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C247B" w14:textId="77777777" w:rsidR="00205FB1" w:rsidRDefault="00AC72B0">
      <w:pPr>
        <w:pStyle w:val="Nadpis2"/>
        <w:spacing w:before="244"/>
        <w:ind w:left="0" w:right="19" w:firstLine="0"/>
        <w:jc w:val="center"/>
      </w:pPr>
      <w:r>
        <w:rPr>
          <w:color w:val="575757"/>
        </w:rPr>
        <w:t>Rámcová</w:t>
      </w:r>
      <w:r>
        <w:rPr>
          <w:color w:val="575757"/>
          <w:spacing w:val="-14"/>
        </w:rPr>
        <w:t xml:space="preserve"> </w:t>
      </w:r>
      <w:r>
        <w:rPr>
          <w:color w:val="575757"/>
        </w:rPr>
        <w:t>dohoda</w:t>
      </w:r>
      <w:r>
        <w:rPr>
          <w:color w:val="575757"/>
          <w:spacing w:val="-11"/>
        </w:rPr>
        <w:t xml:space="preserve"> </w:t>
      </w:r>
      <w:r>
        <w:rPr>
          <w:color w:val="575757"/>
        </w:rPr>
        <w:t>na</w:t>
      </w:r>
      <w:r>
        <w:rPr>
          <w:color w:val="575757"/>
          <w:spacing w:val="-12"/>
        </w:rPr>
        <w:t xml:space="preserve"> </w:t>
      </w:r>
      <w:r>
        <w:rPr>
          <w:color w:val="575757"/>
        </w:rPr>
        <w:t>zajištění</w:t>
      </w:r>
      <w:r>
        <w:rPr>
          <w:color w:val="575757"/>
          <w:spacing w:val="-11"/>
        </w:rPr>
        <w:t xml:space="preserve"> </w:t>
      </w:r>
      <w:r>
        <w:rPr>
          <w:color w:val="575757"/>
        </w:rPr>
        <w:t>podpory</w:t>
      </w:r>
      <w:r>
        <w:rPr>
          <w:color w:val="575757"/>
          <w:spacing w:val="-7"/>
        </w:rPr>
        <w:t xml:space="preserve"> </w:t>
      </w:r>
      <w:r>
        <w:rPr>
          <w:color w:val="575757"/>
        </w:rPr>
        <w:t>a</w:t>
      </w:r>
      <w:r>
        <w:rPr>
          <w:color w:val="575757"/>
          <w:spacing w:val="-15"/>
        </w:rPr>
        <w:t xml:space="preserve"> </w:t>
      </w:r>
      <w:r>
        <w:rPr>
          <w:color w:val="575757"/>
        </w:rPr>
        <w:t>rozvoje</w:t>
      </w:r>
      <w:r>
        <w:rPr>
          <w:color w:val="575757"/>
          <w:spacing w:val="-14"/>
        </w:rPr>
        <w:t xml:space="preserve"> </w:t>
      </w:r>
      <w:r>
        <w:rPr>
          <w:color w:val="575757"/>
        </w:rPr>
        <w:t>infrastruktury</w:t>
      </w:r>
      <w:r>
        <w:rPr>
          <w:color w:val="575757"/>
          <w:spacing w:val="-12"/>
        </w:rPr>
        <w:t xml:space="preserve"> </w:t>
      </w:r>
      <w:r>
        <w:rPr>
          <w:color w:val="575757"/>
          <w:spacing w:val="-4"/>
        </w:rPr>
        <w:t>DWDM</w:t>
      </w:r>
    </w:p>
    <w:p w14:paraId="74D06609" w14:textId="77777777" w:rsidR="00205FB1" w:rsidRDefault="00AC72B0">
      <w:pPr>
        <w:spacing w:before="96"/>
        <w:ind w:right="27"/>
        <w:jc w:val="center"/>
        <w:rPr>
          <w:rFonts w:ascii="Arial" w:hAnsi="Arial"/>
          <w:b/>
          <w:sz w:val="28"/>
        </w:rPr>
      </w:pPr>
      <w:r>
        <w:rPr>
          <w:rFonts w:ascii="Arial" w:hAnsi="Arial"/>
          <w:b/>
          <w:color w:val="575757"/>
          <w:sz w:val="28"/>
        </w:rPr>
        <w:t>sítě</w:t>
      </w:r>
      <w:r>
        <w:rPr>
          <w:rFonts w:ascii="Arial" w:hAnsi="Arial"/>
          <w:b/>
          <w:color w:val="575757"/>
          <w:spacing w:val="-11"/>
          <w:sz w:val="28"/>
        </w:rPr>
        <w:t xml:space="preserve"> </w:t>
      </w:r>
      <w:r>
        <w:rPr>
          <w:rFonts w:ascii="Arial" w:hAnsi="Arial"/>
          <w:b/>
          <w:color w:val="575757"/>
          <w:sz w:val="28"/>
        </w:rPr>
        <w:t>včetně</w:t>
      </w:r>
      <w:r>
        <w:rPr>
          <w:rFonts w:ascii="Arial" w:hAnsi="Arial"/>
          <w:b/>
          <w:color w:val="575757"/>
          <w:spacing w:val="-8"/>
          <w:sz w:val="28"/>
        </w:rPr>
        <w:t xml:space="preserve"> </w:t>
      </w:r>
      <w:r>
        <w:rPr>
          <w:rFonts w:ascii="Arial" w:hAnsi="Arial"/>
          <w:b/>
          <w:color w:val="575757"/>
          <w:sz w:val="28"/>
        </w:rPr>
        <w:t>nákupu</w:t>
      </w:r>
      <w:r>
        <w:rPr>
          <w:rFonts w:ascii="Arial" w:hAnsi="Arial"/>
          <w:b/>
          <w:color w:val="575757"/>
          <w:spacing w:val="-6"/>
          <w:sz w:val="28"/>
        </w:rPr>
        <w:t xml:space="preserve"> </w:t>
      </w:r>
      <w:r>
        <w:rPr>
          <w:rFonts w:ascii="Arial" w:hAnsi="Arial"/>
          <w:b/>
          <w:color w:val="575757"/>
          <w:sz w:val="28"/>
        </w:rPr>
        <w:t>hardware,</w:t>
      </w:r>
      <w:r>
        <w:rPr>
          <w:rFonts w:ascii="Arial" w:hAnsi="Arial"/>
          <w:b/>
          <w:color w:val="575757"/>
          <w:spacing w:val="-7"/>
          <w:sz w:val="28"/>
        </w:rPr>
        <w:t xml:space="preserve"> </w:t>
      </w:r>
      <w:r>
        <w:rPr>
          <w:rFonts w:ascii="Arial" w:hAnsi="Arial"/>
          <w:b/>
          <w:color w:val="575757"/>
          <w:sz w:val="28"/>
        </w:rPr>
        <w:t>software</w:t>
      </w:r>
      <w:r>
        <w:rPr>
          <w:rFonts w:ascii="Arial" w:hAnsi="Arial"/>
          <w:b/>
          <w:color w:val="575757"/>
          <w:spacing w:val="-8"/>
          <w:sz w:val="28"/>
        </w:rPr>
        <w:t xml:space="preserve"> </w:t>
      </w:r>
      <w:r>
        <w:rPr>
          <w:rFonts w:ascii="Arial" w:hAnsi="Arial"/>
          <w:b/>
          <w:color w:val="575757"/>
          <w:sz w:val="28"/>
        </w:rPr>
        <w:t>a</w:t>
      </w:r>
      <w:r>
        <w:rPr>
          <w:rFonts w:ascii="Arial" w:hAnsi="Arial"/>
          <w:b/>
          <w:color w:val="575757"/>
          <w:spacing w:val="-5"/>
          <w:sz w:val="28"/>
        </w:rPr>
        <w:t xml:space="preserve"> </w:t>
      </w:r>
      <w:r>
        <w:rPr>
          <w:rFonts w:ascii="Arial" w:hAnsi="Arial"/>
          <w:b/>
          <w:color w:val="575757"/>
          <w:sz w:val="28"/>
        </w:rPr>
        <w:t>souvisejících</w:t>
      </w:r>
      <w:r>
        <w:rPr>
          <w:rFonts w:ascii="Arial" w:hAnsi="Arial"/>
          <w:b/>
          <w:color w:val="575757"/>
          <w:spacing w:val="-4"/>
          <w:sz w:val="28"/>
        </w:rPr>
        <w:t xml:space="preserve"> </w:t>
      </w:r>
      <w:r>
        <w:rPr>
          <w:rFonts w:ascii="Arial" w:hAnsi="Arial"/>
          <w:b/>
          <w:color w:val="575757"/>
          <w:spacing w:val="-2"/>
          <w:sz w:val="28"/>
        </w:rPr>
        <w:t>služeb</w:t>
      </w:r>
    </w:p>
    <w:p w14:paraId="79E761ED" w14:textId="77777777" w:rsidR="00205FB1" w:rsidRDefault="00205FB1">
      <w:pPr>
        <w:pStyle w:val="Zkladntext"/>
        <w:spacing w:before="106"/>
        <w:rPr>
          <w:b/>
          <w:sz w:val="28"/>
        </w:rPr>
      </w:pPr>
    </w:p>
    <w:p w14:paraId="3CA4A846" w14:textId="77777777" w:rsidR="00205FB1" w:rsidRDefault="00AC72B0">
      <w:pPr>
        <w:pStyle w:val="Zkladntext"/>
        <w:ind w:right="15"/>
        <w:jc w:val="center"/>
      </w:pPr>
      <w:r>
        <w:rPr>
          <w:color w:val="575757"/>
        </w:rPr>
        <w:t>č.</w:t>
      </w:r>
      <w:r>
        <w:rPr>
          <w:color w:val="575757"/>
          <w:spacing w:val="-7"/>
        </w:rPr>
        <w:t xml:space="preserve"> </w:t>
      </w:r>
      <w:r>
        <w:rPr>
          <w:color w:val="575757"/>
        </w:rPr>
        <w:t>2024/123</w:t>
      </w:r>
      <w:r>
        <w:rPr>
          <w:color w:val="575757"/>
          <w:spacing w:val="-6"/>
        </w:rPr>
        <w:t xml:space="preserve"> </w:t>
      </w:r>
      <w:r>
        <w:rPr>
          <w:color w:val="575757"/>
          <w:spacing w:val="-4"/>
        </w:rPr>
        <w:t>NAKIT</w:t>
      </w:r>
    </w:p>
    <w:p w14:paraId="13D863EB" w14:textId="77777777" w:rsidR="00205FB1" w:rsidRDefault="00205FB1">
      <w:pPr>
        <w:pStyle w:val="Zkladntext"/>
        <w:spacing w:before="151"/>
      </w:pPr>
    </w:p>
    <w:p w14:paraId="6F7DE3B8" w14:textId="77777777" w:rsidR="00205FB1" w:rsidRDefault="00AC72B0">
      <w:pPr>
        <w:pStyle w:val="Nadpis4"/>
        <w:spacing w:before="0"/>
      </w:pPr>
      <w:r>
        <w:rPr>
          <w:color w:val="575757"/>
        </w:rPr>
        <w:t>Smluvní</w:t>
      </w:r>
      <w:r>
        <w:rPr>
          <w:color w:val="575757"/>
          <w:spacing w:val="-8"/>
        </w:rPr>
        <w:t xml:space="preserve"> </w:t>
      </w:r>
      <w:r>
        <w:rPr>
          <w:color w:val="575757"/>
          <w:spacing w:val="-2"/>
        </w:rPr>
        <w:t>strany</w:t>
      </w:r>
    </w:p>
    <w:p w14:paraId="4B95F045" w14:textId="77777777" w:rsidR="00205FB1" w:rsidRDefault="00205FB1">
      <w:pPr>
        <w:pStyle w:val="Zkladntext"/>
        <w:spacing w:before="154"/>
        <w:rPr>
          <w:b/>
        </w:rPr>
      </w:pPr>
    </w:p>
    <w:p w14:paraId="522F6C98" w14:textId="77777777" w:rsidR="00205FB1" w:rsidRDefault="00AC72B0">
      <w:pPr>
        <w:ind w:left="113"/>
        <w:rPr>
          <w:rFonts w:ascii="Arial" w:hAnsi="Arial"/>
          <w:b/>
        </w:rPr>
      </w:pPr>
      <w:r>
        <w:rPr>
          <w:rFonts w:ascii="Arial" w:hAnsi="Arial"/>
          <w:b/>
          <w:color w:val="575757"/>
        </w:rPr>
        <w:t>Národní</w:t>
      </w:r>
      <w:r>
        <w:rPr>
          <w:rFonts w:ascii="Arial" w:hAnsi="Arial"/>
          <w:b/>
          <w:color w:val="575757"/>
          <w:spacing w:val="-10"/>
        </w:rPr>
        <w:t xml:space="preserve"> </w:t>
      </w:r>
      <w:r>
        <w:rPr>
          <w:rFonts w:ascii="Arial" w:hAnsi="Arial"/>
          <w:b/>
          <w:color w:val="575757"/>
        </w:rPr>
        <w:t>agentura</w:t>
      </w:r>
      <w:r>
        <w:rPr>
          <w:rFonts w:ascii="Arial" w:hAnsi="Arial"/>
          <w:b/>
          <w:color w:val="575757"/>
          <w:spacing w:val="-14"/>
        </w:rPr>
        <w:t xml:space="preserve"> </w:t>
      </w:r>
      <w:r>
        <w:rPr>
          <w:rFonts w:ascii="Arial" w:hAnsi="Arial"/>
          <w:b/>
          <w:color w:val="575757"/>
        </w:rPr>
        <w:t>pro</w:t>
      </w:r>
      <w:r>
        <w:rPr>
          <w:rFonts w:ascii="Arial" w:hAnsi="Arial"/>
          <w:b/>
          <w:color w:val="575757"/>
          <w:spacing w:val="-12"/>
        </w:rPr>
        <w:t xml:space="preserve"> </w:t>
      </w:r>
      <w:r>
        <w:rPr>
          <w:rFonts w:ascii="Arial" w:hAnsi="Arial"/>
          <w:b/>
          <w:color w:val="575757"/>
        </w:rPr>
        <w:t>komunikační</w:t>
      </w:r>
      <w:r>
        <w:rPr>
          <w:rFonts w:ascii="Arial" w:hAnsi="Arial"/>
          <w:b/>
          <w:color w:val="575757"/>
          <w:spacing w:val="-8"/>
        </w:rPr>
        <w:t xml:space="preserve"> </w:t>
      </w:r>
      <w:r>
        <w:rPr>
          <w:rFonts w:ascii="Arial" w:hAnsi="Arial"/>
          <w:b/>
          <w:color w:val="575757"/>
        </w:rPr>
        <w:t>a</w:t>
      </w:r>
      <w:r>
        <w:rPr>
          <w:rFonts w:ascii="Arial" w:hAnsi="Arial"/>
          <w:b/>
          <w:color w:val="575757"/>
          <w:spacing w:val="-14"/>
        </w:rPr>
        <w:t xml:space="preserve"> </w:t>
      </w:r>
      <w:r>
        <w:rPr>
          <w:rFonts w:ascii="Arial" w:hAnsi="Arial"/>
          <w:b/>
          <w:color w:val="575757"/>
        </w:rPr>
        <w:t>informační</w:t>
      </w:r>
      <w:r>
        <w:rPr>
          <w:rFonts w:ascii="Arial" w:hAnsi="Arial"/>
          <w:b/>
          <w:color w:val="575757"/>
          <w:spacing w:val="-11"/>
        </w:rPr>
        <w:t xml:space="preserve"> </w:t>
      </w:r>
      <w:r>
        <w:rPr>
          <w:rFonts w:ascii="Arial" w:hAnsi="Arial"/>
          <w:b/>
          <w:color w:val="575757"/>
        </w:rPr>
        <w:t>technologie,</w:t>
      </w:r>
      <w:r>
        <w:rPr>
          <w:rFonts w:ascii="Arial" w:hAnsi="Arial"/>
          <w:b/>
          <w:color w:val="575757"/>
          <w:spacing w:val="-10"/>
        </w:rPr>
        <w:t xml:space="preserve"> </w:t>
      </w:r>
      <w:r>
        <w:rPr>
          <w:rFonts w:ascii="Arial" w:hAnsi="Arial"/>
          <w:b/>
          <w:color w:val="575757"/>
        </w:rPr>
        <w:t>s.</w:t>
      </w:r>
      <w:r>
        <w:rPr>
          <w:rFonts w:ascii="Arial" w:hAnsi="Arial"/>
          <w:b/>
          <w:color w:val="575757"/>
          <w:spacing w:val="-10"/>
        </w:rPr>
        <w:t xml:space="preserve"> </w:t>
      </w:r>
      <w:r>
        <w:rPr>
          <w:rFonts w:ascii="Arial" w:hAnsi="Arial"/>
          <w:b/>
          <w:color w:val="575757"/>
          <w:spacing w:val="-5"/>
        </w:rPr>
        <w:t>p.</w:t>
      </w:r>
    </w:p>
    <w:p w14:paraId="0065E1C8" w14:textId="77777777" w:rsidR="00205FB1" w:rsidRDefault="00205FB1">
      <w:pPr>
        <w:pStyle w:val="Zkladntext"/>
        <w:spacing w:before="9"/>
        <w:rPr>
          <w:b/>
          <w:sz w:val="8"/>
        </w:rPr>
      </w:pPr>
    </w:p>
    <w:p w14:paraId="5F9371F9" w14:textId="77777777" w:rsidR="00205FB1" w:rsidRDefault="00205FB1">
      <w:pPr>
        <w:rPr>
          <w:sz w:val="8"/>
        </w:rPr>
        <w:sectPr w:rsidR="00205FB1">
          <w:headerReference w:type="default" r:id="rId7"/>
          <w:footerReference w:type="default" r:id="rId8"/>
          <w:type w:val="continuous"/>
          <w:pgSz w:w="11920" w:h="16850"/>
          <w:pgMar w:top="2000" w:right="1000" w:bottom="1080" w:left="1020" w:header="680" w:footer="889" w:gutter="0"/>
          <w:pgNumType w:start="1"/>
          <w:cols w:space="708"/>
        </w:sectPr>
      </w:pPr>
    </w:p>
    <w:p w14:paraId="36883FC4" w14:textId="77777777" w:rsidR="00205FB1" w:rsidRDefault="00AC72B0">
      <w:pPr>
        <w:pStyle w:val="Zkladntext"/>
        <w:spacing w:before="93" w:line="314" w:lineRule="auto"/>
        <w:ind w:left="113"/>
      </w:pPr>
      <w:r>
        <w:rPr>
          <w:color w:val="575757"/>
          <w:spacing w:val="-2"/>
        </w:rPr>
        <w:t>se</w:t>
      </w:r>
      <w:r>
        <w:rPr>
          <w:color w:val="575757"/>
          <w:spacing w:val="-14"/>
        </w:rPr>
        <w:t xml:space="preserve"> </w:t>
      </w:r>
      <w:r>
        <w:rPr>
          <w:color w:val="575757"/>
          <w:spacing w:val="-2"/>
        </w:rPr>
        <w:t xml:space="preserve">sídlem: </w:t>
      </w:r>
      <w:r>
        <w:rPr>
          <w:color w:val="575757"/>
          <w:spacing w:val="-4"/>
        </w:rPr>
        <w:t>IČO:</w:t>
      </w:r>
    </w:p>
    <w:p w14:paraId="2403100E" w14:textId="77777777" w:rsidR="00205FB1" w:rsidRDefault="00AC72B0">
      <w:pPr>
        <w:pStyle w:val="Zkladntext"/>
        <w:spacing w:line="248" w:lineRule="exact"/>
        <w:ind w:left="113"/>
      </w:pPr>
      <w:r>
        <w:rPr>
          <w:color w:val="575757"/>
          <w:spacing w:val="-4"/>
        </w:rPr>
        <w:t>DIČ:</w:t>
      </w:r>
    </w:p>
    <w:p w14:paraId="248BB85D" w14:textId="77777777" w:rsidR="00205FB1" w:rsidRDefault="00AC72B0">
      <w:pPr>
        <w:pStyle w:val="Zkladntext"/>
        <w:spacing w:before="76"/>
        <w:ind w:left="113"/>
      </w:pPr>
      <w:r>
        <w:rPr>
          <w:color w:val="575757"/>
          <w:spacing w:val="-2"/>
        </w:rPr>
        <w:t>zastoupen:</w:t>
      </w:r>
    </w:p>
    <w:p w14:paraId="1F2C8202" w14:textId="77777777" w:rsidR="00205FB1" w:rsidRDefault="00AC72B0">
      <w:pPr>
        <w:pStyle w:val="Zkladntext"/>
        <w:spacing w:before="93"/>
        <w:ind w:left="113"/>
      </w:pPr>
      <w:r>
        <w:br w:type="column"/>
      </w:r>
      <w:r>
        <w:rPr>
          <w:color w:val="575757"/>
        </w:rPr>
        <w:t>Kodaňská</w:t>
      </w:r>
      <w:r>
        <w:rPr>
          <w:color w:val="575757"/>
          <w:spacing w:val="-13"/>
        </w:rPr>
        <w:t xml:space="preserve"> </w:t>
      </w:r>
      <w:r>
        <w:rPr>
          <w:color w:val="575757"/>
        </w:rPr>
        <w:t>1441/46,</w:t>
      </w:r>
      <w:r>
        <w:rPr>
          <w:color w:val="575757"/>
          <w:spacing w:val="-8"/>
        </w:rPr>
        <w:t xml:space="preserve"> </w:t>
      </w:r>
      <w:r>
        <w:rPr>
          <w:color w:val="575757"/>
        </w:rPr>
        <w:t>Vršovice,</w:t>
      </w:r>
      <w:r>
        <w:rPr>
          <w:color w:val="575757"/>
          <w:spacing w:val="-7"/>
        </w:rPr>
        <w:t xml:space="preserve"> </w:t>
      </w:r>
      <w:r>
        <w:rPr>
          <w:color w:val="575757"/>
        </w:rPr>
        <w:t>101</w:t>
      </w:r>
      <w:r>
        <w:rPr>
          <w:color w:val="575757"/>
          <w:spacing w:val="-14"/>
        </w:rPr>
        <w:t xml:space="preserve"> </w:t>
      </w:r>
      <w:r>
        <w:rPr>
          <w:color w:val="575757"/>
        </w:rPr>
        <w:t>00</w:t>
      </w:r>
      <w:r>
        <w:rPr>
          <w:color w:val="575757"/>
          <w:spacing w:val="-12"/>
        </w:rPr>
        <w:t xml:space="preserve"> </w:t>
      </w:r>
      <w:r>
        <w:rPr>
          <w:color w:val="575757"/>
        </w:rPr>
        <w:t>Praha</w:t>
      </w:r>
      <w:r>
        <w:rPr>
          <w:color w:val="575757"/>
          <w:spacing w:val="-11"/>
        </w:rPr>
        <w:t xml:space="preserve"> </w:t>
      </w:r>
      <w:r>
        <w:rPr>
          <w:color w:val="575757"/>
          <w:spacing w:val="-5"/>
        </w:rPr>
        <w:t>10</w:t>
      </w:r>
    </w:p>
    <w:p w14:paraId="09843F60" w14:textId="77777777" w:rsidR="00205FB1" w:rsidRDefault="00AC72B0">
      <w:pPr>
        <w:pStyle w:val="Zkladntext"/>
        <w:spacing w:before="79"/>
        <w:ind w:left="113"/>
      </w:pPr>
      <w:r>
        <w:rPr>
          <w:color w:val="575757"/>
          <w:spacing w:val="-2"/>
        </w:rPr>
        <w:t>04767543</w:t>
      </w:r>
    </w:p>
    <w:p w14:paraId="318005A4" w14:textId="77777777" w:rsidR="00205FB1" w:rsidRDefault="00AC72B0">
      <w:pPr>
        <w:pStyle w:val="Zkladntext"/>
        <w:spacing w:before="75"/>
        <w:ind w:left="113"/>
      </w:pPr>
      <w:r>
        <w:rPr>
          <w:color w:val="575757"/>
          <w:spacing w:val="-2"/>
        </w:rPr>
        <w:t>CZ04767543</w:t>
      </w:r>
    </w:p>
    <w:p w14:paraId="17652E29" w14:textId="426766A4" w:rsidR="00205FB1" w:rsidRDefault="00AC72B0">
      <w:pPr>
        <w:pStyle w:val="Zkladntext"/>
        <w:spacing w:before="76"/>
        <w:ind w:left="113"/>
      </w:pPr>
      <w:r>
        <w:rPr>
          <w:color w:val="575757"/>
        </w:rPr>
        <w:t>xxx</w:t>
      </w:r>
    </w:p>
    <w:p w14:paraId="1FA89C9C" w14:textId="77777777" w:rsidR="00205FB1" w:rsidRDefault="00205FB1">
      <w:pPr>
        <w:sectPr w:rsidR="00205FB1">
          <w:type w:val="continuous"/>
          <w:pgSz w:w="11920" w:h="16850"/>
          <w:pgMar w:top="2000" w:right="1000" w:bottom="1080" w:left="1020" w:header="680" w:footer="889" w:gutter="0"/>
          <w:cols w:num="2" w:space="708" w:equalWidth="0">
            <w:col w:w="1210" w:space="1910"/>
            <w:col w:w="6780"/>
          </w:cols>
        </w:sectPr>
      </w:pPr>
    </w:p>
    <w:p w14:paraId="228CCB9D" w14:textId="77777777" w:rsidR="00205FB1" w:rsidRDefault="00AC72B0">
      <w:pPr>
        <w:pStyle w:val="Zkladntext"/>
        <w:spacing w:before="76"/>
        <w:ind w:left="113"/>
      </w:pPr>
      <w:r>
        <w:rPr>
          <w:color w:val="575757"/>
        </w:rPr>
        <w:t>zapsán</w:t>
      </w:r>
      <w:r>
        <w:rPr>
          <w:color w:val="575757"/>
          <w:spacing w:val="-8"/>
        </w:rPr>
        <w:t xml:space="preserve"> </w:t>
      </w:r>
      <w:r>
        <w:rPr>
          <w:color w:val="575757"/>
        </w:rPr>
        <w:t>v</w:t>
      </w:r>
      <w:r>
        <w:rPr>
          <w:color w:val="575757"/>
          <w:spacing w:val="-8"/>
        </w:rPr>
        <w:t xml:space="preserve"> </w:t>
      </w:r>
      <w:r>
        <w:rPr>
          <w:color w:val="575757"/>
        </w:rPr>
        <w:t>obchodním</w:t>
      </w:r>
      <w:r>
        <w:rPr>
          <w:color w:val="575757"/>
          <w:spacing w:val="-7"/>
        </w:rPr>
        <w:t xml:space="preserve"> </w:t>
      </w:r>
      <w:r>
        <w:rPr>
          <w:color w:val="575757"/>
        </w:rPr>
        <w:t>rejstříku:</w:t>
      </w:r>
      <w:r>
        <w:rPr>
          <w:color w:val="575757"/>
          <w:spacing w:val="70"/>
        </w:rPr>
        <w:t xml:space="preserve"> </w:t>
      </w:r>
      <w:r>
        <w:rPr>
          <w:color w:val="575757"/>
        </w:rPr>
        <w:t>vedeném</w:t>
      </w:r>
      <w:r>
        <w:rPr>
          <w:color w:val="575757"/>
          <w:spacing w:val="-9"/>
        </w:rPr>
        <w:t xml:space="preserve"> </w:t>
      </w:r>
      <w:r>
        <w:rPr>
          <w:color w:val="575757"/>
        </w:rPr>
        <w:t>Městským</w:t>
      </w:r>
      <w:r>
        <w:rPr>
          <w:color w:val="575757"/>
          <w:spacing w:val="-7"/>
        </w:rPr>
        <w:t xml:space="preserve"> </w:t>
      </w:r>
      <w:r>
        <w:rPr>
          <w:color w:val="575757"/>
        </w:rPr>
        <w:t>soudem</w:t>
      </w:r>
      <w:r>
        <w:rPr>
          <w:color w:val="575757"/>
          <w:spacing w:val="-5"/>
        </w:rPr>
        <w:t xml:space="preserve"> </w:t>
      </w:r>
      <w:r>
        <w:rPr>
          <w:color w:val="575757"/>
        </w:rPr>
        <w:t>v</w:t>
      </w:r>
      <w:r>
        <w:rPr>
          <w:color w:val="575757"/>
          <w:spacing w:val="-8"/>
        </w:rPr>
        <w:t xml:space="preserve"> </w:t>
      </w:r>
      <w:r>
        <w:rPr>
          <w:color w:val="575757"/>
        </w:rPr>
        <w:t>Praze</w:t>
      </w:r>
      <w:r>
        <w:rPr>
          <w:color w:val="575757"/>
          <w:spacing w:val="-9"/>
        </w:rPr>
        <w:t xml:space="preserve"> </w:t>
      </w:r>
      <w:r>
        <w:rPr>
          <w:color w:val="575757"/>
        </w:rPr>
        <w:t>oddíl</w:t>
      </w:r>
      <w:r>
        <w:rPr>
          <w:color w:val="575757"/>
          <w:spacing w:val="-8"/>
        </w:rPr>
        <w:t xml:space="preserve"> </w:t>
      </w:r>
      <w:r>
        <w:rPr>
          <w:color w:val="575757"/>
        </w:rPr>
        <w:t>A</w:t>
      </w:r>
      <w:r>
        <w:rPr>
          <w:color w:val="575757"/>
          <w:spacing w:val="-6"/>
        </w:rPr>
        <w:t xml:space="preserve"> </w:t>
      </w:r>
      <w:r>
        <w:rPr>
          <w:color w:val="575757"/>
        </w:rPr>
        <w:t>vložka</w:t>
      </w:r>
      <w:r>
        <w:rPr>
          <w:color w:val="575757"/>
          <w:spacing w:val="-5"/>
        </w:rPr>
        <w:t xml:space="preserve"> </w:t>
      </w:r>
      <w:r>
        <w:rPr>
          <w:color w:val="575757"/>
          <w:spacing w:val="-2"/>
        </w:rPr>
        <w:t>77322</w:t>
      </w:r>
    </w:p>
    <w:p w14:paraId="0E6C0FB1" w14:textId="59B10C19" w:rsidR="00205FB1" w:rsidRDefault="00AC72B0">
      <w:pPr>
        <w:pStyle w:val="Zkladntext"/>
        <w:tabs>
          <w:tab w:val="left" w:pos="3233"/>
        </w:tabs>
        <w:spacing w:before="76" w:line="307" w:lineRule="auto"/>
        <w:ind w:left="3233" w:right="2887" w:hanging="3121"/>
      </w:pPr>
      <w:r>
        <w:rPr>
          <w:color w:val="575757"/>
        </w:rPr>
        <w:t>bankovní spojení:</w:t>
      </w:r>
      <w:r>
        <w:rPr>
          <w:color w:val="575757"/>
        </w:rPr>
        <w:tab/>
        <w:t>Československá</w:t>
      </w:r>
      <w:r>
        <w:rPr>
          <w:color w:val="575757"/>
          <w:spacing w:val="-10"/>
        </w:rPr>
        <w:t xml:space="preserve"> </w:t>
      </w:r>
      <w:r>
        <w:rPr>
          <w:color w:val="575757"/>
        </w:rPr>
        <w:t>obchodní</w:t>
      </w:r>
      <w:r>
        <w:rPr>
          <w:color w:val="575757"/>
          <w:spacing w:val="-9"/>
        </w:rPr>
        <w:t xml:space="preserve"> </w:t>
      </w:r>
      <w:r>
        <w:rPr>
          <w:color w:val="575757"/>
        </w:rPr>
        <w:t>banka,</w:t>
      </w:r>
      <w:r>
        <w:rPr>
          <w:color w:val="575757"/>
          <w:spacing w:val="-9"/>
        </w:rPr>
        <w:t xml:space="preserve"> </w:t>
      </w:r>
      <w:r>
        <w:rPr>
          <w:color w:val="575757"/>
        </w:rPr>
        <w:t>a.s., č.ú.: xxx</w:t>
      </w:r>
    </w:p>
    <w:p w14:paraId="62A2C1FB" w14:textId="77777777" w:rsidR="00205FB1" w:rsidRDefault="00AC72B0">
      <w:pPr>
        <w:tabs>
          <w:tab w:val="left" w:pos="3233"/>
        </w:tabs>
        <w:spacing w:before="10"/>
        <w:ind w:left="113"/>
        <w:rPr>
          <w:rFonts w:ascii="Arial" w:hAnsi="Arial"/>
          <w:sz w:val="21"/>
        </w:rPr>
      </w:pPr>
      <w:r>
        <w:rPr>
          <w:rFonts w:ascii="Arial" w:hAnsi="Arial"/>
          <w:color w:val="575757"/>
        </w:rPr>
        <w:t>ID</w:t>
      </w:r>
      <w:r>
        <w:rPr>
          <w:rFonts w:ascii="Arial" w:hAnsi="Arial"/>
          <w:color w:val="575757"/>
          <w:spacing w:val="-5"/>
        </w:rPr>
        <w:t xml:space="preserve"> </w:t>
      </w:r>
      <w:r>
        <w:rPr>
          <w:rFonts w:ascii="Arial" w:hAnsi="Arial"/>
          <w:color w:val="575757"/>
        </w:rPr>
        <w:t>datové</w:t>
      </w:r>
      <w:r>
        <w:rPr>
          <w:rFonts w:ascii="Arial" w:hAnsi="Arial"/>
          <w:color w:val="575757"/>
          <w:spacing w:val="-4"/>
        </w:rPr>
        <w:t xml:space="preserve"> </w:t>
      </w:r>
      <w:r>
        <w:rPr>
          <w:rFonts w:ascii="Arial" w:hAnsi="Arial"/>
          <w:color w:val="575757"/>
          <w:spacing w:val="-2"/>
        </w:rPr>
        <w:t>schránky</w:t>
      </w:r>
      <w:r>
        <w:rPr>
          <w:rFonts w:ascii="Arial" w:hAnsi="Arial"/>
          <w:color w:val="575757"/>
        </w:rPr>
        <w:tab/>
      </w:r>
      <w:r>
        <w:rPr>
          <w:rFonts w:ascii="Arial" w:hAnsi="Arial"/>
          <w:color w:val="4D5154"/>
          <w:spacing w:val="-2"/>
          <w:sz w:val="21"/>
        </w:rPr>
        <w:t>hkrkpwn</w:t>
      </w:r>
    </w:p>
    <w:p w14:paraId="18F89B5E" w14:textId="77777777" w:rsidR="00205FB1" w:rsidRDefault="00AC72B0">
      <w:pPr>
        <w:spacing w:before="196"/>
        <w:ind w:left="113"/>
        <w:rPr>
          <w:rFonts w:ascii="Arial" w:hAnsi="Arial"/>
        </w:rPr>
      </w:pPr>
      <w:r>
        <w:rPr>
          <w:rFonts w:ascii="Arial" w:hAnsi="Arial"/>
          <w:color w:val="575757"/>
        </w:rPr>
        <w:t>(dále</w:t>
      </w:r>
      <w:r>
        <w:rPr>
          <w:rFonts w:ascii="Arial" w:hAnsi="Arial"/>
          <w:color w:val="575757"/>
          <w:spacing w:val="-7"/>
        </w:rPr>
        <w:t xml:space="preserve"> </w:t>
      </w:r>
      <w:r>
        <w:rPr>
          <w:rFonts w:ascii="Arial" w:hAnsi="Arial"/>
          <w:color w:val="575757"/>
        </w:rPr>
        <w:t>jen</w:t>
      </w:r>
      <w:r>
        <w:rPr>
          <w:rFonts w:ascii="Arial" w:hAnsi="Arial"/>
          <w:color w:val="575757"/>
          <w:spacing w:val="-6"/>
        </w:rPr>
        <w:t xml:space="preserve"> </w:t>
      </w:r>
      <w:r>
        <w:rPr>
          <w:rFonts w:ascii="Arial" w:hAnsi="Arial"/>
          <w:color w:val="575757"/>
          <w:spacing w:val="-2"/>
        </w:rPr>
        <w:t>„</w:t>
      </w:r>
      <w:r>
        <w:rPr>
          <w:rFonts w:ascii="Arial" w:hAnsi="Arial"/>
          <w:b/>
          <w:color w:val="575757"/>
          <w:spacing w:val="-2"/>
        </w:rPr>
        <w:t>Objednatel</w:t>
      </w:r>
      <w:r>
        <w:rPr>
          <w:rFonts w:ascii="Arial" w:hAnsi="Arial"/>
          <w:color w:val="575757"/>
          <w:spacing w:val="-2"/>
        </w:rPr>
        <w:t>“)</w:t>
      </w:r>
    </w:p>
    <w:p w14:paraId="146D2F2E" w14:textId="77777777" w:rsidR="00205FB1" w:rsidRDefault="00205FB1">
      <w:pPr>
        <w:pStyle w:val="Zkladntext"/>
        <w:spacing w:before="149"/>
      </w:pPr>
    </w:p>
    <w:p w14:paraId="3BB7BCDF" w14:textId="77777777" w:rsidR="00205FB1" w:rsidRDefault="00AC72B0">
      <w:pPr>
        <w:pStyle w:val="Zkladntext"/>
        <w:ind w:left="113"/>
      </w:pPr>
      <w:r>
        <w:rPr>
          <w:color w:val="575757"/>
          <w:spacing w:val="-10"/>
        </w:rPr>
        <w:t>a</w:t>
      </w:r>
    </w:p>
    <w:p w14:paraId="12D58397" w14:textId="77777777" w:rsidR="00205FB1" w:rsidRDefault="00205FB1">
      <w:pPr>
        <w:pStyle w:val="Zkladntext"/>
        <w:spacing w:before="65"/>
      </w:pPr>
    </w:p>
    <w:p w14:paraId="242603C3" w14:textId="77777777" w:rsidR="00205FB1" w:rsidRDefault="00AC72B0">
      <w:pPr>
        <w:pStyle w:val="Nadpis4"/>
        <w:spacing w:before="1"/>
      </w:pPr>
      <w:r>
        <w:rPr>
          <w:color w:val="575757"/>
        </w:rPr>
        <w:t>TTC</w:t>
      </w:r>
      <w:r>
        <w:rPr>
          <w:color w:val="575757"/>
          <w:spacing w:val="-11"/>
        </w:rPr>
        <w:t xml:space="preserve"> </w:t>
      </w:r>
      <w:r>
        <w:rPr>
          <w:color w:val="575757"/>
        </w:rPr>
        <w:t>MARCONI</w:t>
      </w:r>
      <w:r>
        <w:rPr>
          <w:color w:val="575757"/>
          <w:spacing w:val="-7"/>
        </w:rPr>
        <w:t xml:space="preserve"> </w:t>
      </w:r>
      <w:r>
        <w:rPr>
          <w:color w:val="575757"/>
          <w:spacing w:val="-2"/>
        </w:rPr>
        <w:t>s.r.o.</w:t>
      </w:r>
    </w:p>
    <w:p w14:paraId="616B0364" w14:textId="77777777" w:rsidR="00205FB1" w:rsidRDefault="00AC72B0">
      <w:pPr>
        <w:pStyle w:val="Zkladntext"/>
        <w:tabs>
          <w:tab w:val="left" w:pos="3296"/>
        </w:tabs>
        <w:spacing w:before="75"/>
        <w:ind w:left="113"/>
      </w:pPr>
      <w:r>
        <w:rPr>
          <w:color w:val="575757"/>
        </w:rPr>
        <w:t>se</w:t>
      </w:r>
      <w:r>
        <w:rPr>
          <w:color w:val="575757"/>
          <w:spacing w:val="-3"/>
        </w:rPr>
        <w:t xml:space="preserve"> </w:t>
      </w:r>
      <w:r>
        <w:rPr>
          <w:color w:val="575757"/>
          <w:spacing w:val="-2"/>
        </w:rPr>
        <w:t>sídlem:</w:t>
      </w:r>
      <w:r>
        <w:rPr>
          <w:color w:val="575757"/>
        </w:rPr>
        <w:tab/>
        <w:t>Třebohostická</w:t>
      </w:r>
      <w:r>
        <w:rPr>
          <w:color w:val="575757"/>
          <w:spacing w:val="-15"/>
        </w:rPr>
        <w:t xml:space="preserve"> </w:t>
      </w:r>
      <w:r>
        <w:rPr>
          <w:color w:val="575757"/>
        </w:rPr>
        <w:t>987/5,</w:t>
      </w:r>
      <w:r>
        <w:rPr>
          <w:color w:val="575757"/>
          <w:spacing w:val="-10"/>
        </w:rPr>
        <w:t xml:space="preserve"> </w:t>
      </w:r>
      <w:r>
        <w:rPr>
          <w:color w:val="575757"/>
        </w:rPr>
        <w:t>100</w:t>
      </w:r>
      <w:r>
        <w:rPr>
          <w:color w:val="575757"/>
          <w:spacing w:val="-10"/>
        </w:rPr>
        <w:t xml:space="preserve"> </w:t>
      </w:r>
      <w:r>
        <w:rPr>
          <w:color w:val="575757"/>
        </w:rPr>
        <w:t>00</w:t>
      </w:r>
      <w:r>
        <w:rPr>
          <w:color w:val="575757"/>
          <w:spacing w:val="-9"/>
        </w:rPr>
        <w:t xml:space="preserve"> </w:t>
      </w:r>
      <w:r>
        <w:rPr>
          <w:color w:val="575757"/>
        </w:rPr>
        <w:t>Praha</w:t>
      </w:r>
      <w:r>
        <w:rPr>
          <w:color w:val="575757"/>
          <w:spacing w:val="-12"/>
        </w:rPr>
        <w:t xml:space="preserve"> </w:t>
      </w:r>
      <w:r>
        <w:rPr>
          <w:color w:val="575757"/>
          <w:spacing w:val="-5"/>
        </w:rPr>
        <w:t>10</w:t>
      </w:r>
    </w:p>
    <w:p w14:paraId="616DEBF7" w14:textId="77777777" w:rsidR="00205FB1" w:rsidRDefault="00AC72B0">
      <w:pPr>
        <w:pStyle w:val="Zkladntext"/>
        <w:tabs>
          <w:tab w:val="left" w:pos="3296"/>
        </w:tabs>
        <w:spacing w:before="76"/>
        <w:ind w:left="113"/>
      </w:pPr>
      <w:r>
        <w:rPr>
          <w:color w:val="575757"/>
        </w:rPr>
        <w:t>kontaktní</w:t>
      </w:r>
      <w:r>
        <w:rPr>
          <w:color w:val="575757"/>
          <w:spacing w:val="-14"/>
        </w:rPr>
        <w:t xml:space="preserve"> </w:t>
      </w:r>
      <w:r>
        <w:rPr>
          <w:color w:val="575757"/>
          <w:spacing w:val="-2"/>
        </w:rPr>
        <w:t>adresa:</w:t>
      </w:r>
      <w:r>
        <w:rPr>
          <w:color w:val="575757"/>
        </w:rPr>
        <w:tab/>
        <w:t>Třebohostická</w:t>
      </w:r>
      <w:r>
        <w:rPr>
          <w:color w:val="575757"/>
          <w:spacing w:val="-15"/>
        </w:rPr>
        <w:t xml:space="preserve"> </w:t>
      </w:r>
      <w:r>
        <w:rPr>
          <w:color w:val="575757"/>
        </w:rPr>
        <w:t>987/5,</w:t>
      </w:r>
      <w:r>
        <w:rPr>
          <w:color w:val="575757"/>
          <w:spacing w:val="-10"/>
        </w:rPr>
        <w:t xml:space="preserve"> </w:t>
      </w:r>
      <w:r>
        <w:rPr>
          <w:color w:val="575757"/>
        </w:rPr>
        <w:t>100</w:t>
      </w:r>
      <w:r>
        <w:rPr>
          <w:color w:val="575757"/>
          <w:spacing w:val="-10"/>
        </w:rPr>
        <w:t xml:space="preserve"> </w:t>
      </w:r>
      <w:r>
        <w:rPr>
          <w:color w:val="575757"/>
        </w:rPr>
        <w:t>00</w:t>
      </w:r>
      <w:r>
        <w:rPr>
          <w:color w:val="575757"/>
          <w:spacing w:val="-9"/>
        </w:rPr>
        <w:t xml:space="preserve"> </w:t>
      </w:r>
      <w:r>
        <w:rPr>
          <w:color w:val="575757"/>
        </w:rPr>
        <w:t>Praha</w:t>
      </w:r>
      <w:r>
        <w:rPr>
          <w:color w:val="575757"/>
          <w:spacing w:val="-12"/>
        </w:rPr>
        <w:t xml:space="preserve"> </w:t>
      </w:r>
      <w:r>
        <w:rPr>
          <w:color w:val="575757"/>
          <w:spacing w:val="-5"/>
        </w:rPr>
        <w:t>10</w:t>
      </w:r>
    </w:p>
    <w:p w14:paraId="51025E5D" w14:textId="77777777" w:rsidR="00205FB1" w:rsidRDefault="00AC72B0">
      <w:pPr>
        <w:pStyle w:val="Zkladntext"/>
        <w:tabs>
          <w:tab w:val="left" w:pos="3296"/>
        </w:tabs>
        <w:spacing w:before="76"/>
        <w:ind w:left="113"/>
      </w:pPr>
      <w:r>
        <w:rPr>
          <w:color w:val="575757"/>
          <w:spacing w:val="-4"/>
        </w:rPr>
        <w:t>IČO:</w:t>
      </w:r>
      <w:r>
        <w:rPr>
          <w:rFonts w:ascii="Times New Roman" w:hAnsi="Times New Roman"/>
          <w:color w:val="575757"/>
        </w:rPr>
        <w:tab/>
      </w:r>
      <w:r>
        <w:rPr>
          <w:color w:val="575757"/>
          <w:spacing w:val="-2"/>
        </w:rPr>
        <w:t>48591254</w:t>
      </w:r>
    </w:p>
    <w:p w14:paraId="62EAE462" w14:textId="77777777" w:rsidR="00205FB1" w:rsidRDefault="00AC72B0">
      <w:pPr>
        <w:pStyle w:val="Zkladntext"/>
        <w:tabs>
          <w:tab w:val="left" w:pos="3296"/>
        </w:tabs>
        <w:spacing w:before="76"/>
        <w:ind w:left="113"/>
      </w:pPr>
      <w:r>
        <w:rPr>
          <w:color w:val="575757"/>
          <w:spacing w:val="-4"/>
        </w:rPr>
        <w:t>DIČ:</w:t>
      </w:r>
      <w:r>
        <w:rPr>
          <w:color w:val="575757"/>
        </w:rPr>
        <w:tab/>
      </w:r>
      <w:r>
        <w:rPr>
          <w:color w:val="575757"/>
          <w:spacing w:val="-2"/>
        </w:rPr>
        <w:t>CZ48591254</w:t>
      </w:r>
    </w:p>
    <w:p w14:paraId="68487232" w14:textId="390A6815" w:rsidR="00205FB1" w:rsidRDefault="00AC72B0">
      <w:pPr>
        <w:pStyle w:val="Zkladntext"/>
        <w:tabs>
          <w:tab w:val="left" w:pos="3296"/>
        </w:tabs>
        <w:spacing w:before="76"/>
        <w:ind w:left="113"/>
      </w:pPr>
      <w:r>
        <w:rPr>
          <w:color w:val="575757"/>
          <w:spacing w:val="-2"/>
        </w:rPr>
        <w:t>jednající:</w:t>
      </w:r>
      <w:r>
        <w:rPr>
          <w:color w:val="575757"/>
        </w:rPr>
        <w:tab/>
        <w:t>xxx</w:t>
      </w:r>
    </w:p>
    <w:p w14:paraId="3E51C5E6" w14:textId="77777777" w:rsidR="00205FB1" w:rsidRDefault="00AC72B0">
      <w:pPr>
        <w:pStyle w:val="Zkladntext"/>
        <w:tabs>
          <w:tab w:val="left" w:pos="3296"/>
        </w:tabs>
        <w:spacing w:before="76"/>
        <w:ind w:left="113"/>
      </w:pPr>
      <w:r>
        <w:rPr>
          <w:color w:val="575757"/>
        </w:rPr>
        <w:t>zapsán</w:t>
      </w:r>
      <w:r>
        <w:rPr>
          <w:color w:val="575757"/>
          <w:spacing w:val="-5"/>
        </w:rPr>
        <w:t xml:space="preserve"> </w:t>
      </w:r>
      <w:r>
        <w:rPr>
          <w:color w:val="575757"/>
        </w:rPr>
        <w:t>v</w:t>
      </w:r>
      <w:r>
        <w:rPr>
          <w:color w:val="575757"/>
          <w:spacing w:val="-7"/>
        </w:rPr>
        <w:t xml:space="preserve"> </w:t>
      </w:r>
      <w:r>
        <w:rPr>
          <w:color w:val="575757"/>
        </w:rPr>
        <w:t>obchodním</w:t>
      </w:r>
      <w:r>
        <w:rPr>
          <w:color w:val="575757"/>
          <w:spacing w:val="-5"/>
        </w:rPr>
        <w:t xml:space="preserve"> </w:t>
      </w:r>
      <w:r>
        <w:rPr>
          <w:color w:val="575757"/>
          <w:spacing w:val="-2"/>
        </w:rPr>
        <w:t>rejstříku:</w:t>
      </w:r>
      <w:r>
        <w:rPr>
          <w:color w:val="575757"/>
        </w:rPr>
        <w:tab/>
        <w:t>Vedeném</w:t>
      </w:r>
      <w:r>
        <w:rPr>
          <w:color w:val="575757"/>
          <w:spacing w:val="-13"/>
        </w:rPr>
        <w:t xml:space="preserve"> </w:t>
      </w:r>
      <w:r>
        <w:rPr>
          <w:color w:val="575757"/>
        </w:rPr>
        <w:t>Městským</w:t>
      </w:r>
      <w:r>
        <w:rPr>
          <w:color w:val="575757"/>
          <w:spacing w:val="-6"/>
        </w:rPr>
        <w:t xml:space="preserve"> </w:t>
      </w:r>
      <w:r>
        <w:rPr>
          <w:color w:val="575757"/>
        </w:rPr>
        <w:t>soudem</w:t>
      </w:r>
      <w:r>
        <w:rPr>
          <w:color w:val="575757"/>
          <w:spacing w:val="-11"/>
        </w:rPr>
        <w:t xml:space="preserve"> </w:t>
      </w:r>
      <w:r>
        <w:rPr>
          <w:color w:val="575757"/>
        </w:rPr>
        <w:t>v</w:t>
      </w:r>
      <w:r>
        <w:rPr>
          <w:color w:val="575757"/>
          <w:spacing w:val="-8"/>
        </w:rPr>
        <w:t xml:space="preserve"> </w:t>
      </w:r>
      <w:r>
        <w:rPr>
          <w:color w:val="575757"/>
        </w:rPr>
        <w:t>Praze</w:t>
      </w:r>
      <w:r>
        <w:rPr>
          <w:color w:val="575757"/>
          <w:spacing w:val="-11"/>
        </w:rPr>
        <w:t xml:space="preserve"> </w:t>
      </w:r>
      <w:r>
        <w:rPr>
          <w:color w:val="575757"/>
        </w:rPr>
        <w:t>oddíl</w:t>
      </w:r>
      <w:r>
        <w:rPr>
          <w:color w:val="575757"/>
          <w:spacing w:val="-11"/>
        </w:rPr>
        <w:t xml:space="preserve"> </w:t>
      </w:r>
      <w:r>
        <w:rPr>
          <w:color w:val="575757"/>
        </w:rPr>
        <w:t>C,</w:t>
      </w:r>
      <w:r>
        <w:rPr>
          <w:color w:val="575757"/>
          <w:spacing w:val="-7"/>
        </w:rPr>
        <w:t xml:space="preserve"> </w:t>
      </w:r>
      <w:r>
        <w:rPr>
          <w:color w:val="575757"/>
        </w:rPr>
        <w:t>vložka</w:t>
      </w:r>
      <w:r>
        <w:rPr>
          <w:color w:val="575757"/>
          <w:spacing w:val="-11"/>
        </w:rPr>
        <w:t xml:space="preserve"> </w:t>
      </w:r>
      <w:r>
        <w:rPr>
          <w:color w:val="575757"/>
          <w:spacing w:val="-2"/>
        </w:rPr>
        <w:t>18472</w:t>
      </w:r>
    </w:p>
    <w:p w14:paraId="6221EB4F" w14:textId="77777777" w:rsidR="00205FB1" w:rsidRDefault="00AC72B0">
      <w:pPr>
        <w:pStyle w:val="Zkladntext"/>
        <w:tabs>
          <w:tab w:val="left" w:pos="3296"/>
        </w:tabs>
        <w:spacing w:before="75"/>
        <w:ind w:left="113"/>
      </w:pPr>
      <w:r>
        <w:rPr>
          <w:color w:val="575757"/>
        </w:rPr>
        <w:t>bankovní</w:t>
      </w:r>
      <w:r>
        <w:rPr>
          <w:color w:val="575757"/>
          <w:spacing w:val="-6"/>
        </w:rPr>
        <w:t xml:space="preserve"> </w:t>
      </w:r>
      <w:r>
        <w:rPr>
          <w:color w:val="575757"/>
          <w:spacing w:val="-2"/>
        </w:rPr>
        <w:t>spojení:</w:t>
      </w:r>
      <w:r>
        <w:rPr>
          <w:color w:val="575757"/>
        </w:rPr>
        <w:tab/>
        <w:t>ČS,</w:t>
      </w:r>
      <w:r>
        <w:rPr>
          <w:color w:val="575757"/>
          <w:spacing w:val="-1"/>
        </w:rPr>
        <w:t xml:space="preserve"> </w:t>
      </w:r>
      <w:r>
        <w:rPr>
          <w:color w:val="575757"/>
          <w:spacing w:val="-4"/>
        </w:rPr>
        <w:t>a.s.</w:t>
      </w:r>
    </w:p>
    <w:p w14:paraId="4A4D1EF9" w14:textId="77F183C3" w:rsidR="00205FB1" w:rsidRDefault="00AC72B0">
      <w:pPr>
        <w:pStyle w:val="Zkladntext"/>
        <w:spacing w:before="71"/>
        <w:ind w:left="3296"/>
      </w:pPr>
      <w:r>
        <w:rPr>
          <w:color w:val="575757"/>
        </w:rPr>
        <w:t>xxx</w:t>
      </w:r>
    </w:p>
    <w:p w14:paraId="0BAA182B" w14:textId="77777777" w:rsidR="00205FB1" w:rsidRDefault="00AC72B0">
      <w:pPr>
        <w:tabs>
          <w:tab w:val="left" w:pos="3296"/>
        </w:tabs>
        <w:spacing w:before="83"/>
        <w:ind w:left="113"/>
        <w:rPr>
          <w:rFonts w:ascii="Arial" w:hAnsi="Arial"/>
          <w:sz w:val="21"/>
        </w:rPr>
      </w:pPr>
      <w:r>
        <w:rPr>
          <w:rFonts w:ascii="Arial" w:hAnsi="Arial"/>
          <w:color w:val="575757"/>
        </w:rPr>
        <w:t>ID</w:t>
      </w:r>
      <w:r>
        <w:rPr>
          <w:rFonts w:ascii="Arial" w:hAnsi="Arial"/>
          <w:color w:val="575757"/>
          <w:spacing w:val="-5"/>
        </w:rPr>
        <w:t xml:space="preserve"> </w:t>
      </w:r>
      <w:r>
        <w:rPr>
          <w:rFonts w:ascii="Arial" w:hAnsi="Arial"/>
          <w:color w:val="575757"/>
        </w:rPr>
        <w:t>datové</w:t>
      </w:r>
      <w:r>
        <w:rPr>
          <w:rFonts w:ascii="Arial" w:hAnsi="Arial"/>
          <w:color w:val="575757"/>
          <w:spacing w:val="-4"/>
        </w:rPr>
        <w:t xml:space="preserve"> </w:t>
      </w:r>
      <w:r>
        <w:rPr>
          <w:rFonts w:ascii="Arial" w:hAnsi="Arial"/>
          <w:color w:val="575757"/>
          <w:spacing w:val="-2"/>
        </w:rPr>
        <w:t>schránky</w:t>
      </w:r>
      <w:r>
        <w:rPr>
          <w:rFonts w:ascii="Arial" w:hAnsi="Arial"/>
          <w:color w:val="575757"/>
        </w:rPr>
        <w:tab/>
      </w:r>
      <w:r>
        <w:rPr>
          <w:rFonts w:ascii="Arial" w:hAnsi="Arial"/>
          <w:color w:val="696969"/>
          <w:spacing w:val="-2"/>
          <w:sz w:val="21"/>
        </w:rPr>
        <w:t>jr98pk6</w:t>
      </w:r>
    </w:p>
    <w:p w14:paraId="176DD7B4" w14:textId="77777777" w:rsidR="00205FB1" w:rsidRDefault="00AC72B0">
      <w:pPr>
        <w:spacing w:before="197"/>
        <w:ind w:left="113"/>
        <w:rPr>
          <w:rFonts w:ascii="Arial" w:hAnsi="Arial"/>
        </w:rPr>
      </w:pPr>
      <w:r>
        <w:rPr>
          <w:rFonts w:ascii="Arial" w:hAnsi="Arial"/>
          <w:color w:val="575757"/>
        </w:rPr>
        <w:t>(dále</w:t>
      </w:r>
      <w:r>
        <w:rPr>
          <w:rFonts w:ascii="Arial" w:hAnsi="Arial"/>
          <w:color w:val="575757"/>
          <w:spacing w:val="-10"/>
        </w:rPr>
        <w:t xml:space="preserve"> </w:t>
      </w:r>
      <w:r>
        <w:rPr>
          <w:rFonts w:ascii="Arial" w:hAnsi="Arial"/>
          <w:color w:val="575757"/>
        </w:rPr>
        <w:t>jen</w:t>
      </w:r>
      <w:r>
        <w:rPr>
          <w:rFonts w:ascii="Arial" w:hAnsi="Arial"/>
          <w:color w:val="575757"/>
          <w:spacing w:val="-13"/>
        </w:rPr>
        <w:t xml:space="preserve"> </w:t>
      </w:r>
      <w:r>
        <w:rPr>
          <w:rFonts w:ascii="Arial" w:hAnsi="Arial"/>
          <w:color w:val="575757"/>
        </w:rPr>
        <w:t>„</w:t>
      </w:r>
      <w:r>
        <w:rPr>
          <w:rFonts w:ascii="Arial" w:hAnsi="Arial"/>
          <w:b/>
          <w:color w:val="575757"/>
        </w:rPr>
        <w:t>Dodavatel</w:t>
      </w:r>
      <w:r>
        <w:rPr>
          <w:rFonts w:ascii="Arial" w:hAnsi="Arial"/>
          <w:b/>
          <w:color w:val="575757"/>
          <w:spacing w:val="-10"/>
        </w:rPr>
        <w:t xml:space="preserve"> </w:t>
      </w:r>
      <w:r>
        <w:rPr>
          <w:rFonts w:ascii="Arial" w:hAnsi="Arial"/>
          <w:color w:val="575757"/>
          <w:spacing w:val="-5"/>
        </w:rPr>
        <w:t>“)</w:t>
      </w:r>
    </w:p>
    <w:p w14:paraId="6BF8E310" w14:textId="77777777" w:rsidR="00205FB1" w:rsidRDefault="00205FB1">
      <w:pPr>
        <w:pStyle w:val="Zkladntext"/>
        <w:spacing w:before="60"/>
      </w:pPr>
    </w:p>
    <w:p w14:paraId="462BD260" w14:textId="77777777" w:rsidR="00205FB1" w:rsidRDefault="00AC72B0">
      <w:pPr>
        <w:pStyle w:val="Zkladntext"/>
        <w:spacing w:line="312" w:lineRule="auto"/>
        <w:ind w:left="113" w:right="123"/>
        <w:jc w:val="both"/>
      </w:pPr>
      <w:r>
        <w:rPr>
          <w:color w:val="575757"/>
        </w:rPr>
        <w:t>(Objednatel</w:t>
      </w:r>
      <w:r>
        <w:rPr>
          <w:color w:val="575757"/>
          <w:spacing w:val="40"/>
        </w:rPr>
        <w:t xml:space="preserve"> </w:t>
      </w:r>
      <w:r>
        <w:rPr>
          <w:color w:val="575757"/>
        </w:rPr>
        <w:t>a</w:t>
      </w:r>
      <w:r>
        <w:rPr>
          <w:color w:val="575757"/>
          <w:spacing w:val="40"/>
        </w:rPr>
        <w:t xml:space="preserve"> </w:t>
      </w:r>
      <w:r>
        <w:rPr>
          <w:color w:val="575757"/>
        </w:rPr>
        <w:t>Dodavatel</w:t>
      </w:r>
      <w:r>
        <w:rPr>
          <w:color w:val="575757"/>
          <w:spacing w:val="40"/>
        </w:rPr>
        <w:t xml:space="preserve"> </w:t>
      </w:r>
      <w:r>
        <w:rPr>
          <w:color w:val="575757"/>
        </w:rPr>
        <w:t>dále</w:t>
      </w:r>
      <w:r>
        <w:rPr>
          <w:color w:val="575757"/>
          <w:spacing w:val="40"/>
        </w:rPr>
        <w:t xml:space="preserve"> </w:t>
      </w:r>
      <w:r>
        <w:rPr>
          <w:color w:val="575757"/>
        </w:rPr>
        <w:t>budou</w:t>
      </w:r>
      <w:r>
        <w:rPr>
          <w:color w:val="575757"/>
          <w:spacing w:val="40"/>
        </w:rPr>
        <w:t xml:space="preserve"> </w:t>
      </w:r>
      <w:r>
        <w:rPr>
          <w:color w:val="575757"/>
        </w:rPr>
        <w:t>označováni</w:t>
      </w:r>
      <w:r>
        <w:rPr>
          <w:color w:val="575757"/>
          <w:spacing w:val="40"/>
        </w:rPr>
        <w:t xml:space="preserve"> </w:t>
      </w:r>
      <w:r>
        <w:rPr>
          <w:color w:val="575757"/>
        </w:rPr>
        <w:t>jednotlivě</w:t>
      </w:r>
      <w:r>
        <w:rPr>
          <w:color w:val="575757"/>
          <w:spacing w:val="40"/>
        </w:rPr>
        <w:t xml:space="preserve"> </w:t>
      </w:r>
      <w:r>
        <w:rPr>
          <w:color w:val="575757"/>
        </w:rPr>
        <w:t>jako</w:t>
      </w:r>
      <w:r>
        <w:rPr>
          <w:color w:val="575757"/>
          <w:spacing w:val="40"/>
        </w:rPr>
        <w:t xml:space="preserve"> </w:t>
      </w:r>
      <w:r>
        <w:rPr>
          <w:color w:val="575757"/>
        </w:rPr>
        <w:t>„</w:t>
      </w:r>
      <w:r>
        <w:rPr>
          <w:b/>
          <w:color w:val="575757"/>
        </w:rPr>
        <w:t>Smluvní</w:t>
      </w:r>
      <w:r>
        <w:rPr>
          <w:b/>
          <w:color w:val="575757"/>
          <w:spacing w:val="40"/>
        </w:rPr>
        <w:t xml:space="preserve"> </w:t>
      </w:r>
      <w:r>
        <w:rPr>
          <w:b/>
          <w:color w:val="575757"/>
        </w:rPr>
        <w:t>strana</w:t>
      </w:r>
      <w:r>
        <w:rPr>
          <w:color w:val="575757"/>
        </w:rPr>
        <w:t>“</w:t>
      </w:r>
      <w:r>
        <w:rPr>
          <w:color w:val="575757"/>
          <w:spacing w:val="40"/>
        </w:rPr>
        <w:t xml:space="preserve"> </w:t>
      </w:r>
      <w:r>
        <w:rPr>
          <w:color w:val="575757"/>
        </w:rPr>
        <w:t>a</w:t>
      </w:r>
      <w:r>
        <w:rPr>
          <w:color w:val="575757"/>
          <w:spacing w:val="40"/>
        </w:rPr>
        <w:t xml:space="preserve"> </w:t>
      </w:r>
      <w:r>
        <w:rPr>
          <w:color w:val="575757"/>
        </w:rPr>
        <w:t>společně jako</w:t>
      </w:r>
      <w:r>
        <w:rPr>
          <w:color w:val="575757"/>
          <w:spacing w:val="-1"/>
        </w:rPr>
        <w:t xml:space="preserve"> </w:t>
      </w:r>
      <w:r>
        <w:rPr>
          <w:color w:val="575757"/>
        </w:rPr>
        <w:t>„</w:t>
      </w:r>
      <w:r>
        <w:rPr>
          <w:b/>
          <w:color w:val="575757"/>
        </w:rPr>
        <w:t>Smluvní strany</w:t>
      </w:r>
      <w:r>
        <w:rPr>
          <w:color w:val="575757"/>
        </w:rPr>
        <w:t>“ a tato rámcová dohoda na</w:t>
      </w:r>
      <w:r>
        <w:rPr>
          <w:color w:val="575757"/>
          <w:spacing w:val="-1"/>
        </w:rPr>
        <w:t xml:space="preserve"> </w:t>
      </w:r>
      <w:r>
        <w:rPr>
          <w:color w:val="575757"/>
        </w:rPr>
        <w:t>zajištění podpory a rozvoje infrastruktury DWDM sítě včetně nákupu hardware, software a souvisejících služeb dále jen jako „</w:t>
      </w:r>
      <w:r>
        <w:rPr>
          <w:b/>
          <w:color w:val="575757"/>
        </w:rPr>
        <w:t>Dohoda</w:t>
      </w:r>
      <w:r>
        <w:rPr>
          <w:color w:val="575757"/>
        </w:rPr>
        <w:t>“)</w:t>
      </w:r>
    </w:p>
    <w:p w14:paraId="1A328691" w14:textId="77777777" w:rsidR="00205FB1" w:rsidRDefault="00205FB1">
      <w:pPr>
        <w:pStyle w:val="Zkladntext"/>
        <w:spacing w:before="76"/>
      </w:pPr>
    </w:p>
    <w:p w14:paraId="1F612C6A" w14:textId="77777777" w:rsidR="00205FB1" w:rsidRDefault="00AC72B0">
      <w:pPr>
        <w:pStyle w:val="Zkladntext"/>
        <w:spacing w:line="312" w:lineRule="auto"/>
        <w:ind w:left="113" w:right="122"/>
        <w:jc w:val="both"/>
      </w:pPr>
      <w:r>
        <w:rPr>
          <w:color w:val="575757"/>
        </w:rPr>
        <w:t>uzavírají</w:t>
      </w:r>
      <w:r>
        <w:rPr>
          <w:color w:val="575757"/>
          <w:spacing w:val="40"/>
        </w:rPr>
        <w:t xml:space="preserve"> </w:t>
      </w:r>
      <w:r>
        <w:rPr>
          <w:color w:val="575757"/>
        </w:rPr>
        <w:t>v</w:t>
      </w:r>
      <w:r>
        <w:rPr>
          <w:color w:val="575757"/>
          <w:spacing w:val="30"/>
        </w:rPr>
        <w:t xml:space="preserve"> </w:t>
      </w:r>
      <w:r>
        <w:rPr>
          <w:color w:val="575757"/>
        </w:rPr>
        <w:t>souladu</w:t>
      </w:r>
      <w:r>
        <w:rPr>
          <w:color w:val="575757"/>
          <w:spacing w:val="40"/>
        </w:rPr>
        <w:t xml:space="preserve"> </w:t>
      </w:r>
      <w:r>
        <w:rPr>
          <w:color w:val="575757"/>
        </w:rPr>
        <w:t>s</w:t>
      </w:r>
      <w:r>
        <w:rPr>
          <w:color w:val="575757"/>
          <w:spacing w:val="30"/>
        </w:rPr>
        <w:t xml:space="preserve"> </w:t>
      </w:r>
      <w:r>
        <w:rPr>
          <w:color w:val="575757"/>
        </w:rPr>
        <w:t>ustanovením</w:t>
      </w:r>
      <w:r>
        <w:rPr>
          <w:color w:val="575757"/>
          <w:spacing w:val="40"/>
        </w:rPr>
        <w:t xml:space="preserve"> </w:t>
      </w:r>
      <w:r>
        <w:rPr>
          <w:color w:val="575757"/>
        </w:rPr>
        <w:t>§</w:t>
      </w:r>
      <w:r>
        <w:rPr>
          <w:color w:val="575757"/>
          <w:spacing w:val="40"/>
        </w:rPr>
        <w:t xml:space="preserve"> </w:t>
      </w:r>
      <w:r>
        <w:rPr>
          <w:color w:val="575757"/>
        </w:rPr>
        <w:t>1746</w:t>
      </w:r>
      <w:r>
        <w:rPr>
          <w:color w:val="575757"/>
          <w:spacing w:val="40"/>
        </w:rPr>
        <w:t xml:space="preserve"> </w:t>
      </w:r>
      <w:r>
        <w:rPr>
          <w:color w:val="575757"/>
        </w:rPr>
        <w:t>odst.</w:t>
      </w:r>
      <w:r>
        <w:rPr>
          <w:color w:val="575757"/>
          <w:spacing w:val="40"/>
        </w:rPr>
        <w:t xml:space="preserve"> </w:t>
      </w:r>
      <w:r>
        <w:rPr>
          <w:color w:val="575757"/>
        </w:rPr>
        <w:t>2</w:t>
      </w:r>
      <w:r>
        <w:rPr>
          <w:color w:val="575757"/>
          <w:spacing w:val="40"/>
        </w:rPr>
        <w:t xml:space="preserve"> </w:t>
      </w:r>
      <w:r>
        <w:rPr>
          <w:color w:val="575757"/>
        </w:rPr>
        <w:t>zákona</w:t>
      </w:r>
      <w:r>
        <w:rPr>
          <w:color w:val="575757"/>
          <w:spacing w:val="40"/>
        </w:rPr>
        <w:t xml:space="preserve"> </w:t>
      </w:r>
      <w:r>
        <w:rPr>
          <w:color w:val="575757"/>
        </w:rPr>
        <w:t>č.</w:t>
      </w:r>
      <w:r>
        <w:rPr>
          <w:color w:val="575757"/>
          <w:spacing w:val="40"/>
        </w:rPr>
        <w:t xml:space="preserve"> </w:t>
      </w:r>
      <w:r>
        <w:rPr>
          <w:color w:val="575757"/>
        </w:rPr>
        <w:t>89/2012</w:t>
      </w:r>
      <w:r>
        <w:rPr>
          <w:color w:val="575757"/>
          <w:spacing w:val="40"/>
        </w:rPr>
        <w:t xml:space="preserve"> </w:t>
      </w:r>
      <w:r>
        <w:rPr>
          <w:color w:val="575757"/>
        </w:rPr>
        <w:t>Sb.,</w:t>
      </w:r>
      <w:r>
        <w:rPr>
          <w:color w:val="575757"/>
          <w:spacing w:val="40"/>
        </w:rPr>
        <w:t xml:space="preserve"> </w:t>
      </w:r>
      <w:r>
        <w:rPr>
          <w:color w:val="575757"/>
        </w:rPr>
        <w:t>občanský</w:t>
      </w:r>
      <w:r>
        <w:rPr>
          <w:color w:val="575757"/>
          <w:spacing w:val="40"/>
        </w:rPr>
        <w:t xml:space="preserve"> </w:t>
      </w:r>
      <w:r>
        <w:rPr>
          <w:color w:val="575757"/>
        </w:rPr>
        <w:t>zákoník, ve</w:t>
      </w:r>
      <w:r>
        <w:rPr>
          <w:color w:val="575757"/>
          <w:spacing w:val="-4"/>
        </w:rPr>
        <w:t xml:space="preserve"> </w:t>
      </w:r>
      <w:r>
        <w:rPr>
          <w:color w:val="575757"/>
        </w:rPr>
        <w:t>znění</w:t>
      </w:r>
      <w:r>
        <w:rPr>
          <w:color w:val="575757"/>
          <w:spacing w:val="-8"/>
        </w:rPr>
        <w:t xml:space="preserve"> </w:t>
      </w:r>
      <w:r>
        <w:rPr>
          <w:color w:val="575757"/>
        </w:rPr>
        <w:t>pozdějších</w:t>
      </w:r>
      <w:r>
        <w:rPr>
          <w:color w:val="575757"/>
          <w:spacing w:val="-8"/>
        </w:rPr>
        <w:t xml:space="preserve"> </w:t>
      </w:r>
      <w:r>
        <w:rPr>
          <w:color w:val="575757"/>
        </w:rPr>
        <w:t>předpisů</w:t>
      </w:r>
      <w:r>
        <w:rPr>
          <w:color w:val="575757"/>
          <w:spacing w:val="-6"/>
        </w:rPr>
        <w:t xml:space="preserve"> </w:t>
      </w:r>
      <w:r>
        <w:rPr>
          <w:color w:val="575757"/>
        </w:rPr>
        <w:t>(dále</w:t>
      </w:r>
      <w:r>
        <w:rPr>
          <w:color w:val="575757"/>
          <w:spacing w:val="-9"/>
        </w:rPr>
        <w:t xml:space="preserve"> </w:t>
      </w:r>
      <w:r>
        <w:rPr>
          <w:color w:val="575757"/>
        </w:rPr>
        <w:t>jen</w:t>
      </w:r>
      <w:r>
        <w:rPr>
          <w:color w:val="575757"/>
          <w:spacing w:val="-11"/>
        </w:rPr>
        <w:t xml:space="preserve"> </w:t>
      </w:r>
      <w:r>
        <w:rPr>
          <w:color w:val="575757"/>
        </w:rPr>
        <w:t>„</w:t>
      </w:r>
      <w:r>
        <w:rPr>
          <w:b/>
          <w:color w:val="575757"/>
        </w:rPr>
        <w:t>Občanský zákoník</w:t>
      </w:r>
      <w:r>
        <w:rPr>
          <w:color w:val="575757"/>
        </w:rPr>
        <w:t>“)</w:t>
      </w:r>
      <w:r>
        <w:rPr>
          <w:color w:val="575757"/>
          <w:spacing w:val="-5"/>
        </w:rPr>
        <w:t xml:space="preserve"> </w:t>
      </w:r>
      <w:r>
        <w:rPr>
          <w:color w:val="575757"/>
        </w:rPr>
        <w:t>a</w:t>
      </w:r>
      <w:r>
        <w:rPr>
          <w:color w:val="575757"/>
          <w:spacing w:val="-9"/>
        </w:rPr>
        <w:t xml:space="preserve"> </w:t>
      </w:r>
      <w:r>
        <w:rPr>
          <w:color w:val="575757"/>
        </w:rPr>
        <w:t>zákona</w:t>
      </w:r>
      <w:r>
        <w:rPr>
          <w:color w:val="575757"/>
          <w:spacing w:val="-9"/>
        </w:rPr>
        <w:t xml:space="preserve"> </w:t>
      </w:r>
      <w:r>
        <w:rPr>
          <w:color w:val="575757"/>
        </w:rPr>
        <w:t>č.</w:t>
      </w:r>
      <w:r>
        <w:rPr>
          <w:color w:val="575757"/>
          <w:spacing w:val="-10"/>
        </w:rPr>
        <w:t xml:space="preserve"> </w:t>
      </w:r>
      <w:r>
        <w:rPr>
          <w:color w:val="575757"/>
        </w:rPr>
        <w:t>134/2016</w:t>
      </w:r>
      <w:r>
        <w:rPr>
          <w:color w:val="575757"/>
          <w:spacing w:val="-6"/>
        </w:rPr>
        <w:t xml:space="preserve"> </w:t>
      </w:r>
      <w:r>
        <w:rPr>
          <w:color w:val="575757"/>
        </w:rPr>
        <w:t>Sb.,</w:t>
      </w:r>
      <w:r>
        <w:rPr>
          <w:color w:val="575757"/>
          <w:spacing w:val="-5"/>
        </w:rPr>
        <w:t xml:space="preserve"> </w:t>
      </w:r>
      <w:r>
        <w:rPr>
          <w:color w:val="575757"/>
        </w:rPr>
        <w:t>o</w:t>
      </w:r>
      <w:r>
        <w:rPr>
          <w:color w:val="575757"/>
          <w:spacing w:val="-9"/>
        </w:rPr>
        <w:t xml:space="preserve"> </w:t>
      </w:r>
      <w:r>
        <w:rPr>
          <w:color w:val="575757"/>
        </w:rPr>
        <w:t>zadávání veřejných zakázek, ve znění pozdějších předpisů (dále jen „</w:t>
      </w:r>
      <w:r>
        <w:rPr>
          <w:b/>
          <w:color w:val="575757"/>
        </w:rPr>
        <w:t>ZZVZ</w:t>
      </w:r>
      <w:r>
        <w:rPr>
          <w:color w:val="575757"/>
        </w:rPr>
        <w:t>“), tuto Dohodu.</w:t>
      </w:r>
    </w:p>
    <w:p w14:paraId="6DF199C6" w14:textId="77777777" w:rsidR="00205FB1" w:rsidRDefault="00205FB1">
      <w:pPr>
        <w:spacing w:line="312" w:lineRule="auto"/>
        <w:jc w:val="both"/>
        <w:sectPr w:rsidR="00205FB1">
          <w:type w:val="continuous"/>
          <w:pgSz w:w="11920" w:h="16850"/>
          <w:pgMar w:top="2000" w:right="1000" w:bottom="1080" w:left="1020" w:header="680" w:footer="889" w:gutter="0"/>
          <w:cols w:space="708"/>
        </w:sectPr>
      </w:pPr>
    </w:p>
    <w:p w14:paraId="68A534C4" w14:textId="77777777" w:rsidR="00205FB1" w:rsidRDefault="00AC72B0">
      <w:pPr>
        <w:pStyle w:val="Nadpis4"/>
        <w:spacing w:before="245"/>
        <w:ind w:left="0" w:right="18"/>
        <w:jc w:val="center"/>
      </w:pPr>
      <w:r>
        <w:rPr>
          <w:color w:val="575757"/>
          <w:spacing w:val="-2"/>
        </w:rPr>
        <w:lastRenderedPageBreak/>
        <w:t>Preambule</w:t>
      </w:r>
    </w:p>
    <w:p w14:paraId="24E63C84" w14:textId="77777777" w:rsidR="00205FB1" w:rsidRDefault="00AC72B0">
      <w:pPr>
        <w:spacing w:before="198" w:line="312" w:lineRule="auto"/>
        <w:ind w:left="113" w:right="124"/>
        <w:jc w:val="both"/>
        <w:rPr>
          <w:rFonts w:ascii="Arial" w:hAnsi="Arial"/>
        </w:rPr>
      </w:pPr>
      <w:r>
        <w:rPr>
          <w:rFonts w:ascii="Arial" w:hAnsi="Arial"/>
          <w:color w:val="575757"/>
        </w:rPr>
        <w:t>Objednatel provedl zadávací řízení k veřejné zakázce s názvem „</w:t>
      </w:r>
      <w:r>
        <w:rPr>
          <w:rFonts w:ascii="Arial" w:hAnsi="Arial"/>
          <w:b/>
          <w:color w:val="575757"/>
        </w:rPr>
        <w:t>Rámcová dohoda na zajištění podpory a rozvoje infrastruktury DWDM sítě včetně nákupu HW, SW a souvisejících služeb</w:t>
      </w:r>
      <w:r>
        <w:rPr>
          <w:rFonts w:ascii="Arial" w:hAnsi="Arial"/>
          <w:color w:val="575757"/>
        </w:rPr>
        <w:t>“ (dále jen „</w:t>
      </w:r>
      <w:r>
        <w:rPr>
          <w:rFonts w:ascii="Arial" w:hAnsi="Arial"/>
          <w:b/>
          <w:color w:val="575757"/>
        </w:rPr>
        <w:t>Zadávací</w:t>
      </w:r>
      <w:r>
        <w:rPr>
          <w:rFonts w:ascii="Arial" w:hAnsi="Arial"/>
          <w:b/>
          <w:color w:val="575757"/>
          <w:spacing w:val="29"/>
        </w:rPr>
        <w:t xml:space="preserve"> </w:t>
      </w:r>
      <w:r>
        <w:rPr>
          <w:rFonts w:ascii="Arial" w:hAnsi="Arial"/>
          <w:b/>
          <w:color w:val="575757"/>
        </w:rPr>
        <w:t>řízení</w:t>
      </w:r>
      <w:r>
        <w:rPr>
          <w:rFonts w:ascii="Arial" w:hAnsi="Arial"/>
          <w:color w:val="575757"/>
        </w:rPr>
        <w:t>“) na uzavření této Dohody. Tato Dohoda je uzavírána s Dodavatelem</w:t>
      </w:r>
      <w:r>
        <w:rPr>
          <w:rFonts w:ascii="Arial" w:hAnsi="Arial"/>
          <w:color w:val="575757"/>
          <w:spacing w:val="40"/>
        </w:rPr>
        <w:t xml:space="preserve"> </w:t>
      </w:r>
      <w:r>
        <w:rPr>
          <w:rFonts w:ascii="Arial" w:hAnsi="Arial"/>
          <w:color w:val="575757"/>
        </w:rPr>
        <w:t>na základě výsledku Zadávacího řízení.</w:t>
      </w:r>
    </w:p>
    <w:p w14:paraId="2FAC4A5A" w14:textId="77777777" w:rsidR="00205FB1" w:rsidRDefault="00AC72B0">
      <w:pPr>
        <w:pStyle w:val="Nadpis4"/>
        <w:numPr>
          <w:ilvl w:val="0"/>
          <w:numId w:val="13"/>
        </w:numPr>
        <w:tabs>
          <w:tab w:val="left" w:pos="3846"/>
        </w:tabs>
        <w:ind w:left="3846" w:hanging="279"/>
        <w:jc w:val="left"/>
      </w:pPr>
      <w:r>
        <w:rPr>
          <w:color w:val="575757"/>
        </w:rPr>
        <w:t>Předmět</w:t>
      </w:r>
      <w:r>
        <w:rPr>
          <w:color w:val="575757"/>
          <w:spacing w:val="-5"/>
        </w:rPr>
        <w:t xml:space="preserve"> </w:t>
      </w:r>
      <w:r>
        <w:rPr>
          <w:color w:val="575757"/>
        </w:rPr>
        <w:t>a</w:t>
      </w:r>
      <w:r>
        <w:rPr>
          <w:color w:val="575757"/>
          <w:spacing w:val="-6"/>
        </w:rPr>
        <w:t xml:space="preserve"> </w:t>
      </w:r>
      <w:r>
        <w:rPr>
          <w:color w:val="575757"/>
        </w:rPr>
        <w:t>účel</w:t>
      </w:r>
      <w:r>
        <w:rPr>
          <w:color w:val="575757"/>
          <w:spacing w:val="-2"/>
        </w:rPr>
        <w:t xml:space="preserve"> Dohody</w:t>
      </w:r>
    </w:p>
    <w:p w14:paraId="7FAD3396" w14:textId="77777777" w:rsidR="00205FB1" w:rsidRDefault="00205FB1">
      <w:pPr>
        <w:pStyle w:val="Zkladntext"/>
        <w:spacing w:before="60"/>
        <w:rPr>
          <w:b/>
        </w:rPr>
      </w:pPr>
    </w:p>
    <w:p w14:paraId="32A0F9FA" w14:textId="77777777" w:rsidR="00205FB1" w:rsidRDefault="00AC72B0">
      <w:pPr>
        <w:pStyle w:val="Odstavecseseznamem"/>
        <w:numPr>
          <w:ilvl w:val="1"/>
          <w:numId w:val="13"/>
        </w:numPr>
        <w:tabs>
          <w:tab w:val="left" w:pos="818"/>
          <w:tab w:val="left" w:pos="821"/>
        </w:tabs>
        <w:spacing w:before="1" w:line="312" w:lineRule="auto"/>
        <w:ind w:right="125" w:hanging="708"/>
        <w:jc w:val="both"/>
        <w:rPr>
          <w:color w:val="00AEEE"/>
        </w:rPr>
      </w:pPr>
      <w:r>
        <w:rPr>
          <w:color w:val="575757"/>
        </w:rPr>
        <w:t>Účelem této Dohody je stanovení podmínek a právního rámce pro uzavírání Dílčích smluv (jak je tento pojem definován v čl. 2. odst. 2.5. Dohody) mezi Dodavatelem a Objednatelem na</w:t>
      </w:r>
      <w:r>
        <w:rPr>
          <w:color w:val="575757"/>
          <w:spacing w:val="40"/>
        </w:rPr>
        <w:t xml:space="preserve"> </w:t>
      </w:r>
      <w:r>
        <w:rPr>
          <w:color w:val="575757"/>
        </w:rPr>
        <w:t>dodávku</w:t>
      </w:r>
      <w:r>
        <w:rPr>
          <w:color w:val="575757"/>
          <w:spacing w:val="40"/>
        </w:rPr>
        <w:t xml:space="preserve"> </w:t>
      </w:r>
      <w:r>
        <w:rPr>
          <w:color w:val="575757"/>
        </w:rPr>
        <w:t>Služeb</w:t>
      </w:r>
      <w:r>
        <w:rPr>
          <w:color w:val="575757"/>
          <w:spacing w:val="40"/>
        </w:rPr>
        <w:t xml:space="preserve"> </w:t>
      </w:r>
      <w:r>
        <w:rPr>
          <w:color w:val="575757"/>
        </w:rPr>
        <w:t>a</w:t>
      </w:r>
      <w:r>
        <w:rPr>
          <w:color w:val="575757"/>
          <w:spacing w:val="40"/>
        </w:rPr>
        <w:t xml:space="preserve"> </w:t>
      </w:r>
      <w:r>
        <w:rPr>
          <w:color w:val="575757"/>
        </w:rPr>
        <w:t>Zboží</w:t>
      </w:r>
      <w:r>
        <w:rPr>
          <w:color w:val="575757"/>
          <w:spacing w:val="40"/>
        </w:rPr>
        <w:t xml:space="preserve"> </w:t>
      </w:r>
      <w:r>
        <w:rPr>
          <w:color w:val="575757"/>
        </w:rPr>
        <w:t>(jak</w:t>
      </w:r>
      <w:r>
        <w:rPr>
          <w:color w:val="575757"/>
          <w:spacing w:val="40"/>
        </w:rPr>
        <w:t xml:space="preserve"> </w:t>
      </w:r>
      <w:r>
        <w:rPr>
          <w:color w:val="575757"/>
        </w:rPr>
        <w:t>jsou</w:t>
      </w:r>
      <w:r>
        <w:rPr>
          <w:color w:val="575757"/>
          <w:spacing w:val="40"/>
        </w:rPr>
        <w:t xml:space="preserve"> </w:t>
      </w:r>
      <w:r>
        <w:rPr>
          <w:color w:val="575757"/>
        </w:rPr>
        <w:t>tyto</w:t>
      </w:r>
      <w:r>
        <w:rPr>
          <w:color w:val="575757"/>
          <w:spacing w:val="40"/>
        </w:rPr>
        <w:t xml:space="preserve"> </w:t>
      </w:r>
      <w:r>
        <w:rPr>
          <w:color w:val="575757"/>
        </w:rPr>
        <w:t>pojmy</w:t>
      </w:r>
      <w:r>
        <w:rPr>
          <w:color w:val="575757"/>
          <w:spacing w:val="40"/>
        </w:rPr>
        <w:t xml:space="preserve"> </w:t>
      </w:r>
      <w:r>
        <w:rPr>
          <w:color w:val="575757"/>
        </w:rPr>
        <w:t>definovány</w:t>
      </w:r>
      <w:r>
        <w:rPr>
          <w:color w:val="575757"/>
          <w:spacing w:val="40"/>
        </w:rPr>
        <w:t xml:space="preserve"> </w:t>
      </w:r>
      <w:r>
        <w:rPr>
          <w:color w:val="575757"/>
        </w:rPr>
        <w:t>níže</w:t>
      </w:r>
      <w:r>
        <w:rPr>
          <w:color w:val="575757"/>
          <w:spacing w:val="40"/>
        </w:rPr>
        <w:t xml:space="preserve"> </w:t>
      </w:r>
      <w:r>
        <w:rPr>
          <w:color w:val="575757"/>
        </w:rPr>
        <w:t>v</w:t>
      </w:r>
      <w:r>
        <w:rPr>
          <w:color w:val="575757"/>
          <w:spacing w:val="23"/>
        </w:rPr>
        <w:t xml:space="preserve"> </w:t>
      </w:r>
      <w:r>
        <w:rPr>
          <w:color w:val="575757"/>
        </w:rPr>
        <w:t>odst.</w:t>
      </w:r>
      <w:r>
        <w:rPr>
          <w:color w:val="575757"/>
          <w:spacing w:val="40"/>
        </w:rPr>
        <w:t xml:space="preserve"> </w:t>
      </w:r>
      <w:r>
        <w:rPr>
          <w:color w:val="575757"/>
        </w:rPr>
        <w:t>1.2.</w:t>
      </w:r>
      <w:r>
        <w:rPr>
          <w:color w:val="575757"/>
          <w:spacing w:val="40"/>
        </w:rPr>
        <w:t xml:space="preserve"> </w:t>
      </w:r>
      <w:r>
        <w:rPr>
          <w:color w:val="575757"/>
        </w:rPr>
        <w:t>Dohody), a to na základě písemných Objednávek (jak je tento pojem definován v čl. 2. odst. 2.1. Dohody) Objednatele.</w:t>
      </w:r>
    </w:p>
    <w:p w14:paraId="64A2C8A8" w14:textId="77777777" w:rsidR="00205FB1" w:rsidRDefault="00AC72B0">
      <w:pPr>
        <w:pStyle w:val="Odstavecseseznamem"/>
        <w:numPr>
          <w:ilvl w:val="1"/>
          <w:numId w:val="13"/>
        </w:numPr>
        <w:tabs>
          <w:tab w:val="left" w:pos="818"/>
          <w:tab w:val="left" w:pos="821"/>
        </w:tabs>
        <w:spacing w:line="312" w:lineRule="auto"/>
        <w:ind w:right="122" w:hanging="708"/>
        <w:jc w:val="both"/>
        <w:rPr>
          <w:color w:val="00AEEE"/>
        </w:rPr>
      </w:pPr>
      <w:r>
        <w:rPr>
          <w:color w:val="575757"/>
        </w:rPr>
        <w:t>Předmětem</w:t>
      </w:r>
      <w:r>
        <w:rPr>
          <w:color w:val="575757"/>
          <w:spacing w:val="-3"/>
        </w:rPr>
        <w:t xml:space="preserve"> </w:t>
      </w:r>
      <w:r>
        <w:rPr>
          <w:color w:val="575757"/>
        </w:rPr>
        <w:t>Dohody</w:t>
      </w:r>
      <w:r>
        <w:rPr>
          <w:color w:val="575757"/>
          <w:spacing w:val="-5"/>
        </w:rPr>
        <w:t xml:space="preserve"> </w:t>
      </w:r>
      <w:r>
        <w:rPr>
          <w:color w:val="575757"/>
        </w:rPr>
        <w:t>je</w:t>
      </w:r>
      <w:r>
        <w:rPr>
          <w:color w:val="575757"/>
          <w:spacing w:val="-4"/>
        </w:rPr>
        <w:t xml:space="preserve"> </w:t>
      </w:r>
      <w:r>
        <w:rPr>
          <w:color w:val="575757"/>
        </w:rPr>
        <w:t>stanovení</w:t>
      </w:r>
      <w:r>
        <w:rPr>
          <w:color w:val="575757"/>
          <w:spacing w:val="-1"/>
        </w:rPr>
        <w:t xml:space="preserve"> </w:t>
      </w:r>
      <w:r>
        <w:rPr>
          <w:color w:val="575757"/>
        </w:rPr>
        <w:t>práv</w:t>
      </w:r>
      <w:r>
        <w:rPr>
          <w:color w:val="575757"/>
          <w:spacing w:val="-4"/>
        </w:rPr>
        <w:t xml:space="preserve"> </w:t>
      </w:r>
      <w:r>
        <w:rPr>
          <w:color w:val="575757"/>
        </w:rPr>
        <w:t>a</w:t>
      </w:r>
      <w:r>
        <w:rPr>
          <w:color w:val="575757"/>
          <w:spacing w:val="-4"/>
        </w:rPr>
        <w:t xml:space="preserve"> </w:t>
      </w:r>
      <w:r>
        <w:rPr>
          <w:color w:val="575757"/>
        </w:rPr>
        <w:t>povinností</w:t>
      </w:r>
      <w:r>
        <w:rPr>
          <w:color w:val="575757"/>
          <w:spacing w:val="-2"/>
        </w:rPr>
        <w:t xml:space="preserve"> </w:t>
      </w:r>
      <w:r>
        <w:rPr>
          <w:color w:val="575757"/>
        </w:rPr>
        <w:t>Smluvních</w:t>
      </w:r>
      <w:r>
        <w:rPr>
          <w:color w:val="575757"/>
          <w:spacing w:val="-4"/>
        </w:rPr>
        <w:t xml:space="preserve"> </w:t>
      </w:r>
      <w:r>
        <w:rPr>
          <w:color w:val="575757"/>
        </w:rPr>
        <w:t>stran</w:t>
      </w:r>
      <w:r>
        <w:rPr>
          <w:color w:val="575757"/>
          <w:spacing w:val="-4"/>
        </w:rPr>
        <w:t xml:space="preserve"> </w:t>
      </w:r>
      <w:r>
        <w:rPr>
          <w:color w:val="575757"/>
        </w:rPr>
        <w:t>pro</w:t>
      </w:r>
      <w:r>
        <w:rPr>
          <w:color w:val="575757"/>
          <w:spacing w:val="-3"/>
        </w:rPr>
        <w:t xml:space="preserve"> </w:t>
      </w:r>
      <w:r>
        <w:rPr>
          <w:color w:val="575757"/>
        </w:rPr>
        <w:t>postup</w:t>
      </w:r>
      <w:r>
        <w:rPr>
          <w:color w:val="575757"/>
          <w:spacing w:val="-4"/>
        </w:rPr>
        <w:t xml:space="preserve"> </w:t>
      </w:r>
      <w:r>
        <w:rPr>
          <w:color w:val="575757"/>
        </w:rPr>
        <w:t>při</w:t>
      </w:r>
      <w:r>
        <w:rPr>
          <w:color w:val="575757"/>
          <w:spacing w:val="-4"/>
        </w:rPr>
        <w:t xml:space="preserve"> </w:t>
      </w:r>
      <w:r>
        <w:rPr>
          <w:color w:val="575757"/>
        </w:rPr>
        <w:t>uzavírání Dílčích</w:t>
      </w:r>
      <w:r>
        <w:rPr>
          <w:color w:val="575757"/>
          <w:spacing w:val="40"/>
        </w:rPr>
        <w:t xml:space="preserve"> </w:t>
      </w:r>
      <w:r>
        <w:rPr>
          <w:color w:val="575757"/>
        </w:rPr>
        <w:t>smluv</w:t>
      </w:r>
      <w:r>
        <w:rPr>
          <w:color w:val="575757"/>
          <w:spacing w:val="40"/>
        </w:rPr>
        <w:t xml:space="preserve"> </w:t>
      </w:r>
      <w:r>
        <w:rPr>
          <w:color w:val="575757"/>
        </w:rPr>
        <w:t>na</w:t>
      </w:r>
      <w:r>
        <w:rPr>
          <w:color w:val="575757"/>
          <w:spacing w:val="40"/>
        </w:rPr>
        <w:t xml:space="preserve"> </w:t>
      </w:r>
      <w:r>
        <w:rPr>
          <w:color w:val="575757"/>
        </w:rPr>
        <w:t>zajištění</w:t>
      </w:r>
      <w:r>
        <w:rPr>
          <w:color w:val="575757"/>
          <w:spacing w:val="40"/>
        </w:rPr>
        <w:t xml:space="preserve"> </w:t>
      </w:r>
      <w:r>
        <w:rPr>
          <w:color w:val="575757"/>
        </w:rPr>
        <w:t>servisní</w:t>
      </w:r>
      <w:r>
        <w:rPr>
          <w:color w:val="575757"/>
          <w:spacing w:val="40"/>
        </w:rPr>
        <w:t xml:space="preserve"> </w:t>
      </w:r>
      <w:r>
        <w:rPr>
          <w:color w:val="575757"/>
        </w:rPr>
        <w:t>podpory</w:t>
      </w:r>
      <w:r>
        <w:rPr>
          <w:color w:val="575757"/>
          <w:spacing w:val="40"/>
        </w:rPr>
        <w:t xml:space="preserve"> </w:t>
      </w:r>
      <w:r>
        <w:rPr>
          <w:color w:val="575757"/>
        </w:rPr>
        <w:t>a</w:t>
      </w:r>
      <w:r>
        <w:rPr>
          <w:color w:val="575757"/>
          <w:spacing w:val="40"/>
        </w:rPr>
        <w:t xml:space="preserve"> </w:t>
      </w:r>
      <w:r>
        <w:rPr>
          <w:color w:val="575757"/>
        </w:rPr>
        <w:t>rozvoje</w:t>
      </w:r>
      <w:r>
        <w:rPr>
          <w:color w:val="575757"/>
          <w:spacing w:val="40"/>
        </w:rPr>
        <w:t xml:space="preserve"> </w:t>
      </w:r>
      <w:r>
        <w:rPr>
          <w:color w:val="575757"/>
        </w:rPr>
        <w:t>infrastruktury</w:t>
      </w:r>
      <w:r>
        <w:rPr>
          <w:color w:val="575757"/>
          <w:spacing w:val="40"/>
        </w:rPr>
        <w:t xml:space="preserve"> </w:t>
      </w:r>
      <w:r>
        <w:rPr>
          <w:color w:val="575757"/>
        </w:rPr>
        <w:t>páteřní</w:t>
      </w:r>
      <w:r>
        <w:rPr>
          <w:color w:val="575757"/>
          <w:spacing w:val="40"/>
        </w:rPr>
        <w:t xml:space="preserve"> </w:t>
      </w:r>
      <w:r>
        <w:rPr>
          <w:color w:val="575757"/>
        </w:rPr>
        <w:t>DWDM</w:t>
      </w:r>
      <w:r>
        <w:rPr>
          <w:color w:val="575757"/>
          <w:spacing w:val="40"/>
        </w:rPr>
        <w:t xml:space="preserve"> </w:t>
      </w:r>
      <w:r>
        <w:rPr>
          <w:color w:val="575757"/>
        </w:rPr>
        <w:t>sítě a</w:t>
      </w:r>
      <w:r>
        <w:rPr>
          <w:color w:val="575757"/>
          <w:spacing w:val="33"/>
        </w:rPr>
        <w:t xml:space="preserve"> </w:t>
      </w:r>
      <w:r>
        <w:rPr>
          <w:color w:val="575757"/>
        </w:rPr>
        <w:t>nákupu</w:t>
      </w:r>
      <w:r>
        <w:rPr>
          <w:color w:val="575757"/>
          <w:spacing w:val="63"/>
        </w:rPr>
        <w:t xml:space="preserve"> </w:t>
      </w:r>
      <w:r>
        <w:rPr>
          <w:color w:val="575757"/>
        </w:rPr>
        <w:t>hardware</w:t>
      </w:r>
      <w:r>
        <w:rPr>
          <w:color w:val="575757"/>
          <w:spacing w:val="62"/>
        </w:rPr>
        <w:t xml:space="preserve"> </w:t>
      </w:r>
      <w:r>
        <w:rPr>
          <w:color w:val="575757"/>
        </w:rPr>
        <w:t>(dále</w:t>
      </w:r>
      <w:r>
        <w:rPr>
          <w:color w:val="575757"/>
          <w:spacing w:val="63"/>
        </w:rPr>
        <w:t xml:space="preserve"> </w:t>
      </w:r>
      <w:r>
        <w:rPr>
          <w:color w:val="575757"/>
        </w:rPr>
        <w:t>jen</w:t>
      </w:r>
      <w:r>
        <w:rPr>
          <w:color w:val="575757"/>
          <w:spacing w:val="61"/>
        </w:rPr>
        <w:t xml:space="preserve"> </w:t>
      </w:r>
      <w:r>
        <w:rPr>
          <w:color w:val="575757"/>
        </w:rPr>
        <w:t>„</w:t>
      </w:r>
      <w:r>
        <w:rPr>
          <w:b/>
          <w:color w:val="575757"/>
        </w:rPr>
        <w:t>HW</w:t>
      </w:r>
      <w:r>
        <w:rPr>
          <w:color w:val="575757"/>
        </w:rPr>
        <w:t>“),</w:t>
      </w:r>
      <w:r>
        <w:rPr>
          <w:color w:val="575757"/>
          <w:spacing w:val="62"/>
        </w:rPr>
        <w:t xml:space="preserve"> </w:t>
      </w:r>
      <w:r>
        <w:rPr>
          <w:color w:val="575757"/>
        </w:rPr>
        <w:t>software</w:t>
      </w:r>
      <w:r>
        <w:rPr>
          <w:color w:val="575757"/>
          <w:spacing w:val="60"/>
        </w:rPr>
        <w:t xml:space="preserve"> </w:t>
      </w:r>
      <w:r>
        <w:rPr>
          <w:color w:val="575757"/>
        </w:rPr>
        <w:t>(dále</w:t>
      </w:r>
      <w:r>
        <w:rPr>
          <w:color w:val="575757"/>
          <w:spacing w:val="63"/>
        </w:rPr>
        <w:t xml:space="preserve"> </w:t>
      </w:r>
      <w:r>
        <w:rPr>
          <w:color w:val="575757"/>
        </w:rPr>
        <w:t>jen</w:t>
      </w:r>
      <w:r>
        <w:rPr>
          <w:color w:val="575757"/>
          <w:spacing w:val="61"/>
        </w:rPr>
        <w:t xml:space="preserve"> </w:t>
      </w:r>
      <w:r>
        <w:rPr>
          <w:color w:val="575757"/>
        </w:rPr>
        <w:t>„</w:t>
      </w:r>
      <w:r>
        <w:rPr>
          <w:b/>
          <w:color w:val="575757"/>
        </w:rPr>
        <w:t>SW</w:t>
      </w:r>
      <w:r>
        <w:rPr>
          <w:color w:val="575757"/>
        </w:rPr>
        <w:t>“)</w:t>
      </w:r>
      <w:r>
        <w:rPr>
          <w:color w:val="575757"/>
          <w:spacing w:val="65"/>
        </w:rPr>
        <w:t xml:space="preserve"> </w:t>
      </w:r>
      <w:r>
        <w:rPr>
          <w:color w:val="575757"/>
        </w:rPr>
        <w:t>a</w:t>
      </w:r>
      <w:r>
        <w:rPr>
          <w:color w:val="575757"/>
          <w:spacing w:val="61"/>
        </w:rPr>
        <w:t xml:space="preserve"> </w:t>
      </w:r>
      <w:r>
        <w:rPr>
          <w:color w:val="575757"/>
        </w:rPr>
        <w:t>souvisejících</w:t>
      </w:r>
      <w:r>
        <w:rPr>
          <w:color w:val="575757"/>
          <w:spacing w:val="61"/>
        </w:rPr>
        <w:t xml:space="preserve"> </w:t>
      </w:r>
      <w:r>
        <w:rPr>
          <w:color w:val="575757"/>
        </w:rPr>
        <w:t>služeb, a to minimálně v rozsahu:</w:t>
      </w:r>
    </w:p>
    <w:p w14:paraId="53F8B0E4" w14:textId="77777777" w:rsidR="00205FB1" w:rsidRDefault="00AC72B0">
      <w:pPr>
        <w:pStyle w:val="Odstavecseseznamem"/>
        <w:numPr>
          <w:ilvl w:val="2"/>
          <w:numId w:val="13"/>
        </w:numPr>
        <w:tabs>
          <w:tab w:val="left" w:pos="1241"/>
          <w:tab w:val="left" w:pos="1246"/>
        </w:tabs>
        <w:spacing w:before="122" w:line="312" w:lineRule="auto"/>
        <w:ind w:right="123" w:hanging="425"/>
        <w:jc w:val="both"/>
      </w:pPr>
      <w:r>
        <w:rPr>
          <w:color w:val="575757"/>
        </w:rPr>
        <w:t>zajištění</w:t>
      </w:r>
      <w:r>
        <w:rPr>
          <w:color w:val="575757"/>
          <w:spacing w:val="40"/>
        </w:rPr>
        <w:t xml:space="preserve"> </w:t>
      </w:r>
      <w:r>
        <w:rPr>
          <w:color w:val="575757"/>
        </w:rPr>
        <w:t>podpory</w:t>
      </w:r>
      <w:r>
        <w:rPr>
          <w:color w:val="575757"/>
          <w:spacing w:val="40"/>
        </w:rPr>
        <w:t xml:space="preserve"> </w:t>
      </w:r>
      <w:r>
        <w:rPr>
          <w:color w:val="575757"/>
        </w:rPr>
        <w:t>výrobce</w:t>
      </w:r>
      <w:r>
        <w:rPr>
          <w:color w:val="575757"/>
          <w:spacing w:val="40"/>
        </w:rPr>
        <w:t xml:space="preserve"> </w:t>
      </w:r>
      <w:r>
        <w:rPr>
          <w:color w:val="575757"/>
        </w:rPr>
        <w:t>na</w:t>
      </w:r>
      <w:r>
        <w:rPr>
          <w:color w:val="575757"/>
          <w:spacing w:val="40"/>
        </w:rPr>
        <w:t xml:space="preserve"> </w:t>
      </w:r>
      <w:r>
        <w:rPr>
          <w:color w:val="575757"/>
        </w:rPr>
        <w:t>technologie</w:t>
      </w:r>
      <w:r>
        <w:rPr>
          <w:color w:val="575757"/>
          <w:spacing w:val="40"/>
        </w:rPr>
        <w:t xml:space="preserve"> </w:t>
      </w:r>
      <w:r>
        <w:rPr>
          <w:color w:val="575757"/>
        </w:rPr>
        <w:t>DWDM</w:t>
      </w:r>
      <w:r>
        <w:rPr>
          <w:color w:val="575757"/>
          <w:spacing w:val="40"/>
        </w:rPr>
        <w:t xml:space="preserve"> </w:t>
      </w:r>
      <w:r>
        <w:rPr>
          <w:color w:val="575757"/>
        </w:rPr>
        <w:t>Cisco</w:t>
      </w:r>
      <w:r>
        <w:rPr>
          <w:color w:val="575757"/>
          <w:spacing w:val="40"/>
        </w:rPr>
        <w:t xml:space="preserve"> </w:t>
      </w:r>
      <w:r>
        <w:rPr>
          <w:color w:val="575757"/>
        </w:rPr>
        <w:t>ONS</w:t>
      </w:r>
      <w:r>
        <w:rPr>
          <w:color w:val="575757"/>
          <w:spacing w:val="40"/>
        </w:rPr>
        <w:t xml:space="preserve"> </w:t>
      </w:r>
      <w:r>
        <w:rPr>
          <w:color w:val="575757"/>
        </w:rPr>
        <w:t>15454</w:t>
      </w:r>
      <w:r>
        <w:rPr>
          <w:color w:val="575757"/>
          <w:spacing w:val="40"/>
        </w:rPr>
        <w:t xml:space="preserve"> </w:t>
      </w:r>
      <w:r>
        <w:rPr>
          <w:color w:val="575757"/>
        </w:rPr>
        <w:t>a</w:t>
      </w:r>
      <w:r>
        <w:rPr>
          <w:color w:val="575757"/>
          <w:spacing w:val="40"/>
        </w:rPr>
        <w:t xml:space="preserve"> </w:t>
      </w:r>
      <w:r>
        <w:rPr>
          <w:color w:val="575757"/>
        </w:rPr>
        <w:t>NCS</w:t>
      </w:r>
      <w:r>
        <w:rPr>
          <w:color w:val="575757"/>
          <w:spacing w:val="40"/>
        </w:rPr>
        <w:t xml:space="preserve"> </w:t>
      </w:r>
      <w:r>
        <w:rPr>
          <w:color w:val="575757"/>
        </w:rPr>
        <w:t>2006 (dále jen „</w:t>
      </w:r>
      <w:r>
        <w:rPr>
          <w:b/>
          <w:color w:val="575757"/>
        </w:rPr>
        <w:t>Zařízení</w:t>
      </w:r>
      <w:r>
        <w:rPr>
          <w:color w:val="575757"/>
        </w:rPr>
        <w:t>“), zajištění služby servisní a technické podpory, včetně zajištění obnovení provozu v režimu 24x7, v rozsahu a dle specifikace uvedené v článku 1.1 Přílohy č. 1 – Technická specifikace;</w:t>
      </w:r>
    </w:p>
    <w:p w14:paraId="06A70F32" w14:textId="77777777" w:rsidR="00205FB1" w:rsidRDefault="00AC72B0">
      <w:pPr>
        <w:pStyle w:val="Odstavecseseznamem"/>
        <w:numPr>
          <w:ilvl w:val="2"/>
          <w:numId w:val="13"/>
        </w:numPr>
        <w:tabs>
          <w:tab w:val="left" w:pos="1241"/>
        </w:tabs>
        <w:spacing w:before="122"/>
        <w:ind w:left="1241" w:hanging="420"/>
        <w:jc w:val="both"/>
      </w:pPr>
      <w:r>
        <w:rPr>
          <w:color w:val="575757"/>
        </w:rPr>
        <w:t>zajištění</w:t>
      </w:r>
      <w:r>
        <w:rPr>
          <w:color w:val="575757"/>
          <w:spacing w:val="15"/>
        </w:rPr>
        <w:t xml:space="preserve"> </w:t>
      </w:r>
      <w:r>
        <w:rPr>
          <w:color w:val="575757"/>
        </w:rPr>
        <w:t>služby</w:t>
      </w:r>
      <w:r>
        <w:rPr>
          <w:color w:val="575757"/>
          <w:spacing w:val="15"/>
        </w:rPr>
        <w:t xml:space="preserve"> </w:t>
      </w:r>
      <w:r>
        <w:rPr>
          <w:color w:val="575757"/>
        </w:rPr>
        <w:t>pravidelné</w:t>
      </w:r>
      <w:r>
        <w:rPr>
          <w:color w:val="575757"/>
          <w:spacing w:val="17"/>
        </w:rPr>
        <w:t xml:space="preserve"> </w:t>
      </w:r>
      <w:r>
        <w:rPr>
          <w:color w:val="575757"/>
        </w:rPr>
        <w:t>preventivní</w:t>
      </w:r>
      <w:r>
        <w:rPr>
          <w:color w:val="575757"/>
          <w:spacing w:val="16"/>
        </w:rPr>
        <w:t xml:space="preserve"> </w:t>
      </w:r>
      <w:r>
        <w:rPr>
          <w:color w:val="575757"/>
        </w:rPr>
        <w:t>prohlídky</w:t>
      </w:r>
      <w:r>
        <w:rPr>
          <w:color w:val="575757"/>
          <w:spacing w:val="15"/>
        </w:rPr>
        <w:t xml:space="preserve"> </w:t>
      </w:r>
      <w:r>
        <w:rPr>
          <w:color w:val="575757"/>
        </w:rPr>
        <w:t>Zařízení,</w:t>
      </w:r>
      <w:r>
        <w:rPr>
          <w:color w:val="575757"/>
          <w:spacing w:val="16"/>
        </w:rPr>
        <w:t xml:space="preserve"> </w:t>
      </w:r>
      <w:r>
        <w:rPr>
          <w:color w:val="575757"/>
        </w:rPr>
        <w:t>v</w:t>
      </w:r>
      <w:r>
        <w:rPr>
          <w:color w:val="575757"/>
          <w:spacing w:val="15"/>
        </w:rPr>
        <w:t xml:space="preserve"> </w:t>
      </w:r>
      <w:r>
        <w:rPr>
          <w:color w:val="575757"/>
        </w:rPr>
        <w:t>rozsahu</w:t>
      </w:r>
      <w:r>
        <w:rPr>
          <w:color w:val="575757"/>
          <w:spacing w:val="14"/>
        </w:rPr>
        <w:t xml:space="preserve"> </w:t>
      </w:r>
      <w:r>
        <w:rPr>
          <w:color w:val="575757"/>
        </w:rPr>
        <w:t>a</w:t>
      </w:r>
      <w:r>
        <w:rPr>
          <w:color w:val="575757"/>
          <w:spacing w:val="15"/>
        </w:rPr>
        <w:t xml:space="preserve"> </w:t>
      </w:r>
      <w:r>
        <w:rPr>
          <w:color w:val="575757"/>
        </w:rPr>
        <w:t>dle</w:t>
      </w:r>
      <w:r>
        <w:rPr>
          <w:color w:val="575757"/>
          <w:spacing w:val="17"/>
        </w:rPr>
        <w:t xml:space="preserve"> </w:t>
      </w:r>
      <w:r>
        <w:rPr>
          <w:color w:val="575757"/>
          <w:spacing w:val="-2"/>
        </w:rPr>
        <w:t>specifikace</w:t>
      </w:r>
    </w:p>
    <w:p w14:paraId="51FEA803" w14:textId="77777777" w:rsidR="00205FB1" w:rsidRDefault="00AC72B0">
      <w:pPr>
        <w:pStyle w:val="Zkladntext"/>
        <w:spacing w:before="76"/>
        <w:ind w:left="1246"/>
        <w:jc w:val="both"/>
      </w:pPr>
      <w:r>
        <w:rPr>
          <w:color w:val="575757"/>
        </w:rPr>
        <w:t>uvedené</w:t>
      </w:r>
      <w:r>
        <w:rPr>
          <w:color w:val="575757"/>
          <w:spacing w:val="-4"/>
        </w:rPr>
        <w:t xml:space="preserve"> </w:t>
      </w:r>
      <w:r>
        <w:rPr>
          <w:color w:val="575757"/>
        </w:rPr>
        <w:t>v</w:t>
      </w:r>
      <w:r>
        <w:rPr>
          <w:color w:val="575757"/>
          <w:spacing w:val="-6"/>
        </w:rPr>
        <w:t xml:space="preserve"> </w:t>
      </w:r>
      <w:r>
        <w:rPr>
          <w:color w:val="575757"/>
        </w:rPr>
        <w:t>článku</w:t>
      </w:r>
      <w:r>
        <w:rPr>
          <w:color w:val="575757"/>
          <w:spacing w:val="-3"/>
        </w:rPr>
        <w:t xml:space="preserve"> </w:t>
      </w:r>
      <w:r>
        <w:rPr>
          <w:color w:val="575757"/>
        </w:rPr>
        <w:t>1.2</w:t>
      </w:r>
      <w:r>
        <w:rPr>
          <w:color w:val="575757"/>
          <w:spacing w:val="-4"/>
        </w:rPr>
        <w:t xml:space="preserve"> </w:t>
      </w:r>
      <w:r>
        <w:rPr>
          <w:color w:val="575757"/>
        </w:rPr>
        <w:t>Přílohy</w:t>
      </w:r>
      <w:r>
        <w:rPr>
          <w:color w:val="575757"/>
          <w:spacing w:val="-2"/>
        </w:rPr>
        <w:t xml:space="preserve"> </w:t>
      </w:r>
      <w:r>
        <w:rPr>
          <w:color w:val="575757"/>
        </w:rPr>
        <w:t>č.</w:t>
      </w:r>
      <w:r>
        <w:rPr>
          <w:color w:val="575757"/>
          <w:spacing w:val="-5"/>
        </w:rPr>
        <w:t xml:space="preserve"> </w:t>
      </w:r>
      <w:r>
        <w:rPr>
          <w:color w:val="575757"/>
        </w:rPr>
        <w:t>1</w:t>
      </w:r>
      <w:r>
        <w:rPr>
          <w:color w:val="575757"/>
          <w:spacing w:val="-3"/>
        </w:rPr>
        <w:t xml:space="preserve"> </w:t>
      </w:r>
      <w:r>
        <w:rPr>
          <w:color w:val="575757"/>
        </w:rPr>
        <w:t>–</w:t>
      </w:r>
      <w:r>
        <w:rPr>
          <w:color w:val="575757"/>
          <w:spacing w:val="-5"/>
        </w:rPr>
        <w:t xml:space="preserve"> </w:t>
      </w:r>
      <w:r>
        <w:rPr>
          <w:color w:val="575757"/>
        </w:rPr>
        <w:t>Technická</w:t>
      </w:r>
      <w:r>
        <w:rPr>
          <w:color w:val="575757"/>
          <w:spacing w:val="-5"/>
        </w:rPr>
        <w:t xml:space="preserve"> </w:t>
      </w:r>
      <w:r>
        <w:rPr>
          <w:color w:val="575757"/>
          <w:spacing w:val="-2"/>
        </w:rPr>
        <w:t>specifikace;</w:t>
      </w:r>
    </w:p>
    <w:p w14:paraId="3180536E" w14:textId="77777777" w:rsidR="00205FB1" w:rsidRDefault="00AC72B0">
      <w:pPr>
        <w:pStyle w:val="Odstavecseseznamem"/>
        <w:numPr>
          <w:ilvl w:val="2"/>
          <w:numId w:val="13"/>
        </w:numPr>
        <w:tabs>
          <w:tab w:val="left" w:pos="1246"/>
        </w:tabs>
        <w:spacing w:before="196" w:line="312" w:lineRule="auto"/>
        <w:ind w:right="126" w:hanging="425"/>
      </w:pPr>
      <w:r>
        <w:rPr>
          <w:color w:val="575757"/>
        </w:rPr>
        <w:t>zajištění konzultační služby, v</w:t>
      </w:r>
      <w:r>
        <w:rPr>
          <w:color w:val="575757"/>
          <w:spacing w:val="-1"/>
        </w:rPr>
        <w:t xml:space="preserve"> </w:t>
      </w:r>
      <w:r>
        <w:rPr>
          <w:color w:val="575757"/>
        </w:rPr>
        <w:t>rozsahu</w:t>
      </w:r>
      <w:r>
        <w:rPr>
          <w:color w:val="575757"/>
          <w:spacing w:val="-1"/>
        </w:rPr>
        <w:t xml:space="preserve"> </w:t>
      </w:r>
      <w:r>
        <w:rPr>
          <w:color w:val="575757"/>
        </w:rPr>
        <w:t>a</w:t>
      </w:r>
      <w:r>
        <w:rPr>
          <w:color w:val="575757"/>
          <w:spacing w:val="-2"/>
        </w:rPr>
        <w:t xml:space="preserve"> </w:t>
      </w:r>
      <w:r>
        <w:rPr>
          <w:color w:val="575757"/>
        </w:rPr>
        <w:t>dle</w:t>
      </w:r>
      <w:r>
        <w:rPr>
          <w:color w:val="575757"/>
          <w:spacing w:val="-2"/>
        </w:rPr>
        <w:t xml:space="preserve"> </w:t>
      </w:r>
      <w:r>
        <w:rPr>
          <w:color w:val="575757"/>
        </w:rPr>
        <w:t>specifikace uvedené</w:t>
      </w:r>
      <w:r>
        <w:rPr>
          <w:color w:val="575757"/>
          <w:spacing w:val="-4"/>
        </w:rPr>
        <w:t xml:space="preserve"> </w:t>
      </w:r>
      <w:r>
        <w:rPr>
          <w:color w:val="575757"/>
        </w:rPr>
        <w:t>v</w:t>
      </w:r>
      <w:r>
        <w:rPr>
          <w:color w:val="575757"/>
          <w:spacing w:val="-1"/>
        </w:rPr>
        <w:t xml:space="preserve"> </w:t>
      </w:r>
      <w:r>
        <w:rPr>
          <w:color w:val="575757"/>
        </w:rPr>
        <w:t>článku</w:t>
      </w:r>
      <w:r>
        <w:rPr>
          <w:color w:val="575757"/>
          <w:spacing w:val="-4"/>
        </w:rPr>
        <w:t xml:space="preserve"> </w:t>
      </w:r>
      <w:r>
        <w:rPr>
          <w:color w:val="575757"/>
        </w:rPr>
        <w:t>1.3.1</w:t>
      </w:r>
      <w:r>
        <w:rPr>
          <w:color w:val="575757"/>
          <w:spacing w:val="-2"/>
        </w:rPr>
        <w:t xml:space="preserve"> </w:t>
      </w:r>
      <w:r>
        <w:rPr>
          <w:color w:val="575757"/>
        </w:rPr>
        <w:t>Přílohy č. 1 – Technická specifikace;</w:t>
      </w:r>
    </w:p>
    <w:p w14:paraId="230D82B9" w14:textId="77777777" w:rsidR="00205FB1" w:rsidRDefault="00AC72B0">
      <w:pPr>
        <w:pStyle w:val="Odstavecseseznamem"/>
        <w:numPr>
          <w:ilvl w:val="2"/>
          <w:numId w:val="13"/>
        </w:numPr>
        <w:tabs>
          <w:tab w:val="left" w:pos="1243"/>
          <w:tab w:val="left" w:pos="1246"/>
        </w:tabs>
        <w:spacing w:line="312" w:lineRule="auto"/>
        <w:ind w:right="127" w:hanging="425"/>
      </w:pPr>
      <w:r>
        <w:rPr>
          <w:color w:val="575757"/>
        </w:rPr>
        <w:t>zajištění</w:t>
      </w:r>
      <w:r>
        <w:rPr>
          <w:color w:val="575757"/>
          <w:spacing w:val="40"/>
        </w:rPr>
        <w:t xml:space="preserve"> </w:t>
      </w:r>
      <w:r>
        <w:rPr>
          <w:color w:val="575757"/>
        </w:rPr>
        <w:t>implementační</w:t>
      </w:r>
      <w:r>
        <w:rPr>
          <w:color w:val="575757"/>
          <w:spacing w:val="35"/>
        </w:rPr>
        <w:t xml:space="preserve"> </w:t>
      </w:r>
      <w:r>
        <w:rPr>
          <w:color w:val="575757"/>
        </w:rPr>
        <w:t>služby,</w:t>
      </w:r>
      <w:r>
        <w:rPr>
          <w:color w:val="575757"/>
          <w:spacing w:val="40"/>
        </w:rPr>
        <w:t xml:space="preserve"> </w:t>
      </w:r>
      <w:r>
        <w:rPr>
          <w:color w:val="575757"/>
        </w:rPr>
        <w:t>v</w:t>
      </w:r>
      <w:r>
        <w:rPr>
          <w:color w:val="575757"/>
          <w:spacing w:val="37"/>
        </w:rPr>
        <w:t xml:space="preserve"> </w:t>
      </w:r>
      <w:r>
        <w:rPr>
          <w:color w:val="575757"/>
        </w:rPr>
        <w:t>rozsahu</w:t>
      </w:r>
      <w:r>
        <w:rPr>
          <w:color w:val="575757"/>
          <w:spacing w:val="36"/>
        </w:rPr>
        <w:t xml:space="preserve"> </w:t>
      </w:r>
      <w:r>
        <w:rPr>
          <w:color w:val="575757"/>
        </w:rPr>
        <w:t>a</w:t>
      </w:r>
      <w:r>
        <w:rPr>
          <w:color w:val="575757"/>
          <w:spacing w:val="39"/>
        </w:rPr>
        <w:t xml:space="preserve"> </w:t>
      </w:r>
      <w:r>
        <w:rPr>
          <w:color w:val="575757"/>
        </w:rPr>
        <w:t>dle</w:t>
      </w:r>
      <w:r>
        <w:rPr>
          <w:color w:val="575757"/>
          <w:spacing w:val="36"/>
        </w:rPr>
        <w:t xml:space="preserve"> </w:t>
      </w:r>
      <w:r>
        <w:rPr>
          <w:color w:val="575757"/>
        </w:rPr>
        <w:t>specifikace</w:t>
      </w:r>
      <w:r>
        <w:rPr>
          <w:color w:val="575757"/>
          <w:spacing w:val="36"/>
        </w:rPr>
        <w:t xml:space="preserve"> </w:t>
      </w:r>
      <w:r>
        <w:rPr>
          <w:color w:val="575757"/>
        </w:rPr>
        <w:t>uvedené</w:t>
      </w:r>
      <w:r>
        <w:rPr>
          <w:color w:val="575757"/>
          <w:spacing w:val="38"/>
        </w:rPr>
        <w:t xml:space="preserve"> </w:t>
      </w:r>
      <w:r>
        <w:rPr>
          <w:color w:val="575757"/>
        </w:rPr>
        <w:t>v</w:t>
      </w:r>
      <w:r>
        <w:rPr>
          <w:color w:val="575757"/>
          <w:spacing w:val="35"/>
        </w:rPr>
        <w:t xml:space="preserve"> </w:t>
      </w:r>
      <w:r>
        <w:rPr>
          <w:color w:val="575757"/>
        </w:rPr>
        <w:t>článku</w:t>
      </w:r>
      <w:r>
        <w:rPr>
          <w:color w:val="575757"/>
          <w:spacing w:val="39"/>
        </w:rPr>
        <w:t xml:space="preserve"> </w:t>
      </w:r>
      <w:r>
        <w:rPr>
          <w:color w:val="575757"/>
        </w:rPr>
        <w:t>1.3.2 Přílohy č. 1 – Technická specifikace;</w:t>
      </w:r>
    </w:p>
    <w:p w14:paraId="585CABED" w14:textId="77777777" w:rsidR="00205FB1" w:rsidRDefault="00AC72B0">
      <w:pPr>
        <w:pStyle w:val="Odstavecseseznamem"/>
        <w:numPr>
          <w:ilvl w:val="2"/>
          <w:numId w:val="13"/>
        </w:numPr>
        <w:tabs>
          <w:tab w:val="left" w:pos="1245"/>
          <w:tab w:val="left" w:pos="1248"/>
        </w:tabs>
        <w:spacing w:line="312" w:lineRule="auto"/>
        <w:ind w:left="1248" w:right="124" w:hanging="425"/>
      </w:pPr>
      <w:r>
        <w:rPr>
          <w:color w:val="575757"/>
        </w:rPr>
        <w:t>zajištění provozních služeb, v rozsahu a dle specifikace uvedené v článku</w:t>
      </w:r>
      <w:r>
        <w:rPr>
          <w:color w:val="575757"/>
          <w:spacing w:val="-2"/>
        </w:rPr>
        <w:t xml:space="preserve"> </w:t>
      </w:r>
      <w:r>
        <w:rPr>
          <w:color w:val="575757"/>
        </w:rPr>
        <w:t>1.3.3 Přílohy č. 1 – Technická specifikace</w:t>
      </w:r>
    </w:p>
    <w:p w14:paraId="763C9031" w14:textId="77777777" w:rsidR="00205FB1" w:rsidRDefault="00AC72B0">
      <w:pPr>
        <w:pStyle w:val="Zkladntext"/>
        <w:spacing w:before="120"/>
        <w:ind w:left="1248"/>
      </w:pPr>
      <w:r>
        <w:rPr>
          <w:color w:val="575757"/>
        </w:rPr>
        <w:t>(plnění</w:t>
      </w:r>
      <w:r>
        <w:rPr>
          <w:color w:val="575757"/>
          <w:spacing w:val="-4"/>
        </w:rPr>
        <w:t xml:space="preserve"> </w:t>
      </w:r>
      <w:r>
        <w:rPr>
          <w:color w:val="575757"/>
        </w:rPr>
        <w:t>pod</w:t>
      </w:r>
      <w:r>
        <w:rPr>
          <w:color w:val="575757"/>
          <w:spacing w:val="-6"/>
        </w:rPr>
        <w:t xml:space="preserve"> </w:t>
      </w:r>
      <w:r>
        <w:rPr>
          <w:color w:val="575757"/>
        </w:rPr>
        <w:t>písm.</w:t>
      </w:r>
      <w:r>
        <w:rPr>
          <w:color w:val="575757"/>
          <w:spacing w:val="-3"/>
        </w:rPr>
        <w:t xml:space="preserve"> </w:t>
      </w:r>
      <w:r>
        <w:rPr>
          <w:color w:val="575757"/>
        </w:rPr>
        <w:t>a),</w:t>
      </w:r>
      <w:r>
        <w:rPr>
          <w:color w:val="575757"/>
          <w:spacing w:val="-2"/>
        </w:rPr>
        <w:t xml:space="preserve"> </w:t>
      </w:r>
      <w:r>
        <w:rPr>
          <w:color w:val="575757"/>
        </w:rPr>
        <w:t>b)</w:t>
      </w:r>
      <w:r>
        <w:rPr>
          <w:color w:val="575757"/>
          <w:spacing w:val="-5"/>
        </w:rPr>
        <w:t xml:space="preserve"> </w:t>
      </w:r>
      <w:r>
        <w:rPr>
          <w:color w:val="575757"/>
        </w:rPr>
        <w:t>c),</w:t>
      </w:r>
      <w:r>
        <w:rPr>
          <w:color w:val="575757"/>
          <w:spacing w:val="-6"/>
        </w:rPr>
        <w:t xml:space="preserve"> </w:t>
      </w:r>
      <w:r>
        <w:rPr>
          <w:color w:val="575757"/>
        </w:rPr>
        <w:t>d)</w:t>
      </w:r>
      <w:r>
        <w:rPr>
          <w:color w:val="575757"/>
          <w:spacing w:val="-5"/>
        </w:rPr>
        <w:t xml:space="preserve"> </w:t>
      </w:r>
      <w:r>
        <w:rPr>
          <w:color w:val="575757"/>
        </w:rPr>
        <w:t>a</w:t>
      </w:r>
      <w:r>
        <w:rPr>
          <w:color w:val="575757"/>
          <w:spacing w:val="-4"/>
        </w:rPr>
        <w:t xml:space="preserve"> </w:t>
      </w:r>
      <w:r>
        <w:rPr>
          <w:color w:val="575757"/>
        </w:rPr>
        <w:t>e)</w:t>
      </w:r>
      <w:r>
        <w:rPr>
          <w:color w:val="575757"/>
          <w:spacing w:val="-4"/>
        </w:rPr>
        <w:t xml:space="preserve"> </w:t>
      </w:r>
      <w:r>
        <w:rPr>
          <w:color w:val="575757"/>
        </w:rPr>
        <w:t>dále</w:t>
      </w:r>
      <w:r>
        <w:rPr>
          <w:color w:val="575757"/>
          <w:spacing w:val="-6"/>
        </w:rPr>
        <w:t xml:space="preserve"> </w:t>
      </w:r>
      <w:r>
        <w:rPr>
          <w:color w:val="575757"/>
        </w:rPr>
        <w:t>též</w:t>
      </w:r>
      <w:r>
        <w:rPr>
          <w:color w:val="575757"/>
          <w:spacing w:val="-9"/>
        </w:rPr>
        <w:t xml:space="preserve"> </w:t>
      </w:r>
      <w:r>
        <w:rPr>
          <w:color w:val="575757"/>
        </w:rPr>
        <w:t>jako</w:t>
      </w:r>
      <w:r>
        <w:rPr>
          <w:color w:val="575757"/>
          <w:spacing w:val="-9"/>
        </w:rPr>
        <w:t xml:space="preserve"> </w:t>
      </w:r>
      <w:r>
        <w:rPr>
          <w:color w:val="575757"/>
          <w:spacing w:val="-2"/>
        </w:rPr>
        <w:t>„</w:t>
      </w:r>
      <w:r>
        <w:rPr>
          <w:b/>
          <w:color w:val="575757"/>
          <w:spacing w:val="-2"/>
        </w:rPr>
        <w:t>Služby</w:t>
      </w:r>
      <w:r>
        <w:rPr>
          <w:color w:val="575757"/>
          <w:spacing w:val="-2"/>
        </w:rPr>
        <w:t>“);</w:t>
      </w:r>
    </w:p>
    <w:p w14:paraId="0C7493A0" w14:textId="77777777" w:rsidR="00205FB1" w:rsidRDefault="00AC72B0">
      <w:pPr>
        <w:pStyle w:val="Odstavecseseznamem"/>
        <w:numPr>
          <w:ilvl w:val="2"/>
          <w:numId w:val="13"/>
        </w:numPr>
        <w:tabs>
          <w:tab w:val="left" w:pos="1248"/>
        </w:tabs>
        <w:spacing w:before="196" w:line="312" w:lineRule="auto"/>
        <w:ind w:left="1248" w:right="124" w:hanging="425"/>
      </w:pPr>
      <w:r>
        <w:rPr>
          <w:color w:val="575757"/>
        </w:rPr>
        <w:t>zajištění</w:t>
      </w:r>
      <w:r>
        <w:rPr>
          <w:color w:val="575757"/>
          <w:spacing w:val="-9"/>
        </w:rPr>
        <w:t xml:space="preserve"> </w:t>
      </w:r>
      <w:r>
        <w:rPr>
          <w:color w:val="575757"/>
        </w:rPr>
        <w:t>nových</w:t>
      </w:r>
      <w:r>
        <w:rPr>
          <w:color w:val="575757"/>
          <w:spacing w:val="-11"/>
        </w:rPr>
        <w:t xml:space="preserve"> </w:t>
      </w:r>
      <w:r>
        <w:rPr>
          <w:color w:val="575757"/>
        </w:rPr>
        <w:t>HW</w:t>
      </w:r>
      <w:r>
        <w:rPr>
          <w:color w:val="575757"/>
          <w:spacing w:val="-10"/>
        </w:rPr>
        <w:t xml:space="preserve"> </w:t>
      </w:r>
      <w:r>
        <w:rPr>
          <w:color w:val="575757"/>
        </w:rPr>
        <w:t>dílů</w:t>
      </w:r>
      <w:r>
        <w:rPr>
          <w:color w:val="575757"/>
          <w:spacing w:val="-11"/>
        </w:rPr>
        <w:t xml:space="preserve"> </w:t>
      </w:r>
      <w:r>
        <w:rPr>
          <w:color w:val="575757"/>
        </w:rPr>
        <w:t>a</w:t>
      </w:r>
      <w:r>
        <w:rPr>
          <w:color w:val="575757"/>
          <w:spacing w:val="-11"/>
        </w:rPr>
        <w:t xml:space="preserve"> </w:t>
      </w:r>
      <w:r>
        <w:rPr>
          <w:color w:val="575757"/>
        </w:rPr>
        <w:t>SW</w:t>
      </w:r>
      <w:r>
        <w:rPr>
          <w:color w:val="575757"/>
          <w:spacing w:val="-10"/>
        </w:rPr>
        <w:t xml:space="preserve"> </w:t>
      </w:r>
      <w:r>
        <w:rPr>
          <w:color w:val="575757"/>
        </w:rPr>
        <w:t>sloužící</w:t>
      </w:r>
      <w:r>
        <w:rPr>
          <w:color w:val="575757"/>
          <w:spacing w:val="-9"/>
        </w:rPr>
        <w:t xml:space="preserve"> </w:t>
      </w:r>
      <w:r>
        <w:rPr>
          <w:color w:val="575757"/>
        </w:rPr>
        <w:t>k</w:t>
      </w:r>
      <w:r>
        <w:rPr>
          <w:color w:val="575757"/>
          <w:spacing w:val="-11"/>
        </w:rPr>
        <w:t xml:space="preserve"> </w:t>
      </w:r>
      <w:r>
        <w:rPr>
          <w:color w:val="575757"/>
        </w:rPr>
        <w:t>obnově</w:t>
      </w:r>
      <w:r>
        <w:rPr>
          <w:color w:val="575757"/>
          <w:spacing w:val="-11"/>
        </w:rPr>
        <w:t xml:space="preserve"> </w:t>
      </w:r>
      <w:r>
        <w:rPr>
          <w:color w:val="575757"/>
        </w:rPr>
        <w:t>stávající</w:t>
      </w:r>
      <w:r>
        <w:rPr>
          <w:color w:val="575757"/>
          <w:spacing w:val="-7"/>
        </w:rPr>
        <w:t xml:space="preserve"> </w:t>
      </w:r>
      <w:r>
        <w:rPr>
          <w:color w:val="575757"/>
        </w:rPr>
        <w:t>DWDM</w:t>
      </w:r>
      <w:r>
        <w:rPr>
          <w:color w:val="575757"/>
          <w:spacing w:val="-9"/>
        </w:rPr>
        <w:t xml:space="preserve"> </w:t>
      </w:r>
      <w:r>
        <w:rPr>
          <w:color w:val="575757"/>
        </w:rPr>
        <w:t>sítě</w:t>
      </w:r>
      <w:r>
        <w:rPr>
          <w:color w:val="575757"/>
          <w:spacing w:val="-11"/>
        </w:rPr>
        <w:t xml:space="preserve"> </w:t>
      </w:r>
      <w:r>
        <w:rPr>
          <w:color w:val="575757"/>
        </w:rPr>
        <w:t>a</w:t>
      </w:r>
      <w:r>
        <w:rPr>
          <w:color w:val="575757"/>
          <w:spacing w:val="-11"/>
        </w:rPr>
        <w:t xml:space="preserve"> </w:t>
      </w:r>
      <w:r>
        <w:rPr>
          <w:color w:val="575757"/>
        </w:rPr>
        <w:t>k</w:t>
      </w:r>
      <w:r>
        <w:rPr>
          <w:color w:val="575757"/>
          <w:spacing w:val="-8"/>
        </w:rPr>
        <w:t xml:space="preserve"> </w:t>
      </w:r>
      <w:r>
        <w:rPr>
          <w:color w:val="575757"/>
        </w:rPr>
        <w:t>zajištění</w:t>
      </w:r>
      <w:r>
        <w:rPr>
          <w:color w:val="575757"/>
          <w:spacing w:val="-9"/>
        </w:rPr>
        <w:t xml:space="preserve"> </w:t>
      </w:r>
      <w:r>
        <w:rPr>
          <w:color w:val="575757"/>
        </w:rPr>
        <w:t>jejího rozvoje, v rozsahu a specifikaci dle článku 1.4 Přílohy č. 1 – Technická specifikace</w:t>
      </w:r>
    </w:p>
    <w:p w14:paraId="6F502349" w14:textId="77777777" w:rsidR="00205FB1" w:rsidRDefault="00AC72B0">
      <w:pPr>
        <w:pStyle w:val="Zkladntext"/>
        <w:spacing w:before="120"/>
        <w:ind w:left="1248"/>
      </w:pPr>
      <w:r>
        <w:rPr>
          <w:color w:val="575757"/>
        </w:rPr>
        <w:t>(plnění</w:t>
      </w:r>
      <w:r>
        <w:rPr>
          <w:color w:val="575757"/>
          <w:spacing w:val="-4"/>
        </w:rPr>
        <w:t xml:space="preserve"> </w:t>
      </w:r>
      <w:r>
        <w:rPr>
          <w:color w:val="575757"/>
        </w:rPr>
        <w:t>pod</w:t>
      </w:r>
      <w:r>
        <w:rPr>
          <w:color w:val="575757"/>
          <w:spacing w:val="-6"/>
        </w:rPr>
        <w:t xml:space="preserve"> </w:t>
      </w:r>
      <w:r>
        <w:rPr>
          <w:color w:val="575757"/>
        </w:rPr>
        <w:t>písm.</w:t>
      </w:r>
      <w:r>
        <w:rPr>
          <w:color w:val="575757"/>
          <w:spacing w:val="-4"/>
        </w:rPr>
        <w:t xml:space="preserve"> </w:t>
      </w:r>
      <w:r>
        <w:rPr>
          <w:color w:val="575757"/>
        </w:rPr>
        <w:t>f)</w:t>
      </w:r>
      <w:r>
        <w:rPr>
          <w:color w:val="575757"/>
          <w:spacing w:val="-5"/>
        </w:rPr>
        <w:t xml:space="preserve"> </w:t>
      </w:r>
      <w:r>
        <w:rPr>
          <w:color w:val="575757"/>
        </w:rPr>
        <w:t>dále</w:t>
      </w:r>
      <w:r>
        <w:rPr>
          <w:color w:val="575757"/>
          <w:spacing w:val="-9"/>
        </w:rPr>
        <w:t xml:space="preserve"> </w:t>
      </w:r>
      <w:r>
        <w:rPr>
          <w:color w:val="575757"/>
        </w:rPr>
        <w:t>též</w:t>
      </w:r>
      <w:r>
        <w:rPr>
          <w:color w:val="575757"/>
          <w:spacing w:val="-9"/>
        </w:rPr>
        <w:t xml:space="preserve"> </w:t>
      </w:r>
      <w:r>
        <w:rPr>
          <w:color w:val="575757"/>
        </w:rPr>
        <w:t>jako</w:t>
      </w:r>
      <w:r>
        <w:rPr>
          <w:color w:val="575757"/>
          <w:spacing w:val="-6"/>
        </w:rPr>
        <w:t xml:space="preserve"> </w:t>
      </w:r>
      <w:r>
        <w:rPr>
          <w:color w:val="575757"/>
          <w:spacing w:val="-2"/>
        </w:rPr>
        <w:t>„</w:t>
      </w:r>
      <w:r>
        <w:rPr>
          <w:b/>
          <w:color w:val="575757"/>
          <w:spacing w:val="-2"/>
        </w:rPr>
        <w:t>Zboží</w:t>
      </w:r>
      <w:r>
        <w:rPr>
          <w:color w:val="575757"/>
          <w:spacing w:val="-2"/>
        </w:rPr>
        <w:t>“).</w:t>
      </w:r>
    </w:p>
    <w:p w14:paraId="70669044" w14:textId="77777777" w:rsidR="00205FB1" w:rsidRDefault="00205FB1">
      <w:pPr>
        <w:pStyle w:val="Zkladntext"/>
        <w:spacing w:before="19"/>
      </w:pPr>
    </w:p>
    <w:p w14:paraId="29B97E82" w14:textId="77777777" w:rsidR="00205FB1" w:rsidRDefault="00AC72B0">
      <w:pPr>
        <w:pStyle w:val="Odstavecseseznamem"/>
        <w:numPr>
          <w:ilvl w:val="1"/>
          <w:numId w:val="13"/>
        </w:numPr>
        <w:tabs>
          <w:tab w:val="left" w:pos="823"/>
        </w:tabs>
        <w:spacing w:before="1"/>
        <w:ind w:left="823" w:hanging="708"/>
        <w:rPr>
          <w:color w:val="00AEEE"/>
        </w:rPr>
      </w:pPr>
      <w:r>
        <w:rPr>
          <w:color w:val="575757"/>
        </w:rPr>
        <w:t>Dodavatel</w:t>
      </w:r>
      <w:r>
        <w:rPr>
          <w:color w:val="575757"/>
          <w:spacing w:val="24"/>
        </w:rPr>
        <w:t xml:space="preserve">  </w:t>
      </w:r>
      <w:r>
        <w:rPr>
          <w:color w:val="575757"/>
        </w:rPr>
        <w:t>se</w:t>
      </w:r>
      <w:r>
        <w:rPr>
          <w:color w:val="575757"/>
          <w:spacing w:val="25"/>
        </w:rPr>
        <w:t xml:space="preserve">  </w:t>
      </w:r>
      <w:r>
        <w:rPr>
          <w:color w:val="575757"/>
        </w:rPr>
        <w:t>zavazuje</w:t>
      </w:r>
      <w:r>
        <w:rPr>
          <w:color w:val="575757"/>
          <w:spacing w:val="26"/>
        </w:rPr>
        <w:t xml:space="preserve">  </w:t>
      </w:r>
      <w:r>
        <w:rPr>
          <w:color w:val="575757"/>
        </w:rPr>
        <w:t>poskytnout</w:t>
      </w:r>
      <w:r>
        <w:rPr>
          <w:color w:val="575757"/>
          <w:spacing w:val="26"/>
        </w:rPr>
        <w:t xml:space="preserve">  </w:t>
      </w:r>
      <w:r>
        <w:rPr>
          <w:color w:val="575757"/>
        </w:rPr>
        <w:t>Objednateli</w:t>
      </w:r>
      <w:r>
        <w:rPr>
          <w:color w:val="575757"/>
          <w:spacing w:val="27"/>
        </w:rPr>
        <w:t xml:space="preserve">  </w:t>
      </w:r>
      <w:r>
        <w:rPr>
          <w:color w:val="575757"/>
        </w:rPr>
        <w:t>Služby</w:t>
      </w:r>
      <w:r>
        <w:rPr>
          <w:color w:val="575757"/>
          <w:spacing w:val="26"/>
        </w:rPr>
        <w:t xml:space="preserve">  </w:t>
      </w:r>
      <w:r>
        <w:rPr>
          <w:color w:val="575757"/>
        </w:rPr>
        <w:t>a</w:t>
      </w:r>
      <w:r>
        <w:rPr>
          <w:color w:val="575757"/>
          <w:spacing w:val="79"/>
          <w:w w:val="150"/>
        </w:rPr>
        <w:t xml:space="preserve"> </w:t>
      </w:r>
      <w:r>
        <w:rPr>
          <w:color w:val="575757"/>
        </w:rPr>
        <w:t>dodat</w:t>
      </w:r>
      <w:r>
        <w:rPr>
          <w:color w:val="575757"/>
          <w:spacing w:val="78"/>
          <w:w w:val="150"/>
        </w:rPr>
        <w:t xml:space="preserve"> </w:t>
      </w:r>
      <w:r>
        <w:rPr>
          <w:color w:val="575757"/>
        </w:rPr>
        <w:t>Objednateli</w:t>
      </w:r>
      <w:r>
        <w:rPr>
          <w:color w:val="575757"/>
          <w:spacing w:val="26"/>
        </w:rPr>
        <w:t xml:space="preserve">  </w:t>
      </w:r>
      <w:r>
        <w:rPr>
          <w:color w:val="575757"/>
          <w:spacing w:val="-4"/>
        </w:rPr>
        <w:t>Zboží</w:t>
      </w:r>
    </w:p>
    <w:p w14:paraId="4C371A2B" w14:textId="77777777" w:rsidR="00205FB1" w:rsidRDefault="00AC72B0">
      <w:pPr>
        <w:pStyle w:val="Zkladntext"/>
        <w:spacing w:before="78"/>
        <w:ind w:left="823"/>
      </w:pPr>
      <w:r>
        <w:rPr>
          <w:color w:val="575757"/>
        </w:rPr>
        <w:t>za</w:t>
      </w:r>
      <w:r>
        <w:rPr>
          <w:color w:val="575757"/>
          <w:spacing w:val="-7"/>
        </w:rPr>
        <w:t xml:space="preserve"> </w:t>
      </w:r>
      <w:r>
        <w:rPr>
          <w:color w:val="575757"/>
        </w:rPr>
        <w:t>podmínek</w:t>
      </w:r>
      <w:r>
        <w:rPr>
          <w:color w:val="575757"/>
          <w:spacing w:val="-10"/>
        </w:rPr>
        <w:t xml:space="preserve"> </w:t>
      </w:r>
      <w:r>
        <w:rPr>
          <w:color w:val="575757"/>
        </w:rPr>
        <w:t>uvedených</w:t>
      </w:r>
      <w:r>
        <w:rPr>
          <w:color w:val="575757"/>
          <w:spacing w:val="-12"/>
        </w:rPr>
        <w:t xml:space="preserve"> </w:t>
      </w:r>
      <w:r>
        <w:rPr>
          <w:color w:val="575757"/>
        </w:rPr>
        <w:t>v</w:t>
      </w:r>
      <w:r>
        <w:rPr>
          <w:color w:val="575757"/>
          <w:spacing w:val="-6"/>
        </w:rPr>
        <w:t xml:space="preserve"> </w:t>
      </w:r>
      <w:r>
        <w:rPr>
          <w:color w:val="575757"/>
        </w:rPr>
        <w:t>této</w:t>
      </w:r>
      <w:r>
        <w:rPr>
          <w:color w:val="575757"/>
          <w:spacing w:val="-6"/>
        </w:rPr>
        <w:t xml:space="preserve"> </w:t>
      </w:r>
      <w:r>
        <w:rPr>
          <w:color w:val="575757"/>
          <w:spacing w:val="-2"/>
        </w:rPr>
        <w:t>Dohodě.</w:t>
      </w:r>
    </w:p>
    <w:p w14:paraId="78F3AE65" w14:textId="77777777" w:rsidR="00205FB1" w:rsidRDefault="00205FB1">
      <w:pPr>
        <w:sectPr w:rsidR="00205FB1">
          <w:pgSz w:w="11920" w:h="16850"/>
          <w:pgMar w:top="2000" w:right="1000" w:bottom="1120" w:left="1020" w:header="680" w:footer="889" w:gutter="0"/>
          <w:cols w:space="708"/>
        </w:sectPr>
      </w:pPr>
    </w:p>
    <w:p w14:paraId="37766389" w14:textId="77777777" w:rsidR="00205FB1" w:rsidRDefault="00AC72B0">
      <w:pPr>
        <w:pStyle w:val="Odstavecseseznamem"/>
        <w:numPr>
          <w:ilvl w:val="1"/>
          <w:numId w:val="13"/>
        </w:numPr>
        <w:tabs>
          <w:tab w:val="left" w:pos="815"/>
          <w:tab w:val="left" w:pos="821"/>
        </w:tabs>
        <w:spacing w:before="245" w:line="312" w:lineRule="auto"/>
        <w:ind w:right="128" w:hanging="711"/>
        <w:jc w:val="both"/>
        <w:rPr>
          <w:color w:val="00AEEE"/>
        </w:rPr>
      </w:pPr>
      <w:r>
        <w:rPr>
          <w:color w:val="575757"/>
        </w:rPr>
        <w:lastRenderedPageBreak/>
        <w:t>Dodavatel</w:t>
      </w:r>
      <w:r>
        <w:rPr>
          <w:color w:val="575757"/>
          <w:spacing w:val="-7"/>
        </w:rPr>
        <w:t xml:space="preserve"> </w:t>
      </w:r>
      <w:r>
        <w:rPr>
          <w:color w:val="575757"/>
        </w:rPr>
        <w:t>se</w:t>
      </w:r>
      <w:r>
        <w:rPr>
          <w:color w:val="575757"/>
          <w:spacing w:val="-9"/>
        </w:rPr>
        <w:t xml:space="preserve"> </w:t>
      </w:r>
      <w:r>
        <w:rPr>
          <w:color w:val="575757"/>
        </w:rPr>
        <w:t>zavazuje</w:t>
      </w:r>
      <w:r>
        <w:rPr>
          <w:color w:val="575757"/>
          <w:spacing w:val="-8"/>
        </w:rPr>
        <w:t xml:space="preserve"> </w:t>
      </w:r>
      <w:r>
        <w:rPr>
          <w:color w:val="575757"/>
        </w:rPr>
        <w:t>dodat</w:t>
      </w:r>
      <w:r>
        <w:rPr>
          <w:color w:val="575757"/>
          <w:spacing w:val="-8"/>
        </w:rPr>
        <w:t xml:space="preserve"> </w:t>
      </w:r>
      <w:r>
        <w:rPr>
          <w:color w:val="575757"/>
        </w:rPr>
        <w:t>Objednateli</w:t>
      </w:r>
      <w:r>
        <w:rPr>
          <w:color w:val="575757"/>
          <w:spacing w:val="-7"/>
        </w:rPr>
        <w:t xml:space="preserve"> </w:t>
      </w:r>
      <w:r>
        <w:rPr>
          <w:color w:val="575757"/>
        </w:rPr>
        <w:t>Zboží</w:t>
      </w:r>
      <w:r>
        <w:rPr>
          <w:color w:val="575757"/>
          <w:spacing w:val="-5"/>
        </w:rPr>
        <w:t xml:space="preserve"> </w:t>
      </w:r>
      <w:r>
        <w:rPr>
          <w:color w:val="575757"/>
        </w:rPr>
        <w:t>a</w:t>
      </w:r>
      <w:r>
        <w:rPr>
          <w:color w:val="575757"/>
          <w:spacing w:val="-14"/>
        </w:rPr>
        <w:t xml:space="preserve"> </w:t>
      </w:r>
      <w:r>
        <w:rPr>
          <w:color w:val="575757"/>
        </w:rPr>
        <w:t>poskytnout</w:t>
      </w:r>
      <w:r>
        <w:rPr>
          <w:color w:val="575757"/>
          <w:spacing w:val="-7"/>
        </w:rPr>
        <w:t xml:space="preserve"> </w:t>
      </w:r>
      <w:r>
        <w:rPr>
          <w:color w:val="575757"/>
        </w:rPr>
        <w:t>/</w:t>
      </w:r>
      <w:r>
        <w:rPr>
          <w:color w:val="575757"/>
          <w:spacing w:val="-5"/>
        </w:rPr>
        <w:t xml:space="preserve"> </w:t>
      </w:r>
      <w:r>
        <w:rPr>
          <w:color w:val="575757"/>
        </w:rPr>
        <w:t>poskytovat</w:t>
      </w:r>
      <w:r>
        <w:rPr>
          <w:color w:val="575757"/>
          <w:spacing w:val="-9"/>
        </w:rPr>
        <w:t xml:space="preserve"> </w:t>
      </w:r>
      <w:r>
        <w:rPr>
          <w:color w:val="575757"/>
        </w:rPr>
        <w:t>Služby</w:t>
      </w:r>
      <w:r>
        <w:rPr>
          <w:color w:val="575757"/>
          <w:spacing w:val="-6"/>
        </w:rPr>
        <w:t xml:space="preserve"> </w:t>
      </w:r>
      <w:r>
        <w:rPr>
          <w:color w:val="575757"/>
        </w:rPr>
        <w:t>na</w:t>
      </w:r>
      <w:r>
        <w:rPr>
          <w:color w:val="575757"/>
          <w:spacing w:val="-6"/>
        </w:rPr>
        <w:t xml:space="preserve"> </w:t>
      </w:r>
      <w:r>
        <w:rPr>
          <w:color w:val="575757"/>
        </w:rPr>
        <w:t>základě jednotlivé uzavřené Dílčí smlouvy, která bude obsahovat individuální specifikaci požadovaného druhu a množství Služeb a druhu a množství Zboží.</w:t>
      </w:r>
    </w:p>
    <w:p w14:paraId="53D54893" w14:textId="77777777" w:rsidR="00205FB1" w:rsidRDefault="00AC72B0">
      <w:pPr>
        <w:pStyle w:val="Odstavecseseznamem"/>
        <w:numPr>
          <w:ilvl w:val="1"/>
          <w:numId w:val="13"/>
        </w:numPr>
        <w:tabs>
          <w:tab w:val="left" w:pos="821"/>
        </w:tabs>
        <w:spacing w:line="312" w:lineRule="auto"/>
        <w:ind w:right="121" w:hanging="708"/>
        <w:jc w:val="both"/>
        <w:rPr>
          <w:color w:val="00AEEE"/>
        </w:rPr>
      </w:pPr>
      <w:r>
        <w:rPr>
          <w:color w:val="575757"/>
        </w:rPr>
        <w:t>Dodavatel podpisem této Dohody akceptuje, že poskytované Služby a dodávky Zboží jsou ve prospěch komunikačního systém ITS, který je tzv. kritickou informační infrastrukturou (dále jen „</w:t>
      </w:r>
      <w:r>
        <w:rPr>
          <w:b/>
          <w:color w:val="575757"/>
        </w:rPr>
        <w:t>KII</w:t>
      </w:r>
      <w:r>
        <w:rPr>
          <w:color w:val="575757"/>
        </w:rPr>
        <w:t>“) dle zákona č. 181/2014 Sb., o kybernetické bezpečnosti a o změně souvisejících zákonů (zákon o kybernetické bezpečnosti) ve znění pozdějších předpisů (dále</w:t>
      </w:r>
      <w:r>
        <w:rPr>
          <w:color w:val="575757"/>
          <w:spacing w:val="-4"/>
        </w:rPr>
        <w:t xml:space="preserve"> </w:t>
      </w:r>
      <w:r>
        <w:rPr>
          <w:color w:val="575757"/>
        </w:rPr>
        <w:t>jen</w:t>
      </w:r>
      <w:r>
        <w:rPr>
          <w:color w:val="575757"/>
          <w:spacing w:val="-11"/>
        </w:rPr>
        <w:t xml:space="preserve"> </w:t>
      </w:r>
      <w:r>
        <w:rPr>
          <w:color w:val="575757"/>
        </w:rPr>
        <w:t>„</w:t>
      </w:r>
      <w:r>
        <w:rPr>
          <w:b/>
          <w:color w:val="575757"/>
        </w:rPr>
        <w:t>ZoKB</w:t>
      </w:r>
      <w:r>
        <w:rPr>
          <w:color w:val="575757"/>
        </w:rPr>
        <w:t>“),</w:t>
      </w:r>
      <w:r>
        <w:rPr>
          <w:color w:val="575757"/>
          <w:spacing w:val="-7"/>
        </w:rPr>
        <w:t xml:space="preserve"> </w:t>
      </w:r>
      <w:r>
        <w:rPr>
          <w:color w:val="575757"/>
        </w:rPr>
        <w:t>a</w:t>
      </w:r>
      <w:r>
        <w:rPr>
          <w:color w:val="575757"/>
          <w:spacing w:val="-9"/>
        </w:rPr>
        <w:t xml:space="preserve"> </w:t>
      </w:r>
      <w:r>
        <w:rPr>
          <w:color w:val="575757"/>
        </w:rPr>
        <w:t>současně</w:t>
      </w:r>
      <w:r>
        <w:rPr>
          <w:color w:val="575757"/>
          <w:spacing w:val="-9"/>
        </w:rPr>
        <w:t xml:space="preserve"> </w:t>
      </w:r>
      <w:r>
        <w:rPr>
          <w:color w:val="575757"/>
        </w:rPr>
        <w:t>se</w:t>
      </w:r>
      <w:r>
        <w:rPr>
          <w:color w:val="575757"/>
          <w:spacing w:val="-9"/>
        </w:rPr>
        <w:t xml:space="preserve"> </w:t>
      </w:r>
      <w:r>
        <w:rPr>
          <w:color w:val="575757"/>
        </w:rPr>
        <w:t>zavazuje</w:t>
      </w:r>
      <w:r>
        <w:rPr>
          <w:color w:val="575757"/>
          <w:spacing w:val="-10"/>
        </w:rPr>
        <w:t xml:space="preserve"> </w:t>
      </w:r>
      <w:r>
        <w:rPr>
          <w:color w:val="575757"/>
        </w:rPr>
        <w:t>k</w:t>
      </w:r>
      <w:r>
        <w:rPr>
          <w:color w:val="575757"/>
          <w:spacing w:val="-8"/>
        </w:rPr>
        <w:t xml:space="preserve"> </w:t>
      </w:r>
      <w:r>
        <w:rPr>
          <w:color w:val="575757"/>
        </w:rPr>
        <w:t>zavedení</w:t>
      </w:r>
      <w:r>
        <w:rPr>
          <w:color w:val="575757"/>
          <w:spacing w:val="-5"/>
        </w:rPr>
        <w:t xml:space="preserve"> </w:t>
      </w:r>
      <w:r>
        <w:rPr>
          <w:color w:val="575757"/>
        </w:rPr>
        <w:t>a</w:t>
      </w:r>
      <w:r>
        <w:rPr>
          <w:color w:val="575757"/>
          <w:spacing w:val="-11"/>
        </w:rPr>
        <w:t xml:space="preserve"> </w:t>
      </w:r>
      <w:r>
        <w:rPr>
          <w:color w:val="575757"/>
        </w:rPr>
        <w:t>dodržování</w:t>
      </w:r>
      <w:r>
        <w:rPr>
          <w:color w:val="575757"/>
          <w:spacing w:val="-7"/>
        </w:rPr>
        <w:t xml:space="preserve"> </w:t>
      </w:r>
      <w:r>
        <w:rPr>
          <w:color w:val="575757"/>
        </w:rPr>
        <w:t>veškerých</w:t>
      </w:r>
      <w:r>
        <w:rPr>
          <w:color w:val="575757"/>
          <w:spacing w:val="-8"/>
        </w:rPr>
        <w:t xml:space="preserve"> </w:t>
      </w:r>
      <w:r>
        <w:rPr>
          <w:color w:val="575757"/>
        </w:rPr>
        <w:t>souvisejících bezpečnostních</w:t>
      </w:r>
      <w:r>
        <w:rPr>
          <w:color w:val="575757"/>
          <w:spacing w:val="-13"/>
        </w:rPr>
        <w:t xml:space="preserve"> </w:t>
      </w:r>
      <w:r>
        <w:rPr>
          <w:color w:val="575757"/>
        </w:rPr>
        <w:t>opatření</w:t>
      </w:r>
      <w:r>
        <w:rPr>
          <w:color w:val="575757"/>
          <w:spacing w:val="-14"/>
        </w:rPr>
        <w:t xml:space="preserve"> </w:t>
      </w:r>
      <w:r>
        <w:rPr>
          <w:color w:val="575757"/>
        </w:rPr>
        <w:t>požadovaných</w:t>
      </w:r>
      <w:r>
        <w:rPr>
          <w:color w:val="575757"/>
          <w:spacing w:val="-14"/>
        </w:rPr>
        <w:t xml:space="preserve"> </w:t>
      </w:r>
      <w:r>
        <w:rPr>
          <w:color w:val="575757"/>
        </w:rPr>
        <w:t>ZoKB</w:t>
      </w:r>
      <w:r>
        <w:rPr>
          <w:color w:val="575757"/>
          <w:spacing w:val="-14"/>
        </w:rPr>
        <w:t xml:space="preserve"> </w:t>
      </w:r>
      <w:r>
        <w:rPr>
          <w:color w:val="575757"/>
        </w:rPr>
        <w:t>a</w:t>
      </w:r>
      <w:r>
        <w:rPr>
          <w:color w:val="575757"/>
          <w:spacing w:val="-14"/>
        </w:rPr>
        <w:t xml:space="preserve"> </w:t>
      </w:r>
      <w:r>
        <w:rPr>
          <w:color w:val="575757"/>
        </w:rPr>
        <w:t>vyhláškou</w:t>
      </w:r>
      <w:r>
        <w:rPr>
          <w:color w:val="575757"/>
          <w:spacing w:val="-11"/>
        </w:rPr>
        <w:t xml:space="preserve"> </w:t>
      </w:r>
      <w:r>
        <w:rPr>
          <w:color w:val="575757"/>
        </w:rPr>
        <w:t>č.</w:t>
      </w:r>
      <w:r>
        <w:rPr>
          <w:color w:val="575757"/>
          <w:spacing w:val="-12"/>
        </w:rPr>
        <w:t xml:space="preserve"> </w:t>
      </w:r>
      <w:r>
        <w:rPr>
          <w:color w:val="575757"/>
        </w:rPr>
        <w:t>82/2018</w:t>
      </w:r>
      <w:r>
        <w:rPr>
          <w:color w:val="575757"/>
          <w:spacing w:val="-13"/>
        </w:rPr>
        <w:t xml:space="preserve"> </w:t>
      </w:r>
      <w:r>
        <w:rPr>
          <w:color w:val="575757"/>
        </w:rPr>
        <w:t>Sb.,</w:t>
      </w:r>
      <w:r>
        <w:rPr>
          <w:color w:val="575757"/>
          <w:spacing w:val="-15"/>
        </w:rPr>
        <w:t xml:space="preserve"> </w:t>
      </w:r>
      <w:r>
        <w:rPr>
          <w:color w:val="575757"/>
        </w:rPr>
        <w:t>o</w:t>
      </w:r>
      <w:r>
        <w:rPr>
          <w:color w:val="575757"/>
          <w:spacing w:val="-14"/>
        </w:rPr>
        <w:t xml:space="preserve"> </w:t>
      </w:r>
      <w:r>
        <w:rPr>
          <w:color w:val="575757"/>
        </w:rPr>
        <w:t>bezpečnostních opatřeních, kybernetických bezpečnostních incidentech, reaktivních opatřeních, náležitostech</w:t>
      </w:r>
      <w:r>
        <w:rPr>
          <w:color w:val="575757"/>
          <w:spacing w:val="25"/>
        </w:rPr>
        <w:t xml:space="preserve"> </w:t>
      </w:r>
      <w:r>
        <w:rPr>
          <w:color w:val="575757"/>
        </w:rPr>
        <w:t>podání</w:t>
      </w:r>
      <w:r>
        <w:rPr>
          <w:color w:val="575757"/>
          <w:spacing w:val="26"/>
        </w:rPr>
        <w:t xml:space="preserve"> </w:t>
      </w:r>
      <w:r>
        <w:rPr>
          <w:color w:val="575757"/>
        </w:rPr>
        <w:t>v</w:t>
      </w:r>
      <w:r>
        <w:rPr>
          <w:color w:val="575757"/>
          <w:spacing w:val="23"/>
        </w:rPr>
        <w:t xml:space="preserve"> </w:t>
      </w:r>
      <w:r>
        <w:rPr>
          <w:color w:val="575757"/>
        </w:rPr>
        <w:t>oblasti</w:t>
      </w:r>
      <w:r>
        <w:rPr>
          <w:color w:val="575757"/>
          <w:spacing w:val="27"/>
        </w:rPr>
        <w:t xml:space="preserve"> </w:t>
      </w:r>
      <w:r>
        <w:rPr>
          <w:color w:val="575757"/>
        </w:rPr>
        <w:t>kybernetické</w:t>
      </w:r>
      <w:r>
        <w:rPr>
          <w:color w:val="575757"/>
          <w:spacing w:val="26"/>
        </w:rPr>
        <w:t xml:space="preserve"> </w:t>
      </w:r>
      <w:r>
        <w:rPr>
          <w:color w:val="575757"/>
        </w:rPr>
        <w:t>bezpečnosti</w:t>
      </w:r>
      <w:r>
        <w:rPr>
          <w:color w:val="575757"/>
          <w:spacing w:val="24"/>
        </w:rPr>
        <w:t xml:space="preserve"> </w:t>
      </w:r>
      <w:r>
        <w:rPr>
          <w:color w:val="575757"/>
        </w:rPr>
        <w:t>a</w:t>
      </w:r>
      <w:r>
        <w:rPr>
          <w:color w:val="575757"/>
          <w:spacing w:val="27"/>
        </w:rPr>
        <w:t xml:space="preserve"> </w:t>
      </w:r>
      <w:r>
        <w:rPr>
          <w:color w:val="575757"/>
        </w:rPr>
        <w:t>likvidaci</w:t>
      </w:r>
      <w:r>
        <w:rPr>
          <w:color w:val="575757"/>
          <w:spacing w:val="25"/>
        </w:rPr>
        <w:t xml:space="preserve"> </w:t>
      </w:r>
      <w:r>
        <w:rPr>
          <w:color w:val="575757"/>
        </w:rPr>
        <w:t>dat</w:t>
      </w:r>
      <w:r>
        <w:rPr>
          <w:color w:val="575757"/>
          <w:spacing w:val="24"/>
        </w:rPr>
        <w:t xml:space="preserve"> </w:t>
      </w:r>
      <w:r>
        <w:rPr>
          <w:color w:val="575757"/>
        </w:rPr>
        <w:t>(dále</w:t>
      </w:r>
      <w:r>
        <w:rPr>
          <w:color w:val="575757"/>
          <w:spacing w:val="27"/>
        </w:rPr>
        <w:t xml:space="preserve"> </w:t>
      </w:r>
      <w:r>
        <w:rPr>
          <w:color w:val="575757"/>
        </w:rPr>
        <w:t>jen</w:t>
      </w:r>
      <w:r>
        <w:rPr>
          <w:color w:val="575757"/>
          <w:spacing w:val="25"/>
        </w:rPr>
        <w:t xml:space="preserve"> </w:t>
      </w:r>
      <w:r>
        <w:rPr>
          <w:color w:val="575757"/>
        </w:rPr>
        <w:t>„</w:t>
      </w:r>
      <w:r>
        <w:rPr>
          <w:b/>
          <w:color w:val="575757"/>
        </w:rPr>
        <w:t>VyKB</w:t>
      </w:r>
      <w:r>
        <w:rPr>
          <w:color w:val="575757"/>
        </w:rPr>
        <w:t>“), a to minimálně po dobu trvání této Dohody a Dílčích smluv.</w:t>
      </w:r>
    </w:p>
    <w:p w14:paraId="384E0605" w14:textId="77777777" w:rsidR="00205FB1" w:rsidRDefault="00AC72B0">
      <w:pPr>
        <w:pStyle w:val="Odstavecseseznamem"/>
        <w:numPr>
          <w:ilvl w:val="1"/>
          <w:numId w:val="13"/>
        </w:numPr>
        <w:tabs>
          <w:tab w:val="left" w:pos="815"/>
          <w:tab w:val="left" w:pos="818"/>
        </w:tabs>
        <w:spacing w:before="122" w:line="312" w:lineRule="auto"/>
        <w:ind w:left="818" w:right="125" w:hanging="708"/>
        <w:jc w:val="both"/>
        <w:rPr>
          <w:color w:val="00AEEE"/>
        </w:rPr>
      </w:pPr>
      <w:r>
        <w:rPr>
          <w:color w:val="575757"/>
        </w:rPr>
        <w:t>Dodavatel</w:t>
      </w:r>
      <w:r>
        <w:rPr>
          <w:color w:val="575757"/>
          <w:spacing w:val="40"/>
        </w:rPr>
        <w:t xml:space="preserve"> </w:t>
      </w:r>
      <w:r>
        <w:rPr>
          <w:color w:val="575757"/>
        </w:rPr>
        <w:t>podpisem</w:t>
      </w:r>
      <w:r>
        <w:rPr>
          <w:color w:val="575757"/>
          <w:spacing w:val="65"/>
        </w:rPr>
        <w:t xml:space="preserve"> </w:t>
      </w:r>
      <w:r>
        <w:rPr>
          <w:color w:val="575757"/>
        </w:rPr>
        <w:t>této</w:t>
      </w:r>
      <w:r>
        <w:rPr>
          <w:color w:val="575757"/>
          <w:spacing w:val="66"/>
        </w:rPr>
        <w:t xml:space="preserve"> </w:t>
      </w:r>
      <w:r>
        <w:rPr>
          <w:color w:val="575757"/>
        </w:rPr>
        <w:t>Dohody</w:t>
      </w:r>
      <w:r>
        <w:rPr>
          <w:color w:val="575757"/>
          <w:spacing w:val="40"/>
        </w:rPr>
        <w:t xml:space="preserve"> </w:t>
      </w:r>
      <w:r>
        <w:rPr>
          <w:color w:val="575757"/>
        </w:rPr>
        <w:t>akceptuje,</w:t>
      </w:r>
      <w:r>
        <w:rPr>
          <w:color w:val="575757"/>
          <w:spacing w:val="65"/>
        </w:rPr>
        <w:t xml:space="preserve"> </w:t>
      </w:r>
      <w:r>
        <w:rPr>
          <w:color w:val="575757"/>
        </w:rPr>
        <w:t>že</w:t>
      </w:r>
      <w:r>
        <w:rPr>
          <w:color w:val="575757"/>
          <w:spacing w:val="65"/>
        </w:rPr>
        <w:t xml:space="preserve"> </w:t>
      </w:r>
      <w:r>
        <w:rPr>
          <w:color w:val="575757"/>
        </w:rPr>
        <w:t>provozovatelem</w:t>
      </w:r>
      <w:r>
        <w:rPr>
          <w:color w:val="575757"/>
          <w:spacing w:val="65"/>
        </w:rPr>
        <w:t xml:space="preserve"> </w:t>
      </w:r>
      <w:r>
        <w:rPr>
          <w:color w:val="575757"/>
        </w:rPr>
        <w:t>ITS</w:t>
      </w:r>
      <w:r>
        <w:rPr>
          <w:color w:val="575757"/>
          <w:spacing w:val="40"/>
        </w:rPr>
        <w:t xml:space="preserve"> </w:t>
      </w:r>
      <w:r>
        <w:rPr>
          <w:color w:val="575757"/>
        </w:rPr>
        <w:t>ve</w:t>
      </w:r>
      <w:r>
        <w:rPr>
          <w:color w:val="575757"/>
          <w:spacing w:val="65"/>
        </w:rPr>
        <w:t xml:space="preserve"> </w:t>
      </w:r>
      <w:r>
        <w:rPr>
          <w:color w:val="575757"/>
        </w:rPr>
        <w:t>smyslu</w:t>
      </w:r>
      <w:r>
        <w:rPr>
          <w:color w:val="575757"/>
          <w:spacing w:val="40"/>
        </w:rPr>
        <w:t xml:space="preserve"> </w:t>
      </w:r>
      <w:r>
        <w:rPr>
          <w:color w:val="575757"/>
        </w:rPr>
        <w:t>ZoKB je</w:t>
      </w:r>
      <w:r>
        <w:rPr>
          <w:color w:val="575757"/>
          <w:spacing w:val="-8"/>
        </w:rPr>
        <w:t xml:space="preserve"> </w:t>
      </w:r>
      <w:r>
        <w:rPr>
          <w:color w:val="575757"/>
        </w:rPr>
        <w:t>Národní</w:t>
      </w:r>
      <w:r>
        <w:rPr>
          <w:color w:val="575757"/>
          <w:spacing w:val="-13"/>
        </w:rPr>
        <w:t xml:space="preserve"> </w:t>
      </w:r>
      <w:r>
        <w:rPr>
          <w:color w:val="575757"/>
        </w:rPr>
        <w:t>agentura</w:t>
      </w:r>
      <w:r>
        <w:rPr>
          <w:color w:val="575757"/>
          <w:spacing w:val="-13"/>
        </w:rPr>
        <w:t xml:space="preserve"> </w:t>
      </w:r>
      <w:r>
        <w:rPr>
          <w:color w:val="575757"/>
        </w:rPr>
        <w:t>pro</w:t>
      </w:r>
      <w:r>
        <w:rPr>
          <w:color w:val="575757"/>
          <w:spacing w:val="-16"/>
        </w:rPr>
        <w:t xml:space="preserve"> </w:t>
      </w:r>
      <w:r>
        <w:rPr>
          <w:color w:val="575757"/>
        </w:rPr>
        <w:t>komunikační</w:t>
      </w:r>
      <w:r>
        <w:rPr>
          <w:color w:val="575757"/>
          <w:spacing w:val="-12"/>
        </w:rPr>
        <w:t xml:space="preserve"> </w:t>
      </w:r>
      <w:r>
        <w:rPr>
          <w:color w:val="575757"/>
        </w:rPr>
        <w:t>a</w:t>
      </w:r>
      <w:r>
        <w:rPr>
          <w:color w:val="575757"/>
          <w:spacing w:val="-15"/>
        </w:rPr>
        <w:t xml:space="preserve"> </w:t>
      </w:r>
      <w:r>
        <w:rPr>
          <w:color w:val="575757"/>
        </w:rPr>
        <w:t>informační</w:t>
      </w:r>
      <w:r>
        <w:rPr>
          <w:color w:val="575757"/>
          <w:spacing w:val="-12"/>
        </w:rPr>
        <w:t xml:space="preserve"> </w:t>
      </w:r>
      <w:r>
        <w:rPr>
          <w:color w:val="575757"/>
        </w:rPr>
        <w:t>technologie,</w:t>
      </w:r>
      <w:r>
        <w:rPr>
          <w:color w:val="575757"/>
          <w:spacing w:val="-11"/>
        </w:rPr>
        <w:t xml:space="preserve"> </w:t>
      </w:r>
      <w:r>
        <w:rPr>
          <w:color w:val="575757"/>
        </w:rPr>
        <w:t>s.</w:t>
      </w:r>
      <w:r>
        <w:rPr>
          <w:color w:val="575757"/>
          <w:spacing w:val="-13"/>
        </w:rPr>
        <w:t xml:space="preserve"> </w:t>
      </w:r>
      <w:r>
        <w:rPr>
          <w:color w:val="575757"/>
        </w:rPr>
        <w:t>p.,</w:t>
      </w:r>
      <w:r>
        <w:rPr>
          <w:color w:val="575757"/>
          <w:spacing w:val="-12"/>
        </w:rPr>
        <w:t xml:space="preserve"> </w:t>
      </w:r>
      <w:r>
        <w:rPr>
          <w:color w:val="575757"/>
        </w:rPr>
        <w:t>Kodaňská</w:t>
      </w:r>
      <w:r>
        <w:rPr>
          <w:color w:val="575757"/>
          <w:spacing w:val="-12"/>
        </w:rPr>
        <w:t xml:space="preserve"> </w:t>
      </w:r>
      <w:r>
        <w:rPr>
          <w:color w:val="575757"/>
        </w:rPr>
        <w:t>1441/46,</w:t>
      </w:r>
      <w:r>
        <w:rPr>
          <w:color w:val="575757"/>
          <w:spacing w:val="-13"/>
        </w:rPr>
        <w:t xml:space="preserve"> </w:t>
      </w:r>
      <w:r>
        <w:rPr>
          <w:color w:val="575757"/>
        </w:rPr>
        <w:t>101 00 Praha 10 - Vršovice a správcem ITS ve smyslu ZoKB je Ministerstvo vnitra České republiky, Nad Štolou 936/3, 170 34 Praha 7.</w:t>
      </w:r>
    </w:p>
    <w:p w14:paraId="2449C6C2" w14:textId="77777777" w:rsidR="00205FB1" w:rsidRDefault="00AC72B0">
      <w:pPr>
        <w:pStyle w:val="Odstavecseseznamem"/>
        <w:numPr>
          <w:ilvl w:val="1"/>
          <w:numId w:val="13"/>
        </w:numPr>
        <w:tabs>
          <w:tab w:val="left" w:pos="815"/>
          <w:tab w:val="left" w:pos="818"/>
        </w:tabs>
        <w:spacing w:before="118" w:line="314" w:lineRule="auto"/>
        <w:ind w:left="818" w:right="129" w:hanging="708"/>
        <w:jc w:val="both"/>
        <w:rPr>
          <w:color w:val="00AEEE"/>
        </w:rPr>
      </w:pPr>
      <w:r>
        <w:rPr>
          <w:color w:val="575757"/>
        </w:rPr>
        <w:t>Dodavatel podpisem této Dohody dále akceptuje, že se pro provozovatele KII stává významným dodavatelem ve smyslu VyKB.</w:t>
      </w:r>
    </w:p>
    <w:p w14:paraId="3D5ACB41" w14:textId="77777777" w:rsidR="00205FB1" w:rsidRDefault="00AC72B0">
      <w:pPr>
        <w:pStyle w:val="Nadpis4"/>
        <w:numPr>
          <w:ilvl w:val="0"/>
          <w:numId w:val="13"/>
        </w:numPr>
        <w:tabs>
          <w:tab w:val="left" w:pos="3156"/>
        </w:tabs>
        <w:spacing w:before="237"/>
        <w:ind w:left="3156" w:hanging="424"/>
        <w:jc w:val="left"/>
      </w:pPr>
      <w:r>
        <w:rPr>
          <w:color w:val="575757"/>
        </w:rPr>
        <w:t>Dílčí</w:t>
      </w:r>
      <w:r>
        <w:rPr>
          <w:color w:val="575757"/>
          <w:spacing w:val="-8"/>
        </w:rPr>
        <w:t xml:space="preserve"> </w:t>
      </w:r>
      <w:r>
        <w:rPr>
          <w:color w:val="575757"/>
        </w:rPr>
        <w:t>smlouvy</w:t>
      </w:r>
      <w:r>
        <w:rPr>
          <w:color w:val="575757"/>
          <w:spacing w:val="-8"/>
        </w:rPr>
        <w:t xml:space="preserve"> </w:t>
      </w:r>
      <w:r>
        <w:rPr>
          <w:color w:val="575757"/>
        </w:rPr>
        <w:t>a</w:t>
      </w:r>
      <w:r>
        <w:rPr>
          <w:color w:val="575757"/>
          <w:spacing w:val="-6"/>
        </w:rPr>
        <w:t xml:space="preserve"> </w:t>
      </w:r>
      <w:r>
        <w:rPr>
          <w:color w:val="575757"/>
        </w:rPr>
        <w:t>postup</w:t>
      </w:r>
      <w:r>
        <w:rPr>
          <w:color w:val="575757"/>
          <w:spacing w:val="-12"/>
        </w:rPr>
        <w:t xml:space="preserve"> </w:t>
      </w:r>
      <w:r>
        <w:rPr>
          <w:color w:val="575757"/>
        </w:rPr>
        <w:t>jejich</w:t>
      </w:r>
      <w:r>
        <w:rPr>
          <w:color w:val="575757"/>
          <w:spacing w:val="-7"/>
        </w:rPr>
        <w:t xml:space="preserve"> </w:t>
      </w:r>
      <w:r>
        <w:rPr>
          <w:color w:val="575757"/>
          <w:spacing w:val="-2"/>
        </w:rPr>
        <w:t>uzavření</w:t>
      </w:r>
    </w:p>
    <w:p w14:paraId="5F346117" w14:textId="77777777" w:rsidR="00205FB1" w:rsidRDefault="00205FB1">
      <w:pPr>
        <w:pStyle w:val="Zkladntext"/>
        <w:spacing w:before="63"/>
        <w:rPr>
          <w:b/>
        </w:rPr>
      </w:pPr>
    </w:p>
    <w:p w14:paraId="777D9F72" w14:textId="77777777" w:rsidR="00205FB1" w:rsidRDefault="00AC72B0">
      <w:pPr>
        <w:pStyle w:val="Odstavecseseznamem"/>
        <w:numPr>
          <w:ilvl w:val="1"/>
          <w:numId w:val="13"/>
        </w:numPr>
        <w:tabs>
          <w:tab w:val="left" w:pos="815"/>
          <w:tab w:val="left" w:pos="818"/>
        </w:tabs>
        <w:spacing w:before="0" w:line="312" w:lineRule="auto"/>
        <w:ind w:left="818" w:right="131" w:hanging="708"/>
        <w:jc w:val="both"/>
        <w:rPr>
          <w:color w:val="00AEEE"/>
        </w:rPr>
      </w:pPr>
      <w:r>
        <w:rPr>
          <w:color w:val="575757"/>
        </w:rPr>
        <w:t>Dílčí smlouvy budou uzavírány níže uvedeným postupem, na základě písemné objednávky doručené Objednatelem Dodavateli (dále jen „</w:t>
      </w:r>
      <w:r>
        <w:rPr>
          <w:b/>
          <w:color w:val="575757"/>
        </w:rPr>
        <w:t>Objednávka</w:t>
      </w:r>
      <w:r>
        <w:rPr>
          <w:color w:val="575757"/>
        </w:rPr>
        <w:t>“). Objednávka musí obsahovat minimálně tyto náležitosti:</w:t>
      </w:r>
    </w:p>
    <w:p w14:paraId="295ACE6E" w14:textId="77777777" w:rsidR="00205FB1" w:rsidRDefault="00AC72B0">
      <w:pPr>
        <w:pStyle w:val="Odstavecseseznamem"/>
        <w:numPr>
          <w:ilvl w:val="2"/>
          <w:numId w:val="13"/>
        </w:numPr>
        <w:tabs>
          <w:tab w:val="left" w:pos="1241"/>
        </w:tabs>
        <w:ind w:left="1241" w:hanging="423"/>
        <w:jc w:val="both"/>
        <w:rPr>
          <w:color w:val="00AEEE"/>
        </w:rPr>
      </w:pPr>
      <w:r>
        <w:rPr>
          <w:color w:val="575757"/>
        </w:rPr>
        <w:t>identifikační</w:t>
      </w:r>
      <w:r>
        <w:rPr>
          <w:color w:val="575757"/>
          <w:spacing w:val="-10"/>
        </w:rPr>
        <w:t xml:space="preserve"> </w:t>
      </w:r>
      <w:r>
        <w:rPr>
          <w:color w:val="575757"/>
        </w:rPr>
        <w:t>údaje</w:t>
      </w:r>
      <w:r>
        <w:rPr>
          <w:color w:val="575757"/>
          <w:spacing w:val="-13"/>
        </w:rPr>
        <w:t xml:space="preserve"> </w:t>
      </w:r>
      <w:r>
        <w:rPr>
          <w:color w:val="575757"/>
        </w:rPr>
        <w:t>Dodavatele</w:t>
      </w:r>
      <w:r>
        <w:rPr>
          <w:color w:val="575757"/>
          <w:spacing w:val="-10"/>
        </w:rPr>
        <w:t xml:space="preserve"> </w:t>
      </w:r>
      <w:r>
        <w:rPr>
          <w:color w:val="575757"/>
        </w:rPr>
        <w:t>a</w:t>
      </w:r>
      <w:r>
        <w:rPr>
          <w:color w:val="575757"/>
          <w:spacing w:val="-15"/>
        </w:rPr>
        <w:t xml:space="preserve"> </w:t>
      </w:r>
      <w:r>
        <w:rPr>
          <w:color w:val="575757"/>
          <w:spacing w:val="-2"/>
        </w:rPr>
        <w:t>Objednatele;</w:t>
      </w:r>
    </w:p>
    <w:p w14:paraId="1BAE08BC" w14:textId="77777777" w:rsidR="00205FB1" w:rsidRDefault="00AC72B0">
      <w:pPr>
        <w:pStyle w:val="Odstavecseseznamem"/>
        <w:numPr>
          <w:ilvl w:val="2"/>
          <w:numId w:val="13"/>
        </w:numPr>
        <w:tabs>
          <w:tab w:val="left" w:pos="1241"/>
        </w:tabs>
        <w:spacing w:before="138"/>
        <w:ind w:left="1241" w:hanging="423"/>
        <w:jc w:val="both"/>
        <w:rPr>
          <w:color w:val="00AEEE"/>
        </w:rPr>
      </w:pPr>
      <w:r>
        <w:rPr>
          <w:color w:val="575757"/>
        </w:rPr>
        <w:t>číslo</w:t>
      </w:r>
      <w:r>
        <w:rPr>
          <w:color w:val="575757"/>
          <w:spacing w:val="-10"/>
        </w:rPr>
        <w:t xml:space="preserve"> </w:t>
      </w:r>
      <w:r>
        <w:rPr>
          <w:color w:val="575757"/>
        </w:rPr>
        <w:t>a</w:t>
      </w:r>
      <w:r>
        <w:rPr>
          <w:color w:val="575757"/>
          <w:spacing w:val="-8"/>
        </w:rPr>
        <w:t xml:space="preserve"> </w:t>
      </w:r>
      <w:r>
        <w:rPr>
          <w:color w:val="575757"/>
        </w:rPr>
        <w:t>datum</w:t>
      </w:r>
      <w:r>
        <w:rPr>
          <w:color w:val="575757"/>
          <w:spacing w:val="-5"/>
        </w:rPr>
        <w:t xml:space="preserve"> </w:t>
      </w:r>
      <w:r>
        <w:rPr>
          <w:color w:val="575757"/>
        </w:rPr>
        <w:t>vystavení</w:t>
      </w:r>
      <w:r>
        <w:rPr>
          <w:color w:val="575757"/>
          <w:spacing w:val="-11"/>
        </w:rPr>
        <w:t xml:space="preserve"> </w:t>
      </w:r>
      <w:r>
        <w:rPr>
          <w:color w:val="575757"/>
          <w:spacing w:val="-2"/>
        </w:rPr>
        <w:t>Objednávky;</w:t>
      </w:r>
    </w:p>
    <w:p w14:paraId="7E91E5AA" w14:textId="77777777" w:rsidR="00205FB1" w:rsidRDefault="00AC72B0">
      <w:pPr>
        <w:pStyle w:val="Odstavecseseznamem"/>
        <w:numPr>
          <w:ilvl w:val="2"/>
          <w:numId w:val="13"/>
        </w:numPr>
        <w:tabs>
          <w:tab w:val="left" w:pos="1242"/>
        </w:tabs>
        <w:spacing w:before="134"/>
        <w:ind w:left="1242" w:hanging="424"/>
        <w:jc w:val="both"/>
        <w:rPr>
          <w:color w:val="00AEEE"/>
        </w:rPr>
      </w:pPr>
      <w:r>
        <w:rPr>
          <w:color w:val="575757"/>
        </w:rPr>
        <w:t>číslo</w:t>
      </w:r>
      <w:r>
        <w:rPr>
          <w:color w:val="575757"/>
          <w:spacing w:val="-5"/>
        </w:rPr>
        <w:t xml:space="preserve"> </w:t>
      </w:r>
      <w:r>
        <w:rPr>
          <w:color w:val="575757"/>
        </w:rPr>
        <w:t>této</w:t>
      </w:r>
      <w:r>
        <w:rPr>
          <w:color w:val="575757"/>
          <w:spacing w:val="-5"/>
        </w:rPr>
        <w:t xml:space="preserve"> </w:t>
      </w:r>
      <w:r>
        <w:rPr>
          <w:color w:val="575757"/>
          <w:spacing w:val="-2"/>
        </w:rPr>
        <w:t>Dohody;</w:t>
      </w:r>
    </w:p>
    <w:p w14:paraId="3E24B500" w14:textId="77777777" w:rsidR="00205FB1" w:rsidRDefault="00AC72B0">
      <w:pPr>
        <w:pStyle w:val="Odstavecseseznamem"/>
        <w:numPr>
          <w:ilvl w:val="2"/>
          <w:numId w:val="13"/>
        </w:numPr>
        <w:tabs>
          <w:tab w:val="left" w:pos="1243"/>
        </w:tabs>
        <w:spacing w:before="135"/>
        <w:ind w:left="1243" w:hanging="425"/>
        <w:rPr>
          <w:color w:val="00AEEE"/>
        </w:rPr>
      </w:pPr>
      <w:r>
        <w:rPr>
          <w:color w:val="575757"/>
          <w:spacing w:val="-2"/>
        </w:rPr>
        <w:t>název</w:t>
      </w:r>
      <w:r>
        <w:rPr>
          <w:color w:val="575757"/>
          <w:spacing w:val="-11"/>
        </w:rPr>
        <w:t xml:space="preserve"> </w:t>
      </w:r>
      <w:r>
        <w:rPr>
          <w:color w:val="575757"/>
          <w:spacing w:val="-2"/>
        </w:rPr>
        <w:t>Služeb</w:t>
      </w:r>
      <w:r>
        <w:rPr>
          <w:color w:val="575757"/>
          <w:spacing w:val="-11"/>
        </w:rPr>
        <w:t xml:space="preserve"> </w:t>
      </w:r>
      <w:r>
        <w:rPr>
          <w:color w:val="575757"/>
          <w:spacing w:val="-2"/>
        </w:rPr>
        <w:t>a/nebo</w:t>
      </w:r>
      <w:r>
        <w:rPr>
          <w:color w:val="575757"/>
          <w:spacing w:val="-11"/>
        </w:rPr>
        <w:t xml:space="preserve"> </w:t>
      </w:r>
      <w:r>
        <w:rPr>
          <w:color w:val="575757"/>
          <w:spacing w:val="-2"/>
        </w:rPr>
        <w:t>Zboží</w:t>
      </w:r>
      <w:r>
        <w:rPr>
          <w:color w:val="575757"/>
          <w:spacing w:val="-10"/>
        </w:rPr>
        <w:t xml:space="preserve"> </w:t>
      </w:r>
      <w:r>
        <w:rPr>
          <w:color w:val="575757"/>
          <w:spacing w:val="-2"/>
        </w:rPr>
        <w:t>(včetně</w:t>
      </w:r>
      <w:r>
        <w:rPr>
          <w:color w:val="575757"/>
          <w:spacing w:val="-11"/>
        </w:rPr>
        <w:t xml:space="preserve"> </w:t>
      </w:r>
      <w:r>
        <w:rPr>
          <w:color w:val="575757"/>
          <w:spacing w:val="-2"/>
        </w:rPr>
        <w:t>KZM),</w:t>
      </w:r>
      <w:r>
        <w:rPr>
          <w:color w:val="575757"/>
          <w:spacing w:val="-12"/>
        </w:rPr>
        <w:t xml:space="preserve"> </w:t>
      </w:r>
      <w:r>
        <w:rPr>
          <w:color w:val="575757"/>
          <w:spacing w:val="-2"/>
        </w:rPr>
        <w:t>množství</w:t>
      </w:r>
      <w:r>
        <w:rPr>
          <w:color w:val="575757"/>
          <w:spacing w:val="-10"/>
        </w:rPr>
        <w:t xml:space="preserve"> </w:t>
      </w:r>
      <w:r>
        <w:rPr>
          <w:color w:val="575757"/>
          <w:spacing w:val="-2"/>
        </w:rPr>
        <w:t>a</w:t>
      </w:r>
      <w:r>
        <w:rPr>
          <w:color w:val="575757"/>
          <w:spacing w:val="-11"/>
        </w:rPr>
        <w:t xml:space="preserve"> </w:t>
      </w:r>
      <w:r>
        <w:rPr>
          <w:color w:val="575757"/>
          <w:spacing w:val="-2"/>
        </w:rPr>
        <w:t>popis</w:t>
      </w:r>
      <w:r>
        <w:rPr>
          <w:color w:val="575757"/>
          <w:spacing w:val="-11"/>
        </w:rPr>
        <w:t xml:space="preserve"> </w:t>
      </w:r>
      <w:r>
        <w:rPr>
          <w:color w:val="575757"/>
          <w:spacing w:val="-2"/>
        </w:rPr>
        <w:t>(dále</w:t>
      </w:r>
      <w:r>
        <w:rPr>
          <w:color w:val="575757"/>
          <w:spacing w:val="-10"/>
        </w:rPr>
        <w:t xml:space="preserve"> </w:t>
      </w:r>
      <w:r>
        <w:rPr>
          <w:color w:val="575757"/>
          <w:spacing w:val="-2"/>
        </w:rPr>
        <w:t>jen</w:t>
      </w:r>
      <w:r>
        <w:rPr>
          <w:color w:val="575757"/>
          <w:spacing w:val="-11"/>
        </w:rPr>
        <w:t xml:space="preserve"> </w:t>
      </w:r>
      <w:r>
        <w:rPr>
          <w:color w:val="575757"/>
          <w:spacing w:val="-2"/>
        </w:rPr>
        <w:t>„</w:t>
      </w:r>
      <w:r>
        <w:rPr>
          <w:b/>
          <w:color w:val="575757"/>
          <w:spacing w:val="-2"/>
        </w:rPr>
        <w:t>Předmět</w:t>
      </w:r>
      <w:r>
        <w:rPr>
          <w:b/>
          <w:color w:val="575757"/>
          <w:spacing w:val="-7"/>
        </w:rPr>
        <w:t xml:space="preserve"> </w:t>
      </w:r>
      <w:r>
        <w:rPr>
          <w:b/>
          <w:color w:val="575757"/>
          <w:spacing w:val="-2"/>
        </w:rPr>
        <w:t>plnění</w:t>
      </w:r>
      <w:r>
        <w:rPr>
          <w:color w:val="575757"/>
          <w:spacing w:val="-2"/>
        </w:rPr>
        <w:t>“);</w:t>
      </w:r>
    </w:p>
    <w:p w14:paraId="21409FC9" w14:textId="77777777" w:rsidR="00205FB1" w:rsidRDefault="00AC72B0">
      <w:pPr>
        <w:pStyle w:val="Odstavecseseznamem"/>
        <w:numPr>
          <w:ilvl w:val="2"/>
          <w:numId w:val="13"/>
        </w:numPr>
        <w:tabs>
          <w:tab w:val="left" w:pos="1243"/>
        </w:tabs>
        <w:spacing w:before="136"/>
        <w:ind w:left="1243" w:hanging="425"/>
        <w:rPr>
          <w:color w:val="00AEEE"/>
        </w:rPr>
      </w:pPr>
      <w:r>
        <w:rPr>
          <w:color w:val="575757"/>
        </w:rPr>
        <w:t>cenu</w:t>
      </w:r>
      <w:r>
        <w:rPr>
          <w:color w:val="575757"/>
          <w:spacing w:val="-11"/>
        </w:rPr>
        <w:t xml:space="preserve"> </w:t>
      </w:r>
      <w:r>
        <w:rPr>
          <w:color w:val="575757"/>
        </w:rPr>
        <w:t>za</w:t>
      </w:r>
      <w:r>
        <w:rPr>
          <w:color w:val="575757"/>
          <w:spacing w:val="-10"/>
        </w:rPr>
        <w:t xml:space="preserve"> </w:t>
      </w:r>
      <w:r>
        <w:rPr>
          <w:color w:val="575757"/>
        </w:rPr>
        <w:t>Předmět</w:t>
      </w:r>
      <w:r>
        <w:rPr>
          <w:color w:val="575757"/>
          <w:spacing w:val="-8"/>
        </w:rPr>
        <w:t xml:space="preserve"> </w:t>
      </w:r>
      <w:r>
        <w:rPr>
          <w:color w:val="575757"/>
        </w:rPr>
        <w:t>plnění</w:t>
      </w:r>
      <w:r>
        <w:rPr>
          <w:color w:val="575757"/>
          <w:spacing w:val="-13"/>
        </w:rPr>
        <w:t xml:space="preserve"> </w:t>
      </w:r>
      <w:r>
        <w:rPr>
          <w:color w:val="575757"/>
        </w:rPr>
        <w:t>dle</w:t>
      </w:r>
      <w:r>
        <w:rPr>
          <w:color w:val="575757"/>
          <w:spacing w:val="-9"/>
        </w:rPr>
        <w:t xml:space="preserve"> </w:t>
      </w:r>
      <w:r>
        <w:rPr>
          <w:color w:val="575757"/>
        </w:rPr>
        <w:t>příslušné</w:t>
      </w:r>
      <w:r>
        <w:rPr>
          <w:color w:val="575757"/>
          <w:spacing w:val="-11"/>
        </w:rPr>
        <w:t xml:space="preserve"> </w:t>
      </w:r>
      <w:r>
        <w:rPr>
          <w:color w:val="575757"/>
        </w:rPr>
        <w:t>Dílčí</w:t>
      </w:r>
      <w:r>
        <w:rPr>
          <w:color w:val="575757"/>
          <w:spacing w:val="-10"/>
        </w:rPr>
        <w:t xml:space="preserve"> </w:t>
      </w:r>
      <w:r>
        <w:rPr>
          <w:color w:val="575757"/>
        </w:rPr>
        <w:t>smlouvy,</w:t>
      </w:r>
      <w:r>
        <w:rPr>
          <w:color w:val="575757"/>
          <w:spacing w:val="-10"/>
        </w:rPr>
        <w:t xml:space="preserve"> </w:t>
      </w:r>
      <w:r>
        <w:rPr>
          <w:color w:val="575757"/>
          <w:spacing w:val="-4"/>
        </w:rPr>
        <w:t>tj.:</w:t>
      </w:r>
    </w:p>
    <w:p w14:paraId="473EB33E" w14:textId="77777777" w:rsidR="00205FB1" w:rsidRDefault="00AC72B0">
      <w:pPr>
        <w:pStyle w:val="Odstavecseseznamem"/>
        <w:numPr>
          <w:ilvl w:val="3"/>
          <w:numId w:val="13"/>
        </w:numPr>
        <w:tabs>
          <w:tab w:val="left" w:pos="1603"/>
        </w:tabs>
        <w:spacing w:before="137"/>
        <w:ind w:hanging="360"/>
        <w:jc w:val="left"/>
      </w:pPr>
      <w:r>
        <w:rPr>
          <w:color w:val="575757"/>
        </w:rPr>
        <w:t>jednotkovou</w:t>
      </w:r>
      <w:r>
        <w:rPr>
          <w:color w:val="575757"/>
          <w:spacing w:val="-8"/>
        </w:rPr>
        <w:t xml:space="preserve"> </w:t>
      </w:r>
      <w:r>
        <w:rPr>
          <w:color w:val="575757"/>
        </w:rPr>
        <w:t>a</w:t>
      </w:r>
      <w:r>
        <w:rPr>
          <w:color w:val="575757"/>
          <w:spacing w:val="-8"/>
        </w:rPr>
        <w:t xml:space="preserve"> </w:t>
      </w:r>
      <w:r>
        <w:rPr>
          <w:color w:val="575757"/>
        </w:rPr>
        <w:t>celkovou</w:t>
      </w:r>
      <w:r>
        <w:rPr>
          <w:color w:val="575757"/>
          <w:spacing w:val="-13"/>
        </w:rPr>
        <w:t xml:space="preserve"> </w:t>
      </w:r>
      <w:r>
        <w:rPr>
          <w:color w:val="575757"/>
        </w:rPr>
        <w:t>cenu</w:t>
      </w:r>
      <w:r>
        <w:rPr>
          <w:color w:val="575757"/>
          <w:spacing w:val="-6"/>
        </w:rPr>
        <w:t xml:space="preserve"> </w:t>
      </w:r>
      <w:r>
        <w:rPr>
          <w:color w:val="575757"/>
        </w:rPr>
        <w:t>za</w:t>
      </w:r>
      <w:r>
        <w:rPr>
          <w:color w:val="575757"/>
          <w:spacing w:val="-8"/>
        </w:rPr>
        <w:t xml:space="preserve"> </w:t>
      </w:r>
      <w:r>
        <w:rPr>
          <w:color w:val="575757"/>
        </w:rPr>
        <w:t>Služby</w:t>
      </w:r>
      <w:r>
        <w:rPr>
          <w:color w:val="575757"/>
          <w:spacing w:val="-8"/>
        </w:rPr>
        <w:t xml:space="preserve"> </w:t>
      </w:r>
      <w:r>
        <w:rPr>
          <w:color w:val="575757"/>
        </w:rPr>
        <w:t>podle</w:t>
      </w:r>
      <w:r>
        <w:rPr>
          <w:color w:val="575757"/>
          <w:spacing w:val="-9"/>
        </w:rPr>
        <w:t xml:space="preserve"> </w:t>
      </w:r>
      <w:r>
        <w:rPr>
          <w:color w:val="575757"/>
        </w:rPr>
        <w:t>čl.</w:t>
      </w:r>
      <w:r>
        <w:rPr>
          <w:color w:val="575757"/>
          <w:spacing w:val="-11"/>
        </w:rPr>
        <w:t xml:space="preserve"> </w:t>
      </w:r>
      <w:r>
        <w:rPr>
          <w:color w:val="575757"/>
        </w:rPr>
        <w:t>1.</w:t>
      </w:r>
      <w:r>
        <w:rPr>
          <w:color w:val="575757"/>
          <w:spacing w:val="-5"/>
        </w:rPr>
        <w:t xml:space="preserve"> </w:t>
      </w:r>
      <w:r>
        <w:rPr>
          <w:color w:val="575757"/>
        </w:rPr>
        <w:t>odst.</w:t>
      </w:r>
      <w:r>
        <w:rPr>
          <w:color w:val="575757"/>
          <w:spacing w:val="-7"/>
        </w:rPr>
        <w:t xml:space="preserve"> </w:t>
      </w:r>
      <w:r>
        <w:rPr>
          <w:color w:val="575757"/>
        </w:rPr>
        <w:t>1.2.</w:t>
      </w:r>
      <w:r>
        <w:rPr>
          <w:color w:val="575757"/>
          <w:spacing w:val="-4"/>
        </w:rPr>
        <w:t xml:space="preserve"> </w:t>
      </w:r>
      <w:r>
        <w:rPr>
          <w:color w:val="575757"/>
        </w:rPr>
        <w:t>písm.</w:t>
      </w:r>
      <w:r>
        <w:rPr>
          <w:color w:val="575757"/>
          <w:spacing w:val="-7"/>
        </w:rPr>
        <w:t xml:space="preserve"> </w:t>
      </w:r>
      <w:r>
        <w:rPr>
          <w:color w:val="575757"/>
        </w:rPr>
        <w:t>a)</w:t>
      </w:r>
      <w:r>
        <w:rPr>
          <w:color w:val="575757"/>
          <w:spacing w:val="-6"/>
        </w:rPr>
        <w:t xml:space="preserve"> </w:t>
      </w:r>
      <w:r>
        <w:rPr>
          <w:color w:val="575757"/>
          <w:spacing w:val="-2"/>
        </w:rPr>
        <w:t>Dohody;</w:t>
      </w:r>
    </w:p>
    <w:p w14:paraId="4B6F2777" w14:textId="77777777" w:rsidR="00205FB1" w:rsidRDefault="00AC72B0">
      <w:pPr>
        <w:pStyle w:val="Odstavecseseznamem"/>
        <w:numPr>
          <w:ilvl w:val="3"/>
          <w:numId w:val="13"/>
        </w:numPr>
        <w:tabs>
          <w:tab w:val="left" w:pos="1603"/>
        </w:tabs>
        <w:spacing w:before="138"/>
        <w:ind w:hanging="360"/>
        <w:jc w:val="left"/>
      </w:pPr>
      <w:r>
        <w:rPr>
          <w:color w:val="575757"/>
        </w:rPr>
        <w:t>jednotkovou</w:t>
      </w:r>
      <w:r>
        <w:rPr>
          <w:color w:val="575757"/>
          <w:spacing w:val="11"/>
        </w:rPr>
        <w:t xml:space="preserve"> </w:t>
      </w:r>
      <w:r>
        <w:rPr>
          <w:color w:val="575757"/>
        </w:rPr>
        <w:t>a</w:t>
      </w:r>
      <w:r>
        <w:rPr>
          <w:color w:val="575757"/>
          <w:spacing w:val="8"/>
        </w:rPr>
        <w:t xml:space="preserve"> </w:t>
      </w:r>
      <w:r>
        <w:rPr>
          <w:color w:val="575757"/>
        </w:rPr>
        <w:t>maximální</w:t>
      </w:r>
      <w:r>
        <w:rPr>
          <w:color w:val="575757"/>
          <w:spacing w:val="16"/>
        </w:rPr>
        <w:t xml:space="preserve"> </w:t>
      </w:r>
      <w:r>
        <w:rPr>
          <w:color w:val="575757"/>
        </w:rPr>
        <w:t>celkovou</w:t>
      </w:r>
      <w:r>
        <w:rPr>
          <w:color w:val="575757"/>
          <w:spacing w:val="10"/>
        </w:rPr>
        <w:t xml:space="preserve"> </w:t>
      </w:r>
      <w:r>
        <w:rPr>
          <w:color w:val="575757"/>
        </w:rPr>
        <w:t>cenu</w:t>
      </w:r>
      <w:r>
        <w:rPr>
          <w:color w:val="575757"/>
          <w:spacing w:val="11"/>
        </w:rPr>
        <w:t xml:space="preserve"> </w:t>
      </w:r>
      <w:r>
        <w:rPr>
          <w:color w:val="575757"/>
        </w:rPr>
        <w:t>za</w:t>
      </w:r>
      <w:r>
        <w:rPr>
          <w:color w:val="575757"/>
          <w:spacing w:val="12"/>
        </w:rPr>
        <w:t xml:space="preserve"> </w:t>
      </w:r>
      <w:r>
        <w:rPr>
          <w:color w:val="575757"/>
        </w:rPr>
        <w:t>Služby</w:t>
      </w:r>
      <w:r>
        <w:rPr>
          <w:color w:val="575757"/>
          <w:spacing w:val="16"/>
        </w:rPr>
        <w:t xml:space="preserve"> </w:t>
      </w:r>
      <w:r>
        <w:rPr>
          <w:color w:val="575757"/>
        </w:rPr>
        <w:t>podle</w:t>
      </w:r>
      <w:r>
        <w:rPr>
          <w:color w:val="575757"/>
          <w:spacing w:val="13"/>
        </w:rPr>
        <w:t xml:space="preserve"> </w:t>
      </w:r>
      <w:r>
        <w:rPr>
          <w:color w:val="575757"/>
        </w:rPr>
        <w:t>čl.</w:t>
      </w:r>
      <w:r>
        <w:rPr>
          <w:color w:val="575757"/>
          <w:spacing w:val="14"/>
        </w:rPr>
        <w:t xml:space="preserve"> </w:t>
      </w:r>
      <w:r>
        <w:rPr>
          <w:color w:val="575757"/>
        </w:rPr>
        <w:t>1.</w:t>
      </w:r>
      <w:r>
        <w:rPr>
          <w:color w:val="575757"/>
          <w:spacing w:val="15"/>
        </w:rPr>
        <w:t xml:space="preserve"> </w:t>
      </w:r>
      <w:r>
        <w:rPr>
          <w:color w:val="575757"/>
        </w:rPr>
        <w:t>odst.</w:t>
      </w:r>
      <w:r>
        <w:rPr>
          <w:color w:val="575757"/>
          <w:spacing w:val="16"/>
        </w:rPr>
        <w:t xml:space="preserve"> </w:t>
      </w:r>
      <w:r>
        <w:rPr>
          <w:color w:val="575757"/>
        </w:rPr>
        <w:t>1.2.</w:t>
      </w:r>
      <w:r>
        <w:rPr>
          <w:color w:val="575757"/>
          <w:spacing w:val="11"/>
        </w:rPr>
        <w:t xml:space="preserve"> </w:t>
      </w:r>
      <w:r>
        <w:rPr>
          <w:color w:val="575757"/>
        </w:rPr>
        <w:t>písm.</w:t>
      </w:r>
      <w:r>
        <w:rPr>
          <w:color w:val="575757"/>
          <w:spacing w:val="15"/>
        </w:rPr>
        <w:t xml:space="preserve"> </w:t>
      </w:r>
      <w:r>
        <w:rPr>
          <w:color w:val="575757"/>
          <w:spacing w:val="-5"/>
        </w:rPr>
        <w:t>b)</w:t>
      </w:r>
    </w:p>
    <w:p w14:paraId="0249E730" w14:textId="77777777" w:rsidR="00205FB1" w:rsidRDefault="00AC72B0">
      <w:pPr>
        <w:pStyle w:val="Zkladntext"/>
        <w:spacing w:before="76"/>
        <w:ind w:left="1603"/>
      </w:pPr>
      <w:r>
        <w:rPr>
          <w:color w:val="575757"/>
        </w:rPr>
        <w:t>až</w:t>
      </w:r>
      <w:r>
        <w:rPr>
          <w:color w:val="575757"/>
          <w:spacing w:val="-7"/>
        </w:rPr>
        <w:t xml:space="preserve"> </w:t>
      </w:r>
      <w:r>
        <w:rPr>
          <w:color w:val="575757"/>
        </w:rPr>
        <w:t>e)</w:t>
      </w:r>
      <w:r>
        <w:rPr>
          <w:color w:val="575757"/>
          <w:spacing w:val="-6"/>
        </w:rPr>
        <w:t xml:space="preserve"> </w:t>
      </w:r>
      <w:r>
        <w:rPr>
          <w:color w:val="575757"/>
        </w:rPr>
        <w:t>Dohody</w:t>
      </w:r>
      <w:r>
        <w:rPr>
          <w:color w:val="575757"/>
          <w:spacing w:val="-3"/>
        </w:rPr>
        <w:t xml:space="preserve"> </w:t>
      </w:r>
      <w:r>
        <w:rPr>
          <w:color w:val="575757"/>
          <w:spacing w:val="-2"/>
        </w:rPr>
        <w:t>a/nebo</w:t>
      </w:r>
    </w:p>
    <w:p w14:paraId="6836BF94" w14:textId="77777777" w:rsidR="00205FB1" w:rsidRDefault="00AC72B0">
      <w:pPr>
        <w:pStyle w:val="Odstavecseseznamem"/>
        <w:numPr>
          <w:ilvl w:val="3"/>
          <w:numId w:val="13"/>
        </w:numPr>
        <w:tabs>
          <w:tab w:val="left" w:pos="1603"/>
        </w:tabs>
        <w:spacing w:before="133"/>
        <w:ind w:hanging="360"/>
        <w:jc w:val="left"/>
      </w:pPr>
      <w:r>
        <w:rPr>
          <w:color w:val="575757"/>
        </w:rPr>
        <w:t>jednotkovou</w:t>
      </w:r>
      <w:r>
        <w:rPr>
          <w:color w:val="575757"/>
          <w:spacing w:val="-6"/>
        </w:rPr>
        <w:t xml:space="preserve"> </w:t>
      </w:r>
      <w:r>
        <w:rPr>
          <w:color w:val="575757"/>
        </w:rPr>
        <w:t>a</w:t>
      </w:r>
      <w:r>
        <w:rPr>
          <w:color w:val="575757"/>
          <w:spacing w:val="-11"/>
        </w:rPr>
        <w:t xml:space="preserve"> </w:t>
      </w:r>
      <w:r>
        <w:rPr>
          <w:color w:val="575757"/>
        </w:rPr>
        <w:t>celkovou</w:t>
      </w:r>
      <w:r>
        <w:rPr>
          <w:color w:val="575757"/>
          <w:spacing w:val="-11"/>
        </w:rPr>
        <w:t xml:space="preserve"> </w:t>
      </w:r>
      <w:r>
        <w:rPr>
          <w:color w:val="575757"/>
        </w:rPr>
        <w:t>cenu</w:t>
      </w:r>
      <w:r>
        <w:rPr>
          <w:color w:val="575757"/>
          <w:spacing w:val="-6"/>
        </w:rPr>
        <w:t xml:space="preserve"> </w:t>
      </w:r>
      <w:r>
        <w:rPr>
          <w:color w:val="575757"/>
        </w:rPr>
        <w:t>za</w:t>
      </w:r>
      <w:r>
        <w:rPr>
          <w:color w:val="575757"/>
          <w:spacing w:val="-6"/>
        </w:rPr>
        <w:t xml:space="preserve"> </w:t>
      </w:r>
      <w:r>
        <w:rPr>
          <w:color w:val="575757"/>
          <w:spacing w:val="-2"/>
        </w:rPr>
        <w:t>Zboží.</w:t>
      </w:r>
    </w:p>
    <w:p w14:paraId="176071E1" w14:textId="77777777" w:rsidR="00205FB1" w:rsidRDefault="00AC72B0">
      <w:pPr>
        <w:pStyle w:val="Odstavecseseznamem"/>
        <w:numPr>
          <w:ilvl w:val="2"/>
          <w:numId w:val="13"/>
        </w:numPr>
        <w:tabs>
          <w:tab w:val="left" w:pos="1243"/>
        </w:tabs>
        <w:spacing w:before="136"/>
        <w:ind w:left="1243" w:hanging="425"/>
        <w:rPr>
          <w:color w:val="00AEEE"/>
        </w:rPr>
      </w:pPr>
      <w:r>
        <w:rPr>
          <w:color w:val="575757"/>
        </w:rPr>
        <w:t>termín</w:t>
      </w:r>
      <w:r>
        <w:rPr>
          <w:color w:val="575757"/>
          <w:spacing w:val="-15"/>
        </w:rPr>
        <w:t xml:space="preserve"> </w:t>
      </w:r>
      <w:r>
        <w:rPr>
          <w:color w:val="575757"/>
        </w:rPr>
        <w:t>/</w:t>
      </w:r>
      <w:r>
        <w:rPr>
          <w:color w:val="575757"/>
          <w:spacing w:val="-8"/>
        </w:rPr>
        <w:t xml:space="preserve"> </w:t>
      </w:r>
      <w:r>
        <w:rPr>
          <w:color w:val="575757"/>
        </w:rPr>
        <w:t>dobu</w:t>
      </w:r>
      <w:r>
        <w:rPr>
          <w:color w:val="575757"/>
          <w:spacing w:val="-8"/>
        </w:rPr>
        <w:t xml:space="preserve"> </w:t>
      </w:r>
      <w:r>
        <w:rPr>
          <w:color w:val="575757"/>
        </w:rPr>
        <w:t>a</w:t>
      </w:r>
      <w:r>
        <w:rPr>
          <w:color w:val="575757"/>
          <w:spacing w:val="-13"/>
        </w:rPr>
        <w:t xml:space="preserve"> </w:t>
      </w:r>
      <w:r>
        <w:rPr>
          <w:color w:val="575757"/>
        </w:rPr>
        <w:t>místo</w:t>
      </w:r>
      <w:r>
        <w:rPr>
          <w:color w:val="575757"/>
          <w:spacing w:val="-9"/>
        </w:rPr>
        <w:t xml:space="preserve"> </w:t>
      </w:r>
      <w:r>
        <w:rPr>
          <w:color w:val="575757"/>
        </w:rPr>
        <w:t>dodání</w:t>
      </w:r>
      <w:r>
        <w:rPr>
          <w:color w:val="575757"/>
          <w:spacing w:val="-7"/>
        </w:rPr>
        <w:t xml:space="preserve"> </w:t>
      </w:r>
      <w:r>
        <w:rPr>
          <w:color w:val="575757"/>
        </w:rPr>
        <w:t>/</w:t>
      </w:r>
      <w:r>
        <w:rPr>
          <w:color w:val="575757"/>
          <w:spacing w:val="-8"/>
        </w:rPr>
        <w:t xml:space="preserve"> </w:t>
      </w:r>
      <w:r>
        <w:rPr>
          <w:color w:val="575757"/>
        </w:rPr>
        <w:t>poskytnutí</w:t>
      </w:r>
      <w:r>
        <w:rPr>
          <w:color w:val="575757"/>
          <w:spacing w:val="-7"/>
        </w:rPr>
        <w:t xml:space="preserve"> </w:t>
      </w:r>
      <w:r>
        <w:rPr>
          <w:color w:val="575757"/>
        </w:rPr>
        <w:t>/</w:t>
      </w:r>
      <w:r>
        <w:rPr>
          <w:color w:val="575757"/>
          <w:spacing w:val="-9"/>
        </w:rPr>
        <w:t xml:space="preserve"> </w:t>
      </w:r>
      <w:r>
        <w:rPr>
          <w:color w:val="575757"/>
        </w:rPr>
        <w:t>poskytování</w:t>
      </w:r>
      <w:r>
        <w:rPr>
          <w:color w:val="575757"/>
          <w:spacing w:val="-6"/>
        </w:rPr>
        <w:t xml:space="preserve"> </w:t>
      </w:r>
      <w:r>
        <w:rPr>
          <w:color w:val="575757"/>
        </w:rPr>
        <w:t>Předmětu</w:t>
      </w:r>
      <w:r>
        <w:rPr>
          <w:color w:val="575757"/>
          <w:spacing w:val="-7"/>
        </w:rPr>
        <w:t xml:space="preserve"> </w:t>
      </w:r>
      <w:r>
        <w:rPr>
          <w:color w:val="575757"/>
        </w:rPr>
        <w:t>plnění;</w:t>
      </w:r>
      <w:r>
        <w:rPr>
          <w:color w:val="575757"/>
          <w:spacing w:val="-10"/>
        </w:rPr>
        <w:t xml:space="preserve"> a</w:t>
      </w:r>
    </w:p>
    <w:p w14:paraId="69FD7870" w14:textId="77777777" w:rsidR="00205FB1" w:rsidRDefault="00AC72B0">
      <w:pPr>
        <w:pStyle w:val="Odstavecseseznamem"/>
        <w:numPr>
          <w:ilvl w:val="2"/>
          <w:numId w:val="13"/>
        </w:numPr>
        <w:tabs>
          <w:tab w:val="left" w:pos="1243"/>
        </w:tabs>
        <w:spacing w:before="136"/>
        <w:ind w:left="1243" w:hanging="425"/>
        <w:rPr>
          <w:color w:val="00AEEE"/>
        </w:rPr>
      </w:pPr>
      <w:r>
        <w:rPr>
          <w:color w:val="575757"/>
        </w:rPr>
        <w:t>podpis</w:t>
      </w:r>
      <w:r>
        <w:rPr>
          <w:color w:val="575757"/>
          <w:spacing w:val="-10"/>
        </w:rPr>
        <w:t xml:space="preserve"> </w:t>
      </w:r>
      <w:r>
        <w:rPr>
          <w:color w:val="575757"/>
        </w:rPr>
        <w:t>oprávněné</w:t>
      </w:r>
      <w:r>
        <w:rPr>
          <w:color w:val="575757"/>
          <w:spacing w:val="-14"/>
        </w:rPr>
        <w:t xml:space="preserve"> </w:t>
      </w:r>
      <w:r>
        <w:rPr>
          <w:color w:val="575757"/>
        </w:rPr>
        <w:t>osoby</w:t>
      </w:r>
      <w:r>
        <w:rPr>
          <w:color w:val="575757"/>
          <w:spacing w:val="-14"/>
        </w:rPr>
        <w:t xml:space="preserve"> </w:t>
      </w:r>
      <w:r>
        <w:rPr>
          <w:color w:val="575757"/>
          <w:spacing w:val="-2"/>
        </w:rPr>
        <w:t>Objednatele.</w:t>
      </w:r>
    </w:p>
    <w:p w14:paraId="3C024744" w14:textId="77777777" w:rsidR="00205FB1" w:rsidRDefault="00AC72B0">
      <w:pPr>
        <w:pStyle w:val="Odstavecseseznamem"/>
        <w:numPr>
          <w:ilvl w:val="1"/>
          <w:numId w:val="13"/>
        </w:numPr>
        <w:tabs>
          <w:tab w:val="left" w:pos="815"/>
          <w:tab w:val="left" w:pos="818"/>
        </w:tabs>
        <w:spacing w:before="198" w:line="309" w:lineRule="auto"/>
        <w:ind w:left="818" w:right="126" w:hanging="708"/>
        <w:jc w:val="both"/>
        <w:rPr>
          <w:color w:val="00AEEE"/>
        </w:rPr>
      </w:pPr>
      <w:r>
        <w:rPr>
          <w:color w:val="575757"/>
        </w:rPr>
        <w:t>Objednatel je oprávněn, avšak nikoli povinen, vystavovat dle svého uvážení Objednávky ode</w:t>
      </w:r>
      <w:r>
        <w:rPr>
          <w:color w:val="575757"/>
          <w:spacing w:val="27"/>
        </w:rPr>
        <w:t xml:space="preserve"> </w:t>
      </w:r>
      <w:r>
        <w:rPr>
          <w:color w:val="575757"/>
        </w:rPr>
        <w:t>dne</w:t>
      </w:r>
      <w:r>
        <w:rPr>
          <w:color w:val="575757"/>
          <w:spacing w:val="40"/>
        </w:rPr>
        <w:t xml:space="preserve"> </w:t>
      </w:r>
      <w:r>
        <w:rPr>
          <w:color w:val="575757"/>
        </w:rPr>
        <w:t>nabytí</w:t>
      </w:r>
      <w:r>
        <w:rPr>
          <w:color w:val="575757"/>
          <w:spacing w:val="40"/>
        </w:rPr>
        <w:t xml:space="preserve"> </w:t>
      </w:r>
      <w:r>
        <w:rPr>
          <w:color w:val="575757"/>
        </w:rPr>
        <w:t>účinnosti</w:t>
      </w:r>
      <w:r>
        <w:rPr>
          <w:color w:val="575757"/>
          <w:spacing w:val="40"/>
        </w:rPr>
        <w:t xml:space="preserve"> </w:t>
      </w:r>
      <w:r>
        <w:rPr>
          <w:color w:val="575757"/>
        </w:rPr>
        <w:t>této</w:t>
      </w:r>
      <w:r>
        <w:rPr>
          <w:color w:val="575757"/>
          <w:spacing w:val="40"/>
        </w:rPr>
        <w:t xml:space="preserve"> </w:t>
      </w:r>
      <w:r>
        <w:rPr>
          <w:color w:val="575757"/>
        </w:rPr>
        <w:t>Dohody.</w:t>
      </w:r>
      <w:r>
        <w:rPr>
          <w:color w:val="575757"/>
          <w:spacing w:val="40"/>
        </w:rPr>
        <w:t xml:space="preserve"> </w:t>
      </w:r>
      <w:r>
        <w:rPr>
          <w:color w:val="575757"/>
        </w:rPr>
        <w:t>Každá</w:t>
      </w:r>
      <w:r>
        <w:rPr>
          <w:color w:val="575757"/>
          <w:spacing w:val="40"/>
        </w:rPr>
        <w:t xml:space="preserve"> </w:t>
      </w:r>
      <w:r>
        <w:rPr>
          <w:color w:val="575757"/>
        </w:rPr>
        <w:t>takto</w:t>
      </w:r>
      <w:r>
        <w:rPr>
          <w:color w:val="575757"/>
          <w:spacing w:val="40"/>
        </w:rPr>
        <w:t xml:space="preserve"> </w:t>
      </w:r>
      <w:r>
        <w:rPr>
          <w:color w:val="575757"/>
        </w:rPr>
        <w:t>vystavená</w:t>
      </w:r>
      <w:r>
        <w:rPr>
          <w:color w:val="575757"/>
          <w:spacing w:val="40"/>
        </w:rPr>
        <w:t xml:space="preserve"> </w:t>
      </w:r>
      <w:r>
        <w:rPr>
          <w:color w:val="575757"/>
        </w:rPr>
        <w:t>Objednávka</w:t>
      </w:r>
      <w:r>
        <w:rPr>
          <w:color w:val="575757"/>
          <w:spacing w:val="40"/>
        </w:rPr>
        <w:t xml:space="preserve"> </w:t>
      </w:r>
      <w:r>
        <w:rPr>
          <w:color w:val="575757"/>
        </w:rPr>
        <w:t>se</w:t>
      </w:r>
      <w:r>
        <w:rPr>
          <w:color w:val="575757"/>
          <w:spacing w:val="40"/>
        </w:rPr>
        <w:t xml:space="preserve"> </w:t>
      </w:r>
      <w:r>
        <w:rPr>
          <w:color w:val="575757"/>
        </w:rPr>
        <w:t>považuje za</w:t>
      </w:r>
      <w:r>
        <w:rPr>
          <w:color w:val="575757"/>
          <w:spacing w:val="-1"/>
        </w:rPr>
        <w:t xml:space="preserve"> </w:t>
      </w:r>
      <w:r>
        <w:rPr>
          <w:color w:val="575757"/>
        </w:rPr>
        <w:t>písemnou</w:t>
      </w:r>
      <w:r>
        <w:rPr>
          <w:color w:val="575757"/>
          <w:spacing w:val="40"/>
        </w:rPr>
        <w:t xml:space="preserve"> </w:t>
      </w:r>
      <w:r>
        <w:rPr>
          <w:color w:val="575757"/>
        </w:rPr>
        <w:t>výzvu</w:t>
      </w:r>
      <w:r>
        <w:rPr>
          <w:color w:val="575757"/>
          <w:spacing w:val="40"/>
        </w:rPr>
        <w:t xml:space="preserve"> </w:t>
      </w:r>
      <w:r>
        <w:rPr>
          <w:color w:val="575757"/>
        </w:rPr>
        <w:t>k</w:t>
      </w:r>
      <w:r>
        <w:rPr>
          <w:color w:val="575757"/>
          <w:spacing w:val="-1"/>
        </w:rPr>
        <w:t xml:space="preserve"> </w:t>
      </w:r>
      <w:r>
        <w:rPr>
          <w:color w:val="575757"/>
        </w:rPr>
        <w:t>poskytnutí</w:t>
      </w:r>
      <w:r>
        <w:rPr>
          <w:color w:val="575757"/>
          <w:spacing w:val="40"/>
        </w:rPr>
        <w:t xml:space="preserve"> </w:t>
      </w:r>
      <w:r>
        <w:rPr>
          <w:color w:val="575757"/>
        </w:rPr>
        <w:t>plnění</w:t>
      </w:r>
      <w:r>
        <w:rPr>
          <w:color w:val="575757"/>
          <w:spacing w:val="40"/>
        </w:rPr>
        <w:t xml:space="preserve"> </w:t>
      </w:r>
      <w:r>
        <w:rPr>
          <w:color w:val="575757"/>
        </w:rPr>
        <w:t>a</w:t>
      </w:r>
      <w:r>
        <w:rPr>
          <w:color w:val="575757"/>
          <w:spacing w:val="40"/>
        </w:rPr>
        <w:t xml:space="preserve"> </w:t>
      </w:r>
      <w:r>
        <w:rPr>
          <w:color w:val="575757"/>
        </w:rPr>
        <w:t>současně</w:t>
      </w:r>
      <w:r>
        <w:rPr>
          <w:color w:val="575757"/>
          <w:spacing w:val="40"/>
        </w:rPr>
        <w:t xml:space="preserve"> </w:t>
      </w:r>
      <w:r>
        <w:rPr>
          <w:color w:val="575757"/>
        </w:rPr>
        <w:t>za</w:t>
      </w:r>
      <w:r>
        <w:rPr>
          <w:color w:val="575757"/>
          <w:spacing w:val="40"/>
        </w:rPr>
        <w:t xml:space="preserve"> </w:t>
      </w:r>
      <w:r>
        <w:rPr>
          <w:color w:val="575757"/>
        </w:rPr>
        <w:t>návrh</w:t>
      </w:r>
      <w:r>
        <w:rPr>
          <w:color w:val="575757"/>
          <w:spacing w:val="40"/>
        </w:rPr>
        <w:t xml:space="preserve"> </w:t>
      </w:r>
      <w:r>
        <w:rPr>
          <w:color w:val="575757"/>
        </w:rPr>
        <w:t>na</w:t>
      </w:r>
      <w:r>
        <w:rPr>
          <w:color w:val="575757"/>
          <w:spacing w:val="40"/>
        </w:rPr>
        <w:t xml:space="preserve"> </w:t>
      </w:r>
      <w:r>
        <w:rPr>
          <w:color w:val="575757"/>
        </w:rPr>
        <w:t>uzavření</w:t>
      </w:r>
      <w:r>
        <w:rPr>
          <w:color w:val="575757"/>
          <w:spacing w:val="40"/>
        </w:rPr>
        <w:t xml:space="preserve"> </w:t>
      </w:r>
      <w:r>
        <w:rPr>
          <w:color w:val="575757"/>
        </w:rPr>
        <w:t>Dílčí</w:t>
      </w:r>
      <w:r>
        <w:rPr>
          <w:color w:val="575757"/>
          <w:spacing w:val="40"/>
        </w:rPr>
        <w:t xml:space="preserve"> </w:t>
      </w:r>
      <w:r>
        <w:rPr>
          <w:color w:val="575757"/>
        </w:rPr>
        <w:t>smlouvy</w:t>
      </w:r>
    </w:p>
    <w:p w14:paraId="3E74C8BB" w14:textId="77777777" w:rsidR="00205FB1" w:rsidRDefault="00205FB1">
      <w:pPr>
        <w:spacing w:line="309" w:lineRule="auto"/>
        <w:jc w:val="both"/>
        <w:sectPr w:rsidR="00205FB1">
          <w:pgSz w:w="11920" w:h="16850"/>
          <w:pgMar w:top="2000" w:right="1000" w:bottom="1100" w:left="1020" w:header="680" w:footer="889" w:gutter="0"/>
          <w:cols w:space="708"/>
        </w:sectPr>
      </w:pPr>
    </w:p>
    <w:p w14:paraId="21457D49" w14:textId="77777777" w:rsidR="00205FB1" w:rsidRDefault="00AC72B0">
      <w:pPr>
        <w:pStyle w:val="Zkladntext"/>
        <w:spacing w:before="245" w:line="312" w:lineRule="auto"/>
        <w:ind w:left="821" w:right="133"/>
        <w:jc w:val="both"/>
      </w:pPr>
      <w:r>
        <w:rPr>
          <w:color w:val="575757"/>
        </w:rPr>
        <w:lastRenderedPageBreak/>
        <w:t>za podmínek stanovených touto Dohodou. Dodavatel je povinen písemně akceptovat Objednávku ve lhůtě pěti (5) pracovních dnů od jejího doručení Objednatelem.</w:t>
      </w:r>
    </w:p>
    <w:p w14:paraId="01E41AB6" w14:textId="77777777" w:rsidR="00205FB1" w:rsidRDefault="00AC72B0">
      <w:pPr>
        <w:pStyle w:val="Odstavecseseznamem"/>
        <w:numPr>
          <w:ilvl w:val="1"/>
          <w:numId w:val="13"/>
        </w:numPr>
        <w:tabs>
          <w:tab w:val="left" w:pos="818"/>
        </w:tabs>
        <w:ind w:left="818" w:hanging="705"/>
        <w:jc w:val="both"/>
        <w:rPr>
          <w:color w:val="00AEEE"/>
        </w:rPr>
      </w:pPr>
      <w:r>
        <w:rPr>
          <w:color w:val="575757"/>
        </w:rPr>
        <w:t>Potvrzení</w:t>
      </w:r>
      <w:r>
        <w:rPr>
          <w:color w:val="575757"/>
          <w:spacing w:val="-11"/>
        </w:rPr>
        <w:t xml:space="preserve"> </w:t>
      </w:r>
      <w:r>
        <w:rPr>
          <w:color w:val="575757"/>
        </w:rPr>
        <w:t>–</w:t>
      </w:r>
      <w:r>
        <w:rPr>
          <w:color w:val="575757"/>
          <w:spacing w:val="-15"/>
        </w:rPr>
        <w:t xml:space="preserve"> </w:t>
      </w:r>
      <w:r>
        <w:rPr>
          <w:color w:val="575757"/>
        </w:rPr>
        <w:t>akceptace</w:t>
      </w:r>
      <w:r>
        <w:rPr>
          <w:color w:val="575757"/>
          <w:spacing w:val="-14"/>
        </w:rPr>
        <w:t xml:space="preserve"> </w:t>
      </w:r>
      <w:r>
        <w:rPr>
          <w:color w:val="575757"/>
        </w:rPr>
        <w:t>Objednávky</w:t>
      </w:r>
      <w:r>
        <w:rPr>
          <w:color w:val="575757"/>
          <w:spacing w:val="-15"/>
        </w:rPr>
        <w:t xml:space="preserve"> </w:t>
      </w:r>
      <w:r>
        <w:rPr>
          <w:color w:val="575757"/>
        </w:rPr>
        <w:t>musí</w:t>
      </w:r>
      <w:r>
        <w:rPr>
          <w:color w:val="575757"/>
          <w:spacing w:val="-10"/>
        </w:rPr>
        <w:t xml:space="preserve"> </w:t>
      </w:r>
      <w:r>
        <w:rPr>
          <w:color w:val="575757"/>
        </w:rPr>
        <w:t>obsahovat</w:t>
      </w:r>
      <w:r>
        <w:rPr>
          <w:color w:val="575757"/>
          <w:spacing w:val="-11"/>
        </w:rPr>
        <w:t xml:space="preserve"> </w:t>
      </w:r>
      <w:r>
        <w:rPr>
          <w:color w:val="575757"/>
        </w:rPr>
        <w:t>minimálně</w:t>
      </w:r>
      <w:r>
        <w:rPr>
          <w:color w:val="575757"/>
          <w:spacing w:val="-13"/>
        </w:rPr>
        <w:t xml:space="preserve"> </w:t>
      </w:r>
      <w:r>
        <w:rPr>
          <w:color w:val="575757"/>
        </w:rPr>
        <w:t>tyto</w:t>
      </w:r>
      <w:r>
        <w:rPr>
          <w:color w:val="575757"/>
          <w:spacing w:val="-11"/>
        </w:rPr>
        <w:t xml:space="preserve"> </w:t>
      </w:r>
      <w:r>
        <w:rPr>
          <w:color w:val="575757"/>
          <w:spacing w:val="-2"/>
        </w:rPr>
        <w:t>náležitosti:</w:t>
      </w:r>
    </w:p>
    <w:p w14:paraId="26E16CA5" w14:textId="77777777" w:rsidR="00205FB1" w:rsidRDefault="00AC72B0">
      <w:pPr>
        <w:pStyle w:val="Odstavecseseznamem"/>
        <w:numPr>
          <w:ilvl w:val="2"/>
          <w:numId w:val="13"/>
        </w:numPr>
        <w:tabs>
          <w:tab w:val="left" w:pos="1241"/>
        </w:tabs>
        <w:spacing w:before="198"/>
        <w:ind w:left="1241" w:hanging="351"/>
      </w:pPr>
      <w:r>
        <w:rPr>
          <w:color w:val="575757"/>
        </w:rPr>
        <w:t>identifikační</w:t>
      </w:r>
      <w:r>
        <w:rPr>
          <w:color w:val="575757"/>
          <w:spacing w:val="-11"/>
        </w:rPr>
        <w:t xml:space="preserve"> </w:t>
      </w:r>
      <w:r>
        <w:rPr>
          <w:color w:val="575757"/>
        </w:rPr>
        <w:t>údaje</w:t>
      </w:r>
      <w:r>
        <w:rPr>
          <w:color w:val="575757"/>
          <w:spacing w:val="-14"/>
        </w:rPr>
        <w:t xml:space="preserve"> </w:t>
      </w:r>
      <w:r>
        <w:rPr>
          <w:color w:val="575757"/>
        </w:rPr>
        <w:t>Objednatele</w:t>
      </w:r>
      <w:r>
        <w:rPr>
          <w:color w:val="575757"/>
          <w:spacing w:val="-13"/>
        </w:rPr>
        <w:t xml:space="preserve"> </w:t>
      </w:r>
      <w:r>
        <w:rPr>
          <w:color w:val="575757"/>
        </w:rPr>
        <w:t>a</w:t>
      </w:r>
      <w:r>
        <w:rPr>
          <w:color w:val="575757"/>
          <w:spacing w:val="-10"/>
        </w:rPr>
        <w:t xml:space="preserve"> </w:t>
      </w:r>
      <w:r>
        <w:rPr>
          <w:color w:val="575757"/>
          <w:spacing w:val="-2"/>
        </w:rPr>
        <w:t>Dodavatele;</w:t>
      </w:r>
    </w:p>
    <w:p w14:paraId="3111B615" w14:textId="77777777" w:rsidR="00205FB1" w:rsidRDefault="00AC72B0">
      <w:pPr>
        <w:pStyle w:val="Odstavecseseznamem"/>
        <w:numPr>
          <w:ilvl w:val="2"/>
          <w:numId w:val="13"/>
        </w:numPr>
        <w:tabs>
          <w:tab w:val="left" w:pos="1241"/>
        </w:tabs>
        <w:spacing w:before="136"/>
        <w:ind w:left="1241" w:hanging="351"/>
      </w:pPr>
      <w:r>
        <w:rPr>
          <w:color w:val="575757"/>
        </w:rPr>
        <w:t>číslo</w:t>
      </w:r>
      <w:r>
        <w:rPr>
          <w:color w:val="575757"/>
          <w:spacing w:val="-17"/>
        </w:rPr>
        <w:t xml:space="preserve"> </w:t>
      </w:r>
      <w:r>
        <w:rPr>
          <w:color w:val="575757"/>
        </w:rPr>
        <w:t>Objednávky,</w:t>
      </w:r>
      <w:r>
        <w:rPr>
          <w:color w:val="575757"/>
          <w:spacing w:val="-10"/>
        </w:rPr>
        <w:t xml:space="preserve"> </w:t>
      </w:r>
      <w:r>
        <w:rPr>
          <w:color w:val="575757"/>
        </w:rPr>
        <w:t>která</w:t>
      </w:r>
      <w:r>
        <w:rPr>
          <w:color w:val="575757"/>
          <w:spacing w:val="-14"/>
        </w:rPr>
        <w:t xml:space="preserve"> </w:t>
      </w:r>
      <w:r>
        <w:rPr>
          <w:color w:val="575757"/>
        </w:rPr>
        <w:t>je</w:t>
      </w:r>
      <w:r>
        <w:rPr>
          <w:color w:val="575757"/>
          <w:spacing w:val="-10"/>
        </w:rPr>
        <w:t xml:space="preserve"> </w:t>
      </w:r>
      <w:r>
        <w:rPr>
          <w:color w:val="575757"/>
        </w:rPr>
        <w:t>potvrzována;</w:t>
      </w:r>
      <w:r>
        <w:rPr>
          <w:color w:val="575757"/>
          <w:spacing w:val="-9"/>
        </w:rPr>
        <w:t xml:space="preserve"> </w:t>
      </w:r>
      <w:r>
        <w:rPr>
          <w:color w:val="575757"/>
          <w:spacing w:val="-10"/>
        </w:rPr>
        <w:t>a</w:t>
      </w:r>
    </w:p>
    <w:p w14:paraId="0F8320B1" w14:textId="77777777" w:rsidR="00205FB1" w:rsidRDefault="00AC72B0">
      <w:pPr>
        <w:pStyle w:val="Odstavecseseznamem"/>
        <w:numPr>
          <w:ilvl w:val="2"/>
          <w:numId w:val="13"/>
        </w:numPr>
        <w:tabs>
          <w:tab w:val="left" w:pos="1243"/>
        </w:tabs>
        <w:spacing w:before="136"/>
        <w:ind w:left="1243" w:hanging="357"/>
      </w:pPr>
      <w:r>
        <w:rPr>
          <w:color w:val="575757"/>
        </w:rPr>
        <w:t>podpis</w:t>
      </w:r>
      <w:r>
        <w:rPr>
          <w:color w:val="575757"/>
          <w:spacing w:val="-10"/>
        </w:rPr>
        <w:t xml:space="preserve"> </w:t>
      </w:r>
      <w:r>
        <w:rPr>
          <w:color w:val="575757"/>
        </w:rPr>
        <w:t>oprávněné</w:t>
      </w:r>
      <w:r>
        <w:rPr>
          <w:color w:val="575757"/>
          <w:spacing w:val="-14"/>
        </w:rPr>
        <w:t xml:space="preserve"> </w:t>
      </w:r>
      <w:r>
        <w:rPr>
          <w:color w:val="575757"/>
        </w:rPr>
        <w:t>osoby</w:t>
      </w:r>
      <w:r>
        <w:rPr>
          <w:color w:val="575757"/>
          <w:spacing w:val="-14"/>
        </w:rPr>
        <w:t xml:space="preserve"> </w:t>
      </w:r>
      <w:r>
        <w:rPr>
          <w:color w:val="575757"/>
          <w:spacing w:val="-2"/>
        </w:rPr>
        <w:t>Dodavatele.</w:t>
      </w:r>
    </w:p>
    <w:p w14:paraId="3489F0B5" w14:textId="77777777" w:rsidR="00205FB1" w:rsidRDefault="00AC72B0">
      <w:pPr>
        <w:pStyle w:val="Odstavecseseznamem"/>
        <w:numPr>
          <w:ilvl w:val="1"/>
          <w:numId w:val="13"/>
        </w:numPr>
        <w:tabs>
          <w:tab w:val="left" w:pos="818"/>
          <w:tab w:val="left" w:pos="821"/>
        </w:tabs>
        <w:spacing w:before="196" w:line="312" w:lineRule="auto"/>
        <w:ind w:right="128" w:hanging="708"/>
        <w:jc w:val="both"/>
        <w:rPr>
          <w:color w:val="00AEEE"/>
        </w:rPr>
      </w:pPr>
      <w:r>
        <w:rPr>
          <w:color w:val="575757"/>
        </w:rPr>
        <w:t>V případě, že Objednávka nebude splňovat uvedené minimální náležitosti, má Dodavatel povinnost na</w:t>
      </w:r>
      <w:r>
        <w:rPr>
          <w:color w:val="575757"/>
          <w:spacing w:val="-2"/>
        </w:rPr>
        <w:t xml:space="preserve"> </w:t>
      </w:r>
      <w:r>
        <w:rPr>
          <w:color w:val="575757"/>
        </w:rPr>
        <w:t>tuto</w:t>
      </w:r>
      <w:r>
        <w:rPr>
          <w:color w:val="575757"/>
          <w:spacing w:val="-1"/>
        </w:rPr>
        <w:t xml:space="preserve"> </w:t>
      </w:r>
      <w:r>
        <w:rPr>
          <w:color w:val="575757"/>
        </w:rPr>
        <w:t>skutečnost neprodleně upozornit Objednatele. Objednatel je poté povinen vystavit</w:t>
      </w:r>
      <w:r>
        <w:rPr>
          <w:color w:val="575757"/>
          <w:spacing w:val="-16"/>
        </w:rPr>
        <w:t xml:space="preserve"> </w:t>
      </w:r>
      <w:r>
        <w:rPr>
          <w:color w:val="575757"/>
        </w:rPr>
        <w:t>novou</w:t>
      </w:r>
      <w:r>
        <w:rPr>
          <w:color w:val="575757"/>
          <w:spacing w:val="-15"/>
        </w:rPr>
        <w:t xml:space="preserve"> </w:t>
      </w:r>
      <w:r>
        <w:rPr>
          <w:color w:val="575757"/>
        </w:rPr>
        <w:t>Objednávku</w:t>
      </w:r>
      <w:r>
        <w:rPr>
          <w:color w:val="575757"/>
          <w:spacing w:val="-14"/>
        </w:rPr>
        <w:t xml:space="preserve"> </w:t>
      </w:r>
      <w:r>
        <w:rPr>
          <w:color w:val="575757"/>
        </w:rPr>
        <w:t>a</w:t>
      </w:r>
      <w:r>
        <w:rPr>
          <w:color w:val="575757"/>
          <w:spacing w:val="-14"/>
        </w:rPr>
        <w:t xml:space="preserve"> </w:t>
      </w:r>
      <w:r>
        <w:rPr>
          <w:color w:val="575757"/>
        </w:rPr>
        <w:t>Dodavatel</w:t>
      </w:r>
      <w:r>
        <w:rPr>
          <w:color w:val="575757"/>
          <w:spacing w:val="-16"/>
        </w:rPr>
        <w:t xml:space="preserve"> </w:t>
      </w:r>
      <w:r>
        <w:rPr>
          <w:color w:val="575757"/>
        </w:rPr>
        <w:t>je</w:t>
      </w:r>
      <w:r>
        <w:rPr>
          <w:color w:val="575757"/>
          <w:spacing w:val="-14"/>
        </w:rPr>
        <w:t xml:space="preserve"> </w:t>
      </w:r>
      <w:r>
        <w:rPr>
          <w:color w:val="575757"/>
        </w:rPr>
        <w:t>povinen</w:t>
      </w:r>
      <w:r>
        <w:rPr>
          <w:color w:val="575757"/>
          <w:spacing w:val="-13"/>
        </w:rPr>
        <w:t xml:space="preserve"> </w:t>
      </w:r>
      <w:r>
        <w:rPr>
          <w:color w:val="575757"/>
        </w:rPr>
        <w:t>ji</w:t>
      </w:r>
      <w:r>
        <w:rPr>
          <w:color w:val="575757"/>
          <w:spacing w:val="-16"/>
        </w:rPr>
        <w:t xml:space="preserve"> </w:t>
      </w:r>
      <w:r>
        <w:rPr>
          <w:color w:val="575757"/>
        </w:rPr>
        <w:t>ve</w:t>
      </w:r>
      <w:r>
        <w:rPr>
          <w:color w:val="575757"/>
          <w:spacing w:val="-12"/>
        </w:rPr>
        <w:t xml:space="preserve"> </w:t>
      </w:r>
      <w:r>
        <w:rPr>
          <w:color w:val="575757"/>
        </w:rPr>
        <w:t>lhůtě</w:t>
      </w:r>
      <w:r>
        <w:rPr>
          <w:color w:val="575757"/>
          <w:spacing w:val="-15"/>
        </w:rPr>
        <w:t xml:space="preserve"> </w:t>
      </w:r>
      <w:r>
        <w:rPr>
          <w:color w:val="575757"/>
        </w:rPr>
        <w:t>pěti</w:t>
      </w:r>
      <w:r>
        <w:rPr>
          <w:color w:val="575757"/>
          <w:spacing w:val="-16"/>
        </w:rPr>
        <w:t xml:space="preserve"> </w:t>
      </w:r>
      <w:r>
        <w:rPr>
          <w:color w:val="575757"/>
        </w:rPr>
        <w:t>(5)</w:t>
      </w:r>
      <w:r>
        <w:rPr>
          <w:color w:val="575757"/>
          <w:spacing w:val="-12"/>
        </w:rPr>
        <w:t xml:space="preserve"> </w:t>
      </w:r>
      <w:r>
        <w:rPr>
          <w:color w:val="575757"/>
        </w:rPr>
        <w:t>pracovních</w:t>
      </w:r>
      <w:r>
        <w:rPr>
          <w:color w:val="575757"/>
          <w:spacing w:val="-14"/>
        </w:rPr>
        <w:t xml:space="preserve"> </w:t>
      </w:r>
      <w:r>
        <w:rPr>
          <w:color w:val="575757"/>
        </w:rPr>
        <w:t>dnů</w:t>
      </w:r>
      <w:r>
        <w:rPr>
          <w:color w:val="575757"/>
          <w:spacing w:val="-13"/>
        </w:rPr>
        <w:t xml:space="preserve"> </w:t>
      </w:r>
      <w:r>
        <w:rPr>
          <w:color w:val="575757"/>
        </w:rPr>
        <w:t>od</w:t>
      </w:r>
      <w:r>
        <w:rPr>
          <w:color w:val="575757"/>
          <w:spacing w:val="-16"/>
        </w:rPr>
        <w:t xml:space="preserve"> </w:t>
      </w:r>
      <w:r>
        <w:rPr>
          <w:color w:val="575757"/>
        </w:rPr>
        <w:t xml:space="preserve">jejího doručení písemně potvrdit. Dodací lhůta začíná běžet od okamžiku doručení této nové </w:t>
      </w:r>
      <w:r>
        <w:rPr>
          <w:color w:val="575757"/>
          <w:spacing w:val="-2"/>
        </w:rPr>
        <w:t>Objednávky.</w:t>
      </w:r>
    </w:p>
    <w:p w14:paraId="2AE41165" w14:textId="77777777" w:rsidR="00205FB1" w:rsidRDefault="00AC72B0">
      <w:pPr>
        <w:pStyle w:val="Odstavecseseznamem"/>
        <w:numPr>
          <w:ilvl w:val="1"/>
          <w:numId w:val="13"/>
        </w:numPr>
        <w:tabs>
          <w:tab w:val="left" w:pos="818"/>
          <w:tab w:val="left" w:pos="821"/>
        </w:tabs>
        <w:spacing w:line="312" w:lineRule="auto"/>
        <w:ind w:right="127" w:hanging="708"/>
        <w:jc w:val="both"/>
        <w:rPr>
          <w:color w:val="00AEEE"/>
        </w:rPr>
      </w:pPr>
      <w:r>
        <w:rPr>
          <w:color w:val="575757"/>
        </w:rPr>
        <w:t>K uzavření Dílčí smlouvy dojde po doručení potvrzené Objednávky Objednateli, přičemž práva</w:t>
      </w:r>
      <w:r>
        <w:rPr>
          <w:color w:val="575757"/>
          <w:spacing w:val="-16"/>
        </w:rPr>
        <w:t xml:space="preserve"> </w:t>
      </w:r>
      <w:r>
        <w:rPr>
          <w:color w:val="575757"/>
        </w:rPr>
        <w:t>a</w:t>
      </w:r>
      <w:r>
        <w:rPr>
          <w:color w:val="575757"/>
          <w:spacing w:val="-15"/>
        </w:rPr>
        <w:t xml:space="preserve"> </w:t>
      </w:r>
      <w:r>
        <w:rPr>
          <w:color w:val="575757"/>
        </w:rPr>
        <w:t>povinnosti</w:t>
      </w:r>
      <w:r>
        <w:rPr>
          <w:color w:val="575757"/>
          <w:spacing w:val="-15"/>
        </w:rPr>
        <w:t xml:space="preserve"> </w:t>
      </w:r>
      <w:r>
        <w:rPr>
          <w:color w:val="575757"/>
        </w:rPr>
        <w:t>Smluvních</w:t>
      </w:r>
      <w:r>
        <w:rPr>
          <w:color w:val="575757"/>
          <w:spacing w:val="-16"/>
        </w:rPr>
        <w:t xml:space="preserve"> </w:t>
      </w:r>
      <w:r>
        <w:rPr>
          <w:color w:val="575757"/>
        </w:rPr>
        <w:t>stran</w:t>
      </w:r>
      <w:r>
        <w:rPr>
          <w:color w:val="575757"/>
          <w:spacing w:val="-15"/>
        </w:rPr>
        <w:t xml:space="preserve"> </w:t>
      </w:r>
      <w:r>
        <w:rPr>
          <w:color w:val="575757"/>
        </w:rPr>
        <w:t>dle</w:t>
      </w:r>
      <w:r>
        <w:rPr>
          <w:color w:val="575757"/>
          <w:spacing w:val="-15"/>
        </w:rPr>
        <w:t xml:space="preserve"> </w:t>
      </w:r>
      <w:r>
        <w:rPr>
          <w:color w:val="575757"/>
        </w:rPr>
        <w:t>této</w:t>
      </w:r>
      <w:r>
        <w:rPr>
          <w:color w:val="575757"/>
          <w:spacing w:val="-15"/>
        </w:rPr>
        <w:t xml:space="preserve"> </w:t>
      </w:r>
      <w:r>
        <w:rPr>
          <w:color w:val="575757"/>
        </w:rPr>
        <w:t>Dílčí</w:t>
      </w:r>
      <w:r>
        <w:rPr>
          <w:color w:val="575757"/>
          <w:spacing w:val="-16"/>
        </w:rPr>
        <w:t xml:space="preserve"> </w:t>
      </w:r>
      <w:r>
        <w:rPr>
          <w:color w:val="575757"/>
        </w:rPr>
        <w:t>smlouvy</w:t>
      </w:r>
      <w:r>
        <w:rPr>
          <w:color w:val="575757"/>
          <w:spacing w:val="-15"/>
        </w:rPr>
        <w:t xml:space="preserve"> </w:t>
      </w:r>
      <w:r>
        <w:rPr>
          <w:color w:val="575757"/>
        </w:rPr>
        <w:t>odpovídají</w:t>
      </w:r>
      <w:r>
        <w:rPr>
          <w:color w:val="575757"/>
          <w:spacing w:val="-15"/>
        </w:rPr>
        <w:t xml:space="preserve"> </w:t>
      </w:r>
      <w:r>
        <w:rPr>
          <w:color w:val="575757"/>
        </w:rPr>
        <w:t>v</w:t>
      </w:r>
      <w:r>
        <w:rPr>
          <w:color w:val="575757"/>
          <w:spacing w:val="-16"/>
        </w:rPr>
        <w:t xml:space="preserve"> </w:t>
      </w:r>
      <w:r>
        <w:rPr>
          <w:color w:val="575757"/>
        </w:rPr>
        <w:t>celém</w:t>
      </w:r>
      <w:r>
        <w:rPr>
          <w:color w:val="575757"/>
          <w:spacing w:val="-14"/>
        </w:rPr>
        <w:t xml:space="preserve"> </w:t>
      </w:r>
      <w:r>
        <w:rPr>
          <w:color w:val="575757"/>
        </w:rPr>
        <w:t>rozsahu</w:t>
      </w:r>
      <w:r>
        <w:rPr>
          <w:color w:val="575757"/>
          <w:spacing w:val="-16"/>
        </w:rPr>
        <w:t xml:space="preserve"> </w:t>
      </w:r>
      <w:r>
        <w:rPr>
          <w:color w:val="575757"/>
        </w:rPr>
        <w:t>právům a povinnostem Objednatele a Dodavatele stanovených touto Dohodou (dále jen „</w:t>
      </w:r>
      <w:r>
        <w:rPr>
          <w:b/>
          <w:color w:val="575757"/>
        </w:rPr>
        <w:t xml:space="preserve">Dílčí </w:t>
      </w:r>
      <w:r>
        <w:rPr>
          <w:b/>
          <w:color w:val="575757"/>
          <w:spacing w:val="-2"/>
        </w:rPr>
        <w:t>smlouva</w:t>
      </w:r>
      <w:r>
        <w:rPr>
          <w:color w:val="575757"/>
          <w:spacing w:val="-2"/>
        </w:rPr>
        <w:t>“).</w:t>
      </w:r>
    </w:p>
    <w:p w14:paraId="0A7C07AB" w14:textId="77777777" w:rsidR="00205FB1" w:rsidRDefault="00AC72B0">
      <w:pPr>
        <w:pStyle w:val="Odstavecseseznamem"/>
        <w:numPr>
          <w:ilvl w:val="1"/>
          <w:numId w:val="13"/>
        </w:numPr>
        <w:tabs>
          <w:tab w:val="left" w:pos="813"/>
          <w:tab w:val="left" w:pos="821"/>
        </w:tabs>
        <w:spacing w:line="312" w:lineRule="auto"/>
        <w:ind w:right="122" w:hanging="708"/>
        <w:jc w:val="both"/>
        <w:rPr>
          <w:color w:val="00AEEE"/>
          <w:sz w:val="20"/>
        </w:rPr>
      </w:pPr>
      <w:r>
        <w:rPr>
          <w:color w:val="575757"/>
        </w:rPr>
        <w:t>Počet</w:t>
      </w:r>
      <w:r>
        <w:rPr>
          <w:color w:val="575757"/>
          <w:spacing w:val="-7"/>
        </w:rPr>
        <w:t xml:space="preserve"> </w:t>
      </w:r>
      <w:r>
        <w:rPr>
          <w:color w:val="575757"/>
        </w:rPr>
        <w:t>Objednávek</w:t>
      </w:r>
      <w:r>
        <w:rPr>
          <w:color w:val="575757"/>
          <w:spacing w:val="-10"/>
        </w:rPr>
        <w:t xml:space="preserve"> </w:t>
      </w:r>
      <w:r>
        <w:rPr>
          <w:color w:val="575757"/>
        </w:rPr>
        <w:t>vystavených</w:t>
      </w:r>
      <w:r>
        <w:rPr>
          <w:color w:val="575757"/>
          <w:spacing w:val="-11"/>
        </w:rPr>
        <w:t xml:space="preserve"> </w:t>
      </w:r>
      <w:r>
        <w:rPr>
          <w:color w:val="575757"/>
        </w:rPr>
        <w:t>Objednatelem</w:t>
      </w:r>
      <w:r>
        <w:rPr>
          <w:color w:val="575757"/>
          <w:spacing w:val="-7"/>
        </w:rPr>
        <w:t xml:space="preserve"> </w:t>
      </w:r>
      <w:r>
        <w:rPr>
          <w:color w:val="575757"/>
        </w:rPr>
        <w:t>není</w:t>
      </w:r>
      <w:r>
        <w:rPr>
          <w:color w:val="575757"/>
          <w:spacing w:val="-6"/>
        </w:rPr>
        <w:t xml:space="preserve"> </w:t>
      </w:r>
      <w:r>
        <w:rPr>
          <w:color w:val="575757"/>
        </w:rPr>
        <w:t>omezený.</w:t>
      </w:r>
      <w:r>
        <w:rPr>
          <w:color w:val="575757"/>
          <w:spacing w:val="-7"/>
        </w:rPr>
        <w:t xml:space="preserve"> </w:t>
      </w:r>
      <w:r>
        <w:rPr>
          <w:color w:val="575757"/>
        </w:rPr>
        <w:t>Současně</w:t>
      </w:r>
      <w:r>
        <w:rPr>
          <w:color w:val="575757"/>
          <w:spacing w:val="-11"/>
        </w:rPr>
        <w:t xml:space="preserve"> </w:t>
      </w:r>
      <w:r>
        <w:rPr>
          <w:color w:val="575757"/>
        </w:rPr>
        <w:t>platí,</w:t>
      </w:r>
      <w:r>
        <w:rPr>
          <w:color w:val="575757"/>
          <w:spacing w:val="-8"/>
        </w:rPr>
        <w:t xml:space="preserve"> </w:t>
      </w:r>
      <w:r>
        <w:rPr>
          <w:color w:val="575757"/>
        </w:rPr>
        <w:t>že</w:t>
      </w:r>
      <w:r>
        <w:rPr>
          <w:color w:val="575757"/>
          <w:spacing w:val="-11"/>
        </w:rPr>
        <w:t xml:space="preserve"> </w:t>
      </w:r>
      <w:r>
        <w:rPr>
          <w:color w:val="575757"/>
        </w:rPr>
        <w:t>Objednatel není</w:t>
      </w:r>
      <w:r>
        <w:rPr>
          <w:color w:val="575757"/>
          <w:spacing w:val="-1"/>
        </w:rPr>
        <w:t xml:space="preserve"> </w:t>
      </w:r>
      <w:r>
        <w:rPr>
          <w:color w:val="575757"/>
        </w:rPr>
        <w:t>povinen</w:t>
      </w:r>
      <w:r>
        <w:rPr>
          <w:color w:val="575757"/>
          <w:spacing w:val="-7"/>
        </w:rPr>
        <w:t xml:space="preserve"> </w:t>
      </w:r>
      <w:r>
        <w:rPr>
          <w:color w:val="575757"/>
        </w:rPr>
        <w:t>Objednávku</w:t>
      </w:r>
      <w:r>
        <w:rPr>
          <w:color w:val="575757"/>
          <w:spacing w:val="-2"/>
        </w:rPr>
        <w:t xml:space="preserve"> </w:t>
      </w:r>
      <w:r>
        <w:rPr>
          <w:color w:val="575757"/>
        </w:rPr>
        <w:t>vystavit.</w:t>
      </w:r>
      <w:r>
        <w:rPr>
          <w:color w:val="575757"/>
          <w:spacing w:val="-3"/>
        </w:rPr>
        <w:t xml:space="preserve"> </w:t>
      </w:r>
      <w:r>
        <w:rPr>
          <w:color w:val="575757"/>
        </w:rPr>
        <w:t>Objednatel</w:t>
      </w:r>
      <w:r>
        <w:rPr>
          <w:color w:val="575757"/>
          <w:spacing w:val="-5"/>
        </w:rPr>
        <w:t xml:space="preserve"> </w:t>
      </w:r>
      <w:r>
        <w:rPr>
          <w:color w:val="575757"/>
        </w:rPr>
        <w:t>při</w:t>
      </w:r>
      <w:r>
        <w:rPr>
          <w:color w:val="575757"/>
          <w:spacing w:val="-5"/>
        </w:rPr>
        <w:t xml:space="preserve"> </w:t>
      </w:r>
      <w:r>
        <w:rPr>
          <w:color w:val="575757"/>
        </w:rPr>
        <w:t>uzavírání</w:t>
      </w:r>
      <w:r>
        <w:rPr>
          <w:color w:val="575757"/>
          <w:spacing w:val="-6"/>
        </w:rPr>
        <w:t xml:space="preserve"> </w:t>
      </w:r>
      <w:r>
        <w:rPr>
          <w:color w:val="575757"/>
        </w:rPr>
        <w:t>této</w:t>
      </w:r>
      <w:r>
        <w:rPr>
          <w:color w:val="575757"/>
          <w:spacing w:val="-4"/>
        </w:rPr>
        <w:t xml:space="preserve"> </w:t>
      </w:r>
      <w:r>
        <w:rPr>
          <w:color w:val="575757"/>
        </w:rPr>
        <w:t>Smlouvy</w:t>
      </w:r>
      <w:r>
        <w:rPr>
          <w:color w:val="575757"/>
          <w:spacing w:val="-6"/>
        </w:rPr>
        <w:t xml:space="preserve"> </w:t>
      </w:r>
      <w:r>
        <w:rPr>
          <w:color w:val="575757"/>
        </w:rPr>
        <w:t>negarantuje</w:t>
      </w:r>
      <w:r>
        <w:rPr>
          <w:color w:val="575757"/>
          <w:spacing w:val="-4"/>
        </w:rPr>
        <w:t xml:space="preserve"> </w:t>
      </w:r>
      <w:r>
        <w:rPr>
          <w:color w:val="575757"/>
        </w:rPr>
        <w:t>žádný minimální objem plnění, který bude zadán v průběhu její platnosti. Objednatel uzpůsobuje rozsah poptávaného plnění svým aktuálním potřebám, které jsou v čase proměnlivé. Dodavatel</w:t>
      </w:r>
      <w:r>
        <w:rPr>
          <w:color w:val="575757"/>
          <w:spacing w:val="78"/>
        </w:rPr>
        <w:t xml:space="preserve"> </w:t>
      </w:r>
      <w:r>
        <w:rPr>
          <w:color w:val="575757"/>
        </w:rPr>
        <w:t>se</w:t>
      </w:r>
      <w:r>
        <w:rPr>
          <w:color w:val="575757"/>
          <w:spacing w:val="74"/>
        </w:rPr>
        <w:t xml:space="preserve"> </w:t>
      </w:r>
      <w:r>
        <w:rPr>
          <w:color w:val="575757"/>
        </w:rPr>
        <w:t>přes</w:t>
      </w:r>
      <w:r>
        <w:rPr>
          <w:color w:val="575757"/>
          <w:spacing w:val="78"/>
        </w:rPr>
        <w:t xml:space="preserve"> </w:t>
      </w:r>
      <w:r>
        <w:rPr>
          <w:color w:val="575757"/>
        </w:rPr>
        <w:t>výše</w:t>
      </w:r>
      <w:r>
        <w:rPr>
          <w:color w:val="575757"/>
          <w:spacing w:val="79"/>
        </w:rPr>
        <w:t xml:space="preserve"> </w:t>
      </w:r>
      <w:r>
        <w:rPr>
          <w:color w:val="575757"/>
        </w:rPr>
        <w:t>uvedené</w:t>
      </w:r>
      <w:r>
        <w:rPr>
          <w:color w:val="575757"/>
          <w:spacing w:val="76"/>
        </w:rPr>
        <w:t xml:space="preserve"> </w:t>
      </w:r>
      <w:r>
        <w:rPr>
          <w:color w:val="575757"/>
        </w:rPr>
        <w:t>zavazuje</w:t>
      </w:r>
      <w:r>
        <w:rPr>
          <w:color w:val="575757"/>
          <w:spacing w:val="77"/>
        </w:rPr>
        <w:t xml:space="preserve"> </w:t>
      </w:r>
      <w:r>
        <w:rPr>
          <w:color w:val="575757"/>
        </w:rPr>
        <w:t>být</w:t>
      </w:r>
      <w:r>
        <w:rPr>
          <w:color w:val="575757"/>
          <w:spacing w:val="80"/>
        </w:rPr>
        <w:t xml:space="preserve"> </w:t>
      </w:r>
      <w:r>
        <w:rPr>
          <w:color w:val="575757"/>
        </w:rPr>
        <w:t>připraven</w:t>
      </w:r>
      <w:r>
        <w:rPr>
          <w:color w:val="575757"/>
          <w:spacing w:val="77"/>
        </w:rPr>
        <w:t xml:space="preserve"> </w:t>
      </w:r>
      <w:r>
        <w:rPr>
          <w:color w:val="575757"/>
        </w:rPr>
        <w:t>poskytnout</w:t>
      </w:r>
      <w:r>
        <w:rPr>
          <w:color w:val="575757"/>
          <w:spacing w:val="78"/>
        </w:rPr>
        <w:t xml:space="preserve"> </w:t>
      </w:r>
      <w:r>
        <w:rPr>
          <w:color w:val="575757"/>
        </w:rPr>
        <w:t>Předmět</w:t>
      </w:r>
      <w:r>
        <w:rPr>
          <w:color w:val="575757"/>
          <w:spacing w:val="80"/>
        </w:rPr>
        <w:t xml:space="preserve"> </w:t>
      </w:r>
      <w:r>
        <w:rPr>
          <w:color w:val="575757"/>
        </w:rPr>
        <w:t>plnění v rozsahu poptávaném Objednatelem dle podmínek této Dohody.</w:t>
      </w:r>
    </w:p>
    <w:p w14:paraId="533ED288" w14:textId="77777777" w:rsidR="00205FB1" w:rsidRDefault="00AC72B0">
      <w:pPr>
        <w:pStyle w:val="Odstavecseseznamem"/>
        <w:numPr>
          <w:ilvl w:val="1"/>
          <w:numId w:val="13"/>
        </w:numPr>
        <w:tabs>
          <w:tab w:val="left" w:pos="818"/>
        </w:tabs>
        <w:spacing w:before="122"/>
        <w:ind w:left="818" w:hanging="705"/>
        <w:jc w:val="both"/>
        <w:rPr>
          <w:color w:val="00AEEE"/>
        </w:rPr>
      </w:pPr>
      <w:r>
        <w:rPr>
          <w:color w:val="575757"/>
        </w:rPr>
        <w:t>Dodavatel</w:t>
      </w:r>
      <w:r>
        <w:rPr>
          <w:color w:val="575757"/>
          <w:spacing w:val="-10"/>
        </w:rPr>
        <w:t xml:space="preserve"> </w:t>
      </w:r>
      <w:r>
        <w:rPr>
          <w:color w:val="575757"/>
        </w:rPr>
        <w:t>se</w:t>
      </w:r>
      <w:r>
        <w:rPr>
          <w:color w:val="575757"/>
          <w:spacing w:val="-8"/>
        </w:rPr>
        <w:t xml:space="preserve"> </w:t>
      </w:r>
      <w:r>
        <w:rPr>
          <w:color w:val="575757"/>
          <w:spacing w:val="-2"/>
        </w:rPr>
        <w:t>zavazuje:</w:t>
      </w:r>
    </w:p>
    <w:p w14:paraId="2C1F9A14" w14:textId="77777777" w:rsidR="00205FB1" w:rsidRDefault="00AC72B0">
      <w:pPr>
        <w:pStyle w:val="Odstavecseseznamem"/>
        <w:numPr>
          <w:ilvl w:val="0"/>
          <w:numId w:val="12"/>
        </w:numPr>
        <w:tabs>
          <w:tab w:val="left" w:pos="1177"/>
          <w:tab w:val="left" w:pos="1181"/>
        </w:tabs>
        <w:spacing w:before="196" w:line="312" w:lineRule="auto"/>
        <w:ind w:right="123" w:hanging="363"/>
      </w:pPr>
      <w:r>
        <w:rPr>
          <w:color w:val="575757"/>
        </w:rPr>
        <w:t>poskytovat Objednateli Služby podle čl. 1. odst. 1.2. písm. a) Dohody v souladu se specifikací obsaženou</w:t>
      </w:r>
      <w:r>
        <w:rPr>
          <w:color w:val="575757"/>
          <w:spacing w:val="-2"/>
        </w:rPr>
        <w:t xml:space="preserve"> </w:t>
      </w:r>
      <w:r>
        <w:rPr>
          <w:color w:val="575757"/>
        </w:rPr>
        <w:t>v čl. 1.1</w:t>
      </w:r>
      <w:r>
        <w:rPr>
          <w:color w:val="575757"/>
          <w:spacing w:val="-1"/>
        </w:rPr>
        <w:t xml:space="preserve"> </w:t>
      </w:r>
      <w:r>
        <w:rPr>
          <w:color w:val="575757"/>
        </w:rPr>
        <w:t>Přílohy č. 1 Dohody, po dobu uvedenou v</w:t>
      </w:r>
      <w:r>
        <w:rPr>
          <w:color w:val="575757"/>
          <w:spacing w:val="-3"/>
        </w:rPr>
        <w:t xml:space="preserve"> </w:t>
      </w:r>
      <w:r>
        <w:rPr>
          <w:color w:val="575757"/>
        </w:rPr>
        <w:t xml:space="preserve">příslušné Dílčí </w:t>
      </w:r>
      <w:r>
        <w:rPr>
          <w:color w:val="575757"/>
          <w:spacing w:val="-2"/>
        </w:rPr>
        <w:t>smlouvě,</w:t>
      </w:r>
    </w:p>
    <w:p w14:paraId="5366AF9B" w14:textId="77777777" w:rsidR="00205FB1" w:rsidRDefault="00AC72B0">
      <w:pPr>
        <w:pStyle w:val="Odstavecseseznamem"/>
        <w:numPr>
          <w:ilvl w:val="0"/>
          <w:numId w:val="12"/>
        </w:numPr>
        <w:tabs>
          <w:tab w:val="left" w:pos="1181"/>
        </w:tabs>
        <w:spacing w:line="312" w:lineRule="auto"/>
        <w:ind w:right="126"/>
      </w:pPr>
      <w:r>
        <w:rPr>
          <w:color w:val="575757"/>
        </w:rPr>
        <w:t>poskytnout</w:t>
      </w:r>
      <w:r>
        <w:rPr>
          <w:color w:val="575757"/>
          <w:spacing w:val="36"/>
        </w:rPr>
        <w:t xml:space="preserve"> </w:t>
      </w:r>
      <w:r>
        <w:rPr>
          <w:color w:val="575757"/>
        </w:rPr>
        <w:t>Objednateli</w:t>
      </w:r>
      <w:r>
        <w:rPr>
          <w:color w:val="575757"/>
          <w:spacing w:val="33"/>
        </w:rPr>
        <w:t xml:space="preserve"> </w:t>
      </w:r>
      <w:r>
        <w:rPr>
          <w:color w:val="575757"/>
        </w:rPr>
        <w:t>Služby</w:t>
      </w:r>
      <w:r>
        <w:rPr>
          <w:color w:val="575757"/>
          <w:spacing w:val="38"/>
        </w:rPr>
        <w:t xml:space="preserve"> </w:t>
      </w:r>
      <w:r>
        <w:rPr>
          <w:color w:val="575757"/>
        </w:rPr>
        <w:t>dle čl.</w:t>
      </w:r>
      <w:r>
        <w:rPr>
          <w:color w:val="575757"/>
          <w:spacing w:val="18"/>
        </w:rPr>
        <w:t xml:space="preserve"> </w:t>
      </w:r>
      <w:r>
        <w:rPr>
          <w:color w:val="575757"/>
        </w:rPr>
        <w:t>1.</w:t>
      </w:r>
      <w:r>
        <w:rPr>
          <w:color w:val="575757"/>
          <w:spacing w:val="37"/>
        </w:rPr>
        <w:t xml:space="preserve"> </w:t>
      </w:r>
      <w:r>
        <w:rPr>
          <w:color w:val="575757"/>
        </w:rPr>
        <w:t>odst.</w:t>
      </w:r>
      <w:r>
        <w:rPr>
          <w:color w:val="575757"/>
          <w:spacing w:val="36"/>
        </w:rPr>
        <w:t xml:space="preserve"> </w:t>
      </w:r>
      <w:r>
        <w:rPr>
          <w:color w:val="575757"/>
        </w:rPr>
        <w:t>1.2.</w:t>
      </w:r>
      <w:r>
        <w:rPr>
          <w:color w:val="575757"/>
          <w:spacing w:val="36"/>
        </w:rPr>
        <w:t xml:space="preserve"> </w:t>
      </w:r>
      <w:r>
        <w:rPr>
          <w:color w:val="575757"/>
        </w:rPr>
        <w:t>písm. b),</w:t>
      </w:r>
      <w:r>
        <w:rPr>
          <w:color w:val="575757"/>
          <w:spacing w:val="37"/>
        </w:rPr>
        <w:t xml:space="preserve"> </w:t>
      </w:r>
      <w:r>
        <w:rPr>
          <w:color w:val="575757"/>
        </w:rPr>
        <w:t>c),</w:t>
      </w:r>
      <w:r>
        <w:rPr>
          <w:color w:val="575757"/>
          <w:spacing w:val="36"/>
        </w:rPr>
        <w:t xml:space="preserve"> </w:t>
      </w:r>
      <w:r>
        <w:rPr>
          <w:color w:val="575757"/>
        </w:rPr>
        <w:t>d)</w:t>
      </w:r>
      <w:r>
        <w:rPr>
          <w:color w:val="575757"/>
          <w:spacing w:val="36"/>
        </w:rPr>
        <w:t xml:space="preserve"> </w:t>
      </w:r>
      <w:r>
        <w:rPr>
          <w:color w:val="575757"/>
        </w:rPr>
        <w:t>a/nebo</w:t>
      </w:r>
      <w:r>
        <w:rPr>
          <w:color w:val="575757"/>
          <w:spacing w:val="37"/>
        </w:rPr>
        <w:t xml:space="preserve"> </w:t>
      </w:r>
      <w:r>
        <w:rPr>
          <w:color w:val="575757"/>
        </w:rPr>
        <w:t>e)</w:t>
      </w:r>
      <w:r>
        <w:rPr>
          <w:color w:val="575757"/>
          <w:spacing w:val="34"/>
        </w:rPr>
        <w:t xml:space="preserve"> </w:t>
      </w:r>
      <w:r>
        <w:rPr>
          <w:color w:val="575757"/>
        </w:rPr>
        <w:t>Dohody ve sjednaném druhu, množství a kvalitě nejpozději v termínu stanoveném příslušnou Dílčí smlouvou, a</w:t>
      </w:r>
    </w:p>
    <w:p w14:paraId="256BABF2" w14:textId="77777777" w:rsidR="00205FB1" w:rsidRDefault="00AC72B0">
      <w:pPr>
        <w:pStyle w:val="Odstavecseseznamem"/>
        <w:numPr>
          <w:ilvl w:val="0"/>
          <w:numId w:val="12"/>
        </w:numPr>
        <w:tabs>
          <w:tab w:val="left" w:pos="1181"/>
        </w:tabs>
        <w:spacing w:before="118" w:line="312" w:lineRule="auto"/>
        <w:ind w:right="121"/>
      </w:pPr>
      <w:r>
        <w:rPr>
          <w:color w:val="575757"/>
        </w:rPr>
        <w:t>dodat Objednateli Zboží dle čl. 1. odst. 1.2. písm. f) Dohody ve sjednaném sortimentu, množství a jakosti nejpozději ve lhůtě do dvanácti (12) týdnů ode dne nabytí účinnosti Dílčí smlouvy, a</w:t>
      </w:r>
      <w:r>
        <w:rPr>
          <w:color w:val="575757"/>
          <w:spacing w:val="-1"/>
        </w:rPr>
        <w:t xml:space="preserve"> </w:t>
      </w:r>
      <w:r>
        <w:rPr>
          <w:color w:val="575757"/>
        </w:rPr>
        <w:t>převést</w:t>
      </w:r>
      <w:r>
        <w:rPr>
          <w:color w:val="575757"/>
          <w:spacing w:val="-2"/>
        </w:rPr>
        <w:t xml:space="preserve"> </w:t>
      </w:r>
      <w:r>
        <w:rPr>
          <w:color w:val="575757"/>
        </w:rPr>
        <w:t>na Objednatele</w:t>
      </w:r>
      <w:r>
        <w:rPr>
          <w:color w:val="575757"/>
          <w:spacing w:val="-1"/>
        </w:rPr>
        <w:t xml:space="preserve"> </w:t>
      </w:r>
      <w:r>
        <w:rPr>
          <w:color w:val="575757"/>
        </w:rPr>
        <w:t>vlastnické</w:t>
      </w:r>
      <w:r>
        <w:rPr>
          <w:color w:val="575757"/>
          <w:spacing w:val="-1"/>
        </w:rPr>
        <w:t xml:space="preserve"> </w:t>
      </w:r>
      <w:r>
        <w:rPr>
          <w:color w:val="575757"/>
        </w:rPr>
        <w:t>právo</w:t>
      </w:r>
      <w:r>
        <w:rPr>
          <w:color w:val="575757"/>
          <w:spacing w:val="-1"/>
        </w:rPr>
        <w:t xml:space="preserve"> </w:t>
      </w:r>
      <w:r>
        <w:rPr>
          <w:color w:val="575757"/>
        </w:rPr>
        <w:t>k</w:t>
      </w:r>
      <w:r>
        <w:rPr>
          <w:color w:val="575757"/>
          <w:spacing w:val="-1"/>
        </w:rPr>
        <w:t xml:space="preserve"> </w:t>
      </w:r>
      <w:r>
        <w:rPr>
          <w:color w:val="575757"/>
        </w:rPr>
        <w:t>novým</w:t>
      </w:r>
      <w:r>
        <w:rPr>
          <w:color w:val="575757"/>
          <w:spacing w:val="-1"/>
        </w:rPr>
        <w:t xml:space="preserve"> </w:t>
      </w:r>
      <w:r>
        <w:rPr>
          <w:color w:val="575757"/>
        </w:rPr>
        <w:t>HW</w:t>
      </w:r>
      <w:r>
        <w:rPr>
          <w:color w:val="575757"/>
          <w:spacing w:val="-1"/>
        </w:rPr>
        <w:t xml:space="preserve"> </w:t>
      </w:r>
      <w:r>
        <w:rPr>
          <w:color w:val="575757"/>
        </w:rPr>
        <w:t>dílům podle</w:t>
      </w:r>
      <w:r>
        <w:rPr>
          <w:color w:val="575757"/>
          <w:spacing w:val="-1"/>
        </w:rPr>
        <w:t xml:space="preserve"> </w:t>
      </w:r>
      <w:r>
        <w:rPr>
          <w:color w:val="575757"/>
        </w:rPr>
        <w:t>čl.</w:t>
      </w:r>
      <w:r>
        <w:rPr>
          <w:color w:val="575757"/>
          <w:spacing w:val="-1"/>
        </w:rPr>
        <w:t xml:space="preserve"> </w:t>
      </w:r>
      <w:r>
        <w:rPr>
          <w:color w:val="575757"/>
        </w:rPr>
        <w:t>1. odst. 1.2. písm. f) Dohody a poskytnout Objednateli oprávnění k výkonu práva užít SW podle</w:t>
      </w:r>
      <w:r>
        <w:rPr>
          <w:color w:val="575757"/>
          <w:spacing w:val="40"/>
        </w:rPr>
        <w:t xml:space="preserve"> </w:t>
      </w:r>
      <w:r>
        <w:rPr>
          <w:color w:val="575757"/>
        </w:rPr>
        <w:t>čl.</w:t>
      </w:r>
      <w:r>
        <w:rPr>
          <w:color w:val="575757"/>
          <w:spacing w:val="40"/>
        </w:rPr>
        <w:t xml:space="preserve"> </w:t>
      </w:r>
      <w:r>
        <w:rPr>
          <w:color w:val="575757"/>
        </w:rPr>
        <w:t>1.</w:t>
      </w:r>
      <w:r>
        <w:rPr>
          <w:color w:val="575757"/>
          <w:spacing w:val="39"/>
        </w:rPr>
        <w:t xml:space="preserve"> </w:t>
      </w:r>
      <w:r>
        <w:rPr>
          <w:color w:val="575757"/>
        </w:rPr>
        <w:t>odst.</w:t>
      </w:r>
      <w:r>
        <w:rPr>
          <w:color w:val="575757"/>
          <w:spacing w:val="40"/>
        </w:rPr>
        <w:t xml:space="preserve"> </w:t>
      </w:r>
      <w:r>
        <w:rPr>
          <w:color w:val="575757"/>
        </w:rPr>
        <w:t>1.2.</w:t>
      </w:r>
      <w:r>
        <w:rPr>
          <w:color w:val="575757"/>
          <w:spacing w:val="40"/>
        </w:rPr>
        <w:t xml:space="preserve"> </w:t>
      </w:r>
      <w:r>
        <w:rPr>
          <w:color w:val="575757"/>
        </w:rPr>
        <w:t>písm.</w:t>
      </w:r>
      <w:r>
        <w:rPr>
          <w:color w:val="575757"/>
          <w:spacing w:val="39"/>
        </w:rPr>
        <w:t xml:space="preserve"> </w:t>
      </w:r>
      <w:r>
        <w:rPr>
          <w:color w:val="575757"/>
        </w:rPr>
        <w:t>f)</w:t>
      </w:r>
      <w:r>
        <w:rPr>
          <w:color w:val="575757"/>
          <w:spacing w:val="39"/>
        </w:rPr>
        <w:t xml:space="preserve"> </w:t>
      </w:r>
      <w:r>
        <w:rPr>
          <w:color w:val="575757"/>
        </w:rPr>
        <w:t>Dohody,</w:t>
      </w:r>
      <w:r>
        <w:rPr>
          <w:color w:val="575757"/>
          <w:spacing w:val="39"/>
        </w:rPr>
        <w:t xml:space="preserve"> </w:t>
      </w:r>
      <w:r>
        <w:rPr>
          <w:color w:val="575757"/>
        </w:rPr>
        <w:t>a</w:t>
      </w:r>
      <w:r>
        <w:rPr>
          <w:color w:val="575757"/>
          <w:spacing w:val="38"/>
        </w:rPr>
        <w:t xml:space="preserve"> </w:t>
      </w:r>
      <w:r>
        <w:rPr>
          <w:color w:val="575757"/>
        </w:rPr>
        <w:t>to</w:t>
      </w:r>
      <w:r>
        <w:rPr>
          <w:color w:val="575757"/>
          <w:spacing w:val="38"/>
        </w:rPr>
        <w:t xml:space="preserve"> </w:t>
      </w:r>
      <w:r>
        <w:rPr>
          <w:color w:val="575757"/>
        </w:rPr>
        <w:t>za</w:t>
      </w:r>
      <w:r>
        <w:rPr>
          <w:color w:val="575757"/>
          <w:spacing w:val="38"/>
        </w:rPr>
        <w:t xml:space="preserve"> </w:t>
      </w:r>
      <w:r>
        <w:rPr>
          <w:color w:val="575757"/>
        </w:rPr>
        <w:t>podmínek</w:t>
      </w:r>
      <w:r>
        <w:rPr>
          <w:color w:val="575757"/>
          <w:spacing w:val="38"/>
        </w:rPr>
        <w:t xml:space="preserve"> </w:t>
      </w:r>
      <w:r>
        <w:rPr>
          <w:color w:val="575757"/>
        </w:rPr>
        <w:t>uvedených</w:t>
      </w:r>
      <w:r>
        <w:rPr>
          <w:color w:val="575757"/>
          <w:spacing w:val="38"/>
        </w:rPr>
        <w:t xml:space="preserve"> </w:t>
      </w:r>
      <w:r>
        <w:rPr>
          <w:color w:val="575757"/>
        </w:rPr>
        <w:t>v</w:t>
      </w:r>
      <w:r>
        <w:rPr>
          <w:color w:val="575757"/>
          <w:spacing w:val="17"/>
        </w:rPr>
        <w:t xml:space="preserve"> </w:t>
      </w:r>
      <w:r>
        <w:rPr>
          <w:color w:val="575757"/>
        </w:rPr>
        <w:t>této</w:t>
      </w:r>
      <w:r>
        <w:rPr>
          <w:color w:val="575757"/>
          <w:spacing w:val="19"/>
        </w:rPr>
        <w:t xml:space="preserve"> </w:t>
      </w:r>
      <w:r>
        <w:rPr>
          <w:color w:val="575757"/>
        </w:rPr>
        <w:t>Dohodě a v příslušné Dílčí smlouvě.</w:t>
      </w:r>
    </w:p>
    <w:p w14:paraId="2EB02633" w14:textId="77777777" w:rsidR="00205FB1" w:rsidRDefault="00AC72B0">
      <w:pPr>
        <w:pStyle w:val="Odstavecseseznamem"/>
        <w:numPr>
          <w:ilvl w:val="1"/>
          <w:numId w:val="13"/>
        </w:numPr>
        <w:tabs>
          <w:tab w:val="left" w:pos="820"/>
        </w:tabs>
        <w:spacing w:before="122"/>
        <w:ind w:left="820" w:hanging="707"/>
        <w:jc w:val="both"/>
        <w:rPr>
          <w:color w:val="00AEEE"/>
        </w:rPr>
      </w:pPr>
      <w:r>
        <w:rPr>
          <w:color w:val="575757"/>
        </w:rPr>
        <w:t>Objednatel</w:t>
      </w:r>
      <w:r>
        <w:rPr>
          <w:color w:val="575757"/>
          <w:spacing w:val="45"/>
        </w:rPr>
        <w:t xml:space="preserve"> </w:t>
      </w:r>
      <w:r>
        <w:rPr>
          <w:color w:val="575757"/>
        </w:rPr>
        <w:t>se</w:t>
      </w:r>
      <w:r>
        <w:rPr>
          <w:color w:val="575757"/>
          <w:spacing w:val="47"/>
        </w:rPr>
        <w:t xml:space="preserve"> </w:t>
      </w:r>
      <w:r>
        <w:rPr>
          <w:color w:val="575757"/>
        </w:rPr>
        <w:t>zavazuje</w:t>
      </w:r>
      <w:r>
        <w:rPr>
          <w:color w:val="575757"/>
          <w:spacing w:val="44"/>
        </w:rPr>
        <w:t xml:space="preserve"> </w:t>
      </w:r>
      <w:r>
        <w:rPr>
          <w:color w:val="575757"/>
        </w:rPr>
        <w:t>zaplatit</w:t>
      </w:r>
      <w:r>
        <w:rPr>
          <w:color w:val="575757"/>
          <w:spacing w:val="50"/>
        </w:rPr>
        <w:t xml:space="preserve"> </w:t>
      </w:r>
      <w:r>
        <w:rPr>
          <w:color w:val="575757"/>
        </w:rPr>
        <w:t>za</w:t>
      </w:r>
      <w:r>
        <w:rPr>
          <w:color w:val="575757"/>
          <w:spacing w:val="41"/>
        </w:rPr>
        <w:t xml:space="preserve"> </w:t>
      </w:r>
      <w:r>
        <w:rPr>
          <w:color w:val="575757"/>
        </w:rPr>
        <w:t>Předmět</w:t>
      </w:r>
      <w:r>
        <w:rPr>
          <w:color w:val="575757"/>
          <w:spacing w:val="48"/>
        </w:rPr>
        <w:t xml:space="preserve"> </w:t>
      </w:r>
      <w:r>
        <w:rPr>
          <w:color w:val="575757"/>
        </w:rPr>
        <w:t>plnění</w:t>
      </w:r>
      <w:r>
        <w:rPr>
          <w:color w:val="575757"/>
          <w:spacing w:val="49"/>
        </w:rPr>
        <w:t xml:space="preserve"> </w:t>
      </w:r>
      <w:r>
        <w:rPr>
          <w:color w:val="575757"/>
        </w:rPr>
        <w:t>dodaný</w:t>
      </w:r>
      <w:r>
        <w:rPr>
          <w:color w:val="575757"/>
          <w:spacing w:val="44"/>
        </w:rPr>
        <w:t xml:space="preserve"> </w:t>
      </w:r>
      <w:r>
        <w:rPr>
          <w:color w:val="575757"/>
        </w:rPr>
        <w:t>/</w:t>
      </w:r>
      <w:r>
        <w:rPr>
          <w:color w:val="575757"/>
          <w:spacing w:val="48"/>
        </w:rPr>
        <w:t xml:space="preserve"> </w:t>
      </w:r>
      <w:r>
        <w:rPr>
          <w:color w:val="575757"/>
        </w:rPr>
        <w:t>poskytnutý</w:t>
      </w:r>
      <w:r>
        <w:rPr>
          <w:color w:val="575757"/>
          <w:spacing w:val="47"/>
        </w:rPr>
        <w:t xml:space="preserve"> </w:t>
      </w:r>
      <w:r>
        <w:rPr>
          <w:color w:val="575757"/>
        </w:rPr>
        <w:t>/</w:t>
      </w:r>
      <w:r>
        <w:rPr>
          <w:color w:val="575757"/>
          <w:spacing w:val="48"/>
        </w:rPr>
        <w:t xml:space="preserve"> </w:t>
      </w:r>
      <w:r>
        <w:rPr>
          <w:color w:val="575757"/>
          <w:spacing w:val="-2"/>
        </w:rPr>
        <w:t>poskytovaný</w:t>
      </w:r>
    </w:p>
    <w:p w14:paraId="36B650B7" w14:textId="77777777" w:rsidR="00205FB1" w:rsidRDefault="00AC72B0">
      <w:pPr>
        <w:pStyle w:val="Zkladntext"/>
        <w:spacing w:before="75"/>
        <w:ind w:left="823"/>
        <w:jc w:val="both"/>
      </w:pPr>
      <w:r>
        <w:rPr>
          <w:color w:val="575757"/>
        </w:rPr>
        <w:t>v</w:t>
      </w:r>
      <w:r>
        <w:rPr>
          <w:color w:val="575757"/>
          <w:spacing w:val="-9"/>
        </w:rPr>
        <w:t xml:space="preserve"> </w:t>
      </w:r>
      <w:r>
        <w:rPr>
          <w:color w:val="575757"/>
        </w:rPr>
        <w:t>souladu</w:t>
      </w:r>
      <w:r>
        <w:rPr>
          <w:color w:val="575757"/>
          <w:spacing w:val="-8"/>
        </w:rPr>
        <w:t xml:space="preserve"> </w:t>
      </w:r>
      <w:r>
        <w:rPr>
          <w:color w:val="575757"/>
        </w:rPr>
        <w:t>s</w:t>
      </w:r>
      <w:r>
        <w:rPr>
          <w:color w:val="575757"/>
          <w:spacing w:val="-10"/>
        </w:rPr>
        <w:t xml:space="preserve"> </w:t>
      </w:r>
      <w:r>
        <w:rPr>
          <w:color w:val="575757"/>
        </w:rPr>
        <w:t>touto</w:t>
      </w:r>
      <w:r>
        <w:rPr>
          <w:color w:val="575757"/>
          <w:spacing w:val="-8"/>
        </w:rPr>
        <w:t xml:space="preserve"> </w:t>
      </w:r>
      <w:r>
        <w:rPr>
          <w:color w:val="575757"/>
        </w:rPr>
        <w:t>Dohodou</w:t>
      </w:r>
      <w:r>
        <w:rPr>
          <w:color w:val="575757"/>
          <w:spacing w:val="-6"/>
        </w:rPr>
        <w:t xml:space="preserve"> </w:t>
      </w:r>
      <w:r>
        <w:rPr>
          <w:color w:val="575757"/>
        </w:rPr>
        <w:t>a</w:t>
      </w:r>
      <w:r>
        <w:rPr>
          <w:color w:val="575757"/>
          <w:spacing w:val="-8"/>
        </w:rPr>
        <w:t xml:space="preserve"> </w:t>
      </w:r>
      <w:r>
        <w:rPr>
          <w:color w:val="575757"/>
        </w:rPr>
        <w:t>Dílčí</w:t>
      </w:r>
      <w:r>
        <w:rPr>
          <w:color w:val="575757"/>
          <w:spacing w:val="-4"/>
        </w:rPr>
        <w:t xml:space="preserve"> </w:t>
      </w:r>
      <w:r>
        <w:rPr>
          <w:color w:val="575757"/>
        </w:rPr>
        <w:t>smlouvou</w:t>
      </w:r>
      <w:r>
        <w:rPr>
          <w:color w:val="575757"/>
          <w:spacing w:val="-9"/>
        </w:rPr>
        <w:t xml:space="preserve"> </w:t>
      </w:r>
      <w:r>
        <w:rPr>
          <w:color w:val="575757"/>
        </w:rPr>
        <w:t>Cenu</w:t>
      </w:r>
      <w:r>
        <w:rPr>
          <w:color w:val="575757"/>
          <w:spacing w:val="-6"/>
        </w:rPr>
        <w:t xml:space="preserve"> </w:t>
      </w:r>
      <w:r>
        <w:rPr>
          <w:color w:val="575757"/>
        </w:rPr>
        <w:t>dle</w:t>
      </w:r>
      <w:r>
        <w:rPr>
          <w:color w:val="575757"/>
          <w:spacing w:val="-8"/>
        </w:rPr>
        <w:t xml:space="preserve"> </w:t>
      </w:r>
      <w:r>
        <w:rPr>
          <w:color w:val="575757"/>
        </w:rPr>
        <w:t>článku</w:t>
      </w:r>
      <w:r>
        <w:rPr>
          <w:color w:val="575757"/>
          <w:spacing w:val="-6"/>
        </w:rPr>
        <w:t xml:space="preserve"> </w:t>
      </w:r>
      <w:r>
        <w:rPr>
          <w:color w:val="575757"/>
        </w:rPr>
        <w:t>4.</w:t>
      </w:r>
      <w:r>
        <w:rPr>
          <w:color w:val="575757"/>
          <w:spacing w:val="-7"/>
        </w:rPr>
        <w:t xml:space="preserve"> </w:t>
      </w:r>
      <w:r>
        <w:rPr>
          <w:color w:val="575757"/>
        </w:rPr>
        <w:t>této</w:t>
      </w:r>
      <w:r>
        <w:rPr>
          <w:color w:val="575757"/>
          <w:spacing w:val="-7"/>
        </w:rPr>
        <w:t xml:space="preserve"> </w:t>
      </w:r>
      <w:r>
        <w:rPr>
          <w:color w:val="575757"/>
          <w:spacing w:val="-2"/>
        </w:rPr>
        <w:t>Dohody.</w:t>
      </w:r>
    </w:p>
    <w:p w14:paraId="0B433C53" w14:textId="77777777" w:rsidR="00205FB1" w:rsidRDefault="00205FB1">
      <w:pPr>
        <w:jc w:val="both"/>
        <w:sectPr w:rsidR="00205FB1">
          <w:pgSz w:w="11920" w:h="16850"/>
          <w:pgMar w:top="2000" w:right="1000" w:bottom="1120" w:left="1020" w:header="680" w:footer="889" w:gutter="0"/>
          <w:cols w:space="708"/>
        </w:sectPr>
      </w:pPr>
    </w:p>
    <w:p w14:paraId="2D6DE657" w14:textId="77777777" w:rsidR="00205FB1" w:rsidRDefault="00AC72B0">
      <w:pPr>
        <w:pStyle w:val="Odstavecseseznamem"/>
        <w:numPr>
          <w:ilvl w:val="1"/>
          <w:numId w:val="13"/>
        </w:numPr>
        <w:tabs>
          <w:tab w:val="left" w:pos="818"/>
          <w:tab w:val="left" w:pos="821"/>
        </w:tabs>
        <w:spacing w:before="245" w:line="312" w:lineRule="auto"/>
        <w:ind w:right="121" w:hanging="708"/>
        <w:jc w:val="both"/>
        <w:rPr>
          <w:color w:val="00AEEE"/>
        </w:rPr>
      </w:pPr>
      <w:r>
        <w:rPr>
          <w:color w:val="404040"/>
        </w:rPr>
        <w:lastRenderedPageBreak/>
        <w:t>Dílčí</w:t>
      </w:r>
      <w:r>
        <w:rPr>
          <w:color w:val="404040"/>
          <w:spacing w:val="-14"/>
        </w:rPr>
        <w:t xml:space="preserve"> </w:t>
      </w:r>
      <w:r>
        <w:rPr>
          <w:color w:val="404040"/>
        </w:rPr>
        <w:t>smlouva</w:t>
      </w:r>
      <w:r>
        <w:rPr>
          <w:color w:val="404040"/>
          <w:spacing w:val="-14"/>
        </w:rPr>
        <w:t xml:space="preserve"> </w:t>
      </w:r>
      <w:r>
        <w:rPr>
          <w:color w:val="404040"/>
        </w:rPr>
        <w:t>nabývá</w:t>
      </w:r>
      <w:r>
        <w:rPr>
          <w:color w:val="404040"/>
          <w:spacing w:val="-14"/>
        </w:rPr>
        <w:t xml:space="preserve"> </w:t>
      </w:r>
      <w:r>
        <w:rPr>
          <w:color w:val="404040"/>
        </w:rPr>
        <w:t>účinnosti</w:t>
      </w:r>
      <w:r>
        <w:rPr>
          <w:color w:val="404040"/>
          <w:spacing w:val="-15"/>
        </w:rPr>
        <w:t xml:space="preserve"> </w:t>
      </w:r>
      <w:r>
        <w:rPr>
          <w:color w:val="404040"/>
        </w:rPr>
        <w:t>nejdříve</w:t>
      </w:r>
      <w:r>
        <w:rPr>
          <w:color w:val="404040"/>
          <w:spacing w:val="-14"/>
        </w:rPr>
        <w:t xml:space="preserve"> </w:t>
      </w:r>
      <w:r>
        <w:rPr>
          <w:color w:val="404040"/>
        </w:rPr>
        <w:t>uveřejněním</w:t>
      </w:r>
      <w:r>
        <w:rPr>
          <w:color w:val="404040"/>
          <w:spacing w:val="-12"/>
        </w:rPr>
        <w:t xml:space="preserve"> </w:t>
      </w:r>
      <w:r>
        <w:rPr>
          <w:color w:val="404040"/>
        </w:rPr>
        <w:t>příslušné</w:t>
      </w:r>
      <w:r>
        <w:rPr>
          <w:color w:val="404040"/>
          <w:spacing w:val="-14"/>
        </w:rPr>
        <w:t xml:space="preserve"> </w:t>
      </w:r>
      <w:r>
        <w:rPr>
          <w:color w:val="404040"/>
        </w:rPr>
        <w:t>Dílčí</w:t>
      </w:r>
      <w:r>
        <w:rPr>
          <w:color w:val="404040"/>
          <w:spacing w:val="-12"/>
        </w:rPr>
        <w:t xml:space="preserve"> </w:t>
      </w:r>
      <w:r>
        <w:rPr>
          <w:color w:val="404040"/>
        </w:rPr>
        <w:t>smlouvy</w:t>
      </w:r>
      <w:r>
        <w:rPr>
          <w:color w:val="404040"/>
          <w:spacing w:val="-12"/>
        </w:rPr>
        <w:t xml:space="preserve"> </w:t>
      </w:r>
      <w:r>
        <w:rPr>
          <w:color w:val="404040"/>
        </w:rPr>
        <w:t>v</w:t>
      </w:r>
      <w:r>
        <w:rPr>
          <w:color w:val="404040"/>
          <w:spacing w:val="-9"/>
        </w:rPr>
        <w:t xml:space="preserve"> </w:t>
      </w:r>
      <w:r>
        <w:rPr>
          <w:color w:val="404040"/>
        </w:rPr>
        <w:t>registru</w:t>
      </w:r>
      <w:r>
        <w:rPr>
          <w:color w:val="404040"/>
          <w:spacing w:val="-16"/>
        </w:rPr>
        <w:t xml:space="preserve"> </w:t>
      </w:r>
      <w:r>
        <w:rPr>
          <w:color w:val="404040"/>
        </w:rPr>
        <w:t xml:space="preserve">smluv dle zákona č. 340/2015 Sb., o zvláštních podmínkách účinnosti některých smluv, uveřejňování těchto smluv a o registru smluv (zákon o registru smluv), ve znění pozdějších předpisů (dále jen </w:t>
      </w:r>
      <w:r>
        <w:rPr>
          <w:b/>
          <w:color w:val="404040"/>
        </w:rPr>
        <w:t>„Zákon o registru smluv“</w:t>
      </w:r>
      <w:r>
        <w:rPr>
          <w:color w:val="404040"/>
        </w:rPr>
        <w:t>), není-li v příslušné Objednávce výslovně uvedeno datum pozdější.</w:t>
      </w:r>
    </w:p>
    <w:p w14:paraId="6C2A5532" w14:textId="77777777" w:rsidR="00205FB1" w:rsidRDefault="00AC72B0">
      <w:pPr>
        <w:pStyle w:val="Nadpis4"/>
        <w:numPr>
          <w:ilvl w:val="0"/>
          <w:numId w:val="13"/>
        </w:numPr>
        <w:tabs>
          <w:tab w:val="left" w:pos="2429"/>
        </w:tabs>
        <w:spacing w:before="242"/>
        <w:ind w:left="2429" w:hanging="356"/>
        <w:jc w:val="left"/>
      </w:pPr>
      <w:r>
        <w:rPr>
          <w:color w:val="575757"/>
        </w:rPr>
        <w:t>Doba,</w:t>
      </w:r>
      <w:r>
        <w:rPr>
          <w:color w:val="575757"/>
          <w:spacing w:val="-10"/>
        </w:rPr>
        <w:t xml:space="preserve"> </w:t>
      </w:r>
      <w:r>
        <w:rPr>
          <w:color w:val="575757"/>
        </w:rPr>
        <w:t>místo</w:t>
      </w:r>
      <w:r>
        <w:rPr>
          <w:color w:val="575757"/>
          <w:spacing w:val="-11"/>
        </w:rPr>
        <w:t xml:space="preserve"> </w:t>
      </w:r>
      <w:r>
        <w:rPr>
          <w:color w:val="575757"/>
        </w:rPr>
        <w:t>a</w:t>
      </w:r>
      <w:r>
        <w:rPr>
          <w:color w:val="575757"/>
          <w:spacing w:val="-11"/>
        </w:rPr>
        <w:t xml:space="preserve"> </w:t>
      </w:r>
      <w:r>
        <w:rPr>
          <w:color w:val="575757"/>
        </w:rPr>
        <w:t>podmínky</w:t>
      </w:r>
      <w:r>
        <w:rPr>
          <w:color w:val="575757"/>
          <w:spacing w:val="-9"/>
        </w:rPr>
        <w:t xml:space="preserve"> </w:t>
      </w:r>
      <w:r>
        <w:rPr>
          <w:color w:val="575757"/>
        </w:rPr>
        <w:t>dodávání</w:t>
      </w:r>
      <w:r>
        <w:rPr>
          <w:color w:val="575757"/>
          <w:spacing w:val="-10"/>
        </w:rPr>
        <w:t xml:space="preserve"> </w:t>
      </w:r>
      <w:r>
        <w:rPr>
          <w:color w:val="575757"/>
        </w:rPr>
        <w:t>Předmětu</w:t>
      </w:r>
      <w:r>
        <w:rPr>
          <w:color w:val="575757"/>
          <w:spacing w:val="-8"/>
        </w:rPr>
        <w:t xml:space="preserve"> </w:t>
      </w:r>
      <w:r>
        <w:rPr>
          <w:color w:val="575757"/>
          <w:spacing w:val="-2"/>
        </w:rPr>
        <w:t>plnění</w:t>
      </w:r>
    </w:p>
    <w:p w14:paraId="2F1344D8" w14:textId="77777777" w:rsidR="00205FB1" w:rsidRDefault="00205FB1">
      <w:pPr>
        <w:pStyle w:val="Zkladntext"/>
        <w:spacing w:before="61"/>
        <w:rPr>
          <w:b/>
        </w:rPr>
      </w:pPr>
    </w:p>
    <w:p w14:paraId="1144D8AE" w14:textId="77777777" w:rsidR="00205FB1" w:rsidRDefault="00AC72B0">
      <w:pPr>
        <w:pStyle w:val="Odstavecseseznamem"/>
        <w:numPr>
          <w:ilvl w:val="1"/>
          <w:numId w:val="13"/>
        </w:numPr>
        <w:tabs>
          <w:tab w:val="left" w:pos="818"/>
        </w:tabs>
        <w:spacing w:before="0"/>
        <w:ind w:left="818" w:hanging="705"/>
        <w:jc w:val="both"/>
        <w:rPr>
          <w:color w:val="00AEEE"/>
        </w:rPr>
      </w:pPr>
      <w:r>
        <w:rPr>
          <w:color w:val="575757"/>
        </w:rPr>
        <w:t>Místem</w:t>
      </w:r>
      <w:r>
        <w:rPr>
          <w:color w:val="575757"/>
          <w:spacing w:val="-11"/>
        </w:rPr>
        <w:t xml:space="preserve"> </w:t>
      </w:r>
      <w:r>
        <w:rPr>
          <w:color w:val="575757"/>
        </w:rPr>
        <w:t>dodání</w:t>
      </w:r>
      <w:r>
        <w:rPr>
          <w:color w:val="575757"/>
          <w:spacing w:val="-10"/>
        </w:rPr>
        <w:t xml:space="preserve"> </w:t>
      </w:r>
      <w:r>
        <w:rPr>
          <w:color w:val="575757"/>
        </w:rPr>
        <w:t>/</w:t>
      </w:r>
      <w:r>
        <w:rPr>
          <w:color w:val="575757"/>
          <w:spacing w:val="-6"/>
        </w:rPr>
        <w:t xml:space="preserve"> </w:t>
      </w:r>
      <w:r>
        <w:rPr>
          <w:color w:val="575757"/>
        </w:rPr>
        <w:t>poskytnutí</w:t>
      </w:r>
      <w:r>
        <w:rPr>
          <w:color w:val="575757"/>
          <w:spacing w:val="-9"/>
        </w:rPr>
        <w:t xml:space="preserve"> </w:t>
      </w:r>
      <w:r>
        <w:rPr>
          <w:color w:val="575757"/>
        </w:rPr>
        <w:t>/</w:t>
      </w:r>
      <w:r>
        <w:rPr>
          <w:color w:val="575757"/>
          <w:spacing w:val="-10"/>
        </w:rPr>
        <w:t xml:space="preserve"> </w:t>
      </w:r>
      <w:r>
        <w:rPr>
          <w:color w:val="575757"/>
        </w:rPr>
        <w:t>poskytování</w:t>
      </w:r>
      <w:r>
        <w:rPr>
          <w:color w:val="575757"/>
          <w:spacing w:val="-8"/>
        </w:rPr>
        <w:t xml:space="preserve"> </w:t>
      </w:r>
      <w:r>
        <w:rPr>
          <w:color w:val="575757"/>
        </w:rPr>
        <w:t>Předmětu</w:t>
      </w:r>
      <w:r>
        <w:rPr>
          <w:color w:val="575757"/>
          <w:spacing w:val="-8"/>
        </w:rPr>
        <w:t xml:space="preserve"> </w:t>
      </w:r>
      <w:r>
        <w:rPr>
          <w:color w:val="575757"/>
        </w:rPr>
        <w:t>plnění</w:t>
      </w:r>
      <w:r>
        <w:rPr>
          <w:color w:val="575757"/>
          <w:spacing w:val="-11"/>
        </w:rPr>
        <w:t xml:space="preserve"> </w:t>
      </w:r>
      <w:r>
        <w:rPr>
          <w:color w:val="575757"/>
        </w:rPr>
        <w:t>je</w:t>
      </w:r>
      <w:r>
        <w:rPr>
          <w:color w:val="575757"/>
          <w:spacing w:val="-12"/>
        </w:rPr>
        <w:t xml:space="preserve"> </w:t>
      </w:r>
      <w:r>
        <w:rPr>
          <w:color w:val="575757"/>
        </w:rPr>
        <w:t>Česká</w:t>
      </w:r>
      <w:r>
        <w:rPr>
          <w:color w:val="575757"/>
          <w:spacing w:val="-10"/>
        </w:rPr>
        <w:t xml:space="preserve"> </w:t>
      </w:r>
      <w:r>
        <w:rPr>
          <w:color w:val="575757"/>
          <w:spacing w:val="-2"/>
        </w:rPr>
        <w:t>republika.</w:t>
      </w:r>
    </w:p>
    <w:p w14:paraId="19394642" w14:textId="77777777" w:rsidR="00205FB1" w:rsidRDefault="00AC72B0">
      <w:pPr>
        <w:pStyle w:val="Odstavecseseznamem"/>
        <w:numPr>
          <w:ilvl w:val="1"/>
          <w:numId w:val="13"/>
        </w:numPr>
        <w:tabs>
          <w:tab w:val="left" w:pos="818"/>
          <w:tab w:val="left" w:pos="821"/>
        </w:tabs>
        <w:spacing w:before="199" w:line="312" w:lineRule="auto"/>
        <w:ind w:right="128" w:hanging="708"/>
        <w:jc w:val="both"/>
        <w:rPr>
          <w:color w:val="00AEEE"/>
        </w:rPr>
      </w:pPr>
      <w:r>
        <w:rPr>
          <w:color w:val="575757"/>
        </w:rPr>
        <w:t>Konkrétní místo a termín / doba dodání / poskytnutí / poskytování Předmětu plnění budou stanoveny v Dílčí smlouvě. Termín dodání a místo dodání / poskytnutí / poskytování Předmětu plnění po uzavření Dílčí smlouvy lze změnit jen s výslovným a předchozím souhlasem Smluvních stran.</w:t>
      </w:r>
    </w:p>
    <w:p w14:paraId="45490A8C" w14:textId="77777777" w:rsidR="00205FB1" w:rsidRDefault="00AC72B0">
      <w:pPr>
        <w:pStyle w:val="Odstavecseseznamem"/>
        <w:numPr>
          <w:ilvl w:val="1"/>
          <w:numId w:val="13"/>
        </w:numPr>
        <w:tabs>
          <w:tab w:val="left" w:pos="818"/>
        </w:tabs>
        <w:spacing w:before="117"/>
        <w:ind w:left="818" w:hanging="705"/>
        <w:jc w:val="both"/>
        <w:rPr>
          <w:color w:val="00AEEE"/>
        </w:rPr>
      </w:pPr>
      <w:r>
        <w:rPr>
          <w:color w:val="575757"/>
        </w:rPr>
        <w:t>Dodavatel je povinen</w:t>
      </w:r>
      <w:r>
        <w:rPr>
          <w:color w:val="575757"/>
          <w:spacing w:val="6"/>
        </w:rPr>
        <w:t xml:space="preserve"> </w:t>
      </w:r>
      <w:r>
        <w:rPr>
          <w:color w:val="575757"/>
        </w:rPr>
        <w:t>dodat</w:t>
      </w:r>
      <w:r>
        <w:rPr>
          <w:color w:val="575757"/>
          <w:spacing w:val="4"/>
        </w:rPr>
        <w:t xml:space="preserve"> </w:t>
      </w:r>
      <w:r>
        <w:rPr>
          <w:color w:val="575757"/>
        </w:rPr>
        <w:t>/</w:t>
      </w:r>
      <w:r>
        <w:rPr>
          <w:color w:val="575757"/>
          <w:spacing w:val="9"/>
        </w:rPr>
        <w:t xml:space="preserve"> </w:t>
      </w:r>
      <w:r>
        <w:rPr>
          <w:color w:val="575757"/>
        </w:rPr>
        <w:t>poskytnout</w:t>
      </w:r>
      <w:r>
        <w:rPr>
          <w:color w:val="575757"/>
          <w:spacing w:val="4"/>
        </w:rPr>
        <w:t xml:space="preserve"> </w:t>
      </w:r>
      <w:r>
        <w:rPr>
          <w:color w:val="575757"/>
        </w:rPr>
        <w:t>/</w:t>
      </w:r>
      <w:r>
        <w:rPr>
          <w:color w:val="575757"/>
          <w:spacing w:val="7"/>
        </w:rPr>
        <w:t xml:space="preserve"> </w:t>
      </w:r>
      <w:r>
        <w:rPr>
          <w:color w:val="575757"/>
        </w:rPr>
        <w:t>poskytovat</w:t>
      </w:r>
      <w:r>
        <w:rPr>
          <w:color w:val="575757"/>
          <w:spacing w:val="6"/>
        </w:rPr>
        <w:t xml:space="preserve"> </w:t>
      </w:r>
      <w:r>
        <w:rPr>
          <w:color w:val="575757"/>
        </w:rPr>
        <w:t>Předmět</w:t>
      </w:r>
      <w:r>
        <w:rPr>
          <w:color w:val="575757"/>
          <w:spacing w:val="6"/>
        </w:rPr>
        <w:t xml:space="preserve"> </w:t>
      </w:r>
      <w:r>
        <w:rPr>
          <w:color w:val="575757"/>
        </w:rPr>
        <w:t>plnění</w:t>
      </w:r>
      <w:r>
        <w:rPr>
          <w:color w:val="575757"/>
          <w:spacing w:val="4"/>
        </w:rPr>
        <w:t xml:space="preserve"> </w:t>
      </w:r>
      <w:r>
        <w:rPr>
          <w:color w:val="575757"/>
        </w:rPr>
        <w:t>v</w:t>
      </w:r>
      <w:r>
        <w:rPr>
          <w:color w:val="575757"/>
          <w:spacing w:val="-10"/>
        </w:rPr>
        <w:t xml:space="preserve"> </w:t>
      </w:r>
      <w:r>
        <w:rPr>
          <w:color w:val="575757"/>
        </w:rPr>
        <w:t>termínu</w:t>
      </w:r>
      <w:r>
        <w:rPr>
          <w:color w:val="575757"/>
          <w:spacing w:val="6"/>
        </w:rPr>
        <w:t xml:space="preserve"> </w:t>
      </w:r>
      <w:r>
        <w:rPr>
          <w:color w:val="575757"/>
          <w:spacing w:val="-2"/>
        </w:rPr>
        <w:t>uvedeném</w:t>
      </w:r>
    </w:p>
    <w:p w14:paraId="1E267C05" w14:textId="77777777" w:rsidR="00205FB1" w:rsidRDefault="00AC72B0">
      <w:pPr>
        <w:pStyle w:val="Zkladntext"/>
        <w:spacing w:before="78"/>
        <w:ind w:left="821"/>
        <w:jc w:val="both"/>
      </w:pPr>
      <w:r>
        <w:rPr>
          <w:color w:val="575757"/>
        </w:rPr>
        <w:t>v</w:t>
      </w:r>
      <w:r>
        <w:rPr>
          <w:color w:val="575757"/>
          <w:spacing w:val="-10"/>
        </w:rPr>
        <w:t xml:space="preserve"> </w:t>
      </w:r>
      <w:r>
        <w:rPr>
          <w:color w:val="575757"/>
        </w:rPr>
        <w:t>Dílčí</w:t>
      </w:r>
      <w:r>
        <w:rPr>
          <w:color w:val="575757"/>
          <w:spacing w:val="-9"/>
        </w:rPr>
        <w:t xml:space="preserve"> </w:t>
      </w:r>
      <w:r>
        <w:rPr>
          <w:color w:val="575757"/>
        </w:rPr>
        <w:t>smlouvě</w:t>
      </w:r>
      <w:r>
        <w:rPr>
          <w:color w:val="575757"/>
          <w:spacing w:val="-12"/>
        </w:rPr>
        <w:t xml:space="preserve"> </w:t>
      </w:r>
      <w:r>
        <w:rPr>
          <w:color w:val="575757"/>
        </w:rPr>
        <w:t>/</w:t>
      </w:r>
      <w:r>
        <w:rPr>
          <w:color w:val="575757"/>
          <w:spacing w:val="-5"/>
        </w:rPr>
        <w:t xml:space="preserve"> </w:t>
      </w:r>
      <w:r>
        <w:rPr>
          <w:color w:val="575757"/>
        </w:rPr>
        <w:t>po</w:t>
      </w:r>
      <w:r>
        <w:rPr>
          <w:color w:val="575757"/>
          <w:spacing w:val="-9"/>
        </w:rPr>
        <w:t xml:space="preserve"> </w:t>
      </w:r>
      <w:r>
        <w:rPr>
          <w:color w:val="575757"/>
        </w:rPr>
        <w:t>dobu</w:t>
      </w:r>
      <w:r>
        <w:rPr>
          <w:color w:val="575757"/>
          <w:spacing w:val="-8"/>
        </w:rPr>
        <w:t xml:space="preserve"> </w:t>
      </w:r>
      <w:r>
        <w:rPr>
          <w:color w:val="575757"/>
        </w:rPr>
        <w:t>uvedenou</w:t>
      </w:r>
      <w:r>
        <w:rPr>
          <w:color w:val="575757"/>
          <w:spacing w:val="-10"/>
        </w:rPr>
        <w:t xml:space="preserve"> </w:t>
      </w:r>
      <w:r>
        <w:rPr>
          <w:color w:val="575757"/>
        </w:rPr>
        <w:t>v</w:t>
      </w:r>
      <w:r>
        <w:rPr>
          <w:color w:val="575757"/>
          <w:spacing w:val="-6"/>
        </w:rPr>
        <w:t xml:space="preserve"> </w:t>
      </w:r>
      <w:r>
        <w:rPr>
          <w:color w:val="575757"/>
        </w:rPr>
        <w:t>příslušné</w:t>
      </w:r>
      <w:r>
        <w:rPr>
          <w:color w:val="575757"/>
          <w:spacing w:val="-12"/>
        </w:rPr>
        <w:t xml:space="preserve"> </w:t>
      </w:r>
      <w:r>
        <w:rPr>
          <w:color w:val="575757"/>
        </w:rPr>
        <w:t>Dílčí</w:t>
      </w:r>
      <w:r>
        <w:rPr>
          <w:color w:val="575757"/>
          <w:spacing w:val="-3"/>
        </w:rPr>
        <w:t xml:space="preserve"> </w:t>
      </w:r>
      <w:r>
        <w:rPr>
          <w:color w:val="575757"/>
        </w:rPr>
        <w:t>smlouvě</w:t>
      </w:r>
      <w:r>
        <w:rPr>
          <w:color w:val="575757"/>
          <w:spacing w:val="-11"/>
        </w:rPr>
        <w:t xml:space="preserve"> </w:t>
      </w:r>
      <w:r>
        <w:rPr>
          <w:color w:val="575757"/>
        </w:rPr>
        <w:t>(dle</w:t>
      </w:r>
      <w:r>
        <w:rPr>
          <w:color w:val="575757"/>
          <w:spacing w:val="-7"/>
        </w:rPr>
        <w:t xml:space="preserve"> </w:t>
      </w:r>
      <w:r>
        <w:rPr>
          <w:color w:val="575757"/>
          <w:spacing w:val="-2"/>
        </w:rPr>
        <w:t>relevance).</w:t>
      </w:r>
    </w:p>
    <w:p w14:paraId="45709984" w14:textId="77777777" w:rsidR="00205FB1" w:rsidRDefault="00AC72B0">
      <w:pPr>
        <w:pStyle w:val="Odstavecseseznamem"/>
        <w:numPr>
          <w:ilvl w:val="1"/>
          <w:numId w:val="13"/>
        </w:numPr>
        <w:tabs>
          <w:tab w:val="left" w:pos="818"/>
          <w:tab w:val="left" w:pos="821"/>
        </w:tabs>
        <w:spacing w:before="196" w:line="312" w:lineRule="auto"/>
        <w:ind w:right="121" w:hanging="708"/>
        <w:jc w:val="both"/>
        <w:rPr>
          <w:color w:val="00AEEE"/>
        </w:rPr>
      </w:pPr>
      <w:r>
        <w:rPr>
          <w:color w:val="575757"/>
        </w:rPr>
        <w:t>O</w:t>
      </w:r>
      <w:r>
        <w:rPr>
          <w:color w:val="575757"/>
          <w:spacing w:val="-13"/>
        </w:rPr>
        <w:t xml:space="preserve"> </w:t>
      </w:r>
      <w:r>
        <w:rPr>
          <w:color w:val="575757"/>
        </w:rPr>
        <w:t>předání</w:t>
      </w:r>
      <w:r>
        <w:rPr>
          <w:color w:val="575757"/>
          <w:spacing w:val="-13"/>
        </w:rPr>
        <w:t xml:space="preserve"> </w:t>
      </w:r>
      <w:r>
        <w:rPr>
          <w:color w:val="575757"/>
        </w:rPr>
        <w:t>a</w:t>
      </w:r>
      <w:r>
        <w:rPr>
          <w:color w:val="575757"/>
          <w:spacing w:val="-15"/>
        </w:rPr>
        <w:t xml:space="preserve"> </w:t>
      </w:r>
      <w:r>
        <w:rPr>
          <w:color w:val="575757"/>
        </w:rPr>
        <w:t>převzetí</w:t>
      </w:r>
      <w:r>
        <w:rPr>
          <w:color w:val="575757"/>
          <w:spacing w:val="-14"/>
        </w:rPr>
        <w:t xml:space="preserve"> </w:t>
      </w:r>
      <w:r>
        <w:rPr>
          <w:color w:val="575757"/>
        </w:rPr>
        <w:t>Předmětu</w:t>
      </w:r>
      <w:r>
        <w:rPr>
          <w:color w:val="575757"/>
          <w:spacing w:val="-14"/>
        </w:rPr>
        <w:t xml:space="preserve"> </w:t>
      </w:r>
      <w:r>
        <w:rPr>
          <w:color w:val="575757"/>
        </w:rPr>
        <w:t>plnění</w:t>
      </w:r>
      <w:r>
        <w:rPr>
          <w:color w:val="575757"/>
          <w:spacing w:val="-13"/>
        </w:rPr>
        <w:t xml:space="preserve"> </w:t>
      </w:r>
      <w:r>
        <w:rPr>
          <w:color w:val="575757"/>
        </w:rPr>
        <w:t>spočívajícího</w:t>
      </w:r>
      <w:r>
        <w:rPr>
          <w:color w:val="575757"/>
          <w:spacing w:val="-12"/>
        </w:rPr>
        <w:t xml:space="preserve"> </w:t>
      </w:r>
      <w:r>
        <w:rPr>
          <w:color w:val="575757"/>
        </w:rPr>
        <w:t>v</w:t>
      </w:r>
      <w:r>
        <w:rPr>
          <w:color w:val="575757"/>
          <w:spacing w:val="-9"/>
        </w:rPr>
        <w:t xml:space="preserve"> </w:t>
      </w:r>
      <w:r>
        <w:rPr>
          <w:color w:val="575757"/>
        </w:rPr>
        <w:t>poskytnutí</w:t>
      </w:r>
      <w:r>
        <w:rPr>
          <w:color w:val="575757"/>
          <w:spacing w:val="-13"/>
        </w:rPr>
        <w:t xml:space="preserve"> </w:t>
      </w:r>
      <w:r>
        <w:rPr>
          <w:color w:val="575757"/>
        </w:rPr>
        <w:t>Služeb</w:t>
      </w:r>
      <w:r>
        <w:rPr>
          <w:color w:val="575757"/>
          <w:spacing w:val="-14"/>
        </w:rPr>
        <w:t xml:space="preserve"> </w:t>
      </w:r>
      <w:r>
        <w:rPr>
          <w:color w:val="575757"/>
        </w:rPr>
        <w:t>podle</w:t>
      </w:r>
      <w:r>
        <w:rPr>
          <w:color w:val="575757"/>
          <w:spacing w:val="-12"/>
        </w:rPr>
        <w:t xml:space="preserve"> </w:t>
      </w:r>
      <w:r>
        <w:rPr>
          <w:color w:val="575757"/>
        </w:rPr>
        <w:t>čl.</w:t>
      </w:r>
      <w:r>
        <w:rPr>
          <w:color w:val="575757"/>
          <w:spacing w:val="-15"/>
        </w:rPr>
        <w:t xml:space="preserve"> </w:t>
      </w:r>
      <w:r>
        <w:rPr>
          <w:color w:val="575757"/>
        </w:rPr>
        <w:t>1.</w:t>
      </w:r>
      <w:r>
        <w:rPr>
          <w:color w:val="575757"/>
          <w:spacing w:val="-13"/>
        </w:rPr>
        <w:t xml:space="preserve"> </w:t>
      </w:r>
      <w:r>
        <w:rPr>
          <w:color w:val="575757"/>
        </w:rPr>
        <w:t>odst.</w:t>
      </w:r>
      <w:r>
        <w:rPr>
          <w:color w:val="575757"/>
          <w:spacing w:val="-3"/>
        </w:rPr>
        <w:t xml:space="preserve"> </w:t>
      </w:r>
      <w:r>
        <w:rPr>
          <w:color w:val="575757"/>
        </w:rPr>
        <w:t>1.2. písm. b) až e) Dohody a v dodávce Zboží podle čl. 1. odst. 1.2. písm. f) Dohody bude Smluvními</w:t>
      </w:r>
      <w:r>
        <w:rPr>
          <w:color w:val="575757"/>
          <w:spacing w:val="-8"/>
        </w:rPr>
        <w:t xml:space="preserve"> </w:t>
      </w:r>
      <w:r>
        <w:rPr>
          <w:color w:val="575757"/>
        </w:rPr>
        <w:t>stranami</w:t>
      </w:r>
      <w:r>
        <w:rPr>
          <w:color w:val="575757"/>
          <w:spacing w:val="-5"/>
        </w:rPr>
        <w:t xml:space="preserve"> </w:t>
      </w:r>
      <w:r>
        <w:rPr>
          <w:color w:val="575757"/>
        </w:rPr>
        <w:t>sepsán</w:t>
      </w:r>
      <w:r>
        <w:rPr>
          <w:color w:val="575757"/>
          <w:spacing w:val="-6"/>
        </w:rPr>
        <w:t xml:space="preserve"> </w:t>
      </w:r>
      <w:r>
        <w:rPr>
          <w:color w:val="575757"/>
        </w:rPr>
        <w:t>a</w:t>
      </w:r>
      <w:r>
        <w:rPr>
          <w:color w:val="575757"/>
          <w:spacing w:val="-4"/>
        </w:rPr>
        <w:t xml:space="preserve"> </w:t>
      </w:r>
      <w:r>
        <w:rPr>
          <w:color w:val="575757"/>
        </w:rPr>
        <w:t>podepsán</w:t>
      </w:r>
      <w:r>
        <w:rPr>
          <w:color w:val="575757"/>
          <w:spacing w:val="-6"/>
        </w:rPr>
        <w:t xml:space="preserve"> </w:t>
      </w:r>
      <w:r>
        <w:rPr>
          <w:color w:val="575757"/>
        </w:rPr>
        <w:t>Předávací</w:t>
      </w:r>
      <w:r>
        <w:rPr>
          <w:color w:val="575757"/>
          <w:spacing w:val="-4"/>
        </w:rPr>
        <w:t xml:space="preserve"> </w:t>
      </w:r>
      <w:r>
        <w:rPr>
          <w:color w:val="575757"/>
        </w:rPr>
        <w:t>protokol,</w:t>
      </w:r>
      <w:r>
        <w:rPr>
          <w:color w:val="575757"/>
          <w:spacing w:val="-4"/>
        </w:rPr>
        <w:t xml:space="preserve"> </w:t>
      </w:r>
      <w:r>
        <w:rPr>
          <w:color w:val="575757"/>
        </w:rPr>
        <w:t>jehož</w:t>
      </w:r>
      <w:r>
        <w:rPr>
          <w:color w:val="575757"/>
          <w:spacing w:val="-5"/>
        </w:rPr>
        <w:t xml:space="preserve"> </w:t>
      </w:r>
      <w:r>
        <w:rPr>
          <w:color w:val="575757"/>
        </w:rPr>
        <w:t>vzor</w:t>
      </w:r>
      <w:r>
        <w:rPr>
          <w:color w:val="575757"/>
          <w:spacing w:val="-7"/>
        </w:rPr>
        <w:t xml:space="preserve"> </w:t>
      </w:r>
      <w:r>
        <w:rPr>
          <w:color w:val="575757"/>
        </w:rPr>
        <w:t>je</w:t>
      </w:r>
      <w:r>
        <w:rPr>
          <w:color w:val="575757"/>
          <w:spacing w:val="-5"/>
        </w:rPr>
        <w:t xml:space="preserve"> </w:t>
      </w:r>
      <w:r>
        <w:rPr>
          <w:color w:val="575757"/>
        </w:rPr>
        <w:t>obsažen</w:t>
      </w:r>
      <w:r>
        <w:rPr>
          <w:color w:val="575757"/>
          <w:spacing w:val="-6"/>
        </w:rPr>
        <w:t xml:space="preserve"> </w:t>
      </w:r>
      <w:r>
        <w:rPr>
          <w:color w:val="575757"/>
        </w:rPr>
        <w:t>v</w:t>
      </w:r>
      <w:r>
        <w:rPr>
          <w:color w:val="575757"/>
          <w:spacing w:val="-1"/>
        </w:rPr>
        <w:t xml:space="preserve"> </w:t>
      </w:r>
      <w:r>
        <w:rPr>
          <w:color w:val="575757"/>
        </w:rPr>
        <w:t>Příloze č. 3 této Dohody. Předávací protokol bude Objednatelem podepsán po převzetí Předmětu plnění sjednaného v příslušné Dílčí smlouvě bez jakýchkoliv vad.</w:t>
      </w:r>
    </w:p>
    <w:p w14:paraId="0BBE44A8" w14:textId="77777777" w:rsidR="00205FB1" w:rsidRDefault="00AC72B0">
      <w:pPr>
        <w:pStyle w:val="Zkladntext"/>
        <w:spacing w:before="122" w:line="312" w:lineRule="auto"/>
        <w:ind w:left="821" w:right="126"/>
        <w:jc w:val="both"/>
      </w:pPr>
      <w:r>
        <w:rPr>
          <w:color w:val="575757"/>
        </w:rPr>
        <w:t>Smluvní</w:t>
      </w:r>
      <w:r>
        <w:rPr>
          <w:color w:val="575757"/>
          <w:spacing w:val="-1"/>
        </w:rPr>
        <w:t xml:space="preserve"> </w:t>
      </w:r>
      <w:r>
        <w:rPr>
          <w:color w:val="575757"/>
        </w:rPr>
        <w:t>strany</w:t>
      </w:r>
      <w:r>
        <w:rPr>
          <w:color w:val="575757"/>
          <w:spacing w:val="-2"/>
        </w:rPr>
        <w:t xml:space="preserve"> </w:t>
      </w:r>
      <w:r>
        <w:rPr>
          <w:color w:val="575757"/>
        </w:rPr>
        <w:t>pro</w:t>
      </w:r>
      <w:r>
        <w:rPr>
          <w:color w:val="575757"/>
          <w:spacing w:val="-4"/>
        </w:rPr>
        <w:t xml:space="preserve"> </w:t>
      </w:r>
      <w:r>
        <w:rPr>
          <w:color w:val="575757"/>
        </w:rPr>
        <w:t>vyloučení</w:t>
      </w:r>
      <w:r>
        <w:rPr>
          <w:color w:val="575757"/>
          <w:spacing w:val="-1"/>
        </w:rPr>
        <w:t xml:space="preserve"> </w:t>
      </w:r>
      <w:r>
        <w:rPr>
          <w:color w:val="575757"/>
        </w:rPr>
        <w:t>případných</w:t>
      </w:r>
      <w:r>
        <w:rPr>
          <w:color w:val="575757"/>
          <w:spacing w:val="-2"/>
        </w:rPr>
        <w:t xml:space="preserve"> </w:t>
      </w:r>
      <w:r>
        <w:rPr>
          <w:color w:val="575757"/>
        </w:rPr>
        <w:t>nejasností</w:t>
      </w:r>
      <w:r>
        <w:rPr>
          <w:color w:val="575757"/>
          <w:spacing w:val="-3"/>
        </w:rPr>
        <w:t xml:space="preserve"> </w:t>
      </w:r>
      <w:r>
        <w:rPr>
          <w:color w:val="575757"/>
        </w:rPr>
        <w:t>sjednávají,</w:t>
      </w:r>
      <w:r>
        <w:rPr>
          <w:color w:val="575757"/>
          <w:spacing w:val="-3"/>
        </w:rPr>
        <w:t xml:space="preserve"> </w:t>
      </w:r>
      <w:r>
        <w:rPr>
          <w:color w:val="575757"/>
        </w:rPr>
        <w:t>že</w:t>
      </w:r>
      <w:r>
        <w:rPr>
          <w:color w:val="575757"/>
          <w:spacing w:val="-2"/>
        </w:rPr>
        <w:t xml:space="preserve"> </w:t>
      </w:r>
      <w:r>
        <w:rPr>
          <w:color w:val="575757"/>
        </w:rPr>
        <w:t>bude-li</w:t>
      </w:r>
      <w:r>
        <w:rPr>
          <w:color w:val="575757"/>
          <w:spacing w:val="-6"/>
        </w:rPr>
        <w:t xml:space="preserve"> </w:t>
      </w:r>
      <w:r>
        <w:rPr>
          <w:color w:val="575757"/>
        </w:rPr>
        <w:t>předmětem</w:t>
      </w:r>
      <w:r>
        <w:rPr>
          <w:color w:val="575757"/>
          <w:spacing w:val="-6"/>
        </w:rPr>
        <w:t xml:space="preserve"> </w:t>
      </w:r>
      <w:r>
        <w:rPr>
          <w:color w:val="575757"/>
        </w:rPr>
        <w:t>jedné Dílčí</w:t>
      </w:r>
      <w:r>
        <w:rPr>
          <w:color w:val="575757"/>
          <w:spacing w:val="-14"/>
        </w:rPr>
        <w:t xml:space="preserve"> </w:t>
      </w:r>
      <w:r>
        <w:rPr>
          <w:color w:val="575757"/>
        </w:rPr>
        <w:t>smlouvy</w:t>
      </w:r>
      <w:r>
        <w:rPr>
          <w:color w:val="575757"/>
          <w:spacing w:val="-12"/>
        </w:rPr>
        <w:t xml:space="preserve"> </w:t>
      </w:r>
      <w:r>
        <w:rPr>
          <w:color w:val="575757"/>
        </w:rPr>
        <w:t>dodávka</w:t>
      </w:r>
      <w:r>
        <w:rPr>
          <w:color w:val="575757"/>
          <w:spacing w:val="-12"/>
        </w:rPr>
        <w:t xml:space="preserve"> </w:t>
      </w:r>
      <w:r>
        <w:rPr>
          <w:color w:val="575757"/>
        </w:rPr>
        <w:t>Zboží</w:t>
      </w:r>
      <w:r>
        <w:rPr>
          <w:color w:val="575757"/>
          <w:spacing w:val="-12"/>
        </w:rPr>
        <w:t xml:space="preserve"> </w:t>
      </w:r>
      <w:r>
        <w:rPr>
          <w:color w:val="575757"/>
        </w:rPr>
        <w:t>a</w:t>
      </w:r>
      <w:r>
        <w:rPr>
          <w:color w:val="575757"/>
          <w:spacing w:val="-15"/>
        </w:rPr>
        <w:t xml:space="preserve"> </w:t>
      </w:r>
      <w:r>
        <w:rPr>
          <w:color w:val="575757"/>
        </w:rPr>
        <w:t>poskytnutí</w:t>
      </w:r>
      <w:r>
        <w:rPr>
          <w:color w:val="575757"/>
          <w:spacing w:val="-12"/>
        </w:rPr>
        <w:t xml:space="preserve"> </w:t>
      </w:r>
      <w:r>
        <w:rPr>
          <w:color w:val="575757"/>
        </w:rPr>
        <w:t>Služeb</w:t>
      </w:r>
      <w:r>
        <w:rPr>
          <w:color w:val="575757"/>
          <w:spacing w:val="-17"/>
        </w:rPr>
        <w:t xml:space="preserve"> </w:t>
      </w:r>
      <w:r>
        <w:rPr>
          <w:color w:val="575757"/>
        </w:rPr>
        <w:t>podle</w:t>
      </w:r>
      <w:r>
        <w:rPr>
          <w:color w:val="575757"/>
          <w:spacing w:val="-11"/>
        </w:rPr>
        <w:t xml:space="preserve"> </w:t>
      </w:r>
      <w:r>
        <w:rPr>
          <w:color w:val="575757"/>
        </w:rPr>
        <w:t>čl.</w:t>
      </w:r>
      <w:r>
        <w:rPr>
          <w:color w:val="575757"/>
          <w:spacing w:val="-11"/>
        </w:rPr>
        <w:t xml:space="preserve"> </w:t>
      </w:r>
      <w:r>
        <w:rPr>
          <w:color w:val="575757"/>
        </w:rPr>
        <w:t>1.</w:t>
      </w:r>
      <w:r>
        <w:rPr>
          <w:color w:val="575757"/>
          <w:spacing w:val="-12"/>
        </w:rPr>
        <w:t xml:space="preserve"> </w:t>
      </w:r>
      <w:r>
        <w:rPr>
          <w:color w:val="575757"/>
        </w:rPr>
        <w:t>odst.</w:t>
      </w:r>
      <w:r>
        <w:rPr>
          <w:color w:val="575757"/>
          <w:spacing w:val="-11"/>
        </w:rPr>
        <w:t xml:space="preserve"> </w:t>
      </w:r>
      <w:r>
        <w:rPr>
          <w:color w:val="575757"/>
        </w:rPr>
        <w:t>1.2.</w:t>
      </w:r>
      <w:r>
        <w:rPr>
          <w:color w:val="575757"/>
          <w:spacing w:val="-11"/>
        </w:rPr>
        <w:t xml:space="preserve"> </w:t>
      </w:r>
      <w:r>
        <w:rPr>
          <w:color w:val="575757"/>
        </w:rPr>
        <w:t>písm.</w:t>
      </w:r>
      <w:r>
        <w:rPr>
          <w:color w:val="575757"/>
          <w:spacing w:val="-11"/>
        </w:rPr>
        <w:t xml:space="preserve"> </w:t>
      </w:r>
      <w:r>
        <w:rPr>
          <w:color w:val="575757"/>
        </w:rPr>
        <w:t>b),</w:t>
      </w:r>
      <w:r>
        <w:rPr>
          <w:color w:val="575757"/>
          <w:spacing w:val="-14"/>
        </w:rPr>
        <w:t xml:space="preserve"> </w:t>
      </w:r>
      <w:r>
        <w:rPr>
          <w:color w:val="575757"/>
        </w:rPr>
        <w:t>c),</w:t>
      </w:r>
      <w:r>
        <w:rPr>
          <w:color w:val="575757"/>
          <w:spacing w:val="-12"/>
        </w:rPr>
        <w:t xml:space="preserve"> </w:t>
      </w:r>
      <w:r>
        <w:rPr>
          <w:color w:val="575757"/>
        </w:rPr>
        <w:t>d)</w:t>
      </w:r>
      <w:r>
        <w:rPr>
          <w:color w:val="575757"/>
          <w:spacing w:val="-9"/>
        </w:rPr>
        <w:t xml:space="preserve"> </w:t>
      </w:r>
      <w:r>
        <w:rPr>
          <w:color w:val="575757"/>
        </w:rPr>
        <w:t>a/nebo</w:t>
      </w:r>
    </w:p>
    <w:p w14:paraId="1D5CA37F" w14:textId="77777777" w:rsidR="00205FB1" w:rsidRDefault="00AC72B0">
      <w:pPr>
        <w:pStyle w:val="Zkladntext"/>
        <w:spacing w:line="312" w:lineRule="auto"/>
        <w:ind w:left="818" w:right="131"/>
        <w:jc w:val="both"/>
      </w:pPr>
      <w:r>
        <w:rPr>
          <w:color w:val="575757"/>
        </w:rPr>
        <w:t>e) Dohody, bude mezi Smluvními stranami sepsán a podepsán pouze jeden Předávací protokol osvědčující řádné dodání a poskytnutí Předmětu plnění jako celku.</w:t>
      </w:r>
    </w:p>
    <w:p w14:paraId="05F8F709" w14:textId="77777777" w:rsidR="00205FB1" w:rsidRDefault="00AC72B0">
      <w:pPr>
        <w:pStyle w:val="Zkladntext"/>
        <w:spacing w:before="120" w:line="312" w:lineRule="auto"/>
        <w:ind w:left="818" w:right="125"/>
        <w:jc w:val="both"/>
      </w:pPr>
      <w:r>
        <w:rPr>
          <w:color w:val="575757"/>
        </w:rPr>
        <w:t>V případě Předmětu plnění spočívajícího v poskytnutí Služeb podle čl. 1 odst. 1.2 písm. b) až e) Dohody bude přílohou Předávacího protokolu výkaz skutečně poskytnutých Služeb zpracovaný po člověkohodinách / člověkodnech, tj. výkaz činností a odpracovaných člověkohodin / člověkodnů (dále</w:t>
      </w:r>
      <w:r>
        <w:rPr>
          <w:color w:val="575757"/>
          <w:spacing w:val="-3"/>
        </w:rPr>
        <w:t xml:space="preserve"> </w:t>
      </w:r>
      <w:r>
        <w:rPr>
          <w:color w:val="575757"/>
        </w:rPr>
        <w:t>jen</w:t>
      </w:r>
      <w:r>
        <w:rPr>
          <w:color w:val="575757"/>
          <w:spacing w:val="-2"/>
        </w:rPr>
        <w:t xml:space="preserve"> </w:t>
      </w:r>
      <w:r>
        <w:rPr>
          <w:color w:val="575757"/>
        </w:rPr>
        <w:t>„</w:t>
      </w:r>
      <w:r>
        <w:rPr>
          <w:b/>
          <w:color w:val="575757"/>
        </w:rPr>
        <w:t>Výkaz práce</w:t>
      </w:r>
      <w:r>
        <w:rPr>
          <w:color w:val="575757"/>
        </w:rPr>
        <w:t>“). Výkaz</w:t>
      </w:r>
      <w:r>
        <w:rPr>
          <w:color w:val="575757"/>
          <w:spacing w:val="-1"/>
        </w:rPr>
        <w:t xml:space="preserve"> </w:t>
      </w:r>
      <w:r>
        <w:rPr>
          <w:color w:val="575757"/>
        </w:rPr>
        <w:t>práce</w:t>
      </w:r>
      <w:r>
        <w:rPr>
          <w:color w:val="575757"/>
          <w:spacing w:val="-1"/>
        </w:rPr>
        <w:t xml:space="preserve"> </w:t>
      </w:r>
      <w:r>
        <w:rPr>
          <w:color w:val="575757"/>
        </w:rPr>
        <w:t>bude</w:t>
      </w:r>
      <w:r>
        <w:rPr>
          <w:color w:val="575757"/>
          <w:spacing w:val="-4"/>
        </w:rPr>
        <w:t xml:space="preserve"> </w:t>
      </w:r>
      <w:r>
        <w:rPr>
          <w:color w:val="575757"/>
        </w:rPr>
        <w:t>spolu s Předávacím protokolem Dodavatelem Objednateli předložen k odsouhlasení nejpozději do pátého (5.) kalendářního dne po poskytnutí Služeb podle čl. 1. odst. 1.2. písm. b), c), d) a/nebo e) Dohody dle příslušné Dílčí smlouvy.</w:t>
      </w:r>
    </w:p>
    <w:p w14:paraId="3B29DB14" w14:textId="77777777" w:rsidR="00205FB1" w:rsidRDefault="00AC72B0">
      <w:pPr>
        <w:pStyle w:val="Odstavecseseznamem"/>
        <w:numPr>
          <w:ilvl w:val="1"/>
          <w:numId w:val="13"/>
        </w:numPr>
        <w:tabs>
          <w:tab w:val="left" w:pos="818"/>
          <w:tab w:val="left" w:pos="821"/>
        </w:tabs>
        <w:spacing w:line="312" w:lineRule="auto"/>
        <w:ind w:right="124" w:hanging="708"/>
        <w:jc w:val="both"/>
        <w:rPr>
          <w:color w:val="00AEEE"/>
        </w:rPr>
      </w:pPr>
      <w:r>
        <w:rPr>
          <w:color w:val="575757"/>
        </w:rPr>
        <w:t>Objednatel je oprávněn odmítnout převzít Předmět plnění a odmítnout podepsat Předávací protokol</w:t>
      </w:r>
      <w:r>
        <w:rPr>
          <w:color w:val="575757"/>
          <w:spacing w:val="-12"/>
        </w:rPr>
        <w:t xml:space="preserve"> </w:t>
      </w:r>
      <w:r>
        <w:rPr>
          <w:color w:val="575757"/>
        </w:rPr>
        <w:t>v</w:t>
      </w:r>
      <w:r>
        <w:rPr>
          <w:color w:val="575757"/>
          <w:spacing w:val="-6"/>
        </w:rPr>
        <w:t xml:space="preserve"> </w:t>
      </w:r>
      <w:r>
        <w:rPr>
          <w:color w:val="575757"/>
        </w:rPr>
        <w:t>případě,</w:t>
      </w:r>
      <w:r>
        <w:rPr>
          <w:color w:val="575757"/>
          <w:spacing w:val="-9"/>
        </w:rPr>
        <w:t xml:space="preserve"> </w:t>
      </w:r>
      <w:r>
        <w:rPr>
          <w:color w:val="575757"/>
        </w:rPr>
        <w:t>že</w:t>
      </w:r>
      <w:r>
        <w:rPr>
          <w:color w:val="575757"/>
          <w:spacing w:val="-14"/>
        </w:rPr>
        <w:t xml:space="preserve"> </w:t>
      </w:r>
      <w:r>
        <w:rPr>
          <w:color w:val="575757"/>
        </w:rPr>
        <w:t>má</w:t>
      </w:r>
      <w:r>
        <w:rPr>
          <w:color w:val="575757"/>
          <w:spacing w:val="-14"/>
        </w:rPr>
        <w:t xml:space="preserve"> </w:t>
      </w:r>
      <w:r>
        <w:rPr>
          <w:color w:val="575757"/>
        </w:rPr>
        <w:t>Předmět</w:t>
      </w:r>
      <w:r>
        <w:rPr>
          <w:color w:val="575757"/>
          <w:spacing w:val="-7"/>
        </w:rPr>
        <w:t xml:space="preserve"> </w:t>
      </w:r>
      <w:r>
        <w:rPr>
          <w:color w:val="575757"/>
        </w:rPr>
        <w:t>plnění</w:t>
      </w:r>
      <w:r>
        <w:rPr>
          <w:color w:val="575757"/>
          <w:spacing w:val="-10"/>
        </w:rPr>
        <w:t xml:space="preserve"> </w:t>
      </w:r>
      <w:r>
        <w:rPr>
          <w:color w:val="575757"/>
        </w:rPr>
        <w:t>vady.</w:t>
      </w:r>
      <w:r>
        <w:rPr>
          <w:color w:val="575757"/>
          <w:spacing w:val="-9"/>
        </w:rPr>
        <w:t xml:space="preserve"> </w:t>
      </w:r>
      <w:r>
        <w:rPr>
          <w:color w:val="575757"/>
        </w:rPr>
        <w:t>Je-li</w:t>
      </w:r>
      <w:r>
        <w:rPr>
          <w:color w:val="575757"/>
          <w:spacing w:val="-9"/>
        </w:rPr>
        <w:t xml:space="preserve"> </w:t>
      </w:r>
      <w:r>
        <w:rPr>
          <w:color w:val="575757"/>
        </w:rPr>
        <w:t>Předmětem</w:t>
      </w:r>
      <w:r>
        <w:rPr>
          <w:color w:val="575757"/>
          <w:spacing w:val="-7"/>
        </w:rPr>
        <w:t xml:space="preserve"> </w:t>
      </w:r>
      <w:r>
        <w:rPr>
          <w:color w:val="575757"/>
        </w:rPr>
        <w:t>plnění</w:t>
      </w:r>
      <w:r>
        <w:rPr>
          <w:color w:val="575757"/>
          <w:spacing w:val="-7"/>
        </w:rPr>
        <w:t xml:space="preserve"> </w:t>
      </w:r>
      <w:r>
        <w:rPr>
          <w:color w:val="575757"/>
        </w:rPr>
        <w:t>nebo</w:t>
      </w:r>
      <w:r>
        <w:rPr>
          <w:color w:val="575757"/>
          <w:spacing w:val="-11"/>
        </w:rPr>
        <w:t xml:space="preserve"> </w:t>
      </w:r>
      <w:r>
        <w:rPr>
          <w:color w:val="575757"/>
        </w:rPr>
        <w:t>částí</w:t>
      </w:r>
      <w:r>
        <w:rPr>
          <w:color w:val="575757"/>
          <w:spacing w:val="-9"/>
        </w:rPr>
        <w:t xml:space="preserve"> </w:t>
      </w:r>
      <w:r>
        <w:rPr>
          <w:color w:val="575757"/>
        </w:rPr>
        <w:t>Předmětu plnění</w:t>
      </w:r>
      <w:r>
        <w:rPr>
          <w:color w:val="575757"/>
          <w:spacing w:val="64"/>
        </w:rPr>
        <w:t xml:space="preserve"> </w:t>
      </w:r>
      <w:r>
        <w:rPr>
          <w:color w:val="575757"/>
        </w:rPr>
        <w:t>poskytnutí</w:t>
      </w:r>
      <w:r>
        <w:rPr>
          <w:color w:val="575757"/>
          <w:spacing w:val="40"/>
        </w:rPr>
        <w:t xml:space="preserve"> </w:t>
      </w:r>
      <w:r>
        <w:rPr>
          <w:color w:val="575757"/>
        </w:rPr>
        <w:t>Služeb</w:t>
      </w:r>
      <w:r>
        <w:rPr>
          <w:color w:val="575757"/>
          <w:spacing w:val="40"/>
        </w:rPr>
        <w:t xml:space="preserve"> </w:t>
      </w:r>
      <w:r>
        <w:rPr>
          <w:color w:val="575757"/>
        </w:rPr>
        <w:t>podle</w:t>
      </w:r>
      <w:r>
        <w:rPr>
          <w:color w:val="575757"/>
          <w:spacing w:val="40"/>
        </w:rPr>
        <w:t xml:space="preserve"> </w:t>
      </w:r>
      <w:r>
        <w:rPr>
          <w:color w:val="575757"/>
        </w:rPr>
        <w:t>čl.</w:t>
      </w:r>
      <w:r>
        <w:rPr>
          <w:color w:val="575757"/>
          <w:spacing w:val="40"/>
        </w:rPr>
        <w:t xml:space="preserve"> </w:t>
      </w:r>
      <w:r>
        <w:rPr>
          <w:color w:val="575757"/>
        </w:rPr>
        <w:t>1.</w:t>
      </w:r>
      <w:r>
        <w:rPr>
          <w:color w:val="575757"/>
          <w:spacing w:val="64"/>
        </w:rPr>
        <w:t xml:space="preserve"> </w:t>
      </w:r>
      <w:r>
        <w:rPr>
          <w:color w:val="575757"/>
        </w:rPr>
        <w:t>odst.</w:t>
      </w:r>
      <w:r>
        <w:rPr>
          <w:color w:val="575757"/>
          <w:spacing w:val="40"/>
        </w:rPr>
        <w:t xml:space="preserve"> </w:t>
      </w:r>
      <w:r>
        <w:rPr>
          <w:color w:val="575757"/>
        </w:rPr>
        <w:t>1.2.</w:t>
      </w:r>
      <w:r>
        <w:rPr>
          <w:color w:val="575757"/>
          <w:spacing w:val="65"/>
        </w:rPr>
        <w:t xml:space="preserve"> </w:t>
      </w:r>
      <w:r>
        <w:rPr>
          <w:color w:val="575757"/>
        </w:rPr>
        <w:t>písm.</w:t>
      </w:r>
      <w:r>
        <w:rPr>
          <w:color w:val="575757"/>
          <w:spacing w:val="34"/>
        </w:rPr>
        <w:t xml:space="preserve"> </w:t>
      </w:r>
      <w:r>
        <w:rPr>
          <w:color w:val="575757"/>
        </w:rPr>
        <w:t>b)</w:t>
      </w:r>
      <w:r>
        <w:rPr>
          <w:color w:val="575757"/>
          <w:spacing w:val="40"/>
        </w:rPr>
        <w:t xml:space="preserve"> </w:t>
      </w:r>
      <w:r>
        <w:rPr>
          <w:color w:val="575757"/>
        </w:rPr>
        <w:t>až</w:t>
      </w:r>
      <w:r>
        <w:rPr>
          <w:color w:val="575757"/>
          <w:spacing w:val="40"/>
        </w:rPr>
        <w:t xml:space="preserve"> </w:t>
      </w:r>
      <w:r>
        <w:rPr>
          <w:color w:val="575757"/>
        </w:rPr>
        <w:t>e)</w:t>
      </w:r>
      <w:r>
        <w:rPr>
          <w:color w:val="575757"/>
          <w:spacing w:val="40"/>
        </w:rPr>
        <w:t xml:space="preserve"> </w:t>
      </w:r>
      <w:r>
        <w:rPr>
          <w:color w:val="575757"/>
        </w:rPr>
        <w:t>Dohody,</w:t>
      </w:r>
      <w:r>
        <w:rPr>
          <w:color w:val="575757"/>
          <w:spacing w:val="40"/>
        </w:rPr>
        <w:t xml:space="preserve"> </w:t>
      </w:r>
      <w:r>
        <w:rPr>
          <w:color w:val="575757"/>
        </w:rPr>
        <w:t>má</w:t>
      </w:r>
      <w:r>
        <w:rPr>
          <w:color w:val="575757"/>
          <w:spacing w:val="40"/>
        </w:rPr>
        <w:t xml:space="preserve"> </w:t>
      </w:r>
      <w:r>
        <w:rPr>
          <w:color w:val="575757"/>
        </w:rPr>
        <w:t>se</w:t>
      </w:r>
      <w:r>
        <w:rPr>
          <w:color w:val="575757"/>
          <w:spacing w:val="40"/>
        </w:rPr>
        <w:t xml:space="preserve"> </w:t>
      </w:r>
      <w:r>
        <w:rPr>
          <w:color w:val="575757"/>
        </w:rPr>
        <w:t>za</w:t>
      </w:r>
      <w:r>
        <w:rPr>
          <w:color w:val="575757"/>
          <w:spacing w:val="40"/>
        </w:rPr>
        <w:t xml:space="preserve"> </w:t>
      </w:r>
      <w:r>
        <w:rPr>
          <w:color w:val="575757"/>
        </w:rPr>
        <w:t xml:space="preserve">to, že Předmět plnění / část Předmětu plnění spočívající v poskytnutí těchto Služeb má vady, </w:t>
      </w:r>
      <w:r>
        <w:rPr>
          <w:color w:val="575757"/>
          <w:spacing w:val="-2"/>
        </w:rPr>
        <w:t>pokud:</w:t>
      </w:r>
    </w:p>
    <w:p w14:paraId="4FC65AB1" w14:textId="77777777" w:rsidR="00205FB1" w:rsidRDefault="00AC72B0">
      <w:pPr>
        <w:pStyle w:val="Odstavecseseznamem"/>
        <w:numPr>
          <w:ilvl w:val="2"/>
          <w:numId w:val="13"/>
        </w:numPr>
        <w:tabs>
          <w:tab w:val="left" w:pos="1241"/>
          <w:tab w:val="left" w:pos="1243"/>
        </w:tabs>
        <w:spacing w:line="312" w:lineRule="auto"/>
        <w:ind w:left="1243" w:right="125" w:hanging="396"/>
        <w:jc w:val="both"/>
        <w:rPr>
          <w:color w:val="00AEEE"/>
        </w:rPr>
      </w:pPr>
      <w:r>
        <w:rPr>
          <w:color w:val="575757"/>
        </w:rPr>
        <w:t>Předmět plnění / část Předmětu plnění spočívající v poskytnutí těchto Služeb nebyl/a realizován/a ve sjednaném rozsahu a kvalitě a/nebo</w:t>
      </w:r>
    </w:p>
    <w:p w14:paraId="07921CA2" w14:textId="77777777" w:rsidR="00205FB1" w:rsidRDefault="00205FB1">
      <w:pPr>
        <w:spacing w:line="312" w:lineRule="auto"/>
        <w:jc w:val="both"/>
        <w:sectPr w:rsidR="00205FB1">
          <w:pgSz w:w="11920" w:h="16850"/>
          <w:pgMar w:top="2000" w:right="1000" w:bottom="1120" w:left="1020" w:header="680" w:footer="889" w:gutter="0"/>
          <w:cols w:space="708"/>
        </w:sectPr>
      </w:pPr>
    </w:p>
    <w:p w14:paraId="0B612EA6" w14:textId="77777777" w:rsidR="00205FB1" w:rsidRDefault="00AC72B0">
      <w:pPr>
        <w:pStyle w:val="Odstavecseseznamem"/>
        <w:numPr>
          <w:ilvl w:val="2"/>
          <w:numId w:val="13"/>
        </w:numPr>
        <w:tabs>
          <w:tab w:val="left" w:pos="1241"/>
          <w:tab w:val="left" w:pos="1246"/>
        </w:tabs>
        <w:spacing w:before="245" w:line="312" w:lineRule="auto"/>
        <w:ind w:right="124" w:hanging="399"/>
        <w:jc w:val="both"/>
        <w:rPr>
          <w:color w:val="00AEEE"/>
        </w:rPr>
      </w:pPr>
      <w:r>
        <w:rPr>
          <w:color w:val="575757"/>
        </w:rPr>
        <w:lastRenderedPageBreak/>
        <w:t>má Objednatel za to, že údaje ve Výkazu práce neodpovídají skutečně poskytnutému Předmětu plnění / části Předmětu plnění spočívající/ho v poskytnutí těchto Služeb.</w:t>
      </w:r>
    </w:p>
    <w:p w14:paraId="2A4747D5" w14:textId="77777777" w:rsidR="00205FB1" w:rsidRDefault="00AC72B0">
      <w:pPr>
        <w:pStyle w:val="Odstavecseseznamem"/>
        <w:numPr>
          <w:ilvl w:val="1"/>
          <w:numId w:val="13"/>
        </w:numPr>
        <w:tabs>
          <w:tab w:val="left" w:pos="818"/>
          <w:tab w:val="left" w:pos="821"/>
        </w:tabs>
        <w:spacing w:line="312" w:lineRule="auto"/>
        <w:ind w:right="124" w:hanging="708"/>
        <w:jc w:val="both"/>
        <w:rPr>
          <w:color w:val="00AEEE"/>
        </w:rPr>
      </w:pPr>
      <w:r>
        <w:rPr>
          <w:color w:val="575757"/>
        </w:rPr>
        <w:t>Objednatel</w:t>
      </w:r>
      <w:r>
        <w:rPr>
          <w:color w:val="575757"/>
          <w:spacing w:val="-5"/>
        </w:rPr>
        <w:t xml:space="preserve"> </w:t>
      </w:r>
      <w:r>
        <w:rPr>
          <w:color w:val="575757"/>
        </w:rPr>
        <w:t>uvede</w:t>
      </w:r>
      <w:r>
        <w:rPr>
          <w:color w:val="575757"/>
          <w:spacing w:val="-4"/>
        </w:rPr>
        <w:t xml:space="preserve"> </w:t>
      </w:r>
      <w:r>
        <w:rPr>
          <w:color w:val="575757"/>
        </w:rPr>
        <w:t>zjištěné</w:t>
      </w:r>
      <w:r>
        <w:rPr>
          <w:color w:val="575757"/>
          <w:spacing w:val="-4"/>
        </w:rPr>
        <w:t xml:space="preserve"> </w:t>
      </w:r>
      <w:r>
        <w:rPr>
          <w:color w:val="575757"/>
        </w:rPr>
        <w:t>vady</w:t>
      </w:r>
      <w:r>
        <w:rPr>
          <w:color w:val="575757"/>
          <w:spacing w:val="-4"/>
        </w:rPr>
        <w:t xml:space="preserve"> </w:t>
      </w:r>
      <w:r>
        <w:rPr>
          <w:color w:val="575757"/>
        </w:rPr>
        <w:t>do</w:t>
      </w:r>
      <w:r>
        <w:rPr>
          <w:color w:val="575757"/>
          <w:spacing w:val="-4"/>
        </w:rPr>
        <w:t xml:space="preserve"> </w:t>
      </w:r>
      <w:r>
        <w:rPr>
          <w:color w:val="575757"/>
        </w:rPr>
        <w:t>Předávacího</w:t>
      </w:r>
      <w:r>
        <w:rPr>
          <w:color w:val="575757"/>
          <w:spacing w:val="-4"/>
        </w:rPr>
        <w:t xml:space="preserve"> </w:t>
      </w:r>
      <w:r>
        <w:rPr>
          <w:color w:val="575757"/>
        </w:rPr>
        <w:t>protokolu</w:t>
      </w:r>
      <w:r>
        <w:rPr>
          <w:color w:val="575757"/>
          <w:spacing w:val="-4"/>
        </w:rPr>
        <w:t xml:space="preserve"> </w:t>
      </w:r>
      <w:r>
        <w:rPr>
          <w:color w:val="575757"/>
        </w:rPr>
        <w:t>a</w:t>
      </w:r>
      <w:r>
        <w:rPr>
          <w:color w:val="575757"/>
          <w:spacing w:val="-4"/>
        </w:rPr>
        <w:t xml:space="preserve"> </w:t>
      </w:r>
      <w:r>
        <w:rPr>
          <w:color w:val="575757"/>
        </w:rPr>
        <w:t>stanoví</w:t>
      </w:r>
      <w:r>
        <w:rPr>
          <w:color w:val="575757"/>
          <w:spacing w:val="-2"/>
        </w:rPr>
        <w:t xml:space="preserve"> </w:t>
      </w:r>
      <w:r>
        <w:rPr>
          <w:color w:val="575757"/>
        </w:rPr>
        <w:t>Dodavateli</w:t>
      </w:r>
      <w:r>
        <w:rPr>
          <w:color w:val="575757"/>
          <w:spacing w:val="-2"/>
        </w:rPr>
        <w:t xml:space="preserve"> </w:t>
      </w:r>
      <w:r>
        <w:rPr>
          <w:color w:val="575757"/>
        </w:rPr>
        <w:t>lhůtu</w:t>
      </w:r>
      <w:r>
        <w:rPr>
          <w:color w:val="575757"/>
          <w:spacing w:val="-4"/>
        </w:rPr>
        <w:t xml:space="preserve"> </w:t>
      </w:r>
      <w:r>
        <w:rPr>
          <w:color w:val="575757"/>
        </w:rPr>
        <w:t>k</w:t>
      </w:r>
      <w:r>
        <w:rPr>
          <w:color w:val="575757"/>
          <w:spacing w:val="-4"/>
        </w:rPr>
        <w:t xml:space="preserve"> </w:t>
      </w:r>
      <w:r>
        <w:rPr>
          <w:color w:val="575757"/>
        </w:rPr>
        <w:t xml:space="preserve">jejich odstranění. Dodavatel je povinen tyto vady ve lhůtě stanovené Objednatelem bezplatně </w:t>
      </w:r>
      <w:r>
        <w:rPr>
          <w:color w:val="575757"/>
          <w:spacing w:val="-2"/>
        </w:rPr>
        <w:t>odstranit.</w:t>
      </w:r>
    </w:p>
    <w:p w14:paraId="0B9B92B2" w14:textId="77777777" w:rsidR="00205FB1" w:rsidRDefault="00AC72B0">
      <w:pPr>
        <w:pStyle w:val="Odstavecseseznamem"/>
        <w:numPr>
          <w:ilvl w:val="1"/>
          <w:numId w:val="13"/>
        </w:numPr>
        <w:tabs>
          <w:tab w:val="left" w:pos="818"/>
          <w:tab w:val="left" w:pos="821"/>
        </w:tabs>
        <w:spacing w:before="122" w:line="312" w:lineRule="auto"/>
        <w:ind w:right="111" w:hanging="708"/>
        <w:jc w:val="both"/>
        <w:rPr>
          <w:color w:val="00AEEE"/>
        </w:rPr>
      </w:pPr>
      <w:r>
        <w:rPr>
          <w:color w:val="575757"/>
        </w:rPr>
        <w:t>HW</w:t>
      </w:r>
      <w:r>
        <w:rPr>
          <w:color w:val="575757"/>
          <w:spacing w:val="59"/>
        </w:rPr>
        <w:t xml:space="preserve"> </w:t>
      </w:r>
      <w:r>
        <w:rPr>
          <w:color w:val="575757"/>
        </w:rPr>
        <w:t>bude</w:t>
      </w:r>
      <w:r>
        <w:rPr>
          <w:color w:val="575757"/>
          <w:spacing w:val="58"/>
        </w:rPr>
        <w:t xml:space="preserve"> </w:t>
      </w:r>
      <w:r>
        <w:rPr>
          <w:color w:val="575757"/>
        </w:rPr>
        <w:t>zabalen</w:t>
      </w:r>
      <w:r>
        <w:rPr>
          <w:color w:val="575757"/>
          <w:spacing w:val="58"/>
        </w:rPr>
        <w:t xml:space="preserve"> </w:t>
      </w:r>
      <w:r>
        <w:rPr>
          <w:color w:val="575757"/>
        </w:rPr>
        <w:t>způsobem</w:t>
      </w:r>
      <w:r>
        <w:rPr>
          <w:color w:val="575757"/>
          <w:spacing w:val="59"/>
        </w:rPr>
        <w:t xml:space="preserve"> </w:t>
      </w:r>
      <w:r>
        <w:rPr>
          <w:color w:val="575757"/>
        </w:rPr>
        <w:t>obvyklým</w:t>
      </w:r>
      <w:r>
        <w:rPr>
          <w:color w:val="575757"/>
          <w:spacing w:val="60"/>
        </w:rPr>
        <w:t xml:space="preserve"> </w:t>
      </w:r>
      <w:r>
        <w:rPr>
          <w:color w:val="575757"/>
        </w:rPr>
        <w:t>pro</w:t>
      </w:r>
      <w:r>
        <w:rPr>
          <w:color w:val="575757"/>
          <w:spacing w:val="56"/>
        </w:rPr>
        <w:t xml:space="preserve"> </w:t>
      </w:r>
      <w:r>
        <w:rPr>
          <w:color w:val="575757"/>
        </w:rPr>
        <w:t>takový</w:t>
      </w:r>
      <w:r>
        <w:rPr>
          <w:color w:val="575757"/>
          <w:spacing w:val="59"/>
        </w:rPr>
        <w:t xml:space="preserve"> </w:t>
      </w:r>
      <w:r>
        <w:rPr>
          <w:color w:val="575757"/>
        </w:rPr>
        <w:t>HW</w:t>
      </w:r>
      <w:r>
        <w:rPr>
          <w:color w:val="575757"/>
          <w:spacing w:val="59"/>
        </w:rPr>
        <w:t xml:space="preserve"> </w:t>
      </w:r>
      <w:r>
        <w:rPr>
          <w:color w:val="575757"/>
        </w:rPr>
        <w:t>s</w:t>
      </w:r>
      <w:r>
        <w:rPr>
          <w:color w:val="575757"/>
          <w:spacing w:val="27"/>
        </w:rPr>
        <w:t xml:space="preserve"> </w:t>
      </w:r>
      <w:r>
        <w:rPr>
          <w:color w:val="575757"/>
        </w:rPr>
        <w:t>přihlédnutím</w:t>
      </w:r>
      <w:r>
        <w:rPr>
          <w:color w:val="575757"/>
          <w:spacing w:val="60"/>
        </w:rPr>
        <w:t xml:space="preserve"> </w:t>
      </w:r>
      <w:r>
        <w:rPr>
          <w:color w:val="575757"/>
        </w:rPr>
        <w:t>k</w:t>
      </w:r>
      <w:r>
        <w:rPr>
          <w:color w:val="575757"/>
          <w:spacing w:val="56"/>
        </w:rPr>
        <w:t xml:space="preserve"> </w:t>
      </w:r>
      <w:r>
        <w:rPr>
          <w:color w:val="575757"/>
        </w:rPr>
        <w:t>místu</w:t>
      </w:r>
      <w:r>
        <w:rPr>
          <w:color w:val="575757"/>
          <w:spacing w:val="59"/>
        </w:rPr>
        <w:t xml:space="preserve"> </w:t>
      </w:r>
      <w:r>
        <w:rPr>
          <w:color w:val="575757"/>
        </w:rPr>
        <w:t>dodání a</w:t>
      </w:r>
      <w:r>
        <w:rPr>
          <w:color w:val="575757"/>
          <w:spacing w:val="-14"/>
        </w:rPr>
        <w:t xml:space="preserve"> </w:t>
      </w:r>
      <w:r>
        <w:rPr>
          <w:color w:val="575757"/>
        </w:rPr>
        <w:t>způsobu</w:t>
      </w:r>
      <w:r>
        <w:rPr>
          <w:color w:val="575757"/>
          <w:spacing w:val="-15"/>
        </w:rPr>
        <w:t xml:space="preserve"> </w:t>
      </w:r>
      <w:r>
        <w:rPr>
          <w:color w:val="575757"/>
        </w:rPr>
        <w:t>přepravy</w:t>
      </w:r>
      <w:r>
        <w:rPr>
          <w:color w:val="575757"/>
          <w:spacing w:val="-14"/>
        </w:rPr>
        <w:t xml:space="preserve"> </w:t>
      </w:r>
      <w:r>
        <w:rPr>
          <w:color w:val="575757"/>
        </w:rPr>
        <w:t>tak,</w:t>
      </w:r>
      <w:r>
        <w:rPr>
          <w:color w:val="575757"/>
          <w:spacing w:val="-16"/>
        </w:rPr>
        <w:t xml:space="preserve"> </w:t>
      </w:r>
      <w:r>
        <w:rPr>
          <w:color w:val="575757"/>
        </w:rPr>
        <w:t>aby</w:t>
      </w:r>
      <w:r>
        <w:rPr>
          <w:color w:val="575757"/>
          <w:spacing w:val="-12"/>
        </w:rPr>
        <w:t xml:space="preserve"> </w:t>
      </w:r>
      <w:r>
        <w:rPr>
          <w:color w:val="575757"/>
        </w:rPr>
        <w:t>bylo</w:t>
      </w:r>
      <w:r>
        <w:rPr>
          <w:color w:val="575757"/>
          <w:spacing w:val="-14"/>
        </w:rPr>
        <w:t xml:space="preserve"> </w:t>
      </w:r>
      <w:r>
        <w:rPr>
          <w:color w:val="575757"/>
        </w:rPr>
        <w:t>zajištěno</w:t>
      </w:r>
      <w:r>
        <w:rPr>
          <w:color w:val="575757"/>
          <w:spacing w:val="-16"/>
        </w:rPr>
        <w:t xml:space="preserve"> </w:t>
      </w:r>
      <w:r>
        <w:rPr>
          <w:color w:val="575757"/>
        </w:rPr>
        <w:t>jeho</w:t>
      </w:r>
      <w:r>
        <w:rPr>
          <w:color w:val="575757"/>
          <w:spacing w:val="-15"/>
        </w:rPr>
        <w:t xml:space="preserve"> </w:t>
      </w:r>
      <w:r>
        <w:rPr>
          <w:color w:val="575757"/>
        </w:rPr>
        <w:t>uchování,</w:t>
      </w:r>
      <w:r>
        <w:rPr>
          <w:color w:val="575757"/>
          <w:spacing w:val="-13"/>
        </w:rPr>
        <w:t xml:space="preserve"> </w:t>
      </w:r>
      <w:r>
        <w:rPr>
          <w:color w:val="575757"/>
        </w:rPr>
        <w:t>ochrana</w:t>
      </w:r>
      <w:r>
        <w:rPr>
          <w:color w:val="575757"/>
          <w:spacing w:val="-13"/>
        </w:rPr>
        <w:t xml:space="preserve"> </w:t>
      </w:r>
      <w:r>
        <w:rPr>
          <w:color w:val="575757"/>
        </w:rPr>
        <w:t>a</w:t>
      </w:r>
      <w:r>
        <w:rPr>
          <w:color w:val="575757"/>
          <w:spacing w:val="-15"/>
        </w:rPr>
        <w:t xml:space="preserve"> </w:t>
      </w:r>
      <w:r>
        <w:rPr>
          <w:color w:val="575757"/>
        </w:rPr>
        <w:t>kvalita</w:t>
      </w:r>
      <w:r>
        <w:rPr>
          <w:color w:val="575757"/>
          <w:spacing w:val="-13"/>
        </w:rPr>
        <w:t xml:space="preserve"> </w:t>
      </w:r>
      <w:r>
        <w:rPr>
          <w:color w:val="575757"/>
        </w:rPr>
        <w:t>a</w:t>
      </w:r>
      <w:r>
        <w:rPr>
          <w:color w:val="575757"/>
          <w:spacing w:val="-14"/>
        </w:rPr>
        <w:t xml:space="preserve"> </w:t>
      </w:r>
      <w:r>
        <w:rPr>
          <w:color w:val="575757"/>
        </w:rPr>
        <w:t>HW</w:t>
      </w:r>
      <w:r>
        <w:rPr>
          <w:color w:val="575757"/>
          <w:spacing w:val="-13"/>
        </w:rPr>
        <w:t xml:space="preserve"> </w:t>
      </w:r>
      <w:r>
        <w:rPr>
          <w:color w:val="575757"/>
        </w:rPr>
        <w:t>byl</w:t>
      </w:r>
      <w:r>
        <w:rPr>
          <w:color w:val="575757"/>
          <w:spacing w:val="-16"/>
        </w:rPr>
        <w:t xml:space="preserve"> </w:t>
      </w:r>
      <w:r>
        <w:rPr>
          <w:color w:val="575757"/>
        </w:rPr>
        <w:t>zajištěn proti jakémukoliv poškození. Na obalu musí být vhodným způsobem vyznačen (i) druh HW,</w:t>
      </w:r>
    </w:p>
    <w:p w14:paraId="6A5761BF" w14:textId="77777777" w:rsidR="00205FB1" w:rsidRDefault="00AC72B0">
      <w:pPr>
        <w:pStyle w:val="Zkladntext"/>
        <w:spacing w:before="1" w:line="312" w:lineRule="auto"/>
        <w:ind w:left="821" w:right="110"/>
        <w:jc w:val="both"/>
      </w:pPr>
      <w:r>
        <w:rPr>
          <w:color w:val="575757"/>
        </w:rPr>
        <w:t>(ii) jeho množství, (iii) číslo Dílčí smlouvy, (iv) další sjednané či obvyklé údaje, jakož i (v) veškeré</w:t>
      </w:r>
      <w:r>
        <w:rPr>
          <w:color w:val="575757"/>
          <w:spacing w:val="40"/>
        </w:rPr>
        <w:t xml:space="preserve"> </w:t>
      </w:r>
      <w:r>
        <w:rPr>
          <w:color w:val="575757"/>
        </w:rPr>
        <w:t>údaje</w:t>
      </w:r>
      <w:r>
        <w:rPr>
          <w:color w:val="575757"/>
          <w:spacing w:val="40"/>
        </w:rPr>
        <w:t xml:space="preserve"> </w:t>
      </w:r>
      <w:r>
        <w:rPr>
          <w:color w:val="575757"/>
        </w:rPr>
        <w:t>vyžadované</w:t>
      </w:r>
      <w:r>
        <w:rPr>
          <w:color w:val="575757"/>
          <w:spacing w:val="40"/>
        </w:rPr>
        <w:t xml:space="preserve"> </w:t>
      </w:r>
      <w:r>
        <w:rPr>
          <w:color w:val="575757"/>
        </w:rPr>
        <w:t>pro</w:t>
      </w:r>
      <w:r>
        <w:rPr>
          <w:color w:val="575757"/>
          <w:spacing w:val="40"/>
        </w:rPr>
        <w:t xml:space="preserve"> </w:t>
      </w:r>
      <w:r>
        <w:rPr>
          <w:color w:val="575757"/>
        </w:rPr>
        <w:t>označení</w:t>
      </w:r>
      <w:r>
        <w:rPr>
          <w:color w:val="575757"/>
          <w:spacing w:val="40"/>
        </w:rPr>
        <w:t xml:space="preserve"> </w:t>
      </w:r>
      <w:r>
        <w:rPr>
          <w:color w:val="575757"/>
        </w:rPr>
        <w:t>HW</w:t>
      </w:r>
      <w:r>
        <w:rPr>
          <w:color w:val="575757"/>
          <w:spacing w:val="40"/>
        </w:rPr>
        <w:t xml:space="preserve"> </w:t>
      </w:r>
      <w:r>
        <w:rPr>
          <w:color w:val="575757"/>
        </w:rPr>
        <w:t>příslušnými</w:t>
      </w:r>
      <w:r>
        <w:rPr>
          <w:color w:val="575757"/>
          <w:spacing w:val="40"/>
        </w:rPr>
        <w:t xml:space="preserve"> </w:t>
      </w:r>
      <w:r>
        <w:rPr>
          <w:color w:val="575757"/>
        </w:rPr>
        <w:t>právními</w:t>
      </w:r>
      <w:r>
        <w:rPr>
          <w:color w:val="575757"/>
          <w:spacing w:val="40"/>
        </w:rPr>
        <w:t xml:space="preserve"> </w:t>
      </w:r>
      <w:r>
        <w:rPr>
          <w:color w:val="575757"/>
        </w:rPr>
        <w:t>předpisy.</w:t>
      </w:r>
      <w:r>
        <w:rPr>
          <w:color w:val="575757"/>
          <w:spacing w:val="40"/>
        </w:rPr>
        <w:t xml:space="preserve"> </w:t>
      </w:r>
      <w:r>
        <w:rPr>
          <w:color w:val="575757"/>
        </w:rPr>
        <w:t>Dodavatel je</w:t>
      </w:r>
      <w:r>
        <w:rPr>
          <w:color w:val="575757"/>
          <w:spacing w:val="16"/>
        </w:rPr>
        <w:t xml:space="preserve"> </w:t>
      </w:r>
      <w:r>
        <w:rPr>
          <w:color w:val="575757"/>
        </w:rPr>
        <w:t>povinen</w:t>
      </w:r>
      <w:r>
        <w:rPr>
          <w:color w:val="575757"/>
          <w:spacing w:val="33"/>
        </w:rPr>
        <w:t xml:space="preserve"> </w:t>
      </w:r>
      <w:r>
        <w:rPr>
          <w:color w:val="575757"/>
        </w:rPr>
        <w:t>na</w:t>
      </w:r>
      <w:r>
        <w:rPr>
          <w:color w:val="575757"/>
          <w:spacing w:val="30"/>
        </w:rPr>
        <w:t xml:space="preserve"> </w:t>
      </w:r>
      <w:r>
        <w:rPr>
          <w:color w:val="575757"/>
        </w:rPr>
        <w:t>výzvu</w:t>
      </w:r>
      <w:r>
        <w:rPr>
          <w:color w:val="575757"/>
          <w:spacing w:val="31"/>
        </w:rPr>
        <w:t xml:space="preserve"> </w:t>
      </w:r>
      <w:r>
        <w:rPr>
          <w:color w:val="575757"/>
        </w:rPr>
        <w:t>Objednatele</w:t>
      </w:r>
      <w:r>
        <w:rPr>
          <w:color w:val="575757"/>
          <w:spacing w:val="33"/>
        </w:rPr>
        <w:t xml:space="preserve"> </w:t>
      </w:r>
      <w:r>
        <w:rPr>
          <w:color w:val="575757"/>
        </w:rPr>
        <w:t>odebrat</w:t>
      </w:r>
      <w:r>
        <w:rPr>
          <w:color w:val="575757"/>
          <w:spacing w:val="34"/>
        </w:rPr>
        <w:t xml:space="preserve"> </w:t>
      </w:r>
      <w:r>
        <w:rPr>
          <w:color w:val="575757"/>
        </w:rPr>
        <w:t>od</w:t>
      </w:r>
      <w:r>
        <w:rPr>
          <w:color w:val="575757"/>
          <w:spacing w:val="28"/>
        </w:rPr>
        <w:t xml:space="preserve"> </w:t>
      </w:r>
      <w:r>
        <w:rPr>
          <w:color w:val="575757"/>
        </w:rPr>
        <w:t>Objednatele</w:t>
      </w:r>
      <w:r>
        <w:rPr>
          <w:color w:val="575757"/>
          <w:spacing w:val="33"/>
        </w:rPr>
        <w:t xml:space="preserve"> </w:t>
      </w:r>
      <w:r>
        <w:rPr>
          <w:color w:val="575757"/>
        </w:rPr>
        <w:t>zpět</w:t>
      </w:r>
      <w:r>
        <w:rPr>
          <w:color w:val="575757"/>
          <w:spacing w:val="34"/>
        </w:rPr>
        <w:t xml:space="preserve"> </w:t>
      </w:r>
      <w:r>
        <w:rPr>
          <w:color w:val="575757"/>
        </w:rPr>
        <w:t>obal</w:t>
      </w:r>
      <w:r>
        <w:rPr>
          <w:color w:val="575757"/>
          <w:spacing w:val="33"/>
        </w:rPr>
        <w:t xml:space="preserve"> </w:t>
      </w:r>
      <w:r>
        <w:rPr>
          <w:color w:val="575757"/>
        </w:rPr>
        <w:t>HW</w:t>
      </w:r>
      <w:r>
        <w:rPr>
          <w:color w:val="575757"/>
          <w:spacing w:val="34"/>
        </w:rPr>
        <w:t xml:space="preserve"> </w:t>
      </w:r>
      <w:r>
        <w:rPr>
          <w:color w:val="575757"/>
        </w:rPr>
        <w:t>nebo</w:t>
      </w:r>
      <w:r>
        <w:rPr>
          <w:color w:val="575757"/>
          <w:spacing w:val="28"/>
        </w:rPr>
        <w:t xml:space="preserve"> </w:t>
      </w:r>
      <w:r>
        <w:rPr>
          <w:color w:val="575757"/>
        </w:rPr>
        <w:t>jeho</w:t>
      </w:r>
      <w:r>
        <w:rPr>
          <w:color w:val="575757"/>
          <w:spacing w:val="33"/>
        </w:rPr>
        <w:t xml:space="preserve"> </w:t>
      </w:r>
      <w:r>
        <w:rPr>
          <w:color w:val="575757"/>
        </w:rPr>
        <w:t>části, a to buď bezplatně, nebo za náhradu Objednateli, jde-li o zálohovaný obal.</w:t>
      </w:r>
    </w:p>
    <w:p w14:paraId="354DC73C" w14:textId="77777777" w:rsidR="00205FB1" w:rsidRDefault="00AC72B0">
      <w:pPr>
        <w:pStyle w:val="Odstavecseseznamem"/>
        <w:numPr>
          <w:ilvl w:val="1"/>
          <w:numId w:val="13"/>
        </w:numPr>
        <w:tabs>
          <w:tab w:val="left" w:pos="818"/>
          <w:tab w:val="left" w:pos="821"/>
        </w:tabs>
        <w:spacing w:before="119" w:line="312" w:lineRule="auto"/>
        <w:ind w:right="112" w:hanging="708"/>
        <w:jc w:val="both"/>
        <w:rPr>
          <w:color w:val="00AEEE"/>
        </w:rPr>
      </w:pPr>
      <w:r>
        <w:rPr>
          <w:color w:val="575757"/>
        </w:rPr>
        <w:t>Dodavatel</w:t>
      </w:r>
      <w:r>
        <w:rPr>
          <w:color w:val="575757"/>
          <w:spacing w:val="-4"/>
        </w:rPr>
        <w:t xml:space="preserve"> </w:t>
      </w:r>
      <w:r>
        <w:rPr>
          <w:color w:val="575757"/>
        </w:rPr>
        <w:t>se</w:t>
      </w:r>
      <w:r>
        <w:rPr>
          <w:color w:val="575757"/>
          <w:spacing w:val="-3"/>
        </w:rPr>
        <w:t xml:space="preserve"> </w:t>
      </w:r>
      <w:r>
        <w:rPr>
          <w:color w:val="575757"/>
        </w:rPr>
        <w:t>zavazuje</w:t>
      </w:r>
      <w:r>
        <w:rPr>
          <w:color w:val="575757"/>
          <w:spacing w:val="-5"/>
        </w:rPr>
        <w:t xml:space="preserve"> </w:t>
      </w:r>
      <w:r>
        <w:rPr>
          <w:color w:val="575757"/>
        </w:rPr>
        <w:t>informovat</w:t>
      </w:r>
      <w:r>
        <w:rPr>
          <w:color w:val="575757"/>
          <w:spacing w:val="-6"/>
        </w:rPr>
        <w:t xml:space="preserve"> </w:t>
      </w:r>
      <w:r>
        <w:rPr>
          <w:color w:val="575757"/>
        </w:rPr>
        <w:t>Objednatele</w:t>
      </w:r>
      <w:r>
        <w:rPr>
          <w:color w:val="575757"/>
          <w:spacing w:val="-2"/>
        </w:rPr>
        <w:t xml:space="preserve"> </w:t>
      </w:r>
      <w:r>
        <w:rPr>
          <w:color w:val="575757"/>
        </w:rPr>
        <w:t>nejpozději</w:t>
      </w:r>
      <w:r>
        <w:rPr>
          <w:color w:val="575757"/>
          <w:spacing w:val="-6"/>
        </w:rPr>
        <w:t xml:space="preserve"> </w:t>
      </w:r>
      <w:r>
        <w:rPr>
          <w:color w:val="575757"/>
        </w:rPr>
        <w:t>tři</w:t>
      </w:r>
      <w:r>
        <w:rPr>
          <w:color w:val="575757"/>
          <w:spacing w:val="-6"/>
        </w:rPr>
        <w:t xml:space="preserve"> </w:t>
      </w:r>
      <w:r>
        <w:rPr>
          <w:color w:val="575757"/>
        </w:rPr>
        <w:t>(3)</w:t>
      </w:r>
      <w:r>
        <w:rPr>
          <w:color w:val="575757"/>
          <w:spacing w:val="-4"/>
        </w:rPr>
        <w:t xml:space="preserve"> </w:t>
      </w:r>
      <w:r>
        <w:rPr>
          <w:color w:val="575757"/>
        </w:rPr>
        <w:t>pracovní</w:t>
      </w:r>
      <w:r>
        <w:rPr>
          <w:color w:val="575757"/>
          <w:spacing w:val="-1"/>
        </w:rPr>
        <w:t xml:space="preserve"> </w:t>
      </w:r>
      <w:r>
        <w:rPr>
          <w:color w:val="575757"/>
        </w:rPr>
        <w:t>dny</w:t>
      </w:r>
      <w:r>
        <w:rPr>
          <w:color w:val="575757"/>
          <w:spacing w:val="-3"/>
        </w:rPr>
        <w:t xml:space="preserve"> </w:t>
      </w:r>
      <w:r>
        <w:rPr>
          <w:color w:val="575757"/>
        </w:rPr>
        <w:t>předem</w:t>
      </w:r>
      <w:r>
        <w:rPr>
          <w:color w:val="575757"/>
          <w:spacing w:val="-5"/>
        </w:rPr>
        <w:t xml:space="preserve"> </w:t>
      </w:r>
      <w:r>
        <w:rPr>
          <w:color w:val="575757"/>
        </w:rPr>
        <w:t>o</w:t>
      </w:r>
      <w:r>
        <w:rPr>
          <w:color w:val="575757"/>
          <w:spacing w:val="-3"/>
        </w:rPr>
        <w:t xml:space="preserve"> </w:t>
      </w:r>
      <w:r>
        <w:rPr>
          <w:color w:val="575757"/>
        </w:rPr>
        <w:t>tom, že</w:t>
      </w:r>
      <w:r>
        <w:rPr>
          <w:color w:val="575757"/>
          <w:spacing w:val="36"/>
        </w:rPr>
        <w:t xml:space="preserve"> </w:t>
      </w:r>
      <w:r>
        <w:rPr>
          <w:color w:val="575757"/>
        </w:rPr>
        <w:t>dodrží</w:t>
      </w:r>
      <w:r>
        <w:rPr>
          <w:color w:val="575757"/>
          <w:spacing w:val="34"/>
        </w:rPr>
        <w:t xml:space="preserve"> </w:t>
      </w:r>
      <w:r>
        <w:rPr>
          <w:color w:val="575757"/>
        </w:rPr>
        <w:t>sjednaný</w:t>
      </w:r>
      <w:r>
        <w:rPr>
          <w:color w:val="575757"/>
          <w:spacing w:val="33"/>
        </w:rPr>
        <w:t xml:space="preserve"> </w:t>
      </w:r>
      <w:r>
        <w:rPr>
          <w:color w:val="575757"/>
        </w:rPr>
        <w:t>termín</w:t>
      </w:r>
      <w:r>
        <w:rPr>
          <w:color w:val="575757"/>
          <w:spacing w:val="35"/>
        </w:rPr>
        <w:t xml:space="preserve"> </w:t>
      </w:r>
      <w:r>
        <w:rPr>
          <w:color w:val="575757"/>
        </w:rPr>
        <w:t>dodání</w:t>
      </w:r>
      <w:r>
        <w:rPr>
          <w:color w:val="575757"/>
          <w:spacing w:val="37"/>
        </w:rPr>
        <w:t xml:space="preserve"> </w:t>
      </w:r>
      <w:r>
        <w:rPr>
          <w:color w:val="575757"/>
        </w:rPr>
        <w:t>Předmětu</w:t>
      </w:r>
      <w:r>
        <w:rPr>
          <w:color w:val="575757"/>
          <w:spacing w:val="35"/>
        </w:rPr>
        <w:t xml:space="preserve"> </w:t>
      </w:r>
      <w:r>
        <w:rPr>
          <w:color w:val="575757"/>
        </w:rPr>
        <w:t>plnění</w:t>
      </w:r>
      <w:r>
        <w:rPr>
          <w:color w:val="575757"/>
          <w:spacing w:val="37"/>
        </w:rPr>
        <w:t xml:space="preserve"> </w:t>
      </w:r>
      <w:r>
        <w:rPr>
          <w:color w:val="575757"/>
        </w:rPr>
        <w:t>/</w:t>
      </w:r>
      <w:r>
        <w:rPr>
          <w:color w:val="575757"/>
          <w:spacing w:val="36"/>
        </w:rPr>
        <w:t xml:space="preserve"> </w:t>
      </w:r>
      <w:r>
        <w:rPr>
          <w:color w:val="575757"/>
        </w:rPr>
        <w:t>části</w:t>
      </w:r>
      <w:r>
        <w:rPr>
          <w:color w:val="575757"/>
          <w:spacing w:val="34"/>
        </w:rPr>
        <w:t xml:space="preserve"> </w:t>
      </w:r>
      <w:r>
        <w:rPr>
          <w:color w:val="575757"/>
        </w:rPr>
        <w:t>Předmětu</w:t>
      </w:r>
      <w:r>
        <w:rPr>
          <w:color w:val="575757"/>
          <w:spacing w:val="33"/>
        </w:rPr>
        <w:t xml:space="preserve"> </w:t>
      </w:r>
      <w:r>
        <w:rPr>
          <w:color w:val="575757"/>
        </w:rPr>
        <w:t>plnění</w:t>
      </w:r>
      <w:r>
        <w:rPr>
          <w:color w:val="575757"/>
          <w:spacing w:val="37"/>
        </w:rPr>
        <w:t xml:space="preserve"> </w:t>
      </w:r>
      <w:r>
        <w:rPr>
          <w:color w:val="575757"/>
        </w:rPr>
        <w:t>spočívajícím v</w:t>
      </w:r>
      <w:r>
        <w:rPr>
          <w:color w:val="575757"/>
          <w:spacing w:val="-12"/>
        </w:rPr>
        <w:t xml:space="preserve"> </w:t>
      </w:r>
      <w:r>
        <w:rPr>
          <w:color w:val="575757"/>
        </w:rPr>
        <w:t>dodání</w:t>
      </w:r>
      <w:r>
        <w:rPr>
          <w:color w:val="575757"/>
          <w:spacing w:val="-15"/>
        </w:rPr>
        <w:t xml:space="preserve"> </w:t>
      </w:r>
      <w:r>
        <w:rPr>
          <w:color w:val="575757"/>
        </w:rPr>
        <w:t>HW,</w:t>
      </w:r>
      <w:r>
        <w:rPr>
          <w:color w:val="575757"/>
          <w:spacing w:val="-14"/>
        </w:rPr>
        <w:t xml:space="preserve"> </w:t>
      </w:r>
      <w:r>
        <w:rPr>
          <w:color w:val="575757"/>
        </w:rPr>
        <w:t>a</w:t>
      </w:r>
      <w:r>
        <w:rPr>
          <w:color w:val="575757"/>
          <w:spacing w:val="-16"/>
        </w:rPr>
        <w:t xml:space="preserve"> </w:t>
      </w:r>
      <w:r>
        <w:rPr>
          <w:color w:val="575757"/>
        </w:rPr>
        <w:t>o</w:t>
      </w:r>
      <w:r>
        <w:rPr>
          <w:color w:val="575757"/>
          <w:spacing w:val="-14"/>
        </w:rPr>
        <w:t xml:space="preserve"> </w:t>
      </w:r>
      <w:r>
        <w:rPr>
          <w:color w:val="575757"/>
        </w:rPr>
        <w:t>datu</w:t>
      </w:r>
      <w:r>
        <w:rPr>
          <w:color w:val="575757"/>
          <w:spacing w:val="-16"/>
        </w:rPr>
        <w:t xml:space="preserve"> </w:t>
      </w:r>
      <w:r>
        <w:rPr>
          <w:color w:val="575757"/>
        </w:rPr>
        <w:t>odeslání</w:t>
      </w:r>
      <w:r>
        <w:rPr>
          <w:color w:val="575757"/>
          <w:spacing w:val="-11"/>
        </w:rPr>
        <w:t xml:space="preserve"> </w:t>
      </w:r>
      <w:r>
        <w:rPr>
          <w:color w:val="575757"/>
        </w:rPr>
        <w:t>tohoto</w:t>
      </w:r>
      <w:r>
        <w:rPr>
          <w:color w:val="575757"/>
          <w:spacing w:val="-16"/>
        </w:rPr>
        <w:t xml:space="preserve"> </w:t>
      </w:r>
      <w:r>
        <w:rPr>
          <w:color w:val="575757"/>
        </w:rPr>
        <w:t>Předmětu</w:t>
      </w:r>
      <w:r>
        <w:rPr>
          <w:color w:val="575757"/>
          <w:spacing w:val="-13"/>
        </w:rPr>
        <w:t xml:space="preserve"> </w:t>
      </w:r>
      <w:r>
        <w:rPr>
          <w:color w:val="575757"/>
        </w:rPr>
        <w:t>plnění</w:t>
      </w:r>
      <w:r>
        <w:rPr>
          <w:color w:val="575757"/>
          <w:spacing w:val="-12"/>
        </w:rPr>
        <w:t xml:space="preserve"> </w:t>
      </w:r>
      <w:r>
        <w:rPr>
          <w:color w:val="575757"/>
        </w:rPr>
        <w:t>a</w:t>
      </w:r>
      <w:r>
        <w:rPr>
          <w:color w:val="575757"/>
          <w:spacing w:val="-16"/>
        </w:rPr>
        <w:t xml:space="preserve"> </w:t>
      </w:r>
      <w:r>
        <w:rPr>
          <w:color w:val="575757"/>
        </w:rPr>
        <w:t>dopravci,</w:t>
      </w:r>
      <w:r>
        <w:rPr>
          <w:color w:val="575757"/>
          <w:spacing w:val="-13"/>
        </w:rPr>
        <w:t xml:space="preserve"> </w:t>
      </w:r>
      <w:r>
        <w:rPr>
          <w:color w:val="575757"/>
        </w:rPr>
        <w:t>je-li</w:t>
      </w:r>
      <w:r>
        <w:rPr>
          <w:color w:val="575757"/>
          <w:spacing w:val="-16"/>
        </w:rPr>
        <w:t xml:space="preserve"> </w:t>
      </w:r>
      <w:r>
        <w:rPr>
          <w:color w:val="575757"/>
        </w:rPr>
        <w:t>tento</w:t>
      </w:r>
      <w:r>
        <w:rPr>
          <w:color w:val="575757"/>
          <w:spacing w:val="-15"/>
        </w:rPr>
        <w:t xml:space="preserve"> </w:t>
      </w:r>
      <w:r>
        <w:rPr>
          <w:color w:val="575757"/>
        </w:rPr>
        <w:t>Předmět</w:t>
      </w:r>
      <w:r>
        <w:rPr>
          <w:color w:val="575757"/>
          <w:spacing w:val="-14"/>
        </w:rPr>
        <w:t xml:space="preserve"> </w:t>
      </w:r>
      <w:r>
        <w:rPr>
          <w:color w:val="575757"/>
        </w:rPr>
        <w:t>plnění, nebo jeho část doručován prostřednictvím dopravce.</w:t>
      </w:r>
    </w:p>
    <w:p w14:paraId="03E12364" w14:textId="77777777" w:rsidR="00205FB1" w:rsidRDefault="00AC72B0">
      <w:pPr>
        <w:pStyle w:val="Odstavecseseznamem"/>
        <w:numPr>
          <w:ilvl w:val="1"/>
          <w:numId w:val="13"/>
        </w:numPr>
        <w:tabs>
          <w:tab w:val="left" w:pos="818"/>
          <w:tab w:val="left" w:pos="821"/>
        </w:tabs>
        <w:spacing w:before="118" w:line="312" w:lineRule="auto"/>
        <w:ind w:right="115" w:hanging="708"/>
        <w:jc w:val="both"/>
        <w:rPr>
          <w:color w:val="00AEEE"/>
        </w:rPr>
      </w:pPr>
      <w:r>
        <w:rPr>
          <w:color w:val="575757"/>
        </w:rPr>
        <w:t>Dodavatel je povinen spolu s Předmětem plnění a jakékoliv jeho části předat Objednateli veškeré návody (manuály) k použití, záruční listy, funkční specifikace, doklady a osvědčení (např. prohlášení o shodě), které se k Předmětu plnění vztahují a jež jsou obvyklé, nutné (právními předpisy vyžadované) či vhodné k převzetí a k užívání Předmětu plnění.</w:t>
      </w:r>
    </w:p>
    <w:p w14:paraId="6F175797" w14:textId="77777777" w:rsidR="00205FB1" w:rsidRDefault="00AC72B0">
      <w:pPr>
        <w:pStyle w:val="Odstavecseseznamem"/>
        <w:numPr>
          <w:ilvl w:val="1"/>
          <w:numId w:val="13"/>
        </w:numPr>
        <w:tabs>
          <w:tab w:val="left" w:pos="815"/>
        </w:tabs>
        <w:spacing w:before="125"/>
        <w:ind w:left="815" w:hanging="702"/>
        <w:jc w:val="both"/>
        <w:rPr>
          <w:color w:val="00AEEE"/>
        </w:rPr>
      </w:pPr>
      <w:r>
        <w:rPr>
          <w:color w:val="575757"/>
        </w:rPr>
        <w:t>Vlastnické</w:t>
      </w:r>
      <w:r>
        <w:rPr>
          <w:color w:val="575757"/>
          <w:spacing w:val="26"/>
        </w:rPr>
        <w:t xml:space="preserve">  </w:t>
      </w:r>
      <w:r>
        <w:rPr>
          <w:color w:val="575757"/>
        </w:rPr>
        <w:t>právo</w:t>
      </w:r>
      <w:r>
        <w:rPr>
          <w:color w:val="575757"/>
          <w:spacing w:val="27"/>
        </w:rPr>
        <w:t xml:space="preserve">  </w:t>
      </w:r>
      <w:r>
        <w:rPr>
          <w:color w:val="575757"/>
        </w:rPr>
        <w:t>k</w:t>
      </w:r>
      <w:r>
        <w:rPr>
          <w:color w:val="575757"/>
          <w:spacing w:val="-5"/>
        </w:rPr>
        <w:t xml:space="preserve"> </w:t>
      </w:r>
      <w:r>
        <w:rPr>
          <w:color w:val="575757"/>
        </w:rPr>
        <w:t>hmotným</w:t>
      </w:r>
      <w:r>
        <w:rPr>
          <w:color w:val="575757"/>
          <w:spacing w:val="26"/>
        </w:rPr>
        <w:t xml:space="preserve">  </w:t>
      </w:r>
      <w:r>
        <w:rPr>
          <w:color w:val="575757"/>
        </w:rPr>
        <w:t>složkám</w:t>
      </w:r>
      <w:r>
        <w:rPr>
          <w:color w:val="575757"/>
          <w:spacing w:val="26"/>
        </w:rPr>
        <w:t xml:space="preserve">  </w:t>
      </w:r>
      <w:r>
        <w:rPr>
          <w:color w:val="575757"/>
        </w:rPr>
        <w:t>Předmětu</w:t>
      </w:r>
      <w:r>
        <w:rPr>
          <w:color w:val="575757"/>
          <w:spacing w:val="27"/>
        </w:rPr>
        <w:t xml:space="preserve">  </w:t>
      </w:r>
      <w:r>
        <w:rPr>
          <w:color w:val="575757"/>
        </w:rPr>
        <w:t>plnění</w:t>
      </w:r>
      <w:r>
        <w:rPr>
          <w:color w:val="575757"/>
          <w:spacing w:val="26"/>
        </w:rPr>
        <w:t xml:space="preserve">  </w:t>
      </w:r>
      <w:r>
        <w:rPr>
          <w:color w:val="575757"/>
        </w:rPr>
        <w:t>se</w:t>
      </w:r>
      <w:r>
        <w:rPr>
          <w:color w:val="575757"/>
          <w:spacing w:val="26"/>
        </w:rPr>
        <w:t xml:space="preserve">  </w:t>
      </w:r>
      <w:r>
        <w:rPr>
          <w:color w:val="575757"/>
        </w:rPr>
        <w:t>převádí</w:t>
      </w:r>
      <w:r>
        <w:rPr>
          <w:color w:val="575757"/>
          <w:spacing w:val="26"/>
        </w:rPr>
        <w:t xml:space="preserve">  </w:t>
      </w:r>
      <w:r>
        <w:rPr>
          <w:color w:val="575757"/>
        </w:rPr>
        <w:t>na</w:t>
      </w:r>
      <w:r>
        <w:rPr>
          <w:color w:val="575757"/>
          <w:spacing w:val="-4"/>
        </w:rPr>
        <w:t xml:space="preserve"> </w:t>
      </w:r>
      <w:r>
        <w:rPr>
          <w:color w:val="575757"/>
          <w:spacing w:val="-2"/>
        </w:rPr>
        <w:t>Objednatele</w:t>
      </w:r>
    </w:p>
    <w:p w14:paraId="6D8838C2" w14:textId="77777777" w:rsidR="00205FB1" w:rsidRDefault="00AC72B0">
      <w:pPr>
        <w:pStyle w:val="Zkladntext"/>
        <w:spacing w:before="75"/>
        <w:ind w:left="821"/>
        <w:jc w:val="both"/>
      </w:pPr>
      <w:r>
        <w:rPr>
          <w:color w:val="575757"/>
          <w:spacing w:val="-2"/>
        </w:rPr>
        <w:t>okamžikem</w:t>
      </w:r>
      <w:r>
        <w:rPr>
          <w:color w:val="575757"/>
          <w:spacing w:val="-6"/>
        </w:rPr>
        <w:t xml:space="preserve"> </w:t>
      </w:r>
      <w:r>
        <w:rPr>
          <w:color w:val="575757"/>
          <w:spacing w:val="-2"/>
        </w:rPr>
        <w:t>podpisu</w:t>
      </w:r>
      <w:r>
        <w:rPr>
          <w:color w:val="575757"/>
          <w:spacing w:val="4"/>
        </w:rPr>
        <w:t xml:space="preserve"> </w:t>
      </w:r>
      <w:r>
        <w:rPr>
          <w:color w:val="575757"/>
          <w:spacing w:val="-2"/>
        </w:rPr>
        <w:t>Předávacího</w:t>
      </w:r>
      <w:r>
        <w:rPr>
          <w:color w:val="575757"/>
          <w:spacing w:val="1"/>
        </w:rPr>
        <w:t xml:space="preserve"> </w:t>
      </w:r>
      <w:r>
        <w:rPr>
          <w:color w:val="575757"/>
          <w:spacing w:val="-2"/>
        </w:rPr>
        <w:t>protokolu</w:t>
      </w:r>
      <w:r>
        <w:rPr>
          <w:color w:val="575757"/>
          <w:spacing w:val="1"/>
        </w:rPr>
        <w:t xml:space="preserve"> </w:t>
      </w:r>
      <w:r>
        <w:rPr>
          <w:color w:val="575757"/>
          <w:spacing w:val="-2"/>
        </w:rPr>
        <w:t>Objednatelem.</w:t>
      </w:r>
    </w:p>
    <w:p w14:paraId="1DF662E4" w14:textId="77777777" w:rsidR="00205FB1" w:rsidRDefault="00AC72B0">
      <w:pPr>
        <w:pStyle w:val="Odstavecseseznamem"/>
        <w:numPr>
          <w:ilvl w:val="1"/>
          <w:numId w:val="13"/>
        </w:numPr>
        <w:tabs>
          <w:tab w:val="left" w:pos="815"/>
        </w:tabs>
        <w:spacing w:before="196"/>
        <w:ind w:left="815" w:hanging="702"/>
        <w:jc w:val="both"/>
        <w:rPr>
          <w:color w:val="00AEEE"/>
        </w:rPr>
      </w:pPr>
      <w:r>
        <w:rPr>
          <w:color w:val="575757"/>
        </w:rPr>
        <w:t>Nebezpečí</w:t>
      </w:r>
      <w:r>
        <w:rPr>
          <w:color w:val="575757"/>
          <w:spacing w:val="25"/>
        </w:rPr>
        <w:t xml:space="preserve">  </w:t>
      </w:r>
      <w:r>
        <w:rPr>
          <w:color w:val="575757"/>
        </w:rPr>
        <w:t>škody</w:t>
      </w:r>
      <w:r>
        <w:rPr>
          <w:color w:val="575757"/>
          <w:spacing w:val="26"/>
        </w:rPr>
        <w:t xml:space="preserve">  </w:t>
      </w:r>
      <w:r>
        <w:rPr>
          <w:color w:val="575757"/>
        </w:rPr>
        <w:t>na</w:t>
      </w:r>
      <w:r>
        <w:rPr>
          <w:color w:val="575757"/>
          <w:spacing w:val="-3"/>
        </w:rPr>
        <w:t xml:space="preserve"> </w:t>
      </w:r>
      <w:r>
        <w:rPr>
          <w:color w:val="575757"/>
        </w:rPr>
        <w:t>hmotných</w:t>
      </w:r>
      <w:r>
        <w:rPr>
          <w:color w:val="575757"/>
          <w:spacing w:val="25"/>
        </w:rPr>
        <w:t xml:space="preserve">  </w:t>
      </w:r>
      <w:r>
        <w:rPr>
          <w:color w:val="575757"/>
        </w:rPr>
        <w:t>složkách</w:t>
      </w:r>
      <w:r>
        <w:rPr>
          <w:color w:val="575757"/>
          <w:spacing w:val="26"/>
        </w:rPr>
        <w:t xml:space="preserve">  </w:t>
      </w:r>
      <w:r>
        <w:rPr>
          <w:color w:val="575757"/>
        </w:rPr>
        <w:t>Předmětu</w:t>
      </w:r>
      <w:r>
        <w:rPr>
          <w:color w:val="575757"/>
          <w:spacing w:val="25"/>
        </w:rPr>
        <w:t xml:space="preserve">  </w:t>
      </w:r>
      <w:r>
        <w:rPr>
          <w:color w:val="575757"/>
        </w:rPr>
        <w:t>plnění</w:t>
      </w:r>
      <w:r>
        <w:rPr>
          <w:color w:val="575757"/>
          <w:spacing w:val="27"/>
        </w:rPr>
        <w:t xml:space="preserve">  </w:t>
      </w:r>
      <w:r>
        <w:rPr>
          <w:color w:val="575757"/>
        </w:rPr>
        <w:t>přechází</w:t>
      </w:r>
      <w:r>
        <w:rPr>
          <w:color w:val="575757"/>
          <w:spacing w:val="27"/>
        </w:rPr>
        <w:t xml:space="preserve">  </w:t>
      </w:r>
      <w:r>
        <w:rPr>
          <w:color w:val="575757"/>
        </w:rPr>
        <w:t>na</w:t>
      </w:r>
      <w:r>
        <w:rPr>
          <w:color w:val="575757"/>
          <w:spacing w:val="-4"/>
        </w:rPr>
        <w:t xml:space="preserve"> </w:t>
      </w:r>
      <w:r>
        <w:rPr>
          <w:color w:val="575757"/>
          <w:spacing w:val="-2"/>
        </w:rPr>
        <w:t>Objednatele</w:t>
      </w:r>
    </w:p>
    <w:p w14:paraId="103C7469" w14:textId="77777777" w:rsidR="00205FB1" w:rsidRDefault="00AC72B0">
      <w:pPr>
        <w:pStyle w:val="Zkladntext"/>
        <w:spacing w:before="76"/>
        <w:ind w:left="821"/>
        <w:jc w:val="both"/>
      </w:pPr>
      <w:r>
        <w:rPr>
          <w:color w:val="575757"/>
        </w:rPr>
        <w:t>okamžikem</w:t>
      </w:r>
      <w:r>
        <w:rPr>
          <w:color w:val="575757"/>
          <w:spacing w:val="-18"/>
        </w:rPr>
        <w:t xml:space="preserve"> </w:t>
      </w:r>
      <w:r>
        <w:rPr>
          <w:color w:val="575757"/>
        </w:rPr>
        <w:t>převzetí</w:t>
      </w:r>
      <w:r>
        <w:rPr>
          <w:color w:val="575757"/>
          <w:spacing w:val="-12"/>
        </w:rPr>
        <w:t xml:space="preserve"> </w:t>
      </w:r>
      <w:r>
        <w:rPr>
          <w:color w:val="575757"/>
        </w:rPr>
        <w:t>hmotných</w:t>
      </w:r>
      <w:r>
        <w:rPr>
          <w:color w:val="575757"/>
          <w:spacing w:val="-14"/>
        </w:rPr>
        <w:t xml:space="preserve"> </w:t>
      </w:r>
      <w:r>
        <w:rPr>
          <w:color w:val="575757"/>
        </w:rPr>
        <w:t>složek</w:t>
      </w:r>
      <w:r>
        <w:rPr>
          <w:color w:val="575757"/>
          <w:spacing w:val="-13"/>
        </w:rPr>
        <w:t xml:space="preserve"> </w:t>
      </w:r>
      <w:r>
        <w:rPr>
          <w:color w:val="575757"/>
        </w:rPr>
        <w:t>Předmětu</w:t>
      </w:r>
      <w:r>
        <w:rPr>
          <w:color w:val="575757"/>
          <w:spacing w:val="-13"/>
        </w:rPr>
        <w:t xml:space="preserve"> </w:t>
      </w:r>
      <w:r>
        <w:rPr>
          <w:color w:val="575757"/>
          <w:spacing w:val="-2"/>
        </w:rPr>
        <w:t>plnění.</w:t>
      </w:r>
    </w:p>
    <w:p w14:paraId="7A4AA0BB" w14:textId="77777777" w:rsidR="00205FB1" w:rsidRDefault="00AC72B0">
      <w:pPr>
        <w:pStyle w:val="Odstavecseseznamem"/>
        <w:numPr>
          <w:ilvl w:val="1"/>
          <w:numId w:val="13"/>
        </w:numPr>
        <w:tabs>
          <w:tab w:val="left" w:pos="813"/>
          <w:tab w:val="left" w:pos="821"/>
        </w:tabs>
        <w:spacing w:before="196" w:line="312" w:lineRule="auto"/>
        <w:ind w:right="127" w:hanging="708"/>
        <w:jc w:val="both"/>
        <w:rPr>
          <w:color w:val="00AEEE"/>
        </w:rPr>
      </w:pPr>
      <w:r>
        <w:rPr>
          <w:color w:val="575757"/>
        </w:rPr>
        <w:t>Dodavatel se zavazuje poskytovat plnění v souladu s požadavky stanovenými normou systému řízení jakosti (ISO 9001). Dodavatel prohlašuje, že</w:t>
      </w:r>
      <w:r>
        <w:rPr>
          <w:color w:val="575757"/>
          <w:spacing w:val="-1"/>
        </w:rPr>
        <w:t xml:space="preserve"> </w:t>
      </w:r>
      <w:r>
        <w:rPr>
          <w:color w:val="575757"/>
        </w:rPr>
        <w:t>je držitelem platného certifikátu (ISO</w:t>
      </w:r>
      <w:r>
        <w:rPr>
          <w:color w:val="575757"/>
          <w:spacing w:val="-2"/>
        </w:rPr>
        <w:t xml:space="preserve"> </w:t>
      </w:r>
      <w:r>
        <w:rPr>
          <w:color w:val="575757"/>
        </w:rPr>
        <w:t>9001)</w:t>
      </w:r>
      <w:r>
        <w:rPr>
          <w:color w:val="575757"/>
          <w:spacing w:val="-2"/>
        </w:rPr>
        <w:t xml:space="preserve"> </w:t>
      </w:r>
      <w:r>
        <w:rPr>
          <w:color w:val="575757"/>
        </w:rPr>
        <w:t>vydaného</w:t>
      </w:r>
      <w:r>
        <w:rPr>
          <w:color w:val="575757"/>
          <w:spacing w:val="-6"/>
        </w:rPr>
        <w:t xml:space="preserve"> </w:t>
      </w:r>
      <w:r>
        <w:rPr>
          <w:color w:val="575757"/>
        </w:rPr>
        <w:t>příslušnou</w:t>
      </w:r>
      <w:r>
        <w:rPr>
          <w:color w:val="575757"/>
          <w:spacing w:val="-3"/>
        </w:rPr>
        <w:t xml:space="preserve"> </w:t>
      </w:r>
      <w:r>
        <w:rPr>
          <w:color w:val="575757"/>
        </w:rPr>
        <w:t>akreditovanou</w:t>
      </w:r>
      <w:r>
        <w:rPr>
          <w:color w:val="575757"/>
          <w:spacing w:val="-3"/>
        </w:rPr>
        <w:t xml:space="preserve"> </w:t>
      </w:r>
      <w:r>
        <w:rPr>
          <w:color w:val="575757"/>
        </w:rPr>
        <w:t>osobou</w:t>
      </w:r>
      <w:r>
        <w:rPr>
          <w:color w:val="575757"/>
          <w:spacing w:val="-4"/>
        </w:rPr>
        <w:t xml:space="preserve"> </w:t>
      </w:r>
      <w:r>
        <w:rPr>
          <w:color w:val="575757"/>
        </w:rPr>
        <w:t>(dále</w:t>
      </w:r>
      <w:r>
        <w:rPr>
          <w:color w:val="575757"/>
          <w:spacing w:val="-8"/>
        </w:rPr>
        <w:t xml:space="preserve"> </w:t>
      </w:r>
      <w:r>
        <w:rPr>
          <w:color w:val="575757"/>
        </w:rPr>
        <w:t>jen</w:t>
      </w:r>
      <w:r>
        <w:rPr>
          <w:color w:val="575757"/>
          <w:spacing w:val="-8"/>
        </w:rPr>
        <w:t xml:space="preserve"> </w:t>
      </w:r>
      <w:r>
        <w:rPr>
          <w:color w:val="575757"/>
        </w:rPr>
        <w:t>“</w:t>
      </w:r>
      <w:r>
        <w:rPr>
          <w:b/>
          <w:color w:val="575757"/>
        </w:rPr>
        <w:t>certifikát</w:t>
      </w:r>
      <w:r>
        <w:rPr>
          <w:b/>
          <w:color w:val="575757"/>
          <w:spacing w:val="-1"/>
        </w:rPr>
        <w:t xml:space="preserve"> </w:t>
      </w:r>
      <w:r>
        <w:rPr>
          <w:b/>
          <w:color w:val="575757"/>
        </w:rPr>
        <w:t>řízení</w:t>
      </w:r>
      <w:r>
        <w:rPr>
          <w:b/>
          <w:color w:val="575757"/>
          <w:spacing w:val="-4"/>
        </w:rPr>
        <w:t xml:space="preserve"> </w:t>
      </w:r>
      <w:r>
        <w:rPr>
          <w:b/>
          <w:color w:val="575757"/>
        </w:rPr>
        <w:t>jakosti</w:t>
      </w:r>
      <w:r>
        <w:rPr>
          <w:color w:val="575757"/>
        </w:rPr>
        <w:t>”).</w:t>
      </w:r>
    </w:p>
    <w:p w14:paraId="1C0515CE" w14:textId="77777777" w:rsidR="00205FB1" w:rsidRDefault="00AC72B0">
      <w:pPr>
        <w:pStyle w:val="Odstavecseseznamem"/>
        <w:numPr>
          <w:ilvl w:val="1"/>
          <w:numId w:val="13"/>
        </w:numPr>
        <w:tabs>
          <w:tab w:val="left" w:pos="815"/>
          <w:tab w:val="left" w:pos="821"/>
        </w:tabs>
        <w:spacing w:line="312" w:lineRule="auto"/>
        <w:ind w:right="130" w:hanging="708"/>
        <w:jc w:val="both"/>
        <w:rPr>
          <w:color w:val="00AEEE"/>
        </w:rPr>
      </w:pPr>
      <w:r>
        <w:rPr>
          <w:color w:val="575757"/>
        </w:rPr>
        <w:t>Dodavatel se zavazuje po celou dobu účinnosti této Dohody a příslušné Dílčí smlouvy na ni navazující udržovat v platnosti certifikát řízení jakosti, zejména pak zajistit provádění příslušných recertifikací.</w:t>
      </w:r>
    </w:p>
    <w:p w14:paraId="0A223AA9" w14:textId="77777777" w:rsidR="00205FB1" w:rsidRDefault="00AC72B0">
      <w:pPr>
        <w:pStyle w:val="Odstavecseseznamem"/>
        <w:numPr>
          <w:ilvl w:val="1"/>
          <w:numId w:val="13"/>
        </w:numPr>
        <w:tabs>
          <w:tab w:val="left" w:pos="815"/>
          <w:tab w:val="left" w:pos="821"/>
        </w:tabs>
        <w:spacing w:before="118" w:line="314" w:lineRule="auto"/>
        <w:ind w:right="130" w:hanging="708"/>
        <w:jc w:val="both"/>
        <w:rPr>
          <w:color w:val="00AEEE"/>
        </w:rPr>
      </w:pPr>
      <w:r>
        <w:rPr>
          <w:color w:val="575757"/>
        </w:rPr>
        <w:t>Dodavatel se zavazuje poskytovat plnění v souladu s požadavky mezinárodního standardu na systém managementu bezpečnosti informací ISO 27001.</w:t>
      </w:r>
    </w:p>
    <w:p w14:paraId="5E31090F" w14:textId="77777777" w:rsidR="00205FB1" w:rsidRDefault="00AC72B0">
      <w:pPr>
        <w:pStyle w:val="Odstavecseseznamem"/>
        <w:numPr>
          <w:ilvl w:val="1"/>
          <w:numId w:val="13"/>
        </w:numPr>
        <w:tabs>
          <w:tab w:val="left" w:pos="815"/>
          <w:tab w:val="left" w:pos="821"/>
        </w:tabs>
        <w:spacing w:before="117" w:line="312" w:lineRule="auto"/>
        <w:ind w:right="123" w:hanging="708"/>
        <w:jc w:val="both"/>
        <w:rPr>
          <w:color w:val="00AEEE"/>
        </w:rPr>
      </w:pPr>
      <w:r>
        <w:rPr>
          <w:color w:val="575757"/>
        </w:rPr>
        <w:t>Dodavatel se zavazuje nejpozději do šesti (6) měsíců ode dne nabytí účinnosti této Dohody předložit Objednateli certifikát ISO 27001, tento certifikát dále udržovat v platnosti po celou dobu</w:t>
      </w:r>
      <w:r>
        <w:rPr>
          <w:color w:val="575757"/>
          <w:spacing w:val="25"/>
        </w:rPr>
        <w:t xml:space="preserve"> </w:t>
      </w:r>
      <w:r>
        <w:rPr>
          <w:color w:val="575757"/>
        </w:rPr>
        <w:t>plnění</w:t>
      </w:r>
      <w:r>
        <w:rPr>
          <w:color w:val="575757"/>
          <w:spacing w:val="28"/>
        </w:rPr>
        <w:t xml:space="preserve"> </w:t>
      </w:r>
      <w:r>
        <w:rPr>
          <w:color w:val="575757"/>
        </w:rPr>
        <w:t>této</w:t>
      </w:r>
      <w:r>
        <w:rPr>
          <w:color w:val="575757"/>
          <w:spacing w:val="26"/>
        </w:rPr>
        <w:t xml:space="preserve"> </w:t>
      </w:r>
      <w:r>
        <w:rPr>
          <w:color w:val="575757"/>
        </w:rPr>
        <w:t>Dohody</w:t>
      </w:r>
      <w:r>
        <w:rPr>
          <w:color w:val="575757"/>
          <w:spacing w:val="25"/>
        </w:rPr>
        <w:t xml:space="preserve"> </w:t>
      </w:r>
      <w:r>
        <w:rPr>
          <w:color w:val="575757"/>
        </w:rPr>
        <w:t>a</w:t>
      </w:r>
      <w:r>
        <w:rPr>
          <w:color w:val="575757"/>
          <w:spacing w:val="25"/>
        </w:rPr>
        <w:t xml:space="preserve"> </w:t>
      </w:r>
      <w:r>
        <w:rPr>
          <w:color w:val="575757"/>
        </w:rPr>
        <w:t>Dílčích</w:t>
      </w:r>
      <w:r>
        <w:rPr>
          <w:color w:val="575757"/>
          <w:spacing w:val="25"/>
        </w:rPr>
        <w:t xml:space="preserve"> </w:t>
      </w:r>
      <w:r>
        <w:rPr>
          <w:color w:val="575757"/>
        </w:rPr>
        <w:t>smluv</w:t>
      </w:r>
      <w:r>
        <w:rPr>
          <w:color w:val="575757"/>
          <w:spacing w:val="25"/>
        </w:rPr>
        <w:t xml:space="preserve"> </w:t>
      </w:r>
      <w:r>
        <w:rPr>
          <w:color w:val="575757"/>
        </w:rPr>
        <w:t>na</w:t>
      </w:r>
      <w:r>
        <w:rPr>
          <w:color w:val="575757"/>
          <w:spacing w:val="25"/>
        </w:rPr>
        <w:t xml:space="preserve"> </w:t>
      </w:r>
      <w:r>
        <w:rPr>
          <w:color w:val="575757"/>
        </w:rPr>
        <w:t>jejím</w:t>
      </w:r>
      <w:r>
        <w:rPr>
          <w:color w:val="575757"/>
          <w:spacing w:val="29"/>
        </w:rPr>
        <w:t xml:space="preserve"> </w:t>
      </w:r>
      <w:r>
        <w:rPr>
          <w:color w:val="575757"/>
        </w:rPr>
        <w:t>základě</w:t>
      </w:r>
      <w:r>
        <w:rPr>
          <w:color w:val="575757"/>
          <w:spacing w:val="25"/>
        </w:rPr>
        <w:t xml:space="preserve"> </w:t>
      </w:r>
      <w:r>
        <w:rPr>
          <w:color w:val="575757"/>
        </w:rPr>
        <w:t>uzavřených</w:t>
      </w:r>
      <w:r>
        <w:rPr>
          <w:color w:val="575757"/>
          <w:spacing w:val="23"/>
        </w:rPr>
        <w:t xml:space="preserve"> </w:t>
      </w:r>
      <w:r>
        <w:rPr>
          <w:color w:val="575757"/>
        </w:rPr>
        <w:t>a</w:t>
      </w:r>
      <w:r>
        <w:rPr>
          <w:color w:val="575757"/>
          <w:spacing w:val="27"/>
        </w:rPr>
        <w:t xml:space="preserve"> </w:t>
      </w:r>
      <w:r>
        <w:rPr>
          <w:color w:val="575757"/>
        </w:rPr>
        <w:t>kdykoliv</w:t>
      </w:r>
      <w:r>
        <w:rPr>
          <w:color w:val="575757"/>
          <w:spacing w:val="25"/>
        </w:rPr>
        <w:t xml:space="preserve"> </w:t>
      </w:r>
      <w:r>
        <w:rPr>
          <w:color w:val="575757"/>
        </w:rPr>
        <w:t>později v průběhu účinnosti Dohody nebo Dílčích smluv tento na vyžádání Objednatele do pěti (5) kalendářních dnů Objednateli předložit.</w:t>
      </w:r>
    </w:p>
    <w:p w14:paraId="1A356FF9" w14:textId="77777777" w:rsidR="00205FB1" w:rsidRDefault="00205FB1">
      <w:pPr>
        <w:spacing w:line="312" w:lineRule="auto"/>
        <w:jc w:val="both"/>
        <w:sectPr w:rsidR="00205FB1">
          <w:pgSz w:w="11920" w:h="16850"/>
          <w:pgMar w:top="2000" w:right="1000" w:bottom="1120" w:left="1020" w:header="680" w:footer="889" w:gutter="0"/>
          <w:cols w:space="708"/>
        </w:sectPr>
      </w:pPr>
    </w:p>
    <w:p w14:paraId="0F157009" w14:textId="77777777" w:rsidR="00205FB1" w:rsidRDefault="00AC72B0">
      <w:pPr>
        <w:pStyle w:val="Odstavecseseznamem"/>
        <w:numPr>
          <w:ilvl w:val="1"/>
          <w:numId w:val="13"/>
        </w:numPr>
        <w:tabs>
          <w:tab w:val="left" w:pos="813"/>
          <w:tab w:val="left" w:pos="821"/>
        </w:tabs>
        <w:spacing w:before="245" w:line="312" w:lineRule="auto"/>
        <w:ind w:right="130" w:hanging="708"/>
        <w:jc w:val="both"/>
        <w:rPr>
          <w:color w:val="00AEEE"/>
        </w:rPr>
      </w:pPr>
      <w:r>
        <w:rPr>
          <w:color w:val="575757"/>
        </w:rPr>
        <w:lastRenderedPageBreak/>
        <w:t>Dodavatel je povinen poskytovat plnění na základě této Dohody a Dílčích smluv prostřednictvím</w:t>
      </w:r>
      <w:r>
        <w:rPr>
          <w:color w:val="575757"/>
          <w:spacing w:val="40"/>
        </w:rPr>
        <w:t xml:space="preserve"> </w:t>
      </w:r>
      <w:r>
        <w:rPr>
          <w:color w:val="575757"/>
        </w:rPr>
        <w:t>kvalifikovaných</w:t>
      </w:r>
      <w:r>
        <w:rPr>
          <w:color w:val="575757"/>
          <w:spacing w:val="40"/>
        </w:rPr>
        <w:t xml:space="preserve"> </w:t>
      </w:r>
      <w:r>
        <w:rPr>
          <w:color w:val="575757"/>
        </w:rPr>
        <w:t>techniků</w:t>
      </w:r>
      <w:r>
        <w:rPr>
          <w:color w:val="575757"/>
          <w:spacing w:val="40"/>
        </w:rPr>
        <w:t xml:space="preserve"> </w:t>
      </w:r>
      <w:r>
        <w:rPr>
          <w:color w:val="575757"/>
        </w:rPr>
        <w:t>hovořících</w:t>
      </w:r>
      <w:r>
        <w:rPr>
          <w:color w:val="575757"/>
          <w:spacing w:val="40"/>
        </w:rPr>
        <w:t xml:space="preserve"> </w:t>
      </w:r>
      <w:r>
        <w:rPr>
          <w:color w:val="575757"/>
        </w:rPr>
        <w:t>českým</w:t>
      </w:r>
      <w:r>
        <w:rPr>
          <w:color w:val="575757"/>
          <w:spacing w:val="40"/>
        </w:rPr>
        <w:t xml:space="preserve"> </w:t>
      </w:r>
      <w:r>
        <w:rPr>
          <w:color w:val="575757"/>
        </w:rPr>
        <w:t>nebo</w:t>
      </w:r>
      <w:r>
        <w:rPr>
          <w:color w:val="575757"/>
          <w:spacing w:val="40"/>
        </w:rPr>
        <w:t xml:space="preserve"> </w:t>
      </w:r>
      <w:r>
        <w:rPr>
          <w:color w:val="575757"/>
        </w:rPr>
        <w:t>slovenským</w:t>
      </w:r>
      <w:r>
        <w:rPr>
          <w:color w:val="575757"/>
          <w:spacing w:val="40"/>
        </w:rPr>
        <w:t xml:space="preserve"> </w:t>
      </w:r>
      <w:r>
        <w:rPr>
          <w:color w:val="575757"/>
        </w:rPr>
        <w:t>jazykem na úrovni rodilého mluvčího.</w:t>
      </w:r>
    </w:p>
    <w:p w14:paraId="4477D52C" w14:textId="77777777" w:rsidR="00205FB1" w:rsidRDefault="00AC72B0">
      <w:pPr>
        <w:pStyle w:val="Nadpis4"/>
        <w:numPr>
          <w:ilvl w:val="0"/>
          <w:numId w:val="13"/>
        </w:numPr>
        <w:tabs>
          <w:tab w:val="left" w:pos="4840"/>
        </w:tabs>
        <w:ind w:left="4840" w:hanging="356"/>
        <w:jc w:val="left"/>
      </w:pPr>
      <w:r>
        <w:rPr>
          <w:color w:val="575757"/>
          <w:spacing w:val="-4"/>
        </w:rPr>
        <w:t>Cena</w:t>
      </w:r>
    </w:p>
    <w:p w14:paraId="4439D2E6" w14:textId="77777777" w:rsidR="00205FB1" w:rsidRDefault="00205FB1">
      <w:pPr>
        <w:pStyle w:val="Zkladntext"/>
        <w:spacing w:before="63"/>
        <w:rPr>
          <w:b/>
        </w:rPr>
      </w:pPr>
    </w:p>
    <w:p w14:paraId="795C9A31" w14:textId="77777777" w:rsidR="00205FB1" w:rsidRDefault="00AC72B0">
      <w:pPr>
        <w:pStyle w:val="Odstavecseseznamem"/>
        <w:numPr>
          <w:ilvl w:val="1"/>
          <w:numId w:val="13"/>
        </w:numPr>
        <w:tabs>
          <w:tab w:val="left" w:pos="818"/>
          <w:tab w:val="left" w:pos="821"/>
        </w:tabs>
        <w:spacing w:before="0" w:line="312" w:lineRule="auto"/>
        <w:ind w:right="128" w:hanging="708"/>
        <w:jc w:val="both"/>
        <w:rPr>
          <w:color w:val="00AEEE"/>
        </w:rPr>
      </w:pPr>
      <w:r>
        <w:rPr>
          <w:color w:val="575757"/>
        </w:rPr>
        <w:t xml:space="preserve">Celková maximální cena Předmětu plnění dle čl. 1. odst. 1.2. Dohody dodaného / poskytnutého / poskytovaného na základě této Dohody a Dílčích smluv nesmí přesáhnout částku </w:t>
      </w:r>
      <w:r>
        <w:rPr>
          <w:b/>
          <w:color w:val="575757"/>
        </w:rPr>
        <w:t xml:space="preserve">346.000.000,- </w:t>
      </w:r>
      <w:r>
        <w:rPr>
          <w:color w:val="575757"/>
        </w:rPr>
        <w:t xml:space="preserve">(slovy: tři sta čtyřicet šest milionů korun českých) </w:t>
      </w:r>
      <w:r>
        <w:rPr>
          <w:b/>
          <w:color w:val="575757"/>
        </w:rPr>
        <w:t>bez DPH.</w:t>
      </w:r>
    </w:p>
    <w:p w14:paraId="7094456E" w14:textId="77777777" w:rsidR="00205FB1" w:rsidRDefault="00AC72B0">
      <w:pPr>
        <w:pStyle w:val="Odstavecseseznamem"/>
        <w:numPr>
          <w:ilvl w:val="1"/>
          <w:numId w:val="13"/>
        </w:numPr>
        <w:tabs>
          <w:tab w:val="left" w:pos="818"/>
        </w:tabs>
        <w:spacing w:before="123"/>
        <w:ind w:left="818" w:hanging="705"/>
        <w:jc w:val="both"/>
        <w:rPr>
          <w:color w:val="00AEEE"/>
        </w:rPr>
      </w:pPr>
      <w:r>
        <w:rPr>
          <w:color w:val="575757"/>
        </w:rPr>
        <w:t>Cena</w:t>
      </w:r>
      <w:r>
        <w:rPr>
          <w:color w:val="575757"/>
          <w:spacing w:val="12"/>
        </w:rPr>
        <w:t xml:space="preserve"> </w:t>
      </w:r>
      <w:r>
        <w:rPr>
          <w:color w:val="575757"/>
        </w:rPr>
        <w:t>za</w:t>
      </w:r>
      <w:r>
        <w:rPr>
          <w:color w:val="575757"/>
          <w:spacing w:val="15"/>
        </w:rPr>
        <w:t xml:space="preserve"> </w:t>
      </w:r>
      <w:r>
        <w:rPr>
          <w:color w:val="575757"/>
        </w:rPr>
        <w:t>dodávku</w:t>
      </w:r>
      <w:r>
        <w:rPr>
          <w:color w:val="575757"/>
          <w:spacing w:val="13"/>
        </w:rPr>
        <w:t xml:space="preserve"> </w:t>
      </w:r>
      <w:r>
        <w:rPr>
          <w:color w:val="575757"/>
        </w:rPr>
        <w:t>/</w:t>
      </w:r>
      <w:r>
        <w:rPr>
          <w:color w:val="575757"/>
          <w:spacing w:val="14"/>
        </w:rPr>
        <w:t xml:space="preserve"> </w:t>
      </w:r>
      <w:r>
        <w:rPr>
          <w:color w:val="575757"/>
        </w:rPr>
        <w:t>poskytnutí</w:t>
      </w:r>
      <w:r>
        <w:rPr>
          <w:color w:val="575757"/>
          <w:spacing w:val="14"/>
        </w:rPr>
        <w:t xml:space="preserve"> </w:t>
      </w:r>
      <w:r>
        <w:rPr>
          <w:color w:val="575757"/>
        </w:rPr>
        <w:t>/</w:t>
      </w:r>
      <w:r>
        <w:rPr>
          <w:color w:val="575757"/>
          <w:spacing w:val="14"/>
        </w:rPr>
        <w:t xml:space="preserve"> </w:t>
      </w:r>
      <w:r>
        <w:rPr>
          <w:color w:val="575757"/>
        </w:rPr>
        <w:t>poskytování</w:t>
      </w:r>
      <w:r>
        <w:rPr>
          <w:color w:val="575757"/>
          <w:spacing w:val="17"/>
        </w:rPr>
        <w:t xml:space="preserve"> </w:t>
      </w:r>
      <w:r>
        <w:rPr>
          <w:color w:val="575757"/>
        </w:rPr>
        <w:t>Předmětu</w:t>
      </w:r>
      <w:r>
        <w:rPr>
          <w:color w:val="575757"/>
          <w:spacing w:val="13"/>
        </w:rPr>
        <w:t xml:space="preserve"> </w:t>
      </w:r>
      <w:r>
        <w:rPr>
          <w:color w:val="575757"/>
        </w:rPr>
        <w:t>plnění</w:t>
      </w:r>
      <w:r>
        <w:rPr>
          <w:color w:val="575757"/>
          <w:spacing w:val="13"/>
        </w:rPr>
        <w:t xml:space="preserve"> </w:t>
      </w:r>
      <w:r>
        <w:rPr>
          <w:color w:val="575757"/>
        </w:rPr>
        <w:t>dle</w:t>
      </w:r>
      <w:r>
        <w:rPr>
          <w:color w:val="575757"/>
          <w:spacing w:val="13"/>
        </w:rPr>
        <w:t xml:space="preserve"> </w:t>
      </w:r>
      <w:r>
        <w:rPr>
          <w:color w:val="575757"/>
        </w:rPr>
        <w:t>jednotlivé</w:t>
      </w:r>
      <w:r>
        <w:rPr>
          <w:color w:val="575757"/>
          <w:spacing w:val="15"/>
        </w:rPr>
        <w:t xml:space="preserve"> </w:t>
      </w:r>
      <w:r>
        <w:rPr>
          <w:color w:val="575757"/>
        </w:rPr>
        <w:t>Dílčí</w:t>
      </w:r>
      <w:r>
        <w:rPr>
          <w:color w:val="575757"/>
          <w:spacing w:val="14"/>
        </w:rPr>
        <w:t xml:space="preserve"> </w:t>
      </w:r>
      <w:r>
        <w:rPr>
          <w:color w:val="575757"/>
          <w:spacing w:val="-2"/>
        </w:rPr>
        <w:t>smlouvy</w:t>
      </w:r>
    </w:p>
    <w:p w14:paraId="03388214" w14:textId="77777777" w:rsidR="00205FB1" w:rsidRDefault="00AC72B0">
      <w:pPr>
        <w:pStyle w:val="Zkladntext"/>
        <w:spacing w:before="75"/>
        <w:ind w:left="821"/>
      </w:pPr>
      <w:r>
        <w:rPr>
          <w:color w:val="575757"/>
          <w:spacing w:val="-2"/>
        </w:rPr>
        <w:t>odpovídá:</w:t>
      </w:r>
    </w:p>
    <w:p w14:paraId="29E2E925" w14:textId="77777777" w:rsidR="00205FB1" w:rsidRDefault="00AC72B0">
      <w:pPr>
        <w:pStyle w:val="Odstavecseseznamem"/>
        <w:numPr>
          <w:ilvl w:val="2"/>
          <w:numId w:val="13"/>
        </w:numPr>
        <w:tabs>
          <w:tab w:val="left" w:pos="1241"/>
          <w:tab w:val="left" w:pos="1246"/>
        </w:tabs>
        <w:spacing w:before="196" w:line="309" w:lineRule="auto"/>
        <w:ind w:right="126" w:hanging="399"/>
        <w:jc w:val="both"/>
        <w:rPr>
          <w:color w:val="00AEEE"/>
        </w:rPr>
      </w:pPr>
      <w:r>
        <w:rPr>
          <w:color w:val="575757"/>
        </w:rPr>
        <w:t>v případě ceny za poskytování Služeb podle čl. 1. odst. 1.2. písm. a) Dohody součinu jednotkové ceny bez DPH uvedené v tabulce obsažené v Příloze č. 2 Dohody a počtu Zařízení, k nimž budou tyto Služby poskytovány;</w:t>
      </w:r>
    </w:p>
    <w:p w14:paraId="01170CE9" w14:textId="77777777" w:rsidR="00205FB1" w:rsidRDefault="00AC72B0">
      <w:pPr>
        <w:pStyle w:val="Odstavecseseznamem"/>
        <w:numPr>
          <w:ilvl w:val="2"/>
          <w:numId w:val="13"/>
        </w:numPr>
        <w:tabs>
          <w:tab w:val="left" w:pos="1242"/>
          <w:tab w:val="left" w:pos="1246"/>
        </w:tabs>
        <w:spacing w:before="125" w:line="312" w:lineRule="auto"/>
        <w:ind w:right="123" w:hanging="396"/>
        <w:jc w:val="both"/>
        <w:rPr>
          <w:color w:val="00AEEE"/>
        </w:rPr>
      </w:pPr>
      <w:r>
        <w:rPr>
          <w:color w:val="575757"/>
        </w:rPr>
        <w:t>v případě ceny za poskytnutí Služeb podle čl. 1. odst. 1.2. písm. b), c), d) a/nebo e) Dohody</w:t>
      </w:r>
      <w:r>
        <w:rPr>
          <w:color w:val="575757"/>
          <w:spacing w:val="-6"/>
        </w:rPr>
        <w:t xml:space="preserve"> </w:t>
      </w:r>
      <w:r>
        <w:rPr>
          <w:color w:val="575757"/>
        </w:rPr>
        <w:t>součinu</w:t>
      </w:r>
      <w:r>
        <w:rPr>
          <w:color w:val="575757"/>
          <w:spacing w:val="-6"/>
        </w:rPr>
        <w:t xml:space="preserve"> </w:t>
      </w:r>
      <w:r>
        <w:rPr>
          <w:color w:val="575757"/>
        </w:rPr>
        <w:t>ceny</w:t>
      </w:r>
      <w:r>
        <w:rPr>
          <w:color w:val="575757"/>
          <w:spacing w:val="-8"/>
        </w:rPr>
        <w:t xml:space="preserve"> </w:t>
      </w:r>
      <w:r>
        <w:rPr>
          <w:color w:val="575757"/>
        </w:rPr>
        <w:t>bez</w:t>
      </w:r>
      <w:r>
        <w:rPr>
          <w:color w:val="575757"/>
          <w:spacing w:val="-6"/>
        </w:rPr>
        <w:t xml:space="preserve"> </w:t>
      </w:r>
      <w:r>
        <w:rPr>
          <w:color w:val="575757"/>
        </w:rPr>
        <w:t>DPH</w:t>
      </w:r>
      <w:r>
        <w:rPr>
          <w:color w:val="575757"/>
          <w:spacing w:val="-7"/>
        </w:rPr>
        <w:t xml:space="preserve"> </w:t>
      </w:r>
      <w:r>
        <w:rPr>
          <w:color w:val="575757"/>
        </w:rPr>
        <w:t>za</w:t>
      </w:r>
      <w:r>
        <w:rPr>
          <w:color w:val="575757"/>
          <w:spacing w:val="-9"/>
        </w:rPr>
        <w:t xml:space="preserve"> </w:t>
      </w:r>
      <w:r>
        <w:rPr>
          <w:color w:val="575757"/>
        </w:rPr>
        <w:t>jednu</w:t>
      </w:r>
      <w:r>
        <w:rPr>
          <w:color w:val="575757"/>
          <w:spacing w:val="-9"/>
        </w:rPr>
        <w:t xml:space="preserve"> </w:t>
      </w:r>
      <w:r>
        <w:rPr>
          <w:color w:val="575757"/>
        </w:rPr>
        <w:t>(1)</w:t>
      </w:r>
      <w:r>
        <w:rPr>
          <w:color w:val="575757"/>
          <w:spacing w:val="-5"/>
        </w:rPr>
        <w:t xml:space="preserve"> </w:t>
      </w:r>
      <w:r>
        <w:rPr>
          <w:color w:val="575757"/>
        </w:rPr>
        <w:t>člověkohodinu</w:t>
      </w:r>
      <w:r>
        <w:rPr>
          <w:color w:val="575757"/>
          <w:spacing w:val="-7"/>
        </w:rPr>
        <w:t xml:space="preserve"> </w:t>
      </w:r>
      <w:r>
        <w:rPr>
          <w:color w:val="575757"/>
        </w:rPr>
        <w:t>/</w:t>
      </w:r>
      <w:r>
        <w:rPr>
          <w:color w:val="575757"/>
          <w:spacing w:val="-5"/>
        </w:rPr>
        <w:t xml:space="preserve"> </w:t>
      </w:r>
      <w:r>
        <w:rPr>
          <w:color w:val="575757"/>
        </w:rPr>
        <w:t>jeden</w:t>
      </w:r>
      <w:r>
        <w:rPr>
          <w:color w:val="575757"/>
          <w:spacing w:val="-11"/>
        </w:rPr>
        <w:t xml:space="preserve"> </w:t>
      </w:r>
      <w:r>
        <w:rPr>
          <w:color w:val="575757"/>
        </w:rPr>
        <w:t>(1)</w:t>
      </w:r>
      <w:r>
        <w:rPr>
          <w:color w:val="575757"/>
          <w:spacing w:val="-8"/>
        </w:rPr>
        <w:t xml:space="preserve"> </w:t>
      </w:r>
      <w:r>
        <w:rPr>
          <w:color w:val="575757"/>
        </w:rPr>
        <w:t>člověkoden</w:t>
      </w:r>
      <w:r>
        <w:rPr>
          <w:color w:val="575757"/>
          <w:spacing w:val="-6"/>
        </w:rPr>
        <w:t xml:space="preserve"> </w:t>
      </w:r>
      <w:r>
        <w:rPr>
          <w:color w:val="575757"/>
        </w:rPr>
        <w:t>práce Dodavatele uvedené u příslušné Služby v tabulce obsažené v Příloze č. 2 této Dohody a skutečného počtu člověkohodin / člověkodnů odpracovaných v rámci poskytování dané Služby na základě příslušné Dílčí smlouvy;</w:t>
      </w:r>
    </w:p>
    <w:p w14:paraId="6C56F04D" w14:textId="77777777" w:rsidR="00205FB1" w:rsidRDefault="00AC72B0">
      <w:pPr>
        <w:pStyle w:val="Odstavecseseznamem"/>
        <w:numPr>
          <w:ilvl w:val="2"/>
          <w:numId w:val="13"/>
        </w:numPr>
        <w:tabs>
          <w:tab w:val="left" w:pos="1243"/>
        </w:tabs>
        <w:spacing w:before="125" w:line="312" w:lineRule="auto"/>
        <w:ind w:left="1243" w:right="121" w:hanging="396"/>
        <w:jc w:val="both"/>
        <w:rPr>
          <w:color w:val="00AEEE"/>
        </w:rPr>
      </w:pPr>
      <w:r>
        <w:rPr>
          <w:color w:val="575757"/>
        </w:rPr>
        <w:t>v případě ceny za dodávku Zboží podle čl. 1. odst. 1.2. písm. f) Dohody součinu jednotkové</w:t>
      </w:r>
      <w:r>
        <w:rPr>
          <w:color w:val="575757"/>
          <w:spacing w:val="-8"/>
        </w:rPr>
        <w:t xml:space="preserve"> </w:t>
      </w:r>
      <w:r>
        <w:rPr>
          <w:color w:val="575757"/>
        </w:rPr>
        <w:t>ceny</w:t>
      </w:r>
      <w:r>
        <w:rPr>
          <w:color w:val="575757"/>
          <w:spacing w:val="-5"/>
        </w:rPr>
        <w:t xml:space="preserve"> </w:t>
      </w:r>
      <w:r>
        <w:rPr>
          <w:color w:val="575757"/>
        </w:rPr>
        <w:t>Zboží</w:t>
      </w:r>
      <w:r>
        <w:rPr>
          <w:color w:val="575757"/>
          <w:spacing w:val="-5"/>
        </w:rPr>
        <w:t xml:space="preserve"> </w:t>
      </w:r>
      <w:r>
        <w:rPr>
          <w:color w:val="575757"/>
        </w:rPr>
        <w:t>bez</w:t>
      </w:r>
      <w:r>
        <w:rPr>
          <w:color w:val="575757"/>
          <w:spacing w:val="-6"/>
        </w:rPr>
        <w:t xml:space="preserve"> </w:t>
      </w:r>
      <w:r>
        <w:rPr>
          <w:color w:val="575757"/>
        </w:rPr>
        <w:t>DPH</w:t>
      </w:r>
      <w:r>
        <w:rPr>
          <w:color w:val="575757"/>
          <w:spacing w:val="-7"/>
        </w:rPr>
        <w:t xml:space="preserve"> </w:t>
      </w:r>
      <w:r>
        <w:rPr>
          <w:color w:val="575757"/>
        </w:rPr>
        <w:t>uvedené</w:t>
      </w:r>
      <w:r>
        <w:rPr>
          <w:color w:val="575757"/>
          <w:spacing w:val="-11"/>
        </w:rPr>
        <w:t xml:space="preserve"> </w:t>
      </w:r>
      <w:r>
        <w:rPr>
          <w:color w:val="575757"/>
        </w:rPr>
        <w:t>v</w:t>
      </w:r>
      <w:r>
        <w:rPr>
          <w:color w:val="575757"/>
          <w:spacing w:val="-6"/>
        </w:rPr>
        <w:t xml:space="preserve"> </w:t>
      </w:r>
      <w:r>
        <w:rPr>
          <w:color w:val="575757"/>
        </w:rPr>
        <w:t>tabulce</w:t>
      </w:r>
      <w:r>
        <w:rPr>
          <w:color w:val="575757"/>
          <w:spacing w:val="-6"/>
        </w:rPr>
        <w:t xml:space="preserve"> </w:t>
      </w:r>
      <w:r>
        <w:rPr>
          <w:color w:val="575757"/>
        </w:rPr>
        <w:t>obsažené</w:t>
      </w:r>
      <w:r>
        <w:rPr>
          <w:color w:val="575757"/>
          <w:spacing w:val="-12"/>
        </w:rPr>
        <w:t xml:space="preserve"> </w:t>
      </w:r>
      <w:r>
        <w:rPr>
          <w:color w:val="575757"/>
        </w:rPr>
        <w:t>v</w:t>
      </w:r>
      <w:r>
        <w:rPr>
          <w:color w:val="575757"/>
          <w:spacing w:val="-3"/>
        </w:rPr>
        <w:t xml:space="preserve"> </w:t>
      </w:r>
      <w:r>
        <w:rPr>
          <w:color w:val="575757"/>
        </w:rPr>
        <w:t>Příloze</w:t>
      </w:r>
      <w:r>
        <w:rPr>
          <w:color w:val="575757"/>
          <w:spacing w:val="-9"/>
        </w:rPr>
        <w:t xml:space="preserve"> </w:t>
      </w:r>
      <w:r>
        <w:rPr>
          <w:color w:val="575757"/>
        </w:rPr>
        <w:t>č.</w:t>
      </w:r>
      <w:r>
        <w:rPr>
          <w:color w:val="575757"/>
          <w:spacing w:val="-12"/>
        </w:rPr>
        <w:t xml:space="preserve"> </w:t>
      </w:r>
      <w:r>
        <w:rPr>
          <w:color w:val="575757"/>
        </w:rPr>
        <w:t>2</w:t>
      </w:r>
      <w:r>
        <w:rPr>
          <w:color w:val="575757"/>
          <w:spacing w:val="-6"/>
        </w:rPr>
        <w:t xml:space="preserve"> </w:t>
      </w:r>
      <w:r>
        <w:rPr>
          <w:color w:val="575757"/>
        </w:rPr>
        <w:t>této</w:t>
      </w:r>
      <w:r>
        <w:rPr>
          <w:color w:val="575757"/>
          <w:spacing w:val="-4"/>
        </w:rPr>
        <w:t xml:space="preserve"> </w:t>
      </w:r>
      <w:r>
        <w:rPr>
          <w:color w:val="575757"/>
        </w:rPr>
        <w:t>Dohody a počtu kusů Zboží dodaných Objednateli na základě příslušné Dílčí smlouvy;</w:t>
      </w:r>
    </w:p>
    <w:p w14:paraId="5E4DB9E0" w14:textId="77777777" w:rsidR="00205FB1" w:rsidRDefault="00AC72B0">
      <w:pPr>
        <w:pStyle w:val="Odstavecseseznamem"/>
        <w:numPr>
          <w:ilvl w:val="2"/>
          <w:numId w:val="13"/>
        </w:numPr>
        <w:tabs>
          <w:tab w:val="left" w:pos="1241"/>
          <w:tab w:val="left" w:pos="1243"/>
        </w:tabs>
        <w:spacing w:line="312" w:lineRule="auto"/>
        <w:ind w:left="1243" w:right="124" w:hanging="396"/>
        <w:jc w:val="both"/>
        <w:rPr>
          <w:color w:val="00AEEE"/>
        </w:rPr>
      </w:pPr>
      <w:r>
        <w:rPr>
          <w:color w:val="575757"/>
        </w:rPr>
        <w:t>součtu výsledných cen podle písm. b) a c) tohoto odstavce Dohody v případě, že je Předmětem plnění podle příslušné Dílčí smlouvy dodávka Zboží podle čl. 1. odst. 1.2. písm. f) Dohody i Služeb podle čl. 1. odst. 1.2. písm. b), c), d) a/nebo e) Dohody</w:t>
      </w:r>
    </w:p>
    <w:p w14:paraId="66E0AE26" w14:textId="77777777" w:rsidR="00205FB1" w:rsidRDefault="00AC72B0">
      <w:pPr>
        <w:spacing w:before="120"/>
        <w:ind w:left="821"/>
        <w:jc w:val="both"/>
        <w:rPr>
          <w:rFonts w:ascii="Arial" w:hAnsi="Arial"/>
        </w:rPr>
      </w:pPr>
      <w:r>
        <w:rPr>
          <w:rFonts w:ascii="Arial" w:hAnsi="Arial"/>
          <w:color w:val="575757"/>
        </w:rPr>
        <w:t>(dále</w:t>
      </w:r>
      <w:r>
        <w:rPr>
          <w:rFonts w:ascii="Arial" w:hAnsi="Arial"/>
          <w:color w:val="575757"/>
          <w:spacing w:val="-8"/>
        </w:rPr>
        <w:t xml:space="preserve"> </w:t>
      </w:r>
      <w:r>
        <w:rPr>
          <w:rFonts w:ascii="Arial" w:hAnsi="Arial"/>
          <w:color w:val="575757"/>
        </w:rPr>
        <w:t>jen</w:t>
      </w:r>
      <w:r>
        <w:rPr>
          <w:rFonts w:ascii="Arial" w:hAnsi="Arial"/>
          <w:color w:val="575757"/>
          <w:spacing w:val="-6"/>
        </w:rPr>
        <w:t xml:space="preserve"> </w:t>
      </w:r>
      <w:r>
        <w:rPr>
          <w:rFonts w:ascii="Arial" w:hAnsi="Arial"/>
          <w:color w:val="575757"/>
          <w:spacing w:val="-2"/>
        </w:rPr>
        <w:t>„</w:t>
      </w:r>
      <w:r>
        <w:rPr>
          <w:rFonts w:ascii="Arial" w:hAnsi="Arial"/>
          <w:b/>
          <w:color w:val="575757"/>
          <w:spacing w:val="-2"/>
        </w:rPr>
        <w:t>Cena</w:t>
      </w:r>
      <w:r>
        <w:rPr>
          <w:rFonts w:ascii="Arial" w:hAnsi="Arial"/>
          <w:color w:val="575757"/>
          <w:spacing w:val="-2"/>
        </w:rPr>
        <w:t>“).</w:t>
      </w:r>
    </w:p>
    <w:p w14:paraId="5485D799" w14:textId="77777777" w:rsidR="00205FB1" w:rsidRDefault="00AC72B0">
      <w:pPr>
        <w:pStyle w:val="Zkladntext"/>
        <w:spacing w:before="196"/>
        <w:ind w:left="821"/>
        <w:jc w:val="both"/>
      </w:pPr>
      <w:r>
        <w:rPr>
          <w:color w:val="575757"/>
        </w:rPr>
        <w:t>K</w:t>
      </w:r>
      <w:r>
        <w:rPr>
          <w:color w:val="575757"/>
          <w:spacing w:val="-14"/>
        </w:rPr>
        <w:t xml:space="preserve"> </w:t>
      </w:r>
      <w:r>
        <w:rPr>
          <w:color w:val="575757"/>
        </w:rPr>
        <w:t>této</w:t>
      </w:r>
      <w:r>
        <w:rPr>
          <w:color w:val="575757"/>
          <w:spacing w:val="-11"/>
        </w:rPr>
        <w:t xml:space="preserve"> </w:t>
      </w:r>
      <w:r>
        <w:rPr>
          <w:color w:val="575757"/>
        </w:rPr>
        <w:t>Ceně</w:t>
      </w:r>
      <w:r>
        <w:rPr>
          <w:color w:val="575757"/>
          <w:spacing w:val="-8"/>
        </w:rPr>
        <w:t xml:space="preserve"> </w:t>
      </w:r>
      <w:r>
        <w:rPr>
          <w:color w:val="575757"/>
        </w:rPr>
        <w:t>bude</w:t>
      </w:r>
      <w:r>
        <w:rPr>
          <w:color w:val="575757"/>
          <w:spacing w:val="-12"/>
        </w:rPr>
        <w:t xml:space="preserve"> </w:t>
      </w:r>
      <w:r>
        <w:rPr>
          <w:color w:val="575757"/>
        </w:rPr>
        <w:t>připočtena</w:t>
      </w:r>
      <w:r>
        <w:rPr>
          <w:color w:val="575757"/>
          <w:spacing w:val="-9"/>
        </w:rPr>
        <w:t xml:space="preserve"> </w:t>
      </w:r>
      <w:r>
        <w:rPr>
          <w:color w:val="575757"/>
        </w:rPr>
        <w:t>DPH</w:t>
      </w:r>
      <w:r>
        <w:rPr>
          <w:color w:val="575757"/>
          <w:spacing w:val="-10"/>
        </w:rPr>
        <w:t xml:space="preserve"> </w:t>
      </w:r>
      <w:r>
        <w:rPr>
          <w:color w:val="575757"/>
        </w:rPr>
        <w:t>v</w:t>
      </w:r>
      <w:r>
        <w:rPr>
          <w:color w:val="575757"/>
          <w:spacing w:val="-7"/>
        </w:rPr>
        <w:t xml:space="preserve"> </w:t>
      </w:r>
      <w:r>
        <w:rPr>
          <w:color w:val="575757"/>
        </w:rPr>
        <w:t>zákonné</w:t>
      </w:r>
      <w:r>
        <w:rPr>
          <w:color w:val="575757"/>
          <w:spacing w:val="-10"/>
        </w:rPr>
        <w:t xml:space="preserve"> </w:t>
      </w:r>
      <w:r>
        <w:rPr>
          <w:color w:val="575757"/>
        </w:rPr>
        <w:t>výši</w:t>
      </w:r>
      <w:r>
        <w:rPr>
          <w:color w:val="575757"/>
          <w:spacing w:val="-12"/>
        </w:rPr>
        <w:t xml:space="preserve"> </w:t>
      </w:r>
      <w:r>
        <w:rPr>
          <w:color w:val="575757"/>
        </w:rPr>
        <w:t>ke</w:t>
      </w:r>
      <w:r>
        <w:rPr>
          <w:color w:val="575757"/>
          <w:spacing w:val="-9"/>
        </w:rPr>
        <w:t xml:space="preserve"> </w:t>
      </w:r>
      <w:r>
        <w:rPr>
          <w:color w:val="575757"/>
        </w:rPr>
        <w:t>dni</w:t>
      </w:r>
      <w:r>
        <w:rPr>
          <w:color w:val="575757"/>
          <w:spacing w:val="-9"/>
        </w:rPr>
        <w:t xml:space="preserve"> </w:t>
      </w:r>
      <w:r>
        <w:rPr>
          <w:color w:val="575757"/>
        </w:rPr>
        <w:t>uskutečnění</w:t>
      </w:r>
      <w:r>
        <w:rPr>
          <w:color w:val="575757"/>
          <w:spacing w:val="-10"/>
        </w:rPr>
        <w:t xml:space="preserve"> </w:t>
      </w:r>
      <w:r>
        <w:rPr>
          <w:color w:val="575757"/>
        </w:rPr>
        <w:t>zdanitelného</w:t>
      </w:r>
      <w:r>
        <w:rPr>
          <w:color w:val="575757"/>
          <w:spacing w:val="-9"/>
        </w:rPr>
        <w:t xml:space="preserve"> </w:t>
      </w:r>
      <w:r>
        <w:rPr>
          <w:color w:val="575757"/>
          <w:spacing w:val="-2"/>
        </w:rPr>
        <w:t>plnění.</w:t>
      </w:r>
    </w:p>
    <w:p w14:paraId="2DACE2B9" w14:textId="77777777" w:rsidR="00205FB1" w:rsidRDefault="00AC72B0">
      <w:pPr>
        <w:pStyle w:val="Odstavecseseznamem"/>
        <w:numPr>
          <w:ilvl w:val="1"/>
          <w:numId w:val="13"/>
        </w:numPr>
        <w:tabs>
          <w:tab w:val="left" w:pos="818"/>
          <w:tab w:val="left" w:pos="821"/>
        </w:tabs>
        <w:spacing w:before="195" w:line="309" w:lineRule="auto"/>
        <w:ind w:right="117" w:hanging="708"/>
        <w:jc w:val="both"/>
        <w:rPr>
          <w:color w:val="00AEEE"/>
        </w:rPr>
      </w:pPr>
      <w:r>
        <w:rPr>
          <w:color w:val="575757"/>
        </w:rPr>
        <w:t>Ve výjimečných případech může Objednatel učinit Objednávku dle této Dohody na dodávku jiného</w:t>
      </w:r>
      <w:r>
        <w:rPr>
          <w:color w:val="575757"/>
          <w:spacing w:val="67"/>
        </w:rPr>
        <w:t xml:space="preserve"> </w:t>
      </w:r>
      <w:r>
        <w:rPr>
          <w:color w:val="575757"/>
        </w:rPr>
        <w:t>zboží</w:t>
      </w:r>
      <w:r>
        <w:rPr>
          <w:color w:val="575757"/>
          <w:spacing w:val="68"/>
        </w:rPr>
        <w:t xml:space="preserve"> </w:t>
      </w:r>
      <w:r>
        <w:rPr>
          <w:color w:val="575757"/>
        </w:rPr>
        <w:t>nad</w:t>
      </w:r>
      <w:r>
        <w:rPr>
          <w:color w:val="575757"/>
          <w:spacing w:val="63"/>
        </w:rPr>
        <w:t xml:space="preserve"> </w:t>
      </w:r>
      <w:r>
        <w:rPr>
          <w:color w:val="575757"/>
        </w:rPr>
        <w:t>rámec</w:t>
      </w:r>
      <w:r>
        <w:rPr>
          <w:color w:val="575757"/>
          <w:spacing w:val="70"/>
        </w:rPr>
        <w:t xml:space="preserve"> </w:t>
      </w:r>
      <w:r>
        <w:rPr>
          <w:color w:val="575757"/>
        </w:rPr>
        <w:t>Zboží</w:t>
      </w:r>
      <w:r>
        <w:rPr>
          <w:color w:val="575757"/>
          <w:spacing w:val="69"/>
        </w:rPr>
        <w:t xml:space="preserve"> </w:t>
      </w:r>
      <w:r>
        <w:rPr>
          <w:color w:val="575757"/>
        </w:rPr>
        <w:t>uvedeného</w:t>
      </w:r>
      <w:r>
        <w:rPr>
          <w:color w:val="575757"/>
          <w:spacing w:val="65"/>
        </w:rPr>
        <w:t xml:space="preserve"> </w:t>
      </w:r>
      <w:r>
        <w:rPr>
          <w:color w:val="575757"/>
        </w:rPr>
        <w:t>v</w:t>
      </w:r>
      <w:r>
        <w:rPr>
          <w:color w:val="575757"/>
          <w:spacing w:val="63"/>
        </w:rPr>
        <w:t xml:space="preserve"> </w:t>
      </w:r>
      <w:r>
        <w:rPr>
          <w:color w:val="575757"/>
        </w:rPr>
        <w:t>Příloze</w:t>
      </w:r>
      <w:r>
        <w:rPr>
          <w:color w:val="575757"/>
          <w:spacing w:val="67"/>
        </w:rPr>
        <w:t xml:space="preserve"> </w:t>
      </w:r>
      <w:r>
        <w:rPr>
          <w:color w:val="575757"/>
        </w:rPr>
        <w:t>č.</w:t>
      </w:r>
      <w:r>
        <w:rPr>
          <w:color w:val="575757"/>
          <w:spacing w:val="68"/>
        </w:rPr>
        <w:t xml:space="preserve"> </w:t>
      </w:r>
      <w:r>
        <w:rPr>
          <w:color w:val="575757"/>
        </w:rPr>
        <w:t>2</w:t>
      </w:r>
      <w:r>
        <w:rPr>
          <w:color w:val="575757"/>
          <w:spacing w:val="65"/>
        </w:rPr>
        <w:t xml:space="preserve"> </w:t>
      </w:r>
      <w:r>
        <w:rPr>
          <w:color w:val="575757"/>
        </w:rPr>
        <w:t>této</w:t>
      </w:r>
      <w:r>
        <w:rPr>
          <w:color w:val="575757"/>
          <w:spacing w:val="68"/>
        </w:rPr>
        <w:t xml:space="preserve"> </w:t>
      </w:r>
      <w:r>
        <w:rPr>
          <w:color w:val="575757"/>
        </w:rPr>
        <w:t>Dohody</w:t>
      </w:r>
      <w:r>
        <w:rPr>
          <w:color w:val="575757"/>
          <w:spacing w:val="67"/>
        </w:rPr>
        <w:t xml:space="preserve"> </w:t>
      </w:r>
      <w:r>
        <w:rPr>
          <w:color w:val="575757"/>
        </w:rPr>
        <w:t>(dále</w:t>
      </w:r>
      <w:r>
        <w:rPr>
          <w:color w:val="575757"/>
          <w:spacing w:val="67"/>
        </w:rPr>
        <w:t xml:space="preserve"> </w:t>
      </w:r>
      <w:r>
        <w:rPr>
          <w:color w:val="575757"/>
        </w:rPr>
        <w:t>též</w:t>
      </w:r>
      <w:r>
        <w:rPr>
          <w:color w:val="575757"/>
          <w:spacing w:val="65"/>
        </w:rPr>
        <w:t xml:space="preserve"> </w:t>
      </w:r>
      <w:r>
        <w:rPr>
          <w:color w:val="575757"/>
        </w:rPr>
        <w:t>jako</w:t>
      </w:r>
    </w:p>
    <w:p w14:paraId="5C829A63" w14:textId="77777777" w:rsidR="00205FB1" w:rsidRDefault="00AC72B0">
      <w:pPr>
        <w:pStyle w:val="Zkladntext"/>
        <w:spacing w:before="3" w:line="312" w:lineRule="auto"/>
        <w:ind w:left="821" w:right="116"/>
        <w:jc w:val="both"/>
        <w:rPr>
          <w:i/>
        </w:rPr>
      </w:pPr>
      <w:r>
        <w:rPr>
          <w:color w:val="575757"/>
        </w:rPr>
        <w:t>„</w:t>
      </w:r>
      <w:r>
        <w:rPr>
          <w:b/>
          <w:color w:val="575757"/>
        </w:rPr>
        <w:t>Doplňkové</w:t>
      </w:r>
      <w:r>
        <w:rPr>
          <w:b/>
          <w:color w:val="575757"/>
          <w:spacing w:val="40"/>
        </w:rPr>
        <w:t xml:space="preserve"> </w:t>
      </w:r>
      <w:r>
        <w:rPr>
          <w:b/>
          <w:color w:val="575757"/>
        </w:rPr>
        <w:t>zboží</w:t>
      </w:r>
      <w:r>
        <w:rPr>
          <w:color w:val="575757"/>
        </w:rPr>
        <w:t>“)</w:t>
      </w:r>
      <w:r>
        <w:rPr>
          <w:color w:val="575757"/>
          <w:spacing w:val="40"/>
        </w:rPr>
        <w:t xml:space="preserve"> </w:t>
      </w:r>
      <w:r>
        <w:rPr>
          <w:color w:val="575757"/>
        </w:rPr>
        <w:t>z</w:t>
      </w:r>
      <w:r>
        <w:rPr>
          <w:color w:val="575757"/>
          <w:spacing w:val="40"/>
        </w:rPr>
        <w:t xml:space="preserve"> </w:t>
      </w:r>
      <w:r>
        <w:rPr>
          <w:color w:val="575757"/>
        </w:rPr>
        <w:t>aktuálního</w:t>
      </w:r>
      <w:r>
        <w:rPr>
          <w:color w:val="575757"/>
          <w:spacing w:val="40"/>
        </w:rPr>
        <w:t xml:space="preserve"> </w:t>
      </w:r>
      <w:r>
        <w:rPr>
          <w:color w:val="575757"/>
        </w:rPr>
        <w:t>katalogu</w:t>
      </w:r>
      <w:r>
        <w:rPr>
          <w:color w:val="575757"/>
          <w:spacing w:val="40"/>
        </w:rPr>
        <w:t xml:space="preserve"> </w:t>
      </w:r>
      <w:r>
        <w:rPr>
          <w:color w:val="575757"/>
        </w:rPr>
        <w:t>Dodavatele</w:t>
      </w:r>
      <w:r>
        <w:rPr>
          <w:color w:val="575757"/>
          <w:spacing w:val="40"/>
        </w:rPr>
        <w:t xml:space="preserve"> </w:t>
      </w:r>
      <w:r>
        <w:rPr>
          <w:color w:val="575757"/>
        </w:rPr>
        <w:t>(dále</w:t>
      </w:r>
      <w:r>
        <w:rPr>
          <w:color w:val="575757"/>
          <w:spacing w:val="40"/>
        </w:rPr>
        <w:t xml:space="preserve"> </w:t>
      </w:r>
      <w:r>
        <w:rPr>
          <w:color w:val="575757"/>
        </w:rPr>
        <w:t>jen</w:t>
      </w:r>
      <w:r>
        <w:rPr>
          <w:color w:val="575757"/>
          <w:spacing w:val="40"/>
        </w:rPr>
        <w:t xml:space="preserve"> </w:t>
      </w:r>
      <w:r>
        <w:rPr>
          <w:color w:val="575757"/>
        </w:rPr>
        <w:t>„</w:t>
      </w:r>
      <w:r>
        <w:rPr>
          <w:b/>
          <w:color w:val="575757"/>
        </w:rPr>
        <w:t>Katalog</w:t>
      </w:r>
      <w:r>
        <w:rPr>
          <w:color w:val="575757"/>
        </w:rPr>
        <w:t>“).</w:t>
      </w:r>
      <w:r>
        <w:rPr>
          <w:color w:val="575757"/>
          <w:spacing w:val="40"/>
        </w:rPr>
        <w:t xml:space="preserve"> </w:t>
      </w:r>
      <w:r>
        <w:rPr>
          <w:color w:val="575757"/>
        </w:rPr>
        <w:t>Prodávající se</w:t>
      </w:r>
      <w:r>
        <w:rPr>
          <w:color w:val="575757"/>
          <w:spacing w:val="40"/>
        </w:rPr>
        <w:t xml:space="preserve"> </w:t>
      </w:r>
      <w:r>
        <w:rPr>
          <w:color w:val="575757"/>
        </w:rPr>
        <w:t>zavazuje</w:t>
      </w:r>
      <w:r>
        <w:rPr>
          <w:color w:val="575757"/>
          <w:spacing w:val="80"/>
        </w:rPr>
        <w:t xml:space="preserve"> </w:t>
      </w:r>
      <w:r>
        <w:rPr>
          <w:color w:val="575757"/>
        </w:rPr>
        <w:t>dodat</w:t>
      </w:r>
      <w:r>
        <w:rPr>
          <w:color w:val="575757"/>
          <w:spacing w:val="80"/>
        </w:rPr>
        <w:t xml:space="preserve"> </w:t>
      </w:r>
      <w:r>
        <w:rPr>
          <w:color w:val="575757"/>
        </w:rPr>
        <w:t>Doplňkové</w:t>
      </w:r>
      <w:r>
        <w:rPr>
          <w:color w:val="575757"/>
          <w:spacing w:val="80"/>
        </w:rPr>
        <w:t xml:space="preserve"> </w:t>
      </w:r>
      <w:r>
        <w:rPr>
          <w:color w:val="575757"/>
        </w:rPr>
        <w:t>zboží</w:t>
      </w:r>
      <w:r>
        <w:rPr>
          <w:color w:val="575757"/>
          <w:spacing w:val="80"/>
        </w:rPr>
        <w:t xml:space="preserve"> </w:t>
      </w:r>
      <w:r>
        <w:rPr>
          <w:color w:val="575757"/>
        </w:rPr>
        <w:t>za</w:t>
      </w:r>
      <w:r>
        <w:rPr>
          <w:color w:val="575757"/>
          <w:spacing w:val="80"/>
        </w:rPr>
        <w:t xml:space="preserve"> </w:t>
      </w:r>
      <w:r>
        <w:rPr>
          <w:color w:val="575757"/>
        </w:rPr>
        <w:t>podmínek</w:t>
      </w:r>
      <w:r>
        <w:rPr>
          <w:color w:val="575757"/>
          <w:spacing w:val="80"/>
        </w:rPr>
        <w:t xml:space="preserve"> </w:t>
      </w:r>
      <w:r>
        <w:rPr>
          <w:color w:val="575757"/>
        </w:rPr>
        <w:t>uvedených</w:t>
      </w:r>
      <w:r>
        <w:rPr>
          <w:color w:val="575757"/>
          <w:spacing w:val="80"/>
        </w:rPr>
        <w:t xml:space="preserve"> </w:t>
      </w:r>
      <w:r>
        <w:rPr>
          <w:color w:val="575757"/>
        </w:rPr>
        <w:t>v</w:t>
      </w:r>
      <w:r>
        <w:rPr>
          <w:color w:val="575757"/>
          <w:spacing w:val="80"/>
        </w:rPr>
        <w:t xml:space="preserve"> </w:t>
      </w:r>
      <w:r>
        <w:rPr>
          <w:color w:val="575757"/>
        </w:rPr>
        <w:t>této</w:t>
      </w:r>
      <w:r>
        <w:rPr>
          <w:color w:val="575757"/>
          <w:spacing w:val="80"/>
        </w:rPr>
        <w:t xml:space="preserve"> </w:t>
      </w:r>
      <w:r>
        <w:rPr>
          <w:color w:val="575757"/>
        </w:rPr>
        <w:t>Dohodě.</w:t>
      </w:r>
      <w:r>
        <w:rPr>
          <w:color w:val="575757"/>
          <w:spacing w:val="80"/>
        </w:rPr>
        <w:t xml:space="preserve"> </w:t>
      </w:r>
      <w:r>
        <w:rPr>
          <w:color w:val="575757"/>
        </w:rPr>
        <w:t>Cena za Doplňkové zboží bude účtována dle Katalogu platného ke dni doručení Objednávky Dodavateli. Dodavatel se zavazuje poskytnout Objednateli slevu ve výši</w:t>
      </w:r>
      <w:r>
        <w:rPr>
          <w:i/>
          <w:color w:val="575757"/>
        </w:rPr>
        <w:t>:</w:t>
      </w:r>
    </w:p>
    <w:p w14:paraId="1969B73C" w14:textId="77777777" w:rsidR="00205FB1" w:rsidRDefault="00AC72B0">
      <w:pPr>
        <w:pStyle w:val="Odstavecseseznamem"/>
        <w:numPr>
          <w:ilvl w:val="0"/>
          <w:numId w:val="11"/>
        </w:numPr>
        <w:tabs>
          <w:tab w:val="left" w:pos="1538"/>
        </w:tabs>
        <w:spacing w:before="122"/>
        <w:ind w:hanging="357"/>
      </w:pPr>
      <w:r>
        <w:rPr>
          <w:color w:val="575757"/>
        </w:rPr>
        <w:t>HW</w:t>
      </w:r>
      <w:r>
        <w:rPr>
          <w:color w:val="575757"/>
          <w:spacing w:val="-4"/>
        </w:rPr>
        <w:t xml:space="preserve"> </w:t>
      </w:r>
      <w:r>
        <w:rPr>
          <w:color w:val="575757"/>
        </w:rPr>
        <w:t>komponenty:</w:t>
      </w:r>
      <w:r>
        <w:rPr>
          <w:color w:val="575757"/>
          <w:spacing w:val="69"/>
        </w:rPr>
        <w:t xml:space="preserve">   </w:t>
      </w:r>
      <w:r>
        <w:rPr>
          <w:color w:val="575757"/>
        </w:rPr>
        <w:t>40</w:t>
      </w:r>
      <w:r>
        <w:rPr>
          <w:color w:val="575757"/>
          <w:spacing w:val="-6"/>
        </w:rPr>
        <w:t xml:space="preserve"> </w:t>
      </w:r>
      <w:r>
        <w:rPr>
          <w:color w:val="575757"/>
        </w:rPr>
        <w:t>%</w:t>
      </w:r>
      <w:r>
        <w:rPr>
          <w:color w:val="575757"/>
          <w:spacing w:val="-4"/>
        </w:rPr>
        <w:t xml:space="preserve"> </w:t>
      </w:r>
      <w:r>
        <w:rPr>
          <w:color w:val="575757"/>
        </w:rPr>
        <w:t>z</w:t>
      </w:r>
      <w:r>
        <w:rPr>
          <w:color w:val="575757"/>
          <w:spacing w:val="-6"/>
        </w:rPr>
        <w:t xml:space="preserve"> </w:t>
      </w:r>
      <w:r>
        <w:rPr>
          <w:color w:val="575757"/>
        </w:rPr>
        <w:t>ceny</w:t>
      </w:r>
      <w:r>
        <w:rPr>
          <w:color w:val="575757"/>
          <w:spacing w:val="-3"/>
        </w:rPr>
        <w:t xml:space="preserve"> </w:t>
      </w:r>
      <w:r>
        <w:rPr>
          <w:color w:val="575757"/>
        </w:rPr>
        <w:t>dle</w:t>
      </w:r>
      <w:r>
        <w:rPr>
          <w:color w:val="575757"/>
          <w:spacing w:val="-4"/>
        </w:rPr>
        <w:t xml:space="preserve"> </w:t>
      </w:r>
      <w:r>
        <w:rPr>
          <w:color w:val="575757"/>
        </w:rPr>
        <w:t>aktuálního</w:t>
      </w:r>
      <w:r>
        <w:rPr>
          <w:color w:val="575757"/>
          <w:spacing w:val="-7"/>
        </w:rPr>
        <w:t xml:space="preserve"> </w:t>
      </w:r>
      <w:r>
        <w:rPr>
          <w:color w:val="575757"/>
          <w:spacing w:val="-2"/>
        </w:rPr>
        <w:t>Katalogu</w:t>
      </w:r>
    </w:p>
    <w:p w14:paraId="07A74886" w14:textId="77777777" w:rsidR="00205FB1" w:rsidRDefault="00AC72B0">
      <w:pPr>
        <w:pStyle w:val="Odstavecseseznamem"/>
        <w:numPr>
          <w:ilvl w:val="0"/>
          <w:numId w:val="11"/>
        </w:numPr>
        <w:tabs>
          <w:tab w:val="left" w:pos="1538"/>
        </w:tabs>
        <w:spacing w:before="191"/>
        <w:ind w:hanging="357"/>
      </w:pPr>
      <w:r>
        <w:rPr>
          <w:color w:val="575757"/>
        </w:rPr>
        <w:t>Podpora</w:t>
      </w:r>
      <w:r>
        <w:rPr>
          <w:color w:val="575757"/>
          <w:spacing w:val="-7"/>
        </w:rPr>
        <w:t xml:space="preserve"> </w:t>
      </w:r>
      <w:r>
        <w:rPr>
          <w:color w:val="575757"/>
        </w:rPr>
        <w:t>typu</w:t>
      </w:r>
      <w:r>
        <w:rPr>
          <w:color w:val="575757"/>
          <w:spacing w:val="-6"/>
        </w:rPr>
        <w:t xml:space="preserve"> </w:t>
      </w:r>
      <w:r>
        <w:rPr>
          <w:color w:val="575757"/>
        </w:rPr>
        <w:t>SNT:</w:t>
      </w:r>
      <w:r>
        <w:rPr>
          <w:color w:val="575757"/>
          <w:spacing w:val="48"/>
        </w:rPr>
        <w:t xml:space="preserve">  </w:t>
      </w:r>
      <w:r>
        <w:rPr>
          <w:color w:val="575757"/>
        </w:rPr>
        <w:t>30</w:t>
      </w:r>
      <w:r>
        <w:rPr>
          <w:color w:val="575757"/>
          <w:spacing w:val="-5"/>
        </w:rPr>
        <w:t xml:space="preserve"> </w:t>
      </w:r>
      <w:r>
        <w:rPr>
          <w:color w:val="575757"/>
        </w:rPr>
        <w:t>%</w:t>
      </w:r>
      <w:r>
        <w:rPr>
          <w:color w:val="575757"/>
          <w:spacing w:val="-4"/>
        </w:rPr>
        <w:t xml:space="preserve"> </w:t>
      </w:r>
      <w:r>
        <w:rPr>
          <w:color w:val="575757"/>
        </w:rPr>
        <w:t>z</w:t>
      </w:r>
      <w:r>
        <w:rPr>
          <w:color w:val="575757"/>
          <w:spacing w:val="-6"/>
        </w:rPr>
        <w:t xml:space="preserve"> </w:t>
      </w:r>
      <w:r>
        <w:rPr>
          <w:color w:val="575757"/>
        </w:rPr>
        <w:t>ceny</w:t>
      </w:r>
      <w:r>
        <w:rPr>
          <w:color w:val="575757"/>
          <w:spacing w:val="-6"/>
        </w:rPr>
        <w:t xml:space="preserve"> </w:t>
      </w:r>
      <w:r>
        <w:rPr>
          <w:color w:val="575757"/>
        </w:rPr>
        <w:t>dle</w:t>
      </w:r>
      <w:r>
        <w:rPr>
          <w:color w:val="575757"/>
          <w:spacing w:val="-4"/>
        </w:rPr>
        <w:t xml:space="preserve"> </w:t>
      </w:r>
      <w:r>
        <w:rPr>
          <w:color w:val="575757"/>
        </w:rPr>
        <w:t>aktuálního</w:t>
      </w:r>
      <w:r>
        <w:rPr>
          <w:color w:val="575757"/>
          <w:spacing w:val="-9"/>
        </w:rPr>
        <w:t xml:space="preserve"> </w:t>
      </w:r>
      <w:r>
        <w:rPr>
          <w:color w:val="575757"/>
          <w:spacing w:val="-2"/>
        </w:rPr>
        <w:t>Katalogu.</w:t>
      </w:r>
    </w:p>
    <w:p w14:paraId="3795FA59" w14:textId="77777777" w:rsidR="00205FB1" w:rsidRDefault="00AC72B0">
      <w:pPr>
        <w:pStyle w:val="Odstavecseseznamem"/>
        <w:numPr>
          <w:ilvl w:val="0"/>
          <w:numId w:val="11"/>
        </w:numPr>
        <w:tabs>
          <w:tab w:val="left" w:pos="1538"/>
          <w:tab w:val="left" w:pos="3778"/>
        </w:tabs>
        <w:spacing w:before="192"/>
        <w:ind w:hanging="357"/>
      </w:pPr>
      <w:r>
        <w:rPr>
          <w:color w:val="575757"/>
          <w:spacing w:val="-2"/>
        </w:rPr>
        <w:t>Subscription:</w:t>
      </w:r>
      <w:r>
        <w:rPr>
          <w:color w:val="575757"/>
        </w:rPr>
        <w:tab/>
        <w:t>0</w:t>
      </w:r>
      <w:r>
        <w:rPr>
          <w:color w:val="575757"/>
          <w:spacing w:val="-7"/>
        </w:rPr>
        <w:t xml:space="preserve"> </w:t>
      </w:r>
      <w:r>
        <w:rPr>
          <w:color w:val="575757"/>
        </w:rPr>
        <w:t>%</w:t>
      </w:r>
      <w:r>
        <w:rPr>
          <w:color w:val="575757"/>
          <w:spacing w:val="-7"/>
        </w:rPr>
        <w:t xml:space="preserve"> </w:t>
      </w:r>
      <w:r>
        <w:rPr>
          <w:color w:val="575757"/>
        </w:rPr>
        <w:t>z</w:t>
      </w:r>
      <w:r>
        <w:rPr>
          <w:color w:val="575757"/>
          <w:spacing w:val="-7"/>
        </w:rPr>
        <w:t xml:space="preserve"> </w:t>
      </w:r>
      <w:r>
        <w:rPr>
          <w:color w:val="575757"/>
        </w:rPr>
        <w:t>ceny</w:t>
      </w:r>
      <w:r>
        <w:rPr>
          <w:color w:val="575757"/>
          <w:spacing w:val="-7"/>
        </w:rPr>
        <w:t xml:space="preserve"> </w:t>
      </w:r>
      <w:r>
        <w:rPr>
          <w:color w:val="575757"/>
        </w:rPr>
        <w:t>dle</w:t>
      </w:r>
      <w:r>
        <w:rPr>
          <w:color w:val="575757"/>
          <w:spacing w:val="-5"/>
        </w:rPr>
        <w:t xml:space="preserve"> </w:t>
      </w:r>
      <w:r>
        <w:rPr>
          <w:color w:val="575757"/>
        </w:rPr>
        <w:t>aktuálního</w:t>
      </w:r>
      <w:r>
        <w:rPr>
          <w:color w:val="575757"/>
          <w:spacing w:val="-5"/>
        </w:rPr>
        <w:t xml:space="preserve"> </w:t>
      </w:r>
      <w:r>
        <w:rPr>
          <w:color w:val="575757"/>
          <w:spacing w:val="-2"/>
        </w:rPr>
        <w:t>Katalogu.</w:t>
      </w:r>
    </w:p>
    <w:p w14:paraId="0FB1EE9E" w14:textId="77777777" w:rsidR="00205FB1" w:rsidRDefault="00AC72B0">
      <w:pPr>
        <w:pStyle w:val="Odstavecseseznamem"/>
        <w:numPr>
          <w:ilvl w:val="0"/>
          <w:numId w:val="11"/>
        </w:numPr>
        <w:tabs>
          <w:tab w:val="left" w:pos="1540"/>
        </w:tabs>
        <w:spacing w:before="196"/>
        <w:ind w:left="1540" w:hanging="359"/>
      </w:pPr>
      <w:r>
        <w:rPr>
          <w:color w:val="575757"/>
        </w:rPr>
        <w:t>EPNM</w:t>
      </w:r>
      <w:r>
        <w:rPr>
          <w:color w:val="575757"/>
          <w:spacing w:val="-2"/>
        </w:rPr>
        <w:t xml:space="preserve"> </w:t>
      </w:r>
      <w:r>
        <w:rPr>
          <w:color w:val="575757"/>
        </w:rPr>
        <w:t>vč.</w:t>
      </w:r>
      <w:r>
        <w:rPr>
          <w:color w:val="575757"/>
          <w:spacing w:val="-1"/>
        </w:rPr>
        <w:t xml:space="preserve"> </w:t>
      </w:r>
      <w:r>
        <w:rPr>
          <w:color w:val="575757"/>
        </w:rPr>
        <w:t>podpory:</w:t>
      </w:r>
      <w:r>
        <w:rPr>
          <w:color w:val="575757"/>
          <w:spacing w:val="65"/>
          <w:w w:val="150"/>
        </w:rPr>
        <w:t xml:space="preserve">  </w:t>
      </w:r>
      <w:r>
        <w:rPr>
          <w:color w:val="575757"/>
        </w:rPr>
        <w:t>0</w:t>
      </w:r>
      <w:r>
        <w:rPr>
          <w:color w:val="575757"/>
          <w:spacing w:val="-8"/>
        </w:rPr>
        <w:t xml:space="preserve"> </w:t>
      </w:r>
      <w:r>
        <w:rPr>
          <w:color w:val="575757"/>
        </w:rPr>
        <w:t>%</w:t>
      </w:r>
      <w:r>
        <w:rPr>
          <w:color w:val="575757"/>
          <w:spacing w:val="-6"/>
        </w:rPr>
        <w:t xml:space="preserve"> </w:t>
      </w:r>
      <w:r>
        <w:rPr>
          <w:color w:val="575757"/>
        </w:rPr>
        <w:t>z</w:t>
      </w:r>
      <w:r>
        <w:rPr>
          <w:color w:val="575757"/>
          <w:spacing w:val="-5"/>
        </w:rPr>
        <w:t xml:space="preserve"> </w:t>
      </w:r>
      <w:r>
        <w:rPr>
          <w:color w:val="575757"/>
        </w:rPr>
        <w:t>ceny</w:t>
      </w:r>
      <w:r>
        <w:rPr>
          <w:color w:val="575757"/>
          <w:spacing w:val="-3"/>
        </w:rPr>
        <w:t xml:space="preserve"> </w:t>
      </w:r>
      <w:r>
        <w:rPr>
          <w:color w:val="575757"/>
        </w:rPr>
        <w:t>dle</w:t>
      </w:r>
      <w:r>
        <w:rPr>
          <w:color w:val="575757"/>
          <w:spacing w:val="-5"/>
        </w:rPr>
        <w:t xml:space="preserve"> </w:t>
      </w:r>
      <w:r>
        <w:rPr>
          <w:color w:val="575757"/>
        </w:rPr>
        <w:t>aktuálního</w:t>
      </w:r>
      <w:r>
        <w:rPr>
          <w:color w:val="575757"/>
          <w:spacing w:val="-8"/>
        </w:rPr>
        <w:t xml:space="preserve"> </w:t>
      </w:r>
      <w:r>
        <w:rPr>
          <w:color w:val="575757"/>
          <w:spacing w:val="-2"/>
        </w:rPr>
        <w:t>Katalogu.</w:t>
      </w:r>
    </w:p>
    <w:p w14:paraId="381BE569" w14:textId="77777777" w:rsidR="00205FB1" w:rsidRDefault="00205FB1">
      <w:pPr>
        <w:jc w:val="both"/>
        <w:sectPr w:rsidR="00205FB1">
          <w:pgSz w:w="11920" w:h="16850"/>
          <w:pgMar w:top="2000" w:right="1000" w:bottom="1080" w:left="1020" w:header="680" w:footer="889" w:gutter="0"/>
          <w:cols w:space="708"/>
        </w:sectPr>
      </w:pPr>
    </w:p>
    <w:p w14:paraId="213CC7F6" w14:textId="77777777" w:rsidR="00205FB1" w:rsidRDefault="00AC72B0">
      <w:pPr>
        <w:pStyle w:val="Zkladntext"/>
        <w:spacing w:before="245" w:line="312" w:lineRule="auto"/>
        <w:ind w:left="821" w:right="115"/>
        <w:jc w:val="both"/>
      </w:pPr>
      <w:r>
        <w:rPr>
          <w:color w:val="575757"/>
        </w:rPr>
        <w:lastRenderedPageBreak/>
        <w:t>Celková cena Doplňkového zboží objednaného a dodaného za dobu trvání této Dohody nepřesáhne 10 % z celkové maximální ceny Předmětu plnění dle odst. 4.1 této Dohody. Ustanovení této Dohody týkající se dodávek Zboží, resp. Předmětu plnění se použijí i na dodávky Doplňkového zboží.</w:t>
      </w:r>
    </w:p>
    <w:p w14:paraId="33CFE18A" w14:textId="77777777" w:rsidR="00205FB1" w:rsidRDefault="00AC72B0">
      <w:pPr>
        <w:pStyle w:val="Odstavecseseznamem"/>
        <w:numPr>
          <w:ilvl w:val="1"/>
          <w:numId w:val="13"/>
        </w:numPr>
        <w:tabs>
          <w:tab w:val="left" w:pos="815"/>
          <w:tab w:val="left" w:pos="818"/>
        </w:tabs>
        <w:spacing w:before="122" w:line="312" w:lineRule="auto"/>
        <w:ind w:left="818" w:right="113" w:hanging="708"/>
        <w:jc w:val="both"/>
        <w:rPr>
          <w:color w:val="00AEEE"/>
        </w:rPr>
      </w:pPr>
      <w:r>
        <w:rPr>
          <w:color w:val="575757"/>
        </w:rPr>
        <w:t>Jednotková</w:t>
      </w:r>
      <w:r>
        <w:rPr>
          <w:color w:val="575757"/>
          <w:spacing w:val="40"/>
        </w:rPr>
        <w:t xml:space="preserve"> </w:t>
      </w:r>
      <w:r>
        <w:rPr>
          <w:color w:val="575757"/>
        </w:rPr>
        <w:t>cena</w:t>
      </w:r>
      <w:r>
        <w:rPr>
          <w:color w:val="575757"/>
          <w:spacing w:val="68"/>
        </w:rPr>
        <w:t xml:space="preserve"> </w:t>
      </w:r>
      <w:r>
        <w:rPr>
          <w:color w:val="575757"/>
        </w:rPr>
        <w:t>za</w:t>
      </w:r>
      <w:r>
        <w:rPr>
          <w:color w:val="575757"/>
          <w:spacing w:val="40"/>
        </w:rPr>
        <w:t xml:space="preserve"> </w:t>
      </w:r>
      <w:r>
        <w:rPr>
          <w:color w:val="575757"/>
        </w:rPr>
        <w:t>poskytování</w:t>
      </w:r>
      <w:r>
        <w:rPr>
          <w:color w:val="575757"/>
          <w:spacing w:val="74"/>
        </w:rPr>
        <w:t xml:space="preserve"> </w:t>
      </w:r>
      <w:r>
        <w:rPr>
          <w:color w:val="575757"/>
        </w:rPr>
        <w:t>Služeb</w:t>
      </w:r>
      <w:r>
        <w:rPr>
          <w:color w:val="575757"/>
          <w:spacing w:val="71"/>
        </w:rPr>
        <w:t xml:space="preserve"> </w:t>
      </w:r>
      <w:r>
        <w:rPr>
          <w:color w:val="575757"/>
        </w:rPr>
        <w:t>a</w:t>
      </w:r>
      <w:r>
        <w:rPr>
          <w:color w:val="575757"/>
          <w:spacing w:val="40"/>
        </w:rPr>
        <w:t xml:space="preserve"> </w:t>
      </w:r>
      <w:r>
        <w:rPr>
          <w:color w:val="575757"/>
        </w:rPr>
        <w:t>cena</w:t>
      </w:r>
      <w:r>
        <w:rPr>
          <w:color w:val="575757"/>
          <w:spacing w:val="73"/>
        </w:rPr>
        <w:t xml:space="preserve"> </w:t>
      </w:r>
      <w:r>
        <w:rPr>
          <w:color w:val="575757"/>
        </w:rPr>
        <w:t>jednotlivých</w:t>
      </w:r>
      <w:r>
        <w:rPr>
          <w:color w:val="575757"/>
          <w:spacing w:val="71"/>
        </w:rPr>
        <w:t xml:space="preserve"> </w:t>
      </w:r>
      <w:r>
        <w:rPr>
          <w:color w:val="575757"/>
        </w:rPr>
        <w:t>kusů</w:t>
      </w:r>
      <w:r>
        <w:rPr>
          <w:color w:val="575757"/>
          <w:spacing w:val="40"/>
        </w:rPr>
        <w:t xml:space="preserve"> </w:t>
      </w:r>
      <w:r>
        <w:rPr>
          <w:color w:val="575757"/>
        </w:rPr>
        <w:t>dodávaného</w:t>
      </w:r>
      <w:r>
        <w:rPr>
          <w:color w:val="575757"/>
          <w:spacing w:val="72"/>
        </w:rPr>
        <w:t xml:space="preserve"> </w:t>
      </w:r>
      <w:r>
        <w:rPr>
          <w:color w:val="575757"/>
        </w:rPr>
        <w:t>Zboží je</w:t>
      </w:r>
      <w:r>
        <w:rPr>
          <w:color w:val="575757"/>
          <w:spacing w:val="-8"/>
        </w:rPr>
        <w:t xml:space="preserve"> </w:t>
      </w:r>
      <w:r>
        <w:rPr>
          <w:color w:val="575757"/>
        </w:rPr>
        <w:t>uvedena</w:t>
      </w:r>
      <w:r>
        <w:rPr>
          <w:color w:val="575757"/>
          <w:spacing w:val="-13"/>
        </w:rPr>
        <w:t xml:space="preserve"> </w:t>
      </w:r>
      <w:r>
        <w:rPr>
          <w:color w:val="575757"/>
        </w:rPr>
        <w:t>v</w:t>
      </w:r>
      <w:r>
        <w:rPr>
          <w:color w:val="575757"/>
          <w:spacing w:val="-5"/>
        </w:rPr>
        <w:t xml:space="preserve"> </w:t>
      </w:r>
      <w:r>
        <w:rPr>
          <w:color w:val="575757"/>
        </w:rPr>
        <w:t>Příloze</w:t>
      </w:r>
      <w:r>
        <w:rPr>
          <w:color w:val="575757"/>
          <w:spacing w:val="-12"/>
        </w:rPr>
        <w:t xml:space="preserve"> </w:t>
      </w:r>
      <w:r>
        <w:rPr>
          <w:color w:val="575757"/>
        </w:rPr>
        <w:t>č.</w:t>
      </w:r>
      <w:r>
        <w:rPr>
          <w:color w:val="575757"/>
          <w:spacing w:val="-11"/>
        </w:rPr>
        <w:t xml:space="preserve"> </w:t>
      </w:r>
      <w:r>
        <w:rPr>
          <w:color w:val="575757"/>
        </w:rPr>
        <w:t>2</w:t>
      </w:r>
      <w:r>
        <w:rPr>
          <w:color w:val="575757"/>
          <w:spacing w:val="-15"/>
        </w:rPr>
        <w:t xml:space="preserve"> </w:t>
      </w:r>
      <w:r>
        <w:rPr>
          <w:color w:val="575757"/>
        </w:rPr>
        <w:t>Dohody.</w:t>
      </w:r>
      <w:r>
        <w:rPr>
          <w:color w:val="575757"/>
          <w:spacing w:val="-9"/>
        </w:rPr>
        <w:t xml:space="preserve"> </w:t>
      </w:r>
      <w:r>
        <w:rPr>
          <w:color w:val="575757"/>
        </w:rPr>
        <w:t>Pro</w:t>
      </w:r>
      <w:r>
        <w:rPr>
          <w:color w:val="575757"/>
          <w:spacing w:val="-15"/>
        </w:rPr>
        <w:t xml:space="preserve"> </w:t>
      </w:r>
      <w:r>
        <w:rPr>
          <w:color w:val="575757"/>
        </w:rPr>
        <w:t>vyloučení</w:t>
      </w:r>
      <w:r>
        <w:rPr>
          <w:color w:val="575757"/>
          <w:spacing w:val="-11"/>
        </w:rPr>
        <w:t xml:space="preserve"> </w:t>
      </w:r>
      <w:r>
        <w:rPr>
          <w:color w:val="575757"/>
        </w:rPr>
        <w:t>pochybností</w:t>
      </w:r>
      <w:r>
        <w:rPr>
          <w:color w:val="575757"/>
          <w:spacing w:val="-9"/>
        </w:rPr>
        <w:t xml:space="preserve"> </w:t>
      </w:r>
      <w:r>
        <w:rPr>
          <w:color w:val="575757"/>
        </w:rPr>
        <w:t>se</w:t>
      </w:r>
      <w:r>
        <w:rPr>
          <w:color w:val="575757"/>
          <w:spacing w:val="-13"/>
        </w:rPr>
        <w:t xml:space="preserve"> </w:t>
      </w:r>
      <w:r>
        <w:rPr>
          <w:color w:val="575757"/>
        </w:rPr>
        <w:t>uvádí,</w:t>
      </w:r>
      <w:r>
        <w:rPr>
          <w:color w:val="575757"/>
          <w:spacing w:val="-11"/>
        </w:rPr>
        <w:t xml:space="preserve"> </w:t>
      </w:r>
      <w:r>
        <w:rPr>
          <w:color w:val="575757"/>
        </w:rPr>
        <w:t>že</w:t>
      </w:r>
      <w:r>
        <w:rPr>
          <w:color w:val="575757"/>
          <w:spacing w:val="-15"/>
        </w:rPr>
        <w:t xml:space="preserve"> </w:t>
      </w:r>
      <w:r>
        <w:rPr>
          <w:color w:val="575757"/>
        </w:rPr>
        <w:t>jednotkovou</w:t>
      </w:r>
      <w:r>
        <w:rPr>
          <w:color w:val="575757"/>
          <w:spacing w:val="-13"/>
        </w:rPr>
        <w:t xml:space="preserve"> </w:t>
      </w:r>
      <w:r>
        <w:rPr>
          <w:color w:val="575757"/>
        </w:rPr>
        <w:t>cenou se v případě Služeb rozumí:</w:t>
      </w:r>
    </w:p>
    <w:p w14:paraId="490C3550" w14:textId="77777777" w:rsidR="00205FB1" w:rsidRDefault="00AC72B0">
      <w:pPr>
        <w:pStyle w:val="Odstavecseseznamem"/>
        <w:numPr>
          <w:ilvl w:val="2"/>
          <w:numId w:val="13"/>
        </w:numPr>
        <w:tabs>
          <w:tab w:val="left" w:pos="1241"/>
          <w:tab w:val="left" w:pos="1243"/>
        </w:tabs>
        <w:spacing w:before="202" w:line="312" w:lineRule="auto"/>
        <w:ind w:left="1243" w:right="129" w:hanging="396"/>
        <w:jc w:val="both"/>
        <w:rPr>
          <w:color w:val="00AEEE"/>
        </w:rPr>
      </w:pPr>
      <w:r>
        <w:rPr>
          <w:color w:val="575757"/>
        </w:rPr>
        <w:t>v případě Služeb podle čl. 1. odst. 1.2. písm. a) Dohody cena za poskytování těchto Služeb k jednomu Zařízení po dobu jednoho (1) období po sobě jdoucích dvanácti (12) kalendářních měsíců;</w:t>
      </w:r>
    </w:p>
    <w:p w14:paraId="74661128" w14:textId="77777777" w:rsidR="00205FB1" w:rsidRDefault="00AC72B0">
      <w:pPr>
        <w:pStyle w:val="Odstavecseseznamem"/>
        <w:numPr>
          <w:ilvl w:val="2"/>
          <w:numId w:val="13"/>
        </w:numPr>
        <w:tabs>
          <w:tab w:val="left" w:pos="1241"/>
          <w:tab w:val="left" w:pos="1243"/>
        </w:tabs>
        <w:spacing w:before="118" w:line="312" w:lineRule="auto"/>
        <w:ind w:left="1243" w:right="134" w:hanging="396"/>
        <w:jc w:val="both"/>
        <w:rPr>
          <w:color w:val="00AEEE"/>
        </w:rPr>
      </w:pPr>
      <w:r>
        <w:rPr>
          <w:color w:val="575757"/>
        </w:rPr>
        <w:t>v případě Služeb podle čl. 1. odst. 1.2. písm. b), c), d) a e) Dohody cena za jednu (1) člověkohodinu / jeden (1) člověkoden práce Dodavatele, přičemž jedním člověkodnem se rozumí osm (8) hodin práce Dodavatele.</w:t>
      </w:r>
    </w:p>
    <w:p w14:paraId="0AAD163C" w14:textId="77777777" w:rsidR="00205FB1" w:rsidRDefault="00AC72B0">
      <w:pPr>
        <w:pStyle w:val="Odstavecseseznamem"/>
        <w:numPr>
          <w:ilvl w:val="1"/>
          <w:numId w:val="13"/>
        </w:numPr>
        <w:tabs>
          <w:tab w:val="left" w:pos="815"/>
          <w:tab w:val="left" w:pos="818"/>
        </w:tabs>
        <w:spacing w:before="122" w:line="312" w:lineRule="auto"/>
        <w:ind w:left="818" w:right="113" w:hanging="708"/>
        <w:jc w:val="both"/>
        <w:rPr>
          <w:color w:val="00AEEE"/>
        </w:rPr>
      </w:pPr>
      <w:r>
        <w:rPr>
          <w:color w:val="575757"/>
        </w:rPr>
        <w:t>Cena</w:t>
      </w:r>
      <w:r>
        <w:rPr>
          <w:color w:val="575757"/>
          <w:spacing w:val="-6"/>
        </w:rPr>
        <w:t xml:space="preserve"> </w:t>
      </w:r>
      <w:r>
        <w:rPr>
          <w:color w:val="575757"/>
        </w:rPr>
        <w:t>každé</w:t>
      </w:r>
      <w:r>
        <w:rPr>
          <w:color w:val="575757"/>
          <w:spacing w:val="-9"/>
        </w:rPr>
        <w:t xml:space="preserve"> </w:t>
      </w:r>
      <w:r>
        <w:rPr>
          <w:color w:val="575757"/>
        </w:rPr>
        <w:t>jednotky</w:t>
      </w:r>
      <w:r>
        <w:rPr>
          <w:color w:val="575757"/>
          <w:spacing w:val="-8"/>
        </w:rPr>
        <w:t xml:space="preserve"> </w:t>
      </w:r>
      <w:r>
        <w:rPr>
          <w:color w:val="575757"/>
        </w:rPr>
        <w:t>poskytnuté</w:t>
      </w:r>
      <w:r>
        <w:rPr>
          <w:color w:val="575757"/>
          <w:spacing w:val="-11"/>
        </w:rPr>
        <w:t xml:space="preserve"> </w:t>
      </w:r>
      <w:r>
        <w:rPr>
          <w:color w:val="575757"/>
        </w:rPr>
        <w:t>Služby</w:t>
      </w:r>
      <w:r>
        <w:rPr>
          <w:color w:val="575757"/>
          <w:spacing w:val="-6"/>
        </w:rPr>
        <w:t xml:space="preserve"> </w:t>
      </w:r>
      <w:r>
        <w:rPr>
          <w:color w:val="575757"/>
        </w:rPr>
        <w:t>a</w:t>
      </w:r>
      <w:r>
        <w:rPr>
          <w:color w:val="575757"/>
          <w:spacing w:val="-11"/>
        </w:rPr>
        <w:t xml:space="preserve"> </w:t>
      </w:r>
      <w:r>
        <w:rPr>
          <w:color w:val="575757"/>
        </w:rPr>
        <w:t>jednotlivého</w:t>
      </w:r>
      <w:r>
        <w:rPr>
          <w:color w:val="575757"/>
          <w:spacing w:val="-6"/>
        </w:rPr>
        <w:t xml:space="preserve"> </w:t>
      </w:r>
      <w:r>
        <w:rPr>
          <w:color w:val="575757"/>
        </w:rPr>
        <w:t>kusu</w:t>
      </w:r>
      <w:r>
        <w:rPr>
          <w:color w:val="575757"/>
          <w:spacing w:val="-9"/>
        </w:rPr>
        <w:t xml:space="preserve"> </w:t>
      </w:r>
      <w:r>
        <w:rPr>
          <w:color w:val="575757"/>
        </w:rPr>
        <w:t>Zboží</w:t>
      </w:r>
      <w:r>
        <w:rPr>
          <w:color w:val="575757"/>
          <w:spacing w:val="-4"/>
        </w:rPr>
        <w:t xml:space="preserve"> </w:t>
      </w:r>
      <w:r>
        <w:rPr>
          <w:color w:val="575757"/>
        </w:rPr>
        <w:t>zahrnuje</w:t>
      </w:r>
      <w:r>
        <w:rPr>
          <w:color w:val="575757"/>
          <w:spacing w:val="-6"/>
        </w:rPr>
        <w:t xml:space="preserve"> </w:t>
      </w:r>
      <w:r>
        <w:rPr>
          <w:color w:val="575757"/>
        </w:rPr>
        <w:t>veškeré</w:t>
      </w:r>
      <w:r>
        <w:rPr>
          <w:color w:val="575757"/>
          <w:spacing w:val="-9"/>
        </w:rPr>
        <w:t xml:space="preserve"> </w:t>
      </w:r>
      <w:r>
        <w:rPr>
          <w:color w:val="575757"/>
        </w:rPr>
        <w:t>náklady Dodavatele spojené s plněním Dohody, Dílčí smlouvy a dodáním / poskytnutím / poskytováním</w:t>
      </w:r>
      <w:r>
        <w:rPr>
          <w:color w:val="575757"/>
          <w:spacing w:val="40"/>
        </w:rPr>
        <w:t xml:space="preserve"> </w:t>
      </w:r>
      <w:r>
        <w:rPr>
          <w:color w:val="575757"/>
        </w:rPr>
        <w:t>příslušného</w:t>
      </w:r>
      <w:r>
        <w:rPr>
          <w:color w:val="575757"/>
          <w:spacing w:val="40"/>
        </w:rPr>
        <w:t xml:space="preserve"> </w:t>
      </w:r>
      <w:r>
        <w:rPr>
          <w:color w:val="575757"/>
        </w:rPr>
        <w:t>Předmětu</w:t>
      </w:r>
      <w:r>
        <w:rPr>
          <w:color w:val="575757"/>
          <w:spacing w:val="40"/>
        </w:rPr>
        <w:t xml:space="preserve"> </w:t>
      </w:r>
      <w:r>
        <w:rPr>
          <w:color w:val="575757"/>
        </w:rPr>
        <w:t>plnění</w:t>
      </w:r>
      <w:r>
        <w:rPr>
          <w:color w:val="575757"/>
          <w:spacing w:val="40"/>
        </w:rPr>
        <w:t xml:space="preserve"> </w:t>
      </w:r>
      <w:r>
        <w:rPr>
          <w:color w:val="575757"/>
        </w:rPr>
        <w:t>Objednateli.</w:t>
      </w:r>
      <w:r>
        <w:rPr>
          <w:color w:val="575757"/>
          <w:spacing w:val="40"/>
        </w:rPr>
        <w:t xml:space="preserve"> </w:t>
      </w:r>
      <w:r>
        <w:rPr>
          <w:color w:val="575757"/>
        </w:rPr>
        <w:t>Tato</w:t>
      </w:r>
      <w:r>
        <w:rPr>
          <w:color w:val="575757"/>
          <w:spacing w:val="40"/>
        </w:rPr>
        <w:t xml:space="preserve"> </w:t>
      </w:r>
      <w:r>
        <w:rPr>
          <w:color w:val="575757"/>
        </w:rPr>
        <w:t>cena</w:t>
      </w:r>
      <w:r>
        <w:rPr>
          <w:color w:val="575757"/>
          <w:spacing w:val="40"/>
        </w:rPr>
        <w:t xml:space="preserve"> </w:t>
      </w:r>
      <w:r>
        <w:rPr>
          <w:color w:val="575757"/>
        </w:rPr>
        <w:t>je</w:t>
      </w:r>
      <w:r>
        <w:rPr>
          <w:color w:val="575757"/>
          <w:spacing w:val="40"/>
        </w:rPr>
        <w:t xml:space="preserve"> </w:t>
      </w:r>
      <w:r>
        <w:rPr>
          <w:color w:val="575757"/>
        </w:rPr>
        <w:t>cenou</w:t>
      </w:r>
      <w:r>
        <w:rPr>
          <w:color w:val="575757"/>
          <w:spacing w:val="40"/>
        </w:rPr>
        <w:t xml:space="preserve"> </w:t>
      </w:r>
      <w:r>
        <w:rPr>
          <w:color w:val="575757"/>
        </w:rPr>
        <w:t>konečnou</w:t>
      </w:r>
      <w:r>
        <w:rPr>
          <w:color w:val="575757"/>
          <w:spacing w:val="80"/>
        </w:rPr>
        <w:t xml:space="preserve"> </w:t>
      </w:r>
      <w:r>
        <w:rPr>
          <w:color w:val="575757"/>
        </w:rPr>
        <w:t>a nejvýše přípustnou.</w:t>
      </w:r>
    </w:p>
    <w:p w14:paraId="2D3AA216" w14:textId="77777777" w:rsidR="00205FB1" w:rsidRDefault="00AC72B0">
      <w:pPr>
        <w:pStyle w:val="Odstavecseseznamem"/>
        <w:numPr>
          <w:ilvl w:val="1"/>
          <w:numId w:val="13"/>
        </w:numPr>
        <w:tabs>
          <w:tab w:val="left" w:pos="818"/>
        </w:tabs>
        <w:ind w:left="818" w:hanging="705"/>
        <w:jc w:val="both"/>
        <w:rPr>
          <w:color w:val="00AEEE"/>
        </w:rPr>
      </w:pPr>
      <w:r>
        <w:rPr>
          <w:color w:val="575757"/>
        </w:rPr>
        <w:t>V</w:t>
      </w:r>
      <w:r>
        <w:rPr>
          <w:color w:val="575757"/>
          <w:spacing w:val="-14"/>
        </w:rPr>
        <w:t xml:space="preserve"> </w:t>
      </w:r>
      <w:r>
        <w:rPr>
          <w:color w:val="575757"/>
        </w:rPr>
        <w:t>ceně</w:t>
      </w:r>
      <w:r>
        <w:rPr>
          <w:color w:val="575757"/>
          <w:spacing w:val="-9"/>
        </w:rPr>
        <w:t xml:space="preserve"> </w:t>
      </w:r>
      <w:r>
        <w:rPr>
          <w:color w:val="575757"/>
        </w:rPr>
        <w:t>každého</w:t>
      </w:r>
      <w:r>
        <w:rPr>
          <w:color w:val="575757"/>
          <w:spacing w:val="-14"/>
        </w:rPr>
        <w:t xml:space="preserve"> </w:t>
      </w:r>
      <w:r>
        <w:rPr>
          <w:color w:val="575757"/>
        </w:rPr>
        <w:t>jednotlivého</w:t>
      </w:r>
      <w:r>
        <w:rPr>
          <w:color w:val="575757"/>
          <w:spacing w:val="-8"/>
        </w:rPr>
        <w:t xml:space="preserve"> </w:t>
      </w:r>
      <w:r>
        <w:rPr>
          <w:color w:val="575757"/>
        </w:rPr>
        <w:t>kusu</w:t>
      </w:r>
      <w:r>
        <w:rPr>
          <w:color w:val="575757"/>
          <w:spacing w:val="-10"/>
        </w:rPr>
        <w:t xml:space="preserve"> </w:t>
      </w:r>
      <w:r>
        <w:rPr>
          <w:color w:val="575757"/>
        </w:rPr>
        <w:t>Zboží</w:t>
      </w:r>
      <w:r>
        <w:rPr>
          <w:color w:val="575757"/>
          <w:spacing w:val="-8"/>
        </w:rPr>
        <w:t xml:space="preserve"> </w:t>
      </w:r>
      <w:r>
        <w:rPr>
          <w:color w:val="575757"/>
        </w:rPr>
        <w:t>jsou</w:t>
      </w:r>
      <w:r>
        <w:rPr>
          <w:color w:val="575757"/>
          <w:spacing w:val="-10"/>
        </w:rPr>
        <w:t xml:space="preserve"> </w:t>
      </w:r>
      <w:r>
        <w:rPr>
          <w:color w:val="575757"/>
        </w:rPr>
        <w:t>zahrnuty</w:t>
      </w:r>
      <w:r>
        <w:rPr>
          <w:color w:val="575757"/>
          <w:spacing w:val="-10"/>
        </w:rPr>
        <w:t xml:space="preserve"> </w:t>
      </w:r>
      <w:r>
        <w:rPr>
          <w:color w:val="575757"/>
          <w:spacing w:val="-2"/>
        </w:rPr>
        <w:t>zejména:</w:t>
      </w:r>
    </w:p>
    <w:p w14:paraId="3D68F8DD" w14:textId="77777777" w:rsidR="00205FB1" w:rsidRDefault="00AC72B0">
      <w:pPr>
        <w:pStyle w:val="Odstavecseseznamem"/>
        <w:numPr>
          <w:ilvl w:val="2"/>
          <w:numId w:val="13"/>
        </w:numPr>
        <w:tabs>
          <w:tab w:val="left" w:pos="1245"/>
        </w:tabs>
        <w:spacing w:before="196"/>
        <w:ind w:left="1245" w:hanging="424"/>
        <w:rPr>
          <w:color w:val="00AEEE"/>
        </w:rPr>
      </w:pPr>
      <w:r>
        <w:rPr>
          <w:color w:val="575757"/>
        </w:rPr>
        <w:t>doprava</w:t>
      </w:r>
      <w:r>
        <w:rPr>
          <w:color w:val="575757"/>
          <w:spacing w:val="3"/>
        </w:rPr>
        <w:t xml:space="preserve"> </w:t>
      </w:r>
      <w:r>
        <w:rPr>
          <w:color w:val="575757"/>
        </w:rPr>
        <w:t>Zboží</w:t>
      </w:r>
      <w:r>
        <w:rPr>
          <w:color w:val="575757"/>
          <w:spacing w:val="7"/>
        </w:rPr>
        <w:t xml:space="preserve"> </w:t>
      </w:r>
      <w:r>
        <w:rPr>
          <w:color w:val="575757"/>
        </w:rPr>
        <w:t>do</w:t>
      </w:r>
      <w:r>
        <w:rPr>
          <w:color w:val="575757"/>
          <w:spacing w:val="-4"/>
        </w:rPr>
        <w:t xml:space="preserve"> </w:t>
      </w:r>
      <w:r>
        <w:rPr>
          <w:color w:val="575757"/>
        </w:rPr>
        <w:t>místa</w:t>
      </w:r>
      <w:r>
        <w:rPr>
          <w:color w:val="575757"/>
          <w:spacing w:val="2"/>
        </w:rPr>
        <w:t xml:space="preserve"> </w:t>
      </w:r>
      <w:r>
        <w:rPr>
          <w:color w:val="575757"/>
        </w:rPr>
        <w:t>určeného</w:t>
      </w:r>
      <w:r>
        <w:rPr>
          <w:color w:val="575757"/>
          <w:spacing w:val="1"/>
        </w:rPr>
        <w:t xml:space="preserve"> </w:t>
      </w:r>
      <w:r>
        <w:rPr>
          <w:color w:val="575757"/>
          <w:spacing w:val="-2"/>
        </w:rPr>
        <w:t>Objednatelem;</w:t>
      </w:r>
    </w:p>
    <w:p w14:paraId="7F200C13" w14:textId="77777777" w:rsidR="00205FB1" w:rsidRDefault="00AC72B0">
      <w:pPr>
        <w:pStyle w:val="Odstavecseseznamem"/>
        <w:numPr>
          <w:ilvl w:val="2"/>
          <w:numId w:val="13"/>
        </w:numPr>
        <w:tabs>
          <w:tab w:val="left" w:pos="1245"/>
        </w:tabs>
        <w:spacing w:before="136"/>
        <w:ind w:left="1245" w:hanging="424"/>
        <w:rPr>
          <w:color w:val="00AEEE"/>
        </w:rPr>
      </w:pPr>
      <w:r>
        <w:rPr>
          <w:color w:val="575757"/>
        </w:rPr>
        <w:t>náklady</w:t>
      </w:r>
      <w:r>
        <w:rPr>
          <w:color w:val="575757"/>
          <w:spacing w:val="-1"/>
        </w:rPr>
        <w:t xml:space="preserve"> </w:t>
      </w:r>
      <w:r>
        <w:rPr>
          <w:color w:val="575757"/>
        </w:rPr>
        <w:t>na balení</w:t>
      </w:r>
      <w:r>
        <w:rPr>
          <w:color w:val="575757"/>
          <w:spacing w:val="3"/>
        </w:rPr>
        <w:t xml:space="preserve"> </w:t>
      </w:r>
      <w:r>
        <w:rPr>
          <w:color w:val="575757"/>
        </w:rPr>
        <w:t>a označení</w:t>
      </w:r>
      <w:r>
        <w:rPr>
          <w:color w:val="575757"/>
          <w:spacing w:val="6"/>
        </w:rPr>
        <w:t xml:space="preserve"> </w:t>
      </w:r>
      <w:r>
        <w:rPr>
          <w:color w:val="575757"/>
        </w:rPr>
        <w:t>Zboží</w:t>
      </w:r>
      <w:r>
        <w:rPr>
          <w:color w:val="575757"/>
          <w:spacing w:val="2"/>
        </w:rPr>
        <w:t xml:space="preserve"> </w:t>
      </w:r>
      <w:r>
        <w:rPr>
          <w:color w:val="575757"/>
        </w:rPr>
        <w:t>dle</w:t>
      </w:r>
      <w:r>
        <w:rPr>
          <w:color w:val="575757"/>
          <w:spacing w:val="1"/>
        </w:rPr>
        <w:t xml:space="preserve"> </w:t>
      </w:r>
      <w:r>
        <w:rPr>
          <w:color w:val="575757"/>
        </w:rPr>
        <w:t>požadavků</w:t>
      </w:r>
      <w:r>
        <w:rPr>
          <w:color w:val="575757"/>
          <w:spacing w:val="4"/>
        </w:rPr>
        <w:t xml:space="preserve"> </w:t>
      </w:r>
      <w:r>
        <w:rPr>
          <w:color w:val="575757"/>
          <w:spacing w:val="-2"/>
        </w:rPr>
        <w:t>Objednatele;</w:t>
      </w:r>
    </w:p>
    <w:p w14:paraId="0B7C3449" w14:textId="77777777" w:rsidR="00205FB1" w:rsidRDefault="00AC72B0">
      <w:pPr>
        <w:pStyle w:val="Odstavecseseznamem"/>
        <w:numPr>
          <w:ilvl w:val="2"/>
          <w:numId w:val="13"/>
        </w:numPr>
        <w:tabs>
          <w:tab w:val="left" w:pos="1245"/>
        </w:tabs>
        <w:spacing w:before="135"/>
        <w:ind w:left="1245" w:hanging="424"/>
        <w:rPr>
          <w:color w:val="00AEEE"/>
        </w:rPr>
      </w:pPr>
      <w:r>
        <w:rPr>
          <w:color w:val="575757"/>
        </w:rPr>
        <w:t>clo,</w:t>
      </w:r>
      <w:r>
        <w:rPr>
          <w:color w:val="575757"/>
          <w:spacing w:val="5"/>
        </w:rPr>
        <w:t xml:space="preserve"> </w:t>
      </w:r>
      <w:r>
        <w:rPr>
          <w:color w:val="575757"/>
        </w:rPr>
        <w:t>celní</w:t>
      </w:r>
      <w:r>
        <w:rPr>
          <w:color w:val="575757"/>
          <w:spacing w:val="5"/>
        </w:rPr>
        <w:t xml:space="preserve"> </w:t>
      </w:r>
      <w:r>
        <w:rPr>
          <w:color w:val="575757"/>
        </w:rPr>
        <w:t>poplatky</w:t>
      </w:r>
      <w:r>
        <w:rPr>
          <w:color w:val="575757"/>
          <w:spacing w:val="5"/>
        </w:rPr>
        <w:t xml:space="preserve"> </w:t>
      </w:r>
      <w:r>
        <w:rPr>
          <w:color w:val="575757"/>
        </w:rPr>
        <w:t>a</w:t>
      </w:r>
      <w:r>
        <w:rPr>
          <w:color w:val="575757"/>
          <w:spacing w:val="1"/>
        </w:rPr>
        <w:t xml:space="preserve"> </w:t>
      </w:r>
      <w:r>
        <w:rPr>
          <w:color w:val="575757"/>
        </w:rPr>
        <w:t>daně</w:t>
      </w:r>
      <w:r>
        <w:rPr>
          <w:color w:val="575757"/>
          <w:spacing w:val="5"/>
        </w:rPr>
        <w:t xml:space="preserve"> </w:t>
      </w:r>
      <w:r>
        <w:rPr>
          <w:color w:val="575757"/>
        </w:rPr>
        <w:t>(s</w:t>
      </w:r>
      <w:r>
        <w:rPr>
          <w:color w:val="575757"/>
          <w:spacing w:val="2"/>
        </w:rPr>
        <w:t xml:space="preserve"> </w:t>
      </w:r>
      <w:r>
        <w:rPr>
          <w:color w:val="575757"/>
        </w:rPr>
        <w:t>výjimkou</w:t>
      </w:r>
      <w:r>
        <w:rPr>
          <w:color w:val="575757"/>
          <w:spacing w:val="5"/>
        </w:rPr>
        <w:t xml:space="preserve"> </w:t>
      </w:r>
      <w:r>
        <w:rPr>
          <w:color w:val="575757"/>
          <w:spacing w:val="-2"/>
        </w:rPr>
        <w:t>DPH);</w:t>
      </w:r>
    </w:p>
    <w:p w14:paraId="36EE7FE7" w14:textId="77777777" w:rsidR="00205FB1" w:rsidRDefault="00AC72B0">
      <w:pPr>
        <w:pStyle w:val="Odstavecseseznamem"/>
        <w:numPr>
          <w:ilvl w:val="2"/>
          <w:numId w:val="13"/>
        </w:numPr>
        <w:tabs>
          <w:tab w:val="left" w:pos="1245"/>
        </w:tabs>
        <w:spacing w:before="136"/>
        <w:ind w:left="1245" w:hanging="424"/>
        <w:rPr>
          <w:color w:val="00AEEE"/>
        </w:rPr>
      </w:pPr>
      <w:r>
        <w:rPr>
          <w:color w:val="575757"/>
        </w:rPr>
        <w:t>recyklační</w:t>
      </w:r>
      <w:r>
        <w:rPr>
          <w:color w:val="575757"/>
          <w:spacing w:val="1"/>
        </w:rPr>
        <w:t xml:space="preserve"> </w:t>
      </w:r>
      <w:r>
        <w:rPr>
          <w:color w:val="575757"/>
        </w:rPr>
        <w:t>poplatky</w:t>
      </w:r>
      <w:r>
        <w:rPr>
          <w:color w:val="575757"/>
          <w:spacing w:val="5"/>
        </w:rPr>
        <w:t xml:space="preserve"> </w:t>
      </w:r>
      <w:r>
        <w:rPr>
          <w:color w:val="575757"/>
        </w:rPr>
        <w:t>a ekologická</w:t>
      </w:r>
      <w:r>
        <w:rPr>
          <w:color w:val="575757"/>
          <w:spacing w:val="2"/>
        </w:rPr>
        <w:t xml:space="preserve"> </w:t>
      </w:r>
      <w:r>
        <w:rPr>
          <w:color w:val="575757"/>
        </w:rPr>
        <w:t>likvidace</w:t>
      </w:r>
      <w:r>
        <w:rPr>
          <w:color w:val="575757"/>
          <w:spacing w:val="7"/>
        </w:rPr>
        <w:t xml:space="preserve"> </w:t>
      </w:r>
      <w:r>
        <w:rPr>
          <w:color w:val="575757"/>
        </w:rPr>
        <w:t>Zboží</w:t>
      </w:r>
      <w:r>
        <w:rPr>
          <w:color w:val="575757"/>
          <w:spacing w:val="-1"/>
        </w:rPr>
        <w:t xml:space="preserve"> </w:t>
      </w:r>
      <w:r>
        <w:rPr>
          <w:color w:val="575757"/>
        </w:rPr>
        <w:t>a</w:t>
      </w:r>
      <w:r>
        <w:rPr>
          <w:color w:val="575757"/>
          <w:spacing w:val="4"/>
        </w:rPr>
        <w:t xml:space="preserve"> </w:t>
      </w:r>
      <w:r>
        <w:rPr>
          <w:color w:val="575757"/>
        </w:rPr>
        <w:t>činnosti</w:t>
      </w:r>
      <w:r>
        <w:rPr>
          <w:color w:val="575757"/>
          <w:spacing w:val="5"/>
        </w:rPr>
        <w:t xml:space="preserve"> </w:t>
      </w:r>
      <w:r>
        <w:rPr>
          <w:color w:val="575757"/>
        </w:rPr>
        <w:t>s ní</w:t>
      </w:r>
      <w:r>
        <w:rPr>
          <w:color w:val="575757"/>
          <w:spacing w:val="5"/>
        </w:rPr>
        <w:t xml:space="preserve"> </w:t>
      </w:r>
      <w:r>
        <w:rPr>
          <w:color w:val="575757"/>
          <w:spacing w:val="-2"/>
        </w:rPr>
        <w:t>spojené;</w:t>
      </w:r>
    </w:p>
    <w:p w14:paraId="76ADA146" w14:textId="77777777" w:rsidR="00205FB1" w:rsidRDefault="00AC72B0">
      <w:pPr>
        <w:pStyle w:val="Odstavecseseznamem"/>
        <w:numPr>
          <w:ilvl w:val="2"/>
          <w:numId w:val="13"/>
        </w:numPr>
        <w:tabs>
          <w:tab w:val="left" w:pos="1245"/>
        </w:tabs>
        <w:spacing w:before="136"/>
        <w:ind w:left="1245" w:hanging="424"/>
        <w:rPr>
          <w:color w:val="00AEEE"/>
        </w:rPr>
      </w:pPr>
      <w:r>
        <w:rPr>
          <w:color w:val="575757"/>
        </w:rPr>
        <w:t>záruka</w:t>
      </w:r>
      <w:r>
        <w:rPr>
          <w:color w:val="575757"/>
          <w:spacing w:val="3"/>
        </w:rPr>
        <w:t xml:space="preserve"> </w:t>
      </w:r>
      <w:r>
        <w:rPr>
          <w:color w:val="575757"/>
        </w:rPr>
        <w:t>za</w:t>
      </w:r>
      <w:r>
        <w:rPr>
          <w:color w:val="575757"/>
          <w:spacing w:val="-5"/>
        </w:rPr>
        <w:t xml:space="preserve"> </w:t>
      </w:r>
      <w:r>
        <w:rPr>
          <w:color w:val="575757"/>
        </w:rPr>
        <w:t>jakost</w:t>
      </w:r>
      <w:r>
        <w:rPr>
          <w:color w:val="575757"/>
          <w:spacing w:val="5"/>
        </w:rPr>
        <w:t xml:space="preserve"> </w:t>
      </w:r>
      <w:r>
        <w:rPr>
          <w:color w:val="575757"/>
        </w:rPr>
        <w:t>v</w:t>
      </w:r>
      <w:r>
        <w:rPr>
          <w:color w:val="575757"/>
          <w:spacing w:val="2"/>
        </w:rPr>
        <w:t xml:space="preserve"> </w:t>
      </w:r>
      <w:r>
        <w:rPr>
          <w:color w:val="575757"/>
        </w:rPr>
        <w:t>rozsahu</w:t>
      </w:r>
      <w:r>
        <w:rPr>
          <w:color w:val="575757"/>
          <w:spacing w:val="5"/>
        </w:rPr>
        <w:t xml:space="preserve"> </w:t>
      </w:r>
      <w:r>
        <w:rPr>
          <w:color w:val="575757"/>
        </w:rPr>
        <w:t>stanoveném</w:t>
      </w:r>
      <w:r>
        <w:rPr>
          <w:color w:val="575757"/>
          <w:spacing w:val="7"/>
        </w:rPr>
        <w:t xml:space="preserve"> </w:t>
      </w:r>
      <w:r>
        <w:rPr>
          <w:color w:val="575757"/>
          <w:spacing w:val="-2"/>
        </w:rPr>
        <w:t>Dohodou;</w:t>
      </w:r>
    </w:p>
    <w:p w14:paraId="7E10EAE5" w14:textId="77777777" w:rsidR="00205FB1" w:rsidRDefault="00AC72B0">
      <w:pPr>
        <w:pStyle w:val="Odstavecseseznamem"/>
        <w:numPr>
          <w:ilvl w:val="2"/>
          <w:numId w:val="13"/>
        </w:numPr>
        <w:tabs>
          <w:tab w:val="left" w:pos="1245"/>
        </w:tabs>
        <w:spacing w:before="136"/>
        <w:ind w:left="1245" w:hanging="424"/>
        <w:rPr>
          <w:color w:val="00AEEE"/>
        </w:rPr>
      </w:pPr>
      <w:r>
        <w:rPr>
          <w:color w:val="575757"/>
        </w:rPr>
        <w:t>veškeré</w:t>
      </w:r>
      <w:r>
        <w:rPr>
          <w:color w:val="575757"/>
          <w:spacing w:val="-5"/>
        </w:rPr>
        <w:t xml:space="preserve"> </w:t>
      </w:r>
      <w:r>
        <w:rPr>
          <w:color w:val="575757"/>
        </w:rPr>
        <w:t>jiné náklady</w:t>
      </w:r>
      <w:r>
        <w:rPr>
          <w:color w:val="575757"/>
          <w:spacing w:val="5"/>
        </w:rPr>
        <w:t xml:space="preserve"> </w:t>
      </w:r>
      <w:r>
        <w:rPr>
          <w:color w:val="575757"/>
        </w:rPr>
        <w:t>a</w:t>
      </w:r>
      <w:r>
        <w:rPr>
          <w:color w:val="575757"/>
          <w:spacing w:val="4"/>
        </w:rPr>
        <w:t xml:space="preserve"> </w:t>
      </w:r>
      <w:r>
        <w:rPr>
          <w:color w:val="575757"/>
        </w:rPr>
        <w:t>poplatky</w:t>
      </w:r>
      <w:r>
        <w:rPr>
          <w:color w:val="575757"/>
          <w:spacing w:val="4"/>
        </w:rPr>
        <w:t xml:space="preserve"> </w:t>
      </w:r>
      <w:r>
        <w:rPr>
          <w:color w:val="575757"/>
        </w:rPr>
        <w:t>nezbytné</w:t>
      </w:r>
      <w:r>
        <w:rPr>
          <w:color w:val="575757"/>
          <w:spacing w:val="1"/>
        </w:rPr>
        <w:t xml:space="preserve"> </w:t>
      </w:r>
      <w:r>
        <w:rPr>
          <w:color w:val="575757"/>
        </w:rPr>
        <w:t>pro</w:t>
      </w:r>
      <w:r>
        <w:rPr>
          <w:color w:val="575757"/>
          <w:spacing w:val="-1"/>
        </w:rPr>
        <w:t xml:space="preserve"> </w:t>
      </w:r>
      <w:r>
        <w:rPr>
          <w:color w:val="575757"/>
        </w:rPr>
        <w:t>řádné</w:t>
      </w:r>
      <w:r>
        <w:rPr>
          <w:color w:val="575757"/>
          <w:spacing w:val="6"/>
        </w:rPr>
        <w:t xml:space="preserve"> </w:t>
      </w:r>
      <w:r>
        <w:rPr>
          <w:color w:val="575757"/>
        </w:rPr>
        <w:t>plnění</w:t>
      </w:r>
      <w:r>
        <w:rPr>
          <w:color w:val="575757"/>
          <w:spacing w:val="3"/>
        </w:rPr>
        <w:t xml:space="preserve"> </w:t>
      </w:r>
      <w:r>
        <w:rPr>
          <w:color w:val="575757"/>
        </w:rPr>
        <w:t>Dohody</w:t>
      </w:r>
      <w:r>
        <w:rPr>
          <w:color w:val="575757"/>
          <w:spacing w:val="5"/>
        </w:rPr>
        <w:t xml:space="preserve"> </w:t>
      </w:r>
      <w:r>
        <w:rPr>
          <w:color w:val="575757"/>
        </w:rPr>
        <w:t>a</w:t>
      </w:r>
      <w:r>
        <w:rPr>
          <w:color w:val="575757"/>
          <w:spacing w:val="1"/>
        </w:rPr>
        <w:t xml:space="preserve"> </w:t>
      </w:r>
      <w:r>
        <w:rPr>
          <w:color w:val="575757"/>
        </w:rPr>
        <w:t>Dílčí</w:t>
      </w:r>
      <w:r>
        <w:rPr>
          <w:color w:val="575757"/>
          <w:spacing w:val="5"/>
        </w:rPr>
        <w:t xml:space="preserve"> </w:t>
      </w:r>
      <w:r>
        <w:rPr>
          <w:color w:val="575757"/>
          <w:spacing w:val="-2"/>
        </w:rPr>
        <w:t>smlouvy.</w:t>
      </w:r>
    </w:p>
    <w:p w14:paraId="6A1045C1" w14:textId="77777777" w:rsidR="00205FB1" w:rsidRDefault="00205FB1">
      <w:pPr>
        <w:pStyle w:val="Zkladntext"/>
        <w:spacing w:before="60"/>
      </w:pPr>
    </w:p>
    <w:p w14:paraId="0D50F2FB" w14:textId="77777777" w:rsidR="00205FB1" w:rsidRDefault="00AC72B0">
      <w:pPr>
        <w:pStyle w:val="Nadpis4"/>
        <w:numPr>
          <w:ilvl w:val="0"/>
          <w:numId w:val="13"/>
        </w:numPr>
        <w:tabs>
          <w:tab w:val="left" w:pos="4137"/>
        </w:tabs>
        <w:spacing w:before="0"/>
        <w:ind w:left="4137" w:hanging="356"/>
        <w:jc w:val="left"/>
      </w:pPr>
      <w:r>
        <w:rPr>
          <w:color w:val="575757"/>
        </w:rPr>
        <w:t>Platební</w:t>
      </w:r>
      <w:r>
        <w:rPr>
          <w:color w:val="575757"/>
          <w:spacing w:val="-7"/>
        </w:rPr>
        <w:t xml:space="preserve"> </w:t>
      </w:r>
      <w:r>
        <w:rPr>
          <w:color w:val="575757"/>
          <w:spacing w:val="-2"/>
        </w:rPr>
        <w:t>podmínky</w:t>
      </w:r>
    </w:p>
    <w:p w14:paraId="75862FF1" w14:textId="77777777" w:rsidR="00205FB1" w:rsidRDefault="00205FB1">
      <w:pPr>
        <w:pStyle w:val="Zkladntext"/>
        <w:spacing w:before="63"/>
        <w:rPr>
          <w:b/>
        </w:rPr>
      </w:pPr>
    </w:p>
    <w:p w14:paraId="37EA2990" w14:textId="77777777" w:rsidR="00205FB1" w:rsidRDefault="00AC72B0">
      <w:pPr>
        <w:pStyle w:val="Odstavecseseznamem"/>
        <w:numPr>
          <w:ilvl w:val="1"/>
          <w:numId w:val="13"/>
        </w:numPr>
        <w:tabs>
          <w:tab w:val="left" w:pos="818"/>
        </w:tabs>
        <w:spacing w:before="0"/>
        <w:ind w:left="818" w:hanging="705"/>
        <w:jc w:val="both"/>
        <w:rPr>
          <w:color w:val="00AEEE"/>
        </w:rPr>
      </w:pPr>
      <w:r>
        <w:rPr>
          <w:color w:val="575757"/>
        </w:rPr>
        <w:t>Daňový</w:t>
      </w:r>
      <w:r>
        <w:rPr>
          <w:color w:val="575757"/>
          <w:spacing w:val="53"/>
        </w:rPr>
        <w:t xml:space="preserve"> </w:t>
      </w:r>
      <w:r>
        <w:rPr>
          <w:color w:val="575757"/>
        </w:rPr>
        <w:t>doklad</w:t>
      </w:r>
      <w:r>
        <w:rPr>
          <w:color w:val="575757"/>
          <w:spacing w:val="50"/>
        </w:rPr>
        <w:t xml:space="preserve"> </w:t>
      </w:r>
      <w:r>
        <w:rPr>
          <w:color w:val="575757"/>
        </w:rPr>
        <w:t>(faktura)</w:t>
      </w:r>
      <w:r>
        <w:rPr>
          <w:color w:val="575757"/>
          <w:spacing w:val="55"/>
        </w:rPr>
        <w:t xml:space="preserve"> </w:t>
      </w:r>
      <w:r>
        <w:rPr>
          <w:color w:val="575757"/>
        </w:rPr>
        <w:t>za</w:t>
      </w:r>
      <w:r>
        <w:rPr>
          <w:color w:val="575757"/>
          <w:spacing w:val="50"/>
        </w:rPr>
        <w:t xml:space="preserve"> </w:t>
      </w:r>
      <w:r>
        <w:rPr>
          <w:color w:val="575757"/>
        </w:rPr>
        <w:t>řádně</w:t>
      </w:r>
      <w:r>
        <w:rPr>
          <w:color w:val="575757"/>
          <w:spacing w:val="53"/>
        </w:rPr>
        <w:t xml:space="preserve"> </w:t>
      </w:r>
      <w:r>
        <w:rPr>
          <w:color w:val="575757"/>
        </w:rPr>
        <w:t>dodaný</w:t>
      </w:r>
      <w:r>
        <w:rPr>
          <w:color w:val="575757"/>
          <w:spacing w:val="49"/>
        </w:rPr>
        <w:t xml:space="preserve"> </w:t>
      </w:r>
      <w:r>
        <w:rPr>
          <w:color w:val="575757"/>
        </w:rPr>
        <w:t>/</w:t>
      </w:r>
      <w:r>
        <w:rPr>
          <w:color w:val="575757"/>
          <w:spacing w:val="57"/>
        </w:rPr>
        <w:t xml:space="preserve"> </w:t>
      </w:r>
      <w:r>
        <w:rPr>
          <w:color w:val="575757"/>
        </w:rPr>
        <w:t>poskytnutý</w:t>
      </w:r>
      <w:r>
        <w:rPr>
          <w:color w:val="575757"/>
          <w:spacing w:val="52"/>
        </w:rPr>
        <w:t xml:space="preserve"> </w:t>
      </w:r>
      <w:r>
        <w:rPr>
          <w:color w:val="575757"/>
        </w:rPr>
        <w:t>/</w:t>
      </w:r>
      <w:r>
        <w:rPr>
          <w:color w:val="575757"/>
          <w:spacing w:val="56"/>
        </w:rPr>
        <w:t xml:space="preserve"> </w:t>
      </w:r>
      <w:r>
        <w:rPr>
          <w:color w:val="575757"/>
        </w:rPr>
        <w:t>poskytovaný</w:t>
      </w:r>
      <w:r>
        <w:rPr>
          <w:color w:val="575757"/>
          <w:spacing w:val="55"/>
        </w:rPr>
        <w:t xml:space="preserve"> </w:t>
      </w:r>
      <w:r>
        <w:rPr>
          <w:color w:val="575757"/>
        </w:rPr>
        <w:t>Předmět</w:t>
      </w:r>
      <w:r>
        <w:rPr>
          <w:color w:val="575757"/>
          <w:spacing w:val="57"/>
        </w:rPr>
        <w:t xml:space="preserve"> </w:t>
      </w:r>
      <w:r>
        <w:rPr>
          <w:color w:val="575757"/>
          <w:spacing w:val="-2"/>
        </w:rPr>
        <w:t>plnění</w:t>
      </w:r>
    </w:p>
    <w:p w14:paraId="2D493A47" w14:textId="77777777" w:rsidR="00205FB1" w:rsidRDefault="00AC72B0">
      <w:pPr>
        <w:pStyle w:val="Zkladntext"/>
        <w:spacing w:before="79"/>
        <w:ind w:left="821"/>
        <w:jc w:val="both"/>
      </w:pPr>
      <w:r>
        <w:rPr>
          <w:color w:val="575757"/>
        </w:rPr>
        <w:t>v</w:t>
      </w:r>
      <w:r>
        <w:rPr>
          <w:color w:val="575757"/>
          <w:spacing w:val="-14"/>
        </w:rPr>
        <w:t xml:space="preserve"> </w:t>
      </w:r>
      <w:r>
        <w:rPr>
          <w:color w:val="575757"/>
        </w:rPr>
        <w:t>rozsahu</w:t>
      </w:r>
      <w:r>
        <w:rPr>
          <w:color w:val="575757"/>
          <w:spacing w:val="-13"/>
        </w:rPr>
        <w:t xml:space="preserve"> </w:t>
      </w:r>
      <w:r>
        <w:rPr>
          <w:color w:val="575757"/>
        </w:rPr>
        <w:t>dle</w:t>
      </w:r>
      <w:r>
        <w:rPr>
          <w:color w:val="575757"/>
          <w:spacing w:val="-9"/>
        </w:rPr>
        <w:t xml:space="preserve"> </w:t>
      </w:r>
      <w:r>
        <w:rPr>
          <w:color w:val="575757"/>
        </w:rPr>
        <w:t>příslušné</w:t>
      </w:r>
      <w:r>
        <w:rPr>
          <w:color w:val="575757"/>
          <w:spacing w:val="-14"/>
        </w:rPr>
        <w:t xml:space="preserve"> </w:t>
      </w:r>
      <w:r>
        <w:rPr>
          <w:color w:val="575757"/>
        </w:rPr>
        <w:t>Dílčí</w:t>
      </w:r>
      <w:r>
        <w:rPr>
          <w:color w:val="575757"/>
          <w:spacing w:val="-9"/>
        </w:rPr>
        <w:t xml:space="preserve"> </w:t>
      </w:r>
      <w:r>
        <w:rPr>
          <w:color w:val="575757"/>
        </w:rPr>
        <w:t>smlouvy</w:t>
      </w:r>
      <w:r>
        <w:rPr>
          <w:color w:val="575757"/>
          <w:spacing w:val="-11"/>
        </w:rPr>
        <w:t xml:space="preserve"> </w:t>
      </w:r>
      <w:r>
        <w:rPr>
          <w:color w:val="575757"/>
        </w:rPr>
        <w:t>bude</w:t>
      </w:r>
      <w:r>
        <w:rPr>
          <w:color w:val="575757"/>
          <w:spacing w:val="-10"/>
        </w:rPr>
        <w:t xml:space="preserve"> </w:t>
      </w:r>
      <w:r>
        <w:rPr>
          <w:color w:val="575757"/>
        </w:rPr>
        <w:t>Dodavatelem</w:t>
      </w:r>
      <w:r>
        <w:rPr>
          <w:color w:val="575757"/>
          <w:spacing w:val="-11"/>
        </w:rPr>
        <w:t xml:space="preserve"> </w:t>
      </w:r>
      <w:r>
        <w:rPr>
          <w:color w:val="575757"/>
          <w:spacing w:val="-2"/>
        </w:rPr>
        <w:t>vystaven:</w:t>
      </w:r>
    </w:p>
    <w:p w14:paraId="6D4D7BC6" w14:textId="77777777" w:rsidR="00205FB1" w:rsidRDefault="00AC72B0">
      <w:pPr>
        <w:pStyle w:val="Odstavecseseznamem"/>
        <w:numPr>
          <w:ilvl w:val="0"/>
          <w:numId w:val="2"/>
        </w:numPr>
        <w:tabs>
          <w:tab w:val="left" w:pos="1177"/>
          <w:tab w:val="left" w:pos="1181"/>
        </w:tabs>
        <w:spacing w:before="196" w:line="312" w:lineRule="auto"/>
        <w:ind w:right="122" w:hanging="360"/>
        <w:jc w:val="both"/>
      </w:pPr>
      <w:r>
        <w:rPr>
          <w:color w:val="575757"/>
        </w:rPr>
        <w:t>v případě Služeb podle čl. 1. odst. 1.2. písm. a) Dohody (tj. Služeb uvedených v čl. 1.1 Přílohy č. 1 Dohody) vždy nejdříve po nabytí účinnosti Dílčí smlouvy, a to na částku odpovídající</w:t>
      </w:r>
      <w:r>
        <w:rPr>
          <w:color w:val="575757"/>
          <w:spacing w:val="29"/>
        </w:rPr>
        <w:t xml:space="preserve"> </w:t>
      </w:r>
      <w:r>
        <w:rPr>
          <w:color w:val="575757"/>
        </w:rPr>
        <w:t>ceně za poskytování</w:t>
      </w:r>
      <w:r>
        <w:rPr>
          <w:color w:val="575757"/>
          <w:spacing w:val="26"/>
        </w:rPr>
        <w:t xml:space="preserve"> </w:t>
      </w:r>
      <w:r>
        <w:rPr>
          <w:color w:val="575757"/>
        </w:rPr>
        <w:t>těchto</w:t>
      </w:r>
      <w:r>
        <w:rPr>
          <w:color w:val="575757"/>
          <w:spacing w:val="26"/>
        </w:rPr>
        <w:t xml:space="preserve"> </w:t>
      </w:r>
      <w:r>
        <w:rPr>
          <w:color w:val="575757"/>
        </w:rPr>
        <w:t>Služeb za</w:t>
      </w:r>
      <w:r>
        <w:rPr>
          <w:color w:val="575757"/>
          <w:spacing w:val="27"/>
        </w:rPr>
        <w:t xml:space="preserve"> </w:t>
      </w:r>
      <w:r>
        <w:rPr>
          <w:color w:val="575757"/>
        </w:rPr>
        <w:t>období</w:t>
      </w:r>
      <w:r>
        <w:rPr>
          <w:color w:val="575757"/>
          <w:spacing w:val="28"/>
        </w:rPr>
        <w:t xml:space="preserve"> </w:t>
      </w:r>
      <w:r>
        <w:rPr>
          <w:color w:val="575757"/>
        </w:rPr>
        <w:t>po sobě jdoucích</w:t>
      </w:r>
      <w:r>
        <w:rPr>
          <w:color w:val="575757"/>
          <w:spacing w:val="28"/>
        </w:rPr>
        <w:t xml:space="preserve"> </w:t>
      </w:r>
      <w:r>
        <w:rPr>
          <w:color w:val="575757"/>
        </w:rPr>
        <w:t>dvanácti</w:t>
      </w:r>
    </w:p>
    <w:p w14:paraId="50924DCB" w14:textId="77777777" w:rsidR="00205FB1" w:rsidRDefault="00AC72B0">
      <w:pPr>
        <w:pStyle w:val="Zkladntext"/>
        <w:spacing w:line="253" w:lineRule="exact"/>
        <w:ind w:left="1181"/>
        <w:jc w:val="both"/>
      </w:pPr>
      <w:r>
        <w:rPr>
          <w:color w:val="575757"/>
        </w:rPr>
        <w:t>(12)</w:t>
      </w:r>
      <w:r>
        <w:rPr>
          <w:color w:val="575757"/>
          <w:spacing w:val="14"/>
        </w:rPr>
        <w:t xml:space="preserve"> </w:t>
      </w:r>
      <w:r>
        <w:rPr>
          <w:color w:val="575757"/>
        </w:rPr>
        <w:t>měsíců;</w:t>
      </w:r>
      <w:r>
        <w:rPr>
          <w:color w:val="575757"/>
          <w:spacing w:val="18"/>
        </w:rPr>
        <w:t xml:space="preserve"> </w:t>
      </w:r>
      <w:r>
        <w:rPr>
          <w:color w:val="575757"/>
        </w:rPr>
        <w:t>Dnem</w:t>
      </w:r>
      <w:r>
        <w:rPr>
          <w:color w:val="575757"/>
          <w:spacing w:val="18"/>
        </w:rPr>
        <w:t xml:space="preserve"> </w:t>
      </w:r>
      <w:r>
        <w:rPr>
          <w:color w:val="575757"/>
        </w:rPr>
        <w:t>uskutečnění</w:t>
      </w:r>
      <w:r>
        <w:rPr>
          <w:color w:val="575757"/>
          <w:spacing w:val="17"/>
        </w:rPr>
        <w:t xml:space="preserve"> </w:t>
      </w:r>
      <w:r>
        <w:rPr>
          <w:color w:val="575757"/>
        </w:rPr>
        <w:t>zdanitelného</w:t>
      </w:r>
      <w:r>
        <w:rPr>
          <w:color w:val="575757"/>
          <w:spacing w:val="19"/>
        </w:rPr>
        <w:t xml:space="preserve"> </w:t>
      </w:r>
      <w:r>
        <w:rPr>
          <w:color w:val="575757"/>
        </w:rPr>
        <w:t>plnění</w:t>
      </w:r>
      <w:r>
        <w:rPr>
          <w:color w:val="575757"/>
          <w:spacing w:val="18"/>
        </w:rPr>
        <w:t xml:space="preserve"> </w:t>
      </w:r>
      <w:r>
        <w:rPr>
          <w:color w:val="575757"/>
        </w:rPr>
        <w:t>je</w:t>
      </w:r>
      <w:r>
        <w:rPr>
          <w:color w:val="575757"/>
          <w:spacing w:val="17"/>
        </w:rPr>
        <w:t xml:space="preserve"> </w:t>
      </w:r>
      <w:r>
        <w:rPr>
          <w:color w:val="575757"/>
        </w:rPr>
        <w:t>v</w:t>
      </w:r>
      <w:r>
        <w:rPr>
          <w:color w:val="575757"/>
          <w:spacing w:val="17"/>
        </w:rPr>
        <w:t xml:space="preserve"> </w:t>
      </w:r>
      <w:r>
        <w:rPr>
          <w:color w:val="575757"/>
        </w:rPr>
        <w:t>tomto</w:t>
      </w:r>
      <w:r>
        <w:rPr>
          <w:color w:val="575757"/>
          <w:spacing w:val="17"/>
        </w:rPr>
        <w:t xml:space="preserve"> </w:t>
      </w:r>
      <w:r>
        <w:rPr>
          <w:color w:val="575757"/>
        </w:rPr>
        <w:t>případě</w:t>
      </w:r>
      <w:r>
        <w:rPr>
          <w:color w:val="575757"/>
          <w:spacing w:val="15"/>
        </w:rPr>
        <w:t xml:space="preserve"> </w:t>
      </w:r>
      <w:r>
        <w:rPr>
          <w:color w:val="575757"/>
        </w:rPr>
        <w:t>den</w:t>
      </w:r>
      <w:r>
        <w:rPr>
          <w:color w:val="575757"/>
          <w:spacing w:val="19"/>
        </w:rPr>
        <w:t xml:space="preserve"> </w:t>
      </w:r>
      <w:r>
        <w:rPr>
          <w:color w:val="575757"/>
          <w:spacing w:val="-2"/>
        </w:rPr>
        <w:t>vystavení</w:t>
      </w:r>
    </w:p>
    <w:p w14:paraId="17BF501F" w14:textId="77777777" w:rsidR="00205FB1" w:rsidRDefault="00AC72B0">
      <w:pPr>
        <w:pStyle w:val="Zkladntext"/>
        <w:spacing w:before="76"/>
        <w:ind w:left="1181"/>
      </w:pPr>
      <w:r>
        <w:rPr>
          <w:color w:val="575757"/>
          <w:spacing w:val="-2"/>
        </w:rPr>
        <w:t>faktury;</w:t>
      </w:r>
    </w:p>
    <w:p w14:paraId="217173E7" w14:textId="77777777" w:rsidR="00205FB1" w:rsidRDefault="00AC72B0">
      <w:pPr>
        <w:pStyle w:val="Odstavecseseznamem"/>
        <w:numPr>
          <w:ilvl w:val="0"/>
          <w:numId w:val="2"/>
        </w:numPr>
        <w:tabs>
          <w:tab w:val="left" w:pos="356"/>
        </w:tabs>
        <w:spacing w:before="196"/>
        <w:ind w:left="356" w:right="126" w:hanging="356"/>
        <w:jc w:val="right"/>
      </w:pPr>
      <w:r>
        <w:rPr>
          <w:color w:val="575757"/>
        </w:rPr>
        <w:t>v případě</w:t>
      </w:r>
      <w:r>
        <w:rPr>
          <w:color w:val="575757"/>
          <w:spacing w:val="-1"/>
        </w:rPr>
        <w:t xml:space="preserve"> </w:t>
      </w:r>
      <w:r>
        <w:rPr>
          <w:color w:val="575757"/>
        </w:rPr>
        <w:t>Služeb</w:t>
      </w:r>
      <w:r>
        <w:rPr>
          <w:color w:val="575757"/>
          <w:spacing w:val="2"/>
        </w:rPr>
        <w:t xml:space="preserve"> </w:t>
      </w:r>
      <w:r>
        <w:rPr>
          <w:color w:val="575757"/>
        </w:rPr>
        <w:t>podle</w:t>
      </w:r>
      <w:r>
        <w:rPr>
          <w:color w:val="575757"/>
          <w:spacing w:val="-1"/>
        </w:rPr>
        <w:t xml:space="preserve"> </w:t>
      </w:r>
      <w:r>
        <w:rPr>
          <w:color w:val="575757"/>
        </w:rPr>
        <w:t>čl.</w:t>
      </w:r>
      <w:r>
        <w:rPr>
          <w:color w:val="575757"/>
          <w:spacing w:val="3"/>
        </w:rPr>
        <w:t xml:space="preserve"> </w:t>
      </w:r>
      <w:r>
        <w:rPr>
          <w:color w:val="575757"/>
        </w:rPr>
        <w:t>1.</w:t>
      </w:r>
      <w:r>
        <w:rPr>
          <w:color w:val="575757"/>
          <w:spacing w:val="1"/>
        </w:rPr>
        <w:t xml:space="preserve"> </w:t>
      </w:r>
      <w:r>
        <w:rPr>
          <w:color w:val="575757"/>
        </w:rPr>
        <w:t>odst.</w:t>
      </w:r>
      <w:r>
        <w:rPr>
          <w:color w:val="575757"/>
          <w:spacing w:val="1"/>
        </w:rPr>
        <w:t xml:space="preserve"> </w:t>
      </w:r>
      <w:r>
        <w:rPr>
          <w:color w:val="575757"/>
        </w:rPr>
        <w:t>1.2.</w:t>
      </w:r>
      <w:r>
        <w:rPr>
          <w:color w:val="575757"/>
          <w:spacing w:val="1"/>
        </w:rPr>
        <w:t xml:space="preserve"> </w:t>
      </w:r>
      <w:r>
        <w:rPr>
          <w:color w:val="575757"/>
        </w:rPr>
        <w:t>písm.</w:t>
      </w:r>
      <w:r>
        <w:rPr>
          <w:color w:val="575757"/>
          <w:spacing w:val="1"/>
        </w:rPr>
        <w:t xml:space="preserve"> </w:t>
      </w:r>
      <w:r>
        <w:rPr>
          <w:color w:val="575757"/>
        </w:rPr>
        <w:t>b)</w:t>
      </w:r>
      <w:r>
        <w:rPr>
          <w:color w:val="575757"/>
          <w:spacing w:val="5"/>
        </w:rPr>
        <w:t xml:space="preserve"> </w:t>
      </w:r>
      <w:r>
        <w:rPr>
          <w:color w:val="575757"/>
        </w:rPr>
        <w:t>–</w:t>
      </w:r>
      <w:r>
        <w:rPr>
          <w:color w:val="575757"/>
          <w:spacing w:val="-3"/>
        </w:rPr>
        <w:t xml:space="preserve"> </w:t>
      </w:r>
      <w:r>
        <w:rPr>
          <w:color w:val="575757"/>
        </w:rPr>
        <w:t>e)</w:t>
      </w:r>
      <w:r>
        <w:rPr>
          <w:color w:val="575757"/>
          <w:spacing w:val="3"/>
        </w:rPr>
        <w:t xml:space="preserve"> </w:t>
      </w:r>
      <w:r>
        <w:rPr>
          <w:color w:val="575757"/>
        </w:rPr>
        <w:t>Dohody a</w:t>
      </w:r>
      <w:r>
        <w:rPr>
          <w:color w:val="575757"/>
          <w:spacing w:val="-1"/>
        </w:rPr>
        <w:t xml:space="preserve"> </w:t>
      </w:r>
      <w:r>
        <w:rPr>
          <w:color w:val="575757"/>
        </w:rPr>
        <w:t>v</w:t>
      </w:r>
      <w:r>
        <w:rPr>
          <w:color w:val="575757"/>
          <w:spacing w:val="2"/>
        </w:rPr>
        <w:t xml:space="preserve"> </w:t>
      </w:r>
      <w:r>
        <w:rPr>
          <w:color w:val="575757"/>
        </w:rPr>
        <w:t>případě</w:t>
      </w:r>
      <w:r>
        <w:rPr>
          <w:color w:val="575757"/>
          <w:spacing w:val="-1"/>
        </w:rPr>
        <w:t xml:space="preserve"> </w:t>
      </w:r>
      <w:r>
        <w:rPr>
          <w:color w:val="575757"/>
        </w:rPr>
        <w:t>dodávky</w:t>
      </w:r>
      <w:r>
        <w:rPr>
          <w:color w:val="575757"/>
          <w:spacing w:val="2"/>
        </w:rPr>
        <w:t xml:space="preserve"> </w:t>
      </w:r>
      <w:r>
        <w:rPr>
          <w:color w:val="575757"/>
          <w:spacing w:val="-2"/>
        </w:rPr>
        <w:t>Zboží</w:t>
      </w:r>
    </w:p>
    <w:p w14:paraId="18783911" w14:textId="77777777" w:rsidR="00205FB1" w:rsidRDefault="00AC72B0">
      <w:pPr>
        <w:pStyle w:val="Zkladntext"/>
        <w:spacing w:before="73"/>
        <w:ind w:right="167"/>
        <w:jc w:val="right"/>
      </w:pPr>
      <w:r>
        <w:rPr>
          <w:color w:val="575757"/>
        </w:rPr>
        <w:t>podle</w:t>
      </w:r>
      <w:r>
        <w:rPr>
          <w:color w:val="575757"/>
          <w:spacing w:val="-12"/>
        </w:rPr>
        <w:t xml:space="preserve"> </w:t>
      </w:r>
      <w:r>
        <w:rPr>
          <w:color w:val="575757"/>
        </w:rPr>
        <w:t>čl.</w:t>
      </w:r>
      <w:r>
        <w:rPr>
          <w:color w:val="575757"/>
          <w:spacing w:val="-4"/>
        </w:rPr>
        <w:t xml:space="preserve"> </w:t>
      </w:r>
      <w:r>
        <w:rPr>
          <w:color w:val="575757"/>
        </w:rPr>
        <w:t>1.</w:t>
      </w:r>
      <w:r>
        <w:rPr>
          <w:color w:val="575757"/>
          <w:spacing w:val="-8"/>
        </w:rPr>
        <w:t xml:space="preserve"> </w:t>
      </w:r>
      <w:r>
        <w:rPr>
          <w:color w:val="575757"/>
        </w:rPr>
        <w:t>odst.</w:t>
      </w:r>
      <w:r>
        <w:rPr>
          <w:color w:val="575757"/>
          <w:spacing w:val="-6"/>
        </w:rPr>
        <w:t xml:space="preserve"> </w:t>
      </w:r>
      <w:r>
        <w:rPr>
          <w:color w:val="575757"/>
        </w:rPr>
        <w:t>1.2.</w:t>
      </w:r>
      <w:r>
        <w:rPr>
          <w:color w:val="575757"/>
          <w:spacing w:val="-10"/>
        </w:rPr>
        <w:t xml:space="preserve"> </w:t>
      </w:r>
      <w:r>
        <w:rPr>
          <w:color w:val="575757"/>
        </w:rPr>
        <w:t>písm.</w:t>
      </w:r>
      <w:r>
        <w:rPr>
          <w:color w:val="575757"/>
          <w:spacing w:val="-9"/>
        </w:rPr>
        <w:t xml:space="preserve"> </w:t>
      </w:r>
      <w:r>
        <w:rPr>
          <w:color w:val="575757"/>
        </w:rPr>
        <w:t>f)</w:t>
      </w:r>
      <w:r>
        <w:rPr>
          <w:color w:val="575757"/>
          <w:spacing w:val="-8"/>
        </w:rPr>
        <w:t xml:space="preserve"> </w:t>
      </w:r>
      <w:r>
        <w:rPr>
          <w:color w:val="575757"/>
        </w:rPr>
        <w:t>Dohody</w:t>
      </w:r>
      <w:r>
        <w:rPr>
          <w:color w:val="575757"/>
          <w:spacing w:val="-8"/>
        </w:rPr>
        <w:t xml:space="preserve"> </w:t>
      </w:r>
      <w:r>
        <w:rPr>
          <w:color w:val="575757"/>
        </w:rPr>
        <w:t>nejdříve</w:t>
      </w:r>
      <w:r>
        <w:rPr>
          <w:color w:val="575757"/>
          <w:spacing w:val="-10"/>
        </w:rPr>
        <w:t xml:space="preserve"> </w:t>
      </w:r>
      <w:r>
        <w:rPr>
          <w:color w:val="575757"/>
        </w:rPr>
        <w:t>ke</w:t>
      </w:r>
      <w:r>
        <w:rPr>
          <w:color w:val="575757"/>
          <w:spacing w:val="-13"/>
        </w:rPr>
        <w:t xml:space="preserve"> </w:t>
      </w:r>
      <w:r>
        <w:rPr>
          <w:color w:val="575757"/>
        </w:rPr>
        <w:t>dni</w:t>
      </w:r>
      <w:r>
        <w:rPr>
          <w:color w:val="575757"/>
          <w:spacing w:val="-9"/>
        </w:rPr>
        <w:t xml:space="preserve"> </w:t>
      </w:r>
      <w:r>
        <w:rPr>
          <w:color w:val="575757"/>
        </w:rPr>
        <w:t>po</w:t>
      </w:r>
      <w:r>
        <w:rPr>
          <w:color w:val="575757"/>
          <w:spacing w:val="-7"/>
        </w:rPr>
        <w:t xml:space="preserve"> </w:t>
      </w:r>
      <w:r>
        <w:rPr>
          <w:color w:val="575757"/>
        </w:rPr>
        <w:t>podpisu</w:t>
      </w:r>
      <w:r>
        <w:rPr>
          <w:color w:val="575757"/>
          <w:spacing w:val="-8"/>
        </w:rPr>
        <w:t xml:space="preserve"> </w:t>
      </w:r>
      <w:r>
        <w:rPr>
          <w:color w:val="575757"/>
        </w:rPr>
        <w:t>Předávacího</w:t>
      </w:r>
      <w:r>
        <w:rPr>
          <w:color w:val="575757"/>
          <w:spacing w:val="-8"/>
        </w:rPr>
        <w:t xml:space="preserve"> </w:t>
      </w:r>
      <w:r>
        <w:rPr>
          <w:color w:val="575757"/>
          <w:spacing w:val="-2"/>
        </w:rPr>
        <w:t>protokolu,</w:t>
      </w:r>
    </w:p>
    <w:p w14:paraId="5731F3FA" w14:textId="77777777" w:rsidR="00205FB1" w:rsidRDefault="00205FB1">
      <w:pPr>
        <w:jc w:val="right"/>
        <w:sectPr w:rsidR="00205FB1">
          <w:pgSz w:w="11920" w:h="16850"/>
          <w:pgMar w:top="2000" w:right="1000" w:bottom="1120" w:left="1020" w:header="680" w:footer="889" w:gutter="0"/>
          <w:cols w:space="708"/>
        </w:sectPr>
      </w:pPr>
    </w:p>
    <w:p w14:paraId="32699D81" w14:textId="77777777" w:rsidR="00205FB1" w:rsidRDefault="00AC72B0">
      <w:pPr>
        <w:pStyle w:val="Zkladntext"/>
        <w:spacing w:before="245" w:line="312" w:lineRule="auto"/>
        <w:ind w:left="1181" w:right="128"/>
        <w:jc w:val="both"/>
      </w:pPr>
      <w:r>
        <w:rPr>
          <w:color w:val="575757"/>
        </w:rPr>
        <w:lastRenderedPageBreak/>
        <w:t>jehož vzor je obsažen v Příloze č. 3 Dohody, Objednatelem. Za den uskutečnění zdanitelného plnění je považován den podpisu Předávacího protokolu Objednatelem.</w:t>
      </w:r>
    </w:p>
    <w:p w14:paraId="18CC35FB" w14:textId="77777777" w:rsidR="00205FB1" w:rsidRDefault="00AC72B0">
      <w:pPr>
        <w:pStyle w:val="Odstavecseseznamem"/>
        <w:numPr>
          <w:ilvl w:val="1"/>
          <w:numId w:val="13"/>
        </w:numPr>
        <w:tabs>
          <w:tab w:val="left" w:pos="818"/>
          <w:tab w:val="left" w:pos="821"/>
        </w:tabs>
        <w:spacing w:line="312" w:lineRule="auto"/>
        <w:ind w:right="125" w:hanging="708"/>
        <w:jc w:val="both"/>
        <w:rPr>
          <w:color w:val="00AEEE"/>
        </w:rPr>
      </w:pPr>
      <w:r>
        <w:rPr>
          <w:color w:val="575757"/>
        </w:rPr>
        <w:t>Daňový doklad (faktura) vystavený Dodavatelem bude obsahovat náležitosti daňového dokladu</w:t>
      </w:r>
      <w:r>
        <w:rPr>
          <w:color w:val="575757"/>
          <w:spacing w:val="22"/>
        </w:rPr>
        <w:t xml:space="preserve"> </w:t>
      </w:r>
      <w:r>
        <w:rPr>
          <w:color w:val="575757"/>
        </w:rPr>
        <w:t>podle</w:t>
      </w:r>
      <w:r>
        <w:rPr>
          <w:color w:val="575757"/>
          <w:spacing w:val="22"/>
        </w:rPr>
        <w:t xml:space="preserve"> </w:t>
      </w:r>
      <w:r>
        <w:rPr>
          <w:color w:val="575757"/>
        </w:rPr>
        <w:t>příslušných</w:t>
      </w:r>
      <w:r>
        <w:rPr>
          <w:color w:val="575757"/>
          <w:spacing w:val="23"/>
        </w:rPr>
        <w:t xml:space="preserve"> </w:t>
      </w:r>
      <w:r>
        <w:rPr>
          <w:color w:val="575757"/>
        </w:rPr>
        <w:t>právních</w:t>
      </w:r>
      <w:r>
        <w:rPr>
          <w:color w:val="575757"/>
          <w:spacing w:val="23"/>
        </w:rPr>
        <w:t xml:space="preserve"> </w:t>
      </w:r>
      <w:r>
        <w:rPr>
          <w:color w:val="575757"/>
        </w:rPr>
        <w:t>předpisů,</w:t>
      </w:r>
      <w:r>
        <w:rPr>
          <w:color w:val="575757"/>
          <w:spacing w:val="22"/>
        </w:rPr>
        <w:t xml:space="preserve"> </w:t>
      </w:r>
      <w:r>
        <w:rPr>
          <w:color w:val="575757"/>
        </w:rPr>
        <w:t>zejména</w:t>
      </w:r>
      <w:r>
        <w:rPr>
          <w:color w:val="575757"/>
          <w:spacing w:val="20"/>
        </w:rPr>
        <w:t xml:space="preserve"> </w:t>
      </w:r>
      <w:r>
        <w:rPr>
          <w:color w:val="575757"/>
        </w:rPr>
        <w:t>pak</w:t>
      </w:r>
      <w:r>
        <w:rPr>
          <w:color w:val="575757"/>
          <w:spacing w:val="20"/>
        </w:rPr>
        <w:t xml:space="preserve"> </w:t>
      </w:r>
      <w:r>
        <w:rPr>
          <w:color w:val="575757"/>
        </w:rPr>
        <w:t>§</w:t>
      </w:r>
      <w:r>
        <w:rPr>
          <w:color w:val="575757"/>
          <w:spacing w:val="22"/>
        </w:rPr>
        <w:t xml:space="preserve"> </w:t>
      </w:r>
      <w:r>
        <w:rPr>
          <w:color w:val="575757"/>
        </w:rPr>
        <w:t>29</w:t>
      </w:r>
      <w:r>
        <w:rPr>
          <w:color w:val="575757"/>
          <w:spacing w:val="21"/>
        </w:rPr>
        <w:t xml:space="preserve"> </w:t>
      </w:r>
      <w:r>
        <w:rPr>
          <w:color w:val="575757"/>
        </w:rPr>
        <w:t>zákona</w:t>
      </w:r>
      <w:r>
        <w:rPr>
          <w:color w:val="575757"/>
          <w:spacing w:val="22"/>
        </w:rPr>
        <w:t xml:space="preserve"> </w:t>
      </w:r>
      <w:r>
        <w:rPr>
          <w:color w:val="575757"/>
        </w:rPr>
        <w:t>č.</w:t>
      </w:r>
      <w:r>
        <w:rPr>
          <w:color w:val="575757"/>
          <w:spacing w:val="24"/>
        </w:rPr>
        <w:t xml:space="preserve"> </w:t>
      </w:r>
      <w:r>
        <w:rPr>
          <w:color w:val="575757"/>
        </w:rPr>
        <w:t>235/2004</w:t>
      </w:r>
      <w:r>
        <w:rPr>
          <w:color w:val="575757"/>
          <w:spacing w:val="22"/>
        </w:rPr>
        <w:t xml:space="preserve"> </w:t>
      </w:r>
      <w:r>
        <w:rPr>
          <w:color w:val="575757"/>
        </w:rPr>
        <w:t>Sb., o dani z přidané hodnoty, ve znění pozdějších předpisů (dále jen „</w:t>
      </w:r>
      <w:r>
        <w:rPr>
          <w:b/>
          <w:color w:val="575757"/>
        </w:rPr>
        <w:t>Zákon o DPH</w:t>
      </w:r>
      <w:r>
        <w:rPr>
          <w:color w:val="575757"/>
        </w:rPr>
        <w:t>“), zákona č. 563/1991 Sb., o účetnictví, ve znění pozdějších předpisů, a zejména tyto údaje:</w:t>
      </w:r>
    </w:p>
    <w:p w14:paraId="6D3FA909" w14:textId="77777777" w:rsidR="00205FB1" w:rsidRDefault="00AC72B0">
      <w:pPr>
        <w:pStyle w:val="Odstavecseseznamem"/>
        <w:numPr>
          <w:ilvl w:val="2"/>
          <w:numId w:val="13"/>
        </w:numPr>
        <w:tabs>
          <w:tab w:val="left" w:pos="1245"/>
        </w:tabs>
        <w:spacing w:before="122"/>
        <w:ind w:left="1245" w:hanging="424"/>
        <w:rPr>
          <w:color w:val="00AEEE"/>
        </w:rPr>
      </w:pPr>
      <w:r>
        <w:rPr>
          <w:color w:val="575757"/>
        </w:rPr>
        <w:t>číslo</w:t>
      </w:r>
      <w:r>
        <w:rPr>
          <w:color w:val="575757"/>
          <w:spacing w:val="-8"/>
        </w:rPr>
        <w:t xml:space="preserve"> </w:t>
      </w:r>
      <w:r>
        <w:rPr>
          <w:color w:val="575757"/>
        </w:rPr>
        <w:t>Dohody</w:t>
      </w:r>
      <w:r>
        <w:rPr>
          <w:color w:val="575757"/>
          <w:spacing w:val="-10"/>
        </w:rPr>
        <w:t xml:space="preserve"> </w:t>
      </w:r>
      <w:r>
        <w:rPr>
          <w:color w:val="575757"/>
        </w:rPr>
        <w:t>a</w:t>
      </w:r>
      <w:r>
        <w:rPr>
          <w:color w:val="575757"/>
          <w:spacing w:val="-7"/>
        </w:rPr>
        <w:t xml:space="preserve"> </w:t>
      </w:r>
      <w:r>
        <w:rPr>
          <w:color w:val="575757"/>
        </w:rPr>
        <w:t>Dílčí</w:t>
      </w:r>
      <w:r>
        <w:rPr>
          <w:color w:val="575757"/>
          <w:spacing w:val="-7"/>
        </w:rPr>
        <w:t xml:space="preserve"> </w:t>
      </w:r>
      <w:r>
        <w:rPr>
          <w:color w:val="575757"/>
        </w:rPr>
        <w:t>smlouvy</w:t>
      </w:r>
      <w:r>
        <w:rPr>
          <w:color w:val="575757"/>
          <w:spacing w:val="-8"/>
        </w:rPr>
        <w:t xml:space="preserve"> </w:t>
      </w:r>
      <w:r>
        <w:rPr>
          <w:color w:val="575757"/>
        </w:rPr>
        <w:t>(tj.</w:t>
      </w:r>
      <w:r>
        <w:rPr>
          <w:color w:val="575757"/>
          <w:spacing w:val="-8"/>
        </w:rPr>
        <w:t xml:space="preserve"> </w:t>
      </w:r>
      <w:r>
        <w:rPr>
          <w:color w:val="575757"/>
          <w:spacing w:val="-2"/>
        </w:rPr>
        <w:t>Objednávky);</w:t>
      </w:r>
    </w:p>
    <w:p w14:paraId="3E44A9B8" w14:textId="77777777" w:rsidR="00205FB1" w:rsidRDefault="00AC72B0">
      <w:pPr>
        <w:pStyle w:val="Odstavecseseznamem"/>
        <w:numPr>
          <w:ilvl w:val="2"/>
          <w:numId w:val="13"/>
        </w:numPr>
        <w:tabs>
          <w:tab w:val="left" w:pos="1245"/>
        </w:tabs>
        <w:spacing w:before="76"/>
        <w:ind w:left="1245" w:hanging="424"/>
        <w:rPr>
          <w:color w:val="00AEEE"/>
        </w:rPr>
      </w:pPr>
      <w:r>
        <w:rPr>
          <w:color w:val="575757"/>
        </w:rPr>
        <w:t>identifikační</w:t>
      </w:r>
      <w:r>
        <w:rPr>
          <w:color w:val="575757"/>
          <w:spacing w:val="-11"/>
        </w:rPr>
        <w:t xml:space="preserve"> </w:t>
      </w:r>
      <w:r>
        <w:rPr>
          <w:color w:val="575757"/>
        </w:rPr>
        <w:t>údaje</w:t>
      </w:r>
      <w:r>
        <w:rPr>
          <w:color w:val="575757"/>
          <w:spacing w:val="-14"/>
        </w:rPr>
        <w:t xml:space="preserve"> </w:t>
      </w:r>
      <w:r>
        <w:rPr>
          <w:color w:val="575757"/>
        </w:rPr>
        <w:t>Objednatele</w:t>
      </w:r>
      <w:r>
        <w:rPr>
          <w:color w:val="575757"/>
          <w:spacing w:val="-13"/>
        </w:rPr>
        <w:t xml:space="preserve"> </w:t>
      </w:r>
      <w:r>
        <w:rPr>
          <w:color w:val="575757"/>
        </w:rPr>
        <w:t>a</w:t>
      </w:r>
      <w:r>
        <w:rPr>
          <w:color w:val="575757"/>
          <w:spacing w:val="-10"/>
        </w:rPr>
        <w:t xml:space="preserve"> </w:t>
      </w:r>
      <w:r>
        <w:rPr>
          <w:color w:val="575757"/>
          <w:spacing w:val="-2"/>
        </w:rPr>
        <w:t>Dodavatele;</w:t>
      </w:r>
    </w:p>
    <w:p w14:paraId="6B2FBD9A" w14:textId="77777777" w:rsidR="00205FB1" w:rsidRDefault="00AC72B0">
      <w:pPr>
        <w:pStyle w:val="Odstavecseseznamem"/>
        <w:numPr>
          <w:ilvl w:val="2"/>
          <w:numId w:val="13"/>
        </w:numPr>
        <w:tabs>
          <w:tab w:val="left" w:pos="1245"/>
        </w:tabs>
        <w:spacing w:before="76"/>
        <w:ind w:left="1245" w:hanging="424"/>
        <w:rPr>
          <w:color w:val="00AEEE"/>
        </w:rPr>
      </w:pPr>
      <w:r>
        <w:rPr>
          <w:color w:val="575757"/>
        </w:rPr>
        <w:t>platební</w:t>
      </w:r>
      <w:r>
        <w:rPr>
          <w:color w:val="575757"/>
          <w:spacing w:val="-7"/>
        </w:rPr>
        <w:t xml:space="preserve"> </w:t>
      </w:r>
      <w:r>
        <w:rPr>
          <w:color w:val="575757"/>
        </w:rPr>
        <w:t>podmínky</w:t>
      </w:r>
      <w:r>
        <w:rPr>
          <w:color w:val="575757"/>
          <w:spacing w:val="-9"/>
        </w:rPr>
        <w:t xml:space="preserve"> </w:t>
      </w:r>
      <w:r>
        <w:rPr>
          <w:color w:val="575757"/>
        </w:rPr>
        <w:t>v</w:t>
      </w:r>
      <w:r>
        <w:rPr>
          <w:color w:val="575757"/>
          <w:spacing w:val="-9"/>
        </w:rPr>
        <w:t xml:space="preserve"> </w:t>
      </w:r>
      <w:r>
        <w:rPr>
          <w:color w:val="575757"/>
        </w:rPr>
        <w:t>souladu</w:t>
      </w:r>
      <w:r>
        <w:rPr>
          <w:color w:val="575757"/>
          <w:spacing w:val="-7"/>
        </w:rPr>
        <w:t xml:space="preserve"> </w:t>
      </w:r>
      <w:r>
        <w:rPr>
          <w:color w:val="575757"/>
        </w:rPr>
        <w:t>s</w:t>
      </w:r>
      <w:r>
        <w:rPr>
          <w:color w:val="575757"/>
          <w:spacing w:val="-4"/>
        </w:rPr>
        <w:t xml:space="preserve"> </w:t>
      </w:r>
      <w:r>
        <w:rPr>
          <w:color w:val="575757"/>
          <w:spacing w:val="-2"/>
        </w:rPr>
        <w:t>Dohodou;</w:t>
      </w:r>
    </w:p>
    <w:p w14:paraId="21899AE8" w14:textId="77777777" w:rsidR="00205FB1" w:rsidRDefault="00AC72B0">
      <w:pPr>
        <w:pStyle w:val="Odstavecseseznamem"/>
        <w:numPr>
          <w:ilvl w:val="2"/>
          <w:numId w:val="13"/>
        </w:numPr>
        <w:tabs>
          <w:tab w:val="left" w:pos="1245"/>
        </w:tabs>
        <w:spacing w:before="76"/>
        <w:ind w:left="1245" w:hanging="424"/>
        <w:rPr>
          <w:color w:val="00AEEE"/>
        </w:rPr>
      </w:pPr>
      <w:r>
        <w:rPr>
          <w:color w:val="575757"/>
          <w:spacing w:val="-2"/>
        </w:rPr>
        <w:t>popis</w:t>
      </w:r>
      <w:r>
        <w:rPr>
          <w:color w:val="575757"/>
          <w:spacing w:val="3"/>
        </w:rPr>
        <w:t xml:space="preserve"> </w:t>
      </w:r>
      <w:r>
        <w:rPr>
          <w:color w:val="575757"/>
          <w:spacing w:val="-2"/>
        </w:rPr>
        <w:t>fakturovaného</w:t>
      </w:r>
      <w:r>
        <w:rPr>
          <w:color w:val="575757"/>
          <w:spacing w:val="1"/>
        </w:rPr>
        <w:t xml:space="preserve"> </w:t>
      </w:r>
      <w:r>
        <w:rPr>
          <w:color w:val="575757"/>
          <w:spacing w:val="-2"/>
        </w:rPr>
        <w:t>Předmětu</w:t>
      </w:r>
      <w:r>
        <w:rPr>
          <w:color w:val="575757"/>
          <w:spacing w:val="2"/>
        </w:rPr>
        <w:t xml:space="preserve"> </w:t>
      </w:r>
      <w:r>
        <w:rPr>
          <w:color w:val="575757"/>
          <w:spacing w:val="-2"/>
        </w:rPr>
        <w:t>plnění,</w:t>
      </w:r>
    </w:p>
    <w:p w14:paraId="370887BB" w14:textId="77777777" w:rsidR="00205FB1" w:rsidRDefault="00AC72B0">
      <w:pPr>
        <w:pStyle w:val="Odstavecseseznamem"/>
        <w:numPr>
          <w:ilvl w:val="2"/>
          <w:numId w:val="13"/>
        </w:numPr>
        <w:tabs>
          <w:tab w:val="left" w:pos="1245"/>
        </w:tabs>
        <w:spacing w:before="76"/>
        <w:ind w:left="1245" w:hanging="424"/>
        <w:rPr>
          <w:color w:val="00AEEE"/>
        </w:rPr>
      </w:pPr>
      <w:r>
        <w:rPr>
          <w:color w:val="575757"/>
        </w:rPr>
        <w:t>cenu</w:t>
      </w:r>
      <w:r>
        <w:rPr>
          <w:color w:val="575757"/>
          <w:spacing w:val="-14"/>
        </w:rPr>
        <w:t xml:space="preserve"> </w:t>
      </w:r>
      <w:r>
        <w:rPr>
          <w:color w:val="575757"/>
        </w:rPr>
        <w:t>dle</w:t>
      </w:r>
      <w:r>
        <w:rPr>
          <w:color w:val="575757"/>
          <w:spacing w:val="-9"/>
        </w:rPr>
        <w:t xml:space="preserve"> </w:t>
      </w:r>
      <w:r>
        <w:rPr>
          <w:color w:val="575757"/>
        </w:rPr>
        <w:t>příslušné</w:t>
      </w:r>
      <w:r>
        <w:rPr>
          <w:color w:val="575757"/>
          <w:spacing w:val="-8"/>
        </w:rPr>
        <w:t xml:space="preserve"> </w:t>
      </w:r>
      <w:r>
        <w:rPr>
          <w:color w:val="575757"/>
        </w:rPr>
        <w:t>Dílčí</w:t>
      </w:r>
      <w:r>
        <w:rPr>
          <w:color w:val="575757"/>
          <w:spacing w:val="-10"/>
        </w:rPr>
        <w:t xml:space="preserve"> </w:t>
      </w:r>
      <w:r>
        <w:rPr>
          <w:color w:val="575757"/>
        </w:rPr>
        <w:t>smlouvy</w:t>
      </w:r>
      <w:r>
        <w:rPr>
          <w:color w:val="575757"/>
          <w:spacing w:val="-9"/>
        </w:rPr>
        <w:t xml:space="preserve"> </w:t>
      </w:r>
      <w:r>
        <w:rPr>
          <w:color w:val="575757"/>
        </w:rPr>
        <w:t>v</w:t>
      </w:r>
      <w:r>
        <w:rPr>
          <w:color w:val="575757"/>
          <w:spacing w:val="-8"/>
        </w:rPr>
        <w:t xml:space="preserve"> </w:t>
      </w:r>
      <w:r>
        <w:rPr>
          <w:color w:val="575757"/>
        </w:rPr>
        <w:t>členění</w:t>
      </w:r>
      <w:r>
        <w:rPr>
          <w:color w:val="575757"/>
          <w:spacing w:val="-10"/>
        </w:rPr>
        <w:t xml:space="preserve"> </w:t>
      </w:r>
      <w:r>
        <w:rPr>
          <w:color w:val="575757"/>
        </w:rPr>
        <w:t>dle</w:t>
      </w:r>
      <w:r>
        <w:rPr>
          <w:color w:val="575757"/>
          <w:spacing w:val="-7"/>
        </w:rPr>
        <w:t xml:space="preserve"> </w:t>
      </w:r>
      <w:r>
        <w:rPr>
          <w:color w:val="575757"/>
        </w:rPr>
        <w:t>článku</w:t>
      </w:r>
      <w:r>
        <w:rPr>
          <w:color w:val="575757"/>
          <w:spacing w:val="-7"/>
        </w:rPr>
        <w:t xml:space="preserve"> </w:t>
      </w:r>
      <w:r>
        <w:rPr>
          <w:color w:val="575757"/>
        </w:rPr>
        <w:t>4.</w:t>
      </w:r>
      <w:r>
        <w:rPr>
          <w:color w:val="575757"/>
          <w:spacing w:val="-5"/>
        </w:rPr>
        <w:t xml:space="preserve"> </w:t>
      </w:r>
      <w:r>
        <w:rPr>
          <w:color w:val="575757"/>
          <w:spacing w:val="-2"/>
        </w:rPr>
        <w:t>Dohody.</w:t>
      </w:r>
    </w:p>
    <w:p w14:paraId="5D4BD56B" w14:textId="77777777" w:rsidR="00205FB1" w:rsidRDefault="00AC72B0">
      <w:pPr>
        <w:pStyle w:val="Zkladntext"/>
        <w:spacing w:before="196"/>
        <w:ind w:left="823"/>
        <w:jc w:val="both"/>
      </w:pPr>
      <w:r>
        <w:rPr>
          <w:color w:val="575757"/>
        </w:rPr>
        <w:t>Přílohou</w:t>
      </w:r>
      <w:r>
        <w:rPr>
          <w:color w:val="575757"/>
          <w:spacing w:val="-14"/>
        </w:rPr>
        <w:t xml:space="preserve"> </w:t>
      </w:r>
      <w:r>
        <w:rPr>
          <w:color w:val="575757"/>
        </w:rPr>
        <w:t>daňového</w:t>
      </w:r>
      <w:r>
        <w:rPr>
          <w:color w:val="575757"/>
          <w:spacing w:val="-10"/>
        </w:rPr>
        <w:t xml:space="preserve"> </w:t>
      </w:r>
      <w:r>
        <w:rPr>
          <w:color w:val="575757"/>
        </w:rPr>
        <w:t>dokladu</w:t>
      </w:r>
      <w:r>
        <w:rPr>
          <w:color w:val="575757"/>
          <w:spacing w:val="-12"/>
        </w:rPr>
        <w:t xml:space="preserve"> </w:t>
      </w:r>
      <w:r>
        <w:rPr>
          <w:color w:val="575757"/>
        </w:rPr>
        <w:t>(faktury)</w:t>
      </w:r>
      <w:r>
        <w:rPr>
          <w:color w:val="575757"/>
          <w:spacing w:val="-10"/>
        </w:rPr>
        <w:t xml:space="preserve"> </w:t>
      </w:r>
      <w:r>
        <w:rPr>
          <w:color w:val="575757"/>
        </w:rPr>
        <w:t>za</w:t>
      </w:r>
      <w:r>
        <w:rPr>
          <w:color w:val="575757"/>
          <w:spacing w:val="-13"/>
        </w:rPr>
        <w:t xml:space="preserve"> </w:t>
      </w:r>
      <w:r>
        <w:rPr>
          <w:color w:val="575757"/>
        </w:rPr>
        <w:t>poskytnutí</w:t>
      </w:r>
      <w:r>
        <w:rPr>
          <w:color w:val="575757"/>
          <w:spacing w:val="-8"/>
        </w:rPr>
        <w:t xml:space="preserve"> </w:t>
      </w:r>
      <w:r>
        <w:rPr>
          <w:color w:val="575757"/>
        </w:rPr>
        <w:t>Služeb</w:t>
      </w:r>
      <w:r>
        <w:rPr>
          <w:color w:val="575757"/>
          <w:spacing w:val="-11"/>
        </w:rPr>
        <w:t xml:space="preserve"> </w:t>
      </w:r>
      <w:r>
        <w:rPr>
          <w:color w:val="575757"/>
        </w:rPr>
        <w:t>podle</w:t>
      </w:r>
      <w:r>
        <w:rPr>
          <w:color w:val="575757"/>
          <w:spacing w:val="-11"/>
        </w:rPr>
        <w:t xml:space="preserve"> </w:t>
      </w:r>
      <w:r>
        <w:rPr>
          <w:color w:val="575757"/>
        </w:rPr>
        <w:t>čl.</w:t>
      </w:r>
      <w:r>
        <w:rPr>
          <w:color w:val="575757"/>
          <w:spacing w:val="-10"/>
        </w:rPr>
        <w:t xml:space="preserve"> </w:t>
      </w:r>
      <w:r>
        <w:rPr>
          <w:color w:val="575757"/>
        </w:rPr>
        <w:t>1.</w:t>
      </w:r>
      <w:r>
        <w:rPr>
          <w:color w:val="575757"/>
          <w:spacing w:val="-8"/>
        </w:rPr>
        <w:t xml:space="preserve"> </w:t>
      </w:r>
      <w:r>
        <w:rPr>
          <w:color w:val="575757"/>
        </w:rPr>
        <w:t>odst.</w:t>
      </w:r>
      <w:r>
        <w:rPr>
          <w:color w:val="575757"/>
          <w:spacing w:val="-12"/>
        </w:rPr>
        <w:t xml:space="preserve"> </w:t>
      </w:r>
      <w:r>
        <w:rPr>
          <w:color w:val="575757"/>
        </w:rPr>
        <w:t>1.2.</w:t>
      </w:r>
      <w:r>
        <w:rPr>
          <w:color w:val="575757"/>
          <w:spacing w:val="-13"/>
        </w:rPr>
        <w:t xml:space="preserve"> </w:t>
      </w:r>
      <w:r>
        <w:rPr>
          <w:color w:val="575757"/>
        </w:rPr>
        <w:t>písm.</w:t>
      </w:r>
      <w:r>
        <w:rPr>
          <w:color w:val="575757"/>
          <w:spacing w:val="-12"/>
        </w:rPr>
        <w:t xml:space="preserve"> </w:t>
      </w:r>
      <w:r>
        <w:rPr>
          <w:color w:val="575757"/>
        </w:rPr>
        <w:t>b),</w:t>
      </w:r>
      <w:r>
        <w:rPr>
          <w:color w:val="575757"/>
          <w:spacing w:val="-9"/>
        </w:rPr>
        <w:t xml:space="preserve"> </w:t>
      </w:r>
      <w:r>
        <w:rPr>
          <w:color w:val="575757"/>
          <w:spacing w:val="-5"/>
        </w:rPr>
        <w:t>c),</w:t>
      </w:r>
    </w:p>
    <w:p w14:paraId="41474476" w14:textId="77777777" w:rsidR="00205FB1" w:rsidRDefault="00AC72B0">
      <w:pPr>
        <w:pStyle w:val="Zkladntext"/>
        <w:spacing w:before="76" w:line="312" w:lineRule="auto"/>
        <w:ind w:left="823" w:right="130"/>
        <w:jc w:val="both"/>
      </w:pPr>
      <w:r>
        <w:rPr>
          <w:color w:val="575757"/>
        </w:rPr>
        <w:t>d) a e) Dohody a za dodávku Zboží podle čl. 1. odst. 1.2. písm. f) Dohody bude vždy kopie Předávacího protokolu podepsaného oběma Smluvními stranami.</w:t>
      </w:r>
    </w:p>
    <w:p w14:paraId="661A2D7E" w14:textId="77777777" w:rsidR="00205FB1" w:rsidRDefault="00AC72B0">
      <w:pPr>
        <w:pStyle w:val="Odstavecseseznamem"/>
        <w:numPr>
          <w:ilvl w:val="1"/>
          <w:numId w:val="13"/>
        </w:numPr>
        <w:tabs>
          <w:tab w:val="left" w:pos="818"/>
          <w:tab w:val="left" w:pos="821"/>
        </w:tabs>
        <w:spacing w:line="312" w:lineRule="auto"/>
        <w:ind w:right="130" w:hanging="708"/>
        <w:jc w:val="both"/>
        <w:rPr>
          <w:color w:val="00AEEE"/>
        </w:rPr>
      </w:pPr>
      <w:r>
        <w:rPr>
          <w:color w:val="575757"/>
        </w:rPr>
        <w:t>Splatnost daňového dokladu vystaveného Dodavatelem je třicet (30) kalendářních dní ode dne jeho doručení Objednateli. Dodavatel zašle daňový doklad spolu s veškerými požadovanými dokumenty Objednateli do tří (3) pracovních dnů od jejich vystavení:</w:t>
      </w:r>
    </w:p>
    <w:p w14:paraId="155037AF" w14:textId="5CFEB651" w:rsidR="00205FB1" w:rsidRDefault="00AC72B0">
      <w:pPr>
        <w:pStyle w:val="Odstavecseseznamem"/>
        <w:numPr>
          <w:ilvl w:val="2"/>
          <w:numId w:val="13"/>
        </w:numPr>
        <w:tabs>
          <w:tab w:val="left" w:pos="1242"/>
          <w:tab w:val="left" w:pos="1246"/>
        </w:tabs>
        <w:spacing w:before="122" w:line="369" w:lineRule="auto"/>
        <w:ind w:right="5051" w:hanging="396"/>
        <w:rPr>
          <w:color w:val="00AEEE"/>
        </w:rPr>
      </w:pPr>
      <w:r>
        <w:rPr>
          <w:color w:val="575757"/>
        </w:rPr>
        <w:t>buď</w:t>
      </w:r>
      <w:r>
        <w:rPr>
          <w:color w:val="575757"/>
          <w:spacing w:val="-8"/>
        </w:rPr>
        <w:t xml:space="preserve"> </w:t>
      </w:r>
      <w:r>
        <w:rPr>
          <w:color w:val="575757"/>
        </w:rPr>
        <w:t>v</w:t>
      </w:r>
      <w:r>
        <w:rPr>
          <w:color w:val="575757"/>
          <w:spacing w:val="-14"/>
        </w:rPr>
        <w:t xml:space="preserve"> </w:t>
      </w:r>
      <w:r>
        <w:rPr>
          <w:color w:val="575757"/>
        </w:rPr>
        <w:t>elektronické</w:t>
      </w:r>
      <w:r>
        <w:rPr>
          <w:color w:val="575757"/>
          <w:spacing w:val="-11"/>
        </w:rPr>
        <w:t xml:space="preserve"> </w:t>
      </w:r>
      <w:r>
        <w:rPr>
          <w:color w:val="575757"/>
        </w:rPr>
        <w:t>podobě</w:t>
      </w:r>
      <w:r>
        <w:rPr>
          <w:color w:val="575757"/>
          <w:spacing w:val="-12"/>
        </w:rPr>
        <w:t xml:space="preserve"> </w:t>
      </w:r>
      <w:r>
        <w:rPr>
          <w:color w:val="575757"/>
        </w:rPr>
        <w:t>na</w:t>
      </w:r>
      <w:r>
        <w:rPr>
          <w:color w:val="575757"/>
          <w:spacing w:val="-12"/>
        </w:rPr>
        <w:t xml:space="preserve"> </w:t>
      </w:r>
      <w:r>
        <w:rPr>
          <w:color w:val="575757"/>
        </w:rPr>
        <w:t xml:space="preserve">adresu </w:t>
      </w:r>
      <w:hyperlink r:id="rId9">
        <w:r>
          <w:rPr>
            <w:color w:val="575757"/>
            <w:spacing w:val="-2"/>
          </w:rPr>
          <w:t>xxx</w:t>
        </w:r>
      </w:hyperlink>
    </w:p>
    <w:p w14:paraId="4174E02F" w14:textId="77777777" w:rsidR="00205FB1" w:rsidRDefault="00AC72B0">
      <w:pPr>
        <w:pStyle w:val="Odstavecseseznamem"/>
        <w:numPr>
          <w:ilvl w:val="2"/>
          <w:numId w:val="13"/>
        </w:numPr>
        <w:tabs>
          <w:tab w:val="left" w:pos="1242"/>
        </w:tabs>
        <w:spacing w:before="56"/>
        <w:ind w:left="1242" w:hanging="392"/>
        <w:rPr>
          <w:color w:val="00AEEE"/>
        </w:rPr>
      </w:pPr>
      <w:r>
        <w:rPr>
          <w:color w:val="575757"/>
        </w:rPr>
        <w:t>nebo</w:t>
      </w:r>
      <w:r>
        <w:rPr>
          <w:color w:val="575757"/>
          <w:spacing w:val="-14"/>
        </w:rPr>
        <w:t xml:space="preserve"> </w:t>
      </w:r>
      <w:r>
        <w:rPr>
          <w:color w:val="575757"/>
        </w:rPr>
        <w:t>doporučeným</w:t>
      </w:r>
      <w:r>
        <w:rPr>
          <w:color w:val="575757"/>
          <w:spacing w:val="-13"/>
        </w:rPr>
        <w:t xml:space="preserve"> </w:t>
      </w:r>
      <w:r>
        <w:rPr>
          <w:color w:val="575757"/>
        </w:rPr>
        <w:t>dopisem</w:t>
      </w:r>
      <w:r>
        <w:rPr>
          <w:color w:val="575757"/>
          <w:spacing w:val="-11"/>
        </w:rPr>
        <w:t xml:space="preserve"> </w:t>
      </w:r>
      <w:r>
        <w:rPr>
          <w:color w:val="575757"/>
        </w:rPr>
        <w:t>na</w:t>
      </w:r>
      <w:r>
        <w:rPr>
          <w:color w:val="575757"/>
          <w:spacing w:val="-15"/>
        </w:rPr>
        <w:t xml:space="preserve"> </w:t>
      </w:r>
      <w:r>
        <w:rPr>
          <w:color w:val="575757"/>
        </w:rPr>
        <w:t>následující</w:t>
      </w:r>
      <w:r>
        <w:rPr>
          <w:color w:val="575757"/>
          <w:spacing w:val="-8"/>
        </w:rPr>
        <w:t xml:space="preserve"> </w:t>
      </w:r>
      <w:r>
        <w:rPr>
          <w:color w:val="575757"/>
          <w:spacing w:val="-2"/>
        </w:rPr>
        <w:t>adresu:</w:t>
      </w:r>
    </w:p>
    <w:p w14:paraId="3BC939F9" w14:textId="77777777" w:rsidR="00205FB1" w:rsidRDefault="00AC72B0">
      <w:pPr>
        <w:pStyle w:val="Zkladntext"/>
        <w:spacing w:before="136"/>
        <w:ind w:left="1246"/>
      </w:pPr>
      <w:r>
        <w:rPr>
          <w:color w:val="575757"/>
          <w:spacing w:val="-4"/>
        </w:rPr>
        <w:t>Národní</w:t>
      </w:r>
      <w:r>
        <w:rPr>
          <w:color w:val="575757"/>
          <w:spacing w:val="-5"/>
        </w:rPr>
        <w:t xml:space="preserve"> </w:t>
      </w:r>
      <w:r>
        <w:rPr>
          <w:color w:val="575757"/>
          <w:spacing w:val="-4"/>
        </w:rPr>
        <w:t>agentura</w:t>
      </w:r>
      <w:r>
        <w:rPr>
          <w:color w:val="575757"/>
          <w:spacing w:val="-3"/>
        </w:rPr>
        <w:t xml:space="preserve"> </w:t>
      </w:r>
      <w:r>
        <w:rPr>
          <w:color w:val="575757"/>
          <w:spacing w:val="-4"/>
        </w:rPr>
        <w:t>pro</w:t>
      </w:r>
      <w:r>
        <w:rPr>
          <w:color w:val="575757"/>
          <w:spacing w:val="-6"/>
        </w:rPr>
        <w:t xml:space="preserve"> </w:t>
      </w:r>
      <w:r>
        <w:rPr>
          <w:color w:val="575757"/>
          <w:spacing w:val="-4"/>
        </w:rPr>
        <w:t>komunikační</w:t>
      </w:r>
      <w:r>
        <w:rPr>
          <w:color w:val="575757"/>
          <w:spacing w:val="-5"/>
        </w:rPr>
        <w:t xml:space="preserve"> </w:t>
      </w:r>
      <w:r>
        <w:rPr>
          <w:color w:val="575757"/>
          <w:spacing w:val="-4"/>
        </w:rPr>
        <w:t>a informační</w:t>
      </w:r>
      <w:r>
        <w:rPr>
          <w:color w:val="575757"/>
          <w:spacing w:val="-7"/>
        </w:rPr>
        <w:t xml:space="preserve"> </w:t>
      </w:r>
      <w:r>
        <w:rPr>
          <w:color w:val="575757"/>
          <w:spacing w:val="-4"/>
        </w:rPr>
        <w:t>technologie,</w:t>
      </w:r>
      <w:r>
        <w:rPr>
          <w:color w:val="575757"/>
          <w:spacing w:val="-2"/>
        </w:rPr>
        <w:t xml:space="preserve"> </w:t>
      </w:r>
      <w:r>
        <w:rPr>
          <w:color w:val="575757"/>
          <w:spacing w:val="-4"/>
        </w:rPr>
        <w:t xml:space="preserve">s. </w:t>
      </w:r>
      <w:r>
        <w:rPr>
          <w:color w:val="575757"/>
          <w:spacing w:val="-5"/>
        </w:rPr>
        <w:t>p.,</w:t>
      </w:r>
    </w:p>
    <w:p w14:paraId="31C1E990" w14:textId="77777777" w:rsidR="00205FB1" w:rsidRDefault="00AC72B0">
      <w:pPr>
        <w:pStyle w:val="Zkladntext"/>
        <w:spacing w:before="76"/>
        <w:ind w:left="1246"/>
      </w:pPr>
      <w:r>
        <w:rPr>
          <w:color w:val="575757"/>
        </w:rPr>
        <w:t>Kodaňská</w:t>
      </w:r>
      <w:r>
        <w:rPr>
          <w:color w:val="575757"/>
          <w:spacing w:val="-7"/>
        </w:rPr>
        <w:t xml:space="preserve"> </w:t>
      </w:r>
      <w:r>
        <w:rPr>
          <w:color w:val="575757"/>
          <w:spacing w:val="-2"/>
        </w:rPr>
        <w:t>1441/46</w:t>
      </w:r>
    </w:p>
    <w:p w14:paraId="772A068F" w14:textId="77777777" w:rsidR="00205FB1" w:rsidRDefault="00AC72B0">
      <w:pPr>
        <w:pStyle w:val="Zkladntext"/>
        <w:spacing w:before="71"/>
        <w:ind w:left="1246"/>
      </w:pPr>
      <w:r>
        <w:rPr>
          <w:color w:val="575757"/>
        </w:rPr>
        <w:t>101</w:t>
      </w:r>
      <w:r>
        <w:rPr>
          <w:color w:val="575757"/>
          <w:spacing w:val="-14"/>
        </w:rPr>
        <w:t xml:space="preserve"> </w:t>
      </w:r>
      <w:r>
        <w:rPr>
          <w:color w:val="575757"/>
        </w:rPr>
        <w:t>00</w:t>
      </w:r>
      <w:r>
        <w:rPr>
          <w:color w:val="575757"/>
          <w:spacing w:val="-15"/>
        </w:rPr>
        <w:t xml:space="preserve"> </w:t>
      </w:r>
      <w:r>
        <w:rPr>
          <w:color w:val="575757"/>
        </w:rPr>
        <w:t>Praha</w:t>
      </w:r>
      <w:r>
        <w:rPr>
          <w:color w:val="575757"/>
          <w:spacing w:val="-15"/>
        </w:rPr>
        <w:t xml:space="preserve"> </w:t>
      </w:r>
      <w:r>
        <w:rPr>
          <w:color w:val="575757"/>
        </w:rPr>
        <w:t>10</w:t>
      </w:r>
      <w:r>
        <w:rPr>
          <w:color w:val="575757"/>
          <w:spacing w:val="-15"/>
        </w:rPr>
        <w:t xml:space="preserve"> </w:t>
      </w:r>
      <w:r>
        <w:rPr>
          <w:color w:val="575757"/>
        </w:rPr>
        <w:t>–</w:t>
      </w:r>
      <w:r>
        <w:rPr>
          <w:color w:val="575757"/>
          <w:spacing w:val="-13"/>
        </w:rPr>
        <w:t xml:space="preserve"> </w:t>
      </w:r>
      <w:r>
        <w:rPr>
          <w:color w:val="575757"/>
          <w:spacing w:val="-2"/>
        </w:rPr>
        <w:t>Vršovice.</w:t>
      </w:r>
    </w:p>
    <w:p w14:paraId="224AA692" w14:textId="77777777" w:rsidR="00205FB1" w:rsidRDefault="00AC72B0">
      <w:pPr>
        <w:pStyle w:val="Odstavecseseznamem"/>
        <w:numPr>
          <w:ilvl w:val="1"/>
          <w:numId w:val="13"/>
        </w:numPr>
        <w:tabs>
          <w:tab w:val="left" w:pos="818"/>
          <w:tab w:val="left" w:pos="821"/>
        </w:tabs>
        <w:spacing w:before="200" w:line="312" w:lineRule="auto"/>
        <w:ind w:right="122" w:hanging="708"/>
        <w:jc w:val="both"/>
        <w:rPr>
          <w:color w:val="00AEEE"/>
        </w:rPr>
      </w:pPr>
      <w:r>
        <w:rPr>
          <w:color w:val="575757"/>
        </w:rPr>
        <w:t>Objednatel je oprávněn do data splatnosti vrátit fakturu, která neobsahuje požadované náležitosti a která obsahuje jiné cenové údaje než dohodnuté v Dohodě. Oprávněným vrácením faktury pozbývá platnosti lhůta splatnosti. Nová lhůta splatnosti v délce třiceti (30) kalendářních dní začne běžet ode dne doručení nové či opravené faktury Objednateli.</w:t>
      </w:r>
    </w:p>
    <w:p w14:paraId="24E4E404" w14:textId="77777777" w:rsidR="00205FB1" w:rsidRDefault="00AC72B0">
      <w:pPr>
        <w:pStyle w:val="Odstavecseseznamem"/>
        <w:numPr>
          <w:ilvl w:val="1"/>
          <w:numId w:val="13"/>
        </w:numPr>
        <w:tabs>
          <w:tab w:val="left" w:pos="818"/>
          <w:tab w:val="left" w:pos="821"/>
        </w:tabs>
        <w:spacing w:before="121" w:line="312" w:lineRule="auto"/>
        <w:ind w:right="131" w:hanging="708"/>
        <w:jc w:val="both"/>
        <w:rPr>
          <w:color w:val="00AEEE"/>
        </w:rPr>
      </w:pPr>
      <w:r>
        <w:rPr>
          <w:color w:val="575757"/>
        </w:rPr>
        <w:t>Platba bude provedena v české měně formou bankovního převodu na účet Dodavatele uvedený v záhlaví této Dohody.</w:t>
      </w:r>
    </w:p>
    <w:p w14:paraId="7C0C3109" w14:textId="77777777" w:rsidR="00205FB1" w:rsidRDefault="00AC72B0">
      <w:pPr>
        <w:pStyle w:val="Odstavecseseznamem"/>
        <w:numPr>
          <w:ilvl w:val="1"/>
          <w:numId w:val="13"/>
        </w:numPr>
        <w:tabs>
          <w:tab w:val="left" w:pos="815"/>
          <w:tab w:val="left" w:pos="821"/>
        </w:tabs>
        <w:spacing w:line="312" w:lineRule="auto"/>
        <w:ind w:right="126" w:hanging="711"/>
        <w:jc w:val="both"/>
        <w:rPr>
          <w:color w:val="00AEEE"/>
        </w:rPr>
      </w:pPr>
      <w:r>
        <w:rPr>
          <w:color w:val="575757"/>
        </w:rPr>
        <w:t>Faktura se považuje za uhrazenou dnem odepsání příslušné finanční částky z účtu Objednatele ve prospěch účtu Dodavatele.</w:t>
      </w:r>
    </w:p>
    <w:p w14:paraId="7AC22053" w14:textId="77777777" w:rsidR="00205FB1" w:rsidRDefault="00AC72B0">
      <w:pPr>
        <w:pStyle w:val="Odstavecseseznamem"/>
        <w:numPr>
          <w:ilvl w:val="1"/>
          <w:numId w:val="13"/>
        </w:numPr>
        <w:tabs>
          <w:tab w:val="left" w:pos="818"/>
        </w:tabs>
        <w:ind w:left="818" w:hanging="705"/>
        <w:jc w:val="both"/>
        <w:rPr>
          <w:color w:val="00AEEE"/>
        </w:rPr>
      </w:pPr>
      <w:r>
        <w:rPr>
          <w:color w:val="575757"/>
          <w:spacing w:val="-2"/>
        </w:rPr>
        <w:t>Objednatel</w:t>
      </w:r>
      <w:r>
        <w:rPr>
          <w:color w:val="575757"/>
          <w:spacing w:val="-11"/>
        </w:rPr>
        <w:t xml:space="preserve"> </w:t>
      </w:r>
      <w:r>
        <w:rPr>
          <w:color w:val="575757"/>
          <w:spacing w:val="-2"/>
        </w:rPr>
        <w:t>neposkytuje</w:t>
      </w:r>
      <w:r>
        <w:rPr>
          <w:color w:val="575757"/>
          <w:spacing w:val="-13"/>
        </w:rPr>
        <w:t xml:space="preserve"> </w:t>
      </w:r>
      <w:r>
        <w:rPr>
          <w:color w:val="575757"/>
          <w:spacing w:val="-2"/>
        </w:rPr>
        <w:t>Dodavateli</w:t>
      </w:r>
      <w:r>
        <w:rPr>
          <w:color w:val="575757"/>
          <w:spacing w:val="-5"/>
        </w:rPr>
        <w:t xml:space="preserve"> </w:t>
      </w:r>
      <w:r>
        <w:rPr>
          <w:color w:val="575757"/>
          <w:spacing w:val="-2"/>
        </w:rPr>
        <w:t>jakékoliv</w:t>
      </w:r>
      <w:r>
        <w:rPr>
          <w:color w:val="575757"/>
          <w:spacing w:val="-4"/>
        </w:rPr>
        <w:t xml:space="preserve"> </w:t>
      </w:r>
      <w:r>
        <w:rPr>
          <w:color w:val="575757"/>
          <w:spacing w:val="-2"/>
        </w:rPr>
        <w:t>zálohy na</w:t>
      </w:r>
      <w:r>
        <w:rPr>
          <w:color w:val="575757"/>
          <w:spacing w:val="-8"/>
        </w:rPr>
        <w:t xml:space="preserve"> </w:t>
      </w:r>
      <w:r>
        <w:rPr>
          <w:color w:val="575757"/>
          <w:spacing w:val="-2"/>
        </w:rPr>
        <w:t>cenu</w:t>
      </w:r>
      <w:r>
        <w:rPr>
          <w:color w:val="575757"/>
          <w:spacing w:val="-5"/>
        </w:rPr>
        <w:t xml:space="preserve"> </w:t>
      </w:r>
      <w:r>
        <w:rPr>
          <w:color w:val="575757"/>
          <w:spacing w:val="-2"/>
        </w:rPr>
        <w:t>za</w:t>
      </w:r>
      <w:r>
        <w:rPr>
          <w:color w:val="575757"/>
          <w:spacing w:val="-6"/>
        </w:rPr>
        <w:t xml:space="preserve"> </w:t>
      </w:r>
      <w:r>
        <w:rPr>
          <w:color w:val="575757"/>
          <w:spacing w:val="-2"/>
        </w:rPr>
        <w:t>Služby</w:t>
      </w:r>
      <w:r>
        <w:rPr>
          <w:color w:val="575757"/>
          <w:spacing w:val="-4"/>
        </w:rPr>
        <w:t xml:space="preserve"> </w:t>
      </w:r>
      <w:r>
        <w:rPr>
          <w:color w:val="575757"/>
          <w:spacing w:val="-2"/>
        </w:rPr>
        <w:t>ani</w:t>
      </w:r>
      <w:r>
        <w:rPr>
          <w:color w:val="575757"/>
          <w:spacing w:val="-12"/>
        </w:rPr>
        <w:t xml:space="preserve"> </w:t>
      </w:r>
      <w:r>
        <w:rPr>
          <w:color w:val="575757"/>
          <w:spacing w:val="-2"/>
        </w:rPr>
        <w:t>na</w:t>
      </w:r>
      <w:r>
        <w:rPr>
          <w:color w:val="575757"/>
          <w:spacing w:val="-5"/>
        </w:rPr>
        <w:t xml:space="preserve"> </w:t>
      </w:r>
      <w:r>
        <w:rPr>
          <w:color w:val="575757"/>
          <w:spacing w:val="-2"/>
        </w:rPr>
        <w:t>cenu</w:t>
      </w:r>
      <w:r>
        <w:rPr>
          <w:color w:val="575757"/>
          <w:spacing w:val="-6"/>
        </w:rPr>
        <w:t xml:space="preserve"> </w:t>
      </w:r>
      <w:r>
        <w:rPr>
          <w:color w:val="575757"/>
          <w:spacing w:val="-2"/>
        </w:rPr>
        <w:t>za</w:t>
      </w:r>
      <w:r>
        <w:rPr>
          <w:color w:val="575757"/>
          <w:spacing w:val="-7"/>
        </w:rPr>
        <w:t xml:space="preserve"> </w:t>
      </w:r>
      <w:r>
        <w:rPr>
          <w:color w:val="575757"/>
          <w:spacing w:val="-2"/>
        </w:rPr>
        <w:t>Zboží.</w:t>
      </w:r>
    </w:p>
    <w:p w14:paraId="045F0C50" w14:textId="77777777" w:rsidR="00205FB1" w:rsidRDefault="00AC72B0">
      <w:pPr>
        <w:pStyle w:val="Odstavecseseznamem"/>
        <w:numPr>
          <w:ilvl w:val="1"/>
          <w:numId w:val="13"/>
        </w:numPr>
        <w:tabs>
          <w:tab w:val="left" w:pos="815"/>
          <w:tab w:val="left" w:pos="821"/>
        </w:tabs>
        <w:spacing w:before="195" w:line="312" w:lineRule="auto"/>
        <w:ind w:right="121" w:hanging="711"/>
        <w:jc w:val="both"/>
        <w:rPr>
          <w:color w:val="00AEEE"/>
        </w:rPr>
      </w:pPr>
      <w:r>
        <w:rPr>
          <w:color w:val="575757"/>
        </w:rPr>
        <w:t>Smluvní strany se dohodly, že pokud bude v okamžiku uskutečnění zdanitelného plnění správcem</w:t>
      </w:r>
      <w:r>
        <w:rPr>
          <w:color w:val="575757"/>
          <w:spacing w:val="40"/>
        </w:rPr>
        <w:t xml:space="preserve">  </w:t>
      </w:r>
      <w:r>
        <w:rPr>
          <w:color w:val="575757"/>
        </w:rPr>
        <w:t>daně</w:t>
      </w:r>
      <w:r>
        <w:rPr>
          <w:color w:val="575757"/>
          <w:spacing w:val="40"/>
        </w:rPr>
        <w:t xml:space="preserve">  </w:t>
      </w:r>
      <w:r>
        <w:rPr>
          <w:color w:val="575757"/>
        </w:rPr>
        <w:t>zveřejněna</w:t>
      </w:r>
      <w:r>
        <w:rPr>
          <w:color w:val="575757"/>
          <w:spacing w:val="40"/>
        </w:rPr>
        <w:t xml:space="preserve">  </w:t>
      </w:r>
      <w:r>
        <w:rPr>
          <w:color w:val="575757"/>
        </w:rPr>
        <w:t>způsobem</w:t>
      </w:r>
      <w:r>
        <w:rPr>
          <w:color w:val="575757"/>
          <w:spacing w:val="40"/>
        </w:rPr>
        <w:t xml:space="preserve">  </w:t>
      </w:r>
      <w:r>
        <w:rPr>
          <w:color w:val="575757"/>
        </w:rPr>
        <w:t>umožňujícím</w:t>
      </w:r>
      <w:r>
        <w:rPr>
          <w:color w:val="575757"/>
          <w:spacing w:val="40"/>
        </w:rPr>
        <w:t xml:space="preserve">  </w:t>
      </w:r>
      <w:r>
        <w:rPr>
          <w:color w:val="575757"/>
        </w:rPr>
        <w:t>dálkový</w:t>
      </w:r>
      <w:r>
        <w:rPr>
          <w:color w:val="575757"/>
          <w:spacing w:val="40"/>
        </w:rPr>
        <w:t xml:space="preserve">  </w:t>
      </w:r>
      <w:r>
        <w:rPr>
          <w:color w:val="575757"/>
        </w:rPr>
        <w:t>přístup</w:t>
      </w:r>
      <w:r>
        <w:rPr>
          <w:color w:val="575757"/>
          <w:spacing w:val="40"/>
        </w:rPr>
        <w:t xml:space="preserve">  </w:t>
      </w:r>
      <w:r>
        <w:rPr>
          <w:color w:val="575757"/>
        </w:rPr>
        <w:t>skutečnost, že</w:t>
      </w:r>
      <w:r>
        <w:rPr>
          <w:color w:val="575757"/>
          <w:spacing w:val="34"/>
        </w:rPr>
        <w:t xml:space="preserve"> </w:t>
      </w:r>
      <w:r>
        <w:rPr>
          <w:color w:val="575757"/>
        </w:rPr>
        <w:t>Dodavatel</w:t>
      </w:r>
      <w:r>
        <w:rPr>
          <w:color w:val="575757"/>
          <w:spacing w:val="40"/>
        </w:rPr>
        <w:t xml:space="preserve"> </w:t>
      </w:r>
      <w:r>
        <w:rPr>
          <w:color w:val="575757"/>
        </w:rPr>
        <w:t>zdanitelného</w:t>
      </w:r>
      <w:r>
        <w:rPr>
          <w:color w:val="575757"/>
          <w:spacing w:val="40"/>
        </w:rPr>
        <w:t xml:space="preserve"> </w:t>
      </w:r>
      <w:r>
        <w:rPr>
          <w:color w:val="575757"/>
        </w:rPr>
        <w:t>plnění</w:t>
      </w:r>
      <w:r>
        <w:rPr>
          <w:color w:val="575757"/>
          <w:spacing w:val="40"/>
        </w:rPr>
        <w:t xml:space="preserve"> </w:t>
      </w:r>
      <w:r>
        <w:rPr>
          <w:color w:val="575757"/>
        </w:rPr>
        <w:t>je</w:t>
      </w:r>
      <w:r>
        <w:rPr>
          <w:color w:val="575757"/>
          <w:spacing w:val="40"/>
        </w:rPr>
        <w:t xml:space="preserve"> </w:t>
      </w:r>
      <w:r>
        <w:rPr>
          <w:color w:val="575757"/>
        </w:rPr>
        <w:t>nespolehlivým</w:t>
      </w:r>
      <w:r>
        <w:rPr>
          <w:color w:val="575757"/>
          <w:spacing w:val="40"/>
        </w:rPr>
        <w:t xml:space="preserve"> </w:t>
      </w:r>
      <w:r>
        <w:rPr>
          <w:color w:val="575757"/>
        </w:rPr>
        <w:t>plátcem</w:t>
      </w:r>
      <w:r>
        <w:rPr>
          <w:color w:val="575757"/>
          <w:spacing w:val="40"/>
        </w:rPr>
        <w:t xml:space="preserve"> </w:t>
      </w:r>
      <w:r>
        <w:rPr>
          <w:color w:val="575757"/>
        </w:rPr>
        <w:t>ve</w:t>
      </w:r>
      <w:r>
        <w:rPr>
          <w:color w:val="575757"/>
          <w:spacing w:val="40"/>
        </w:rPr>
        <w:t xml:space="preserve"> </w:t>
      </w:r>
      <w:r>
        <w:rPr>
          <w:color w:val="575757"/>
        </w:rPr>
        <w:t>smyslu</w:t>
      </w:r>
      <w:r>
        <w:rPr>
          <w:color w:val="575757"/>
          <w:spacing w:val="40"/>
        </w:rPr>
        <w:t xml:space="preserve"> </w:t>
      </w:r>
      <w:r>
        <w:rPr>
          <w:color w:val="575757"/>
        </w:rPr>
        <w:t>§</w:t>
      </w:r>
      <w:r>
        <w:rPr>
          <w:color w:val="575757"/>
          <w:spacing w:val="40"/>
        </w:rPr>
        <w:t xml:space="preserve"> </w:t>
      </w:r>
      <w:r>
        <w:rPr>
          <w:color w:val="575757"/>
        </w:rPr>
        <w:t>106a</w:t>
      </w:r>
      <w:r>
        <w:rPr>
          <w:color w:val="575757"/>
          <w:spacing w:val="40"/>
        </w:rPr>
        <w:t xml:space="preserve"> </w:t>
      </w:r>
      <w:r>
        <w:rPr>
          <w:color w:val="575757"/>
        </w:rPr>
        <w:t>Zákona</w:t>
      </w:r>
      <w:r>
        <w:rPr>
          <w:color w:val="575757"/>
          <w:spacing w:val="80"/>
        </w:rPr>
        <w:t xml:space="preserve"> </w:t>
      </w:r>
      <w:r>
        <w:rPr>
          <w:color w:val="575757"/>
        </w:rPr>
        <w:t>o</w:t>
      </w:r>
      <w:r>
        <w:rPr>
          <w:color w:val="575757"/>
          <w:spacing w:val="-1"/>
        </w:rPr>
        <w:t xml:space="preserve"> </w:t>
      </w:r>
      <w:r>
        <w:rPr>
          <w:color w:val="575757"/>
        </w:rPr>
        <w:t>DPH,</w:t>
      </w:r>
      <w:r>
        <w:rPr>
          <w:color w:val="575757"/>
          <w:spacing w:val="28"/>
        </w:rPr>
        <w:t xml:space="preserve"> </w:t>
      </w:r>
      <w:r>
        <w:rPr>
          <w:color w:val="575757"/>
        </w:rPr>
        <w:t>nebo má-li</w:t>
      </w:r>
      <w:r>
        <w:rPr>
          <w:color w:val="575757"/>
          <w:spacing w:val="26"/>
        </w:rPr>
        <w:t xml:space="preserve"> </w:t>
      </w:r>
      <w:r>
        <w:rPr>
          <w:color w:val="575757"/>
        </w:rPr>
        <w:t>být</w:t>
      </w:r>
      <w:r>
        <w:rPr>
          <w:color w:val="575757"/>
          <w:spacing w:val="26"/>
        </w:rPr>
        <w:t xml:space="preserve"> </w:t>
      </w:r>
      <w:r>
        <w:rPr>
          <w:color w:val="575757"/>
        </w:rPr>
        <w:t>platba</w:t>
      </w:r>
      <w:r>
        <w:rPr>
          <w:color w:val="575757"/>
          <w:spacing w:val="27"/>
        </w:rPr>
        <w:t xml:space="preserve"> </w:t>
      </w:r>
      <w:r>
        <w:rPr>
          <w:color w:val="575757"/>
        </w:rPr>
        <w:t>za zdanitelné plnění</w:t>
      </w:r>
      <w:r>
        <w:rPr>
          <w:color w:val="575757"/>
          <w:spacing w:val="27"/>
        </w:rPr>
        <w:t xml:space="preserve"> </w:t>
      </w:r>
      <w:r>
        <w:rPr>
          <w:color w:val="575757"/>
        </w:rPr>
        <w:t>uskutečněné Dodavatelem</w:t>
      </w:r>
      <w:r>
        <w:rPr>
          <w:color w:val="575757"/>
          <w:spacing w:val="28"/>
        </w:rPr>
        <w:t xml:space="preserve"> </w:t>
      </w:r>
      <w:r>
        <w:rPr>
          <w:color w:val="575757"/>
        </w:rPr>
        <w:t>v</w:t>
      </w:r>
      <w:r>
        <w:rPr>
          <w:color w:val="575757"/>
          <w:spacing w:val="-1"/>
        </w:rPr>
        <w:t xml:space="preserve"> </w:t>
      </w:r>
      <w:r>
        <w:rPr>
          <w:color w:val="575757"/>
        </w:rPr>
        <w:t>tuzemsku</w:t>
      </w:r>
    </w:p>
    <w:p w14:paraId="4D680BCA" w14:textId="77777777" w:rsidR="00205FB1" w:rsidRDefault="00205FB1">
      <w:pPr>
        <w:spacing w:line="312" w:lineRule="auto"/>
        <w:jc w:val="both"/>
        <w:sectPr w:rsidR="00205FB1">
          <w:pgSz w:w="11920" w:h="16850"/>
          <w:pgMar w:top="2000" w:right="1000" w:bottom="1140" w:left="1020" w:header="680" w:footer="889" w:gutter="0"/>
          <w:cols w:space="708"/>
        </w:sectPr>
      </w:pPr>
    </w:p>
    <w:p w14:paraId="2B991D19" w14:textId="77777777" w:rsidR="00205FB1" w:rsidRDefault="00AC72B0">
      <w:pPr>
        <w:pStyle w:val="Zkladntext"/>
        <w:spacing w:before="245" w:line="312" w:lineRule="auto"/>
        <w:ind w:left="821" w:right="123"/>
        <w:jc w:val="both"/>
      </w:pPr>
      <w:r>
        <w:rPr>
          <w:color w:val="575757"/>
        </w:rPr>
        <w:lastRenderedPageBreak/>
        <w:t>zcela nebo z části poukázána na bankovní účet vedený poskytovatelem platebních služeb mimo</w:t>
      </w:r>
      <w:r>
        <w:rPr>
          <w:color w:val="575757"/>
          <w:spacing w:val="40"/>
        </w:rPr>
        <w:t xml:space="preserve"> </w:t>
      </w:r>
      <w:r>
        <w:rPr>
          <w:color w:val="575757"/>
        </w:rPr>
        <w:t>tuzemsko,</w:t>
      </w:r>
      <w:r>
        <w:rPr>
          <w:color w:val="575757"/>
          <w:spacing w:val="40"/>
        </w:rPr>
        <w:t xml:space="preserve"> </w:t>
      </w:r>
      <w:r>
        <w:rPr>
          <w:color w:val="575757"/>
        </w:rPr>
        <w:t>je</w:t>
      </w:r>
      <w:r>
        <w:rPr>
          <w:color w:val="575757"/>
          <w:spacing w:val="40"/>
        </w:rPr>
        <w:t xml:space="preserve"> </w:t>
      </w:r>
      <w:r>
        <w:rPr>
          <w:color w:val="575757"/>
        </w:rPr>
        <w:t>příjemce</w:t>
      </w:r>
      <w:r>
        <w:rPr>
          <w:color w:val="575757"/>
          <w:spacing w:val="40"/>
        </w:rPr>
        <w:t xml:space="preserve"> </w:t>
      </w:r>
      <w:r>
        <w:rPr>
          <w:color w:val="575757"/>
        </w:rPr>
        <w:t>zdanitelného</w:t>
      </w:r>
      <w:r>
        <w:rPr>
          <w:color w:val="575757"/>
          <w:spacing w:val="40"/>
        </w:rPr>
        <w:t xml:space="preserve"> </w:t>
      </w:r>
      <w:r>
        <w:rPr>
          <w:color w:val="575757"/>
        </w:rPr>
        <w:t>plnění</w:t>
      </w:r>
      <w:r>
        <w:rPr>
          <w:color w:val="575757"/>
          <w:spacing w:val="40"/>
        </w:rPr>
        <w:t xml:space="preserve"> </w:t>
      </w:r>
      <w:r>
        <w:rPr>
          <w:color w:val="575757"/>
        </w:rPr>
        <w:t>oprávněn</w:t>
      </w:r>
      <w:r>
        <w:rPr>
          <w:color w:val="575757"/>
          <w:spacing w:val="40"/>
        </w:rPr>
        <w:t xml:space="preserve"> </w:t>
      </w:r>
      <w:r>
        <w:rPr>
          <w:color w:val="575757"/>
        </w:rPr>
        <w:t>část</w:t>
      </w:r>
      <w:r>
        <w:rPr>
          <w:color w:val="575757"/>
          <w:spacing w:val="40"/>
        </w:rPr>
        <w:t xml:space="preserve"> </w:t>
      </w:r>
      <w:r>
        <w:rPr>
          <w:color w:val="575757"/>
        </w:rPr>
        <w:t>ceny</w:t>
      </w:r>
      <w:r>
        <w:rPr>
          <w:color w:val="575757"/>
          <w:spacing w:val="40"/>
        </w:rPr>
        <w:t xml:space="preserve"> </w:t>
      </w:r>
      <w:r>
        <w:rPr>
          <w:color w:val="575757"/>
        </w:rPr>
        <w:t>odpovídající</w:t>
      </w:r>
      <w:r>
        <w:rPr>
          <w:color w:val="575757"/>
          <w:spacing w:val="40"/>
        </w:rPr>
        <w:t xml:space="preserve"> </w:t>
      </w:r>
      <w:r>
        <w:rPr>
          <w:color w:val="575757"/>
        </w:rPr>
        <w:t>dani</w:t>
      </w:r>
      <w:r>
        <w:rPr>
          <w:color w:val="575757"/>
          <w:spacing w:val="40"/>
        </w:rPr>
        <w:t xml:space="preserve"> </w:t>
      </w:r>
      <w:r>
        <w:rPr>
          <w:color w:val="575757"/>
        </w:rPr>
        <w:t>z přidané hodnoty zaplatit přímo na bankovní účet správce daně ve smyslu § 109a Zákona o</w:t>
      </w:r>
      <w:r>
        <w:rPr>
          <w:color w:val="575757"/>
          <w:spacing w:val="-6"/>
        </w:rPr>
        <w:t xml:space="preserve"> </w:t>
      </w:r>
      <w:r>
        <w:rPr>
          <w:color w:val="575757"/>
        </w:rPr>
        <w:t>DPH.</w:t>
      </w:r>
      <w:r>
        <w:rPr>
          <w:color w:val="575757"/>
          <w:spacing w:val="-5"/>
        </w:rPr>
        <w:t xml:space="preserve"> </w:t>
      </w:r>
      <w:r>
        <w:rPr>
          <w:color w:val="575757"/>
        </w:rPr>
        <w:t>Na</w:t>
      </w:r>
      <w:r>
        <w:rPr>
          <w:color w:val="575757"/>
          <w:spacing w:val="-9"/>
        </w:rPr>
        <w:t xml:space="preserve"> </w:t>
      </w:r>
      <w:r>
        <w:rPr>
          <w:color w:val="575757"/>
        </w:rPr>
        <w:t>bankovní</w:t>
      </w:r>
      <w:r>
        <w:rPr>
          <w:color w:val="575757"/>
          <w:spacing w:val="-7"/>
        </w:rPr>
        <w:t xml:space="preserve"> </w:t>
      </w:r>
      <w:r>
        <w:rPr>
          <w:color w:val="575757"/>
        </w:rPr>
        <w:t>účet</w:t>
      </w:r>
      <w:r>
        <w:rPr>
          <w:color w:val="575757"/>
          <w:spacing w:val="-7"/>
        </w:rPr>
        <w:t xml:space="preserve"> </w:t>
      </w:r>
      <w:r>
        <w:rPr>
          <w:color w:val="575757"/>
        </w:rPr>
        <w:t>Dodavatele</w:t>
      </w:r>
      <w:r>
        <w:rPr>
          <w:color w:val="575757"/>
          <w:spacing w:val="-9"/>
        </w:rPr>
        <w:t xml:space="preserve"> </w:t>
      </w:r>
      <w:r>
        <w:rPr>
          <w:color w:val="575757"/>
        </w:rPr>
        <w:t>bude</w:t>
      </w:r>
      <w:r>
        <w:rPr>
          <w:color w:val="575757"/>
          <w:spacing w:val="-8"/>
        </w:rPr>
        <w:t xml:space="preserve"> </w:t>
      </w:r>
      <w:r>
        <w:rPr>
          <w:color w:val="575757"/>
        </w:rPr>
        <w:t>v</w:t>
      </w:r>
      <w:r>
        <w:rPr>
          <w:color w:val="575757"/>
          <w:spacing w:val="-8"/>
        </w:rPr>
        <w:t xml:space="preserve"> </w:t>
      </w:r>
      <w:r>
        <w:rPr>
          <w:color w:val="575757"/>
        </w:rPr>
        <w:t>tomto</w:t>
      </w:r>
      <w:r>
        <w:rPr>
          <w:color w:val="575757"/>
          <w:spacing w:val="-6"/>
        </w:rPr>
        <w:t xml:space="preserve"> </w:t>
      </w:r>
      <w:r>
        <w:rPr>
          <w:color w:val="575757"/>
        </w:rPr>
        <w:t>případě</w:t>
      </w:r>
      <w:r>
        <w:rPr>
          <w:color w:val="575757"/>
          <w:spacing w:val="-9"/>
        </w:rPr>
        <w:t xml:space="preserve"> </w:t>
      </w:r>
      <w:r>
        <w:rPr>
          <w:color w:val="575757"/>
        </w:rPr>
        <w:t>uhrazena</w:t>
      </w:r>
      <w:r>
        <w:rPr>
          <w:color w:val="575757"/>
          <w:spacing w:val="-8"/>
        </w:rPr>
        <w:t xml:space="preserve"> </w:t>
      </w:r>
      <w:r>
        <w:rPr>
          <w:color w:val="575757"/>
        </w:rPr>
        <w:t>část</w:t>
      </w:r>
      <w:r>
        <w:rPr>
          <w:color w:val="575757"/>
          <w:spacing w:val="-13"/>
        </w:rPr>
        <w:t xml:space="preserve"> </w:t>
      </w:r>
      <w:r>
        <w:rPr>
          <w:color w:val="575757"/>
        </w:rPr>
        <w:t>ceny</w:t>
      </w:r>
      <w:r>
        <w:rPr>
          <w:color w:val="575757"/>
          <w:spacing w:val="-6"/>
        </w:rPr>
        <w:t xml:space="preserve"> </w:t>
      </w:r>
      <w:r>
        <w:rPr>
          <w:color w:val="575757"/>
        </w:rPr>
        <w:t>odpovídající výši základu daně z přidané hodnoty. Úhrada ceny plnění (základu daně) provedená Objednatelem</w:t>
      </w:r>
      <w:r>
        <w:rPr>
          <w:color w:val="575757"/>
          <w:spacing w:val="80"/>
        </w:rPr>
        <w:t xml:space="preserve"> </w:t>
      </w:r>
      <w:r>
        <w:rPr>
          <w:color w:val="575757"/>
        </w:rPr>
        <w:t>v</w:t>
      </w:r>
      <w:r>
        <w:rPr>
          <w:color w:val="575757"/>
          <w:spacing w:val="40"/>
        </w:rPr>
        <w:t xml:space="preserve"> </w:t>
      </w:r>
      <w:r>
        <w:rPr>
          <w:color w:val="575757"/>
        </w:rPr>
        <w:t>souladu</w:t>
      </w:r>
      <w:r>
        <w:rPr>
          <w:color w:val="575757"/>
          <w:spacing w:val="80"/>
        </w:rPr>
        <w:t xml:space="preserve"> </w:t>
      </w:r>
      <w:r>
        <w:rPr>
          <w:color w:val="575757"/>
        </w:rPr>
        <w:t>s</w:t>
      </w:r>
      <w:r>
        <w:rPr>
          <w:color w:val="575757"/>
          <w:spacing w:val="40"/>
        </w:rPr>
        <w:t xml:space="preserve"> </w:t>
      </w:r>
      <w:r>
        <w:rPr>
          <w:color w:val="575757"/>
        </w:rPr>
        <w:t>ustanovením</w:t>
      </w:r>
      <w:r>
        <w:rPr>
          <w:color w:val="575757"/>
          <w:spacing w:val="80"/>
        </w:rPr>
        <w:t xml:space="preserve"> </w:t>
      </w:r>
      <w:r>
        <w:rPr>
          <w:color w:val="575757"/>
        </w:rPr>
        <w:t>tohoto</w:t>
      </w:r>
      <w:r>
        <w:rPr>
          <w:color w:val="575757"/>
          <w:spacing w:val="80"/>
        </w:rPr>
        <w:t xml:space="preserve"> </w:t>
      </w:r>
      <w:r>
        <w:rPr>
          <w:color w:val="575757"/>
        </w:rPr>
        <w:t>odstavce</w:t>
      </w:r>
      <w:r>
        <w:rPr>
          <w:color w:val="575757"/>
          <w:spacing w:val="80"/>
        </w:rPr>
        <w:t xml:space="preserve"> </w:t>
      </w:r>
      <w:r>
        <w:rPr>
          <w:color w:val="575757"/>
        </w:rPr>
        <w:t>Dohody</w:t>
      </w:r>
      <w:r>
        <w:rPr>
          <w:color w:val="575757"/>
          <w:spacing w:val="80"/>
        </w:rPr>
        <w:t xml:space="preserve"> </w:t>
      </w:r>
      <w:r>
        <w:rPr>
          <w:color w:val="575757"/>
        </w:rPr>
        <w:t>bude</w:t>
      </w:r>
      <w:r>
        <w:rPr>
          <w:color w:val="575757"/>
          <w:spacing w:val="80"/>
        </w:rPr>
        <w:t xml:space="preserve"> </w:t>
      </w:r>
      <w:r>
        <w:rPr>
          <w:color w:val="575757"/>
        </w:rPr>
        <w:t>považována za řádnou úhradu ceny plnění poskytnutého dle této Dohody.</w:t>
      </w:r>
    </w:p>
    <w:p w14:paraId="2BFE2452" w14:textId="77777777" w:rsidR="00205FB1" w:rsidRDefault="00AC72B0">
      <w:pPr>
        <w:pStyle w:val="Odstavecseseznamem"/>
        <w:numPr>
          <w:ilvl w:val="1"/>
          <w:numId w:val="13"/>
        </w:numPr>
        <w:tabs>
          <w:tab w:val="left" w:pos="818"/>
          <w:tab w:val="left" w:pos="821"/>
        </w:tabs>
        <w:spacing w:before="122" w:line="312" w:lineRule="auto"/>
        <w:ind w:right="123" w:hanging="708"/>
        <w:jc w:val="both"/>
        <w:rPr>
          <w:color w:val="00AEEE"/>
        </w:rPr>
      </w:pPr>
      <w:r>
        <w:rPr>
          <w:color w:val="575757"/>
        </w:rPr>
        <w:t>Bankovní účet uvedený na daňovém dokladu, na který bude ze strany Dodavatele požadována</w:t>
      </w:r>
      <w:r>
        <w:rPr>
          <w:color w:val="575757"/>
          <w:spacing w:val="-3"/>
        </w:rPr>
        <w:t xml:space="preserve"> </w:t>
      </w:r>
      <w:r>
        <w:rPr>
          <w:color w:val="575757"/>
        </w:rPr>
        <w:t>úhrada</w:t>
      </w:r>
      <w:r>
        <w:rPr>
          <w:color w:val="575757"/>
          <w:spacing w:val="-4"/>
        </w:rPr>
        <w:t xml:space="preserve"> </w:t>
      </w:r>
      <w:r>
        <w:rPr>
          <w:color w:val="575757"/>
        </w:rPr>
        <w:t>ceny za</w:t>
      </w:r>
      <w:r>
        <w:rPr>
          <w:color w:val="575757"/>
          <w:spacing w:val="-5"/>
        </w:rPr>
        <w:t xml:space="preserve"> </w:t>
      </w:r>
      <w:r>
        <w:rPr>
          <w:color w:val="575757"/>
        </w:rPr>
        <w:t>poskytnuté</w:t>
      </w:r>
      <w:r>
        <w:rPr>
          <w:color w:val="575757"/>
          <w:spacing w:val="-5"/>
        </w:rPr>
        <w:t xml:space="preserve"> </w:t>
      </w:r>
      <w:r>
        <w:rPr>
          <w:color w:val="575757"/>
        </w:rPr>
        <w:t>zdanitelné</w:t>
      </w:r>
      <w:r>
        <w:rPr>
          <w:color w:val="575757"/>
          <w:spacing w:val="-3"/>
        </w:rPr>
        <w:t xml:space="preserve"> </w:t>
      </w:r>
      <w:r>
        <w:rPr>
          <w:color w:val="575757"/>
        </w:rPr>
        <w:t>plnění,</w:t>
      </w:r>
      <w:r>
        <w:rPr>
          <w:color w:val="575757"/>
          <w:spacing w:val="-3"/>
        </w:rPr>
        <w:t xml:space="preserve"> </w:t>
      </w:r>
      <w:r>
        <w:rPr>
          <w:color w:val="575757"/>
        </w:rPr>
        <w:t>musí</w:t>
      </w:r>
      <w:r>
        <w:rPr>
          <w:color w:val="575757"/>
          <w:spacing w:val="-3"/>
        </w:rPr>
        <w:t xml:space="preserve"> </w:t>
      </w:r>
      <w:r>
        <w:rPr>
          <w:color w:val="575757"/>
        </w:rPr>
        <w:t>být</w:t>
      </w:r>
      <w:r>
        <w:rPr>
          <w:color w:val="575757"/>
          <w:spacing w:val="-3"/>
        </w:rPr>
        <w:t xml:space="preserve"> </w:t>
      </w:r>
      <w:r>
        <w:rPr>
          <w:color w:val="575757"/>
        </w:rPr>
        <w:t>Dodavatelem</w:t>
      </w:r>
      <w:r>
        <w:rPr>
          <w:color w:val="575757"/>
          <w:spacing w:val="-4"/>
        </w:rPr>
        <w:t xml:space="preserve"> </w:t>
      </w:r>
      <w:r>
        <w:rPr>
          <w:color w:val="575757"/>
        </w:rPr>
        <w:t>zveřejněn způsobem</w:t>
      </w:r>
      <w:r>
        <w:rPr>
          <w:color w:val="575757"/>
          <w:spacing w:val="36"/>
        </w:rPr>
        <w:t xml:space="preserve"> </w:t>
      </w:r>
      <w:r>
        <w:rPr>
          <w:color w:val="575757"/>
        </w:rPr>
        <w:t>umožňujícím</w:t>
      </w:r>
      <w:r>
        <w:rPr>
          <w:color w:val="575757"/>
          <w:spacing w:val="38"/>
        </w:rPr>
        <w:t xml:space="preserve"> </w:t>
      </w:r>
      <w:r>
        <w:rPr>
          <w:color w:val="575757"/>
        </w:rPr>
        <w:t>dálkový</w:t>
      </w:r>
      <w:r>
        <w:rPr>
          <w:color w:val="575757"/>
          <w:spacing w:val="34"/>
        </w:rPr>
        <w:t xml:space="preserve"> </w:t>
      </w:r>
      <w:r>
        <w:rPr>
          <w:color w:val="575757"/>
        </w:rPr>
        <w:t>přístup</w:t>
      </w:r>
      <w:r>
        <w:rPr>
          <w:color w:val="575757"/>
          <w:spacing w:val="36"/>
        </w:rPr>
        <w:t xml:space="preserve"> </w:t>
      </w:r>
      <w:r>
        <w:rPr>
          <w:color w:val="575757"/>
        </w:rPr>
        <w:t>ve</w:t>
      </w:r>
      <w:r>
        <w:rPr>
          <w:color w:val="575757"/>
          <w:spacing w:val="36"/>
        </w:rPr>
        <w:t xml:space="preserve"> </w:t>
      </w:r>
      <w:r>
        <w:rPr>
          <w:color w:val="575757"/>
        </w:rPr>
        <w:t>smyslu</w:t>
      </w:r>
      <w:r>
        <w:rPr>
          <w:color w:val="575757"/>
          <w:spacing w:val="36"/>
        </w:rPr>
        <w:t xml:space="preserve"> </w:t>
      </w:r>
      <w:r>
        <w:rPr>
          <w:color w:val="575757"/>
        </w:rPr>
        <w:t>§</w:t>
      </w:r>
      <w:r>
        <w:rPr>
          <w:color w:val="575757"/>
          <w:spacing w:val="36"/>
        </w:rPr>
        <w:t xml:space="preserve"> </w:t>
      </w:r>
      <w:r>
        <w:rPr>
          <w:color w:val="575757"/>
        </w:rPr>
        <w:t>96</w:t>
      </w:r>
      <w:r>
        <w:rPr>
          <w:color w:val="575757"/>
          <w:spacing w:val="36"/>
        </w:rPr>
        <w:t xml:space="preserve"> </w:t>
      </w:r>
      <w:r>
        <w:rPr>
          <w:color w:val="575757"/>
        </w:rPr>
        <w:t>Zákona</w:t>
      </w:r>
      <w:r>
        <w:rPr>
          <w:color w:val="575757"/>
          <w:spacing w:val="34"/>
        </w:rPr>
        <w:t xml:space="preserve"> </w:t>
      </w:r>
      <w:r>
        <w:rPr>
          <w:color w:val="575757"/>
        </w:rPr>
        <w:t>o</w:t>
      </w:r>
      <w:r>
        <w:rPr>
          <w:color w:val="575757"/>
          <w:spacing w:val="36"/>
        </w:rPr>
        <w:t xml:space="preserve"> </w:t>
      </w:r>
      <w:r>
        <w:rPr>
          <w:color w:val="575757"/>
        </w:rPr>
        <w:t>DPH.</w:t>
      </w:r>
      <w:r>
        <w:rPr>
          <w:color w:val="575757"/>
          <w:spacing w:val="37"/>
        </w:rPr>
        <w:t xml:space="preserve"> </w:t>
      </w:r>
      <w:r>
        <w:rPr>
          <w:color w:val="575757"/>
        </w:rPr>
        <w:t>Smluvní</w:t>
      </w:r>
      <w:r>
        <w:rPr>
          <w:color w:val="575757"/>
          <w:spacing w:val="37"/>
        </w:rPr>
        <w:t xml:space="preserve"> </w:t>
      </w:r>
      <w:r>
        <w:rPr>
          <w:color w:val="575757"/>
        </w:rPr>
        <w:t>strany se výslovně dohodly, že pokud číslo bankovního účtu Dodavatele, na který bude ze strany Dodavatele požadována úhrada ceny za poskytnuté zdanitelné plnění dle příslušného daňového dokladu, nebude zveřejněno způsobem umožňujícím dálkový přístup ve smyslu</w:t>
      </w:r>
    </w:p>
    <w:p w14:paraId="4FC42844" w14:textId="77777777" w:rsidR="00205FB1" w:rsidRDefault="00AC72B0">
      <w:pPr>
        <w:pStyle w:val="Zkladntext"/>
        <w:spacing w:line="312" w:lineRule="auto"/>
        <w:ind w:left="821" w:right="123"/>
        <w:jc w:val="both"/>
      </w:pPr>
      <w:r>
        <w:rPr>
          <w:color w:val="575757"/>
        </w:rPr>
        <w:t>§ 96 Zákona o DPH a cena za poskytnuté zdanitelné plnění dle příslušného daňového dokladu přesahuje limit uvedený v § 109 odst. 2 písm. c) Zákona o DPH, je Objednatel oprávněn zaslat daňový doklad zpět Dodavateli k opravě. V takovém případě se doba splatnosti zastavuje a nová doba splatnosti počíná běžet dnem doručení opraveného daňového</w:t>
      </w:r>
      <w:r>
        <w:rPr>
          <w:color w:val="575757"/>
          <w:spacing w:val="80"/>
        </w:rPr>
        <w:t xml:space="preserve"> </w:t>
      </w:r>
      <w:r>
        <w:rPr>
          <w:color w:val="575757"/>
        </w:rPr>
        <w:t>dokladu</w:t>
      </w:r>
      <w:r>
        <w:rPr>
          <w:color w:val="575757"/>
          <w:spacing w:val="80"/>
        </w:rPr>
        <w:t xml:space="preserve"> </w:t>
      </w:r>
      <w:r>
        <w:rPr>
          <w:color w:val="575757"/>
        </w:rPr>
        <w:t>Objednateli</w:t>
      </w:r>
      <w:r>
        <w:rPr>
          <w:color w:val="575757"/>
          <w:spacing w:val="80"/>
        </w:rPr>
        <w:t xml:space="preserve"> </w:t>
      </w:r>
      <w:r>
        <w:rPr>
          <w:color w:val="575757"/>
        </w:rPr>
        <w:t>s</w:t>
      </w:r>
      <w:r>
        <w:rPr>
          <w:color w:val="575757"/>
          <w:spacing w:val="40"/>
        </w:rPr>
        <w:t xml:space="preserve"> </w:t>
      </w:r>
      <w:r>
        <w:rPr>
          <w:color w:val="575757"/>
        </w:rPr>
        <w:t>uvedením</w:t>
      </w:r>
      <w:r>
        <w:rPr>
          <w:color w:val="575757"/>
          <w:spacing w:val="80"/>
        </w:rPr>
        <w:t xml:space="preserve"> </w:t>
      </w:r>
      <w:r>
        <w:rPr>
          <w:color w:val="575757"/>
        </w:rPr>
        <w:t>správného</w:t>
      </w:r>
      <w:r>
        <w:rPr>
          <w:color w:val="575757"/>
          <w:spacing w:val="80"/>
        </w:rPr>
        <w:t xml:space="preserve"> </w:t>
      </w:r>
      <w:r>
        <w:rPr>
          <w:color w:val="575757"/>
        </w:rPr>
        <w:t>bankovního</w:t>
      </w:r>
      <w:r>
        <w:rPr>
          <w:color w:val="575757"/>
          <w:spacing w:val="80"/>
        </w:rPr>
        <w:t xml:space="preserve"> </w:t>
      </w:r>
      <w:r>
        <w:rPr>
          <w:color w:val="575757"/>
        </w:rPr>
        <w:t>účtu</w:t>
      </w:r>
      <w:r>
        <w:rPr>
          <w:color w:val="575757"/>
          <w:spacing w:val="80"/>
        </w:rPr>
        <w:t xml:space="preserve"> </w:t>
      </w:r>
      <w:r>
        <w:rPr>
          <w:color w:val="575757"/>
        </w:rPr>
        <w:t>Dodavatele, tj. bankovního účtu zveřejněného správcem daně.</w:t>
      </w:r>
    </w:p>
    <w:p w14:paraId="3349A7AC" w14:textId="77777777" w:rsidR="00205FB1" w:rsidRDefault="00AC72B0">
      <w:pPr>
        <w:pStyle w:val="Nadpis4"/>
        <w:numPr>
          <w:ilvl w:val="0"/>
          <w:numId w:val="13"/>
        </w:numPr>
        <w:tabs>
          <w:tab w:val="left" w:pos="4650"/>
        </w:tabs>
        <w:spacing w:before="243"/>
        <w:ind w:left="4650" w:hanging="356"/>
        <w:jc w:val="left"/>
      </w:pPr>
      <w:r>
        <w:rPr>
          <w:color w:val="575757"/>
          <w:spacing w:val="-2"/>
        </w:rPr>
        <w:t>Pojištění</w:t>
      </w:r>
    </w:p>
    <w:p w14:paraId="2BB24BB3" w14:textId="77777777" w:rsidR="00205FB1" w:rsidRDefault="00205FB1">
      <w:pPr>
        <w:pStyle w:val="Zkladntext"/>
        <w:spacing w:before="60"/>
        <w:rPr>
          <w:b/>
        </w:rPr>
      </w:pPr>
    </w:p>
    <w:p w14:paraId="720EE02D" w14:textId="77777777" w:rsidR="00205FB1" w:rsidRDefault="00AC72B0">
      <w:pPr>
        <w:pStyle w:val="Odstavecseseznamem"/>
        <w:numPr>
          <w:ilvl w:val="1"/>
          <w:numId w:val="13"/>
        </w:numPr>
        <w:tabs>
          <w:tab w:val="left" w:pos="815"/>
          <w:tab w:val="left" w:pos="821"/>
        </w:tabs>
        <w:spacing w:before="0" w:line="312" w:lineRule="auto"/>
        <w:ind w:right="120" w:hanging="711"/>
        <w:jc w:val="both"/>
        <w:rPr>
          <w:color w:val="00AEEE"/>
        </w:rPr>
      </w:pPr>
      <w:r>
        <w:rPr>
          <w:color w:val="575757"/>
        </w:rPr>
        <w:t>Dodavatel je povinen po celou dobu trvání Dohody a Dílčích smluv (a v případě Dílčích smluv, jejichž předmětem je plnění na které se vztahuje záruka za jakost podle příslušných ustanovení této Dohody, až do uplynutí záruční doby) mít sjednáno a udržovat v platnosti pojištění odpovědnosti za újmy způsobené v souvislosti s dodáním / poskytnutím / poskytováním plnění Dodavatelem nebo osobou, za niž Dodavatel odpovídá, s pojistnou částkou nejméně ve výši 50.000.000,- Kč (slovy: padesát milionů korun českých).</w:t>
      </w:r>
    </w:p>
    <w:p w14:paraId="3FBB097F" w14:textId="77777777" w:rsidR="00205FB1" w:rsidRDefault="00AC72B0">
      <w:pPr>
        <w:pStyle w:val="Odstavecseseznamem"/>
        <w:numPr>
          <w:ilvl w:val="1"/>
          <w:numId w:val="13"/>
        </w:numPr>
        <w:tabs>
          <w:tab w:val="left" w:pos="818"/>
          <w:tab w:val="left" w:pos="821"/>
        </w:tabs>
        <w:spacing w:before="122" w:line="312" w:lineRule="auto"/>
        <w:ind w:right="125" w:hanging="708"/>
        <w:jc w:val="both"/>
        <w:rPr>
          <w:color w:val="00AEEE"/>
        </w:rPr>
      </w:pPr>
      <w:r>
        <w:rPr>
          <w:color w:val="575757"/>
        </w:rPr>
        <w:t>Dodavatel je povinen na základě písemné žádosti Objednatele předložit Objednateli pojistnou</w:t>
      </w:r>
      <w:r>
        <w:rPr>
          <w:color w:val="575757"/>
          <w:spacing w:val="80"/>
        </w:rPr>
        <w:t xml:space="preserve"> </w:t>
      </w:r>
      <w:r>
        <w:rPr>
          <w:color w:val="575757"/>
        </w:rPr>
        <w:t>smlouvu,</w:t>
      </w:r>
      <w:r>
        <w:rPr>
          <w:color w:val="575757"/>
          <w:spacing w:val="80"/>
        </w:rPr>
        <w:t xml:space="preserve"> </w:t>
      </w:r>
      <w:r>
        <w:rPr>
          <w:color w:val="575757"/>
        </w:rPr>
        <w:t>včetně</w:t>
      </w:r>
      <w:r>
        <w:rPr>
          <w:color w:val="575757"/>
          <w:spacing w:val="80"/>
        </w:rPr>
        <w:t xml:space="preserve"> </w:t>
      </w:r>
      <w:r>
        <w:rPr>
          <w:color w:val="575757"/>
        </w:rPr>
        <w:t>potvrzení</w:t>
      </w:r>
      <w:r>
        <w:rPr>
          <w:color w:val="575757"/>
          <w:spacing w:val="80"/>
        </w:rPr>
        <w:t xml:space="preserve"> </w:t>
      </w:r>
      <w:r>
        <w:rPr>
          <w:color w:val="575757"/>
        </w:rPr>
        <w:t>pojistitele</w:t>
      </w:r>
      <w:r>
        <w:rPr>
          <w:color w:val="575757"/>
          <w:spacing w:val="80"/>
        </w:rPr>
        <w:t xml:space="preserve"> </w:t>
      </w:r>
      <w:r>
        <w:rPr>
          <w:color w:val="575757"/>
        </w:rPr>
        <w:t>o</w:t>
      </w:r>
      <w:r>
        <w:rPr>
          <w:color w:val="575757"/>
          <w:spacing w:val="80"/>
        </w:rPr>
        <w:t xml:space="preserve"> </w:t>
      </w:r>
      <w:r>
        <w:rPr>
          <w:color w:val="575757"/>
        </w:rPr>
        <w:t>zaplacení</w:t>
      </w:r>
      <w:r>
        <w:rPr>
          <w:color w:val="575757"/>
          <w:spacing w:val="80"/>
        </w:rPr>
        <w:t xml:space="preserve"> </w:t>
      </w:r>
      <w:r>
        <w:rPr>
          <w:color w:val="575757"/>
        </w:rPr>
        <w:t>pojistného</w:t>
      </w:r>
      <w:r>
        <w:rPr>
          <w:color w:val="575757"/>
          <w:spacing w:val="80"/>
        </w:rPr>
        <w:t xml:space="preserve"> </w:t>
      </w:r>
      <w:r>
        <w:rPr>
          <w:color w:val="575757"/>
        </w:rPr>
        <w:t>Dodavatelem,</w:t>
      </w:r>
      <w:r>
        <w:rPr>
          <w:color w:val="575757"/>
          <w:spacing w:val="40"/>
        </w:rPr>
        <w:t xml:space="preserve"> </w:t>
      </w:r>
      <w:r>
        <w:rPr>
          <w:color w:val="575757"/>
        </w:rPr>
        <w:t>a to nejpozději do sedmi (7) pracovních dnů od doručení žádosti Dodavateli, nestanoví-li Objednatel lhůtu delší.</w:t>
      </w:r>
    </w:p>
    <w:p w14:paraId="05681D64" w14:textId="77777777" w:rsidR="00205FB1" w:rsidRDefault="00AC72B0">
      <w:pPr>
        <w:pStyle w:val="Nadpis4"/>
        <w:numPr>
          <w:ilvl w:val="0"/>
          <w:numId w:val="13"/>
        </w:numPr>
        <w:tabs>
          <w:tab w:val="left" w:pos="4155"/>
        </w:tabs>
        <w:ind w:left="4155" w:hanging="425"/>
        <w:jc w:val="left"/>
      </w:pPr>
      <w:r>
        <w:rPr>
          <w:color w:val="575757"/>
        </w:rPr>
        <w:t>Duševní</w:t>
      </w:r>
      <w:r>
        <w:rPr>
          <w:color w:val="575757"/>
          <w:spacing w:val="-9"/>
        </w:rPr>
        <w:t xml:space="preserve"> </w:t>
      </w:r>
      <w:r>
        <w:rPr>
          <w:color w:val="575757"/>
          <w:spacing w:val="-2"/>
        </w:rPr>
        <w:t>vlastnictví</w:t>
      </w:r>
    </w:p>
    <w:p w14:paraId="063C270D" w14:textId="77777777" w:rsidR="00205FB1" w:rsidRDefault="00205FB1">
      <w:pPr>
        <w:pStyle w:val="Zkladntext"/>
        <w:spacing w:before="61"/>
        <w:rPr>
          <w:b/>
        </w:rPr>
      </w:pPr>
    </w:p>
    <w:p w14:paraId="4CB2C728" w14:textId="77777777" w:rsidR="00205FB1" w:rsidRDefault="00AC72B0">
      <w:pPr>
        <w:pStyle w:val="Odstavecseseznamem"/>
        <w:numPr>
          <w:ilvl w:val="1"/>
          <w:numId w:val="13"/>
        </w:numPr>
        <w:tabs>
          <w:tab w:val="left" w:pos="818"/>
          <w:tab w:val="left" w:pos="821"/>
        </w:tabs>
        <w:spacing w:before="0" w:line="312" w:lineRule="auto"/>
        <w:ind w:right="115" w:hanging="708"/>
        <w:jc w:val="both"/>
        <w:rPr>
          <w:color w:val="00AEEE"/>
        </w:rPr>
      </w:pPr>
      <w:r>
        <w:rPr>
          <w:color w:val="575757"/>
        </w:rPr>
        <w:t>Bude-li</w:t>
      </w:r>
      <w:r>
        <w:rPr>
          <w:color w:val="575757"/>
          <w:spacing w:val="-7"/>
        </w:rPr>
        <w:t xml:space="preserve"> </w:t>
      </w:r>
      <w:r>
        <w:rPr>
          <w:color w:val="575757"/>
        </w:rPr>
        <w:t>součástí</w:t>
      </w:r>
      <w:r>
        <w:rPr>
          <w:color w:val="575757"/>
          <w:spacing w:val="-6"/>
        </w:rPr>
        <w:t xml:space="preserve"> </w:t>
      </w:r>
      <w:r>
        <w:rPr>
          <w:color w:val="575757"/>
        </w:rPr>
        <w:t>Předmětu</w:t>
      </w:r>
      <w:r>
        <w:rPr>
          <w:color w:val="575757"/>
          <w:spacing w:val="-6"/>
        </w:rPr>
        <w:t xml:space="preserve"> </w:t>
      </w:r>
      <w:r>
        <w:rPr>
          <w:color w:val="575757"/>
        </w:rPr>
        <w:t>plnění</w:t>
      </w:r>
      <w:r>
        <w:rPr>
          <w:color w:val="575757"/>
          <w:spacing w:val="-7"/>
        </w:rPr>
        <w:t xml:space="preserve"> </w:t>
      </w:r>
      <w:r>
        <w:rPr>
          <w:color w:val="575757"/>
        </w:rPr>
        <w:t>dle</w:t>
      </w:r>
      <w:r>
        <w:rPr>
          <w:color w:val="575757"/>
          <w:spacing w:val="-9"/>
        </w:rPr>
        <w:t xml:space="preserve"> </w:t>
      </w:r>
      <w:r>
        <w:rPr>
          <w:color w:val="575757"/>
        </w:rPr>
        <w:t>této</w:t>
      </w:r>
      <w:r>
        <w:rPr>
          <w:color w:val="575757"/>
          <w:spacing w:val="-8"/>
        </w:rPr>
        <w:t xml:space="preserve"> </w:t>
      </w:r>
      <w:r>
        <w:rPr>
          <w:color w:val="575757"/>
        </w:rPr>
        <w:t>Dohody</w:t>
      </w:r>
      <w:r>
        <w:rPr>
          <w:color w:val="575757"/>
          <w:spacing w:val="-13"/>
        </w:rPr>
        <w:t xml:space="preserve"> </w:t>
      </w:r>
      <w:r>
        <w:rPr>
          <w:color w:val="575757"/>
        </w:rPr>
        <w:t>a</w:t>
      </w:r>
      <w:r>
        <w:rPr>
          <w:color w:val="575757"/>
          <w:spacing w:val="-7"/>
        </w:rPr>
        <w:t xml:space="preserve"> </w:t>
      </w:r>
      <w:r>
        <w:rPr>
          <w:color w:val="575757"/>
        </w:rPr>
        <w:t>příslušné</w:t>
      </w:r>
      <w:r>
        <w:rPr>
          <w:color w:val="575757"/>
          <w:spacing w:val="-9"/>
        </w:rPr>
        <w:t xml:space="preserve"> </w:t>
      </w:r>
      <w:r>
        <w:rPr>
          <w:color w:val="575757"/>
        </w:rPr>
        <w:t>Dílčí</w:t>
      </w:r>
      <w:r>
        <w:rPr>
          <w:color w:val="575757"/>
          <w:spacing w:val="-5"/>
        </w:rPr>
        <w:t xml:space="preserve"> </w:t>
      </w:r>
      <w:r>
        <w:rPr>
          <w:color w:val="575757"/>
        </w:rPr>
        <w:t>smlouvy</w:t>
      </w:r>
      <w:r>
        <w:rPr>
          <w:color w:val="575757"/>
          <w:spacing w:val="-8"/>
        </w:rPr>
        <w:t xml:space="preserve"> </w:t>
      </w:r>
      <w:r>
        <w:rPr>
          <w:color w:val="575757"/>
        </w:rPr>
        <w:t>plnění</w:t>
      </w:r>
      <w:r>
        <w:rPr>
          <w:color w:val="575757"/>
          <w:spacing w:val="-7"/>
        </w:rPr>
        <w:t xml:space="preserve"> </w:t>
      </w:r>
      <w:r>
        <w:rPr>
          <w:color w:val="575757"/>
        </w:rPr>
        <w:t>naplňující znaky autorského díla podle zákona č. 121/2000 Sb., o právu autorském, o právech souvisejících s právem autorským a o změně některých zákonů (autorský zákon), ve znění pozdějších předpisů, zavazuje se Dodavatel poskytnout / zajistit Objednateli minimálně takové formy licencí, které budou:</w:t>
      </w:r>
    </w:p>
    <w:p w14:paraId="018F3488" w14:textId="77777777" w:rsidR="00205FB1" w:rsidRDefault="00AC72B0">
      <w:pPr>
        <w:pStyle w:val="Odstavecseseznamem"/>
        <w:numPr>
          <w:ilvl w:val="2"/>
          <w:numId w:val="13"/>
        </w:numPr>
        <w:tabs>
          <w:tab w:val="left" w:pos="1241"/>
        </w:tabs>
        <w:spacing w:before="122"/>
        <w:ind w:left="1241" w:hanging="420"/>
        <w:jc w:val="both"/>
        <w:rPr>
          <w:color w:val="00AEEE"/>
        </w:rPr>
      </w:pPr>
      <w:r>
        <w:rPr>
          <w:color w:val="575757"/>
          <w:spacing w:val="-2"/>
        </w:rPr>
        <w:t>nevýhradní;</w:t>
      </w:r>
    </w:p>
    <w:p w14:paraId="6DDF0791" w14:textId="77777777" w:rsidR="00205FB1" w:rsidRDefault="00205FB1">
      <w:pPr>
        <w:jc w:val="both"/>
        <w:sectPr w:rsidR="00205FB1">
          <w:headerReference w:type="default" r:id="rId10"/>
          <w:footerReference w:type="default" r:id="rId11"/>
          <w:pgSz w:w="11920" w:h="16850"/>
          <w:pgMar w:top="2000" w:right="1000" w:bottom="1080" w:left="1020" w:header="680" w:footer="884" w:gutter="0"/>
          <w:cols w:space="708"/>
        </w:sectPr>
      </w:pPr>
    </w:p>
    <w:p w14:paraId="20322E6E" w14:textId="77777777" w:rsidR="00205FB1" w:rsidRDefault="00AC72B0">
      <w:pPr>
        <w:pStyle w:val="Odstavecseseznamem"/>
        <w:numPr>
          <w:ilvl w:val="2"/>
          <w:numId w:val="13"/>
        </w:numPr>
        <w:tabs>
          <w:tab w:val="left" w:pos="1177"/>
        </w:tabs>
        <w:spacing w:before="245"/>
        <w:ind w:left="1177" w:hanging="356"/>
        <w:jc w:val="both"/>
        <w:rPr>
          <w:color w:val="00AEEE"/>
        </w:rPr>
      </w:pPr>
      <w:r>
        <w:rPr>
          <w:color w:val="575757"/>
        </w:rPr>
        <w:lastRenderedPageBreak/>
        <w:t>udělené</w:t>
      </w:r>
      <w:r>
        <w:rPr>
          <w:color w:val="575757"/>
          <w:spacing w:val="-9"/>
        </w:rPr>
        <w:t xml:space="preserve"> </w:t>
      </w:r>
      <w:r>
        <w:rPr>
          <w:color w:val="575757"/>
        </w:rPr>
        <w:t>na</w:t>
      </w:r>
      <w:r>
        <w:rPr>
          <w:color w:val="575757"/>
          <w:spacing w:val="-9"/>
        </w:rPr>
        <w:t xml:space="preserve"> </w:t>
      </w:r>
      <w:r>
        <w:rPr>
          <w:color w:val="575757"/>
        </w:rPr>
        <w:t>dobu</w:t>
      </w:r>
      <w:r>
        <w:rPr>
          <w:color w:val="575757"/>
          <w:spacing w:val="-9"/>
        </w:rPr>
        <w:t xml:space="preserve"> </w:t>
      </w:r>
      <w:r>
        <w:rPr>
          <w:color w:val="575757"/>
        </w:rPr>
        <w:t>trvání</w:t>
      </w:r>
      <w:r>
        <w:rPr>
          <w:color w:val="575757"/>
          <w:spacing w:val="-11"/>
        </w:rPr>
        <w:t xml:space="preserve"> </w:t>
      </w:r>
      <w:r>
        <w:rPr>
          <w:color w:val="575757"/>
        </w:rPr>
        <w:t>majetkových</w:t>
      </w:r>
      <w:r>
        <w:rPr>
          <w:color w:val="575757"/>
          <w:spacing w:val="-8"/>
        </w:rPr>
        <w:t xml:space="preserve"> </w:t>
      </w:r>
      <w:r>
        <w:rPr>
          <w:color w:val="575757"/>
        </w:rPr>
        <w:t>práv</w:t>
      </w:r>
      <w:r>
        <w:rPr>
          <w:color w:val="575757"/>
          <w:spacing w:val="-8"/>
        </w:rPr>
        <w:t xml:space="preserve"> </w:t>
      </w:r>
      <w:r>
        <w:rPr>
          <w:color w:val="575757"/>
          <w:spacing w:val="-2"/>
        </w:rPr>
        <w:t>autorských;</w:t>
      </w:r>
    </w:p>
    <w:p w14:paraId="402BEE6E" w14:textId="77777777" w:rsidR="00205FB1" w:rsidRDefault="00AC72B0">
      <w:pPr>
        <w:pStyle w:val="Odstavecseseznamem"/>
        <w:numPr>
          <w:ilvl w:val="2"/>
          <w:numId w:val="13"/>
        </w:numPr>
        <w:tabs>
          <w:tab w:val="left" w:pos="1181"/>
        </w:tabs>
        <w:spacing w:before="138" w:line="312" w:lineRule="auto"/>
        <w:ind w:left="1181" w:right="108" w:hanging="360"/>
        <w:jc w:val="both"/>
        <w:rPr>
          <w:color w:val="00AEEE"/>
        </w:rPr>
      </w:pPr>
      <w:r>
        <w:rPr>
          <w:color w:val="575757"/>
        </w:rPr>
        <w:t>udělené s právem postoupení licence na jakoukoli třetí osobu a s právem udělení podlicence</w:t>
      </w:r>
      <w:r>
        <w:rPr>
          <w:color w:val="575757"/>
          <w:spacing w:val="-11"/>
        </w:rPr>
        <w:t xml:space="preserve"> </w:t>
      </w:r>
      <w:r>
        <w:rPr>
          <w:color w:val="575757"/>
        </w:rPr>
        <w:t>jakékoli</w:t>
      </w:r>
      <w:r>
        <w:rPr>
          <w:color w:val="575757"/>
          <w:spacing w:val="-9"/>
        </w:rPr>
        <w:t xml:space="preserve"> </w:t>
      </w:r>
      <w:r>
        <w:rPr>
          <w:color w:val="575757"/>
        </w:rPr>
        <w:t>třetí</w:t>
      </w:r>
      <w:r>
        <w:rPr>
          <w:color w:val="575757"/>
          <w:spacing w:val="-9"/>
        </w:rPr>
        <w:t xml:space="preserve"> </w:t>
      </w:r>
      <w:r>
        <w:rPr>
          <w:color w:val="575757"/>
        </w:rPr>
        <w:t>osobě,</w:t>
      </w:r>
      <w:r>
        <w:rPr>
          <w:color w:val="575757"/>
          <w:spacing w:val="-8"/>
        </w:rPr>
        <w:t xml:space="preserve"> </w:t>
      </w:r>
      <w:r>
        <w:rPr>
          <w:color w:val="575757"/>
        </w:rPr>
        <w:t>bez</w:t>
      </w:r>
      <w:r>
        <w:rPr>
          <w:color w:val="575757"/>
          <w:spacing w:val="-11"/>
        </w:rPr>
        <w:t xml:space="preserve"> </w:t>
      </w:r>
      <w:r>
        <w:rPr>
          <w:color w:val="575757"/>
        </w:rPr>
        <w:t>dalších</w:t>
      </w:r>
      <w:r>
        <w:rPr>
          <w:color w:val="575757"/>
          <w:spacing w:val="-11"/>
        </w:rPr>
        <w:t xml:space="preserve"> </w:t>
      </w:r>
      <w:r>
        <w:rPr>
          <w:color w:val="575757"/>
        </w:rPr>
        <w:t>nákladů,</w:t>
      </w:r>
      <w:r>
        <w:rPr>
          <w:color w:val="575757"/>
          <w:spacing w:val="-8"/>
        </w:rPr>
        <w:t xml:space="preserve"> </w:t>
      </w:r>
      <w:r>
        <w:rPr>
          <w:color w:val="575757"/>
        </w:rPr>
        <w:t>které</w:t>
      </w:r>
      <w:r>
        <w:rPr>
          <w:color w:val="575757"/>
          <w:spacing w:val="-11"/>
        </w:rPr>
        <w:t xml:space="preserve"> </w:t>
      </w:r>
      <w:r>
        <w:rPr>
          <w:color w:val="575757"/>
        </w:rPr>
        <w:t>by</w:t>
      </w:r>
      <w:r>
        <w:rPr>
          <w:color w:val="575757"/>
          <w:spacing w:val="-13"/>
        </w:rPr>
        <w:t xml:space="preserve"> </w:t>
      </w:r>
      <w:r>
        <w:rPr>
          <w:color w:val="575757"/>
        </w:rPr>
        <w:t>musel</w:t>
      </w:r>
      <w:r>
        <w:rPr>
          <w:color w:val="575757"/>
          <w:spacing w:val="-11"/>
        </w:rPr>
        <w:t xml:space="preserve"> </w:t>
      </w:r>
      <w:r>
        <w:rPr>
          <w:color w:val="575757"/>
        </w:rPr>
        <w:t>Objednatel</w:t>
      </w:r>
      <w:r>
        <w:rPr>
          <w:color w:val="575757"/>
          <w:spacing w:val="-9"/>
        </w:rPr>
        <w:t xml:space="preserve"> </w:t>
      </w:r>
      <w:r>
        <w:rPr>
          <w:color w:val="575757"/>
        </w:rPr>
        <w:t>nebo</w:t>
      </w:r>
      <w:r>
        <w:rPr>
          <w:color w:val="575757"/>
          <w:spacing w:val="-11"/>
        </w:rPr>
        <w:t xml:space="preserve"> </w:t>
      </w:r>
      <w:r>
        <w:rPr>
          <w:color w:val="575757"/>
        </w:rPr>
        <w:t>třetí strany vynaložit nad rámec ceny uvedené v této Dohodě, a to i</w:t>
      </w:r>
      <w:r>
        <w:rPr>
          <w:color w:val="575757"/>
          <w:spacing w:val="-1"/>
        </w:rPr>
        <w:t xml:space="preserve"> </w:t>
      </w:r>
      <w:r>
        <w:rPr>
          <w:color w:val="575757"/>
        </w:rPr>
        <w:t>v případě, že Objednatel nebo</w:t>
      </w:r>
      <w:r>
        <w:rPr>
          <w:color w:val="575757"/>
          <w:spacing w:val="-5"/>
        </w:rPr>
        <w:t xml:space="preserve"> </w:t>
      </w:r>
      <w:r>
        <w:rPr>
          <w:color w:val="575757"/>
        </w:rPr>
        <w:t>třetí</w:t>
      </w:r>
      <w:r>
        <w:rPr>
          <w:color w:val="575757"/>
          <w:spacing w:val="-4"/>
        </w:rPr>
        <w:t xml:space="preserve"> </w:t>
      </w:r>
      <w:r>
        <w:rPr>
          <w:color w:val="575757"/>
        </w:rPr>
        <w:t>strany</w:t>
      </w:r>
      <w:r>
        <w:rPr>
          <w:color w:val="575757"/>
          <w:spacing w:val="-7"/>
        </w:rPr>
        <w:t xml:space="preserve"> </w:t>
      </w:r>
      <w:r>
        <w:rPr>
          <w:color w:val="575757"/>
        </w:rPr>
        <w:t>mají</w:t>
      </w:r>
      <w:r>
        <w:rPr>
          <w:color w:val="575757"/>
          <w:spacing w:val="-6"/>
        </w:rPr>
        <w:t xml:space="preserve"> </w:t>
      </w:r>
      <w:r>
        <w:rPr>
          <w:color w:val="575757"/>
        </w:rPr>
        <w:t>již</w:t>
      </w:r>
      <w:r>
        <w:rPr>
          <w:color w:val="575757"/>
          <w:spacing w:val="-9"/>
        </w:rPr>
        <w:t xml:space="preserve"> </w:t>
      </w:r>
      <w:r>
        <w:rPr>
          <w:color w:val="575757"/>
        </w:rPr>
        <w:t>smluvně</w:t>
      </w:r>
      <w:r>
        <w:rPr>
          <w:color w:val="575757"/>
          <w:spacing w:val="-5"/>
        </w:rPr>
        <w:t xml:space="preserve"> </w:t>
      </w:r>
      <w:r>
        <w:rPr>
          <w:color w:val="575757"/>
        </w:rPr>
        <w:t>či</w:t>
      </w:r>
      <w:r>
        <w:rPr>
          <w:color w:val="575757"/>
          <w:spacing w:val="-8"/>
        </w:rPr>
        <w:t xml:space="preserve"> </w:t>
      </w:r>
      <w:r>
        <w:rPr>
          <w:color w:val="575757"/>
        </w:rPr>
        <w:t>jakkoli</w:t>
      </w:r>
      <w:r>
        <w:rPr>
          <w:color w:val="575757"/>
          <w:spacing w:val="-5"/>
        </w:rPr>
        <w:t xml:space="preserve"> </w:t>
      </w:r>
      <w:r>
        <w:rPr>
          <w:color w:val="575757"/>
        </w:rPr>
        <w:t>jinak</w:t>
      </w:r>
      <w:r>
        <w:rPr>
          <w:color w:val="575757"/>
          <w:spacing w:val="-5"/>
        </w:rPr>
        <w:t xml:space="preserve"> </w:t>
      </w:r>
      <w:r>
        <w:rPr>
          <w:color w:val="575757"/>
        </w:rPr>
        <w:t>zajištěná</w:t>
      </w:r>
      <w:r>
        <w:rPr>
          <w:color w:val="575757"/>
          <w:spacing w:val="-8"/>
        </w:rPr>
        <w:t xml:space="preserve"> </w:t>
      </w:r>
      <w:r>
        <w:rPr>
          <w:color w:val="575757"/>
        </w:rPr>
        <w:t>práva</w:t>
      </w:r>
      <w:r>
        <w:rPr>
          <w:color w:val="575757"/>
          <w:spacing w:val="-7"/>
        </w:rPr>
        <w:t xml:space="preserve"> </w:t>
      </w:r>
      <w:r>
        <w:rPr>
          <w:color w:val="575757"/>
        </w:rPr>
        <w:t>užívání</w:t>
      </w:r>
      <w:r>
        <w:rPr>
          <w:color w:val="575757"/>
          <w:spacing w:val="-4"/>
        </w:rPr>
        <w:t xml:space="preserve"> </w:t>
      </w:r>
      <w:r>
        <w:rPr>
          <w:color w:val="575757"/>
        </w:rPr>
        <w:t>licencí</w:t>
      </w:r>
      <w:r>
        <w:rPr>
          <w:color w:val="575757"/>
          <w:spacing w:val="-4"/>
        </w:rPr>
        <w:t xml:space="preserve"> </w:t>
      </w:r>
      <w:r>
        <w:rPr>
          <w:color w:val="575757"/>
        </w:rPr>
        <w:t>shodného výrobce či autora;</w:t>
      </w:r>
    </w:p>
    <w:p w14:paraId="7066BBD6" w14:textId="77777777" w:rsidR="00205FB1" w:rsidRDefault="00AC72B0">
      <w:pPr>
        <w:pStyle w:val="Odstavecseseznamem"/>
        <w:numPr>
          <w:ilvl w:val="2"/>
          <w:numId w:val="13"/>
        </w:numPr>
        <w:tabs>
          <w:tab w:val="left" w:pos="1177"/>
        </w:tabs>
        <w:spacing w:before="60"/>
        <w:ind w:left="1177" w:hanging="356"/>
        <w:jc w:val="both"/>
        <w:rPr>
          <w:color w:val="00AEEE"/>
        </w:rPr>
      </w:pPr>
      <w:r>
        <w:rPr>
          <w:color w:val="575757"/>
        </w:rPr>
        <w:t>uděleny</w:t>
      </w:r>
      <w:r>
        <w:rPr>
          <w:color w:val="575757"/>
          <w:spacing w:val="-13"/>
        </w:rPr>
        <w:t xml:space="preserve"> </w:t>
      </w:r>
      <w:r>
        <w:rPr>
          <w:color w:val="575757"/>
        </w:rPr>
        <w:t>v</w:t>
      </w:r>
      <w:r>
        <w:rPr>
          <w:color w:val="575757"/>
          <w:spacing w:val="-10"/>
        </w:rPr>
        <w:t xml:space="preserve"> </w:t>
      </w:r>
      <w:r>
        <w:rPr>
          <w:color w:val="575757"/>
        </w:rPr>
        <w:t>územním</w:t>
      </w:r>
      <w:r>
        <w:rPr>
          <w:color w:val="575757"/>
          <w:spacing w:val="-12"/>
        </w:rPr>
        <w:t xml:space="preserve"> </w:t>
      </w:r>
      <w:r>
        <w:rPr>
          <w:color w:val="575757"/>
        </w:rPr>
        <w:t>rozsahu</w:t>
      </w:r>
      <w:r>
        <w:rPr>
          <w:color w:val="575757"/>
          <w:spacing w:val="-10"/>
        </w:rPr>
        <w:t xml:space="preserve"> </w:t>
      </w:r>
      <w:r>
        <w:rPr>
          <w:color w:val="575757"/>
        </w:rPr>
        <w:t>zahrnujícím</w:t>
      </w:r>
      <w:r>
        <w:rPr>
          <w:color w:val="575757"/>
          <w:spacing w:val="-8"/>
        </w:rPr>
        <w:t xml:space="preserve"> </w:t>
      </w:r>
      <w:r>
        <w:rPr>
          <w:color w:val="575757"/>
        </w:rPr>
        <w:t>celé</w:t>
      </w:r>
      <w:r>
        <w:rPr>
          <w:color w:val="575757"/>
          <w:spacing w:val="-13"/>
        </w:rPr>
        <w:t xml:space="preserve"> </w:t>
      </w:r>
      <w:r>
        <w:rPr>
          <w:color w:val="575757"/>
        </w:rPr>
        <w:t>území</w:t>
      </w:r>
      <w:r>
        <w:rPr>
          <w:color w:val="575757"/>
          <w:spacing w:val="-10"/>
        </w:rPr>
        <w:t xml:space="preserve"> </w:t>
      </w:r>
      <w:r>
        <w:rPr>
          <w:color w:val="575757"/>
        </w:rPr>
        <w:t>České</w:t>
      </w:r>
      <w:r>
        <w:rPr>
          <w:color w:val="575757"/>
          <w:spacing w:val="-14"/>
        </w:rPr>
        <w:t xml:space="preserve"> </w:t>
      </w:r>
      <w:r>
        <w:rPr>
          <w:color w:val="575757"/>
          <w:spacing w:val="-2"/>
        </w:rPr>
        <w:t>republiky.</w:t>
      </w:r>
    </w:p>
    <w:p w14:paraId="304104B1" w14:textId="77777777" w:rsidR="00205FB1" w:rsidRDefault="00AC72B0">
      <w:pPr>
        <w:pStyle w:val="Odstavecseseznamem"/>
        <w:numPr>
          <w:ilvl w:val="1"/>
          <w:numId w:val="13"/>
        </w:numPr>
        <w:tabs>
          <w:tab w:val="left" w:pos="818"/>
          <w:tab w:val="left" w:pos="821"/>
        </w:tabs>
        <w:spacing w:before="194" w:line="312" w:lineRule="auto"/>
        <w:ind w:right="113" w:hanging="708"/>
        <w:jc w:val="both"/>
        <w:rPr>
          <w:color w:val="00AEEE"/>
        </w:rPr>
      </w:pPr>
      <w:r>
        <w:rPr>
          <w:color w:val="575757"/>
        </w:rPr>
        <w:t>V případě, že k uplatnění licence je nezbytná registrace nebo jiné podobné administrativní úkony (např. registrace licence na stránkách výrobce), Dodavatel se zavazuje tyto úkony provést tak, aby byla licence platná, vymahatelná a nebyla zkrácena žádná práva Objednatele vyplývající pouze z provedení těchto úkonů.</w:t>
      </w:r>
    </w:p>
    <w:p w14:paraId="495DCF32" w14:textId="77777777" w:rsidR="00205FB1" w:rsidRDefault="00AC72B0">
      <w:pPr>
        <w:pStyle w:val="Odstavecseseznamem"/>
        <w:numPr>
          <w:ilvl w:val="1"/>
          <w:numId w:val="13"/>
        </w:numPr>
        <w:tabs>
          <w:tab w:val="left" w:pos="817"/>
          <w:tab w:val="left" w:pos="823"/>
        </w:tabs>
        <w:spacing w:line="312" w:lineRule="auto"/>
        <w:ind w:left="823" w:right="107" w:hanging="711"/>
        <w:jc w:val="both"/>
        <w:rPr>
          <w:color w:val="00AEEE"/>
        </w:rPr>
      </w:pPr>
      <w:r>
        <w:rPr>
          <w:color w:val="575757"/>
        </w:rPr>
        <w:t>Dodavatel prohlašuje, že mu k autorským dílům dle tohoto článku 7. Dohody a databázím náleží</w:t>
      </w:r>
      <w:r>
        <w:rPr>
          <w:color w:val="575757"/>
          <w:spacing w:val="40"/>
        </w:rPr>
        <w:t xml:space="preserve"> </w:t>
      </w:r>
      <w:r>
        <w:rPr>
          <w:color w:val="575757"/>
        </w:rPr>
        <w:t>veškerá</w:t>
      </w:r>
      <w:r>
        <w:rPr>
          <w:color w:val="575757"/>
          <w:spacing w:val="40"/>
        </w:rPr>
        <w:t xml:space="preserve"> </w:t>
      </w:r>
      <w:r>
        <w:rPr>
          <w:color w:val="575757"/>
        </w:rPr>
        <w:t>oprávnění,</w:t>
      </w:r>
      <w:r>
        <w:rPr>
          <w:color w:val="575757"/>
          <w:spacing w:val="40"/>
        </w:rPr>
        <w:t xml:space="preserve"> </w:t>
      </w:r>
      <w:r>
        <w:rPr>
          <w:color w:val="575757"/>
        </w:rPr>
        <w:t>která</w:t>
      </w:r>
      <w:r>
        <w:rPr>
          <w:color w:val="575757"/>
          <w:spacing w:val="40"/>
        </w:rPr>
        <w:t xml:space="preserve"> </w:t>
      </w:r>
      <w:r>
        <w:rPr>
          <w:color w:val="575757"/>
        </w:rPr>
        <w:t>Objednateli</w:t>
      </w:r>
      <w:r>
        <w:rPr>
          <w:color w:val="575757"/>
          <w:spacing w:val="40"/>
        </w:rPr>
        <w:t xml:space="preserve"> </w:t>
      </w:r>
      <w:r>
        <w:rPr>
          <w:color w:val="575757"/>
        </w:rPr>
        <w:t>poskytuje,</w:t>
      </w:r>
      <w:r>
        <w:rPr>
          <w:color w:val="575757"/>
          <w:spacing w:val="40"/>
        </w:rPr>
        <w:t xml:space="preserve"> </w:t>
      </w:r>
      <w:r>
        <w:rPr>
          <w:color w:val="575757"/>
        </w:rPr>
        <w:t>a to v rozsahu</w:t>
      </w:r>
      <w:r>
        <w:rPr>
          <w:color w:val="575757"/>
          <w:spacing w:val="40"/>
        </w:rPr>
        <w:t xml:space="preserve"> </w:t>
      </w:r>
      <w:r>
        <w:rPr>
          <w:color w:val="575757"/>
        </w:rPr>
        <w:t>práv</w:t>
      </w:r>
      <w:r>
        <w:rPr>
          <w:color w:val="575757"/>
          <w:spacing w:val="40"/>
        </w:rPr>
        <w:t xml:space="preserve"> </w:t>
      </w:r>
      <w:r>
        <w:rPr>
          <w:color w:val="575757"/>
        </w:rPr>
        <w:t>autorských, práv souvisejících s právem autorským i práv spadajících pod režim ostatních právních předpisů na ochranu duševního vlastnictví, ochranných známek a dále práv osobnostních. Dodavatel dále</w:t>
      </w:r>
      <w:r>
        <w:rPr>
          <w:color w:val="575757"/>
          <w:spacing w:val="-1"/>
        </w:rPr>
        <w:t xml:space="preserve"> </w:t>
      </w:r>
      <w:r>
        <w:rPr>
          <w:color w:val="575757"/>
        </w:rPr>
        <w:t>prohlašuje, že nositelům výše</w:t>
      </w:r>
      <w:r>
        <w:rPr>
          <w:color w:val="575757"/>
          <w:spacing w:val="-1"/>
        </w:rPr>
        <w:t xml:space="preserve"> </w:t>
      </w:r>
      <w:r>
        <w:rPr>
          <w:color w:val="575757"/>
        </w:rPr>
        <w:t>uvedených práv</w:t>
      </w:r>
      <w:r>
        <w:rPr>
          <w:color w:val="575757"/>
          <w:spacing w:val="-1"/>
        </w:rPr>
        <w:t xml:space="preserve"> </w:t>
      </w:r>
      <w:r>
        <w:rPr>
          <w:color w:val="575757"/>
        </w:rPr>
        <w:t>nepřísluší a nebude</w:t>
      </w:r>
      <w:r>
        <w:rPr>
          <w:color w:val="575757"/>
          <w:spacing w:val="-1"/>
        </w:rPr>
        <w:t xml:space="preserve"> </w:t>
      </w:r>
      <w:r>
        <w:rPr>
          <w:color w:val="575757"/>
        </w:rPr>
        <w:t>příslušet vůči</w:t>
      </w:r>
      <w:r>
        <w:rPr>
          <w:color w:val="575757"/>
          <w:spacing w:val="-1"/>
        </w:rPr>
        <w:t xml:space="preserve"> </w:t>
      </w:r>
      <w:r>
        <w:rPr>
          <w:color w:val="575757"/>
        </w:rPr>
        <w:t>Objednateli žádné právo na odměnu, či jakékoli jiné plnění v souvislosti s realizací užití standardizovaných SW, autorských děl a databází. Dále Dodavatel zaručuje</w:t>
      </w:r>
      <w:r>
        <w:rPr>
          <w:color w:val="575757"/>
        </w:rPr>
        <w:t>, že výše uvedená</w:t>
      </w:r>
      <w:r>
        <w:rPr>
          <w:color w:val="575757"/>
          <w:spacing w:val="71"/>
        </w:rPr>
        <w:t xml:space="preserve">  </w:t>
      </w:r>
      <w:r>
        <w:rPr>
          <w:color w:val="575757"/>
        </w:rPr>
        <w:t>práva</w:t>
      </w:r>
      <w:r>
        <w:rPr>
          <w:color w:val="575757"/>
          <w:spacing w:val="71"/>
        </w:rPr>
        <w:t xml:space="preserve">  </w:t>
      </w:r>
      <w:r>
        <w:rPr>
          <w:color w:val="575757"/>
        </w:rPr>
        <w:t>nebudou</w:t>
      </w:r>
      <w:r>
        <w:rPr>
          <w:color w:val="575757"/>
          <w:spacing w:val="71"/>
        </w:rPr>
        <w:t xml:space="preserve">  </w:t>
      </w:r>
      <w:r>
        <w:rPr>
          <w:color w:val="575757"/>
        </w:rPr>
        <w:t>vůči</w:t>
      </w:r>
      <w:r>
        <w:rPr>
          <w:color w:val="575757"/>
          <w:spacing w:val="69"/>
        </w:rPr>
        <w:t xml:space="preserve">  </w:t>
      </w:r>
      <w:r>
        <w:rPr>
          <w:color w:val="575757"/>
        </w:rPr>
        <w:t>Objednateli</w:t>
      </w:r>
      <w:r>
        <w:rPr>
          <w:color w:val="575757"/>
          <w:spacing w:val="70"/>
        </w:rPr>
        <w:t xml:space="preserve">  </w:t>
      </w:r>
      <w:r>
        <w:rPr>
          <w:color w:val="575757"/>
        </w:rPr>
        <w:t>uplatněna</w:t>
      </w:r>
      <w:r>
        <w:rPr>
          <w:color w:val="575757"/>
          <w:spacing w:val="69"/>
        </w:rPr>
        <w:t xml:space="preserve">  </w:t>
      </w:r>
      <w:r>
        <w:rPr>
          <w:color w:val="575757"/>
        </w:rPr>
        <w:t>ani</w:t>
      </w:r>
      <w:r>
        <w:rPr>
          <w:color w:val="575757"/>
          <w:spacing w:val="70"/>
        </w:rPr>
        <w:t xml:space="preserve">  </w:t>
      </w:r>
      <w:r>
        <w:rPr>
          <w:color w:val="575757"/>
        </w:rPr>
        <w:t>samotnými</w:t>
      </w:r>
      <w:r>
        <w:rPr>
          <w:color w:val="575757"/>
          <w:spacing w:val="70"/>
        </w:rPr>
        <w:t xml:space="preserve">  </w:t>
      </w:r>
      <w:r>
        <w:rPr>
          <w:color w:val="575757"/>
        </w:rPr>
        <w:t>nositeli, ani prostřednictvím kolektivních správců jejich práv.</w:t>
      </w:r>
    </w:p>
    <w:p w14:paraId="2EE28349" w14:textId="77777777" w:rsidR="00205FB1" w:rsidRDefault="00AC72B0">
      <w:pPr>
        <w:pStyle w:val="Odstavecseseznamem"/>
        <w:numPr>
          <w:ilvl w:val="1"/>
          <w:numId w:val="13"/>
        </w:numPr>
        <w:tabs>
          <w:tab w:val="left" w:pos="820"/>
          <w:tab w:val="left" w:pos="823"/>
        </w:tabs>
        <w:spacing w:before="124" w:line="312" w:lineRule="auto"/>
        <w:ind w:left="823" w:right="113" w:hanging="708"/>
        <w:jc w:val="both"/>
        <w:rPr>
          <w:color w:val="00AEEE"/>
        </w:rPr>
      </w:pPr>
      <w:r>
        <w:rPr>
          <w:color w:val="575757"/>
        </w:rPr>
        <w:t>Smluvní strany tímto výslovně souhlasí s tím, že veškerá finanční vyrovnání za případně poskytnuté licence a oprávnění dle tohoto článku 7. Dohody jsou již plně zahrnuta v Ceně stanovené v článku 4. této Dohody.</w:t>
      </w:r>
    </w:p>
    <w:p w14:paraId="42D3645B" w14:textId="77777777" w:rsidR="00205FB1" w:rsidRDefault="00AC72B0">
      <w:pPr>
        <w:pStyle w:val="Nadpis4"/>
        <w:numPr>
          <w:ilvl w:val="0"/>
          <w:numId w:val="13"/>
        </w:numPr>
        <w:tabs>
          <w:tab w:val="left" w:pos="4252"/>
        </w:tabs>
        <w:ind w:left="4252" w:hanging="356"/>
        <w:jc w:val="left"/>
      </w:pPr>
      <w:r>
        <w:rPr>
          <w:color w:val="575757"/>
        </w:rPr>
        <w:t>Záruka</w:t>
      </w:r>
      <w:r>
        <w:rPr>
          <w:color w:val="575757"/>
          <w:spacing w:val="-6"/>
        </w:rPr>
        <w:t xml:space="preserve"> </w:t>
      </w:r>
      <w:r>
        <w:rPr>
          <w:color w:val="575757"/>
        </w:rPr>
        <w:t>za</w:t>
      </w:r>
      <w:r>
        <w:rPr>
          <w:color w:val="575757"/>
          <w:spacing w:val="-6"/>
        </w:rPr>
        <w:t xml:space="preserve"> </w:t>
      </w:r>
      <w:r>
        <w:rPr>
          <w:color w:val="575757"/>
          <w:spacing w:val="-2"/>
        </w:rPr>
        <w:t>jakost</w:t>
      </w:r>
    </w:p>
    <w:p w14:paraId="42BDD2EC" w14:textId="77777777" w:rsidR="00205FB1" w:rsidRDefault="00205FB1">
      <w:pPr>
        <w:pStyle w:val="Zkladntext"/>
        <w:spacing w:before="60"/>
        <w:rPr>
          <w:b/>
        </w:rPr>
      </w:pPr>
    </w:p>
    <w:p w14:paraId="075175BD" w14:textId="77777777" w:rsidR="00205FB1" w:rsidRDefault="00AC72B0">
      <w:pPr>
        <w:pStyle w:val="Odstavecseseznamem"/>
        <w:numPr>
          <w:ilvl w:val="1"/>
          <w:numId w:val="13"/>
        </w:numPr>
        <w:tabs>
          <w:tab w:val="left" w:pos="817"/>
          <w:tab w:val="left" w:pos="823"/>
        </w:tabs>
        <w:spacing w:before="1" w:line="312" w:lineRule="auto"/>
        <w:ind w:left="823" w:right="108" w:hanging="711"/>
        <w:jc w:val="both"/>
        <w:rPr>
          <w:color w:val="00AEEE"/>
        </w:rPr>
      </w:pPr>
      <w:r>
        <w:rPr>
          <w:color w:val="575757"/>
        </w:rPr>
        <w:t>Předmět plnění</w:t>
      </w:r>
      <w:r>
        <w:rPr>
          <w:color w:val="575757"/>
          <w:spacing w:val="-6"/>
        </w:rPr>
        <w:t xml:space="preserve"> </w:t>
      </w:r>
      <w:r>
        <w:rPr>
          <w:color w:val="575757"/>
        </w:rPr>
        <w:t>musí</w:t>
      </w:r>
      <w:r>
        <w:rPr>
          <w:color w:val="575757"/>
          <w:spacing w:val="-2"/>
        </w:rPr>
        <w:t xml:space="preserve"> </w:t>
      </w:r>
      <w:r>
        <w:rPr>
          <w:color w:val="575757"/>
        </w:rPr>
        <w:t>být</w:t>
      </w:r>
      <w:r>
        <w:rPr>
          <w:color w:val="575757"/>
          <w:spacing w:val="-5"/>
        </w:rPr>
        <w:t xml:space="preserve"> </w:t>
      </w:r>
      <w:r>
        <w:rPr>
          <w:color w:val="575757"/>
        </w:rPr>
        <w:t>poskytnut podle</w:t>
      </w:r>
      <w:r>
        <w:rPr>
          <w:color w:val="575757"/>
          <w:spacing w:val="-4"/>
        </w:rPr>
        <w:t xml:space="preserve"> </w:t>
      </w:r>
      <w:r>
        <w:rPr>
          <w:color w:val="575757"/>
        </w:rPr>
        <w:t>smluvních</w:t>
      </w:r>
      <w:r>
        <w:rPr>
          <w:color w:val="575757"/>
          <w:spacing w:val="-1"/>
        </w:rPr>
        <w:t xml:space="preserve"> </w:t>
      </w:r>
      <w:r>
        <w:rPr>
          <w:color w:val="575757"/>
        </w:rPr>
        <w:t>ujednání</w:t>
      </w:r>
      <w:r>
        <w:rPr>
          <w:color w:val="575757"/>
          <w:spacing w:val="-3"/>
        </w:rPr>
        <w:t xml:space="preserve"> </w:t>
      </w:r>
      <w:r>
        <w:rPr>
          <w:color w:val="575757"/>
        </w:rPr>
        <w:t>v</w:t>
      </w:r>
      <w:r>
        <w:rPr>
          <w:color w:val="575757"/>
          <w:spacing w:val="-4"/>
        </w:rPr>
        <w:t xml:space="preserve"> </w:t>
      </w:r>
      <w:r>
        <w:rPr>
          <w:color w:val="575757"/>
        </w:rPr>
        <w:t>Dohodě</w:t>
      </w:r>
      <w:r>
        <w:rPr>
          <w:color w:val="575757"/>
          <w:spacing w:val="-3"/>
        </w:rPr>
        <w:t xml:space="preserve"> </w:t>
      </w:r>
      <w:r>
        <w:rPr>
          <w:color w:val="575757"/>
        </w:rPr>
        <w:t>bez</w:t>
      </w:r>
      <w:r>
        <w:rPr>
          <w:color w:val="575757"/>
          <w:spacing w:val="-1"/>
        </w:rPr>
        <w:t xml:space="preserve"> </w:t>
      </w:r>
      <w:r>
        <w:rPr>
          <w:color w:val="575757"/>
        </w:rPr>
        <w:t>jakýchkoliv</w:t>
      </w:r>
      <w:r>
        <w:rPr>
          <w:color w:val="575757"/>
          <w:spacing w:val="-1"/>
        </w:rPr>
        <w:t xml:space="preserve"> </w:t>
      </w:r>
      <w:r>
        <w:rPr>
          <w:color w:val="575757"/>
        </w:rPr>
        <w:t>vad, ať již faktických či právních, v souladu s veškerými právními předpisy, technickými požadavky</w:t>
      </w:r>
      <w:r>
        <w:rPr>
          <w:color w:val="575757"/>
          <w:spacing w:val="22"/>
        </w:rPr>
        <w:t xml:space="preserve"> </w:t>
      </w:r>
      <w:r>
        <w:rPr>
          <w:color w:val="575757"/>
        </w:rPr>
        <w:t>a</w:t>
      </w:r>
      <w:r>
        <w:rPr>
          <w:color w:val="575757"/>
          <w:spacing w:val="20"/>
        </w:rPr>
        <w:t xml:space="preserve"> </w:t>
      </w:r>
      <w:r>
        <w:rPr>
          <w:color w:val="575757"/>
        </w:rPr>
        <w:t>technickými a</w:t>
      </w:r>
      <w:r>
        <w:rPr>
          <w:color w:val="575757"/>
          <w:spacing w:val="23"/>
        </w:rPr>
        <w:t xml:space="preserve"> </w:t>
      </w:r>
      <w:r>
        <w:rPr>
          <w:color w:val="575757"/>
        </w:rPr>
        <w:t>bezpečnostními normami, které</w:t>
      </w:r>
      <w:r>
        <w:rPr>
          <w:color w:val="575757"/>
          <w:spacing w:val="21"/>
        </w:rPr>
        <w:t xml:space="preserve"> </w:t>
      </w:r>
      <w:r>
        <w:rPr>
          <w:color w:val="575757"/>
        </w:rPr>
        <w:t>se</w:t>
      </w:r>
      <w:r>
        <w:rPr>
          <w:color w:val="575757"/>
          <w:spacing w:val="22"/>
        </w:rPr>
        <w:t xml:space="preserve"> </w:t>
      </w:r>
      <w:r>
        <w:rPr>
          <w:color w:val="575757"/>
        </w:rPr>
        <w:t>na Předmět</w:t>
      </w:r>
      <w:r>
        <w:rPr>
          <w:color w:val="575757"/>
          <w:spacing w:val="24"/>
        </w:rPr>
        <w:t xml:space="preserve"> </w:t>
      </w:r>
      <w:r>
        <w:rPr>
          <w:color w:val="575757"/>
        </w:rPr>
        <w:t>plnění</w:t>
      </w:r>
      <w:r>
        <w:rPr>
          <w:color w:val="575757"/>
          <w:spacing w:val="23"/>
        </w:rPr>
        <w:t xml:space="preserve"> </w:t>
      </w:r>
      <w:r>
        <w:rPr>
          <w:color w:val="575757"/>
        </w:rPr>
        <w:t>aplikují, a to jak normami závaznými, tak doporučujícími. Veškeré hmotné složky Předmětu plnění musí být nové, nepoužité, nepoškozené a zhotovené z kvalitního materiálu. Veškeré složky Předmětu plnění</w:t>
      </w:r>
      <w:r>
        <w:rPr>
          <w:color w:val="575757"/>
          <w:spacing w:val="-1"/>
        </w:rPr>
        <w:t xml:space="preserve"> </w:t>
      </w:r>
      <w:r>
        <w:rPr>
          <w:color w:val="575757"/>
        </w:rPr>
        <w:t>musí být schopny podávat</w:t>
      </w:r>
      <w:r>
        <w:rPr>
          <w:color w:val="575757"/>
          <w:spacing w:val="-1"/>
        </w:rPr>
        <w:t xml:space="preserve"> </w:t>
      </w:r>
      <w:r>
        <w:rPr>
          <w:color w:val="575757"/>
        </w:rPr>
        <w:t>trvale standardní výkon v souladu s vlastnostmi a kvalitou stanovenou v Dohodě a plně vyhovovat účelu, pro který jsou jako součást Předmětu</w:t>
      </w:r>
      <w:r>
        <w:rPr>
          <w:color w:val="575757"/>
          <w:spacing w:val="-7"/>
        </w:rPr>
        <w:t xml:space="preserve"> </w:t>
      </w:r>
      <w:r>
        <w:rPr>
          <w:color w:val="575757"/>
        </w:rPr>
        <w:t>plnění</w:t>
      </w:r>
      <w:r>
        <w:rPr>
          <w:color w:val="575757"/>
          <w:spacing w:val="-6"/>
        </w:rPr>
        <w:t xml:space="preserve"> </w:t>
      </w:r>
      <w:r>
        <w:rPr>
          <w:color w:val="575757"/>
        </w:rPr>
        <w:t>dodávány.</w:t>
      </w:r>
      <w:r>
        <w:rPr>
          <w:color w:val="575757"/>
          <w:spacing w:val="-6"/>
        </w:rPr>
        <w:t xml:space="preserve"> </w:t>
      </w:r>
      <w:r>
        <w:rPr>
          <w:color w:val="575757"/>
        </w:rPr>
        <w:t>Hmotné</w:t>
      </w:r>
      <w:r>
        <w:rPr>
          <w:color w:val="575757"/>
          <w:spacing w:val="-9"/>
        </w:rPr>
        <w:t xml:space="preserve"> </w:t>
      </w:r>
      <w:r>
        <w:rPr>
          <w:color w:val="575757"/>
        </w:rPr>
        <w:t>a</w:t>
      </w:r>
      <w:r>
        <w:rPr>
          <w:color w:val="575757"/>
          <w:spacing w:val="-10"/>
        </w:rPr>
        <w:t xml:space="preserve"> </w:t>
      </w:r>
      <w:r>
        <w:rPr>
          <w:color w:val="575757"/>
        </w:rPr>
        <w:t>nehmotné</w:t>
      </w:r>
      <w:r>
        <w:rPr>
          <w:color w:val="575757"/>
          <w:spacing w:val="-14"/>
        </w:rPr>
        <w:t xml:space="preserve"> </w:t>
      </w:r>
      <w:r>
        <w:rPr>
          <w:color w:val="575757"/>
        </w:rPr>
        <w:t>věci</w:t>
      </w:r>
      <w:r>
        <w:rPr>
          <w:color w:val="575757"/>
          <w:spacing w:val="-8"/>
        </w:rPr>
        <w:t xml:space="preserve"> </w:t>
      </w:r>
      <w:r>
        <w:rPr>
          <w:color w:val="575757"/>
        </w:rPr>
        <w:t>tvořící</w:t>
      </w:r>
      <w:r>
        <w:rPr>
          <w:color w:val="575757"/>
          <w:spacing w:val="-8"/>
        </w:rPr>
        <w:t xml:space="preserve"> </w:t>
      </w:r>
      <w:r>
        <w:rPr>
          <w:color w:val="575757"/>
        </w:rPr>
        <w:t>součást</w:t>
      </w:r>
      <w:r>
        <w:rPr>
          <w:color w:val="575757"/>
          <w:spacing w:val="-5"/>
        </w:rPr>
        <w:t xml:space="preserve"> </w:t>
      </w:r>
      <w:r>
        <w:rPr>
          <w:color w:val="575757"/>
        </w:rPr>
        <w:t>Předmětu</w:t>
      </w:r>
      <w:r>
        <w:rPr>
          <w:color w:val="575757"/>
          <w:spacing w:val="-9"/>
        </w:rPr>
        <w:t xml:space="preserve"> </w:t>
      </w:r>
      <w:r>
        <w:rPr>
          <w:color w:val="575757"/>
        </w:rPr>
        <w:t>plnění</w:t>
      </w:r>
      <w:r>
        <w:rPr>
          <w:color w:val="575757"/>
          <w:spacing w:val="-9"/>
        </w:rPr>
        <w:t xml:space="preserve"> </w:t>
      </w:r>
      <w:r>
        <w:rPr>
          <w:color w:val="575757"/>
        </w:rPr>
        <w:t>nesmí být zatíženy právními vadami, např. zástavním právem.</w:t>
      </w:r>
    </w:p>
    <w:p w14:paraId="5B1E8A82" w14:textId="77777777" w:rsidR="00205FB1" w:rsidRDefault="00AC72B0">
      <w:pPr>
        <w:pStyle w:val="Odstavecseseznamem"/>
        <w:numPr>
          <w:ilvl w:val="1"/>
          <w:numId w:val="13"/>
        </w:numPr>
        <w:tabs>
          <w:tab w:val="left" w:pos="820"/>
        </w:tabs>
        <w:spacing w:before="122"/>
        <w:ind w:left="820" w:hanging="705"/>
        <w:jc w:val="both"/>
        <w:rPr>
          <w:color w:val="00AEEE"/>
        </w:rPr>
      </w:pPr>
      <w:r>
        <w:rPr>
          <w:color w:val="575757"/>
        </w:rPr>
        <w:t>Dodavatel</w:t>
      </w:r>
      <w:r>
        <w:rPr>
          <w:color w:val="575757"/>
          <w:spacing w:val="-15"/>
        </w:rPr>
        <w:t xml:space="preserve"> </w:t>
      </w:r>
      <w:r>
        <w:rPr>
          <w:color w:val="575757"/>
        </w:rPr>
        <w:t>poskytuje</w:t>
      </w:r>
      <w:r>
        <w:rPr>
          <w:color w:val="575757"/>
          <w:spacing w:val="-12"/>
        </w:rPr>
        <w:t xml:space="preserve"> </w:t>
      </w:r>
      <w:r>
        <w:rPr>
          <w:color w:val="575757"/>
        </w:rPr>
        <w:t>Objednateli</w:t>
      </w:r>
      <w:r>
        <w:rPr>
          <w:color w:val="575757"/>
          <w:spacing w:val="-10"/>
        </w:rPr>
        <w:t xml:space="preserve"> </w:t>
      </w:r>
      <w:r>
        <w:rPr>
          <w:color w:val="575757"/>
        </w:rPr>
        <w:t>za</w:t>
      </w:r>
      <w:r>
        <w:rPr>
          <w:color w:val="575757"/>
          <w:spacing w:val="-9"/>
        </w:rPr>
        <w:t xml:space="preserve"> </w:t>
      </w:r>
      <w:r>
        <w:rPr>
          <w:color w:val="575757"/>
        </w:rPr>
        <w:t>jakost</w:t>
      </w:r>
      <w:r>
        <w:rPr>
          <w:color w:val="575757"/>
          <w:spacing w:val="-5"/>
        </w:rPr>
        <w:t xml:space="preserve"> </w:t>
      </w:r>
      <w:r>
        <w:rPr>
          <w:color w:val="575757"/>
        </w:rPr>
        <w:t>Zboží</w:t>
      </w:r>
      <w:r>
        <w:rPr>
          <w:color w:val="575757"/>
          <w:spacing w:val="-9"/>
        </w:rPr>
        <w:t xml:space="preserve"> </w:t>
      </w:r>
      <w:r>
        <w:rPr>
          <w:color w:val="575757"/>
        </w:rPr>
        <w:t>záruku</w:t>
      </w:r>
      <w:r>
        <w:rPr>
          <w:color w:val="575757"/>
          <w:spacing w:val="-12"/>
        </w:rPr>
        <w:t xml:space="preserve"> </w:t>
      </w:r>
      <w:r>
        <w:rPr>
          <w:color w:val="575757"/>
        </w:rPr>
        <w:t>(dále</w:t>
      </w:r>
      <w:r>
        <w:rPr>
          <w:color w:val="575757"/>
          <w:spacing w:val="-11"/>
        </w:rPr>
        <w:t xml:space="preserve"> </w:t>
      </w:r>
      <w:r>
        <w:rPr>
          <w:color w:val="575757"/>
        </w:rPr>
        <w:t>jen</w:t>
      </w:r>
      <w:r>
        <w:rPr>
          <w:color w:val="575757"/>
          <w:spacing w:val="-13"/>
        </w:rPr>
        <w:t xml:space="preserve"> </w:t>
      </w:r>
      <w:r>
        <w:rPr>
          <w:color w:val="575757"/>
        </w:rPr>
        <w:t>„</w:t>
      </w:r>
      <w:r>
        <w:rPr>
          <w:b/>
          <w:color w:val="575757"/>
        </w:rPr>
        <w:t>Záruka</w:t>
      </w:r>
      <w:r>
        <w:rPr>
          <w:b/>
          <w:color w:val="575757"/>
          <w:spacing w:val="-11"/>
        </w:rPr>
        <w:t xml:space="preserve"> </w:t>
      </w:r>
      <w:r>
        <w:rPr>
          <w:b/>
          <w:color w:val="575757"/>
        </w:rPr>
        <w:t>za</w:t>
      </w:r>
      <w:r>
        <w:rPr>
          <w:b/>
          <w:color w:val="575757"/>
          <w:spacing w:val="-11"/>
        </w:rPr>
        <w:t xml:space="preserve"> </w:t>
      </w:r>
      <w:r>
        <w:rPr>
          <w:b/>
          <w:color w:val="575757"/>
          <w:spacing w:val="-2"/>
        </w:rPr>
        <w:t>jakost</w:t>
      </w:r>
      <w:r>
        <w:rPr>
          <w:color w:val="575757"/>
          <w:spacing w:val="-2"/>
        </w:rPr>
        <w:t>“).</w:t>
      </w:r>
    </w:p>
    <w:p w14:paraId="3DB47591" w14:textId="77777777" w:rsidR="00205FB1" w:rsidRDefault="00AC72B0">
      <w:pPr>
        <w:pStyle w:val="Odstavecseseznamem"/>
        <w:numPr>
          <w:ilvl w:val="1"/>
          <w:numId w:val="13"/>
        </w:numPr>
        <w:tabs>
          <w:tab w:val="left" w:pos="820"/>
          <w:tab w:val="left" w:pos="823"/>
        </w:tabs>
        <w:spacing w:before="193" w:line="312" w:lineRule="auto"/>
        <w:ind w:left="823" w:right="123" w:hanging="708"/>
        <w:jc w:val="both"/>
        <w:rPr>
          <w:color w:val="00AEEE"/>
        </w:rPr>
      </w:pPr>
      <w:r>
        <w:rPr>
          <w:color w:val="575757"/>
        </w:rPr>
        <w:t>Dodavatel se zavazuje, že Zboží bude mít vlastnosti stanovené v Technické specifikaci Předmětu plnění dle Přílohy č. 1 této Dohody.</w:t>
      </w:r>
    </w:p>
    <w:p w14:paraId="4F0F1B6F" w14:textId="77777777" w:rsidR="00205FB1" w:rsidRDefault="00205FB1">
      <w:pPr>
        <w:spacing w:line="312" w:lineRule="auto"/>
        <w:jc w:val="both"/>
        <w:sectPr w:rsidR="00205FB1">
          <w:pgSz w:w="11920" w:h="16850"/>
          <w:pgMar w:top="2000" w:right="1000" w:bottom="1120" w:left="1020" w:header="680" w:footer="884" w:gutter="0"/>
          <w:cols w:space="708"/>
        </w:sectPr>
      </w:pPr>
    </w:p>
    <w:p w14:paraId="119C5069" w14:textId="77777777" w:rsidR="00205FB1" w:rsidRDefault="00AC72B0">
      <w:pPr>
        <w:pStyle w:val="Odstavecseseznamem"/>
        <w:numPr>
          <w:ilvl w:val="1"/>
          <w:numId w:val="13"/>
        </w:numPr>
        <w:tabs>
          <w:tab w:val="left" w:pos="818"/>
          <w:tab w:val="left" w:pos="821"/>
        </w:tabs>
        <w:spacing w:before="245" w:line="312" w:lineRule="auto"/>
        <w:ind w:right="126" w:hanging="708"/>
        <w:jc w:val="both"/>
        <w:rPr>
          <w:color w:val="00AEEE"/>
        </w:rPr>
      </w:pPr>
      <w:r>
        <w:rPr>
          <w:color w:val="575757"/>
        </w:rPr>
        <w:lastRenderedPageBreak/>
        <w:t>Dodavatel poskytuje Objednateli záruku za jakost každého jednotlivého kusu dodávaného Zboží v délce dvaceti čtyř (24) měsíců ode dne podpisu Předávacího protokolu Objednatelem. Toto Zboží má prokazatelnou záruku výrobce a je zajištěna evidence prodaného Zařízení u</w:t>
      </w:r>
      <w:r>
        <w:rPr>
          <w:color w:val="575757"/>
          <w:spacing w:val="-1"/>
        </w:rPr>
        <w:t xml:space="preserve"> </w:t>
      </w:r>
      <w:r>
        <w:rPr>
          <w:color w:val="575757"/>
        </w:rPr>
        <w:t>výrobce pro poskytnutí budoucí podpory či záruky</w:t>
      </w:r>
      <w:r>
        <w:rPr>
          <w:color w:val="575757"/>
          <w:spacing w:val="-1"/>
        </w:rPr>
        <w:t xml:space="preserve"> </w:t>
      </w:r>
      <w:r>
        <w:rPr>
          <w:color w:val="575757"/>
        </w:rPr>
        <w:t>výrobcem. Záruční doba neběží po dobu, po kterou Kupující nemůže užívat Zboží pro jeho vady, za které odpovídá Prodávající.</w:t>
      </w:r>
    </w:p>
    <w:p w14:paraId="34C592E1" w14:textId="77777777" w:rsidR="00205FB1" w:rsidRDefault="00AC72B0">
      <w:pPr>
        <w:pStyle w:val="Odstavecseseznamem"/>
        <w:numPr>
          <w:ilvl w:val="1"/>
          <w:numId w:val="13"/>
        </w:numPr>
        <w:tabs>
          <w:tab w:val="left" w:pos="815"/>
        </w:tabs>
        <w:spacing w:before="122"/>
        <w:ind w:left="815" w:hanging="705"/>
        <w:jc w:val="both"/>
        <w:rPr>
          <w:color w:val="00AEEE"/>
        </w:rPr>
      </w:pPr>
      <w:r>
        <w:rPr>
          <w:color w:val="575757"/>
        </w:rPr>
        <w:t>Dodavatel</w:t>
      </w:r>
      <w:r>
        <w:rPr>
          <w:color w:val="575757"/>
          <w:spacing w:val="-13"/>
        </w:rPr>
        <w:t xml:space="preserve"> </w:t>
      </w:r>
      <w:r>
        <w:rPr>
          <w:color w:val="575757"/>
        </w:rPr>
        <w:t>se</w:t>
      </w:r>
      <w:r>
        <w:rPr>
          <w:color w:val="575757"/>
          <w:spacing w:val="-9"/>
        </w:rPr>
        <w:t xml:space="preserve"> </w:t>
      </w:r>
      <w:r>
        <w:rPr>
          <w:color w:val="575757"/>
        </w:rPr>
        <w:t>zavazuje,</w:t>
      </w:r>
      <w:r>
        <w:rPr>
          <w:color w:val="575757"/>
          <w:spacing w:val="-9"/>
        </w:rPr>
        <w:t xml:space="preserve"> </w:t>
      </w:r>
      <w:r>
        <w:rPr>
          <w:color w:val="575757"/>
        </w:rPr>
        <w:t>že</w:t>
      </w:r>
      <w:r>
        <w:rPr>
          <w:color w:val="575757"/>
          <w:spacing w:val="-8"/>
        </w:rPr>
        <w:t xml:space="preserve"> </w:t>
      </w:r>
      <w:r>
        <w:rPr>
          <w:color w:val="575757"/>
        </w:rPr>
        <w:t>Zboží</w:t>
      </w:r>
      <w:r>
        <w:rPr>
          <w:color w:val="575757"/>
          <w:spacing w:val="-5"/>
        </w:rPr>
        <w:t xml:space="preserve"> </w:t>
      </w:r>
      <w:r>
        <w:rPr>
          <w:color w:val="575757"/>
          <w:spacing w:val="-2"/>
        </w:rPr>
        <w:t>bude:</w:t>
      </w:r>
    </w:p>
    <w:p w14:paraId="1AA08733" w14:textId="77777777" w:rsidR="00205FB1" w:rsidRDefault="00AC72B0">
      <w:pPr>
        <w:pStyle w:val="Odstavecseseznamem"/>
        <w:numPr>
          <w:ilvl w:val="2"/>
          <w:numId w:val="13"/>
        </w:numPr>
        <w:tabs>
          <w:tab w:val="left" w:pos="1241"/>
        </w:tabs>
        <w:spacing w:before="196"/>
        <w:ind w:left="1241" w:hanging="423"/>
        <w:jc w:val="both"/>
        <w:rPr>
          <w:color w:val="00AEEE"/>
        </w:rPr>
      </w:pPr>
      <w:r>
        <w:rPr>
          <w:color w:val="575757"/>
        </w:rPr>
        <w:t>nové</w:t>
      </w:r>
      <w:r>
        <w:rPr>
          <w:color w:val="575757"/>
          <w:spacing w:val="-2"/>
        </w:rPr>
        <w:t xml:space="preserve"> </w:t>
      </w:r>
      <w:r>
        <w:rPr>
          <w:color w:val="575757"/>
        </w:rPr>
        <w:t>a</w:t>
      </w:r>
      <w:r>
        <w:rPr>
          <w:color w:val="575757"/>
          <w:spacing w:val="-3"/>
        </w:rPr>
        <w:t xml:space="preserve"> </w:t>
      </w:r>
      <w:r>
        <w:rPr>
          <w:color w:val="575757"/>
          <w:spacing w:val="-2"/>
        </w:rPr>
        <w:t>nepoužité;</w:t>
      </w:r>
    </w:p>
    <w:p w14:paraId="1B6F719E" w14:textId="77777777" w:rsidR="00205FB1" w:rsidRDefault="00AC72B0">
      <w:pPr>
        <w:pStyle w:val="Odstavecseseznamem"/>
        <w:numPr>
          <w:ilvl w:val="2"/>
          <w:numId w:val="13"/>
        </w:numPr>
        <w:tabs>
          <w:tab w:val="left" w:pos="1241"/>
          <w:tab w:val="left" w:pos="1243"/>
        </w:tabs>
        <w:spacing w:before="134" w:line="312" w:lineRule="auto"/>
        <w:ind w:left="1243" w:right="125" w:hanging="425"/>
        <w:jc w:val="both"/>
        <w:rPr>
          <w:color w:val="00AEEE"/>
        </w:rPr>
      </w:pPr>
      <w:r>
        <w:rPr>
          <w:color w:val="575757"/>
        </w:rPr>
        <w:t>určené pro prodej a použitelné v České</w:t>
      </w:r>
      <w:r>
        <w:rPr>
          <w:color w:val="575757"/>
          <w:spacing w:val="-1"/>
        </w:rPr>
        <w:t xml:space="preserve"> </w:t>
      </w:r>
      <w:r>
        <w:rPr>
          <w:color w:val="575757"/>
        </w:rPr>
        <w:t>republice.</w:t>
      </w:r>
      <w:r>
        <w:rPr>
          <w:color w:val="575757"/>
          <w:spacing w:val="-1"/>
        </w:rPr>
        <w:t xml:space="preserve"> </w:t>
      </w:r>
      <w:r>
        <w:rPr>
          <w:color w:val="575757"/>
        </w:rPr>
        <w:t>Zejména v</w:t>
      </w:r>
      <w:r>
        <w:rPr>
          <w:color w:val="575757"/>
          <w:spacing w:val="-4"/>
        </w:rPr>
        <w:t xml:space="preserve"> </w:t>
      </w:r>
      <w:r>
        <w:rPr>
          <w:color w:val="575757"/>
        </w:rPr>
        <w:t>této souvislosti Dodavatel zaručuje Objednateli, že Zboží získala veškerá nezbytná osvědčení pro užití v České republice, pokud je takové osvědčení dle právního řádu České republiky vyžadováno. Dodavatel předá kopie těchto osvědčení Objednateli při předání Zboží;</w:t>
      </w:r>
    </w:p>
    <w:p w14:paraId="1D6675D2" w14:textId="77777777" w:rsidR="00205FB1" w:rsidRDefault="00AC72B0">
      <w:pPr>
        <w:pStyle w:val="Odstavecseseznamem"/>
        <w:numPr>
          <w:ilvl w:val="2"/>
          <w:numId w:val="13"/>
        </w:numPr>
        <w:tabs>
          <w:tab w:val="left" w:pos="1242"/>
        </w:tabs>
        <w:spacing w:before="60"/>
        <w:ind w:left="1242" w:hanging="421"/>
        <w:jc w:val="both"/>
        <w:rPr>
          <w:color w:val="00AEEE"/>
        </w:rPr>
      </w:pPr>
      <w:r>
        <w:rPr>
          <w:color w:val="575757"/>
        </w:rPr>
        <w:t>mít</w:t>
      </w:r>
      <w:r>
        <w:rPr>
          <w:color w:val="575757"/>
          <w:spacing w:val="-6"/>
        </w:rPr>
        <w:t xml:space="preserve"> </w:t>
      </w:r>
      <w:r>
        <w:rPr>
          <w:color w:val="575757"/>
        </w:rPr>
        <w:t>parametry</w:t>
      </w:r>
      <w:r>
        <w:rPr>
          <w:color w:val="575757"/>
          <w:spacing w:val="-8"/>
        </w:rPr>
        <w:t xml:space="preserve"> </w:t>
      </w:r>
      <w:r>
        <w:rPr>
          <w:color w:val="575757"/>
        </w:rPr>
        <w:t>a</w:t>
      </w:r>
      <w:r>
        <w:rPr>
          <w:color w:val="575757"/>
          <w:spacing w:val="-12"/>
        </w:rPr>
        <w:t xml:space="preserve"> </w:t>
      </w:r>
      <w:r>
        <w:rPr>
          <w:color w:val="575757"/>
        </w:rPr>
        <w:t>provedení</w:t>
      </w:r>
      <w:r>
        <w:rPr>
          <w:color w:val="575757"/>
          <w:spacing w:val="-6"/>
        </w:rPr>
        <w:t xml:space="preserve"> </w:t>
      </w:r>
      <w:r>
        <w:rPr>
          <w:color w:val="575757"/>
        </w:rPr>
        <w:t>stanovené</w:t>
      </w:r>
      <w:r>
        <w:rPr>
          <w:color w:val="575757"/>
          <w:spacing w:val="-12"/>
        </w:rPr>
        <w:t xml:space="preserve"> </w:t>
      </w:r>
      <w:r>
        <w:rPr>
          <w:color w:val="575757"/>
        </w:rPr>
        <w:t>v</w:t>
      </w:r>
      <w:r>
        <w:rPr>
          <w:color w:val="575757"/>
          <w:spacing w:val="-11"/>
        </w:rPr>
        <w:t xml:space="preserve"> </w:t>
      </w:r>
      <w:r>
        <w:rPr>
          <w:color w:val="575757"/>
        </w:rPr>
        <w:t>této</w:t>
      </w:r>
      <w:r>
        <w:rPr>
          <w:color w:val="575757"/>
          <w:spacing w:val="-10"/>
        </w:rPr>
        <w:t xml:space="preserve"> </w:t>
      </w:r>
      <w:r>
        <w:rPr>
          <w:color w:val="575757"/>
          <w:spacing w:val="-2"/>
        </w:rPr>
        <w:t>Dohodě;</w:t>
      </w:r>
    </w:p>
    <w:p w14:paraId="7EC2AE56" w14:textId="77777777" w:rsidR="00205FB1" w:rsidRDefault="00AC72B0">
      <w:pPr>
        <w:pStyle w:val="Odstavecseseznamem"/>
        <w:numPr>
          <w:ilvl w:val="2"/>
          <w:numId w:val="13"/>
        </w:numPr>
        <w:tabs>
          <w:tab w:val="left" w:pos="1241"/>
        </w:tabs>
        <w:spacing w:before="138"/>
        <w:ind w:left="1241" w:hanging="420"/>
        <w:jc w:val="both"/>
        <w:rPr>
          <w:color w:val="00AEEE"/>
        </w:rPr>
      </w:pPr>
      <w:r>
        <w:rPr>
          <w:color w:val="575757"/>
        </w:rPr>
        <w:t>bez</w:t>
      </w:r>
      <w:r>
        <w:rPr>
          <w:color w:val="575757"/>
          <w:spacing w:val="-13"/>
        </w:rPr>
        <w:t xml:space="preserve"> </w:t>
      </w:r>
      <w:r>
        <w:rPr>
          <w:color w:val="575757"/>
        </w:rPr>
        <w:t>materiálových,</w:t>
      </w:r>
      <w:r>
        <w:rPr>
          <w:color w:val="575757"/>
          <w:spacing w:val="-10"/>
        </w:rPr>
        <w:t xml:space="preserve"> </w:t>
      </w:r>
      <w:r>
        <w:rPr>
          <w:color w:val="575757"/>
        </w:rPr>
        <w:t>konstrukčních,</w:t>
      </w:r>
      <w:r>
        <w:rPr>
          <w:color w:val="575757"/>
          <w:spacing w:val="-13"/>
        </w:rPr>
        <w:t xml:space="preserve"> </w:t>
      </w:r>
      <w:r>
        <w:rPr>
          <w:color w:val="575757"/>
        </w:rPr>
        <w:t>výrobních</w:t>
      </w:r>
      <w:r>
        <w:rPr>
          <w:color w:val="575757"/>
          <w:spacing w:val="-14"/>
        </w:rPr>
        <w:t xml:space="preserve"> </w:t>
      </w:r>
      <w:r>
        <w:rPr>
          <w:color w:val="575757"/>
        </w:rPr>
        <w:t>a</w:t>
      </w:r>
      <w:r>
        <w:rPr>
          <w:color w:val="575757"/>
          <w:spacing w:val="-14"/>
        </w:rPr>
        <w:t xml:space="preserve"> </w:t>
      </w:r>
      <w:r>
        <w:rPr>
          <w:color w:val="575757"/>
        </w:rPr>
        <w:t>vzhledových</w:t>
      </w:r>
      <w:r>
        <w:rPr>
          <w:color w:val="575757"/>
          <w:spacing w:val="-12"/>
        </w:rPr>
        <w:t xml:space="preserve"> </w:t>
      </w:r>
      <w:r>
        <w:rPr>
          <w:color w:val="575757"/>
        </w:rPr>
        <w:t>či</w:t>
      </w:r>
      <w:r>
        <w:rPr>
          <w:color w:val="575757"/>
          <w:spacing w:val="-15"/>
        </w:rPr>
        <w:t xml:space="preserve"> </w:t>
      </w:r>
      <w:r>
        <w:rPr>
          <w:color w:val="575757"/>
        </w:rPr>
        <w:t>jiných</w:t>
      </w:r>
      <w:r>
        <w:rPr>
          <w:color w:val="575757"/>
          <w:spacing w:val="-13"/>
        </w:rPr>
        <w:t xml:space="preserve"> </w:t>
      </w:r>
      <w:r>
        <w:rPr>
          <w:color w:val="575757"/>
          <w:spacing w:val="-4"/>
        </w:rPr>
        <w:t>vad;</w:t>
      </w:r>
    </w:p>
    <w:p w14:paraId="0DA70A2A" w14:textId="77777777" w:rsidR="00205FB1" w:rsidRDefault="00AC72B0">
      <w:pPr>
        <w:pStyle w:val="Odstavecseseznamem"/>
        <w:numPr>
          <w:ilvl w:val="2"/>
          <w:numId w:val="13"/>
        </w:numPr>
        <w:tabs>
          <w:tab w:val="left" w:pos="1241"/>
          <w:tab w:val="left" w:pos="1243"/>
        </w:tabs>
        <w:spacing w:before="136" w:line="312" w:lineRule="auto"/>
        <w:ind w:left="1243" w:right="125" w:hanging="425"/>
        <w:jc w:val="both"/>
        <w:rPr>
          <w:color w:val="00AEEE"/>
        </w:rPr>
      </w:pPr>
      <w:r>
        <w:rPr>
          <w:color w:val="575757"/>
        </w:rPr>
        <w:t>bez právních vad. Dodavatel v této souvislosti zaručuje Objednateli, že ohledně Zboží není</w:t>
      </w:r>
      <w:r>
        <w:rPr>
          <w:color w:val="575757"/>
          <w:spacing w:val="-10"/>
        </w:rPr>
        <w:t xml:space="preserve"> </w:t>
      </w:r>
      <w:r>
        <w:rPr>
          <w:color w:val="575757"/>
        </w:rPr>
        <w:t>veden</w:t>
      </w:r>
      <w:r>
        <w:rPr>
          <w:color w:val="575757"/>
          <w:spacing w:val="-14"/>
        </w:rPr>
        <w:t xml:space="preserve"> </w:t>
      </w:r>
      <w:r>
        <w:rPr>
          <w:color w:val="575757"/>
        </w:rPr>
        <w:t>žádný</w:t>
      </w:r>
      <w:r>
        <w:rPr>
          <w:color w:val="575757"/>
          <w:spacing w:val="-13"/>
        </w:rPr>
        <w:t xml:space="preserve"> </w:t>
      </w:r>
      <w:r>
        <w:rPr>
          <w:color w:val="575757"/>
        </w:rPr>
        <w:t>soudní</w:t>
      </w:r>
      <w:r>
        <w:rPr>
          <w:color w:val="575757"/>
          <w:spacing w:val="-12"/>
        </w:rPr>
        <w:t xml:space="preserve"> </w:t>
      </w:r>
      <w:r>
        <w:rPr>
          <w:color w:val="575757"/>
        </w:rPr>
        <w:t>spor,</w:t>
      </w:r>
      <w:r>
        <w:rPr>
          <w:color w:val="575757"/>
          <w:spacing w:val="-14"/>
        </w:rPr>
        <w:t xml:space="preserve"> </w:t>
      </w:r>
      <w:r>
        <w:rPr>
          <w:color w:val="575757"/>
        </w:rPr>
        <w:t>jsou</w:t>
      </w:r>
      <w:r>
        <w:rPr>
          <w:color w:val="575757"/>
          <w:spacing w:val="-11"/>
        </w:rPr>
        <w:t xml:space="preserve"> </w:t>
      </w:r>
      <w:r>
        <w:rPr>
          <w:color w:val="575757"/>
        </w:rPr>
        <w:t>uhrazeny</w:t>
      </w:r>
      <w:r>
        <w:rPr>
          <w:color w:val="575757"/>
          <w:spacing w:val="-13"/>
        </w:rPr>
        <w:t xml:space="preserve"> </w:t>
      </w:r>
      <w:r>
        <w:rPr>
          <w:color w:val="575757"/>
        </w:rPr>
        <w:t>všechny</w:t>
      </w:r>
      <w:r>
        <w:rPr>
          <w:color w:val="575757"/>
          <w:spacing w:val="-11"/>
        </w:rPr>
        <w:t xml:space="preserve"> </w:t>
      </w:r>
      <w:r>
        <w:rPr>
          <w:color w:val="575757"/>
        </w:rPr>
        <w:t>daně</w:t>
      </w:r>
      <w:r>
        <w:rPr>
          <w:color w:val="575757"/>
          <w:spacing w:val="-11"/>
        </w:rPr>
        <w:t xml:space="preserve"> </w:t>
      </w:r>
      <w:r>
        <w:rPr>
          <w:color w:val="575757"/>
        </w:rPr>
        <w:t>a</w:t>
      </w:r>
      <w:r>
        <w:rPr>
          <w:color w:val="575757"/>
          <w:spacing w:val="-6"/>
        </w:rPr>
        <w:t xml:space="preserve"> </w:t>
      </w:r>
      <w:r>
        <w:rPr>
          <w:color w:val="575757"/>
        </w:rPr>
        <w:t>poplatky</w:t>
      </w:r>
      <w:r>
        <w:rPr>
          <w:color w:val="575757"/>
          <w:spacing w:val="-14"/>
        </w:rPr>
        <w:t xml:space="preserve"> </w:t>
      </w:r>
      <w:r>
        <w:rPr>
          <w:color w:val="575757"/>
        </w:rPr>
        <w:t>týkající</w:t>
      </w:r>
      <w:r>
        <w:rPr>
          <w:color w:val="575757"/>
          <w:spacing w:val="-9"/>
        </w:rPr>
        <w:t xml:space="preserve"> </w:t>
      </w:r>
      <w:r>
        <w:rPr>
          <w:color w:val="575757"/>
        </w:rPr>
        <w:t>se</w:t>
      </w:r>
      <w:r>
        <w:rPr>
          <w:color w:val="575757"/>
          <w:spacing w:val="-14"/>
        </w:rPr>
        <w:t xml:space="preserve"> </w:t>
      </w:r>
      <w:r>
        <w:rPr>
          <w:color w:val="575757"/>
        </w:rPr>
        <w:t>Zboží, a pokud Dodavatel není výrobcem HW a SW, že Dodavatel uhradil kupní cenu za HW</w:t>
      </w:r>
      <w:r>
        <w:rPr>
          <w:color w:val="575757"/>
          <w:spacing w:val="40"/>
        </w:rPr>
        <w:t xml:space="preserve"> </w:t>
      </w:r>
      <w:r>
        <w:rPr>
          <w:color w:val="575757"/>
        </w:rPr>
        <w:t>a SW dle smlouvy, na základě které tyto nabyl;</w:t>
      </w:r>
    </w:p>
    <w:p w14:paraId="5C3D968B" w14:textId="77777777" w:rsidR="00205FB1" w:rsidRDefault="00AC72B0">
      <w:pPr>
        <w:pStyle w:val="Odstavecseseznamem"/>
        <w:numPr>
          <w:ilvl w:val="2"/>
          <w:numId w:val="13"/>
        </w:numPr>
        <w:tabs>
          <w:tab w:val="left" w:pos="1244"/>
          <w:tab w:val="left" w:pos="1246"/>
        </w:tabs>
        <w:spacing w:before="62" w:line="312" w:lineRule="auto"/>
        <w:ind w:right="126" w:hanging="425"/>
        <w:jc w:val="both"/>
        <w:rPr>
          <w:color w:val="00AEEE"/>
        </w:rPr>
      </w:pPr>
      <w:r>
        <w:rPr>
          <w:color w:val="575757"/>
        </w:rPr>
        <w:t>bezpečné,</w:t>
      </w:r>
      <w:r>
        <w:rPr>
          <w:color w:val="575757"/>
          <w:spacing w:val="-8"/>
        </w:rPr>
        <w:t xml:space="preserve"> </w:t>
      </w:r>
      <w:r>
        <w:rPr>
          <w:color w:val="575757"/>
        </w:rPr>
        <w:t>zejména,</w:t>
      </w:r>
      <w:r>
        <w:rPr>
          <w:color w:val="575757"/>
          <w:spacing w:val="-8"/>
        </w:rPr>
        <w:t xml:space="preserve"> </w:t>
      </w:r>
      <w:r>
        <w:rPr>
          <w:color w:val="575757"/>
        </w:rPr>
        <w:t>že</w:t>
      </w:r>
      <w:r>
        <w:rPr>
          <w:color w:val="575757"/>
          <w:spacing w:val="-10"/>
        </w:rPr>
        <w:t xml:space="preserve"> </w:t>
      </w:r>
      <w:r>
        <w:rPr>
          <w:color w:val="575757"/>
        </w:rPr>
        <w:t>Zboží</w:t>
      </w:r>
      <w:r>
        <w:rPr>
          <w:color w:val="575757"/>
          <w:spacing w:val="-6"/>
        </w:rPr>
        <w:t xml:space="preserve"> </w:t>
      </w:r>
      <w:r>
        <w:rPr>
          <w:color w:val="575757"/>
        </w:rPr>
        <w:t>neobsahuje</w:t>
      </w:r>
      <w:r>
        <w:rPr>
          <w:color w:val="575757"/>
          <w:spacing w:val="-12"/>
        </w:rPr>
        <w:t xml:space="preserve"> </w:t>
      </w:r>
      <w:r>
        <w:rPr>
          <w:color w:val="575757"/>
        </w:rPr>
        <w:t>radioaktivní</w:t>
      </w:r>
      <w:r>
        <w:rPr>
          <w:color w:val="575757"/>
          <w:spacing w:val="-9"/>
        </w:rPr>
        <w:t xml:space="preserve"> </w:t>
      </w:r>
      <w:r>
        <w:rPr>
          <w:color w:val="575757"/>
        </w:rPr>
        <w:t>materiály</w:t>
      </w:r>
      <w:r>
        <w:rPr>
          <w:color w:val="575757"/>
          <w:spacing w:val="-6"/>
        </w:rPr>
        <w:t xml:space="preserve"> </w:t>
      </w:r>
      <w:r>
        <w:rPr>
          <w:color w:val="575757"/>
        </w:rPr>
        <w:t>a</w:t>
      </w:r>
      <w:r>
        <w:rPr>
          <w:color w:val="575757"/>
          <w:spacing w:val="-12"/>
        </w:rPr>
        <w:t xml:space="preserve"> </w:t>
      </w:r>
      <w:r>
        <w:rPr>
          <w:color w:val="575757"/>
        </w:rPr>
        <w:t>jiné</w:t>
      </w:r>
      <w:r>
        <w:rPr>
          <w:color w:val="575757"/>
          <w:spacing w:val="-10"/>
        </w:rPr>
        <w:t xml:space="preserve"> </w:t>
      </w:r>
      <w:r>
        <w:rPr>
          <w:color w:val="575757"/>
        </w:rPr>
        <w:t>nebezpečné</w:t>
      </w:r>
      <w:r>
        <w:rPr>
          <w:color w:val="575757"/>
          <w:spacing w:val="-8"/>
        </w:rPr>
        <w:t xml:space="preserve"> </w:t>
      </w:r>
      <w:r>
        <w:rPr>
          <w:color w:val="575757"/>
        </w:rPr>
        <w:t>látky a</w:t>
      </w:r>
      <w:r>
        <w:rPr>
          <w:color w:val="575757"/>
          <w:spacing w:val="-2"/>
        </w:rPr>
        <w:t xml:space="preserve"> </w:t>
      </w:r>
      <w:r>
        <w:rPr>
          <w:color w:val="575757"/>
        </w:rPr>
        <w:t>věci,</w:t>
      </w:r>
      <w:r>
        <w:rPr>
          <w:color w:val="575757"/>
          <w:spacing w:val="-3"/>
        </w:rPr>
        <w:t xml:space="preserve"> </w:t>
      </w:r>
      <w:r>
        <w:rPr>
          <w:color w:val="575757"/>
        </w:rPr>
        <w:t>které</w:t>
      </w:r>
      <w:r>
        <w:rPr>
          <w:color w:val="575757"/>
          <w:spacing w:val="-1"/>
        </w:rPr>
        <w:t xml:space="preserve"> </w:t>
      </w:r>
      <w:r>
        <w:rPr>
          <w:color w:val="575757"/>
        </w:rPr>
        <w:t>se</w:t>
      </w:r>
      <w:r>
        <w:rPr>
          <w:color w:val="575757"/>
          <w:spacing w:val="-6"/>
        </w:rPr>
        <w:t xml:space="preserve"> </w:t>
      </w:r>
      <w:r>
        <w:rPr>
          <w:color w:val="575757"/>
        </w:rPr>
        <w:t>mohou</w:t>
      </w:r>
      <w:r>
        <w:rPr>
          <w:color w:val="575757"/>
          <w:spacing w:val="-4"/>
        </w:rPr>
        <w:t xml:space="preserve"> </w:t>
      </w:r>
      <w:r>
        <w:rPr>
          <w:color w:val="575757"/>
        </w:rPr>
        <w:t>stát nebezpečným</w:t>
      </w:r>
      <w:r>
        <w:rPr>
          <w:color w:val="575757"/>
          <w:spacing w:val="-1"/>
        </w:rPr>
        <w:t xml:space="preserve"> </w:t>
      </w:r>
      <w:r>
        <w:rPr>
          <w:color w:val="575757"/>
        </w:rPr>
        <w:t>odpadem</w:t>
      </w:r>
      <w:r>
        <w:rPr>
          <w:color w:val="575757"/>
          <w:spacing w:val="-1"/>
        </w:rPr>
        <w:t xml:space="preserve"> </w:t>
      </w:r>
      <w:r>
        <w:rPr>
          <w:color w:val="575757"/>
        </w:rPr>
        <w:t>ve</w:t>
      </w:r>
      <w:r>
        <w:rPr>
          <w:color w:val="575757"/>
          <w:spacing w:val="-4"/>
        </w:rPr>
        <w:t xml:space="preserve"> </w:t>
      </w:r>
      <w:r>
        <w:rPr>
          <w:color w:val="575757"/>
        </w:rPr>
        <w:t>smyslu</w:t>
      </w:r>
      <w:r>
        <w:rPr>
          <w:color w:val="575757"/>
          <w:spacing w:val="-1"/>
        </w:rPr>
        <w:t xml:space="preserve"> </w:t>
      </w:r>
      <w:r>
        <w:rPr>
          <w:color w:val="575757"/>
        </w:rPr>
        <w:t>zákona</w:t>
      </w:r>
      <w:r>
        <w:rPr>
          <w:color w:val="575757"/>
          <w:spacing w:val="-2"/>
        </w:rPr>
        <w:t xml:space="preserve"> </w:t>
      </w:r>
      <w:r>
        <w:rPr>
          <w:color w:val="575757"/>
        </w:rPr>
        <w:t>č.</w:t>
      </w:r>
      <w:r>
        <w:rPr>
          <w:color w:val="575757"/>
          <w:spacing w:val="-1"/>
        </w:rPr>
        <w:t xml:space="preserve"> </w:t>
      </w:r>
      <w:r>
        <w:rPr>
          <w:color w:val="575757"/>
        </w:rPr>
        <w:t>541/2020</w:t>
      </w:r>
      <w:r>
        <w:rPr>
          <w:color w:val="575757"/>
          <w:spacing w:val="-2"/>
        </w:rPr>
        <w:t xml:space="preserve"> </w:t>
      </w:r>
      <w:r>
        <w:rPr>
          <w:color w:val="575757"/>
        </w:rPr>
        <w:t>Sb., o odpadech, ve znění pozdějších předpisů;</w:t>
      </w:r>
    </w:p>
    <w:p w14:paraId="41C52F8F" w14:textId="77777777" w:rsidR="00205FB1" w:rsidRDefault="00AC72B0">
      <w:pPr>
        <w:pStyle w:val="Odstavecseseznamem"/>
        <w:numPr>
          <w:ilvl w:val="2"/>
          <w:numId w:val="13"/>
        </w:numPr>
        <w:tabs>
          <w:tab w:val="left" w:pos="1241"/>
        </w:tabs>
        <w:spacing w:before="60"/>
        <w:ind w:left="1241" w:hanging="420"/>
        <w:jc w:val="both"/>
        <w:rPr>
          <w:color w:val="00AEEE"/>
        </w:rPr>
      </w:pPr>
      <w:r>
        <w:rPr>
          <w:color w:val="575757"/>
        </w:rPr>
        <w:t>splňovat</w:t>
      </w:r>
      <w:r>
        <w:rPr>
          <w:color w:val="575757"/>
          <w:spacing w:val="79"/>
        </w:rPr>
        <w:t xml:space="preserve"> </w:t>
      </w:r>
      <w:r>
        <w:rPr>
          <w:color w:val="575757"/>
        </w:rPr>
        <w:t>veškeré</w:t>
      </w:r>
      <w:r>
        <w:rPr>
          <w:color w:val="575757"/>
          <w:spacing w:val="77"/>
        </w:rPr>
        <w:t xml:space="preserve"> </w:t>
      </w:r>
      <w:r>
        <w:rPr>
          <w:color w:val="575757"/>
        </w:rPr>
        <w:t>nároky</w:t>
      </w:r>
      <w:r>
        <w:rPr>
          <w:color w:val="575757"/>
          <w:spacing w:val="51"/>
          <w:w w:val="150"/>
        </w:rPr>
        <w:t xml:space="preserve"> </w:t>
      </w:r>
      <w:r>
        <w:rPr>
          <w:color w:val="575757"/>
        </w:rPr>
        <w:t>a</w:t>
      </w:r>
      <w:r>
        <w:rPr>
          <w:color w:val="575757"/>
          <w:spacing w:val="79"/>
        </w:rPr>
        <w:t xml:space="preserve"> </w:t>
      </w:r>
      <w:r>
        <w:rPr>
          <w:color w:val="575757"/>
        </w:rPr>
        <w:t>požadavky</w:t>
      </w:r>
      <w:r>
        <w:rPr>
          <w:color w:val="575757"/>
          <w:spacing w:val="79"/>
        </w:rPr>
        <w:t xml:space="preserve"> </w:t>
      </w:r>
      <w:r>
        <w:rPr>
          <w:color w:val="575757"/>
        </w:rPr>
        <w:t>českého</w:t>
      </w:r>
      <w:r>
        <w:rPr>
          <w:color w:val="575757"/>
          <w:spacing w:val="51"/>
          <w:w w:val="150"/>
        </w:rPr>
        <w:t xml:space="preserve"> </w:t>
      </w:r>
      <w:r>
        <w:rPr>
          <w:color w:val="575757"/>
        </w:rPr>
        <w:t>právního</w:t>
      </w:r>
      <w:r>
        <w:rPr>
          <w:color w:val="575757"/>
          <w:spacing w:val="75"/>
        </w:rPr>
        <w:t xml:space="preserve"> </w:t>
      </w:r>
      <w:r>
        <w:rPr>
          <w:color w:val="575757"/>
        </w:rPr>
        <w:t>řádu,</w:t>
      </w:r>
      <w:r>
        <w:rPr>
          <w:color w:val="575757"/>
          <w:spacing w:val="79"/>
        </w:rPr>
        <w:t xml:space="preserve"> </w:t>
      </w:r>
      <w:r>
        <w:rPr>
          <w:color w:val="575757"/>
        </w:rPr>
        <w:t>zejména</w:t>
      </w:r>
      <w:r>
        <w:rPr>
          <w:color w:val="575757"/>
          <w:spacing w:val="51"/>
          <w:w w:val="150"/>
        </w:rPr>
        <w:t xml:space="preserve"> </w:t>
      </w:r>
      <w:r>
        <w:rPr>
          <w:color w:val="575757"/>
          <w:spacing w:val="-2"/>
        </w:rPr>
        <w:t>zákona</w:t>
      </w:r>
    </w:p>
    <w:p w14:paraId="44BE4B5A" w14:textId="77777777" w:rsidR="00205FB1" w:rsidRDefault="00AC72B0">
      <w:pPr>
        <w:pStyle w:val="Zkladntext"/>
        <w:spacing w:before="76"/>
        <w:ind w:left="1246"/>
        <w:jc w:val="both"/>
      </w:pPr>
      <w:r>
        <w:rPr>
          <w:color w:val="575757"/>
        </w:rPr>
        <w:t>o</w:t>
      </w:r>
      <w:r>
        <w:rPr>
          <w:color w:val="575757"/>
          <w:spacing w:val="-11"/>
        </w:rPr>
        <w:t xml:space="preserve"> </w:t>
      </w:r>
      <w:r>
        <w:rPr>
          <w:color w:val="575757"/>
        </w:rPr>
        <w:t>odpadech</w:t>
      </w:r>
      <w:r>
        <w:rPr>
          <w:color w:val="575757"/>
          <w:spacing w:val="-7"/>
        </w:rPr>
        <w:t xml:space="preserve"> </w:t>
      </w:r>
      <w:r>
        <w:rPr>
          <w:color w:val="575757"/>
        </w:rPr>
        <w:t>a</w:t>
      </w:r>
      <w:r>
        <w:rPr>
          <w:color w:val="575757"/>
          <w:spacing w:val="-10"/>
        </w:rPr>
        <w:t xml:space="preserve"> </w:t>
      </w:r>
      <w:r>
        <w:rPr>
          <w:color w:val="575757"/>
        </w:rPr>
        <w:t>zákona</w:t>
      </w:r>
      <w:r>
        <w:rPr>
          <w:color w:val="575757"/>
          <w:spacing w:val="-11"/>
        </w:rPr>
        <w:t xml:space="preserve"> </w:t>
      </w:r>
      <w:r>
        <w:rPr>
          <w:color w:val="575757"/>
        </w:rPr>
        <w:t>č.</w:t>
      </w:r>
      <w:r>
        <w:rPr>
          <w:color w:val="575757"/>
          <w:spacing w:val="-11"/>
        </w:rPr>
        <w:t xml:space="preserve"> </w:t>
      </w:r>
      <w:r>
        <w:rPr>
          <w:color w:val="575757"/>
        </w:rPr>
        <w:t>477/2001</w:t>
      </w:r>
      <w:r>
        <w:rPr>
          <w:color w:val="575757"/>
          <w:spacing w:val="-7"/>
        </w:rPr>
        <w:t xml:space="preserve"> </w:t>
      </w:r>
      <w:r>
        <w:rPr>
          <w:color w:val="575757"/>
        </w:rPr>
        <w:t>Sb.,</w:t>
      </w:r>
      <w:r>
        <w:rPr>
          <w:color w:val="575757"/>
          <w:spacing w:val="-9"/>
        </w:rPr>
        <w:t xml:space="preserve"> </w:t>
      </w:r>
      <w:r>
        <w:rPr>
          <w:color w:val="575757"/>
        </w:rPr>
        <w:t>o</w:t>
      </w:r>
      <w:r>
        <w:rPr>
          <w:color w:val="575757"/>
          <w:spacing w:val="-8"/>
        </w:rPr>
        <w:t xml:space="preserve"> </w:t>
      </w:r>
      <w:r>
        <w:rPr>
          <w:color w:val="575757"/>
        </w:rPr>
        <w:t>obalech,</w:t>
      </w:r>
      <w:r>
        <w:rPr>
          <w:color w:val="575757"/>
          <w:spacing w:val="-10"/>
        </w:rPr>
        <w:t xml:space="preserve"> </w:t>
      </w:r>
      <w:r>
        <w:rPr>
          <w:color w:val="575757"/>
        </w:rPr>
        <w:t>ve</w:t>
      </w:r>
      <w:r>
        <w:rPr>
          <w:color w:val="575757"/>
          <w:spacing w:val="-6"/>
        </w:rPr>
        <w:t xml:space="preserve"> </w:t>
      </w:r>
      <w:r>
        <w:rPr>
          <w:color w:val="575757"/>
        </w:rPr>
        <w:t>znění</w:t>
      </w:r>
      <w:r>
        <w:rPr>
          <w:color w:val="575757"/>
          <w:spacing w:val="-7"/>
        </w:rPr>
        <w:t xml:space="preserve"> </w:t>
      </w:r>
      <w:r>
        <w:rPr>
          <w:color w:val="575757"/>
        </w:rPr>
        <w:t>pozdějších</w:t>
      </w:r>
      <w:r>
        <w:rPr>
          <w:color w:val="575757"/>
          <w:spacing w:val="-7"/>
        </w:rPr>
        <w:t xml:space="preserve"> </w:t>
      </w:r>
      <w:r>
        <w:rPr>
          <w:color w:val="575757"/>
          <w:spacing w:val="-2"/>
        </w:rPr>
        <w:t>předpisů.</w:t>
      </w:r>
    </w:p>
    <w:p w14:paraId="535DA3B2" w14:textId="77777777" w:rsidR="00205FB1" w:rsidRDefault="00AC72B0">
      <w:pPr>
        <w:pStyle w:val="Odstavecseseznamem"/>
        <w:numPr>
          <w:ilvl w:val="1"/>
          <w:numId w:val="13"/>
        </w:numPr>
        <w:tabs>
          <w:tab w:val="left" w:pos="818"/>
          <w:tab w:val="left" w:pos="821"/>
        </w:tabs>
        <w:spacing w:before="196" w:line="309" w:lineRule="auto"/>
        <w:ind w:right="114" w:hanging="708"/>
        <w:jc w:val="both"/>
        <w:rPr>
          <w:color w:val="00AEEE"/>
        </w:rPr>
      </w:pPr>
      <w:r>
        <w:rPr>
          <w:color w:val="575757"/>
        </w:rPr>
        <w:t>Objednatel je povinen oznámit Dodavateli vady nejpozději do třiceti (30) kalendářních dnů od jejich zjištění. Uplatněním nároku z odpovědnosti za vady Předmětu plnění není dotčen nárok</w:t>
      </w:r>
      <w:r>
        <w:rPr>
          <w:color w:val="575757"/>
          <w:spacing w:val="35"/>
        </w:rPr>
        <w:t xml:space="preserve"> </w:t>
      </w:r>
      <w:r>
        <w:rPr>
          <w:color w:val="575757"/>
        </w:rPr>
        <w:t>Objednatele</w:t>
      </w:r>
      <w:r>
        <w:rPr>
          <w:color w:val="575757"/>
          <w:spacing w:val="36"/>
        </w:rPr>
        <w:t xml:space="preserve"> </w:t>
      </w:r>
      <w:r>
        <w:rPr>
          <w:color w:val="575757"/>
        </w:rPr>
        <w:t>na</w:t>
      </w:r>
      <w:r>
        <w:rPr>
          <w:color w:val="575757"/>
          <w:spacing w:val="37"/>
        </w:rPr>
        <w:t xml:space="preserve"> </w:t>
      </w:r>
      <w:r>
        <w:rPr>
          <w:color w:val="575757"/>
        </w:rPr>
        <w:t>náhradu</w:t>
      </w:r>
      <w:r>
        <w:rPr>
          <w:color w:val="575757"/>
          <w:spacing w:val="37"/>
        </w:rPr>
        <w:t xml:space="preserve"> </w:t>
      </w:r>
      <w:r>
        <w:rPr>
          <w:color w:val="575757"/>
        </w:rPr>
        <w:t>újmy.</w:t>
      </w:r>
      <w:r>
        <w:rPr>
          <w:color w:val="575757"/>
          <w:spacing w:val="37"/>
        </w:rPr>
        <w:t xml:space="preserve"> </w:t>
      </w:r>
      <w:r>
        <w:rPr>
          <w:color w:val="575757"/>
        </w:rPr>
        <w:t>Smluvní</w:t>
      </w:r>
      <w:r>
        <w:rPr>
          <w:color w:val="575757"/>
          <w:spacing w:val="37"/>
        </w:rPr>
        <w:t xml:space="preserve"> </w:t>
      </w:r>
      <w:r>
        <w:rPr>
          <w:color w:val="575757"/>
        </w:rPr>
        <w:t>strany</w:t>
      </w:r>
      <w:r>
        <w:rPr>
          <w:color w:val="575757"/>
          <w:spacing w:val="36"/>
        </w:rPr>
        <w:t xml:space="preserve"> </w:t>
      </w:r>
      <w:r>
        <w:rPr>
          <w:color w:val="575757"/>
        </w:rPr>
        <w:t>se</w:t>
      </w:r>
      <w:r>
        <w:rPr>
          <w:color w:val="575757"/>
          <w:spacing w:val="32"/>
        </w:rPr>
        <w:t xml:space="preserve"> </w:t>
      </w:r>
      <w:r>
        <w:rPr>
          <w:color w:val="575757"/>
        </w:rPr>
        <w:t>dohodly,</w:t>
      </w:r>
      <w:r>
        <w:rPr>
          <w:color w:val="575757"/>
          <w:spacing w:val="37"/>
        </w:rPr>
        <w:t xml:space="preserve"> </w:t>
      </w:r>
      <w:r>
        <w:rPr>
          <w:color w:val="575757"/>
        </w:rPr>
        <w:t>že</w:t>
      </w:r>
      <w:r>
        <w:rPr>
          <w:color w:val="575757"/>
          <w:spacing w:val="35"/>
        </w:rPr>
        <w:t xml:space="preserve"> </w:t>
      </w:r>
      <w:r>
        <w:rPr>
          <w:color w:val="575757"/>
        </w:rPr>
        <w:t>ustanovení</w:t>
      </w:r>
      <w:r>
        <w:rPr>
          <w:color w:val="575757"/>
          <w:spacing w:val="36"/>
        </w:rPr>
        <w:t xml:space="preserve"> </w:t>
      </w:r>
      <w:r>
        <w:rPr>
          <w:color w:val="575757"/>
        </w:rPr>
        <w:t>§</w:t>
      </w:r>
      <w:r>
        <w:rPr>
          <w:color w:val="575757"/>
          <w:spacing w:val="35"/>
        </w:rPr>
        <w:t xml:space="preserve"> </w:t>
      </w:r>
      <w:r>
        <w:rPr>
          <w:color w:val="575757"/>
        </w:rPr>
        <w:t>1965,</w:t>
      </w:r>
    </w:p>
    <w:p w14:paraId="4A5DC200" w14:textId="77777777" w:rsidR="00205FB1" w:rsidRDefault="00AC72B0">
      <w:pPr>
        <w:pStyle w:val="Zkladntext"/>
        <w:ind w:left="821"/>
        <w:jc w:val="both"/>
      </w:pPr>
      <w:r>
        <w:rPr>
          <w:color w:val="575757"/>
        </w:rPr>
        <w:t>§</w:t>
      </w:r>
      <w:r>
        <w:rPr>
          <w:color w:val="575757"/>
          <w:spacing w:val="-7"/>
        </w:rPr>
        <w:t xml:space="preserve"> </w:t>
      </w:r>
      <w:r>
        <w:rPr>
          <w:color w:val="575757"/>
        </w:rPr>
        <w:t>2103,</w:t>
      </w:r>
      <w:r>
        <w:rPr>
          <w:color w:val="575757"/>
          <w:spacing w:val="-6"/>
        </w:rPr>
        <w:t xml:space="preserve"> </w:t>
      </w:r>
      <w:r>
        <w:rPr>
          <w:color w:val="575757"/>
        </w:rPr>
        <w:t>§</w:t>
      </w:r>
      <w:r>
        <w:rPr>
          <w:color w:val="575757"/>
          <w:spacing w:val="-7"/>
        </w:rPr>
        <w:t xml:space="preserve"> </w:t>
      </w:r>
      <w:r>
        <w:rPr>
          <w:color w:val="575757"/>
        </w:rPr>
        <w:t>2104,</w:t>
      </w:r>
      <w:r>
        <w:rPr>
          <w:color w:val="575757"/>
          <w:spacing w:val="-3"/>
        </w:rPr>
        <w:t xml:space="preserve"> </w:t>
      </w:r>
      <w:r>
        <w:rPr>
          <w:color w:val="575757"/>
        </w:rPr>
        <w:t>§</w:t>
      </w:r>
      <w:r>
        <w:rPr>
          <w:color w:val="575757"/>
          <w:spacing w:val="-7"/>
        </w:rPr>
        <w:t xml:space="preserve"> </w:t>
      </w:r>
      <w:r>
        <w:rPr>
          <w:color w:val="575757"/>
        </w:rPr>
        <w:t>2111</w:t>
      </w:r>
      <w:r>
        <w:rPr>
          <w:color w:val="575757"/>
          <w:spacing w:val="-7"/>
        </w:rPr>
        <w:t xml:space="preserve"> </w:t>
      </w:r>
      <w:r>
        <w:rPr>
          <w:color w:val="575757"/>
        </w:rPr>
        <w:t>a</w:t>
      </w:r>
      <w:r>
        <w:rPr>
          <w:color w:val="575757"/>
          <w:spacing w:val="-9"/>
        </w:rPr>
        <w:t xml:space="preserve"> </w:t>
      </w:r>
      <w:r>
        <w:rPr>
          <w:color w:val="575757"/>
        </w:rPr>
        <w:t>§</w:t>
      </w:r>
      <w:r>
        <w:rPr>
          <w:color w:val="575757"/>
          <w:spacing w:val="-5"/>
        </w:rPr>
        <w:t xml:space="preserve"> </w:t>
      </w:r>
      <w:r>
        <w:rPr>
          <w:color w:val="575757"/>
        </w:rPr>
        <w:t>2112</w:t>
      </w:r>
      <w:r>
        <w:rPr>
          <w:color w:val="575757"/>
          <w:spacing w:val="-9"/>
        </w:rPr>
        <w:t xml:space="preserve"> </w:t>
      </w:r>
      <w:r>
        <w:rPr>
          <w:color w:val="575757"/>
        </w:rPr>
        <w:t>Občanského</w:t>
      </w:r>
      <w:r>
        <w:rPr>
          <w:color w:val="575757"/>
          <w:spacing w:val="-7"/>
        </w:rPr>
        <w:t xml:space="preserve"> </w:t>
      </w:r>
      <w:r>
        <w:rPr>
          <w:color w:val="575757"/>
        </w:rPr>
        <w:t>zákoníku</w:t>
      </w:r>
      <w:r>
        <w:rPr>
          <w:color w:val="575757"/>
          <w:spacing w:val="-5"/>
        </w:rPr>
        <w:t xml:space="preserve"> </w:t>
      </w:r>
      <w:r>
        <w:rPr>
          <w:color w:val="575757"/>
        </w:rPr>
        <w:t>se</w:t>
      </w:r>
      <w:r>
        <w:rPr>
          <w:color w:val="575757"/>
          <w:spacing w:val="-6"/>
        </w:rPr>
        <w:t xml:space="preserve"> </w:t>
      </w:r>
      <w:r>
        <w:rPr>
          <w:color w:val="575757"/>
          <w:spacing w:val="-2"/>
        </w:rPr>
        <w:t>nepoužijí.</w:t>
      </w:r>
    </w:p>
    <w:p w14:paraId="09E847C7" w14:textId="77777777" w:rsidR="00205FB1" w:rsidRDefault="00AC72B0">
      <w:pPr>
        <w:pStyle w:val="Odstavecseseznamem"/>
        <w:numPr>
          <w:ilvl w:val="1"/>
          <w:numId w:val="13"/>
        </w:numPr>
        <w:tabs>
          <w:tab w:val="left" w:pos="815"/>
          <w:tab w:val="left" w:pos="818"/>
        </w:tabs>
        <w:spacing w:before="203" w:line="312" w:lineRule="auto"/>
        <w:ind w:left="818" w:right="112" w:hanging="708"/>
        <w:jc w:val="both"/>
        <w:rPr>
          <w:color w:val="00AEEE"/>
        </w:rPr>
      </w:pPr>
      <w:r>
        <w:rPr>
          <w:color w:val="575757"/>
        </w:rPr>
        <w:t>Vady</w:t>
      </w:r>
      <w:r>
        <w:rPr>
          <w:color w:val="575757"/>
          <w:spacing w:val="35"/>
        </w:rPr>
        <w:t xml:space="preserve"> </w:t>
      </w:r>
      <w:r>
        <w:rPr>
          <w:color w:val="575757"/>
        </w:rPr>
        <w:t>budou</w:t>
      </w:r>
      <w:r>
        <w:rPr>
          <w:color w:val="575757"/>
          <w:spacing w:val="34"/>
        </w:rPr>
        <w:t xml:space="preserve"> </w:t>
      </w:r>
      <w:r>
        <w:rPr>
          <w:color w:val="575757"/>
        </w:rPr>
        <w:t>Dodavateli oznámeny</w:t>
      </w:r>
      <w:r>
        <w:rPr>
          <w:color w:val="575757"/>
          <w:spacing w:val="34"/>
        </w:rPr>
        <w:t xml:space="preserve"> </w:t>
      </w:r>
      <w:r>
        <w:rPr>
          <w:color w:val="575757"/>
        </w:rPr>
        <w:t>písemně (datovou</w:t>
      </w:r>
      <w:r>
        <w:rPr>
          <w:color w:val="575757"/>
          <w:spacing w:val="34"/>
        </w:rPr>
        <w:t xml:space="preserve"> </w:t>
      </w:r>
      <w:r>
        <w:rPr>
          <w:color w:val="575757"/>
        </w:rPr>
        <w:t>zprávou /</w:t>
      </w:r>
      <w:r>
        <w:rPr>
          <w:color w:val="575757"/>
          <w:spacing w:val="40"/>
        </w:rPr>
        <w:t xml:space="preserve"> </w:t>
      </w:r>
      <w:r>
        <w:rPr>
          <w:color w:val="575757"/>
        </w:rPr>
        <w:t>e-mailem) Objednatelem na</w:t>
      </w:r>
      <w:r>
        <w:rPr>
          <w:color w:val="575757"/>
          <w:spacing w:val="40"/>
        </w:rPr>
        <w:t xml:space="preserve"> </w:t>
      </w:r>
      <w:r>
        <w:rPr>
          <w:color w:val="575757"/>
        </w:rPr>
        <w:t>adresu</w:t>
      </w:r>
      <w:r>
        <w:rPr>
          <w:color w:val="575757"/>
          <w:spacing w:val="80"/>
        </w:rPr>
        <w:t xml:space="preserve"> </w:t>
      </w:r>
      <w:r>
        <w:rPr>
          <w:color w:val="575757"/>
        </w:rPr>
        <w:t>Dodavatele</w:t>
      </w:r>
      <w:r>
        <w:rPr>
          <w:color w:val="575757"/>
          <w:spacing w:val="80"/>
        </w:rPr>
        <w:t xml:space="preserve"> </w:t>
      </w:r>
      <w:r>
        <w:rPr>
          <w:color w:val="575757"/>
        </w:rPr>
        <w:t>uvedenou</w:t>
      </w:r>
      <w:r>
        <w:rPr>
          <w:color w:val="575757"/>
          <w:spacing w:val="80"/>
        </w:rPr>
        <w:t xml:space="preserve"> </w:t>
      </w:r>
      <w:r>
        <w:rPr>
          <w:color w:val="575757"/>
        </w:rPr>
        <w:t>v</w:t>
      </w:r>
      <w:r>
        <w:rPr>
          <w:color w:val="575757"/>
          <w:spacing w:val="40"/>
        </w:rPr>
        <w:t xml:space="preserve"> </w:t>
      </w:r>
      <w:r>
        <w:rPr>
          <w:color w:val="575757"/>
        </w:rPr>
        <w:t>záhlaví</w:t>
      </w:r>
      <w:r>
        <w:rPr>
          <w:color w:val="575757"/>
          <w:spacing w:val="80"/>
        </w:rPr>
        <w:t xml:space="preserve"> </w:t>
      </w:r>
      <w:r>
        <w:rPr>
          <w:color w:val="575757"/>
        </w:rPr>
        <w:t>nebo</w:t>
      </w:r>
      <w:r>
        <w:rPr>
          <w:color w:val="575757"/>
          <w:spacing w:val="80"/>
        </w:rPr>
        <w:t xml:space="preserve"> </w:t>
      </w:r>
      <w:r>
        <w:rPr>
          <w:color w:val="575757"/>
        </w:rPr>
        <w:t>na</w:t>
      </w:r>
      <w:r>
        <w:rPr>
          <w:color w:val="575757"/>
          <w:spacing w:val="80"/>
        </w:rPr>
        <w:t xml:space="preserve"> </w:t>
      </w:r>
      <w:r>
        <w:rPr>
          <w:color w:val="575757"/>
        </w:rPr>
        <w:t>kontaktní</w:t>
      </w:r>
      <w:r>
        <w:rPr>
          <w:color w:val="575757"/>
          <w:spacing w:val="80"/>
        </w:rPr>
        <w:t xml:space="preserve"> </w:t>
      </w:r>
      <w:r>
        <w:rPr>
          <w:color w:val="575757"/>
        </w:rPr>
        <w:t>údaje</w:t>
      </w:r>
      <w:r>
        <w:rPr>
          <w:color w:val="575757"/>
          <w:spacing w:val="80"/>
        </w:rPr>
        <w:t xml:space="preserve"> </w:t>
      </w:r>
      <w:r>
        <w:rPr>
          <w:color w:val="575757"/>
        </w:rPr>
        <w:t>dle</w:t>
      </w:r>
      <w:r>
        <w:rPr>
          <w:color w:val="575757"/>
          <w:spacing w:val="40"/>
        </w:rPr>
        <w:t xml:space="preserve"> </w:t>
      </w:r>
      <w:r>
        <w:rPr>
          <w:color w:val="575757"/>
        </w:rPr>
        <w:t>článku</w:t>
      </w:r>
      <w:r>
        <w:rPr>
          <w:color w:val="575757"/>
          <w:spacing w:val="80"/>
        </w:rPr>
        <w:t xml:space="preserve"> </w:t>
      </w:r>
      <w:r>
        <w:rPr>
          <w:color w:val="575757"/>
        </w:rPr>
        <w:t>12. této Smlouvy.</w:t>
      </w:r>
    </w:p>
    <w:p w14:paraId="2F16659A" w14:textId="77777777" w:rsidR="00205FB1" w:rsidRDefault="00AC72B0">
      <w:pPr>
        <w:pStyle w:val="Odstavecseseznamem"/>
        <w:numPr>
          <w:ilvl w:val="1"/>
          <w:numId w:val="13"/>
        </w:numPr>
        <w:tabs>
          <w:tab w:val="left" w:pos="815"/>
          <w:tab w:val="left" w:pos="818"/>
        </w:tabs>
        <w:spacing w:line="312" w:lineRule="auto"/>
        <w:ind w:left="818" w:right="110" w:hanging="708"/>
        <w:jc w:val="both"/>
        <w:rPr>
          <w:color w:val="00AEEE"/>
        </w:rPr>
      </w:pPr>
      <w:r>
        <w:rPr>
          <w:color w:val="575757"/>
        </w:rPr>
        <w:t>V</w:t>
      </w:r>
      <w:r>
        <w:rPr>
          <w:color w:val="575757"/>
          <w:spacing w:val="-5"/>
        </w:rPr>
        <w:t xml:space="preserve"> </w:t>
      </w:r>
      <w:r>
        <w:rPr>
          <w:color w:val="575757"/>
        </w:rPr>
        <w:t>případě</w:t>
      </w:r>
      <w:r>
        <w:rPr>
          <w:color w:val="575757"/>
          <w:spacing w:val="-14"/>
        </w:rPr>
        <w:t xml:space="preserve"> </w:t>
      </w:r>
      <w:r>
        <w:rPr>
          <w:color w:val="575757"/>
        </w:rPr>
        <w:t>výskytu</w:t>
      </w:r>
      <w:r>
        <w:rPr>
          <w:color w:val="575757"/>
          <w:spacing w:val="-10"/>
        </w:rPr>
        <w:t xml:space="preserve"> </w:t>
      </w:r>
      <w:r>
        <w:rPr>
          <w:color w:val="575757"/>
        </w:rPr>
        <w:t>jakékoliv</w:t>
      </w:r>
      <w:r>
        <w:rPr>
          <w:color w:val="575757"/>
          <w:spacing w:val="-10"/>
        </w:rPr>
        <w:t xml:space="preserve"> </w:t>
      </w:r>
      <w:r>
        <w:rPr>
          <w:color w:val="575757"/>
        </w:rPr>
        <w:t>vady</w:t>
      </w:r>
      <w:r>
        <w:rPr>
          <w:color w:val="575757"/>
          <w:spacing w:val="-8"/>
        </w:rPr>
        <w:t xml:space="preserve"> </w:t>
      </w:r>
      <w:r>
        <w:rPr>
          <w:color w:val="575757"/>
        </w:rPr>
        <w:t>Předmětu</w:t>
      </w:r>
      <w:r>
        <w:rPr>
          <w:color w:val="575757"/>
          <w:spacing w:val="-10"/>
        </w:rPr>
        <w:t xml:space="preserve"> </w:t>
      </w:r>
      <w:r>
        <w:rPr>
          <w:color w:val="575757"/>
        </w:rPr>
        <w:t>plnění</w:t>
      </w:r>
      <w:r>
        <w:rPr>
          <w:color w:val="575757"/>
          <w:spacing w:val="-12"/>
        </w:rPr>
        <w:t xml:space="preserve"> </w:t>
      </w:r>
      <w:r>
        <w:rPr>
          <w:color w:val="575757"/>
        </w:rPr>
        <w:t>má</w:t>
      </w:r>
      <w:r>
        <w:rPr>
          <w:color w:val="575757"/>
          <w:spacing w:val="-14"/>
        </w:rPr>
        <w:t xml:space="preserve"> </w:t>
      </w:r>
      <w:r>
        <w:rPr>
          <w:color w:val="575757"/>
        </w:rPr>
        <w:t>Objednatel</w:t>
      </w:r>
      <w:r>
        <w:rPr>
          <w:color w:val="575757"/>
          <w:spacing w:val="-12"/>
        </w:rPr>
        <w:t xml:space="preserve"> </w:t>
      </w:r>
      <w:r>
        <w:rPr>
          <w:color w:val="575757"/>
        </w:rPr>
        <w:t>(dle</w:t>
      </w:r>
      <w:r>
        <w:rPr>
          <w:color w:val="575757"/>
          <w:spacing w:val="-3"/>
        </w:rPr>
        <w:t xml:space="preserve"> </w:t>
      </w:r>
      <w:r>
        <w:rPr>
          <w:color w:val="575757"/>
        </w:rPr>
        <w:t>svého</w:t>
      </w:r>
      <w:r>
        <w:rPr>
          <w:color w:val="575757"/>
          <w:spacing w:val="-11"/>
        </w:rPr>
        <w:t xml:space="preserve"> </w:t>
      </w:r>
      <w:r>
        <w:rPr>
          <w:color w:val="575757"/>
        </w:rPr>
        <w:t>uvážení)</w:t>
      </w:r>
      <w:r>
        <w:rPr>
          <w:color w:val="575757"/>
          <w:spacing w:val="-10"/>
        </w:rPr>
        <w:t xml:space="preserve"> </w:t>
      </w:r>
      <w:r>
        <w:rPr>
          <w:color w:val="575757"/>
        </w:rPr>
        <w:t>nároky dle § 2106 odst. 1 Občanského zákoníku. Volba mezi nároky uvedenými v tomto odstavci náleží Objednateli, jestliže ji oznámí Dodavateli v zaslaném oznámení o vadách Předmětu plnění. Smluvní strany se dohodly, že ustanovení § 2106 odst. 2 a 3, § 2107 Občanského zákoníku se nepoužije.</w:t>
      </w:r>
    </w:p>
    <w:p w14:paraId="0944834A" w14:textId="77777777" w:rsidR="00205FB1" w:rsidRDefault="00AC72B0">
      <w:pPr>
        <w:pStyle w:val="Odstavecseseznamem"/>
        <w:numPr>
          <w:ilvl w:val="1"/>
          <w:numId w:val="13"/>
        </w:numPr>
        <w:tabs>
          <w:tab w:val="left" w:pos="815"/>
          <w:tab w:val="left" w:pos="818"/>
        </w:tabs>
        <w:spacing w:line="312" w:lineRule="auto"/>
        <w:ind w:left="818" w:right="116" w:hanging="708"/>
        <w:jc w:val="both"/>
        <w:rPr>
          <w:color w:val="00AEEE"/>
        </w:rPr>
      </w:pPr>
      <w:r>
        <w:rPr>
          <w:color w:val="575757"/>
        </w:rPr>
        <w:t>Neodstraní-li Dodavatel vadu plnění včas nebo ji odmítne odstranit, může Objednatel požadovat</w:t>
      </w:r>
      <w:r>
        <w:rPr>
          <w:color w:val="575757"/>
          <w:spacing w:val="-2"/>
        </w:rPr>
        <w:t xml:space="preserve"> </w:t>
      </w:r>
      <w:r>
        <w:rPr>
          <w:color w:val="575757"/>
        </w:rPr>
        <w:t>slevu</w:t>
      </w:r>
      <w:r>
        <w:rPr>
          <w:color w:val="575757"/>
          <w:spacing w:val="-1"/>
        </w:rPr>
        <w:t xml:space="preserve"> </w:t>
      </w:r>
      <w:r>
        <w:rPr>
          <w:color w:val="575757"/>
        </w:rPr>
        <w:t>z Ceny,</w:t>
      </w:r>
      <w:r>
        <w:rPr>
          <w:color w:val="575757"/>
          <w:spacing w:val="-2"/>
        </w:rPr>
        <w:t xml:space="preserve"> </w:t>
      </w:r>
      <w:r>
        <w:rPr>
          <w:color w:val="575757"/>
        </w:rPr>
        <w:t>anebo</w:t>
      </w:r>
      <w:r>
        <w:rPr>
          <w:color w:val="575757"/>
          <w:spacing w:val="-3"/>
        </w:rPr>
        <w:t xml:space="preserve"> </w:t>
      </w:r>
      <w:r>
        <w:rPr>
          <w:color w:val="575757"/>
        </w:rPr>
        <w:t>může</w:t>
      </w:r>
      <w:r>
        <w:rPr>
          <w:color w:val="575757"/>
          <w:spacing w:val="-1"/>
        </w:rPr>
        <w:t xml:space="preserve"> </w:t>
      </w:r>
      <w:r>
        <w:rPr>
          <w:color w:val="575757"/>
        </w:rPr>
        <w:t>od</w:t>
      </w:r>
      <w:r>
        <w:rPr>
          <w:color w:val="575757"/>
          <w:spacing w:val="-3"/>
        </w:rPr>
        <w:t xml:space="preserve"> </w:t>
      </w:r>
      <w:r>
        <w:rPr>
          <w:color w:val="575757"/>
        </w:rPr>
        <w:t>příslušné Dílčí</w:t>
      </w:r>
      <w:r>
        <w:rPr>
          <w:color w:val="575757"/>
          <w:spacing w:val="-2"/>
        </w:rPr>
        <w:t xml:space="preserve"> </w:t>
      </w:r>
      <w:r>
        <w:rPr>
          <w:color w:val="575757"/>
        </w:rPr>
        <w:t>smlouvy odstoupit.</w:t>
      </w:r>
      <w:r>
        <w:rPr>
          <w:color w:val="575757"/>
          <w:spacing w:val="-1"/>
        </w:rPr>
        <w:t xml:space="preserve"> </w:t>
      </w:r>
      <w:r>
        <w:rPr>
          <w:color w:val="575757"/>
        </w:rPr>
        <w:t>Odstranění</w:t>
      </w:r>
      <w:r>
        <w:rPr>
          <w:color w:val="575757"/>
          <w:spacing w:val="-2"/>
        </w:rPr>
        <w:t xml:space="preserve"> </w:t>
      </w:r>
      <w:r>
        <w:rPr>
          <w:color w:val="575757"/>
        </w:rPr>
        <w:t>vad,</w:t>
      </w:r>
    </w:p>
    <w:p w14:paraId="246D6628" w14:textId="77777777" w:rsidR="00205FB1" w:rsidRDefault="00205FB1">
      <w:pPr>
        <w:spacing w:line="312" w:lineRule="auto"/>
        <w:jc w:val="both"/>
        <w:sectPr w:rsidR="00205FB1">
          <w:pgSz w:w="11920" w:h="16850"/>
          <w:pgMar w:top="2000" w:right="1000" w:bottom="1120" w:left="1020" w:header="680" w:footer="884" w:gutter="0"/>
          <w:cols w:space="708"/>
        </w:sectPr>
      </w:pPr>
    </w:p>
    <w:p w14:paraId="13F4CFD2" w14:textId="77777777" w:rsidR="00205FB1" w:rsidRDefault="00AC72B0">
      <w:pPr>
        <w:pStyle w:val="Zkladntext"/>
        <w:spacing w:before="245" w:line="312" w:lineRule="auto"/>
        <w:ind w:left="821" w:right="115"/>
        <w:jc w:val="both"/>
      </w:pPr>
      <w:r>
        <w:rPr>
          <w:color w:val="575757"/>
        </w:rPr>
        <w:lastRenderedPageBreak/>
        <w:t>dodání náhradního Předmětu plnění, nebo jeho chybějící části je Dodavatel povinen uskutečnit ve lhůtě deseti (10) kalendářních dnů od uplatnění tohoto práva Objednatelem, nedohodnou-li Smluvní strany jinak. Nesplní-li Dodavatel povinnost uvedenou v předchozí větě, je Objednatel oprávněn odstoupit od Dílčí smlouvy nebo požadovat přiměřenou slevu</w:t>
      </w:r>
      <w:r>
        <w:rPr>
          <w:color w:val="575757"/>
          <w:spacing w:val="40"/>
        </w:rPr>
        <w:t xml:space="preserve"> </w:t>
      </w:r>
      <w:r>
        <w:rPr>
          <w:color w:val="575757"/>
        </w:rPr>
        <w:t>z Ceny.</w:t>
      </w:r>
    </w:p>
    <w:p w14:paraId="31D5631D" w14:textId="77777777" w:rsidR="00205FB1" w:rsidRDefault="00AC72B0">
      <w:pPr>
        <w:pStyle w:val="Odstavecseseznamem"/>
        <w:numPr>
          <w:ilvl w:val="1"/>
          <w:numId w:val="13"/>
        </w:numPr>
        <w:tabs>
          <w:tab w:val="left" w:pos="815"/>
          <w:tab w:val="left" w:pos="821"/>
        </w:tabs>
        <w:spacing w:before="122" w:line="312" w:lineRule="auto"/>
        <w:ind w:right="108" w:hanging="708"/>
        <w:jc w:val="both"/>
        <w:rPr>
          <w:color w:val="00AEEE"/>
        </w:rPr>
      </w:pPr>
      <w:r>
        <w:rPr>
          <w:color w:val="575757"/>
        </w:rPr>
        <w:t>Uplatní-li Objednatel nárok na přiměřenou slevu z Ceny, navrhne Objednatel Dodavateli písemně výši slevy dle svého uvážení a Dodavatel je povinen ve lhůtě deseti (10) kalendářních dnů od doručení návrhu na výši slevy tuto výši slevy potvrdit nebo odmítnout. Pokud</w:t>
      </w:r>
      <w:r>
        <w:rPr>
          <w:color w:val="575757"/>
          <w:spacing w:val="-14"/>
        </w:rPr>
        <w:t xml:space="preserve"> </w:t>
      </w:r>
      <w:r>
        <w:rPr>
          <w:color w:val="575757"/>
        </w:rPr>
        <w:t>v</w:t>
      </w:r>
      <w:r>
        <w:rPr>
          <w:color w:val="575757"/>
          <w:spacing w:val="-4"/>
        </w:rPr>
        <w:t xml:space="preserve"> </w:t>
      </w:r>
      <w:r>
        <w:rPr>
          <w:color w:val="575757"/>
        </w:rPr>
        <w:t>uvedené</w:t>
      </w:r>
      <w:r>
        <w:rPr>
          <w:color w:val="575757"/>
          <w:spacing w:val="-16"/>
        </w:rPr>
        <w:t xml:space="preserve"> </w:t>
      </w:r>
      <w:r>
        <w:rPr>
          <w:color w:val="575757"/>
        </w:rPr>
        <w:t>lhůtě</w:t>
      </w:r>
      <w:r>
        <w:rPr>
          <w:color w:val="575757"/>
          <w:spacing w:val="-12"/>
        </w:rPr>
        <w:t xml:space="preserve"> </w:t>
      </w:r>
      <w:r>
        <w:rPr>
          <w:color w:val="575757"/>
        </w:rPr>
        <w:t>nebude</w:t>
      </w:r>
      <w:r>
        <w:rPr>
          <w:color w:val="575757"/>
          <w:spacing w:val="-11"/>
        </w:rPr>
        <w:t xml:space="preserve"> </w:t>
      </w:r>
      <w:r>
        <w:rPr>
          <w:color w:val="575757"/>
        </w:rPr>
        <w:t>výše</w:t>
      </w:r>
      <w:r>
        <w:rPr>
          <w:color w:val="575757"/>
          <w:spacing w:val="-16"/>
        </w:rPr>
        <w:t xml:space="preserve"> </w:t>
      </w:r>
      <w:r>
        <w:rPr>
          <w:color w:val="575757"/>
        </w:rPr>
        <w:t>slevy</w:t>
      </w:r>
      <w:r>
        <w:rPr>
          <w:color w:val="575757"/>
          <w:spacing w:val="-12"/>
        </w:rPr>
        <w:t xml:space="preserve"> </w:t>
      </w:r>
      <w:r>
        <w:rPr>
          <w:color w:val="575757"/>
        </w:rPr>
        <w:t>odmítnuta,</w:t>
      </w:r>
      <w:r>
        <w:rPr>
          <w:color w:val="575757"/>
          <w:spacing w:val="-12"/>
        </w:rPr>
        <w:t xml:space="preserve"> </w:t>
      </w:r>
      <w:r>
        <w:rPr>
          <w:color w:val="575757"/>
        </w:rPr>
        <w:t>Smluvní</w:t>
      </w:r>
      <w:r>
        <w:rPr>
          <w:color w:val="575757"/>
          <w:spacing w:val="-12"/>
        </w:rPr>
        <w:t xml:space="preserve"> </w:t>
      </w:r>
      <w:r>
        <w:rPr>
          <w:color w:val="575757"/>
        </w:rPr>
        <w:t>strany</w:t>
      </w:r>
      <w:r>
        <w:rPr>
          <w:color w:val="575757"/>
          <w:spacing w:val="-15"/>
        </w:rPr>
        <w:t xml:space="preserve"> </w:t>
      </w:r>
      <w:r>
        <w:rPr>
          <w:color w:val="575757"/>
        </w:rPr>
        <w:t>souhlasí</w:t>
      </w:r>
      <w:r>
        <w:rPr>
          <w:color w:val="575757"/>
          <w:spacing w:val="-13"/>
        </w:rPr>
        <w:t xml:space="preserve"> </w:t>
      </w:r>
      <w:r>
        <w:rPr>
          <w:color w:val="575757"/>
        </w:rPr>
        <w:t>s</w:t>
      </w:r>
      <w:r>
        <w:rPr>
          <w:color w:val="575757"/>
          <w:spacing w:val="-6"/>
        </w:rPr>
        <w:t xml:space="preserve"> </w:t>
      </w:r>
      <w:r>
        <w:rPr>
          <w:color w:val="575757"/>
        </w:rPr>
        <w:t>tím,</w:t>
      </w:r>
      <w:r>
        <w:rPr>
          <w:color w:val="575757"/>
          <w:spacing w:val="-12"/>
        </w:rPr>
        <w:t xml:space="preserve"> </w:t>
      </w:r>
      <w:r>
        <w:rPr>
          <w:color w:val="575757"/>
        </w:rPr>
        <w:t>aby</w:t>
      </w:r>
      <w:r>
        <w:rPr>
          <w:color w:val="575757"/>
          <w:spacing w:val="-4"/>
        </w:rPr>
        <w:t xml:space="preserve"> </w:t>
      </w:r>
      <w:r>
        <w:rPr>
          <w:color w:val="575757"/>
        </w:rPr>
        <w:t>byla poskytnuta sleva ve výši navrhnuté Objednatelem. V případě, že se Smluvní strany neshodnou</w:t>
      </w:r>
      <w:r>
        <w:rPr>
          <w:color w:val="575757"/>
          <w:spacing w:val="40"/>
        </w:rPr>
        <w:t xml:space="preserve"> </w:t>
      </w:r>
      <w:r>
        <w:rPr>
          <w:color w:val="575757"/>
        </w:rPr>
        <w:t>na</w:t>
      </w:r>
      <w:r>
        <w:rPr>
          <w:color w:val="575757"/>
          <w:spacing w:val="-1"/>
        </w:rPr>
        <w:t xml:space="preserve"> </w:t>
      </w:r>
      <w:r>
        <w:rPr>
          <w:color w:val="575757"/>
        </w:rPr>
        <w:t>výši</w:t>
      </w:r>
      <w:r>
        <w:rPr>
          <w:color w:val="575757"/>
          <w:spacing w:val="38"/>
        </w:rPr>
        <w:t xml:space="preserve"> </w:t>
      </w:r>
      <w:r>
        <w:rPr>
          <w:color w:val="575757"/>
        </w:rPr>
        <w:t>slevy</w:t>
      </w:r>
      <w:r>
        <w:rPr>
          <w:color w:val="575757"/>
          <w:spacing w:val="40"/>
        </w:rPr>
        <w:t xml:space="preserve"> </w:t>
      </w:r>
      <w:r>
        <w:rPr>
          <w:color w:val="575757"/>
        </w:rPr>
        <w:t>z</w:t>
      </w:r>
      <w:r>
        <w:rPr>
          <w:color w:val="575757"/>
          <w:spacing w:val="-1"/>
        </w:rPr>
        <w:t xml:space="preserve"> </w:t>
      </w:r>
      <w:r>
        <w:rPr>
          <w:color w:val="575757"/>
        </w:rPr>
        <w:t>Ceny,</w:t>
      </w:r>
      <w:r>
        <w:rPr>
          <w:color w:val="575757"/>
          <w:spacing w:val="40"/>
        </w:rPr>
        <w:t xml:space="preserve"> </w:t>
      </w:r>
      <w:r>
        <w:rPr>
          <w:color w:val="575757"/>
        </w:rPr>
        <w:t>je</w:t>
      </w:r>
      <w:r>
        <w:rPr>
          <w:color w:val="575757"/>
          <w:spacing w:val="38"/>
        </w:rPr>
        <w:t xml:space="preserve"> </w:t>
      </w:r>
      <w:r>
        <w:rPr>
          <w:color w:val="575757"/>
        </w:rPr>
        <w:t>Objednatel</w:t>
      </w:r>
      <w:r>
        <w:rPr>
          <w:color w:val="575757"/>
          <w:spacing w:val="38"/>
        </w:rPr>
        <w:t xml:space="preserve"> </w:t>
      </w:r>
      <w:r>
        <w:rPr>
          <w:color w:val="575757"/>
        </w:rPr>
        <w:t>oprávněn</w:t>
      </w:r>
      <w:r>
        <w:rPr>
          <w:color w:val="575757"/>
          <w:spacing w:val="36"/>
        </w:rPr>
        <w:t xml:space="preserve"> </w:t>
      </w:r>
      <w:r>
        <w:rPr>
          <w:color w:val="575757"/>
        </w:rPr>
        <w:t>(i)</w:t>
      </w:r>
      <w:r>
        <w:rPr>
          <w:color w:val="575757"/>
          <w:spacing w:val="40"/>
        </w:rPr>
        <w:t xml:space="preserve"> </w:t>
      </w:r>
      <w:r>
        <w:rPr>
          <w:color w:val="575757"/>
        </w:rPr>
        <w:t>od</w:t>
      </w:r>
      <w:r>
        <w:rPr>
          <w:color w:val="575757"/>
          <w:spacing w:val="39"/>
        </w:rPr>
        <w:t xml:space="preserve"> </w:t>
      </w:r>
      <w:r>
        <w:rPr>
          <w:color w:val="575757"/>
        </w:rPr>
        <w:t>Dílčí</w:t>
      </w:r>
      <w:r>
        <w:rPr>
          <w:color w:val="575757"/>
          <w:spacing w:val="40"/>
        </w:rPr>
        <w:t xml:space="preserve"> </w:t>
      </w:r>
      <w:r>
        <w:rPr>
          <w:color w:val="575757"/>
        </w:rPr>
        <w:t>smlouvy</w:t>
      </w:r>
      <w:r>
        <w:rPr>
          <w:color w:val="575757"/>
          <w:spacing w:val="40"/>
        </w:rPr>
        <w:t xml:space="preserve"> </w:t>
      </w:r>
      <w:r>
        <w:rPr>
          <w:color w:val="575757"/>
        </w:rPr>
        <w:t>odstoupit,</w:t>
      </w:r>
    </w:p>
    <w:p w14:paraId="62480F5F" w14:textId="77777777" w:rsidR="00205FB1" w:rsidRDefault="00AC72B0">
      <w:pPr>
        <w:pStyle w:val="Zkladntext"/>
        <w:spacing w:line="312" w:lineRule="auto"/>
        <w:ind w:left="821" w:right="110"/>
        <w:jc w:val="both"/>
      </w:pPr>
      <w:r>
        <w:rPr>
          <w:color w:val="575757"/>
        </w:rPr>
        <w:t>(ii) požadovat dodání náhradního Předmětu plnění, nebo</w:t>
      </w:r>
      <w:r>
        <w:rPr>
          <w:color w:val="575757"/>
          <w:spacing w:val="-1"/>
        </w:rPr>
        <w:t xml:space="preserve"> </w:t>
      </w:r>
      <w:r>
        <w:rPr>
          <w:color w:val="575757"/>
        </w:rPr>
        <w:t>(iii) požadovat, aby výši slevy určil znalec vybraný Objednatelem ze seznamu znalců vedeného krajským soudem příslušným dle sídla Objednatele. Objednatel i Dodavatel budou považovat znalcem stanovenou slevu za závaznou a neměnnou. Náklady na znalce nese Dodavatel. Pro odstranění případných pochybností Smluvní strany výslovně sjednávají, že pro případ určení výše slevy znalcem se ustanovení § 1749 odst. 1 Občanského zákoníku nepoužije.</w:t>
      </w:r>
    </w:p>
    <w:p w14:paraId="0182A66D" w14:textId="77777777" w:rsidR="00205FB1" w:rsidRDefault="00AC72B0">
      <w:pPr>
        <w:pStyle w:val="Odstavecseseznamem"/>
        <w:numPr>
          <w:ilvl w:val="1"/>
          <w:numId w:val="13"/>
        </w:numPr>
        <w:tabs>
          <w:tab w:val="left" w:pos="815"/>
          <w:tab w:val="left" w:pos="821"/>
        </w:tabs>
        <w:spacing w:line="312" w:lineRule="auto"/>
        <w:ind w:right="109" w:hanging="708"/>
        <w:jc w:val="both"/>
        <w:rPr>
          <w:color w:val="00AEEE"/>
        </w:rPr>
      </w:pPr>
      <w:r>
        <w:rPr>
          <w:color w:val="575757"/>
        </w:rPr>
        <w:t>Jestliže</w:t>
      </w:r>
      <w:r>
        <w:rPr>
          <w:color w:val="575757"/>
          <w:spacing w:val="40"/>
        </w:rPr>
        <w:t xml:space="preserve"> </w:t>
      </w:r>
      <w:r>
        <w:rPr>
          <w:color w:val="575757"/>
        </w:rPr>
        <w:t>před</w:t>
      </w:r>
      <w:r>
        <w:rPr>
          <w:color w:val="575757"/>
          <w:spacing w:val="40"/>
        </w:rPr>
        <w:t xml:space="preserve"> </w:t>
      </w:r>
      <w:r>
        <w:rPr>
          <w:color w:val="575757"/>
        </w:rPr>
        <w:t>uplatněním</w:t>
      </w:r>
      <w:r>
        <w:rPr>
          <w:color w:val="575757"/>
          <w:spacing w:val="40"/>
        </w:rPr>
        <w:t xml:space="preserve"> </w:t>
      </w:r>
      <w:r>
        <w:rPr>
          <w:color w:val="575757"/>
        </w:rPr>
        <w:t>reklamace</w:t>
      </w:r>
      <w:r>
        <w:rPr>
          <w:color w:val="575757"/>
          <w:spacing w:val="40"/>
        </w:rPr>
        <w:t xml:space="preserve"> </w:t>
      </w:r>
      <w:r>
        <w:rPr>
          <w:color w:val="575757"/>
        </w:rPr>
        <w:t>Objednatel</w:t>
      </w:r>
      <w:r>
        <w:rPr>
          <w:color w:val="575757"/>
          <w:spacing w:val="40"/>
        </w:rPr>
        <w:t xml:space="preserve"> </w:t>
      </w:r>
      <w:r>
        <w:rPr>
          <w:color w:val="575757"/>
        </w:rPr>
        <w:t>Předmět</w:t>
      </w:r>
      <w:r>
        <w:rPr>
          <w:color w:val="575757"/>
          <w:spacing w:val="40"/>
        </w:rPr>
        <w:t xml:space="preserve"> </w:t>
      </w:r>
      <w:r>
        <w:rPr>
          <w:color w:val="575757"/>
        </w:rPr>
        <w:t>plnění</w:t>
      </w:r>
      <w:r>
        <w:rPr>
          <w:color w:val="575757"/>
          <w:spacing w:val="40"/>
        </w:rPr>
        <w:t xml:space="preserve"> </w:t>
      </w:r>
      <w:r>
        <w:rPr>
          <w:color w:val="575757"/>
        </w:rPr>
        <w:t>nebo</w:t>
      </w:r>
      <w:r>
        <w:rPr>
          <w:color w:val="575757"/>
          <w:spacing w:val="40"/>
        </w:rPr>
        <w:t xml:space="preserve"> </w:t>
      </w:r>
      <w:r>
        <w:rPr>
          <w:color w:val="575757"/>
        </w:rPr>
        <w:t>jeho</w:t>
      </w:r>
      <w:r>
        <w:rPr>
          <w:color w:val="575757"/>
          <w:spacing w:val="40"/>
        </w:rPr>
        <w:t xml:space="preserve"> </w:t>
      </w:r>
      <w:r>
        <w:rPr>
          <w:color w:val="575757"/>
        </w:rPr>
        <w:t>část</w:t>
      </w:r>
      <w:r>
        <w:rPr>
          <w:color w:val="575757"/>
          <w:spacing w:val="40"/>
        </w:rPr>
        <w:t xml:space="preserve"> </w:t>
      </w:r>
      <w:r>
        <w:rPr>
          <w:color w:val="575757"/>
        </w:rPr>
        <w:t>prodal,</w:t>
      </w:r>
      <w:r>
        <w:rPr>
          <w:color w:val="575757"/>
          <w:spacing w:val="40"/>
        </w:rPr>
        <w:t xml:space="preserve"> </w:t>
      </w:r>
      <w:r>
        <w:rPr>
          <w:color w:val="575757"/>
        </w:rPr>
        <w:t>je Objednatel oprávněn vrátit Dodavateli pouze tu část Předmětu plnění, která nebyla prodána. V takovém případě se výše vracené Ceny přiměřené sníží o cenu již prodaného Předmětu</w:t>
      </w:r>
      <w:r>
        <w:rPr>
          <w:color w:val="575757"/>
          <w:spacing w:val="-1"/>
        </w:rPr>
        <w:t xml:space="preserve"> </w:t>
      </w:r>
      <w:r>
        <w:rPr>
          <w:color w:val="575757"/>
        </w:rPr>
        <w:t>plnění.</w:t>
      </w:r>
      <w:r>
        <w:rPr>
          <w:color w:val="575757"/>
          <w:spacing w:val="-2"/>
        </w:rPr>
        <w:t xml:space="preserve"> </w:t>
      </w:r>
      <w:r>
        <w:rPr>
          <w:color w:val="575757"/>
        </w:rPr>
        <w:t>Uhradil-li</w:t>
      </w:r>
      <w:r>
        <w:rPr>
          <w:color w:val="575757"/>
          <w:spacing w:val="-5"/>
        </w:rPr>
        <w:t xml:space="preserve"> </w:t>
      </w:r>
      <w:r>
        <w:rPr>
          <w:color w:val="575757"/>
        </w:rPr>
        <w:t>Objednatel</w:t>
      </w:r>
      <w:r>
        <w:rPr>
          <w:color w:val="575757"/>
          <w:spacing w:val="-5"/>
        </w:rPr>
        <w:t xml:space="preserve"> </w:t>
      </w:r>
      <w:r>
        <w:rPr>
          <w:color w:val="575757"/>
        </w:rPr>
        <w:t>Cenu</w:t>
      </w:r>
      <w:r>
        <w:rPr>
          <w:color w:val="575757"/>
          <w:spacing w:val="-4"/>
        </w:rPr>
        <w:t xml:space="preserve"> </w:t>
      </w:r>
      <w:r>
        <w:rPr>
          <w:color w:val="575757"/>
        </w:rPr>
        <w:t>před</w:t>
      </w:r>
      <w:r>
        <w:rPr>
          <w:color w:val="575757"/>
          <w:spacing w:val="-9"/>
        </w:rPr>
        <w:t xml:space="preserve"> </w:t>
      </w:r>
      <w:r>
        <w:rPr>
          <w:color w:val="575757"/>
        </w:rPr>
        <w:t>uplatněním</w:t>
      </w:r>
      <w:r>
        <w:rPr>
          <w:color w:val="575757"/>
          <w:spacing w:val="-5"/>
        </w:rPr>
        <w:t xml:space="preserve"> </w:t>
      </w:r>
      <w:r>
        <w:rPr>
          <w:color w:val="575757"/>
        </w:rPr>
        <w:t>reklamace</w:t>
      </w:r>
      <w:r>
        <w:rPr>
          <w:color w:val="575757"/>
          <w:spacing w:val="-3"/>
        </w:rPr>
        <w:t xml:space="preserve"> </w:t>
      </w:r>
      <w:r>
        <w:rPr>
          <w:color w:val="575757"/>
        </w:rPr>
        <w:t>vadného</w:t>
      </w:r>
      <w:r>
        <w:rPr>
          <w:color w:val="575757"/>
          <w:spacing w:val="-2"/>
        </w:rPr>
        <w:t xml:space="preserve"> </w:t>
      </w:r>
      <w:r>
        <w:rPr>
          <w:color w:val="575757"/>
        </w:rPr>
        <w:t>Předmětu plnění, může požadovat její vrácení do výše slevy nebo v případě odstoupení od příslušné Dílčí smlouvy její plnou výši, společně s úroky ve výši dle příslušných právních předpisů.</w:t>
      </w:r>
    </w:p>
    <w:p w14:paraId="0C376131" w14:textId="77777777" w:rsidR="00205FB1" w:rsidRDefault="00AC72B0">
      <w:pPr>
        <w:pStyle w:val="Odstavecseseznamem"/>
        <w:numPr>
          <w:ilvl w:val="1"/>
          <w:numId w:val="13"/>
        </w:numPr>
        <w:tabs>
          <w:tab w:val="left" w:pos="815"/>
          <w:tab w:val="left" w:pos="823"/>
        </w:tabs>
        <w:spacing w:before="122" w:line="309" w:lineRule="auto"/>
        <w:ind w:left="823" w:right="120" w:hanging="708"/>
        <w:jc w:val="both"/>
        <w:rPr>
          <w:color w:val="00AEEE"/>
        </w:rPr>
      </w:pPr>
      <w:r>
        <w:rPr>
          <w:color w:val="575757"/>
        </w:rPr>
        <w:t>Nebyla-li</w:t>
      </w:r>
      <w:r>
        <w:rPr>
          <w:color w:val="575757"/>
          <w:spacing w:val="-15"/>
        </w:rPr>
        <w:t xml:space="preserve"> </w:t>
      </w:r>
      <w:r>
        <w:rPr>
          <w:color w:val="575757"/>
        </w:rPr>
        <w:t>do</w:t>
      </w:r>
      <w:r>
        <w:rPr>
          <w:color w:val="575757"/>
          <w:spacing w:val="-11"/>
        </w:rPr>
        <w:t xml:space="preserve"> </w:t>
      </w:r>
      <w:r>
        <w:rPr>
          <w:color w:val="575757"/>
        </w:rPr>
        <w:t>okamžiku</w:t>
      </w:r>
      <w:r>
        <w:rPr>
          <w:color w:val="575757"/>
          <w:spacing w:val="-13"/>
        </w:rPr>
        <w:t xml:space="preserve"> </w:t>
      </w:r>
      <w:r>
        <w:rPr>
          <w:color w:val="575757"/>
        </w:rPr>
        <w:t>uplatnění</w:t>
      </w:r>
      <w:r>
        <w:rPr>
          <w:color w:val="575757"/>
          <w:spacing w:val="-13"/>
        </w:rPr>
        <w:t xml:space="preserve"> </w:t>
      </w:r>
      <w:r>
        <w:rPr>
          <w:color w:val="575757"/>
        </w:rPr>
        <w:t>reklamace</w:t>
      </w:r>
      <w:r>
        <w:rPr>
          <w:color w:val="575757"/>
          <w:spacing w:val="-13"/>
        </w:rPr>
        <w:t xml:space="preserve"> </w:t>
      </w:r>
      <w:r>
        <w:rPr>
          <w:color w:val="575757"/>
        </w:rPr>
        <w:t>(tj.</w:t>
      </w:r>
      <w:r>
        <w:rPr>
          <w:color w:val="575757"/>
          <w:spacing w:val="-12"/>
        </w:rPr>
        <w:t xml:space="preserve"> </w:t>
      </w:r>
      <w:r>
        <w:rPr>
          <w:color w:val="575757"/>
        </w:rPr>
        <w:t>do</w:t>
      </w:r>
      <w:r>
        <w:rPr>
          <w:color w:val="575757"/>
          <w:spacing w:val="-16"/>
        </w:rPr>
        <w:t xml:space="preserve"> </w:t>
      </w:r>
      <w:r>
        <w:rPr>
          <w:color w:val="575757"/>
        </w:rPr>
        <w:t>uplatnění</w:t>
      </w:r>
      <w:r>
        <w:rPr>
          <w:color w:val="575757"/>
          <w:spacing w:val="-10"/>
        </w:rPr>
        <w:t xml:space="preserve"> </w:t>
      </w:r>
      <w:r>
        <w:rPr>
          <w:color w:val="575757"/>
        </w:rPr>
        <w:t>práv</w:t>
      </w:r>
      <w:r>
        <w:rPr>
          <w:color w:val="575757"/>
          <w:spacing w:val="-13"/>
        </w:rPr>
        <w:t xml:space="preserve"> </w:t>
      </w:r>
      <w:r>
        <w:rPr>
          <w:color w:val="575757"/>
        </w:rPr>
        <w:t>Objednatele</w:t>
      </w:r>
      <w:r>
        <w:rPr>
          <w:color w:val="575757"/>
          <w:spacing w:val="-10"/>
        </w:rPr>
        <w:t xml:space="preserve"> </w:t>
      </w:r>
      <w:r>
        <w:rPr>
          <w:color w:val="575757"/>
        </w:rPr>
        <w:t>z</w:t>
      </w:r>
      <w:r>
        <w:rPr>
          <w:color w:val="575757"/>
          <w:spacing w:val="-2"/>
        </w:rPr>
        <w:t xml:space="preserve"> </w:t>
      </w:r>
      <w:r>
        <w:rPr>
          <w:color w:val="575757"/>
        </w:rPr>
        <w:t>odpovědnosti za</w:t>
      </w:r>
      <w:r>
        <w:rPr>
          <w:color w:val="575757"/>
          <w:spacing w:val="-2"/>
        </w:rPr>
        <w:t xml:space="preserve"> </w:t>
      </w:r>
      <w:r>
        <w:rPr>
          <w:color w:val="575757"/>
        </w:rPr>
        <w:t>vady) uhrazena</w:t>
      </w:r>
      <w:r>
        <w:rPr>
          <w:color w:val="575757"/>
          <w:spacing w:val="-1"/>
        </w:rPr>
        <w:t xml:space="preserve"> </w:t>
      </w:r>
      <w:r>
        <w:rPr>
          <w:color w:val="575757"/>
        </w:rPr>
        <w:t>celá</w:t>
      </w:r>
      <w:r>
        <w:rPr>
          <w:color w:val="575757"/>
          <w:spacing w:val="-4"/>
        </w:rPr>
        <w:t xml:space="preserve"> </w:t>
      </w:r>
      <w:r>
        <w:rPr>
          <w:color w:val="575757"/>
        </w:rPr>
        <w:t>Cena,</w:t>
      </w:r>
      <w:r>
        <w:rPr>
          <w:color w:val="575757"/>
          <w:spacing w:val="-1"/>
        </w:rPr>
        <w:t xml:space="preserve"> </w:t>
      </w:r>
      <w:r>
        <w:rPr>
          <w:color w:val="575757"/>
        </w:rPr>
        <w:t>Objednatel</w:t>
      </w:r>
      <w:r>
        <w:rPr>
          <w:color w:val="575757"/>
          <w:spacing w:val="-2"/>
        </w:rPr>
        <w:t xml:space="preserve"> </w:t>
      </w:r>
      <w:r>
        <w:rPr>
          <w:color w:val="575757"/>
        </w:rPr>
        <w:t>není povinen</w:t>
      </w:r>
      <w:r>
        <w:rPr>
          <w:color w:val="575757"/>
          <w:spacing w:val="-2"/>
        </w:rPr>
        <w:t xml:space="preserve"> </w:t>
      </w:r>
      <w:r>
        <w:rPr>
          <w:color w:val="575757"/>
        </w:rPr>
        <w:t>uhradit Cenu</w:t>
      </w:r>
      <w:r>
        <w:rPr>
          <w:color w:val="575757"/>
          <w:spacing w:val="-1"/>
        </w:rPr>
        <w:t xml:space="preserve"> </w:t>
      </w:r>
      <w:r>
        <w:rPr>
          <w:color w:val="575757"/>
        </w:rPr>
        <w:t>nebo</w:t>
      </w:r>
      <w:r>
        <w:rPr>
          <w:color w:val="575757"/>
          <w:spacing w:val="-2"/>
        </w:rPr>
        <w:t xml:space="preserve"> </w:t>
      </w:r>
      <w:r>
        <w:rPr>
          <w:color w:val="575757"/>
        </w:rPr>
        <w:t>její neuhrazenou část (dle relevance) až do vyřešení reklamace.</w:t>
      </w:r>
    </w:p>
    <w:p w14:paraId="4398541E" w14:textId="77777777" w:rsidR="00205FB1" w:rsidRDefault="00AC72B0">
      <w:pPr>
        <w:pStyle w:val="Odstavecseseznamem"/>
        <w:numPr>
          <w:ilvl w:val="1"/>
          <w:numId w:val="13"/>
        </w:numPr>
        <w:tabs>
          <w:tab w:val="left" w:pos="815"/>
          <w:tab w:val="left" w:pos="823"/>
        </w:tabs>
        <w:spacing w:before="125" w:line="312" w:lineRule="auto"/>
        <w:ind w:left="823" w:right="129" w:hanging="708"/>
        <w:jc w:val="both"/>
        <w:rPr>
          <w:color w:val="00AEEE"/>
        </w:rPr>
      </w:pPr>
      <w:r>
        <w:rPr>
          <w:color w:val="575757"/>
        </w:rPr>
        <w:t>Zboží včetně všech součástí zůstává vždy ve vlastnictví Objednatele, a to i v případě jeho výměny v rámci záruky za jakost, jakož i v rámci servisní činnosti Dodavatele.</w:t>
      </w:r>
    </w:p>
    <w:p w14:paraId="45DFD488" w14:textId="77777777" w:rsidR="00205FB1" w:rsidRDefault="00AC72B0">
      <w:pPr>
        <w:pStyle w:val="Nadpis4"/>
        <w:numPr>
          <w:ilvl w:val="0"/>
          <w:numId w:val="13"/>
        </w:numPr>
        <w:tabs>
          <w:tab w:val="left" w:pos="2520"/>
        </w:tabs>
        <w:spacing w:before="241"/>
        <w:ind w:left="2520" w:hanging="425"/>
        <w:jc w:val="left"/>
      </w:pPr>
      <w:r>
        <w:rPr>
          <w:color w:val="575757"/>
        </w:rPr>
        <w:t>Obchodní</w:t>
      </w:r>
      <w:r>
        <w:rPr>
          <w:color w:val="575757"/>
          <w:spacing w:val="-16"/>
        </w:rPr>
        <w:t xml:space="preserve"> </w:t>
      </w:r>
      <w:r>
        <w:rPr>
          <w:color w:val="575757"/>
        </w:rPr>
        <w:t>tajemství,</w:t>
      </w:r>
      <w:r>
        <w:rPr>
          <w:color w:val="575757"/>
          <w:spacing w:val="-14"/>
        </w:rPr>
        <w:t xml:space="preserve"> </w:t>
      </w:r>
      <w:r>
        <w:rPr>
          <w:color w:val="575757"/>
        </w:rPr>
        <w:t>ochrana</w:t>
      </w:r>
      <w:r>
        <w:rPr>
          <w:color w:val="575757"/>
          <w:spacing w:val="-13"/>
        </w:rPr>
        <w:t xml:space="preserve"> </w:t>
      </w:r>
      <w:r>
        <w:rPr>
          <w:color w:val="575757"/>
        </w:rPr>
        <w:t>důvěrných</w:t>
      </w:r>
      <w:r>
        <w:rPr>
          <w:color w:val="575757"/>
          <w:spacing w:val="-15"/>
        </w:rPr>
        <w:t xml:space="preserve"> </w:t>
      </w:r>
      <w:r>
        <w:rPr>
          <w:color w:val="575757"/>
          <w:spacing w:val="-2"/>
        </w:rPr>
        <w:t>informací</w:t>
      </w:r>
    </w:p>
    <w:p w14:paraId="36E94E75" w14:textId="77777777" w:rsidR="00205FB1" w:rsidRDefault="00205FB1">
      <w:pPr>
        <w:pStyle w:val="Zkladntext"/>
        <w:spacing w:before="62"/>
        <w:rPr>
          <w:b/>
        </w:rPr>
      </w:pPr>
    </w:p>
    <w:p w14:paraId="2F73AB4F" w14:textId="77777777" w:rsidR="00205FB1" w:rsidRDefault="00AC72B0">
      <w:pPr>
        <w:pStyle w:val="Odstavecseseznamem"/>
        <w:numPr>
          <w:ilvl w:val="1"/>
          <w:numId w:val="13"/>
        </w:numPr>
        <w:tabs>
          <w:tab w:val="left" w:pos="820"/>
          <w:tab w:val="left" w:pos="823"/>
        </w:tabs>
        <w:spacing w:before="1" w:line="312" w:lineRule="auto"/>
        <w:ind w:left="823" w:right="119" w:hanging="708"/>
        <w:jc w:val="both"/>
        <w:rPr>
          <w:color w:val="00AEEE"/>
        </w:rPr>
      </w:pPr>
      <w:r>
        <w:rPr>
          <w:color w:val="575757"/>
        </w:rPr>
        <w:t>Smluvní</w:t>
      </w:r>
      <w:r>
        <w:rPr>
          <w:color w:val="575757"/>
          <w:spacing w:val="80"/>
        </w:rPr>
        <w:t xml:space="preserve"> </w:t>
      </w:r>
      <w:r>
        <w:rPr>
          <w:color w:val="575757"/>
        </w:rPr>
        <w:t>strany</w:t>
      </w:r>
      <w:r>
        <w:rPr>
          <w:color w:val="575757"/>
          <w:spacing w:val="80"/>
        </w:rPr>
        <w:t xml:space="preserve"> </w:t>
      </w:r>
      <w:r>
        <w:rPr>
          <w:color w:val="575757"/>
        </w:rPr>
        <w:t>sjednávají,</w:t>
      </w:r>
      <w:r>
        <w:rPr>
          <w:color w:val="575757"/>
          <w:spacing w:val="80"/>
        </w:rPr>
        <w:t xml:space="preserve"> </w:t>
      </w:r>
      <w:r>
        <w:rPr>
          <w:color w:val="575757"/>
        </w:rPr>
        <w:t>že</w:t>
      </w:r>
      <w:r>
        <w:rPr>
          <w:color w:val="575757"/>
          <w:spacing w:val="40"/>
        </w:rPr>
        <w:t xml:space="preserve"> </w:t>
      </w:r>
      <w:r>
        <w:rPr>
          <w:color w:val="575757"/>
        </w:rPr>
        <w:t>veškeré</w:t>
      </w:r>
      <w:r>
        <w:rPr>
          <w:color w:val="575757"/>
          <w:spacing w:val="40"/>
        </w:rPr>
        <w:t xml:space="preserve"> </w:t>
      </w:r>
      <w:r>
        <w:rPr>
          <w:color w:val="575757"/>
        </w:rPr>
        <w:t>skutečnosti</w:t>
      </w:r>
      <w:r>
        <w:rPr>
          <w:color w:val="575757"/>
          <w:spacing w:val="40"/>
        </w:rPr>
        <w:t xml:space="preserve"> </w:t>
      </w:r>
      <w:r>
        <w:rPr>
          <w:color w:val="575757"/>
        </w:rPr>
        <w:t>jakkoli</w:t>
      </w:r>
      <w:r>
        <w:rPr>
          <w:color w:val="575757"/>
          <w:spacing w:val="40"/>
        </w:rPr>
        <w:t xml:space="preserve"> </w:t>
      </w:r>
      <w:r>
        <w:rPr>
          <w:color w:val="575757"/>
        </w:rPr>
        <w:t>se</w:t>
      </w:r>
      <w:r>
        <w:rPr>
          <w:color w:val="575757"/>
          <w:spacing w:val="40"/>
        </w:rPr>
        <w:t xml:space="preserve"> </w:t>
      </w:r>
      <w:r>
        <w:rPr>
          <w:color w:val="575757"/>
        </w:rPr>
        <w:t>týkající</w:t>
      </w:r>
      <w:r>
        <w:rPr>
          <w:color w:val="575757"/>
          <w:spacing w:val="40"/>
        </w:rPr>
        <w:t xml:space="preserve"> </w:t>
      </w:r>
      <w:r>
        <w:rPr>
          <w:color w:val="575757"/>
        </w:rPr>
        <w:t>nebo</w:t>
      </w:r>
      <w:r>
        <w:rPr>
          <w:color w:val="575757"/>
          <w:spacing w:val="40"/>
        </w:rPr>
        <w:t xml:space="preserve"> </w:t>
      </w:r>
      <w:r>
        <w:rPr>
          <w:color w:val="575757"/>
        </w:rPr>
        <w:t>související se Smluvními stranami a veškeré další skutečnosti, o nichž se dozví v souvislosti s touto Dohodou a Dílčí smlouvou, jsou Smluvními stranami považovány za důvěrné, aniž by bylo nutné tyto informace jednotlivě jako důvěrné výslovně označovat (dále jen „</w:t>
      </w:r>
      <w:r>
        <w:rPr>
          <w:b/>
          <w:color w:val="575757"/>
        </w:rPr>
        <w:t>Důvěrné informace</w:t>
      </w:r>
      <w:r>
        <w:rPr>
          <w:color w:val="575757"/>
        </w:rPr>
        <w:t>“). Důvěrnými informacemi jsou zejména obsah veškerých dokumentů, dokladů</w:t>
      </w:r>
      <w:r>
        <w:rPr>
          <w:color w:val="575757"/>
          <w:spacing w:val="80"/>
        </w:rPr>
        <w:t xml:space="preserve"> </w:t>
      </w:r>
      <w:r>
        <w:rPr>
          <w:color w:val="575757"/>
        </w:rPr>
        <w:t>a podkladů, které za účelem splnění závazků dle této Dohody a Dílčí smlouvy zpřístupní Objednatel Dodavateli, a d</w:t>
      </w:r>
      <w:r>
        <w:rPr>
          <w:color w:val="575757"/>
        </w:rPr>
        <w:t>ále veškeré další informace, které za tímto účelem poskytne Objednatel Dodavateli v jakékoli podobě a jakoukoli formou.</w:t>
      </w:r>
    </w:p>
    <w:p w14:paraId="037FB026" w14:textId="77777777" w:rsidR="00205FB1" w:rsidRDefault="00205FB1">
      <w:pPr>
        <w:spacing w:line="312" w:lineRule="auto"/>
        <w:jc w:val="both"/>
        <w:sectPr w:rsidR="00205FB1">
          <w:pgSz w:w="11920" w:h="16850"/>
          <w:pgMar w:top="2000" w:right="1000" w:bottom="1120" w:left="1020" w:header="680" w:footer="884" w:gutter="0"/>
          <w:cols w:space="708"/>
        </w:sectPr>
      </w:pPr>
    </w:p>
    <w:p w14:paraId="549548FE" w14:textId="77777777" w:rsidR="00205FB1" w:rsidRDefault="00AC72B0">
      <w:pPr>
        <w:pStyle w:val="Odstavecseseznamem"/>
        <w:numPr>
          <w:ilvl w:val="1"/>
          <w:numId w:val="13"/>
        </w:numPr>
        <w:tabs>
          <w:tab w:val="left" w:pos="818"/>
          <w:tab w:val="left" w:pos="821"/>
        </w:tabs>
        <w:spacing w:before="245" w:line="312" w:lineRule="auto"/>
        <w:ind w:right="128" w:hanging="708"/>
        <w:jc w:val="both"/>
        <w:rPr>
          <w:color w:val="00AEEE"/>
        </w:rPr>
      </w:pPr>
      <w:r>
        <w:rPr>
          <w:color w:val="575757"/>
        </w:rPr>
        <w:lastRenderedPageBreak/>
        <w:t>Smluvní strany</w:t>
      </w:r>
      <w:r>
        <w:rPr>
          <w:color w:val="575757"/>
          <w:spacing w:val="-1"/>
        </w:rPr>
        <w:t xml:space="preserve"> </w:t>
      </w:r>
      <w:r>
        <w:rPr>
          <w:color w:val="575757"/>
        </w:rPr>
        <w:t>se</w:t>
      </w:r>
      <w:r>
        <w:rPr>
          <w:color w:val="575757"/>
          <w:spacing w:val="-1"/>
        </w:rPr>
        <w:t xml:space="preserve"> </w:t>
      </w:r>
      <w:r>
        <w:rPr>
          <w:color w:val="575757"/>
        </w:rPr>
        <w:t>zavazují, že</w:t>
      </w:r>
      <w:r>
        <w:rPr>
          <w:color w:val="575757"/>
          <w:spacing w:val="-2"/>
        </w:rPr>
        <w:t xml:space="preserve"> </w:t>
      </w:r>
      <w:r>
        <w:rPr>
          <w:color w:val="575757"/>
        </w:rPr>
        <w:t>veškeré</w:t>
      </w:r>
      <w:r>
        <w:rPr>
          <w:color w:val="575757"/>
          <w:spacing w:val="-1"/>
        </w:rPr>
        <w:t xml:space="preserve"> </w:t>
      </w:r>
      <w:r>
        <w:rPr>
          <w:color w:val="575757"/>
        </w:rPr>
        <w:t>Důvěrné</w:t>
      </w:r>
      <w:r>
        <w:rPr>
          <w:color w:val="575757"/>
          <w:spacing w:val="-1"/>
        </w:rPr>
        <w:t xml:space="preserve"> </w:t>
      </w:r>
      <w:r>
        <w:rPr>
          <w:color w:val="575757"/>
        </w:rPr>
        <w:t>informace,</w:t>
      </w:r>
      <w:r>
        <w:rPr>
          <w:color w:val="575757"/>
          <w:spacing w:val="-2"/>
        </w:rPr>
        <w:t xml:space="preserve"> </w:t>
      </w:r>
      <w:r>
        <w:rPr>
          <w:color w:val="575757"/>
        </w:rPr>
        <w:t>které</w:t>
      </w:r>
      <w:r>
        <w:rPr>
          <w:color w:val="575757"/>
          <w:spacing w:val="-1"/>
        </w:rPr>
        <w:t xml:space="preserve"> </w:t>
      </w:r>
      <w:r>
        <w:rPr>
          <w:color w:val="575757"/>
        </w:rPr>
        <w:t>od</w:t>
      </w:r>
      <w:r>
        <w:rPr>
          <w:color w:val="575757"/>
          <w:spacing w:val="-3"/>
        </w:rPr>
        <w:t xml:space="preserve"> </w:t>
      </w:r>
      <w:r>
        <w:rPr>
          <w:color w:val="575757"/>
        </w:rPr>
        <w:t>sebe</w:t>
      </w:r>
      <w:r>
        <w:rPr>
          <w:color w:val="575757"/>
          <w:spacing w:val="-4"/>
        </w:rPr>
        <w:t xml:space="preserve"> </w:t>
      </w:r>
      <w:r>
        <w:rPr>
          <w:color w:val="575757"/>
        </w:rPr>
        <w:t>navzájem získají, budou</w:t>
      </w:r>
      <w:r>
        <w:rPr>
          <w:color w:val="575757"/>
          <w:spacing w:val="-4"/>
        </w:rPr>
        <w:t xml:space="preserve"> </w:t>
      </w:r>
      <w:r>
        <w:rPr>
          <w:color w:val="575757"/>
        </w:rPr>
        <w:t>použity</w:t>
      </w:r>
      <w:r>
        <w:rPr>
          <w:color w:val="575757"/>
          <w:spacing w:val="-4"/>
        </w:rPr>
        <w:t xml:space="preserve"> </w:t>
      </w:r>
      <w:r>
        <w:rPr>
          <w:color w:val="575757"/>
        </w:rPr>
        <w:t>výhradně</w:t>
      </w:r>
      <w:r>
        <w:rPr>
          <w:color w:val="575757"/>
          <w:spacing w:val="-9"/>
        </w:rPr>
        <w:t xml:space="preserve"> </w:t>
      </w:r>
      <w:r>
        <w:rPr>
          <w:color w:val="575757"/>
        </w:rPr>
        <w:t>pro</w:t>
      </w:r>
      <w:r>
        <w:rPr>
          <w:color w:val="575757"/>
          <w:spacing w:val="-3"/>
        </w:rPr>
        <w:t xml:space="preserve"> </w:t>
      </w:r>
      <w:r>
        <w:rPr>
          <w:color w:val="575757"/>
        </w:rPr>
        <w:t>účely</w:t>
      </w:r>
      <w:r>
        <w:rPr>
          <w:color w:val="575757"/>
          <w:spacing w:val="-4"/>
        </w:rPr>
        <w:t xml:space="preserve"> </w:t>
      </w:r>
      <w:r>
        <w:rPr>
          <w:color w:val="575757"/>
        </w:rPr>
        <w:t>řádného</w:t>
      </w:r>
      <w:r>
        <w:rPr>
          <w:color w:val="575757"/>
          <w:spacing w:val="-4"/>
        </w:rPr>
        <w:t xml:space="preserve"> </w:t>
      </w:r>
      <w:r>
        <w:rPr>
          <w:color w:val="575757"/>
        </w:rPr>
        <w:t>splnění</w:t>
      </w:r>
      <w:r>
        <w:rPr>
          <w:color w:val="575757"/>
          <w:spacing w:val="-1"/>
        </w:rPr>
        <w:t xml:space="preserve"> </w:t>
      </w:r>
      <w:r>
        <w:rPr>
          <w:color w:val="575757"/>
        </w:rPr>
        <w:t>závazků</w:t>
      </w:r>
      <w:r>
        <w:rPr>
          <w:color w:val="575757"/>
          <w:spacing w:val="-4"/>
        </w:rPr>
        <w:t xml:space="preserve"> </w:t>
      </w:r>
      <w:r>
        <w:rPr>
          <w:color w:val="575757"/>
        </w:rPr>
        <w:t>dle</w:t>
      </w:r>
      <w:r>
        <w:rPr>
          <w:color w:val="575757"/>
          <w:spacing w:val="-4"/>
        </w:rPr>
        <w:t xml:space="preserve"> </w:t>
      </w:r>
      <w:r>
        <w:rPr>
          <w:color w:val="575757"/>
        </w:rPr>
        <w:t>této</w:t>
      </w:r>
      <w:r>
        <w:rPr>
          <w:color w:val="575757"/>
          <w:spacing w:val="-3"/>
        </w:rPr>
        <w:t xml:space="preserve"> </w:t>
      </w:r>
      <w:r>
        <w:rPr>
          <w:color w:val="575757"/>
        </w:rPr>
        <w:t>Dohody</w:t>
      </w:r>
      <w:r>
        <w:rPr>
          <w:color w:val="575757"/>
          <w:spacing w:val="-4"/>
        </w:rPr>
        <w:t xml:space="preserve"> </w:t>
      </w:r>
      <w:r>
        <w:rPr>
          <w:color w:val="575757"/>
        </w:rPr>
        <w:t>a</w:t>
      </w:r>
      <w:r>
        <w:rPr>
          <w:color w:val="575757"/>
          <w:spacing w:val="-4"/>
        </w:rPr>
        <w:t xml:space="preserve"> </w:t>
      </w:r>
      <w:r>
        <w:rPr>
          <w:color w:val="575757"/>
        </w:rPr>
        <w:t>Dílčí</w:t>
      </w:r>
      <w:r>
        <w:rPr>
          <w:color w:val="575757"/>
          <w:spacing w:val="-2"/>
        </w:rPr>
        <w:t xml:space="preserve"> </w:t>
      </w:r>
      <w:r>
        <w:rPr>
          <w:color w:val="575757"/>
        </w:rPr>
        <w:t>smlouvy a bude s nimi nakládáno jako s obchodním tajemstvím.</w:t>
      </w:r>
    </w:p>
    <w:p w14:paraId="7E1E1209" w14:textId="77777777" w:rsidR="00205FB1" w:rsidRDefault="00AC72B0">
      <w:pPr>
        <w:pStyle w:val="Odstavecseseznamem"/>
        <w:numPr>
          <w:ilvl w:val="1"/>
          <w:numId w:val="13"/>
        </w:numPr>
        <w:tabs>
          <w:tab w:val="left" w:pos="815"/>
          <w:tab w:val="left" w:pos="821"/>
        </w:tabs>
        <w:spacing w:line="312" w:lineRule="auto"/>
        <w:ind w:right="125" w:hanging="711"/>
        <w:jc w:val="both"/>
        <w:rPr>
          <w:color w:val="00AEEE"/>
        </w:rPr>
      </w:pPr>
      <w:r>
        <w:rPr>
          <w:color w:val="575757"/>
        </w:rPr>
        <w:t>Přijímající Smluvní strana se zavazuje používat k ochraně Důvěrné informace před jejím neoprávněným</w:t>
      </w:r>
      <w:r>
        <w:rPr>
          <w:color w:val="575757"/>
          <w:spacing w:val="40"/>
        </w:rPr>
        <w:t xml:space="preserve"> </w:t>
      </w:r>
      <w:r>
        <w:rPr>
          <w:color w:val="575757"/>
        </w:rPr>
        <w:t>užíváním,</w:t>
      </w:r>
      <w:r>
        <w:rPr>
          <w:color w:val="575757"/>
          <w:spacing w:val="40"/>
        </w:rPr>
        <w:t xml:space="preserve"> </w:t>
      </w:r>
      <w:r>
        <w:rPr>
          <w:color w:val="575757"/>
        </w:rPr>
        <w:t>poskytnutím,</w:t>
      </w:r>
      <w:r>
        <w:rPr>
          <w:color w:val="575757"/>
          <w:spacing w:val="40"/>
        </w:rPr>
        <w:t xml:space="preserve"> </w:t>
      </w:r>
      <w:r>
        <w:rPr>
          <w:color w:val="575757"/>
        </w:rPr>
        <w:t>zveřejněním</w:t>
      </w:r>
      <w:r>
        <w:rPr>
          <w:color w:val="575757"/>
          <w:spacing w:val="40"/>
        </w:rPr>
        <w:t xml:space="preserve"> </w:t>
      </w:r>
      <w:r>
        <w:rPr>
          <w:color w:val="575757"/>
        </w:rPr>
        <w:t>nebo</w:t>
      </w:r>
      <w:r>
        <w:rPr>
          <w:color w:val="575757"/>
          <w:spacing w:val="40"/>
        </w:rPr>
        <w:t xml:space="preserve"> </w:t>
      </w:r>
      <w:r>
        <w:rPr>
          <w:color w:val="575757"/>
        </w:rPr>
        <w:t>šířením</w:t>
      </w:r>
      <w:r>
        <w:rPr>
          <w:color w:val="575757"/>
          <w:spacing w:val="40"/>
        </w:rPr>
        <w:t xml:space="preserve"> </w:t>
      </w:r>
      <w:r>
        <w:rPr>
          <w:color w:val="575757"/>
        </w:rPr>
        <w:t>přiměřené</w:t>
      </w:r>
      <w:r>
        <w:rPr>
          <w:color w:val="575757"/>
          <w:spacing w:val="40"/>
        </w:rPr>
        <w:t xml:space="preserve"> </w:t>
      </w:r>
      <w:r>
        <w:rPr>
          <w:color w:val="575757"/>
        </w:rPr>
        <w:t>péče,</w:t>
      </w:r>
      <w:r>
        <w:rPr>
          <w:color w:val="575757"/>
          <w:spacing w:val="80"/>
        </w:rPr>
        <w:t xml:space="preserve"> </w:t>
      </w:r>
      <w:r>
        <w:rPr>
          <w:color w:val="575757"/>
        </w:rPr>
        <w:t>avšak</w:t>
      </w:r>
      <w:r>
        <w:rPr>
          <w:color w:val="575757"/>
          <w:spacing w:val="-1"/>
        </w:rPr>
        <w:t xml:space="preserve"> </w:t>
      </w:r>
      <w:r>
        <w:rPr>
          <w:color w:val="575757"/>
        </w:rPr>
        <w:t>v</w:t>
      </w:r>
      <w:r>
        <w:rPr>
          <w:color w:val="575757"/>
          <w:spacing w:val="-4"/>
        </w:rPr>
        <w:t xml:space="preserve"> </w:t>
      </w:r>
      <w:r>
        <w:rPr>
          <w:color w:val="575757"/>
        </w:rPr>
        <w:t>žádném</w:t>
      </w:r>
      <w:r>
        <w:rPr>
          <w:color w:val="575757"/>
          <w:spacing w:val="-3"/>
        </w:rPr>
        <w:t xml:space="preserve"> </w:t>
      </w:r>
      <w:r>
        <w:rPr>
          <w:color w:val="575757"/>
        </w:rPr>
        <w:t>případě</w:t>
      </w:r>
      <w:r>
        <w:rPr>
          <w:color w:val="575757"/>
          <w:spacing w:val="-8"/>
        </w:rPr>
        <w:t xml:space="preserve"> </w:t>
      </w:r>
      <w:r>
        <w:rPr>
          <w:color w:val="575757"/>
        </w:rPr>
        <w:t>ne</w:t>
      </w:r>
      <w:r>
        <w:rPr>
          <w:color w:val="575757"/>
          <w:spacing w:val="-4"/>
        </w:rPr>
        <w:t xml:space="preserve"> </w:t>
      </w:r>
      <w:r>
        <w:rPr>
          <w:color w:val="575757"/>
        </w:rPr>
        <w:t>v</w:t>
      </w:r>
      <w:r>
        <w:rPr>
          <w:color w:val="575757"/>
          <w:spacing w:val="-6"/>
        </w:rPr>
        <w:t xml:space="preserve"> </w:t>
      </w:r>
      <w:r>
        <w:rPr>
          <w:color w:val="575757"/>
        </w:rPr>
        <w:t>menší</w:t>
      </w:r>
      <w:r>
        <w:rPr>
          <w:color w:val="575757"/>
          <w:spacing w:val="-5"/>
        </w:rPr>
        <w:t xml:space="preserve"> </w:t>
      </w:r>
      <w:r>
        <w:rPr>
          <w:color w:val="575757"/>
        </w:rPr>
        <w:t>míře,</w:t>
      </w:r>
      <w:r>
        <w:rPr>
          <w:color w:val="575757"/>
          <w:spacing w:val="-2"/>
        </w:rPr>
        <w:t xml:space="preserve"> </w:t>
      </w:r>
      <w:r>
        <w:rPr>
          <w:color w:val="575757"/>
        </w:rPr>
        <w:t>než</w:t>
      </w:r>
      <w:r>
        <w:rPr>
          <w:color w:val="575757"/>
          <w:spacing w:val="-6"/>
        </w:rPr>
        <w:t xml:space="preserve"> </w:t>
      </w:r>
      <w:r>
        <w:rPr>
          <w:color w:val="575757"/>
        </w:rPr>
        <w:t>je</w:t>
      </w:r>
      <w:r>
        <w:rPr>
          <w:color w:val="575757"/>
          <w:spacing w:val="-9"/>
        </w:rPr>
        <w:t xml:space="preserve"> </w:t>
      </w:r>
      <w:r>
        <w:rPr>
          <w:color w:val="575757"/>
        </w:rPr>
        <w:t>míra</w:t>
      </w:r>
      <w:r>
        <w:rPr>
          <w:color w:val="575757"/>
          <w:spacing w:val="-4"/>
        </w:rPr>
        <w:t xml:space="preserve"> </w:t>
      </w:r>
      <w:r>
        <w:rPr>
          <w:color w:val="575757"/>
        </w:rPr>
        <w:t>péče,</w:t>
      </w:r>
      <w:r>
        <w:rPr>
          <w:color w:val="575757"/>
          <w:spacing w:val="-5"/>
        </w:rPr>
        <w:t xml:space="preserve"> </w:t>
      </w:r>
      <w:r>
        <w:rPr>
          <w:color w:val="575757"/>
        </w:rPr>
        <w:t>kterou</w:t>
      </w:r>
      <w:r>
        <w:rPr>
          <w:color w:val="575757"/>
          <w:spacing w:val="-6"/>
        </w:rPr>
        <w:t xml:space="preserve"> </w:t>
      </w:r>
      <w:r>
        <w:rPr>
          <w:color w:val="575757"/>
        </w:rPr>
        <w:t>využívá</w:t>
      </w:r>
      <w:r>
        <w:rPr>
          <w:color w:val="575757"/>
          <w:spacing w:val="-4"/>
        </w:rPr>
        <w:t xml:space="preserve"> </w:t>
      </w:r>
      <w:r>
        <w:rPr>
          <w:color w:val="575757"/>
        </w:rPr>
        <w:t>k</w:t>
      </w:r>
      <w:r>
        <w:rPr>
          <w:color w:val="575757"/>
          <w:spacing w:val="-1"/>
        </w:rPr>
        <w:t xml:space="preserve"> </w:t>
      </w:r>
      <w:r>
        <w:rPr>
          <w:color w:val="575757"/>
        </w:rPr>
        <w:t>ochraně</w:t>
      </w:r>
      <w:r>
        <w:rPr>
          <w:color w:val="575757"/>
          <w:spacing w:val="-6"/>
        </w:rPr>
        <w:t xml:space="preserve"> </w:t>
      </w:r>
      <w:r>
        <w:rPr>
          <w:color w:val="575757"/>
        </w:rPr>
        <w:t>svých důvěrných informací, které jsou podobného významu.</w:t>
      </w:r>
    </w:p>
    <w:p w14:paraId="62A6D456" w14:textId="77777777" w:rsidR="00205FB1" w:rsidRDefault="00AC72B0">
      <w:pPr>
        <w:pStyle w:val="Odstavecseseznamem"/>
        <w:numPr>
          <w:ilvl w:val="1"/>
          <w:numId w:val="13"/>
        </w:numPr>
        <w:tabs>
          <w:tab w:val="left" w:pos="818"/>
          <w:tab w:val="left" w:pos="821"/>
        </w:tabs>
        <w:spacing w:before="122" w:line="312" w:lineRule="auto"/>
        <w:ind w:right="122" w:hanging="708"/>
        <w:jc w:val="both"/>
        <w:rPr>
          <w:color w:val="00AEEE"/>
        </w:rPr>
      </w:pPr>
      <w:r>
        <w:rPr>
          <w:color w:val="575757"/>
        </w:rPr>
        <w:t>Smluvní strany se zavazují, že Důvěrné informace jiným subjektům nesdělí, nezpřístupní, ani nevyužijí</w:t>
      </w:r>
      <w:r>
        <w:rPr>
          <w:color w:val="575757"/>
          <w:spacing w:val="30"/>
        </w:rPr>
        <w:t xml:space="preserve"> </w:t>
      </w:r>
      <w:r>
        <w:rPr>
          <w:color w:val="575757"/>
        </w:rPr>
        <w:t>pro</w:t>
      </w:r>
      <w:r>
        <w:rPr>
          <w:color w:val="575757"/>
          <w:spacing w:val="28"/>
        </w:rPr>
        <w:t xml:space="preserve"> </w:t>
      </w:r>
      <w:r>
        <w:rPr>
          <w:color w:val="575757"/>
        </w:rPr>
        <w:t>sebe</w:t>
      </w:r>
      <w:r>
        <w:rPr>
          <w:color w:val="575757"/>
          <w:spacing w:val="27"/>
        </w:rPr>
        <w:t xml:space="preserve"> </w:t>
      </w:r>
      <w:r>
        <w:rPr>
          <w:color w:val="575757"/>
        </w:rPr>
        <w:t>nebo</w:t>
      </w:r>
      <w:r>
        <w:rPr>
          <w:color w:val="575757"/>
          <w:spacing w:val="29"/>
        </w:rPr>
        <w:t xml:space="preserve"> </w:t>
      </w:r>
      <w:r>
        <w:rPr>
          <w:color w:val="575757"/>
        </w:rPr>
        <w:t>pro</w:t>
      </w:r>
      <w:r>
        <w:rPr>
          <w:color w:val="575757"/>
          <w:spacing w:val="25"/>
        </w:rPr>
        <w:t xml:space="preserve"> </w:t>
      </w:r>
      <w:r>
        <w:rPr>
          <w:color w:val="575757"/>
        </w:rPr>
        <w:t>jinou</w:t>
      </w:r>
      <w:r>
        <w:rPr>
          <w:color w:val="575757"/>
          <w:spacing w:val="29"/>
        </w:rPr>
        <w:t xml:space="preserve"> </w:t>
      </w:r>
      <w:r>
        <w:rPr>
          <w:color w:val="575757"/>
        </w:rPr>
        <w:t>osobu.</w:t>
      </w:r>
      <w:r>
        <w:rPr>
          <w:color w:val="575757"/>
          <w:spacing w:val="30"/>
        </w:rPr>
        <w:t xml:space="preserve"> </w:t>
      </w:r>
      <w:r>
        <w:rPr>
          <w:color w:val="575757"/>
        </w:rPr>
        <w:t>Přijímající</w:t>
      </w:r>
      <w:r>
        <w:rPr>
          <w:color w:val="575757"/>
          <w:spacing w:val="31"/>
        </w:rPr>
        <w:t xml:space="preserve"> </w:t>
      </w:r>
      <w:r>
        <w:rPr>
          <w:color w:val="575757"/>
        </w:rPr>
        <w:t>Smluvní</w:t>
      </w:r>
      <w:r>
        <w:rPr>
          <w:color w:val="575757"/>
          <w:spacing w:val="31"/>
        </w:rPr>
        <w:t xml:space="preserve"> </w:t>
      </w:r>
      <w:r>
        <w:rPr>
          <w:color w:val="575757"/>
        </w:rPr>
        <w:t>strana</w:t>
      </w:r>
      <w:r>
        <w:rPr>
          <w:color w:val="575757"/>
          <w:spacing w:val="25"/>
        </w:rPr>
        <w:t xml:space="preserve"> </w:t>
      </w:r>
      <w:r>
        <w:rPr>
          <w:color w:val="575757"/>
        </w:rPr>
        <w:t>může</w:t>
      </w:r>
      <w:r>
        <w:rPr>
          <w:color w:val="575757"/>
          <w:spacing w:val="29"/>
        </w:rPr>
        <w:t xml:space="preserve"> </w:t>
      </w:r>
      <w:r>
        <w:rPr>
          <w:color w:val="575757"/>
        </w:rPr>
        <w:t>poskytnout či zpřístupnit jakoukoli Důvěrnou informaci třetí straně, která nebyla adresátem Důvěrné informace, pouze po obdržení písemného souhlasu sdělující Smluvní strany.</w:t>
      </w:r>
    </w:p>
    <w:p w14:paraId="352CC4D4" w14:textId="77777777" w:rsidR="00205FB1" w:rsidRDefault="00AC72B0">
      <w:pPr>
        <w:pStyle w:val="Odstavecseseznamem"/>
        <w:numPr>
          <w:ilvl w:val="1"/>
          <w:numId w:val="13"/>
        </w:numPr>
        <w:tabs>
          <w:tab w:val="left" w:pos="818"/>
          <w:tab w:val="left" w:pos="821"/>
        </w:tabs>
        <w:spacing w:line="312" w:lineRule="auto"/>
        <w:ind w:right="128" w:hanging="708"/>
        <w:jc w:val="both"/>
        <w:rPr>
          <w:color w:val="00AEEE"/>
        </w:rPr>
      </w:pPr>
      <w:r>
        <w:rPr>
          <w:color w:val="575757"/>
        </w:rPr>
        <w:t>Předávání Důvěrných informací bude probíhat dle volby Objednatele buď osobně formou protokolárního předání hmotných nosičů, na kterých budou Důvěrné informace zachyceny, nebo elektronickou formou. Důvěrné informace v elektronické podobě musí být bezpečně zašifrované při přenosu po datové síti nebo při uložení na datovém médiu. Použité kryptografické prostředky musí být v souladu s ustanovením § 26 vyhlášky č. 82/2018 Sb.,</w:t>
      </w:r>
    </w:p>
    <w:p w14:paraId="1187CDD6" w14:textId="77777777" w:rsidR="00205FB1" w:rsidRDefault="00AC72B0">
      <w:pPr>
        <w:pStyle w:val="Zkladntext"/>
        <w:spacing w:line="314" w:lineRule="auto"/>
        <w:ind w:left="821" w:right="121"/>
        <w:jc w:val="both"/>
      </w:pPr>
      <w:r>
        <w:rPr>
          <w:color w:val="575757"/>
        </w:rPr>
        <w:t>o bezpečnostních opatřeních, kybernetických bezpečnostních incidentech, reaktivních opatřeních,</w:t>
      </w:r>
      <w:r>
        <w:rPr>
          <w:color w:val="575757"/>
          <w:spacing w:val="-3"/>
        </w:rPr>
        <w:t xml:space="preserve"> </w:t>
      </w:r>
      <w:r>
        <w:rPr>
          <w:color w:val="575757"/>
        </w:rPr>
        <w:t>náležitostech</w:t>
      </w:r>
      <w:r>
        <w:rPr>
          <w:color w:val="575757"/>
          <w:spacing w:val="-6"/>
        </w:rPr>
        <w:t xml:space="preserve"> </w:t>
      </w:r>
      <w:r>
        <w:rPr>
          <w:color w:val="575757"/>
        </w:rPr>
        <w:t>podání</w:t>
      </w:r>
      <w:r>
        <w:rPr>
          <w:color w:val="575757"/>
          <w:spacing w:val="-3"/>
        </w:rPr>
        <w:t xml:space="preserve"> </w:t>
      </w:r>
      <w:r>
        <w:rPr>
          <w:color w:val="575757"/>
        </w:rPr>
        <w:t>v</w:t>
      </w:r>
      <w:r>
        <w:rPr>
          <w:color w:val="575757"/>
          <w:spacing w:val="-4"/>
        </w:rPr>
        <w:t xml:space="preserve"> </w:t>
      </w:r>
      <w:r>
        <w:rPr>
          <w:color w:val="575757"/>
        </w:rPr>
        <w:t>oblasti</w:t>
      </w:r>
      <w:r>
        <w:rPr>
          <w:color w:val="575757"/>
          <w:spacing w:val="-3"/>
        </w:rPr>
        <w:t xml:space="preserve"> </w:t>
      </w:r>
      <w:r>
        <w:rPr>
          <w:color w:val="575757"/>
        </w:rPr>
        <w:t>kybernetické</w:t>
      </w:r>
      <w:r>
        <w:rPr>
          <w:color w:val="575757"/>
          <w:spacing w:val="-1"/>
        </w:rPr>
        <w:t xml:space="preserve"> </w:t>
      </w:r>
      <w:r>
        <w:rPr>
          <w:color w:val="575757"/>
        </w:rPr>
        <w:t>bezpečnosti</w:t>
      </w:r>
      <w:r>
        <w:rPr>
          <w:color w:val="575757"/>
          <w:spacing w:val="-4"/>
        </w:rPr>
        <w:t xml:space="preserve"> </w:t>
      </w:r>
      <w:r>
        <w:rPr>
          <w:color w:val="575757"/>
        </w:rPr>
        <w:t>a</w:t>
      </w:r>
      <w:r>
        <w:rPr>
          <w:color w:val="575757"/>
          <w:spacing w:val="-4"/>
        </w:rPr>
        <w:t xml:space="preserve"> </w:t>
      </w:r>
      <w:r>
        <w:rPr>
          <w:color w:val="575757"/>
        </w:rPr>
        <w:t>likvidaci</w:t>
      </w:r>
      <w:r>
        <w:rPr>
          <w:color w:val="575757"/>
          <w:spacing w:val="-4"/>
        </w:rPr>
        <w:t xml:space="preserve"> </w:t>
      </w:r>
      <w:r>
        <w:rPr>
          <w:color w:val="575757"/>
        </w:rPr>
        <w:t>dat</w:t>
      </w:r>
      <w:r>
        <w:rPr>
          <w:color w:val="575757"/>
          <w:spacing w:val="-3"/>
        </w:rPr>
        <w:t xml:space="preserve"> </w:t>
      </w:r>
      <w:r>
        <w:rPr>
          <w:color w:val="575757"/>
        </w:rPr>
        <w:t>(vyhláška</w:t>
      </w:r>
    </w:p>
    <w:p w14:paraId="21F055E6" w14:textId="77777777" w:rsidR="00205FB1" w:rsidRDefault="00AC72B0">
      <w:pPr>
        <w:pStyle w:val="Zkladntext"/>
        <w:spacing w:line="250" w:lineRule="exact"/>
        <w:ind w:left="821"/>
        <w:jc w:val="both"/>
      </w:pPr>
      <w:r>
        <w:rPr>
          <w:color w:val="575757"/>
        </w:rPr>
        <w:t>o</w:t>
      </w:r>
      <w:r>
        <w:rPr>
          <w:color w:val="575757"/>
          <w:spacing w:val="-6"/>
        </w:rPr>
        <w:t xml:space="preserve"> </w:t>
      </w:r>
      <w:r>
        <w:rPr>
          <w:color w:val="575757"/>
        </w:rPr>
        <w:t>kybernetické</w:t>
      </w:r>
      <w:r>
        <w:rPr>
          <w:color w:val="575757"/>
          <w:spacing w:val="-6"/>
        </w:rPr>
        <w:t xml:space="preserve"> </w:t>
      </w:r>
      <w:r>
        <w:rPr>
          <w:color w:val="575757"/>
        </w:rPr>
        <w:t>bezpečnosti)</w:t>
      </w:r>
      <w:r>
        <w:rPr>
          <w:color w:val="575757"/>
          <w:spacing w:val="-6"/>
        </w:rPr>
        <w:t xml:space="preserve"> </w:t>
      </w:r>
      <w:r>
        <w:rPr>
          <w:color w:val="575757"/>
        </w:rPr>
        <w:t>(dále</w:t>
      </w:r>
      <w:r>
        <w:rPr>
          <w:color w:val="575757"/>
          <w:spacing w:val="-8"/>
        </w:rPr>
        <w:t xml:space="preserve"> </w:t>
      </w:r>
      <w:r>
        <w:rPr>
          <w:color w:val="575757"/>
        </w:rPr>
        <w:t>jen</w:t>
      </w:r>
      <w:r>
        <w:rPr>
          <w:color w:val="575757"/>
          <w:spacing w:val="-7"/>
        </w:rPr>
        <w:t xml:space="preserve"> </w:t>
      </w:r>
      <w:r>
        <w:rPr>
          <w:color w:val="575757"/>
          <w:spacing w:val="-2"/>
        </w:rPr>
        <w:t>„</w:t>
      </w:r>
      <w:r>
        <w:rPr>
          <w:b/>
          <w:color w:val="575757"/>
          <w:spacing w:val="-2"/>
        </w:rPr>
        <w:t>VyKB</w:t>
      </w:r>
      <w:r>
        <w:rPr>
          <w:color w:val="575757"/>
          <w:spacing w:val="-2"/>
        </w:rPr>
        <w:t>“).</w:t>
      </w:r>
    </w:p>
    <w:p w14:paraId="1C1C1327" w14:textId="77777777" w:rsidR="00205FB1" w:rsidRDefault="00AC72B0">
      <w:pPr>
        <w:pStyle w:val="Odstavecseseznamem"/>
        <w:numPr>
          <w:ilvl w:val="1"/>
          <w:numId w:val="13"/>
        </w:numPr>
        <w:tabs>
          <w:tab w:val="left" w:pos="818"/>
          <w:tab w:val="left" w:pos="821"/>
        </w:tabs>
        <w:spacing w:before="196" w:line="312" w:lineRule="auto"/>
        <w:ind w:right="121" w:hanging="708"/>
        <w:jc w:val="both"/>
        <w:rPr>
          <w:color w:val="00AEEE"/>
        </w:rPr>
      </w:pPr>
      <w:r>
        <w:rPr>
          <w:color w:val="575757"/>
        </w:rPr>
        <w:t>Každá ze Smluvních stran se zavazuje vynaložit maximální úsilí, aby tajnost Důvěrných informací druhé Smluvní strany byla důsledně dodržována jejími zaměstnanci i osobami, které v souladu</w:t>
      </w:r>
      <w:r>
        <w:rPr>
          <w:color w:val="575757"/>
          <w:spacing w:val="75"/>
        </w:rPr>
        <w:t xml:space="preserve"> </w:t>
      </w:r>
      <w:r>
        <w:rPr>
          <w:color w:val="575757"/>
        </w:rPr>
        <w:t>s touto</w:t>
      </w:r>
      <w:r>
        <w:rPr>
          <w:color w:val="575757"/>
          <w:spacing w:val="40"/>
        </w:rPr>
        <w:t xml:space="preserve"> </w:t>
      </w:r>
      <w:r>
        <w:rPr>
          <w:color w:val="575757"/>
        </w:rPr>
        <w:t>Dohodou</w:t>
      </w:r>
      <w:r>
        <w:rPr>
          <w:color w:val="575757"/>
          <w:spacing w:val="75"/>
        </w:rPr>
        <w:t xml:space="preserve"> </w:t>
      </w:r>
      <w:r>
        <w:rPr>
          <w:color w:val="575757"/>
        </w:rPr>
        <w:t>k plnění</w:t>
      </w:r>
      <w:r>
        <w:rPr>
          <w:color w:val="575757"/>
          <w:spacing w:val="77"/>
        </w:rPr>
        <w:t xml:space="preserve"> </w:t>
      </w:r>
      <w:r>
        <w:rPr>
          <w:color w:val="575757"/>
        </w:rPr>
        <w:t>účelu</w:t>
      </w:r>
      <w:r>
        <w:rPr>
          <w:color w:val="575757"/>
          <w:spacing w:val="75"/>
        </w:rPr>
        <w:t xml:space="preserve"> </w:t>
      </w:r>
      <w:r>
        <w:rPr>
          <w:color w:val="575757"/>
        </w:rPr>
        <w:t>spolupráce</w:t>
      </w:r>
      <w:r>
        <w:rPr>
          <w:color w:val="575757"/>
          <w:spacing w:val="75"/>
        </w:rPr>
        <w:t xml:space="preserve"> </w:t>
      </w:r>
      <w:r>
        <w:rPr>
          <w:color w:val="575757"/>
        </w:rPr>
        <w:t>použije.</w:t>
      </w:r>
      <w:r>
        <w:rPr>
          <w:color w:val="575757"/>
          <w:spacing w:val="72"/>
        </w:rPr>
        <w:t xml:space="preserve"> </w:t>
      </w:r>
      <w:r>
        <w:rPr>
          <w:color w:val="575757"/>
        </w:rPr>
        <w:t>Použije-li</w:t>
      </w:r>
      <w:r>
        <w:rPr>
          <w:color w:val="575757"/>
          <w:spacing w:val="74"/>
        </w:rPr>
        <w:t xml:space="preserve"> </w:t>
      </w:r>
      <w:r>
        <w:rPr>
          <w:color w:val="575757"/>
        </w:rPr>
        <w:t>některá ze Smluvních stran k plnění třetí osoby, je oprávněna zpřístupnit jí Důvěrné informace získané od druhé Smluvní strany pouze v rozsahu nezbytně nutném pro jí poskytované plnění</w:t>
      </w:r>
      <w:r>
        <w:rPr>
          <w:color w:val="575757"/>
          <w:spacing w:val="23"/>
        </w:rPr>
        <w:t xml:space="preserve"> </w:t>
      </w:r>
      <w:r>
        <w:rPr>
          <w:color w:val="575757"/>
        </w:rPr>
        <w:t>a je rovněž</w:t>
      </w:r>
      <w:r>
        <w:rPr>
          <w:color w:val="575757"/>
          <w:spacing w:val="21"/>
        </w:rPr>
        <w:t xml:space="preserve"> </w:t>
      </w:r>
      <w:r>
        <w:rPr>
          <w:color w:val="575757"/>
        </w:rPr>
        <w:t>povinna</w:t>
      </w:r>
      <w:r>
        <w:rPr>
          <w:color w:val="575757"/>
          <w:spacing w:val="22"/>
        </w:rPr>
        <w:t xml:space="preserve"> </w:t>
      </w:r>
      <w:r>
        <w:rPr>
          <w:color w:val="575757"/>
        </w:rPr>
        <w:t>zavázat</w:t>
      </w:r>
      <w:r>
        <w:rPr>
          <w:color w:val="575757"/>
          <w:spacing w:val="21"/>
        </w:rPr>
        <w:t xml:space="preserve"> </w:t>
      </w:r>
      <w:r>
        <w:rPr>
          <w:color w:val="575757"/>
        </w:rPr>
        <w:t>třetí</w:t>
      </w:r>
      <w:r>
        <w:rPr>
          <w:color w:val="575757"/>
          <w:spacing w:val="22"/>
        </w:rPr>
        <w:t xml:space="preserve"> </w:t>
      </w:r>
      <w:r>
        <w:rPr>
          <w:color w:val="575757"/>
        </w:rPr>
        <w:t>osobu</w:t>
      </w:r>
      <w:r>
        <w:rPr>
          <w:color w:val="575757"/>
          <w:spacing w:val="20"/>
        </w:rPr>
        <w:t xml:space="preserve"> </w:t>
      </w:r>
      <w:r>
        <w:rPr>
          <w:color w:val="575757"/>
        </w:rPr>
        <w:t>povinností</w:t>
      </w:r>
      <w:r>
        <w:rPr>
          <w:color w:val="575757"/>
          <w:spacing w:val="24"/>
        </w:rPr>
        <w:t xml:space="preserve"> </w:t>
      </w:r>
      <w:r>
        <w:rPr>
          <w:color w:val="575757"/>
        </w:rPr>
        <w:t>zachování</w:t>
      </w:r>
      <w:r>
        <w:rPr>
          <w:color w:val="575757"/>
          <w:spacing w:val="24"/>
        </w:rPr>
        <w:t xml:space="preserve"> </w:t>
      </w:r>
      <w:r>
        <w:rPr>
          <w:color w:val="575757"/>
        </w:rPr>
        <w:t>Důvěrných</w:t>
      </w:r>
      <w:r>
        <w:rPr>
          <w:color w:val="575757"/>
          <w:spacing w:val="23"/>
        </w:rPr>
        <w:t xml:space="preserve"> </w:t>
      </w:r>
      <w:r>
        <w:rPr>
          <w:color w:val="575757"/>
        </w:rPr>
        <w:t>informací v rozsahu dle této Dohody. Za porušení povinností třetí osobou odpovídá Smluvní strana, která jí Důvěrné informace zpřístupnila.</w:t>
      </w:r>
    </w:p>
    <w:p w14:paraId="7C17744A" w14:textId="77777777" w:rsidR="00205FB1" w:rsidRDefault="00AC72B0">
      <w:pPr>
        <w:pStyle w:val="Odstavecseseznamem"/>
        <w:numPr>
          <w:ilvl w:val="1"/>
          <w:numId w:val="13"/>
        </w:numPr>
        <w:tabs>
          <w:tab w:val="left" w:pos="818"/>
          <w:tab w:val="left" w:pos="821"/>
        </w:tabs>
        <w:spacing w:line="312" w:lineRule="auto"/>
        <w:ind w:right="125" w:hanging="708"/>
        <w:jc w:val="both"/>
        <w:rPr>
          <w:color w:val="00AEEE"/>
        </w:rPr>
      </w:pPr>
      <w:r>
        <w:rPr>
          <w:color w:val="575757"/>
        </w:rPr>
        <w:t>Dodavatel zajistí, aby</w:t>
      </w:r>
      <w:r>
        <w:rPr>
          <w:color w:val="575757"/>
          <w:spacing w:val="-1"/>
        </w:rPr>
        <w:t xml:space="preserve"> </w:t>
      </w:r>
      <w:r>
        <w:rPr>
          <w:color w:val="575757"/>
        </w:rPr>
        <w:t>přístup</w:t>
      </w:r>
      <w:r>
        <w:rPr>
          <w:color w:val="575757"/>
          <w:spacing w:val="-1"/>
        </w:rPr>
        <w:t xml:space="preserve"> </w:t>
      </w:r>
      <w:r>
        <w:rPr>
          <w:color w:val="575757"/>
        </w:rPr>
        <w:t>k elektronickým datovým souborům obsahujícím osobní údaje a</w:t>
      </w:r>
      <w:r>
        <w:rPr>
          <w:color w:val="575757"/>
          <w:spacing w:val="40"/>
        </w:rPr>
        <w:t xml:space="preserve"> </w:t>
      </w:r>
      <w:r>
        <w:rPr>
          <w:color w:val="575757"/>
        </w:rPr>
        <w:t>Důvěrné</w:t>
      </w:r>
      <w:r>
        <w:rPr>
          <w:color w:val="575757"/>
          <w:spacing w:val="40"/>
        </w:rPr>
        <w:t xml:space="preserve"> </w:t>
      </w:r>
      <w:r>
        <w:rPr>
          <w:color w:val="575757"/>
        </w:rPr>
        <w:t>informace</w:t>
      </w:r>
      <w:r>
        <w:rPr>
          <w:color w:val="575757"/>
          <w:spacing w:val="40"/>
        </w:rPr>
        <w:t xml:space="preserve"> </w:t>
      </w:r>
      <w:r>
        <w:rPr>
          <w:color w:val="575757"/>
        </w:rPr>
        <w:t>byl</w:t>
      </w:r>
      <w:r>
        <w:rPr>
          <w:color w:val="575757"/>
          <w:spacing w:val="40"/>
        </w:rPr>
        <w:t xml:space="preserve"> </w:t>
      </w:r>
      <w:r>
        <w:rPr>
          <w:color w:val="575757"/>
        </w:rPr>
        <w:t>dostatečně</w:t>
      </w:r>
      <w:r>
        <w:rPr>
          <w:color w:val="575757"/>
          <w:spacing w:val="40"/>
        </w:rPr>
        <w:t xml:space="preserve"> </w:t>
      </w:r>
      <w:r>
        <w:rPr>
          <w:color w:val="575757"/>
        </w:rPr>
        <w:t>zabezpečen</w:t>
      </w:r>
      <w:r>
        <w:rPr>
          <w:color w:val="575757"/>
          <w:spacing w:val="40"/>
        </w:rPr>
        <w:t xml:space="preserve"> </w:t>
      </w:r>
      <w:r>
        <w:rPr>
          <w:color w:val="575757"/>
        </w:rPr>
        <w:t>v</w:t>
      </w:r>
      <w:r>
        <w:rPr>
          <w:color w:val="575757"/>
          <w:spacing w:val="23"/>
        </w:rPr>
        <w:t xml:space="preserve"> </w:t>
      </w:r>
      <w:r>
        <w:rPr>
          <w:color w:val="575757"/>
        </w:rPr>
        <w:t>souladu</w:t>
      </w:r>
      <w:r>
        <w:rPr>
          <w:color w:val="575757"/>
          <w:spacing w:val="40"/>
        </w:rPr>
        <w:t xml:space="preserve"> </w:t>
      </w:r>
      <w:r>
        <w:rPr>
          <w:color w:val="575757"/>
        </w:rPr>
        <w:t>s</w:t>
      </w:r>
      <w:r>
        <w:rPr>
          <w:color w:val="575757"/>
          <w:spacing w:val="24"/>
        </w:rPr>
        <w:t xml:space="preserve"> </w:t>
      </w:r>
      <w:r>
        <w:rPr>
          <w:color w:val="575757"/>
        </w:rPr>
        <w:t>požadavky</w:t>
      </w:r>
      <w:r>
        <w:rPr>
          <w:color w:val="575757"/>
          <w:spacing w:val="40"/>
        </w:rPr>
        <w:t xml:space="preserve"> </w:t>
      </w:r>
      <w:r>
        <w:rPr>
          <w:color w:val="575757"/>
        </w:rPr>
        <w:t>na</w:t>
      </w:r>
      <w:r>
        <w:rPr>
          <w:color w:val="575757"/>
          <w:spacing w:val="16"/>
        </w:rPr>
        <w:t xml:space="preserve"> </w:t>
      </w:r>
      <w:r>
        <w:rPr>
          <w:color w:val="575757"/>
        </w:rPr>
        <w:t>důvěrnost</w:t>
      </w:r>
      <w:r>
        <w:rPr>
          <w:color w:val="575757"/>
          <w:spacing w:val="40"/>
        </w:rPr>
        <w:t xml:space="preserve"> </w:t>
      </w:r>
      <w:r>
        <w:rPr>
          <w:color w:val="575757"/>
        </w:rPr>
        <w:t>a integritu dat podle VyKB.</w:t>
      </w:r>
    </w:p>
    <w:p w14:paraId="2AD532C5" w14:textId="77777777" w:rsidR="00205FB1" w:rsidRDefault="00AC72B0">
      <w:pPr>
        <w:pStyle w:val="Odstavecseseznamem"/>
        <w:numPr>
          <w:ilvl w:val="1"/>
          <w:numId w:val="13"/>
        </w:numPr>
        <w:tabs>
          <w:tab w:val="left" w:pos="818"/>
          <w:tab w:val="left" w:pos="821"/>
        </w:tabs>
        <w:spacing w:before="118" w:line="312" w:lineRule="auto"/>
        <w:ind w:right="125" w:hanging="708"/>
        <w:jc w:val="both"/>
        <w:rPr>
          <w:color w:val="00AEEE"/>
        </w:rPr>
      </w:pPr>
      <w:r>
        <w:rPr>
          <w:color w:val="575757"/>
        </w:rPr>
        <w:t>Dodavatel</w:t>
      </w:r>
      <w:r>
        <w:rPr>
          <w:color w:val="575757"/>
          <w:spacing w:val="40"/>
        </w:rPr>
        <w:t xml:space="preserve"> </w:t>
      </w:r>
      <w:r>
        <w:rPr>
          <w:color w:val="575757"/>
        </w:rPr>
        <w:t>se</w:t>
      </w:r>
      <w:r>
        <w:rPr>
          <w:color w:val="575757"/>
          <w:spacing w:val="40"/>
        </w:rPr>
        <w:t xml:space="preserve"> </w:t>
      </w:r>
      <w:r>
        <w:rPr>
          <w:color w:val="575757"/>
        </w:rPr>
        <w:t>zavazuje,</w:t>
      </w:r>
      <w:r>
        <w:rPr>
          <w:color w:val="575757"/>
          <w:spacing w:val="40"/>
        </w:rPr>
        <w:t xml:space="preserve"> </w:t>
      </w:r>
      <w:r>
        <w:rPr>
          <w:color w:val="575757"/>
        </w:rPr>
        <w:t>že</w:t>
      </w:r>
      <w:r>
        <w:rPr>
          <w:color w:val="575757"/>
          <w:spacing w:val="40"/>
        </w:rPr>
        <w:t xml:space="preserve"> </w:t>
      </w:r>
      <w:r>
        <w:rPr>
          <w:color w:val="575757"/>
        </w:rPr>
        <w:t>Důvěrné</w:t>
      </w:r>
      <w:r>
        <w:rPr>
          <w:color w:val="575757"/>
          <w:spacing w:val="40"/>
        </w:rPr>
        <w:t xml:space="preserve"> </w:t>
      </w:r>
      <w:r>
        <w:rPr>
          <w:color w:val="575757"/>
        </w:rPr>
        <w:t>informace</w:t>
      </w:r>
      <w:r>
        <w:rPr>
          <w:color w:val="575757"/>
          <w:spacing w:val="40"/>
        </w:rPr>
        <w:t xml:space="preserve"> </w:t>
      </w:r>
      <w:r>
        <w:rPr>
          <w:color w:val="575757"/>
        </w:rPr>
        <w:t>jiným</w:t>
      </w:r>
      <w:r>
        <w:rPr>
          <w:color w:val="575757"/>
          <w:spacing w:val="40"/>
        </w:rPr>
        <w:t xml:space="preserve"> </w:t>
      </w:r>
      <w:r>
        <w:rPr>
          <w:color w:val="575757"/>
        </w:rPr>
        <w:t>subjektům</w:t>
      </w:r>
      <w:r>
        <w:rPr>
          <w:color w:val="575757"/>
          <w:spacing w:val="40"/>
        </w:rPr>
        <w:t xml:space="preserve"> </w:t>
      </w:r>
      <w:r>
        <w:rPr>
          <w:color w:val="575757"/>
        </w:rPr>
        <w:t>nesdělí,</w:t>
      </w:r>
      <w:r>
        <w:rPr>
          <w:color w:val="575757"/>
          <w:spacing w:val="40"/>
        </w:rPr>
        <w:t xml:space="preserve"> </w:t>
      </w:r>
      <w:r>
        <w:rPr>
          <w:color w:val="575757"/>
        </w:rPr>
        <w:t>nezpřístupní, ani nevyužije pro sebe nebo pro jinou osobu, a nebude z nich pořizovat kopie ani opisy. Zavazuje</w:t>
      </w:r>
      <w:r>
        <w:rPr>
          <w:color w:val="575757"/>
          <w:spacing w:val="40"/>
        </w:rPr>
        <w:t xml:space="preserve"> </w:t>
      </w:r>
      <w:r>
        <w:rPr>
          <w:color w:val="575757"/>
        </w:rPr>
        <w:t>se</w:t>
      </w:r>
      <w:r>
        <w:rPr>
          <w:color w:val="575757"/>
          <w:spacing w:val="40"/>
        </w:rPr>
        <w:t xml:space="preserve"> </w:t>
      </w:r>
      <w:r>
        <w:rPr>
          <w:color w:val="575757"/>
        </w:rPr>
        <w:t>zachovat</w:t>
      </w:r>
      <w:r>
        <w:rPr>
          <w:color w:val="575757"/>
          <w:spacing w:val="40"/>
        </w:rPr>
        <w:t xml:space="preserve"> </w:t>
      </w:r>
      <w:r>
        <w:rPr>
          <w:color w:val="575757"/>
        </w:rPr>
        <w:t>je</w:t>
      </w:r>
      <w:r>
        <w:rPr>
          <w:color w:val="575757"/>
          <w:spacing w:val="40"/>
        </w:rPr>
        <w:t xml:space="preserve"> </w:t>
      </w:r>
      <w:r>
        <w:rPr>
          <w:color w:val="575757"/>
        </w:rPr>
        <w:t>v</w:t>
      </w:r>
      <w:r>
        <w:rPr>
          <w:color w:val="575757"/>
          <w:spacing w:val="40"/>
        </w:rPr>
        <w:t xml:space="preserve"> </w:t>
      </w:r>
      <w:r>
        <w:rPr>
          <w:color w:val="575757"/>
        </w:rPr>
        <w:t>přísné</w:t>
      </w:r>
      <w:r>
        <w:rPr>
          <w:color w:val="575757"/>
          <w:spacing w:val="40"/>
        </w:rPr>
        <w:t xml:space="preserve"> </w:t>
      </w:r>
      <w:r>
        <w:rPr>
          <w:color w:val="575757"/>
        </w:rPr>
        <w:t>tajnosti</w:t>
      </w:r>
      <w:r>
        <w:rPr>
          <w:color w:val="575757"/>
          <w:spacing w:val="40"/>
        </w:rPr>
        <w:t xml:space="preserve"> </w:t>
      </w:r>
      <w:r>
        <w:rPr>
          <w:color w:val="575757"/>
        </w:rPr>
        <w:t>a sdělit</w:t>
      </w:r>
      <w:r>
        <w:rPr>
          <w:color w:val="575757"/>
          <w:spacing w:val="40"/>
        </w:rPr>
        <w:t xml:space="preserve"> </w:t>
      </w:r>
      <w:r>
        <w:rPr>
          <w:color w:val="575757"/>
        </w:rPr>
        <w:t>je</w:t>
      </w:r>
      <w:r>
        <w:rPr>
          <w:color w:val="575757"/>
          <w:spacing w:val="40"/>
        </w:rPr>
        <w:t xml:space="preserve"> </w:t>
      </w:r>
      <w:r>
        <w:rPr>
          <w:color w:val="575757"/>
        </w:rPr>
        <w:t>výlučně</w:t>
      </w:r>
      <w:r>
        <w:rPr>
          <w:color w:val="575757"/>
          <w:spacing w:val="40"/>
        </w:rPr>
        <w:t xml:space="preserve"> </w:t>
      </w:r>
      <w:r>
        <w:rPr>
          <w:color w:val="575757"/>
        </w:rPr>
        <w:t>těm</w:t>
      </w:r>
      <w:r>
        <w:rPr>
          <w:color w:val="575757"/>
          <w:spacing w:val="40"/>
        </w:rPr>
        <w:t xml:space="preserve"> </w:t>
      </w:r>
      <w:r>
        <w:rPr>
          <w:color w:val="575757"/>
        </w:rPr>
        <w:t>svým</w:t>
      </w:r>
      <w:r>
        <w:rPr>
          <w:color w:val="575757"/>
          <w:spacing w:val="40"/>
        </w:rPr>
        <w:t xml:space="preserve"> </w:t>
      </w:r>
      <w:r>
        <w:rPr>
          <w:color w:val="575757"/>
        </w:rPr>
        <w:t>zaměstnancům nebo poddodavatelům, kteří jsou pověřeni plněním Dohody, resp. Dílčí smlouvy a za tímto účelem jsou oprávněni se s těmito informacemi v nezbytném rozsahu seznámit. Dodavatel se</w:t>
      </w:r>
      <w:r>
        <w:rPr>
          <w:color w:val="575757"/>
          <w:spacing w:val="34"/>
        </w:rPr>
        <w:t xml:space="preserve"> </w:t>
      </w:r>
      <w:r>
        <w:rPr>
          <w:color w:val="575757"/>
        </w:rPr>
        <w:t>zavazuje</w:t>
      </w:r>
      <w:r>
        <w:rPr>
          <w:color w:val="575757"/>
          <w:spacing w:val="71"/>
        </w:rPr>
        <w:t xml:space="preserve"> </w:t>
      </w:r>
      <w:r>
        <w:rPr>
          <w:color w:val="575757"/>
        </w:rPr>
        <w:t>zabezpečit,</w:t>
      </w:r>
      <w:r>
        <w:rPr>
          <w:color w:val="575757"/>
          <w:spacing w:val="70"/>
        </w:rPr>
        <w:t xml:space="preserve"> </w:t>
      </w:r>
      <w:r>
        <w:rPr>
          <w:color w:val="575757"/>
        </w:rPr>
        <w:t>aby</w:t>
      </w:r>
      <w:r>
        <w:rPr>
          <w:color w:val="575757"/>
          <w:spacing w:val="71"/>
        </w:rPr>
        <w:t xml:space="preserve"> </w:t>
      </w:r>
      <w:r>
        <w:rPr>
          <w:color w:val="575757"/>
        </w:rPr>
        <w:t>i</w:t>
      </w:r>
      <w:r>
        <w:rPr>
          <w:color w:val="575757"/>
          <w:spacing w:val="70"/>
        </w:rPr>
        <w:t xml:space="preserve"> </w:t>
      </w:r>
      <w:r>
        <w:rPr>
          <w:color w:val="575757"/>
        </w:rPr>
        <w:t>tyto</w:t>
      </w:r>
      <w:r>
        <w:rPr>
          <w:color w:val="575757"/>
          <w:spacing w:val="70"/>
        </w:rPr>
        <w:t xml:space="preserve"> </w:t>
      </w:r>
      <w:r>
        <w:rPr>
          <w:color w:val="575757"/>
        </w:rPr>
        <w:t>osoby</w:t>
      </w:r>
      <w:r>
        <w:rPr>
          <w:color w:val="575757"/>
          <w:spacing w:val="71"/>
        </w:rPr>
        <w:t xml:space="preserve"> </w:t>
      </w:r>
      <w:r>
        <w:rPr>
          <w:color w:val="575757"/>
        </w:rPr>
        <w:t>považovaly</w:t>
      </w:r>
      <w:r>
        <w:rPr>
          <w:color w:val="575757"/>
          <w:spacing w:val="73"/>
        </w:rPr>
        <w:t xml:space="preserve"> </w:t>
      </w:r>
      <w:r>
        <w:rPr>
          <w:color w:val="575757"/>
        </w:rPr>
        <w:t>uvedené</w:t>
      </w:r>
      <w:r>
        <w:rPr>
          <w:color w:val="575757"/>
          <w:spacing w:val="70"/>
        </w:rPr>
        <w:t xml:space="preserve"> </w:t>
      </w:r>
      <w:r>
        <w:rPr>
          <w:color w:val="575757"/>
        </w:rPr>
        <w:t>informace</w:t>
      </w:r>
      <w:r>
        <w:rPr>
          <w:color w:val="575757"/>
          <w:spacing w:val="70"/>
        </w:rPr>
        <w:t xml:space="preserve"> </w:t>
      </w:r>
      <w:r>
        <w:rPr>
          <w:color w:val="575757"/>
        </w:rPr>
        <w:t>za</w:t>
      </w:r>
      <w:r>
        <w:rPr>
          <w:color w:val="575757"/>
          <w:spacing w:val="70"/>
        </w:rPr>
        <w:t xml:space="preserve"> </w:t>
      </w:r>
      <w:r>
        <w:rPr>
          <w:color w:val="575757"/>
        </w:rPr>
        <w:t>důvěrné a zachovávaly o nich mlčenlivost.</w:t>
      </w:r>
    </w:p>
    <w:p w14:paraId="50097B05" w14:textId="77777777" w:rsidR="00205FB1" w:rsidRDefault="00AC72B0">
      <w:pPr>
        <w:pStyle w:val="Odstavecseseznamem"/>
        <w:numPr>
          <w:ilvl w:val="1"/>
          <w:numId w:val="13"/>
        </w:numPr>
        <w:tabs>
          <w:tab w:val="left" w:pos="818"/>
        </w:tabs>
        <w:spacing w:before="122"/>
        <w:ind w:left="818" w:hanging="705"/>
        <w:jc w:val="both"/>
        <w:rPr>
          <w:color w:val="00AEEE"/>
        </w:rPr>
      </w:pPr>
      <w:r>
        <w:rPr>
          <w:color w:val="575757"/>
        </w:rPr>
        <w:t>Povinnost</w:t>
      </w:r>
      <w:r>
        <w:rPr>
          <w:color w:val="575757"/>
          <w:spacing w:val="-13"/>
        </w:rPr>
        <w:t xml:space="preserve"> </w:t>
      </w:r>
      <w:r>
        <w:rPr>
          <w:color w:val="575757"/>
        </w:rPr>
        <w:t>plnit</w:t>
      </w:r>
      <w:r>
        <w:rPr>
          <w:color w:val="575757"/>
          <w:spacing w:val="-8"/>
        </w:rPr>
        <w:t xml:space="preserve"> </w:t>
      </w:r>
      <w:r>
        <w:rPr>
          <w:color w:val="575757"/>
        </w:rPr>
        <w:t>ustanovení</w:t>
      </w:r>
      <w:r>
        <w:rPr>
          <w:color w:val="575757"/>
          <w:spacing w:val="-12"/>
        </w:rPr>
        <w:t xml:space="preserve"> </w:t>
      </w:r>
      <w:r>
        <w:rPr>
          <w:color w:val="575757"/>
        </w:rPr>
        <w:t>tohoto</w:t>
      </w:r>
      <w:r>
        <w:rPr>
          <w:color w:val="575757"/>
          <w:spacing w:val="-14"/>
        </w:rPr>
        <w:t xml:space="preserve"> </w:t>
      </w:r>
      <w:r>
        <w:rPr>
          <w:color w:val="575757"/>
        </w:rPr>
        <w:t>článku</w:t>
      </w:r>
      <w:r>
        <w:rPr>
          <w:color w:val="575757"/>
          <w:spacing w:val="-10"/>
        </w:rPr>
        <w:t xml:space="preserve"> </w:t>
      </w:r>
      <w:r>
        <w:rPr>
          <w:color w:val="575757"/>
        </w:rPr>
        <w:t>Dohody</w:t>
      </w:r>
      <w:r>
        <w:rPr>
          <w:color w:val="575757"/>
          <w:spacing w:val="-15"/>
        </w:rPr>
        <w:t xml:space="preserve"> </w:t>
      </w:r>
      <w:r>
        <w:rPr>
          <w:color w:val="575757"/>
        </w:rPr>
        <w:t>se</w:t>
      </w:r>
      <w:r>
        <w:rPr>
          <w:color w:val="575757"/>
          <w:spacing w:val="-13"/>
        </w:rPr>
        <w:t xml:space="preserve"> </w:t>
      </w:r>
      <w:r>
        <w:rPr>
          <w:color w:val="575757"/>
        </w:rPr>
        <w:t>nevztahuje</w:t>
      </w:r>
      <w:r>
        <w:rPr>
          <w:color w:val="575757"/>
          <w:spacing w:val="-12"/>
        </w:rPr>
        <w:t xml:space="preserve"> </w:t>
      </w:r>
      <w:r>
        <w:rPr>
          <w:color w:val="575757"/>
        </w:rPr>
        <w:t>na</w:t>
      </w:r>
      <w:r>
        <w:rPr>
          <w:color w:val="575757"/>
          <w:spacing w:val="-12"/>
        </w:rPr>
        <w:t xml:space="preserve"> </w:t>
      </w:r>
      <w:r>
        <w:rPr>
          <w:color w:val="575757"/>
        </w:rPr>
        <w:t>informace,</w:t>
      </w:r>
      <w:r>
        <w:rPr>
          <w:color w:val="575757"/>
          <w:spacing w:val="-6"/>
        </w:rPr>
        <w:t xml:space="preserve"> </w:t>
      </w:r>
      <w:r>
        <w:rPr>
          <w:color w:val="575757"/>
          <w:spacing w:val="-2"/>
        </w:rPr>
        <w:t>které:</w:t>
      </w:r>
    </w:p>
    <w:p w14:paraId="16C14549" w14:textId="77777777" w:rsidR="00205FB1" w:rsidRDefault="00205FB1">
      <w:pPr>
        <w:jc w:val="both"/>
        <w:sectPr w:rsidR="00205FB1">
          <w:pgSz w:w="11920" w:h="16850"/>
          <w:pgMar w:top="2000" w:right="1000" w:bottom="1120" w:left="1020" w:header="680" w:footer="884" w:gutter="0"/>
          <w:cols w:space="708"/>
        </w:sectPr>
      </w:pPr>
    </w:p>
    <w:p w14:paraId="0F8BCC87" w14:textId="77777777" w:rsidR="00205FB1" w:rsidRDefault="00AC72B0">
      <w:pPr>
        <w:pStyle w:val="Odstavecseseznamem"/>
        <w:numPr>
          <w:ilvl w:val="2"/>
          <w:numId w:val="13"/>
        </w:numPr>
        <w:tabs>
          <w:tab w:val="left" w:pos="1245"/>
        </w:tabs>
        <w:spacing w:before="245"/>
        <w:ind w:left="1245" w:hanging="424"/>
        <w:rPr>
          <w:color w:val="00AEEE"/>
        </w:rPr>
      </w:pPr>
      <w:r>
        <w:rPr>
          <w:color w:val="575757"/>
        </w:rPr>
        <w:lastRenderedPageBreak/>
        <w:t>je</w:t>
      </w:r>
      <w:r>
        <w:rPr>
          <w:color w:val="575757"/>
          <w:spacing w:val="-15"/>
        </w:rPr>
        <w:t xml:space="preserve"> </w:t>
      </w:r>
      <w:r>
        <w:rPr>
          <w:color w:val="575757"/>
        </w:rPr>
        <w:t>Smluvní</w:t>
      </w:r>
      <w:r>
        <w:rPr>
          <w:color w:val="575757"/>
          <w:spacing w:val="-12"/>
        </w:rPr>
        <w:t xml:space="preserve"> </w:t>
      </w:r>
      <w:r>
        <w:rPr>
          <w:color w:val="575757"/>
        </w:rPr>
        <w:t>strana</w:t>
      </w:r>
      <w:r>
        <w:rPr>
          <w:color w:val="575757"/>
          <w:spacing w:val="-10"/>
        </w:rPr>
        <w:t xml:space="preserve"> </w:t>
      </w:r>
      <w:r>
        <w:rPr>
          <w:color w:val="575757"/>
        </w:rPr>
        <w:t>povinna</w:t>
      </w:r>
      <w:r>
        <w:rPr>
          <w:color w:val="575757"/>
          <w:spacing w:val="-9"/>
        </w:rPr>
        <w:t xml:space="preserve"> </w:t>
      </w:r>
      <w:r>
        <w:rPr>
          <w:color w:val="575757"/>
        </w:rPr>
        <w:t>sdělit</w:t>
      </w:r>
      <w:r>
        <w:rPr>
          <w:color w:val="575757"/>
          <w:spacing w:val="-7"/>
        </w:rPr>
        <w:t xml:space="preserve"> </w:t>
      </w:r>
      <w:r>
        <w:rPr>
          <w:color w:val="575757"/>
        </w:rPr>
        <w:t>na</w:t>
      </w:r>
      <w:r>
        <w:rPr>
          <w:color w:val="575757"/>
          <w:spacing w:val="-14"/>
        </w:rPr>
        <w:t xml:space="preserve"> </w:t>
      </w:r>
      <w:r>
        <w:rPr>
          <w:color w:val="575757"/>
        </w:rPr>
        <w:t>základě</w:t>
      </w:r>
      <w:r>
        <w:rPr>
          <w:color w:val="575757"/>
          <w:spacing w:val="-11"/>
        </w:rPr>
        <w:t xml:space="preserve"> </w:t>
      </w:r>
      <w:r>
        <w:rPr>
          <w:color w:val="575757"/>
        </w:rPr>
        <w:t>zákonem</w:t>
      </w:r>
      <w:r>
        <w:rPr>
          <w:color w:val="575757"/>
          <w:spacing w:val="-9"/>
        </w:rPr>
        <w:t xml:space="preserve"> </w:t>
      </w:r>
      <w:r>
        <w:rPr>
          <w:color w:val="575757"/>
        </w:rPr>
        <w:t>stanovené</w:t>
      </w:r>
      <w:r>
        <w:rPr>
          <w:color w:val="575757"/>
          <w:spacing w:val="-12"/>
        </w:rPr>
        <w:t xml:space="preserve"> </w:t>
      </w:r>
      <w:r>
        <w:rPr>
          <w:color w:val="575757"/>
          <w:spacing w:val="-2"/>
        </w:rPr>
        <w:t>povinnosti;</w:t>
      </w:r>
    </w:p>
    <w:p w14:paraId="013203B4" w14:textId="77777777" w:rsidR="00205FB1" w:rsidRDefault="00AC72B0">
      <w:pPr>
        <w:pStyle w:val="Odstavecseseznamem"/>
        <w:numPr>
          <w:ilvl w:val="2"/>
          <w:numId w:val="13"/>
        </w:numPr>
        <w:tabs>
          <w:tab w:val="left" w:pos="1245"/>
        </w:tabs>
        <w:spacing w:before="138"/>
        <w:ind w:left="1245" w:hanging="424"/>
        <w:rPr>
          <w:color w:val="00AEEE"/>
        </w:rPr>
      </w:pPr>
      <w:r>
        <w:rPr>
          <w:color w:val="575757"/>
        </w:rPr>
        <w:t>byly</w:t>
      </w:r>
      <w:r>
        <w:rPr>
          <w:color w:val="575757"/>
          <w:spacing w:val="-14"/>
        </w:rPr>
        <w:t xml:space="preserve"> </w:t>
      </w:r>
      <w:r>
        <w:rPr>
          <w:color w:val="575757"/>
        </w:rPr>
        <w:t>písemným</w:t>
      </w:r>
      <w:r>
        <w:rPr>
          <w:color w:val="575757"/>
          <w:spacing w:val="-10"/>
        </w:rPr>
        <w:t xml:space="preserve"> </w:t>
      </w:r>
      <w:r>
        <w:rPr>
          <w:color w:val="575757"/>
        </w:rPr>
        <w:t>souhlasem</w:t>
      </w:r>
      <w:r>
        <w:rPr>
          <w:color w:val="575757"/>
          <w:spacing w:val="-11"/>
        </w:rPr>
        <w:t xml:space="preserve"> </w:t>
      </w:r>
      <w:r>
        <w:rPr>
          <w:color w:val="575757"/>
        </w:rPr>
        <w:t>poskytující</w:t>
      </w:r>
      <w:r>
        <w:rPr>
          <w:color w:val="575757"/>
          <w:spacing w:val="-12"/>
        </w:rPr>
        <w:t xml:space="preserve"> </w:t>
      </w:r>
      <w:r>
        <w:rPr>
          <w:color w:val="575757"/>
        </w:rPr>
        <w:t>Smluvní</w:t>
      </w:r>
      <w:r>
        <w:rPr>
          <w:color w:val="575757"/>
          <w:spacing w:val="-14"/>
        </w:rPr>
        <w:t xml:space="preserve"> </w:t>
      </w:r>
      <w:r>
        <w:rPr>
          <w:color w:val="575757"/>
        </w:rPr>
        <w:t>strany</w:t>
      </w:r>
      <w:r>
        <w:rPr>
          <w:color w:val="575757"/>
          <w:spacing w:val="-12"/>
        </w:rPr>
        <w:t xml:space="preserve"> </w:t>
      </w:r>
      <w:r>
        <w:rPr>
          <w:color w:val="575757"/>
        </w:rPr>
        <w:t>zproštěny</w:t>
      </w:r>
      <w:r>
        <w:rPr>
          <w:color w:val="575757"/>
          <w:spacing w:val="-15"/>
        </w:rPr>
        <w:t xml:space="preserve"> </w:t>
      </w:r>
      <w:r>
        <w:rPr>
          <w:color w:val="575757"/>
        </w:rPr>
        <w:t>těchto</w:t>
      </w:r>
      <w:r>
        <w:rPr>
          <w:color w:val="575757"/>
          <w:spacing w:val="-15"/>
        </w:rPr>
        <w:t xml:space="preserve"> </w:t>
      </w:r>
      <w:r>
        <w:rPr>
          <w:color w:val="575757"/>
          <w:spacing w:val="-2"/>
        </w:rPr>
        <w:t>omezení;</w:t>
      </w:r>
    </w:p>
    <w:p w14:paraId="76C4CDC1" w14:textId="77777777" w:rsidR="00205FB1" w:rsidRDefault="00AC72B0">
      <w:pPr>
        <w:pStyle w:val="Odstavecseseznamem"/>
        <w:numPr>
          <w:ilvl w:val="2"/>
          <w:numId w:val="13"/>
        </w:numPr>
        <w:tabs>
          <w:tab w:val="left" w:pos="1245"/>
        </w:tabs>
        <w:spacing w:before="136"/>
        <w:ind w:left="1245" w:hanging="424"/>
        <w:rPr>
          <w:color w:val="00AEEE"/>
        </w:rPr>
      </w:pPr>
      <w:r>
        <w:rPr>
          <w:color w:val="575757"/>
        </w:rPr>
        <w:t>jsou</w:t>
      </w:r>
      <w:r>
        <w:rPr>
          <w:color w:val="575757"/>
          <w:spacing w:val="24"/>
        </w:rPr>
        <w:t xml:space="preserve"> </w:t>
      </w:r>
      <w:r>
        <w:rPr>
          <w:color w:val="575757"/>
        </w:rPr>
        <w:t>známé</w:t>
      </w:r>
      <w:r>
        <w:rPr>
          <w:color w:val="575757"/>
          <w:spacing w:val="29"/>
        </w:rPr>
        <w:t xml:space="preserve"> </w:t>
      </w:r>
      <w:r>
        <w:rPr>
          <w:color w:val="575757"/>
        </w:rPr>
        <w:t>nebo</w:t>
      </w:r>
      <w:r>
        <w:rPr>
          <w:color w:val="575757"/>
          <w:spacing w:val="25"/>
        </w:rPr>
        <w:t xml:space="preserve"> </w:t>
      </w:r>
      <w:r>
        <w:rPr>
          <w:color w:val="575757"/>
        </w:rPr>
        <w:t>byly</w:t>
      </w:r>
      <w:r>
        <w:rPr>
          <w:color w:val="575757"/>
          <w:spacing w:val="26"/>
        </w:rPr>
        <w:t xml:space="preserve"> </w:t>
      </w:r>
      <w:r>
        <w:rPr>
          <w:color w:val="575757"/>
        </w:rPr>
        <w:t>zveřejněny</w:t>
      </w:r>
      <w:r>
        <w:rPr>
          <w:color w:val="575757"/>
          <w:spacing w:val="28"/>
        </w:rPr>
        <w:t xml:space="preserve"> </w:t>
      </w:r>
      <w:r>
        <w:rPr>
          <w:color w:val="575757"/>
        </w:rPr>
        <w:t>jinak,</w:t>
      </w:r>
      <w:r>
        <w:rPr>
          <w:color w:val="575757"/>
          <w:spacing w:val="30"/>
        </w:rPr>
        <w:t xml:space="preserve"> </w:t>
      </w:r>
      <w:r>
        <w:rPr>
          <w:color w:val="575757"/>
        </w:rPr>
        <w:t>než</w:t>
      </w:r>
      <w:r>
        <w:rPr>
          <w:color w:val="575757"/>
          <w:spacing w:val="28"/>
        </w:rPr>
        <w:t xml:space="preserve"> </w:t>
      </w:r>
      <w:r>
        <w:rPr>
          <w:color w:val="575757"/>
        </w:rPr>
        <w:t>následkem</w:t>
      </w:r>
      <w:r>
        <w:rPr>
          <w:color w:val="575757"/>
          <w:spacing w:val="28"/>
        </w:rPr>
        <w:t xml:space="preserve"> </w:t>
      </w:r>
      <w:r>
        <w:rPr>
          <w:color w:val="575757"/>
        </w:rPr>
        <w:t>zanedbání</w:t>
      </w:r>
      <w:r>
        <w:rPr>
          <w:color w:val="575757"/>
          <w:spacing w:val="29"/>
        </w:rPr>
        <w:t xml:space="preserve"> </w:t>
      </w:r>
      <w:r>
        <w:rPr>
          <w:color w:val="575757"/>
        </w:rPr>
        <w:t>povinnosti</w:t>
      </w:r>
      <w:r>
        <w:rPr>
          <w:color w:val="575757"/>
          <w:spacing w:val="28"/>
        </w:rPr>
        <w:t xml:space="preserve"> </w:t>
      </w:r>
      <w:r>
        <w:rPr>
          <w:color w:val="575757"/>
          <w:spacing w:val="-2"/>
        </w:rPr>
        <w:t>jedné</w:t>
      </w:r>
    </w:p>
    <w:p w14:paraId="77165C3F" w14:textId="77777777" w:rsidR="00205FB1" w:rsidRDefault="00AC72B0">
      <w:pPr>
        <w:pStyle w:val="Zkladntext"/>
        <w:spacing w:before="76"/>
        <w:ind w:left="1246"/>
      </w:pPr>
      <w:r>
        <w:rPr>
          <w:color w:val="575757"/>
        </w:rPr>
        <w:t>ze</w:t>
      </w:r>
      <w:r>
        <w:rPr>
          <w:color w:val="575757"/>
          <w:spacing w:val="-8"/>
        </w:rPr>
        <w:t xml:space="preserve"> </w:t>
      </w:r>
      <w:r>
        <w:rPr>
          <w:color w:val="575757"/>
        </w:rPr>
        <w:t>Smluvních</w:t>
      </w:r>
      <w:r>
        <w:rPr>
          <w:color w:val="575757"/>
          <w:spacing w:val="-7"/>
        </w:rPr>
        <w:t xml:space="preserve"> </w:t>
      </w:r>
      <w:r>
        <w:rPr>
          <w:color w:val="575757"/>
          <w:spacing w:val="-2"/>
        </w:rPr>
        <w:t>stran;</w:t>
      </w:r>
    </w:p>
    <w:p w14:paraId="2FDDE149" w14:textId="77777777" w:rsidR="00205FB1" w:rsidRDefault="00AC72B0">
      <w:pPr>
        <w:pStyle w:val="Odstavecseseznamem"/>
        <w:numPr>
          <w:ilvl w:val="2"/>
          <w:numId w:val="13"/>
        </w:numPr>
        <w:tabs>
          <w:tab w:val="left" w:pos="1245"/>
        </w:tabs>
        <w:spacing w:before="136"/>
        <w:ind w:left="1245" w:hanging="424"/>
        <w:rPr>
          <w:color w:val="00AEEE"/>
        </w:rPr>
      </w:pPr>
      <w:r>
        <w:rPr>
          <w:color w:val="575757"/>
        </w:rPr>
        <w:t>příjemce</w:t>
      </w:r>
      <w:r>
        <w:rPr>
          <w:color w:val="575757"/>
          <w:spacing w:val="-15"/>
        </w:rPr>
        <w:t xml:space="preserve"> </w:t>
      </w:r>
      <w:r>
        <w:rPr>
          <w:color w:val="575757"/>
        </w:rPr>
        <w:t>je</w:t>
      </w:r>
      <w:r>
        <w:rPr>
          <w:color w:val="575757"/>
          <w:spacing w:val="-7"/>
        </w:rPr>
        <w:t xml:space="preserve"> </w:t>
      </w:r>
      <w:r>
        <w:rPr>
          <w:color w:val="575757"/>
        </w:rPr>
        <w:t>zná</w:t>
      </w:r>
      <w:r>
        <w:rPr>
          <w:color w:val="575757"/>
          <w:spacing w:val="-8"/>
        </w:rPr>
        <w:t xml:space="preserve"> </w:t>
      </w:r>
      <w:r>
        <w:rPr>
          <w:color w:val="575757"/>
        </w:rPr>
        <w:t>dříve,</w:t>
      </w:r>
      <w:r>
        <w:rPr>
          <w:color w:val="575757"/>
          <w:spacing w:val="-2"/>
        </w:rPr>
        <w:t xml:space="preserve"> </w:t>
      </w:r>
      <w:r>
        <w:rPr>
          <w:color w:val="575757"/>
        </w:rPr>
        <w:t>než</w:t>
      </w:r>
      <w:r>
        <w:rPr>
          <w:color w:val="575757"/>
          <w:spacing w:val="-5"/>
        </w:rPr>
        <w:t xml:space="preserve"> </w:t>
      </w:r>
      <w:r>
        <w:rPr>
          <w:color w:val="575757"/>
        </w:rPr>
        <w:t>je</w:t>
      </w:r>
      <w:r>
        <w:rPr>
          <w:color w:val="575757"/>
          <w:spacing w:val="-10"/>
        </w:rPr>
        <w:t xml:space="preserve"> </w:t>
      </w:r>
      <w:r>
        <w:rPr>
          <w:color w:val="575757"/>
        </w:rPr>
        <w:t>sdělí</w:t>
      </w:r>
      <w:r>
        <w:rPr>
          <w:color w:val="575757"/>
          <w:spacing w:val="-7"/>
        </w:rPr>
        <w:t xml:space="preserve"> </w:t>
      </w:r>
      <w:r>
        <w:rPr>
          <w:color w:val="575757"/>
        </w:rPr>
        <w:t>Smluvní</w:t>
      </w:r>
      <w:r>
        <w:rPr>
          <w:color w:val="575757"/>
          <w:spacing w:val="-3"/>
        </w:rPr>
        <w:t xml:space="preserve"> </w:t>
      </w:r>
      <w:r>
        <w:rPr>
          <w:color w:val="575757"/>
          <w:spacing w:val="-2"/>
        </w:rPr>
        <w:t>strana;</w:t>
      </w:r>
    </w:p>
    <w:p w14:paraId="6E1885DC" w14:textId="77777777" w:rsidR="00205FB1" w:rsidRDefault="00AC72B0">
      <w:pPr>
        <w:pStyle w:val="Odstavecseseznamem"/>
        <w:numPr>
          <w:ilvl w:val="2"/>
          <w:numId w:val="13"/>
        </w:numPr>
        <w:tabs>
          <w:tab w:val="left" w:pos="1245"/>
        </w:tabs>
        <w:spacing w:before="136"/>
        <w:ind w:left="1245" w:hanging="424"/>
        <w:rPr>
          <w:color w:val="00AEEE"/>
        </w:rPr>
      </w:pPr>
      <w:r>
        <w:rPr>
          <w:color w:val="575757"/>
        </w:rPr>
        <w:t>jsou</w:t>
      </w:r>
      <w:r>
        <w:rPr>
          <w:color w:val="575757"/>
          <w:spacing w:val="27"/>
        </w:rPr>
        <w:t xml:space="preserve"> </w:t>
      </w:r>
      <w:r>
        <w:rPr>
          <w:color w:val="575757"/>
        </w:rPr>
        <w:t>vyžádány</w:t>
      </w:r>
      <w:r>
        <w:rPr>
          <w:color w:val="575757"/>
          <w:spacing w:val="25"/>
        </w:rPr>
        <w:t xml:space="preserve"> </w:t>
      </w:r>
      <w:r>
        <w:rPr>
          <w:color w:val="575757"/>
        </w:rPr>
        <w:t>soudem,</w:t>
      </w:r>
      <w:r>
        <w:rPr>
          <w:color w:val="575757"/>
          <w:spacing w:val="31"/>
        </w:rPr>
        <w:t xml:space="preserve"> </w:t>
      </w:r>
      <w:r>
        <w:rPr>
          <w:color w:val="575757"/>
        </w:rPr>
        <w:t>státním</w:t>
      </w:r>
      <w:r>
        <w:rPr>
          <w:color w:val="575757"/>
          <w:spacing w:val="27"/>
        </w:rPr>
        <w:t xml:space="preserve"> </w:t>
      </w:r>
      <w:r>
        <w:rPr>
          <w:color w:val="575757"/>
        </w:rPr>
        <w:t>zastupitelstvím</w:t>
      </w:r>
      <w:r>
        <w:rPr>
          <w:color w:val="575757"/>
          <w:spacing w:val="29"/>
        </w:rPr>
        <w:t xml:space="preserve"> </w:t>
      </w:r>
      <w:r>
        <w:rPr>
          <w:color w:val="575757"/>
        </w:rPr>
        <w:t>nebo</w:t>
      </w:r>
      <w:r>
        <w:rPr>
          <w:color w:val="575757"/>
          <w:spacing w:val="29"/>
        </w:rPr>
        <w:t xml:space="preserve"> </w:t>
      </w:r>
      <w:r>
        <w:rPr>
          <w:color w:val="575757"/>
        </w:rPr>
        <w:t>příslušným</w:t>
      </w:r>
      <w:r>
        <w:rPr>
          <w:color w:val="575757"/>
          <w:spacing w:val="29"/>
        </w:rPr>
        <w:t xml:space="preserve"> </w:t>
      </w:r>
      <w:r>
        <w:rPr>
          <w:color w:val="575757"/>
        </w:rPr>
        <w:t>správním</w:t>
      </w:r>
      <w:r>
        <w:rPr>
          <w:color w:val="575757"/>
          <w:spacing w:val="32"/>
        </w:rPr>
        <w:t xml:space="preserve"> </w:t>
      </w:r>
      <w:r>
        <w:rPr>
          <w:color w:val="575757"/>
          <w:spacing w:val="-2"/>
        </w:rPr>
        <w:t>orgánem</w:t>
      </w:r>
    </w:p>
    <w:p w14:paraId="3DD428AE" w14:textId="77777777" w:rsidR="00205FB1" w:rsidRDefault="00AC72B0">
      <w:pPr>
        <w:pStyle w:val="Zkladntext"/>
        <w:spacing w:before="76"/>
        <w:ind w:left="1246"/>
      </w:pPr>
      <w:r>
        <w:rPr>
          <w:color w:val="575757"/>
        </w:rPr>
        <w:t>na</w:t>
      </w:r>
      <w:r>
        <w:rPr>
          <w:color w:val="575757"/>
          <w:spacing w:val="-7"/>
        </w:rPr>
        <w:t xml:space="preserve"> </w:t>
      </w:r>
      <w:r>
        <w:rPr>
          <w:color w:val="575757"/>
        </w:rPr>
        <w:t>základě</w:t>
      </w:r>
      <w:r>
        <w:rPr>
          <w:color w:val="575757"/>
          <w:spacing w:val="-7"/>
        </w:rPr>
        <w:t xml:space="preserve"> </w:t>
      </w:r>
      <w:r>
        <w:rPr>
          <w:color w:val="575757"/>
          <w:spacing w:val="-2"/>
        </w:rPr>
        <w:t>zákona;</w:t>
      </w:r>
    </w:p>
    <w:p w14:paraId="0F297A73" w14:textId="77777777" w:rsidR="00205FB1" w:rsidRDefault="00AC72B0">
      <w:pPr>
        <w:pStyle w:val="Odstavecseseznamem"/>
        <w:numPr>
          <w:ilvl w:val="2"/>
          <w:numId w:val="13"/>
        </w:numPr>
        <w:tabs>
          <w:tab w:val="left" w:pos="1245"/>
        </w:tabs>
        <w:spacing w:before="135"/>
        <w:ind w:left="1245" w:hanging="424"/>
        <w:rPr>
          <w:color w:val="00AEEE"/>
        </w:rPr>
      </w:pPr>
      <w:r>
        <w:rPr>
          <w:color w:val="575757"/>
        </w:rPr>
        <w:t>je</w:t>
      </w:r>
      <w:r>
        <w:rPr>
          <w:color w:val="575757"/>
          <w:spacing w:val="-15"/>
        </w:rPr>
        <w:t xml:space="preserve"> </w:t>
      </w:r>
      <w:r>
        <w:rPr>
          <w:color w:val="575757"/>
        </w:rPr>
        <w:t>Objednatel</w:t>
      </w:r>
      <w:r>
        <w:rPr>
          <w:color w:val="575757"/>
          <w:spacing w:val="-11"/>
        </w:rPr>
        <w:t xml:space="preserve"> </w:t>
      </w:r>
      <w:r>
        <w:rPr>
          <w:color w:val="575757"/>
        </w:rPr>
        <w:t>povinen</w:t>
      </w:r>
      <w:r>
        <w:rPr>
          <w:color w:val="575757"/>
          <w:spacing w:val="-13"/>
        </w:rPr>
        <w:t xml:space="preserve"> </w:t>
      </w:r>
      <w:r>
        <w:rPr>
          <w:color w:val="575757"/>
        </w:rPr>
        <w:t>poskytnout</w:t>
      </w:r>
      <w:r>
        <w:rPr>
          <w:color w:val="575757"/>
          <w:spacing w:val="-8"/>
        </w:rPr>
        <w:t xml:space="preserve"> </w:t>
      </w:r>
      <w:r>
        <w:rPr>
          <w:color w:val="575757"/>
        </w:rPr>
        <w:t>svému</w:t>
      </w:r>
      <w:r>
        <w:rPr>
          <w:color w:val="575757"/>
          <w:spacing w:val="-11"/>
        </w:rPr>
        <w:t xml:space="preserve"> </w:t>
      </w:r>
      <w:r>
        <w:rPr>
          <w:color w:val="575757"/>
          <w:spacing w:val="-2"/>
        </w:rPr>
        <w:t>zakladateli;</w:t>
      </w:r>
    </w:p>
    <w:p w14:paraId="454B3C15" w14:textId="77777777" w:rsidR="00205FB1" w:rsidRDefault="00AC72B0">
      <w:pPr>
        <w:pStyle w:val="Odstavecseseznamem"/>
        <w:numPr>
          <w:ilvl w:val="2"/>
          <w:numId w:val="13"/>
        </w:numPr>
        <w:tabs>
          <w:tab w:val="left" w:pos="1245"/>
        </w:tabs>
        <w:spacing w:before="137"/>
        <w:ind w:left="1245" w:hanging="424"/>
        <w:rPr>
          <w:color w:val="00AEEE"/>
        </w:rPr>
      </w:pPr>
      <w:r>
        <w:rPr>
          <w:color w:val="575757"/>
        </w:rPr>
        <w:t>je</w:t>
      </w:r>
      <w:r>
        <w:rPr>
          <w:color w:val="575757"/>
          <w:spacing w:val="-15"/>
        </w:rPr>
        <w:t xml:space="preserve"> </w:t>
      </w:r>
      <w:r>
        <w:rPr>
          <w:color w:val="575757"/>
        </w:rPr>
        <w:t>Objednatel</w:t>
      </w:r>
      <w:r>
        <w:rPr>
          <w:color w:val="575757"/>
          <w:spacing w:val="-11"/>
        </w:rPr>
        <w:t xml:space="preserve"> </w:t>
      </w:r>
      <w:r>
        <w:rPr>
          <w:color w:val="575757"/>
        </w:rPr>
        <w:t>povinen</w:t>
      </w:r>
      <w:r>
        <w:rPr>
          <w:color w:val="575757"/>
          <w:spacing w:val="-12"/>
        </w:rPr>
        <w:t xml:space="preserve"> </w:t>
      </w:r>
      <w:r>
        <w:rPr>
          <w:color w:val="575757"/>
        </w:rPr>
        <w:t>poskytnout</w:t>
      </w:r>
      <w:r>
        <w:rPr>
          <w:color w:val="575757"/>
          <w:spacing w:val="-11"/>
        </w:rPr>
        <w:t xml:space="preserve"> </w:t>
      </w:r>
      <w:r>
        <w:rPr>
          <w:color w:val="575757"/>
        </w:rPr>
        <w:t>jakékoli</w:t>
      </w:r>
      <w:r>
        <w:rPr>
          <w:color w:val="575757"/>
          <w:spacing w:val="-13"/>
        </w:rPr>
        <w:t xml:space="preserve"> </w:t>
      </w:r>
      <w:r>
        <w:rPr>
          <w:color w:val="575757"/>
        </w:rPr>
        <w:t>třetí</w:t>
      </w:r>
      <w:r>
        <w:rPr>
          <w:color w:val="575757"/>
          <w:spacing w:val="-10"/>
        </w:rPr>
        <w:t xml:space="preserve"> </w:t>
      </w:r>
      <w:r>
        <w:rPr>
          <w:color w:val="575757"/>
          <w:spacing w:val="-2"/>
        </w:rPr>
        <w:t>osobě.</w:t>
      </w:r>
    </w:p>
    <w:p w14:paraId="724CD535" w14:textId="77777777" w:rsidR="00205FB1" w:rsidRDefault="00AC72B0">
      <w:pPr>
        <w:pStyle w:val="Odstavecseseznamem"/>
        <w:numPr>
          <w:ilvl w:val="1"/>
          <w:numId w:val="13"/>
        </w:numPr>
        <w:tabs>
          <w:tab w:val="left" w:pos="816"/>
        </w:tabs>
        <w:spacing w:before="196"/>
        <w:ind w:left="816" w:hanging="703"/>
        <w:rPr>
          <w:color w:val="00AEEE"/>
        </w:rPr>
      </w:pPr>
      <w:r>
        <w:rPr>
          <w:color w:val="575757"/>
        </w:rPr>
        <w:t>Povinnost</w:t>
      </w:r>
      <w:r>
        <w:rPr>
          <w:color w:val="575757"/>
          <w:spacing w:val="-1"/>
        </w:rPr>
        <w:t xml:space="preserve"> </w:t>
      </w:r>
      <w:r>
        <w:rPr>
          <w:color w:val="575757"/>
        </w:rPr>
        <w:t>ochrany</w:t>
      </w:r>
      <w:r>
        <w:rPr>
          <w:color w:val="575757"/>
          <w:spacing w:val="-1"/>
        </w:rPr>
        <w:t xml:space="preserve"> </w:t>
      </w:r>
      <w:r>
        <w:rPr>
          <w:color w:val="575757"/>
        </w:rPr>
        <w:t>Důvěrných</w:t>
      </w:r>
      <w:r>
        <w:rPr>
          <w:color w:val="575757"/>
          <w:spacing w:val="-2"/>
        </w:rPr>
        <w:t xml:space="preserve"> </w:t>
      </w:r>
      <w:r>
        <w:rPr>
          <w:color w:val="575757"/>
        </w:rPr>
        <w:t>informací</w:t>
      </w:r>
      <w:r>
        <w:rPr>
          <w:color w:val="575757"/>
          <w:spacing w:val="-2"/>
        </w:rPr>
        <w:t xml:space="preserve"> </w:t>
      </w:r>
      <w:r>
        <w:rPr>
          <w:color w:val="575757"/>
        </w:rPr>
        <w:t>trvá</w:t>
      </w:r>
      <w:r>
        <w:rPr>
          <w:color w:val="575757"/>
          <w:spacing w:val="-1"/>
        </w:rPr>
        <w:t xml:space="preserve"> </w:t>
      </w:r>
      <w:r>
        <w:rPr>
          <w:color w:val="575757"/>
        </w:rPr>
        <w:t>bez</w:t>
      </w:r>
      <w:r>
        <w:rPr>
          <w:color w:val="575757"/>
          <w:spacing w:val="-3"/>
        </w:rPr>
        <w:t xml:space="preserve"> </w:t>
      </w:r>
      <w:r>
        <w:rPr>
          <w:color w:val="575757"/>
        </w:rPr>
        <w:t>ohledu</w:t>
      </w:r>
      <w:r>
        <w:rPr>
          <w:color w:val="575757"/>
          <w:spacing w:val="-1"/>
        </w:rPr>
        <w:t xml:space="preserve"> </w:t>
      </w:r>
      <w:r>
        <w:rPr>
          <w:color w:val="575757"/>
        </w:rPr>
        <w:t>na</w:t>
      </w:r>
      <w:r>
        <w:rPr>
          <w:color w:val="575757"/>
          <w:spacing w:val="-1"/>
        </w:rPr>
        <w:t xml:space="preserve"> </w:t>
      </w:r>
      <w:r>
        <w:rPr>
          <w:color w:val="575757"/>
        </w:rPr>
        <w:t>ukončení</w:t>
      </w:r>
      <w:r>
        <w:rPr>
          <w:color w:val="575757"/>
          <w:spacing w:val="-1"/>
        </w:rPr>
        <w:t xml:space="preserve"> </w:t>
      </w:r>
      <w:r>
        <w:rPr>
          <w:color w:val="575757"/>
        </w:rPr>
        <w:t>účinnosti</w:t>
      </w:r>
      <w:r>
        <w:rPr>
          <w:color w:val="575757"/>
          <w:spacing w:val="-2"/>
        </w:rPr>
        <w:t xml:space="preserve"> </w:t>
      </w:r>
      <w:r>
        <w:rPr>
          <w:color w:val="575757"/>
        </w:rPr>
        <w:t>této</w:t>
      </w:r>
      <w:r>
        <w:rPr>
          <w:color w:val="575757"/>
          <w:spacing w:val="-2"/>
        </w:rPr>
        <w:t xml:space="preserve"> Dohody</w:t>
      </w:r>
    </w:p>
    <w:p w14:paraId="089C3B75" w14:textId="77777777" w:rsidR="00205FB1" w:rsidRDefault="00AC72B0">
      <w:pPr>
        <w:pStyle w:val="Zkladntext"/>
        <w:spacing w:before="75"/>
        <w:ind w:left="821"/>
      </w:pPr>
      <w:r>
        <w:rPr>
          <w:color w:val="575757"/>
        </w:rPr>
        <w:t>a</w:t>
      </w:r>
      <w:r>
        <w:rPr>
          <w:color w:val="575757"/>
          <w:spacing w:val="-4"/>
        </w:rPr>
        <w:t xml:space="preserve"> </w:t>
      </w:r>
      <w:r>
        <w:rPr>
          <w:color w:val="575757"/>
        </w:rPr>
        <w:t>Dílčích</w:t>
      </w:r>
      <w:r>
        <w:rPr>
          <w:color w:val="575757"/>
          <w:spacing w:val="-4"/>
        </w:rPr>
        <w:t xml:space="preserve"> </w:t>
      </w:r>
      <w:r>
        <w:rPr>
          <w:color w:val="575757"/>
          <w:spacing w:val="-2"/>
        </w:rPr>
        <w:t>smluv.</w:t>
      </w:r>
    </w:p>
    <w:p w14:paraId="6CA1ABE0" w14:textId="77777777" w:rsidR="00205FB1" w:rsidRDefault="00AC72B0">
      <w:pPr>
        <w:pStyle w:val="Odstavecseseznamem"/>
        <w:numPr>
          <w:ilvl w:val="1"/>
          <w:numId w:val="13"/>
        </w:numPr>
        <w:tabs>
          <w:tab w:val="left" w:pos="813"/>
          <w:tab w:val="left" w:pos="821"/>
        </w:tabs>
        <w:spacing w:before="196" w:line="312" w:lineRule="auto"/>
        <w:ind w:right="123" w:hanging="708"/>
        <w:jc w:val="both"/>
        <w:rPr>
          <w:color w:val="00AEEE"/>
        </w:rPr>
      </w:pPr>
      <w:r>
        <w:rPr>
          <w:color w:val="575757"/>
        </w:rPr>
        <w:t>Dodavatel je povinen nejpozději do čtrnácti (14) kalendářních dnů po ukončení účinnosti</w:t>
      </w:r>
      <w:r>
        <w:rPr>
          <w:color w:val="575757"/>
          <w:spacing w:val="40"/>
        </w:rPr>
        <w:t xml:space="preserve"> </w:t>
      </w:r>
      <w:r>
        <w:rPr>
          <w:color w:val="575757"/>
        </w:rPr>
        <w:t>této</w:t>
      </w:r>
      <w:r>
        <w:rPr>
          <w:color w:val="575757"/>
          <w:spacing w:val="-8"/>
        </w:rPr>
        <w:t xml:space="preserve"> </w:t>
      </w:r>
      <w:r>
        <w:rPr>
          <w:color w:val="575757"/>
        </w:rPr>
        <w:t>Dohody</w:t>
      </w:r>
      <w:r>
        <w:rPr>
          <w:color w:val="575757"/>
          <w:spacing w:val="-11"/>
        </w:rPr>
        <w:t xml:space="preserve"> </w:t>
      </w:r>
      <w:r>
        <w:rPr>
          <w:color w:val="575757"/>
        </w:rPr>
        <w:t>a</w:t>
      </w:r>
      <w:r>
        <w:rPr>
          <w:color w:val="575757"/>
          <w:spacing w:val="-14"/>
        </w:rPr>
        <w:t xml:space="preserve"> </w:t>
      </w:r>
      <w:r>
        <w:rPr>
          <w:color w:val="575757"/>
        </w:rPr>
        <w:t>Dílčí</w:t>
      </w:r>
      <w:r>
        <w:rPr>
          <w:color w:val="575757"/>
          <w:spacing w:val="-11"/>
        </w:rPr>
        <w:t xml:space="preserve"> </w:t>
      </w:r>
      <w:r>
        <w:rPr>
          <w:color w:val="575757"/>
        </w:rPr>
        <w:t>smlouvy</w:t>
      </w:r>
      <w:r>
        <w:rPr>
          <w:color w:val="575757"/>
          <w:spacing w:val="-11"/>
        </w:rPr>
        <w:t xml:space="preserve"> </w:t>
      </w:r>
      <w:r>
        <w:rPr>
          <w:color w:val="575757"/>
        </w:rPr>
        <w:t>jemu</w:t>
      </w:r>
      <w:r>
        <w:rPr>
          <w:color w:val="575757"/>
          <w:spacing w:val="-13"/>
        </w:rPr>
        <w:t xml:space="preserve"> </w:t>
      </w:r>
      <w:r>
        <w:rPr>
          <w:color w:val="575757"/>
        </w:rPr>
        <w:t>písemně</w:t>
      </w:r>
      <w:r>
        <w:rPr>
          <w:color w:val="575757"/>
          <w:spacing w:val="-13"/>
        </w:rPr>
        <w:t xml:space="preserve"> </w:t>
      </w:r>
      <w:r>
        <w:rPr>
          <w:color w:val="575757"/>
        </w:rPr>
        <w:t>předané</w:t>
      </w:r>
      <w:r>
        <w:rPr>
          <w:color w:val="575757"/>
          <w:spacing w:val="-11"/>
        </w:rPr>
        <w:t xml:space="preserve"> </w:t>
      </w:r>
      <w:r>
        <w:rPr>
          <w:color w:val="575757"/>
        </w:rPr>
        <w:t>Důvěrné</w:t>
      </w:r>
      <w:r>
        <w:rPr>
          <w:color w:val="575757"/>
          <w:spacing w:val="-11"/>
        </w:rPr>
        <w:t xml:space="preserve"> </w:t>
      </w:r>
      <w:r>
        <w:rPr>
          <w:color w:val="575757"/>
        </w:rPr>
        <w:t>informace,</w:t>
      </w:r>
      <w:r>
        <w:rPr>
          <w:color w:val="575757"/>
          <w:spacing w:val="-9"/>
        </w:rPr>
        <w:t xml:space="preserve"> </w:t>
      </w:r>
      <w:r>
        <w:rPr>
          <w:color w:val="575757"/>
        </w:rPr>
        <w:t>dle</w:t>
      </w:r>
      <w:r>
        <w:rPr>
          <w:color w:val="575757"/>
          <w:spacing w:val="-11"/>
        </w:rPr>
        <w:t xml:space="preserve"> </w:t>
      </w:r>
      <w:r>
        <w:rPr>
          <w:color w:val="575757"/>
        </w:rPr>
        <w:t>formy</w:t>
      </w:r>
      <w:r>
        <w:rPr>
          <w:color w:val="575757"/>
          <w:spacing w:val="-13"/>
        </w:rPr>
        <w:t xml:space="preserve"> </w:t>
      </w:r>
      <w:r>
        <w:rPr>
          <w:color w:val="575757"/>
        </w:rPr>
        <w:t>zachycení těchto</w:t>
      </w:r>
      <w:r>
        <w:rPr>
          <w:color w:val="575757"/>
          <w:spacing w:val="80"/>
          <w:w w:val="150"/>
        </w:rPr>
        <w:t xml:space="preserve"> </w:t>
      </w:r>
      <w:r>
        <w:rPr>
          <w:color w:val="575757"/>
        </w:rPr>
        <w:t>písemných</w:t>
      </w:r>
      <w:r>
        <w:rPr>
          <w:color w:val="575757"/>
          <w:spacing w:val="80"/>
          <w:w w:val="150"/>
        </w:rPr>
        <w:t xml:space="preserve"> </w:t>
      </w:r>
      <w:r>
        <w:rPr>
          <w:color w:val="575757"/>
        </w:rPr>
        <w:t>informací</w:t>
      </w:r>
      <w:r>
        <w:rPr>
          <w:color w:val="575757"/>
          <w:spacing w:val="80"/>
          <w:w w:val="150"/>
        </w:rPr>
        <w:t xml:space="preserve"> </w:t>
      </w:r>
      <w:r>
        <w:rPr>
          <w:color w:val="575757"/>
        </w:rPr>
        <w:t>a</w:t>
      </w:r>
      <w:r>
        <w:rPr>
          <w:color w:val="575757"/>
          <w:spacing w:val="80"/>
          <w:w w:val="150"/>
        </w:rPr>
        <w:t xml:space="preserve"> </w:t>
      </w:r>
      <w:r>
        <w:rPr>
          <w:color w:val="575757"/>
        </w:rPr>
        <w:t>dle</w:t>
      </w:r>
      <w:r>
        <w:rPr>
          <w:color w:val="575757"/>
          <w:spacing w:val="80"/>
          <w:w w:val="150"/>
        </w:rPr>
        <w:t xml:space="preserve"> </w:t>
      </w:r>
      <w:r>
        <w:rPr>
          <w:color w:val="575757"/>
        </w:rPr>
        <w:t>dohody</w:t>
      </w:r>
      <w:r>
        <w:rPr>
          <w:color w:val="575757"/>
          <w:spacing w:val="80"/>
          <w:w w:val="150"/>
        </w:rPr>
        <w:t xml:space="preserve"> </w:t>
      </w:r>
      <w:r>
        <w:rPr>
          <w:color w:val="575757"/>
        </w:rPr>
        <w:t>s</w:t>
      </w:r>
      <w:r>
        <w:rPr>
          <w:color w:val="575757"/>
          <w:spacing w:val="24"/>
        </w:rPr>
        <w:t xml:space="preserve"> </w:t>
      </w:r>
      <w:r>
        <w:rPr>
          <w:color w:val="575757"/>
        </w:rPr>
        <w:t>Objednatelem</w:t>
      </w:r>
      <w:r>
        <w:rPr>
          <w:color w:val="575757"/>
          <w:spacing w:val="80"/>
          <w:w w:val="150"/>
        </w:rPr>
        <w:t xml:space="preserve"> </w:t>
      </w:r>
      <w:r>
        <w:rPr>
          <w:color w:val="575757"/>
        </w:rPr>
        <w:t>Objednateli</w:t>
      </w:r>
      <w:r>
        <w:rPr>
          <w:color w:val="575757"/>
          <w:spacing w:val="80"/>
          <w:w w:val="150"/>
        </w:rPr>
        <w:t xml:space="preserve"> </w:t>
      </w:r>
      <w:r>
        <w:rPr>
          <w:color w:val="575757"/>
        </w:rPr>
        <w:t>vrátit</w:t>
      </w:r>
      <w:r>
        <w:rPr>
          <w:color w:val="575757"/>
          <w:spacing w:val="80"/>
          <w:w w:val="150"/>
        </w:rPr>
        <w:t xml:space="preserve"> </w:t>
      </w:r>
      <w:r>
        <w:rPr>
          <w:color w:val="575757"/>
        </w:rPr>
        <w:t>nebo je prokazatelně zničit. O vrácení či zničení dle tohoto odst. 9.11. Dohody musí být sepsán protokol, který musí být podepsán kontaktními osobami obou Smluvních stran.</w:t>
      </w:r>
    </w:p>
    <w:p w14:paraId="114BAF4F" w14:textId="77777777" w:rsidR="00205FB1" w:rsidRDefault="00AC72B0">
      <w:pPr>
        <w:pStyle w:val="Nadpis4"/>
        <w:numPr>
          <w:ilvl w:val="0"/>
          <w:numId w:val="13"/>
        </w:numPr>
        <w:tabs>
          <w:tab w:val="left" w:pos="3816"/>
        </w:tabs>
        <w:ind w:left="3816" w:hanging="355"/>
        <w:jc w:val="left"/>
      </w:pPr>
      <w:r>
        <w:rPr>
          <w:color w:val="575757"/>
        </w:rPr>
        <w:t>Ochrana</w:t>
      </w:r>
      <w:r>
        <w:rPr>
          <w:color w:val="575757"/>
          <w:spacing w:val="-13"/>
        </w:rPr>
        <w:t xml:space="preserve"> </w:t>
      </w:r>
      <w:r>
        <w:rPr>
          <w:color w:val="575757"/>
        </w:rPr>
        <w:t>osobních</w:t>
      </w:r>
      <w:r>
        <w:rPr>
          <w:color w:val="575757"/>
          <w:spacing w:val="-10"/>
        </w:rPr>
        <w:t xml:space="preserve"> </w:t>
      </w:r>
      <w:r>
        <w:rPr>
          <w:color w:val="575757"/>
          <w:spacing w:val="-4"/>
        </w:rPr>
        <w:t>údajů</w:t>
      </w:r>
    </w:p>
    <w:p w14:paraId="1F9111CA" w14:textId="77777777" w:rsidR="00205FB1" w:rsidRDefault="00205FB1">
      <w:pPr>
        <w:pStyle w:val="Zkladntext"/>
        <w:spacing w:before="63"/>
        <w:rPr>
          <w:b/>
        </w:rPr>
      </w:pPr>
    </w:p>
    <w:p w14:paraId="1B642CAE" w14:textId="77777777" w:rsidR="00205FB1" w:rsidRDefault="00AC72B0">
      <w:pPr>
        <w:pStyle w:val="Odstavecseseznamem"/>
        <w:numPr>
          <w:ilvl w:val="1"/>
          <w:numId w:val="13"/>
        </w:numPr>
        <w:tabs>
          <w:tab w:val="left" w:pos="812"/>
          <w:tab w:val="left" w:pos="821"/>
        </w:tabs>
        <w:spacing w:before="0" w:line="312" w:lineRule="auto"/>
        <w:ind w:right="125" w:hanging="708"/>
        <w:jc w:val="both"/>
        <w:rPr>
          <w:color w:val="00AEEE"/>
        </w:rPr>
      </w:pPr>
      <w:r>
        <w:rPr>
          <w:color w:val="575757"/>
        </w:rPr>
        <w:t>Objednatel jako správce osobních údajů zpracovává osobní údaje Dodavatele, je-li Dodavatelem</w:t>
      </w:r>
      <w:r>
        <w:rPr>
          <w:color w:val="575757"/>
          <w:spacing w:val="-3"/>
        </w:rPr>
        <w:t xml:space="preserve"> </w:t>
      </w:r>
      <w:r>
        <w:rPr>
          <w:color w:val="575757"/>
        </w:rPr>
        <w:t>fyzická</w:t>
      </w:r>
      <w:r>
        <w:rPr>
          <w:color w:val="575757"/>
          <w:spacing w:val="-3"/>
        </w:rPr>
        <w:t xml:space="preserve"> </w:t>
      </w:r>
      <w:r>
        <w:rPr>
          <w:color w:val="575757"/>
        </w:rPr>
        <w:t>osoba,</w:t>
      </w:r>
      <w:r>
        <w:rPr>
          <w:color w:val="575757"/>
          <w:spacing w:val="-1"/>
        </w:rPr>
        <w:t xml:space="preserve"> </w:t>
      </w:r>
      <w:r>
        <w:rPr>
          <w:color w:val="575757"/>
        </w:rPr>
        <w:t>a</w:t>
      </w:r>
      <w:r>
        <w:rPr>
          <w:color w:val="575757"/>
          <w:spacing w:val="-4"/>
        </w:rPr>
        <w:t xml:space="preserve"> </w:t>
      </w:r>
      <w:r>
        <w:rPr>
          <w:color w:val="575757"/>
        </w:rPr>
        <w:t>obě</w:t>
      </w:r>
      <w:r>
        <w:rPr>
          <w:color w:val="575757"/>
          <w:spacing w:val="-4"/>
        </w:rPr>
        <w:t xml:space="preserve"> </w:t>
      </w:r>
      <w:r>
        <w:rPr>
          <w:color w:val="575757"/>
        </w:rPr>
        <w:t>Smluvní</w:t>
      </w:r>
      <w:r>
        <w:rPr>
          <w:color w:val="575757"/>
          <w:spacing w:val="-2"/>
        </w:rPr>
        <w:t xml:space="preserve"> </w:t>
      </w:r>
      <w:r>
        <w:rPr>
          <w:color w:val="575757"/>
        </w:rPr>
        <w:t>strany</w:t>
      </w:r>
      <w:r>
        <w:rPr>
          <w:color w:val="575757"/>
          <w:spacing w:val="-6"/>
        </w:rPr>
        <w:t xml:space="preserve"> </w:t>
      </w:r>
      <w:r>
        <w:rPr>
          <w:color w:val="575757"/>
        </w:rPr>
        <w:t>jako</w:t>
      </w:r>
      <w:r>
        <w:rPr>
          <w:color w:val="575757"/>
          <w:spacing w:val="-4"/>
        </w:rPr>
        <w:t xml:space="preserve"> </w:t>
      </w:r>
      <w:r>
        <w:rPr>
          <w:color w:val="575757"/>
        </w:rPr>
        <w:t>správci</w:t>
      </w:r>
      <w:r>
        <w:rPr>
          <w:color w:val="575757"/>
          <w:spacing w:val="-5"/>
        </w:rPr>
        <w:t xml:space="preserve"> </w:t>
      </w:r>
      <w:r>
        <w:rPr>
          <w:color w:val="575757"/>
        </w:rPr>
        <w:t>osobních</w:t>
      </w:r>
      <w:r>
        <w:rPr>
          <w:color w:val="575757"/>
          <w:spacing w:val="-3"/>
        </w:rPr>
        <w:t xml:space="preserve"> </w:t>
      </w:r>
      <w:r>
        <w:rPr>
          <w:color w:val="575757"/>
        </w:rPr>
        <w:t>údajů</w:t>
      </w:r>
      <w:r>
        <w:rPr>
          <w:color w:val="575757"/>
          <w:spacing w:val="-4"/>
        </w:rPr>
        <w:t xml:space="preserve"> </w:t>
      </w:r>
      <w:r>
        <w:rPr>
          <w:color w:val="575757"/>
        </w:rPr>
        <w:t>zpracovávají osobní údaje</w:t>
      </w:r>
      <w:r>
        <w:rPr>
          <w:color w:val="575757"/>
          <w:spacing w:val="-1"/>
        </w:rPr>
        <w:t xml:space="preserve"> </w:t>
      </w:r>
      <w:r>
        <w:rPr>
          <w:color w:val="575757"/>
        </w:rPr>
        <w:t>kontaktních</w:t>
      </w:r>
      <w:r>
        <w:rPr>
          <w:color w:val="575757"/>
          <w:spacing w:val="-1"/>
        </w:rPr>
        <w:t xml:space="preserve"> </w:t>
      </w:r>
      <w:r>
        <w:rPr>
          <w:color w:val="575757"/>
        </w:rPr>
        <w:t>osob poskytnuté</w:t>
      </w:r>
      <w:r>
        <w:rPr>
          <w:color w:val="575757"/>
          <w:spacing w:val="-1"/>
        </w:rPr>
        <w:t xml:space="preserve"> </w:t>
      </w:r>
      <w:r>
        <w:rPr>
          <w:color w:val="575757"/>
        </w:rPr>
        <w:t xml:space="preserve">v Dohodě, popřípadě osobní údaje dalších osob, které jsou poskytnuty v rámci Dohody a Dílčí smlouvy, pouze a výhradně pro účely související s plněním Dohody a Dílčí smlouvy, a to po dobu trvání této Dohody a Dílčí smlouvy, resp. pro účely vyplývající z právních předpisů po dobu delší, která je těmito právními předpisy odůvodněna. Dodavatel je povinen informovat obdobně fyzické osoby, jejichž osobní údaje pro účely související s plněním Dohody a Dílčí smlouvy Objednateli </w:t>
      </w:r>
      <w:r>
        <w:rPr>
          <w:color w:val="575757"/>
          <w:spacing w:val="-2"/>
        </w:rPr>
        <w:t>předává.</w:t>
      </w:r>
    </w:p>
    <w:p w14:paraId="6D12CED3" w14:textId="77777777" w:rsidR="00205FB1" w:rsidRDefault="00AC72B0">
      <w:pPr>
        <w:pStyle w:val="Odstavecseseznamem"/>
        <w:numPr>
          <w:ilvl w:val="1"/>
          <w:numId w:val="13"/>
        </w:numPr>
        <w:tabs>
          <w:tab w:val="left" w:pos="812"/>
          <w:tab w:val="left" w:pos="821"/>
        </w:tabs>
        <w:spacing w:before="122" w:line="312" w:lineRule="auto"/>
        <w:ind w:right="121" w:hanging="708"/>
        <w:jc w:val="both"/>
        <w:rPr>
          <w:color w:val="00AEEE"/>
        </w:rPr>
      </w:pPr>
      <w:r>
        <w:rPr>
          <w:color w:val="575757"/>
        </w:rPr>
        <w:t>Dodavatel</w:t>
      </w:r>
      <w:r>
        <w:rPr>
          <w:color w:val="575757"/>
          <w:spacing w:val="-6"/>
        </w:rPr>
        <w:t xml:space="preserve"> </w:t>
      </w:r>
      <w:r>
        <w:rPr>
          <w:color w:val="575757"/>
        </w:rPr>
        <w:t>nepředává</w:t>
      </w:r>
      <w:r>
        <w:rPr>
          <w:color w:val="575757"/>
          <w:spacing w:val="-8"/>
        </w:rPr>
        <w:t xml:space="preserve"> </w:t>
      </w:r>
      <w:r>
        <w:rPr>
          <w:color w:val="575757"/>
        </w:rPr>
        <w:t>Objednateli</w:t>
      </w:r>
      <w:r>
        <w:rPr>
          <w:color w:val="575757"/>
          <w:spacing w:val="-6"/>
        </w:rPr>
        <w:t xml:space="preserve"> </w:t>
      </w:r>
      <w:r>
        <w:rPr>
          <w:color w:val="575757"/>
        </w:rPr>
        <w:t>v</w:t>
      </w:r>
      <w:r>
        <w:rPr>
          <w:color w:val="575757"/>
          <w:spacing w:val="-7"/>
        </w:rPr>
        <w:t xml:space="preserve"> </w:t>
      </w:r>
      <w:r>
        <w:rPr>
          <w:color w:val="575757"/>
        </w:rPr>
        <w:t>rámci</w:t>
      </w:r>
      <w:r>
        <w:rPr>
          <w:color w:val="575757"/>
          <w:spacing w:val="-5"/>
        </w:rPr>
        <w:t xml:space="preserve"> </w:t>
      </w:r>
      <w:r>
        <w:rPr>
          <w:color w:val="575757"/>
        </w:rPr>
        <w:t>dodání</w:t>
      </w:r>
      <w:r>
        <w:rPr>
          <w:color w:val="575757"/>
          <w:spacing w:val="-7"/>
        </w:rPr>
        <w:t xml:space="preserve"> </w:t>
      </w:r>
      <w:r>
        <w:rPr>
          <w:color w:val="575757"/>
        </w:rPr>
        <w:t>/</w:t>
      </w:r>
      <w:r>
        <w:rPr>
          <w:color w:val="575757"/>
          <w:spacing w:val="-6"/>
        </w:rPr>
        <w:t xml:space="preserve"> </w:t>
      </w:r>
      <w:r>
        <w:rPr>
          <w:color w:val="575757"/>
        </w:rPr>
        <w:t>poskytnutí</w:t>
      </w:r>
      <w:r>
        <w:rPr>
          <w:color w:val="575757"/>
          <w:spacing w:val="-6"/>
        </w:rPr>
        <w:t xml:space="preserve"> </w:t>
      </w:r>
      <w:r>
        <w:rPr>
          <w:color w:val="575757"/>
        </w:rPr>
        <w:t>/</w:t>
      </w:r>
      <w:r>
        <w:rPr>
          <w:color w:val="575757"/>
          <w:spacing w:val="-4"/>
        </w:rPr>
        <w:t xml:space="preserve"> </w:t>
      </w:r>
      <w:r>
        <w:rPr>
          <w:color w:val="575757"/>
        </w:rPr>
        <w:t>poskytování</w:t>
      </w:r>
      <w:r>
        <w:rPr>
          <w:color w:val="575757"/>
          <w:spacing w:val="-6"/>
        </w:rPr>
        <w:t xml:space="preserve"> </w:t>
      </w:r>
      <w:r>
        <w:rPr>
          <w:color w:val="575757"/>
        </w:rPr>
        <w:t>Předmětu</w:t>
      </w:r>
      <w:r>
        <w:rPr>
          <w:color w:val="575757"/>
          <w:spacing w:val="-5"/>
        </w:rPr>
        <w:t xml:space="preserve"> </w:t>
      </w:r>
      <w:r>
        <w:rPr>
          <w:color w:val="575757"/>
        </w:rPr>
        <w:t>plnění kromě</w:t>
      </w:r>
      <w:r>
        <w:rPr>
          <w:color w:val="575757"/>
          <w:spacing w:val="25"/>
        </w:rPr>
        <w:t xml:space="preserve"> </w:t>
      </w:r>
      <w:r>
        <w:rPr>
          <w:color w:val="575757"/>
        </w:rPr>
        <w:t>případu</w:t>
      </w:r>
      <w:r>
        <w:rPr>
          <w:color w:val="575757"/>
          <w:spacing w:val="27"/>
        </w:rPr>
        <w:t xml:space="preserve"> </w:t>
      </w:r>
      <w:r>
        <w:rPr>
          <w:color w:val="575757"/>
        </w:rPr>
        <w:t>uvedeného</w:t>
      </w:r>
      <w:r>
        <w:rPr>
          <w:color w:val="575757"/>
          <w:spacing w:val="30"/>
        </w:rPr>
        <w:t xml:space="preserve"> </w:t>
      </w:r>
      <w:r>
        <w:rPr>
          <w:color w:val="575757"/>
        </w:rPr>
        <w:t>v</w:t>
      </w:r>
      <w:r>
        <w:rPr>
          <w:color w:val="575757"/>
          <w:spacing w:val="28"/>
        </w:rPr>
        <w:t xml:space="preserve"> </w:t>
      </w:r>
      <w:r>
        <w:rPr>
          <w:color w:val="575757"/>
        </w:rPr>
        <w:t>odst.</w:t>
      </w:r>
      <w:r>
        <w:rPr>
          <w:color w:val="575757"/>
          <w:spacing w:val="29"/>
        </w:rPr>
        <w:t xml:space="preserve"> </w:t>
      </w:r>
      <w:r>
        <w:rPr>
          <w:color w:val="575757"/>
        </w:rPr>
        <w:t>10.1.</w:t>
      </w:r>
      <w:r>
        <w:rPr>
          <w:color w:val="575757"/>
          <w:spacing w:val="26"/>
        </w:rPr>
        <w:t xml:space="preserve"> </w:t>
      </w:r>
      <w:r>
        <w:rPr>
          <w:color w:val="575757"/>
        </w:rPr>
        <w:t>tohoto</w:t>
      </w:r>
      <w:r>
        <w:rPr>
          <w:color w:val="575757"/>
          <w:spacing w:val="23"/>
        </w:rPr>
        <w:t xml:space="preserve"> </w:t>
      </w:r>
      <w:r>
        <w:rPr>
          <w:color w:val="575757"/>
        </w:rPr>
        <w:t>článku</w:t>
      </w:r>
      <w:r>
        <w:rPr>
          <w:color w:val="575757"/>
          <w:spacing w:val="30"/>
        </w:rPr>
        <w:t xml:space="preserve"> </w:t>
      </w:r>
      <w:r>
        <w:rPr>
          <w:color w:val="575757"/>
        </w:rPr>
        <w:t>Dohody</w:t>
      </w:r>
      <w:r>
        <w:rPr>
          <w:color w:val="575757"/>
          <w:spacing w:val="28"/>
        </w:rPr>
        <w:t xml:space="preserve"> </w:t>
      </w:r>
      <w:r>
        <w:rPr>
          <w:color w:val="575757"/>
        </w:rPr>
        <w:t>žádné</w:t>
      </w:r>
      <w:r>
        <w:rPr>
          <w:color w:val="575757"/>
          <w:spacing w:val="25"/>
        </w:rPr>
        <w:t xml:space="preserve"> </w:t>
      </w:r>
      <w:r>
        <w:rPr>
          <w:color w:val="575757"/>
        </w:rPr>
        <w:t>další</w:t>
      </w:r>
      <w:r>
        <w:rPr>
          <w:color w:val="575757"/>
          <w:spacing w:val="31"/>
        </w:rPr>
        <w:t xml:space="preserve"> </w:t>
      </w:r>
      <w:r>
        <w:rPr>
          <w:color w:val="575757"/>
        </w:rPr>
        <w:t>osobní</w:t>
      </w:r>
      <w:r>
        <w:rPr>
          <w:color w:val="575757"/>
          <w:spacing w:val="28"/>
        </w:rPr>
        <w:t xml:space="preserve"> </w:t>
      </w:r>
      <w:r>
        <w:rPr>
          <w:color w:val="575757"/>
        </w:rPr>
        <w:t>údaje. V případě, že součástí dodávky / poskytnutí / poskytování Předmětu plnění dle konkrétní Dílčí smlouvy bude předání osobních údajů podléhajících ochraně dle příslušných právních předpisů na ochranu osobních údajů, je Dodavatel povinen na tuto skutečnost Objednatele předem písemně upozornit a Objednatel je oprávněn dle svého uvážení převzetí osobních údajů odmítnout.</w:t>
      </w:r>
    </w:p>
    <w:p w14:paraId="059556AA" w14:textId="77777777" w:rsidR="00205FB1" w:rsidRDefault="00AC72B0">
      <w:pPr>
        <w:pStyle w:val="Odstavecseseznamem"/>
        <w:numPr>
          <w:ilvl w:val="1"/>
          <w:numId w:val="13"/>
        </w:numPr>
        <w:tabs>
          <w:tab w:val="left" w:pos="815"/>
          <w:tab w:val="left" w:pos="821"/>
        </w:tabs>
        <w:spacing w:before="0" w:line="312" w:lineRule="auto"/>
        <w:ind w:right="125" w:hanging="708"/>
        <w:jc w:val="both"/>
        <w:rPr>
          <w:color w:val="00AEEE"/>
        </w:rPr>
      </w:pPr>
      <w:r>
        <w:rPr>
          <w:color w:val="575757"/>
        </w:rPr>
        <w:t>Pro</w:t>
      </w:r>
      <w:r>
        <w:rPr>
          <w:color w:val="575757"/>
          <w:spacing w:val="-1"/>
        </w:rPr>
        <w:t xml:space="preserve"> </w:t>
      </w:r>
      <w:r>
        <w:rPr>
          <w:color w:val="575757"/>
        </w:rPr>
        <w:t>případ, že</w:t>
      </w:r>
      <w:r>
        <w:rPr>
          <w:color w:val="575757"/>
          <w:spacing w:val="-2"/>
        </w:rPr>
        <w:t xml:space="preserve"> </w:t>
      </w:r>
      <w:r>
        <w:rPr>
          <w:color w:val="575757"/>
        </w:rPr>
        <w:t>Dodavatel</w:t>
      </w:r>
      <w:r>
        <w:rPr>
          <w:color w:val="575757"/>
          <w:spacing w:val="-4"/>
        </w:rPr>
        <w:t xml:space="preserve"> </w:t>
      </w:r>
      <w:r>
        <w:rPr>
          <w:color w:val="575757"/>
        </w:rPr>
        <w:t>v</w:t>
      </w:r>
      <w:r>
        <w:rPr>
          <w:color w:val="575757"/>
          <w:spacing w:val="-1"/>
        </w:rPr>
        <w:t xml:space="preserve"> </w:t>
      </w:r>
      <w:r>
        <w:rPr>
          <w:color w:val="575757"/>
        </w:rPr>
        <w:t>rámci</w:t>
      </w:r>
      <w:r>
        <w:rPr>
          <w:color w:val="575757"/>
          <w:spacing w:val="-2"/>
        </w:rPr>
        <w:t xml:space="preserve"> </w:t>
      </w:r>
      <w:r>
        <w:rPr>
          <w:color w:val="575757"/>
        </w:rPr>
        <w:t>plnění Dohody a</w:t>
      </w:r>
      <w:r>
        <w:rPr>
          <w:color w:val="575757"/>
          <w:spacing w:val="-4"/>
        </w:rPr>
        <w:t xml:space="preserve"> </w:t>
      </w:r>
      <w:r>
        <w:rPr>
          <w:color w:val="575757"/>
        </w:rPr>
        <w:t>Dílčí</w:t>
      </w:r>
      <w:r>
        <w:rPr>
          <w:color w:val="575757"/>
          <w:spacing w:val="-2"/>
        </w:rPr>
        <w:t xml:space="preserve"> </w:t>
      </w:r>
      <w:r>
        <w:rPr>
          <w:color w:val="575757"/>
        </w:rPr>
        <w:t>smlouvy</w:t>
      </w:r>
      <w:r>
        <w:rPr>
          <w:color w:val="575757"/>
          <w:spacing w:val="-3"/>
        </w:rPr>
        <w:t xml:space="preserve"> </w:t>
      </w:r>
      <w:r>
        <w:rPr>
          <w:color w:val="575757"/>
        </w:rPr>
        <w:t>získá</w:t>
      </w:r>
      <w:r>
        <w:rPr>
          <w:color w:val="575757"/>
          <w:spacing w:val="-1"/>
        </w:rPr>
        <w:t xml:space="preserve"> </w:t>
      </w:r>
      <w:r>
        <w:rPr>
          <w:color w:val="575757"/>
        </w:rPr>
        <w:t>přístup</w:t>
      </w:r>
      <w:r>
        <w:rPr>
          <w:color w:val="575757"/>
          <w:spacing w:val="-2"/>
        </w:rPr>
        <w:t xml:space="preserve"> </w:t>
      </w:r>
      <w:r>
        <w:rPr>
          <w:color w:val="575757"/>
        </w:rPr>
        <w:t>k informacím, jež budou obsahovat osobní údaje podléhající ochraně dle právních předpisů, je Dodavatel oprávněn přistupovat k takovým osobním údajům pouze v rozsahu nezbytném pro plnění předmětu</w:t>
      </w:r>
      <w:r>
        <w:rPr>
          <w:color w:val="575757"/>
          <w:spacing w:val="40"/>
        </w:rPr>
        <w:t xml:space="preserve"> </w:t>
      </w:r>
      <w:r>
        <w:rPr>
          <w:color w:val="575757"/>
        </w:rPr>
        <w:t>Dohody</w:t>
      </w:r>
      <w:r>
        <w:rPr>
          <w:color w:val="575757"/>
          <w:spacing w:val="40"/>
        </w:rPr>
        <w:t xml:space="preserve"> </w:t>
      </w:r>
      <w:r>
        <w:rPr>
          <w:color w:val="575757"/>
        </w:rPr>
        <w:t>a</w:t>
      </w:r>
      <w:r>
        <w:rPr>
          <w:color w:val="575757"/>
          <w:spacing w:val="40"/>
        </w:rPr>
        <w:t xml:space="preserve"> </w:t>
      </w:r>
      <w:r>
        <w:rPr>
          <w:color w:val="575757"/>
        </w:rPr>
        <w:t>Dílčí</w:t>
      </w:r>
      <w:r>
        <w:rPr>
          <w:color w:val="575757"/>
          <w:spacing w:val="40"/>
        </w:rPr>
        <w:t xml:space="preserve"> </w:t>
      </w:r>
      <w:r>
        <w:rPr>
          <w:color w:val="575757"/>
        </w:rPr>
        <w:t>smlouvy.</w:t>
      </w:r>
      <w:r>
        <w:rPr>
          <w:color w:val="575757"/>
          <w:spacing w:val="40"/>
        </w:rPr>
        <w:t xml:space="preserve"> </w:t>
      </w:r>
      <w:r>
        <w:rPr>
          <w:color w:val="575757"/>
        </w:rPr>
        <w:t>Dodavatel</w:t>
      </w:r>
      <w:r>
        <w:rPr>
          <w:color w:val="575757"/>
          <w:spacing w:val="40"/>
        </w:rPr>
        <w:t xml:space="preserve"> </w:t>
      </w:r>
      <w:r>
        <w:rPr>
          <w:color w:val="575757"/>
        </w:rPr>
        <w:t>se</w:t>
      </w:r>
      <w:r>
        <w:rPr>
          <w:color w:val="575757"/>
          <w:spacing w:val="40"/>
        </w:rPr>
        <w:t xml:space="preserve"> </w:t>
      </w:r>
      <w:r>
        <w:rPr>
          <w:color w:val="575757"/>
        </w:rPr>
        <w:t>zavazuje</w:t>
      </w:r>
      <w:r>
        <w:rPr>
          <w:color w:val="575757"/>
          <w:spacing w:val="40"/>
        </w:rPr>
        <w:t xml:space="preserve"> </w:t>
      </w:r>
      <w:r>
        <w:rPr>
          <w:color w:val="575757"/>
        </w:rPr>
        <w:t>nakládat</w:t>
      </w:r>
      <w:r>
        <w:rPr>
          <w:color w:val="575757"/>
          <w:spacing w:val="40"/>
        </w:rPr>
        <w:t xml:space="preserve"> </w:t>
      </w:r>
      <w:r>
        <w:rPr>
          <w:color w:val="575757"/>
        </w:rPr>
        <w:t>se</w:t>
      </w:r>
      <w:r>
        <w:rPr>
          <w:color w:val="575757"/>
          <w:spacing w:val="40"/>
        </w:rPr>
        <w:t xml:space="preserve"> </w:t>
      </w:r>
      <w:r>
        <w:rPr>
          <w:color w:val="575757"/>
        </w:rPr>
        <w:t>zpřístupněnými</w:t>
      </w:r>
    </w:p>
    <w:p w14:paraId="4D2A5B59" w14:textId="77777777" w:rsidR="00205FB1" w:rsidRDefault="00205FB1">
      <w:pPr>
        <w:spacing w:line="312" w:lineRule="auto"/>
        <w:jc w:val="both"/>
        <w:sectPr w:rsidR="00205FB1">
          <w:pgSz w:w="11920" w:h="16850"/>
          <w:pgMar w:top="2000" w:right="1000" w:bottom="1120" w:left="1020" w:header="680" w:footer="884" w:gutter="0"/>
          <w:cols w:space="708"/>
        </w:sectPr>
      </w:pPr>
    </w:p>
    <w:p w14:paraId="6CFF49E2" w14:textId="77777777" w:rsidR="00205FB1" w:rsidRDefault="00AC72B0">
      <w:pPr>
        <w:pStyle w:val="Zkladntext"/>
        <w:spacing w:before="245" w:line="312" w:lineRule="auto"/>
        <w:ind w:left="821" w:right="125"/>
        <w:jc w:val="both"/>
      </w:pPr>
      <w:r>
        <w:rPr>
          <w:color w:val="575757"/>
        </w:rPr>
        <w:lastRenderedPageBreak/>
        <w:t>osobními</w:t>
      </w:r>
      <w:r>
        <w:rPr>
          <w:color w:val="575757"/>
          <w:spacing w:val="-14"/>
        </w:rPr>
        <w:t xml:space="preserve"> </w:t>
      </w:r>
      <w:r>
        <w:rPr>
          <w:color w:val="575757"/>
        </w:rPr>
        <w:t>údaji</w:t>
      </w:r>
      <w:r>
        <w:rPr>
          <w:color w:val="575757"/>
          <w:spacing w:val="-12"/>
        </w:rPr>
        <w:t xml:space="preserve"> </w:t>
      </w:r>
      <w:r>
        <w:rPr>
          <w:color w:val="575757"/>
        </w:rPr>
        <w:t>pouze</w:t>
      </w:r>
      <w:r>
        <w:rPr>
          <w:color w:val="575757"/>
          <w:spacing w:val="-11"/>
        </w:rPr>
        <w:t xml:space="preserve"> </w:t>
      </w:r>
      <w:r>
        <w:rPr>
          <w:color w:val="575757"/>
        </w:rPr>
        <w:t>na</w:t>
      </w:r>
      <w:r>
        <w:rPr>
          <w:color w:val="575757"/>
          <w:spacing w:val="-16"/>
        </w:rPr>
        <w:t xml:space="preserve"> </w:t>
      </w:r>
      <w:r>
        <w:rPr>
          <w:color w:val="575757"/>
        </w:rPr>
        <w:t>základě</w:t>
      </w:r>
      <w:r>
        <w:rPr>
          <w:color w:val="575757"/>
          <w:spacing w:val="-10"/>
        </w:rPr>
        <w:t xml:space="preserve"> </w:t>
      </w:r>
      <w:r>
        <w:rPr>
          <w:color w:val="575757"/>
        </w:rPr>
        <w:t>pokynů</w:t>
      </w:r>
      <w:r>
        <w:rPr>
          <w:color w:val="575757"/>
          <w:spacing w:val="-14"/>
        </w:rPr>
        <w:t xml:space="preserve"> </w:t>
      </w:r>
      <w:r>
        <w:rPr>
          <w:color w:val="575757"/>
        </w:rPr>
        <w:t>Objednatele,</w:t>
      </w:r>
      <w:r>
        <w:rPr>
          <w:color w:val="575757"/>
          <w:spacing w:val="-9"/>
        </w:rPr>
        <w:t xml:space="preserve"> </w:t>
      </w:r>
      <w:r>
        <w:rPr>
          <w:color w:val="575757"/>
        </w:rPr>
        <w:t>pouze</w:t>
      </w:r>
      <w:r>
        <w:rPr>
          <w:color w:val="575757"/>
          <w:spacing w:val="-14"/>
        </w:rPr>
        <w:t xml:space="preserve"> </w:t>
      </w:r>
      <w:r>
        <w:rPr>
          <w:color w:val="575757"/>
        </w:rPr>
        <w:t>pro</w:t>
      </w:r>
      <w:r>
        <w:rPr>
          <w:color w:val="575757"/>
          <w:spacing w:val="-13"/>
        </w:rPr>
        <w:t xml:space="preserve"> </w:t>
      </w:r>
      <w:r>
        <w:rPr>
          <w:color w:val="575757"/>
        </w:rPr>
        <w:t>účely</w:t>
      </w:r>
      <w:r>
        <w:rPr>
          <w:color w:val="575757"/>
          <w:spacing w:val="-10"/>
        </w:rPr>
        <w:t xml:space="preserve"> </w:t>
      </w:r>
      <w:r>
        <w:rPr>
          <w:color w:val="575757"/>
        </w:rPr>
        <w:t>plnění</w:t>
      </w:r>
      <w:r>
        <w:rPr>
          <w:color w:val="575757"/>
          <w:spacing w:val="-7"/>
        </w:rPr>
        <w:t xml:space="preserve"> </w:t>
      </w:r>
      <w:r>
        <w:rPr>
          <w:color w:val="575757"/>
        </w:rPr>
        <w:t>Dohody</w:t>
      </w:r>
      <w:r>
        <w:rPr>
          <w:color w:val="575757"/>
          <w:spacing w:val="-13"/>
        </w:rPr>
        <w:t xml:space="preserve"> </w:t>
      </w:r>
      <w:r>
        <w:rPr>
          <w:color w:val="575757"/>
        </w:rPr>
        <w:t>a</w:t>
      </w:r>
      <w:r>
        <w:rPr>
          <w:color w:val="575757"/>
          <w:spacing w:val="-11"/>
        </w:rPr>
        <w:t xml:space="preserve"> </w:t>
      </w:r>
      <w:r>
        <w:rPr>
          <w:color w:val="575757"/>
        </w:rPr>
        <w:t>Dílčí smlouvy, zachovat o nich mlčenlivost a zajistit jejich bezpečnost proti úniku, náhodnému nebo neoprávněnému zničení, ztrátě, pozměňování nebo neoprávněnému zpřístupnění třetím osobám.</w:t>
      </w:r>
    </w:p>
    <w:p w14:paraId="18C25A2A" w14:textId="77777777" w:rsidR="00205FB1" w:rsidRDefault="00AC72B0">
      <w:pPr>
        <w:pStyle w:val="Odstavecseseznamem"/>
        <w:numPr>
          <w:ilvl w:val="1"/>
          <w:numId w:val="13"/>
        </w:numPr>
        <w:tabs>
          <w:tab w:val="left" w:pos="812"/>
          <w:tab w:val="left" w:pos="821"/>
        </w:tabs>
        <w:spacing w:before="122" w:line="312" w:lineRule="auto"/>
        <w:ind w:right="125" w:hanging="708"/>
        <w:jc w:val="both"/>
        <w:rPr>
          <w:color w:val="00AEEE"/>
        </w:rPr>
      </w:pPr>
      <w:r>
        <w:rPr>
          <w:color w:val="575757"/>
        </w:rPr>
        <w:t>Pokud řádné dodání Zboží nebo poskytnutí / poskytování Služeb dle této Dohody vyžaduje zpracování osobních údajů zaměstnanců Objednatele, budou osobní údaje zaměstnanců Objednatele Dodavatelem zpracovány v následujícím rozsahu:</w:t>
      </w:r>
    </w:p>
    <w:p w14:paraId="7309C8DC" w14:textId="77777777" w:rsidR="00205FB1" w:rsidRDefault="00AC72B0">
      <w:pPr>
        <w:pStyle w:val="Odstavecseseznamem"/>
        <w:numPr>
          <w:ilvl w:val="2"/>
          <w:numId w:val="13"/>
        </w:numPr>
        <w:tabs>
          <w:tab w:val="left" w:pos="1245"/>
        </w:tabs>
        <w:spacing w:before="60"/>
        <w:ind w:left="1245" w:hanging="424"/>
        <w:rPr>
          <w:color w:val="00AEEE"/>
        </w:rPr>
      </w:pPr>
      <w:r>
        <w:rPr>
          <w:color w:val="575757"/>
        </w:rPr>
        <w:t>jméno</w:t>
      </w:r>
      <w:r>
        <w:rPr>
          <w:color w:val="575757"/>
          <w:spacing w:val="-5"/>
        </w:rPr>
        <w:t xml:space="preserve"> </w:t>
      </w:r>
      <w:r>
        <w:rPr>
          <w:color w:val="575757"/>
        </w:rPr>
        <w:t>a</w:t>
      </w:r>
      <w:r>
        <w:rPr>
          <w:color w:val="575757"/>
          <w:spacing w:val="-2"/>
        </w:rPr>
        <w:t xml:space="preserve"> příjmení,</w:t>
      </w:r>
    </w:p>
    <w:p w14:paraId="596B8453" w14:textId="77777777" w:rsidR="00205FB1" w:rsidRDefault="00AC72B0">
      <w:pPr>
        <w:pStyle w:val="Odstavecseseznamem"/>
        <w:numPr>
          <w:ilvl w:val="2"/>
          <w:numId w:val="13"/>
        </w:numPr>
        <w:tabs>
          <w:tab w:val="left" w:pos="1245"/>
        </w:tabs>
        <w:spacing w:before="77"/>
        <w:ind w:left="1245" w:hanging="424"/>
        <w:rPr>
          <w:color w:val="00AEEE"/>
        </w:rPr>
      </w:pPr>
      <w:r>
        <w:rPr>
          <w:color w:val="575757"/>
        </w:rPr>
        <w:t>funkce</w:t>
      </w:r>
      <w:r>
        <w:rPr>
          <w:color w:val="575757"/>
          <w:spacing w:val="-6"/>
        </w:rPr>
        <w:t xml:space="preserve"> </w:t>
      </w:r>
      <w:r>
        <w:rPr>
          <w:color w:val="575757"/>
        </w:rPr>
        <w:t>/</w:t>
      </w:r>
      <w:r>
        <w:rPr>
          <w:color w:val="575757"/>
          <w:spacing w:val="-3"/>
        </w:rPr>
        <w:t xml:space="preserve"> </w:t>
      </w:r>
      <w:r>
        <w:rPr>
          <w:color w:val="575757"/>
          <w:spacing w:val="-2"/>
        </w:rPr>
        <w:t>pozice,</w:t>
      </w:r>
    </w:p>
    <w:p w14:paraId="0CC04D48" w14:textId="77777777" w:rsidR="00205FB1" w:rsidRDefault="00AC72B0">
      <w:pPr>
        <w:pStyle w:val="Odstavecseseznamem"/>
        <w:numPr>
          <w:ilvl w:val="2"/>
          <w:numId w:val="13"/>
        </w:numPr>
        <w:tabs>
          <w:tab w:val="left" w:pos="1245"/>
        </w:tabs>
        <w:spacing w:before="75"/>
        <w:ind w:left="1245" w:hanging="424"/>
        <w:rPr>
          <w:color w:val="00AEEE"/>
        </w:rPr>
      </w:pPr>
      <w:r>
        <w:rPr>
          <w:color w:val="575757"/>
          <w:spacing w:val="-4"/>
        </w:rPr>
        <w:t>e-</w:t>
      </w:r>
      <w:r>
        <w:rPr>
          <w:color w:val="575757"/>
          <w:spacing w:val="-2"/>
        </w:rPr>
        <w:t>mail,</w:t>
      </w:r>
    </w:p>
    <w:p w14:paraId="48617090" w14:textId="77777777" w:rsidR="00205FB1" w:rsidRDefault="00AC72B0">
      <w:pPr>
        <w:pStyle w:val="Odstavecseseznamem"/>
        <w:numPr>
          <w:ilvl w:val="2"/>
          <w:numId w:val="13"/>
        </w:numPr>
        <w:tabs>
          <w:tab w:val="left" w:pos="1245"/>
        </w:tabs>
        <w:spacing w:before="76"/>
        <w:ind w:left="1245" w:hanging="424"/>
        <w:rPr>
          <w:color w:val="00AEEE"/>
        </w:rPr>
      </w:pPr>
      <w:r>
        <w:rPr>
          <w:color w:val="575757"/>
        </w:rPr>
        <w:t>telefonní</w:t>
      </w:r>
      <w:r>
        <w:rPr>
          <w:color w:val="575757"/>
          <w:spacing w:val="-11"/>
        </w:rPr>
        <w:t xml:space="preserve"> </w:t>
      </w:r>
      <w:r>
        <w:rPr>
          <w:color w:val="575757"/>
          <w:spacing w:val="-2"/>
        </w:rPr>
        <w:t>číslo.</w:t>
      </w:r>
    </w:p>
    <w:p w14:paraId="5D2820FF" w14:textId="77777777" w:rsidR="00205FB1" w:rsidRDefault="00AC72B0">
      <w:pPr>
        <w:pStyle w:val="Odstavecseseznamem"/>
        <w:numPr>
          <w:ilvl w:val="1"/>
          <w:numId w:val="13"/>
        </w:numPr>
        <w:tabs>
          <w:tab w:val="left" w:pos="812"/>
          <w:tab w:val="left" w:pos="821"/>
        </w:tabs>
        <w:spacing w:before="136" w:line="312" w:lineRule="auto"/>
        <w:ind w:right="125" w:hanging="708"/>
        <w:jc w:val="both"/>
        <w:rPr>
          <w:color w:val="00AEEE"/>
        </w:rPr>
      </w:pPr>
      <w:r>
        <w:rPr>
          <w:color w:val="575757"/>
        </w:rPr>
        <w:t>Zpracování osobních údajů je definováno příslušnou právní úpravou, přičemž se jedná zejména</w:t>
      </w:r>
      <w:r>
        <w:rPr>
          <w:color w:val="575757"/>
          <w:spacing w:val="80"/>
        </w:rPr>
        <w:t xml:space="preserve"> </w:t>
      </w:r>
      <w:r>
        <w:rPr>
          <w:color w:val="575757"/>
        </w:rPr>
        <w:t>o</w:t>
      </w:r>
      <w:r>
        <w:rPr>
          <w:color w:val="575757"/>
          <w:spacing w:val="80"/>
        </w:rPr>
        <w:t xml:space="preserve"> </w:t>
      </w:r>
      <w:r>
        <w:rPr>
          <w:color w:val="575757"/>
        </w:rPr>
        <w:t>jejich</w:t>
      </w:r>
      <w:r>
        <w:rPr>
          <w:color w:val="575757"/>
          <w:spacing w:val="80"/>
        </w:rPr>
        <w:t xml:space="preserve"> </w:t>
      </w:r>
      <w:r>
        <w:rPr>
          <w:color w:val="575757"/>
        </w:rPr>
        <w:t>shromažďování,</w:t>
      </w:r>
      <w:r>
        <w:rPr>
          <w:color w:val="575757"/>
          <w:spacing w:val="80"/>
        </w:rPr>
        <w:t xml:space="preserve"> </w:t>
      </w:r>
      <w:r>
        <w:rPr>
          <w:color w:val="575757"/>
        </w:rPr>
        <w:t>ukládání</w:t>
      </w:r>
      <w:r>
        <w:rPr>
          <w:color w:val="575757"/>
          <w:spacing w:val="80"/>
        </w:rPr>
        <w:t xml:space="preserve"> </w:t>
      </w:r>
      <w:r>
        <w:rPr>
          <w:color w:val="575757"/>
        </w:rPr>
        <w:t>na</w:t>
      </w:r>
      <w:r>
        <w:rPr>
          <w:color w:val="575757"/>
          <w:spacing w:val="40"/>
        </w:rPr>
        <w:t xml:space="preserve"> </w:t>
      </w:r>
      <w:r>
        <w:rPr>
          <w:color w:val="575757"/>
        </w:rPr>
        <w:t>nosiče</w:t>
      </w:r>
      <w:r>
        <w:rPr>
          <w:color w:val="575757"/>
          <w:spacing w:val="80"/>
        </w:rPr>
        <w:t xml:space="preserve"> </w:t>
      </w:r>
      <w:r>
        <w:rPr>
          <w:color w:val="575757"/>
        </w:rPr>
        <w:t>informací,</w:t>
      </w:r>
      <w:r>
        <w:rPr>
          <w:color w:val="575757"/>
          <w:spacing w:val="80"/>
        </w:rPr>
        <w:t xml:space="preserve"> </w:t>
      </w:r>
      <w:r>
        <w:rPr>
          <w:color w:val="575757"/>
        </w:rPr>
        <w:t>používání,</w:t>
      </w:r>
      <w:r>
        <w:rPr>
          <w:color w:val="575757"/>
          <w:spacing w:val="80"/>
        </w:rPr>
        <w:t xml:space="preserve"> </w:t>
      </w:r>
      <w:r>
        <w:rPr>
          <w:color w:val="575757"/>
        </w:rPr>
        <w:t>třídění nebo kombinování, blokování a likvidace s využitím manuálních a automatizovaných prostředků v rozsahu nezbytném pro zajištění řádného dodání Zboží a poskytnutí / poskytování Služeb dle této Dohody, resp. Dílčí smlouvy.</w:t>
      </w:r>
    </w:p>
    <w:p w14:paraId="6786CAEC" w14:textId="77777777" w:rsidR="00205FB1" w:rsidRDefault="00AC72B0">
      <w:pPr>
        <w:pStyle w:val="Odstavecseseznamem"/>
        <w:numPr>
          <w:ilvl w:val="1"/>
          <w:numId w:val="13"/>
        </w:numPr>
        <w:tabs>
          <w:tab w:val="left" w:pos="815"/>
          <w:tab w:val="left" w:pos="821"/>
        </w:tabs>
        <w:spacing w:line="312" w:lineRule="auto"/>
        <w:ind w:right="122" w:hanging="708"/>
        <w:jc w:val="both"/>
        <w:rPr>
          <w:color w:val="00AEEE"/>
        </w:rPr>
      </w:pPr>
      <w:r>
        <w:rPr>
          <w:color w:val="575757"/>
        </w:rPr>
        <w:t>Osobní údaje budou zpracovány po dobu trvání této Dohody a Dílčí smlouvy. Ukončením této</w:t>
      </w:r>
      <w:r>
        <w:rPr>
          <w:color w:val="575757"/>
          <w:spacing w:val="61"/>
        </w:rPr>
        <w:t xml:space="preserve"> </w:t>
      </w:r>
      <w:r>
        <w:rPr>
          <w:color w:val="575757"/>
        </w:rPr>
        <w:t>Dohody</w:t>
      </w:r>
      <w:r>
        <w:rPr>
          <w:color w:val="575757"/>
          <w:spacing w:val="63"/>
        </w:rPr>
        <w:t xml:space="preserve"> </w:t>
      </w:r>
      <w:r>
        <w:rPr>
          <w:color w:val="575757"/>
        </w:rPr>
        <w:t>a</w:t>
      </w:r>
      <w:r>
        <w:rPr>
          <w:color w:val="575757"/>
          <w:spacing w:val="61"/>
        </w:rPr>
        <w:t xml:space="preserve"> </w:t>
      </w:r>
      <w:r>
        <w:rPr>
          <w:color w:val="575757"/>
        </w:rPr>
        <w:t>Dílčí</w:t>
      </w:r>
      <w:r>
        <w:rPr>
          <w:color w:val="575757"/>
          <w:spacing w:val="63"/>
        </w:rPr>
        <w:t xml:space="preserve"> </w:t>
      </w:r>
      <w:r>
        <w:rPr>
          <w:color w:val="575757"/>
        </w:rPr>
        <w:t>smlouvy</w:t>
      </w:r>
      <w:r>
        <w:rPr>
          <w:color w:val="575757"/>
          <w:spacing w:val="64"/>
        </w:rPr>
        <w:t xml:space="preserve"> </w:t>
      </w:r>
      <w:r>
        <w:rPr>
          <w:color w:val="575757"/>
        </w:rPr>
        <w:t>nezanikají</w:t>
      </w:r>
      <w:r>
        <w:rPr>
          <w:color w:val="575757"/>
          <w:spacing w:val="63"/>
        </w:rPr>
        <w:t xml:space="preserve"> </w:t>
      </w:r>
      <w:r>
        <w:rPr>
          <w:color w:val="575757"/>
        </w:rPr>
        <w:t>povinnosti</w:t>
      </w:r>
      <w:r>
        <w:rPr>
          <w:color w:val="575757"/>
          <w:spacing w:val="63"/>
        </w:rPr>
        <w:t xml:space="preserve"> </w:t>
      </w:r>
      <w:r>
        <w:rPr>
          <w:color w:val="575757"/>
        </w:rPr>
        <w:t>Dodavatele</w:t>
      </w:r>
      <w:r>
        <w:rPr>
          <w:color w:val="575757"/>
          <w:spacing w:val="61"/>
        </w:rPr>
        <w:t xml:space="preserve"> </w:t>
      </w:r>
      <w:r>
        <w:rPr>
          <w:color w:val="575757"/>
        </w:rPr>
        <w:t>týkající</w:t>
      </w:r>
      <w:r>
        <w:rPr>
          <w:color w:val="575757"/>
          <w:spacing w:val="63"/>
        </w:rPr>
        <w:t xml:space="preserve"> </w:t>
      </w:r>
      <w:r>
        <w:rPr>
          <w:color w:val="575757"/>
        </w:rPr>
        <w:t>se</w:t>
      </w:r>
      <w:r>
        <w:rPr>
          <w:color w:val="575757"/>
          <w:spacing w:val="63"/>
        </w:rPr>
        <w:t xml:space="preserve"> </w:t>
      </w:r>
      <w:r>
        <w:rPr>
          <w:color w:val="575757"/>
        </w:rPr>
        <w:t>bezpečnosti a</w:t>
      </w:r>
      <w:r>
        <w:rPr>
          <w:color w:val="575757"/>
          <w:spacing w:val="-16"/>
        </w:rPr>
        <w:t xml:space="preserve"> </w:t>
      </w:r>
      <w:r>
        <w:rPr>
          <w:color w:val="575757"/>
        </w:rPr>
        <w:t>ochrany</w:t>
      </w:r>
      <w:r>
        <w:rPr>
          <w:color w:val="575757"/>
          <w:spacing w:val="-13"/>
        </w:rPr>
        <w:t xml:space="preserve"> </w:t>
      </w:r>
      <w:r>
        <w:rPr>
          <w:color w:val="575757"/>
        </w:rPr>
        <w:t>osobních</w:t>
      </w:r>
      <w:r>
        <w:rPr>
          <w:color w:val="575757"/>
          <w:spacing w:val="-15"/>
        </w:rPr>
        <w:t xml:space="preserve"> </w:t>
      </w:r>
      <w:r>
        <w:rPr>
          <w:color w:val="575757"/>
        </w:rPr>
        <w:t>údajů</w:t>
      </w:r>
      <w:r>
        <w:rPr>
          <w:color w:val="575757"/>
          <w:spacing w:val="-16"/>
        </w:rPr>
        <w:t xml:space="preserve"> </w:t>
      </w:r>
      <w:r>
        <w:rPr>
          <w:color w:val="575757"/>
        </w:rPr>
        <w:t>až</w:t>
      </w:r>
      <w:r>
        <w:rPr>
          <w:color w:val="575757"/>
          <w:spacing w:val="-12"/>
        </w:rPr>
        <w:t xml:space="preserve"> </w:t>
      </w:r>
      <w:r>
        <w:rPr>
          <w:color w:val="575757"/>
        </w:rPr>
        <w:t>do</w:t>
      </w:r>
      <w:r>
        <w:rPr>
          <w:color w:val="575757"/>
          <w:spacing w:val="-14"/>
        </w:rPr>
        <w:t xml:space="preserve"> </w:t>
      </w:r>
      <w:r>
        <w:rPr>
          <w:color w:val="575757"/>
        </w:rPr>
        <w:t>okamžiku</w:t>
      </w:r>
      <w:r>
        <w:rPr>
          <w:color w:val="575757"/>
          <w:spacing w:val="-15"/>
        </w:rPr>
        <w:t xml:space="preserve"> </w:t>
      </w:r>
      <w:r>
        <w:rPr>
          <w:color w:val="575757"/>
        </w:rPr>
        <w:t>jejich</w:t>
      </w:r>
      <w:r>
        <w:rPr>
          <w:color w:val="575757"/>
          <w:spacing w:val="-15"/>
        </w:rPr>
        <w:t xml:space="preserve"> </w:t>
      </w:r>
      <w:r>
        <w:rPr>
          <w:color w:val="575757"/>
        </w:rPr>
        <w:t>protokolární</w:t>
      </w:r>
      <w:r>
        <w:rPr>
          <w:color w:val="575757"/>
          <w:spacing w:val="-12"/>
        </w:rPr>
        <w:t xml:space="preserve"> </w:t>
      </w:r>
      <w:r>
        <w:rPr>
          <w:color w:val="575757"/>
        </w:rPr>
        <w:t>úplné</w:t>
      </w:r>
      <w:r>
        <w:rPr>
          <w:color w:val="575757"/>
          <w:spacing w:val="-16"/>
        </w:rPr>
        <w:t xml:space="preserve"> </w:t>
      </w:r>
      <w:r>
        <w:rPr>
          <w:color w:val="575757"/>
        </w:rPr>
        <w:t>likvidace</w:t>
      </w:r>
      <w:r>
        <w:rPr>
          <w:color w:val="575757"/>
          <w:spacing w:val="-14"/>
        </w:rPr>
        <w:t xml:space="preserve"> </w:t>
      </w:r>
      <w:r>
        <w:rPr>
          <w:color w:val="575757"/>
        </w:rPr>
        <w:t>či</w:t>
      </w:r>
      <w:r>
        <w:rPr>
          <w:color w:val="575757"/>
          <w:spacing w:val="-14"/>
        </w:rPr>
        <w:t xml:space="preserve"> </w:t>
      </w:r>
      <w:r>
        <w:rPr>
          <w:color w:val="575757"/>
        </w:rPr>
        <w:t>protokolárního předání jinému zpracovateli.</w:t>
      </w:r>
    </w:p>
    <w:p w14:paraId="3923BC57" w14:textId="77777777" w:rsidR="00205FB1" w:rsidRDefault="00AC72B0">
      <w:pPr>
        <w:pStyle w:val="Odstavecseseznamem"/>
        <w:numPr>
          <w:ilvl w:val="1"/>
          <w:numId w:val="13"/>
        </w:numPr>
        <w:tabs>
          <w:tab w:val="left" w:pos="812"/>
          <w:tab w:val="left" w:pos="821"/>
        </w:tabs>
        <w:spacing w:line="314" w:lineRule="auto"/>
        <w:ind w:right="129" w:hanging="708"/>
        <w:jc w:val="both"/>
        <w:rPr>
          <w:color w:val="00AEEE"/>
        </w:rPr>
      </w:pPr>
      <w:r>
        <w:rPr>
          <w:color w:val="575757"/>
        </w:rPr>
        <w:t>Smluvní strany se dohodly, že Dodavatel nemá nárok na náhradu nákladů spojených se zpracováním</w:t>
      </w:r>
      <w:r>
        <w:rPr>
          <w:color w:val="575757"/>
          <w:spacing w:val="-9"/>
        </w:rPr>
        <w:t xml:space="preserve"> </w:t>
      </w:r>
      <w:r>
        <w:rPr>
          <w:color w:val="575757"/>
        </w:rPr>
        <w:t>osobních</w:t>
      </w:r>
      <w:r>
        <w:rPr>
          <w:color w:val="575757"/>
          <w:spacing w:val="-9"/>
        </w:rPr>
        <w:t xml:space="preserve"> </w:t>
      </w:r>
      <w:r>
        <w:rPr>
          <w:color w:val="575757"/>
        </w:rPr>
        <w:t>údajů</w:t>
      </w:r>
      <w:r>
        <w:rPr>
          <w:color w:val="575757"/>
          <w:spacing w:val="-10"/>
        </w:rPr>
        <w:t xml:space="preserve"> </w:t>
      </w:r>
      <w:r>
        <w:rPr>
          <w:color w:val="575757"/>
        </w:rPr>
        <w:t>či</w:t>
      </w:r>
      <w:r>
        <w:rPr>
          <w:color w:val="575757"/>
          <w:spacing w:val="-11"/>
        </w:rPr>
        <w:t xml:space="preserve"> </w:t>
      </w:r>
      <w:r>
        <w:rPr>
          <w:color w:val="575757"/>
        </w:rPr>
        <w:t>s</w:t>
      </w:r>
      <w:r>
        <w:rPr>
          <w:color w:val="575757"/>
          <w:spacing w:val="-10"/>
        </w:rPr>
        <w:t xml:space="preserve"> </w:t>
      </w:r>
      <w:r>
        <w:rPr>
          <w:color w:val="575757"/>
        </w:rPr>
        <w:t>plněním</w:t>
      </w:r>
      <w:r>
        <w:rPr>
          <w:color w:val="575757"/>
          <w:spacing w:val="-9"/>
        </w:rPr>
        <w:t xml:space="preserve"> </w:t>
      </w:r>
      <w:r>
        <w:rPr>
          <w:color w:val="575757"/>
        </w:rPr>
        <w:t>povinností</w:t>
      </w:r>
      <w:r>
        <w:rPr>
          <w:color w:val="575757"/>
          <w:spacing w:val="-11"/>
        </w:rPr>
        <w:t xml:space="preserve"> </w:t>
      </w:r>
      <w:r>
        <w:rPr>
          <w:color w:val="575757"/>
        </w:rPr>
        <w:t>vyplývajících</w:t>
      </w:r>
      <w:r>
        <w:rPr>
          <w:color w:val="575757"/>
          <w:spacing w:val="-10"/>
        </w:rPr>
        <w:t xml:space="preserve"> </w:t>
      </w:r>
      <w:r>
        <w:rPr>
          <w:color w:val="575757"/>
        </w:rPr>
        <w:t>z</w:t>
      </w:r>
      <w:r>
        <w:rPr>
          <w:color w:val="575757"/>
          <w:spacing w:val="-2"/>
        </w:rPr>
        <w:t xml:space="preserve"> </w:t>
      </w:r>
      <w:r>
        <w:rPr>
          <w:color w:val="575757"/>
        </w:rPr>
        <w:t>příslušné</w:t>
      </w:r>
      <w:r>
        <w:rPr>
          <w:color w:val="575757"/>
          <w:spacing w:val="-8"/>
        </w:rPr>
        <w:t xml:space="preserve"> </w:t>
      </w:r>
      <w:r>
        <w:rPr>
          <w:color w:val="575757"/>
        </w:rPr>
        <w:t>právní</w:t>
      </w:r>
      <w:r>
        <w:rPr>
          <w:color w:val="575757"/>
          <w:spacing w:val="-7"/>
        </w:rPr>
        <w:t xml:space="preserve"> </w:t>
      </w:r>
      <w:r>
        <w:rPr>
          <w:color w:val="575757"/>
        </w:rPr>
        <w:t>úpravy.</w:t>
      </w:r>
    </w:p>
    <w:p w14:paraId="2AFD3212" w14:textId="77777777" w:rsidR="00205FB1" w:rsidRDefault="00AC72B0">
      <w:pPr>
        <w:pStyle w:val="Odstavecseseznamem"/>
        <w:numPr>
          <w:ilvl w:val="1"/>
          <w:numId w:val="13"/>
        </w:numPr>
        <w:tabs>
          <w:tab w:val="left" w:pos="812"/>
          <w:tab w:val="left" w:pos="821"/>
        </w:tabs>
        <w:spacing w:before="117" w:line="312" w:lineRule="auto"/>
        <w:ind w:right="123" w:hanging="708"/>
        <w:jc w:val="both"/>
        <w:rPr>
          <w:color w:val="00AEEE"/>
        </w:rPr>
      </w:pPr>
      <w:r>
        <w:rPr>
          <w:color w:val="575757"/>
        </w:rPr>
        <w:t>Objednatel</w:t>
      </w:r>
      <w:r>
        <w:rPr>
          <w:color w:val="575757"/>
          <w:spacing w:val="-16"/>
        </w:rPr>
        <w:t xml:space="preserve"> </w:t>
      </w:r>
      <w:r>
        <w:rPr>
          <w:color w:val="575757"/>
        </w:rPr>
        <w:t>je</w:t>
      </w:r>
      <w:r>
        <w:rPr>
          <w:color w:val="575757"/>
          <w:spacing w:val="-14"/>
        </w:rPr>
        <w:t xml:space="preserve"> </w:t>
      </w:r>
      <w:r>
        <w:rPr>
          <w:color w:val="575757"/>
        </w:rPr>
        <w:t>povinen</w:t>
      </w:r>
      <w:r>
        <w:rPr>
          <w:color w:val="575757"/>
          <w:spacing w:val="-13"/>
        </w:rPr>
        <w:t xml:space="preserve"> </w:t>
      </w:r>
      <w:r>
        <w:rPr>
          <w:color w:val="575757"/>
        </w:rPr>
        <w:t>přijmout</w:t>
      </w:r>
      <w:r>
        <w:rPr>
          <w:color w:val="575757"/>
          <w:spacing w:val="-14"/>
        </w:rPr>
        <w:t xml:space="preserve"> </w:t>
      </w:r>
      <w:r>
        <w:rPr>
          <w:color w:val="575757"/>
        </w:rPr>
        <w:t>vhodná</w:t>
      </w:r>
      <w:r>
        <w:rPr>
          <w:color w:val="575757"/>
          <w:spacing w:val="-14"/>
        </w:rPr>
        <w:t xml:space="preserve"> </w:t>
      </w:r>
      <w:r>
        <w:rPr>
          <w:color w:val="575757"/>
        </w:rPr>
        <w:t>opatření</w:t>
      </w:r>
      <w:r>
        <w:rPr>
          <w:color w:val="575757"/>
          <w:spacing w:val="-11"/>
        </w:rPr>
        <w:t xml:space="preserve"> </w:t>
      </w:r>
      <w:r>
        <w:rPr>
          <w:color w:val="575757"/>
        </w:rPr>
        <w:t>na</w:t>
      </w:r>
      <w:r>
        <w:rPr>
          <w:color w:val="575757"/>
          <w:spacing w:val="-16"/>
        </w:rPr>
        <w:t xml:space="preserve"> </w:t>
      </w:r>
      <w:r>
        <w:rPr>
          <w:color w:val="575757"/>
        </w:rPr>
        <w:t>to,</w:t>
      </w:r>
      <w:r>
        <w:rPr>
          <w:color w:val="575757"/>
          <w:spacing w:val="-11"/>
        </w:rPr>
        <w:t xml:space="preserve"> </w:t>
      </w:r>
      <w:r>
        <w:rPr>
          <w:color w:val="575757"/>
        </w:rPr>
        <w:t>aby</w:t>
      </w:r>
      <w:r>
        <w:rPr>
          <w:color w:val="575757"/>
          <w:spacing w:val="-13"/>
        </w:rPr>
        <w:t xml:space="preserve"> </w:t>
      </w:r>
      <w:r>
        <w:rPr>
          <w:color w:val="575757"/>
        </w:rPr>
        <w:t>poskytl</w:t>
      </w:r>
      <w:r>
        <w:rPr>
          <w:color w:val="575757"/>
          <w:spacing w:val="-12"/>
        </w:rPr>
        <w:t xml:space="preserve"> </w:t>
      </w:r>
      <w:r>
        <w:rPr>
          <w:color w:val="575757"/>
        </w:rPr>
        <w:t>subjektům</w:t>
      </w:r>
      <w:r>
        <w:rPr>
          <w:color w:val="575757"/>
          <w:spacing w:val="-9"/>
        </w:rPr>
        <w:t xml:space="preserve"> </w:t>
      </w:r>
      <w:r>
        <w:rPr>
          <w:color w:val="575757"/>
        </w:rPr>
        <w:t>údajů</w:t>
      </w:r>
      <w:r>
        <w:rPr>
          <w:color w:val="575757"/>
          <w:spacing w:val="-13"/>
        </w:rPr>
        <w:t xml:space="preserve"> </w:t>
      </w:r>
      <w:r>
        <w:rPr>
          <w:color w:val="575757"/>
        </w:rPr>
        <w:t>stručným, transparentním,</w:t>
      </w:r>
      <w:r>
        <w:rPr>
          <w:color w:val="575757"/>
          <w:spacing w:val="80"/>
          <w:w w:val="150"/>
        </w:rPr>
        <w:t xml:space="preserve"> </w:t>
      </w:r>
      <w:r>
        <w:rPr>
          <w:color w:val="575757"/>
        </w:rPr>
        <w:t>srozumitelným</w:t>
      </w:r>
      <w:r>
        <w:rPr>
          <w:color w:val="575757"/>
          <w:spacing w:val="80"/>
          <w:w w:val="150"/>
        </w:rPr>
        <w:t xml:space="preserve"> </w:t>
      </w:r>
      <w:r>
        <w:rPr>
          <w:color w:val="575757"/>
        </w:rPr>
        <w:t>a</w:t>
      </w:r>
      <w:r>
        <w:rPr>
          <w:color w:val="575757"/>
          <w:spacing w:val="79"/>
          <w:w w:val="150"/>
        </w:rPr>
        <w:t xml:space="preserve"> </w:t>
      </w:r>
      <w:r>
        <w:rPr>
          <w:color w:val="575757"/>
        </w:rPr>
        <w:t>snadno</w:t>
      </w:r>
      <w:r>
        <w:rPr>
          <w:color w:val="575757"/>
          <w:spacing w:val="79"/>
          <w:w w:val="150"/>
        </w:rPr>
        <w:t xml:space="preserve"> </w:t>
      </w:r>
      <w:r>
        <w:rPr>
          <w:color w:val="575757"/>
        </w:rPr>
        <w:t>přístupným</w:t>
      </w:r>
      <w:r>
        <w:rPr>
          <w:color w:val="575757"/>
          <w:spacing w:val="80"/>
          <w:w w:val="150"/>
        </w:rPr>
        <w:t xml:space="preserve"> </w:t>
      </w:r>
      <w:r>
        <w:rPr>
          <w:color w:val="575757"/>
        </w:rPr>
        <w:t>způsobem</w:t>
      </w:r>
      <w:r>
        <w:rPr>
          <w:color w:val="575757"/>
          <w:spacing w:val="80"/>
          <w:w w:val="150"/>
        </w:rPr>
        <w:t xml:space="preserve"> </w:t>
      </w:r>
      <w:r>
        <w:rPr>
          <w:color w:val="575757"/>
        </w:rPr>
        <w:t>za</w:t>
      </w:r>
      <w:r>
        <w:rPr>
          <w:color w:val="575757"/>
          <w:spacing w:val="79"/>
          <w:w w:val="150"/>
        </w:rPr>
        <w:t xml:space="preserve"> </w:t>
      </w:r>
      <w:r>
        <w:rPr>
          <w:color w:val="575757"/>
        </w:rPr>
        <w:t>použití</w:t>
      </w:r>
      <w:r>
        <w:rPr>
          <w:color w:val="575757"/>
          <w:spacing w:val="80"/>
          <w:w w:val="150"/>
        </w:rPr>
        <w:t xml:space="preserve"> </w:t>
      </w:r>
      <w:r>
        <w:rPr>
          <w:color w:val="575757"/>
        </w:rPr>
        <w:t>jasných a jednoduchých jazykových prostředků veškeré informace a učinil veškerá sdělení požadovaná Nařízením Evropského parlamentu</w:t>
      </w:r>
      <w:r>
        <w:rPr>
          <w:color w:val="575757"/>
          <w:spacing w:val="-2"/>
        </w:rPr>
        <w:t xml:space="preserve"> </w:t>
      </w:r>
      <w:r>
        <w:rPr>
          <w:color w:val="575757"/>
        </w:rPr>
        <w:t>a Rady</w:t>
      </w:r>
      <w:r>
        <w:rPr>
          <w:color w:val="575757"/>
          <w:spacing w:val="-1"/>
        </w:rPr>
        <w:t xml:space="preserve"> </w:t>
      </w:r>
      <w:r>
        <w:rPr>
          <w:color w:val="575757"/>
        </w:rPr>
        <w:t>(EU) č. 2016/679 ze dne</w:t>
      </w:r>
      <w:r>
        <w:rPr>
          <w:color w:val="575757"/>
          <w:spacing w:val="-2"/>
        </w:rPr>
        <w:t xml:space="preserve"> </w:t>
      </w:r>
      <w:r>
        <w:rPr>
          <w:color w:val="575757"/>
        </w:rPr>
        <w:t>27. dubna 2016,</w:t>
      </w:r>
      <w:r>
        <w:rPr>
          <w:color w:val="575757"/>
          <w:spacing w:val="79"/>
        </w:rPr>
        <w:t xml:space="preserve"> </w:t>
      </w:r>
      <w:r>
        <w:rPr>
          <w:color w:val="575757"/>
        </w:rPr>
        <w:t>obecného</w:t>
      </w:r>
      <w:r>
        <w:rPr>
          <w:color w:val="575757"/>
          <w:spacing w:val="71"/>
        </w:rPr>
        <w:t xml:space="preserve"> </w:t>
      </w:r>
      <w:r>
        <w:rPr>
          <w:color w:val="575757"/>
        </w:rPr>
        <w:t>nařízení</w:t>
      </w:r>
      <w:r>
        <w:rPr>
          <w:color w:val="575757"/>
          <w:spacing w:val="79"/>
        </w:rPr>
        <w:t xml:space="preserve"> </w:t>
      </w:r>
      <w:r>
        <w:rPr>
          <w:color w:val="575757"/>
        </w:rPr>
        <w:t>o</w:t>
      </w:r>
      <w:r>
        <w:rPr>
          <w:color w:val="575757"/>
          <w:spacing w:val="75"/>
        </w:rPr>
        <w:t xml:space="preserve"> </w:t>
      </w:r>
      <w:r>
        <w:rPr>
          <w:color w:val="575757"/>
        </w:rPr>
        <w:t>ochraně</w:t>
      </w:r>
      <w:r>
        <w:rPr>
          <w:color w:val="575757"/>
          <w:spacing w:val="75"/>
        </w:rPr>
        <w:t xml:space="preserve"> </w:t>
      </w:r>
      <w:r>
        <w:rPr>
          <w:color w:val="575757"/>
        </w:rPr>
        <w:t>osobních</w:t>
      </w:r>
      <w:r>
        <w:rPr>
          <w:color w:val="575757"/>
          <w:spacing w:val="71"/>
        </w:rPr>
        <w:t xml:space="preserve"> </w:t>
      </w:r>
      <w:r>
        <w:rPr>
          <w:color w:val="575757"/>
        </w:rPr>
        <w:t>údajů</w:t>
      </w:r>
      <w:r>
        <w:rPr>
          <w:color w:val="575757"/>
          <w:spacing w:val="73"/>
        </w:rPr>
        <w:t xml:space="preserve"> </w:t>
      </w:r>
      <w:r>
        <w:rPr>
          <w:color w:val="575757"/>
        </w:rPr>
        <w:t>(dále</w:t>
      </w:r>
      <w:r>
        <w:rPr>
          <w:color w:val="575757"/>
          <w:spacing w:val="73"/>
        </w:rPr>
        <w:t xml:space="preserve"> </w:t>
      </w:r>
      <w:r>
        <w:rPr>
          <w:color w:val="575757"/>
        </w:rPr>
        <w:t>jen</w:t>
      </w:r>
      <w:r>
        <w:rPr>
          <w:color w:val="575757"/>
          <w:spacing w:val="71"/>
        </w:rPr>
        <w:t xml:space="preserve"> </w:t>
      </w:r>
      <w:r>
        <w:rPr>
          <w:color w:val="575757"/>
        </w:rPr>
        <w:t>„</w:t>
      </w:r>
      <w:r>
        <w:rPr>
          <w:b/>
          <w:color w:val="575757"/>
        </w:rPr>
        <w:t>Nařízení</w:t>
      </w:r>
      <w:r>
        <w:rPr>
          <w:color w:val="575757"/>
        </w:rPr>
        <w:t>“)</w:t>
      </w:r>
      <w:r>
        <w:rPr>
          <w:color w:val="575757"/>
          <w:spacing w:val="79"/>
        </w:rPr>
        <w:t xml:space="preserve"> </w:t>
      </w:r>
      <w:r>
        <w:rPr>
          <w:color w:val="575757"/>
        </w:rPr>
        <w:t>ve</w:t>
      </w:r>
      <w:r>
        <w:rPr>
          <w:color w:val="575757"/>
          <w:spacing w:val="30"/>
        </w:rPr>
        <w:t xml:space="preserve"> </w:t>
      </w:r>
      <w:r>
        <w:rPr>
          <w:color w:val="575757"/>
        </w:rPr>
        <w:t>spojení s právními předpisy upravujícími zpracování osobních údajů.</w:t>
      </w:r>
    </w:p>
    <w:p w14:paraId="4E76958F" w14:textId="77777777" w:rsidR="00205FB1" w:rsidRDefault="00AC72B0">
      <w:pPr>
        <w:pStyle w:val="Odstavecseseznamem"/>
        <w:numPr>
          <w:ilvl w:val="1"/>
          <w:numId w:val="13"/>
        </w:numPr>
        <w:tabs>
          <w:tab w:val="left" w:pos="815"/>
        </w:tabs>
        <w:ind w:left="815" w:hanging="702"/>
        <w:jc w:val="both"/>
        <w:rPr>
          <w:color w:val="00AEEE"/>
        </w:rPr>
      </w:pPr>
      <w:r>
        <w:rPr>
          <w:color w:val="575757"/>
        </w:rPr>
        <w:t>Dodavatel</w:t>
      </w:r>
      <w:r>
        <w:rPr>
          <w:color w:val="575757"/>
          <w:spacing w:val="-10"/>
        </w:rPr>
        <w:t xml:space="preserve"> </w:t>
      </w:r>
      <w:r>
        <w:rPr>
          <w:color w:val="575757"/>
        </w:rPr>
        <w:t>je</w:t>
      </w:r>
      <w:r>
        <w:rPr>
          <w:color w:val="575757"/>
          <w:spacing w:val="-12"/>
        </w:rPr>
        <w:t xml:space="preserve"> </w:t>
      </w:r>
      <w:r>
        <w:rPr>
          <w:color w:val="575757"/>
        </w:rPr>
        <w:t>při</w:t>
      </w:r>
      <w:r>
        <w:rPr>
          <w:color w:val="575757"/>
          <w:spacing w:val="-11"/>
        </w:rPr>
        <w:t xml:space="preserve"> </w:t>
      </w:r>
      <w:r>
        <w:rPr>
          <w:color w:val="575757"/>
        </w:rPr>
        <w:t>plnění</w:t>
      </w:r>
      <w:r>
        <w:rPr>
          <w:color w:val="575757"/>
          <w:spacing w:val="-10"/>
        </w:rPr>
        <w:t xml:space="preserve"> </w:t>
      </w:r>
      <w:r>
        <w:rPr>
          <w:color w:val="575757"/>
        </w:rPr>
        <w:t>této</w:t>
      </w:r>
      <w:r>
        <w:rPr>
          <w:color w:val="575757"/>
          <w:spacing w:val="-9"/>
        </w:rPr>
        <w:t xml:space="preserve"> </w:t>
      </w:r>
      <w:r>
        <w:rPr>
          <w:color w:val="575757"/>
        </w:rPr>
        <w:t>povinnosti</w:t>
      </w:r>
      <w:r>
        <w:rPr>
          <w:color w:val="575757"/>
          <w:spacing w:val="-8"/>
        </w:rPr>
        <w:t xml:space="preserve"> </w:t>
      </w:r>
      <w:r>
        <w:rPr>
          <w:color w:val="575757"/>
          <w:spacing w:val="-2"/>
        </w:rPr>
        <w:t>povinen:</w:t>
      </w:r>
    </w:p>
    <w:p w14:paraId="3654718E" w14:textId="77777777" w:rsidR="00205FB1" w:rsidRDefault="00AC72B0">
      <w:pPr>
        <w:pStyle w:val="Odstavecseseznamem"/>
        <w:numPr>
          <w:ilvl w:val="2"/>
          <w:numId w:val="13"/>
        </w:numPr>
        <w:tabs>
          <w:tab w:val="left" w:pos="1241"/>
          <w:tab w:val="left" w:pos="1246"/>
        </w:tabs>
        <w:spacing w:before="196" w:line="312" w:lineRule="auto"/>
        <w:ind w:right="122" w:hanging="425"/>
        <w:jc w:val="both"/>
        <w:rPr>
          <w:color w:val="00AEEE"/>
        </w:rPr>
      </w:pPr>
      <w:r>
        <w:rPr>
          <w:color w:val="575757"/>
        </w:rPr>
        <w:t>nezapojit</w:t>
      </w:r>
      <w:r>
        <w:rPr>
          <w:color w:val="575757"/>
          <w:spacing w:val="-6"/>
        </w:rPr>
        <w:t xml:space="preserve"> </w:t>
      </w:r>
      <w:r>
        <w:rPr>
          <w:color w:val="575757"/>
        </w:rPr>
        <w:t>do</w:t>
      </w:r>
      <w:r>
        <w:rPr>
          <w:color w:val="575757"/>
          <w:spacing w:val="-7"/>
        </w:rPr>
        <w:t xml:space="preserve"> </w:t>
      </w:r>
      <w:r>
        <w:rPr>
          <w:color w:val="575757"/>
        </w:rPr>
        <w:t>zpracování</w:t>
      </w:r>
      <w:r>
        <w:rPr>
          <w:color w:val="575757"/>
          <w:spacing w:val="-7"/>
        </w:rPr>
        <w:t xml:space="preserve"> </w:t>
      </w:r>
      <w:r>
        <w:rPr>
          <w:color w:val="575757"/>
        </w:rPr>
        <w:t>osobních</w:t>
      </w:r>
      <w:r>
        <w:rPr>
          <w:color w:val="575757"/>
          <w:spacing w:val="-7"/>
        </w:rPr>
        <w:t xml:space="preserve"> </w:t>
      </w:r>
      <w:r>
        <w:rPr>
          <w:color w:val="575757"/>
        </w:rPr>
        <w:t>údajů</w:t>
      </w:r>
      <w:r>
        <w:rPr>
          <w:color w:val="575757"/>
          <w:spacing w:val="-7"/>
        </w:rPr>
        <w:t xml:space="preserve"> </w:t>
      </w:r>
      <w:r>
        <w:rPr>
          <w:color w:val="575757"/>
        </w:rPr>
        <w:t>žádného</w:t>
      </w:r>
      <w:r>
        <w:rPr>
          <w:color w:val="575757"/>
          <w:spacing w:val="-10"/>
        </w:rPr>
        <w:t xml:space="preserve"> </w:t>
      </w:r>
      <w:r>
        <w:rPr>
          <w:color w:val="575757"/>
        </w:rPr>
        <w:t>dalšího</w:t>
      </w:r>
      <w:r>
        <w:rPr>
          <w:color w:val="575757"/>
          <w:spacing w:val="-5"/>
        </w:rPr>
        <w:t xml:space="preserve"> </w:t>
      </w:r>
      <w:r>
        <w:rPr>
          <w:color w:val="575757"/>
        </w:rPr>
        <w:t>zpracovatele</w:t>
      </w:r>
      <w:r>
        <w:rPr>
          <w:color w:val="575757"/>
          <w:spacing w:val="-4"/>
        </w:rPr>
        <w:t xml:space="preserve"> </w:t>
      </w:r>
      <w:r>
        <w:rPr>
          <w:color w:val="575757"/>
        </w:rPr>
        <w:t>bez</w:t>
      </w:r>
      <w:r>
        <w:rPr>
          <w:color w:val="575757"/>
          <w:spacing w:val="-5"/>
        </w:rPr>
        <w:t xml:space="preserve"> </w:t>
      </w:r>
      <w:r>
        <w:rPr>
          <w:color w:val="575757"/>
        </w:rPr>
        <w:t>předchozího konkrétního nebo obecného písemného povolení Objednatele;</w:t>
      </w:r>
    </w:p>
    <w:p w14:paraId="60952FEC" w14:textId="77777777" w:rsidR="00205FB1" w:rsidRDefault="00AC72B0">
      <w:pPr>
        <w:pStyle w:val="Odstavecseseznamem"/>
        <w:numPr>
          <w:ilvl w:val="2"/>
          <w:numId w:val="13"/>
        </w:numPr>
        <w:tabs>
          <w:tab w:val="left" w:pos="1241"/>
        </w:tabs>
        <w:spacing w:before="60"/>
        <w:ind w:left="1241" w:hanging="420"/>
        <w:jc w:val="both"/>
        <w:rPr>
          <w:color w:val="00AEEE"/>
        </w:rPr>
      </w:pPr>
      <w:r>
        <w:rPr>
          <w:color w:val="575757"/>
        </w:rPr>
        <w:t>zpracovávat</w:t>
      </w:r>
      <w:r>
        <w:rPr>
          <w:color w:val="575757"/>
          <w:spacing w:val="14"/>
        </w:rPr>
        <w:t xml:space="preserve"> </w:t>
      </w:r>
      <w:r>
        <w:rPr>
          <w:color w:val="575757"/>
        </w:rPr>
        <w:t>osobní</w:t>
      </w:r>
      <w:r>
        <w:rPr>
          <w:color w:val="575757"/>
          <w:spacing w:val="15"/>
        </w:rPr>
        <w:t xml:space="preserve"> </w:t>
      </w:r>
      <w:r>
        <w:rPr>
          <w:color w:val="575757"/>
        </w:rPr>
        <w:t>údaje</w:t>
      </w:r>
      <w:r>
        <w:rPr>
          <w:color w:val="575757"/>
          <w:spacing w:val="17"/>
        </w:rPr>
        <w:t xml:space="preserve"> </w:t>
      </w:r>
      <w:r>
        <w:rPr>
          <w:color w:val="575757"/>
        </w:rPr>
        <w:t>pouze</w:t>
      </w:r>
      <w:r>
        <w:rPr>
          <w:color w:val="575757"/>
          <w:spacing w:val="12"/>
        </w:rPr>
        <w:t xml:space="preserve"> </w:t>
      </w:r>
      <w:r>
        <w:rPr>
          <w:color w:val="575757"/>
        </w:rPr>
        <w:t>na</w:t>
      </w:r>
      <w:r>
        <w:rPr>
          <w:color w:val="575757"/>
          <w:spacing w:val="13"/>
        </w:rPr>
        <w:t xml:space="preserve"> </w:t>
      </w:r>
      <w:r>
        <w:rPr>
          <w:color w:val="575757"/>
        </w:rPr>
        <w:t>základě</w:t>
      </w:r>
      <w:r>
        <w:rPr>
          <w:color w:val="575757"/>
          <w:spacing w:val="16"/>
        </w:rPr>
        <w:t xml:space="preserve"> </w:t>
      </w:r>
      <w:r>
        <w:rPr>
          <w:color w:val="575757"/>
        </w:rPr>
        <w:t>doložených</w:t>
      </w:r>
      <w:r>
        <w:rPr>
          <w:color w:val="575757"/>
          <w:spacing w:val="13"/>
        </w:rPr>
        <w:t xml:space="preserve"> </w:t>
      </w:r>
      <w:r>
        <w:rPr>
          <w:color w:val="575757"/>
        </w:rPr>
        <w:t>pokynů</w:t>
      </w:r>
      <w:r>
        <w:rPr>
          <w:color w:val="575757"/>
          <w:spacing w:val="8"/>
        </w:rPr>
        <w:t xml:space="preserve"> </w:t>
      </w:r>
      <w:r>
        <w:rPr>
          <w:color w:val="575757"/>
        </w:rPr>
        <w:t>Objednatele,</w:t>
      </w:r>
      <w:r>
        <w:rPr>
          <w:color w:val="575757"/>
          <w:spacing w:val="17"/>
        </w:rPr>
        <w:t xml:space="preserve"> </w:t>
      </w:r>
      <w:r>
        <w:rPr>
          <w:color w:val="575757"/>
          <w:spacing w:val="-2"/>
        </w:rPr>
        <w:t>včetně</w:t>
      </w:r>
    </w:p>
    <w:p w14:paraId="565C5AAF" w14:textId="77777777" w:rsidR="00205FB1" w:rsidRDefault="00AC72B0">
      <w:pPr>
        <w:pStyle w:val="Zkladntext"/>
        <w:spacing w:before="76"/>
        <w:ind w:left="1246"/>
        <w:jc w:val="both"/>
      </w:pPr>
      <w:r>
        <w:rPr>
          <w:color w:val="575757"/>
        </w:rPr>
        <w:t>v</w:t>
      </w:r>
      <w:r>
        <w:rPr>
          <w:color w:val="575757"/>
          <w:spacing w:val="-12"/>
        </w:rPr>
        <w:t xml:space="preserve"> </w:t>
      </w:r>
      <w:r>
        <w:rPr>
          <w:color w:val="575757"/>
        </w:rPr>
        <w:t>otázkách</w:t>
      </w:r>
      <w:r>
        <w:rPr>
          <w:color w:val="575757"/>
          <w:spacing w:val="-11"/>
        </w:rPr>
        <w:t xml:space="preserve"> </w:t>
      </w:r>
      <w:r>
        <w:rPr>
          <w:color w:val="575757"/>
        </w:rPr>
        <w:t>předání</w:t>
      </w:r>
      <w:r>
        <w:rPr>
          <w:color w:val="575757"/>
          <w:spacing w:val="-8"/>
        </w:rPr>
        <w:t xml:space="preserve"> </w:t>
      </w:r>
      <w:r>
        <w:rPr>
          <w:color w:val="575757"/>
        </w:rPr>
        <w:t>osobních</w:t>
      </w:r>
      <w:r>
        <w:rPr>
          <w:color w:val="575757"/>
          <w:spacing w:val="-9"/>
        </w:rPr>
        <w:t xml:space="preserve"> </w:t>
      </w:r>
      <w:r>
        <w:rPr>
          <w:color w:val="575757"/>
        </w:rPr>
        <w:t>údajů</w:t>
      </w:r>
      <w:r>
        <w:rPr>
          <w:color w:val="575757"/>
          <w:spacing w:val="-9"/>
        </w:rPr>
        <w:t xml:space="preserve"> </w:t>
      </w:r>
      <w:r>
        <w:rPr>
          <w:color w:val="575757"/>
        </w:rPr>
        <w:t>do</w:t>
      </w:r>
      <w:r>
        <w:rPr>
          <w:color w:val="575757"/>
          <w:spacing w:val="-12"/>
        </w:rPr>
        <w:t xml:space="preserve"> </w:t>
      </w:r>
      <w:r>
        <w:rPr>
          <w:color w:val="575757"/>
        </w:rPr>
        <w:t>třetí</w:t>
      </w:r>
      <w:r>
        <w:rPr>
          <w:color w:val="575757"/>
          <w:spacing w:val="-10"/>
        </w:rPr>
        <w:t xml:space="preserve"> </w:t>
      </w:r>
      <w:r>
        <w:rPr>
          <w:color w:val="575757"/>
        </w:rPr>
        <w:t>země</w:t>
      </w:r>
      <w:r>
        <w:rPr>
          <w:color w:val="575757"/>
          <w:spacing w:val="-15"/>
        </w:rPr>
        <w:t xml:space="preserve"> </w:t>
      </w:r>
      <w:r>
        <w:rPr>
          <w:color w:val="575757"/>
        </w:rPr>
        <w:t>nebo</w:t>
      </w:r>
      <w:r>
        <w:rPr>
          <w:color w:val="575757"/>
          <w:spacing w:val="-10"/>
        </w:rPr>
        <w:t xml:space="preserve"> </w:t>
      </w:r>
      <w:r>
        <w:rPr>
          <w:color w:val="575757"/>
        </w:rPr>
        <w:t>mezinárodní</w:t>
      </w:r>
      <w:r>
        <w:rPr>
          <w:color w:val="575757"/>
          <w:spacing w:val="-7"/>
        </w:rPr>
        <w:t xml:space="preserve"> </w:t>
      </w:r>
      <w:r>
        <w:rPr>
          <w:color w:val="575757"/>
          <w:spacing w:val="-2"/>
        </w:rPr>
        <w:t>organizaci;</w:t>
      </w:r>
    </w:p>
    <w:p w14:paraId="300FBF45" w14:textId="77777777" w:rsidR="00205FB1" w:rsidRDefault="00AC72B0">
      <w:pPr>
        <w:pStyle w:val="Odstavecseseznamem"/>
        <w:numPr>
          <w:ilvl w:val="2"/>
          <w:numId w:val="13"/>
        </w:numPr>
        <w:tabs>
          <w:tab w:val="left" w:pos="1246"/>
        </w:tabs>
        <w:spacing w:before="133" w:line="312" w:lineRule="auto"/>
        <w:ind w:right="126" w:hanging="425"/>
        <w:jc w:val="both"/>
        <w:rPr>
          <w:color w:val="00AEEE"/>
        </w:rPr>
      </w:pPr>
      <w:r>
        <w:rPr>
          <w:color w:val="575757"/>
        </w:rPr>
        <w:t>zohledňovat</w:t>
      </w:r>
      <w:r>
        <w:rPr>
          <w:color w:val="575757"/>
          <w:spacing w:val="80"/>
        </w:rPr>
        <w:t xml:space="preserve"> </w:t>
      </w:r>
      <w:r>
        <w:rPr>
          <w:color w:val="575757"/>
        </w:rPr>
        <w:t>povahu</w:t>
      </w:r>
      <w:r>
        <w:rPr>
          <w:color w:val="575757"/>
          <w:spacing w:val="80"/>
        </w:rPr>
        <w:t xml:space="preserve"> </w:t>
      </w:r>
      <w:r>
        <w:rPr>
          <w:color w:val="575757"/>
        </w:rPr>
        <w:t>zpracování</w:t>
      </w:r>
      <w:r>
        <w:rPr>
          <w:color w:val="575757"/>
          <w:spacing w:val="80"/>
        </w:rPr>
        <w:t xml:space="preserve"> </w:t>
      </w:r>
      <w:r>
        <w:rPr>
          <w:color w:val="575757"/>
        </w:rPr>
        <w:t>osobních</w:t>
      </w:r>
      <w:r>
        <w:rPr>
          <w:color w:val="575757"/>
          <w:spacing w:val="80"/>
        </w:rPr>
        <w:t xml:space="preserve"> </w:t>
      </w:r>
      <w:r>
        <w:rPr>
          <w:color w:val="575757"/>
        </w:rPr>
        <w:t>údajů</w:t>
      </w:r>
      <w:r>
        <w:rPr>
          <w:color w:val="575757"/>
          <w:spacing w:val="80"/>
        </w:rPr>
        <w:t xml:space="preserve"> </w:t>
      </w:r>
      <w:r>
        <w:rPr>
          <w:color w:val="575757"/>
        </w:rPr>
        <w:t>a</w:t>
      </w:r>
      <w:r>
        <w:rPr>
          <w:color w:val="575757"/>
          <w:spacing w:val="80"/>
        </w:rPr>
        <w:t xml:space="preserve"> </w:t>
      </w:r>
      <w:r>
        <w:rPr>
          <w:color w:val="575757"/>
        </w:rPr>
        <w:t>být</w:t>
      </w:r>
      <w:r>
        <w:rPr>
          <w:color w:val="575757"/>
          <w:spacing w:val="80"/>
        </w:rPr>
        <w:t xml:space="preserve"> </w:t>
      </w:r>
      <w:r>
        <w:rPr>
          <w:color w:val="575757"/>
        </w:rPr>
        <w:t>Objednateli</w:t>
      </w:r>
      <w:r>
        <w:rPr>
          <w:color w:val="575757"/>
          <w:spacing w:val="80"/>
        </w:rPr>
        <w:t xml:space="preserve"> </w:t>
      </w:r>
      <w:r>
        <w:rPr>
          <w:color w:val="575757"/>
        </w:rPr>
        <w:t>nápomocen pro splnění Objednatelovy povinnosti reagovat na žádosti o výkon práv subjektu údajů, jakož i pro splnění dalších povinností ve smyslu Nařízení;</w:t>
      </w:r>
    </w:p>
    <w:p w14:paraId="67298FC8" w14:textId="77777777" w:rsidR="00205FB1" w:rsidRDefault="00205FB1">
      <w:pPr>
        <w:spacing w:line="312" w:lineRule="auto"/>
        <w:jc w:val="both"/>
        <w:sectPr w:rsidR="00205FB1">
          <w:pgSz w:w="11920" w:h="16850"/>
          <w:pgMar w:top="2000" w:right="1000" w:bottom="1120" w:left="1020" w:header="680" w:footer="884" w:gutter="0"/>
          <w:cols w:space="708"/>
        </w:sectPr>
      </w:pPr>
    </w:p>
    <w:p w14:paraId="407DE411" w14:textId="77777777" w:rsidR="00205FB1" w:rsidRDefault="00AC72B0">
      <w:pPr>
        <w:pStyle w:val="Odstavecseseznamem"/>
        <w:numPr>
          <w:ilvl w:val="2"/>
          <w:numId w:val="13"/>
        </w:numPr>
        <w:tabs>
          <w:tab w:val="left" w:pos="1241"/>
          <w:tab w:val="left" w:pos="1246"/>
        </w:tabs>
        <w:spacing w:before="245" w:line="312" w:lineRule="auto"/>
        <w:ind w:right="128" w:hanging="425"/>
        <w:jc w:val="both"/>
        <w:rPr>
          <w:color w:val="00AEEE"/>
        </w:rPr>
      </w:pPr>
      <w:r>
        <w:rPr>
          <w:color w:val="575757"/>
        </w:rPr>
        <w:lastRenderedPageBreak/>
        <w:t>zajistit,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tyto osoby;</w:t>
      </w:r>
    </w:p>
    <w:p w14:paraId="38A3360B" w14:textId="77777777" w:rsidR="00205FB1" w:rsidRDefault="00AC72B0">
      <w:pPr>
        <w:pStyle w:val="Odstavecseseznamem"/>
        <w:numPr>
          <w:ilvl w:val="2"/>
          <w:numId w:val="13"/>
        </w:numPr>
        <w:tabs>
          <w:tab w:val="left" w:pos="1241"/>
        </w:tabs>
        <w:spacing w:before="62"/>
        <w:ind w:left="1241" w:hanging="420"/>
        <w:jc w:val="both"/>
        <w:rPr>
          <w:color w:val="00AEEE"/>
        </w:rPr>
      </w:pPr>
      <w:r>
        <w:rPr>
          <w:color w:val="575757"/>
        </w:rPr>
        <w:t>zajistit,</w:t>
      </w:r>
      <w:r>
        <w:rPr>
          <w:color w:val="575757"/>
          <w:spacing w:val="40"/>
        </w:rPr>
        <w:t xml:space="preserve"> </w:t>
      </w:r>
      <w:r>
        <w:rPr>
          <w:color w:val="575757"/>
        </w:rPr>
        <w:t>že</w:t>
      </w:r>
      <w:r>
        <w:rPr>
          <w:color w:val="575757"/>
          <w:spacing w:val="42"/>
        </w:rPr>
        <w:t xml:space="preserve"> </w:t>
      </w:r>
      <w:r>
        <w:rPr>
          <w:color w:val="575757"/>
        </w:rPr>
        <w:t>jeho</w:t>
      </w:r>
      <w:r>
        <w:rPr>
          <w:color w:val="575757"/>
          <w:spacing w:val="42"/>
        </w:rPr>
        <w:t xml:space="preserve"> </w:t>
      </w:r>
      <w:r>
        <w:rPr>
          <w:color w:val="575757"/>
        </w:rPr>
        <w:t>zaměstnanci</w:t>
      </w:r>
      <w:r>
        <w:rPr>
          <w:color w:val="575757"/>
          <w:spacing w:val="44"/>
        </w:rPr>
        <w:t xml:space="preserve"> </w:t>
      </w:r>
      <w:r>
        <w:rPr>
          <w:color w:val="575757"/>
        </w:rPr>
        <w:t>budou</w:t>
      </w:r>
      <w:r>
        <w:rPr>
          <w:color w:val="575757"/>
          <w:spacing w:val="43"/>
        </w:rPr>
        <w:t xml:space="preserve"> </w:t>
      </w:r>
      <w:r>
        <w:rPr>
          <w:color w:val="575757"/>
        </w:rPr>
        <w:t>zpracovávat</w:t>
      </w:r>
      <w:r>
        <w:rPr>
          <w:color w:val="575757"/>
          <w:spacing w:val="48"/>
        </w:rPr>
        <w:t xml:space="preserve"> </w:t>
      </w:r>
      <w:r>
        <w:rPr>
          <w:color w:val="575757"/>
        </w:rPr>
        <w:t>osobní</w:t>
      </w:r>
      <w:r>
        <w:rPr>
          <w:color w:val="575757"/>
          <w:spacing w:val="46"/>
        </w:rPr>
        <w:t xml:space="preserve"> </w:t>
      </w:r>
      <w:r>
        <w:rPr>
          <w:color w:val="575757"/>
        </w:rPr>
        <w:t>údaje</w:t>
      </w:r>
      <w:r>
        <w:rPr>
          <w:color w:val="575757"/>
          <w:spacing w:val="44"/>
        </w:rPr>
        <w:t xml:space="preserve"> </w:t>
      </w:r>
      <w:r>
        <w:rPr>
          <w:color w:val="575757"/>
        </w:rPr>
        <w:t>pouze</w:t>
      </w:r>
      <w:r>
        <w:rPr>
          <w:color w:val="575757"/>
          <w:spacing w:val="37"/>
        </w:rPr>
        <w:t xml:space="preserve"> </w:t>
      </w:r>
      <w:r>
        <w:rPr>
          <w:color w:val="575757"/>
        </w:rPr>
        <w:t>za</w:t>
      </w:r>
      <w:r>
        <w:rPr>
          <w:color w:val="575757"/>
          <w:spacing w:val="46"/>
        </w:rPr>
        <w:t xml:space="preserve"> </w:t>
      </w:r>
      <w:r>
        <w:rPr>
          <w:color w:val="575757"/>
          <w:spacing w:val="-2"/>
        </w:rPr>
        <w:t>podmínek</w:t>
      </w:r>
    </w:p>
    <w:p w14:paraId="685D23FA" w14:textId="77777777" w:rsidR="00205FB1" w:rsidRDefault="00AC72B0">
      <w:pPr>
        <w:pStyle w:val="Zkladntext"/>
        <w:spacing w:before="76"/>
        <w:ind w:left="1246"/>
        <w:jc w:val="both"/>
      </w:pPr>
      <w:r>
        <w:rPr>
          <w:color w:val="575757"/>
        </w:rPr>
        <w:t>a</w:t>
      </w:r>
      <w:r>
        <w:rPr>
          <w:color w:val="575757"/>
          <w:spacing w:val="-9"/>
        </w:rPr>
        <w:t xml:space="preserve"> </w:t>
      </w:r>
      <w:r>
        <w:rPr>
          <w:color w:val="575757"/>
        </w:rPr>
        <w:t>v</w:t>
      </w:r>
      <w:r>
        <w:rPr>
          <w:color w:val="575757"/>
          <w:spacing w:val="-9"/>
        </w:rPr>
        <w:t xml:space="preserve"> </w:t>
      </w:r>
      <w:r>
        <w:rPr>
          <w:color w:val="575757"/>
        </w:rPr>
        <w:t>rozsahu</w:t>
      </w:r>
      <w:r>
        <w:rPr>
          <w:color w:val="575757"/>
          <w:spacing w:val="-11"/>
        </w:rPr>
        <w:t xml:space="preserve"> </w:t>
      </w:r>
      <w:r>
        <w:rPr>
          <w:color w:val="575757"/>
        </w:rPr>
        <w:t>Dodavatelem</w:t>
      </w:r>
      <w:r>
        <w:rPr>
          <w:color w:val="575757"/>
          <w:spacing w:val="-5"/>
        </w:rPr>
        <w:t xml:space="preserve"> </w:t>
      </w:r>
      <w:r>
        <w:rPr>
          <w:color w:val="575757"/>
          <w:spacing w:val="-2"/>
        </w:rPr>
        <w:t>stanoveném;</w:t>
      </w:r>
    </w:p>
    <w:p w14:paraId="583A21CF" w14:textId="77777777" w:rsidR="00205FB1" w:rsidRDefault="00AC72B0">
      <w:pPr>
        <w:pStyle w:val="Odstavecseseznamem"/>
        <w:numPr>
          <w:ilvl w:val="2"/>
          <w:numId w:val="13"/>
        </w:numPr>
        <w:tabs>
          <w:tab w:val="left" w:pos="1244"/>
          <w:tab w:val="left" w:pos="1246"/>
        </w:tabs>
        <w:spacing w:before="134" w:line="312" w:lineRule="auto"/>
        <w:ind w:right="130" w:hanging="425"/>
        <w:jc w:val="both"/>
        <w:rPr>
          <w:color w:val="00AEEE"/>
        </w:rPr>
      </w:pPr>
      <w:r>
        <w:rPr>
          <w:color w:val="575757"/>
        </w:rPr>
        <w:t>na žádost Objednatele kdykoliv umožnit provedení auditu či inspekce týkající se zpracování osobních údajů;</w:t>
      </w:r>
    </w:p>
    <w:p w14:paraId="492FE2EE" w14:textId="77777777" w:rsidR="00205FB1" w:rsidRDefault="00AC72B0">
      <w:pPr>
        <w:pStyle w:val="Odstavecseseznamem"/>
        <w:numPr>
          <w:ilvl w:val="2"/>
          <w:numId w:val="13"/>
        </w:numPr>
        <w:tabs>
          <w:tab w:val="left" w:pos="1241"/>
          <w:tab w:val="left" w:pos="1246"/>
        </w:tabs>
        <w:spacing w:before="60" w:line="312" w:lineRule="auto"/>
        <w:ind w:right="123" w:hanging="425"/>
        <w:jc w:val="both"/>
        <w:rPr>
          <w:color w:val="00AEEE"/>
        </w:rPr>
      </w:pPr>
      <w:r>
        <w:rPr>
          <w:color w:val="575757"/>
        </w:rPr>
        <w:t>po skončení této Dohody</w:t>
      </w:r>
      <w:r>
        <w:rPr>
          <w:color w:val="575757"/>
          <w:spacing w:val="-1"/>
        </w:rPr>
        <w:t xml:space="preserve"> </w:t>
      </w:r>
      <w:r>
        <w:rPr>
          <w:color w:val="575757"/>
        </w:rPr>
        <w:t>a Dílčí smlouvy</w:t>
      </w:r>
      <w:r>
        <w:rPr>
          <w:color w:val="575757"/>
          <w:spacing w:val="-1"/>
        </w:rPr>
        <w:t xml:space="preserve"> </w:t>
      </w:r>
      <w:r>
        <w:rPr>
          <w:color w:val="575757"/>
        </w:rPr>
        <w:t>protokolárně odevzdat Objednateli nebo nově pověřenému</w:t>
      </w:r>
      <w:r>
        <w:rPr>
          <w:color w:val="575757"/>
          <w:spacing w:val="37"/>
        </w:rPr>
        <w:t xml:space="preserve"> </w:t>
      </w:r>
      <w:r>
        <w:rPr>
          <w:color w:val="575757"/>
        </w:rPr>
        <w:t>zpracovateli</w:t>
      </w:r>
      <w:r>
        <w:rPr>
          <w:color w:val="575757"/>
          <w:spacing w:val="38"/>
        </w:rPr>
        <w:t xml:space="preserve"> </w:t>
      </w:r>
      <w:r>
        <w:rPr>
          <w:color w:val="575757"/>
        </w:rPr>
        <w:t>všechny</w:t>
      </w:r>
      <w:r>
        <w:rPr>
          <w:color w:val="575757"/>
          <w:spacing w:val="40"/>
        </w:rPr>
        <w:t xml:space="preserve"> </w:t>
      </w:r>
      <w:r>
        <w:rPr>
          <w:color w:val="575757"/>
        </w:rPr>
        <w:t>osobní</w:t>
      </w:r>
      <w:r>
        <w:rPr>
          <w:color w:val="575757"/>
          <w:spacing w:val="40"/>
        </w:rPr>
        <w:t xml:space="preserve"> </w:t>
      </w:r>
      <w:r>
        <w:rPr>
          <w:color w:val="575757"/>
        </w:rPr>
        <w:t>údaje</w:t>
      </w:r>
      <w:r>
        <w:rPr>
          <w:color w:val="575757"/>
          <w:spacing w:val="36"/>
        </w:rPr>
        <w:t xml:space="preserve"> </w:t>
      </w:r>
      <w:r>
        <w:rPr>
          <w:color w:val="575757"/>
        </w:rPr>
        <w:t>zpracované</w:t>
      </w:r>
      <w:r>
        <w:rPr>
          <w:color w:val="575757"/>
          <w:spacing w:val="39"/>
        </w:rPr>
        <w:t xml:space="preserve"> </w:t>
      </w:r>
      <w:r>
        <w:rPr>
          <w:color w:val="575757"/>
        </w:rPr>
        <w:t>po</w:t>
      </w:r>
      <w:r>
        <w:rPr>
          <w:color w:val="575757"/>
          <w:spacing w:val="40"/>
        </w:rPr>
        <w:t xml:space="preserve"> </w:t>
      </w:r>
      <w:r>
        <w:rPr>
          <w:color w:val="575757"/>
        </w:rPr>
        <w:t>dobu</w:t>
      </w:r>
      <w:r>
        <w:rPr>
          <w:color w:val="575757"/>
          <w:spacing w:val="36"/>
        </w:rPr>
        <w:t xml:space="preserve"> </w:t>
      </w:r>
      <w:r>
        <w:rPr>
          <w:color w:val="575757"/>
        </w:rPr>
        <w:t>trvání</w:t>
      </w:r>
      <w:r>
        <w:rPr>
          <w:color w:val="575757"/>
          <w:spacing w:val="40"/>
        </w:rPr>
        <w:t xml:space="preserve"> </w:t>
      </w:r>
      <w:r>
        <w:rPr>
          <w:color w:val="575757"/>
        </w:rPr>
        <w:t>Dohody a Dílčí smlouvy.</w:t>
      </w:r>
    </w:p>
    <w:p w14:paraId="4D21B168" w14:textId="77777777" w:rsidR="00205FB1" w:rsidRDefault="00AC72B0">
      <w:pPr>
        <w:pStyle w:val="Odstavecseseznamem"/>
        <w:numPr>
          <w:ilvl w:val="1"/>
          <w:numId w:val="13"/>
        </w:numPr>
        <w:tabs>
          <w:tab w:val="left" w:pos="813"/>
        </w:tabs>
        <w:ind w:left="813" w:hanging="700"/>
        <w:jc w:val="both"/>
        <w:rPr>
          <w:color w:val="00AEEE"/>
        </w:rPr>
      </w:pPr>
      <w:r>
        <w:rPr>
          <w:color w:val="575757"/>
        </w:rPr>
        <w:t>Smluvní</w:t>
      </w:r>
      <w:r>
        <w:rPr>
          <w:color w:val="575757"/>
          <w:spacing w:val="-9"/>
        </w:rPr>
        <w:t xml:space="preserve"> </w:t>
      </w:r>
      <w:r>
        <w:rPr>
          <w:color w:val="575757"/>
        </w:rPr>
        <w:t>strany</w:t>
      </w:r>
      <w:r>
        <w:rPr>
          <w:color w:val="575757"/>
          <w:spacing w:val="-10"/>
        </w:rPr>
        <w:t xml:space="preserve"> </w:t>
      </w:r>
      <w:r>
        <w:rPr>
          <w:color w:val="575757"/>
        </w:rPr>
        <w:t>jsou</w:t>
      </w:r>
      <w:r>
        <w:rPr>
          <w:color w:val="575757"/>
          <w:spacing w:val="-7"/>
        </w:rPr>
        <w:t xml:space="preserve"> </w:t>
      </w:r>
      <w:r>
        <w:rPr>
          <w:color w:val="575757"/>
          <w:spacing w:val="-2"/>
        </w:rPr>
        <w:t>povinny:</w:t>
      </w:r>
    </w:p>
    <w:p w14:paraId="209FC0AB" w14:textId="77777777" w:rsidR="00205FB1" w:rsidRDefault="00AC72B0">
      <w:pPr>
        <w:pStyle w:val="Odstavecseseznamem"/>
        <w:numPr>
          <w:ilvl w:val="2"/>
          <w:numId w:val="13"/>
        </w:numPr>
        <w:tabs>
          <w:tab w:val="left" w:pos="1241"/>
          <w:tab w:val="left" w:pos="1246"/>
        </w:tabs>
        <w:spacing w:before="198" w:line="312" w:lineRule="auto"/>
        <w:ind w:right="120" w:hanging="425"/>
        <w:jc w:val="both"/>
        <w:rPr>
          <w:color w:val="00AEEE"/>
        </w:rPr>
      </w:pPr>
      <w:r>
        <w:rPr>
          <w:color w:val="575757"/>
        </w:rPr>
        <w:t>zavést technická, organizační, personální a jiná vhodná opatření ve smyslu Nařízení, aby</w:t>
      </w:r>
      <w:r>
        <w:rPr>
          <w:color w:val="575757"/>
          <w:spacing w:val="-4"/>
        </w:rPr>
        <w:t xml:space="preserve"> </w:t>
      </w:r>
      <w:r>
        <w:rPr>
          <w:color w:val="575757"/>
        </w:rPr>
        <w:t>zajistily</w:t>
      </w:r>
      <w:r>
        <w:rPr>
          <w:color w:val="575757"/>
          <w:spacing w:val="-5"/>
        </w:rPr>
        <w:t xml:space="preserve"> </w:t>
      </w:r>
      <w:r>
        <w:rPr>
          <w:color w:val="575757"/>
        </w:rPr>
        <w:t>a</w:t>
      </w:r>
      <w:r>
        <w:rPr>
          <w:color w:val="575757"/>
          <w:spacing w:val="-6"/>
        </w:rPr>
        <w:t xml:space="preserve"> </w:t>
      </w:r>
      <w:r>
        <w:rPr>
          <w:color w:val="575757"/>
        </w:rPr>
        <w:t>byly</w:t>
      </w:r>
      <w:r>
        <w:rPr>
          <w:color w:val="575757"/>
          <w:spacing w:val="-6"/>
        </w:rPr>
        <w:t xml:space="preserve"> </w:t>
      </w:r>
      <w:r>
        <w:rPr>
          <w:color w:val="575757"/>
        </w:rPr>
        <w:t>schopny</w:t>
      </w:r>
      <w:r>
        <w:rPr>
          <w:color w:val="575757"/>
          <w:spacing w:val="-4"/>
        </w:rPr>
        <w:t xml:space="preserve"> </w:t>
      </w:r>
      <w:r>
        <w:rPr>
          <w:color w:val="575757"/>
        </w:rPr>
        <w:t>kdykoliv</w:t>
      </w:r>
      <w:r>
        <w:rPr>
          <w:color w:val="575757"/>
          <w:spacing w:val="-3"/>
        </w:rPr>
        <w:t xml:space="preserve"> </w:t>
      </w:r>
      <w:r>
        <w:rPr>
          <w:color w:val="575757"/>
        </w:rPr>
        <w:t>doložit,</w:t>
      </w:r>
      <w:r>
        <w:rPr>
          <w:color w:val="575757"/>
          <w:spacing w:val="-4"/>
        </w:rPr>
        <w:t xml:space="preserve"> </w:t>
      </w:r>
      <w:r>
        <w:rPr>
          <w:color w:val="575757"/>
        </w:rPr>
        <w:t>že</w:t>
      </w:r>
      <w:r>
        <w:rPr>
          <w:color w:val="575757"/>
          <w:spacing w:val="-9"/>
        </w:rPr>
        <w:t xml:space="preserve"> </w:t>
      </w:r>
      <w:r>
        <w:rPr>
          <w:color w:val="575757"/>
        </w:rPr>
        <w:t>zpracování</w:t>
      </w:r>
      <w:r>
        <w:rPr>
          <w:color w:val="575757"/>
          <w:spacing w:val="-7"/>
        </w:rPr>
        <w:t xml:space="preserve"> </w:t>
      </w:r>
      <w:r>
        <w:rPr>
          <w:color w:val="575757"/>
        </w:rPr>
        <w:t>osobních</w:t>
      </w:r>
      <w:r>
        <w:rPr>
          <w:color w:val="575757"/>
          <w:spacing w:val="-8"/>
        </w:rPr>
        <w:t xml:space="preserve"> </w:t>
      </w:r>
      <w:r>
        <w:rPr>
          <w:color w:val="575757"/>
        </w:rPr>
        <w:t>údajů</w:t>
      </w:r>
      <w:r>
        <w:rPr>
          <w:color w:val="575757"/>
          <w:spacing w:val="-11"/>
        </w:rPr>
        <w:t xml:space="preserve"> </w:t>
      </w:r>
      <w:r>
        <w:rPr>
          <w:color w:val="575757"/>
        </w:rPr>
        <w:t>je</w:t>
      </w:r>
      <w:r>
        <w:rPr>
          <w:color w:val="575757"/>
          <w:spacing w:val="-6"/>
        </w:rPr>
        <w:t xml:space="preserve"> </w:t>
      </w:r>
      <w:r>
        <w:rPr>
          <w:color w:val="575757"/>
        </w:rPr>
        <w:t>prováděno v</w:t>
      </w:r>
      <w:r>
        <w:rPr>
          <w:color w:val="575757"/>
          <w:spacing w:val="-2"/>
        </w:rPr>
        <w:t xml:space="preserve"> </w:t>
      </w:r>
      <w:r>
        <w:rPr>
          <w:color w:val="575757"/>
        </w:rPr>
        <w:t>souladu</w:t>
      </w:r>
      <w:r>
        <w:rPr>
          <w:color w:val="575757"/>
          <w:spacing w:val="-5"/>
        </w:rPr>
        <w:t xml:space="preserve"> </w:t>
      </w:r>
      <w:r>
        <w:rPr>
          <w:color w:val="575757"/>
        </w:rPr>
        <w:t>s</w:t>
      </w:r>
      <w:r>
        <w:rPr>
          <w:color w:val="575757"/>
          <w:spacing w:val="-2"/>
        </w:rPr>
        <w:t xml:space="preserve"> </w:t>
      </w:r>
      <w:r>
        <w:rPr>
          <w:color w:val="575757"/>
        </w:rPr>
        <w:t>Nařízením a</w:t>
      </w:r>
      <w:r>
        <w:rPr>
          <w:color w:val="575757"/>
          <w:spacing w:val="-6"/>
        </w:rPr>
        <w:t xml:space="preserve"> </w:t>
      </w:r>
      <w:r>
        <w:rPr>
          <w:color w:val="575757"/>
        </w:rPr>
        <w:t>právními</w:t>
      </w:r>
      <w:r>
        <w:rPr>
          <w:color w:val="575757"/>
          <w:spacing w:val="-6"/>
        </w:rPr>
        <w:t xml:space="preserve"> </w:t>
      </w:r>
      <w:r>
        <w:rPr>
          <w:color w:val="575757"/>
        </w:rPr>
        <w:t>předpisy</w:t>
      </w:r>
      <w:r>
        <w:rPr>
          <w:color w:val="575757"/>
          <w:spacing w:val="-4"/>
        </w:rPr>
        <w:t xml:space="preserve"> </w:t>
      </w:r>
      <w:r>
        <w:rPr>
          <w:color w:val="575757"/>
        </w:rPr>
        <w:t>upravujícími</w:t>
      </w:r>
      <w:r>
        <w:rPr>
          <w:color w:val="575757"/>
          <w:spacing w:val="-5"/>
        </w:rPr>
        <w:t xml:space="preserve"> </w:t>
      </w:r>
      <w:r>
        <w:rPr>
          <w:color w:val="575757"/>
        </w:rPr>
        <w:t>zpracování osobních</w:t>
      </w:r>
      <w:r>
        <w:rPr>
          <w:color w:val="575757"/>
          <w:spacing w:val="-3"/>
        </w:rPr>
        <w:t xml:space="preserve"> </w:t>
      </w:r>
      <w:r>
        <w:rPr>
          <w:color w:val="575757"/>
        </w:rPr>
        <w:t>údajů</w:t>
      </w:r>
      <w:r>
        <w:rPr>
          <w:color w:val="575757"/>
          <w:spacing w:val="-5"/>
        </w:rPr>
        <w:t xml:space="preserve"> </w:t>
      </w:r>
      <w:r>
        <w:rPr>
          <w:color w:val="575757"/>
        </w:rPr>
        <w:t>tak, aby</w:t>
      </w:r>
      <w:r>
        <w:rPr>
          <w:color w:val="575757"/>
          <w:spacing w:val="40"/>
        </w:rPr>
        <w:t xml:space="preserve"> </w:t>
      </w:r>
      <w:r>
        <w:rPr>
          <w:color w:val="575757"/>
        </w:rPr>
        <w:t>nemohlo</w:t>
      </w:r>
      <w:r>
        <w:rPr>
          <w:color w:val="575757"/>
          <w:spacing w:val="40"/>
        </w:rPr>
        <w:t xml:space="preserve"> </w:t>
      </w:r>
      <w:r>
        <w:rPr>
          <w:color w:val="575757"/>
        </w:rPr>
        <w:t>dojít</w:t>
      </w:r>
      <w:r>
        <w:rPr>
          <w:color w:val="575757"/>
          <w:spacing w:val="40"/>
        </w:rPr>
        <w:t xml:space="preserve"> </w:t>
      </w:r>
      <w:r>
        <w:rPr>
          <w:color w:val="575757"/>
        </w:rPr>
        <w:t>k</w:t>
      </w:r>
      <w:r>
        <w:rPr>
          <w:color w:val="575757"/>
          <w:spacing w:val="40"/>
        </w:rPr>
        <w:t xml:space="preserve"> </w:t>
      </w:r>
      <w:r>
        <w:rPr>
          <w:color w:val="575757"/>
        </w:rPr>
        <w:t>neoprávněnému</w:t>
      </w:r>
      <w:r>
        <w:rPr>
          <w:color w:val="575757"/>
          <w:spacing w:val="40"/>
        </w:rPr>
        <w:t xml:space="preserve"> </w:t>
      </w:r>
      <w:r>
        <w:rPr>
          <w:color w:val="575757"/>
        </w:rPr>
        <w:t>nebo</w:t>
      </w:r>
      <w:r>
        <w:rPr>
          <w:color w:val="575757"/>
          <w:spacing w:val="40"/>
        </w:rPr>
        <w:t xml:space="preserve"> </w:t>
      </w:r>
      <w:r>
        <w:rPr>
          <w:color w:val="575757"/>
        </w:rPr>
        <w:t>nahodilému</w:t>
      </w:r>
      <w:r>
        <w:rPr>
          <w:color w:val="575757"/>
          <w:spacing w:val="40"/>
        </w:rPr>
        <w:t xml:space="preserve"> </w:t>
      </w:r>
      <w:r>
        <w:rPr>
          <w:color w:val="575757"/>
        </w:rPr>
        <w:t>přístupu</w:t>
      </w:r>
      <w:r>
        <w:rPr>
          <w:color w:val="575757"/>
          <w:spacing w:val="40"/>
        </w:rPr>
        <w:t xml:space="preserve"> </w:t>
      </w:r>
      <w:r>
        <w:rPr>
          <w:color w:val="575757"/>
        </w:rPr>
        <w:t>k</w:t>
      </w:r>
      <w:r>
        <w:rPr>
          <w:color w:val="575757"/>
          <w:spacing w:val="40"/>
        </w:rPr>
        <w:t xml:space="preserve"> </w:t>
      </w:r>
      <w:r>
        <w:rPr>
          <w:color w:val="575757"/>
        </w:rPr>
        <w:t>osobním</w:t>
      </w:r>
      <w:r>
        <w:rPr>
          <w:color w:val="575757"/>
          <w:spacing w:val="40"/>
        </w:rPr>
        <w:t xml:space="preserve"> </w:t>
      </w:r>
      <w:r>
        <w:rPr>
          <w:color w:val="575757"/>
        </w:rPr>
        <w:t>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2BAF2A74" w14:textId="77777777" w:rsidR="00205FB1" w:rsidRDefault="00AC72B0">
      <w:pPr>
        <w:pStyle w:val="Odstavecseseznamem"/>
        <w:numPr>
          <w:ilvl w:val="2"/>
          <w:numId w:val="13"/>
        </w:numPr>
        <w:tabs>
          <w:tab w:val="left" w:pos="1241"/>
        </w:tabs>
        <w:spacing w:before="62"/>
        <w:ind w:left="1241" w:hanging="420"/>
        <w:jc w:val="both"/>
        <w:rPr>
          <w:color w:val="00AEEE"/>
        </w:rPr>
      </w:pPr>
      <w:r>
        <w:rPr>
          <w:color w:val="575757"/>
        </w:rPr>
        <w:t>vést</w:t>
      </w:r>
      <w:r>
        <w:rPr>
          <w:color w:val="575757"/>
          <w:spacing w:val="65"/>
        </w:rPr>
        <w:t xml:space="preserve"> </w:t>
      </w:r>
      <w:r>
        <w:rPr>
          <w:color w:val="575757"/>
        </w:rPr>
        <w:t>a</w:t>
      </w:r>
      <w:r>
        <w:rPr>
          <w:color w:val="575757"/>
          <w:spacing w:val="66"/>
        </w:rPr>
        <w:t xml:space="preserve"> </w:t>
      </w:r>
      <w:r>
        <w:rPr>
          <w:color w:val="575757"/>
        </w:rPr>
        <w:t>průběžné</w:t>
      </w:r>
      <w:r>
        <w:rPr>
          <w:color w:val="575757"/>
          <w:spacing w:val="63"/>
        </w:rPr>
        <w:t xml:space="preserve"> </w:t>
      </w:r>
      <w:r>
        <w:rPr>
          <w:color w:val="575757"/>
        </w:rPr>
        <w:t>revidovat</w:t>
      </w:r>
      <w:r>
        <w:rPr>
          <w:color w:val="575757"/>
          <w:spacing w:val="70"/>
        </w:rPr>
        <w:t xml:space="preserve"> </w:t>
      </w:r>
      <w:r>
        <w:rPr>
          <w:color w:val="575757"/>
        </w:rPr>
        <w:t>a</w:t>
      </w:r>
      <w:r>
        <w:rPr>
          <w:color w:val="575757"/>
          <w:spacing w:val="62"/>
        </w:rPr>
        <w:t xml:space="preserve"> </w:t>
      </w:r>
      <w:r>
        <w:rPr>
          <w:color w:val="575757"/>
        </w:rPr>
        <w:t>aktualizovat</w:t>
      </w:r>
      <w:r>
        <w:rPr>
          <w:color w:val="575757"/>
          <w:spacing w:val="68"/>
        </w:rPr>
        <w:t xml:space="preserve"> </w:t>
      </w:r>
      <w:r>
        <w:rPr>
          <w:color w:val="575757"/>
        </w:rPr>
        <w:t>záznamy</w:t>
      </w:r>
      <w:r>
        <w:rPr>
          <w:color w:val="575757"/>
          <w:spacing w:val="65"/>
        </w:rPr>
        <w:t xml:space="preserve"> </w:t>
      </w:r>
      <w:r>
        <w:rPr>
          <w:color w:val="575757"/>
        </w:rPr>
        <w:t>o</w:t>
      </w:r>
      <w:r>
        <w:rPr>
          <w:color w:val="575757"/>
          <w:spacing w:val="67"/>
        </w:rPr>
        <w:t xml:space="preserve"> </w:t>
      </w:r>
      <w:r>
        <w:rPr>
          <w:color w:val="575757"/>
        </w:rPr>
        <w:t>zpracování</w:t>
      </w:r>
      <w:r>
        <w:rPr>
          <w:color w:val="575757"/>
          <w:spacing w:val="66"/>
        </w:rPr>
        <w:t xml:space="preserve"> </w:t>
      </w:r>
      <w:r>
        <w:rPr>
          <w:color w:val="575757"/>
        </w:rPr>
        <w:t>osobních</w:t>
      </w:r>
      <w:r>
        <w:rPr>
          <w:color w:val="575757"/>
          <w:spacing w:val="67"/>
        </w:rPr>
        <w:t xml:space="preserve"> </w:t>
      </w:r>
      <w:r>
        <w:rPr>
          <w:color w:val="575757"/>
          <w:spacing w:val="-2"/>
        </w:rPr>
        <w:t>údajů</w:t>
      </w:r>
    </w:p>
    <w:p w14:paraId="79FC5ECE" w14:textId="77777777" w:rsidR="00205FB1" w:rsidRDefault="00AC72B0">
      <w:pPr>
        <w:pStyle w:val="Zkladntext"/>
        <w:spacing w:before="76"/>
        <w:ind w:left="1246"/>
        <w:jc w:val="both"/>
      </w:pPr>
      <w:r>
        <w:rPr>
          <w:color w:val="575757"/>
        </w:rPr>
        <w:t>ve</w:t>
      </w:r>
      <w:r>
        <w:rPr>
          <w:color w:val="575757"/>
          <w:spacing w:val="-7"/>
        </w:rPr>
        <w:t xml:space="preserve"> </w:t>
      </w:r>
      <w:r>
        <w:rPr>
          <w:color w:val="575757"/>
        </w:rPr>
        <w:t>smyslu</w:t>
      </w:r>
      <w:r>
        <w:rPr>
          <w:color w:val="575757"/>
          <w:spacing w:val="-7"/>
        </w:rPr>
        <w:t xml:space="preserve"> </w:t>
      </w:r>
      <w:r>
        <w:rPr>
          <w:color w:val="575757"/>
          <w:spacing w:val="-2"/>
        </w:rPr>
        <w:t>Nařízení;</w:t>
      </w:r>
    </w:p>
    <w:p w14:paraId="61CE0DA7" w14:textId="77777777" w:rsidR="00205FB1" w:rsidRDefault="00AC72B0">
      <w:pPr>
        <w:pStyle w:val="Odstavecseseznamem"/>
        <w:numPr>
          <w:ilvl w:val="2"/>
          <w:numId w:val="13"/>
        </w:numPr>
        <w:tabs>
          <w:tab w:val="left" w:pos="1120"/>
        </w:tabs>
        <w:spacing w:before="136"/>
        <w:ind w:left="1120" w:hanging="425"/>
        <w:jc w:val="center"/>
        <w:rPr>
          <w:color w:val="00AEEE"/>
        </w:rPr>
      </w:pPr>
      <w:r>
        <w:rPr>
          <w:color w:val="575757"/>
        </w:rPr>
        <w:t>řádně</w:t>
      </w:r>
      <w:r>
        <w:rPr>
          <w:color w:val="575757"/>
          <w:spacing w:val="55"/>
          <w:w w:val="150"/>
        </w:rPr>
        <w:t xml:space="preserve"> </w:t>
      </w:r>
      <w:r>
        <w:rPr>
          <w:color w:val="575757"/>
        </w:rPr>
        <w:t>a</w:t>
      </w:r>
      <w:r>
        <w:rPr>
          <w:color w:val="575757"/>
          <w:spacing w:val="53"/>
          <w:w w:val="150"/>
        </w:rPr>
        <w:t xml:space="preserve"> </w:t>
      </w:r>
      <w:r>
        <w:rPr>
          <w:color w:val="575757"/>
        </w:rPr>
        <w:t>včas</w:t>
      </w:r>
      <w:r>
        <w:rPr>
          <w:color w:val="575757"/>
          <w:spacing w:val="56"/>
          <w:w w:val="150"/>
        </w:rPr>
        <w:t xml:space="preserve"> </w:t>
      </w:r>
      <w:r>
        <w:rPr>
          <w:color w:val="575757"/>
        </w:rPr>
        <w:t>ohlašovat</w:t>
      </w:r>
      <w:r>
        <w:rPr>
          <w:color w:val="575757"/>
          <w:spacing w:val="59"/>
          <w:w w:val="150"/>
        </w:rPr>
        <w:t xml:space="preserve"> </w:t>
      </w:r>
      <w:r>
        <w:rPr>
          <w:color w:val="575757"/>
        </w:rPr>
        <w:t>případná</w:t>
      </w:r>
      <w:r>
        <w:rPr>
          <w:color w:val="575757"/>
          <w:spacing w:val="54"/>
          <w:w w:val="150"/>
        </w:rPr>
        <w:t xml:space="preserve"> </w:t>
      </w:r>
      <w:r>
        <w:rPr>
          <w:color w:val="575757"/>
        </w:rPr>
        <w:t>porušení</w:t>
      </w:r>
      <w:r>
        <w:rPr>
          <w:color w:val="575757"/>
          <w:spacing w:val="52"/>
          <w:w w:val="150"/>
        </w:rPr>
        <w:t xml:space="preserve"> </w:t>
      </w:r>
      <w:r>
        <w:rPr>
          <w:color w:val="575757"/>
        </w:rPr>
        <w:t>zabezpečení</w:t>
      </w:r>
      <w:r>
        <w:rPr>
          <w:color w:val="575757"/>
          <w:spacing w:val="57"/>
          <w:w w:val="150"/>
        </w:rPr>
        <w:t xml:space="preserve"> </w:t>
      </w:r>
      <w:r>
        <w:rPr>
          <w:color w:val="575757"/>
        </w:rPr>
        <w:t>osobních</w:t>
      </w:r>
      <w:r>
        <w:rPr>
          <w:color w:val="575757"/>
          <w:spacing w:val="51"/>
          <w:w w:val="150"/>
        </w:rPr>
        <w:t xml:space="preserve"> </w:t>
      </w:r>
      <w:r>
        <w:rPr>
          <w:color w:val="575757"/>
        </w:rPr>
        <w:t>údajů</w:t>
      </w:r>
      <w:r>
        <w:rPr>
          <w:color w:val="575757"/>
          <w:spacing w:val="55"/>
          <w:w w:val="150"/>
        </w:rPr>
        <w:t xml:space="preserve"> </w:t>
      </w:r>
      <w:r>
        <w:rPr>
          <w:color w:val="575757"/>
          <w:spacing w:val="-2"/>
        </w:rPr>
        <w:t>Úřadu</w:t>
      </w:r>
    </w:p>
    <w:p w14:paraId="38EEB395" w14:textId="77777777" w:rsidR="00205FB1" w:rsidRDefault="00AC72B0">
      <w:pPr>
        <w:pStyle w:val="Zkladntext"/>
        <w:spacing w:before="76"/>
        <w:ind w:left="715" w:right="27"/>
        <w:jc w:val="center"/>
      </w:pPr>
      <w:r>
        <w:rPr>
          <w:color w:val="575757"/>
        </w:rPr>
        <w:t>pro</w:t>
      </w:r>
      <w:r>
        <w:rPr>
          <w:color w:val="575757"/>
          <w:spacing w:val="-10"/>
        </w:rPr>
        <w:t xml:space="preserve"> </w:t>
      </w:r>
      <w:r>
        <w:rPr>
          <w:color w:val="575757"/>
        </w:rPr>
        <w:t>ochranu</w:t>
      </w:r>
      <w:r>
        <w:rPr>
          <w:color w:val="575757"/>
          <w:spacing w:val="-12"/>
        </w:rPr>
        <w:t xml:space="preserve"> </w:t>
      </w:r>
      <w:r>
        <w:rPr>
          <w:color w:val="575757"/>
        </w:rPr>
        <w:t>osobních</w:t>
      </w:r>
      <w:r>
        <w:rPr>
          <w:color w:val="575757"/>
          <w:spacing w:val="-12"/>
        </w:rPr>
        <w:t xml:space="preserve"> </w:t>
      </w:r>
      <w:r>
        <w:rPr>
          <w:color w:val="575757"/>
        </w:rPr>
        <w:t>údajů</w:t>
      </w:r>
      <w:r>
        <w:rPr>
          <w:color w:val="575757"/>
          <w:spacing w:val="-10"/>
        </w:rPr>
        <w:t xml:space="preserve"> </w:t>
      </w:r>
      <w:r>
        <w:rPr>
          <w:color w:val="575757"/>
        </w:rPr>
        <w:t>a</w:t>
      </w:r>
      <w:r>
        <w:rPr>
          <w:color w:val="575757"/>
          <w:spacing w:val="-12"/>
        </w:rPr>
        <w:t xml:space="preserve"> </w:t>
      </w:r>
      <w:r>
        <w:rPr>
          <w:color w:val="575757"/>
        </w:rPr>
        <w:t>spolupracovat</w:t>
      </w:r>
      <w:r>
        <w:rPr>
          <w:color w:val="575757"/>
          <w:spacing w:val="-10"/>
        </w:rPr>
        <w:t xml:space="preserve"> </w:t>
      </w:r>
      <w:r>
        <w:rPr>
          <w:color w:val="575757"/>
        </w:rPr>
        <w:t>s</w:t>
      </w:r>
      <w:r>
        <w:rPr>
          <w:color w:val="575757"/>
          <w:spacing w:val="-12"/>
        </w:rPr>
        <w:t xml:space="preserve"> </w:t>
      </w:r>
      <w:r>
        <w:rPr>
          <w:color w:val="575757"/>
        </w:rPr>
        <w:t>tímto</w:t>
      </w:r>
      <w:r>
        <w:rPr>
          <w:color w:val="575757"/>
          <w:spacing w:val="-9"/>
        </w:rPr>
        <w:t xml:space="preserve"> </w:t>
      </w:r>
      <w:r>
        <w:rPr>
          <w:color w:val="575757"/>
        </w:rPr>
        <w:t>úřadem</w:t>
      </w:r>
      <w:r>
        <w:rPr>
          <w:color w:val="575757"/>
          <w:spacing w:val="-11"/>
        </w:rPr>
        <w:t xml:space="preserve"> </w:t>
      </w:r>
      <w:r>
        <w:rPr>
          <w:color w:val="575757"/>
        </w:rPr>
        <w:t>v</w:t>
      </w:r>
      <w:r>
        <w:rPr>
          <w:color w:val="575757"/>
          <w:spacing w:val="-7"/>
        </w:rPr>
        <w:t xml:space="preserve"> </w:t>
      </w:r>
      <w:r>
        <w:rPr>
          <w:color w:val="575757"/>
        </w:rPr>
        <w:t>nezbytném</w:t>
      </w:r>
      <w:r>
        <w:rPr>
          <w:color w:val="575757"/>
          <w:spacing w:val="-10"/>
        </w:rPr>
        <w:t xml:space="preserve"> </w:t>
      </w:r>
      <w:r>
        <w:rPr>
          <w:color w:val="575757"/>
          <w:spacing w:val="-2"/>
        </w:rPr>
        <w:t>rozsahu;</w:t>
      </w:r>
    </w:p>
    <w:p w14:paraId="386C34E5" w14:textId="77777777" w:rsidR="00205FB1" w:rsidRDefault="00AC72B0">
      <w:pPr>
        <w:pStyle w:val="Odstavecseseznamem"/>
        <w:numPr>
          <w:ilvl w:val="2"/>
          <w:numId w:val="13"/>
        </w:numPr>
        <w:tabs>
          <w:tab w:val="left" w:pos="1241"/>
          <w:tab w:val="left" w:pos="1246"/>
        </w:tabs>
        <w:spacing w:before="136" w:line="309" w:lineRule="auto"/>
        <w:ind w:right="127" w:hanging="425"/>
        <w:jc w:val="both"/>
        <w:rPr>
          <w:color w:val="00AEEE"/>
        </w:rPr>
      </w:pPr>
      <w:r>
        <w:rPr>
          <w:color w:val="575757"/>
        </w:rPr>
        <w:t>zachovávat</w:t>
      </w:r>
      <w:r>
        <w:rPr>
          <w:color w:val="575757"/>
          <w:spacing w:val="80"/>
        </w:rPr>
        <w:t xml:space="preserve"> </w:t>
      </w:r>
      <w:r>
        <w:rPr>
          <w:color w:val="575757"/>
        </w:rPr>
        <w:t>mlčenlivost</w:t>
      </w:r>
      <w:r>
        <w:rPr>
          <w:color w:val="575757"/>
          <w:spacing w:val="80"/>
        </w:rPr>
        <w:t xml:space="preserve"> </w:t>
      </w:r>
      <w:r>
        <w:rPr>
          <w:color w:val="575757"/>
        </w:rPr>
        <w:t>o</w:t>
      </w:r>
      <w:r>
        <w:rPr>
          <w:color w:val="575757"/>
          <w:spacing w:val="80"/>
        </w:rPr>
        <w:t xml:space="preserve"> </w:t>
      </w:r>
      <w:r>
        <w:rPr>
          <w:color w:val="575757"/>
        </w:rPr>
        <w:t>osobních</w:t>
      </w:r>
      <w:r>
        <w:rPr>
          <w:color w:val="575757"/>
          <w:spacing w:val="80"/>
        </w:rPr>
        <w:t xml:space="preserve"> </w:t>
      </w:r>
      <w:r>
        <w:rPr>
          <w:color w:val="575757"/>
        </w:rPr>
        <w:t>údajích</w:t>
      </w:r>
      <w:r>
        <w:rPr>
          <w:color w:val="575757"/>
          <w:spacing w:val="80"/>
        </w:rPr>
        <w:t xml:space="preserve"> </w:t>
      </w:r>
      <w:r>
        <w:rPr>
          <w:color w:val="575757"/>
        </w:rPr>
        <w:t>a</w:t>
      </w:r>
      <w:r>
        <w:rPr>
          <w:color w:val="575757"/>
          <w:spacing w:val="80"/>
        </w:rPr>
        <w:t xml:space="preserve"> </w:t>
      </w:r>
      <w:r>
        <w:rPr>
          <w:color w:val="575757"/>
        </w:rPr>
        <w:t>o</w:t>
      </w:r>
      <w:r>
        <w:rPr>
          <w:color w:val="575757"/>
          <w:spacing w:val="80"/>
        </w:rPr>
        <w:t xml:space="preserve"> </w:t>
      </w:r>
      <w:r>
        <w:rPr>
          <w:color w:val="575757"/>
        </w:rPr>
        <w:t>bezpečnostních</w:t>
      </w:r>
      <w:r>
        <w:rPr>
          <w:color w:val="575757"/>
          <w:spacing w:val="80"/>
        </w:rPr>
        <w:t xml:space="preserve"> </w:t>
      </w:r>
      <w:r>
        <w:rPr>
          <w:color w:val="575757"/>
        </w:rPr>
        <w:t>opatřeních, jejichž</w:t>
      </w:r>
      <w:r>
        <w:rPr>
          <w:color w:val="575757"/>
          <w:spacing w:val="40"/>
        </w:rPr>
        <w:t xml:space="preserve"> </w:t>
      </w:r>
      <w:r>
        <w:rPr>
          <w:color w:val="575757"/>
        </w:rPr>
        <w:t>zveřejnění</w:t>
      </w:r>
      <w:r>
        <w:rPr>
          <w:color w:val="575757"/>
          <w:spacing w:val="80"/>
        </w:rPr>
        <w:t xml:space="preserve"> </w:t>
      </w:r>
      <w:r>
        <w:rPr>
          <w:color w:val="575757"/>
        </w:rPr>
        <w:t>by</w:t>
      </w:r>
      <w:r>
        <w:rPr>
          <w:color w:val="575757"/>
          <w:spacing w:val="80"/>
        </w:rPr>
        <w:t xml:space="preserve"> </w:t>
      </w:r>
      <w:r>
        <w:rPr>
          <w:color w:val="575757"/>
        </w:rPr>
        <w:t>ohrozilo</w:t>
      </w:r>
      <w:r>
        <w:rPr>
          <w:color w:val="575757"/>
          <w:spacing w:val="80"/>
        </w:rPr>
        <w:t xml:space="preserve"> </w:t>
      </w:r>
      <w:r>
        <w:rPr>
          <w:color w:val="575757"/>
        </w:rPr>
        <w:t>zabezpečení</w:t>
      </w:r>
      <w:r>
        <w:rPr>
          <w:color w:val="575757"/>
          <w:spacing w:val="80"/>
        </w:rPr>
        <w:t xml:space="preserve"> </w:t>
      </w:r>
      <w:r>
        <w:rPr>
          <w:color w:val="575757"/>
        </w:rPr>
        <w:t>osobních</w:t>
      </w:r>
      <w:r>
        <w:rPr>
          <w:color w:val="575757"/>
          <w:spacing w:val="80"/>
        </w:rPr>
        <w:t xml:space="preserve"> </w:t>
      </w:r>
      <w:r>
        <w:rPr>
          <w:color w:val="575757"/>
        </w:rPr>
        <w:t>údajů,</w:t>
      </w:r>
      <w:r>
        <w:rPr>
          <w:color w:val="575757"/>
          <w:spacing w:val="80"/>
        </w:rPr>
        <w:t xml:space="preserve"> </w:t>
      </w:r>
      <w:r>
        <w:rPr>
          <w:color w:val="575757"/>
        </w:rPr>
        <w:t>a</w:t>
      </w:r>
      <w:r>
        <w:rPr>
          <w:color w:val="575757"/>
          <w:spacing w:val="80"/>
        </w:rPr>
        <w:t xml:space="preserve"> </w:t>
      </w:r>
      <w:r>
        <w:rPr>
          <w:color w:val="575757"/>
        </w:rPr>
        <w:t>to</w:t>
      </w:r>
      <w:r>
        <w:rPr>
          <w:color w:val="575757"/>
          <w:spacing w:val="80"/>
        </w:rPr>
        <w:t xml:space="preserve"> </w:t>
      </w:r>
      <w:r>
        <w:rPr>
          <w:color w:val="575757"/>
        </w:rPr>
        <w:t>i</w:t>
      </w:r>
      <w:r>
        <w:rPr>
          <w:color w:val="575757"/>
          <w:spacing w:val="80"/>
        </w:rPr>
        <w:t xml:space="preserve"> </w:t>
      </w:r>
      <w:r>
        <w:rPr>
          <w:color w:val="575757"/>
        </w:rPr>
        <w:t>po</w:t>
      </w:r>
      <w:r>
        <w:rPr>
          <w:color w:val="575757"/>
          <w:spacing w:val="80"/>
        </w:rPr>
        <w:t xml:space="preserve"> </w:t>
      </w:r>
      <w:r>
        <w:rPr>
          <w:color w:val="575757"/>
        </w:rPr>
        <w:t>skončení této Dohody a Dílčí smlouvy;</w:t>
      </w:r>
    </w:p>
    <w:p w14:paraId="2A35FFE6" w14:textId="77777777" w:rsidR="00205FB1" w:rsidRDefault="00AC72B0">
      <w:pPr>
        <w:pStyle w:val="Odstavecseseznamem"/>
        <w:numPr>
          <w:ilvl w:val="2"/>
          <w:numId w:val="13"/>
        </w:numPr>
        <w:tabs>
          <w:tab w:val="left" w:pos="1241"/>
          <w:tab w:val="left" w:pos="1246"/>
        </w:tabs>
        <w:spacing w:before="67" w:line="312" w:lineRule="auto"/>
        <w:ind w:right="126" w:hanging="425"/>
        <w:jc w:val="both"/>
        <w:rPr>
          <w:color w:val="00AEEE"/>
        </w:rPr>
      </w:pPr>
      <w:r>
        <w:rPr>
          <w:color w:val="575757"/>
        </w:rPr>
        <w:t>postupovat v souladu s dalšími požadavky Nařízení a právními předpisy upravujícími zpracování osobních údajů, zejména dodržovat obecné zásady zpracování osobních údajů, plnit své informační povinnosti, nepředávat osobní údaje třetím osobám bez potřebného</w:t>
      </w:r>
      <w:r>
        <w:rPr>
          <w:color w:val="575757"/>
          <w:spacing w:val="-1"/>
        </w:rPr>
        <w:t xml:space="preserve"> </w:t>
      </w:r>
      <w:r>
        <w:rPr>
          <w:color w:val="575757"/>
        </w:rPr>
        <w:t>oprávnění, respektovat práva</w:t>
      </w:r>
      <w:r>
        <w:rPr>
          <w:color w:val="575757"/>
          <w:spacing w:val="-1"/>
        </w:rPr>
        <w:t xml:space="preserve"> </w:t>
      </w:r>
      <w:r>
        <w:rPr>
          <w:color w:val="575757"/>
        </w:rPr>
        <w:t>subjektů údajů</w:t>
      </w:r>
      <w:r>
        <w:rPr>
          <w:color w:val="575757"/>
          <w:spacing w:val="-1"/>
        </w:rPr>
        <w:t xml:space="preserve"> </w:t>
      </w:r>
      <w:r>
        <w:rPr>
          <w:color w:val="575757"/>
        </w:rPr>
        <w:t>a poskytovat v této souvislosti nezbytnou součinnost.</w:t>
      </w:r>
    </w:p>
    <w:p w14:paraId="74A6D1B3" w14:textId="77777777" w:rsidR="00205FB1" w:rsidRDefault="00AC72B0">
      <w:pPr>
        <w:pStyle w:val="Nadpis4"/>
        <w:numPr>
          <w:ilvl w:val="0"/>
          <w:numId w:val="13"/>
        </w:numPr>
        <w:tabs>
          <w:tab w:val="left" w:pos="3063"/>
        </w:tabs>
        <w:ind w:left="3063" w:hanging="566"/>
        <w:jc w:val="left"/>
      </w:pPr>
      <w:r>
        <w:rPr>
          <w:color w:val="575757"/>
        </w:rPr>
        <w:t>Další</w:t>
      </w:r>
      <w:r>
        <w:rPr>
          <w:color w:val="575757"/>
          <w:spacing w:val="-8"/>
        </w:rPr>
        <w:t xml:space="preserve"> </w:t>
      </w:r>
      <w:r>
        <w:rPr>
          <w:color w:val="575757"/>
        </w:rPr>
        <w:t>práva</w:t>
      </w:r>
      <w:r>
        <w:rPr>
          <w:color w:val="575757"/>
          <w:spacing w:val="-9"/>
        </w:rPr>
        <w:t xml:space="preserve"> </w:t>
      </w:r>
      <w:r>
        <w:rPr>
          <w:color w:val="575757"/>
        </w:rPr>
        <w:t>a</w:t>
      </w:r>
      <w:r>
        <w:rPr>
          <w:color w:val="575757"/>
          <w:spacing w:val="-11"/>
        </w:rPr>
        <w:t xml:space="preserve"> </w:t>
      </w:r>
      <w:r>
        <w:rPr>
          <w:color w:val="575757"/>
        </w:rPr>
        <w:t>povinnosti</w:t>
      </w:r>
      <w:r>
        <w:rPr>
          <w:color w:val="575757"/>
          <w:spacing w:val="-8"/>
        </w:rPr>
        <w:t xml:space="preserve"> </w:t>
      </w:r>
      <w:r>
        <w:rPr>
          <w:color w:val="575757"/>
        </w:rPr>
        <w:t>Smluvních</w:t>
      </w:r>
      <w:r>
        <w:rPr>
          <w:color w:val="575757"/>
          <w:spacing w:val="-11"/>
        </w:rPr>
        <w:t xml:space="preserve"> </w:t>
      </w:r>
      <w:r>
        <w:rPr>
          <w:color w:val="575757"/>
          <w:spacing w:val="-4"/>
        </w:rPr>
        <w:t>stran</w:t>
      </w:r>
    </w:p>
    <w:p w14:paraId="3EC7B43E" w14:textId="77777777" w:rsidR="00205FB1" w:rsidRDefault="00205FB1">
      <w:pPr>
        <w:pStyle w:val="Zkladntext"/>
        <w:spacing w:before="61"/>
        <w:rPr>
          <w:b/>
        </w:rPr>
      </w:pPr>
    </w:p>
    <w:p w14:paraId="0E5A7DE0" w14:textId="77777777" w:rsidR="00205FB1" w:rsidRDefault="00AC72B0">
      <w:pPr>
        <w:pStyle w:val="Odstavecseseznamem"/>
        <w:numPr>
          <w:ilvl w:val="1"/>
          <w:numId w:val="13"/>
        </w:numPr>
        <w:tabs>
          <w:tab w:val="left" w:pos="812"/>
          <w:tab w:val="left" w:pos="821"/>
        </w:tabs>
        <w:spacing w:before="0" w:line="312" w:lineRule="auto"/>
        <w:ind w:right="125" w:hanging="708"/>
        <w:jc w:val="both"/>
        <w:rPr>
          <w:color w:val="00AEEE"/>
        </w:rPr>
      </w:pPr>
      <w:r>
        <w:rPr>
          <w:color w:val="575757"/>
        </w:rPr>
        <w:t>Smluvní strany se zavazují vzájemně spolupracovat a poskytovat si součinnost nezbytnou pro řádné dodání / poskytnutí / poskytování Předmětu plnění dle příslušné Dílčí smlouvy. Smluvní strany jsou povinny informovat bezodkladně druhou Smluvní stranu o veškerých skutečnostech, které jsou nebo mohou být důležité pro řádnou realizaci Předmětu plnění</w:t>
      </w:r>
      <w:r>
        <w:rPr>
          <w:color w:val="575757"/>
          <w:spacing w:val="40"/>
        </w:rPr>
        <w:t xml:space="preserve"> </w:t>
      </w:r>
      <w:r>
        <w:rPr>
          <w:color w:val="575757"/>
        </w:rPr>
        <w:t>dle příslušné</w:t>
      </w:r>
      <w:r>
        <w:rPr>
          <w:color w:val="575757"/>
          <w:spacing w:val="40"/>
        </w:rPr>
        <w:t xml:space="preserve"> </w:t>
      </w:r>
      <w:r>
        <w:rPr>
          <w:color w:val="575757"/>
        </w:rPr>
        <w:t>Dílčí</w:t>
      </w:r>
      <w:r>
        <w:rPr>
          <w:color w:val="575757"/>
          <w:spacing w:val="40"/>
        </w:rPr>
        <w:t xml:space="preserve"> </w:t>
      </w:r>
      <w:r>
        <w:rPr>
          <w:color w:val="575757"/>
        </w:rPr>
        <w:t>smlouvy.</w:t>
      </w:r>
      <w:r>
        <w:rPr>
          <w:color w:val="575757"/>
          <w:spacing w:val="40"/>
        </w:rPr>
        <w:t xml:space="preserve"> </w:t>
      </w:r>
      <w:r>
        <w:rPr>
          <w:color w:val="575757"/>
        </w:rPr>
        <w:t>V případě</w:t>
      </w:r>
      <w:r>
        <w:rPr>
          <w:color w:val="575757"/>
          <w:spacing w:val="40"/>
        </w:rPr>
        <w:t xml:space="preserve"> </w:t>
      </w:r>
      <w:r>
        <w:rPr>
          <w:color w:val="575757"/>
        </w:rPr>
        <w:t>prokazatelného</w:t>
      </w:r>
      <w:r>
        <w:rPr>
          <w:color w:val="575757"/>
          <w:spacing w:val="40"/>
        </w:rPr>
        <w:t xml:space="preserve"> </w:t>
      </w:r>
      <w:r>
        <w:rPr>
          <w:color w:val="575757"/>
        </w:rPr>
        <w:t>prodlení</w:t>
      </w:r>
      <w:r>
        <w:rPr>
          <w:color w:val="575757"/>
          <w:spacing w:val="40"/>
        </w:rPr>
        <w:t xml:space="preserve"> </w:t>
      </w:r>
      <w:r>
        <w:rPr>
          <w:color w:val="575757"/>
        </w:rPr>
        <w:t>povinné</w:t>
      </w:r>
      <w:r>
        <w:rPr>
          <w:color w:val="575757"/>
          <w:spacing w:val="40"/>
        </w:rPr>
        <w:t xml:space="preserve"> </w:t>
      </w:r>
      <w:r>
        <w:rPr>
          <w:color w:val="575757"/>
        </w:rPr>
        <w:t>Smluvní</w:t>
      </w:r>
      <w:r>
        <w:rPr>
          <w:color w:val="575757"/>
          <w:spacing w:val="40"/>
        </w:rPr>
        <w:t xml:space="preserve"> </w:t>
      </w:r>
      <w:r>
        <w:rPr>
          <w:color w:val="575757"/>
        </w:rPr>
        <w:t>strany</w:t>
      </w:r>
    </w:p>
    <w:p w14:paraId="409BBB90" w14:textId="77777777" w:rsidR="00205FB1" w:rsidRDefault="00205FB1">
      <w:pPr>
        <w:spacing w:line="312" w:lineRule="auto"/>
        <w:jc w:val="both"/>
        <w:sectPr w:rsidR="00205FB1">
          <w:pgSz w:w="11920" w:h="16850"/>
          <w:pgMar w:top="2000" w:right="1000" w:bottom="1120" w:left="1020" w:header="680" w:footer="884" w:gutter="0"/>
          <w:cols w:space="708"/>
        </w:sectPr>
      </w:pPr>
    </w:p>
    <w:p w14:paraId="31775E34" w14:textId="77777777" w:rsidR="00205FB1" w:rsidRDefault="00AC72B0">
      <w:pPr>
        <w:pStyle w:val="Zkladntext"/>
        <w:spacing w:before="245" w:line="312" w:lineRule="auto"/>
        <w:ind w:left="821" w:right="124"/>
        <w:jc w:val="both"/>
      </w:pPr>
      <w:r>
        <w:rPr>
          <w:color w:val="575757"/>
        </w:rPr>
        <w:lastRenderedPageBreak/>
        <w:t>s</w:t>
      </w:r>
      <w:r>
        <w:rPr>
          <w:color w:val="575757"/>
          <w:spacing w:val="40"/>
        </w:rPr>
        <w:t xml:space="preserve"> </w:t>
      </w:r>
      <w:r>
        <w:rPr>
          <w:color w:val="575757"/>
        </w:rPr>
        <w:t>poskytnutím</w:t>
      </w:r>
      <w:r>
        <w:rPr>
          <w:color w:val="575757"/>
          <w:spacing w:val="80"/>
        </w:rPr>
        <w:t xml:space="preserve"> </w:t>
      </w:r>
      <w:r>
        <w:rPr>
          <w:color w:val="575757"/>
        </w:rPr>
        <w:t>součinnosti</w:t>
      </w:r>
      <w:r>
        <w:rPr>
          <w:color w:val="575757"/>
          <w:spacing w:val="80"/>
        </w:rPr>
        <w:t xml:space="preserve"> </w:t>
      </w:r>
      <w:r>
        <w:rPr>
          <w:color w:val="575757"/>
        </w:rPr>
        <w:t>není</w:t>
      </w:r>
      <w:r>
        <w:rPr>
          <w:color w:val="575757"/>
          <w:spacing w:val="80"/>
        </w:rPr>
        <w:t xml:space="preserve"> </w:t>
      </w:r>
      <w:r>
        <w:rPr>
          <w:color w:val="575757"/>
        </w:rPr>
        <w:t>oprávněná</w:t>
      </w:r>
      <w:r>
        <w:rPr>
          <w:color w:val="575757"/>
          <w:spacing w:val="80"/>
        </w:rPr>
        <w:t xml:space="preserve"> </w:t>
      </w:r>
      <w:r>
        <w:rPr>
          <w:color w:val="575757"/>
        </w:rPr>
        <w:t>Smluvní</w:t>
      </w:r>
      <w:r>
        <w:rPr>
          <w:color w:val="575757"/>
          <w:spacing w:val="80"/>
        </w:rPr>
        <w:t xml:space="preserve"> </w:t>
      </w:r>
      <w:r>
        <w:rPr>
          <w:color w:val="575757"/>
        </w:rPr>
        <w:t>strana</w:t>
      </w:r>
      <w:r>
        <w:rPr>
          <w:color w:val="575757"/>
          <w:spacing w:val="80"/>
        </w:rPr>
        <w:t xml:space="preserve"> </w:t>
      </w:r>
      <w:r>
        <w:rPr>
          <w:color w:val="575757"/>
        </w:rPr>
        <w:t>v</w:t>
      </w:r>
      <w:r>
        <w:rPr>
          <w:color w:val="575757"/>
          <w:spacing w:val="40"/>
        </w:rPr>
        <w:t xml:space="preserve"> </w:t>
      </w:r>
      <w:r>
        <w:rPr>
          <w:color w:val="575757"/>
        </w:rPr>
        <w:t>prodlení</w:t>
      </w:r>
      <w:r>
        <w:rPr>
          <w:color w:val="575757"/>
          <w:spacing w:val="80"/>
        </w:rPr>
        <w:t xml:space="preserve"> </w:t>
      </w:r>
      <w:r>
        <w:rPr>
          <w:color w:val="575757"/>
        </w:rPr>
        <w:t>s</w:t>
      </w:r>
      <w:r>
        <w:rPr>
          <w:color w:val="575757"/>
          <w:spacing w:val="40"/>
        </w:rPr>
        <w:t xml:space="preserve"> </w:t>
      </w:r>
      <w:r>
        <w:rPr>
          <w:color w:val="575757"/>
        </w:rPr>
        <w:t>plněním</w:t>
      </w:r>
      <w:r>
        <w:rPr>
          <w:color w:val="575757"/>
          <w:spacing w:val="40"/>
        </w:rPr>
        <w:t xml:space="preserve"> </w:t>
      </w:r>
      <w:r>
        <w:rPr>
          <w:color w:val="575757"/>
        </w:rPr>
        <w:t>svých</w:t>
      </w:r>
      <w:r>
        <w:rPr>
          <w:color w:val="575757"/>
          <w:spacing w:val="-4"/>
        </w:rPr>
        <w:t xml:space="preserve"> </w:t>
      </w:r>
      <w:r>
        <w:rPr>
          <w:color w:val="575757"/>
        </w:rPr>
        <w:t>závazků</w:t>
      </w:r>
      <w:r>
        <w:rPr>
          <w:color w:val="575757"/>
          <w:spacing w:val="-9"/>
        </w:rPr>
        <w:t xml:space="preserve"> </w:t>
      </w:r>
      <w:r>
        <w:rPr>
          <w:color w:val="575757"/>
        </w:rPr>
        <w:t>podle</w:t>
      </w:r>
      <w:r>
        <w:rPr>
          <w:color w:val="575757"/>
          <w:spacing w:val="-11"/>
        </w:rPr>
        <w:t xml:space="preserve"> </w:t>
      </w:r>
      <w:r>
        <w:rPr>
          <w:color w:val="575757"/>
        </w:rPr>
        <w:t>této</w:t>
      </w:r>
      <w:r>
        <w:rPr>
          <w:color w:val="575757"/>
          <w:spacing w:val="-10"/>
        </w:rPr>
        <w:t xml:space="preserve"> </w:t>
      </w:r>
      <w:r>
        <w:rPr>
          <w:color w:val="575757"/>
        </w:rPr>
        <w:t>Dohody</w:t>
      </w:r>
      <w:r>
        <w:rPr>
          <w:color w:val="575757"/>
          <w:spacing w:val="-8"/>
        </w:rPr>
        <w:t xml:space="preserve"> </w:t>
      </w:r>
      <w:r>
        <w:rPr>
          <w:color w:val="575757"/>
        </w:rPr>
        <w:t>a</w:t>
      </w:r>
      <w:r>
        <w:rPr>
          <w:color w:val="575757"/>
          <w:spacing w:val="-9"/>
        </w:rPr>
        <w:t xml:space="preserve"> </w:t>
      </w:r>
      <w:r>
        <w:rPr>
          <w:color w:val="575757"/>
        </w:rPr>
        <w:t>Dílčí</w:t>
      </w:r>
      <w:r>
        <w:rPr>
          <w:color w:val="575757"/>
          <w:spacing w:val="-7"/>
        </w:rPr>
        <w:t xml:space="preserve"> </w:t>
      </w:r>
      <w:r>
        <w:rPr>
          <w:color w:val="575757"/>
        </w:rPr>
        <w:t>smlouvy</w:t>
      </w:r>
      <w:r>
        <w:rPr>
          <w:color w:val="575757"/>
          <w:spacing w:val="-13"/>
        </w:rPr>
        <w:t xml:space="preserve"> </w:t>
      </w:r>
      <w:r>
        <w:rPr>
          <w:color w:val="575757"/>
        </w:rPr>
        <w:t>a</w:t>
      </w:r>
      <w:r>
        <w:rPr>
          <w:color w:val="575757"/>
          <w:spacing w:val="-4"/>
        </w:rPr>
        <w:t xml:space="preserve"> </w:t>
      </w:r>
      <w:r>
        <w:rPr>
          <w:color w:val="575757"/>
        </w:rPr>
        <w:t>veškeré</w:t>
      </w:r>
      <w:r>
        <w:rPr>
          <w:color w:val="575757"/>
          <w:spacing w:val="-9"/>
        </w:rPr>
        <w:t xml:space="preserve"> </w:t>
      </w:r>
      <w:r>
        <w:rPr>
          <w:color w:val="575757"/>
        </w:rPr>
        <w:t>lhůty</w:t>
      </w:r>
      <w:r>
        <w:rPr>
          <w:color w:val="575757"/>
          <w:spacing w:val="-8"/>
        </w:rPr>
        <w:t xml:space="preserve"> </w:t>
      </w:r>
      <w:r>
        <w:rPr>
          <w:color w:val="575757"/>
        </w:rPr>
        <w:t>se</w:t>
      </w:r>
      <w:r>
        <w:rPr>
          <w:color w:val="575757"/>
          <w:spacing w:val="-11"/>
        </w:rPr>
        <w:t xml:space="preserve"> </w:t>
      </w:r>
      <w:r>
        <w:rPr>
          <w:color w:val="575757"/>
        </w:rPr>
        <w:t>o</w:t>
      </w:r>
      <w:r>
        <w:rPr>
          <w:color w:val="575757"/>
          <w:spacing w:val="-9"/>
        </w:rPr>
        <w:t xml:space="preserve"> </w:t>
      </w:r>
      <w:r>
        <w:rPr>
          <w:color w:val="575757"/>
        </w:rPr>
        <w:t>prokazatelné</w:t>
      </w:r>
      <w:r>
        <w:rPr>
          <w:color w:val="575757"/>
          <w:spacing w:val="-9"/>
        </w:rPr>
        <w:t xml:space="preserve"> </w:t>
      </w:r>
      <w:r>
        <w:rPr>
          <w:color w:val="575757"/>
        </w:rPr>
        <w:t>prodlení povinné Smluvní strany prodlužují.</w:t>
      </w:r>
    </w:p>
    <w:p w14:paraId="4B65B107" w14:textId="77777777" w:rsidR="00205FB1" w:rsidRDefault="00AC72B0">
      <w:pPr>
        <w:pStyle w:val="Odstavecseseznamem"/>
        <w:numPr>
          <w:ilvl w:val="1"/>
          <w:numId w:val="13"/>
        </w:numPr>
        <w:tabs>
          <w:tab w:val="left" w:pos="812"/>
        </w:tabs>
        <w:ind w:left="812" w:hanging="699"/>
        <w:jc w:val="both"/>
        <w:rPr>
          <w:color w:val="00AEEE"/>
        </w:rPr>
      </w:pPr>
      <w:r>
        <w:rPr>
          <w:color w:val="575757"/>
        </w:rPr>
        <w:t>Dodavatel</w:t>
      </w:r>
      <w:r>
        <w:rPr>
          <w:color w:val="575757"/>
          <w:spacing w:val="-10"/>
        </w:rPr>
        <w:t xml:space="preserve"> </w:t>
      </w:r>
      <w:r>
        <w:rPr>
          <w:color w:val="575757"/>
        </w:rPr>
        <w:t>se</w:t>
      </w:r>
      <w:r>
        <w:rPr>
          <w:color w:val="575757"/>
          <w:spacing w:val="-8"/>
        </w:rPr>
        <w:t xml:space="preserve"> </w:t>
      </w:r>
      <w:r>
        <w:rPr>
          <w:color w:val="575757"/>
          <w:spacing w:val="-2"/>
        </w:rPr>
        <w:t>zavazuje:</w:t>
      </w:r>
    </w:p>
    <w:p w14:paraId="174545F8" w14:textId="77777777" w:rsidR="00205FB1" w:rsidRDefault="00AC72B0">
      <w:pPr>
        <w:pStyle w:val="Odstavecseseznamem"/>
        <w:numPr>
          <w:ilvl w:val="2"/>
          <w:numId w:val="13"/>
        </w:numPr>
        <w:tabs>
          <w:tab w:val="left" w:pos="1241"/>
          <w:tab w:val="left" w:pos="1246"/>
        </w:tabs>
        <w:spacing w:before="198" w:line="312" w:lineRule="auto"/>
        <w:ind w:right="123" w:hanging="425"/>
        <w:jc w:val="both"/>
        <w:rPr>
          <w:color w:val="00AEEE"/>
        </w:rPr>
      </w:pPr>
      <w:r>
        <w:rPr>
          <w:color w:val="575757"/>
        </w:rPr>
        <w:t>postupovat při realizaci Předmětu plnění dle příslušné Dílčí smlouvy v profesionální kvalitě a</w:t>
      </w:r>
      <w:r>
        <w:rPr>
          <w:color w:val="575757"/>
          <w:spacing w:val="-1"/>
        </w:rPr>
        <w:t xml:space="preserve"> </w:t>
      </w:r>
      <w:r>
        <w:rPr>
          <w:color w:val="575757"/>
        </w:rPr>
        <w:t>s odbornou</w:t>
      </w:r>
      <w:r>
        <w:rPr>
          <w:color w:val="575757"/>
          <w:spacing w:val="-1"/>
        </w:rPr>
        <w:t xml:space="preserve"> </w:t>
      </w:r>
      <w:r>
        <w:rPr>
          <w:color w:val="575757"/>
        </w:rPr>
        <w:t>péčí; Osoby, které</w:t>
      </w:r>
      <w:r>
        <w:rPr>
          <w:color w:val="575757"/>
          <w:spacing w:val="-1"/>
        </w:rPr>
        <w:t xml:space="preserve"> </w:t>
      </w:r>
      <w:r>
        <w:rPr>
          <w:color w:val="575757"/>
        </w:rPr>
        <w:t>se</w:t>
      </w:r>
      <w:r>
        <w:rPr>
          <w:color w:val="575757"/>
          <w:spacing w:val="-2"/>
        </w:rPr>
        <w:t xml:space="preserve"> </w:t>
      </w:r>
      <w:r>
        <w:rPr>
          <w:color w:val="575757"/>
        </w:rPr>
        <w:t>na</w:t>
      </w:r>
      <w:r>
        <w:rPr>
          <w:color w:val="575757"/>
          <w:spacing w:val="-2"/>
        </w:rPr>
        <w:t xml:space="preserve"> </w:t>
      </w:r>
      <w:r>
        <w:rPr>
          <w:color w:val="575757"/>
        </w:rPr>
        <w:t>straně Dodavatele přímo a/nebo nepřímo podílejí</w:t>
      </w:r>
      <w:r>
        <w:rPr>
          <w:color w:val="575757"/>
          <w:spacing w:val="40"/>
        </w:rPr>
        <w:t xml:space="preserve"> </w:t>
      </w:r>
      <w:r>
        <w:rPr>
          <w:color w:val="575757"/>
        </w:rPr>
        <w:t>na</w:t>
      </w:r>
      <w:r>
        <w:rPr>
          <w:color w:val="575757"/>
          <w:spacing w:val="40"/>
        </w:rPr>
        <w:t xml:space="preserve"> </w:t>
      </w:r>
      <w:r>
        <w:rPr>
          <w:color w:val="575757"/>
        </w:rPr>
        <w:t>plnění</w:t>
      </w:r>
      <w:r>
        <w:rPr>
          <w:color w:val="575757"/>
          <w:spacing w:val="40"/>
        </w:rPr>
        <w:t xml:space="preserve"> </w:t>
      </w:r>
      <w:r>
        <w:rPr>
          <w:color w:val="575757"/>
        </w:rPr>
        <w:t>dle</w:t>
      </w:r>
      <w:r>
        <w:rPr>
          <w:color w:val="575757"/>
          <w:spacing w:val="39"/>
        </w:rPr>
        <w:t xml:space="preserve"> </w:t>
      </w:r>
      <w:r>
        <w:rPr>
          <w:color w:val="575757"/>
        </w:rPr>
        <w:t>této</w:t>
      </w:r>
      <w:r>
        <w:rPr>
          <w:color w:val="575757"/>
          <w:spacing w:val="40"/>
        </w:rPr>
        <w:t xml:space="preserve"> </w:t>
      </w:r>
      <w:r>
        <w:rPr>
          <w:color w:val="575757"/>
        </w:rPr>
        <w:t>Dohody,</w:t>
      </w:r>
      <w:r>
        <w:rPr>
          <w:color w:val="575757"/>
          <w:spacing w:val="40"/>
        </w:rPr>
        <w:t xml:space="preserve"> </w:t>
      </w:r>
      <w:r>
        <w:rPr>
          <w:color w:val="575757"/>
        </w:rPr>
        <w:t>resp.</w:t>
      </w:r>
      <w:r>
        <w:rPr>
          <w:color w:val="575757"/>
          <w:spacing w:val="40"/>
        </w:rPr>
        <w:t xml:space="preserve"> </w:t>
      </w:r>
      <w:r>
        <w:rPr>
          <w:color w:val="575757"/>
        </w:rPr>
        <w:t>Dílčí</w:t>
      </w:r>
      <w:r>
        <w:rPr>
          <w:color w:val="575757"/>
          <w:spacing w:val="40"/>
        </w:rPr>
        <w:t xml:space="preserve"> </w:t>
      </w:r>
      <w:r>
        <w:rPr>
          <w:color w:val="575757"/>
        </w:rPr>
        <w:t>smlouvy,</w:t>
      </w:r>
      <w:r>
        <w:rPr>
          <w:color w:val="575757"/>
          <w:spacing w:val="40"/>
        </w:rPr>
        <w:t xml:space="preserve"> </w:t>
      </w:r>
      <w:r>
        <w:rPr>
          <w:color w:val="575757"/>
        </w:rPr>
        <w:t>musí</w:t>
      </w:r>
      <w:r>
        <w:rPr>
          <w:color w:val="575757"/>
          <w:spacing w:val="40"/>
        </w:rPr>
        <w:t xml:space="preserve"> </w:t>
      </w:r>
      <w:r>
        <w:rPr>
          <w:color w:val="575757"/>
        </w:rPr>
        <w:t>splňovat</w:t>
      </w:r>
      <w:r>
        <w:rPr>
          <w:color w:val="575757"/>
          <w:spacing w:val="40"/>
        </w:rPr>
        <w:t xml:space="preserve"> </w:t>
      </w:r>
      <w:r>
        <w:rPr>
          <w:color w:val="575757"/>
        </w:rPr>
        <w:t>požadavky na personální bezpečnost danou platnou a účinnou legislativou v oblasti kybernetické bezpečnosti, zejména musí být řádně a prokazatelně proškoleni v oblasti bezpečnosti dat a informací, kvalifikovány k výkonu příslušných činností;</w:t>
      </w:r>
    </w:p>
    <w:p w14:paraId="5799E833" w14:textId="77777777" w:rsidR="00205FB1" w:rsidRDefault="00AC72B0">
      <w:pPr>
        <w:pStyle w:val="Odstavecseseznamem"/>
        <w:numPr>
          <w:ilvl w:val="2"/>
          <w:numId w:val="13"/>
        </w:numPr>
        <w:tabs>
          <w:tab w:val="left" w:pos="1241"/>
          <w:tab w:val="left" w:pos="1246"/>
        </w:tabs>
        <w:spacing w:line="312" w:lineRule="auto"/>
        <w:ind w:right="130" w:hanging="425"/>
        <w:jc w:val="both"/>
        <w:rPr>
          <w:color w:val="00AEEE"/>
        </w:rPr>
      </w:pPr>
      <w:r>
        <w:rPr>
          <w:color w:val="575757"/>
        </w:rPr>
        <w:t>dodržovat při realizaci Předmětu plnění dle příslušné Dílčí smlouvy veškeré bezpečnostní předpisy, veškeré zákony a jejich prováděcí vyhlášky, pokud se vztahují</w:t>
      </w:r>
      <w:r>
        <w:rPr>
          <w:color w:val="575757"/>
          <w:spacing w:val="40"/>
        </w:rPr>
        <w:t xml:space="preserve"> </w:t>
      </w:r>
      <w:r>
        <w:rPr>
          <w:color w:val="575757"/>
        </w:rPr>
        <w:t>k prováděnému Předmětu plnění a týkají se činnosti Dodavatele, bezpečnosti práce, požární ochraně a ochraně životního prostředí. Pokud porušením těchto předpisů Dodavatelem vznikne škoda, nese náklady Dodavatel;</w:t>
      </w:r>
    </w:p>
    <w:p w14:paraId="466DD3B4" w14:textId="77777777" w:rsidR="00205FB1" w:rsidRDefault="00AC72B0">
      <w:pPr>
        <w:pStyle w:val="Odstavecseseznamem"/>
        <w:numPr>
          <w:ilvl w:val="2"/>
          <w:numId w:val="13"/>
        </w:numPr>
        <w:tabs>
          <w:tab w:val="left" w:pos="1246"/>
        </w:tabs>
        <w:spacing w:before="118" w:line="312" w:lineRule="auto"/>
        <w:ind w:right="119" w:hanging="425"/>
        <w:jc w:val="both"/>
        <w:rPr>
          <w:color w:val="00AEEE"/>
        </w:rPr>
      </w:pPr>
      <w:r>
        <w:rPr>
          <w:color w:val="575757"/>
        </w:rPr>
        <w:t>že nezpůsobí, resp.</w:t>
      </w:r>
      <w:r>
        <w:rPr>
          <w:color w:val="575757"/>
          <w:spacing w:val="27"/>
        </w:rPr>
        <w:t xml:space="preserve"> </w:t>
      </w:r>
      <w:r>
        <w:rPr>
          <w:color w:val="575757"/>
        </w:rPr>
        <w:t>učiní</w:t>
      </w:r>
      <w:r>
        <w:rPr>
          <w:color w:val="575757"/>
          <w:spacing w:val="27"/>
        </w:rPr>
        <w:t xml:space="preserve"> </w:t>
      </w:r>
      <w:r>
        <w:rPr>
          <w:color w:val="575757"/>
        </w:rPr>
        <w:t>vše nezbytné a vynaloží</w:t>
      </w:r>
      <w:r>
        <w:rPr>
          <w:color w:val="575757"/>
          <w:spacing w:val="27"/>
        </w:rPr>
        <w:t xml:space="preserve"> </w:t>
      </w:r>
      <w:r>
        <w:rPr>
          <w:color w:val="575757"/>
        </w:rPr>
        <w:t>veškerou možnou péči,</w:t>
      </w:r>
      <w:r>
        <w:rPr>
          <w:color w:val="575757"/>
          <w:spacing w:val="27"/>
        </w:rPr>
        <w:t xml:space="preserve"> </w:t>
      </w:r>
      <w:r>
        <w:rPr>
          <w:color w:val="575757"/>
        </w:rPr>
        <w:t>kterou lze po</w:t>
      </w:r>
      <w:r>
        <w:rPr>
          <w:color w:val="575757"/>
          <w:spacing w:val="18"/>
        </w:rPr>
        <w:t xml:space="preserve"> </w:t>
      </w:r>
      <w:r>
        <w:rPr>
          <w:color w:val="575757"/>
        </w:rPr>
        <w:t>něm</w:t>
      </w:r>
      <w:r>
        <w:rPr>
          <w:color w:val="575757"/>
          <w:spacing w:val="34"/>
        </w:rPr>
        <w:t xml:space="preserve"> </w:t>
      </w:r>
      <w:r>
        <w:rPr>
          <w:color w:val="575757"/>
        </w:rPr>
        <w:t>objektivně</w:t>
      </w:r>
      <w:r>
        <w:rPr>
          <w:color w:val="575757"/>
          <w:spacing w:val="36"/>
        </w:rPr>
        <w:t xml:space="preserve"> </w:t>
      </w:r>
      <w:r>
        <w:rPr>
          <w:color w:val="575757"/>
        </w:rPr>
        <w:t>požadovat,</w:t>
      </w:r>
      <w:r>
        <w:rPr>
          <w:color w:val="575757"/>
          <w:spacing w:val="35"/>
        </w:rPr>
        <w:t xml:space="preserve"> </w:t>
      </w:r>
      <w:r>
        <w:rPr>
          <w:color w:val="575757"/>
        </w:rPr>
        <w:t>aby</w:t>
      </w:r>
      <w:r>
        <w:rPr>
          <w:color w:val="575757"/>
          <w:spacing w:val="34"/>
        </w:rPr>
        <w:t xml:space="preserve"> </w:t>
      </w:r>
      <w:r>
        <w:rPr>
          <w:color w:val="575757"/>
        </w:rPr>
        <w:t>nedošlo</w:t>
      </w:r>
      <w:r>
        <w:rPr>
          <w:color w:val="575757"/>
          <w:spacing w:val="34"/>
        </w:rPr>
        <w:t xml:space="preserve"> </w:t>
      </w:r>
      <w:r>
        <w:rPr>
          <w:color w:val="575757"/>
        </w:rPr>
        <w:t>k</w:t>
      </w:r>
      <w:r>
        <w:rPr>
          <w:color w:val="575757"/>
          <w:spacing w:val="34"/>
        </w:rPr>
        <w:t xml:space="preserve"> </w:t>
      </w:r>
      <w:r>
        <w:rPr>
          <w:color w:val="575757"/>
        </w:rPr>
        <w:t>narušení,</w:t>
      </w:r>
      <w:r>
        <w:rPr>
          <w:color w:val="575757"/>
          <w:spacing w:val="37"/>
        </w:rPr>
        <w:t xml:space="preserve"> </w:t>
      </w:r>
      <w:r>
        <w:rPr>
          <w:color w:val="575757"/>
        </w:rPr>
        <w:t>poškození</w:t>
      </w:r>
      <w:r>
        <w:rPr>
          <w:color w:val="575757"/>
          <w:spacing w:val="35"/>
        </w:rPr>
        <w:t xml:space="preserve"> </w:t>
      </w:r>
      <w:r>
        <w:rPr>
          <w:color w:val="575757"/>
        </w:rPr>
        <w:t>nebo</w:t>
      </w:r>
      <w:r>
        <w:rPr>
          <w:color w:val="575757"/>
          <w:spacing w:val="36"/>
        </w:rPr>
        <w:t xml:space="preserve"> </w:t>
      </w:r>
      <w:r>
        <w:rPr>
          <w:color w:val="575757"/>
        </w:rPr>
        <w:t>zničení</w:t>
      </w:r>
      <w:r>
        <w:rPr>
          <w:color w:val="575757"/>
          <w:spacing w:val="35"/>
        </w:rPr>
        <w:t xml:space="preserve"> </w:t>
      </w:r>
      <w:r>
        <w:rPr>
          <w:color w:val="575757"/>
        </w:rPr>
        <w:t>HW a</w:t>
      </w:r>
      <w:r>
        <w:rPr>
          <w:color w:val="575757"/>
          <w:spacing w:val="-6"/>
        </w:rPr>
        <w:t xml:space="preserve"> </w:t>
      </w:r>
      <w:r>
        <w:rPr>
          <w:color w:val="575757"/>
        </w:rPr>
        <w:t>SW</w:t>
      </w:r>
      <w:r>
        <w:rPr>
          <w:color w:val="575757"/>
          <w:spacing w:val="-10"/>
        </w:rPr>
        <w:t xml:space="preserve"> </w:t>
      </w:r>
      <w:r>
        <w:rPr>
          <w:color w:val="575757"/>
        </w:rPr>
        <w:t>Objednatele</w:t>
      </w:r>
      <w:r>
        <w:rPr>
          <w:color w:val="575757"/>
          <w:spacing w:val="-8"/>
        </w:rPr>
        <w:t xml:space="preserve"> </w:t>
      </w:r>
      <w:r>
        <w:rPr>
          <w:color w:val="575757"/>
        </w:rPr>
        <w:t>nebo</w:t>
      </w:r>
      <w:r>
        <w:rPr>
          <w:color w:val="575757"/>
          <w:spacing w:val="-14"/>
        </w:rPr>
        <w:t xml:space="preserve"> </w:t>
      </w:r>
      <w:r>
        <w:rPr>
          <w:color w:val="575757"/>
        </w:rPr>
        <w:t>MV,</w:t>
      </w:r>
      <w:r>
        <w:rPr>
          <w:color w:val="575757"/>
          <w:spacing w:val="-10"/>
        </w:rPr>
        <w:t xml:space="preserve"> </w:t>
      </w:r>
      <w:r>
        <w:rPr>
          <w:color w:val="575757"/>
        </w:rPr>
        <w:t>narušení</w:t>
      </w:r>
      <w:r>
        <w:rPr>
          <w:color w:val="575757"/>
          <w:spacing w:val="-9"/>
        </w:rPr>
        <w:t xml:space="preserve"> </w:t>
      </w:r>
      <w:r>
        <w:rPr>
          <w:color w:val="575757"/>
        </w:rPr>
        <w:t>důvěrnosti</w:t>
      </w:r>
      <w:r>
        <w:rPr>
          <w:color w:val="575757"/>
          <w:spacing w:val="-14"/>
        </w:rPr>
        <w:t xml:space="preserve"> </w:t>
      </w:r>
      <w:r>
        <w:rPr>
          <w:color w:val="575757"/>
        </w:rPr>
        <w:t>dostupnosti</w:t>
      </w:r>
      <w:r>
        <w:rPr>
          <w:color w:val="575757"/>
          <w:spacing w:val="-12"/>
        </w:rPr>
        <w:t xml:space="preserve"> </w:t>
      </w:r>
      <w:r>
        <w:rPr>
          <w:color w:val="575757"/>
        </w:rPr>
        <w:t>a</w:t>
      </w:r>
      <w:r>
        <w:rPr>
          <w:color w:val="575757"/>
          <w:spacing w:val="-3"/>
        </w:rPr>
        <w:t xml:space="preserve"> </w:t>
      </w:r>
      <w:r>
        <w:rPr>
          <w:color w:val="575757"/>
        </w:rPr>
        <w:t>integrity</w:t>
      </w:r>
      <w:r>
        <w:rPr>
          <w:color w:val="575757"/>
          <w:spacing w:val="-10"/>
        </w:rPr>
        <w:t xml:space="preserve"> </w:t>
      </w:r>
      <w:r>
        <w:rPr>
          <w:color w:val="575757"/>
        </w:rPr>
        <w:t>dat</w:t>
      </w:r>
      <w:r>
        <w:rPr>
          <w:color w:val="575757"/>
          <w:spacing w:val="-10"/>
        </w:rPr>
        <w:t xml:space="preserve"> </w:t>
      </w:r>
      <w:r>
        <w:rPr>
          <w:color w:val="575757"/>
        </w:rPr>
        <w:t>Objednatele nebo MV, a to včetně napadení systémů a dat Objednatele nebo MV škodlivým SW, neoprávněným</w:t>
      </w:r>
      <w:r>
        <w:rPr>
          <w:color w:val="575757"/>
          <w:spacing w:val="-13"/>
        </w:rPr>
        <w:t xml:space="preserve"> </w:t>
      </w:r>
      <w:r>
        <w:rPr>
          <w:color w:val="575757"/>
        </w:rPr>
        <w:t>přístupem</w:t>
      </w:r>
      <w:r>
        <w:rPr>
          <w:color w:val="575757"/>
          <w:spacing w:val="-13"/>
        </w:rPr>
        <w:t xml:space="preserve"> </w:t>
      </w:r>
      <w:r>
        <w:rPr>
          <w:color w:val="575757"/>
        </w:rPr>
        <w:t>apod.</w:t>
      </w:r>
      <w:r>
        <w:rPr>
          <w:color w:val="575757"/>
          <w:spacing w:val="-13"/>
        </w:rPr>
        <w:t xml:space="preserve"> </w:t>
      </w:r>
      <w:r>
        <w:rPr>
          <w:color w:val="575757"/>
        </w:rPr>
        <w:t>Pokud</w:t>
      </w:r>
      <w:r>
        <w:rPr>
          <w:color w:val="575757"/>
          <w:spacing w:val="-14"/>
        </w:rPr>
        <w:t xml:space="preserve"> </w:t>
      </w:r>
      <w:r>
        <w:rPr>
          <w:color w:val="575757"/>
        </w:rPr>
        <w:t>i</w:t>
      </w:r>
      <w:r>
        <w:rPr>
          <w:color w:val="575757"/>
          <w:spacing w:val="-15"/>
        </w:rPr>
        <w:t xml:space="preserve"> </w:t>
      </w:r>
      <w:r>
        <w:rPr>
          <w:color w:val="575757"/>
        </w:rPr>
        <w:t>přes</w:t>
      </w:r>
      <w:r>
        <w:rPr>
          <w:color w:val="575757"/>
          <w:spacing w:val="-14"/>
        </w:rPr>
        <w:t xml:space="preserve"> </w:t>
      </w:r>
      <w:r>
        <w:rPr>
          <w:color w:val="575757"/>
        </w:rPr>
        <w:t>veškeré</w:t>
      </w:r>
      <w:r>
        <w:rPr>
          <w:color w:val="575757"/>
          <w:spacing w:val="-14"/>
        </w:rPr>
        <w:t xml:space="preserve"> </w:t>
      </w:r>
      <w:r>
        <w:rPr>
          <w:color w:val="575757"/>
        </w:rPr>
        <w:t>vynaložené</w:t>
      </w:r>
      <w:r>
        <w:rPr>
          <w:color w:val="575757"/>
          <w:spacing w:val="-14"/>
        </w:rPr>
        <w:t xml:space="preserve"> </w:t>
      </w:r>
      <w:r>
        <w:rPr>
          <w:color w:val="575757"/>
        </w:rPr>
        <w:t>úsilí</w:t>
      </w:r>
      <w:r>
        <w:rPr>
          <w:color w:val="575757"/>
          <w:spacing w:val="-11"/>
        </w:rPr>
        <w:t xml:space="preserve"> </w:t>
      </w:r>
      <w:r>
        <w:rPr>
          <w:color w:val="575757"/>
        </w:rPr>
        <w:t>Dodavatele</w:t>
      </w:r>
      <w:r>
        <w:rPr>
          <w:color w:val="575757"/>
          <w:spacing w:val="-12"/>
        </w:rPr>
        <w:t xml:space="preserve"> </w:t>
      </w:r>
      <w:r>
        <w:rPr>
          <w:color w:val="575757"/>
        </w:rPr>
        <w:t>dojde v důsledku zavinění Dodavatele k narušení, poškození nebo zničení HW a SW Objednatele</w:t>
      </w:r>
      <w:r>
        <w:rPr>
          <w:color w:val="575757"/>
          <w:spacing w:val="-6"/>
        </w:rPr>
        <w:t xml:space="preserve"> </w:t>
      </w:r>
      <w:r>
        <w:rPr>
          <w:color w:val="575757"/>
        </w:rPr>
        <w:t>nebo</w:t>
      </w:r>
      <w:r>
        <w:rPr>
          <w:color w:val="575757"/>
          <w:spacing w:val="-8"/>
        </w:rPr>
        <w:t xml:space="preserve"> </w:t>
      </w:r>
      <w:r>
        <w:rPr>
          <w:color w:val="575757"/>
        </w:rPr>
        <w:t>MV,</w:t>
      </w:r>
      <w:r>
        <w:rPr>
          <w:color w:val="575757"/>
          <w:spacing w:val="-6"/>
        </w:rPr>
        <w:t xml:space="preserve"> </w:t>
      </w:r>
      <w:r>
        <w:rPr>
          <w:color w:val="575757"/>
        </w:rPr>
        <w:t>narušení</w:t>
      </w:r>
      <w:r>
        <w:rPr>
          <w:color w:val="575757"/>
          <w:spacing w:val="-6"/>
        </w:rPr>
        <w:t xml:space="preserve"> </w:t>
      </w:r>
      <w:r>
        <w:rPr>
          <w:color w:val="575757"/>
        </w:rPr>
        <w:t>důvěrnosti</w:t>
      </w:r>
      <w:r>
        <w:rPr>
          <w:color w:val="575757"/>
          <w:spacing w:val="-5"/>
        </w:rPr>
        <w:t xml:space="preserve"> </w:t>
      </w:r>
      <w:r>
        <w:rPr>
          <w:color w:val="575757"/>
        </w:rPr>
        <w:t>dostupnosti</w:t>
      </w:r>
      <w:r>
        <w:rPr>
          <w:color w:val="575757"/>
          <w:spacing w:val="-5"/>
        </w:rPr>
        <w:t xml:space="preserve"> </w:t>
      </w:r>
      <w:r>
        <w:rPr>
          <w:color w:val="575757"/>
        </w:rPr>
        <w:t>a</w:t>
      </w:r>
      <w:r>
        <w:rPr>
          <w:color w:val="575757"/>
          <w:spacing w:val="-5"/>
        </w:rPr>
        <w:t xml:space="preserve"> </w:t>
      </w:r>
      <w:r>
        <w:rPr>
          <w:color w:val="575757"/>
        </w:rPr>
        <w:t>integrity</w:t>
      </w:r>
      <w:r>
        <w:rPr>
          <w:color w:val="575757"/>
          <w:spacing w:val="-6"/>
        </w:rPr>
        <w:t xml:space="preserve"> </w:t>
      </w:r>
      <w:r>
        <w:rPr>
          <w:color w:val="575757"/>
        </w:rPr>
        <w:t>dat</w:t>
      </w:r>
      <w:r>
        <w:rPr>
          <w:color w:val="575757"/>
          <w:spacing w:val="-8"/>
        </w:rPr>
        <w:t xml:space="preserve"> </w:t>
      </w:r>
      <w:r>
        <w:rPr>
          <w:color w:val="575757"/>
        </w:rPr>
        <w:t>Objednatele</w:t>
      </w:r>
      <w:r>
        <w:rPr>
          <w:color w:val="575757"/>
          <w:spacing w:val="-5"/>
        </w:rPr>
        <w:t xml:space="preserve"> </w:t>
      </w:r>
      <w:r>
        <w:rPr>
          <w:color w:val="575757"/>
        </w:rPr>
        <w:t>nebo MV ve smyslu předchozí věty, je Dodavatel povinen učinit vše nezbytné a vynaložit veškerou možnou péči, kterou lze po něm objektivně požadovat, aby takové porušení odstranil.</w:t>
      </w:r>
      <w:r>
        <w:rPr>
          <w:color w:val="575757"/>
          <w:spacing w:val="40"/>
        </w:rPr>
        <w:t xml:space="preserve"> </w:t>
      </w:r>
      <w:r>
        <w:rPr>
          <w:color w:val="575757"/>
        </w:rPr>
        <w:t>To</w:t>
      </w:r>
      <w:r>
        <w:rPr>
          <w:color w:val="575757"/>
          <w:spacing w:val="40"/>
        </w:rPr>
        <w:t xml:space="preserve"> </w:t>
      </w:r>
      <w:r>
        <w:rPr>
          <w:color w:val="575757"/>
        </w:rPr>
        <w:t>Dodavatele</w:t>
      </w:r>
      <w:r>
        <w:rPr>
          <w:color w:val="575757"/>
          <w:spacing w:val="40"/>
        </w:rPr>
        <w:t xml:space="preserve"> </w:t>
      </w:r>
      <w:r>
        <w:rPr>
          <w:color w:val="575757"/>
        </w:rPr>
        <w:t>nezbavuje</w:t>
      </w:r>
      <w:r>
        <w:rPr>
          <w:color w:val="575757"/>
          <w:spacing w:val="40"/>
        </w:rPr>
        <w:t xml:space="preserve"> </w:t>
      </w:r>
      <w:r>
        <w:rPr>
          <w:color w:val="575757"/>
        </w:rPr>
        <w:t>povinnosti</w:t>
      </w:r>
      <w:r>
        <w:rPr>
          <w:color w:val="575757"/>
          <w:spacing w:val="40"/>
        </w:rPr>
        <w:t xml:space="preserve"> </w:t>
      </w:r>
      <w:r>
        <w:rPr>
          <w:color w:val="575757"/>
        </w:rPr>
        <w:t>uhradit</w:t>
      </w:r>
      <w:r>
        <w:rPr>
          <w:color w:val="575757"/>
          <w:spacing w:val="40"/>
        </w:rPr>
        <w:t xml:space="preserve"> </w:t>
      </w:r>
      <w:r>
        <w:rPr>
          <w:color w:val="575757"/>
        </w:rPr>
        <w:t>Objednateli</w:t>
      </w:r>
      <w:r>
        <w:rPr>
          <w:color w:val="575757"/>
          <w:spacing w:val="40"/>
        </w:rPr>
        <w:t xml:space="preserve"> </w:t>
      </w:r>
      <w:r>
        <w:rPr>
          <w:color w:val="575757"/>
        </w:rPr>
        <w:t>újmu</w:t>
      </w:r>
      <w:r>
        <w:rPr>
          <w:color w:val="575757"/>
          <w:spacing w:val="40"/>
        </w:rPr>
        <w:t xml:space="preserve"> </w:t>
      </w:r>
      <w:r>
        <w:rPr>
          <w:color w:val="575757"/>
        </w:rPr>
        <w:t>vzniklou tímto porušením povinnosti ze strany Dodavatele.</w:t>
      </w:r>
    </w:p>
    <w:p w14:paraId="7E5F7ECC" w14:textId="77777777" w:rsidR="00205FB1" w:rsidRDefault="00AC72B0">
      <w:pPr>
        <w:pStyle w:val="Odstavecseseznamem"/>
        <w:numPr>
          <w:ilvl w:val="1"/>
          <w:numId w:val="13"/>
        </w:numPr>
        <w:tabs>
          <w:tab w:val="left" w:pos="815"/>
          <w:tab w:val="left" w:pos="821"/>
        </w:tabs>
        <w:spacing w:before="122" w:line="312" w:lineRule="auto"/>
        <w:ind w:right="129" w:hanging="708"/>
        <w:jc w:val="both"/>
        <w:rPr>
          <w:color w:val="00AEEE"/>
        </w:rPr>
      </w:pPr>
      <w:r>
        <w:rPr>
          <w:color w:val="575757"/>
        </w:rPr>
        <w:t>Objednatel má právo přesvědčit se kdykoliv v průběhu realizace Předmětu plnění o stavu realizace Předmětu plnění včetně kontroly jakosti a Dodavatel mu k tomuto musí vytvořit podmínky. Případné náklady nese Dodavatel.</w:t>
      </w:r>
    </w:p>
    <w:p w14:paraId="30905338" w14:textId="77777777" w:rsidR="00205FB1" w:rsidRDefault="00AC72B0">
      <w:pPr>
        <w:pStyle w:val="Odstavecseseznamem"/>
        <w:numPr>
          <w:ilvl w:val="1"/>
          <w:numId w:val="13"/>
        </w:numPr>
        <w:tabs>
          <w:tab w:val="left" w:pos="815"/>
          <w:tab w:val="left" w:pos="821"/>
        </w:tabs>
        <w:spacing w:line="312" w:lineRule="auto"/>
        <w:ind w:right="119" w:hanging="708"/>
        <w:jc w:val="both"/>
        <w:rPr>
          <w:color w:val="00AEEE"/>
        </w:rPr>
      </w:pPr>
      <w:r>
        <w:rPr>
          <w:color w:val="575757"/>
        </w:rPr>
        <w:t>Dodavatel je povinen účastnit se na základě písemné pozvánky Objednatele všech jednání týkajících</w:t>
      </w:r>
      <w:r>
        <w:rPr>
          <w:color w:val="575757"/>
          <w:spacing w:val="-8"/>
        </w:rPr>
        <w:t xml:space="preserve"> </w:t>
      </w:r>
      <w:r>
        <w:rPr>
          <w:color w:val="575757"/>
        </w:rPr>
        <w:t>se</w:t>
      </w:r>
      <w:r>
        <w:rPr>
          <w:color w:val="575757"/>
          <w:spacing w:val="-6"/>
        </w:rPr>
        <w:t xml:space="preserve"> </w:t>
      </w:r>
      <w:r>
        <w:rPr>
          <w:color w:val="575757"/>
        </w:rPr>
        <w:t>předmětu</w:t>
      </w:r>
      <w:r>
        <w:rPr>
          <w:color w:val="575757"/>
          <w:spacing w:val="-7"/>
        </w:rPr>
        <w:t xml:space="preserve"> </w:t>
      </w:r>
      <w:r>
        <w:rPr>
          <w:color w:val="575757"/>
        </w:rPr>
        <w:t>této</w:t>
      </w:r>
      <w:r>
        <w:rPr>
          <w:color w:val="575757"/>
          <w:spacing w:val="-6"/>
        </w:rPr>
        <w:t xml:space="preserve"> </w:t>
      </w:r>
      <w:r>
        <w:rPr>
          <w:color w:val="575757"/>
        </w:rPr>
        <w:t>Dohody,</w:t>
      </w:r>
      <w:r>
        <w:rPr>
          <w:color w:val="575757"/>
          <w:spacing w:val="-7"/>
        </w:rPr>
        <w:t xml:space="preserve"> </w:t>
      </w:r>
      <w:r>
        <w:rPr>
          <w:color w:val="575757"/>
        </w:rPr>
        <w:t>resp.</w:t>
      </w:r>
      <w:r>
        <w:rPr>
          <w:color w:val="575757"/>
          <w:spacing w:val="-2"/>
        </w:rPr>
        <w:t xml:space="preserve"> </w:t>
      </w:r>
      <w:r>
        <w:rPr>
          <w:color w:val="575757"/>
        </w:rPr>
        <w:t>Dílčí</w:t>
      </w:r>
      <w:r>
        <w:rPr>
          <w:color w:val="575757"/>
          <w:spacing w:val="-5"/>
        </w:rPr>
        <w:t xml:space="preserve"> </w:t>
      </w:r>
      <w:r>
        <w:rPr>
          <w:color w:val="575757"/>
        </w:rPr>
        <w:t>smlouvy,</w:t>
      </w:r>
      <w:r>
        <w:rPr>
          <w:color w:val="575757"/>
          <w:spacing w:val="-5"/>
        </w:rPr>
        <w:t xml:space="preserve"> </w:t>
      </w:r>
      <w:r>
        <w:rPr>
          <w:color w:val="575757"/>
        </w:rPr>
        <w:t>řídit</w:t>
      </w:r>
      <w:r>
        <w:rPr>
          <w:color w:val="575757"/>
          <w:spacing w:val="-5"/>
        </w:rPr>
        <w:t xml:space="preserve"> </w:t>
      </w:r>
      <w:r>
        <w:rPr>
          <w:color w:val="575757"/>
        </w:rPr>
        <w:t>se</w:t>
      </w:r>
      <w:r>
        <w:rPr>
          <w:color w:val="575757"/>
          <w:spacing w:val="-9"/>
        </w:rPr>
        <w:t xml:space="preserve"> </w:t>
      </w:r>
      <w:r>
        <w:rPr>
          <w:color w:val="575757"/>
        </w:rPr>
        <w:t>při</w:t>
      </w:r>
      <w:r>
        <w:rPr>
          <w:color w:val="575757"/>
          <w:spacing w:val="-6"/>
        </w:rPr>
        <w:t xml:space="preserve"> </w:t>
      </w:r>
      <w:r>
        <w:rPr>
          <w:color w:val="575757"/>
        </w:rPr>
        <w:t>provádění</w:t>
      </w:r>
      <w:r>
        <w:rPr>
          <w:color w:val="575757"/>
          <w:spacing w:val="-3"/>
        </w:rPr>
        <w:t xml:space="preserve"> </w:t>
      </w:r>
      <w:r>
        <w:rPr>
          <w:color w:val="575757"/>
        </w:rPr>
        <w:t>plnění</w:t>
      </w:r>
      <w:r>
        <w:rPr>
          <w:color w:val="575757"/>
          <w:spacing w:val="-5"/>
        </w:rPr>
        <w:t xml:space="preserve"> </w:t>
      </w:r>
      <w:r>
        <w:rPr>
          <w:color w:val="575757"/>
        </w:rPr>
        <w:t>dle</w:t>
      </w:r>
      <w:r>
        <w:rPr>
          <w:color w:val="575757"/>
          <w:spacing w:val="-9"/>
        </w:rPr>
        <w:t xml:space="preserve"> </w:t>
      </w:r>
      <w:r>
        <w:rPr>
          <w:color w:val="575757"/>
        </w:rPr>
        <w:t>této Dohody,</w:t>
      </w:r>
      <w:r>
        <w:rPr>
          <w:color w:val="575757"/>
          <w:spacing w:val="40"/>
        </w:rPr>
        <w:t xml:space="preserve"> </w:t>
      </w:r>
      <w:r>
        <w:rPr>
          <w:color w:val="575757"/>
        </w:rPr>
        <w:t>resp.</w:t>
      </w:r>
      <w:r>
        <w:rPr>
          <w:color w:val="575757"/>
          <w:spacing w:val="40"/>
        </w:rPr>
        <w:t xml:space="preserve"> </w:t>
      </w:r>
      <w:r>
        <w:rPr>
          <w:color w:val="575757"/>
        </w:rPr>
        <w:t>Dílčí</w:t>
      </w:r>
      <w:r>
        <w:rPr>
          <w:color w:val="575757"/>
          <w:spacing w:val="40"/>
        </w:rPr>
        <w:t xml:space="preserve"> </w:t>
      </w:r>
      <w:r>
        <w:rPr>
          <w:color w:val="575757"/>
        </w:rPr>
        <w:t>smlouvy</w:t>
      </w:r>
      <w:r>
        <w:rPr>
          <w:color w:val="575757"/>
          <w:spacing w:val="40"/>
        </w:rPr>
        <w:t xml:space="preserve"> </w:t>
      </w:r>
      <w:r>
        <w:rPr>
          <w:color w:val="575757"/>
        </w:rPr>
        <w:t>jeho</w:t>
      </w:r>
      <w:r>
        <w:rPr>
          <w:color w:val="575757"/>
          <w:spacing w:val="40"/>
        </w:rPr>
        <w:t xml:space="preserve"> </w:t>
      </w:r>
      <w:r>
        <w:rPr>
          <w:color w:val="575757"/>
        </w:rPr>
        <w:t>pokyny.</w:t>
      </w:r>
      <w:r>
        <w:rPr>
          <w:color w:val="575757"/>
          <w:spacing w:val="40"/>
        </w:rPr>
        <w:t xml:space="preserve"> </w:t>
      </w:r>
      <w:r>
        <w:rPr>
          <w:color w:val="575757"/>
        </w:rPr>
        <w:t>Odměna</w:t>
      </w:r>
      <w:r>
        <w:rPr>
          <w:color w:val="575757"/>
          <w:spacing w:val="40"/>
        </w:rPr>
        <w:t xml:space="preserve"> </w:t>
      </w:r>
      <w:r>
        <w:rPr>
          <w:color w:val="575757"/>
        </w:rPr>
        <w:t>za</w:t>
      </w:r>
      <w:r>
        <w:rPr>
          <w:color w:val="575757"/>
          <w:spacing w:val="40"/>
        </w:rPr>
        <w:t xml:space="preserve"> </w:t>
      </w:r>
      <w:r>
        <w:rPr>
          <w:color w:val="575757"/>
        </w:rPr>
        <w:t>účast</w:t>
      </w:r>
      <w:r>
        <w:rPr>
          <w:color w:val="575757"/>
          <w:spacing w:val="40"/>
        </w:rPr>
        <w:t xml:space="preserve"> </w:t>
      </w:r>
      <w:r>
        <w:rPr>
          <w:color w:val="575757"/>
        </w:rPr>
        <w:t>Dodavatele</w:t>
      </w:r>
      <w:r>
        <w:rPr>
          <w:color w:val="575757"/>
          <w:spacing w:val="40"/>
        </w:rPr>
        <w:t xml:space="preserve"> </w:t>
      </w:r>
      <w:r>
        <w:rPr>
          <w:color w:val="575757"/>
        </w:rPr>
        <w:t>na</w:t>
      </w:r>
      <w:r>
        <w:rPr>
          <w:color w:val="575757"/>
          <w:spacing w:val="40"/>
        </w:rPr>
        <w:t xml:space="preserve"> </w:t>
      </w:r>
      <w:r>
        <w:rPr>
          <w:color w:val="575757"/>
        </w:rPr>
        <w:t>jednáních dle tohoto</w:t>
      </w:r>
      <w:r>
        <w:rPr>
          <w:color w:val="575757"/>
          <w:spacing w:val="-1"/>
        </w:rPr>
        <w:t xml:space="preserve"> </w:t>
      </w:r>
      <w:r>
        <w:rPr>
          <w:color w:val="575757"/>
        </w:rPr>
        <w:t>odstavce</w:t>
      </w:r>
      <w:r>
        <w:rPr>
          <w:color w:val="575757"/>
          <w:spacing w:val="-1"/>
        </w:rPr>
        <w:t xml:space="preserve"> </w:t>
      </w:r>
      <w:r>
        <w:rPr>
          <w:color w:val="575757"/>
        </w:rPr>
        <w:t>Dohody, jakož</w:t>
      </w:r>
      <w:r>
        <w:rPr>
          <w:color w:val="575757"/>
          <w:spacing w:val="-1"/>
        </w:rPr>
        <w:t xml:space="preserve"> </w:t>
      </w:r>
      <w:r>
        <w:rPr>
          <w:color w:val="575757"/>
        </w:rPr>
        <w:t>i veškeré</w:t>
      </w:r>
      <w:r>
        <w:rPr>
          <w:color w:val="575757"/>
          <w:spacing w:val="-1"/>
        </w:rPr>
        <w:t xml:space="preserve"> </w:t>
      </w:r>
      <w:r>
        <w:rPr>
          <w:color w:val="575757"/>
        </w:rPr>
        <w:t>náklady Dodavatele</w:t>
      </w:r>
      <w:r>
        <w:rPr>
          <w:color w:val="575757"/>
          <w:spacing w:val="-1"/>
        </w:rPr>
        <w:t xml:space="preserve"> </w:t>
      </w:r>
      <w:r>
        <w:rPr>
          <w:color w:val="575757"/>
        </w:rPr>
        <w:t>spojené</w:t>
      </w:r>
      <w:r>
        <w:rPr>
          <w:color w:val="575757"/>
          <w:spacing w:val="-3"/>
        </w:rPr>
        <w:t xml:space="preserve"> </w:t>
      </w:r>
      <w:r>
        <w:rPr>
          <w:color w:val="575757"/>
        </w:rPr>
        <w:t>s účastí na</w:t>
      </w:r>
      <w:r>
        <w:rPr>
          <w:color w:val="575757"/>
          <w:spacing w:val="-4"/>
        </w:rPr>
        <w:t xml:space="preserve"> </w:t>
      </w:r>
      <w:r>
        <w:rPr>
          <w:color w:val="575757"/>
        </w:rPr>
        <w:t>těchto jednáních, jsou plně zahrnuty v Ceně stanovené dle článku 4. Dohody.</w:t>
      </w:r>
    </w:p>
    <w:p w14:paraId="2BD54F9B" w14:textId="77777777" w:rsidR="00205FB1" w:rsidRDefault="00AC72B0">
      <w:pPr>
        <w:pStyle w:val="Odstavecseseznamem"/>
        <w:numPr>
          <w:ilvl w:val="1"/>
          <w:numId w:val="13"/>
        </w:numPr>
        <w:tabs>
          <w:tab w:val="left" w:pos="814"/>
          <w:tab w:val="left" w:pos="823"/>
        </w:tabs>
        <w:spacing w:line="312" w:lineRule="auto"/>
        <w:ind w:left="823" w:right="129" w:hanging="708"/>
        <w:jc w:val="both"/>
        <w:rPr>
          <w:color w:val="00AEEE"/>
        </w:rPr>
      </w:pPr>
      <w:r>
        <w:rPr>
          <w:color w:val="575757"/>
        </w:rPr>
        <w:t>Dodavatel se zavazuje nepoužít ve svých dokumentech jakýkoliv odkaz na název Objednatele nebo jakýkoliv jiný odkaz, který by mohl, byť i nepřímo, vést k identifikaci Objednatele, bez předchozího písemného souhlasu Objednatele.</w:t>
      </w:r>
    </w:p>
    <w:p w14:paraId="315BB2FE" w14:textId="77777777" w:rsidR="00205FB1" w:rsidRDefault="00205FB1">
      <w:pPr>
        <w:spacing w:line="312" w:lineRule="auto"/>
        <w:jc w:val="both"/>
        <w:sectPr w:rsidR="00205FB1">
          <w:pgSz w:w="11920" w:h="16850"/>
          <w:pgMar w:top="2000" w:right="1000" w:bottom="1120" w:left="1020" w:header="680" w:footer="884" w:gutter="0"/>
          <w:cols w:space="708"/>
        </w:sectPr>
      </w:pPr>
    </w:p>
    <w:p w14:paraId="25EE9144" w14:textId="77777777" w:rsidR="00205FB1" w:rsidRDefault="00AC72B0">
      <w:pPr>
        <w:pStyle w:val="Odstavecseseznamem"/>
        <w:numPr>
          <w:ilvl w:val="1"/>
          <w:numId w:val="13"/>
        </w:numPr>
        <w:tabs>
          <w:tab w:val="left" w:pos="812"/>
          <w:tab w:val="left" w:pos="821"/>
        </w:tabs>
        <w:spacing w:before="245" w:line="312" w:lineRule="auto"/>
        <w:ind w:right="132" w:hanging="708"/>
        <w:jc w:val="both"/>
        <w:rPr>
          <w:color w:val="00AEEE"/>
        </w:rPr>
      </w:pPr>
      <w:r>
        <w:rPr>
          <w:color w:val="575757"/>
        </w:rPr>
        <w:lastRenderedPageBreak/>
        <w:t>Dodavatel není oprávněn postoupit ani převést jakákoliv svá práva či povinnosti vyplývající</w:t>
      </w:r>
      <w:r>
        <w:rPr>
          <w:color w:val="575757"/>
          <w:spacing w:val="40"/>
        </w:rPr>
        <w:t xml:space="preserve"> </w:t>
      </w:r>
      <w:r>
        <w:rPr>
          <w:color w:val="575757"/>
        </w:rPr>
        <w:t xml:space="preserve">z Dohody a/nebo Dílčí smlouvy bez předchozího písemného souhlasu Objednatele na třetí </w:t>
      </w:r>
      <w:r>
        <w:rPr>
          <w:color w:val="575757"/>
          <w:spacing w:val="-2"/>
        </w:rPr>
        <w:t>osoby.</w:t>
      </w:r>
    </w:p>
    <w:p w14:paraId="4C47B31F" w14:textId="77777777" w:rsidR="00205FB1" w:rsidRDefault="00AC72B0">
      <w:pPr>
        <w:pStyle w:val="Odstavecseseznamem"/>
        <w:numPr>
          <w:ilvl w:val="1"/>
          <w:numId w:val="13"/>
        </w:numPr>
        <w:tabs>
          <w:tab w:val="left" w:pos="817"/>
          <w:tab w:val="left" w:pos="821"/>
        </w:tabs>
        <w:spacing w:line="312" w:lineRule="auto"/>
        <w:ind w:right="111" w:hanging="708"/>
        <w:jc w:val="both"/>
        <w:rPr>
          <w:color w:val="00AEEE"/>
        </w:rPr>
      </w:pPr>
      <w:r>
        <w:rPr>
          <w:color w:val="575757"/>
        </w:rPr>
        <w:t>Dodavatel je oprávněn pověřit plněním závazků plynoucích z Dohody, resp. Dílčí smlouvy jiné třetí osoby (poddodavatele), nebo takové třetí osoby (poddodavatele)</w:t>
      </w:r>
      <w:r>
        <w:rPr>
          <w:color w:val="575757"/>
          <w:spacing w:val="-1"/>
        </w:rPr>
        <w:t xml:space="preserve"> </w:t>
      </w:r>
      <w:r>
        <w:rPr>
          <w:color w:val="575757"/>
        </w:rPr>
        <w:t>změnit, uvedl-li je již</w:t>
      </w:r>
      <w:r>
        <w:rPr>
          <w:color w:val="575757"/>
          <w:spacing w:val="-3"/>
        </w:rPr>
        <w:t xml:space="preserve"> </w:t>
      </w:r>
      <w:r>
        <w:rPr>
          <w:color w:val="575757"/>
        </w:rPr>
        <w:t>ve</w:t>
      </w:r>
      <w:r>
        <w:rPr>
          <w:color w:val="575757"/>
          <w:spacing w:val="-6"/>
        </w:rPr>
        <w:t xml:space="preserve"> </w:t>
      </w:r>
      <w:r>
        <w:rPr>
          <w:color w:val="575757"/>
        </w:rPr>
        <w:t>své</w:t>
      </w:r>
      <w:r>
        <w:rPr>
          <w:color w:val="575757"/>
          <w:spacing w:val="-6"/>
        </w:rPr>
        <w:t xml:space="preserve"> </w:t>
      </w:r>
      <w:r>
        <w:rPr>
          <w:color w:val="575757"/>
        </w:rPr>
        <w:t>Nabídce,</w:t>
      </w:r>
      <w:r>
        <w:rPr>
          <w:color w:val="575757"/>
          <w:spacing w:val="-2"/>
        </w:rPr>
        <w:t xml:space="preserve"> </w:t>
      </w:r>
      <w:r>
        <w:rPr>
          <w:color w:val="575757"/>
        </w:rPr>
        <w:t>pouze</w:t>
      </w:r>
      <w:r>
        <w:rPr>
          <w:color w:val="575757"/>
          <w:spacing w:val="-4"/>
        </w:rPr>
        <w:t xml:space="preserve"> </w:t>
      </w:r>
      <w:r>
        <w:rPr>
          <w:color w:val="575757"/>
        </w:rPr>
        <w:t>s</w:t>
      </w:r>
      <w:r>
        <w:rPr>
          <w:color w:val="575757"/>
          <w:spacing w:val="-1"/>
        </w:rPr>
        <w:t xml:space="preserve"> </w:t>
      </w:r>
      <w:r>
        <w:rPr>
          <w:color w:val="575757"/>
        </w:rPr>
        <w:t>předchozím</w:t>
      </w:r>
      <w:r>
        <w:rPr>
          <w:color w:val="575757"/>
          <w:spacing w:val="-3"/>
        </w:rPr>
        <w:t xml:space="preserve"> </w:t>
      </w:r>
      <w:r>
        <w:rPr>
          <w:color w:val="575757"/>
        </w:rPr>
        <w:t>písemným</w:t>
      </w:r>
      <w:r>
        <w:rPr>
          <w:color w:val="575757"/>
          <w:spacing w:val="-2"/>
        </w:rPr>
        <w:t xml:space="preserve"> </w:t>
      </w:r>
      <w:r>
        <w:rPr>
          <w:color w:val="575757"/>
        </w:rPr>
        <w:t>souhlasem</w:t>
      </w:r>
      <w:r>
        <w:rPr>
          <w:color w:val="575757"/>
          <w:spacing w:val="-8"/>
        </w:rPr>
        <w:t xml:space="preserve"> </w:t>
      </w:r>
      <w:r>
        <w:rPr>
          <w:color w:val="575757"/>
        </w:rPr>
        <w:t>Objednatele.</w:t>
      </w:r>
      <w:r>
        <w:rPr>
          <w:color w:val="575757"/>
          <w:spacing w:val="-2"/>
        </w:rPr>
        <w:t xml:space="preserve"> </w:t>
      </w:r>
      <w:r>
        <w:rPr>
          <w:color w:val="575757"/>
        </w:rPr>
        <w:t>Pokud</w:t>
      </w:r>
      <w:r>
        <w:rPr>
          <w:color w:val="575757"/>
          <w:spacing w:val="-4"/>
        </w:rPr>
        <w:t xml:space="preserve"> </w:t>
      </w:r>
      <w:r>
        <w:rPr>
          <w:color w:val="575757"/>
        </w:rPr>
        <w:t>se</w:t>
      </w:r>
      <w:r>
        <w:rPr>
          <w:color w:val="575757"/>
          <w:spacing w:val="-9"/>
        </w:rPr>
        <w:t xml:space="preserve"> </w:t>
      </w:r>
      <w:r>
        <w:rPr>
          <w:color w:val="575757"/>
        </w:rPr>
        <w:t>jedná</w:t>
      </w:r>
    </w:p>
    <w:p w14:paraId="75AF88CC" w14:textId="77777777" w:rsidR="00205FB1" w:rsidRDefault="00AC72B0">
      <w:pPr>
        <w:pStyle w:val="Zkladntext"/>
        <w:spacing w:before="2" w:line="312" w:lineRule="auto"/>
        <w:ind w:left="821" w:right="110"/>
        <w:jc w:val="both"/>
      </w:pPr>
      <w:r>
        <w:rPr>
          <w:color w:val="575757"/>
        </w:rPr>
        <w:t>o</w:t>
      </w:r>
      <w:r>
        <w:rPr>
          <w:color w:val="575757"/>
          <w:spacing w:val="40"/>
        </w:rPr>
        <w:t xml:space="preserve"> </w:t>
      </w:r>
      <w:r>
        <w:rPr>
          <w:color w:val="575757"/>
        </w:rPr>
        <w:t>takové třetí osoby (poddodavatele), kterými Dodavatel prokazoval kvalifikaci, tak musí</w:t>
      </w:r>
      <w:r>
        <w:rPr>
          <w:color w:val="575757"/>
          <w:spacing w:val="40"/>
        </w:rPr>
        <w:t xml:space="preserve"> </w:t>
      </w:r>
      <w:r>
        <w:rPr>
          <w:color w:val="575757"/>
        </w:rPr>
        <w:t>tato nová třetí osoba (poddodavatel) splňovat kvalifikační předpoklady minimálně v rozsahu stanoveném v</w:t>
      </w:r>
      <w:r>
        <w:rPr>
          <w:color w:val="575757"/>
          <w:spacing w:val="-1"/>
        </w:rPr>
        <w:t xml:space="preserve"> </w:t>
      </w:r>
      <w:r>
        <w:rPr>
          <w:color w:val="575757"/>
        </w:rPr>
        <w:t>Zadávacím řízení. Pokud</w:t>
      </w:r>
      <w:r>
        <w:rPr>
          <w:color w:val="575757"/>
          <w:spacing w:val="-2"/>
        </w:rPr>
        <w:t xml:space="preserve"> </w:t>
      </w:r>
      <w:r>
        <w:rPr>
          <w:color w:val="575757"/>
        </w:rPr>
        <w:t>byla</w:t>
      </w:r>
      <w:r>
        <w:rPr>
          <w:color w:val="575757"/>
          <w:spacing w:val="-1"/>
        </w:rPr>
        <w:t xml:space="preserve"> </w:t>
      </w:r>
      <w:r>
        <w:rPr>
          <w:color w:val="575757"/>
        </w:rPr>
        <w:t>tato</w:t>
      </w:r>
      <w:r>
        <w:rPr>
          <w:color w:val="575757"/>
          <w:spacing w:val="-1"/>
        </w:rPr>
        <w:t xml:space="preserve"> </w:t>
      </w:r>
      <w:r>
        <w:rPr>
          <w:color w:val="575757"/>
        </w:rPr>
        <w:t>třetí osoba</w:t>
      </w:r>
      <w:r>
        <w:rPr>
          <w:color w:val="575757"/>
          <w:spacing w:val="-2"/>
        </w:rPr>
        <w:t xml:space="preserve"> </w:t>
      </w:r>
      <w:r>
        <w:rPr>
          <w:color w:val="575757"/>
        </w:rPr>
        <w:t>(poddodavatel) taktéž</w:t>
      </w:r>
      <w:r>
        <w:rPr>
          <w:color w:val="575757"/>
          <w:spacing w:val="-1"/>
        </w:rPr>
        <w:t xml:space="preserve"> </w:t>
      </w:r>
      <w:r>
        <w:rPr>
          <w:color w:val="575757"/>
        </w:rPr>
        <w:t>součástí hodnocení nabídek v Zadávacím řízení, tak musí taktéž splňovat kvalifikační předpoklady minimálně v takovém rozsahu, v jakém byly započteny do tohoto hodnocení nabídek v Zadávacím řízení u původní třetí osoby (poddodavatele). Dodavatel je povi</w:t>
      </w:r>
      <w:r>
        <w:rPr>
          <w:color w:val="575757"/>
        </w:rPr>
        <w:t>nen splnění náležitostí dle předchozí věty doložit před odsouhlasením této změny Objednatelem, a to stejnou formou, jaká byla vyžadována v Zadávacím řízení. Udělí-li Objednatel s využitím nebo změnou třetí osoby (poddodavatele) souhlas, je Dodavatel povinen zavázat poddodavatele k zachování Důvěrných informací a k ochraně osobních údajů ve smyslu článku 8. a článku 9. této Dohody ve stejném rozsahu, v jakém je k této povinnosti zavázán sám.</w:t>
      </w:r>
      <w:r>
        <w:rPr>
          <w:color w:val="575757"/>
          <w:spacing w:val="-3"/>
        </w:rPr>
        <w:t xml:space="preserve"> </w:t>
      </w:r>
      <w:r>
        <w:rPr>
          <w:color w:val="575757"/>
        </w:rPr>
        <w:t>Dodavatel</w:t>
      </w:r>
      <w:r>
        <w:rPr>
          <w:color w:val="575757"/>
          <w:spacing w:val="-6"/>
        </w:rPr>
        <w:t xml:space="preserve"> </w:t>
      </w:r>
      <w:r>
        <w:rPr>
          <w:color w:val="575757"/>
        </w:rPr>
        <w:t>odpovídá</w:t>
      </w:r>
      <w:r>
        <w:rPr>
          <w:color w:val="575757"/>
          <w:spacing w:val="-2"/>
        </w:rPr>
        <w:t xml:space="preserve"> </w:t>
      </w:r>
      <w:r>
        <w:rPr>
          <w:color w:val="575757"/>
        </w:rPr>
        <w:t>za</w:t>
      </w:r>
      <w:r>
        <w:rPr>
          <w:color w:val="575757"/>
          <w:spacing w:val="-3"/>
        </w:rPr>
        <w:t xml:space="preserve"> </w:t>
      </w:r>
      <w:r>
        <w:rPr>
          <w:color w:val="575757"/>
        </w:rPr>
        <w:t>své</w:t>
      </w:r>
      <w:r>
        <w:rPr>
          <w:color w:val="575757"/>
          <w:spacing w:val="-3"/>
        </w:rPr>
        <w:t xml:space="preserve"> </w:t>
      </w:r>
      <w:r>
        <w:rPr>
          <w:color w:val="575757"/>
        </w:rPr>
        <w:t>poddodavatele</w:t>
      </w:r>
      <w:r>
        <w:rPr>
          <w:color w:val="575757"/>
          <w:spacing w:val="-5"/>
        </w:rPr>
        <w:t xml:space="preserve"> </w:t>
      </w:r>
      <w:r>
        <w:rPr>
          <w:color w:val="575757"/>
        </w:rPr>
        <w:t>jako</w:t>
      </w:r>
      <w:r>
        <w:rPr>
          <w:color w:val="575757"/>
          <w:spacing w:val="-3"/>
        </w:rPr>
        <w:t xml:space="preserve"> </w:t>
      </w:r>
      <w:r>
        <w:rPr>
          <w:color w:val="575757"/>
        </w:rPr>
        <w:t>za</w:t>
      </w:r>
      <w:r>
        <w:rPr>
          <w:color w:val="575757"/>
          <w:spacing w:val="-3"/>
        </w:rPr>
        <w:t xml:space="preserve"> </w:t>
      </w:r>
      <w:r>
        <w:rPr>
          <w:color w:val="575757"/>
        </w:rPr>
        <w:t>plnění</w:t>
      </w:r>
      <w:r>
        <w:rPr>
          <w:color w:val="575757"/>
          <w:spacing w:val="-1"/>
        </w:rPr>
        <w:t xml:space="preserve"> </w:t>
      </w:r>
      <w:r>
        <w:rPr>
          <w:color w:val="575757"/>
        </w:rPr>
        <w:t>vlastní, vče</w:t>
      </w:r>
      <w:r>
        <w:rPr>
          <w:color w:val="575757"/>
        </w:rPr>
        <w:t>tně</w:t>
      </w:r>
      <w:r>
        <w:rPr>
          <w:color w:val="575757"/>
          <w:spacing w:val="-2"/>
        </w:rPr>
        <w:t xml:space="preserve"> </w:t>
      </w:r>
      <w:r>
        <w:rPr>
          <w:color w:val="575757"/>
        </w:rPr>
        <w:t>odpovědnosti za způsobenou újmu.</w:t>
      </w:r>
    </w:p>
    <w:p w14:paraId="6A1FE076" w14:textId="77777777" w:rsidR="00205FB1" w:rsidRDefault="00AC72B0">
      <w:pPr>
        <w:pStyle w:val="Zkladntext"/>
        <w:spacing w:before="120" w:line="312" w:lineRule="auto"/>
        <w:ind w:left="821" w:right="125"/>
        <w:jc w:val="both"/>
      </w:pPr>
      <w:r>
        <w:rPr>
          <w:color w:val="575757"/>
        </w:rPr>
        <w:t>Dodavatel není oprávněn pověřit třetí osoby (poddodavatele) plněním Služeb podle čl. 1 odst.</w:t>
      </w:r>
      <w:r>
        <w:rPr>
          <w:color w:val="575757"/>
          <w:spacing w:val="29"/>
        </w:rPr>
        <w:t xml:space="preserve"> </w:t>
      </w:r>
      <w:r>
        <w:rPr>
          <w:color w:val="575757"/>
        </w:rPr>
        <w:t>1.2</w:t>
      </w:r>
      <w:r>
        <w:rPr>
          <w:color w:val="575757"/>
          <w:spacing w:val="40"/>
        </w:rPr>
        <w:t xml:space="preserve"> </w:t>
      </w:r>
      <w:r>
        <w:rPr>
          <w:color w:val="575757"/>
        </w:rPr>
        <w:t>písm.</w:t>
      </w:r>
      <w:r>
        <w:rPr>
          <w:color w:val="575757"/>
          <w:spacing w:val="40"/>
        </w:rPr>
        <w:t xml:space="preserve"> </w:t>
      </w:r>
      <w:r>
        <w:rPr>
          <w:color w:val="575757"/>
        </w:rPr>
        <w:t>a),</w:t>
      </w:r>
      <w:r>
        <w:rPr>
          <w:color w:val="575757"/>
          <w:spacing w:val="40"/>
        </w:rPr>
        <w:t xml:space="preserve"> </w:t>
      </w:r>
      <w:r>
        <w:rPr>
          <w:color w:val="575757"/>
        </w:rPr>
        <w:t>c),</w:t>
      </w:r>
      <w:r>
        <w:rPr>
          <w:color w:val="575757"/>
          <w:spacing w:val="40"/>
        </w:rPr>
        <w:t xml:space="preserve"> </w:t>
      </w:r>
      <w:r>
        <w:rPr>
          <w:color w:val="575757"/>
        </w:rPr>
        <w:t>d)</w:t>
      </w:r>
      <w:r>
        <w:rPr>
          <w:color w:val="575757"/>
          <w:spacing w:val="40"/>
        </w:rPr>
        <w:t xml:space="preserve"> </w:t>
      </w:r>
      <w:r>
        <w:rPr>
          <w:color w:val="575757"/>
        </w:rPr>
        <w:t>a</w:t>
      </w:r>
      <w:r>
        <w:rPr>
          <w:color w:val="575757"/>
          <w:spacing w:val="40"/>
        </w:rPr>
        <w:t xml:space="preserve"> </w:t>
      </w:r>
      <w:r>
        <w:rPr>
          <w:color w:val="575757"/>
        </w:rPr>
        <w:t>e)</w:t>
      </w:r>
      <w:r>
        <w:rPr>
          <w:color w:val="575757"/>
          <w:spacing w:val="40"/>
        </w:rPr>
        <w:t xml:space="preserve"> </w:t>
      </w:r>
      <w:r>
        <w:rPr>
          <w:color w:val="575757"/>
        </w:rPr>
        <w:t>Dohody,</w:t>
      </w:r>
      <w:r>
        <w:rPr>
          <w:color w:val="575757"/>
          <w:spacing w:val="40"/>
        </w:rPr>
        <w:t xml:space="preserve"> </w:t>
      </w:r>
      <w:r>
        <w:rPr>
          <w:color w:val="575757"/>
        </w:rPr>
        <w:t>neboť</w:t>
      </w:r>
      <w:r>
        <w:rPr>
          <w:color w:val="575757"/>
          <w:spacing w:val="40"/>
        </w:rPr>
        <w:t xml:space="preserve"> </w:t>
      </w:r>
      <w:r>
        <w:rPr>
          <w:color w:val="575757"/>
        </w:rPr>
        <w:t>tyto</w:t>
      </w:r>
      <w:r>
        <w:rPr>
          <w:color w:val="575757"/>
          <w:spacing w:val="40"/>
        </w:rPr>
        <w:t xml:space="preserve"> </w:t>
      </w:r>
      <w:r>
        <w:rPr>
          <w:color w:val="575757"/>
        </w:rPr>
        <w:t>činnosti</w:t>
      </w:r>
      <w:r>
        <w:rPr>
          <w:color w:val="575757"/>
          <w:spacing w:val="40"/>
        </w:rPr>
        <w:t xml:space="preserve"> </w:t>
      </w:r>
      <w:r>
        <w:rPr>
          <w:color w:val="575757"/>
        </w:rPr>
        <w:t>jsou</w:t>
      </w:r>
      <w:r>
        <w:rPr>
          <w:color w:val="575757"/>
          <w:spacing w:val="40"/>
        </w:rPr>
        <w:t xml:space="preserve"> </w:t>
      </w:r>
      <w:r>
        <w:rPr>
          <w:color w:val="575757"/>
        </w:rPr>
        <w:t>významnými</w:t>
      </w:r>
      <w:r>
        <w:rPr>
          <w:color w:val="575757"/>
          <w:spacing w:val="40"/>
        </w:rPr>
        <w:t xml:space="preserve"> </w:t>
      </w:r>
      <w:r>
        <w:rPr>
          <w:color w:val="575757"/>
        </w:rPr>
        <w:t xml:space="preserve">činnostmi ve smyslu </w:t>
      </w:r>
      <w:r>
        <w:rPr>
          <w:color w:val="555555"/>
        </w:rPr>
        <w:t>§ 105 odst. 2 ZZVZ, u kterých Objednatel požaduje, aby byly plněny přímo vybraným dodavatelem.</w:t>
      </w:r>
    </w:p>
    <w:p w14:paraId="63F2ED80" w14:textId="77777777" w:rsidR="00205FB1" w:rsidRDefault="00AC72B0">
      <w:pPr>
        <w:pStyle w:val="Odstavecseseznamem"/>
        <w:numPr>
          <w:ilvl w:val="1"/>
          <w:numId w:val="13"/>
        </w:numPr>
        <w:tabs>
          <w:tab w:val="left" w:pos="812"/>
          <w:tab w:val="left" w:pos="821"/>
        </w:tabs>
        <w:spacing w:before="122" w:line="312" w:lineRule="auto"/>
        <w:ind w:right="110" w:hanging="708"/>
        <w:jc w:val="both"/>
        <w:rPr>
          <w:color w:val="00AEEE"/>
        </w:rPr>
      </w:pPr>
      <w:r>
        <w:rPr>
          <w:color w:val="575757"/>
        </w:rPr>
        <w:t xml:space="preserve">Objednatel je oprávněn převést práva a povinnosti z Dohody a/nebo Dílčí smlouvy nebo její části na třetí osobu. K takovému převodu uděluje Dodavatel Objednateli výslovný souhlas. Postoupení Dohody a/nebo Dílčí smlouvy nebo její části je vůči Dodavateli účinné okamžikem doručení oznámení o postoupení Dohody a/nebo Dílčí smlouvy nebo její části Dodavateli nebo okamžikem, kdy třetí osoba Dodavateli postoupení Dohody a/nebo Dílčí smlouvy nebo její části prokáže. Objednatel a Dodavatel se dohodli, že ustanovení </w:t>
      </w:r>
      <w:r>
        <w:rPr>
          <w:color w:val="575757"/>
        </w:rPr>
        <w:t>§ 1899 Občanského</w:t>
      </w:r>
      <w:r>
        <w:rPr>
          <w:color w:val="575757"/>
          <w:spacing w:val="40"/>
        </w:rPr>
        <w:t xml:space="preserve"> </w:t>
      </w:r>
      <w:r>
        <w:rPr>
          <w:color w:val="575757"/>
        </w:rPr>
        <w:t>zákoníku</w:t>
      </w:r>
      <w:r>
        <w:rPr>
          <w:color w:val="575757"/>
          <w:spacing w:val="40"/>
        </w:rPr>
        <w:t xml:space="preserve"> </w:t>
      </w:r>
      <w:r>
        <w:rPr>
          <w:color w:val="575757"/>
        </w:rPr>
        <w:t>o tom,</w:t>
      </w:r>
      <w:r>
        <w:rPr>
          <w:color w:val="575757"/>
          <w:spacing w:val="40"/>
        </w:rPr>
        <w:t xml:space="preserve"> </w:t>
      </w:r>
      <w:r>
        <w:rPr>
          <w:color w:val="575757"/>
        </w:rPr>
        <w:t>že v případě</w:t>
      </w:r>
      <w:r>
        <w:rPr>
          <w:color w:val="575757"/>
          <w:spacing w:val="40"/>
        </w:rPr>
        <w:t xml:space="preserve"> </w:t>
      </w:r>
      <w:r>
        <w:rPr>
          <w:color w:val="575757"/>
        </w:rPr>
        <w:t>neplnění</w:t>
      </w:r>
      <w:r>
        <w:rPr>
          <w:color w:val="575757"/>
          <w:spacing w:val="40"/>
        </w:rPr>
        <w:t xml:space="preserve"> </w:t>
      </w:r>
      <w:r>
        <w:rPr>
          <w:color w:val="575757"/>
        </w:rPr>
        <w:t>převzaté</w:t>
      </w:r>
      <w:r>
        <w:rPr>
          <w:color w:val="575757"/>
          <w:spacing w:val="40"/>
        </w:rPr>
        <w:t xml:space="preserve"> </w:t>
      </w:r>
      <w:r>
        <w:rPr>
          <w:color w:val="575757"/>
        </w:rPr>
        <w:t>povinnosti</w:t>
      </w:r>
      <w:r>
        <w:rPr>
          <w:color w:val="575757"/>
          <w:spacing w:val="40"/>
        </w:rPr>
        <w:t xml:space="preserve"> </w:t>
      </w:r>
      <w:r>
        <w:rPr>
          <w:color w:val="575757"/>
        </w:rPr>
        <w:t>postupníkem může</w:t>
      </w:r>
      <w:r>
        <w:rPr>
          <w:color w:val="575757"/>
          <w:spacing w:val="34"/>
        </w:rPr>
        <w:t xml:space="preserve"> </w:t>
      </w:r>
      <w:r>
        <w:rPr>
          <w:color w:val="575757"/>
        </w:rPr>
        <w:t>Dodavatel</w:t>
      </w:r>
      <w:r>
        <w:rPr>
          <w:color w:val="575757"/>
          <w:spacing w:val="40"/>
        </w:rPr>
        <w:t xml:space="preserve"> </w:t>
      </w:r>
      <w:r>
        <w:rPr>
          <w:color w:val="575757"/>
        </w:rPr>
        <w:t>po</w:t>
      </w:r>
      <w:r>
        <w:rPr>
          <w:color w:val="575757"/>
          <w:spacing w:val="32"/>
        </w:rPr>
        <w:t xml:space="preserve"> </w:t>
      </w:r>
      <w:r>
        <w:rPr>
          <w:color w:val="575757"/>
        </w:rPr>
        <w:t>Objednateli</w:t>
      </w:r>
      <w:r>
        <w:rPr>
          <w:color w:val="575757"/>
          <w:spacing w:val="40"/>
        </w:rPr>
        <w:t xml:space="preserve"> </w:t>
      </w:r>
      <w:r>
        <w:rPr>
          <w:color w:val="575757"/>
        </w:rPr>
        <w:t>požadovat,</w:t>
      </w:r>
      <w:r>
        <w:rPr>
          <w:color w:val="575757"/>
          <w:spacing w:val="40"/>
        </w:rPr>
        <w:t xml:space="preserve"> </w:t>
      </w:r>
      <w:r>
        <w:rPr>
          <w:color w:val="575757"/>
        </w:rPr>
        <w:t>aby</w:t>
      </w:r>
      <w:r>
        <w:rPr>
          <w:color w:val="575757"/>
          <w:spacing w:val="40"/>
        </w:rPr>
        <w:t xml:space="preserve"> </w:t>
      </w:r>
      <w:r>
        <w:rPr>
          <w:color w:val="575757"/>
        </w:rPr>
        <w:t>tuto</w:t>
      </w:r>
      <w:r>
        <w:rPr>
          <w:color w:val="575757"/>
          <w:spacing w:val="40"/>
        </w:rPr>
        <w:t xml:space="preserve"> </w:t>
      </w:r>
      <w:r>
        <w:rPr>
          <w:color w:val="575757"/>
        </w:rPr>
        <w:t>povinnost</w:t>
      </w:r>
      <w:r>
        <w:rPr>
          <w:color w:val="575757"/>
          <w:spacing w:val="40"/>
        </w:rPr>
        <w:t xml:space="preserve"> </w:t>
      </w:r>
      <w:r>
        <w:rPr>
          <w:color w:val="575757"/>
        </w:rPr>
        <w:t>splnil</w:t>
      </w:r>
      <w:r>
        <w:rPr>
          <w:color w:val="575757"/>
          <w:spacing w:val="40"/>
        </w:rPr>
        <w:t xml:space="preserve"> </w:t>
      </w:r>
      <w:r>
        <w:rPr>
          <w:color w:val="575757"/>
        </w:rPr>
        <w:t>místo</w:t>
      </w:r>
      <w:r>
        <w:rPr>
          <w:color w:val="575757"/>
          <w:spacing w:val="40"/>
        </w:rPr>
        <w:t xml:space="preserve"> </w:t>
      </w:r>
      <w:r>
        <w:rPr>
          <w:color w:val="575757"/>
        </w:rPr>
        <w:t>postupníka, se nepoužije.</w:t>
      </w:r>
    </w:p>
    <w:p w14:paraId="798E3125" w14:textId="77777777" w:rsidR="00205FB1" w:rsidRDefault="00AC72B0">
      <w:pPr>
        <w:pStyle w:val="Odstavecseseznamem"/>
        <w:numPr>
          <w:ilvl w:val="1"/>
          <w:numId w:val="13"/>
        </w:numPr>
        <w:tabs>
          <w:tab w:val="left" w:pos="812"/>
          <w:tab w:val="left" w:pos="821"/>
        </w:tabs>
        <w:spacing w:line="312" w:lineRule="auto"/>
        <w:ind w:right="121" w:hanging="708"/>
        <w:jc w:val="both"/>
        <w:rPr>
          <w:color w:val="00AEEE"/>
        </w:rPr>
      </w:pPr>
      <w:r>
        <w:rPr>
          <w:color w:val="575757"/>
        </w:rPr>
        <w:t>Jestliže vznikne na straně Dodavatele nemožnost plnění ve smyslu § 2006 Občanského zákoníku,</w:t>
      </w:r>
      <w:r>
        <w:rPr>
          <w:color w:val="575757"/>
          <w:spacing w:val="72"/>
          <w:w w:val="150"/>
        </w:rPr>
        <w:t xml:space="preserve"> </w:t>
      </w:r>
      <w:r>
        <w:rPr>
          <w:color w:val="575757"/>
        </w:rPr>
        <w:t>Dodavatel</w:t>
      </w:r>
      <w:r>
        <w:rPr>
          <w:color w:val="575757"/>
          <w:spacing w:val="80"/>
        </w:rPr>
        <w:t xml:space="preserve"> </w:t>
      </w:r>
      <w:r>
        <w:rPr>
          <w:color w:val="575757"/>
        </w:rPr>
        <w:t>písemně</w:t>
      </w:r>
      <w:r>
        <w:rPr>
          <w:color w:val="575757"/>
          <w:spacing w:val="71"/>
          <w:w w:val="150"/>
        </w:rPr>
        <w:t xml:space="preserve"> </w:t>
      </w:r>
      <w:r>
        <w:rPr>
          <w:color w:val="575757"/>
        </w:rPr>
        <w:t>uvědomí</w:t>
      </w:r>
      <w:r>
        <w:rPr>
          <w:color w:val="575757"/>
          <w:spacing w:val="72"/>
          <w:w w:val="150"/>
        </w:rPr>
        <w:t xml:space="preserve"> </w:t>
      </w:r>
      <w:r>
        <w:rPr>
          <w:color w:val="575757"/>
        </w:rPr>
        <w:t>bez</w:t>
      </w:r>
      <w:r>
        <w:rPr>
          <w:color w:val="575757"/>
          <w:spacing w:val="80"/>
        </w:rPr>
        <w:t xml:space="preserve"> </w:t>
      </w:r>
      <w:r>
        <w:rPr>
          <w:color w:val="575757"/>
        </w:rPr>
        <w:t>zbytečného</w:t>
      </w:r>
      <w:r>
        <w:rPr>
          <w:color w:val="575757"/>
          <w:spacing w:val="80"/>
        </w:rPr>
        <w:t xml:space="preserve"> </w:t>
      </w:r>
      <w:r>
        <w:rPr>
          <w:color w:val="575757"/>
        </w:rPr>
        <w:t>odkladu</w:t>
      </w:r>
      <w:r>
        <w:rPr>
          <w:color w:val="575757"/>
          <w:spacing w:val="71"/>
          <w:w w:val="150"/>
        </w:rPr>
        <w:t xml:space="preserve"> </w:t>
      </w:r>
      <w:r>
        <w:rPr>
          <w:color w:val="575757"/>
        </w:rPr>
        <w:t>o</w:t>
      </w:r>
      <w:r>
        <w:rPr>
          <w:color w:val="575757"/>
          <w:spacing w:val="80"/>
        </w:rPr>
        <w:t xml:space="preserve"> </w:t>
      </w:r>
      <w:r>
        <w:rPr>
          <w:color w:val="575757"/>
        </w:rPr>
        <w:t>této</w:t>
      </w:r>
      <w:r>
        <w:rPr>
          <w:color w:val="575757"/>
          <w:spacing w:val="71"/>
          <w:w w:val="150"/>
        </w:rPr>
        <w:t xml:space="preserve"> </w:t>
      </w:r>
      <w:r>
        <w:rPr>
          <w:color w:val="575757"/>
        </w:rPr>
        <w:t>skutečnosti a</w:t>
      </w:r>
      <w:r>
        <w:rPr>
          <w:color w:val="575757"/>
          <w:spacing w:val="40"/>
        </w:rPr>
        <w:t xml:space="preserve"> </w:t>
      </w:r>
      <w:r>
        <w:rPr>
          <w:color w:val="575757"/>
        </w:rPr>
        <w:t>její</w:t>
      </w:r>
      <w:r>
        <w:rPr>
          <w:color w:val="575757"/>
          <w:spacing w:val="40"/>
        </w:rPr>
        <w:t xml:space="preserve"> </w:t>
      </w:r>
      <w:r>
        <w:rPr>
          <w:color w:val="575757"/>
        </w:rPr>
        <w:t>příčině</w:t>
      </w:r>
      <w:r>
        <w:rPr>
          <w:color w:val="575757"/>
          <w:spacing w:val="80"/>
          <w:w w:val="150"/>
        </w:rPr>
        <w:t xml:space="preserve"> </w:t>
      </w:r>
      <w:r>
        <w:rPr>
          <w:color w:val="575757"/>
        </w:rPr>
        <w:t>Objednatele.</w:t>
      </w:r>
      <w:r>
        <w:rPr>
          <w:color w:val="575757"/>
          <w:spacing w:val="80"/>
          <w:w w:val="150"/>
        </w:rPr>
        <w:t xml:space="preserve"> </w:t>
      </w:r>
      <w:r>
        <w:rPr>
          <w:color w:val="575757"/>
        </w:rPr>
        <w:t>Pokud</w:t>
      </w:r>
      <w:r>
        <w:rPr>
          <w:color w:val="575757"/>
          <w:spacing w:val="80"/>
          <w:w w:val="150"/>
        </w:rPr>
        <w:t xml:space="preserve"> </w:t>
      </w:r>
      <w:r>
        <w:rPr>
          <w:color w:val="575757"/>
        </w:rPr>
        <w:t>není</w:t>
      </w:r>
      <w:r>
        <w:rPr>
          <w:color w:val="575757"/>
          <w:spacing w:val="80"/>
          <w:w w:val="150"/>
        </w:rPr>
        <w:t xml:space="preserve"> </w:t>
      </w:r>
      <w:r>
        <w:rPr>
          <w:color w:val="575757"/>
        </w:rPr>
        <w:t>jinak</w:t>
      </w:r>
      <w:r>
        <w:rPr>
          <w:color w:val="575757"/>
          <w:spacing w:val="80"/>
          <w:w w:val="150"/>
        </w:rPr>
        <w:t xml:space="preserve"> </w:t>
      </w:r>
      <w:r>
        <w:rPr>
          <w:color w:val="575757"/>
        </w:rPr>
        <w:t>stanoveno</w:t>
      </w:r>
      <w:r>
        <w:rPr>
          <w:color w:val="575757"/>
          <w:spacing w:val="80"/>
          <w:w w:val="150"/>
        </w:rPr>
        <w:t xml:space="preserve"> </w:t>
      </w:r>
      <w:r>
        <w:rPr>
          <w:color w:val="575757"/>
        </w:rPr>
        <w:t>písemně</w:t>
      </w:r>
      <w:r>
        <w:rPr>
          <w:color w:val="575757"/>
          <w:spacing w:val="80"/>
          <w:w w:val="150"/>
        </w:rPr>
        <w:t xml:space="preserve"> </w:t>
      </w:r>
      <w:r>
        <w:rPr>
          <w:color w:val="575757"/>
        </w:rPr>
        <w:t>Objednatelem, bude</w:t>
      </w:r>
      <w:r>
        <w:rPr>
          <w:color w:val="575757"/>
          <w:spacing w:val="20"/>
        </w:rPr>
        <w:t xml:space="preserve"> </w:t>
      </w:r>
      <w:r>
        <w:rPr>
          <w:color w:val="575757"/>
        </w:rPr>
        <w:t>Dodavatel</w:t>
      </w:r>
      <w:r>
        <w:rPr>
          <w:color w:val="575757"/>
          <w:spacing w:val="38"/>
        </w:rPr>
        <w:t xml:space="preserve"> </w:t>
      </w:r>
      <w:r>
        <w:rPr>
          <w:color w:val="575757"/>
        </w:rPr>
        <w:t>pokračovat</w:t>
      </w:r>
      <w:r>
        <w:rPr>
          <w:color w:val="575757"/>
          <w:spacing w:val="40"/>
        </w:rPr>
        <w:t xml:space="preserve"> </w:t>
      </w:r>
      <w:r>
        <w:rPr>
          <w:color w:val="575757"/>
        </w:rPr>
        <w:t>v</w:t>
      </w:r>
      <w:r>
        <w:rPr>
          <w:color w:val="575757"/>
          <w:spacing w:val="18"/>
        </w:rPr>
        <w:t xml:space="preserve"> </w:t>
      </w:r>
      <w:r>
        <w:rPr>
          <w:color w:val="575757"/>
        </w:rPr>
        <w:t>realizaci</w:t>
      </w:r>
      <w:r>
        <w:rPr>
          <w:color w:val="575757"/>
          <w:spacing w:val="38"/>
        </w:rPr>
        <w:t xml:space="preserve"> </w:t>
      </w:r>
      <w:r>
        <w:rPr>
          <w:color w:val="575757"/>
        </w:rPr>
        <w:t>svých</w:t>
      </w:r>
      <w:r>
        <w:rPr>
          <w:color w:val="575757"/>
          <w:spacing w:val="37"/>
        </w:rPr>
        <w:t xml:space="preserve"> </w:t>
      </w:r>
      <w:r>
        <w:rPr>
          <w:color w:val="575757"/>
        </w:rPr>
        <w:t>závazků</w:t>
      </w:r>
      <w:r>
        <w:rPr>
          <w:color w:val="575757"/>
          <w:spacing w:val="39"/>
        </w:rPr>
        <w:t xml:space="preserve"> </w:t>
      </w:r>
      <w:r>
        <w:rPr>
          <w:color w:val="575757"/>
        </w:rPr>
        <w:t>vyplývajících</w:t>
      </w:r>
      <w:r>
        <w:rPr>
          <w:color w:val="575757"/>
          <w:spacing w:val="40"/>
        </w:rPr>
        <w:t xml:space="preserve"> </w:t>
      </w:r>
      <w:r>
        <w:rPr>
          <w:color w:val="575757"/>
        </w:rPr>
        <w:t>ze</w:t>
      </w:r>
      <w:r>
        <w:rPr>
          <w:color w:val="575757"/>
          <w:spacing w:val="18"/>
        </w:rPr>
        <w:t xml:space="preserve"> </w:t>
      </w:r>
      <w:r>
        <w:rPr>
          <w:color w:val="575757"/>
        </w:rPr>
        <w:t>smluvního</w:t>
      </w:r>
      <w:r>
        <w:rPr>
          <w:color w:val="575757"/>
          <w:spacing w:val="39"/>
        </w:rPr>
        <w:t xml:space="preserve"> </w:t>
      </w:r>
      <w:r>
        <w:rPr>
          <w:color w:val="575757"/>
        </w:rPr>
        <w:t>vztahu v rozsahu</w:t>
      </w:r>
      <w:r>
        <w:rPr>
          <w:color w:val="575757"/>
          <w:spacing w:val="37"/>
        </w:rPr>
        <w:t xml:space="preserve"> </w:t>
      </w:r>
      <w:r>
        <w:rPr>
          <w:color w:val="575757"/>
        </w:rPr>
        <w:t>svých</w:t>
      </w:r>
      <w:r>
        <w:rPr>
          <w:color w:val="575757"/>
          <w:spacing w:val="37"/>
        </w:rPr>
        <w:t xml:space="preserve"> </w:t>
      </w:r>
      <w:r>
        <w:rPr>
          <w:color w:val="575757"/>
        </w:rPr>
        <w:t>nejlepších</w:t>
      </w:r>
      <w:r>
        <w:rPr>
          <w:color w:val="575757"/>
          <w:spacing w:val="37"/>
        </w:rPr>
        <w:t xml:space="preserve"> </w:t>
      </w:r>
      <w:r>
        <w:rPr>
          <w:color w:val="575757"/>
        </w:rPr>
        <w:t>možností</w:t>
      </w:r>
      <w:r>
        <w:rPr>
          <w:color w:val="575757"/>
          <w:spacing w:val="39"/>
        </w:rPr>
        <w:t xml:space="preserve"> </w:t>
      </w:r>
      <w:r>
        <w:rPr>
          <w:color w:val="575757"/>
        </w:rPr>
        <w:t>a</w:t>
      </w:r>
      <w:r>
        <w:rPr>
          <w:color w:val="575757"/>
          <w:spacing w:val="37"/>
        </w:rPr>
        <w:t xml:space="preserve"> </w:t>
      </w:r>
      <w:r>
        <w:rPr>
          <w:color w:val="575757"/>
        </w:rPr>
        <w:t>schopností</w:t>
      </w:r>
      <w:r>
        <w:rPr>
          <w:color w:val="575757"/>
          <w:spacing w:val="40"/>
        </w:rPr>
        <w:t xml:space="preserve"> </w:t>
      </w:r>
      <w:r>
        <w:rPr>
          <w:color w:val="575757"/>
        </w:rPr>
        <w:t>a</w:t>
      </w:r>
      <w:r>
        <w:rPr>
          <w:color w:val="575757"/>
          <w:spacing w:val="37"/>
        </w:rPr>
        <w:t xml:space="preserve"> </w:t>
      </w:r>
      <w:r>
        <w:rPr>
          <w:color w:val="575757"/>
        </w:rPr>
        <w:t>bude</w:t>
      </w:r>
      <w:r>
        <w:rPr>
          <w:color w:val="575757"/>
          <w:spacing w:val="37"/>
        </w:rPr>
        <w:t xml:space="preserve"> </w:t>
      </w:r>
      <w:r>
        <w:rPr>
          <w:color w:val="575757"/>
        </w:rPr>
        <w:t>hledat</w:t>
      </w:r>
      <w:r>
        <w:rPr>
          <w:color w:val="575757"/>
          <w:spacing w:val="40"/>
        </w:rPr>
        <w:t xml:space="preserve"> </w:t>
      </w:r>
      <w:r>
        <w:rPr>
          <w:color w:val="575757"/>
        </w:rPr>
        <w:t>alternativní</w:t>
      </w:r>
      <w:r>
        <w:rPr>
          <w:color w:val="575757"/>
          <w:spacing w:val="40"/>
        </w:rPr>
        <w:t xml:space="preserve"> </w:t>
      </w:r>
      <w:r>
        <w:rPr>
          <w:color w:val="575757"/>
        </w:rPr>
        <w:t>prostředky pro</w:t>
      </w:r>
      <w:r>
        <w:rPr>
          <w:color w:val="575757"/>
          <w:spacing w:val="-3"/>
        </w:rPr>
        <w:t xml:space="preserve"> </w:t>
      </w:r>
      <w:r>
        <w:rPr>
          <w:color w:val="575757"/>
        </w:rPr>
        <w:t>realizaci</w:t>
      </w:r>
      <w:r>
        <w:rPr>
          <w:color w:val="575757"/>
          <w:spacing w:val="23"/>
        </w:rPr>
        <w:t xml:space="preserve"> </w:t>
      </w:r>
      <w:r>
        <w:rPr>
          <w:color w:val="575757"/>
        </w:rPr>
        <w:t>té</w:t>
      </w:r>
      <w:r>
        <w:rPr>
          <w:color w:val="575757"/>
          <w:spacing w:val="-1"/>
        </w:rPr>
        <w:t xml:space="preserve"> </w:t>
      </w:r>
      <w:r>
        <w:rPr>
          <w:color w:val="575757"/>
        </w:rPr>
        <w:t>části</w:t>
      </w:r>
      <w:r>
        <w:rPr>
          <w:color w:val="575757"/>
          <w:spacing w:val="25"/>
        </w:rPr>
        <w:t xml:space="preserve"> </w:t>
      </w:r>
      <w:r>
        <w:rPr>
          <w:color w:val="575757"/>
        </w:rPr>
        <w:t>plnění,</w:t>
      </w:r>
      <w:r>
        <w:rPr>
          <w:color w:val="575757"/>
          <w:spacing w:val="28"/>
        </w:rPr>
        <w:t xml:space="preserve"> </w:t>
      </w:r>
      <w:r>
        <w:rPr>
          <w:color w:val="575757"/>
        </w:rPr>
        <w:t>kde</w:t>
      </w:r>
      <w:r>
        <w:rPr>
          <w:color w:val="575757"/>
          <w:spacing w:val="-4"/>
        </w:rPr>
        <w:t xml:space="preserve"> </w:t>
      </w:r>
      <w:r>
        <w:rPr>
          <w:color w:val="575757"/>
        </w:rPr>
        <w:t>není</w:t>
      </w:r>
      <w:r>
        <w:rPr>
          <w:color w:val="575757"/>
          <w:spacing w:val="28"/>
        </w:rPr>
        <w:t xml:space="preserve"> </w:t>
      </w:r>
      <w:r>
        <w:rPr>
          <w:color w:val="575757"/>
        </w:rPr>
        <w:t>možné</w:t>
      </w:r>
      <w:r>
        <w:rPr>
          <w:color w:val="575757"/>
          <w:spacing w:val="27"/>
        </w:rPr>
        <w:t xml:space="preserve"> </w:t>
      </w:r>
      <w:r>
        <w:rPr>
          <w:color w:val="575757"/>
        </w:rPr>
        <w:t>plnit.</w:t>
      </w:r>
      <w:r>
        <w:rPr>
          <w:color w:val="575757"/>
          <w:spacing w:val="31"/>
        </w:rPr>
        <w:t xml:space="preserve"> </w:t>
      </w:r>
      <w:r>
        <w:rPr>
          <w:color w:val="575757"/>
        </w:rPr>
        <w:t>Pokud</w:t>
      </w:r>
      <w:r>
        <w:rPr>
          <w:color w:val="575757"/>
          <w:spacing w:val="24"/>
        </w:rPr>
        <w:t xml:space="preserve"> </w:t>
      </w:r>
      <w:r>
        <w:rPr>
          <w:color w:val="575757"/>
        </w:rPr>
        <w:t>by</w:t>
      </w:r>
      <w:r>
        <w:rPr>
          <w:color w:val="575757"/>
          <w:spacing w:val="24"/>
        </w:rPr>
        <w:t xml:space="preserve"> </w:t>
      </w:r>
      <w:r>
        <w:rPr>
          <w:color w:val="575757"/>
        </w:rPr>
        <w:t>podmínky</w:t>
      </w:r>
      <w:r>
        <w:rPr>
          <w:color w:val="575757"/>
          <w:spacing w:val="25"/>
        </w:rPr>
        <w:t xml:space="preserve"> </w:t>
      </w:r>
      <w:r>
        <w:rPr>
          <w:color w:val="575757"/>
        </w:rPr>
        <w:t>nemožnosti</w:t>
      </w:r>
      <w:r>
        <w:rPr>
          <w:color w:val="575757"/>
          <w:spacing w:val="26"/>
        </w:rPr>
        <w:t xml:space="preserve"> </w:t>
      </w:r>
      <w:r>
        <w:rPr>
          <w:color w:val="575757"/>
        </w:rPr>
        <w:t>plnění</w:t>
      </w:r>
    </w:p>
    <w:p w14:paraId="5F005CFD" w14:textId="77777777" w:rsidR="00205FB1" w:rsidRDefault="00205FB1">
      <w:pPr>
        <w:spacing w:line="312" w:lineRule="auto"/>
        <w:jc w:val="both"/>
        <w:sectPr w:rsidR="00205FB1">
          <w:pgSz w:w="11920" w:h="16850"/>
          <w:pgMar w:top="2000" w:right="1000" w:bottom="1120" w:left="1020" w:header="680" w:footer="884" w:gutter="0"/>
          <w:cols w:space="708"/>
        </w:sectPr>
      </w:pPr>
    </w:p>
    <w:p w14:paraId="2BFC3C30" w14:textId="77777777" w:rsidR="00205FB1" w:rsidRDefault="00AC72B0">
      <w:pPr>
        <w:pStyle w:val="Zkladntext"/>
        <w:spacing w:before="245" w:line="312" w:lineRule="auto"/>
        <w:ind w:left="821" w:right="130"/>
        <w:jc w:val="both"/>
      </w:pPr>
      <w:r>
        <w:rPr>
          <w:color w:val="575757"/>
        </w:rPr>
        <w:lastRenderedPageBreak/>
        <w:t>trvaly déle než třicet (30) kalendářních dnů, je Objednatel oprávněn od této Dohody a/nebo příslušné Dílčí smlouvy odstoupit.</w:t>
      </w:r>
    </w:p>
    <w:p w14:paraId="069DD4F5" w14:textId="77777777" w:rsidR="00205FB1" w:rsidRDefault="00AC72B0">
      <w:pPr>
        <w:pStyle w:val="Odstavecseseznamem"/>
        <w:numPr>
          <w:ilvl w:val="1"/>
          <w:numId w:val="13"/>
        </w:numPr>
        <w:tabs>
          <w:tab w:val="left" w:pos="813"/>
          <w:tab w:val="left" w:pos="821"/>
        </w:tabs>
        <w:spacing w:line="312" w:lineRule="auto"/>
        <w:ind w:right="123" w:hanging="708"/>
        <w:jc w:val="both"/>
        <w:rPr>
          <w:color w:val="00AEEE"/>
        </w:rPr>
      </w:pPr>
      <w:r>
        <w:rPr>
          <w:color w:val="575757"/>
        </w:rPr>
        <w:t>Brání-li některé ze Smluvních stran v plnění povinností z Dohody, resp. Dílčí smlouvy mimořádná</w:t>
      </w:r>
      <w:r>
        <w:rPr>
          <w:color w:val="575757"/>
          <w:spacing w:val="76"/>
        </w:rPr>
        <w:t xml:space="preserve"> </w:t>
      </w:r>
      <w:r>
        <w:rPr>
          <w:color w:val="575757"/>
        </w:rPr>
        <w:t>nepředvídatelná</w:t>
      </w:r>
      <w:r>
        <w:rPr>
          <w:color w:val="575757"/>
          <w:spacing w:val="80"/>
        </w:rPr>
        <w:t xml:space="preserve"> </w:t>
      </w:r>
      <w:r>
        <w:rPr>
          <w:color w:val="575757"/>
        </w:rPr>
        <w:t>a</w:t>
      </w:r>
      <w:r>
        <w:rPr>
          <w:color w:val="575757"/>
          <w:spacing w:val="79"/>
        </w:rPr>
        <w:t xml:space="preserve"> </w:t>
      </w:r>
      <w:r>
        <w:rPr>
          <w:color w:val="575757"/>
        </w:rPr>
        <w:t>nepřekonatelná</w:t>
      </w:r>
      <w:r>
        <w:rPr>
          <w:color w:val="575757"/>
          <w:spacing w:val="79"/>
        </w:rPr>
        <w:t xml:space="preserve"> </w:t>
      </w:r>
      <w:r>
        <w:rPr>
          <w:color w:val="575757"/>
        </w:rPr>
        <w:t>překážka</w:t>
      </w:r>
      <w:r>
        <w:rPr>
          <w:color w:val="575757"/>
          <w:spacing w:val="76"/>
        </w:rPr>
        <w:t xml:space="preserve"> </w:t>
      </w:r>
      <w:r>
        <w:rPr>
          <w:color w:val="575757"/>
        </w:rPr>
        <w:t>vzniklá</w:t>
      </w:r>
      <w:r>
        <w:rPr>
          <w:color w:val="575757"/>
          <w:spacing w:val="77"/>
        </w:rPr>
        <w:t xml:space="preserve"> </w:t>
      </w:r>
      <w:r>
        <w:rPr>
          <w:color w:val="575757"/>
        </w:rPr>
        <w:t>nezávisle</w:t>
      </w:r>
      <w:r>
        <w:rPr>
          <w:color w:val="575757"/>
          <w:spacing w:val="80"/>
        </w:rPr>
        <w:t xml:space="preserve"> </w:t>
      </w:r>
      <w:r>
        <w:rPr>
          <w:color w:val="575757"/>
        </w:rPr>
        <w:t>na</w:t>
      </w:r>
      <w:r>
        <w:rPr>
          <w:color w:val="575757"/>
          <w:spacing w:val="76"/>
        </w:rPr>
        <w:t xml:space="preserve"> </w:t>
      </w:r>
      <w:r>
        <w:rPr>
          <w:color w:val="575757"/>
        </w:rPr>
        <w:t>její</w:t>
      </w:r>
      <w:r>
        <w:rPr>
          <w:color w:val="575757"/>
          <w:spacing w:val="79"/>
        </w:rPr>
        <w:t xml:space="preserve"> </w:t>
      </w:r>
      <w:r>
        <w:rPr>
          <w:color w:val="575757"/>
        </w:rPr>
        <w:t>vůli ve</w:t>
      </w:r>
      <w:r>
        <w:rPr>
          <w:color w:val="575757"/>
          <w:spacing w:val="-2"/>
        </w:rPr>
        <w:t xml:space="preserve"> </w:t>
      </w:r>
      <w:r>
        <w:rPr>
          <w:color w:val="575757"/>
        </w:rPr>
        <w:t>smyslu</w:t>
      </w:r>
      <w:r>
        <w:rPr>
          <w:color w:val="575757"/>
          <w:spacing w:val="-4"/>
        </w:rPr>
        <w:t xml:space="preserve"> </w:t>
      </w:r>
      <w:r>
        <w:rPr>
          <w:color w:val="575757"/>
        </w:rPr>
        <w:t>ustanovení</w:t>
      </w:r>
      <w:r>
        <w:rPr>
          <w:color w:val="575757"/>
          <w:spacing w:val="-2"/>
        </w:rPr>
        <w:t xml:space="preserve"> </w:t>
      </w:r>
      <w:r>
        <w:rPr>
          <w:color w:val="575757"/>
        </w:rPr>
        <w:t>§</w:t>
      </w:r>
      <w:r>
        <w:rPr>
          <w:color w:val="575757"/>
          <w:spacing w:val="-6"/>
        </w:rPr>
        <w:t xml:space="preserve"> </w:t>
      </w:r>
      <w:r>
        <w:rPr>
          <w:color w:val="575757"/>
        </w:rPr>
        <w:t>2913</w:t>
      </w:r>
      <w:r>
        <w:rPr>
          <w:color w:val="575757"/>
          <w:spacing w:val="-4"/>
        </w:rPr>
        <w:t xml:space="preserve"> </w:t>
      </w:r>
      <w:r>
        <w:rPr>
          <w:color w:val="575757"/>
        </w:rPr>
        <w:t>odst.</w:t>
      </w:r>
      <w:r>
        <w:rPr>
          <w:color w:val="575757"/>
          <w:spacing w:val="-3"/>
        </w:rPr>
        <w:t xml:space="preserve"> </w:t>
      </w:r>
      <w:r>
        <w:rPr>
          <w:color w:val="575757"/>
        </w:rPr>
        <w:t>2</w:t>
      </w:r>
      <w:r>
        <w:rPr>
          <w:color w:val="575757"/>
          <w:spacing w:val="-6"/>
        </w:rPr>
        <w:t xml:space="preserve"> </w:t>
      </w:r>
      <w:r>
        <w:rPr>
          <w:color w:val="575757"/>
        </w:rPr>
        <w:t>Občanského</w:t>
      </w:r>
      <w:r>
        <w:rPr>
          <w:color w:val="575757"/>
          <w:spacing w:val="-3"/>
        </w:rPr>
        <w:t xml:space="preserve"> </w:t>
      </w:r>
      <w:r>
        <w:rPr>
          <w:color w:val="575757"/>
        </w:rPr>
        <w:t>zákoníku, prodlužují</w:t>
      </w:r>
      <w:r>
        <w:rPr>
          <w:color w:val="575757"/>
          <w:spacing w:val="-2"/>
        </w:rPr>
        <w:t xml:space="preserve"> </w:t>
      </w:r>
      <w:r>
        <w:rPr>
          <w:color w:val="575757"/>
        </w:rPr>
        <w:t>se</w:t>
      </w:r>
      <w:r>
        <w:rPr>
          <w:color w:val="575757"/>
          <w:spacing w:val="-6"/>
        </w:rPr>
        <w:t xml:space="preserve"> </w:t>
      </w:r>
      <w:r>
        <w:rPr>
          <w:color w:val="575757"/>
        </w:rPr>
        <w:t>o</w:t>
      </w:r>
      <w:r>
        <w:rPr>
          <w:color w:val="575757"/>
          <w:spacing w:val="-4"/>
        </w:rPr>
        <w:t xml:space="preserve"> </w:t>
      </w:r>
      <w:r>
        <w:rPr>
          <w:color w:val="575757"/>
        </w:rPr>
        <w:t>dobu,</w:t>
      </w:r>
      <w:r>
        <w:rPr>
          <w:color w:val="575757"/>
          <w:spacing w:val="-3"/>
        </w:rPr>
        <w:t xml:space="preserve"> </w:t>
      </w:r>
      <w:r>
        <w:rPr>
          <w:color w:val="575757"/>
        </w:rPr>
        <w:t>po</w:t>
      </w:r>
      <w:r>
        <w:rPr>
          <w:color w:val="575757"/>
          <w:spacing w:val="-4"/>
        </w:rPr>
        <w:t xml:space="preserve"> </w:t>
      </w:r>
      <w:r>
        <w:rPr>
          <w:color w:val="575757"/>
        </w:rPr>
        <w:t>kterou trvá překážka, lhůty pro plnění povinností stanovených Smluvním stranám Dohodou. Dodavatel</w:t>
      </w:r>
      <w:r>
        <w:rPr>
          <w:color w:val="575757"/>
          <w:spacing w:val="-5"/>
        </w:rPr>
        <w:t xml:space="preserve"> </w:t>
      </w:r>
      <w:r>
        <w:rPr>
          <w:color w:val="575757"/>
        </w:rPr>
        <w:t>je</w:t>
      </w:r>
      <w:r>
        <w:rPr>
          <w:color w:val="575757"/>
          <w:spacing w:val="-4"/>
        </w:rPr>
        <w:t xml:space="preserve"> </w:t>
      </w:r>
      <w:r>
        <w:rPr>
          <w:color w:val="575757"/>
        </w:rPr>
        <w:t>povinen</w:t>
      </w:r>
      <w:r>
        <w:rPr>
          <w:color w:val="575757"/>
          <w:spacing w:val="-3"/>
        </w:rPr>
        <w:t xml:space="preserve"> </w:t>
      </w:r>
      <w:r>
        <w:rPr>
          <w:color w:val="575757"/>
        </w:rPr>
        <w:t>o</w:t>
      </w:r>
      <w:r>
        <w:rPr>
          <w:color w:val="575757"/>
          <w:spacing w:val="-4"/>
        </w:rPr>
        <w:t xml:space="preserve"> </w:t>
      </w:r>
      <w:r>
        <w:rPr>
          <w:color w:val="575757"/>
        </w:rPr>
        <w:t>vzniku</w:t>
      </w:r>
      <w:r>
        <w:rPr>
          <w:color w:val="575757"/>
          <w:spacing w:val="-2"/>
        </w:rPr>
        <w:t xml:space="preserve"> </w:t>
      </w:r>
      <w:r>
        <w:rPr>
          <w:color w:val="575757"/>
        </w:rPr>
        <w:t>a</w:t>
      </w:r>
      <w:r>
        <w:rPr>
          <w:color w:val="575757"/>
          <w:spacing w:val="-4"/>
        </w:rPr>
        <w:t xml:space="preserve"> </w:t>
      </w:r>
      <w:r>
        <w:rPr>
          <w:color w:val="575757"/>
        </w:rPr>
        <w:t>zániku</w:t>
      </w:r>
      <w:r>
        <w:rPr>
          <w:color w:val="575757"/>
          <w:spacing w:val="-6"/>
        </w:rPr>
        <w:t xml:space="preserve"> </w:t>
      </w:r>
      <w:r>
        <w:rPr>
          <w:color w:val="575757"/>
        </w:rPr>
        <w:t>takové</w:t>
      </w:r>
      <w:r>
        <w:rPr>
          <w:color w:val="575757"/>
          <w:spacing w:val="-3"/>
        </w:rPr>
        <w:t xml:space="preserve"> </w:t>
      </w:r>
      <w:r>
        <w:rPr>
          <w:color w:val="575757"/>
        </w:rPr>
        <w:t>překážky</w:t>
      </w:r>
      <w:r>
        <w:rPr>
          <w:color w:val="575757"/>
          <w:spacing w:val="-6"/>
        </w:rPr>
        <w:t xml:space="preserve"> </w:t>
      </w:r>
      <w:r>
        <w:rPr>
          <w:color w:val="575757"/>
        </w:rPr>
        <w:t>Objednatele</w:t>
      </w:r>
      <w:r>
        <w:rPr>
          <w:color w:val="575757"/>
          <w:spacing w:val="-3"/>
        </w:rPr>
        <w:t xml:space="preserve"> </w:t>
      </w:r>
      <w:r>
        <w:rPr>
          <w:color w:val="575757"/>
        </w:rPr>
        <w:t>neprodleně</w:t>
      </w:r>
      <w:r>
        <w:rPr>
          <w:color w:val="575757"/>
          <w:spacing w:val="-2"/>
        </w:rPr>
        <w:t xml:space="preserve"> </w:t>
      </w:r>
      <w:r>
        <w:rPr>
          <w:color w:val="575757"/>
        </w:rPr>
        <w:t>informovat a tuto překážku Objednateli doložit. Jakmile překážka přestane působit, zavazuje se Dodavatel vyvinout maximální úsilí vedoucí k naplnění účelu Dohody a zavazuje se zajistit splnění povinností z Dohody, resp. Dílčí smlouvy bez zbytečného odkladu.</w:t>
      </w:r>
    </w:p>
    <w:p w14:paraId="6FFF7479" w14:textId="77777777" w:rsidR="00205FB1" w:rsidRDefault="00AC72B0">
      <w:pPr>
        <w:pStyle w:val="Odstavecseseznamem"/>
        <w:numPr>
          <w:ilvl w:val="1"/>
          <w:numId w:val="13"/>
        </w:numPr>
        <w:tabs>
          <w:tab w:val="left" w:pos="813"/>
          <w:tab w:val="left" w:pos="821"/>
        </w:tabs>
        <w:spacing w:before="243" w:line="312" w:lineRule="auto"/>
        <w:ind w:right="121" w:hanging="708"/>
        <w:jc w:val="both"/>
        <w:rPr>
          <w:color w:val="00AEEE"/>
        </w:rPr>
      </w:pPr>
      <w:r>
        <w:rPr>
          <w:color w:val="575757"/>
        </w:rPr>
        <w:t>Smluvní</w:t>
      </w:r>
      <w:r>
        <w:rPr>
          <w:color w:val="575757"/>
          <w:spacing w:val="40"/>
        </w:rPr>
        <w:t xml:space="preserve"> </w:t>
      </w:r>
      <w:r>
        <w:rPr>
          <w:color w:val="575757"/>
        </w:rPr>
        <w:t>strany</w:t>
      </w:r>
      <w:r>
        <w:rPr>
          <w:color w:val="575757"/>
          <w:spacing w:val="40"/>
        </w:rPr>
        <w:t xml:space="preserve"> </w:t>
      </w:r>
      <w:r>
        <w:rPr>
          <w:color w:val="575757"/>
        </w:rPr>
        <w:t>se</w:t>
      </w:r>
      <w:r>
        <w:rPr>
          <w:color w:val="575757"/>
          <w:spacing w:val="40"/>
        </w:rPr>
        <w:t xml:space="preserve"> </w:t>
      </w:r>
      <w:r>
        <w:rPr>
          <w:color w:val="575757"/>
        </w:rPr>
        <w:t>zavazují</w:t>
      </w:r>
      <w:r>
        <w:rPr>
          <w:color w:val="575757"/>
          <w:spacing w:val="40"/>
        </w:rPr>
        <w:t xml:space="preserve"> </w:t>
      </w:r>
      <w:r>
        <w:rPr>
          <w:color w:val="575757"/>
        </w:rPr>
        <w:t>vzájemně</w:t>
      </w:r>
      <w:r>
        <w:rPr>
          <w:color w:val="575757"/>
          <w:spacing w:val="40"/>
        </w:rPr>
        <w:t xml:space="preserve"> </w:t>
      </w:r>
      <w:r>
        <w:rPr>
          <w:color w:val="575757"/>
        </w:rPr>
        <w:t>se</w:t>
      </w:r>
      <w:r>
        <w:rPr>
          <w:color w:val="575757"/>
          <w:spacing w:val="40"/>
        </w:rPr>
        <w:t xml:space="preserve"> </w:t>
      </w:r>
      <w:r>
        <w:rPr>
          <w:color w:val="575757"/>
        </w:rPr>
        <w:t>písemně</w:t>
      </w:r>
      <w:r>
        <w:rPr>
          <w:color w:val="575757"/>
          <w:spacing w:val="40"/>
        </w:rPr>
        <w:t xml:space="preserve"> </w:t>
      </w:r>
      <w:r>
        <w:rPr>
          <w:color w:val="575757"/>
        </w:rPr>
        <w:t>informovat</w:t>
      </w:r>
      <w:r>
        <w:rPr>
          <w:color w:val="575757"/>
          <w:spacing w:val="40"/>
        </w:rPr>
        <w:t xml:space="preserve"> </w:t>
      </w:r>
      <w:r>
        <w:rPr>
          <w:color w:val="575757"/>
        </w:rPr>
        <w:t>o</w:t>
      </w:r>
      <w:r>
        <w:rPr>
          <w:color w:val="575757"/>
          <w:spacing w:val="40"/>
        </w:rPr>
        <w:t xml:space="preserve"> </w:t>
      </w:r>
      <w:r>
        <w:rPr>
          <w:color w:val="575757"/>
        </w:rPr>
        <w:t>případných</w:t>
      </w:r>
      <w:r>
        <w:rPr>
          <w:color w:val="575757"/>
          <w:spacing w:val="40"/>
        </w:rPr>
        <w:t xml:space="preserve"> </w:t>
      </w:r>
      <w:r>
        <w:rPr>
          <w:color w:val="575757"/>
        </w:rPr>
        <w:t>změnách právní</w:t>
      </w:r>
      <w:r>
        <w:rPr>
          <w:color w:val="575757"/>
          <w:spacing w:val="-1"/>
        </w:rPr>
        <w:t xml:space="preserve"> </w:t>
      </w:r>
      <w:r>
        <w:rPr>
          <w:color w:val="575757"/>
        </w:rPr>
        <w:t>formy, změně bankovního spojení, zrušení registrace k DPH, a dalších významných skutečností</w:t>
      </w:r>
      <w:r>
        <w:rPr>
          <w:color w:val="575757"/>
          <w:spacing w:val="74"/>
        </w:rPr>
        <w:t xml:space="preserve"> </w:t>
      </w:r>
      <w:r>
        <w:rPr>
          <w:color w:val="575757"/>
        </w:rPr>
        <w:t>rozhodných</w:t>
      </w:r>
      <w:r>
        <w:rPr>
          <w:color w:val="575757"/>
          <w:spacing w:val="73"/>
        </w:rPr>
        <w:t xml:space="preserve"> </w:t>
      </w:r>
      <w:r>
        <w:rPr>
          <w:color w:val="575757"/>
        </w:rPr>
        <w:t>pro</w:t>
      </w:r>
      <w:r>
        <w:rPr>
          <w:color w:val="575757"/>
          <w:spacing w:val="76"/>
        </w:rPr>
        <w:t xml:space="preserve"> </w:t>
      </w:r>
      <w:r>
        <w:rPr>
          <w:color w:val="575757"/>
        </w:rPr>
        <w:t>plnění</w:t>
      </w:r>
      <w:r>
        <w:rPr>
          <w:color w:val="575757"/>
          <w:spacing w:val="76"/>
        </w:rPr>
        <w:t xml:space="preserve"> </w:t>
      </w:r>
      <w:r>
        <w:rPr>
          <w:color w:val="575757"/>
        </w:rPr>
        <w:t>z</w:t>
      </w:r>
      <w:r>
        <w:rPr>
          <w:color w:val="575757"/>
          <w:spacing w:val="35"/>
        </w:rPr>
        <w:t xml:space="preserve"> </w:t>
      </w:r>
      <w:r>
        <w:rPr>
          <w:color w:val="575757"/>
        </w:rPr>
        <w:t>Dohody,</w:t>
      </w:r>
      <w:r>
        <w:rPr>
          <w:color w:val="575757"/>
          <w:spacing w:val="77"/>
        </w:rPr>
        <w:t xml:space="preserve"> </w:t>
      </w:r>
      <w:r>
        <w:rPr>
          <w:color w:val="575757"/>
        </w:rPr>
        <w:t>resp.</w:t>
      </w:r>
      <w:r>
        <w:rPr>
          <w:color w:val="575757"/>
          <w:spacing w:val="79"/>
        </w:rPr>
        <w:t xml:space="preserve"> </w:t>
      </w:r>
      <w:r>
        <w:rPr>
          <w:color w:val="575757"/>
        </w:rPr>
        <w:t>Dílčí</w:t>
      </w:r>
      <w:r>
        <w:rPr>
          <w:color w:val="575757"/>
          <w:spacing w:val="79"/>
        </w:rPr>
        <w:t xml:space="preserve"> </w:t>
      </w:r>
      <w:r>
        <w:rPr>
          <w:color w:val="575757"/>
        </w:rPr>
        <w:t>smlouvy,</w:t>
      </w:r>
      <w:r>
        <w:rPr>
          <w:color w:val="575757"/>
          <w:spacing w:val="73"/>
        </w:rPr>
        <w:t xml:space="preserve"> </w:t>
      </w:r>
      <w:r>
        <w:rPr>
          <w:color w:val="575757"/>
        </w:rPr>
        <w:t>a</w:t>
      </w:r>
      <w:r>
        <w:rPr>
          <w:color w:val="575757"/>
          <w:spacing w:val="77"/>
        </w:rPr>
        <w:t xml:space="preserve"> </w:t>
      </w:r>
      <w:r>
        <w:rPr>
          <w:color w:val="575757"/>
        </w:rPr>
        <w:t>to</w:t>
      </w:r>
      <w:r>
        <w:rPr>
          <w:color w:val="575757"/>
          <w:spacing w:val="75"/>
        </w:rPr>
        <w:t xml:space="preserve"> </w:t>
      </w:r>
      <w:r>
        <w:rPr>
          <w:color w:val="575757"/>
        </w:rPr>
        <w:t>bezodkladně po uskutečnění takovéto změny.</w:t>
      </w:r>
    </w:p>
    <w:p w14:paraId="36242C03" w14:textId="77777777" w:rsidR="00205FB1" w:rsidRDefault="00AC72B0">
      <w:pPr>
        <w:pStyle w:val="Odstavecseseznamem"/>
        <w:numPr>
          <w:ilvl w:val="1"/>
          <w:numId w:val="13"/>
        </w:numPr>
        <w:tabs>
          <w:tab w:val="left" w:pos="812"/>
          <w:tab w:val="left" w:pos="821"/>
        </w:tabs>
        <w:spacing w:before="117" w:line="312" w:lineRule="auto"/>
        <w:ind w:right="123" w:hanging="711"/>
        <w:jc w:val="both"/>
        <w:rPr>
          <w:color w:val="00AEEE"/>
        </w:rPr>
      </w:pPr>
      <w:r>
        <w:rPr>
          <w:color w:val="575757"/>
        </w:rPr>
        <w:t>Dodavatel je povinen neprodleně informovat Objednatele o změně ovládání Dodavatele podle</w:t>
      </w:r>
      <w:r>
        <w:rPr>
          <w:color w:val="575757"/>
          <w:spacing w:val="80"/>
          <w:w w:val="150"/>
        </w:rPr>
        <w:t xml:space="preserve"> </w:t>
      </w:r>
      <w:r>
        <w:rPr>
          <w:color w:val="575757"/>
        </w:rPr>
        <w:t>zákona</w:t>
      </w:r>
      <w:r>
        <w:rPr>
          <w:color w:val="575757"/>
          <w:spacing w:val="80"/>
          <w:w w:val="150"/>
        </w:rPr>
        <w:t xml:space="preserve"> </w:t>
      </w:r>
      <w:r>
        <w:rPr>
          <w:color w:val="575757"/>
        </w:rPr>
        <w:t>č.</w:t>
      </w:r>
      <w:r>
        <w:rPr>
          <w:color w:val="575757"/>
          <w:spacing w:val="80"/>
          <w:w w:val="150"/>
        </w:rPr>
        <w:t xml:space="preserve"> </w:t>
      </w:r>
      <w:r>
        <w:rPr>
          <w:color w:val="575757"/>
        </w:rPr>
        <w:t>90/2012</w:t>
      </w:r>
      <w:r>
        <w:rPr>
          <w:color w:val="575757"/>
          <w:spacing w:val="80"/>
          <w:w w:val="150"/>
        </w:rPr>
        <w:t xml:space="preserve"> </w:t>
      </w:r>
      <w:r>
        <w:rPr>
          <w:color w:val="575757"/>
        </w:rPr>
        <w:t>Sb.,</w:t>
      </w:r>
      <w:r>
        <w:rPr>
          <w:color w:val="575757"/>
          <w:spacing w:val="80"/>
          <w:w w:val="150"/>
        </w:rPr>
        <w:t xml:space="preserve"> </w:t>
      </w:r>
      <w:r>
        <w:rPr>
          <w:color w:val="575757"/>
        </w:rPr>
        <w:t>o</w:t>
      </w:r>
      <w:r>
        <w:rPr>
          <w:color w:val="575757"/>
          <w:spacing w:val="80"/>
          <w:w w:val="150"/>
        </w:rPr>
        <w:t xml:space="preserve"> </w:t>
      </w:r>
      <w:r>
        <w:rPr>
          <w:color w:val="575757"/>
        </w:rPr>
        <w:t>obchodních</w:t>
      </w:r>
      <w:r>
        <w:rPr>
          <w:color w:val="575757"/>
          <w:spacing w:val="80"/>
          <w:w w:val="150"/>
        </w:rPr>
        <w:t xml:space="preserve"> </w:t>
      </w:r>
      <w:r>
        <w:rPr>
          <w:color w:val="575757"/>
        </w:rPr>
        <w:t>společnostech</w:t>
      </w:r>
      <w:r>
        <w:rPr>
          <w:color w:val="575757"/>
          <w:spacing w:val="80"/>
          <w:w w:val="150"/>
        </w:rPr>
        <w:t xml:space="preserve"> </w:t>
      </w:r>
      <w:r>
        <w:rPr>
          <w:color w:val="575757"/>
        </w:rPr>
        <w:t>a</w:t>
      </w:r>
      <w:r>
        <w:rPr>
          <w:color w:val="575757"/>
          <w:spacing w:val="80"/>
          <w:w w:val="150"/>
        </w:rPr>
        <w:t xml:space="preserve"> </w:t>
      </w:r>
      <w:r>
        <w:rPr>
          <w:color w:val="575757"/>
        </w:rPr>
        <w:t>družstvech</w:t>
      </w:r>
      <w:r>
        <w:rPr>
          <w:color w:val="575757"/>
          <w:spacing w:val="80"/>
          <w:w w:val="150"/>
        </w:rPr>
        <w:t xml:space="preserve"> </w:t>
      </w:r>
      <w:r>
        <w:rPr>
          <w:color w:val="575757"/>
        </w:rPr>
        <w:t>(zákon o</w:t>
      </w:r>
      <w:r>
        <w:rPr>
          <w:color w:val="575757"/>
          <w:spacing w:val="-7"/>
        </w:rPr>
        <w:t xml:space="preserve"> </w:t>
      </w:r>
      <w:r>
        <w:rPr>
          <w:color w:val="575757"/>
        </w:rPr>
        <w:t>obchodních</w:t>
      </w:r>
      <w:r>
        <w:rPr>
          <w:color w:val="575757"/>
          <w:spacing w:val="-10"/>
        </w:rPr>
        <w:t xml:space="preserve"> </w:t>
      </w:r>
      <w:r>
        <w:rPr>
          <w:color w:val="575757"/>
        </w:rPr>
        <w:t>korporacích),</w:t>
      </w:r>
      <w:r>
        <w:rPr>
          <w:color w:val="575757"/>
          <w:spacing w:val="-7"/>
        </w:rPr>
        <w:t xml:space="preserve"> </w:t>
      </w:r>
      <w:r>
        <w:rPr>
          <w:color w:val="575757"/>
        </w:rPr>
        <w:t>ve</w:t>
      </w:r>
      <w:r>
        <w:rPr>
          <w:color w:val="575757"/>
          <w:spacing w:val="-12"/>
        </w:rPr>
        <w:t xml:space="preserve"> </w:t>
      </w:r>
      <w:r>
        <w:rPr>
          <w:color w:val="575757"/>
        </w:rPr>
        <w:t>znění</w:t>
      </w:r>
      <w:r>
        <w:rPr>
          <w:color w:val="575757"/>
          <w:spacing w:val="-6"/>
        </w:rPr>
        <w:t xml:space="preserve"> </w:t>
      </w:r>
      <w:r>
        <w:rPr>
          <w:color w:val="575757"/>
        </w:rPr>
        <w:t>pozdějších</w:t>
      </w:r>
      <w:r>
        <w:rPr>
          <w:color w:val="575757"/>
          <w:spacing w:val="-9"/>
        </w:rPr>
        <w:t xml:space="preserve"> </w:t>
      </w:r>
      <w:r>
        <w:rPr>
          <w:color w:val="575757"/>
        </w:rPr>
        <w:t>předpisů,</w:t>
      </w:r>
      <w:r>
        <w:rPr>
          <w:color w:val="575757"/>
          <w:spacing w:val="-9"/>
        </w:rPr>
        <w:t xml:space="preserve"> </w:t>
      </w:r>
      <w:r>
        <w:rPr>
          <w:color w:val="575757"/>
        </w:rPr>
        <w:t>nebo</w:t>
      </w:r>
      <w:r>
        <w:rPr>
          <w:color w:val="575757"/>
          <w:spacing w:val="-12"/>
        </w:rPr>
        <w:t xml:space="preserve"> </w:t>
      </w:r>
      <w:r>
        <w:rPr>
          <w:color w:val="575757"/>
        </w:rPr>
        <w:t>změně</w:t>
      </w:r>
      <w:r>
        <w:rPr>
          <w:color w:val="575757"/>
          <w:spacing w:val="-11"/>
        </w:rPr>
        <w:t xml:space="preserve"> </w:t>
      </w:r>
      <w:r>
        <w:rPr>
          <w:color w:val="575757"/>
        </w:rPr>
        <w:t>vlastnictví</w:t>
      </w:r>
      <w:r>
        <w:rPr>
          <w:color w:val="575757"/>
          <w:spacing w:val="-8"/>
        </w:rPr>
        <w:t xml:space="preserve"> </w:t>
      </w:r>
      <w:r>
        <w:rPr>
          <w:color w:val="575757"/>
        </w:rPr>
        <w:t xml:space="preserve">zásadních aktiv, popřípadě změně oprávnění nakládat s aktivy určenými k plnění Dohody a Dílčí </w:t>
      </w:r>
      <w:r>
        <w:rPr>
          <w:color w:val="575757"/>
          <w:spacing w:val="-2"/>
        </w:rPr>
        <w:t>smlouvy.</w:t>
      </w:r>
    </w:p>
    <w:p w14:paraId="24B931DA" w14:textId="77777777" w:rsidR="00205FB1" w:rsidRDefault="00AC72B0">
      <w:pPr>
        <w:pStyle w:val="Odstavecseseznamem"/>
        <w:numPr>
          <w:ilvl w:val="1"/>
          <w:numId w:val="13"/>
        </w:numPr>
        <w:tabs>
          <w:tab w:val="left" w:pos="813"/>
          <w:tab w:val="left" w:pos="821"/>
        </w:tabs>
        <w:spacing w:before="125" w:line="312" w:lineRule="auto"/>
        <w:ind w:right="130" w:hanging="708"/>
        <w:jc w:val="both"/>
        <w:rPr>
          <w:color w:val="00AEEE"/>
        </w:rPr>
      </w:pPr>
      <w:r>
        <w:rPr>
          <w:color w:val="575757"/>
        </w:rPr>
        <w:t>Dodavatel je povinen informovat neprodleně Objednatele o kybernetických bezpečnostních incidentech na straně Dodavatele souvisejících s plněním této Dohody a Dílčí smlouvy, které by mohly mít dopad na kybernetickou bezpečnost u Objednatele. Kybernetický bezpečnostní incident je definován ustanovením § 7 odst. 2 ZoKB.</w:t>
      </w:r>
    </w:p>
    <w:p w14:paraId="6FBA4BF6" w14:textId="77777777" w:rsidR="00205FB1" w:rsidRDefault="00AC72B0">
      <w:pPr>
        <w:pStyle w:val="Odstavecseseznamem"/>
        <w:numPr>
          <w:ilvl w:val="1"/>
          <w:numId w:val="13"/>
        </w:numPr>
        <w:tabs>
          <w:tab w:val="left" w:pos="813"/>
          <w:tab w:val="left" w:pos="821"/>
        </w:tabs>
        <w:spacing w:before="119" w:line="312" w:lineRule="auto"/>
        <w:ind w:right="121" w:hanging="708"/>
        <w:jc w:val="both"/>
        <w:rPr>
          <w:color w:val="00AEEE"/>
        </w:rPr>
      </w:pPr>
      <w:r>
        <w:rPr>
          <w:color w:val="575757"/>
        </w:rPr>
        <w:t>Dodavatel umožní Objednateli provedení zákaznického auditu a poskytne mu k němu nezbytnou součinnost (dále jen „</w:t>
      </w:r>
      <w:r>
        <w:rPr>
          <w:b/>
          <w:color w:val="575757"/>
        </w:rPr>
        <w:t>zákaznický audit</w:t>
      </w:r>
      <w:r>
        <w:rPr>
          <w:color w:val="575757"/>
        </w:rPr>
        <w:t>“). Objednatel je oprávněn provést zákaznický audit v případě auditu kybernetické bezpečnosti, dle § 16 vyhlášky VyKB koncovým</w:t>
      </w:r>
      <w:r>
        <w:rPr>
          <w:color w:val="575757"/>
          <w:spacing w:val="-11"/>
        </w:rPr>
        <w:t xml:space="preserve"> </w:t>
      </w:r>
      <w:r>
        <w:rPr>
          <w:color w:val="575757"/>
        </w:rPr>
        <w:t>uživatelem</w:t>
      </w:r>
      <w:r>
        <w:rPr>
          <w:color w:val="575757"/>
          <w:spacing w:val="-10"/>
        </w:rPr>
        <w:t xml:space="preserve"> </w:t>
      </w:r>
      <w:r>
        <w:rPr>
          <w:color w:val="575757"/>
        </w:rPr>
        <w:t>provozovaného</w:t>
      </w:r>
      <w:r>
        <w:rPr>
          <w:color w:val="575757"/>
          <w:spacing w:val="-13"/>
        </w:rPr>
        <w:t xml:space="preserve"> </w:t>
      </w:r>
      <w:r>
        <w:rPr>
          <w:color w:val="575757"/>
        </w:rPr>
        <w:t>KII.</w:t>
      </w:r>
      <w:r>
        <w:rPr>
          <w:color w:val="575757"/>
          <w:spacing w:val="-10"/>
        </w:rPr>
        <w:t xml:space="preserve"> </w:t>
      </w:r>
      <w:r>
        <w:rPr>
          <w:color w:val="575757"/>
        </w:rPr>
        <w:t>Dále</w:t>
      </w:r>
      <w:r>
        <w:rPr>
          <w:color w:val="575757"/>
          <w:spacing w:val="-10"/>
        </w:rPr>
        <w:t xml:space="preserve"> </w:t>
      </w:r>
      <w:r>
        <w:rPr>
          <w:color w:val="575757"/>
        </w:rPr>
        <w:t>lze</w:t>
      </w:r>
      <w:r>
        <w:rPr>
          <w:color w:val="575757"/>
          <w:spacing w:val="-10"/>
        </w:rPr>
        <w:t xml:space="preserve"> </w:t>
      </w:r>
      <w:r>
        <w:rPr>
          <w:color w:val="575757"/>
        </w:rPr>
        <w:t>provést</w:t>
      </w:r>
      <w:r>
        <w:rPr>
          <w:color w:val="575757"/>
          <w:spacing w:val="-11"/>
        </w:rPr>
        <w:t xml:space="preserve"> </w:t>
      </w:r>
      <w:r>
        <w:rPr>
          <w:color w:val="575757"/>
        </w:rPr>
        <w:t>zákaznický</w:t>
      </w:r>
      <w:r>
        <w:rPr>
          <w:color w:val="575757"/>
          <w:spacing w:val="-11"/>
        </w:rPr>
        <w:t xml:space="preserve"> </w:t>
      </w:r>
      <w:r>
        <w:rPr>
          <w:color w:val="575757"/>
        </w:rPr>
        <w:t>audit</w:t>
      </w:r>
      <w:r>
        <w:rPr>
          <w:color w:val="575757"/>
          <w:spacing w:val="-8"/>
        </w:rPr>
        <w:t xml:space="preserve"> </w:t>
      </w:r>
      <w:r>
        <w:rPr>
          <w:color w:val="575757"/>
        </w:rPr>
        <w:t>v</w:t>
      </w:r>
      <w:r>
        <w:rPr>
          <w:color w:val="575757"/>
          <w:spacing w:val="-5"/>
        </w:rPr>
        <w:t xml:space="preserve"> </w:t>
      </w:r>
      <w:r>
        <w:rPr>
          <w:color w:val="575757"/>
        </w:rPr>
        <w:t>případě</w:t>
      </w:r>
      <w:r>
        <w:rPr>
          <w:color w:val="575757"/>
          <w:spacing w:val="-16"/>
        </w:rPr>
        <w:t xml:space="preserve"> </w:t>
      </w:r>
      <w:r>
        <w:rPr>
          <w:color w:val="575757"/>
        </w:rPr>
        <w:t>řešení kybernetického</w:t>
      </w:r>
      <w:r>
        <w:rPr>
          <w:color w:val="575757"/>
          <w:spacing w:val="39"/>
        </w:rPr>
        <w:t xml:space="preserve"> </w:t>
      </w:r>
      <w:r>
        <w:rPr>
          <w:color w:val="575757"/>
        </w:rPr>
        <w:t>bezpečnostního</w:t>
      </w:r>
      <w:r>
        <w:rPr>
          <w:color w:val="575757"/>
          <w:spacing w:val="40"/>
        </w:rPr>
        <w:t xml:space="preserve"> </w:t>
      </w:r>
      <w:r>
        <w:rPr>
          <w:color w:val="575757"/>
        </w:rPr>
        <w:t>incidentu</w:t>
      </w:r>
      <w:r>
        <w:rPr>
          <w:color w:val="575757"/>
          <w:spacing w:val="40"/>
        </w:rPr>
        <w:t xml:space="preserve"> </w:t>
      </w:r>
      <w:r>
        <w:rPr>
          <w:color w:val="575757"/>
        </w:rPr>
        <w:t>v</w:t>
      </w:r>
      <w:r>
        <w:rPr>
          <w:color w:val="575757"/>
          <w:spacing w:val="20"/>
        </w:rPr>
        <w:t xml:space="preserve"> </w:t>
      </w:r>
      <w:r>
        <w:rPr>
          <w:color w:val="575757"/>
        </w:rPr>
        <w:t>přímé</w:t>
      </w:r>
      <w:r>
        <w:rPr>
          <w:color w:val="575757"/>
          <w:spacing w:val="40"/>
        </w:rPr>
        <w:t xml:space="preserve"> </w:t>
      </w:r>
      <w:r>
        <w:rPr>
          <w:color w:val="575757"/>
        </w:rPr>
        <w:t>souvislosti</w:t>
      </w:r>
      <w:r>
        <w:rPr>
          <w:color w:val="575757"/>
          <w:spacing w:val="40"/>
        </w:rPr>
        <w:t xml:space="preserve"> </w:t>
      </w:r>
      <w:r>
        <w:rPr>
          <w:color w:val="575757"/>
        </w:rPr>
        <w:t>s</w:t>
      </w:r>
      <w:r>
        <w:rPr>
          <w:color w:val="575757"/>
          <w:spacing w:val="40"/>
        </w:rPr>
        <w:t xml:space="preserve"> </w:t>
      </w:r>
      <w:r>
        <w:rPr>
          <w:color w:val="575757"/>
        </w:rPr>
        <w:t>plněním</w:t>
      </w:r>
      <w:r>
        <w:rPr>
          <w:color w:val="575757"/>
          <w:spacing w:val="39"/>
        </w:rPr>
        <w:t xml:space="preserve"> </w:t>
      </w:r>
      <w:r>
        <w:rPr>
          <w:color w:val="575757"/>
        </w:rPr>
        <w:t>dle</w:t>
      </w:r>
      <w:r>
        <w:rPr>
          <w:color w:val="575757"/>
          <w:spacing w:val="40"/>
        </w:rPr>
        <w:t xml:space="preserve"> </w:t>
      </w:r>
      <w:r>
        <w:rPr>
          <w:color w:val="575757"/>
        </w:rPr>
        <w:t>této</w:t>
      </w:r>
      <w:r>
        <w:rPr>
          <w:color w:val="575757"/>
          <w:spacing w:val="40"/>
        </w:rPr>
        <w:t xml:space="preserve"> </w:t>
      </w:r>
      <w:r>
        <w:rPr>
          <w:color w:val="575757"/>
        </w:rPr>
        <w:t>Dohody a Dílčí smlouvy. Zákaznický audit může za Objednatele provést pověřený zaměstnanec Objednatele nebo jiná pověřená osoba. Objednatel je oprávněn pověřit provedením zákaznického auditu třetí stranu. Rozsah auditu musí být rozsahem relevantní k</w:t>
      </w:r>
      <w:r>
        <w:rPr>
          <w:color w:val="575757"/>
          <w:spacing w:val="18"/>
        </w:rPr>
        <w:t xml:space="preserve"> </w:t>
      </w:r>
      <w:r>
        <w:rPr>
          <w:color w:val="575757"/>
        </w:rPr>
        <w:t>předmětu</w:t>
      </w:r>
      <w:r>
        <w:rPr>
          <w:color w:val="575757"/>
          <w:spacing w:val="80"/>
        </w:rPr>
        <w:t xml:space="preserve"> </w:t>
      </w:r>
      <w:r>
        <w:rPr>
          <w:color w:val="575757"/>
        </w:rPr>
        <w:t>a účelu uzavřené Dohody.</w:t>
      </w:r>
    </w:p>
    <w:p w14:paraId="59011F6A" w14:textId="77777777" w:rsidR="00205FB1" w:rsidRDefault="00AC72B0">
      <w:pPr>
        <w:pStyle w:val="Odstavecseseznamem"/>
        <w:numPr>
          <w:ilvl w:val="1"/>
          <w:numId w:val="13"/>
        </w:numPr>
        <w:tabs>
          <w:tab w:val="left" w:pos="814"/>
          <w:tab w:val="left" w:pos="823"/>
        </w:tabs>
        <w:spacing w:line="309" w:lineRule="auto"/>
        <w:ind w:left="823" w:right="124" w:hanging="711"/>
        <w:jc w:val="both"/>
        <w:rPr>
          <w:color w:val="00AEEE"/>
        </w:rPr>
      </w:pPr>
      <w:r>
        <w:rPr>
          <w:color w:val="575757"/>
        </w:rPr>
        <w:t>Dodavatel</w:t>
      </w:r>
      <w:r>
        <w:rPr>
          <w:color w:val="575757"/>
          <w:spacing w:val="-12"/>
        </w:rPr>
        <w:t xml:space="preserve"> </w:t>
      </w:r>
      <w:r>
        <w:rPr>
          <w:color w:val="575757"/>
        </w:rPr>
        <w:t>se</w:t>
      </w:r>
      <w:r>
        <w:rPr>
          <w:color w:val="575757"/>
          <w:spacing w:val="-11"/>
        </w:rPr>
        <w:t xml:space="preserve"> </w:t>
      </w:r>
      <w:r>
        <w:rPr>
          <w:color w:val="575757"/>
        </w:rPr>
        <w:t>zavazuje,</w:t>
      </w:r>
      <w:r>
        <w:rPr>
          <w:color w:val="575757"/>
          <w:spacing w:val="-9"/>
        </w:rPr>
        <w:t xml:space="preserve"> </w:t>
      </w:r>
      <w:r>
        <w:rPr>
          <w:color w:val="575757"/>
        </w:rPr>
        <w:t>že</w:t>
      </w:r>
      <w:r>
        <w:rPr>
          <w:color w:val="575757"/>
          <w:spacing w:val="-11"/>
        </w:rPr>
        <w:t xml:space="preserve"> </w:t>
      </w:r>
      <w:r>
        <w:rPr>
          <w:color w:val="575757"/>
        </w:rPr>
        <w:t>nebude</w:t>
      </w:r>
      <w:r>
        <w:rPr>
          <w:color w:val="575757"/>
          <w:spacing w:val="-11"/>
        </w:rPr>
        <w:t xml:space="preserve"> </w:t>
      </w:r>
      <w:r>
        <w:rPr>
          <w:color w:val="575757"/>
        </w:rPr>
        <w:t>instalovat</w:t>
      </w:r>
      <w:r>
        <w:rPr>
          <w:color w:val="575757"/>
          <w:spacing w:val="-9"/>
        </w:rPr>
        <w:t xml:space="preserve"> </w:t>
      </w:r>
      <w:r>
        <w:rPr>
          <w:color w:val="575757"/>
        </w:rPr>
        <w:t>a</w:t>
      </w:r>
      <w:r>
        <w:rPr>
          <w:color w:val="575757"/>
          <w:spacing w:val="-14"/>
        </w:rPr>
        <w:t xml:space="preserve"> </w:t>
      </w:r>
      <w:r>
        <w:rPr>
          <w:color w:val="575757"/>
        </w:rPr>
        <w:t>používat</w:t>
      </w:r>
      <w:r>
        <w:rPr>
          <w:color w:val="575757"/>
          <w:spacing w:val="-12"/>
        </w:rPr>
        <w:t xml:space="preserve"> </w:t>
      </w:r>
      <w:r>
        <w:rPr>
          <w:color w:val="575757"/>
        </w:rPr>
        <w:t>žádné</w:t>
      </w:r>
      <w:r>
        <w:rPr>
          <w:color w:val="575757"/>
          <w:spacing w:val="-14"/>
        </w:rPr>
        <w:t xml:space="preserve"> </w:t>
      </w:r>
      <w:r>
        <w:rPr>
          <w:color w:val="575757"/>
        </w:rPr>
        <w:t>nástroje,</w:t>
      </w:r>
      <w:r>
        <w:rPr>
          <w:color w:val="575757"/>
          <w:spacing w:val="-9"/>
        </w:rPr>
        <w:t xml:space="preserve"> </w:t>
      </w:r>
      <w:r>
        <w:rPr>
          <w:color w:val="575757"/>
        </w:rPr>
        <w:t>které</w:t>
      </w:r>
      <w:r>
        <w:rPr>
          <w:color w:val="575757"/>
          <w:spacing w:val="-11"/>
        </w:rPr>
        <w:t xml:space="preserve"> </w:t>
      </w:r>
      <w:r>
        <w:rPr>
          <w:color w:val="575757"/>
        </w:rPr>
        <w:t>nebyly</w:t>
      </w:r>
      <w:r>
        <w:rPr>
          <w:color w:val="575757"/>
          <w:spacing w:val="-11"/>
        </w:rPr>
        <w:t xml:space="preserve"> </w:t>
      </w:r>
      <w:r>
        <w:rPr>
          <w:color w:val="575757"/>
        </w:rPr>
        <w:t xml:space="preserve">předem písemně odsouhlaseny Objednatelem a jejichž užívání by mohlo ohrozit kybernetickou </w:t>
      </w:r>
      <w:r>
        <w:rPr>
          <w:color w:val="575757"/>
          <w:spacing w:val="-2"/>
        </w:rPr>
        <w:t>bezpečnost.</w:t>
      </w:r>
    </w:p>
    <w:p w14:paraId="1B1F19E0" w14:textId="77777777" w:rsidR="00205FB1" w:rsidRDefault="00AC72B0">
      <w:pPr>
        <w:pStyle w:val="Odstavecseseznamem"/>
        <w:numPr>
          <w:ilvl w:val="1"/>
          <w:numId w:val="13"/>
        </w:numPr>
        <w:tabs>
          <w:tab w:val="left" w:pos="814"/>
          <w:tab w:val="left" w:pos="823"/>
        </w:tabs>
        <w:spacing w:before="125" w:line="312" w:lineRule="auto"/>
        <w:ind w:left="823" w:right="118" w:hanging="711"/>
        <w:jc w:val="both"/>
        <w:rPr>
          <w:color w:val="00AEEE"/>
        </w:rPr>
      </w:pPr>
      <w:r>
        <w:rPr>
          <w:color w:val="575757"/>
        </w:rPr>
        <w:t>Po celou dobu plnění této Dohody a Dílčích smluv Dodavatel zodpovídá za dodržování bezpečnosti</w:t>
      </w:r>
      <w:r>
        <w:rPr>
          <w:color w:val="575757"/>
          <w:spacing w:val="80"/>
        </w:rPr>
        <w:t xml:space="preserve"> </w:t>
      </w:r>
      <w:r>
        <w:rPr>
          <w:color w:val="575757"/>
        </w:rPr>
        <w:t>a</w:t>
      </w:r>
      <w:r>
        <w:rPr>
          <w:color w:val="575757"/>
          <w:spacing w:val="39"/>
        </w:rPr>
        <w:t xml:space="preserve"> </w:t>
      </w:r>
      <w:r>
        <w:rPr>
          <w:color w:val="575757"/>
        </w:rPr>
        <w:t>ochrany</w:t>
      </w:r>
      <w:r>
        <w:rPr>
          <w:color w:val="575757"/>
          <w:spacing w:val="80"/>
        </w:rPr>
        <w:t xml:space="preserve"> </w:t>
      </w:r>
      <w:r>
        <w:rPr>
          <w:color w:val="575757"/>
        </w:rPr>
        <w:t>zdraví</w:t>
      </w:r>
      <w:r>
        <w:rPr>
          <w:color w:val="575757"/>
          <w:spacing w:val="80"/>
        </w:rPr>
        <w:t xml:space="preserve"> </w:t>
      </w:r>
      <w:r>
        <w:rPr>
          <w:color w:val="575757"/>
        </w:rPr>
        <w:t>při</w:t>
      </w:r>
      <w:r>
        <w:rPr>
          <w:color w:val="575757"/>
          <w:spacing w:val="80"/>
        </w:rPr>
        <w:t xml:space="preserve"> </w:t>
      </w:r>
      <w:r>
        <w:rPr>
          <w:color w:val="575757"/>
        </w:rPr>
        <w:t>práci</w:t>
      </w:r>
      <w:r>
        <w:rPr>
          <w:color w:val="575757"/>
          <w:spacing w:val="80"/>
        </w:rPr>
        <w:t xml:space="preserve"> </w:t>
      </w:r>
      <w:r>
        <w:rPr>
          <w:color w:val="575757"/>
        </w:rPr>
        <w:t>a</w:t>
      </w:r>
      <w:r>
        <w:rPr>
          <w:color w:val="575757"/>
          <w:spacing w:val="80"/>
        </w:rPr>
        <w:t xml:space="preserve"> </w:t>
      </w:r>
      <w:r>
        <w:rPr>
          <w:color w:val="575757"/>
        </w:rPr>
        <w:t>dodržování</w:t>
      </w:r>
      <w:r>
        <w:rPr>
          <w:color w:val="575757"/>
          <w:spacing w:val="80"/>
        </w:rPr>
        <w:t xml:space="preserve"> </w:t>
      </w:r>
      <w:r>
        <w:rPr>
          <w:color w:val="575757"/>
        </w:rPr>
        <w:t>příslušných</w:t>
      </w:r>
      <w:r>
        <w:rPr>
          <w:color w:val="575757"/>
          <w:spacing w:val="80"/>
        </w:rPr>
        <w:t xml:space="preserve"> </w:t>
      </w:r>
      <w:r>
        <w:rPr>
          <w:color w:val="575757"/>
        </w:rPr>
        <w:t>ustanovení</w:t>
      </w:r>
      <w:r>
        <w:rPr>
          <w:color w:val="575757"/>
          <w:spacing w:val="80"/>
        </w:rPr>
        <w:t xml:space="preserve"> </w:t>
      </w:r>
      <w:r>
        <w:rPr>
          <w:color w:val="575757"/>
        </w:rPr>
        <w:t>zákona č. 262/2006</w:t>
      </w:r>
      <w:r>
        <w:rPr>
          <w:color w:val="575757"/>
          <w:spacing w:val="80"/>
        </w:rPr>
        <w:t xml:space="preserve"> </w:t>
      </w:r>
      <w:r>
        <w:rPr>
          <w:color w:val="575757"/>
        </w:rPr>
        <w:t>Sb.,</w:t>
      </w:r>
      <w:r>
        <w:rPr>
          <w:color w:val="575757"/>
          <w:spacing w:val="80"/>
        </w:rPr>
        <w:t xml:space="preserve"> </w:t>
      </w:r>
      <w:r>
        <w:rPr>
          <w:color w:val="575757"/>
        </w:rPr>
        <w:t>zákoník</w:t>
      </w:r>
      <w:r>
        <w:rPr>
          <w:color w:val="575757"/>
          <w:spacing w:val="80"/>
        </w:rPr>
        <w:t xml:space="preserve"> </w:t>
      </w:r>
      <w:r>
        <w:rPr>
          <w:color w:val="575757"/>
        </w:rPr>
        <w:t>práce,</w:t>
      </w:r>
      <w:r>
        <w:rPr>
          <w:color w:val="575757"/>
          <w:spacing w:val="80"/>
        </w:rPr>
        <w:t xml:space="preserve"> </w:t>
      </w:r>
      <w:r>
        <w:rPr>
          <w:color w:val="575757"/>
        </w:rPr>
        <w:t>ve</w:t>
      </w:r>
      <w:r>
        <w:rPr>
          <w:color w:val="575757"/>
          <w:spacing w:val="80"/>
        </w:rPr>
        <w:t xml:space="preserve"> </w:t>
      </w:r>
      <w:r>
        <w:rPr>
          <w:color w:val="575757"/>
        </w:rPr>
        <w:t>znění</w:t>
      </w:r>
      <w:r>
        <w:rPr>
          <w:color w:val="575757"/>
          <w:spacing w:val="80"/>
        </w:rPr>
        <w:t xml:space="preserve"> </w:t>
      </w:r>
      <w:r>
        <w:rPr>
          <w:color w:val="575757"/>
        </w:rPr>
        <w:t>pozdějších</w:t>
      </w:r>
      <w:r>
        <w:rPr>
          <w:color w:val="575757"/>
          <w:spacing w:val="80"/>
        </w:rPr>
        <w:t xml:space="preserve"> </w:t>
      </w:r>
      <w:r>
        <w:rPr>
          <w:color w:val="575757"/>
        </w:rPr>
        <w:t>předpisů,</w:t>
      </w:r>
      <w:r>
        <w:rPr>
          <w:color w:val="575757"/>
          <w:spacing w:val="80"/>
        </w:rPr>
        <w:t xml:space="preserve"> </w:t>
      </w:r>
      <w:r>
        <w:rPr>
          <w:color w:val="575757"/>
        </w:rPr>
        <w:t>u</w:t>
      </w:r>
      <w:r>
        <w:rPr>
          <w:color w:val="575757"/>
          <w:spacing w:val="80"/>
        </w:rPr>
        <w:t xml:space="preserve"> </w:t>
      </w:r>
      <w:r>
        <w:rPr>
          <w:color w:val="575757"/>
        </w:rPr>
        <w:t>svých</w:t>
      </w:r>
      <w:r>
        <w:rPr>
          <w:color w:val="575757"/>
          <w:spacing w:val="80"/>
        </w:rPr>
        <w:t xml:space="preserve"> </w:t>
      </w:r>
      <w:r>
        <w:rPr>
          <w:color w:val="575757"/>
        </w:rPr>
        <w:t>pracovníků.</w:t>
      </w:r>
    </w:p>
    <w:p w14:paraId="13305D3A" w14:textId="77777777" w:rsidR="00205FB1" w:rsidRDefault="00205FB1">
      <w:pPr>
        <w:spacing w:line="312" w:lineRule="auto"/>
        <w:jc w:val="both"/>
        <w:sectPr w:rsidR="00205FB1">
          <w:pgSz w:w="11920" w:h="16850"/>
          <w:pgMar w:top="2000" w:right="1000" w:bottom="1100" w:left="1020" w:header="680" w:footer="884" w:gutter="0"/>
          <w:cols w:space="708"/>
        </w:sectPr>
      </w:pPr>
    </w:p>
    <w:p w14:paraId="41752C0C" w14:textId="77777777" w:rsidR="00205FB1" w:rsidRDefault="00AC72B0">
      <w:pPr>
        <w:pStyle w:val="Zkladntext"/>
        <w:spacing w:before="245" w:line="312" w:lineRule="auto"/>
        <w:ind w:left="821" w:right="125"/>
        <w:jc w:val="both"/>
      </w:pPr>
      <w:r>
        <w:rPr>
          <w:color w:val="575757"/>
        </w:rPr>
        <w:lastRenderedPageBreak/>
        <w:t>Stejně</w:t>
      </w:r>
      <w:r>
        <w:rPr>
          <w:color w:val="575757"/>
          <w:spacing w:val="-11"/>
        </w:rPr>
        <w:t xml:space="preserve"> </w:t>
      </w:r>
      <w:r>
        <w:rPr>
          <w:color w:val="575757"/>
        </w:rPr>
        <w:t>tak</w:t>
      </w:r>
      <w:r>
        <w:rPr>
          <w:color w:val="575757"/>
          <w:spacing w:val="-16"/>
        </w:rPr>
        <w:t xml:space="preserve"> </w:t>
      </w:r>
      <w:r>
        <w:rPr>
          <w:color w:val="575757"/>
        </w:rPr>
        <w:t>zodpovídá</w:t>
      </w:r>
      <w:r>
        <w:rPr>
          <w:color w:val="575757"/>
          <w:spacing w:val="-12"/>
        </w:rPr>
        <w:t xml:space="preserve"> </w:t>
      </w:r>
      <w:r>
        <w:rPr>
          <w:color w:val="575757"/>
        </w:rPr>
        <w:t>i</w:t>
      </w:r>
      <w:r>
        <w:rPr>
          <w:color w:val="575757"/>
          <w:spacing w:val="-7"/>
        </w:rPr>
        <w:t xml:space="preserve"> </w:t>
      </w:r>
      <w:r>
        <w:rPr>
          <w:color w:val="575757"/>
        </w:rPr>
        <w:t>za</w:t>
      </w:r>
      <w:r>
        <w:rPr>
          <w:color w:val="575757"/>
          <w:spacing w:val="-9"/>
        </w:rPr>
        <w:t xml:space="preserve"> </w:t>
      </w:r>
      <w:r>
        <w:rPr>
          <w:color w:val="575757"/>
        </w:rPr>
        <w:t>dodržování</w:t>
      </w:r>
      <w:r>
        <w:rPr>
          <w:color w:val="575757"/>
          <w:spacing w:val="-13"/>
        </w:rPr>
        <w:t xml:space="preserve"> </w:t>
      </w:r>
      <w:r>
        <w:rPr>
          <w:color w:val="575757"/>
        </w:rPr>
        <w:t>požární</w:t>
      </w:r>
      <w:r>
        <w:rPr>
          <w:color w:val="575757"/>
          <w:spacing w:val="-12"/>
        </w:rPr>
        <w:t xml:space="preserve"> </w:t>
      </w:r>
      <w:r>
        <w:rPr>
          <w:color w:val="575757"/>
        </w:rPr>
        <w:t>ochrany</w:t>
      </w:r>
      <w:r>
        <w:rPr>
          <w:color w:val="575757"/>
          <w:spacing w:val="-11"/>
        </w:rPr>
        <w:t xml:space="preserve"> </w:t>
      </w:r>
      <w:r>
        <w:rPr>
          <w:color w:val="575757"/>
        </w:rPr>
        <w:t>při</w:t>
      </w:r>
      <w:r>
        <w:rPr>
          <w:color w:val="575757"/>
          <w:spacing w:val="-14"/>
        </w:rPr>
        <w:t xml:space="preserve"> </w:t>
      </w:r>
      <w:r>
        <w:rPr>
          <w:color w:val="575757"/>
        </w:rPr>
        <w:t>plnění</w:t>
      </w:r>
      <w:r>
        <w:rPr>
          <w:color w:val="575757"/>
          <w:spacing w:val="-15"/>
        </w:rPr>
        <w:t xml:space="preserve"> </w:t>
      </w:r>
      <w:r>
        <w:rPr>
          <w:color w:val="575757"/>
        </w:rPr>
        <w:t>této</w:t>
      </w:r>
      <w:r>
        <w:rPr>
          <w:color w:val="575757"/>
          <w:spacing w:val="-12"/>
        </w:rPr>
        <w:t xml:space="preserve"> </w:t>
      </w:r>
      <w:r>
        <w:rPr>
          <w:color w:val="575757"/>
        </w:rPr>
        <w:t>Dohody</w:t>
      </w:r>
      <w:r>
        <w:rPr>
          <w:color w:val="575757"/>
          <w:spacing w:val="-11"/>
        </w:rPr>
        <w:t xml:space="preserve"> </w:t>
      </w:r>
      <w:r>
        <w:rPr>
          <w:color w:val="575757"/>
        </w:rPr>
        <w:t>a</w:t>
      </w:r>
      <w:r>
        <w:rPr>
          <w:color w:val="575757"/>
          <w:spacing w:val="-14"/>
        </w:rPr>
        <w:t xml:space="preserve"> </w:t>
      </w:r>
      <w:r>
        <w:rPr>
          <w:color w:val="575757"/>
        </w:rPr>
        <w:t>Dílčí</w:t>
      </w:r>
      <w:r>
        <w:rPr>
          <w:color w:val="575757"/>
          <w:spacing w:val="-12"/>
        </w:rPr>
        <w:t xml:space="preserve"> </w:t>
      </w:r>
      <w:r>
        <w:rPr>
          <w:color w:val="575757"/>
        </w:rPr>
        <w:t>smlouvy. Dodavatel i jeho pracovníci musí respektovat kontrolní činnost Objednatele přijímáním účinných opatření bez prodlení.</w:t>
      </w:r>
    </w:p>
    <w:p w14:paraId="4727A81E" w14:textId="77777777" w:rsidR="00205FB1" w:rsidRDefault="00AC72B0">
      <w:pPr>
        <w:pStyle w:val="Odstavecseseznamem"/>
        <w:numPr>
          <w:ilvl w:val="1"/>
          <w:numId w:val="13"/>
        </w:numPr>
        <w:tabs>
          <w:tab w:val="left" w:pos="813"/>
        </w:tabs>
        <w:ind w:left="813" w:hanging="700"/>
        <w:jc w:val="both"/>
        <w:rPr>
          <w:color w:val="00AEEE"/>
        </w:rPr>
      </w:pPr>
      <w:r>
        <w:rPr>
          <w:color w:val="575757"/>
        </w:rPr>
        <w:t>Objednatel</w:t>
      </w:r>
      <w:r>
        <w:rPr>
          <w:color w:val="575757"/>
          <w:spacing w:val="-10"/>
        </w:rPr>
        <w:t xml:space="preserve"> </w:t>
      </w:r>
      <w:r>
        <w:rPr>
          <w:color w:val="575757"/>
        </w:rPr>
        <w:t>se</w:t>
      </w:r>
      <w:r>
        <w:rPr>
          <w:color w:val="575757"/>
          <w:spacing w:val="-9"/>
        </w:rPr>
        <w:t xml:space="preserve"> </w:t>
      </w:r>
      <w:r>
        <w:rPr>
          <w:color w:val="575757"/>
          <w:spacing w:val="-2"/>
        </w:rPr>
        <w:t>zavazuje:</w:t>
      </w:r>
    </w:p>
    <w:p w14:paraId="576965FB" w14:textId="77777777" w:rsidR="00205FB1" w:rsidRDefault="00AC72B0">
      <w:pPr>
        <w:pStyle w:val="Odstavecseseznamem"/>
        <w:numPr>
          <w:ilvl w:val="2"/>
          <w:numId w:val="13"/>
        </w:numPr>
        <w:tabs>
          <w:tab w:val="left" w:pos="1241"/>
          <w:tab w:val="left" w:pos="1246"/>
        </w:tabs>
        <w:spacing w:before="198" w:line="312" w:lineRule="auto"/>
        <w:ind w:right="129" w:hanging="425"/>
        <w:jc w:val="both"/>
        <w:rPr>
          <w:color w:val="00AEEE"/>
        </w:rPr>
      </w:pPr>
      <w:r>
        <w:rPr>
          <w:color w:val="575757"/>
        </w:rPr>
        <w:t>poskytnout</w:t>
      </w:r>
      <w:r>
        <w:rPr>
          <w:color w:val="575757"/>
          <w:spacing w:val="40"/>
        </w:rPr>
        <w:t xml:space="preserve"> </w:t>
      </w:r>
      <w:r>
        <w:rPr>
          <w:color w:val="575757"/>
        </w:rPr>
        <w:t>přiměřenou</w:t>
      </w:r>
      <w:r>
        <w:rPr>
          <w:color w:val="575757"/>
          <w:spacing w:val="38"/>
        </w:rPr>
        <w:t xml:space="preserve"> </w:t>
      </w:r>
      <w:r>
        <w:rPr>
          <w:color w:val="575757"/>
        </w:rPr>
        <w:t>součinnost,</w:t>
      </w:r>
      <w:r>
        <w:rPr>
          <w:color w:val="575757"/>
          <w:spacing w:val="40"/>
        </w:rPr>
        <w:t xml:space="preserve"> </w:t>
      </w:r>
      <w:r>
        <w:rPr>
          <w:color w:val="575757"/>
        </w:rPr>
        <w:t>kterou</w:t>
      </w:r>
      <w:r>
        <w:rPr>
          <w:color w:val="575757"/>
          <w:spacing w:val="40"/>
        </w:rPr>
        <w:t xml:space="preserve"> </w:t>
      </w:r>
      <w:r>
        <w:rPr>
          <w:color w:val="575757"/>
        </w:rPr>
        <w:t>lze</w:t>
      </w:r>
      <w:r>
        <w:rPr>
          <w:color w:val="575757"/>
          <w:spacing w:val="40"/>
        </w:rPr>
        <w:t xml:space="preserve"> </w:t>
      </w:r>
      <w:r>
        <w:rPr>
          <w:color w:val="575757"/>
        </w:rPr>
        <w:t>po</w:t>
      </w:r>
      <w:r>
        <w:rPr>
          <w:color w:val="575757"/>
          <w:spacing w:val="40"/>
        </w:rPr>
        <w:t xml:space="preserve"> </w:t>
      </w:r>
      <w:r>
        <w:rPr>
          <w:color w:val="575757"/>
        </w:rPr>
        <w:t>Objednateli</w:t>
      </w:r>
      <w:r>
        <w:rPr>
          <w:color w:val="575757"/>
          <w:spacing w:val="40"/>
        </w:rPr>
        <w:t xml:space="preserve"> </w:t>
      </w:r>
      <w:r>
        <w:rPr>
          <w:color w:val="575757"/>
        </w:rPr>
        <w:t>spravedlivě</w:t>
      </w:r>
      <w:r>
        <w:rPr>
          <w:color w:val="575757"/>
          <w:spacing w:val="40"/>
        </w:rPr>
        <w:t xml:space="preserve"> </w:t>
      </w:r>
      <w:r>
        <w:rPr>
          <w:color w:val="575757"/>
        </w:rPr>
        <w:t>požadovat k řádnému splnění této Dohody a Dílčí smlouvy;</w:t>
      </w:r>
    </w:p>
    <w:p w14:paraId="017A3B49" w14:textId="77777777" w:rsidR="00205FB1" w:rsidRDefault="00AC72B0">
      <w:pPr>
        <w:pStyle w:val="Odstavecseseznamem"/>
        <w:numPr>
          <w:ilvl w:val="2"/>
          <w:numId w:val="13"/>
        </w:numPr>
        <w:tabs>
          <w:tab w:val="left" w:pos="1241"/>
          <w:tab w:val="left" w:pos="1246"/>
        </w:tabs>
        <w:spacing w:before="60" w:line="312" w:lineRule="auto"/>
        <w:ind w:right="137" w:hanging="425"/>
        <w:jc w:val="both"/>
        <w:rPr>
          <w:color w:val="00AEEE"/>
        </w:rPr>
      </w:pPr>
      <w:r>
        <w:rPr>
          <w:color w:val="575757"/>
        </w:rPr>
        <w:t>na požádání konzultovat v průběhu realizace plnění s Dodavatelem přijatá řešení. Objednatel zajistí pro takovéto konzultace účast kvalifikovaných pracovníků.</w:t>
      </w:r>
    </w:p>
    <w:p w14:paraId="4940FE9D" w14:textId="77777777" w:rsidR="00205FB1" w:rsidRDefault="00AC72B0">
      <w:pPr>
        <w:pStyle w:val="Odstavecseseznamem"/>
        <w:numPr>
          <w:ilvl w:val="1"/>
          <w:numId w:val="13"/>
        </w:numPr>
        <w:tabs>
          <w:tab w:val="left" w:pos="813"/>
          <w:tab w:val="left" w:pos="821"/>
        </w:tabs>
        <w:spacing w:before="121" w:line="312" w:lineRule="auto"/>
        <w:ind w:right="127" w:hanging="708"/>
        <w:jc w:val="both"/>
        <w:rPr>
          <w:color w:val="00AEEE"/>
        </w:rPr>
      </w:pPr>
      <w:r>
        <w:rPr>
          <w:color w:val="575757"/>
        </w:rPr>
        <w:t>Vzhledem ke skutečnosti, že Objednatel není vlastníkem objektů, ve kterých má být požadovaný Předmět plnění dle Dohody, resp. Dílčí smlouvy realizován, Objednatel se zavazuje</w:t>
      </w:r>
      <w:r>
        <w:rPr>
          <w:color w:val="575757"/>
          <w:spacing w:val="40"/>
        </w:rPr>
        <w:t xml:space="preserve"> </w:t>
      </w:r>
      <w:r>
        <w:rPr>
          <w:color w:val="575757"/>
        </w:rPr>
        <w:t>poskytnout</w:t>
      </w:r>
      <w:r>
        <w:rPr>
          <w:color w:val="575757"/>
          <w:spacing w:val="64"/>
        </w:rPr>
        <w:t xml:space="preserve"> </w:t>
      </w:r>
      <w:r>
        <w:rPr>
          <w:color w:val="575757"/>
        </w:rPr>
        <w:t>součinnost</w:t>
      </w:r>
      <w:r>
        <w:rPr>
          <w:color w:val="575757"/>
          <w:spacing w:val="66"/>
        </w:rPr>
        <w:t xml:space="preserve"> </w:t>
      </w:r>
      <w:r>
        <w:rPr>
          <w:color w:val="575757"/>
        </w:rPr>
        <w:t>Dodavateli</w:t>
      </w:r>
      <w:r>
        <w:rPr>
          <w:color w:val="575757"/>
          <w:spacing w:val="64"/>
        </w:rPr>
        <w:t xml:space="preserve"> </w:t>
      </w:r>
      <w:r>
        <w:rPr>
          <w:color w:val="575757"/>
        </w:rPr>
        <w:t>při</w:t>
      </w:r>
      <w:r>
        <w:rPr>
          <w:color w:val="575757"/>
          <w:spacing w:val="62"/>
        </w:rPr>
        <w:t xml:space="preserve"> </w:t>
      </w:r>
      <w:r>
        <w:rPr>
          <w:color w:val="575757"/>
        </w:rPr>
        <w:t>zajištění</w:t>
      </w:r>
      <w:r>
        <w:rPr>
          <w:color w:val="575757"/>
          <w:spacing w:val="64"/>
        </w:rPr>
        <w:t xml:space="preserve"> </w:t>
      </w:r>
      <w:r>
        <w:rPr>
          <w:color w:val="575757"/>
        </w:rPr>
        <w:t>vstupu</w:t>
      </w:r>
      <w:r>
        <w:rPr>
          <w:color w:val="575757"/>
          <w:spacing w:val="40"/>
        </w:rPr>
        <w:t xml:space="preserve"> </w:t>
      </w:r>
      <w:r>
        <w:rPr>
          <w:color w:val="575757"/>
        </w:rPr>
        <w:t>do</w:t>
      </w:r>
      <w:r>
        <w:rPr>
          <w:color w:val="575757"/>
          <w:spacing w:val="64"/>
        </w:rPr>
        <w:t xml:space="preserve"> </w:t>
      </w:r>
      <w:r>
        <w:rPr>
          <w:color w:val="575757"/>
        </w:rPr>
        <w:t>objektů</w:t>
      </w:r>
      <w:r>
        <w:rPr>
          <w:color w:val="575757"/>
          <w:spacing w:val="40"/>
        </w:rPr>
        <w:t xml:space="preserve"> </w:t>
      </w:r>
      <w:r>
        <w:rPr>
          <w:color w:val="575757"/>
        </w:rPr>
        <w:t>míst</w:t>
      </w:r>
      <w:r>
        <w:rPr>
          <w:color w:val="575757"/>
          <w:spacing w:val="64"/>
        </w:rPr>
        <w:t xml:space="preserve"> </w:t>
      </w:r>
      <w:r>
        <w:rPr>
          <w:color w:val="575757"/>
        </w:rPr>
        <w:t>plnění v následujícím rozsahu:</w:t>
      </w:r>
    </w:p>
    <w:p w14:paraId="5D74B57C" w14:textId="77777777" w:rsidR="00205FB1" w:rsidRDefault="00AC72B0">
      <w:pPr>
        <w:pStyle w:val="Zkladntext"/>
        <w:spacing w:before="119" w:line="312" w:lineRule="auto"/>
        <w:ind w:left="821" w:right="119"/>
        <w:jc w:val="both"/>
      </w:pPr>
      <w:r>
        <w:rPr>
          <w:color w:val="575757"/>
        </w:rPr>
        <w:t>Zajištěním</w:t>
      </w:r>
      <w:r>
        <w:rPr>
          <w:color w:val="575757"/>
          <w:spacing w:val="-2"/>
        </w:rPr>
        <w:t xml:space="preserve"> </w:t>
      </w:r>
      <w:r>
        <w:rPr>
          <w:color w:val="575757"/>
        </w:rPr>
        <w:t>vstupu</w:t>
      </w:r>
      <w:r>
        <w:rPr>
          <w:color w:val="575757"/>
          <w:spacing w:val="-3"/>
        </w:rPr>
        <w:t xml:space="preserve"> </w:t>
      </w:r>
      <w:r>
        <w:rPr>
          <w:color w:val="575757"/>
        </w:rPr>
        <w:t>pro</w:t>
      </w:r>
      <w:r>
        <w:rPr>
          <w:color w:val="575757"/>
          <w:spacing w:val="-4"/>
        </w:rPr>
        <w:t xml:space="preserve"> </w:t>
      </w:r>
      <w:r>
        <w:rPr>
          <w:color w:val="575757"/>
        </w:rPr>
        <w:t>osoby</w:t>
      </w:r>
      <w:r>
        <w:rPr>
          <w:color w:val="575757"/>
          <w:spacing w:val="-4"/>
        </w:rPr>
        <w:t xml:space="preserve"> </w:t>
      </w:r>
      <w:r>
        <w:rPr>
          <w:color w:val="575757"/>
        </w:rPr>
        <w:t>Dodavatele</w:t>
      </w:r>
      <w:r>
        <w:rPr>
          <w:color w:val="575757"/>
          <w:spacing w:val="-4"/>
        </w:rPr>
        <w:t xml:space="preserve"> </w:t>
      </w:r>
      <w:r>
        <w:rPr>
          <w:color w:val="575757"/>
        </w:rPr>
        <w:t>uvedené</w:t>
      </w:r>
      <w:r>
        <w:rPr>
          <w:color w:val="575757"/>
          <w:spacing w:val="-4"/>
        </w:rPr>
        <w:t xml:space="preserve"> </w:t>
      </w:r>
      <w:r>
        <w:rPr>
          <w:color w:val="575757"/>
        </w:rPr>
        <w:t>na</w:t>
      </w:r>
      <w:r>
        <w:rPr>
          <w:color w:val="575757"/>
          <w:spacing w:val="-4"/>
        </w:rPr>
        <w:t xml:space="preserve"> </w:t>
      </w:r>
      <w:r>
        <w:rPr>
          <w:color w:val="575757"/>
        </w:rPr>
        <w:t>seznamu</w:t>
      </w:r>
      <w:r>
        <w:rPr>
          <w:color w:val="575757"/>
          <w:spacing w:val="-3"/>
        </w:rPr>
        <w:t xml:space="preserve"> </w:t>
      </w:r>
      <w:r>
        <w:rPr>
          <w:color w:val="575757"/>
        </w:rPr>
        <w:t>osob</w:t>
      </w:r>
      <w:r>
        <w:rPr>
          <w:color w:val="575757"/>
          <w:spacing w:val="-3"/>
        </w:rPr>
        <w:t xml:space="preserve"> </w:t>
      </w:r>
      <w:r>
        <w:rPr>
          <w:color w:val="575757"/>
        </w:rPr>
        <w:t>oprávněných</w:t>
      </w:r>
      <w:r>
        <w:rPr>
          <w:color w:val="575757"/>
          <w:spacing w:val="-4"/>
        </w:rPr>
        <w:t xml:space="preserve"> </w:t>
      </w:r>
      <w:r>
        <w:rPr>
          <w:color w:val="575757"/>
        </w:rPr>
        <w:t>ke</w:t>
      </w:r>
      <w:r>
        <w:rPr>
          <w:color w:val="575757"/>
          <w:spacing w:val="-2"/>
        </w:rPr>
        <w:t xml:space="preserve"> </w:t>
      </w:r>
      <w:r>
        <w:rPr>
          <w:color w:val="575757"/>
        </w:rPr>
        <w:t>vstupu za</w:t>
      </w:r>
      <w:r>
        <w:rPr>
          <w:color w:val="575757"/>
          <w:spacing w:val="80"/>
          <w:w w:val="150"/>
        </w:rPr>
        <w:t xml:space="preserve"> </w:t>
      </w:r>
      <w:r>
        <w:rPr>
          <w:color w:val="575757"/>
        </w:rPr>
        <w:t>doprovodu</w:t>
      </w:r>
      <w:r>
        <w:rPr>
          <w:color w:val="575757"/>
          <w:spacing w:val="80"/>
          <w:w w:val="150"/>
        </w:rPr>
        <w:t xml:space="preserve"> </w:t>
      </w:r>
      <w:r>
        <w:rPr>
          <w:color w:val="575757"/>
        </w:rPr>
        <w:t>osoby</w:t>
      </w:r>
      <w:r>
        <w:rPr>
          <w:color w:val="575757"/>
          <w:spacing w:val="80"/>
          <w:w w:val="150"/>
        </w:rPr>
        <w:t xml:space="preserve"> </w:t>
      </w:r>
      <w:r>
        <w:rPr>
          <w:color w:val="575757"/>
        </w:rPr>
        <w:t>Objednatele</w:t>
      </w:r>
      <w:r>
        <w:rPr>
          <w:color w:val="575757"/>
          <w:spacing w:val="80"/>
          <w:w w:val="150"/>
        </w:rPr>
        <w:t xml:space="preserve"> </w:t>
      </w:r>
      <w:r>
        <w:rPr>
          <w:color w:val="575757"/>
        </w:rPr>
        <w:t>oprávněné</w:t>
      </w:r>
      <w:r>
        <w:rPr>
          <w:color w:val="575757"/>
          <w:spacing w:val="80"/>
          <w:w w:val="150"/>
        </w:rPr>
        <w:t xml:space="preserve"> </w:t>
      </w:r>
      <w:r>
        <w:rPr>
          <w:color w:val="575757"/>
        </w:rPr>
        <w:t>ke</w:t>
      </w:r>
      <w:r>
        <w:rPr>
          <w:color w:val="575757"/>
          <w:spacing w:val="80"/>
          <w:w w:val="150"/>
        </w:rPr>
        <w:t xml:space="preserve"> </w:t>
      </w:r>
      <w:r>
        <w:rPr>
          <w:color w:val="575757"/>
        </w:rPr>
        <w:t>vstupu.</w:t>
      </w:r>
      <w:r>
        <w:rPr>
          <w:color w:val="575757"/>
          <w:spacing w:val="80"/>
          <w:w w:val="150"/>
        </w:rPr>
        <w:t xml:space="preserve"> </w:t>
      </w:r>
      <w:r>
        <w:rPr>
          <w:color w:val="575757"/>
        </w:rPr>
        <w:t>Seznam</w:t>
      </w:r>
      <w:r>
        <w:rPr>
          <w:color w:val="575757"/>
          <w:spacing w:val="80"/>
          <w:w w:val="150"/>
        </w:rPr>
        <w:t xml:space="preserve"> </w:t>
      </w:r>
      <w:r>
        <w:rPr>
          <w:color w:val="575757"/>
        </w:rPr>
        <w:t>osob,</w:t>
      </w:r>
      <w:r>
        <w:rPr>
          <w:color w:val="575757"/>
          <w:spacing w:val="80"/>
          <w:w w:val="150"/>
        </w:rPr>
        <w:t xml:space="preserve"> </w:t>
      </w:r>
      <w:r>
        <w:rPr>
          <w:color w:val="575757"/>
        </w:rPr>
        <w:t>pro</w:t>
      </w:r>
      <w:r>
        <w:rPr>
          <w:color w:val="575757"/>
          <w:spacing w:val="33"/>
        </w:rPr>
        <w:t xml:space="preserve"> </w:t>
      </w:r>
      <w:r>
        <w:rPr>
          <w:color w:val="575757"/>
        </w:rPr>
        <w:t>které je</w:t>
      </w:r>
      <w:r>
        <w:rPr>
          <w:color w:val="575757"/>
          <w:spacing w:val="35"/>
        </w:rPr>
        <w:t xml:space="preserve"> </w:t>
      </w:r>
      <w:r>
        <w:rPr>
          <w:color w:val="575757"/>
        </w:rPr>
        <w:t>Dodavatelem</w:t>
      </w:r>
      <w:r>
        <w:rPr>
          <w:color w:val="575757"/>
          <w:spacing w:val="80"/>
          <w:w w:val="150"/>
        </w:rPr>
        <w:t xml:space="preserve"> </w:t>
      </w:r>
      <w:r>
        <w:rPr>
          <w:color w:val="575757"/>
        </w:rPr>
        <w:t>požadováno</w:t>
      </w:r>
      <w:r>
        <w:rPr>
          <w:color w:val="575757"/>
          <w:spacing w:val="80"/>
          <w:w w:val="150"/>
        </w:rPr>
        <w:t xml:space="preserve"> </w:t>
      </w:r>
      <w:r>
        <w:rPr>
          <w:color w:val="575757"/>
        </w:rPr>
        <w:t>zajištění</w:t>
      </w:r>
      <w:r>
        <w:rPr>
          <w:color w:val="575757"/>
          <w:spacing w:val="80"/>
          <w:w w:val="150"/>
        </w:rPr>
        <w:t xml:space="preserve"> </w:t>
      </w:r>
      <w:r>
        <w:rPr>
          <w:color w:val="575757"/>
        </w:rPr>
        <w:t>vstupu</w:t>
      </w:r>
      <w:r>
        <w:rPr>
          <w:color w:val="575757"/>
          <w:spacing w:val="80"/>
          <w:w w:val="150"/>
        </w:rPr>
        <w:t xml:space="preserve"> </w:t>
      </w:r>
      <w:r>
        <w:rPr>
          <w:color w:val="575757"/>
        </w:rPr>
        <w:t>do</w:t>
      </w:r>
      <w:r>
        <w:rPr>
          <w:color w:val="575757"/>
          <w:spacing w:val="80"/>
          <w:w w:val="150"/>
        </w:rPr>
        <w:t xml:space="preserve"> </w:t>
      </w:r>
      <w:r>
        <w:rPr>
          <w:color w:val="575757"/>
        </w:rPr>
        <w:t>příslušného</w:t>
      </w:r>
      <w:r>
        <w:rPr>
          <w:color w:val="575757"/>
          <w:spacing w:val="80"/>
          <w:w w:val="150"/>
        </w:rPr>
        <w:t xml:space="preserve"> </w:t>
      </w:r>
      <w:r>
        <w:rPr>
          <w:color w:val="575757"/>
        </w:rPr>
        <w:t>objektu</w:t>
      </w:r>
      <w:r>
        <w:rPr>
          <w:color w:val="575757"/>
          <w:spacing w:val="80"/>
          <w:w w:val="150"/>
        </w:rPr>
        <w:t xml:space="preserve"> </w:t>
      </w:r>
      <w:r>
        <w:rPr>
          <w:color w:val="575757"/>
        </w:rPr>
        <w:t>místa</w:t>
      </w:r>
      <w:r>
        <w:rPr>
          <w:color w:val="575757"/>
          <w:spacing w:val="80"/>
          <w:w w:val="150"/>
        </w:rPr>
        <w:t xml:space="preserve"> </w:t>
      </w:r>
      <w:r>
        <w:rPr>
          <w:color w:val="575757"/>
        </w:rPr>
        <w:t>plnění je Dodavatel povinen zaslat prostřednictvím své kontaktní osoby ve věcech evidence osob oprávněných ke vstupu na kontaktní osobu Objednatele ve věcech evidence osob oprávněných ke vstupu do deseti (10) kalendářních dnů od podpisu Dohody oběma Smluvními stranami. Kontaktní osoby ve věci evidence osob oprávněných ke vstupu jsou:</w:t>
      </w:r>
    </w:p>
    <w:p w14:paraId="6163434A" w14:textId="77777777" w:rsidR="00205FB1" w:rsidRDefault="00AC72B0">
      <w:pPr>
        <w:pStyle w:val="Zkladntext"/>
        <w:spacing w:before="123"/>
        <w:ind w:left="1531"/>
        <w:jc w:val="both"/>
      </w:pPr>
      <w:r>
        <w:rPr>
          <w:color w:val="575757"/>
        </w:rPr>
        <w:t>Za</w:t>
      </w:r>
      <w:r>
        <w:rPr>
          <w:color w:val="575757"/>
          <w:spacing w:val="-1"/>
        </w:rPr>
        <w:t xml:space="preserve"> </w:t>
      </w:r>
      <w:r>
        <w:rPr>
          <w:color w:val="575757"/>
          <w:spacing w:val="-2"/>
        </w:rPr>
        <w:t>Objednatele:</w:t>
      </w:r>
    </w:p>
    <w:p w14:paraId="381967A4" w14:textId="4890F778" w:rsidR="00205FB1" w:rsidRDefault="00AC72B0">
      <w:pPr>
        <w:pStyle w:val="Nadpis4"/>
        <w:spacing w:before="135"/>
        <w:ind w:left="1531"/>
      </w:pPr>
      <w:r>
        <w:rPr>
          <w:color w:val="575757"/>
        </w:rPr>
        <w:t>xxx</w:t>
      </w:r>
    </w:p>
    <w:p w14:paraId="41A9DEC9" w14:textId="4825720B" w:rsidR="00205FB1" w:rsidRDefault="00AC72B0">
      <w:pPr>
        <w:pStyle w:val="Zkladntext"/>
        <w:spacing w:before="76"/>
        <w:ind w:left="1531"/>
      </w:pPr>
      <w:r>
        <w:rPr>
          <w:color w:val="575757"/>
        </w:rPr>
        <w:t>tel.</w:t>
      </w:r>
      <w:r>
        <w:rPr>
          <w:color w:val="575757"/>
          <w:spacing w:val="-8"/>
        </w:rPr>
        <w:t xml:space="preserve"> </w:t>
      </w:r>
      <w:r>
        <w:rPr>
          <w:color w:val="575757"/>
        </w:rPr>
        <w:t>+420</w:t>
      </w:r>
      <w:r>
        <w:rPr>
          <w:color w:val="575757"/>
          <w:spacing w:val="-5"/>
        </w:rPr>
        <w:t xml:space="preserve"> </w:t>
      </w:r>
      <w:r>
        <w:rPr>
          <w:color w:val="575757"/>
          <w:spacing w:val="-2"/>
        </w:rPr>
        <w:t>xxx</w:t>
      </w:r>
    </w:p>
    <w:p w14:paraId="2CD4A78D" w14:textId="5353F4C8" w:rsidR="00205FB1" w:rsidRDefault="00AC72B0">
      <w:pPr>
        <w:pStyle w:val="Zkladntext"/>
        <w:spacing w:before="76"/>
        <w:ind w:left="1529"/>
      </w:pPr>
      <w:r>
        <w:rPr>
          <w:color w:val="575757"/>
        </w:rPr>
        <w:t>e-mail:</w:t>
      </w:r>
      <w:r>
        <w:rPr>
          <w:color w:val="575757"/>
          <w:spacing w:val="-14"/>
        </w:rPr>
        <w:t xml:space="preserve"> </w:t>
      </w:r>
      <w:hyperlink r:id="rId12">
        <w:r>
          <w:rPr>
            <w:color w:val="575757"/>
            <w:spacing w:val="-2"/>
          </w:rPr>
          <w:t>xxx</w:t>
        </w:r>
      </w:hyperlink>
    </w:p>
    <w:p w14:paraId="752CA097" w14:textId="77777777" w:rsidR="00205FB1" w:rsidRDefault="00205FB1">
      <w:pPr>
        <w:pStyle w:val="Zkladntext"/>
        <w:spacing w:before="149"/>
      </w:pPr>
    </w:p>
    <w:p w14:paraId="4C19AEED" w14:textId="77777777" w:rsidR="00205FB1" w:rsidRDefault="00AC72B0">
      <w:pPr>
        <w:pStyle w:val="Zkladntext"/>
        <w:ind w:left="1531"/>
      </w:pPr>
      <w:r>
        <w:rPr>
          <w:color w:val="575757"/>
        </w:rPr>
        <w:t>Za</w:t>
      </w:r>
      <w:r>
        <w:rPr>
          <w:color w:val="575757"/>
          <w:spacing w:val="-1"/>
        </w:rPr>
        <w:t xml:space="preserve"> </w:t>
      </w:r>
      <w:r>
        <w:rPr>
          <w:color w:val="575757"/>
          <w:spacing w:val="-2"/>
        </w:rPr>
        <w:t>Dodavatele:</w:t>
      </w:r>
    </w:p>
    <w:p w14:paraId="10588D7F" w14:textId="762AF241" w:rsidR="00205FB1" w:rsidRDefault="00AC72B0">
      <w:pPr>
        <w:pStyle w:val="Nadpis4"/>
        <w:spacing w:before="198"/>
        <w:ind w:left="1531"/>
      </w:pPr>
      <w:r>
        <w:rPr>
          <w:color w:val="575757"/>
        </w:rPr>
        <w:t>xxx</w:t>
      </w:r>
    </w:p>
    <w:p w14:paraId="3038FAFC" w14:textId="2C94D64C" w:rsidR="00205FB1" w:rsidRDefault="00AC72B0">
      <w:pPr>
        <w:pStyle w:val="Zkladntext"/>
        <w:spacing w:before="76"/>
        <w:ind w:left="1531"/>
      </w:pPr>
      <w:r>
        <w:rPr>
          <w:color w:val="575757"/>
        </w:rPr>
        <w:t>tel.:</w:t>
      </w:r>
      <w:r>
        <w:rPr>
          <w:color w:val="575757"/>
          <w:spacing w:val="-7"/>
        </w:rPr>
        <w:t xml:space="preserve"> </w:t>
      </w:r>
      <w:r>
        <w:rPr>
          <w:color w:val="575757"/>
        </w:rPr>
        <w:t>+420</w:t>
      </w:r>
      <w:r>
        <w:rPr>
          <w:color w:val="575757"/>
          <w:spacing w:val="-6"/>
        </w:rPr>
        <w:t xml:space="preserve"> </w:t>
      </w:r>
      <w:r>
        <w:rPr>
          <w:color w:val="575757"/>
          <w:spacing w:val="-2"/>
        </w:rPr>
        <w:t>xxx</w:t>
      </w:r>
    </w:p>
    <w:p w14:paraId="150151B8" w14:textId="6646D528" w:rsidR="00205FB1" w:rsidRDefault="00AC72B0">
      <w:pPr>
        <w:pStyle w:val="Zkladntext"/>
        <w:spacing w:before="76"/>
        <w:ind w:left="1531"/>
      </w:pPr>
      <w:r>
        <w:rPr>
          <w:color w:val="575757"/>
        </w:rPr>
        <w:t>e-mail:</w:t>
      </w:r>
      <w:r>
        <w:rPr>
          <w:color w:val="575757"/>
          <w:spacing w:val="-11"/>
        </w:rPr>
        <w:t xml:space="preserve"> </w:t>
      </w:r>
      <w:hyperlink r:id="rId13">
        <w:r>
          <w:rPr>
            <w:color w:val="575757"/>
            <w:spacing w:val="-2"/>
          </w:rPr>
          <w:t>xxx</w:t>
        </w:r>
      </w:hyperlink>
    </w:p>
    <w:p w14:paraId="6EA8ADD9" w14:textId="77777777" w:rsidR="00205FB1" w:rsidRDefault="00AC72B0">
      <w:pPr>
        <w:pStyle w:val="Odstavecseseznamem"/>
        <w:numPr>
          <w:ilvl w:val="1"/>
          <w:numId w:val="13"/>
        </w:numPr>
        <w:tabs>
          <w:tab w:val="left" w:pos="813"/>
          <w:tab w:val="left" w:pos="821"/>
        </w:tabs>
        <w:spacing w:before="197" w:line="312" w:lineRule="auto"/>
        <w:ind w:right="121" w:hanging="708"/>
        <w:jc w:val="both"/>
        <w:rPr>
          <w:color w:val="00AEEE"/>
        </w:rPr>
      </w:pPr>
      <w:r>
        <w:rPr>
          <w:color w:val="575757"/>
        </w:rPr>
        <w:t>Dodavatel je povinen neprodleně navrhnout výměnu osoby podílející se na plnění Dohody, resp.</w:t>
      </w:r>
      <w:r>
        <w:rPr>
          <w:color w:val="575757"/>
          <w:spacing w:val="-2"/>
        </w:rPr>
        <w:t xml:space="preserve"> </w:t>
      </w:r>
      <w:r>
        <w:rPr>
          <w:color w:val="575757"/>
        </w:rPr>
        <w:t>Dílčí</w:t>
      </w:r>
      <w:r>
        <w:rPr>
          <w:color w:val="575757"/>
          <w:spacing w:val="-2"/>
        </w:rPr>
        <w:t xml:space="preserve"> </w:t>
      </w:r>
      <w:r>
        <w:rPr>
          <w:color w:val="575757"/>
        </w:rPr>
        <w:t>smlouvy</w:t>
      </w:r>
      <w:r>
        <w:rPr>
          <w:color w:val="575757"/>
          <w:spacing w:val="-5"/>
        </w:rPr>
        <w:t xml:space="preserve"> </w:t>
      </w:r>
      <w:r>
        <w:rPr>
          <w:color w:val="575757"/>
        </w:rPr>
        <w:t>(zejm. poddodavatele či</w:t>
      </w:r>
      <w:r>
        <w:rPr>
          <w:color w:val="575757"/>
          <w:spacing w:val="-5"/>
        </w:rPr>
        <w:t xml:space="preserve"> </w:t>
      </w:r>
      <w:r>
        <w:rPr>
          <w:color w:val="575757"/>
        </w:rPr>
        <w:t>zaměstnance)</w:t>
      </w:r>
      <w:r>
        <w:rPr>
          <w:color w:val="575757"/>
          <w:spacing w:val="-2"/>
        </w:rPr>
        <w:t xml:space="preserve"> </w:t>
      </w:r>
      <w:r>
        <w:rPr>
          <w:color w:val="575757"/>
        </w:rPr>
        <w:t>v</w:t>
      </w:r>
      <w:r>
        <w:rPr>
          <w:color w:val="575757"/>
          <w:spacing w:val="-1"/>
        </w:rPr>
        <w:t xml:space="preserve"> </w:t>
      </w:r>
      <w:r>
        <w:rPr>
          <w:color w:val="575757"/>
        </w:rPr>
        <w:t>případech,</w:t>
      </w:r>
      <w:r>
        <w:rPr>
          <w:color w:val="575757"/>
          <w:spacing w:val="-2"/>
        </w:rPr>
        <w:t xml:space="preserve"> </w:t>
      </w:r>
      <w:r>
        <w:rPr>
          <w:color w:val="575757"/>
        </w:rPr>
        <w:t>kdy</w:t>
      </w:r>
      <w:r>
        <w:rPr>
          <w:color w:val="575757"/>
          <w:spacing w:val="-2"/>
        </w:rPr>
        <w:t xml:space="preserve"> </w:t>
      </w:r>
      <w:r>
        <w:rPr>
          <w:color w:val="575757"/>
        </w:rPr>
        <w:t>tato</w:t>
      </w:r>
      <w:r>
        <w:rPr>
          <w:color w:val="575757"/>
          <w:spacing w:val="-1"/>
        </w:rPr>
        <w:t xml:space="preserve"> </w:t>
      </w:r>
      <w:r>
        <w:rPr>
          <w:color w:val="575757"/>
        </w:rPr>
        <w:t>osoba</w:t>
      </w:r>
      <w:r>
        <w:rPr>
          <w:color w:val="575757"/>
          <w:spacing w:val="-2"/>
        </w:rPr>
        <w:t xml:space="preserve"> </w:t>
      </w:r>
      <w:r>
        <w:rPr>
          <w:color w:val="575757"/>
        </w:rPr>
        <w:t>není schopna nebo oprávněna účastnit se plnění Dohody, resp. Dílčí smlouvy (zejm. z důvodu ztráty</w:t>
      </w:r>
      <w:r>
        <w:rPr>
          <w:color w:val="575757"/>
          <w:spacing w:val="40"/>
        </w:rPr>
        <w:t xml:space="preserve"> </w:t>
      </w:r>
      <w:r>
        <w:rPr>
          <w:color w:val="575757"/>
        </w:rPr>
        <w:t>či</w:t>
      </w:r>
      <w:r>
        <w:rPr>
          <w:color w:val="575757"/>
          <w:spacing w:val="40"/>
        </w:rPr>
        <w:t xml:space="preserve"> </w:t>
      </w:r>
      <w:r>
        <w:rPr>
          <w:color w:val="575757"/>
        </w:rPr>
        <w:t>snížení</w:t>
      </w:r>
      <w:r>
        <w:rPr>
          <w:color w:val="575757"/>
          <w:spacing w:val="40"/>
        </w:rPr>
        <w:t xml:space="preserve"> </w:t>
      </w:r>
      <w:r>
        <w:rPr>
          <w:color w:val="575757"/>
        </w:rPr>
        <w:t>kvalifikace</w:t>
      </w:r>
      <w:r>
        <w:rPr>
          <w:color w:val="575757"/>
          <w:spacing w:val="40"/>
        </w:rPr>
        <w:t xml:space="preserve"> </w:t>
      </w:r>
      <w:r>
        <w:rPr>
          <w:color w:val="575757"/>
        </w:rPr>
        <w:t>podstatné</w:t>
      </w:r>
      <w:r>
        <w:rPr>
          <w:color w:val="575757"/>
          <w:spacing w:val="40"/>
        </w:rPr>
        <w:t xml:space="preserve"> </w:t>
      </w:r>
      <w:r>
        <w:rPr>
          <w:color w:val="575757"/>
        </w:rPr>
        <w:t>pro</w:t>
      </w:r>
      <w:r>
        <w:rPr>
          <w:color w:val="575757"/>
          <w:spacing w:val="40"/>
        </w:rPr>
        <w:t xml:space="preserve"> </w:t>
      </w:r>
      <w:r>
        <w:rPr>
          <w:color w:val="575757"/>
        </w:rPr>
        <w:t>její</w:t>
      </w:r>
      <w:r>
        <w:rPr>
          <w:color w:val="575757"/>
          <w:spacing w:val="40"/>
        </w:rPr>
        <w:t xml:space="preserve"> </w:t>
      </w:r>
      <w:r>
        <w:rPr>
          <w:color w:val="575757"/>
        </w:rPr>
        <w:t>zahrnutí</w:t>
      </w:r>
      <w:r>
        <w:rPr>
          <w:color w:val="575757"/>
          <w:spacing w:val="40"/>
        </w:rPr>
        <w:t xml:space="preserve"> </w:t>
      </w:r>
      <w:r>
        <w:rPr>
          <w:color w:val="575757"/>
        </w:rPr>
        <w:t>do</w:t>
      </w:r>
      <w:r>
        <w:rPr>
          <w:color w:val="575757"/>
          <w:spacing w:val="40"/>
        </w:rPr>
        <w:t xml:space="preserve"> </w:t>
      </w:r>
      <w:r>
        <w:rPr>
          <w:color w:val="575757"/>
        </w:rPr>
        <w:t>Dohody,</w:t>
      </w:r>
      <w:r>
        <w:rPr>
          <w:color w:val="575757"/>
          <w:spacing w:val="40"/>
        </w:rPr>
        <w:t xml:space="preserve"> </w:t>
      </w:r>
      <w:r>
        <w:rPr>
          <w:color w:val="575757"/>
        </w:rPr>
        <w:t>resp.</w:t>
      </w:r>
      <w:r>
        <w:rPr>
          <w:color w:val="575757"/>
          <w:spacing w:val="40"/>
        </w:rPr>
        <w:t xml:space="preserve"> </w:t>
      </w:r>
      <w:r>
        <w:rPr>
          <w:color w:val="575757"/>
        </w:rPr>
        <w:t>Dílčí</w:t>
      </w:r>
      <w:r>
        <w:rPr>
          <w:color w:val="575757"/>
          <w:spacing w:val="40"/>
        </w:rPr>
        <w:t xml:space="preserve"> </w:t>
      </w:r>
      <w:r>
        <w:rPr>
          <w:color w:val="575757"/>
        </w:rPr>
        <w:t>smlouvy nebo</w:t>
      </w:r>
      <w:r>
        <w:rPr>
          <w:color w:val="575757"/>
          <w:spacing w:val="-2"/>
        </w:rPr>
        <w:t xml:space="preserve"> </w:t>
      </w:r>
      <w:r>
        <w:rPr>
          <w:color w:val="575757"/>
        </w:rPr>
        <w:t>z</w:t>
      </w:r>
      <w:r>
        <w:rPr>
          <w:color w:val="575757"/>
          <w:spacing w:val="-4"/>
        </w:rPr>
        <w:t xml:space="preserve"> </w:t>
      </w:r>
      <w:r>
        <w:rPr>
          <w:color w:val="575757"/>
        </w:rPr>
        <w:t>důvodu</w:t>
      </w:r>
      <w:r>
        <w:rPr>
          <w:color w:val="575757"/>
          <w:spacing w:val="-11"/>
        </w:rPr>
        <w:t xml:space="preserve"> </w:t>
      </w:r>
      <w:r>
        <w:rPr>
          <w:color w:val="575757"/>
        </w:rPr>
        <w:t>mezinárodních</w:t>
      </w:r>
      <w:r>
        <w:rPr>
          <w:color w:val="575757"/>
          <w:spacing w:val="-5"/>
        </w:rPr>
        <w:t xml:space="preserve"> </w:t>
      </w:r>
      <w:r>
        <w:rPr>
          <w:color w:val="575757"/>
        </w:rPr>
        <w:t>sankcí).</w:t>
      </w:r>
      <w:r>
        <w:rPr>
          <w:color w:val="575757"/>
          <w:spacing w:val="-5"/>
        </w:rPr>
        <w:t xml:space="preserve"> </w:t>
      </w:r>
      <w:r>
        <w:rPr>
          <w:color w:val="575757"/>
        </w:rPr>
        <w:t>Tím</w:t>
      </w:r>
      <w:r>
        <w:rPr>
          <w:color w:val="575757"/>
          <w:spacing w:val="-7"/>
        </w:rPr>
        <w:t xml:space="preserve"> </w:t>
      </w:r>
      <w:r>
        <w:rPr>
          <w:color w:val="575757"/>
        </w:rPr>
        <w:t>nejsou</w:t>
      </w:r>
      <w:r>
        <w:rPr>
          <w:color w:val="575757"/>
          <w:spacing w:val="-4"/>
        </w:rPr>
        <w:t xml:space="preserve"> </w:t>
      </w:r>
      <w:r>
        <w:rPr>
          <w:color w:val="575757"/>
        </w:rPr>
        <w:t>dotčeny</w:t>
      </w:r>
      <w:r>
        <w:rPr>
          <w:color w:val="575757"/>
          <w:spacing w:val="-6"/>
        </w:rPr>
        <w:t xml:space="preserve"> </w:t>
      </w:r>
      <w:r>
        <w:rPr>
          <w:color w:val="575757"/>
        </w:rPr>
        <w:t>povinnosti</w:t>
      </w:r>
      <w:r>
        <w:rPr>
          <w:color w:val="575757"/>
          <w:spacing w:val="-6"/>
        </w:rPr>
        <w:t xml:space="preserve"> </w:t>
      </w:r>
      <w:r>
        <w:rPr>
          <w:color w:val="575757"/>
        </w:rPr>
        <w:t>uvedené</w:t>
      </w:r>
      <w:r>
        <w:rPr>
          <w:color w:val="575757"/>
          <w:spacing w:val="-4"/>
        </w:rPr>
        <w:t xml:space="preserve"> </w:t>
      </w:r>
      <w:r>
        <w:rPr>
          <w:color w:val="575757"/>
        </w:rPr>
        <w:t>v</w:t>
      </w:r>
      <w:r>
        <w:rPr>
          <w:color w:val="575757"/>
          <w:spacing w:val="-4"/>
        </w:rPr>
        <w:t xml:space="preserve"> </w:t>
      </w:r>
      <w:r>
        <w:rPr>
          <w:color w:val="575757"/>
        </w:rPr>
        <w:t>odst.</w:t>
      </w:r>
      <w:r>
        <w:rPr>
          <w:color w:val="575757"/>
          <w:spacing w:val="-5"/>
        </w:rPr>
        <w:t xml:space="preserve"> </w:t>
      </w:r>
      <w:r>
        <w:rPr>
          <w:color w:val="575757"/>
        </w:rPr>
        <w:t>11.7. Dohody. Obdobně se postupuje, pokud se Dodavatel hodnověrně dozví o překážce podle první věty, pokud má tato překážka nastat.</w:t>
      </w:r>
    </w:p>
    <w:p w14:paraId="58224BE7" w14:textId="77777777" w:rsidR="00205FB1" w:rsidRDefault="00205FB1">
      <w:pPr>
        <w:spacing w:line="312" w:lineRule="auto"/>
        <w:jc w:val="both"/>
        <w:sectPr w:rsidR="00205FB1">
          <w:pgSz w:w="11920" w:h="16850"/>
          <w:pgMar w:top="2000" w:right="1000" w:bottom="1120" w:left="1020" w:header="680" w:footer="884" w:gutter="0"/>
          <w:cols w:space="708"/>
        </w:sectPr>
      </w:pPr>
    </w:p>
    <w:p w14:paraId="36C6B050" w14:textId="77777777" w:rsidR="00205FB1" w:rsidRDefault="00AC72B0">
      <w:pPr>
        <w:pStyle w:val="Nadpis4"/>
        <w:numPr>
          <w:ilvl w:val="0"/>
          <w:numId w:val="13"/>
        </w:numPr>
        <w:tabs>
          <w:tab w:val="left" w:pos="3960"/>
        </w:tabs>
        <w:spacing w:before="245"/>
        <w:ind w:left="3960" w:hanging="422"/>
        <w:jc w:val="left"/>
      </w:pPr>
      <w:r>
        <w:rPr>
          <w:color w:val="575757"/>
        </w:rPr>
        <w:lastRenderedPageBreak/>
        <w:t>Prohlášení</w:t>
      </w:r>
      <w:r>
        <w:rPr>
          <w:color w:val="575757"/>
          <w:spacing w:val="-11"/>
        </w:rPr>
        <w:t xml:space="preserve"> </w:t>
      </w:r>
      <w:r>
        <w:rPr>
          <w:color w:val="575757"/>
          <w:spacing w:val="-2"/>
        </w:rPr>
        <w:t>Dodavatele</w:t>
      </w:r>
    </w:p>
    <w:p w14:paraId="7F66CD44" w14:textId="77777777" w:rsidR="00205FB1" w:rsidRDefault="00205FB1">
      <w:pPr>
        <w:pStyle w:val="Zkladntext"/>
        <w:spacing w:before="63"/>
        <w:rPr>
          <w:b/>
        </w:rPr>
      </w:pPr>
    </w:p>
    <w:p w14:paraId="25DDB299" w14:textId="77777777" w:rsidR="00205FB1" w:rsidRDefault="00AC72B0">
      <w:pPr>
        <w:pStyle w:val="Odstavecseseznamem"/>
        <w:numPr>
          <w:ilvl w:val="1"/>
          <w:numId w:val="13"/>
        </w:numPr>
        <w:tabs>
          <w:tab w:val="left" w:pos="821"/>
        </w:tabs>
        <w:spacing w:before="0"/>
        <w:ind w:hanging="708"/>
        <w:rPr>
          <w:color w:val="00AEEE"/>
        </w:rPr>
      </w:pPr>
      <w:r>
        <w:rPr>
          <w:color w:val="575757"/>
        </w:rPr>
        <w:t>Dodavatel</w:t>
      </w:r>
      <w:r>
        <w:rPr>
          <w:color w:val="575757"/>
          <w:spacing w:val="-14"/>
        </w:rPr>
        <w:t xml:space="preserve"> </w:t>
      </w:r>
      <w:r>
        <w:rPr>
          <w:color w:val="575757"/>
        </w:rPr>
        <w:t>prohlašuje</w:t>
      </w:r>
      <w:r>
        <w:rPr>
          <w:color w:val="575757"/>
          <w:spacing w:val="-12"/>
        </w:rPr>
        <w:t xml:space="preserve"> </w:t>
      </w:r>
      <w:r>
        <w:rPr>
          <w:color w:val="575757"/>
        </w:rPr>
        <w:t>a</w:t>
      </w:r>
      <w:r>
        <w:rPr>
          <w:color w:val="575757"/>
          <w:spacing w:val="-15"/>
        </w:rPr>
        <w:t xml:space="preserve"> </w:t>
      </w:r>
      <w:r>
        <w:rPr>
          <w:color w:val="575757"/>
        </w:rPr>
        <w:t>potvrzuje,</w:t>
      </w:r>
      <w:r>
        <w:rPr>
          <w:color w:val="575757"/>
          <w:spacing w:val="-8"/>
        </w:rPr>
        <w:t xml:space="preserve"> </w:t>
      </w:r>
      <w:r>
        <w:rPr>
          <w:color w:val="575757"/>
          <w:spacing w:val="-5"/>
        </w:rPr>
        <w:t>že:</w:t>
      </w:r>
    </w:p>
    <w:p w14:paraId="45196C07" w14:textId="77777777" w:rsidR="00205FB1" w:rsidRDefault="00AC72B0">
      <w:pPr>
        <w:pStyle w:val="Odstavecseseznamem"/>
        <w:numPr>
          <w:ilvl w:val="2"/>
          <w:numId w:val="13"/>
        </w:numPr>
        <w:tabs>
          <w:tab w:val="left" w:pos="1241"/>
        </w:tabs>
        <w:spacing w:before="198"/>
        <w:ind w:left="1241" w:hanging="420"/>
        <w:jc w:val="both"/>
        <w:rPr>
          <w:color w:val="00AEEE"/>
        </w:rPr>
      </w:pPr>
      <w:r>
        <w:rPr>
          <w:color w:val="575757"/>
        </w:rPr>
        <w:t>je</w:t>
      </w:r>
      <w:r>
        <w:rPr>
          <w:color w:val="575757"/>
          <w:spacing w:val="-12"/>
        </w:rPr>
        <w:t xml:space="preserve"> </w:t>
      </w:r>
      <w:r>
        <w:rPr>
          <w:color w:val="575757"/>
        </w:rPr>
        <w:t>oprávněn</w:t>
      </w:r>
      <w:r>
        <w:rPr>
          <w:color w:val="575757"/>
          <w:spacing w:val="-12"/>
        </w:rPr>
        <w:t xml:space="preserve"> </w:t>
      </w:r>
      <w:r>
        <w:rPr>
          <w:color w:val="575757"/>
        </w:rPr>
        <w:t>plnit</w:t>
      </w:r>
      <w:r>
        <w:rPr>
          <w:color w:val="575757"/>
          <w:spacing w:val="-7"/>
        </w:rPr>
        <w:t xml:space="preserve"> </w:t>
      </w:r>
      <w:r>
        <w:rPr>
          <w:color w:val="575757"/>
        </w:rPr>
        <w:t>své</w:t>
      </w:r>
      <w:r>
        <w:rPr>
          <w:color w:val="575757"/>
          <w:spacing w:val="-12"/>
        </w:rPr>
        <w:t xml:space="preserve"> </w:t>
      </w:r>
      <w:r>
        <w:rPr>
          <w:color w:val="575757"/>
        </w:rPr>
        <w:t>povinnosti</w:t>
      </w:r>
      <w:r>
        <w:rPr>
          <w:color w:val="575757"/>
          <w:spacing w:val="-7"/>
        </w:rPr>
        <w:t xml:space="preserve"> </w:t>
      </w:r>
      <w:r>
        <w:rPr>
          <w:color w:val="575757"/>
        </w:rPr>
        <w:t>vyplývající</w:t>
      </w:r>
      <w:r>
        <w:rPr>
          <w:color w:val="575757"/>
          <w:spacing w:val="-6"/>
        </w:rPr>
        <w:t xml:space="preserve"> </w:t>
      </w:r>
      <w:r>
        <w:rPr>
          <w:color w:val="575757"/>
        </w:rPr>
        <w:t>z</w:t>
      </w:r>
      <w:r>
        <w:rPr>
          <w:color w:val="575757"/>
          <w:spacing w:val="-14"/>
        </w:rPr>
        <w:t xml:space="preserve"> </w:t>
      </w:r>
      <w:r>
        <w:rPr>
          <w:color w:val="575757"/>
        </w:rPr>
        <w:t>této</w:t>
      </w:r>
      <w:r>
        <w:rPr>
          <w:color w:val="575757"/>
          <w:spacing w:val="-15"/>
        </w:rPr>
        <w:t xml:space="preserve"> </w:t>
      </w:r>
      <w:r>
        <w:rPr>
          <w:color w:val="575757"/>
        </w:rPr>
        <w:t>Dohody</w:t>
      </w:r>
      <w:r>
        <w:rPr>
          <w:color w:val="575757"/>
          <w:spacing w:val="-7"/>
        </w:rPr>
        <w:t xml:space="preserve"> </w:t>
      </w:r>
      <w:r>
        <w:rPr>
          <w:color w:val="575757"/>
        </w:rPr>
        <w:t>a</w:t>
      </w:r>
      <w:r>
        <w:rPr>
          <w:color w:val="575757"/>
          <w:spacing w:val="-9"/>
        </w:rPr>
        <w:t xml:space="preserve"> </w:t>
      </w:r>
      <w:r>
        <w:rPr>
          <w:color w:val="575757"/>
        </w:rPr>
        <w:t>Dílčí</w:t>
      </w:r>
      <w:r>
        <w:rPr>
          <w:color w:val="575757"/>
          <w:spacing w:val="-5"/>
        </w:rPr>
        <w:t xml:space="preserve"> </w:t>
      </w:r>
      <w:r>
        <w:rPr>
          <w:color w:val="575757"/>
          <w:spacing w:val="-2"/>
        </w:rPr>
        <w:t>smlouvy;</w:t>
      </w:r>
    </w:p>
    <w:p w14:paraId="7B521737" w14:textId="77777777" w:rsidR="00205FB1" w:rsidRDefault="00AC72B0">
      <w:pPr>
        <w:pStyle w:val="Odstavecseseznamem"/>
        <w:numPr>
          <w:ilvl w:val="2"/>
          <w:numId w:val="13"/>
        </w:numPr>
        <w:tabs>
          <w:tab w:val="left" w:pos="1241"/>
          <w:tab w:val="left" w:pos="1246"/>
        </w:tabs>
        <w:spacing w:before="76" w:line="312" w:lineRule="auto"/>
        <w:ind w:right="119" w:hanging="425"/>
        <w:jc w:val="both"/>
        <w:rPr>
          <w:color w:val="00AEEE"/>
        </w:rPr>
      </w:pPr>
      <w:r>
        <w:rPr>
          <w:color w:val="575757"/>
        </w:rPr>
        <w:t xml:space="preserve">ke splnění závazků Dodavatele není požadován žádný souhlas, udělení výjimky, schválení, prohlášení ani povolení jakékoliv třetí osoby či orgánu, popřípadě tyto byly </w:t>
      </w:r>
      <w:r>
        <w:rPr>
          <w:color w:val="575757"/>
          <w:spacing w:val="-2"/>
        </w:rPr>
        <w:t>získány;</w:t>
      </w:r>
    </w:p>
    <w:p w14:paraId="17518E8C" w14:textId="77777777" w:rsidR="00205FB1" w:rsidRDefault="00AC72B0">
      <w:pPr>
        <w:pStyle w:val="Odstavecseseznamem"/>
        <w:numPr>
          <w:ilvl w:val="2"/>
          <w:numId w:val="13"/>
        </w:numPr>
        <w:tabs>
          <w:tab w:val="left" w:pos="1242"/>
          <w:tab w:val="left" w:pos="1246"/>
        </w:tabs>
        <w:spacing w:before="0" w:line="312" w:lineRule="auto"/>
        <w:ind w:right="109" w:hanging="428"/>
        <w:jc w:val="both"/>
        <w:rPr>
          <w:color w:val="00AEEE"/>
        </w:rPr>
      </w:pPr>
      <w:r>
        <w:rPr>
          <w:color w:val="575757"/>
        </w:rPr>
        <w:t xml:space="preserve">Dodavatel není v úpadku nebo v hrozícím úpadku ve smyslu § 3 zákona č. 182/2006 Sb., o úpadku a způsobech jeho řešení (insolvenční zákon), ve znění pozdějších </w:t>
      </w:r>
      <w:r>
        <w:rPr>
          <w:color w:val="575757"/>
          <w:spacing w:val="-2"/>
        </w:rPr>
        <w:t>předpisů;</w:t>
      </w:r>
    </w:p>
    <w:p w14:paraId="2ED64430" w14:textId="77777777" w:rsidR="00205FB1" w:rsidRDefault="00AC72B0">
      <w:pPr>
        <w:pStyle w:val="Odstavecseseznamem"/>
        <w:numPr>
          <w:ilvl w:val="2"/>
          <w:numId w:val="13"/>
        </w:numPr>
        <w:tabs>
          <w:tab w:val="left" w:pos="1241"/>
          <w:tab w:val="left" w:pos="1246"/>
        </w:tabs>
        <w:spacing w:before="0" w:line="312" w:lineRule="auto"/>
        <w:ind w:right="114" w:hanging="425"/>
        <w:jc w:val="both"/>
        <w:rPr>
          <w:color w:val="00AEEE"/>
        </w:rPr>
      </w:pPr>
      <w:r>
        <w:rPr>
          <w:color w:val="575757"/>
        </w:rPr>
        <w:t>nebyl předložen žádný návrh, ani učiněno žádné rozhodnutí příslušných orgánů Dodavatele ani žádného soudu o likvidaci Dodavatele nebo o jakékoliv jeho přeměně</w:t>
      </w:r>
      <w:r>
        <w:rPr>
          <w:color w:val="575757"/>
          <w:spacing w:val="40"/>
        </w:rPr>
        <w:t xml:space="preserve"> </w:t>
      </w:r>
      <w:r>
        <w:rPr>
          <w:color w:val="575757"/>
        </w:rPr>
        <w:t>ve smyslu zákona č. 125/2008 Sb., o přeměnách obchodních společností a družstev,</w:t>
      </w:r>
      <w:r>
        <w:rPr>
          <w:color w:val="575757"/>
          <w:spacing w:val="40"/>
        </w:rPr>
        <w:t xml:space="preserve"> </w:t>
      </w:r>
      <w:r>
        <w:rPr>
          <w:color w:val="575757"/>
        </w:rPr>
        <w:t>ve znění pozdějších předpisů;</w:t>
      </w:r>
    </w:p>
    <w:p w14:paraId="6D02A92C" w14:textId="77777777" w:rsidR="00205FB1" w:rsidRDefault="00AC72B0">
      <w:pPr>
        <w:pStyle w:val="Odstavecseseznamem"/>
        <w:numPr>
          <w:ilvl w:val="2"/>
          <w:numId w:val="13"/>
        </w:numPr>
        <w:tabs>
          <w:tab w:val="left" w:pos="1241"/>
          <w:tab w:val="left" w:pos="1246"/>
        </w:tabs>
        <w:spacing w:before="0" w:line="312" w:lineRule="auto"/>
        <w:ind w:right="116" w:hanging="425"/>
        <w:jc w:val="both"/>
        <w:rPr>
          <w:color w:val="00AEEE"/>
        </w:rPr>
      </w:pPr>
      <w:r>
        <w:rPr>
          <w:color w:val="575757"/>
        </w:rPr>
        <w:t>neprobíhá a podle nejlepšího vědomí a znalostí Dodavatele ani nehrozí žádné soudní, správní,</w:t>
      </w:r>
      <w:r>
        <w:rPr>
          <w:color w:val="575757"/>
          <w:spacing w:val="-4"/>
        </w:rPr>
        <w:t xml:space="preserve"> </w:t>
      </w:r>
      <w:r>
        <w:rPr>
          <w:color w:val="575757"/>
        </w:rPr>
        <w:t>rozhodčí ani</w:t>
      </w:r>
      <w:r>
        <w:rPr>
          <w:color w:val="575757"/>
          <w:spacing w:val="-6"/>
        </w:rPr>
        <w:t xml:space="preserve"> </w:t>
      </w:r>
      <w:r>
        <w:rPr>
          <w:color w:val="575757"/>
        </w:rPr>
        <w:t>jiné řízení či</w:t>
      </w:r>
      <w:r>
        <w:rPr>
          <w:color w:val="575757"/>
          <w:spacing w:val="-6"/>
        </w:rPr>
        <w:t xml:space="preserve"> </w:t>
      </w:r>
      <w:r>
        <w:rPr>
          <w:color w:val="575757"/>
        </w:rPr>
        <w:t>jednání před</w:t>
      </w:r>
      <w:r>
        <w:rPr>
          <w:color w:val="575757"/>
          <w:spacing w:val="-5"/>
        </w:rPr>
        <w:t xml:space="preserve"> </w:t>
      </w:r>
      <w:r>
        <w:rPr>
          <w:color w:val="575757"/>
        </w:rPr>
        <w:t>jakýmkoliv orgánem</w:t>
      </w:r>
      <w:r>
        <w:rPr>
          <w:color w:val="575757"/>
          <w:spacing w:val="-3"/>
        </w:rPr>
        <w:t xml:space="preserve"> </w:t>
      </w:r>
      <w:r>
        <w:rPr>
          <w:color w:val="575757"/>
        </w:rPr>
        <w:t>jakékoliv jurisdikce, které by mohlo nepříznivým způsobem ovlivnit schopnost Dodavatele splnit jeho závazky plynoucí z této Dohody a Dílčí smlouvy;</w:t>
      </w:r>
    </w:p>
    <w:p w14:paraId="1A20DE9E" w14:textId="77777777" w:rsidR="00205FB1" w:rsidRDefault="00AC72B0">
      <w:pPr>
        <w:pStyle w:val="Odstavecseseznamem"/>
        <w:numPr>
          <w:ilvl w:val="2"/>
          <w:numId w:val="13"/>
        </w:numPr>
        <w:tabs>
          <w:tab w:val="left" w:pos="1242"/>
          <w:tab w:val="left" w:pos="1246"/>
        </w:tabs>
        <w:spacing w:before="0" w:line="312" w:lineRule="auto"/>
        <w:ind w:right="117" w:hanging="425"/>
        <w:jc w:val="both"/>
        <w:rPr>
          <w:color w:val="00AEEE"/>
        </w:rPr>
      </w:pPr>
      <w:r>
        <w:rPr>
          <w:color w:val="575757"/>
        </w:rPr>
        <w:t>Dodavatel udržuje v platnosti ve všech zásadních ohledech licence, souhlasy, povolení a další oprávnění požadovaná právními předpisy platnými pro poskytnutí Předmětu plnění dle Dohody, resp. Dílčí smlouvy a nehrozí, že by platnost takové licence, souhlasu, povolení a oprávnění byla ukončena;</w:t>
      </w:r>
    </w:p>
    <w:p w14:paraId="7A0920F2" w14:textId="77777777" w:rsidR="00205FB1" w:rsidRDefault="00AC72B0">
      <w:pPr>
        <w:pStyle w:val="Odstavecseseznamem"/>
        <w:numPr>
          <w:ilvl w:val="2"/>
          <w:numId w:val="13"/>
        </w:numPr>
        <w:tabs>
          <w:tab w:val="left" w:pos="1241"/>
          <w:tab w:val="left" w:pos="1246"/>
        </w:tabs>
        <w:spacing w:before="2" w:line="312" w:lineRule="auto"/>
        <w:ind w:right="110" w:hanging="425"/>
        <w:jc w:val="both"/>
        <w:rPr>
          <w:color w:val="00AEEE"/>
        </w:rPr>
      </w:pPr>
      <w:r>
        <w:rPr>
          <w:color w:val="575757"/>
        </w:rPr>
        <w:t>je v okamžiku předání hmotných složek Předmětu plnění Objednateli výlučným vlastníkem hmotných složek Předmětu plnění a není jakkoliv smluvně či zákonně omezen v dispozici s nimi; jeho nabývací právní tituly k hmotných složkám Předmětu plnění jsou platné, účinné a vymahatelné, a je oprávněn převést bez dalšího vlastnické právo k hmotným složkám Předmětu plnění na Objednatele.</w:t>
      </w:r>
    </w:p>
    <w:p w14:paraId="4B41E40B" w14:textId="77777777" w:rsidR="00205FB1" w:rsidRDefault="00AC72B0">
      <w:pPr>
        <w:pStyle w:val="Odstavecseseznamem"/>
        <w:numPr>
          <w:ilvl w:val="2"/>
          <w:numId w:val="13"/>
        </w:numPr>
        <w:tabs>
          <w:tab w:val="left" w:pos="1241"/>
          <w:tab w:val="left" w:pos="1246"/>
        </w:tabs>
        <w:spacing w:before="0" w:line="312" w:lineRule="auto"/>
        <w:ind w:right="124" w:hanging="425"/>
        <w:jc w:val="both"/>
        <w:rPr>
          <w:color w:val="00AEEE"/>
        </w:rPr>
      </w:pPr>
      <w:r>
        <w:rPr>
          <w:color w:val="575757"/>
        </w:rPr>
        <w:t>Předmět plnění není zatížen zástavními, předkupními, nájemními či jinými právy třetích osob, jinými věcnými právy ani jinými omezeními;</w:t>
      </w:r>
    </w:p>
    <w:p w14:paraId="39D644DA" w14:textId="77777777" w:rsidR="00205FB1" w:rsidRDefault="00AC72B0">
      <w:pPr>
        <w:pStyle w:val="Odstavecseseznamem"/>
        <w:numPr>
          <w:ilvl w:val="2"/>
          <w:numId w:val="13"/>
        </w:numPr>
        <w:tabs>
          <w:tab w:val="left" w:pos="1242"/>
        </w:tabs>
        <w:spacing w:before="0" w:line="248" w:lineRule="exact"/>
        <w:ind w:left="1242" w:hanging="421"/>
        <w:jc w:val="both"/>
        <w:rPr>
          <w:color w:val="00AEEE"/>
        </w:rPr>
      </w:pPr>
      <w:r>
        <w:rPr>
          <w:color w:val="575757"/>
        </w:rPr>
        <w:t>žádná</w:t>
      </w:r>
      <w:r>
        <w:rPr>
          <w:color w:val="575757"/>
          <w:spacing w:val="10"/>
        </w:rPr>
        <w:t xml:space="preserve"> </w:t>
      </w:r>
      <w:r>
        <w:rPr>
          <w:color w:val="575757"/>
        </w:rPr>
        <w:t>třetí</w:t>
      </w:r>
      <w:r>
        <w:rPr>
          <w:color w:val="575757"/>
          <w:spacing w:val="15"/>
        </w:rPr>
        <w:t xml:space="preserve"> </w:t>
      </w:r>
      <w:r>
        <w:rPr>
          <w:color w:val="575757"/>
        </w:rPr>
        <w:t>osoba</w:t>
      </w:r>
      <w:r>
        <w:rPr>
          <w:color w:val="575757"/>
          <w:spacing w:val="16"/>
        </w:rPr>
        <w:t xml:space="preserve"> </w:t>
      </w:r>
      <w:r>
        <w:rPr>
          <w:color w:val="575757"/>
        </w:rPr>
        <w:t>nevznesla</w:t>
      </w:r>
      <w:r>
        <w:rPr>
          <w:color w:val="575757"/>
          <w:spacing w:val="16"/>
        </w:rPr>
        <w:t xml:space="preserve"> </w:t>
      </w:r>
      <w:r>
        <w:rPr>
          <w:color w:val="575757"/>
        </w:rPr>
        <w:t>nárok,</w:t>
      </w:r>
      <w:r>
        <w:rPr>
          <w:color w:val="575757"/>
          <w:spacing w:val="13"/>
        </w:rPr>
        <w:t xml:space="preserve"> </w:t>
      </w:r>
      <w:r>
        <w:rPr>
          <w:color w:val="575757"/>
        </w:rPr>
        <w:t>v</w:t>
      </w:r>
      <w:r>
        <w:rPr>
          <w:color w:val="575757"/>
          <w:spacing w:val="-7"/>
        </w:rPr>
        <w:t xml:space="preserve"> </w:t>
      </w:r>
      <w:r>
        <w:rPr>
          <w:color w:val="575757"/>
        </w:rPr>
        <w:t>jehož</w:t>
      </w:r>
      <w:r>
        <w:rPr>
          <w:color w:val="575757"/>
          <w:spacing w:val="19"/>
        </w:rPr>
        <w:t xml:space="preserve"> </w:t>
      </w:r>
      <w:r>
        <w:rPr>
          <w:color w:val="575757"/>
        </w:rPr>
        <w:t>důsledku</w:t>
      </w:r>
      <w:r>
        <w:rPr>
          <w:color w:val="575757"/>
          <w:spacing w:val="15"/>
        </w:rPr>
        <w:t xml:space="preserve"> </w:t>
      </w:r>
      <w:r>
        <w:rPr>
          <w:color w:val="575757"/>
        </w:rPr>
        <w:t>by</w:t>
      </w:r>
      <w:r>
        <w:rPr>
          <w:color w:val="575757"/>
          <w:spacing w:val="15"/>
        </w:rPr>
        <w:t xml:space="preserve"> </w:t>
      </w:r>
      <w:r>
        <w:rPr>
          <w:color w:val="575757"/>
        </w:rPr>
        <w:t>mohlo</w:t>
      </w:r>
      <w:r>
        <w:rPr>
          <w:color w:val="575757"/>
          <w:spacing w:val="16"/>
        </w:rPr>
        <w:t xml:space="preserve"> </w:t>
      </w:r>
      <w:r>
        <w:rPr>
          <w:color w:val="575757"/>
        </w:rPr>
        <w:t>dojít</w:t>
      </w:r>
      <w:r>
        <w:rPr>
          <w:color w:val="575757"/>
          <w:spacing w:val="20"/>
        </w:rPr>
        <w:t xml:space="preserve"> </w:t>
      </w:r>
      <w:r>
        <w:rPr>
          <w:color w:val="575757"/>
        </w:rPr>
        <w:t>k</w:t>
      </w:r>
      <w:r>
        <w:rPr>
          <w:color w:val="575757"/>
          <w:spacing w:val="-9"/>
        </w:rPr>
        <w:t xml:space="preserve"> </w:t>
      </w:r>
      <w:r>
        <w:rPr>
          <w:color w:val="575757"/>
        </w:rPr>
        <w:t>omezení</w:t>
      </w:r>
      <w:r>
        <w:rPr>
          <w:color w:val="575757"/>
          <w:spacing w:val="14"/>
        </w:rPr>
        <w:t xml:space="preserve"> </w:t>
      </w:r>
      <w:r>
        <w:rPr>
          <w:color w:val="575757"/>
          <w:spacing w:val="-2"/>
        </w:rPr>
        <w:t>práva</w:t>
      </w:r>
    </w:p>
    <w:p w14:paraId="6C1C2447" w14:textId="77777777" w:rsidR="00205FB1" w:rsidRDefault="00AC72B0">
      <w:pPr>
        <w:pStyle w:val="Zkladntext"/>
        <w:spacing w:before="81"/>
        <w:ind w:left="1248"/>
        <w:jc w:val="both"/>
      </w:pPr>
      <w:r>
        <w:rPr>
          <w:color w:val="575757"/>
        </w:rPr>
        <w:t>Dodavatele</w:t>
      </w:r>
      <w:r>
        <w:rPr>
          <w:color w:val="575757"/>
          <w:spacing w:val="-13"/>
        </w:rPr>
        <w:t xml:space="preserve"> </w:t>
      </w:r>
      <w:r>
        <w:rPr>
          <w:color w:val="575757"/>
        </w:rPr>
        <w:t>Předmět</w:t>
      </w:r>
      <w:r>
        <w:rPr>
          <w:color w:val="575757"/>
          <w:spacing w:val="-11"/>
        </w:rPr>
        <w:t xml:space="preserve"> </w:t>
      </w:r>
      <w:r>
        <w:rPr>
          <w:color w:val="575757"/>
        </w:rPr>
        <w:t>plnění</w:t>
      </w:r>
      <w:r>
        <w:rPr>
          <w:color w:val="575757"/>
          <w:spacing w:val="-7"/>
        </w:rPr>
        <w:t xml:space="preserve"> </w:t>
      </w:r>
      <w:r>
        <w:rPr>
          <w:color w:val="575757"/>
        </w:rPr>
        <w:t>převést</w:t>
      </w:r>
      <w:r>
        <w:rPr>
          <w:color w:val="575757"/>
          <w:spacing w:val="-11"/>
        </w:rPr>
        <w:t xml:space="preserve"> </w:t>
      </w:r>
      <w:r>
        <w:rPr>
          <w:color w:val="575757"/>
        </w:rPr>
        <w:t>na</w:t>
      </w:r>
      <w:r>
        <w:rPr>
          <w:color w:val="575757"/>
          <w:spacing w:val="-12"/>
        </w:rPr>
        <w:t xml:space="preserve"> </w:t>
      </w:r>
      <w:r>
        <w:rPr>
          <w:color w:val="575757"/>
          <w:spacing w:val="-2"/>
        </w:rPr>
        <w:t>Objednatele;</w:t>
      </w:r>
    </w:p>
    <w:p w14:paraId="0EA8A3C5" w14:textId="77777777" w:rsidR="00205FB1" w:rsidRDefault="00AC72B0">
      <w:pPr>
        <w:pStyle w:val="Odstavecseseznamem"/>
        <w:numPr>
          <w:ilvl w:val="2"/>
          <w:numId w:val="13"/>
        </w:numPr>
        <w:tabs>
          <w:tab w:val="left" w:pos="1246"/>
          <w:tab w:val="left" w:pos="1248"/>
        </w:tabs>
        <w:spacing w:before="74" w:line="312" w:lineRule="auto"/>
        <w:ind w:left="1248" w:right="111" w:hanging="425"/>
        <w:jc w:val="both"/>
        <w:rPr>
          <w:color w:val="00AEEE"/>
        </w:rPr>
      </w:pPr>
      <w:r>
        <w:rPr>
          <w:color w:val="575757"/>
        </w:rPr>
        <w:t>je</w:t>
      </w:r>
      <w:r>
        <w:rPr>
          <w:color w:val="575757"/>
          <w:spacing w:val="-9"/>
        </w:rPr>
        <w:t xml:space="preserve"> </w:t>
      </w:r>
      <w:r>
        <w:rPr>
          <w:color w:val="575757"/>
        </w:rPr>
        <w:t>nositelem</w:t>
      </w:r>
      <w:r>
        <w:rPr>
          <w:color w:val="575757"/>
          <w:spacing w:val="-8"/>
        </w:rPr>
        <w:t xml:space="preserve"> </w:t>
      </w:r>
      <w:r>
        <w:rPr>
          <w:color w:val="575757"/>
        </w:rPr>
        <w:t>veškerých</w:t>
      </w:r>
      <w:r>
        <w:rPr>
          <w:color w:val="575757"/>
          <w:spacing w:val="-8"/>
        </w:rPr>
        <w:t xml:space="preserve"> </w:t>
      </w:r>
      <w:r>
        <w:rPr>
          <w:color w:val="575757"/>
        </w:rPr>
        <w:t>potřebných</w:t>
      </w:r>
      <w:r>
        <w:rPr>
          <w:color w:val="575757"/>
          <w:spacing w:val="-11"/>
        </w:rPr>
        <w:t xml:space="preserve"> </w:t>
      </w:r>
      <w:r>
        <w:rPr>
          <w:color w:val="575757"/>
        </w:rPr>
        <w:t>oprávnění</w:t>
      </w:r>
      <w:r>
        <w:rPr>
          <w:color w:val="575757"/>
          <w:spacing w:val="-4"/>
        </w:rPr>
        <w:t xml:space="preserve"> </w:t>
      </w:r>
      <w:r>
        <w:rPr>
          <w:color w:val="575757"/>
        </w:rPr>
        <w:t>a</w:t>
      </w:r>
      <w:r>
        <w:rPr>
          <w:color w:val="575757"/>
          <w:spacing w:val="-11"/>
        </w:rPr>
        <w:t xml:space="preserve"> </w:t>
      </w:r>
      <w:r>
        <w:rPr>
          <w:color w:val="575757"/>
        </w:rPr>
        <w:t>souhlasů</w:t>
      </w:r>
      <w:r>
        <w:rPr>
          <w:color w:val="575757"/>
          <w:spacing w:val="-7"/>
        </w:rPr>
        <w:t xml:space="preserve"> </w:t>
      </w:r>
      <w:r>
        <w:rPr>
          <w:color w:val="575757"/>
        </w:rPr>
        <w:t>pro</w:t>
      </w:r>
      <w:r>
        <w:rPr>
          <w:color w:val="575757"/>
          <w:spacing w:val="-8"/>
        </w:rPr>
        <w:t xml:space="preserve"> </w:t>
      </w:r>
      <w:r>
        <w:rPr>
          <w:color w:val="575757"/>
        </w:rPr>
        <w:t>nakládání</w:t>
      </w:r>
      <w:r>
        <w:rPr>
          <w:color w:val="575757"/>
          <w:spacing w:val="-4"/>
        </w:rPr>
        <w:t xml:space="preserve"> </w:t>
      </w:r>
      <w:r>
        <w:rPr>
          <w:color w:val="575757"/>
        </w:rPr>
        <w:t>s</w:t>
      </w:r>
      <w:r>
        <w:rPr>
          <w:color w:val="575757"/>
          <w:spacing w:val="-8"/>
        </w:rPr>
        <w:t xml:space="preserve"> </w:t>
      </w:r>
      <w:r>
        <w:rPr>
          <w:color w:val="575757"/>
        </w:rPr>
        <w:t>osobními</w:t>
      </w:r>
      <w:r>
        <w:rPr>
          <w:color w:val="575757"/>
          <w:spacing w:val="-9"/>
        </w:rPr>
        <w:t xml:space="preserve"> </w:t>
      </w:r>
      <w:r>
        <w:rPr>
          <w:color w:val="575757"/>
        </w:rPr>
        <w:t>údaji v souladu s příslušnými právními předpisy České republiky na ochranu osobních údajů k těm složkám Předmětu plnění, které obsahují osobní údaje;</w:t>
      </w:r>
    </w:p>
    <w:p w14:paraId="769F664C" w14:textId="77777777" w:rsidR="00205FB1" w:rsidRDefault="00AC72B0">
      <w:pPr>
        <w:pStyle w:val="Odstavecseseznamem"/>
        <w:numPr>
          <w:ilvl w:val="2"/>
          <w:numId w:val="13"/>
        </w:numPr>
        <w:tabs>
          <w:tab w:val="left" w:pos="1245"/>
        </w:tabs>
        <w:spacing w:before="0" w:line="253" w:lineRule="exact"/>
        <w:ind w:left="1245" w:hanging="424"/>
        <w:jc w:val="both"/>
        <w:rPr>
          <w:color w:val="00AEEE"/>
        </w:rPr>
      </w:pPr>
      <w:r>
        <w:rPr>
          <w:color w:val="575757"/>
        </w:rPr>
        <w:t>Dodavatel</w:t>
      </w:r>
      <w:r>
        <w:rPr>
          <w:color w:val="575757"/>
          <w:spacing w:val="42"/>
        </w:rPr>
        <w:t xml:space="preserve"> </w:t>
      </w:r>
      <w:r>
        <w:rPr>
          <w:color w:val="575757"/>
        </w:rPr>
        <w:t>je</w:t>
      </w:r>
      <w:r>
        <w:rPr>
          <w:color w:val="575757"/>
          <w:spacing w:val="44"/>
        </w:rPr>
        <w:t xml:space="preserve"> </w:t>
      </w:r>
      <w:r>
        <w:rPr>
          <w:color w:val="575757"/>
        </w:rPr>
        <w:t>oprávněn</w:t>
      </w:r>
      <w:r>
        <w:rPr>
          <w:color w:val="575757"/>
          <w:spacing w:val="43"/>
        </w:rPr>
        <w:t xml:space="preserve"> </w:t>
      </w:r>
      <w:r>
        <w:rPr>
          <w:color w:val="575757"/>
        </w:rPr>
        <w:t>zajistit</w:t>
      </w:r>
      <w:r>
        <w:rPr>
          <w:color w:val="575757"/>
          <w:spacing w:val="46"/>
        </w:rPr>
        <w:t xml:space="preserve"> </w:t>
      </w:r>
      <w:r>
        <w:rPr>
          <w:color w:val="575757"/>
        </w:rPr>
        <w:t>a</w:t>
      </w:r>
      <w:r>
        <w:rPr>
          <w:color w:val="575757"/>
          <w:spacing w:val="45"/>
        </w:rPr>
        <w:t xml:space="preserve"> </w:t>
      </w:r>
      <w:r>
        <w:rPr>
          <w:color w:val="575757"/>
        </w:rPr>
        <w:t>udělit</w:t>
      </w:r>
      <w:r>
        <w:rPr>
          <w:color w:val="575757"/>
          <w:spacing w:val="44"/>
        </w:rPr>
        <w:t xml:space="preserve"> </w:t>
      </w:r>
      <w:r>
        <w:rPr>
          <w:color w:val="575757"/>
        </w:rPr>
        <w:t>Objednateli</w:t>
      </w:r>
      <w:r>
        <w:rPr>
          <w:color w:val="575757"/>
          <w:spacing w:val="46"/>
        </w:rPr>
        <w:t xml:space="preserve"> </w:t>
      </w:r>
      <w:r>
        <w:rPr>
          <w:color w:val="575757"/>
        </w:rPr>
        <w:t>veškerá</w:t>
      </w:r>
      <w:r>
        <w:rPr>
          <w:color w:val="575757"/>
          <w:spacing w:val="45"/>
        </w:rPr>
        <w:t xml:space="preserve"> </w:t>
      </w:r>
      <w:r>
        <w:rPr>
          <w:color w:val="575757"/>
        </w:rPr>
        <w:t>práva</w:t>
      </w:r>
      <w:r>
        <w:rPr>
          <w:color w:val="575757"/>
          <w:spacing w:val="44"/>
        </w:rPr>
        <w:t xml:space="preserve"> </w:t>
      </w:r>
      <w:r>
        <w:rPr>
          <w:color w:val="575757"/>
        </w:rPr>
        <w:t>upravená</w:t>
      </w:r>
      <w:r>
        <w:rPr>
          <w:color w:val="575757"/>
          <w:spacing w:val="47"/>
        </w:rPr>
        <w:t xml:space="preserve"> </w:t>
      </w:r>
      <w:r>
        <w:rPr>
          <w:color w:val="575757"/>
        </w:rPr>
        <w:t>v</w:t>
      </w:r>
      <w:r>
        <w:rPr>
          <w:color w:val="575757"/>
          <w:spacing w:val="50"/>
        </w:rPr>
        <w:t xml:space="preserve"> </w:t>
      </w:r>
      <w:r>
        <w:rPr>
          <w:color w:val="575757"/>
          <w:spacing w:val="-2"/>
        </w:rPr>
        <w:t>touto</w:t>
      </w:r>
    </w:p>
    <w:p w14:paraId="5C24787B" w14:textId="77777777" w:rsidR="00205FB1" w:rsidRDefault="00AC72B0">
      <w:pPr>
        <w:pStyle w:val="Zkladntext"/>
        <w:spacing w:before="75"/>
        <w:ind w:left="1248"/>
        <w:jc w:val="both"/>
      </w:pPr>
      <w:r>
        <w:rPr>
          <w:color w:val="575757"/>
        </w:rPr>
        <w:t>Dohodou</w:t>
      </w:r>
      <w:r>
        <w:rPr>
          <w:color w:val="575757"/>
          <w:spacing w:val="-6"/>
        </w:rPr>
        <w:t xml:space="preserve"> </w:t>
      </w:r>
      <w:r>
        <w:rPr>
          <w:color w:val="575757"/>
        </w:rPr>
        <w:t>v</w:t>
      </w:r>
      <w:r>
        <w:rPr>
          <w:color w:val="575757"/>
          <w:spacing w:val="-5"/>
        </w:rPr>
        <w:t xml:space="preserve"> </w:t>
      </w:r>
      <w:r>
        <w:rPr>
          <w:color w:val="575757"/>
        </w:rPr>
        <w:t>oblasti</w:t>
      </w:r>
      <w:r>
        <w:rPr>
          <w:color w:val="575757"/>
          <w:spacing w:val="-7"/>
        </w:rPr>
        <w:t xml:space="preserve"> </w:t>
      </w:r>
      <w:r>
        <w:rPr>
          <w:color w:val="575757"/>
        </w:rPr>
        <w:t>duševního</w:t>
      </w:r>
      <w:r>
        <w:rPr>
          <w:color w:val="575757"/>
          <w:spacing w:val="-5"/>
        </w:rPr>
        <w:t xml:space="preserve"> </w:t>
      </w:r>
      <w:r>
        <w:rPr>
          <w:color w:val="575757"/>
          <w:spacing w:val="-2"/>
        </w:rPr>
        <w:t>vlastnictví;</w:t>
      </w:r>
    </w:p>
    <w:p w14:paraId="7E2EDEB9" w14:textId="77777777" w:rsidR="00205FB1" w:rsidRDefault="00AC72B0">
      <w:pPr>
        <w:pStyle w:val="Odstavecseseznamem"/>
        <w:numPr>
          <w:ilvl w:val="2"/>
          <w:numId w:val="13"/>
        </w:numPr>
        <w:tabs>
          <w:tab w:val="left" w:pos="1244"/>
          <w:tab w:val="left" w:pos="1248"/>
        </w:tabs>
        <w:spacing w:before="76" w:line="312" w:lineRule="auto"/>
        <w:ind w:left="1248" w:right="111" w:hanging="425"/>
        <w:jc w:val="both"/>
        <w:rPr>
          <w:color w:val="00AEEE"/>
        </w:rPr>
      </w:pPr>
      <w:r>
        <w:rPr>
          <w:color w:val="575757"/>
        </w:rPr>
        <w:t>si</w:t>
      </w:r>
      <w:r>
        <w:rPr>
          <w:color w:val="575757"/>
          <w:spacing w:val="-5"/>
        </w:rPr>
        <w:t xml:space="preserve"> </w:t>
      </w:r>
      <w:r>
        <w:rPr>
          <w:color w:val="575757"/>
        </w:rPr>
        <w:t>je</w:t>
      </w:r>
      <w:r>
        <w:rPr>
          <w:color w:val="575757"/>
          <w:spacing w:val="-6"/>
        </w:rPr>
        <w:t xml:space="preserve"> </w:t>
      </w:r>
      <w:r>
        <w:rPr>
          <w:color w:val="575757"/>
        </w:rPr>
        <w:t>vědom</w:t>
      </w:r>
      <w:r>
        <w:rPr>
          <w:color w:val="575757"/>
          <w:spacing w:val="-3"/>
        </w:rPr>
        <w:t xml:space="preserve"> </w:t>
      </w:r>
      <w:r>
        <w:rPr>
          <w:color w:val="575757"/>
        </w:rPr>
        <w:t>předpisů</w:t>
      </w:r>
      <w:r>
        <w:rPr>
          <w:color w:val="575757"/>
          <w:spacing w:val="-6"/>
        </w:rPr>
        <w:t xml:space="preserve"> </w:t>
      </w:r>
      <w:r>
        <w:rPr>
          <w:color w:val="575757"/>
        </w:rPr>
        <w:t>týkajících</w:t>
      </w:r>
      <w:r>
        <w:rPr>
          <w:color w:val="575757"/>
          <w:spacing w:val="-6"/>
        </w:rPr>
        <w:t xml:space="preserve"> </w:t>
      </w:r>
      <w:r>
        <w:rPr>
          <w:color w:val="575757"/>
        </w:rPr>
        <w:t>se</w:t>
      </w:r>
      <w:r>
        <w:rPr>
          <w:color w:val="575757"/>
          <w:spacing w:val="-9"/>
        </w:rPr>
        <w:t xml:space="preserve"> </w:t>
      </w:r>
      <w:r>
        <w:rPr>
          <w:color w:val="575757"/>
        </w:rPr>
        <w:t>mezinárodních</w:t>
      </w:r>
      <w:r>
        <w:rPr>
          <w:color w:val="575757"/>
          <w:spacing w:val="-8"/>
        </w:rPr>
        <w:t xml:space="preserve"> </w:t>
      </w:r>
      <w:r>
        <w:rPr>
          <w:color w:val="575757"/>
        </w:rPr>
        <w:t>sankcí,</w:t>
      </w:r>
      <w:r>
        <w:rPr>
          <w:color w:val="575757"/>
          <w:spacing w:val="-3"/>
        </w:rPr>
        <w:t xml:space="preserve"> </w:t>
      </w:r>
      <w:r>
        <w:rPr>
          <w:color w:val="575757"/>
        </w:rPr>
        <w:t>zejm. pak</w:t>
      </w:r>
      <w:r>
        <w:rPr>
          <w:color w:val="575757"/>
          <w:spacing w:val="-5"/>
        </w:rPr>
        <w:t xml:space="preserve"> </w:t>
      </w:r>
      <w:r>
        <w:rPr>
          <w:color w:val="575757"/>
        </w:rPr>
        <w:t>čl.</w:t>
      </w:r>
      <w:r>
        <w:rPr>
          <w:color w:val="575757"/>
          <w:spacing w:val="-2"/>
        </w:rPr>
        <w:t xml:space="preserve"> </w:t>
      </w:r>
      <w:r>
        <w:rPr>
          <w:color w:val="575757"/>
        </w:rPr>
        <w:t>5k</w:t>
      </w:r>
      <w:r>
        <w:rPr>
          <w:color w:val="575757"/>
          <w:spacing w:val="-8"/>
        </w:rPr>
        <w:t xml:space="preserve"> </w:t>
      </w:r>
      <w:r>
        <w:rPr>
          <w:color w:val="575757"/>
        </w:rPr>
        <w:t>nařízení</w:t>
      </w:r>
      <w:r>
        <w:rPr>
          <w:color w:val="575757"/>
          <w:spacing w:val="-2"/>
        </w:rPr>
        <w:t xml:space="preserve"> </w:t>
      </w:r>
      <w:r>
        <w:rPr>
          <w:color w:val="575757"/>
        </w:rPr>
        <w:t>Rady EU</w:t>
      </w:r>
      <w:r>
        <w:rPr>
          <w:color w:val="575757"/>
          <w:spacing w:val="-1"/>
        </w:rPr>
        <w:t xml:space="preserve"> </w:t>
      </w:r>
      <w:r>
        <w:rPr>
          <w:color w:val="575757"/>
        </w:rPr>
        <w:t>č.</w:t>
      </w:r>
      <w:r>
        <w:rPr>
          <w:color w:val="575757"/>
          <w:spacing w:val="-1"/>
        </w:rPr>
        <w:t xml:space="preserve"> </w:t>
      </w:r>
      <w:r>
        <w:rPr>
          <w:color w:val="575757"/>
        </w:rPr>
        <w:t>833/2014</w:t>
      </w:r>
      <w:r>
        <w:rPr>
          <w:color w:val="575757"/>
          <w:spacing w:val="-2"/>
        </w:rPr>
        <w:t xml:space="preserve"> </w:t>
      </w:r>
      <w:r>
        <w:rPr>
          <w:color w:val="575757"/>
        </w:rPr>
        <w:t>o</w:t>
      </w:r>
      <w:r>
        <w:rPr>
          <w:color w:val="575757"/>
          <w:spacing w:val="-5"/>
        </w:rPr>
        <w:t xml:space="preserve"> </w:t>
      </w:r>
      <w:r>
        <w:rPr>
          <w:color w:val="575757"/>
        </w:rPr>
        <w:t>omezujících</w:t>
      </w:r>
      <w:r>
        <w:rPr>
          <w:color w:val="575757"/>
          <w:spacing w:val="-4"/>
        </w:rPr>
        <w:t xml:space="preserve"> </w:t>
      </w:r>
      <w:r>
        <w:rPr>
          <w:color w:val="575757"/>
        </w:rPr>
        <w:t>opatřeních</w:t>
      </w:r>
      <w:r>
        <w:rPr>
          <w:color w:val="575757"/>
          <w:spacing w:val="-4"/>
        </w:rPr>
        <w:t xml:space="preserve"> </w:t>
      </w:r>
      <w:r>
        <w:rPr>
          <w:color w:val="575757"/>
        </w:rPr>
        <w:t>vzhledem</w:t>
      </w:r>
      <w:r>
        <w:rPr>
          <w:color w:val="575757"/>
          <w:spacing w:val="-1"/>
        </w:rPr>
        <w:t xml:space="preserve"> </w:t>
      </w:r>
      <w:r>
        <w:rPr>
          <w:color w:val="575757"/>
        </w:rPr>
        <w:t>k</w:t>
      </w:r>
      <w:r>
        <w:rPr>
          <w:color w:val="575757"/>
          <w:spacing w:val="-2"/>
        </w:rPr>
        <w:t xml:space="preserve"> </w:t>
      </w:r>
      <w:r>
        <w:rPr>
          <w:color w:val="575757"/>
        </w:rPr>
        <w:t>činnostem</w:t>
      </w:r>
      <w:r>
        <w:rPr>
          <w:color w:val="575757"/>
          <w:spacing w:val="-3"/>
        </w:rPr>
        <w:t xml:space="preserve"> </w:t>
      </w:r>
      <w:r>
        <w:rPr>
          <w:color w:val="575757"/>
        </w:rPr>
        <w:t>Ruska</w:t>
      </w:r>
      <w:r>
        <w:rPr>
          <w:color w:val="575757"/>
          <w:spacing w:val="-5"/>
        </w:rPr>
        <w:t xml:space="preserve"> </w:t>
      </w:r>
      <w:r>
        <w:rPr>
          <w:color w:val="575757"/>
        </w:rPr>
        <w:t>destabilizujícím situaci</w:t>
      </w:r>
      <w:r>
        <w:rPr>
          <w:color w:val="575757"/>
          <w:spacing w:val="40"/>
        </w:rPr>
        <w:t xml:space="preserve"> </w:t>
      </w:r>
      <w:r>
        <w:rPr>
          <w:color w:val="575757"/>
        </w:rPr>
        <w:t>na</w:t>
      </w:r>
      <w:r>
        <w:rPr>
          <w:color w:val="575757"/>
          <w:spacing w:val="40"/>
        </w:rPr>
        <w:t xml:space="preserve"> </w:t>
      </w:r>
      <w:r>
        <w:rPr>
          <w:color w:val="575757"/>
        </w:rPr>
        <w:t>Ukrajině,</w:t>
      </w:r>
      <w:r>
        <w:rPr>
          <w:color w:val="575757"/>
          <w:spacing w:val="40"/>
        </w:rPr>
        <w:t xml:space="preserve"> </w:t>
      </w:r>
      <w:r>
        <w:rPr>
          <w:color w:val="575757"/>
        </w:rPr>
        <w:t>ve</w:t>
      </w:r>
      <w:r>
        <w:rPr>
          <w:color w:val="575757"/>
          <w:spacing w:val="40"/>
        </w:rPr>
        <w:t xml:space="preserve"> </w:t>
      </w:r>
      <w:r>
        <w:rPr>
          <w:color w:val="575757"/>
        </w:rPr>
        <w:t>znění</w:t>
      </w:r>
      <w:r>
        <w:rPr>
          <w:color w:val="575757"/>
          <w:spacing w:val="40"/>
        </w:rPr>
        <w:t xml:space="preserve"> </w:t>
      </w:r>
      <w:r>
        <w:rPr>
          <w:color w:val="575757"/>
        </w:rPr>
        <w:t>pozdějších</w:t>
      </w:r>
      <w:r>
        <w:rPr>
          <w:color w:val="575757"/>
          <w:spacing w:val="40"/>
        </w:rPr>
        <w:t xml:space="preserve"> </w:t>
      </w:r>
      <w:r>
        <w:rPr>
          <w:color w:val="575757"/>
        </w:rPr>
        <w:t>předpisů</w:t>
      </w:r>
      <w:r>
        <w:rPr>
          <w:color w:val="575757"/>
          <w:spacing w:val="40"/>
        </w:rPr>
        <w:t xml:space="preserve"> </w:t>
      </w:r>
      <w:r>
        <w:rPr>
          <w:color w:val="575757"/>
        </w:rPr>
        <w:t>a</w:t>
      </w:r>
      <w:r>
        <w:rPr>
          <w:color w:val="575757"/>
          <w:spacing w:val="25"/>
        </w:rPr>
        <w:t xml:space="preserve"> </w:t>
      </w:r>
      <w:r>
        <w:rPr>
          <w:color w:val="575757"/>
        </w:rPr>
        <w:t>nařízení</w:t>
      </w:r>
      <w:r>
        <w:rPr>
          <w:color w:val="575757"/>
          <w:spacing w:val="40"/>
        </w:rPr>
        <w:t xml:space="preserve"> </w:t>
      </w:r>
      <w:r>
        <w:rPr>
          <w:color w:val="575757"/>
        </w:rPr>
        <w:t>Rady</w:t>
      </w:r>
      <w:r>
        <w:rPr>
          <w:color w:val="575757"/>
          <w:spacing w:val="40"/>
        </w:rPr>
        <w:t xml:space="preserve"> </w:t>
      </w:r>
      <w:r>
        <w:rPr>
          <w:color w:val="575757"/>
        </w:rPr>
        <w:t>EU</w:t>
      </w:r>
      <w:r>
        <w:rPr>
          <w:color w:val="575757"/>
          <w:spacing w:val="40"/>
        </w:rPr>
        <w:t xml:space="preserve"> </w:t>
      </w:r>
      <w:r>
        <w:rPr>
          <w:color w:val="575757"/>
        </w:rPr>
        <w:t>č.</w:t>
      </w:r>
      <w:r>
        <w:rPr>
          <w:color w:val="575757"/>
          <w:spacing w:val="40"/>
        </w:rPr>
        <w:t xml:space="preserve"> </w:t>
      </w:r>
      <w:r>
        <w:rPr>
          <w:color w:val="575757"/>
        </w:rPr>
        <w:t>269/2014 o omezujících opatřeních vzhledem k činnostem narušujícím nebo ohrožujícím územní</w:t>
      </w:r>
    </w:p>
    <w:p w14:paraId="67234974" w14:textId="77777777" w:rsidR="00205FB1" w:rsidRDefault="00205FB1">
      <w:pPr>
        <w:spacing w:line="312" w:lineRule="auto"/>
        <w:jc w:val="both"/>
        <w:sectPr w:rsidR="00205FB1">
          <w:pgSz w:w="11920" w:h="16850"/>
          <w:pgMar w:top="2000" w:right="1000" w:bottom="1120" w:left="1020" w:header="680" w:footer="884" w:gutter="0"/>
          <w:cols w:space="708"/>
        </w:sectPr>
      </w:pPr>
    </w:p>
    <w:p w14:paraId="4FC5D6DC" w14:textId="77777777" w:rsidR="00205FB1" w:rsidRDefault="00AC72B0">
      <w:pPr>
        <w:pStyle w:val="Zkladntext"/>
        <w:spacing w:before="245" w:line="312" w:lineRule="auto"/>
        <w:ind w:left="1246" w:right="111" w:hanging="3"/>
        <w:jc w:val="both"/>
      </w:pPr>
      <w:r>
        <w:rPr>
          <w:color w:val="575757"/>
        </w:rPr>
        <w:lastRenderedPageBreak/>
        <w:t>celistvost,</w:t>
      </w:r>
      <w:r>
        <w:rPr>
          <w:color w:val="575757"/>
          <w:spacing w:val="80"/>
          <w:w w:val="150"/>
        </w:rPr>
        <w:t xml:space="preserve"> </w:t>
      </w:r>
      <w:r>
        <w:rPr>
          <w:color w:val="575757"/>
        </w:rPr>
        <w:t>svrchovanost</w:t>
      </w:r>
      <w:r>
        <w:rPr>
          <w:color w:val="575757"/>
          <w:spacing w:val="80"/>
          <w:w w:val="150"/>
        </w:rPr>
        <w:t xml:space="preserve"> </w:t>
      </w:r>
      <w:r>
        <w:rPr>
          <w:color w:val="575757"/>
        </w:rPr>
        <w:t>a</w:t>
      </w:r>
      <w:r>
        <w:rPr>
          <w:color w:val="575757"/>
          <w:spacing w:val="80"/>
          <w:w w:val="150"/>
        </w:rPr>
        <w:t xml:space="preserve"> </w:t>
      </w:r>
      <w:r>
        <w:rPr>
          <w:color w:val="575757"/>
        </w:rPr>
        <w:t>nezávislost</w:t>
      </w:r>
      <w:r>
        <w:rPr>
          <w:color w:val="575757"/>
          <w:spacing w:val="80"/>
          <w:w w:val="150"/>
        </w:rPr>
        <w:t xml:space="preserve"> </w:t>
      </w:r>
      <w:r>
        <w:rPr>
          <w:color w:val="575757"/>
        </w:rPr>
        <w:t>Ukrajiny,</w:t>
      </w:r>
      <w:r>
        <w:rPr>
          <w:color w:val="575757"/>
          <w:spacing w:val="80"/>
          <w:w w:val="150"/>
        </w:rPr>
        <w:t xml:space="preserve"> </w:t>
      </w:r>
      <w:r>
        <w:rPr>
          <w:color w:val="575757"/>
        </w:rPr>
        <w:t>ve</w:t>
      </w:r>
      <w:r>
        <w:rPr>
          <w:color w:val="575757"/>
          <w:spacing w:val="40"/>
        </w:rPr>
        <w:t xml:space="preserve"> </w:t>
      </w:r>
      <w:r>
        <w:rPr>
          <w:color w:val="575757"/>
        </w:rPr>
        <w:t>znění</w:t>
      </w:r>
      <w:r>
        <w:rPr>
          <w:color w:val="575757"/>
          <w:spacing w:val="80"/>
          <w:w w:val="150"/>
        </w:rPr>
        <w:t xml:space="preserve"> </w:t>
      </w:r>
      <w:r>
        <w:rPr>
          <w:color w:val="575757"/>
        </w:rPr>
        <w:t>pozdějších</w:t>
      </w:r>
      <w:r>
        <w:rPr>
          <w:color w:val="575757"/>
          <w:spacing w:val="80"/>
          <w:w w:val="150"/>
        </w:rPr>
        <w:t xml:space="preserve"> </w:t>
      </w:r>
      <w:r>
        <w:rPr>
          <w:color w:val="575757"/>
        </w:rPr>
        <w:t>předpisů, vč.</w:t>
      </w:r>
      <w:r>
        <w:rPr>
          <w:color w:val="575757"/>
          <w:spacing w:val="-3"/>
        </w:rPr>
        <w:t xml:space="preserve"> </w:t>
      </w:r>
      <w:r>
        <w:rPr>
          <w:color w:val="575757"/>
        </w:rPr>
        <w:t>prováděcího</w:t>
      </w:r>
      <w:r>
        <w:rPr>
          <w:color w:val="575757"/>
          <w:spacing w:val="-8"/>
        </w:rPr>
        <w:t xml:space="preserve"> </w:t>
      </w:r>
      <w:r>
        <w:rPr>
          <w:color w:val="575757"/>
        </w:rPr>
        <w:t>nařízení</w:t>
      </w:r>
      <w:r>
        <w:rPr>
          <w:color w:val="575757"/>
          <w:spacing w:val="-7"/>
        </w:rPr>
        <w:t xml:space="preserve"> </w:t>
      </w:r>
      <w:r>
        <w:rPr>
          <w:color w:val="575757"/>
        </w:rPr>
        <w:t>Rady</w:t>
      </w:r>
      <w:r>
        <w:rPr>
          <w:color w:val="575757"/>
          <w:spacing w:val="-6"/>
        </w:rPr>
        <w:t xml:space="preserve"> </w:t>
      </w:r>
      <w:r>
        <w:rPr>
          <w:color w:val="575757"/>
        </w:rPr>
        <w:t>EU</w:t>
      </w:r>
      <w:r>
        <w:rPr>
          <w:color w:val="575757"/>
          <w:spacing w:val="-9"/>
        </w:rPr>
        <w:t xml:space="preserve"> </w:t>
      </w:r>
      <w:r>
        <w:rPr>
          <w:color w:val="575757"/>
        </w:rPr>
        <w:t>2022/581</w:t>
      </w:r>
      <w:r>
        <w:rPr>
          <w:color w:val="575757"/>
          <w:spacing w:val="-8"/>
        </w:rPr>
        <w:t xml:space="preserve"> </w:t>
      </w:r>
      <w:r>
        <w:rPr>
          <w:color w:val="575757"/>
        </w:rPr>
        <w:t>ze</w:t>
      </w:r>
      <w:r>
        <w:rPr>
          <w:color w:val="575757"/>
          <w:spacing w:val="-9"/>
        </w:rPr>
        <w:t xml:space="preserve"> </w:t>
      </w:r>
      <w:r>
        <w:rPr>
          <w:color w:val="575757"/>
        </w:rPr>
        <w:t>dne</w:t>
      </w:r>
      <w:r>
        <w:rPr>
          <w:color w:val="575757"/>
          <w:spacing w:val="-7"/>
        </w:rPr>
        <w:t xml:space="preserve"> </w:t>
      </w:r>
      <w:r>
        <w:rPr>
          <w:color w:val="575757"/>
        </w:rPr>
        <w:t>8.</w:t>
      </w:r>
      <w:r>
        <w:rPr>
          <w:color w:val="575757"/>
          <w:spacing w:val="-3"/>
        </w:rPr>
        <w:t xml:space="preserve"> </w:t>
      </w:r>
      <w:r>
        <w:rPr>
          <w:color w:val="575757"/>
        </w:rPr>
        <w:t>dubna</w:t>
      </w:r>
      <w:r>
        <w:rPr>
          <w:color w:val="575757"/>
          <w:spacing w:val="-9"/>
        </w:rPr>
        <w:t xml:space="preserve"> </w:t>
      </w:r>
      <w:r>
        <w:rPr>
          <w:color w:val="575757"/>
        </w:rPr>
        <w:t>2022,</w:t>
      </w:r>
      <w:r>
        <w:rPr>
          <w:color w:val="575757"/>
          <w:spacing w:val="-4"/>
        </w:rPr>
        <w:t xml:space="preserve"> </w:t>
      </w:r>
      <w:r>
        <w:rPr>
          <w:color w:val="575757"/>
        </w:rPr>
        <w:t>ve</w:t>
      </w:r>
      <w:r>
        <w:rPr>
          <w:color w:val="575757"/>
          <w:spacing w:val="-9"/>
        </w:rPr>
        <w:t xml:space="preserve"> </w:t>
      </w:r>
      <w:r>
        <w:rPr>
          <w:color w:val="575757"/>
        </w:rPr>
        <w:t>znění</w:t>
      </w:r>
      <w:r>
        <w:rPr>
          <w:color w:val="575757"/>
          <w:spacing w:val="-5"/>
        </w:rPr>
        <w:t xml:space="preserve"> </w:t>
      </w:r>
      <w:r>
        <w:rPr>
          <w:color w:val="575757"/>
        </w:rPr>
        <w:t>pozdějších předpisů</w:t>
      </w:r>
      <w:r>
        <w:rPr>
          <w:color w:val="575757"/>
          <w:spacing w:val="40"/>
        </w:rPr>
        <w:t xml:space="preserve"> </w:t>
      </w:r>
      <w:r>
        <w:rPr>
          <w:color w:val="575757"/>
        </w:rPr>
        <w:t>(dále</w:t>
      </w:r>
      <w:r>
        <w:rPr>
          <w:color w:val="575757"/>
          <w:spacing w:val="40"/>
        </w:rPr>
        <w:t xml:space="preserve"> </w:t>
      </w:r>
      <w:r>
        <w:rPr>
          <w:color w:val="575757"/>
        </w:rPr>
        <w:t>jen</w:t>
      </w:r>
      <w:r>
        <w:rPr>
          <w:color w:val="575757"/>
          <w:spacing w:val="40"/>
        </w:rPr>
        <w:t xml:space="preserve"> </w:t>
      </w:r>
      <w:r>
        <w:rPr>
          <w:color w:val="575757"/>
        </w:rPr>
        <w:t>„</w:t>
      </w:r>
      <w:r>
        <w:rPr>
          <w:b/>
          <w:color w:val="575757"/>
        </w:rPr>
        <w:t>předpisy</w:t>
      </w:r>
      <w:r>
        <w:rPr>
          <w:b/>
          <w:color w:val="575757"/>
          <w:spacing w:val="40"/>
        </w:rPr>
        <w:t xml:space="preserve"> </w:t>
      </w:r>
      <w:r>
        <w:rPr>
          <w:b/>
          <w:color w:val="575757"/>
        </w:rPr>
        <w:t>o</w:t>
      </w:r>
      <w:r>
        <w:rPr>
          <w:b/>
          <w:color w:val="575757"/>
          <w:spacing w:val="40"/>
        </w:rPr>
        <w:t xml:space="preserve"> </w:t>
      </w:r>
      <w:r>
        <w:rPr>
          <w:b/>
          <w:color w:val="575757"/>
        </w:rPr>
        <w:t>mezinárodních</w:t>
      </w:r>
      <w:r>
        <w:rPr>
          <w:b/>
          <w:color w:val="575757"/>
          <w:spacing w:val="40"/>
        </w:rPr>
        <w:t xml:space="preserve"> </w:t>
      </w:r>
      <w:r>
        <w:rPr>
          <w:b/>
          <w:color w:val="575757"/>
        </w:rPr>
        <w:t>sankcích</w:t>
      </w:r>
      <w:r>
        <w:rPr>
          <w:color w:val="575757"/>
        </w:rPr>
        <w:t>“).</w:t>
      </w:r>
      <w:r>
        <w:rPr>
          <w:color w:val="575757"/>
          <w:spacing w:val="40"/>
        </w:rPr>
        <w:t xml:space="preserve"> </w:t>
      </w:r>
      <w:r>
        <w:rPr>
          <w:color w:val="575757"/>
        </w:rPr>
        <w:t>Dodavatel</w:t>
      </w:r>
      <w:r>
        <w:rPr>
          <w:color w:val="575757"/>
          <w:spacing w:val="40"/>
        </w:rPr>
        <w:t xml:space="preserve"> </w:t>
      </w:r>
      <w:r>
        <w:rPr>
          <w:color w:val="575757"/>
        </w:rPr>
        <w:t>prohlašuje, že</w:t>
      </w:r>
      <w:r>
        <w:rPr>
          <w:color w:val="575757"/>
          <w:spacing w:val="71"/>
          <w:w w:val="150"/>
        </w:rPr>
        <w:t xml:space="preserve"> </w:t>
      </w:r>
      <w:r>
        <w:rPr>
          <w:color w:val="575757"/>
        </w:rPr>
        <w:t>u</w:t>
      </w:r>
      <w:r>
        <w:rPr>
          <w:color w:val="575757"/>
          <w:spacing w:val="71"/>
          <w:w w:val="150"/>
        </w:rPr>
        <w:t xml:space="preserve"> </w:t>
      </w:r>
      <w:r>
        <w:rPr>
          <w:color w:val="575757"/>
        </w:rPr>
        <w:t>něho,</w:t>
      </w:r>
      <w:r>
        <w:rPr>
          <w:color w:val="575757"/>
          <w:spacing w:val="80"/>
          <w:w w:val="150"/>
        </w:rPr>
        <w:t xml:space="preserve"> </w:t>
      </w:r>
      <w:r>
        <w:rPr>
          <w:color w:val="575757"/>
        </w:rPr>
        <w:t>jakož</w:t>
      </w:r>
      <w:r>
        <w:rPr>
          <w:color w:val="575757"/>
          <w:spacing w:val="80"/>
          <w:w w:val="150"/>
        </w:rPr>
        <w:t xml:space="preserve"> </w:t>
      </w:r>
      <w:r>
        <w:rPr>
          <w:color w:val="575757"/>
        </w:rPr>
        <w:t>ani</w:t>
      </w:r>
      <w:r>
        <w:rPr>
          <w:color w:val="575757"/>
          <w:spacing w:val="80"/>
          <w:w w:val="150"/>
        </w:rPr>
        <w:t xml:space="preserve"> </w:t>
      </w:r>
      <w:r>
        <w:rPr>
          <w:color w:val="575757"/>
        </w:rPr>
        <w:t>u</w:t>
      </w:r>
      <w:r>
        <w:rPr>
          <w:color w:val="575757"/>
          <w:spacing w:val="80"/>
          <w:w w:val="150"/>
        </w:rPr>
        <w:t xml:space="preserve"> </w:t>
      </w:r>
      <w:r>
        <w:rPr>
          <w:color w:val="575757"/>
        </w:rPr>
        <w:t>okruhu</w:t>
      </w:r>
      <w:r>
        <w:rPr>
          <w:color w:val="575757"/>
          <w:spacing w:val="80"/>
          <w:w w:val="150"/>
        </w:rPr>
        <w:t xml:space="preserve"> </w:t>
      </w:r>
      <w:r>
        <w:rPr>
          <w:color w:val="575757"/>
        </w:rPr>
        <w:t>subjektů</w:t>
      </w:r>
      <w:r>
        <w:rPr>
          <w:color w:val="575757"/>
          <w:spacing w:val="80"/>
          <w:w w:val="150"/>
        </w:rPr>
        <w:t xml:space="preserve"> </w:t>
      </w:r>
      <w:r>
        <w:rPr>
          <w:color w:val="575757"/>
        </w:rPr>
        <w:t>sledovaných</w:t>
      </w:r>
      <w:r>
        <w:rPr>
          <w:color w:val="575757"/>
          <w:spacing w:val="80"/>
          <w:w w:val="150"/>
        </w:rPr>
        <w:t xml:space="preserve"> </w:t>
      </w:r>
      <w:r>
        <w:rPr>
          <w:color w:val="575757"/>
        </w:rPr>
        <w:t>dle</w:t>
      </w:r>
      <w:r>
        <w:rPr>
          <w:color w:val="575757"/>
          <w:spacing w:val="80"/>
          <w:w w:val="150"/>
        </w:rPr>
        <w:t xml:space="preserve"> </w:t>
      </w:r>
      <w:r>
        <w:rPr>
          <w:color w:val="575757"/>
        </w:rPr>
        <w:t>právních</w:t>
      </w:r>
      <w:r>
        <w:rPr>
          <w:color w:val="575757"/>
          <w:spacing w:val="80"/>
          <w:w w:val="150"/>
        </w:rPr>
        <w:t xml:space="preserve"> </w:t>
      </w:r>
      <w:r>
        <w:rPr>
          <w:color w:val="575757"/>
        </w:rPr>
        <w:t>předpisů o</w:t>
      </w:r>
      <w:r>
        <w:rPr>
          <w:color w:val="575757"/>
          <w:spacing w:val="-1"/>
        </w:rPr>
        <w:t xml:space="preserve"> </w:t>
      </w:r>
      <w:r>
        <w:rPr>
          <w:color w:val="575757"/>
        </w:rPr>
        <w:t>mezinárodních sankcích vztahujícího se k plnění této Dohody a Dílčí smlouvy není dána</w:t>
      </w:r>
      <w:r>
        <w:rPr>
          <w:color w:val="575757"/>
          <w:spacing w:val="-4"/>
        </w:rPr>
        <w:t xml:space="preserve"> </w:t>
      </w:r>
      <w:r>
        <w:rPr>
          <w:color w:val="575757"/>
        </w:rPr>
        <w:t>překážka</w:t>
      </w:r>
      <w:r>
        <w:rPr>
          <w:color w:val="575757"/>
          <w:spacing w:val="-6"/>
        </w:rPr>
        <w:t xml:space="preserve"> </w:t>
      </w:r>
      <w:r>
        <w:rPr>
          <w:color w:val="575757"/>
        </w:rPr>
        <w:t>uzavření</w:t>
      </w:r>
      <w:r>
        <w:rPr>
          <w:color w:val="575757"/>
          <w:spacing w:val="-10"/>
        </w:rPr>
        <w:t xml:space="preserve"> </w:t>
      </w:r>
      <w:r>
        <w:rPr>
          <w:color w:val="575757"/>
        </w:rPr>
        <w:t>či</w:t>
      </w:r>
      <w:r>
        <w:rPr>
          <w:color w:val="575757"/>
          <w:spacing w:val="-5"/>
        </w:rPr>
        <w:t xml:space="preserve"> </w:t>
      </w:r>
      <w:r>
        <w:rPr>
          <w:color w:val="575757"/>
        </w:rPr>
        <w:t>plnění</w:t>
      </w:r>
      <w:r>
        <w:rPr>
          <w:color w:val="575757"/>
          <w:spacing w:val="-8"/>
        </w:rPr>
        <w:t xml:space="preserve"> </w:t>
      </w:r>
      <w:r>
        <w:rPr>
          <w:color w:val="575757"/>
        </w:rPr>
        <w:t>této</w:t>
      </w:r>
      <w:r>
        <w:rPr>
          <w:color w:val="575757"/>
          <w:spacing w:val="-8"/>
        </w:rPr>
        <w:t xml:space="preserve"> </w:t>
      </w:r>
      <w:r>
        <w:rPr>
          <w:color w:val="575757"/>
        </w:rPr>
        <w:t>Dohody</w:t>
      </w:r>
      <w:r>
        <w:rPr>
          <w:color w:val="575757"/>
          <w:spacing w:val="-6"/>
        </w:rPr>
        <w:t xml:space="preserve"> </w:t>
      </w:r>
      <w:r>
        <w:rPr>
          <w:color w:val="575757"/>
        </w:rPr>
        <w:t>a</w:t>
      </w:r>
      <w:r>
        <w:rPr>
          <w:color w:val="575757"/>
          <w:spacing w:val="-6"/>
        </w:rPr>
        <w:t xml:space="preserve"> </w:t>
      </w:r>
      <w:r>
        <w:rPr>
          <w:color w:val="575757"/>
        </w:rPr>
        <w:t>Dílčí</w:t>
      </w:r>
      <w:r>
        <w:rPr>
          <w:color w:val="575757"/>
          <w:spacing w:val="-5"/>
        </w:rPr>
        <w:t xml:space="preserve"> </w:t>
      </w:r>
      <w:r>
        <w:rPr>
          <w:color w:val="575757"/>
        </w:rPr>
        <w:t>smlouvy.</w:t>
      </w:r>
      <w:r>
        <w:rPr>
          <w:color w:val="575757"/>
          <w:spacing w:val="-4"/>
        </w:rPr>
        <w:t xml:space="preserve"> </w:t>
      </w:r>
      <w:r>
        <w:rPr>
          <w:color w:val="575757"/>
        </w:rPr>
        <w:t>Dále</w:t>
      </w:r>
      <w:r>
        <w:rPr>
          <w:color w:val="575757"/>
          <w:spacing w:val="-6"/>
        </w:rPr>
        <w:t xml:space="preserve"> </w:t>
      </w:r>
      <w:r>
        <w:rPr>
          <w:color w:val="575757"/>
        </w:rPr>
        <w:t>výslovně</w:t>
      </w:r>
      <w:r>
        <w:rPr>
          <w:color w:val="575757"/>
          <w:spacing w:val="-4"/>
        </w:rPr>
        <w:t xml:space="preserve"> </w:t>
      </w:r>
      <w:r>
        <w:rPr>
          <w:color w:val="575757"/>
        </w:rPr>
        <w:t>Dodavatel zvláště prohlašuje, že nezpřístupní žádné finanční prostředky ani hospodářské zdroje sankcionovaným</w:t>
      </w:r>
      <w:r>
        <w:rPr>
          <w:color w:val="575757"/>
          <w:spacing w:val="40"/>
        </w:rPr>
        <w:t xml:space="preserve"> </w:t>
      </w:r>
      <w:r>
        <w:rPr>
          <w:color w:val="575757"/>
        </w:rPr>
        <w:t>subjektům</w:t>
      </w:r>
      <w:r>
        <w:rPr>
          <w:color w:val="575757"/>
          <w:spacing w:val="40"/>
        </w:rPr>
        <w:t xml:space="preserve"> </w:t>
      </w:r>
      <w:r>
        <w:rPr>
          <w:color w:val="575757"/>
        </w:rPr>
        <w:t>ve</w:t>
      </w:r>
      <w:r>
        <w:rPr>
          <w:color w:val="575757"/>
          <w:spacing w:val="40"/>
        </w:rPr>
        <w:t xml:space="preserve"> </w:t>
      </w:r>
      <w:r>
        <w:rPr>
          <w:color w:val="575757"/>
        </w:rPr>
        <w:t>smyslu</w:t>
      </w:r>
      <w:r>
        <w:rPr>
          <w:color w:val="575757"/>
          <w:spacing w:val="40"/>
        </w:rPr>
        <w:t xml:space="preserve"> </w:t>
      </w:r>
      <w:r>
        <w:rPr>
          <w:color w:val="575757"/>
        </w:rPr>
        <w:t>tohoto</w:t>
      </w:r>
      <w:r>
        <w:rPr>
          <w:color w:val="575757"/>
          <w:spacing w:val="40"/>
        </w:rPr>
        <w:t xml:space="preserve"> </w:t>
      </w:r>
      <w:r>
        <w:rPr>
          <w:color w:val="575757"/>
        </w:rPr>
        <w:t>odstavce.</w:t>
      </w:r>
      <w:r>
        <w:rPr>
          <w:color w:val="575757"/>
          <w:spacing w:val="40"/>
        </w:rPr>
        <w:t xml:space="preserve"> </w:t>
      </w:r>
      <w:r>
        <w:rPr>
          <w:color w:val="575757"/>
        </w:rPr>
        <w:t>Pro</w:t>
      </w:r>
      <w:r>
        <w:rPr>
          <w:color w:val="575757"/>
          <w:spacing w:val="40"/>
        </w:rPr>
        <w:t xml:space="preserve"> </w:t>
      </w:r>
      <w:r>
        <w:rPr>
          <w:color w:val="575757"/>
        </w:rPr>
        <w:t>vyloučení</w:t>
      </w:r>
      <w:r>
        <w:rPr>
          <w:color w:val="575757"/>
          <w:spacing w:val="40"/>
        </w:rPr>
        <w:t xml:space="preserve"> </w:t>
      </w:r>
      <w:r>
        <w:rPr>
          <w:color w:val="575757"/>
        </w:rPr>
        <w:t>pochybností se stanoví, že: (i) prohlášení musí být v platnosti po celou dobu plnění Dohody a Dílčí smlouvy</w:t>
      </w:r>
      <w:r>
        <w:rPr>
          <w:color w:val="575757"/>
          <w:spacing w:val="35"/>
        </w:rPr>
        <w:t xml:space="preserve"> </w:t>
      </w:r>
      <w:r>
        <w:rPr>
          <w:color w:val="575757"/>
        </w:rPr>
        <w:t>a (ii)</w:t>
      </w:r>
      <w:r>
        <w:rPr>
          <w:color w:val="575757"/>
          <w:spacing w:val="17"/>
        </w:rPr>
        <w:t xml:space="preserve"> </w:t>
      </w:r>
      <w:r>
        <w:rPr>
          <w:color w:val="575757"/>
        </w:rPr>
        <w:t>jsou-li</w:t>
      </w:r>
      <w:r>
        <w:rPr>
          <w:color w:val="575757"/>
          <w:spacing w:val="34"/>
        </w:rPr>
        <w:t xml:space="preserve"> </w:t>
      </w:r>
      <w:r>
        <w:rPr>
          <w:color w:val="575757"/>
        </w:rPr>
        <w:t>do</w:t>
      </w:r>
      <w:r>
        <w:rPr>
          <w:color w:val="575757"/>
          <w:spacing w:val="32"/>
        </w:rPr>
        <w:t xml:space="preserve"> </w:t>
      </w:r>
      <w:r>
        <w:rPr>
          <w:color w:val="575757"/>
        </w:rPr>
        <w:t>tohoto</w:t>
      </w:r>
      <w:r>
        <w:rPr>
          <w:color w:val="575757"/>
          <w:spacing w:val="35"/>
        </w:rPr>
        <w:t xml:space="preserve"> </w:t>
      </w:r>
      <w:r>
        <w:rPr>
          <w:color w:val="575757"/>
        </w:rPr>
        <w:t>prohlášení</w:t>
      </w:r>
      <w:r>
        <w:rPr>
          <w:color w:val="575757"/>
          <w:spacing w:val="36"/>
        </w:rPr>
        <w:t xml:space="preserve"> </w:t>
      </w:r>
      <w:r>
        <w:rPr>
          <w:color w:val="575757"/>
        </w:rPr>
        <w:t>zahrnuti</w:t>
      </w:r>
      <w:r>
        <w:rPr>
          <w:color w:val="575757"/>
          <w:spacing w:val="37"/>
        </w:rPr>
        <w:t xml:space="preserve"> </w:t>
      </w:r>
      <w:r>
        <w:rPr>
          <w:color w:val="575757"/>
        </w:rPr>
        <w:t>poddodavatelé</w:t>
      </w:r>
      <w:r>
        <w:rPr>
          <w:color w:val="575757"/>
          <w:spacing w:val="34"/>
        </w:rPr>
        <w:t xml:space="preserve"> </w:t>
      </w:r>
      <w:r>
        <w:rPr>
          <w:color w:val="575757"/>
        </w:rPr>
        <w:t>či</w:t>
      </w:r>
      <w:r>
        <w:rPr>
          <w:color w:val="575757"/>
          <w:spacing w:val="34"/>
        </w:rPr>
        <w:t xml:space="preserve"> </w:t>
      </w:r>
      <w:r>
        <w:rPr>
          <w:color w:val="575757"/>
        </w:rPr>
        <w:t>jiné</w:t>
      </w:r>
      <w:r>
        <w:rPr>
          <w:color w:val="575757"/>
          <w:spacing w:val="35"/>
        </w:rPr>
        <w:t xml:space="preserve"> </w:t>
      </w:r>
      <w:r>
        <w:rPr>
          <w:color w:val="575757"/>
        </w:rPr>
        <w:t>třetí</w:t>
      </w:r>
      <w:r>
        <w:rPr>
          <w:color w:val="575757"/>
          <w:spacing w:val="36"/>
        </w:rPr>
        <w:t xml:space="preserve"> </w:t>
      </w:r>
      <w:r>
        <w:rPr>
          <w:color w:val="575757"/>
        </w:rPr>
        <w:t>osoby, je Dodavatel je povinen zjistit skutečnosti vztahující se k těmto třetím osobám s řádnou péčí, přinejmenším ověřením informace u třetích osob a prověřením veřejných rejstříků a</w:t>
      </w:r>
      <w:r>
        <w:rPr>
          <w:color w:val="575757"/>
          <w:spacing w:val="24"/>
        </w:rPr>
        <w:t xml:space="preserve"> </w:t>
      </w:r>
      <w:r>
        <w:rPr>
          <w:color w:val="575757"/>
        </w:rPr>
        <w:t>evidencí.</w:t>
      </w:r>
      <w:r>
        <w:rPr>
          <w:color w:val="575757"/>
          <w:spacing w:val="40"/>
        </w:rPr>
        <w:t xml:space="preserve"> </w:t>
      </w:r>
      <w:r>
        <w:rPr>
          <w:color w:val="575757"/>
        </w:rPr>
        <w:t>Dodavatel</w:t>
      </w:r>
      <w:r>
        <w:rPr>
          <w:color w:val="575757"/>
          <w:spacing w:val="40"/>
        </w:rPr>
        <w:t xml:space="preserve"> </w:t>
      </w:r>
      <w:r>
        <w:rPr>
          <w:color w:val="575757"/>
        </w:rPr>
        <w:t>je</w:t>
      </w:r>
      <w:r>
        <w:rPr>
          <w:color w:val="575757"/>
          <w:spacing w:val="40"/>
        </w:rPr>
        <w:t xml:space="preserve"> </w:t>
      </w:r>
      <w:r>
        <w:rPr>
          <w:color w:val="575757"/>
        </w:rPr>
        <w:t>povinen</w:t>
      </w:r>
      <w:r>
        <w:rPr>
          <w:color w:val="575757"/>
          <w:spacing w:val="40"/>
        </w:rPr>
        <w:t xml:space="preserve"> </w:t>
      </w:r>
      <w:r>
        <w:rPr>
          <w:color w:val="575757"/>
        </w:rPr>
        <w:t>zajistit</w:t>
      </w:r>
      <w:r>
        <w:rPr>
          <w:color w:val="575757"/>
          <w:spacing w:val="40"/>
        </w:rPr>
        <w:t xml:space="preserve"> </w:t>
      </w:r>
      <w:r>
        <w:rPr>
          <w:color w:val="575757"/>
        </w:rPr>
        <w:t>smluvně</w:t>
      </w:r>
      <w:r>
        <w:rPr>
          <w:color w:val="575757"/>
          <w:spacing w:val="40"/>
        </w:rPr>
        <w:t xml:space="preserve"> </w:t>
      </w:r>
      <w:r>
        <w:rPr>
          <w:color w:val="575757"/>
        </w:rPr>
        <w:t>dodržování</w:t>
      </w:r>
      <w:r>
        <w:rPr>
          <w:color w:val="575757"/>
          <w:spacing w:val="40"/>
        </w:rPr>
        <w:t xml:space="preserve"> </w:t>
      </w:r>
      <w:r>
        <w:rPr>
          <w:color w:val="575757"/>
        </w:rPr>
        <w:t>příslušných</w:t>
      </w:r>
      <w:r>
        <w:rPr>
          <w:color w:val="575757"/>
          <w:spacing w:val="40"/>
        </w:rPr>
        <w:t xml:space="preserve"> </w:t>
      </w:r>
      <w:r>
        <w:rPr>
          <w:color w:val="575757"/>
        </w:rPr>
        <w:t>povinností a omezovat rizika vyplývajících z okolností vedoucích k mezinárodním sankcím.</w:t>
      </w:r>
    </w:p>
    <w:p w14:paraId="73D08917" w14:textId="77777777" w:rsidR="00205FB1" w:rsidRDefault="00AC72B0">
      <w:pPr>
        <w:pStyle w:val="Odstavecseseznamem"/>
        <w:numPr>
          <w:ilvl w:val="1"/>
          <w:numId w:val="13"/>
        </w:numPr>
        <w:tabs>
          <w:tab w:val="left" w:pos="815"/>
          <w:tab w:val="left" w:pos="821"/>
        </w:tabs>
        <w:spacing w:before="122" w:line="309" w:lineRule="auto"/>
        <w:ind w:right="130" w:hanging="708"/>
        <w:jc w:val="both"/>
        <w:rPr>
          <w:color w:val="00AEEE"/>
        </w:rPr>
      </w:pPr>
      <w:r>
        <w:rPr>
          <w:color w:val="575757"/>
        </w:rPr>
        <w:t>Dodavatel se zavazuje zajistit, aby jeho prohlášení dle odst. 12.1. tohoto článku Dohody zůstala pravdivá a v platnosti po celou dobu účinnosti Dohody a Dílčích smluv.</w:t>
      </w:r>
    </w:p>
    <w:p w14:paraId="22282906" w14:textId="77777777" w:rsidR="00205FB1" w:rsidRDefault="00AC72B0">
      <w:pPr>
        <w:pStyle w:val="Nadpis4"/>
        <w:numPr>
          <w:ilvl w:val="0"/>
          <w:numId w:val="13"/>
        </w:numPr>
        <w:tabs>
          <w:tab w:val="left" w:pos="4320"/>
        </w:tabs>
        <w:spacing w:before="243"/>
        <w:ind w:left="4320" w:hanging="422"/>
        <w:jc w:val="left"/>
      </w:pPr>
      <w:r>
        <w:rPr>
          <w:color w:val="575757"/>
        </w:rPr>
        <w:t>Smluvní</w:t>
      </w:r>
      <w:r>
        <w:rPr>
          <w:color w:val="575757"/>
          <w:spacing w:val="-7"/>
        </w:rPr>
        <w:t xml:space="preserve"> </w:t>
      </w:r>
      <w:r>
        <w:rPr>
          <w:color w:val="575757"/>
          <w:spacing w:val="-2"/>
        </w:rPr>
        <w:t>pokuty</w:t>
      </w:r>
    </w:p>
    <w:p w14:paraId="79BA93C8" w14:textId="77777777" w:rsidR="00205FB1" w:rsidRDefault="00205FB1">
      <w:pPr>
        <w:pStyle w:val="Zkladntext"/>
        <w:spacing w:before="65"/>
        <w:rPr>
          <w:b/>
        </w:rPr>
      </w:pPr>
    </w:p>
    <w:p w14:paraId="05C4603D" w14:textId="77777777" w:rsidR="00205FB1" w:rsidRDefault="00AC72B0">
      <w:pPr>
        <w:pStyle w:val="Odstavecseseznamem"/>
        <w:numPr>
          <w:ilvl w:val="1"/>
          <w:numId w:val="13"/>
        </w:numPr>
        <w:tabs>
          <w:tab w:val="left" w:pos="812"/>
          <w:tab w:val="left" w:pos="821"/>
        </w:tabs>
        <w:spacing w:before="0" w:line="312" w:lineRule="auto"/>
        <w:ind w:right="124" w:hanging="708"/>
        <w:jc w:val="both"/>
        <w:rPr>
          <w:color w:val="00AEEE"/>
        </w:rPr>
      </w:pPr>
      <w:r>
        <w:rPr>
          <w:color w:val="575757"/>
        </w:rPr>
        <w:t>V</w:t>
      </w:r>
      <w:r>
        <w:rPr>
          <w:color w:val="575757"/>
          <w:spacing w:val="40"/>
        </w:rPr>
        <w:t xml:space="preserve"> </w:t>
      </w:r>
      <w:r>
        <w:rPr>
          <w:color w:val="575757"/>
        </w:rPr>
        <w:t>případě</w:t>
      </w:r>
      <w:r>
        <w:rPr>
          <w:color w:val="575757"/>
          <w:spacing w:val="40"/>
        </w:rPr>
        <w:t xml:space="preserve"> </w:t>
      </w:r>
      <w:r>
        <w:rPr>
          <w:color w:val="575757"/>
        </w:rPr>
        <w:t>prodlení</w:t>
      </w:r>
      <w:r>
        <w:rPr>
          <w:color w:val="575757"/>
          <w:spacing w:val="40"/>
        </w:rPr>
        <w:t xml:space="preserve"> </w:t>
      </w:r>
      <w:r>
        <w:rPr>
          <w:color w:val="575757"/>
        </w:rPr>
        <w:t>Dodavatele</w:t>
      </w:r>
      <w:r>
        <w:rPr>
          <w:color w:val="575757"/>
          <w:spacing w:val="40"/>
        </w:rPr>
        <w:t xml:space="preserve"> </w:t>
      </w:r>
      <w:r>
        <w:rPr>
          <w:color w:val="575757"/>
        </w:rPr>
        <w:t>s</w:t>
      </w:r>
      <w:r>
        <w:rPr>
          <w:color w:val="575757"/>
          <w:spacing w:val="25"/>
        </w:rPr>
        <w:t xml:space="preserve"> </w:t>
      </w:r>
      <w:r>
        <w:rPr>
          <w:color w:val="575757"/>
        </w:rPr>
        <w:t>dodáním</w:t>
      </w:r>
      <w:r>
        <w:rPr>
          <w:color w:val="575757"/>
          <w:spacing w:val="40"/>
        </w:rPr>
        <w:t xml:space="preserve"> </w:t>
      </w:r>
      <w:r>
        <w:rPr>
          <w:color w:val="575757"/>
        </w:rPr>
        <w:t>Zboží</w:t>
      </w:r>
      <w:r>
        <w:rPr>
          <w:color w:val="575757"/>
          <w:spacing w:val="40"/>
        </w:rPr>
        <w:t xml:space="preserve"> </w:t>
      </w:r>
      <w:r>
        <w:rPr>
          <w:color w:val="575757"/>
        </w:rPr>
        <w:t>v</w:t>
      </w:r>
      <w:r>
        <w:rPr>
          <w:color w:val="575757"/>
          <w:spacing w:val="23"/>
        </w:rPr>
        <w:t xml:space="preserve"> </w:t>
      </w:r>
      <w:r>
        <w:rPr>
          <w:color w:val="575757"/>
        </w:rPr>
        <w:t>termínu</w:t>
      </w:r>
      <w:r>
        <w:rPr>
          <w:color w:val="575757"/>
          <w:spacing w:val="40"/>
        </w:rPr>
        <w:t xml:space="preserve"> </w:t>
      </w:r>
      <w:r>
        <w:rPr>
          <w:color w:val="575757"/>
        </w:rPr>
        <w:t>dle</w:t>
      </w:r>
      <w:r>
        <w:rPr>
          <w:color w:val="575757"/>
          <w:spacing w:val="40"/>
        </w:rPr>
        <w:t xml:space="preserve"> </w:t>
      </w:r>
      <w:r>
        <w:rPr>
          <w:color w:val="575757"/>
        </w:rPr>
        <w:t>příslušné</w:t>
      </w:r>
      <w:r>
        <w:rPr>
          <w:color w:val="575757"/>
          <w:spacing w:val="40"/>
        </w:rPr>
        <w:t xml:space="preserve"> </w:t>
      </w:r>
      <w:r>
        <w:rPr>
          <w:color w:val="575757"/>
        </w:rPr>
        <w:t>Dílčí</w:t>
      </w:r>
      <w:r>
        <w:rPr>
          <w:color w:val="575757"/>
          <w:spacing w:val="40"/>
        </w:rPr>
        <w:t xml:space="preserve"> </w:t>
      </w:r>
      <w:r>
        <w:rPr>
          <w:color w:val="575757"/>
        </w:rPr>
        <w:t>smlouvy, je Objednatel</w:t>
      </w:r>
      <w:r>
        <w:rPr>
          <w:color w:val="575757"/>
          <w:spacing w:val="17"/>
        </w:rPr>
        <w:t xml:space="preserve"> </w:t>
      </w:r>
      <w:r>
        <w:rPr>
          <w:color w:val="575757"/>
        </w:rPr>
        <w:t>oprávněn</w:t>
      </w:r>
      <w:r>
        <w:rPr>
          <w:color w:val="575757"/>
          <w:spacing w:val="16"/>
        </w:rPr>
        <w:t xml:space="preserve"> </w:t>
      </w:r>
      <w:r>
        <w:rPr>
          <w:color w:val="575757"/>
        </w:rPr>
        <w:t>požadovat</w:t>
      </w:r>
      <w:r>
        <w:rPr>
          <w:color w:val="575757"/>
          <w:spacing w:val="19"/>
        </w:rPr>
        <w:t xml:space="preserve"> </w:t>
      </w:r>
      <w:r>
        <w:rPr>
          <w:color w:val="575757"/>
        </w:rPr>
        <w:t>od Dodavatele</w:t>
      </w:r>
      <w:r>
        <w:rPr>
          <w:color w:val="575757"/>
          <w:spacing w:val="20"/>
        </w:rPr>
        <w:t xml:space="preserve"> </w:t>
      </w:r>
      <w:r>
        <w:rPr>
          <w:color w:val="575757"/>
        </w:rPr>
        <w:t>zaplacení</w:t>
      </w:r>
      <w:r>
        <w:rPr>
          <w:color w:val="575757"/>
          <w:spacing w:val="19"/>
        </w:rPr>
        <w:t xml:space="preserve"> </w:t>
      </w:r>
      <w:r>
        <w:rPr>
          <w:color w:val="575757"/>
        </w:rPr>
        <w:t>smluvní</w:t>
      </w:r>
      <w:r>
        <w:rPr>
          <w:color w:val="575757"/>
          <w:spacing w:val="22"/>
        </w:rPr>
        <w:t xml:space="preserve"> </w:t>
      </w:r>
      <w:r>
        <w:rPr>
          <w:color w:val="575757"/>
        </w:rPr>
        <w:t>pokuty</w:t>
      </w:r>
      <w:r>
        <w:rPr>
          <w:color w:val="575757"/>
          <w:spacing w:val="19"/>
        </w:rPr>
        <w:t xml:space="preserve"> </w:t>
      </w:r>
      <w:r>
        <w:rPr>
          <w:color w:val="575757"/>
        </w:rPr>
        <w:t>ve</w:t>
      </w:r>
      <w:r>
        <w:rPr>
          <w:color w:val="575757"/>
          <w:spacing w:val="18"/>
        </w:rPr>
        <w:t xml:space="preserve"> </w:t>
      </w:r>
      <w:r>
        <w:rPr>
          <w:color w:val="575757"/>
        </w:rPr>
        <w:t>výši</w:t>
      </w:r>
      <w:r>
        <w:rPr>
          <w:color w:val="575757"/>
          <w:spacing w:val="19"/>
        </w:rPr>
        <w:t xml:space="preserve"> </w:t>
      </w:r>
      <w:r>
        <w:rPr>
          <w:color w:val="575757"/>
        </w:rPr>
        <w:t>0,2 % z ceny Zboží dle příslušné Dílčí smlouvy, a to za každý započatý kalendářní den prodlení.</w:t>
      </w:r>
    </w:p>
    <w:p w14:paraId="59ACABF2" w14:textId="77777777" w:rsidR="00205FB1" w:rsidRDefault="00AC72B0">
      <w:pPr>
        <w:pStyle w:val="Odstavecseseznamem"/>
        <w:numPr>
          <w:ilvl w:val="1"/>
          <w:numId w:val="13"/>
        </w:numPr>
        <w:tabs>
          <w:tab w:val="left" w:pos="814"/>
          <w:tab w:val="left" w:pos="823"/>
        </w:tabs>
        <w:spacing w:line="312" w:lineRule="auto"/>
        <w:ind w:left="823" w:right="122" w:hanging="708"/>
        <w:jc w:val="both"/>
        <w:rPr>
          <w:color w:val="00AEEE"/>
        </w:rPr>
      </w:pPr>
      <w:r>
        <w:rPr>
          <w:color w:val="575757"/>
        </w:rPr>
        <w:t>V případě prodlení Dodavatele s poskytnutím Služeb podle čl. 1 odst. 1.1. písm. b), c), d) a/nebo e) Dohody v termínu dle příslušné Dílčí smlouvy, je Objednatel oprávněn požadovat od Dodavatele zaplacení smluvní pokuty ve výši 0,2 % z celkové maximální ceny těchto Služeb dle příslušné Dílčí smlouvy, a to za každý započatý kalendářní den prodlení.</w:t>
      </w:r>
    </w:p>
    <w:p w14:paraId="504D4E10" w14:textId="77777777" w:rsidR="00205FB1" w:rsidRDefault="00AC72B0">
      <w:pPr>
        <w:pStyle w:val="Odstavecseseznamem"/>
        <w:numPr>
          <w:ilvl w:val="1"/>
          <w:numId w:val="13"/>
        </w:numPr>
        <w:tabs>
          <w:tab w:val="left" w:pos="815"/>
          <w:tab w:val="left" w:pos="821"/>
        </w:tabs>
        <w:spacing w:before="122" w:line="312" w:lineRule="auto"/>
        <w:ind w:right="124" w:hanging="708"/>
        <w:jc w:val="both"/>
        <w:rPr>
          <w:color w:val="00AEEE"/>
        </w:rPr>
      </w:pPr>
      <w:r>
        <w:rPr>
          <w:color w:val="575757"/>
        </w:rPr>
        <w:t>Při</w:t>
      </w:r>
      <w:r>
        <w:rPr>
          <w:color w:val="575757"/>
          <w:spacing w:val="80"/>
        </w:rPr>
        <w:t xml:space="preserve"> </w:t>
      </w:r>
      <w:r>
        <w:rPr>
          <w:color w:val="575757"/>
        </w:rPr>
        <w:t>překročení</w:t>
      </w:r>
      <w:r>
        <w:rPr>
          <w:color w:val="575757"/>
          <w:spacing w:val="80"/>
        </w:rPr>
        <w:t xml:space="preserve"> </w:t>
      </w:r>
      <w:r>
        <w:rPr>
          <w:color w:val="575757"/>
        </w:rPr>
        <w:t>doby</w:t>
      </w:r>
      <w:r>
        <w:rPr>
          <w:color w:val="575757"/>
          <w:spacing w:val="80"/>
        </w:rPr>
        <w:t xml:space="preserve"> </w:t>
      </w:r>
      <w:r>
        <w:rPr>
          <w:color w:val="575757"/>
        </w:rPr>
        <w:t>vyřešení</w:t>
      </w:r>
      <w:r>
        <w:rPr>
          <w:color w:val="575757"/>
          <w:spacing w:val="80"/>
        </w:rPr>
        <w:t xml:space="preserve"> </w:t>
      </w:r>
      <w:r>
        <w:rPr>
          <w:color w:val="575757"/>
        </w:rPr>
        <w:t>incidentu</w:t>
      </w:r>
      <w:r>
        <w:rPr>
          <w:color w:val="575757"/>
          <w:spacing w:val="80"/>
        </w:rPr>
        <w:t xml:space="preserve"> </w:t>
      </w:r>
      <w:r>
        <w:rPr>
          <w:color w:val="575757"/>
        </w:rPr>
        <w:t>typu</w:t>
      </w:r>
      <w:r>
        <w:rPr>
          <w:color w:val="575757"/>
          <w:spacing w:val="80"/>
        </w:rPr>
        <w:t xml:space="preserve"> </w:t>
      </w:r>
      <w:r>
        <w:rPr>
          <w:color w:val="575757"/>
        </w:rPr>
        <w:t>Závady</w:t>
      </w:r>
      <w:r>
        <w:rPr>
          <w:color w:val="575757"/>
          <w:spacing w:val="80"/>
        </w:rPr>
        <w:t xml:space="preserve"> </w:t>
      </w:r>
      <w:r>
        <w:rPr>
          <w:color w:val="575757"/>
        </w:rPr>
        <w:t>u</w:t>
      </w:r>
      <w:r>
        <w:rPr>
          <w:color w:val="575757"/>
          <w:spacing w:val="80"/>
        </w:rPr>
        <w:t xml:space="preserve"> </w:t>
      </w:r>
      <w:r>
        <w:rPr>
          <w:color w:val="575757"/>
        </w:rPr>
        <w:t>Služby</w:t>
      </w:r>
      <w:r>
        <w:rPr>
          <w:color w:val="575757"/>
          <w:spacing w:val="80"/>
        </w:rPr>
        <w:t xml:space="preserve"> </w:t>
      </w:r>
      <w:r>
        <w:rPr>
          <w:color w:val="575757"/>
        </w:rPr>
        <w:t>Pozáručního</w:t>
      </w:r>
      <w:r>
        <w:rPr>
          <w:color w:val="575757"/>
          <w:spacing w:val="80"/>
        </w:rPr>
        <w:t xml:space="preserve"> </w:t>
      </w:r>
      <w:r>
        <w:rPr>
          <w:color w:val="575757"/>
        </w:rPr>
        <w:t>servisu dle čl. 1.1.2</w:t>
      </w:r>
      <w:r>
        <w:rPr>
          <w:color w:val="575757"/>
          <w:spacing w:val="36"/>
        </w:rPr>
        <w:t xml:space="preserve"> </w:t>
      </w:r>
      <w:r>
        <w:rPr>
          <w:color w:val="575757"/>
        </w:rPr>
        <w:t>Přílohy</w:t>
      </w:r>
      <w:r>
        <w:rPr>
          <w:color w:val="575757"/>
          <w:spacing w:val="39"/>
        </w:rPr>
        <w:t xml:space="preserve"> </w:t>
      </w:r>
      <w:r>
        <w:rPr>
          <w:color w:val="575757"/>
        </w:rPr>
        <w:t>č.</w:t>
      </w:r>
      <w:r>
        <w:rPr>
          <w:color w:val="575757"/>
          <w:spacing w:val="37"/>
        </w:rPr>
        <w:t xml:space="preserve"> </w:t>
      </w:r>
      <w:r>
        <w:rPr>
          <w:color w:val="575757"/>
        </w:rPr>
        <w:t>1</w:t>
      </w:r>
      <w:r>
        <w:rPr>
          <w:color w:val="575757"/>
          <w:spacing w:val="35"/>
        </w:rPr>
        <w:t xml:space="preserve"> </w:t>
      </w:r>
      <w:r>
        <w:rPr>
          <w:color w:val="575757"/>
        </w:rPr>
        <w:t>–</w:t>
      </w:r>
      <w:r>
        <w:rPr>
          <w:color w:val="575757"/>
          <w:spacing w:val="38"/>
        </w:rPr>
        <w:t xml:space="preserve"> </w:t>
      </w:r>
      <w:r>
        <w:rPr>
          <w:color w:val="575757"/>
        </w:rPr>
        <w:t>Technická</w:t>
      </w:r>
      <w:r>
        <w:rPr>
          <w:color w:val="575757"/>
          <w:spacing w:val="35"/>
        </w:rPr>
        <w:t xml:space="preserve"> </w:t>
      </w:r>
      <w:r>
        <w:rPr>
          <w:color w:val="575757"/>
        </w:rPr>
        <w:t>specifikace</w:t>
      </w:r>
      <w:r>
        <w:rPr>
          <w:color w:val="575757"/>
          <w:spacing w:val="38"/>
        </w:rPr>
        <w:t xml:space="preserve"> </w:t>
      </w:r>
      <w:r>
        <w:rPr>
          <w:color w:val="575757"/>
        </w:rPr>
        <w:t>této</w:t>
      </w:r>
      <w:r>
        <w:rPr>
          <w:color w:val="575757"/>
          <w:spacing w:val="36"/>
        </w:rPr>
        <w:t xml:space="preserve"> </w:t>
      </w:r>
      <w:r>
        <w:rPr>
          <w:color w:val="575757"/>
        </w:rPr>
        <w:t>Dohody</w:t>
      </w:r>
      <w:r>
        <w:rPr>
          <w:color w:val="575757"/>
          <w:spacing w:val="36"/>
        </w:rPr>
        <w:t xml:space="preserve"> </w:t>
      </w:r>
      <w:r>
        <w:rPr>
          <w:color w:val="575757"/>
        </w:rPr>
        <w:t>(v</w:t>
      </w:r>
      <w:r>
        <w:rPr>
          <w:color w:val="575757"/>
          <w:spacing w:val="36"/>
        </w:rPr>
        <w:t xml:space="preserve"> </w:t>
      </w:r>
      <w:r>
        <w:rPr>
          <w:color w:val="575757"/>
        </w:rPr>
        <w:t>rámci Služby</w:t>
      </w:r>
      <w:r>
        <w:rPr>
          <w:color w:val="575757"/>
          <w:spacing w:val="39"/>
        </w:rPr>
        <w:t xml:space="preserve"> </w:t>
      </w:r>
      <w:r>
        <w:rPr>
          <w:color w:val="575757"/>
        </w:rPr>
        <w:t>dle</w:t>
      </w:r>
      <w:r>
        <w:rPr>
          <w:color w:val="575757"/>
          <w:spacing w:val="38"/>
        </w:rPr>
        <w:t xml:space="preserve"> </w:t>
      </w:r>
      <w:r>
        <w:rPr>
          <w:color w:val="575757"/>
        </w:rPr>
        <w:t>čl.</w:t>
      </w:r>
      <w:r>
        <w:rPr>
          <w:color w:val="575757"/>
          <w:spacing w:val="39"/>
        </w:rPr>
        <w:t xml:space="preserve"> </w:t>
      </w:r>
      <w:r>
        <w:rPr>
          <w:color w:val="575757"/>
        </w:rPr>
        <w:t>1. odst. 1.1. písm. a) Dohody) je Objednatel oprávněn požadovat po Dodavateli zaplacení smluvní pokuty v následující výši:</w:t>
      </w:r>
    </w:p>
    <w:p w14:paraId="40B88BE9" w14:textId="77777777" w:rsidR="00205FB1" w:rsidRDefault="00AC72B0">
      <w:pPr>
        <w:pStyle w:val="Odstavecseseznamem"/>
        <w:numPr>
          <w:ilvl w:val="2"/>
          <w:numId w:val="13"/>
        </w:numPr>
        <w:tabs>
          <w:tab w:val="left" w:pos="1245"/>
          <w:tab w:val="left" w:pos="1248"/>
        </w:tabs>
        <w:spacing w:before="118" w:line="312" w:lineRule="auto"/>
        <w:ind w:left="1248" w:right="111" w:hanging="425"/>
        <w:rPr>
          <w:color w:val="00AEEE"/>
        </w:rPr>
      </w:pPr>
      <w:r>
        <w:rPr>
          <w:color w:val="575757"/>
        </w:rPr>
        <w:t>5.000,-</w:t>
      </w:r>
      <w:r>
        <w:rPr>
          <w:color w:val="575757"/>
          <w:spacing w:val="-15"/>
        </w:rPr>
        <w:t xml:space="preserve"> </w:t>
      </w:r>
      <w:r>
        <w:rPr>
          <w:color w:val="575757"/>
        </w:rPr>
        <w:t>Kč</w:t>
      </w:r>
      <w:r>
        <w:rPr>
          <w:color w:val="575757"/>
          <w:spacing w:val="-13"/>
        </w:rPr>
        <w:t xml:space="preserve"> </w:t>
      </w:r>
      <w:r>
        <w:rPr>
          <w:color w:val="575757"/>
        </w:rPr>
        <w:t>(slovy:</w:t>
      </w:r>
      <w:r>
        <w:rPr>
          <w:color w:val="575757"/>
          <w:spacing w:val="-14"/>
        </w:rPr>
        <w:t xml:space="preserve"> </w:t>
      </w:r>
      <w:r>
        <w:rPr>
          <w:color w:val="575757"/>
        </w:rPr>
        <w:t>pět</w:t>
      </w:r>
      <w:r>
        <w:rPr>
          <w:color w:val="575757"/>
          <w:spacing w:val="-15"/>
        </w:rPr>
        <w:t xml:space="preserve"> </w:t>
      </w:r>
      <w:r>
        <w:rPr>
          <w:color w:val="575757"/>
        </w:rPr>
        <w:t>tisíc</w:t>
      </w:r>
      <w:r>
        <w:rPr>
          <w:color w:val="575757"/>
          <w:spacing w:val="-13"/>
        </w:rPr>
        <w:t xml:space="preserve"> </w:t>
      </w:r>
      <w:r>
        <w:rPr>
          <w:color w:val="575757"/>
        </w:rPr>
        <w:t>korun</w:t>
      </w:r>
      <w:r>
        <w:rPr>
          <w:color w:val="575757"/>
          <w:spacing w:val="-16"/>
        </w:rPr>
        <w:t xml:space="preserve"> </w:t>
      </w:r>
      <w:r>
        <w:rPr>
          <w:color w:val="575757"/>
        </w:rPr>
        <w:t>českých)</w:t>
      </w:r>
      <w:r>
        <w:rPr>
          <w:color w:val="575757"/>
          <w:spacing w:val="-14"/>
        </w:rPr>
        <w:t xml:space="preserve"> </w:t>
      </w:r>
      <w:r>
        <w:rPr>
          <w:color w:val="575757"/>
        </w:rPr>
        <w:t>u</w:t>
      </w:r>
      <w:r>
        <w:rPr>
          <w:color w:val="575757"/>
          <w:spacing w:val="-16"/>
        </w:rPr>
        <w:t xml:space="preserve"> </w:t>
      </w:r>
      <w:r>
        <w:rPr>
          <w:color w:val="575757"/>
        </w:rPr>
        <w:t>incidentu</w:t>
      </w:r>
      <w:r>
        <w:rPr>
          <w:color w:val="575757"/>
          <w:spacing w:val="-14"/>
        </w:rPr>
        <w:t xml:space="preserve"> </w:t>
      </w:r>
      <w:r>
        <w:rPr>
          <w:color w:val="575757"/>
        </w:rPr>
        <w:t>typu</w:t>
      </w:r>
      <w:r>
        <w:rPr>
          <w:color w:val="575757"/>
          <w:spacing w:val="-14"/>
        </w:rPr>
        <w:t xml:space="preserve"> </w:t>
      </w:r>
      <w:r>
        <w:rPr>
          <w:color w:val="575757"/>
        </w:rPr>
        <w:t>Závada</w:t>
      </w:r>
      <w:r>
        <w:rPr>
          <w:color w:val="575757"/>
          <w:spacing w:val="-15"/>
        </w:rPr>
        <w:t xml:space="preserve"> </w:t>
      </w:r>
      <w:r>
        <w:rPr>
          <w:color w:val="575757"/>
        </w:rPr>
        <w:t>kategorie</w:t>
      </w:r>
      <w:r>
        <w:rPr>
          <w:color w:val="575757"/>
          <w:spacing w:val="-13"/>
        </w:rPr>
        <w:t xml:space="preserve"> </w:t>
      </w:r>
      <w:r>
        <w:rPr>
          <w:color w:val="575757"/>
        </w:rPr>
        <w:t>A</w:t>
      </w:r>
      <w:r>
        <w:rPr>
          <w:color w:val="575757"/>
          <w:spacing w:val="-14"/>
        </w:rPr>
        <w:t xml:space="preserve"> </w:t>
      </w:r>
      <w:r>
        <w:rPr>
          <w:color w:val="575757"/>
        </w:rPr>
        <w:t>za</w:t>
      </w:r>
      <w:r>
        <w:rPr>
          <w:color w:val="575757"/>
          <w:spacing w:val="-11"/>
        </w:rPr>
        <w:t xml:space="preserve"> </w:t>
      </w:r>
      <w:r>
        <w:rPr>
          <w:color w:val="575757"/>
        </w:rPr>
        <w:t>každou započatou hodinu prodlení;</w:t>
      </w:r>
    </w:p>
    <w:p w14:paraId="02DC4A28" w14:textId="77777777" w:rsidR="00205FB1" w:rsidRDefault="00AC72B0">
      <w:pPr>
        <w:pStyle w:val="Odstavecseseznamem"/>
        <w:numPr>
          <w:ilvl w:val="2"/>
          <w:numId w:val="13"/>
        </w:numPr>
        <w:tabs>
          <w:tab w:val="left" w:pos="1245"/>
          <w:tab w:val="left" w:pos="1248"/>
        </w:tabs>
        <w:spacing w:before="60" w:line="314" w:lineRule="auto"/>
        <w:ind w:left="1248" w:right="180" w:hanging="425"/>
        <w:rPr>
          <w:color w:val="00AEEE"/>
        </w:rPr>
      </w:pPr>
      <w:r>
        <w:rPr>
          <w:color w:val="575757"/>
        </w:rPr>
        <w:t>2.000,-</w:t>
      </w:r>
      <w:r>
        <w:rPr>
          <w:color w:val="575757"/>
          <w:spacing w:val="40"/>
        </w:rPr>
        <w:t xml:space="preserve"> </w:t>
      </w:r>
      <w:r>
        <w:rPr>
          <w:color w:val="575757"/>
        </w:rPr>
        <w:t>Kč</w:t>
      </w:r>
      <w:r>
        <w:rPr>
          <w:color w:val="575757"/>
          <w:spacing w:val="40"/>
        </w:rPr>
        <w:t xml:space="preserve"> </w:t>
      </w:r>
      <w:r>
        <w:rPr>
          <w:color w:val="575757"/>
        </w:rPr>
        <w:t>(slovy:</w:t>
      </w:r>
      <w:r>
        <w:rPr>
          <w:color w:val="575757"/>
          <w:spacing w:val="40"/>
        </w:rPr>
        <w:t xml:space="preserve"> </w:t>
      </w:r>
      <w:r>
        <w:rPr>
          <w:color w:val="575757"/>
        </w:rPr>
        <w:t>dva</w:t>
      </w:r>
      <w:r>
        <w:rPr>
          <w:color w:val="575757"/>
          <w:spacing w:val="40"/>
        </w:rPr>
        <w:t xml:space="preserve"> </w:t>
      </w:r>
      <w:r>
        <w:rPr>
          <w:color w:val="575757"/>
        </w:rPr>
        <w:t>tisíce</w:t>
      </w:r>
      <w:r>
        <w:rPr>
          <w:color w:val="575757"/>
          <w:spacing w:val="40"/>
        </w:rPr>
        <w:t xml:space="preserve"> </w:t>
      </w:r>
      <w:r>
        <w:rPr>
          <w:color w:val="575757"/>
        </w:rPr>
        <w:t>korun</w:t>
      </w:r>
      <w:r>
        <w:rPr>
          <w:color w:val="575757"/>
          <w:spacing w:val="40"/>
        </w:rPr>
        <w:t xml:space="preserve"> </w:t>
      </w:r>
      <w:r>
        <w:rPr>
          <w:color w:val="575757"/>
        </w:rPr>
        <w:t>českých)</w:t>
      </w:r>
      <w:r>
        <w:rPr>
          <w:color w:val="575757"/>
          <w:spacing w:val="40"/>
        </w:rPr>
        <w:t xml:space="preserve"> </w:t>
      </w:r>
      <w:r>
        <w:rPr>
          <w:color w:val="575757"/>
        </w:rPr>
        <w:t>u</w:t>
      </w:r>
      <w:r>
        <w:rPr>
          <w:color w:val="575757"/>
          <w:spacing w:val="-5"/>
        </w:rPr>
        <w:t xml:space="preserve"> </w:t>
      </w:r>
      <w:r>
        <w:rPr>
          <w:color w:val="575757"/>
        </w:rPr>
        <w:t>incidentu</w:t>
      </w:r>
      <w:r>
        <w:rPr>
          <w:color w:val="575757"/>
          <w:spacing w:val="40"/>
        </w:rPr>
        <w:t xml:space="preserve"> </w:t>
      </w:r>
      <w:r>
        <w:rPr>
          <w:color w:val="575757"/>
        </w:rPr>
        <w:t>typu</w:t>
      </w:r>
      <w:r>
        <w:rPr>
          <w:color w:val="575757"/>
          <w:spacing w:val="40"/>
        </w:rPr>
        <w:t xml:space="preserve"> </w:t>
      </w:r>
      <w:r>
        <w:rPr>
          <w:color w:val="575757"/>
        </w:rPr>
        <w:t>Závada</w:t>
      </w:r>
      <w:r>
        <w:rPr>
          <w:color w:val="575757"/>
          <w:spacing w:val="40"/>
        </w:rPr>
        <w:t xml:space="preserve"> </w:t>
      </w:r>
      <w:r>
        <w:rPr>
          <w:color w:val="575757"/>
        </w:rPr>
        <w:t>kategorie</w:t>
      </w:r>
      <w:r>
        <w:rPr>
          <w:color w:val="575757"/>
          <w:spacing w:val="40"/>
        </w:rPr>
        <w:t xml:space="preserve"> </w:t>
      </w:r>
      <w:r>
        <w:rPr>
          <w:color w:val="575757"/>
        </w:rPr>
        <w:t>B za každou započatou hodinu prodlení;</w:t>
      </w:r>
    </w:p>
    <w:p w14:paraId="58159235" w14:textId="77777777" w:rsidR="00205FB1" w:rsidRDefault="00AC72B0">
      <w:pPr>
        <w:pStyle w:val="Odstavecseseznamem"/>
        <w:numPr>
          <w:ilvl w:val="2"/>
          <w:numId w:val="13"/>
        </w:numPr>
        <w:tabs>
          <w:tab w:val="left" w:pos="1245"/>
        </w:tabs>
        <w:spacing w:before="57"/>
        <w:ind w:left="1245" w:hanging="422"/>
        <w:rPr>
          <w:color w:val="00AEEE"/>
        </w:rPr>
      </w:pPr>
      <w:r>
        <w:rPr>
          <w:color w:val="575757"/>
        </w:rPr>
        <w:t>v</w:t>
      </w:r>
      <w:r>
        <w:rPr>
          <w:color w:val="575757"/>
          <w:spacing w:val="-13"/>
        </w:rPr>
        <w:t xml:space="preserve"> </w:t>
      </w:r>
      <w:r>
        <w:rPr>
          <w:color w:val="575757"/>
        </w:rPr>
        <w:t>případě</w:t>
      </w:r>
      <w:r>
        <w:rPr>
          <w:color w:val="575757"/>
          <w:spacing w:val="-10"/>
        </w:rPr>
        <w:t xml:space="preserve"> </w:t>
      </w:r>
      <w:r>
        <w:rPr>
          <w:color w:val="575757"/>
        </w:rPr>
        <w:t>incidentu</w:t>
      </w:r>
      <w:r>
        <w:rPr>
          <w:color w:val="575757"/>
          <w:spacing w:val="-11"/>
        </w:rPr>
        <w:t xml:space="preserve"> </w:t>
      </w:r>
      <w:r>
        <w:rPr>
          <w:color w:val="575757"/>
        </w:rPr>
        <w:t>typu</w:t>
      </w:r>
      <w:r>
        <w:rPr>
          <w:color w:val="575757"/>
          <w:spacing w:val="-13"/>
        </w:rPr>
        <w:t xml:space="preserve"> </w:t>
      </w:r>
      <w:r>
        <w:rPr>
          <w:color w:val="575757"/>
        </w:rPr>
        <w:t>Závada</w:t>
      </w:r>
      <w:r>
        <w:rPr>
          <w:color w:val="575757"/>
          <w:spacing w:val="-7"/>
        </w:rPr>
        <w:t xml:space="preserve"> </w:t>
      </w:r>
      <w:r>
        <w:rPr>
          <w:color w:val="575757"/>
        </w:rPr>
        <w:t>kategorie</w:t>
      </w:r>
      <w:r>
        <w:rPr>
          <w:color w:val="575757"/>
          <w:spacing w:val="-9"/>
        </w:rPr>
        <w:t xml:space="preserve"> </w:t>
      </w:r>
      <w:r>
        <w:rPr>
          <w:color w:val="575757"/>
        </w:rPr>
        <w:t>C</w:t>
      </w:r>
      <w:r>
        <w:rPr>
          <w:color w:val="575757"/>
          <w:spacing w:val="-14"/>
        </w:rPr>
        <w:t xml:space="preserve"> </w:t>
      </w:r>
      <w:r>
        <w:rPr>
          <w:color w:val="575757"/>
        </w:rPr>
        <w:t>se</w:t>
      </w:r>
      <w:r>
        <w:rPr>
          <w:color w:val="575757"/>
          <w:spacing w:val="-9"/>
        </w:rPr>
        <w:t xml:space="preserve"> </w:t>
      </w:r>
      <w:r>
        <w:rPr>
          <w:color w:val="575757"/>
        </w:rPr>
        <w:t>neuplatňuje</w:t>
      </w:r>
      <w:r>
        <w:rPr>
          <w:color w:val="575757"/>
          <w:spacing w:val="-12"/>
        </w:rPr>
        <w:t xml:space="preserve"> </w:t>
      </w:r>
      <w:r>
        <w:rPr>
          <w:color w:val="575757"/>
        </w:rPr>
        <w:t>žádná</w:t>
      </w:r>
      <w:r>
        <w:rPr>
          <w:color w:val="575757"/>
          <w:spacing w:val="-11"/>
        </w:rPr>
        <w:t xml:space="preserve"> </w:t>
      </w:r>
      <w:r>
        <w:rPr>
          <w:color w:val="575757"/>
        </w:rPr>
        <w:t>smluvní</w:t>
      </w:r>
      <w:r>
        <w:rPr>
          <w:color w:val="575757"/>
          <w:spacing w:val="-5"/>
        </w:rPr>
        <w:t xml:space="preserve"> </w:t>
      </w:r>
      <w:r>
        <w:rPr>
          <w:color w:val="575757"/>
          <w:spacing w:val="-2"/>
        </w:rPr>
        <w:t>pokuta.</w:t>
      </w:r>
    </w:p>
    <w:p w14:paraId="4E96E581" w14:textId="77777777" w:rsidR="00205FB1" w:rsidRDefault="00205FB1">
      <w:pPr>
        <w:pStyle w:val="Zkladntext"/>
        <w:spacing w:before="20"/>
      </w:pPr>
    </w:p>
    <w:p w14:paraId="0DEF6613" w14:textId="77777777" w:rsidR="00205FB1" w:rsidRDefault="00AC72B0">
      <w:pPr>
        <w:pStyle w:val="Odstavecseseznamem"/>
        <w:numPr>
          <w:ilvl w:val="1"/>
          <w:numId w:val="13"/>
        </w:numPr>
        <w:tabs>
          <w:tab w:val="left" w:pos="814"/>
          <w:tab w:val="left" w:pos="823"/>
        </w:tabs>
        <w:spacing w:before="0" w:line="312" w:lineRule="auto"/>
        <w:ind w:left="823" w:right="122" w:hanging="708"/>
        <w:jc w:val="both"/>
        <w:rPr>
          <w:color w:val="00AEEE"/>
        </w:rPr>
      </w:pPr>
      <w:r>
        <w:rPr>
          <w:color w:val="575757"/>
        </w:rPr>
        <w:t>Při</w:t>
      </w:r>
      <w:r>
        <w:rPr>
          <w:color w:val="575757"/>
          <w:spacing w:val="-7"/>
        </w:rPr>
        <w:t xml:space="preserve"> </w:t>
      </w:r>
      <w:r>
        <w:rPr>
          <w:color w:val="575757"/>
        </w:rPr>
        <w:t>překročení</w:t>
      </w:r>
      <w:r>
        <w:rPr>
          <w:color w:val="575757"/>
          <w:spacing w:val="-7"/>
        </w:rPr>
        <w:t xml:space="preserve"> </w:t>
      </w:r>
      <w:r>
        <w:rPr>
          <w:color w:val="575757"/>
        </w:rPr>
        <w:t>doby</w:t>
      </w:r>
      <w:r>
        <w:rPr>
          <w:color w:val="575757"/>
          <w:spacing w:val="-8"/>
        </w:rPr>
        <w:t xml:space="preserve"> </w:t>
      </w:r>
      <w:r>
        <w:rPr>
          <w:color w:val="575757"/>
        </w:rPr>
        <w:t>odezvy</w:t>
      </w:r>
      <w:r>
        <w:rPr>
          <w:color w:val="575757"/>
          <w:spacing w:val="-6"/>
        </w:rPr>
        <w:t xml:space="preserve"> </w:t>
      </w:r>
      <w:r>
        <w:rPr>
          <w:color w:val="575757"/>
        </w:rPr>
        <w:t>na</w:t>
      </w:r>
      <w:r>
        <w:rPr>
          <w:color w:val="575757"/>
          <w:spacing w:val="-9"/>
        </w:rPr>
        <w:t xml:space="preserve"> </w:t>
      </w:r>
      <w:r>
        <w:rPr>
          <w:color w:val="575757"/>
        </w:rPr>
        <w:t>Požadavek</w:t>
      </w:r>
      <w:r>
        <w:rPr>
          <w:color w:val="575757"/>
          <w:spacing w:val="-6"/>
        </w:rPr>
        <w:t xml:space="preserve"> </w:t>
      </w:r>
      <w:r>
        <w:rPr>
          <w:color w:val="575757"/>
        </w:rPr>
        <w:t>u</w:t>
      </w:r>
      <w:r>
        <w:rPr>
          <w:color w:val="575757"/>
          <w:spacing w:val="-9"/>
        </w:rPr>
        <w:t xml:space="preserve"> </w:t>
      </w:r>
      <w:r>
        <w:rPr>
          <w:color w:val="575757"/>
        </w:rPr>
        <w:t>Služby</w:t>
      </w:r>
      <w:r>
        <w:rPr>
          <w:color w:val="575757"/>
          <w:spacing w:val="-6"/>
        </w:rPr>
        <w:t xml:space="preserve"> </w:t>
      </w:r>
      <w:r>
        <w:rPr>
          <w:color w:val="575757"/>
        </w:rPr>
        <w:t>Pozáručního</w:t>
      </w:r>
      <w:r>
        <w:rPr>
          <w:color w:val="575757"/>
          <w:spacing w:val="-8"/>
        </w:rPr>
        <w:t xml:space="preserve"> </w:t>
      </w:r>
      <w:r>
        <w:rPr>
          <w:color w:val="575757"/>
        </w:rPr>
        <w:t>servisu</w:t>
      </w:r>
      <w:r>
        <w:rPr>
          <w:color w:val="575757"/>
          <w:spacing w:val="-8"/>
        </w:rPr>
        <w:t xml:space="preserve"> </w:t>
      </w:r>
      <w:r>
        <w:rPr>
          <w:color w:val="575757"/>
        </w:rPr>
        <w:t>dle</w:t>
      </w:r>
      <w:r>
        <w:rPr>
          <w:color w:val="575757"/>
          <w:spacing w:val="-4"/>
        </w:rPr>
        <w:t xml:space="preserve"> </w:t>
      </w:r>
      <w:r>
        <w:rPr>
          <w:color w:val="575757"/>
        </w:rPr>
        <w:t>čl.</w:t>
      </w:r>
      <w:r>
        <w:rPr>
          <w:color w:val="575757"/>
          <w:spacing w:val="-5"/>
        </w:rPr>
        <w:t xml:space="preserve"> </w:t>
      </w:r>
      <w:r>
        <w:rPr>
          <w:color w:val="575757"/>
        </w:rPr>
        <w:t>1.1.2</w:t>
      </w:r>
      <w:r>
        <w:rPr>
          <w:color w:val="575757"/>
          <w:spacing w:val="-10"/>
        </w:rPr>
        <w:t xml:space="preserve"> </w:t>
      </w:r>
      <w:r>
        <w:rPr>
          <w:color w:val="575757"/>
        </w:rPr>
        <w:t>Přílohy č.</w:t>
      </w:r>
      <w:r>
        <w:rPr>
          <w:color w:val="575757"/>
          <w:spacing w:val="-16"/>
        </w:rPr>
        <w:t xml:space="preserve"> </w:t>
      </w:r>
      <w:r>
        <w:rPr>
          <w:color w:val="575757"/>
        </w:rPr>
        <w:t>1</w:t>
      </w:r>
      <w:r>
        <w:rPr>
          <w:color w:val="575757"/>
          <w:spacing w:val="-15"/>
        </w:rPr>
        <w:t xml:space="preserve"> </w:t>
      </w:r>
      <w:r>
        <w:rPr>
          <w:color w:val="575757"/>
        </w:rPr>
        <w:t>–</w:t>
      </w:r>
      <w:r>
        <w:rPr>
          <w:color w:val="575757"/>
          <w:spacing w:val="-14"/>
        </w:rPr>
        <w:t xml:space="preserve"> </w:t>
      </w:r>
      <w:r>
        <w:rPr>
          <w:color w:val="575757"/>
        </w:rPr>
        <w:t>Technická</w:t>
      </w:r>
      <w:r>
        <w:rPr>
          <w:color w:val="575757"/>
          <w:spacing w:val="-15"/>
        </w:rPr>
        <w:t xml:space="preserve"> </w:t>
      </w:r>
      <w:r>
        <w:rPr>
          <w:color w:val="575757"/>
        </w:rPr>
        <w:t>specifikace</w:t>
      </w:r>
      <w:r>
        <w:rPr>
          <w:color w:val="575757"/>
          <w:spacing w:val="-14"/>
        </w:rPr>
        <w:t xml:space="preserve"> </w:t>
      </w:r>
      <w:r>
        <w:rPr>
          <w:color w:val="575757"/>
        </w:rPr>
        <w:t>této</w:t>
      </w:r>
      <w:r>
        <w:rPr>
          <w:color w:val="575757"/>
          <w:spacing w:val="-15"/>
        </w:rPr>
        <w:t xml:space="preserve"> </w:t>
      </w:r>
      <w:r>
        <w:rPr>
          <w:color w:val="575757"/>
        </w:rPr>
        <w:t>Dohody</w:t>
      </w:r>
      <w:r>
        <w:rPr>
          <w:color w:val="575757"/>
          <w:spacing w:val="-16"/>
        </w:rPr>
        <w:t xml:space="preserve"> </w:t>
      </w:r>
      <w:r>
        <w:rPr>
          <w:color w:val="575757"/>
        </w:rPr>
        <w:t>(v</w:t>
      </w:r>
      <w:r>
        <w:rPr>
          <w:color w:val="575757"/>
          <w:spacing w:val="-15"/>
        </w:rPr>
        <w:t xml:space="preserve"> </w:t>
      </w:r>
      <w:r>
        <w:rPr>
          <w:color w:val="575757"/>
        </w:rPr>
        <w:t>rámci</w:t>
      </w:r>
      <w:r>
        <w:rPr>
          <w:color w:val="575757"/>
          <w:spacing w:val="-15"/>
        </w:rPr>
        <w:t xml:space="preserve"> </w:t>
      </w:r>
      <w:r>
        <w:rPr>
          <w:color w:val="575757"/>
        </w:rPr>
        <w:t>Služby</w:t>
      </w:r>
      <w:r>
        <w:rPr>
          <w:color w:val="575757"/>
          <w:spacing w:val="-12"/>
        </w:rPr>
        <w:t xml:space="preserve"> </w:t>
      </w:r>
      <w:r>
        <w:rPr>
          <w:color w:val="575757"/>
        </w:rPr>
        <w:t>dle</w:t>
      </w:r>
      <w:r>
        <w:rPr>
          <w:color w:val="575757"/>
          <w:spacing w:val="-16"/>
        </w:rPr>
        <w:t xml:space="preserve"> </w:t>
      </w:r>
      <w:r>
        <w:rPr>
          <w:color w:val="575757"/>
        </w:rPr>
        <w:t>čl.</w:t>
      </w:r>
      <w:r>
        <w:rPr>
          <w:color w:val="575757"/>
          <w:spacing w:val="-13"/>
        </w:rPr>
        <w:t xml:space="preserve"> </w:t>
      </w:r>
      <w:r>
        <w:rPr>
          <w:color w:val="575757"/>
        </w:rPr>
        <w:t>1.</w:t>
      </w:r>
      <w:r>
        <w:rPr>
          <w:color w:val="575757"/>
          <w:spacing w:val="-15"/>
        </w:rPr>
        <w:t xml:space="preserve"> </w:t>
      </w:r>
      <w:r>
        <w:rPr>
          <w:color w:val="575757"/>
        </w:rPr>
        <w:t>odst.</w:t>
      </w:r>
      <w:r>
        <w:rPr>
          <w:color w:val="575757"/>
          <w:spacing w:val="-14"/>
        </w:rPr>
        <w:t xml:space="preserve"> </w:t>
      </w:r>
      <w:r>
        <w:rPr>
          <w:color w:val="575757"/>
        </w:rPr>
        <w:t>1.1.</w:t>
      </w:r>
      <w:r>
        <w:rPr>
          <w:color w:val="575757"/>
          <w:spacing w:val="-16"/>
        </w:rPr>
        <w:t xml:space="preserve"> </w:t>
      </w:r>
      <w:r>
        <w:rPr>
          <w:color w:val="575757"/>
        </w:rPr>
        <w:t>písm.</w:t>
      </w:r>
      <w:r>
        <w:rPr>
          <w:color w:val="575757"/>
          <w:spacing w:val="-14"/>
        </w:rPr>
        <w:t xml:space="preserve"> </w:t>
      </w:r>
      <w:r>
        <w:rPr>
          <w:color w:val="575757"/>
        </w:rPr>
        <w:t>a)</w:t>
      </w:r>
      <w:r>
        <w:rPr>
          <w:color w:val="575757"/>
          <w:spacing w:val="-15"/>
        </w:rPr>
        <w:t xml:space="preserve"> </w:t>
      </w:r>
      <w:r>
        <w:rPr>
          <w:color w:val="575757"/>
        </w:rPr>
        <w:t>Dohody) je</w:t>
      </w:r>
      <w:r>
        <w:rPr>
          <w:color w:val="575757"/>
          <w:spacing w:val="-6"/>
        </w:rPr>
        <w:t xml:space="preserve"> </w:t>
      </w:r>
      <w:r>
        <w:rPr>
          <w:color w:val="575757"/>
        </w:rPr>
        <w:t>Objednatel</w:t>
      </w:r>
      <w:r>
        <w:rPr>
          <w:color w:val="575757"/>
          <w:spacing w:val="-7"/>
        </w:rPr>
        <w:t xml:space="preserve"> </w:t>
      </w:r>
      <w:r>
        <w:rPr>
          <w:color w:val="575757"/>
        </w:rPr>
        <w:t>oprávněn</w:t>
      </w:r>
      <w:r>
        <w:rPr>
          <w:color w:val="575757"/>
          <w:spacing w:val="-6"/>
        </w:rPr>
        <w:t xml:space="preserve"> </w:t>
      </w:r>
      <w:r>
        <w:rPr>
          <w:color w:val="575757"/>
        </w:rPr>
        <w:t>požadovat</w:t>
      </w:r>
      <w:r>
        <w:rPr>
          <w:color w:val="575757"/>
          <w:spacing w:val="-5"/>
        </w:rPr>
        <w:t xml:space="preserve"> </w:t>
      </w:r>
      <w:r>
        <w:rPr>
          <w:color w:val="575757"/>
        </w:rPr>
        <w:t>po</w:t>
      </w:r>
      <w:r>
        <w:rPr>
          <w:color w:val="575757"/>
          <w:spacing w:val="-4"/>
        </w:rPr>
        <w:t xml:space="preserve"> </w:t>
      </w:r>
      <w:r>
        <w:rPr>
          <w:color w:val="575757"/>
        </w:rPr>
        <w:t>Dodavateli</w:t>
      </w:r>
      <w:r>
        <w:rPr>
          <w:color w:val="575757"/>
          <w:spacing w:val="-7"/>
        </w:rPr>
        <w:t xml:space="preserve"> </w:t>
      </w:r>
      <w:r>
        <w:rPr>
          <w:color w:val="575757"/>
        </w:rPr>
        <w:t>smluvní</w:t>
      </w:r>
      <w:r>
        <w:rPr>
          <w:color w:val="575757"/>
          <w:spacing w:val="-5"/>
        </w:rPr>
        <w:t xml:space="preserve"> </w:t>
      </w:r>
      <w:r>
        <w:rPr>
          <w:color w:val="575757"/>
        </w:rPr>
        <w:t>pokutu</w:t>
      </w:r>
      <w:r>
        <w:rPr>
          <w:color w:val="575757"/>
          <w:spacing w:val="-4"/>
        </w:rPr>
        <w:t xml:space="preserve"> </w:t>
      </w:r>
      <w:r>
        <w:rPr>
          <w:color w:val="575757"/>
        </w:rPr>
        <w:t>ve</w:t>
      </w:r>
      <w:r>
        <w:rPr>
          <w:color w:val="575757"/>
          <w:spacing w:val="-6"/>
        </w:rPr>
        <w:t xml:space="preserve"> </w:t>
      </w:r>
      <w:r>
        <w:rPr>
          <w:color w:val="575757"/>
        </w:rPr>
        <w:t>výši</w:t>
      </w:r>
      <w:r>
        <w:rPr>
          <w:color w:val="575757"/>
          <w:spacing w:val="-5"/>
        </w:rPr>
        <w:t xml:space="preserve"> </w:t>
      </w:r>
      <w:r>
        <w:rPr>
          <w:color w:val="575757"/>
        </w:rPr>
        <w:t>500,-</w:t>
      </w:r>
      <w:r>
        <w:rPr>
          <w:color w:val="575757"/>
          <w:spacing w:val="-5"/>
        </w:rPr>
        <w:t xml:space="preserve"> </w:t>
      </w:r>
      <w:r>
        <w:rPr>
          <w:color w:val="575757"/>
        </w:rPr>
        <w:t>Kč</w:t>
      </w:r>
      <w:r>
        <w:rPr>
          <w:color w:val="575757"/>
          <w:spacing w:val="-6"/>
        </w:rPr>
        <w:t xml:space="preserve"> </w:t>
      </w:r>
      <w:r>
        <w:rPr>
          <w:color w:val="575757"/>
        </w:rPr>
        <w:t>(slovy:</w:t>
      </w:r>
      <w:r>
        <w:rPr>
          <w:color w:val="575757"/>
          <w:spacing w:val="-5"/>
        </w:rPr>
        <w:t xml:space="preserve"> </w:t>
      </w:r>
      <w:r>
        <w:rPr>
          <w:color w:val="575757"/>
        </w:rPr>
        <w:t>pět set korun českých) za každý započatý kalendářní den prodlení.</w:t>
      </w:r>
    </w:p>
    <w:p w14:paraId="342BA312" w14:textId="77777777" w:rsidR="00205FB1" w:rsidRDefault="00205FB1">
      <w:pPr>
        <w:spacing w:line="312" w:lineRule="auto"/>
        <w:jc w:val="both"/>
        <w:sectPr w:rsidR="00205FB1">
          <w:pgSz w:w="11920" w:h="16850"/>
          <w:pgMar w:top="2000" w:right="1000" w:bottom="1120" w:left="1020" w:header="680" w:footer="884" w:gutter="0"/>
          <w:cols w:space="708"/>
        </w:sectPr>
      </w:pPr>
    </w:p>
    <w:p w14:paraId="091BBDE9" w14:textId="77777777" w:rsidR="00205FB1" w:rsidRDefault="00AC72B0">
      <w:pPr>
        <w:pStyle w:val="Odstavecseseznamem"/>
        <w:numPr>
          <w:ilvl w:val="1"/>
          <w:numId w:val="13"/>
        </w:numPr>
        <w:tabs>
          <w:tab w:val="left" w:pos="812"/>
          <w:tab w:val="left" w:pos="821"/>
        </w:tabs>
        <w:spacing w:before="245" w:line="312" w:lineRule="auto"/>
        <w:ind w:right="122" w:hanging="708"/>
        <w:jc w:val="both"/>
        <w:rPr>
          <w:color w:val="00AEEE"/>
        </w:rPr>
      </w:pPr>
      <w:r>
        <w:rPr>
          <w:color w:val="575757"/>
        </w:rPr>
        <w:lastRenderedPageBreak/>
        <w:t>Při překročení doby vyřešení Požadavku u Služby Pozáručního servisu dle čl. 1.1.2 Přílohy č.</w:t>
      </w:r>
      <w:r>
        <w:rPr>
          <w:color w:val="575757"/>
          <w:spacing w:val="-16"/>
        </w:rPr>
        <w:t xml:space="preserve"> </w:t>
      </w:r>
      <w:r>
        <w:rPr>
          <w:color w:val="575757"/>
        </w:rPr>
        <w:t>1</w:t>
      </w:r>
      <w:r>
        <w:rPr>
          <w:color w:val="575757"/>
          <w:spacing w:val="-15"/>
        </w:rPr>
        <w:t xml:space="preserve"> </w:t>
      </w:r>
      <w:r>
        <w:rPr>
          <w:color w:val="575757"/>
        </w:rPr>
        <w:t>–</w:t>
      </w:r>
      <w:r>
        <w:rPr>
          <w:color w:val="575757"/>
          <w:spacing w:val="-13"/>
        </w:rPr>
        <w:t xml:space="preserve"> </w:t>
      </w:r>
      <w:r>
        <w:rPr>
          <w:color w:val="575757"/>
        </w:rPr>
        <w:t>Technická</w:t>
      </w:r>
      <w:r>
        <w:rPr>
          <w:color w:val="575757"/>
          <w:spacing w:val="-15"/>
        </w:rPr>
        <w:t xml:space="preserve"> </w:t>
      </w:r>
      <w:r>
        <w:rPr>
          <w:color w:val="575757"/>
        </w:rPr>
        <w:t>specifikace</w:t>
      </w:r>
      <w:r>
        <w:rPr>
          <w:color w:val="575757"/>
          <w:spacing w:val="-14"/>
        </w:rPr>
        <w:t xml:space="preserve"> </w:t>
      </w:r>
      <w:r>
        <w:rPr>
          <w:color w:val="575757"/>
        </w:rPr>
        <w:t>této</w:t>
      </w:r>
      <w:r>
        <w:rPr>
          <w:color w:val="575757"/>
          <w:spacing w:val="-14"/>
        </w:rPr>
        <w:t xml:space="preserve"> </w:t>
      </w:r>
      <w:r>
        <w:rPr>
          <w:color w:val="575757"/>
        </w:rPr>
        <w:t>Dohody</w:t>
      </w:r>
      <w:r>
        <w:rPr>
          <w:color w:val="575757"/>
          <w:spacing w:val="-15"/>
        </w:rPr>
        <w:t xml:space="preserve"> </w:t>
      </w:r>
      <w:r>
        <w:rPr>
          <w:color w:val="575757"/>
        </w:rPr>
        <w:t>(v</w:t>
      </w:r>
      <w:r>
        <w:rPr>
          <w:color w:val="575757"/>
          <w:spacing w:val="-16"/>
        </w:rPr>
        <w:t xml:space="preserve"> </w:t>
      </w:r>
      <w:r>
        <w:rPr>
          <w:color w:val="575757"/>
        </w:rPr>
        <w:t>rámci</w:t>
      </w:r>
      <w:r>
        <w:rPr>
          <w:color w:val="575757"/>
          <w:spacing w:val="-15"/>
        </w:rPr>
        <w:t xml:space="preserve"> </w:t>
      </w:r>
      <w:r>
        <w:rPr>
          <w:color w:val="575757"/>
        </w:rPr>
        <w:t>Služby</w:t>
      </w:r>
      <w:r>
        <w:rPr>
          <w:color w:val="575757"/>
          <w:spacing w:val="-12"/>
        </w:rPr>
        <w:t xml:space="preserve"> </w:t>
      </w:r>
      <w:r>
        <w:rPr>
          <w:color w:val="575757"/>
        </w:rPr>
        <w:t>dle</w:t>
      </w:r>
      <w:r>
        <w:rPr>
          <w:color w:val="575757"/>
          <w:spacing w:val="-15"/>
        </w:rPr>
        <w:t xml:space="preserve"> </w:t>
      </w:r>
      <w:r>
        <w:rPr>
          <w:color w:val="575757"/>
        </w:rPr>
        <w:t>čl.</w:t>
      </w:r>
      <w:r>
        <w:rPr>
          <w:color w:val="575757"/>
          <w:spacing w:val="-13"/>
        </w:rPr>
        <w:t xml:space="preserve"> </w:t>
      </w:r>
      <w:r>
        <w:rPr>
          <w:color w:val="575757"/>
        </w:rPr>
        <w:t>1.</w:t>
      </w:r>
      <w:r>
        <w:rPr>
          <w:color w:val="575757"/>
          <w:spacing w:val="-14"/>
        </w:rPr>
        <w:t xml:space="preserve"> </w:t>
      </w:r>
      <w:r>
        <w:rPr>
          <w:color w:val="575757"/>
        </w:rPr>
        <w:t>odst.</w:t>
      </w:r>
      <w:r>
        <w:rPr>
          <w:color w:val="575757"/>
          <w:spacing w:val="-13"/>
        </w:rPr>
        <w:t xml:space="preserve"> </w:t>
      </w:r>
      <w:r>
        <w:rPr>
          <w:color w:val="575757"/>
        </w:rPr>
        <w:t>1.1.</w:t>
      </w:r>
      <w:r>
        <w:rPr>
          <w:color w:val="575757"/>
          <w:spacing w:val="-16"/>
        </w:rPr>
        <w:t xml:space="preserve"> </w:t>
      </w:r>
      <w:r>
        <w:rPr>
          <w:color w:val="575757"/>
        </w:rPr>
        <w:t>písm.</w:t>
      </w:r>
      <w:r>
        <w:rPr>
          <w:color w:val="575757"/>
          <w:spacing w:val="-14"/>
        </w:rPr>
        <w:t xml:space="preserve"> </w:t>
      </w:r>
      <w:r>
        <w:rPr>
          <w:color w:val="575757"/>
        </w:rPr>
        <w:t>a)</w:t>
      </w:r>
      <w:r>
        <w:rPr>
          <w:color w:val="575757"/>
          <w:spacing w:val="-14"/>
        </w:rPr>
        <w:t xml:space="preserve"> </w:t>
      </w:r>
      <w:r>
        <w:rPr>
          <w:color w:val="575757"/>
        </w:rPr>
        <w:t>Dohody) je</w:t>
      </w:r>
      <w:r>
        <w:rPr>
          <w:color w:val="575757"/>
          <w:spacing w:val="-11"/>
        </w:rPr>
        <w:t xml:space="preserve"> </w:t>
      </w:r>
      <w:r>
        <w:rPr>
          <w:color w:val="575757"/>
        </w:rPr>
        <w:t>Objednatel</w:t>
      </w:r>
      <w:r>
        <w:rPr>
          <w:color w:val="575757"/>
          <w:spacing w:val="-10"/>
        </w:rPr>
        <w:t xml:space="preserve"> </w:t>
      </w:r>
      <w:r>
        <w:rPr>
          <w:color w:val="575757"/>
        </w:rPr>
        <w:t>oprávněn</w:t>
      </w:r>
      <w:r>
        <w:rPr>
          <w:color w:val="575757"/>
          <w:spacing w:val="-8"/>
        </w:rPr>
        <w:t xml:space="preserve"> </w:t>
      </w:r>
      <w:r>
        <w:rPr>
          <w:color w:val="575757"/>
        </w:rPr>
        <w:t>požadovat</w:t>
      </w:r>
      <w:r>
        <w:rPr>
          <w:color w:val="575757"/>
          <w:spacing w:val="-5"/>
        </w:rPr>
        <w:t xml:space="preserve"> </w:t>
      </w:r>
      <w:r>
        <w:rPr>
          <w:color w:val="575757"/>
        </w:rPr>
        <w:t>po</w:t>
      </w:r>
      <w:r>
        <w:rPr>
          <w:color w:val="575757"/>
          <w:spacing w:val="-9"/>
        </w:rPr>
        <w:t xml:space="preserve"> </w:t>
      </w:r>
      <w:r>
        <w:rPr>
          <w:color w:val="575757"/>
        </w:rPr>
        <w:t>Dodavateli</w:t>
      </w:r>
      <w:r>
        <w:rPr>
          <w:color w:val="575757"/>
          <w:spacing w:val="-7"/>
        </w:rPr>
        <w:t xml:space="preserve"> </w:t>
      </w:r>
      <w:r>
        <w:rPr>
          <w:color w:val="575757"/>
        </w:rPr>
        <w:t>smluvní</w:t>
      </w:r>
      <w:r>
        <w:rPr>
          <w:color w:val="575757"/>
          <w:spacing w:val="-5"/>
        </w:rPr>
        <w:t xml:space="preserve"> </w:t>
      </w:r>
      <w:r>
        <w:rPr>
          <w:color w:val="575757"/>
        </w:rPr>
        <w:t>pokutu</w:t>
      </w:r>
      <w:r>
        <w:rPr>
          <w:color w:val="575757"/>
          <w:spacing w:val="-8"/>
        </w:rPr>
        <w:t xml:space="preserve"> </w:t>
      </w:r>
      <w:r>
        <w:rPr>
          <w:color w:val="575757"/>
        </w:rPr>
        <w:t>ve</w:t>
      </w:r>
      <w:r>
        <w:rPr>
          <w:color w:val="575757"/>
          <w:spacing w:val="-11"/>
        </w:rPr>
        <w:t xml:space="preserve"> </w:t>
      </w:r>
      <w:r>
        <w:rPr>
          <w:color w:val="575757"/>
        </w:rPr>
        <w:t>výši</w:t>
      </w:r>
      <w:r>
        <w:rPr>
          <w:color w:val="575757"/>
          <w:spacing w:val="-9"/>
        </w:rPr>
        <w:t xml:space="preserve"> </w:t>
      </w:r>
      <w:r>
        <w:rPr>
          <w:color w:val="575757"/>
        </w:rPr>
        <w:t>500,-</w:t>
      </w:r>
      <w:r>
        <w:rPr>
          <w:color w:val="575757"/>
          <w:spacing w:val="-10"/>
        </w:rPr>
        <w:t xml:space="preserve"> </w:t>
      </w:r>
      <w:r>
        <w:rPr>
          <w:color w:val="575757"/>
        </w:rPr>
        <w:t>(slovy:</w:t>
      </w:r>
      <w:r>
        <w:rPr>
          <w:color w:val="575757"/>
          <w:spacing w:val="-8"/>
        </w:rPr>
        <w:t xml:space="preserve"> </w:t>
      </w:r>
      <w:r>
        <w:rPr>
          <w:color w:val="575757"/>
        </w:rPr>
        <w:t>pět</w:t>
      </w:r>
      <w:r>
        <w:rPr>
          <w:color w:val="575757"/>
          <w:spacing w:val="-5"/>
        </w:rPr>
        <w:t xml:space="preserve"> </w:t>
      </w:r>
      <w:r>
        <w:rPr>
          <w:color w:val="575757"/>
        </w:rPr>
        <w:t>set korun českých) za každý započatý den prodlení.</w:t>
      </w:r>
    </w:p>
    <w:p w14:paraId="08515B5B" w14:textId="77777777" w:rsidR="00205FB1" w:rsidRDefault="00AC72B0">
      <w:pPr>
        <w:pStyle w:val="Odstavecseseznamem"/>
        <w:numPr>
          <w:ilvl w:val="1"/>
          <w:numId w:val="13"/>
        </w:numPr>
        <w:tabs>
          <w:tab w:val="left" w:pos="812"/>
          <w:tab w:val="left" w:pos="821"/>
        </w:tabs>
        <w:spacing w:before="122" w:line="312" w:lineRule="auto"/>
        <w:ind w:right="121" w:hanging="708"/>
        <w:jc w:val="both"/>
        <w:rPr>
          <w:color w:val="00AEEE"/>
        </w:rPr>
      </w:pPr>
      <w:r>
        <w:rPr>
          <w:color w:val="575757"/>
        </w:rPr>
        <w:t>Jestliže Dodavatel nepředloží Objednateli certifikát ISO 27001 ve lhůtě dle čl. 3. odst. 3.15. Dohody,</w:t>
      </w:r>
      <w:r>
        <w:rPr>
          <w:color w:val="575757"/>
          <w:spacing w:val="55"/>
        </w:rPr>
        <w:t xml:space="preserve"> </w:t>
      </w:r>
      <w:r>
        <w:rPr>
          <w:color w:val="575757"/>
        </w:rPr>
        <w:t>nebo</w:t>
      </w:r>
      <w:r>
        <w:rPr>
          <w:color w:val="575757"/>
          <w:spacing w:val="40"/>
        </w:rPr>
        <w:t xml:space="preserve"> </w:t>
      </w:r>
      <w:r>
        <w:rPr>
          <w:color w:val="575757"/>
        </w:rPr>
        <w:t>nesplní</w:t>
      </w:r>
      <w:r>
        <w:rPr>
          <w:color w:val="575757"/>
          <w:spacing w:val="40"/>
        </w:rPr>
        <w:t xml:space="preserve"> </w:t>
      </w:r>
      <w:r>
        <w:rPr>
          <w:color w:val="575757"/>
        </w:rPr>
        <w:t>povinnost</w:t>
      </w:r>
      <w:r>
        <w:rPr>
          <w:color w:val="575757"/>
          <w:spacing w:val="40"/>
        </w:rPr>
        <w:t xml:space="preserve"> </w:t>
      </w:r>
      <w:r>
        <w:rPr>
          <w:color w:val="575757"/>
        </w:rPr>
        <w:t>tento</w:t>
      </w:r>
      <w:r>
        <w:rPr>
          <w:color w:val="575757"/>
          <w:spacing w:val="40"/>
        </w:rPr>
        <w:t xml:space="preserve"> </w:t>
      </w:r>
      <w:r>
        <w:rPr>
          <w:color w:val="575757"/>
        </w:rPr>
        <w:t>certifikát</w:t>
      </w:r>
      <w:r>
        <w:rPr>
          <w:color w:val="575757"/>
          <w:spacing w:val="63"/>
        </w:rPr>
        <w:t xml:space="preserve"> </w:t>
      </w:r>
      <w:r>
        <w:rPr>
          <w:color w:val="575757"/>
        </w:rPr>
        <w:t>dle</w:t>
      </w:r>
      <w:r>
        <w:rPr>
          <w:color w:val="575757"/>
          <w:spacing w:val="40"/>
        </w:rPr>
        <w:t xml:space="preserve"> </w:t>
      </w:r>
      <w:r>
        <w:rPr>
          <w:color w:val="575757"/>
        </w:rPr>
        <w:t>čl.</w:t>
      </w:r>
      <w:r>
        <w:rPr>
          <w:color w:val="575757"/>
          <w:spacing w:val="40"/>
        </w:rPr>
        <w:t xml:space="preserve"> </w:t>
      </w:r>
      <w:r>
        <w:rPr>
          <w:color w:val="575757"/>
        </w:rPr>
        <w:t>3.</w:t>
      </w:r>
      <w:r>
        <w:rPr>
          <w:color w:val="575757"/>
          <w:spacing w:val="40"/>
        </w:rPr>
        <w:t xml:space="preserve"> </w:t>
      </w:r>
      <w:r>
        <w:rPr>
          <w:color w:val="575757"/>
        </w:rPr>
        <w:t>odst.</w:t>
      </w:r>
      <w:r>
        <w:rPr>
          <w:color w:val="575757"/>
          <w:spacing w:val="55"/>
        </w:rPr>
        <w:t xml:space="preserve"> </w:t>
      </w:r>
      <w:r>
        <w:rPr>
          <w:color w:val="575757"/>
        </w:rPr>
        <w:t>3.16.</w:t>
      </w:r>
      <w:r>
        <w:rPr>
          <w:color w:val="575757"/>
          <w:spacing w:val="40"/>
        </w:rPr>
        <w:t xml:space="preserve"> </w:t>
      </w:r>
      <w:r>
        <w:rPr>
          <w:color w:val="575757"/>
        </w:rPr>
        <w:t>Dohody</w:t>
      </w:r>
      <w:r>
        <w:rPr>
          <w:color w:val="575757"/>
          <w:spacing w:val="40"/>
        </w:rPr>
        <w:t xml:space="preserve"> </w:t>
      </w:r>
      <w:r>
        <w:rPr>
          <w:color w:val="575757"/>
        </w:rPr>
        <w:t>udržovat</w:t>
      </w:r>
      <w:r>
        <w:rPr>
          <w:color w:val="575757"/>
          <w:spacing w:val="40"/>
        </w:rPr>
        <w:t xml:space="preserve"> </w:t>
      </w:r>
      <w:r>
        <w:rPr>
          <w:color w:val="575757"/>
        </w:rPr>
        <w:t>v</w:t>
      </w:r>
      <w:r>
        <w:rPr>
          <w:color w:val="575757"/>
          <w:spacing w:val="31"/>
        </w:rPr>
        <w:t xml:space="preserve"> </w:t>
      </w:r>
      <w:r>
        <w:rPr>
          <w:color w:val="575757"/>
        </w:rPr>
        <w:t>platnosti</w:t>
      </w:r>
      <w:r>
        <w:rPr>
          <w:color w:val="575757"/>
          <w:spacing w:val="60"/>
        </w:rPr>
        <w:t xml:space="preserve"> </w:t>
      </w:r>
      <w:r>
        <w:rPr>
          <w:color w:val="575757"/>
        </w:rPr>
        <w:t>po</w:t>
      </w:r>
      <w:r>
        <w:rPr>
          <w:color w:val="575757"/>
          <w:spacing w:val="61"/>
        </w:rPr>
        <w:t xml:space="preserve"> </w:t>
      </w:r>
      <w:r>
        <w:rPr>
          <w:color w:val="575757"/>
        </w:rPr>
        <w:t>celou</w:t>
      </w:r>
      <w:r>
        <w:rPr>
          <w:color w:val="575757"/>
          <w:spacing w:val="61"/>
        </w:rPr>
        <w:t xml:space="preserve"> </w:t>
      </w:r>
      <w:r>
        <w:rPr>
          <w:color w:val="575757"/>
        </w:rPr>
        <w:t>dobu</w:t>
      </w:r>
      <w:r>
        <w:rPr>
          <w:color w:val="575757"/>
          <w:spacing w:val="60"/>
        </w:rPr>
        <w:t xml:space="preserve"> </w:t>
      </w:r>
      <w:r>
        <w:rPr>
          <w:color w:val="575757"/>
        </w:rPr>
        <w:t>plnění</w:t>
      </w:r>
      <w:r>
        <w:rPr>
          <w:color w:val="575757"/>
          <w:spacing w:val="64"/>
        </w:rPr>
        <w:t xml:space="preserve"> </w:t>
      </w:r>
      <w:r>
        <w:rPr>
          <w:color w:val="575757"/>
        </w:rPr>
        <w:t>této</w:t>
      </w:r>
      <w:r>
        <w:rPr>
          <w:color w:val="575757"/>
          <w:spacing w:val="61"/>
        </w:rPr>
        <w:t xml:space="preserve"> </w:t>
      </w:r>
      <w:r>
        <w:rPr>
          <w:color w:val="575757"/>
        </w:rPr>
        <w:t>Dohody</w:t>
      </w:r>
      <w:r>
        <w:rPr>
          <w:color w:val="575757"/>
          <w:spacing w:val="60"/>
        </w:rPr>
        <w:t xml:space="preserve"> </w:t>
      </w:r>
      <w:r>
        <w:rPr>
          <w:color w:val="575757"/>
        </w:rPr>
        <w:t>nebo</w:t>
      </w:r>
      <w:r>
        <w:rPr>
          <w:color w:val="575757"/>
          <w:spacing w:val="61"/>
        </w:rPr>
        <w:t xml:space="preserve"> </w:t>
      </w:r>
      <w:r>
        <w:rPr>
          <w:color w:val="575757"/>
        </w:rPr>
        <w:t>Dílčích</w:t>
      </w:r>
      <w:r>
        <w:rPr>
          <w:color w:val="575757"/>
          <w:spacing w:val="60"/>
        </w:rPr>
        <w:t xml:space="preserve"> </w:t>
      </w:r>
      <w:r>
        <w:rPr>
          <w:color w:val="575757"/>
        </w:rPr>
        <w:t>smluv</w:t>
      </w:r>
      <w:r>
        <w:rPr>
          <w:color w:val="575757"/>
          <w:spacing w:val="62"/>
        </w:rPr>
        <w:t xml:space="preserve"> </w:t>
      </w:r>
      <w:r>
        <w:rPr>
          <w:color w:val="575757"/>
        </w:rPr>
        <w:t>na</w:t>
      </w:r>
      <w:r>
        <w:rPr>
          <w:color w:val="575757"/>
          <w:spacing w:val="61"/>
        </w:rPr>
        <w:t xml:space="preserve"> </w:t>
      </w:r>
      <w:r>
        <w:rPr>
          <w:color w:val="575757"/>
        </w:rPr>
        <w:t>ni</w:t>
      </w:r>
      <w:r>
        <w:rPr>
          <w:color w:val="575757"/>
          <w:spacing w:val="62"/>
        </w:rPr>
        <w:t xml:space="preserve"> </w:t>
      </w:r>
      <w:r>
        <w:rPr>
          <w:color w:val="575757"/>
        </w:rPr>
        <w:t>navazujících, je Objednatel oprávněn požadovat po Dodavateli smluvní pokutu ve výši 100.000,- Kč (slovy: jedno sto tisíc korun českých).</w:t>
      </w:r>
    </w:p>
    <w:p w14:paraId="342A5F04" w14:textId="77777777" w:rsidR="00205FB1" w:rsidRDefault="00AC72B0">
      <w:pPr>
        <w:pStyle w:val="Odstavecseseznamem"/>
        <w:numPr>
          <w:ilvl w:val="1"/>
          <w:numId w:val="13"/>
        </w:numPr>
        <w:tabs>
          <w:tab w:val="left" w:pos="812"/>
          <w:tab w:val="left" w:pos="821"/>
        </w:tabs>
        <w:spacing w:before="121" w:line="309" w:lineRule="auto"/>
        <w:ind w:right="124" w:hanging="711"/>
        <w:jc w:val="both"/>
        <w:rPr>
          <w:color w:val="00AEEE"/>
        </w:rPr>
      </w:pPr>
      <w:r>
        <w:rPr>
          <w:color w:val="575757"/>
        </w:rPr>
        <w:t>V</w:t>
      </w:r>
      <w:r>
        <w:rPr>
          <w:color w:val="575757"/>
          <w:spacing w:val="-7"/>
        </w:rPr>
        <w:t xml:space="preserve"> </w:t>
      </w:r>
      <w:r>
        <w:rPr>
          <w:color w:val="575757"/>
        </w:rPr>
        <w:t>každém</w:t>
      </w:r>
      <w:r>
        <w:rPr>
          <w:color w:val="575757"/>
          <w:spacing w:val="-13"/>
        </w:rPr>
        <w:t xml:space="preserve"> </w:t>
      </w:r>
      <w:r>
        <w:rPr>
          <w:color w:val="575757"/>
        </w:rPr>
        <w:t>jednotlivém</w:t>
      </w:r>
      <w:r>
        <w:rPr>
          <w:color w:val="575757"/>
          <w:spacing w:val="-12"/>
        </w:rPr>
        <w:t xml:space="preserve"> </w:t>
      </w:r>
      <w:r>
        <w:rPr>
          <w:color w:val="575757"/>
        </w:rPr>
        <w:t>případě</w:t>
      </w:r>
      <w:r>
        <w:rPr>
          <w:color w:val="575757"/>
          <w:spacing w:val="-12"/>
        </w:rPr>
        <w:t xml:space="preserve"> </w:t>
      </w:r>
      <w:r>
        <w:rPr>
          <w:color w:val="575757"/>
        </w:rPr>
        <w:t>porušení</w:t>
      </w:r>
      <w:r>
        <w:rPr>
          <w:color w:val="575757"/>
          <w:spacing w:val="-10"/>
        </w:rPr>
        <w:t xml:space="preserve"> </w:t>
      </w:r>
      <w:r>
        <w:rPr>
          <w:color w:val="575757"/>
        </w:rPr>
        <w:t>závazku</w:t>
      </w:r>
      <w:r>
        <w:rPr>
          <w:color w:val="575757"/>
          <w:spacing w:val="-16"/>
        </w:rPr>
        <w:t xml:space="preserve"> </w:t>
      </w:r>
      <w:r>
        <w:rPr>
          <w:color w:val="575757"/>
        </w:rPr>
        <w:t>Dodavatele</w:t>
      </w:r>
      <w:r>
        <w:rPr>
          <w:color w:val="575757"/>
          <w:spacing w:val="-10"/>
        </w:rPr>
        <w:t xml:space="preserve"> </w:t>
      </w:r>
      <w:r>
        <w:rPr>
          <w:color w:val="575757"/>
        </w:rPr>
        <w:t>k</w:t>
      </w:r>
      <w:r>
        <w:rPr>
          <w:color w:val="575757"/>
          <w:spacing w:val="-4"/>
        </w:rPr>
        <w:t xml:space="preserve"> </w:t>
      </w:r>
      <w:r>
        <w:rPr>
          <w:color w:val="575757"/>
        </w:rPr>
        <w:t>ochraně</w:t>
      </w:r>
      <w:r>
        <w:rPr>
          <w:color w:val="575757"/>
          <w:spacing w:val="-10"/>
        </w:rPr>
        <w:t xml:space="preserve"> </w:t>
      </w:r>
      <w:r>
        <w:rPr>
          <w:color w:val="575757"/>
        </w:rPr>
        <w:t>Důvěrných</w:t>
      </w:r>
      <w:r>
        <w:rPr>
          <w:color w:val="575757"/>
          <w:spacing w:val="-11"/>
        </w:rPr>
        <w:t xml:space="preserve"> </w:t>
      </w:r>
      <w:r>
        <w:rPr>
          <w:color w:val="575757"/>
        </w:rPr>
        <w:t>informací dle článku 8. této Dohody je Objednatel oprávněn požadovat od Dodavatele zaplacení smluvní pokuty ve výši 100.000,- Kč (slovy: jedno sto tisíc korun českých).</w:t>
      </w:r>
    </w:p>
    <w:p w14:paraId="588BF5B1" w14:textId="77777777" w:rsidR="00205FB1" w:rsidRDefault="00AC72B0">
      <w:pPr>
        <w:pStyle w:val="Odstavecseseznamem"/>
        <w:numPr>
          <w:ilvl w:val="1"/>
          <w:numId w:val="13"/>
        </w:numPr>
        <w:tabs>
          <w:tab w:val="left" w:pos="812"/>
          <w:tab w:val="left" w:pos="821"/>
        </w:tabs>
        <w:spacing w:before="125" w:line="312" w:lineRule="auto"/>
        <w:ind w:right="121" w:hanging="711"/>
        <w:jc w:val="both"/>
        <w:rPr>
          <w:color w:val="00AEEE"/>
        </w:rPr>
      </w:pPr>
      <w:r>
        <w:rPr>
          <w:color w:val="575757"/>
        </w:rPr>
        <w:t>V každém jednotlivém případě porušení povinností Dodavatele při zpracování osobních údajů</w:t>
      </w:r>
      <w:r>
        <w:rPr>
          <w:color w:val="575757"/>
          <w:spacing w:val="-6"/>
        </w:rPr>
        <w:t xml:space="preserve"> </w:t>
      </w:r>
      <w:r>
        <w:rPr>
          <w:color w:val="575757"/>
        </w:rPr>
        <w:t>dle</w:t>
      </w:r>
      <w:r>
        <w:rPr>
          <w:color w:val="575757"/>
          <w:spacing w:val="-6"/>
        </w:rPr>
        <w:t xml:space="preserve"> </w:t>
      </w:r>
      <w:r>
        <w:rPr>
          <w:color w:val="575757"/>
        </w:rPr>
        <w:t>článku</w:t>
      </w:r>
      <w:r>
        <w:rPr>
          <w:color w:val="575757"/>
          <w:spacing w:val="-6"/>
        </w:rPr>
        <w:t xml:space="preserve"> </w:t>
      </w:r>
      <w:r>
        <w:rPr>
          <w:color w:val="575757"/>
        </w:rPr>
        <w:t>9.</w:t>
      </w:r>
      <w:r>
        <w:rPr>
          <w:color w:val="575757"/>
          <w:spacing w:val="-2"/>
        </w:rPr>
        <w:t xml:space="preserve"> </w:t>
      </w:r>
      <w:r>
        <w:rPr>
          <w:color w:val="575757"/>
        </w:rPr>
        <w:t>této</w:t>
      </w:r>
      <w:r>
        <w:rPr>
          <w:color w:val="575757"/>
          <w:spacing w:val="-11"/>
        </w:rPr>
        <w:t xml:space="preserve"> </w:t>
      </w:r>
      <w:r>
        <w:rPr>
          <w:color w:val="575757"/>
        </w:rPr>
        <w:t>Dohody</w:t>
      </w:r>
      <w:r>
        <w:rPr>
          <w:color w:val="575757"/>
          <w:spacing w:val="-6"/>
        </w:rPr>
        <w:t xml:space="preserve"> </w:t>
      </w:r>
      <w:r>
        <w:rPr>
          <w:color w:val="575757"/>
        </w:rPr>
        <w:t>je</w:t>
      </w:r>
      <w:r>
        <w:rPr>
          <w:color w:val="575757"/>
          <w:spacing w:val="-6"/>
        </w:rPr>
        <w:t xml:space="preserve"> </w:t>
      </w:r>
      <w:r>
        <w:rPr>
          <w:color w:val="575757"/>
        </w:rPr>
        <w:t>Objednatel</w:t>
      </w:r>
      <w:r>
        <w:rPr>
          <w:color w:val="575757"/>
          <w:spacing w:val="-4"/>
        </w:rPr>
        <w:t xml:space="preserve"> </w:t>
      </w:r>
      <w:r>
        <w:rPr>
          <w:color w:val="575757"/>
        </w:rPr>
        <w:t>oprávněn</w:t>
      </w:r>
      <w:r>
        <w:rPr>
          <w:color w:val="575757"/>
          <w:spacing w:val="-7"/>
        </w:rPr>
        <w:t xml:space="preserve"> </w:t>
      </w:r>
      <w:r>
        <w:rPr>
          <w:color w:val="575757"/>
        </w:rPr>
        <w:t>požadovat</w:t>
      </w:r>
      <w:r>
        <w:rPr>
          <w:color w:val="575757"/>
          <w:spacing w:val="-4"/>
        </w:rPr>
        <w:t xml:space="preserve"> </w:t>
      </w:r>
      <w:r>
        <w:rPr>
          <w:color w:val="575757"/>
        </w:rPr>
        <w:t>od</w:t>
      </w:r>
      <w:r>
        <w:rPr>
          <w:color w:val="575757"/>
          <w:spacing w:val="-4"/>
        </w:rPr>
        <w:t xml:space="preserve"> </w:t>
      </w:r>
      <w:r>
        <w:rPr>
          <w:color w:val="575757"/>
        </w:rPr>
        <w:t>Dodavatele</w:t>
      </w:r>
      <w:r>
        <w:rPr>
          <w:color w:val="575757"/>
          <w:spacing w:val="-6"/>
        </w:rPr>
        <w:t xml:space="preserve"> </w:t>
      </w:r>
      <w:r>
        <w:rPr>
          <w:color w:val="575757"/>
        </w:rPr>
        <w:t>zaplacení smluvní pokuty ve výši 100.000,- Kč (slovy: jedno sto tisíc korun českých).</w:t>
      </w:r>
    </w:p>
    <w:p w14:paraId="0C5D6DF5" w14:textId="77777777" w:rsidR="00205FB1" w:rsidRDefault="00AC72B0">
      <w:pPr>
        <w:pStyle w:val="Odstavecseseznamem"/>
        <w:numPr>
          <w:ilvl w:val="1"/>
          <w:numId w:val="13"/>
        </w:numPr>
        <w:tabs>
          <w:tab w:val="left" w:pos="812"/>
          <w:tab w:val="left" w:pos="821"/>
        </w:tabs>
        <w:spacing w:before="119" w:line="312" w:lineRule="auto"/>
        <w:ind w:right="121" w:hanging="708"/>
        <w:jc w:val="both"/>
        <w:rPr>
          <w:color w:val="00AEEE"/>
        </w:rPr>
      </w:pPr>
      <w:r>
        <w:rPr>
          <w:color w:val="575757"/>
        </w:rPr>
        <w:t>V případě, že se jakékoli prohlášení Dodavatele obsažené v článku 11. ukáže jako nepravdivé, je Dodavatel povinen uhradit Objednateli smluvní pokutu ve výši 100 000,- Kč (slovy: jedno sto tisíc korun českých), a to i opakovaně.</w:t>
      </w:r>
    </w:p>
    <w:p w14:paraId="774FFDA2" w14:textId="77777777" w:rsidR="00205FB1" w:rsidRDefault="00AC72B0">
      <w:pPr>
        <w:pStyle w:val="Odstavecseseznamem"/>
        <w:numPr>
          <w:ilvl w:val="1"/>
          <w:numId w:val="13"/>
        </w:numPr>
        <w:tabs>
          <w:tab w:val="left" w:pos="813"/>
          <w:tab w:val="left" w:pos="821"/>
        </w:tabs>
        <w:spacing w:before="125" w:line="312" w:lineRule="auto"/>
        <w:ind w:right="119" w:hanging="708"/>
        <w:jc w:val="both"/>
        <w:rPr>
          <w:color w:val="00AEEE"/>
        </w:rPr>
      </w:pPr>
      <w:r>
        <w:rPr>
          <w:color w:val="575757"/>
        </w:rPr>
        <w:t>V</w:t>
      </w:r>
      <w:r>
        <w:rPr>
          <w:color w:val="575757"/>
          <w:spacing w:val="23"/>
        </w:rPr>
        <w:t xml:space="preserve"> </w:t>
      </w:r>
      <w:r>
        <w:rPr>
          <w:color w:val="575757"/>
        </w:rPr>
        <w:t>případě</w:t>
      </w:r>
      <w:r>
        <w:rPr>
          <w:color w:val="575757"/>
          <w:spacing w:val="40"/>
        </w:rPr>
        <w:t xml:space="preserve">  </w:t>
      </w:r>
      <w:r>
        <w:rPr>
          <w:color w:val="575757"/>
        </w:rPr>
        <w:t>prodlení</w:t>
      </w:r>
      <w:r>
        <w:rPr>
          <w:color w:val="575757"/>
          <w:spacing w:val="40"/>
        </w:rPr>
        <w:t xml:space="preserve">  </w:t>
      </w:r>
      <w:r>
        <w:rPr>
          <w:color w:val="575757"/>
        </w:rPr>
        <w:t>Objednatele</w:t>
      </w:r>
      <w:r>
        <w:rPr>
          <w:color w:val="575757"/>
          <w:spacing w:val="40"/>
        </w:rPr>
        <w:t xml:space="preserve">  </w:t>
      </w:r>
      <w:r>
        <w:rPr>
          <w:color w:val="575757"/>
        </w:rPr>
        <w:t>s</w:t>
      </w:r>
      <w:r>
        <w:rPr>
          <w:color w:val="575757"/>
          <w:spacing w:val="21"/>
        </w:rPr>
        <w:t xml:space="preserve"> </w:t>
      </w:r>
      <w:r>
        <w:rPr>
          <w:color w:val="575757"/>
        </w:rPr>
        <w:t>úhradou</w:t>
      </w:r>
      <w:r>
        <w:rPr>
          <w:color w:val="575757"/>
          <w:spacing w:val="40"/>
        </w:rPr>
        <w:t xml:space="preserve">  </w:t>
      </w:r>
      <w:r>
        <w:rPr>
          <w:color w:val="575757"/>
        </w:rPr>
        <w:t>řádně</w:t>
      </w:r>
      <w:r>
        <w:rPr>
          <w:color w:val="575757"/>
          <w:spacing w:val="40"/>
        </w:rPr>
        <w:t xml:space="preserve">  </w:t>
      </w:r>
      <w:r>
        <w:rPr>
          <w:color w:val="575757"/>
        </w:rPr>
        <w:t>vystavené</w:t>
      </w:r>
      <w:r>
        <w:rPr>
          <w:color w:val="575757"/>
          <w:spacing w:val="40"/>
        </w:rPr>
        <w:t xml:space="preserve">  </w:t>
      </w:r>
      <w:r>
        <w:rPr>
          <w:color w:val="575757"/>
        </w:rPr>
        <w:t>a</w:t>
      </w:r>
      <w:r>
        <w:rPr>
          <w:color w:val="575757"/>
          <w:spacing w:val="40"/>
        </w:rPr>
        <w:t xml:space="preserve">  </w:t>
      </w:r>
      <w:r>
        <w:rPr>
          <w:color w:val="575757"/>
        </w:rPr>
        <w:t>doručené</w:t>
      </w:r>
      <w:r>
        <w:rPr>
          <w:color w:val="575757"/>
          <w:spacing w:val="40"/>
        </w:rPr>
        <w:t xml:space="preserve">  </w:t>
      </w:r>
      <w:r>
        <w:rPr>
          <w:color w:val="575757"/>
        </w:rPr>
        <w:t>faktury, je</w:t>
      </w:r>
      <w:r>
        <w:rPr>
          <w:color w:val="575757"/>
          <w:spacing w:val="-4"/>
        </w:rPr>
        <w:t xml:space="preserve"> </w:t>
      </w:r>
      <w:r>
        <w:rPr>
          <w:color w:val="575757"/>
        </w:rPr>
        <w:t>Objednatel</w:t>
      </w:r>
      <w:r>
        <w:rPr>
          <w:color w:val="575757"/>
          <w:spacing w:val="-3"/>
        </w:rPr>
        <w:t xml:space="preserve"> </w:t>
      </w:r>
      <w:r>
        <w:rPr>
          <w:color w:val="575757"/>
        </w:rPr>
        <w:t>povinen</w:t>
      </w:r>
      <w:r>
        <w:rPr>
          <w:color w:val="575757"/>
          <w:spacing w:val="-1"/>
        </w:rPr>
        <w:t xml:space="preserve"> </w:t>
      </w:r>
      <w:r>
        <w:rPr>
          <w:color w:val="575757"/>
        </w:rPr>
        <w:t>uhradit Dodavateli úrok</w:t>
      </w:r>
      <w:r>
        <w:rPr>
          <w:color w:val="575757"/>
          <w:spacing w:val="-3"/>
        </w:rPr>
        <w:t xml:space="preserve"> </w:t>
      </w:r>
      <w:r>
        <w:rPr>
          <w:color w:val="575757"/>
        </w:rPr>
        <w:t>z prodlení dle</w:t>
      </w:r>
      <w:r>
        <w:rPr>
          <w:color w:val="575757"/>
          <w:spacing w:val="-2"/>
        </w:rPr>
        <w:t xml:space="preserve"> </w:t>
      </w:r>
      <w:r>
        <w:rPr>
          <w:color w:val="575757"/>
        </w:rPr>
        <w:t>nařízení vlády</w:t>
      </w:r>
      <w:r>
        <w:rPr>
          <w:color w:val="575757"/>
          <w:spacing w:val="-6"/>
        </w:rPr>
        <w:t xml:space="preserve"> </w:t>
      </w:r>
      <w:r>
        <w:rPr>
          <w:color w:val="575757"/>
        </w:rPr>
        <w:t>č. 351/2013</w:t>
      </w:r>
      <w:r>
        <w:rPr>
          <w:color w:val="575757"/>
          <w:spacing w:val="-2"/>
        </w:rPr>
        <w:t xml:space="preserve"> </w:t>
      </w:r>
      <w:r>
        <w:rPr>
          <w:color w:val="575757"/>
        </w:rPr>
        <w:t>Sb., kterým</w:t>
      </w:r>
      <w:r>
        <w:rPr>
          <w:color w:val="575757"/>
          <w:spacing w:val="-10"/>
        </w:rPr>
        <w:t xml:space="preserve"> </w:t>
      </w:r>
      <w:r>
        <w:rPr>
          <w:color w:val="575757"/>
        </w:rPr>
        <w:t>se</w:t>
      </w:r>
      <w:r>
        <w:rPr>
          <w:color w:val="575757"/>
          <w:spacing w:val="-6"/>
        </w:rPr>
        <w:t xml:space="preserve"> </w:t>
      </w:r>
      <w:r>
        <w:rPr>
          <w:color w:val="575757"/>
        </w:rPr>
        <w:t>určuje</w:t>
      </w:r>
      <w:r>
        <w:rPr>
          <w:color w:val="575757"/>
          <w:spacing w:val="-10"/>
        </w:rPr>
        <w:t xml:space="preserve"> </w:t>
      </w:r>
      <w:r>
        <w:rPr>
          <w:color w:val="575757"/>
        </w:rPr>
        <w:t>výše</w:t>
      </w:r>
      <w:r>
        <w:rPr>
          <w:color w:val="575757"/>
          <w:spacing w:val="-13"/>
        </w:rPr>
        <w:t xml:space="preserve"> </w:t>
      </w:r>
      <w:r>
        <w:rPr>
          <w:color w:val="575757"/>
        </w:rPr>
        <w:t>úroků</w:t>
      </w:r>
      <w:r>
        <w:rPr>
          <w:color w:val="575757"/>
          <w:spacing w:val="-11"/>
        </w:rPr>
        <w:t xml:space="preserve"> </w:t>
      </w:r>
      <w:r>
        <w:rPr>
          <w:color w:val="575757"/>
        </w:rPr>
        <w:t>z</w:t>
      </w:r>
      <w:r>
        <w:rPr>
          <w:color w:val="575757"/>
          <w:spacing w:val="-11"/>
        </w:rPr>
        <w:t xml:space="preserve"> </w:t>
      </w:r>
      <w:r>
        <w:rPr>
          <w:color w:val="575757"/>
        </w:rPr>
        <w:t>prodlení</w:t>
      </w:r>
      <w:r>
        <w:rPr>
          <w:color w:val="575757"/>
          <w:spacing w:val="-10"/>
        </w:rPr>
        <w:t xml:space="preserve"> </w:t>
      </w:r>
      <w:r>
        <w:rPr>
          <w:color w:val="575757"/>
        </w:rPr>
        <w:t>a</w:t>
      </w:r>
      <w:r>
        <w:rPr>
          <w:color w:val="575757"/>
          <w:spacing w:val="-11"/>
        </w:rPr>
        <w:t xml:space="preserve"> </w:t>
      </w:r>
      <w:r>
        <w:rPr>
          <w:color w:val="575757"/>
        </w:rPr>
        <w:t>nákladů</w:t>
      </w:r>
      <w:r>
        <w:rPr>
          <w:color w:val="575757"/>
          <w:spacing w:val="-16"/>
        </w:rPr>
        <w:t xml:space="preserve"> </w:t>
      </w:r>
      <w:r>
        <w:rPr>
          <w:color w:val="575757"/>
        </w:rPr>
        <w:t>spojených</w:t>
      </w:r>
      <w:r>
        <w:rPr>
          <w:color w:val="575757"/>
          <w:spacing w:val="-12"/>
        </w:rPr>
        <w:t xml:space="preserve"> </w:t>
      </w:r>
      <w:r>
        <w:rPr>
          <w:color w:val="575757"/>
        </w:rPr>
        <w:t>s</w:t>
      </w:r>
      <w:r>
        <w:rPr>
          <w:color w:val="575757"/>
          <w:spacing w:val="-4"/>
        </w:rPr>
        <w:t xml:space="preserve"> </w:t>
      </w:r>
      <w:r>
        <w:rPr>
          <w:color w:val="575757"/>
        </w:rPr>
        <w:t>uplatněním</w:t>
      </w:r>
      <w:r>
        <w:rPr>
          <w:color w:val="575757"/>
          <w:spacing w:val="-14"/>
        </w:rPr>
        <w:t xml:space="preserve"> </w:t>
      </w:r>
      <w:r>
        <w:rPr>
          <w:color w:val="575757"/>
        </w:rPr>
        <w:t>pohledávky,</w:t>
      </w:r>
      <w:r>
        <w:rPr>
          <w:color w:val="575757"/>
          <w:spacing w:val="-10"/>
        </w:rPr>
        <w:t xml:space="preserve"> </w:t>
      </w:r>
      <w:r>
        <w:rPr>
          <w:color w:val="575757"/>
        </w:rPr>
        <w:t>určuje odměna likvidátora, likvidačního správce a člena orgánu právnické osoby jmenovaného soudem</w:t>
      </w:r>
      <w:r>
        <w:rPr>
          <w:color w:val="575757"/>
          <w:spacing w:val="26"/>
        </w:rPr>
        <w:t xml:space="preserve"> </w:t>
      </w:r>
      <w:r>
        <w:rPr>
          <w:color w:val="575757"/>
        </w:rPr>
        <w:t>a upravují</w:t>
      </w:r>
      <w:r>
        <w:rPr>
          <w:color w:val="575757"/>
          <w:spacing w:val="27"/>
        </w:rPr>
        <w:t xml:space="preserve"> </w:t>
      </w:r>
      <w:r>
        <w:rPr>
          <w:color w:val="575757"/>
        </w:rPr>
        <w:t>některé</w:t>
      </w:r>
      <w:r>
        <w:rPr>
          <w:color w:val="575757"/>
          <w:spacing w:val="25"/>
        </w:rPr>
        <w:t xml:space="preserve"> </w:t>
      </w:r>
      <w:r>
        <w:rPr>
          <w:color w:val="575757"/>
        </w:rPr>
        <w:t>otázky</w:t>
      </w:r>
      <w:r>
        <w:rPr>
          <w:color w:val="575757"/>
          <w:spacing w:val="23"/>
        </w:rPr>
        <w:t xml:space="preserve"> </w:t>
      </w:r>
      <w:r>
        <w:rPr>
          <w:color w:val="575757"/>
        </w:rPr>
        <w:t>Obchodního</w:t>
      </w:r>
      <w:r>
        <w:rPr>
          <w:color w:val="575757"/>
          <w:spacing w:val="20"/>
        </w:rPr>
        <w:t xml:space="preserve"> </w:t>
      </w:r>
      <w:r>
        <w:rPr>
          <w:color w:val="575757"/>
        </w:rPr>
        <w:t>věstníku</w:t>
      </w:r>
      <w:r>
        <w:rPr>
          <w:color w:val="575757"/>
          <w:spacing w:val="25"/>
        </w:rPr>
        <w:t xml:space="preserve"> </w:t>
      </w:r>
      <w:r>
        <w:rPr>
          <w:color w:val="575757"/>
        </w:rPr>
        <w:t>a</w:t>
      </w:r>
      <w:r>
        <w:rPr>
          <w:color w:val="575757"/>
          <w:spacing w:val="22"/>
        </w:rPr>
        <w:t xml:space="preserve"> </w:t>
      </w:r>
      <w:r>
        <w:rPr>
          <w:color w:val="575757"/>
        </w:rPr>
        <w:t>veřejných</w:t>
      </w:r>
      <w:r>
        <w:rPr>
          <w:color w:val="575757"/>
          <w:spacing w:val="21"/>
        </w:rPr>
        <w:t xml:space="preserve"> </w:t>
      </w:r>
      <w:r>
        <w:rPr>
          <w:color w:val="575757"/>
        </w:rPr>
        <w:t>rejstříků</w:t>
      </w:r>
      <w:r>
        <w:rPr>
          <w:color w:val="575757"/>
          <w:spacing w:val="23"/>
        </w:rPr>
        <w:t xml:space="preserve"> </w:t>
      </w:r>
      <w:r>
        <w:rPr>
          <w:color w:val="575757"/>
        </w:rPr>
        <w:t>právnických a fyzických osob a evidence</w:t>
      </w:r>
      <w:r>
        <w:rPr>
          <w:color w:val="575757"/>
          <w:spacing w:val="15"/>
        </w:rPr>
        <w:t xml:space="preserve"> </w:t>
      </w:r>
      <w:r>
        <w:rPr>
          <w:color w:val="575757"/>
        </w:rPr>
        <w:t>svěřenských fondů a</w:t>
      </w:r>
      <w:r>
        <w:rPr>
          <w:color w:val="575757"/>
          <w:spacing w:val="15"/>
        </w:rPr>
        <w:t xml:space="preserve"> </w:t>
      </w:r>
      <w:r>
        <w:rPr>
          <w:color w:val="575757"/>
        </w:rPr>
        <w:t>evidence údajů o skutečných majitelích,</w:t>
      </w:r>
      <w:r>
        <w:rPr>
          <w:color w:val="575757"/>
          <w:spacing w:val="80"/>
        </w:rPr>
        <w:t xml:space="preserve"> </w:t>
      </w:r>
      <w:r>
        <w:rPr>
          <w:color w:val="575757"/>
        </w:rPr>
        <w:t>v platném znění.</w:t>
      </w:r>
    </w:p>
    <w:p w14:paraId="52C22171" w14:textId="77777777" w:rsidR="00205FB1" w:rsidRDefault="00AC72B0">
      <w:pPr>
        <w:pStyle w:val="Odstavecseseznamem"/>
        <w:numPr>
          <w:ilvl w:val="1"/>
          <w:numId w:val="13"/>
        </w:numPr>
        <w:tabs>
          <w:tab w:val="left" w:pos="813"/>
        </w:tabs>
        <w:ind w:left="813" w:hanging="700"/>
        <w:jc w:val="both"/>
        <w:rPr>
          <w:color w:val="00AEEE"/>
        </w:rPr>
      </w:pPr>
      <w:r>
        <w:rPr>
          <w:color w:val="575757"/>
        </w:rPr>
        <w:t>Uplatněním</w:t>
      </w:r>
      <w:r>
        <w:rPr>
          <w:color w:val="575757"/>
          <w:spacing w:val="18"/>
        </w:rPr>
        <w:t xml:space="preserve"> </w:t>
      </w:r>
      <w:r>
        <w:rPr>
          <w:color w:val="575757"/>
        </w:rPr>
        <w:t>jakékoliv</w:t>
      </w:r>
      <w:r>
        <w:rPr>
          <w:color w:val="575757"/>
          <w:spacing w:val="24"/>
        </w:rPr>
        <w:t xml:space="preserve"> </w:t>
      </w:r>
      <w:r>
        <w:rPr>
          <w:color w:val="575757"/>
        </w:rPr>
        <w:t>smluvní</w:t>
      </w:r>
      <w:r>
        <w:rPr>
          <w:color w:val="575757"/>
          <w:spacing w:val="27"/>
        </w:rPr>
        <w:t xml:space="preserve"> </w:t>
      </w:r>
      <w:r>
        <w:rPr>
          <w:color w:val="575757"/>
        </w:rPr>
        <w:t>pokuty</w:t>
      </w:r>
      <w:r>
        <w:rPr>
          <w:color w:val="575757"/>
          <w:spacing w:val="23"/>
        </w:rPr>
        <w:t xml:space="preserve"> </w:t>
      </w:r>
      <w:r>
        <w:rPr>
          <w:color w:val="575757"/>
        </w:rPr>
        <w:t>není</w:t>
      </w:r>
      <w:r>
        <w:rPr>
          <w:color w:val="575757"/>
          <w:spacing w:val="25"/>
        </w:rPr>
        <w:t xml:space="preserve"> </w:t>
      </w:r>
      <w:r>
        <w:rPr>
          <w:color w:val="575757"/>
        </w:rPr>
        <w:t>nijak</w:t>
      </w:r>
      <w:r>
        <w:rPr>
          <w:color w:val="575757"/>
          <w:spacing w:val="20"/>
        </w:rPr>
        <w:t xml:space="preserve"> </w:t>
      </w:r>
      <w:r>
        <w:rPr>
          <w:color w:val="575757"/>
        </w:rPr>
        <w:t>dotčeno</w:t>
      </w:r>
      <w:r>
        <w:rPr>
          <w:color w:val="575757"/>
          <w:spacing w:val="23"/>
        </w:rPr>
        <w:t xml:space="preserve"> </w:t>
      </w:r>
      <w:r>
        <w:rPr>
          <w:color w:val="575757"/>
        </w:rPr>
        <w:t>právo</w:t>
      </w:r>
      <w:r>
        <w:rPr>
          <w:color w:val="575757"/>
          <w:spacing w:val="18"/>
        </w:rPr>
        <w:t xml:space="preserve"> </w:t>
      </w:r>
      <w:r>
        <w:rPr>
          <w:color w:val="575757"/>
        </w:rPr>
        <w:t>na</w:t>
      </w:r>
      <w:r>
        <w:rPr>
          <w:color w:val="575757"/>
          <w:spacing w:val="22"/>
        </w:rPr>
        <w:t xml:space="preserve"> </w:t>
      </w:r>
      <w:r>
        <w:rPr>
          <w:color w:val="575757"/>
        </w:rPr>
        <w:t>náhradu</w:t>
      </w:r>
      <w:r>
        <w:rPr>
          <w:color w:val="575757"/>
          <w:spacing w:val="23"/>
        </w:rPr>
        <w:t xml:space="preserve"> </w:t>
      </w:r>
      <w:r>
        <w:rPr>
          <w:color w:val="575757"/>
        </w:rPr>
        <w:t>vzniklé</w:t>
      </w:r>
      <w:r>
        <w:rPr>
          <w:color w:val="575757"/>
          <w:spacing w:val="24"/>
        </w:rPr>
        <w:t xml:space="preserve"> </w:t>
      </w:r>
      <w:r>
        <w:rPr>
          <w:color w:val="575757"/>
          <w:spacing w:val="-2"/>
        </w:rPr>
        <w:t>škody</w:t>
      </w:r>
    </w:p>
    <w:p w14:paraId="7C89D3F9" w14:textId="77777777" w:rsidR="00205FB1" w:rsidRDefault="00AC72B0">
      <w:pPr>
        <w:pStyle w:val="Zkladntext"/>
        <w:spacing w:before="76"/>
        <w:ind w:left="821"/>
        <w:jc w:val="both"/>
      </w:pPr>
      <w:r>
        <w:rPr>
          <w:color w:val="575757"/>
        </w:rPr>
        <w:t>a</w:t>
      </w:r>
      <w:r>
        <w:rPr>
          <w:color w:val="575757"/>
          <w:spacing w:val="-9"/>
        </w:rPr>
        <w:t xml:space="preserve"> </w:t>
      </w:r>
      <w:r>
        <w:rPr>
          <w:color w:val="575757"/>
        </w:rPr>
        <w:t>ušlý</w:t>
      </w:r>
      <w:r>
        <w:rPr>
          <w:color w:val="575757"/>
          <w:spacing w:val="-6"/>
        </w:rPr>
        <w:t xml:space="preserve"> </w:t>
      </w:r>
      <w:r>
        <w:rPr>
          <w:color w:val="575757"/>
        </w:rPr>
        <w:t>zisk</w:t>
      </w:r>
      <w:r>
        <w:rPr>
          <w:color w:val="575757"/>
          <w:spacing w:val="-8"/>
        </w:rPr>
        <w:t xml:space="preserve"> </w:t>
      </w:r>
      <w:r>
        <w:rPr>
          <w:color w:val="575757"/>
        </w:rPr>
        <w:t>v</w:t>
      </w:r>
      <w:r>
        <w:rPr>
          <w:color w:val="575757"/>
          <w:spacing w:val="-11"/>
        </w:rPr>
        <w:t xml:space="preserve"> </w:t>
      </w:r>
      <w:r>
        <w:rPr>
          <w:color w:val="575757"/>
        </w:rPr>
        <w:t>celém</w:t>
      </w:r>
      <w:r>
        <w:rPr>
          <w:color w:val="575757"/>
          <w:spacing w:val="-6"/>
        </w:rPr>
        <w:t xml:space="preserve"> </w:t>
      </w:r>
      <w:r>
        <w:rPr>
          <w:color w:val="575757"/>
        </w:rPr>
        <w:t>rozsahu</w:t>
      </w:r>
      <w:r>
        <w:rPr>
          <w:color w:val="575757"/>
          <w:spacing w:val="-6"/>
        </w:rPr>
        <w:t xml:space="preserve"> </w:t>
      </w:r>
      <w:r>
        <w:rPr>
          <w:color w:val="575757"/>
        </w:rPr>
        <w:t>způsobené</w:t>
      </w:r>
      <w:r>
        <w:rPr>
          <w:color w:val="575757"/>
          <w:spacing w:val="-9"/>
        </w:rPr>
        <w:t xml:space="preserve"> </w:t>
      </w:r>
      <w:r>
        <w:rPr>
          <w:color w:val="575757"/>
          <w:spacing w:val="-4"/>
        </w:rPr>
        <w:t>újmy.</w:t>
      </w:r>
    </w:p>
    <w:p w14:paraId="4E95F530" w14:textId="77777777" w:rsidR="00205FB1" w:rsidRDefault="00AC72B0">
      <w:pPr>
        <w:pStyle w:val="Odstavecseseznamem"/>
        <w:numPr>
          <w:ilvl w:val="1"/>
          <w:numId w:val="13"/>
        </w:numPr>
        <w:tabs>
          <w:tab w:val="left" w:pos="813"/>
          <w:tab w:val="left" w:pos="821"/>
        </w:tabs>
        <w:spacing w:before="193" w:line="312" w:lineRule="auto"/>
        <w:ind w:right="123" w:hanging="708"/>
        <w:jc w:val="both"/>
        <w:rPr>
          <w:color w:val="00AEEE"/>
        </w:rPr>
      </w:pPr>
      <w:r>
        <w:rPr>
          <w:color w:val="575757"/>
        </w:rPr>
        <w:t>Vyúčtování smluvní pokuty / úroků z prodlení podle příslušných ustanovení této Dohody – penalizační</w:t>
      </w:r>
      <w:r>
        <w:rPr>
          <w:color w:val="575757"/>
          <w:spacing w:val="-8"/>
        </w:rPr>
        <w:t xml:space="preserve"> </w:t>
      </w:r>
      <w:r>
        <w:rPr>
          <w:color w:val="575757"/>
        </w:rPr>
        <w:t>faktura,</w:t>
      </w:r>
      <w:r>
        <w:rPr>
          <w:color w:val="575757"/>
          <w:spacing w:val="-10"/>
        </w:rPr>
        <w:t xml:space="preserve"> </w:t>
      </w:r>
      <w:r>
        <w:rPr>
          <w:color w:val="575757"/>
        </w:rPr>
        <w:t>musí</w:t>
      </w:r>
      <w:r>
        <w:rPr>
          <w:color w:val="575757"/>
          <w:spacing w:val="-10"/>
        </w:rPr>
        <w:t xml:space="preserve"> </w:t>
      </w:r>
      <w:r>
        <w:rPr>
          <w:color w:val="575757"/>
        </w:rPr>
        <w:t>být</w:t>
      </w:r>
      <w:r>
        <w:rPr>
          <w:color w:val="575757"/>
          <w:spacing w:val="-8"/>
        </w:rPr>
        <w:t xml:space="preserve"> </w:t>
      </w:r>
      <w:r>
        <w:rPr>
          <w:color w:val="575757"/>
        </w:rPr>
        <w:t>druhé</w:t>
      </w:r>
      <w:r>
        <w:rPr>
          <w:color w:val="575757"/>
          <w:spacing w:val="-13"/>
        </w:rPr>
        <w:t xml:space="preserve"> </w:t>
      </w:r>
      <w:r>
        <w:rPr>
          <w:color w:val="575757"/>
        </w:rPr>
        <w:t>Smluvní</w:t>
      </w:r>
      <w:r>
        <w:rPr>
          <w:color w:val="575757"/>
          <w:spacing w:val="-10"/>
        </w:rPr>
        <w:t xml:space="preserve"> </w:t>
      </w:r>
      <w:r>
        <w:rPr>
          <w:color w:val="575757"/>
        </w:rPr>
        <w:t>straně</w:t>
      </w:r>
      <w:r>
        <w:rPr>
          <w:color w:val="575757"/>
          <w:spacing w:val="-12"/>
        </w:rPr>
        <w:t xml:space="preserve"> </w:t>
      </w:r>
      <w:r>
        <w:rPr>
          <w:color w:val="575757"/>
        </w:rPr>
        <w:t>zasláno</w:t>
      </w:r>
      <w:r>
        <w:rPr>
          <w:color w:val="575757"/>
          <w:spacing w:val="-12"/>
        </w:rPr>
        <w:t xml:space="preserve"> </w:t>
      </w:r>
      <w:r>
        <w:rPr>
          <w:color w:val="575757"/>
        </w:rPr>
        <w:t>elektronicky</w:t>
      </w:r>
      <w:r>
        <w:rPr>
          <w:color w:val="575757"/>
          <w:spacing w:val="-11"/>
        </w:rPr>
        <w:t xml:space="preserve"> </w:t>
      </w:r>
      <w:r>
        <w:rPr>
          <w:color w:val="575757"/>
        </w:rPr>
        <w:t>do</w:t>
      </w:r>
      <w:r>
        <w:rPr>
          <w:color w:val="575757"/>
          <w:spacing w:val="-12"/>
        </w:rPr>
        <w:t xml:space="preserve"> </w:t>
      </w:r>
      <w:r>
        <w:rPr>
          <w:color w:val="575757"/>
        </w:rPr>
        <w:t>datové</w:t>
      </w:r>
      <w:r>
        <w:rPr>
          <w:color w:val="575757"/>
          <w:spacing w:val="-12"/>
        </w:rPr>
        <w:t xml:space="preserve"> </w:t>
      </w:r>
      <w:r>
        <w:rPr>
          <w:color w:val="575757"/>
        </w:rPr>
        <w:t>schránky. Smluvní</w:t>
      </w:r>
      <w:r>
        <w:rPr>
          <w:color w:val="575757"/>
          <w:spacing w:val="-1"/>
        </w:rPr>
        <w:t xml:space="preserve"> </w:t>
      </w:r>
      <w:r>
        <w:rPr>
          <w:color w:val="575757"/>
        </w:rPr>
        <w:t>pokuta</w:t>
      </w:r>
      <w:r>
        <w:rPr>
          <w:color w:val="575757"/>
          <w:spacing w:val="-5"/>
        </w:rPr>
        <w:t xml:space="preserve"> </w:t>
      </w:r>
      <w:r>
        <w:rPr>
          <w:color w:val="575757"/>
        </w:rPr>
        <w:t>/</w:t>
      </w:r>
      <w:r>
        <w:rPr>
          <w:color w:val="575757"/>
          <w:spacing w:val="-3"/>
        </w:rPr>
        <w:t xml:space="preserve"> </w:t>
      </w:r>
      <w:r>
        <w:rPr>
          <w:color w:val="575757"/>
        </w:rPr>
        <w:t>úroky</w:t>
      </w:r>
      <w:r>
        <w:rPr>
          <w:color w:val="575757"/>
          <w:spacing w:val="-5"/>
        </w:rPr>
        <w:t xml:space="preserve"> </w:t>
      </w:r>
      <w:r>
        <w:rPr>
          <w:color w:val="575757"/>
        </w:rPr>
        <w:t>z</w:t>
      </w:r>
      <w:r>
        <w:rPr>
          <w:color w:val="575757"/>
          <w:spacing w:val="-7"/>
        </w:rPr>
        <w:t xml:space="preserve"> </w:t>
      </w:r>
      <w:r>
        <w:rPr>
          <w:color w:val="575757"/>
        </w:rPr>
        <w:t>prodlení</w:t>
      </w:r>
      <w:r>
        <w:rPr>
          <w:color w:val="575757"/>
          <w:spacing w:val="-1"/>
        </w:rPr>
        <w:t xml:space="preserve"> </w:t>
      </w:r>
      <w:r>
        <w:rPr>
          <w:color w:val="575757"/>
        </w:rPr>
        <w:t>jsou</w:t>
      </w:r>
      <w:r>
        <w:rPr>
          <w:color w:val="575757"/>
          <w:spacing w:val="-1"/>
        </w:rPr>
        <w:t xml:space="preserve"> </w:t>
      </w:r>
      <w:r>
        <w:rPr>
          <w:color w:val="575757"/>
        </w:rPr>
        <w:t>splatné</w:t>
      </w:r>
      <w:r>
        <w:rPr>
          <w:color w:val="575757"/>
          <w:spacing w:val="-5"/>
        </w:rPr>
        <w:t xml:space="preserve"> </w:t>
      </w:r>
      <w:r>
        <w:rPr>
          <w:color w:val="575757"/>
        </w:rPr>
        <w:t>ve</w:t>
      </w:r>
      <w:r>
        <w:rPr>
          <w:color w:val="575757"/>
          <w:spacing w:val="-8"/>
        </w:rPr>
        <w:t xml:space="preserve"> </w:t>
      </w:r>
      <w:r>
        <w:rPr>
          <w:color w:val="575757"/>
        </w:rPr>
        <w:t>lhůtě</w:t>
      </w:r>
      <w:r>
        <w:rPr>
          <w:color w:val="575757"/>
          <w:spacing w:val="-5"/>
        </w:rPr>
        <w:t xml:space="preserve"> </w:t>
      </w:r>
      <w:r>
        <w:rPr>
          <w:color w:val="575757"/>
        </w:rPr>
        <w:t>třiceti</w:t>
      </w:r>
      <w:r>
        <w:rPr>
          <w:color w:val="575757"/>
          <w:spacing w:val="-5"/>
        </w:rPr>
        <w:t xml:space="preserve"> </w:t>
      </w:r>
      <w:r>
        <w:rPr>
          <w:color w:val="575757"/>
        </w:rPr>
        <w:t>(30)</w:t>
      </w:r>
      <w:r>
        <w:rPr>
          <w:color w:val="575757"/>
          <w:spacing w:val="-2"/>
        </w:rPr>
        <w:t xml:space="preserve"> </w:t>
      </w:r>
      <w:r>
        <w:rPr>
          <w:color w:val="575757"/>
        </w:rPr>
        <w:t>kalendářních</w:t>
      </w:r>
      <w:r>
        <w:rPr>
          <w:color w:val="575757"/>
          <w:spacing w:val="-4"/>
        </w:rPr>
        <w:t xml:space="preserve"> </w:t>
      </w:r>
      <w:r>
        <w:rPr>
          <w:color w:val="575757"/>
        </w:rPr>
        <w:t>dnů</w:t>
      </w:r>
      <w:r>
        <w:rPr>
          <w:color w:val="575757"/>
          <w:spacing w:val="-5"/>
        </w:rPr>
        <w:t xml:space="preserve"> </w:t>
      </w:r>
      <w:r>
        <w:rPr>
          <w:color w:val="575757"/>
        </w:rPr>
        <w:t>ode</w:t>
      </w:r>
      <w:r>
        <w:rPr>
          <w:color w:val="575757"/>
          <w:spacing w:val="-5"/>
        </w:rPr>
        <w:t xml:space="preserve"> </w:t>
      </w:r>
      <w:r>
        <w:rPr>
          <w:color w:val="575757"/>
        </w:rPr>
        <w:t>dne doručení penalizační faktury. Úhrada smluvní pokuty / úroků z prodlení se provádí bankovním převodem na účet oprávněné Smluvní strany uvedený v penalizační faktuře. Částka se považuje za zaplacenou okamžikem jejího připsání ve prospěch účtu oprávněné Smluvní strany.</w:t>
      </w:r>
    </w:p>
    <w:p w14:paraId="69EC047B" w14:textId="77777777" w:rsidR="00205FB1" w:rsidRDefault="00AC72B0">
      <w:pPr>
        <w:pStyle w:val="Odstavecseseznamem"/>
        <w:numPr>
          <w:ilvl w:val="1"/>
          <w:numId w:val="13"/>
        </w:numPr>
        <w:tabs>
          <w:tab w:val="left" w:pos="813"/>
          <w:tab w:val="left" w:pos="821"/>
        </w:tabs>
        <w:spacing w:before="123" w:line="312" w:lineRule="auto"/>
        <w:ind w:right="125" w:hanging="708"/>
        <w:jc w:val="both"/>
        <w:rPr>
          <w:color w:val="00AEEE"/>
        </w:rPr>
      </w:pPr>
      <w:r>
        <w:rPr>
          <w:color w:val="575757"/>
        </w:rPr>
        <w:t>Objednatel</w:t>
      </w:r>
      <w:r>
        <w:rPr>
          <w:color w:val="575757"/>
          <w:spacing w:val="-1"/>
        </w:rPr>
        <w:t xml:space="preserve"> </w:t>
      </w:r>
      <w:r>
        <w:rPr>
          <w:color w:val="575757"/>
        </w:rPr>
        <w:t>je v případě</w:t>
      </w:r>
      <w:r>
        <w:rPr>
          <w:color w:val="575757"/>
          <w:spacing w:val="-2"/>
        </w:rPr>
        <w:t xml:space="preserve"> </w:t>
      </w:r>
      <w:r>
        <w:rPr>
          <w:color w:val="575757"/>
        </w:rPr>
        <w:t>uplatnění smluvní pokuty vůči Dodavateli dle této</w:t>
      </w:r>
      <w:r>
        <w:rPr>
          <w:color w:val="575757"/>
          <w:spacing w:val="-2"/>
        </w:rPr>
        <w:t xml:space="preserve"> </w:t>
      </w:r>
      <w:r>
        <w:rPr>
          <w:color w:val="575757"/>
        </w:rPr>
        <w:t>Dohody v případě neuhrazení smluvní pokuty ze strany Dodavatele oprávněn využít institut započtení vzájemných pohledávek.</w:t>
      </w:r>
    </w:p>
    <w:p w14:paraId="1E74DEEB" w14:textId="77777777" w:rsidR="00205FB1" w:rsidRDefault="00205FB1">
      <w:pPr>
        <w:spacing w:line="312" w:lineRule="auto"/>
        <w:jc w:val="both"/>
        <w:sectPr w:rsidR="00205FB1">
          <w:pgSz w:w="11920" w:h="16850"/>
          <w:pgMar w:top="2000" w:right="1000" w:bottom="1120" w:left="1020" w:header="680" w:footer="884" w:gutter="0"/>
          <w:cols w:space="708"/>
        </w:sectPr>
      </w:pPr>
    </w:p>
    <w:p w14:paraId="049896FF" w14:textId="77777777" w:rsidR="00205FB1" w:rsidRDefault="00AC72B0">
      <w:pPr>
        <w:pStyle w:val="Odstavecseseznamem"/>
        <w:numPr>
          <w:ilvl w:val="1"/>
          <w:numId w:val="13"/>
        </w:numPr>
        <w:tabs>
          <w:tab w:val="left" w:pos="813"/>
          <w:tab w:val="left" w:pos="821"/>
        </w:tabs>
        <w:spacing w:before="245" w:line="312" w:lineRule="auto"/>
        <w:ind w:right="124" w:hanging="708"/>
        <w:jc w:val="both"/>
        <w:rPr>
          <w:color w:val="00AEEE"/>
        </w:rPr>
      </w:pPr>
      <w:r>
        <w:rPr>
          <w:color w:val="575757"/>
        </w:rPr>
        <w:lastRenderedPageBreak/>
        <w:t>Pro případ opakovaného prodlení Dodavatele s poskytováním služeb spojených s řešením kritických závad ve stanovených reakčních časech a/nebo pro případ, že tyto služby nejsou ani přes písemné upozornění Objednatele Dodavatelem poskytovány řádně, se sjednává oprávnění</w:t>
      </w:r>
      <w:r>
        <w:rPr>
          <w:color w:val="575757"/>
          <w:spacing w:val="-12"/>
        </w:rPr>
        <w:t xml:space="preserve"> </w:t>
      </w:r>
      <w:r>
        <w:rPr>
          <w:color w:val="575757"/>
        </w:rPr>
        <w:t>Objednatele</w:t>
      </w:r>
      <w:r>
        <w:rPr>
          <w:color w:val="575757"/>
          <w:spacing w:val="-10"/>
        </w:rPr>
        <w:t xml:space="preserve"> </w:t>
      </w:r>
      <w:r>
        <w:rPr>
          <w:color w:val="575757"/>
        </w:rPr>
        <w:t>od</w:t>
      </w:r>
      <w:r>
        <w:rPr>
          <w:color w:val="575757"/>
          <w:spacing w:val="-9"/>
        </w:rPr>
        <w:t xml:space="preserve"> </w:t>
      </w:r>
      <w:r>
        <w:rPr>
          <w:color w:val="575757"/>
        </w:rPr>
        <w:t>příslušné</w:t>
      </w:r>
      <w:r>
        <w:rPr>
          <w:color w:val="575757"/>
          <w:spacing w:val="-11"/>
        </w:rPr>
        <w:t xml:space="preserve"> </w:t>
      </w:r>
      <w:r>
        <w:rPr>
          <w:color w:val="575757"/>
        </w:rPr>
        <w:t>Dílčí</w:t>
      </w:r>
      <w:r>
        <w:rPr>
          <w:color w:val="575757"/>
          <w:spacing w:val="-10"/>
        </w:rPr>
        <w:t xml:space="preserve"> </w:t>
      </w:r>
      <w:r>
        <w:rPr>
          <w:color w:val="575757"/>
        </w:rPr>
        <w:t>smlouvy,</w:t>
      </w:r>
      <w:r>
        <w:rPr>
          <w:color w:val="575757"/>
          <w:spacing w:val="-9"/>
        </w:rPr>
        <w:t xml:space="preserve"> </w:t>
      </w:r>
      <w:r>
        <w:rPr>
          <w:color w:val="575757"/>
        </w:rPr>
        <w:t>u</w:t>
      </w:r>
      <w:r>
        <w:rPr>
          <w:color w:val="575757"/>
          <w:spacing w:val="-11"/>
        </w:rPr>
        <w:t xml:space="preserve"> </w:t>
      </w:r>
      <w:r>
        <w:rPr>
          <w:color w:val="575757"/>
        </w:rPr>
        <w:t>níž</w:t>
      </w:r>
      <w:r>
        <w:rPr>
          <w:color w:val="575757"/>
          <w:spacing w:val="-10"/>
        </w:rPr>
        <w:t xml:space="preserve"> </w:t>
      </w:r>
      <w:r>
        <w:rPr>
          <w:color w:val="575757"/>
        </w:rPr>
        <w:t>Dodavatel</w:t>
      </w:r>
      <w:r>
        <w:rPr>
          <w:color w:val="575757"/>
          <w:spacing w:val="-12"/>
        </w:rPr>
        <w:t xml:space="preserve"> </w:t>
      </w:r>
      <w:r>
        <w:rPr>
          <w:color w:val="575757"/>
        </w:rPr>
        <w:t>řádně</w:t>
      </w:r>
      <w:r>
        <w:rPr>
          <w:color w:val="575757"/>
          <w:spacing w:val="-11"/>
        </w:rPr>
        <w:t xml:space="preserve"> </w:t>
      </w:r>
      <w:r>
        <w:rPr>
          <w:color w:val="575757"/>
        </w:rPr>
        <w:t>a/nebo</w:t>
      </w:r>
      <w:r>
        <w:rPr>
          <w:color w:val="575757"/>
          <w:spacing w:val="-11"/>
        </w:rPr>
        <w:t xml:space="preserve"> </w:t>
      </w:r>
      <w:r>
        <w:rPr>
          <w:color w:val="575757"/>
        </w:rPr>
        <w:t>včas</w:t>
      </w:r>
      <w:r>
        <w:rPr>
          <w:color w:val="575757"/>
          <w:spacing w:val="-11"/>
        </w:rPr>
        <w:t xml:space="preserve"> </w:t>
      </w:r>
      <w:r>
        <w:rPr>
          <w:color w:val="575757"/>
        </w:rPr>
        <w:t>neplní své povinnosti dle</w:t>
      </w:r>
      <w:r>
        <w:rPr>
          <w:color w:val="575757"/>
          <w:spacing w:val="-1"/>
        </w:rPr>
        <w:t xml:space="preserve"> </w:t>
      </w:r>
      <w:r>
        <w:rPr>
          <w:color w:val="575757"/>
        </w:rPr>
        <w:t>této</w:t>
      </w:r>
      <w:r>
        <w:rPr>
          <w:color w:val="575757"/>
          <w:spacing w:val="-1"/>
        </w:rPr>
        <w:t xml:space="preserve"> </w:t>
      </w:r>
      <w:r>
        <w:rPr>
          <w:color w:val="575757"/>
        </w:rPr>
        <w:t>Dohody, odstoupit. Dodavatel je</w:t>
      </w:r>
      <w:r>
        <w:rPr>
          <w:color w:val="575757"/>
          <w:spacing w:val="-2"/>
        </w:rPr>
        <w:t xml:space="preserve"> </w:t>
      </w:r>
      <w:r>
        <w:rPr>
          <w:color w:val="575757"/>
        </w:rPr>
        <w:t>pak povinen vrátit Objednateli celou uhrazenou kupní cenu a převzít Zboží zpět, to vše na své náklady a nebezpečí.</w:t>
      </w:r>
    </w:p>
    <w:p w14:paraId="6CE55BE6" w14:textId="77777777" w:rsidR="00205FB1" w:rsidRDefault="00AC72B0">
      <w:pPr>
        <w:pStyle w:val="Odstavecseseznamem"/>
        <w:numPr>
          <w:ilvl w:val="1"/>
          <w:numId w:val="13"/>
        </w:numPr>
        <w:tabs>
          <w:tab w:val="left" w:pos="813"/>
          <w:tab w:val="left" w:pos="821"/>
        </w:tabs>
        <w:spacing w:before="122" w:line="312" w:lineRule="auto"/>
        <w:ind w:right="123" w:hanging="708"/>
        <w:jc w:val="both"/>
        <w:rPr>
          <w:color w:val="00AEEE"/>
        </w:rPr>
      </w:pPr>
      <w:r>
        <w:rPr>
          <w:color w:val="575757"/>
        </w:rPr>
        <w:t>V případě, že v průběhu realizace Předmětu plnění vyjde najevo, že vlastnosti (zejm. technické</w:t>
      </w:r>
      <w:r>
        <w:rPr>
          <w:color w:val="575757"/>
          <w:spacing w:val="39"/>
        </w:rPr>
        <w:t xml:space="preserve">  </w:t>
      </w:r>
      <w:r>
        <w:rPr>
          <w:color w:val="575757"/>
        </w:rPr>
        <w:t>vlastnosti</w:t>
      </w:r>
      <w:r>
        <w:rPr>
          <w:color w:val="575757"/>
          <w:spacing w:val="39"/>
        </w:rPr>
        <w:t xml:space="preserve">  </w:t>
      </w:r>
      <w:r>
        <w:rPr>
          <w:color w:val="575757"/>
        </w:rPr>
        <w:t>a</w:t>
      </w:r>
      <w:r>
        <w:rPr>
          <w:color w:val="575757"/>
          <w:spacing w:val="38"/>
        </w:rPr>
        <w:t xml:space="preserve">  </w:t>
      </w:r>
      <w:r>
        <w:rPr>
          <w:color w:val="575757"/>
        </w:rPr>
        <w:t>parametry)</w:t>
      </w:r>
      <w:r>
        <w:rPr>
          <w:color w:val="575757"/>
          <w:spacing w:val="40"/>
        </w:rPr>
        <w:t xml:space="preserve">  </w:t>
      </w:r>
      <w:r>
        <w:rPr>
          <w:color w:val="575757"/>
        </w:rPr>
        <w:t>Předmětu</w:t>
      </w:r>
      <w:r>
        <w:rPr>
          <w:color w:val="575757"/>
          <w:spacing w:val="38"/>
        </w:rPr>
        <w:t xml:space="preserve">  </w:t>
      </w:r>
      <w:r>
        <w:rPr>
          <w:color w:val="575757"/>
        </w:rPr>
        <w:t>plnění</w:t>
      </w:r>
      <w:r>
        <w:rPr>
          <w:color w:val="575757"/>
          <w:spacing w:val="40"/>
        </w:rPr>
        <w:t xml:space="preserve">  </w:t>
      </w:r>
      <w:r>
        <w:rPr>
          <w:color w:val="575757"/>
        </w:rPr>
        <w:t>jsou</w:t>
      </w:r>
      <w:r>
        <w:rPr>
          <w:color w:val="575757"/>
          <w:spacing w:val="38"/>
        </w:rPr>
        <w:t xml:space="preserve">  </w:t>
      </w:r>
      <w:r>
        <w:rPr>
          <w:color w:val="575757"/>
        </w:rPr>
        <w:t>prokazatelně</w:t>
      </w:r>
      <w:r>
        <w:rPr>
          <w:color w:val="575757"/>
          <w:spacing w:val="39"/>
        </w:rPr>
        <w:t xml:space="preserve">  </w:t>
      </w:r>
      <w:r>
        <w:rPr>
          <w:color w:val="575757"/>
        </w:rPr>
        <w:t>v</w:t>
      </w:r>
      <w:r>
        <w:rPr>
          <w:color w:val="575757"/>
          <w:spacing w:val="39"/>
        </w:rPr>
        <w:t xml:space="preserve">  </w:t>
      </w:r>
      <w:r>
        <w:rPr>
          <w:color w:val="575757"/>
        </w:rPr>
        <w:t>rozporu s informacemi, které Dodavatel uvedl v nabídce na realizaci této Dohody, bude mít Objednatel právo na smluvní pokutu ve výši 5.000.000,- Kč (slovy: pět milionů korun českých).</w:t>
      </w:r>
      <w:r>
        <w:rPr>
          <w:color w:val="575757"/>
          <w:spacing w:val="-11"/>
        </w:rPr>
        <w:t xml:space="preserve"> </w:t>
      </w:r>
      <w:r>
        <w:rPr>
          <w:color w:val="575757"/>
        </w:rPr>
        <w:t>Současně</w:t>
      </w:r>
      <w:r>
        <w:rPr>
          <w:color w:val="575757"/>
          <w:spacing w:val="-11"/>
        </w:rPr>
        <w:t xml:space="preserve"> </w:t>
      </w:r>
      <w:r>
        <w:rPr>
          <w:color w:val="575757"/>
        </w:rPr>
        <w:t>bude</w:t>
      </w:r>
      <w:r>
        <w:rPr>
          <w:color w:val="575757"/>
          <w:spacing w:val="-11"/>
        </w:rPr>
        <w:t xml:space="preserve"> </w:t>
      </w:r>
      <w:r>
        <w:rPr>
          <w:color w:val="575757"/>
        </w:rPr>
        <w:t>mít</w:t>
      </w:r>
      <w:r>
        <w:rPr>
          <w:color w:val="575757"/>
          <w:spacing w:val="-14"/>
        </w:rPr>
        <w:t xml:space="preserve"> </w:t>
      </w:r>
      <w:r>
        <w:rPr>
          <w:color w:val="575757"/>
        </w:rPr>
        <w:t>Objednatel</w:t>
      </w:r>
      <w:r>
        <w:rPr>
          <w:color w:val="575757"/>
          <w:spacing w:val="-14"/>
        </w:rPr>
        <w:t xml:space="preserve"> </w:t>
      </w:r>
      <w:r>
        <w:rPr>
          <w:color w:val="575757"/>
        </w:rPr>
        <w:t>právo</w:t>
      </w:r>
      <w:r>
        <w:rPr>
          <w:color w:val="575757"/>
          <w:spacing w:val="-13"/>
        </w:rPr>
        <w:t xml:space="preserve"> </w:t>
      </w:r>
      <w:r>
        <w:rPr>
          <w:color w:val="575757"/>
        </w:rPr>
        <w:t>odstoupit</w:t>
      </w:r>
      <w:r>
        <w:rPr>
          <w:color w:val="575757"/>
          <w:spacing w:val="-9"/>
        </w:rPr>
        <w:t xml:space="preserve"> </w:t>
      </w:r>
      <w:r>
        <w:rPr>
          <w:color w:val="575757"/>
        </w:rPr>
        <w:t>od</w:t>
      </w:r>
      <w:r>
        <w:rPr>
          <w:color w:val="575757"/>
          <w:spacing w:val="-16"/>
        </w:rPr>
        <w:t xml:space="preserve"> </w:t>
      </w:r>
      <w:r>
        <w:rPr>
          <w:color w:val="575757"/>
        </w:rPr>
        <w:t>této</w:t>
      </w:r>
      <w:r>
        <w:rPr>
          <w:color w:val="575757"/>
          <w:spacing w:val="-12"/>
        </w:rPr>
        <w:t xml:space="preserve"> </w:t>
      </w:r>
      <w:r>
        <w:rPr>
          <w:color w:val="575757"/>
        </w:rPr>
        <w:t>Dohody;</w:t>
      </w:r>
      <w:r>
        <w:rPr>
          <w:color w:val="575757"/>
          <w:spacing w:val="-14"/>
        </w:rPr>
        <w:t xml:space="preserve"> </w:t>
      </w:r>
      <w:r>
        <w:rPr>
          <w:color w:val="575757"/>
        </w:rPr>
        <w:t>takové</w:t>
      </w:r>
      <w:r>
        <w:rPr>
          <w:color w:val="575757"/>
          <w:spacing w:val="-13"/>
        </w:rPr>
        <w:t xml:space="preserve"> </w:t>
      </w:r>
      <w:r>
        <w:rPr>
          <w:color w:val="575757"/>
        </w:rPr>
        <w:t>odstoupení od</w:t>
      </w:r>
      <w:r>
        <w:rPr>
          <w:color w:val="575757"/>
          <w:spacing w:val="32"/>
        </w:rPr>
        <w:t xml:space="preserve"> </w:t>
      </w:r>
      <w:r>
        <w:rPr>
          <w:color w:val="575757"/>
        </w:rPr>
        <w:t>Dohody</w:t>
      </w:r>
      <w:r>
        <w:rPr>
          <w:color w:val="575757"/>
          <w:spacing w:val="30"/>
        </w:rPr>
        <w:t xml:space="preserve"> </w:t>
      </w:r>
      <w:r>
        <w:rPr>
          <w:color w:val="575757"/>
        </w:rPr>
        <w:t>nebude</w:t>
      </w:r>
      <w:r>
        <w:rPr>
          <w:color w:val="575757"/>
          <w:spacing w:val="28"/>
        </w:rPr>
        <w:t xml:space="preserve"> </w:t>
      </w:r>
      <w:r>
        <w:rPr>
          <w:color w:val="575757"/>
        </w:rPr>
        <w:t>mít</w:t>
      </w:r>
      <w:r>
        <w:rPr>
          <w:color w:val="575757"/>
          <w:spacing w:val="26"/>
        </w:rPr>
        <w:t xml:space="preserve"> </w:t>
      </w:r>
      <w:r>
        <w:rPr>
          <w:color w:val="575757"/>
        </w:rPr>
        <w:t>vliv</w:t>
      </w:r>
      <w:r>
        <w:rPr>
          <w:color w:val="575757"/>
          <w:spacing w:val="32"/>
        </w:rPr>
        <w:t xml:space="preserve"> </w:t>
      </w:r>
      <w:r>
        <w:rPr>
          <w:color w:val="575757"/>
        </w:rPr>
        <w:t>na</w:t>
      </w:r>
      <w:r>
        <w:rPr>
          <w:color w:val="575757"/>
          <w:spacing w:val="29"/>
        </w:rPr>
        <w:t xml:space="preserve"> </w:t>
      </w:r>
      <w:r>
        <w:rPr>
          <w:color w:val="575757"/>
        </w:rPr>
        <w:t>právo</w:t>
      </w:r>
      <w:r>
        <w:rPr>
          <w:color w:val="575757"/>
          <w:spacing w:val="25"/>
        </w:rPr>
        <w:t xml:space="preserve"> </w:t>
      </w:r>
      <w:r>
        <w:rPr>
          <w:color w:val="575757"/>
        </w:rPr>
        <w:t>Objednatele</w:t>
      </w:r>
      <w:r>
        <w:rPr>
          <w:color w:val="575757"/>
          <w:spacing w:val="30"/>
        </w:rPr>
        <w:t xml:space="preserve"> </w:t>
      </w:r>
      <w:r>
        <w:rPr>
          <w:color w:val="575757"/>
        </w:rPr>
        <w:t>na</w:t>
      </w:r>
      <w:r>
        <w:rPr>
          <w:color w:val="575757"/>
          <w:spacing w:val="29"/>
        </w:rPr>
        <w:t xml:space="preserve"> </w:t>
      </w:r>
      <w:r>
        <w:rPr>
          <w:color w:val="575757"/>
        </w:rPr>
        <w:t>zaplacení</w:t>
      </w:r>
      <w:r>
        <w:rPr>
          <w:color w:val="575757"/>
          <w:spacing w:val="31"/>
        </w:rPr>
        <w:t xml:space="preserve"> </w:t>
      </w:r>
      <w:r>
        <w:rPr>
          <w:color w:val="575757"/>
        </w:rPr>
        <w:t>smluvní</w:t>
      </w:r>
      <w:r>
        <w:rPr>
          <w:color w:val="575757"/>
          <w:spacing w:val="29"/>
        </w:rPr>
        <w:t xml:space="preserve"> </w:t>
      </w:r>
      <w:r>
        <w:rPr>
          <w:color w:val="575757"/>
        </w:rPr>
        <w:t>pokuty</w:t>
      </w:r>
      <w:r>
        <w:rPr>
          <w:color w:val="575757"/>
          <w:spacing w:val="30"/>
        </w:rPr>
        <w:t xml:space="preserve"> </w:t>
      </w:r>
      <w:r>
        <w:rPr>
          <w:color w:val="575757"/>
        </w:rPr>
        <w:t>a</w:t>
      </w:r>
      <w:r>
        <w:rPr>
          <w:color w:val="575757"/>
          <w:spacing w:val="29"/>
        </w:rPr>
        <w:t xml:space="preserve"> </w:t>
      </w:r>
      <w:r>
        <w:rPr>
          <w:color w:val="575757"/>
        </w:rPr>
        <w:t>nároku na náhradu újmy.</w:t>
      </w:r>
    </w:p>
    <w:p w14:paraId="3603674A" w14:textId="77777777" w:rsidR="00205FB1" w:rsidRDefault="00AC72B0">
      <w:pPr>
        <w:pStyle w:val="Nadpis4"/>
        <w:numPr>
          <w:ilvl w:val="0"/>
          <w:numId w:val="13"/>
        </w:numPr>
        <w:tabs>
          <w:tab w:val="left" w:pos="2504"/>
        </w:tabs>
        <w:ind w:left="2504" w:hanging="356"/>
        <w:jc w:val="left"/>
      </w:pPr>
      <w:r>
        <w:rPr>
          <w:color w:val="575757"/>
        </w:rPr>
        <w:t>Komunikace</w:t>
      </w:r>
      <w:r>
        <w:rPr>
          <w:color w:val="575757"/>
          <w:spacing w:val="-13"/>
        </w:rPr>
        <w:t xml:space="preserve"> </w:t>
      </w:r>
      <w:r>
        <w:rPr>
          <w:color w:val="575757"/>
        </w:rPr>
        <w:t>Smluvních</w:t>
      </w:r>
      <w:r>
        <w:rPr>
          <w:color w:val="575757"/>
          <w:spacing w:val="-10"/>
        </w:rPr>
        <w:t xml:space="preserve"> </w:t>
      </w:r>
      <w:r>
        <w:rPr>
          <w:color w:val="575757"/>
        </w:rPr>
        <w:t>stran</w:t>
      </w:r>
      <w:r>
        <w:rPr>
          <w:color w:val="575757"/>
          <w:spacing w:val="-15"/>
        </w:rPr>
        <w:t xml:space="preserve"> </w:t>
      </w:r>
      <w:r>
        <w:rPr>
          <w:color w:val="575757"/>
        </w:rPr>
        <w:t>a</w:t>
      </w:r>
      <w:r>
        <w:rPr>
          <w:color w:val="575757"/>
          <w:spacing w:val="-13"/>
        </w:rPr>
        <w:t xml:space="preserve"> </w:t>
      </w:r>
      <w:r>
        <w:rPr>
          <w:color w:val="575757"/>
        </w:rPr>
        <w:t>odpovědné</w:t>
      </w:r>
      <w:r>
        <w:rPr>
          <w:color w:val="575757"/>
          <w:spacing w:val="-11"/>
        </w:rPr>
        <w:t xml:space="preserve"> </w:t>
      </w:r>
      <w:r>
        <w:rPr>
          <w:color w:val="575757"/>
          <w:spacing w:val="-2"/>
        </w:rPr>
        <w:t>osoby</w:t>
      </w:r>
    </w:p>
    <w:p w14:paraId="3B9E488A" w14:textId="77777777" w:rsidR="00205FB1" w:rsidRDefault="00205FB1">
      <w:pPr>
        <w:pStyle w:val="Zkladntext"/>
        <w:spacing w:before="61"/>
        <w:rPr>
          <w:b/>
        </w:rPr>
      </w:pPr>
    </w:p>
    <w:p w14:paraId="4251BAFD" w14:textId="77777777" w:rsidR="00205FB1" w:rsidRDefault="00AC72B0">
      <w:pPr>
        <w:pStyle w:val="Odstavecseseznamem"/>
        <w:numPr>
          <w:ilvl w:val="1"/>
          <w:numId w:val="13"/>
        </w:numPr>
        <w:tabs>
          <w:tab w:val="left" w:pos="812"/>
          <w:tab w:val="left" w:pos="821"/>
        </w:tabs>
        <w:spacing w:before="0" w:line="312" w:lineRule="auto"/>
        <w:ind w:right="123" w:hanging="708"/>
        <w:jc w:val="both"/>
        <w:rPr>
          <w:color w:val="00AEEE"/>
        </w:rPr>
      </w:pPr>
      <w:r>
        <w:rPr>
          <w:color w:val="575757"/>
        </w:rPr>
        <w:t>Veškerá komunikace mezi Smluvními stranami je činěna písemně, není-li touto Dohodou stanoveno</w:t>
      </w:r>
      <w:r>
        <w:rPr>
          <w:color w:val="575757"/>
          <w:spacing w:val="-7"/>
        </w:rPr>
        <w:t xml:space="preserve"> </w:t>
      </w:r>
      <w:r>
        <w:rPr>
          <w:color w:val="575757"/>
        </w:rPr>
        <w:t>jinak,</w:t>
      </w:r>
      <w:r>
        <w:rPr>
          <w:color w:val="575757"/>
          <w:spacing w:val="-5"/>
        </w:rPr>
        <w:t xml:space="preserve"> </w:t>
      </w:r>
      <w:r>
        <w:rPr>
          <w:color w:val="575757"/>
        </w:rPr>
        <w:t>a</w:t>
      </w:r>
      <w:r>
        <w:rPr>
          <w:color w:val="575757"/>
          <w:spacing w:val="-3"/>
        </w:rPr>
        <w:t xml:space="preserve"> </w:t>
      </w:r>
      <w:r>
        <w:rPr>
          <w:color w:val="575757"/>
        </w:rPr>
        <w:t>to</w:t>
      </w:r>
      <w:r>
        <w:rPr>
          <w:color w:val="575757"/>
          <w:spacing w:val="-4"/>
        </w:rPr>
        <w:t xml:space="preserve"> </w:t>
      </w:r>
      <w:r>
        <w:rPr>
          <w:color w:val="575757"/>
        </w:rPr>
        <w:t>v</w:t>
      </w:r>
      <w:r>
        <w:rPr>
          <w:color w:val="575757"/>
          <w:spacing w:val="-4"/>
        </w:rPr>
        <w:t xml:space="preserve"> </w:t>
      </w:r>
      <w:r>
        <w:rPr>
          <w:color w:val="575757"/>
        </w:rPr>
        <w:t>listinné</w:t>
      </w:r>
      <w:r>
        <w:rPr>
          <w:color w:val="575757"/>
          <w:spacing w:val="-1"/>
        </w:rPr>
        <w:t xml:space="preserve"> </w:t>
      </w:r>
      <w:r>
        <w:rPr>
          <w:color w:val="575757"/>
        </w:rPr>
        <w:t>nebo</w:t>
      </w:r>
      <w:r>
        <w:rPr>
          <w:color w:val="575757"/>
          <w:spacing w:val="-4"/>
        </w:rPr>
        <w:t xml:space="preserve"> </w:t>
      </w:r>
      <w:r>
        <w:rPr>
          <w:color w:val="575757"/>
        </w:rPr>
        <w:t>elektronické</w:t>
      </w:r>
      <w:r>
        <w:rPr>
          <w:color w:val="575757"/>
          <w:spacing w:val="-3"/>
        </w:rPr>
        <w:t xml:space="preserve"> </w:t>
      </w:r>
      <w:r>
        <w:rPr>
          <w:color w:val="575757"/>
        </w:rPr>
        <w:t>podobě</w:t>
      </w:r>
      <w:r>
        <w:rPr>
          <w:color w:val="575757"/>
          <w:spacing w:val="-2"/>
        </w:rPr>
        <w:t xml:space="preserve"> </w:t>
      </w:r>
      <w:r>
        <w:rPr>
          <w:color w:val="575757"/>
        </w:rPr>
        <w:t>prostřednictvím</w:t>
      </w:r>
      <w:r>
        <w:rPr>
          <w:color w:val="575757"/>
          <w:spacing w:val="-2"/>
        </w:rPr>
        <w:t xml:space="preserve"> </w:t>
      </w:r>
      <w:r>
        <w:rPr>
          <w:color w:val="575757"/>
        </w:rPr>
        <w:t>doporučené</w:t>
      </w:r>
      <w:r>
        <w:rPr>
          <w:color w:val="575757"/>
          <w:spacing w:val="-4"/>
        </w:rPr>
        <w:t xml:space="preserve"> </w:t>
      </w:r>
      <w:r>
        <w:rPr>
          <w:color w:val="575757"/>
        </w:rPr>
        <w:t>pošty, e-mailu či datové schránky. Pro operativní komunikaci je možné využít též telefonického nebo osobního kontaktu, nicméně následně musí dojít k potvrzení ústního ujednání písemnou formou.</w:t>
      </w:r>
    </w:p>
    <w:p w14:paraId="547F421E" w14:textId="77777777" w:rsidR="00205FB1" w:rsidRDefault="00AC72B0">
      <w:pPr>
        <w:pStyle w:val="Odstavecseseznamem"/>
        <w:numPr>
          <w:ilvl w:val="1"/>
          <w:numId w:val="13"/>
        </w:numPr>
        <w:tabs>
          <w:tab w:val="left" w:pos="812"/>
          <w:tab w:val="left" w:pos="821"/>
        </w:tabs>
        <w:spacing w:before="125" w:line="312" w:lineRule="auto"/>
        <w:ind w:right="121" w:hanging="708"/>
        <w:jc w:val="both"/>
        <w:rPr>
          <w:color w:val="00AEEE"/>
        </w:rPr>
      </w:pPr>
      <w:r>
        <w:rPr>
          <w:color w:val="575757"/>
        </w:rPr>
        <w:t>Veškerá oznámení mezi Smluvními stranami, která se vztahují k této Dohodě a/nebo Dílčí smlouvě,</w:t>
      </w:r>
      <w:r>
        <w:rPr>
          <w:color w:val="575757"/>
          <w:spacing w:val="-2"/>
        </w:rPr>
        <w:t xml:space="preserve"> </w:t>
      </w:r>
      <w:r>
        <w:rPr>
          <w:color w:val="575757"/>
        </w:rPr>
        <w:t>nebo</w:t>
      </w:r>
      <w:r>
        <w:rPr>
          <w:color w:val="575757"/>
          <w:spacing w:val="-3"/>
        </w:rPr>
        <w:t xml:space="preserve"> </w:t>
      </w:r>
      <w:r>
        <w:rPr>
          <w:color w:val="575757"/>
        </w:rPr>
        <w:t>která</w:t>
      </w:r>
      <w:r>
        <w:rPr>
          <w:color w:val="575757"/>
          <w:spacing w:val="-7"/>
        </w:rPr>
        <w:t xml:space="preserve"> </w:t>
      </w:r>
      <w:r>
        <w:rPr>
          <w:color w:val="575757"/>
        </w:rPr>
        <w:t>mají</w:t>
      </w:r>
      <w:r>
        <w:rPr>
          <w:color w:val="575757"/>
          <w:spacing w:val="-3"/>
        </w:rPr>
        <w:t xml:space="preserve"> </w:t>
      </w:r>
      <w:r>
        <w:rPr>
          <w:color w:val="575757"/>
        </w:rPr>
        <w:t>být</w:t>
      </w:r>
      <w:r>
        <w:rPr>
          <w:color w:val="575757"/>
          <w:spacing w:val="-2"/>
        </w:rPr>
        <w:t xml:space="preserve"> </w:t>
      </w:r>
      <w:r>
        <w:rPr>
          <w:color w:val="575757"/>
        </w:rPr>
        <w:t>učiněna</w:t>
      </w:r>
      <w:r>
        <w:rPr>
          <w:color w:val="575757"/>
          <w:spacing w:val="-3"/>
        </w:rPr>
        <w:t xml:space="preserve"> </w:t>
      </w:r>
      <w:r>
        <w:rPr>
          <w:color w:val="575757"/>
        </w:rPr>
        <w:t>na</w:t>
      </w:r>
      <w:r>
        <w:rPr>
          <w:color w:val="575757"/>
          <w:spacing w:val="-3"/>
        </w:rPr>
        <w:t xml:space="preserve"> </w:t>
      </w:r>
      <w:r>
        <w:rPr>
          <w:color w:val="575757"/>
        </w:rPr>
        <w:t>základě</w:t>
      </w:r>
      <w:r>
        <w:rPr>
          <w:color w:val="575757"/>
          <w:spacing w:val="-7"/>
        </w:rPr>
        <w:t xml:space="preserve"> </w:t>
      </w:r>
      <w:r>
        <w:rPr>
          <w:color w:val="575757"/>
        </w:rPr>
        <w:t>Dohody</w:t>
      </w:r>
      <w:r>
        <w:rPr>
          <w:color w:val="575757"/>
          <w:spacing w:val="-3"/>
        </w:rPr>
        <w:t xml:space="preserve"> </w:t>
      </w:r>
      <w:r>
        <w:rPr>
          <w:color w:val="575757"/>
        </w:rPr>
        <w:t>a/nebo</w:t>
      </w:r>
      <w:r>
        <w:rPr>
          <w:color w:val="575757"/>
          <w:spacing w:val="-3"/>
        </w:rPr>
        <w:t xml:space="preserve"> </w:t>
      </w:r>
      <w:r>
        <w:rPr>
          <w:color w:val="575757"/>
        </w:rPr>
        <w:t>Dílčí</w:t>
      </w:r>
      <w:r>
        <w:rPr>
          <w:color w:val="575757"/>
          <w:spacing w:val="-1"/>
        </w:rPr>
        <w:t xml:space="preserve"> </w:t>
      </w:r>
      <w:r>
        <w:rPr>
          <w:color w:val="575757"/>
        </w:rPr>
        <w:t>smlouvy,</w:t>
      </w:r>
      <w:r>
        <w:rPr>
          <w:color w:val="575757"/>
          <w:spacing w:val="-2"/>
        </w:rPr>
        <w:t xml:space="preserve"> </w:t>
      </w:r>
      <w:r>
        <w:rPr>
          <w:color w:val="575757"/>
        </w:rPr>
        <w:t>a</w:t>
      </w:r>
      <w:r>
        <w:rPr>
          <w:color w:val="575757"/>
          <w:spacing w:val="-3"/>
        </w:rPr>
        <w:t xml:space="preserve"> </w:t>
      </w:r>
      <w:r>
        <w:rPr>
          <w:color w:val="575757"/>
        </w:rPr>
        <w:t>která</w:t>
      </w:r>
      <w:r>
        <w:rPr>
          <w:color w:val="575757"/>
          <w:spacing w:val="-5"/>
        </w:rPr>
        <w:t xml:space="preserve"> </w:t>
      </w:r>
      <w:r>
        <w:rPr>
          <w:color w:val="575757"/>
        </w:rPr>
        <w:t>mají či mohou mít jakýkoliv účinek na trvání, změnu či ukončení této Dohody a/nebo Dílčí smlouvy,</w:t>
      </w:r>
      <w:r>
        <w:rPr>
          <w:color w:val="575757"/>
          <w:spacing w:val="-10"/>
        </w:rPr>
        <w:t xml:space="preserve"> </w:t>
      </w:r>
      <w:r>
        <w:rPr>
          <w:color w:val="575757"/>
        </w:rPr>
        <w:t>musí</w:t>
      </w:r>
      <w:r>
        <w:rPr>
          <w:color w:val="575757"/>
          <w:spacing w:val="-5"/>
        </w:rPr>
        <w:t xml:space="preserve"> </w:t>
      </w:r>
      <w:r>
        <w:rPr>
          <w:color w:val="575757"/>
        </w:rPr>
        <w:t>být</w:t>
      </w:r>
      <w:r>
        <w:rPr>
          <w:color w:val="575757"/>
          <w:spacing w:val="-4"/>
        </w:rPr>
        <w:t xml:space="preserve"> </w:t>
      </w:r>
      <w:r>
        <w:rPr>
          <w:color w:val="575757"/>
        </w:rPr>
        <w:t>učiněna</w:t>
      </w:r>
      <w:r>
        <w:rPr>
          <w:color w:val="575757"/>
          <w:spacing w:val="-7"/>
        </w:rPr>
        <w:t xml:space="preserve"> </w:t>
      </w:r>
      <w:r>
        <w:rPr>
          <w:color w:val="575757"/>
        </w:rPr>
        <w:t>v</w:t>
      </w:r>
      <w:r>
        <w:rPr>
          <w:color w:val="575757"/>
          <w:spacing w:val="-6"/>
        </w:rPr>
        <w:t xml:space="preserve"> </w:t>
      </w:r>
      <w:r>
        <w:rPr>
          <w:color w:val="575757"/>
        </w:rPr>
        <w:t>písemné</w:t>
      </w:r>
      <w:r>
        <w:rPr>
          <w:color w:val="575757"/>
          <w:spacing w:val="-8"/>
        </w:rPr>
        <w:t xml:space="preserve"> </w:t>
      </w:r>
      <w:r>
        <w:rPr>
          <w:color w:val="575757"/>
        </w:rPr>
        <w:t>podobě</w:t>
      </w:r>
      <w:r>
        <w:rPr>
          <w:color w:val="575757"/>
          <w:spacing w:val="-8"/>
        </w:rPr>
        <w:t xml:space="preserve"> </w:t>
      </w:r>
      <w:r>
        <w:rPr>
          <w:color w:val="575757"/>
        </w:rPr>
        <w:t>a</w:t>
      </w:r>
      <w:r>
        <w:rPr>
          <w:color w:val="575757"/>
          <w:spacing w:val="-6"/>
        </w:rPr>
        <w:t xml:space="preserve"> </w:t>
      </w:r>
      <w:r>
        <w:rPr>
          <w:color w:val="575757"/>
        </w:rPr>
        <w:t>druhé</w:t>
      </w:r>
      <w:r>
        <w:rPr>
          <w:color w:val="575757"/>
          <w:spacing w:val="-6"/>
        </w:rPr>
        <w:t xml:space="preserve"> </w:t>
      </w:r>
      <w:r>
        <w:rPr>
          <w:color w:val="575757"/>
        </w:rPr>
        <w:t>Smluvní</w:t>
      </w:r>
      <w:r>
        <w:rPr>
          <w:color w:val="575757"/>
          <w:spacing w:val="-7"/>
        </w:rPr>
        <w:t xml:space="preserve"> </w:t>
      </w:r>
      <w:r>
        <w:rPr>
          <w:color w:val="575757"/>
        </w:rPr>
        <w:t>straně</w:t>
      </w:r>
      <w:r>
        <w:rPr>
          <w:color w:val="575757"/>
          <w:spacing w:val="-8"/>
        </w:rPr>
        <w:t xml:space="preserve"> </w:t>
      </w:r>
      <w:r>
        <w:rPr>
          <w:color w:val="575757"/>
        </w:rPr>
        <w:t>doručena</w:t>
      </w:r>
      <w:r>
        <w:rPr>
          <w:color w:val="575757"/>
          <w:spacing w:val="-6"/>
        </w:rPr>
        <w:t xml:space="preserve"> </w:t>
      </w:r>
      <w:r>
        <w:rPr>
          <w:color w:val="575757"/>
        </w:rPr>
        <w:t>buď</w:t>
      </w:r>
      <w:r>
        <w:rPr>
          <w:color w:val="575757"/>
          <w:spacing w:val="-8"/>
        </w:rPr>
        <w:t xml:space="preserve"> </w:t>
      </w:r>
      <w:r>
        <w:rPr>
          <w:color w:val="575757"/>
        </w:rPr>
        <w:t>osobně nebo doporučeným dopisem na adresu uvedenou v záhlaví této Dohody, nebo datovou zprávou</w:t>
      </w:r>
      <w:r>
        <w:rPr>
          <w:color w:val="575757"/>
          <w:spacing w:val="-3"/>
        </w:rPr>
        <w:t xml:space="preserve"> </w:t>
      </w:r>
      <w:r>
        <w:rPr>
          <w:color w:val="575757"/>
        </w:rPr>
        <w:t>prostřednictvím</w:t>
      </w:r>
      <w:r>
        <w:rPr>
          <w:color w:val="575757"/>
          <w:spacing w:val="-3"/>
        </w:rPr>
        <w:t xml:space="preserve"> </w:t>
      </w:r>
      <w:r>
        <w:rPr>
          <w:color w:val="575757"/>
        </w:rPr>
        <w:t>datové</w:t>
      </w:r>
      <w:r>
        <w:rPr>
          <w:color w:val="575757"/>
          <w:spacing w:val="-3"/>
        </w:rPr>
        <w:t xml:space="preserve"> </w:t>
      </w:r>
      <w:r>
        <w:rPr>
          <w:color w:val="575757"/>
        </w:rPr>
        <w:t>schránky,</w:t>
      </w:r>
      <w:r>
        <w:rPr>
          <w:color w:val="575757"/>
          <w:spacing w:val="-1"/>
        </w:rPr>
        <w:t xml:space="preserve"> </w:t>
      </w:r>
      <w:r>
        <w:rPr>
          <w:color w:val="575757"/>
        </w:rPr>
        <w:t>není-li</w:t>
      </w:r>
      <w:r>
        <w:rPr>
          <w:color w:val="575757"/>
          <w:spacing w:val="-3"/>
        </w:rPr>
        <w:t xml:space="preserve"> </w:t>
      </w:r>
      <w:r>
        <w:rPr>
          <w:color w:val="575757"/>
        </w:rPr>
        <w:t>Dohodou</w:t>
      </w:r>
      <w:r>
        <w:rPr>
          <w:color w:val="575757"/>
          <w:spacing w:val="-1"/>
        </w:rPr>
        <w:t xml:space="preserve"> </w:t>
      </w:r>
      <w:r>
        <w:rPr>
          <w:color w:val="575757"/>
        </w:rPr>
        <w:t>stanoveno</w:t>
      </w:r>
      <w:r>
        <w:rPr>
          <w:color w:val="575757"/>
          <w:spacing w:val="-2"/>
        </w:rPr>
        <w:t xml:space="preserve"> </w:t>
      </w:r>
      <w:r>
        <w:rPr>
          <w:color w:val="575757"/>
        </w:rPr>
        <w:t>nebo mezi</w:t>
      </w:r>
      <w:r>
        <w:rPr>
          <w:color w:val="575757"/>
          <w:spacing w:val="-1"/>
        </w:rPr>
        <w:t xml:space="preserve"> </w:t>
      </w:r>
      <w:r>
        <w:rPr>
          <w:color w:val="575757"/>
        </w:rPr>
        <w:t>Smluvními stranami</w:t>
      </w:r>
      <w:r>
        <w:rPr>
          <w:color w:val="575757"/>
          <w:spacing w:val="40"/>
        </w:rPr>
        <w:t xml:space="preserve"> </w:t>
      </w:r>
      <w:r>
        <w:rPr>
          <w:color w:val="575757"/>
        </w:rPr>
        <w:t>pro</w:t>
      </w:r>
      <w:r>
        <w:rPr>
          <w:color w:val="575757"/>
          <w:spacing w:val="40"/>
        </w:rPr>
        <w:t xml:space="preserve"> </w:t>
      </w:r>
      <w:r>
        <w:rPr>
          <w:color w:val="575757"/>
        </w:rPr>
        <w:t>konkrétní</w:t>
      </w:r>
      <w:r>
        <w:rPr>
          <w:color w:val="575757"/>
          <w:spacing w:val="40"/>
        </w:rPr>
        <w:t xml:space="preserve"> </w:t>
      </w:r>
      <w:r>
        <w:rPr>
          <w:color w:val="575757"/>
        </w:rPr>
        <w:t>případy</w:t>
      </w:r>
      <w:r>
        <w:rPr>
          <w:color w:val="575757"/>
          <w:spacing w:val="40"/>
        </w:rPr>
        <w:t xml:space="preserve"> </w:t>
      </w:r>
      <w:r>
        <w:rPr>
          <w:color w:val="575757"/>
        </w:rPr>
        <w:t>písemně</w:t>
      </w:r>
      <w:r>
        <w:rPr>
          <w:color w:val="575757"/>
          <w:spacing w:val="40"/>
        </w:rPr>
        <w:t xml:space="preserve"> </w:t>
      </w:r>
      <w:r>
        <w:rPr>
          <w:color w:val="575757"/>
        </w:rPr>
        <w:t>dohodnuto</w:t>
      </w:r>
      <w:r>
        <w:rPr>
          <w:color w:val="575757"/>
          <w:spacing w:val="40"/>
        </w:rPr>
        <w:t xml:space="preserve"> </w:t>
      </w:r>
      <w:r>
        <w:rPr>
          <w:color w:val="575757"/>
        </w:rPr>
        <w:t>jinak.</w:t>
      </w:r>
      <w:r>
        <w:rPr>
          <w:color w:val="575757"/>
          <w:spacing w:val="40"/>
        </w:rPr>
        <w:t xml:space="preserve"> </w:t>
      </w:r>
      <w:r>
        <w:rPr>
          <w:color w:val="575757"/>
        </w:rPr>
        <w:t>Smluvní</w:t>
      </w:r>
      <w:r>
        <w:rPr>
          <w:color w:val="575757"/>
          <w:spacing w:val="40"/>
        </w:rPr>
        <w:t xml:space="preserve"> </w:t>
      </w:r>
      <w:r>
        <w:rPr>
          <w:color w:val="575757"/>
        </w:rPr>
        <w:t>strany</w:t>
      </w:r>
      <w:r>
        <w:rPr>
          <w:color w:val="575757"/>
          <w:spacing w:val="40"/>
        </w:rPr>
        <w:t xml:space="preserve"> </w:t>
      </w:r>
      <w:r>
        <w:rPr>
          <w:color w:val="575757"/>
        </w:rPr>
        <w:t>se</w:t>
      </w:r>
      <w:r>
        <w:rPr>
          <w:color w:val="575757"/>
          <w:spacing w:val="40"/>
        </w:rPr>
        <w:t xml:space="preserve"> </w:t>
      </w:r>
      <w:r>
        <w:rPr>
          <w:color w:val="575757"/>
        </w:rPr>
        <w:t>zavazují,</w:t>
      </w:r>
      <w:r>
        <w:rPr>
          <w:color w:val="575757"/>
          <w:spacing w:val="40"/>
        </w:rPr>
        <w:t xml:space="preserve"> </w:t>
      </w:r>
      <w:r>
        <w:rPr>
          <w:color w:val="575757"/>
        </w:rPr>
        <w:t>že v případě změny své adresy budou o této změně druhou Smluvní stranu prokazatelně písemně informovat nejpozději do pěti (5) pracovních dnů.</w:t>
      </w:r>
    </w:p>
    <w:p w14:paraId="31185A4E" w14:textId="77777777" w:rsidR="00205FB1" w:rsidRDefault="00AC72B0">
      <w:pPr>
        <w:pStyle w:val="Odstavecseseznamem"/>
        <w:numPr>
          <w:ilvl w:val="1"/>
          <w:numId w:val="13"/>
        </w:numPr>
        <w:tabs>
          <w:tab w:val="left" w:pos="812"/>
        </w:tabs>
        <w:ind w:left="812" w:hanging="699"/>
        <w:jc w:val="both"/>
        <w:rPr>
          <w:color w:val="00AEEE"/>
        </w:rPr>
      </w:pPr>
      <w:r>
        <w:rPr>
          <w:color w:val="575757"/>
        </w:rPr>
        <w:t>Odpovědnými</w:t>
      </w:r>
      <w:r>
        <w:rPr>
          <w:color w:val="575757"/>
          <w:spacing w:val="-16"/>
        </w:rPr>
        <w:t xml:space="preserve"> </w:t>
      </w:r>
      <w:r>
        <w:rPr>
          <w:color w:val="575757"/>
        </w:rPr>
        <w:t>osobami</w:t>
      </w:r>
      <w:r>
        <w:rPr>
          <w:color w:val="575757"/>
          <w:spacing w:val="-13"/>
        </w:rPr>
        <w:t xml:space="preserve"> </w:t>
      </w:r>
      <w:r>
        <w:rPr>
          <w:color w:val="575757"/>
        </w:rPr>
        <w:t>Dodavatele</w:t>
      </w:r>
      <w:r>
        <w:rPr>
          <w:color w:val="575757"/>
          <w:spacing w:val="-12"/>
        </w:rPr>
        <w:t xml:space="preserve"> </w:t>
      </w:r>
      <w:r>
        <w:rPr>
          <w:color w:val="575757"/>
        </w:rPr>
        <w:t>a</w:t>
      </w:r>
      <w:r>
        <w:rPr>
          <w:color w:val="575757"/>
          <w:spacing w:val="-15"/>
        </w:rPr>
        <w:t xml:space="preserve"> </w:t>
      </w:r>
      <w:r>
        <w:rPr>
          <w:color w:val="575757"/>
        </w:rPr>
        <w:t>Objednatele</w:t>
      </w:r>
      <w:r>
        <w:rPr>
          <w:color w:val="575757"/>
          <w:spacing w:val="-12"/>
        </w:rPr>
        <w:t xml:space="preserve"> </w:t>
      </w:r>
      <w:r>
        <w:rPr>
          <w:color w:val="575757"/>
        </w:rPr>
        <w:t>pro</w:t>
      </w:r>
      <w:r>
        <w:rPr>
          <w:color w:val="575757"/>
          <w:spacing w:val="-12"/>
        </w:rPr>
        <w:t xml:space="preserve"> </w:t>
      </w:r>
      <w:r>
        <w:rPr>
          <w:color w:val="575757"/>
        </w:rPr>
        <w:t>účely</w:t>
      </w:r>
      <w:r>
        <w:rPr>
          <w:color w:val="575757"/>
          <w:spacing w:val="-13"/>
        </w:rPr>
        <w:t xml:space="preserve"> </w:t>
      </w:r>
      <w:r>
        <w:rPr>
          <w:color w:val="575757"/>
        </w:rPr>
        <w:t>této</w:t>
      </w:r>
      <w:r>
        <w:rPr>
          <w:color w:val="575757"/>
          <w:spacing w:val="-12"/>
        </w:rPr>
        <w:t xml:space="preserve"> </w:t>
      </w:r>
      <w:r>
        <w:rPr>
          <w:color w:val="575757"/>
        </w:rPr>
        <w:t>Dohody</w:t>
      </w:r>
      <w:r>
        <w:rPr>
          <w:color w:val="575757"/>
          <w:spacing w:val="-14"/>
        </w:rPr>
        <w:t xml:space="preserve"> </w:t>
      </w:r>
      <w:r>
        <w:rPr>
          <w:color w:val="575757"/>
          <w:spacing w:val="-2"/>
        </w:rPr>
        <w:t>jsou:</w:t>
      </w:r>
    </w:p>
    <w:p w14:paraId="0E4D4146" w14:textId="3C10FCB0" w:rsidR="00205FB1" w:rsidRDefault="00AC72B0">
      <w:pPr>
        <w:tabs>
          <w:tab w:val="left" w:pos="2945"/>
        </w:tabs>
        <w:spacing w:before="195"/>
        <w:ind w:left="821"/>
        <w:rPr>
          <w:rFonts w:ascii="Arial" w:hAnsi="Arial"/>
          <w:b/>
        </w:rPr>
      </w:pPr>
      <w:r>
        <w:rPr>
          <w:rFonts w:ascii="Arial" w:hAnsi="Arial"/>
          <w:color w:val="575757"/>
        </w:rPr>
        <w:t>Za</w:t>
      </w:r>
      <w:r>
        <w:rPr>
          <w:rFonts w:ascii="Arial" w:hAnsi="Arial"/>
          <w:color w:val="575757"/>
          <w:spacing w:val="-1"/>
        </w:rPr>
        <w:t xml:space="preserve"> </w:t>
      </w:r>
      <w:r>
        <w:rPr>
          <w:rFonts w:ascii="Arial" w:hAnsi="Arial"/>
          <w:color w:val="575757"/>
          <w:spacing w:val="-2"/>
        </w:rPr>
        <w:t>Objednatele:</w:t>
      </w:r>
      <w:r>
        <w:rPr>
          <w:rFonts w:ascii="Arial" w:hAnsi="Arial"/>
          <w:color w:val="575757"/>
        </w:rPr>
        <w:tab/>
      </w:r>
      <w:r>
        <w:rPr>
          <w:rFonts w:ascii="Arial" w:hAnsi="Arial"/>
          <w:b/>
          <w:color w:val="575757"/>
        </w:rPr>
        <w:t>xxx</w:t>
      </w:r>
    </w:p>
    <w:p w14:paraId="44CDD33A" w14:textId="6747A9D9" w:rsidR="00205FB1" w:rsidRDefault="00AC72B0">
      <w:pPr>
        <w:pStyle w:val="Zkladntext"/>
        <w:spacing w:before="76"/>
        <w:ind w:left="2945"/>
      </w:pPr>
      <w:r>
        <w:rPr>
          <w:color w:val="575757"/>
        </w:rPr>
        <w:t>tel.:</w:t>
      </w:r>
      <w:r>
        <w:rPr>
          <w:color w:val="575757"/>
          <w:spacing w:val="53"/>
        </w:rPr>
        <w:t xml:space="preserve"> </w:t>
      </w:r>
      <w:r>
        <w:rPr>
          <w:color w:val="575757"/>
        </w:rPr>
        <w:t>+420</w:t>
      </w:r>
      <w:r>
        <w:rPr>
          <w:color w:val="575757"/>
          <w:spacing w:val="-4"/>
        </w:rPr>
        <w:t xml:space="preserve"> </w:t>
      </w:r>
      <w:r>
        <w:rPr>
          <w:color w:val="575757"/>
          <w:spacing w:val="-2"/>
        </w:rPr>
        <w:t>xxx</w:t>
      </w:r>
    </w:p>
    <w:p w14:paraId="272D25C6" w14:textId="614D5765" w:rsidR="00205FB1" w:rsidRDefault="00AC72B0">
      <w:pPr>
        <w:pStyle w:val="Zkladntext"/>
        <w:spacing w:before="76"/>
        <w:ind w:left="2945"/>
      </w:pPr>
      <w:r>
        <w:rPr>
          <w:color w:val="575757"/>
        </w:rPr>
        <w:t>e-mail:</w:t>
      </w:r>
      <w:r>
        <w:rPr>
          <w:color w:val="575757"/>
          <w:spacing w:val="-9"/>
        </w:rPr>
        <w:t xml:space="preserve"> </w:t>
      </w:r>
      <w:r>
        <w:rPr>
          <w:color w:val="575757"/>
          <w:spacing w:val="-2"/>
        </w:rPr>
        <w:t>xxx</w:t>
      </w:r>
    </w:p>
    <w:p w14:paraId="0A0EDE45" w14:textId="1A664E46" w:rsidR="00205FB1" w:rsidRDefault="00AC72B0">
      <w:pPr>
        <w:pStyle w:val="Nadpis4"/>
        <w:spacing w:before="196"/>
        <w:ind w:left="2945"/>
      </w:pPr>
      <w:r>
        <w:rPr>
          <w:color w:val="575757"/>
        </w:rPr>
        <w:t>xxx</w:t>
      </w:r>
    </w:p>
    <w:p w14:paraId="7771BF86" w14:textId="652CD200" w:rsidR="00205FB1" w:rsidRDefault="00AC72B0">
      <w:pPr>
        <w:pStyle w:val="Zkladntext"/>
        <w:spacing w:before="76"/>
        <w:ind w:left="2945"/>
      </w:pPr>
      <w:r>
        <w:rPr>
          <w:color w:val="575757"/>
        </w:rPr>
        <w:t>tel.:</w:t>
      </w:r>
      <w:r>
        <w:rPr>
          <w:color w:val="575757"/>
          <w:spacing w:val="-8"/>
        </w:rPr>
        <w:t xml:space="preserve"> </w:t>
      </w:r>
      <w:r>
        <w:rPr>
          <w:color w:val="575757"/>
        </w:rPr>
        <w:t>+420</w:t>
      </w:r>
      <w:r>
        <w:rPr>
          <w:color w:val="575757"/>
          <w:spacing w:val="-7"/>
        </w:rPr>
        <w:t xml:space="preserve"> </w:t>
      </w:r>
      <w:r>
        <w:rPr>
          <w:color w:val="575757"/>
          <w:spacing w:val="-2"/>
        </w:rPr>
        <w:t>xxx</w:t>
      </w:r>
    </w:p>
    <w:p w14:paraId="61CD7C4D" w14:textId="1D1608E7" w:rsidR="00205FB1" w:rsidRDefault="00AC72B0">
      <w:pPr>
        <w:pStyle w:val="Zkladntext"/>
        <w:spacing w:before="75"/>
        <w:ind w:left="2945"/>
      </w:pPr>
      <w:r>
        <w:rPr>
          <w:color w:val="575757"/>
        </w:rPr>
        <w:t>e-mail:</w:t>
      </w:r>
      <w:r>
        <w:rPr>
          <w:color w:val="575757"/>
          <w:spacing w:val="-14"/>
        </w:rPr>
        <w:t xml:space="preserve"> </w:t>
      </w:r>
      <w:hyperlink r:id="rId14">
        <w:r>
          <w:rPr>
            <w:color w:val="575757"/>
            <w:spacing w:val="-2"/>
          </w:rPr>
          <w:t>xxx</w:t>
        </w:r>
      </w:hyperlink>
    </w:p>
    <w:p w14:paraId="2326834C" w14:textId="77777777" w:rsidR="00205FB1" w:rsidRDefault="00205FB1">
      <w:pPr>
        <w:sectPr w:rsidR="00205FB1">
          <w:pgSz w:w="11920" w:h="16850"/>
          <w:pgMar w:top="2000" w:right="1000" w:bottom="1120" w:left="1020" w:header="680" w:footer="884" w:gutter="0"/>
          <w:cols w:space="708"/>
        </w:sectPr>
      </w:pPr>
    </w:p>
    <w:p w14:paraId="1787AE9D" w14:textId="77777777" w:rsidR="00205FB1" w:rsidRDefault="00AC72B0">
      <w:pPr>
        <w:pStyle w:val="Zkladntext"/>
        <w:spacing w:before="245"/>
        <w:ind w:left="821"/>
      </w:pPr>
      <w:r>
        <w:rPr>
          <w:color w:val="575757"/>
        </w:rPr>
        <w:lastRenderedPageBreak/>
        <w:t>Za</w:t>
      </w:r>
      <w:r>
        <w:rPr>
          <w:color w:val="575757"/>
          <w:spacing w:val="-1"/>
        </w:rPr>
        <w:t xml:space="preserve"> </w:t>
      </w:r>
      <w:r>
        <w:rPr>
          <w:color w:val="575757"/>
          <w:spacing w:val="-2"/>
        </w:rPr>
        <w:t>Dodavatele:</w:t>
      </w:r>
    </w:p>
    <w:p w14:paraId="4B4272C2" w14:textId="77777777" w:rsidR="00205FB1" w:rsidRDefault="00AC72B0">
      <w:pPr>
        <w:pStyle w:val="Zkladntext"/>
        <w:spacing w:before="78"/>
        <w:ind w:left="2945"/>
      </w:pPr>
      <w:r>
        <w:rPr>
          <w:color w:val="575757"/>
          <w:spacing w:val="-2"/>
          <w:u w:val="single" w:color="575757"/>
        </w:rPr>
        <w:t>Obchod:</w:t>
      </w:r>
    </w:p>
    <w:p w14:paraId="4F395F62" w14:textId="6E0DABF9" w:rsidR="00205FB1" w:rsidRDefault="00AC72B0">
      <w:pPr>
        <w:pStyle w:val="Nadpis4"/>
        <w:spacing w:before="76"/>
        <w:ind w:left="2945"/>
      </w:pPr>
      <w:r>
        <w:rPr>
          <w:color w:val="575757"/>
        </w:rPr>
        <w:t>xxx</w:t>
      </w:r>
    </w:p>
    <w:p w14:paraId="670D0372" w14:textId="4A7BFDBF" w:rsidR="00205FB1" w:rsidRDefault="00AC72B0">
      <w:pPr>
        <w:pStyle w:val="Zkladntext"/>
        <w:spacing w:before="76"/>
        <w:ind w:left="2945"/>
      </w:pPr>
      <w:r>
        <w:rPr>
          <w:color w:val="575757"/>
        </w:rPr>
        <w:t>tel.:</w:t>
      </w:r>
      <w:r>
        <w:rPr>
          <w:color w:val="575757"/>
          <w:spacing w:val="-7"/>
        </w:rPr>
        <w:t xml:space="preserve"> </w:t>
      </w:r>
      <w:r>
        <w:rPr>
          <w:color w:val="575757"/>
        </w:rPr>
        <w:t>+420</w:t>
      </w:r>
      <w:r>
        <w:rPr>
          <w:color w:val="575757"/>
          <w:spacing w:val="-6"/>
        </w:rPr>
        <w:t xml:space="preserve"> </w:t>
      </w:r>
      <w:r>
        <w:rPr>
          <w:color w:val="575757"/>
          <w:spacing w:val="-2"/>
        </w:rPr>
        <w:t>xxx</w:t>
      </w:r>
    </w:p>
    <w:p w14:paraId="794A2C3D" w14:textId="75AD8AF3" w:rsidR="00205FB1" w:rsidRDefault="00AC72B0">
      <w:pPr>
        <w:pStyle w:val="Zkladntext"/>
        <w:spacing w:before="76"/>
        <w:ind w:left="2945"/>
      </w:pPr>
      <w:r>
        <w:rPr>
          <w:color w:val="575757"/>
        </w:rPr>
        <w:t>e-mail:</w:t>
      </w:r>
      <w:r>
        <w:rPr>
          <w:color w:val="575757"/>
          <w:spacing w:val="-11"/>
        </w:rPr>
        <w:t xml:space="preserve"> </w:t>
      </w:r>
      <w:r>
        <w:t>xxx</w:t>
      </w:r>
    </w:p>
    <w:p w14:paraId="2D901BB8" w14:textId="77777777" w:rsidR="00205FB1" w:rsidRDefault="00AC72B0">
      <w:pPr>
        <w:pStyle w:val="Zkladntext"/>
        <w:spacing w:before="196"/>
        <w:ind w:left="2945"/>
      </w:pPr>
      <w:r>
        <w:rPr>
          <w:color w:val="575757"/>
          <w:spacing w:val="-2"/>
          <w:u w:val="single" w:color="575757"/>
        </w:rPr>
        <w:t>Realizace</w:t>
      </w:r>
      <w:r>
        <w:rPr>
          <w:color w:val="575757"/>
          <w:spacing w:val="-5"/>
          <w:u w:val="single" w:color="575757"/>
        </w:rPr>
        <w:t xml:space="preserve"> </w:t>
      </w:r>
      <w:r>
        <w:rPr>
          <w:color w:val="575757"/>
          <w:spacing w:val="-2"/>
          <w:u w:val="single" w:color="575757"/>
        </w:rPr>
        <w:t>zakázky:</w:t>
      </w:r>
    </w:p>
    <w:p w14:paraId="0C84298E" w14:textId="635B6B7A" w:rsidR="00205FB1" w:rsidRDefault="00AC72B0">
      <w:pPr>
        <w:pStyle w:val="Nadpis4"/>
        <w:spacing w:before="76"/>
        <w:ind w:left="2945"/>
      </w:pPr>
      <w:r>
        <w:rPr>
          <w:color w:val="575757"/>
        </w:rPr>
        <w:t>xxx</w:t>
      </w:r>
    </w:p>
    <w:p w14:paraId="453AD98B" w14:textId="03A46FBB" w:rsidR="00205FB1" w:rsidRDefault="00AC72B0">
      <w:pPr>
        <w:pStyle w:val="Zkladntext"/>
        <w:spacing w:before="75"/>
        <w:ind w:left="2945"/>
      </w:pPr>
      <w:r>
        <w:rPr>
          <w:color w:val="575757"/>
        </w:rPr>
        <w:t>tel.:</w:t>
      </w:r>
      <w:r>
        <w:rPr>
          <w:color w:val="575757"/>
          <w:spacing w:val="-7"/>
        </w:rPr>
        <w:t xml:space="preserve"> </w:t>
      </w:r>
      <w:r>
        <w:rPr>
          <w:color w:val="575757"/>
        </w:rPr>
        <w:t>+420</w:t>
      </w:r>
      <w:r>
        <w:rPr>
          <w:color w:val="575757"/>
          <w:spacing w:val="-6"/>
        </w:rPr>
        <w:t xml:space="preserve"> </w:t>
      </w:r>
      <w:r>
        <w:rPr>
          <w:color w:val="575757"/>
          <w:spacing w:val="-2"/>
        </w:rPr>
        <w:t>xxx</w:t>
      </w:r>
    </w:p>
    <w:p w14:paraId="7DB882BB" w14:textId="5096AFD3" w:rsidR="00205FB1" w:rsidRDefault="00AC72B0">
      <w:pPr>
        <w:pStyle w:val="Zkladntext"/>
        <w:spacing w:before="76"/>
        <w:ind w:left="2945"/>
      </w:pPr>
      <w:r>
        <w:rPr>
          <w:color w:val="575757"/>
          <w:spacing w:val="-2"/>
        </w:rPr>
        <w:t>e-mail:</w:t>
      </w:r>
      <w:r>
        <w:rPr>
          <w:color w:val="575757"/>
          <w:spacing w:val="-7"/>
        </w:rPr>
        <w:t xml:space="preserve"> </w:t>
      </w:r>
      <w:r>
        <w:t>xxx</w:t>
      </w:r>
    </w:p>
    <w:p w14:paraId="2A7C4CF3" w14:textId="77777777" w:rsidR="00205FB1" w:rsidRDefault="00AC72B0">
      <w:pPr>
        <w:pStyle w:val="Zkladntext"/>
        <w:spacing w:before="194"/>
        <w:ind w:left="2945"/>
      </w:pPr>
      <w:r>
        <w:rPr>
          <w:color w:val="575757"/>
          <w:u w:val="single" w:color="575757"/>
        </w:rPr>
        <w:t>Technické</w:t>
      </w:r>
      <w:r>
        <w:rPr>
          <w:color w:val="575757"/>
          <w:spacing w:val="-9"/>
          <w:u w:val="single" w:color="575757"/>
        </w:rPr>
        <w:t xml:space="preserve"> </w:t>
      </w:r>
      <w:r>
        <w:rPr>
          <w:color w:val="575757"/>
          <w:spacing w:val="-2"/>
          <w:u w:val="single" w:color="575757"/>
        </w:rPr>
        <w:t>řešení:</w:t>
      </w:r>
    </w:p>
    <w:p w14:paraId="7DA0DA6B" w14:textId="268384B7" w:rsidR="00205FB1" w:rsidRDefault="00AC72B0">
      <w:pPr>
        <w:pStyle w:val="Nadpis4"/>
        <w:spacing w:before="196"/>
        <w:ind w:left="2945"/>
      </w:pPr>
      <w:r>
        <w:rPr>
          <w:color w:val="575757"/>
        </w:rPr>
        <w:t>xxx</w:t>
      </w:r>
    </w:p>
    <w:p w14:paraId="1EE83A67" w14:textId="243D4129" w:rsidR="00205FB1" w:rsidRDefault="00AC72B0">
      <w:pPr>
        <w:pStyle w:val="Zkladntext"/>
        <w:spacing w:before="76"/>
        <w:ind w:left="2945"/>
      </w:pPr>
      <w:r>
        <w:rPr>
          <w:color w:val="575757"/>
        </w:rPr>
        <w:t>tel.:</w:t>
      </w:r>
      <w:r>
        <w:rPr>
          <w:color w:val="575757"/>
          <w:spacing w:val="-7"/>
        </w:rPr>
        <w:t xml:space="preserve"> </w:t>
      </w:r>
      <w:r>
        <w:rPr>
          <w:color w:val="575757"/>
        </w:rPr>
        <w:t>+420</w:t>
      </w:r>
      <w:r>
        <w:rPr>
          <w:color w:val="575757"/>
          <w:spacing w:val="-2"/>
        </w:rPr>
        <w:t xml:space="preserve"> xxx</w:t>
      </w:r>
    </w:p>
    <w:p w14:paraId="4E153AE3" w14:textId="2841DD3E" w:rsidR="00205FB1" w:rsidRDefault="00AC72B0">
      <w:pPr>
        <w:pStyle w:val="Zkladntext"/>
        <w:spacing w:before="76"/>
        <w:ind w:left="2945"/>
      </w:pPr>
      <w:r>
        <w:rPr>
          <w:color w:val="575757"/>
        </w:rPr>
        <w:t>e-mail:</w:t>
      </w:r>
      <w:r>
        <w:rPr>
          <w:color w:val="575757"/>
          <w:spacing w:val="-11"/>
        </w:rPr>
        <w:t xml:space="preserve"> </w:t>
      </w:r>
      <w:r>
        <w:t>xxx</w:t>
      </w:r>
    </w:p>
    <w:p w14:paraId="1F80FC85" w14:textId="77777777" w:rsidR="00205FB1" w:rsidRDefault="00205FB1">
      <w:pPr>
        <w:pStyle w:val="Zkladntext"/>
        <w:spacing w:before="24"/>
      </w:pPr>
    </w:p>
    <w:p w14:paraId="32643CEE" w14:textId="77777777" w:rsidR="00205FB1" w:rsidRDefault="00AC72B0">
      <w:pPr>
        <w:pStyle w:val="Zkladntext"/>
        <w:spacing w:line="312" w:lineRule="auto"/>
        <w:ind w:left="821" w:right="123"/>
        <w:jc w:val="both"/>
      </w:pPr>
      <w:r>
        <w:rPr>
          <w:color w:val="575757"/>
        </w:rPr>
        <w:t>Odpovědné</w:t>
      </w:r>
      <w:r>
        <w:rPr>
          <w:color w:val="575757"/>
          <w:spacing w:val="31"/>
        </w:rPr>
        <w:t xml:space="preserve"> </w:t>
      </w:r>
      <w:r>
        <w:rPr>
          <w:color w:val="575757"/>
        </w:rPr>
        <w:t>osoby</w:t>
      </w:r>
      <w:r>
        <w:rPr>
          <w:color w:val="575757"/>
          <w:spacing w:val="29"/>
        </w:rPr>
        <w:t xml:space="preserve"> </w:t>
      </w:r>
      <w:r>
        <w:rPr>
          <w:color w:val="575757"/>
        </w:rPr>
        <w:t>Objednatele</w:t>
      </w:r>
      <w:r>
        <w:rPr>
          <w:color w:val="575757"/>
          <w:spacing w:val="34"/>
        </w:rPr>
        <w:t xml:space="preserve"> </w:t>
      </w:r>
      <w:r>
        <w:rPr>
          <w:color w:val="575757"/>
        </w:rPr>
        <w:t>jsou</w:t>
      </w:r>
      <w:r>
        <w:rPr>
          <w:color w:val="575757"/>
          <w:spacing w:val="31"/>
        </w:rPr>
        <w:t xml:space="preserve"> </w:t>
      </w:r>
      <w:r>
        <w:rPr>
          <w:color w:val="575757"/>
        </w:rPr>
        <w:t>oprávněny</w:t>
      </w:r>
      <w:r>
        <w:rPr>
          <w:color w:val="575757"/>
          <w:spacing w:val="29"/>
        </w:rPr>
        <w:t xml:space="preserve"> </w:t>
      </w:r>
      <w:r>
        <w:rPr>
          <w:color w:val="575757"/>
        </w:rPr>
        <w:t>komunikovat</w:t>
      </w:r>
      <w:r>
        <w:rPr>
          <w:color w:val="575757"/>
          <w:spacing w:val="32"/>
        </w:rPr>
        <w:t xml:space="preserve"> </w:t>
      </w:r>
      <w:r>
        <w:rPr>
          <w:color w:val="575757"/>
        </w:rPr>
        <w:t>s Dodavatelem</w:t>
      </w:r>
      <w:r>
        <w:rPr>
          <w:color w:val="575757"/>
          <w:spacing w:val="35"/>
        </w:rPr>
        <w:t xml:space="preserve"> </w:t>
      </w:r>
      <w:r>
        <w:rPr>
          <w:color w:val="575757"/>
        </w:rPr>
        <w:t>v souvislosti s</w:t>
      </w:r>
      <w:r>
        <w:rPr>
          <w:color w:val="575757"/>
          <w:spacing w:val="20"/>
        </w:rPr>
        <w:t xml:space="preserve"> </w:t>
      </w:r>
      <w:r>
        <w:rPr>
          <w:color w:val="575757"/>
        </w:rPr>
        <w:t>technickými</w:t>
      </w:r>
      <w:r>
        <w:rPr>
          <w:color w:val="575757"/>
          <w:spacing w:val="73"/>
          <w:w w:val="150"/>
        </w:rPr>
        <w:t xml:space="preserve"> </w:t>
      </w:r>
      <w:r>
        <w:rPr>
          <w:color w:val="575757"/>
        </w:rPr>
        <w:t>otázkami</w:t>
      </w:r>
      <w:r>
        <w:rPr>
          <w:color w:val="575757"/>
          <w:spacing w:val="73"/>
          <w:w w:val="150"/>
        </w:rPr>
        <w:t xml:space="preserve"> </w:t>
      </w:r>
      <w:r>
        <w:rPr>
          <w:color w:val="575757"/>
        </w:rPr>
        <w:t>plnění</w:t>
      </w:r>
      <w:r>
        <w:rPr>
          <w:color w:val="575757"/>
          <w:spacing w:val="74"/>
          <w:w w:val="150"/>
        </w:rPr>
        <w:t xml:space="preserve"> </w:t>
      </w:r>
      <w:r>
        <w:rPr>
          <w:color w:val="575757"/>
        </w:rPr>
        <w:t>předmětu</w:t>
      </w:r>
      <w:r>
        <w:rPr>
          <w:color w:val="575757"/>
          <w:spacing w:val="74"/>
          <w:w w:val="150"/>
        </w:rPr>
        <w:t xml:space="preserve"> </w:t>
      </w:r>
      <w:r>
        <w:rPr>
          <w:color w:val="575757"/>
        </w:rPr>
        <w:t>Dohody</w:t>
      </w:r>
      <w:r>
        <w:rPr>
          <w:color w:val="575757"/>
          <w:spacing w:val="76"/>
          <w:w w:val="150"/>
        </w:rPr>
        <w:t xml:space="preserve"> </w:t>
      </w:r>
      <w:r>
        <w:rPr>
          <w:color w:val="575757"/>
        </w:rPr>
        <w:t>a</w:t>
      </w:r>
      <w:r>
        <w:rPr>
          <w:color w:val="575757"/>
          <w:spacing w:val="75"/>
          <w:w w:val="150"/>
        </w:rPr>
        <w:t xml:space="preserve"> </w:t>
      </w:r>
      <w:r>
        <w:rPr>
          <w:color w:val="575757"/>
        </w:rPr>
        <w:t>Dílčích</w:t>
      </w:r>
      <w:r>
        <w:rPr>
          <w:color w:val="575757"/>
          <w:spacing w:val="74"/>
          <w:w w:val="150"/>
        </w:rPr>
        <w:t xml:space="preserve"> </w:t>
      </w:r>
      <w:r>
        <w:rPr>
          <w:color w:val="575757"/>
        </w:rPr>
        <w:t>smluv,</w:t>
      </w:r>
      <w:r>
        <w:rPr>
          <w:color w:val="575757"/>
          <w:spacing w:val="75"/>
          <w:w w:val="150"/>
        </w:rPr>
        <w:t xml:space="preserve"> </w:t>
      </w:r>
      <w:r>
        <w:rPr>
          <w:color w:val="575757"/>
        </w:rPr>
        <w:t>pokládat</w:t>
      </w:r>
      <w:r>
        <w:rPr>
          <w:color w:val="575757"/>
          <w:spacing w:val="76"/>
          <w:w w:val="150"/>
        </w:rPr>
        <w:t xml:space="preserve"> </w:t>
      </w:r>
      <w:r>
        <w:rPr>
          <w:color w:val="575757"/>
        </w:rPr>
        <w:t>dotazy a připomínky k Předmětu plnění dle jednotlivých Dílčích smluv a podepisovat příslušné Předávací protokoly vztahující se k jednotlivým Předmětům plnění.</w:t>
      </w:r>
    </w:p>
    <w:p w14:paraId="4A823C4B" w14:textId="77777777" w:rsidR="00205FB1" w:rsidRDefault="00AC72B0">
      <w:pPr>
        <w:pStyle w:val="Odstavecseseznamem"/>
        <w:numPr>
          <w:ilvl w:val="1"/>
          <w:numId w:val="13"/>
        </w:numPr>
        <w:tabs>
          <w:tab w:val="left" w:pos="812"/>
          <w:tab w:val="left" w:pos="821"/>
        </w:tabs>
        <w:spacing w:line="312" w:lineRule="auto"/>
        <w:ind w:right="122" w:hanging="708"/>
        <w:jc w:val="both"/>
        <w:rPr>
          <w:color w:val="00AEEE"/>
        </w:rPr>
      </w:pPr>
      <w:r>
        <w:rPr>
          <w:color w:val="575757"/>
        </w:rPr>
        <w:t>Obě Smluvní strany jsou oprávněny jednostranně změnit odpovědné osoby bez nutnosti uzavření</w:t>
      </w:r>
      <w:r>
        <w:rPr>
          <w:color w:val="575757"/>
          <w:spacing w:val="40"/>
        </w:rPr>
        <w:t xml:space="preserve"> </w:t>
      </w:r>
      <w:r>
        <w:rPr>
          <w:color w:val="575757"/>
        </w:rPr>
        <w:t>dodatku</w:t>
      </w:r>
      <w:r>
        <w:rPr>
          <w:color w:val="575757"/>
          <w:spacing w:val="39"/>
        </w:rPr>
        <w:t xml:space="preserve"> </w:t>
      </w:r>
      <w:r>
        <w:rPr>
          <w:color w:val="575757"/>
        </w:rPr>
        <w:t>k</w:t>
      </w:r>
      <w:r>
        <w:rPr>
          <w:color w:val="575757"/>
          <w:spacing w:val="40"/>
        </w:rPr>
        <w:t xml:space="preserve"> </w:t>
      </w:r>
      <w:r>
        <w:rPr>
          <w:color w:val="575757"/>
        </w:rPr>
        <w:t>Dohodě,</w:t>
      </w:r>
      <w:r>
        <w:rPr>
          <w:color w:val="575757"/>
          <w:spacing w:val="40"/>
        </w:rPr>
        <w:t xml:space="preserve"> </w:t>
      </w:r>
      <w:r>
        <w:rPr>
          <w:color w:val="575757"/>
        </w:rPr>
        <w:t>přičemž</w:t>
      </w:r>
      <w:r>
        <w:rPr>
          <w:color w:val="575757"/>
          <w:spacing w:val="40"/>
        </w:rPr>
        <w:t xml:space="preserve"> </w:t>
      </w:r>
      <w:r>
        <w:rPr>
          <w:color w:val="575757"/>
        </w:rPr>
        <w:t>změna</w:t>
      </w:r>
      <w:r>
        <w:rPr>
          <w:color w:val="575757"/>
          <w:spacing w:val="39"/>
        </w:rPr>
        <w:t xml:space="preserve"> </w:t>
      </w:r>
      <w:r>
        <w:rPr>
          <w:color w:val="575757"/>
        </w:rPr>
        <w:t>je</w:t>
      </w:r>
      <w:r>
        <w:rPr>
          <w:color w:val="575757"/>
          <w:spacing w:val="18"/>
        </w:rPr>
        <w:t xml:space="preserve"> </w:t>
      </w:r>
      <w:r>
        <w:rPr>
          <w:color w:val="575757"/>
        </w:rPr>
        <w:t>účinná</w:t>
      </w:r>
      <w:r>
        <w:rPr>
          <w:color w:val="575757"/>
          <w:spacing w:val="40"/>
        </w:rPr>
        <w:t xml:space="preserve"> </w:t>
      </w:r>
      <w:r>
        <w:rPr>
          <w:color w:val="575757"/>
        </w:rPr>
        <w:t>doručením</w:t>
      </w:r>
      <w:r>
        <w:rPr>
          <w:color w:val="575757"/>
          <w:spacing w:val="40"/>
        </w:rPr>
        <w:t xml:space="preserve"> </w:t>
      </w:r>
      <w:r>
        <w:rPr>
          <w:color w:val="575757"/>
        </w:rPr>
        <w:t>písemného</w:t>
      </w:r>
      <w:r>
        <w:rPr>
          <w:color w:val="575757"/>
          <w:spacing w:val="40"/>
        </w:rPr>
        <w:t xml:space="preserve"> </w:t>
      </w:r>
      <w:r>
        <w:rPr>
          <w:color w:val="575757"/>
        </w:rPr>
        <w:t>oznámení o takové změně druhé Smluvní straně.</w:t>
      </w:r>
    </w:p>
    <w:p w14:paraId="014FEE2E" w14:textId="77777777" w:rsidR="00205FB1" w:rsidRDefault="00AC72B0">
      <w:pPr>
        <w:pStyle w:val="Odstavecseseznamem"/>
        <w:numPr>
          <w:ilvl w:val="1"/>
          <w:numId w:val="13"/>
        </w:numPr>
        <w:tabs>
          <w:tab w:val="left" w:pos="812"/>
          <w:tab w:val="left" w:pos="821"/>
        </w:tabs>
        <w:spacing w:line="312" w:lineRule="auto"/>
        <w:ind w:right="130" w:hanging="708"/>
        <w:jc w:val="both"/>
        <w:rPr>
          <w:color w:val="00AEEE"/>
        </w:rPr>
      </w:pPr>
      <w:r>
        <w:rPr>
          <w:color w:val="575757"/>
        </w:rPr>
        <w:t>Smluvní strany pro vyloučení případných nejasností sjednávají, že odpovědné osoby uvedené v tomto článku 13. Dohody nejsou oprávněny podepsat tuto Dohodu ani jednotlivé Dílčí smlouvy, ani případné dodatky k této Dohodě a Dílčí smlouvě.</w:t>
      </w:r>
    </w:p>
    <w:p w14:paraId="72710185" w14:textId="77777777" w:rsidR="00205FB1" w:rsidRDefault="00AC72B0">
      <w:pPr>
        <w:pStyle w:val="Nadpis4"/>
        <w:numPr>
          <w:ilvl w:val="0"/>
          <w:numId w:val="13"/>
        </w:numPr>
        <w:tabs>
          <w:tab w:val="left" w:pos="4001"/>
        </w:tabs>
        <w:ind w:left="4001" w:hanging="355"/>
        <w:jc w:val="left"/>
      </w:pPr>
      <w:r>
        <w:rPr>
          <w:color w:val="575757"/>
        </w:rPr>
        <w:t>Compliance</w:t>
      </w:r>
      <w:r>
        <w:rPr>
          <w:color w:val="575757"/>
          <w:spacing w:val="-12"/>
        </w:rPr>
        <w:t xml:space="preserve"> </w:t>
      </w:r>
      <w:r>
        <w:rPr>
          <w:color w:val="575757"/>
          <w:spacing w:val="-2"/>
        </w:rPr>
        <w:t>ujednání</w:t>
      </w:r>
    </w:p>
    <w:p w14:paraId="74544EF7" w14:textId="77777777" w:rsidR="00205FB1" w:rsidRDefault="00205FB1">
      <w:pPr>
        <w:pStyle w:val="Zkladntext"/>
        <w:spacing w:before="62"/>
        <w:rPr>
          <w:b/>
        </w:rPr>
      </w:pPr>
    </w:p>
    <w:p w14:paraId="616644A7" w14:textId="77777777" w:rsidR="00205FB1" w:rsidRDefault="00AC72B0">
      <w:pPr>
        <w:pStyle w:val="Odstavecseseznamem"/>
        <w:numPr>
          <w:ilvl w:val="1"/>
          <w:numId w:val="13"/>
        </w:numPr>
        <w:tabs>
          <w:tab w:val="left" w:pos="812"/>
          <w:tab w:val="left" w:pos="821"/>
        </w:tabs>
        <w:spacing w:before="1" w:line="312" w:lineRule="auto"/>
        <w:ind w:right="123" w:hanging="720"/>
        <w:jc w:val="both"/>
        <w:rPr>
          <w:color w:val="00AEEE"/>
        </w:rPr>
      </w:pPr>
      <w:r>
        <w:rPr>
          <w:color w:val="575757"/>
        </w:rPr>
        <w:t>Smluvní strany se zavazují dodržovat právní předpisy a chovat se tak, aby jejich jednání nemohlo</w:t>
      </w:r>
      <w:r>
        <w:rPr>
          <w:color w:val="575757"/>
          <w:spacing w:val="-10"/>
        </w:rPr>
        <w:t xml:space="preserve"> </w:t>
      </w:r>
      <w:r>
        <w:rPr>
          <w:color w:val="575757"/>
        </w:rPr>
        <w:t>vzbudit</w:t>
      </w:r>
      <w:r>
        <w:rPr>
          <w:color w:val="575757"/>
          <w:spacing w:val="-8"/>
        </w:rPr>
        <w:t xml:space="preserve"> </w:t>
      </w:r>
      <w:r>
        <w:rPr>
          <w:color w:val="575757"/>
        </w:rPr>
        <w:t>důvodné</w:t>
      </w:r>
      <w:r>
        <w:rPr>
          <w:color w:val="575757"/>
          <w:spacing w:val="-7"/>
        </w:rPr>
        <w:t xml:space="preserve"> </w:t>
      </w:r>
      <w:r>
        <w:rPr>
          <w:color w:val="575757"/>
        </w:rPr>
        <w:t>podezření</w:t>
      </w:r>
      <w:r>
        <w:rPr>
          <w:color w:val="575757"/>
          <w:spacing w:val="-8"/>
        </w:rPr>
        <w:t xml:space="preserve"> </w:t>
      </w:r>
      <w:r>
        <w:rPr>
          <w:color w:val="575757"/>
        </w:rPr>
        <w:t>ze</w:t>
      </w:r>
      <w:r>
        <w:rPr>
          <w:color w:val="575757"/>
          <w:spacing w:val="-11"/>
        </w:rPr>
        <w:t xml:space="preserve"> </w:t>
      </w:r>
      <w:r>
        <w:rPr>
          <w:color w:val="575757"/>
        </w:rPr>
        <w:t>spáchání</w:t>
      </w:r>
      <w:r>
        <w:rPr>
          <w:color w:val="575757"/>
          <w:spacing w:val="-12"/>
        </w:rPr>
        <w:t xml:space="preserve"> </w:t>
      </w:r>
      <w:r>
        <w:rPr>
          <w:color w:val="575757"/>
        </w:rPr>
        <w:t>nebo</w:t>
      </w:r>
      <w:r>
        <w:rPr>
          <w:color w:val="575757"/>
          <w:spacing w:val="-7"/>
        </w:rPr>
        <w:t xml:space="preserve"> </w:t>
      </w:r>
      <w:r>
        <w:rPr>
          <w:color w:val="575757"/>
        </w:rPr>
        <w:t>páchání</w:t>
      </w:r>
      <w:r>
        <w:rPr>
          <w:color w:val="575757"/>
          <w:spacing w:val="-11"/>
        </w:rPr>
        <w:t xml:space="preserve"> </w:t>
      </w:r>
      <w:r>
        <w:rPr>
          <w:color w:val="575757"/>
        </w:rPr>
        <w:t>trestného</w:t>
      </w:r>
      <w:r>
        <w:rPr>
          <w:color w:val="575757"/>
          <w:spacing w:val="-11"/>
        </w:rPr>
        <w:t xml:space="preserve"> </w:t>
      </w:r>
      <w:r>
        <w:rPr>
          <w:color w:val="575757"/>
        </w:rPr>
        <w:t>činu</w:t>
      </w:r>
      <w:r>
        <w:rPr>
          <w:color w:val="575757"/>
          <w:spacing w:val="-8"/>
        </w:rPr>
        <w:t xml:space="preserve"> </w:t>
      </w:r>
      <w:r>
        <w:rPr>
          <w:color w:val="575757"/>
        </w:rPr>
        <w:t>přičitatelného jedné</w:t>
      </w:r>
      <w:r>
        <w:rPr>
          <w:color w:val="575757"/>
          <w:spacing w:val="-5"/>
        </w:rPr>
        <w:t xml:space="preserve"> </w:t>
      </w:r>
      <w:r>
        <w:rPr>
          <w:color w:val="575757"/>
        </w:rPr>
        <w:t>nebo</w:t>
      </w:r>
      <w:r>
        <w:rPr>
          <w:color w:val="575757"/>
          <w:spacing w:val="-5"/>
        </w:rPr>
        <w:t xml:space="preserve"> </w:t>
      </w:r>
      <w:r>
        <w:rPr>
          <w:color w:val="575757"/>
        </w:rPr>
        <w:t>oběma</w:t>
      </w:r>
      <w:r>
        <w:rPr>
          <w:color w:val="575757"/>
          <w:spacing w:val="-7"/>
        </w:rPr>
        <w:t xml:space="preserve"> </w:t>
      </w:r>
      <w:r>
        <w:rPr>
          <w:color w:val="575757"/>
        </w:rPr>
        <w:t>Smluvním</w:t>
      </w:r>
      <w:r>
        <w:rPr>
          <w:color w:val="575757"/>
          <w:spacing w:val="-7"/>
        </w:rPr>
        <w:t xml:space="preserve"> </w:t>
      </w:r>
      <w:r>
        <w:rPr>
          <w:color w:val="575757"/>
        </w:rPr>
        <w:t>stranám</w:t>
      </w:r>
      <w:r>
        <w:rPr>
          <w:color w:val="575757"/>
          <w:spacing w:val="-8"/>
        </w:rPr>
        <w:t xml:space="preserve"> </w:t>
      </w:r>
      <w:r>
        <w:rPr>
          <w:color w:val="575757"/>
        </w:rPr>
        <w:t>podle</w:t>
      </w:r>
      <w:r>
        <w:rPr>
          <w:color w:val="575757"/>
          <w:spacing w:val="-5"/>
        </w:rPr>
        <w:t xml:space="preserve"> </w:t>
      </w:r>
      <w:r>
        <w:rPr>
          <w:color w:val="575757"/>
        </w:rPr>
        <w:t>zákona</w:t>
      </w:r>
      <w:r>
        <w:rPr>
          <w:color w:val="575757"/>
          <w:spacing w:val="-5"/>
        </w:rPr>
        <w:t xml:space="preserve"> </w:t>
      </w:r>
      <w:r>
        <w:rPr>
          <w:color w:val="575757"/>
        </w:rPr>
        <w:t>č.</w:t>
      </w:r>
      <w:r>
        <w:rPr>
          <w:color w:val="575757"/>
          <w:spacing w:val="-6"/>
        </w:rPr>
        <w:t xml:space="preserve"> </w:t>
      </w:r>
      <w:r>
        <w:rPr>
          <w:color w:val="575757"/>
        </w:rPr>
        <w:t>418/2011</w:t>
      </w:r>
      <w:r>
        <w:rPr>
          <w:color w:val="575757"/>
          <w:spacing w:val="-5"/>
        </w:rPr>
        <w:t xml:space="preserve"> </w:t>
      </w:r>
      <w:r>
        <w:rPr>
          <w:color w:val="575757"/>
        </w:rPr>
        <w:t>Sb.,</w:t>
      </w:r>
      <w:r>
        <w:rPr>
          <w:color w:val="575757"/>
          <w:spacing w:val="-5"/>
        </w:rPr>
        <w:t xml:space="preserve"> </w:t>
      </w:r>
      <w:r>
        <w:rPr>
          <w:color w:val="575757"/>
        </w:rPr>
        <w:t>o</w:t>
      </w:r>
      <w:r>
        <w:rPr>
          <w:color w:val="575757"/>
          <w:spacing w:val="-7"/>
        </w:rPr>
        <w:t xml:space="preserve"> </w:t>
      </w:r>
      <w:r>
        <w:rPr>
          <w:color w:val="575757"/>
        </w:rPr>
        <w:t>trestní</w:t>
      </w:r>
      <w:r>
        <w:rPr>
          <w:color w:val="575757"/>
          <w:spacing w:val="-6"/>
        </w:rPr>
        <w:t xml:space="preserve"> </w:t>
      </w:r>
      <w:r>
        <w:rPr>
          <w:color w:val="575757"/>
        </w:rPr>
        <w:t>odpovědnosti právnických osob a řízení proti nim, ve znění pozdějších předpisů.</w:t>
      </w:r>
    </w:p>
    <w:p w14:paraId="2B649C4D" w14:textId="77777777" w:rsidR="00205FB1" w:rsidRDefault="00AC72B0">
      <w:pPr>
        <w:pStyle w:val="Odstavecseseznamem"/>
        <w:numPr>
          <w:ilvl w:val="1"/>
          <w:numId w:val="13"/>
        </w:numPr>
        <w:tabs>
          <w:tab w:val="left" w:pos="812"/>
          <w:tab w:val="left" w:pos="821"/>
        </w:tabs>
        <w:spacing w:line="312" w:lineRule="auto"/>
        <w:ind w:right="126" w:hanging="720"/>
        <w:jc w:val="both"/>
        <w:rPr>
          <w:color w:val="00AEEE"/>
        </w:rPr>
      </w:pPr>
      <w:r>
        <w:rPr>
          <w:color w:val="575757"/>
        </w:rPr>
        <w:t>Smluvní</w:t>
      </w:r>
      <w:r>
        <w:rPr>
          <w:color w:val="575757"/>
          <w:spacing w:val="80"/>
        </w:rPr>
        <w:t xml:space="preserve"> </w:t>
      </w:r>
      <w:r>
        <w:rPr>
          <w:color w:val="575757"/>
        </w:rPr>
        <w:t>strany</w:t>
      </w:r>
      <w:r>
        <w:rPr>
          <w:color w:val="575757"/>
          <w:spacing w:val="80"/>
        </w:rPr>
        <w:t xml:space="preserve"> </w:t>
      </w:r>
      <w:r>
        <w:rPr>
          <w:color w:val="575757"/>
        </w:rPr>
        <w:t>se</w:t>
      </w:r>
      <w:r>
        <w:rPr>
          <w:color w:val="575757"/>
          <w:spacing w:val="80"/>
        </w:rPr>
        <w:t xml:space="preserve"> </w:t>
      </w:r>
      <w:r>
        <w:rPr>
          <w:color w:val="575757"/>
        </w:rPr>
        <w:t>zavazují,</w:t>
      </w:r>
      <w:r>
        <w:rPr>
          <w:color w:val="575757"/>
          <w:spacing w:val="80"/>
        </w:rPr>
        <w:t xml:space="preserve"> </w:t>
      </w:r>
      <w:r>
        <w:rPr>
          <w:color w:val="575757"/>
        </w:rPr>
        <w:t>že</w:t>
      </w:r>
      <w:r>
        <w:rPr>
          <w:color w:val="575757"/>
          <w:spacing w:val="80"/>
        </w:rPr>
        <w:t xml:space="preserve"> </w:t>
      </w:r>
      <w:r>
        <w:rPr>
          <w:color w:val="575757"/>
        </w:rPr>
        <w:t>učiní</w:t>
      </w:r>
      <w:r>
        <w:rPr>
          <w:color w:val="575757"/>
          <w:spacing w:val="80"/>
        </w:rPr>
        <w:t xml:space="preserve"> </w:t>
      </w:r>
      <w:r>
        <w:rPr>
          <w:color w:val="575757"/>
        </w:rPr>
        <w:t>všechna</w:t>
      </w:r>
      <w:r>
        <w:rPr>
          <w:color w:val="575757"/>
          <w:spacing w:val="80"/>
        </w:rPr>
        <w:t xml:space="preserve"> </w:t>
      </w:r>
      <w:r>
        <w:rPr>
          <w:color w:val="575757"/>
        </w:rPr>
        <w:t>opatření</w:t>
      </w:r>
      <w:r>
        <w:rPr>
          <w:color w:val="575757"/>
          <w:spacing w:val="80"/>
        </w:rPr>
        <w:t xml:space="preserve"> </w:t>
      </w:r>
      <w:r>
        <w:rPr>
          <w:color w:val="575757"/>
        </w:rPr>
        <w:t>k</w:t>
      </w:r>
      <w:r>
        <w:rPr>
          <w:color w:val="575757"/>
          <w:spacing w:val="80"/>
        </w:rPr>
        <w:t xml:space="preserve"> </w:t>
      </w:r>
      <w:r>
        <w:rPr>
          <w:color w:val="575757"/>
        </w:rPr>
        <w:t>tomu,</w:t>
      </w:r>
      <w:r>
        <w:rPr>
          <w:color w:val="575757"/>
          <w:spacing w:val="80"/>
        </w:rPr>
        <w:t xml:space="preserve"> </w:t>
      </w:r>
      <w:r>
        <w:rPr>
          <w:color w:val="575757"/>
        </w:rPr>
        <w:t>aby</w:t>
      </w:r>
      <w:r>
        <w:rPr>
          <w:color w:val="575757"/>
          <w:spacing w:val="80"/>
        </w:rPr>
        <w:t xml:space="preserve"> </w:t>
      </w:r>
      <w:r>
        <w:rPr>
          <w:color w:val="575757"/>
        </w:rPr>
        <w:t>se</w:t>
      </w:r>
      <w:r>
        <w:rPr>
          <w:color w:val="575757"/>
          <w:spacing w:val="80"/>
        </w:rPr>
        <w:t xml:space="preserve"> </w:t>
      </w:r>
      <w:r>
        <w:rPr>
          <w:color w:val="575757"/>
        </w:rPr>
        <w:t>nedopustily ony a ani nikdo z jejich zaměstnanců či zástupců jakékoliv formy korupčního jednání, zejména</w:t>
      </w:r>
      <w:r>
        <w:rPr>
          <w:color w:val="575757"/>
          <w:spacing w:val="-1"/>
        </w:rPr>
        <w:t xml:space="preserve"> </w:t>
      </w:r>
      <w:r>
        <w:rPr>
          <w:color w:val="575757"/>
        </w:rPr>
        <w:t>jednání, které by mohlo být vnímáno jako přijetí úplatku, podplácení nebo</w:t>
      </w:r>
      <w:r>
        <w:rPr>
          <w:color w:val="575757"/>
          <w:spacing w:val="-1"/>
        </w:rPr>
        <w:t xml:space="preserve"> </w:t>
      </w:r>
      <w:r>
        <w:rPr>
          <w:color w:val="575757"/>
        </w:rPr>
        <w:t>nepřímé úplatkářství či jiný trestný čin spojený s korupcí dle zákona č. 40/2009 Sb., trestní zákoník, ve znění pozdějších předpisů.</w:t>
      </w:r>
    </w:p>
    <w:p w14:paraId="4DCD0373" w14:textId="77777777" w:rsidR="00205FB1" w:rsidRDefault="00AC72B0">
      <w:pPr>
        <w:pStyle w:val="Odstavecseseznamem"/>
        <w:numPr>
          <w:ilvl w:val="1"/>
          <w:numId w:val="13"/>
        </w:numPr>
        <w:tabs>
          <w:tab w:val="left" w:pos="812"/>
        </w:tabs>
        <w:ind w:left="812" w:hanging="699"/>
        <w:jc w:val="both"/>
        <w:rPr>
          <w:color w:val="00AEEE"/>
        </w:rPr>
      </w:pPr>
      <w:r>
        <w:rPr>
          <w:color w:val="575757"/>
        </w:rPr>
        <w:t>Smluvní</w:t>
      </w:r>
      <w:r>
        <w:rPr>
          <w:color w:val="575757"/>
          <w:spacing w:val="-12"/>
        </w:rPr>
        <w:t xml:space="preserve"> </w:t>
      </w:r>
      <w:r>
        <w:rPr>
          <w:color w:val="575757"/>
        </w:rPr>
        <w:t>strany</w:t>
      </w:r>
      <w:r>
        <w:rPr>
          <w:color w:val="575757"/>
          <w:spacing w:val="-10"/>
        </w:rPr>
        <w:t xml:space="preserve"> </w:t>
      </w:r>
      <w:r>
        <w:rPr>
          <w:color w:val="575757"/>
        </w:rPr>
        <w:t>se</w:t>
      </w:r>
      <w:r>
        <w:rPr>
          <w:color w:val="575757"/>
          <w:spacing w:val="-12"/>
        </w:rPr>
        <w:t xml:space="preserve"> </w:t>
      </w:r>
      <w:r>
        <w:rPr>
          <w:color w:val="575757"/>
        </w:rPr>
        <w:t>zavazují,</w:t>
      </w:r>
      <w:r>
        <w:rPr>
          <w:color w:val="575757"/>
          <w:spacing w:val="-6"/>
        </w:rPr>
        <w:t xml:space="preserve"> </w:t>
      </w:r>
      <w:r>
        <w:rPr>
          <w:color w:val="575757"/>
          <w:spacing w:val="-5"/>
        </w:rPr>
        <w:t>že:</w:t>
      </w:r>
    </w:p>
    <w:p w14:paraId="4D0A2593" w14:textId="77777777" w:rsidR="00205FB1" w:rsidRDefault="00205FB1">
      <w:pPr>
        <w:jc w:val="both"/>
        <w:sectPr w:rsidR="00205FB1">
          <w:pgSz w:w="11920" w:h="16850"/>
          <w:pgMar w:top="2000" w:right="1000" w:bottom="1120" w:left="1020" w:header="680" w:footer="884" w:gutter="0"/>
          <w:cols w:space="708"/>
        </w:sectPr>
      </w:pPr>
    </w:p>
    <w:p w14:paraId="1950473B" w14:textId="77777777" w:rsidR="00205FB1" w:rsidRDefault="00AC72B0">
      <w:pPr>
        <w:pStyle w:val="Odstavecseseznamem"/>
        <w:numPr>
          <w:ilvl w:val="2"/>
          <w:numId w:val="13"/>
        </w:numPr>
        <w:tabs>
          <w:tab w:val="left" w:pos="1241"/>
          <w:tab w:val="left" w:pos="1246"/>
        </w:tabs>
        <w:spacing w:before="245" w:line="312" w:lineRule="auto"/>
        <w:ind w:right="124" w:hanging="425"/>
        <w:jc w:val="both"/>
        <w:rPr>
          <w:color w:val="00AEEE"/>
        </w:rPr>
      </w:pPr>
      <w:r>
        <w:rPr>
          <w:color w:val="575757"/>
        </w:rPr>
        <w:lastRenderedPageBreak/>
        <w:t>neposkytnou,</w:t>
      </w:r>
      <w:r>
        <w:rPr>
          <w:color w:val="575757"/>
          <w:spacing w:val="69"/>
        </w:rPr>
        <w:t xml:space="preserve"> </w:t>
      </w:r>
      <w:r>
        <w:rPr>
          <w:color w:val="575757"/>
        </w:rPr>
        <w:t>nenabídnou</w:t>
      </w:r>
      <w:r>
        <w:rPr>
          <w:color w:val="575757"/>
          <w:spacing w:val="58"/>
        </w:rPr>
        <w:t xml:space="preserve"> </w:t>
      </w:r>
      <w:r>
        <w:rPr>
          <w:color w:val="575757"/>
        </w:rPr>
        <w:t>ani</w:t>
      </w:r>
      <w:r>
        <w:rPr>
          <w:color w:val="575757"/>
          <w:spacing w:val="58"/>
        </w:rPr>
        <w:t xml:space="preserve"> </w:t>
      </w:r>
      <w:r>
        <w:rPr>
          <w:color w:val="575757"/>
        </w:rPr>
        <w:t>neslíbí</w:t>
      </w:r>
      <w:r>
        <w:rPr>
          <w:color w:val="575757"/>
          <w:spacing w:val="58"/>
        </w:rPr>
        <w:t xml:space="preserve"> </w:t>
      </w:r>
      <w:r>
        <w:rPr>
          <w:color w:val="575757"/>
        </w:rPr>
        <w:t>úplatek</w:t>
      </w:r>
      <w:r>
        <w:rPr>
          <w:color w:val="575757"/>
          <w:spacing w:val="40"/>
        </w:rPr>
        <w:t xml:space="preserve"> </w:t>
      </w:r>
      <w:r>
        <w:rPr>
          <w:color w:val="575757"/>
        </w:rPr>
        <w:t>jinému</w:t>
      </w:r>
      <w:r>
        <w:rPr>
          <w:color w:val="575757"/>
          <w:spacing w:val="59"/>
        </w:rPr>
        <w:t xml:space="preserve"> </w:t>
      </w:r>
      <w:r>
        <w:rPr>
          <w:color w:val="575757"/>
        </w:rPr>
        <w:t>nebo</w:t>
      </w:r>
      <w:r>
        <w:rPr>
          <w:color w:val="575757"/>
          <w:spacing w:val="40"/>
        </w:rPr>
        <w:t xml:space="preserve"> </w:t>
      </w:r>
      <w:r>
        <w:rPr>
          <w:color w:val="575757"/>
        </w:rPr>
        <w:t>pro</w:t>
      </w:r>
      <w:r>
        <w:rPr>
          <w:color w:val="575757"/>
          <w:spacing w:val="40"/>
        </w:rPr>
        <w:t xml:space="preserve"> </w:t>
      </w:r>
      <w:r>
        <w:rPr>
          <w:color w:val="575757"/>
        </w:rPr>
        <w:t>jiného</w:t>
      </w:r>
      <w:r>
        <w:rPr>
          <w:color w:val="575757"/>
          <w:spacing w:val="58"/>
        </w:rPr>
        <w:t xml:space="preserve"> </w:t>
      </w:r>
      <w:r>
        <w:rPr>
          <w:color w:val="575757"/>
        </w:rPr>
        <w:t>v</w:t>
      </w:r>
      <w:r>
        <w:rPr>
          <w:color w:val="575757"/>
          <w:spacing w:val="65"/>
        </w:rPr>
        <w:t xml:space="preserve"> </w:t>
      </w:r>
      <w:r>
        <w:rPr>
          <w:color w:val="575757"/>
        </w:rPr>
        <w:t>souvislosti s</w:t>
      </w:r>
      <w:r>
        <w:rPr>
          <w:color w:val="575757"/>
          <w:spacing w:val="40"/>
        </w:rPr>
        <w:t xml:space="preserve"> </w:t>
      </w:r>
      <w:r>
        <w:rPr>
          <w:color w:val="575757"/>
        </w:rPr>
        <w:t>obstaráváním</w:t>
      </w:r>
      <w:r>
        <w:rPr>
          <w:color w:val="575757"/>
          <w:spacing w:val="80"/>
        </w:rPr>
        <w:t xml:space="preserve"> </w:t>
      </w:r>
      <w:r>
        <w:rPr>
          <w:color w:val="575757"/>
        </w:rPr>
        <w:t>věcí</w:t>
      </w:r>
      <w:r>
        <w:rPr>
          <w:color w:val="575757"/>
          <w:spacing w:val="80"/>
        </w:rPr>
        <w:t xml:space="preserve"> </w:t>
      </w:r>
      <w:r>
        <w:rPr>
          <w:color w:val="575757"/>
        </w:rPr>
        <w:t>obecného</w:t>
      </w:r>
      <w:r>
        <w:rPr>
          <w:color w:val="575757"/>
          <w:spacing w:val="80"/>
        </w:rPr>
        <w:t xml:space="preserve"> </w:t>
      </w:r>
      <w:r>
        <w:rPr>
          <w:color w:val="575757"/>
        </w:rPr>
        <w:t>zájmu</w:t>
      </w:r>
      <w:r>
        <w:rPr>
          <w:color w:val="575757"/>
          <w:spacing w:val="80"/>
        </w:rPr>
        <w:t xml:space="preserve"> </w:t>
      </w:r>
      <w:r>
        <w:rPr>
          <w:color w:val="575757"/>
        </w:rPr>
        <w:t>anebo</w:t>
      </w:r>
      <w:r>
        <w:rPr>
          <w:color w:val="575757"/>
          <w:spacing w:val="80"/>
        </w:rPr>
        <w:t xml:space="preserve"> </w:t>
      </w:r>
      <w:r>
        <w:rPr>
          <w:color w:val="575757"/>
        </w:rPr>
        <w:t>v</w:t>
      </w:r>
      <w:r>
        <w:rPr>
          <w:color w:val="575757"/>
          <w:spacing w:val="80"/>
        </w:rPr>
        <w:t xml:space="preserve"> </w:t>
      </w:r>
      <w:r>
        <w:rPr>
          <w:color w:val="575757"/>
        </w:rPr>
        <w:t>souvislosti</w:t>
      </w:r>
      <w:r>
        <w:rPr>
          <w:color w:val="575757"/>
          <w:spacing w:val="80"/>
        </w:rPr>
        <w:t xml:space="preserve"> </w:t>
      </w:r>
      <w:r>
        <w:rPr>
          <w:color w:val="575757"/>
        </w:rPr>
        <w:t>s</w:t>
      </w:r>
      <w:r>
        <w:rPr>
          <w:color w:val="575757"/>
          <w:spacing w:val="80"/>
        </w:rPr>
        <w:t xml:space="preserve"> </w:t>
      </w:r>
      <w:r>
        <w:rPr>
          <w:color w:val="575757"/>
        </w:rPr>
        <w:t>podnikáním</w:t>
      </w:r>
      <w:r>
        <w:rPr>
          <w:color w:val="575757"/>
          <w:spacing w:val="80"/>
        </w:rPr>
        <w:t xml:space="preserve"> </w:t>
      </w:r>
      <w:r>
        <w:rPr>
          <w:color w:val="575757"/>
        </w:rPr>
        <w:t>svým nebo jiného;</w:t>
      </w:r>
    </w:p>
    <w:p w14:paraId="37C95935" w14:textId="77777777" w:rsidR="00205FB1" w:rsidRDefault="00AC72B0">
      <w:pPr>
        <w:pStyle w:val="Odstavecseseznamem"/>
        <w:numPr>
          <w:ilvl w:val="2"/>
          <w:numId w:val="13"/>
        </w:numPr>
        <w:tabs>
          <w:tab w:val="left" w:pos="1241"/>
          <w:tab w:val="left" w:pos="1246"/>
        </w:tabs>
        <w:spacing w:before="60" w:line="314" w:lineRule="auto"/>
        <w:ind w:right="216" w:hanging="425"/>
        <w:jc w:val="both"/>
        <w:rPr>
          <w:color w:val="00AEEE"/>
        </w:rPr>
      </w:pPr>
      <w:r>
        <w:rPr>
          <w:color w:val="575757"/>
        </w:rPr>
        <w:t>úplatek</w:t>
      </w:r>
      <w:r>
        <w:rPr>
          <w:color w:val="575757"/>
          <w:spacing w:val="14"/>
        </w:rPr>
        <w:t xml:space="preserve"> </w:t>
      </w:r>
      <w:r>
        <w:rPr>
          <w:color w:val="575757"/>
        </w:rPr>
        <w:t>nepřijmou,</w:t>
      </w:r>
      <w:r>
        <w:rPr>
          <w:color w:val="575757"/>
          <w:spacing w:val="16"/>
        </w:rPr>
        <w:t xml:space="preserve"> </w:t>
      </w:r>
      <w:r>
        <w:rPr>
          <w:color w:val="575757"/>
        </w:rPr>
        <w:t>ani si jej</w:t>
      </w:r>
      <w:r>
        <w:rPr>
          <w:color w:val="575757"/>
          <w:spacing w:val="13"/>
        </w:rPr>
        <w:t xml:space="preserve"> </w:t>
      </w:r>
      <w:r>
        <w:rPr>
          <w:color w:val="575757"/>
        </w:rPr>
        <w:t>nedají</w:t>
      </w:r>
      <w:r>
        <w:rPr>
          <w:color w:val="575757"/>
          <w:spacing w:val="15"/>
        </w:rPr>
        <w:t xml:space="preserve"> </w:t>
      </w:r>
      <w:r>
        <w:rPr>
          <w:color w:val="575757"/>
        </w:rPr>
        <w:t>slíbit,</w:t>
      </w:r>
      <w:r>
        <w:rPr>
          <w:color w:val="575757"/>
          <w:spacing w:val="15"/>
        </w:rPr>
        <w:t xml:space="preserve"> </w:t>
      </w:r>
      <w:r>
        <w:rPr>
          <w:color w:val="575757"/>
        </w:rPr>
        <w:t>ať</w:t>
      </w:r>
      <w:r>
        <w:rPr>
          <w:color w:val="575757"/>
          <w:spacing w:val="15"/>
        </w:rPr>
        <w:t xml:space="preserve"> </w:t>
      </w:r>
      <w:r>
        <w:rPr>
          <w:color w:val="575757"/>
        </w:rPr>
        <w:t>už</w:t>
      </w:r>
      <w:r>
        <w:rPr>
          <w:color w:val="575757"/>
          <w:spacing w:val="14"/>
        </w:rPr>
        <w:t xml:space="preserve"> </w:t>
      </w:r>
      <w:r>
        <w:rPr>
          <w:color w:val="575757"/>
        </w:rPr>
        <w:t>pro</w:t>
      </w:r>
      <w:r>
        <w:rPr>
          <w:color w:val="575757"/>
          <w:spacing w:val="16"/>
        </w:rPr>
        <w:t xml:space="preserve"> </w:t>
      </w:r>
      <w:r>
        <w:rPr>
          <w:color w:val="575757"/>
        </w:rPr>
        <w:t>sebe</w:t>
      </w:r>
      <w:r>
        <w:rPr>
          <w:color w:val="575757"/>
          <w:spacing w:val="12"/>
        </w:rPr>
        <w:t xml:space="preserve"> </w:t>
      </w:r>
      <w:r>
        <w:rPr>
          <w:color w:val="575757"/>
        </w:rPr>
        <w:t>nebo</w:t>
      </w:r>
      <w:r>
        <w:rPr>
          <w:color w:val="575757"/>
          <w:spacing w:val="14"/>
        </w:rPr>
        <w:t xml:space="preserve"> </w:t>
      </w:r>
      <w:r>
        <w:rPr>
          <w:color w:val="575757"/>
        </w:rPr>
        <w:t>pro</w:t>
      </w:r>
      <w:r>
        <w:rPr>
          <w:color w:val="575757"/>
          <w:spacing w:val="12"/>
        </w:rPr>
        <w:t xml:space="preserve"> </w:t>
      </w:r>
      <w:r>
        <w:rPr>
          <w:color w:val="575757"/>
        </w:rPr>
        <w:t>jiného</w:t>
      </w:r>
      <w:r>
        <w:rPr>
          <w:color w:val="575757"/>
          <w:spacing w:val="12"/>
        </w:rPr>
        <w:t xml:space="preserve"> </w:t>
      </w:r>
      <w:r>
        <w:rPr>
          <w:color w:val="575757"/>
        </w:rPr>
        <w:t>v</w:t>
      </w:r>
      <w:r>
        <w:rPr>
          <w:color w:val="575757"/>
          <w:spacing w:val="14"/>
        </w:rPr>
        <w:t xml:space="preserve"> </w:t>
      </w:r>
      <w:r>
        <w:rPr>
          <w:color w:val="575757"/>
        </w:rPr>
        <w:t>souvislosti s</w:t>
      </w:r>
      <w:r>
        <w:rPr>
          <w:color w:val="575757"/>
          <w:spacing w:val="-1"/>
        </w:rPr>
        <w:t xml:space="preserve"> </w:t>
      </w:r>
      <w:r>
        <w:rPr>
          <w:color w:val="575757"/>
        </w:rPr>
        <w:t>obstaráním</w:t>
      </w:r>
      <w:r>
        <w:rPr>
          <w:color w:val="575757"/>
          <w:spacing w:val="-2"/>
        </w:rPr>
        <w:t xml:space="preserve"> </w:t>
      </w:r>
      <w:r>
        <w:rPr>
          <w:color w:val="575757"/>
        </w:rPr>
        <w:t>věcí obecného</w:t>
      </w:r>
      <w:r>
        <w:rPr>
          <w:color w:val="575757"/>
          <w:spacing w:val="-2"/>
        </w:rPr>
        <w:t xml:space="preserve"> </w:t>
      </w:r>
      <w:r>
        <w:rPr>
          <w:color w:val="575757"/>
        </w:rPr>
        <w:t>zájmu</w:t>
      </w:r>
      <w:r>
        <w:rPr>
          <w:color w:val="575757"/>
          <w:spacing w:val="-5"/>
        </w:rPr>
        <w:t xml:space="preserve"> </w:t>
      </w:r>
      <w:r>
        <w:rPr>
          <w:color w:val="575757"/>
        </w:rPr>
        <w:t>nebo</w:t>
      </w:r>
      <w:r>
        <w:rPr>
          <w:color w:val="575757"/>
          <w:spacing w:val="-3"/>
        </w:rPr>
        <w:t xml:space="preserve"> </w:t>
      </w:r>
      <w:r>
        <w:rPr>
          <w:color w:val="575757"/>
        </w:rPr>
        <w:t>v</w:t>
      </w:r>
      <w:r>
        <w:rPr>
          <w:color w:val="575757"/>
          <w:spacing w:val="-3"/>
        </w:rPr>
        <w:t xml:space="preserve"> </w:t>
      </w:r>
      <w:r>
        <w:rPr>
          <w:color w:val="575757"/>
        </w:rPr>
        <w:t>souvislosti</w:t>
      </w:r>
      <w:r>
        <w:rPr>
          <w:color w:val="575757"/>
          <w:spacing w:val="-1"/>
        </w:rPr>
        <w:t xml:space="preserve"> </w:t>
      </w:r>
      <w:r>
        <w:rPr>
          <w:color w:val="575757"/>
        </w:rPr>
        <w:t>s podnikáním svým</w:t>
      </w:r>
      <w:r>
        <w:rPr>
          <w:color w:val="575757"/>
          <w:spacing w:val="-3"/>
        </w:rPr>
        <w:t xml:space="preserve"> </w:t>
      </w:r>
      <w:r>
        <w:rPr>
          <w:color w:val="575757"/>
        </w:rPr>
        <w:t>nebo jiného.</w:t>
      </w:r>
    </w:p>
    <w:p w14:paraId="427017A0" w14:textId="77777777" w:rsidR="00205FB1" w:rsidRDefault="00AC72B0">
      <w:pPr>
        <w:pStyle w:val="Zkladntext"/>
        <w:spacing w:before="117" w:line="312" w:lineRule="auto"/>
        <w:ind w:left="821" w:right="114"/>
        <w:jc w:val="both"/>
      </w:pPr>
      <w:r>
        <w:rPr>
          <w:color w:val="575757"/>
        </w:rPr>
        <w:t>Úplatkem se přitom rozumí neoprávněná výhoda spočívající v přímém majetkovém obohacení</w:t>
      </w:r>
      <w:r>
        <w:rPr>
          <w:color w:val="575757"/>
          <w:spacing w:val="40"/>
        </w:rPr>
        <w:t xml:space="preserve"> </w:t>
      </w:r>
      <w:r>
        <w:rPr>
          <w:color w:val="575757"/>
        </w:rPr>
        <w:t>nebo</w:t>
      </w:r>
      <w:r>
        <w:rPr>
          <w:color w:val="575757"/>
          <w:spacing w:val="40"/>
        </w:rPr>
        <w:t xml:space="preserve"> </w:t>
      </w:r>
      <w:r>
        <w:rPr>
          <w:color w:val="575757"/>
        </w:rPr>
        <w:t>jiném</w:t>
      </w:r>
      <w:r>
        <w:rPr>
          <w:color w:val="575757"/>
          <w:spacing w:val="40"/>
        </w:rPr>
        <w:t xml:space="preserve"> </w:t>
      </w:r>
      <w:r>
        <w:rPr>
          <w:color w:val="575757"/>
        </w:rPr>
        <w:t>zvýhodnění,</w:t>
      </w:r>
      <w:r>
        <w:rPr>
          <w:color w:val="575757"/>
          <w:spacing w:val="40"/>
        </w:rPr>
        <w:t xml:space="preserve"> </w:t>
      </w:r>
      <w:r>
        <w:rPr>
          <w:color w:val="575757"/>
        </w:rPr>
        <w:t>které</w:t>
      </w:r>
      <w:r>
        <w:rPr>
          <w:color w:val="575757"/>
          <w:spacing w:val="40"/>
        </w:rPr>
        <w:t xml:space="preserve"> </w:t>
      </w:r>
      <w:r>
        <w:rPr>
          <w:color w:val="575757"/>
        </w:rPr>
        <w:t>se</w:t>
      </w:r>
      <w:r>
        <w:rPr>
          <w:color w:val="575757"/>
          <w:spacing w:val="40"/>
        </w:rPr>
        <w:t xml:space="preserve"> </w:t>
      </w:r>
      <w:r>
        <w:rPr>
          <w:color w:val="575757"/>
        </w:rPr>
        <w:t>dostává</w:t>
      </w:r>
      <w:r>
        <w:rPr>
          <w:color w:val="575757"/>
          <w:spacing w:val="40"/>
        </w:rPr>
        <w:t xml:space="preserve"> </w:t>
      </w:r>
      <w:r>
        <w:rPr>
          <w:color w:val="575757"/>
        </w:rPr>
        <w:t>nebo</w:t>
      </w:r>
      <w:r>
        <w:rPr>
          <w:color w:val="575757"/>
          <w:spacing w:val="40"/>
        </w:rPr>
        <w:t xml:space="preserve"> </w:t>
      </w:r>
      <w:r>
        <w:rPr>
          <w:color w:val="575757"/>
        </w:rPr>
        <w:t>má</w:t>
      </w:r>
      <w:r>
        <w:rPr>
          <w:color w:val="575757"/>
          <w:spacing w:val="40"/>
        </w:rPr>
        <w:t xml:space="preserve"> </w:t>
      </w:r>
      <w:r>
        <w:rPr>
          <w:color w:val="575757"/>
        </w:rPr>
        <w:t>dostat</w:t>
      </w:r>
      <w:r>
        <w:rPr>
          <w:color w:val="575757"/>
          <w:spacing w:val="40"/>
        </w:rPr>
        <w:t xml:space="preserve"> </w:t>
      </w:r>
      <w:r>
        <w:rPr>
          <w:color w:val="575757"/>
        </w:rPr>
        <w:t>uplácené</w:t>
      </w:r>
      <w:r>
        <w:rPr>
          <w:color w:val="575757"/>
          <w:spacing w:val="40"/>
        </w:rPr>
        <w:t xml:space="preserve"> </w:t>
      </w:r>
      <w:r>
        <w:rPr>
          <w:color w:val="575757"/>
        </w:rPr>
        <w:t>osobě nebo s jejím souhlasem jiné osobě, a na kterou není nárok.</w:t>
      </w:r>
    </w:p>
    <w:p w14:paraId="61473901" w14:textId="77777777" w:rsidR="00205FB1" w:rsidRDefault="00AC72B0">
      <w:pPr>
        <w:pStyle w:val="Odstavecseseznamem"/>
        <w:numPr>
          <w:ilvl w:val="1"/>
          <w:numId w:val="13"/>
        </w:numPr>
        <w:tabs>
          <w:tab w:val="left" w:pos="815"/>
        </w:tabs>
        <w:spacing w:before="121"/>
        <w:ind w:left="815" w:hanging="702"/>
        <w:jc w:val="both"/>
        <w:rPr>
          <w:color w:val="00AEEE"/>
        </w:rPr>
      </w:pPr>
      <w:r>
        <w:rPr>
          <w:color w:val="575757"/>
        </w:rPr>
        <w:t>Smluvní</w:t>
      </w:r>
      <w:r>
        <w:rPr>
          <w:color w:val="575757"/>
          <w:spacing w:val="-11"/>
        </w:rPr>
        <w:t xml:space="preserve"> </w:t>
      </w:r>
      <w:r>
        <w:rPr>
          <w:color w:val="575757"/>
        </w:rPr>
        <w:t>strany</w:t>
      </w:r>
      <w:r>
        <w:rPr>
          <w:color w:val="575757"/>
          <w:spacing w:val="-14"/>
        </w:rPr>
        <w:t xml:space="preserve"> </w:t>
      </w:r>
      <w:r>
        <w:rPr>
          <w:color w:val="575757"/>
        </w:rPr>
        <w:t>nebudou</w:t>
      </w:r>
      <w:r>
        <w:rPr>
          <w:color w:val="575757"/>
          <w:spacing w:val="-14"/>
        </w:rPr>
        <w:t xml:space="preserve"> </w:t>
      </w:r>
      <w:r>
        <w:rPr>
          <w:color w:val="575757"/>
        </w:rPr>
        <w:t>ani</w:t>
      </w:r>
      <w:r>
        <w:rPr>
          <w:color w:val="575757"/>
          <w:spacing w:val="-10"/>
        </w:rPr>
        <w:t xml:space="preserve"> </w:t>
      </w:r>
      <w:r>
        <w:rPr>
          <w:color w:val="575757"/>
        </w:rPr>
        <w:t>u</w:t>
      </w:r>
      <w:r>
        <w:rPr>
          <w:color w:val="575757"/>
          <w:spacing w:val="-12"/>
        </w:rPr>
        <w:t xml:space="preserve"> </w:t>
      </w:r>
      <w:r>
        <w:rPr>
          <w:color w:val="575757"/>
        </w:rPr>
        <w:t>svých</w:t>
      </w:r>
      <w:r>
        <w:rPr>
          <w:color w:val="575757"/>
          <w:spacing w:val="-12"/>
        </w:rPr>
        <w:t xml:space="preserve"> </w:t>
      </w:r>
      <w:r>
        <w:rPr>
          <w:color w:val="575757"/>
        </w:rPr>
        <w:t>obchodních</w:t>
      </w:r>
      <w:r>
        <w:rPr>
          <w:color w:val="575757"/>
          <w:spacing w:val="-15"/>
        </w:rPr>
        <w:t xml:space="preserve"> </w:t>
      </w:r>
      <w:r>
        <w:rPr>
          <w:color w:val="575757"/>
        </w:rPr>
        <w:t>partnerů</w:t>
      </w:r>
      <w:r>
        <w:rPr>
          <w:color w:val="575757"/>
          <w:spacing w:val="-14"/>
        </w:rPr>
        <w:t xml:space="preserve"> </w:t>
      </w:r>
      <w:r>
        <w:rPr>
          <w:color w:val="575757"/>
        </w:rPr>
        <w:t>tolerovat</w:t>
      </w:r>
      <w:r>
        <w:rPr>
          <w:color w:val="575757"/>
          <w:spacing w:val="-13"/>
        </w:rPr>
        <w:t xml:space="preserve"> </w:t>
      </w:r>
      <w:r>
        <w:rPr>
          <w:color w:val="575757"/>
        </w:rPr>
        <w:t>jakoukoliv</w:t>
      </w:r>
      <w:r>
        <w:rPr>
          <w:color w:val="575757"/>
          <w:spacing w:val="-12"/>
        </w:rPr>
        <w:t xml:space="preserve"> </w:t>
      </w:r>
      <w:r>
        <w:rPr>
          <w:color w:val="575757"/>
        </w:rPr>
        <w:t>formu</w:t>
      </w:r>
      <w:r>
        <w:rPr>
          <w:color w:val="575757"/>
          <w:spacing w:val="-13"/>
        </w:rPr>
        <w:t xml:space="preserve"> </w:t>
      </w:r>
      <w:r>
        <w:rPr>
          <w:color w:val="575757"/>
          <w:spacing w:val="-2"/>
        </w:rPr>
        <w:t>korupce</w:t>
      </w:r>
    </w:p>
    <w:p w14:paraId="0462BA14" w14:textId="77777777" w:rsidR="00205FB1" w:rsidRDefault="00AC72B0">
      <w:pPr>
        <w:pStyle w:val="Zkladntext"/>
        <w:spacing w:before="73"/>
        <w:ind w:left="821"/>
        <w:jc w:val="both"/>
      </w:pPr>
      <w:r>
        <w:rPr>
          <w:color w:val="575757"/>
        </w:rPr>
        <w:t>či</w:t>
      </w:r>
      <w:r>
        <w:rPr>
          <w:color w:val="575757"/>
          <w:spacing w:val="-1"/>
        </w:rPr>
        <w:t xml:space="preserve"> </w:t>
      </w:r>
      <w:r>
        <w:rPr>
          <w:color w:val="575757"/>
          <w:spacing w:val="-2"/>
        </w:rPr>
        <w:t>uplácení.</w:t>
      </w:r>
    </w:p>
    <w:p w14:paraId="5A893528" w14:textId="77777777" w:rsidR="00205FB1" w:rsidRDefault="00AC72B0">
      <w:pPr>
        <w:pStyle w:val="Odstavecseseznamem"/>
        <w:numPr>
          <w:ilvl w:val="1"/>
          <w:numId w:val="13"/>
        </w:numPr>
        <w:tabs>
          <w:tab w:val="left" w:pos="815"/>
          <w:tab w:val="left" w:pos="821"/>
        </w:tabs>
        <w:spacing w:before="196" w:line="314" w:lineRule="auto"/>
        <w:ind w:right="200" w:hanging="708"/>
        <w:jc w:val="both"/>
        <w:rPr>
          <w:color w:val="00AEEE"/>
        </w:rPr>
      </w:pPr>
      <w:r>
        <w:rPr>
          <w:color w:val="575757"/>
        </w:rPr>
        <w:t>V</w:t>
      </w:r>
      <w:r>
        <w:rPr>
          <w:color w:val="575757"/>
          <w:spacing w:val="40"/>
        </w:rPr>
        <w:t xml:space="preserve"> </w:t>
      </w:r>
      <w:r>
        <w:rPr>
          <w:color w:val="575757"/>
        </w:rPr>
        <w:t>případě,</w:t>
      </w:r>
      <w:r>
        <w:rPr>
          <w:color w:val="575757"/>
          <w:spacing w:val="40"/>
        </w:rPr>
        <w:t xml:space="preserve"> </w:t>
      </w:r>
      <w:r>
        <w:rPr>
          <w:color w:val="575757"/>
        </w:rPr>
        <w:t>že</w:t>
      </w:r>
      <w:r>
        <w:rPr>
          <w:color w:val="575757"/>
          <w:spacing w:val="40"/>
        </w:rPr>
        <w:t xml:space="preserve"> </w:t>
      </w:r>
      <w:r>
        <w:rPr>
          <w:color w:val="575757"/>
        </w:rPr>
        <w:t>je</w:t>
      </w:r>
      <w:r>
        <w:rPr>
          <w:color w:val="575757"/>
          <w:spacing w:val="40"/>
        </w:rPr>
        <w:t xml:space="preserve"> </w:t>
      </w:r>
      <w:r>
        <w:rPr>
          <w:color w:val="575757"/>
        </w:rPr>
        <w:t>zahájeno</w:t>
      </w:r>
      <w:r>
        <w:rPr>
          <w:color w:val="575757"/>
          <w:spacing w:val="40"/>
        </w:rPr>
        <w:t xml:space="preserve"> </w:t>
      </w:r>
      <w:r>
        <w:rPr>
          <w:color w:val="575757"/>
        </w:rPr>
        <w:t>trestní</w:t>
      </w:r>
      <w:r>
        <w:rPr>
          <w:color w:val="575757"/>
          <w:spacing w:val="40"/>
        </w:rPr>
        <w:t xml:space="preserve"> </w:t>
      </w:r>
      <w:r>
        <w:rPr>
          <w:color w:val="575757"/>
        </w:rPr>
        <w:t>stíhání</w:t>
      </w:r>
      <w:r>
        <w:rPr>
          <w:color w:val="575757"/>
          <w:spacing w:val="40"/>
        </w:rPr>
        <w:t xml:space="preserve"> </w:t>
      </w:r>
      <w:r>
        <w:rPr>
          <w:color w:val="575757"/>
        </w:rPr>
        <w:t>Dodavatele,</w:t>
      </w:r>
      <w:r>
        <w:rPr>
          <w:color w:val="575757"/>
          <w:spacing w:val="40"/>
        </w:rPr>
        <w:t xml:space="preserve"> </w:t>
      </w:r>
      <w:r>
        <w:rPr>
          <w:color w:val="575757"/>
        </w:rPr>
        <w:t>zavazuje</w:t>
      </w:r>
      <w:r>
        <w:rPr>
          <w:color w:val="575757"/>
          <w:spacing w:val="40"/>
        </w:rPr>
        <w:t xml:space="preserve"> </w:t>
      </w:r>
      <w:r>
        <w:rPr>
          <w:color w:val="575757"/>
        </w:rPr>
        <w:t>se</w:t>
      </w:r>
      <w:r>
        <w:rPr>
          <w:color w:val="575757"/>
          <w:spacing w:val="40"/>
        </w:rPr>
        <w:t xml:space="preserve"> </w:t>
      </w:r>
      <w:r>
        <w:rPr>
          <w:color w:val="575757"/>
        </w:rPr>
        <w:t>Dodavatel</w:t>
      </w:r>
      <w:r>
        <w:rPr>
          <w:color w:val="575757"/>
          <w:spacing w:val="40"/>
        </w:rPr>
        <w:t xml:space="preserve"> </w:t>
      </w:r>
      <w:r>
        <w:rPr>
          <w:color w:val="575757"/>
        </w:rPr>
        <w:t>o</w:t>
      </w:r>
      <w:r>
        <w:rPr>
          <w:color w:val="575757"/>
          <w:spacing w:val="40"/>
        </w:rPr>
        <w:t xml:space="preserve"> </w:t>
      </w:r>
      <w:r>
        <w:rPr>
          <w:color w:val="575757"/>
        </w:rPr>
        <w:t>tomto bez zbytečného odkladu Objednatele písemně informovat.</w:t>
      </w:r>
    </w:p>
    <w:p w14:paraId="5CC91998" w14:textId="77777777" w:rsidR="00205FB1" w:rsidRDefault="00AC72B0">
      <w:pPr>
        <w:pStyle w:val="Nadpis4"/>
        <w:numPr>
          <w:ilvl w:val="0"/>
          <w:numId w:val="13"/>
        </w:numPr>
        <w:tabs>
          <w:tab w:val="left" w:pos="3051"/>
        </w:tabs>
        <w:spacing w:before="237"/>
        <w:ind w:left="3051" w:hanging="422"/>
        <w:jc w:val="left"/>
      </w:pPr>
      <w:r>
        <w:rPr>
          <w:color w:val="575757"/>
        </w:rPr>
        <w:t>Doba</w:t>
      </w:r>
      <w:r>
        <w:rPr>
          <w:color w:val="575757"/>
          <w:spacing w:val="-9"/>
        </w:rPr>
        <w:t xml:space="preserve"> </w:t>
      </w:r>
      <w:r>
        <w:rPr>
          <w:color w:val="575757"/>
        </w:rPr>
        <w:t>trvání</w:t>
      </w:r>
      <w:r>
        <w:rPr>
          <w:color w:val="575757"/>
          <w:spacing w:val="-5"/>
        </w:rPr>
        <w:t xml:space="preserve"> </w:t>
      </w:r>
      <w:r>
        <w:rPr>
          <w:color w:val="575757"/>
        </w:rPr>
        <w:t>Dohody</w:t>
      </w:r>
      <w:r>
        <w:rPr>
          <w:color w:val="575757"/>
          <w:spacing w:val="-10"/>
        </w:rPr>
        <w:t xml:space="preserve"> </w:t>
      </w:r>
      <w:r>
        <w:rPr>
          <w:color w:val="575757"/>
        </w:rPr>
        <w:t>a</w:t>
      </w:r>
      <w:r>
        <w:rPr>
          <w:color w:val="575757"/>
          <w:spacing w:val="-11"/>
        </w:rPr>
        <w:t xml:space="preserve"> </w:t>
      </w:r>
      <w:r>
        <w:rPr>
          <w:color w:val="575757"/>
        </w:rPr>
        <w:t>ukončení</w:t>
      </w:r>
      <w:r>
        <w:rPr>
          <w:color w:val="575757"/>
          <w:spacing w:val="-5"/>
        </w:rPr>
        <w:t xml:space="preserve"> </w:t>
      </w:r>
      <w:r>
        <w:rPr>
          <w:color w:val="575757"/>
          <w:spacing w:val="-2"/>
        </w:rPr>
        <w:t>Dohody</w:t>
      </w:r>
    </w:p>
    <w:p w14:paraId="29E7C2CC" w14:textId="77777777" w:rsidR="00205FB1" w:rsidRDefault="00205FB1">
      <w:pPr>
        <w:pStyle w:val="Zkladntext"/>
        <w:spacing w:before="63"/>
        <w:rPr>
          <w:b/>
        </w:rPr>
      </w:pPr>
    </w:p>
    <w:p w14:paraId="3B28D923" w14:textId="77777777" w:rsidR="00205FB1" w:rsidRDefault="00AC72B0">
      <w:pPr>
        <w:pStyle w:val="Odstavecseseznamem"/>
        <w:numPr>
          <w:ilvl w:val="1"/>
          <w:numId w:val="13"/>
        </w:numPr>
        <w:tabs>
          <w:tab w:val="left" w:pos="812"/>
          <w:tab w:val="left" w:pos="821"/>
        </w:tabs>
        <w:spacing w:before="0" w:line="312" w:lineRule="auto"/>
        <w:ind w:right="126" w:hanging="708"/>
        <w:jc w:val="both"/>
        <w:rPr>
          <w:color w:val="00AEEE"/>
        </w:rPr>
      </w:pPr>
      <w:r>
        <w:rPr>
          <w:color w:val="575757"/>
        </w:rPr>
        <w:t>Tato Dohoda nabývá platnosti dnem podpisu oběma Smluvními stranami a účinnosti dnem uveřejnění Dohody v registru smluv dle zákona č. 340/2015 Sb., o zvláštních podmínkách účinnosti některých smluv, uveřejňování těchto smluv a o registru smluv (zákon o registru smluv), nejdříve však dne 1. 1. 2024, a uzavírá se na dobu třiceti šesti (36) měsíců. Uveřejnění Dohody v registru smluv zajistí Objednatel.</w:t>
      </w:r>
    </w:p>
    <w:p w14:paraId="291EE311" w14:textId="77777777" w:rsidR="00205FB1" w:rsidRDefault="00AC72B0">
      <w:pPr>
        <w:pStyle w:val="Odstavecseseznamem"/>
        <w:numPr>
          <w:ilvl w:val="1"/>
          <w:numId w:val="13"/>
        </w:numPr>
        <w:tabs>
          <w:tab w:val="left" w:pos="812"/>
        </w:tabs>
        <w:spacing w:before="122"/>
        <w:ind w:left="812" w:hanging="711"/>
        <w:jc w:val="both"/>
        <w:rPr>
          <w:color w:val="00AEEE"/>
        </w:rPr>
      </w:pPr>
      <w:r>
        <w:rPr>
          <w:color w:val="575757"/>
        </w:rPr>
        <w:t>Tato</w:t>
      </w:r>
      <w:r>
        <w:rPr>
          <w:color w:val="575757"/>
          <w:spacing w:val="-8"/>
        </w:rPr>
        <w:t xml:space="preserve"> </w:t>
      </w:r>
      <w:r>
        <w:rPr>
          <w:color w:val="575757"/>
        </w:rPr>
        <w:t>Dohoda</w:t>
      </w:r>
      <w:r>
        <w:rPr>
          <w:color w:val="575757"/>
          <w:spacing w:val="-11"/>
        </w:rPr>
        <w:t xml:space="preserve"> </w:t>
      </w:r>
      <w:r>
        <w:rPr>
          <w:color w:val="575757"/>
        </w:rPr>
        <w:t>může</w:t>
      </w:r>
      <w:r>
        <w:rPr>
          <w:color w:val="575757"/>
          <w:spacing w:val="-13"/>
        </w:rPr>
        <w:t xml:space="preserve"> </w:t>
      </w:r>
      <w:r>
        <w:rPr>
          <w:color w:val="575757"/>
        </w:rPr>
        <w:t>být</w:t>
      </w:r>
      <w:r>
        <w:rPr>
          <w:color w:val="575757"/>
          <w:spacing w:val="-7"/>
        </w:rPr>
        <w:t xml:space="preserve"> </w:t>
      </w:r>
      <w:r>
        <w:rPr>
          <w:color w:val="575757"/>
        </w:rPr>
        <w:t>předčasně</w:t>
      </w:r>
      <w:r>
        <w:rPr>
          <w:color w:val="575757"/>
          <w:spacing w:val="-7"/>
        </w:rPr>
        <w:t xml:space="preserve"> </w:t>
      </w:r>
      <w:r>
        <w:rPr>
          <w:color w:val="575757"/>
          <w:spacing w:val="-2"/>
        </w:rPr>
        <w:t>ukončena:</w:t>
      </w:r>
    </w:p>
    <w:p w14:paraId="20F9C45E" w14:textId="77777777" w:rsidR="00205FB1" w:rsidRDefault="00AC72B0">
      <w:pPr>
        <w:pStyle w:val="Odstavecseseznamem"/>
        <w:numPr>
          <w:ilvl w:val="2"/>
          <w:numId w:val="13"/>
        </w:numPr>
        <w:tabs>
          <w:tab w:val="left" w:pos="1243"/>
        </w:tabs>
        <w:spacing w:before="196"/>
        <w:ind w:left="1243" w:hanging="422"/>
        <w:rPr>
          <w:color w:val="00AEEE"/>
        </w:rPr>
      </w:pPr>
      <w:r>
        <w:rPr>
          <w:color w:val="575757"/>
        </w:rPr>
        <w:t>písemnou</w:t>
      </w:r>
      <w:r>
        <w:rPr>
          <w:color w:val="575757"/>
          <w:spacing w:val="-16"/>
        </w:rPr>
        <w:t xml:space="preserve"> </w:t>
      </w:r>
      <w:r>
        <w:rPr>
          <w:color w:val="575757"/>
        </w:rPr>
        <w:t>dohodou</w:t>
      </w:r>
      <w:r>
        <w:rPr>
          <w:color w:val="575757"/>
          <w:spacing w:val="-13"/>
        </w:rPr>
        <w:t xml:space="preserve"> </w:t>
      </w:r>
      <w:r>
        <w:rPr>
          <w:color w:val="575757"/>
        </w:rPr>
        <w:t>Smluvních</w:t>
      </w:r>
      <w:r>
        <w:rPr>
          <w:color w:val="575757"/>
          <w:spacing w:val="-13"/>
        </w:rPr>
        <w:t xml:space="preserve"> </w:t>
      </w:r>
      <w:r>
        <w:rPr>
          <w:color w:val="575757"/>
          <w:spacing w:val="-2"/>
        </w:rPr>
        <w:t>stran;</w:t>
      </w:r>
    </w:p>
    <w:p w14:paraId="28EEFEAD" w14:textId="77777777" w:rsidR="00205FB1" w:rsidRDefault="00AC72B0">
      <w:pPr>
        <w:pStyle w:val="Odstavecseseznamem"/>
        <w:numPr>
          <w:ilvl w:val="2"/>
          <w:numId w:val="13"/>
        </w:numPr>
        <w:tabs>
          <w:tab w:val="left" w:pos="1243"/>
        </w:tabs>
        <w:spacing w:before="136"/>
        <w:ind w:left="1243" w:hanging="422"/>
        <w:rPr>
          <w:color w:val="00AEEE"/>
        </w:rPr>
      </w:pPr>
      <w:r>
        <w:rPr>
          <w:color w:val="575757"/>
        </w:rPr>
        <w:t>písemnou</w:t>
      </w:r>
      <w:r>
        <w:rPr>
          <w:color w:val="575757"/>
          <w:spacing w:val="-15"/>
        </w:rPr>
        <w:t xml:space="preserve"> </w:t>
      </w:r>
      <w:r>
        <w:rPr>
          <w:color w:val="575757"/>
        </w:rPr>
        <w:t>výpovědí</w:t>
      </w:r>
      <w:r>
        <w:rPr>
          <w:color w:val="575757"/>
          <w:spacing w:val="-11"/>
        </w:rPr>
        <w:t xml:space="preserve"> </w:t>
      </w:r>
      <w:r>
        <w:rPr>
          <w:color w:val="575757"/>
          <w:spacing w:val="-2"/>
        </w:rPr>
        <w:t>Objednatele;</w:t>
      </w:r>
    </w:p>
    <w:p w14:paraId="73ACF2FC" w14:textId="77777777" w:rsidR="00205FB1" w:rsidRDefault="00AC72B0">
      <w:pPr>
        <w:pStyle w:val="Odstavecseseznamem"/>
        <w:numPr>
          <w:ilvl w:val="2"/>
          <w:numId w:val="13"/>
        </w:numPr>
        <w:tabs>
          <w:tab w:val="left" w:pos="422"/>
        </w:tabs>
        <w:spacing w:before="133"/>
        <w:ind w:left="422" w:right="129" w:hanging="422"/>
        <w:jc w:val="right"/>
        <w:rPr>
          <w:color w:val="00AEEE"/>
        </w:rPr>
      </w:pPr>
      <w:r>
        <w:rPr>
          <w:color w:val="575757"/>
        </w:rPr>
        <w:t>odstoupením</w:t>
      </w:r>
      <w:r>
        <w:rPr>
          <w:color w:val="575757"/>
          <w:spacing w:val="-5"/>
        </w:rPr>
        <w:t xml:space="preserve"> </w:t>
      </w:r>
      <w:r>
        <w:rPr>
          <w:color w:val="575757"/>
        </w:rPr>
        <w:t>jedné</w:t>
      </w:r>
      <w:r>
        <w:rPr>
          <w:color w:val="575757"/>
          <w:spacing w:val="-6"/>
        </w:rPr>
        <w:t xml:space="preserve"> </w:t>
      </w:r>
      <w:r>
        <w:rPr>
          <w:color w:val="575757"/>
        </w:rPr>
        <w:t>ze</w:t>
      </w:r>
      <w:r>
        <w:rPr>
          <w:color w:val="575757"/>
          <w:spacing w:val="-5"/>
        </w:rPr>
        <w:t xml:space="preserve"> </w:t>
      </w:r>
      <w:r>
        <w:rPr>
          <w:color w:val="575757"/>
        </w:rPr>
        <w:t>Smluvních</w:t>
      </w:r>
      <w:r>
        <w:rPr>
          <w:color w:val="575757"/>
          <w:spacing w:val="-6"/>
        </w:rPr>
        <w:t xml:space="preserve"> </w:t>
      </w:r>
      <w:r>
        <w:rPr>
          <w:color w:val="575757"/>
        </w:rPr>
        <w:t>stran</w:t>
      </w:r>
      <w:r>
        <w:rPr>
          <w:color w:val="575757"/>
          <w:spacing w:val="-4"/>
        </w:rPr>
        <w:t xml:space="preserve"> </w:t>
      </w:r>
      <w:r>
        <w:rPr>
          <w:color w:val="575757"/>
        </w:rPr>
        <w:t>od</w:t>
      </w:r>
      <w:r>
        <w:rPr>
          <w:color w:val="575757"/>
          <w:spacing w:val="-6"/>
        </w:rPr>
        <w:t xml:space="preserve"> </w:t>
      </w:r>
      <w:r>
        <w:rPr>
          <w:color w:val="575757"/>
        </w:rPr>
        <w:t>této</w:t>
      </w:r>
      <w:r>
        <w:rPr>
          <w:color w:val="575757"/>
          <w:spacing w:val="-3"/>
        </w:rPr>
        <w:t xml:space="preserve"> </w:t>
      </w:r>
      <w:r>
        <w:rPr>
          <w:color w:val="575757"/>
        </w:rPr>
        <w:t>Dohody</w:t>
      </w:r>
      <w:r>
        <w:rPr>
          <w:color w:val="575757"/>
          <w:spacing w:val="-2"/>
        </w:rPr>
        <w:t xml:space="preserve"> </w:t>
      </w:r>
      <w:r>
        <w:rPr>
          <w:color w:val="575757"/>
        </w:rPr>
        <w:t>z</w:t>
      </w:r>
      <w:r>
        <w:rPr>
          <w:color w:val="575757"/>
          <w:spacing w:val="-4"/>
        </w:rPr>
        <w:t xml:space="preserve"> </w:t>
      </w:r>
      <w:r>
        <w:rPr>
          <w:color w:val="575757"/>
        </w:rPr>
        <w:t>důvodu</w:t>
      </w:r>
      <w:r>
        <w:rPr>
          <w:color w:val="575757"/>
          <w:spacing w:val="-6"/>
        </w:rPr>
        <w:t xml:space="preserve"> </w:t>
      </w:r>
      <w:r>
        <w:rPr>
          <w:color w:val="575757"/>
        </w:rPr>
        <w:t>podstatného</w:t>
      </w:r>
      <w:r>
        <w:rPr>
          <w:color w:val="575757"/>
          <w:spacing w:val="-2"/>
        </w:rPr>
        <w:t xml:space="preserve"> porušení</w:t>
      </w:r>
    </w:p>
    <w:p w14:paraId="4CF299F8" w14:textId="77777777" w:rsidR="00205FB1" w:rsidRDefault="00AC72B0">
      <w:pPr>
        <w:pStyle w:val="Zkladntext"/>
        <w:spacing w:before="76"/>
        <w:ind w:right="172"/>
        <w:jc w:val="right"/>
      </w:pPr>
      <w:r>
        <w:rPr>
          <w:color w:val="575757"/>
        </w:rPr>
        <w:t>Dohody</w:t>
      </w:r>
      <w:r>
        <w:rPr>
          <w:color w:val="575757"/>
          <w:spacing w:val="-9"/>
        </w:rPr>
        <w:t xml:space="preserve"> </w:t>
      </w:r>
      <w:r>
        <w:rPr>
          <w:color w:val="575757"/>
        </w:rPr>
        <w:t>druhou</w:t>
      </w:r>
      <w:r>
        <w:rPr>
          <w:color w:val="575757"/>
          <w:spacing w:val="-12"/>
        </w:rPr>
        <w:t xml:space="preserve"> </w:t>
      </w:r>
      <w:r>
        <w:rPr>
          <w:color w:val="575757"/>
        </w:rPr>
        <w:t>Smluvní</w:t>
      </w:r>
      <w:r>
        <w:rPr>
          <w:color w:val="575757"/>
          <w:spacing w:val="-13"/>
        </w:rPr>
        <w:t xml:space="preserve"> </w:t>
      </w:r>
      <w:r>
        <w:rPr>
          <w:color w:val="575757"/>
        </w:rPr>
        <w:t>stranou,</w:t>
      </w:r>
      <w:r>
        <w:rPr>
          <w:color w:val="575757"/>
          <w:spacing w:val="-6"/>
        </w:rPr>
        <w:t xml:space="preserve"> </w:t>
      </w:r>
      <w:r>
        <w:rPr>
          <w:color w:val="575757"/>
        </w:rPr>
        <w:t>za</w:t>
      </w:r>
      <w:r>
        <w:rPr>
          <w:color w:val="575757"/>
          <w:spacing w:val="-12"/>
        </w:rPr>
        <w:t xml:space="preserve"> </w:t>
      </w:r>
      <w:r>
        <w:rPr>
          <w:color w:val="575757"/>
        </w:rPr>
        <w:t>podmínek</w:t>
      </w:r>
      <w:r>
        <w:rPr>
          <w:color w:val="575757"/>
          <w:spacing w:val="-12"/>
        </w:rPr>
        <w:t xml:space="preserve"> </w:t>
      </w:r>
      <w:r>
        <w:rPr>
          <w:color w:val="575757"/>
        </w:rPr>
        <w:t>uvedených</w:t>
      </w:r>
      <w:r>
        <w:rPr>
          <w:color w:val="575757"/>
          <w:spacing w:val="-10"/>
        </w:rPr>
        <w:t xml:space="preserve"> </w:t>
      </w:r>
      <w:r>
        <w:rPr>
          <w:color w:val="575757"/>
        </w:rPr>
        <w:t>v</w:t>
      </w:r>
      <w:r>
        <w:rPr>
          <w:color w:val="575757"/>
          <w:spacing w:val="-10"/>
        </w:rPr>
        <w:t xml:space="preserve"> </w:t>
      </w:r>
      <w:r>
        <w:rPr>
          <w:color w:val="575757"/>
        </w:rPr>
        <w:t>ustanoveních</w:t>
      </w:r>
      <w:r>
        <w:rPr>
          <w:color w:val="575757"/>
          <w:spacing w:val="-14"/>
        </w:rPr>
        <w:t xml:space="preserve"> </w:t>
      </w:r>
      <w:r>
        <w:rPr>
          <w:color w:val="575757"/>
        </w:rPr>
        <w:t>této</w:t>
      </w:r>
      <w:r>
        <w:rPr>
          <w:color w:val="575757"/>
          <w:spacing w:val="-11"/>
        </w:rPr>
        <w:t xml:space="preserve"> </w:t>
      </w:r>
      <w:r>
        <w:rPr>
          <w:color w:val="575757"/>
          <w:spacing w:val="-2"/>
        </w:rPr>
        <w:t>Dohody.</w:t>
      </w:r>
    </w:p>
    <w:p w14:paraId="120992A4" w14:textId="77777777" w:rsidR="00205FB1" w:rsidRDefault="00AC72B0">
      <w:pPr>
        <w:pStyle w:val="Odstavecseseznamem"/>
        <w:numPr>
          <w:ilvl w:val="1"/>
          <w:numId w:val="13"/>
        </w:numPr>
        <w:tabs>
          <w:tab w:val="left" w:pos="815"/>
          <w:tab w:val="left" w:pos="821"/>
        </w:tabs>
        <w:spacing w:before="196" w:line="312" w:lineRule="auto"/>
        <w:ind w:right="122" w:hanging="708"/>
        <w:jc w:val="both"/>
        <w:rPr>
          <w:color w:val="00AEEE"/>
        </w:rPr>
      </w:pPr>
      <w:r>
        <w:rPr>
          <w:color w:val="575757"/>
        </w:rPr>
        <w:t>Koncem účinnosti Dohody končí možnost Smluvních stran uzavírat nové Dílčí smlouvy.</w:t>
      </w:r>
      <w:r>
        <w:rPr>
          <w:color w:val="575757"/>
          <w:spacing w:val="40"/>
        </w:rPr>
        <w:t xml:space="preserve"> </w:t>
      </w:r>
      <w:r>
        <w:rPr>
          <w:color w:val="575757"/>
        </w:rPr>
        <w:t>Dílčí smlouvy uzavřené za účinnosti Dohody se řídí svými ustanoveními a ustanoveními Dohody po celou dobu trvání Dílčích smluv, a to i po konci účinnosti Dohody. Ukončení Dohody nemá vliv na platnost a účinnost jednotlivých Dílčích smluv, které byly uzavřeny Smluvními stranami před datem ukončení této Dohody. V případě předčasného zániku účinnosti Dohody z jakéhokoliv důvodu není účinnost Dílčích smluv dotčena, ledaže by se důvod zániku účinnosti vztahoval i na tyto Dílčí smlouvy.</w:t>
      </w:r>
    </w:p>
    <w:p w14:paraId="144B655D" w14:textId="77777777" w:rsidR="00205FB1" w:rsidRDefault="00AC72B0">
      <w:pPr>
        <w:pStyle w:val="Odstavecseseznamem"/>
        <w:numPr>
          <w:ilvl w:val="1"/>
          <w:numId w:val="13"/>
        </w:numPr>
        <w:tabs>
          <w:tab w:val="left" w:pos="815"/>
          <w:tab w:val="left" w:pos="821"/>
        </w:tabs>
        <w:spacing w:before="123" w:line="312" w:lineRule="auto"/>
        <w:ind w:right="128" w:hanging="708"/>
        <w:jc w:val="both"/>
        <w:rPr>
          <w:color w:val="00AEEE"/>
        </w:rPr>
      </w:pPr>
      <w:r>
        <w:rPr>
          <w:color w:val="575757"/>
        </w:rPr>
        <w:t>Ukončením této Dohody / Dílčí smlouvy nejsou dotčena ustanovení Dohody týkající se, nároků z odpovědnosti za škodu, nároků ze smluvních pokut ustanovení o důvěrnosti informací, ani další ustanovení a nároků, z jejichž povahy vyplývá, že mají trvat i po zániku účinnosti této Dohody.</w:t>
      </w:r>
    </w:p>
    <w:p w14:paraId="2B7C54B6" w14:textId="77777777" w:rsidR="00205FB1" w:rsidRDefault="00AC72B0">
      <w:pPr>
        <w:pStyle w:val="Odstavecseseznamem"/>
        <w:numPr>
          <w:ilvl w:val="1"/>
          <w:numId w:val="13"/>
        </w:numPr>
        <w:tabs>
          <w:tab w:val="left" w:pos="815"/>
          <w:tab w:val="left" w:pos="821"/>
        </w:tabs>
        <w:spacing w:before="119" w:line="312" w:lineRule="auto"/>
        <w:ind w:right="208" w:hanging="708"/>
        <w:jc w:val="both"/>
        <w:rPr>
          <w:color w:val="00AEEE"/>
        </w:rPr>
      </w:pPr>
      <w:r>
        <w:rPr>
          <w:color w:val="575757"/>
        </w:rPr>
        <w:t>Za</w:t>
      </w:r>
      <w:r>
        <w:rPr>
          <w:color w:val="575757"/>
          <w:spacing w:val="80"/>
        </w:rPr>
        <w:t xml:space="preserve"> </w:t>
      </w:r>
      <w:r>
        <w:rPr>
          <w:color w:val="575757"/>
        </w:rPr>
        <w:t>podstatné</w:t>
      </w:r>
      <w:r>
        <w:rPr>
          <w:color w:val="575757"/>
          <w:spacing w:val="80"/>
        </w:rPr>
        <w:t xml:space="preserve"> </w:t>
      </w:r>
      <w:r>
        <w:rPr>
          <w:color w:val="575757"/>
        </w:rPr>
        <w:t>porušení</w:t>
      </w:r>
      <w:r>
        <w:rPr>
          <w:color w:val="575757"/>
          <w:spacing w:val="80"/>
        </w:rPr>
        <w:t xml:space="preserve"> </w:t>
      </w:r>
      <w:r>
        <w:rPr>
          <w:color w:val="575757"/>
        </w:rPr>
        <w:t>této</w:t>
      </w:r>
      <w:r>
        <w:rPr>
          <w:color w:val="575757"/>
          <w:spacing w:val="80"/>
        </w:rPr>
        <w:t xml:space="preserve"> </w:t>
      </w:r>
      <w:r>
        <w:rPr>
          <w:color w:val="575757"/>
        </w:rPr>
        <w:t>Dohody</w:t>
      </w:r>
      <w:r>
        <w:rPr>
          <w:color w:val="575757"/>
          <w:spacing w:val="80"/>
        </w:rPr>
        <w:t xml:space="preserve"> </w:t>
      </w:r>
      <w:r>
        <w:rPr>
          <w:color w:val="575757"/>
        </w:rPr>
        <w:t>Dodavatelem,</w:t>
      </w:r>
      <w:r>
        <w:rPr>
          <w:color w:val="575757"/>
          <w:spacing w:val="80"/>
        </w:rPr>
        <w:t xml:space="preserve"> </w:t>
      </w:r>
      <w:r>
        <w:rPr>
          <w:color w:val="575757"/>
        </w:rPr>
        <w:t>které</w:t>
      </w:r>
      <w:r>
        <w:rPr>
          <w:color w:val="575757"/>
          <w:spacing w:val="80"/>
        </w:rPr>
        <w:t xml:space="preserve"> </w:t>
      </w:r>
      <w:r>
        <w:rPr>
          <w:color w:val="575757"/>
        </w:rPr>
        <w:t>zakládá</w:t>
      </w:r>
      <w:r>
        <w:rPr>
          <w:color w:val="575757"/>
          <w:spacing w:val="80"/>
        </w:rPr>
        <w:t xml:space="preserve"> </w:t>
      </w:r>
      <w:r>
        <w:rPr>
          <w:color w:val="575757"/>
        </w:rPr>
        <w:t>právo</w:t>
      </w:r>
      <w:r>
        <w:rPr>
          <w:color w:val="575757"/>
          <w:spacing w:val="79"/>
        </w:rPr>
        <w:t xml:space="preserve"> </w:t>
      </w:r>
      <w:r>
        <w:rPr>
          <w:color w:val="575757"/>
        </w:rPr>
        <w:t>Objednatele na odstoupení od Dohody, se považuje zejména:</w:t>
      </w:r>
    </w:p>
    <w:p w14:paraId="5BCA9F3C" w14:textId="77777777" w:rsidR="00205FB1" w:rsidRDefault="00205FB1">
      <w:pPr>
        <w:spacing w:line="312" w:lineRule="auto"/>
        <w:jc w:val="both"/>
        <w:sectPr w:rsidR="00205FB1">
          <w:pgSz w:w="11920" w:h="16850"/>
          <w:pgMar w:top="2000" w:right="1000" w:bottom="1100" w:left="1020" w:header="680" w:footer="884" w:gutter="0"/>
          <w:cols w:space="708"/>
        </w:sectPr>
      </w:pPr>
    </w:p>
    <w:p w14:paraId="074BA7D4" w14:textId="77777777" w:rsidR="00205FB1" w:rsidRDefault="00AC72B0">
      <w:pPr>
        <w:pStyle w:val="Odstavecseseznamem"/>
        <w:numPr>
          <w:ilvl w:val="2"/>
          <w:numId w:val="13"/>
        </w:numPr>
        <w:tabs>
          <w:tab w:val="left" w:pos="1246"/>
        </w:tabs>
        <w:spacing w:before="245" w:line="312" w:lineRule="auto"/>
        <w:ind w:right="358" w:hanging="428"/>
        <w:rPr>
          <w:color w:val="00AEEE"/>
        </w:rPr>
      </w:pPr>
      <w:r>
        <w:rPr>
          <w:color w:val="575757"/>
        </w:rPr>
        <w:lastRenderedPageBreak/>
        <w:t>prodlení</w:t>
      </w:r>
      <w:r>
        <w:rPr>
          <w:color w:val="575757"/>
          <w:spacing w:val="-1"/>
        </w:rPr>
        <w:t xml:space="preserve"> </w:t>
      </w:r>
      <w:r>
        <w:rPr>
          <w:color w:val="575757"/>
        </w:rPr>
        <w:t>Dodavatele</w:t>
      </w:r>
      <w:r>
        <w:rPr>
          <w:color w:val="575757"/>
          <w:spacing w:val="-3"/>
        </w:rPr>
        <w:t xml:space="preserve"> </w:t>
      </w:r>
      <w:r>
        <w:rPr>
          <w:color w:val="575757"/>
        </w:rPr>
        <w:t>s</w:t>
      </w:r>
      <w:r>
        <w:rPr>
          <w:color w:val="575757"/>
          <w:spacing w:val="-3"/>
        </w:rPr>
        <w:t xml:space="preserve"> </w:t>
      </w:r>
      <w:r>
        <w:rPr>
          <w:color w:val="575757"/>
        </w:rPr>
        <w:t>plněním</w:t>
      </w:r>
      <w:r>
        <w:rPr>
          <w:color w:val="575757"/>
          <w:spacing w:val="-3"/>
        </w:rPr>
        <w:t xml:space="preserve"> </w:t>
      </w:r>
      <w:r>
        <w:rPr>
          <w:color w:val="575757"/>
        </w:rPr>
        <w:t>jakékoliv</w:t>
      </w:r>
      <w:r>
        <w:rPr>
          <w:color w:val="575757"/>
          <w:spacing w:val="-2"/>
        </w:rPr>
        <w:t xml:space="preserve"> </w:t>
      </w:r>
      <w:r>
        <w:rPr>
          <w:color w:val="575757"/>
        </w:rPr>
        <w:t>povinnosti</w:t>
      </w:r>
      <w:r>
        <w:rPr>
          <w:color w:val="575757"/>
          <w:spacing w:val="-3"/>
        </w:rPr>
        <w:t xml:space="preserve"> </w:t>
      </w:r>
      <w:r>
        <w:rPr>
          <w:color w:val="575757"/>
        </w:rPr>
        <w:t>plynoucí</w:t>
      </w:r>
      <w:r>
        <w:rPr>
          <w:color w:val="575757"/>
          <w:spacing w:val="-4"/>
        </w:rPr>
        <w:t xml:space="preserve"> </w:t>
      </w:r>
      <w:r>
        <w:rPr>
          <w:color w:val="575757"/>
        </w:rPr>
        <w:t>z</w:t>
      </w:r>
      <w:r>
        <w:rPr>
          <w:color w:val="575757"/>
          <w:spacing w:val="-7"/>
        </w:rPr>
        <w:t xml:space="preserve"> </w:t>
      </w:r>
      <w:r>
        <w:rPr>
          <w:color w:val="575757"/>
        </w:rPr>
        <w:t>této</w:t>
      </w:r>
      <w:r>
        <w:rPr>
          <w:color w:val="575757"/>
          <w:spacing w:val="-5"/>
        </w:rPr>
        <w:t xml:space="preserve"> </w:t>
      </w:r>
      <w:r>
        <w:rPr>
          <w:color w:val="575757"/>
        </w:rPr>
        <w:t>Dohody</w:t>
      </w:r>
      <w:r>
        <w:rPr>
          <w:color w:val="575757"/>
          <w:spacing w:val="-2"/>
        </w:rPr>
        <w:t xml:space="preserve"> </w:t>
      </w:r>
      <w:r>
        <w:rPr>
          <w:color w:val="575757"/>
        </w:rPr>
        <w:t>nebo</w:t>
      </w:r>
      <w:r>
        <w:rPr>
          <w:color w:val="575757"/>
          <w:spacing w:val="-5"/>
        </w:rPr>
        <w:t xml:space="preserve"> </w:t>
      </w:r>
      <w:r>
        <w:rPr>
          <w:color w:val="575757"/>
        </w:rPr>
        <w:t>Dílčí smlouvy delší než deset (10) kalendářních dnů;</w:t>
      </w:r>
    </w:p>
    <w:p w14:paraId="7C721A1F" w14:textId="77777777" w:rsidR="00205FB1" w:rsidRDefault="00AC72B0">
      <w:pPr>
        <w:pStyle w:val="Odstavecseseznamem"/>
        <w:numPr>
          <w:ilvl w:val="2"/>
          <w:numId w:val="13"/>
        </w:numPr>
        <w:tabs>
          <w:tab w:val="left" w:pos="1245"/>
        </w:tabs>
        <w:spacing w:before="60"/>
        <w:ind w:left="1245" w:hanging="424"/>
        <w:rPr>
          <w:color w:val="00AEEE"/>
        </w:rPr>
      </w:pPr>
      <w:r>
        <w:rPr>
          <w:color w:val="575757"/>
        </w:rPr>
        <w:t>Dodavatel</w:t>
      </w:r>
      <w:r>
        <w:rPr>
          <w:color w:val="575757"/>
          <w:spacing w:val="-16"/>
        </w:rPr>
        <w:t xml:space="preserve"> </w:t>
      </w:r>
      <w:r>
        <w:rPr>
          <w:color w:val="575757"/>
        </w:rPr>
        <w:t>se</w:t>
      </w:r>
      <w:r>
        <w:rPr>
          <w:color w:val="575757"/>
          <w:spacing w:val="-11"/>
        </w:rPr>
        <w:t xml:space="preserve"> </w:t>
      </w:r>
      <w:r>
        <w:rPr>
          <w:color w:val="575757"/>
        </w:rPr>
        <w:t>dopustil</w:t>
      </w:r>
      <w:r>
        <w:rPr>
          <w:color w:val="575757"/>
          <w:spacing w:val="-11"/>
        </w:rPr>
        <w:t xml:space="preserve"> </w:t>
      </w:r>
      <w:r>
        <w:rPr>
          <w:color w:val="575757"/>
        </w:rPr>
        <w:t>vůči</w:t>
      </w:r>
      <w:r>
        <w:rPr>
          <w:color w:val="575757"/>
          <w:spacing w:val="-11"/>
        </w:rPr>
        <w:t xml:space="preserve"> </w:t>
      </w:r>
      <w:r>
        <w:rPr>
          <w:color w:val="575757"/>
        </w:rPr>
        <w:t>Objednateli</w:t>
      </w:r>
      <w:r>
        <w:rPr>
          <w:color w:val="575757"/>
          <w:spacing w:val="-15"/>
        </w:rPr>
        <w:t xml:space="preserve"> </w:t>
      </w:r>
      <w:r>
        <w:rPr>
          <w:color w:val="575757"/>
        </w:rPr>
        <w:t>jednání</w:t>
      </w:r>
      <w:r>
        <w:rPr>
          <w:color w:val="575757"/>
          <w:spacing w:val="-12"/>
        </w:rPr>
        <w:t xml:space="preserve"> </w:t>
      </w:r>
      <w:r>
        <w:rPr>
          <w:color w:val="575757"/>
        </w:rPr>
        <w:t>vykazujícího</w:t>
      </w:r>
      <w:r>
        <w:rPr>
          <w:color w:val="575757"/>
          <w:spacing w:val="-15"/>
        </w:rPr>
        <w:t xml:space="preserve"> </w:t>
      </w:r>
      <w:r>
        <w:rPr>
          <w:color w:val="575757"/>
        </w:rPr>
        <w:t>znaky</w:t>
      </w:r>
      <w:r>
        <w:rPr>
          <w:color w:val="575757"/>
          <w:spacing w:val="-12"/>
        </w:rPr>
        <w:t xml:space="preserve"> </w:t>
      </w:r>
      <w:r>
        <w:rPr>
          <w:color w:val="575757"/>
        </w:rPr>
        <w:t>nekalé</w:t>
      </w:r>
      <w:r>
        <w:rPr>
          <w:color w:val="575757"/>
          <w:spacing w:val="-14"/>
        </w:rPr>
        <w:t xml:space="preserve"> </w:t>
      </w:r>
      <w:r>
        <w:rPr>
          <w:color w:val="575757"/>
          <w:spacing w:val="-2"/>
        </w:rPr>
        <w:t>soutěže;</w:t>
      </w:r>
    </w:p>
    <w:p w14:paraId="40611A9C" w14:textId="77777777" w:rsidR="00205FB1" w:rsidRDefault="00AC72B0">
      <w:pPr>
        <w:pStyle w:val="Odstavecseseznamem"/>
        <w:numPr>
          <w:ilvl w:val="2"/>
          <w:numId w:val="13"/>
        </w:numPr>
        <w:tabs>
          <w:tab w:val="left" w:pos="1246"/>
        </w:tabs>
        <w:spacing w:before="138" w:line="312" w:lineRule="auto"/>
        <w:ind w:right="201" w:hanging="425"/>
        <w:rPr>
          <w:color w:val="00AEEE"/>
        </w:rPr>
      </w:pPr>
      <w:r>
        <w:rPr>
          <w:color w:val="575757"/>
        </w:rPr>
        <w:t>Dodavatel</w:t>
      </w:r>
      <w:r>
        <w:rPr>
          <w:color w:val="575757"/>
          <w:spacing w:val="-4"/>
        </w:rPr>
        <w:t xml:space="preserve"> </w:t>
      </w:r>
      <w:r>
        <w:rPr>
          <w:color w:val="575757"/>
        </w:rPr>
        <w:t>opakovaně, tj.</w:t>
      </w:r>
      <w:r>
        <w:rPr>
          <w:color w:val="575757"/>
          <w:spacing w:val="-1"/>
        </w:rPr>
        <w:t xml:space="preserve"> </w:t>
      </w:r>
      <w:r>
        <w:rPr>
          <w:color w:val="575757"/>
        </w:rPr>
        <w:t>nejméně</w:t>
      </w:r>
      <w:r>
        <w:rPr>
          <w:color w:val="575757"/>
          <w:spacing w:val="-2"/>
        </w:rPr>
        <w:t xml:space="preserve"> </w:t>
      </w:r>
      <w:r>
        <w:rPr>
          <w:color w:val="575757"/>
        </w:rPr>
        <w:t>dvakrát (2x), poruší svou</w:t>
      </w:r>
      <w:r>
        <w:rPr>
          <w:color w:val="575757"/>
          <w:spacing w:val="-1"/>
        </w:rPr>
        <w:t xml:space="preserve"> </w:t>
      </w:r>
      <w:r>
        <w:rPr>
          <w:color w:val="575757"/>
        </w:rPr>
        <w:t>povinnost dle</w:t>
      </w:r>
      <w:r>
        <w:rPr>
          <w:color w:val="575757"/>
          <w:spacing w:val="-5"/>
        </w:rPr>
        <w:t xml:space="preserve"> </w:t>
      </w:r>
      <w:r>
        <w:rPr>
          <w:color w:val="575757"/>
        </w:rPr>
        <w:t>této Dohody nebo Dílčí smlouvy;</w:t>
      </w:r>
    </w:p>
    <w:p w14:paraId="6846BC8B" w14:textId="77777777" w:rsidR="00205FB1" w:rsidRDefault="00AC72B0">
      <w:pPr>
        <w:pStyle w:val="Odstavecseseznamem"/>
        <w:numPr>
          <w:ilvl w:val="2"/>
          <w:numId w:val="13"/>
        </w:numPr>
        <w:tabs>
          <w:tab w:val="left" w:pos="1245"/>
        </w:tabs>
        <w:spacing w:before="60"/>
        <w:ind w:left="1245" w:hanging="424"/>
        <w:rPr>
          <w:color w:val="00AEEE"/>
        </w:rPr>
      </w:pPr>
      <w:r>
        <w:rPr>
          <w:color w:val="575757"/>
        </w:rPr>
        <w:t>Dodavatel</w:t>
      </w:r>
      <w:r>
        <w:rPr>
          <w:color w:val="575757"/>
          <w:spacing w:val="-11"/>
        </w:rPr>
        <w:t xml:space="preserve"> </w:t>
      </w:r>
      <w:r>
        <w:rPr>
          <w:color w:val="575757"/>
        </w:rPr>
        <w:t>poruší</w:t>
      </w:r>
      <w:r>
        <w:rPr>
          <w:color w:val="575757"/>
          <w:spacing w:val="-11"/>
        </w:rPr>
        <w:t xml:space="preserve"> </w:t>
      </w:r>
      <w:r>
        <w:rPr>
          <w:color w:val="575757"/>
        </w:rPr>
        <w:t>či</w:t>
      </w:r>
      <w:r>
        <w:rPr>
          <w:color w:val="575757"/>
          <w:spacing w:val="-10"/>
        </w:rPr>
        <w:t xml:space="preserve"> </w:t>
      </w:r>
      <w:r>
        <w:rPr>
          <w:color w:val="575757"/>
        </w:rPr>
        <w:t>neplní</w:t>
      </w:r>
      <w:r>
        <w:rPr>
          <w:color w:val="575757"/>
          <w:spacing w:val="-7"/>
        </w:rPr>
        <w:t xml:space="preserve"> </w:t>
      </w:r>
      <w:r>
        <w:rPr>
          <w:color w:val="575757"/>
        </w:rPr>
        <w:t>kterékoliv</w:t>
      </w:r>
      <w:r>
        <w:rPr>
          <w:color w:val="575757"/>
          <w:spacing w:val="-12"/>
        </w:rPr>
        <w:t xml:space="preserve"> </w:t>
      </w:r>
      <w:r>
        <w:rPr>
          <w:color w:val="575757"/>
        </w:rPr>
        <w:t>z</w:t>
      </w:r>
      <w:r>
        <w:rPr>
          <w:color w:val="575757"/>
          <w:spacing w:val="-6"/>
        </w:rPr>
        <w:t xml:space="preserve"> </w:t>
      </w:r>
      <w:r>
        <w:rPr>
          <w:color w:val="575757"/>
          <w:spacing w:val="-2"/>
        </w:rPr>
        <w:t>ustanovení:</w:t>
      </w:r>
    </w:p>
    <w:p w14:paraId="7CBC1395" w14:textId="77777777" w:rsidR="00205FB1" w:rsidRDefault="00AC72B0">
      <w:pPr>
        <w:pStyle w:val="Odstavecseseznamem"/>
        <w:numPr>
          <w:ilvl w:val="0"/>
          <w:numId w:val="10"/>
        </w:numPr>
        <w:tabs>
          <w:tab w:val="left" w:pos="1531"/>
        </w:tabs>
        <w:spacing w:before="196"/>
        <w:ind w:hanging="285"/>
        <w:jc w:val="left"/>
      </w:pPr>
      <w:r>
        <w:rPr>
          <w:color w:val="575757"/>
        </w:rPr>
        <w:t>týkajících</w:t>
      </w:r>
      <w:r>
        <w:rPr>
          <w:color w:val="575757"/>
          <w:spacing w:val="-18"/>
        </w:rPr>
        <w:t xml:space="preserve"> </w:t>
      </w:r>
      <w:r>
        <w:rPr>
          <w:color w:val="575757"/>
        </w:rPr>
        <w:t>se</w:t>
      </w:r>
      <w:r>
        <w:rPr>
          <w:color w:val="575757"/>
          <w:spacing w:val="-11"/>
        </w:rPr>
        <w:t xml:space="preserve"> </w:t>
      </w:r>
      <w:r>
        <w:rPr>
          <w:color w:val="575757"/>
        </w:rPr>
        <w:t>prohlášení</w:t>
      </w:r>
      <w:r>
        <w:rPr>
          <w:color w:val="575757"/>
          <w:spacing w:val="-14"/>
        </w:rPr>
        <w:t xml:space="preserve"> </w:t>
      </w:r>
      <w:r>
        <w:rPr>
          <w:color w:val="575757"/>
        </w:rPr>
        <w:t>Dodavatele</w:t>
      </w:r>
      <w:r>
        <w:rPr>
          <w:color w:val="575757"/>
          <w:spacing w:val="-8"/>
        </w:rPr>
        <w:t xml:space="preserve"> </w:t>
      </w:r>
      <w:r>
        <w:rPr>
          <w:color w:val="575757"/>
        </w:rPr>
        <w:t>obsažených</w:t>
      </w:r>
      <w:r>
        <w:rPr>
          <w:color w:val="575757"/>
          <w:spacing w:val="-15"/>
        </w:rPr>
        <w:t xml:space="preserve"> </w:t>
      </w:r>
      <w:r>
        <w:rPr>
          <w:color w:val="575757"/>
        </w:rPr>
        <w:t>v</w:t>
      </w:r>
      <w:r>
        <w:rPr>
          <w:color w:val="575757"/>
          <w:spacing w:val="-9"/>
        </w:rPr>
        <w:t xml:space="preserve"> </w:t>
      </w:r>
      <w:r>
        <w:rPr>
          <w:color w:val="575757"/>
        </w:rPr>
        <w:t>této</w:t>
      </w:r>
      <w:r>
        <w:rPr>
          <w:color w:val="575757"/>
          <w:spacing w:val="-8"/>
        </w:rPr>
        <w:t xml:space="preserve"> </w:t>
      </w:r>
      <w:r>
        <w:rPr>
          <w:color w:val="575757"/>
          <w:spacing w:val="-2"/>
        </w:rPr>
        <w:t>Dohodě;</w:t>
      </w:r>
    </w:p>
    <w:p w14:paraId="56483B55" w14:textId="77777777" w:rsidR="00205FB1" w:rsidRDefault="00AC72B0">
      <w:pPr>
        <w:pStyle w:val="Odstavecseseznamem"/>
        <w:numPr>
          <w:ilvl w:val="0"/>
          <w:numId w:val="10"/>
        </w:numPr>
        <w:tabs>
          <w:tab w:val="left" w:pos="1531"/>
        </w:tabs>
        <w:spacing w:before="131"/>
        <w:ind w:hanging="285"/>
        <w:jc w:val="left"/>
      </w:pPr>
      <w:r>
        <w:rPr>
          <w:color w:val="575757"/>
        </w:rPr>
        <w:t>týkajících</w:t>
      </w:r>
      <w:r>
        <w:rPr>
          <w:color w:val="575757"/>
          <w:spacing w:val="-4"/>
        </w:rPr>
        <w:t xml:space="preserve"> </w:t>
      </w:r>
      <w:r>
        <w:rPr>
          <w:color w:val="575757"/>
        </w:rPr>
        <w:t>se</w:t>
      </w:r>
      <w:r>
        <w:rPr>
          <w:color w:val="575757"/>
          <w:spacing w:val="-1"/>
        </w:rPr>
        <w:t xml:space="preserve"> </w:t>
      </w:r>
      <w:r>
        <w:rPr>
          <w:color w:val="575757"/>
        </w:rPr>
        <w:t>vlastnických</w:t>
      </w:r>
      <w:r>
        <w:rPr>
          <w:color w:val="575757"/>
          <w:spacing w:val="2"/>
        </w:rPr>
        <w:t xml:space="preserve"> </w:t>
      </w:r>
      <w:r>
        <w:rPr>
          <w:color w:val="575757"/>
        </w:rPr>
        <w:t>práv,</w:t>
      </w:r>
      <w:r>
        <w:rPr>
          <w:color w:val="575757"/>
          <w:spacing w:val="3"/>
        </w:rPr>
        <w:t xml:space="preserve"> </w:t>
      </w:r>
      <w:r>
        <w:rPr>
          <w:color w:val="575757"/>
        </w:rPr>
        <w:t>licencí</w:t>
      </w:r>
      <w:r>
        <w:rPr>
          <w:color w:val="575757"/>
          <w:spacing w:val="1"/>
        </w:rPr>
        <w:t xml:space="preserve"> </w:t>
      </w:r>
      <w:r>
        <w:rPr>
          <w:color w:val="575757"/>
        </w:rPr>
        <w:t>a</w:t>
      </w:r>
      <w:r>
        <w:rPr>
          <w:color w:val="575757"/>
          <w:spacing w:val="2"/>
        </w:rPr>
        <w:t xml:space="preserve"> </w:t>
      </w:r>
      <w:r>
        <w:rPr>
          <w:color w:val="575757"/>
        </w:rPr>
        <w:t>podmínek</w:t>
      </w:r>
      <w:r>
        <w:rPr>
          <w:color w:val="575757"/>
          <w:spacing w:val="2"/>
        </w:rPr>
        <w:t xml:space="preserve"> </w:t>
      </w:r>
      <w:r>
        <w:rPr>
          <w:color w:val="575757"/>
        </w:rPr>
        <w:t>užití</w:t>
      </w:r>
      <w:r>
        <w:rPr>
          <w:color w:val="575757"/>
          <w:spacing w:val="1"/>
        </w:rPr>
        <w:t xml:space="preserve"> </w:t>
      </w:r>
      <w:r>
        <w:rPr>
          <w:color w:val="575757"/>
        </w:rPr>
        <w:t>Předmětu</w:t>
      </w:r>
      <w:r>
        <w:rPr>
          <w:color w:val="575757"/>
          <w:spacing w:val="1"/>
        </w:rPr>
        <w:t xml:space="preserve"> </w:t>
      </w:r>
      <w:r>
        <w:rPr>
          <w:color w:val="575757"/>
        </w:rPr>
        <w:t>plnění dle</w:t>
      </w:r>
      <w:r>
        <w:rPr>
          <w:color w:val="575757"/>
          <w:spacing w:val="2"/>
        </w:rPr>
        <w:t xml:space="preserve"> </w:t>
      </w:r>
      <w:r>
        <w:rPr>
          <w:color w:val="575757"/>
          <w:spacing w:val="-2"/>
        </w:rPr>
        <w:t>článku</w:t>
      </w:r>
    </w:p>
    <w:p w14:paraId="2C18FDA1" w14:textId="77777777" w:rsidR="00205FB1" w:rsidRDefault="00AC72B0">
      <w:pPr>
        <w:pStyle w:val="Zkladntext"/>
        <w:spacing w:before="75"/>
        <w:ind w:left="1531"/>
      </w:pPr>
      <w:r>
        <w:rPr>
          <w:color w:val="575757"/>
        </w:rPr>
        <w:t>7.</w:t>
      </w:r>
      <w:r>
        <w:rPr>
          <w:color w:val="575757"/>
          <w:spacing w:val="-1"/>
        </w:rPr>
        <w:t xml:space="preserve"> </w:t>
      </w:r>
      <w:r>
        <w:rPr>
          <w:color w:val="575757"/>
          <w:spacing w:val="-2"/>
        </w:rPr>
        <w:t>Dohody;</w:t>
      </w:r>
    </w:p>
    <w:p w14:paraId="55C6C37B" w14:textId="77777777" w:rsidR="00205FB1" w:rsidRDefault="00AC72B0">
      <w:pPr>
        <w:pStyle w:val="Odstavecseseznamem"/>
        <w:numPr>
          <w:ilvl w:val="0"/>
          <w:numId w:val="10"/>
        </w:numPr>
        <w:tabs>
          <w:tab w:val="left" w:pos="1531"/>
        </w:tabs>
        <w:spacing w:before="135"/>
        <w:ind w:hanging="285"/>
        <w:jc w:val="left"/>
      </w:pPr>
      <w:r>
        <w:rPr>
          <w:color w:val="575757"/>
        </w:rPr>
        <w:t>uvedených</w:t>
      </w:r>
      <w:r>
        <w:rPr>
          <w:color w:val="575757"/>
          <w:spacing w:val="-8"/>
        </w:rPr>
        <w:t xml:space="preserve"> </w:t>
      </w:r>
      <w:r>
        <w:rPr>
          <w:color w:val="575757"/>
        </w:rPr>
        <w:t>v</w:t>
      </w:r>
      <w:r>
        <w:rPr>
          <w:color w:val="575757"/>
          <w:spacing w:val="-8"/>
        </w:rPr>
        <w:t xml:space="preserve"> </w:t>
      </w:r>
      <w:r>
        <w:rPr>
          <w:color w:val="575757"/>
        </w:rPr>
        <w:t>článku</w:t>
      </w:r>
      <w:r>
        <w:rPr>
          <w:color w:val="575757"/>
          <w:spacing w:val="-8"/>
        </w:rPr>
        <w:t xml:space="preserve"> </w:t>
      </w:r>
      <w:r>
        <w:rPr>
          <w:color w:val="575757"/>
        </w:rPr>
        <w:t>9.</w:t>
      </w:r>
      <w:r>
        <w:rPr>
          <w:color w:val="575757"/>
          <w:spacing w:val="-4"/>
        </w:rPr>
        <w:t xml:space="preserve"> </w:t>
      </w:r>
      <w:r>
        <w:rPr>
          <w:color w:val="575757"/>
          <w:spacing w:val="-2"/>
        </w:rPr>
        <w:t>Dohody;</w:t>
      </w:r>
    </w:p>
    <w:p w14:paraId="45463627" w14:textId="77777777" w:rsidR="00205FB1" w:rsidRDefault="00AC72B0">
      <w:pPr>
        <w:pStyle w:val="Odstavecseseznamem"/>
        <w:numPr>
          <w:ilvl w:val="0"/>
          <w:numId w:val="10"/>
        </w:numPr>
        <w:tabs>
          <w:tab w:val="left" w:pos="1531"/>
        </w:tabs>
        <w:spacing w:before="191"/>
        <w:ind w:hanging="285"/>
        <w:jc w:val="left"/>
      </w:pPr>
      <w:r>
        <w:rPr>
          <w:color w:val="575757"/>
        </w:rPr>
        <w:t>uvedených</w:t>
      </w:r>
      <w:r>
        <w:rPr>
          <w:color w:val="575757"/>
          <w:spacing w:val="-9"/>
        </w:rPr>
        <w:t xml:space="preserve"> </w:t>
      </w:r>
      <w:r>
        <w:rPr>
          <w:color w:val="575757"/>
        </w:rPr>
        <w:t>v</w:t>
      </w:r>
      <w:r>
        <w:rPr>
          <w:color w:val="575757"/>
          <w:spacing w:val="-8"/>
        </w:rPr>
        <w:t xml:space="preserve"> </w:t>
      </w:r>
      <w:r>
        <w:rPr>
          <w:color w:val="575757"/>
        </w:rPr>
        <w:t>článku</w:t>
      </w:r>
      <w:r>
        <w:rPr>
          <w:color w:val="575757"/>
          <w:spacing w:val="-8"/>
        </w:rPr>
        <w:t xml:space="preserve"> </w:t>
      </w:r>
      <w:r>
        <w:rPr>
          <w:color w:val="575757"/>
        </w:rPr>
        <w:t>10.</w:t>
      </w:r>
      <w:r>
        <w:rPr>
          <w:color w:val="575757"/>
          <w:spacing w:val="-9"/>
        </w:rPr>
        <w:t xml:space="preserve"> </w:t>
      </w:r>
      <w:r>
        <w:rPr>
          <w:color w:val="575757"/>
          <w:spacing w:val="-2"/>
        </w:rPr>
        <w:t>Dohody.</w:t>
      </w:r>
    </w:p>
    <w:p w14:paraId="3198424C" w14:textId="77777777" w:rsidR="00205FB1" w:rsidRDefault="00AC72B0">
      <w:pPr>
        <w:pStyle w:val="Odstavecseseznamem"/>
        <w:numPr>
          <w:ilvl w:val="2"/>
          <w:numId w:val="13"/>
        </w:numPr>
        <w:tabs>
          <w:tab w:val="left" w:pos="1248"/>
        </w:tabs>
        <w:spacing w:before="194" w:line="312" w:lineRule="auto"/>
        <w:ind w:left="1248" w:right="205" w:hanging="425"/>
        <w:rPr>
          <w:color w:val="00AEEE"/>
        </w:rPr>
      </w:pPr>
      <w:r>
        <w:rPr>
          <w:color w:val="575757"/>
        </w:rPr>
        <w:t>další</w:t>
      </w:r>
      <w:r>
        <w:rPr>
          <w:color w:val="575757"/>
          <w:spacing w:val="80"/>
        </w:rPr>
        <w:t xml:space="preserve"> </w:t>
      </w:r>
      <w:r>
        <w:rPr>
          <w:color w:val="575757"/>
        </w:rPr>
        <w:t>situace</w:t>
      </w:r>
      <w:r>
        <w:rPr>
          <w:color w:val="575757"/>
          <w:spacing w:val="80"/>
        </w:rPr>
        <w:t xml:space="preserve"> </w:t>
      </w:r>
      <w:r>
        <w:rPr>
          <w:color w:val="575757"/>
        </w:rPr>
        <w:t>specifikované</w:t>
      </w:r>
      <w:r>
        <w:rPr>
          <w:color w:val="575757"/>
          <w:spacing w:val="80"/>
        </w:rPr>
        <w:t xml:space="preserve"> </w:t>
      </w:r>
      <w:r>
        <w:rPr>
          <w:color w:val="575757"/>
        </w:rPr>
        <w:t>touto</w:t>
      </w:r>
      <w:r>
        <w:rPr>
          <w:color w:val="575757"/>
          <w:spacing w:val="80"/>
        </w:rPr>
        <w:t xml:space="preserve"> </w:t>
      </w:r>
      <w:r>
        <w:rPr>
          <w:color w:val="575757"/>
        </w:rPr>
        <w:t>Dohodou,</w:t>
      </w:r>
      <w:r>
        <w:rPr>
          <w:color w:val="575757"/>
          <w:spacing w:val="80"/>
        </w:rPr>
        <w:t xml:space="preserve"> </w:t>
      </w:r>
      <w:r>
        <w:rPr>
          <w:color w:val="575757"/>
        </w:rPr>
        <w:t>které</w:t>
      </w:r>
      <w:r>
        <w:rPr>
          <w:color w:val="575757"/>
          <w:spacing w:val="80"/>
        </w:rPr>
        <w:t xml:space="preserve"> </w:t>
      </w:r>
      <w:r>
        <w:rPr>
          <w:color w:val="575757"/>
        </w:rPr>
        <w:t>zakládají</w:t>
      </w:r>
      <w:r>
        <w:rPr>
          <w:color w:val="575757"/>
          <w:spacing w:val="80"/>
        </w:rPr>
        <w:t xml:space="preserve"> </w:t>
      </w:r>
      <w:r>
        <w:rPr>
          <w:color w:val="575757"/>
        </w:rPr>
        <w:t>právo</w:t>
      </w:r>
      <w:r>
        <w:rPr>
          <w:color w:val="575757"/>
          <w:spacing w:val="80"/>
        </w:rPr>
        <w:t xml:space="preserve"> </w:t>
      </w:r>
      <w:r>
        <w:rPr>
          <w:color w:val="575757"/>
        </w:rPr>
        <w:t>Objednatele</w:t>
      </w:r>
      <w:r>
        <w:rPr>
          <w:color w:val="575757"/>
          <w:spacing w:val="40"/>
        </w:rPr>
        <w:t xml:space="preserve"> </w:t>
      </w:r>
      <w:r>
        <w:rPr>
          <w:color w:val="575757"/>
        </w:rPr>
        <w:t>na odstoupení od této Dohody.</w:t>
      </w:r>
    </w:p>
    <w:p w14:paraId="39342611" w14:textId="77777777" w:rsidR="00205FB1" w:rsidRDefault="00AC72B0">
      <w:pPr>
        <w:pStyle w:val="Odstavecseseznamem"/>
        <w:numPr>
          <w:ilvl w:val="1"/>
          <w:numId w:val="13"/>
        </w:numPr>
        <w:tabs>
          <w:tab w:val="left" w:pos="815"/>
        </w:tabs>
        <w:ind w:left="815" w:hanging="702"/>
        <w:jc w:val="both"/>
        <w:rPr>
          <w:color w:val="00AEEE"/>
        </w:rPr>
      </w:pPr>
      <w:r>
        <w:rPr>
          <w:color w:val="575757"/>
        </w:rPr>
        <w:t>Objednatel</w:t>
      </w:r>
      <w:r>
        <w:rPr>
          <w:color w:val="575757"/>
          <w:spacing w:val="-15"/>
        </w:rPr>
        <w:t xml:space="preserve"> </w:t>
      </w:r>
      <w:r>
        <w:rPr>
          <w:color w:val="575757"/>
        </w:rPr>
        <w:t>je</w:t>
      </w:r>
      <w:r>
        <w:rPr>
          <w:color w:val="575757"/>
          <w:spacing w:val="-9"/>
        </w:rPr>
        <w:t xml:space="preserve"> </w:t>
      </w:r>
      <w:r>
        <w:rPr>
          <w:color w:val="575757"/>
        </w:rPr>
        <w:t>oprávněn</w:t>
      </w:r>
      <w:r>
        <w:rPr>
          <w:color w:val="575757"/>
          <w:spacing w:val="-11"/>
        </w:rPr>
        <w:t xml:space="preserve"> </w:t>
      </w:r>
      <w:r>
        <w:rPr>
          <w:color w:val="575757"/>
        </w:rPr>
        <w:t>od</w:t>
      </w:r>
      <w:r>
        <w:rPr>
          <w:color w:val="575757"/>
          <w:spacing w:val="-9"/>
        </w:rPr>
        <w:t xml:space="preserve"> </w:t>
      </w:r>
      <w:r>
        <w:rPr>
          <w:color w:val="575757"/>
        </w:rPr>
        <w:t>této</w:t>
      </w:r>
      <w:r>
        <w:rPr>
          <w:color w:val="575757"/>
          <w:spacing w:val="-9"/>
        </w:rPr>
        <w:t xml:space="preserve"> </w:t>
      </w:r>
      <w:r>
        <w:rPr>
          <w:color w:val="575757"/>
        </w:rPr>
        <w:t>Dohody</w:t>
      </w:r>
      <w:r>
        <w:rPr>
          <w:color w:val="575757"/>
          <w:spacing w:val="-11"/>
        </w:rPr>
        <w:t xml:space="preserve"> </w:t>
      </w:r>
      <w:r>
        <w:rPr>
          <w:color w:val="575757"/>
        </w:rPr>
        <w:t>odstoupit</w:t>
      </w:r>
      <w:r>
        <w:rPr>
          <w:color w:val="575757"/>
          <w:spacing w:val="-10"/>
        </w:rPr>
        <w:t xml:space="preserve"> </w:t>
      </w:r>
      <w:r>
        <w:rPr>
          <w:color w:val="575757"/>
        </w:rPr>
        <w:t>v</w:t>
      </w:r>
      <w:r>
        <w:rPr>
          <w:color w:val="575757"/>
          <w:spacing w:val="-7"/>
        </w:rPr>
        <w:t xml:space="preserve"> </w:t>
      </w:r>
      <w:r>
        <w:rPr>
          <w:color w:val="575757"/>
        </w:rPr>
        <w:t>případě,</w:t>
      </w:r>
      <w:r>
        <w:rPr>
          <w:color w:val="575757"/>
          <w:spacing w:val="-8"/>
        </w:rPr>
        <w:t xml:space="preserve"> </w:t>
      </w:r>
      <w:r>
        <w:rPr>
          <w:color w:val="575757"/>
          <w:spacing w:val="-5"/>
        </w:rPr>
        <w:t>že:</w:t>
      </w:r>
    </w:p>
    <w:p w14:paraId="20A52674" w14:textId="77777777" w:rsidR="00205FB1" w:rsidRDefault="00AC72B0">
      <w:pPr>
        <w:pStyle w:val="Odstavecseseznamem"/>
        <w:numPr>
          <w:ilvl w:val="2"/>
          <w:numId w:val="13"/>
        </w:numPr>
        <w:tabs>
          <w:tab w:val="left" w:pos="1384"/>
          <w:tab w:val="left" w:pos="1392"/>
        </w:tabs>
        <w:spacing w:before="196" w:line="312" w:lineRule="auto"/>
        <w:ind w:left="1392" w:right="119" w:hanging="428"/>
        <w:jc w:val="both"/>
        <w:rPr>
          <w:color w:val="00AEEE"/>
        </w:rPr>
      </w:pPr>
      <w:r>
        <w:rPr>
          <w:color w:val="575757"/>
        </w:rPr>
        <w:t>je</w:t>
      </w:r>
      <w:r>
        <w:rPr>
          <w:color w:val="575757"/>
          <w:spacing w:val="-5"/>
        </w:rPr>
        <w:t xml:space="preserve"> </w:t>
      </w:r>
      <w:r>
        <w:rPr>
          <w:color w:val="575757"/>
        </w:rPr>
        <w:t>Dodavatel</w:t>
      </w:r>
      <w:r>
        <w:rPr>
          <w:color w:val="575757"/>
          <w:spacing w:val="-6"/>
        </w:rPr>
        <w:t xml:space="preserve"> </w:t>
      </w:r>
      <w:r>
        <w:rPr>
          <w:color w:val="575757"/>
        </w:rPr>
        <w:t>v</w:t>
      </w:r>
      <w:r>
        <w:rPr>
          <w:color w:val="575757"/>
          <w:spacing w:val="-5"/>
        </w:rPr>
        <w:t xml:space="preserve"> </w:t>
      </w:r>
      <w:r>
        <w:rPr>
          <w:color w:val="575757"/>
        </w:rPr>
        <w:t>likvidaci</w:t>
      </w:r>
      <w:r>
        <w:rPr>
          <w:color w:val="575757"/>
          <w:spacing w:val="-3"/>
        </w:rPr>
        <w:t xml:space="preserve"> </w:t>
      </w:r>
      <w:r>
        <w:rPr>
          <w:color w:val="575757"/>
        </w:rPr>
        <w:t>nebo</w:t>
      </w:r>
      <w:r>
        <w:rPr>
          <w:color w:val="575757"/>
          <w:spacing w:val="-5"/>
        </w:rPr>
        <w:t xml:space="preserve"> </w:t>
      </w:r>
      <w:r>
        <w:rPr>
          <w:color w:val="575757"/>
        </w:rPr>
        <w:t>vůči</w:t>
      </w:r>
      <w:r>
        <w:rPr>
          <w:color w:val="575757"/>
          <w:spacing w:val="-6"/>
        </w:rPr>
        <w:t xml:space="preserve"> </w:t>
      </w:r>
      <w:r>
        <w:rPr>
          <w:color w:val="575757"/>
        </w:rPr>
        <w:t>jeho</w:t>
      </w:r>
      <w:r>
        <w:rPr>
          <w:color w:val="575757"/>
          <w:spacing w:val="-7"/>
        </w:rPr>
        <w:t xml:space="preserve"> </w:t>
      </w:r>
      <w:r>
        <w:rPr>
          <w:color w:val="575757"/>
        </w:rPr>
        <w:t>majetku</w:t>
      </w:r>
      <w:r>
        <w:rPr>
          <w:color w:val="575757"/>
          <w:spacing w:val="-5"/>
        </w:rPr>
        <w:t xml:space="preserve"> </w:t>
      </w:r>
      <w:r>
        <w:rPr>
          <w:color w:val="575757"/>
        </w:rPr>
        <w:t>probíhá</w:t>
      </w:r>
      <w:r>
        <w:rPr>
          <w:color w:val="575757"/>
          <w:spacing w:val="-6"/>
        </w:rPr>
        <w:t xml:space="preserve"> </w:t>
      </w:r>
      <w:r>
        <w:rPr>
          <w:color w:val="575757"/>
        </w:rPr>
        <w:t>insolvenční</w:t>
      </w:r>
      <w:r>
        <w:rPr>
          <w:color w:val="575757"/>
          <w:spacing w:val="-4"/>
        </w:rPr>
        <w:t xml:space="preserve"> </w:t>
      </w:r>
      <w:r>
        <w:rPr>
          <w:color w:val="575757"/>
        </w:rPr>
        <w:t>řízení,</w:t>
      </w:r>
      <w:r>
        <w:rPr>
          <w:color w:val="575757"/>
          <w:spacing w:val="-6"/>
        </w:rPr>
        <w:t xml:space="preserve"> </w:t>
      </w:r>
      <w:r>
        <w:rPr>
          <w:color w:val="575757"/>
        </w:rPr>
        <w:t>v němž</w:t>
      </w:r>
      <w:r>
        <w:rPr>
          <w:color w:val="575757"/>
          <w:spacing w:val="-3"/>
        </w:rPr>
        <w:t xml:space="preserve"> </w:t>
      </w:r>
      <w:r>
        <w:rPr>
          <w:color w:val="575757"/>
        </w:rPr>
        <w:t>bylo vydáno rozhodnutí o úpadku nebo insolvenční návrh byl zamítnut proto, že majetek nepostačuje k úhradě nákladů insolvenčního řízení, nebo byl konkurs zrušen proto,</w:t>
      </w:r>
      <w:r>
        <w:rPr>
          <w:color w:val="575757"/>
          <w:spacing w:val="80"/>
        </w:rPr>
        <w:t xml:space="preserve"> </w:t>
      </w:r>
      <w:r>
        <w:rPr>
          <w:color w:val="575757"/>
        </w:rPr>
        <w:t>že</w:t>
      </w:r>
      <w:r>
        <w:rPr>
          <w:color w:val="575757"/>
          <w:spacing w:val="-16"/>
        </w:rPr>
        <w:t xml:space="preserve"> </w:t>
      </w:r>
      <w:r>
        <w:rPr>
          <w:color w:val="575757"/>
        </w:rPr>
        <w:t>majetek</w:t>
      </w:r>
      <w:r>
        <w:rPr>
          <w:color w:val="575757"/>
          <w:spacing w:val="-15"/>
        </w:rPr>
        <w:t xml:space="preserve"> </w:t>
      </w:r>
      <w:r>
        <w:rPr>
          <w:color w:val="575757"/>
        </w:rPr>
        <w:t>byl</w:t>
      </w:r>
      <w:r>
        <w:rPr>
          <w:color w:val="575757"/>
          <w:spacing w:val="-15"/>
        </w:rPr>
        <w:t xml:space="preserve"> </w:t>
      </w:r>
      <w:r>
        <w:rPr>
          <w:color w:val="575757"/>
        </w:rPr>
        <w:t>zcela</w:t>
      </w:r>
      <w:r>
        <w:rPr>
          <w:color w:val="575757"/>
          <w:spacing w:val="-16"/>
        </w:rPr>
        <w:t xml:space="preserve"> </w:t>
      </w:r>
      <w:r>
        <w:rPr>
          <w:color w:val="575757"/>
        </w:rPr>
        <w:t>nepostačující</w:t>
      </w:r>
      <w:r>
        <w:rPr>
          <w:color w:val="575757"/>
          <w:spacing w:val="-15"/>
        </w:rPr>
        <w:t xml:space="preserve"> </w:t>
      </w:r>
      <w:r>
        <w:rPr>
          <w:color w:val="575757"/>
        </w:rPr>
        <w:t>nebo</w:t>
      </w:r>
      <w:r>
        <w:rPr>
          <w:color w:val="575757"/>
          <w:spacing w:val="-15"/>
        </w:rPr>
        <w:t xml:space="preserve"> </w:t>
      </w:r>
      <w:r>
        <w:rPr>
          <w:color w:val="575757"/>
        </w:rPr>
        <w:t>byla</w:t>
      </w:r>
      <w:r>
        <w:rPr>
          <w:color w:val="575757"/>
          <w:spacing w:val="-13"/>
        </w:rPr>
        <w:t xml:space="preserve"> </w:t>
      </w:r>
      <w:r>
        <w:rPr>
          <w:color w:val="575757"/>
        </w:rPr>
        <w:t>zavedena</w:t>
      </w:r>
      <w:r>
        <w:rPr>
          <w:color w:val="575757"/>
          <w:spacing w:val="-16"/>
        </w:rPr>
        <w:t xml:space="preserve"> </w:t>
      </w:r>
      <w:r>
        <w:rPr>
          <w:color w:val="575757"/>
        </w:rPr>
        <w:t>nucená</w:t>
      </w:r>
      <w:r>
        <w:rPr>
          <w:color w:val="575757"/>
          <w:spacing w:val="-12"/>
        </w:rPr>
        <w:t xml:space="preserve"> </w:t>
      </w:r>
      <w:r>
        <w:rPr>
          <w:color w:val="575757"/>
        </w:rPr>
        <w:t>správa</w:t>
      </w:r>
      <w:r>
        <w:rPr>
          <w:color w:val="575757"/>
          <w:spacing w:val="-16"/>
        </w:rPr>
        <w:t xml:space="preserve"> </w:t>
      </w:r>
      <w:r>
        <w:rPr>
          <w:color w:val="575757"/>
        </w:rPr>
        <w:t>podle</w:t>
      </w:r>
      <w:r>
        <w:rPr>
          <w:color w:val="575757"/>
          <w:spacing w:val="-15"/>
        </w:rPr>
        <w:t xml:space="preserve"> </w:t>
      </w:r>
      <w:r>
        <w:rPr>
          <w:color w:val="575757"/>
        </w:rPr>
        <w:t>zvláštních právních předpisů;</w:t>
      </w:r>
    </w:p>
    <w:p w14:paraId="7AC10688" w14:textId="77777777" w:rsidR="00205FB1" w:rsidRDefault="00AC72B0">
      <w:pPr>
        <w:pStyle w:val="Odstavecseseznamem"/>
        <w:numPr>
          <w:ilvl w:val="2"/>
          <w:numId w:val="13"/>
        </w:numPr>
        <w:tabs>
          <w:tab w:val="left" w:pos="1384"/>
          <w:tab w:val="left" w:pos="1392"/>
        </w:tabs>
        <w:spacing w:before="60" w:line="312" w:lineRule="auto"/>
        <w:ind w:left="1392" w:right="119" w:hanging="428"/>
        <w:jc w:val="both"/>
        <w:rPr>
          <w:color w:val="00AEEE"/>
        </w:rPr>
      </w:pPr>
      <w:r>
        <w:rPr>
          <w:color w:val="575757"/>
        </w:rPr>
        <w:t>došlo</w:t>
      </w:r>
      <w:r>
        <w:rPr>
          <w:color w:val="575757"/>
          <w:spacing w:val="-15"/>
        </w:rPr>
        <w:t xml:space="preserve"> </w:t>
      </w:r>
      <w:r>
        <w:rPr>
          <w:color w:val="575757"/>
        </w:rPr>
        <w:t>k</w:t>
      </w:r>
      <w:r>
        <w:rPr>
          <w:color w:val="575757"/>
          <w:spacing w:val="-13"/>
        </w:rPr>
        <w:t xml:space="preserve"> </w:t>
      </w:r>
      <w:r>
        <w:rPr>
          <w:color w:val="575757"/>
        </w:rPr>
        <w:t>významné</w:t>
      </w:r>
      <w:r>
        <w:rPr>
          <w:color w:val="575757"/>
          <w:spacing w:val="-13"/>
        </w:rPr>
        <w:t xml:space="preserve"> </w:t>
      </w:r>
      <w:r>
        <w:rPr>
          <w:color w:val="575757"/>
        </w:rPr>
        <w:t>změně</w:t>
      </w:r>
      <w:r>
        <w:rPr>
          <w:color w:val="575757"/>
          <w:spacing w:val="-13"/>
        </w:rPr>
        <w:t xml:space="preserve"> </w:t>
      </w:r>
      <w:r>
        <w:rPr>
          <w:color w:val="575757"/>
        </w:rPr>
        <w:t>vlastnictví</w:t>
      </w:r>
      <w:r>
        <w:rPr>
          <w:color w:val="575757"/>
          <w:spacing w:val="-11"/>
        </w:rPr>
        <w:t xml:space="preserve"> </w:t>
      </w:r>
      <w:r>
        <w:rPr>
          <w:color w:val="575757"/>
        </w:rPr>
        <w:t>zásadních</w:t>
      </w:r>
      <w:r>
        <w:rPr>
          <w:color w:val="575757"/>
          <w:spacing w:val="-13"/>
        </w:rPr>
        <w:t xml:space="preserve"> </w:t>
      </w:r>
      <w:r>
        <w:rPr>
          <w:color w:val="575757"/>
        </w:rPr>
        <w:t>aktiv,</w:t>
      </w:r>
      <w:r>
        <w:rPr>
          <w:color w:val="575757"/>
          <w:spacing w:val="-12"/>
        </w:rPr>
        <w:t xml:space="preserve"> </w:t>
      </w:r>
      <w:r>
        <w:rPr>
          <w:color w:val="575757"/>
        </w:rPr>
        <w:t>změně</w:t>
      </w:r>
      <w:r>
        <w:rPr>
          <w:color w:val="575757"/>
          <w:spacing w:val="-16"/>
        </w:rPr>
        <w:t xml:space="preserve"> </w:t>
      </w:r>
      <w:r>
        <w:rPr>
          <w:color w:val="575757"/>
        </w:rPr>
        <w:t>kontroly</w:t>
      </w:r>
      <w:r>
        <w:rPr>
          <w:color w:val="575757"/>
          <w:spacing w:val="-13"/>
        </w:rPr>
        <w:t xml:space="preserve"> </w:t>
      </w:r>
      <w:r>
        <w:rPr>
          <w:color w:val="575757"/>
        </w:rPr>
        <w:t>nad</w:t>
      </w:r>
      <w:r>
        <w:rPr>
          <w:color w:val="575757"/>
          <w:spacing w:val="-14"/>
        </w:rPr>
        <w:t xml:space="preserve"> </w:t>
      </w:r>
      <w:r>
        <w:rPr>
          <w:color w:val="575757"/>
        </w:rPr>
        <w:t xml:space="preserve">Dodavatelem nebo změně oprávnění nakládat s aktivy využívanými Dodavatelem k plnění dle této </w:t>
      </w:r>
      <w:r>
        <w:rPr>
          <w:color w:val="575757"/>
          <w:spacing w:val="-2"/>
        </w:rPr>
        <w:t>Dohody;</w:t>
      </w:r>
    </w:p>
    <w:p w14:paraId="5A2479CE" w14:textId="77777777" w:rsidR="00205FB1" w:rsidRDefault="00AC72B0">
      <w:pPr>
        <w:pStyle w:val="Odstavecseseznamem"/>
        <w:numPr>
          <w:ilvl w:val="2"/>
          <w:numId w:val="13"/>
        </w:numPr>
        <w:tabs>
          <w:tab w:val="left" w:pos="1391"/>
        </w:tabs>
        <w:ind w:left="1391" w:hanging="424"/>
        <w:jc w:val="both"/>
        <w:rPr>
          <w:color w:val="00AEEE"/>
        </w:rPr>
      </w:pPr>
      <w:r>
        <w:rPr>
          <w:color w:val="575757"/>
        </w:rPr>
        <w:t>Dodavatel</w:t>
      </w:r>
      <w:r>
        <w:rPr>
          <w:color w:val="575757"/>
          <w:spacing w:val="-11"/>
        </w:rPr>
        <w:t xml:space="preserve"> </w:t>
      </w:r>
      <w:r>
        <w:rPr>
          <w:color w:val="575757"/>
        </w:rPr>
        <w:t>byl</w:t>
      </w:r>
      <w:r>
        <w:rPr>
          <w:color w:val="575757"/>
          <w:spacing w:val="-11"/>
        </w:rPr>
        <w:t xml:space="preserve"> </w:t>
      </w:r>
      <w:r>
        <w:rPr>
          <w:color w:val="575757"/>
        </w:rPr>
        <w:t>pravomocně</w:t>
      </w:r>
      <w:r>
        <w:rPr>
          <w:color w:val="575757"/>
          <w:spacing w:val="-10"/>
        </w:rPr>
        <w:t xml:space="preserve"> </w:t>
      </w:r>
      <w:r>
        <w:rPr>
          <w:color w:val="575757"/>
        </w:rPr>
        <w:t>odsouzen</w:t>
      </w:r>
      <w:r>
        <w:rPr>
          <w:color w:val="575757"/>
          <w:spacing w:val="-12"/>
        </w:rPr>
        <w:t xml:space="preserve"> </w:t>
      </w:r>
      <w:r>
        <w:rPr>
          <w:color w:val="575757"/>
        </w:rPr>
        <w:t>za</w:t>
      </w:r>
      <w:r>
        <w:rPr>
          <w:color w:val="575757"/>
          <w:spacing w:val="-15"/>
        </w:rPr>
        <w:t xml:space="preserve"> </w:t>
      </w:r>
      <w:r>
        <w:rPr>
          <w:color w:val="575757"/>
        </w:rPr>
        <w:t>trestný</w:t>
      </w:r>
      <w:r>
        <w:rPr>
          <w:color w:val="575757"/>
          <w:spacing w:val="-11"/>
        </w:rPr>
        <w:t xml:space="preserve"> </w:t>
      </w:r>
      <w:r>
        <w:rPr>
          <w:color w:val="575757"/>
          <w:spacing w:val="-4"/>
        </w:rPr>
        <w:t>čin.</w:t>
      </w:r>
    </w:p>
    <w:p w14:paraId="4461AAFA" w14:textId="77777777" w:rsidR="00205FB1" w:rsidRDefault="00AC72B0">
      <w:pPr>
        <w:pStyle w:val="Odstavecseseznamem"/>
        <w:numPr>
          <w:ilvl w:val="1"/>
          <w:numId w:val="13"/>
        </w:numPr>
        <w:tabs>
          <w:tab w:val="left" w:pos="656"/>
          <w:tab w:val="left" w:pos="823"/>
        </w:tabs>
        <w:spacing w:before="196" w:line="312" w:lineRule="auto"/>
        <w:ind w:left="823" w:right="550" w:hanging="711"/>
        <w:rPr>
          <w:color w:val="00AEEE"/>
        </w:rPr>
      </w:pPr>
      <w:r>
        <w:rPr>
          <w:color w:val="575757"/>
        </w:rPr>
        <w:t>V</w:t>
      </w:r>
      <w:r>
        <w:rPr>
          <w:color w:val="575757"/>
          <w:spacing w:val="-4"/>
        </w:rPr>
        <w:t xml:space="preserve"> </w:t>
      </w:r>
      <w:r>
        <w:rPr>
          <w:color w:val="575757"/>
        </w:rPr>
        <w:t>případech</w:t>
      </w:r>
      <w:r>
        <w:rPr>
          <w:color w:val="575757"/>
          <w:spacing w:val="-5"/>
        </w:rPr>
        <w:t xml:space="preserve"> </w:t>
      </w:r>
      <w:r>
        <w:rPr>
          <w:color w:val="575757"/>
        </w:rPr>
        <w:t>uvedených</w:t>
      </w:r>
      <w:r>
        <w:rPr>
          <w:color w:val="575757"/>
          <w:spacing w:val="-8"/>
        </w:rPr>
        <w:t xml:space="preserve"> </w:t>
      </w:r>
      <w:r>
        <w:rPr>
          <w:color w:val="575757"/>
        </w:rPr>
        <w:t>v</w:t>
      </w:r>
      <w:r>
        <w:rPr>
          <w:color w:val="575757"/>
          <w:spacing w:val="-3"/>
        </w:rPr>
        <w:t xml:space="preserve"> </w:t>
      </w:r>
      <w:r>
        <w:rPr>
          <w:color w:val="575757"/>
        </w:rPr>
        <w:t>odst.</w:t>
      </w:r>
      <w:r>
        <w:rPr>
          <w:color w:val="575757"/>
          <w:spacing w:val="-4"/>
        </w:rPr>
        <w:t xml:space="preserve"> </w:t>
      </w:r>
      <w:r>
        <w:rPr>
          <w:color w:val="575757"/>
        </w:rPr>
        <w:t>16.5</w:t>
      </w:r>
      <w:r>
        <w:rPr>
          <w:color w:val="575757"/>
          <w:spacing w:val="15"/>
        </w:rPr>
        <w:t xml:space="preserve"> </w:t>
      </w:r>
      <w:r>
        <w:rPr>
          <w:color w:val="575757"/>
        </w:rPr>
        <w:t>a</w:t>
      </w:r>
      <w:r>
        <w:rPr>
          <w:color w:val="575757"/>
          <w:spacing w:val="-21"/>
        </w:rPr>
        <w:t xml:space="preserve"> </w:t>
      </w:r>
      <w:r>
        <w:rPr>
          <w:color w:val="575757"/>
        </w:rPr>
        <w:t>16.6</w:t>
      </w:r>
      <w:r>
        <w:rPr>
          <w:color w:val="575757"/>
          <w:spacing w:val="-5"/>
        </w:rPr>
        <w:t xml:space="preserve"> </w:t>
      </w:r>
      <w:r>
        <w:rPr>
          <w:color w:val="575757"/>
        </w:rPr>
        <w:t>tohoto</w:t>
      </w:r>
      <w:r>
        <w:rPr>
          <w:color w:val="575757"/>
          <w:spacing w:val="-3"/>
        </w:rPr>
        <w:t xml:space="preserve"> </w:t>
      </w:r>
      <w:r>
        <w:rPr>
          <w:color w:val="575757"/>
        </w:rPr>
        <w:t>článku</w:t>
      </w:r>
      <w:r>
        <w:rPr>
          <w:color w:val="575757"/>
          <w:spacing w:val="-5"/>
        </w:rPr>
        <w:t xml:space="preserve"> </w:t>
      </w:r>
      <w:r>
        <w:rPr>
          <w:color w:val="575757"/>
        </w:rPr>
        <w:t>Dohody</w:t>
      </w:r>
      <w:r>
        <w:rPr>
          <w:color w:val="575757"/>
          <w:spacing w:val="-5"/>
        </w:rPr>
        <w:t xml:space="preserve"> </w:t>
      </w:r>
      <w:r>
        <w:rPr>
          <w:color w:val="575757"/>
        </w:rPr>
        <w:t>je</w:t>
      </w:r>
      <w:r>
        <w:rPr>
          <w:color w:val="575757"/>
          <w:spacing w:val="-7"/>
        </w:rPr>
        <w:t xml:space="preserve"> </w:t>
      </w:r>
      <w:r>
        <w:rPr>
          <w:color w:val="575757"/>
        </w:rPr>
        <w:t>Objednatel</w:t>
      </w:r>
      <w:r>
        <w:rPr>
          <w:color w:val="575757"/>
          <w:spacing w:val="-3"/>
        </w:rPr>
        <w:t xml:space="preserve"> </w:t>
      </w:r>
      <w:r>
        <w:rPr>
          <w:color w:val="575757"/>
        </w:rPr>
        <w:t>oprávněn odstoupit i pouze od příslušné Dílčí smlouvy.</w:t>
      </w:r>
    </w:p>
    <w:p w14:paraId="71E91C2C" w14:textId="77777777" w:rsidR="00205FB1" w:rsidRDefault="00AC72B0">
      <w:pPr>
        <w:pStyle w:val="Odstavecseseznamem"/>
        <w:numPr>
          <w:ilvl w:val="1"/>
          <w:numId w:val="13"/>
        </w:numPr>
        <w:tabs>
          <w:tab w:val="left" w:pos="823"/>
        </w:tabs>
        <w:spacing w:line="312" w:lineRule="auto"/>
        <w:ind w:left="823" w:right="301" w:hanging="708"/>
        <w:rPr>
          <w:color w:val="00AEEE"/>
        </w:rPr>
      </w:pPr>
      <w:r>
        <w:rPr>
          <w:color w:val="575757"/>
        </w:rPr>
        <w:t>Dodavatel</w:t>
      </w:r>
      <w:r>
        <w:rPr>
          <w:color w:val="575757"/>
          <w:spacing w:val="36"/>
        </w:rPr>
        <w:t xml:space="preserve"> </w:t>
      </w:r>
      <w:r>
        <w:rPr>
          <w:color w:val="575757"/>
        </w:rPr>
        <w:t>je</w:t>
      </w:r>
      <w:r>
        <w:rPr>
          <w:color w:val="575757"/>
          <w:spacing w:val="37"/>
        </w:rPr>
        <w:t xml:space="preserve"> </w:t>
      </w:r>
      <w:r>
        <w:rPr>
          <w:color w:val="575757"/>
        </w:rPr>
        <w:t>oprávněn</w:t>
      </w:r>
      <w:r>
        <w:rPr>
          <w:color w:val="575757"/>
          <w:spacing w:val="35"/>
        </w:rPr>
        <w:t xml:space="preserve"> </w:t>
      </w:r>
      <w:r>
        <w:rPr>
          <w:color w:val="575757"/>
        </w:rPr>
        <w:t>odstoupit</w:t>
      </w:r>
      <w:r>
        <w:rPr>
          <w:color w:val="575757"/>
          <w:spacing w:val="38"/>
        </w:rPr>
        <w:t xml:space="preserve"> </w:t>
      </w:r>
      <w:r>
        <w:rPr>
          <w:color w:val="575757"/>
        </w:rPr>
        <w:t>od</w:t>
      </w:r>
      <w:r>
        <w:rPr>
          <w:color w:val="575757"/>
          <w:spacing w:val="37"/>
        </w:rPr>
        <w:t xml:space="preserve"> </w:t>
      </w:r>
      <w:r>
        <w:rPr>
          <w:color w:val="575757"/>
        </w:rPr>
        <w:t>Dohody</w:t>
      </w:r>
      <w:r>
        <w:rPr>
          <w:color w:val="575757"/>
          <w:spacing w:val="37"/>
        </w:rPr>
        <w:t xml:space="preserve"> </w:t>
      </w:r>
      <w:r>
        <w:rPr>
          <w:color w:val="575757"/>
        </w:rPr>
        <w:t>v</w:t>
      </w:r>
      <w:r>
        <w:rPr>
          <w:color w:val="575757"/>
          <w:spacing w:val="-7"/>
        </w:rPr>
        <w:t xml:space="preserve"> </w:t>
      </w:r>
      <w:r>
        <w:rPr>
          <w:color w:val="575757"/>
        </w:rPr>
        <w:t>případě</w:t>
      </w:r>
      <w:r>
        <w:rPr>
          <w:color w:val="575757"/>
          <w:spacing w:val="36"/>
        </w:rPr>
        <w:t xml:space="preserve"> </w:t>
      </w:r>
      <w:r>
        <w:rPr>
          <w:color w:val="575757"/>
        </w:rPr>
        <w:t>prodlení</w:t>
      </w:r>
      <w:r>
        <w:rPr>
          <w:color w:val="575757"/>
          <w:spacing w:val="39"/>
        </w:rPr>
        <w:t xml:space="preserve"> </w:t>
      </w:r>
      <w:r>
        <w:rPr>
          <w:color w:val="575757"/>
        </w:rPr>
        <w:t>Objednatele</w:t>
      </w:r>
      <w:r>
        <w:rPr>
          <w:color w:val="575757"/>
          <w:spacing w:val="40"/>
        </w:rPr>
        <w:t xml:space="preserve"> </w:t>
      </w:r>
      <w:r>
        <w:rPr>
          <w:color w:val="575757"/>
        </w:rPr>
        <w:t>s</w:t>
      </w:r>
      <w:r>
        <w:rPr>
          <w:color w:val="575757"/>
          <w:spacing w:val="-3"/>
        </w:rPr>
        <w:t xml:space="preserve"> </w:t>
      </w:r>
      <w:r>
        <w:rPr>
          <w:color w:val="575757"/>
        </w:rPr>
        <w:t>úhradou faktury delším než třicet (30) kalendářních dnů od písemného upozornění Dodavatele.</w:t>
      </w:r>
    </w:p>
    <w:p w14:paraId="16EABEA5" w14:textId="77777777" w:rsidR="00205FB1" w:rsidRDefault="00AC72B0">
      <w:pPr>
        <w:pStyle w:val="Odstavecseseznamem"/>
        <w:numPr>
          <w:ilvl w:val="1"/>
          <w:numId w:val="13"/>
        </w:numPr>
        <w:tabs>
          <w:tab w:val="left" w:pos="817"/>
          <w:tab w:val="left" w:pos="823"/>
        </w:tabs>
        <w:spacing w:before="122" w:line="312" w:lineRule="auto"/>
        <w:ind w:left="823" w:right="122" w:hanging="708"/>
        <w:jc w:val="both"/>
        <w:rPr>
          <w:color w:val="00AEEE"/>
        </w:rPr>
      </w:pPr>
      <w:r>
        <w:rPr>
          <w:color w:val="575757"/>
        </w:rPr>
        <w:t>Odstoupení je účinné od okamžiku, kdy je doručeno písemné prohlášení jedné Smluvní strany</w:t>
      </w:r>
      <w:r>
        <w:rPr>
          <w:color w:val="575757"/>
          <w:spacing w:val="-11"/>
        </w:rPr>
        <w:t xml:space="preserve"> </w:t>
      </w:r>
      <w:r>
        <w:rPr>
          <w:color w:val="575757"/>
        </w:rPr>
        <w:t>o</w:t>
      </w:r>
      <w:r>
        <w:rPr>
          <w:color w:val="575757"/>
          <w:spacing w:val="-9"/>
        </w:rPr>
        <w:t xml:space="preserve"> </w:t>
      </w:r>
      <w:r>
        <w:rPr>
          <w:color w:val="575757"/>
        </w:rPr>
        <w:t>odstoupení</w:t>
      </w:r>
      <w:r>
        <w:rPr>
          <w:color w:val="575757"/>
          <w:spacing w:val="-7"/>
        </w:rPr>
        <w:t xml:space="preserve"> </w:t>
      </w:r>
      <w:r>
        <w:rPr>
          <w:color w:val="575757"/>
        </w:rPr>
        <w:t>od</w:t>
      </w:r>
      <w:r>
        <w:rPr>
          <w:color w:val="575757"/>
          <w:spacing w:val="-9"/>
        </w:rPr>
        <w:t xml:space="preserve"> </w:t>
      </w:r>
      <w:r>
        <w:rPr>
          <w:color w:val="575757"/>
        </w:rPr>
        <w:t>Dohody/Dílčí</w:t>
      </w:r>
      <w:r>
        <w:rPr>
          <w:color w:val="575757"/>
          <w:spacing w:val="-10"/>
        </w:rPr>
        <w:t xml:space="preserve"> </w:t>
      </w:r>
      <w:r>
        <w:rPr>
          <w:color w:val="575757"/>
        </w:rPr>
        <w:t>smlouvy</w:t>
      </w:r>
      <w:r>
        <w:rPr>
          <w:color w:val="575757"/>
          <w:spacing w:val="-8"/>
        </w:rPr>
        <w:t xml:space="preserve"> </w:t>
      </w:r>
      <w:r>
        <w:rPr>
          <w:color w:val="575757"/>
        </w:rPr>
        <w:t>druhé</w:t>
      </w:r>
      <w:r>
        <w:rPr>
          <w:color w:val="575757"/>
          <w:spacing w:val="-9"/>
        </w:rPr>
        <w:t xml:space="preserve"> </w:t>
      </w:r>
      <w:r>
        <w:rPr>
          <w:color w:val="575757"/>
        </w:rPr>
        <w:t>Smluvní</w:t>
      </w:r>
      <w:r>
        <w:rPr>
          <w:color w:val="575757"/>
          <w:spacing w:val="-7"/>
        </w:rPr>
        <w:t xml:space="preserve"> </w:t>
      </w:r>
      <w:r>
        <w:rPr>
          <w:color w:val="575757"/>
        </w:rPr>
        <w:t>straně.</w:t>
      </w:r>
      <w:r>
        <w:rPr>
          <w:color w:val="575757"/>
          <w:spacing w:val="-6"/>
        </w:rPr>
        <w:t xml:space="preserve"> </w:t>
      </w:r>
      <w:r>
        <w:rPr>
          <w:color w:val="575757"/>
        </w:rPr>
        <w:t>Plnění,</w:t>
      </w:r>
      <w:r>
        <w:rPr>
          <w:color w:val="575757"/>
          <w:spacing w:val="-7"/>
        </w:rPr>
        <w:t xml:space="preserve"> </w:t>
      </w:r>
      <w:r>
        <w:rPr>
          <w:color w:val="575757"/>
        </w:rPr>
        <w:t>které</w:t>
      </w:r>
      <w:r>
        <w:rPr>
          <w:color w:val="575757"/>
          <w:spacing w:val="-8"/>
        </w:rPr>
        <w:t xml:space="preserve"> </w:t>
      </w:r>
      <w:r>
        <w:rPr>
          <w:color w:val="575757"/>
        </w:rPr>
        <w:t>si</w:t>
      </w:r>
      <w:r>
        <w:rPr>
          <w:color w:val="575757"/>
          <w:spacing w:val="-9"/>
        </w:rPr>
        <w:t xml:space="preserve"> </w:t>
      </w:r>
      <w:r>
        <w:rPr>
          <w:color w:val="575757"/>
        </w:rPr>
        <w:t>Smluvní strany</w:t>
      </w:r>
      <w:r>
        <w:rPr>
          <w:color w:val="575757"/>
          <w:spacing w:val="-16"/>
        </w:rPr>
        <w:t xml:space="preserve"> </w:t>
      </w:r>
      <w:r>
        <w:rPr>
          <w:color w:val="575757"/>
        </w:rPr>
        <w:t>řádně</w:t>
      </w:r>
      <w:r>
        <w:rPr>
          <w:color w:val="575757"/>
          <w:spacing w:val="-15"/>
        </w:rPr>
        <w:t xml:space="preserve"> </w:t>
      </w:r>
      <w:r>
        <w:rPr>
          <w:color w:val="575757"/>
        </w:rPr>
        <w:t>poskytly</w:t>
      </w:r>
      <w:r>
        <w:rPr>
          <w:color w:val="575757"/>
          <w:spacing w:val="-15"/>
        </w:rPr>
        <w:t xml:space="preserve"> </w:t>
      </w:r>
      <w:r>
        <w:rPr>
          <w:color w:val="575757"/>
        </w:rPr>
        <w:t>před</w:t>
      </w:r>
      <w:r>
        <w:rPr>
          <w:color w:val="575757"/>
          <w:spacing w:val="-16"/>
        </w:rPr>
        <w:t xml:space="preserve"> </w:t>
      </w:r>
      <w:r>
        <w:rPr>
          <w:color w:val="575757"/>
        </w:rPr>
        <w:t>odstoupením</w:t>
      </w:r>
      <w:r>
        <w:rPr>
          <w:color w:val="575757"/>
          <w:spacing w:val="-15"/>
        </w:rPr>
        <w:t xml:space="preserve"> </w:t>
      </w:r>
      <w:r>
        <w:rPr>
          <w:color w:val="575757"/>
        </w:rPr>
        <w:t>od</w:t>
      </w:r>
      <w:r>
        <w:rPr>
          <w:color w:val="575757"/>
          <w:spacing w:val="-15"/>
        </w:rPr>
        <w:t xml:space="preserve"> </w:t>
      </w:r>
      <w:r>
        <w:rPr>
          <w:color w:val="575757"/>
        </w:rPr>
        <w:t>Dílčí</w:t>
      </w:r>
      <w:r>
        <w:rPr>
          <w:color w:val="575757"/>
          <w:spacing w:val="-15"/>
        </w:rPr>
        <w:t xml:space="preserve"> </w:t>
      </w:r>
      <w:r>
        <w:rPr>
          <w:color w:val="575757"/>
        </w:rPr>
        <w:t>smlouvy,</w:t>
      </w:r>
      <w:r>
        <w:rPr>
          <w:color w:val="575757"/>
          <w:spacing w:val="-16"/>
        </w:rPr>
        <w:t xml:space="preserve"> </w:t>
      </w:r>
      <w:r>
        <w:rPr>
          <w:color w:val="575757"/>
        </w:rPr>
        <w:t>se</w:t>
      </w:r>
      <w:r>
        <w:rPr>
          <w:color w:val="575757"/>
          <w:spacing w:val="-15"/>
        </w:rPr>
        <w:t xml:space="preserve"> </w:t>
      </w:r>
      <w:r>
        <w:rPr>
          <w:color w:val="575757"/>
        </w:rPr>
        <w:t>nevrací,</w:t>
      </w:r>
      <w:r>
        <w:rPr>
          <w:color w:val="575757"/>
          <w:spacing w:val="-15"/>
        </w:rPr>
        <w:t xml:space="preserve"> </w:t>
      </w:r>
      <w:r>
        <w:rPr>
          <w:color w:val="575757"/>
        </w:rPr>
        <w:t>nesjednají-li</w:t>
      </w:r>
      <w:r>
        <w:rPr>
          <w:color w:val="575757"/>
          <w:spacing w:val="-16"/>
        </w:rPr>
        <w:t xml:space="preserve"> </w:t>
      </w:r>
      <w:r>
        <w:rPr>
          <w:color w:val="575757"/>
        </w:rPr>
        <w:t>si</w:t>
      </w:r>
      <w:r>
        <w:rPr>
          <w:color w:val="575757"/>
          <w:spacing w:val="-14"/>
        </w:rPr>
        <w:t xml:space="preserve"> </w:t>
      </w:r>
      <w:r>
        <w:rPr>
          <w:color w:val="575757"/>
        </w:rPr>
        <w:t xml:space="preserve">Smluvní strany jinak nebo nevyplývá-li z povahy Předmětu plnění jinak. V případě sjednání vracení plnění či jeho části jsou Smluvní strany povinny vzájemnou dohodou písemně vypořádat dosavadní přijaté smluvní plnění nejpozději do jednoho (1) měsíce od odstoupení od Dílčí </w:t>
      </w:r>
      <w:r>
        <w:rPr>
          <w:color w:val="575757"/>
          <w:spacing w:val="-2"/>
        </w:rPr>
        <w:t>smlouvy.</w:t>
      </w:r>
    </w:p>
    <w:p w14:paraId="46A080C1" w14:textId="77777777" w:rsidR="00205FB1" w:rsidRDefault="00AC72B0">
      <w:pPr>
        <w:pStyle w:val="Odstavecseseznamem"/>
        <w:numPr>
          <w:ilvl w:val="1"/>
          <w:numId w:val="13"/>
        </w:numPr>
        <w:tabs>
          <w:tab w:val="left" w:pos="817"/>
        </w:tabs>
        <w:ind w:left="817" w:hanging="702"/>
        <w:jc w:val="both"/>
        <w:rPr>
          <w:color w:val="00AEEE"/>
        </w:rPr>
      </w:pPr>
      <w:r>
        <w:rPr>
          <w:color w:val="575757"/>
        </w:rPr>
        <w:t>Objednatel</w:t>
      </w:r>
      <w:r>
        <w:rPr>
          <w:color w:val="575757"/>
          <w:spacing w:val="21"/>
        </w:rPr>
        <w:t xml:space="preserve"> </w:t>
      </w:r>
      <w:r>
        <w:rPr>
          <w:color w:val="575757"/>
        </w:rPr>
        <w:t>je</w:t>
      </w:r>
      <w:r>
        <w:rPr>
          <w:color w:val="575757"/>
          <w:spacing w:val="26"/>
        </w:rPr>
        <w:t xml:space="preserve"> </w:t>
      </w:r>
      <w:r>
        <w:rPr>
          <w:color w:val="575757"/>
        </w:rPr>
        <w:t>oprávněn</w:t>
      </w:r>
      <w:r>
        <w:rPr>
          <w:color w:val="575757"/>
          <w:spacing w:val="20"/>
        </w:rPr>
        <w:t xml:space="preserve"> </w:t>
      </w:r>
      <w:r>
        <w:rPr>
          <w:color w:val="575757"/>
        </w:rPr>
        <w:t>tuto</w:t>
      </w:r>
      <w:r>
        <w:rPr>
          <w:color w:val="575757"/>
          <w:spacing w:val="27"/>
        </w:rPr>
        <w:t xml:space="preserve"> </w:t>
      </w:r>
      <w:r>
        <w:rPr>
          <w:color w:val="575757"/>
        </w:rPr>
        <w:t>Dohodu</w:t>
      </w:r>
      <w:r>
        <w:rPr>
          <w:color w:val="575757"/>
          <w:spacing w:val="24"/>
        </w:rPr>
        <w:t xml:space="preserve"> </w:t>
      </w:r>
      <w:r>
        <w:rPr>
          <w:color w:val="575757"/>
        </w:rPr>
        <w:t>vypovědět</w:t>
      </w:r>
      <w:r>
        <w:rPr>
          <w:color w:val="575757"/>
          <w:spacing w:val="23"/>
        </w:rPr>
        <w:t xml:space="preserve"> </w:t>
      </w:r>
      <w:r>
        <w:rPr>
          <w:color w:val="575757"/>
        </w:rPr>
        <w:t>z</w:t>
      </w:r>
      <w:r>
        <w:rPr>
          <w:color w:val="575757"/>
          <w:spacing w:val="27"/>
        </w:rPr>
        <w:t xml:space="preserve"> </w:t>
      </w:r>
      <w:r>
        <w:rPr>
          <w:color w:val="575757"/>
        </w:rPr>
        <w:t>jakéhokoli</w:t>
      </w:r>
      <w:r>
        <w:rPr>
          <w:color w:val="575757"/>
          <w:spacing w:val="24"/>
        </w:rPr>
        <w:t xml:space="preserve"> </w:t>
      </w:r>
      <w:r>
        <w:rPr>
          <w:color w:val="575757"/>
        </w:rPr>
        <w:t>důvodu</w:t>
      </w:r>
      <w:r>
        <w:rPr>
          <w:color w:val="575757"/>
          <w:spacing w:val="27"/>
        </w:rPr>
        <w:t xml:space="preserve"> </w:t>
      </w:r>
      <w:r>
        <w:rPr>
          <w:color w:val="575757"/>
        </w:rPr>
        <w:t>i</w:t>
      </w:r>
      <w:r>
        <w:rPr>
          <w:color w:val="575757"/>
          <w:spacing w:val="24"/>
        </w:rPr>
        <w:t xml:space="preserve"> </w:t>
      </w:r>
      <w:r>
        <w:rPr>
          <w:color w:val="575757"/>
        </w:rPr>
        <w:t>bez</w:t>
      </w:r>
      <w:r>
        <w:rPr>
          <w:color w:val="575757"/>
          <w:spacing w:val="27"/>
        </w:rPr>
        <w:t xml:space="preserve"> </w:t>
      </w:r>
      <w:r>
        <w:rPr>
          <w:color w:val="575757"/>
        </w:rPr>
        <w:t>udání</w:t>
      </w:r>
      <w:r>
        <w:rPr>
          <w:color w:val="575757"/>
          <w:spacing w:val="26"/>
        </w:rPr>
        <w:t xml:space="preserve"> </w:t>
      </w:r>
      <w:r>
        <w:rPr>
          <w:color w:val="575757"/>
          <w:spacing w:val="-2"/>
        </w:rPr>
        <w:t>důvodů</w:t>
      </w:r>
    </w:p>
    <w:p w14:paraId="16784A87" w14:textId="77777777" w:rsidR="00205FB1" w:rsidRDefault="00AC72B0">
      <w:pPr>
        <w:pStyle w:val="Zkladntext"/>
        <w:spacing w:before="76"/>
        <w:ind w:left="823"/>
        <w:jc w:val="both"/>
      </w:pPr>
      <w:r>
        <w:rPr>
          <w:color w:val="575757"/>
        </w:rPr>
        <w:t>s</w:t>
      </w:r>
      <w:r>
        <w:rPr>
          <w:color w:val="575757"/>
          <w:spacing w:val="-2"/>
        </w:rPr>
        <w:t xml:space="preserve"> </w:t>
      </w:r>
      <w:r>
        <w:rPr>
          <w:color w:val="575757"/>
        </w:rPr>
        <w:t>výpovědní</w:t>
      </w:r>
      <w:r>
        <w:rPr>
          <w:color w:val="575757"/>
          <w:spacing w:val="62"/>
          <w:w w:val="150"/>
        </w:rPr>
        <w:t xml:space="preserve"> </w:t>
      </w:r>
      <w:r>
        <w:rPr>
          <w:color w:val="575757"/>
        </w:rPr>
        <w:t>dobou</w:t>
      </w:r>
      <w:r>
        <w:rPr>
          <w:color w:val="575757"/>
          <w:spacing w:val="61"/>
          <w:w w:val="150"/>
        </w:rPr>
        <w:t xml:space="preserve"> </w:t>
      </w:r>
      <w:r>
        <w:rPr>
          <w:color w:val="575757"/>
        </w:rPr>
        <w:t>osm</w:t>
      </w:r>
      <w:r>
        <w:rPr>
          <w:color w:val="575757"/>
          <w:spacing w:val="62"/>
          <w:w w:val="150"/>
        </w:rPr>
        <w:t xml:space="preserve"> </w:t>
      </w:r>
      <w:r>
        <w:rPr>
          <w:color w:val="575757"/>
        </w:rPr>
        <w:t>(8)</w:t>
      </w:r>
      <w:r>
        <w:rPr>
          <w:color w:val="575757"/>
          <w:spacing w:val="62"/>
          <w:w w:val="150"/>
        </w:rPr>
        <w:t xml:space="preserve"> </w:t>
      </w:r>
      <w:r>
        <w:rPr>
          <w:color w:val="575757"/>
        </w:rPr>
        <w:t>kalendářních</w:t>
      </w:r>
      <w:r>
        <w:rPr>
          <w:color w:val="575757"/>
          <w:spacing w:val="56"/>
          <w:w w:val="150"/>
        </w:rPr>
        <w:t xml:space="preserve"> </w:t>
      </w:r>
      <w:r>
        <w:rPr>
          <w:color w:val="575757"/>
        </w:rPr>
        <w:t>měsíců,</w:t>
      </w:r>
      <w:r>
        <w:rPr>
          <w:color w:val="575757"/>
          <w:spacing w:val="58"/>
          <w:w w:val="150"/>
        </w:rPr>
        <w:t xml:space="preserve"> </w:t>
      </w:r>
      <w:r>
        <w:rPr>
          <w:color w:val="575757"/>
        </w:rPr>
        <w:t>jež</w:t>
      </w:r>
      <w:r>
        <w:rPr>
          <w:color w:val="575757"/>
          <w:spacing w:val="58"/>
          <w:w w:val="150"/>
        </w:rPr>
        <w:t xml:space="preserve"> </w:t>
      </w:r>
      <w:r>
        <w:rPr>
          <w:color w:val="575757"/>
        </w:rPr>
        <w:t>začne</w:t>
      </w:r>
      <w:r>
        <w:rPr>
          <w:color w:val="575757"/>
          <w:spacing w:val="61"/>
          <w:w w:val="150"/>
        </w:rPr>
        <w:t xml:space="preserve"> </w:t>
      </w:r>
      <w:r>
        <w:rPr>
          <w:color w:val="575757"/>
        </w:rPr>
        <w:t>plynout</w:t>
      </w:r>
      <w:r>
        <w:rPr>
          <w:color w:val="575757"/>
          <w:spacing w:val="65"/>
          <w:w w:val="150"/>
        </w:rPr>
        <w:t xml:space="preserve"> </w:t>
      </w:r>
      <w:r>
        <w:rPr>
          <w:color w:val="575757"/>
        </w:rPr>
        <w:t>prvním</w:t>
      </w:r>
      <w:r>
        <w:rPr>
          <w:color w:val="575757"/>
          <w:spacing w:val="60"/>
          <w:w w:val="150"/>
        </w:rPr>
        <w:t xml:space="preserve"> </w:t>
      </w:r>
      <w:r>
        <w:rPr>
          <w:color w:val="575757"/>
          <w:spacing w:val="-4"/>
        </w:rPr>
        <w:t>dnem</w:t>
      </w:r>
    </w:p>
    <w:p w14:paraId="1FCFCB6D" w14:textId="77777777" w:rsidR="00205FB1" w:rsidRDefault="00205FB1">
      <w:pPr>
        <w:jc w:val="both"/>
        <w:sectPr w:rsidR="00205FB1">
          <w:pgSz w:w="11920" w:h="16850"/>
          <w:pgMar w:top="2000" w:right="1000" w:bottom="1120" w:left="1020" w:header="680" w:footer="884" w:gutter="0"/>
          <w:cols w:space="708"/>
        </w:sectPr>
      </w:pPr>
    </w:p>
    <w:p w14:paraId="01BBD8C9" w14:textId="77777777" w:rsidR="00205FB1" w:rsidRDefault="00AC72B0">
      <w:pPr>
        <w:pStyle w:val="Zkladntext"/>
        <w:spacing w:before="245"/>
        <w:ind w:left="821"/>
      </w:pPr>
      <w:r>
        <w:rPr>
          <w:color w:val="575757"/>
        </w:rPr>
        <w:lastRenderedPageBreak/>
        <w:t>kalendářního</w:t>
      </w:r>
      <w:r>
        <w:rPr>
          <w:color w:val="575757"/>
          <w:spacing w:val="36"/>
        </w:rPr>
        <w:t xml:space="preserve"> </w:t>
      </w:r>
      <w:r>
        <w:rPr>
          <w:color w:val="575757"/>
        </w:rPr>
        <w:t>měsíce</w:t>
      </w:r>
      <w:r>
        <w:rPr>
          <w:color w:val="575757"/>
          <w:spacing w:val="38"/>
        </w:rPr>
        <w:t xml:space="preserve"> </w:t>
      </w:r>
      <w:r>
        <w:rPr>
          <w:color w:val="575757"/>
        </w:rPr>
        <w:t>následujícího</w:t>
      </w:r>
      <w:r>
        <w:rPr>
          <w:color w:val="575757"/>
          <w:spacing w:val="40"/>
        </w:rPr>
        <w:t xml:space="preserve"> </w:t>
      </w:r>
      <w:r>
        <w:rPr>
          <w:color w:val="575757"/>
        </w:rPr>
        <w:t>po</w:t>
      </w:r>
      <w:r>
        <w:rPr>
          <w:color w:val="575757"/>
          <w:spacing w:val="39"/>
        </w:rPr>
        <w:t xml:space="preserve"> </w:t>
      </w:r>
      <w:r>
        <w:rPr>
          <w:color w:val="575757"/>
        </w:rPr>
        <w:t>měsíci,</w:t>
      </w:r>
      <w:r>
        <w:rPr>
          <w:color w:val="575757"/>
          <w:spacing w:val="41"/>
        </w:rPr>
        <w:t xml:space="preserve"> </w:t>
      </w:r>
      <w:r>
        <w:rPr>
          <w:color w:val="575757"/>
        </w:rPr>
        <w:t>v</w:t>
      </w:r>
      <w:r>
        <w:rPr>
          <w:color w:val="575757"/>
          <w:spacing w:val="39"/>
        </w:rPr>
        <w:t xml:space="preserve"> </w:t>
      </w:r>
      <w:r>
        <w:rPr>
          <w:color w:val="575757"/>
        </w:rPr>
        <w:t>němž</w:t>
      </w:r>
      <w:r>
        <w:rPr>
          <w:color w:val="575757"/>
          <w:spacing w:val="41"/>
        </w:rPr>
        <w:t xml:space="preserve"> </w:t>
      </w:r>
      <w:r>
        <w:rPr>
          <w:color w:val="575757"/>
        </w:rPr>
        <w:t>byla</w:t>
      </w:r>
      <w:r>
        <w:rPr>
          <w:color w:val="575757"/>
          <w:spacing w:val="40"/>
        </w:rPr>
        <w:t xml:space="preserve"> </w:t>
      </w:r>
      <w:r>
        <w:rPr>
          <w:color w:val="575757"/>
        </w:rPr>
        <w:t>písemná</w:t>
      </w:r>
      <w:r>
        <w:rPr>
          <w:color w:val="575757"/>
          <w:spacing w:val="39"/>
        </w:rPr>
        <w:t xml:space="preserve"> </w:t>
      </w:r>
      <w:r>
        <w:rPr>
          <w:color w:val="575757"/>
        </w:rPr>
        <w:t>výpověď</w:t>
      </w:r>
      <w:r>
        <w:rPr>
          <w:color w:val="575757"/>
          <w:spacing w:val="42"/>
        </w:rPr>
        <w:t xml:space="preserve"> </w:t>
      </w:r>
      <w:r>
        <w:rPr>
          <w:color w:val="575757"/>
          <w:spacing w:val="-2"/>
        </w:rPr>
        <w:t>doručena</w:t>
      </w:r>
    </w:p>
    <w:p w14:paraId="1E7855BD" w14:textId="77777777" w:rsidR="00205FB1" w:rsidRDefault="00AC72B0">
      <w:pPr>
        <w:pStyle w:val="Zkladntext"/>
        <w:spacing w:before="76"/>
        <w:ind w:left="821"/>
      </w:pPr>
      <w:r>
        <w:rPr>
          <w:color w:val="575757"/>
          <w:spacing w:val="-2"/>
        </w:rPr>
        <w:t>Dodavateli.</w:t>
      </w:r>
    </w:p>
    <w:p w14:paraId="097DE86A" w14:textId="77777777" w:rsidR="00205FB1" w:rsidRDefault="00AC72B0">
      <w:pPr>
        <w:pStyle w:val="Odstavecseseznamem"/>
        <w:numPr>
          <w:ilvl w:val="1"/>
          <w:numId w:val="13"/>
        </w:numPr>
        <w:tabs>
          <w:tab w:val="left" w:pos="813"/>
          <w:tab w:val="left" w:pos="821"/>
        </w:tabs>
        <w:spacing w:before="196" w:line="312" w:lineRule="auto"/>
        <w:ind w:right="121" w:hanging="708"/>
        <w:jc w:val="both"/>
        <w:rPr>
          <w:color w:val="00AEEE"/>
        </w:rPr>
      </w:pPr>
      <w:r>
        <w:rPr>
          <w:color w:val="575757"/>
        </w:rPr>
        <w:t>V případě řádného i předčasného zániku účinnosti této Dohody je Dodavatel povinen poskytnout</w:t>
      </w:r>
      <w:r>
        <w:rPr>
          <w:color w:val="575757"/>
          <w:spacing w:val="40"/>
        </w:rPr>
        <w:t xml:space="preserve">  </w:t>
      </w:r>
      <w:r>
        <w:rPr>
          <w:color w:val="575757"/>
        </w:rPr>
        <w:t>Objednateli</w:t>
      </w:r>
      <w:r>
        <w:rPr>
          <w:color w:val="575757"/>
          <w:spacing w:val="40"/>
        </w:rPr>
        <w:t xml:space="preserve">  </w:t>
      </w:r>
      <w:r>
        <w:rPr>
          <w:color w:val="575757"/>
        </w:rPr>
        <w:t>na</w:t>
      </w:r>
      <w:r>
        <w:rPr>
          <w:color w:val="575757"/>
          <w:spacing w:val="40"/>
        </w:rPr>
        <w:t xml:space="preserve">  </w:t>
      </w:r>
      <w:r>
        <w:rPr>
          <w:color w:val="575757"/>
        </w:rPr>
        <w:t>jeho</w:t>
      </w:r>
      <w:r>
        <w:rPr>
          <w:color w:val="575757"/>
          <w:spacing w:val="40"/>
        </w:rPr>
        <w:t xml:space="preserve">  </w:t>
      </w:r>
      <w:r>
        <w:rPr>
          <w:color w:val="575757"/>
        </w:rPr>
        <w:t>vyžádání</w:t>
      </w:r>
      <w:r>
        <w:rPr>
          <w:color w:val="575757"/>
          <w:spacing w:val="40"/>
        </w:rPr>
        <w:t xml:space="preserve">  </w:t>
      </w:r>
      <w:r>
        <w:rPr>
          <w:color w:val="575757"/>
        </w:rPr>
        <w:t>dokumenty</w:t>
      </w:r>
      <w:r>
        <w:rPr>
          <w:color w:val="575757"/>
          <w:spacing w:val="40"/>
        </w:rPr>
        <w:t xml:space="preserve">  </w:t>
      </w:r>
      <w:r>
        <w:rPr>
          <w:color w:val="575757"/>
        </w:rPr>
        <w:t>a</w:t>
      </w:r>
      <w:r>
        <w:rPr>
          <w:color w:val="575757"/>
          <w:spacing w:val="40"/>
        </w:rPr>
        <w:t xml:space="preserve">  </w:t>
      </w:r>
      <w:r>
        <w:rPr>
          <w:color w:val="575757"/>
        </w:rPr>
        <w:t>informace</w:t>
      </w:r>
      <w:r>
        <w:rPr>
          <w:color w:val="575757"/>
          <w:spacing w:val="40"/>
        </w:rPr>
        <w:t xml:space="preserve">  </w:t>
      </w:r>
      <w:r>
        <w:rPr>
          <w:color w:val="575757"/>
        </w:rPr>
        <w:t>vztahující</w:t>
      </w:r>
      <w:r>
        <w:rPr>
          <w:color w:val="575757"/>
          <w:spacing w:val="40"/>
        </w:rPr>
        <w:t xml:space="preserve">  </w:t>
      </w:r>
      <w:r>
        <w:rPr>
          <w:color w:val="575757"/>
        </w:rPr>
        <w:t>se k poskytnutému Plnění, a to ve lhůtě jednoho (1) měsíce ode dne odeslání takového požadavku Objednatelem. Smluvní strany se dohodly, že cena za poskytnutí takovéto exitové</w:t>
      </w:r>
      <w:r>
        <w:rPr>
          <w:color w:val="575757"/>
          <w:spacing w:val="40"/>
        </w:rPr>
        <w:t xml:space="preserve"> </w:t>
      </w:r>
      <w:r>
        <w:rPr>
          <w:color w:val="575757"/>
        </w:rPr>
        <w:t>součinnosti</w:t>
      </w:r>
      <w:r>
        <w:rPr>
          <w:color w:val="575757"/>
          <w:spacing w:val="40"/>
        </w:rPr>
        <w:t xml:space="preserve"> </w:t>
      </w:r>
      <w:r>
        <w:rPr>
          <w:color w:val="575757"/>
        </w:rPr>
        <w:t>dle</w:t>
      </w:r>
      <w:r>
        <w:rPr>
          <w:color w:val="575757"/>
          <w:spacing w:val="40"/>
        </w:rPr>
        <w:t xml:space="preserve"> </w:t>
      </w:r>
      <w:r>
        <w:rPr>
          <w:color w:val="575757"/>
        </w:rPr>
        <w:t>tohoto</w:t>
      </w:r>
      <w:r>
        <w:rPr>
          <w:color w:val="575757"/>
          <w:spacing w:val="40"/>
        </w:rPr>
        <w:t xml:space="preserve"> </w:t>
      </w:r>
      <w:r>
        <w:rPr>
          <w:color w:val="575757"/>
        </w:rPr>
        <w:t>odstavce</w:t>
      </w:r>
      <w:r>
        <w:rPr>
          <w:color w:val="575757"/>
          <w:spacing w:val="40"/>
        </w:rPr>
        <w:t xml:space="preserve"> </w:t>
      </w:r>
      <w:r>
        <w:rPr>
          <w:color w:val="575757"/>
        </w:rPr>
        <w:t>Dohody</w:t>
      </w:r>
      <w:r>
        <w:rPr>
          <w:color w:val="575757"/>
          <w:spacing w:val="40"/>
        </w:rPr>
        <w:t xml:space="preserve"> </w:t>
      </w:r>
      <w:r>
        <w:rPr>
          <w:color w:val="575757"/>
        </w:rPr>
        <w:t>je</w:t>
      </w:r>
      <w:r>
        <w:rPr>
          <w:color w:val="575757"/>
          <w:spacing w:val="40"/>
        </w:rPr>
        <w:t xml:space="preserve"> </w:t>
      </w:r>
      <w:r>
        <w:rPr>
          <w:color w:val="575757"/>
        </w:rPr>
        <w:t>již</w:t>
      </w:r>
      <w:r>
        <w:rPr>
          <w:color w:val="575757"/>
          <w:spacing w:val="40"/>
        </w:rPr>
        <w:t xml:space="preserve"> </w:t>
      </w:r>
      <w:r>
        <w:rPr>
          <w:color w:val="575757"/>
        </w:rPr>
        <w:t>zahrnuta</w:t>
      </w:r>
      <w:r>
        <w:rPr>
          <w:color w:val="575757"/>
          <w:spacing w:val="40"/>
        </w:rPr>
        <w:t xml:space="preserve"> </w:t>
      </w:r>
      <w:r>
        <w:rPr>
          <w:color w:val="575757"/>
        </w:rPr>
        <w:t>v</w:t>
      </w:r>
      <w:r>
        <w:rPr>
          <w:color w:val="575757"/>
          <w:spacing w:val="40"/>
        </w:rPr>
        <w:t xml:space="preserve"> </w:t>
      </w:r>
      <w:r>
        <w:rPr>
          <w:color w:val="575757"/>
        </w:rPr>
        <w:t>ceně</w:t>
      </w:r>
      <w:r>
        <w:rPr>
          <w:color w:val="575757"/>
          <w:spacing w:val="40"/>
        </w:rPr>
        <w:t xml:space="preserve"> </w:t>
      </w:r>
      <w:r>
        <w:rPr>
          <w:color w:val="575757"/>
        </w:rPr>
        <w:t>dle</w:t>
      </w:r>
      <w:r>
        <w:rPr>
          <w:color w:val="575757"/>
          <w:spacing w:val="40"/>
        </w:rPr>
        <w:t xml:space="preserve"> </w:t>
      </w:r>
      <w:r>
        <w:rPr>
          <w:color w:val="575757"/>
        </w:rPr>
        <w:t>článku</w:t>
      </w:r>
      <w:r>
        <w:rPr>
          <w:color w:val="575757"/>
          <w:spacing w:val="40"/>
        </w:rPr>
        <w:t xml:space="preserve"> </w:t>
      </w:r>
      <w:r>
        <w:rPr>
          <w:color w:val="575757"/>
        </w:rPr>
        <w:t>4. této Dohody,</w:t>
      </w:r>
      <w:r>
        <w:rPr>
          <w:color w:val="575757"/>
          <w:spacing w:val="40"/>
        </w:rPr>
        <w:t xml:space="preserve"> </w:t>
      </w:r>
      <w:r>
        <w:rPr>
          <w:color w:val="575757"/>
        </w:rPr>
        <w:t>přičemž</w:t>
      </w:r>
      <w:r>
        <w:rPr>
          <w:color w:val="575757"/>
          <w:spacing w:val="40"/>
        </w:rPr>
        <w:t xml:space="preserve"> </w:t>
      </w:r>
      <w:r>
        <w:rPr>
          <w:color w:val="575757"/>
        </w:rPr>
        <w:t>Dodavatel</w:t>
      </w:r>
      <w:r>
        <w:rPr>
          <w:color w:val="575757"/>
          <w:spacing w:val="40"/>
        </w:rPr>
        <w:t xml:space="preserve"> </w:t>
      </w:r>
      <w:r>
        <w:rPr>
          <w:color w:val="575757"/>
        </w:rPr>
        <w:t>nemá</w:t>
      </w:r>
      <w:r>
        <w:rPr>
          <w:color w:val="575757"/>
          <w:spacing w:val="40"/>
        </w:rPr>
        <w:t xml:space="preserve"> </w:t>
      </w:r>
      <w:r>
        <w:rPr>
          <w:color w:val="575757"/>
        </w:rPr>
        <w:t>nárok</w:t>
      </w:r>
      <w:r>
        <w:rPr>
          <w:color w:val="575757"/>
          <w:spacing w:val="40"/>
        </w:rPr>
        <w:t xml:space="preserve"> </w:t>
      </w:r>
      <w:r>
        <w:rPr>
          <w:color w:val="575757"/>
        </w:rPr>
        <w:t>na</w:t>
      </w:r>
      <w:r>
        <w:rPr>
          <w:color w:val="575757"/>
          <w:spacing w:val="40"/>
        </w:rPr>
        <w:t xml:space="preserve"> </w:t>
      </w:r>
      <w:r>
        <w:rPr>
          <w:color w:val="575757"/>
        </w:rPr>
        <w:t>náhradu</w:t>
      </w:r>
      <w:r>
        <w:rPr>
          <w:color w:val="575757"/>
          <w:spacing w:val="40"/>
        </w:rPr>
        <w:t xml:space="preserve"> </w:t>
      </w:r>
      <w:r>
        <w:rPr>
          <w:color w:val="575757"/>
        </w:rPr>
        <w:t>nákladů</w:t>
      </w:r>
      <w:r>
        <w:rPr>
          <w:color w:val="575757"/>
          <w:spacing w:val="40"/>
        </w:rPr>
        <w:t xml:space="preserve"> </w:t>
      </w:r>
      <w:r>
        <w:rPr>
          <w:color w:val="575757"/>
        </w:rPr>
        <w:t>spojených</w:t>
      </w:r>
      <w:r>
        <w:rPr>
          <w:color w:val="575757"/>
          <w:spacing w:val="40"/>
        </w:rPr>
        <w:t xml:space="preserve"> </w:t>
      </w:r>
      <w:r>
        <w:rPr>
          <w:color w:val="575757"/>
        </w:rPr>
        <w:t>s plněním této povinnosti.</w:t>
      </w:r>
    </w:p>
    <w:p w14:paraId="3E49F031" w14:textId="77777777" w:rsidR="00205FB1" w:rsidRDefault="00AC72B0">
      <w:pPr>
        <w:pStyle w:val="Nadpis4"/>
        <w:numPr>
          <w:ilvl w:val="0"/>
          <w:numId w:val="13"/>
        </w:numPr>
        <w:tabs>
          <w:tab w:val="left" w:pos="3984"/>
        </w:tabs>
        <w:spacing w:before="242"/>
        <w:ind w:left="3984" w:hanging="422"/>
        <w:jc w:val="left"/>
      </w:pPr>
      <w:r>
        <w:rPr>
          <w:color w:val="575757"/>
        </w:rPr>
        <w:t>Závěrečná</w:t>
      </w:r>
      <w:r>
        <w:rPr>
          <w:color w:val="575757"/>
          <w:spacing w:val="-12"/>
        </w:rPr>
        <w:t xml:space="preserve"> </w:t>
      </w:r>
      <w:r>
        <w:rPr>
          <w:color w:val="575757"/>
          <w:spacing w:val="-2"/>
        </w:rPr>
        <w:t>ustanovení</w:t>
      </w:r>
    </w:p>
    <w:p w14:paraId="35905ECB" w14:textId="77777777" w:rsidR="00205FB1" w:rsidRDefault="00205FB1">
      <w:pPr>
        <w:pStyle w:val="Zkladntext"/>
        <w:spacing w:before="61"/>
        <w:rPr>
          <w:b/>
        </w:rPr>
      </w:pPr>
    </w:p>
    <w:p w14:paraId="7E916729" w14:textId="77777777" w:rsidR="00205FB1" w:rsidRDefault="00AC72B0">
      <w:pPr>
        <w:pStyle w:val="Odstavecseseznamem"/>
        <w:numPr>
          <w:ilvl w:val="1"/>
          <w:numId w:val="13"/>
        </w:numPr>
        <w:tabs>
          <w:tab w:val="left" w:pos="818"/>
          <w:tab w:val="left" w:pos="821"/>
        </w:tabs>
        <w:spacing w:before="0" w:line="312" w:lineRule="auto"/>
        <w:ind w:right="133" w:hanging="720"/>
        <w:rPr>
          <w:color w:val="00AEEE"/>
        </w:rPr>
      </w:pPr>
      <w:r>
        <w:rPr>
          <w:color w:val="575757"/>
        </w:rPr>
        <w:t>Smluvní</w:t>
      </w:r>
      <w:r>
        <w:rPr>
          <w:color w:val="575757"/>
          <w:spacing w:val="28"/>
        </w:rPr>
        <w:t xml:space="preserve"> </w:t>
      </w:r>
      <w:r>
        <w:rPr>
          <w:color w:val="575757"/>
        </w:rPr>
        <w:t>vztahy z této Dohody plynoucí</w:t>
      </w:r>
      <w:r>
        <w:rPr>
          <w:color w:val="575757"/>
          <w:spacing w:val="28"/>
        </w:rPr>
        <w:t xml:space="preserve"> </w:t>
      </w:r>
      <w:r>
        <w:rPr>
          <w:color w:val="575757"/>
        </w:rPr>
        <w:t>se řídí</w:t>
      </w:r>
      <w:r>
        <w:rPr>
          <w:color w:val="575757"/>
          <w:spacing w:val="28"/>
        </w:rPr>
        <w:t xml:space="preserve"> </w:t>
      </w:r>
      <w:r>
        <w:rPr>
          <w:color w:val="575757"/>
        </w:rPr>
        <w:t>právním</w:t>
      </w:r>
      <w:r>
        <w:rPr>
          <w:color w:val="575757"/>
          <w:spacing w:val="28"/>
        </w:rPr>
        <w:t xml:space="preserve"> </w:t>
      </w:r>
      <w:r>
        <w:rPr>
          <w:color w:val="575757"/>
        </w:rPr>
        <w:t>řádem</w:t>
      </w:r>
      <w:r>
        <w:rPr>
          <w:color w:val="575757"/>
          <w:spacing w:val="28"/>
        </w:rPr>
        <w:t xml:space="preserve"> </w:t>
      </w:r>
      <w:r>
        <w:rPr>
          <w:color w:val="575757"/>
        </w:rPr>
        <w:t>České republiky,</w:t>
      </w:r>
      <w:r>
        <w:rPr>
          <w:color w:val="575757"/>
          <w:spacing w:val="28"/>
        </w:rPr>
        <w:t xml:space="preserve"> </w:t>
      </w:r>
      <w:r>
        <w:rPr>
          <w:color w:val="575757"/>
        </w:rPr>
        <w:t>zejména příslušnými ustanoveními Občanského zákoníku.</w:t>
      </w:r>
    </w:p>
    <w:p w14:paraId="2B2F92CC" w14:textId="77777777" w:rsidR="00205FB1" w:rsidRDefault="00AC72B0">
      <w:pPr>
        <w:pStyle w:val="Odstavecseseznamem"/>
        <w:numPr>
          <w:ilvl w:val="1"/>
          <w:numId w:val="13"/>
        </w:numPr>
        <w:tabs>
          <w:tab w:val="left" w:pos="816"/>
        </w:tabs>
        <w:ind w:left="816" w:hanging="715"/>
        <w:rPr>
          <w:color w:val="00AEEE"/>
        </w:rPr>
      </w:pPr>
      <w:r>
        <w:rPr>
          <w:color w:val="575757"/>
        </w:rPr>
        <w:t>Dodavatel</w:t>
      </w:r>
      <w:r>
        <w:rPr>
          <w:color w:val="575757"/>
          <w:spacing w:val="-8"/>
        </w:rPr>
        <w:t xml:space="preserve"> </w:t>
      </w:r>
      <w:r>
        <w:rPr>
          <w:color w:val="575757"/>
        </w:rPr>
        <w:t>prohlašuje</w:t>
      </w:r>
      <w:r>
        <w:rPr>
          <w:color w:val="575757"/>
          <w:spacing w:val="-4"/>
        </w:rPr>
        <w:t xml:space="preserve"> </w:t>
      </w:r>
      <w:r>
        <w:rPr>
          <w:color w:val="575757"/>
        </w:rPr>
        <w:t>a</w:t>
      </w:r>
      <w:r>
        <w:rPr>
          <w:color w:val="575757"/>
          <w:spacing w:val="-5"/>
        </w:rPr>
        <w:t xml:space="preserve"> </w:t>
      </w:r>
      <w:r>
        <w:rPr>
          <w:color w:val="575757"/>
        </w:rPr>
        <w:t>potvrzuje,</w:t>
      </w:r>
      <w:r>
        <w:rPr>
          <w:color w:val="575757"/>
          <w:spacing w:val="-1"/>
        </w:rPr>
        <w:t xml:space="preserve"> </w:t>
      </w:r>
      <w:r>
        <w:rPr>
          <w:color w:val="575757"/>
        </w:rPr>
        <w:t>že</w:t>
      </w:r>
      <w:r>
        <w:rPr>
          <w:color w:val="575757"/>
          <w:spacing w:val="-6"/>
        </w:rPr>
        <w:t xml:space="preserve"> </w:t>
      </w:r>
      <w:r>
        <w:rPr>
          <w:color w:val="575757"/>
        </w:rPr>
        <w:t>na</w:t>
      </w:r>
      <w:r>
        <w:rPr>
          <w:color w:val="575757"/>
          <w:spacing w:val="-5"/>
        </w:rPr>
        <w:t xml:space="preserve"> </w:t>
      </w:r>
      <w:r>
        <w:rPr>
          <w:color w:val="575757"/>
        </w:rPr>
        <w:t>sebe</w:t>
      </w:r>
      <w:r>
        <w:rPr>
          <w:color w:val="575757"/>
          <w:spacing w:val="-4"/>
        </w:rPr>
        <w:t xml:space="preserve"> </w:t>
      </w:r>
      <w:r>
        <w:rPr>
          <w:color w:val="575757"/>
        </w:rPr>
        <w:t>přebírá</w:t>
      </w:r>
      <w:r>
        <w:rPr>
          <w:color w:val="575757"/>
          <w:spacing w:val="-4"/>
        </w:rPr>
        <w:t xml:space="preserve"> </w:t>
      </w:r>
      <w:r>
        <w:rPr>
          <w:color w:val="575757"/>
        </w:rPr>
        <w:t>nebezpečí</w:t>
      </w:r>
      <w:r>
        <w:rPr>
          <w:color w:val="575757"/>
          <w:spacing w:val="-3"/>
        </w:rPr>
        <w:t xml:space="preserve"> </w:t>
      </w:r>
      <w:r>
        <w:rPr>
          <w:color w:val="575757"/>
        </w:rPr>
        <w:t>změny</w:t>
      </w:r>
      <w:r>
        <w:rPr>
          <w:color w:val="575757"/>
          <w:spacing w:val="-3"/>
        </w:rPr>
        <w:t xml:space="preserve"> </w:t>
      </w:r>
      <w:r>
        <w:rPr>
          <w:color w:val="575757"/>
        </w:rPr>
        <w:t>okolností</w:t>
      </w:r>
      <w:r>
        <w:rPr>
          <w:color w:val="575757"/>
          <w:spacing w:val="-3"/>
        </w:rPr>
        <w:t xml:space="preserve"> </w:t>
      </w:r>
      <w:r>
        <w:rPr>
          <w:color w:val="575757"/>
        </w:rPr>
        <w:t>ve</w:t>
      </w:r>
      <w:r>
        <w:rPr>
          <w:color w:val="575757"/>
          <w:spacing w:val="-4"/>
        </w:rPr>
        <w:t xml:space="preserve"> </w:t>
      </w:r>
      <w:r>
        <w:rPr>
          <w:color w:val="575757"/>
          <w:spacing w:val="-2"/>
        </w:rPr>
        <w:t>smyslu</w:t>
      </w:r>
    </w:p>
    <w:p w14:paraId="5B1F5C2C" w14:textId="77777777" w:rsidR="00205FB1" w:rsidRDefault="00AC72B0">
      <w:pPr>
        <w:pStyle w:val="Zkladntext"/>
        <w:spacing w:before="76"/>
        <w:ind w:left="821"/>
      </w:pPr>
      <w:r>
        <w:rPr>
          <w:color w:val="575757"/>
        </w:rPr>
        <w:t>ustanovení</w:t>
      </w:r>
      <w:r>
        <w:rPr>
          <w:color w:val="575757"/>
          <w:spacing w:val="-6"/>
        </w:rPr>
        <w:t xml:space="preserve"> </w:t>
      </w:r>
      <w:r>
        <w:rPr>
          <w:color w:val="575757"/>
        </w:rPr>
        <w:t>§</w:t>
      </w:r>
      <w:r>
        <w:rPr>
          <w:color w:val="575757"/>
          <w:spacing w:val="-6"/>
        </w:rPr>
        <w:t xml:space="preserve"> </w:t>
      </w:r>
      <w:r>
        <w:rPr>
          <w:color w:val="575757"/>
        </w:rPr>
        <w:t>1765</w:t>
      </w:r>
      <w:r>
        <w:rPr>
          <w:color w:val="575757"/>
          <w:spacing w:val="-4"/>
        </w:rPr>
        <w:t xml:space="preserve"> </w:t>
      </w:r>
      <w:r>
        <w:rPr>
          <w:color w:val="575757"/>
        </w:rPr>
        <w:t>odst.</w:t>
      </w:r>
      <w:r>
        <w:rPr>
          <w:color w:val="575757"/>
          <w:spacing w:val="-7"/>
        </w:rPr>
        <w:t xml:space="preserve"> </w:t>
      </w:r>
      <w:r>
        <w:rPr>
          <w:color w:val="575757"/>
        </w:rPr>
        <w:t>2</w:t>
      </w:r>
      <w:r>
        <w:rPr>
          <w:color w:val="575757"/>
          <w:spacing w:val="-4"/>
        </w:rPr>
        <w:t xml:space="preserve"> </w:t>
      </w:r>
      <w:r>
        <w:rPr>
          <w:color w:val="575757"/>
        </w:rPr>
        <w:t>Občanského</w:t>
      </w:r>
      <w:r>
        <w:rPr>
          <w:color w:val="575757"/>
          <w:spacing w:val="-6"/>
        </w:rPr>
        <w:t xml:space="preserve"> </w:t>
      </w:r>
      <w:r>
        <w:rPr>
          <w:color w:val="575757"/>
          <w:spacing w:val="-2"/>
        </w:rPr>
        <w:t>zákoníku.</w:t>
      </w:r>
    </w:p>
    <w:p w14:paraId="5D1FE970" w14:textId="77777777" w:rsidR="00205FB1" w:rsidRDefault="00AC72B0">
      <w:pPr>
        <w:pStyle w:val="Odstavecseseznamem"/>
        <w:numPr>
          <w:ilvl w:val="1"/>
          <w:numId w:val="13"/>
        </w:numPr>
        <w:tabs>
          <w:tab w:val="left" w:pos="812"/>
          <w:tab w:val="left" w:pos="821"/>
        </w:tabs>
        <w:spacing w:before="195" w:line="312" w:lineRule="auto"/>
        <w:ind w:right="127" w:hanging="708"/>
        <w:jc w:val="both"/>
        <w:rPr>
          <w:color w:val="00AEEE"/>
        </w:rPr>
      </w:pPr>
      <w:r>
        <w:rPr>
          <w:color w:val="575757"/>
        </w:rPr>
        <w:t>Jakékoliv spory, neshody nebo nároky vyplývající ze smluvního vztahu založeného touto Dohodou mezi Objednatelem a Poskytovatelem nebo vzniklé v souvislosti s ním, budou řešeny nejprve smírnou cestou. V případě, že se jakékoliv spory mezi Smluvními stranami nepodaří</w:t>
      </w:r>
      <w:r>
        <w:rPr>
          <w:color w:val="575757"/>
          <w:spacing w:val="40"/>
        </w:rPr>
        <w:t xml:space="preserve"> </w:t>
      </w:r>
      <w:r>
        <w:rPr>
          <w:color w:val="575757"/>
        </w:rPr>
        <w:t>smírně</w:t>
      </w:r>
      <w:r>
        <w:rPr>
          <w:color w:val="575757"/>
          <w:spacing w:val="40"/>
        </w:rPr>
        <w:t xml:space="preserve"> </w:t>
      </w:r>
      <w:r>
        <w:rPr>
          <w:color w:val="575757"/>
        </w:rPr>
        <w:t>urovnat,</w:t>
      </w:r>
      <w:r>
        <w:rPr>
          <w:color w:val="575757"/>
          <w:spacing w:val="40"/>
        </w:rPr>
        <w:t xml:space="preserve"> </w:t>
      </w:r>
      <w:r>
        <w:rPr>
          <w:color w:val="575757"/>
        </w:rPr>
        <w:t>se</w:t>
      </w:r>
      <w:r>
        <w:rPr>
          <w:color w:val="575757"/>
          <w:spacing w:val="40"/>
        </w:rPr>
        <w:t xml:space="preserve"> </w:t>
      </w:r>
      <w:r>
        <w:rPr>
          <w:color w:val="575757"/>
        </w:rPr>
        <w:t>Smluvní</w:t>
      </w:r>
      <w:r>
        <w:rPr>
          <w:color w:val="575757"/>
          <w:spacing w:val="79"/>
        </w:rPr>
        <w:t xml:space="preserve"> </w:t>
      </w:r>
      <w:r>
        <w:rPr>
          <w:color w:val="575757"/>
        </w:rPr>
        <w:t>strany</w:t>
      </w:r>
      <w:r>
        <w:rPr>
          <w:color w:val="575757"/>
          <w:spacing w:val="40"/>
        </w:rPr>
        <w:t xml:space="preserve"> </w:t>
      </w:r>
      <w:r>
        <w:rPr>
          <w:color w:val="575757"/>
        </w:rPr>
        <w:t>dohodly,</w:t>
      </w:r>
      <w:r>
        <w:rPr>
          <w:color w:val="575757"/>
          <w:spacing w:val="40"/>
        </w:rPr>
        <w:t xml:space="preserve"> </w:t>
      </w:r>
      <w:r>
        <w:rPr>
          <w:color w:val="575757"/>
        </w:rPr>
        <w:t>že</w:t>
      </w:r>
      <w:r>
        <w:rPr>
          <w:color w:val="575757"/>
          <w:spacing w:val="40"/>
        </w:rPr>
        <w:t xml:space="preserve"> </w:t>
      </w:r>
      <w:r>
        <w:rPr>
          <w:color w:val="575757"/>
        </w:rPr>
        <w:t>místně</w:t>
      </w:r>
      <w:r>
        <w:rPr>
          <w:color w:val="575757"/>
          <w:spacing w:val="40"/>
        </w:rPr>
        <w:t xml:space="preserve"> </w:t>
      </w:r>
      <w:r>
        <w:rPr>
          <w:color w:val="575757"/>
        </w:rPr>
        <w:t>příslušným</w:t>
      </w:r>
      <w:r>
        <w:rPr>
          <w:color w:val="575757"/>
          <w:spacing w:val="40"/>
        </w:rPr>
        <w:t xml:space="preserve"> </w:t>
      </w:r>
      <w:r>
        <w:rPr>
          <w:color w:val="575757"/>
        </w:rPr>
        <w:t>soudem</w:t>
      </w:r>
      <w:r>
        <w:rPr>
          <w:color w:val="575757"/>
          <w:spacing w:val="40"/>
        </w:rPr>
        <w:t xml:space="preserve"> </w:t>
      </w:r>
      <w:r>
        <w:rPr>
          <w:color w:val="575757"/>
        </w:rPr>
        <w:t>pro řešení sporů bude soud příslušný dle místa sídla Objednatele.</w:t>
      </w:r>
    </w:p>
    <w:p w14:paraId="2C4B4548" w14:textId="77777777" w:rsidR="00205FB1" w:rsidRDefault="00AC72B0">
      <w:pPr>
        <w:pStyle w:val="Odstavecseseznamem"/>
        <w:numPr>
          <w:ilvl w:val="1"/>
          <w:numId w:val="13"/>
        </w:numPr>
        <w:tabs>
          <w:tab w:val="left" w:pos="812"/>
          <w:tab w:val="left" w:pos="821"/>
        </w:tabs>
        <w:spacing w:before="125" w:line="312" w:lineRule="auto"/>
        <w:ind w:right="125" w:hanging="708"/>
        <w:jc w:val="both"/>
        <w:rPr>
          <w:color w:val="00AEEE"/>
        </w:rPr>
      </w:pPr>
      <w:r>
        <w:rPr>
          <w:color w:val="575757"/>
        </w:rPr>
        <w:t>Dnem doručení písemností odeslaných na základě této Dohody nebo v souvislosti s touto Dohodou prostřednictvím provozovatele poštovních služeb, pokud není prokázán jiný den doručení,</w:t>
      </w:r>
      <w:r>
        <w:rPr>
          <w:color w:val="575757"/>
          <w:spacing w:val="40"/>
        </w:rPr>
        <w:t xml:space="preserve"> </w:t>
      </w:r>
      <w:r>
        <w:rPr>
          <w:color w:val="575757"/>
        </w:rPr>
        <w:t>se</w:t>
      </w:r>
      <w:r>
        <w:rPr>
          <w:color w:val="575757"/>
          <w:spacing w:val="40"/>
        </w:rPr>
        <w:t xml:space="preserve"> </w:t>
      </w:r>
      <w:r>
        <w:rPr>
          <w:color w:val="575757"/>
        </w:rPr>
        <w:t>rozumí</w:t>
      </w:r>
      <w:r>
        <w:rPr>
          <w:color w:val="575757"/>
          <w:spacing w:val="40"/>
        </w:rPr>
        <w:t xml:space="preserve"> </w:t>
      </w:r>
      <w:r>
        <w:rPr>
          <w:color w:val="575757"/>
        </w:rPr>
        <w:t>poslední</w:t>
      </w:r>
      <w:r>
        <w:rPr>
          <w:color w:val="575757"/>
          <w:spacing w:val="40"/>
        </w:rPr>
        <w:t xml:space="preserve"> </w:t>
      </w:r>
      <w:r>
        <w:rPr>
          <w:color w:val="575757"/>
        </w:rPr>
        <w:t>den</w:t>
      </w:r>
      <w:r>
        <w:rPr>
          <w:color w:val="575757"/>
          <w:spacing w:val="40"/>
        </w:rPr>
        <w:t xml:space="preserve"> </w:t>
      </w:r>
      <w:r>
        <w:rPr>
          <w:color w:val="575757"/>
        </w:rPr>
        <w:t>lhůty,</w:t>
      </w:r>
      <w:r>
        <w:rPr>
          <w:color w:val="575757"/>
          <w:spacing w:val="40"/>
        </w:rPr>
        <w:t xml:space="preserve"> </w:t>
      </w:r>
      <w:r>
        <w:rPr>
          <w:color w:val="575757"/>
        </w:rPr>
        <w:t>ve</w:t>
      </w:r>
      <w:r>
        <w:rPr>
          <w:color w:val="575757"/>
          <w:spacing w:val="40"/>
        </w:rPr>
        <w:t xml:space="preserve"> </w:t>
      </w:r>
      <w:r>
        <w:rPr>
          <w:color w:val="575757"/>
        </w:rPr>
        <w:t>které</w:t>
      </w:r>
      <w:r>
        <w:rPr>
          <w:color w:val="575757"/>
          <w:spacing w:val="40"/>
        </w:rPr>
        <w:t xml:space="preserve"> </w:t>
      </w:r>
      <w:r>
        <w:rPr>
          <w:color w:val="575757"/>
        </w:rPr>
        <w:t>byla</w:t>
      </w:r>
      <w:r>
        <w:rPr>
          <w:color w:val="575757"/>
          <w:spacing w:val="40"/>
        </w:rPr>
        <w:t xml:space="preserve"> </w:t>
      </w:r>
      <w:r>
        <w:rPr>
          <w:color w:val="575757"/>
        </w:rPr>
        <w:t>písemnost</w:t>
      </w:r>
      <w:r>
        <w:rPr>
          <w:color w:val="575757"/>
          <w:spacing w:val="40"/>
        </w:rPr>
        <w:t xml:space="preserve"> </w:t>
      </w:r>
      <w:r>
        <w:rPr>
          <w:color w:val="575757"/>
        </w:rPr>
        <w:t>pro</w:t>
      </w:r>
      <w:r>
        <w:rPr>
          <w:color w:val="575757"/>
          <w:spacing w:val="40"/>
        </w:rPr>
        <w:t xml:space="preserve"> </w:t>
      </w:r>
      <w:r>
        <w:rPr>
          <w:color w:val="575757"/>
        </w:rPr>
        <w:t>adresáta</w:t>
      </w:r>
      <w:r>
        <w:rPr>
          <w:color w:val="575757"/>
          <w:spacing w:val="40"/>
        </w:rPr>
        <w:t xml:space="preserve"> </w:t>
      </w:r>
      <w:r>
        <w:rPr>
          <w:color w:val="575757"/>
        </w:rPr>
        <w:t>uložena u provozovatele poštovních služeb, a to i tehdy, jestliže se adresát o jejím uložení nedozvěděl. Ustanovení § 573 Občanského zákoníku se nepoužije.</w:t>
      </w:r>
    </w:p>
    <w:p w14:paraId="5EAD9B98" w14:textId="77777777" w:rsidR="00205FB1" w:rsidRDefault="00AC72B0">
      <w:pPr>
        <w:pStyle w:val="Zkladntext"/>
        <w:spacing w:before="120" w:line="312" w:lineRule="auto"/>
        <w:ind w:left="821" w:right="123"/>
        <w:jc w:val="both"/>
      </w:pPr>
      <w:r>
        <w:rPr>
          <w:color w:val="575757"/>
        </w:rPr>
        <w:t>Písemnost odeslaná prostřednictvím datové zprávy se považuje za doručenou okamžikem uvedeným v zákoně č. 300/2008 Sb., o elektronických úkonech a autorizované konverzi dokumentů, ve znění pozdějších předpisů.</w:t>
      </w:r>
    </w:p>
    <w:p w14:paraId="4536F826" w14:textId="77777777" w:rsidR="00205FB1" w:rsidRDefault="00AC72B0">
      <w:pPr>
        <w:pStyle w:val="Odstavecseseznamem"/>
        <w:numPr>
          <w:ilvl w:val="1"/>
          <w:numId w:val="13"/>
        </w:numPr>
        <w:tabs>
          <w:tab w:val="left" w:pos="812"/>
          <w:tab w:val="left" w:pos="821"/>
        </w:tabs>
        <w:spacing w:line="312" w:lineRule="auto"/>
        <w:ind w:right="124" w:hanging="708"/>
        <w:jc w:val="both"/>
        <w:rPr>
          <w:color w:val="00AEEE"/>
        </w:rPr>
      </w:pPr>
      <w:r>
        <w:rPr>
          <w:color w:val="575757"/>
        </w:rPr>
        <w:t>Pokud jakákoliv ustanovení Dohody budou považována za neplatná nebo nevymahatelná, nebude</w:t>
      </w:r>
      <w:r>
        <w:rPr>
          <w:color w:val="575757"/>
          <w:spacing w:val="80"/>
          <w:w w:val="150"/>
        </w:rPr>
        <w:t xml:space="preserve"> </w:t>
      </w:r>
      <w:r>
        <w:rPr>
          <w:color w:val="575757"/>
        </w:rPr>
        <w:t>mít</w:t>
      </w:r>
      <w:r>
        <w:rPr>
          <w:color w:val="575757"/>
          <w:spacing w:val="80"/>
          <w:w w:val="150"/>
        </w:rPr>
        <w:t xml:space="preserve"> </w:t>
      </w:r>
      <w:r>
        <w:rPr>
          <w:color w:val="575757"/>
        </w:rPr>
        <w:t>taková</w:t>
      </w:r>
      <w:r>
        <w:rPr>
          <w:color w:val="575757"/>
          <w:spacing w:val="80"/>
          <w:w w:val="150"/>
        </w:rPr>
        <w:t xml:space="preserve"> </w:t>
      </w:r>
      <w:r>
        <w:rPr>
          <w:color w:val="575757"/>
        </w:rPr>
        <w:t>neplatnost</w:t>
      </w:r>
      <w:r>
        <w:rPr>
          <w:color w:val="575757"/>
          <w:spacing w:val="40"/>
        </w:rPr>
        <w:t xml:space="preserve">  </w:t>
      </w:r>
      <w:r>
        <w:rPr>
          <w:color w:val="575757"/>
        </w:rPr>
        <w:t>nebo</w:t>
      </w:r>
      <w:r>
        <w:rPr>
          <w:color w:val="575757"/>
          <w:spacing w:val="40"/>
        </w:rPr>
        <w:t xml:space="preserve">  </w:t>
      </w:r>
      <w:r>
        <w:rPr>
          <w:color w:val="575757"/>
        </w:rPr>
        <w:t>nevymahatelnost</w:t>
      </w:r>
      <w:r>
        <w:rPr>
          <w:color w:val="575757"/>
          <w:spacing w:val="40"/>
        </w:rPr>
        <w:t xml:space="preserve">  </w:t>
      </w:r>
      <w:r>
        <w:rPr>
          <w:color w:val="575757"/>
        </w:rPr>
        <w:t>za</w:t>
      </w:r>
      <w:r>
        <w:rPr>
          <w:color w:val="575757"/>
          <w:spacing w:val="40"/>
        </w:rPr>
        <w:t xml:space="preserve">  </w:t>
      </w:r>
      <w:r>
        <w:rPr>
          <w:color w:val="575757"/>
        </w:rPr>
        <w:t>následek</w:t>
      </w:r>
      <w:r>
        <w:rPr>
          <w:color w:val="575757"/>
          <w:spacing w:val="80"/>
          <w:w w:val="150"/>
        </w:rPr>
        <w:t xml:space="preserve"> </w:t>
      </w:r>
      <w:r>
        <w:rPr>
          <w:color w:val="575757"/>
        </w:rPr>
        <w:t>neplatnost nebo nevymahatelnost celé Dohody, ale celá Dohoda se bude vykládat tak, jako by neobsahovala</w:t>
      </w:r>
      <w:r>
        <w:rPr>
          <w:color w:val="575757"/>
          <w:spacing w:val="31"/>
        </w:rPr>
        <w:t xml:space="preserve"> </w:t>
      </w:r>
      <w:r>
        <w:rPr>
          <w:color w:val="575757"/>
        </w:rPr>
        <w:t>příslušná</w:t>
      </w:r>
      <w:r>
        <w:rPr>
          <w:color w:val="575757"/>
          <w:spacing w:val="27"/>
        </w:rPr>
        <w:t xml:space="preserve"> </w:t>
      </w:r>
      <w:r>
        <w:rPr>
          <w:color w:val="575757"/>
        </w:rPr>
        <w:t>neplatná</w:t>
      </w:r>
      <w:r>
        <w:rPr>
          <w:color w:val="575757"/>
          <w:spacing w:val="31"/>
        </w:rPr>
        <w:t xml:space="preserve"> </w:t>
      </w:r>
      <w:r>
        <w:rPr>
          <w:color w:val="575757"/>
        </w:rPr>
        <w:t>nebo</w:t>
      </w:r>
      <w:r>
        <w:rPr>
          <w:color w:val="575757"/>
          <w:spacing w:val="31"/>
        </w:rPr>
        <w:t xml:space="preserve"> </w:t>
      </w:r>
      <w:r>
        <w:rPr>
          <w:color w:val="575757"/>
        </w:rPr>
        <w:t>nevymahatelná</w:t>
      </w:r>
      <w:r>
        <w:rPr>
          <w:color w:val="575757"/>
          <w:spacing w:val="31"/>
        </w:rPr>
        <w:t xml:space="preserve"> </w:t>
      </w:r>
      <w:r>
        <w:rPr>
          <w:color w:val="575757"/>
        </w:rPr>
        <w:t>ustanovení</w:t>
      </w:r>
      <w:r>
        <w:rPr>
          <w:color w:val="575757"/>
          <w:spacing w:val="32"/>
        </w:rPr>
        <w:t xml:space="preserve"> </w:t>
      </w:r>
      <w:r>
        <w:rPr>
          <w:color w:val="575757"/>
        </w:rPr>
        <w:t>nebo</w:t>
      </w:r>
      <w:r>
        <w:rPr>
          <w:color w:val="575757"/>
          <w:spacing w:val="26"/>
        </w:rPr>
        <w:t xml:space="preserve"> </w:t>
      </w:r>
      <w:r>
        <w:rPr>
          <w:color w:val="575757"/>
        </w:rPr>
        <w:t>části</w:t>
      </w:r>
      <w:r>
        <w:rPr>
          <w:color w:val="575757"/>
          <w:spacing w:val="31"/>
        </w:rPr>
        <w:t xml:space="preserve"> </w:t>
      </w:r>
      <w:r>
        <w:rPr>
          <w:color w:val="575757"/>
        </w:rPr>
        <w:t>ustanovení a práva a povinnosti Smluvních stran se budou vykládat přiměřeně. Smluvní strany se dále zavazují,</w:t>
      </w:r>
      <w:r>
        <w:rPr>
          <w:color w:val="575757"/>
          <w:spacing w:val="80"/>
          <w:w w:val="150"/>
        </w:rPr>
        <w:t xml:space="preserve"> </w:t>
      </w:r>
      <w:r>
        <w:rPr>
          <w:color w:val="575757"/>
        </w:rPr>
        <w:t>že</w:t>
      </w:r>
      <w:r>
        <w:rPr>
          <w:color w:val="575757"/>
          <w:spacing w:val="80"/>
          <w:w w:val="150"/>
        </w:rPr>
        <w:t xml:space="preserve"> </w:t>
      </w:r>
      <w:r>
        <w:rPr>
          <w:color w:val="575757"/>
        </w:rPr>
        <w:t>budou</w:t>
      </w:r>
      <w:r>
        <w:rPr>
          <w:color w:val="575757"/>
          <w:spacing w:val="80"/>
          <w:w w:val="150"/>
        </w:rPr>
        <w:t xml:space="preserve"> </w:t>
      </w:r>
      <w:r>
        <w:rPr>
          <w:color w:val="575757"/>
        </w:rPr>
        <w:t>navzájem</w:t>
      </w:r>
      <w:r>
        <w:rPr>
          <w:color w:val="575757"/>
          <w:spacing w:val="80"/>
          <w:w w:val="150"/>
        </w:rPr>
        <w:t xml:space="preserve"> </w:t>
      </w:r>
      <w:r>
        <w:rPr>
          <w:color w:val="575757"/>
        </w:rPr>
        <w:t>spolupracovat</w:t>
      </w:r>
      <w:r>
        <w:rPr>
          <w:color w:val="575757"/>
          <w:spacing w:val="80"/>
          <w:w w:val="150"/>
        </w:rPr>
        <w:t xml:space="preserve"> </w:t>
      </w:r>
      <w:r>
        <w:rPr>
          <w:color w:val="575757"/>
        </w:rPr>
        <w:t>s</w:t>
      </w:r>
      <w:r>
        <w:rPr>
          <w:color w:val="575757"/>
          <w:spacing w:val="80"/>
          <w:w w:val="150"/>
        </w:rPr>
        <w:t xml:space="preserve"> </w:t>
      </w:r>
      <w:r>
        <w:rPr>
          <w:color w:val="575757"/>
        </w:rPr>
        <w:t>cílem</w:t>
      </w:r>
      <w:r>
        <w:rPr>
          <w:color w:val="575757"/>
          <w:spacing w:val="80"/>
          <w:w w:val="150"/>
        </w:rPr>
        <w:t xml:space="preserve"> </w:t>
      </w:r>
      <w:r>
        <w:rPr>
          <w:color w:val="575757"/>
        </w:rPr>
        <w:t>nahradit</w:t>
      </w:r>
      <w:r>
        <w:rPr>
          <w:color w:val="575757"/>
          <w:spacing w:val="80"/>
          <w:w w:val="150"/>
        </w:rPr>
        <w:t xml:space="preserve"> </w:t>
      </w:r>
      <w:r>
        <w:rPr>
          <w:color w:val="575757"/>
        </w:rPr>
        <w:t>takové</w:t>
      </w:r>
      <w:r>
        <w:rPr>
          <w:color w:val="575757"/>
          <w:spacing w:val="80"/>
          <w:w w:val="150"/>
        </w:rPr>
        <w:t xml:space="preserve"> </w:t>
      </w:r>
      <w:r>
        <w:rPr>
          <w:color w:val="575757"/>
        </w:rPr>
        <w:t>neplatné nebo nevymahatelné ustanovení platným a vymahatelným ustanovením, jímž bude dosaženo</w:t>
      </w:r>
      <w:r>
        <w:rPr>
          <w:color w:val="575757"/>
          <w:spacing w:val="40"/>
        </w:rPr>
        <w:t xml:space="preserve"> </w:t>
      </w:r>
      <w:r>
        <w:rPr>
          <w:color w:val="575757"/>
        </w:rPr>
        <w:t>stejného</w:t>
      </w:r>
      <w:r>
        <w:rPr>
          <w:color w:val="575757"/>
          <w:spacing w:val="40"/>
        </w:rPr>
        <w:t xml:space="preserve"> </w:t>
      </w:r>
      <w:r>
        <w:rPr>
          <w:color w:val="575757"/>
        </w:rPr>
        <w:t>ekonomického</w:t>
      </w:r>
      <w:r>
        <w:rPr>
          <w:color w:val="575757"/>
          <w:spacing w:val="40"/>
        </w:rPr>
        <w:t xml:space="preserve"> </w:t>
      </w:r>
      <w:r>
        <w:rPr>
          <w:color w:val="575757"/>
        </w:rPr>
        <w:t>výsled</w:t>
      </w:r>
      <w:r>
        <w:rPr>
          <w:color w:val="575757"/>
        </w:rPr>
        <w:t>ku</w:t>
      </w:r>
      <w:r>
        <w:rPr>
          <w:color w:val="575757"/>
          <w:spacing w:val="40"/>
        </w:rPr>
        <w:t xml:space="preserve"> </w:t>
      </w:r>
      <w:r>
        <w:rPr>
          <w:color w:val="575757"/>
        </w:rPr>
        <w:t>(v</w:t>
      </w:r>
      <w:r>
        <w:rPr>
          <w:color w:val="575757"/>
          <w:spacing w:val="40"/>
        </w:rPr>
        <w:t xml:space="preserve"> </w:t>
      </w:r>
      <w:r>
        <w:rPr>
          <w:color w:val="575757"/>
        </w:rPr>
        <w:t>maximálním</w:t>
      </w:r>
      <w:r>
        <w:rPr>
          <w:color w:val="575757"/>
          <w:spacing w:val="40"/>
        </w:rPr>
        <w:t xml:space="preserve"> </w:t>
      </w:r>
      <w:r>
        <w:rPr>
          <w:color w:val="575757"/>
        </w:rPr>
        <w:t>možném</w:t>
      </w:r>
      <w:r>
        <w:rPr>
          <w:color w:val="575757"/>
          <w:spacing w:val="40"/>
        </w:rPr>
        <w:t xml:space="preserve"> </w:t>
      </w:r>
      <w:r>
        <w:rPr>
          <w:color w:val="575757"/>
        </w:rPr>
        <w:t>rozsahu</w:t>
      </w:r>
      <w:r>
        <w:rPr>
          <w:color w:val="575757"/>
          <w:spacing w:val="40"/>
        </w:rPr>
        <w:t xml:space="preserve"> </w:t>
      </w:r>
      <w:r>
        <w:rPr>
          <w:color w:val="575757"/>
        </w:rPr>
        <w:t>v</w:t>
      </w:r>
      <w:r>
        <w:rPr>
          <w:color w:val="575757"/>
          <w:spacing w:val="40"/>
        </w:rPr>
        <w:t xml:space="preserve"> </w:t>
      </w:r>
      <w:r>
        <w:rPr>
          <w:color w:val="575757"/>
        </w:rPr>
        <w:t>souladu s</w:t>
      </w:r>
      <w:r>
        <w:rPr>
          <w:color w:val="575757"/>
          <w:spacing w:val="32"/>
        </w:rPr>
        <w:t xml:space="preserve"> </w:t>
      </w:r>
      <w:r>
        <w:rPr>
          <w:color w:val="575757"/>
        </w:rPr>
        <w:t>právními</w:t>
      </w:r>
      <w:r>
        <w:rPr>
          <w:color w:val="575757"/>
          <w:spacing w:val="64"/>
        </w:rPr>
        <w:t xml:space="preserve"> </w:t>
      </w:r>
      <w:r>
        <w:rPr>
          <w:color w:val="575757"/>
        </w:rPr>
        <w:t>předpisy),</w:t>
      </w:r>
      <w:r>
        <w:rPr>
          <w:color w:val="575757"/>
          <w:spacing w:val="40"/>
        </w:rPr>
        <w:t xml:space="preserve"> </w:t>
      </w:r>
      <w:r>
        <w:rPr>
          <w:color w:val="575757"/>
        </w:rPr>
        <w:t>jako</w:t>
      </w:r>
      <w:r>
        <w:rPr>
          <w:color w:val="575757"/>
          <w:spacing w:val="65"/>
        </w:rPr>
        <w:t xml:space="preserve"> </w:t>
      </w:r>
      <w:r>
        <w:rPr>
          <w:color w:val="575757"/>
        </w:rPr>
        <w:t>bylo</w:t>
      </w:r>
      <w:r>
        <w:rPr>
          <w:color w:val="575757"/>
          <w:spacing w:val="64"/>
        </w:rPr>
        <w:t xml:space="preserve"> </w:t>
      </w:r>
      <w:r>
        <w:rPr>
          <w:color w:val="575757"/>
        </w:rPr>
        <w:t>zamýšleno</w:t>
      </w:r>
      <w:r>
        <w:rPr>
          <w:color w:val="575757"/>
          <w:spacing w:val="65"/>
        </w:rPr>
        <w:t xml:space="preserve"> </w:t>
      </w:r>
      <w:r>
        <w:rPr>
          <w:color w:val="575757"/>
        </w:rPr>
        <w:t>ustanovením,</w:t>
      </w:r>
      <w:r>
        <w:rPr>
          <w:color w:val="575757"/>
          <w:spacing w:val="63"/>
        </w:rPr>
        <w:t xml:space="preserve"> </w:t>
      </w:r>
      <w:r>
        <w:rPr>
          <w:color w:val="575757"/>
        </w:rPr>
        <w:t>jež</w:t>
      </w:r>
      <w:r>
        <w:rPr>
          <w:color w:val="575757"/>
          <w:spacing w:val="40"/>
        </w:rPr>
        <w:t xml:space="preserve"> </w:t>
      </w:r>
      <w:r>
        <w:rPr>
          <w:color w:val="575757"/>
        </w:rPr>
        <w:t>bylo</w:t>
      </w:r>
      <w:r>
        <w:rPr>
          <w:color w:val="575757"/>
          <w:spacing w:val="65"/>
        </w:rPr>
        <w:t xml:space="preserve"> </w:t>
      </w:r>
      <w:r>
        <w:rPr>
          <w:color w:val="575757"/>
        </w:rPr>
        <w:t>shledáno</w:t>
      </w:r>
      <w:r>
        <w:rPr>
          <w:color w:val="575757"/>
          <w:spacing w:val="64"/>
        </w:rPr>
        <w:t xml:space="preserve"> </w:t>
      </w:r>
      <w:r>
        <w:rPr>
          <w:color w:val="575757"/>
        </w:rPr>
        <w:t>neplatným či nevymahatelným.</w:t>
      </w:r>
    </w:p>
    <w:p w14:paraId="68DAB327" w14:textId="77777777" w:rsidR="00205FB1" w:rsidRDefault="00205FB1">
      <w:pPr>
        <w:spacing w:line="312" w:lineRule="auto"/>
        <w:jc w:val="both"/>
        <w:sectPr w:rsidR="00205FB1">
          <w:pgSz w:w="11920" w:h="16850"/>
          <w:pgMar w:top="2000" w:right="1000" w:bottom="1120" w:left="1020" w:header="680" w:footer="884" w:gutter="0"/>
          <w:cols w:space="708"/>
        </w:sectPr>
      </w:pPr>
    </w:p>
    <w:p w14:paraId="2917C7D8" w14:textId="77777777" w:rsidR="00205FB1" w:rsidRDefault="00AC72B0">
      <w:pPr>
        <w:pStyle w:val="Odstavecseseznamem"/>
        <w:numPr>
          <w:ilvl w:val="1"/>
          <w:numId w:val="13"/>
        </w:numPr>
        <w:tabs>
          <w:tab w:val="left" w:pos="812"/>
          <w:tab w:val="left" w:pos="821"/>
        </w:tabs>
        <w:spacing w:before="245" w:line="312" w:lineRule="auto"/>
        <w:ind w:right="130" w:hanging="708"/>
        <w:jc w:val="both"/>
        <w:rPr>
          <w:color w:val="00AEEE"/>
        </w:rPr>
      </w:pPr>
      <w:r>
        <w:rPr>
          <w:color w:val="575757"/>
        </w:rPr>
        <w:lastRenderedPageBreak/>
        <w:t>Změny a doplňky této Dohody lze provádět pouze písemnými a vzestupně očíslovanými dodatky k Dohodě podepsanými oběma Smluvními stranami.</w:t>
      </w:r>
    </w:p>
    <w:p w14:paraId="105A79CC" w14:textId="77777777" w:rsidR="00205FB1" w:rsidRDefault="00AC72B0">
      <w:pPr>
        <w:pStyle w:val="Odstavecseseznamem"/>
        <w:numPr>
          <w:ilvl w:val="1"/>
          <w:numId w:val="13"/>
        </w:numPr>
        <w:tabs>
          <w:tab w:val="left" w:pos="812"/>
          <w:tab w:val="left" w:pos="821"/>
        </w:tabs>
        <w:spacing w:line="312" w:lineRule="auto"/>
        <w:ind w:right="120" w:hanging="708"/>
        <w:jc w:val="both"/>
        <w:rPr>
          <w:color w:val="00AEEE"/>
        </w:rPr>
      </w:pPr>
      <w:r>
        <w:rPr>
          <w:color w:val="575757"/>
        </w:rPr>
        <w:t>Smluvní</w:t>
      </w:r>
      <w:r>
        <w:rPr>
          <w:color w:val="575757"/>
          <w:spacing w:val="40"/>
        </w:rPr>
        <w:t xml:space="preserve"> </w:t>
      </w:r>
      <w:r>
        <w:rPr>
          <w:color w:val="575757"/>
        </w:rPr>
        <w:t>strany</w:t>
      </w:r>
      <w:r>
        <w:rPr>
          <w:color w:val="575757"/>
          <w:spacing w:val="37"/>
        </w:rPr>
        <w:t xml:space="preserve"> </w:t>
      </w:r>
      <w:r>
        <w:rPr>
          <w:color w:val="575757"/>
        </w:rPr>
        <w:t>potvrzují,</w:t>
      </w:r>
      <w:r>
        <w:rPr>
          <w:color w:val="575757"/>
          <w:spacing w:val="40"/>
        </w:rPr>
        <w:t xml:space="preserve"> </w:t>
      </w:r>
      <w:r>
        <w:rPr>
          <w:color w:val="575757"/>
        </w:rPr>
        <w:t>že</w:t>
      </w:r>
      <w:r>
        <w:rPr>
          <w:color w:val="575757"/>
          <w:spacing w:val="37"/>
        </w:rPr>
        <w:t xml:space="preserve"> </w:t>
      </w:r>
      <w:r>
        <w:rPr>
          <w:color w:val="575757"/>
        </w:rPr>
        <w:t>si</w:t>
      </w:r>
      <w:r>
        <w:rPr>
          <w:color w:val="575757"/>
          <w:spacing w:val="38"/>
        </w:rPr>
        <w:t xml:space="preserve"> </w:t>
      </w:r>
      <w:r>
        <w:rPr>
          <w:color w:val="575757"/>
        </w:rPr>
        <w:t>při</w:t>
      </w:r>
      <w:r>
        <w:rPr>
          <w:color w:val="575757"/>
          <w:spacing w:val="39"/>
        </w:rPr>
        <w:t xml:space="preserve"> </w:t>
      </w:r>
      <w:r>
        <w:rPr>
          <w:color w:val="575757"/>
        </w:rPr>
        <w:t>uzavírání</w:t>
      </w:r>
      <w:r>
        <w:rPr>
          <w:color w:val="575757"/>
          <w:spacing w:val="39"/>
        </w:rPr>
        <w:t xml:space="preserve"> </w:t>
      </w:r>
      <w:r>
        <w:rPr>
          <w:color w:val="575757"/>
        </w:rPr>
        <w:t>Dohody</w:t>
      </w:r>
      <w:r>
        <w:rPr>
          <w:color w:val="575757"/>
          <w:spacing w:val="40"/>
        </w:rPr>
        <w:t xml:space="preserve"> </w:t>
      </w:r>
      <w:r>
        <w:rPr>
          <w:color w:val="575757"/>
        </w:rPr>
        <w:t>vzájemně</w:t>
      </w:r>
      <w:r>
        <w:rPr>
          <w:color w:val="575757"/>
          <w:spacing w:val="40"/>
        </w:rPr>
        <w:t xml:space="preserve"> </w:t>
      </w:r>
      <w:r>
        <w:rPr>
          <w:color w:val="575757"/>
        </w:rPr>
        <w:t>sdělily</w:t>
      </w:r>
      <w:r>
        <w:rPr>
          <w:color w:val="575757"/>
          <w:spacing w:val="40"/>
        </w:rPr>
        <w:t xml:space="preserve"> </w:t>
      </w:r>
      <w:r>
        <w:rPr>
          <w:color w:val="575757"/>
        </w:rPr>
        <w:t>všechny</w:t>
      </w:r>
      <w:r>
        <w:rPr>
          <w:color w:val="575757"/>
          <w:spacing w:val="39"/>
        </w:rPr>
        <w:t xml:space="preserve"> </w:t>
      </w:r>
      <w:r>
        <w:rPr>
          <w:color w:val="575757"/>
        </w:rPr>
        <w:t>skutkové a právní okolnosti, o nichž ví nebo vědět musí, tak, aby se</w:t>
      </w:r>
      <w:r>
        <w:rPr>
          <w:color w:val="575757"/>
          <w:spacing w:val="-1"/>
        </w:rPr>
        <w:t xml:space="preserve"> </w:t>
      </w:r>
      <w:r>
        <w:rPr>
          <w:color w:val="575757"/>
        </w:rPr>
        <w:t>každá ze Smluvních stran mohla přesvědčit o možnosti uzavřít platnou Dohodu a aby byl každé ze Smluvních stran zřejmý zájem druhé Smluvní strany Dohodu uzavřít.</w:t>
      </w:r>
    </w:p>
    <w:p w14:paraId="79FF2FCB" w14:textId="77777777" w:rsidR="00205FB1" w:rsidRDefault="00AC72B0">
      <w:pPr>
        <w:pStyle w:val="Odstavecseseznamem"/>
        <w:numPr>
          <w:ilvl w:val="1"/>
          <w:numId w:val="13"/>
        </w:numPr>
        <w:tabs>
          <w:tab w:val="left" w:pos="812"/>
          <w:tab w:val="left" w:pos="821"/>
        </w:tabs>
        <w:spacing w:before="122" w:line="312" w:lineRule="auto"/>
        <w:ind w:right="124" w:hanging="708"/>
        <w:jc w:val="both"/>
        <w:rPr>
          <w:color w:val="00AEEE"/>
        </w:rPr>
      </w:pPr>
      <w:r>
        <w:rPr>
          <w:color w:val="575757"/>
        </w:rPr>
        <w:t>Smluvní</w:t>
      </w:r>
      <w:r>
        <w:rPr>
          <w:color w:val="575757"/>
          <w:spacing w:val="34"/>
        </w:rPr>
        <w:t xml:space="preserve"> </w:t>
      </w:r>
      <w:r>
        <w:rPr>
          <w:color w:val="575757"/>
        </w:rPr>
        <w:t>strany</w:t>
      </w:r>
      <w:r>
        <w:rPr>
          <w:color w:val="575757"/>
          <w:spacing w:val="33"/>
        </w:rPr>
        <w:t xml:space="preserve"> </w:t>
      </w:r>
      <w:r>
        <w:rPr>
          <w:color w:val="575757"/>
        </w:rPr>
        <w:t>prohlašují,</w:t>
      </w:r>
      <w:r>
        <w:rPr>
          <w:color w:val="575757"/>
          <w:spacing w:val="34"/>
        </w:rPr>
        <w:t xml:space="preserve"> </w:t>
      </w:r>
      <w:r>
        <w:rPr>
          <w:color w:val="575757"/>
        </w:rPr>
        <w:t>že</w:t>
      </w:r>
      <w:r>
        <w:rPr>
          <w:color w:val="575757"/>
          <w:spacing w:val="32"/>
        </w:rPr>
        <w:t xml:space="preserve"> </w:t>
      </w:r>
      <w:r>
        <w:rPr>
          <w:color w:val="575757"/>
        </w:rPr>
        <w:t>se</w:t>
      </w:r>
      <w:r>
        <w:rPr>
          <w:color w:val="575757"/>
          <w:spacing w:val="29"/>
        </w:rPr>
        <w:t xml:space="preserve"> </w:t>
      </w:r>
      <w:r>
        <w:rPr>
          <w:color w:val="575757"/>
        </w:rPr>
        <w:t>dohodly</w:t>
      </w:r>
      <w:r>
        <w:rPr>
          <w:color w:val="575757"/>
          <w:spacing w:val="32"/>
        </w:rPr>
        <w:t xml:space="preserve"> </w:t>
      </w:r>
      <w:r>
        <w:rPr>
          <w:color w:val="575757"/>
        </w:rPr>
        <w:t>o</w:t>
      </w:r>
      <w:r>
        <w:rPr>
          <w:color w:val="575757"/>
          <w:spacing w:val="32"/>
        </w:rPr>
        <w:t xml:space="preserve"> </w:t>
      </w:r>
      <w:r>
        <w:rPr>
          <w:color w:val="575757"/>
        </w:rPr>
        <w:t>veškerých</w:t>
      </w:r>
      <w:r>
        <w:rPr>
          <w:color w:val="575757"/>
          <w:spacing w:val="33"/>
        </w:rPr>
        <w:t xml:space="preserve"> </w:t>
      </w:r>
      <w:r>
        <w:rPr>
          <w:color w:val="575757"/>
        </w:rPr>
        <w:t>náležitostech</w:t>
      </w:r>
      <w:r>
        <w:rPr>
          <w:color w:val="575757"/>
          <w:spacing w:val="32"/>
        </w:rPr>
        <w:t xml:space="preserve"> </w:t>
      </w:r>
      <w:r>
        <w:rPr>
          <w:color w:val="575757"/>
        </w:rPr>
        <w:t>Dohody.</w:t>
      </w:r>
      <w:r>
        <w:rPr>
          <w:color w:val="575757"/>
          <w:spacing w:val="35"/>
        </w:rPr>
        <w:t xml:space="preserve"> </w:t>
      </w:r>
      <w:r>
        <w:rPr>
          <w:color w:val="575757"/>
        </w:rPr>
        <w:t>Pro</w:t>
      </w:r>
      <w:r>
        <w:rPr>
          <w:color w:val="575757"/>
          <w:spacing w:val="32"/>
        </w:rPr>
        <w:t xml:space="preserve"> </w:t>
      </w:r>
      <w:r>
        <w:rPr>
          <w:color w:val="575757"/>
        </w:rPr>
        <w:t>případ, že tato Dohoda není uzavírána za přítomnosti obou Smluvních stran, platí, že Dohoda nebude</w:t>
      </w:r>
      <w:r>
        <w:rPr>
          <w:color w:val="575757"/>
          <w:spacing w:val="80"/>
        </w:rPr>
        <w:t xml:space="preserve"> </w:t>
      </w:r>
      <w:r>
        <w:rPr>
          <w:color w:val="575757"/>
        </w:rPr>
        <w:t>uzavřena,</w:t>
      </w:r>
      <w:r>
        <w:rPr>
          <w:color w:val="575757"/>
          <w:spacing w:val="80"/>
        </w:rPr>
        <w:t xml:space="preserve"> </w:t>
      </w:r>
      <w:r>
        <w:rPr>
          <w:color w:val="575757"/>
        </w:rPr>
        <w:t>pokud</w:t>
      </w:r>
      <w:r>
        <w:rPr>
          <w:color w:val="575757"/>
          <w:spacing w:val="80"/>
        </w:rPr>
        <w:t xml:space="preserve"> </w:t>
      </w:r>
      <w:r>
        <w:rPr>
          <w:color w:val="575757"/>
        </w:rPr>
        <w:t>ji</w:t>
      </w:r>
      <w:r>
        <w:rPr>
          <w:color w:val="575757"/>
          <w:spacing w:val="80"/>
        </w:rPr>
        <w:t xml:space="preserve"> </w:t>
      </w:r>
      <w:r>
        <w:rPr>
          <w:color w:val="575757"/>
        </w:rPr>
        <w:t>Dodavatel</w:t>
      </w:r>
      <w:r>
        <w:rPr>
          <w:color w:val="575757"/>
          <w:spacing w:val="80"/>
        </w:rPr>
        <w:t xml:space="preserve"> </w:t>
      </w:r>
      <w:r>
        <w:rPr>
          <w:color w:val="575757"/>
        </w:rPr>
        <w:t>podepíše</w:t>
      </w:r>
      <w:r>
        <w:rPr>
          <w:color w:val="575757"/>
          <w:spacing w:val="80"/>
        </w:rPr>
        <w:t xml:space="preserve"> </w:t>
      </w:r>
      <w:r>
        <w:rPr>
          <w:color w:val="575757"/>
        </w:rPr>
        <w:t>s</w:t>
      </w:r>
      <w:r>
        <w:rPr>
          <w:color w:val="575757"/>
          <w:spacing w:val="80"/>
        </w:rPr>
        <w:t xml:space="preserve"> </w:t>
      </w:r>
      <w:r>
        <w:rPr>
          <w:color w:val="575757"/>
        </w:rPr>
        <w:t>jakoukoliv</w:t>
      </w:r>
      <w:r>
        <w:rPr>
          <w:color w:val="575757"/>
          <w:spacing w:val="80"/>
        </w:rPr>
        <w:t xml:space="preserve"> </w:t>
      </w:r>
      <w:r>
        <w:rPr>
          <w:color w:val="575757"/>
        </w:rPr>
        <w:t>změnou</w:t>
      </w:r>
      <w:r>
        <w:rPr>
          <w:color w:val="575757"/>
          <w:spacing w:val="80"/>
        </w:rPr>
        <w:t xml:space="preserve"> </w:t>
      </w:r>
      <w:r>
        <w:rPr>
          <w:color w:val="575757"/>
        </w:rPr>
        <w:t>či</w:t>
      </w:r>
      <w:r>
        <w:rPr>
          <w:color w:val="575757"/>
          <w:spacing w:val="80"/>
        </w:rPr>
        <w:t xml:space="preserve"> </w:t>
      </w:r>
      <w:r>
        <w:rPr>
          <w:color w:val="575757"/>
        </w:rPr>
        <w:t>odchylkou, byť</w:t>
      </w:r>
      <w:r>
        <w:rPr>
          <w:color w:val="575757"/>
          <w:spacing w:val="40"/>
        </w:rPr>
        <w:t xml:space="preserve"> </w:t>
      </w:r>
      <w:r>
        <w:rPr>
          <w:color w:val="575757"/>
        </w:rPr>
        <w:t>nepodstatnou,</w:t>
      </w:r>
      <w:r>
        <w:rPr>
          <w:color w:val="575757"/>
          <w:spacing w:val="80"/>
        </w:rPr>
        <w:t xml:space="preserve"> </w:t>
      </w:r>
      <w:r>
        <w:rPr>
          <w:color w:val="575757"/>
        </w:rPr>
        <w:t>nebo</w:t>
      </w:r>
      <w:r>
        <w:rPr>
          <w:color w:val="575757"/>
          <w:spacing w:val="80"/>
        </w:rPr>
        <w:t xml:space="preserve"> </w:t>
      </w:r>
      <w:r>
        <w:rPr>
          <w:color w:val="575757"/>
        </w:rPr>
        <w:t>dodatkem,</w:t>
      </w:r>
      <w:r>
        <w:rPr>
          <w:color w:val="575757"/>
          <w:spacing w:val="80"/>
        </w:rPr>
        <w:t xml:space="preserve"> </w:t>
      </w:r>
      <w:r>
        <w:rPr>
          <w:color w:val="575757"/>
        </w:rPr>
        <w:t>ledaže</w:t>
      </w:r>
      <w:r>
        <w:rPr>
          <w:color w:val="575757"/>
          <w:spacing w:val="80"/>
        </w:rPr>
        <w:t xml:space="preserve"> </w:t>
      </w:r>
      <w:r>
        <w:rPr>
          <w:color w:val="575757"/>
        </w:rPr>
        <w:t>Objednatel</w:t>
      </w:r>
      <w:r>
        <w:rPr>
          <w:color w:val="575757"/>
          <w:spacing w:val="80"/>
        </w:rPr>
        <w:t xml:space="preserve"> </w:t>
      </w:r>
      <w:r>
        <w:rPr>
          <w:color w:val="575757"/>
        </w:rPr>
        <w:t>takovou</w:t>
      </w:r>
      <w:r>
        <w:rPr>
          <w:color w:val="575757"/>
          <w:spacing w:val="80"/>
        </w:rPr>
        <w:t xml:space="preserve"> </w:t>
      </w:r>
      <w:r>
        <w:rPr>
          <w:color w:val="575757"/>
        </w:rPr>
        <w:t>změnu</w:t>
      </w:r>
      <w:r>
        <w:rPr>
          <w:color w:val="575757"/>
          <w:spacing w:val="80"/>
        </w:rPr>
        <w:t xml:space="preserve"> </w:t>
      </w:r>
      <w:r>
        <w:rPr>
          <w:color w:val="575757"/>
        </w:rPr>
        <w:t>či</w:t>
      </w:r>
      <w:r>
        <w:rPr>
          <w:color w:val="575757"/>
          <w:spacing w:val="80"/>
        </w:rPr>
        <w:t xml:space="preserve"> </w:t>
      </w:r>
      <w:r>
        <w:rPr>
          <w:color w:val="575757"/>
        </w:rPr>
        <w:t>odchylku nebo dodatek následně schválí. To platí i v případě připojení obchodních podmínek Dodavatele,</w:t>
      </w:r>
      <w:r>
        <w:rPr>
          <w:color w:val="575757"/>
          <w:spacing w:val="-6"/>
        </w:rPr>
        <w:t xml:space="preserve"> </w:t>
      </w:r>
      <w:r>
        <w:rPr>
          <w:color w:val="575757"/>
        </w:rPr>
        <w:t>které</w:t>
      </w:r>
      <w:r>
        <w:rPr>
          <w:color w:val="575757"/>
          <w:spacing w:val="-4"/>
        </w:rPr>
        <w:t xml:space="preserve"> </w:t>
      </w:r>
      <w:r>
        <w:rPr>
          <w:color w:val="575757"/>
        </w:rPr>
        <w:t>budou</w:t>
      </w:r>
      <w:r>
        <w:rPr>
          <w:color w:val="575757"/>
          <w:spacing w:val="-11"/>
        </w:rPr>
        <w:t xml:space="preserve"> </w:t>
      </w:r>
      <w:r>
        <w:rPr>
          <w:color w:val="575757"/>
        </w:rPr>
        <w:t>odporovat</w:t>
      </w:r>
      <w:r>
        <w:rPr>
          <w:color w:val="575757"/>
          <w:spacing w:val="-6"/>
        </w:rPr>
        <w:t xml:space="preserve"> </w:t>
      </w:r>
      <w:r>
        <w:rPr>
          <w:color w:val="575757"/>
        </w:rPr>
        <w:t>svým</w:t>
      </w:r>
      <w:r>
        <w:rPr>
          <w:color w:val="575757"/>
          <w:spacing w:val="-8"/>
        </w:rPr>
        <w:t xml:space="preserve"> </w:t>
      </w:r>
      <w:r>
        <w:rPr>
          <w:color w:val="575757"/>
        </w:rPr>
        <w:t>obsahem</w:t>
      </w:r>
      <w:r>
        <w:rPr>
          <w:color w:val="575757"/>
          <w:spacing w:val="-6"/>
        </w:rPr>
        <w:t xml:space="preserve"> </w:t>
      </w:r>
      <w:r>
        <w:rPr>
          <w:color w:val="575757"/>
        </w:rPr>
        <w:t>jakýmkoliv</w:t>
      </w:r>
      <w:r>
        <w:rPr>
          <w:color w:val="575757"/>
          <w:spacing w:val="-4"/>
        </w:rPr>
        <w:t xml:space="preserve"> </w:t>
      </w:r>
      <w:r>
        <w:rPr>
          <w:color w:val="575757"/>
        </w:rPr>
        <w:t>způsobem</w:t>
      </w:r>
      <w:r>
        <w:rPr>
          <w:color w:val="575757"/>
          <w:spacing w:val="-7"/>
        </w:rPr>
        <w:t xml:space="preserve"> </w:t>
      </w:r>
      <w:r>
        <w:rPr>
          <w:color w:val="575757"/>
        </w:rPr>
        <w:t>textu</w:t>
      </w:r>
      <w:r>
        <w:rPr>
          <w:color w:val="575757"/>
          <w:spacing w:val="-8"/>
        </w:rPr>
        <w:t xml:space="preserve"> </w:t>
      </w:r>
      <w:r>
        <w:rPr>
          <w:color w:val="575757"/>
        </w:rPr>
        <w:t>této</w:t>
      </w:r>
      <w:r>
        <w:rPr>
          <w:color w:val="575757"/>
          <w:spacing w:val="-7"/>
        </w:rPr>
        <w:t xml:space="preserve"> </w:t>
      </w:r>
      <w:r>
        <w:rPr>
          <w:color w:val="575757"/>
        </w:rPr>
        <w:t>Dohody, případně VOP.</w:t>
      </w:r>
    </w:p>
    <w:p w14:paraId="4DD970C9" w14:textId="77777777" w:rsidR="00205FB1" w:rsidRDefault="00AC72B0">
      <w:pPr>
        <w:pStyle w:val="Odstavecseseznamem"/>
        <w:numPr>
          <w:ilvl w:val="1"/>
          <w:numId w:val="13"/>
        </w:numPr>
        <w:tabs>
          <w:tab w:val="left" w:pos="812"/>
          <w:tab w:val="left" w:pos="821"/>
        </w:tabs>
        <w:spacing w:line="309" w:lineRule="auto"/>
        <w:ind w:right="133" w:hanging="708"/>
        <w:jc w:val="both"/>
        <w:rPr>
          <w:color w:val="00AEEE"/>
        </w:rPr>
      </w:pPr>
      <w:r>
        <w:rPr>
          <w:color w:val="575757"/>
        </w:rPr>
        <w:t>Tato Dohoda je uzavírána elektronickou formou, kdy Dodavatel obdrží elektronický dokument, podepsaný v souladu s platnou právní úpravou.</w:t>
      </w:r>
    </w:p>
    <w:p w14:paraId="29C8BA8B" w14:textId="77777777" w:rsidR="00205FB1" w:rsidRDefault="00AC72B0">
      <w:pPr>
        <w:pStyle w:val="Odstavecseseznamem"/>
        <w:numPr>
          <w:ilvl w:val="1"/>
          <w:numId w:val="13"/>
        </w:numPr>
        <w:tabs>
          <w:tab w:val="left" w:pos="813"/>
        </w:tabs>
        <w:spacing w:before="123"/>
        <w:ind w:left="813" w:hanging="700"/>
        <w:jc w:val="both"/>
        <w:rPr>
          <w:color w:val="00AEEE"/>
        </w:rPr>
      </w:pPr>
      <w:r>
        <w:rPr>
          <w:color w:val="575757"/>
        </w:rPr>
        <w:t>Nedílnou</w:t>
      </w:r>
      <w:r>
        <w:rPr>
          <w:color w:val="575757"/>
          <w:spacing w:val="-13"/>
        </w:rPr>
        <w:t xml:space="preserve"> </w:t>
      </w:r>
      <w:r>
        <w:rPr>
          <w:color w:val="575757"/>
        </w:rPr>
        <w:t>součástí</w:t>
      </w:r>
      <w:r>
        <w:rPr>
          <w:color w:val="575757"/>
          <w:spacing w:val="-13"/>
        </w:rPr>
        <w:t xml:space="preserve"> </w:t>
      </w:r>
      <w:r>
        <w:rPr>
          <w:color w:val="575757"/>
        </w:rPr>
        <w:t>této</w:t>
      </w:r>
      <w:r>
        <w:rPr>
          <w:color w:val="575757"/>
          <w:spacing w:val="-11"/>
        </w:rPr>
        <w:t xml:space="preserve"> </w:t>
      </w:r>
      <w:r>
        <w:rPr>
          <w:color w:val="575757"/>
        </w:rPr>
        <w:t>Dohody</w:t>
      </w:r>
      <w:r>
        <w:rPr>
          <w:color w:val="575757"/>
          <w:spacing w:val="-10"/>
        </w:rPr>
        <w:t xml:space="preserve"> </w:t>
      </w:r>
      <w:r>
        <w:rPr>
          <w:color w:val="575757"/>
        </w:rPr>
        <w:t>jsou</w:t>
      </w:r>
      <w:r>
        <w:rPr>
          <w:color w:val="575757"/>
          <w:spacing w:val="-13"/>
        </w:rPr>
        <w:t xml:space="preserve"> </w:t>
      </w:r>
      <w:r>
        <w:rPr>
          <w:color w:val="575757"/>
        </w:rPr>
        <w:t>následující</w:t>
      </w:r>
      <w:r>
        <w:rPr>
          <w:color w:val="575757"/>
          <w:spacing w:val="-9"/>
        </w:rPr>
        <w:t xml:space="preserve"> </w:t>
      </w:r>
      <w:r>
        <w:rPr>
          <w:color w:val="575757"/>
          <w:spacing w:val="-2"/>
        </w:rPr>
        <w:t>přílohy:</w:t>
      </w:r>
    </w:p>
    <w:p w14:paraId="14A93313" w14:textId="77777777" w:rsidR="00205FB1" w:rsidRDefault="00AC72B0">
      <w:pPr>
        <w:pStyle w:val="Zkladntext"/>
        <w:spacing w:before="198"/>
        <w:ind w:left="821"/>
      </w:pPr>
      <w:r>
        <w:rPr>
          <w:color w:val="575757"/>
        </w:rPr>
        <w:t>Příloha</w:t>
      </w:r>
      <w:r>
        <w:rPr>
          <w:color w:val="575757"/>
          <w:spacing w:val="-11"/>
        </w:rPr>
        <w:t xml:space="preserve"> </w:t>
      </w:r>
      <w:r>
        <w:rPr>
          <w:color w:val="575757"/>
        </w:rPr>
        <w:t>č.</w:t>
      </w:r>
      <w:r>
        <w:rPr>
          <w:color w:val="575757"/>
          <w:spacing w:val="-7"/>
        </w:rPr>
        <w:t xml:space="preserve"> </w:t>
      </w:r>
      <w:r>
        <w:rPr>
          <w:color w:val="575757"/>
        </w:rPr>
        <w:t>1</w:t>
      </w:r>
      <w:r>
        <w:rPr>
          <w:color w:val="575757"/>
          <w:spacing w:val="-12"/>
        </w:rPr>
        <w:t xml:space="preserve"> </w:t>
      </w:r>
      <w:r>
        <w:rPr>
          <w:color w:val="575757"/>
        </w:rPr>
        <w:t>–</w:t>
      </w:r>
      <w:r>
        <w:rPr>
          <w:color w:val="575757"/>
          <w:spacing w:val="-12"/>
        </w:rPr>
        <w:t xml:space="preserve"> </w:t>
      </w:r>
      <w:r>
        <w:rPr>
          <w:color w:val="575757"/>
        </w:rPr>
        <w:t>Technická</w:t>
      </w:r>
      <w:r>
        <w:rPr>
          <w:color w:val="575757"/>
          <w:spacing w:val="-14"/>
        </w:rPr>
        <w:t xml:space="preserve"> </w:t>
      </w:r>
      <w:r>
        <w:rPr>
          <w:color w:val="575757"/>
          <w:spacing w:val="-2"/>
        </w:rPr>
        <w:t>specifikace</w:t>
      </w:r>
    </w:p>
    <w:p w14:paraId="3A192BCE" w14:textId="77777777" w:rsidR="00205FB1" w:rsidRDefault="00AC72B0">
      <w:pPr>
        <w:pStyle w:val="Zkladntext"/>
        <w:spacing w:before="76"/>
        <w:ind w:left="821"/>
      </w:pPr>
      <w:r>
        <w:rPr>
          <w:color w:val="575757"/>
        </w:rPr>
        <w:t>Příloha</w:t>
      </w:r>
      <w:r>
        <w:rPr>
          <w:color w:val="575757"/>
          <w:spacing w:val="-4"/>
        </w:rPr>
        <w:t xml:space="preserve"> </w:t>
      </w:r>
      <w:r>
        <w:rPr>
          <w:color w:val="575757"/>
        </w:rPr>
        <w:t>č.</w:t>
      </w:r>
      <w:r>
        <w:rPr>
          <w:color w:val="575757"/>
          <w:spacing w:val="-3"/>
        </w:rPr>
        <w:t xml:space="preserve"> </w:t>
      </w:r>
      <w:r>
        <w:rPr>
          <w:color w:val="575757"/>
        </w:rPr>
        <w:t>2</w:t>
      </w:r>
      <w:r>
        <w:rPr>
          <w:color w:val="575757"/>
          <w:spacing w:val="-5"/>
        </w:rPr>
        <w:t xml:space="preserve"> </w:t>
      </w:r>
      <w:r>
        <w:rPr>
          <w:color w:val="575757"/>
        </w:rPr>
        <w:t>–</w:t>
      </w:r>
      <w:r>
        <w:rPr>
          <w:color w:val="575757"/>
          <w:spacing w:val="-4"/>
        </w:rPr>
        <w:t xml:space="preserve"> </w:t>
      </w:r>
      <w:r>
        <w:rPr>
          <w:color w:val="575757"/>
        </w:rPr>
        <w:t>Specifikace</w:t>
      </w:r>
      <w:r>
        <w:rPr>
          <w:color w:val="575757"/>
          <w:spacing w:val="-3"/>
        </w:rPr>
        <w:t xml:space="preserve"> </w:t>
      </w:r>
      <w:r>
        <w:rPr>
          <w:color w:val="575757"/>
          <w:spacing w:val="-4"/>
        </w:rPr>
        <w:t>ceny</w:t>
      </w:r>
    </w:p>
    <w:p w14:paraId="72B257BF" w14:textId="77777777" w:rsidR="00205FB1" w:rsidRDefault="00AC72B0">
      <w:pPr>
        <w:pStyle w:val="Zkladntext"/>
        <w:spacing w:before="71"/>
        <w:ind w:left="821"/>
      </w:pPr>
      <w:r>
        <w:rPr>
          <w:color w:val="575757"/>
        </w:rPr>
        <w:t>Příloha</w:t>
      </w:r>
      <w:r>
        <w:rPr>
          <w:color w:val="575757"/>
          <w:spacing w:val="-8"/>
        </w:rPr>
        <w:t xml:space="preserve"> </w:t>
      </w:r>
      <w:r>
        <w:rPr>
          <w:color w:val="575757"/>
        </w:rPr>
        <w:t>č.</w:t>
      </w:r>
      <w:r>
        <w:rPr>
          <w:color w:val="575757"/>
          <w:spacing w:val="-6"/>
        </w:rPr>
        <w:t xml:space="preserve"> </w:t>
      </w:r>
      <w:r>
        <w:rPr>
          <w:color w:val="575757"/>
        </w:rPr>
        <w:t>3</w:t>
      </w:r>
      <w:r>
        <w:rPr>
          <w:color w:val="575757"/>
          <w:spacing w:val="-8"/>
        </w:rPr>
        <w:t xml:space="preserve"> </w:t>
      </w:r>
      <w:r>
        <w:rPr>
          <w:color w:val="575757"/>
        </w:rPr>
        <w:t>–</w:t>
      </w:r>
      <w:r>
        <w:rPr>
          <w:color w:val="575757"/>
          <w:spacing w:val="-7"/>
        </w:rPr>
        <w:t xml:space="preserve"> </w:t>
      </w:r>
      <w:r>
        <w:rPr>
          <w:color w:val="575757"/>
        </w:rPr>
        <w:t>Vzor</w:t>
      </w:r>
      <w:r>
        <w:rPr>
          <w:color w:val="575757"/>
          <w:spacing w:val="-4"/>
        </w:rPr>
        <w:t xml:space="preserve"> </w:t>
      </w:r>
      <w:r>
        <w:rPr>
          <w:color w:val="575757"/>
        </w:rPr>
        <w:t>Předávacího</w:t>
      </w:r>
      <w:r>
        <w:rPr>
          <w:color w:val="575757"/>
          <w:spacing w:val="-7"/>
        </w:rPr>
        <w:t xml:space="preserve"> </w:t>
      </w:r>
      <w:r>
        <w:rPr>
          <w:color w:val="575757"/>
          <w:spacing w:val="-2"/>
        </w:rPr>
        <w:t>protokolu</w:t>
      </w:r>
    </w:p>
    <w:p w14:paraId="3EDD3964" w14:textId="77777777" w:rsidR="00205FB1" w:rsidRDefault="00205FB1">
      <w:pPr>
        <w:pStyle w:val="Zkladntext"/>
      </w:pPr>
    </w:p>
    <w:p w14:paraId="47EF86AC" w14:textId="77777777" w:rsidR="00205FB1" w:rsidRDefault="00205FB1">
      <w:pPr>
        <w:pStyle w:val="Zkladntext"/>
        <w:spacing w:before="24"/>
      </w:pPr>
    </w:p>
    <w:p w14:paraId="4B0E4A0D" w14:textId="77777777" w:rsidR="00205FB1" w:rsidRDefault="00AC72B0">
      <w:pPr>
        <w:spacing w:line="312" w:lineRule="auto"/>
        <w:ind w:left="113" w:right="123"/>
        <w:jc w:val="both"/>
        <w:rPr>
          <w:rFonts w:ascii="Arial" w:hAnsi="Arial"/>
          <w:i/>
        </w:rPr>
      </w:pPr>
      <w:r>
        <w:rPr>
          <w:rFonts w:ascii="Arial" w:hAnsi="Arial"/>
          <w:i/>
          <w:color w:val="575757"/>
        </w:rPr>
        <w:t>NA</w:t>
      </w:r>
      <w:r>
        <w:rPr>
          <w:rFonts w:ascii="Arial" w:hAnsi="Arial"/>
          <w:i/>
          <w:color w:val="575757"/>
          <w:spacing w:val="-2"/>
        </w:rPr>
        <w:t xml:space="preserve"> </w:t>
      </w:r>
      <w:r>
        <w:rPr>
          <w:rFonts w:ascii="Arial" w:hAnsi="Arial"/>
          <w:i/>
          <w:color w:val="575757"/>
        </w:rPr>
        <w:t>DŮKAZ</w:t>
      </w:r>
      <w:r>
        <w:rPr>
          <w:rFonts w:ascii="Arial" w:hAnsi="Arial"/>
          <w:i/>
          <w:color w:val="575757"/>
          <w:spacing w:val="-2"/>
        </w:rPr>
        <w:t xml:space="preserve"> </w:t>
      </w:r>
      <w:r>
        <w:rPr>
          <w:rFonts w:ascii="Arial" w:hAnsi="Arial"/>
          <w:i/>
          <w:color w:val="575757"/>
        </w:rPr>
        <w:t>TOHO,</w:t>
      </w:r>
      <w:r>
        <w:rPr>
          <w:rFonts w:ascii="Arial" w:hAnsi="Arial"/>
          <w:i/>
          <w:color w:val="575757"/>
          <w:spacing w:val="-2"/>
        </w:rPr>
        <w:t xml:space="preserve"> </w:t>
      </w:r>
      <w:r>
        <w:rPr>
          <w:rFonts w:ascii="Arial" w:hAnsi="Arial"/>
          <w:i/>
          <w:color w:val="575757"/>
        </w:rPr>
        <w:t>že</w:t>
      </w:r>
      <w:r>
        <w:rPr>
          <w:rFonts w:ascii="Arial" w:hAnsi="Arial"/>
          <w:i/>
          <w:color w:val="575757"/>
          <w:spacing w:val="-2"/>
        </w:rPr>
        <w:t xml:space="preserve"> </w:t>
      </w:r>
      <w:r>
        <w:rPr>
          <w:rFonts w:ascii="Arial" w:hAnsi="Arial"/>
          <w:i/>
          <w:color w:val="575757"/>
        </w:rPr>
        <w:t>Smluvní</w:t>
      </w:r>
      <w:r>
        <w:rPr>
          <w:rFonts w:ascii="Arial" w:hAnsi="Arial"/>
          <w:i/>
          <w:color w:val="575757"/>
          <w:spacing w:val="-2"/>
        </w:rPr>
        <w:t xml:space="preserve"> </w:t>
      </w:r>
      <w:r>
        <w:rPr>
          <w:rFonts w:ascii="Arial" w:hAnsi="Arial"/>
          <w:i/>
          <w:color w:val="575757"/>
        </w:rPr>
        <w:t>strany</w:t>
      </w:r>
      <w:r>
        <w:rPr>
          <w:rFonts w:ascii="Arial" w:hAnsi="Arial"/>
          <w:i/>
          <w:color w:val="575757"/>
          <w:spacing w:val="-1"/>
        </w:rPr>
        <w:t xml:space="preserve"> </w:t>
      </w:r>
      <w:r>
        <w:rPr>
          <w:rFonts w:ascii="Arial" w:hAnsi="Arial"/>
          <w:i/>
          <w:color w:val="575757"/>
        </w:rPr>
        <w:t>s</w:t>
      </w:r>
      <w:r>
        <w:rPr>
          <w:rFonts w:ascii="Arial" w:hAnsi="Arial"/>
          <w:i/>
          <w:color w:val="575757"/>
          <w:spacing w:val="-1"/>
        </w:rPr>
        <w:t xml:space="preserve"> </w:t>
      </w:r>
      <w:r>
        <w:rPr>
          <w:rFonts w:ascii="Arial" w:hAnsi="Arial"/>
          <w:i/>
          <w:color w:val="575757"/>
        </w:rPr>
        <w:t>obsahem</w:t>
      </w:r>
      <w:r>
        <w:rPr>
          <w:rFonts w:ascii="Arial" w:hAnsi="Arial"/>
          <w:i/>
          <w:color w:val="575757"/>
          <w:spacing w:val="-2"/>
        </w:rPr>
        <w:t xml:space="preserve"> </w:t>
      </w:r>
      <w:r>
        <w:rPr>
          <w:rFonts w:ascii="Arial" w:hAnsi="Arial"/>
          <w:i/>
          <w:color w:val="575757"/>
        </w:rPr>
        <w:t>Dohody souhlasí,</w:t>
      </w:r>
      <w:r>
        <w:rPr>
          <w:rFonts w:ascii="Arial" w:hAnsi="Arial"/>
          <w:i/>
          <w:color w:val="575757"/>
          <w:spacing w:val="-2"/>
        </w:rPr>
        <w:t xml:space="preserve"> </w:t>
      </w:r>
      <w:r>
        <w:rPr>
          <w:rFonts w:ascii="Arial" w:hAnsi="Arial"/>
          <w:i/>
          <w:color w:val="575757"/>
        </w:rPr>
        <w:t>rozumí ji</w:t>
      </w:r>
      <w:r>
        <w:rPr>
          <w:rFonts w:ascii="Arial" w:hAnsi="Arial"/>
          <w:i/>
          <w:color w:val="575757"/>
          <w:spacing w:val="-1"/>
        </w:rPr>
        <w:t xml:space="preserve"> </w:t>
      </w:r>
      <w:r>
        <w:rPr>
          <w:rFonts w:ascii="Arial" w:hAnsi="Arial"/>
          <w:i/>
          <w:color w:val="575757"/>
        </w:rPr>
        <w:t>a</w:t>
      </w:r>
      <w:r>
        <w:rPr>
          <w:rFonts w:ascii="Arial" w:hAnsi="Arial"/>
          <w:i/>
          <w:color w:val="575757"/>
          <w:spacing w:val="-2"/>
        </w:rPr>
        <w:t xml:space="preserve"> </w:t>
      </w:r>
      <w:r>
        <w:rPr>
          <w:rFonts w:ascii="Arial" w:hAnsi="Arial"/>
          <w:i/>
          <w:color w:val="575757"/>
        </w:rPr>
        <w:t>zavazují se</w:t>
      </w:r>
      <w:r>
        <w:rPr>
          <w:rFonts w:ascii="Arial" w:hAnsi="Arial"/>
          <w:i/>
          <w:color w:val="575757"/>
          <w:spacing w:val="-1"/>
        </w:rPr>
        <w:t xml:space="preserve"> </w:t>
      </w:r>
      <w:r>
        <w:rPr>
          <w:rFonts w:ascii="Arial" w:hAnsi="Arial"/>
          <w:i/>
          <w:color w:val="575757"/>
        </w:rPr>
        <w:t>k</w:t>
      </w:r>
      <w:r>
        <w:rPr>
          <w:rFonts w:ascii="Arial" w:hAnsi="Arial"/>
          <w:i/>
          <w:color w:val="575757"/>
          <w:spacing w:val="-4"/>
        </w:rPr>
        <w:t xml:space="preserve"> </w:t>
      </w:r>
      <w:r>
        <w:rPr>
          <w:rFonts w:ascii="Arial" w:hAnsi="Arial"/>
          <w:i/>
          <w:color w:val="575757"/>
        </w:rPr>
        <w:t>jejímu plnění,</w:t>
      </w:r>
      <w:r>
        <w:rPr>
          <w:rFonts w:ascii="Arial" w:hAnsi="Arial"/>
          <w:i/>
          <w:color w:val="575757"/>
          <w:spacing w:val="39"/>
        </w:rPr>
        <w:t xml:space="preserve"> </w:t>
      </w:r>
      <w:r>
        <w:rPr>
          <w:rFonts w:ascii="Arial" w:hAnsi="Arial"/>
          <w:i/>
          <w:color w:val="575757"/>
        </w:rPr>
        <w:t>připojují</w:t>
      </w:r>
      <w:r>
        <w:rPr>
          <w:rFonts w:ascii="Arial" w:hAnsi="Arial"/>
          <w:i/>
          <w:color w:val="575757"/>
          <w:spacing w:val="38"/>
        </w:rPr>
        <w:t xml:space="preserve"> </w:t>
      </w:r>
      <w:r>
        <w:rPr>
          <w:rFonts w:ascii="Arial" w:hAnsi="Arial"/>
          <w:i/>
          <w:color w:val="575757"/>
        </w:rPr>
        <w:t>své</w:t>
      </w:r>
      <w:r>
        <w:rPr>
          <w:rFonts w:ascii="Arial" w:hAnsi="Arial"/>
          <w:i/>
          <w:color w:val="575757"/>
          <w:spacing w:val="37"/>
        </w:rPr>
        <w:t xml:space="preserve"> </w:t>
      </w:r>
      <w:r>
        <w:rPr>
          <w:rFonts w:ascii="Arial" w:hAnsi="Arial"/>
          <w:i/>
          <w:color w:val="575757"/>
        </w:rPr>
        <w:t>podpisy</w:t>
      </w:r>
      <w:r>
        <w:rPr>
          <w:rFonts w:ascii="Arial" w:hAnsi="Arial"/>
          <w:i/>
          <w:color w:val="575757"/>
          <w:spacing w:val="38"/>
        </w:rPr>
        <w:t xml:space="preserve"> </w:t>
      </w:r>
      <w:r>
        <w:rPr>
          <w:rFonts w:ascii="Arial" w:hAnsi="Arial"/>
          <w:i/>
          <w:color w:val="575757"/>
        </w:rPr>
        <w:t>a</w:t>
      </w:r>
      <w:r>
        <w:rPr>
          <w:rFonts w:ascii="Arial" w:hAnsi="Arial"/>
          <w:i/>
          <w:color w:val="575757"/>
          <w:spacing w:val="37"/>
        </w:rPr>
        <w:t xml:space="preserve"> </w:t>
      </w:r>
      <w:r>
        <w:rPr>
          <w:rFonts w:ascii="Arial" w:hAnsi="Arial"/>
          <w:i/>
          <w:color w:val="575757"/>
        </w:rPr>
        <w:t>prohlašují,</w:t>
      </w:r>
      <w:r>
        <w:rPr>
          <w:rFonts w:ascii="Arial" w:hAnsi="Arial"/>
          <w:i/>
          <w:color w:val="575757"/>
          <w:spacing w:val="38"/>
        </w:rPr>
        <w:t xml:space="preserve"> </w:t>
      </w:r>
      <w:r>
        <w:rPr>
          <w:rFonts w:ascii="Arial" w:hAnsi="Arial"/>
          <w:i/>
          <w:color w:val="575757"/>
        </w:rPr>
        <w:t>že</w:t>
      </w:r>
      <w:r>
        <w:rPr>
          <w:rFonts w:ascii="Arial" w:hAnsi="Arial"/>
          <w:i/>
          <w:color w:val="575757"/>
          <w:spacing w:val="32"/>
        </w:rPr>
        <w:t xml:space="preserve"> </w:t>
      </w:r>
      <w:r>
        <w:rPr>
          <w:rFonts w:ascii="Arial" w:hAnsi="Arial"/>
          <w:i/>
          <w:color w:val="575757"/>
        </w:rPr>
        <w:t>tato</w:t>
      </w:r>
      <w:r>
        <w:rPr>
          <w:rFonts w:ascii="Arial" w:hAnsi="Arial"/>
          <w:i/>
          <w:color w:val="575757"/>
          <w:spacing w:val="37"/>
        </w:rPr>
        <w:t xml:space="preserve"> </w:t>
      </w:r>
      <w:r>
        <w:rPr>
          <w:rFonts w:ascii="Arial" w:hAnsi="Arial"/>
          <w:i/>
          <w:color w:val="575757"/>
        </w:rPr>
        <w:t>Dohoda</w:t>
      </w:r>
      <w:r>
        <w:rPr>
          <w:rFonts w:ascii="Arial" w:hAnsi="Arial"/>
          <w:i/>
          <w:color w:val="575757"/>
          <w:spacing w:val="37"/>
        </w:rPr>
        <w:t xml:space="preserve"> </w:t>
      </w:r>
      <w:r>
        <w:rPr>
          <w:rFonts w:ascii="Arial" w:hAnsi="Arial"/>
          <w:i/>
          <w:color w:val="575757"/>
        </w:rPr>
        <w:t>byla</w:t>
      </w:r>
      <w:r>
        <w:rPr>
          <w:rFonts w:ascii="Arial" w:hAnsi="Arial"/>
          <w:i/>
          <w:color w:val="575757"/>
          <w:spacing w:val="37"/>
        </w:rPr>
        <w:t xml:space="preserve"> </w:t>
      </w:r>
      <w:r>
        <w:rPr>
          <w:rFonts w:ascii="Arial" w:hAnsi="Arial"/>
          <w:i/>
          <w:color w:val="575757"/>
        </w:rPr>
        <w:t>uzavřena</w:t>
      </w:r>
      <w:r>
        <w:rPr>
          <w:rFonts w:ascii="Arial" w:hAnsi="Arial"/>
          <w:i/>
          <w:color w:val="575757"/>
          <w:spacing w:val="37"/>
        </w:rPr>
        <w:t xml:space="preserve"> </w:t>
      </w:r>
      <w:r>
        <w:rPr>
          <w:rFonts w:ascii="Arial" w:hAnsi="Arial"/>
          <w:i/>
          <w:color w:val="575757"/>
        </w:rPr>
        <w:t>podle</w:t>
      </w:r>
      <w:r>
        <w:rPr>
          <w:rFonts w:ascii="Arial" w:hAnsi="Arial"/>
          <w:i/>
          <w:color w:val="575757"/>
          <w:spacing w:val="37"/>
        </w:rPr>
        <w:t xml:space="preserve"> </w:t>
      </w:r>
      <w:r>
        <w:rPr>
          <w:rFonts w:ascii="Arial" w:hAnsi="Arial"/>
          <w:i/>
          <w:color w:val="575757"/>
        </w:rPr>
        <w:t>jejich</w:t>
      </w:r>
      <w:r>
        <w:rPr>
          <w:rFonts w:ascii="Arial" w:hAnsi="Arial"/>
          <w:i/>
          <w:color w:val="575757"/>
          <w:spacing w:val="37"/>
        </w:rPr>
        <w:t xml:space="preserve"> </w:t>
      </w:r>
      <w:r>
        <w:rPr>
          <w:rFonts w:ascii="Arial" w:hAnsi="Arial"/>
          <w:i/>
          <w:color w:val="575757"/>
        </w:rPr>
        <w:t>svobodné a vážné vůle prosté tísně, zejména tísně finanční.</w:t>
      </w:r>
    </w:p>
    <w:p w14:paraId="7E3BBF31" w14:textId="77777777" w:rsidR="00205FB1" w:rsidRDefault="00205FB1">
      <w:pPr>
        <w:pStyle w:val="Zkladntext"/>
        <w:rPr>
          <w:i/>
          <w:sz w:val="20"/>
        </w:rPr>
      </w:pPr>
    </w:p>
    <w:p w14:paraId="5522BF46" w14:textId="77777777" w:rsidR="00205FB1" w:rsidRDefault="00205FB1">
      <w:pPr>
        <w:pStyle w:val="Zkladntext"/>
        <w:rPr>
          <w:i/>
          <w:sz w:val="20"/>
        </w:rPr>
      </w:pPr>
    </w:p>
    <w:p w14:paraId="3110BFAA" w14:textId="77777777" w:rsidR="00205FB1" w:rsidRDefault="00205FB1">
      <w:pPr>
        <w:pStyle w:val="Zkladntext"/>
        <w:rPr>
          <w:i/>
          <w:sz w:val="20"/>
        </w:rPr>
      </w:pPr>
    </w:p>
    <w:p w14:paraId="6A95B16D" w14:textId="77777777" w:rsidR="00205FB1" w:rsidRDefault="00205FB1">
      <w:pPr>
        <w:pStyle w:val="Zkladntext"/>
        <w:spacing w:before="87"/>
        <w:rPr>
          <w:i/>
          <w:sz w:val="20"/>
        </w:rPr>
      </w:pPr>
    </w:p>
    <w:tbl>
      <w:tblPr>
        <w:tblStyle w:val="TableNormal"/>
        <w:tblW w:w="0" w:type="auto"/>
        <w:tblInd w:w="149" w:type="dxa"/>
        <w:tblLayout w:type="fixed"/>
        <w:tblLook w:val="01E0" w:firstRow="1" w:lastRow="1" w:firstColumn="1" w:lastColumn="1" w:noHBand="0" w:noVBand="0"/>
      </w:tblPr>
      <w:tblGrid>
        <w:gridCol w:w="3697"/>
        <w:gridCol w:w="3618"/>
      </w:tblGrid>
      <w:tr w:rsidR="00205FB1" w14:paraId="2A4AB699" w14:textId="77777777">
        <w:trPr>
          <w:trHeight w:val="246"/>
        </w:trPr>
        <w:tc>
          <w:tcPr>
            <w:tcW w:w="3697" w:type="dxa"/>
          </w:tcPr>
          <w:p w14:paraId="0BC4862E" w14:textId="77777777" w:rsidR="00205FB1" w:rsidRDefault="00AC72B0">
            <w:pPr>
              <w:pStyle w:val="TableParagraph"/>
              <w:spacing w:line="227" w:lineRule="exact"/>
              <w:ind w:left="50"/>
              <w:rPr>
                <w:rFonts w:ascii="Arial"/>
              </w:rPr>
            </w:pPr>
            <w:r>
              <w:rPr>
                <w:rFonts w:ascii="Arial"/>
                <w:color w:val="575757"/>
              </w:rPr>
              <w:t>V</w:t>
            </w:r>
            <w:r>
              <w:rPr>
                <w:rFonts w:ascii="Arial"/>
                <w:color w:val="575757"/>
                <w:spacing w:val="-3"/>
              </w:rPr>
              <w:t xml:space="preserve"> </w:t>
            </w:r>
            <w:r>
              <w:rPr>
                <w:rFonts w:ascii="Arial"/>
                <w:color w:val="575757"/>
              </w:rPr>
              <w:t>Praze</w:t>
            </w:r>
            <w:r>
              <w:rPr>
                <w:rFonts w:ascii="Arial"/>
                <w:color w:val="575757"/>
                <w:spacing w:val="-2"/>
              </w:rPr>
              <w:t xml:space="preserve"> </w:t>
            </w:r>
            <w:r>
              <w:rPr>
                <w:rFonts w:ascii="Arial"/>
                <w:color w:val="575757"/>
              </w:rPr>
              <w:t>dne</w:t>
            </w:r>
            <w:r>
              <w:rPr>
                <w:rFonts w:ascii="Arial"/>
                <w:color w:val="575757"/>
                <w:spacing w:val="-3"/>
              </w:rPr>
              <w:t xml:space="preserve"> </w:t>
            </w:r>
            <w:r>
              <w:rPr>
                <w:rFonts w:ascii="Arial"/>
                <w:color w:val="575757"/>
              </w:rPr>
              <w:t>dle</w:t>
            </w:r>
            <w:r>
              <w:rPr>
                <w:rFonts w:ascii="Arial"/>
                <w:color w:val="575757"/>
                <w:spacing w:val="-3"/>
              </w:rPr>
              <w:t xml:space="preserve"> </w:t>
            </w:r>
            <w:r>
              <w:rPr>
                <w:rFonts w:ascii="Arial"/>
                <w:color w:val="575757"/>
              </w:rPr>
              <w:t>el.</w:t>
            </w:r>
            <w:r>
              <w:rPr>
                <w:rFonts w:ascii="Arial"/>
                <w:color w:val="575757"/>
                <w:spacing w:val="-2"/>
              </w:rPr>
              <w:t xml:space="preserve"> podpisu</w:t>
            </w:r>
          </w:p>
        </w:tc>
        <w:tc>
          <w:tcPr>
            <w:tcW w:w="3618" w:type="dxa"/>
          </w:tcPr>
          <w:p w14:paraId="0D5C558D" w14:textId="77777777" w:rsidR="00205FB1" w:rsidRDefault="00AC72B0">
            <w:pPr>
              <w:pStyle w:val="TableParagraph"/>
              <w:spacing w:line="227" w:lineRule="exact"/>
              <w:ind w:left="956"/>
              <w:rPr>
                <w:rFonts w:ascii="Arial"/>
              </w:rPr>
            </w:pPr>
            <w:r>
              <w:rPr>
                <w:rFonts w:ascii="Arial"/>
                <w:color w:val="575757"/>
                <w:spacing w:val="-2"/>
              </w:rPr>
              <w:t>V</w:t>
            </w:r>
            <w:r>
              <w:rPr>
                <w:rFonts w:ascii="Arial"/>
                <w:color w:val="575757"/>
                <w:spacing w:val="-19"/>
              </w:rPr>
              <w:t xml:space="preserve"> </w:t>
            </w:r>
            <w:r>
              <w:rPr>
                <w:rFonts w:ascii="Arial"/>
                <w:color w:val="575757"/>
                <w:spacing w:val="-2"/>
              </w:rPr>
              <w:t>Praze</w:t>
            </w:r>
            <w:r>
              <w:rPr>
                <w:rFonts w:ascii="Arial"/>
                <w:color w:val="575757"/>
                <w:spacing w:val="-22"/>
              </w:rPr>
              <w:t xml:space="preserve"> </w:t>
            </w:r>
            <w:r>
              <w:rPr>
                <w:rFonts w:ascii="Arial"/>
                <w:color w:val="575757"/>
                <w:spacing w:val="-2"/>
              </w:rPr>
              <w:t>dne</w:t>
            </w:r>
            <w:r>
              <w:rPr>
                <w:rFonts w:ascii="Arial"/>
                <w:color w:val="575757"/>
                <w:spacing w:val="-12"/>
              </w:rPr>
              <w:t xml:space="preserve"> </w:t>
            </w:r>
            <w:r>
              <w:rPr>
                <w:rFonts w:ascii="Arial"/>
                <w:color w:val="575757"/>
                <w:spacing w:val="-2"/>
              </w:rPr>
              <w:t>dle</w:t>
            </w:r>
            <w:r>
              <w:rPr>
                <w:rFonts w:ascii="Arial"/>
                <w:color w:val="575757"/>
                <w:spacing w:val="-6"/>
              </w:rPr>
              <w:t xml:space="preserve"> </w:t>
            </w:r>
            <w:r>
              <w:rPr>
                <w:rFonts w:ascii="Arial"/>
                <w:color w:val="575757"/>
                <w:spacing w:val="-2"/>
              </w:rPr>
              <w:t>el.</w:t>
            </w:r>
            <w:r>
              <w:rPr>
                <w:rFonts w:ascii="Arial"/>
                <w:color w:val="575757"/>
                <w:spacing w:val="-3"/>
              </w:rPr>
              <w:t xml:space="preserve"> </w:t>
            </w:r>
            <w:r>
              <w:rPr>
                <w:rFonts w:ascii="Arial"/>
                <w:color w:val="575757"/>
                <w:spacing w:val="-2"/>
              </w:rPr>
              <w:t>podpisu</w:t>
            </w:r>
          </w:p>
        </w:tc>
      </w:tr>
    </w:tbl>
    <w:p w14:paraId="6D7C541A" w14:textId="2078127D" w:rsidR="00205FB1" w:rsidRDefault="00AC72B0" w:rsidP="00AC72B0">
      <w:pPr>
        <w:pStyle w:val="Zkladntext"/>
        <w:spacing w:before="224" w:line="259" w:lineRule="auto"/>
        <w:ind w:left="6973" w:right="905"/>
        <w:rPr>
          <w:rFonts w:ascii="Gill Sans MT" w:hAnsi="Gill Sans MT"/>
        </w:rPr>
        <w:sectPr w:rsidR="00205FB1">
          <w:pgSz w:w="11920" w:h="16850"/>
          <w:pgMar w:top="2000" w:right="1000" w:bottom="1120" w:left="1020" w:header="680" w:footer="884" w:gutter="0"/>
          <w:cols w:space="708"/>
        </w:sectPr>
      </w:pPr>
      <w:r>
        <w:rPr>
          <w:noProof/>
        </w:rPr>
        <mc:AlternateContent>
          <mc:Choice Requires="wpg">
            <w:drawing>
              <wp:anchor distT="0" distB="0" distL="0" distR="0" simplePos="0" relativeHeight="15729152" behindDoc="0" locked="0" layoutInCell="1" allowOverlap="1" wp14:anchorId="5CF3F1A3" wp14:editId="1589D8F6">
                <wp:simplePos x="0" y="0"/>
                <wp:positionH relativeFrom="page">
                  <wp:posOffset>760497</wp:posOffset>
                </wp:positionH>
                <wp:positionV relativeFrom="paragraph">
                  <wp:posOffset>99305</wp:posOffset>
                </wp:positionV>
                <wp:extent cx="2752090" cy="86106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2090" cy="861060"/>
                          <a:chOff x="0" y="0"/>
                          <a:chExt cx="2752090" cy="861060"/>
                        </a:xfrm>
                      </wpg:grpSpPr>
                      <wps:wsp>
                        <wps:cNvPr id="19" name="Graphic 19"/>
                        <wps:cNvSpPr/>
                        <wps:spPr>
                          <a:xfrm>
                            <a:off x="9427" y="818195"/>
                            <a:ext cx="2719070" cy="9525"/>
                          </a:xfrm>
                          <a:custGeom>
                            <a:avLst/>
                            <a:gdLst/>
                            <a:ahLst/>
                            <a:cxnLst/>
                            <a:rect l="l" t="t" r="r" b="b"/>
                            <a:pathLst>
                              <a:path w="2719070" h="9525">
                                <a:moveTo>
                                  <a:pt x="2719070" y="0"/>
                                </a:moveTo>
                                <a:lnTo>
                                  <a:pt x="0" y="0"/>
                                </a:lnTo>
                                <a:lnTo>
                                  <a:pt x="0" y="9143"/>
                                </a:lnTo>
                                <a:lnTo>
                                  <a:pt x="2719070" y="9143"/>
                                </a:lnTo>
                                <a:lnTo>
                                  <a:pt x="2719070" y="0"/>
                                </a:lnTo>
                                <a:close/>
                              </a:path>
                            </a:pathLst>
                          </a:custGeom>
                          <a:solidFill>
                            <a:srgbClr val="565656"/>
                          </a:solidFill>
                        </wps:spPr>
                        <wps:bodyPr wrap="square" lIns="0" tIns="0" rIns="0" bIns="0" rtlCol="0">
                          <a:prstTxWarp prst="textNoShape">
                            <a:avLst/>
                          </a:prstTxWarp>
                          <a:noAutofit/>
                        </wps:bodyPr>
                      </wps:wsp>
                      <wps:wsp>
                        <wps:cNvPr id="20" name="Graphic 20"/>
                        <wps:cNvSpPr/>
                        <wps:spPr>
                          <a:xfrm>
                            <a:off x="958284" y="29491"/>
                            <a:ext cx="837565" cy="831215"/>
                          </a:xfrm>
                          <a:custGeom>
                            <a:avLst/>
                            <a:gdLst/>
                            <a:ahLst/>
                            <a:cxnLst/>
                            <a:rect l="l" t="t" r="r" b="b"/>
                            <a:pathLst>
                              <a:path w="837565" h="831215">
                                <a:moveTo>
                                  <a:pt x="150893" y="655577"/>
                                </a:moveTo>
                                <a:lnTo>
                                  <a:pt x="90351" y="693455"/>
                                </a:lnTo>
                                <a:lnTo>
                                  <a:pt x="47324" y="730884"/>
                                </a:lnTo>
                                <a:lnTo>
                                  <a:pt x="19478" y="765570"/>
                                </a:lnTo>
                                <a:lnTo>
                                  <a:pt x="0" y="817553"/>
                                </a:lnTo>
                                <a:lnTo>
                                  <a:pt x="5368" y="828342"/>
                                </a:lnTo>
                                <a:lnTo>
                                  <a:pt x="10182" y="831196"/>
                                </a:lnTo>
                                <a:lnTo>
                                  <a:pt x="65609" y="831196"/>
                                </a:lnTo>
                                <a:lnTo>
                                  <a:pt x="68340" y="829488"/>
                                </a:lnTo>
                                <a:lnTo>
                                  <a:pt x="16197" y="829488"/>
                                </a:lnTo>
                                <a:lnTo>
                                  <a:pt x="20385" y="805918"/>
                                </a:lnTo>
                                <a:lnTo>
                                  <a:pt x="37830" y="773304"/>
                                </a:lnTo>
                                <a:lnTo>
                                  <a:pt x="66652" y="735085"/>
                                </a:lnTo>
                                <a:lnTo>
                                  <a:pt x="104967" y="694696"/>
                                </a:lnTo>
                                <a:lnTo>
                                  <a:pt x="150893" y="655577"/>
                                </a:lnTo>
                                <a:close/>
                              </a:path>
                              <a:path w="837565" h="831215">
                                <a:moveTo>
                                  <a:pt x="358052" y="0"/>
                                </a:moveTo>
                                <a:lnTo>
                                  <a:pt x="341295" y="11189"/>
                                </a:lnTo>
                                <a:lnTo>
                                  <a:pt x="332690" y="37084"/>
                                </a:lnTo>
                                <a:lnTo>
                                  <a:pt x="329520" y="66175"/>
                                </a:lnTo>
                                <a:lnTo>
                                  <a:pt x="329067" y="86955"/>
                                </a:lnTo>
                                <a:lnTo>
                                  <a:pt x="329680" y="105750"/>
                                </a:lnTo>
                                <a:lnTo>
                                  <a:pt x="334102" y="147496"/>
                                </a:lnTo>
                                <a:lnTo>
                                  <a:pt x="341748" y="191947"/>
                                </a:lnTo>
                                <a:lnTo>
                                  <a:pt x="351978" y="238461"/>
                                </a:lnTo>
                                <a:lnTo>
                                  <a:pt x="358052" y="261719"/>
                                </a:lnTo>
                                <a:lnTo>
                                  <a:pt x="354777" y="278659"/>
                                </a:lnTo>
                                <a:lnTo>
                                  <a:pt x="330698" y="347367"/>
                                </a:lnTo>
                                <a:lnTo>
                                  <a:pt x="311306" y="394784"/>
                                </a:lnTo>
                                <a:lnTo>
                                  <a:pt x="287955" y="448010"/>
                                </a:lnTo>
                                <a:lnTo>
                                  <a:pt x="261351" y="504869"/>
                                </a:lnTo>
                                <a:lnTo>
                                  <a:pt x="232201" y="563186"/>
                                </a:lnTo>
                                <a:lnTo>
                                  <a:pt x="201211" y="620785"/>
                                </a:lnTo>
                                <a:lnTo>
                                  <a:pt x="169087" y="675492"/>
                                </a:lnTo>
                                <a:lnTo>
                                  <a:pt x="136537" y="725129"/>
                                </a:lnTo>
                                <a:lnTo>
                                  <a:pt x="104267" y="767523"/>
                                </a:lnTo>
                                <a:lnTo>
                                  <a:pt x="72982" y="800498"/>
                                </a:lnTo>
                                <a:lnTo>
                                  <a:pt x="16197" y="829488"/>
                                </a:lnTo>
                                <a:lnTo>
                                  <a:pt x="68340" y="829488"/>
                                </a:lnTo>
                                <a:lnTo>
                                  <a:pt x="115834" y="790166"/>
                                </a:lnTo>
                                <a:lnTo>
                                  <a:pt x="150451" y="748373"/>
                                </a:lnTo>
                                <a:lnTo>
                                  <a:pt x="189378" y="692467"/>
                                </a:lnTo>
                                <a:lnTo>
                                  <a:pt x="232734" y="621476"/>
                                </a:lnTo>
                                <a:lnTo>
                                  <a:pt x="240640" y="618919"/>
                                </a:lnTo>
                                <a:lnTo>
                                  <a:pt x="232734" y="618919"/>
                                </a:lnTo>
                                <a:lnTo>
                                  <a:pt x="270053" y="552205"/>
                                </a:lnTo>
                                <a:lnTo>
                                  <a:pt x="300064" y="494617"/>
                                </a:lnTo>
                                <a:lnTo>
                                  <a:pt x="323708" y="445157"/>
                                </a:lnTo>
                                <a:lnTo>
                                  <a:pt x="341924" y="402825"/>
                                </a:lnTo>
                                <a:lnTo>
                                  <a:pt x="355651" y="366622"/>
                                </a:lnTo>
                                <a:lnTo>
                                  <a:pt x="373397" y="308607"/>
                                </a:lnTo>
                                <a:lnTo>
                                  <a:pt x="402792" y="308607"/>
                                </a:lnTo>
                                <a:lnTo>
                                  <a:pt x="402471" y="307925"/>
                                </a:lnTo>
                                <a:lnTo>
                                  <a:pt x="384480" y="259161"/>
                                </a:lnTo>
                                <a:lnTo>
                                  <a:pt x="390638" y="215684"/>
                                </a:lnTo>
                                <a:lnTo>
                                  <a:pt x="373397" y="215684"/>
                                </a:lnTo>
                                <a:lnTo>
                                  <a:pt x="363593" y="178280"/>
                                </a:lnTo>
                                <a:lnTo>
                                  <a:pt x="356986" y="142155"/>
                                </a:lnTo>
                                <a:lnTo>
                                  <a:pt x="353257" y="108268"/>
                                </a:lnTo>
                                <a:lnTo>
                                  <a:pt x="352084" y="77578"/>
                                </a:lnTo>
                                <a:lnTo>
                                  <a:pt x="352364" y="64697"/>
                                </a:lnTo>
                                <a:lnTo>
                                  <a:pt x="354322" y="42944"/>
                                </a:lnTo>
                                <a:lnTo>
                                  <a:pt x="359637" y="20393"/>
                                </a:lnTo>
                                <a:lnTo>
                                  <a:pt x="369987" y="5115"/>
                                </a:lnTo>
                                <a:lnTo>
                                  <a:pt x="390752" y="5115"/>
                                </a:lnTo>
                                <a:lnTo>
                                  <a:pt x="379791" y="852"/>
                                </a:lnTo>
                                <a:lnTo>
                                  <a:pt x="358052" y="0"/>
                                </a:lnTo>
                                <a:close/>
                              </a:path>
                              <a:path w="837565" h="831215">
                                <a:moveTo>
                                  <a:pt x="815848" y="617214"/>
                                </a:moveTo>
                                <a:lnTo>
                                  <a:pt x="807975" y="618732"/>
                                </a:lnTo>
                                <a:lnTo>
                                  <a:pt x="801462" y="622968"/>
                                </a:lnTo>
                                <a:lnTo>
                                  <a:pt x="797026" y="629442"/>
                                </a:lnTo>
                                <a:lnTo>
                                  <a:pt x="795397" y="637627"/>
                                </a:lnTo>
                                <a:lnTo>
                                  <a:pt x="797026" y="645413"/>
                                </a:lnTo>
                                <a:lnTo>
                                  <a:pt x="801462" y="651634"/>
                                </a:lnTo>
                                <a:lnTo>
                                  <a:pt x="807975" y="655776"/>
                                </a:lnTo>
                                <a:lnTo>
                                  <a:pt x="815848" y="657282"/>
                                </a:lnTo>
                                <a:lnTo>
                                  <a:pt x="824573" y="655776"/>
                                </a:lnTo>
                                <a:lnTo>
                                  <a:pt x="829050" y="653019"/>
                                </a:lnTo>
                                <a:lnTo>
                                  <a:pt x="807323" y="653019"/>
                                </a:lnTo>
                                <a:lnTo>
                                  <a:pt x="799650" y="646199"/>
                                </a:lnTo>
                                <a:lnTo>
                                  <a:pt x="799650" y="628296"/>
                                </a:lnTo>
                                <a:lnTo>
                                  <a:pt x="807323" y="621476"/>
                                </a:lnTo>
                                <a:lnTo>
                                  <a:pt x="828930" y="621476"/>
                                </a:lnTo>
                                <a:lnTo>
                                  <a:pt x="824573" y="618732"/>
                                </a:lnTo>
                                <a:lnTo>
                                  <a:pt x="815848" y="617214"/>
                                </a:lnTo>
                                <a:close/>
                              </a:path>
                              <a:path w="837565" h="831215">
                                <a:moveTo>
                                  <a:pt x="828930" y="621476"/>
                                </a:moveTo>
                                <a:lnTo>
                                  <a:pt x="826078" y="621476"/>
                                </a:lnTo>
                                <a:lnTo>
                                  <a:pt x="832045" y="628296"/>
                                </a:lnTo>
                                <a:lnTo>
                                  <a:pt x="832045" y="646199"/>
                                </a:lnTo>
                                <a:lnTo>
                                  <a:pt x="826078" y="653019"/>
                                </a:lnTo>
                                <a:lnTo>
                                  <a:pt x="829050" y="653019"/>
                                </a:lnTo>
                                <a:lnTo>
                                  <a:pt x="831299" y="651634"/>
                                </a:lnTo>
                                <a:lnTo>
                                  <a:pt x="835629" y="645413"/>
                                </a:lnTo>
                                <a:lnTo>
                                  <a:pt x="837152" y="637718"/>
                                </a:lnTo>
                                <a:lnTo>
                                  <a:pt x="835629" y="629442"/>
                                </a:lnTo>
                                <a:lnTo>
                                  <a:pt x="831299" y="622968"/>
                                </a:lnTo>
                                <a:lnTo>
                                  <a:pt x="828930" y="621476"/>
                                </a:lnTo>
                                <a:close/>
                              </a:path>
                              <a:path w="837565" h="831215">
                                <a:moveTo>
                                  <a:pt x="821815" y="624034"/>
                                </a:moveTo>
                                <a:lnTo>
                                  <a:pt x="808175" y="624034"/>
                                </a:lnTo>
                                <a:lnTo>
                                  <a:pt x="808175" y="648757"/>
                                </a:lnTo>
                                <a:lnTo>
                                  <a:pt x="812438" y="648757"/>
                                </a:lnTo>
                                <a:lnTo>
                                  <a:pt x="812438" y="639379"/>
                                </a:lnTo>
                                <a:lnTo>
                                  <a:pt x="823236" y="639379"/>
                                </a:lnTo>
                                <a:lnTo>
                                  <a:pt x="822668" y="638527"/>
                                </a:lnTo>
                                <a:lnTo>
                                  <a:pt x="820110" y="637674"/>
                                </a:lnTo>
                                <a:lnTo>
                                  <a:pt x="825225" y="635969"/>
                                </a:lnTo>
                                <a:lnTo>
                                  <a:pt x="812438" y="635969"/>
                                </a:lnTo>
                                <a:lnTo>
                                  <a:pt x="812438" y="629149"/>
                                </a:lnTo>
                                <a:lnTo>
                                  <a:pt x="824657" y="629149"/>
                                </a:lnTo>
                                <a:lnTo>
                                  <a:pt x="824373" y="627444"/>
                                </a:lnTo>
                                <a:lnTo>
                                  <a:pt x="821815" y="624034"/>
                                </a:lnTo>
                                <a:close/>
                              </a:path>
                              <a:path w="837565" h="831215">
                                <a:moveTo>
                                  <a:pt x="823236" y="639379"/>
                                </a:moveTo>
                                <a:lnTo>
                                  <a:pt x="817553" y="639379"/>
                                </a:lnTo>
                                <a:lnTo>
                                  <a:pt x="819258" y="641937"/>
                                </a:lnTo>
                                <a:lnTo>
                                  <a:pt x="820110" y="644494"/>
                                </a:lnTo>
                                <a:lnTo>
                                  <a:pt x="820963" y="648757"/>
                                </a:lnTo>
                                <a:lnTo>
                                  <a:pt x="825225" y="648757"/>
                                </a:lnTo>
                                <a:lnTo>
                                  <a:pt x="824373" y="644494"/>
                                </a:lnTo>
                                <a:lnTo>
                                  <a:pt x="824373" y="641084"/>
                                </a:lnTo>
                                <a:lnTo>
                                  <a:pt x="823236" y="639379"/>
                                </a:lnTo>
                                <a:close/>
                              </a:path>
                              <a:path w="837565" h="831215">
                                <a:moveTo>
                                  <a:pt x="824657" y="629149"/>
                                </a:moveTo>
                                <a:lnTo>
                                  <a:pt x="818405" y="629149"/>
                                </a:lnTo>
                                <a:lnTo>
                                  <a:pt x="820110" y="630001"/>
                                </a:lnTo>
                                <a:lnTo>
                                  <a:pt x="820110" y="635116"/>
                                </a:lnTo>
                                <a:lnTo>
                                  <a:pt x="817553" y="635969"/>
                                </a:lnTo>
                                <a:lnTo>
                                  <a:pt x="825225" y="635969"/>
                                </a:lnTo>
                                <a:lnTo>
                                  <a:pt x="825225" y="632559"/>
                                </a:lnTo>
                                <a:lnTo>
                                  <a:pt x="824657" y="629149"/>
                                </a:lnTo>
                                <a:close/>
                              </a:path>
                              <a:path w="837565" h="831215">
                                <a:moveTo>
                                  <a:pt x="402792" y="308607"/>
                                </a:moveTo>
                                <a:lnTo>
                                  <a:pt x="373397" y="308607"/>
                                </a:lnTo>
                                <a:lnTo>
                                  <a:pt x="403630" y="373796"/>
                                </a:lnTo>
                                <a:lnTo>
                                  <a:pt x="435377" y="424895"/>
                                </a:lnTo>
                                <a:lnTo>
                                  <a:pt x="467173" y="463869"/>
                                </a:lnTo>
                                <a:lnTo>
                                  <a:pt x="497547" y="492685"/>
                                </a:lnTo>
                                <a:lnTo>
                                  <a:pt x="548161" y="527701"/>
                                </a:lnTo>
                                <a:lnTo>
                                  <a:pt x="497563" y="537299"/>
                                </a:lnTo>
                                <a:lnTo>
                                  <a:pt x="445166" y="549077"/>
                                </a:lnTo>
                                <a:lnTo>
                                  <a:pt x="391726" y="563080"/>
                                </a:lnTo>
                                <a:lnTo>
                                  <a:pt x="338002" y="579356"/>
                                </a:lnTo>
                                <a:lnTo>
                                  <a:pt x="284752" y="597954"/>
                                </a:lnTo>
                                <a:lnTo>
                                  <a:pt x="232734" y="618919"/>
                                </a:lnTo>
                                <a:lnTo>
                                  <a:pt x="240640" y="618919"/>
                                </a:lnTo>
                                <a:lnTo>
                                  <a:pt x="277230" y="607083"/>
                                </a:lnTo>
                                <a:lnTo>
                                  <a:pt x="324710" y="593913"/>
                                </a:lnTo>
                                <a:lnTo>
                                  <a:pt x="374396" y="582040"/>
                                </a:lnTo>
                                <a:lnTo>
                                  <a:pt x="425514" y="571539"/>
                                </a:lnTo>
                                <a:lnTo>
                                  <a:pt x="477289" y="562484"/>
                                </a:lnTo>
                                <a:lnTo>
                                  <a:pt x="528943" y="554951"/>
                                </a:lnTo>
                                <a:lnTo>
                                  <a:pt x="579704" y="549013"/>
                                </a:lnTo>
                                <a:lnTo>
                                  <a:pt x="643717" y="549013"/>
                                </a:lnTo>
                                <a:lnTo>
                                  <a:pt x="630001" y="543046"/>
                                </a:lnTo>
                                <a:lnTo>
                                  <a:pt x="674830" y="540727"/>
                                </a:lnTo>
                                <a:lnTo>
                                  <a:pt x="820261" y="540659"/>
                                </a:lnTo>
                                <a:lnTo>
                                  <a:pt x="797625" y="528447"/>
                                </a:lnTo>
                                <a:lnTo>
                                  <a:pt x="765828" y="521733"/>
                                </a:lnTo>
                                <a:lnTo>
                                  <a:pt x="592491" y="521733"/>
                                </a:lnTo>
                                <a:lnTo>
                                  <a:pt x="572710" y="510411"/>
                                </a:lnTo>
                                <a:lnTo>
                                  <a:pt x="534108" y="485528"/>
                                </a:lnTo>
                                <a:lnTo>
                                  <a:pt x="481406" y="438665"/>
                                </a:lnTo>
                                <a:lnTo>
                                  <a:pt x="451016" y="399109"/>
                                </a:lnTo>
                                <a:lnTo>
                                  <a:pt x="424677" y="355051"/>
                                </a:lnTo>
                                <a:lnTo>
                                  <a:pt x="402792" y="308607"/>
                                </a:lnTo>
                                <a:close/>
                              </a:path>
                              <a:path w="837565" h="831215">
                                <a:moveTo>
                                  <a:pt x="643717" y="549013"/>
                                </a:moveTo>
                                <a:lnTo>
                                  <a:pt x="579704" y="549013"/>
                                </a:lnTo>
                                <a:lnTo>
                                  <a:pt x="635649" y="574296"/>
                                </a:lnTo>
                                <a:lnTo>
                                  <a:pt x="690956" y="593344"/>
                                </a:lnTo>
                                <a:lnTo>
                                  <a:pt x="741786" y="605359"/>
                                </a:lnTo>
                                <a:lnTo>
                                  <a:pt x="784305" y="609541"/>
                                </a:lnTo>
                                <a:lnTo>
                                  <a:pt x="801901" y="608396"/>
                                </a:lnTo>
                                <a:lnTo>
                                  <a:pt x="815102" y="604853"/>
                                </a:lnTo>
                                <a:lnTo>
                                  <a:pt x="823987" y="598752"/>
                                </a:lnTo>
                                <a:lnTo>
                                  <a:pt x="825489" y="595901"/>
                                </a:lnTo>
                                <a:lnTo>
                                  <a:pt x="802208" y="595901"/>
                                </a:lnTo>
                                <a:lnTo>
                                  <a:pt x="768467" y="592078"/>
                                </a:lnTo>
                                <a:lnTo>
                                  <a:pt x="726654" y="581302"/>
                                </a:lnTo>
                                <a:lnTo>
                                  <a:pt x="679567" y="564612"/>
                                </a:lnTo>
                                <a:lnTo>
                                  <a:pt x="643717" y="549013"/>
                                </a:lnTo>
                                <a:close/>
                              </a:path>
                              <a:path w="837565" h="831215">
                                <a:moveTo>
                                  <a:pt x="828635" y="589934"/>
                                </a:moveTo>
                                <a:lnTo>
                                  <a:pt x="823547" y="591945"/>
                                </a:lnTo>
                                <a:lnTo>
                                  <a:pt x="817340" y="593877"/>
                                </a:lnTo>
                                <a:lnTo>
                                  <a:pt x="810173" y="595328"/>
                                </a:lnTo>
                                <a:lnTo>
                                  <a:pt x="802208" y="595901"/>
                                </a:lnTo>
                                <a:lnTo>
                                  <a:pt x="825489" y="595901"/>
                                </a:lnTo>
                                <a:lnTo>
                                  <a:pt x="828635" y="589934"/>
                                </a:lnTo>
                                <a:close/>
                              </a:path>
                              <a:path w="837565" h="831215">
                                <a:moveTo>
                                  <a:pt x="820261" y="540659"/>
                                </a:moveTo>
                                <a:lnTo>
                                  <a:pt x="728374" y="540659"/>
                                </a:lnTo>
                                <a:lnTo>
                                  <a:pt x="779708" y="545501"/>
                                </a:lnTo>
                                <a:lnTo>
                                  <a:pt x="817907" y="557914"/>
                                </a:lnTo>
                                <a:lnTo>
                                  <a:pt x="832045" y="580556"/>
                                </a:lnTo>
                                <a:lnTo>
                                  <a:pt x="834603" y="574589"/>
                                </a:lnTo>
                                <a:lnTo>
                                  <a:pt x="837152" y="572040"/>
                                </a:lnTo>
                                <a:lnTo>
                                  <a:pt x="837152" y="566045"/>
                                </a:lnTo>
                                <a:lnTo>
                                  <a:pt x="826784" y="544178"/>
                                </a:lnTo>
                                <a:lnTo>
                                  <a:pt x="820261" y="540659"/>
                                </a:lnTo>
                                <a:close/>
                              </a:path>
                              <a:path w="837565" h="831215">
                                <a:moveTo>
                                  <a:pt x="694792" y="515766"/>
                                </a:moveTo>
                                <a:lnTo>
                                  <a:pt x="671974" y="516338"/>
                                </a:lnTo>
                                <a:lnTo>
                                  <a:pt x="647158" y="517790"/>
                                </a:lnTo>
                                <a:lnTo>
                                  <a:pt x="592491" y="521733"/>
                                </a:lnTo>
                                <a:lnTo>
                                  <a:pt x="765828" y="521733"/>
                                </a:lnTo>
                                <a:lnTo>
                                  <a:pt x="752642" y="518949"/>
                                </a:lnTo>
                                <a:lnTo>
                                  <a:pt x="694792" y="515766"/>
                                </a:lnTo>
                                <a:close/>
                              </a:path>
                              <a:path w="837565" h="831215">
                                <a:moveTo>
                                  <a:pt x="398972" y="69905"/>
                                </a:moveTo>
                                <a:lnTo>
                                  <a:pt x="394377" y="95081"/>
                                </a:lnTo>
                                <a:lnTo>
                                  <a:pt x="389062" y="127449"/>
                                </a:lnTo>
                                <a:lnTo>
                                  <a:pt x="382308" y="167490"/>
                                </a:lnTo>
                                <a:lnTo>
                                  <a:pt x="373397" y="215684"/>
                                </a:lnTo>
                                <a:lnTo>
                                  <a:pt x="390638" y="215684"/>
                                </a:lnTo>
                                <a:lnTo>
                                  <a:pt x="391420" y="210169"/>
                                </a:lnTo>
                                <a:lnTo>
                                  <a:pt x="395243" y="163254"/>
                                </a:lnTo>
                                <a:lnTo>
                                  <a:pt x="397307" y="116979"/>
                                </a:lnTo>
                                <a:lnTo>
                                  <a:pt x="398972" y="69905"/>
                                </a:lnTo>
                                <a:close/>
                              </a:path>
                              <a:path w="837565" h="831215">
                                <a:moveTo>
                                  <a:pt x="390752" y="5115"/>
                                </a:moveTo>
                                <a:lnTo>
                                  <a:pt x="369987" y="5115"/>
                                </a:lnTo>
                                <a:lnTo>
                                  <a:pt x="379192" y="10922"/>
                                </a:lnTo>
                                <a:lnTo>
                                  <a:pt x="387996" y="20247"/>
                                </a:lnTo>
                                <a:lnTo>
                                  <a:pt x="395043" y="34366"/>
                                </a:lnTo>
                                <a:lnTo>
                                  <a:pt x="398972" y="54560"/>
                                </a:lnTo>
                                <a:lnTo>
                                  <a:pt x="402169" y="23017"/>
                                </a:lnTo>
                                <a:lnTo>
                                  <a:pt x="395136" y="6820"/>
                                </a:lnTo>
                                <a:lnTo>
                                  <a:pt x="390752" y="5115"/>
                                </a:lnTo>
                                <a:close/>
                              </a:path>
                            </a:pathLst>
                          </a:custGeom>
                          <a:solidFill>
                            <a:srgbClr val="FFD8D8"/>
                          </a:solidFill>
                        </wps:spPr>
                        <wps:bodyPr wrap="square" lIns="0" tIns="0" rIns="0" bIns="0" rtlCol="0">
                          <a:prstTxWarp prst="textNoShape">
                            <a:avLst/>
                          </a:prstTxWarp>
                          <a:noAutofit/>
                        </wps:bodyPr>
                      </wps:wsp>
                      <wps:wsp>
                        <wps:cNvPr id="21" name="Textbox 21"/>
                        <wps:cNvSpPr txBox="1"/>
                        <wps:spPr>
                          <a:xfrm>
                            <a:off x="0" y="0"/>
                            <a:ext cx="1058545" cy="822960"/>
                          </a:xfrm>
                          <a:prstGeom prst="rect">
                            <a:avLst/>
                          </a:prstGeom>
                        </wps:spPr>
                        <wps:txbx>
                          <w:txbxContent>
                            <w:p w14:paraId="4D5DE1C7" w14:textId="01D14E0C" w:rsidR="00205FB1" w:rsidRDefault="00205FB1">
                              <w:pPr>
                                <w:spacing w:before="16"/>
                                <w:rPr>
                                  <w:rFonts w:ascii="Gill Sans MT" w:hAnsi="Gill Sans MT"/>
                                  <w:sz w:val="54"/>
                                </w:rPr>
                              </w:pPr>
                            </w:p>
                          </w:txbxContent>
                        </wps:txbx>
                        <wps:bodyPr wrap="square" lIns="0" tIns="0" rIns="0" bIns="0" rtlCol="0">
                          <a:noAutofit/>
                        </wps:bodyPr>
                      </wps:wsp>
                      <wps:wsp>
                        <wps:cNvPr id="22" name="Textbox 22"/>
                        <wps:cNvSpPr txBox="1"/>
                        <wps:spPr>
                          <a:xfrm>
                            <a:off x="1400909" y="13586"/>
                            <a:ext cx="1351280" cy="830580"/>
                          </a:xfrm>
                          <a:prstGeom prst="rect">
                            <a:avLst/>
                          </a:prstGeom>
                        </wps:spPr>
                        <wps:txbx>
                          <w:txbxContent>
                            <w:p w14:paraId="55084F9F" w14:textId="55ABD084" w:rsidR="00205FB1" w:rsidRDefault="00205FB1">
                              <w:pPr>
                                <w:spacing w:line="290" w:lineRule="exact"/>
                                <w:rPr>
                                  <w:rFonts w:ascii="Gill Sans MT"/>
                                  <w:sz w:val="26"/>
                                </w:rPr>
                              </w:pPr>
                            </w:p>
                          </w:txbxContent>
                        </wps:txbx>
                        <wps:bodyPr wrap="square" lIns="0" tIns="0" rIns="0" bIns="0" rtlCol="0">
                          <a:noAutofit/>
                        </wps:bodyPr>
                      </wps:wsp>
                    </wpg:wgp>
                  </a:graphicData>
                </a:graphic>
              </wp:anchor>
            </w:drawing>
          </mc:Choice>
          <mc:Fallback>
            <w:pict>
              <v:group w14:anchorId="5CF3F1A3" id="Group 18" o:spid="_x0000_s1026" style="position:absolute;left:0;text-align:left;margin-left:59.9pt;margin-top:7.8pt;width:216.7pt;height:67.8pt;z-index:15729152;mso-wrap-distance-left:0;mso-wrap-distance-right:0;mso-position-horizontal-relative:page" coordsize="27520,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">
                <v:shape id="Graphic 19" o:spid="_x0000_s1027" style="position:absolute;left:94;top:8181;width:27190;height:96;visibility:visible;mso-wrap-style:square;v-text-anchor:top" coordsize="27190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" path="m2719070,l,,,9143r2719070,l2719070,xe" fillcolor="#565656" stroked="f">
                  <v:path arrowok="t"/>
                </v:shape>
                <v:shape id="Graphic 20" o:spid="_x0000_s1028" style="position:absolute;left:9582;top:294;width:8376;height:8313;visibility:visible;mso-wrap-style:square;v-text-anchor:top" coordsize="837565,83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" path="m150893,655577l90351,693455,47324,730884,19478,765570,,817553r5368,10789l10182,831196r55427,l68340,829488r-52143,l20385,805918,37830,773304,66652,735085r38315,-40389l150893,655577xem358052,l341295,11189r-8605,25895l329520,66175r-453,20780l329680,105750r4422,41746l341748,191947r10230,46514l358052,261719r-3275,16940l330698,347367r-19392,47417l287955,448010r-26604,56859l232201,563186r-30990,57599l169087,675492r-32550,49637l104267,767523,72982,800498,16197,829488r52143,l115834,790166r34617,-41793l189378,692467r43356,-70991l240640,618919r-7906,l270053,552205r30011,-57588l323708,445157r18216,-42332l355651,366622r17746,-58015l402792,308607r-321,-682l384480,259161r6158,-43477l373397,215684r-9804,-37404l356986,142155r-3729,-33887l352084,77578r280,-12881l354322,42944r5315,-22551l369987,5115r20765,l379791,852,358052,xem815848,617214r-7873,1518l801462,622968r-4436,6474l795397,637627r1629,7786l801462,651634r6513,4142l815848,657282r8725,-1506l829050,653019r-21727,l799650,646199r,-17903l807323,621476r21607,l824573,618732r-8725,-1518xem828930,621476r-2852,l832045,628296r,17903l826078,653019r2972,l831299,651634r4330,-6221l837152,637718r-1523,-8276l831299,622968r-2369,-1492xem821815,624034r-13640,l808175,648757r4263,l812438,639379r10798,l822668,638527r-2558,-853l825225,635969r-12787,l812438,629149r12219,l824373,627444r-2558,-3410xem823236,639379r-5683,l819258,641937r852,2557l820963,648757r4262,l824373,644494r,-3410l823236,639379xem824657,629149r-6252,l820110,630001r,5115l817553,635969r7672,l825225,632559r-568,-3410xem402792,308607r-29395,l403630,373796r31747,51099l467173,463869r30374,28816l548161,527701r-50598,9598l445166,549077r-53440,14003l338002,579356r-53250,18598l232734,618919r7906,l277230,607083r47480,-13170l374396,582040r51118,-10501l477289,562484r51654,-7533l579704,549013r64013,l630001,543046r44829,-2319l820261,540659,797625,528447r-31797,-6714l592491,521733,572710,510411,534108,485528,481406,438665,451016,399109,424677,355051,402792,308607xem643717,549013r-64013,l635649,574296r55307,19048l741786,605359r42519,4182l801901,608396r13201,-3543l823987,598752r1502,-2851l802208,595901r-33741,-3823l726654,581302,679567,564612,643717,549013xem828635,589934r-5088,2011l817340,593877r-7167,1451l802208,595901r23281,l828635,589934xem820261,540659r-91887,l779708,545501r38199,12413l832045,580556r2558,-5967l837152,572040r,-5995l826784,544178r-6523,-3519xem694792,515766r-22818,572l647158,517790r-54667,3943l765828,521733r-13186,-2784l694792,515766xem398972,69905r-4595,25176l389062,127449r-6754,40041l373397,215684r17241,l391420,210169r3823,-46915l397307,116979r1665,-47074xem390752,5115r-20765,l379192,10922r8804,9325l395043,34366r3929,20194l402169,23017,395136,6820,390752,5115xe" fillcolor="#ffd8d8" stroked="f">
                  <v:path arrowok="t"/>
                </v:shape>
                <v:shapetype id="_x0000_t202" coordsize="21600,21600" o:spt="202" path="m,l,21600r21600,l21600,xe">
                  <v:stroke joinstyle="miter"/>
                  <v:path gradientshapeok="t" o:connecttype="rect"/>
                </v:shapetype>
                <v:shape id="Textbox 21" o:spid="_x0000_s1029" type="#_x0000_t202" style="position:absolute;width:10585;height:8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D5DE1C7" w14:textId="01D14E0C" w:rsidR="00205FB1" w:rsidRDefault="00205FB1">
                        <w:pPr>
                          <w:spacing w:before="16"/>
                          <w:rPr>
                            <w:rFonts w:ascii="Gill Sans MT" w:hAnsi="Gill Sans MT"/>
                            <w:sz w:val="54"/>
                          </w:rPr>
                        </w:pPr>
                      </w:p>
                    </w:txbxContent>
                  </v:textbox>
                </v:shape>
                <v:shape id="Textbox 22" o:spid="_x0000_s1030" type="#_x0000_t202" style="position:absolute;left:14009;top:135;width:13512;height:8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5084F9F" w14:textId="55ABD084" w:rsidR="00205FB1" w:rsidRDefault="00205FB1">
                        <w:pPr>
                          <w:spacing w:line="290" w:lineRule="exact"/>
                          <w:rPr>
                            <w:rFonts w:ascii="Gill Sans MT"/>
                            <w:sz w:val="26"/>
                          </w:rPr>
                        </w:pPr>
                      </w:p>
                    </w:txbxContent>
                  </v:textbox>
                </v:shape>
                <w10:wrap anchorx="page"/>
              </v:group>
            </w:pict>
          </mc:Fallback>
        </mc:AlternateContent>
      </w:r>
      <w:r>
        <w:rPr>
          <w:noProof/>
        </w:rPr>
        <mc:AlternateContent>
          <mc:Choice Requires="wps">
            <w:drawing>
              <wp:anchor distT="0" distB="0" distL="0" distR="0" simplePos="0" relativeHeight="475419648" behindDoc="1" locked="0" layoutInCell="1" allowOverlap="1" wp14:anchorId="64551F52" wp14:editId="309F7158">
                <wp:simplePos x="0" y="0"/>
                <wp:positionH relativeFrom="page">
                  <wp:posOffset>4695807</wp:posOffset>
                </wp:positionH>
                <wp:positionV relativeFrom="paragraph">
                  <wp:posOffset>158989</wp:posOffset>
                </wp:positionV>
                <wp:extent cx="711835" cy="70675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835" cy="706755"/>
                        </a:xfrm>
                        <a:custGeom>
                          <a:avLst/>
                          <a:gdLst/>
                          <a:ahLst/>
                          <a:cxnLst/>
                          <a:rect l="l" t="t" r="r" b="b"/>
                          <a:pathLst>
                            <a:path w="711835" h="706755">
                              <a:moveTo>
                                <a:pt x="128227" y="557103"/>
                              </a:moveTo>
                              <a:lnTo>
                                <a:pt x="66321" y="597355"/>
                              </a:lnTo>
                              <a:lnTo>
                                <a:pt x="26895" y="636249"/>
                              </a:lnTo>
                              <a:lnTo>
                                <a:pt x="6078" y="669982"/>
                              </a:lnTo>
                              <a:lnTo>
                                <a:pt x="0" y="694749"/>
                              </a:lnTo>
                              <a:lnTo>
                                <a:pt x="4561" y="703918"/>
                              </a:lnTo>
                              <a:lnTo>
                                <a:pt x="8648" y="706340"/>
                              </a:lnTo>
                              <a:lnTo>
                                <a:pt x="56416" y="706340"/>
                              </a:lnTo>
                              <a:lnTo>
                                <a:pt x="58408" y="704891"/>
                              </a:lnTo>
                              <a:lnTo>
                                <a:pt x="13764" y="704891"/>
                              </a:lnTo>
                              <a:lnTo>
                                <a:pt x="20035" y="678539"/>
                              </a:lnTo>
                              <a:lnTo>
                                <a:pt x="43286" y="641321"/>
                              </a:lnTo>
                              <a:lnTo>
                                <a:pt x="80391" y="598940"/>
                              </a:lnTo>
                              <a:lnTo>
                                <a:pt x="128227" y="557103"/>
                              </a:lnTo>
                              <a:close/>
                            </a:path>
                            <a:path w="711835" h="706755">
                              <a:moveTo>
                                <a:pt x="304269" y="0"/>
                              </a:moveTo>
                              <a:lnTo>
                                <a:pt x="290029" y="9508"/>
                              </a:lnTo>
                              <a:lnTo>
                                <a:pt x="282717" y="31513"/>
                              </a:lnTo>
                              <a:lnTo>
                                <a:pt x="280023" y="56235"/>
                              </a:lnTo>
                              <a:lnTo>
                                <a:pt x="279638" y="73894"/>
                              </a:lnTo>
                              <a:lnTo>
                                <a:pt x="280159" y="89865"/>
                              </a:lnTo>
                              <a:lnTo>
                                <a:pt x="286882" y="144165"/>
                              </a:lnTo>
                              <a:lnTo>
                                <a:pt x="294615" y="183286"/>
                              </a:lnTo>
                              <a:lnTo>
                                <a:pt x="304269" y="222406"/>
                              </a:lnTo>
                              <a:lnTo>
                                <a:pt x="300504" y="240270"/>
                              </a:lnTo>
                              <a:lnTo>
                                <a:pt x="273242" y="314604"/>
                              </a:lnTo>
                              <a:lnTo>
                                <a:pt x="251653" y="365204"/>
                              </a:lnTo>
                              <a:lnTo>
                                <a:pt x="226028" y="420844"/>
                              </a:lnTo>
                              <a:lnTo>
                                <a:pt x="197322" y="478591"/>
                              </a:lnTo>
                              <a:lnTo>
                                <a:pt x="166488" y="535507"/>
                              </a:lnTo>
                              <a:lnTo>
                                <a:pt x="134479" y="588657"/>
                              </a:lnTo>
                              <a:lnTo>
                                <a:pt x="102249" y="635106"/>
                              </a:lnTo>
                              <a:lnTo>
                                <a:pt x="70751" y="671919"/>
                              </a:lnTo>
                              <a:lnTo>
                                <a:pt x="40938" y="696159"/>
                              </a:lnTo>
                              <a:lnTo>
                                <a:pt x="13764" y="704891"/>
                              </a:lnTo>
                              <a:lnTo>
                                <a:pt x="58408" y="704891"/>
                              </a:lnTo>
                              <a:lnTo>
                                <a:pt x="82500" y="687371"/>
                              </a:lnTo>
                              <a:lnTo>
                                <a:pt x="115651" y="651560"/>
                              </a:lnTo>
                              <a:lnTo>
                                <a:pt x="154026" y="598940"/>
                              </a:lnTo>
                              <a:lnTo>
                                <a:pt x="197775" y="528125"/>
                              </a:lnTo>
                              <a:lnTo>
                                <a:pt x="204581" y="525952"/>
                              </a:lnTo>
                              <a:lnTo>
                                <a:pt x="197775" y="525952"/>
                              </a:lnTo>
                              <a:lnTo>
                                <a:pt x="234148" y="460587"/>
                              </a:lnTo>
                              <a:lnTo>
                                <a:pt x="262251" y="405585"/>
                              </a:lnTo>
                              <a:lnTo>
                                <a:pt x="283351" y="359599"/>
                              </a:lnTo>
                              <a:lnTo>
                                <a:pt x="298715" y="321281"/>
                              </a:lnTo>
                              <a:lnTo>
                                <a:pt x="309612" y="289281"/>
                              </a:lnTo>
                              <a:lnTo>
                                <a:pt x="317309" y="262251"/>
                              </a:lnTo>
                              <a:lnTo>
                                <a:pt x="342739" y="262251"/>
                              </a:lnTo>
                              <a:lnTo>
                                <a:pt x="326727" y="220233"/>
                              </a:lnTo>
                              <a:lnTo>
                                <a:pt x="331961" y="183286"/>
                              </a:lnTo>
                              <a:lnTo>
                                <a:pt x="317309" y="183286"/>
                              </a:lnTo>
                              <a:lnTo>
                                <a:pt x="308978" y="151501"/>
                              </a:lnTo>
                              <a:lnTo>
                                <a:pt x="303364" y="120802"/>
                              </a:lnTo>
                              <a:lnTo>
                                <a:pt x="300194" y="92005"/>
                              </a:lnTo>
                              <a:lnTo>
                                <a:pt x="299198" y="65925"/>
                              </a:lnTo>
                              <a:lnTo>
                                <a:pt x="299436" y="54979"/>
                              </a:lnTo>
                              <a:lnTo>
                                <a:pt x="301100" y="36494"/>
                              </a:lnTo>
                              <a:lnTo>
                                <a:pt x="305616" y="17330"/>
                              </a:lnTo>
                              <a:lnTo>
                                <a:pt x="314412" y="4346"/>
                              </a:lnTo>
                              <a:lnTo>
                                <a:pt x="332057" y="4346"/>
                              </a:lnTo>
                              <a:lnTo>
                                <a:pt x="322743" y="724"/>
                              </a:lnTo>
                              <a:lnTo>
                                <a:pt x="304269" y="0"/>
                              </a:lnTo>
                              <a:close/>
                            </a:path>
                            <a:path w="711835" h="706755">
                              <a:moveTo>
                                <a:pt x="704167" y="524503"/>
                              </a:moveTo>
                              <a:lnTo>
                                <a:pt x="683882" y="524503"/>
                              </a:lnTo>
                              <a:lnTo>
                                <a:pt x="675913" y="531747"/>
                              </a:lnTo>
                              <a:lnTo>
                                <a:pt x="675913" y="551307"/>
                              </a:lnTo>
                              <a:lnTo>
                                <a:pt x="683882" y="558552"/>
                              </a:lnTo>
                              <a:lnTo>
                                <a:pt x="704167" y="558552"/>
                              </a:lnTo>
                              <a:lnTo>
                                <a:pt x="707789" y="554930"/>
                              </a:lnTo>
                              <a:lnTo>
                                <a:pt x="686055" y="554930"/>
                              </a:lnTo>
                              <a:lnTo>
                                <a:pt x="679535" y="549134"/>
                              </a:lnTo>
                              <a:lnTo>
                                <a:pt x="679535" y="533921"/>
                              </a:lnTo>
                              <a:lnTo>
                                <a:pt x="686055" y="528125"/>
                              </a:lnTo>
                              <a:lnTo>
                                <a:pt x="707789" y="528125"/>
                              </a:lnTo>
                              <a:lnTo>
                                <a:pt x="704167" y="524503"/>
                              </a:lnTo>
                              <a:close/>
                            </a:path>
                            <a:path w="711835" h="706755">
                              <a:moveTo>
                                <a:pt x="707789" y="528125"/>
                              </a:moveTo>
                              <a:lnTo>
                                <a:pt x="701993" y="528125"/>
                              </a:lnTo>
                              <a:lnTo>
                                <a:pt x="707065" y="533921"/>
                              </a:lnTo>
                              <a:lnTo>
                                <a:pt x="707065" y="549134"/>
                              </a:lnTo>
                              <a:lnTo>
                                <a:pt x="701993" y="554930"/>
                              </a:lnTo>
                              <a:lnTo>
                                <a:pt x="707789" y="554930"/>
                              </a:lnTo>
                              <a:lnTo>
                                <a:pt x="711411" y="551307"/>
                              </a:lnTo>
                              <a:lnTo>
                                <a:pt x="711411" y="531747"/>
                              </a:lnTo>
                              <a:lnTo>
                                <a:pt x="707789" y="528125"/>
                              </a:lnTo>
                              <a:close/>
                            </a:path>
                            <a:path w="711835" h="706755">
                              <a:moveTo>
                                <a:pt x="698371" y="530298"/>
                              </a:moveTo>
                              <a:lnTo>
                                <a:pt x="686780" y="530298"/>
                              </a:lnTo>
                              <a:lnTo>
                                <a:pt x="686780" y="551307"/>
                              </a:lnTo>
                              <a:lnTo>
                                <a:pt x="690402" y="551307"/>
                              </a:lnTo>
                              <a:lnTo>
                                <a:pt x="690402" y="543338"/>
                              </a:lnTo>
                              <a:lnTo>
                                <a:pt x="699579" y="543338"/>
                              </a:lnTo>
                              <a:lnTo>
                                <a:pt x="699096" y="542614"/>
                              </a:lnTo>
                              <a:lnTo>
                                <a:pt x="696922" y="541890"/>
                              </a:lnTo>
                              <a:lnTo>
                                <a:pt x="701269" y="540441"/>
                              </a:lnTo>
                              <a:lnTo>
                                <a:pt x="690402" y="540441"/>
                              </a:lnTo>
                              <a:lnTo>
                                <a:pt x="690402" y="534645"/>
                              </a:lnTo>
                              <a:lnTo>
                                <a:pt x="700786" y="534645"/>
                              </a:lnTo>
                              <a:lnTo>
                                <a:pt x="700544" y="533196"/>
                              </a:lnTo>
                              <a:lnTo>
                                <a:pt x="698371" y="530298"/>
                              </a:lnTo>
                              <a:close/>
                            </a:path>
                            <a:path w="711835" h="706755">
                              <a:moveTo>
                                <a:pt x="699579" y="543338"/>
                              </a:moveTo>
                              <a:lnTo>
                                <a:pt x="694749" y="543338"/>
                              </a:lnTo>
                              <a:lnTo>
                                <a:pt x="696198" y="545512"/>
                              </a:lnTo>
                              <a:lnTo>
                                <a:pt x="696922" y="547685"/>
                              </a:lnTo>
                              <a:lnTo>
                                <a:pt x="697647" y="551307"/>
                              </a:lnTo>
                              <a:lnTo>
                                <a:pt x="701269" y="551307"/>
                              </a:lnTo>
                              <a:lnTo>
                                <a:pt x="700544" y="547685"/>
                              </a:lnTo>
                              <a:lnTo>
                                <a:pt x="700544" y="544787"/>
                              </a:lnTo>
                              <a:lnTo>
                                <a:pt x="699579" y="543338"/>
                              </a:lnTo>
                              <a:close/>
                            </a:path>
                            <a:path w="711835" h="706755">
                              <a:moveTo>
                                <a:pt x="700786" y="534645"/>
                              </a:moveTo>
                              <a:lnTo>
                                <a:pt x="695473" y="534645"/>
                              </a:lnTo>
                              <a:lnTo>
                                <a:pt x="696922" y="535369"/>
                              </a:lnTo>
                              <a:lnTo>
                                <a:pt x="696922" y="539716"/>
                              </a:lnTo>
                              <a:lnTo>
                                <a:pt x="694749" y="540441"/>
                              </a:lnTo>
                              <a:lnTo>
                                <a:pt x="701269" y="540441"/>
                              </a:lnTo>
                              <a:lnTo>
                                <a:pt x="701269" y="537543"/>
                              </a:lnTo>
                              <a:lnTo>
                                <a:pt x="700786" y="534645"/>
                              </a:lnTo>
                              <a:close/>
                            </a:path>
                            <a:path w="711835" h="706755">
                              <a:moveTo>
                                <a:pt x="342739" y="262251"/>
                              </a:moveTo>
                              <a:lnTo>
                                <a:pt x="317309" y="262251"/>
                              </a:lnTo>
                              <a:lnTo>
                                <a:pt x="348333" y="327237"/>
                              </a:lnTo>
                              <a:lnTo>
                                <a:pt x="380853" y="375463"/>
                              </a:lnTo>
                              <a:lnTo>
                                <a:pt x="412711" y="409813"/>
                              </a:lnTo>
                              <a:lnTo>
                                <a:pt x="441753" y="433175"/>
                              </a:lnTo>
                              <a:lnTo>
                                <a:pt x="465822" y="448435"/>
                              </a:lnTo>
                              <a:lnTo>
                                <a:pt x="422825" y="456592"/>
                              </a:lnTo>
                              <a:lnTo>
                                <a:pt x="378298" y="466600"/>
                              </a:lnTo>
                              <a:lnTo>
                                <a:pt x="332885" y="478500"/>
                              </a:lnTo>
                              <a:lnTo>
                                <a:pt x="287231" y="492332"/>
                              </a:lnTo>
                              <a:lnTo>
                                <a:pt x="241980" y="508135"/>
                              </a:lnTo>
                              <a:lnTo>
                                <a:pt x="197775" y="525952"/>
                              </a:lnTo>
                              <a:lnTo>
                                <a:pt x="204581" y="525952"/>
                              </a:lnTo>
                              <a:lnTo>
                                <a:pt x="242154" y="513955"/>
                              </a:lnTo>
                              <a:lnTo>
                                <a:pt x="289834" y="501213"/>
                              </a:lnTo>
                              <a:lnTo>
                                <a:pt x="339767" y="490001"/>
                              </a:lnTo>
                              <a:lnTo>
                                <a:pt x="390908" y="480418"/>
                              </a:lnTo>
                              <a:lnTo>
                                <a:pt x="442210" y="472567"/>
                              </a:lnTo>
                              <a:lnTo>
                                <a:pt x="492627" y="466547"/>
                              </a:lnTo>
                              <a:lnTo>
                                <a:pt x="547025" y="466547"/>
                              </a:lnTo>
                              <a:lnTo>
                                <a:pt x="535369" y="461475"/>
                              </a:lnTo>
                              <a:lnTo>
                                <a:pt x="584508" y="459223"/>
                              </a:lnTo>
                              <a:lnTo>
                                <a:pt x="696635" y="459223"/>
                              </a:lnTo>
                              <a:lnTo>
                                <a:pt x="677815" y="449069"/>
                              </a:lnTo>
                              <a:lnTo>
                                <a:pt x="650794" y="443364"/>
                              </a:lnTo>
                              <a:lnTo>
                                <a:pt x="503494" y="443364"/>
                              </a:lnTo>
                              <a:lnTo>
                                <a:pt x="486684" y="433742"/>
                              </a:lnTo>
                              <a:lnTo>
                                <a:pt x="453880" y="412597"/>
                              </a:lnTo>
                              <a:lnTo>
                                <a:pt x="402319" y="364795"/>
                              </a:lnTo>
                              <a:lnTo>
                                <a:pt x="371643" y="320841"/>
                              </a:lnTo>
                              <a:lnTo>
                                <a:pt x="346401" y="271861"/>
                              </a:lnTo>
                              <a:lnTo>
                                <a:pt x="342739" y="262251"/>
                              </a:lnTo>
                              <a:close/>
                            </a:path>
                            <a:path w="711835" h="706755">
                              <a:moveTo>
                                <a:pt x="547025" y="466547"/>
                              </a:moveTo>
                              <a:lnTo>
                                <a:pt x="492627" y="466547"/>
                              </a:lnTo>
                              <a:lnTo>
                                <a:pt x="540169" y="488031"/>
                              </a:lnTo>
                              <a:lnTo>
                                <a:pt x="587168" y="504218"/>
                              </a:lnTo>
                              <a:lnTo>
                                <a:pt x="630363" y="514428"/>
                              </a:lnTo>
                              <a:lnTo>
                                <a:pt x="666495" y="517983"/>
                              </a:lnTo>
                              <a:lnTo>
                                <a:pt x="681448" y="517009"/>
                              </a:lnTo>
                              <a:lnTo>
                                <a:pt x="692666" y="513998"/>
                              </a:lnTo>
                              <a:lnTo>
                                <a:pt x="700216" y="508814"/>
                              </a:lnTo>
                              <a:lnTo>
                                <a:pt x="701493" y="506391"/>
                              </a:lnTo>
                              <a:lnTo>
                                <a:pt x="681709" y="506391"/>
                              </a:lnTo>
                              <a:lnTo>
                                <a:pt x="653036" y="503143"/>
                              </a:lnTo>
                              <a:lnTo>
                                <a:pt x="617504" y="493985"/>
                              </a:lnTo>
                              <a:lnTo>
                                <a:pt x="577490" y="479802"/>
                              </a:lnTo>
                              <a:lnTo>
                                <a:pt x="547025" y="466547"/>
                              </a:lnTo>
                              <a:close/>
                            </a:path>
                            <a:path w="711835" h="706755">
                              <a:moveTo>
                                <a:pt x="704167" y="501320"/>
                              </a:moveTo>
                              <a:lnTo>
                                <a:pt x="699096" y="503494"/>
                              </a:lnTo>
                              <a:lnTo>
                                <a:pt x="691127" y="506391"/>
                              </a:lnTo>
                              <a:lnTo>
                                <a:pt x="701493" y="506391"/>
                              </a:lnTo>
                              <a:lnTo>
                                <a:pt x="704167" y="501320"/>
                              </a:lnTo>
                              <a:close/>
                            </a:path>
                            <a:path w="711835" h="706755">
                              <a:moveTo>
                                <a:pt x="696635" y="459223"/>
                              </a:moveTo>
                              <a:lnTo>
                                <a:pt x="584508" y="459223"/>
                              </a:lnTo>
                              <a:lnTo>
                                <a:pt x="641592" y="460841"/>
                              </a:lnTo>
                              <a:lnTo>
                                <a:pt x="688489" y="470746"/>
                              </a:lnTo>
                              <a:lnTo>
                                <a:pt x="707065" y="493351"/>
                              </a:lnTo>
                              <a:lnTo>
                                <a:pt x="709238" y="488280"/>
                              </a:lnTo>
                              <a:lnTo>
                                <a:pt x="711411" y="486107"/>
                              </a:lnTo>
                              <a:lnTo>
                                <a:pt x="711411" y="481036"/>
                              </a:lnTo>
                              <a:lnTo>
                                <a:pt x="702593" y="462438"/>
                              </a:lnTo>
                              <a:lnTo>
                                <a:pt x="696635" y="459223"/>
                              </a:lnTo>
                              <a:close/>
                            </a:path>
                            <a:path w="711835" h="706755">
                              <a:moveTo>
                                <a:pt x="590428" y="438293"/>
                              </a:moveTo>
                              <a:lnTo>
                                <a:pt x="571037" y="438780"/>
                              </a:lnTo>
                              <a:lnTo>
                                <a:pt x="549949" y="440013"/>
                              </a:lnTo>
                              <a:lnTo>
                                <a:pt x="503494" y="443364"/>
                              </a:lnTo>
                              <a:lnTo>
                                <a:pt x="650794" y="443364"/>
                              </a:lnTo>
                              <a:lnTo>
                                <a:pt x="639589" y="440998"/>
                              </a:lnTo>
                              <a:lnTo>
                                <a:pt x="590428" y="438293"/>
                              </a:lnTo>
                              <a:close/>
                            </a:path>
                            <a:path w="711835" h="706755">
                              <a:moveTo>
                                <a:pt x="339043" y="59405"/>
                              </a:moveTo>
                              <a:lnTo>
                                <a:pt x="335138" y="80799"/>
                              </a:lnTo>
                              <a:lnTo>
                                <a:pt x="330621" y="108305"/>
                              </a:lnTo>
                              <a:lnTo>
                                <a:pt x="324882" y="142332"/>
                              </a:lnTo>
                              <a:lnTo>
                                <a:pt x="317309" y="183286"/>
                              </a:lnTo>
                              <a:lnTo>
                                <a:pt x="331961" y="183286"/>
                              </a:lnTo>
                              <a:lnTo>
                                <a:pt x="332625" y="178600"/>
                              </a:lnTo>
                              <a:lnTo>
                                <a:pt x="335874" y="138732"/>
                              </a:lnTo>
                              <a:lnTo>
                                <a:pt x="337628" y="99408"/>
                              </a:lnTo>
                              <a:lnTo>
                                <a:pt x="339043" y="59405"/>
                              </a:lnTo>
                              <a:close/>
                            </a:path>
                            <a:path w="711835" h="706755">
                              <a:moveTo>
                                <a:pt x="332057" y="4346"/>
                              </a:moveTo>
                              <a:lnTo>
                                <a:pt x="314412" y="4346"/>
                              </a:lnTo>
                              <a:lnTo>
                                <a:pt x="322233" y="9282"/>
                              </a:lnTo>
                              <a:lnTo>
                                <a:pt x="329716" y="17205"/>
                              </a:lnTo>
                              <a:lnTo>
                                <a:pt x="335704" y="29204"/>
                              </a:lnTo>
                              <a:lnTo>
                                <a:pt x="339043" y="46364"/>
                              </a:lnTo>
                              <a:lnTo>
                                <a:pt x="341760" y="19560"/>
                              </a:lnTo>
                              <a:lnTo>
                                <a:pt x="335783" y="5795"/>
                              </a:lnTo>
                              <a:lnTo>
                                <a:pt x="332057" y="4346"/>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1FF1E38B" id="Graphic 23" o:spid="_x0000_s1026" style="position:absolute;margin-left:369.75pt;margin-top:12.5pt;width:56.05pt;height:55.65pt;z-index:-27896832;visibility:visible;mso-wrap-style:square;mso-wrap-distance-left:0;mso-wrap-distance-top:0;mso-wrap-distance-right:0;mso-wrap-distance-bottom:0;mso-position-horizontal:absolute;mso-position-horizontal-relative:page;mso-position-vertical:absolute;mso-position-vertical-relative:text;v-text-anchor:top" coordsize="711835,706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" path="m128227,557103l66321,597355,26895,636249,6078,669982,,694749r4561,9169l8648,706340r47768,l58408,704891r-44644,l20035,678539,43286,641321,80391,598940r47836,-41837xem304269,l290029,9508r-7312,22005l280023,56235r-385,17659l280159,89865r6723,54300l294615,183286r9654,39120l300504,240270r-27262,74334l251653,365204r-25625,55640l197322,478591r-30834,56916l134479,588657r-32230,46449l70751,671919,40938,696159r-27174,8732l58408,704891,82500,687371r33151,-35811l154026,598940r43749,-70815l204581,525952r-6806,l234148,460587r28103,-55002l283351,359599r15364,-38318l309612,289281r7697,-27030l342739,262251,326727,220233r5234,-36947l317309,183286r-8331,-31785l303364,120802,300194,92005r-996,-26080l299436,54979r1664,-18485l305616,17330,314412,4346r17645,l322743,724,304269,xem704167,524503r-20285,l675913,531747r,19560l683882,558552r20285,l707789,554930r-21734,l679535,549134r,-15213l686055,528125r21734,l704167,524503xem707789,528125r-5796,l707065,533921r,15213l701993,554930r5796,l711411,551307r,-19560l707789,528125xem698371,530298r-11591,l686780,551307r3622,l690402,543338r9177,l699096,542614r-2174,-724l701269,540441r-10867,l690402,534645r10384,l700544,533196r-2173,-2898xem699579,543338r-4830,l696198,545512r724,2173l697647,551307r3622,l700544,547685r,-2898l699579,543338xem700786,534645r-5313,l696922,535369r,4347l694749,540441r6520,l701269,537543r-483,-2898xem342739,262251r-25430,l348333,327237r32520,48226l412711,409813r29042,23362l465822,448435r-42997,8157l378298,466600r-45413,11900l287231,492332r-45251,15803l197775,525952r6806,l242154,513955r47680,-12742l339767,490001r51141,-9583l442210,472567r50417,-6020l547025,466547r-11656,-5072l584508,459223r112127,l677815,449069r-27021,-5705l503494,443364r-16810,-9622l453880,412597,402319,364795,371643,320841,346401,271861r-3662,-9610xem547025,466547r-54398,l540169,488031r46999,16187l630363,514428r36132,3555l681448,517009r11218,-3011l700216,508814r1277,-2423l681709,506391r-28673,-3248l617504,493985,577490,479802,547025,466547xem704167,501320r-5071,2174l691127,506391r10366,l704167,501320xem696635,459223r-112127,l641592,460841r46897,9905l707065,493351r2173,-5071l711411,486107r,-5071l702593,462438r-5958,-3215xem590428,438293r-19391,487l549949,440013r-46455,3351l650794,443364r-11205,-2366l590428,438293xem339043,59405r-3905,21394l330621,108305r-5739,34027l317309,183286r14652,l332625,178600r3249,-39868l337628,99408r1415,-40003xem332057,4346r-17645,l322233,9282r7483,7923l335704,29204r3339,17160l341760,19560,335783,5795,332057,4346xe" fillcolor="#ffd8d8" stroked="f">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6FCC0DAA" wp14:editId="023524A7">
                <wp:simplePos x="0" y="0"/>
                <wp:positionH relativeFrom="page">
                  <wp:posOffset>3692480</wp:posOffset>
                </wp:positionH>
                <wp:positionV relativeFrom="paragraph">
                  <wp:posOffset>133470</wp:posOffset>
                </wp:positionV>
                <wp:extent cx="1355725" cy="35052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5725" cy="350520"/>
                        </a:xfrm>
                        <a:prstGeom prst="rect">
                          <a:avLst/>
                        </a:prstGeom>
                      </wps:spPr>
                      <wps:txbx>
                        <w:txbxContent>
                          <w:p w14:paraId="413437A6" w14:textId="19C128AA" w:rsidR="00205FB1" w:rsidRDefault="00205FB1">
                            <w:pPr>
                              <w:spacing w:before="5"/>
                              <w:rPr>
                                <w:rFonts w:ascii="Gill Sans MT" w:hAnsi="Gill Sans MT"/>
                                <w:sz w:val="46"/>
                              </w:rPr>
                            </w:pPr>
                          </w:p>
                        </w:txbxContent>
                      </wps:txbx>
                      <wps:bodyPr wrap="square" lIns="0" tIns="0" rIns="0" bIns="0" rtlCol="0">
                        <a:noAutofit/>
                      </wps:bodyPr>
                    </wps:wsp>
                  </a:graphicData>
                </a:graphic>
              </wp:anchor>
            </w:drawing>
          </mc:Choice>
          <mc:Fallback>
            <w:pict>
              <v:shape w14:anchorId="6FCC0DAA" id="Textbox 24" o:spid="_x0000_s1031" type="#_x0000_t202" style="position:absolute;left:0;text-align:left;margin-left:290.75pt;margin-top:10.5pt;width:106.75pt;height:27.6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" filled="f" stroked="f">
                <v:textbox inset="0,0,0,0">
                  <w:txbxContent>
                    <w:p w14:paraId="413437A6" w14:textId="19C128AA" w:rsidR="00205FB1" w:rsidRDefault="00205FB1">
                      <w:pPr>
                        <w:spacing w:before="5"/>
                        <w:rPr>
                          <w:rFonts w:ascii="Gill Sans MT" w:hAnsi="Gill Sans MT"/>
                          <w:sz w:val="46"/>
                        </w:rPr>
                      </w:pPr>
                    </w:p>
                  </w:txbxContent>
                </v:textbox>
                <w10:wrap anchorx="page"/>
              </v:shape>
            </w:pict>
          </mc:Fallback>
        </mc:AlternateContent>
      </w:r>
      <w:r>
        <w:rPr>
          <w:rFonts w:ascii="Gill Sans MT" w:hAnsi="Gill Sans MT"/>
          <w:w w:val="105"/>
        </w:rPr>
        <w:t xml:space="preserve"> </w:t>
      </w:r>
    </w:p>
    <w:p w14:paraId="5DD7C343" w14:textId="26785D6F" w:rsidR="00AC72B0" w:rsidRDefault="00AC72B0" w:rsidP="00AC72B0">
      <w:pPr>
        <w:pStyle w:val="Zkladntext"/>
        <w:spacing w:before="22"/>
        <w:ind w:left="966"/>
        <w:rPr>
          <w:rFonts w:ascii="Gill Sans MT"/>
          <w:spacing w:val="-2"/>
        </w:rPr>
      </w:pPr>
      <w:r>
        <w:br w:type="column"/>
      </w:r>
    </w:p>
    <w:p w14:paraId="11DEF3BF" w14:textId="77777777" w:rsidR="00205FB1" w:rsidRDefault="00205FB1" w:rsidP="00AC72B0">
      <w:pPr>
        <w:pStyle w:val="Zkladntext"/>
        <w:spacing w:before="13"/>
        <w:ind w:left="966"/>
        <w:rPr>
          <w:rFonts w:ascii="Gill Sans MT"/>
          <w:spacing w:val="-2"/>
        </w:rPr>
      </w:pPr>
    </w:p>
    <w:p w14:paraId="0CF8409F" w14:textId="77777777" w:rsidR="00AC72B0" w:rsidRDefault="00AC72B0" w:rsidP="00AC72B0">
      <w:pPr>
        <w:pStyle w:val="Zkladntext"/>
        <w:spacing w:before="13"/>
        <w:ind w:left="966"/>
        <w:rPr>
          <w:rFonts w:ascii="Gill Sans MT"/>
          <w:spacing w:val="-2"/>
        </w:rPr>
      </w:pPr>
    </w:p>
    <w:p w14:paraId="4FB83894" w14:textId="05D8344E" w:rsidR="00AC72B0" w:rsidRDefault="00AC72B0" w:rsidP="00AC72B0">
      <w:pPr>
        <w:pStyle w:val="Zkladntext"/>
        <w:spacing w:before="13"/>
        <w:ind w:left="966"/>
        <w:rPr>
          <w:rFonts w:ascii="Gill Sans MT"/>
        </w:rPr>
        <w:sectPr w:rsidR="00AC72B0">
          <w:type w:val="continuous"/>
          <w:pgSz w:w="11920" w:h="16850"/>
          <w:pgMar w:top="2000" w:right="1000" w:bottom="1080" w:left="1020" w:header="680" w:footer="884" w:gutter="0"/>
          <w:cols w:num="2" w:space="708" w:equalWidth="0">
            <w:col w:w="5967" w:space="40"/>
            <w:col w:w="3893"/>
          </w:cols>
        </w:sectPr>
      </w:pPr>
    </w:p>
    <w:p w14:paraId="695F6D2A" w14:textId="77777777" w:rsidR="00205FB1" w:rsidRDefault="00205FB1">
      <w:pPr>
        <w:pStyle w:val="Zkladntext"/>
        <w:spacing w:before="4"/>
        <w:rPr>
          <w:rFonts w:ascii="Gill Sans MT"/>
          <w:sz w:val="10"/>
        </w:rPr>
      </w:pPr>
    </w:p>
    <w:p w14:paraId="0CEBD793" w14:textId="77777777" w:rsidR="00205FB1" w:rsidRDefault="00AC72B0">
      <w:pPr>
        <w:pStyle w:val="Zkladntext"/>
        <w:spacing w:line="20" w:lineRule="exact"/>
        <w:ind w:left="4798"/>
        <w:rPr>
          <w:rFonts w:ascii="Gill Sans MT"/>
          <w:sz w:val="2"/>
        </w:rPr>
      </w:pPr>
      <w:r>
        <w:rPr>
          <w:rFonts w:ascii="Gill Sans MT"/>
          <w:noProof/>
          <w:sz w:val="2"/>
        </w:rPr>
        <mc:AlternateContent>
          <mc:Choice Requires="wpg">
            <w:drawing>
              <wp:inline distT="0" distB="0" distL="0" distR="0" wp14:anchorId="4BCBD1BD" wp14:editId="653A2CE8">
                <wp:extent cx="2719705" cy="9525"/>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9705" cy="9525"/>
                          <a:chOff x="0" y="0"/>
                          <a:chExt cx="2719705" cy="9525"/>
                        </a:xfrm>
                      </wpg:grpSpPr>
                      <wps:wsp>
                        <wps:cNvPr id="26" name="Graphic 26"/>
                        <wps:cNvSpPr/>
                        <wps:spPr>
                          <a:xfrm>
                            <a:off x="0" y="0"/>
                            <a:ext cx="2719705" cy="9525"/>
                          </a:xfrm>
                          <a:custGeom>
                            <a:avLst/>
                            <a:gdLst/>
                            <a:ahLst/>
                            <a:cxnLst/>
                            <a:rect l="l" t="t" r="r" b="b"/>
                            <a:pathLst>
                              <a:path w="2719705" h="9525">
                                <a:moveTo>
                                  <a:pt x="2719451" y="0"/>
                                </a:moveTo>
                                <a:lnTo>
                                  <a:pt x="0" y="0"/>
                                </a:lnTo>
                                <a:lnTo>
                                  <a:pt x="0" y="9143"/>
                                </a:lnTo>
                                <a:lnTo>
                                  <a:pt x="2719451" y="9143"/>
                                </a:lnTo>
                                <a:lnTo>
                                  <a:pt x="2719451" y="0"/>
                                </a:lnTo>
                                <a:close/>
                              </a:path>
                            </a:pathLst>
                          </a:custGeom>
                          <a:solidFill>
                            <a:srgbClr val="565656"/>
                          </a:solidFill>
                        </wps:spPr>
                        <wps:bodyPr wrap="square" lIns="0" tIns="0" rIns="0" bIns="0" rtlCol="0">
                          <a:prstTxWarp prst="textNoShape">
                            <a:avLst/>
                          </a:prstTxWarp>
                          <a:noAutofit/>
                        </wps:bodyPr>
                      </wps:wsp>
                    </wpg:wgp>
                  </a:graphicData>
                </a:graphic>
              </wp:inline>
            </w:drawing>
          </mc:Choice>
          <mc:Fallback>
            <w:pict>
              <v:group w14:anchorId="1AAE6245" id="Group 25" o:spid="_x0000_s1026" style="width:214.15pt;height:.75pt;mso-position-horizontal-relative:char;mso-position-vertical-relative:line" coordsize="271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">
                <v:shape id="Graphic 26" o:spid="_x0000_s1027" style="position:absolute;width:27197;height:95;visibility:visible;mso-wrap-style:square;v-text-anchor:top" coordsize="27197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" path="m2719451,l,,,9143r2719451,l2719451,xe" fillcolor="#565656" stroked="f">
                  <v:path arrowok="t"/>
                </v:shape>
                <w10:anchorlock/>
              </v:group>
            </w:pict>
          </mc:Fallback>
        </mc:AlternateContent>
      </w:r>
    </w:p>
    <w:p w14:paraId="4EB9EAC8" w14:textId="77777777" w:rsidR="00205FB1" w:rsidRDefault="00205FB1">
      <w:pPr>
        <w:pStyle w:val="Zkladntext"/>
        <w:spacing w:before="5"/>
        <w:rPr>
          <w:rFonts w:ascii="Gill Sans MT"/>
          <w:sz w:val="17"/>
        </w:rPr>
      </w:pPr>
    </w:p>
    <w:tbl>
      <w:tblPr>
        <w:tblStyle w:val="TableNormal"/>
        <w:tblW w:w="0" w:type="auto"/>
        <w:tblInd w:w="149" w:type="dxa"/>
        <w:tblLayout w:type="fixed"/>
        <w:tblLook w:val="01E0" w:firstRow="1" w:lastRow="1" w:firstColumn="1" w:lastColumn="1" w:noHBand="0" w:noVBand="0"/>
      </w:tblPr>
      <w:tblGrid>
        <w:gridCol w:w="4217"/>
        <w:gridCol w:w="2714"/>
      </w:tblGrid>
      <w:tr w:rsidR="00205FB1" w14:paraId="7B849990" w14:textId="77777777">
        <w:trPr>
          <w:trHeight w:val="506"/>
        </w:trPr>
        <w:tc>
          <w:tcPr>
            <w:tcW w:w="4217" w:type="dxa"/>
          </w:tcPr>
          <w:p w14:paraId="4D70E654" w14:textId="7B67A6C3" w:rsidR="00205FB1" w:rsidRDefault="00AC72B0">
            <w:pPr>
              <w:pStyle w:val="TableParagraph"/>
              <w:spacing w:line="247" w:lineRule="exact"/>
              <w:ind w:left="50"/>
              <w:rPr>
                <w:rFonts w:ascii="Arial" w:hAnsi="Arial"/>
              </w:rPr>
            </w:pPr>
            <w:r>
              <w:rPr>
                <w:rFonts w:ascii="Arial" w:hAnsi="Arial"/>
                <w:color w:val="575757"/>
              </w:rPr>
              <w:t>xxx</w:t>
            </w:r>
          </w:p>
        </w:tc>
        <w:tc>
          <w:tcPr>
            <w:tcW w:w="2714" w:type="dxa"/>
          </w:tcPr>
          <w:p w14:paraId="7F40FF07" w14:textId="6623234F" w:rsidR="00205FB1" w:rsidRDefault="00AC72B0">
            <w:pPr>
              <w:pStyle w:val="TableParagraph"/>
              <w:spacing w:line="247" w:lineRule="exact"/>
              <w:ind w:left="439"/>
              <w:rPr>
                <w:rFonts w:ascii="Arial" w:hAnsi="Arial"/>
              </w:rPr>
            </w:pPr>
            <w:r>
              <w:rPr>
                <w:rFonts w:ascii="Arial" w:hAnsi="Arial"/>
                <w:color w:val="575757"/>
              </w:rPr>
              <w:t>xxx</w:t>
            </w:r>
          </w:p>
        </w:tc>
      </w:tr>
      <w:tr w:rsidR="00205FB1" w14:paraId="6EC4B817" w14:textId="77777777">
        <w:trPr>
          <w:trHeight w:val="1264"/>
        </w:trPr>
        <w:tc>
          <w:tcPr>
            <w:tcW w:w="4217" w:type="dxa"/>
          </w:tcPr>
          <w:p w14:paraId="29042A6A" w14:textId="1518ADEC" w:rsidR="00205FB1" w:rsidRDefault="00AC72B0">
            <w:pPr>
              <w:pStyle w:val="TableParagraph"/>
              <w:spacing w:before="253" w:line="240" w:lineRule="auto"/>
              <w:ind w:left="50"/>
              <w:rPr>
                <w:rFonts w:ascii="Arial" w:hAnsi="Arial"/>
              </w:rPr>
            </w:pPr>
            <w:r>
              <w:rPr>
                <w:rFonts w:ascii="Arial" w:hAnsi="Arial"/>
                <w:color w:val="575757"/>
                <w:spacing w:val="-2"/>
              </w:rPr>
              <w:t>xxx</w:t>
            </w:r>
          </w:p>
          <w:p w14:paraId="1FDBFD26" w14:textId="77777777" w:rsidR="00205FB1" w:rsidRDefault="00AC72B0">
            <w:pPr>
              <w:pStyle w:val="TableParagraph"/>
              <w:spacing w:before="78" w:line="330" w:lineRule="atLeast"/>
              <w:ind w:left="50" w:right="421"/>
              <w:rPr>
                <w:rFonts w:ascii="Arial" w:hAnsi="Arial"/>
                <w:b/>
              </w:rPr>
            </w:pPr>
            <w:r>
              <w:rPr>
                <w:rFonts w:ascii="Arial" w:hAnsi="Arial"/>
                <w:b/>
                <w:color w:val="575757"/>
              </w:rPr>
              <w:t xml:space="preserve">Národní agentura pro </w:t>
            </w:r>
            <w:r>
              <w:rPr>
                <w:rFonts w:ascii="Arial" w:hAnsi="Arial"/>
                <w:b/>
                <w:color w:val="575757"/>
              </w:rPr>
              <w:t>komunikační a informační technologie, s. p.</w:t>
            </w:r>
          </w:p>
        </w:tc>
        <w:tc>
          <w:tcPr>
            <w:tcW w:w="2714" w:type="dxa"/>
          </w:tcPr>
          <w:p w14:paraId="558B7012" w14:textId="7E1EFF0B" w:rsidR="00205FB1" w:rsidRDefault="00AC72B0">
            <w:pPr>
              <w:pStyle w:val="TableParagraph"/>
              <w:spacing w:before="253" w:line="240" w:lineRule="auto"/>
              <w:ind w:left="439"/>
              <w:rPr>
                <w:rFonts w:ascii="Arial"/>
              </w:rPr>
            </w:pPr>
            <w:r>
              <w:rPr>
                <w:rFonts w:ascii="Arial"/>
                <w:color w:val="575757"/>
                <w:spacing w:val="-2"/>
              </w:rPr>
              <w:t>xxx</w:t>
            </w:r>
          </w:p>
          <w:p w14:paraId="61575780" w14:textId="77777777" w:rsidR="00205FB1" w:rsidRDefault="00AC72B0">
            <w:pPr>
              <w:pStyle w:val="TableParagraph"/>
              <w:spacing w:before="195" w:line="240" w:lineRule="auto"/>
              <w:ind w:left="439"/>
              <w:rPr>
                <w:rFonts w:ascii="Arial"/>
                <w:b/>
              </w:rPr>
            </w:pPr>
            <w:r>
              <w:rPr>
                <w:rFonts w:ascii="Arial"/>
                <w:b/>
                <w:color w:val="575757"/>
              </w:rPr>
              <w:t>TTC</w:t>
            </w:r>
            <w:r>
              <w:rPr>
                <w:rFonts w:ascii="Arial"/>
                <w:b/>
                <w:color w:val="575757"/>
                <w:spacing w:val="-11"/>
              </w:rPr>
              <w:t xml:space="preserve"> </w:t>
            </w:r>
            <w:r>
              <w:rPr>
                <w:rFonts w:ascii="Arial"/>
                <w:b/>
                <w:color w:val="575757"/>
              </w:rPr>
              <w:t>MARCONI</w:t>
            </w:r>
            <w:r>
              <w:rPr>
                <w:rFonts w:ascii="Arial"/>
                <w:b/>
                <w:color w:val="575757"/>
                <w:spacing w:val="-5"/>
              </w:rPr>
              <w:t xml:space="preserve"> </w:t>
            </w:r>
            <w:r>
              <w:rPr>
                <w:rFonts w:ascii="Arial"/>
                <w:b/>
                <w:color w:val="575757"/>
              </w:rPr>
              <w:t>s.</w:t>
            </w:r>
            <w:r>
              <w:rPr>
                <w:rFonts w:ascii="Arial"/>
                <w:b/>
                <w:color w:val="575757"/>
                <w:spacing w:val="-8"/>
              </w:rPr>
              <w:t xml:space="preserve"> </w:t>
            </w:r>
            <w:r>
              <w:rPr>
                <w:rFonts w:ascii="Arial"/>
                <w:b/>
                <w:color w:val="575757"/>
              </w:rPr>
              <w:t>r.</w:t>
            </w:r>
            <w:r>
              <w:rPr>
                <w:rFonts w:ascii="Arial"/>
                <w:b/>
                <w:color w:val="575757"/>
                <w:spacing w:val="-8"/>
              </w:rPr>
              <w:t xml:space="preserve"> </w:t>
            </w:r>
            <w:r>
              <w:rPr>
                <w:rFonts w:ascii="Arial"/>
                <w:b/>
                <w:color w:val="575757"/>
                <w:spacing w:val="-5"/>
              </w:rPr>
              <w:t>o.</w:t>
            </w:r>
          </w:p>
        </w:tc>
      </w:tr>
    </w:tbl>
    <w:p w14:paraId="0BD74E75" w14:textId="77777777" w:rsidR="00205FB1" w:rsidRDefault="00205FB1">
      <w:pPr>
        <w:rPr>
          <w:rFonts w:ascii="Arial"/>
        </w:rPr>
        <w:sectPr w:rsidR="00205FB1">
          <w:type w:val="continuous"/>
          <w:pgSz w:w="11920" w:h="16850"/>
          <w:pgMar w:top="2000" w:right="1000" w:bottom="1080" w:left="1020" w:header="680" w:footer="884" w:gutter="0"/>
          <w:cols w:space="708"/>
        </w:sectPr>
      </w:pPr>
    </w:p>
    <w:p w14:paraId="5DE99AF8" w14:textId="77777777" w:rsidR="00205FB1" w:rsidRDefault="00AC72B0">
      <w:pPr>
        <w:spacing w:before="245"/>
        <w:ind w:left="113"/>
        <w:jc w:val="both"/>
        <w:rPr>
          <w:rFonts w:ascii="Arial" w:hAnsi="Arial"/>
          <w:b/>
        </w:rPr>
      </w:pPr>
      <w:r>
        <w:rPr>
          <w:rFonts w:ascii="Arial" w:hAnsi="Arial"/>
          <w:b/>
          <w:color w:val="575757"/>
        </w:rPr>
        <w:lastRenderedPageBreak/>
        <w:t>Příloha</w:t>
      </w:r>
      <w:r>
        <w:rPr>
          <w:rFonts w:ascii="Arial" w:hAnsi="Arial"/>
          <w:b/>
          <w:color w:val="575757"/>
          <w:spacing w:val="-7"/>
        </w:rPr>
        <w:t xml:space="preserve"> </w:t>
      </w:r>
      <w:r>
        <w:rPr>
          <w:rFonts w:ascii="Arial" w:hAnsi="Arial"/>
          <w:b/>
          <w:color w:val="575757"/>
        </w:rPr>
        <w:t>č.</w:t>
      </w:r>
      <w:r>
        <w:rPr>
          <w:rFonts w:ascii="Arial" w:hAnsi="Arial"/>
          <w:b/>
          <w:color w:val="575757"/>
          <w:spacing w:val="-6"/>
        </w:rPr>
        <w:t xml:space="preserve"> </w:t>
      </w:r>
      <w:r>
        <w:rPr>
          <w:rFonts w:ascii="Arial" w:hAnsi="Arial"/>
          <w:b/>
          <w:color w:val="575757"/>
        </w:rPr>
        <w:t>1</w:t>
      </w:r>
      <w:r>
        <w:rPr>
          <w:rFonts w:ascii="Arial" w:hAnsi="Arial"/>
          <w:b/>
          <w:color w:val="575757"/>
          <w:spacing w:val="-4"/>
        </w:rPr>
        <w:t xml:space="preserve"> </w:t>
      </w:r>
      <w:r>
        <w:rPr>
          <w:rFonts w:ascii="Arial" w:hAnsi="Arial"/>
          <w:b/>
          <w:color w:val="575757"/>
        </w:rPr>
        <w:t>–</w:t>
      </w:r>
      <w:r>
        <w:rPr>
          <w:rFonts w:ascii="Arial" w:hAnsi="Arial"/>
          <w:b/>
          <w:color w:val="575757"/>
          <w:spacing w:val="-12"/>
        </w:rPr>
        <w:t xml:space="preserve"> </w:t>
      </w:r>
      <w:r>
        <w:rPr>
          <w:rFonts w:ascii="Arial" w:hAnsi="Arial"/>
          <w:b/>
          <w:color w:val="575757"/>
        </w:rPr>
        <w:t>Technická</w:t>
      </w:r>
      <w:r>
        <w:rPr>
          <w:rFonts w:ascii="Arial" w:hAnsi="Arial"/>
          <w:b/>
          <w:color w:val="575757"/>
          <w:spacing w:val="-3"/>
        </w:rPr>
        <w:t xml:space="preserve"> </w:t>
      </w:r>
      <w:r>
        <w:rPr>
          <w:rFonts w:ascii="Arial" w:hAnsi="Arial"/>
          <w:b/>
          <w:color w:val="575757"/>
          <w:spacing w:val="-2"/>
        </w:rPr>
        <w:t>specifikace</w:t>
      </w:r>
    </w:p>
    <w:p w14:paraId="65EB0C56" w14:textId="77777777" w:rsidR="00205FB1" w:rsidRDefault="00205FB1">
      <w:pPr>
        <w:pStyle w:val="Zkladntext"/>
        <w:rPr>
          <w:b/>
        </w:rPr>
      </w:pPr>
    </w:p>
    <w:p w14:paraId="05451CD5" w14:textId="77777777" w:rsidR="00205FB1" w:rsidRDefault="00205FB1">
      <w:pPr>
        <w:pStyle w:val="Zkladntext"/>
        <w:spacing w:before="138"/>
        <w:rPr>
          <w:b/>
        </w:rPr>
      </w:pPr>
    </w:p>
    <w:p w14:paraId="476FC5D6" w14:textId="77777777" w:rsidR="00205FB1" w:rsidRDefault="00AC72B0">
      <w:pPr>
        <w:pStyle w:val="Nadpis2"/>
        <w:numPr>
          <w:ilvl w:val="1"/>
          <w:numId w:val="9"/>
        </w:numPr>
        <w:tabs>
          <w:tab w:val="left" w:pos="674"/>
        </w:tabs>
        <w:ind w:left="674" w:hanging="566"/>
      </w:pPr>
      <w:r>
        <w:rPr>
          <w:color w:val="575757"/>
        </w:rPr>
        <w:t>Služba</w:t>
      </w:r>
      <w:r>
        <w:rPr>
          <w:color w:val="575757"/>
          <w:spacing w:val="-19"/>
        </w:rPr>
        <w:t xml:space="preserve"> </w:t>
      </w:r>
      <w:r>
        <w:rPr>
          <w:color w:val="575757"/>
        </w:rPr>
        <w:t>zajištění</w:t>
      </w:r>
      <w:r>
        <w:rPr>
          <w:color w:val="575757"/>
          <w:spacing w:val="-13"/>
        </w:rPr>
        <w:t xml:space="preserve"> </w:t>
      </w:r>
      <w:r>
        <w:rPr>
          <w:color w:val="575757"/>
        </w:rPr>
        <w:t>servisní</w:t>
      </w:r>
      <w:r>
        <w:rPr>
          <w:color w:val="575757"/>
          <w:spacing w:val="-11"/>
        </w:rPr>
        <w:t xml:space="preserve"> </w:t>
      </w:r>
      <w:r>
        <w:rPr>
          <w:color w:val="575757"/>
        </w:rPr>
        <w:t>a</w:t>
      </w:r>
      <w:r>
        <w:rPr>
          <w:color w:val="575757"/>
          <w:spacing w:val="-13"/>
        </w:rPr>
        <w:t xml:space="preserve"> </w:t>
      </w:r>
      <w:r>
        <w:rPr>
          <w:color w:val="575757"/>
        </w:rPr>
        <w:t>technické</w:t>
      </w:r>
      <w:r>
        <w:rPr>
          <w:color w:val="575757"/>
          <w:spacing w:val="-9"/>
        </w:rPr>
        <w:t xml:space="preserve"> </w:t>
      </w:r>
      <w:r>
        <w:rPr>
          <w:color w:val="575757"/>
          <w:spacing w:val="-2"/>
        </w:rPr>
        <w:t>podpory</w:t>
      </w:r>
    </w:p>
    <w:p w14:paraId="26056DE6" w14:textId="77777777" w:rsidR="00205FB1" w:rsidRDefault="00AC72B0">
      <w:pPr>
        <w:pStyle w:val="Zkladntext"/>
        <w:spacing w:before="217" w:line="312" w:lineRule="auto"/>
        <w:ind w:left="113" w:right="128"/>
        <w:jc w:val="both"/>
      </w:pPr>
      <w:r>
        <w:rPr>
          <w:color w:val="575757"/>
        </w:rPr>
        <w:t>Službou zajištění servisní a technické podpory se rozumí poskytnutí služeb potřebných k zajištění provozu sítě a k odstraňování vzniklých poruch na Zařízení a zajištění trvalé provozuschopnosti přenosu dat v rámci komunikační infrastruktury Ministerstva vnitra (dále jen „</w:t>
      </w:r>
      <w:r>
        <w:rPr>
          <w:b/>
          <w:color w:val="575757"/>
        </w:rPr>
        <w:t>MV</w:t>
      </w:r>
      <w:r>
        <w:rPr>
          <w:color w:val="575757"/>
        </w:rPr>
        <w:t>“) a komunikační infrastruktury Objednatele. Jedná se o služby zajištění obnovení provozu, zajištění Pozáručního servisu, Help desku, technické podpory a opravy vadných dílů Zařízení.</w:t>
      </w:r>
    </w:p>
    <w:p w14:paraId="3955CB26" w14:textId="77777777" w:rsidR="00205FB1" w:rsidRDefault="00AC72B0">
      <w:pPr>
        <w:pStyle w:val="Nadpis3"/>
        <w:numPr>
          <w:ilvl w:val="2"/>
          <w:numId w:val="9"/>
        </w:numPr>
        <w:tabs>
          <w:tab w:val="left" w:pos="1528"/>
        </w:tabs>
        <w:spacing w:before="123"/>
        <w:ind w:left="1528" w:hanging="849"/>
        <w:jc w:val="both"/>
      </w:pPr>
      <w:r>
        <w:rPr>
          <w:color w:val="575757"/>
        </w:rPr>
        <w:t>Zajištění</w:t>
      </w:r>
      <w:r>
        <w:rPr>
          <w:color w:val="575757"/>
          <w:spacing w:val="-8"/>
        </w:rPr>
        <w:t xml:space="preserve"> </w:t>
      </w:r>
      <w:r>
        <w:rPr>
          <w:color w:val="575757"/>
        </w:rPr>
        <w:t>obnovení</w:t>
      </w:r>
      <w:r>
        <w:rPr>
          <w:color w:val="575757"/>
          <w:spacing w:val="-3"/>
        </w:rPr>
        <w:t xml:space="preserve"> </w:t>
      </w:r>
      <w:r>
        <w:rPr>
          <w:color w:val="575757"/>
          <w:spacing w:val="-2"/>
        </w:rPr>
        <w:t>provozu</w:t>
      </w:r>
    </w:p>
    <w:p w14:paraId="2B5F4C4B" w14:textId="77777777" w:rsidR="00205FB1" w:rsidRDefault="00AC72B0">
      <w:pPr>
        <w:pStyle w:val="Zkladntext"/>
        <w:spacing w:before="203" w:line="312" w:lineRule="auto"/>
        <w:ind w:left="679" w:right="122"/>
        <w:jc w:val="both"/>
      </w:pPr>
      <w:r>
        <w:rPr>
          <w:color w:val="575757"/>
        </w:rPr>
        <w:t>Službou</w:t>
      </w:r>
      <w:r>
        <w:rPr>
          <w:color w:val="575757"/>
          <w:spacing w:val="-4"/>
        </w:rPr>
        <w:t xml:space="preserve"> </w:t>
      </w:r>
      <w:r>
        <w:rPr>
          <w:color w:val="575757"/>
        </w:rPr>
        <w:t>zajištění</w:t>
      </w:r>
      <w:r>
        <w:rPr>
          <w:color w:val="575757"/>
          <w:spacing w:val="-5"/>
        </w:rPr>
        <w:t xml:space="preserve"> </w:t>
      </w:r>
      <w:r>
        <w:rPr>
          <w:color w:val="575757"/>
        </w:rPr>
        <w:t>obnovení</w:t>
      </w:r>
      <w:r>
        <w:rPr>
          <w:color w:val="575757"/>
          <w:spacing w:val="-5"/>
        </w:rPr>
        <w:t xml:space="preserve"> </w:t>
      </w:r>
      <w:r>
        <w:rPr>
          <w:color w:val="575757"/>
        </w:rPr>
        <w:t>provozu</w:t>
      </w:r>
      <w:r>
        <w:rPr>
          <w:color w:val="575757"/>
          <w:spacing w:val="-7"/>
        </w:rPr>
        <w:t xml:space="preserve"> </w:t>
      </w:r>
      <w:r>
        <w:rPr>
          <w:color w:val="575757"/>
        </w:rPr>
        <w:t>se</w:t>
      </w:r>
      <w:r>
        <w:rPr>
          <w:color w:val="575757"/>
          <w:spacing w:val="-9"/>
        </w:rPr>
        <w:t xml:space="preserve"> </w:t>
      </w:r>
      <w:r>
        <w:rPr>
          <w:color w:val="575757"/>
        </w:rPr>
        <w:t>rozumí</w:t>
      </w:r>
      <w:r>
        <w:rPr>
          <w:color w:val="575757"/>
          <w:spacing w:val="-7"/>
        </w:rPr>
        <w:t xml:space="preserve"> </w:t>
      </w:r>
      <w:r>
        <w:rPr>
          <w:color w:val="575757"/>
        </w:rPr>
        <w:t>obnovení</w:t>
      </w:r>
      <w:r>
        <w:rPr>
          <w:color w:val="575757"/>
          <w:spacing w:val="-5"/>
        </w:rPr>
        <w:t xml:space="preserve"> </w:t>
      </w:r>
      <w:r>
        <w:rPr>
          <w:color w:val="575757"/>
        </w:rPr>
        <w:t>provozu</w:t>
      </w:r>
      <w:r>
        <w:rPr>
          <w:color w:val="575757"/>
          <w:spacing w:val="-7"/>
        </w:rPr>
        <w:t xml:space="preserve"> </w:t>
      </w:r>
      <w:r>
        <w:rPr>
          <w:color w:val="575757"/>
        </w:rPr>
        <w:t>na</w:t>
      </w:r>
      <w:r>
        <w:rPr>
          <w:color w:val="575757"/>
          <w:spacing w:val="-8"/>
        </w:rPr>
        <w:t xml:space="preserve"> </w:t>
      </w:r>
      <w:r>
        <w:rPr>
          <w:color w:val="575757"/>
        </w:rPr>
        <w:t>Zařízení</w:t>
      </w:r>
      <w:r>
        <w:rPr>
          <w:color w:val="575757"/>
          <w:spacing w:val="-5"/>
        </w:rPr>
        <w:t xml:space="preserve"> </w:t>
      </w:r>
      <w:r>
        <w:rPr>
          <w:color w:val="575757"/>
        </w:rPr>
        <w:t>při</w:t>
      </w:r>
      <w:r>
        <w:rPr>
          <w:color w:val="575757"/>
          <w:spacing w:val="-7"/>
        </w:rPr>
        <w:t xml:space="preserve"> </w:t>
      </w:r>
      <w:r>
        <w:rPr>
          <w:color w:val="575757"/>
        </w:rPr>
        <w:t>jeho</w:t>
      </w:r>
      <w:r>
        <w:rPr>
          <w:color w:val="575757"/>
          <w:spacing w:val="-4"/>
        </w:rPr>
        <w:t xml:space="preserve"> </w:t>
      </w:r>
      <w:r>
        <w:rPr>
          <w:color w:val="575757"/>
        </w:rPr>
        <w:t>Závadě. Závadou</w:t>
      </w:r>
      <w:r>
        <w:rPr>
          <w:color w:val="575757"/>
          <w:spacing w:val="-4"/>
        </w:rPr>
        <w:t xml:space="preserve"> </w:t>
      </w:r>
      <w:r>
        <w:rPr>
          <w:color w:val="575757"/>
        </w:rPr>
        <w:t>Zařízení</w:t>
      </w:r>
      <w:r>
        <w:rPr>
          <w:color w:val="575757"/>
          <w:spacing w:val="-5"/>
        </w:rPr>
        <w:t xml:space="preserve"> </w:t>
      </w:r>
      <w:r>
        <w:rPr>
          <w:color w:val="575757"/>
        </w:rPr>
        <w:t>se</w:t>
      </w:r>
      <w:r>
        <w:rPr>
          <w:color w:val="575757"/>
          <w:spacing w:val="-6"/>
        </w:rPr>
        <w:t xml:space="preserve"> </w:t>
      </w:r>
      <w:r>
        <w:rPr>
          <w:color w:val="575757"/>
        </w:rPr>
        <w:t>rozumí</w:t>
      </w:r>
      <w:r>
        <w:rPr>
          <w:color w:val="575757"/>
          <w:spacing w:val="-4"/>
        </w:rPr>
        <w:t xml:space="preserve"> </w:t>
      </w:r>
      <w:r>
        <w:rPr>
          <w:color w:val="575757"/>
        </w:rPr>
        <w:t>náhlá</w:t>
      </w:r>
      <w:r>
        <w:rPr>
          <w:color w:val="575757"/>
          <w:spacing w:val="-4"/>
        </w:rPr>
        <w:t xml:space="preserve"> </w:t>
      </w:r>
      <w:r>
        <w:rPr>
          <w:color w:val="575757"/>
        </w:rPr>
        <w:t>změna</w:t>
      </w:r>
      <w:r>
        <w:rPr>
          <w:color w:val="575757"/>
          <w:spacing w:val="-6"/>
        </w:rPr>
        <w:t xml:space="preserve"> </w:t>
      </w:r>
      <w:r>
        <w:rPr>
          <w:color w:val="575757"/>
        </w:rPr>
        <w:t>jeho</w:t>
      </w:r>
      <w:r>
        <w:rPr>
          <w:color w:val="575757"/>
          <w:spacing w:val="-6"/>
        </w:rPr>
        <w:t xml:space="preserve"> </w:t>
      </w:r>
      <w:r>
        <w:rPr>
          <w:color w:val="575757"/>
        </w:rPr>
        <w:t>technických</w:t>
      </w:r>
      <w:r>
        <w:rPr>
          <w:color w:val="575757"/>
          <w:spacing w:val="-4"/>
        </w:rPr>
        <w:t xml:space="preserve"> </w:t>
      </w:r>
      <w:r>
        <w:rPr>
          <w:color w:val="575757"/>
        </w:rPr>
        <w:t>parametrů,</w:t>
      </w:r>
      <w:r>
        <w:rPr>
          <w:color w:val="575757"/>
          <w:spacing w:val="-4"/>
        </w:rPr>
        <w:t xml:space="preserve"> </w:t>
      </w:r>
      <w:r>
        <w:rPr>
          <w:color w:val="575757"/>
        </w:rPr>
        <w:t>která</w:t>
      </w:r>
      <w:r>
        <w:rPr>
          <w:color w:val="575757"/>
          <w:spacing w:val="-6"/>
        </w:rPr>
        <w:t xml:space="preserve"> </w:t>
      </w:r>
      <w:r>
        <w:rPr>
          <w:color w:val="575757"/>
        </w:rPr>
        <w:t>je</w:t>
      </w:r>
      <w:r>
        <w:rPr>
          <w:color w:val="575757"/>
          <w:spacing w:val="-4"/>
        </w:rPr>
        <w:t xml:space="preserve"> </w:t>
      </w:r>
      <w:r>
        <w:rPr>
          <w:color w:val="575757"/>
        </w:rPr>
        <w:t>příčinou</w:t>
      </w:r>
      <w:r>
        <w:rPr>
          <w:color w:val="575757"/>
          <w:spacing w:val="-4"/>
        </w:rPr>
        <w:t xml:space="preserve"> </w:t>
      </w:r>
      <w:r>
        <w:rPr>
          <w:color w:val="575757"/>
        </w:rPr>
        <w:t>ztráty nebo</w:t>
      </w:r>
      <w:r>
        <w:rPr>
          <w:color w:val="575757"/>
          <w:spacing w:val="-2"/>
        </w:rPr>
        <w:t xml:space="preserve"> </w:t>
      </w:r>
      <w:r>
        <w:rPr>
          <w:color w:val="575757"/>
        </w:rPr>
        <w:t>omezení</w:t>
      </w:r>
      <w:r>
        <w:rPr>
          <w:color w:val="575757"/>
          <w:spacing w:val="-5"/>
        </w:rPr>
        <w:t xml:space="preserve"> </w:t>
      </w:r>
      <w:r>
        <w:rPr>
          <w:color w:val="575757"/>
        </w:rPr>
        <w:t>jeho</w:t>
      </w:r>
      <w:r>
        <w:rPr>
          <w:color w:val="575757"/>
          <w:spacing w:val="-8"/>
        </w:rPr>
        <w:t xml:space="preserve"> </w:t>
      </w:r>
      <w:r>
        <w:rPr>
          <w:color w:val="575757"/>
        </w:rPr>
        <w:t>funkčnosti,</w:t>
      </w:r>
      <w:r>
        <w:rPr>
          <w:color w:val="575757"/>
          <w:spacing w:val="-2"/>
        </w:rPr>
        <w:t xml:space="preserve"> </w:t>
      </w:r>
      <w:r>
        <w:rPr>
          <w:color w:val="575757"/>
        </w:rPr>
        <w:t>a</w:t>
      </w:r>
      <w:r>
        <w:rPr>
          <w:color w:val="575757"/>
          <w:spacing w:val="-9"/>
        </w:rPr>
        <w:t xml:space="preserve"> </w:t>
      </w:r>
      <w:r>
        <w:rPr>
          <w:color w:val="575757"/>
        </w:rPr>
        <w:t>to</w:t>
      </w:r>
      <w:r>
        <w:rPr>
          <w:color w:val="575757"/>
          <w:spacing w:val="-4"/>
        </w:rPr>
        <w:t xml:space="preserve"> </w:t>
      </w:r>
      <w:r>
        <w:rPr>
          <w:color w:val="575757"/>
        </w:rPr>
        <w:t>v</w:t>
      </w:r>
      <w:r>
        <w:rPr>
          <w:color w:val="575757"/>
          <w:spacing w:val="-6"/>
        </w:rPr>
        <w:t xml:space="preserve"> </w:t>
      </w:r>
      <w:r>
        <w:rPr>
          <w:color w:val="575757"/>
        </w:rPr>
        <w:t>důsledku</w:t>
      </w:r>
      <w:r>
        <w:rPr>
          <w:color w:val="575757"/>
          <w:spacing w:val="-6"/>
        </w:rPr>
        <w:t xml:space="preserve"> </w:t>
      </w:r>
      <w:r>
        <w:rPr>
          <w:color w:val="575757"/>
        </w:rPr>
        <w:t>závady</w:t>
      </w:r>
      <w:r>
        <w:rPr>
          <w:color w:val="575757"/>
          <w:spacing w:val="-4"/>
        </w:rPr>
        <w:t xml:space="preserve"> </w:t>
      </w:r>
      <w:r>
        <w:rPr>
          <w:color w:val="575757"/>
        </w:rPr>
        <w:t>HW</w:t>
      </w:r>
      <w:r>
        <w:rPr>
          <w:color w:val="575757"/>
          <w:spacing w:val="-6"/>
        </w:rPr>
        <w:t xml:space="preserve"> </w:t>
      </w:r>
      <w:r>
        <w:rPr>
          <w:color w:val="575757"/>
        </w:rPr>
        <w:t>nebo</w:t>
      </w:r>
      <w:r>
        <w:rPr>
          <w:color w:val="575757"/>
          <w:spacing w:val="-4"/>
        </w:rPr>
        <w:t xml:space="preserve"> </w:t>
      </w:r>
      <w:r>
        <w:rPr>
          <w:color w:val="575757"/>
        </w:rPr>
        <w:t>používaného</w:t>
      </w:r>
      <w:r>
        <w:rPr>
          <w:color w:val="575757"/>
          <w:spacing w:val="-3"/>
        </w:rPr>
        <w:t xml:space="preserve"> </w:t>
      </w:r>
      <w:r>
        <w:rPr>
          <w:color w:val="575757"/>
        </w:rPr>
        <w:t>SW.</w:t>
      </w:r>
      <w:r>
        <w:rPr>
          <w:color w:val="575757"/>
          <w:spacing w:val="-5"/>
        </w:rPr>
        <w:t xml:space="preserve"> </w:t>
      </w:r>
      <w:r>
        <w:rPr>
          <w:color w:val="575757"/>
        </w:rPr>
        <w:t>Dodavatel v rámci služby bude odstraňovat Závady nahlášené Objednatelem. Závady budou rozděleny do kategorií podle závažnosti. Závažnost Závady definuje reakční dobu a dobu odstranění Závady podle následujících pravidel:</w:t>
      </w:r>
    </w:p>
    <w:p w14:paraId="01FEAAC6" w14:textId="77777777" w:rsidR="00205FB1" w:rsidRDefault="00AC72B0">
      <w:pPr>
        <w:pStyle w:val="Nadpis4"/>
        <w:numPr>
          <w:ilvl w:val="0"/>
          <w:numId w:val="8"/>
        </w:numPr>
        <w:tabs>
          <w:tab w:val="left" w:pos="1242"/>
        </w:tabs>
        <w:spacing w:before="201"/>
        <w:ind w:left="1242" w:hanging="563"/>
        <w:jc w:val="both"/>
      </w:pPr>
      <w:r>
        <w:rPr>
          <w:color w:val="575757"/>
        </w:rPr>
        <w:t>Kritická</w:t>
      </w:r>
      <w:r>
        <w:rPr>
          <w:color w:val="575757"/>
          <w:spacing w:val="-7"/>
        </w:rPr>
        <w:t xml:space="preserve"> </w:t>
      </w:r>
      <w:r>
        <w:rPr>
          <w:color w:val="575757"/>
        </w:rPr>
        <w:t>Závada</w:t>
      </w:r>
      <w:r>
        <w:rPr>
          <w:color w:val="575757"/>
          <w:spacing w:val="-12"/>
        </w:rPr>
        <w:t xml:space="preserve"> </w:t>
      </w:r>
      <w:r>
        <w:rPr>
          <w:color w:val="575757"/>
        </w:rPr>
        <w:t>typu</w:t>
      </w:r>
      <w:r>
        <w:rPr>
          <w:color w:val="575757"/>
          <w:spacing w:val="-13"/>
        </w:rPr>
        <w:t xml:space="preserve"> </w:t>
      </w:r>
      <w:r>
        <w:rPr>
          <w:color w:val="575757"/>
          <w:spacing w:val="-5"/>
        </w:rPr>
        <w:t>A:</w:t>
      </w:r>
    </w:p>
    <w:p w14:paraId="21EA1305" w14:textId="77777777" w:rsidR="00205FB1" w:rsidRDefault="00AC72B0">
      <w:pPr>
        <w:pStyle w:val="Zkladntext"/>
        <w:spacing w:before="196" w:line="312" w:lineRule="auto"/>
        <w:ind w:left="1246" w:right="123"/>
        <w:jc w:val="both"/>
      </w:pPr>
      <w:r>
        <w:rPr>
          <w:color w:val="575757"/>
        </w:rPr>
        <w:t>Celá Služba nebo část Služby,</w:t>
      </w:r>
      <w:r>
        <w:rPr>
          <w:color w:val="575757"/>
          <w:spacing w:val="40"/>
        </w:rPr>
        <w:t xml:space="preserve"> </w:t>
      </w:r>
      <w:r>
        <w:rPr>
          <w:color w:val="575757"/>
        </w:rPr>
        <w:t>kterou představuje její monitorovaný funkční</w:t>
      </w:r>
      <w:r>
        <w:rPr>
          <w:color w:val="575757"/>
          <w:spacing w:val="40"/>
        </w:rPr>
        <w:t xml:space="preserve"> </w:t>
      </w:r>
      <w:r>
        <w:rPr>
          <w:color w:val="575757"/>
        </w:rPr>
        <w:t>celek</w:t>
      </w:r>
      <w:r>
        <w:rPr>
          <w:color w:val="575757"/>
          <w:spacing w:val="40"/>
        </w:rPr>
        <w:t xml:space="preserve"> </w:t>
      </w:r>
      <w:r>
        <w:rPr>
          <w:color w:val="575757"/>
        </w:rPr>
        <w:t xml:space="preserve">nebo část Služby monitorovaná na konkrétním Předávacím rozhraní Služby, je zcela nefunkční a znemožňuje využívání služby pro uživatele v jedné lokalitě Objednatele – ztráta konektivity lokality do páteřní sítě (2 ze 2 Zařízení down, případně 1 z 1 Zařízení </w:t>
      </w:r>
      <w:r>
        <w:rPr>
          <w:color w:val="575757"/>
          <w:spacing w:val="-2"/>
        </w:rPr>
        <w:t>down).</w:t>
      </w:r>
    </w:p>
    <w:p w14:paraId="2BE87D4A" w14:textId="77777777" w:rsidR="00205FB1" w:rsidRDefault="00AC72B0">
      <w:pPr>
        <w:pStyle w:val="Zkladntext"/>
        <w:spacing w:before="120" w:line="312" w:lineRule="auto"/>
        <w:ind w:left="1246" w:right="131"/>
        <w:jc w:val="both"/>
      </w:pPr>
      <w:r>
        <w:rPr>
          <w:color w:val="575757"/>
        </w:rPr>
        <w:t>U lokalit zapojených redundantně není považován za incident kategorie A výpadek přípojky jen z jedné strany – Služba je stále poskytována.</w:t>
      </w:r>
    </w:p>
    <w:p w14:paraId="111B3B87" w14:textId="77777777" w:rsidR="00205FB1" w:rsidRDefault="00AC72B0">
      <w:pPr>
        <w:pStyle w:val="Zkladntext"/>
        <w:spacing w:before="120" w:line="312" w:lineRule="auto"/>
        <w:ind w:left="1246" w:right="120"/>
        <w:jc w:val="both"/>
      </w:pPr>
      <w:r>
        <w:rPr>
          <w:color w:val="575757"/>
        </w:rPr>
        <w:t>HW a SW nefunkčnost Zařízení, kdy není zajištěn přenos, vydělení/vložení (add/drop) optických signálů z jednoho komunikačního uzlu nebo v rámci optické páteřní sítě. Závadou</w:t>
      </w:r>
      <w:r>
        <w:rPr>
          <w:color w:val="575757"/>
          <w:spacing w:val="70"/>
        </w:rPr>
        <w:t xml:space="preserve"> </w:t>
      </w:r>
      <w:r>
        <w:rPr>
          <w:color w:val="575757"/>
        </w:rPr>
        <w:t>SW</w:t>
      </w:r>
      <w:r>
        <w:rPr>
          <w:color w:val="575757"/>
          <w:spacing w:val="69"/>
        </w:rPr>
        <w:t xml:space="preserve"> </w:t>
      </w:r>
      <w:r>
        <w:rPr>
          <w:color w:val="575757"/>
        </w:rPr>
        <w:t>vybavení</w:t>
      </w:r>
      <w:r>
        <w:rPr>
          <w:color w:val="575757"/>
          <w:spacing w:val="69"/>
        </w:rPr>
        <w:t xml:space="preserve"> </w:t>
      </w:r>
      <w:r>
        <w:rPr>
          <w:color w:val="575757"/>
        </w:rPr>
        <w:t>Zařízení</w:t>
      </w:r>
      <w:r>
        <w:rPr>
          <w:color w:val="575757"/>
          <w:spacing w:val="70"/>
        </w:rPr>
        <w:t xml:space="preserve"> </w:t>
      </w:r>
      <w:r>
        <w:rPr>
          <w:color w:val="575757"/>
        </w:rPr>
        <w:t>je</w:t>
      </w:r>
      <w:r>
        <w:rPr>
          <w:color w:val="575757"/>
          <w:spacing w:val="68"/>
        </w:rPr>
        <w:t xml:space="preserve"> </w:t>
      </w:r>
      <w:r>
        <w:rPr>
          <w:color w:val="575757"/>
        </w:rPr>
        <w:t>takový</w:t>
      </w:r>
      <w:r>
        <w:rPr>
          <w:color w:val="575757"/>
          <w:spacing w:val="68"/>
        </w:rPr>
        <w:t xml:space="preserve"> </w:t>
      </w:r>
      <w:r>
        <w:rPr>
          <w:color w:val="575757"/>
        </w:rPr>
        <w:t>stav</w:t>
      </w:r>
      <w:r>
        <w:rPr>
          <w:color w:val="575757"/>
          <w:spacing w:val="71"/>
        </w:rPr>
        <w:t xml:space="preserve"> </w:t>
      </w:r>
      <w:r>
        <w:rPr>
          <w:color w:val="575757"/>
        </w:rPr>
        <w:t>SW,</w:t>
      </w:r>
      <w:r>
        <w:rPr>
          <w:color w:val="575757"/>
          <w:spacing w:val="72"/>
        </w:rPr>
        <w:t xml:space="preserve"> </w:t>
      </w:r>
      <w:r>
        <w:rPr>
          <w:color w:val="575757"/>
        </w:rPr>
        <w:t>kdy</w:t>
      </w:r>
      <w:r>
        <w:rPr>
          <w:color w:val="575757"/>
          <w:spacing w:val="68"/>
        </w:rPr>
        <w:t xml:space="preserve"> </w:t>
      </w:r>
      <w:r>
        <w:rPr>
          <w:color w:val="575757"/>
        </w:rPr>
        <w:t>omezení</w:t>
      </w:r>
      <w:r>
        <w:rPr>
          <w:color w:val="575757"/>
          <w:spacing w:val="70"/>
        </w:rPr>
        <w:t xml:space="preserve"> </w:t>
      </w:r>
      <w:r>
        <w:rPr>
          <w:color w:val="575757"/>
        </w:rPr>
        <w:t>funkčnosti</w:t>
      </w:r>
      <w:r>
        <w:rPr>
          <w:color w:val="575757"/>
          <w:spacing w:val="68"/>
        </w:rPr>
        <w:t xml:space="preserve"> </w:t>
      </w:r>
      <w:r>
        <w:rPr>
          <w:color w:val="575757"/>
        </w:rPr>
        <w:t>SW je</w:t>
      </w:r>
      <w:r>
        <w:rPr>
          <w:color w:val="575757"/>
          <w:spacing w:val="-3"/>
        </w:rPr>
        <w:t xml:space="preserve"> </w:t>
      </w:r>
      <w:r>
        <w:rPr>
          <w:color w:val="575757"/>
        </w:rPr>
        <w:t>způsobeno</w:t>
      </w:r>
      <w:r>
        <w:rPr>
          <w:color w:val="575757"/>
          <w:spacing w:val="-10"/>
        </w:rPr>
        <w:t xml:space="preserve"> </w:t>
      </w:r>
      <w:r>
        <w:rPr>
          <w:color w:val="575757"/>
        </w:rPr>
        <w:t>chybou</w:t>
      </w:r>
      <w:r>
        <w:rPr>
          <w:color w:val="575757"/>
          <w:spacing w:val="-11"/>
        </w:rPr>
        <w:t xml:space="preserve"> </w:t>
      </w:r>
      <w:r>
        <w:rPr>
          <w:color w:val="575757"/>
        </w:rPr>
        <w:t>ve</w:t>
      </w:r>
      <w:r>
        <w:rPr>
          <w:color w:val="575757"/>
          <w:spacing w:val="-10"/>
        </w:rPr>
        <w:t xml:space="preserve"> </w:t>
      </w:r>
      <w:r>
        <w:rPr>
          <w:color w:val="575757"/>
        </w:rPr>
        <w:t>zdrojovém</w:t>
      </w:r>
      <w:r>
        <w:rPr>
          <w:color w:val="575757"/>
          <w:spacing w:val="-9"/>
        </w:rPr>
        <w:t xml:space="preserve"> </w:t>
      </w:r>
      <w:r>
        <w:rPr>
          <w:color w:val="575757"/>
        </w:rPr>
        <w:t>kódu</w:t>
      </w:r>
      <w:r>
        <w:rPr>
          <w:color w:val="575757"/>
          <w:spacing w:val="-7"/>
        </w:rPr>
        <w:t xml:space="preserve"> </w:t>
      </w:r>
      <w:r>
        <w:rPr>
          <w:color w:val="575757"/>
        </w:rPr>
        <w:t>SW</w:t>
      </w:r>
      <w:r>
        <w:rPr>
          <w:color w:val="575757"/>
          <w:spacing w:val="-9"/>
        </w:rPr>
        <w:t xml:space="preserve"> </w:t>
      </w:r>
      <w:r>
        <w:rPr>
          <w:color w:val="575757"/>
        </w:rPr>
        <w:t>a</w:t>
      </w:r>
      <w:r>
        <w:rPr>
          <w:color w:val="575757"/>
          <w:spacing w:val="-10"/>
        </w:rPr>
        <w:t xml:space="preserve"> </w:t>
      </w:r>
      <w:r>
        <w:rPr>
          <w:color w:val="575757"/>
        </w:rPr>
        <w:t>tuto</w:t>
      </w:r>
      <w:r>
        <w:rPr>
          <w:color w:val="575757"/>
          <w:spacing w:val="-5"/>
        </w:rPr>
        <w:t xml:space="preserve"> </w:t>
      </w:r>
      <w:r>
        <w:rPr>
          <w:color w:val="575757"/>
        </w:rPr>
        <w:t>vadu</w:t>
      </w:r>
      <w:r>
        <w:rPr>
          <w:color w:val="575757"/>
          <w:spacing w:val="-10"/>
        </w:rPr>
        <w:t xml:space="preserve"> </w:t>
      </w:r>
      <w:r>
        <w:rPr>
          <w:color w:val="575757"/>
        </w:rPr>
        <w:t>nelze</w:t>
      </w:r>
      <w:r>
        <w:rPr>
          <w:color w:val="575757"/>
          <w:spacing w:val="-7"/>
        </w:rPr>
        <w:t xml:space="preserve"> </w:t>
      </w:r>
      <w:r>
        <w:rPr>
          <w:color w:val="575757"/>
        </w:rPr>
        <w:t>odstranit</w:t>
      </w:r>
      <w:r>
        <w:rPr>
          <w:color w:val="575757"/>
          <w:spacing w:val="-6"/>
        </w:rPr>
        <w:t xml:space="preserve"> </w:t>
      </w:r>
      <w:r>
        <w:rPr>
          <w:color w:val="575757"/>
        </w:rPr>
        <w:t>pomocí</w:t>
      </w:r>
      <w:r>
        <w:rPr>
          <w:color w:val="575757"/>
          <w:spacing w:val="-9"/>
        </w:rPr>
        <w:t xml:space="preserve"> </w:t>
      </w:r>
      <w:r>
        <w:rPr>
          <w:color w:val="575757"/>
        </w:rPr>
        <w:t>backup postupů</w:t>
      </w:r>
      <w:r>
        <w:rPr>
          <w:color w:val="575757"/>
          <w:spacing w:val="38"/>
        </w:rPr>
        <w:t xml:space="preserve">  </w:t>
      </w:r>
      <w:r>
        <w:rPr>
          <w:color w:val="575757"/>
        </w:rPr>
        <w:t>(s</w:t>
      </w:r>
      <w:r>
        <w:rPr>
          <w:color w:val="575757"/>
          <w:spacing w:val="38"/>
        </w:rPr>
        <w:t xml:space="preserve">  </w:t>
      </w:r>
      <w:r>
        <w:rPr>
          <w:color w:val="575757"/>
        </w:rPr>
        <w:t>využitím</w:t>
      </w:r>
      <w:r>
        <w:rPr>
          <w:color w:val="575757"/>
          <w:spacing w:val="37"/>
        </w:rPr>
        <w:t xml:space="preserve">  </w:t>
      </w:r>
      <w:r>
        <w:rPr>
          <w:color w:val="575757"/>
        </w:rPr>
        <w:t>záložních</w:t>
      </w:r>
      <w:r>
        <w:rPr>
          <w:color w:val="575757"/>
          <w:spacing w:val="39"/>
        </w:rPr>
        <w:t xml:space="preserve">  </w:t>
      </w:r>
      <w:r>
        <w:rPr>
          <w:color w:val="575757"/>
        </w:rPr>
        <w:t>konfiguračních</w:t>
      </w:r>
      <w:r>
        <w:rPr>
          <w:color w:val="575757"/>
          <w:spacing w:val="40"/>
        </w:rPr>
        <w:t xml:space="preserve">  </w:t>
      </w:r>
      <w:r>
        <w:rPr>
          <w:color w:val="575757"/>
        </w:rPr>
        <w:t>dat)</w:t>
      </w:r>
      <w:r>
        <w:rPr>
          <w:color w:val="575757"/>
          <w:spacing w:val="40"/>
        </w:rPr>
        <w:t xml:space="preserve">  </w:t>
      </w:r>
      <w:r>
        <w:rPr>
          <w:color w:val="575757"/>
        </w:rPr>
        <w:t>nebo</w:t>
      </w:r>
      <w:r>
        <w:rPr>
          <w:color w:val="575757"/>
          <w:spacing w:val="38"/>
        </w:rPr>
        <w:t xml:space="preserve">  </w:t>
      </w:r>
      <w:r>
        <w:rPr>
          <w:color w:val="575757"/>
        </w:rPr>
        <w:t>novou</w:t>
      </w:r>
      <w:r>
        <w:rPr>
          <w:color w:val="575757"/>
          <w:spacing w:val="38"/>
        </w:rPr>
        <w:t xml:space="preserve">  </w:t>
      </w:r>
      <w:r>
        <w:rPr>
          <w:color w:val="575757"/>
        </w:rPr>
        <w:t>instalací</w:t>
      </w:r>
      <w:r>
        <w:rPr>
          <w:color w:val="575757"/>
          <w:spacing w:val="69"/>
        </w:rPr>
        <w:t xml:space="preserve"> </w:t>
      </w:r>
      <w:r>
        <w:rPr>
          <w:color w:val="575757"/>
        </w:rPr>
        <w:t>SW z instalačních médií.</w:t>
      </w:r>
    </w:p>
    <w:p w14:paraId="5CC773FF" w14:textId="77777777" w:rsidR="00205FB1" w:rsidRDefault="00AC72B0">
      <w:pPr>
        <w:pStyle w:val="Zkladntext"/>
        <w:spacing w:before="120" w:line="309" w:lineRule="auto"/>
        <w:ind w:left="1246" w:right="121"/>
        <w:jc w:val="both"/>
      </w:pPr>
      <w:r>
        <w:rPr>
          <w:color w:val="575757"/>
        </w:rPr>
        <w:t xml:space="preserve">Reakce na kritickou Závadu musí proběhnout nejpozději </w:t>
      </w:r>
      <w:r>
        <w:rPr>
          <w:b/>
          <w:color w:val="575757"/>
        </w:rPr>
        <w:t xml:space="preserve">30 minut </w:t>
      </w:r>
      <w:r>
        <w:rPr>
          <w:color w:val="575757"/>
        </w:rPr>
        <w:t xml:space="preserve">po výzvě Objednatele. Kritická Závada musí být odstraněna do </w:t>
      </w:r>
      <w:r>
        <w:rPr>
          <w:b/>
          <w:color w:val="575757"/>
        </w:rPr>
        <w:t xml:space="preserve">4 hodin </w:t>
      </w:r>
      <w:r>
        <w:rPr>
          <w:color w:val="575757"/>
        </w:rPr>
        <w:t>od nahlášení.</w:t>
      </w:r>
    </w:p>
    <w:p w14:paraId="6AB9E230" w14:textId="77777777" w:rsidR="00205FB1" w:rsidRDefault="00AC72B0">
      <w:pPr>
        <w:pStyle w:val="Nadpis4"/>
        <w:numPr>
          <w:ilvl w:val="0"/>
          <w:numId w:val="8"/>
        </w:numPr>
        <w:tabs>
          <w:tab w:val="left" w:pos="1244"/>
        </w:tabs>
        <w:spacing w:before="202"/>
        <w:ind w:left="1244" w:hanging="565"/>
        <w:jc w:val="both"/>
      </w:pPr>
      <w:r>
        <w:rPr>
          <w:color w:val="575757"/>
        </w:rPr>
        <w:t>Závažná</w:t>
      </w:r>
      <w:r>
        <w:rPr>
          <w:color w:val="575757"/>
          <w:spacing w:val="-9"/>
        </w:rPr>
        <w:t xml:space="preserve"> </w:t>
      </w:r>
      <w:r>
        <w:rPr>
          <w:color w:val="575757"/>
        </w:rPr>
        <w:t>Závada</w:t>
      </w:r>
      <w:r>
        <w:rPr>
          <w:color w:val="575757"/>
          <w:spacing w:val="-10"/>
        </w:rPr>
        <w:t xml:space="preserve"> </w:t>
      </w:r>
      <w:r>
        <w:rPr>
          <w:color w:val="575757"/>
        </w:rPr>
        <w:t>typu</w:t>
      </w:r>
      <w:r>
        <w:rPr>
          <w:color w:val="575757"/>
          <w:spacing w:val="-8"/>
        </w:rPr>
        <w:t xml:space="preserve"> </w:t>
      </w:r>
      <w:r>
        <w:rPr>
          <w:color w:val="575757"/>
          <w:spacing w:val="-5"/>
        </w:rPr>
        <w:t>B:</w:t>
      </w:r>
    </w:p>
    <w:p w14:paraId="7827427F" w14:textId="77777777" w:rsidR="00205FB1" w:rsidRDefault="00AC72B0">
      <w:pPr>
        <w:pStyle w:val="Zkladntext"/>
        <w:spacing w:before="198" w:line="312" w:lineRule="auto"/>
        <w:ind w:left="1246" w:right="124"/>
        <w:jc w:val="both"/>
      </w:pPr>
      <w:r>
        <w:rPr>
          <w:color w:val="575757"/>
        </w:rPr>
        <w:t>Služba je funkční pouze částečně. Některé funkcionality jsou zcela nebo z významné části</w:t>
      </w:r>
      <w:r>
        <w:rPr>
          <w:color w:val="575757"/>
          <w:spacing w:val="40"/>
        </w:rPr>
        <w:t xml:space="preserve"> </w:t>
      </w:r>
      <w:r>
        <w:rPr>
          <w:color w:val="575757"/>
        </w:rPr>
        <w:t>nedostupné,</w:t>
      </w:r>
      <w:r>
        <w:rPr>
          <w:color w:val="575757"/>
          <w:spacing w:val="40"/>
        </w:rPr>
        <w:t xml:space="preserve"> </w:t>
      </w:r>
      <w:r>
        <w:rPr>
          <w:color w:val="575757"/>
        </w:rPr>
        <w:t>a</w:t>
      </w:r>
      <w:r>
        <w:rPr>
          <w:color w:val="575757"/>
          <w:spacing w:val="40"/>
        </w:rPr>
        <w:t xml:space="preserve"> </w:t>
      </w:r>
      <w:r>
        <w:rPr>
          <w:color w:val="575757"/>
        </w:rPr>
        <w:t>to</w:t>
      </w:r>
      <w:r>
        <w:rPr>
          <w:color w:val="575757"/>
          <w:spacing w:val="40"/>
        </w:rPr>
        <w:t xml:space="preserve"> </w:t>
      </w:r>
      <w:r>
        <w:rPr>
          <w:color w:val="575757"/>
        </w:rPr>
        <w:t>tak,</w:t>
      </w:r>
      <w:r>
        <w:rPr>
          <w:color w:val="575757"/>
          <w:spacing w:val="40"/>
        </w:rPr>
        <w:t xml:space="preserve"> </w:t>
      </w:r>
      <w:r>
        <w:rPr>
          <w:color w:val="575757"/>
        </w:rPr>
        <w:t>že</w:t>
      </w:r>
      <w:r>
        <w:rPr>
          <w:color w:val="575757"/>
          <w:spacing w:val="40"/>
        </w:rPr>
        <w:t xml:space="preserve"> </w:t>
      </w:r>
      <w:r>
        <w:rPr>
          <w:color w:val="575757"/>
        </w:rPr>
        <w:t>je</w:t>
      </w:r>
      <w:r>
        <w:rPr>
          <w:color w:val="575757"/>
          <w:spacing w:val="40"/>
        </w:rPr>
        <w:t xml:space="preserve"> </w:t>
      </w:r>
      <w:r>
        <w:rPr>
          <w:color w:val="575757"/>
        </w:rPr>
        <w:t>zásadním</w:t>
      </w:r>
      <w:r>
        <w:rPr>
          <w:color w:val="575757"/>
          <w:spacing w:val="40"/>
        </w:rPr>
        <w:t xml:space="preserve"> </w:t>
      </w:r>
      <w:r>
        <w:rPr>
          <w:color w:val="575757"/>
        </w:rPr>
        <w:t>způsobem</w:t>
      </w:r>
      <w:r>
        <w:rPr>
          <w:color w:val="575757"/>
          <w:spacing w:val="40"/>
        </w:rPr>
        <w:t xml:space="preserve"> </w:t>
      </w:r>
      <w:r>
        <w:rPr>
          <w:color w:val="575757"/>
        </w:rPr>
        <w:t>ovlivněn</w:t>
      </w:r>
      <w:r>
        <w:rPr>
          <w:color w:val="575757"/>
          <w:spacing w:val="40"/>
        </w:rPr>
        <w:t xml:space="preserve"> </w:t>
      </w:r>
      <w:r>
        <w:rPr>
          <w:color w:val="575757"/>
        </w:rPr>
        <w:t>výkon</w:t>
      </w:r>
      <w:r>
        <w:rPr>
          <w:color w:val="575757"/>
          <w:spacing w:val="40"/>
        </w:rPr>
        <w:t xml:space="preserve"> </w:t>
      </w:r>
      <w:r>
        <w:rPr>
          <w:color w:val="575757"/>
        </w:rPr>
        <w:t>Objednatele</w:t>
      </w:r>
      <w:r>
        <w:rPr>
          <w:color w:val="575757"/>
          <w:spacing w:val="40"/>
        </w:rPr>
        <w:t xml:space="preserve"> </w:t>
      </w:r>
      <w:r>
        <w:rPr>
          <w:color w:val="575757"/>
        </w:rPr>
        <w:t>a</w:t>
      </w:r>
      <w:r>
        <w:rPr>
          <w:color w:val="575757"/>
          <w:spacing w:val="-3"/>
        </w:rPr>
        <w:t xml:space="preserve"> </w:t>
      </w:r>
      <w:r>
        <w:rPr>
          <w:color w:val="575757"/>
        </w:rPr>
        <w:t>výrazně</w:t>
      </w:r>
      <w:r>
        <w:rPr>
          <w:color w:val="575757"/>
          <w:spacing w:val="-3"/>
        </w:rPr>
        <w:t xml:space="preserve"> </w:t>
      </w:r>
      <w:r>
        <w:rPr>
          <w:color w:val="575757"/>
        </w:rPr>
        <w:t>se</w:t>
      </w:r>
      <w:r>
        <w:rPr>
          <w:color w:val="575757"/>
          <w:spacing w:val="-5"/>
        </w:rPr>
        <w:t xml:space="preserve"> </w:t>
      </w:r>
      <w:r>
        <w:rPr>
          <w:color w:val="575757"/>
        </w:rPr>
        <w:t>zvyšuje</w:t>
      </w:r>
      <w:r>
        <w:rPr>
          <w:color w:val="575757"/>
          <w:spacing w:val="-7"/>
        </w:rPr>
        <w:t xml:space="preserve"> </w:t>
      </w:r>
      <w:r>
        <w:rPr>
          <w:color w:val="575757"/>
        </w:rPr>
        <w:t>riziko</w:t>
      </w:r>
      <w:r>
        <w:rPr>
          <w:color w:val="575757"/>
          <w:spacing w:val="-2"/>
        </w:rPr>
        <w:t xml:space="preserve"> </w:t>
      </w:r>
      <w:r>
        <w:rPr>
          <w:color w:val="575757"/>
        </w:rPr>
        <w:t>využívání</w:t>
      </w:r>
      <w:r>
        <w:rPr>
          <w:color w:val="575757"/>
          <w:spacing w:val="-1"/>
        </w:rPr>
        <w:t xml:space="preserve"> </w:t>
      </w:r>
      <w:r>
        <w:rPr>
          <w:color w:val="575757"/>
        </w:rPr>
        <w:t>služby</w:t>
      </w:r>
      <w:r>
        <w:rPr>
          <w:color w:val="575757"/>
          <w:spacing w:val="-4"/>
        </w:rPr>
        <w:t xml:space="preserve"> </w:t>
      </w:r>
      <w:r>
        <w:rPr>
          <w:color w:val="575757"/>
        </w:rPr>
        <w:t>pro</w:t>
      </w:r>
      <w:r>
        <w:rPr>
          <w:color w:val="575757"/>
          <w:spacing w:val="-10"/>
        </w:rPr>
        <w:t xml:space="preserve"> </w:t>
      </w:r>
      <w:r>
        <w:rPr>
          <w:color w:val="575757"/>
        </w:rPr>
        <w:t>Uživatele</w:t>
      </w:r>
      <w:r>
        <w:rPr>
          <w:color w:val="575757"/>
          <w:spacing w:val="-3"/>
        </w:rPr>
        <w:t xml:space="preserve"> </w:t>
      </w:r>
      <w:r>
        <w:rPr>
          <w:color w:val="575757"/>
        </w:rPr>
        <w:t>v</w:t>
      </w:r>
      <w:r>
        <w:rPr>
          <w:color w:val="575757"/>
          <w:spacing w:val="-5"/>
        </w:rPr>
        <w:t xml:space="preserve"> </w:t>
      </w:r>
      <w:r>
        <w:rPr>
          <w:color w:val="575757"/>
        </w:rPr>
        <w:t>jedné</w:t>
      </w:r>
      <w:r>
        <w:rPr>
          <w:color w:val="575757"/>
          <w:spacing w:val="-5"/>
        </w:rPr>
        <w:t xml:space="preserve"> </w:t>
      </w:r>
      <w:r>
        <w:rPr>
          <w:color w:val="575757"/>
        </w:rPr>
        <w:t>lokalitě</w:t>
      </w:r>
      <w:r>
        <w:rPr>
          <w:color w:val="575757"/>
          <w:spacing w:val="-2"/>
        </w:rPr>
        <w:t xml:space="preserve"> </w:t>
      </w:r>
      <w:r>
        <w:rPr>
          <w:color w:val="575757"/>
        </w:rPr>
        <w:t>Objednatele -</w:t>
      </w:r>
    </w:p>
    <w:p w14:paraId="152EF408" w14:textId="77777777" w:rsidR="00205FB1" w:rsidRDefault="00205FB1">
      <w:pPr>
        <w:spacing w:line="312" w:lineRule="auto"/>
        <w:jc w:val="both"/>
        <w:sectPr w:rsidR="00205FB1">
          <w:pgSz w:w="11920" w:h="16850"/>
          <w:pgMar w:top="2000" w:right="1000" w:bottom="1120" w:left="1020" w:header="680" w:footer="884" w:gutter="0"/>
          <w:cols w:space="708"/>
        </w:sectPr>
      </w:pPr>
    </w:p>
    <w:p w14:paraId="45548DFB" w14:textId="77777777" w:rsidR="00205FB1" w:rsidRDefault="00AC72B0">
      <w:pPr>
        <w:pStyle w:val="Zkladntext"/>
        <w:spacing w:before="245"/>
        <w:ind w:left="1246"/>
      </w:pPr>
      <w:r>
        <w:rPr>
          <w:color w:val="575757"/>
        </w:rPr>
        <w:lastRenderedPageBreak/>
        <w:t>1</w:t>
      </w:r>
      <w:r>
        <w:rPr>
          <w:color w:val="575757"/>
          <w:spacing w:val="10"/>
        </w:rPr>
        <w:t xml:space="preserve"> </w:t>
      </w:r>
      <w:r>
        <w:rPr>
          <w:color w:val="575757"/>
        </w:rPr>
        <w:t>ze</w:t>
      </w:r>
      <w:r>
        <w:rPr>
          <w:color w:val="575757"/>
          <w:spacing w:val="11"/>
        </w:rPr>
        <w:t xml:space="preserve"> </w:t>
      </w:r>
      <w:r>
        <w:rPr>
          <w:color w:val="575757"/>
        </w:rPr>
        <w:t>2</w:t>
      </w:r>
      <w:r>
        <w:rPr>
          <w:color w:val="575757"/>
          <w:spacing w:val="12"/>
        </w:rPr>
        <w:t xml:space="preserve"> </w:t>
      </w:r>
      <w:r>
        <w:rPr>
          <w:color w:val="575757"/>
        </w:rPr>
        <w:t>Zařízení</w:t>
      </w:r>
      <w:r>
        <w:rPr>
          <w:color w:val="575757"/>
          <w:spacing w:val="14"/>
        </w:rPr>
        <w:t xml:space="preserve"> </w:t>
      </w:r>
      <w:r>
        <w:rPr>
          <w:color w:val="575757"/>
        </w:rPr>
        <w:t>down.</w:t>
      </w:r>
      <w:r>
        <w:rPr>
          <w:color w:val="575757"/>
          <w:spacing w:val="15"/>
        </w:rPr>
        <w:t xml:space="preserve"> </w:t>
      </w:r>
      <w:r>
        <w:rPr>
          <w:color w:val="575757"/>
        </w:rPr>
        <w:t>Je</w:t>
      </w:r>
      <w:r>
        <w:rPr>
          <w:color w:val="575757"/>
          <w:spacing w:val="15"/>
        </w:rPr>
        <w:t xml:space="preserve"> </w:t>
      </w:r>
      <w:r>
        <w:rPr>
          <w:color w:val="575757"/>
        </w:rPr>
        <w:t>omezena</w:t>
      </w:r>
      <w:r>
        <w:rPr>
          <w:color w:val="575757"/>
          <w:spacing w:val="13"/>
        </w:rPr>
        <w:t xml:space="preserve"> </w:t>
      </w:r>
      <w:r>
        <w:rPr>
          <w:color w:val="575757"/>
        </w:rPr>
        <w:t>redundance</w:t>
      </w:r>
      <w:r>
        <w:rPr>
          <w:color w:val="575757"/>
          <w:spacing w:val="8"/>
        </w:rPr>
        <w:t xml:space="preserve"> </w:t>
      </w:r>
      <w:r>
        <w:rPr>
          <w:color w:val="575757"/>
        </w:rPr>
        <w:t>a</w:t>
      </w:r>
      <w:r>
        <w:rPr>
          <w:color w:val="575757"/>
          <w:spacing w:val="16"/>
        </w:rPr>
        <w:t xml:space="preserve"> </w:t>
      </w:r>
      <w:r>
        <w:rPr>
          <w:color w:val="575757"/>
        </w:rPr>
        <w:t>současně</w:t>
      </w:r>
      <w:r>
        <w:rPr>
          <w:color w:val="575757"/>
          <w:spacing w:val="5"/>
        </w:rPr>
        <w:t xml:space="preserve"> </w:t>
      </w:r>
      <w:r>
        <w:rPr>
          <w:color w:val="575757"/>
        </w:rPr>
        <w:t>jsou</w:t>
      </w:r>
      <w:r>
        <w:rPr>
          <w:color w:val="575757"/>
          <w:spacing w:val="14"/>
        </w:rPr>
        <w:t xml:space="preserve"> </w:t>
      </w:r>
      <w:r>
        <w:rPr>
          <w:color w:val="575757"/>
        </w:rPr>
        <w:t>Služby</w:t>
      </w:r>
      <w:r>
        <w:rPr>
          <w:color w:val="575757"/>
          <w:spacing w:val="9"/>
        </w:rPr>
        <w:t xml:space="preserve"> </w:t>
      </w:r>
      <w:r>
        <w:rPr>
          <w:color w:val="575757"/>
          <w:spacing w:val="-2"/>
        </w:rPr>
        <w:t>poskytovány</w:t>
      </w:r>
    </w:p>
    <w:p w14:paraId="57D79D11" w14:textId="77777777" w:rsidR="00205FB1" w:rsidRDefault="00AC72B0">
      <w:pPr>
        <w:pStyle w:val="Zkladntext"/>
        <w:spacing w:before="78"/>
        <w:ind w:left="1246"/>
      </w:pPr>
      <w:r>
        <w:rPr>
          <w:color w:val="575757"/>
        </w:rPr>
        <w:t>s</w:t>
      </w:r>
      <w:r>
        <w:rPr>
          <w:color w:val="575757"/>
          <w:spacing w:val="-8"/>
        </w:rPr>
        <w:t xml:space="preserve"> </w:t>
      </w:r>
      <w:r>
        <w:rPr>
          <w:color w:val="575757"/>
        </w:rPr>
        <w:t>vyšší</w:t>
      </w:r>
      <w:r>
        <w:rPr>
          <w:color w:val="575757"/>
          <w:spacing w:val="-6"/>
        </w:rPr>
        <w:t xml:space="preserve"> </w:t>
      </w:r>
      <w:r>
        <w:rPr>
          <w:color w:val="575757"/>
        </w:rPr>
        <w:t>než</w:t>
      </w:r>
      <w:r>
        <w:rPr>
          <w:color w:val="575757"/>
          <w:spacing w:val="-6"/>
        </w:rPr>
        <w:t xml:space="preserve"> </w:t>
      </w:r>
      <w:r>
        <w:rPr>
          <w:color w:val="575757"/>
        </w:rPr>
        <w:t>požadovanou</w:t>
      </w:r>
      <w:r>
        <w:rPr>
          <w:color w:val="575757"/>
          <w:spacing w:val="-8"/>
        </w:rPr>
        <w:t xml:space="preserve"> </w:t>
      </w:r>
      <w:r>
        <w:rPr>
          <w:color w:val="575757"/>
        </w:rPr>
        <w:t>odezvou</w:t>
      </w:r>
      <w:r>
        <w:rPr>
          <w:color w:val="575757"/>
          <w:spacing w:val="-6"/>
        </w:rPr>
        <w:t xml:space="preserve"> </w:t>
      </w:r>
      <w:r>
        <w:rPr>
          <w:color w:val="575757"/>
        </w:rPr>
        <w:t>po</w:t>
      </w:r>
      <w:r>
        <w:rPr>
          <w:color w:val="575757"/>
          <w:spacing w:val="-10"/>
        </w:rPr>
        <w:t xml:space="preserve"> </w:t>
      </w:r>
      <w:r>
        <w:rPr>
          <w:color w:val="575757"/>
        </w:rPr>
        <w:t>dobu</w:t>
      </w:r>
      <w:r>
        <w:rPr>
          <w:color w:val="575757"/>
          <w:spacing w:val="-8"/>
        </w:rPr>
        <w:t xml:space="preserve"> </w:t>
      </w:r>
      <w:r>
        <w:rPr>
          <w:color w:val="575757"/>
        </w:rPr>
        <w:t>delší</w:t>
      </w:r>
      <w:r>
        <w:rPr>
          <w:color w:val="575757"/>
          <w:spacing w:val="-8"/>
        </w:rPr>
        <w:t xml:space="preserve"> </w:t>
      </w:r>
      <w:r>
        <w:rPr>
          <w:color w:val="575757"/>
        </w:rPr>
        <w:t>než</w:t>
      </w:r>
      <w:r>
        <w:rPr>
          <w:color w:val="575757"/>
          <w:spacing w:val="-7"/>
        </w:rPr>
        <w:t xml:space="preserve"> </w:t>
      </w:r>
      <w:r>
        <w:rPr>
          <w:color w:val="575757"/>
        </w:rPr>
        <w:t>1</w:t>
      </w:r>
      <w:r>
        <w:rPr>
          <w:color w:val="575757"/>
          <w:spacing w:val="-7"/>
        </w:rPr>
        <w:t xml:space="preserve"> </w:t>
      </w:r>
      <w:r>
        <w:rPr>
          <w:color w:val="575757"/>
          <w:spacing w:val="-2"/>
        </w:rPr>
        <w:t>hodinu.</w:t>
      </w:r>
    </w:p>
    <w:p w14:paraId="05B16893" w14:textId="77777777" w:rsidR="00205FB1" w:rsidRDefault="00AC72B0">
      <w:pPr>
        <w:pStyle w:val="Zkladntext"/>
        <w:spacing w:before="196" w:line="312" w:lineRule="auto"/>
        <w:ind w:left="1246" w:right="127"/>
        <w:jc w:val="both"/>
      </w:pPr>
      <w:r>
        <w:rPr>
          <w:color w:val="575757"/>
        </w:rPr>
        <w:t>Přerušení nebo omezení některých funkcí Zařízení bez zásadního vlivu na služby poskytované</w:t>
      </w:r>
      <w:r>
        <w:rPr>
          <w:color w:val="575757"/>
          <w:spacing w:val="-14"/>
        </w:rPr>
        <w:t xml:space="preserve"> </w:t>
      </w:r>
      <w:r>
        <w:rPr>
          <w:color w:val="575757"/>
        </w:rPr>
        <w:t>koncovým</w:t>
      </w:r>
      <w:r>
        <w:rPr>
          <w:color w:val="575757"/>
          <w:spacing w:val="-13"/>
        </w:rPr>
        <w:t xml:space="preserve"> </w:t>
      </w:r>
      <w:r>
        <w:rPr>
          <w:color w:val="575757"/>
        </w:rPr>
        <w:t>komunikačním</w:t>
      </w:r>
      <w:r>
        <w:rPr>
          <w:color w:val="575757"/>
          <w:spacing w:val="-13"/>
        </w:rPr>
        <w:t xml:space="preserve"> </w:t>
      </w:r>
      <w:r>
        <w:rPr>
          <w:color w:val="575757"/>
        </w:rPr>
        <w:t>technologiím</w:t>
      </w:r>
      <w:r>
        <w:rPr>
          <w:color w:val="575757"/>
          <w:spacing w:val="-11"/>
        </w:rPr>
        <w:t xml:space="preserve"> </w:t>
      </w:r>
      <w:r>
        <w:rPr>
          <w:color w:val="575757"/>
        </w:rPr>
        <w:t>a</w:t>
      </w:r>
      <w:r>
        <w:rPr>
          <w:color w:val="575757"/>
          <w:spacing w:val="-12"/>
        </w:rPr>
        <w:t xml:space="preserve"> </w:t>
      </w:r>
      <w:r>
        <w:rPr>
          <w:color w:val="575757"/>
        </w:rPr>
        <w:t>uživatelům</w:t>
      </w:r>
      <w:r>
        <w:rPr>
          <w:color w:val="575757"/>
          <w:spacing w:val="-11"/>
        </w:rPr>
        <w:t xml:space="preserve"> </w:t>
      </w:r>
      <w:r>
        <w:rPr>
          <w:color w:val="575757"/>
        </w:rPr>
        <w:t>s</w:t>
      </w:r>
      <w:r>
        <w:rPr>
          <w:color w:val="575757"/>
          <w:spacing w:val="-12"/>
        </w:rPr>
        <w:t xml:space="preserve"> </w:t>
      </w:r>
      <w:r>
        <w:rPr>
          <w:color w:val="575757"/>
        </w:rPr>
        <w:t>omezenou</w:t>
      </w:r>
      <w:r>
        <w:rPr>
          <w:color w:val="575757"/>
          <w:spacing w:val="-12"/>
        </w:rPr>
        <w:t xml:space="preserve"> </w:t>
      </w:r>
      <w:r>
        <w:rPr>
          <w:color w:val="575757"/>
        </w:rPr>
        <w:t>možností ovládání Zařízení pomocí softwarových řídících prostředků.</w:t>
      </w:r>
    </w:p>
    <w:p w14:paraId="02058940" w14:textId="77777777" w:rsidR="00205FB1" w:rsidRDefault="00AC72B0">
      <w:pPr>
        <w:pStyle w:val="Zkladntext"/>
        <w:spacing w:before="120" w:line="312" w:lineRule="auto"/>
        <w:ind w:left="1246" w:right="124"/>
        <w:jc w:val="both"/>
      </w:pPr>
      <w:r>
        <w:rPr>
          <w:color w:val="575757"/>
        </w:rPr>
        <w:t xml:space="preserve">Reakce na závažnou Závadu musí proběhnout nejpozději </w:t>
      </w:r>
      <w:r>
        <w:rPr>
          <w:b/>
          <w:color w:val="575757"/>
        </w:rPr>
        <w:t xml:space="preserve">30 minut </w:t>
      </w:r>
      <w:r>
        <w:rPr>
          <w:color w:val="575757"/>
        </w:rPr>
        <w:t xml:space="preserve">po výzvě Objednatele. Závažná Závada musí být odstraněna do </w:t>
      </w:r>
      <w:r>
        <w:rPr>
          <w:b/>
          <w:color w:val="575757"/>
        </w:rPr>
        <w:t xml:space="preserve">40 hodin </w:t>
      </w:r>
      <w:r>
        <w:rPr>
          <w:color w:val="575757"/>
        </w:rPr>
        <w:t>od nahlášení.</w:t>
      </w:r>
    </w:p>
    <w:p w14:paraId="296F186B" w14:textId="77777777" w:rsidR="00205FB1" w:rsidRDefault="00AC72B0">
      <w:pPr>
        <w:pStyle w:val="Nadpis4"/>
        <w:numPr>
          <w:ilvl w:val="0"/>
          <w:numId w:val="8"/>
        </w:numPr>
        <w:tabs>
          <w:tab w:val="left" w:pos="1245"/>
        </w:tabs>
        <w:spacing w:before="202"/>
        <w:ind w:left="1245" w:hanging="566"/>
      </w:pPr>
      <w:r>
        <w:rPr>
          <w:color w:val="575757"/>
        </w:rPr>
        <w:t>Nezávažná</w:t>
      </w:r>
      <w:r>
        <w:rPr>
          <w:color w:val="575757"/>
          <w:spacing w:val="-13"/>
        </w:rPr>
        <w:t xml:space="preserve"> </w:t>
      </w:r>
      <w:r>
        <w:rPr>
          <w:color w:val="575757"/>
        </w:rPr>
        <w:t>Závada</w:t>
      </w:r>
      <w:r>
        <w:rPr>
          <w:color w:val="575757"/>
          <w:spacing w:val="-12"/>
        </w:rPr>
        <w:t xml:space="preserve"> </w:t>
      </w:r>
      <w:r>
        <w:rPr>
          <w:color w:val="575757"/>
        </w:rPr>
        <w:t>typu</w:t>
      </w:r>
      <w:r>
        <w:rPr>
          <w:color w:val="575757"/>
          <w:spacing w:val="-10"/>
        </w:rPr>
        <w:t xml:space="preserve"> </w:t>
      </w:r>
      <w:r>
        <w:rPr>
          <w:color w:val="575757"/>
          <w:spacing w:val="-5"/>
        </w:rPr>
        <w:t>C:</w:t>
      </w:r>
    </w:p>
    <w:p w14:paraId="2608953F" w14:textId="77777777" w:rsidR="00205FB1" w:rsidRDefault="00AC72B0">
      <w:pPr>
        <w:pStyle w:val="Zkladntext"/>
        <w:spacing w:before="196"/>
        <w:ind w:left="1248"/>
      </w:pPr>
      <w:r>
        <w:rPr>
          <w:color w:val="575757"/>
        </w:rPr>
        <w:t>Všechny</w:t>
      </w:r>
      <w:r>
        <w:rPr>
          <w:color w:val="575757"/>
          <w:spacing w:val="-11"/>
        </w:rPr>
        <w:t xml:space="preserve"> </w:t>
      </w:r>
      <w:r>
        <w:rPr>
          <w:color w:val="575757"/>
        </w:rPr>
        <w:t>incidenty,</w:t>
      </w:r>
      <w:r>
        <w:rPr>
          <w:color w:val="575757"/>
          <w:spacing w:val="-8"/>
        </w:rPr>
        <w:t xml:space="preserve"> </w:t>
      </w:r>
      <w:r>
        <w:rPr>
          <w:color w:val="575757"/>
        </w:rPr>
        <w:t>které</w:t>
      </w:r>
      <w:r>
        <w:rPr>
          <w:color w:val="575757"/>
          <w:spacing w:val="-15"/>
        </w:rPr>
        <w:t xml:space="preserve"> </w:t>
      </w:r>
      <w:r>
        <w:rPr>
          <w:color w:val="575757"/>
        </w:rPr>
        <w:t>nejsou</w:t>
      </w:r>
      <w:r>
        <w:rPr>
          <w:color w:val="575757"/>
          <w:spacing w:val="-11"/>
        </w:rPr>
        <w:t xml:space="preserve"> </w:t>
      </w:r>
      <w:r>
        <w:rPr>
          <w:color w:val="575757"/>
        </w:rPr>
        <w:t>incidenty</w:t>
      </w:r>
      <w:r>
        <w:rPr>
          <w:color w:val="575757"/>
          <w:spacing w:val="-10"/>
        </w:rPr>
        <w:t xml:space="preserve"> </w:t>
      </w:r>
      <w:r>
        <w:rPr>
          <w:color w:val="575757"/>
        </w:rPr>
        <w:t>kategorie</w:t>
      </w:r>
      <w:r>
        <w:rPr>
          <w:color w:val="575757"/>
          <w:spacing w:val="-10"/>
        </w:rPr>
        <w:t xml:space="preserve"> </w:t>
      </w:r>
      <w:r>
        <w:rPr>
          <w:color w:val="575757"/>
        </w:rPr>
        <w:t>A</w:t>
      </w:r>
      <w:r>
        <w:rPr>
          <w:color w:val="575757"/>
          <w:spacing w:val="-12"/>
        </w:rPr>
        <w:t xml:space="preserve"> </w:t>
      </w:r>
      <w:r>
        <w:rPr>
          <w:color w:val="575757"/>
        </w:rPr>
        <w:t>nebo</w:t>
      </w:r>
      <w:r>
        <w:rPr>
          <w:color w:val="575757"/>
          <w:spacing w:val="-12"/>
        </w:rPr>
        <w:t xml:space="preserve"> </w:t>
      </w:r>
      <w:r>
        <w:rPr>
          <w:color w:val="575757"/>
          <w:spacing w:val="-5"/>
        </w:rPr>
        <w:t>B.</w:t>
      </w:r>
    </w:p>
    <w:p w14:paraId="32524A3C" w14:textId="77777777" w:rsidR="00205FB1" w:rsidRDefault="00AC72B0">
      <w:pPr>
        <w:pStyle w:val="Zkladntext"/>
        <w:spacing w:before="196" w:line="312" w:lineRule="auto"/>
        <w:ind w:left="1246" w:right="128"/>
        <w:jc w:val="both"/>
      </w:pPr>
      <w:r>
        <w:rPr>
          <w:color w:val="575757"/>
        </w:rPr>
        <w:t>Omezení některých funkcí Zařízení bez jakéhokoliv dopadu na služby poskytované koncovým komunikačním technologiím a uživatelům.</w:t>
      </w:r>
    </w:p>
    <w:p w14:paraId="19F6AA0E" w14:textId="77777777" w:rsidR="00205FB1" w:rsidRDefault="00AC72B0">
      <w:pPr>
        <w:pStyle w:val="Zkladntext"/>
        <w:spacing w:before="120" w:line="312" w:lineRule="auto"/>
        <w:ind w:left="1246" w:right="126"/>
        <w:jc w:val="both"/>
      </w:pPr>
      <w:r>
        <w:rPr>
          <w:color w:val="575757"/>
        </w:rPr>
        <w:t xml:space="preserve">Reakce na nezávažnou Závadu musí proběhnout nejpozději </w:t>
      </w:r>
      <w:r>
        <w:rPr>
          <w:b/>
          <w:color w:val="575757"/>
        </w:rPr>
        <w:t xml:space="preserve">30 minut </w:t>
      </w:r>
      <w:r>
        <w:rPr>
          <w:color w:val="575757"/>
        </w:rPr>
        <w:t xml:space="preserve">po výzvě Objednatele. Nezávažná závada musí být odstraněna do </w:t>
      </w:r>
      <w:r>
        <w:rPr>
          <w:b/>
          <w:color w:val="575757"/>
        </w:rPr>
        <w:t xml:space="preserve">480 hodin </w:t>
      </w:r>
      <w:r>
        <w:rPr>
          <w:color w:val="575757"/>
        </w:rPr>
        <w:t>od nahlášení.</w:t>
      </w:r>
    </w:p>
    <w:p w14:paraId="26E68ECA" w14:textId="77777777" w:rsidR="00205FB1" w:rsidRDefault="00AC72B0">
      <w:pPr>
        <w:pStyle w:val="Zkladntext"/>
        <w:spacing w:before="199"/>
        <w:ind w:left="679"/>
      </w:pPr>
      <w:r>
        <w:rPr>
          <w:color w:val="575757"/>
          <w:spacing w:val="-2"/>
        </w:rPr>
        <w:t>Objednatel poskytne</w:t>
      </w:r>
      <w:r>
        <w:rPr>
          <w:color w:val="575757"/>
          <w:spacing w:val="-1"/>
        </w:rPr>
        <w:t xml:space="preserve"> </w:t>
      </w:r>
      <w:r>
        <w:rPr>
          <w:color w:val="575757"/>
          <w:spacing w:val="-2"/>
        </w:rPr>
        <w:t>Dodavateli</w:t>
      </w:r>
      <w:r>
        <w:rPr>
          <w:color w:val="575757"/>
          <w:spacing w:val="2"/>
        </w:rPr>
        <w:t xml:space="preserve"> </w:t>
      </w:r>
      <w:r>
        <w:rPr>
          <w:color w:val="575757"/>
          <w:spacing w:val="-2"/>
        </w:rPr>
        <w:t>nezbytnou</w:t>
      </w:r>
      <w:r>
        <w:rPr>
          <w:color w:val="575757"/>
        </w:rPr>
        <w:t xml:space="preserve"> </w:t>
      </w:r>
      <w:r>
        <w:rPr>
          <w:color w:val="575757"/>
          <w:spacing w:val="-2"/>
        </w:rPr>
        <w:t>součinnost</w:t>
      </w:r>
      <w:r>
        <w:rPr>
          <w:color w:val="575757"/>
          <w:spacing w:val="6"/>
        </w:rPr>
        <w:t xml:space="preserve"> </w:t>
      </w:r>
      <w:r>
        <w:rPr>
          <w:color w:val="575757"/>
          <w:spacing w:val="-2"/>
        </w:rPr>
        <w:t>potřebnou</w:t>
      </w:r>
      <w:r>
        <w:rPr>
          <w:color w:val="575757"/>
          <w:spacing w:val="-3"/>
        </w:rPr>
        <w:t xml:space="preserve"> </w:t>
      </w:r>
      <w:r>
        <w:rPr>
          <w:color w:val="575757"/>
          <w:spacing w:val="-2"/>
        </w:rPr>
        <w:t>pro</w:t>
      </w:r>
      <w:r>
        <w:rPr>
          <w:color w:val="575757"/>
        </w:rPr>
        <w:t xml:space="preserve"> </w:t>
      </w:r>
      <w:r>
        <w:rPr>
          <w:color w:val="575757"/>
          <w:spacing w:val="-2"/>
        </w:rPr>
        <w:t>odstranění</w:t>
      </w:r>
      <w:r>
        <w:rPr>
          <w:color w:val="575757"/>
          <w:spacing w:val="5"/>
        </w:rPr>
        <w:t xml:space="preserve"> </w:t>
      </w:r>
      <w:r>
        <w:rPr>
          <w:color w:val="575757"/>
          <w:spacing w:val="-2"/>
        </w:rPr>
        <w:t>Závady.</w:t>
      </w:r>
    </w:p>
    <w:p w14:paraId="76009B98" w14:textId="77777777" w:rsidR="00205FB1" w:rsidRDefault="00205FB1">
      <w:pPr>
        <w:pStyle w:val="Zkladntext"/>
        <w:spacing w:before="22"/>
      </w:pPr>
    </w:p>
    <w:p w14:paraId="105E099D" w14:textId="77777777" w:rsidR="00205FB1" w:rsidRDefault="00AC72B0">
      <w:pPr>
        <w:pStyle w:val="Nadpis3"/>
        <w:numPr>
          <w:ilvl w:val="2"/>
          <w:numId w:val="9"/>
        </w:numPr>
        <w:tabs>
          <w:tab w:val="left" w:pos="1598"/>
        </w:tabs>
        <w:ind w:left="1598" w:hanging="919"/>
      </w:pPr>
      <w:r>
        <w:rPr>
          <w:color w:val="575757"/>
        </w:rPr>
        <w:t>Zajištění</w:t>
      </w:r>
      <w:r>
        <w:rPr>
          <w:color w:val="575757"/>
          <w:spacing w:val="-10"/>
        </w:rPr>
        <w:t xml:space="preserve"> </w:t>
      </w:r>
      <w:r>
        <w:rPr>
          <w:color w:val="575757"/>
        </w:rPr>
        <w:t>Pozáručního</w:t>
      </w:r>
      <w:r>
        <w:rPr>
          <w:color w:val="575757"/>
          <w:spacing w:val="-8"/>
        </w:rPr>
        <w:t xml:space="preserve"> </w:t>
      </w:r>
      <w:r>
        <w:rPr>
          <w:color w:val="575757"/>
          <w:spacing w:val="-2"/>
        </w:rPr>
        <w:t>servisu</w:t>
      </w:r>
    </w:p>
    <w:p w14:paraId="02A37506" w14:textId="77777777" w:rsidR="00205FB1" w:rsidRDefault="00AC72B0">
      <w:pPr>
        <w:pStyle w:val="Zkladntext"/>
        <w:spacing w:before="204" w:line="312" w:lineRule="auto"/>
        <w:ind w:left="679" w:right="121" w:hanging="3"/>
        <w:jc w:val="both"/>
      </w:pPr>
      <w:r>
        <w:rPr>
          <w:color w:val="575757"/>
        </w:rPr>
        <w:t>V</w:t>
      </w:r>
      <w:r>
        <w:rPr>
          <w:color w:val="575757"/>
          <w:spacing w:val="-1"/>
        </w:rPr>
        <w:t xml:space="preserve"> </w:t>
      </w:r>
      <w:r>
        <w:rPr>
          <w:color w:val="575757"/>
        </w:rPr>
        <w:t>rámci</w:t>
      </w:r>
      <w:r>
        <w:rPr>
          <w:color w:val="575757"/>
          <w:spacing w:val="-1"/>
        </w:rPr>
        <w:t xml:space="preserve"> </w:t>
      </w:r>
      <w:r>
        <w:rPr>
          <w:color w:val="575757"/>
        </w:rPr>
        <w:t>služby</w:t>
      </w:r>
      <w:r>
        <w:rPr>
          <w:color w:val="575757"/>
          <w:spacing w:val="-3"/>
        </w:rPr>
        <w:t xml:space="preserve"> </w:t>
      </w:r>
      <w:r>
        <w:rPr>
          <w:color w:val="575757"/>
        </w:rPr>
        <w:t>Pozáruční servis bude</w:t>
      </w:r>
      <w:r>
        <w:rPr>
          <w:color w:val="575757"/>
          <w:spacing w:val="-3"/>
        </w:rPr>
        <w:t xml:space="preserve"> </w:t>
      </w:r>
      <w:r>
        <w:rPr>
          <w:color w:val="575757"/>
        </w:rPr>
        <w:t>zajišťována</w:t>
      </w:r>
      <w:r>
        <w:rPr>
          <w:color w:val="575757"/>
          <w:spacing w:val="-2"/>
        </w:rPr>
        <w:t xml:space="preserve"> </w:t>
      </w:r>
      <w:r>
        <w:rPr>
          <w:color w:val="575757"/>
        </w:rPr>
        <w:t>tzv. odezva</w:t>
      </w:r>
      <w:r>
        <w:rPr>
          <w:color w:val="575757"/>
          <w:spacing w:val="-3"/>
        </w:rPr>
        <w:t xml:space="preserve"> </w:t>
      </w:r>
      <w:r>
        <w:rPr>
          <w:color w:val="575757"/>
        </w:rPr>
        <w:t>na</w:t>
      </w:r>
      <w:r>
        <w:rPr>
          <w:color w:val="575757"/>
          <w:spacing w:val="-1"/>
        </w:rPr>
        <w:t xml:space="preserve"> </w:t>
      </w:r>
      <w:r>
        <w:rPr>
          <w:color w:val="575757"/>
        </w:rPr>
        <w:t>incident</w:t>
      </w:r>
      <w:r>
        <w:rPr>
          <w:color w:val="575757"/>
          <w:spacing w:val="-4"/>
        </w:rPr>
        <w:t xml:space="preserve"> </w:t>
      </w:r>
      <w:r>
        <w:rPr>
          <w:color w:val="575757"/>
        </w:rPr>
        <w:t>typu</w:t>
      </w:r>
      <w:r>
        <w:rPr>
          <w:color w:val="575757"/>
          <w:spacing w:val="-1"/>
        </w:rPr>
        <w:t xml:space="preserve"> </w:t>
      </w:r>
      <w:r>
        <w:rPr>
          <w:color w:val="575757"/>
        </w:rPr>
        <w:t>Závada</w:t>
      </w:r>
      <w:r>
        <w:rPr>
          <w:color w:val="575757"/>
          <w:spacing w:val="-1"/>
        </w:rPr>
        <w:t xml:space="preserve"> </w:t>
      </w:r>
      <w:r>
        <w:rPr>
          <w:color w:val="575757"/>
        </w:rPr>
        <w:t>a</w:t>
      </w:r>
      <w:r>
        <w:rPr>
          <w:color w:val="575757"/>
          <w:spacing w:val="-5"/>
        </w:rPr>
        <w:t xml:space="preserve"> </w:t>
      </w:r>
      <w:r>
        <w:rPr>
          <w:color w:val="575757"/>
        </w:rPr>
        <w:t>typu Požadavek (Požadavkem se rozumí cokoliv, co není definováno jako Závada) viz tabulka, kterou</w:t>
      </w:r>
      <w:r>
        <w:rPr>
          <w:color w:val="575757"/>
          <w:spacing w:val="80"/>
        </w:rPr>
        <w:t xml:space="preserve"> </w:t>
      </w:r>
      <w:r>
        <w:rPr>
          <w:color w:val="575757"/>
        </w:rPr>
        <w:t>se</w:t>
      </w:r>
      <w:r>
        <w:rPr>
          <w:color w:val="575757"/>
          <w:spacing w:val="80"/>
        </w:rPr>
        <w:t xml:space="preserve"> </w:t>
      </w:r>
      <w:r>
        <w:rPr>
          <w:color w:val="575757"/>
        </w:rPr>
        <w:t>rozumí</w:t>
      </w:r>
      <w:r>
        <w:rPr>
          <w:color w:val="575757"/>
          <w:spacing w:val="80"/>
        </w:rPr>
        <w:t xml:space="preserve"> </w:t>
      </w:r>
      <w:r>
        <w:rPr>
          <w:color w:val="575757"/>
        </w:rPr>
        <w:t>doba</w:t>
      </w:r>
      <w:r>
        <w:rPr>
          <w:color w:val="575757"/>
          <w:spacing w:val="80"/>
        </w:rPr>
        <w:t xml:space="preserve"> </w:t>
      </w:r>
      <w:r>
        <w:rPr>
          <w:color w:val="575757"/>
        </w:rPr>
        <w:t>od</w:t>
      </w:r>
      <w:r>
        <w:rPr>
          <w:color w:val="575757"/>
          <w:spacing w:val="80"/>
        </w:rPr>
        <w:t xml:space="preserve"> </w:t>
      </w:r>
      <w:r>
        <w:rPr>
          <w:color w:val="575757"/>
        </w:rPr>
        <w:t>nahlášení</w:t>
      </w:r>
      <w:r>
        <w:rPr>
          <w:color w:val="575757"/>
          <w:spacing w:val="80"/>
        </w:rPr>
        <w:t xml:space="preserve"> </w:t>
      </w:r>
      <w:r>
        <w:rPr>
          <w:color w:val="575757"/>
        </w:rPr>
        <w:t>takového</w:t>
      </w:r>
      <w:r>
        <w:rPr>
          <w:color w:val="575757"/>
          <w:spacing w:val="80"/>
        </w:rPr>
        <w:t xml:space="preserve"> </w:t>
      </w:r>
      <w:r>
        <w:rPr>
          <w:color w:val="575757"/>
        </w:rPr>
        <w:t>požadavku</w:t>
      </w:r>
      <w:r>
        <w:rPr>
          <w:color w:val="575757"/>
          <w:spacing w:val="80"/>
        </w:rPr>
        <w:t xml:space="preserve"> </w:t>
      </w:r>
      <w:r>
        <w:rPr>
          <w:color w:val="575757"/>
        </w:rPr>
        <w:t>na</w:t>
      </w:r>
      <w:r>
        <w:rPr>
          <w:color w:val="575757"/>
          <w:spacing w:val="80"/>
        </w:rPr>
        <w:t xml:space="preserve"> </w:t>
      </w:r>
      <w:r>
        <w:rPr>
          <w:color w:val="575757"/>
        </w:rPr>
        <w:t>Help</w:t>
      </w:r>
      <w:r>
        <w:rPr>
          <w:color w:val="575757"/>
          <w:spacing w:val="80"/>
        </w:rPr>
        <w:t xml:space="preserve"> </w:t>
      </w:r>
      <w:r>
        <w:rPr>
          <w:color w:val="575757"/>
        </w:rPr>
        <w:t>Desk</w:t>
      </w:r>
      <w:r>
        <w:rPr>
          <w:color w:val="575757"/>
          <w:spacing w:val="80"/>
        </w:rPr>
        <w:t xml:space="preserve"> </w:t>
      </w:r>
      <w:r>
        <w:rPr>
          <w:color w:val="575757"/>
        </w:rPr>
        <w:t>Dodavatele do zahájení podpory specialistou Dodavatele, respektive zahájení opravy nahlášené Závady a/nebo Požadavku. V průběhu této doby bude zpětnou vazbou potvrzeno převzetí Závady a/nebo</w:t>
      </w:r>
      <w:r>
        <w:rPr>
          <w:color w:val="575757"/>
          <w:spacing w:val="-3"/>
        </w:rPr>
        <w:t xml:space="preserve"> </w:t>
      </w:r>
      <w:r>
        <w:rPr>
          <w:color w:val="575757"/>
        </w:rPr>
        <w:t>Požadavku,</w:t>
      </w:r>
      <w:r>
        <w:rPr>
          <w:color w:val="575757"/>
          <w:spacing w:val="-4"/>
        </w:rPr>
        <w:t xml:space="preserve"> </w:t>
      </w:r>
      <w:r>
        <w:rPr>
          <w:color w:val="575757"/>
        </w:rPr>
        <w:t>do</w:t>
      </w:r>
      <w:r>
        <w:rPr>
          <w:color w:val="575757"/>
          <w:spacing w:val="-5"/>
        </w:rPr>
        <w:t xml:space="preserve"> </w:t>
      </w:r>
      <w:r>
        <w:rPr>
          <w:color w:val="575757"/>
        </w:rPr>
        <w:t>servisní</w:t>
      </w:r>
      <w:r>
        <w:rPr>
          <w:color w:val="575757"/>
          <w:spacing w:val="-1"/>
        </w:rPr>
        <w:t xml:space="preserve"> </w:t>
      </w:r>
      <w:r>
        <w:rPr>
          <w:color w:val="575757"/>
        </w:rPr>
        <w:t>péče</w:t>
      </w:r>
      <w:r>
        <w:rPr>
          <w:color w:val="575757"/>
          <w:spacing w:val="-5"/>
        </w:rPr>
        <w:t xml:space="preserve"> </w:t>
      </w:r>
      <w:r>
        <w:rPr>
          <w:color w:val="575757"/>
        </w:rPr>
        <w:t>některým</w:t>
      </w:r>
      <w:r>
        <w:rPr>
          <w:color w:val="575757"/>
          <w:spacing w:val="-1"/>
        </w:rPr>
        <w:t xml:space="preserve"> </w:t>
      </w:r>
      <w:r>
        <w:rPr>
          <w:color w:val="575757"/>
        </w:rPr>
        <w:t>z</w:t>
      </w:r>
      <w:r>
        <w:rPr>
          <w:color w:val="575757"/>
          <w:spacing w:val="-7"/>
        </w:rPr>
        <w:t xml:space="preserve"> </w:t>
      </w:r>
      <w:r>
        <w:rPr>
          <w:color w:val="575757"/>
        </w:rPr>
        <w:t>výše</w:t>
      </w:r>
      <w:r>
        <w:rPr>
          <w:color w:val="575757"/>
          <w:spacing w:val="-3"/>
        </w:rPr>
        <w:t xml:space="preserve"> </w:t>
      </w:r>
      <w:r>
        <w:rPr>
          <w:color w:val="575757"/>
        </w:rPr>
        <w:t>uvedených</w:t>
      </w:r>
      <w:r>
        <w:rPr>
          <w:color w:val="575757"/>
          <w:spacing w:val="-3"/>
        </w:rPr>
        <w:t xml:space="preserve"> </w:t>
      </w:r>
      <w:r>
        <w:rPr>
          <w:color w:val="575757"/>
        </w:rPr>
        <w:t>ověřitelných</w:t>
      </w:r>
      <w:r>
        <w:rPr>
          <w:color w:val="575757"/>
          <w:spacing w:val="-2"/>
        </w:rPr>
        <w:t xml:space="preserve"> </w:t>
      </w:r>
      <w:r>
        <w:rPr>
          <w:color w:val="575757"/>
        </w:rPr>
        <w:t>komunikačních prostředků, vyjma telefonického.</w:t>
      </w:r>
    </w:p>
    <w:p w14:paraId="53CD285E" w14:textId="77777777" w:rsidR="00205FB1" w:rsidRDefault="00AC72B0">
      <w:pPr>
        <w:pStyle w:val="Zkladntext"/>
        <w:spacing w:before="199" w:line="312" w:lineRule="auto"/>
        <w:ind w:left="679" w:right="124" w:hanging="3"/>
        <w:jc w:val="both"/>
      </w:pPr>
      <w:r>
        <w:rPr>
          <w:color w:val="575757"/>
        </w:rPr>
        <w:t>Dobou</w:t>
      </w:r>
      <w:r>
        <w:rPr>
          <w:color w:val="575757"/>
          <w:spacing w:val="40"/>
        </w:rPr>
        <w:t xml:space="preserve"> </w:t>
      </w:r>
      <w:r>
        <w:rPr>
          <w:color w:val="575757"/>
        </w:rPr>
        <w:t>Vyřešení</w:t>
      </w:r>
      <w:r>
        <w:rPr>
          <w:color w:val="575757"/>
          <w:spacing w:val="40"/>
        </w:rPr>
        <w:t xml:space="preserve"> </w:t>
      </w:r>
      <w:r>
        <w:rPr>
          <w:color w:val="575757"/>
        </w:rPr>
        <w:t>v</w:t>
      </w:r>
      <w:r>
        <w:rPr>
          <w:color w:val="575757"/>
          <w:spacing w:val="40"/>
        </w:rPr>
        <w:t xml:space="preserve"> </w:t>
      </w:r>
      <w:r>
        <w:rPr>
          <w:color w:val="575757"/>
        </w:rPr>
        <w:t>rámci</w:t>
      </w:r>
      <w:r>
        <w:rPr>
          <w:color w:val="575757"/>
          <w:spacing w:val="40"/>
        </w:rPr>
        <w:t xml:space="preserve"> </w:t>
      </w:r>
      <w:r>
        <w:rPr>
          <w:color w:val="575757"/>
        </w:rPr>
        <w:t>služby</w:t>
      </w:r>
      <w:r>
        <w:rPr>
          <w:color w:val="575757"/>
          <w:spacing w:val="40"/>
        </w:rPr>
        <w:t xml:space="preserve"> </w:t>
      </w:r>
      <w:r>
        <w:rPr>
          <w:color w:val="575757"/>
        </w:rPr>
        <w:t>Pozáruční</w:t>
      </w:r>
      <w:r>
        <w:rPr>
          <w:color w:val="575757"/>
          <w:spacing w:val="40"/>
        </w:rPr>
        <w:t xml:space="preserve"> </w:t>
      </w:r>
      <w:r>
        <w:rPr>
          <w:color w:val="575757"/>
        </w:rPr>
        <w:t>servis</w:t>
      </w:r>
      <w:r>
        <w:rPr>
          <w:color w:val="575757"/>
          <w:spacing w:val="40"/>
        </w:rPr>
        <w:t xml:space="preserve"> </w:t>
      </w:r>
      <w:r>
        <w:rPr>
          <w:color w:val="575757"/>
        </w:rPr>
        <w:t>se</w:t>
      </w:r>
      <w:r>
        <w:rPr>
          <w:color w:val="575757"/>
          <w:spacing w:val="40"/>
        </w:rPr>
        <w:t xml:space="preserve"> </w:t>
      </w:r>
      <w:r>
        <w:rPr>
          <w:color w:val="575757"/>
        </w:rPr>
        <w:t>rozumí</w:t>
      </w:r>
      <w:r>
        <w:rPr>
          <w:color w:val="575757"/>
          <w:spacing w:val="40"/>
        </w:rPr>
        <w:t xml:space="preserve"> </w:t>
      </w:r>
      <w:r>
        <w:rPr>
          <w:color w:val="575757"/>
        </w:rPr>
        <w:t>doba</w:t>
      </w:r>
      <w:r>
        <w:rPr>
          <w:color w:val="575757"/>
          <w:spacing w:val="40"/>
        </w:rPr>
        <w:t xml:space="preserve"> </w:t>
      </w:r>
      <w:r>
        <w:rPr>
          <w:color w:val="575757"/>
        </w:rPr>
        <w:t>od</w:t>
      </w:r>
      <w:r>
        <w:rPr>
          <w:color w:val="575757"/>
          <w:spacing w:val="40"/>
        </w:rPr>
        <w:t xml:space="preserve"> </w:t>
      </w:r>
      <w:r>
        <w:rPr>
          <w:color w:val="575757"/>
        </w:rPr>
        <w:t>převzetí</w:t>
      </w:r>
      <w:r>
        <w:rPr>
          <w:color w:val="575757"/>
          <w:spacing w:val="40"/>
        </w:rPr>
        <w:t xml:space="preserve"> </w:t>
      </w:r>
      <w:r>
        <w:rPr>
          <w:color w:val="575757"/>
        </w:rPr>
        <w:t>Závady nebo Požadavku na Help Desk Dodavatele do ukončení, respektive plnohodnotného zprovoznění Zařízení a odhlášení specialistou Dodavatele, do poskytování služby na něm provozované v požadovaném provozním stavu.</w:t>
      </w:r>
    </w:p>
    <w:p w14:paraId="0092790B" w14:textId="77777777" w:rsidR="00205FB1" w:rsidRDefault="00AC72B0">
      <w:pPr>
        <w:pStyle w:val="Zkladntext"/>
        <w:spacing w:before="199"/>
        <w:ind w:left="679"/>
      </w:pPr>
      <w:r>
        <w:rPr>
          <w:color w:val="575757"/>
        </w:rPr>
        <w:t>Níže</w:t>
      </w:r>
      <w:r>
        <w:rPr>
          <w:color w:val="575757"/>
          <w:spacing w:val="9"/>
        </w:rPr>
        <w:t xml:space="preserve"> </w:t>
      </w:r>
      <w:r>
        <w:rPr>
          <w:color w:val="575757"/>
        </w:rPr>
        <w:t>jsou</w:t>
      </w:r>
      <w:r>
        <w:rPr>
          <w:color w:val="575757"/>
          <w:spacing w:val="16"/>
        </w:rPr>
        <w:t xml:space="preserve"> </w:t>
      </w:r>
      <w:r>
        <w:rPr>
          <w:color w:val="575757"/>
        </w:rPr>
        <w:t>uvedeny</w:t>
      </w:r>
      <w:r>
        <w:rPr>
          <w:color w:val="575757"/>
          <w:spacing w:val="14"/>
        </w:rPr>
        <w:t xml:space="preserve"> </w:t>
      </w:r>
      <w:r>
        <w:rPr>
          <w:color w:val="575757"/>
        </w:rPr>
        <w:t>termíny</w:t>
      </w:r>
      <w:r>
        <w:rPr>
          <w:color w:val="575757"/>
          <w:spacing w:val="18"/>
        </w:rPr>
        <w:t xml:space="preserve"> </w:t>
      </w:r>
      <w:r>
        <w:rPr>
          <w:color w:val="575757"/>
        </w:rPr>
        <w:t>reakční</w:t>
      </w:r>
      <w:r>
        <w:rPr>
          <w:color w:val="575757"/>
          <w:spacing w:val="18"/>
        </w:rPr>
        <w:t xml:space="preserve"> </w:t>
      </w:r>
      <w:r>
        <w:rPr>
          <w:color w:val="575757"/>
        </w:rPr>
        <w:t>doby</w:t>
      </w:r>
      <w:r>
        <w:rPr>
          <w:color w:val="575757"/>
          <w:spacing w:val="16"/>
        </w:rPr>
        <w:t xml:space="preserve"> </w:t>
      </w:r>
      <w:r>
        <w:rPr>
          <w:color w:val="575757"/>
        </w:rPr>
        <w:t>na</w:t>
      </w:r>
      <w:r>
        <w:rPr>
          <w:color w:val="575757"/>
          <w:spacing w:val="12"/>
        </w:rPr>
        <w:t xml:space="preserve"> </w:t>
      </w:r>
      <w:r>
        <w:rPr>
          <w:color w:val="575757"/>
        </w:rPr>
        <w:t>jednotlivé</w:t>
      </w:r>
      <w:r>
        <w:rPr>
          <w:color w:val="575757"/>
          <w:spacing w:val="16"/>
        </w:rPr>
        <w:t xml:space="preserve"> </w:t>
      </w:r>
      <w:r>
        <w:rPr>
          <w:color w:val="575757"/>
        </w:rPr>
        <w:t>typy</w:t>
      </w:r>
      <w:r>
        <w:rPr>
          <w:color w:val="575757"/>
          <w:spacing w:val="16"/>
        </w:rPr>
        <w:t xml:space="preserve"> </w:t>
      </w:r>
      <w:r>
        <w:rPr>
          <w:color w:val="575757"/>
        </w:rPr>
        <w:t>incidentů</w:t>
      </w:r>
      <w:r>
        <w:rPr>
          <w:color w:val="575757"/>
          <w:spacing w:val="17"/>
        </w:rPr>
        <w:t xml:space="preserve"> </w:t>
      </w:r>
      <w:r>
        <w:rPr>
          <w:color w:val="575757"/>
        </w:rPr>
        <w:t>včetně</w:t>
      </w:r>
      <w:r>
        <w:rPr>
          <w:color w:val="575757"/>
          <w:spacing w:val="17"/>
        </w:rPr>
        <w:t xml:space="preserve"> </w:t>
      </w:r>
      <w:r>
        <w:rPr>
          <w:color w:val="575757"/>
        </w:rPr>
        <w:t>dob</w:t>
      </w:r>
      <w:r>
        <w:rPr>
          <w:color w:val="575757"/>
          <w:spacing w:val="16"/>
        </w:rPr>
        <w:t xml:space="preserve"> </w:t>
      </w:r>
      <w:r>
        <w:rPr>
          <w:color w:val="575757"/>
        </w:rPr>
        <w:t>a</w:t>
      </w:r>
      <w:r>
        <w:rPr>
          <w:color w:val="575757"/>
          <w:spacing w:val="14"/>
        </w:rPr>
        <w:t xml:space="preserve"> </w:t>
      </w:r>
      <w:r>
        <w:rPr>
          <w:color w:val="575757"/>
          <w:spacing w:val="-2"/>
        </w:rPr>
        <w:t>termínů</w:t>
      </w:r>
    </w:p>
    <w:p w14:paraId="0E3A4BC7" w14:textId="77777777" w:rsidR="00205FB1" w:rsidRDefault="00AC72B0">
      <w:pPr>
        <w:pStyle w:val="Zkladntext"/>
        <w:spacing w:before="79"/>
        <w:ind w:left="679"/>
      </w:pPr>
      <w:r>
        <w:rPr>
          <w:color w:val="575757"/>
        </w:rPr>
        <w:t>na</w:t>
      </w:r>
      <w:r>
        <w:rPr>
          <w:color w:val="575757"/>
          <w:spacing w:val="-9"/>
        </w:rPr>
        <w:t xml:space="preserve"> </w:t>
      </w:r>
      <w:r>
        <w:rPr>
          <w:color w:val="575757"/>
        </w:rPr>
        <w:t>odstranění</w:t>
      </w:r>
      <w:r>
        <w:rPr>
          <w:color w:val="575757"/>
          <w:spacing w:val="-9"/>
        </w:rPr>
        <w:t xml:space="preserve"> </w:t>
      </w:r>
      <w:r>
        <w:rPr>
          <w:color w:val="575757"/>
          <w:spacing w:val="-2"/>
        </w:rPr>
        <w:t>incidentu:</w:t>
      </w:r>
    </w:p>
    <w:p w14:paraId="6D79CE49" w14:textId="77777777" w:rsidR="00205FB1" w:rsidRDefault="00205FB1">
      <w:pPr>
        <w:pStyle w:val="Zkladntext"/>
        <w:spacing w:before="42"/>
        <w:rPr>
          <w:sz w:val="20"/>
        </w:r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2930"/>
        <w:gridCol w:w="3065"/>
      </w:tblGrid>
      <w:tr w:rsidR="00205FB1" w14:paraId="08CA5480" w14:textId="77777777">
        <w:trPr>
          <w:trHeight w:val="659"/>
        </w:trPr>
        <w:tc>
          <w:tcPr>
            <w:tcW w:w="2933" w:type="dxa"/>
          </w:tcPr>
          <w:p w14:paraId="74EBA650" w14:textId="77777777" w:rsidR="00205FB1" w:rsidRDefault="00AC72B0">
            <w:pPr>
              <w:pStyle w:val="TableParagraph"/>
              <w:spacing w:line="240" w:lineRule="auto"/>
              <w:ind w:left="146"/>
              <w:rPr>
                <w:rFonts w:ascii="Arial" w:hAnsi="Arial"/>
                <w:b/>
              </w:rPr>
            </w:pPr>
            <w:r>
              <w:rPr>
                <w:rFonts w:ascii="Arial" w:hAnsi="Arial"/>
                <w:b/>
                <w:color w:val="575757"/>
              </w:rPr>
              <w:t>Závada</w:t>
            </w:r>
            <w:r>
              <w:rPr>
                <w:rFonts w:ascii="Arial" w:hAnsi="Arial"/>
                <w:b/>
                <w:color w:val="575757"/>
                <w:spacing w:val="-14"/>
              </w:rPr>
              <w:t xml:space="preserve"> </w:t>
            </w:r>
            <w:r>
              <w:rPr>
                <w:rFonts w:ascii="Arial" w:hAnsi="Arial"/>
                <w:b/>
                <w:color w:val="575757"/>
                <w:spacing w:val="-5"/>
              </w:rPr>
              <w:t>Typ</w:t>
            </w:r>
          </w:p>
        </w:tc>
        <w:tc>
          <w:tcPr>
            <w:tcW w:w="2930" w:type="dxa"/>
          </w:tcPr>
          <w:p w14:paraId="0F5840EE" w14:textId="77777777" w:rsidR="00205FB1" w:rsidRDefault="00AC72B0">
            <w:pPr>
              <w:pStyle w:val="TableParagraph"/>
              <w:spacing w:line="240" w:lineRule="auto"/>
              <w:ind w:left="28"/>
              <w:jc w:val="center"/>
              <w:rPr>
                <w:rFonts w:ascii="Arial"/>
                <w:b/>
              </w:rPr>
            </w:pPr>
            <w:r>
              <w:rPr>
                <w:rFonts w:ascii="Arial"/>
                <w:b/>
                <w:color w:val="575757"/>
              </w:rPr>
              <w:t>Odezva</w:t>
            </w:r>
            <w:r>
              <w:rPr>
                <w:rFonts w:ascii="Arial"/>
                <w:b/>
                <w:color w:val="575757"/>
                <w:spacing w:val="-12"/>
              </w:rPr>
              <w:t xml:space="preserve"> </w:t>
            </w:r>
            <w:r>
              <w:rPr>
                <w:rFonts w:ascii="Arial"/>
                <w:b/>
                <w:color w:val="575757"/>
              </w:rPr>
              <w:t>na</w:t>
            </w:r>
            <w:r>
              <w:rPr>
                <w:rFonts w:ascii="Arial"/>
                <w:b/>
                <w:color w:val="575757"/>
                <w:spacing w:val="-12"/>
              </w:rPr>
              <w:t xml:space="preserve"> </w:t>
            </w:r>
            <w:r>
              <w:rPr>
                <w:rFonts w:ascii="Arial"/>
                <w:b/>
                <w:color w:val="575757"/>
              </w:rPr>
              <w:t>incident</w:t>
            </w:r>
            <w:r>
              <w:rPr>
                <w:rFonts w:ascii="Arial"/>
                <w:b/>
                <w:color w:val="575757"/>
                <w:spacing w:val="-7"/>
              </w:rPr>
              <w:t xml:space="preserve"> </w:t>
            </w:r>
            <w:r>
              <w:rPr>
                <w:rFonts w:ascii="Arial"/>
                <w:b/>
                <w:color w:val="575757"/>
                <w:spacing w:val="-4"/>
              </w:rPr>
              <w:t>typu</w:t>
            </w:r>
          </w:p>
          <w:p w14:paraId="47BF934C" w14:textId="77777777" w:rsidR="00205FB1" w:rsidRDefault="00AC72B0">
            <w:pPr>
              <w:pStyle w:val="TableParagraph"/>
              <w:spacing w:before="75" w:line="240" w:lineRule="auto"/>
              <w:ind w:left="28" w:right="11"/>
              <w:jc w:val="center"/>
              <w:rPr>
                <w:rFonts w:ascii="Arial" w:hAnsi="Arial"/>
                <w:b/>
              </w:rPr>
            </w:pPr>
            <w:r>
              <w:rPr>
                <w:rFonts w:ascii="Arial" w:hAnsi="Arial"/>
                <w:b/>
                <w:color w:val="575757"/>
                <w:spacing w:val="-2"/>
              </w:rPr>
              <w:t>Závada</w:t>
            </w:r>
          </w:p>
        </w:tc>
        <w:tc>
          <w:tcPr>
            <w:tcW w:w="3065" w:type="dxa"/>
          </w:tcPr>
          <w:p w14:paraId="1B82A43A" w14:textId="77777777" w:rsidR="00205FB1" w:rsidRDefault="00AC72B0">
            <w:pPr>
              <w:pStyle w:val="TableParagraph"/>
              <w:spacing w:line="240" w:lineRule="auto"/>
              <w:ind w:left="27"/>
              <w:jc w:val="center"/>
              <w:rPr>
                <w:rFonts w:ascii="Arial" w:hAnsi="Arial"/>
                <w:b/>
              </w:rPr>
            </w:pPr>
            <w:r>
              <w:rPr>
                <w:rFonts w:ascii="Arial" w:hAnsi="Arial"/>
                <w:b/>
                <w:color w:val="575757"/>
              </w:rPr>
              <w:t>Vyřešení</w:t>
            </w:r>
            <w:r>
              <w:rPr>
                <w:rFonts w:ascii="Arial" w:hAnsi="Arial"/>
                <w:b/>
                <w:color w:val="575757"/>
                <w:spacing w:val="-18"/>
              </w:rPr>
              <w:t xml:space="preserve"> </w:t>
            </w:r>
            <w:r>
              <w:rPr>
                <w:rFonts w:ascii="Arial" w:hAnsi="Arial"/>
                <w:b/>
                <w:color w:val="575757"/>
              </w:rPr>
              <w:t>incidentu</w:t>
            </w:r>
            <w:r>
              <w:rPr>
                <w:rFonts w:ascii="Arial" w:hAnsi="Arial"/>
                <w:b/>
                <w:color w:val="575757"/>
                <w:spacing w:val="-13"/>
              </w:rPr>
              <w:t xml:space="preserve"> </w:t>
            </w:r>
            <w:r>
              <w:rPr>
                <w:rFonts w:ascii="Arial" w:hAnsi="Arial"/>
                <w:b/>
                <w:color w:val="575757"/>
                <w:spacing w:val="-4"/>
              </w:rPr>
              <w:t>typu</w:t>
            </w:r>
          </w:p>
          <w:p w14:paraId="7DE301D5" w14:textId="77777777" w:rsidR="00205FB1" w:rsidRDefault="00AC72B0">
            <w:pPr>
              <w:pStyle w:val="TableParagraph"/>
              <w:spacing w:before="75" w:line="240" w:lineRule="auto"/>
              <w:ind w:left="27" w:right="8"/>
              <w:jc w:val="center"/>
              <w:rPr>
                <w:rFonts w:ascii="Arial" w:hAnsi="Arial"/>
                <w:b/>
              </w:rPr>
            </w:pPr>
            <w:r>
              <w:rPr>
                <w:rFonts w:ascii="Arial" w:hAnsi="Arial"/>
                <w:b/>
                <w:color w:val="575757"/>
                <w:spacing w:val="-2"/>
              </w:rPr>
              <w:t>Závada</w:t>
            </w:r>
          </w:p>
        </w:tc>
      </w:tr>
      <w:tr w:rsidR="00205FB1" w14:paraId="2A4BE76B" w14:textId="77777777">
        <w:trPr>
          <w:trHeight w:val="386"/>
        </w:trPr>
        <w:tc>
          <w:tcPr>
            <w:tcW w:w="2933" w:type="dxa"/>
          </w:tcPr>
          <w:p w14:paraId="55185963" w14:textId="77777777" w:rsidR="00205FB1" w:rsidRDefault="00AC72B0">
            <w:pPr>
              <w:pStyle w:val="TableParagraph"/>
              <w:spacing w:line="240" w:lineRule="auto"/>
              <w:ind w:left="115"/>
              <w:rPr>
                <w:rFonts w:ascii="Arial"/>
              </w:rPr>
            </w:pPr>
            <w:r>
              <w:rPr>
                <w:rFonts w:ascii="Arial"/>
                <w:color w:val="575757"/>
                <w:spacing w:val="-10"/>
              </w:rPr>
              <w:t>A</w:t>
            </w:r>
          </w:p>
        </w:tc>
        <w:tc>
          <w:tcPr>
            <w:tcW w:w="2930" w:type="dxa"/>
          </w:tcPr>
          <w:p w14:paraId="222A0F39" w14:textId="77777777" w:rsidR="00205FB1" w:rsidRDefault="00AC72B0">
            <w:pPr>
              <w:pStyle w:val="TableParagraph"/>
              <w:spacing w:line="240" w:lineRule="auto"/>
              <w:ind w:left="28" w:right="4"/>
              <w:jc w:val="center"/>
              <w:rPr>
                <w:rFonts w:ascii="Arial"/>
              </w:rPr>
            </w:pPr>
            <w:r>
              <w:rPr>
                <w:rFonts w:ascii="Arial"/>
                <w:color w:val="575757"/>
              </w:rPr>
              <w:t>30</w:t>
            </w:r>
            <w:r>
              <w:rPr>
                <w:rFonts w:ascii="Arial"/>
                <w:color w:val="575757"/>
                <w:spacing w:val="-2"/>
              </w:rPr>
              <w:t xml:space="preserve"> minut</w:t>
            </w:r>
          </w:p>
        </w:tc>
        <w:tc>
          <w:tcPr>
            <w:tcW w:w="3065" w:type="dxa"/>
          </w:tcPr>
          <w:p w14:paraId="4296B288" w14:textId="77777777" w:rsidR="00205FB1" w:rsidRDefault="00AC72B0">
            <w:pPr>
              <w:pStyle w:val="TableParagraph"/>
              <w:spacing w:line="240" w:lineRule="auto"/>
              <w:ind w:left="27" w:right="10"/>
              <w:jc w:val="center"/>
              <w:rPr>
                <w:rFonts w:ascii="Arial"/>
              </w:rPr>
            </w:pPr>
            <w:r>
              <w:rPr>
                <w:rFonts w:ascii="Arial"/>
                <w:color w:val="575757"/>
              </w:rPr>
              <w:t xml:space="preserve">4 </w:t>
            </w:r>
            <w:r>
              <w:rPr>
                <w:rFonts w:ascii="Arial"/>
                <w:color w:val="575757"/>
                <w:spacing w:val="-2"/>
              </w:rPr>
              <w:t>hodin</w:t>
            </w:r>
          </w:p>
        </w:tc>
      </w:tr>
      <w:tr w:rsidR="00205FB1" w14:paraId="211F35D6" w14:textId="77777777">
        <w:trPr>
          <w:trHeight w:val="385"/>
        </w:trPr>
        <w:tc>
          <w:tcPr>
            <w:tcW w:w="2933" w:type="dxa"/>
          </w:tcPr>
          <w:p w14:paraId="3CF9CFCF" w14:textId="77777777" w:rsidR="00205FB1" w:rsidRDefault="00AC72B0">
            <w:pPr>
              <w:pStyle w:val="TableParagraph"/>
              <w:spacing w:line="240" w:lineRule="auto"/>
              <w:ind w:left="115"/>
              <w:rPr>
                <w:rFonts w:ascii="Arial"/>
              </w:rPr>
            </w:pPr>
            <w:r>
              <w:rPr>
                <w:rFonts w:ascii="Arial"/>
                <w:color w:val="575757"/>
                <w:spacing w:val="-10"/>
              </w:rPr>
              <w:t>B</w:t>
            </w:r>
          </w:p>
        </w:tc>
        <w:tc>
          <w:tcPr>
            <w:tcW w:w="2930" w:type="dxa"/>
          </w:tcPr>
          <w:p w14:paraId="56A60D2B" w14:textId="77777777" w:rsidR="00205FB1" w:rsidRDefault="00AC72B0">
            <w:pPr>
              <w:pStyle w:val="TableParagraph"/>
              <w:spacing w:line="240" w:lineRule="auto"/>
              <w:ind w:left="28" w:right="4"/>
              <w:jc w:val="center"/>
              <w:rPr>
                <w:rFonts w:ascii="Arial"/>
              </w:rPr>
            </w:pPr>
            <w:r>
              <w:rPr>
                <w:rFonts w:ascii="Arial"/>
                <w:color w:val="575757"/>
              </w:rPr>
              <w:t>30</w:t>
            </w:r>
            <w:r>
              <w:rPr>
                <w:rFonts w:ascii="Arial"/>
                <w:color w:val="575757"/>
                <w:spacing w:val="-2"/>
              </w:rPr>
              <w:t xml:space="preserve"> minut</w:t>
            </w:r>
          </w:p>
        </w:tc>
        <w:tc>
          <w:tcPr>
            <w:tcW w:w="3065" w:type="dxa"/>
          </w:tcPr>
          <w:p w14:paraId="3B5403B6" w14:textId="77777777" w:rsidR="00205FB1" w:rsidRDefault="00AC72B0">
            <w:pPr>
              <w:pStyle w:val="TableParagraph"/>
              <w:spacing w:line="240" w:lineRule="auto"/>
              <w:ind w:left="27" w:right="2"/>
              <w:jc w:val="center"/>
              <w:rPr>
                <w:rFonts w:ascii="Arial"/>
              </w:rPr>
            </w:pPr>
            <w:r>
              <w:rPr>
                <w:rFonts w:ascii="Arial"/>
                <w:color w:val="575757"/>
              </w:rPr>
              <w:t>40</w:t>
            </w:r>
            <w:r>
              <w:rPr>
                <w:rFonts w:ascii="Arial"/>
                <w:color w:val="575757"/>
                <w:spacing w:val="-3"/>
              </w:rPr>
              <w:t xml:space="preserve"> </w:t>
            </w:r>
            <w:r>
              <w:rPr>
                <w:rFonts w:ascii="Arial"/>
                <w:color w:val="575757"/>
                <w:spacing w:val="-2"/>
              </w:rPr>
              <w:t>hodin</w:t>
            </w:r>
          </w:p>
        </w:tc>
      </w:tr>
      <w:tr w:rsidR="00205FB1" w14:paraId="27A0212F" w14:textId="77777777">
        <w:trPr>
          <w:trHeight w:val="388"/>
        </w:trPr>
        <w:tc>
          <w:tcPr>
            <w:tcW w:w="2933" w:type="dxa"/>
          </w:tcPr>
          <w:p w14:paraId="4561089E" w14:textId="77777777" w:rsidR="00205FB1" w:rsidRDefault="00AC72B0">
            <w:pPr>
              <w:pStyle w:val="TableParagraph"/>
              <w:spacing w:before="2" w:line="240" w:lineRule="auto"/>
              <w:ind w:left="115"/>
              <w:rPr>
                <w:rFonts w:ascii="Arial"/>
              </w:rPr>
            </w:pPr>
            <w:r>
              <w:rPr>
                <w:rFonts w:ascii="Arial"/>
                <w:color w:val="575757"/>
                <w:spacing w:val="-10"/>
              </w:rPr>
              <w:t>C</w:t>
            </w:r>
          </w:p>
        </w:tc>
        <w:tc>
          <w:tcPr>
            <w:tcW w:w="2930" w:type="dxa"/>
          </w:tcPr>
          <w:p w14:paraId="36945FE1" w14:textId="77777777" w:rsidR="00205FB1" w:rsidRDefault="00AC72B0">
            <w:pPr>
              <w:pStyle w:val="TableParagraph"/>
              <w:spacing w:before="2" w:line="240" w:lineRule="auto"/>
              <w:ind w:left="28" w:right="4"/>
              <w:jc w:val="center"/>
              <w:rPr>
                <w:rFonts w:ascii="Arial"/>
              </w:rPr>
            </w:pPr>
            <w:r>
              <w:rPr>
                <w:rFonts w:ascii="Arial"/>
                <w:color w:val="575757"/>
              </w:rPr>
              <w:t>30</w:t>
            </w:r>
            <w:r>
              <w:rPr>
                <w:rFonts w:ascii="Arial"/>
                <w:color w:val="575757"/>
                <w:spacing w:val="-2"/>
              </w:rPr>
              <w:t xml:space="preserve"> minut</w:t>
            </w:r>
          </w:p>
        </w:tc>
        <w:tc>
          <w:tcPr>
            <w:tcW w:w="3065" w:type="dxa"/>
          </w:tcPr>
          <w:p w14:paraId="752F0357" w14:textId="77777777" w:rsidR="00205FB1" w:rsidRDefault="00AC72B0">
            <w:pPr>
              <w:pStyle w:val="TableParagraph"/>
              <w:spacing w:before="2" w:line="240" w:lineRule="auto"/>
              <w:ind w:left="27" w:right="7"/>
              <w:jc w:val="center"/>
              <w:rPr>
                <w:rFonts w:ascii="Arial"/>
              </w:rPr>
            </w:pPr>
            <w:r>
              <w:rPr>
                <w:rFonts w:ascii="Arial"/>
                <w:color w:val="575757"/>
              </w:rPr>
              <w:t>480</w:t>
            </w:r>
            <w:r>
              <w:rPr>
                <w:rFonts w:ascii="Arial"/>
                <w:color w:val="575757"/>
                <w:spacing w:val="-6"/>
              </w:rPr>
              <w:t xml:space="preserve"> </w:t>
            </w:r>
            <w:r>
              <w:rPr>
                <w:rFonts w:ascii="Arial"/>
                <w:color w:val="575757"/>
                <w:spacing w:val="-2"/>
              </w:rPr>
              <w:t>hodin</w:t>
            </w:r>
          </w:p>
        </w:tc>
      </w:tr>
      <w:tr w:rsidR="00205FB1" w14:paraId="71C69589" w14:textId="77777777">
        <w:trPr>
          <w:trHeight w:val="385"/>
        </w:trPr>
        <w:tc>
          <w:tcPr>
            <w:tcW w:w="2933" w:type="dxa"/>
          </w:tcPr>
          <w:p w14:paraId="4525D639" w14:textId="77777777" w:rsidR="00205FB1" w:rsidRDefault="00AC72B0">
            <w:pPr>
              <w:pStyle w:val="TableParagraph"/>
              <w:spacing w:line="240" w:lineRule="auto"/>
              <w:ind w:left="115"/>
              <w:rPr>
                <w:rFonts w:ascii="Arial" w:hAnsi="Arial"/>
                <w:b/>
              </w:rPr>
            </w:pPr>
            <w:r>
              <w:rPr>
                <w:rFonts w:ascii="Arial" w:hAnsi="Arial"/>
                <w:b/>
                <w:color w:val="575757"/>
                <w:spacing w:val="-2"/>
              </w:rPr>
              <w:t>Požadavek</w:t>
            </w:r>
          </w:p>
        </w:tc>
        <w:tc>
          <w:tcPr>
            <w:tcW w:w="2930" w:type="dxa"/>
          </w:tcPr>
          <w:p w14:paraId="579833DA" w14:textId="77777777" w:rsidR="00205FB1" w:rsidRDefault="00AC72B0">
            <w:pPr>
              <w:pStyle w:val="TableParagraph"/>
              <w:spacing w:line="240" w:lineRule="auto"/>
              <w:ind w:left="28" w:right="3"/>
              <w:jc w:val="center"/>
              <w:rPr>
                <w:rFonts w:ascii="Arial"/>
                <w:b/>
              </w:rPr>
            </w:pPr>
            <w:r>
              <w:rPr>
                <w:rFonts w:ascii="Arial"/>
                <w:b/>
                <w:color w:val="575757"/>
              </w:rPr>
              <w:t>Odezva</w:t>
            </w:r>
            <w:r>
              <w:rPr>
                <w:rFonts w:ascii="Arial"/>
                <w:b/>
                <w:color w:val="575757"/>
                <w:spacing w:val="-13"/>
              </w:rPr>
              <w:t xml:space="preserve"> </w:t>
            </w:r>
            <w:r>
              <w:rPr>
                <w:rFonts w:ascii="Arial"/>
                <w:b/>
                <w:color w:val="575757"/>
              </w:rPr>
              <w:t>na</w:t>
            </w:r>
            <w:r>
              <w:rPr>
                <w:rFonts w:ascii="Arial"/>
                <w:b/>
                <w:color w:val="575757"/>
                <w:spacing w:val="-13"/>
              </w:rPr>
              <w:t xml:space="preserve"> </w:t>
            </w:r>
            <w:r>
              <w:rPr>
                <w:rFonts w:ascii="Arial"/>
                <w:b/>
                <w:color w:val="575757"/>
              </w:rPr>
              <w:t>incident</w:t>
            </w:r>
            <w:r>
              <w:rPr>
                <w:rFonts w:ascii="Arial"/>
                <w:b/>
                <w:color w:val="575757"/>
                <w:spacing w:val="-7"/>
              </w:rPr>
              <w:t xml:space="preserve"> </w:t>
            </w:r>
            <w:r>
              <w:rPr>
                <w:rFonts w:ascii="Arial"/>
                <w:b/>
                <w:color w:val="575757"/>
                <w:spacing w:val="-4"/>
              </w:rPr>
              <w:t>typu</w:t>
            </w:r>
          </w:p>
        </w:tc>
        <w:tc>
          <w:tcPr>
            <w:tcW w:w="3065" w:type="dxa"/>
          </w:tcPr>
          <w:p w14:paraId="050A28A9" w14:textId="77777777" w:rsidR="00205FB1" w:rsidRDefault="00AC72B0">
            <w:pPr>
              <w:pStyle w:val="TableParagraph"/>
              <w:spacing w:line="240" w:lineRule="auto"/>
              <w:ind w:left="27"/>
              <w:jc w:val="center"/>
              <w:rPr>
                <w:rFonts w:ascii="Arial" w:hAnsi="Arial"/>
                <w:b/>
              </w:rPr>
            </w:pPr>
            <w:r>
              <w:rPr>
                <w:rFonts w:ascii="Arial" w:hAnsi="Arial"/>
                <w:b/>
                <w:color w:val="575757"/>
              </w:rPr>
              <w:t>Vyřešení</w:t>
            </w:r>
            <w:r>
              <w:rPr>
                <w:rFonts w:ascii="Arial" w:hAnsi="Arial"/>
                <w:b/>
                <w:color w:val="575757"/>
                <w:spacing w:val="-18"/>
              </w:rPr>
              <w:t xml:space="preserve"> </w:t>
            </w:r>
            <w:r>
              <w:rPr>
                <w:rFonts w:ascii="Arial" w:hAnsi="Arial"/>
                <w:b/>
                <w:color w:val="575757"/>
              </w:rPr>
              <w:t>incidentu</w:t>
            </w:r>
            <w:r>
              <w:rPr>
                <w:rFonts w:ascii="Arial" w:hAnsi="Arial"/>
                <w:b/>
                <w:color w:val="575757"/>
                <w:spacing w:val="-13"/>
              </w:rPr>
              <w:t xml:space="preserve"> </w:t>
            </w:r>
            <w:r>
              <w:rPr>
                <w:rFonts w:ascii="Arial" w:hAnsi="Arial"/>
                <w:b/>
                <w:color w:val="575757"/>
                <w:spacing w:val="-4"/>
              </w:rPr>
              <w:t>typu</w:t>
            </w:r>
          </w:p>
        </w:tc>
      </w:tr>
    </w:tbl>
    <w:p w14:paraId="6A63A72C" w14:textId="77777777" w:rsidR="00205FB1" w:rsidRDefault="00205FB1">
      <w:pPr>
        <w:jc w:val="center"/>
        <w:rPr>
          <w:rFonts w:ascii="Arial" w:hAnsi="Arial"/>
        </w:rPr>
        <w:sectPr w:rsidR="00205FB1">
          <w:pgSz w:w="11920" w:h="16850"/>
          <w:pgMar w:top="2000" w:right="1000" w:bottom="1080" w:left="1020" w:header="680" w:footer="884" w:gutter="0"/>
          <w:cols w:space="708"/>
        </w:sectPr>
      </w:pPr>
    </w:p>
    <w:p w14:paraId="0C112D50" w14:textId="77777777" w:rsidR="00205FB1" w:rsidRDefault="00205FB1">
      <w:pPr>
        <w:pStyle w:val="Zkladntext"/>
        <w:spacing w:before="15"/>
        <w:rPr>
          <w:sz w:val="20"/>
        </w:r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2930"/>
        <w:gridCol w:w="3065"/>
      </w:tblGrid>
      <w:tr w:rsidR="00205FB1" w14:paraId="5AFED123" w14:textId="77777777">
        <w:trPr>
          <w:trHeight w:val="385"/>
        </w:trPr>
        <w:tc>
          <w:tcPr>
            <w:tcW w:w="2933" w:type="dxa"/>
            <w:vMerge w:val="restart"/>
          </w:tcPr>
          <w:p w14:paraId="0A03FFE0" w14:textId="77777777" w:rsidR="00205FB1" w:rsidRDefault="00205FB1">
            <w:pPr>
              <w:pStyle w:val="TableParagraph"/>
              <w:spacing w:line="240" w:lineRule="auto"/>
              <w:rPr>
                <w:rFonts w:ascii="Times New Roman"/>
                <w:sz w:val="20"/>
              </w:rPr>
            </w:pPr>
          </w:p>
        </w:tc>
        <w:tc>
          <w:tcPr>
            <w:tcW w:w="2930" w:type="dxa"/>
          </w:tcPr>
          <w:p w14:paraId="567BF57D" w14:textId="77777777" w:rsidR="00205FB1" w:rsidRDefault="00AC72B0">
            <w:pPr>
              <w:pStyle w:val="TableParagraph"/>
              <w:spacing w:before="2" w:line="240" w:lineRule="auto"/>
              <w:ind w:left="28" w:right="6"/>
              <w:jc w:val="center"/>
              <w:rPr>
                <w:rFonts w:ascii="Arial" w:hAnsi="Arial"/>
                <w:b/>
              </w:rPr>
            </w:pPr>
            <w:r>
              <w:rPr>
                <w:rFonts w:ascii="Arial" w:hAnsi="Arial"/>
                <w:b/>
                <w:color w:val="575757"/>
                <w:spacing w:val="-2"/>
              </w:rPr>
              <w:t>Požadavek</w:t>
            </w:r>
          </w:p>
        </w:tc>
        <w:tc>
          <w:tcPr>
            <w:tcW w:w="3065" w:type="dxa"/>
          </w:tcPr>
          <w:p w14:paraId="6C859054" w14:textId="77777777" w:rsidR="00205FB1" w:rsidRDefault="00AC72B0">
            <w:pPr>
              <w:pStyle w:val="TableParagraph"/>
              <w:spacing w:before="2" w:line="240" w:lineRule="auto"/>
              <w:ind w:left="961"/>
              <w:rPr>
                <w:rFonts w:ascii="Arial" w:hAnsi="Arial"/>
                <w:b/>
              </w:rPr>
            </w:pPr>
            <w:r>
              <w:rPr>
                <w:rFonts w:ascii="Arial" w:hAnsi="Arial"/>
                <w:b/>
                <w:color w:val="575757"/>
                <w:spacing w:val="-2"/>
              </w:rPr>
              <w:t>Požadavku</w:t>
            </w:r>
          </w:p>
        </w:tc>
      </w:tr>
      <w:tr w:rsidR="00205FB1" w14:paraId="45F91372" w14:textId="77777777">
        <w:trPr>
          <w:trHeight w:val="659"/>
        </w:trPr>
        <w:tc>
          <w:tcPr>
            <w:tcW w:w="2933" w:type="dxa"/>
            <w:vMerge/>
            <w:tcBorders>
              <w:top w:val="nil"/>
            </w:tcBorders>
          </w:tcPr>
          <w:p w14:paraId="7CAA17D5" w14:textId="77777777" w:rsidR="00205FB1" w:rsidRDefault="00205FB1">
            <w:pPr>
              <w:rPr>
                <w:sz w:val="2"/>
                <w:szCs w:val="2"/>
              </w:rPr>
            </w:pPr>
          </w:p>
        </w:tc>
        <w:tc>
          <w:tcPr>
            <w:tcW w:w="2930" w:type="dxa"/>
          </w:tcPr>
          <w:p w14:paraId="24614AB4" w14:textId="77777777" w:rsidR="00205FB1" w:rsidRDefault="00AC72B0">
            <w:pPr>
              <w:pStyle w:val="TableParagraph"/>
              <w:spacing w:before="2" w:line="240" w:lineRule="auto"/>
              <w:ind w:left="28" w:right="3"/>
              <w:jc w:val="center"/>
              <w:rPr>
                <w:rFonts w:ascii="Arial" w:hAnsi="Arial"/>
              </w:rPr>
            </w:pPr>
            <w:r>
              <w:rPr>
                <w:rFonts w:ascii="Arial" w:hAnsi="Arial"/>
                <w:color w:val="575757"/>
              </w:rPr>
              <w:t>5</w:t>
            </w:r>
            <w:r>
              <w:rPr>
                <w:rFonts w:ascii="Arial" w:hAnsi="Arial"/>
                <w:color w:val="575757"/>
                <w:spacing w:val="-10"/>
              </w:rPr>
              <w:t xml:space="preserve"> </w:t>
            </w:r>
            <w:r>
              <w:rPr>
                <w:rFonts w:ascii="Arial" w:hAnsi="Arial"/>
                <w:color w:val="575757"/>
              </w:rPr>
              <w:t>pracovních</w:t>
            </w:r>
            <w:r>
              <w:rPr>
                <w:rFonts w:ascii="Arial" w:hAnsi="Arial"/>
                <w:color w:val="575757"/>
                <w:spacing w:val="-9"/>
              </w:rPr>
              <w:t xml:space="preserve"> </w:t>
            </w:r>
            <w:r>
              <w:rPr>
                <w:rFonts w:ascii="Arial" w:hAnsi="Arial"/>
                <w:color w:val="575757"/>
                <w:spacing w:val="-5"/>
              </w:rPr>
              <w:t>dnů</w:t>
            </w:r>
          </w:p>
        </w:tc>
        <w:tc>
          <w:tcPr>
            <w:tcW w:w="3065" w:type="dxa"/>
          </w:tcPr>
          <w:p w14:paraId="437BACD6" w14:textId="77777777" w:rsidR="00205FB1" w:rsidRDefault="00AC72B0">
            <w:pPr>
              <w:pStyle w:val="TableParagraph"/>
              <w:spacing w:before="2" w:line="240" w:lineRule="auto"/>
              <w:ind w:left="27" w:right="3"/>
              <w:jc w:val="center"/>
              <w:rPr>
                <w:rFonts w:ascii="Arial" w:hAnsi="Arial"/>
              </w:rPr>
            </w:pPr>
            <w:r>
              <w:rPr>
                <w:rFonts w:ascii="Arial" w:hAnsi="Arial"/>
                <w:color w:val="575757"/>
              </w:rPr>
              <w:t>20</w:t>
            </w:r>
            <w:r>
              <w:rPr>
                <w:rFonts w:ascii="Arial" w:hAnsi="Arial"/>
                <w:color w:val="575757"/>
                <w:spacing w:val="-11"/>
              </w:rPr>
              <w:t xml:space="preserve"> </w:t>
            </w:r>
            <w:r>
              <w:rPr>
                <w:rFonts w:ascii="Arial" w:hAnsi="Arial"/>
                <w:color w:val="575757"/>
              </w:rPr>
              <w:t>pracovních</w:t>
            </w:r>
            <w:r>
              <w:rPr>
                <w:rFonts w:ascii="Arial" w:hAnsi="Arial"/>
                <w:color w:val="575757"/>
                <w:spacing w:val="-7"/>
              </w:rPr>
              <w:t xml:space="preserve"> </w:t>
            </w:r>
            <w:r>
              <w:rPr>
                <w:rFonts w:ascii="Arial" w:hAnsi="Arial"/>
                <w:color w:val="575757"/>
              </w:rPr>
              <w:t>dnů</w:t>
            </w:r>
            <w:r>
              <w:rPr>
                <w:rFonts w:ascii="Arial" w:hAnsi="Arial"/>
                <w:color w:val="575757"/>
                <w:spacing w:val="-9"/>
              </w:rPr>
              <w:t xml:space="preserve"> </w:t>
            </w:r>
            <w:r>
              <w:rPr>
                <w:rFonts w:ascii="Arial" w:hAnsi="Arial"/>
                <w:color w:val="575757"/>
              </w:rPr>
              <w:t>nebo</w:t>
            </w:r>
            <w:r>
              <w:rPr>
                <w:rFonts w:ascii="Arial" w:hAnsi="Arial"/>
                <w:color w:val="575757"/>
                <w:spacing w:val="-12"/>
              </w:rPr>
              <w:t xml:space="preserve"> </w:t>
            </w:r>
            <w:r>
              <w:rPr>
                <w:rFonts w:ascii="Arial" w:hAnsi="Arial"/>
                <w:color w:val="575757"/>
                <w:spacing w:val="-5"/>
              </w:rPr>
              <w:t>dle</w:t>
            </w:r>
          </w:p>
          <w:p w14:paraId="7AA27896" w14:textId="77777777" w:rsidR="00205FB1" w:rsidRDefault="00AC72B0">
            <w:pPr>
              <w:pStyle w:val="TableParagraph"/>
              <w:spacing w:before="76" w:line="240" w:lineRule="auto"/>
              <w:ind w:left="27" w:right="8"/>
              <w:jc w:val="center"/>
              <w:rPr>
                <w:rFonts w:ascii="Arial"/>
              </w:rPr>
            </w:pPr>
            <w:r>
              <w:rPr>
                <w:rFonts w:ascii="Arial"/>
                <w:color w:val="575757"/>
                <w:spacing w:val="-2"/>
              </w:rPr>
              <w:t>domluvy</w:t>
            </w:r>
          </w:p>
        </w:tc>
      </w:tr>
    </w:tbl>
    <w:p w14:paraId="7F6BC71D" w14:textId="77777777" w:rsidR="00205FB1" w:rsidRDefault="00AC72B0">
      <w:pPr>
        <w:pStyle w:val="Zkladntext"/>
        <w:spacing w:before="241" w:line="312" w:lineRule="auto"/>
        <w:ind w:left="1956" w:right="5" w:hanging="1277"/>
      </w:pPr>
      <w:r>
        <w:rPr>
          <w:color w:val="575757"/>
        </w:rPr>
        <w:t>Poznámka:</w:t>
      </w:r>
      <w:r>
        <w:rPr>
          <w:color w:val="575757"/>
          <w:spacing w:val="70"/>
          <w:w w:val="150"/>
        </w:rPr>
        <w:t xml:space="preserve"> </w:t>
      </w:r>
      <w:r>
        <w:rPr>
          <w:color w:val="575757"/>
        </w:rPr>
        <w:t>do</w:t>
      </w:r>
      <w:r>
        <w:rPr>
          <w:color w:val="575757"/>
          <w:spacing w:val="-14"/>
        </w:rPr>
        <w:t xml:space="preserve"> </w:t>
      </w:r>
      <w:r>
        <w:rPr>
          <w:color w:val="575757"/>
        </w:rPr>
        <w:t>doby</w:t>
      </w:r>
      <w:r>
        <w:rPr>
          <w:color w:val="575757"/>
          <w:spacing w:val="-13"/>
        </w:rPr>
        <w:t xml:space="preserve"> </w:t>
      </w:r>
      <w:r>
        <w:rPr>
          <w:color w:val="575757"/>
        </w:rPr>
        <w:t>Vyřešení</w:t>
      </w:r>
      <w:r>
        <w:rPr>
          <w:color w:val="575757"/>
          <w:spacing w:val="-10"/>
        </w:rPr>
        <w:t xml:space="preserve"> </w:t>
      </w:r>
      <w:r>
        <w:rPr>
          <w:color w:val="575757"/>
        </w:rPr>
        <w:t>incidentu</w:t>
      </w:r>
      <w:r>
        <w:rPr>
          <w:color w:val="575757"/>
          <w:spacing w:val="-15"/>
        </w:rPr>
        <w:t xml:space="preserve"> </w:t>
      </w:r>
      <w:r>
        <w:rPr>
          <w:color w:val="575757"/>
        </w:rPr>
        <w:t>je</w:t>
      </w:r>
      <w:r>
        <w:rPr>
          <w:color w:val="575757"/>
          <w:spacing w:val="-16"/>
        </w:rPr>
        <w:t xml:space="preserve"> </w:t>
      </w:r>
      <w:r>
        <w:rPr>
          <w:color w:val="575757"/>
        </w:rPr>
        <w:t>započtena</w:t>
      </w:r>
      <w:r>
        <w:rPr>
          <w:color w:val="575757"/>
          <w:spacing w:val="-15"/>
        </w:rPr>
        <w:t xml:space="preserve"> </w:t>
      </w:r>
      <w:r>
        <w:rPr>
          <w:color w:val="575757"/>
        </w:rPr>
        <w:t>i</w:t>
      </w:r>
      <w:r>
        <w:rPr>
          <w:color w:val="575757"/>
          <w:spacing w:val="-13"/>
        </w:rPr>
        <w:t xml:space="preserve"> </w:t>
      </w:r>
      <w:r>
        <w:rPr>
          <w:color w:val="575757"/>
        </w:rPr>
        <w:t>doba</w:t>
      </w:r>
      <w:r>
        <w:rPr>
          <w:color w:val="575757"/>
          <w:spacing w:val="-14"/>
        </w:rPr>
        <w:t xml:space="preserve"> </w:t>
      </w:r>
      <w:r>
        <w:rPr>
          <w:color w:val="575757"/>
        </w:rPr>
        <w:t>„Odezva</w:t>
      </w:r>
      <w:r>
        <w:rPr>
          <w:color w:val="575757"/>
          <w:spacing w:val="-13"/>
        </w:rPr>
        <w:t xml:space="preserve"> </w:t>
      </w:r>
      <w:r>
        <w:rPr>
          <w:color w:val="575757"/>
        </w:rPr>
        <w:t>na</w:t>
      </w:r>
      <w:r>
        <w:rPr>
          <w:color w:val="575757"/>
          <w:spacing w:val="-16"/>
        </w:rPr>
        <w:t xml:space="preserve"> </w:t>
      </w:r>
      <w:r>
        <w:rPr>
          <w:color w:val="575757"/>
        </w:rPr>
        <w:t>incident</w:t>
      </w:r>
      <w:r>
        <w:rPr>
          <w:color w:val="575757"/>
          <w:spacing w:val="-9"/>
        </w:rPr>
        <w:t xml:space="preserve"> </w:t>
      </w:r>
      <w:r>
        <w:rPr>
          <w:color w:val="575757"/>
        </w:rPr>
        <w:t>…“,</w:t>
      </w:r>
      <w:r>
        <w:rPr>
          <w:color w:val="575757"/>
          <w:spacing w:val="-12"/>
        </w:rPr>
        <w:t xml:space="preserve"> </w:t>
      </w:r>
      <w:r>
        <w:rPr>
          <w:color w:val="575757"/>
        </w:rPr>
        <w:t>nejedná se tedy o součet obou veličin.</w:t>
      </w:r>
    </w:p>
    <w:p w14:paraId="64C2A768" w14:textId="77777777" w:rsidR="00205FB1" w:rsidRDefault="00205FB1">
      <w:pPr>
        <w:pStyle w:val="Zkladntext"/>
        <w:spacing w:before="148"/>
      </w:pPr>
    </w:p>
    <w:p w14:paraId="1A9D34FF" w14:textId="77777777" w:rsidR="00205FB1" w:rsidRDefault="00AC72B0">
      <w:pPr>
        <w:pStyle w:val="Nadpis3"/>
        <w:numPr>
          <w:ilvl w:val="2"/>
          <w:numId w:val="9"/>
        </w:numPr>
        <w:tabs>
          <w:tab w:val="left" w:pos="1531"/>
        </w:tabs>
      </w:pPr>
      <w:r>
        <w:rPr>
          <w:color w:val="575757"/>
        </w:rPr>
        <w:t>Služba</w:t>
      </w:r>
      <w:r>
        <w:rPr>
          <w:color w:val="575757"/>
          <w:spacing w:val="-7"/>
        </w:rPr>
        <w:t xml:space="preserve"> </w:t>
      </w:r>
      <w:r>
        <w:rPr>
          <w:color w:val="575757"/>
        </w:rPr>
        <w:t>Help</w:t>
      </w:r>
      <w:r>
        <w:rPr>
          <w:color w:val="575757"/>
          <w:spacing w:val="-2"/>
        </w:rPr>
        <w:t xml:space="preserve"> </w:t>
      </w:r>
      <w:r>
        <w:rPr>
          <w:color w:val="575757"/>
          <w:spacing w:val="-4"/>
        </w:rPr>
        <w:t>Desk</w:t>
      </w:r>
    </w:p>
    <w:p w14:paraId="1C06E9EA" w14:textId="77777777" w:rsidR="00205FB1" w:rsidRDefault="00AC72B0">
      <w:pPr>
        <w:pStyle w:val="Zkladntext"/>
        <w:spacing w:before="202" w:line="312" w:lineRule="auto"/>
        <w:ind w:left="677" w:right="127"/>
        <w:jc w:val="both"/>
      </w:pPr>
      <w:r>
        <w:rPr>
          <w:color w:val="575757"/>
        </w:rPr>
        <w:t>Dodavatel bude pro hlášení Závad Objednateli poskytovat službu Help Desk. Službou Help Desk se rozumí nepřetržité zajištění kontaktu v režimu 24x7 (telefonického, prostřednictvím webového rozhraní či elektronické pošty) pro pracovníky Objednatele na specialisty Dodavatele služby k nahlášení poruchy nebo k zodpovězení technických dotazů a konzultací při řešení problémů souvisejících se servisem a provozem.</w:t>
      </w:r>
    </w:p>
    <w:p w14:paraId="5048703A" w14:textId="77777777" w:rsidR="00205FB1" w:rsidRDefault="00205FB1">
      <w:pPr>
        <w:pStyle w:val="Zkladntext"/>
        <w:spacing w:before="150"/>
      </w:pPr>
    </w:p>
    <w:p w14:paraId="06064015" w14:textId="77777777" w:rsidR="00205FB1" w:rsidRDefault="00AC72B0">
      <w:pPr>
        <w:pStyle w:val="Nadpis3"/>
        <w:numPr>
          <w:ilvl w:val="2"/>
          <w:numId w:val="9"/>
        </w:numPr>
        <w:tabs>
          <w:tab w:val="left" w:pos="1673"/>
        </w:tabs>
        <w:ind w:left="1673" w:hanging="994"/>
      </w:pPr>
      <w:r>
        <w:rPr>
          <w:color w:val="575757"/>
        </w:rPr>
        <w:t>Technická</w:t>
      </w:r>
      <w:r>
        <w:rPr>
          <w:color w:val="575757"/>
          <w:spacing w:val="-7"/>
        </w:rPr>
        <w:t xml:space="preserve"> </w:t>
      </w:r>
      <w:r>
        <w:rPr>
          <w:color w:val="575757"/>
        </w:rPr>
        <w:t>podpora</w:t>
      </w:r>
      <w:r>
        <w:rPr>
          <w:color w:val="575757"/>
          <w:spacing w:val="-8"/>
        </w:rPr>
        <w:t xml:space="preserve"> </w:t>
      </w:r>
      <w:r>
        <w:rPr>
          <w:color w:val="575757"/>
          <w:spacing w:val="-2"/>
        </w:rPr>
        <w:t>výrobce</w:t>
      </w:r>
    </w:p>
    <w:p w14:paraId="38D52565" w14:textId="77777777" w:rsidR="00205FB1" w:rsidRDefault="00AC72B0">
      <w:pPr>
        <w:pStyle w:val="Zkladntext"/>
        <w:spacing w:before="201"/>
        <w:ind w:left="679"/>
        <w:jc w:val="both"/>
      </w:pPr>
      <w:r>
        <w:rPr>
          <w:color w:val="575757"/>
          <w:spacing w:val="-2"/>
        </w:rPr>
        <w:t>Zajištěním</w:t>
      </w:r>
      <w:r>
        <w:rPr>
          <w:color w:val="575757"/>
          <w:spacing w:val="-12"/>
        </w:rPr>
        <w:t xml:space="preserve"> </w:t>
      </w:r>
      <w:r>
        <w:rPr>
          <w:color w:val="575757"/>
          <w:spacing w:val="-2"/>
        </w:rPr>
        <w:t>technické</w:t>
      </w:r>
      <w:r>
        <w:rPr>
          <w:color w:val="575757"/>
          <w:spacing w:val="-8"/>
        </w:rPr>
        <w:t xml:space="preserve"> </w:t>
      </w:r>
      <w:r>
        <w:rPr>
          <w:color w:val="575757"/>
          <w:spacing w:val="-2"/>
        </w:rPr>
        <w:t>podpory</w:t>
      </w:r>
      <w:r>
        <w:rPr>
          <w:color w:val="575757"/>
          <w:spacing w:val="-8"/>
        </w:rPr>
        <w:t xml:space="preserve"> </w:t>
      </w:r>
      <w:r>
        <w:rPr>
          <w:color w:val="575757"/>
          <w:spacing w:val="-2"/>
        </w:rPr>
        <w:t>výrobce</w:t>
      </w:r>
      <w:r>
        <w:rPr>
          <w:color w:val="575757"/>
          <w:spacing w:val="-8"/>
        </w:rPr>
        <w:t xml:space="preserve"> </w:t>
      </w:r>
      <w:r>
        <w:rPr>
          <w:color w:val="575757"/>
          <w:spacing w:val="-2"/>
        </w:rPr>
        <w:t>Zařízení</w:t>
      </w:r>
      <w:r>
        <w:rPr>
          <w:color w:val="575757"/>
          <w:spacing w:val="-5"/>
        </w:rPr>
        <w:t xml:space="preserve"> </w:t>
      </w:r>
      <w:r>
        <w:rPr>
          <w:color w:val="575757"/>
          <w:spacing w:val="-2"/>
        </w:rPr>
        <w:t>se</w:t>
      </w:r>
      <w:r>
        <w:rPr>
          <w:color w:val="575757"/>
          <w:spacing w:val="-8"/>
        </w:rPr>
        <w:t xml:space="preserve"> </w:t>
      </w:r>
      <w:r>
        <w:rPr>
          <w:color w:val="575757"/>
          <w:spacing w:val="-2"/>
        </w:rPr>
        <w:t>rozumí</w:t>
      </w:r>
      <w:r>
        <w:rPr>
          <w:color w:val="575757"/>
          <w:spacing w:val="-4"/>
        </w:rPr>
        <w:t xml:space="preserve"> </w:t>
      </w:r>
      <w:r>
        <w:rPr>
          <w:color w:val="575757"/>
          <w:spacing w:val="-2"/>
        </w:rPr>
        <w:t>poskytnutí</w:t>
      </w:r>
      <w:r>
        <w:rPr>
          <w:color w:val="575757"/>
          <w:spacing w:val="-3"/>
        </w:rPr>
        <w:t xml:space="preserve"> </w:t>
      </w:r>
      <w:r>
        <w:rPr>
          <w:color w:val="575757"/>
          <w:spacing w:val="-2"/>
        </w:rPr>
        <w:t>servisní</w:t>
      </w:r>
      <w:r>
        <w:rPr>
          <w:color w:val="575757"/>
          <w:spacing w:val="-3"/>
        </w:rPr>
        <w:t xml:space="preserve"> </w:t>
      </w:r>
      <w:r>
        <w:rPr>
          <w:color w:val="575757"/>
          <w:spacing w:val="-2"/>
        </w:rPr>
        <w:t>podpory</w:t>
      </w:r>
      <w:r>
        <w:rPr>
          <w:color w:val="575757"/>
          <w:spacing w:val="-8"/>
        </w:rPr>
        <w:t xml:space="preserve"> </w:t>
      </w:r>
      <w:r>
        <w:rPr>
          <w:color w:val="575757"/>
          <w:spacing w:val="-2"/>
        </w:rPr>
        <w:t>výrobce</w:t>
      </w:r>
    </w:p>
    <w:p w14:paraId="64085D45" w14:textId="77777777" w:rsidR="00205FB1" w:rsidRDefault="00AC72B0">
      <w:pPr>
        <w:pStyle w:val="Zkladntext"/>
        <w:spacing w:before="76" w:line="312" w:lineRule="auto"/>
        <w:ind w:left="679" w:right="123"/>
        <w:jc w:val="both"/>
      </w:pPr>
      <w:r>
        <w:rPr>
          <w:color w:val="575757"/>
        </w:rPr>
        <w:t>„Cisco Smartnet“ v režimu NBD. Objednatel požaduje možnost pořizovat v průběhu trvání Rámcové</w:t>
      </w:r>
      <w:r>
        <w:rPr>
          <w:color w:val="575757"/>
          <w:spacing w:val="-16"/>
        </w:rPr>
        <w:t xml:space="preserve"> </w:t>
      </w:r>
      <w:r>
        <w:rPr>
          <w:color w:val="575757"/>
        </w:rPr>
        <w:t>dohody</w:t>
      </w:r>
      <w:r>
        <w:rPr>
          <w:color w:val="575757"/>
          <w:spacing w:val="-15"/>
        </w:rPr>
        <w:t xml:space="preserve"> </w:t>
      </w:r>
      <w:r>
        <w:rPr>
          <w:color w:val="575757"/>
        </w:rPr>
        <w:t>servisní</w:t>
      </w:r>
      <w:r>
        <w:rPr>
          <w:color w:val="575757"/>
          <w:spacing w:val="-15"/>
        </w:rPr>
        <w:t xml:space="preserve"> </w:t>
      </w:r>
      <w:r>
        <w:rPr>
          <w:color w:val="575757"/>
        </w:rPr>
        <w:t>podporu</w:t>
      </w:r>
      <w:r>
        <w:rPr>
          <w:color w:val="575757"/>
          <w:spacing w:val="-16"/>
        </w:rPr>
        <w:t xml:space="preserve"> </w:t>
      </w:r>
      <w:r>
        <w:rPr>
          <w:color w:val="575757"/>
        </w:rPr>
        <w:t>výrobce</w:t>
      </w:r>
      <w:r>
        <w:rPr>
          <w:color w:val="575757"/>
          <w:spacing w:val="-13"/>
        </w:rPr>
        <w:t xml:space="preserve"> </w:t>
      </w:r>
      <w:r>
        <w:rPr>
          <w:color w:val="575757"/>
        </w:rPr>
        <w:t>Cisco</w:t>
      </w:r>
      <w:r>
        <w:rPr>
          <w:color w:val="575757"/>
          <w:spacing w:val="-16"/>
        </w:rPr>
        <w:t xml:space="preserve"> </w:t>
      </w:r>
      <w:r>
        <w:rPr>
          <w:color w:val="575757"/>
        </w:rPr>
        <w:t>Smartnet</w:t>
      </w:r>
      <w:r>
        <w:rPr>
          <w:color w:val="575757"/>
          <w:spacing w:val="-14"/>
        </w:rPr>
        <w:t xml:space="preserve"> </w:t>
      </w:r>
      <w:r>
        <w:rPr>
          <w:color w:val="575757"/>
        </w:rPr>
        <w:t>jednak</w:t>
      </w:r>
      <w:r>
        <w:rPr>
          <w:color w:val="575757"/>
          <w:spacing w:val="-15"/>
        </w:rPr>
        <w:t xml:space="preserve"> </w:t>
      </w:r>
      <w:r>
        <w:rPr>
          <w:color w:val="575757"/>
        </w:rPr>
        <w:t>k</w:t>
      </w:r>
      <w:r>
        <w:rPr>
          <w:color w:val="575757"/>
          <w:spacing w:val="-14"/>
        </w:rPr>
        <w:t xml:space="preserve"> </w:t>
      </w:r>
      <w:r>
        <w:rPr>
          <w:color w:val="575757"/>
        </w:rPr>
        <w:t>stávajícímu</w:t>
      </w:r>
      <w:r>
        <w:rPr>
          <w:color w:val="575757"/>
          <w:spacing w:val="-15"/>
        </w:rPr>
        <w:t xml:space="preserve"> </w:t>
      </w:r>
      <w:r>
        <w:rPr>
          <w:color w:val="575757"/>
        </w:rPr>
        <w:t>Zařízení</w:t>
      </w:r>
      <w:r>
        <w:rPr>
          <w:color w:val="575757"/>
          <w:spacing w:val="-15"/>
        </w:rPr>
        <w:t xml:space="preserve"> </w:t>
      </w:r>
      <w:r>
        <w:rPr>
          <w:color w:val="575757"/>
        </w:rPr>
        <w:t>v</w:t>
      </w:r>
      <w:r>
        <w:rPr>
          <w:color w:val="575757"/>
          <w:spacing w:val="-13"/>
        </w:rPr>
        <w:t xml:space="preserve"> </w:t>
      </w:r>
      <w:r>
        <w:rPr>
          <w:color w:val="575757"/>
        </w:rPr>
        <w:t>síti DWDM, tak i na nově pořizované Zboží, které jsou součástí Přílohy č. 2 Cena.</w:t>
      </w:r>
    </w:p>
    <w:p w14:paraId="2FEF0825" w14:textId="77777777" w:rsidR="00205FB1" w:rsidRDefault="00AC72B0">
      <w:pPr>
        <w:pStyle w:val="Zkladntext"/>
        <w:spacing w:before="200" w:line="312" w:lineRule="auto"/>
        <w:ind w:left="679" w:right="126"/>
        <w:jc w:val="both"/>
      </w:pPr>
      <w:r>
        <w:rPr>
          <w:color w:val="575757"/>
        </w:rPr>
        <w:t>Dále se Technickou podporou rozumí poskytnutí produktové či jiné technické konzultace spojené se Zařízením bez přímé vazby k obnovení provozu při poruše a</w:t>
      </w:r>
      <w:r>
        <w:rPr>
          <w:color w:val="575757"/>
          <w:spacing w:val="-3"/>
        </w:rPr>
        <w:t xml:space="preserve"> </w:t>
      </w:r>
      <w:r>
        <w:rPr>
          <w:color w:val="575757"/>
        </w:rPr>
        <w:t>jedná se zejména o:</w:t>
      </w:r>
    </w:p>
    <w:p w14:paraId="00183263" w14:textId="77777777" w:rsidR="00205FB1" w:rsidRDefault="00AC72B0">
      <w:pPr>
        <w:pStyle w:val="Nadpis4"/>
        <w:numPr>
          <w:ilvl w:val="0"/>
          <w:numId w:val="7"/>
        </w:numPr>
        <w:tabs>
          <w:tab w:val="left" w:pos="1032"/>
        </w:tabs>
        <w:spacing w:before="199"/>
        <w:ind w:left="1032" w:hanging="353"/>
      </w:pPr>
      <w:r>
        <w:rPr>
          <w:color w:val="575757"/>
        </w:rPr>
        <w:t>Přístup</w:t>
      </w:r>
      <w:r>
        <w:rPr>
          <w:color w:val="575757"/>
          <w:spacing w:val="-13"/>
        </w:rPr>
        <w:t xml:space="preserve"> </w:t>
      </w:r>
      <w:r>
        <w:rPr>
          <w:color w:val="575757"/>
        </w:rPr>
        <w:t>k</w:t>
      </w:r>
      <w:r>
        <w:rPr>
          <w:color w:val="575757"/>
          <w:spacing w:val="-8"/>
        </w:rPr>
        <w:t xml:space="preserve"> </w:t>
      </w:r>
      <w:r>
        <w:rPr>
          <w:color w:val="575757"/>
        </w:rPr>
        <w:t>Centru</w:t>
      </w:r>
      <w:r>
        <w:rPr>
          <w:color w:val="575757"/>
          <w:spacing w:val="-12"/>
        </w:rPr>
        <w:t xml:space="preserve"> </w:t>
      </w:r>
      <w:r>
        <w:rPr>
          <w:color w:val="575757"/>
        </w:rPr>
        <w:t>technické</w:t>
      </w:r>
      <w:r>
        <w:rPr>
          <w:color w:val="575757"/>
          <w:spacing w:val="-8"/>
        </w:rPr>
        <w:t xml:space="preserve"> </w:t>
      </w:r>
      <w:r>
        <w:rPr>
          <w:color w:val="575757"/>
        </w:rPr>
        <w:t>pomoci</w:t>
      </w:r>
      <w:r>
        <w:rPr>
          <w:color w:val="575757"/>
          <w:spacing w:val="-4"/>
        </w:rPr>
        <w:t xml:space="preserve"> </w:t>
      </w:r>
      <w:r>
        <w:rPr>
          <w:color w:val="575757"/>
          <w:spacing w:val="-2"/>
        </w:rPr>
        <w:t>výrobce:</w:t>
      </w:r>
    </w:p>
    <w:p w14:paraId="3B51A342" w14:textId="77777777" w:rsidR="00205FB1" w:rsidRDefault="00AC72B0">
      <w:pPr>
        <w:pStyle w:val="Zkladntext"/>
        <w:spacing w:before="195" w:line="312" w:lineRule="auto"/>
        <w:ind w:left="1037" w:right="123"/>
        <w:jc w:val="both"/>
      </w:pPr>
      <w:r>
        <w:rPr>
          <w:color w:val="575757"/>
        </w:rPr>
        <w:t>Objednatel</w:t>
      </w:r>
      <w:r>
        <w:rPr>
          <w:color w:val="575757"/>
          <w:spacing w:val="-16"/>
        </w:rPr>
        <w:t xml:space="preserve"> </w:t>
      </w:r>
      <w:r>
        <w:rPr>
          <w:color w:val="575757"/>
        </w:rPr>
        <w:t>požaduje</w:t>
      </w:r>
      <w:r>
        <w:rPr>
          <w:color w:val="575757"/>
          <w:spacing w:val="-15"/>
        </w:rPr>
        <w:t xml:space="preserve"> </w:t>
      </w:r>
      <w:r>
        <w:rPr>
          <w:color w:val="575757"/>
        </w:rPr>
        <w:t>přímý</w:t>
      </w:r>
      <w:r>
        <w:rPr>
          <w:color w:val="575757"/>
          <w:spacing w:val="-15"/>
        </w:rPr>
        <w:t xml:space="preserve"> </w:t>
      </w:r>
      <w:r>
        <w:rPr>
          <w:color w:val="575757"/>
        </w:rPr>
        <w:t>přístup</w:t>
      </w:r>
      <w:r>
        <w:rPr>
          <w:color w:val="575757"/>
          <w:spacing w:val="-16"/>
        </w:rPr>
        <w:t xml:space="preserve"> </w:t>
      </w:r>
      <w:r>
        <w:rPr>
          <w:color w:val="575757"/>
        </w:rPr>
        <w:t>k</w:t>
      </w:r>
      <w:r>
        <w:rPr>
          <w:color w:val="575757"/>
          <w:spacing w:val="-15"/>
        </w:rPr>
        <w:t xml:space="preserve"> </w:t>
      </w:r>
      <w:r>
        <w:rPr>
          <w:color w:val="575757"/>
        </w:rPr>
        <w:t>technické</w:t>
      </w:r>
      <w:r>
        <w:rPr>
          <w:color w:val="575757"/>
          <w:spacing w:val="-15"/>
        </w:rPr>
        <w:t xml:space="preserve"> </w:t>
      </w:r>
      <w:r>
        <w:rPr>
          <w:color w:val="575757"/>
        </w:rPr>
        <w:t>podpoře</w:t>
      </w:r>
      <w:r>
        <w:rPr>
          <w:color w:val="575757"/>
          <w:spacing w:val="-15"/>
        </w:rPr>
        <w:t xml:space="preserve"> </w:t>
      </w:r>
      <w:r>
        <w:rPr>
          <w:color w:val="575757"/>
        </w:rPr>
        <w:t>výrobce</w:t>
      </w:r>
      <w:r>
        <w:rPr>
          <w:color w:val="575757"/>
          <w:spacing w:val="-16"/>
        </w:rPr>
        <w:t xml:space="preserve"> </w:t>
      </w:r>
      <w:r>
        <w:rPr>
          <w:color w:val="575757"/>
        </w:rPr>
        <w:t>produktů,</w:t>
      </w:r>
      <w:r>
        <w:rPr>
          <w:color w:val="575757"/>
          <w:spacing w:val="-15"/>
        </w:rPr>
        <w:t xml:space="preserve"> </w:t>
      </w:r>
      <w:r>
        <w:rPr>
          <w:color w:val="575757"/>
        </w:rPr>
        <w:t>včetně</w:t>
      </w:r>
      <w:r>
        <w:rPr>
          <w:color w:val="575757"/>
          <w:spacing w:val="-15"/>
        </w:rPr>
        <w:t xml:space="preserve"> </w:t>
      </w:r>
      <w:r>
        <w:rPr>
          <w:color w:val="575757"/>
        </w:rPr>
        <w:t>možnosti přímo otevřít požadavek na technickou podporu prostřednictvím telefonu, e-mailu a webového rozhraní. Dále Objednatel požaduje možnost provádět změny priority požadavků a případné eskalace pracovníky Zadavatele přímo u výrobce.</w:t>
      </w:r>
    </w:p>
    <w:p w14:paraId="45F0E3A9" w14:textId="77777777" w:rsidR="00205FB1" w:rsidRDefault="00205FB1">
      <w:pPr>
        <w:pStyle w:val="Zkladntext"/>
        <w:spacing w:before="78"/>
      </w:pPr>
    </w:p>
    <w:p w14:paraId="455A92DA" w14:textId="77777777" w:rsidR="00205FB1" w:rsidRDefault="00AC72B0">
      <w:pPr>
        <w:pStyle w:val="Nadpis4"/>
        <w:numPr>
          <w:ilvl w:val="0"/>
          <w:numId w:val="7"/>
        </w:numPr>
        <w:tabs>
          <w:tab w:val="left" w:pos="1033"/>
        </w:tabs>
        <w:spacing w:before="0"/>
        <w:ind w:left="1033"/>
      </w:pPr>
      <w:r>
        <w:rPr>
          <w:color w:val="575757"/>
          <w:spacing w:val="-2"/>
        </w:rPr>
        <w:t>Aktualizace</w:t>
      </w:r>
      <w:r>
        <w:rPr>
          <w:color w:val="575757"/>
          <w:spacing w:val="1"/>
        </w:rPr>
        <w:t xml:space="preserve"> </w:t>
      </w:r>
      <w:r>
        <w:rPr>
          <w:color w:val="575757"/>
          <w:spacing w:val="-2"/>
        </w:rPr>
        <w:t>operačních</w:t>
      </w:r>
      <w:r>
        <w:rPr>
          <w:color w:val="575757"/>
          <w:spacing w:val="-3"/>
        </w:rPr>
        <w:t xml:space="preserve"> </w:t>
      </w:r>
      <w:r>
        <w:rPr>
          <w:color w:val="575757"/>
          <w:spacing w:val="-2"/>
        </w:rPr>
        <w:t>systémů</w:t>
      </w:r>
      <w:r>
        <w:rPr>
          <w:color w:val="575757"/>
          <w:spacing w:val="4"/>
        </w:rPr>
        <w:t xml:space="preserve"> </w:t>
      </w:r>
      <w:r>
        <w:rPr>
          <w:color w:val="575757"/>
          <w:spacing w:val="-2"/>
        </w:rPr>
        <w:t>a programového</w:t>
      </w:r>
      <w:r>
        <w:rPr>
          <w:color w:val="575757"/>
          <w:spacing w:val="4"/>
        </w:rPr>
        <w:t xml:space="preserve"> </w:t>
      </w:r>
      <w:r>
        <w:rPr>
          <w:color w:val="575757"/>
          <w:spacing w:val="-2"/>
        </w:rPr>
        <w:t>vybavení:</w:t>
      </w:r>
    </w:p>
    <w:p w14:paraId="3EC08179" w14:textId="77777777" w:rsidR="00205FB1" w:rsidRDefault="00AC72B0">
      <w:pPr>
        <w:pStyle w:val="Zkladntext"/>
        <w:spacing w:before="197" w:line="309" w:lineRule="auto"/>
        <w:ind w:left="1037" w:right="133"/>
        <w:jc w:val="both"/>
      </w:pPr>
      <w:r>
        <w:rPr>
          <w:color w:val="575757"/>
        </w:rPr>
        <w:t>Objednatel požaduje přímý přístup</w:t>
      </w:r>
      <w:r>
        <w:rPr>
          <w:color w:val="575757"/>
          <w:spacing w:val="-1"/>
        </w:rPr>
        <w:t xml:space="preserve"> </w:t>
      </w:r>
      <w:r>
        <w:rPr>
          <w:color w:val="575757"/>
        </w:rPr>
        <w:t>k aktualizacím operačních</w:t>
      </w:r>
      <w:r>
        <w:rPr>
          <w:color w:val="575757"/>
          <w:spacing w:val="-1"/>
        </w:rPr>
        <w:t xml:space="preserve"> </w:t>
      </w:r>
      <w:r>
        <w:rPr>
          <w:color w:val="575757"/>
        </w:rPr>
        <w:t>systémů a</w:t>
      </w:r>
      <w:r>
        <w:rPr>
          <w:color w:val="575757"/>
          <w:spacing w:val="-1"/>
        </w:rPr>
        <w:t xml:space="preserve"> </w:t>
      </w:r>
      <w:r>
        <w:rPr>
          <w:color w:val="575757"/>
        </w:rPr>
        <w:t>aplikací výrobce s možností jejich instalace včetně platné licence.</w:t>
      </w:r>
    </w:p>
    <w:p w14:paraId="7A33D559" w14:textId="77777777" w:rsidR="00205FB1" w:rsidRDefault="00205FB1">
      <w:pPr>
        <w:pStyle w:val="Zkladntext"/>
        <w:spacing w:before="78"/>
      </w:pPr>
    </w:p>
    <w:p w14:paraId="318CA1BB" w14:textId="77777777" w:rsidR="00205FB1" w:rsidRDefault="00AC72B0">
      <w:pPr>
        <w:pStyle w:val="Nadpis4"/>
        <w:numPr>
          <w:ilvl w:val="0"/>
          <w:numId w:val="7"/>
        </w:numPr>
        <w:tabs>
          <w:tab w:val="left" w:pos="1033"/>
        </w:tabs>
        <w:spacing w:before="0"/>
        <w:ind w:left="1033"/>
      </w:pPr>
      <w:r>
        <w:rPr>
          <w:color w:val="575757"/>
        </w:rPr>
        <w:t>Registrovaný</w:t>
      </w:r>
      <w:r>
        <w:rPr>
          <w:color w:val="575757"/>
          <w:spacing w:val="-15"/>
        </w:rPr>
        <w:t xml:space="preserve"> </w:t>
      </w:r>
      <w:r>
        <w:rPr>
          <w:color w:val="575757"/>
        </w:rPr>
        <w:t>přístup</w:t>
      </w:r>
      <w:r>
        <w:rPr>
          <w:color w:val="575757"/>
          <w:spacing w:val="-15"/>
        </w:rPr>
        <w:t xml:space="preserve"> </w:t>
      </w:r>
      <w:r>
        <w:rPr>
          <w:color w:val="575757"/>
        </w:rPr>
        <w:t>ke</w:t>
      </w:r>
      <w:r>
        <w:rPr>
          <w:color w:val="575757"/>
          <w:spacing w:val="-10"/>
        </w:rPr>
        <w:t xml:space="preserve"> </w:t>
      </w:r>
      <w:r>
        <w:rPr>
          <w:color w:val="575757"/>
        </w:rPr>
        <w:t>znalostní</w:t>
      </w:r>
      <w:r>
        <w:rPr>
          <w:color w:val="575757"/>
          <w:spacing w:val="-10"/>
        </w:rPr>
        <w:t xml:space="preserve"> </w:t>
      </w:r>
      <w:r>
        <w:rPr>
          <w:color w:val="575757"/>
          <w:spacing w:val="-2"/>
        </w:rPr>
        <w:t>databázi</w:t>
      </w:r>
    </w:p>
    <w:p w14:paraId="7B255A12" w14:textId="77777777" w:rsidR="00205FB1" w:rsidRDefault="00AC72B0">
      <w:pPr>
        <w:pStyle w:val="Zkladntext"/>
        <w:spacing w:before="201" w:line="309" w:lineRule="auto"/>
        <w:ind w:left="1037" w:right="130"/>
        <w:jc w:val="both"/>
      </w:pPr>
      <w:r>
        <w:rPr>
          <w:color w:val="575757"/>
        </w:rPr>
        <w:t>Objednatel požaduje přímý přístup do znalostní databáze výrobce pro své vybrané pracovníky.</w:t>
      </w:r>
      <w:r>
        <w:rPr>
          <w:color w:val="575757"/>
          <w:spacing w:val="20"/>
        </w:rPr>
        <w:t xml:space="preserve"> </w:t>
      </w:r>
      <w:r>
        <w:rPr>
          <w:color w:val="575757"/>
        </w:rPr>
        <w:t>Dále</w:t>
      </w:r>
      <w:r>
        <w:rPr>
          <w:color w:val="575757"/>
          <w:spacing w:val="22"/>
        </w:rPr>
        <w:t xml:space="preserve"> </w:t>
      </w:r>
      <w:r>
        <w:rPr>
          <w:color w:val="575757"/>
        </w:rPr>
        <w:t>Objednatel</w:t>
      </w:r>
      <w:r>
        <w:rPr>
          <w:color w:val="575757"/>
          <w:spacing w:val="23"/>
        </w:rPr>
        <w:t xml:space="preserve"> </w:t>
      </w:r>
      <w:r>
        <w:rPr>
          <w:color w:val="575757"/>
        </w:rPr>
        <w:t>požaduje</w:t>
      </w:r>
      <w:r>
        <w:rPr>
          <w:color w:val="575757"/>
          <w:spacing w:val="19"/>
        </w:rPr>
        <w:t xml:space="preserve"> </w:t>
      </w:r>
      <w:r>
        <w:rPr>
          <w:color w:val="575757"/>
        </w:rPr>
        <w:t>přímý</w:t>
      </w:r>
      <w:r>
        <w:rPr>
          <w:color w:val="575757"/>
          <w:spacing w:val="20"/>
        </w:rPr>
        <w:t xml:space="preserve"> </w:t>
      </w:r>
      <w:r>
        <w:rPr>
          <w:color w:val="575757"/>
        </w:rPr>
        <w:t>přístup</w:t>
      </w:r>
      <w:r>
        <w:rPr>
          <w:color w:val="575757"/>
          <w:spacing w:val="19"/>
        </w:rPr>
        <w:t xml:space="preserve"> </w:t>
      </w:r>
      <w:r>
        <w:rPr>
          <w:color w:val="575757"/>
        </w:rPr>
        <w:t>k</w:t>
      </w:r>
      <w:r>
        <w:rPr>
          <w:color w:val="575757"/>
          <w:spacing w:val="22"/>
        </w:rPr>
        <w:t xml:space="preserve"> </w:t>
      </w:r>
      <w:r>
        <w:rPr>
          <w:color w:val="575757"/>
        </w:rPr>
        <w:t>databázi</w:t>
      </w:r>
      <w:r>
        <w:rPr>
          <w:color w:val="575757"/>
          <w:spacing w:val="21"/>
        </w:rPr>
        <w:t xml:space="preserve"> </w:t>
      </w:r>
      <w:r>
        <w:rPr>
          <w:color w:val="575757"/>
        </w:rPr>
        <w:t>sériových</w:t>
      </w:r>
      <w:r>
        <w:rPr>
          <w:color w:val="575757"/>
          <w:spacing w:val="24"/>
        </w:rPr>
        <w:t xml:space="preserve"> </w:t>
      </w:r>
      <w:r>
        <w:rPr>
          <w:color w:val="575757"/>
        </w:rPr>
        <w:t>čísel</w:t>
      </w:r>
      <w:r>
        <w:rPr>
          <w:color w:val="575757"/>
          <w:spacing w:val="21"/>
        </w:rPr>
        <w:t xml:space="preserve"> </w:t>
      </w:r>
      <w:r>
        <w:rPr>
          <w:color w:val="575757"/>
        </w:rPr>
        <w:t>zařízení u výrobce, tak aby bylo možné si kdykoliv ověřit existenci a rozsah zakoupené podpory.</w:t>
      </w:r>
    </w:p>
    <w:p w14:paraId="62FD6E41" w14:textId="77777777" w:rsidR="00205FB1" w:rsidRDefault="00205FB1">
      <w:pPr>
        <w:spacing w:line="309" w:lineRule="auto"/>
        <w:jc w:val="both"/>
        <w:sectPr w:rsidR="00205FB1">
          <w:pgSz w:w="11920" w:h="16850"/>
          <w:pgMar w:top="2000" w:right="1000" w:bottom="1120" w:left="1020" w:header="680" w:footer="884" w:gutter="0"/>
          <w:cols w:space="708"/>
        </w:sectPr>
      </w:pPr>
    </w:p>
    <w:p w14:paraId="2F7BAE6C" w14:textId="77777777" w:rsidR="00205FB1" w:rsidRDefault="00AC72B0">
      <w:pPr>
        <w:pStyle w:val="Nadpis3"/>
        <w:numPr>
          <w:ilvl w:val="2"/>
          <w:numId w:val="9"/>
        </w:numPr>
        <w:tabs>
          <w:tab w:val="left" w:pos="1673"/>
        </w:tabs>
        <w:spacing w:before="248"/>
        <w:ind w:left="1673" w:hanging="994"/>
      </w:pPr>
      <w:r>
        <w:rPr>
          <w:color w:val="575757"/>
        </w:rPr>
        <w:lastRenderedPageBreak/>
        <w:t>Oprava</w:t>
      </w:r>
      <w:r>
        <w:rPr>
          <w:color w:val="575757"/>
          <w:spacing w:val="-6"/>
        </w:rPr>
        <w:t xml:space="preserve"> </w:t>
      </w:r>
      <w:r>
        <w:rPr>
          <w:color w:val="575757"/>
        </w:rPr>
        <w:t>vadných</w:t>
      </w:r>
      <w:r>
        <w:rPr>
          <w:color w:val="575757"/>
          <w:spacing w:val="-3"/>
        </w:rPr>
        <w:t xml:space="preserve"> </w:t>
      </w:r>
      <w:r>
        <w:rPr>
          <w:color w:val="575757"/>
        </w:rPr>
        <w:t>dílů</w:t>
      </w:r>
      <w:r>
        <w:rPr>
          <w:color w:val="575757"/>
          <w:spacing w:val="-6"/>
        </w:rPr>
        <w:t xml:space="preserve"> </w:t>
      </w:r>
      <w:r>
        <w:rPr>
          <w:color w:val="575757"/>
          <w:spacing w:val="-2"/>
        </w:rPr>
        <w:t>Zařízení</w:t>
      </w:r>
    </w:p>
    <w:p w14:paraId="36DF33E9" w14:textId="77777777" w:rsidR="00205FB1" w:rsidRDefault="00AC72B0">
      <w:pPr>
        <w:pStyle w:val="Zkladntext"/>
        <w:spacing w:before="201" w:line="312" w:lineRule="auto"/>
        <w:ind w:left="679" w:right="127"/>
        <w:jc w:val="both"/>
      </w:pPr>
      <w:r>
        <w:rPr>
          <w:color w:val="575757"/>
        </w:rPr>
        <w:t>Dodavatel</w:t>
      </w:r>
      <w:r>
        <w:rPr>
          <w:color w:val="575757"/>
          <w:spacing w:val="-7"/>
        </w:rPr>
        <w:t xml:space="preserve"> </w:t>
      </w:r>
      <w:r>
        <w:rPr>
          <w:color w:val="575757"/>
        </w:rPr>
        <w:t>služby</w:t>
      </w:r>
      <w:r>
        <w:rPr>
          <w:color w:val="575757"/>
          <w:spacing w:val="-6"/>
        </w:rPr>
        <w:t xml:space="preserve"> </w:t>
      </w:r>
      <w:r>
        <w:rPr>
          <w:color w:val="575757"/>
        </w:rPr>
        <w:t>zajistí</w:t>
      </w:r>
      <w:r>
        <w:rPr>
          <w:color w:val="575757"/>
          <w:spacing w:val="-9"/>
        </w:rPr>
        <w:t xml:space="preserve"> </w:t>
      </w:r>
      <w:r>
        <w:rPr>
          <w:color w:val="575757"/>
        </w:rPr>
        <w:t>opravu</w:t>
      </w:r>
      <w:r>
        <w:rPr>
          <w:color w:val="575757"/>
          <w:spacing w:val="-7"/>
        </w:rPr>
        <w:t xml:space="preserve"> </w:t>
      </w:r>
      <w:r>
        <w:rPr>
          <w:color w:val="575757"/>
        </w:rPr>
        <w:t>nebo</w:t>
      </w:r>
      <w:r>
        <w:rPr>
          <w:color w:val="575757"/>
          <w:spacing w:val="-9"/>
        </w:rPr>
        <w:t xml:space="preserve"> </w:t>
      </w:r>
      <w:r>
        <w:rPr>
          <w:color w:val="575757"/>
        </w:rPr>
        <w:t>výměnu</w:t>
      </w:r>
      <w:r>
        <w:rPr>
          <w:color w:val="575757"/>
          <w:spacing w:val="-6"/>
        </w:rPr>
        <w:t xml:space="preserve"> </w:t>
      </w:r>
      <w:r>
        <w:rPr>
          <w:color w:val="575757"/>
        </w:rPr>
        <w:t>vadných</w:t>
      </w:r>
      <w:r>
        <w:rPr>
          <w:color w:val="575757"/>
          <w:spacing w:val="-7"/>
        </w:rPr>
        <w:t xml:space="preserve"> </w:t>
      </w:r>
      <w:r>
        <w:rPr>
          <w:color w:val="575757"/>
        </w:rPr>
        <w:t>dílů,</w:t>
      </w:r>
      <w:r>
        <w:rPr>
          <w:color w:val="575757"/>
          <w:spacing w:val="-7"/>
        </w:rPr>
        <w:t xml:space="preserve"> </w:t>
      </w:r>
      <w:r>
        <w:rPr>
          <w:color w:val="575757"/>
        </w:rPr>
        <w:t>na</w:t>
      </w:r>
      <w:r>
        <w:rPr>
          <w:color w:val="575757"/>
          <w:spacing w:val="-6"/>
        </w:rPr>
        <w:t xml:space="preserve"> </w:t>
      </w:r>
      <w:r>
        <w:rPr>
          <w:color w:val="575757"/>
        </w:rPr>
        <w:t>které</w:t>
      </w:r>
      <w:r>
        <w:rPr>
          <w:color w:val="575757"/>
          <w:spacing w:val="-5"/>
        </w:rPr>
        <w:t xml:space="preserve"> </w:t>
      </w:r>
      <w:r>
        <w:rPr>
          <w:color w:val="575757"/>
        </w:rPr>
        <w:t>bude</w:t>
      </w:r>
      <w:r>
        <w:rPr>
          <w:color w:val="575757"/>
          <w:spacing w:val="-11"/>
        </w:rPr>
        <w:t xml:space="preserve"> </w:t>
      </w:r>
      <w:r>
        <w:rPr>
          <w:color w:val="575757"/>
        </w:rPr>
        <w:t>zakoupena</w:t>
      </w:r>
      <w:r>
        <w:rPr>
          <w:color w:val="575757"/>
          <w:spacing w:val="-7"/>
        </w:rPr>
        <w:t xml:space="preserve"> </w:t>
      </w:r>
      <w:r>
        <w:rPr>
          <w:color w:val="575757"/>
        </w:rPr>
        <w:t>servisní podpora výrobce definovaná v článku 1.1.4 této Přílohy č. 1 do 30 dnů. Dodavatel také bude disponovat skladem náhradních dílů, který bude umožňovat odstranění závad definovaných</w:t>
      </w:r>
      <w:r>
        <w:rPr>
          <w:color w:val="575757"/>
          <w:spacing w:val="80"/>
        </w:rPr>
        <w:t xml:space="preserve"> </w:t>
      </w:r>
      <w:r>
        <w:rPr>
          <w:color w:val="575757"/>
        </w:rPr>
        <w:t>v článku 1.1.1 této Přílohy č. 1 v požadovaných časech podle závažnosti závady.</w:t>
      </w:r>
    </w:p>
    <w:p w14:paraId="2BD740D8" w14:textId="77777777" w:rsidR="00205FB1" w:rsidRDefault="00205FB1">
      <w:pPr>
        <w:pStyle w:val="Zkladntext"/>
        <w:spacing w:before="147"/>
      </w:pPr>
    </w:p>
    <w:p w14:paraId="7BDF7814" w14:textId="77777777" w:rsidR="00205FB1" w:rsidRDefault="00AC72B0">
      <w:pPr>
        <w:pStyle w:val="Nadpis2"/>
        <w:numPr>
          <w:ilvl w:val="1"/>
          <w:numId w:val="9"/>
        </w:numPr>
        <w:tabs>
          <w:tab w:val="left" w:pos="674"/>
        </w:tabs>
        <w:ind w:left="674" w:hanging="566"/>
      </w:pPr>
      <w:r>
        <w:rPr>
          <w:color w:val="575757"/>
        </w:rPr>
        <w:t>Služba</w:t>
      </w:r>
      <w:r>
        <w:rPr>
          <w:color w:val="575757"/>
          <w:spacing w:val="-22"/>
        </w:rPr>
        <w:t xml:space="preserve"> </w:t>
      </w:r>
      <w:r>
        <w:rPr>
          <w:color w:val="575757"/>
        </w:rPr>
        <w:t>Pravidelné</w:t>
      </w:r>
      <w:r>
        <w:rPr>
          <w:color w:val="575757"/>
          <w:spacing w:val="-18"/>
        </w:rPr>
        <w:t xml:space="preserve"> </w:t>
      </w:r>
      <w:r>
        <w:rPr>
          <w:color w:val="575757"/>
        </w:rPr>
        <w:t>preventivní</w:t>
      </w:r>
      <w:r>
        <w:rPr>
          <w:color w:val="575757"/>
          <w:spacing w:val="-16"/>
        </w:rPr>
        <w:t xml:space="preserve"> </w:t>
      </w:r>
      <w:r>
        <w:rPr>
          <w:color w:val="575757"/>
        </w:rPr>
        <w:t>prohlídky</w:t>
      </w:r>
      <w:r>
        <w:rPr>
          <w:color w:val="575757"/>
          <w:spacing w:val="-16"/>
        </w:rPr>
        <w:t xml:space="preserve"> </w:t>
      </w:r>
      <w:r>
        <w:rPr>
          <w:color w:val="575757"/>
          <w:spacing w:val="-2"/>
        </w:rPr>
        <w:t>Zařízení</w:t>
      </w:r>
    </w:p>
    <w:p w14:paraId="470EA0C2" w14:textId="77777777" w:rsidR="00205FB1" w:rsidRDefault="00AC72B0">
      <w:pPr>
        <w:pStyle w:val="Zkladntext"/>
        <w:spacing w:before="216"/>
        <w:ind w:left="113"/>
      </w:pPr>
      <w:r>
        <w:rPr>
          <w:color w:val="575757"/>
        </w:rPr>
        <w:t>V</w:t>
      </w:r>
      <w:r>
        <w:rPr>
          <w:color w:val="575757"/>
          <w:spacing w:val="-16"/>
        </w:rPr>
        <w:t xml:space="preserve"> </w:t>
      </w:r>
      <w:r>
        <w:rPr>
          <w:color w:val="575757"/>
        </w:rPr>
        <w:t>oblasti</w:t>
      </w:r>
      <w:r>
        <w:rPr>
          <w:color w:val="575757"/>
          <w:spacing w:val="-10"/>
        </w:rPr>
        <w:t xml:space="preserve"> </w:t>
      </w:r>
      <w:r>
        <w:rPr>
          <w:color w:val="575757"/>
        </w:rPr>
        <w:t>služby</w:t>
      </w:r>
      <w:r>
        <w:rPr>
          <w:color w:val="575757"/>
          <w:spacing w:val="-12"/>
        </w:rPr>
        <w:t xml:space="preserve"> </w:t>
      </w:r>
      <w:r>
        <w:rPr>
          <w:color w:val="575757"/>
        </w:rPr>
        <w:t>pravidelné</w:t>
      </w:r>
      <w:r>
        <w:rPr>
          <w:color w:val="575757"/>
          <w:spacing w:val="-9"/>
        </w:rPr>
        <w:t xml:space="preserve"> </w:t>
      </w:r>
      <w:r>
        <w:rPr>
          <w:color w:val="575757"/>
        </w:rPr>
        <w:t>preventivní</w:t>
      </w:r>
      <w:r>
        <w:rPr>
          <w:color w:val="575757"/>
          <w:spacing w:val="-9"/>
        </w:rPr>
        <w:t xml:space="preserve"> </w:t>
      </w:r>
      <w:r>
        <w:rPr>
          <w:color w:val="575757"/>
        </w:rPr>
        <w:t>prohlídky</w:t>
      </w:r>
      <w:r>
        <w:rPr>
          <w:color w:val="575757"/>
          <w:spacing w:val="-14"/>
        </w:rPr>
        <w:t xml:space="preserve"> </w:t>
      </w:r>
      <w:r>
        <w:rPr>
          <w:color w:val="575757"/>
        </w:rPr>
        <w:t>Zařízení</w:t>
      </w:r>
      <w:r>
        <w:rPr>
          <w:color w:val="575757"/>
          <w:spacing w:val="-6"/>
        </w:rPr>
        <w:t xml:space="preserve"> </w:t>
      </w:r>
      <w:r>
        <w:rPr>
          <w:color w:val="575757"/>
        </w:rPr>
        <w:t>se</w:t>
      </w:r>
      <w:r>
        <w:rPr>
          <w:color w:val="575757"/>
          <w:spacing w:val="-15"/>
        </w:rPr>
        <w:t xml:space="preserve"> </w:t>
      </w:r>
      <w:r>
        <w:rPr>
          <w:color w:val="575757"/>
        </w:rPr>
        <w:t>jedná</w:t>
      </w:r>
      <w:r>
        <w:rPr>
          <w:color w:val="575757"/>
          <w:spacing w:val="-11"/>
        </w:rPr>
        <w:t xml:space="preserve"> </w:t>
      </w:r>
      <w:r>
        <w:rPr>
          <w:color w:val="575757"/>
        </w:rPr>
        <w:t>zejména</w:t>
      </w:r>
      <w:r>
        <w:rPr>
          <w:color w:val="575757"/>
          <w:spacing w:val="-9"/>
        </w:rPr>
        <w:t xml:space="preserve"> </w:t>
      </w:r>
      <w:r>
        <w:rPr>
          <w:color w:val="575757"/>
        </w:rPr>
        <w:t>o</w:t>
      </w:r>
      <w:r>
        <w:rPr>
          <w:color w:val="575757"/>
          <w:spacing w:val="-12"/>
        </w:rPr>
        <w:t xml:space="preserve"> </w:t>
      </w:r>
      <w:r>
        <w:rPr>
          <w:color w:val="575757"/>
        </w:rPr>
        <w:t>tyto</w:t>
      </w:r>
      <w:r>
        <w:rPr>
          <w:color w:val="575757"/>
          <w:spacing w:val="-12"/>
        </w:rPr>
        <w:t xml:space="preserve"> </w:t>
      </w:r>
      <w:r>
        <w:rPr>
          <w:color w:val="575757"/>
          <w:spacing w:val="-2"/>
        </w:rPr>
        <w:t>činnosti:</w:t>
      </w:r>
    </w:p>
    <w:p w14:paraId="173A184F" w14:textId="77777777" w:rsidR="00205FB1" w:rsidRDefault="00205FB1">
      <w:pPr>
        <w:pStyle w:val="Zkladntext"/>
        <w:spacing w:before="25"/>
      </w:pPr>
    </w:p>
    <w:p w14:paraId="2AC33C68" w14:textId="77777777" w:rsidR="00205FB1" w:rsidRDefault="00AC72B0">
      <w:pPr>
        <w:pStyle w:val="Odstavecseseznamem"/>
        <w:numPr>
          <w:ilvl w:val="0"/>
          <w:numId w:val="1"/>
        </w:numPr>
        <w:tabs>
          <w:tab w:val="left" w:pos="965"/>
        </w:tabs>
        <w:spacing w:before="0"/>
        <w:jc w:val="left"/>
      </w:pPr>
      <w:r>
        <w:rPr>
          <w:color w:val="575757"/>
        </w:rPr>
        <w:t>Vizuální</w:t>
      </w:r>
      <w:r>
        <w:rPr>
          <w:color w:val="575757"/>
          <w:spacing w:val="-13"/>
        </w:rPr>
        <w:t xml:space="preserve"> </w:t>
      </w:r>
      <w:r>
        <w:rPr>
          <w:color w:val="575757"/>
        </w:rPr>
        <w:t>kontrola</w:t>
      </w:r>
      <w:r>
        <w:rPr>
          <w:color w:val="575757"/>
          <w:spacing w:val="-13"/>
        </w:rPr>
        <w:t xml:space="preserve"> </w:t>
      </w:r>
      <w:r>
        <w:rPr>
          <w:color w:val="575757"/>
          <w:spacing w:val="-2"/>
        </w:rPr>
        <w:t>Zařízení.</w:t>
      </w:r>
    </w:p>
    <w:p w14:paraId="1EF133FB" w14:textId="77777777" w:rsidR="00205FB1" w:rsidRDefault="00AC72B0">
      <w:pPr>
        <w:pStyle w:val="Odstavecseseznamem"/>
        <w:numPr>
          <w:ilvl w:val="0"/>
          <w:numId w:val="1"/>
        </w:numPr>
        <w:tabs>
          <w:tab w:val="left" w:pos="965"/>
        </w:tabs>
        <w:spacing w:before="71"/>
        <w:jc w:val="left"/>
      </w:pPr>
      <w:r>
        <w:rPr>
          <w:color w:val="575757"/>
        </w:rPr>
        <w:t>Test</w:t>
      </w:r>
      <w:r>
        <w:rPr>
          <w:color w:val="575757"/>
          <w:spacing w:val="22"/>
        </w:rPr>
        <w:t xml:space="preserve"> </w:t>
      </w:r>
      <w:r>
        <w:rPr>
          <w:color w:val="575757"/>
        </w:rPr>
        <w:t>zálohy</w:t>
      </w:r>
      <w:r>
        <w:rPr>
          <w:color w:val="575757"/>
          <w:spacing w:val="22"/>
        </w:rPr>
        <w:t xml:space="preserve"> </w:t>
      </w:r>
      <w:r>
        <w:rPr>
          <w:color w:val="575757"/>
        </w:rPr>
        <w:t>napájecích</w:t>
      </w:r>
      <w:r>
        <w:rPr>
          <w:color w:val="575757"/>
          <w:spacing w:val="18"/>
        </w:rPr>
        <w:t xml:space="preserve"> </w:t>
      </w:r>
      <w:r>
        <w:rPr>
          <w:color w:val="575757"/>
        </w:rPr>
        <w:t>modulů</w:t>
      </w:r>
      <w:r>
        <w:rPr>
          <w:color w:val="575757"/>
          <w:spacing w:val="24"/>
        </w:rPr>
        <w:t xml:space="preserve"> </w:t>
      </w:r>
      <w:r>
        <w:rPr>
          <w:color w:val="575757"/>
        </w:rPr>
        <w:t>Zařízení.</w:t>
      </w:r>
      <w:r>
        <w:rPr>
          <w:color w:val="575757"/>
          <w:spacing w:val="22"/>
        </w:rPr>
        <w:t xml:space="preserve"> </w:t>
      </w:r>
      <w:r>
        <w:rPr>
          <w:color w:val="575757"/>
        </w:rPr>
        <w:t>Vypnutí</w:t>
      </w:r>
      <w:r>
        <w:rPr>
          <w:color w:val="575757"/>
          <w:spacing w:val="23"/>
        </w:rPr>
        <w:t xml:space="preserve"> </w:t>
      </w:r>
      <w:r>
        <w:rPr>
          <w:color w:val="575757"/>
        </w:rPr>
        <w:t>jedné</w:t>
      </w:r>
      <w:r>
        <w:rPr>
          <w:color w:val="575757"/>
          <w:spacing w:val="20"/>
        </w:rPr>
        <w:t xml:space="preserve"> </w:t>
      </w:r>
      <w:r>
        <w:rPr>
          <w:color w:val="575757"/>
        </w:rPr>
        <w:t>i</w:t>
      </w:r>
      <w:r>
        <w:rPr>
          <w:color w:val="575757"/>
          <w:spacing w:val="21"/>
        </w:rPr>
        <w:t xml:space="preserve"> </w:t>
      </w:r>
      <w:r>
        <w:rPr>
          <w:color w:val="575757"/>
        </w:rPr>
        <w:t>druhé</w:t>
      </w:r>
      <w:r>
        <w:rPr>
          <w:color w:val="575757"/>
          <w:spacing w:val="22"/>
        </w:rPr>
        <w:t xml:space="preserve"> </w:t>
      </w:r>
      <w:r>
        <w:rPr>
          <w:color w:val="575757"/>
        </w:rPr>
        <w:t>napájecí</w:t>
      </w:r>
      <w:r>
        <w:rPr>
          <w:color w:val="575757"/>
          <w:spacing w:val="23"/>
        </w:rPr>
        <w:t xml:space="preserve"> </w:t>
      </w:r>
      <w:r>
        <w:rPr>
          <w:color w:val="575757"/>
        </w:rPr>
        <w:t>větve,</w:t>
      </w:r>
      <w:r>
        <w:rPr>
          <w:color w:val="575757"/>
          <w:spacing w:val="18"/>
        </w:rPr>
        <w:t xml:space="preserve"> </w:t>
      </w:r>
      <w:r>
        <w:rPr>
          <w:color w:val="575757"/>
        </w:rPr>
        <w:t>tak</w:t>
      </w:r>
      <w:r>
        <w:rPr>
          <w:color w:val="575757"/>
          <w:spacing w:val="22"/>
        </w:rPr>
        <w:t xml:space="preserve"> </w:t>
      </w:r>
      <w:r>
        <w:rPr>
          <w:color w:val="575757"/>
          <w:spacing w:val="-5"/>
        </w:rPr>
        <w:t>aby</w:t>
      </w:r>
    </w:p>
    <w:p w14:paraId="2663E1A0" w14:textId="77777777" w:rsidR="00205FB1" w:rsidRDefault="00AC72B0">
      <w:pPr>
        <w:pStyle w:val="Zkladntext"/>
        <w:spacing w:before="72"/>
        <w:ind w:left="965"/>
      </w:pPr>
      <w:r>
        <w:rPr>
          <w:color w:val="575757"/>
        </w:rPr>
        <w:t>Zařízení</w:t>
      </w:r>
      <w:r>
        <w:rPr>
          <w:color w:val="575757"/>
          <w:spacing w:val="-10"/>
        </w:rPr>
        <w:t xml:space="preserve"> </w:t>
      </w:r>
      <w:r>
        <w:rPr>
          <w:color w:val="575757"/>
        </w:rPr>
        <w:t>pracovalo</w:t>
      </w:r>
      <w:r>
        <w:rPr>
          <w:color w:val="575757"/>
          <w:spacing w:val="-11"/>
        </w:rPr>
        <w:t xml:space="preserve"> </w:t>
      </w:r>
      <w:r>
        <w:rPr>
          <w:color w:val="575757"/>
        </w:rPr>
        <w:t>z</w:t>
      </w:r>
      <w:r>
        <w:rPr>
          <w:color w:val="575757"/>
          <w:spacing w:val="-15"/>
        </w:rPr>
        <w:t xml:space="preserve"> </w:t>
      </w:r>
      <w:r>
        <w:rPr>
          <w:color w:val="575757"/>
        </w:rPr>
        <w:t>jedné</w:t>
      </w:r>
      <w:r>
        <w:rPr>
          <w:color w:val="575757"/>
          <w:spacing w:val="-10"/>
        </w:rPr>
        <w:t xml:space="preserve"> </w:t>
      </w:r>
      <w:r>
        <w:rPr>
          <w:color w:val="575757"/>
        </w:rPr>
        <w:t>napájecí</w:t>
      </w:r>
      <w:r>
        <w:rPr>
          <w:color w:val="575757"/>
          <w:spacing w:val="-10"/>
        </w:rPr>
        <w:t xml:space="preserve"> </w:t>
      </w:r>
      <w:r>
        <w:rPr>
          <w:color w:val="575757"/>
          <w:spacing w:val="-2"/>
        </w:rPr>
        <w:t>větve.</w:t>
      </w:r>
    </w:p>
    <w:p w14:paraId="60D38EDD" w14:textId="77777777" w:rsidR="00205FB1" w:rsidRDefault="00AC72B0">
      <w:pPr>
        <w:pStyle w:val="Odstavecseseznamem"/>
        <w:numPr>
          <w:ilvl w:val="0"/>
          <w:numId w:val="1"/>
        </w:numPr>
        <w:tabs>
          <w:tab w:val="left" w:pos="965"/>
        </w:tabs>
        <w:spacing w:before="75"/>
        <w:jc w:val="left"/>
      </w:pPr>
      <w:r>
        <w:rPr>
          <w:color w:val="575757"/>
        </w:rPr>
        <w:t>Čištění</w:t>
      </w:r>
      <w:r>
        <w:rPr>
          <w:color w:val="575757"/>
          <w:spacing w:val="-14"/>
        </w:rPr>
        <w:t xml:space="preserve"> </w:t>
      </w:r>
      <w:r>
        <w:rPr>
          <w:color w:val="575757"/>
        </w:rPr>
        <w:t>prachového</w:t>
      </w:r>
      <w:r>
        <w:rPr>
          <w:color w:val="575757"/>
          <w:spacing w:val="-15"/>
        </w:rPr>
        <w:t xml:space="preserve"> </w:t>
      </w:r>
      <w:r>
        <w:rPr>
          <w:color w:val="575757"/>
        </w:rPr>
        <w:t>filtru</w:t>
      </w:r>
      <w:r>
        <w:rPr>
          <w:color w:val="575757"/>
          <w:spacing w:val="-15"/>
        </w:rPr>
        <w:t xml:space="preserve"> </w:t>
      </w:r>
      <w:r>
        <w:rPr>
          <w:color w:val="575757"/>
          <w:spacing w:val="-2"/>
        </w:rPr>
        <w:t>Zařízení.</w:t>
      </w:r>
    </w:p>
    <w:p w14:paraId="2F1CA906" w14:textId="77777777" w:rsidR="00205FB1" w:rsidRDefault="00AC72B0">
      <w:pPr>
        <w:pStyle w:val="Odstavecseseznamem"/>
        <w:numPr>
          <w:ilvl w:val="0"/>
          <w:numId w:val="1"/>
        </w:numPr>
        <w:tabs>
          <w:tab w:val="left" w:pos="965"/>
        </w:tabs>
        <w:spacing w:before="74"/>
        <w:jc w:val="left"/>
      </w:pPr>
      <w:r>
        <w:rPr>
          <w:color w:val="575757"/>
        </w:rPr>
        <w:t>Mechanické</w:t>
      </w:r>
      <w:r>
        <w:rPr>
          <w:color w:val="575757"/>
          <w:spacing w:val="-16"/>
        </w:rPr>
        <w:t xml:space="preserve"> </w:t>
      </w:r>
      <w:r>
        <w:rPr>
          <w:color w:val="575757"/>
        </w:rPr>
        <w:t>vyčištění</w:t>
      </w:r>
      <w:r>
        <w:rPr>
          <w:color w:val="575757"/>
          <w:spacing w:val="-15"/>
        </w:rPr>
        <w:t xml:space="preserve"> </w:t>
      </w:r>
      <w:r>
        <w:rPr>
          <w:color w:val="575757"/>
        </w:rPr>
        <w:t>ventilátoru</w:t>
      </w:r>
      <w:r>
        <w:rPr>
          <w:color w:val="575757"/>
          <w:spacing w:val="-13"/>
        </w:rPr>
        <w:t xml:space="preserve"> </w:t>
      </w:r>
      <w:r>
        <w:rPr>
          <w:color w:val="575757"/>
          <w:spacing w:val="-2"/>
        </w:rPr>
        <w:t>Zařízení.</w:t>
      </w:r>
    </w:p>
    <w:p w14:paraId="798D24DE" w14:textId="77777777" w:rsidR="00205FB1" w:rsidRDefault="00AC72B0">
      <w:pPr>
        <w:pStyle w:val="Odstavecseseznamem"/>
        <w:numPr>
          <w:ilvl w:val="0"/>
          <w:numId w:val="1"/>
        </w:numPr>
        <w:tabs>
          <w:tab w:val="left" w:pos="965"/>
        </w:tabs>
        <w:spacing w:before="76"/>
        <w:jc w:val="left"/>
      </w:pPr>
      <w:r>
        <w:rPr>
          <w:color w:val="575757"/>
        </w:rPr>
        <w:t>Zpracování</w:t>
      </w:r>
      <w:r>
        <w:rPr>
          <w:color w:val="575757"/>
          <w:spacing w:val="-15"/>
        </w:rPr>
        <w:t xml:space="preserve"> </w:t>
      </w:r>
      <w:r>
        <w:rPr>
          <w:color w:val="575757"/>
        </w:rPr>
        <w:t>protokolu</w:t>
      </w:r>
      <w:r>
        <w:rPr>
          <w:color w:val="575757"/>
          <w:spacing w:val="-13"/>
        </w:rPr>
        <w:t xml:space="preserve"> </w:t>
      </w:r>
      <w:r>
        <w:rPr>
          <w:color w:val="575757"/>
        </w:rPr>
        <w:t>o</w:t>
      </w:r>
      <w:r>
        <w:rPr>
          <w:color w:val="575757"/>
          <w:spacing w:val="-14"/>
        </w:rPr>
        <w:t xml:space="preserve"> </w:t>
      </w:r>
      <w:r>
        <w:rPr>
          <w:color w:val="575757"/>
        </w:rPr>
        <w:t>provedené</w:t>
      </w:r>
      <w:r>
        <w:rPr>
          <w:color w:val="575757"/>
          <w:spacing w:val="-11"/>
        </w:rPr>
        <w:t xml:space="preserve"> </w:t>
      </w:r>
      <w:r>
        <w:rPr>
          <w:color w:val="575757"/>
          <w:spacing w:val="-2"/>
        </w:rPr>
        <w:t>prohlídce</w:t>
      </w:r>
    </w:p>
    <w:p w14:paraId="36CC42BF" w14:textId="77777777" w:rsidR="00205FB1" w:rsidRDefault="00205FB1">
      <w:pPr>
        <w:pStyle w:val="Zkladntext"/>
        <w:spacing w:before="16"/>
      </w:pPr>
    </w:p>
    <w:p w14:paraId="55297B04" w14:textId="77777777" w:rsidR="00205FB1" w:rsidRDefault="00AC72B0">
      <w:pPr>
        <w:pStyle w:val="Zkladntext"/>
        <w:ind w:left="113"/>
      </w:pPr>
      <w:r>
        <w:rPr>
          <w:color w:val="575757"/>
        </w:rPr>
        <w:t>V</w:t>
      </w:r>
      <w:r>
        <w:rPr>
          <w:color w:val="575757"/>
          <w:spacing w:val="-11"/>
        </w:rPr>
        <w:t xml:space="preserve"> </w:t>
      </w:r>
      <w:r>
        <w:rPr>
          <w:color w:val="575757"/>
        </w:rPr>
        <w:t>případě</w:t>
      </w:r>
      <w:r>
        <w:rPr>
          <w:color w:val="575757"/>
          <w:spacing w:val="-9"/>
        </w:rPr>
        <w:t xml:space="preserve"> </w:t>
      </w:r>
      <w:r>
        <w:rPr>
          <w:color w:val="575757"/>
        </w:rPr>
        <w:t>nároků</w:t>
      </w:r>
      <w:r>
        <w:rPr>
          <w:color w:val="575757"/>
          <w:spacing w:val="-5"/>
        </w:rPr>
        <w:t xml:space="preserve"> </w:t>
      </w:r>
      <w:r>
        <w:rPr>
          <w:color w:val="575757"/>
        </w:rPr>
        <w:t>na</w:t>
      </w:r>
      <w:r>
        <w:rPr>
          <w:color w:val="575757"/>
          <w:spacing w:val="-11"/>
        </w:rPr>
        <w:t xml:space="preserve"> </w:t>
      </w:r>
      <w:r>
        <w:rPr>
          <w:color w:val="575757"/>
        </w:rPr>
        <w:t>jízdné</w:t>
      </w:r>
      <w:r>
        <w:rPr>
          <w:color w:val="575757"/>
          <w:spacing w:val="-4"/>
        </w:rPr>
        <w:t xml:space="preserve"> </w:t>
      </w:r>
      <w:r>
        <w:rPr>
          <w:color w:val="575757"/>
        </w:rPr>
        <w:t>se</w:t>
      </w:r>
      <w:r>
        <w:rPr>
          <w:color w:val="575757"/>
          <w:spacing w:val="-6"/>
        </w:rPr>
        <w:t xml:space="preserve"> </w:t>
      </w:r>
      <w:r>
        <w:rPr>
          <w:color w:val="575757"/>
        </w:rPr>
        <w:t>bude</w:t>
      </w:r>
      <w:r>
        <w:rPr>
          <w:color w:val="575757"/>
          <w:spacing w:val="-11"/>
        </w:rPr>
        <w:t xml:space="preserve"> </w:t>
      </w:r>
      <w:r>
        <w:rPr>
          <w:color w:val="575757"/>
        </w:rPr>
        <w:t>účtovat</w:t>
      </w:r>
      <w:r>
        <w:rPr>
          <w:color w:val="575757"/>
          <w:spacing w:val="-6"/>
        </w:rPr>
        <w:t xml:space="preserve"> </w:t>
      </w:r>
      <w:r>
        <w:rPr>
          <w:color w:val="575757"/>
        </w:rPr>
        <w:t>sazba</w:t>
      </w:r>
      <w:r>
        <w:rPr>
          <w:color w:val="575757"/>
          <w:spacing w:val="-5"/>
        </w:rPr>
        <w:t xml:space="preserve"> </w:t>
      </w:r>
      <w:r>
        <w:rPr>
          <w:color w:val="575757"/>
        </w:rPr>
        <w:t>definovaná</w:t>
      </w:r>
      <w:r>
        <w:rPr>
          <w:color w:val="575757"/>
          <w:spacing w:val="-10"/>
        </w:rPr>
        <w:t xml:space="preserve"> </w:t>
      </w:r>
      <w:r>
        <w:rPr>
          <w:color w:val="575757"/>
        </w:rPr>
        <w:t>v</w:t>
      </w:r>
      <w:r>
        <w:rPr>
          <w:color w:val="575757"/>
          <w:spacing w:val="-6"/>
        </w:rPr>
        <w:t xml:space="preserve"> </w:t>
      </w:r>
      <w:r>
        <w:rPr>
          <w:color w:val="575757"/>
        </w:rPr>
        <w:t>Příloze</w:t>
      </w:r>
      <w:r>
        <w:rPr>
          <w:color w:val="575757"/>
          <w:spacing w:val="-10"/>
        </w:rPr>
        <w:t xml:space="preserve"> </w:t>
      </w:r>
      <w:r>
        <w:rPr>
          <w:color w:val="575757"/>
        </w:rPr>
        <w:t>č.</w:t>
      </w:r>
      <w:r>
        <w:rPr>
          <w:color w:val="575757"/>
          <w:spacing w:val="-6"/>
        </w:rPr>
        <w:t xml:space="preserve"> </w:t>
      </w:r>
      <w:r>
        <w:rPr>
          <w:color w:val="575757"/>
        </w:rPr>
        <w:t>2</w:t>
      </w:r>
      <w:r>
        <w:rPr>
          <w:color w:val="575757"/>
          <w:spacing w:val="-8"/>
        </w:rPr>
        <w:t xml:space="preserve"> </w:t>
      </w:r>
      <w:r>
        <w:rPr>
          <w:color w:val="575757"/>
        </w:rPr>
        <w:t>-</w:t>
      </w:r>
      <w:r>
        <w:rPr>
          <w:color w:val="575757"/>
          <w:spacing w:val="-4"/>
        </w:rPr>
        <w:t xml:space="preserve"> </w:t>
      </w:r>
      <w:r>
        <w:rPr>
          <w:color w:val="575757"/>
          <w:spacing w:val="-2"/>
        </w:rPr>
        <w:t>Ceník.</w:t>
      </w:r>
    </w:p>
    <w:p w14:paraId="33613C4B" w14:textId="77777777" w:rsidR="00205FB1" w:rsidRDefault="00205FB1">
      <w:pPr>
        <w:pStyle w:val="Zkladntext"/>
        <w:spacing w:before="222"/>
      </w:pPr>
    </w:p>
    <w:p w14:paraId="3452DC0B" w14:textId="77777777" w:rsidR="00205FB1" w:rsidRDefault="00AC72B0">
      <w:pPr>
        <w:pStyle w:val="Nadpis2"/>
        <w:numPr>
          <w:ilvl w:val="1"/>
          <w:numId w:val="9"/>
        </w:numPr>
        <w:tabs>
          <w:tab w:val="left" w:pos="674"/>
        </w:tabs>
        <w:ind w:left="674" w:hanging="566"/>
      </w:pPr>
      <w:r>
        <w:rPr>
          <w:color w:val="575757"/>
        </w:rPr>
        <w:t>Konzultační</w:t>
      </w:r>
      <w:r>
        <w:rPr>
          <w:color w:val="575757"/>
          <w:spacing w:val="-14"/>
        </w:rPr>
        <w:t xml:space="preserve"> </w:t>
      </w:r>
      <w:r>
        <w:rPr>
          <w:color w:val="575757"/>
        </w:rPr>
        <w:t>a</w:t>
      </w:r>
      <w:r>
        <w:rPr>
          <w:color w:val="575757"/>
          <w:spacing w:val="-17"/>
        </w:rPr>
        <w:t xml:space="preserve"> </w:t>
      </w:r>
      <w:r>
        <w:rPr>
          <w:color w:val="575757"/>
        </w:rPr>
        <w:t>implementační</w:t>
      </w:r>
      <w:r>
        <w:rPr>
          <w:color w:val="575757"/>
          <w:spacing w:val="-11"/>
        </w:rPr>
        <w:t xml:space="preserve"> </w:t>
      </w:r>
      <w:r>
        <w:rPr>
          <w:color w:val="575757"/>
        </w:rPr>
        <w:t>služby</w:t>
      </w:r>
      <w:r>
        <w:rPr>
          <w:color w:val="575757"/>
          <w:spacing w:val="-15"/>
        </w:rPr>
        <w:t xml:space="preserve"> </w:t>
      </w:r>
      <w:r>
        <w:rPr>
          <w:color w:val="575757"/>
        </w:rPr>
        <w:t>a</w:t>
      </w:r>
      <w:r>
        <w:rPr>
          <w:color w:val="575757"/>
          <w:spacing w:val="-11"/>
        </w:rPr>
        <w:t xml:space="preserve"> </w:t>
      </w:r>
      <w:r>
        <w:rPr>
          <w:color w:val="575757"/>
        </w:rPr>
        <w:t>služby</w:t>
      </w:r>
      <w:r>
        <w:rPr>
          <w:color w:val="575757"/>
          <w:spacing w:val="-14"/>
        </w:rPr>
        <w:t xml:space="preserve"> </w:t>
      </w:r>
      <w:r>
        <w:rPr>
          <w:color w:val="575757"/>
          <w:spacing w:val="-2"/>
        </w:rPr>
        <w:t>provozu</w:t>
      </w:r>
    </w:p>
    <w:p w14:paraId="69D060D2" w14:textId="77777777" w:rsidR="00205FB1" w:rsidRDefault="00AC72B0">
      <w:pPr>
        <w:pStyle w:val="Zkladntext"/>
        <w:spacing w:before="220" w:line="312" w:lineRule="auto"/>
        <w:ind w:left="113" w:right="127"/>
        <w:jc w:val="both"/>
      </w:pPr>
      <w:r>
        <w:rPr>
          <w:color w:val="575757"/>
        </w:rPr>
        <w:t>Objednatel</w:t>
      </w:r>
      <w:r>
        <w:rPr>
          <w:color w:val="575757"/>
          <w:spacing w:val="-16"/>
        </w:rPr>
        <w:t xml:space="preserve"> </w:t>
      </w:r>
      <w:r>
        <w:rPr>
          <w:color w:val="575757"/>
        </w:rPr>
        <w:t>požaduje</w:t>
      </w:r>
      <w:r>
        <w:rPr>
          <w:color w:val="575757"/>
          <w:spacing w:val="-15"/>
        </w:rPr>
        <w:t xml:space="preserve"> </w:t>
      </w:r>
      <w:r>
        <w:rPr>
          <w:color w:val="575757"/>
        </w:rPr>
        <w:t>plnění</w:t>
      </w:r>
      <w:r>
        <w:rPr>
          <w:color w:val="575757"/>
          <w:spacing w:val="-15"/>
        </w:rPr>
        <w:t xml:space="preserve"> </w:t>
      </w:r>
      <w:r>
        <w:rPr>
          <w:color w:val="575757"/>
        </w:rPr>
        <w:t>konzultačních</w:t>
      </w:r>
      <w:r>
        <w:rPr>
          <w:color w:val="575757"/>
          <w:spacing w:val="-16"/>
        </w:rPr>
        <w:t xml:space="preserve"> </w:t>
      </w:r>
      <w:r>
        <w:rPr>
          <w:color w:val="575757"/>
        </w:rPr>
        <w:t>a</w:t>
      </w:r>
      <w:r>
        <w:rPr>
          <w:color w:val="575757"/>
          <w:spacing w:val="-15"/>
        </w:rPr>
        <w:t xml:space="preserve"> </w:t>
      </w:r>
      <w:r>
        <w:rPr>
          <w:color w:val="575757"/>
        </w:rPr>
        <w:t>implementačních</w:t>
      </w:r>
      <w:r>
        <w:rPr>
          <w:color w:val="575757"/>
          <w:spacing w:val="-15"/>
        </w:rPr>
        <w:t xml:space="preserve"> </w:t>
      </w:r>
      <w:r>
        <w:rPr>
          <w:color w:val="575757"/>
        </w:rPr>
        <w:t>Služeb</w:t>
      </w:r>
      <w:r>
        <w:rPr>
          <w:color w:val="575757"/>
          <w:spacing w:val="-15"/>
        </w:rPr>
        <w:t xml:space="preserve"> </w:t>
      </w:r>
      <w:r>
        <w:rPr>
          <w:color w:val="575757"/>
        </w:rPr>
        <w:t>a</w:t>
      </w:r>
      <w:r>
        <w:rPr>
          <w:color w:val="575757"/>
          <w:spacing w:val="-16"/>
        </w:rPr>
        <w:t xml:space="preserve"> </w:t>
      </w:r>
      <w:r>
        <w:rPr>
          <w:color w:val="575757"/>
        </w:rPr>
        <w:t>Služeb</w:t>
      </w:r>
      <w:r>
        <w:rPr>
          <w:color w:val="575757"/>
          <w:spacing w:val="-15"/>
        </w:rPr>
        <w:t xml:space="preserve"> </w:t>
      </w:r>
      <w:r>
        <w:rPr>
          <w:color w:val="575757"/>
        </w:rPr>
        <w:t>provozu</w:t>
      </w:r>
      <w:r>
        <w:rPr>
          <w:color w:val="575757"/>
          <w:spacing w:val="-15"/>
        </w:rPr>
        <w:t xml:space="preserve"> </w:t>
      </w:r>
      <w:r>
        <w:rPr>
          <w:color w:val="575757"/>
        </w:rPr>
        <w:t>v</w:t>
      </w:r>
      <w:r>
        <w:rPr>
          <w:color w:val="575757"/>
          <w:spacing w:val="-16"/>
        </w:rPr>
        <w:t xml:space="preserve"> </w:t>
      </w:r>
      <w:r>
        <w:rPr>
          <w:color w:val="575757"/>
        </w:rPr>
        <w:t>souvislosti, s již využívanými Zařízeními i nově dodávaným Zbožím v rozsahu uvedeném dále. Poskytované služby se člení na Služby v oblasti Konzultační činnosti, Implementační činnosti a Služeb provozu.</w:t>
      </w:r>
    </w:p>
    <w:p w14:paraId="7A1F356C" w14:textId="77777777" w:rsidR="00205FB1" w:rsidRDefault="00205FB1">
      <w:pPr>
        <w:pStyle w:val="Zkladntext"/>
        <w:spacing w:before="148"/>
      </w:pPr>
    </w:p>
    <w:p w14:paraId="1A5167F9" w14:textId="77777777" w:rsidR="00205FB1" w:rsidRDefault="00AC72B0">
      <w:pPr>
        <w:pStyle w:val="Nadpis3"/>
        <w:numPr>
          <w:ilvl w:val="2"/>
          <w:numId w:val="9"/>
        </w:numPr>
        <w:tabs>
          <w:tab w:val="left" w:pos="1673"/>
        </w:tabs>
        <w:ind w:left="1673" w:hanging="994"/>
      </w:pPr>
      <w:r>
        <w:rPr>
          <w:color w:val="575757"/>
        </w:rPr>
        <w:t>Požadavky</w:t>
      </w:r>
      <w:r>
        <w:rPr>
          <w:color w:val="575757"/>
          <w:spacing w:val="-5"/>
        </w:rPr>
        <w:t xml:space="preserve"> </w:t>
      </w:r>
      <w:r>
        <w:rPr>
          <w:color w:val="575757"/>
        </w:rPr>
        <w:t>na</w:t>
      </w:r>
      <w:r>
        <w:rPr>
          <w:color w:val="575757"/>
          <w:spacing w:val="-6"/>
        </w:rPr>
        <w:t xml:space="preserve"> </w:t>
      </w:r>
      <w:r>
        <w:rPr>
          <w:color w:val="575757"/>
        </w:rPr>
        <w:t>Konzultační</w:t>
      </w:r>
      <w:r>
        <w:rPr>
          <w:color w:val="575757"/>
          <w:spacing w:val="-6"/>
        </w:rPr>
        <w:t xml:space="preserve"> </w:t>
      </w:r>
      <w:r>
        <w:rPr>
          <w:color w:val="575757"/>
          <w:spacing w:val="-2"/>
        </w:rPr>
        <w:t>služby</w:t>
      </w:r>
    </w:p>
    <w:p w14:paraId="400E7920" w14:textId="77777777" w:rsidR="00205FB1" w:rsidRDefault="00AC72B0">
      <w:pPr>
        <w:pStyle w:val="Zkladntext"/>
        <w:spacing w:before="201"/>
        <w:ind w:left="679"/>
        <w:jc w:val="both"/>
      </w:pPr>
      <w:r>
        <w:rPr>
          <w:color w:val="575757"/>
        </w:rPr>
        <w:t>V</w:t>
      </w:r>
      <w:r>
        <w:rPr>
          <w:color w:val="575757"/>
          <w:spacing w:val="-10"/>
        </w:rPr>
        <w:t xml:space="preserve"> </w:t>
      </w:r>
      <w:r>
        <w:rPr>
          <w:color w:val="575757"/>
        </w:rPr>
        <w:t>oblasti</w:t>
      </w:r>
      <w:r>
        <w:rPr>
          <w:color w:val="575757"/>
          <w:spacing w:val="-7"/>
        </w:rPr>
        <w:t xml:space="preserve"> </w:t>
      </w:r>
      <w:r>
        <w:rPr>
          <w:color w:val="575757"/>
        </w:rPr>
        <w:t>konzultační</w:t>
      </w:r>
      <w:r>
        <w:rPr>
          <w:color w:val="575757"/>
          <w:spacing w:val="-10"/>
        </w:rPr>
        <w:t xml:space="preserve"> </w:t>
      </w:r>
      <w:r>
        <w:rPr>
          <w:color w:val="575757"/>
        </w:rPr>
        <w:t>činnosti</w:t>
      </w:r>
      <w:r>
        <w:rPr>
          <w:color w:val="575757"/>
          <w:spacing w:val="-7"/>
        </w:rPr>
        <w:t xml:space="preserve"> </w:t>
      </w:r>
      <w:r>
        <w:rPr>
          <w:color w:val="575757"/>
        </w:rPr>
        <w:t>se</w:t>
      </w:r>
      <w:r>
        <w:rPr>
          <w:color w:val="575757"/>
          <w:spacing w:val="-14"/>
        </w:rPr>
        <w:t xml:space="preserve"> </w:t>
      </w:r>
      <w:r>
        <w:rPr>
          <w:color w:val="575757"/>
        </w:rPr>
        <w:t>jedná</w:t>
      </w:r>
      <w:r>
        <w:rPr>
          <w:color w:val="575757"/>
          <w:spacing w:val="-12"/>
        </w:rPr>
        <w:t xml:space="preserve"> </w:t>
      </w:r>
      <w:r>
        <w:rPr>
          <w:color w:val="575757"/>
        </w:rPr>
        <w:t>zejména</w:t>
      </w:r>
      <w:r>
        <w:rPr>
          <w:color w:val="575757"/>
          <w:spacing w:val="-10"/>
        </w:rPr>
        <w:t xml:space="preserve"> </w:t>
      </w:r>
      <w:r>
        <w:rPr>
          <w:color w:val="575757"/>
          <w:spacing w:val="-5"/>
        </w:rPr>
        <w:t>o:</w:t>
      </w:r>
    </w:p>
    <w:p w14:paraId="064986E9" w14:textId="77777777" w:rsidR="00205FB1" w:rsidRDefault="00205FB1">
      <w:pPr>
        <w:pStyle w:val="Zkladntext"/>
        <w:spacing w:before="21"/>
      </w:pPr>
    </w:p>
    <w:p w14:paraId="4DC95AA8" w14:textId="77777777" w:rsidR="00205FB1" w:rsidRDefault="00AC72B0">
      <w:pPr>
        <w:pStyle w:val="Odstavecseseznamem"/>
        <w:numPr>
          <w:ilvl w:val="3"/>
          <w:numId w:val="9"/>
        </w:numPr>
        <w:tabs>
          <w:tab w:val="left" w:pos="964"/>
        </w:tabs>
        <w:spacing w:before="1"/>
        <w:ind w:left="964" w:hanging="285"/>
        <w:jc w:val="left"/>
      </w:pPr>
      <w:r>
        <w:rPr>
          <w:color w:val="575757"/>
        </w:rPr>
        <w:t>Změny</w:t>
      </w:r>
      <w:r>
        <w:rPr>
          <w:color w:val="575757"/>
          <w:spacing w:val="-14"/>
        </w:rPr>
        <w:t xml:space="preserve"> </w:t>
      </w:r>
      <w:r>
        <w:rPr>
          <w:color w:val="575757"/>
        </w:rPr>
        <w:t>designu</w:t>
      </w:r>
      <w:r>
        <w:rPr>
          <w:color w:val="575757"/>
          <w:spacing w:val="-12"/>
        </w:rPr>
        <w:t xml:space="preserve"> </w:t>
      </w:r>
      <w:r>
        <w:rPr>
          <w:color w:val="575757"/>
        </w:rPr>
        <w:t>DWDM</w:t>
      </w:r>
      <w:r>
        <w:rPr>
          <w:color w:val="575757"/>
          <w:spacing w:val="-11"/>
        </w:rPr>
        <w:t xml:space="preserve"> </w:t>
      </w:r>
      <w:r>
        <w:rPr>
          <w:color w:val="575757"/>
        </w:rPr>
        <w:t>sítě</w:t>
      </w:r>
      <w:r>
        <w:rPr>
          <w:color w:val="575757"/>
          <w:spacing w:val="-15"/>
        </w:rPr>
        <w:t xml:space="preserve"> </w:t>
      </w:r>
      <w:r>
        <w:rPr>
          <w:color w:val="575757"/>
        </w:rPr>
        <w:t>–</w:t>
      </w:r>
      <w:r>
        <w:rPr>
          <w:color w:val="575757"/>
          <w:spacing w:val="-13"/>
        </w:rPr>
        <w:t xml:space="preserve"> </w:t>
      </w:r>
      <w:r>
        <w:rPr>
          <w:color w:val="575757"/>
        </w:rPr>
        <w:t>plánování</w:t>
      </w:r>
      <w:r>
        <w:rPr>
          <w:color w:val="575757"/>
          <w:spacing w:val="-11"/>
        </w:rPr>
        <w:t xml:space="preserve"> </w:t>
      </w:r>
      <w:r>
        <w:rPr>
          <w:color w:val="575757"/>
        </w:rPr>
        <w:t>nových</w:t>
      </w:r>
      <w:r>
        <w:rPr>
          <w:color w:val="575757"/>
          <w:spacing w:val="-10"/>
        </w:rPr>
        <w:t xml:space="preserve"> </w:t>
      </w:r>
      <w:r>
        <w:rPr>
          <w:color w:val="575757"/>
        </w:rPr>
        <w:t>lokalit,</w:t>
      </w:r>
      <w:r>
        <w:rPr>
          <w:color w:val="575757"/>
          <w:spacing w:val="-10"/>
        </w:rPr>
        <w:t xml:space="preserve"> </w:t>
      </w:r>
      <w:r>
        <w:rPr>
          <w:color w:val="575757"/>
        </w:rPr>
        <w:t>kanálů,</w:t>
      </w:r>
      <w:r>
        <w:rPr>
          <w:color w:val="575757"/>
          <w:spacing w:val="-14"/>
        </w:rPr>
        <w:t xml:space="preserve"> </w:t>
      </w:r>
      <w:r>
        <w:rPr>
          <w:color w:val="575757"/>
        </w:rPr>
        <w:t>rekonfigurace</w:t>
      </w:r>
      <w:r>
        <w:rPr>
          <w:color w:val="575757"/>
          <w:spacing w:val="-9"/>
        </w:rPr>
        <w:t xml:space="preserve"> </w:t>
      </w:r>
      <w:r>
        <w:rPr>
          <w:color w:val="575757"/>
          <w:spacing w:val="-2"/>
        </w:rPr>
        <w:t>apod.</w:t>
      </w:r>
    </w:p>
    <w:p w14:paraId="40A7B9D8" w14:textId="77777777" w:rsidR="00205FB1" w:rsidRDefault="00AC72B0">
      <w:pPr>
        <w:pStyle w:val="Odstavecseseznamem"/>
        <w:numPr>
          <w:ilvl w:val="3"/>
          <w:numId w:val="9"/>
        </w:numPr>
        <w:tabs>
          <w:tab w:val="left" w:pos="964"/>
        </w:tabs>
        <w:spacing w:before="71"/>
        <w:ind w:left="964" w:hanging="285"/>
        <w:jc w:val="left"/>
      </w:pPr>
      <w:r>
        <w:rPr>
          <w:color w:val="575757"/>
          <w:spacing w:val="-2"/>
        </w:rPr>
        <w:t>Identifikace</w:t>
      </w:r>
      <w:r>
        <w:rPr>
          <w:color w:val="575757"/>
          <w:spacing w:val="-1"/>
        </w:rPr>
        <w:t xml:space="preserve"> </w:t>
      </w:r>
      <w:r>
        <w:rPr>
          <w:color w:val="575757"/>
          <w:spacing w:val="-2"/>
        </w:rPr>
        <w:t>dlouhodobých</w:t>
      </w:r>
      <w:r>
        <w:rPr>
          <w:color w:val="575757"/>
          <w:spacing w:val="4"/>
        </w:rPr>
        <w:t xml:space="preserve"> </w:t>
      </w:r>
      <w:r>
        <w:rPr>
          <w:color w:val="575757"/>
          <w:spacing w:val="-2"/>
        </w:rPr>
        <w:t>problémů</w:t>
      </w:r>
      <w:r>
        <w:rPr>
          <w:color w:val="575757"/>
        </w:rPr>
        <w:t xml:space="preserve"> </w:t>
      </w:r>
      <w:r>
        <w:rPr>
          <w:color w:val="575757"/>
          <w:spacing w:val="-2"/>
        </w:rPr>
        <w:t>a</w:t>
      </w:r>
      <w:r>
        <w:rPr>
          <w:color w:val="575757"/>
        </w:rPr>
        <w:t xml:space="preserve"> </w:t>
      </w:r>
      <w:r>
        <w:rPr>
          <w:color w:val="575757"/>
          <w:spacing w:val="-2"/>
        </w:rPr>
        <w:t>trendů.</w:t>
      </w:r>
    </w:p>
    <w:p w14:paraId="7D917300" w14:textId="77777777" w:rsidR="00205FB1" w:rsidRDefault="00AC72B0">
      <w:pPr>
        <w:pStyle w:val="Odstavecseseznamem"/>
        <w:numPr>
          <w:ilvl w:val="3"/>
          <w:numId w:val="9"/>
        </w:numPr>
        <w:tabs>
          <w:tab w:val="left" w:pos="964"/>
        </w:tabs>
        <w:spacing w:before="74"/>
        <w:ind w:left="964" w:hanging="285"/>
        <w:jc w:val="left"/>
      </w:pPr>
      <w:r>
        <w:rPr>
          <w:color w:val="575757"/>
        </w:rPr>
        <w:t>Diskuse</w:t>
      </w:r>
      <w:r>
        <w:rPr>
          <w:color w:val="575757"/>
          <w:spacing w:val="-13"/>
        </w:rPr>
        <w:t xml:space="preserve"> </w:t>
      </w:r>
      <w:r>
        <w:rPr>
          <w:color w:val="575757"/>
        </w:rPr>
        <w:t>o</w:t>
      </w:r>
      <w:r>
        <w:rPr>
          <w:color w:val="575757"/>
          <w:spacing w:val="-11"/>
        </w:rPr>
        <w:t xml:space="preserve"> </w:t>
      </w:r>
      <w:r>
        <w:rPr>
          <w:color w:val="575757"/>
        </w:rPr>
        <w:t>dalším</w:t>
      </w:r>
      <w:r>
        <w:rPr>
          <w:color w:val="575757"/>
          <w:spacing w:val="-11"/>
        </w:rPr>
        <w:t xml:space="preserve"> </w:t>
      </w:r>
      <w:r>
        <w:rPr>
          <w:color w:val="575757"/>
        </w:rPr>
        <w:t>směru</w:t>
      </w:r>
      <w:r>
        <w:rPr>
          <w:color w:val="575757"/>
          <w:spacing w:val="-14"/>
        </w:rPr>
        <w:t xml:space="preserve"> </w:t>
      </w:r>
      <w:r>
        <w:rPr>
          <w:color w:val="575757"/>
        </w:rPr>
        <w:t>rozvoje</w:t>
      </w:r>
      <w:r>
        <w:rPr>
          <w:color w:val="575757"/>
          <w:spacing w:val="-15"/>
        </w:rPr>
        <w:t xml:space="preserve"> </w:t>
      </w:r>
      <w:r>
        <w:rPr>
          <w:color w:val="575757"/>
        </w:rPr>
        <w:t>komunikačního</w:t>
      </w:r>
      <w:r>
        <w:rPr>
          <w:color w:val="575757"/>
          <w:spacing w:val="-11"/>
        </w:rPr>
        <w:t xml:space="preserve"> </w:t>
      </w:r>
      <w:r>
        <w:rPr>
          <w:color w:val="575757"/>
          <w:spacing w:val="-2"/>
        </w:rPr>
        <w:t>systému.</w:t>
      </w:r>
    </w:p>
    <w:p w14:paraId="4FF5B78B" w14:textId="77777777" w:rsidR="00205FB1" w:rsidRDefault="00AC72B0">
      <w:pPr>
        <w:pStyle w:val="Odstavecseseznamem"/>
        <w:numPr>
          <w:ilvl w:val="3"/>
          <w:numId w:val="9"/>
        </w:numPr>
        <w:tabs>
          <w:tab w:val="left" w:pos="964"/>
        </w:tabs>
        <w:spacing w:before="74"/>
        <w:ind w:left="964" w:hanging="285"/>
        <w:jc w:val="left"/>
      </w:pPr>
      <w:r>
        <w:rPr>
          <w:color w:val="575757"/>
        </w:rPr>
        <w:t>Optimalizace</w:t>
      </w:r>
      <w:r>
        <w:rPr>
          <w:color w:val="575757"/>
          <w:spacing w:val="-15"/>
        </w:rPr>
        <w:t xml:space="preserve"> </w:t>
      </w:r>
      <w:r>
        <w:rPr>
          <w:color w:val="575757"/>
        </w:rPr>
        <w:t>sítě</w:t>
      </w:r>
      <w:r>
        <w:rPr>
          <w:color w:val="575757"/>
          <w:spacing w:val="-12"/>
        </w:rPr>
        <w:t xml:space="preserve"> </w:t>
      </w:r>
      <w:r>
        <w:rPr>
          <w:color w:val="575757"/>
        </w:rPr>
        <w:t>–</w:t>
      </w:r>
      <w:r>
        <w:rPr>
          <w:color w:val="575757"/>
          <w:spacing w:val="-15"/>
        </w:rPr>
        <w:t xml:space="preserve"> </w:t>
      </w:r>
      <w:r>
        <w:rPr>
          <w:color w:val="575757"/>
        </w:rPr>
        <w:t>rozložení</w:t>
      </w:r>
      <w:r>
        <w:rPr>
          <w:color w:val="575757"/>
          <w:spacing w:val="-9"/>
        </w:rPr>
        <w:t xml:space="preserve"> </w:t>
      </w:r>
      <w:r>
        <w:rPr>
          <w:color w:val="575757"/>
        </w:rPr>
        <w:t>provozu,</w:t>
      </w:r>
      <w:r>
        <w:rPr>
          <w:color w:val="575757"/>
          <w:spacing w:val="-9"/>
        </w:rPr>
        <w:t xml:space="preserve"> </w:t>
      </w:r>
      <w:r>
        <w:rPr>
          <w:color w:val="575757"/>
        </w:rPr>
        <w:t>karet</w:t>
      </w:r>
      <w:r>
        <w:rPr>
          <w:color w:val="575757"/>
          <w:spacing w:val="-11"/>
        </w:rPr>
        <w:t xml:space="preserve"> </w:t>
      </w:r>
      <w:r>
        <w:rPr>
          <w:color w:val="575757"/>
          <w:spacing w:val="-2"/>
        </w:rPr>
        <w:t>apod.</w:t>
      </w:r>
    </w:p>
    <w:p w14:paraId="208F22BE" w14:textId="77777777" w:rsidR="00205FB1" w:rsidRDefault="00AC72B0">
      <w:pPr>
        <w:pStyle w:val="Odstavecseseznamem"/>
        <w:numPr>
          <w:ilvl w:val="3"/>
          <w:numId w:val="9"/>
        </w:numPr>
        <w:tabs>
          <w:tab w:val="left" w:pos="965"/>
        </w:tabs>
        <w:spacing w:before="74" w:line="307" w:lineRule="auto"/>
        <w:ind w:right="121"/>
      </w:pPr>
      <w:r>
        <w:rPr>
          <w:color w:val="575757"/>
        </w:rPr>
        <w:t>Plánování</w:t>
      </w:r>
      <w:r>
        <w:rPr>
          <w:color w:val="575757"/>
          <w:spacing w:val="-16"/>
        </w:rPr>
        <w:t xml:space="preserve"> </w:t>
      </w:r>
      <w:r>
        <w:rPr>
          <w:color w:val="575757"/>
        </w:rPr>
        <w:t>instalace</w:t>
      </w:r>
      <w:r>
        <w:rPr>
          <w:color w:val="575757"/>
          <w:spacing w:val="-15"/>
        </w:rPr>
        <w:t xml:space="preserve"> </w:t>
      </w:r>
      <w:r>
        <w:rPr>
          <w:color w:val="575757"/>
        </w:rPr>
        <w:t>síťového</w:t>
      </w:r>
      <w:r>
        <w:rPr>
          <w:color w:val="575757"/>
          <w:spacing w:val="-15"/>
        </w:rPr>
        <w:t xml:space="preserve"> </w:t>
      </w:r>
      <w:r>
        <w:rPr>
          <w:color w:val="575757"/>
        </w:rPr>
        <w:t>software</w:t>
      </w:r>
      <w:r>
        <w:rPr>
          <w:color w:val="575757"/>
          <w:spacing w:val="-16"/>
        </w:rPr>
        <w:t xml:space="preserve"> </w:t>
      </w:r>
      <w:r>
        <w:rPr>
          <w:color w:val="575757"/>
        </w:rPr>
        <w:t>ve</w:t>
      </w:r>
      <w:r>
        <w:rPr>
          <w:color w:val="575757"/>
          <w:spacing w:val="-15"/>
        </w:rPr>
        <w:t xml:space="preserve"> </w:t>
      </w:r>
      <w:r>
        <w:rPr>
          <w:color w:val="575757"/>
        </w:rPr>
        <w:t>formě</w:t>
      </w:r>
      <w:r>
        <w:rPr>
          <w:color w:val="575757"/>
          <w:spacing w:val="-15"/>
        </w:rPr>
        <w:t xml:space="preserve"> </w:t>
      </w:r>
      <w:r>
        <w:rPr>
          <w:color w:val="575757"/>
        </w:rPr>
        <w:t>zpracovaného</w:t>
      </w:r>
      <w:r>
        <w:rPr>
          <w:color w:val="575757"/>
          <w:spacing w:val="-15"/>
        </w:rPr>
        <w:t xml:space="preserve"> </w:t>
      </w:r>
      <w:r>
        <w:rPr>
          <w:color w:val="575757"/>
        </w:rPr>
        <w:t>plánu</w:t>
      </w:r>
      <w:r>
        <w:rPr>
          <w:color w:val="575757"/>
          <w:spacing w:val="-16"/>
        </w:rPr>
        <w:t xml:space="preserve"> </w:t>
      </w:r>
      <w:r>
        <w:rPr>
          <w:color w:val="575757"/>
        </w:rPr>
        <w:t>uvolňování</w:t>
      </w:r>
      <w:r>
        <w:rPr>
          <w:color w:val="575757"/>
          <w:spacing w:val="-15"/>
        </w:rPr>
        <w:t xml:space="preserve"> </w:t>
      </w:r>
      <w:r>
        <w:rPr>
          <w:color w:val="575757"/>
        </w:rPr>
        <w:t>nové</w:t>
      </w:r>
      <w:r>
        <w:rPr>
          <w:color w:val="575757"/>
          <w:spacing w:val="-15"/>
        </w:rPr>
        <w:t xml:space="preserve"> </w:t>
      </w:r>
      <w:r>
        <w:rPr>
          <w:color w:val="575757"/>
        </w:rPr>
        <w:t>verze síťového software včetně informací o nové funkčnosti software, doporučení pro implementaci, případné změny v kompatibilitě a jiné závislosti.</w:t>
      </w:r>
    </w:p>
    <w:p w14:paraId="2E34A54C" w14:textId="77777777" w:rsidR="00205FB1" w:rsidRDefault="00AC72B0">
      <w:pPr>
        <w:pStyle w:val="Odstavecseseznamem"/>
        <w:numPr>
          <w:ilvl w:val="3"/>
          <w:numId w:val="9"/>
        </w:numPr>
        <w:tabs>
          <w:tab w:val="left" w:pos="965"/>
        </w:tabs>
        <w:spacing w:before="0" w:line="307" w:lineRule="auto"/>
        <w:ind w:right="121"/>
      </w:pPr>
      <w:r>
        <w:rPr>
          <w:color w:val="575757"/>
        </w:rPr>
        <w:t>Síťové</w:t>
      </w:r>
      <w:r>
        <w:rPr>
          <w:color w:val="575757"/>
          <w:spacing w:val="-10"/>
        </w:rPr>
        <w:t xml:space="preserve"> </w:t>
      </w:r>
      <w:r>
        <w:rPr>
          <w:color w:val="575757"/>
        </w:rPr>
        <w:t>konzultace</w:t>
      </w:r>
      <w:r>
        <w:rPr>
          <w:color w:val="575757"/>
          <w:spacing w:val="-9"/>
        </w:rPr>
        <w:t xml:space="preserve"> </w:t>
      </w:r>
      <w:r>
        <w:rPr>
          <w:color w:val="575757"/>
        </w:rPr>
        <w:t>pro</w:t>
      </w:r>
      <w:r>
        <w:rPr>
          <w:color w:val="575757"/>
          <w:spacing w:val="-9"/>
        </w:rPr>
        <w:t xml:space="preserve"> </w:t>
      </w:r>
      <w:r>
        <w:rPr>
          <w:color w:val="575757"/>
        </w:rPr>
        <w:t>rozšíření</w:t>
      </w:r>
      <w:r>
        <w:rPr>
          <w:color w:val="575757"/>
          <w:spacing w:val="-5"/>
        </w:rPr>
        <w:t xml:space="preserve"> </w:t>
      </w:r>
      <w:r>
        <w:rPr>
          <w:color w:val="575757"/>
        </w:rPr>
        <w:t>znalostí</w:t>
      </w:r>
      <w:r>
        <w:rPr>
          <w:color w:val="575757"/>
          <w:spacing w:val="-8"/>
        </w:rPr>
        <w:t xml:space="preserve"> </w:t>
      </w:r>
      <w:r>
        <w:rPr>
          <w:color w:val="575757"/>
        </w:rPr>
        <w:t>Objednatele</w:t>
      </w:r>
      <w:r>
        <w:rPr>
          <w:color w:val="575757"/>
          <w:spacing w:val="-4"/>
        </w:rPr>
        <w:t xml:space="preserve"> </w:t>
      </w:r>
      <w:r>
        <w:rPr>
          <w:color w:val="575757"/>
        </w:rPr>
        <w:t>v</w:t>
      </w:r>
      <w:r>
        <w:rPr>
          <w:color w:val="575757"/>
          <w:spacing w:val="-5"/>
        </w:rPr>
        <w:t xml:space="preserve"> </w:t>
      </w:r>
      <w:r>
        <w:rPr>
          <w:color w:val="575757"/>
        </w:rPr>
        <w:t>oblasti</w:t>
      </w:r>
      <w:r>
        <w:rPr>
          <w:color w:val="575757"/>
          <w:spacing w:val="-5"/>
        </w:rPr>
        <w:t xml:space="preserve"> </w:t>
      </w:r>
      <w:r>
        <w:rPr>
          <w:color w:val="575757"/>
        </w:rPr>
        <w:t>problematiky</w:t>
      </w:r>
      <w:r>
        <w:rPr>
          <w:color w:val="575757"/>
          <w:spacing w:val="-3"/>
        </w:rPr>
        <w:t xml:space="preserve"> </w:t>
      </w:r>
      <w:r>
        <w:rPr>
          <w:color w:val="575757"/>
        </w:rPr>
        <w:t>komunikačních systémů,</w:t>
      </w:r>
      <w:r>
        <w:rPr>
          <w:color w:val="575757"/>
          <w:spacing w:val="80"/>
        </w:rPr>
        <w:t xml:space="preserve"> </w:t>
      </w:r>
      <w:r>
        <w:rPr>
          <w:color w:val="575757"/>
        </w:rPr>
        <w:t>zaměřené</w:t>
      </w:r>
      <w:r>
        <w:rPr>
          <w:color w:val="575757"/>
          <w:spacing w:val="80"/>
        </w:rPr>
        <w:t xml:space="preserve"> </w:t>
      </w:r>
      <w:r>
        <w:rPr>
          <w:color w:val="575757"/>
        </w:rPr>
        <w:t>na</w:t>
      </w:r>
      <w:r>
        <w:rPr>
          <w:color w:val="575757"/>
          <w:spacing w:val="80"/>
        </w:rPr>
        <w:t xml:space="preserve"> </w:t>
      </w:r>
      <w:r>
        <w:rPr>
          <w:color w:val="575757"/>
        </w:rPr>
        <w:t>předem</w:t>
      </w:r>
      <w:r>
        <w:rPr>
          <w:color w:val="575757"/>
          <w:spacing w:val="80"/>
        </w:rPr>
        <w:t xml:space="preserve"> </w:t>
      </w:r>
      <w:r>
        <w:rPr>
          <w:color w:val="575757"/>
        </w:rPr>
        <w:t>dohodnutá</w:t>
      </w:r>
      <w:r>
        <w:rPr>
          <w:color w:val="575757"/>
          <w:spacing w:val="80"/>
        </w:rPr>
        <w:t xml:space="preserve"> </w:t>
      </w:r>
      <w:r>
        <w:rPr>
          <w:color w:val="575757"/>
        </w:rPr>
        <w:t>témata,</w:t>
      </w:r>
      <w:r>
        <w:rPr>
          <w:color w:val="575757"/>
          <w:spacing w:val="80"/>
        </w:rPr>
        <w:t xml:space="preserve"> </w:t>
      </w:r>
      <w:r>
        <w:rPr>
          <w:color w:val="575757"/>
        </w:rPr>
        <w:t>od</w:t>
      </w:r>
      <w:r>
        <w:rPr>
          <w:color w:val="575757"/>
          <w:spacing w:val="80"/>
        </w:rPr>
        <w:t xml:space="preserve"> </w:t>
      </w:r>
      <w:r>
        <w:rPr>
          <w:color w:val="575757"/>
        </w:rPr>
        <w:t>asistence</w:t>
      </w:r>
      <w:r>
        <w:rPr>
          <w:color w:val="575757"/>
          <w:spacing w:val="80"/>
        </w:rPr>
        <w:t xml:space="preserve"> </w:t>
      </w:r>
      <w:r>
        <w:rPr>
          <w:color w:val="575757"/>
        </w:rPr>
        <w:t>při</w:t>
      </w:r>
      <w:r>
        <w:rPr>
          <w:color w:val="575757"/>
          <w:spacing w:val="80"/>
        </w:rPr>
        <w:t xml:space="preserve"> </w:t>
      </w:r>
      <w:r>
        <w:rPr>
          <w:color w:val="575757"/>
        </w:rPr>
        <w:t>konfiguracích</w:t>
      </w:r>
      <w:r>
        <w:rPr>
          <w:color w:val="575757"/>
          <w:spacing w:val="80"/>
        </w:rPr>
        <w:t xml:space="preserve"> </w:t>
      </w:r>
      <w:r>
        <w:rPr>
          <w:color w:val="575757"/>
        </w:rPr>
        <w:t>a instalacích nových Zařízení po plánování dostupnosti sítě po živelných událostech.</w:t>
      </w:r>
    </w:p>
    <w:p w14:paraId="34B61905" w14:textId="77777777" w:rsidR="00205FB1" w:rsidRDefault="00AC72B0">
      <w:pPr>
        <w:pStyle w:val="Zkladntext"/>
        <w:spacing w:before="199"/>
        <w:ind w:left="679"/>
        <w:jc w:val="both"/>
      </w:pPr>
      <w:r>
        <w:rPr>
          <w:color w:val="575757"/>
        </w:rPr>
        <w:t>V</w:t>
      </w:r>
      <w:r>
        <w:rPr>
          <w:color w:val="575757"/>
          <w:spacing w:val="-11"/>
        </w:rPr>
        <w:t xml:space="preserve"> </w:t>
      </w:r>
      <w:r>
        <w:rPr>
          <w:color w:val="575757"/>
        </w:rPr>
        <w:t>případě</w:t>
      </w:r>
      <w:r>
        <w:rPr>
          <w:color w:val="575757"/>
          <w:spacing w:val="-9"/>
        </w:rPr>
        <w:t xml:space="preserve"> </w:t>
      </w:r>
      <w:r>
        <w:rPr>
          <w:color w:val="575757"/>
        </w:rPr>
        <w:t>nároků</w:t>
      </w:r>
      <w:r>
        <w:rPr>
          <w:color w:val="575757"/>
          <w:spacing w:val="-5"/>
        </w:rPr>
        <w:t xml:space="preserve"> </w:t>
      </w:r>
      <w:r>
        <w:rPr>
          <w:color w:val="575757"/>
        </w:rPr>
        <w:t>na</w:t>
      </w:r>
      <w:r>
        <w:rPr>
          <w:color w:val="575757"/>
          <w:spacing w:val="-10"/>
        </w:rPr>
        <w:t xml:space="preserve"> </w:t>
      </w:r>
      <w:r>
        <w:rPr>
          <w:color w:val="575757"/>
        </w:rPr>
        <w:t>jízdné</w:t>
      </w:r>
      <w:r>
        <w:rPr>
          <w:color w:val="575757"/>
          <w:spacing w:val="-5"/>
        </w:rPr>
        <w:t xml:space="preserve"> </w:t>
      </w:r>
      <w:r>
        <w:rPr>
          <w:color w:val="575757"/>
        </w:rPr>
        <w:t>se</w:t>
      </w:r>
      <w:r>
        <w:rPr>
          <w:color w:val="575757"/>
          <w:spacing w:val="-6"/>
        </w:rPr>
        <w:t xml:space="preserve"> </w:t>
      </w:r>
      <w:r>
        <w:rPr>
          <w:color w:val="575757"/>
        </w:rPr>
        <w:t>bude</w:t>
      </w:r>
      <w:r>
        <w:rPr>
          <w:color w:val="575757"/>
          <w:spacing w:val="-11"/>
        </w:rPr>
        <w:t xml:space="preserve"> </w:t>
      </w:r>
      <w:r>
        <w:rPr>
          <w:color w:val="575757"/>
        </w:rPr>
        <w:t>účtovat</w:t>
      </w:r>
      <w:r>
        <w:rPr>
          <w:color w:val="575757"/>
          <w:spacing w:val="-5"/>
        </w:rPr>
        <w:t xml:space="preserve"> </w:t>
      </w:r>
      <w:r>
        <w:rPr>
          <w:color w:val="575757"/>
        </w:rPr>
        <w:t>sazba</w:t>
      </w:r>
      <w:r>
        <w:rPr>
          <w:color w:val="575757"/>
          <w:spacing w:val="-6"/>
        </w:rPr>
        <w:t xml:space="preserve"> </w:t>
      </w:r>
      <w:r>
        <w:rPr>
          <w:color w:val="575757"/>
        </w:rPr>
        <w:t>definovaná</w:t>
      </w:r>
      <w:r>
        <w:rPr>
          <w:color w:val="575757"/>
          <w:spacing w:val="-10"/>
        </w:rPr>
        <w:t xml:space="preserve"> </w:t>
      </w:r>
      <w:r>
        <w:rPr>
          <w:color w:val="575757"/>
        </w:rPr>
        <w:t>v</w:t>
      </w:r>
      <w:r>
        <w:rPr>
          <w:color w:val="575757"/>
          <w:spacing w:val="-6"/>
        </w:rPr>
        <w:t xml:space="preserve"> </w:t>
      </w:r>
      <w:r>
        <w:rPr>
          <w:color w:val="575757"/>
        </w:rPr>
        <w:t>Příloze</w:t>
      </w:r>
      <w:r>
        <w:rPr>
          <w:color w:val="575757"/>
          <w:spacing w:val="-9"/>
        </w:rPr>
        <w:t xml:space="preserve"> </w:t>
      </w:r>
      <w:r>
        <w:rPr>
          <w:color w:val="575757"/>
        </w:rPr>
        <w:t>č.</w:t>
      </w:r>
      <w:r>
        <w:rPr>
          <w:color w:val="575757"/>
          <w:spacing w:val="-7"/>
        </w:rPr>
        <w:t xml:space="preserve"> </w:t>
      </w:r>
      <w:r>
        <w:rPr>
          <w:color w:val="575757"/>
        </w:rPr>
        <w:t>2</w:t>
      </w:r>
      <w:r>
        <w:rPr>
          <w:color w:val="575757"/>
          <w:spacing w:val="-8"/>
        </w:rPr>
        <w:t xml:space="preserve"> </w:t>
      </w:r>
      <w:r>
        <w:rPr>
          <w:color w:val="575757"/>
        </w:rPr>
        <w:t>-</w:t>
      </w:r>
      <w:r>
        <w:rPr>
          <w:color w:val="575757"/>
          <w:spacing w:val="-4"/>
        </w:rPr>
        <w:t xml:space="preserve"> </w:t>
      </w:r>
      <w:r>
        <w:rPr>
          <w:color w:val="575757"/>
          <w:spacing w:val="-2"/>
        </w:rPr>
        <w:t>Ceník.</w:t>
      </w:r>
    </w:p>
    <w:p w14:paraId="48EAA870" w14:textId="77777777" w:rsidR="00205FB1" w:rsidRDefault="00205FB1">
      <w:pPr>
        <w:jc w:val="both"/>
        <w:sectPr w:rsidR="00205FB1">
          <w:pgSz w:w="11920" w:h="16850"/>
          <w:pgMar w:top="2000" w:right="1000" w:bottom="1120" w:left="1020" w:header="680" w:footer="884" w:gutter="0"/>
          <w:cols w:space="708"/>
        </w:sectPr>
      </w:pPr>
    </w:p>
    <w:p w14:paraId="6D4C9F6F" w14:textId="77777777" w:rsidR="00205FB1" w:rsidRDefault="00AC72B0">
      <w:pPr>
        <w:pStyle w:val="Nadpis3"/>
        <w:numPr>
          <w:ilvl w:val="2"/>
          <w:numId w:val="9"/>
        </w:numPr>
        <w:tabs>
          <w:tab w:val="left" w:pos="1673"/>
        </w:tabs>
        <w:spacing w:before="248"/>
        <w:ind w:left="1673" w:hanging="994"/>
      </w:pPr>
      <w:r>
        <w:rPr>
          <w:color w:val="575757"/>
        </w:rPr>
        <w:lastRenderedPageBreak/>
        <w:t>Požadavky</w:t>
      </w:r>
      <w:r>
        <w:rPr>
          <w:color w:val="575757"/>
          <w:spacing w:val="-8"/>
        </w:rPr>
        <w:t xml:space="preserve"> </w:t>
      </w:r>
      <w:r>
        <w:rPr>
          <w:color w:val="575757"/>
        </w:rPr>
        <w:t>na</w:t>
      </w:r>
      <w:r>
        <w:rPr>
          <w:color w:val="575757"/>
          <w:spacing w:val="-6"/>
        </w:rPr>
        <w:t xml:space="preserve"> </w:t>
      </w:r>
      <w:r>
        <w:rPr>
          <w:color w:val="575757"/>
        </w:rPr>
        <w:t>Implementační</w:t>
      </w:r>
      <w:r>
        <w:rPr>
          <w:color w:val="575757"/>
          <w:spacing w:val="-8"/>
        </w:rPr>
        <w:t xml:space="preserve"> </w:t>
      </w:r>
      <w:r>
        <w:rPr>
          <w:color w:val="575757"/>
          <w:spacing w:val="-2"/>
        </w:rPr>
        <w:t>služby</w:t>
      </w:r>
    </w:p>
    <w:p w14:paraId="2F8D61DB" w14:textId="77777777" w:rsidR="00205FB1" w:rsidRDefault="00AC72B0">
      <w:pPr>
        <w:pStyle w:val="Zkladntext"/>
        <w:spacing w:before="201"/>
        <w:ind w:left="679"/>
      </w:pPr>
      <w:r>
        <w:rPr>
          <w:color w:val="575757"/>
        </w:rPr>
        <w:t>V</w:t>
      </w:r>
      <w:r>
        <w:rPr>
          <w:color w:val="575757"/>
          <w:spacing w:val="-14"/>
        </w:rPr>
        <w:t xml:space="preserve"> </w:t>
      </w:r>
      <w:r>
        <w:rPr>
          <w:color w:val="575757"/>
        </w:rPr>
        <w:t>oblasti</w:t>
      </w:r>
      <w:r>
        <w:rPr>
          <w:color w:val="575757"/>
          <w:spacing w:val="-12"/>
        </w:rPr>
        <w:t xml:space="preserve"> </w:t>
      </w:r>
      <w:r>
        <w:rPr>
          <w:color w:val="575757"/>
        </w:rPr>
        <w:t>implementačních</w:t>
      </w:r>
      <w:r>
        <w:rPr>
          <w:color w:val="575757"/>
          <w:spacing w:val="-12"/>
        </w:rPr>
        <w:t xml:space="preserve"> </w:t>
      </w:r>
      <w:r>
        <w:rPr>
          <w:color w:val="575757"/>
        </w:rPr>
        <w:t>činností</w:t>
      </w:r>
      <w:r>
        <w:rPr>
          <w:color w:val="575757"/>
          <w:spacing w:val="-7"/>
        </w:rPr>
        <w:t xml:space="preserve"> </w:t>
      </w:r>
      <w:r>
        <w:rPr>
          <w:color w:val="575757"/>
        </w:rPr>
        <w:t>se</w:t>
      </w:r>
      <w:r>
        <w:rPr>
          <w:color w:val="575757"/>
          <w:spacing w:val="-16"/>
        </w:rPr>
        <w:t xml:space="preserve"> </w:t>
      </w:r>
      <w:r>
        <w:rPr>
          <w:color w:val="575757"/>
        </w:rPr>
        <w:t>jedná</w:t>
      </w:r>
      <w:r>
        <w:rPr>
          <w:color w:val="575757"/>
          <w:spacing w:val="-12"/>
        </w:rPr>
        <w:t xml:space="preserve"> </w:t>
      </w:r>
      <w:r>
        <w:rPr>
          <w:color w:val="575757"/>
        </w:rPr>
        <w:t>zejména</w:t>
      </w:r>
      <w:r>
        <w:rPr>
          <w:color w:val="575757"/>
          <w:spacing w:val="-9"/>
        </w:rPr>
        <w:t xml:space="preserve"> </w:t>
      </w:r>
      <w:r>
        <w:rPr>
          <w:color w:val="575757"/>
          <w:spacing w:val="-5"/>
        </w:rPr>
        <w:t>o:</w:t>
      </w:r>
    </w:p>
    <w:p w14:paraId="5DEFE433" w14:textId="77777777" w:rsidR="00205FB1" w:rsidRDefault="00205FB1">
      <w:pPr>
        <w:pStyle w:val="Zkladntext"/>
        <w:spacing w:before="24"/>
      </w:pPr>
    </w:p>
    <w:p w14:paraId="571269F8" w14:textId="77777777" w:rsidR="00205FB1" w:rsidRDefault="00AC72B0">
      <w:pPr>
        <w:pStyle w:val="Odstavecseseznamem"/>
        <w:numPr>
          <w:ilvl w:val="3"/>
          <w:numId w:val="9"/>
        </w:numPr>
        <w:tabs>
          <w:tab w:val="left" w:pos="964"/>
        </w:tabs>
        <w:spacing w:before="0"/>
        <w:ind w:left="964" w:hanging="285"/>
        <w:jc w:val="left"/>
      </w:pPr>
      <w:r>
        <w:rPr>
          <w:color w:val="575757"/>
        </w:rPr>
        <w:t>Průzkum</w:t>
      </w:r>
      <w:r>
        <w:rPr>
          <w:color w:val="575757"/>
          <w:spacing w:val="-11"/>
        </w:rPr>
        <w:t xml:space="preserve"> </w:t>
      </w:r>
      <w:r>
        <w:rPr>
          <w:color w:val="575757"/>
        </w:rPr>
        <w:t>lokality</w:t>
      </w:r>
      <w:r>
        <w:rPr>
          <w:color w:val="575757"/>
          <w:spacing w:val="-14"/>
        </w:rPr>
        <w:t xml:space="preserve"> </w:t>
      </w:r>
      <w:r>
        <w:rPr>
          <w:color w:val="575757"/>
        </w:rPr>
        <w:t>(Site</w:t>
      </w:r>
      <w:r>
        <w:rPr>
          <w:color w:val="575757"/>
          <w:spacing w:val="-7"/>
        </w:rPr>
        <w:t xml:space="preserve"> </w:t>
      </w:r>
      <w:r>
        <w:rPr>
          <w:color w:val="575757"/>
          <w:spacing w:val="-2"/>
        </w:rPr>
        <w:t>survey)</w:t>
      </w:r>
    </w:p>
    <w:p w14:paraId="78782914" w14:textId="77777777" w:rsidR="00205FB1" w:rsidRDefault="00AC72B0">
      <w:pPr>
        <w:pStyle w:val="Odstavecseseznamem"/>
        <w:numPr>
          <w:ilvl w:val="3"/>
          <w:numId w:val="9"/>
        </w:numPr>
        <w:tabs>
          <w:tab w:val="left" w:pos="964"/>
        </w:tabs>
        <w:spacing w:before="72"/>
        <w:ind w:left="964" w:hanging="285"/>
        <w:jc w:val="left"/>
      </w:pPr>
      <w:r>
        <w:rPr>
          <w:color w:val="575757"/>
        </w:rPr>
        <w:t>Instalace</w:t>
      </w:r>
      <w:r>
        <w:rPr>
          <w:color w:val="575757"/>
          <w:spacing w:val="-16"/>
        </w:rPr>
        <w:t xml:space="preserve"> </w:t>
      </w:r>
      <w:r>
        <w:rPr>
          <w:color w:val="575757"/>
        </w:rPr>
        <w:t>Zařízení</w:t>
      </w:r>
      <w:r>
        <w:rPr>
          <w:color w:val="575757"/>
          <w:spacing w:val="-12"/>
        </w:rPr>
        <w:t xml:space="preserve"> </w:t>
      </w:r>
      <w:r>
        <w:rPr>
          <w:color w:val="575757"/>
        </w:rPr>
        <w:t>včetně</w:t>
      </w:r>
      <w:r>
        <w:rPr>
          <w:color w:val="575757"/>
          <w:spacing w:val="-13"/>
        </w:rPr>
        <w:t xml:space="preserve"> </w:t>
      </w:r>
      <w:r>
        <w:rPr>
          <w:color w:val="575757"/>
          <w:spacing w:val="-2"/>
        </w:rPr>
        <w:t>napájení</w:t>
      </w:r>
    </w:p>
    <w:p w14:paraId="34CCEA3D" w14:textId="77777777" w:rsidR="00205FB1" w:rsidRDefault="00AC72B0">
      <w:pPr>
        <w:pStyle w:val="Odstavecseseznamem"/>
        <w:numPr>
          <w:ilvl w:val="3"/>
          <w:numId w:val="9"/>
        </w:numPr>
        <w:tabs>
          <w:tab w:val="left" w:pos="964"/>
        </w:tabs>
        <w:spacing w:before="71"/>
        <w:ind w:left="964" w:hanging="285"/>
        <w:jc w:val="left"/>
      </w:pPr>
      <w:r>
        <w:rPr>
          <w:color w:val="575757"/>
        </w:rPr>
        <w:t>Oživení</w:t>
      </w:r>
      <w:r>
        <w:rPr>
          <w:color w:val="575757"/>
          <w:spacing w:val="-7"/>
        </w:rPr>
        <w:t xml:space="preserve"> </w:t>
      </w:r>
      <w:r>
        <w:rPr>
          <w:color w:val="575757"/>
        </w:rPr>
        <w:t>a</w:t>
      </w:r>
      <w:r>
        <w:rPr>
          <w:color w:val="575757"/>
          <w:spacing w:val="-8"/>
        </w:rPr>
        <w:t xml:space="preserve"> </w:t>
      </w:r>
      <w:r>
        <w:rPr>
          <w:color w:val="575757"/>
        </w:rPr>
        <w:t>uvedení</w:t>
      </w:r>
      <w:r>
        <w:rPr>
          <w:color w:val="575757"/>
          <w:spacing w:val="-6"/>
        </w:rPr>
        <w:t xml:space="preserve"> </w:t>
      </w:r>
      <w:r>
        <w:rPr>
          <w:color w:val="575757"/>
        </w:rPr>
        <w:t>do</w:t>
      </w:r>
      <w:r>
        <w:rPr>
          <w:color w:val="575757"/>
          <w:spacing w:val="-7"/>
        </w:rPr>
        <w:t xml:space="preserve"> </w:t>
      </w:r>
      <w:r>
        <w:rPr>
          <w:color w:val="575757"/>
          <w:spacing w:val="-2"/>
        </w:rPr>
        <w:t>provozu</w:t>
      </w:r>
    </w:p>
    <w:p w14:paraId="3442F74F" w14:textId="77777777" w:rsidR="00205FB1" w:rsidRDefault="00AC72B0">
      <w:pPr>
        <w:pStyle w:val="Odstavecseseznamem"/>
        <w:numPr>
          <w:ilvl w:val="3"/>
          <w:numId w:val="9"/>
        </w:numPr>
        <w:tabs>
          <w:tab w:val="left" w:pos="964"/>
        </w:tabs>
        <w:spacing w:before="71"/>
        <w:ind w:left="964" w:hanging="285"/>
        <w:jc w:val="left"/>
      </w:pPr>
      <w:r>
        <w:rPr>
          <w:color w:val="575757"/>
        </w:rPr>
        <w:t>Akceptační</w:t>
      </w:r>
      <w:r>
        <w:rPr>
          <w:color w:val="575757"/>
          <w:spacing w:val="-9"/>
        </w:rPr>
        <w:t xml:space="preserve"> </w:t>
      </w:r>
      <w:r>
        <w:rPr>
          <w:color w:val="575757"/>
        </w:rPr>
        <w:t>testy</w:t>
      </w:r>
      <w:r>
        <w:rPr>
          <w:color w:val="575757"/>
          <w:spacing w:val="-7"/>
        </w:rPr>
        <w:t xml:space="preserve"> </w:t>
      </w:r>
      <w:r>
        <w:rPr>
          <w:color w:val="575757"/>
        </w:rPr>
        <w:t>a</w:t>
      </w:r>
      <w:r>
        <w:rPr>
          <w:color w:val="575757"/>
          <w:spacing w:val="-5"/>
        </w:rPr>
        <w:t xml:space="preserve"> </w:t>
      </w:r>
      <w:r>
        <w:rPr>
          <w:color w:val="575757"/>
          <w:spacing w:val="-2"/>
        </w:rPr>
        <w:t>protokoly</w:t>
      </w:r>
    </w:p>
    <w:p w14:paraId="081660AD" w14:textId="77777777" w:rsidR="00205FB1" w:rsidRDefault="00AC72B0">
      <w:pPr>
        <w:pStyle w:val="Odstavecseseznamem"/>
        <w:numPr>
          <w:ilvl w:val="3"/>
          <w:numId w:val="9"/>
        </w:numPr>
        <w:tabs>
          <w:tab w:val="left" w:pos="964"/>
        </w:tabs>
        <w:spacing w:before="76"/>
        <w:ind w:left="964" w:hanging="285"/>
        <w:jc w:val="left"/>
      </w:pPr>
      <w:r>
        <w:rPr>
          <w:color w:val="575757"/>
        </w:rPr>
        <w:t>Integrace</w:t>
      </w:r>
      <w:r>
        <w:rPr>
          <w:color w:val="575757"/>
          <w:spacing w:val="-9"/>
        </w:rPr>
        <w:t xml:space="preserve"> </w:t>
      </w:r>
      <w:r>
        <w:rPr>
          <w:color w:val="575757"/>
        </w:rPr>
        <w:t>do</w:t>
      </w:r>
      <w:r>
        <w:rPr>
          <w:color w:val="575757"/>
          <w:spacing w:val="-8"/>
        </w:rPr>
        <w:t xml:space="preserve"> </w:t>
      </w:r>
      <w:r>
        <w:rPr>
          <w:color w:val="575757"/>
        </w:rPr>
        <w:t>EPNM</w:t>
      </w:r>
      <w:r>
        <w:rPr>
          <w:color w:val="575757"/>
          <w:spacing w:val="-8"/>
        </w:rPr>
        <w:t xml:space="preserve"> </w:t>
      </w:r>
      <w:r>
        <w:rPr>
          <w:color w:val="575757"/>
        </w:rPr>
        <w:t>-</w:t>
      </w:r>
      <w:r>
        <w:rPr>
          <w:color w:val="575757"/>
          <w:spacing w:val="-8"/>
        </w:rPr>
        <w:t xml:space="preserve"> </w:t>
      </w:r>
      <w:r>
        <w:rPr>
          <w:color w:val="575757"/>
        </w:rPr>
        <w:t>systému</w:t>
      </w:r>
      <w:r>
        <w:rPr>
          <w:color w:val="575757"/>
          <w:spacing w:val="-8"/>
        </w:rPr>
        <w:t xml:space="preserve"> </w:t>
      </w:r>
      <w:r>
        <w:rPr>
          <w:color w:val="575757"/>
        </w:rPr>
        <w:t>dohledu</w:t>
      </w:r>
      <w:r>
        <w:rPr>
          <w:color w:val="575757"/>
          <w:spacing w:val="-9"/>
        </w:rPr>
        <w:t xml:space="preserve"> </w:t>
      </w:r>
      <w:r>
        <w:rPr>
          <w:color w:val="575757"/>
        </w:rPr>
        <w:t>a</w:t>
      </w:r>
      <w:r>
        <w:rPr>
          <w:color w:val="575757"/>
          <w:spacing w:val="-9"/>
        </w:rPr>
        <w:t xml:space="preserve"> </w:t>
      </w:r>
      <w:r>
        <w:rPr>
          <w:color w:val="575757"/>
        </w:rPr>
        <w:t>řízení</w:t>
      </w:r>
      <w:r>
        <w:rPr>
          <w:color w:val="575757"/>
          <w:spacing w:val="-7"/>
        </w:rPr>
        <w:t xml:space="preserve"> </w:t>
      </w:r>
      <w:r>
        <w:rPr>
          <w:color w:val="575757"/>
          <w:spacing w:val="-4"/>
        </w:rPr>
        <w:t>DWDM</w:t>
      </w:r>
    </w:p>
    <w:p w14:paraId="5D87918E" w14:textId="77777777" w:rsidR="00205FB1" w:rsidRDefault="00AC72B0">
      <w:pPr>
        <w:pStyle w:val="Odstavecseseznamem"/>
        <w:numPr>
          <w:ilvl w:val="3"/>
          <w:numId w:val="9"/>
        </w:numPr>
        <w:tabs>
          <w:tab w:val="left" w:pos="964"/>
        </w:tabs>
        <w:spacing w:before="71"/>
        <w:ind w:left="964" w:hanging="285"/>
        <w:jc w:val="left"/>
      </w:pPr>
      <w:r>
        <w:rPr>
          <w:color w:val="575757"/>
          <w:spacing w:val="-2"/>
        </w:rPr>
        <w:t>Zpracování</w:t>
      </w:r>
      <w:r>
        <w:rPr>
          <w:color w:val="575757"/>
          <w:spacing w:val="1"/>
        </w:rPr>
        <w:t xml:space="preserve"> </w:t>
      </w:r>
      <w:r>
        <w:rPr>
          <w:color w:val="575757"/>
          <w:spacing w:val="-2"/>
        </w:rPr>
        <w:t>projektové</w:t>
      </w:r>
      <w:r>
        <w:rPr>
          <w:color w:val="575757"/>
          <w:spacing w:val="4"/>
        </w:rPr>
        <w:t xml:space="preserve"> </w:t>
      </w:r>
      <w:r>
        <w:rPr>
          <w:color w:val="575757"/>
          <w:spacing w:val="-2"/>
        </w:rPr>
        <w:t>dokumentace</w:t>
      </w:r>
    </w:p>
    <w:p w14:paraId="34E7E415" w14:textId="77777777" w:rsidR="00205FB1" w:rsidRDefault="00AC72B0">
      <w:pPr>
        <w:pStyle w:val="Odstavecseseznamem"/>
        <w:numPr>
          <w:ilvl w:val="3"/>
          <w:numId w:val="9"/>
        </w:numPr>
        <w:tabs>
          <w:tab w:val="left" w:pos="964"/>
        </w:tabs>
        <w:spacing w:before="75"/>
        <w:ind w:left="964" w:hanging="285"/>
        <w:jc w:val="left"/>
      </w:pPr>
      <w:r>
        <w:rPr>
          <w:color w:val="575757"/>
        </w:rPr>
        <w:t>Projektový</w:t>
      </w:r>
      <w:r>
        <w:rPr>
          <w:color w:val="575757"/>
          <w:spacing w:val="-14"/>
        </w:rPr>
        <w:t xml:space="preserve"> </w:t>
      </w:r>
      <w:r>
        <w:rPr>
          <w:color w:val="575757"/>
          <w:spacing w:val="-2"/>
        </w:rPr>
        <w:t>management</w:t>
      </w:r>
    </w:p>
    <w:p w14:paraId="3F25B7E5" w14:textId="77777777" w:rsidR="00205FB1" w:rsidRDefault="00205FB1">
      <w:pPr>
        <w:pStyle w:val="Zkladntext"/>
        <w:spacing w:before="17"/>
      </w:pPr>
    </w:p>
    <w:p w14:paraId="250CA3DC" w14:textId="77777777" w:rsidR="00205FB1" w:rsidRDefault="00AC72B0">
      <w:pPr>
        <w:pStyle w:val="Zkladntext"/>
        <w:spacing w:before="1"/>
        <w:ind w:left="679"/>
      </w:pPr>
      <w:r>
        <w:rPr>
          <w:color w:val="575757"/>
        </w:rPr>
        <w:t>V</w:t>
      </w:r>
      <w:r>
        <w:rPr>
          <w:color w:val="575757"/>
          <w:spacing w:val="-11"/>
        </w:rPr>
        <w:t xml:space="preserve"> </w:t>
      </w:r>
      <w:r>
        <w:rPr>
          <w:color w:val="575757"/>
        </w:rPr>
        <w:t>případě</w:t>
      </w:r>
      <w:r>
        <w:rPr>
          <w:color w:val="575757"/>
          <w:spacing w:val="-9"/>
        </w:rPr>
        <w:t xml:space="preserve"> </w:t>
      </w:r>
      <w:r>
        <w:rPr>
          <w:color w:val="575757"/>
        </w:rPr>
        <w:t>nároků</w:t>
      </w:r>
      <w:r>
        <w:rPr>
          <w:color w:val="575757"/>
          <w:spacing w:val="-5"/>
        </w:rPr>
        <w:t xml:space="preserve"> </w:t>
      </w:r>
      <w:r>
        <w:rPr>
          <w:color w:val="575757"/>
        </w:rPr>
        <w:t>na</w:t>
      </w:r>
      <w:r>
        <w:rPr>
          <w:color w:val="575757"/>
          <w:spacing w:val="-10"/>
        </w:rPr>
        <w:t xml:space="preserve"> </w:t>
      </w:r>
      <w:r>
        <w:rPr>
          <w:color w:val="575757"/>
        </w:rPr>
        <w:t>jízdné</w:t>
      </w:r>
      <w:r>
        <w:rPr>
          <w:color w:val="575757"/>
          <w:spacing w:val="-5"/>
        </w:rPr>
        <w:t xml:space="preserve"> </w:t>
      </w:r>
      <w:r>
        <w:rPr>
          <w:color w:val="575757"/>
        </w:rPr>
        <w:t>se</w:t>
      </w:r>
      <w:r>
        <w:rPr>
          <w:color w:val="575757"/>
          <w:spacing w:val="-6"/>
        </w:rPr>
        <w:t xml:space="preserve"> </w:t>
      </w:r>
      <w:r>
        <w:rPr>
          <w:color w:val="575757"/>
        </w:rPr>
        <w:t>bude</w:t>
      </w:r>
      <w:r>
        <w:rPr>
          <w:color w:val="575757"/>
          <w:spacing w:val="-11"/>
        </w:rPr>
        <w:t xml:space="preserve"> </w:t>
      </w:r>
      <w:r>
        <w:rPr>
          <w:color w:val="575757"/>
        </w:rPr>
        <w:t>účtovat</w:t>
      </w:r>
      <w:r>
        <w:rPr>
          <w:color w:val="575757"/>
          <w:spacing w:val="-5"/>
        </w:rPr>
        <w:t xml:space="preserve"> </w:t>
      </w:r>
      <w:r>
        <w:rPr>
          <w:color w:val="575757"/>
        </w:rPr>
        <w:t>sazba</w:t>
      </w:r>
      <w:r>
        <w:rPr>
          <w:color w:val="575757"/>
          <w:spacing w:val="-6"/>
        </w:rPr>
        <w:t xml:space="preserve"> </w:t>
      </w:r>
      <w:r>
        <w:rPr>
          <w:color w:val="575757"/>
        </w:rPr>
        <w:t>definovaná</w:t>
      </w:r>
      <w:r>
        <w:rPr>
          <w:color w:val="575757"/>
          <w:spacing w:val="-10"/>
        </w:rPr>
        <w:t xml:space="preserve"> </w:t>
      </w:r>
      <w:r>
        <w:rPr>
          <w:color w:val="575757"/>
        </w:rPr>
        <w:t>v</w:t>
      </w:r>
      <w:r>
        <w:rPr>
          <w:color w:val="575757"/>
          <w:spacing w:val="-6"/>
        </w:rPr>
        <w:t xml:space="preserve"> </w:t>
      </w:r>
      <w:r>
        <w:rPr>
          <w:color w:val="575757"/>
        </w:rPr>
        <w:t>Příloze</w:t>
      </w:r>
      <w:r>
        <w:rPr>
          <w:color w:val="575757"/>
          <w:spacing w:val="-9"/>
        </w:rPr>
        <w:t xml:space="preserve"> </w:t>
      </w:r>
      <w:r>
        <w:rPr>
          <w:color w:val="575757"/>
        </w:rPr>
        <w:t>č.</w:t>
      </w:r>
      <w:r>
        <w:rPr>
          <w:color w:val="575757"/>
          <w:spacing w:val="-7"/>
        </w:rPr>
        <w:t xml:space="preserve"> </w:t>
      </w:r>
      <w:r>
        <w:rPr>
          <w:color w:val="575757"/>
        </w:rPr>
        <w:t>2</w:t>
      </w:r>
      <w:r>
        <w:rPr>
          <w:color w:val="575757"/>
          <w:spacing w:val="-8"/>
        </w:rPr>
        <w:t xml:space="preserve"> </w:t>
      </w:r>
      <w:r>
        <w:rPr>
          <w:color w:val="575757"/>
        </w:rPr>
        <w:t>-</w:t>
      </w:r>
      <w:r>
        <w:rPr>
          <w:color w:val="575757"/>
          <w:spacing w:val="-4"/>
        </w:rPr>
        <w:t xml:space="preserve"> </w:t>
      </w:r>
      <w:r>
        <w:rPr>
          <w:color w:val="575757"/>
          <w:spacing w:val="-2"/>
        </w:rPr>
        <w:t>Ceník.</w:t>
      </w:r>
    </w:p>
    <w:p w14:paraId="70F6F653" w14:textId="77777777" w:rsidR="00205FB1" w:rsidRDefault="00205FB1">
      <w:pPr>
        <w:pStyle w:val="Zkladntext"/>
        <w:spacing w:before="226"/>
      </w:pPr>
    </w:p>
    <w:p w14:paraId="4D54D253" w14:textId="77777777" w:rsidR="00205FB1" w:rsidRDefault="00AC72B0">
      <w:pPr>
        <w:pStyle w:val="Nadpis3"/>
        <w:numPr>
          <w:ilvl w:val="2"/>
          <w:numId w:val="9"/>
        </w:numPr>
        <w:tabs>
          <w:tab w:val="left" w:pos="1673"/>
        </w:tabs>
        <w:ind w:left="1673" w:hanging="994"/>
      </w:pPr>
      <w:r>
        <w:rPr>
          <w:color w:val="575757"/>
        </w:rPr>
        <w:t>Požadavky</w:t>
      </w:r>
      <w:r>
        <w:rPr>
          <w:color w:val="575757"/>
          <w:spacing w:val="-8"/>
        </w:rPr>
        <w:t xml:space="preserve"> </w:t>
      </w:r>
      <w:r>
        <w:rPr>
          <w:color w:val="575757"/>
        </w:rPr>
        <w:t>na</w:t>
      </w:r>
      <w:r>
        <w:rPr>
          <w:color w:val="575757"/>
          <w:spacing w:val="-8"/>
        </w:rPr>
        <w:t xml:space="preserve"> </w:t>
      </w:r>
      <w:r>
        <w:rPr>
          <w:color w:val="575757"/>
        </w:rPr>
        <w:t>Provozní</w:t>
      </w:r>
      <w:r>
        <w:rPr>
          <w:color w:val="575757"/>
          <w:spacing w:val="-4"/>
        </w:rPr>
        <w:t xml:space="preserve"> </w:t>
      </w:r>
      <w:r>
        <w:rPr>
          <w:color w:val="575757"/>
          <w:spacing w:val="-2"/>
        </w:rPr>
        <w:t>služby</w:t>
      </w:r>
    </w:p>
    <w:p w14:paraId="4A15A3E0" w14:textId="77777777" w:rsidR="00205FB1" w:rsidRDefault="00AC72B0">
      <w:pPr>
        <w:pStyle w:val="Zkladntext"/>
        <w:spacing w:before="201"/>
        <w:ind w:left="605"/>
      </w:pPr>
      <w:r>
        <w:rPr>
          <w:color w:val="575757"/>
        </w:rPr>
        <w:t>V</w:t>
      </w:r>
      <w:r>
        <w:rPr>
          <w:color w:val="575757"/>
          <w:spacing w:val="-10"/>
        </w:rPr>
        <w:t xml:space="preserve"> </w:t>
      </w:r>
      <w:r>
        <w:rPr>
          <w:color w:val="575757"/>
        </w:rPr>
        <w:t>oblasti</w:t>
      </w:r>
      <w:r>
        <w:rPr>
          <w:color w:val="575757"/>
          <w:spacing w:val="-7"/>
        </w:rPr>
        <w:t xml:space="preserve"> </w:t>
      </w:r>
      <w:r>
        <w:rPr>
          <w:color w:val="575757"/>
        </w:rPr>
        <w:t>provozních</w:t>
      </w:r>
      <w:r>
        <w:rPr>
          <w:color w:val="575757"/>
          <w:spacing w:val="-11"/>
        </w:rPr>
        <w:t xml:space="preserve"> </w:t>
      </w:r>
      <w:r>
        <w:rPr>
          <w:color w:val="575757"/>
        </w:rPr>
        <w:t>činností</w:t>
      </w:r>
      <w:r>
        <w:rPr>
          <w:color w:val="575757"/>
          <w:spacing w:val="-10"/>
        </w:rPr>
        <w:t xml:space="preserve"> </w:t>
      </w:r>
      <w:r>
        <w:rPr>
          <w:color w:val="575757"/>
        </w:rPr>
        <w:t>se</w:t>
      </w:r>
      <w:r>
        <w:rPr>
          <w:color w:val="575757"/>
          <w:spacing w:val="-12"/>
        </w:rPr>
        <w:t xml:space="preserve"> </w:t>
      </w:r>
      <w:r>
        <w:rPr>
          <w:color w:val="575757"/>
        </w:rPr>
        <w:t>jedná</w:t>
      </w:r>
      <w:r>
        <w:rPr>
          <w:color w:val="575757"/>
          <w:spacing w:val="-12"/>
        </w:rPr>
        <w:t xml:space="preserve"> </w:t>
      </w:r>
      <w:r>
        <w:rPr>
          <w:color w:val="575757"/>
        </w:rPr>
        <w:t>zejména</w:t>
      </w:r>
      <w:r>
        <w:rPr>
          <w:color w:val="575757"/>
          <w:spacing w:val="-8"/>
        </w:rPr>
        <w:t xml:space="preserve"> </w:t>
      </w:r>
      <w:r>
        <w:rPr>
          <w:color w:val="575757"/>
          <w:spacing w:val="-7"/>
        </w:rPr>
        <w:t>o:</w:t>
      </w:r>
    </w:p>
    <w:p w14:paraId="3B3CAD87" w14:textId="77777777" w:rsidR="00205FB1" w:rsidRDefault="00205FB1">
      <w:pPr>
        <w:pStyle w:val="Zkladntext"/>
        <w:spacing w:before="22"/>
      </w:pPr>
    </w:p>
    <w:p w14:paraId="21D9F620" w14:textId="77777777" w:rsidR="00205FB1" w:rsidRDefault="00AC72B0">
      <w:pPr>
        <w:pStyle w:val="Odstavecseseznamem"/>
        <w:numPr>
          <w:ilvl w:val="3"/>
          <w:numId w:val="9"/>
        </w:numPr>
        <w:tabs>
          <w:tab w:val="left" w:pos="965"/>
        </w:tabs>
        <w:spacing w:before="0"/>
        <w:ind w:hanging="360"/>
        <w:jc w:val="left"/>
      </w:pPr>
      <w:r>
        <w:rPr>
          <w:color w:val="575757"/>
        </w:rPr>
        <w:t>Rekonfigurace,</w:t>
      </w:r>
      <w:r>
        <w:rPr>
          <w:color w:val="575757"/>
          <w:spacing w:val="-16"/>
        </w:rPr>
        <w:t xml:space="preserve"> </w:t>
      </w:r>
      <w:r>
        <w:rPr>
          <w:color w:val="575757"/>
        </w:rPr>
        <w:t>změny</w:t>
      </w:r>
      <w:r>
        <w:rPr>
          <w:color w:val="575757"/>
          <w:spacing w:val="-12"/>
        </w:rPr>
        <w:t xml:space="preserve"> </w:t>
      </w:r>
      <w:r>
        <w:rPr>
          <w:color w:val="575757"/>
          <w:spacing w:val="-2"/>
        </w:rPr>
        <w:t>nastavení</w:t>
      </w:r>
    </w:p>
    <w:p w14:paraId="41C3FA8C" w14:textId="77777777" w:rsidR="00205FB1" w:rsidRDefault="00AC72B0">
      <w:pPr>
        <w:pStyle w:val="Odstavecseseznamem"/>
        <w:numPr>
          <w:ilvl w:val="3"/>
          <w:numId w:val="9"/>
        </w:numPr>
        <w:tabs>
          <w:tab w:val="left" w:pos="965"/>
        </w:tabs>
        <w:spacing w:before="71"/>
        <w:ind w:hanging="360"/>
        <w:jc w:val="left"/>
      </w:pPr>
      <w:r>
        <w:rPr>
          <w:color w:val="575757"/>
          <w:spacing w:val="-2"/>
        </w:rPr>
        <w:t>Testování</w:t>
      </w:r>
    </w:p>
    <w:p w14:paraId="166FAD4C" w14:textId="77777777" w:rsidR="00205FB1" w:rsidRDefault="00AC72B0">
      <w:pPr>
        <w:pStyle w:val="Odstavecseseznamem"/>
        <w:numPr>
          <w:ilvl w:val="3"/>
          <w:numId w:val="9"/>
        </w:numPr>
        <w:tabs>
          <w:tab w:val="left" w:pos="965"/>
        </w:tabs>
        <w:spacing w:before="76"/>
        <w:ind w:hanging="360"/>
        <w:jc w:val="left"/>
      </w:pPr>
      <w:r>
        <w:rPr>
          <w:color w:val="575757"/>
          <w:spacing w:val="-2"/>
        </w:rPr>
        <w:t>Školení</w:t>
      </w:r>
    </w:p>
    <w:p w14:paraId="5557E751" w14:textId="77777777" w:rsidR="00205FB1" w:rsidRDefault="00205FB1">
      <w:pPr>
        <w:pStyle w:val="Zkladntext"/>
        <w:spacing w:before="16"/>
      </w:pPr>
    </w:p>
    <w:p w14:paraId="2851FCCC" w14:textId="77777777" w:rsidR="00205FB1" w:rsidRDefault="00AC72B0">
      <w:pPr>
        <w:pStyle w:val="Zkladntext"/>
        <w:ind w:left="605"/>
      </w:pPr>
      <w:r>
        <w:rPr>
          <w:color w:val="575757"/>
        </w:rPr>
        <w:t>V</w:t>
      </w:r>
      <w:r>
        <w:rPr>
          <w:color w:val="575757"/>
          <w:spacing w:val="-11"/>
        </w:rPr>
        <w:t xml:space="preserve"> </w:t>
      </w:r>
      <w:r>
        <w:rPr>
          <w:color w:val="575757"/>
        </w:rPr>
        <w:t>případě</w:t>
      </w:r>
      <w:r>
        <w:rPr>
          <w:color w:val="575757"/>
          <w:spacing w:val="-9"/>
        </w:rPr>
        <w:t xml:space="preserve"> </w:t>
      </w:r>
      <w:r>
        <w:rPr>
          <w:color w:val="575757"/>
        </w:rPr>
        <w:t>nároků</w:t>
      </w:r>
      <w:r>
        <w:rPr>
          <w:color w:val="575757"/>
          <w:spacing w:val="-5"/>
        </w:rPr>
        <w:t xml:space="preserve"> </w:t>
      </w:r>
      <w:r>
        <w:rPr>
          <w:color w:val="575757"/>
        </w:rPr>
        <w:t>na</w:t>
      </w:r>
      <w:r>
        <w:rPr>
          <w:color w:val="575757"/>
          <w:spacing w:val="-10"/>
        </w:rPr>
        <w:t xml:space="preserve"> </w:t>
      </w:r>
      <w:r>
        <w:rPr>
          <w:color w:val="575757"/>
        </w:rPr>
        <w:t>jízdné</w:t>
      </w:r>
      <w:r>
        <w:rPr>
          <w:color w:val="575757"/>
          <w:spacing w:val="-5"/>
        </w:rPr>
        <w:t xml:space="preserve"> </w:t>
      </w:r>
      <w:r>
        <w:rPr>
          <w:color w:val="575757"/>
        </w:rPr>
        <w:t>se</w:t>
      </w:r>
      <w:r>
        <w:rPr>
          <w:color w:val="575757"/>
          <w:spacing w:val="-6"/>
        </w:rPr>
        <w:t xml:space="preserve"> </w:t>
      </w:r>
      <w:r>
        <w:rPr>
          <w:color w:val="575757"/>
        </w:rPr>
        <w:t>bude</w:t>
      </w:r>
      <w:r>
        <w:rPr>
          <w:color w:val="575757"/>
          <w:spacing w:val="-11"/>
        </w:rPr>
        <w:t xml:space="preserve"> </w:t>
      </w:r>
      <w:r>
        <w:rPr>
          <w:color w:val="575757"/>
        </w:rPr>
        <w:t>účtovat</w:t>
      </w:r>
      <w:r>
        <w:rPr>
          <w:color w:val="575757"/>
          <w:spacing w:val="-5"/>
        </w:rPr>
        <w:t xml:space="preserve"> </w:t>
      </w:r>
      <w:r>
        <w:rPr>
          <w:color w:val="575757"/>
        </w:rPr>
        <w:t>sazba</w:t>
      </w:r>
      <w:r>
        <w:rPr>
          <w:color w:val="575757"/>
          <w:spacing w:val="-6"/>
        </w:rPr>
        <w:t xml:space="preserve"> </w:t>
      </w:r>
      <w:r>
        <w:rPr>
          <w:color w:val="575757"/>
        </w:rPr>
        <w:t>definovaná</w:t>
      </w:r>
      <w:r>
        <w:rPr>
          <w:color w:val="575757"/>
          <w:spacing w:val="-10"/>
        </w:rPr>
        <w:t xml:space="preserve"> </w:t>
      </w:r>
      <w:r>
        <w:rPr>
          <w:color w:val="575757"/>
        </w:rPr>
        <w:t>v</w:t>
      </w:r>
      <w:r>
        <w:rPr>
          <w:color w:val="575757"/>
          <w:spacing w:val="-6"/>
        </w:rPr>
        <w:t xml:space="preserve"> </w:t>
      </w:r>
      <w:r>
        <w:rPr>
          <w:color w:val="575757"/>
        </w:rPr>
        <w:t>Příloze</w:t>
      </w:r>
      <w:r>
        <w:rPr>
          <w:color w:val="575757"/>
          <w:spacing w:val="-9"/>
        </w:rPr>
        <w:t xml:space="preserve"> </w:t>
      </w:r>
      <w:r>
        <w:rPr>
          <w:color w:val="575757"/>
        </w:rPr>
        <w:t>č.</w:t>
      </w:r>
      <w:r>
        <w:rPr>
          <w:color w:val="575757"/>
          <w:spacing w:val="-7"/>
        </w:rPr>
        <w:t xml:space="preserve"> </w:t>
      </w:r>
      <w:r>
        <w:rPr>
          <w:color w:val="575757"/>
        </w:rPr>
        <w:t>2</w:t>
      </w:r>
      <w:r>
        <w:rPr>
          <w:color w:val="575757"/>
          <w:spacing w:val="-8"/>
        </w:rPr>
        <w:t xml:space="preserve"> </w:t>
      </w:r>
      <w:r>
        <w:rPr>
          <w:color w:val="575757"/>
        </w:rPr>
        <w:t>-</w:t>
      </w:r>
      <w:r>
        <w:rPr>
          <w:color w:val="575757"/>
          <w:spacing w:val="-4"/>
        </w:rPr>
        <w:t xml:space="preserve"> </w:t>
      </w:r>
      <w:r>
        <w:rPr>
          <w:color w:val="575757"/>
          <w:spacing w:val="-2"/>
        </w:rPr>
        <w:t>Ceník.</w:t>
      </w:r>
    </w:p>
    <w:p w14:paraId="6C5BE6F0" w14:textId="77777777" w:rsidR="00205FB1" w:rsidRDefault="00205FB1">
      <w:pPr>
        <w:pStyle w:val="Zkladntext"/>
        <w:spacing w:before="223"/>
      </w:pPr>
    </w:p>
    <w:p w14:paraId="1CB7744F" w14:textId="77777777" w:rsidR="00205FB1" w:rsidRDefault="00AC72B0">
      <w:pPr>
        <w:pStyle w:val="Nadpis2"/>
        <w:numPr>
          <w:ilvl w:val="1"/>
          <w:numId w:val="9"/>
        </w:numPr>
        <w:tabs>
          <w:tab w:val="left" w:pos="674"/>
        </w:tabs>
        <w:ind w:left="674" w:hanging="566"/>
      </w:pPr>
      <w:r>
        <w:rPr>
          <w:color w:val="575757"/>
        </w:rPr>
        <w:t>Zboží</w:t>
      </w:r>
      <w:r>
        <w:rPr>
          <w:color w:val="575757"/>
          <w:spacing w:val="-12"/>
        </w:rPr>
        <w:t xml:space="preserve"> </w:t>
      </w:r>
      <w:r>
        <w:rPr>
          <w:color w:val="575757"/>
        </w:rPr>
        <w:t>podle</w:t>
      </w:r>
      <w:r>
        <w:rPr>
          <w:color w:val="575757"/>
          <w:spacing w:val="-9"/>
        </w:rPr>
        <w:t xml:space="preserve"> </w:t>
      </w:r>
      <w:r>
        <w:rPr>
          <w:color w:val="575757"/>
        </w:rPr>
        <w:t>čl.</w:t>
      </w:r>
      <w:r>
        <w:rPr>
          <w:color w:val="575757"/>
          <w:spacing w:val="-1"/>
        </w:rPr>
        <w:t xml:space="preserve"> </w:t>
      </w:r>
      <w:r>
        <w:rPr>
          <w:color w:val="575757"/>
        </w:rPr>
        <w:t>1.</w:t>
      </w:r>
      <w:r>
        <w:rPr>
          <w:color w:val="575757"/>
          <w:spacing w:val="-7"/>
        </w:rPr>
        <w:t xml:space="preserve"> </w:t>
      </w:r>
      <w:r>
        <w:rPr>
          <w:color w:val="575757"/>
        </w:rPr>
        <w:t>odst.</w:t>
      </w:r>
      <w:r>
        <w:rPr>
          <w:color w:val="575757"/>
          <w:spacing w:val="-6"/>
        </w:rPr>
        <w:t xml:space="preserve"> </w:t>
      </w:r>
      <w:r>
        <w:rPr>
          <w:color w:val="575757"/>
        </w:rPr>
        <w:t>1.2.</w:t>
      </w:r>
      <w:r>
        <w:rPr>
          <w:color w:val="575757"/>
          <w:spacing w:val="-8"/>
        </w:rPr>
        <w:t xml:space="preserve"> </w:t>
      </w:r>
      <w:r>
        <w:rPr>
          <w:color w:val="575757"/>
        </w:rPr>
        <w:t>písm.</w:t>
      </w:r>
      <w:r>
        <w:rPr>
          <w:color w:val="575757"/>
          <w:spacing w:val="-3"/>
        </w:rPr>
        <w:t xml:space="preserve"> </w:t>
      </w:r>
      <w:r>
        <w:rPr>
          <w:color w:val="575757"/>
        </w:rPr>
        <w:t>f)</w:t>
      </w:r>
      <w:r>
        <w:rPr>
          <w:color w:val="575757"/>
          <w:spacing w:val="-11"/>
        </w:rPr>
        <w:t xml:space="preserve"> </w:t>
      </w:r>
      <w:r>
        <w:rPr>
          <w:color w:val="575757"/>
          <w:spacing w:val="-2"/>
        </w:rPr>
        <w:t>Dohody</w:t>
      </w:r>
    </w:p>
    <w:p w14:paraId="44F5BC90" w14:textId="77777777" w:rsidR="00205FB1" w:rsidRDefault="00AC72B0">
      <w:pPr>
        <w:pStyle w:val="Zkladntext"/>
        <w:spacing w:before="217" w:line="312" w:lineRule="auto"/>
        <w:ind w:left="113" w:right="260"/>
        <w:jc w:val="both"/>
      </w:pPr>
      <w:r>
        <w:rPr>
          <w:color w:val="575757"/>
        </w:rPr>
        <w:t>Objednatel</w:t>
      </w:r>
      <w:r>
        <w:rPr>
          <w:color w:val="575757"/>
          <w:spacing w:val="-5"/>
        </w:rPr>
        <w:t xml:space="preserve"> </w:t>
      </w:r>
      <w:r>
        <w:rPr>
          <w:color w:val="575757"/>
        </w:rPr>
        <w:t>požaduje</w:t>
      </w:r>
      <w:r>
        <w:rPr>
          <w:color w:val="575757"/>
          <w:spacing w:val="-6"/>
        </w:rPr>
        <w:t xml:space="preserve"> </w:t>
      </w:r>
      <w:r>
        <w:rPr>
          <w:color w:val="575757"/>
        </w:rPr>
        <w:t>v</w:t>
      </w:r>
      <w:r>
        <w:rPr>
          <w:color w:val="575757"/>
          <w:spacing w:val="-6"/>
        </w:rPr>
        <w:t xml:space="preserve"> </w:t>
      </w:r>
      <w:r>
        <w:rPr>
          <w:color w:val="575757"/>
        </w:rPr>
        <w:t>průběhu</w:t>
      </w:r>
      <w:r>
        <w:rPr>
          <w:color w:val="575757"/>
          <w:spacing w:val="-3"/>
        </w:rPr>
        <w:t xml:space="preserve"> </w:t>
      </w:r>
      <w:r>
        <w:rPr>
          <w:color w:val="575757"/>
        </w:rPr>
        <w:t>trvání</w:t>
      </w:r>
      <w:r>
        <w:rPr>
          <w:color w:val="575757"/>
          <w:spacing w:val="-2"/>
        </w:rPr>
        <w:t xml:space="preserve"> </w:t>
      </w:r>
      <w:r>
        <w:rPr>
          <w:color w:val="575757"/>
        </w:rPr>
        <w:t>Dohody</w:t>
      </w:r>
      <w:r>
        <w:rPr>
          <w:color w:val="575757"/>
          <w:spacing w:val="-6"/>
        </w:rPr>
        <w:t xml:space="preserve"> </w:t>
      </w:r>
      <w:r>
        <w:rPr>
          <w:color w:val="575757"/>
        </w:rPr>
        <w:t>možnost</w:t>
      </w:r>
      <w:r>
        <w:rPr>
          <w:color w:val="575757"/>
          <w:spacing w:val="-2"/>
        </w:rPr>
        <w:t xml:space="preserve"> </w:t>
      </w:r>
      <w:r>
        <w:rPr>
          <w:color w:val="575757"/>
        </w:rPr>
        <w:t>pořizovat</w:t>
      </w:r>
      <w:r>
        <w:rPr>
          <w:color w:val="575757"/>
          <w:spacing w:val="-5"/>
        </w:rPr>
        <w:t xml:space="preserve"> </w:t>
      </w:r>
      <w:r>
        <w:rPr>
          <w:color w:val="575757"/>
        </w:rPr>
        <w:t>nové</w:t>
      </w:r>
      <w:r>
        <w:rPr>
          <w:color w:val="575757"/>
          <w:spacing w:val="-6"/>
        </w:rPr>
        <w:t xml:space="preserve"> </w:t>
      </w:r>
      <w:r>
        <w:rPr>
          <w:color w:val="575757"/>
        </w:rPr>
        <w:t>produkty</w:t>
      </w:r>
      <w:r>
        <w:rPr>
          <w:color w:val="575757"/>
          <w:spacing w:val="-5"/>
        </w:rPr>
        <w:t xml:space="preserve"> </w:t>
      </w:r>
      <w:r>
        <w:rPr>
          <w:color w:val="575757"/>
        </w:rPr>
        <w:t>sloužící</w:t>
      </w:r>
      <w:r>
        <w:rPr>
          <w:color w:val="575757"/>
          <w:spacing w:val="-2"/>
        </w:rPr>
        <w:t xml:space="preserve"> </w:t>
      </w:r>
      <w:r>
        <w:rPr>
          <w:color w:val="575757"/>
        </w:rPr>
        <w:t>k</w:t>
      </w:r>
      <w:r>
        <w:rPr>
          <w:color w:val="575757"/>
          <w:spacing w:val="-6"/>
        </w:rPr>
        <w:t xml:space="preserve"> </w:t>
      </w:r>
      <w:r>
        <w:rPr>
          <w:color w:val="575757"/>
        </w:rPr>
        <w:t>obnově stávající DWDM sítě a k zajištění jejího rozvoje na základě interních a uživatelských požadavků. Seznam požadovaných produktů je uveden v Příloze č. 2 této Dohody.</w:t>
      </w:r>
    </w:p>
    <w:p w14:paraId="224FAD31" w14:textId="77777777" w:rsidR="00205FB1" w:rsidRDefault="00AC72B0">
      <w:pPr>
        <w:pStyle w:val="Zkladntext"/>
        <w:spacing w:before="201" w:line="312" w:lineRule="auto"/>
        <w:ind w:left="113" w:right="263"/>
        <w:jc w:val="both"/>
      </w:pPr>
      <w:r>
        <w:rPr>
          <w:color w:val="575757"/>
        </w:rPr>
        <w:t>Smluvní</w:t>
      </w:r>
      <w:r>
        <w:rPr>
          <w:color w:val="575757"/>
          <w:spacing w:val="-5"/>
        </w:rPr>
        <w:t xml:space="preserve"> </w:t>
      </w:r>
      <w:r>
        <w:rPr>
          <w:color w:val="575757"/>
        </w:rPr>
        <w:t>strany</w:t>
      </w:r>
      <w:r>
        <w:rPr>
          <w:color w:val="575757"/>
          <w:spacing w:val="-6"/>
        </w:rPr>
        <w:t xml:space="preserve"> </w:t>
      </w:r>
      <w:r>
        <w:rPr>
          <w:color w:val="575757"/>
        </w:rPr>
        <w:t>sjednávají,</w:t>
      </w:r>
      <w:r>
        <w:rPr>
          <w:color w:val="575757"/>
          <w:spacing w:val="-4"/>
        </w:rPr>
        <w:t xml:space="preserve"> </w:t>
      </w:r>
      <w:r>
        <w:rPr>
          <w:color w:val="575757"/>
        </w:rPr>
        <w:t>že</w:t>
      </w:r>
      <w:r>
        <w:rPr>
          <w:color w:val="575757"/>
          <w:spacing w:val="-11"/>
        </w:rPr>
        <w:t xml:space="preserve"> </w:t>
      </w:r>
      <w:r>
        <w:rPr>
          <w:color w:val="575757"/>
        </w:rPr>
        <w:t>Objednatel</w:t>
      </w:r>
      <w:r>
        <w:rPr>
          <w:color w:val="575757"/>
          <w:spacing w:val="-10"/>
        </w:rPr>
        <w:t xml:space="preserve"> </w:t>
      </w:r>
      <w:r>
        <w:rPr>
          <w:color w:val="575757"/>
        </w:rPr>
        <w:t>je</w:t>
      </w:r>
      <w:r>
        <w:rPr>
          <w:color w:val="575757"/>
          <w:spacing w:val="-4"/>
        </w:rPr>
        <w:t xml:space="preserve"> </w:t>
      </w:r>
      <w:r>
        <w:rPr>
          <w:color w:val="575757"/>
        </w:rPr>
        <w:t>oprávněn</w:t>
      </w:r>
      <w:r>
        <w:rPr>
          <w:color w:val="575757"/>
          <w:spacing w:val="-3"/>
        </w:rPr>
        <w:t xml:space="preserve"> </w:t>
      </w:r>
      <w:r>
        <w:rPr>
          <w:color w:val="575757"/>
        </w:rPr>
        <w:t>vystavit</w:t>
      </w:r>
      <w:r>
        <w:rPr>
          <w:color w:val="575757"/>
          <w:spacing w:val="-5"/>
        </w:rPr>
        <w:t xml:space="preserve"> </w:t>
      </w:r>
      <w:r>
        <w:rPr>
          <w:color w:val="575757"/>
        </w:rPr>
        <w:t>v</w:t>
      </w:r>
      <w:r>
        <w:rPr>
          <w:color w:val="575757"/>
          <w:spacing w:val="-6"/>
        </w:rPr>
        <w:t xml:space="preserve"> </w:t>
      </w:r>
      <w:r>
        <w:rPr>
          <w:color w:val="575757"/>
        </w:rPr>
        <w:t>souvislosti</w:t>
      </w:r>
      <w:r>
        <w:rPr>
          <w:color w:val="575757"/>
          <w:spacing w:val="-8"/>
        </w:rPr>
        <w:t xml:space="preserve"> </w:t>
      </w:r>
      <w:r>
        <w:rPr>
          <w:color w:val="575757"/>
        </w:rPr>
        <w:t>se</w:t>
      </w:r>
      <w:r>
        <w:rPr>
          <w:color w:val="575757"/>
          <w:spacing w:val="-6"/>
        </w:rPr>
        <w:t xml:space="preserve"> </w:t>
      </w:r>
      <w:r>
        <w:rPr>
          <w:color w:val="575757"/>
        </w:rPr>
        <w:t>Zbožím</w:t>
      </w:r>
      <w:r>
        <w:rPr>
          <w:color w:val="575757"/>
          <w:spacing w:val="-8"/>
        </w:rPr>
        <w:t xml:space="preserve"> </w:t>
      </w:r>
      <w:r>
        <w:rPr>
          <w:color w:val="575757"/>
        </w:rPr>
        <w:t>Objednávky ve smyslu</w:t>
      </w:r>
      <w:r>
        <w:rPr>
          <w:color w:val="575757"/>
          <w:spacing w:val="-1"/>
        </w:rPr>
        <w:t xml:space="preserve"> </w:t>
      </w:r>
      <w:r>
        <w:rPr>
          <w:color w:val="575757"/>
        </w:rPr>
        <w:t>čl. 2</w:t>
      </w:r>
      <w:r>
        <w:rPr>
          <w:color w:val="575757"/>
          <w:spacing w:val="-1"/>
        </w:rPr>
        <w:t xml:space="preserve"> </w:t>
      </w:r>
      <w:r>
        <w:rPr>
          <w:color w:val="575757"/>
        </w:rPr>
        <w:t>odst. 2.1.</w:t>
      </w:r>
      <w:r>
        <w:rPr>
          <w:color w:val="575757"/>
          <w:spacing w:val="-1"/>
        </w:rPr>
        <w:t xml:space="preserve"> </w:t>
      </w:r>
      <w:r>
        <w:rPr>
          <w:color w:val="575757"/>
        </w:rPr>
        <w:t>Dohody na</w:t>
      </w:r>
      <w:r>
        <w:rPr>
          <w:color w:val="575757"/>
          <w:spacing w:val="-2"/>
        </w:rPr>
        <w:t xml:space="preserve"> </w:t>
      </w:r>
      <w:r>
        <w:rPr>
          <w:color w:val="575757"/>
        </w:rPr>
        <w:t>poskytnutí /</w:t>
      </w:r>
      <w:r>
        <w:rPr>
          <w:color w:val="575757"/>
          <w:spacing w:val="-5"/>
        </w:rPr>
        <w:t xml:space="preserve"> </w:t>
      </w:r>
      <w:r>
        <w:rPr>
          <w:color w:val="575757"/>
        </w:rPr>
        <w:t>poskytování Služeb</w:t>
      </w:r>
      <w:r>
        <w:rPr>
          <w:color w:val="575757"/>
          <w:spacing w:val="-2"/>
        </w:rPr>
        <w:t xml:space="preserve"> </w:t>
      </w:r>
      <w:r>
        <w:rPr>
          <w:color w:val="575757"/>
        </w:rPr>
        <w:t>uvedených v čl. 1. odst. 1.2. písm. a) až e) Dohody.</w:t>
      </w:r>
    </w:p>
    <w:p w14:paraId="65B3F236" w14:textId="77777777" w:rsidR="00205FB1" w:rsidRDefault="00AC72B0">
      <w:pPr>
        <w:pStyle w:val="Zkladntext"/>
        <w:spacing w:before="199" w:line="312" w:lineRule="auto"/>
        <w:ind w:left="113" w:right="265"/>
        <w:jc w:val="both"/>
      </w:pPr>
      <w:r>
        <w:rPr>
          <w:color w:val="575757"/>
        </w:rPr>
        <w:t>Smluvní strany pro vyloučení pochybností dále sjednávají, že Objednatel je oprávněn vystavit Objednávky</w:t>
      </w:r>
      <w:r>
        <w:rPr>
          <w:color w:val="575757"/>
          <w:spacing w:val="27"/>
        </w:rPr>
        <w:t xml:space="preserve"> </w:t>
      </w:r>
      <w:r>
        <w:rPr>
          <w:color w:val="575757"/>
        </w:rPr>
        <w:t>ve</w:t>
      </w:r>
      <w:r>
        <w:rPr>
          <w:color w:val="575757"/>
          <w:spacing w:val="26"/>
        </w:rPr>
        <w:t xml:space="preserve"> </w:t>
      </w:r>
      <w:r>
        <w:rPr>
          <w:color w:val="575757"/>
        </w:rPr>
        <w:t>smyslu</w:t>
      </w:r>
      <w:r>
        <w:rPr>
          <w:color w:val="575757"/>
          <w:spacing w:val="26"/>
        </w:rPr>
        <w:t xml:space="preserve"> </w:t>
      </w:r>
      <w:r>
        <w:rPr>
          <w:color w:val="575757"/>
        </w:rPr>
        <w:t>čl.</w:t>
      </w:r>
      <w:r>
        <w:rPr>
          <w:color w:val="575757"/>
          <w:spacing w:val="33"/>
        </w:rPr>
        <w:t xml:space="preserve"> </w:t>
      </w:r>
      <w:r>
        <w:rPr>
          <w:color w:val="575757"/>
        </w:rPr>
        <w:t>2.</w:t>
      </w:r>
      <w:r>
        <w:rPr>
          <w:color w:val="575757"/>
          <w:spacing w:val="30"/>
        </w:rPr>
        <w:t xml:space="preserve"> </w:t>
      </w:r>
      <w:r>
        <w:rPr>
          <w:color w:val="575757"/>
        </w:rPr>
        <w:t>odst.</w:t>
      </w:r>
      <w:r>
        <w:rPr>
          <w:color w:val="575757"/>
          <w:spacing w:val="30"/>
        </w:rPr>
        <w:t xml:space="preserve"> </w:t>
      </w:r>
      <w:r>
        <w:rPr>
          <w:color w:val="575757"/>
        </w:rPr>
        <w:t>2.1.</w:t>
      </w:r>
      <w:r>
        <w:rPr>
          <w:color w:val="575757"/>
          <w:spacing w:val="27"/>
        </w:rPr>
        <w:t xml:space="preserve"> </w:t>
      </w:r>
      <w:r>
        <w:rPr>
          <w:color w:val="575757"/>
        </w:rPr>
        <w:t>Dohody</w:t>
      </w:r>
      <w:r>
        <w:rPr>
          <w:color w:val="575757"/>
          <w:spacing w:val="27"/>
        </w:rPr>
        <w:t xml:space="preserve"> </w:t>
      </w:r>
      <w:r>
        <w:rPr>
          <w:color w:val="575757"/>
        </w:rPr>
        <w:t>na</w:t>
      </w:r>
      <w:r>
        <w:rPr>
          <w:color w:val="575757"/>
          <w:spacing w:val="28"/>
        </w:rPr>
        <w:t xml:space="preserve"> </w:t>
      </w:r>
      <w:r>
        <w:rPr>
          <w:color w:val="575757"/>
        </w:rPr>
        <w:t>poskytnutí</w:t>
      </w:r>
      <w:r>
        <w:rPr>
          <w:color w:val="575757"/>
          <w:spacing w:val="28"/>
        </w:rPr>
        <w:t xml:space="preserve"> </w:t>
      </w:r>
      <w:r>
        <w:rPr>
          <w:color w:val="575757"/>
        </w:rPr>
        <w:t>/</w:t>
      </w:r>
      <w:r>
        <w:rPr>
          <w:color w:val="575757"/>
          <w:spacing w:val="30"/>
        </w:rPr>
        <w:t xml:space="preserve"> </w:t>
      </w:r>
      <w:r>
        <w:rPr>
          <w:color w:val="575757"/>
        </w:rPr>
        <w:t>poskytování</w:t>
      </w:r>
      <w:r>
        <w:rPr>
          <w:color w:val="575757"/>
          <w:spacing w:val="31"/>
        </w:rPr>
        <w:t xml:space="preserve"> </w:t>
      </w:r>
      <w:r>
        <w:rPr>
          <w:color w:val="575757"/>
        </w:rPr>
        <w:t>Služeb</w:t>
      </w:r>
      <w:r>
        <w:rPr>
          <w:color w:val="575757"/>
          <w:spacing w:val="29"/>
        </w:rPr>
        <w:t xml:space="preserve"> </w:t>
      </w:r>
      <w:r>
        <w:rPr>
          <w:color w:val="575757"/>
        </w:rPr>
        <w:t>uvedených v čl. 1. odst. 1.2. písm. a) až e) Dohody rovněž v souvislosti s Doplňkovým zbožím podle čl. 4. odst. 4.3. Dohody.</w:t>
      </w:r>
    </w:p>
    <w:p w14:paraId="435FF169" w14:textId="77777777" w:rsidR="00205FB1" w:rsidRDefault="00205FB1">
      <w:pPr>
        <w:spacing w:line="312" w:lineRule="auto"/>
        <w:jc w:val="both"/>
        <w:sectPr w:rsidR="00205FB1">
          <w:pgSz w:w="11920" w:h="16850"/>
          <w:pgMar w:top="2000" w:right="1000" w:bottom="1120" w:left="1020" w:header="680" w:footer="884" w:gutter="0"/>
          <w:cols w:space="708"/>
        </w:sectPr>
      </w:pPr>
    </w:p>
    <w:p w14:paraId="52BD2348" w14:textId="77777777" w:rsidR="00205FB1" w:rsidRDefault="00AC72B0">
      <w:pPr>
        <w:spacing w:before="28"/>
        <w:ind w:left="175"/>
        <w:rPr>
          <w:sz w:val="24"/>
        </w:rPr>
      </w:pPr>
      <w:r>
        <w:rPr>
          <w:sz w:val="24"/>
        </w:rPr>
        <w:lastRenderedPageBreak/>
        <w:t>Příloha</w:t>
      </w:r>
      <w:r>
        <w:rPr>
          <w:spacing w:val="-5"/>
          <w:sz w:val="24"/>
        </w:rPr>
        <w:t xml:space="preserve"> </w:t>
      </w:r>
      <w:r>
        <w:rPr>
          <w:sz w:val="24"/>
        </w:rPr>
        <w:t>č.</w:t>
      </w:r>
      <w:r>
        <w:rPr>
          <w:spacing w:val="-6"/>
          <w:sz w:val="24"/>
        </w:rPr>
        <w:t xml:space="preserve"> </w:t>
      </w:r>
      <w:r>
        <w:rPr>
          <w:sz w:val="24"/>
        </w:rPr>
        <w:t>2</w:t>
      </w:r>
      <w:r>
        <w:rPr>
          <w:spacing w:val="-7"/>
          <w:sz w:val="24"/>
        </w:rPr>
        <w:t xml:space="preserve"> </w:t>
      </w:r>
      <w:r>
        <w:rPr>
          <w:sz w:val="24"/>
        </w:rPr>
        <w:t>–</w:t>
      </w:r>
      <w:r>
        <w:rPr>
          <w:spacing w:val="-1"/>
          <w:sz w:val="24"/>
        </w:rPr>
        <w:t xml:space="preserve"> </w:t>
      </w:r>
      <w:r>
        <w:rPr>
          <w:spacing w:val="-4"/>
          <w:sz w:val="24"/>
        </w:rPr>
        <w:t>Cena</w:t>
      </w:r>
    </w:p>
    <w:p w14:paraId="3CFF6EB4" w14:textId="77777777" w:rsidR="00205FB1" w:rsidRDefault="00205FB1">
      <w:pPr>
        <w:spacing w:before="54"/>
        <w:rPr>
          <w:sz w:val="24"/>
        </w:rPr>
      </w:pPr>
    </w:p>
    <w:p w14:paraId="2E46B84C" w14:textId="77777777" w:rsidR="00205FB1" w:rsidRDefault="00AC72B0">
      <w:pPr>
        <w:spacing w:after="47"/>
        <w:ind w:left="172"/>
        <w:rPr>
          <w:sz w:val="16"/>
        </w:rPr>
      </w:pPr>
      <w:r>
        <w:rPr>
          <w:spacing w:val="-2"/>
          <w:sz w:val="16"/>
        </w:rPr>
        <w:t>Ceník_komplet</w:t>
      </w:r>
    </w:p>
    <w:tbl>
      <w:tblPr>
        <w:tblStyle w:val="TableNormal"/>
        <w:tblW w:w="0" w:type="auto"/>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5"/>
        <w:gridCol w:w="5482"/>
        <w:gridCol w:w="2822"/>
        <w:gridCol w:w="2122"/>
        <w:gridCol w:w="2165"/>
      </w:tblGrid>
      <w:tr w:rsidR="00205FB1" w14:paraId="04B0D02B" w14:textId="77777777">
        <w:trPr>
          <w:trHeight w:val="1209"/>
        </w:trPr>
        <w:tc>
          <w:tcPr>
            <w:tcW w:w="2165" w:type="dxa"/>
            <w:tcBorders>
              <w:top w:val="nil"/>
              <w:left w:val="nil"/>
              <w:right w:val="nil"/>
            </w:tcBorders>
            <w:shd w:val="clear" w:color="auto" w:fill="00AEEE"/>
          </w:tcPr>
          <w:p w14:paraId="6A190B55" w14:textId="77777777" w:rsidR="00205FB1" w:rsidRDefault="00205FB1">
            <w:pPr>
              <w:pStyle w:val="TableParagraph"/>
              <w:spacing w:line="240" w:lineRule="auto"/>
              <w:rPr>
                <w:sz w:val="16"/>
              </w:rPr>
            </w:pPr>
          </w:p>
          <w:p w14:paraId="5DD49FE8" w14:textId="77777777" w:rsidR="00205FB1" w:rsidRDefault="00205FB1">
            <w:pPr>
              <w:pStyle w:val="TableParagraph"/>
              <w:spacing w:before="128" w:line="240" w:lineRule="auto"/>
              <w:rPr>
                <w:sz w:val="16"/>
              </w:rPr>
            </w:pPr>
          </w:p>
          <w:p w14:paraId="410773ED" w14:textId="77777777" w:rsidR="00205FB1" w:rsidRDefault="00AC72B0">
            <w:pPr>
              <w:pStyle w:val="TableParagraph"/>
              <w:spacing w:before="1" w:line="240" w:lineRule="auto"/>
              <w:ind w:left="240"/>
              <w:rPr>
                <w:rFonts w:ascii="Arial" w:hAnsi="Arial"/>
                <w:b/>
                <w:sz w:val="16"/>
              </w:rPr>
            </w:pPr>
            <w:r>
              <w:rPr>
                <w:rFonts w:ascii="Arial" w:hAnsi="Arial"/>
                <w:b/>
                <w:color w:val="FFFFFF"/>
                <w:sz w:val="16"/>
              </w:rPr>
              <w:t>Produktové</w:t>
            </w:r>
            <w:r>
              <w:rPr>
                <w:rFonts w:ascii="Arial" w:hAnsi="Arial"/>
                <w:b/>
                <w:color w:val="FFFFFF"/>
                <w:spacing w:val="-12"/>
                <w:sz w:val="16"/>
              </w:rPr>
              <w:t xml:space="preserve"> </w:t>
            </w:r>
            <w:r>
              <w:rPr>
                <w:rFonts w:ascii="Arial" w:hAnsi="Arial"/>
                <w:b/>
                <w:color w:val="FFFFFF"/>
                <w:sz w:val="16"/>
              </w:rPr>
              <w:t>číslo</w:t>
            </w:r>
            <w:r>
              <w:rPr>
                <w:rFonts w:ascii="Arial" w:hAnsi="Arial"/>
                <w:b/>
                <w:color w:val="FFFFFF"/>
                <w:spacing w:val="-5"/>
                <w:sz w:val="16"/>
              </w:rPr>
              <w:t xml:space="preserve"> </w:t>
            </w:r>
            <w:r>
              <w:rPr>
                <w:rFonts w:ascii="Arial" w:hAnsi="Arial"/>
                <w:b/>
                <w:color w:val="FFFFFF"/>
                <w:spacing w:val="-4"/>
                <w:sz w:val="16"/>
              </w:rPr>
              <w:t>(P/N)</w:t>
            </w:r>
          </w:p>
        </w:tc>
        <w:tc>
          <w:tcPr>
            <w:tcW w:w="5482" w:type="dxa"/>
            <w:tcBorders>
              <w:top w:val="nil"/>
              <w:left w:val="nil"/>
              <w:right w:val="nil"/>
            </w:tcBorders>
            <w:shd w:val="clear" w:color="auto" w:fill="00AEEE"/>
          </w:tcPr>
          <w:p w14:paraId="55F73379" w14:textId="77777777" w:rsidR="00205FB1" w:rsidRDefault="00205FB1">
            <w:pPr>
              <w:pStyle w:val="TableParagraph"/>
              <w:spacing w:line="240" w:lineRule="auto"/>
              <w:rPr>
                <w:sz w:val="16"/>
              </w:rPr>
            </w:pPr>
          </w:p>
          <w:p w14:paraId="077E83C6" w14:textId="77777777" w:rsidR="00205FB1" w:rsidRDefault="00205FB1">
            <w:pPr>
              <w:pStyle w:val="TableParagraph"/>
              <w:spacing w:before="124" w:line="240" w:lineRule="auto"/>
              <w:rPr>
                <w:sz w:val="16"/>
              </w:rPr>
            </w:pPr>
          </w:p>
          <w:p w14:paraId="1B91FC1A" w14:textId="77777777" w:rsidR="00205FB1" w:rsidRDefault="00AC72B0">
            <w:pPr>
              <w:pStyle w:val="TableParagraph"/>
              <w:spacing w:line="240" w:lineRule="auto"/>
              <w:ind w:left="52"/>
              <w:jc w:val="center"/>
              <w:rPr>
                <w:rFonts w:ascii="Arial"/>
                <w:b/>
                <w:sz w:val="16"/>
              </w:rPr>
            </w:pPr>
            <w:r>
              <w:rPr>
                <w:rFonts w:ascii="Arial"/>
                <w:b/>
                <w:color w:val="FFFFFF"/>
                <w:spacing w:val="-2"/>
                <w:sz w:val="16"/>
              </w:rPr>
              <w:t>Popis</w:t>
            </w:r>
          </w:p>
        </w:tc>
        <w:tc>
          <w:tcPr>
            <w:tcW w:w="2822" w:type="dxa"/>
            <w:tcBorders>
              <w:top w:val="nil"/>
              <w:left w:val="nil"/>
              <w:right w:val="nil"/>
            </w:tcBorders>
            <w:shd w:val="clear" w:color="auto" w:fill="00AEEE"/>
          </w:tcPr>
          <w:p w14:paraId="4A813BA0" w14:textId="77777777" w:rsidR="00205FB1" w:rsidRDefault="00205FB1">
            <w:pPr>
              <w:pStyle w:val="TableParagraph"/>
              <w:spacing w:line="240" w:lineRule="auto"/>
              <w:rPr>
                <w:sz w:val="16"/>
              </w:rPr>
            </w:pPr>
          </w:p>
          <w:p w14:paraId="5AD93C38" w14:textId="77777777" w:rsidR="00205FB1" w:rsidRDefault="00205FB1">
            <w:pPr>
              <w:pStyle w:val="TableParagraph"/>
              <w:spacing w:before="25" w:line="240" w:lineRule="auto"/>
              <w:rPr>
                <w:sz w:val="16"/>
              </w:rPr>
            </w:pPr>
          </w:p>
          <w:p w14:paraId="5AE81B0A" w14:textId="77777777" w:rsidR="00205FB1" w:rsidRDefault="00AC72B0">
            <w:pPr>
              <w:pStyle w:val="TableParagraph"/>
              <w:spacing w:line="268" w:lineRule="auto"/>
              <w:ind w:left="1112" w:right="1066" w:hanging="9"/>
              <w:jc w:val="center"/>
              <w:rPr>
                <w:rFonts w:ascii="Arial" w:hAnsi="Arial"/>
                <w:b/>
                <w:sz w:val="16"/>
              </w:rPr>
            </w:pPr>
            <w:r>
              <w:rPr>
                <w:rFonts w:ascii="Arial" w:hAnsi="Arial"/>
                <w:b/>
                <w:color w:val="FFFFFF"/>
                <w:sz w:val="16"/>
              </w:rPr>
              <w:t>Cena</w:t>
            </w:r>
            <w:r>
              <w:rPr>
                <w:rFonts w:ascii="Arial" w:hAnsi="Arial"/>
                <w:b/>
                <w:color w:val="FFFFFF"/>
                <w:spacing w:val="-12"/>
                <w:sz w:val="16"/>
              </w:rPr>
              <w:t xml:space="preserve"> </w:t>
            </w:r>
            <w:r>
              <w:rPr>
                <w:rFonts w:ascii="Arial" w:hAnsi="Arial"/>
                <w:b/>
                <w:color w:val="FFFFFF"/>
                <w:sz w:val="16"/>
              </w:rPr>
              <w:t>Kč bez</w:t>
            </w:r>
            <w:r>
              <w:rPr>
                <w:rFonts w:ascii="Arial" w:hAnsi="Arial"/>
                <w:b/>
                <w:color w:val="FFFFFF"/>
                <w:spacing w:val="-3"/>
                <w:sz w:val="16"/>
              </w:rPr>
              <w:t xml:space="preserve"> </w:t>
            </w:r>
            <w:r>
              <w:rPr>
                <w:rFonts w:ascii="Arial" w:hAnsi="Arial"/>
                <w:b/>
                <w:color w:val="FFFFFF"/>
                <w:spacing w:val="-6"/>
                <w:sz w:val="16"/>
              </w:rPr>
              <w:t>DPH</w:t>
            </w:r>
          </w:p>
        </w:tc>
        <w:tc>
          <w:tcPr>
            <w:tcW w:w="2122" w:type="dxa"/>
            <w:tcBorders>
              <w:top w:val="nil"/>
              <w:left w:val="nil"/>
              <w:right w:val="nil"/>
            </w:tcBorders>
            <w:shd w:val="clear" w:color="auto" w:fill="00AEEE"/>
          </w:tcPr>
          <w:p w14:paraId="156241A7" w14:textId="77777777" w:rsidR="00205FB1" w:rsidRDefault="00205FB1">
            <w:pPr>
              <w:pStyle w:val="TableParagraph"/>
              <w:spacing w:line="240" w:lineRule="auto"/>
              <w:rPr>
                <w:sz w:val="16"/>
              </w:rPr>
            </w:pPr>
          </w:p>
          <w:p w14:paraId="757D502C" w14:textId="77777777" w:rsidR="00205FB1" w:rsidRDefault="00205FB1">
            <w:pPr>
              <w:pStyle w:val="TableParagraph"/>
              <w:spacing w:before="25" w:line="240" w:lineRule="auto"/>
              <w:rPr>
                <w:sz w:val="16"/>
              </w:rPr>
            </w:pPr>
          </w:p>
          <w:p w14:paraId="6379A424" w14:textId="77777777" w:rsidR="00205FB1" w:rsidRDefault="00AC72B0">
            <w:pPr>
              <w:pStyle w:val="TableParagraph"/>
              <w:spacing w:line="268" w:lineRule="auto"/>
              <w:ind w:left="502" w:right="156" w:hanging="305"/>
              <w:rPr>
                <w:rFonts w:ascii="Arial" w:hAnsi="Arial"/>
                <w:b/>
                <w:sz w:val="16"/>
              </w:rPr>
            </w:pPr>
            <w:r>
              <w:rPr>
                <w:rFonts w:ascii="Arial" w:hAnsi="Arial"/>
                <w:b/>
                <w:color w:val="FFFFFF"/>
                <w:sz w:val="16"/>
              </w:rPr>
              <w:t>Podpora</w:t>
            </w:r>
            <w:r>
              <w:rPr>
                <w:rFonts w:ascii="Arial" w:hAnsi="Arial"/>
                <w:b/>
                <w:color w:val="FFFFFF"/>
                <w:spacing w:val="-12"/>
                <w:sz w:val="16"/>
              </w:rPr>
              <w:t xml:space="preserve"> </w:t>
            </w:r>
            <w:r>
              <w:rPr>
                <w:rFonts w:ascii="Arial" w:hAnsi="Arial"/>
                <w:b/>
                <w:color w:val="FFFFFF"/>
                <w:sz w:val="16"/>
              </w:rPr>
              <w:t>výrobce</w:t>
            </w:r>
            <w:r>
              <w:rPr>
                <w:rFonts w:ascii="Arial" w:hAnsi="Arial"/>
                <w:b/>
                <w:color w:val="FFFFFF"/>
                <w:spacing w:val="-11"/>
                <w:sz w:val="16"/>
              </w:rPr>
              <w:t xml:space="preserve"> </w:t>
            </w:r>
            <w:r>
              <w:rPr>
                <w:rFonts w:ascii="Arial" w:hAnsi="Arial"/>
                <w:b/>
                <w:color w:val="FFFFFF"/>
                <w:sz w:val="16"/>
              </w:rPr>
              <w:t>-</w:t>
            </w:r>
            <w:r>
              <w:rPr>
                <w:rFonts w:ascii="Arial" w:hAnsi="Arial"/>
                <w:b/>
                <w:color w:val="FFFFFF"/>
                <w:spacing w:val="-11"/>
                <w:sz w:val="16"/>
              </w:rPr>
              <w:t xml:space="preserve"> </w:t>
            </w:r>
            <w:r>
              <w:rPr>
                <w:rFonts w:ascii="Arial" w:hAnsi="Arial"/>
                <w:b/>
                <w:color w:val="FFFFFF"/>
                <w:sz w:val="16"/>
              </w:rPr>
              <w:t>1rok SNT (8x5xNBD)</w:t>
            </w:r>
          </w:p>
        </w:tc>
        <w:tc>
          <w:tcPr>
            <w:tcW w:w="2165" w:type="dxa"/>
            <w:tcBorders>
              <w:top w:val="nil"/>
              <w:left w:val="nil"/>
              <w:right w:val="nil"/>
            </w:tcBorders>
            <w:shd w:val="clear" w:color="auto" w:fill="00AEEE"/>
          </w:tcPr>
          <w:p w14:paraId="4C9AD22B" w14:textId="77777777" w:rsidR="00205FB1" w:rsidRDefault="00205FB1">
            <w:pPr>
              <w:pStyle w:val="TableParagraph"/>
              <w:spacing w:line="240" w:lineRule="auto"/>
              <w:rPr>
                <w:sz w:val="16"/>
              </w:rPr>
            </w:pPr>
          </w:p>
          <w:p w14:paraId="6A7D9455" w14:textId="77777777" w:rsidR="00205FB1" w:rsidRDefault="00205FB1">
            <w:pPr>
              <w:pStyle w:val="TableParagraph"/>
              <w:spacing w:before="25" w:line="240" w:lineRule="auto"/>
              <w:rPr>
                <w:sz w:val="16"/>
              </w:rPr>
            </w:pPr>
          </w:p>
          <w:p w14:paraId="6EB0837A" w14:textId="77777777" w:rsidR="00205FB1" w:rsidRDefault="00AC72B0">
            <w:pPr>
              <w:pStyle w:val="TableParagraph"/>
              <w:spacing w:line="268" w:lineRule="auto"/>
              <w:ind w:left="781" w:right="562" w:hanging="180"/>
              <w:rPr>
                <w:rFonts w:ascii="Arial" w:hAnsi="Arial"/>
                <w:b/>
                <w:sz w:val="16"/>
              </w:rPr>
            </w:pPr>
            <w:r>
              <w:rPr>
                <w:rFonts w:ascii="Arial" w:hAnsi="Arial"/>
                <w:b/>
                <w:color w:val="FFFFFF"/>
                <w:sz w:val="16"/>
              </w:rPr>
              <w:t>SNT</w:t>
            </w:r>
            <w:r>
              <w:rPr>
                <w:rFonts w:ascii="Arial" w:hAnsi="Arial"/>
                <w:b/>
                <w:color w:val="FFFFFF"/>
                <w:spacing w:val="-12"/>
                <w:sz w:val="16"/>
              </w:rPr>
              <w:t xml:space="preserve"> </w:t>
            </w:r>
            <w:r>
              <w:rPr>
                <w:rFonts w:ascii="Arial" w:hAnsi="Arial"/>
                <w:b/>
                <w:color w:val="FFFFFF"/>
                <w:sz w:val="16"/>
              </w:rPr>
              <w:t>Cena</w:t>
            </w:r>
            <w:r>
              <w:rPr>
                <w:rFonts w:ascii="Arial" w:hAnsi="Arial"/>
                <w:b/>
                <w:color w:val="FFFFFF"/>
                <w:spacing w:val="-11"/>
                <w:sz w:val="16"/>
              </w:rPr>
              <w:t xml:space="preserve"> </w:t>
            </w:r>
            <w:r>
              <w:rPr>
                <w:rFonts w:ascii="Arial" w:hAnsi="Arial"/>
                <w:b/>
                <w:color w:val="FFFFFF"/>
                <w:sz w:val="16"/>
              </w:rPr>
              <w:t>Kč bez DPH</w:t>
            </w:r>
          </w:p>
        </w:tc>
      </w:tr>
      <w:tr w:rsidR="00205FB1" w14:paraId="4082627B" w14:textId="77777777">
        <w:trPr>
          <w:trHeight w:val="193"/>
        </w:trPr>
        <w:tc>
          <w:tcPr>
            <w:tcW w:w="2165" w:type="dxa"/>
          </w:tcPr>
          <w:p w14:paraId="0E2EA404" w14:textId="77777777" w:rsidR="00205FB1" w:rsidRDefault="00AC72B0">
            <w:pPr>
              <w:pStyle w:val="TableParagraph"/>
              <w:spacing w:line="174" w:lineRule="exact"/>
              <w:ind w:left="38"/>
              <w:rPr>
                <w:sz w:val="16"/>
              </w:rPr>
            </w:pPr>
            <w:r>
              <w:rPr>
                <w:spacing w:val="-4"/>
                <w:sz w:val="16"/>
              </w:rPr>
              <w:t>QDD-400G-ZR-</w:t>
            </w:r>
            <w:r>
              <w:rPr>
                <w:spacing w:val="-10"/>
                <w:sz w:val="16"/>
              </w:rPr>
              <w:t>S</w:t>
            </w:r>
          </w:p>
        </w:tc>
        <w:tc>
          <w:tcPr>
            <w:tcW w:w="5482" w:type="dxa"/>
          </w:tcPr>
          <w:p w14:paraId="2E56EF3E" w14:textId="77777777" w:rsidR="00205FB1" w:rsidRDefault="00AC72B0">
            <w:pPr>
              <w:pStyle w:val="TableParagraph"/>
              <w:spacing w:line="174" w:lineRule="exact"/>
              <w:ind w:left="38"/>
              <w:rPr>
                <w:sz w:val="16"/>
              </w:rPr>
            </w:pPr>
            <w:r>
              <w:rPr>
                <w:spacing w:val="-2"/>
                <w:sz w:val="16"/>
              </w:rPr>
              <w:t>QSFP-DD</w:t>
            </w:r>
            <w:r>
              <w:rPr>
                <w:spacing w:val="3"/>
                <w:sz w:val="16"/>
              </w:rPr>
              <w:t xml:space="preserve"> </w:t>
            </w:r>
            <w:r>
              <w:rPr>
                <w:spacing w:val="-2"/>
                <w:sz w:val="16"/>
              </w:rPr>
              <w:t>transceiver</w:t>
            </w:r>
            <w:r>
              <w:rPr>
                <w:spacing w:val="2"/>
                <w:sz w:val="16"/>
              </w:rPr>
              <w:t xml:space="preserve"> </w:t>
            </w:r>
            <w:r>
              <w:rPr>
                <w:spacing w:val="-2"/>
                <w:sz w:val="16"/>
              </w:rPr>
              <w:t>module,</w:t>
            </w:r>
            <w:r>
              <w:rPr>
                <w:spacing w:val="9"/>
                <w:sz w:val="16"/>
              </w:rPr>
              <w:t xml:space="preserve"> </w:t>
            </w:r>
            <w:r>
              <w:rPr>
                <w:spacing w:val="-2"/>
                <w:sz w:val="16"/>
              </w:rPr>
              <w:t>coherent</w:t>
            </w:r>
            <w:r>
              <w:rPr>
                <w:spacing w:val="2"/>
                <w:sz w:val="16"/>
              </w:rPr>
              <w:t xml:space="preserve"> </w:t>
            </w:r>
            <w:r>
              <w:rPr>
                <w:spacing w:val="-2"/>
                <w:sz w:val="16"/>
              </w:rPr>
              <w:t>DCO,</w:t>
            </w:r>
            <w:r>
              <w:rPr>
                <w:spacing w:val="8"/>
                <w:sz w:val="16"/>
              </w:rPr>
              <w:t xml:space="preserve"> </w:t>
            </w:r>
            <w:r>
              <w:rPr>
                <w:spacing w:val="-2"/>
                <w:sz w:val="16"/>
              </w:rPr>
              <w:t>400G-</w:t>
            </w:r>
            <w:r>
              <w:rPr>
                <w:spacing w:val="-5"/>
                <w:sz w:val="16"/>
              </w:rPr>
              <w:t>ZR</w:t>
            </w:r>
          </w:p>
        </w:tc>
        <w:tc>
          <w:tcPr>
            <w:tcW w:w="2822" w:type="dxa"/>
            <w:shd w:val="clear" w:color="auto" w:fill="FFFF00"/>
          </w:tcPr>
          <w:p w14:paraId="5824E36E" w14:textId="77777777" w:rsidR="00205FB1" w:rsidRDefault="00AC72B0">
            <w:pPr>
              <w:pStyle w:val="TableParagraph"/>
              <w:spacing w:line="174" w:lineRule="exact"/>
              <w:ind w:right="54"/>
              <w:jc w:val="right"/>
              <w:rPr>
                <w:i/>
                <w:sz w:val="16"/>
              </w:rPr>
            </w:pPr>
            <w:r>
              <w:rPr>
                <w:i/>
                <w:color w:val="0000FF"/>
                <w:sz w:val="16"/>
              </w:rPr>
              <w:t>1</w:t>
            </w:r>
            <w:r>
              <w:rPr>
                <w:i/>
                <w:color w:val="0000FF"/>
                <w:spacing w:val="-3"/>
                <w:sz w:val="16"/>
              </w:rPr>
              <w:t xml:space="preserve"> </w:t>
            </w:r>
            <w:r>
              <w:rPr>
                <w:i/>
                <w:color w:val="0000FF"/>
                <w:sz w:val="16"/>
              </w:rPr>
              <w:t>434</w:t>
            </w:r>
            <w:r>
              <w:rPr>
                <w:i/>
                <w:color w:val="0000FF"/>
                <w:spacing w:val="-4"/>
                <w:sz w:val="16"/>
              </w:rPr>
              <w:t xml:space="preserve"> </w:t>
            </w:r>
            <w:r>
              <w:rPr>
                <w:i/>
                <w:color w:val="0000FF"/>
                <w:sz w:val="16"/>
              </w:rPr>
              <w:t>660,00</w:t>
            </w:r>
            <w:r>
              <w:rPr>
                <w:i/>
                <w:color w:val="0000FF"/>
                <w:spacing w:val="-3"/>
                <w:sz w:val="16"/>
              </w:rPr>
              <w:t xml:space="preserve"> </w:t>
            </w:r>
            <w:r>
              <w:rPr>
                <w:i/>
                <w:color w:val="0000FF"/>
                <w:spacing w:val="-5"/>
                <w:sz w:val="16"/>
              </w:rPr>
              <w:t>Kč</w:t>
            </w:r>
          </w:p>
        </w:tc>
        <w:tc>
          <w:tcPr>
            <w:tcW w:w="2122" w:type="dxa"/>
          </w:tcPr>
          <w:p w14:paraId="1A35DEDC" w14:textId="77777777" w:rsidR="00205FB1" w:rsidRDefault="00AC72B0">
            <w:pPr>
              <w:pStyle w:val="TableParagraph"/>
              <w:spacing w:line="174" w:lineRule="exact"/>
              <w:ind w:left="39"/>
              <w:rPr>
                <w:sz w:val="16"/>
              </w:rPr>
            </w:pPr>
            <w:r>
              <w:rPr>
                <w:spacing w:val="-4"/>
                <w:sz w:val="16"/>
              </w:rPr>
              <w:t>CON-SNT-QDDZ400G</w:t>
            </w:r>
          </w:p>
        </w:tc>
        <w:tc>
          <w:tcPr>
            <w:tcW w:w="2165" w:type="dxa"/>
            <w:shd w:val="clear" w:color="auto" w:fill="FFFF00"/>
          </w:tcPr>
          <w:p w14:paraId="1FB366FB" w14:textId="77777777" w:rsidR="00205FB1" w:rsidRDefault="00AC72B0">
            <w:pPr>
              <w:pStyle w:val="TableParagraph"/>
              <w:spacing w:line="174" w:lineRule="exact"/>
              <w:ind w:right="56"/>
              <w:jc w:val="right"/>
              <w:rPr>
                <w:i/>
                <w:sz w:val="16"/>
              </w:rPr>
            </w:pPr>
            <w:r>
              <w:rPr>
                <w:i/>
                <w:color w:val="0000FF"/>
                <w:sz w:val="16"/>
              </w:rPr>
              <w:t>101</w:t>
            </w:r>
            <w:r>
              <w:rPr>
                <w:i/>
                <w:color w:val="0000FF"/>
                <w:spacing w:val="-5"/>
                <w:sz w:val="16"/>
              </w:rPr>
              <w:t xml:space="preserve"> </w:t>
            </w:r>
            <w:r>
              <w:rPr>
                <w:i/>
                <w:color w:val="0000FF"/>
                <w:sz w:val="16"/>
              </w:rPr>
              <w:t>330,00</w:t>
            </w:r>
            <w:r>
              <w:rPr>
                <w:i/>
                <w:color w:val="0000FF"/>
                <w:spacing w:val="-3"/>
                <w:sz w:val="16"/>
              </w:rPr>
              <w:t xml:space="preserve"> </w:t>
            </w:r>
            <w:r>
              <w:rPr>
                <w:i/>
                <w:color w:val="0000FF"/>
                <w:spacing w:val="-5"/>
                <w:sz w:val="16"/>
              </w:rPr>
              <w:t>Kč</w:t>
            </w:r>
          </w:p>
        </w:tc>
      </w:tr>
      <w:tr w:rsidR="00205FB1" w14:paraId="4466DEA0" w14:textId="77777777">
        <w:trPr>
          <w:trHeight w:val="196"/>
        </w:trPr>
        <w:tc>
          <w:tcPr>
            <w:tcW w:w="2165" w:type="dxa"/>
          </w:tcPr>
          <w:p w14:paraId="6508E478" w14:textId="77777777" w:rsidR="00205FB1" w:rsidRDefault="00AC72B0">
            <w:pPr>
              <w:pStyle w:val="TableParagraph"/>
              <w:ind w:left="38"/>
              <w:rPr>
                <w:sz w:val="16"/>
              </w:rPr>
            </w:pPr>
            <w:r>
              <w:rPr>
                <w:spacing w:val="-4"/>
                <w:sz w:val="16"/>
              </w:rPr>
              <w:t>QDD-400G-ZRP-</w:t>
            </w:r>
            <w:r>
              <w:rPr>
                <w:spacing w:val="-10"/>
                <w:sz w:val="16"/>
              </w:rPr>
              <w:t>S</w:t>
            </w:r>
          </w:p>
        </w:tc>
        <w:tc>
          <w:tcPr>
            <w:tcW w:w="5482" w:type="dxa"/>
          </w:tcPr>
          <w:p w14:paraId="2131BCFE" w14:textId="77777777" w:rsidR="00205FB1" w:rsidRDefault="00AC72B0">
            <w:pPr>
              <w:pStyle w:val="TableParagraph"/>
              <w:ind w:left="38"/>
              <w:rPr>
                <w:sz w:val="16"/>
              </w:rPr>
            </w:pPr>
            <w:r>
              <w:rPr>
                <w:spacing w:val="-2"/>
                <w:sz w:val="16"/>
              </w:rPr>
              <w:t>QSFP-DD</w:t>
            </w:r>
            <w:r>
              <w:rPr>
                <w:spacing w:val="3"/>
                <w:sz w:val="16"/>
              </w:rPr>
              <w:t xml:space="preserve"> </w:t>
            </w:r>
            <w:r>
              <w:rPr>
                <w:spacing w:val="-2"/>
                <w:sz w:val="16"/>
              </w:rPr>
              <w:t>transceiver</w:t>
            </w:r>
            <w:r>
              <w:rPr>
                <w:spacing w:val="2"/>
                <w:sz w:val="16"/>
              </w:rPr>
              <w:t xml:space="preserve"> </w:t>
            </w:r>
            <w:r>
              <w:rPr>
                <w:spacing w:val="-2"/>
                <w:sz w:val="16"/>
              </w:rPr>
              <w:t>module,</w:t>
            </w:r>
            <w:r>
              <w:rPr>
                <w:spacing w:val="9"/>
                <w:sz w:val="16"/>
              </w:rPr>
              <w:t xml:space="preserve"> </w:t>
            </w:r>
            <w:r>
              <w:rPr>
                <w:spacing w:val="-2"/>
                <w:sz w:val="16"/>
              </w:rPr>
              <w:t>coherent</w:t>
            </w:r>
            <w:r>
              <w:rPr>
                <w:spacing w:val="2"/>
                <w:sz w:val="16"/>
              </w:rPr>
              <w:t xml:space="preserve"> </w:t>
            </w:r>
            <w:r>
              <w:rPr>
                <w:spacing w:val="-2"/>
                <w:sz w:val="16"/>
              </w:rPr>
              <w:t>DCO,</w:t>
            </w:r>
            <w:r>
              <w:rPr>
                <w:spacing w:val="8"/>
                <w:sz w:val="16"/>
              </w:rPr>
              <w:t xml:space="preserve"> </w:t>
            </w:r>
            <w:r>
              <w:rPr>
                <w:spacing w:val="-2"/>
                <w:sz w:val="16"/>
              </w:rPr>
              <w:t>400G-</w:t>
            </w:r>
            <w:r>
              <w:rPr>
                <w:spacing w:val="-5"/>
                <w:sz w:val="16"/>
              </w:rPr>
              <w:t>ZR+</w:t>
            </w:r>
          </w:p>
        </w:tc>
        <w:tc>
          <w:tcPr>
            <w:tcW w:w="2822" w:type="dxa"/>
            <w:shd w:val="clear" w:color="auto" w:fill="FFFF00"/>
          </w:tcPr>
          <w:p w14:paraId="0C2C173F" w14:textId="77777777" w:rsidR="00205FB1" w:rsidRDefault="00AC72B0">
            <w:pPr>
              <w:pStyle w:val="TableParagraph"/>
              <w:ind w:right="54"/>
              <w:jc w:val="right"/>
              <w:rPr>
                <w:i/>
                <w:sz w:val="16"/>
              </w:rPr>
            </w:pPr>
            <w:r>
              <w:rPr>
                <w:i/>
                <w:color w:val="0000FF"/>
                <w:sz w:val="16"/>
              </w:rPr>
              <w:t>1</w:t>
            </w:r>
            <w:r>
              <w:rPr>
                <w:i/>
                <w:color w:val="0000FF"/>
                <w:spacing w:val="-3"/>
                <w:sz w:val="16"/>
              </w:rPr>
              <w:t xml:space="preserve"> </w:t>
            </w:r>
            <w:r>
              <w:rPr>
                <w:i/>
                <w:color w:val="0000FF"/>
                <w:sz w:val="16"/>
              </w:rPr>
              <w:t>807</w:t>
            </w:r>
            <w:r>
              <w:rPr>
                <w:i/>
                <w:color w:val="0000FF"/>
                <w:spacing w:val="-4"/>
                <w:sz w:val="16"/>
              </w:rPr>
              <w:t xml:space="preserve"> </w:t>
            </w:r>
            <w:r>
              <w:rPr>
                <w:i/>
                <w:color w:val="0000FF"/>
                <w:sz w:val="16"/>
              </w:rPr>
              <w:t>670,00</w:t>
            </w:r>
            <w:r>
              <w:rPr>
                <w:i/>
                <w:color w:val="0000FF"/>
                <w:spacing w:val="-3"/>
                <w:sz w:val="16"/>
              </w:rPr>
              <w:t xml:space="preserve"> </w:t>
            </w:r>
            <w:r>
              <w:rPr>
                <w:i/>
                <w:color w:val="0000FF"/>
                <w:spacing w:val="-5"/>
                <w:sz w:val="16"/>
              </w:rPr>
              <w:t>Kč</w:t>
            </w:r>
          </w:p>
        </w:tc>
        <w:tc>
          <w:tcPr>
            <w:tcW w:w="2122" w:type="dxa"/>
          </w:tcPr>
          <w:p w14:paraId="12847D7E" w14:textId="77777777" w:rsidR="00205FB1" w:rsidRDefault="00AC72B0">
            <w:pPr>
              <w:pStyle w:val="TableParagraph"/>
              <w:ind w:left="39"/>
              <w:rPr>
                <w:sz w:val="16"/>
              </w:rPr>
            </w:pPr>
            <w:r>
              <w:rPr>
                <w:spacing w:val="-4"/>
                <w:sz w:val="16"/>
              </w:rPr>
              <w:t>CON-SNT-QDDR400G</w:t>
            </w:r>
          </w:p>
        </w:tc>
        <w:tc>
          <w:tcPr>
            <w:tcW w:w="2165" w:type="dxa"/>
            <w:shd w:val="clear" w:color="auto" w:fill="FFFF00"/>
          </w:tcPr>
          <w:p w14:paraId="7FCF07B0" w14:textId="77777777" w:rsidR="00205FB1" w:rsidRDefault="00AC72B0">
            <w:pPr>
              <w:pStyle w:val="TableParagraph"/>
              <w:ind w:right="56"/>
              <w:jc w:val="right"/>
              <w:rPr>
                <w:i/>
                <w:sz w:val="16"/>
              </w:rPr>
            </w:pPr>
            <w:r>
              <w:rPr>
                <w:i/>
                <w:color w:val="0000FF"/>
                <w:sz w:val="16"/>
              </w:rPr>
              <w:t>127</w:t>
            </w:r>
            <w:r>
              <w:rPr>
                <w:i/>
                <w:color w:val="0000FF"/>
                <w:spacing w:val="-5"/>
                <w:sz w:val="16"/>
              </w:rPr>
              <w:t xml:space="preserve"> </w:t>
            </w:r>
            <w:r>
              <w:rPr>
                <w:i/>
                <w:color w:val="0000FF"/>
                <w:sz w:val="16"/>
              </w:rPr>
              <w:t>670,00</w:t>
            </w:r>
            <w:r>
              <w:rPr>
                <w:i/>
                <w:color w:val="0000FF"/>
                <w:spacing w:val="-3"/>
                <w:sz w:val="16"/>
              </w:rPr>
              <w:t xml:space="preserve"> </w:t>
            </w:r>
            <w:r>
              <w:rPr>
                <w:i/>
                <w:color w:val="0000FF"/>
                <w:spacing w:val="-5"/>
                <w:sz w:val="16"/>
              </w:rPr>
              <w:t>Kč</w:t>
            </w:r>
          </w:p>
        </w:tc>
      </w:tr>
      <w:tr w:rsidR="00205FB1" w14:paraId="0817E4F8" w14:textId="77777777">
        <w:trPr>
          <w:trHeight w:val="196"/>
        </w:trPr>
        <w:tc>
          <w:tcPr>
            <w:tcW w:w="2165" w:type="dxa"/>
          </w:tcPr>
          <w:p w14:paraId="39778B59" w14:textId="77777777" w:rsidR="00205FB1" w:rsidRDefault="00AC72B0">
            <w:pPr>
              <w:pStyle w:val="TableParagraph"/>
              <w:ind w:left="38"/>
              <w:rPr>
                <w:sz w:val="16"/>
              </w:rPr>
            </w:pPr>
            <w:r>
              <w:rPr>
                <w:spacing w:val="-4"/>
                <w:sz w:val="16"/>
              </w:rPr>
              <w:t>DP04QSDD-</w:t>
            </w:r>
            <w:r>
              <w:rPr>
                <w:spacing w:val="-5"/>
                <w:sz w:val="16"/>
              </w:rPr>
              <w:t>HE0</w:t>
            </w:r>
          </w:p>
        </w:tc>
        <w:tc>
          <w:tcPr>
            <w:tcW w:w="5482" w:type="dxa"/>
          </w:tcPr>
          <w:p w14:paraId="3A29AC66" w14:textId="77777777" w:rsidR="00205FB1" w:rsidRDefault="00AC72B0">
            <w:pPr>
              <w:pStyle w:val="TableParagraph"/>
              <w:ind w:left="38"/>
              <w:rPr>
                <w:sz w:val="16"/>
              </w:rPr>
            </w:pPr>
            <w:r>
              <w:rPr>
                <w:sz w:val="16"/>
              </w:rPr>
              <w:t>QSFP-DD</w:t>
            </w:r>
            <w:r>
              <w:rPr>
                <w:spacing w:val="-7"/>
                <w:sz w:val="16"/>
              </w:rPr>
              <w:t xml:space="preserve"> </w:t>
            </w:r>
            <w:r>
              <w:rPr>
                <w:sz w:val="16"/>
              </w:rPr>
              <w:t>400G</w:t>
            </w:r>
            <w:r>
              <w:rPr>
                <w:spacing w:val="-2"/>
                <w:sz w:val="16"/>
              </w:rPr>
              <w:t xml:space="preserve"> </w:t>
            </w:r>
            <w:r>
              <w:rPr>
                <w:sz w:val="16"/>
              </w:rPr>
              <w:t>ZR+</w:t>
            </w:r>
            <w:r>
              <w:rPr>
                <w:spacing w:val="-7"/>
                <w:sz w:val="16"/>
              </w:rPr>
              <w:t xml:space="preserve"> </w:t>
            </w:r>
            <w:r>
              <w:rPr>
                <w:sz w:val="16"/>
              </w:rPr>
              <w:t>- High</w:t>
            </w:r>
            <w:r>
              <w:rPr>
                <w:spacing w:val="-4"/>
                <w:sz w:val="16"/>
              </w:rPr>
              <w:t xml:space="preserve"> </w:t>
            </w:r>
            <w:r>
              <w:rPr>
                <w:sz w:val="16"/>
              </w:rPr>
              <w:t>Tx</w:t>
            </w:r>
            <w:r>
              <w:rPr>
                <w:spacing w:val="-4"/>
                <w:sz w:val="16"/>
              </w:rPr>
              <w:t xml:space="preserve"> Power</w:t>
            </w:r>
          </w:p>
        </w:tc>
        <w:tc>
          <w:tcPr>
            <w:tcW w:w="2822" w:type="dxa"/>
            <w:shd w:val="clear" w:color="auto" w:fill="FFFF00"/>
          </w:tcPr>
          <w:p w14:paraId="6BC7A170" w14:textId="77777777" w:rsidR="00205FB1" w:rsidRDefault="00AC72B0">
            <w:pPr>
              <w:pStyle w:val="TableParagraph"/>
              <w:ind w:right="56"/>
              <w:jc w:val="right"/>
              <w:rPr>
                <w:i/>
                <w:sz w:val="16"/>
              </w:rPr>
            </w:pPr>
            <w:r>
              <w:rPr>
                <w:i/>
                <w:color w:val="0000FF"/>
                <w:sz w:val="16"/>
              </w:rPr>
              <w:t>481</w:t>
            </w:r>
            <w:r>
              <w:rPr>
                <w:i/>
                <w:color w:val="0000FF"/>
                <w:spacing w:val="-3"/>
                <w:sz w:val="16"/>
              </w:rPr>
              <w:t xml:space="preserve"> </w:t>
            </w:r>
            <w:r>
              <w:rPr>
                <w:i/>
                <w:color w:val="0000FF"/>
                <w:sz w:val="16"/>
              </w:rPr>
              <w:t>360,00</w:t>
            </w:r>
            <w:r>
              <w:rPr>
                <w:i/>
                <w:color w:val="0000FF"/>
                <w:spacing w:val="-4"/>
                <w:sz w:val="16"/>
              </w:rPr>
              <w:t xml:space="preserve"> </w:t>
            </w:r>
            <w:r>
              <w:rPr>
                <w:i/>
                <w:color w:val="0000FF"/>
                <w:spacing w:val="-5"/>
                <w:sz w:val="16"/>
              </w:rPr>
              <w:t>Kč</w:t>
            </w:r>
          </w:p>
        </w:tc>
        <w:tc>
          <w:tcPr>
            <w:tcW w:w="2122" w:type="dxa"/>
          </w:tcPr>
          <w:p w14:paraId="64894477" w14:textId="77777777" w:rsidR="00205FB1" w:rsidRDefault="00AC72B0">
            <w:pPr>
              <w:pStyle w:val="TableParagraph"/>
              <w:ind w:left="39"/>
              <w:rPr>
                <w:sz w:val="16"/>
              </w:rPr>
            </w:pPr>
            <w:r>
              <w:rPr>
                <w:spacing w:val="-2"/>
                <w:sz w:val="16"/>
              </w:rPr>
              <w:t>SD-AR1K-DPO4QS1E</w:t>
            </w:r>
          </w:p>
        </w:tc>
        <w:tc>
          <w:tcPr>
            <w:tcW w:w="2165" w:type="dxa"/>
            <w:shd w:val="clear" w:color="auto" w:fill="FFFF00"/>
          </w:tcPr>
          <w:p w14:paraId="01146FF6" w14:textId="77777777" w:rsidR="00205FB1" w:rsidRDefault="00AC72B0">
            <w:pPr>
              <w:pStyle w:val="TableParagraph"/>
              <w:ind w:right="53"/>
              <w:jc w:val="right"/>
              <w:rPr>
                <w:i/>
                <w:sz w:val="16"/>
              </w:rPr>
            </w:pPr>
            <w:r>
              <w:rPr>
                <w:i/>
                <w:color w:val="0000FF"/>
                <w:sz w:val="16"/>
              </w:rPr>
              <w:t>34</w:t>
            </w:r>
            <w:r>
              <w:rPr>
                <w:i/>
                <w:color w:val="0000FF"/>
                <w:spacing w:val="-3"/>
                <w:sz w:val="16"/>
              </w:rPr>
              <w:t xml:space="preserve"> </w:t>
            </w:r>
            <w:r>
              <w:rPr>
                <w:i/>
                <w:color w:val="0000FF"/>
                <w:sz w:val="16"/>
              </w:rPr>
              <w:t>010,00</w:t>
            </w:r>
            <w:r>
              <w:rPr>
                <w:i/>
                <w:color w:val="0000FF"/>
                <w:spacing w:val="-3"/>
                <w:sz w:val="16"/>
              </w:rPr>
              <w:t xml:space="preserve"> </w:t>
            </w:r>
            <w:r>
              <w:rPr>
                <w:i/>
                <w:color w:val="0000FF"/>
                <w:spacing w:val="-5"/>
                <w:sz w:val="16"/>
              </w:rPr>
              <w:t>Kč</w:t>
            </w:r>
          </w:p>
        </w:tc>
      </w:tr>
      <w:tr w:rsidR="00205FB1" w14:paraId="1034C633" w14:textId="77777777">
        <w:trPr>
          <w:trHeight w:val="196"/>
        </w:trPr>
        <w:tc>
          <w:tcPr>
            <w:tcW w:w="2165" w:type="dxa"/>
          </w:tcPr>
          <w:p w14:paraId="17B7C534" w14:textId="77777777" w:rsidR="00205FB1" w:rsidRDefault="00AC72B0">
            <w:pPr>
              <w:pStyle w:val="TableParagraph"/>
              <w:ind w:left="38"/>
              <w:rPr>
                <w:sz w:val="16"/>
              </w:rPr>
            </w:pPr>
            <w:r>
              <w:rPr>
                <w:spacing w:val="-2"/>
                <w:sz w:val="16"/>
              </w:rPr>
              <w:t>15216-MD48-</w:t>
            </w:r>
            <w:r>
              <w:rPr>
                <w:spacing w:val="-4"/>
                <w:sz w:val="16"/>
              </w:rPr>
              <w:t>CME2</w:t>
            </w:r>
          </w:p>
        </w:tc>
        <w:tc>
          <w:tcPr>
            <w:tcW w:w="5482" w:type="dxa"/>
          </w:tcPr>
          <w:p w14:paraId="00152955" w14:textId="77777777" w:rsidR="00205FB1" w:rsidRDefault="00AC72B0">
            <w:pPr>
              <w:pStyle w:val="TableParagraph"/>
              <w:ind w:left="38"/>
              <w:rPr>
                <w:sz w:val="16"/>
              </w:rPr>
            </w:pPr>
            <w:r>
              <w:rPr>
                <w:spacing w:val="-2"/>
                <w:sz w:val="16"/>
              </w:rPr>
              <w:t>ONS</w:t>
            </w:r>
            <w:r>
              <w:rPr>
                <w:spacing w:val="4"/>
                <w:sz w:val="16"/>
              </w:rPr>
              <w:t xml:space="preserve"> </w:t>
            </w:r>
            <w:r>
              <w:rPr>
                <w:spacing w:val="-2"/>
                <w:sz w:val="16"/>
              </w:rPr>
              <w:t>15216</w:t>
            </w:r>
            <w:r>
              <w:rPr>
                <w:spacing w:val="1"/>
                <w:sz w:val="16"/>
              </w:rPr>
              <w:t xml:space="preserve"> </w:t>
            </w:r>
            <w:r>
              <w:rPr>
                <w:spacing w:val="-2"/>
                <w:sz w:val="16"/>
              </w:rPr>
              <w:t>Mux/Demux</w:t>
            </w:r>
            <w:r>
              <w:rPr>
                <w:spacing w:val="4"/>
                <w:sz w:val="16"/>
              </w:rPr>
              <w:t xml:space="preserve"> </w:t>
            </w:r>
            <w:r>
              <w:rPr>
                <w:spacing w:val="-2"/>
                <w:sz w:val="16"/>
              </w:rPr>
              <w:t>Plugin</w:t>
            </w:r>
            <w:r>
              <w:rPr>
                <w:spacing w:val="5"/>
                <w:sz w:val="16"/>
              </w:rPr>
              <w:t xml:space="preserve"> </w:t>
            </w:r>
            <w:r>
              <w:rPr>
                <w:spacing w:val="-2"/>
                <w:sz w:val="16"/>
              </w:rPr>
              <w:t>Coupler/Splitter</w:t>
            </w:r>
            <w:r>
              <w:rPr>
                <w:sz w:val="16"/>
              </w:rPr>
              <w:t xml:space="preserve"> </w:t>
            </w:r>
            <w:r>
              <w:rPr>
                <w:spacing w:val="-2"/>
                <w:sz w:val="16"/>
              </w:rPr>
              <w:t>Module</w:t>
            </w:r>
            <w:r>
              <w:rPr>
                <w:spacing w:val="4"/>
                <w:sz w:val="16"/>
              </w:rPr>
              <w:t xml:space="preserve"> </w:t>
            </w:r>
            <w:r>
              <w:rPr>
                <w:spacing w:val="-2"/>
                <w:sz w:val="16"/>
              </w:rPr>
              <w:t>Dual</w:t>
            </w:r>
            <w:r>
              <w:rPr>
                <w:sz w:val="16"/>
              </w:rPr>
              <w:t xml:space="preserve"> </w:t>
            </w:r>
            <w:r>
              <w:rPr>
                <w:spacing w:val="-5"/>
                <w:sz w:val="16"/>
              </w:rPr>
              <w:t>o/p</w:t>
            </w:r>
          </w:p>
        </w:tc>
        <w:tc>
          <w:tcPr>
            <w:tcW w:w="2822" w:type="dxa"/>
            <w:shd w:val="clear" w:color="auto" w:fill="FFFF00"/>
          </w:tcPr>
          <w:p w14:paraId="46DF5E02" w14:textId="77777777" w:rsidR="00205FB1" w:rsidRDefault="00AC72B0">
            <w:pPr>
              <w:pStyle w:val="TableParagraph"/>
              <w:ind w:right="56"/>
              <w:jc w:val="right"/>
              <w:rPr>
                <w:i/>
                <w:sz w:val="16"/>
              </w:rPr>
            </w:pPr>
            <w:r>
              <w:rPr>
                <w:i/>
                <w:color w:val="0000FF"/>
                <w:sz w:val="16"/>
              </w:rPr>
              <w:t>310</w:t>
            </w:r>
            <w:r>
              <w:rPr>
                <w:i/>
                <w:color w:val="0000FF"/>
                <w:spacing w:val="-3"/>
                <w:sz w:val="16"/>
              </w:rPr>
              <w:t xml:space="preserve"> </w:t>
            </w:r>
            <w:r>
              <w:rPr>
                <w:i/>
                <w:color w:val="0000FF"/>
                <w:sz w:val="16"/>
              </w:rPr>
              <w:t>330,00</w:t>
            </w:r>
            <w:r>
              <w:rPr>
                <w:i/>
                <w:color w:val="0000FF"/>
                <w:spacing w:val="-4"/>
                <w:sz w:val="16"/>
              </w:rPr>
              <w:t xml:space="preserve"> </w:t>
            </w:r>
            <w:r>
              <w:rPr>
                <w:i/>
                <w:color w:val="0000FF"/>
                <w:spacing w:val="-5"/>
                <w:sz w:val="16"/>
              </w:rPr>
              <w:t>Kč</w:t>
            </w:r>
          </w:p>
        </w:tc>
        <w:tc>
          <w:tcPr>
            <w:tcW w:w="2122" w:type="dxa"/>
          </w:tcPr>
          <w:p w14:paraId="022656CC" w14:textId="77777777" w:rsidR="00205FB1" w:rsidRDefault="00AC72B0">
            <w:pPr>
              <w:pStyle w:val="TableParagraph"/>
              <w:ind w:left="39"/>
              <w:rPr>
                <w:sz w:val="16"/>
              </w:rPr>
            </w:pPr>
            <w:r>
              <w:rPr>
                <w:spacing w:val="-4"/>
                <w:sz w:val="16"/>
              </w:rPr>
              <w:t>CON-SNT-15216KMD</w:t>
            </w:r>
          </w:p>
        </w:tc>
        <w:tc>
          <w:tcPr>
            <w:tcW w:w="2165" w:type="dxa"/>
            <w:shd w:val="clear" w:color="auto" w:fill="FFFF00"/>
          </w:tcPr>
          <w:p w14:paraId="13DC945F" w14:textId="77777777" w:rsidR="00205FB1" w:rsidRDefault="00AC72B0">
            <w:pPr>
              <w:pStyle w:val="TableParagraph"/>
              <w:ind w:right="53"/>
              <w:jc w:val="right"/>
              <w:rPr>
                <w:i/>
                <w:sz w:val="16"/>
              </w:rPr>
            </w:pPr>
            <w:r>
              <w:rPr>
                <w:i/>
                <w:color w:val="0000FF"/>
                <w:sz w:val="16"/>
              </w:rPr>
              <w:t>19</w:t>
            </w:r>
            <w:r>
              <w:rPr>
                <w:i/>
                <w:color w:val="0000FF"/>
                <w:spacing w:val="-3"/>
                <w:sz w:val="16"/>
              </w:rPr>
              <w:t xml:space="preserve"> </w:t>
            </w:r>
            <w:r>
              <w:rPr>
                <w:i/>
                <w:color w:val="0000FF"/>
                <w:sz w:val="16"/>
              </w:rPr>
              <w:t>190,00</w:t>
            </w:r>
            <w:r>
              <w:rPr>
                <w:i/>
                <w:color w:val="0000FF"/>
                <w:spacing w:val="-3"/>
                <w:sz w:val="16"/>
              </w:rPr>
              <w:t xml:space="preserve"> </w:t>
            </w:r>
            <w:r>
              <w:rPr>
                <w:i/>
                <w:color w:val="0000FF"/>
                <w:spacing w:val="-5"/>
                <w:sz w:val="16"/>
              </w:rPr>
              <w:t>Kč</w:t>
            </w:r>
          </w:p>
        </w:tc>
      </w:tr>
      <w:tr w:rsidR="00205FB1" w14:paraId="58FBCDC3" w14:textId="77777777">
        <w:trPr>
          <w:trHeight w:val="196"/>
        </w:trPr>
        <w:tc>
          <w:tcPr>
            <w:tcW w:w="2165" w:type="dxa"/>
          </w:tcPr>
          <w:p w14:paraId="53A45A28" w14:textId="77777777" w:rsidR="00205FB1" w:rsidRDefault="00AC72B0">
            <w:pPr>
              <w:pStyle w:val="TableParagraph"/>
              <w:ind w:left="38"/>
              <w:rPr>
                <w:sz w:val="16"/>
              </w:rPr>
            </w:pPr>
            <w:r>
              <w:rPr>
                <w:spacing w:val="-2"/>
                <w:sz w:val="16"/>
              </w:rPr>
              <w:t>15216-MD-48-EVENE</w:t>
            </w:r>
          </w:p>
        </w:tc>
        <w:tc>
          <w:tcPr>
            <w:tcW w:w="5482" w:type="dxa"/>
          </w:tcPr>
          <w:p w14:paraId="6323A33F" w14:textId="77777777" w:rsidR="00205FB1" w:rsidRDefault="00AC72B0">
            <w:pPr>
              <w:pStyle w:val="TableParagraph"/>
              <w:ind w:left="38"/>
              <w:rPr>
                <w:sz w:val="16"/>
              </w:rPr>
            </w:pPr>
            <w:r>
              <w:rPr>
                <w:sz w:val="16"/>
              </w:rPr>
              <w:t>ONS</w:t>
            </w:r>
            <w:r>
              <w:rPr>
                <w:spacing w:val="-10"/>
                <w:sz w:val="16"/>
              </w:rPr>
              <w:t xml:space="preserve"> </w:t>
            </w:r>
            <w:r>
              <w:rPr>
                <w:sz w:val="16"/>
              </w:rPr>
              <w:t>15216</w:t>
            </w:r>
            <w:r>
              <w:rPr>
                <w:spacing w:val="-9"/>
                <w:sz w:val="16"/>
              </w:rPr>
              <w:t xml:space="preserve"> </w:t>
            </w:r>
            <w:r>
              <w:rPr>
                <w:sz w:val="16"/>
              </w:rPr>
              <w:t>48ch</w:t>
            </w:r>
            <w:r>
              <w:rPr>
                <w:spacing w:val="-9"/>
                <w:sz w:val="16"/>
              </w:rPr>
              <w:t xml:space="preserve"> </w:t>
            </w:r>
            <w:r>
              <w:rPr>
                <w:sz w:val="16"/>
              </w:rPr>
              <w:t>Mux/DeMux</w:t>
            </w:r>
            <w:r>
              <w:rPr>
                <w:spacing w:val="-9"/>
                <w:sz w:val="16"/>
              </w:rPr>
              <w:t xml:space="preserve"> </w:t>
            </w:r>
            <w:r>
              <w:rPr>
                <w:sz w:val="16"/>
              </w:rPr>
              <w:t>Patch</w:t>
            </w:r>
            <w:r>
              <w:rPr>
                <w:spacing w:val="-9"/>
                <w:sz w:val="16"/>
              </w:rPr>
              <w:t xml:space="preserve"> </w:t>
            </w:r>
            <w:r>
              <w:rPr>
                <w:sz w:val="16"/>
              </w:rPr>
              <w:t>Panel</w:t>
            </w:r>
            <w:r>
              <w:rPr>
                <w:spacing w:val="-9"/>
                <w:sz w:val="16"/>
              </w:rPr>
              <w:t xml:space="preserve"> </w:t>
            </w:r>
            <w:r>
              <w:rPr>
                <w:sz w:val="16"/>
              </w:rPr>
              <w:t>Even</w:t>
            </w:r>
            <w:r>
              <w:rPr>
                <w:spacing w:val="-9"/>
                <w:sz w:val="16"/>
              </w:rPr>
              <w:t xml:space="preserve"> </w:t>
            </w:r>
            <w:r>
              <w:rPr>
                <w:sz w:val="16"/>
              </w:rPr>
              <w:t>extended</w:t>
            </w:r>
            <w:r>
              <w:rPr>
                <w:spacing w:val="-8"/>
                <w:sz w:val="16"/>
              </w:rPr>
              <w:t xml:space="preserve"> </w:t>
            </w:r>
            <w:r>
              <w:rPr>
                <w:spacing w:val="-2"/>
                <w:sz w:val="16"/>
              </w:rPr>
              <w:t>bandwidth</w:t>
            </w:r>
          </w:p>
        </w:tc>
        <w:tc>
          <w:tcPr>
            <w:tcW w:w="2822" w:type="dxa"/>
            <w:shd w:val="clear" w:color="auto" w:fill="FFFF00"/>
          </w:tcPr>
          <w:p w14:paraId="693A853F" w14:textId="77777777" w:rsidR="00205FB1" w:rsidRDefault="00AC72B0">
            <w:pPr>
              <w:pStyle w:val="TableParagraph"/>
              <w:ind w:right="56"/>
              <w:jc w:val="right"/>
              <w:rPr>
                <w:i/>
                <w:sz w:val="16"/>
              </w:rPr>
            </w:pPr>
            <w:r>
              <w:rPr>
                <w:i/>
                <w:color w:val="0000FF"/>
                <w:sz w:val="16"/>
              </w:rPr>
              <w:t>443</w:t>
            </w:r>
            <w:r>
              <w:rPr>
                <w:i/>
                <w:color w:val="0000FF"/>
                <w:spacing w:val="-3"/>
                <w:sz w:val="16"/>
              </w:rPr>
              <w:t xml:space="preserve"> </w:t>
            </w:r>
            <w:r>
              <w:rPr>
                <w:i/>
                <w:color w:val="0000FF"/>
                <w:sz w:val="16"/>
              </w:rPr>
              <w:t>320,00</w:t>
            </w:r>
            <w:r>
              <w:rPr>
                <w:i/>
                <w:color w:val="0000FF"/>
                <w:spacing w:val="-4"/>
                <w:sz w:val="16"/>
              </w:rPr>
              <w:t xml:space="preserve"> </w:t>
            </w:r>
            <w:r>
              <w:rPr>
                <w:i/>
                <w:color w:val="0000FF"/>
                <w:spacing w:val="-5"/>
                <w:sz w:val="16"/>
              </w:rPr>
              <w:t>Kč</w:t>
            </w:r>
          </w:p>
        </w:tc>
        <w:tc>
          <w:tcPr>
            <w:tcW w:w="2122" w:type="dxa"/>
          </w:tcPr>
          <w:p w14:paraId="0516A82B" w14:textId="77777777" w:rsidR="00205FB1" w:rsidRDefault="00AC72B0">
            <w:pPr>
              <w:pStyle w:val="TableParagraph"/>
              <w:ind w:left="39"/>
              <w:rPr>
                <w:sz w:val="16"/>
              </w:rPr>
            </w:pPr>
            <w:r>
              <w:rPr>
                <w:spacing w:val="-4"/>
                <w:sz w:val="16"/>
              </w:rPr>
              <w:t>CON-SNT-15216AMD</w:t>
            </w:r>
          </w:p>
        </w:tc>
        <w:tc>
          <w:tcPr>
            <w:tcW w:w="2165" w:type="dxa"/>
            <w:shd w:val="clear" w:color="auto" w:fill="FFFF00"/>
          </w:tcPr>
          <w:p w14:paraId="513E2AC6" w14:textId="77777777" w:rsidR="00205FB1" w:rsidRDefault="00AC72B0">
            <w:pPr>
              <w:pStyle w:val="TableParagraph"/>
              <w:ind w:right="53"/>
              <w:jc w:val="right"/>
              <w:rPr>
                <w:i/>
                <w:sz w:val="16"/>
              </w:rPr>
            </w:pPr>
            <w:r>
              <w:rPr>
                <w:i/>
                <w:color w:val="0000FF"/>
                <w:sz w:val="16"/>
              </w:rPr>
              <w:t>27</w:t>
            </w:r>
            <w:r>
              <w:rPr>
                <w:i/>
                <w:color w:val="0000FF"/>
                <w:spacing w:val="-3"/>
                <w:sz w:val="16"/>
              </w:rPr>
              <w:t xml:space="preserve"> </w:t>
            </w:r>
            <w:r>
              <w:rPr>
                <w:i/>
                <w:color w:val="0000FF"/>
                <w:sz w:val="16"/>
              </w:rPr>
              <w:t>400,00</w:t>
            </w:r>
            <w:r>
              <w:rPr>
                <w:i/>
                <w:color w:val="0000FF"/>
                <w:spacing w:val="-3"/>
                <w:sz w:val="16"/>
              </w:rPr>
              <w:t xml:space="preserve"> </w:t>
            </w:r>
            <w:r>
              <w:rPr>
                <w:i/>
                <w:color w:val="0000FF"/>
                <w:spacing w:val="-5"/>
                <w:sz w:val="16"/>
              </w:rPr>
              <w:t>Kč</w:t>
            </w:r>
          </w:p>
        </w:tc>
      </w:tr>
      <w:tr w:rsidR="00205FB1" w14:paraId="2A8EA6FE" w14:textId="77777777">
        <w:trPr>
          <w:trHeight w:val="196"/>
        </w:trPr>
        <w:tc>
          <w:tcPr>
            <w:tcW w:w="2165" w:type="dxa"/>
          </w:tcPr>
          <w:p w14:paraId="4F1197E4" w14:textId="77777777" w:rsidR="00205FB1" w:rsidRDefault="00AC72B0">
            <w:pPr>
              <w:pStyle w:val="TableParagraph"/>
              <w:spacing w:line="177" w:lineRule="exact"/>
              <w:ind w:left="38"/>
              <w:rPr>
                <w:sz w:val="16"/>
              </w:rPr>
            </w:pPr>
            <w:r>
              <w:rPr>
                <w:spacing w:val="-2"/>
                <w:sz w:val="16"/>
              </w:rPr>
              <w:t>15216-MD-48-</w:t>
            </w:r>
            <w:r>
              <w:rPr>
                <w:spacing w:val="-4"/>
                <w:sz w:val="16"/>
              </w:rPr>
              <w:t>ODDE</w:t>
            </w:r>
          </w:p>
        </w:tc>
        <w:tc>
          <w:tcPr>
            <w:tcW w:w="5482" w:type="dxa"/>
          </w:tcPr>
          <w:p w14:paraId="70FCEECD" w14:textId="77777777" w:rsidR="00205FB1" w:rsidRDefault="00AC72B0">
            <w:pPr>
              <w:pStyle w:val="TableParagraph"/>
              <w:spacing w:line="177" w:lineRule="exact"/>
              <w:ind w:left="38"/>
              <w:rPr>
                <w:sz w:val="16"/>
              </w:rPr>
            </w:pPr>
            <w:r>
              <w:rPr>
                <w:sz w:val="16"/>
              </w:rPr>
              <w:t>ONS</w:t>
            </w:r>
            <w:r>
              <w:rPr>
                <w:spacing w:val="-10"/>
                <w:sz w:val="16"/>
              </w:rPr>
              <w:t xml:space="preserve"> </w:t>
            </w:r>
            <w:r>
              <w:rPr>
                <w:sz w:val="16"/>
              </w:rPr>
              <w:t>15216</w:t>
            </w:r>
            <w:r>
              <w:rPr>
                <w:spacing w:val="-9"/>
                <w:sz w:val="16"/>
              </w:rPr>
              <w:t xml:space="preserve"> </w:t>
            </w:r>
            <w:r>
              <w:rPr>
                <w:sz w:val="16"/>
              </w:rPr>
              <w:t>48ch</w:t>
            </w:r>
            <w:r>
              <w:rPr>
                <w:spacing w:val="-9"/>
                <w:sz w:val="16"/>
              </w:rPr>
              <w:t xml:space="preserve"> </w:t>
            </w:r>
            <w:r>
              <w:rPr>
                <w:sz w:val="16"/>
              </w:rPr>
              <w:t>Mux/DeMux</w:t>
            </w:r>
            <w:r>
              <w:rPr>
                <w:spacing w:val="-9"/>
                <w:sz w:val="16"/>
              </w:rPr>
              <w:t xml:space="preserve"> </w:t>
            </w:r>
            <w:r>
              <w:rPr>
                <w:sz w:val="16"/>
              </w:rPr>
              <w:t>Patch</w:t>
            </w:r>
            <w:r>
              <w:rPr>
                <w:spacing w:val="-9"/>
                <w:sz w:val="16"/>
              </w:rPr>
              <w:t xml:space="preserve"> </w:t>
            </w:r>
            <w:r>
              <w:rPr>
                <w:sz w:val="16"/>
              </w:rPr>
              <w:t>Panel</w:t>
            </w:r>
            <w:r>
              <w:rPr>
                <w:spacing w:val="-9"/>
                <w:sz w:val="16"/>
              </w:rPr>
              <w:t xml:space="preserve"> </w:t>
            </w:r>
            <w:r>
              <w:rPr>
                <w:sz w:val="16"/>
              </w:rPr>
              <w:t>Odd</w:t>
            </w:r>
            <w:r>
              <w:rPr>
                <w:spacing w:val="-9"/>
                <w:sz w:val="16"/>
              </w:rPr>
              <w:t xml:space="preserve"> </w:t>
            </w:r>
            <w:r>
              <w:rPr>
                <w:sz w:val="16"/>
              </w:rPr>
              <w:t>extended</w:t>
            </w:r>
            <w:r>
              <w:rPr>
                <w:spacing w:val="-8"/>
                <w:sz w:val="16"/>
              </w:rPr>
              <w:t xml:space="preserve"> </w:t>
            </w:r>
            <w:r>
              <w:rPr>
                <w:spacing w:val="-2"/>
                <w:sz w:val="16"/>
              </w:rPr>
              <w:t>bandwidth</w:t>
            </w:r>
          </w:p>
        </w:tc>
        <w:tc>
          <w:tcPr>
            <w:tcW w:w="2822" w:type="dxa"/>
            <w:shd w:val="clear" w:color="auto" w:fill="FFFF00"/>
          </w:tcPr>
          <w:p w14:paraId="32621AAC" w14:textId="77777777" w:rsidR="00205FB1" w:rsidRDefault="00AC72B0">
            <w:pPr>
              <w:pStyle w:val="TableParagraph"/>
              <w:spacing w:line="177" w:lineRule="exact"/>
              <w:ind w:right="56"/>
              <w:jc w:val="right"/>
              <w:rPr>
                <w:i/>
                <w:sz w:val="16"/>
              </w:rPr>
            </w:pPr>
            <w:r>
              <w:rPr>
                <w:i/>
                <w:color w:val="0000FF"/>
                <w:sz w:val="16"/>
              </w:rPr>
              <w:t>443</w:t>
            </w:r>
            <w:r>
              <w:rPr>
                <w:i/>
                <w:color w:val="0000FF"/>
                <w:spacing w:val="-3"/>
                <w:sz w:val="16"/>
              </w:rPr>
              <w:t xml:space="preserve"> </w:t>
            </w:r>
            <w:r>
              <w:rPr>
                <w:i/>
                <w:color w:val="0000FF"/>
                <w:sz w:val="16"/>
              </w:rPr>
              <w:t>320,00</w:t>
            </w:r>
            <w:r>
              <w:rPr>
                <w:i/>
                <w:color w:val="0000FF"/>
                <w:spacing w:val="-4"/>
                <w:sz w:val="16"/>
              </w:rPr>
              <w:t xml:space="preserve"> </w:t>
            </w:r>
            <w:r>
              <w:rPr>
                <w:i/>
                <w:color w:val="0000FF"/>
                <w:spacing w:val="-5"/>
                <w:sz w:val="16"/>
              </w:rPr>
              <w:t>Kč</w:t>
            </w:r>
          </w:p>
        </w:tc>
        <w:tc>
          <w:tcPr>
            <w:tcW w:w="2122" w:type="dxa"/>
          </w:tcPr>
          <w:p w14:paraId="78A5F70C" w14:textId="77777777" w:rsidR="00205FB1" w:rsidRDefault="00AC72B0">
            <w:pPr>
              <w:pStyle w:val="TableParagraph"/>
              <w:spacing w:line="177" w:lineRule="exact"/>
              <w:ind w:left="39"/>
              <w:rPr>
                <w:sz w:val="16"/>
              </w:rPr>
            </w:pPr>
            <w:r>
              <w:rPr>
                <w:spacing w:val="-4"/>
                <w:sz w:val="16"/>
              </w:rPr>
              <w:t>CON-SNT-15216CMD</w:t>
            </w:r>
          </w:p>
        </w:tc>
        <w:tc>
          <w:tcPr>
            <w:tcW w:w="2165" w:type="dxa"/>
            <w:shd w:val="clear" w:color="auto" w:fill="FFFF00"/>
          </w:tcPr>
          <w:p w14:paraId="12037AE7" w14:textId="77777777" w:rsidR="00205FB1" w:rsidRDefault="00AC72B0">
            <w:pPr>
              <w:pStyle w:val="TableParagraph"/>
              <w:spacing w:line="177" w:lineRule="exact"/>
              <w:ind w:right="53"/>
              <w:jc w:val="right"/>
              <w:rPr>
                <w:i/>
                <w:sz w:val="16"/>
              </w:rPr>
            </w:pPr>
            <w:r>
              <w:rPr>
                <w:i/>
                <w:color w:val="0000FF"/>
                <w:sz w:val="16"/>
              </w:rPr>
              <w:t>27</w:t>
            </w:r>
            <w:r>
              <w:rPr>
                <w:i/>
                <w:color w:val="0000FF"/>
                <w:spacing w:val="-3"/>
                <w:sz w:val="16"/>
              </w:rPr>
              <w:t xml:space="preserve"> </w:t>
            </w:r>
            <w:r>
              <w:rPr>
                <w:i/>
                <w:color w:val="0000FF"/>
                <w:sz w:val="16"/>
              </w:rPr>
              <w:t>400,00</w:t>
            </w:r>
            <w:r>
              <w:rPr>
                <w:i/>
                <w:color w:val="0000FF"/>
                <w:spacing w:val="-3"/>
                <w:sz w:val="16"/>
              </w:rPr>
              <w:t xml:space="preserve"> </w:t>
            </w:r>
            <w:r>
              <w:rPr>
                <w:i/>
                <w:color w:val="0000FF"/>
                <w:spacing w:val="-5"/>
                <w:sz w:val="16"/>
              </w:rPr>
              <w:t>Kč</w:t>
            </w:r>
          </w:p>
        </w:tc>
      </w:tr>
      <w:tr w:rsidR="00205FB1" w14:paraId="2BE01486" w14:textId="77777777">
        <w:trPr>
          <w:trHeight w:val="196"/>
        </w:trPr>
        <w:tc>
          <w:tcPr>
            <w:tcW w:w="2165" w:type="dxa"/>
          </w:tcPr>
          <w:p w14:paraId="3DA92528" w14:textId="77777777" w:rsidR="00205FB1" w:rsidRDefault="00AC72B0">
            <w:pPr>
              <w:pStyle w:val="TableParagraph"/>
              <w:ind w:left="38"/>
              <w:rPr>
                <w:sz w:val="16"/>
              </w:rPr>
            </w:pPr>
            <w:r>
              <w:rPr>
                <w:spacing w:val="-2"/>
                <w:sz w:val="16"/>
              </w:rPr>
              <w:t>DS-SFP-4X32G-</w:t>
            </w:r>
            <w:r>
              <w:rPr>
                <w:spacing w:val="-5"/>
                <w:sz w:val="16"/>
              </w:rPr>
              <w:t>SW</w:t>
            </w:r>
          </w:p>
        </w:tc>
        <w:tc>
          <w:tcPr>
            <w:tcW w:w="5482" w:type="dxa"/>
          </w:tcPr>
          <w:p w14:paraId="1D0342EE" w14:textId="77777777" w:rsidR="00205FB1" w:rsidRDefault="00AC72B0">
            <w:pPr>
              <w:pStyle w:val="TableParagraph"/>
              <w:ind w:left="38"/>
              <w:rPr>
                <w:sz w:val="16"/>
              </w:rPr>
            </w:pPr>
            <w:r>
              <w:rPr>
                <w:sz w:val="16"/>
              </w:rPr>
              <w:t>4X</w:t>
            </w:r>
            <w:r>
              <w:rPr>
                <w:spacing w:val="-4"/>
                <w:sz w:val="16"/>
              </w:rPr>
              <w:t xml:space="preserve"> </w:t>
            </w:r>
            <w:r>
              <w:rPr>
                <w:sz w:val="16"/>
              </w:rPr>
              <w:t>32G</w:t>
            </w:r>
            <w:r>
              <w:rPr>
                <w:spacing w:val="-8"/>
                <w:sz w:val="16"/>
              </w:rPr>
              <w:t xml:space="preserve"> </w:t>
            </w:r>
            <w:r>
              <w:rPr>
                <w:sz w:val="16"/>
              </w:rPr>
              <w:t>Optic</w:t>
            </w:r>
            <w:r>
              <w:rPr>
                <w:spacing w:val="-8"/>
                <w:sz w:val="16"/>
              </w:rPr>
              <w:t xml:space="preserve"> </w:t>
            </w:r>
            <w:r>
              <w:rPr>
                <w:sz w:val="16"/>
              </w:rPr>
              <w:t>SFP+</w:t>
            </w:r>
            <w:r>
              <w:rPr>
                <w:spacing w:val="-8"/>
                <w:sz w:val="16"/>
              </w:rPr>
              <w:t xml:space="preserve"> </w:t>
            </w:r>
            <w:r>
              <w:rPr>
                <w:sz w:val="16"/>
              </w:rPr>
              <w:t>for</w:t>
            </w:r>
            <w:r>
              <w:rPr>
                <w:spacing w:val="-7"/>
                <w:sz w:val="16"/>
              </w:rPr>
              <w:t xml:space="preserve"> </w:t>
            </w:r>
            <w:r>
              <w:rPr>
                <w:sz w:val="16"/>
              </w:rPr>
              <w:t>Ethernet</w:t>
            </w:r>
            <w:r>
              <w:rPr>
                <w:spacing w:val="-8"/>
                <w:sz w:val="16"/>
              </w:rPr>
              <w:t xml:space="preserve"> </w:t>
            </w:r>
            <w:r>
              <w:rPr>
                <w:sz w:val="16"/>
              </w:rPr>
              <w:t>to</w:t>
            </w:r>
            <w:r>
              <w:rPr>
                <w:spacing w:val="-8"/>
                <w:sz w:val="16"/>
              </w:rPr>
              <w:t xml:space="preserve"> </w:t>
            </w:r>
            <w:r>
              <w:rPr>
                <w:sz w:val="16"/>
              </w:rPr>
              <w:t>Fibre</w:t>
            </w:r>
            <w:r>
              <w:rPr>
                <w:spacing w:val="-8"/>
                <w:sz w:val="16"/>
              </w:rPr>
              <w:t xml:space="preserve"> </w:t>
            </w:r>
            <w:r>
              <w:rPr>
                <w:sz w:val="16"/>
              </w:rPr>
              <w:t>Channel</w:t>
            </w:r>
            <w:r>
              <w:rPr>
                <w:spacing w:val="-7"/>
                <w:sz w:val="16"/>
              </w:rPr>
              <w:t xml:space="preserve"> </w:t>
            </w:r>
            <w:r>
              <w:rPr>
                <w:spacing w:val="-2"/>
                <w:sz w:val="16"/>
              </w:rPr>
              <w:t>connectivity</w:t>
            </w:r>
          </w:p>
        </w:tc>
        <w:tc>
          <w:tcPr>
            <w:tcW w:w="2822" w:type="dxa"/>
            <w:shd w:val="clear" w:color="auto" w:fill="FFFF00"/>
          </w:tcPr>
          <w:p w14:paraId="212B5E4F" w14:textId="77777777" w:rsidR="00205FB1" w:rsidRDefault="00AC72B0">
            <w:pPr>
              <w:pStyle w:val="TableParagraph"/>
              <w:ind w:right="56"/>
              <w:jc w:val="right"/>
              <w:rPr>
                <w:i/>
                <w:sz w:val="16"/>
              </w:rPr>
            </w:pPr>
            <w:r>
              <w:rPr>
                <w:i/>
                <w:color w:val="0000FF"/>
                <w:sz w:val="16"/>
              </w:rPr>
              <w:t>142</w:t>
            </w:r>
            <w:r>
              <w:rPr>
                <w:i/>
                <w:color w:val="0000FF"/>
                <w:spacing w:val="-3"/>
                <w:sz w:val="16"/>
              </w:rPr>
              <w:t xml:space="preserve"> </w:t>
            </w:r>
            <w:r>
              <w:rPr>
                <w:i/>
                <w:color w:val="0000FF"/>
                <w:sz w:val="16"/>
              </w:rPr>
              <w:t>040,00</w:t>
            </w:r>
            <w:r>
              <w:rPr>
                <w:i/>
                <w:color w:val="0000FF"/>
                <w:spacing w:val="-4"/>
                <w:sz w:val="16"/>
              </w:rPr>
              <w:t xml:space="preserve"> </w:t>
            </w:r>
            <w:r>
              <w:rPr>
                <w:i/>
                <w:color w:val="0000FF"/>
                <w:spacing w:val="-5"/>
                <w:sz w:val="16"/>
              </w:rPr>
              <w:t>Kč</w:t>
            </w:r>
          </w:p>
        </w:tc>
        <w:tc>
          <w:tcPr>
            <w:tcW w:w="2122" w:type="dxa"/>
            <w:shd w:val="clear" w:color="auto" w:fill="BDBDBD"/>
          </w:tcPr>
          <w:p w14:paraId="17CDB8DF" w14:textId="77777777" w:rsidR="00205FB1" w:rsidRDefault="00205FB1">
            <w:pPr>
              <w:pStyle w:val="TableParagraph"/>
              <w:spacing w:line="240" w:lineRule="auto"/>
              <w:rPr>
                <w:rFonts w:ascii="Times New Roman"/>
                <w:sz w:val="12"/>
              </w:rPr>
            </w:pPr>
          </w:p>
        </w:tc>
        <w:tc>
          <w:tcPr>
            <w:tcW w:w="2165" w:type="dxa"/>
            <w:shd w:val="clear" w:color="auto" w:fill="BDBDBD"/>
          </w:tcPr>
          <w:p w14:paraId="4A39F104" w14:textId="77777777" w:rsidR="00205FB1" w:rsidRDefault="00205FB1">
            <w:pPr>
              <w:pStyle w:val="TableParagraph"/>
              <w:spacing w:line="240" w:lineRule="auto"/>
              <w:rPr>
                <w:rFonts w:ascii="Times New Roman"/>
                <w:sz w:val="12"/>
              </w:rPr>
            </w:pPr>
          </w:p>
        </w:tc>
      </w:tr>
      <w:tr w:rsidR="00205FB1" w14:paraId="2FCC8925" w14:textId="77777777">
        <w:trPr>
          <w:trHeight w:val="196"/>
        </w:trPr>
        <w:tc>
          <w:tcPr>
            <w:tcW w:w="2165" w:type="dxa"/>
          </w:tcPr>
          <w:p w14:paraId="4E802C00" w14:textId="77777777" w:rsidR="00205FB1" w:rsidRDefault="00AC72B0">
            <w:pPr>
              <w:pStyle w:val="TableParagraph"/>
              <w:ind w:left="38"/>
              <w:rPr>
                <w:sz w:val="16"/>
              </w:rPr>
            </w:pPr>
            <w:r>
              <w:rPr>
                <w:spacing w:val="-2"/>
                <w:sz w:val="16"/>
              </w:rPr>
              <w:t>ESS-TXP-</w:t>
            </w:r>
            <w:r>
              <w:rPr>
                <w:spacing w:val="-5"/>
                <w:sz w:val="16"/>
              </w:rPr>
              <w:t>RTU</w:t>
            </w:r>
          </w:p>
        </w:tc>
        <w:tc>
          <w:tcPr>
            <w:tcW w:w="5482" w:type="dxa"/>
          </w:tcPr>
          <w:p w14:paraId="2624D53E" w14:textId="77777777" w:rsidR="00205FB1" w:rsidRDefault="00AC72B0">
            <w:pPr>
              <w:pStyle w:val="TableParagraph"/>
              <w:ind w:left="38"/>
              <w:rPr>
                <w:sz w:val="16"/>
              </w:rPr>
            </w:pPr>
            <w:r>
              <w:rPr>
                <w:spacing w:val="-2"/>
                <w:sz w:val="16"/>
              </w:rPr>
              <w:t>Essential</w:t>
            </w:r>
            <w:r>
              <w:rPr>
                <w:sz w:val="16"/>
              </w:rPr>
              <w:t xml:space="preserve"> </w:t>
            </w:r>
            <w:r>
              <w:rPr>
                <w:spacing w:val="-2"/>
                <w:sz w:val="16"/>
              </w:rPr>
              <w:t>Coherent</w:t>
            </w:r>
            <w:r>
              <w:rPr>
                <w:sz w:val="16"/>
              </w:rPr>
              <w:t xml:space="preserve"> </w:t>
            </w:r>
            <w:r>
              <w:rPr>
                <w:spacing w:val="-2"/>
                <w:sz w:val="16"/>
              </w:rPr>
              <w:t>line</w:t>
            </w:r>
            <w:r>
              <w:rPr>
                <w:spacing w:val="1"/>
                <w:sz w:val="16"/>
              </w:rPr>
              <w:t xml:space="preserve"> </w:t>
            </w:r>
            <w:r>
              <w:rPr>
                <w:spacing w:val="-2"/>
                <w:sz w:val="16"/>
              </w:rPr>
              <w:t>card</w:t>
            </w:r>
            <w:r>
              <w:rPr>
                <w:spacing w:val="4"/>
                <w:sz w:val="16"/>
              </w:rPr>
              <w:t xml:space="preserve"> </w:t>
            </w:r>
            <w:r>
              <w:rPr>
                <w:spacing w:val="-2"/>
                <w:sz w:val="16"/>
              </w:rPr>
              <w:t>interface</w:t>
            </w:r>
            <w:r>
              <w:rPr>
                <w:spacing w:val="5"/>
                <w:sz w:val="16"/>
              </w:rPr>
              <w:t xml:space="preserve"> </w:t>
            </w:r>
            <w:r>
              <w:rPr>
                <w:spacing w:val="-5"/>
                <w:sz w:val="16"/>
              </w:rPr>
              <w:t>RTU</w:t>
            </w:r>
          </w:p>
        </w:tc>
        <w:tc>
          <w:tcPr>
            <w:tcW w:w="2822" w:type="dxa"/>
            <w:shd w:val="clear" w:color="auto" w:fill="FFFF00"/>
          </w:tcPr>
          <w:p w14:paraId="6E156BCF" w14:textId="77777777" w:rsidR="00205FB1" w:rsidRDefault="00AC72B0">
            <w:pPr>
              <w:pStyle w:val="TableParagraph"/>
              <w:ind w:right="54"/>
              <w:jc w:val="right"/>
              <w:rPr>
                <w:i/>
                <w:sz w:val="16"/>
              </w:rPr>
            </w:pPr>
            <w:r>
              <w:rPr>
                <w:i/>
                <w:color w:val="0000FF"/>
                <w:sz w:val="16"/>
              </w:rPr>
              <w:t>25</w:t>
            </w:r>
            <w:r>
              <w:rPr>
                <w:i/>
                <w:color w:val="0000FF"/>
                <w:spacing w:val="-3"/>
                <w:sz w:val="16"/>
              </w:rPr>
              <w:t xml:space="preserve"> </w:t>
            </w:r>
            <w:r>
              <w:rPr>
                <w:i/>
                <w:color w:val="0000FF"/>
                <w:sz w:val="16"/>
              </w:rPr>
              <w:t>090,00</w:t>
            </w:r>
            <w:r>
              <w:rPr>
                <w:i/>
                <w:color w:val="0000FF"/>
                <w:spacing w:val="-4"/>
                <w:sz w:val="16"/>
              </w:rPr>
              <w:t xml:space="preserve"> </w:t>
            </w:r>
            <w:r>
              <w:rPr>
                <w:i/>
                <w:color w:val="0000FF"/>
                <w:spacing w:val="-5"/>
                <w:sz w:val="16"/>
              </w:rPr>
              <w:t>Kč</w:t>
            </w:r>
          </w:p>
        </w:tc>
        <w:tc>
          <w:tcPr>
            <w:tcW w:w="2122" w:type="dxa"/>
          </w:tcPr>
          <w:p w14:paraId="46D5DE8F" w14:textId="77777777" w:rsidR="00205FB1" w:rsidRDefault="00AC72B0">
            <w:pPr>
              <w:pStyle w:val="TableParagraph"/>
              <w:ind w:left="39"/>
              <w:rPr>
                <w:sz w:val="16"/>
              </w:rPr>
            </w:pPr>
            <w:r>
              <w:rPr>
                <w:spacing w:val="-2"/>
                <w:sz w:val="16"/>
              </w:rPr>
              <w:t>SD-SWK-ESSTXPRU</w:t>
            </w:r>
          </w:p>
        </w:tc>
        <w:tc>
          <w:tcPr>
            <w:tcW w:w="2165" w:type="dxa"/>
            <w:shd w:val="clear" w:color="auto" w:fill="FFFF00"/>
          </w:tcPr>
          <w:p w14:paraId="15C7DF41" w14:textId="77777777" w:rsidR="00205FB1" w:rsidRDefault="00AC72B0">
            <w:pPr>
              <w:pStyle w:val="TableParagraph"/>
              <w:ind w:right="53"/>
              <w:jc w:val="right"/>
              <w:rPr>
                <w:i/>
                <w:sz w:val="16"/>
              </w:rPr>
            </w:pPr>
            <w:r>
              <w:rPr>
                <w:i/>
                <w:color w:val="0000FF"/>
                <w:sz w:val="16"/>
              </w:rPr>
              <w:t>2</w:t>
            </w:r>
            <w:r>
              <w:rPr>
                <w:i/>
                <w:color w:val="0000FF"/>
                <w:spacing w:val="-3"/>
                <w:sz w:val="16"/>
              </w:rPr>
              <w:t xml:space="preserve"> </w:t>
            </w:r>
            <w:r>
              <w:rPr>
                <w:i/>
                <w:color w:val="0000FF"/>
                <w:sz w:val="16"/>
              </w:rPr>
              <w:t>330,00</w:t>
            </w:r>
            <w:r>
              <w:rPr>
                <w:i/>
                <w:color w:val="0000FF"/>
                <w:spacing w:val="-3"/>
                <w:sz w:val="16"/>
              </w:rPr>
              <w:t xml:space="preserve"> </w:t>
            </w:r>
            <w:r>
              <w:rPr>
                <w:i/>
                <w:color w:val="0000FF"/>
                <w:spacing w:val="-5"/>
                <w:sz w:val="16"/>
              </w:rPr>
              <w:t>Kč</w:t>
            </w:r>
          </w:p>
        </w:tc>
      </w:tr>
      <w:tr w:rsidR="00205FB1" w14:paraId="32D6F9E5" w14:textId="77777777">
        <w:trPr>
          <w:trHeight w:val="196"/>
        </w:trPr>
        <w:tc>
          <w:tcPr>
            <w:tcW w:w="2165" w:type="dxa"/>
          </w:tcPr>
          <w:p w14:paraId="54B623B0" w14:textId="77777777" w:rsidR="00205FB1" w:rsidRDefault="00AC72B0">
            <w:pPr>
              <w:pStyle w:val="TableParagraph"/>
              <w:ind w:left="38"/>
              <w:rPr>
                <w:sz w:val="16"/>
              </w:rPr>
            </w:pPr>
            <w:r>
              <w:rPr>
                <w:spacing w:val="-4"/>
                <w:sz w:val="16"/>
              </w:rPr>
              <w:t>ADV-ILA-SIA3</w:t>
            </w:r>
          </w:p>
        </w:tc>
        <w:tc>
          <w:tcPr>
            <w:tcW w:w="5482" w:type="dxa"/>
          </w:tcPr>
          <w:p w14:paraId="6A83E935" w14:textId="77777777" w:rsidR="00205FB1" w:rsidRDefault="00AC72B0">
            <w:pPr>
              <w:pStyle w:val="TableParagraph"/>
              <w:ind w:left="38"/>
              <w:rPr>
                <w:sz w:val="16"/>
              </w:rPr>
            </w:pPr>
            <w:r>
              <w:rPr>
                <w:sz w:val="16"/>
              </w:rPr>
              <w:t>NCS</w:t>
            </w:r>
            <w:r>
              <w:rPr>
                <w:spacing w:val="-4"/>
                <w:sz w:val="16"/>
              </w:rPr>
              <w:t xml:space="preserve"> </w:t>
            </w:r>
            <w:r>
              <w:rPr>
                <w:sz w:val="16"/>
              </w:rPr>
              <w:t>1010</w:t>
            </w:r>
            <w:r>
              <w:rPr>
                <w:spacing w:val="-6"/>
                <w:sz w:val="16"/>
              </w:rPr>
              <w:t xml:space="preserve"> </w:t>
            </w:r>
            <w:r>
              <w:rPr>
                <w:sz w:val="16"/>
              </w:rPr>
              <w:t>ILA</w:t>
            </w:r>
            <w:r>
              <w:rPr>
                <w:spacing w:val="-4"/>
                <w:sz w:val="16"/>
              </w:rPr>
              <w:t xml:space="preserve"> </w:t>
            </w:r>
            <w:r>
              <w:rPr>
                <w:sz w:val="16"/>
              </w:rPr>
              <w:t>Advantage</w:t>
            </w:r>
            <w:r>
              <w:rPr>
                <w:spacing w:val="-8"/>
                <w:sz w:val="16"/>
              </w:rPr>
              <w:t xml:space="preserve"> </w:t>
            </w:r>
            <w:r>
              <w:rPr>
                <w:sz w:val="16"/>
              </w:rPr>
              <w:t>SIA</w:t>
            </w:r>
            <w:r>
              <w:rPr>
                <w:spacing w:val="-1"/>
                <w:sz w:val="16"/>
              </w:rPr>
              <w:t xml:space="preserve"> </w:t>
            </w:r>
            <w:r>
              <w:rPr>
                <w:sz w:val="16"/>
              </w:rPr>
              <w:t>for</w:t>
            </w:r>
            <w:r>
              <w:rPr>
                <w:spacing w:val="-7"/>
                <w:sz w:val="16"/>
              </w:rPr>
              <w:t xml:space="preserve"> </w:t>
            </w:r>
            <w:r>
              <w:rPr>
                <w:sz w:val="16"/>
              </w:rPr>
              <w:t>3</w:t>
            </w:r>
            <w:r>
              <w:rPr>
                <w:spacing w:val="-4"/>
                <w:sz w:val="16"/>
              </w:rPr>
              <w:t xml:space="preserve"> years</w:t>
            </w:r>
          </w:p>
        </w:tc>
        <w:tc>
          <w:tcPr>
            <w:tcW w:w="2822" w:type="dxa"/>
            <w:shd w:val="clear" w:color="auto" w:fill="FFFF00"/>
          </w:tcPr>
          <w:p w14:paraId="61968106" w14:textId="77777777" w:rsidR="00205FB1" w:rsidRDefault="00AC72B0">
            <w:pPr>
              <w:pStyle w:val="TableParagraph"/>
              <w:ind w:right="54"/>
              <w:jc w:val="right"/>
              <w:rPr>
                <w:i/>
                <w:sz w:val="16"/>
              </w:rPr>
            </w:pPr>
            <w:r>
              <w:rPr>
                <w:i/>
                <w:color w:val="0000FF"/>
                <w:sz w:val="16"/>
              </w:rPr>
              <w:t>20</w:t>
            </w:r>
            <w:r>
              <w:rPr>
                <w:i/>
                <w:color w:val="0000FF"/>
                <w:spacing w:val="-3"/>
                <w:sz w:val="16"/>
              </w:rPr>
              <w:t xml:space="preserve"> </w:t>
            </w:r>
            <w:r>
              <w:rPr>
                <w:i/>
                <w:color w:val="0000FF"/>
                <w:sz w:val="16"/>
              </w:rPr>
              <w:t>650,00</w:t>
            </w:r>
            <w:r>
              <w:rPr>
                <w:i/>
                <w:color w:val="0000FF"/>
                <w:spacing w:val="-4"/>
                <w:sz w:val="16"/>
              </w:rPr>
              <w:t xml:space="preserve"> </w:t>
            </w:r>
            <w:r>
              <w:rPr>
                <w:i/>
                <w:color w:val="0000FF"/>
                <w:spacing w:val="-5"/>
                <w:sz w:val="16"/>
              </w:rPr>
              <w:t>Kč</w:t>
            </w:r>
          </w:p>
        </w:tc>
        <w:tc>
          <w:tcPr>
            <w:tcW w:w="2122" w:type="dxa"/>
            <w:shd w:val="clear" w:color="auto" w:fill="BDBDBD"/>
          </w:tcPr>
          <w:p w14:paraId="65E0BD29" w14:textId="77777777" w:rsidR="00205FB1" w:rsidRDefault="00205FB1">
            <w:pPr>
              <w:pStyle w:val="TableParagraph"/>
              <w:spacing w:line="240" w:lineRule="auto"/>
              <w:rPr>
                <w:rFonts w:ascii="Times New Roman"/>
                <w:sz w:val="12"/>
              </w:rPr>
            </w:pPr>
          </w:p>
        </w:tc>
        <w:tc>
          <w:tcPr>
            <w:tcW w:w="2165" w:type="dxa"/>
            <w:shd w:val="clear" w:color="auto" w:fill="BDBDBD"/>
          </w:tcPr>
          <w:p w14:paraId="79C5C301" w14:textId="77777777" w:rsidR="00205FB1" w:rsidRDefault="00205FB1">
            <w:pPr>
              <w:pStyle w:val="TableParagraph"/>
              <w:spacing w:line="240" w:lineRule="auto"/>
              <w:rPr>
                <w:rFonts w:ascii="Times New Roman"/>
                <w:sz w:val="12"/>
              </w:rPr>
            </w:pPr>
          </w:p>
        </w:tc>
      </w:tr>
      <w:tr w:rsidR="00205FB1" w14:paraId="2198FA22" w14:textId="77777777">
        <w:trPr>
          <w:trHeight w:val="196"/>
        </w:trPr>
        <w:tc>
          <w:tcPr>
            <w:tcW w:w="2165" w:type="dxa"/>
          </w:tcPr>
          <w:p w14:paraId="7C3D9BD5" w14:textId="77777777" w:rsidR="00205FB1" w:rsidRDefault="00AC72B0">
            <w:pPr>
              <w:pStyle w:val="TableParagraph"/>
              <w:ind w:left="38"/>
              <w:rPr>
                <w:sz w:val="16"/>
              </w:rPr>
            </w:pPr>
            <w:r>
              <w:rPr>
                <w:spacing w:val="-2"/>
                <w:sz w:val="16"/>
              </w:rPr>
              <w:t>ESS-ILA-</w:t>
            </w:r>
            <w:r>
              <w:rPr>
                <w:spacing w:val="-5"/>
                <w:sz w:val="16"/>
              </w:rPr>
              <w:t>RTU</w:t>
            </w:r>
          </w:p>
        </w:tc>
        <w:tc>
          <w:tcPr>
            <w:tcW w:w="5482" w:type="dxa"/>
          </w:tcPr>
          <w:p w14:paraId="62902BD2" w14:textId="77777777" w:rsidR="00205FB1" w:rsidRDefault="00AC72B0">
            <w:pPr>
              <w:pStyle w:val="TableParagraph"/>
              <w:ind w:left="38"/>
              <w:rPr>
                <w:sz w:val="16"/>
              </w:rPr>
            </w:pPr>
            <w:r>
              <w:rPr>
                <w:sz w:val="16"/>
              </w:rPr>
              <w:t>NCS</w:t>
            </w:r>
            <w:r>
              <w:rPr>
                <w:spacing w:val="-6"/>
                <w:sz w:val="16"/>
              </w:rPr>
              <w:t xml:space="preserve"> </w:t>
            </w:r>
            <w:r>
              <w:rPr>
                <w:sz w:val="16"/>
              </w:rPr>
              <w:t>1010</w:t>
            </w:r>
            <w:r>
              <w:rPr>
                <w:spacing w:val="-8"/>
                <w:sz w:val="16"/>
              </w:rPr>
              <w:t xml:space="preserve"> </w:t>
            </w:r>
            <w:r>
              <w:rPr>
                <w:sz w:val="16"/>
              </w:rPr>
              <w:t>ILA</w:t>
            </w:r>
            <w:r>
              <w:rPr>
                <w:spacing w:val="-7"/>
                <w:sz w:val="16"/>
              </w:rPr>
              <w:t xml:space="preserve"> </w:t>
            </w:r>
            <w:r>
              <w:rPr>
                <w:sz w:val="16"/>
              </w:rPr>
              <w:t>Essentials</w:t>
            </w:r>
            <w:r>
              <w:rPr>
                <w:spacing w:val="-7"/>
                <w:sz w:val="16"/>
              </w:rPr>
              <w:t xml:space="preserve"> </w:t>
            </w:r>
            <w:r>
              <w:rPr>
                <w:spacing w:val="-5"/>
                <w:sz w:val="16"/>
              </w:rPr>
              <w:t>RTU</w:t>
            </w:r>
          </w:p>
        </w:tc>
        <w:tc>
          <w:tcPr>
            <w:tcW w:w="2822" w:type="dxa"/>
            <w:shd w:val="clear" w:color="auto" w:fill="FFFF00"/>
          </w:tcPr>
          <w:p w14:paraId="4FEDF16D" w14:textId="77777777" w:rsidR="00205FB1" w:rsidRDefault="00AC72B0">
            <w:pPr>
              <w:pStyle w:val="TableParagraph"/>
              <w:ind w:right="54"/>
              <w:jc w:val="right"/>
              <w:rPr>
                <w:i/>
                <w:sz w:val="16"/>
              </w:rPr>
            </w:pPr>
            <w:r>
              <w:rPr>
                <w:i/>
                <w:color w:val="0000FF"/>
                <w:sz w:val="16"/>
              </w:rPr>
              <w:t>93</w:t>
            </w:r>
            <w:r>
              <w:rPr>
                <w:i/>
                <w:color w:val="0000FF"/>
                <w:spacing w:val="-3"/>
                <w:sz w:val="16"/>
              </w:rPr>
              <w:t xml:space="preserve"> </w:t>
            </w:r>
            <w:r>
              <w:rPr>
                <w:i/>
                <w:color w:val="0000FF"/>
                <w:sz w:val="16"/>
              </w:rPr>
              <w:t>650,00</w:t>
            </w:r>
            <w:r>
              <w:rPr>
                <w:i/>
                <w:color w:val="0000FF"/>
                <w:spacing w:val="-4"/>
                <w:sz w:val="16"/>
              </w:rPr>
              <w:t xml:space="preserve"> </w:t>
            </w:r>
            <w:r>
              <w:rPr>
                <w:i/>
                <w:color w:val="0000FF"/>
                <w:spacing w:val="-5"/>
                <w:sz w:val="16"/>
              </w:rPr>
              <w:t>Kč</w:t>
            </w:r>
          </w:p>
        </w:tc>
        <w:tc>
          <w:tcPr>
            <w:tcW w:w="2122" w:type="dxa"/>
          </w:tcPr>
          <w:p w14:paraId="7653D024" w14:textId="77777777" w:rsidR="00205FB1" w:rsidRDefault="00AC72B0">
            <w:pPr>
              <w:pStyle w:val="TableParagraph"/>
              <w:ind w:left="39"/>
              <w:rPr>
                <w:sz w:val="16"/>
              </w:rPr>
            </w:pPr>
            <w:r>
              <w:rPr>
                <w:spacing w:val="-2"/>
                <w:sz w:val="16"/>
              </w:rPr>
              <w:t>SD-SWK-ESSTILAR</w:t>
            </w:r>
          </w:p>
        </w:tc>
        <w:tc>
          <w:tcPr>
            <w:tcW w:w="2165" w:type="dxa"/>
            <w:shd w:val="clear" w:color="auto" w:fill="FFFF00"/>
          </w:tcPr>
          <w:p w14:paraId="0864E45A" w14:textId="77777777" w:rsidR="00205FB1" w:rsidRDefault="00AC72B0">
            <w:pPr>
              <w:pStyle w:val="TableParagraph"/>
              <w:ind w:right="53"/>
              <w:jc w:val="right"/>
              <w:rPr>
                <w:i/>
                <w:sz w:val="16"/>
              </w:rPr>
            </w:pPr>
            <w:r>
              <w:rPr>
                <w:i/>
                <w:color w:val="0000FF"/>
                <w:sz w:val="16"/>
              </w:rPr>
              <w:t>8</w:t>
            </w:r>
            <w:r>
              <w:rPr>
                <w:i/>
                <w:color w:val="0000FF"/>
                <w:spacing w:val="-3"/>
                <w:sz w:val="16"/>
              </w:rPr>
              <w:t xml:space="preserve"> </w:t>
            </w:r>
            <w:r>
              <w:rPr>
                <w:i/>
                <w:color w:val="0000FF"/>
                <w:sz w:val="16"/>
              </w:rPr>
              <w:t>630,00</w:t>
            </w:r>
            <w:r>
              <w:rPr>
                <w:i/>
                <w:color w:val="0000FF"/>
                <w:spacing w:val="-3"/>
                <w:sz w:val="16"/>
              </w:rPr>
              <w:t xml:space="preserve"> </w:t>
            </w:r>
            <w:r>
              <w:rPr>
                <w:i/>
                <w:color w:val="0000FF"/>
                <w:spacing w:val="-5"/>
                <w:sz w:val="16"/>
              </w:rPr>
              <w:t>Kč</w:t>
            </w:r>
          </w:p>
        </w:tc>
      </w:tr>
      <w:tr w:rsidR="00205FB1" w14:paraId="71B46FA0" w14:textId="77777777">
        <w:trPr>
          <w:trHeight w:val="196"/>
        </w:trPr>
        <w:tc>
          <w:tcPr>
            <w:tcW w:w="2165" w:type="dxa"/>
          </w:tcPr>
          <w:p w14:paraId="04C0AEFD" w14:textId="77777777" w:rsidR="00205FB1" w:rsidRDefault="00AC72B0">
            <w:pPr>
              <w:pStyle w:val="TableParagraph"/>
              <w:ind w:left="38"/>
              <w:rPr>
                <w:sz w:val="16"/>
              </w:rPr>
            </w:pPr>
            <w:r>
              <w:rPr>
                <w:spacing w:val="-2"/>
                <w:sz w:val="16"/>
              </w:rPr>
              <w:t>N1K4-C2021-5F-</w:t>
            </w:r>
            <w:r>
              <w:rPr>
                <w:spacing w:val="-5"/>
                <w:sz w:val="16"/>
              </w:rPr>
              <w:t>EU</w:t>
            </w:r>
          </w:p>
        </w:tc>
        <w:tc>
          <w:tcPr>
            <w:tcW w:w="5482" w:type="dxa"/>
          </w:tcPr>
          <w:p w14:paraId="6F05E212" w14:textId="77777777" w:rsidR="00205FB1" w:rsidRDefault="00AC72B0">
            <w:pPr>
              <w:pStyle w:val="TableParagraph"/>
              <w:ind w:left="38"/>
              <w:rPr>
                <w:sz w:val="16"/>
              </w:rPr>
            </w:pPr>
            <w:r>
              <w:rPr>
                <w:sz w:val="16"/>
              </w:rPr>
              <w:t>NCS1004</w:t>
            </w:r>
            <w:r>
              <w:rPr>
                <w:spacing w:val="-6"/>
                <w:sz w:val="16"/>
              </w:rPr>
              <w:t xml:space="preserve"> </w:t>
            </w:r>
            <w:r>
              <w:rPr>
                <w:sz w:val="16"/>
              </w:rPr>
              <w:t>power</w:t>
            </w:r>
            <w:r>
              <w:rPr>
                <w:spacing w:val="-9"/>
                <w:sz w:val="16"/>
              </w:rPr>
              <w:t xml:space="preserve"> </w:t>
            </w:r>
            <w:r>
              <w:rPr>
                <w:sz w:val="16"/>
              </w:rPr>
              <w:t>cord</w:t>
            </w:r>
            <w:r>
              <w:rPr>
                <w:spacing w:val="-6"/>
                <w:sz w:val="16"/>
              </w:rPr>
              <w:t xml:space="preserve"> </w:t>
            </w:r>
            <w:r>
              <w:rPr>
                <w:sz w:val="16"/>
              </w:rPr>
              <w:t>C20-C21</w:t>
            </w:r>
            <w:r>
              <w:rPr>
                <w:spacing w:val="-5"/>
                <w:sz w:val="16"/>
              </w:rPr>
              <w:t xml:space="preserve"> </w:t>
            </w:r>
            <w:r>
              <w:rPr>
                <w:sz w:val="16"/>
              </w:rPr>
              <w:t>5ft</w:t>
            </w:r>
            <w:r>
              <w:rPr>
                <w:spacing w:val="-9"/>
                <w:sz w:val="16"/>
              </w:rPr>
              <w:t xml:space="preserve"> </w:t>
            </w:r>
            <w:r>
              <w:rPr>
                <w:sz w:val="16"/>
              </w:rPr>
              <w:t>for</w:t>
            </w:r>
            <w:r>
              <w:rPr>
                <w:spacing w:val="-6"/>
                <w:sz w:val="16"/>
              </w:rPr>
              <w:t xml:space="preserve"> </w:t>
            </w:r>
            <w:r>
              <w:rPr>
                <w:spacing w:val="-5"/>
                <w:sz w:val="16"/>
              </w:rPr>
              <w:t>EU</w:t>
            </w:r>
          </w:p>
        </w:tc>
        <w:tc>
          <w:tcPr>
            <w:tcW w:w="2822" w:type="dxa"/>
            <w:shd w:val="clear" w:color="auto" w:fill="FFFF00"/>
          </w:tcPr>
          <w:p w14:paraId="4FBEB54A" w14:textId="77777777" w:rsidR="00205FB1" w:rsidRDefault="00AC72B0">
            <w:pPr>
              <w:pStyle w:val="TableParagraph"/>
              <w:ind w:right="54"/>
              <w:jc w:val="right"/>
              <w:rPr>
                <w:i/>
                <w:sz w:val="16"/>
              </w:rPr>
            </w:pPr>
            <w:r>
              <w:rPr>
                <w:i/>
                <w:color w:val="0000FF"/>
                <w:sz w:val="16"/>
              </w:rPr>
              <w:t>2</w:t>
            </w:r>
            <w:r>
              <w:rPr>
                <w:i/>
                <w:color w:val="0000FF"/>
                <w:spacing w:val="-3"/>
                <w:sz w:val="16"/>
              </w:rPr>
              <w:t xml:space="preserve"> </w:t>
            </w:r>
            <w:r>
              <w:rPr>
                <w:i/>
                <w:color w:val="0000FF"/>
                <w:sz w:val="16"/>
              </w:rPr>
              <w:t>540,00</w:t>
            </w:r>
            <w:r>
              <w:rPr>
                <w:i/>
                <w:color w:val="0000FF"/>
                <w:spacing w:val="-4"/>
                <w:sz w:val="16"/>
              </w:rPr>
              <w:t xml:space="preserve"> </w:t>
            </w:r>
            <w:r>
              <w:rPr>
                <w:i/>
                <w:color w:val="0000FF"/>
                <w:spacing w:val="-5"/>
                <w:sz w:val="16"/>
              </w:rPr>
              <w:t>Kč</w:t>
            </w:r>
          </w:p>
        </w:tc>
        <w:tc>
          <w:tcPr>
            <w:tcW w:w="2122" w:type="dxa"/>
            <w:shd w:val="clear" w:color="auto" w:fill="BDBDBD"/>
          </w:tcPr>
          <w:p w14:paraId="623DAF53" w14:textId="77777777" w:rsidR="00205FB1" w:rsidRDefault="00205FB1">
            <w:pPr>
              <w:pStyle w:val="TableParagraph"/>
              <w:spacing w:line="240" w:lineRule="auto"/>
              <w:rPr>
                <w:rFonts w:ascii="Times New Roman"/>
                <w:sz w:val="12"/>
              </w:rPr>
            </w:pPr>
          </w:p>
        </w:tc>
        <w:tc>
          <w:tcPr>
            <w:tcW w:w="2165" w:type="dxa"/>
            <w:shd w:val="clear" w:color="auto" w:fill="BDBDBD"/>
          </w:tcPr>
          <w:p w14:paraId="737BDC04" w14:textId="77777777" w:rsidR="00205FB1" w:rsidRDefault="00205FB1">
            <w:pPr>
              <w:pStyle w:val="TableParagraph"/>
              <w:spacing w:line="240" w:lineRule="auto"/>
              <w:rPr>
                <w:rFonts w:ascii="Times New Roman"/>
                <w:sz w:val="12"/>
              </w:rPr>
            </w:pPr>
          </w:p>
        </w:tc>
      </w:tr>
      <w:tr w:rsidR="00205FB1" w14:paraId="38870285" w14:textId="77777777">
        <w:trPr>
          <w:trHeight w:val="196"/>
        </w:trPr>
        <w:tc>
          <w:tcPr>
            <w:tcW w:w="2165" w:type="dxa"/>
          </w:tcPr>
          <w:p w14:paraId="322B35CD" w14:textId="77777777" w:rsidR="00205FB1" w:rsidRDefault="00AC72B0">
            <w:pPr>
              <w:pStyle w:val="TableParagraph"/>
              <w:ind w:left="38"/>
              <w:rPr>
                <w:sz w:val="16"/>
              </w:rPr>
            </w:pPr>
            <w:r>
              <w:rPr>
                <w:spacing w:val="-2"/>
                <w:sz w:val="16"/>
              </w:rPr>
              <w:t>SF-NCS1K10-R771K9</w:t>
            </w:r>
          </w:p>
        </w:tc>
        <w:tc>
          <w:tcPr>
            <w:tcW w:w="5482" w:type="dxa"/>
          </w:tcPr>
          <w:p w14:paraId="3EBBC9DF" w14:textId="77777777" w:rsidR="00205FB1" w:rsidRDefault="00AC72B0">
            <w:pPr>
              <w:pStyle w:val="TableParagraph"/>
              <w:ind w:left="38"/>
              <w:rPr>
                <w:sz w:val="16"/>
              </w:rPr>
            </w:pPr>
            <w:r>
              <w:rPr>
                <w:sz w:val="16"/>
              </w:rPr>
              <w:t>NCS</w:t>
            </w:r>
            <w:r>
              <w:rPr>
                <w:spacing w:val="-5"/>
                <w:sz w:val="16"/>
              </w:rPr>
              <w:t xml:space="preserve"> </w:t>
            </w:r>
            <w:r>
              <w:rPr>
                <w:sz w:val="16"/>
              </w:rPr>
              <w:t>1010</w:t>
            </w:r>
            <w:r>
              <w:rPr>
                <w:spacing w:val="25"/>
                <w:sz w:val="16"/>
              </w:rPr>
              <w:t xml:space="preserve"> </w:t>
            </w:r>
            <w:r>
              <w:rPr>
                <w:sz w:val="16"/>
              </w:rPr>
              <w:t>R7.7.1</w:t>
            </w:r>
            <w:r>
              <w:rPr>
                <w:spacing w:val="-5"/>
                <w:sz w:val="16"/>
              </w:rPr>
              <w:t xml:space="preserve"> </w:t>
            </w:r>
            <w:r>
              <w:rPr>
                <w:sz w:val="16"/>
              </w:rPr>
              <w:t>Pre-loaded</w:t>
            </w:r>
            <w:r>
              <w:rPr>
                <w:spacing w:val="-5"/>
                <w:sz w:val="16"/>
              </w:rPr>
              <w:t xml:space="preserve"> SW</w:t>
            </w:r>
          </w:p>
        </w:tc>
        <w:tc>
          <w:tcPr>
            <w:tcW w:w="2822" w:type="dxa"/>
            <w:shd w:val="clear" w:color="auto" w:fill="FFFF00"/>
          </w:tcPr>
          <w:p w14:paraId="453C4608" w14:textId="77777777" w:rsidR="00205FB1" w:rsidRDefault="00AC72B0">
            <w:pPr>
              <w:pStyle w:val="TableParagraph"/>
              <w:ind w:right="54"/>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2" w:type="dxa"/>
            <w:shd w:val="clear" w:color="auto" w:fill="BDBDBD"/>
          </w:tcPr>
          <w:p w14:paraId="34576877" w14:textId="77777777" w:rsidR="00205FB1" w:rsidRDefault="00205FB1">
            <w:pPr>
              <w:pStyle w:val="TableParagraph"/>
              <w:spacing w:line="240" w:lineRule="auto"/>
              <w:rPr>
                <w:rFonts w:ascii="Times New Roman"/>
                <w:sz w:val="12"/>
              </w:rPr>
            </w:pPr>
          </w:p>
        </w:tc>
        <w:tc>
          <w:tcPr>
            <w:tcW w:w="2165" w:type="dxa"/>
            <w:shd w:val="clear" w:color="auto" w:fill="BDBDBD"/>
          </w:tcPr>
          <w:p w14:paraId="184F629E" w14:textId="77777777" w:rsidR="00205FB1" w:rsidRDefault="00205FB1">
            <w:pPr>
              <w:pStyle w:val="TableParagraph"/>
              <w:spacing w:line="240" w:lineRule="auto"/>
              <w:rPr>
                <w:rFonts w:ascii="Times New Roman"/>
                <w:sz w:val="12"/>
              </w:rPr>
            </w:pPr>
          </w:p>
        </w:tc>
      </w:tr>
      <w:tr w:rsidR="00205FB1" w14:paraId="3D7EF7BF" w14:textId="77777777">
        <w:trPr>
          <w:trHeight w:val="196"/>
        </w:trPr>
        <w:tc>
          <w:tcPr>
            <w:tcW w:w="2165" w:type="dxa"/>
          </w:tcPr>
          <w:p w14:paraId="2E7867DB" w14:textId="77777777" w:rsidR="00205FB1" w:rsidRDefault="00AC72B0">
            <w:pPr>
              <w:pStyle w:val="TableParagraph"/>
              <w:ind w:left="38"/>
              <w:rPr>
                <w:sz w:val="16"/>
              </w:rPr>
            </w:pPr>
            <w:r>
              <w:rPr>
                <w:spacing w:val="-4"/>
                <w:sz w:val="16"/>
              </w:rPr>
              <w:t>ADV-OLT-1P-</w:t>
            </w:r>
            <w:r>
              <w:rPr>
                <w:spacing w:val="-5"/>
                <w:sz w:val="16"/>
              </w:rPr>
              <w:t>RTU</w:t>
            </w:r>
          </w:p>
        </w:tc>
        <w:tc>
          <w:tcPr>
            <w:tcW w:w="5482" w:type="dxa"/>
          </w:tcPr>
          <w:p w14:paraId="5C351798" w14:textId="77777777" w:rsidR="00205FB1" w:rsidRDefault="00AC72B0">
            <w:pPr>
              <w:pStyle w:val="TableParagraph"/>
              <w:ind w:left="38"/>
              <w:rPr>
                <w:sz w:val="16"/>
              </w:rPr>
            </w:pPr>
            <w:r>
              <w:rPr>
                <w:sz w:val="16"/>
              </w:rPr>
              <w:t>NCS</w:t>
            </w:r>
            <w:r>
              <w:rPr>
                <w:spacing w:val="-5"/>
                <w:sz w:val="16"/>
              </w:rPr>
              <w:t xml:space="preserve"> </w:t>
            </w:r>
            <w:r>
              <w:rPr>
                <w:sz w:val="16"/>
              </w:rPr>
              <w:t>1010</w:t>
            </w:r>
            <w:r>
              <w:rPr>
                <w:spacing w:val="-7"/>
                <w:sz w:val="16"/>
              </w:rPr>
              <w:t xml:space="preserve"> </w:t>
            </w:r>
            <w:r>
              <w:rPr>
                <w:sz w:val="16"/>
              </w:rPr>
              <w:t>OLT</w:t>
            </w:r>
            <w:r>
              <w:rPr>
                <w:spacing w:val="-5"/>
                <w:sz w:val="16"/>
              </w:rPr>
              <w:t xml:space="preserve"> </w:t>
            </w:r>
            <w:r>
              <w:rPr>
                <w:sz w:val="16"/>
              </w:rPr>
              <w:t>1x</w:t>
            </w:r>
            <w:r>
              <w:rPr>
                <w:spacing w:val="-5"/>
                <w:sz w:val="16"/>
              </w:rPr>
              <w:t xml:space="preserve"> </w:t>
            </w:r>
            <w:r>
              <w:rPr>
                <w:sz w:val="16"/>
              </w:rPr>
              <w:t>WSS</w:t>
            </w:r>
            <w:r>
              <w:rPr>
                <w:spacing w:val="-4"/>
                <w:sz w:val="16"/>
              </w:rPr>
              <w:t xml:space="preserve"> </w:t>
            </w:r>
            <w:r>
              <w:rPr>
                <w:sz w:val="16"/>
              </w:rPr>
              <w:t>port</w:t>
            </w:r>
            <w:r>
              <w:rPr>
                <w:spacing w:val="-9"/>
                <w:sz w:val="16"/>
              </w:rPr>
              <w:t xml:space="preserve"> </w:t>
            </w:r>
            <w:r>
              <w:rPr>
                <w:sz w:val="16"/>
              </w:rPr>
              <w:t>Advantage</w:t>
            </w:r>
            <w:r>
              <w:rPr>
                <w:spacing w:val="-5"/>
                <w:sz w:val="16"/>
              </w:rPr>
              <w:t xml:space="preserve"> RTU</w:t>
            </w:r>
          </w:p>
        </w:tc>
        <w:tc>
          <w:tcPr>
            <w:tcW w:w="2822" w:type="dxa"/>
            <w:shd w:val="clear" w:color="auto" w:fill="FFFF00"/>
          </w:tcPr>
          <w:p w14:paraId="7BD716A7" w14:textId="77777777" w:rsidR="00205FB1" w:rsidRDefault="00AC72B0">
            <w:pPr>
              <w:pStyle w:val="TableParagraph"/>
              <w:ind w:right="54"/>
              <w:jc w:val="right"/>
              <w:rPr>
                <w:i/>
                <w:sz w:val="16"/>
              </w:rPr>
            </w:pPr>
            <w:r>
              <w:rPr>
                <w:i/>
                <w:color w:val="0000FF"/>
                <w:sz w:val="16"/>
              </w:rPr>
              <w:t>53</w:t>
            </w:r>
            <w:r>
              <w:rPr>
                <w:i/>
                <w:color w:val="0000FF"/>
                <w:spacing w:val="-3"/>
                <w:sz w:val="16"/>
              </w:rPr>
              <w:t xml:space="preserve"> </w:t>
            </w:r>
            <w:r>
              <w:rPr>
                <w:i/>
                <w:color w:val="0000FF"/>
                <w:sz w:val="16"/>
              </w:rPr>
              <w:t>520,00</w:t>
            </w:r>
            <w:r>
              <w:rPr>
                <w:i/>
                <w:color w:val="0000FF"/>
                <w:spacing w:val="-4"/>
                <w:sz w:val="16"/>
              </w:rPr>
              <w:t xml:space="preserve"> </w:t>
            </w:r>
            <w:r>
              <w:rPr>
                <w:i/>
                <w:color w:val="0000FF"/>
                <w:spacing w:val="-5"/>
                <w:sz w:val="16"/>
              </w:rPr>
              <w:t>Kč</w:t>
            </w:r>
          </w:p>
        </w:tc>
        <w:tc>
          <w:tcPr>
            <w:tcW w:w="2122" w:type="dxa"/>
          </w:tcPr>
          <w:p w14:paraId="058D0F37" w14:textId="77777777" w:rsidR="00205FB1" w:rsidRDefault="00AC72B0">
            <w:pPr>
              <w:pStyle w:val="TableParagraph"/>
              <w:ind w:left="39"/>
              <w:rPr>
                <w:sz w:val="16"/>
              </w:rPr>
            </w:pPr>
            <w:r>
              <w:rPr>
                <w:spacing w:val="-2"/>
                <w:sz w:val="16"/>
              </w:rPr>
              <w:t>SD-SWK-ADVOLT1P</w:t>
            </w:r>
          </w:p>
        </w:tc>
        <w:tc>
          <w:tcPr>
            <w:tcW w:w="2165" w:type="dxa"/>
            <w:shd w:val="clear" w:color="auto" w:fill="FFFF00"/>
          </w:tcPr>
          <w:p w14:paraId="0F8D5EEA" w14:textId="77777777" w:rsidR="00205FB1" w:rsidRDefault="00AC72B0">
            <w:pPr>
              <w:pStyle w:val="TableParagraph"/>
              <w:ind w:right="53"/>
              <w:jc w:val="right"/>
              <w:rPr>
                <w:i/>
                <w:sz w:val="16"/>
              </w:rPr>
            </w:pPr>
            <w:r>
              <w:rPr>
                <w:i/>
                <w:color w:val="0000FF"/>
                <w:sz w:val="16"/>
              </w:rPr>
              <w:t>4</w:t>
            </w:r>
            <w:r>
              <w:rPr>
                <w:i/>
                <w:color w:val="0000FF"/>
                <w:spacing w:val="-3"/>
                <w:sz w:val="16"/>
              </w:rPr>
              <w:t xml:space="preserve"> </w:t>
            </w:r>
            <w:r>
              <w:rPr>
                <w:i/>
                <w:color w:val="0000FF"/>
                <w:sz w:val="16"/>
              </w:rPr>
              <w:t>940,00</w:t>
            </w:r>
            <w:r>
              <w:rPr>
                <w:i/>
                <w:color w:val="0000FF"/>
                <w:spacing w:val="-3"/>
                <w:sz w:val="16"/>
              </w:rPr>
              <w:t xml:space="preserve"> </w:t>
            </w:r>
            <w:r>
              <w:rPr>
                <w:i/>
                <w:color w:val="0000FF"/>
                <w:spacing w:val="-5"/>
                <w:sz w:val="16"/>
              </w:rPr>
              <w:t>Kč</w:t>
            </w:r>
          </w:p>
        </w:tc>
      </w:tr>
      <w:tr w:rsidR="00205FB1" w14:paraId="75C7F395" w14:textId="77777777">
        <w:trPr>
          <w:trHeight w:val="193"/>
        </w:trPr>
        <w:tc>
          <w:tcPr>
            <w:tcW w:w="2165" w:type="dxa"/>
          </w:tcPr>
          <w:p w14:paraId="4AF331D4" w14:textId="77777777" w:rsidR="00205FB1" w:rsidRDefault="00AC72B0">
            <w:pPr>
              <w:pStyle w:val="TableParagraph"/>
              <w:spacing w:line="174" w:lineRule="exact"/>
              <w:ind w:left="38"/>
              <w:rPr>
                <w:sz w:val="16"/>
              </w:rPr>
            </w:pPr>
            <w:r>
              <w:rPr>
                <w:spacing w:val="-2"/>
                <w:sz w:val="16"/>
              </w:rPr>
              <w:t>N1K4-C2021-5F-</w:t>
            </w:r>
            <w:r>
              <w:rPr>
                <w:spacing w:val="-5"/>
                <w:sz w:val="16"/>
              </w:rPr>
              <w:t>IN</w:t>
            </w:r>
          </w:p>
        </w:tc>
        <w:tc>
          <w:tcPr>
            <w:tcW w:w="5482" w:type="dxa"/>
          </w:tcPr>
          <w:p w14:paraId="6ECB6AE1" w14:textId="77777777" w:rsidR="00205FB1" w:rsidRDefault="00AC72B0">
            <w:pPr>
              <w:pStyle w:val="TableParagraph"/>
              <w:spacing w:line="174" w:lineRule="exact"/>
              <w:ind w:left="38"/>
              <w:rPr>
                <w:sz w:val="16"/>
              </w:rPr>
            </w:pPr>
            <w:r>
              <w:rPr>
                <w:sz w:val="16"/>
              </w:rPr>
              <w:t>NCS1004</w:t>
            </w:r>
            <w:r>
              <w:rPr>
                <w:spacing w:val="-6"/>
                <w:sz w:val="16"/>
              </w:rPr>
              <w:t xml:space="preserve"> </w:t>
            </w:r>
            <w:r>
              <w:rPr>
                <w:sz w:val="16"/>
              </w:rPr>
              <w:t>power</w:t>
            </w:r>
            <w:r>
              <w:rPr>
                <w:spacing w:val="-9"/>
                <w:sz w:val="16"/>
              </w:rPr>
              <w:t xml:space="preserve"> </w:t>
            </w:r>
            <w:r>
              <w:rPr>
                <w:sz w:val="16"/>
              </w:rPr>
              <w:t>cord</w:t>
            </w:r>
            <w:r>
              <w:rPr>
                <w:spacing w:val="-6"/>
                <w:sz w:val="16"/>
              </w:rPr>
              <w:t xml:space="preserve"> </w:t>
            </w:r>
            <w:r>
              <w:rPr>
                <w:sz w:val="16"/>
              </w:rPr>
              <w:t>C20-C21</w:t>
            </w:r>
            <w:r>
              <w:rPr>
                <w:spacing w:val="-5"/>
                <w:sz w:val="16"/>
              </w:rPr>
              <w:t xml:space="preserve"> </w:t>
            </w:r>
            <w:r>
              <w:rPr>
                <w:sz w:val="16"/>
              </w:rPr>
              <w:t>5ft</w:t>
            </w:r>
            <w:r>
              <w:rPr>
                <w:spacing w:val="-9"/>
                <w:sz w:val="16"/>
              </w:rPr>
              <w:t xml:space="preserve"> </w:t>
            </w:r>
            <w:r>
              <w:rPr>
                <w:sz w:val="16"/>
              </w:rPr>
              <w:t>for</w:t>
            </w:r>
            <w:r>
              <w:rPr>
                <w:spacing w:val="-6"/>
                <w:sz w:val="16"/>
              </w:rPr>
              <w:t xml:space="preserve"> </w:t>
            </w:r>
            <w:r>
              <w:rPr>
                <w:spacing w:val="-5"/>
                <w:sz w:val="16"/>
              </w:rPr>
              <w:t>IND</w:t>
            </w:r>
          </w:p>
        </w:tc>
        <w:tc>
          <w:tcPr>
            <w:tcW w:w="2822" w:type="dxa"/>
            <w:shd w:val="clear" w:color="auto" w:fill="FFFF00"/>
          </w:tcPr>
          <w:p w14:paraId="0CD023EA" w14:textId="77777777" w:rsidR="00205FB1" w:rsidRDefault="00AC72B0">
            <w:pPr>
              <w:pStyle w:val="TableParagraph"/>
              <w:spacing w:line="174" w:lineRule="exact"/>
              <w:ind w:right="54"/>
              <w:jc w:val="right"/>
              <w:rPr>
                <w:i/>
                <w:sz w:val="16"/>
              </w:rPr>
            </w:pPr>
            <w:r>
              <w:rPr>
                <w:i/>
                <w:color w:val="0000FF"/>
                <w:sz w:val="16"/>
              </w:rPr>
              <w:t>2</w:t>
            </w:r>
            <w:r>
              <w:rPr>
                <w:i/>
                <w:color w:val="0000FF"/>
                <w:spacing w:val="-3"/>
                <w:sz w:val="16"/>
              </w:rPr>
              <w:t xml:space="preserve"> </w:t>
            </w:r>
            <w:r>
              <w:rPr>
                <w:i/>
                <w:color w:val="0000FF"/>
                <w:sz w:val="16"/>
              </w:rPr>
              <w:t>540,00</w:t>
            </w:r>
            <w:r>
              <w:rPr>
                <w:i/>
                <w:color w:val="0000FF"/>
                <w:spacing w:val="-4"/>
                <w:sz w:val="16"/>
              </w:rPr>
              <w:t xml:space="preserve"> </w:t>
            </w:r>
            <w:r>
              <w:rPr>
                <w:i/>
                <w:color w:val="0000FF"/>
                <w:spacing w:val="-5"/>
                <w:sz w:val="16"/>
              </w:rPr>
              <w:t>Kč</w:t>
            </w:r>
          </w:p>
        </w:tc>
        <w:tc>
          <w:tcPr>
            <w:tcW w:w="2122" w:type="dxa"/>
            <w:shd w:val="clear" w:color="auto" w:fill="BDBDBD"/>
          </w:tcPr>
          <w:p w14:paraId="27FE8A52" w14:textId="77777777" w:rsidR="00205FB1" w:rsidRDefault="00205FB1">
            <w:pPr>
              <w:pStyle w:val="TableParagraph"/>
              <w:spacing w:line="240" w:lineRule="auto"/>
              <w:rPr>
                <w:rFonts w:ascii="Times New Roman"/>
                <w:sz w:val="12"/>
              </w:rPr>
            </w:pPr>
          </w:p>
        </w:tc>
        <w:tc>
          <w:tcPr>
            <w:tcW w:w="2165" w:type="dxa"/>
            <w:shd w:val="clear" w:color="auto" w:fill="BDBDBD"/>
          </w:tcPr>
          <w:p w14:paraId="6B0D3C1C" w14:textId="77777777" w:rsidR="00205FB1" w:rsidRDefault="00205FB1">
            <w:pPr>
              <w:pStyle w:val="TableParagraph"/>
              <w:spacing w:line="240" w:lineRule="auto"/>
              <w:rPr>
                <w:rFonts w:ascii="Times New Roman"/>
                <w:sz w:val="12"/>
              </w:rPr>
            </w:pPr>
          </w:p>
        </w:tc>
      </w:tr>
      <w:tr w:rsidR="00205FB1" w14:paraId="6643E3A7" w14:textId="77777777">
        <w:trPr>
          <w:trHeight w:val="196"/>
        </w:trPr>
        <w:tc>
          <w:tcPr>
            <w:tcW w:w="2165" w:type="dxa"/>
          </w:tcPr>
          <w:p w14:paraId="12D88D3F" w14:textId="77777777" w:rsidR="00205FB1" w:rsidRDefault="00AC72B0">
            <w:pPr>
              <w:pStyle w:val="TableParagraph"/>
              <w:ind w:left="38"/>
              <w:rPr>
                <w:sz w:val="16"/>
              </w:rPr>
            </w:pPr>
            <w:r>
              <w:rPr>
                <w:spacing w:val="-2"/>
                <w:sz w:val="16"/>
              </w:rPr>
              <w:t>N1K4-C2021-5F-</w:t>
            </w:r>
            <w:r>
              <w:rPr>
                <w:spacing w:val="-5"/>
                <w:sz w:val="16"/>
              </w:rPr>
              <w:t>NA</w:t>
            </w:r>
          </w:p>
        </w:tc>
        <w:tc>
          <w:tcPr>
            <w:tcW w:w="5482" w:type="dxa"/>
          </w:tcPr>
          <w:p w14:paraId="18AF75F1" w14:textId="77777777" w:rsidR="00205FB1" w:rsidRDefault="00AC72B0">
            <w:pPr>
              <w:pStyle w:val="TableParagraph"/>
              <w:ind w:left="38"/>
              <w:rPr>
                <w:sz w:val="16"/>
              </w:rPr>
            </w:pPr>
            <w:r>
              <w:rPr>
                <w:sz w:val="16"/>
              </w:rPr>
              <w:t>NCS1004</w:t>
            </w:r>
            <w:r>
              <w:rPr>
                <w:spacing w:val="-6"/>
                <w:sz w:val="16"/>
              </w:rPr>
              <w:t xml:space="preserve"> </w:t>
            </w:r>
            <w:r>
              <w:rPr>
                <w:sz w:val="16"/>
              </w:rPr>
              <w:t>power</w:t>
            </w:r>
            <w:r>
              <w:rPr>
                <w:spacing w:val="-9"/>
                <w:sz w:val="16"/>
              </w:rPr>
              <w:t xml:space="preserve"> </w:t>
            </w:r>
            <w:r>
              <w:rPr>
                <w:sz w:val="16"/>
              </w:rPr>
              <w:t>cord</w:t>
            </w:r>
            <w:r>
              <w:rPr>
                <w:spacing w:val="-6"/>
                <w:sz w:val="16"/>
              </w:rPr>
              <w:t xml:space="preserve"> </w:t>
            </w:r>
            <w:r>
              <w:rPr>
                <w:sz w:val="16"/>
              </w:rPr>
              <w:t>C20-C21</w:t>
            </w:r>
            <w:r>
              <w:rPr>
                <w:spacing w:val="-5"/>
                <w:sz w:val="16"/>
              </w:rPr>
              <w:t xml:space="preserve"> </w:t>
            </w:r>
            <w:r>
              <w:rPr>
                <w:sz w:val="16"/>
              </w:rPr>
              <w:t>5ft</w:t>
            </w:r>
            <w:r>
              <w:rPr>
                <w:spacing w:val="-9"/>
                <w:sz w:val="16"/>
              </w:rPr>
              <w:t xml:space="preserve"> </w:t>
            </w:r>
            <w:r>
              <w:rPr>
                <w:sz w:val="16"/>
              </w:rPr>
              <w:t>for</w:t>
            </w:r>
            <w:r>
              <w:rPr>
                <w:spacing w:val="-6"/>
                <w:sz w:val="16"/>
              </w:rPr>
              <w:t xml:space="preserve"> </w:t>
            </w:r>
            <w:r>
              <w:rPr>
                <w:spacing w:val="-5"/>
                <w:sz w:val="16"/>
              </w:rPr>
              <w:t>NA</w:t>
            </w:r>
          </w:p>
        </w:tc>
        <w:tc>
          <w:tcPr>
            <w:tcW w:w="2822" w:type="dxa"/>
            <w:shd w:val="clear" w:color="auto" w:fill="FFFF00"/>
          </w:tcPr>
          <w:p w14:paraId="1E4C600A" w14:textId="77777777" w:rsidR="00205FB1" w:rsidRDefault="00AC72B0">
            <w:pPr>
              <w:pStyle w:val="TableParagraph"/>
              <w:ind w:right="54"/>
              <w:jc w:val="right"/>
              <w:rPr>
                <w:i/>
                <w:sz w:val="16"/>
              </w:rPr>
            </w:pPr>
            <w:r>
              <w:rPr>
                <w:i/>
                <w:color w:val="0000FF"/>
                <w:sz w:val="16"/>
              </w:rPr>
              <w:t>2</w:t>
            </w:r>
            <w:r>
              <w:rPr>
                <w:i/>
                <w:color w:val="0000FF"/>
                <w:spacing w:val="-3"/>
                <w:sz w:val="16"/>
              </w:rPr>
              <w:t xml:space="preserve"> </w:t>
            </w:r>
            <w:r>
              <w:rPr>
                <w:i/>
                <w:color w:val="0000FF"/>
                <w:sz w:val="16"/>
              </w:rPr>
              <w:t>540,00</w:t>
            </w:r>
            <w:r>
              <w:rPr>
                <w:i/>
                <w:color w:val="0000FF"/>
                <w:spacing w:val="-4"/>
                <w:sz w:val="16"/>
              </w:rPr>
              <w:t xml:space="preserve"> </w:t>
            </w:r>
            <w:r>
              <w:rPr>
                <w:i/>
                <w:color w:val="0000FF"/>
                <w:spacing w:val="-5"/>
                <w:sz w:val="16"/>
              </w:rPr>
              <w:t>Kč</w:t>
            </w:r>
          </w:p>
        </w:tc>
        <w:tc>
          <w:tcPr>
            <w:tcW w:w="2122" w:type="dxa"/>
            <w:shd w:val="clear" w:color="auto" w:fill="BDBDBD"/>
          </w:tcPr>
          <w:p w14:paraId="730D3007" w14:textId="77777777" w:rsidR="00205FB1" w:rsidRDefault="00205FB1">
            <w:pPr>
              <w:pStyle w:val="TableParagraph"/>
              <w:spacing w:line="240" w:lineRule="auto"/>
              <w:rPr>
                <w:rFonts w:ascii="Times New Roman"/>
                <w:sz w:val="12"/>
              </w:rPr>
            </w:pPr>
          </w:p>
        </w:tc>
        <w:tc>
          <w:tcPr>
            <w:tcW w:w="2165" w:type="dxa"/>
            <w:shd w:val="clear" w:color="auto" w:fill="BDBDBD"/>
          </w:tcPr>
          <w:p w14:paraId="5BF878EC" w14:textId="77777777" w:rsidR="00205FB1" w:rsidRDefault="00205FB1">
            <w:pPr>
              <w:pStyle w:val="TableParagraph"/>
              <w:spacing w:line="240" w:lineRule="auto"/>
              <w:rPr>
                <w:rFonts w:ascii="Times New Roman"/>
                <w:sz w:val="12"/>
              </w:rPr>
            </w:pPr>
          </w:p>
        </w:tc>
      </w:tr>
      <w:tr w:rsidR="00205FB1" w14:paraId="1631E700" w14:textId="77777777">
        <w:trPr>
          <w:trHeight w:val="196"/>
        </w:trPr>
        <w:tc>
          <w:tcPr>
            <w:tcW w:w="2165" w:type="dxa"/>
          </w:tcPr>
          <w:p w14:paraId="5581696A" w14:textId="77777777" w:rsidR="00205FB1" w:rsidRDefault="00AC72B0">
            <w:pPr>
              <w:pStyle w:val="TableParagraph"/>
              <w:ind w:left="38"/>
              <w:rPr>
                <w:sz w:val="16"/>
              </w:rPr>
            </w:pPr>
            <w:r>
              <w:rPr>
                <w:spacing w:val="-4"/>
                <w:sz w:val="16"/>
              </w:rPr>
              <w:t>ADV-ILA-</w:t>
            </w:r>
            <w:r>
              <w:rPr>
                <w:spacing w:val="-5"/>
                <w:sz w:val="16"/>
              </w:rPr>
              <w:t>RTU</w:t>
            </w:r>
          </w:p>
        </w:tc>
        <w:tc>
          <w:tcPr>
            <w:tcW w:w="5482" w:type="dxa"/>
          </w:tcPr>
          <w:p w14:paraId="60B5E8FD" w14:textId="77777777" w:rsidR="00205FB1" w:rsidRDefault="00AC72B0">
            <w:pPr>
              <w:pStyle w:val="TableParagraph"/>
              <w:ind w:left="38"/>
              <w:rPr>
                <w:sz w:val="16"/>
              </w:rPr>
            </w:pPr>
            <w:r>
              <w:rPr>
                <w:sz w:val="16"/>
              </w:rPr>
              <w:t>NCS</w:t>
            </w:r>
            <w:r>
              <w:rPr>
                <w:spacing w:val="-5"/>
                <w:sz w:val="16"/>
              </w:rPr>
              <w:t xml:space="preserve"> </w:t>
            </w:r>
            <w:r>
              <w:rPr>
                <w:sz w:val="16"/>
              </w:rPr>
              <w:t>1010</w:t>
            </w:r>
            <w:r>
              <w:rPr>
                <w:spacing w:val="-6"/>
                <w:sz w:val="16"/>
              </w:rPr>
              <w:t xml:space="preserve"> </w:t>
            </w:r>
            <w:r>
              <w:rPr>
                <w:sz w:val="16"/>
              </w:rPr>
              <w:t>ILA</w:t>
            </w:r>
            <w:r>
              <w:rPr>
                <w:spacing w:val="-7"/>
                <w:sz w:val="16"/>
              </w:rPr>
              <w:t xml:space="preserve"> </w:t>
            </w:r>
            <w:r>
              <w:rPr>
                <w:sz w:val="16"/>
              </w:rPr>
              <w:t>Advantage</w:t>
            </w:r>
            <w:r>
              <w:rPr>
                <w:spacing w:val="-6"/>
                <w:sz w:val="16"/>
              </w:rPr>
              <w:t xml:space="preserve"> </w:t>
            </w:r>
            <w:r>
              <w:rPr>
                <w:spacing w:val="-5"/>
                <w:sz w:val="16"/>
              </w:rPr>
              <w:t>RTU</w:t>
            </w:r>
          </w:p>
        </w:tc>
        <w:tc>
          <w:tcPr>
            <w:tcW w:w="2822" w:type="dxa"/>
            <w:shd w:val="clear" w:color="auto" w:fill="FFFF00"/>
          </w:tcPr>
          <w:p w14:paraId="3DB817D0" w14:textId="77777777" w:rsidR="00205FB1" w:rsidRDefault="00AC72B0">
            <w:pPr>
              <w:pStyle w:val="TableParagraph"/>
              <w:ind w:right="54"/>
              <w:jc w:val="right"/>
              <w:rPr>
                <w:i/>
                <w:sz w:val="16"/>
              </w:rPr>
            </w:pPr>
            <w:r>
              <w:rPr>
                <w:i/>
                <w:color w:val="0000FF"/>
                <w:sz w:val="16"/>
              </w:rPr>
              <w:t>26</w:t>
            </w:r>
            <w:r>
              <w:rPr>
                <w:i/>
                <w:color w:val="0000FF"/>
                <w:spacing w:val="-3"/>
                <w:sz w:val="16"/>
              </w:rPr>
              <w:t xml:space="preserve"> </w:t>
            </w:r>
            <w:r>
              <w:rPr>
                <w:i/>
                <w:color w:val="0000FF"/>
                <w:sz w:val="16"/>
              </w:rPr>
              <w:t>770,00</w:t>
            </w:r>
            <w:r>
              <w:rPr>
                <w:i/>
                <w:color w:val="0000FF"/>
                <w:spacing w:val="-4"/>
                <w:sz w:val="16"/>
              </w:rPr>
              <w:t xml:space="preserve"> </w:t>
            </w:r>
            <w:r>
              <w:rPr>
                <w:i/>
                <w:color w:val="0000FF"/>
                <w:spacing w:val="-5"/>
                <w:sz w:val="16"/>
              </w:rPr>
              <w:t>Kč</w:t>
            </w:r>
          </w:p>
        </w:tc>
        <w:tc>
          <w:tcPr>
            <w:tcW w:w="2122" w:type="dxa"/>
          </w:tcPr>
          <w:p w14:paraId="5A766199" w14:textId="77777777" w:rsidR="00205FB1" w:rsidRDefault="00AC72B0">
            <w:pPr>
              <w:pStyle w:val="TableParagraph"/>
              <w:ind w:left="39"/>
              <w:rPr>
                <w:sz w:val="16"/>
              </w:rPr>
            </w:pPr>
            <w:r>
              <w:rPr>
                <w:spacing w:val="-2"/>
                <w:sz w:val="16"/>
              </w:rPr>
              <w:t>SD-SWK-ADVILART</w:t>
            </w:r>
          </w:p>
        </w:tc>
        <w:tc>
          <w:tcPr>
            <w:tcW w:w="2165" w:type="dxa"/>
            <w:shd w:val="clear" w:color="auto" w:fill="FFFF00"/>
          </w:tcPr>
          <w:p w14:paraId="0A8B1F06" w14:textId="77777777" w:rsidR="00205FB1" w:rsidRDefault="00AC72B0">
            <w:pPr>
              <w:pStyle w:val="TableParagraph"/>
              <w:ind w:right="53"/>
              <w:jc w:val="right"/>
              <w:rPr>
                <w:i/>
                <w:sz w:val="16"/>
              </w:rPr>
            </w:pPr>
            <w:r>
              <w:rPr>
                <w:i/>
                <w:color w:val="0000FF"/>
                <w:sz w:val="16"/>
              </w:rPr>
              <w:t>2</w:t>
            </w:r>
            <w:r>
              <w:rPr>
                <w:i/>
                <w:color w:val="0000FF"/>
                <w:spacing w:val="-3"/>
                <w:sz w:val="16"/>
              </w:rPr>
              <w:t xml:space="preserve"> </w:t>
            </w:r>
            <w:r>
              <w:rPr>
                <w:i/>
                <w:color w:val="0000FF"/>
                <w:sz w:val="16"/>
              </w:rPr>
              <w:t>480,00</w:t>
            </w:r>
            <w:r>
              <w:rPr>
                <w:i/>
                <w:color w:val="0000FF"/>
                <w:spacing w:val="-3"/>
                <w:sz w:val="16"/>
              </w:rPr>
              <w:t xml:space="preserve"> </w:t>
            </w:r>
            <w:r>
              <w:rPr>
                <w:i/>
                <w:color w:val="0000FF"/>
                <w:spacing w:val="-5"/>
                <w:sz w:val="16"/>
              </w:rPr>
              <w:t>Kč</w:t>
            </w:r>
          </w:p>
        </w:tc>
      </w:tr>
      <w:tr w:rsidR="00205FB1" w14:paraId="12FE7DC0" w14:textId="77777777">
        <w:trPr>
          <w:trHeight w:val="196"/>
        </w:trPr>
        <w:tc>
          <w:tcPr>
            <w:tcW w:w="2165" w:type="dxa"/>
          </w:tcPr>
          <w:p w14:paraId="137798DC" w14:textId="77777777" w:rsidR="00205FB1" w:rsidRDefault="00AC72B0">
            <w:pPr>
              <w:pStyle w:val="TableParagraph"/>
              <w:spacing w:line="177" w:lineRule="exact"/>
              <w:ind w:left="38"/>
              <w:rPr>
                <w:sz w:val="16"/>
              </w:rPr>
            </w:pPr>
            <w:r>
              <w:rPr>
                <w:spacing w:val="-4"/>
                <w:sz w:val="16"/>
              </w:rPr>
              <w:t>ADV-OLT-1P-SIA3</w:t>
            </w:r>
          </w:p>
        </w:tc>
        <w:tc>
          <w:tcPr>
            <w:tcW w:w="5482" w:type="dxa"/>
          </w:tcPr>
          <w:p w14:paraId="6E2FE9B0" w14:textId="77777777" w:rsidR="00205FB1" w:rsidRDefault="00AC72B0">
            <w:pPr>
              <w:pStyle w:val="TableParagraph"/>
              <w:spacing w:line="177" w:lineRule="exact"/>
              <w:ind w:left="38"/>
              <w:rPr>
                <w:sz w:val="16"/>
              </w:rPr>
            </w:pPr>
            <w:r>
              <w:rPr>
                <w:sz w:val="16"/>
              </w:rPr>
              <w:t>NCS</w:t>
            </w:r>
            <w:r>
              <w:rPr>
                <w:spacing w:val="-7"/>
                <w:sz w:val="16"/>
              </w:rPr>
              <w:t xml:space="preserve"> </w:t>
            </w:r>
            <w:r>
              <w:rPr>
                <w:sz w:val="16"/>
              </w:rPr>
              <w:t>1010</w:t>
            </w:r>
            <w:r>
              <w:rPr>
                <w:spacing w:val="-5"/>
                <w:sz w:val="16"/>
              </w:rPr>
              <w:t xml:space="preserve"> </w:t>
            </w:r>
            <w:r>
              <w:rPr>
                <w:sz w:val="16"/>
              </w:rPr>
              <w:t>OLT</w:t>
            </w:r>
            <w:r>
              <w:rPr>
                <w:spacing w:val="-2"/>
                <w:sz w:val="16"/>
              </w:rPr>
              <w:t xml:space="preserve"> </w:t>
            </w:r>
            <w:r>
              <w:rPr>
                <w:sz w:val="16"/>
              </w:rPr>
              <w:t>1x</w:t>
            </w:r>
            <w:r>
              <w:rPr>
                <w:spacing w:val="-7"/>
                <w:sz w:val="16"/>
              </w:rPr>
              <w:t xml:space="preserve"> </w:t>
            </w:r>
            <w:r>
              <w:rPr>
                <w:sz w:val="16"/>
              </w:rPr>
              <w:t>WSS</w:t>
            </w:r>
            <w:r>
              <w:rPr>
                <w:spacing w:val="-2"/>
                <w:sz w:val="16"/>
              </w:rPr>
              <w:t xml:space="preserve"> </w:t>
            </w:r>
            <w:r>
              <w:rPr>
                <w:sz w:val="16"/>
              </w:rPr>
              <w:t>port</w:t>
            </w:r>
            <w:r>
              <w:rPr>
                <w:spacing w:val="-9"/>
                <w:sz w:val="16"/>
              </w:rPr>
              <w:t xml:space="preserve"> </w:t>
            </w:r>
            <w:r>
              <w:rPr>
                <w:sz w:val="16"/>
              </w:rPr>
              <w:t>Advantage</w:t>
            </w:r>
            <w:r>
              <w:rPr>
                <w:spacing w:val="-7"/>
                <w:sz w:val="16"/>
              </w:rPr>
              <w:t xml:space="preserve"> </w:t>
            </w:r>
            <w:r>
              <w:rPr>
                <w:sz w:val="16"/>
              </w:rPr>
              <w:t>SIA</w:t>
            </w:r>
            <w:r>
              <w:rPr>
                <w:spacing w:val="-4"/>
                <w:sz w:val="16"/>
              </w:rPr>
              <w:t xml:space="preserve"> </w:t>
            </w:r>
            <w:r>
              <w:rPr>
                <w:sz w:val="16"/>
              </w:rPr>
              <w:t>for</w:t>
            </w:r>
            <w:r>
              <w:rPr>
                <w:spacing w:val="-6"/>
                <w:sz w:val="16"/>
              </w:rPr>
              <w:t xml:space="preserve"> </w:t>
            </w:r>
            <w:r>
              <w:rPr>
                <w:sz w:val="16"/>
              </w:rPr>
              <w:t>3</w:t>
            </w:r>
            <w:r>
              <w:rPr>
                <w:spacing w:val="-4"/>
                <w:sz w:val="16"/>
              </w:rPr>
              <w:t xml:space="preserve"> years</w:t>
            </w:r>
          </w:p>
        </w:tc>
        <w:tc>
          <w:tcPr>
            <w:tcW w:w="2822" w:type="dxa"/>
            <w:shd w:val="clear" w:color="auto" w:fill="FFFF00"/>
          </w:tcPr>
          <w:p w14:paraId="3F2506DD" w14:textId="77777777" w:rsidR="00205FB1" w:rsidRDefault="00AC72B0">
            <w:pPr>
              <w:pStyle w:val="TableParagraph"/>
              <w:spacing w:line="177" w:lineRule="exact"/>
              <w:ind w:right="54"/>
              <w:jc w:val="right"/>
              <w:rPr>
                <w:i/>
                <w:sz w:val="16"/>
              </w:rPr>
            </w:pPr>
            <w:r>
              <w:rPr>
                <w:i/>
                <w:color w:val="0000FF"/>
                <w:sz w:val="16"/>
              </w:rPr>
              <w:t>41</w:t>
            </w:r>
            <w:r>
              <w:rPr>
                <w:i/>
                <w:color w:val="0000FF"/>
                <w:spacing w:val="-3"/>
                <w:sz w:val="16"/>
              </w:rPr>
              <w:t xml:space="preserve"> </w:t>
            </w:r>
            <w:r>
              <w:rPr>
                <w:i/>
                <w:color w:val="0000FF"/>
                <w:sz w:val="16"/>
              </w:rPr>
              <w:t>290,00</w:t>
            </w:r>
            <w:r>
              <w:rPr>
                <w:i/>
                <w:color w:val="0000FF"/>
                <w:spacing w:val="-4"/>
                <w:sz w:val="16"/>
              </w:rPr>
              <w:t xml:space="preserve"> </w:t>
            </w:r>
            <w:r>
              <w:rPr>
                <w:i/>
                <w:color w:val="0000FF"/>
                <w:spacing w:val="-5"/>
                <w:sz w:val="16"/>
              </w:rPr>
              <w:t>Kč</w:t>
            </w:r>
          </w:p>
        </w:tc>
        <w:tc>
          <w:tcPr>
            <w:tcW w:w="2122" w:type="dxa"/>
            <w:shd w:val="clear" w:color="auto" w:fill="BDBDBD"/>
          </w:tcPr>
          <w:p w14:paraId="0A8524EE" w14:textId="77777777" w:rsidR="00205FB1" w:rsidRDefault="00205FB1">
            <w:pPr>
              <w:pStyle w:val="TableParagraph"/>
              <w:spacing w:line="240" w:lineRule="auto"/>
              <w:rPr>
                <w:rFonts w:ascii="Times New Roman"/>
                <w:sz w:val="12"/>
              </w:rPr>
            </w:pPr>
          </w:p>
        </w:tc>
        <w:tc>
          <w:tcPr>
            <w:tcW w:w="2165" w:type="dxa"/>
            <w:shd w:val="clear" w:color="auto" w:fill="BDBDBD"/>
          </w:tcPr>
          <w:p w14:paraId="30E66D5E" w14:textId="77777777" w:rsidR="00205FB1" w:rsidRDefault="00205FB1">
            <w:pPr>
              <w:pStyle w:val="TableParagraph"/>
              <w:spacing w:line="240" w:lineRule="auto"/>
              <w:rPr>
                <w:rFonts w:ascii="Times New Roman"/>
                <w:sz w:val="12"/>
              </w:rPr>
            </w:pPr>
          </w:p>
        </w:tc>
      </w:tr>
      <w:tr w:rsidR="00205FB1" w14:paraId="7F4461C8" w14:textId="77777777">
        <w:trPr>
          <w:trHeight w:val="196"/>
        </w:trPr>
        <w:tc>
          <w:tcPr>
            <w:tcW w:w="2165" w:type="dxa"/>
          </w:tcPr>
          <w:p w14:paraId="482AF6FB" w14:textId="77777777" w:rsidR="00205FB1" w:rsidRDefault="00AC72B0">
            <w:pPr>
              <w:pStyle w:val="TableParagraph"/>
              <w:ind w:left="38"/>
              <w:rPr>
                <w:sz w:val="16"/>
              </w:rPr>
            </w:pPr>
            <w:r>
              <w:rPr>
                <w:spacing w:val="-2"/>
                <w:sz w:val="16"/>
              </w:rPr>
              <w:t>ESS-OLT-1P-</w:t>
            </w:r>
            <w:r>
              <w:rPr>
                <w:spacing w:val="-4"/>
                <w:sz w:val="16"/>
              </w:rPr>
              <w:t>SIA3</w:t>
            </w:r>
          </w:p>
        </w:tc>
        <w:tc>
          <w:tcPr>
            <w:tcW w:w="5482" w:type="dxa"/>
          </w:tcPr>
          <w:p w14:paraId="3351D8EC" w14:textId="77777777" w:rsidR="00205FB1" w:rsidRDefault="00AC72B0">
            <w:pPr>
              <w:pStyle w:val="TableParagraph"/>
              <w:ind w:left="38"/>
              <w:rPr>
                <w:sz w:val="16"/>
              </w:rPr>
            </w:pPr>
            <w:r>
              <w:rPr>
                <w:sz w:val="16"/>
              </w:rPr>
              <w:t>NCS</w:t>
            </w:r>
            <w:r>
              <w:rPr>
                <w:spacing w:val="-7"/>
                <w:sz w:val="16"/>
              </w:rPr>
              <w:t xml:space="preserve"> </w:t>
            </w:r>
            <w:r>
              <w:rPr>
                <w:sz w:val="16"/>
              </w:rPr>
              <w:t>1010</w:t>
            </w:r>
            <w:r>
              <w:rPr>
                <w:spacing w:val="-5"/>
                <w:sz w:val="16"/>
              </w:rPr>
              <w:t xml:space="preserve"> </w:t>
            </w:r>
            <w:r>
              <w:rPr>
                <w:sz w:val="16"/>
              </w:rPr>
              <w:t>OLT</w:t>
            </w:r>
            <w:r>
              <w:rPr>
                <w:spacing w:val="-4"/>
                <w:sz w:val="16"/>
              </w:rPr>
              <w:t xml:space="preserve"> </w:t>
            </w:r>
            <w:r>
              <w:rPr>
                <w:sz w:val="16"/>
              </w:rPr>
              <w:t>1x</w:t>
            </w:r>
            <w:r>
              <w:rPr>
                <w:spacing w:val="-7"/>
                <w:sz w:val="16"/>
              </w:rPr>
              <w:t xml:space="preserve"> </w:t>
            </w:r>
            <w:r>
              <w:rPr>
                <w:sz w:val="16"/>
              </w:rPr>
              <w:t>WSS</w:t>
            </w:r>
            <w:r>
              <w:rPr>
                <w:spacing w:val="-4"/>
                <w:sz w:val="16"/>
              </w:rPr>
              <w:t xml:space="preserve"> </w:t>
            </w:r>
            <w:r>
              <w:rPr>
                <w:sz w:val="16"/>
              </w:rPr>
              <w:t>port</w:t>
            </w:r>
            <w:r>
              <w:rPr>
                <w:spacing w:val="-6"/>
                <w:sz w:val="16"/>
              </w:rPr>
              <w:t xml:space="preserve"> </w:t>
            </w:r>
            <w:r>
              <w:rPr>
                <w:sz w:val="16"/>
              </w:rPr>
              <w:t>Essentials</w:t>
            </w:r>
            <w:r>
              <w:rPr>
                <w:spacing w:val="-5"/>
                <w:sz w:val="16"/>
              </w:rPr>
              <w:t xml:space="preserve"> </w:t>
            </w:r>
            <w:r>
              <w:rPr>
                <w:sz w:val="16"/>
              </w:rPr>
              <w:t>SIA</w:t>
            </w:r>
            <w:r>
              <w:rPr>
                <w:spacing w:val="-4"/>
                <w:sz w:val="16"/>
              </w:rPr>
              <w:t xml:space="preserve"> </w:t>
            </w:r>
            <w:r>
              <w:rPr>
                <w:sz w:val="16"/>
              </w:rPr>
              <w:t>for</w:t>
            </w:r>
            <w:r>
              <w:rPr>
                <w:spacing w:val="-8"/>
                <w:sz w:val="16"/>
              </w:rPr>
              <w:t xml:space="preserve"> </w:t>
            </w:r>
            <w:r>
              <w:rPr>
                <w:sz w:val="16"/>
              </w:rPr>
              <w:t>3</w:t>
            </w:r>
            <w:r>
              <w:rPr>
                <w:spacing w:val="-4"/>
                <w:sz w:val="16"/>
              </w:rPr>
              <w:t xml:space="preserve"> years</w:t>
            </w:r>
          </w:p>
        </w:tc>
        <w:tc>
          <w:tcPr>
            <w:tcW w:w="2822" w:type="dxa"/>
            <w:shd w:val="clear" w:color="auto" w:fill="FFFF00"/>
          </w:tcPr>
          <w:p w14:paraId="65FB9220" w14:textId="77777777" w:rsidR="00205FB1" w:rsidRDefault="00AC72B0">
            <w:pPr>
              <w:pStyle w:val="TableParagraph"/>
              <w:ind w:right="54"/>
              <w:jc w:val="right"/>
              <w:rPr>
                <w:i/>
                <w:sz w:val="16"/>
              </w:rPr>
            </w:pPr>
            <w:r>
              <w:rPr>
                <w:i/>
                <w:color w:val="0000FF"/>
                <w:sz w:val="16"/>
              </w:rPr>
              <w:t>46</w:t>
            </w:r>
            <w:r>
              <w:rPr>
                <w:i/>
                <w:color w:val="0000FF"/>
                <w:spacing w:val="-3"/>
                <w:sz w:val="16"/>
              </w:rPr>
              <w:t xml:space="preserve"> </w:t>
            </w:r>
            <w:r>
              <w:rPr>
                <w:i/>
                <w:color w:val="0000FF"/>
                <w:sz w:val="16"/>
              </w:rPr>
              <w:t>450,00</w:t>
            </w:r>
            <w:r>
              <w:rPr>
                <w:i/>
                <w:color w:val="0000FF"/>
                <w:spacing w:val="-4"/>
                <w:sz w:val="16"/>
              </w:rPr>
              <w:t xml:space="preserve"> </w:t>
            </w:r>
            <w:r>
              <w:rPr>
                <w:i/>
                <w:color w:val="0000FF"/>
                <w:spacing w:val="-5"/>
                <w:sz w:val="16"/>
              </w:rPr>
              <w:t>Kč</w:t>
            </w:r>
          </w:p>
        </w:tc>
        <w:tc>
          <w:tcPr>
            <w:tcW w:w="2122" w:type="dxa"/>
            <w:shd w:val="clear" w:color="auto" w:fill="BDBDBD"/>
          </w:tcPr>
          <w:p w14:paraId="7F21BEE5" w14:textId="77777777" w:rsidR="00205FB1" w:rsidRDefault="00205FB1">
            <w:pPr>
              <w:pStyle w:val="TableParagraph"/>
              <w:spacing w:line="240" w:lineRule="auto"/>
              <w:rPr>
                <w:rFonts w:ascii="Times New Roman"/>
                <w:sz w:val="12"/>
              </w:rPr>
            </w:pPr>
          </w:p>
        </w:tc>
        <w:tc>
          <w:tcPr>
            <w:tcW w:w="2165" w:type="dxa"/>
            <w:shd w:val="clear" w:color="auto" w:fill="BDBDBD"/>
          </w:tcPr>
          <w:p w14:paraId="4CA55F43" w14:textId="77777777" w:rsidR="00205FB1" w:rsidRDefault="00205FB1">
            <w:pPr>
              <w:pStyle w:val="TableParagraph"/>
              <w:spacing w:line="240" w:lineRule="auto"/>
              <w:rPr>
                <w:rFonts w:ascii="Times New Roman"/>
                <w:sz w:val="12"/>
              </w:rPr>
            </w:pPr>
          </w:p>
        </w:tc>
      </w:tr>
      <w:tr w:rsidR="00205FB1" w14:paraId="62F46F8E" w14:textId="77777777">
        <w:trPr>
          <w:trHeight w:val="196"/>
        </w:trPr>
        <w:tc>
          <w:tcPr>
            <w:tcW w:w="2165" w:type="dxa"/>
          </w:tcPr>
          <w:p w14:paraId="7D682AB1" w14:textId="77777777" w:rsidR="00205FB1" w:rsidRDefault="00AC72B0">
            <w:pPr>
              <w:pStyle w:val="TableParagraph"/>
              <w:ind w:left="38"/>
              <w:rPr>
                <w:sz w:val="16"/>
              </w:rPr>
            </w:pPr>
            <w:r>
              <w:rPr>
                <w:spacing w:val="-2"/>
                <w:sz w:val="16"/>
              </w:rPr>
              <w:t>ESS-ILA-</w:t>
            </w:r>
            <w:r>
              <w:rPr>
                <w:spacing w:val="-4"/>
                <w:sz w:val="16"/>
              </w:rPr>
              <w:t>SIA3</w:t>
            </w:r>
          </w:p>
        </w:tc>
        <w:tc>
          <w:tcPr>
            <w:tcW w:w="5482" w:type="dxa"/>
          </w:tcPr>
          <w:p w14:paraId="203ABE04" w14:textId="77777777" w:rsidR="00205FB1" w:rsidRDefault="00AC72B0">
            <w:pPr>
              <w:pStyle w:val="TableParagraph"/>
              <w:ind w:left="38"/>
              <w:rPr>
                <w:sz w:val="16"/>
              </w:rPr>
            </w:pPr>
            <w:r>
              <w:rPr>
                <w:sz w:val="16"/>
              </w:rPr>
              <w:t>NCS</w:t>
            </w:r>
            <w:r>
              <w:rPr>
                <w:spacing w:val="-5"/>
                <w:sz w:val="16"/>
              </w:rPr>
              <w:t xml:space="preserve"> </w:t>
            </w:r>
            <w:r>
              <w:rPr>
                <w:sz w:val="16"/>
              </w:rPr>
              <w:t>1010</w:t>
            </w:r>
            <w:r>
              <w:rPr>
                <w:spacing w:val="-6"/>
                <w:sz w:val="16"/>
              </w:rPr>
              <w:t xml:space="preserve"> </w:t>
            </w:r>
            <w:r>
              <w:rPr>
                <w:sz w:val="16"/>
              </w:rPr>
              <w:t>ILA</w:t>
            </w:r>
            <w:r>
              <w:rPr>
                <w:spacing w:val="-4"/>
                <w:sz w:val="16"/>
              </w:rPr>
              <w:t xml:space="preserve"> </w:t>
            </w:r>
            <w:r>
              <w:rPr>
                <w:sz w:val="16"/>
              </w:rPr>
              <w:t>Essentials</w:t>
            </w:r>
            <w:r>
              <w:rPr>
                <w:spacing w:val="-7"/>
                <w:sz w:val="16"/>
              </w:rPr>
              <w:t xml:space="preserve"> </w:t>
            </w:r>
            <w:r>
              <w:rPr>
                <w:sz w:val="16"/>
              </w:rPr>
              <w:t>SIA</w:t>
            </w:r>
            <w:r>
              <w:rPr>
                <w:spacing w:val="-5"/>
                <w:sz w:val="16"/>
              </w:rPr>
              <w:t xml:space="preserve"> </w:t>
            </w:r>
            <w:r>
              <w:rPr>
                <w:sz w:val="16"/>
              </w:rPr>
              <w:t>for</w:t>
            </w:r>
            <w:r>
              <w:rPr>
                <w:spacing w:val="-8"/>
                <w:sz w:val="16"/>
              </w:rPr>
              <w:t xml:space="preserve"> </w:t>
            </w:r>
            <w:r>
              <w:rPr>
                <w:sz w:val="16"/>
              </w:rPr>
              <w:t>3</w:t>
            </w:r>
            <w:r>
              <w:rPr>
                <w:spacing w:val="-5"/>
                <w:sz w:val="16"/>
              </w:rPr>
              <w:t xml:space="preserve"> </w:t>
            </w:r>
            <w:r>
              <w:rPr>
                <w:spacing w:val="-4"/>
                <w:sz w:val="16"/>
              </w:rPr>
              <w:t>years</w:t>
            </w:r>
          </w:p>
        </w:tc>
        <w:tc>
          <w:tcPr>
            <w:tcW w:w="2822" w:type="dxa"/>
            <w:shd w:val="clear" w:color="auto" w:fill="FFFF00"/>
          </w:tcPr>
          <w:p w14:paraId="089860B8" w14:textId="77777777" w:rsidR="00205FB1" w:rsidRDefault="00AC72B0">
            <w:pPr>
              <w:pStyle w:val="TableParagraph"/>
              <w:ind w:right="54"/>
              <w:jc w:val="right"/>
              <w:rPr>
                <w:i/>
                <w:sz w:val="16"/>
              </w:rPr>
            </w:pPr>
            <w:r>
              <w:rPr>
                <w:i/>
                <w:color w:val="0000FF"/>
                <w:sz w:val="16"/>
              </w:rPr>
              <w:t>72</w:t>
            </w:r>
            <w:r>
              <w:rPr>
                <w:i/>
                <w:color w:val="0000FF"/>
                <w:spacing w:val="-3"/>
                <w:sz w:val="16"/>
              </w:rPr>
              <w:t xml:space="preserve"> </w:t>
            </w:r>
            <w:r>
              <w:rPr>
                <w:i/>
                <w:color w:val="0000FF"/>
                <w:sz w:val="16"/>
              </w:rPr>
              <w:t>250,00</w:t>
            </w:r>
            <w:r>
              <w:rPr>
                <w:i/>
                <w:color w:val="0000FF"/>
                <w:spacing w:val="-4"/>
                <w:sz w:val="16"/>
              </w:rPr>
              <w:t xml:space="preserve"> </w:t>
            </w:r>
            <w:r>
              <w:rPr>
                <w:i/>
                <w:color w:val="0000FF"/>
                <w:spacing w:val="-5"/>
                <w:sz w:val="16"/>
              </w:rPr>
              <w:t>Kč</w:t>
            </w:r>
          </w:p>
        </w:tc>
        <w:tc>
          <w:tcPr>
            <w:tcW w:w="2122" w:type="dxa"/>
            <w:shd w:val="clear" w:color="auto" w:fill="BDBDBD"/>
          </w:tcPr>
          <w:p w14:paraId="58C32E56" w14:textId="77777777" w:rsidR="00205FB1" w:rsidRDefault="00205FB1">
            <w:pPr>
              <w:pStyle w:val="TableParagraph"/>
              <w:spacing w:line="240" w:lineRule="auto"/>
              <w:rPr>
                <w:rFonts w:ascii="Times New Roman"/>
                <w:sz w:val="12"/>
              </w:rPr>
            </w:pPr>
          </w:p>
        </w:tc>
        <w:tc>
          <w:tcPr>
            <w:tcW w:w="2165" w:type="dxa"/>
            <w:shd w:val="clear" w:color="auto" w:fill="BDBDBD"/>
          </w:tcPr>
          <w:p w14:paraId="52D57B9F" w14:textId="77777777" w:rsidR="00205FB1" w:rsidRDefault="00205FB1">
            <w:pPr>
              <w:pStyle w:val="TableParagraph"/>
              <w:spacing w:line="240" w:lineRule="auto"/>
              <w:rPr>
                <w:rFonts w:ascii="Times New Roman"/>
                <w:sz w:val="12"/>
              </w:rPr>
            </w:pPr>
          </w:p>
        </w:tc>
      </w:tr>
      <w:tr w:rsidR="00205FB1" w14:paraId="58711A5C" w14:textId="77777777">
        <w:trPr>
          <w:trHeight w:val="196"/>
        </w:trPr>
        <w:tc>
          <w:tcPr>
            <w:tcW w:w="2165" w:type="dxa"/>
          </w:tcPr>
          <w:p w14:paraId="566890E6" w14:textId="77777777" w:rsidR="00205FB1" w:rsidRDefault="00AC72B0">
            <w:pPr>
              <w:pStyle w:val="TableParagraph"/>
              <w:ind w:left="38"/>
              <w:rPr>
                <w:sz w:val="16"/>
              </w:rPr>
            </w:pPr>
            <w:r>
              <w:rPr>
                <w:spacing w:val="-2"/>
                <w:sz w:val="16"/>
              </w:rPr>
              <w:t>NCS1001-</w:t>
            </w:r>
            <w:r>
              <w:rPr>
                <w:spacing w:val="-5"/>
                <w:sz w:val="16"/>
              </w:rPr>
              <w:t>K9</w:t>
            </w:r>
          </w:p>
        </w:tc>
        <w:tc>
          <w:tcPr>
            <w:tcW w:w="5482" w:type="dxa"/>
          </w:tcPr>
          <w:p w14:paraId="048B9A21" w14:textId="77777777" w:rsidR="00205FB1" w:rsidRDefault="00AC72B0">
            <w:pPr>
              <w:pStyle w:val="TableParagraph"/>
              <w:ind w:left="38"/>
              <w:rPr>
                <w:sz w:val="16"/>
              </w:rPr>
            </w:pPr>
            <w:r>
              <w:rPr>
                <w:sz w:val="16"/>
              </w:rPr>
              <w:t>Network</w:t>
            </w:r>
            <w:r>
              <w:rPr>
                <w:spacing w:val="-10"/>
                <w:sz w:val="16"/>
              </w:rPr>
              <w:t xml:space="preserve"> </w:t>
            </w:r>
            <w:r>
              <w:rPr>
                <w:sz w:val="16"/>
              </w:rPr>
              <w:t>Convergence</w:t>
            </w:r>
            <w:r>
              <w:rPr>
                <w:spacing w:val="-9"/>
                <w:sz w:val="16"/>
              </w:rPr>
              <w:t xml:space="preserve"> </w:t>
            </w:r>
            <w:r>
              <w:rPr>
                <w:sz w:val="16"/>
              </w:rPr>
              <w:t>System</w:t>
            </w:r>
            <w:r>
              <w:rPr>
                <w:spacing w:val="-9"/>
                <w:sz w:val="16"/>
              </w:rPr>
              <w:t xml:space="preserve"> </w:t>
            </w:r>
            <w:r>
              <w:rPr>
                <w:sz w:val="16"/>
              </w:rPr>
              <w:t>1001</w:t>
            </w:r>
            <w:r>
              <w:rPr>
                <w:spacing w:val="-9"/>
                <w:sz w:val="16"/>
              </w:rPr>
              <w:t xml:space="preserve"> </w:t>
            </w:r>
            <w:r>
              <w:rPr>
                <w:sz w:val="16"/>
              </w:rPr>
              <w:t>line</w:t>
            </w:r>
            <w:r>
              <w:rPr>
                <w:spacing w:val="-9"/>
                <w:sz w:val="16"/>
              </w:rPr>
              <w:t xml:space="preserve"> </w:t>
            </w:r>
            <w:r>
              <w:rPr>
                <w:sz w:val="16"/>
              </w:rPr>
              <w:t>system</w:t>
            </w:r>
            <w:r>
              <w:rPr>
                <w:spacing w:val="-9"/>
                <w:sz w:val="16"/>
              </w:rPr>
              <w:t xml:space="preserve"> </w:t>
            </w:r>
            <w:r>
              <w:rPr>
                <w:sz w:val="16"/>
              </w:rPr>
              <w:t>3</w:t>
            </w:r>
            <w:r>
              <w:rPr>
                <w:spacing w:val="-8"/>
                <w:sz w:val="16"/>
              </w:rPr>
              <w:t xml:space="preserve"> </w:t>
            </w:r>
            <w:r>
              <w:rPr>
                <w:spacing w:val="-4"/>
                <w:sz w:val="16"/>
              </w:rPr>
              <w:t>slots</w:t>
            </w:r>
          </w:p>
        </w:tc>
        <w:tc>
          <w:tcPr>
            <w:tcW w:w="2822" w:type="dxa"/>
            <w:shd w:val="clear" w:color="auto" w:fill="FFFF00"/>
          </w:tcPr>
          <w:p w14:paraId="7AA49DE8" w14:textId="77777777" w:rsidR="00205FB1" w:rsidRDefault="00AC72B0">
            <w:pPr>
              <w:pStyle w:val="TableParagraph"/>
              <w:ind w:right="56"/>
              <w:jc w:val="right"/>
              <w:rPr>
                <w:i/>
                <w:sz w:val="16"/>
              </w:rPr>
            </w:pPr>
            <w:r>
              <w:rPr>
                <w:i/>
                <w:color w:val="0000FF"/>
                <w:sz w:val="16"/>
              </w:rPr>
              <w:t>316</w:t>
            </w:r>
            <w:r>
              <w:rPr>
                <w:i/>
                <w:color w:val="0000FF"/>
                <w:spacing w:val="-3"/>
                <w:sz w:val="16"/>
              </w:rPr>
              <w:t xml:space="preserve"> </w:t>
            </w:r>
            <w:r>
              <w:rPr>
                <w:i/>
                <w:color w:val="0000FF"/>
                <w:sz w:val="16"/>
              </w:rPr>
              <w:t>350,00</w:t>
            </w:r>
            <w:r>
              <w:rPr>
                <w:i/>
                <w:color w:val="0000FF"/>
                <w:spacing w:val="-4"/>
                <w:sz w:val="16"/>
              </w:rPr>
              <w:t xml:space="preserve"> </w:t>
            </w:r>
            <w:r>
              <w:rPr>
                <w:i/>
                <w:color w:val="0000FF"/>
                <w:spacing w:val="-5"/>
                <w:sz w:val="16"/>
              </w:rPr>
              <w:t>Kč</w:t>
            </w:r>
          </w:p>
        </w:tc>
        <w:tc>
          <w:tcPr>
            <w:tcW w:w="2122" w:type="dxa"/>
          </w:tcPr>
          <w:p w14:paraId="184AB6C8" w14:textId="77777777" w:rsidR="00205FB1" w:rsidRDefault="00AC72B0">
            <w:pPr>
              <w:pStyle w:val="TableParagraph"/>
              <w:ind w:left="39"/>
              <w:rPr>
                <w:sz w:val="16"/>
              </w:rPr>
            </w:pPr>
            <w:r>
              <w:rPr>
                <w:spacing w:val="-4"/>
                <w:sz w:val="16"/>
              </w:rPr>
              <w:t>CON-SNT-NCS1001K</w:t>
            </w:r>
          </w:p>
        </w:tc>
        <w:tc>
          <w:tcPr>
            <w:tcW w:w="2165" w:type="dxa"/>
            <w:shd w:val="clear" w:color="auto" w:fill="FFFF00"/>
          </w:tcPr>
          <w:p w14:paraId="0552E6E9" w14:textId="77777777" w:rsidR="00205FB1" w:rsidRDefault="00AC72B0">
            <w:pPr>
              <w:pStyle w:val="TableParagraph"/>
              <w:ind w:right="53"/>
              <w:jc w:val="right"/>
              <w:rPr>
                <w:i/>
                <w:sz w:val="16"/>
              </w:rPr>
            </w:pPr>
            <w:r>
              <w:rPr>
                <w:i/>
                <w:color w:val="0000FF"/>
                <w:sz w:val="16"/>
              </w:rPr>
              <w:t>19</w:t>
            </w:r>
            <w:r>
              <w:rPr>
                <w:i/>
                <w:color w:val="0000FF"/>
                <w:spacing w:val="-3"/>
                <w:sz w:val="16"/>
              </w:rPr>
              <w:t xml:space="preserve"> </w:t>
            </w:r>
            <w:r>
              <w:rPr>
                <w:i/>
                <w:color w:val="0000FF"/>
                <w:sz w:val="16"/>
              </w:rPr>
              <w:t>570,00</w:t>
            </w:r>
            <w:r>
              <w:rPr>
                <w:i/>
                <w:color w:val="0000FF"/>
                <w:spacing w:val="-3"/>
                <w:sz w:val="16"/>
              </w:rPr>
              <w:t xml:space="preserve"> </w:t>
            </w:r>
            <w:r>
              <w:rPr>
                <w:i/>
                <w:color w:val="0000FF"/>
                <w:spacing w:val="-5"/>
                <w:sz w:val="16"/>
              </w:rPr>
              <w:t>Kč</w:t>
            </w:r>
          </w:p>
        </w:tc>
      </w:tr>
      <w:tr w:rsidR="00205FB1" w14:paraId="709EA2AA" w14:textId="77777777">
        <w:trPr>
          <w:trHeight w:val="196"/>
        </w:trPr>
        <w:tc>
          <w:tcPr>
            <w:tcW w:w="2165" w:type="dxa"/>
          </w:tcPr>
          <w:p w14:paraId="060D3196" w14:textId="77777777" w:rsidR="00205FB1" w:rsidRDefault="00AC72B0">
            <w:pPr>
              <w:pStyle w:val="TableParagraph"/>
              <w:ind w:left="38"/>
              <w:rPr>
                <w:sz w:val="16"/>
              </w:rPr>
            </w:pPr>
            <w:r>
              <w:rPr>
                <w:spacing w:val="-2"/>
                <w:sz w:val="16"/>
              </w:rPr>
              <w:t>ESS-OLT-1P-</w:t>
            </w:r>
            <w:r>
              <w:rPr>
                <w:spacing w:val="-5"/>
                <w:sz w:val="16"/>
              </w:rPr>
              <w:t>RTU</w:t>
            </w:r>
          </w:p>
        </w:tc>
        <w:tc>
          <w:tcPr>
            <w:tcW w:w="5482" w:type="dxa"/>
          </w:tcPr>
          <w:p w14:paraId="43340C20" w14:textId="77777777" w:rsidR="00205FB1" w:rsidRDefault="00AC72B0">
            <w:pPr>
              <w:pStyle w:val="TableParagraph"/>
              <w:ind w:left="38"/>
              <w:rPr>
                <w:sz w:val="16"/>
              </w:rPr>
            </w:pPr>
            <w:r>
              <w:rPr>
                <w:sz w:val="16"/>
              </w:rPr>
              <w:t>NCS</w:t>
            </w:r>
            <w:r>
              <w:rPr>
                <w:spacing w:val="-6"/>
                <w:sz w:val="16"/>
              </w:rPr>
              <w:t xml:space="preserve"> </w:t>
            </w:r>
            <w:r>
              <w:rPr>
                <w:sz w:val="16"/>
              </w:rPr>
              <w:t>1010</w:t>
            </w:r>
            <w:r>
              <w:rPr>
                <w:spacing w:val="-6"/>
                <w:sz w:val="16"/>
              </w:rPr>
              <w:t xml:space="preserve"> </w:t>
            </w:r>
            <w:r>
              <w:rPr>
                <w:sz w:val="16"/>
              </w:rPr>
              <w:t>OLT</w:t>
            </w:r>
            <w:r>
              <w:rPr>
                <w:spacing w:val="-6"/>
                <w:sz w:val="16"/>
              </w:rPr>
              <w:t xml:space="preserve"> </w:t>
            </w:r>
            <w:r>
              <w:rPr>
                <w:sz w:val="16"/>
              </w:rPr>
              <w:t>1x</w:t>
            </w:r>
            <w:r>
              <w:rPr>
                <w:spacing w:val="-7"/>
                <w:sz w:val="16"/>
              </w:rPr>
              <w:t xml:space="preserve"> </w:t>
            </w:r>
            <w:r>
              <w:rPr>
                <w:sz w:val="16"/>
              </w:rPr>
              <w:t>WSS</w:t>
            </w:r>
            <w:r>
              <w:rPr>
                <w:spacing w:val="-5"/>
                <w:sz w:val="16"/>
              </w:rPr>
              <w:t xml:space="preserve"> </w:t>
            </w:r>
            <w:r>
              <w:rPr>
                <w:sz w:val="16"/>
              </w:rPr>
              <w:t>port</w:t>
            </w:r>
            <w:r>
              <w:rPr>
                <w:spacing w:val="-9"/>
                <w:sz w:val="16"/>
              </w:rPr>
              <w:t xml:space="preserve"> </w:t>
            </w:r>
            <w:r>
              <w:rPr>
                <w:sz w:val="16"/>
              </w:rPr>
              <w:t>Essentials</w:t>
            </w:r>
            <w:r>
              <w:rPr>
                <w:spacing w:val="-4"/>
                <w:sz w:val="16"/>
              </w:rPr>
              <w:t xml:space="preserve"> </w:t>
            </w:r>
            <w:r>
              <w:rPr>
                <w:spacing w:val="-5"/>
                <w:sz w:val="16"/>
              </w:rPr>
              <w:t>RTU</w:t>
            </w:r>
          </w:p>
        </w:tc>
        <w:tc>
          <w:tcPr>
            <w:tcW w:w="2822" w:type="dxa"/>
            <w:shd w:val="clear" w:color="auto" w:fill="FFFF00"/>
          </w:tcPr>
          <w:p w14:paraId="3EC21026" w14:textId="77777777" w:rsidR="00205FB1" w:rsidRDefault="00AC72B0">
            <w:pPr>
              <w:pStyle w:val="TableParagraph"/>
              <w:ind w:right="54"/>
              <w:jc w:val="right"/>
              <w:rPr>
                <w:i/>
                <w:sz w:val="16"/>
              </w:rPr>
            </w:pPr>
            <w:r>
              <w:rPr>
                <w:i/>
                <w:color w:val="0000FF"/>
                <w:sz w:val="16"/>
              </w:rPr>
              <w:t>60</w:t>
            </w:r>
            <w:r>
              <w:rPr>
                <w:i/>
                <w:color w:val="0000FF"/>
                <w:spacing w:val="-3"/>
                <w:sz w:val="16"/>
              </w:rPr>
              <w:t xml:space="preserve"> </w:t>
            </w:r>
            <w:r>
              <w:rPr>
                <w:i/>
                <w:color w:val="0000FF"/>
                <w:sz w:val="16"/>
              </w:rPr>
              <w:t>210,00</w:t>
            </w:r>
            <w:r>
              <w:rPr>
                <w:i/>
                <w:color w:val="0000FF"/>
                <w:spacing w:val="-4"/>
                <w:sz w:val="16"/>
              </w:rPr>
              <w:t xml:space="preserve"> </w:t>
            </w:r>
            <w:r>
              <w:rPr>
                <w:i/>
                <w:color w:val="0000FF"/>
                <w:spacing w:val="-5"/>
                <w:sz w:val="16"/>
              </w:rPr>
              <w:t>Kč</w:t>
            </w:r>
          </w:p>
        </w:tc>
        <w:tc>
          <w:tcPr>
            <w:tcW w:w="2122" w:type="dxa"/>
          </w:tcPr>
          <w:p w14:paraId="35F26A8E" w14:textId="77777777" w:rsidR="00205FB1" w:rsidRDefault="00AC72B0">
            <w:pPr>
              <w:pStyle w:val="TableParagraph"/>
              <w:ind w:left="39"/>
              <w:rPr>
                <w:sz w:val="16"/>
              </w:rPr>
            </w:pPr>
            <w:r>
              <w:rPr>
                <w:spacing w:val="-2"/>
                <w:sz w:val="16"/>
              </w:rPr>
              <w:t>SD-SWK-ESSOLT1P</w:t>
            </w:r>
          </w:p>
        </w:tc>
        <w:tc>
          <w:tcPr>
            <w:tcW w:w="2165" w:type="dxa"/>
            <w:shd w:val="clear" w:color="auto" w:fill="FFFF00"/>
          </w:tcPr>
          <w:p w14:paraId="2FEEA0E1" w14:textId="77777777" w:rsidR="00205FB1" w:rsidRDefault="00AC72B0">
            <w:pPr>
              <w:pStyle w:val="TableParagraph"/>
              <w:ind w:right="53"/>
              <w:jc w:val="right"/>
              <w:rPr>
                <w:i/>
                <w:sz w:val="16"/>
              </w:rPr>
            </w:pPr>
            <w:r>
              <w:rPr>
                <w:i/>
                <w:color w:val="0000FF"/>
                <w:sz w:val="16"/>
              </w:rPr>
              <w:t>5</w:t>
            </w:r>
            <w:r>
              <w:rPr>
                <w:i/>
                <w:color w:val="0000FF"/>
                <w:spacing w:val="-3"/>
                <w:sz w:val="16"/>
              </w:rPr>
              <w:t xml:space="preserve"> </w:t>
            </w:r>
            <w:r>
              <w:rPr>
                <w:i/>
                <w:color w:val="0000FF"/>
                <w:sz w:val="16"/>
              </w:rPr>
              <w:t>550,00</w:t>
            </w:r>
            <w:r>
              <w:rPr>
                <w:i/>
                <w:color w:val="0000FF"/>
                <w:spacing w:val="-3"/>
                <w:sz w:val="16"/>
              </w:rPr>
              <w:t xml:space="preserve"> </w:t>
            </w:r>
            <w:r>
              <w:rPr>
                <w:i/>
                <w:color w:val="0000FF"/>
                <w:spacing w:val="-5"/>
                <w:sz w:val="16"/>
              </w:rPr>
              <w:t>Kč</w:t>
            </w:r>
          </w:p>
        </w:tc>
      </w:tr>
      <w:tr w:rsidR="00205FB1" w14:paraId="26FE1855" w14:textId="77777777">
        <w:trPr>
          <w:trHeight w:val="196"/>
        </w:trPr>
        <w:tc>
          <w:tcPr>
            <w:tcW w:w="2165" w:type="dxa"/>
          </w:tcPr>
          <w:p w14:paraId="10D3462D" w14:textId="77777777" w:rsidR="00205FB1" w:rsidRDefault="00AC72B0">
            <w:pPr>
              <w:pStyle w:val="TableParagraph"/>
              <w:ind w:left="38"/>
              <w:rPr>
                <w:sz w:val="16"/>
              </w:rPr>
            </w:pPr>
            <w:r>
              <w:rPr>
                <w:spacing w:val="-2"/>
                <w:sz w:val="16"/>
              </w:rPr>
              <w:t>NCS1010-</w:t>
            </w:r>
            <w:r>
              <w:rPr>
                <w:spacing w:val="-5"/>
                <w:sz w:val="16"/>
              </w:rPr>
              <w:t>SYS</w:t>
            </w:r>
          </w:p>
        </w:tc>
        <w:tc>
          <w:tcPr>
            <w:tcW w:w="5482" w:type="dxa"/>
          </w:tcPr>
          <w:p w14:paraId="1437EDEA" w14:textId="77777777" w:rsidR="00205FB1" w:rsidRDefault="00AC72B0">
            <w:pPr>
              <w:pStyle w:val="TableParagraph"/>
              <w:ind w:left="38"/>
              <w:rPr>
                <w:sz w:val="16"/>
              </w:rPr>
            </w:pPr>
            <w:r>
              <w:rPr>
                <w:sz w:val="16"/>
              </w:rPr>
              <w:t>NCS</w:t>
            </w:r>
            <w:r>
              <w:rPr>
                <w:spacing w:val="-6"/>
                <w:sz w:val="16"/>
              </w:rPr>
              <w:t xml:space="preserve"> </w:t>
            </w:r>
            <w:r>
              <w:rPr>
                <w:sz w:val="16"/>
              </w:rPr>
              <w:t>1010</w:t>
            </w:r>
            <w:r>
              <w:rPr>
                <w:spacing w:val="-7"/>
                <w:sz w:val="16"/>
              </w:rPr>
              <w:t xml:space="preserve"> </w:t>
            </w:r>
            <w:r>
              <w:rPr>
                <w:sz w:val="16"/>
              </w:rPr>
              <w:t>Assemble</w:t>
            </w:r>
            <w:r>
              <w:rPr>
                <w:spacing w:val="-6"/>
                <w:sz w:val="16"/>
              </w:rPr>
              <w:t xml:space="preserve"> </w:t>
            </w:r>
            <w:r>
              <w:rPr>
                <w:sz w:val="16"/>
              </w:rPr>
              <w:t>to</w:t>
            </w:r>
            <w:r>
              <w:rPr>
                <w:spacing w:val="-5"/>
                <w:sz w:val="16"/>
              </w:rPr>
              <w:t xml:space="preserve"> </w:t>
            </w:r>
            <w:r>
              <w:rPr>
                <w:spacing w:val="-4"/>
                <w:sz w:val="16"/>
              </w:rPr>
              <w:t>Order</w:t>
            </w:r>
          </w:p>
        </w:tc>
        <w:tc>
          <w:tcPr>
            <w:tcW w:w="2822" w:type="dxa"/>
            <w:shd w:val="clear" w:color="auto" w:fill="FFFF00"/>
          </w:tcPr>
          <w:p w14:paraId="40AEDB03" w14:textId="77777777" w:rsidR="00205FB1" w:rsidRDefault="00AC72B0">
            <w:pPr>
              <w:pStyle w:val="TableParagraph"/>
              <w:ind w:right="54"/>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2" w:type="dxa"/>
          </w:tcPr>
          <w:p w14:paraId="0F14D3FD" w14:textId="77777777" w:rsidR="00205FB1" w:rsidRDefault="00AC72B0">
            <w:pPr>
              <w:pStyle w:val="TableParagraph"/>
              <w:ind w:left="39"/>
              <w:rPr>
                <w:sz w:val="16"/>
              </w:rPr>
            </w:pPr>
            <w:r>
              <w:rPr>
                <w:spacing w:val="-2"/>
                <w:sz w:val="16"/>
              </w:rPr>
              <w:t>SD-AR1K-NCS1010S</w:t>
            </w:r>
          </w:p>
        </w:tc>
        <w:tc>
          <w:tcPr>
            <w:tcW w:w="2165" w:type="dxa"/>
            <w:shd w:val="clear" w:color="auto" w:fill="FFFF00"/>
          </w:tcPr>
          <w:p w14:paraId="2D1558D8" w14:textId="77777777" w:rsidR="00205FB1" w:rsidRDefault="00AC72B0">
            <w:pPr>
              <w:pStyle w:val="TableParagraph"/>
              <w:ind w:right="53"/>
              <w:jc w:val="right"/>
              <w:rPr>
                <w:i/>
                <w:sz w:val="16"/>
              </w:rPr>
            </w:pPr>
            <w:r>
              <w:rPr>
                <w:i/>
                <w:color w:val="0000FF"/>
                <w:sz w:val="16"/>
              </w:rPr>
              <w:t>10,00</w:t>
            </w:r>
            <w:r>
              <w:rPr>
                <w:i/>
                <w:color w:val="0000FF"/>
                <w:spacing w:val="-2"/>
                <w:sz w:val="16"/>
              </w:rPr>
              <w:t xml:space="preserve"> </w:t>
            </w:r>
            <w:r>
              <w:rPr>
                <w:i/>
                <w:color w:val="0000FF"/>
                <w:spacing w:val="-5"/>
                <w:sz w:val="16"/>
              </w:rPr>
              <w:t>Kč</w:t>
            </w:r>
          </w:p>
        </w:tc>
      </w:tr>
      <w:tr w:rsidR="00205FB1" w14:paraId="384D0EBD" w14:textId="77777777">
        <w:trPr>
          <w:trHeight w:val="196"/>
        </w:trPr>
        <w:tc>
          <w:tcPr>
            <w:tcW w:w="2165" w:type="dxa"/>
          </w:tcPr>
          <w:p w14:paraId="7CF841C0" w14:textId="77777777" w:rsidR="00205FB1" w:rsidRDefault="00AC72B0">
            <w:pPr>
              <w:pStyle w:val="TableParagraph"/>
              <w:ind w:left="38"/>
              <w:rPr>
                <w:sz w:val="16"/>
              </w:rPr>
            </w:pPr>
            <w:r>
              <w:rPr>
                <w:spacing w:val="-2"/>
                <w:sz w:val="16"/>
              </w:rPr>
              <w:t>NCS1002-</w:t>
            </w:r>
            <w:r>
              <w:rPr>
                <w:spacing w:val="-5"/>
                <w:sz w:val="16"/>
              </w:rPr>
              <w:t>K9</w:t>
            </w:r>
          </w:p>
        </w:tc>
        <w:tc>
          <w:tcPr>
            <w:tcW w:w="5482" w:type="dxa"/>
          </w:tcPr>
          <w:p w14:paraId="5AFF70E3" w14:textId="77777777" w:rsidR="00205FB1" w:rsidRDefault="00AC72B0">
            <w:pPr>
              <w:pStyle w:val="TableParagraph"/>
              <w:ind w:left="38"/>
              <w:rPr>
                <w:sz w:val="16"/>
              </w:rPr>
            </w:pPr>
            <w:r>
              <w:rPr>
                <w:spacing w:val="-2"/>
                <w:sz w:val="16"/>
              </w:rPr>
              <w:t>Network</w:t>
            </w:r>
            <w:r>
              <w:rPr>
                <w:spacing w:val="-1"/>
                <w:sz w:val="16"/>
              </w:rPr>
              <w:t xml:space="preserve"> </w:t>
            </w:r>
            <w:r>
              <w:rPr>
                <w:spacing w:val="-2"/>
                <w:sz w:val="16"/>
              </w:rPr>
              <w:t>Convergence</w:t>
            </w:r>
            <w:r>
              <w:rPr>
                <w:spacing w:val="3"/>
                <w:sz w:val="16"/>
              </w:rPr>
              <w:t xml:space="preserve"> </w:t>
            </w:r>
            <w:r>
              <w:rPr>
                <w:spacing w:val="-2"/>
                <w:sz w:val="16"/>
              </w:rPr>
              <w:t>System</w:t>
            </w:r>
            <w:r>
              <w:rPr>
                <w:spacing w:val="10"/>
                <w:sz w:val="16"/>
              </w:rPr>
              <w:t xml:space="preserve"> </w:t>
            </w:r>
            <w:r>
              <w:rPr>
                <w:spacing w:val="-2"/>
                <w:sz w:val="16"/>
              </w:rPr>
              <w:t>1002</w:t>
            </w:r>
            <w:r>
              <w:rPr>
                <w:spacing w:val="5"/>
                <w:sz w:val="16"/>
              </w:rPr>
              <w:t xml:space="preserve"> </w:t>
            </w:r>
            <w:r>
              <w:rPr>
                <w:spacing w:val="-2"/>
                <w:sz w:val="16"/>
              </w:rPr>
              <w:t>20</w:t>
            </w:r>
            <w:r>
              <w:rPr>
                <w:spacing w:val="5"/>
                <w:sz w:val="16"/>
              </w:rPr>
              <w:t xml:space="preserve"> </w:t>
            </w:r>
            <w:r>
              <w:rPr>
                <w:spacing w:val="-2"/>
                <w:sz w:val="16"/>
              </w:rPr>
              <w:t>QSFP28/QSFP+</w:t>
            </w:r>
            <w:r>
              <w:rPr>
                <w:spacing w:val="5"/>
                <w:sz w:val="16"/>
              </w:rPr>
              <w:t xml:space="preserve"> </w:t>
            </w:r>
            <w:r>
              <w:rPr>
                <w:spacing w:val="-2"/>
                <w:sz w:val="16"/>
              </w:rPr>
              <w:t>slots</w:t>
            </w:r>
          </w:p>
        </w:tc>
        <w:tc>
          <w:tcPr>
            <w:tcW w:w="2822" w:type="dxa"/>
            <w:shd w:val="clear" w:color="auto" w:fill="FFFF00"/>
          </w:tcPr>
          <w:p w14:paraId="149AA456" w14:textId="77777777" w:rsidR="00205FB1" w:rsidRDefault="00AC72B0">
            <w:pPr>
              <w:pStyle w:val="TableParagraph"/>
              <w:ind w:right="54"/>
              <w:jc w:val="right"/>
              <w:rPr>
                <w:i/>
                <w:sz w:val="16"/>
              </w:rPr>
            </w:pPr>
            <w:r>
              <w:rPr>
                <w:i/>
                <w:color w:val="0000FF"/>
                <w:sz w:val="16"/>
              </w:rPr>
              <w:t>9</w:t>
            </w:r>
            <w:r>
              <w:rPr>
                <w:i/>
                <w:color w:val="0000FF"/>
                <w:spacing w:val="-3"/>
                <w:sz w:val="16"/>
              </w:rPr>
              <w:t xml:space="preserve"> </w:t>
            </w:r>
            <w:r>
              <w:rPr>
                <w:i/>
                <w:color w:val="0000FF"/>
                <w:sz w:val="16"/>
              </w:rPr>
              <w:t>468</w:t>
            </w:r>
            <w:r>
              <w:rPr>
                <w:i/>
                <w:color w:val="0000FF"/>
                <w:spacing w:val="-4"/>
                <w:sz w:val="16"/>
              </w:rPr>
              <w:t xml:space="preserve"> </w:t>
            </w:r>
            <w:r>
              <w:rPr>
                <w:i/>
                <w:color w:val="0000FF"/>
                <w:sz w:val="16"/>
              </w:rPr>
              <w:t>030,00</w:t>
            </w:r>
            <w:r>
              <w:rPr>
                <w:i/>
                <w:color w:val="0000FF"/>
                <w:spacing w:val="-3"/>
                <w:sz w:val="16"/>
              </w:rPr>
              <w:t xml:space="preserve"> </w:t>
            </w:r>
            <w:r>
              <w:rPr>
                <w:i/>
                <w:color w:val="0000FF"/>
                <w:spacing w:val="-5"/>
                <w:sz w:val="16"/>
              </w:rPr>
              <w:t>Kč</w:t>
            </w:r>
          </w:p>
        </w:tc>
        <w:tc>
          <w:tcPr>
            <w:tcW w:w="2122" w:type="dxa"/>
          </w:tcPr>
          <w:p w14:paraId="0B9F31FD" w14:textId="77777777" w:rsidR="00205FB1" w:rsidRDefault="00AC72B0">
            <w:pPr>
              <w:pStyle w:val="TableParagraph"/>
              <w:ind w:left="39"/>
              <w:rPr>
                <w:sz w:val="16"/>
              </w:rPr>
            </w:pPr>
            <w:r>
              <w:rPr>
                <w:spacing w:val="-4"/>
                <w:sz w:val="16"/>
              </w:rPr>
              <w:t>CON-SNT-NCS10K9K</w:t>
            </w:r>
          </w:p>
        </w:tc>
        <w:tc>
          <w:tcPr>
            <w:tcW w:w="2165" w:type="dxa"/>
            <w:shd w:val="clear" w:color="auto" w:fill="FFFF00"/>
          </w:tcPr>
          <w:p w14:paraId="754D79F8" w14:textId="77777777" w:rsidR="00205FB1" w:rsidRDefault="00AC72B0">
            <w:pPr>
              <w:pStyle w:val="TableParagraph"/>
              <w:ind w:right="56"/>
              <w:jc w:val="right"/>
              <w:rPr>
                <w:i/>
                <w:sz w:val="16"/>
              </w:rPr>
            </w:pPr>
            <w:r>
              <w:rPr>
                <w:i/>
                <w:color w:val="0000FF"/>
                <w:sz w:val="16"/>
              </w:rPr>
              <w:t>585</w:t>
            </w:r>
            <w:r>
              <w:rPr>
                <w:i/>
                <w:color w:val="0000FF"/>
                <w:spacing w:val="-5"/>
                <w:sz w:val="16"/>
              </w:rPr>
              <w:t xml:space="preserve"> </w:t>
            </w:r>
            <w:r>
              <w:rPr>
                <w:i/>
                <w:color w:val="0000FF"/>
                <w:sz w:val="16"/>
              </w:rPr>
              <w:t>050,00</w:t>
            </w:r>
            <w:r>
              <w:rPr>
                <w:i/>
                <w:color w:val="0000FF"/>
                <w:spacing w:val="-3"/>
                <w:sz w:val="16"/>
              </w:rPr>
              <w:t xml:space="preserve"> </w:t>
            </w:r>
            <w:r>
              <w:rPr>
                <w:i/>
                <w:color w:val="0000FF"/>
                <w:spacing w:val="-5"/>
                <w:sz w:val="16"/>
              </w:rPr>
              <w:t>Kč</w:t>
            </w:r>
          </w:p>
        </w:tc>
      </w:tr>
      <w:tr w:rsidR="00205FB1" w14:paraId="7DC01ABF" w14:textId="77777777">
        <w:trPr>
          <w:trHeight w:val="196"/>
        </w:trPr>
        <w:tc>
          <w:tcPr>
            <w:tcW w:w="2165" w:type="dxa"/>
          </w:tcPr>
          <w:p w14:paraId="7F3B3502" w14:textId="77777777" w:rsidR="00205FB1" w:rsidRDefault="00AC72B0">
            <w:pPr>
              <w:pStyle w:val="TableParagraph"/>
              <w:ind w:left="38"/>
              <w:rPr>
                <w:sz w:val="16"/>
              </w:rPr>
            </w:pPr>
            <w:r>
              <w:rPr>
                <w:spacing w:val="-2"/>
                <w:sz w:val="16"/>
              </w:rPr>
              <w:t>NCS1002-LIC-</w:t>
            </w:r>
            <w:r>
              <w:rPr>
                <w:spacing w:val="-5"/>
                <w:sz w:val="16"/>
              </w:rPr>
              <w:t>K9</w:t>
            </w:r>
          </w:p>
        </w:tc>
        <w:tc>
          <w:tcPr>
            <w:tcW w:w="5482" w:type="dxa"/>
          </w:tcPr>
          <w:p w14:paraId="1D6D9174" w14:textId="77777777" w:rsidR="00205FB1" w:rsidRDefault="00AC72B0">
            <w:pPr>
              <w:pStyle w:val="TableParagraph"/>
              <w:ind w:left="38"/>
              <w:rPr>
                <w:sz w:val="16"/>
              </w:rPr>
            </w:pPr>
            <w:r>
              <w:rPr>
                <w:spacing w:val="-2"/>
                <w:sz w:val="16"/>
              </w:rPr>
              <w:t>Network</w:t>
            </w:r>
            <w:r>
              <w:rPr>
                <w:sz w:val="16"/>
              </w:rPr>
              <w:t xml:space="preserve"> </w:t>
            </w:r>
            <w:r>
              <w:rPr>
                <w:spacing w:val="-2"/>
                <w:sz w:val="16"/>
              </w:rPr>
              <w:t>Convergence</w:t>
            </w:r>
            <w:r>
              <w:rPr>
                <w:spacing w:val="4"/>
                <w:sz w:val="16"/>
              </w:rPr>
              <w:t xml:space="preserve"> </w:t>
            </w:r>
            <w:r>
              <w:rPr>
                <w:spacing w:val="-2"/>
                <w:sz w:val="16"/>
              </w:rPr>
              <w:t>System</w:t>
            </w:r>
            <w:r>
              <w:rPr>
                <w:spacing w:val="7"/>
                <w:sz w:val="16"/>
              </w:rPr>
              <w:t xml:space="preserve"> </w:t>
            </w:r>
            <w:r>
              <w:rPr>
                <w:spacing w:val="-2"/>
                <w:sz w:val="16"/>
              </w:rPr>
              <w:t>1002</w:t>
            </w:r>
            <w:r>
              <w:rPr>
                <w:spacing w:val="2"/>
                <w:sz w:val="16"/>
              </w:rPr>
              <w:t xml:space="preserve"> </w:t>
            </w:r>
            <w:r>
              <w:rPr>
                <w:spacing w:val="-2"/>
                <w:sz w:val="16"/>
              </w:rPr>
              <w:t>Licensed</w:t>
            </w:r>
            <w:r>
              <w:rPr>
                <w:spacing w:val="1"/>
                <w:sz w:val="16"/>
              </w:rPr>
              <w:t xml:space="preserve"> </w:t>
            </w:r>
            <w:r>
              <w:rPr>
                <w:spacing w:val="-2"/>
                <w:sz w:val="16"/>
              </w:rPr>
              <w:t>hardware</w:t>
            </w:r>
          </w:p>
        </w:tc>
        <w:tc>
          <w:tcPr>
            <w:tcW w:w="2822" w:type="dxa"/>
            <w:shd w:val="clear" w:color="auto" w:fill="FFFF00"/>
          </w:tcPr>
          <w:p w14:paraId="0F71CF35" w14:textId="77777777" w:rsidR="00205FB1" w:rsidRDefault="00AC72B0">
            <w:pPr>
              <w:pStyle w:val="TableParagraph"/>
              <w:ind w:right="54"/>
              <w:jc w:val="right"/>
              <w:rPr>
                <w:i/>
                <w:sz w:val="16"/>
              </w:rPr>
            </w:pPr>
            <w:r>
              <w:rPr>
                <w:i/>
                <w:color w:val="0000FF"/>
                <w:sz w:val="16"/>
              </w:rPr>
              <w:t>2</w:t>
            </w:r>
            <w:r>
              <w:rPr>
                <w:i/>
                <w:color w:val="0000FF"/>
                <w:spacing w:val="-3"/>
                <w:sz w:val="16"/>
              </w:rPr>
              <w:t xml:space="preserve"> </w:t>
            </w:r>
            <w:r>
              <w:rPr>
                <w:i/>
                <w:color w:val="0000FF"/>
                <w:sz w:val="16"/>
              </w:rPr>
              <w:t>641</w:t>
            </w:r>
            <w:r>
              <w:rPr>
                <w:i/>
                <w:color w:val="0000FF"/>
                <w:spacing w:val="-4"/>
                <w:sz w:val="16"/>
              </w:rPr>
              <w:t xml:space="preserve"> </w:t>
            </w:r>
            <w:r>
              <w:rPr>
                <w:i/>
                <w:color w:val="0000FF"/>
                <w:sz w:val="16"/>
              </w:rPr>
              <w:t>770,00</w:t>
            </w:r>
            <w:r>
              <w:rPr>
                <w:i/>
                <w:color w:val="0000FF"/>
                <w:spacing w:val="-3"/>
                <w:sz w:val="16"/>
              </w:rPr>
              <w:t xml:space="preserve"> </w:t>
            </w:r>
            <w:r>
              <w:rPr>
                <w:i/>
                <w:color w:val="0000FF"/>
                <w:spacing w:val="-5"/>
                <w:sz w:val="16"/>
              </w:rPr>
              <w:t>Kč</w:t>
            </w:r>
          </w:p>
        </w:tc>
        <w:tc>
          <w:tcPr>
            <w:tcW w:w="2122" w:type="dxa"/>
          </w:tcPr>
          <w:p w14:paraId="1C26E359" w14:textId="77777777" w:rsidR="00205FB1" w:rsidRDefault="00AC72B0">
            <w:pPr>
              <w:pStyle w:val="TableParagraph"/>
              <w:ind w:left="39"/>
              <w:rPr>
                <w:sz w:val="16"/>
              </w:rPr>
            </w:pPr>
            <w:r>
              <w:rPr>
                <w:spacing w:val="-4"/>
                <w:sz w:val="16"/>
              </w:rPr>
              <w:t>CON-SNT-NCS10K9L</w:t>
            </w:r>
          </w:p>
        </w:tc>
        <w:tc>
          <w:tcPr>
            <w:tcW w:w="2165" w:type="dxa"/>
            <w:shd w:val="clear" w:color="auto" w:fill="FFFF00"/>
          </w:tcPr>
          <w:p w14:paraId="1AEC7E90" w14:textId="77777777" w:rsidR="00205FB1" w:rsidRDefault="00AC72B0">
            <w:pPr>
              <w:pStyle w:val="TableParagraph"/>
              <w:ind w:right="56"/>
              <w:jc w:val="right"/>
              <w:rPr>
                <w:i/>
                <w:sz w:val="16"/>
              </w:rPr>
            </w:pPr>
            <w:r>
              <w:rPr>
                <w:i/>
                <w:color w:val="0000FF"/>
                <w:sz w:val="16"/>
              </w:rPr>
              <w:t>163</w:t>
            </w:r>
            <w:r>
              <w:rPr>
                <w:i/>
                <w:color w:val="0000FF"/>
                <w:spacing w:val="-5"/>
                <w:sz w:val="16"/>
              </w:rPr>
              <w:t xml:space="preserve"> </w:t>
            </w:r>
            <w:r>
              <w:rPr>
                <w:i/>
                <w:color w:val="0000FF"/>
                <w:sz w:val="16"/>
              </w:rPr>
              <w:t>250,00</w:t>
            </w:r>
            <w:r>
              <w:rPr>
                <w:i/>
                <w:color w:val="0000FF"/>
                <w:spacing w:val="-3"/>
                <w:sz w:val="16"/>
              </w:rPr>
              <w:t xml:space="preserve"> </w:t>
            </w:r>
            <w:r>
              <w:rPr>
                <w:i/>
                <w:color w:val="0000FF"/>
                <w:spacing w:val="-5"/>
                <w:sz w:val="16"/>
              </w:rPr>
              <w:t>Kč</w:t>
            </w:r>
          </w:p>
        </w:tc>
      </w:tr>
      <w:tr w:rsidR="00205FB1" w14:paraId="54613310" w14:textId="77777777">
        <w:trPr>
          <w:trHeight w:val="196"/>
        </w:trPr>
        <w:tc>
          <w:tcPr>
            <w:tcW w:w="2165" w:type="dxa"/>
          </w:tcPr>
          <w:p w14:paraId="4DCF19AE" w14:textId="77777777" w:rsidR="00205FB1" w:rsidRDefault="00AC72B0">
            <w:pPr>
              <w:pStyle w:val="TableParagraph"/>
              <w:ind w:left="38"/>
              <w:rPr>
                <w:sz w:val="16"/>
              </w:rPr>
            </w:pPr>
            <w:r>
              <w:rPr>
                <w:spacing w:val="-2"/>
                <w:sz w:val="16"/>
              </w:rPr>
              <w:t>NCS1004</w:t>
            </w:r>
          </w:p>
        </w:tc>
        <w:tc>
          <w:tcPr>
            <w:tcW w:w="5482" w:type="dxa"/>
          </w:tcPr>
          <w:p w14:paraId="1D1911A3" w14:textId="77777777" w:rsidR="00205FB1" w:rsidRDefault="00AC72B0">
            <w:pPr>
              <w:pStyle w:val="TableParagraph"/>
              <w:ind w:left="38"/>
              <w:rPr>
                <w:sz w:val="16"/>
              </w:rPr>
            </w:pPr>
            <w:r>
              <w:rPr>
                <w:sz w:val="16"/>
              </w:rPr>
              <w:t>Network</w:t>
            </w:r>
            <w:r>
              <w:rPr>
                <w:spacing w:val="-10"/>
                <w:sz w:val="16"/>
              </w:rPr>
              <w:t xml:space="preserve"> </w:t>
            </w:r>
            <w:r>
              <w:rPr>
                <w:sz w:val="16"/>
              </w:rPr>
              <w:t>Convergence</w:t>
            </w:r>
            <w:r>
              <w:rPr>
                <w:spacing w:val="-9"/>
                <w:sz w:val="16"/>
              </w:rPr>
              <w:t xml:space="preserve"> </w:t>
            </w:r>
            <w:r>
              <w:rPr>
                <w:sz w:val="16"/>
              </w:rPr>
              <w:t>System</w:t>
            </w:r>
            <w:r>
              <w:rPr>
                <w:spacing w:val="-9"/>
                <w:sz w:val="16"/>
              </w:rPr>
              <w:t xml:space="preserve"> </w:t>
            </w:r>
            <w:r>
              <w:rPr>
                <w:sz w:val="16"/>
              </w:rPr>
              <w:t>1004</w:t>
            </w:r>
            <w:r>
              <w:rPr>
                <w:spacing w:val="-7"/>
                <w:sz w:val="16"/>
              </w:rPr>
              <w:t xml:space="preserve"> </w:t>
            </w:r>
            <w:r>
              <w:rPr>
                <w:sz w:val="16"/>
              </w:rPr>
              <w:t>4</w:t>
            </w:r>
            <w:r>
              <w:rPr>
                <w:spacing w:val="-8"/>
                <w:sz w:val="16"/>
              </w:rPr>
              <w:t xml:space="preserve"> </w:t>
            </w:r>
            <w:r>
              <w:rPr>
                <w:sz w:val="16"/>
              </w:rPr>
              <w:t>line</w:t>
            </w:r>
            <w:r>
              <w:rPr>
                <w:spacing w:val="-9"/>
                <w:sz w:val="16"/>
              </w:rPr>
              <w:t xml:space="preserve"> </w:t>
            </w:r>
            <w:r>
              <w:rPr>
                <w:sz w:val="16"/>
              </w:rPr>
              <w:t>card</w:t>
            </w:r>
            <w:r>
              <w:rPr>
                <w:spacing w:val="-8"/>
                <w:sz w:val="16"/>
              </w:rPr>
              <w:t xml:space="preserve"> </w:t>
            </w:r>
            <w:r>
              <w:rPr>
                <w:spacing w:val="-4"/>
                <w:sz w:val="16"/>
              </w:rPr>
              <w:t>slots</w:t>
            </w:r>
          </w:p>
        </w:tc>
        <w:tc>
          <w:tcPr>
            <w:tcW w:w="2822" w:type="dxa"/>
            <w:shd w:val="clear" w:color="auto" w:fill="FFFF00"/>
          </w:tcPr>
          <w:p w14:paraId="65C6637E" w14:textId="77777777" w:rsidR="00205FB1" w:rsidRDefault="00AC72B0">
            <w:pPr>
              <w:pStyle w:val="TableParagraph"/>
              <w:ind w:right="56"/>
              <w:jc w:val="right"/>
              <w:rPr>
                <w:i/>
                <w:sz w:val="16"/>
              </w:rPr>
            </w:pPr>
            <w:r>
              <w:rPr>
                <w:i/>
                <w:color w:val="0000FF"/>
                <w:sz w:val="16"/>
              </w:rPr>
              <w:t>775</w:t>
            </w:r>
            <w:r>
              <w:rPr>
                <w:i/>
                <w:color w:val="0000FF"/>
                <w:spacing w:val="-3"/>
                <w:sz w:val="16"/>
              </w:rPr>
              <w:t xml:space="preserve"> </w:t>
            </w:r>
            <w:r>
              <w:rPr>
                <w:i/>
                <w:color w:val="0000FF"/>
                <w:sz w:val="16"/>
              </w:rPr>
              <w:t>800,00</w:t>
            </w:r>
            <w:r>
              <w:rPr>
                <w:i/>
                <w:color w:val="0000FF"/>
                <w:spacing w:val="-4"/>
                <w:sz w:val="16"/>
              </w:rPr>
              <w:t xml:space="preserve"> </w:t>
            </w:r>
            <w:r>
              <w:rPr>
                <w:i/>
                <w:color w:val="0000FF"/>
                <w:spacing w:val="-5"/>
                <w:sz w:val="16"/>
              </w:rPr>
              <w:t>Kč</w:t>
            </w:r>
          </w:p>
        </w:tc>
        <w:tc>
          <w:tcPr>
            <w:tcW w:w="2122" w:type="dxa"/>
          </w:tcPr>
          <w:p w14:paraId="06E3CB58" w14:textId="77777777" w:rsidR="00205FB1" w:rsidRDefault="00AC72B0">
            <w:pPr>
              <w:pStyle w:val="TableParagraph"/>
              <w:ind w:left="39"/>
              <w:rPr>
                <w:sz w:val="16"/>
              </w:rPr>
            </w:pPr>
            <w:r>
              <w:rPr>
                <w:spacing w:val="-4"/>
                <w:sz w:val="16"/>
              </w:rPr>
              <w:t>CON-SNT-NCS1004</w:t>
            </w:r>
          </w:p>
        </w:tc>
        <w:tc>
          <w:tcPr>
            <w:tcW w:w="2165" w:type="dxa"/>
            <w:shd w:val="clear" w:color="auto" w:fill="FFFF00"/>
          </w:tcPr>
          <w:p w14:paraId="6BFC9807" w14:textId="77777777" w:rsidR="00205FB1" w:rsidRDefault="00AC72B0">
            <w:pPr>
              <w:pStyle w:val="TableParagraph"/>
              <w:ind w:right="53"/>
              <w:jc w:val="right"/>
              <w:rPr>
                <w:i/>
                <w:sz w:val="16"/>
              </w:rPr>
            </w:pPr>
            <w:r>
              <w:rPr>
                <w:i/>
                <w:color w:val="0000FF"/>
                <w:sz w:val="16"/>
              </w:rPr>
              <w:t>47</w:t>
            </w:r>
            <w:r>
              <w:rPr>
                <w:i/>
                <w:color w:val="0000FF"/>
                <w:spacing w:val="-3"/>
                <w:sz w:val="16"/>
              </w:rPr>
              <w:t xml:space="preserve"> </w:t>
            </w:r>
            <w:r>
              <w:rPr>
                <w:i/>
                <w:color w:val="0000FF"/>
                <w:sz w:val="16"/>
              </w:rPr>
              <w:t>950,00</w:t>
            </w:r>
            <w:r>
              <w:rPr>
                <w:i/>
                <w:color w:val="0000FF"/>
                <w:spacing w:val="-3"/>
                <w:sz w:val="16"/>
              </w:rPr>
              <w:t xml:space="preserve"> </w:t>
            </w:r>
            <w:r>
              <w:rPr>
                <w:i/>
                <w:color w:val="0000FF"/>
                <w:spacing w:val="-5"/>
                <w:sz w:val="16"/>
              </w:rPr>
              <w:t>Kč</w:t>
            </w:r>
          </w:p>
        </w:tc>
      </w:tr>
      <w:tr w:rsidR="00205FB1" w14:paraId="2DAE0D6E" w14:textId="77777777">
        <w:trPr>
          <w:trHeight w:val="193"/>
        </w:trPr>
        <w:tc>
          <w:tcPr>
            <w:tcW w:w="2165" w:type="dxa"/>
          </w:tcPr>
          <w:p w14:paraId="2FF0C3A8" w14:textId="77777777" w:rsidR="00205FB1" w:rsidRDefault="00AC72B0">
            <w:pPr>
              <w:pStyle w:val="TableParagraph"/>
              <w:spacing w:line="174" w:lineRule="exact"/>
              <w:ind w:left="38"/>
              <w:rPr>
                <w:sz w:val="16"/>
              </w:rPr>
            </w:pPr>
            <w:r>
              <w:rPr>
                <w:spacing w:val="-2"/>
                <w:sz w:val="16"/>
              </w:rPr>
              <w:t>NCS1K-MD-32E-</w:t>
            </w:r>
            <w:r>
              <w:rPr>
                <w:spacing w:val="-10"/>
                <w:sz w:val="16"/>
              </w:rPr>
              <w:t>C</w:t>
            </w:r>
          </w:p>
        </w:tc>
        <w:tc>
          <w:tcPr>
            <w:tcW w:w="5482" w:type="dxa"/>
          </w:tcPr>
          <w:p w14:paraId="428ECB83" w14:textId="77777777" w:rsidR="00205FB1" w:rsidRDefault="00AC72B0">
            <w:pPr>
              <w:pStyle w:val="TableParagraph"/>
              <w:spacing w:line="174" w:lineRule="exact"/>
              <w:ind w:left="38"/>
              <w:rPr>
                <w:sz w:val="16"/>
              </w:rPr>
            </w:pPr>
            <w:r>
              <w:rPr>
                <w:sz w:val="16"/>
              </w:rPr>
              <w:t>NCS</w:t>
            </w:r>
            <w:r>
              <w:rPr>
                <w:spacing w:val="-4"/>
                <w:sz w:val="16"/>
              </w:rPr>
              <w:t xml:space="preserve"> </w:t>
            </w:r>
            <w:r>
              <w:rPr>
                <w:sz w:val="16"/>
              </w:rPr>
              <w:t>1000</w:t>
            </w:r>
            <w:r>
              <w:rPr>
                <w:spacing w:val="-7"/>
                <w:sz w:val="16"/>
              </w:rPr>
              <w:t xml:space="preserve"> </w:t>
            </w:r>
            <w:r>
              <w:rPr>
                <w:sz w:val="16"/>
              </w:rPr>
              <w:t>32</w:t>
            </w:r>
            <w:r>
              <w:rPr>
                <w:spacing w:val="-5"/>
                <w:sz w:val="16"/>
              </w:rPr>
              <w:t xml:space="preserve"> </w:t>
            </w:r>
            <w:r>
              <w:rPr>
                <w:sz w:val="16"/>
              </w:rPr>
              <w:t>chs</w:t>
            </w:r>
            <w:r>
              <w:rPr>
                <w:spacing w:val="-5"/>
                <w:sz w:val="16"/>
              </w:rPr>
              <w:t xml:space="preserve"> </w:t>
            </w:r>
            <w:r>
              <w:rPr>
                <w:sz w:val="16"/>
              </w:rPr>
              <w:t>Even</w:t>
            </w:r>
            <w:r>
              <w:rPr>
                <w:spacing w:val="-6"/>
                <w:sz w:val="16"/>
              </w:rPr>
              <w:t xml:space="preserve"> </w:t>
            </w:r>
            <w:r>
              <w:rPr>
                <w:sz w:val="16"/>
              </w:rPr>
              <w:t>Mux/Demux</w:t>
            </w:r>
            <w:r>
              <w:rPr>
                <w:spacing w:val="-7"/>
                <w:sz w:val="16"/>
              </w:rPr>
              <w:t xml:space="preserve"> </w:t>
            </w:r>
            <w:r>
              <w:rPr>
                <w:sz w:val="16"/>
              </w:rPr>
              <w:t>Patch</w:t>
            </w:r>
            <w:r>
              <w:rPr>
                <w:spacing w:val="-4"/>
                <w:sz w:val="16"/>
              </w:rPr>
              <w:t xml:space="preserve"> </w:t>
            </w:r>
            <w:r>
              <w:rPr>
                <w:sz w:val="16"/>
              </w:rPr>
              <w:t>Panel</w:t>
            </w:r>
            <w:r>
              <w:rPr>
                <w:spacing w:val="-8"/>
                <w:sz w:val="16"/>
              </w:rPr>
              <w:t xml:space="preserve"> </w:t>
            </w:r>
            <w:r>
              <w:rPr>
                <w:sz w:val="16"/>
              </w:rPr>
              <w:t>-</w:t>
            </w:r>
            <w:r>
              <w:rPr>
                <w:spacing w:val="-1"/>
                <w:sz w:val="16"/>
              </w:rPr>
              <w:t xml:space="preserve"> </w:t>
            </w:r>
            <w:r>
              <w:rPr>
                <w:sz w:val="16"/>
              </w:rPr>
              <w:t>150GHz</w:t>
            </w:r>
            <w:r>
              <w:rPr>
                <w:spacing w:val="-6"/>
                <w:sz w:val="16"/>
              </w:rPr>
              <w:t xml:space="preserve"> </w:t>
            </w:r>
            <w:r>
              <w:rPr>
                <w:sz w:val="16"/>
              </w:rPr>
              <w:t>-</w:t>
            </w:r>
            <w:r>
              <w:rPr>
                <w:spacing w:val="-3"/>
                <w:sz w:val="16"/>
              </w:rPr>
              <w:t xml:space="preserve"> </w:t>
            </w:r>
            <w:r>
              <w:rPr>
                <w:sz w:val="16"/>
              </w:rPr>
              <w:t>C-</w:t>
            </w:r>
            <w:r>
              <w:rPr>
                <w:spacing w:val="-4"/>
                <w:sz w:val="16"/>
              </w:rPr>
              <w:t>band</w:t>
            </w:r>
          </w:p>
        </w:tc>
        <w:tc>
          <w:tcPr>
            <w:tcW w:w="2822" w:type="dxa"/>
            <w:shd w:val="clear" w:color="auto" w:fill="FFFF00"/>
          </w:tcPr>
          <w:p w14:paraId="7B22455D" w14:textId="77777777" w:rsidR="00205FB1" w:rsidRDefault="00AC72B0">
            <w:pPr>
              <w:pStyle w:val="TableParagraph"/>
              <w:spacing w:line="174" w:lineRule="exact"/>
              <w:ind w:right="56"/>
              <w:jc w:val="right"/>
              <w:rPr>
                <w:i/>
                <w:sz w:val="16"/>
              </w:rPr>
            </w:pPr>
            <w:r>
              <w:rPr>
                <w:i/>
                <w:color w:val="0000FF"/>
                <w:sz w:val="16"/>
              </w:rPr>
              <w:t>335</w:t>
            </w:r>
            <w:r>
              <w:rPr>
                <w:i/>
                <w:color w:val="0000FF"/>
                <w:spacing w:val="-3"/>
                <w:sz w:val="16"/>
              </w:rPr>
              <w:t xml:space="preserve"> </w:t>
            </w:r>
            <w:r>
              <w:rPr>
                <w:i/>
                <w:color w:val="0000FF"/>
                <w:sz w:val="16"/>
              </w:rPr>
              <w:t>210,00</w:t>
            </w:r>
            <w:r>
              <w:rPr>
                <w:i/>
                <w:color w:val="0000FF"/>
                <w:spacing w:val="-4"/>
                <w:sz w:val="16"/>
              </w:rPr>
              <w:t xml:space="preserve"> </w:t>
            </w:r>
            <w:r>
              <w:rPr>
                <w:i/>
                <w:color w:val="0000FF"/>
                <w:spacing w:val="-5"/>
                <w:sz w:val="16"/>
              </w:rPr>
              <w:t>Kč</w:t>
            </w:r>
          </w:p>
        </w:tc>
        <w:tc>
          <w:tcPr>
            <w:tcW w:w="2122" w:type="dxa"/>
          </w:tcPr>
          <w:p w14:paraId="6CCC0CC0" w14:textId="77777777" w:rsidR="00205FB1" w:rsidRDefault="00AC72B0">
            <w:pPr>
              <w:pStyle w:val="TableParagraph"/>
              <w:spacing w:line="174" w:lineRule="exact"/>
              <w:ind w:left="39"/>
              <w:rPr>
                <w:sz w:val="16"/>
              </w:rPr>
            </w:pPr>
            <w:r>
              <w:rPr>
                <w:spacing w:val="-2"/>
                <w:sz w:val="16"/>
              </w:rPr>
              <w:t>SD-AR1K-NCS1KMD7</w:t>
            </w:r>
          </w:p>
        </w:tc>
        <w:tc>
          <w:tcPr>
            <w:tcW w:w="2165" w:type="dxa"/>
            <w:shd w:val="clear" w:color="auto" w:fill="FFFF00"/>
          </w:tcPr>
          <w:p w14:paraId="6B120747" w14:textId="77777777" w:rsidR="00205FB1" w:rsidRDefault="00AC72B0">
            <w:pPr>
              <w:pStyle w:val="TableParagraph"/>
              <w:spacing w:line="174" w:lineRule="exact"/>
              <w:ind w:right="53"/>
              <w:jc w:val="right"/>
              <w:rPr>
                <w:i/>
                <w:sz w:val="16"/>
              </w:rPr>
            </w:pPr>
            <w:r>
              <w:rPr>
                <w:i/>
                <w:color w:val="0000FF"/>
                <w:sz w:val="16"/>
              </w:rPr>
              <w:t>20</w:t>
            </w:r>
            <w:r>
              <w:rPr>
                <w:i/>
                <w:color w:val="0000FF"/>
                <w:spacing w:val="-3"/>
                <w:sz w:val="16"/>
              </w:rPr>
              <w:t xml:space="preserve"> </w:t>
            </w:r>
            <w:r>
              <w:rPr>
                <w:i/>
                <w:color w:val="0000FF"/>
                <w:sz w:val="16"/>
              </w:rPr>
              <w:t>730,00</w:t>
            </w:r>
            <w:r>
              <w:rPr>
                <w:i/>
                <w:color w:val="0000FF"/>
                <w:spacing w:val="-3"/>
                <w:sz w:val="16"/>
              </w:rPr>
              <w:t xml:space="preserve"> </w:t>
            </w:r>
            <w:r>
              <w:rPr>
                <w:i/>
                <w:color w:val="0000FF"/>
                <w:spacing w:val="-5"/>
                <w:sz w:val="16"/>
              </w:rPr>
              <w:t>Kč</w:t>
            </w:r>
          </w:p>
        </w:tc>
      </w:tr>
      <w:tr w:rsidR="00205FB1" w14:paraId="2A95CCDC" w14:textId="77777777">
        <w:trPr>
          <w:trHeight w:val="196"/>
        </w:trPr>
        <w:tc>
          <w:tcPr>
            <w:tcW w:w="2165" w:type="dxa"/>
          </w:tcPr>
          <w:p w14:paraId="0945F853" w14:textId="77777777" w:rsidR="00205FB1" w:rsidRDefault="00AC72B0">
            <w:pPr>
              <w:pStyle w:val="TableParagraph"/>
              <w:ind w:left="38"/>
              <w:rPr>
                <w:sz w:val="16"/>
              </w:rPr>
            </w:pPr>
            <w:r>
              <w:rPr>
                <w:spacing w:val="-2"/>
                <w:sz w:val="16"/>
              </w:rPr>
              <w:t>NCS1010-23-</w:t>
            </w:r>
            <w:r>
              <w:rPr>
                <w:spacing w:val="-5"/>
                <w:sz w:val="16"/>
              </w:rPr>
              <w:t>KIT</w:t>
            </w:r>
          </w:p>
        </w:tc>
        <w:tc>
          <w:tcPr>
            <w:tcW w:w="5482" w:type="dxa"/>
          </w:tcPr>
          <w:p w14:paraId="5C5446F1" w14:textId="77777777" w:rsidR="00205FB1" w:rsidRDefault="00AC72B0">
            <w:pPr>
              <w:pStyle w:val="TableParagraph"/>
              <w:ind w:left="38"/>
              <w:rPr>
                <w:sz w:val="16"/>
              </w:rPr>
            </w:pPr>
            <w:r>
              <w:rPr>
                <w:sz w:val="16"/>
              </w:rPr>
              <w:t>NCS</w:t>
            </w:r>
            <w:r>
              <w:rPr>
                <w:spacing w:val="-5"/>
                <w:sz w:val="16"/>
              </w:rPr>
              <w:t xml:space="preserve"> </w:t>
            </w:r>
            <w:r>
              <w:rPr>
                <w:sz w:val="16"/>
              </w:rPr>
              <w:t>1010</w:t>
            </w:r>
            <w:r>
              <w:rPr>
                <w:spacing w:val="-8"/>
                <w:sz w:val="16"/>
              </w:rPr>
              <w:t xml:space="preserve"> </w:t>
            </w:r>
            <w:r>
              <w:rPr>
                <w:sz w:val="16"/>
              </w:rPr>
              <w:t>Accessory</w:t>
            </w:r>
            <w:r>
              <w:rPr>
                <w:spacing w:val="-6"/>
                <w:sz w:val="16"/>
              </w:rPr>
              <w:t xml:space="preserve"> </w:t>
            </w:r>
            <w:r>
              <w:rPr>
                <w:sz w:val="16"/>
              </w:rPr>
              <w:t>Kit</w:t>
            </w:r>
            <w:r>
              <w:rPr>
                <w:spacing w:val="-9"/>
                <w:sz w:val="16"/>
              </w:rPr>
              <w:t xml:space="preserve"> </w:t>
            </w:r>
            <w:r>
              <w:rPr>
                <w:sz w:val="16"/>
              </w:rPr>
              <w:t>add-on</w:t>
            </w:r>
            <w:r>
              <w:rPr>
                <w:spacing w:val="-5"/>
                <w:sz w:val="16"/>
              </w:rPr>
              <w:t xml:space="preserve"> </w:t>
            </w:r>
            <w:r>
              <w:rPr>
                <w:sz w:val="16"/>
              </w:rPr>
              <w:t>for</w:t>
            </w:r>
            <w:r>
              <w:rPr>
                <w:spacing w:val="-9"/>
                <w:sz w:val="16"/>
              </w:rPr>
              <w:t xml:space="preserve"> </w:t>
            </w:r>
            <w:r>
              <w:rPr>
                <w:sz w:val="16"/>
              </w:rPr>
              <w:t>23inch</w:t>
            </w:r>
            <w:r>
              <w:rPr>
                <w:spacing w:val="-6"/>
                <w:sz w:val="16"/>
              </w:rPr>
              <w:t xml:space="preserve"> </w:t>
            </w:r>
            <w:r>
              <w:rPr>
                <w:spacing w:val="-4"/>
                <w:sz w:val="16"/>
              </w:rPr>
              <w:t>racks</w:t>
            </w:r>
          </w:p>
        </w:tc>
        <w:tc>
          <w:tcPr>
            <w:tcW w:w="2822" w:type="dxa"/>
            <w:shd w:val="clear" w:color="auto" w:fill="FFFF00"/>
          </w:tcPr>
          <w:p w14:paraId="28326DA2" w14:textId="77777777" w:rsidR="00205FB1" w:rsidRDefault="00AC72B0">
            <w:pPr>
              <w:pStyle w:val="TableParagraph"/>
              <w:ind w:right="54"/>
              <w:jc w:val="right"/>
              <w:rPr>
                <w:i/>
                <w:sz w:val="16"/>
              </w:rPr>
            </w:pPr>
            <w:r>
              <w:rPr>
                <w:i/>
                <w:color w:val="0000FF"/>
                <w:sz w:val="16"/>
              </w:rPr>
              <w:t>6</w:t>
            </w:r>
            <w:r>
              <w:rPr>
                <w:i/>
                <w:color w:val="0000FF"/>
                <w:spacing w:val="-3"/>
                <w:sz w:val="16"/>
              </w:rPr>
              <w:t xml:space="preserve"> </w:t>
            </w:r>
            <w:r>
              <w:rPr>
                <w:i/>
                <w:color w:val="0000FF"/>
                <w:sz w:val="16"/>
              </w:rPr>
              <w:t>720,00</w:t>
            </w:r>
            <w:r>
              <w:rPr>
                <w:i/>
                <w:color w:val="0000FF"/>
                <w:spacing w:val="-4"/>
                <w:sz w:val="16"/>
              </w:rPr>
              <w:t xml:space="preserve"> </w:t>
            </w:r>
            <w:r>
              <w:rPr>
                <w:i/>
                <w:color w:val="0000FF"/>
                <w:spacing w:val="-5"/>
                <w:sz w:val="16"/>
              </w:rPr>
              <w:t>Kč</w:t>
            </w:r>
          </w:p>
        </w:tc>
        <w:tc>
          <w:tcPr>
            <w:tcW w:w="2122" w:type="dxa"/>
            <w:shd w:val="clear" w:color="auto" w:fill="BDBDBD"/>
          </w:tcPr>
          <w:p w14:paraId="31A4B0C6" w14:textId="77777777" w:rsidR="00205FB1" w:rsidRDefault="00205FB1">
            <w:pPr>
              <w:pStyle w:val="TableParagraph"/>
              <w:spacing w:line="240" w:lineRule="auto"/>
              <w:rPr>
                <w:rFonts w:ascii="Times New Roman"/>
                <w:sz w:val="12"/>
              </w:rPr>
            </w:pPr>
          </w:p>
        </w:tc>
        <w:tc>
          <w:tcPr>
            <w:tcW w:w="2165" w:type="dxa"/>
            <w:shd w:val="clear" w:color="auto" w:fill="BDBDBD"/>
          </w:tcPr>
          <w:p w14:paraId="161E7C5E" w14:textId="77777777" w:rsidR="00205FB1" w:rsidRDefault="00205FB1">
            <w:pPr>
              <w:pStyle w:val="TableParagraph"/>
              <w:spacing w:line="240" w:lineRule="auto"/>
              <w:rPr>
                <w:rFonts w:ascii="Times New Roman"/>
                <w:sz w:val="12"/>
              </w:rPr>
            </w:pPr>
          </w:p>
        </w:tc>
      </w:tr>
      <w:tr w:rsidR="00205FB1" w14:paraId="4FD2F9F8" w14:textId="77777777">
        <w:trPr>
          <w:trHeight w:val="196"/>
        </w:trPr>
        <w:tc>
          <w:tcPr>
            <w:tcW w:w="2165" w:type="dxa"/>
          </w:tcPr>
          <w:p w14:paraId="4FE0DBED" w14:textId="77777777" w:rsidR="00205FB1" w:rsidRDefault="00AC72B0">
            <w:pPr>
              <w:pStyle w:val="TableParagraph"/>
              <w:ind w:left="38"/>
              <w:rPr>
                <w:sz w:val="16"/>
              </w:rPr>
            </w:pPr>
            <w:r>
              <w:rPr>
                <w:spacing w:val="-2"/>
                <w:sz w:val="16"/>
              </w:rPr>
              <w:t>NCS1010-ACC-</w:t>
            </w:r>
            <w:r>
              <w:rPr>
                <w:spacing w:val="-5"/>
                <w:sz w:val="16"/>
              </w:rPr>
              <w:t>KIT</w:t>
            </w:r>
          </w:p>
        </w:tc>
        <w:tc>
          <w:tcPr>
            <w:tcW w:w="5482" w:type="dxa"/>
          </w:tcPr>
          <w:p w14:paraId="0062024C" w14:textId="77777777" w:rsidR="00205FB1" w:rsidRDefault="00AC72B0">
            <w:pPr>
              <w:pStyle w:val="TableParagraph"/>
              <w:ind w:left="38"/>
              <w:rPr>
                <w:sz w:val="16"/>
              </w:rPr>
            </w:pPr>
            <w:r>
              <w:rPr>
                <w:sz w:val="16"/>
              </w:rPr>
              <w:t>NCS</w:t>
            </w:r>
            <w:r>
              <w:rPr>
                <w:spacing w:val="-5"/>
                <w:sz w:val="16"/>
              </w:rPr>
              <w:t xml:space="preserve"> </w:t>
            </w:r>
            <w:r>
              <w:rPr>
                <w:sz w:val="16"/>
              </w:rPr>
              <w:t>1010</w:t>
            </w:r>
            <w:r>
              <w:rPr>
                <w:spacing w:val="-5"/>
                <w:sz w:val="16"/>
              </w:rPr>
              <w:t xml:space="preserve"> </w:t>
            </w:r>
            <w:r>
              <w:rPr>
                <w:sz w:val="16"/>
              </w:rPr>
              <w:t>Accessory</w:t>
            </w:r>
            <w:r>
              <w:rPr>
                <w:spacing w:val="-9"/>
                <w:sz w:val="16"/>
              </w:rPr>
              <w:t xml:space="preserve"> </w:t>
            </w:r>
            <w:r>
              <w:rPr>
                <w:sz w:val="16"/>
              </w:rPr>
              <w:t>Kit</w:t>
            </w:r>
            <w:r>
              <w:rPr>
                <w:spacing w:val="-8"/>
                <w:sz w:val="16"/>
              </w:rPr>
              <w:t xml:space="preserve"> </w:t>
            </w:r>
            <w:r>
              <w:rPr>
                <w:sz w:val="16"/>
              </w:rPr>
              <w:t>for</w:t>
            </w:r>
            <w:r>
              <w:rPr>
                <w:spacing w:val="-8"/>
                <w:sz w:val="16"/>
              </w:rPr>
              <w:t xml:space="preserve"> </w:t>
            </w:r>
            <w:r>
              <w:rPr>
                <w:sz w:val="16"/>
              </w:rPr>
              <w:t>19-inch</w:t>
            </w:r>
            <w:r>
              <w:rPr>
                <w:spacing w:val="-6"/>
                <w:sz w:val="16"/>
              </w:rPr>
              <w:t xml:space="preserve"> </w:t>
            </w:r>
            <w:r>
              <w:rPr>
                <w:spacing w:val="-2"/>
                <w:sz w:val="16"/>
              </w:rPr>
              <w:t>racks</w:t>
            </w:r>
          </w:p>
        </w:tc>
        <w:tc>
          <w:tcPr>
            <w:tcW w:w="2822" w:type="dxa"/>
            <w:shd w:val="clear" w:color="auto" w:fill="FFFF00"/>
          </w:tcPr>
          <w:p w14:paraId="4AFEC000" w14:textId="77777777" w:rsidR="00205FB1" w:rsidRDefault="00AC72B0">
            <w:pPr>
              <w:pStyle w:val="TableParagraph"/>
              <w:ind w:right="54"/>
              <w:jc w:val="right"/>
              <w:rPr>
                <w:i/>
                <w:sz w:val="16"/>
              </w:rPr>
            </w:pPr>
            <w:r>
              <w:rPr>
                <w:i/>
                <w:color w:val="0000FF"/>
                <w:sz w:val="16"/>
              </w:rPr>
              <w:t>4</w:t>
            </w:r>
            <w:r>
              <w:rPr>
                <w:i/>
                <w:color w:val="0000FF"/>
                <w:spacing w:val="-3"/>
                <w:sz w:val="16"/>
              </w:rPr>
              <w:t xml:space="preserve"> </w:t>
            </w:r>
            <w:r>
              <w:rPr>
                <w:i/>
                <w:color w:val="0000FF"/>
                <w:sz w:val="16"/>
              </w:rPr>
              <w:t>710,00</w:t>
            </w:r>
            <w:r>
              <w:rPr>
                <w:i/>
                <w:color w:val="0000FF"/>
                <w:spacing w:val="-4"/>
                <w:sz w:val="16"/>
              </w:rPr>
              <w:t xml:space="preserve"> </w:t>
            </w:r>
            <w:r>
              <w:rPr>
                <w:i/>
                <w:color w:val="0000FF"/>
                <w:spacing w:val="-5"/>
                <w:sz w:val="16"/>
              </w:rPr>
              <w:t>Kč</w:t>
            </w:r>
          </w:p>
        </w:tc>
        <w:tc>
          <w:tcPr>
            <w:tcW w:w="2122" w:type="dxa"/>
            <w:shd w:val="clear" w:color="auto" w:fill="BDBDBD"/>
          </w:tcPr>
          <w:p w14:paraId="2A18A827" w14:textId="77777777" w:rsidR="00205FB1" w:rsidRDefault="00205FB1">
            <w:pPr>
              <w:pStyle w:val="TableParagraph"/>
              <w:spacing w:line="240" w:lineRule="auto"/>
              <w:rPr>
                <w:rFonts w:ascii="Times New Roman"/>
                <w:sz w:val="12"/>
              </w:rPr>
            </w:pPr>
          </w:p>
        </w:tc>
        <w:tc>
          <w:tcPr>
            <w:tcW w:w="2165" w:type="dxa"/>
            <w:shd w:val="clear" w:color="auto" w:fill="BDBDBD"/>
          </w:tcPr>
          <w:p w14:paraId="0EF7B477" w14:textId="77777777" w:rsidR="00205FB1" w:rsidRDefault="00205FB1">
            <w:pPr>
              <w:pStyle w:val="TableParagraph"/>
              <w:spacing w:line="240" w:lineRule="auto"/>
              <w:rPr>
                <w:rFonts w:ascii="Times New Roman"/>
                <w:sz w:val="12"/>
              </w:rPr>
            </w:pPr>
          </w:p>
        </w:tc>
      </w:tr>
      <w:tr w:rsidR="00205FB1" w14:paraId="2DB9B1AB" w14:textId="77777777">
        <w:trPr>
          <w:trHeight w:val="196"/>
        </w:trPr>
        <w:tc>
          <w:tcPr>
            <w:tcW w:w="2165" w:type="dxa"/>
          </w:tcPr>
          <w:p w14:paraId="6BCC7688" w14:textId="77777777" w:rsidR="00205FB1" w:rsidRDefault="00AC72B0">
            <w:pPr>
              <w:pStyle w:val="TableParagraph"/>
              <w:spacing w:line="177" w:lineRule="exact"/>
              <w:ind w:left="38"/>
              <w:rPr>
                <w:sz w:val="16"/>
              </w:rPr>
            </w:pPr>
            <w:r>
              <w:rPr>
                <w:spacing w:val="-2"/>
                <w:sz w:val="16"/>
              </w:rPr>
              <w:t>NCS1010-AC-</w:t>
            </w:r>
            <w:r>
              <w:rPr>
                <w:spacing w:val="-5"/>
                <w:sz w:val="16"/>
              </w:rPr>
              <w:t>PSU</w:t>
            </w:r>
          </w:p>
        </w:tc>
        <w:tc>
          <w:tcPr>
            <w:tcW w:w="5482" w:type="dxa"/>
          </w:tcPr>
          <w:p w14:paraId="1DEC3EA3" w14:textId="77777777" w:rsidR="00205FB1" w:rsidRDefault="00AC72B0">
            <w:pPr>
              <w:pStyle w:val="TableParagraph"/>
              <w:spacing w:line="177" w:lineRule="exact"/>
              <w:ind w:left="38"/>
              <w:rPr>
                <w:sz w:val="16"/>
              </w:rPr>
            </w:pPr>
            <w:r>
              <w:rPr>
                <w:sz w:val="16"/>
              </w:rPr>
              <w:t>NCS</w:t>
            </w:r>
            <w:r>
              <w:rPr>
                <w:spacing w:val="-7"/>
                <w:sz w:val="16"/>
              </w:rPr>
              <w:t xml:space="preserve"> </w:t>
            </w:r>
            <w:r>
              <w:rPr>
                <w:sz w:val="16"/>
              </w:rPr>
              <w:t>1010</w:t>
            </w:r>
            <w:r>
              <w:rPr>
                <w:spacing w:val="-6"/>
                <w:sz w:val="16"/>
              </w:rPr>
              <w:t xml:space="preserve"> </w:t>
            </w:r>
            <w:r>
              <w:rPr>
                <w:sz w:val="16"/>
              </w:rPr>
              <w:t>AC</w:t>
            </w:r>
            <w:r>
              <w:rPr>
                <w:spacing w:val="-5"/>
                <w:sz w:val="16"/>
              </w:rPr>
              <w:t xml:space="preserve"> </w:t>
            </w:r>
            <w:r>
              <w:rPr>
                <w:sz w:val="16"/>
              </w:rPr>
              <w:t>Power</w:t>
            </w:r>
            <w:r>
              <w:rPr>
                <w:spacing w:val="-6"/>
                <w:sz w:val="16"/>
              </w:rPr>
              <w:t xml:space="preserve"> </w:t>
            </w:r>
            <w:r>
              <w:rPr>
                <w:sz w:val="16"/>
              </w:rPr>
              <w:t>Supply</w:t>
            </w:r>
            <w:r>
              <w:rPr>
                <w:spacing w:val="-5"/>
                <w:sz w:val="16"/>
              </w:rPr>
              <w:t xml:space="preserve"> </w:t>
            </w:r>
            <w:r>
              <w:rPr>
                <w:spacing w:val="-4"/>
                <w:sz w:val="16"/>
              </w:rPr>
              <w:t>Unit</w:t>
            </w:r>
          </w:p>
        </w:tc>
        <w:tc>
          <w:tcPr>
            <w:tcW w:w="2822" w:type="dxa"/>
            <w:shd w:val="clear" w:color="auto" w:fill="FFFF00"/>
          </w:tcPr>
          <w:p w14:paraId="0B2BB72E" w14:textId="77777777" w:rsidR="00205FB1" w:rsidRDefault="00AC72B0">
            <w:pPr>
              <w:pStyle w:val="TableParagraph"/>
              <w:spacing w:line="177" w:lineRule="exact"/>
              <w:ind w:right="54"/>
              <w:jc w:val="right"/>
              <w:rPr>
                <w:i/>
                <w:sz w:val="16"/>
              </w:rPr>
            </w:pPr>
            <w:r>
              <w:rPr>
                <w:i/>
                <w:color w:val="0000FF"/>
                <w:sz w:val="16"/>
              </w:rPr>
              <w:t>6</w:t>
            </w:r>
            <w:r>
              <w:rPr>
                <w:i/>
                <w:color w:val="0000FF"/>
                <w:spacing w:val="-3"/>
                <w:sz w:val="16"/>
              </w:rPr>
              <w:t xml:space="preserve"> </w:t>
            </w:r>
            <w:r>
              <w:rPr>
                <w:i/>
                <w:color w:val="0000FF"/>
                <w:sz w:val="16"/>
              </w:rPr>
              <w:t>720,00</w:t>
            </w:r>
            <w:r>
              <w:rPr>
                <w:i/>
                <w:color w:val="0000FF"/>
                <w:spacing w:val="-4"/>
                <w:sz w:val="16"/>
              </w:rPr>
              <w:t xml:space="preserve"> </w:t>
            </w:r>
            <w:r>
              <w:rPr>
                <w:i/>
                <w:color w:val="0000FF"/>
                <w:spacing w:val="-5"/>
                <w:sz w:val="16"/>
              </w:rPr>
              <w:t>Kč</w:t>
            </w:r>
          </w:p>
        </w:tc>
        <w:tc>
          <w:tcPr>
            <w:tcW w:w="2122" w:type="dxa"/>
            <w:shd w:val="clear" w:color="auto" w:fill="BDBDBD"/>
          </w:tcPr>
          <w:p w14:paraId="271F0986" w14:textId="77777777" w:rsidR="00205FB1" w:rsidRDefault="00205FB1">
            <w:pPr>
              <w:pStyle w:val="TableParagraph"/>
              <w:spacing w:line="240" w:lineRule="auto"/>
              <w:rPr>
                <w:rFonts w:ascii="Times New Roman"/>
                <w:sz w:val="12"/>
              </w:rPr>
            </w:pPr>
          </w:p>
        </w:tc>
        <w:tc>
          <w:tcPr>
            <w:tcW w:w="2165" w:type="dxa"/>
            <w:shd w:val="clear" w:color="auto" w:fill="BDBDBD"/>
          </w:tcPr>
          <w:p w14:paraId="6CBD1ACA" w14:textId="77777777" w:rsidR="00205FB1" w:rsidRDefault="00205FB1">
            <w:pPr>
              <w:pStyle w:val="TableParagraph"/>
              <w:spacing w:line="240" w:lineRule="auto"/>
              <w:rPr>
                <w:rFonts w:ascii="Times New Roman"/>
                <w:sz w:val="12"/>
              </w:rPr>
            </w:pPr>
          </w:p>
        </w:tc>
      </w:tr>
      <w:tr w:rsidR="00205FB1" w14:paraId="75A689C4" w14:textId="77777777">
        <w:trPr>
          <w:trHeight w:val="196"/>
        </w:trPr>
        <w:tc>
          <w:tcPr>
            <w:tcW w:w="2165" w:type="dxa"/>
          </w:tcPr>
          <w:p w14:paraId="47E1B161" w14:textId="77777777" w:rsidR="00205FB1" w:rsidRDefault="00AC72B0">
            <w:pPr>
              <w:pStyle w:val="TableParagraph"/>
              <w:ind w:left="38"/>
              <w:rPr>
                <w:sz w:val="16"/>
              </w:rPr>
            </w:pPr>
            <w:r>
              <w:rPr>
                <w:spacing w:val="-4"/>
                <w:sz w:val="16"/>
              </w:rPr>
              <w:t>NCS1010-CNTLR-</w:t>
            </w:r>
            <w:r>
              <w:rPr>
                <w:spacing w:val="-5"/>
                <w:sz w:val="16"/>
              </w:rPr>
              <w:t>K9</w:t>
            </w:r>
          </w:p>
        </w:tc>
        <w:tc>
          <w:tcPr>
            <w:tcW w:w="5482" w:type="dxa"/>
          </w:tcPr>
          <w:p w14:paraId="385EC249" w14:textId="77777777" w:rsidR="00205FB1" w:rsidRDefault="00AC72B0">
            <w:pPr>
              <w:pStyle w:val="TableParagraph"/>
              <w:ind w:left="38"/>
              <w:rPr>
                <w:sz w:val="16"/>
              </w:rPr>
            </w:pPr>
            <w:r>
              <w:rPr>
                <w:sz w:val="16"/>
              </w:rPr>
              <w:t>NCS</w:t>
            </w:r>
            <w:r>
              <w:rPr>
                <w:spacing w:val="-5"/>
                <w:sz w:val="16"/>
              </w:rPr>
              <w:t xml:space="preserve"> </w:t>
            </w:r>
            <w:r>
              <w:rPr>
                <w:sz w:val="16"/>
              </w:rPr>
              <w:t>1010</w:t>
            </w:r>
            <w:r>
              <w:rPr>
                <w:spacing w:val="-4"/>
                <w:sz w:val="16"/>
              </w:rPr>
              <w:t xml:space="preserve"> </w:t>
            </w:r>
            <w:r>
              <w:rPr>
                <w:spacing w:val="-2"/>
                <w:sz w:val="16"/>
              </w:rPr>
              <w:t>Controller</w:t>
            </w:r>
          </w:p>
        </w:tc>
        <w:tc>
          <w:tcPr>
            <w:tcW w:w="2822" w:type="dxa"/>
            <w:shd w:val="clear" w:color="auto" w:fill="FFFF00"/>
          </w:tcPr>
          <w:p w14:paraId="26504183" w14:textId="77777777" w:rsidR="00205FB1" w:rsidRDefault="00AC72B0">
            <w:pPr>
              <w:pStyle w:val="TableParagraph"/>
              <w:ind w:right="54"/>
              <w:jc w:val="right"/>
              <w:rPr>
                <w:i/>
                <w:sz w:val="16"/>
              </w:rPr>
            </w:pPr>
            <w:r>
              <w:rPr>
                <w:i/>
                <w:color w:val="0000FF"/>
                <w:sz w:val="16"/>
              </w:rPr>
              <w:t>67</w:t>
            </w:r>
            <w:r>
              <w:rPr>
                <w:i/>
                <w:color w:val="0000FF"/>
                <w:spacing w:val="-3"/>
                <w:sz w:val="16"/>
              </w:rPr>
              <w:t xml:space="preserve"> </w:t>
            </w:r>
            <w:r>
              <w:rPr>
                <w:i/>
                <w:color w:val="0000FF"/>
                <w:sz w:val="16"/>
              </w:rPr>
              <w:t>050,00</w:t>
            </w:r>
            <w:r>
              <w:rPr>
                <w:i/>
                <w:color w:val="0000FF"/>
                <w:spacing w:val="-4"/>
                <w:sz w:val="16"/>
              </w:rPr>
              <w:t xml:space="preserve"> </w:t>
            </w:r>
            <w:r>
              <w:rPr>
                <w:i/>
                <w:color w:val="0000FF"/>
                <w:spacing w:val="-5"/>
                <w:sz w:val="16"/>
              </w:rPr>
              <w:t>Kč</w:t>
            </w:r>
          </w:p>
        </w:tc>
        <w:tc>
          <w:tcPr>
            <w:tcW w:w="2122" w:type="dxa"/>
          </w:tcPr>
          <w:p w14:paraId="6FEE1401" w14:textId="77777777" w:rsidR="00205FB1" w:rsidRDefault="00AC72B0">
            <w:pPr>
              <w:pStyle w:val="TableParagraph"/>
              <w:ind w:left="39"/>
              <w:rPr>
                <w:sz w:val="16"/>
              </w:rPr>
            </w:pPr>
            <w:r>
              <w:rPr>
                <w:spacing w:val="-2"/>
                <w:sz w:val="16"/>
              </w:rPr>
              <w:t>SD-AR1K-NCS1010C</w:t>
            </w:r>
          </w:p>
        </w:tc>
        <w:tc>
          <w:tcPr>
            <w:tcW w:w="2165" w:type="dxa"/>
            <w:shd w:val="clear" w:color="auto" w:fill="FFFF00"/>
          </w:tcPr>
          <w:p w14:paraId="1B826D44" w14:textId="77777777" w:rsidR="00205FB1" w:rsidRDefault="00AC72B0">
            <w:pPr>
              <w:pStyle w:val="TableParagraph"/>
              <w:ind w:right="53"/>
              <w:jc w:val="right"/>
              <w:rPr>
                <w:i/>
                <w:sz w:val="16"/>
              </w:rPr>
            </w:pPr>
            <w:r>
              <w:rPr>
                <w:i/>
                <w:color w:val="0000FF"/>
                <w:sz w:val="16"/>
              </w:rPr>
              <w:t>4</w:t>
            </w:r>
            <w:r>
              <w:rPr>
                <w:i/>
                <w:color w:val="0000FF"/>
                <w:spacing w:val="-3"/>
                <w:sz w:val="16"/>
              </w:rPr>
              <w:t xml:space="preserve"> </w:t>
            </w:r>
            <w:r>
              <w:rPr>
                <w:i/>
                <w:color w:val="0000FF"/>
                <w:sz w:val="16"/>
              </w:rPr>
              <w:t>160,00</w:t>
            </w:r>
            <w:r>
              <w:rPr>
                <w:i/>
                <w:color w:val="0000FF"/>
                <w:spacing w:val="-3"/>
                <w:sz w:val="16"/>
              </w:rPr>
              <w:t xml:space="preserve"> </w:t>
            </w:r>
            <w:r>
              <w:rPr>
                <w:i/>
                <w:color w:val="0000FF"/>
                <w:spacing w:val="-5"/>
                <w:sz w:val="16"/>
              </w:rPr>
              <w:t>Kč</w:t>
            </w:r>
          </w:p>
        </w:tc>
      </w:tr>
      <w:tr w:rsidR="00205FB1" w14:paraId="72906A6C" w14:textId="77777777">
        <w:trPr>
          <w:trHeight w:val="196"/>
        </w:trPr>
        <w:tc>
          <w:tcPr>
            <w:tcW w:w="2165" w:type="dxa"/>
          </w:tcPr>
          <w:p w14:paraId="110009A9" w14:textId="77777777" w:rsidR="00205FB1" w:rsidRDefault="00AC72B0">
            <w:pPr>
              <w:pStyle w:val="TableParagraph"/>
              <w:ind w:left="38"/>
              <w:rPr>
                <w:sz w:val="16"/>
              </w:rPr>
            </w:pPr>
            <w:r>
              <w:rPr>
                <w:spacing w:val="-4"/>
                <w:sz w:val="16"/>
              </w:rPr>
              <w:t>NCS1010-USB-</w:t>
            </w:r>
            <w:r>
              <w:rPr>
                <w:spacing w:val="-5"/>
                <w:sz w:val="16"/>
              </w:rPr>
              <w:t>3M</w:t>
            </w:r>
          </w:p>
        </w:tc>
        <w:tc>
          <w:tcPr>
            <w:tcW w:w="5482" w:type="dxa"/>
          </w:tcPr>
          <w:p w14:paraId="497F49C6" w14:textId="77777777" w:rsidR="00205FB1" w:rsidRDefault="00AC72B0">
            <w:pPr>
              <w:pStyle w:val="TableParagraph"/>
              <w:ind w:left="38"/>
              <w:rPr>
                <w:sz w:val="16"/>
              </w:rPr>
            </w:pPr>
            <w:r>
              <w:rPr>
                <w:sz w:val="16"/>
              </w:rPr>
              <w:t>NCS</w:t>
            </w:r>
            <w:r>
              <w:rPr>
                <w:spacing w:val="-2"/>
                <w:sz w:val="16"/>
              </w:rPr>
              <w:t xml:space="preserve"> </w:t>
            </w:r>
            <w:r>
              <w:rPr>
                <w:sz w:val="16"/>
              </w:rPr>
              <w:t>1010</w:t>
            </w:r>
            <w:r>
              <w:rPr>
                <w:spacing w:val="-4"/>
                <w:sz w:val="16"/>
              </w:rPr>
              <w:t xml:space="preserve"> </w:t>
            </w:r>
            <w:r>
              <w:rPr>
                <w:sz w:val="16"/>
              </w:rPr>
              <w:t>USB</w:t>
            </w:r>
            <w:r>
              <w:rPr>
                <w:spacing w:val="-5"/>
                <w:sz w:val="16"/>
              </w:rPr>
              <w:t xml:space="preserve"> </w:t>
            </w:r>
            <w:r>
              <w:rPr>
                <w:sz w:val="16"/>
              </w:rPr>
              <w:t>Cable</w:t>
            </w:r>
            <w:r>
              <w:rPr>
                <w:spacing w:val="-6"/>
                <w:sz w:val="16"/>
              </w:rPr>
              <w:t xml:space="preserve"> </w:t>
            </w:r>
            <w:r>
              <w:rPr>
                <w:sz w:val="16"/>
              </w:rPr>
              <w:t>- 3</w:t>
            </w:r>
            <w:r>
              <w:rPr>
                <w:spacing w:val="-4"/>
                <w:sz w:val="16"/>
              </w:rPr>
              <w:t xml:space="preserve"> </w:t>
            </w:r>
            <w:r>
              <w:rPr>
                <w:spacing w:val="-2"/>
                <w:sz w:val="16"/>
              </w:rPr>
              <w:t>meters</w:t>
            </w:r>
          </w:p>
        </w:tc>
        <w:tc>
          <w:tcPr>
            <w:tcW w:w="2822" w:type="dxa"/>
            <w:shd w:val="clear" w:color="auto" w:fill="FFFF00"/>
          </w:tcPr>
          <w:p w14:paraId="333DFF4E" w14:textId="77777777" w:rsidR="00205FB1" w:rsidRDefault="00AC72B0">
            <w:pPr>
              <w:pStyle w:val="TableParagraph"/>
              <w:ind w:right="54"/>
              <w:jc w:val="right"/>
              <w:rPr>
                <w:i/>
                <w:sz w:val="16"/>
              </w:rPr>
            </w:pPr>
            <w:r>
              <w:rPr>
                <w:i/>
                <w:color w:val="0000FF"/>
                <w:sz w:val="16"/>
              </w:rPr>
              <w:t>1</w:t>
            </w:r>
            <w:r>
              <w:rPr>
                <w:i/>
                <w:color w:val="0000FF"/>
                <w:spacing w:val="-3"/>
                <w:sz w:val="16"/>
              </w:rPr>
              <w:t xml:space="preserve"> </w:t>
            </w:r>
            <w:r>
              <w:rPr>
                <w:i/>
                <w:color w:val="0000FF"/>
                <w:sz w:val="16"/>
              </w:rPr>
              <w:t>360,00</w:t>
            </w:r>
            <w:r>
              <w:rPr>
                <w:i/>
                <w:color w:val="0000FF"/>
                <w:spacing w:val="-4"/>
                <w:sz w:val="16"/>
              </w:rPr>
              <w:t xml:space="preserve"> </w:t>
            </w:r>
            <w:r>
              <w:rPr>
                <w:i/>
                <w:color w:val="0000FF"/>
                <w:spacing w:val="-5"/>
                <w:sz w:val="16"/>
              </w:rPr>
              <w:t>Kč</w:t>
            </w:r>
          </w:p>
        </w:tc>
        <w:tc>
          <w:tcPr>
            <w:tcW w:w="2122" w:type="dxa"/>
            <w:shd w:val="clear" w:color="auto" w:fill="BDBDBD"/>
          </w:tcPr>
          <w:p w14:paraId="6C782D06" w14:textId="77777777" w:rsidR="00205FB1" w:rsidRDefault="00205FB1">
            <w:pPr>
              <w:pStyle w:val="TableParagraph"/>
              <w:spacing w:line="240" w:lineRule="auto"/>
              <w:rPr>
                <w:rFonts w:ascii="Times New Roman"/>
                <w:sz w:val="12"/>
              </w:rPr>
            </w:pPr>
          </w:p>
        </w:tc>
        <w:tc>
          <w:tcPr>
            <w:tcW w:w="2165" w:type="dxa"/>
            <w:shd w:val="clear" w:color="auto" w:fill="BDBDBD"/>
          </w:tcPr>
          <w:p w14:paraId="59642947" w14:textId="77777777" w:rsidR="00205FB1" w:rsidRDefault="00205FB1">
            <w:pPr>
              <w:pStyle w:val="TableParagraph"/>
              <w:spacing w:line="240" w:lineRule="auto"/>
              <w:rPr>
                <w:rFonts w:ascii="Times New Roman"/>
                <w:sz w:val="12"/>
              </w:rPr>
            </w:pPr>
          </w:p>
        </w:tc>
      </w:tr>
      <w:tr w:rsidR="00205FB1" w14:paraId="6C76DCA5" w14:textId="77777777">
        <w:trPr>
          <w:trHeight w:val="196"/>
        </w:trPr>
        <w:tc>
          <w:tcPr>
            <w:tcW w:w="2165" w:type="dxa"/>
          </w:tcPr>
          <w:p w14:paraId="294FA513" w14:textId="77777777" w:rsidR="00205FB1" w:rsidRDefault="00AC72B0">
            <w:pPr>
              <w:pStyle w:val="TableParagraph"/>
              <w:ind w:left="38"/>
              <w:rPr>
                <w:sz w:val="16"/>
              </w:rPr>
            </w:pPr>
            <w:r>
              <w:rPr>
                <w:spacing w:val="-4"/>
                <w:sz w:val="16"/>
              </w:rPr>
              <w:t>NCS1010-CTLR-B-</w:t>
            </w:r>
            <w:r>
              <w:rPr>
                <w:spacing w:val="-5"/>
                <w:sz w:val="16"/>
              </w:rPr>
              <w:t>K9</w:t>
            </w:r>
          </w:p>
        </w:tc>
        <w:tc>
          <w:tcPr>
            <w:tcW w:w="5482" w:type="dxa"/>
          </w:tcPr>
          <w:p w14:paraId="6F7C9CD8" w14:textId="77777777" w:rsidR="00205FB1" w:rsidRDefault="00AC72B0">
            <w:pPr>
              <w:pStyle w:val="TableParagraph"/>
              <w:ind w:left="38"/>
              <w:rPr>
                <w:sz w:val="16"/>
              </w:rPr>
            </w:pPr>
            <w:r>
              <w:rPr>
                <w:spacing w:val="-2"/>
                <w:sz w:val="16"/>
              </w:rPr>
              <w:t>NCS</w:t>
            </w:r>
            <w:r>
              <w:rPr>
                <w:spacing w:val="4"/>
                <w:sz w:val="16"/>
              </w:rPr>
              <w:t xml:space="preserve"> </w:t>
            </w:r>
            <w:r>
              <w:rPr>
                <w:spacing w:val="-2"/>
                <w:sz w:val="16"/>
              </w:rPr>
              <w:t>1010</w:t>
            </w:r>
            <w:r>
              <w:rPr>
                <w:spacing w:val="5"/>
                <w:sz w:val="16"/>
              </w:rPr>
              <w:t xml:space="preserve"> </w:t>
            </w:r>
            <w:r>
              <w:rPr>
                <w:spacing w:val="-2"/>
                <w:sz w:val="16"/>
              </w:rPr>
              <w:t>Controller,</w:t>
            </w:r>
            <w:r>
              <w:rPr>
                <w:spacing w:val="4"/>
                <w:sz w:val="16"/>
              </w:rPr>
              <w:t xml:space="preserve"> </w:t>
            </w:r>
            <w:r>
              <w:rPr>
                <w:spacing w:val="-2"/>
                <w:sz w:val="16"/>
              </w:rPr>
              <w:t>9600bps</w:t>
            </w:r>
            <w:r>
              <w:rPr>
                <w:spacing w:val="5"/>
                <w:sz w:val="16"/>
              </w:rPr>
              <w:t xml:space="preserve"> </w:t>
            </w:r>
            <w:r>
              <w:rPr>
                <w:spacing w:val="-2"/>
                <w:sz w:val="16"/>
              </w:rPr>
              <w:t>console</w:t>
            </w:r>
            <w:r>
              <w:rPr>
                <w:spacing w:val="4"/>
                <w:sz w:val="16"/>
              </w:rPr>
              <w:t xml:space="preserve"> </w:t>
            </w:r>
            <w:r>
              <w:rPr>
                <w:spacing w:val="-2"/>
                <w:sz w:val="16"/>
              </w:rPr>
              <w:t>baud-</w:t>
            </w:r>
            <w:r>
              <w:rPr>
                <w:spacing w:val="-4"/>
                <w:sz w:val="16"/>
              </w:rPr>
              <w:t>rate</w:t>
            </w:r>
          </w:p>
        </w:tc>
        <w:tc>
          <w:tcPr>
            <w:tcW w:w="2822" w:type="dxa"/>
            <w:shd w:val="clear" w:color="auto" w:fill="FFFF00"/>
          </w:tcPr>
          <w:p w14:paraId="1A9A0D99" w14:textId="77777777" w:rsidR="00205FB1" w:rsidRDefault="00AC72B0">
            <w:pPr>
              <w:pStyle w:val="TableParagraph"/>
              <w:ind w:right="54"/>
              <w:jc w:val="right"/>
              <w:rPr>
                <w:i/>
                <w:sz w:val="16"/>
              </w:rPr>
            </w:pPr>
            <w:r>
              <w:rPr>
                <w:i/>
                <w:color w:val="0000FF"/>
                <w:sz w:val="16"/>
              </w:rPr>
              <w:t>67</w:t>
            </w:r>
            <w:r>
              <w:rPr>
                <w:i/>
                <w:color w:val="0000FF"/>
                <w:spacing w:val="-3"/>
                <w:sz w:val="16"/>
              </w:rPr>
              <w:t xml:space="preserve"> </w:t>
            </w:r>
            <w:r>
              <w:rPr>
                <w:i/>
                <w:color w:val="0000FF"/>
                <w:sz w:val="16"/>
              </w:rPr>
              <w:t>050,00</w:t>
            </w:r>
            <w:r>
              <w:rPr>
                <w:i/>
                <w:color w:val="0000FF"/>
                <w:spacing w:val="-4"/>
                <w:sz w:val="16"/>
              </w:rPr>
              <w:t xml:space="preserve"> </w:t>
            </w:r>
            <w:r>
              <w:rPr>
                <w:i/>
                <w:color w:val="0000FF"/>
                <w:spacing w:val="-5"/>
                <w:sz w:val="16"/>
              </w:rPr>
              <w:t>Kč</w:t>
            </w:r>
          </w:p>
        </w:tc>
        <w:tc>
          <w:tcPr>
            <w:tcW w:w="2122" w:type="dxa"/>
          </w:tcPr>
          <w:p w14:paraId="23085544" w14:textId="77777777" w:rsidR="00205FB1" w:rsidRDefault="00AC72B0">
            <w:pPr>
              <w:pStyle w:val="TableParagraph"/>
              <w:ind w:left="39"/>
              <w:rPr>
                <w:sz w:val="16"/>
              </w:rPr>
            </w:pPr>
            <w:r>
              <w:rPr>
                <w:spacing w:val="-2"/>
                <w:sz w:val="16"/>
              </w:rPr>
              <w:t>SD-AR1K-NCS10BK9</w:t>
            </w:r>
          </w:p>
        </w:tc>
        <w:tc>
          <w:tcPr>
            <w:tcW w:w="2165" w:type="dxa"/>
            <w:shd w:val="clear" w:color="auto" w:fill="FFFF00"/>
          </w:tcPr>
          <w:p w14:paraId="11BBCB67" w14:textId="77777777" w:rsidR="00205FB1" w:rsidRDefault="00AC72B0">
            <w:pPr>
              <w:pStyle w:val="TableParagraph"/>
              <w:ind w:right="53"/>
              <w:jc w:val="right"/>
              <w:rPr>
                <w:i/>
                <w:sz w:val="16"/>
              </w:rPr>
            </w:pPr>
            <w:r>
              <w:rPr>
                <w:i/>
                <w:color w:val="0000FF"/>
                <w:sz w:val="16"/>
              </w:rPr>
              <w:t>4</w:t>
            </w:r>
            <w:r>
              <w:rPr>
                <w:i/>
                <w:color w:val="0000FF"/>
                <w:spacing w:val="-3"/>
                <w:sz w:val="16"/>
              </w:rPr>
              <w:t xml:space="preserve"> </w:t>
            </w:r>
            <w:r>
              <w:rPr>
                <w:i/>
                <w:color w:val="0000FF"/>
                <w:sz w:val="16"/>
              </w:rPr>
              <w:t>160,00</w:t>
            </w:r>
            <w:r>
              <w:rPr>
                <w:i/>
                <w:color w:val="0000FF"/>
                <w:spacing w:val="-3"/>
                <w:sz w:val="16"/>
              </w:rPr>
              <w:t xml:space="preserve"> </w:t>
            </w:r>
            <w:r>
              <w:rPr>
                <w:i/>
                <w:color w:val="0000FF"/>
                <w:spacing w:val="-5"/>
                <w:sz w:val="16"/>
              </w:rPr>
              <w:t>Kč</w:t>
            </w:r>
          </w:p>
        </w:tc>
      </w:tr>
      <w:tr w:rsidR="00205FB1" w14:paraId="0B459CCD" w14:textId="77777777">
        <w:trPr>
          <w:trHeight w:val="196"/>
        </w:trPr>
        <w:tc>
          <w:tcPr>
            <w:tcW w:w="2165" w:type="dxa"/>
          </w:tcPr>
          <w:p w14:paraId="26FBA8EB" w14:textId="77777777" w:rsidR="00205FB1" w:rsidRDefault="00AC72B0">
            <w:pPr>
              <w:pStyle w:val="TableParagraph"/>
              <w:ind w:left="38"/>
              <w:rPr>
                <w:sz w:val="16"/>
              </w:rPr>
            </w:pPr>
            <w:r>
              <w:rPr>
                <w:spacing w:val="-2"/>
                <w:sz w:val="16"/>
              </w:rPr>
              <w:t>NCS1010-DC-</w:t>
            </w:r>
            <w:r>
              <w:rPr>
                <w:spacing w:val="-5"/>
                <w:sz w:val="16"/>
              </w:rPr>
              <w:t>PSU</w:t>
            </w:r>
          </w:p>
        </w:tc>
        <w:tc>
          <w:tcPr>
            <w:tcW w:w="5482" w:type="dxa"/>
          </w:tcPr>
          <w:p w14:paraId="1F8C0655" w14:textId="77777777" w:rsidR="00205FB1" w:rsidRDefault="00AC72B0">
            <w:pPr>
              <w:pStyle w:val="TableParagraph"/>
              <w:ind w:left="38"/>
              <w:rPr>
                <w:sz w:val="16"/>
              </w:rPr>
            </w:pPr>
            <w:r>
              <w:rPr>
                <w:sz w:val="16"/>
              </w:rPr>
              <w:t>NCS</w:t>
            </w:r>
            <w:r>
              <w:rPr>
                <w:spacing w:val="-7"/>
                <w:sz w:val="16"/>
              </w:rPr>
              <w:t xml:space="preserve"> </w:t>
            </w:r>
            <w:r>
              <w:rPr>
                <w:sz w:val="16"/>
              </w:rPr>
              <w:t>1010</w:t>
            </w:r>
            <w:r>
              <w:rPr>
                <w:spacing w:val="-5"/>
                <w:sz w:val="16"/>
              </w:rPr>
              <w:t xml:space="preserve"> </w:t>
            </w:r>
            <w:r>
              <w:rPr>
                <w:sz w:val="16"/>
              </w:rPr>
              <w:t>DC</w:t>
            </w:r>
            <w:r>
              <w:rPr>
                <w:spacing w:val="-5"/>
                <w:sz w:val="16"/>
              </w:rPr>
              <w:t xml:space="preserve"> </w:t>
            </w:r>
            <w:r>
              <w:rPr>
                <w:sz w:val="16"/>
              </w:rPr>
              <w:t>Power</w:t>
            </w:r>
            <w:r>
              <w:rPr>
                <w:spacing w:val="-7"/>
                <w:sz w:val="16"/>
              </w:rPr>
              <w:t xml:space="preserve"> </w:t>
            </w:r>
            <w:r>
              <w:rPr>
                <w:sz w:val="16"/>
              </w:rPr>
              <w:t>Supply</w:t>
            </w:r>
            <w:r>
              <w:rPr>
                <w:spacing w:val="-6"/>
                <w:sz w:val="16"/>
              </w:rPr>
              <w:t xml:space="preserve"> </w:t>
            </w:r>
            <w:r>
              <w:rPr>
                <w:spacing w:val="-4"/>
                <w:sz w:val="16"/>
              </w:rPr>
              <w:t>Unit</w:t>
            </w:r>
          </w:p>
        </w:tc>
        <w:tc>
          <w:tcPr>
            <w:tcW w:w="2822" w:type="dxa"/>
            <w:shd w:val="clear" w:color="auto" w:fill="FFFF00"/>
          </w:tcPr>
          <w:p w14:paraId="59DB9EE1" w14:textId="77777777" w:rsidR="00205FB1" w:rsidRDefault="00AC72B0">
            <w:pPr>
              <w:pStyle w:val="TableParagraph"/>
              <w:ind w:right="54"/>
              <w:jc w:val="right"/>
              <w:rPr>
                <w:i/>
                <w:sz w:val="16"/>
              </w:rPr>
            </w:pPr>
            <w:r>
              <w:rPr>
                <w:i/>
                <w:color w:val="0000FF"/>
                <w:sz w:val="16"/>
              </w:rPr>
              <w:t>10</w:t>
            </w:r>
            <w:r>
              <w:rPr>
                <w:i/>
                <w:color w:val="0000FF"/>
                <w:spacing w:val="-3"/>
                <w:sz w:val="16"/>
              </w:rPr>
              <w:t xml:space="preserve"> </w:t>
            </w:r>
            <w:r>
              <w:rPr>
                <w:i/>
                <w:color w:val="0000FF"/>
                <w:sz w:val="16"/>
              </w:rPr>
              <w:t>070,00</w:t>
            </w:r>
            <w:r>
              <w:rPr>
                <w:i/>
                <w:color w:val="0000FF"/>
                <w:spacing w:val="-4"/>
                <w:sz w:val="16"/>
              </w:rPr>
              <w:t xml:space="preserve"> </w:t>
            </w:r>
            <w:r>
              <w:rPr>
                <w:i/>
                <w:color w:val="0000FF"/>
                <w:spacing w:val="-5"/>
                <w:sz w:val="16"/>
              </w:rPr>
              <w:t>Kč</w:t>
            </w:r>
          </w:p>
        </w:tc>
        <w:tc>
          <w:tcPr>
            <w:tcW w:w="2122" w:type="dxa"/>
            <w:shd w:val="clear" w:color="auto" w:fill="BDBDBD"/>
          </w:tcPr>
          <w:p w14:paraId="596AF9D3" w14:textId="77777777" w:rsidR="00205FB1" w:rsidRDefault="00205FB1">
            <w:pPr>
              <w:pStyle w:val="TableParagraph"/>
              <w:spacing w:line="240" w:lineRule="auto"/>
              <w:rPr>
                <w:rFonts w:ascii="Times New Roman"/>
                <w:sz w:val="12"/>
              </w:rPr>
            </w:pPr>
          </w:p>
        </w:tc>
        <w:tc>
          <w:tcPr>
            <w:tcW w:w="2165" w:type="dxa"/>
            <w:shd w:val="clear" w:color="auto" w:fill="BDBDBD"/>
          </w:tcPr>
          <w:p w14:paraId="77FEF68E" w14:textId="77777777" w:rsidR="00205FB1" w:rsidRDefault="00205FB1">
            <w:pPr>
              <w:pStyle w:val="TableParagraph"/>
              <w:spacing w:line="240" w:lineRule="auto"/>
              <w:rPr>
                <w:rFonts w:ascii="Times New Roman"/>
                <w:sz w:val="12"/>
              </w:rPr>
            </w:pPr>
          </w:p>
        </w:tc>
      </w:tr>
      <w:tr w:rsidR="00205FB1" w14:paraId="0CF28959" w14:textId="77777777">
        <w:trPr>
          <w:trHeight w:val="196"/>
        </w:trPr>
        <w:tc>
          <w:tcPr>
            <w:tcW w:w="2165" w:type="dxa"/>
          </w:tcPr>
          <w:p w14:paraId="089D17A7" w14:textId="77777777" w:rsidR="00205FB1" w:rsidRDefault="00AC72B0">
            <w:pPr>
              <w:pStyle w:val="TableParagraph"/>
              <w:ind w:left="38"/>
              <w:rPr>
                <w:sz w:val="16"/>
              </w:rPr>
            </w:pPr>
            <w:r>
              <w:rPr>
                <w:spacing w:val="-2"/>
                <w:sz w:val="16"/>
              </w:rPr>
              <w:t>NCS1010-E-ACC-</w:t>
            </w:r>
            <w:r>
              <w:rPr>
                <w:spacing w:val="-5"/>
                <w:sz w:val="16"/>
              </w:rPr>
              <w:t>KIT</w:t>
            </w:r>
          </w:p>
        </w:tc>
        <w:tc>
          <w:tcPr>
            <w:tcW w:w="5482" w:type="dxa"/>
          </w:tcPr>
          <w:p w14:paraId="0DA11778" w14:textId="77777777" w:rsidR="00205FB1" w:rsidRDefault="00AC72B0">
            <w:pPr>
              <w:pStyle w:val="TableParagraph"/>
              <w:ind w:left="38"/>
              <w:rPr>
                <w:sz w:val="16"/>
              </w:rPr>
            </w:pPr>
            <w:r>
              <w:rPr>
                <w:sz w:val="16"/>
              </w:rPr>
              <w:t>NCS</w:t>
            </w:r>
            <w:r>
              <w:rPr>
                <w:spacing w:val="-5"/>
                <w:sz w:val="16"/>
              </w:rPr>
              <w:t xml:space="preserve"> </w:t>
            </w:r>
            <w:r>
              <w:rPr>
                <w:sz w:val="16"/>
              </w:rPr>
              <w:t>1010</w:t>
            </w:r>
            <w:r>
              <w:rPr>
                <w:spacing w:val="-7"/>
                <w:sz w:val="16"/>
              </w:rPr>
              <w:t xml:space="preserve"> </w:t>
            </w:r>
            <w:r>
              <w:rPr>
                <w:sz w:val="16"/>
              </w:rPr>
              <w:t>Accessory</w:t>
            </w:r>
            <w:r>
              <w:rPr>
                <w:spacing w:val="-8"/>
                <w:sz w:val="16"/>
              </w:rPr>
              <w:t xml:space="preserve"> </w:t>
            </w:r>
            <w:r>
              <w:rPr>
                <w:sz w:val="16"/>
              </w:rPr>
              <w:t>Kit</w:t>
            </w:r>
            <w:r>
              <w:rPr>
                <w:spacing w:val="-9"/>
                <w:sz w:val="16"/>
              </w:rPr>
              <w:t xml:space="preserve"> </w:t>
            </w:r>
            <w:r>
              <w:rPr>
                <w:sz w:val="16"/>
              </w:rPr>
              <w:t>for</w:t>
            </w:r>
            <w:r>
              <w:rPr>
                <w:spacing w:val="-8"/>
                <w:sz w:val="16"/>
              </w:rPr>
              <w:t xml:space="preserve"> </w:t>
            </w:r>
            <w:r>
              <w:rPr>
                <w:sz w:val="16"/>
              </w:rPr>
              <w:t>19-inch</w:t>
            </w:r>
            <w:r>
              <w:rPr>
                <w:spacing w:val="-8"/>
                <w:sz w:val="16"/>
              </w:rPr>
              <w:t xml:space="preserve"> </w:t>
            </w:r>
            <w:r>
              <w:rPr>
                <w:sz w:val="16"/>
              </w:rPr>
              <w:t>racks,</w:t>
            </w:r>
            <w:r>
              <w:rPr>
                <w:spacing w:val="-5"/>
                <w:sz w:val="16"/>
              </w:rPr>
              <w:t xml:space="preserve"> </w:t>
            </w:r>
            <w:r>
              <w:rPr>
                <w:spacing w:val="-2"/>
                <w:sz w:val="16"/>
              </w:rPr>
              <w:t>enhanced</w:t>
            </w:r>
          </w:p>
        </w:tc>
        <w:tc>
          <w:tcPr>
            <w:tcW w:w="2822" w:type="dxa"/>
            <w:shd w:val="clear" w:color="auto" w:fill="FFFF00"/>
          </w:tcPr>
          <w:p w14:paraId="780E1A1A" w14:textId="77777777" w:rsidR="00205FB1" w:rsidRDefault="00AC72B0">
            <w:pPr>
              <w:pStyle w:val="TableParagraph"/>
              <w:ind w:right="54"/>
              <w:jc w:val="right"/>
              <w:rPr>
                <w:i/>
                <w:sz w:val="16"/>
              </w:rPr>
            </w:pPr>
            <w:r>
              <w:rPr>
                <w:i/>
                <w:color w:val="0000FF"/>
                <w:sz w:val="16"/>
              </w:rPr>
              <w:t>4</w:t>
            </w:r>
            <w:r>
              <w:rPr>
                <w:i/>
                <w:color w:val="0000FF"/>
                <w:spacing w:val="-3"/>
                <w:sz w:val="16"/>
              </w:rPr>
              <w:t xml:space="preserve"> </w:t>
            </w:r>
            <w:r>
              <w:rPr>
                <w:i/>
                <w:color w:val="0000FF"/>
                <w:sz w:val="16"/>
              </w:rPr>
              <w:t>710,00</w:t>
            </w:r>
            <w:r>
              <w:rPr>
                <w:i/>
                <w:color w:val="0000FF"/>
                <w:spacing w:val="-4"/>
                <w:sz w:val="16"/>
              </w:rPr>
              <w:t xml:space="preserve"> </w:t>
            </w:r>
            <w:r>
              <w:rPr>
                <w:i/>
                <w:color w:val="0000FF"/>
                <w:spacing w:val="-5"/>
                <w:sz w:val="16"/>
              </w:rPr>
              <w:t>Kč</w:t>
            </w:r>
          </w:p>
        </w:tc>
        <w:tc>
          <w:tcPr>
            <w:tcW w:w="2122" w:type="dxa"/>
            <w:shd w:val="clear" w:color="auto" w:fill="BDBDBD"/>
          </w:tcPr>
          <w:p w14:paraId="500C4A89" w14:textId="77777777" w:rsidR="00205FB1" w:rsidRDefault="00205FB1">
            <w:pPr>
              <w:pStyle w:val="TableParagraph"/>
              <w:spacing w:line="240" w:lineRule="auto"/>
              <w:rPr>
                <w:rFonts w:ascii="Times New Roman"/>
                <w:sz w:val="12"/>
              </w:rPr>
            </w:pPr>
          </w:p>
        </w:tc>
        <w:tc>
          <w:tcPr>
            <w:tcW w:w="2165" w:type="dxa"/>
            <w:shd w:val="clear" w:color="auto" w:fill="BDBDBD"/>
          </w:tcPr>
          <w:p w14:paraId="0294439D" w14:textId="77777777" w:rsidR="00205FB1" w:rsidRDefault="00205FB1">
            <w:pPr>
              <w:pStyle w:val="TableParagraph"/>
              <w:spacing w:line="240" w:lineRule="auto"/>
              <w:rPr>
                <w:rFonts w:ascii="Times New Roman"/>
                <w:sz w:val="12"/>
              </w:rPr>
            </w:pPr>
          </w:p>
        </w:tc>
      </w:tr>
      <w:tr w:rsidR="00205FB1" w14:paraId="3BC86A7D" w14:textId="77777777">
        <w:trPr>
          <w:trHeight w:val="196"/>
        </w:trPr>
        <w:tc>
          <w:tcPr>
            <w:tcW w:w="2165" w:type="dxa"/>
          </w:tcPr>
          <w:p w14:paraId="4F8BCE5C" w14:textId="77777777" w:rsidR="00205FB1" w:rsidRDefault="00AC72B0">
            <w:pPr>
              <w:pStyle w:val="TableParagraph"/>
              <w:ind w:left="38"/>
              <w:rPr>
                <w:sz w:val="16"/>
              </w:rPr>
            </w:pPr>
            <w:r>
              <w:rPr>
                <w:spacing w:val="-4"/>
                <w:sz w:val="16"/>
              </w:rPr>
              <w:t>NCS1010-DC-CBL-</w:t>
            </w:r>
            <w:r>
              <w:rPr>
                <w:spacing w:val="-5"/>
                <w:sz w:val="16"/>
              </w:rPr>
              <w:t>ET</w:t>
            </w:r>
          </w:p>
        </w:tc>
        <w:tc>
          <w:tcPr>
            <w:tcW w:w="5482" w:type="dxa"/>
          </w:tcPr>
          <w:p w14:paraId="417884A4" w14:textId="77777777" w:rsidR="00205FB1" w:rsidRDefault="00AC72B0">
            <w:pPr>
              <w:pStyle w:val="TableParagraph"/>
              <w:ind w:left="38"/>
              <w:rPr>
                <w:sz w:val="16"/>
              </w:rPr>
            </w:pPr>
            <w:r>
              <w:rPr>
                <w:sz w:val="16"/>
              </w:rPr>
              <w:t>NCS</w:t>
            </w:r>
            <w:r>
              <w:rPr>
                <w:spacing w:val="-2"/>
                <w:sz w:val="16"/>
              </w:rPr>
              <w:t xml:space="preserve"> </w:t>
            </w:r>
            <w:r>
              <w:rPr>
                <w:sz w:val="16"/>
              </w:rPr>
              <w:t>1010</w:t>
            </w:r>
            <w:r>
              <w:rPr>
                <w:spacing w:val="-5"/>
                <w:sz w:val="16"/>
              </w:rPr>
              <w:t xml:space="preserve"> </w:t>
            </w:r>
            <w:r>
              <w:rPr>
                <w:sz w:val="16"/>
              </w:rPr>
              <w:t>DC</w:t>
            </w:r>
            <w:r>
              <w:rPr>
                <w:spacing w:val="-3"/>
                <w:sz w:val="16"/>
              </w:rPr>
              <w:t xml:space="preserve"> </w:t>
            </w:r>
            <w:r>
              <w:rPr>
                <w:sz w:val="16"/>
              </w:rPr>
              <w:t>Cable</w:t>
            </w:r>
            <w:r>
              <w:rPr>
                <w:spacing w:val="-6"/>
                <w:sz w:val="16"/>
              </w:rPr>
              <w:t xml:space="preserve"> </w:t>
            </w:r>
            <w:r>
              <w:rPr>
                <w:sz w:val="16"/>
              </w:rPr>
              <w:t>-</w:t>
            </w:r>
            <w:r>
              <w:rPr>
                <w:spacing w:val="-1"/>
                <w:sz w:val="16"/>
              </w:rPr>
              <w:t xml:space="preserve"> </w:t>
            </w:r>
            <w:r>
              <w:rPr>
                <w:sz w:val="16"/>
              </w:rPr>
              <w:t>ETSI</w:t>
            </w:r>
            <w:r>
              <w:rPr>
                <w:spacing w:val="-1"/>
                <w:sz w:val="16"/>
              </w:rPr>
              <w:t xml:space="preserve"> </w:t>
            </w:r>
            <w:r>
              <w:rPr>
                <w:spacing w:val="-2"/>
                <w:sz w:val="16"/>
              </w:rPr>
              <w:t>compliant</w:t>
            </w:r>
          </w:p>
        </w:tc>
        <w:tc>
          <w:tcPr>
            <w:tcW w:w="2822" w:type="dxa"/>
            <w:shd w:val="clear" w:color="auto" w:fill="FFFF00"/>
          </w:tcPr>
          <w:p w14:paraId="47856158" w14:textId="77777777" w:rsidR="00205FB1" w:rsidRDefault="00AC72B0">
            <w:pPr>
              <w:pStyle w:val="TableParagraph"/>
              <w:ind w:right="54"/>
              <w:jc w:val="right"/>
              <w:rPr>
                <w:i/>
                <w:sz w:val="16"/>
              </w:rPr>
            </w:pPr>
            <w:r>
              <w:rPr>
                <w:i/>
                <w:color w:val="0000FF"/>
                <w:sz w:val="16"/>
              </w:rPr>
              <w:t>2</w:t>
            </w:r>
            <w:r>
              <w:rPr>
                <w:i/>
                <w:color w:val="0000FF"/>
                <w:spacing w:val="-3"/>
                <w:sz w:val="16"/>
              </w:rPr>
              <w:t xml:space="preserve"> </w:t>
            </w:r>
            <w:r>
              <w:rPr>
                <w:i/>
                <w:color w:val="0000FF"/>
                <w:sz w:val="16"/>
              </w:rPr>
              <w:t>700,00</w:t>
            </w:r>
            <w:r>
              <w:rPr>
                <w:i/>
                <w:color w:val="0000FF"/>
                <w:spacing w:val="-4"/>
                <w:sz w:val="16"/>
              </w:rPr>
              <w:t xml:space="preserve"> </w:t>
            </w:r>
            <w:r>
              <w:rPr>
                <w:i/>
                <w:color w:val="0000FF"/>
                <w:spacing w:val="-5"/>
                <w:sz w:val="16"/>
              </w:rPr>
              <w:t>Kč</w:t>
            </w:r>
          </w:p>
        </w:tc>
        <w:tc>
          <w:tcPr>
            <w:tcW w:w="2122" w:type="dxa"/>
            <w:shd w:val="clear" w:color="auto" w:fill="BDBDBD"/>
          </w:tcPr>
          <w:p w14:paraId="62F437AC" w14:textId="77777777" w:rsidR="00205FB1" w:rsidRDefault="00205FB1">
            <w:pPr>
              <w:pStyle w:val="TableParagraph"/>
              <w:spacing w:line="240" w:lineRule="auto"/>
              <w:rPr>
                <w:rFonts w:ascii="Times New Roman"/>
                <w:sz w:val="12"/>
              </w:rPr>
            </w:pPr>
          </w:p>
        </w:tc>
        <w:tc>
          <w:tcPr>
            <w:tcW w:w="2165" w:type="dxa"/>
            <w:shd w:val="clear" w:color="auto" w:fill="BDBDBD"/>
          </w:tcPr>
          <w:p w14:paraId="4E089EFF" w14:textId="77777777" w:rsidR="00205FB1" w:rsidRDefault="00205FB1">
            <w:pPr>
              <w:pStyle w:val="TableParagraph"/>
              <w:spacing w:line="240" w:lineRule="auto"/>
              <w:rPr>
                <w:rFonts w:ascii="Times New Roman"/>
                <w:sz w:val="12"/>
              </w:rPr>
            </w:pPr>
          </w:p>
        </w:tc>
      </w:tr>
      <w:tr w:rsidR="00205FB1" w14:paraId="3B168165" w14:textId="77777777">
        <w:trPr>
          <w:trHeight w:val="196"/>
        </w:trPr>
        <w:tc>
          <w:tcPr>
            <w:tcW w:w="2165" w:type="dxa"/>
          </w:tcPr>
          <w:p w14:paraId="12AA0CB0" w14:textId="77777777" w:rsidR="00205FB1" w:rsidRDefault="00AC72B0">
            <w:pPr>
              <w:pStyle w:val="TableParagraph"/>
              <w:ind w:left="38"/>
              <w:rPr>
                <w:sz w:val="16"/>
              </w:rPr>
            </w:pPr>
            <w:r>
              <w:rPr>
                <w:spacing w:val="-4"/>
                <w:sz w:val="16"/>
              </w:rPr>
              <w:t>NCS1K-MD-32O-</w:t>
            </w:r>
            <w:r>
              <w:rPr>
                <w:spacing w:val="-10"/>
                <w:sz w:val="16"/>
              </w:rPr>
              <w:t>C</w:t>
            </w:r>
          </w:p>
        </w:tc>
        <w:tc>
          <w:tcPr>
            <w:tcW w:w="5482" w:type="dxa"/>
          </w:tcPr>
          <w:p w14:paraId="20B57629" w14:textId="77777777" w:rsidR="00205FB1" w:rsidRDefault="00AC72B0">
            <w:pPr>
              <w:pStyle w:val="TableParagraph"/>
              <w:ind w:left="38"/>
              <w:rPr>
                <w:sz w:val="16"/>
              </w:rPr>
            </w:pPr>
            <w:r>
              <w:rPr>
                <w:sz w:val="16"/>
              </w:rPr>
              <w:t>NCS</w:t>
            </w:r>
            <w:r>
              <w:rPr>
                <w:spacing w:val="-5"/>
                <w:sz w:val="16"/>
              </w:rPr>
              <w:t xml:space="preserve"> </w:t>
            </w:r>
            <w:r>
              <w:rPr>
                <w:sz w:val="16"/>
              </w:rPr>
              <w:t>1000</w:t>
            </w:r>
            <w:r>
              <w:rPr>
                <w:spacing w:val="-5"/>
                <w:sz w:val="16"/>
              </w:rPr>
              <w:t xml:space="preserve"> </w:t>
            </w:r>
            <w:r>
              <w:rPr>
                <w:sz w:val="16"/>
              </w:rPr>
              <w:t>32</w:t>
            </w:r>
            <w:r>
              <w:rPr>
                <w:spacing w:val="-5"/>
                <w:sz w:val="16"/>
              </w:rPr>
              <w:t xml:space="preserve"> </w:t>
            </w:r>
            <w:r>
              <w:rPr>
                <w:sz w:val="16"/>
              </w:rPr>
              <w:t>chs</w:t>
            </w:r>
            <w:r>
              <w:rPr>
                <w:spacing w:val="-6"/>
                <w:sz w:val="16"/>
              </w:rPr>
              <w:t xml:space="preserve"> </w:t>
            </w:r>
            <w:r>
              <w:rPr>
                <w:sz w:val="16"/>
              </w:rPr>
              <w:t>Odd</w:t>
            </w:r>
            <w:r>
              <w:rPr>
                <w:spacing w:val="24"/>
                <w:sz w:val="16"/>
              </w:rPr>
              <w:t xml:space="preserve"> </w:t>
            </w:r>
            <w:r>
              <w:rPr>
                <w:sz w:val="16"/>
              </w:rPr>
              <w:t>Mux/Demux</w:t>
            </w:r>
            <w:r>
              <w:rPr>
                <w:spacing w:val="-5"/>
                <w:sz w:val="16"/>
              </w:rPr>
              <w:t xml:space="preserve"> </w:t>
            </w:r>
            <w:r>
              <w:rPr>
                <w:sz w:val="16"/>
              </w:rPr>
              <w:t>Patch</w:t>
            </w:r>
            <w:r>
              <w:rPr>
                <w:spacing w:val="-5"/>
                <w:sz w:val="16"/>
              </w:rPr>
              <w:t xml:space="preserve"> </w:t>
            </w:r>
            <w:r>
              <w:rPr>
                <w:sz w:val="16"/>
              </w:rPr>
              <w:t>Panel</w:t>
            </w:r>
            <w:r>
              <w:rPr>
                <w:spacing w:val="-6"/>
                <w:sz w:val="16"/>
              </w:rPr>
              <w:t xml:space="preserve"> </w:t>
            </w:r>
            <w:r>
              <w:rPr>
                <w:sz w:val="16"/>
              </w:rPr>
              <w:t>-</w:t>
            </w:r>
            <w:r>
              <w:rPr>
                <w:spacing w:val="-2"/>
                <w:sz w:val="16"/>
              </w:rPr>
              <w:t xml:space="preserve"> </w:t>
            </w:r>
            <w:r>
              <w:rPr>
                <w:sz w:val="16"/>
              </w:rPr>
              <w:t>150GHz</w:t>
            </w:r>
            <w:r>
              <w:rPr>
                <w:spacing w:val="-4"/>
                <w:sz w:val="16"/>
              </w:rPr>
              <w:t xml:space="preserve"> </w:t>
            </w:r>
            <w:r>
              <w:rPr>
                <w:sz w:val="16"/>
              </w:rPr>
              <w:t>-</w:t>
            </w:r>
            <w:r>
              <w:rPr>
                <w:spacing w:val="-4"/>
                <w:sz w:val="16"/>
              </w:rPr>
              <w:t xml:space="preserve"> </w:t>
            </w:r>
            <w:r>
              <w:rPr>
                <w:sz w:val="16"/>
              </w:rPr>
              <w:t>C-</w:t>
            </w:r>
            <w:r>
              <w:rPr>
                <w:spacing w:val="-4"/>
                <w:sz w:val="16"/>
              </w:rPr>
              <w:t>band</w:t>
            </w:r>
          </w:p>
        </w:tc>
        <w:tc>
          <w:tcPr>
            <w:tcW w:w="2822" w:type="dxa"/>
            <w:shd w:val="clear" w:color="auto" w:fill="FFFF00"/>
          </w:tcPr>
          <w:p w14:paraId="6C82BB8A" w14:textId="77777777" w:rsidR="00205FB1" w:rsidRDefault="00AC72B0">
            <w:pPr>
              <w:pStyle w:val="TableParagraph"/>
              <w:ind w:right="56"/>
              <w:jc w:val="right"/>
              <w:rPr>
                <w:i/>
                <w:sz w:val="16"/>
              </w:rPr>
            </w:pPr>
            <w:r>
              <w:rPr>
                <w:i/>
                <w:color w:val="0000FF"/>
                <w:sz w:val="16"/>
              </w:rPr>
              <w:t>335</w:t>
            </w:r>
            <w:r>
              <w:rPr>
                <w:i/>
                <w:color w:val="0000FF"/>
                <w:spacing w:val="-3"/>
                <w:sz w:val="16"/>
              </w:rPr>
              <w:t xml:space="preserve"> </w:t>
            </w:r>
            <w:r>
              <w:rPr>
                <w:i/>
                <w:color w:val="0000FF"/>
                <w:sz w:val="16"/>
              </w:rPr>
              <w:t>210,00</w:t>
            </w:r>
            <w:r>
              <w:rPr>
                <w:i/>
                <w:color w:val="0000FF"/>
                <w:spacing w:val="-4"/>
                <w:sz w:val="16"/>
              </w:rPr>
              <w:t xml:space="preserve"> </w:t>
            </w:r>
            <w:r>
              <w:rPr>
                <w:i/>
                <w:color w:val="0000FF"/>
                <w:spacing w:val="-5"/>
                <w:sz w:val="16"/>
              </w:rPr>
              <w:t>Kč</w:t>
            </w:r>
          </w:p>
        </w:tc>
        <w:tc>
          <w:tcPr>
            <w:tcW w:w="2122" w:type="dxa"/>
          </w:tcPr>
          <w:p w14:paraId="6E618342" w14:textId="77777777" w:rsidR="00205FB1" w:rsidRDefault="00AC72B0">
            <w:pPr>
              <w:pStyle w:val="TableParagraph"/>
              <w:ind w:left="39"/>
              <w:rPr>
                <w:sz w:val="16"/>
              </w:rPr>
            </w:pPr>
            <w:r>
              <w:rPr>
                <w:spacing w:val="-2"/>
                <w:sz w:val="16"/>
              </w:rPr>
              <w:t>SD-AR1K-NCS1KUMD</w:t>
            </w:r>
          </w:p>
        </w:tc>
        <w:tc>
          <w:tcPr>
            <w:tcW w:w="2165" w:type="dxa"/>
            <w:shd w:val="clear" w:color="auto" w:fill="FFFF00"/>
          </w:tcPr>
          <w:p w14:paraId="2DF56AFF" w14:textId="77777777" w:rsidR="00205FB1" w:rsidRDefault="00AC72B0">
            <w:pPr>
              <w:pStyle w:val="TableParagraph"/>
              <w:ind w:right="53"/>
              <w:jc w:val="right"/>
              <w:rPr>
                <w:i/>
                <w:sz w:val="16"/>
              </w:rPr>
            </w:pPr>
            <w:r>
              <w:rPr>
                <w:i/>
                <w:color w:val="0000FF"/>
                <w:sz w:val="16"/>
              </w:rPr>
              <w:t>20</w:t>
            </w:r>
            <w:r>
              <w:rPr>
                <w:i/>
                <w:color w:val="0000FF"/>
                <w:spacing w:val="-3"/>
                <w:sz w:val="16"/>
              </w:rPr>
              <w:t xml:space="preserve"> </w:t>
            </w:r>
            <w:r>
              <w:rPr>
                <w:i/>
                <w:color w:val="0000FF"/>
                <w:sz w:val="16"/>
              </w:rPr>
              <w:t>730,00</w:t>
            </w:r>
            <w:r>
              <w:rPr>
                <w:i/>
                <w:color w:val="0000FF"/>
                <w:spacing w:val="-3"/>
                <w:sz w:val="16"/>
              </w:rPr>
              <w:t xml:space="preserve"> </w:t>
            </w:r>
            <w:r>
              <w:rPr>
                <w:i/>
                <w:color w:val="0000FF"/>
                <w:spacing w:val="-5"/>
                <w:sz w:val="16"/>
              </w:rPr>
              <w:t>Kč</w:t>
            </w:r>
          </w:p>
        </w:tc>
      </w:tr>
      <w:tr w:rsidR="00205FB1" w14:paraId="7AF152F1" w14:textId="77777777">
        <w:trPr>
          <w:trHeight w:val="196"/>
        </w:trPr>
        <w:tc>
          <w:tcPr>
            <w:tcW w:w="2165" w:type="dxa"/>
          </w:tcPr>
          <w:p w14:paraId="696EC17A" w14:textId="77777777" w:rsidR="00205FB1" w:rsidRDefault="00AC72B0">
            <w:pPr>
              <w:pStyle w:val="TableParagraph"/>
              <w:ind w:left="38"/>
              <w:rPr>
                <w:sz w:val="16"/>
              </w:rPr>
            </w:pPr>
            <w:r>
              <w:rPr>
                <w:spacing w:val="-2"/>
                <w:sz w:val="16"/>
              </w:rPr>
              <w:t>NCS1010-ETSI-</w:t>
            </w:r>
            <w:r>
              <w:rPr>
                <w:spacing w:val="-5"/>
                <w:sz w:val="16"/>
              </w:rPr>
              <w:t>KIT</w:t>
            </w:r>
          </w:p>
        </w:tc>
        <w:tc>
          <w:tcPr>
            <w:tcW w:w="5482" w:type="dxa"/>
          </w:tcPr>
          <w:p w14:paraId="59015197" w14:textId="77777777" w:rsidR="00205FB1" w:rsidRDefault="00AC72B0">
            <w:pPr>
              <w:pStyle w:val="TableParagraph"/>
              <w:ind w:left="38"/>
              <w:rPr>
                <w:sz w:val="16"/>
              </w:rPr>
            </w:pPr>
            <w:r>
              <w:rPr>
                <w:sz w:val="16"/>
              </w:rPr>
              <w:t>NCS</w:t>
            </w:r>
            <w:r>
              <w:rPr>
                <w:spacing w:val="-5"/>
                <w:sz w:val="16"/>
              </w:rPr>
              <w:t xml:space="preserve"> </w:t>
            </w:r>
            <w:r>
              <w:rPr>
                <w:sz w:val="16"/>
              </w:rPr>
              <w:t>1010</w:t>
            </w:r>
            <w:r>
              <w:rPr>
                <w:spacing w:val="-6"/>
                <w:sz w:val="16"/>
              </w:rPr>
              <w:t xml:space="preserve"> </w:t>
            </w:r>
            <w:r>
              <w:rPr>
                <w:sz w:val="16"/>
              </w:rPr>
              <w:t>Accessory</w:t>
            </w:r>
            <w:r>
              <w:rPr>
                <w:spacing w:val="-6"/>
                <w:sz w:val="16"/>
              </w:rPr>
              <w:t xml:space="preserve"> </w:t>
            </w:r>
            <w:r>
              <w:rPr>
                <w:sz w:val="16"/>
              </w:rPr>
              <w:t>Kit</w:t>
            </w:r>
            <w:r>
              <w:rPr>
                <w:spacing w:val="-8"/>
                <w:sz w:val="16"/>
              </w:rPr>
              <w:t xml:space="preserve"> </w:t>
            </w:r>
            <w:r>
              <w:rPr>
                <w:sz w:val="16"/>
              </w:rPr>
              <w:t>add-on</w:t>
            </w:r>
            <w:r>
              <w:rPr>
                <w:spacing w:val="-6"/>
                <w:sz w:val="16"/>
              </w:rPr>
              <w:t xml:space="preserve"> </w:t>
            </w:r>
            <w:r>
              <w:rPr>
                <w:sz w:val="16"/>
              </w:rPr>
              <w:t>for</w:t>
            </w:r>
            <w:r>
              <w:rPr>
                <w:spacing w:val="-8"/>
                <w:sz w:val="16"/>
              </w:rPr>
              <w:t xml:space="preserve"> </w:t>
            </w:r>
            <w:r>
              <w:rPr>
                <w:sz w:val="16"/>
              </w:rPr>
              <w:t>ETSI</w:t>
            </w:r>
            <w:r>
              <w:rPr>
                <w:spacing w:val="-5"/>
                <w:sz w:val="16"/>
              </w:rPr>
              <w:t xml:space="preserve"> </w:t>
            </w:r>
            <w:r>
              <w:rPr>
                <w:spacing w:val="-2"/>
                <w:sz w:val="16"/>
              </w:rPr>
              <w:t>racks</w:t>
            </w:r>
          </w:p>
        </w:tc>
        <w:tc>
          <w:tcPr>
            <w:tcW w:w="2822" w:type="dxa"/>
            <w:shd w:val="clear" w:color="auto" w:fill="FFFF00"/>
          </w:tcPr>
          <w:p w14:paraId="22A3F9C1" w14:textId="77777777" w:rsidR="00205FB1" w:rsidRDefault="00AC72B0">
            <w:pPr>
              <w:pStyle w:val="TableParagraph"/>
              <w:ind w:right="54"/>
              <w:jc w:val="right"/>
              <w:rPr>
                <w:i/>
                <w:sz w:val="16"/>
              </w:rPr>
            </w:pPr>
            <w:r>
              <w:rPr>
                <w:i/>
                <w:color w:val="0000FF"/>
                <w:sz w:val="16"/>
              </w:rPr>
              <w:t>6</w:t>
            </w:r>
            <w:r>
              <w:rPr>
                <w:i/>
                <w:color w:val="0000FF"/>
                <w:spacing w:val="-3"/>
                <w:sz w:val="16"/>
              </w:rPr>
              <w:t xml:space="preserve"> </w:t>
            </w:r>
            <w:r>
              <w:rPr>
                <w:i/>
                <w:color w:val="0000FF"/>
                <w:sz w:val="16"/>
              </w:rPr>
              <w:t>720,00</w:t>
            </w:r>
            <w:r>
              <w:rPr>
                <w:i/>
                <w:color w:val="0000FF"/>
                <w:spacing w:val="-4"/>
                <w:sz w:val="16"/>
              </w:rPr>
              <w:t xml:space="preserve"> </w:t>
            </w:r>
            <w:r>
              <w:rPr>
                <w:i/>
                <w:color w:val="0000FF"/>
                <w:spacing w:val="-5"/>
                <w:sz w:val="16"/>
              </w:rPr>
              <w:t>Kč</w:t>
            </w:r>
          </w:p>
        </w:tc>
        <w:tc>
          <w:tcPr>
            <w:tcW w:w="2122" w:type="dxa"/>
            <w:shd w:val="clear" w:color="auto" w:fill="BDBDBD"/>
          </w:tcPr>
          <w:p w14:paraId="07B12A2C" w14:textId="77777777" w:rsidR="00205FB1" w:rsidRDefault="00205FB1">
            <w:pPr>
              <w:pStyle w:val="TableParagraph"/>
              <w:spacing w:line="240" w:lineRule="auto"/>
              <w:rPr>
                <w:rFonts w:ascii="Times New Roman"/>
                <w:sz w:val="12"/>
              </w:rPr>
            </w:pPr>
          </w:p>
        </w:tc>
        <w:tc>
          <w:tcPr>
            <w:tcW w:w="2165" w:type="dxa"/>
            <w:shd w:val="clear" w:color="auto" w:fill="BDBDBD"/>
          </w:tcPr>
          <w:p w14:paraId="32AB9148" w14:textId="77777777" w:rsidR="00205FB1" w:rsidRDefault="00205FB1">
            <w:pPr>
              <w:pStyle w:val="TableParagraph"/>
              <w:spacing w:line="240" w:lineRule="auto"/>
              <w:rPr>
                <w:rFonts w:ascii="Times New Roman"/>
                <w:sz w:val="12"/>
              </w:rPr>
            </w:pPr>
          </w:p>
        </w:tc>
      </w:tr>
      <w:tr w:rsidR="00205FB1" w14:paraId="07C9A52B" w14:textId="77777777">
        <w:trPr>
          <w:trHeight w:val="193"/>
        </w:trPr>
        <w:tc>
          <w:tcPr>
            <w:tcW w:w="2165" w:type="dxa"/>
          </w:tcPr>
          <w:p w14:paraId="1707D4F3" w14:textId="77777777" w:rsidR="00205FB1" w:rsidRDefault="00AC72B0">
            <w:pPr>
              <w:pStyle w:val="TableParagraph"/>
              <w:spacing w:line="174" w:lineRule="exact"/>
              <w:ind w:left="38"/>
              <w:rPr>
                <w:sz w:val="16"/>
              </w:rPr>
            </w:pPr>
            <w:r>
              <w:rPr>
                <w:spacing w:val="-4"/>
                <w:sz w:val="16"/>
              </w:rPr>
              <w:t>NCS1010-USB-</w:t>
            </w:r>
            <w:r>
              <w:rPr>
                <w:spacing w:val="-5"/>
                <w:sz w:val="16"/>
              </w:rPr>
              <w:t>1M</w:t>
            </w:r>
          </w:p>
        </w:tc>
        <w:tc>
          <w:tcPr>
            <w:tcW w:w="5482" w:type="dxa"/>
          </w:tcPr>
          <w:p w14:paraId="2281293F" w14:textId="77777777" w:rsidR="00205FB1" w:rsidRDefault="00AC72B0">
            <w:pPr>
              <w:pStyle w:val="TableParagraph"/>
              <w:spacing w:line="174" w:lineRule="exact"/>
              <w:ind w:left="38"/>
              <w:rPr>
                <w:sz w:val="16"/>
              </w:rPr>
            </w:pPr>
            <w:r>
              <w:rPr>
                <w:sz w:val="16"/>
              </w:rPr>
              <w:t>NCS</w:t>
            </w:r>
            <w:r>
              <w:rPr>
                <w:spacing w:val="-6"/>
                <w:sz w:val="16"/>
              </w:rPr>
              <w:t xml:space="preserve"> </w:t>
            </w:r>
            <w:r>
              <w:rPr>
                <w:sz w:val="16"/>
              </w:rPr>
              <w:t>1010</w:t>
            </w:r>
            <w:r>
              <w:rPr>
                <w:spacing w:val="-4"/>
                <w:sz w:val="16"/>
              </w:rPr>
              <w:t xml:space="preserve"> </w:t>
            </w:r>
            <w:r>
              <w:rPr>
                <w:sz w:val="16"/>
              </w:rPr>
              <w:t>USB</w:t>
            </w:r>
            <w:r>
              <w:rPr>
                <w:spacing w:val="-5"/>
                <w:sz w:val="16"/>
              </w:rPr>
              <w:t xml:space="preserve"> </w:t>
            </w:r>
            <w:r>
              <w:rPr>
                <w:sz w:val="16"/>
              </w:rPr>
              <w:t>Cable</w:t>
            </w:r>
            <w:r>
              <w:rPr>
                <w:spacing w:val="-6"/>
                <w:sz w:val="16"/>
              </w:rPr>
              <w:t xml:space="preserve"> </w:t>
            </w:r>
            <w:r>
              <w:rPr>
                <w:sz w:val="16"/>
              </w:rPr>
              <w:t>- 1</w:t>
            </w:r>
            <w:r>
              <w:rPr>
                <w:spacing w:val="-4"/>
                <w:sz w:val="16"/>
              </w:rPr>
              <w:t xml:space="preserve"> meter</w:t>
            </w:r>
          </w:p>
        </w:tc>
        <w:tc>
          <w:tcPr>
            <w:tcW w:w="2822" w:type="dxa"/>
            <w:shd w:val="clear" w:color="auto" w:fill="FFFF00"/>
          </w:tcPr>
          <w:p w14:paraId="50182DDA" w14:textId="77777777" w:rsidR="00205FB1" w:rsidRDefault="00AC72B0">
            <w:pPr>
              <w:pStyle w:val="TableParagraph"/>
              <w:spacing w:line="174" w:lineRule="exact"/>
              <w:ind w:right="54"/>
              <w:jc w:val="right"/>
              <w:rPr>
                <w:i/>
                <w:sz w:val="16"/>
              </w:rPr>
            </w:pPr>
            <w:r>
              <w:rPr>
                <w:i/>
                <w:color w:val="0000FF"/>
                <w:sz w:val="16"/>
              </w:rPr>
              <w:t>1</w:t>
            </w:r>
            <w:r>
              <w:rPr>
                <w:i/>
                <w:color w:val="0000FF"/>
                <w:spacing w:val="-3"/>
                <w:sz w:val="16"/>
              </w:rPr>
              <w:t xml:space="preserve"> </w:t>
            </w:r>
            <w:r>
              <w:rPr>
                <w:i/>
                <w:color w:val="0000FF"/>
                <w:sz w:val="16"/>
              </w:rPr>
              <w:t>360,00</w:t>
            </w:r>
            <w:r>
              <w:rPr>
                <w:i/>
                <w:color w:val="0000FF"/>
                <w:spacing w:val="-4"/>
                <w:sz w:val="16"/>
              </w:rPr>
              <w:t xml:space="preserve"> </w:t>
            </w:r>
            <w:r>
              <w:rPr>
                <w:i/>
                <w:color w:val="0000FF"/>
                <w:spacing w:val="-5"/>
                <w:sz w:val="16"/>
              </w:rPr>
              <w:t>Kč</w:t>
            </w:r>
          </w:p>
        </w:tc>
        <w:tc>
          <w:tcPr>
            <w:tcW w:w="2122" w:type="dxa"/>
            <w:shd w:val="clear" w:color="auto" w:fill="BDBDBD"/>
          </w:tcPr>
          <w:p w14:paraId="4AA3E77A" w14:textId="77777777" w:rsidR="00205FB1" w:rsidRDefault="00205FB1">
            <w:pPr>
              <w:pStyle w:val="TableParagraph"/>
              <w:spacing w:line="240" w:lineRule="auto"/>
              <w:rPr>
                <w:rFonts w:ascii="Times New Roman"/>
                <w:sz w:val="12"/>
              </w:rPr>
            </w:pPr>
          </w:p>
        </w:tc>
        <w:tc>
          <w:tcPr>
            <w:tcW w:w="2165" w:type="dxa"/>
            <w:shd w:val="clear" w:color="auto" w:fill="BDBDBD"/>
          </w:tcPr>
          <w:p w14:paraId="0CF400A6" w14:textId="77777777" w:rsidR="00205FB1" w:rsidRDefault="00205FB1">
            <w:pPr>
              <w:pStyle w:val="TableParagraph"/>
              <w:spacing w:line="240" w:lineRule="auto"/>
              <w:rPr>
                <w:rFonts w:ascii="Times New Roman"/>
                <w:sz w:val="12"/>
              </w:rPr>
            </w:pPr>
          </w:p>
        </w:tc>
      </w:tr>
      <w:tr w:rsidR="00205FB1" w14:paraId="684B1A9C" w14:textId="77777777">
        <w:trPr>
          <w:trHeight w:val="198"/>
        </w:trPr>
        <w:tc>
          <w:tcPr>
            <w:tcW w:w="2165" w:type="dxa"/>
          </w:tcPr>
          <w:p w14:paraId="5DD21353" w14:textId="77777777" w:rsidR="00205FB1" w:rsidRDefault="00AC72B0">
            <w:pPr>
              <w:pStyle w:val="TableParagraph"/>
              <w:spacing w:line="179" w:lineRule="exact"/>
              <w:ind w:left="38"/>
              <w:rPr>
                <w:sz w:val="16"/>
              </w:rPr>
            </w:pPr>
            <w:r>
              <w:rPr>
                <w:spacing w:val="-2"/>
                <w:sz w:val="16"/>
              </w:rPr>
              <w:t>NCS1010-</w:t>
            </w:r>
            <w:r>
              <w:rPr>
                <w:spacing w:val="-5"/>
                <w:sz w:val="16"/>
              </w:rPr>
              <w:t>FAN</w:t>
            </w:r>
          </w:p>
        </w:tc>
        <w:tc>
          <w:tcPr>
            <w:tcW w:w="5482" w:type="dxa"/>
          </w:tcPr>
          <w:p w14:paraId="5F3C338A" w14:textId="77777777" w:rsidR="00205FB1" w:rsidRDefault="00AC72B0">
            <w:pPr>
              <w:pStyle w:val="TableParagraph"/>
              <w:spacing w:line="179" w:lineRule="exact"/>
              <w:ind w:left="38"/>
              <w:rPr>
                <w:sz w:val="16"/>
              </w:rPr>
            </w:pPr>
            <w:r>
              <w:rPr>
                <w:sz w:val="16"/>
              </w:rPr>
              <w:t>NCS</w:t>
            </w:r>
            <w:r>
              <w:rPr>
                <w:spacing w:val="-4"/>
                <w:sz w:val="16"/>
              </w:rPr>
              <w:t xml:space="preserve"> </w:t>
            </w:r>
            <w:r>
              <w:rPr>
                <w:sz w:val="16"/>
              </w:rPr>
              <w:t>1010</w:t>
            </w:r>
            <w:r>
              <w:rPr>
                <w:spacing w:val="-6"/>
                <w:sz w:val="16"/>
              </w:rPr>
              <w:t xml:space="preserve"> </w:t>
            </w:r>
            <w:r>
              <w:rPr>
                <w:sz w:val="16"/>
              </w:rPr>
              <w:t>Shelf</w:t>
            </w:r>
            <w:r>
              <w:rPr>
                <w:spacing w:val="-5"/>
                <w:sz w:val="16"/>
              </w:rPr>
              <w:t xml:space="preserve"> </w:t>
            </w:r>
            <w:r>
              <w:rPr>
                <w:sz w:val="16"/>
              </w:rPr>
              <w:t>Fan</w:t>
            </w:r>
            <w:r>
              <w:rPr>
                <w:spacing w:val="-5"/>
                <w:sz w:val="16"/>
              </w:rPr>
              <w:t xml:space="preserve"> </w:t>
            </w:r>
            <w:r>
              <w:rPr>
                <w:spacing w:val="-2"/>
                <w:sz w:val="16"/>
              </w:rPr>
              <w:t>Assembly</w:t>
            </w:r>
          </w:p>
        </w:tc>
        <w:tc>
          <w:tcPr>
            <w:tcW w:w="2822" w:type="dxa"/>
            <w:shd w:val="clear" w:color="auto" w:fill="FFFF00"/>
          </w:tcPr>
          <w:p w14:paraId="23920D8D" w14:textId="77777777" w:rsidR="00205FB1" w:rsidRDefault="00AC72B0">
            <w:pPr>
              <w:pStyle w:val="TableParagraph"/>
              <w:spacing w:line="179" w:lineRule="exact"/>
              <w:ind w:right="54"/>
              <w:jc w:val="right"/>
              <w:rPr>
                <w:i/>
                <w:sz w:val="16"/>
              </w:rPr>
            </w:pPr>
            <w:r>
              <w:rPr>
                <w:i/>
                <w:color w:val="0000FF"/>
                <w:sz w:val="16"/>
              </w:rPr>
              <w:t>12</w:t>
            </w:r>
            <w:r>
              <w:rPr>
                <w:i/>
                <w:color w:val="0000FF"/>
                <w:spacing w:val="-3"/>
                <w:sz w:val="16"/>
              </w:rPr>
              <w:t xml:space="preserve"> </w:t>
            </w:r>
            <w:r>
              <w:rPr>
                <w:i/>
                <w:color w:val="0000FF"/>
                <w:sz w:val="16"/>
              </w:rPr>
              <w:t>080,00</w:t>
            </w:r>
            <w:r>
              <w:rPr>
                <w:i/>
                <w:color w:val="0000FF"/>
                <w:spacing w:val="-4"/>
                <w:sz w:val="16"/>
              </w:rPr>
              <w:t xml:space="preserve"> </w:t>
            </w:r>
            <w:r>
              <w:rPr>
                <w:i/>
                <w:color w:val="0000FF"/>
                <w:spacing w:val="-5"/>
                <w:sz w:val="16"/>
              </w:rPr>
              <w:t>Kč</w:t>
            </w:r>
          </w:p>
        </w:tc>
        <w:tc>
          <w:tcPr>
            <w:tcW w:w="2122" w:type="dxa"/>
            <w:shd w:val="clear" w:color="auto" w:fill="BDBDBD"/>
          </w:tcPr>
          <w:p w14:paraId="351E9A96" w14:textId="77777777" w:rsidR="00205FB1" w:rsidRDefault="00205FB1">
            <w:pPr>
              <w:pStyle w:val="TableParagraph"/>
              <w:spacing w:line="240" w:lineRule="auto"/>
              <w:rPr>
                <w:rFonts w:ascii="Times New Roman"/>
                <w:sz w:val="12"/>
              </w:rPr>
            </w:pPr>
          </w:p>
        </w:tc>
        <w:tc>
          <w:tcPr>
            <w:tcW w:w="2165" w:type="dxa"/>
            <w:shd w:val="clear" w:color="auto" w:fill="BDBDBD"/>
          </w:tcPr>
          <w:p w14:paraId="721D4774" w14:textId="77777777" w:rsidR="00205FB1" w:rsidRDefault="00205FB1">
            <w:pPr>
              <w:pStyle w:val="TableParagraph"/>
              <w:spacing w:line="240" w:lineRule="auto"/>
              <w:rPr>
                <w:rFonts w:ascii="Times New Roman"/>
                <w:sz w:val="12"/>
              </w:rPr>
            </w:pPr>
          </w:p>
        </w:tc>
      </w:tr>
    </w:tbl>
    <w:p w14:paraId="2448BB0D" w14:textId="77777777" w:rsidR="00205FB1" w:rsidRDefault="00205FB1">
      <w:pPr>
        <w:rPr>
          <w:sz w:val="14"/>
        </w:rPr>
      </w:pPr>
    </w:p>
    <w:p w14:paraId="153C962D" w14:textId="77777777" w:rsidR="00205FB1" w:rsidRDefault="00205FB1">
      <w:pPr>
        <w:rPr>
          <w:sz w:val="14"/>
        </w:rPr>
      </w:pPr>
    </w:p>
    <w:p w14:paraId="5059F584" w14:textId="77777777" w:rsidR="00205FB1" w:rsidRDefault="00205FB1">
      <w:pPr>
        <w:rPr>
          <w:sz w:val="14"/>
        </w:rPr>
      </w:pPr>
    </w:p>
    <w:p w14:paraId="262CB97F" w14:textId="77777777" w:rsidR="00205FB1" w:rsidRDefault="00205FB1">
      <w:pPr>
        <w:spacing w:before="26"/>
        <w:rPr>
          <w:sz w:val="14"/>
        </w:rPr>
      </w:pPr>
    </w:p>
    <w:p w14:paraId="1CD5103C" w14:textId="77777777" w:rsidR="00205FB1" w:rsidRDefault="00AC72B0">
      <w:pPr>
        <w:ind w:left="1017" w:right="1048"/>
        <w:jc w:val="center"/>
        <w:rPr>
          <w:sz w:val="14"/>
        </w:rPr>
      </w:pPr>
      <w:r>
        <w:rPr>
          <w:sz w:val="2"/>
        </w:rPr>
        <w:t>#</w:t>
      </w:r>
      <w:r>
        <w:rPr>
          <w:spacing w:val="32"/>
          <w:sz w:val="2"/>
        </w:rPr>
        <w:t xml:space="preserve"> </w:t>
      </w:r>
      <w:r>
        <w:rPr>
          <w:color w:val="008000"/>
          <w:sz w:val="14"/>
        </w:rPr>
        <w:t>Interní</w:t>
      </w:r>
      <w:r>
        <w:rPr>
          <w:color w:val="008000"/>
          <w:spacing w:val="3"/>
          <w:sz w:val="14"/>
        </w:rPr>
        <w:t xml:space="preserve"> </w:t>
      </w:r>
      <w:r>
        <w:rPr>
          <w:color w:val="008000"/>
          <w:spacing w:val="-2"/>
          <w:sz w:val="14"/>
        </w:rPr>
        <w:t>informace</w:t>
      </w:r>
    </w:p>
    <w:p w14:paraId="34DC9222" w14:textId="77777777" w:rsidR="00205FB1" w:rsidRDefault="00205FB1">
      <w:pPr>
        <w:jc w:val="center"/>
        <w:rPr>
          <w:sz w:val="14"/>
        </w:rPr>
        <w:sectPr w:rsidR="00205FB1">
          <w:headerReference w:type="default" r:id="rId15"/>
          <w:footerReference w:type="default" r:id="rId16"/>
          <w:pgSz w:w="16840" w:h="11920" w:orient="landscape"/>
          <w:pgMar w:top="200" w:right="920" w:bottom="380" w:left="900" w:header="0" w:footer="189" w:gutter="0"/>
          <w:cols w:space="708"/>
        </w:sectPr>
      </w:pPr>
    </w:p>
    <w:p w14:paraId="0CDEEF02" w14:textId="77777777" w:rsidR="00205FB1" w:rsidRDefault="00205FB1">
      <w:pPr>
        <w:spacing w:before="217" w:after="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8"/>
        <w:gridCol w:w="5483"/>
        <w:gridCol w:w="2823"/>
        <w:gridCol w:w="2120"/>
        <w:gridCol w:w="2168"/>
      </w:tblGrid>
      <w:tr w:rsidR="00205FB1" w14:paraId="0DB25DDA" w14:textId="77777777">
        <w:trPr>
          <w:trHeight w:val="196"/>
        </w:trPr>
        <w:tc>
          <w:tcPr>
            <w:tcW w:w="2168" w:type="dxa"/>
          </w:tcPr>
          <w:p w14:paraId="5F83CC3B" w14:textId="77777777" w:rsidR="00205FB1" w:rsidRDefault="00AC72B0">
            <w:pPr>
              <w:pStyle w:val="TableParagraph"/>
              <w:ind w:left="40"/>
              <w:rPr>
                <w:sz w:val="16"/>
              </w:rPr>
            </w:pPr>
            <w:r>
              <w:rPr>
                <w:spacing w:val="-2"/>
                <w:sz w:val="16"/>
              </w:rPr>
              <w:t>SF-NCS1K10-R7101K9</w:t>
            </w:r>
          </w:p>
        </w:tc>
        <w:tc>
          <w:tcPr>
            <w:tcW w:w="5483" w:type="dxa"/>
          </w:tcPr>
          <w:p w14:paraId="5E3EEF97" w14:textId="77777777" w:rsidR="00205FB1" w:rsidRDefault="00AC72B0">
            <w:pPr>
              <w:pStyle w:val="TableParagraph"/>
              <w:ind w:left="37"/>
              <w:rPr>
                <w:sz w:val="16"/>
              </w:rPr>
            </w:pPr>
            <w:r>
              <w:rPr>
                <w:sz w:val="16"/>
              </w:rPr>
              <w:t>NCS</w:t>
            </w:r>
            <w:r>
              <w:rPr>
                <w:spacing w:val="-5"/>
                <w:sz w:val="16"/>
              </w:rPr>
              <w:t xml:space="preserve"> </w:t>
            </w:r>
            <w:r>
              <w:rPr>
                <w:sz w:val="16"/>
              </w:rPr>
              <w:t>1010</w:t>
            </w:r>
            <w:r>
              <w:rPr>
                <w:spacing w:val="26"/>
                <w:sz w:val="16"/>
              </w:rPr>
              <w:t xml:space="preserve"> </w:t>
            </w:r>
            <w:r>
              <w:rPr>
                <w:sz w:val="16"/>
              </w:rPr>
              <w:t>R7.10.1</w:t>
            </w:r>
            <w:r>
              <w:rPr>
                <w:spacing w:val="-6"/>
                <w:sz w:val="16"/>
              </w:rPr>
              <w:t xml:space="preserve"> </w:t>
            </w:r>
            <w:r>
              <w:rPr>
                <w:sz w:val="16"/>
              </w:rPr>
              <w:t>Pre-loaded</w:t>
            </w:r>
            <w:r>
              <w:rPr>
                <w:spacing w:val="-5"/>
                <w:sz w:val="16"/>
              </w:rPr>
              <w:t xml:space="preserve"> SW</w:t>
            </w:r>
          </w:p>
        </w:tc>
        <w:tc>
          <w:tcPr>
            <w:tcW w:w="2823" w:type="dxa"/>
            <w:shd w:val="clear" w:color="auto" w:fill="FFFF00"/>
          </w:tcPr>
          <w:p w14:paraId="2F7A4CDF"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01E3D8C3" w14:textId="77777777" w:rsidR="00205FB1" w:rsidRDefault="00205FB1">
            <w:pPr>
              <w:pStyle w:val="TableParagraph"/>
              <w:spacing w:line="240" w:lineRule="auto"/>
              <w:rPr>
                <w:rFonts w:ascii="Times New Roman"/>
                <w:sz w:val="12"/>
              </w:rPr>
            </w:pPr>
          </w:p>
        </w:tc>
        <w:tc>
          <w:tcPr>
            <w:tcW w:w="2168" w:type="dxa"/>
            <w:shd w:val="clear" w:color="auto" w:fill="BDBDBD"/>
          </w:tcPr>
          <w:p w14:paraId="1CFF6AD6" w14:textId="77777777" w:rsidR="00205FB1" w:rsidRDefault="00205FB1">
            <w:pPr>
              <w:pStyle w:val="TableParagraph"/>
              <w:spacing w:line="240" w:lineRule="auto"/>
              <w:rPr>
                <w:rFonts w:ascii="Times New Roman"/>
                <w:sz w:val="12"/>
              </w:rPr>
            </w:pPr>
          </w:p>
        </w:tc>
      </w:tr>
      <w:tr w:rsidR="00205FB1" w14:paraId="014E67A4" w14:textId="77777777">
        <w:trPr>
          <w:trHeight w:val="196"/>
        </w:trPr>
        <w:tc>
          <w:tcPr>
            <w:tcW w:w="2168" w:type="dxa"/>
          </w:tcPr>
          <w:p w14:paraId="0EC730F7" w14:textId="77777777" w:rsidR="00205FB1" w:rsidRDefault="00AC72B0">
            <w:pPr>
              <w:pStyle w:val="TableParagraph"/>
              <w:ind w:left="40"/>
              <w:rPr>
                <w:sz w:val="16"/>
              </w:rPr>
            </w:pPr>
            <w:r>
              <w:rPr>
                <w:spacing w:val="-2"/>
                <w:sz w:val="16"/>
              </w:rPr>
              <w:t>NCS1010-</w:t>
            </w:r>
            <w:r>
              <w:rPr>
                <w:spacing w:val="-5"/>
                <w:sz w:val="16"/>
              </w:rPr>
              <w:t>FTF</w:t>
            </w:r>
          </w:p>
        </w:tc>
        <w:tc>
          <w:tcPr>
            <w:tcW w:w="5483" w:type="dxa"/>
          </w:tcPr>
          <w:p w14:paraId="0AAE3320" w14:textId="77777777" w:rsidR="00205FB1" w:rsidRDefault="00AC72B0">
            <w:pPr>
              <w:pStyle w:val="TableParagraph"/>
              <w:ind w:left="37"/>
              <w:rPr>
                <w:sz w:val="16"/>
              </w:rPr>
            </w:pPr>
            <w:r>
              <w:rPr>
                <w:sz w:val="16"/>
              </w:rPr>
              <w:t>NCS</w:t>
            </w:r>
            <w:r>
              <w:rPr>
                <w:spacing w:val="-3"/>
                <w:sz w:val="16"/>
              </w:rPr>
              <w:t xml:space="preserve"> </w:t>
            </w:r>
            <w:r>
              <w:rPr>
                <w:sz w:val="16"/>
              </w:rPr>
              <w:t>1010</w:t>
            </w:r>
            <w:r>
              <w:rPr>
                <w:spacing w:val="-6"/>
                <w:sz w:val="16"/>
              </w:rPr>
              <w:t xml:space="preserve"> </w:t>
            </w:r>
            <w:r>
              <w:rPr>
                <w:sz w:val="16"/>
              </w:rPr>
              <w:t>Fan</w:t>
            </w:r>
            <w:r>
              <w:rPr>
                <w:spacing w:val="-2"/>
                <w:sz w:val="16"/>
              </w:rPr>
              <w:t xml:space="preserve"> </w:t>
            </w:r>
            <w:r>
              <w:rPr>
                <w:sz w:val="16"/>
              </w:rPr>
              <w:t>Tray</w:t>
            </w:r>
            <w:r>
              <w:rPr>
                <w:spacing w:val="-4"/>
                <w:sz w:val="16"/>
              </w:rPr>
              <w:t xml:space="preserve"> </w:t>
            </w:r>
            <w:r>
              <w:rPr>
                <w:spacing w:val="-2"/>
                <w:sz w:val="16"/>
              </w:rPr>
              <w:t>Filter</w:t>
            </w:r>
          </w:p>
        </w:tc>
        <w:tc>
          <w:tcPr>
            <w:tcW w:w="2823" w:type="dxa"/>
            <w:shd w:val="clear" w:color="auto" w:fill="FFFF00"/>
          </w:tcPr>
          <w:p w14:paraId="57EBF95D" w14:textId="77777777" w:rsidR="00205FB1" w:rsidRDefault="00AC72B0">
            <w:pPr>
              <w:pStyle w:val="TableParagraph"/>
              <w:ind w:right="56"/>
              <w:jc w:val="right"/>
              <w:rPr>
                <w:i/>
                <w:sz w:val="16"/>
              </w:rPr>
            </w:pPr>
            <w:r>
              <w:rPr>
                <w:i/>
                <w:color w:val="0000FF"/>
                <w:sz w:val="16"/>
              </w:rPr>
              <w:t>4</w:t>
            </w:r>
            <w:r>
              <w:rPr>
                <w:i/>
                <w:color w:val="0000FF"/>
                <w:spacing w:val="-3"/>
                <w:sz w:val="16"/>
              </w:rPr>
              <w:t xml:space="preserve"> </w:t>
            </w:r>
            <w:r>
              <w:rPr>
                <w:i/>
                <w:color w:val="0000FF"/>
                <w:sz w:val="16"/>
              </w:rPr>
              <w:t>710,00</w:t>
            </w:r>
            <w:r>
              <w:rPr>
                <w:i/>
                <w:color w:val="0000FF"/>
                <w:spacing w:val="-4"/>
                <w:sz w:val="16"/>
              </w:rPr>
              <w:t xml:space="preserve"> </w:t>
            </w:r>
            <w:r>
              <w:rPr>
                <w:i/>
                <w:color w:val="0000FF"/>
                <w:spacing w:val="-5"/>
                <w:sz w:val="16"/>
              </w:rPr>
              <w:t>Kč</w:t>
            </w:r>
          </w:p>
        </w:tc>
        <w:tc>
          <w:tcPr>
            <w:tcW w:w="2120" w:type="dxa"/>
            <w:shd w:val="clear" w:color="auto" w:fill="BDBDBD"/>
          </w:tcPr>
          <w:p w14:paraId="12CA3B1B" w14:textId="77777777" w:rsidR="00205FB1" w:rsidRDefault="00205FB1">
            <w:pPr>
              <w:pStyle w:val="TableParagraph"/>
              <w:spacing w:line="240" w:lineRule="auto"/>
              <w:rPr>
                <w:rFonts w:ascii="Times New Roman"/>
                <w:sz w:val="12"/>
              </w:rPr>
            </w:pPr>
          </w:p>
        </w:tc>
        <w:tc>
          <w:tcPr>
            <w:tcW w:w="2168" w:type="dxa"/>
            <w:shd w:val="clear" w:color="auto" w:fill="BDBDBD"/>
          </w:tcPr>
          <w:p w14:paraId="734A37DF" w14:textId="77777777" w:rsidR="00205FB1" w:rsidRDefault="00205FB1">
            <w:pPr>
              <w:pStyle w:val="TableParagraph"/>
              <w:spacing w:line="240" w:lineRule="auto"/>
              <w:rPr>
                <w:rFonts w:ascii="Times New Roman"/>
                <w:sz w:val="12"/>
              </w:rPr>
            </w:pPr>
          </w:p>
        </w:tc>
      </w:tr>
      <w:tr w:rsidR="00205FB1" w14:paraId="1A0D6B64" w14:textId="77777777">
        <w:trPr>
          <w:trHeight w:val="196"/>
        </w:trPr>
        <w:tc>
          <w:tcPr>
            <w:tcW w:w="2168" w:type="dxa"/>
          </w:tcPr>
          <w:p w14:paraId="37EABB59" w14:textId="77777777" w:rsidR="00205FB1" w:rsidRDefault="00AC72B0">
            <w:pPr>
              <w:pStyle w:val="TableParagraph"/>
              <w:ind w:left="40"/>
              <w:rPr>
                <w:sz w:val="16"/>
              </w:rPr>
            </w:pPr>
            <w:r>
              <w:rPr>
                <w:spacing w:val="-2"/>
                <w:sz w:val="16"/>
              </w:rPr>
              <w:t>NCS1010-</w:t>
            </w:r>
            <w:r>
              <w:rPr>
                <w:spacing w:val="-5"/>
                <w:sz w:val="16"/>
              </w:rPr>
              <w:t>SA</w:t>
            </w:r>
          </w:p>
        </w:tc>
        <w:tc>
          <w:tcPr>
            <w:tcW w:w="5483" w:type="dxa"/>
          </w:tcPr>
          <w:p w14:paraId="432204B9" w14:textId="77777777" w:rsidR="00205FB1" w:rsidRDefault="00AC72B0">
            <w:pPr>
              <w:pStyle w:val="TableParagraph"/>
              <w:ind w:left="37"/>
              <w:rPr>
                <w:sz w:val="16"/>
              </w:rPr>
            </w:pPr>
            <w:r>
              <w:rPr>
                <w:sz w:val="16"/>
              </w:rPr>
              <w:t>NCS</w:t>
            </w:r>
            <w:r>
              <w:rPr>
                <w:spacing w:val="-4"/>
                <w:sz w:val="16"/>
              </w:rPr>
              <w:t xml:space="preserve"> </w:t>
            </w:r>
            <w:r>
              <w:rPr>
                <w:sz w:val="16"/>
              </w:rPr>
              <w:t>1010</w:t>
            </w:r>
            <w:r>
              <w:rPr>
                <w:spacing w:val="-6"/>
                <w:sz w:val="16"/>
              </w:rPr>
              <w:t xml:space="preserve"> </w:t>
            </w:r>
            <w:r>
              <w:rPr>
                <w:sz w:val="16"/>
              </w:rPr>
              <w:t>Shelf</w:t>
            </w:r>
            <w:r>
              <w:rPr>
                <w:spacing w:val="-5"/>
                <w:sz w:val="16"/>
              </w:rPr>
              <w:t xml:space="preserve"> </w:t>
            </w:r>
            <w:r>
              <w:rPr>
                <w:spacing w:val="-2"/>
                <w:sz w:val="16"/>
              </w:rPr>
              <w:t>Assembly</w:t>
            </w:r>
          </w:p>
        </w:tc>
        <w:tc>
          <w:tcPr>
            <w:tcW w:w="2823" w:type="dxa"/>
            <w:shd w:val="clear" w:color="auto" w:fill="FFFF00"/>
          </w:tcPr>
          <w:p w14:paraId="0B1C05C7" w14:textId="77777777" w:rsidR="00205FB1" w:rsidRDefault="00AC72B0">
            <w:pPr>
              <w:pStyle w:val="TableParagraph"/>
              <w:ind w:right="56"/>
              <w:jc w:val="right"/>
              <w:rPr>
                <w:i/>
                <w:sz w:val="16"/>
              </w:rPr>
            </w:pPr>
            <w:r>
              <w:rPr>
                <w:i/>
                <w:color w:val="0000FF"/>
                <w:sz w:val="16"/>
              </w:rPr>
              <w:t>40</w:t>
            </w:r>
            <w:r>
              <w:rPr>
                <w:i/>
                <w:color w:val="0000FF"/>
                <w:spacing w:val="-3"/>
                <w:sz w:val="16"/>
              </w:rPr>
              <w:t xml:space="preserve"> </w:t>
            </w:r>
            <w:r>
              <w:rPr>
                <w:i/>
                <w:color w:val="0000FF"/>
                <w:sz w:val="16"/>
              </w:rPr>
              <w:t>240,00</w:t>
            </w:r>
            <w:r>
              <w:rPr>
                <w:i/>
                <w:color w:val="0000FF"/>
                <w:spacing w:val="-4"/>
                <w:sz w:val="16"/>
              </w:rPr>
              <w:t xml:space="preserve"> </w:t>
            </w:r>
            <w:r>
              <w:rPr>
                <w:i/>
                <w:color w:val="0000FF"/>
                <w:spacing w:val="-5"/>
                <w:sz w:val="16"/>
              </w:rPr>
              <w:t>Kč</w:t>
            </w:r>
          </w:p>
        </w:tc>
        <w:tc>
          <w:tcPr>
            <w:tcW w:w="2120" w:type="dxa"/>
          </w:tcPr>
          <w:p w14:paraId="4D164B3B" w14:textId="77777777" w:rsidR="00205FB1" w:rsidRDefault="00AC72B0">
            <w:pPr>
              <w:pStyle w:val="TableParagraph"/>
              <w:ind w:left="34"/>
              <w:rPr>
                <w:sz w:val="16"/>
              </w:rPr>
            </w:pPr>
            <w:r>
              <w:rPr>
                <w:spacing w:val="-2"/>
                <w:sz w:val="16"/>
              </w:rPr>
              <w:t>SD-AR1K-NCS1010A</w:t>
            </w:r>
          </w:p>
        </w:tc>
        <w:tc>
          <w:tcPr>
            <w:tcW w:w="2168" w:type="dxa"/>
            <w:shd w:val="clear" w:color="auto" w:fill="FFFF00"/>
          </w:tcPr>
          <w:p w14:paraId="6B50E927" w14:textId="77777777" w:rsidR="00205FB1" w:rsidRDefault="00AC72B0">
            <w:pPr>
              <w:pStyle w:val="TableParagraph"/>
              <w:ind w:right="57"/>
              <w:jc w:val="right"/>
              <w:rPr>
                <w:i/>
                <w:sz w:val="16"/>
              </w:rPr>
            </w:pPr>
            <w:r>
              <w:rPr>
                <w:i/>
                <w:color w:val="0000FF"/>
                <w:sz w:val="16"/>
              </w:rPr>
              <w:t>2</w:t>
            </w:r>
            <w:r>
              <w:rPr>
                <w:i/>
                <w:color w:val="0000FF"/>
                <w:spacing w:val="-3"/>
                <w:sz w:val="16"/>
              </w:rPr>
              <w:t xml:space="preserve"> </w:t>
            </w:r>
            <w:r>
              <w:rPr>
                <w:i/>
                <w:color w:val="0000FF"/>
                <w:sz w:val="16"/>
              </w:rPr>
              <w:t>500,00</w:t>
            </w:r>
            <w:r>
              <w:rPr>
                <w:i/>
                <w:color w:val="0000FF"/>
                <w:spacing w:val="-3"/>
                <w:sz w:val="16"/>
              </w:rPr>
              <w:t xml:space="preserve"> </w:t>
            </w:r>
            <w:r>
              <w:rPr>
                <w:i/>
                <w:color w:val="0000FF"/>
                <w:spacing w:val="-5"/>
                <w:sz w:val="16"/>
              </w:rPr>
              <w:t>Kč</w:t>
            </w:r>
          </w:p>
        </w:tc>
      </w:tr>
      <w:tr w:rsidR="00205FB1" w14:paraId="684EAB5C" w14:textId="77777777">
        <w:trPr>
          <w:trHeight w:val="196"/>
        </w:trPr>
        <w:tc>
          <w:tcPr>
            <w:tcW w:w="2168" w:type="dxa"/>
          </w:tcPr>
          <w:p w14:paraId="0FDD964D" w14:textId="77777777" w:rsidR="00205FB1" w:rsidRDefault="00AC72B0">
            <w:pPr>
              <w:pStyle w:val="TableParagraph"/>
              <w:ind w:left="40"/>
              <w:rPr>
                <w:sz w:val="16"/>
              </w:rPr>
            </w:pPr>
            <w:r>
              <w:rPr>
                <w:spacing w:val="-2"/>
                <w:sz w:val="16"/>
              </w:rPr>
              <w:t>NCS1K1-BLANK</w:t>
            </w:r>
          </w:p>
        </w:tc>
        <w:tc>
          <w:tcPr>
            <w:tcW w:w="5483" w:type="dxa"/>
          </w:tcPr>
          <w:p w14:paraId="42DBB993" w14:textId="77777777" w:rsidR="00205FB1" w:rsidRDefault="00AC72B0">
            <w:pPr>
              <w:pStyle w:val="TableParagraph"/>
              <w:ind w:left="37"/>
              <w:rPr>
                <w:sz w:val="16"/>
              </w:rPr>
            </w:pPr>
            <w:r>
              <w:rPr>
                <w:sz w:val="16"/>
              </w:rPr>
              <w:t>NCS</w:t>
            </w:r>
            <w:r>
              <w:rPr>
                <w:spacing w:val="-8"/>
                <w:sz w:val="16"/>
              </w:rPr>
              <w:t xml:space="preserve"> </w:t>
            </w:r>
            <w:r>
              <w:rPr>
                <w:sz w:val="16"/>
              </w:rPr>
              <w:t>1001</w:t>
            </w:r>
            <w:r>
              <w:rPr>
                <w:spacing w:val="-6"/>
                <w:sz w:val="16"/>
              </w:rPr>
              <w:t xml:space="preserve"> </w:t>
            </w:r>
            <w:r>
              <w:rPr>
                <w:sz w:val="16"/>
              </w:rPr>
              <w:t>Blank</w:t>
            </w:r>
            <w:r>
              <w:rPr>
                <w:spacing w:val="-6"/>
                <w:sz w:val="16"/>
              </w:rPr>
              <w:t xml:space="preserve"> </w:t>
            </w:r>
            <w:r>
              <w:rPr>
                <w:spacing w:val="-4"/>
                <w:sz w:val="16"/>
              </w:rPr>
              <w:t>card</w:t>
            </w:r>
          </w:p>
        </w:tc>
        <w:tc>
          <w:tcPr>
            <w:tcW w:w="2823" w:type="dxa"/>
            <w:shd w:val="clear" w:color="auto" w:fill="FFFF00"/>
          </w:tcPr>
          <w:p w14:paraId="026B1FB0" w14:textId="77777777" w:rsidR="00205FB1" w:rsidRDefault="00AC72B0">
            <w:pPr>
              <w:pStyle w:val="TableParagraph"/>
              <w:ind w:right="56"/>
              <w:jc w:val="right"/>
              <w:rPr>
                <w:i/>
                <w:sz w:val="16"/>
              </w:rPr>
            </w:pPr>
            <w:r>
              <w:rPr>
                <w:i/>
                <w:color w:val="0000FF"/>
                <w:sz w:val="16"/>
              </w:rPr>
              <w:t>4</w:t>
            </w:r>
            <w:r>
              <w:rPr>
                <w:i/>
                <w:color w:val="0000FF"/>
                <w:spacing w:val="-3"/>
                <w:sz w:val="16"/>
              </w:rPr>
              <w:t xml:space="preserve"> </w:t>
            </w:r>
            <w:r>
              <w:rPr>
                <w:i/>
                <w:color w:val="0000FF"/>
                <w:sz w:val="16"/>
              </w:rPr>
              <w:t>370,00</w:t>
            </w:r>
            <w:r>
              <w:rPr>
                <w:i/>
                <w:color w:val="0000FF"/>
                <w:spacing w:val="-4"/>
                <w:sz w:val="16"/>
              </w:rPr>
              <w:t xml:space="preserve"> </w:t>
            </w:r>
            <w:r>
              <w:rPr>
                <w:i/>
                <w:color w:val="0000FF"/>
                <w:spacing w:val="-5"/>
                <w:sz w:val="16"/>
              </w:rPr>
              <w:t>Kč</w:t>
            </w:r>
          </w:p>
        </w:tc>
        <w:tc>
          <w:tcPr>
            <w:tcW w:w="2120" w:type="dxa"/>
            <w:shd w:val="clear" w:color="auto" w:fill="BDBDBD"/>
          </w:tcPr>
          <w:p w14:paraId="62AB49E6" w14:textId="77777777" w:rsidR="00205FB1" w:rsidRDefault="00205FB1">
            <w:pPr>
              <w:pStyle w:val="TableParagraph"/>
              <w:spacing w:line="240" w:lineRule="auto"/>
              <w:rPr>
                <w:rFonts w:ascii="Times New Roman"/>
                <w:sz w:val="12"/>
              </w:rPr>
            </w:pPr>
          </w:p>
        </w:tc>
        <w:tc>
          <w:tcPr>
            <w:tcW w:w="2168" w:type="dxa"/>
            <w:shd w:val="clear" w:color="auto" w:fill="BDBDBD"/>
          </w:tcPr>
          <w:p w14:paraId="603EE7C7" w14:textId="77777777" w:rsidR="00205FB1" w:rsidRDefault="00205FB1">
            <w:pPr>
              <w:pStyle w:val="TableParagraph"/>
              <w:spacing w:line="240" w:lineRule="auto"/>
              <w:rPr>
                <w:rFonts w:ascii="Times New Roman"/>
                <w:sz w:val="12"/>
              </w:rPr>
            </w:pPr>
          </w:p>
        </w:tc>
      </w:tr>
      <w:tr w:rsidR="00205FB1" w14:paraId="7F64E80C" w14:textId="77777777">
        <w:trPr>
          <w:trHeight w:val="196"/>
        </w:trPr>
        <w:tc>
          <w:tcPr>
            <w:tcW w:w="2168" w:type="dxa"/>
          </w:tcPr>
          <w:p w14:paraId="2D10E21B" w14:textId="77777777" w:rsidR="00205FB1" w:rsidRDefault="00AC72B0">
            <w:pPr>
              <w:pStyle w:val="TableParagraph"/>
              <w:ind w:left="40"/>
              <w:rPr>
                <w:sz w:val="16"/>
              </w:rPr>
            </w:pPr>
            <w:r>
              <w:rPr>
                <w:spacing w:val="-2"/>
                <w:sz w:val="16"/>
              </w:rPr>
              <w:t>ESS-OLT-32P-</w:t>
            </w:r>
            <w:r>
              <w:rPr>
                <w:spacing w:val="-5"/>
                <w:sz w:val="16"/>
              </w:rPr>
              <w:t>RTU</w:t>
            </w:r>
          </w:p>
        </w:tc>
        <w:tc>
          <w:tcPr>
            <w:tcW w:w="5483" w:type="dxa"/>
          </w:tcPr>
          <w:p w14:paraId="7BBEFF0B" w14:textId="77777777" w:rsidR="00205FB1" w:rsidRDefault="00AC72B0">
            <w:pPr>
              <w:pStyle w:val="TableParagraph"/>
              <w:ind w:left="37"/>
              <w:rPr>
                <w:sz w:val="16"/>
              </w:rPr>
            </w:pPr>
            <w:r>
              <w:rPr>
                <w:sz w:val="16"/>
              </w:rPr>
              <w:t>NCS</w:t>
            </w:r>
            <w:r>
              <w:rPr>
                <w:spacing w:val="-6"/>
                <w:sz w:val="16"/>
              </w:rPr>
              <w:t xml:space="preserve"> </w:t>
            </w:r>
            <w:r>
              <w:rPr>
                <w:sz w:val="16"/>
              </w:rPr>
              <w:t>1010</w:t>
            </w:r>
            <w:r>
              <w:rPr>
                <w:spacing w:val="-6"/>
                <w:sz w:val="16"/>
              </w:rPr>
              <w:t xml:space="preserve"> </w:t>
            </w:r>
            <w:r>
              <w:rPr>
                <w:sz w:val="16"/>
              </w:rPr>
              <w:t>OLT</w:t>
            </w:r>
            <w:r>
              <w:rPr>
                <w:spacing w:val="-6"/>
                <w:sz w:val="16"/>
              </w:rPr>
              <w:t xml:space="preserve"> </w:t>
            </w:r>
            <w:r>
              <w:rPr>
                <w:sz w:val="16"/>
              </w:rPr>
              <w:t>32x</w:t>
            </w:r>
            <w:r>
              <w:rPr>
                <w:spacing w:val="-6"/>
                <w:sz w:val="16"/>
              </w:rPr>
              <w:t xml:space="preserve"> </w:t>
            </w:r>
            <w:r>
              <w:rPr>
                <w:sz w:val="16"/>
              </w:rPr>
              <w:t>WSS</w:t>
            </w:r>
            <w:r>
              <w:rPr>
                <w:spacing w:val="-5"/>
                <w:sz w:val="16"/>
              </w:rPr>
              <w:t xml:space="preserve"> </w:t>
            </w:r>
            <w:r>
              <w:rPr>
                <w:sz w:val="16"/>
              </w:rPr>
              <w:t>port</w:t>
            </w:r>
            <w:r>
              <w:rPr>
                <w:spacing w:val="-9"/>
                <w:sz w:val="16"/>
              </w:rPr>
              <w:t xml:space="preserve"> </w:t>
            </w:r>
            <w:r>
              <w:rPr>
                <w:sz w:val="16"/>
              </w:rPr>
              <w:t>Essentials</w:t>
            </w:r>
            <w:r>
              <w:rPr>
                <w:spacing w:val="-5"/>
                <w:sz w:val="16"/>
              </w:rPr>
              <w:t xml:space="preserve"> RTU</w:t>
            </w:r>
          </w:p>
        </w:tc>
        <w:tc>
          <w:tcPr>
            <w:tcW w:w="2823" w:type="dxa"/>
            <w:shd w:val="clear" w:color="auto" w:fill="FFFF00"/>
          </w:tcPr>
          <w:p w14:paraId="694B5602" w14:textId="77777777" w:rsidR="00205FB1" w:rsidRDefault="00AC72B0">
            <w:pPr>
              <w:pStyle w:val="TableParagraph"/>
              <w:ind w:right="59"/>
              <w:jc w:val="right"/>
              <w:rPr>
                <w:i/>
                <w:sz w:val="16"/>
              </w:rPr>
            </w:pPr>
            <w:r>
              <w:rPr>
                <w:i/>
                <w:color w:val="0000FF"/>
                <w:sz w:val="16"/>
              </w:rPr>
              <w:t>321</w:t>
            </w:r>
            <w:r>
              <w:rPr>
                <w:i/>
                <w:color w:val="0000FF"/>
                <w:spacing w:val="-3"/>
                <w:sz w:val="16"/>
              </w:rPr>
              <w:t xml:space="preserve"> </w:t>
            </w:r>
            <w:r>
              <w:rPr>
                <w:i/>
                <w:color w:val="0000FF"/>
                <w:sz w:val="16"/>
              </w:rPr>
              <w:t>030,00</w:t>
            </w:r>
            <w:r>
              <w:rPr>
                <w:i/>
                <w:color w:val="0000FF"/>
                <w:spacing w:val="-4"/>
                <w:sz w:val="16"/>
              </w:rPr>
              <w:t xml:space="preserve"> </w:t>
            </w:r>
            <w:r>
              <w:rPr>
                <w:i/>
                <w:color w:val="0000FF"/>
                <w:spacing w:val="-5"/>
                <w:sz w:val="16"/>
              </w:rPr>
              <w:t>Kč</w:t>
            </w:r>
          </w:p>
        </w:tc>
        <w:tc>
          <w:tcPr>
            <w:tcW w:w="2120" w:type="dxa"/>
          </w:tcPr>
          <w:p w14:paraId="0A2F853D" w14:textId="77777777" w:rsidR="00205FB1" w:rsidRDefault="00AC72B0">
            <w:pPr>
              <w:pStyle w:val="TableParagraph"/>
              <w:ind w:left="34"/>
              <w:rPr>
                <w:sz w:val="16"/>
              </w:rPr>
            </w:pPr>
            <w:r>
              <w:rPr>
                <w:spacing w:val="-2"/>
                <w:sz w:val="16"/>
              </w:rPr>
              <w:t>SD-SWK-ESSOLT3T</w:t>
            </w:r>
          </w:p>
        </w:tc>
        <w:tc>
          <w:tcPr>
            <w:tcW w:w="2168" w:type="dxa"/>
            <w:shd w:val="clear" w:color="auto" w:fill="FFFF00"/>
          </w:tcPr>
          <w:p w14:paraId="5C1727F6" w14:textId="77777777" w:rsidR="00205FB1" w:rsidRDefault="00AC72B0">
            <w:pPr>
              <w:pStyle w:val="TableParagraph"/>
              <w:ind w:right="57"/>
              <w:jc w:val="right"/>
              <w:rPr>
                <w:i/>
                <w:sz w:val="16"/>
              </w:rPr>
            </w:pPr>
            <w:r>
              <w:rPr>
                <w:i/>
                <w:color w:val="0000FF"/>
                <w:sz w:val="16"/>
              </w:rPr>
              <w:t>29</w:t>
            </w:r>
            <w:r>
              <w:rPr>
                <w:i/>
                <w:color w:val="0000FF"/>
                <w:spacing w:val="-3"/>
                <w:sz w:val="16"/>
              </w:rPr>
              <w:t xml:space="preserve"> </w:t>
            </w:r>
            <w:r>
              <w:rPr>
                <w:i/>
                <w:color w:val="0000FF"/>
                <w:sz w:val="16"/>
              </w:rPr>
              <w:t>560,00</w:t>
            </w:r>
            <w:r>
              <w:rPr>
                <w:i/>
                <w:color w:val="0000FF"/>
                <w:spacing w:val="-3"/>
                <w:sz w:val="16"/>
              </w:rPr>
              <w:t xml:space="preserve"> </w:t>
            </w:r>
            <w:r>
              <w:rPr>
                <w:i/>
                <w:color w:val="0000FF"/>
                <w:spacing w:val="-5"/>
                <w:sz w:val="16"/>
              </w:rPr>
              <w:t>Kč</w:t>
            </w:r>
          </w:p>
        </w:tc>
      </w:tr>
      <w:tr w:rsidR="00205FB1" w14:paraId="5653BB78" w14:textId="77777777">
        <w:trPr>
          <w:trHeight w:val="196"/>
        </w:trPr>
        <w:tc>
          <w:tcPr>
            <w:tcW w:w="2168" w:type="dxa"/>
          </w:tcPr>
          <w:p w14:paraId="5D2712D6" w14:textId="77777777" w:rsidR="00205FB1" w:rsidRDefault="00AC72B0">
            <w:pPr>
              <w:pStyle w:val="TableParagraph"/>
              <w:ind w:left="40"/>
              <w:rPr>
                <w:sz w:val="16"/>
              </w:rPr>
            </w:pPr>
            <w:r>
              <w:rPr>
                <w:spacing w:val="-4"/>
                <w:sz w:val="16"/>
              </w:rPr>
              <w:t>ADV-OLT-32P-</w:t>
            </w:r>
            <w:r>
              <w:rPr>
                <w:spacing w:val="-5"/>
                <w:sz w:val="16"/>
              </w:rPr>
              <w:t>RTU</w:t>
            </w:r>
          </w:p>
        </w:tc>
        <w:tc>
          <w:tcPr>
            <w:tcW w:w="5483" w:type="dxa"/>
          </w:tcPr>
          <w:p w14:paraId="3F0A8CF6" w14:textId="77777777" w:rsidR="00205FB1" w:rsidRDefault="00AC72B0">
            <w:pPr>
              <w:pStyle w:val="TableParagraph"/>
              <w:ind w:left="37"/>
              <w:rPr>
                <w:sz w:val="16"/>
              </w:rPr>
            </w:pPr>
            <w:r>
              <w:rPr>
                <w:sz w:val="16"/>
              </w:rPr>
              <w:t>NCS</w:t>
            </w:r>
            <w:r>
              <w:rPr>
                <w:spacing w:val="-5"/>
                <w:sz w:val="16"/>
              </w:rPr>
              <w:t xml:space="preserve"> </w:t>
            </w:r>
            <w:r>
              <w:rPr>
                <w:sz w:val="16"/>
              </w:rPr>
              <w:t>1010</w:t>
            </w:r>
            <w:r>
              <w:rPr>
                <w:spacing w:val="-7"/>
                <w:sz w:val="16"/>
              </w:rPr>
              <w:t xml:space="preserve"> </w:t>
            </w:r>
            <w:r>
              <w:rPr>
                <w:sz w:val="16"/>
              </w:rPr>
              <w:t>OLT</w:t>
            </w:r>
            <w:r>
              <w:rPr>
                <w:spacing w:val="-5"/>
                <w:sz w:val="16"/>
              </w:rPr>
              <w:t xml:space="preserve"> </w:t>
            </w:r>
            <w:r>
              <w:rPr>
                <w:sz w:val="16"/>
              </w:rPr>
              <w:t>32x</w:t>
            </w:r>
            <w:r>
              <w:rPr>
                <w:spacing w:val="-7"/>
                <w:sz w:val="16"/>
              </w:rPr>
              <w:t xml:space="preserve"> </w:t>
            </w:r>
            <w:r>
              <w:rPr>
                <w:sz w:val="16"/>
              </w:rPr>
              <w:t>WSS</w:t>
            </w:r>
            <w:r>
              <w:rPr>
                <w:spacing w:val="-4"/>
                <w:sz w:val="16"/>
              </w:rPr>
              <w:t xml:space="preserve"> </w:t>
            </w:r>
            <w:r>
              <w:rPr>
                <w:sz w:val="16"/>
              </w:rPr>
              <w:t>port</w:t>
            </w:r>
            <w:r>
              <w:rPr>
                <w:spacing w:val="-9"/>
                <w:sz w:val="16"/>
              </w:rPr>
              <w:t xml:space="preserve"> </w:t>
            </w:r>
            <w:r>
              <w:rPr>
                <w:sz w:val="16"/>
              </w:rPr>
              <w:t>Advantage</w:t>
            </w:r>
            <w:r>
              <w:rPr>
                <w:spacing w:val="-5"/>
                <w:sz w:val="16"/>
              </w:rPr>
              <w:t xml:space="preserve"> RTU</w:t>
            </w:r>
          </w:p>
        </w:tc>
        <w:tc>
          <w:tcPr>
            <w:tcW w:w="2823" w:type="dxa"/>
            <w:shd w:val="clear" w:color="auto" w:fill="FFFF00"/>
          </w:tcPr>
          <w:p w14:paraId="12CE7E74" w14:textId="77777777" w:rsidR="00205FB1" w:rsidRDefault="00AC72B0">
            <w:pPr>
              <w:pStyle w:val="TableParagraph"/>
              <w:ind w:right="59"/>
              <w:jc w:val="right"/>
              <w:rPr>
                <w:i/>
                <w:sz w:val="16"/>
              </w:rPr>
            </w:pPr>
            <w:r>
              <w:rPr>
                <w:i/>
                <w:color w:val="0000FF"/>
                <w:sz w:val="16"/>
              </w:rPr>
              <w:t>285</w:t>
            </w:r>
            <w:r>
              <w:rPr>
                <w:i/>
                <w:color w:val="0000FF"/>
                <w:spacing w:val="-3"/>
                <w:sz w:val="16"/>
              </w:rPr>
              <w:t xml:space="preserve"> </w:t>
            </w:r>
            <w:r>
              <w:rPr>
                <w:i/>
                <w:color w:val="0000FF"/>
                <w:sz w:val="16"/>
              </w:rPr>
              <w:t>360,00</w:t>
            </w:r>
            <w:r>
              <w:rPr>
                <w:i/>
                <w:color w:val="0000FF"/>
                <w:spacing w:val="-4"/>
                <w:sz w:val="16"/>
              </w:rPr>
              <w:t xml:space="preserve"> </w:t>
            </w:r>
            <w:r>
              <w:rPr>
                <w:i/>
                <w:color w:val="0000FF"/>
                <w:spacing w:val="-5"/>
                <w:sz w:val="16"/>
              </w:rPr>
              <w:t>Kč</w:t>
            </w:r>
          </w:p>
        </w:tc>
        <w:tc>
          <w:tcPr>
            <w:tcW w:w="2120" w:type="dxa"/>
          </w:tcPr>
          <w:p w14:paraId="16D5EDC0" w14:textId="77777777" w:rsidR="00205FB1" w:rsidRDefault="00AC72B0">
            <w:pPr>
              <w:pStyle w:val="TableParagraph"/>
              <w:ind w:left="34"/>
              <w:rPr>
                <w:sz w:val="16"/>
              </w:rPr>
            </w:pPr>
            <w:r>
              <w:rPr>
                <w:spacing w:val="-2"/>
                <w:sz w:val="16"/>
              </w:rPr>
              <w:t>SD-SWK-ADVOLTRL</w:t>
            </w:r>
          </w:p>
        </w:tc>
        <w:tc>
          <w:tcPr>
            <w:tcW w:w="2168" w:type="dxa"/>
            <w:shd w:val="clear" w:color="auto" w:fill="FFFF00"/>
          </w:tcPr>
          <w:p w14:paraId="280EAEC6" w14:textId="77777777" w:rsidR="00205FB1" w:rsidRDefault="00AC72B0">
            <w:pPr>
              <w:pStyle w:val="TableParagraph"/>
              <w:ind w:right="57"/>
              <w:jc w:val="right"/>
              <w:rPr>
                <w:i/>
                <w:sz w:val="16"/>
              </w:rPr>
            </w:pPr>
            <w:r>
              <w:rPr>
                <w:i/>
                <w:color w:val="0000FF"/>
                <w:sz w:val="16"/>
              </w:rPr>
              <w:t>26</w:t>
            </w:r>
            <w:r>
              <w:rPr>
                <w:i/>
                <w:color w:val="0000FF"/>
                <w:spacing w:val="-3"/>
                <w:sz w:val="16"/>
              </w:rPr>
              <w:t xml:space="preserve"> </w:t>
            </w:r>
            <w:r>
              <w:rPr>
                <w:i/>
                <w:color w:val="0000FF"/>
                <w:sz w:val="16"/>
              </w:rPr>
              <w:t>270,00</w:t>
            </w:r>
            <w:r>
              <w:rPr>
                <w:i/>
                <w:color w:val="0000FF"/>
                <w:spacing w:val="-3"/>
                <w:sz w:val="16"/>
              </w:rPr>
              <w:t xml:space="preserve"> </w:t>
            </w:r>
            <w:r>
              <w:rPr>
                <w:i/>
                <w:color w:val="0000FF"/>
                <w:spacing w:val="-5"/>
                <w:sz w:val="16"/>
              </w:rPr>
              <w:t>Kč</w:t>
            </w:r>
          </w:p>
        </w:tc>
      </w:tr>
      <w:tr w:rsidR="00205FB1" w14:paraId="3F966DDE" w14:textId="77777777">
        <w:trPr>
          <w:trHeight w:val="196"/>
        </w:trPr>
        <w:tc>
          <w:tcPr>
            <w:tcW w:w="2168" w:type="dxa"/>
          </w:tcPr>
          <w:p w14:paraId="654BC6C1" w14:textId="77777777" w:rsidR="00205FB1" w:rsidRDefault="00AC72B0">
            <w:pPr>
              <w:pStyle w:val="TableParagraph"/>
              <w:ind w:left="40"/>
              <w:rPr>
                <w:sz w:val="16"/>
              </w:rPr>
            </w:pPr>
            <w:r>
              <w:rPr>
                <w:spacing w:val="-2"/>
                <w:sz w:val="16"/>
              </w:rPr>
              <w:t>NCS1K1-</w:t>
            </w:r>
            <w:r>
              <w:rPr>
                <w:spacing w:val="-5"/>
                <w:sz w:val="16"/>
              </w:rPr>
              <w:t>FAN</w:t>
            </w:r>
          </w:p>
        </w:tc>
        <w:tc>
          <w:tcPr>
            <w:tcW w:w="5483" w:type="dxa"/>
          </w:tcPr>
          <w:p w14:paraId="2714C3FD" w14:textId="77777777" w:rsidR="00205FB1" w:rsidRDefault="00AC72B0">
            <w:pPr>
              <w:pStyle w:val="TableParagraph"/>
              <w:ind w:left="37"/>
              <w:rPr>
                <w:sz w:val="16"/>
              </w:rPr>
            </w:pPr>
            <w:r>
              <w:rPr>
                <w:spacing w:val="-2"/>
                <w:sz w:val="16"/>
              </w:rPr>
              <w:t>Network</w:t>
            </w:r>
            <w:r>
              <w:rPr>
                <w:spacing w:val="-4"/>
                <w:sz w:val="16"/>
              </w:rPr>
              <w:t xml:space="preserve"> </w:t>
            </w:r>
            <w:r>
              <w:rPr>
                <w:spacing w:val="-2"/>
                <w:sz w:val="16"/>
              </w:rPr>
              <w:t>Convergence</w:t>
            </w:r>
            <w:r>
              <w:rPr>
                <w:spacing w:val="4"/>
                <w:sz w:val="16"/>
              </w:rPr>
              <w:t xml:space="preserve"> </w:t>
            </w:r>
            <w:r>
              <w:rPr>
                <w:spacing w:val="-2"/>
                <w:sz w:val="16"/>
              </w:rPr>
              <w:t>System</w:t>
            </w:r>
            <w:r>
              <w:rPr>
                <w:spacing w:val="6"/>
                <w:sz w:val="16"/>
              </w:rPr>
              <w:t xml:space="preserve"> </w:t>
            </w:r>
            <w:r>
              <w:rPr>
                <w:spacing w:val="-2"/>
                <w:sz w:val="16"/>
              </w:rPr>
              <w:t>1001</w:t>
            </w:r>
            <w:r>
              <w:rPr>
                <w:spacing w:val="4"/>
                <w:sz w:val="16"/>
              </w:rPr>
              <w:t xml:space="preserve"> </w:t>
            </w:r>
            <w:r>
              <w:rPr>
                <w:spacing w:val="-2"/>
                <w:sz w:val="16"/>
              </w:rPr>
              <w:t>line</w:t>
            </w:r>
            <w:r>
              <w:rPr>
                <w:sz w:val="16"/>
              </w:rPr>
              <w:t xml:space="preserve"> </w:t>
            </w:r>
            <w:r>
              <w:rPr>
                <w:spacing w:val="-2"/>
                <w:sz w:val="16"/>
              </w:rPr>
              <w:t>system</w:t>
            </w:r>
            <w:r>
              <w:rPr>
                <w:spacing w:val="6"/>
                <w:sz w:val="16"/>
              </w:rPr>
              <w:t xml:space="preserve"> </w:t>
            </w:r>
            <w:r>
              <w:rPr>
                <w:spacing w:val="-5"/>
                <w:sz w:val="16"/>
              </w:rPr>
              <w:t>Fan</w:t>
            </w:r>
          </w:p>
        </w:tc>
        <w:tc>
          <w:tcPr>
            <w:tcW w:w="2823" w:type="dxa"/>
            <w:shd w:val="clear" w:color="auto" w:fill="FFFF00"/>
          </w:tcPr>
          <w:p w14:paraId="62AF8DA3" w14:textId="77777777" w:rsidR="00205FB1" w:rsidRDefault="00AC72B0">
            <w:pPr>
              <w:pStyle w:val="TableParagraph"/>
              <w:ind w:right="56"/>
              <w:jc w:val="right"/>
              <w:rPr>
                <w:i/>
                <w:sz w:val="16"/>
              </w:rPr>
            </w:pPr>
            <w:r>
              <w:rPr>
                <w:i/>
                <w:color w:val="0000FF"/>
                <w:sz w:val="16"/>
              </w:rPr>
              <w:t>4</w:t>
            </w:r>
            <w:r>
              <w:rPr>
                <w:i/>
                <w:color w:val="0000FF"/>
                <w:spacing w:val="-3"/>
                <w:sz w:val="16"/>
              </w:rPr>
              <w:t xml:space="preserve"> </w:t>
            </w:r>
            <w:r>
              <w:rPr>
                <w:i/>
                <w:color w:val="0000FF"/>
                <w:sz w:val="16"/>
              </w:rPr>
              <w:t>530,00</w:t>
            </w:r>
            <w:r>
              <w:rPr>
                <w:i/>
                <w:color w:val="0000FF"/>
                <w:spacing w:val="-4"/>
                <w:sz w:val="16"/>
              </w:rPr>
              <w:t xml:space="preserve"> </w:t>
            </w:r>
            <w:r>
              <w:rPr>
                <w:i/>
                <w:color w:val="0000FF"/>
                <w:spacing w:val="-5"/>
                <w:sz w:val="16"/>
              </w:rPr>
              <w:t>Kč</w:t>
            </w:r>
          </w:p>
        </w:tc>
        <w:tc>
          <w:tcPr>
            <w:tcW w:w="2120" w:type="dxa"/>
            <w:shd w:val="clear" w:color="auto" w:fill="BDBDBD"/>
          </w:tcPr>
          <w:p w14:paraId="03D9800F" w14:textId="77777777" w:rsidR="00205FB1" w:rsidRDefault="00205FB1">
            <w:pPr>
              <w:pStyle w:val="TableParagraph"/>
              <w:spacing w:line="240" w:lineRule="auto"/>
              <w:rPr>
                <w:rFonts w:ascii="Times New Roman"/>
                <w:sz w:val="12"/>
              </w:rPr>
            </w:pPr>
          </w:p>
        </w:tc>
        <w:tc>
          <w:tcPr>
            <w:tcW w:w="2168" w:type="dxa"/>
            <w:shd w:val="clear" w:color="auto" w:fill="BDBDBD"/>
          </w:tcPr>
          <w:p w14:paraId="4A126AC2" w14:textId="77777777" w:rsidR="00205FB1" w:rsidRDefault="00205FB1">
            <w:pPr>
              <w:pStyle w:val="TableParagraph"/>
              <w:spacing w:line="240" w:lineRule="auto"/>
              <w:rPr>
                <w:rFonts w:ascii="Times New Roman"/>
                <w:sz w:val="12"/>
              </w:rPr>
            </w:pPr>
          </w:p>
        </w:tc>
      </w:tr>
      <w:tr w:rsidR="00205FB1" w14:paraId="14BE1D3B" w14:textId="77777777">
        <w:trPr>
          <w:trHeight w:val="196"/>
        </w:trPr>
        <w:tc>
          <w:tcPr>
            <w:tcW w:w="2168" w:type="dxa"/>
          </w:tcPr>
          <w:p w14:paraId="0901ABE1" w14:textId="77777777" w:rsidR="00205FB1" w:rsidRDefault="00AC72B0">
            <w:pPr>
              <w:pStyle w:val="TableParagraph"/>
              <w:ind w:left="40"/>
              <w:rPr>
                <w:sz w:val="16"/>
              </w:rPr>
            </w:pPr>
            <w:r>
              <w:rPr>
                <w:spacing w:val="-2"/>
                <w:sz w:val="16"/>
              </w:rPr>
              <w:t>SF-NCS1K10-R791K9</w:t>
            </w:r>
          </w:p>
        </w:tc>
        <w:tc>
          <w:tcPr>
            <w:tcW w:w="5483" w:type="dxa"/>
          </w:tcPr>
          <w:p w14:paraId="202B7C21" w14:textId="77777777" w:rsidR="00205FB1" w:rsidRDefault="00AC72B0">
            <w:pPr>
              <w:pStyle w:val="TableParagraph"/>
              <w:ind w:left="37"/>
              <w:rPr>
                <w:sz w:val="16"/>
              </w:rPr>
            </w:pPr>
            <w:r>
              <w:rPr>
                <w:sz w:val="16"/>
              </w:rPr>
              <w:t>NCS</w:t>
            </w:r>
            <w:r>
              <w:rPr>
                <w:spacing w:val="-5"/>
                <w:sz w:val="16"/>
              </w:rPr>
              <w:t xml:space="preserve"> </w:t>
            </w:r>
            <w:r>
              <w:rPr>
                <w:sz w:val="16"/>
              </w:rPr>
              <w:t>1010</w:t>
            </w:r>
            <w:r>
              <w:rPr>
                <w:spacing w:val="25"/>
                <w:sz w:val="16"/>
              </w:rPr>
              <w:t xml:space="preserve"> </w:t>
            </w:r>
            <w:r>
              <w:rPr>
                <w:sz w:val="16"/>
              </w:rPr>
              <w:t>R7.9.1</w:t>
            </w:r>
            <w:r>
              <w:rPr>
                <w:spacing w:val="-5"/>
                <w:sz w:val="16"/>
              </w:rPr>
              <w:t xml:space="preserve"> </w:t>
            </w:r>
            <w:r>
              <w:rPr>
                <w:sz w:val="16"/>
              </w:rPr>
              <w:t>Pre-loaded</w:t>
            </w:r>
            <w:r>
              <w:rPr>
                <w:spacing w:val="-5"/>
                <w:sz w:val="16"/>
              </w:rPr>
              <w:t xml:space="preserve"> SW</w:t>
            </w:r>
          </w:p>
        </w:tc>
        <w:tc>
          <w:tcPr>
            <w:tcW w:w="2823" w:type="dxa"/>
            <w:shd w:val="clear" w:color="auto" w:fill="FFFF00"/>
          </w:tcPr>
          <w:p w14:paraId="3F45C9F7"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7361E99C" w14:textId="77777777" w:rsidR="00205FB1" w:rsidRDefault="00205FB1">
            <w:pPr>
              <w:pStyle w:val="TableParagraph"/>
              <w:spacing w:line="240" w:lineRule="auto"/>
              <w:rPr>
                <w:rFonts w:ascii="Times New Roman"/>
                <w:sz w:val="12"/>
              </w:rPr>
            </w:pPr>
          </w:p>
        </w:tc>
        <w:tc>
          <w:tcPr>
            <w:tcW w:w="2168" w:type="dxa"/>
            <w:shd w:val="clear" w:color="auto" w:fill="BDBDBD"/>
          </w:tcPr>
          <w:p w14:paraId="0E4C008F" w14:textId="77777777" w:rsidR="00205FB1" w:rsidRDefault="00205FB1">
            <w:pPr>
              <w:pStyle w:val="TableParagraph"/>
              <w:spacing w:line="240" w:lineRule="auto"/>
              <w:rPr>
                <w:rFonts w:ascii="Times New Roman"/>
                <w:sz w:val="12"/>
              </w:rPr>
            </w:pPr>
          </w:p>
        </w:tc>
      </w:tr>
      <w:tr w:rsidR="00205FB1" w14:paraId="7AA3D33D" w14:textId="77777777">
        <w:trPr>
          <w:trHeight w:val="196"/>
        </w:trPr>
        <w:tc>
          <w:tcPr>
            <w:tcW w:w="2168" w:type="dxa"/>
          </w:tcPr>
          <w:p w14:paraId="5C742B83" w14:textId="77777777" w:rsidR="00205FB1" w:rsidRDefault="00AC72B0">
            <w:pPr>
              <w:pStyle w:val="TableParagraph"/>
              <w:ind w:left="40"/>
              <w:rPr>
                <w:sz w:val="16"/>
              </w:rPr>
            </w:pPr>
            <w:r>
              <w:rPr>
                <w:spacing w:val="-2"/>
                <w:sz w:val="16"/>
              </w:rPr>
              <w:t>ESS-OLT-1P-</w:t>
            </w:r>
            <w:r>
              <w:rPr>
                <w:spacing w:val="-4"/>
                <w:sz w:val="16"/>
              </w:rPr>
              <w:t>SIA5</w:t>
            </w:r>
          </w:p>
        </w:tc>
        <w:tc>
          <w:tcPr>
            <w:tcW w:w="5483" w:type="dxa"/>
          </w:tcPr>
          <w:p w14:paraId="6FB61A93" w14:textId="77777777" w:rsidR="00205FB1" w:rsidRDefault="00AC72B0">
            <w:pPr>
              <w:pStyle w:val="TableParagraph"/>
              <w:ind w:left="37"/>
              <w:rPr>
                <w:sz w:val="16"/>
              </w:rPr>
            </w:pPr>
            <w:r>
              <w:rPr>
                <w:sz w:val="16"/>
              </w:rPr>
              <w:t>NCS</w:t>
            </w:r>
            <w:r>
              <w:rPr>
                <w:spacing w:val="-7"/>
                <w:sz w:val="16"/>
              </w:rPr>
              <w:t xml:space="preserve"> </w:t>
            </w:r>
            <w:r>
              <w:rPr>
                <w:sz w:val="16"/>
              </w:rPr>
              <w:t>1010</w:t>
            </w:r>
            <w:r>
              <w:rPr>
                <w:spacing w:val="-5"/>
                <w:sz w:val="16"/>
              </w:rPr>
              <w:t xml:space="preserve"> </w:t>
            </w:r>
            <w:r>
              <w:rPr>
                <w:sz w:val="16"/>
              </w:rPr>
              <w:t>OLT</w:t>
            </w:r>
            <w:r>
              <w:rPr>
                <w:spacing w:val="-4"/>
                <w:sz w:val="16"/>
              </w:rPr>
              <w:t xml:space="preserve"> </w:t>
            </w:r>
            <w:r>
              <w:rPr>
                <w:sz w:val="16"/>
              </w:rPr>
              <w:t>1x</w:t>
            </w:r>
            <w:r>
              <w:rPr>
                <w:spacing w:val="-7"/>
                <w:sz w:val="16"/>
              </w:rPr>
              <w:t xml:space="preserve"> </w:t>
            </w:r>
            <w:r>
              <w:rPr>
                <w:sz w:val="16"/>
              </w:rPr>
              <w:t>WSS</w:t>
            </w:r>
            <w:r>
              <w:rPr>
                <w:spacing w:val="-4"/>
                <w:sz w:val="16"/>
              </w:rPr>
              <w:t xml:space="preserve"> </w:t>
            </w:r>
            <w:r>
              <w:rPr>
                <w:sz w:val="16"/>
              </w:rPr>
              <w:t>port</w:t>
            </w:r>
            <w:r>
              <w:rPr>
                <w:spacing w:val="-6"/>
                <w:sz w:val="16"/>
              </w:rPr>
              <w:t xml:space="preserve"> </w:t>
            </w:r>
            <w:r>
              <w:rPr>
                <w:sz w:val="16"/>
              </w:rPr>
              <w:t>Essentials</w:t>
            </w:r>
            <w:r>
              <w:rPr>
                <w:spacing w:val="-5"/>
                <w:sz w:val="16"/>
              </w:rPr>
              <w:t xml:space="preserve"> </w:t>
            </w:r>
            <w:r>
              <w:rPr>
                <w:sz w:val="16"/>
              </w:rPr>
              <w:t>SIA</w:t>
            </w:r>
            <w:r>
              <w:rPr>
                <w:spacing w:val="-4"/>
                <w:sz w:val="16"/>
              </w:rPr>
              <w:t xml:space="preserve"> </w:t>
            </w:r>
            <w:r>
              <w:rPr>
                <w:sz w:val="16"/>
              </w:rPr>
              <w:t>for</w:t>
            </w:r>
            <w:r>
              <w:rPr>
                <w:spacing w:val="-8"/>
                <w:sz w:val="16"/>
              </w:rPr>
              <w:t xml:space="preserve"> </w:t>
            </w:r>
            <w:r>
              <w:rPr>
                <w:sz w:val="16"/>
              </w:rPr>
              <w:t>5</w:t>
            </w:r>
            <w:r>
              <w:rPr>
                <w:spacing w:val="-4"/>
                <w:sz w:val="16"/>
              </w:rPr>
              <w:t xml:space="preserve"> years</w:t>
            </w:r>
          </w:p>
        </w:tc>
        <w:tc>
          <w:tcPr>
            <w:tcW w:w="2823" w:type="dxa"/>
            <w:shd w:val="clear" w:color="auto" w:fill="FFFF00"/>
          </w:tcPr>
          <w:p w14:paraId="38267F60" w14:textId="77777777" w:rsidR="00205FB1" w:rsidRDefault="00AC72B0">
            <w:pPr>
              <w:pStyle w:val="TableParagraph"/>
              <w:ind w:right="56"/>
              <w:jc w:val="right"/>
              <w:rPr>
                <w:i/>
                <w:sz w:val="16"/>
              </w:rPr>
            </w:pPr>
            <w:r>
              <w:rPr>
                <w:i/>
                <w:color w:val="0000FF"/>
                <w:sz w:val="16"/>
              </w:rPr>
              <w:t>51</w:t>
            </w:r>
            <w:r>
              <w:rPr>
                <w:i/>
                <w:color w:val="0000FF"/>
                <w:spacing w:val="-3"/>
                <w:sz w:val="16"/>
              </w:rPr>
              <w:t xml:space="preserve"> </w:t>
            </w:r>
            <w:r>
              <w:rPr>
                <w:i/>
                <w:color w:val="0000FF"/>
                <w:sz w:val="16"/>
              </w:rPr>
              <w:t>090,00</w:t>
            </w:r>
            <w:r>
              <w:rPr>
                <w:i/>
                <w:color w:val="0000FF"/>
                <w:spacing w:val="-4"/>
                <w:sz w:val="16"/>
              </w:rPr>
              <w:t xml:space="preserve"> </w:t>
            </w:r>
            <w:r>
              <w:rPr>
                <w:i/>
                <w:color w:val="0000FF"/>
                <w:spacing w:val="-5"/>
                <w:sz w:val="16"/>
              </w:rPr>
              <w:t>Kč</w:t>
            </w:r>
          </w:p>
        </w:tc>
        <w:tc>
          <w:tcPr>
            <w:tcW w:w="2120" w:type="dxa"/>
            <w:shd w:val="clear" w:color="auto" w:fill="BDBDBD"/>
          </w:tcPr>
          <w:p w14:paraId="37F15706" w14:textId="77777777" w:rsidR="00205FB1" w:rsidRDefault="00205FB1">
            <w:pPr>
              <w:pStyle w:val="TableParagraph"/>
              <w:spacing w:line="240" w:lineRule="auto"/>
              <w:rPr>
                <w:rFonts w:ascii="Times New Roman"/>
                <w:sz w:val="12"/>
              </w:rPr>
            </w:pPr>
          </w:p>
        </w:tc>
        <w:tc>
          <w:tcPr>
            <w:tcW w:w="2168" w:type="dxa"/>
            <w:shd w:val="clear" w:color="auto" w:fill="BDBDBD"/>
          </w:tcPr>
          <w:p w14:paraId="40A45028" w14:textId="77777777" w:rsidR="00205FB1" w:rsidRDefault="00205FB1">
            <w:pPr>
              <w:pStyle w:val="TableParagraph"/>
              <w:spacing w:line="240" w:lineRule="auto"/>
              <w:rPr>
                <w:rFonts w:ascii="Times New Roman"/>
                <w:sz w:val="12"/>
              </w:rPr>
            </w:pPr>
          </w:p>
        </w:tc>
      </w:tr>
      <w:tr w:rsidR="00205FB1" w14:paraId="2E6D8E2C" w14:textId="77777777">
        <w:trPr>
          <w:trHeight w:val="193"/>
        </w:trPr>
        <w:tc>
          <w:tcPr>
            <w:tcW w:w="2168" w:type="dxa"/>
          </w:tcPr>
          <w:p w14:paraId="79EBBAA6" w14:textId="77777777" w:rsidR="00205FB1" w:rsidRDefault="00AC72B0">
            <w:pPr>
              <w:pStyle w:val="TableParagraph"/>
              <w:spacing w:line="174" w:lineRule="exact"/>
              <w:ind w:left="40"/>
              <w:rPr>
                <w:sz w:val="16"/>
              </w:rPr>
            </w:pPr>
            <w:r>
              <w:rPr>
                <w:spacing w:val="-2"/>
                <w:sz w:val="16"/>
              </w:rPr>
              <w:t>ESS-OLT-32P-</w:t>
            </w:r>
            <w:r>
              <w:rPr>
                <w:spacing w:val="-4"/>
                <w:sz w:val="16"/>
              </w:rPr>
              <w:t>SIA3</w:t>
            </w:r>
          </w:p>
        </w:tc>
        <w:tc>
          <w:tcPr>
            <w:tcW w:w="5483" w:type="dxa"/>
          </w:tcPr>
          <w:p w14:paraId="63647D4B" w14:textId="77777777" w:rsidR="00205FB1" w:rsidRDefault="00AC72B0">
            <w:pPr>
              <w:pStyle w:val="TableParagraph"/>
              <w:spacing w:line="174" w:lineRule="exact"/>
              <w:ind w:left="37"/>
              <w:rPr>
                <w:sz w:val="16"/>
              </w:rPr>
            </w:pPr>
            <w:r>
              <w:rPr>
                <w:sz w:val="16"/>
              </w:rPr>
              <w:t>NCS</w:t>
            </w:r>
            <w:r>
              <w:rPr>
                <w:spacing w:val="-7"/>
                <w:sz w:val="16"/>
              </w:rPr>
              <w:t xml:space="preserve"> </w:t>
            </w:r>
            <w:r>
              <w:rPr>
                <w:sz w:val="16"/>
              </w:rPr>
              <w:t>1010</w:t>
            </w:r>
            <w:r>
              <w:rPr>
                <w:spacing w:val="-5"/>
                <w:sz w:val="16"/>
              </w:rPr>
              <w:t xml:space="preserve"> </w:t>
            </w:r>
            <w:r>
              <w:rPr>
                <w:sz w:val="16"/>
              </w:rPr>
              <w:t>OLT</w:t>
            </w:r>
            <w:r>
              <w:rPr>
                <w:spacing w:val="-4"/>
                <w:sz w:val="16"/>
              </w:rPr>
              <w:t xml:space="preserve"> </w:t>
            </w:r>
            <w:r>
              <w:rPr>
                <w:sz w:val="16"/>
              </w:rPr>
              <w:t>32x</w:t>
            </w:r>
            <w:r>
              <w:rPr>
                <w:spacing w:val="-7"/>
                <w:sz w:val="16"/>
              </w:rPr>
              <w:t xml:space="preserve"> </w:t>
            </w:r>
            <w:r>
              <w:rPr>
                <w:sz w:val="16"/>
              </w:rPr>
              <w:t>WSS</w:t>
            </w:r>
            <w:r>
              <w:rPr>
                <w:spacing w:val="-4"/>
                <w:sz w:val="16"/>
              </w:rPr>
              <w:t xml:space="preserve"> </w:t>
            </w:r>
            <w:r>
              <w:rPr>
                <w:sz w:val="16"/>
              </w:rPr>
              <w:t>port</w:t>
            </w:r>
            <w:r>
              <w:rPr>
                <w:spacing w:val="-5"/>
                <w:sz w:val="16"/>
              </w:rPr>
              <w:t xml:space="preserve"> </w:t>
            </w:r>
            <w:r>
              <w:rPr>
                <w:sz w:val="16"/>
              </w:rPr>
              <w:t>Essentials</w:t>
            </w:r>
            <w:r>
              <w:rPr>
                <w:spacing w:val="-5"/>
                <w:sz w:val="16"/>
              </w:rPr>
              <w:t xml:space="preserve"> </w:t>
            </w:r>
            <w:r>
              <w:rPr>
                <w:sz w:val="16"/>
              </w:rPr>
              <w:t>SIA</w:t>
            </w:r>
            <w:r>
              <w:rPr>
                <w:spacing w:val="-4"/>
                <w:sz w:val="16"/>
              </w:rPr>
              <w:t xml:space="preserve"> </w:t>
            </w:r>
            <w:r>
              <w:rPr>
                <w:sz w:val="16"/>
              </w:rPr>
              <w:t>for</w:t>
            </w:r>
            <w:r>
              <w:rPr>
                <w:spacing w:val="-8"/>
                <w:sz w:val="16"/>
              </w:rPr>
              <w:t xml:space="preserve"> </w:t>
            </w:r>
            <w:r>
              <w:rPr>
                <w:sz w:val="16"/>
              </w:rPr>
              <w:t>3</w:t>
            </w:r>
            <w:r>
              <w:rPr>
                <w:spacing w:val="-4"/>
                <w:sz w:val="16"/>
              </w:rPr>
              <w:t xml:space="preserve"> years</w:t>
            </w:r>
          </w:p>
        </w:tc>
        <w:tc>
          <w:tcPr>
            <w:tcW w:w="2823" w:type="dxa"/>
            <w:shd w:val="clear" w:color="auto" w:fill="FFFF00"/>
          </w:tcPr>
          <w:p w14:paraId="2127A45A" w14:textId="77777777" w:rsidR="00205FB1" w:rsidRDefault="00AC72B0">
            <w:pPr>
              <w:pStyle w:val="TableParagraph"/>
              <w:spacing w:line="174" w:lineRule="exact"/>
              <w:ind w:right="59"/>
              <w:jc w:val="right"/>
              <w:rPr>
                <w:i/>
                <w:sz w:val="16"/>
              </w:rPr>
            </w:pPr>
            <w:r>
              <w:rPr>
                <w:i/>
                <w:color w:val="0000FF"/>
                <w:sz w:val="16"/>
              </w:rPr>
              <w:t>247</w:t>
            </w:r>
            <w:r>
              <w:rPr>
                <w:i/>
                <w:color w:val="0000FF"/>
                <w:spacing w:val="-3"/>
                <w:sz w:val="16"/>
              </w:rPr>
              <w:t xml:space="preserve"> </w:t>
            </w:r>
            <w:r>
              <w:rPr>
                <w:i/>
                <w:color w:val="0000FF"/>
                <w:sz w:val="16"/>
              </w:rPr>
              <w:t>660,00</w:t>
            </w:r>
            <w:r>
              <w:rPr>
                <w:i/>
                <w:color w:val="0000FF"/>
                <w:spacing w:val="-4"/>
                <w:sz w:val="16"/>
              </w:rPr>
              <w:t xml:space="preserve"> </w:t>
            </w:r>
            <w:r>
              <w:rPr>
                <w:i/>
                <w:color w:val="0000FF"/>
                <w:spacing w:val="-5"/>
                <w:sz w:val="16"/>
              </w:rPr>
              <w:t>Kč</w:t>
            </w:r>
          </w:p>
        </w:tc>
        <w:tc>
          <w:tcPr>
            <w:tcW w:w="2120" w:type="dxa"/>
            <w:shd w:val="clear" w:color="auto" w:fill="BDBDBD"/>
          </w:tcPr>
          <w:p w14:paraId="08D8DF13" w14:textId="77777777" w:rsidR="00205FB1" w:rsidRDefault="00205FB1">
            <w:pPr>
              <w:pStyle w:val="TableParagraph"/>
              <w:spacing w:line="240" w:lineRule="auto"/>
              <w:rPr>
                <w:rFonts w:ascii="Times New Roman"/>
                <w:sz w:val="12"/>
              </w:rPr>
            </w:pPr>
          </w:p>
        </w:tc>
        <w:tc>
          <w:tcPr>
            <w:tcW w:w="2168" w:type="dxa"/>
            <w:shd w:val="clear" w:color="auto" w:fill="BDBDBD"/>
          </w:tcPr>
          <w:p w14:paraId="02F28F3B" w14:textId="77777777" w:rsidR="00205FB1" w:rsidRDefault="00205FB1">
            <w:pPr>
              <w:pStyle w:val="TableParagraph"/>
              <w:spacing w:line="240" w:lineRule="auto"/>
              <w:rPr>
                <w:rFonts w:ascii="Times New Roman"/>
                <w:sz w:val="12"/>
              </w:rPr>
            </w:pPr>
          </w:p>
        </w:tc>
      </w:tr>
      <w:tr w:rsidR="00205FB1" w14:paraId="0857CBF4" w14:textId="77777777">
        <w:trPr>
          <w:trHeight w:val="196"/>
        </w:trPr>
        <w:tc>
          <w:tcPr>
            <w:tcW w:w="2168" w:type="dxa"/>
          </w:tcPr>
          <w:p w14:paraId="3BF3E941" w14:textId="77777777" w:rsidR="00205FB1" w:rsidRDefault="00AC72B0">
            <w:pPr>
              <w:pStyle w:val="TableParagraph"/>
              <w:ind w:left="40"/>
              <w:rPr>
                <w:sz w:val="16"/>
              </w:rPr>
            </w:pPr>
            <w:r>
              <w:rPr>
                <w:spacing w:val="-4"/>
                <w:sz w:val="16"/>
              </w:rPr>
              <w:t>ADV-OLT-32P-SIA3</w:t>
            </w:r>
          </w:p>
        </w:tc>
        <w:tc>
          <w:tcPr>
            <w:tcW w:w="5483" w:type="dxa"/>
          </w:tcPr>
          <w:p w14:paraId="17484718" w14:textId="77777777" w:rsidR="00205FB1" w:rsidRDefault="00AC72B0">
            <w:pPr>
              <w:pStyle w:val="TableParagraph"/>
              <w:ind w:left="37"/>
              <w:rPr>
                <w:sz w:val="16"/>
              </w:rPr>
            </w:pPr>
            <w:r>
              <w:rPr>
                <w:sz w:val="16"/>
              </w:rPr>
              <w:t>NCS</w:t>
            </w:r>
            <w:r>
              <w:rPr>
                <w:spacing w:val="-8"/>
                <w:sz w:val="16"/>
              </w:rPr>
              <w:t xml:space="preserve"> </w:t>
            </w:r>
            <w:r>
              <w:rPr>
                <w:sz w:val="16"/>
              </w:rPr>
              <w:t>1010</w:t>
            </w:r>
            <w:r>
              <w:rPr>
                <w:spacing w:val="-5"/>
                <w:sz w:val="16"/>
              </w:rPr>
              <w:t xml:space="preserve"> </w:t>
            </w:r>
            <w:r>
              <w:rPr>
                <w:sz w:val="16"/>
              </w:rPr>
              <w:t>OLT</w:t>
            </w:r>
            <w:r>
              <w:rPr>
                <w:spacing w:val="-2"/>
                <w:sz w:val="16"/>
              </w:rPr>
              <w:t xml:space="preserve"> </w:t>
            </w:r>
            <w:r>
              <w:rPr>
                <w:sz w:val="16"/>
              </w:rPr>
              <w:t>32x</w:t>
            </w:r>
            <w:r>
              <w:rPr>
                <w:spacing w:val="-5"/>
                <w:sz w:val="16"/>
              </w:rPr>
              <w:t xml:space="preserve"> </w:t>
            </w:r>
            <w:r>
              <w:rPr>
                <w:sz w:val="16"/>
              </w:rPr>
              <w:t>WSS</w:t>
            </w:r>
            <w:r>
              <w:rPr>
                <w:spacing w:val="-5"/>
                <w:sz w:val="16"/>
              </w:rPr>
              <w:t xml:space="preserve"> </w:t>
            </w:r>
            <w:r>
              <w:rPr>
                <w:sz w:val="16"/>
              </w:rPr>
              <w:t>port</w:t>
            </w:r>
            <w:r>
              <w:rPr>
                <w:spacing w:val="-9"/>
                <w:sz w:val="16"/>
              </w:rPr>
              <w:t xml:space="preserve"> </w:t>
            </w:r>
            <w:r>
              <w:rPr>
                <w:sz w:val="16"/>
              </w:rPr>
              <w:t>Advantage</w:t>
            </w:r>
            <w:r>
              <w:rPr>
                <w:spacing w:val="-5"/>
                <w:sz w:val="16"/>
              </w:rPr>
              <w:t xml:space="preserve"> </w:t>
            </w:r>
            <w:r>
              <w:rPr>
                <w:sz w:val="16"/>
              </w:rPr>
              <w:t>SIA</w:t>
            </w:r>
            <w:r>
              <w:rPr>
                <w:spacing w:val="-4"/>
                <w:sz w:val="16"/>
              </w:rPr>
              <w:t xml:space="preserve"> </w:t>
            </w:r>
            <w:r>
              <w:rPr>
                <w:sz w:val="16"/>
              </w:rPr>
              <w:t>for</w:t>
            </w:r>
            <w:r>
              <w:rPr>
                <w:spacing w:val="-6"/>
                <w:sz w:val="16"/>
              </w:rPr>
              <w:t xml:space="preserve"> </w:t>
            </w:r>
            <w:r>
              <w:rPr>
                <w:sz w:val="16"/>
              </w:rPr>
              <w:t>3</w:t>
            </w:r>
            <w:r>
              <w:rPr>
                <w:spacing w:val="-5"/>
                <w:sz w:val="16"/>
              </w:rPr>
              <w:t xml:space="preserve"> </w:t>
            </w:r>
            <w:r>
              <w:rPr>
                <w:spacing w:val="-4"/>
                <w:sz w:val="16"/>
              </w:rPr>
              <w:t>years</w:t>
            </w:r>
          </w:p>
        </w:tc>
        <w:tc>
          <w:tcPr>
            <w:tcW w:w="2823" w:type="dxa"/>
            <w:shd w:val="clear" w:color="auto" w:fill="FFFF00"/>
          </w:tcPr>
          <w:p w14:paraId="4ADC2D73" w14:textId="77777777" w:rsidR="00205FB1" w:rsidRDefault="00AC72B0">
            <w:pPr>
              <w:pStyle w:val="TableParagraph"/>
              <w:ind w:right="59"/>
              <w:jc w:val="right"/>
              <w:rPr>
                <w:i/>
                <w:sz w:val="16"/>
              </w:rPr>
            </w:pPr>
            <w:r>
              <w:rPr>
                <w:i/>
                <w:color w:val="0000FF"/>
                <w:sz w:val="16"/>
              </w:rPr>
              <w:t>220</w:t>
            </w:r>
            <w:r>
              <w:rPr>
                <w:i/>
                <w:color w:val="0000FF"/>
                <w:spacing w:val="-3"/>
                <w:sz w:val="16"/>
              </w:rPr>
              <w:t xml:space="preserve"> </w:t>
            </w:r>
            <w:r>
              <w:rPr>
                <w:i/>
                <w:color w:val="0000FF"/>
                <w:sz w:val="16"/>
              </w:rPr>
              <w:t>420,00</w:t>
            </w:r>
            <w:r>
              <w:rPr>
                <w:i/>
                <w:color w:val="0000FF"/>
                <w:spacing w:val="-4"/>
                <w:sz w:val="16"/>
              </w:rPr>
              <w:t xml:space="preserve"> </w:t>
            </w:r>
            <w:r>
              <w:rPr>
                <w:i/>
                <w:color w:val="0000FF"/>
                <w:spacing w:val="-5"/>
                <w:sz w:val="16"/>
              </w:rPr>
              <w:t>Kč</w:t>
            </w:r>
          </w:p>
        </w:tc>
        <w:tc>
          <w:tcPr>
            <w:tcW w:w="2120" w:type="dxa"/>
            <w:shd w:val="clear" w:color="auto" w:fill="BDBDBD"/>
          </w:tcPr>
          <w:p w14:paraId="7BC8646C" w14:textId="77777777" w:rsidR="00205FB1" w:rsidRDefault="00205FB1">
            <w:pPr>
              <w:pStyle w:val="TableParagraph"/>
              <w:spacing w:line="240" w:lineRule="auto"/>
              <w:rPr>
                <w:rFonts w:ascii="Times New Roman"/>
                <w:sz w:val="12"/>
              </w:rPr>
            </w:pPr>
          </w:p>
        </w:tc>
        <w:tc>
          <w:tcPr>
            <w:tcW w:w="2168" w:type="dxa"/>
            <w:shd w:val="clear" w:color="auto" w:fill="BDBDBD"/>
          </w:tcPr>
          <w:p w14:paraId="51C186A8" w14:textId="77777777" w:rsidR="00205FB1" w:rsidRDefault="00205FB1">
            <w:pPr>
              <w:pStyle w:val="TableParagraph"/>
              <w:spacing w:line="240" w:lineRule="auto"/>
              <w:rPr>
                <w:rFonts w:ascii="Times New Roman"/>
                <w:sz w:val="12"/>
              </w:rPr>
            </w:pPr>
          </w:p>
        </w:tc>
      </w:tr>
      <w:tr w:rsidR="00205FB1" w14:paraId="002B119A" w14:textId="77777777">
        <w:trPr>
          <w:trHeight w:val="196"/>
        </w:trPr>
        <w:tc>
          <w:tcPr>
            <w:tcW w:w="2168" w:type="dxa"/>
          </w:tcPr>
          <w:p w14:paraId="2B37F8DA" w14:textId="77777777" w:rsidR="00205FB1" w:rsidRDefault="00AC72B0">
            <w:pPr>
              <w:pStyle w:val="TableParagraph"/>
              <w:spacing w:line="177" w:lineRule="exact"/>
              <w:ind w:left="40"/>
              <w:rPr>
                <w:sz w:val="16"/>
              </w:rPr>
            </w:pPr>
            <w:r>
              <w:rPr>
                <w:spacing w:val="-4"/>
                <w:sz w:val="16"/>
              </w:rPr>
              <w:t>ADV-OLT-1P-SIA5</w:t>
            </w:r>
          </w:p>
        </w:tc>
        <w:tc>
          <w:tcPr>
            <w:tcW w:w="5483" w:type="dxa"/>
          </w:tcPr>
          <w:p w14:paraId="1D52994A" w14:textId="77777777" w:rsidR="00205FB1" w:rsidRDefault="00AC72B0">
            <w:pPr>
              <w:pStyle w:val="TableParagraph"/>
              <w:spacing w:line="177" w:lineRule="exact"/>
              <w:ind w:left="37"/>
              <w:rPr>
                <w:sz w:val="16"/>
              </w:rPr>
            </w:pPr>
            <w:r>
              <w:rPr>
                <w:sz w:val="16"/>
              </w:rPr>
              <w:t>NCS</w:t>
            </w:r>
            <w:r>
              <w:rPr>
                <w:spacing w:val="-7"/>
                <w:sz w:val="16"/>
              </w:rPr>
              <w:t xml:space="preserve"> </w:t>
            </w:r>
            <w:r>
              <w:rPr>
                <w:sz w:val="16"/>
              </w:rPr>
              <w:t>1010</w:t>
            </w:r>
            <w:r>
              <w:rPr>
                <w:spacing w:val="-5"/>
                <w:sz w:val="16"/>
              </w:rPr>
              <w:t xml:space="preserve"> </w:t>
            </w:r>
            <w:r>
              <w:rPr>
                <w:sz w:val="16"/>
              </w:rPr>
              <w:t>OLT</w:t>
            </w:r>
            <w:r>
              <w:rPr>
                <w:spacing w:val="-2"/>
                <w:sz w:val="16"/>
              </w:rPr>
              <w:t xml:space="preserve"> </w:t>
            </w:r>
            <w:r>
              <w:rPr>
                <w:sz w:val="16"/>
              </w:rPr>
              <w:t>1x</w:t>
            </w:r>
            <w:r>
              <w:rPr>
                <w:spacing w:val="-7"/>
                <w:sz w:val="16"/>
              </w:rPr>
              <w:t xml:space="preserve"> </w:t>
            </w:r>
            <w:r>
              <w:rPr>
                <w:sz w:val="16"/>
              </w:rPr>
              <w:t>WSS</w:t>
            </w:r>
            <w:r>
              <w:rPr>
                <w:spacing w:val="-2"/>
                <w:sz w:val="16"/>
              </w:rPr>
              <w:t xml:space="preserve"> </w:t>
            </w:r>
            <w:r>
              <w:rPr>
                <w:sz w:val="16"/>
              </w:rPr>
              <w:t>port</w:t>
            </w:r>
            <w:r>
              <w:rPr>
                <w:spacing w:val="-9"/>
                <w:sz w:val="16"/>
              </w:rPr>
              <w:t xml:space="preserve"> </w:t>
            </w:r>
            <w:r>
              <w:rPr>
                <w:sz w:val="16"/>
              </w:rPr>
              <w:t>Advantage</w:t>
            </w:r>
            <w:r>
              <w:rPr>
                <w:spacing w:val="-7"/>
                <w:sz w:val="16"/>
              </w:rPr>
              <w:t xml:space="preserve"> </w:t>
            </w:r>
            <w:r>
              <w:rPr>
                <w:sz w:val="16"/>
              </w:rPr>
              <w:t>SIA</w:t>
            </w:r>
            <w:r>
              <w:rPr>
                <w:spacing w:val="-4"/>
                <w:sz w:val="16"/>
              </w:rPr>
              <w:t xml:space="preserve"> </w:t>
            </w:r>
            <w:r>
              <w:rPr>
                <w:sz w:val="16"/>
              </w:rPr>
              <w:t>for</w:t>
            </w:r>
            <w:r>
              <w:rPr>
                <w:spacing w:val="-6"/>
                <w:sz w:val="16"/>
              </w:rPr>
              <w:t xml:space="preserve"> </w:t>
            </w:r>
            <w:r>
              <w:rPr>
                <w:sz w:val="16"/>
              </w:rPr>
              <w:t>5</w:t>
            </w:r>
            <w:r>
              <w:rPr>
                <w:spacing w:val="-4"/>
                <w:sz w:val="16"/>
              </w:rPr>
              <w:t xml:space="preserve"> years</w:t>
            </w:r>
          </w:p>
        </w:tc>
        <w:tc>
          <w:tcPr>
            <w:tcW w:w="2823" w:type="dxa"/>
            <w:shd w:val="clear" w:color="auto" w:fill="FFFF00"/>
          </w:tcPr>
          <w:p w14:paraId="04CF7A69" w14:textId="77777777" w:rsidR="00205FB1" w:rsidRDefault="00AC72B0">
            <w:pPr>
              <w:pStyle w:val="TableParagraph"/>
              <w:spacing w:line="177" w:lineRule="exact"/>
              <w:ind w:right="56"/>
              <w:jc w:val="right"/>
              <w:rPr>
                <w:i/>
                <w:sz w:val="16"/>
              </w:rPr>
            </w:pPr>
            <w:r>
              <w:rPr>
                <w:i/>
                <w:color w:val="0000FF"/>
                <w:sz w:val="16"/>
              </w:rPr>
              <w:t>45</w:t>
            </w:r>
            <w:r>
              <w:rPr>
                <w:i/>
                <w:color w:val="0000FF"/>
                <w:spacing w:val="-3"/>
                <w:sz w:val="16"/>
              </w:rPr>
              <w:t xml:space="preserve"> </w:t>
            </w:r>
            <w:r>
              <w:rPr>
                <w:i/>
                <w:color w:val="0000FF"/>
                <w:sz w:val="16"/>
              </w:rPr>
              <w:t>420,00</w:t>
            </w:r>
            <w:r>
              <w:rPr>
                <w:i/>
                <w:color w:val="0000FF"/>
                <w:spacing w:val="-4"/>
                <w:sz w:val="16"/>
              </w:rPr>
              <w:t xml:space="preserve"> </w:t>
            </w:r>
            <w:r>
              <w:rPr>
                <w:i/>
                <w:color w:val="0000FF"/>
                <w:spacing w:val="-5"/>
                <w:sz w:val="16"/>
              </w:rPr>
              <w:t>Kč</w:t>
            </w:r>
          </w:p>
        </w:tc>
        <w:tc>
          <w:tcPr>
            <w:tcW w:w="2120" w:type="dxa"/>
            <w:shd w:val="clear" w:color="auto" w:fill="BDBDBD"/>
          </w:tcPr>
          <w:p w14:paraId="2697CF69" w14:textId="77777777" w:rsidR="00205FB1" w:rsidRDefault="00205FB1">
            <w:pPr>
              <w:pStyle w:val="TableParagraph"/>
              <w:spacing w:line="240" w:lineRule="auto"/>
              <w:rPr>
                <w:rFonts w:ascii="Times New Roman"/>
                <w:sz w:val="12"/>
              </w:rPr>
            </w:pPr>
          </w:p>
        </w:tc>
        <w:tc>
          <w:tcPr>
            <w:tcW w:w="2168" w:type="dxa"/>
            <w:shd w:val="clear" w:color="auto" w:fill="BDBDBD"/>
          </w:tcPr>
          <w:p w14:paraId="28FCAAA4" w14:textId="77777777" w:rsidR="00205FB1" w:rsidRDefault="00205FB1">
            <w:pPr>
              <w:pStyle w:val="TableParagraph"/>
              <w:spacing w:line="240" w:lineRule="auto"/>
              <w:rPr>
                <w:rFonts w:ascii="Times New Roman"/>
                <w:sz w:val="12"/>
              </w:rPr>
            </w:pPr>
          </w:p>
        </w:tc>
      </w:tr>
      <w:tr w:rsidR="00205FB1" w14:paraId="46E08994" w14:textId="77777777">
        <w:trPr>
          <w:trHeight w:val="196"/>
        </w:trPr>
        <w:tc>
          <w:tcPr>
            <w:tcW w:w="2168" w:type="dxa"/>
          </w:tcPr>
          <w:p w14:paraId="0F4EE105" w14:textId="77777777" w:rsidR="00205FB1" w:rsidRDefault="00AC72B0">
            <w:pPr>
              <w:pStyle w:val="TableParagraph"/>
              <w:ind w:left="40"/>
              <w:rPr>
                <w:sz w:val="16"/>
              </w:rPr>
            </w:pPr>
            <w:r>
              <w:rPr>
                <w:spacing w:val="-2"/>
                <w:sz w:val="16"/>
              </w:rPr>
              <w:t>NCS1K-2KW-</w:t>
            </w:r>
            <w:r>
              <w:rPr>
                <w:spacing w:val="-5"/>
                <w:sz w:val="16"/>
              </w:rPr>
              <w:t>AC</w:t>
            </w:r>
          </w:p>
        </w:tc>
        <w:tc>
          <w:tcPr>
            <w:tcW w:w="5483" w:type="dxa"/>
          </w:tcPr>
          <w:p w14:paraId="601B2667" w14:textId="77777777" w:rsidR="00205FB1" w:rsidRDefault="00AC72B0">
            <w:pPr>
              <w:pStyle w:val="TableParagraph"/>
              <w:ind w:left="37"/>
              <w:rPr>
                <w:sz w:val="16"/>
              </w:rPr>
            </w:pPr>
            <w:r>
              <w:rPr>
                <w:sz w:val="16"/>
              </w:rPr>
              <w:t>Network</w:t>
            </w:r>
            <w:r>
              <w:rPr>
                <w:spacing w:val="-10"/>
                <w:sz w:val="16"/>
              </w:rPr>
              <w:t xml:space="preserve"> </w:t>
            </w:r>
            <w:r>
              <w:rPr>
                <w:sz w:val="16"/>
              </w:rPr>
              <w:t>Convergence</w:t>
            </w:r>
            <w:r>
              <w:rPr>
                <w:spacing w:val="-8"/>
                <w:sz w:val="16"/>
              </w:rPr>
              <w:t xml:space="preserve"> </w:t>
            </w:r>
            <w:r>
              <w:rPr>
                <w:sz w:val="16"/>
              </w:rPr>
              <w:t>System</w:t>
            </w:r>
            <w:r>
              <w:rPr>
                <w:spacing w:val="-5"/>
                <w:sz w:val="16"/>
              </w:rPr>
              <w:t xml:space="preserve"> </w:t>
            </w:r>
            <w:r>
              <w:rPr>
                <w:sz w:val="16"/>
              </w:rPr>
              <w:t>1000</w:t>
            </w:r>
            <w:r>
              <w:rPr>
                <w:spacing w:val="-9"/>
                <w:sz w:val="16"/>
              </w:rPr>
              <w:t xml:space="preserve"> </w:t>
            </w:r>
            <w:r>
              <w:rPr>
                <w:sz w:val="16"/>
              </w:rPr>
              <w:t>2KW</w:t>
            </w:r>
            <w:r>
              <w:rPr>
                <w:spacing w:val="-7"/>
                <w:sz w:val="16"/>
              </w:rPr>
              <w:t xml:space="preserve"> </w:t>
            </w:r>
            <w:r>
              <w:rPr>
                <w:sz w:val="16"/>
              </w:rPr>
              <w:t>AC</w:t>
            </w:r>
            <w:r>
              <w:rPr>
                <w:spacing w:val="-8"/>
                <w:sz w:val="16"/>
              </w:rPr>
              <w:t xml:space="preserve"> </w:t>
            </w:r>
            <w:r>
              <w:rPr>
                <w:spacing w:val="-5"/>
                <w:sz w:val="16"/>
              </w:rPr>
              <w:t>PSU</w:t>
            </w:r>
          </w:p>
        </w:tc>
        <w:tc>
          <w:tcPr>
            <w:tcW w:w="2823" w:type="dxa"/>
            <w:shd w:val="clear" w:color="auto" w:fill="FFFF00"/>
          </w:tcPr>
          <w:p w14:paraId="0C9D1E5C" w14:textId="77777777" w:rsidR="00205FB1" w:rsidRDefault="00AC72B0">
            <w:pPr>
              <w:pStyle w:val="TableParagraph"/>
              <w:ind w:right="56"/>
              <w:jc w:val="right"/>
              <w:rPr>
                <w:i/>
                <w:sz w:val="16"/>
              </w:rPr>
            </w:pPr>
            <w:r>
              <w:rPr>
                <w:i/>
                <w:color w:val="0000FF"/>
                <w:sz w:val="16"/>
              </w:rPr>
              <w:t>4</w:t>
            </w:r>
            <w:r>
              <w:rPr>
                <w:i/>
                <w:color w:val="0000FF"/>
                <w:spacing w:val="-3"/>
                <w:sz w:val="16"/>
              </w:rPr>
              <w:t xml:space="preserve"> </w:t>
            </w:r>
            <w:r>
              <w:rPr>
                <w:i/>
                <w:color w:val="0000FF"/>
                <w:sz w:val="16"/>
              </w:rPr>
              <w:t>530,00</w:t>
            </w:r>
            <w:r>
              <w:rPr>
                <w:i/>
                <w:color w:val="0000FF"/>
                <w:spacing w:val="-4"/>
                <w:sz w:val="16"/>
              </w:rPr>
              <w:t xml:space="preserve"> </w:t>
            </w:r>
            <w:r>
              <w:rPr>
                <w:i/>
                <w:color w:val="0000FF"/>
                <w:spacing w:val="-5"/>
                <w:sz w:val="16"/>
              </w:rPr>
              <w:t>Kč</w:t>
            </w:r>
          </w:p>
        </w:tc>
        <w:tc>
          <w:tcPr>
            <w:tcW w:w="2120" w:type="dxa"/>
            <w:shd w:val="clear" w:color="auto" w:fill="BDBDBD"/>
          </w:tcPr>
          <w:p w14:paraId="02A26C6B" w14:textId="77777777" w:rsidR="00205FB1" w:rsidRDefault="00205FB1">
            <w:pPr>
              <w:pStyle w:val="TableParagraph"/>
              <w:spacing w:line="240" w:lineRule="auto"/>
              <w:rPr>
                <w:rFonts w:ascii="Times New Roman"/>
                <w:sz w:val="12"/>
              </w:rPr>
            </w:pPr>
          </w:p>
        </w:tc>
        <w:tc>
          <w:tcPr>
            <w:tcW w:w="2168" w:type="dxa"/>
            <w:shd w:val="clear" w:color="auto" w:fill="BDBDBD"/>
          </w:tcPr>
          <w:p w14:paraId="2C25F2CE" w14:textId="77777777" w:rsidR="00205FB1" w:rsidRDefault="00205FB1">
            <w:pPr>
              <w:pStyle w:val="TableParagraph"/>
              <w:spacing w:line="240" w:lineRule="auto"/>
              <w:rPr>
                <w:rFonts w:ascii="Times New Roman"/>
                <w:sz w:val="12"/>
              </w:rPr>
            </w:pPr>
          </w:p>
        </w:tc>
      </w:tr>
      <w:tr w:rsidR="00205FB1" w14:paraId="3E4B43AD" w14:textId="77777777">
        <w:trPr>
          <w:trHeight w:val="196"/>
        </w:trPr>
        <w:tc>
          <w:tcPr>
            <w:tcW w:w="2168" w:type="dxa"/>
          </w:tcPr>
          <w:p w14:paraId="2F0ABAD9" w14:textId="77777777" w:rsidR="00205FB1" w:rsidRDefault="00AC72B0">
            <w:pPr>
              <w:pStyle w:val="TableParagraph"/>
              <w:ind w:left="40"/>
              <w:rPr>
                <w:sz w:val="16"/>
              </w:rPr>
            </w:pPr>
            <w:r>
              <w:rPr>
                <w:spacing w:val="-2"/>
                <w:sz w:val="16"/>
              </w:rPr>
              <w:t>NCS1K-2KW-</w:t>
            </w:r>
            <w:r>
              <w:rPr>
                <w:spacing w:val="-5"/>
                <w:sz w:val="16"/>
              </w:rPr>
              <w:t>AC2</w:t>
            </w:r>
          </w:p>
        </w:tc>
        <w:tc>
          <w:tcPr>
            <w:tcW w:w="5483" w:type="dxa"/>
          </w:tcPr>
          <w:p w14:paraId="49AEE6A1" w14:textId="77777777" w:rsidR="00205FB1" w:rsidRDefault="00AC72B0">
            <w:pPr>
              <w:pStyle w:val="TableParagraph"/>
              <w:ind w:left="37"/>
              <w:rPr>
                <w:sz w:val="16"/>
              </w:rPr>
            </w:pPr>
            <w:r>
              <w:rPr>
                <w:sz w:val="16"/>
              </w:rPr>
              <w:t>Network</w:t>
            </w:r>
            <w:r>
              <w:rPr>
                <w:spacing w:val="-10"/>
                <w:sz w:val="16"/>
              </w:rPr>
              <w:t xml:space="preserve"> </w:t>
            </w:r>
            <w:r>
              <w:rPr>
                <w:sz w:val="16"/>
              </w:rPr>
              <w:t>Convergence</w:t>
            </w:r>
            <w:r>
              <w:rPr>
                <w:spacing w:val="-7"/>
                <w:sz w:val="16"/>
              </w:rPr>
              <w:t xml:space="preserve"> </w:t>
            </w:r>
            <w:r>
              <w:rPr>
                <w:sz w:val="16"/>
              </w:rPr>
              <w:t>System</w:t>
            </w:r>
            <w:r>
              <w:rPr>
                <w:spacing w:val="-5"/>
                <w:sz w:val="16"/>
              </w:rPr>
              <w:t xml:space="preserve"> </w:t>
            </w:r>
            <w:r>
              <w:rPr>
                <w:sz w:val="16"/>
              </w:rPr>
              <w:t>1000</w:t>
            </w:r>
            <w:r>
              <w:rPr>
                <w:spacing w:val="-8"/>
                <w:sz w:val="16"/>
              </w:rPr>
              <w:t xml:space="preserve"> </w:t>
            </w:r>
            <w:r>
              <w:rPr>
                <w:sz w:val="16"/>
              </w:rPr>
              <w:t>2KW</w:t>
            </w:r>
            <w:r>
              <w:rPr>
                <w:spacing w:val="-5"/>
                <w:sz w:val="16"/>
              </w:rPr>
              <w:t xml:space="preserve"> </w:t>
            </w:r>
            <w:r>
              <w:rPr>
                <w:sz w:val="16"/>
              </w:rPr>
              <w:t>AC</w:t>
            </w:r>
            <w:r>
              <w:rPr>
                <w:spacing w:val="-5"/>
                <w:sz w:val="16"/>
              </w:rPr>
              <w:t xml:space="preserve"> </w:t>
            </w:r>
            <w:r>
              <w:rPr>
                <w:sz w:val="16"/>
              </w:rPr>
              <w:t>PSU</w:t>
            </w:r>
            <w:r>
              <w:rPr>
                <w:spacing w:val="-8"/>
                <w:sz w:val="16"/>
              </w:rPr>
              <w:t xml:space="preserve"> </w:t>
            </w:r>
            <w:r>
              <w:rPr>
                <w:spacing w:val="-10"/>
                <w:sz w:val="16"/>
              </w:rPr>
              <w:t>2</w:t>
            </w:r>
          </w:p>
        </w:tc>
        <w:tc>
          <w:tcPr>
            <w:tcW w:w="2823" w:type="dxa"/>
            <w:shd w:val="clear" w:color="auto" w:fill="FFFF00"/>
          </w:tcPr>
          <w:p w14:paraId="55D2997C" w14:textId="77777777" w:rsidR="00205FB1" w:rsidRDefault="00AC72B0">
            <w:pPr>
              <w:pStyle w:val="TableParagraph"/>
              <w:ind w:right="56"/>
              <w:jc w:val="right"/>
              <w:rPr>
                <w:i/>
                <w:sz w:val="16"/>
              </w:rPr>
            </w:pPr>
            <w:r>
              <w:rPr>
                <w:i/>
                <w:color w:val="0000FF"/>
                <w:sz w:val="16"/>
              </w:rPr>
              <w:t>4</w:t>
            </w:r>
            <w:r>
              <w:rPr>
                <w:i/>
                <w:color w:val="0000FF"/>
                <w:spacing w:val="-3"/>
                <w:sz w:val="16"/>
              </w:rPr>
              <w:t xml:space="preserve"> </w:t>
            </w:r>
            <w:r>
              <w:rPr>
                <w:i/>
                <w:color w:val="0000FF"/>
                <w:sz w:val="16"/>
              </w:rPr>
              <w:t>530,00</w:t>
            </w:r>
            <w:r>
              <w:rPr>
                <w:i/>
                <w:color w:val="0000FF"/>
                <w:spacing w:val="-4"/>
                <w:sz w:val="16"/>
              </w:rPr>
              <w:t xml:space="preserve"> </w:t>
            </w:r>
            <w:r>
              <w:rPr>
                <w:i/>
                <w:color w:val="0000FF"/>
                <w:spacing w:val="-5"/>
                <w:sz w:val="16"/>
              </w:rPr>
              <w:t>Kč</w:t>
            </w:r>
          </w:p>
        </w:tc>
        <w:tc>
          <w:tcPr>
            <w:tcW w:w="2120" w:type="dxa"/>
            <w:shd w:val="clear" w:color="auto" w:fill="BDBDBD"/>
          </w:tcPr>
          <w:p w14:paraId="0B571293" w14:textId="77777777" w:rsidR="00205FB1" w:rsidRDefault="00205FB1">
            <w:pPr>
              <w:pStyle w:val="TableParagraph"/>
              <w:spacing w:line="240" w:lineRule="auto"/>
              <w:rPr>
                <w:rFonts w:ascii="Times New Roman"/>
                <w:sz w:val="12"/>
              </w:rPr>
            </w:pPr>
          </w:p>
        </w:tc>
        <w:tc>
          <w:tcPr>
            <w:tcW w:w="2168" w:type="dxa"/>
            <w:shd w:val="clear" w:color="auto" w:fill="BDBDBD"/>
          </w:tcPr>
          <w:p w14:paraId="267053CA" w14:textId="77777777" w:rsidR="00205FB1" w:rsidRDefault="00205FB1">
            <w:pPr>
              <w:pStyle w:val="TableParagraph"/>
              <w:spacing w:line="240" w:lineRule="auto"/>
              <w:rPr>
                <w:rFonts w:ascii="Times New Roman"/>
                <w:sz w:val="12"/>
              </w:rPr>
            </w:pPr>
          </w:p>
        </w:tc>
      </w:tr>
      <w:tr w:rsidR="00205FB1" w14:paraId="79198E6E" w14:textId="77777777">
        <w:trPr>
          <w:trHeight w:val="196"/>
        </w:trPr>
        <w:tc>
          <w:tcPr>
            <w:tcW w:w="2168" w:type="dxa"/>
          </w:tcPr>
          <w:p w14:paraId="68700EC6" w14:textId="77777777" w:rsidR="00205FB1" w:rsidRDefault="00AC72B0">
            <w:pPr>
              <w:pStyle w:val="TableParagraph"/>
              <w:ind w:left="40"/>
              <w:rPr>
                <w:sz w:val="16"/>
              </w:rPr>
            </w:pPr>
            <w:r>
              <w:rPr>
                <w:spacing w:val="-2"/>
                <w:sz w:val="16"/>
              </w:rPr>
              <w:t>NCS1K-E-ILA-R-C-</w:t>
            </w:r>
            <w:r>
              <w:rPr>
                <w:spacing w:val="-10"/>
                <w:sz w:val="16"/>
              </w:rPr>
              <w:t>2</w:t>
            </w:r>
          </w:p>
        </w:tc>
        <w:tc>
          <w:tcPr>
            <w:tcW w:w="5483" w:type="dxa"/>
          </w:tcPr>
          <w:p w14:paraId="2DF3B459" w14:textId="77777777" w:rsidR="00205FB1" w:rsidRDefault="00AC72B0">
            <w:pPr>
              <w:pStyle w:val="TableParagraph"/>
              <w:ind w:left="37"/>
              <w:rPr>
                <w:sz w:val="16"/>
              </w:rPr>
            </w:pPr>
            <w:r>
              <w:rPr>
                <w:sz w:val="16"/>
              </w:rPr>
              <w:t>NCS</w:t>
            </w:r>
            <w:r>
              <w:rPr>
                <w:spacing w:val="-4"/>
                <w:sz w:val="16"/>
              </w:rPr>
              <w:t xml:space="preserve"> </w:t>
            </w:r>
            <w:r>
              <w:rPr>
                <w:sz w:val="16"/>
              </w:rPr>
              <w:t>1010</w:t>
            </w:r>
            <w:r>
              <w:rPr>
                <w:spacing w:val="-5"/>
                <w:sz w:val="16"/>
              </w:rPr>
              <w:t xml:space="preserve"> </w:t>
            </w:r>
            <w:r>
              <w:rPr>
                <w:sz w:val="16"/>
              </w:rPr>
              <w:t>In-Line</w:t>
            </w:r>
            <w:r>
              <w:rPr>
                <w:spacing w:val="-7"/>
                <w:sz w:val="16"/>
              </w:rPr>
              <w:t xml:space="preserve"> </w:t>
            </w:r>
            <w:r>
              <w:rPr>
                <w:sz w:val="16"/>
              </w:rPr>
              <w:t>Ampl</w:t>
            </w:r>
            <w:r>
              <w:rPr>
                <w:spacing w:val="-5"/>
                <w:sz w:val="16"/>
              </w:rPr>
              <w:t xml:space="preserve"> </w:t>
            </w:r>
            <w:r>
              <w:rPr>
                <w:sz w:val="16"/>
              </w:rPr>
              <w:t>1x</w:t>
            </w:r>
            <w:r>
              <w:rPr>
                <w:spacing w:val="-5"/>
                <w:sz w:val="16"/>
              </w:rPr>
              <w:t xml:space="preserve"> </w:t>
            </w:r>
            <w:r>
              <w:rPr>
                <w:sz w:val="16"/>
              </w:rPr>
              <w:t>Raman</w:t>
            </w:r>
            <w:r>
              <w:rPr>
                <w:spacing w:val="-5"/>
                <w:sz w:val="16"/>
              </w:rPr>
              <w:t xml:space="preserve"> </w:t>
            </w:r>
            <w:r>
              <w:rPr>
                <w:sz w:val="16"/>
              </w:rPr>
              <w:t>west</w:t>
            </w:r>
            <w:r>
              <w:rPr>
                <w:spacing w:val="-6"/>
                <w:sz w:val="16"/>
              </w:rPr>
              <w:t xml:space="preserve"> </w:t>
            </w:r>
            <w:r>
              <w:rPr>
                <w:sz w:val="16"/>
              </w:rPr>
              <w:t>facing</w:t>
            </w:r>
            <w:r>
              <w:rPr>
                <w:spacing w:val="-5"/>
                <w:sz w:val="16"/>
              </w:rPr>
              <w:t xml:space="preserve"> </w:t>
            </w:r>
            <w:r>
              <w:rPr>
                <w:sz w:val="16"/>
              </w:rPr>
              <w:t>- C-</w:t>
            </w:r>
            <w:r>
              <w:rPr>
                <w:spacing w:val="-2"/>
                <w:sz w:val="16"/>
              </w:rPr>
              <w:t>band,enhanced</w:t>
            </w:r>
          </w:p>
        </w:tc>
        <w:tc>
          <w:tcPr>
            <w:tcW w:w="2823" w:type="dxa"/>
            <w:shd w:val="clear" w:color="auto" w:fill="FFFF00"/>
          </w:tcPr>
          <w:p w14:paraId="795A7BD1"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944</w:t>
            </w:r>
            <w:r>
              <w:rPr>
                <w:i/>
                <w:color w:val="0000FF"/>
                <w:spacing w:val="-4"/>
                <w:sz w:val="16"/>
              </w:rPr>
              <w:t xml:space="preserve"> </w:t>
            </w:r>
            <w:r>
              <w:rPr>
                <w:i/>
                <w:color w:val="0000FF"/>
                <w:sz w:val="16"/>
              </w:rPr>
              <w:t>160,00</w:t>
            </w:r>
            <w:r>
              <w:rPr>
                <w:i/>
                <w:color w:val="0000FF"/>
                <w:spacing w:val="-3"/>
                <w:sz w:val="16"/>
              </w:rPr>
              <w:t xml:space="preserve"> </w:t>
            </w:r>
            <w:r>
              <w:rPr>
                <w:i/>
                <w:color w:val="0000FF"/>
                <w:spacing w:val="-5"/>
                <w:sz w:val="16"/>
              </w:rPr>
              <w:t>Kč</w:t>
            </w:r>
          </w:p>
        </w:tc>
        <w:tc>
          <w:tcPr>
            <w:tcW w:w="2120" w:type="dxa"/>
          </w:tcPr>
          <w:p w14:paraId="1F4CF7B0" w14:textId="77777777" w:rsidR="00205FB1" w:rsidRDefault="00AC72B0">
            <w:pPr>
              <w:pStyle w:val="TableParagraph"/>
              <w:ind w:left="34"/>
              <w:rPr>
                <w:sz w:val="16"/>
              </w:rPr>
            </w:pPr>
            <w:r>
              <w:rPr>
                <w:spacing w:val="-2"/>
                <w:sz w:val="16"/>
              </w:rPr>
              <w:t>SD-AR1K-NCS1KRC2</w:t>
            </w:r>
          </w:p>
        </w:tc>
        <w:tc>
          <w:tcPr>
            <w:tcW w:w="2168" w:type="dxa"/>
            <w:shd w:val="clear" w:color="auto" w:fill="FFFF00"/>
          </w:tcPr>
          <w:p w14:paraId="66C6F107" w14:textId="77777777" w:rsidR="00205FB1" w:rsidRDefault="00AC72B0">
            <w:pPr>
              <w:pStyle w:val="TableParagraph"/>
              <w:ind w:right="59"/>
              <w:jc w:val="right"/>
              <w:rPr>
                <w:i/>
                <w:sz w:val="16"/>
              </w:rPr>
            </w:pPr>
            <w:r>
              <w:rPr>
                <w:i/>
                <w:color w:val="0000FF"/>
                <w:sz w:val="16"/>
              </w:rPr>
              <w:t>120</w:t>
            </w:r>
            <w:r>
              <w:rPr>
                <w:i/>
                <w:color w:val="0000FF"/>
                <w:spacing w:val="-5"/>
                <w:sz w:val="16"/>
              </w:rPr>
              <w:t xml:space="preserve"> </w:t>
            </w:r>
            <w:r>
              <w:rPr>
                <w:i/>
                <w:color w:val="0000FF"/>
                <w:sz w:val="16"/>
              </w:rPr>
              <w:t>150,00</w:t>
            </w:r>
            <w:r>
              <w:rPr>
                <w:i/>
                <w:color w:val="0000FF"/>
                <w:spacing w:val="-3"/>
                <w:sz w:val="16"/>
              </w:rPr>
              <w:t xml:space="preserve"> </w:t>
            </w:r>
            <w:r>
              <w:rPr>
                <w:i/>
                <w:color w:val="0000FF"/>
                <w:spacing w:val="-5"/>
                <w:sz w:val="16"/>
              </w:rPr>
              <w:t>Kč</w:t>
            </w:r>
          </w:p>
        </w:tc>
      </w:tr>
      <w:tr w:rsidR="00205FB1" w14:paraId="4DDF9BD0" w14:textId="77777777">
        <w:trPr>
          <w:trHeight w:val="196"/>
        </w:trPr>
        <w:tc>
          <w:tcPr>
            <w:tcW w:w="2168" w:type="dxa"/>
          </w:tcPr>
          <w:p w14:paraId="6479F996" w14:textId="77777777" w:rsidR="00205FB1" w:rsidRDefault="00AC72B0">
            <w:pPr>
              <w:pStyle w:val="TableParagraph"/>
              <w:ind w:left="40"/>
              <w:rPr>
                <w:sz w:val="16"/>
              </w:rPr>
            </w:pPr>
            <w:r>
              <w:rPr>
                <w:spacing w:val="-2"/>
                <w:sz w:val="16"/>
              </w:rPr>
              <w:t>NCS1K-2KW-AC-</w:t>
            </w:r>
            <w:r>
              <w:rPr>
                <w:spacing w:val="-5"/>
                <w:sz w:val="16"/>
              </w:rPr>
              <w:t>CBL</w:t>
            </w:r>
          </w:p>
        </w:tc>
        <w:tc>
          <w:tcPr>
            <w:tcW w:w="5483" w:type="dxa"/>
          </w:tcPr>
          <w:p w14:paraId="3668D16D" w14:textId="77777777" w:rsidR="00205FB1" w:rsidRDefault="00AC72B0">
            <w:pPr>
              <w:pStyle w:val="TableParagraph"/>
              <w:ind w:left="37"/>
              <w:rPr>
                <w:sz w:val="16"/>
              </w:rPr>
            </w:pPr>
            <w:r>
              <w:rPr>
                <w:sz w:val="16"/>
              </w:rPr>
              <w:t>NCS1K</w:t>
            </w:r>
            <w:r>
              <w:rPr>
                <w:spacing w:val="-5"/>
                <w:sz w:val="16"/>
              </w:rPr>
              <w:t xml:space="preserve"> </w:t>
            </w:r>
            <w:r>
              <w:rPr>
                <w:sz w:val="16"/>
              </w:rPr>
              <w:t>AC</w:t>
            </w:r>
            <w:r>
              <w:rPr>
                <w:spacing w:val="-2"/>
                <w:sz w:val="16"/>
              </w:rPr>
              <w:t xml:space="preserve"> </w:t>
            </w:r>
            <w:r>
              <w:rPr>
                <w:sz w:val="16"/>
              </w:rPr>
              <w:t>IEC</w:t>
            </w:r>
            <w:r>
              <w:rPr>
                <w:spacing w:val="-4"/>
                <w:sz w:val="16"/>
              </w:rPr>
              <w:t xml:space="preserve"> </w:t>
            </w:r>
            <w:r>
              <w:rPr>
                <w:sz w:val="16"/>
              </w:rPr>
              <w:t>C15</w:t>
            </w:r>
            <w:r>
              <w:rPr>
                <w:spacing w:val="-5"/>
                <w:sz w:val="16"/>
              </w:rPr>
              <w:t xml:space="preserve"> </w:t>
            </w:r>
            <w:r>
              <w:rPr>
                <w:sz w:val="16"/>
              </w:rPr>
              <w:t>to</w:t>
            </w:r>
            <w:r>
              <w:rPr>
                <w:spacing w:val="-6"/>
                <w:sz w:val="16"/>
              </w:rPr>
              <w:t xml:space="preserve"> </w:t>
            </w:r>
            <w:r>
              <w:rPr>
                <w:sz w:val="16"/>
              </w:rPr>
              <w:t>NEMA</w:t>
            </w:r>
            <w:r>
              <w:rPr>
                <w:spacing w:val="-2"/>
                <w:sz w:val="16"/>
              </w:rPr>
              <w:t xml:space="preserve"> </w:t>
            </w:r>
            <w:r>
              <w:rPr>
                <w:sz w:val="16"/>
              </w:rPr>
              <w:t>L6-20P</w:t>
            </w:r>
            <w:r>
              <w:rPr>
                <w:spacing w:val="-2"/>
                <w:sz w:val="16"/>
              </w:rPr>
              <w:t xml:space="preserve"> cable</w:t>
            </w:r>
          </w:p>
        </w:tc>
        <w:tc>
          <w:tcPr>
            <w:tcW w:w="2823" w:type="dxa"/>
            <w:shd w:val="clear" w:color="auto" w:fill="FFFF00"/>
          </w:tcPr>
          <w:p w14:paraId="6E370595"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520,00</w:t>
            </w:r>
            <w:r>
              <w:rPr>
                <w:i/>
                <w:color w:val="0000FF"/>
                <w:spacing w:val="-4"/>
                <w:sz w:val="16"/>
              </w:rPr>
              <w:t xml:space="preserve"> </w:t>
            </w:r>
            <w:r>
              <w:rPr>
                <w:i/>
                <w:color w:val="0000FF"/>
                <w:spacing w:val="-5"/>
                <w:sz w:val="16"/>
              </w:rPr>
              <w:t>Kč</w:t>
            </w:r>
          </w:p>
        </w:tc>
        <w:tc>
          <w:tcPr>
            <w:tcW w:w="2120" w:type="dxa"/>
            <w:shd w:val="clear" w:color="auto" w:fill="BDBDBD"/>
          </w:tcPr>
          <w:p w14:paraId="4FDE0DCE" w14:textId="77777777" w:rsidR="00205FB1" w:rsidRDefault="00205FB1">
            <w:pPr>
              <w:pStyle w:val="TableParagraph"/>
              <w:spacing w:line="240" w:lineRule="auto"/>
              <w:rPr>
                <w:rFonts w:ascii="Times New Roman"/>
                <w:sz w:val="12"/>
              </w:rPr>
            </w:pPr>
          </w:p>
        </w:tc>
        <w:tc>
          <w:tcPr>
            <w:tcW w:w="2168" w:type="dxa"/>
            <w:shd w:val="clear" w:color="auto" w:fill="BDBDBD"/>
          </w:tcPr>
          <w:p w14:paraId="14C4683D" w14:textId="77777777" w:rsidR="00205FB1" w:rsidRDefault="00205FB1">
            <w:pPr>
              <w:pStyle w:val="TableParagraph"/>
              <w:spacing w:line="240" w:lineRule="auto"/>
              <w:rPr>
                <w:rFonts w:ascii="Times New Roman"/>
                <w:sz w:val="12"/>
              </w:rPr>
            </w:pPr>
          </w:p>
        </w:tc>
      </w:tr>
      <w:tr w:rsidR="00205FB1" w14:paraId="46EAC749" w14:textId="77777777">
        <w:trPr>
          <w:trHeight w:val="196"/>
        </w:trPr>
        <w:tc>
          <w:tcPr>
            <w:tcW w:w="2168" w:type="dxa"/>
          </w:tcPr>
          <w:p w14:paraId="1669687C" w14:textId="77777777" w:rsidR="00205FB1" w:rsidRDefault="00AC72B0">
            <w:pPr>
              <w:pStyle w:val="TableParagraph"/>
              <w:ind w:left="40"/>
              <w:rPr>
                <w:sz w:val="16"/>
              </w:rPr>
            </w:pPr>
            <w:r>
              <w:rPr>
                <w:spacing w:val="-2"/>
                <w:sz w:val="16"/>
              </w:rPr>
              <w:t>NCS1K-2KW-</w:t>
            </w:r>
            <w:r>
              <w:rPr>
                <w:spacing w:val="-5"/>
                <w:sz w:val="16"/>
              </w:rPr>
              <w:t>DC</w:t>
            </w:r>
          </w:p>
        </w:tc>
        <w:tc>
          <w:tcPr>
            <w:tcW w:w="5483" w:type="dxa"/>
          </w:tcPr>
          <w:p w14:paraId="64DA226E" w14:textId="77777777" w:rsidR="00205FB1" w:rsidRDefault="00AC72B0">
            <w:pPr>
              <w:pStyle w:val="TableParagraph"/>
              <w:ind w:left="37"/>
              <w:rPr>
                <w:sz w:val="16"/>
              </w:rPr>
            </w:pPr>
            <w:r>
              <w:rPr>
                <w:sz w:val="16"/>
              </w:rPr>
              <w:t>Network</w:t>
            </w:r>
            <w:r>
              <w:rPr>
                <w:spacing w:val="-10"/>
                <w:sz w:val="16"/>
              </w:rPr>
              <w:t xml:space="preserve"> </w:t>
            </w:r>
            <w:r>
              <w:rPr>
                <w:sz w:val="16"/>
              </w:rPr>
              <w:t>Convergence</w:t>
            </w:r>
            <w:r>
              <w:rPr>
                <w:spacing w:val="-9"/>
                <w:sz w:val="16"/>
              </w:rPr>
              <w:t xml:space="preserve"> </w:t>
            </w:r>
            <w:r>
              <w:rPr>
                <w:sz w:val="16"/>
              </w:rPr>
              <w:t>System</w:t>
            </w:r>
            <w:r>
              <w:rPr>
                <w:spacing w:val="-7"/>
                <w:sz w:val="16"/>
              </w:rPr>
              <w:t xml:space="preserve"> </w:t>
            </w:r>
            <w:r>
              <w:rPr>
                <w:sz w:val="16"/>
              </w:rPr>
              <w:t>1000</w:t>
            </w:r>
            <w:r>
              <w:rPr>
                <w:spacing w:val="-8"/>
                <w:sz w:val="16"/>
              </w:rPr>
              <w:t xml:space="preserve"> </w:t>
            </w:r>
            <w:r>
              <w:rPr>
                <w:sz w:val="16"/>
              </w:rPr>
              <w:t>2KW</w:t>
            </w:r>
            <w:r>
              <w:rPr>
                <w:spacing w:val="-5"/>
                <w:sz w:val="16"/>
              </w:rPr>
              <w:t xml:space="preserve"> </w:t>
            </w:r>
            <w:r>
              <w:rPr>
                <w:sz w:val="16"/>
              </w:rPr>
              <w:t>DC</w:t>
            </w:r>
            <w:r>
              <w:rPr>
                <w:spacing w:val="-5"/>
                <w:sz w:val="16"/>
              </w:rPr>
              <w:t xml:space="preserve"> PSU</w:t>
            </w:r>
          </w:p>
        </w:tc>
        <w:tc>
          <w:tcPr>
            <w:tcW w:w="2823" w:type="dxa"/>
            <w:shd w:val="clear" w:color="auto" w:fill="FFFF00"/>
          </w:tcPr>
          <w:p w14:paraId="1F67B772" w14:textId="77777777" w:rsidR="00205FB1" w:rsidRDefault="00AC72B0">
            <w:pPr>
              <w:pStyle w:val="TableParagraph"/>
              <w:ind w:right="56"/>
              <w:jc w:val="right"/>
              <w:rPr>
                <w:i/>
                <w:sz w:val="16"/>
              </w:rPr>
            </w:pPr>
            <w:r>
              <w:rPr>
                <w:i/>
                <w:color w:val="0000FF"/>
                <w:sz w:val="16"/>
              </w:rPr>
              <w:t>4</w:t>
            </w:r>
            <w:r>
              <w:rPr>
                <w:i/>
                <w:color w:val="0000FF"/>
                <w:spacing w:val="-3"/>
                <w:sz w:val="16"/>
              </w:rPr>
              <w:t xml:space="preserve"> </w:t>
            </w:r>
            <w:r>
              <w:rPr>
                <w:i/>
                <w:color w:val="0000FF"/>
                <w:sz w:val="16"/>
              </w:rPr>
              <w:t>530,00</w:t>
            </w:r>
            <w:r>
              <w:rPr>
                <w:i/>
                <w:color w:val="0000FF"/>
                <w:spacing w:val="-4"/>
                <w:sz w:val="16"/>
              </w:rPr>
              <w:t xml:space="preserve"> </w:t>
            </w:r>
            <w:r>
              <w:rPr>
                <w:i/>
                <w:color w:val="0000FF"/>
                <w:spacing w:val="-5"/>
                <w:sz w:val="16"/>
              </w:rPr>
              <w:t>Kč</w:t>
            </w:r>
          </w:p>
        </w:tc>
        <w:tc>
          <w:tcPr>
            <w:tcW w:w="2120" w:type="dxa"/>
            <w:shd w:val="clear" w:color="auto" w:fill="BDBDBD"/>
          </w:tcPr>
          <w:p w14:paraId="68F54FF3" w14:textId="77777777" w:rsidR="00205FB1" w:rsidRDefault="00205FB1">
            <w:pPr>
              <w:pStyle w:val="TableParagraph"/>
              <w:spacing w:line="240" w:lineRule="auto"/>
              <w:rPr>
                <w:rFonts w:ascii="Times New Roman"/>
                <w:sz w:val="12"/>
              </w:rPr>
            </w:pPr>
          </w:p>
        </w:tc>
        <w:tc>
          <w:tcPr>
            <w:tcW w:w="2168" w:type="dxa"/>
            <w:shd w:val="clear" w:color="auto" w:fill="BDBDBD"/>
          </w:tcPr>
          <w:p w14:paraId="26091EAE" w14:textId="77777777" w:rsidR="00205FB1" w:rsidRDefault="00205FB1">
            <w:pPr>
              <w:pStyle w:val="TableParagraph"/>
              <w:spacing w:line="240" w:lineRule="auto"/>
              <w:rPr>
                <w:rFonts w:ascii="Times New Roman"/>
                <w:sz w:val="12"/>
              </w:rPr>
            </w:pPr>
          </w:p>
        </w:tc>
      </w:tr>
      <w:tr w:rsidR="00205FB1" w14:paraId="5889C628" w14:textId="77777777">
        <w:trPr>
          <w:trHeight w:val="196"/>
        </w:trPr>
        <w:tc>
          <w:tcPr>
            <w:tcW w:w="2168" w:type="dxa"/>
          </w:tcPr>
          <w:p w14:paraId="37EC1FB3" w14:textId="77777777" w:rsidR="00205FB1" w:rsidRDefault="00AC72B0">
            <w:pPr>
              <w:pStyle w:val="TableParagraph"/>
              <w:ind w:left="40"/>
              <w:rPr>
                <w:sz w:val="16"/>
              </w:rPr>
            </w:pPr>
            <w:r>
              <w:rPr>
                <w:spacing w:val="-2"/>
                <w:sz w:val="16"/>
              </w:rPr>
              <w:t>NCS1K-2KW-DC-</w:t>
            </w:r>
            <w:r>
              <w:rPr>
                <w:spacing w:val="-5"/>
                <w:sz w:val="16"/>
              </w:rPr>
              <w:t>CBL</w:t>
            </w:r>
          </w:p>
        </w:tc>
        <w:tc>
          <w:tcPr>
            <w:tcW w:w="5483" w:type="dxa"/>
          </w:tcPr>
          <w:p w14:paraId="7888EA3E" w14:textId="77777777" w:rsidR="00205FB1" w:rsidRDefault="00AC72B0">
            <w:pPr>
              <w:pStyle w:val="TableParagraph"/>
              <w:ind w:left="37"/>
              <w:rPr>
                <w:sz w:val="16"/>
              </w:rPr>
            </w:pPr>
            <w:r>
              <w:rPr>
                <w:sz w:val="16"/>
              </w:rPr>
              <w:t>NCS1K</w:t>
            </w:r>
            <w:r>
              <w:rPr>
                <w:spacing w:val="-8"/>
                <w:sz w:val="16"/>
              </w:rPr>
              <w:t xml:space="preserve"> </w:t>
            </w:r>
            <w:r>
              <w:rPr>
                <w:sz w:val="16"/>
              </w:rPr>
              <w:t>DC</w:t>
            </w:r>
            <w:r>
              <w:rPr>
                <w:spacing w:val="-4"/>
                <w:sz w:val="16"/>
              </w:rPr>
              <w:t xml:space="preserve"> </w:t>
            </w:r>
            <w:r>
              <w:rPr>
                <w:sz w:val="16"/>
              </w:rPr>
              <w:t>cable</w:t>
            </w:r>
            <w:r>
              <w:rPr>
                <w:spacing w:val="-6"/>
                <w:sz w:val="16"/>
              </w:rPr>
              <w:t xml:space="preserve"> </w:t>
            </w:r>
            <w:r>
              <w:rPr>
                <w:sz w:val="16"/>
              </w:rPr>
              <w:t>with</w:t>
            </w:r>
            <w:r>
              <w:rPr>
                <w:spacing w:val="-5"/>
                <w:sz w:val="16"/>
              </w:rPr>
              <w:t xml:space="preserve"> </w:t>
            </w:r>
            <w:r>
              <w:rPr>
                <w:spacing w:val="-2"/>
                <w:sz w:val="16"/>
              </w:rPr>
              <w:t>connector</w:t>
            </w:r>
          </w:p>
        </w:tc>
        <w:tc>
          <w:tcPr>
            <w:tcW w:w="2823" w:type="dxa"/>
            <w:shd w:val="clear" w:color="auto" w:fill="FFFF00"/>
          </w:tcPr>
          <w:p w14:paraId="378F5305"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520,00</w:t>
            </w:r>
            <w:r>
              <w:rPr>
                <w:i/>
                <w:color w:val="0000FF"/>
                <w:spacing w:val="-4"/>
                <w:sz w:val="16"/>
              </w:rPr>
              <w:t xml:space="preserve"> </w:t>
            </w:r>
            <w:r>
              <w:rPr>
                <w:i/>
                <w:color w:val="0000FF"/>
                <w:spacing w:val="-5"/>
                <w:sz w:val="16"/>
              </w:rPr>
              <w:t>Kč</w:t>
            </w:r>
          </w:p>
        </w:tc>
        <w:tc>
          <w:tcPr>
            <w:tcW w:w="2120" w:type="dxa"/>
            <w:shd w:val="clear" w:color="auto" w:fill="BDBDBD"/>
          </w:tcPr>
          <w:p w14:paraId="1070C275" w14:textId="77777777" w:rsidR="00205FB1" w:rsidRDefault="00205FB1">
            <w:pPr>
              <w:pStyle w:val="TableParagraph"/>
              <w:spacing w:line="240" w:lineRule="auto"/>
              <w:rPr>
                <w:rFonts w:ascii="Times New Roman"/>
                <w:sz w:val="12"/>
              </w:rPr>
            </w:pPr>
          </w:p>
        </w:tc>
        <w:tc>
          <w:tcPr>
            <w:tcW w:w="2168" w:type="dxa"/>
            <w:shd w:val="clear" w:color="auto" w:fill="BDBDBD"/>
          </w:tcPr>
          <w:p w14:paraId="50E0BB99" w14:textId="77777777" w:rsidR="00205FB1" w:rsidRDefault="00205FB1">
            <w:pPr>
              <w:pStyle w:val="TableParagraph"/>
              <w:spacing w:line="240" w:lineRule="auto"/>
              <w:rPr>
                <w:rFonts w:ascii="Times New Roman"/>
                <w:sz w:val="12"/>
              </w:rPr>
            </w:pPr>
          </w:p>
        </w:tc>
      </w:tr>
      <w:tr w:rsidR="00205FB1" w14:paraId="029F393C" w14:textId="77777777">
        <w:trPr>
          <w:trHeight w:val="196"/>
        </w:trPr>
        <w:tc>
          <w:tcPr>
            <w:tcW w:w="2168" w:type="dxa"/>
          </w:tcPr>
          <w:p w14:paraId="3883C3C0" w14:textId="77777777" w:rsidR="00205FB1" w:rsidRDefault="00AC72B0">
            <w:pPr>
              <w:pStyle w:val="TableParagraph"/>
              <w:ind w:left="40"/>
              <w:rPr>
                <w:sz w:val="16"/>
              </w:rPr>
            </w:pPr>
            <w:r>
              <w:rPr>
                <w:spacing w:val="-2"/>
                <w:sz w:val="16"/>
              </w:rPr>
              <w:t>NCS1K4-1.2T-</w:t>
            </w:r>
            <w:r>
              <w:rPr>
                <w:spacing w:val="-5"/>
                <w:sz w:val="16"/>
              </w:rPr>
              <w:t>K9</w:t>
            </w:r>
          </w:p>
        </w:tc>
        <w:tc>
          <w:tcPr>
            <w:tcW w:w="5483" w:type="dxa"/>
          </w:tcPr>
          <w:p w14:paraId="31F960B6" w14:textId="77777777" w:rsidR="00205FB1" w:rsidRDefault="00AC72B0">
            <w:pPr>
              <w:pStyle w:val="TableParagraph"/>
              <w:ind w:left="37"/>
              <w:rPr>
                <w:sz w:val="16"/>
              </w:rPr>
            </w:pPr>
            <w:r>
              <w:rPr>
                <w:sz w:val="16"/>
              </w:rPr>
              <w:t>NCS1K4</w:t>
            </w:r>
            <w:r>
              <w:rPr>
                <w:spacing w:val="-6"/>
                <w:sz w:val="16"/>
              </w:rPr>
              <w:t xml:space="preserve"> </w:t>
            </w:r>
            <w:r>
              <w:rPr>
                <w:sz w:val="16"/>
              </w:rPr>
              <w:t>12x</w:t>
            </w:r>
            <w:r>
              <w:rPr>
                <w:spacing w:val="-5"/>
                <w:sz w:val="16"/>
              </w:rPr>
              <w:t xml:space="preserve"> </w:t>
            </w:r>
            <w:r>
              <w:rPr>
                <w:sz w:val="16"/>
              </w:rPr>
              <w:t>QSFP28</w:t>
            </w:r>
            <w:r>
              <w:rPr>
                <w:spacing w:val="-5"/>
                <w:sz w:val="16"/>
              </w:rPr>
              <w:t xml:space="preserve"> </w:t>
            </w:r>
            <w:r>
              <w:rPr>
                <w:sz w:val="16"/>
              </w:rPr>
              <w:t>2</w:t>
            </w:r>
            <w:r>
              <w:rPr>
                <w:spacing w:val="-7"/>
                <w:sz w:val="16"/>
              </w:rPr>
              <w:t xml:space="preserve"> </w:t>
            </w:r>
            <w:r>
              <w:rPr>
                <w:sz w:val="16"/>
              </w:rPr>
              <w:t>Trunk</w:t>
            </w:r>
            <w:r>
              <w:rPr>
                <w:spacing w:val="-8"/>
                <w:sz w:val="16"/>
              </w:rPr>
              <w:t xml:space="preserve"> </w:t>
            </w:r>
            <w:r>
              <w:rPr>
                <w:sz w:val="16"/>
              </w:rPr>
              <w:t>C-Band</w:t>
            </w:r>
            <w:r>
              <w:rPr>
                <w:spacing w:val="-5"/>
                <w:sz w:val="16"/>
              </w:rPr>
              <w:t xml:space="preserve"> </w:t>
            </w:r>
            <w:r>
              <w:rPr>
                <w:sz w:val="16"/>
              </w:rPr>
              <w:t>DWDM</w:t>
            </w:r>
            <w:r>
              <w:rPr>
                <w:spacing w:val="-6"/>
                <w:sz w:val="16"/>
              </w:rPr>
              <w:t xml:space="preserve"> </w:t>
            </w:r>
            <w:r>
              <w:rPr>
                <w:spacing w:val="-4"/>
                <w:sz w:val="16"/>
              </w:rPr>
              <w:t>card</w:t>
            </w:r>
          </w:p>
        </w:tc>
        <w:tc>
          <w:tcPr>
            <w:tcW w:w="2823" w:type="dxa"/>
            <w:shd w:val="clear" w:color="auto" w:fill="FFFF00"/>
          </w:tcPr>
          <w:p w14:paraId="46FFF64A" w14:textId="77777777" w:rsidR="00205FB1" w:rsidRDefault="00AC72B0">
            <w:pPr>
              <w:pStyle w:val="TableParagraph"/>
              <w:ind w:right="56"/>
              <w:jc w:val="right"/>
              <w:rPr>
                <w:i/>
                <w:sz w:val="16"/>
              </w:rPr>
            </w:pPr>
            <w:r>
              <w:rPr>
                <w:i/>
                <w:color w:val="0000FF"/>
                <w:sz w:val="16"/>
              </w:rPr>
              <w:t>11</w:t>
            </w:r>
            <w:r>
              <w:rPr>
                <w:i/>
                <w:color w:val="0000FF"/>
                <w:spacing w:val="-5"/>
                <w:sz w:val="16"/>
              </w:rPr>
              <w:t xml:space="preserve"> </w:t>
            </w:r>
            <w:r>
              <w:rPr>
                <w:i/>
                <w:color w:val="0000FF"/>
                <w:sz w:val="16"/>
              </w:rPr>
              <w:t>749</w:t>
            </w:r>
            <w:r>
              <w:rPr>
                <w:i/>
                <w:color w:val="0000FF"/>
                <w:spacing w:val="-4"/>
                <w:sz w:val="16"/>
              </w:rPr>
              <w:t xml:space="preserve"> </w:t>
            </w:r>
            <w:r>
              <w:rPr>
                <w:i/>
                <w:color w:val="0000FF"/>
                <w:sz w:val="16"/>
              </w:rPr>
              <w:t>750,00</w:t>
            </w:r>
            <w:r>
              <w:rPr>
                <w:i/>
                <w:color w:val="0000FF"/>
                <w:spacing w:val="-3"/>
                <w:sz w:val="16"/>
              </w:rPr>
              <w:t xml:space="preserve"> </w:t>
            </w:r>
            <w:r>
              <w:rPr>
                <w:i/>
                <w:color w:val="0000FF"/>
                <w:spacing w:val="-5"/>
                <w:sz w:val="16"/>
              </w:rPr>
              <w:t>Kč</w:t>
            </w:r>
          </w:p>
        </w:tc>
        <w:tc>
          <w:tcPr>
            <w:tcW w:w="2120" w:type="dxa"/>
          </w:tcPr>
          <w:p w14:paraId="64985C5B" w14:textId="77777777" w:rsidR="00205FB1" w:rsidRDefault="00AC72B0">
            <w:pPr>
              <w:pStyle w:val="TableParagraph"/>
              <w:ind w:left="34"/>
              <w:rPr>
                <w:sz w:val="16"/>
              </w:rPr>
            </w:pPr>
            <w:r>
              <w:rPr>
                <w:spacing w:val="-4"/>
                <w:sz w:val="16"/>
              </w:rPr>
              <w:t>CON-SNT-NCS1K41K</w:t>
            </w:r>
          </w:p>
        </w:tc>
        <w:tc>
          <w:tcPr>
            <w:tcW w:w="2168" w:type="dxa"/>
            <w:shd w:val="clear" w:color="auto" w:fill="FFFF00"/>
          </w:tcPr>
          <w:p w14:paraId="441C0957" w14:textId="77777777" w:rsidR="00205FB1" w:rsidRDefault="00AC72B0">
            <w:pPr>
              <w:pStyle w:val="TableParagraph"/>
              <w:ind w:right="59"/>
              <w:jc w:val="right"/>
              <w:rPr>
                <w:i/>
                <w:sz w:val="16"/>
              </w:rPr>
            </w:pPr>
            <w:r>
              <w:rPr>
                <w:i/>
                <w:color w:val="0000FF"/>
                <w:sz w:val="16"/>
              </w:rPr>
              <w:t>726</w:t>
            </w:r>
            <w:r>
              <w:rPr>
                <w:i/>
                <w:color w:val="0000FF"/>
                <w:spacing w:val="-5"/>
                <w:sz w:val="16"/>
              </w:rPr>
              <w:t xml:space="preserve"> </w:t>
            </w:r>
            <w:r>
              <w:rPr>
                <w:i/>
                <w:color w:val="0000FF"/>
                <w:sz w:val="16"/>
              </w:rPr>
              <w:t>060,00</w:t>
            </w:r>
            <w:r>
              <w:rPr>
                <w:i/>
                <w:color w:val="0000FF"/>
                <w:spacing w:val="-3"/>
                <w:sz w:val="16"/>
              </w:rPr>
              <w:t xml:space="preserve"> </w:t>
            </w:r>
            <w:r>
              <w:rPr>
                <w:i/>
                <w:color w:val="0000FF"/>
                <w:spacing w:val="-5"/>
                <w:sz w:val="16"/>
              </w:rPr>
              <w:t>Kč</w:t>
            </w:r>
          </w:p>
        </w:tc>
      </w:tr>
      <w:tr w:rsidR="00205FB1" w14:paraId="4020EC3A" w14:textId="77777777">
        <w:trPr>
          <w:trHeight w:val="196"/>
        </w:trPr>
        <w:tc>
          <w:tcPr>
            <w:tcW w:w="2168" w:type="dxa"/>
          </w:tcPr>
          <w:p w14:paraId="3163521E" w14:textId="77777777" w:rsidR="00205FB1" w:rsidRDefault="00AC72B0">
            <w:pPr>
              <w:pStyle w:val="TableParagraph"/>
              <w:ind w:left="40"/>
              <w:rPr>
                <w:sz w:val="16"/>
              </w:rPr>
            </w:pPr>
            <w:r>
              <w:rPr>
                <w:spacing w:val="-2"/>
                <w:sz w:val="16"/>
              </w:rPr>
              <w:t>ESS-TXP-</w:t>
            </w:r>
            <w:r>
              <w:rPr>
                <w:spacing w:val="-4"/>
                <w:sz w:val="16"/>
              </w:rPr>
              <w:t>SIA5</w:t>
            </w:r>
          </w:p>
        </w:tc>
        <w:tc>
          <w:tcPr>
            <w:tcW w:w="5483" w:type="dxa"/>
          </w:tcPr>
          <w:p w14:paraId="4A521FE4" w14:textId="77777777" w:rsidR="00205FB1" w:rsidRDefault="00AC72B0">
            <w:pPr>
              <w:pStyle w:val="TableParagraph"/>
              <w:ind w:left="37"/>
              <w:rPr>
                <w:sz w:val="16"/>
              </w:rPr>
            </w:pPr>
            <w:r>
              <w:rPr>
                <w:spacing w:val="-2"/>
                <w:sz w:val="16"/>
              </w:rPr>
              <w:t>Essential</w:t>
            </w:r>
            <w:r>
              <w:rPr>
                <w:sz w:val="16"/>
              </w:rPr>
              <w:t xml:space="preserve"> </w:t>
            </w:r>
            <w:r>
              <w:rPr>
                <w:spacing w:val="-2"/>
                <w:sz w:val="16"/>
              </w:rPr>
              <w:t>Coherent</w:t>
            </w:r>
            <w:r>
              <w:rPr>
                <w:sz w:val="16"/>
              </w:rPr>
              <w:t xml:space="preserve"> </w:t>
            </w:r>
            <w:r>
              <w:rPr>
                <w:spacing w:val="-2"/>
                <w:sz w:val="16"/>
              </w:rPr>
              <w:t>DWDM</w:t>
            </w:r>
            <w:r>
              <w:rPr>
                <w:spacing w:val="5"/>
                <w:sz w:val="16"/>
              </w:rPr>
              <w:t xml:space="preserve"> </w:t>
            </w:r>
            <w:r>
              <w:rPr>
                <w:spacing w:val="-2"/>
                <w:sz w:val="16"/>
              </w:rPr>
              <w:t>interface</w:t>
            </w:r>
            <w:r>
              <w:rPr>
                <w:spacing w:val="4"/>
                <w:sz w:val="16"/>
              </w:rPr>
              <w:t xml:space="preserve"> </w:t>
            </w:r>
            <w:r>
              <w:rPr>
                <w:spacing w:val="-2"/>
                <w:sz w:val="16"/>
              </w:rPr>
              <w:t>SIA</w:t>
            </w:r>
            <w:r>
              <w:rPr>
                <w:spacing w:val="6"/>
                <w:sz w:val="16"/>
              </w:rPr>
              <w:t xml:space="preserve"> </w:t>
            </w:r>
            <w:r>
              <w:rPr>
                <w:spacing w:val="-2"/>
                <w:sz w:val="16"/>
              </w:rPr>
              <w:t>60-120</w:t>
            </w:r>
            <w:r>
              <w:rPr>
                <w:spacing w:val="6"/>
                <w:sz w:val="16"/>
              </w:rPr>
              <w:t xml:space="preserve"> </w:t>
            </w:r>
            <w:r>
              <w:rPr>
                <w:spacing w:val="-2"/>
                <w:sz w:val="16"/>
              </w:rPr>
              <w:t>months</w:t>
            </w:r>
          </w:p>
        </w:tc>
        <w:tc>
          <w:tcPr>
            <w:tcW w:w="2823" w:type="dxa"/>
            <w:shd w:val="clear" w:color="auto" w:fill="FFFF00"/>
          </w:tcPr>
          <w:p w14:paraId="4B9E5A40" w14:textId="77777777" w:rsidR="00205FB1" w:rsidRDefault="00AC72B0">
            <w:pPr>
              <w:pStyle w:val="TableParagraph"/>
              <w:ind w:right="56"/>
              <w:jc w:val="right"/>
              <w:rPr>
                <w:i/>
                <w:sz w:val="16"/>
              </w:rPr>
            </w:pPr>
            <w:r>
              <w:rPr>
                <w:i/>
                <w:color w:val="0000FF"/>
                <w:sz w:val="16"/>
              </w:rPr>
              <w:t>43</w:t>
            </w:r>
            <w:r>
              <w:rPr>
                <w:i/>
                <w:color w:val="0000FF"/>
                <w:spacing w:val="-3"/>
                <w:sz w:val="16"/>
              </w:rPr>
              <w:t xml:space="preserve"> </w:t>
            </w:r>
            <w:r>
              <w:rPr>
                <w:i/>
                <w:color w:val="0000FF"/>
                <w:sz w:val="16"/>
              </w:rPr>
              <w:t>010,00</w:t>
            </w:r>
            <w:r>
              <w:rPr>
                <w:i/>
                <w:color w:val="0000FF"/>
                <w:spacing w:val="-4"/>
                <w:sz w:val="16"/>
              </w:rPr>
              <w:t xml:space="preserve"> </w:t>
            </w:r>
            <w:r>
              <w:rPr>
                <w:i/>
                <w:color w:val="0000FF"/>
                <w:spacing w:val="-5"/>
                <w:sz w:val="16"/>
              </w:rPr>
              <w:t>Kč</w:t>
            </w:r>
          </w:p>
        </w:tc>
        <w:tc>
          <w:tcPr>
            <w:tcW w:w="2120" w:type="dxa"/>
            <w:shd w:val="clear" w:color="auto" w:fill="BDBDBD"/>
          </w:tcPr>
          <w:p w14:paraId="14F91CB9" w14:textId="77777777" w:rsidR="00205FB1" w:rsidRDefault="00205FB1">
            <w:pPr>
              <w:pStyle w:val="TableParagraph"/>
              <w:spacing w:line="240" w:lineRule="auto"/>
              <w:rPr>
                <w:rFonts w:ascii="Times New Roman"/>
                <w:sz w:val="12"/>
              </w:rPr>
            </w:pPr>
          </w:p>
        </w:tc>
        <w:tc>
          <w:tcPr>
            <w:tcW w:w="2168" w:type="dxa"/>
            <w:shd w:val="clear" w:color="auto" w:fill="BDBDBD"/>
          </w:tcPr>
          <w:p w14:paraId="33CFA605" w14:textId="77777777" w:rsidR="00205FB1" w:rsidRDefault="00205FB1">
            <w:pPr>
              <w:pStyle w:val="TableParagraph"/>
              <w:spacing w:line="240" w:lineRule="auto"/>
              <w:rPr>
                <w:rFonts w:ascii="Times New Roman"/>
                <w:sz w:val="12"/>
              </w:rPr>
            </w:pPr>
          </w:p>
        </w:tc>
      </w:tr>
      <w:tr w:rsidR="00205FB1" w14:paraId="397BF113" w14:textId="77777777">
        <w:trPr>
          <w:trHeight w:val="196"/>
        </w:trPr>
        <w:tc>
          <w:tcPr>
            <w:tcW w:w="2168" w:type="dxa"/>
          </w:tcPr>
          <w:p w14:paraId="4A1341D0" w14:textId="77777777" w:rsidR="00205FB1" w:rsidRDefault="00AC72B0">
            <w:pPr>
              <w:pStyle w:val="TableParagraph"/>
              <w:ind w:left="40"/>
              <w:rPr>
                <w:sz w:val="16"/>
              </w:rPr>
            </w:pPr>
            <w:r>
              <w:rPr>
                <w:spacing w:val="-2"/>
                <w:sz w:val="16"/>
              </w:rPr>
              <w:t>NCS1014</w:t>
            </w:r>
          </w:p>
        </w:tc>
        <w:tc>
          <w:tcPr>
            <w:tcW w:w="5483" w:type="dxa"/>
          </w:tcPr>
          <w:p w14:paraId="5FD0B31C" w14:textId="77777777" w:rsidR="00205FB1" w:rsidRDefault="00AC72B0">
            <w:pPr>
              <w:pStyle w:val="TableParagraph"/>
              <w:ind w:left="37"/>
              <w:rPr>
                <w:sz w:val="16"/>
              </w:rPr>
            </w:pPr>
            <w:r>
              <w:rPr>
                <w:spacing w:val="-2"/>
                <w:sz w:val="16"/>
              </w:rPr>
              <w:t>Network Convergence</w:t>
            </w:r>
            <w:r>
              <w:rPr>
                <w:spacing w:val="3"/>
                <w:sz w:val="16"/>
              </w:rPr>
              <w:t xml:space="preserve"> </w:t>
            </w:r>
            <w:r>
              <w:rPr>
                <w:spacing w:val="-2"/>
                <w:sz w:val="16"/>
              </w:rPr>
              <w:t>System</w:t>
            </w:r>
            <w:r>
              <w:rPr>
                <w:spacing w:val="5"/>
                <w:sz w:val="16"/>
              </w:rPr>
              <w:t xml:space="preserve"> </w:t>
            </w:r>
            <w:r>
              <w:rPr>
                <w:spacing w:val="-2"/>
                <w:sz w:val="16"/>
              </w:rPr>
              <w:t>1014</w:t>
            </w:r>
            <w:r>
              <w:rPr>
                <w:spacing w:val="3"/>
                <w:sz w:val="16"/>
              </w:rPr>
              <w:t xml:space="preserve"> </w:t>
            </w:r>
            <w:r>
              <w:rPr>
                <w:spacing w:val="-2"/>
                <w:sz w:val="16"/>
              </w:rPr>
              <w:t>chassis</w:t>
            </w:r>
            <w:r>
              <w:rPr>
                <w:sz w:val="16"/>
              </w:rPr>
              <w:t xml:space="preserve"> </w:t>
            </w:r>
            <w:r>
              <w:rPr>
                <w:spacing w:val="-2"/>
                <w:sz w:val="16"/>
              </w:rPr>
              <w:t>with</w:t>
            </w:r>
            <w:r>
              <w:rPr>
                <w:spacing w:val="7"/>
                <w:sz w:val="16"/>
              </w:rPr>
              <w:t xml:space="preserve"> </w:t>
            </w:r>
            <w:r>
              <w:rPr>
                <w:spacing w:val="-2"/>
                <w:sz w:val="16"/>
              </w:rPr>
              <w:t>timing</w:t>
            </w:r>
            <w:r>
              <w:rPr>
                <w:spacing w:val="4"/>
                <w:sz w:val="16"/>
              </w:rPr>
              <w:t xml:space="preserve"> </w:t>
            </w:r>
            <w:r>
              <w:rPr>
                <w:spacing w:val="-2"/>
                <w:sz w:val="16"/>
              </w:rPr>
              <w:t>support</w:t>
            </w:r>
          </w:p>
        </w:tc>
        <w:tc>
          <w:tcPr>
            <w:tcW w:w="2823" w:type="dxa"/>
            <w:shd w:val="clear" w:color="auto" w:fill="FFFF00"/>
          </w:tcPr>
          <w:p w14:paraId="64741E40" w14:textId="77777777" w:rsidR="00205FB1" w:rsidRDefault="00AC72B0">
            <w:pPr>
              <w:pStyle w:val="TableParagraph"/>
              <w:ind w:right="59"/>
              <w:jc w:val="right"/>
              <w:rPr>
                <w:i/>
                <w:sz w:val="16"/>
              </w:rPr>
            </w:pPr>
            <w:r>
              <w:rPr>
                <w:i/>
                <w:color w:val="0000FF"/>
                <w:sz w:val="16"/>
              </w:rPr>
              <w:t>335</w:t>
            </w:r>
            <w:r>
              <w:rPr>
                <w:i/>
                <w:color w:val="0000FF"/>
                <w:spacing w:val="-3"/>
                <w:sz w:val="16"/>
              </w:rPr>
              <w:t xml:space="preserve"> </w:t>
            </w:r>
            <w:r>
              <w:rPr>
                <w:i/>
                <w:color w:val="0000FF"/>
                <w:sz w:val="16"/>
              </w:rPr>
              <w:t>210,00</w:t>
            </w:r>
            <w:r>
              <w:rPr>
                <w:i/>
                <w:color w:val="0000FF"/>
                <w:spacing w:val="-4"/>
                <w:sz w:val="16"/>
              </w:rPr>
              <w:t xml:space="preserve"> </w:t>
            </w:r>
            <w:r>
              <w:rPr>
                <w:i/>
                <w:color w:val="0000FF"/>
                <w:spacing w:val="-5"/>
                <w:sz w:val="16"/>
              </w:rPr>
              <w:t>Kč</w:t>
            </w:r>
          </w:p>
        </w:tc>
        <w:tc>
          <w:tcPr>
            <w:tcW w:w="2120" w:type="dxa"/>
          </w:tcPr>
          <w:p w14:paraId="55B9585D" w14:textId="77777777" w:rsidR="00205FB1" w:rsidRDefault="00AC72B0">
            <w:pPr>
              <w:pStyle w:val="TableParagraph"/>
              <w:ind w:left="34"/>
              <w:rPr>
                <w:sz w:val="16"/>
              </w:rPr>
            </w:pPr>
            <w:r>
              <w:rPr>
                <w:spacing w:val="-2"/>
                <w:sz w:val="16"/>
              </w:rPr>
              <w:t>SD-AR1K-NCS1014K</w:t>
            </w:r>
          </w:p>
        </w:tc>
        <w:tc>
          <w:tcPr>
            <w:tcW w:w="2168" w:type="dxa"/>
            <w:shd w:val="clear" w:color="auto" w:fill="FFFF00"/>
          </w:tcPr>
          <w:p w14:paraId="427FBCD4" w14:textId="77777777" w:rsidR="00205FB1" w:rsidRDefault="00AC72B0">
            <w:pPr>
              <w:pStyle w:val="TableParagraph"/>
              <w:ind w:right="57"/>
              <w:jc w:val="right"/>
              <w:rPr>
                <w:i/>
                <w:sz w:val="16"/>
              </w:rPr>
            </w:pPr>
            <w:r>
              <w:rPr>
                <w:i/>
                <w:color w:val="0000FF"/>
                <w:sz w:val="16"/>
              </w:rPr>
              <w:t>20</w:t>
            </w:r>
            <w:r>
              <w:rPr>
                <w:i/>
                <w:color w:val="0000FF"/>
                <w:spacing w:val="-3"/>
                <w:sz w:val="16"/>
              </w:rPr>
              <w:t xml:space="preserve"> </w:t>
            </w:r>
            <w:r>
              <w:rPr>
                <w:i/>
                <w:color w:val="0000FF"/>
                <w:sz w:val="16"/>
              </w:rPr>
              <w:t>730,00</w:t>
            </w:r>
            <w:r>
              <w:rPr>
                <w:i/>
                <w:color w:val="0000FF"/>
                <w:spacing w:val="-3"/>
                <w:sz w:val="16"/>
              </w:rPr>
              <w:t xml:space="preserve"> </w:t>
            </w:r>
            <w:r>
              <w:rPr>
                <w:i/>
                <w:color w:val="0000FF"/>
                <w:spacing w:val="-5"/>
                <w:sz w:val="16"/>
              </w:rPr>
              <w:t>Kč</w:t>
            </w:r>
          </w:p>
        </w:tc>
      </w:tr>
      <w:tr w:rsidR="00205FB1" w14:paraId="67403473" w14:textId="77777777">
        <w:trPr>
          <w:trHeight w:val="193"/>
        </w:trPr>
        <w:tc>
          <w:tcPr>
            <w:tcW w:w="2168" w:type="dxa"/>
          </w:tcPr>
          <w:p w14:paraId="62DC3A7F" w14:textId="77777777" w:rsidR="00205FB1" w:rsidRDefault="00AC72B0">
            <w:pPr>
              <w:pStyle w:val="TableParagraph"/>
              <w:spacing w:line="174" w:lineRule="exact"/>
              <w:ind w:left="40"/>
              <w:rPr>
                <w:sz w:val="16"/>
              </w:rPr>
            </w:pPr>
            <w:r>
              <w:rPr>
                <w:spacing w:val="-2"/>
                <w:sz w:val="16"/>
              </w:rPr>
              <w:t>NCS1K14-</w:t>
            </w:r>
            <w:r>
              <w:rPr>
                <w:spacing w:val="-5"/>
                <w:sz w:val="16"/>
              </w:rPr>
              <w:t>FAN</w:t>
            </w:r>
          </w:p>
        </w:tc>
        <w:tc>
          <w:tcPr>
            <w:tcW w:w="5483" w:type="dxa"/>
          </w:tcPr>
          <w:p w14:paraId="35BCF6C0" w14:textId="77777777" w:rsidR="00205FB1" w:rsidRDefault="00AC72B0">
            <w:pPr>
              <w:pStyle w:val="TableParagraph"/>
              <w:spacing w:line="174" w:lineRule="exact"/>
              <w:ind w:left="37"/>
              <w:rPr>
                <w:sz w:val="16"/>
              </w:rPr>
            </w:pPr>
            <w:r>
              <w:rPr>
                <w:sz w:val="16"/>
              </w:rPr>
              <w:t>Network</w:t>
            </w:r>
            <w:r>
              <w:rPr>
                <w:spacing w:val="-10"/>
                <w:sz w:val="16"/>
              </w:rPr>
              <w:t xml:space="preserve"> </w:t>
            </w:r>
            <w:r>
              <w:rPr>
                <w:sz w:val="16"/>
              </w:rPr>
              <w:t>Convergence</w:t>
            </w:r>
            <w:r>
              <w:rPr>
                <w:spacing w:val="-9"/>
                <w:sz w:val="16"/>
              </w:rPr>
              <w:t xml:space="preserve"> </w:t>
            </w:r>
            <w:r>
              <w:rPr>
                <w:sz w:val="16"/>
              </w:rPr>
              <w:t>System</w:t>
            </w:r>
            <w:r>
              <w:rPr>
                <w:spacing w:val="-8"/>
                <w:sz w:val="16"/>
              </w:rPr>
              <w:t xml:space="preserve"> </w:t>
            </w:r>
            <w:r>
              <w:rPr>
                <w:sz w:val="16"/>
              </w:rPr>
              <w:t>1014</w:t>
            </w:r>
            <w:r>
              <w:rPr>
                <w:spacing w:val="-8"/>
                <w:sz w:val="16"/>
              </w:rPr>
              <w:t xml:space="preserve"> </w:t>
            </w:r>
            <w:r>
              <w:rPr>
                <w:sz w:val="16"/>
              </w:rPr>
              <w:t>FAN</w:t>
            </w:r>
            <w:r>
              <w:rPr>
                <w:spacing w:val="-9"/>
                <w:sz w:val="16"/>
              </w:rPr>
              <w:t xml:space="preserve"> </w:t>
            </w:r>
            <w:r>
              <w:rPr>
                <w:spacing w:val="-2"/>
                <w:sz w:val="16"/>
              </w:rPr>
              <w:t>Module</w:t>
            </w:r>
          </w:p>
        </w:tc>
        <w:tc>
          <w:tcPr>
            <w:tcW w:w="2823" w:type="dxa"/>
            <w:shd w:val="clear" w:color="auto" w:fill="FFFF00"/>
          </w:tcPr>
          <w:p w14:paraId="2D52EAB5" w14:textId="77777777" w:rsidR="00205FB1" w:rsidRDefault="00AC72B0">
            <w:pPr>
              <w:pStyle w:val="TableParagraph"/>
              <w:spacing w:line="174" w:lineRule="exact"/>
              <w:ind w:right="56"/>
              <w:jc w:val="right"/>
              <w:rPr>
                <w:i/>
                <w:sz w:val="16"/>
              </w:rPr>
            </w:pPr>
            <w:r>
              <w:rPr>
                <w:i/>
                <w:color w:val="0000FF"/>
                <w:sz w:val="16"/>
              </w:rPr>
              <w:t>13</w:t>
            </w:r>
            <w:r>
              <w:rPr>
                <w:i/>
                <w:color w:val="0000FF"/>
                <w:spacing w:val="-3"/>
                <w:sz w:val="16"/>
              </w:rPr>
              <w:t xml:space="preserve"> </w:t>
            </w:r>
            <w:r>
              <w:rPr>
                <w:i/>
                <w:color w:val="0000FF"/>
                <w:sz w:val="16"/>
              </w:rPr>
              <w:t>420,00</w:t>
            </w:r>
            <w:r>
              <w:rPr>
                <w:i/>
                <w:color w:val="0000FF"/>
                <w:spacing w:val="-4"/>
                <w:sz w:val="16"/>
              </w:rPr>
              <w:t xml:space="preserve"> </w:t>
            </w:r>
            <w:r>
              <w:rPr>
                <w:i/>
                <w:color w:val="0000FF"/>
                <w:spacing w:val="-5"/>
                <w:sz w:val="16"/>
              </w:rPr>
              <w:t>Kč</w:t>
            </w:r>
          </w:p>
        </w:tc>
        <w:tc>
          <w:tcPr>
            <w:tcW w:w="2120" w:type="dxa"/>
            <w:shd w:val="clear" w:color="auto" w:fill="BDBDBD"/>
          </w:tcPr>
          <w:p w14:paraId="6102FC1E" w14:textId="77777777" w:rsidR="00205FB1" w:rsidRDefault="00205FB1">
            <w:pPr>
              <w:pStyle w:val="TableParagraph"/>
              <w:spacing w:line="240" w:lineRule="auto"/>
              <w:rPr>
                <w:rFonts w:ascii="Times New Roman"/>
                <w:sz w:val="12"/>
              </w:rPr>
            </w:pPr>
          </w:p>
        </w:tc>
        <w:tc>
          <w:tcPr>
            <w:tcW w:w="2168" w:type="dxa"/>
            <w:shd w:val="clear" w:color="auto" w:fill="BDBDBD"/>
          </w:tcPr>
          <w:p w14:paraId="4A8EE6FC" w14:textId="77777777" w:rsidR="00205FB1" w:rsidRDefault="00205FB1">
            <w:pPr>
              <w:pStyle w:val="TableParagraph"/>
              <w:spacing w:line="240" w:lineRule="auto"/>
              <w:rPr>
                <w:rFonts w:ascii="Times New Roman"/>
                <w:sz w:val="12"/>
              </w:rPr>
            </w:pPr>
          </w:p>
        </w:tc>
      </w:tr>
      <w:tr w:rsidR="00205FB1" w14:paraId="7F958799" w14:textId="77777777">
        <w:trPr>
          <w:trHeight w:val="196"/>
        </w:trPr>
        <w:tc>
          <w:tcPr>
            <w:tcW w:w="2168" w:type="dxa"/>
          </w:tcPr>
          <w:p w14:paraId="252916FD" w14:textId="77777777" w:rsidR="00205FB1" w:rsidRDefault="00AC72B0">
            <w:pPr>
              <w:pStyle w:val="TableParagraph"/>
              <w:spacing w:line="177" w:lineRule="exact"/>
              <w:ind w:left="40"/>
              <w:rPr>
                <w:sz w:val="16"/>
              </w:rPr>
            </w:pPr>
            <w:r>
              <w:rPr>
                <w:spacing w:val="-4"/>
                <w:sz w:val="16"/>
              </w:rPr>
              <w:t>NCS1K14-CNTLR-</w:t>
            </w:r>
            <w:r>
              <w:rPr>
                <w:spacing w:val="-5"/>
                <w:sz w:val="16"/>
              </w:rPr>
              <w:t>K9</w:t>
            </w:r>
          </w:p>
        </w:tc>
        <w:tc>
          <w:tcPr>
            <w:tcW w:w="5483" w:type="dxa"/>
          </w:tcPr>
          <w:p w14:paraId="3463C160" w14:textId="77777777" w:rsidR="00205FB1" w:rsidRDefault="00AC72B0">
            <w:pPr>
              <w:pStyle w:val="TableParagraph"/>
              <w:spacing w:line="177" w:lineRule="exact"/>
              <w:ind w:left="37"/>
              <w:rPr>
                <w:sz w:val="16"/>
              </w:rPr>
            </w:pPr>
            <w:r>
              <w:rPr>
                <w:spacing w:val="-2"/>
                <w:sz w:val="16"/>
              </w:rPr>
              <w:t>Network</w:t>
            </w:r>
            <w:r>
              <w:rPr>
                <w:sz w:val="16"/>
              </w:rPr>
              <w:t xml:space="preserve"> </w:t>
            </w:r>
            <w:r>
              <w:rPr>
                <w:spacing w:val="-2"/>
                <w:sz w:val="16"/>
              </w:rPr>
              <w:t>Convergence</w:t>
            </w:r>
            <w:r>
              <w:rPr>
                <w:spacing w:val="4"/>
                <w:sz w:val="16"/>
              </w:rPr>
              <w:t xml:space="preserve"> </w:t>
            </w:r>
            <w:r>
              <w:rPr>
                <w:spacing w:val="-2"/>
                <w:sz w:val="16"/>
              </w:rPr>
              <w:t>System</w:t>
            </w:r>
            <w:r>
              <w:rPr>
                <w:spacing w:val="6"/>
                <w:sz w:val="16"/>
              </w:rPr>
              <w:t xml:space="preserve"> </w:t>
            </w:r>
            <w:r>
              <w:rPr>
                <w:spacing w:val="-2"/>
                <w:sz w:val="16"/>
              </w:rPr>
              <w:t>1014</w:t>
            </w:r>
            <w:r>
              <w:rPr>
                <w:spacing w:val="6"/>
                <w:sz w:val="16"/>
              </w:rPr>
              <w:t xml:space="preserve"> </w:t>
            </w:r>
            <w:r>
              <w:rPr>
                <w:spacing w:val="-2"/>
                <w:sz w:val="16"/>
              </w:rPr>
              <w:t>Controller</w:t>
            </w:r>
          </w:p>
        </w:tc>
        <w:tc>
          <w:tcPr>
            <w:tcW w:w="2823" w:type="dxa"/>
            <w:shd w:val="clear" w:color="auto" w:fill="FFFF00"/>
          </w:tcPr>
          <w:p w14:paraId="71FE5511" w14:textId="77777777" w:rsidR="00205FB1" w:rsidRDefault="00AC72B0">
            <w:pPr>
              <w:pStyle w:val="TableParagraph"/>
              <w:spacing w:line="177" w:lineRule="exact"/>
              <w:ind w:right="56"/>
              <w:jc w:val="right"/>
              <w:rPr>
                <w:i/>
                <w:sz w:val="16"/>
              </w:rPr>
            </w:pPr>
            <w:r>
              <w:rPr>
                <w:i/>
                <w:color w:val="0000FF"/>
                <w:sz w:val="16"/>
              </w:rPr>
              <w:t>80</w:t>
            </w:r>
            <w:r>
              <w:rPr>
                <w:i/>
                <w:color w:val="0000FF"/>
                <w:spacing w:val="-3"/>
                <w:sz w:val="16"/>
              </w:rPr>
              <w:t xml:space="preserve"> </w:t>
            </w:r>
            <w:r>
              <w:rPr>
                <w:i/>
                <w:color w:val="0000FF"/>
                <w:sz w:val="16"/>
              </w:rPr>
              <w:t>460,00</w:t>
            </w:r>
            <w:r>
              <w:rPr>
                <w:i/>
                <w:color w:val="0000FF"/>
                <w:spacing w:val="-4"/>
                <w:sz w:val="16"/>
              </w:rPr>
              <w:t xml:space="preserve"> </w:t>
            </w:r>
            <w:r>
              <w:rPr>
                <w:i/>
                <w:color w:val="0000FF"/>
                <w:spacing w:val="-5"/>
                <w:sz w:val="16"/>
              </w:rPr>
              <w:t>Kč</w:t>
            </w:r>
          </w:p>
        </w:tc>
        <w:tc>
          <w:tcPr>
            <w:tcW w:w="2120" w:type="dxa"/>
          </w:tcPr>
          <w:p w14:paraId="45125B2C" w14:textId="77777777" w:rsidR="00205FB1" w:rsidRDefault="00AC72B0">
            <w:pPr>
              <w:pStyle w:val="TableParagraph"/>
              <w:spacing w:line="177" w:lineRule="exact"/>
              <w:ind w:left="34"/>
              <w:rPr>
                <w:sz w:val="16"/>
              </w:rPr>
            </w:pPr>
            <w:r>
              <w:rPr>
                <w:spacing w:val="-2"/>
                <w:sz w:val="16"/>
              </w:rPr>
              <w:t>SD-AR1K-NCS1K14C</w:t>
            </w:r>
          </w:p>
        </w:tc>
        <w:tc>
          <w:tcPr>
            <w:tcW w:w="2168" w:type="dxa"/>
            <w:shd w:val="clear" w:color="auto" w:fill="FFFF00"/>
          </w:tcPr>
          <w:p w14:paraId="6C407355" w14:textId="77777777" w:rsidR="00205FB1" w:rsidRDefault="00AC72B0">
            <w:pPr>
              <w:pStyle w:val="TableParagraph"/>
              <w:spacing w:line="177" w:lineRule="exact"/>
              <w:ind w:right="57"/>
              <w:jc w:val="right"/>
              <w:rPr>
                <w:i/>
                <w:sz w:val="16"/>
              </w:rPr>
            </w:pPr>
            <w:r>
              <w:rPr>
                <w:i/>
                <w:color w:val="0000FF"/>
                <w:sz w:val="16"/>
              </w:rPr>
              <w:t>4</w:t>
            </w:r>
            <w:r>
              <w:rPr>
                <w:i/>
                <w:color w:val="0000FF"/>
                <w:spacing w:val="-3"/>
                <w:sz w:val="16"/>
              </w:rPr>
              <w:t xml:space="preserve"> </w:t>
            </w:r>
            <w:r>
              <w:rPr>
                <w:i/>
                <w:color w:val="0000FF"/>
                <w:sz w:val="16"/>
              </w:rPr>
              <w:t>990,00</w:t>
            </w:r>
            <w:r>
              <w:rPr>
                <w:i/>
                <w:color w:val="0000FF"/>
                <w:spacing w:val="-3"/>
                <w:sz w:val="16"/>
              </w:rPr>
              <w:t xml:space="preserve"> </w:t>
            </w:r>
            <w:r>
              <w:rPr>
                <w:i/>
                <w:color w:val="0000FF"/>
                <w:spacing w:val="-5"/>
                <w:sz w:val="16"/>
              </w:rPr>
              <w:t>Kč</w:t>
            </w:r>
          </w:p>
        </w:tc>
      </w:tr>
      <w:tr w:rsidR="00205FB1" w14:paraId="27E6829C" w14:textId="77777777">
        <w:trPr>
          <w:trHeight w:val="196"/>
        </w:trPr>
        <w:tc>
          <w:tcPr>
            <w:tcW w:w="2168" w:type="dxa"/>
          </w:tcPr>
          <w:p w14:paraId="26800560" w14:textId="77777777" w:rsidR="00205FB1" w:rsidRDefault="00AC72B0">
            <w:pPr>
              <w:pStyle w:val="TableParagraph"/>
              <w:ind w:left="40"/>
              <w:rPr>
                <w:sz w:val="16"/>
              </w:rPr>
            </w:pPr>
            <w:r>
              <w:rPr>
                <w:spacing w:val="-2"/>
                <w:sz w:val="16"/>
              </w:rPr>
              <w:t>SF-NCS1K14-R7111K9</w:t>
            </w:r>
          </w:p>
        </w:tc>
        <w:tc>
          <w:tcPr>
            <w:tcW w:w="5483" w:type="dxa"/>
          </w:tcPr>
          <w:p w14:paraId="185AF30B" w14:textId="77777777" w:rsidR="00205FB1" w:rsidRDefault="00AC72B0">
            <w:pPr>
              <w:pStyle w:val="TableParagraph"/>
              <w:ind w:left="37"/>
              <w:rPr>
                <w:sz w:val="16"/>
              </w:rPr>
            </w:pPr>
            <w:r>
              <w:rPr>
                <w:sz w:val="16"/>
              </w:rPr>
              <w:t>NCS</w:t>
            </w:r>
            <w:r>
              <w:rPr>
                <w:spacing w:val="-3"/>
                <w:sz w:val="16"/>
              </w:rPr>
              <w:t xml:space="preserve"> </w:t>
            </w:r>
            <w:r>
              <w:rPr>
                <w:sz w:val="16"/>
              </w:rPr>
              <w:t>1K14</w:t>
            </w:r>
            <w:r>
              <w:rPr>
                <w:spacing w:val="-4"/>
                <w:sz w:val="16"/>
              </w:rPr>
              <w:t xml:space="preserve"> </w:t>
            </w:r>
            <w:r>
              <w:rPr>
                <w:sz w:val="16"/>
              </w:rPr>
              <w:t>-</w:t>
            </w:r>
            <w:r>
              <w:rPr>
                <w:spacing w:val="-2"/>
                <w:sz w:val="16"/>
              </w:rPr>
              <w:t xml:space="preserve"> </w:t>
            </w:r>
            <w:r>
              <w:rPr>
                <w:sz w:val="16"/>
              </w:rPr>
              <w:t>R7.11.1</w:t>
            </w:r>
            <w:r>
              <w:rPr>
                <w:spacing w:val="-4"/>
                <w:sz w:val="16"/>
              </w:rPr>
              <w:t xml:space="preserve"> </w:t>
            </w:r>
            <w:r>
              <w:rPr>
                <w:sz w:val="16"/>
              </w:rPr>
              <w:t>SW,</w:t>
            </w:r>
            <w:r>
              <w:rPr>
                <w:spacing w:val="-2"/>
                <w:sz w:val="16"/>
              </w:rPr>
              <w:t xml:space="preserve"> </w:t>
            </w:r>
            <w:r>
              <w:rPr>
                <w:sz w:val="16"/>
              </w:rPr>
              <w:t>NCS</w:t>
            </w:r>
            <w:r>
              <w:rPr>
                <w:spacing w:val="-2"/>
                <w:sz w:val="16"/>
              </w:rPr>
              <w:t xml:space="preserve"> </w:t>
            </w:r>
            <w:r>
              <w:rPr>
                <w:spacing w:val="-4"/>
                <w:sz w:val="16"/>
              </w:rPr>
              <w:t>1014</w:t>
            </w:r>
          </w:p>
        </w:tc>
        <w:tc>
          <w:tcPr>
            <w:tcW w:w="2823" w:type="dxa"/>
            <w:shd w:val="clear" w:color="auto" w:fill="FFFF00"/>
          </w:tcPr>
          <w:p w14:paraId="742AA531"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shd w:val="clear" w:color="auto" w:fill="BDBDBD"/>
          </w:tcPr>
          <w:p w14:paraId="23102B7C" w14:textId="77777777" w:rsidR="00205FB1" w:rsidRDefault="00205FB1">
            <w:pPr>
              <w:pStyle w:val="TableParagraph"/>
              <w:spacing w:line="240" w:lineRule="auto"/>
              <w:rPr>
                <w:rFonts w:ascii="Times New Roman"/>
                <w:sz w:val="12"/>
              </w:rPr>
            </w:pPr>
          </w:p>
        </w:tc>
        <w:tc>
          <w:tcPr>
            <w:tcW w:w="2168" w:type="dxa"/>
            <w:shd w:val="clear" w:color="auto" w:fill="BDBDBD"/>
          </w:tcPr>
          <w:p w14:paraId="3E60F011" w14:textId="77777777" w:rsidR="00205FB1" w:rsidRDefault="00205FB1">
            <w:pPr>
              <w:pStyle w:val="TableParagraph"/>
              <w:spacing w:line="240" w:lineRule="auto"/>
              <w:rPr>
                <w:rFonts w:ascii="Times New Roman"/>
                <w:sz w:val="12"/>
              </w:rPr>
            </w:pPr>
          </w:p>
        </w:tc>
      </w:tr>
      <w:tr w:rsidR="00205FB1" w14:paraId="055086A3" w14:textId="77777777">
        <w:trPr>
          <w:trHeight w:val="196"/>
        </w:trPr>
        <w:tc>
          <w:tcPr>
            <w:tcW w:w="2168" w:type="dxa"/>
          </w:tcPr>
          <w:p w14:paraId="512D6A9F" w14:textId="77777777" w:rsidR="00205FB1" w:rsidRDefault="00AC72B0">
            <w:pPr>
              <w:pStyle w:val="TableParagraph"/>
              <w:ind w:left="40"/>
              <w:rPr>
                <w:sz w:val="16"/>
              </w:rPr>
            </w:pPr>
            <w:r>
              <w:rPr>
                <w:spacing w:val="-2"/>
                <w:sz w:val="16"/>
              </w:rPr>
              <w:t>NCS1K14-</w:t>
            </w:r>
            <w:r>
              <w:rPr>
                <w:spacing w:val="-5"/>
                <w:sz w:val="16"/>
              </w:rPr>
              <w:t>SSD</w:t>
            </w:r>
          </w:p>
        </w:tc>
        <w:tc>
          <w:tcPr>
            <w:tcW w:w="5483" w:type="dxa"/>
          </w:tcPr>
          <w:p w14:paraId="56602855" w14:textId="77777777" w:rsidR="00205FB1" w:rsidRDefault="00AC72B0">
            <w:pPr>
              <w:pStyle w:val="TableParagraph"/>
              <w:ind w:left="37"/>
              <w:rPr>
                <w:sz w:val="16"/>
              </w:rPr>
            </w:pPr>
            <w:r>
              <w:rPr>
                <w:spacing w:val="-2"/>
                <w:sz w:val="16"/>
              </w:rPr>
              <w:t>Network</w:t>
            </w:r>
            <w:r>
              <w:rPr>
                <w:sz w:val="16"/>
              </w:rPr>
              <w:t xml:space="preserve"> </w:t>
            </w:r>
            <w:r>
              <w:rPr>
                <w:spacing w:val="-2"/>
                <w:sz w:val="16"/>
              </w:rPr>
              <w:t>Convergence</w:t>
            </w:r>
            <w:r>
              <w:rPr>
                <w:spacing w:val="4"/>
                <w:sz w:val="16"/>
              </w:rPr>
              <w:t xml:space="preserve"> </w:t>
            </w:r>
            <w:r>
              <w:rPr>
                <w:spacing w:val="-2"/>
                <w:sz w:val="16"/>
              </w:rPr>
              <w:t>System</w:t>
            </w:r>
            <w:r>
              <w:rPr>
                <w:spacing w:val="6"/>
                <w:sz w:val="16"/>
              </w:rPr>
              <w:t xml:space="preserve"> </w:t>
            </w:r>
            <w:r>
              <w:rPr>
                <w:spacing w:val="-2"/>
                <w:sz w:val="16"/>
              </w:rPr>
              <w:t>1014</w:t>
            </w:r>
            <w:r>
              <w:rPr>
                <w:spacing w:val="6"/>
                <w:sz w:val="16"/>
              </w:rPr>
              <w:t xml:space="preserve"> </w:t>
            </w:r>
            <w:r>
              <w:rPr>
                <w:spacing w:val="-5"/>
                <w:sz w:val="16"/>
              </w:rPr>
              <w:t>SSD</w:t>
            </w:r>
          </w:p>
        </w:tc>
        <w:tc>
          <w:tcPr>
            <w:tcW w:w="2823" w:type="dxa"/>
            <w:shd w:val="clear" w:color="auto" w:fill="FFFF00"/>
          </w:tcPr>
          <w:p w14:paraId="41F82529" w14:textId="77777777" w:rsidR="00205FB1" w:rsidRDefault="00AC72B0">
            <w:pPr>
              <w:pStyle w:val="TableParagraph"/>
              <w:ind w:right="56"/>
              <w:jc w:val="right"/>
              <w:rPr>
                <w:i/>
                <w:sz w:val="16"/>
              </w:rPr>
            </w:pPr>
            <w:r>
              <w:rPr>
                <w:i/>
                <w:color w:val="0000FF"/>
                <w:sz w:val="16"/>
              </w:rPr>
              <w:t>26</w:t>
            </w:r>
            <w:r>
              <w:rPr>
                <w:i/>
                <w:color w:val="0000FF"/>
                <w:spacing w:val="-3"/>
                <w:sz w:val="16"/>
              </w:rPr>
              <w:t xml:space="preserve"> </w:t>
            </w:r>
            <w:r>
              <w:rPr>
                <w:i/>
                <w:color w:val="0000FF"/>
                <w:sz w:val="16"/>
              </w:rPr>
              <w:t>830,00</w:t>
            </w:r>
            <w:r>
              <w:rPr>
                <w:i/>
                <w:color w:val="0000FF"/>
                <w:spacing w:val="-4"/>
                <w:sz w:val="16"/>
              </w:rPr>
              <w:t xml:space="preserve"> </w:t>
            </w:r>
            <w:r>
              <w:rPr>
                <w:i/>
                <w:color w:val="0000FF"/>
                <w:spacing w:val="-5"/>
                <w:sz w:val="16"/>
              </w:rPr>
              <w:t>Kč</w:t>
            </w:r>
          </w:p>
        </w:tc>
        <w:tc>
          <w:tcPr>
            <w:tcW w:w="2120" w:type="dxa"/>
            <w:shd w:val="clear" w:color="auto" w:fill="BDBDBD"/>
          </w:tcPr>
          <w:p w14:paraId="67B67F64" w14:textId="77777777" w:rsidR="00205FB1" w:rsidRDefault="00205FB1">
            <w:pPr>
              <w:pStyle w:val="TableParagraph"/>
              <w:spacing w:line="240" w:lineRule="auto"/>
              <w:rPr>
                <w:rFonts w:ascii="Times New Roman"/>
                <w:sz w:val="12"/>
              </w:rPr>
            </w:pPr>
          </w:p>
        </w:tc>
        <w:tc>
          <w:tcPr>
            <w:tcW w:w="2168" w:type="dxa"/>
            <w:shd w:val="clear" w:color="auto" w:fill="BDBDBD"/>
          </w:tcPr>
          <w:p w14:paraId="5F4215F0" w14:textId="77777777" w:rsidR="00205FB1" w:rsidRDefault="00205FB1">
            <w:pPr>
              <w:pStyle w:val="TableParagraph"/>
              <w:spacing w:line="240" w:lineRule="auto"/>
              <w:rPr>
                <w:rFonts w:ascii="Times New Roman"/>
                <w:sz w:val="12"/>
              </w:rPr>
            </w:pPr>
          </w:p>
        </w:tc>
      </w:tr>
      <w:tr w:rsidR="00205FB1" w14:paraId="16414568" w14:textId="77777777">
        <w:trPr>
          <w:trHeight w:val="196"/>
        </w:trPr>
        <w:tc>
          <w:tcPr>
            <w:tcW w:w="2168" w:type="dxa"/>
          </w:tcPr>
          <w:p w14:paraId="7D49C4A6" w14:textId="77777777" w:rsidR="00205FB1" w:rsidRDefault="00AC72B0">
            <w:pPr>
              <w:pStyle w:val="TableParagraph"/>
              <w:ind w:left="40"/>
              <w:rPr>
                <w:sz w:val="16"/>
              </w:rPr>
            </w:pPr>
            <w:r>
              <w:rPr>
                <w:spacing w:val="-2"/>
                <w:sz w:val="16"/>
              </w:rPr>
              <w:t>NCS1K14-BLANK</w:t>
            </w:r>
          </w:p>
        </w:tc>
        <w:tc>
          <w:tcPr>
            <w:tcW w:w="5483" w:type="dxa"/>
          </w:tcPr>
          <w:p w14:paraId="1209FF4E" w14:textId="77777777" w:rsidR="00205FB1" w:rsidRDefault="00AC72B0">
            <w:pPr>
              <w:pStyle w:val="TableParagraph"/>
              <w:ind w:left="37"/>
              <w:rPr>
                <w:sz w:val="16"/>
              </w:rPr>
            </w:pPr>
            <w:r>
              <w:rPr>
                <w:spacing w:val="-2"/>
                <w:sz w:val="16"/>
              </w:rPr>
              <w:t>Network</w:t>
            </w:r>
            <w:r>
              <w:rPr>
                <w:spacing w:val="-1"/>
                <w:sz w:val="16"/>
              </w:rPr>
              <w:t xml:space="preserve"> </w:t>
            </w:r>
            <w:r>
              <w:rPr>
                <w:spacing w:val="-2"/>
                <w:sz w:val="16"/>
              </w:rPr>
              <w:t>Convergence</w:t>
            </w:r>
            <w:r>
              <w:rPr>
                <w:spacing w:val="3"/>
                <w:sz w:val="16"/>
              </w:rPr>
              <w:t xml:space="preserve"> </w:t>
            </w:r>
            <w:r>
              <w:rPr>
                <w:spacing w:val="-2"/>
                <w:sz w:val="16"/>
              </w:rPr>
              <w:t>System</w:t>
            </w:r>
            <w:r>
              <w:rPr>
                <w:spacing w:val="6"/>
                <w:sz w:val="16"/>
              </w:rPr>
              <w:t xml:space="preserve"> </w:t>
            </w:r>
            <w:r>
              <w:rPr>
                <w:spacing w:val="-2"/>
                <w:sz w:val="16"/>
              </w:rPr>
              <w:t>1014</w:t>
            </w:r>
            <w:r>
              <w:rPr>
                <w:spacing w:val="1"/>
                <w:sz w:val="16"/>
              </w:rPr>
              <w:t xml:space="preserve"> </w:t>
            </w:r>
            <w:r>
              <w:rPr>
                <w:spacing w:val="-2"/>
                <w:sz w:val="16"/>
              </w:rPr>
              <w:t>Blank</w:t>
            </w:r>
            <w:r>
              <w:rPr>
                <w:sz w:val="16"/>
              </w:rPr>
              <w:t xml:space="preserve"> </w:t>
            </w:r>
            <w:r>
              <w:rPr>
                <w:spacing w:val="-4"/>
                <w:sz w:val="16"/>
              </w:rPr>
              <w:t>card</w:t>
            </w:r>
          </w:p>
        </w:tc>
        <w:tc>
          <w:tcPr>
            <w:tcW w:w="2823" w:type="dxa"/>
            <w:shd w:val="clear" w:color="auto" w:fill="FFFF00"/>
          </w:tcPr>
          <w:p w14:paraId="24941580" w14:textId="77777777" w:rsidR="00205FB1" w:rsidRDefault="00AC72B0">
            <w:pPr>
              <w:pStyle w:val="TableParagraph"/>
              <w:ind w:right="56"/>
              <w:jc w:val="right"/>
              <w:rPr>
                <w:i/>
                <w:sz w:val="16"/>
              </w:rPr>
            </w:pPr>
            <w:r>
              <w:rPr>
                <w:i/>
                <w:color w:val="0000FF"/>
                <w:sz w:val="16"/>
              </w:rPr>
              <w:t>16</w:t>
            </w:r>
            <w:r>
              <w:rPr>
                <w:i/>
                <w:color w:val="0000FF"/>
                <w:spacing w:val="-3"/>
                <w:sz w:val="16"/>
              </w:rPr>
              <w:t xml:space="preserve"> </w:t>
            </w:r>
            <w:r>
              <w:rPr>
                <w:i/>
                <w:color w:val="0000FF"/>
                <w:sz w:val="16"/>
              </w:rPr>
              <w:t>770,00</w:t>
            </w:r>
            <w:r>
              <w:rPr>
                <w:i/>
                <w:color w:val="0000FF"/>
                <w:spacing w:val="-4"/>
                <w:sz w:val="16"/>
              </w:rPr>
              <w:t xml:space="preserve"> </w:t>
            </w:r>
            <w:r>
              <w:rPr>
                <w:i/>
                <w:color w:val="0000FF"/>
                <w:spacing w:val="-5"/>
                <w:sz w:val="16"/>
              </w:rPr>
              <w:t>Kč</w:t>
            </w:r>
          </w:p>
        </w:tc>
        <w:tc>
          <w:tcPr>
            <w:tcW w:w="2120" w:type="dxa"/>
            <w:shd w:val="clear" w:color="auto" w:fill="BDBDBD"/>
          </w:tcPr>
          <w:p w14:paraId="600991E3" w14:textId="77777777" w:rsidR="00205FB1" w:rsidRDefault="00205FB1">
            <w:pPr>
              <w:pStyle w:val="TableParagraph"/>
              <w:spacing w:line="240" w:lineRule="auto"/>
              <w:rPr>
                <w:rFonts w:ascii="Times New Roman"/>
                <w:sz w:val="12"/>
              </w:rPr>
            </w:pPr>
          </w:p>
        </w:tc>
        <w:tc>
          <w:tcPr>
            <w:tcW w:w="2168" w:type="dxa"/>
            <w:shd w:val="clear" w:color="auto" w:fill="BDBDBD"/>
          </w:tcPr>
          <w:p w14:paraId="6A2E88C1" w14:textId="77777777" w:rsidR="00205FB1" w:rsidRDefault="00205FB1">
            <w:pPr>
              <w:pStyle w:val="TableParagraph"/>
              <w:spacing w:line="240" w:lineRule="auto"/>
              <w:rPr>
                <w:rFonts w:ascii="Times New Roman"/>
                <w:sz w:val="12"/>
              </w:rPr>
            </w:pPr>
          </w:p>
        </w:tc>
      </w:tr>
      <w:tr w:rsidR="00205FB1" w14:paraId="19A9B56C" w14:textId="77777777">
        <w:trPr>
          <w:trHeight w:val="196"/>
        </w:trPr>
        <w:tc>
          <w:tcPr>
            <w:tcW w:w="2168" w:type="dxa"/>
          </w:tcPr>
          <w:p w14:paraId="611072D5" w14:textId="77777777" w:rsidR="00205FB1" w:rsidRDefault="00AC72B0">
            <w:pPr>
              <w:pStyle w:val="TableParagraph"/>
              <w:ind w:left="40"/>
              <w:rPr>
                <w:sz w:val="16"/>
              </w:rPr>
            </w:pPr>
            <w:r>
              <w:rPr>
                <w:spacing w:val="-2"/>
                <w:sz w:val="16"/>
              </w:rPr>
              <w:t>NCS1K4-AC-PSU-</w:t>
            </w:r>
            <w:r>
              <w:rPr>
                <w:spacing w:val="-10"/>
                <w:sz w:val="16"/>
              </w:rPr>
              <w:t>2</w:t>
            </w:r>
          </w:p>
        </w:tc>
        <w:tc>
          <w:tcPr>
            <w:tcW w:w="5483" w:type="dxa"/>
          </w:tcPr>
          <w:p w14:paraId="4F123D3B" w14:textId="77777777" w:rsidR="00205FB1" w:rsidRDefault="00AC72B0">
            <w:pPr>
              <w:pStyle w:val="TableParagraph"/>
              <w:ind w:left="37"/>
              <w:rPr>
                <w:sz w:val="16"/>
              </w:rPr>
            </w:pPr>
            <w:r>
              <w:rPr>
                <w:sz w:val="16"/>
              </w:rPr>
              <w:t>Network</w:t>
            </w:r>
            <w:r>
              <w:rPr>
                <w:spacing w:val="-10"/>
                <w:sz w:val="16"/>
              </w:rPr>
              <w:t xml:space="preserve"> </w:t>
            </w:r>
            <w:r>
              <w:rPr>
                <w:sz w:val="16"/>
              </w:rPr>
              <w:t>Convergence</w:t>
            </w:r>
            <w:r>
              <w:rPr>
                <w:spacing w:val="-9"/>
                <w:sz w:val="16"/>
              </w:rPr>
              <w:t xml:space="preserve"> </w:t>
            </w:r>
            <w:r>
              <w:rPr>
                <w:sz w:val="16"/>
              </w:rPr>
              <w:t>System</w:t>
            </w:r>
            <w:r>
              <w:rPr>
                <w:spacing w:val="-9"/>
                <w:sz w:val="16"/>
              </w:rPr>
              <w:t xml:space="preserve"> </w:t>
            </w:r>
            <w:r>
              <w:rPr>
                <w:sz w:val="16"/>
              </w:rPr>
              <w:t>1004</w:t>
            </w:r>
            <w:r>
              <w:rPr>
                <w:spacing w:val="-9"/>
                <w:sz w:val="16"/>
              </w:rPr>
              <w:t xml:space="preserve"> </w:t>
            </w:r>
            <w:r>
              <w:rPr>
                <w:sz w:val="16"/>
              </w:rPr>
              <w:t>AC</w:t>
            </w:r>
            <w:r>
              <w:rPr>
                <w:spacing w:val="-5"/>
                <w:sz w:val="16"/>
              </w:rPr>
              <w:t xml:space="preserve"> </w:t>
            </w:r>
            <w:r>
              <w:rPr>
                <w:sz w:val="16"/>
              </w:rPr>
              <w:t>Power</w:t>
            </w:r>
            <w:r>
              <w:rPr>
                <w:spacing w:val="-9"/>
                <w:sz w:val="16"/>
              </w:rPr>
              <w:t xml:space="preserve"> </w:t>
            </w:r>
            <w:r>
              <w:rPr>
                <w:sz w:val="16"/>
              </w:rPr>
              <w:t>Supply</w:t>
            </w:r>
            <w:r>
              <w:rPr>
                <w:spacing w:val="-8"/>
                <w:sz w:val="16"/>
              </w:rPr>
              <w:t xml:space="preserve"> </w:t>
            </w:r>
            <w:r>
              <w:rPr>
                <w:sz w:val="16"/>
              </w:rPr>
              <w:t>Unit</w:t>
            </w:r>
            <w:r>
              <w:rPr>
                <w:spacing w:val="-9"/>
                <w:sz w:val="16"/>
              </w:rPr>
              <w:t xml:space="preserve"> </w:t>
            </w:r>
            <w:r>
              <w:rPr>
                <w:spacing w:val="-2"/>
                <w:sz w:val="16"/>
              </w:rPr>
              <w:t>2.5KW</w:t>
            </w:r>
          </w:p>
        </w:tc>
        <w:tc>
          <w:tcPr>
            <w:tcW w:w="2823" w:type="dxa"/>
            <w:shd w:val="clear" w:color="auto" w:fill="FFFF00"/>
          </w:tcPr>
          <w:p w14:paraId="09C3D0D6" w14:textId="77777777" w:rsidR="00205FB1" w:rsidRDefault="00AC72B0">
            <w:pPr>
              <w:pStyle w:val="TableParagraph"/>
              <w:ind w:right="56"/>
              <w:jc w:val="right"/>
              <w:rPr>
                <w:i/>
                <w:sz w:val="16"/>
              </w:rPr>
            </w:pPr>
            <w:r>
              <w:rPr>
                <w:i/>
                <w:color w:val="0000FF"/>
                <w:sz w:val="16"/>
              </w:rPr>
              <w:t>33</w:t>
            </w:r>
            <w:r>
              <w:rPr>
                <w:i/>
                <w:color w:val="0000FF"/>
                <w:spacing w:val="-3"/>
                <w:sz w:val="16"/>
              </w:rPr>
              <w:t xml:space="preserve"> </w:t>
            </w:r>
            <w:r>
              <w:rPr>
                <w:i/>
                <w:color w:val="0000FF"/>
                <w:sz w:val="16"/>
              </w:rPr>
              <w:t>530,00</w:t>
            </w:r>
            <w:r>
              <w:rPr>
                <w:i/>
                <w:color w:val="0000FF"/>
                <w:spacing w:val="-4"/>
                <w:sz w:val="16"/>
              </w:rPr>
              <w:t xml:space="preserve"> </w:t>
            </w:r>
            <w:r>
              <w:rPr>
                <w:i/>
                <w:color w:val="0000FF"/>
                <w:spacing w:val="-5"/>
                <w:sz w:val="16"/>
              </w:rPr>
              <w:t>Kč</w:t>
            </w:r>
          </w:p>
        </w:tc>
        <w:tc>
          <w:tcPr>
            <w:tcW w:w="2120" w:type="dxa"/>
            <w:shd w:val="clear" w:color="auto" w:fill="BDBDBD"/>
          </w:tcPr>
          <w:p w14:paraId="382F5166" w14:textId="77777777" w:rsidR="00205FB1" w:rsidRDefault="00205FB1">
            <w:pPr>
              <w:pStyle w:val="TableParagraph"/>
              <w:spacing w:line="240" w:lineRule="auto"/>
              <w:rPr>
                <w:rFonts w:ascii="Times New Roman"/>
                <w:sz w:val="12"/>
              </w:rPr>
            </w:pPr>
          </w:p>
        </w:tc>
        <w:tc>
          <w:tcPr>
            <w:tcW w:w="2168" w:type="dxa"/>
            <w:shd w:val="clear" w:color="auto" w:fill="BDBDBD"/>
          </w:tcPr>
          <w:p w14:paraId="0A527D9D" w14:textId="77777777" w:rsidR="00205FB1" w:rsidRDefault="00205FB1">
            <w:pPr>
              <w:pStyle w:val="TableParagraph"/>
              <w:spacing w:line="240" w:lineRule="auto"/>
              <w:rPr>
                <w:rFonts w:ascii="Times New Roman"/>
                <w:sz w:val="12"/>
              </w:rPr>
            </w:pPr>
          </w:p>
        </w:tc>
      </w:tr>
      <w:tr w:rsidR="00205FB1" w14:paraId="41ACD507" w14:textId="77777777">
        <w:trPr>
          <w:trHeight w:val="196"/>
        </w:trPr>
        <w:tc>
          <w:tcPr>
            <w:tcW w:w="2168" w:type="dxa"/>
          </w:tcPr>
          <w:p w14:paraId="1EA1AB5B" w14:textId="77777777" w:rsidR="00205FB1" w:rsidRDefault="00AC72B0">
            <w:pPr>
              <w:pStyle w:val="TableParagraph"/>
              <w:ind w:left="40"/>
              <w:rPr>
                <w:sz w:val="16"/>
              </w:rPr>
            </w:pPr>
            <w:r>
              <w:rPr>
                <w:spacing w:val="-2"/>
                <w:sz w:val="16"/>
              </w:rPr>
              <w:t>NCS1K4-1.2T-L-</w:t>
            </w:r>
            <w:r>
              <w:rPr>
                <w:spacing w:val="-5"/>
                <w:sz w:val="16"/>
              </w:rPr>
              <w:t>K9</w:t>
            </w:r>
          </w:p>
        </w:tc>
        <w:tc>
          <w:tcPr>
            <w:tcW w:w="5483" w:type="dxa"/>
          </w:tcPr>
          <w:p w14:paraId="3B378199" w14:textId="77777777" w:rsidR="00205FB1" w:rsidRDefault="00AC72B0">
            <w:pPr>
              <w:pStyle w:val="TableParagraph"/>
              <w:ind w:left="37"/>
              <w:rPr>
                <w:sz w:val="16"/>
              </w:rPr>
            </w:pPr>
            <w:r>
              <w:rPr>
                <w:sz w:val="16"/>
              </w:rPr>
              <w:t>NCS1K4</w:t>
            </w:r>
            <w:r>
              <w:rPr>
                <w:spacing w:val="-6"/>
                <w:sz w:val="16"/>
              </w:rPr>
              <w:t xml:space="preserve"> </w:t>
            </w:r>
            <w:r>
              <w:rPr>
                <w:sz w:val="16"/>
              </w:rPr>
              <w:t>12x</w:t>
            </w:r>
            <w:r>
              <w:rPr>
                <w:spacing w:val="-5"/>
                <w:sz w:val="16"/>
              </w:rPr>
              <w:t xml:space="preserve"> </w:t>
            </w:r>
            <w:r>
              <w:rPr>
                <w:sz w:val="16"/>
              </w:rPr>
              <w:t>QSFP28</w:t>
            </w:r>
            <w:r>
              <w:rPr>
                <w:spacing w:val="-5"/>
                <w:sz w:val="16"/>
              </w:rPr>
              <w:t xml:space="preserve"> </w:t>
            </w:r>
            <w:r>
              <w:rPr>
                <w:sz w:val="16"/>
              </w:rPr>
              <w:t>2</w:t>
            </w:r>
            <w:r>
              <w:rPr>
                <w:spacing w:val="-6"/>
                <w:sz w:val="16"/>
              </w:rPr>
              <w:t xml:space="preserve"> </w:t>
            </w:r>
            <w:r>
              <w:rPr>
                <w:sz w:val="16"/>
              </w:rPr>
              <w:t>Trunk</w:t>
            </w:r>
            <w:r>
              <w:rPr>
                <w:spacing w:val="-8"/>
                <w:sz w:val="16"/>
              </w:rPr>
              <w:t xml:space="preserve"> </w:t>
            </w:r>
            <w:r>
              <w:rPr>
                <w:sz w:val="16"/>
              </w:rPr>
              <w:t>C-Band</w:t>
            </w:r>
            <w:r>
              <w:rPr>
                <w:spacing w:val="-5"/>
                <w:sz w:val="16"/>
              </w:rPr>
              <w:t xml:space="preserve"> </w:t>
            </w:r>
            <w:r>
              <w:rPr>
                <w:sz w:val="16"/>
              </w:rPr>
              <w:t>DWDM</w:t>
            </w:r>
            <w:r>
              <w:rPr>
                <w:spacing w:val="-6"/>
                <w:sz w:val="16"/>
              </w:rPr>
              <w:t xml:space="preserve"> </w:t>
            </w:r>
            <w:r>
              <w:rPr>
                <w:sz w:val="16"/>
              </w:rPr>
              <w:t>card</w:t>
            </w:r>
            <w:r>
              <w:rPr>
                <w:spacing w:val="-6"/>
                <w:sz w:val="16"/>
              </w:rPr>
              <w:t xml:space="preserve"> </w:t>
            </w:r>
            <w:r>
              <w:rPr>
                <w:sz w:val="16"/>
              </w:rPr>
              <w:t>-</w:t>
            </w:r>
            <w:r>
              <w:rPr>
                <w:spacing w:val="-1"/>
                <w:sz w:val="16"/>
              </w:rPr>
              <w:t xml:space="preserve"> </w:t>
            </w:r>
            <w:r>
              <w:rPr>
                <w:spacing w:val="-2"/>
                <w:sz w:val="16"/>
              </w:rPr>
              <w:t>Licensed</w:t>
            </w:r>
          </w:p>
        </w:tc>
        <w:tc>
          <w:tcPr>
            <w:tcW w:w="2823" w:type="dxa"/>
            <w:shd w:val="clear" w:color="auto" w:fill="FFFF00"/>
          </w:tcPr>
          <w:p w14:paraId="5B73A59E" w14:textId="77777777" w:rsidR="00205FB1" w:rsidRDefault="00AC72B0">
            <w:pPr>
              <w:pStyle w:val="TableParagraph"/>
              <w:ind w:right="56"/>
              <w:jc w:val="right"/>
              <w:rPr>
                <w:i/>
                <w:sz w:val="16"/>
              </w:rPr>
            </w:pPr>
            <w:r>
              <w:rPr>
                <w:i/>
                <w:color w:val="0000FF"/>
                <w:sz w:val="16"/>
              </w:rPr>
              <w:t>6</w:t>
            </w:r>
            <w:r>
              <w:rPr>
                <w:i/>
                <w:color w:val="0000FF"/>
                <w:spacing w:val="-3"/>
                <w:sz w:val="16"/>
              </w:rPr>
              <w:t xml:space="preserve"> </w:t>
            </w:r>
            <w:r>
              <w:rPr>
                <w:i/>
                <w:color w:val="0000FF"/>
                <w:sz w:val="16"/>
              </w:rPr>
              <w:t>266</w:t>
            </w:r>
            <w:r>
              <w:rPr>
                <w:i/>
                <w:color w:val="0000FF"/>
                <w:spacing w:val="-4"/>
                <w:sz w:val="16"/>
              </w:rPr>
              <w:t xml:space="preserve"> </w:t>
            </w:r>
            <w:r>
              <w:rPr>
                <w:i/>
                <w:color w:val="0000FF"/>
                <w:sz w:val="16"/>
              </w:rPr>
              <w:t>540,00</w:t>
            </w:r>
            <w:r>
              <w:rPr>
                <w:i/>
                <w:color w:val="0000FF"/>
                <w:spacing w:val="-3"/>
                <w:sz w:val="16"/>
              </w:rPr>
              <w:t xml:space="preserve"> </w:t>
            </w:r>
            <w:r>
              <w:rPr>
                <w:i/>
                <w:color w:val="0000FF"/>
                <w:spacing w:val="-5"/>
                <w:sz w:val="16"/>
              </w:rPr>
              <w:t>Kč</w:t>
            </w:r>
          </w:p>
        </w:tc>
        <w:tc>
          <w:tcPr>
            <w:tcW w:w="2120" w:type="dxa"/>
          </w:tcPr>
          <w:p w14:paraId="7EA592D5" w14:textId="77777777" w:rsidR="00205FB1" w:rsidRDefault="00AC72B0">
            <w:pPr>
              <w:pStyle w:val="TableParagraph"/>
              <w:ind w:left="34"/>
              <w:rPr>
                <w:sz w:val="16"/>
              </w:rPr>
            </w:pPr>
            <w:r>
              <w:rPr>
                <w:spacing w:val="-4"/>
                <w:sz w:val="16"/>
              </w:rPr>
              <w:t>CON-SNT-NCS3K9T9</w:t>
            </w:r>
          </w:p>
        </w:tc>
        <w:tc>
          <w:tcPr>
            <w:tcW w:w="2168" w:type="dxa"/>
            <w:shd w:val="clear" w:color="auto" w:fill="FFFF00"/>
          </w:tcPr>
          <w:p w14:paraId="30FEFFEC" w14:textId="77777777" w:rsidR="00205FB1" w:rsidRDefault="00AC72B0">
            <w:pPr>
              <w:pStyle w:val="TableParagraph"/>
              <w:ind w:right="59"/>
              <w:jc w:val="right"/>
              <w:rPr>
                <w:i/>
                <w:sz w:val="16"/>
              </w:rPr>
            </w:pPr>
            <w:r>
              <w:rPr>
                <w:i/>
                <w:color w:val="0000FF"/>
                <w:sz w:val="16"/>
              </w:rPr>
              <w:t>387</w:t>
            </w:r>
            <w:r>
              <w:rPr>
                <w:i/>
                <w:color w:val="0000FF"/>
                <w:spacing w:val="-5"/>
                <w:sz w:val="16"/>
              </w:rPr>
              <w:t xml:space="preserve"> </w:t>
            </w:r>
            <w:r>
              <w:rPr>
                <w:i/>
                <w:color w:val="0000FF"/>
                <w:sz w:val="16"/>
              </w:rPr>
              <w:t>230,00</w:t>
            </w:r>
            <w:r>
              <w:rPr>
                <w:i/>
                <w:color w:val="0000FF"/>
                <w:spacing w:val="-3"/>
                <w:sz w:val="16"/>
              </w:rPr>
              <w:t xml:space="preserve"> </w:t>
            </w:r>
            <w:r>
              <w:rPr>
                <w:i/>
                <w:color w:val="0000FF"/>
                <w:spacing w:val="-5"/>
                <w:sz w:val="16"/>
              </w:rPr>
              <w:t>Kč</w:t>
            </w:r>
          </w:p>
        </w:tc>
      </w:tr>
      <w:tr w:rsidR="00205FB1" w14:paraId="25AB452C" w14:textId="77777777">
        <w:trPr>
          <w:trHeight w:val="196"/>
        </w:trPr>
        <w:tc>
          <w:tcPr>
            <w:tcW w:w="2168" w:type="dxa"/>
          </w:tcPr>
          <w:p w14:paraId="1E7554A6" w14:textId="77777777" w:rsidR="00205FB1" w:rsidRDefault="00AC72B0">
            <w:pPr>
              <w:pStyle w:val="TableParagraph"/>
              <w:ind w:left="40"/>
              <w:rPr>
                <w:sz w:val="16"/>
              </w:rPr>
            </w:pPr>
            <w:r>
              <w:rPr>
                <w:spacing w:val="-2"/>
                <w:sz w:val="16"/>
              </w:rPr>
              <w:t>NCS1K14-2.4T-</w:t>
            </w:r>
            <w:r>
              <w:rPr>
                <w:spacing w:val="-5"/>
                <w:sz w:val="16"/>
              </w:rPr>
              <w:t>K9</w:t>
            </w:r>
          </w:p>
        </w:tc>
        <w:tc>
          <w:tcPr>
            <w:tcW w:w="5483" w:type="dxa"/>
          </w:tcPr>
          <w:p w14:paraId="163D1563" w14:textId="77777777" w:rsidR="00205FB1" w:rsidRDefault="00AC72B0">
            <w:pPr>
              <w:pStyle w:val="TableParagraph"/>
              <w:ind w:left="37"/>
              <w:rPr>
                <w:sz w:val="16"/>
              </w:rPr>
            </w:pPr>
            <w:r>
              <w:rPr>
                <w:spacing w:val="-2"/>
                <w:sz w:val="16"/>
              </w:rPr>
              <w:t>Network Convergence</w:t>
            </w:r>
            <w:r>
              <w:rPr>
                <w:spacing w:val="3"/>
                <w:sz w:val="16"/>
              </w:rPr>
              <w:t xml:space="preserve"> </w:t>
            </w:r>
            <w:r>
              <w:rPr>
                <w:spacing w:val="-2"/>
                <w:sz w:val="16"/>
              </w:rPr>
              <w:t>System</w:t>
            </w:r>
            <w:r>
              <w:rPr>
                <w:spacing w:val="5"/>
                <w:sz w:val="16"/>
              </w:rPr>
              <w:t xml:space="preserve"> </w:t>
            </w:r>
            <w:r>
              <w:rPr>
                <w:spacing w:val="-2"/>
                <w:sz w:val="16"/>
              </w:rPr>
              <w:t>1014</w:t>
            </w:r>
            <w:r>
              <w:rPr>
                <w:spacing w:val="4"/>
                <w:sz w:val="16"/>
              </w:rPr>
              <w:t xml:space="preserve"> </w:t>
            </w:r>
            <w:r>
              <w:rPr>
                <w:spacing w:val="-2"/>
                <w:sz w:val="16"/>
              </w:rPr>
              <w:t>2.4T</w:t>
            </w:r>
            <w:r>
              <w:rPr>
                <w:spacing w:val="5"/>
                <w:sz w:val="16"/>
              </w:rPr>
              <w:t xml:space="preserve"> </w:t>
            </w:r>
            <w:r>
              <w:rPr>
                <w:spacing w:val="-2"/>
                <w:sz w:val="16"/>
              </w:rPr>
              <w:t>Line</w:t>
            </w:r>
            <w:r>
              <w:rPr>
                <w:spacing w:val="2"/>
                <w:sz w:val="16"/>
              </w:rPr>
              <w:t xml:space="preserve"> </w:t>
            </w:r>
            <w:r>
              <w:rPr>
                <w:spacing w:val="-4"/>
                <w:sz w:val="16"/>
              </w:rPr>
              <w:t>Card</w:t>
            </w:r>
          </w:p>
        </w:tc>
        <w:tc>
          <w:tcPr>
            <w:tcW w:w="2823" w:type="dxa"/>
            <w:shd w:val="clear" w:color="auto" w:fill="FFFF00"/>
          </w:tcPr>
          <w:p w14:paraId="406A2978"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005</w:t>
            </w:r>
            <w:r>
              <w:rPr>
                <w:i/>
                <w:color w:val="0000FF"/>
                <w:spacing w:val="-4"/>
                <w:sz w:val="16"/>
              </w:rPr>
              <w:t xml:space="preserve"> </w:t>
            </w:r>
            <w:r>
              <w:rPr>
                <w:i/>
                <w:color w:val="0000FF"/>
                <w:sz w:val="16"/>
              </w:rPr>
              <w:t>610,00</w:t>
            </w:r>
            <w:r>
              <w:rPr>
                <w:i/>
                <w:color w:val="0000FF"/>
                <w:spacing w:val="-3"/>
                <w:sz w:val="16"/>
              </w:rPr>
              <w:t xml:space="preserve"> </w:t>
            </w:r>
            <w:r>
              <w:rPr>
                <w:i/>
                <w:color w:val="0000FF"/>
                <w:spacing w:val="-5"/>
                <w:sz w:val="16"/>
              </w:rPr>
              <w:t>Kč</w:t>
            </w:r>
          </w:p>
        </w:tc>
        <w:tc>
          <w:tcPr>
            <w:tcW w:w="2120" w:type="dxa"/>
          </w:tcPr>
          <w:p w14:paraId="43C5A467" w14:textId="77777777" w:rsidR="00205FB1" w:rsidRDefault="00AC72B0">
            <w:pPr>
              <w:pStyle w:val="TableParagraph"/>
              <w:ind w:left="34"/>
              <w:rPr>
                <w:sz w:val="16"/>
              </w:rPr>
            </w:pPr>
            <w:r>
              <w:rPr>
                <w:spacing w:val="-2"/>
                <w:sz w:val="16"/>
              </w:rPr>
              <w:t>SD-AR1K-NCS1K142</w:t>
            </w:r>
          </w:p>
        </w:tc>
        <w:tc>
          <w:tcPr>
            <w:tcW w:w="2168" w:type="dxa"/>
            <w:shd w:val="clear" w:color="auto" w:fill="FFFF00"/>
          </w:tcPr>
          <w:p w14:paraId="1040EC05" w14:textId="77777777" w:rsidR="00205FB1" w:rsidRDefault="00AC72B0">
            <w:pPr>
              <w:pStyle w:val="TableParagraph"/>
              <w:ind w:right="57"/>
              <w:jc w:val="right"/>
              <w:rPr>
                <w:i/>
                <w:sz w:val="16"/>
              </w:rPr>
            </w:pPr>
            <w:r>
              <w:rPr>
                <w:i/>
                <w:color w:val="0000FF"/>
                <w:sz w:val="16"/>
              </w:rPr>
              <w:t>62</w:t>
            </w:r>
            <w:r>
              <w:rPr>
                <w:i/>
                <w:color w:val="0000FF"/>
                <w:spacing w:val="-3"/>
                <w:sz w:val="16"/>
              </w:rPr>
              <w:t xml:space="preserve"> </w:t>
            </w:r>
            <w:r>
              <w:rPr>
                <w:i/>
                <w:color w:val="0000FF"/>
                <w:sz w:val="16"/>
              </w:rPr>
              <w:t>150,00</w:t>
            </w:r>
            <w:r>
              <w:rPr>
                <w:i/>
                <w:color w:val="0000FF"/>
                <w:spacing w:val="-3"/>
                <w:sz w:val="16"/>
              </w:rPr>
              <w:t xml:space="preserve"> </w:t>
            </w:r>
            <w:r>
              <w:rPr>
                <w:i/>
                <w:color w:val="0000FF"/>
                <w:spacing w:val="-5"/>
                <w:sz w:val="16"/>
              </w:rPr>
              <w:t>Kč</w:t>
            </w:r>
          </w:p>
        </w:tc>
      </w:tr>
      <w:tr w:rsidR="00205FB1" w14:paraId="2999C3AC" w14:textId="77777777">
        <w:trPr>
          <w:trHeight w:val="196"/>
        </w:trPr>
        <w:tc>
          <w:tcPr>
            <w:tcW w:w="2168" w:type="dxa"/>
          </w:tcPr>
          <w:p w14:paraId="36897C28" w14:textId="77777777" w:rsidR="00205FB1" w:rsidRDefault="00AC72B0">
            <w:pPr>
              <w:pStyle w:val="TableParagraph"/>
              <w:ind w:left="40"/>
              <w:rPr>
                <w:sz w:val="16"/>
              </w:rPr>
            </w:pPr>
            <w:r>
              <w:rPr>
                <w:spacing w:val="-2"/>
                <w:sz w:val="16"/>
              </w:rPr>
              <w:t>CIM8-C-</w:t>
            </w:r>
            <w:r>
              <w:rPr>
                <w:spacing w:val="-5"/>
                <w:sz w:val="16"/>
              </w:rPr>
              <w:t>K9</w:t>
            </w:r>
          </w:p>
        </w:tc>
        <w:tc>
          <w:tcPr>
            <w:tcW w:w="5483" w:type="dxa"/>
          </w:tcPr>
          <w:p w14:paraId="536CD5D5" w14:textId="77777777" w:rsidR="00205FB1" w:rsidRDefault="00AC72B0">
            <w:pPr>
              <w:pStyle w:val="TableParagraph"/>
              <w:ind w:left="37"/>
              <w:rPr>
                <w:sz w:val="16"/>
              </w:rPr>
            </w:pPr>
            <w:r>
              <w:rPr>
                <w:spacing w:val="-2"/>
                <w:sz w:val="16"/>
              </w:rPr>
              <w:t>Coherent</w:t>
            </w:r>
            <w:r>
              <w:rPr>
                <w:spacing w:val="-6"/>
                <w:sz w:val="16"/>
              </w:rPr>
              <w:t xml:space="preserve"> </w:t>
            </w:r>
            <w:r>
              <w:rPr>
                <w:spacing w:val="-2"/>
                <w:sz w:val="16"/>
              </w:rPr>
              <w:t>Interface</w:t>
            </w:r>
            <w:r>
              <w:rPr>
                <w:spacing w:val="5"/>
                <w:sz w:val="16"/>
              </w:rPr>
              <w:t xml:space="preserve"> </w:t>
            </w:r>
            <w:r>
              <w:rPr>
                <w:spacing w:val="-2"/>
                <w:sz w:val="16"/>
              </w:rPr>
              <w:t>Module</w:t>
            </w:r>
            <w:r>
              <w:rPr>
                <w:spacing w:val="1"/>
                <w:sz w:val="16"/>
              </w:rPr>
              <w:t xml:space="preserve"> </w:t>
            </w:r>
            <w:r>
              <w:rPr>
                <w:spacing w:val="-2"/>
                <w:sz w:val="16"/>
              </w:rPr>
              <w:t>8</w:t>
            </w:r>
            <w:r>
              <w:rPr>
                <w:spacing w:val="7"/>
                <w:sz w:val="16"/>
              </w:rPr>
              <w:t xml:space="preserve"> </w:t>
            </w:r>
            <w:r>
              <w:rPr>
                <w:spacing w:val="-2"/>
                <w:sz w:val="16"/>
              </w:rPr>
              <w:t>C-</w:t>
            </w:r>
            <w:r>
              <w:rPr>
                <w:spacing w:val="-4"/>
                <w:sz w:val="16"/>
              </w:rPr>
              <w:t>Band</w:t>
            </w:r>
          </w:p>
        </w:tc>
        <w:tc>
          <w:tcPr>
            <w:tcW w:w="2823" w:type="dxa"/>
            <w:shd w:val="clear" w:color="auto" w:fill="FFFF00"/>
          </w:tcPr>
          <w:p w14:paraId="11543B47"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005</w:t>
            </w:r>
            <w:r>
              <w:rPr>
                <w:i/>
                <w:color w:val="0000FF"/>
                <w:spacing w:val="-4"/>
                <w:sz w:val="16"/>
              </w:rPr>
              <w:t xml:space="preserve"> </w:t>
            </w:r>
            <w:r>
              <w:rPr>
                <w:i/>
                <w:color w:val="0000FF"/>
                <w:sz w:val="16"/>
              </w:rPr>
              <w:t>610,00</w:t>
            </w:r>
            <w:r>
              <w:rPr>
                <w:i/>
                <w:color w:val="0000FF"/>
                <w:spacing w:val="-3"/>
                <w:sz w:val="16"/>
              </w:rPr>
              <w:t xml:space="preserve"> </w:t>
            </w:r>
            <w:r>
              <w:rPr>
                <w:i/>
                <w:color w:val="0000FF"/>
                <w:spacing w:val="-5"/>
                <w:sz w:val="16"/>
              </w:rPr>
              <w:t>Kč</w:t>
            </w:r>
          </w:p>
        </w:tc>
        <w:tc>
          <w:tcPr>
            <w:tcW w:w="2120" w:type="dxa"/>
          </w:tcPr>
          <w:p w14:paraId="6772BFAC" w14:textId="77777777" w:rsidR="00205FB1" w:rsidRDefault="00AC72B0">
            <w:pPr>
              <w:pStyle w:val="TableParagraph"/>
              <w:ind w:left="34"/>
              <w:rPr>
                <w:sz w:val="16"/>
              </w:rPr>
            </w:pPr>
            <w:r>
              <w:rPr>
                <w:spacing w:val="-4"/>
                <w:sz w:val="16"/>
              </w:rPr>
              <w:t>CON-SNT-CIM8CK9</w:t>
            </w:r>
          </w:p>
        </w:tc>
        <w:tc>
          <w:tcPr>
            <w:tcW w:w="2168" w:type="dxa"/>
            <w:shd w:val="clear" w:color="auto" w:fill="FFFF00"/>
          </w:tcPr>
          <w:p w14:paraId="3830221F" w14:textId="77777777" w:rsidR="00205FB1" w:rsidRDefault="00AC72B0">
            <w:pPr>
              <w:pStyle w:val="TableParagraph"/>
              <w:ind w:right="57"/>
              <w:jc w:val="right"/>
              <w:rPr>
                <w:i/>
                <w:sz w:val="16"/>
              </w:rPr>
            </w:pPr>
            <w:r>
              <w:rPr>
                <w:i/>
                <w:color w:val="0000FF"/>
                <w:sz w:val="16"/>
              </w:rPr>
              <w:t>71</w:t>
            </w:r>
            <w:r>
              <w:rPr>
                <w:i/>
                <w:color w:val="0000FF"/>
                <w:spacing w:val="-3"/>
                <w:sz w:val="16"/>
              </w:rPr>
              <w:t xml:space="preserve"> </w:t>
            </w:r>
            <w:r>
              <w:rPr>
                <w:i/>
                <w:color w:val="0000FF"/>
                <w:sz w:val="16"/>
              </w:rPr>
              <w:t>030,00</w:t>
            </w:r>
            <w:r>
              <w:rPr>
                <w:i/>
                <w:color w:val="0000FF"/>
                <w:spacing w:val="-3"/>
                <w:sz w:val="16"/>
              </w:rPr>
              <w:t xml:space="preserve"> </w:t>
            </w:r>
            <w:r>
              <w:rPr>
                <w:i/>
                <w:color w:val="0000FF"/>
                <w:spacing w:val="-5"/>
                <w:sz w:val="16"/>
              </w:rPr>
              <w:t>Kč</w:t>
            </w:r>
          </w:p>
        </w:tc>
      </w:tr>
      <w:tr w:rsidR="00205FB1" w14:paraId="3D91AF9C" w14:textId="77777777">
        <w:trPr>
          <w:trHeight w:val="196"/>
        </w:trPr>
        <w:tc>
          <w:tcPr>
            <w:tcW w:w="2168" w:type="dxa"/>
          </w:tcPr>
          <w:p w14:paraId="0AF4711C" w14:textId="77777777" w:rsidR="00205FB1" w:rsidRDefault="00AC72B0">
            <w:pPr>
              <w:pStyle w:val="TableParagraph"/>
              <w:ind w:left="40"/>
              <w:rPr>
                <w:sz w:val="16"/>
              </w:rPr>
            </w:pPr>
            <w:r>
              <w:rPr>
                <w:spacing w:val="-2"/>
                <w:sz w:val="16"/>
              </w:rPr>
              <w:t>ESS-TXP-</w:t>
            </w:r>
            <w:r>
              <w:rPr>
                <w:spacing w:val="-4"/>
                <w:sz w:val="16"/>
              </w:rPr>
              <w:t>SIA3</w:t>
            </w:r>
          </w:p>
        </w:tc>
        <w:tc>
          <w:tcPr>
            <w:tcW w:w="5483" w:type="dxa"/>
          </w:tcPr>
          <w:p w14:paraId="5EA3E78F" w14:textId="77777777" w:rsidR="00205FB1" w:rsidRDefault="00AC72B0">
            <w:pPr>
              <w:pStyle w:val="TableParagraph"/>
              <w:ind w:left="37"/>
              <w:rPr>
                <w:sz w:val="16"/>
              </w:rPr>
            </w:pPr>
            <w:r>
              <w:rPr>
                <w:spacing w:val="-2"/>
                <w:sz w:val="16"/>
              </w:rPr>
              <w:t>Essential</w:t>
            </w:r>
            <w:r>
              <w:rPr>
                <w:sz w:val="16"/>
              </w:rPr>
              <w:t xml:space="preserve"> </w:t>
            </w:r>
            <w:r>
              <w:rPr>
                <w:spacing w:val="-2"/>
                <w:sz w:val="16"/>
              </w:rPr>
              <w:t>Coherent</w:t>
            </w:r>
            <w:r>
              <w:rPr>
                <w:sz w:val="16"/>
              </w:rPr>
              <w:t xml:space="preserve"> </w:t>
            </w:r>
            <w:r>
              <w:rPr>
                <w:spacing w:val="-2"/>
                <w:sz w:val="16"/>
              </w:rPr>
              <w:t>DWDM</w:t>
            </w:r>
            <w:r>
              <w:rPr>
                <w:spacing w:val="4"/>
                <w:sz w:val="16"/>
              </w:rPr>
              <w:t xml:space="preserve"> </w:t>
            </w:r>
            <w:r>
              <w:rPr>
                <w:spacing w:val="-2"/>
                <w:sz w:val="16"/>
              </w:rPr>
              <w:t>interface</w:t>
            </w:r>
            <w:r>
              <w:rPr>
                <w:spacing w:val="4"/>
                <w:sz w:val="16"/>
              </w:rPr>
              <w:t xml:space="preserve"> </w:t>
            </w:r>
            <w:r>
              <w:rPr>
                <w:spacing w:val="-2"/>
                <w:sz w:val="16"/>
              </w:rPr>
              <w:t>SIA</w:t>
            </w:r>
            <w:r>
              <w:rPr>
                <w:spacing w:val="5"/>
                <w:sz w:val="16"/>
              </w:rPr>
              <w:t xml:space="preserve"> </w:t>
            </w:r>
            <w:r>
              <w:rPr>
                <w:spacing w:val="-2"/>
                <w:sz w:val="16"/>
              </w:rPr>
              <w:t>36-59</w:t>
            </w:r>
            <w:r>
              <w:rPr>
                <w:spacing w:val="6"/>
                <w:sz w:val="16"/>
              </w:rPr>
              <w:t xml:space="preserve"> </w:t>
            </w:r>
            <w:r>
              <w:rPr>
                <w:spacing w:val="-2"/>
                <w:sz w:val="16"/>
              </w:rPr>
              <w:t>months</w:t>
            </w:r>
          </w:p>
        </w:tc>
        <w:tc>
          <w:tcPr>
            <w:tcW w:w="2823" w:type="dxa"/>
            <w:shd w:val="clear" w:color="auto" w:fill="FFFF00"/>
          </w:tcPr>
          <w:p w14:paraId="50F72F1E" w14:textId="77777777" w:rsidR="00205FB1" w:rsidRDefault="00AC72B0">
            <w:pPr>
              <w:pStyle w:val="TableParagraph"/>
              <w:ind w:right="56"/>
              <w:jc w:val="right"/>
              <w:rPr>
                <w:i/>
                <w:sz w:val="16"/>
              </w:rPr>
            </w:pPr>
            <w:r>
              <w:rPr>
                <w:i/>
                <w:color w:val="0000FF"/>
                <w:sz w:val="16"/>
              </w:rPr>
              <w:t>32</w:t>
            </w:r>
            <w:r>
              <w:rPr>
                <w:i/>
                <w:color w:val="0000FF"/>
                <w:spacing w:val="-3"/>
                <w:sz w:val="16"/>
              </w:rPr>
              <w:t xml:space="preserve"> </w:t>
            </w:r>
            <w:r>
              <w:rPr>
                <w:i/>
                <w:color w:val="0000FF"/>
                <w:sz w:val="16"/>
              </w:rPr>
              <w:t>260,00</w:t>
            </w:r>
            <w:r>
              <w:rPr>
                <w:i/>
                <w:color w:val="0000FF"/>
                <w:spacing w:val="-4"/>
                <w:sz w:val="16"/>
              </w:rPr>
              <w:t xml:space="preserve"> </w:t>
            </w:r>
            <w:r>
              <w:rPr>
                <w:i/>
                <w:color w:val="0000FF"/>
                <w:spacing w:val="-5"/>
                <w:sz w:val="16"/>
              </w:rPr>
              <w:t>Kč</w:t>
            </w:r>
          </w:p>
        </w:tc>
        <w:tc>
          <w:tcPr>
            <w:tcW w:w="2120" w:type="dxa"/>
            <w:shd w:val="clear" w:color="auto" w:fill="BDBDBD"/>
          </w:tcPr>
          <w:p w14:paraId="35D76764" w14:textId="77777777" w:rsidR="00205FB1" w:rsidRDefault="00205FB1">
            <w:pPr>
              <w:pStyle w:val="TableParagraph"/>
              <w:spacing w:line="240" w:lineRule="auto"/>
              <w:rPr>
                <w:rFonts w:ascii="Times New Roman"/>
                <w:sz w:val="12"/>
              </w:rPr>
            </w:pPr>
          </w:p>
        </w:tc>
        <w:tc>
          <w:tcPr>
            <w:tcW w:w="2168" w:type="dxa"/>
            <w:shd w:val="clear" w:color="auto" w:fill="BDBDBD"/>
          </w:tcPr>
          <w:p w14:paraId="23A64AD6" w14:textId="77777777" w:rsidR="00205FB1" w:rsidRDefault="00205FB1">
            <w:pPr>
              <w:pStyle w:val="TableParagraph"/>
              <w:spacing w:line="240" w:lineRule="auto"/>
              <w:rPr>
                <w:rFonts w:ascii="Times New Roman"/>
                <w:sz w:val="12"/>
              </w:rPr>
            </w:pPr>
          </w:p>
        </w:tc>
      </w:tr>
      <w:tr w:rsidR="00205FB1" w14:paraId="6015EE03" w14:textId="77777777">
        <w:trPr>
          <w:trHeight w:val="196"/>
        </w:trPr>
        <w:tc>
          <w:tcPr>
            <w:tcW w:w="2168" w:type="dxa"/>
          </w:tcPr>
          <w:p w14:paraId="190AD289" w14:textId="77777777" w:rsidR="00205FB1" w:rsidRDefault="00AC72B0">
            <w:pPr>
              <w:pStyle w:val="TableParagraph"/>
              <w:ind w:left="40"/>
              <w:rPr>
                <w:sz w:val="16"/>
              </w:rPr>
            </w:pPr>
            <w:r>
              <w:rPr>
                <w:spacing w:val="-2"/>
                <w:sz w:val="16"/>
              </w:rPr>
              <w:t>NCS1K4-2-QDD-C-</w:t>
            </w:r>
            <w:r>
              <w:rPr>
                <w:spacing w:val="-5"/>
                <w:sz w:val="16"/>
              </w:rPr>
              <w:t>K9</w:t>
            </w:r>
          </w:p>
        </w:tc>
        <w:tc>
          <w:tcPr>
            <w:tcW w:w="5483" w:type="dxa"/>
          </w:tcPr>
          <w:p w14:paraId="4F3B8399" w14:textId="77777777" w:rsidR="00205FB1" w:rsidRDefault="00AC72B0">
            <w:pPr>
              <w:pStyle w:val="TableParagraph"/>
              <w:ind w:left="37"/>
              <w:rPr>
                <w:sz w:val="16"/>
              </w:rPr>
            </w:pPr>
            <w:r>
              <w:rPr>
                <w:sz w:val="16"/>
              </w:rPr>
              <w:t>Network</w:t>
            </w:r>
            <w:r>
              <w:rPr>
                <w:spacing w:val="-10"/>
                <w:sz w:val="16"/>
              </w:rPr>
              <w:t xml:space="preserve"> </w:t>
            </w:r>
            <w:r>
              <w:rPr>
                <w:sz w:val="16"/>
              </w:rPr>
              <w:t>Convergence</w:t>
            </w:r>
            <w:r>
              <w:rPr>
                <w:spacing w:val="-9"/>
                <w:sz w:val="16"/>
              </w:rPr>
              <w:t xml:space="preserve"> </w:t>
            </w:r>
            <w:r>
              <w:rPr>
                <w:sz w:val="16"/>
              </w:rPr>
              <w:t>System</w:t>
            </w:r>
            <w:r>
              <w:rPr>
                <w:spacing w:val="-5"/>
                <w:sz w:val="16"/>
              </w:rPr>
              <w:t xml:space="preserve"> </w:t>
            </w:r>
            <w:r>
              <w:rPr>
                <w:sz w:val="16"/>
              </w:rPr>
              <w:t>1004</w:t>
            </w:r>
            <w:r>
              <w:rPr>
                <w:spacing w:val="-8"/>
                <w:sz w:val="16"/>
              </w:rPr>
              <w:t xml:space="preserve"> </w:t>
            </w:r>
            <w:r>
              <w:rPr>
                <w:sz w:val="16"/>
              </w:rPr>
              <w:t>2x</w:t>
            </w:r>
            <w:r>
              <w:rPr>
                <w:spacing w:val="-7"/>
                <w:sz w:val="16"/>
              </w:rPr>
              <w:t xml:space="preserve"> </w:t>
            </w:r>
            <w:r>
              <w:rPr>
                <w:sz w:val="16"/>
              </w:rPr>
              <w:t>QSFP-DD</w:t>
            </w:r>
            <w:r>
              <w:rPr>
                <w:spacing w:val="-9"/>
                <w:sz w:val="16"/>
              </w:rPr>
              <w:t xml:space="preserve"> </w:t>
            </w:r>
            <w:r>
              <w:rPr>
                <w:sz w:val="16"/>
              </w:rPr>
              <w:t>C-Band</w:t>
            </w:r>
            <w:r>
              <w:rPr>
                <w:spacing w:val="-9"/>
                <w:sz w:val="16"/>
              </w:rPr>
              <w:t xml:space="preserve"> </w:t>
            </w:r>
            <w:r>
              <w:rPr>
                <w:sz w:val="16"/>
              </w:rPr>
              <w:t>Line</w:t>
            </w:r>
            <w:r>
              <w:rPr>
                <w:spacing w:val="20"/>
                <w:sz w:val="16"/>
              </w:rPr>
              <w:t xml:space="preserve"> </w:t>
            </w:r>
            <w:r>
              <w:rPr>
                <w:spacing w:val="-4"/>
                <w:sz w:val="16"/>
              </w:rPr>
              <w:t>Card</w:t>
            </w:r>
          </w:p>
        </w:tc>
        <w:tc>
          <w:tcPr>
            <w:tcW w:w="2823" w:type="dxa"/>
            <w:shd w:val="clear" w:color="auto" w:fill="FFFF00"/>
          </w:tcPr>
          <w:p w14:paraId="39345668" w14:textId="77777777" w:rsidR="00205FB1" w:rsidRDefault="00AC72B0">
            <w:pPr>
              <w:pStyle w:val="TableParagraph"/>
              <w:ind w:right="56"/>
              <w:jc w:val="right"/>
              <w:rPr>
                <w:i/>
                <w:sz w:val="16"/>
              </w:rPr>
            </w:pPr>
            <w:r>
              <w:rPr>
                <w:i/>
                <w:color w:val="0000FF"/>
                <w:sz w:val="16"/>
              </w:rPr>
              <w:t>11</w:t>
            </w:r>
            <w:r>
              <w:rPr>
                <w:i/>
                <w:color w:val="0000FF"/>
                <w:spacing w:val="-5"/>
                <w:sz w:val="16"/>
              </w:rPr>
              <w:t xml:space="preserve"> </w:t>
            </w:r>
            <w:r>
              <w:rPr>
                <w:i/>
                <w:color w:val="0000FF"/>
                <w:sz w:val="16"/>
              </w:rPr>
              <w:t>190</w:t>
            </w:r>
            <w:r>
              <w:rPr>
                <w:i/>
                <w:color w:val="0000FF"/>
                <w:spacing w:val="-4"/>
                <w:sz w:val="16"/>
              </w:rPr>
              <w:t xml:space="preserve"> </w:t>
            </w:r>
            <w:r>
              <w:rPr>
                <w:i/>
                <w:color w:val="0000FF"/>
                <w:sz w:val="16"/>
              </w:rPr>
              <w:t>240,00</w:t>
            </w:r>
            <w:r>
              <w:rPr>
                <w:i/>
                <w:color w:val="0000FF"/>
                <w:spacing w:val="-3"/>
                <w:sz w:val="16"/>
              </w:rPr>
              <w:t xml:space="preserve"> </w:t>
            </w:r>
            <w:r>
              <w:rPr>
                <w:i/>
                <w:color w:val="0000FF"/>
                <w:spacing w:val="-5"/>
                <w:sz w:val="16"/>
              </w:rPr>
              <w:t>Kč</w:t>
            </w:r>
          </w:p>
        </w:tc>
        <w:tc>
          <w:tcPr>
            <w:tcW w:w="2120" w:type="dxa"/>
          </w:tcPr>
          <w:p w14:paraId="27E394BF" w14:textId="77777777" w:rsidR="00205FB1" w:rsidRDefault="00AC72B0">
            <w:pPr>
              <w:pStyle w:val="TableParagraph"/>
              <w:ind w:left="34"/>
              <w:rPr>
                <w:sz w:val="16"/>
              </w:rPr>
            </w:pPr>
            <w:r>
              <w:rPr>
                <w:spacing w:val="-4"/>
                <w:sz w:val="16"/>
              </w:rPr>
              <w:t>CON-SNT-NCSDDCK9</w:t>
            </w:r>
          </w:p>
        </w:tc>
        <w:tc>
          <w:tcPr>
            <w:tcW w:w="2168" w:type="dxa"/>
            <w:shd w:val="clear" w:color="auto" w:fill="FFFF00"/>
          </w:tcPr>
          <w:p w14:paraId="60CE295E" w14:textId="77777777" w:rsidR="00205FB1" w:rsidRDefault="00AC72B0">
            <w:pPr>
              <w:pStyle w:val="TableParagraph"/>
              <w:ind w:right="59"/>
              <w:jc w:val="right"/>
              <w:rPr>
                <w:i/>
                <w:sz w:val="16"/>
              </w:rPr>
            </w:pPr>
            <w:r>
              <w:rPr>
                <w:i/>
                <w:color w:val="0000FF"/>
                <w:sz w:val="16"/>
              </w:rPr>
              <w:t>691</w:t>
            </w:r>
            <w:r>
              <w:rPr>
                <w:i/>
                <w:color w:val="0000FF"/>
                <w:spacing w:val="-5"/>
                <w:sz w:val="16"/>
              </w:rPr>
              <w:t xml:space="preserve"> </w:t>
            </w:r>
            <w:r>
              <w:rPr>
                <w:i/>
                <w:color w:val="0000FF"/>
                <w:sz w:val="16"/>
              </w:rPr>
              <w:t>480,00</w:t>
            </w:r>
            <w:r>
              <w:rPr>
                <w:i/>
                <w:color w:val="0000FF"/>
                <w:spacing w:val="-3"/>
                <w:sz w:val="16"/>
              </w:rPr>
              <w:t xml:space="preserve"> </w:t>
            </w:r>
            <w:r>
              <w:rPr>
                <w:i/>
                <w:color w:val="0000FF"/>
                <w:spacing w:val="-5"/>
                <w:sz w:val="16"/>
              </w:rPr>
              <w:t>Kč</w:t>
            </w:r>
          </w:p>
        </w:tc>
      </w:tr>
      <w:tr w:rsidR="00205FB1" w14:paraId="2388F86A" w14:textId="77777777">
        <w:trPr>
          <w:trHeight w:val="196"/>
        </w:trPr>
        <w:tc>
          <w:tcPr>
            <w:tcW w:w="2168" w:type="dxa"/>
          </w:tcPr>
          <w:p w14:paraId="4458D463" w14:textId="77777777" w:rsidR="00205FB1" w:rsidRDefault="00AC72B0">
            <w:pPr>
              <w:pStyle w:val="TableParagraph"/>
              <w:ind w:left="40"/>
              <w:rPr>
                <w:sz w:val="16"/>
              </w:rPr>
            </w:pPr>
            <w:r>
              <w:rPr>
                <w:spacing w:val="-4"/>
                <w:sz w:val="16"/>
              </w:rPr>
              <w:t>NCS1K4-BRKT-</w:t>
            </w:r>
            <w:r>
              <w:rPr>
                <w:spacing w:val="-5"/>
                <w:sz w:val="16"/>
              </w:rPr>
              <w:t>19</w:t>
            </w:r>
          </w:p>
        </w:tc>
        <w:tc>
          <w:tcPr>
            <w:tcW w:w="5483" w:type="dxa"/>
          </w:tcPr>
          <w:p w14:paraId="1ED8B801" w14:textId="77777777" w:rsidR="00205FB1" w:rsidRDefault="00AC72B0">
            <w:pPr>
              <w:pStyle w:val="TableParagraph"/>
              <w:ind w:left="37"/>
              <w:rPr>
                <w:sz w:val="16"/>
              </w:rPr>
            </w:pPr>
            <w:r>
              <w:rPr>
                <w:sz w:val="16"/>
              </w:rPr>
              <w:t>NCS1004</w:t>
            </w:r>
            <w:r>
              <w:rPr>
                <w:spacing w:val="-10"/>
                <w:sz w:val="16"/>
              </w:rPr>
              <w:t xml:space="preserve"> </w:t>
            </w:r>
            <w:r>
              <w:rPr>
                <w:sz w:val="16"/>
              </w:rPr>
              <w:t>mounting</w:t>
            </w:r>
            <w:r>
              <w:rPr>
                <w:spacing w:val="-8"/>
                <w:sz w:val="16"/>
              </w:rPr>
              <w:t xml:space="preserve"> </w:t>
            </w:r>
            <w:r>
              <w:rPr>
                <w:sz w:val="16"/>
              </w:rPr>
              <w:t>brackets</w:t>
            </w:r>
            <w:r>
              <w:rPr>
                <w:spacing w:val="-9"/>
                <w:sz w:val="16"/>
              </w:rPr>
              <w:t xml:space="preserve"> </w:t>
            </w:r>
            <w:r>
              <w:rPr>
                <w:sz w:val="16"/>
              </w:rPr>
              <w:t>for</w:t>
            </w:r>
            <w:r>
              <w:rPr>
                <w:spacing w:val="-9"/>
                <w:sz w:val="16"/>
              </w:rPr>
              <w:t xml:space="preserve"> </w:t>
            </w:r>
            <w:r>
              <w:rPr>
                <w:sz w:val="16"/>
              </w:rPr>
              <w:t>19</w:t>
            </w:r>
            <w:r>
              <w:rPr>
                <w:spacing w:val="-8"/>
                <w:sz w:val="16"/>
              </w:rPr>
              <w:t xml:space="preserve"> </w:t>
            </w:r>
            <w:r>
              <w:rPr>
                <w:sz w:val="16"/>
              </w:rPr>
              <w:t>inch</w:t>
            </w:r>
            <w:r>
              <w:rPr>
                <w:spacing w:val="-9"/>
                <w:sz w:val="16"/>
              </w:rPr>
              <w:t xml:space="preserve"> </w:t>
            </w:r>
            <w:r>
              <w:rPr>
                <w:spacing w:val="-4"/>
                <w:sz w:val="16"/>
              </w:rPr>
              <w:t>rack</w:t>
            </w:r>
          </w:p>
        </w:tc>
        <w:tc>
          <w:tcPr>
            <w:tcW w:w="2823" w:type="dxa"/>
            <w:shd w:val="clear" w:color="auto" w:fill="FFFF00"/>
          </w:tcPr>
          <w:p w14:paraId="7B17B043"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970,00</w:t>
            </w:r>
            <w:r>
              <w:rPr>
                <w:i/>
                <w:color w:val="0000FF"/>
                <w:spacing w:val="-4"/>
                <w:sz w:val="16"/>
              </w:rPr>
              <w:t xml:space="preserve"> </w:t>
            </w:r>
            <w:r>
              <w:rPr>
                <w:i/>
                <w:color w:val="0000FF"/>
                <w:spacing w:val="-5"/>
                <w:sz w:val="16"/>
              </w:rPr>
              <w:t>Kč</w:t>
            </w:r>
          </w:p>
        </w:tc>
        <w:tc>
          <w:tcPr>
            <w:tcW w:w="2120" w:type="dxa"/>
            <w:shd w:val="clear" w:color="auto" w:fill="BDBDBD"/>
          </w:tcPr>
          <w:p w14:paraId="56D1F97E" w14:textId="77777777" w:rsidR="00205FB1" w:rsidRDefault="00205FB1">
            <w:pPr>
              <w:pStyle w:val="TableParagraph"/>
              <w:spacing w:line="240" w:lineRule="auto"/>
              <w:rPr>
                <w:rFonts w:ascii="Times New Roman"/>
                <w:sz w:val="12"/>
              </w:rPr>
            </w:pPr>
          </w:p>
        </w:tc>
        <w:tc>
          <w:tcPr>
            <w:tcW w:w="2168" w:type="dxa"/>
            <w:shd w:val="clear" w:color="auto" w:fill="BDBDBD"/>
          </w:tcPr>
          <w:p w14:paraId="505D3A0E" w14:textId="77777777" w:rsidR="00205FB1" w:rsidRDefault="00205FB1">
            <w:pPr>
              <w:pStyle w:val="TableParagraph"/>
              <w:spacing w:line="240" w:lineRule="auto"/>
              <w:rPr>
                <w:rFonts w:ascii="Times New Roman"/>
                <w:sz w:val="12"/>
              </w:rPr>
            </w:pPr>
          </w:p>
        </w:tc>
      </w:tr>
      <w:tr w:rsidR="00205FB1" w14:paraId="18CCB999" w14:textId="77777777">
        <w:trPr>
          <w:trHeight w:val="194"/>
        </w:trPr>
        <w:tc>
          <w:tcPr>
            <w:tcW w:w="2168" w:type="dxa"/>
          </w:tcPr>
          <w:p w14:paraId="58AEBF5E" w14:textId="77777777" w:rsidR="00205FB1" w:rsidRDefault="00AC72B0">
            <w:pPr>
              <w:pStyle w:val="TableParagraph"/>
              <w:spacing w:line="174" w:lineRule="exact"/>
              <w:ind w:left="40"/>
              <w:rPr>
                <w:sz w:val="16"/>
              </w:rPr>
            </w:pPr>
            <w:r>
              <w:rPr>
                <w:spacing w:val="-2"/>
                <w:sz w:val="16"/>
              </w:rPr>
              <w:t>NCS1K4-C21-C14-</w:t>
            </w:r>
            <w:r>
              <w:rPr>
                <w:spacing w:val="-5"/>
                <w:sz w:val="16"/>
              </w:rPr>
              <w:t>2M</w:t>
            </w:r>
          </w:p>
        </w:tc>
        <w:tc>
          <w:tcPr>
            <w:tcW w:w="5483" w:type="dxa"/>
          </w:tcPr>
          <w:p w14:paraId="42F05037" w14:textId="77777777" w:rsidR="00205FB1" w:rsidRDefault="00AC72B0">
            <w:pPr>
              <w:pStyle w:val="TableParagraph"/>
              <w:spacing w:line="174" w:lineRule="exact"/>
              <w:ind w:left="37"/>
              <w:rPr>
                <w:sz w:val="16"/>
              </w:rPr>
            </w:pPr>
            <w:r>
              <w:rPr>
                <w:sz w:val="16"/>
              </w:rPr>
              <w:t>NCS1004</w:t>
            </w:r>
            <w:r>
              <w:rPr>
                <w:spacing w:val="-9"/>
                <w:sz w:val="16"/>
              </w:rPr>
              <w:t xml:space="preserve"> </w:t>
            </w:r>
            <w:r>
              <w:rPr>
                <w:sz w:val="16"/>
              </w:rPr>
              <w:t>power</w:t>
            </w:r>
            <w:r>
              <w:rPr>
                <w:spacing w:val="-8"/>
                <w:sz w:val="16"/>
              </w:rPr>
              <w:t xml:space="preserve"> </w:t>
            </w:r>
            <w:r>
              <w:rPr>
                <w:sz w:val="16"/>
              </w:rPr>
              <w:t>cord</w:t>
            </w:r>
            <w:r>
              <w:rPr>
                <w:spacing w:val="-6"/>
                <w:sz w:val="16"/>
              </w:rPr>
              <w:t xml:space="preserve"> </w:t>
            </w:r>
            <w:r>
              <w:rPr>
                <w:sz w:val="16"/>
              </w:rPr>
              <w:t>C21-C14</w:t>
            </w:r>
            <w:r>
              <w:rPr>
                <w:spacing w:val="-6"/>
                <w:sz w:val="16"/>
              </w:rPr>
              <w:t xml:space="preserve"> </w:t>
            </w:r>
            <w:r>
              <w:rPr>
                <w:sz w:val="16"/>
              </w:rPr>
              <w:t>2</w:t>
            </w:r>
            <w:r>
              <w:rPr>
                <w:spacing w:val="-7"/>
                <w:sz w:val="16"/>
              </w:rPr>
              <w:t xml:space="preserve"> </w:t>
            </w:r>
            <w:r>
              <w:rPr>
                <w:sz w:val="16"/>
              </w:rPr>
              <w:t>meter</w:t>
            </w:r>
            <w:r>
              <w:rPr>
                <w:spacing w:val="-7"/>
                <w:sz w:val="16"/>
              </w:rPr>
              <w:t xml:space="preserve"> </w:t>
            </w:r>
            <w:r>
              <w:rPr>
                <w:spacing w:val="-4"/>
                <w:sz w:val="16"/>
              </w:rPr>
              <w:t>long</w:t>
            </w:r>
          </w:p>
        </w:tc>
        <w:tc>
          <w:tcPr>
            <w:tcW w:w="2823" w:type="dxa"/>
            <w:shd w:val="clear" w:color="auto" w:fill="FFFF00"/>
          </w:tcPr>
          <w:p w14:paraId="18422A5F" w14:textId="77777777" w:rsidR="00205FB1" w:rsidRDefault="00AC72B0">
            <w:pPr>
              <w:pStyle w:val="TableParagraph"/>
              <w:spacing w:line="174" w:lineRule="exact"/>
              <w:ind w:right="56"/>
              <w:jc w:val="right"/>
              <w:rPr>
                <w:i/>
                <w:sz w:val="16"/>
              </w:rPr>
            </w:pPr>
            <w:r>
              <w:rPr>
                <w:i/>
                <w:color w:val="0000FF"/>
                <w:sz w:val="16"/>
              </w:rPr>
              <w:t>1</w:t>
            </w:r>
            <w:r>
              <w:rPr>
                <w:i/>
                <w:color w:val="0000FF"/>
                <w:spacing w:val="-3"/>
                <w:sz w:val="16"/>
              </w:rPr>
              <w:t xml:space="preserve"> </w:t>
            </w:r>
            <w:r>
              <w:rPr>
                <w:i/>
                <w:color w:val="0000FF"/>
                <w:sz w:val="16"/>
              </w:rPr>
              <w:t>200,00</w:t>
            </w:r>
            <w:r>
              <w:rPr>
                <w:i/>
                <w:color w:val="0000FF"/>
                <w:spacing w:val="-4"/>
                <w:sz w:val="16"/>
              </w:rPr>
              <w:t xml:space="preserve"> </w:t>
            </w:r>
            <w:r>
              <w:rPr>
                <w:i/>
                <w:color w:val="0000FF"/>
                <w:spacing w:val="-5"/>
                <w:sz w:val="16"/>
              </w:rPr>
              <w:t>Kč</w:t>
            </w:r>
          </w:p>
        </w:tc>
        <w:tc>
          <w:tcPr>
            <w:tcW w:w="2120" w:type="dxa"/>
            <w:shd w:val="clear" w:color="auto" w:fill="BDBDBD"/>
          </w:tcPr>
          <w:p w14:paraId="3D603090" w14:textId="77777777" w:rsidR="00205FB1" w:rsidRDefault="00205FB1">
            <w:pPr>
              <w:pStyle w:val="TableParagraph"/>
              <w:spacing w:line="240" w:lineRule="auto"/>
              <w:rPr>
                <w:rFonts w:ascii="Times New Roman"/>
                <w:sz w:val="12"/>
              </w:rPr>
            </w:pPr>
          </w:p>
        </w:tc>
        <w:tc>
          <w:tcPr>
            <w:tcW w:w="2168" w:type="dxa"/>
            <w:shd w:val="clear" w:color="auto" w:fill="BDBDBD"/>
          </w:tcPr>
          <w:p w14:paraId="2E33EB0A" w14:textId="77777777" w:rsidR="00205FB1" w:rsidRDefault="00205FB1">
            <w:pPr>
              <w:pStyle w:val="TableParagraph"/>
              <w:spacing w:line="240" w:lineRule="auto"/>
              <w:rPr>
                <w:rFonts w:ascii="Times New Roman"/>
                <w:sz w:val="12"/>
              </w:rPr>
            </w:pPr>
          </w:p>
        </w:tc>
      </w:tr>
      <w:tr w:rsidR="00205FB1" w14:paraId="4EDCE7A6" w14:textId="77777777">
        <w:trPr>
          <w:trHeight w:val="196"/>
        </w:trPr>
        <w:tc>
          <w:tcPr>
            <w:tcW w:w="2168" w:type="dxa"/>
          </w:tcPr>
          <w:p w14:paraId="00F8E9B1" w14:textId="77777777" w:rsidR="00205FB1" w:rsidRDefault="00AC72B0">
            <w:pPr>
              <w:pStyle w:val="TableParagraph"/>
              <w:ind w:left="40"/>
              <w:rPr>
                <w:sz w:val="16"/>
              </w:rPr>
            </w:pPr>
            <w:r>
              <w:rPr>
                <w:spacing w:val="-4"/>
                <w:sz w:val="16"/>
              </w:rPr>
              <w:t>NCS1K4-CBL-4.25M</w:t>
            </w:r>
          </w:p>
        </w:tc>
        <w:tc>
          <w:tcPr>
            <w:tcW w:w="5483" w:type="dxa"/>
          </w:tcPr>
          <w:p w14:paraId="6829ED3C" w14:textId="77777777" w:rsidR="00205FB1" w:rsidRDefault="00AC72B0">
            <w:pPr>
              <w:pStyle w:val="TableParagraph"/>
              <w:ind w:left="37"/>
              <w:rPr>
                <w:sz w:val="16"/>
              </w:rPr>
            </w:pPr>
            <w:r>
              <w:rPr>
                <w:sz w:val="16"/>
              </w:rPr>
              <w:t>NCS1004</w:t>
            </w:r>
            <w:r>
              <w:rPr>
                <w:spacing w:val="-8"/>
                <w:sz w:val="16"/>
              </w:rPr>
              <w:t xml:space="preserve"> </w:t>
            </w:r>
            <w:r>
              <w:rPr>
                <w:sz w:val="16"/>
              </w:rPr>
              <w:t>power</w:t>
            </w:r>
            <w:r>
              <w:rPr>
                <w:spacing w:val="-7"/>
                <w:sz w:val="16"/>
              </w:rPr>
              <w:t xml:space="preserve"> </w:t>
            </w:r>
            <w:r>
              <w:rPr>
                <w:sz w:val="16"/>
              </w:rPr>
              <w:t>cord</w:t>
            </w:r>
            <w:r>
              <w:rPr>
                <w:spacing w:val="-7"/>
                <w:sz w:val="16"/>
              </w:rPr>
              <w:t xml:space="preserve"> </w:t>
            </w:r>
            <w:r>
              <w:rPr>
                <w:sz w:val="16"/>
              </w:rPr>
              <w:t>C21-C14</w:t>
            </w:r>
            <w:r>
              <w:rPr>
                <w:spacing w:val="-7"/>
                <w:sz w:val="16"/>
              </w:rPr>
              <w:t xml:space="preserve"> </w:t>
            </w:r>
            <w:r>
              <w:rPr>
                <w:sz w:val="16"/>
              </w:rPr>
              <w:t>4.25</w:t>
            </w:r>
            <w:r>
              <w:rPr>
                <w:spacing w:val="-7"/>
                <w:sz w:val="16"/>
              </w:rPr>
              <w:t xml:space="preserve"> </w:t>
            </w:r>
            <w:r>
              <w:rPr>
                <w:sz w:val="16"/>
              </w:rPr>
              <w:t>meter</w:t>
            </w:r>
            <w:r>
              <w:rPr>
                <w:spacing w:val="-7"/>
                <w:sz w:val="16"/>
              </w:rPr>
              <w:t xml:space="preserve"> </w:t>
            </w:r>
            <w:r>
              <w:rPr>
                <w:spacing w:val="-4"/>
                <w:sz w:val="16"/>
              </w:rPr>
              <w:t>long</w:t>
            </w:r>
          </w:p>
        </w:tc>
        <w:tc>
          <w:tcPr>
            <w:tcW w:w="2823" w:type="dxa"/>
            <w:shd w:val="clear" w:color="auto" w:fill="FFFF00"/>
          </w:tcPr>
          <w:p w14:paraId="2B7F1102"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200,00</w:t>
            </w:r>
            <w:r>
              <w:rPr>
                <w:i/>
                <w:color w:val="0000FF"/>
                <w:spacing w:val="-4"/>
                <w:sz w:val="16"/>
              </w:rPr>
              <w:t xml:space="preserve"> </w:t>
            </w:r>
            <w:r>
              <w:rPr>
                <w:i/>
                <w:color w:val="0000FF"/>
                <w:spacing w:val="-5"/>
                <w:sz w:val="16"/>
              </w:rPr>
              <w:t>Kč</w:t>
            </w:r>
          </w:p>
        </w:tc>
        <w:tc>
          <w:tcPr>
            <w:tcW w:w="2120" w:type="dxa"/>
            <w:shd w:val="clear" w:color="auto" w:fill="BDBDBD"/>
          </w:tcPr>
          <w:p w14:paraId="44BC427B" w14:textId="77777777" w:rsidR="00205FB1" w:rsidRDefault="00205FB1">
            <w:pPr>
              <w:pStyle w:val="TableParagraph"/>
              <w:spacing w:line="240" w:lineRule="auto"/>
              <w:rPr>
                <w:rFonts w:ascii="Times New Roman"/>
                <w:sz w:val="12"/>
              </w:rPr>
            </w:pPr>
          </w:p>
        </w:tc>
        <w:tc>
          <w:tcPr>
            <w:tcW w:w="2168" w:type="dxa"/>
            <w:shd w:val="clear" w:color="auto" w:fill="BDBDBD"/>
          </w:tcPr>
          <w:p w14:paraId="054F50D6" w14:textId="77777777" w:rsidR="00205FB1" w:rsidRDefault="00205FB1">
            <w:pPr>
              <w:pStyle w:val="TableParagraph"/>
              <w:spacing w:line="240" w:lineRule="auto"/>
              <w:rPr>
                <w:rFonts w:ascii="Times New Roman"/>
                <w:sz w:val="12"/>
              </w:rPr>
            </w:pPr>
          </w:p>
        </w:tc>
      </w:tr>
      <w:tr w:rsidR="00205FB1" w14:paraId="5539B45D" w14:textId="77777777">
        <w:trPr>
          <w:trHeight w:val="196"/>
        </w:trPr>
        <w:tc>
          <w:tcPr>
            <w:tcW w:w="2168" w:type="dxa"/>
          </w:tcPr>
          <w:p w14:paraId="0BAFB734" w14:textId="77777777" w:rsidR="00205FB1" w:rsidRDefault="00AC72B0">
            <w:pPr>
              <w:pStyle w:val="TableParagraph"/>
              <w:ind w:left="40"/>
              <w:rPr>
                <w:sz w:val="16"/>
              </w:rPr>
            </w:pPr>
            <w:r>
              <w:rPr>
                <w:spacing w:val="-2"/>
                <w:sz w:val="16"/>
              </w:rPr>
              <w:t>NCS1K4-QXP-L-</w:t>
            </w:r>
            <w:r>
              <w:rPr>
                <w:spacing w:val="-5"/>
                <w:sz w:val="16"/>
              </w:rPr>
              <w:t>K9</w:t>
            </w:r>
          </w:p>
        </w:tc>
        <w:tc>
          <w:tcPr>
            <w:tcW w:w="5483" w:type="dxa"/>
          </w:tcPr>
          <w:p w14:paraId="6F140EF1" w14:textId="77777777" w:rsidR="00205FB1" w:rsidRDefault="00AC72B0">
            <w:pPr>
              <w:pStyle w:val="TableParagraph"/>
              <w:ind w:left="37"/>
              <w:rPr>
                <w:sz w:val="16"/>
              </w:rPr>
            </w:pPr>
            <w:r>
              <w:rPr>
                <w:sz w:val="16"/>
              </w:rPr>
              <w:t>NCS1004</w:t>
            </w:r>
            <w:r>
              <w:rPr>
                <w:spacing w:val="-8"/>
                <w:sz w:val="16"/>
              </w:rPr>
              <w:t xml:space="preserve"> </w:t>
            </w:r>
            <w:r>
              <w:rPr>
                <w:sz w:val="16"/>
              </w:rPr>
              <w:t>3.2T</w:t>
            </w:r>
            <w:r>
              <w:rPr>
                <w:spacing w:val="-6"/>
                <w:sz w:val="16"/>
              </w:rPr>
              <w:t xml:space="preserve"> </w:t>
            </w:r>
            <w:r>
              <w:rPr>
                <w:sz w:val="16"/>
              </w:rPr>
              <w:t>QSFP-DD</w:t>
            </w:r>
            <w:r>
              <w:rPr>
                <w:spacing w:val="-8"/>
                <w:sz w:val="16"/>
              </w:rPr>
              <w:t xml:space="preserve"> </w:t>
            </w:r>
            <w:r>
              <w:rPr>
                <w:sz w:val="16"/>
              </w:rPr>
              <w:t>DCO</w:t>
            </w:r>
            <w:r>
              <w:rPr>
                <w:spacing w:val="-7"/>
                <w:sz w:val="16"/>
              </w:rPr>
              <w:t xml:space="preserve"> </w:t>
            </w:r>
            <w:r>
              <w:rPr>
                <w:sz w:val="16"/>
              </w:rPr>
              <w:t>Licensed</w:t>
            </w:r>
            <w:r>
              <w:rPr>
                <w:spacing w:val="-8"/>
                <w:sz w:val="16"/>
              </w:rPr>
              <w:t xml:space="preserve"> </w:t>
            </w:r>
            <w:r>
              <w:rPr>
                <w:spacing w:val="-2"/>
                <w:sz w:val="16"/>
              </w:rPr>
              <w:t>Transponder</w:t>
            </w:r>
          </w:p>
        </w:tc>
        <w:tc>
          <w:tcPr>
            <w:tcW w:w="2823" w:type="dxa"/>
            <w:shd w:val="clear" w:color="auto" w:fill="FFFF00"/>
          </w:tcPr>
          <w:p w14:paraId="6F8E3792" w14:textId="77777777" w:rsidR="00205FB1" w:rsidRDefault="00AC72B0">
            <w:pPr>
              <w:pStyle w:val="TableParagraph"/>
              <w:ind w:right="59"/>
              <w:jc w:val="right"/>
              <w:rPr>
                <w:i/>
                <w:sz w:val="16"/>
              </w:rPr>
            </w:pPr>
            <w:r>
              <w:rPr>
                <w:i/>
                <w:color w:val="0000FF"/>
                <w:sz w:val="16"/>
              </w:rPr>
              <w:t>402</w:t>
            </w:r>
            <w:r>
              <w:rPr>
                <w:i/>
                <w:color w:val="0000FF"/>
                <w:spacing w:val="-3"/>
                <w:sz w:val="16"/>
              </w:rPr>
              <w:t xml:space="preserve"> </w:t>
            </w:r>
            <w:r>
              <w:rPr>
                <w:i/>
                <w:color w:val="0000FF"/>
                <w:sz w:val="16"/>
              </w:rPr>
              <w:t>250,00</w:t>
            </w:r>
            <w:r>
              <w:rPr>
                <w:i/>
                <w:color w:val="0000FF"/>
                <w:spacing w:val="-4"/>
                <w:sz w:val="16"/>
              </w:rPr>
              <w:t xml:space="preserve"> </w:t>
            </w:r>
            <w:r>
              <w:rPr>
                <w:i/>
                <w:color w:val="0000FF"/>
                <w:spacing w:val="-5"/>
                <w:sz w:val="16"/>
              </w:rPr>
              <w:t>Kč</w:t>
            </w:r>
          </w:p>
        </w:tc>
        <w:tc>
          <w:tcPr>
            <w:tcW w:w="2120" w:type="dxa"/>
          </w:tcPr>
          <w:p w14:paraId="3DF6DE57" w14:textId="77777777" w:rsidR="00205FB1" w:rsidRDefault="00AC72B0">
            <w:pPr>
              <w:pStyle w:val="TableParagraph"/>
              <w:ind w:left="34"/>
              <w:rPr>
                <w:sz w:val="16"/>
              </w:rPr>
            </w:pPr>
            <w:r>
              <w:rPr>
                <w:spacing w:val="-4"/>
                <w:sz w:val="16"/>
              </w:rPr>
              <w:t>CON-SNT-NCS1K4QU</w:t>
            </w:r>
          </w:p>
        </w:tc>
        <w:tc>
          <w:tcPr>
            <w:tcW w:w="2168" w:type="dxa"/>
            <w:shd w:val="clear" w:color="auto" w:fill="FFFF00"/>
          </w:tcPr>
          <w:p w14:paraId="42BC84A6" w14:textId="77777777" w:rsidR="00205FB1" w:rsidRDefault="00AC72B0">
            <w:pPr>
              <w:pStyle w:val="TableParagraph"/>
              <w:ind w:right="57"/>
              <w:jc w:val="right"/>
              <w:rPr>
                <w:i/>
                <w:sz w:val="16"/>
              </w:rPr>
            </w:pPr>
            <w:r>
              <w:rPr>
                <w:i/>
                <w:color w:val="0000FF"/>
                <w:sz w:val="16"/>
              </w:rPr>
              <w:t>24</w:t>
            </w:r>
            <w:r>
              <w:rPr>
                <w:i/>
                <w:color w:val="0000FF"/>
                <w:spacing w:val="-3"/>
                <w:sz w:val="16"/>
              </w:rPr>
              <w:t xml:space="preserve"> </w:t>
            </w:r>
            <w:r>
              <w:rPr>
                <w:i/>
                <w:color w:val="0000FF"/>
                <w:sz w:val="16"/>
              </w:rPr>
              <w:t>870,00</w:t>
            </w:r>
            <w:r>
              <w:rPr>
                <w:i/>
                <w:color w:val="0000FF"/>
                <w:spacing w:val="-3"/>
                <w:sz w:val="16"/>
              </w:rPr>
              <w:t xml:space="preserve"> </w:t>
            </w:r>
            <w:r>
              <w:rPr>
                <w:i/>
                <w:color w:val="0000FF"/>
                <w:spacing w:val="-5"/>
                <w:sz w:val="16"/>
              </w:rPr>
              <w:t>Kč</w:t>
            </w:r>
          </w:p>
        </w:tc>
      </w:tr>
      <w:tr w:rsidR="00205FB1" w14:paraId="38E666AE" w14:textId="77777777">
        <w:trPr>
          <w:trHeight w:val="196"/>
        </w:trPr>
        <w:tc>
          <w:tcPr>
            <w:tcW w:w="2168" w:type="dxa"/>
          </w:tcPr>
          <w:p w14:paraId="21C92862" w14:textId="77777777" w:rsidR="00205FB1" w:rsidRDefault="00AC72B0">
            <w:pPr>
              <w:pStyle w:val="TableParagraph"/>
              <w:ind w:left="40"/>
              <w:rPr>
                <w:sz w:val="16"/>
              </w:rPr>
            </w:pPr>
            <w:r>
              <w:rPr>
                <w:spacing w:val="-4"/>
                <w:sz w:val="16"/>
              </w:rPr>
              <w:t>NCS1K4-AC-CBL-</w:t>
            </w:r>
            <w:r>
              <w:rPr>
                <w:spacing w:val="-5"/>
                <w:sz w:val="16"/>
              </w:rPr>
              <w:t>EU</w:t>
            </w:r>
          </w:p>
        </w:tc>
        <w:tc>
          <w:tcPr>
            <w:tcW w:w="5483" w:type="dxa"/>
          </w:tcPr>
          <w:p w14:paraId="3D1EEDDA" w14:textId="77777777" w:rsidR="00205FB1" w:rsidRDefault="00AC72B0">
            <w:pPr>
              <w:pStyle w:val="TableParagraph"/>
              <w:ind w:left="37"/>
              <w:rPr>
                <w:sz w:val="16"/>
              </w:rPr>
            </w:pPr>
            <w:r>
              <w:rPr>
                <w:sz w:val="16"/>
              </w:rPr>
              <w:t>Network</w:t>
            </w:r>
            <w:r>
              <w:rPr>
                <w:spacing w:val="-12"/>
                <w:sz w:val="16"/>
              </w:rPr>
              <w:t xml:space="preserve"> </w:t>
            </w:r>
            <w:r>
              <w:rPr>
                <w:sz w:val="16"/>
              </w:rPr>
              <w:t>Convergence</w:t>
            </w:r>
            <w:r>
              <w:rPr>
                <w:spacing w:val="-9"/>
                <w:sz w:val="16"/>
              </w:rPr>
              <w:t xml:space="preserve"> </w:t>
            </w:r>
            <w:r>
              <w:rPr>
                <w:sz w:val="16"/>
              </w:rPr>
              <w:t>System</w:t>
            </w:r>
            <w:r>
              <w:rPr>
                <w:spacing w:val="-9"/>
                <w:sz w:val="16"/>
              </w:rPr>
              <w:t xml:space="preserve"> </w:t>
            </w:r>
            <w:r>
              <w:rPr>
                <w:sz w:val="16"/>
              </w:rPr>
              <w:t>1004</w:t>
            </w:r>
            <w:r>
              <w:rPr>
                <w:spacing w:val="-9"/>
                <w:sz w:val="16"/>
              </w:rPr>
              <w:t xml:space="preserve"> </w:t>
            </w:r>
            <w:r>
              <w:rPr>
                <w:sz w:val="16"/>
              </w:rPr>
              <w:t>AC</w:t>
            </w:r>
            <w:r>
              <w:rPr>
                <w:spacing w:val="-6"/>
                <w:sz w:val="16"/>
              </w:rPr>
              <w:t xml:space="preserve"> </w:t>
            </w:r>
            <w:r>
              <w:rPr>
                <w:sz w:val="16"/>
              </w:rPr>
              <w:t>Power</w:t>
            </w:r>
            <w:r>
              <w:rPr>
                <w:spacing w:val="-10"/>
                <w:sz w:val="16"/>
              </w:rPr>
              <w:t xml:space="preserve"> </w:t>
            </w:r>
            <w:r>
              <w:rPr>
                <w:sz w:val="16"/>
              </w:rPr>
              <w:t>Supply</w:t>
            </w:r>
            <w:r>
              <w:rPr>
                <w:spacing w:val="-9"/>
                <w:sz w:val="16"/>
              </w:rPr>
              <w:t xml:space="preserve"> </w:t>
            </w:r>
            <w:r>
              <w:rPr>
                <w:sz w:val="16"/>
              </w:rPr>
              <w:t>Cable</w:t>
            </w:r>
            <w:r>
              <w:rPr>
                <w:spacing w:val="-8"/>
                <w:sz w:val="16"/>
              </w:rPr>
              <w:t xml:space="preserve"> </w:t>
            </w:r>
            <w:r>
              <w:rPr>
                <w:spacing w:val="-5"/>
                <w:sz w:val="16"/>
              </w:rPr>
              <w:t>EU</w:t>
            </w:r>
          </w:p>
        </w:tc>
        <w:tc>
          <w:tcPr>
            <w:tcW w:w="2823" w:type="dxa"/>
            <w:shd w:val="clear" w:color="auto" w:fill="FFFF00"/>
          </w:tcPr>
          <w:p w14:paraId="66978B26"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200,00</w:t>
            </w:r>
            <w:r>
              <w:rPr>
                <w:i/>
                <w:color w:val="0000FF"/>
                <w:spacing w:val="-4"/>
                <w:sz w:val="16"/>
              </w:rPr>
              <w:t xml:space="preserve"> </w:t>
            </w:r>
            <w:r>
              <w:rPr>
                <w:i/>
                <w:color w:val="0000FF"/>
                <w:spacing w:val="-5"/>
                <w:sz w:val="16"/>
              </w:rPr>
              <w:t>Kč</w:t>
            </w:r>
          </w:p>
        </w:tc>
        <w:tc>
          <w:tcPr>
            <w:tcW w:w="2120" w:type="dxa"/>
            <w:shd w:val="clear" w:color="auto" w:fill="BDBDBD"/>
          </w:tcPr>
          <w:p w14:paraId="5EC23188" w14:textId="77777777" w:rsidR="00205FB1" w:rsidRDefault="00205FB1">
            <w:pPr>
              <w:pStyle w:val="TableParagraph"/>
              <w:spacing w:line="240" w:lineRule="auto"/>
              <w:rPr>
                <w:rFonts w:ascii="Times New Roman"/>
                <w:sz w:val="12"/>
              </w:rPr>
            </w:pPr>
          </w:p>
        </w:tc>
        <w:tc>
          <w:tcPr>
            <w:tcW w:w="2168" w:type="dxa"/>
            <w:shd w:val="clear" w:color="auto" w:fill="BDBDBD"/>
          </w:tcPr>
          <w:p w14:paraId="5AF30A7E" w14:textId="77777777" w:rsidR="00205FB1" w:rsidRDefault="00205FB1">
            <w:pPr>
              <w:pStyle w:val="TableParagraph"/>
              <w:spacing w:line="240" w:lineRule="auto"/>
              <w:rPr>
                <w:rFonts w:ascii="Times New Roman"/>
                <w:sz w:val="12"/>
              </w:rPr>
            </w:pPr>
          </w:p>
        </w:tc>
      </w:tr>
      <w:tr w:rsidR="00205FB1" w14:paraId="585FEF6A" w14:textId="77777777">
        <w:trPr>
          <w:trHeight w:val="196"/>
        </w:trPr>
        <w:tc>
          <w:tcPr>
            <w:tcW w:w="2168" w:type="dxa"/>
          </w:tcPr>
          <w:p w14:paraId="79FDF20E" w14:textId="77777777" w:rsidR="00205FB1" w:rsidRDefault="00AC72B0">
            <w:pPr>
              <w:pStyle w:val="TableParagraph"/>
              <w:ind w:left="40"/>
              <w:rPr>
                <w:sz w:val="16"/>
              </w:rPr>
            </w:pPr>
            <w:r>
              <w:rPr>
                <w:spacing w:val="-2"/>
                <w:sz w:val="16"/>
              </w:rPr>
              <w:t>SF-NCS1K4-R752K9</w:t>
            </w:r>
          </w:p>
        </w:tc>
        <w:tc>
          <w:tcPr>
            <w:tcW w:w="5483" w:type="dxa"/>
          </w:tcPr>
          <w:p w14:paraId="1E3C02EA" w14:textId="77777777" w:rsidR="00205FB1" w:rsidRDefault="00AC72B0">
            <w:pPr>
              <w:pStyle w:val="TableParagraph"/>
              <w:ind w:left="37"/>
              <w:rPr>
                <w:sz w:val="16"/>
              </w:rPr>
            </w:pPr>
            <w:r>
              <w:rPr>
                <w:sz w:val="16"/>
              </w:rPr>
              <w:t>NCS</w:t>
            </w:r>
            <w:r>
              <w:rPr>
                <w:spacing w:val="-3"/>
                <w:sz w:val="16"/>
              </w:rPr>
              <w:t xml:space="preserve"> </w:t>
            </w:r>
            <w:r>
              <w:rPr>
                <w:sz w:val="16"/>
              </w:rPr>
              <w:t>1K4</w:t>
            </w:r>
            <w:r>
              <w:rPr>
                <w:spacing w:val="-5"/>
                <w:sz w:val="16"/>
              </w:rPr>
              <w:t xml:space="preserve"> </w:t>
            </w:r>
            <w:r>
              <w:rPr>
                <w:sz w:val="16"/>
              </w:rPr>
              <w:t>-</w:t>
            </w:r>
            <w:r>
              <w:rPr>
                <w:spacing w:val="-1"/>
                <w:sz w:val="16"/>
              </w:rPr>
              <w:t xml:space="preserve"> </w:t>
            </w:r>
            <w:r>
              <w:rPr>
                <w:sz w:val="16"/>
              </w:rPr>
              <w:t>R7.5.2</w:t>
            </w:r>
            <w:r>
              <w:rPr>
                <w:spacing w:val="-2"/>
                <w:sz w:val="16"/>
              </w:rPr>
              <w:t xml:space="preserve"> </w:t>
            </w:r>
            <w:r>
              <w:rPr>
                <w:sz w:val="16"/>
              </w:rPr>
              <w:t>SW,</w:t>
            </w:r>
            <w:r>
              <w:rPr>
                <w:spacing w:val="-4"/>
                <w:sz w:val="16"/>
              </w:rPr>
              <w:t xml:space="preserve"> </w:t>
            </w:r>
            <w:r>
              <w:rPr>
                <w:sz w:val="16"/>
              </w:rPr>
              <w:t>NCS</w:t>
            </w:r>
            <w:r>
              <w:rPr>
                <w:spacing w:val="-2"/>
                <w:sz w:val="16"/>
              </w:rPr>
              <w:t xml:space="preserve"> </w:t>
            </w:r>
            <w:r>
              <w:rPr>
                <w:spacing w:val="-4"/>
                <w:sz w:val="16"/>
              </w:rPr>
              <w:t>1004</w:t>
            </w:r>
          </w:p>
        </w:tc>
        <w:tc>
          <w:tcPr>
            <w:tcW w:w="2823" w:type="dxa"/>
            <w:shd w:val="clear" w:color="auto" w:fill="FFFF00"/>
          </w:tcPr>
          <w:p w14:paraId="7F48A059"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203C7244" w14:textId="77777777" w:rsidR="00205FB1" w:rsidRDefault="00205FB1">
            <w:pPr>
              <w:pStyle w:val="TableParagraph"/>
              <w:spacing w:line="240" w:lineRule="auto"/>
              <w:rPr>
                <w:rFonts w:ascii="Times New Roman"/>
                <w:sz w:val="12"/>
              </w:rPr>
            </w:pPr>
          </w:p>
        </w:tc>
        <w:tc>
          <w:tcPr>
            <w:tcW w:w="2168" w:type="dxa"/>
            <w:shd w:val="clear" w:color="auto" w:fill="BDBDBD"/>
          </w:tcPr>
          <w:p w14:paraId="49F85EF6" w14:textId="77777777" w:rsidR="00205FB1" w:rsidRDefault="00205FB1">
            <w:pPr>
              <w:pStyle w:val="TableParagraph"/>
              <w:spacing w:line="240" w:lineRule="auto"/>
              <w:rPr>
                <w:rFonts w:ascii="Times New Roman"/>
                <w:sz w:val="12"/>
              </w:rPr>
            </w:pPr>
          </w:p>
        </w:tc>
      </w:tr>
      <w:tr w:rsidR="00205FB1" w14:paraId="2E2617F5" w14:textId="77777777">
        <w:trPr>
          <w:trHeight w:val="196"/>
        </w:trPr>
        <w:tc>
          <w:tcPr>
            <w:tcW w:w="2168" w:type="dxa"/>
          </w:tcPr>
          <w:p w14:paraId="73708C7F" w14:textId="77777777" w:rsidR="00205FB1" w:rsidRDefault="00AC72B0">
            <w:pPr>
              <w:pStyle w:val="TableParagraph"/>
              <w:ind w:left="40"/>
              <w:rPr>
                <w:sz w:val="16"/>
              </w:rPr>
            </w:pPr>
            <w:r>
              <w:rPr>
                <w:spacing w:val="-2"/>
                <w:sz w:val="16"/>
              </w:rPr>
              <w:t>NCS1K4-AC-</w:t>
            </w:r>
            <w:r>
              <w:rPr>
                <w:spacing w:val="-5"/>
                <w:sz w:val="16"/>
              </w:rPr>
              <w:t>PSU</w:t>
            </w:r>
          </w:p>
        </w:tc>
        <w:tc>
          <w:tcPr>
            <w:tcW w:w="5483" w:type="dxa"/>
          </w:tcPr>
          <w:p w14:paraId="3FCADFEB" w14:textId="77777777" w:rsidR="00205FB1" w:rsidRDefault="00AC72B0">
            <w:pPr>
              <w:pStyle w:val="TableParagraph"/>
              <w:ind w:left="37"/>
              <w:rPr>
                <w:sz w:val="16"/>
              </w:rPr>
            </w:pPr>
            <w:r>
              <w:rPr>
                <w:sz w:val="16"/>
              </w:rPr>
              <w:t>Network</w:t>
            </w:r>
            <w:r>
              <w:rPr>
                <w:spacing w:val="-10"/>
                <w:sz w:val="16"/>
              </w:rPr>
              <w:t xml:space="preserve"> </w:t>
            </w:r>
            <w:r>
              <w:rPr>
                <w:sz w:val="16"/>
              </w:rPr>
              <w:t>Convergence</w:t>
            </w:r>
            <w:r>
              <w:rPr>
                <w:spacing w:val="-9"/>
                <w:sz w:val="16"/>
              </w:rPr>
              <w:t xml:space="preserve"> </w:t>
            </w:r>
            <w:r>
              <w:rPr>
                <w:sz w:val="16"/>
              </w:rPr>
              <w:t>System</w:t>
            </w:r>
            <w:r>
              <w:rPr>
                <w:spacing w:val="-9"/>
                <w:sz w:val="16"/>
              </w:rPr>
              <w:t xml:space="preserve"> </w:t>
            </w:r>
            <w:r>
              <w:rPr>
                <w:sz w:val="16"/>
              </w:rPr>
              <w:t>1004</w:t>
            </w:r>
            <w:r>
              <w:rPr>
                <w:spacing w:val="-8"/>
                <w:sz w:val="16"/>
              </w:rPr>
              <w:t xml:space="preserve"> </w:t>
            </w:r>
            <w:r>
              <w:rPr>
                <w:sz w:val="16"/>
              </w:rPr>
              <w:t>AC</w:t>
            </w:r>
            <w:r>
              <w:rPr>
                <w:spacing w:val="-9"/>
                <w:sz w:val="16"/>
              </w:rPr>
              <w:t xml:space="preserve"> </w:t>
            </w:r>
            <w:r>
              <w:rPr>
                <w:sz w:val="16"/>
              </w:rPr>
              <w:t>Power</w:t>
            </w:r>
            <w:r>
              <w:rPr>
                <w:spacing w:val="-9"/>
                <w:sz w:val="16"/>
              </w:rPr>
              <w:t xml:space="preserve"> </w:t>
            </w:r>
            <w:r>
              <w:rPr>
                <w:sz w:val="16"/>
              </w:rPr>
              <w:t>Supply</w:t>
            </w:r>
            <w:r>
              <w:rPr>
                <w:spacing w:val="-8"/>
                <w:sz w:val="16"/>
              </w:rPr>
              <w:t xml:space="preserve"> </w:t>
            </w:r>
            <w:r>
              <w:rPr>
                <w:spacing w:val="-4"/>
                <w:sz w:val="16"/>
              </w:rPr>
              <w:t>Unit</w:t>
            </w:r>
          </w:p>
        </w:tc>
        <w:tc>
          <w:tcPr>
            <w:tcW w:w="2823" w:type="dxa"/>
            <w:shd w:val="clear" w:color="auto" w:fill="FFFF00"/>
          </w:tcPr>
          <w:p w14:paraId="64FD16E8" w14:textId="77777777" w:rsidR="00205FB1" w:rsidRDefault="00AC72B0">
            <w:pPr>
              <w:pStyle w:val="TableParagraph"/>
              <w:ind w:right="56"/>
              <w:jc w:val="right"/>
              <w:rPr>
                <w:i/>
                <w:sz w:val="16"/>
              </w:rPr>
            </w:pPr>
            <w:r>
              <w:rPr>
                <w:i/>
                <w:color w:val="0000FF"/>
                <w:sz w:val="16"/>
              </w:rPr>
              <w:t>5</w:t>
            </w:r>
            <w:r>
              <w:rPr>
                <w:i/>
                <w:color w:val="0000FF"/>
                <w:spacing w:val="-3"/>
                <w:sz w:val="16"/>
              </w:rPr>
              <w:t xml:space="preserve"> </w:t>
            </w:r>
            <w:r>
              <w:rPr>
                <w:i/>
                <w:color w:val="0000FF"/>
                <w:sz w:val="16"/>
              </w:rPr>
              <w:t>930,00</w:t>
            </w:r>
            <w:r>
              <w:rPr>
                <w:i/>
                <w:color w:val="0000FF"/>
                <w:spacing w:val="-4"/>
                <w:sz w:val="16"/>
              </w:rPr>
              <w:t xml:space="preserve"> </w:t>
            </w:r>
            <w:r>
              <w:rPr>
                <w:i/>
                <w:color w:val="0000FF"/>
                <w:spacing w:val="-5"/>
                <w:sz w:val="16"/>
              </w:rPr>
              <w:t>Kč</w:t>
            </w:r>
          </w:p>
        </w:tc>
        <w:tc>
          <w:tcPr>
            <w:tcW w:w="2120" w:type="dxa"/>
            <w:shd w:val="clear" w:color="auto" w:fill="BDBDBD"/>
          </w:tcPr>
          <w:p w14:paraId="5C64A8A2" w14:textId="77777777" w:rsidR="00205FB1" w:rsidRDefault="00205FB1">
            <w:pPr>
              <w:pStyle w:val="TableParagraph"/>
              <w:spacing w:line="240" w:lineRule="auto"/>
              <w:rPr>
                <w:rFonts w:ascii="Times New Roman"/>
                <w:sz w:val="12"/>
              </w:rPr>
            </w:pPr>
          </w:p>
        </w:tc>
        <w:tc>
          <w:tcPr>
            <w:tcW w:w="2168" w:type="dxa"/>
            <w:shd w:val="clear" w:color="auto" w:fill="BDBDBD"/>
          </w:tcPr>
          <w:p w14:paraId="1CA62D57" w14:textId="77777777" w:rsidR="00205FB1" w:rsidRDefault="00205FB1">
            <w:pPr>
              <w:pStyle w:val="TableParagraph"/>
              <w:spacing w:line="240" w:lineRule="auto"/>
              <w:rPr>
                <w:rFonts w:ascii="Times New Roman"/>
                <w:sz w:val="12"/>
              </w:rPr>
            </w:pPr>
          </w:p>
        </w:tc>
      </w:tr>
      <w:tr w:rsidR="00205FB1" w14:paraId="596C0428" w14:textId="77777777">
        <w:trPr>
          <w:trHeight w:val="196"/>
        </w:trPr>
        <w:tc>
          <w:tcPr>
            <w:tcW w:w="2168" w:type="dxa"/>
          </w:tcPr>
          <w:p w14:paraId="0671D212" w14:textId="77777777" w:rsidR="00205FB1" w:rsidRDefault="00AC72B0">
            <w:pPr>
              <w:pStyle w:val="TableParagraph"/>
              <w:ind w:left="40"/>
              <w:rPr>
                <w:sz w:val="16"/>
              </w:rPr>
            </w:pPr>
            <w:r>
              <w:rPr>
                <w:spacing w:val="-2"/>
                <w:sz w:val="16"/>
              </w:rPr>
              <w:t>SF-NCS1K1-R752K9</w:t>
            </w:r>
          </w:p>
        </w:tc>
        <w:tc>
          <w:tcPr>
            <w:tcW w:w="5483" w:type="dxa"/>
          </w:tcPr>
          <w:p w14:paraId="5794BBA1" w14:textId="77777777" w:rsidR="00205FB1" w:rsidRDefault="00AC72B0">
            <w:pPr>
              <w:pStyle w:val="TableParagraph"/>
              <w:ind w:left="37"/>
              <w:rPr>
                <w:sz w:val="16"/>
              </w:rPr>
            </w:pPr>
            <w:r>
              <w:rPr>
                <w:sz w:val="16"/>
              </w:rPr>
              <w:t>NCS</w:t>
            </w:r>
            <w:r>
              <w:rPr>
                <w:spacing w:val="-3"/>
                <w:sz w:val="16"/>
              </w:rPr>
              <w:t xml:space="preserve"> </w:t>
            </w:r>
            <w:r>
              <w:rPr>
                <w:sz w:val="16"/>
              </w:rPr>
              <w:t>1K1</w:t>
            </w:r>
            <w:r>
              <w:rPr>
                <w:spacing w:val="-5"/>
                <w:sz w:val="16"/>
              </w:rPr>
              <w:t xml:space="preserve"> </w:t>
            </w:r>
            <w:r>
              <w:rPr>
                <w:sz w:val="16"/>
              </w:rPr>
              <w:t>-</w:t>
            </w:r>
            <w:r>
              <w:rPr>
                <w:spacing w:val="-1"/>
                <w:sz w:val="16"/>
              </w:rPr>
              <w:t xml:space="preserve"> </w:t>
            </w:r>
            <w:r>
              <w:rPr>
                <w:sz w:val="16"/>
              </w:rPr>
              <w:t>R7.5.2</w:t>
            </w:r>
            <w:r>
              <w:rPr>
                <w:spacing w:val="-2"/>
                <w:sz w:val="16"/>
              </w:rPr>
              <w:t xml:space="preserve"> </w:t>
            </w:r>
            <w:r>
              <w:rPr>
                <w:sz w:val="16"/>
              </w:rPr>
              <w:t>SW,</w:t>
            </w:r>
            <w:r>
              <w:rPr>
                <w:spacing w:val="-4"/>
                <w:sz w:val="16"/>
              </w:rPr>
              <w:t xml:space="preserve"> </w:t>
            </w:r>
            <w:r>
              <w:rPr>
                <w:sz w:val="16"/>
              </w:rPr>
              <w:t>NCS</w:t>
            </w:r>
            <w:r>
              <w:rPr>
                <w:spacing w:val="-2"/>
                <w:sz w:val="16"/>
              </w:rPr>
              <w:t xml:space="preserve"> </w:t>
            </w:r>
            <w:r>
              <w:rPr>
                <w:spacing w:val="-4"/>
                <w:sz w:val="16"/>
              </w:rPr>
              <w:t>1001</w:t>
            </w:r>
          </w:p>
        </w:tc>
        <w:tc>
          <w:tcPr>
            <w:tcW w:w="2823" w:type="dxa"/>
            <w:shd w:val="clear" w:color="auto" w:fill="FFFF00"/>
          </w:tcPr>
          <w:p w14:paraId="7FEEE713"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0B23D112" w14:textId="77777777" w:rsidR="00205FB1" w:rsidRDefault="00205FB1">
            <w:pPr>
              <w:pStyle w:val="TableParagraph"/>
              <w:spacing w:line="240" w:lineRule="auto"/>
              <w:rPr>
                <w:rFonts w:ascii="Times New Roman"/>
                <w:sz w:val="12"/>
              </w:rPr>
            </w:pPr>
          </w:p>
        </w:tc>
        <w:tc>
          <w:tcPr>
            <w:tcW w:w="2168" w:type="dxa"/>
            <w:shd w:val="clear" w:color="auto" w:fill="BDBDBD"/>
          </w:tcPr>
          <w:p w14:paraId="78185B1B" w14:textId="77777777" w:rsidR="00205FB1" w:rsidRDefault="00205FB1">
            <w:pPr>
              <w:pStyle w:val="TableParagraph"/>
              <w:spacing w:line="240" w:lineRule="auto"/>
              <w:rPr>
                <w:rFonts w:ascii="Times New Roman"/>
                <w:sz w:val="12"/>
              </w:rPr>
            </w:pPr>
          </w:p>
        </w:tc>
      </w:tr>
      <w:tr w:rsidR="00205FB1" w14:paraId="16F6B252" w14:textId="77777777">
        <w:trPr>
          <w:trHeight w:val="196"/>
        </w:trPr>
        <w:tc>
          <w:tcPr>
            <w:tcW w:w="2168" w:type="dxa"/>
          </w:tcPr>
          <w:p w14:paraId="1FE85B5C" w14:textId="77777777" w:rsidR="00205FB1" w:rsidRDefault="00AC72B0">
            <w:pPr>
              <w:pStyle w:val="TableParagraph"/>
              <w:ind w:left="40"/>
              <w:rPr>
                <w:sz w:val="16"/>
              </w:rPr>
            </w:pPr>
            <w:r>
              <w:rPr>
                <w:spacing w:val="-2"/>
                <w:sz w:val="16"/>
              </w:rPr>
              <w:t>SF-1K4OR-752K9</w:t>
            </w:r>
          </w:p>
        </w:tc>
        <w:tc>
          <w:tcPr>
            <w:tcW w:w="5483" w:type="dxa"/>
          </w:tcPr>
          <w:p w14:paraId="30059052" w14:textId="77777777" w:rsidR="00205FB1" w:rsidRDefault="00AC72B0">
            <w:pPr>
              <w:pStyle w:val="TableParagraph"/>
              <w:ind w:left="37"/>
              <w:rPr>
                <w:sz w:val="16"/>
              </w:rPr>
            </w:pPr>
            <w:r>
              <w:rPr>
                <w:sz w:val="16"/>
              </w:rPr>
              <w:t>NCS</w:t>
            </w:r>
            <w:r>
              <w:rPr>
                <w:spacing w:val="-8"/>
                <w:sz w:val="16"/>
              </w:rPr>
              <w:t xml:space="preserve"> </w:t>
            </w:r>
            <w:r>
              <w:rPr>
                <w:sz w:val="16"/>
              </w:rPr>
              <w:t>1K4</w:t>
            </w:r>
            <w:r>
              <w:rPr>
                <w:spacing w:val="-7"/>
                <w:sz w:val="16"/>
              </w:rPr>
              <w:t xml:space="preserve"> </w:t>
            </w:r>
            <w:r>
              <w:rPr>
                <w:sz w:val="16"/>
              </w:rPr>
              <w:t>-</w:t>
            </w:r>
            <w:r>
              <w:rPr>
                <w:spacing w:val="-2"/>
                <w:sz w:val="16"/>
              </w:rPr>
              <w:t xml:space="preserve"> </w:t>
            </w:r>
            <w:r>
              <w:rPr>
                <w:sz w:val="16"/>
              </w:rPr>
              <w:t>R7.5.2</w:t>
            </w:r>
            <w:r>
              <w:rPr>
                <w:spacing w:val="-6"/>
                <w:sz w:val="16"/>
              </w:rPr>
              <w:t xml:space="preserve"> </w:t>
            </w:r>
            <w:r>
              <w:rPr>
                <w:sz w:val="16"/>
              </w:rPr>
              <w:t>SW</w:t>
            </w:r>
            <w:r>
              <w:rPr>
                <w:spacing w:val="-4"/>
                <w:sz w:val="16"/>
              </w:rPr>
              <w:t xml:space="preserve"> </w:t>
            </w:r>
            <w:r>
              <w:rPr>
                <w:sz w:val="16"/>
              </w:rPr>
              <w:t>OTN-XP</w:t>
            </w:r>
            <w:r>
              <w:rPr>
                <w:spacing w:val="-5"/>
                <w:sz w:val="16"/>
              </w:rPr>
              <w:t xml:space="preserve"> </w:t>
            </w:r>
            <w:r>
              <w:rPr>
                <w:sz w:val="16"/>
              </w:rPr>
              <w:t>openROADM</w:t>
            </w:r>
            <w:r>
              <w:rPr>
                <w:spacing w:val="-7"/>
                <w:sz w:val="16"/>
              </w:rPr>
              <w:t xml:space="preserve"> </w:t>
            </w:r>
            <w:r>
              <w:rPr>
                <w:sz w:val="16"/>
              </w:rPr>
              <w:t>pkg,</w:t>
            </w:r>
            <w:r>
              <w:rPr>
                <w:spacing w:val="-2"/>
                <w:sz w:val="16"/>
              </w:rPr>
              <w:t xml:space="preserve"> NCS1004</w:t>
            </w:r>
          </w:p>
        </w:tc>
        <w:tc>
          <w:tcPr>
            <w:tcW w:w="2823" w:type="dxa"/>
            <w:shd w:val="clear" w:color="auto" w:fill="FFFF00"/>
          </w:tcPr>
          <w:p w14:paraId="607E6098"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6B4C9A02" w14:textId="77777777" w:rsidR="00205FB1" w:rsidRDefault="00205FB1">
            <w:pPr>
              <w:pStyle w:val="TableParagraph"/>
              <w:spacing w:line="240" w:lineRule="auto"/>
              <w:rPr>
                <w:rFonts w:ascii="Times New Roman"/>
                <w:sz w:val="12"/>
              </w:rPr>
            </w:pPr>
          </w:p>
        </w:tc>
        <w:tc>
          <w:tcPr>
            <w:tcW w:w="2168" w:type="dxa"/>
            <w:shd w:val="clear" w:color="auto" w:fill="BDBDBD"/>
          </w:tcPr>
          <w:p w14:paraId="74BD230D" w14:textId="77777777" w:rsidR="00205FB1" w:rsidRDefault="00205FB1">
            <w:pPr>
              <w:pStyle w:val="TableParagraph"/>
              <w:spacing w:line="240" w:lineRule="auto"/>
              <w:rPr>
                <w:rFonts w:ascii="Times New Roman"/>
                <w:sz w:val="12"/>
              </w:rPr>
            </w:pPr>
          </w:p>
        </w:tc>
      </w:tr>
      <w:tr w:rsidR="00205FB1" w14:paraId="199584AC" w14:textId="77777777">
        <w:trPr>
          <w:trHeight w:val="196"/>
        </w:trPr>
        <w:tc>
          <w:tcPr>
            <w:tcW w:w="2168" w:type="dxa"/>
          </w:tcPr>
          <w:p w14:paraId="1123AC5D" w14:textId="77777777" w:rsidR="00205FB1" w:rsidRDefault="00AC72B0">
            <w:pPr>
              <w:pStyle w:val="TableParagraph"/>
              <w:ind w:left="40"/>
              <w:rPr>
                <w:sz w:val="16"/>
              </w:rPr>
            </w:pPr>
            <w:r>
              <w:rPr>
                <w:spacing w:val="-2"/>
                <w:sz w:val="16"/>
              </w:rPr>
              <w:t>XR-1K4-L-752K9</w:t>
            </w:r>
          </w:p>
        </w:tc>
        <w:tc>
          <w:tcPr>
            <w:tcW w:w="5483" w:type="dxa"/>
          </w:tcPr>
          <w:p w14:paraId="20982495" w14:textId="77777777" w:rsidR="00205FB1" w:rsidRDefault="00AC72B0">
            <w:pPr>
              <w:pStyle w:val="TableParagraph"/>
              <w:ind w:left="37"/>
              <w:rPr>
                <w:sz w:val="16"/>
              </w:rPr>
            </w:pPr>
            <w:r>
              <w:rPr>
                <w:sz w:val="16"/>
              </w:rPr>
              <w:t>NCS</w:t>
            </w:r>
            <w:r>
              <w:rPr>
                <w:spacing w:val="-7"/>
                <w:sz w:val="16"/>
              </w:rPr>
              <w:t xml:space="preserve"> </w:t>
            </w:r>
            <w:r>
              <w:rPr>
                <w:sz w:val="16"/>
              </w:rPr>
              <w:t>1K4</w:t>
            </w:r>
            <w:r>
              <w:rPr>
                <w:spacing w:val="-5"/>
                <w:sz w:val="16"/>
              </w:rPr>
              <w:t xml:space="preserve"> </w:t>
            </w:r>
            <w:r>
              <w:rPr>
                <w:sz w:val="16"/>
              </w:rPr>
              <w:t>IOS-XR</w:t>
            </w:r>
            <w:r>
              <w:rPr>
                <w:spacing w:val="-8"/>
                <w:sz w:val="16"/>
              </w:rPr>
              <w:t xml:space="preserve"> </w:t>
            </w:r>
            <w:r>
              <w:rPr>
                <w:sz w:val="16"/>
              </w:rPr>
              <w:t>SW</w:t>
            </w:r>
            <w:r>
              <w:rPr>
                <w:spacing w:val="-3"/>
                <w:sz w:val="16"/>
              </w:rPr>
              <w:t xml:space="preserve"> </w:t>
            </w:r>
            <w:r>
              <w:rPr>
                <w:sz w:val="16"/>
              </w:rPr>
              <w:t>Release</w:t>
            </w:r>
            <w:r>
              <w:rPr>
                <w:spacing w:val="-6"/>
                <w:sz w:val="16"/>
              </w:rPr>
              <w:t xml:space="preserve"> </w:t>
            </w:r>
            <w:r>
              <w:rPr>
                <w:sz w:val="16"/>
              </w:rPr>
              <w:t>7.5.2</w:t>
            </w:r>
            <w:r>
              <w:rPr>
                <w:spacing w:val="-4"/>
                <w:sz w:val="16"/>
              </w:rPr>
              <w:t xml:space="preserve"> </w:t>
            </w:r>
            <w:r>
              <w:rPr>
                <w:spacing w:val="-5"/>
                <w:sz w:val="16"/>
              </w:rPr>
              <w:t>RTU</w:t>
            </w:r>
          </w:p>
        </w:tc>
        <w:tc>
          <w:tcPr>
            <w:tcW w:w="2823" w:type="dxa"/>
            <w:shd w:val="clear" w:color="auto" w:fill="FFFF00"/>
          </w:tcPr>
          <w:p w14:paraId="07C035D5"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73DDEDB7" w14:textId="77777777" w:rsidR="00205FB1" w:rsidRDefault="00205FB1">
            <w:pPr>
              <w:pStyle w:val="TableParagraph"/>
              <w:spacing w:line="240" w:lineRule="auto"/>
              <w:rPr>
                <w:rFonts w:ascii="Times New Roman"/>
                <w:sz w:val="12"/>
              </w:rPr>
            </w:pPr>
          </w:p>
        </w:tc>
        <w:tc>
          <w:tcPr>
            <w:tcW w:w="2168" w:type="dxa"/>
            <w:shd w:val="clear" w:color="auto" w:fill="BDBDBD"/>
          </w:tcPr>
          <w:p w14:paraId="23F56E4F" w14:textId="77777777" w:rsidR="00205FB1" w:rsidRDefault="00205FB1">
            <w:pPr>
              <w:pStyle w:val="TableParagraph"/>
              <w:spacing w:line="240" w:lineRule="auto"/>
              <w:rPr>
                <w:rFonts w:ascii="Times New Roman"/>
                <w:sz w:val="12"/>
              </w:rPr>
            </w:pPr>
          </w:p>
        </w:tc>
      </w:tr>
      <w:tr w:rsidR="00205FB1" w14:paraId="6FCF25E8" w14:textId="77777777">
        <w:trPr>
          <w:trHeight w:val="196"/>
        </w:trPr>
        <w:tc>
          <w:tcPr>
            <w:tcW w:w="2168" w:type="dxa"/>
          </w:tcPr>
          <w:p w14:paraId="180F8843" w14:textId="77777777" w:rsidR="00205FB1" w:rsidRDefault="00AC72B0">
            <w:pPr>
              <w:pStyle w:val="TableParagraph"/>
              <w:ind w:left="40"/>
              <w:rPr>
                <w:sz w:val="16"/>
              </w:rPr>
            </w:pPr>
            <w:r>
              <w:rPr>
                <w:spacing w:val="-2"/>
                <w:sz w:val="16"/>
              </w:rPr>
              <w:t>SF-1K4OXP-752K9</w:t>
            </w:r>
          </w:p>
        </w:tc>
        <w:tc>
          <w:tcPr>
            <w:tcW w:w="5483" w:type="dxa"/>
          </w:tcPr>
          <w:p w14:paraId="26EB3AA6" w14:textId="77777777" w:rsidR="00205FB1" w:rsidRDefault="00AC72B0">
            <w:pPr>
              <w:pStyle w:val="TableParagraph"/>
              <w:ind w:left="37"/>
              <w:rPr>
                <w:sz w:val="16"/>
              </w:rPr>
            </w:pPr>
            <w:r>
              <w:rPr>
                <w:sz w:val="16"/>
              </w:rPr>
              <w:t>NCS</w:t>
            </w:r>
            <w:r>
              <w:rPr>
                <w:spacing w:val="-3"/>
                <w:sz w:val="16"/>
              </w:rPr>
              <w:t xml:space="preserve"> </w:t>
            </w:r>
            <w:r>
              <w:rPr>
                <w:sz w:val="16"/>
              </w:rPr>
              <w:t>1K4</w:t>
            </w:r>
            <w:r>
              <w:rPr>
                <w:spacing w:val="-6"/>
                <w:sz w:val="16"/>
              </w:rPr>
              <w:t xml:space="preserve"> </w:t>
            </w:r>
            <w:r>
              <w:rPr>
                <w:sz w:val="16"/>
              </w:rPr>
              <w:t>-</w:t>
            </w:r>
            <w:r>
              <w:rPr>
                <w:spacing w:val="-1"/>
                <w:sz w:val="16"/>
              </w:rPr>
              <w:t xml:space="preserve"> </w:t>
            </w:r>
            <w:r>
              <w:rPr>
                <w:sz w:val="16"/>
              </w:rPr>
              <w:t>R7.5.2</w:t>
            </w:r>
            <w:r>
              <w:rPr>
                <w:spacing w:val="-6"/>
                <w:sz w:val="16"/>
              </w:rPr>
              <w:t xml:space="preserve"> </w:t>
            </w:r>
            <w:r>
              <w:rPr>
                <w:sz w:val="16"/>
              </w:rPr>
              <w:t>SW</w:t>
            </w:r>
            <w:r>
              <w:rPr>
                <w:spacing w:val="-4"/>
                <w:sz w:val="16"/>
              </w:rPr>
              <w:t xml:space="preserve"> </w:t>
            </w:r>
            <w:r>
              <w:rPr>
                <w:sz w:val="16"/>
              </w:rPr>
              <w:t>OTN-XP</w:t>
            </w:r>
            <w:r>
              <w:rPr>
                <w:spacing w:val="-2"/>
                <w:sz w:val="16"/>
              </w:rPr>
              <w:t xml:space="preserve"> </w:t>
            </w:r>
            <w:r>
              <w:rPr>
                <w:sz w:val="16"/>
              </w:rPr>
              <w:t>pkg,</w:t>
            </w:r>
            <w:r>
              <w:rPr>
                <w:spacing w:val="-2"/>
                <w:sz w:val="16"/>
              </w:rPr>
              <w:t xml:space="preserve"> NCS1004</w:t>
            </w:r>
          </w:p>
        </w:tc>
        <w:tc>
          <w:tcPr>
            <w:tcW w:w="2823" w:type="dxa"/>
            <w:shd w:val="clear" w:color="auto" w:fill="FFFF00"/>
          </w:tcPr>
          <w:p w14:paraId="2935B0A6"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0BC68894" w14:textId="77777777" w:rsidR="00205FB1" w:rsidRDefault="00205FB1">
            <w:pPr>
              <w:pStyle w:val="TableParagraph"/>
              <w:spacing w:line="240" w:lineRule="auto"/>
              <w:rPr>
                <w:rFonts w:ascii="Times New Roman"/>
                <w:sz w:val="12"/>
              </w:rPr>
            </w:pPr>
          </w:p>
        </w:tc>
        <w:tc>
          <w:tcPr>
            <w:tcW w:w="2168" w:type="dxa"/>
            <w:shd w:val="clear" w:color="auto" w:fill="BDBDBD"/>
          </w:tcPr>
          <w:p w14:paraId="5A72590D" w14:textId="77777777" w:rsidR="00205FB1" w:rsidRDefault="00205FB1">
            <w:pPr>
              <w:pStyle w:val="TableParagraph"/>
              <w:spacing w:line="240" w:lineRule="auto"/>
              <w:rPr>
                <w:rFonts w:ascii="Times New Roman"/>
                <w:sz w:val="12"/>
              </w:rPr>
            </w:pPr>
          </w:p>
        </w:tc>
      </w:tr>
      <w:tr w:rsidR="00205FB1" w14:paraId="782233EE" w14:textId="77777777">
        <w:trPr>
          <w:trHeight w:val="196"/>
        </w:trPr>
        <w:tc>
          <w:tcPr>
            <w:tcW w:w="2168" w:type="dxa"/>
          </w:tcPr>
          <w:p w14:paraId="78EE1B7B" w14:textId="77777777" w:rsidR="00205FB1" w:rsidRDefault="00AC72B0">
            <w:pPr>
              <w:pStyle w:val="TableParagraph"/>
              <w:ind w:left="40"/>
              <w:rPr>
                <w:sz w:val="16"/>
              </w:rPr>
            </w:pPr>
            <w:r>
              <w:rPr>
                <w:spacing w:val="-2"/>
                <w:sz w:val="16"/>
              </w:rPr>
              <w:t>SF-NCS1K4-</w:t>
            </w:r>
            <w:r>
              <w:rPr>
                <w:spacing w:val="-4"/>
                <w:sz w:val="16"/>
              </w:rPr>
              <w:t>R752</w:t>
            </w:r>
          </w:p>
        </w:tc>
        <w:tc>
          <w:tcPr>
            <w:tcW w:w="5483" w:type="dxa"/>
          </w:tcPr>
          <w:p w14:paraId="61A13498" w14:textId="77777777" w:rsidR="00205FB1" w:rsidRDefault="00AC72B0">
            <w:pPr>
              <w:pStyle w:val="TableParagraph"/>
              <w:ind w:left="37"/>
              <w:rPr>
                <w:sz w:val="16"/>
              </w:rPr>
            </w:pPr>
            <w:r>
              <w:rPr>
                <w:sz w:val="16"/>
              </w:rPr>
              <w:t>NCS</w:t>
            </w:r>
            <w:r>
              <w:rPr>
                <w:spacing w:val="-4"/>
                <w:sz w:val="16"/>
              </w:rPr>
              <w:t xml:space="preserve"> </w:t>
            </w:r>
            <w:r>
              <w:rPr>
                <w:sz w:val="16"/>
              </w:rPr>
              <w:t>1K4</w:t>
            </w:r>
            <w:r>
              <w:rPr>
                <w:spacing w:val="-4"/>
                <w:sz w:val="16"/>
              </w:rPr>
              <w:t xml:space="preserve"> </w:t>
            </w:r>
            <w:r>
              <w:rPr>
                <w:sz w:val="16"/>
              </w:rPr>
              <w:t>-</w:t>
            </w:r>
            <w:r>
              <w:rPr>
                <w:spacing w:val="-3"/>
                <w:sz w:val="16"/>
              </w:rPr>
              <w:t xml:space="preserve"> </w:t>
            </w:r>
            <w:r>
              <w:rPr>
                <w:sz w:val="16"/>
              </w:rPr>
              <w:t>R7.5.2</w:t>
            </w:r>
            <w:r>
              <w:rPr>
                <w:spacing w:val="-4"/>
                <w:sz w:val="16"/>
              </w:rPr>
              <w:t xml:space="preserve"> </w:t>
            </w:r>
            <w:r>
              <w:rPr>
                <w:sz w:val="16"/>
              </w:rPr>
              <w:t>SW</w:t>
            </w:r>
            <w:r>
              <w:rPr>
                <w:spacing w:val="-4"/>
                <w:sz w:val="16"/>
              </w:rPr>
              <w:t xml:space="preserve"> </w:t>
            </w:r>
            <w:r>
              <w:rPr>
                <w:sz w:val="16"/>
              </w:rPr>
              <w:t>non-K9</w:t>
            </w:r>
            <w:r>
              <w:rPr>
                <w:spacing w:val="-4"/>
                <w:sz w:val="16"/>
              </w:rPr>
              <w:t xml:space="preserve"> </w:t>
            </w:r>
            <w:r>
              <w:rPr>
                <w:sz w:val="16"/>
              </w:rPr>
              <w:t>sec</w:t>
            </w:r>
            <w:r>
              <w:rPr>
                <w:spacing w:val="-5"/>
                <w:sz w:val="16"/>
              </w:rPr>
              <w:t xml:space="preserve"> </w:t>
            </w:r>
            <w:r>
              <w:rPr>
                <w:sz w:val="16"/>
              </w:rPr>
              <w:t>pkg,</w:t>
            </w:r>
            <w:r>
              <w:rPr>
                <w:spacing w:val="-3"/>
                <w:sz w:val="16"/>
              </w:rPr>
              <w:t xml:space="preserve"> </w:t>
            </w:r>
            <w:r>
              <w:rPr>
                <w:spacing w:val="-2"/>
                <w:sz w:val="16"/>
              </w:rPr>
              <w:t>NCS1004</w:t>
            </w:r>
          </w:p>
        </w:tc>
        <w:tc>
          <w:tcPr>
            <w:tcW w:w="2823" w:type="dxa"/>
            <w:shd w:val="clear" w:color="auto" w:fill="FFFF00"/>
          </w:tcPr>
          <w:p w14:paraId="006B8F41"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39635089" w14:textId="77777777" w:rsidR="00205FB1" w:rsidRDefault="00205FB1">
            <w:pPr>
              <w:pStyle w:val="TableParagraph"/>
              <w:spacing w:line="240" w:lineRule="auto"/>
              <w:rPr>
                <w:rFonts w:ascii="Times New Roman"/>
                <w:sz w:val="12"/>
              </w:rPr>
            </w:pPr>
          </w:p>
        </w:tc>
        <w:tc>
          <w:tcPr>
            <w:tcW w:w="2168" w:type="dxa"/>
            <w:shd w:val="clear" w:color="auto" w:fill="BDBDBD"/>
          </w:tcPr>
          <w:p w14:paraId="321559C9" w14:textId="77777777" w:rsidR="00205FB1" w:rsidRDefault="00205FB1">
            <w:pPr>
              <w:pStyle w:val="TableParagraph"/>
              <w:spacing w:line="240" w:lineRule="auto"/>
              <w:rPr>
                <w:rFonts w:ascii="Times New Roman"/>
                <w:sz w:val="12"/>
              </w:rPr>
            </w:pPr>
          </w:p>
        </w:tc>
      </w:tr>
      <w:tr w:rsidR="00205FB1" w14:paraId="2FAFC44B" w14:textId="77777777">
        <w:trPr>
          <w:trHeight w:val="196"/>
        </w:trPr>
        <w:tc>
          <w:tcPr>
            <w:tcW w:w="2168" w:type="dxa"/>
          </w:tcPr>
          <w:p w14:paraId="532F2F57" w14:textId="77777777" w:rsidR="00205FB1" w:rsidRDefault="00AC72B0">
            <w:pPr>
              <w:pStyle w:val="TableParagraph"/>
              <w:ind w:left="40"/>
              <w:rPr>
                <w:sz w:val="16"/>
              </w:rPr>
            </w:pPr>
            <w:r>
              <w:rPr>
                <w:spacing w:val="-2"/>
                <w:sz w:val="16"/>
              </w:rPr>
              <w:t>NCS1K4-AC-PSU-</w:t>
            </w:r>
            <w:r>
              <w:rPr>
                <w:spacing w:val="-5"/>
                <w:sz w:val="16"/>
              </w:rPr>
              <w:t>CBL</w:t>
            </w:r>
          </w:p>
        </w:tc>
        <w:tc>
          <w:tcPr>
            <w:tcW w:w="5483" w:type="dxa"/>
          </w:tcPr>
          <w:p w14:paraId="5437FC70" w14:textId="77777777" w:rsidR="00205FB1" w:rsidRDefault="00AC72B0">
            <w:pPr>
              <w:pStyle w:val="TableParagraph"/>
              <w:ind w:left="37"/>
              <w:rPr>
                <w:sz w:val="16"/>
              </w:rPr>
            </w:pPr>
            <w:r>
              <w:rPr>
                <w:sz w:val="16"/>
              </w:rPr>
              <w:t>Network</w:t>
            </w:r>
            <w:r>
              <w:rPr>
                <w:spacing w:val="-10"/>
                <w:sz w:val="16"/>
              </w:rPr>
              <w:t xml:space="preserve"> </w:t>
            </w:r>
            <w:r>
              <w:rPr>
                <w:sz w:val="16"/>
              </w:rPr>
              <w:t>Convergence</w:t>
            </w:r>
            <w:r>
              <w:rPr>
                <w:spacing w:val="-9"/>
                <w:sz w:val="16"/>
              </w:rPr>
              <w:t xml:space="preserve"> </w:t>
            </w:r>
            <w:r>
              <w:rPr>
                <w:sz w:val="16"/>
              </w:rPr>
              <w:t>System</w:t>
            </w:r>
            <w:r>
              <w:rPr>
                <w:spacing w:val="-9"/>
                <w:sz w:val="16"/>
              </w:rPr>
              <w:t xml:space="preserve"> </w:t>
            </w:r>
            <w:r>
              <w:rPr>
                <w:sz w:val="16"/>
              </w:rPr>
              <w:t>1004</w:t>
            </w:r>
            <w:r>
              <w:rPr>
                <w:spacing w:val="-8"/>
                <w:sz w:val="16"/>
              </w:rPr>
              <w:t xml:space="preserve"> </w:t>
            </w:r>
            <w:r>
              <w:rPr>
                <w:sz w:val="16"/>
              </w:rPr>
              <w:t>AC</w:t>
            </w:r>
            <w:r>
              <w:rPr>
                <w:spacing w:val="-9"/>
                <w:sz w:val="16"/>
              </w:rPr>
              <w:t xml:space="preserve"> </w:t>
            </w:r>
            <w:r>
              <w:rPr>
                <w:sz w:val="16"/>
              </w:rPr>
              <w:t>Power</w:t>
            </w:r>
            <w:r>
              <w:rPr>
                <w:spacing w:val="-9"/>
                <w:sz w:val="16"/>
              </w:rPr>
              <w:t xml:space="preserve"> </w:t>
            </w:r>
            <w:r>
              <w:rPr>
                <w:sz w:val="16"/>
              </w:rPr>
              <w:t>Supply</w:t>
            </w:r>
            <w:r>
              <w:rPr>
                <w:spacing w:val="-8"/>
                <w:sz w:val="16"/>
              </w:rPr>
              <w:t xml:space="preserve"> </w:t>
            </w:r>
            <w:r>
              <w:rPr>
                <w:spacing w:val="-4"/>
                <w:sz w:val="16"/>
              </w:rPr>
              <w:t>Cable</w:t>
            </w:r>
          </w:p>
        </w:tc>
        <w:tc>
          <w:tcPr>
            <w:tcW w:w="2823" w:type="dxa"/>
            <w:shd w:val="clear" w:color="auto" w:fill="FFFF00"/>
          </w:tcPr>
          <w:p w14:paraId="02DC3ABE"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200,00</w:t>
            </w:r>
            <w:r>
              <w:rPr>
                <w:i/>
                <w:color w:val="0000FF"/>
                <w:spacing w:val="-4"/>
                <w:sz w:val="16"/>
              </w:rPr>
              <w:t xml:space="preserve"> </w:t>
            </w:r>
            <w:r>
              <w:rPr>
                <w:i/>
                <w:color w:val="0000FF"/>
                <w:spacing w:val="-5"/>
                <w:sz w:val="16"/>
              </w:rPr>
              <w:t>Kč</w:t>
            </w:r>
          </w:p>
        </w:tc>
        <w:tc>
          <w:tcPr>
            <w:tcW w:w="2120" w:type="dxa"/>
            <w:shd w:val="clear" w:color="auto" w:fill="BDBDBD"/>
          </w:tcPr>
          <w:p w14:paraId="55C64DA2" w14:textId="77777777" w:rsidR="00205FB1" w:rsidRDefault="00205FB1">
            <w:pPr>
              <w:pStyle w:val="TableParagraph"/>
              <w:spacing w:line="240" w:lineRule="auto"/>
              <w:rPr>
                <w:rFonts w:ascii="Times New Roman"/>
                <w:sz w:val="12"/>
              </w:rPr>
            </w:pPr>
          </w:p>
        </w:tc>
        <w:tc>
          <w:tcPr>
            <w:tcW w:w="2168" w:type="dxa"/>
            <w:shd w:val="clear" w:color="auto" w:fill="BDBDBD"/>
          </w:tcPr>
          <w:p w14:paraId="339D2C0D" w14:textId="77777777" w:rsidR="00205FB1" w:rsidRDefault="00205FB1">
            <w:pPr>
              <w:pStyle w:val="TableParagraph"/>
              <w:spacing w:line="240" w:lineRule="auto"/>
              <w:rPr>
                <w:rFonts w:ascii="Times New Roman"/>
                <w:sz w:val="12"/>
              </w:rPr>
            </w:pPr>
          </w:p>
        </w:tc>
      </w:tr>
    </w:tbl>
    <w:p w14:paraId="050A355C" w14:textId="77777777" w:rsidR="00205FB1" w:rsidRDefault="00205FB1">
      <w:pPr>
        <w:rPr>
          <w:sz w:val="2"/>
        </w:rPr>
      </w:pPr>
    </w:p>
    <w:p w14:paraId="73ADC22A" w14:textId="77777777" w:rsidR="00205FB1" w:rsidRDefault="00205FB1">
      <w:pPr>
        <w:rPr>
          <w:sz w:val="2"/>
        </w:rPr>
      </w:pPr>
    </w:p>
    <w:p w14:paraId="6BFECADA" w14:textId="77777777" w:rsidR="00205FB1" w:rsidRDefault="00205FB1">
      <w:pPr>
        <w:rPr>
          <w:sz w:val="2"/>
        </w:rPr>
      </w:pPr>
    </w:p>
    <w:p w14:paraId="28B9084E" w14:textId="77777777" w:rsidR="00205FB1" w:rsidRDefault="00205FB1">
      <w:pPr>
        <w:rPr>
          <w:sz w:val="2"/>
        </w:rPr>
      </w:pPr>
    </w:p>
    <w:p w14:paraId="5D805C98" w14:textId="77777777" w:rsidR="00205FB1" w:rsidRDefault="00205FB1">
      <w:pPr>
        <w:rPr>
          <w:sz w:val="2"/>
        </w:rPr>
      </w:pPr>
    </w:p>
    <w:p w14:paraId="206D1F45" w14:textId="77777777" w:rsidR="00205FB1" w:rsidRDefault="00205FB1">
      <w:pPr>
        <w:rPr>
          <w:sz w:val="2"/>
        </w:rPr>
      </w:pPr>
    </w:p>
    <w:p w14:paraId="15554AB3" w14:textId="77777777" w:rsidR="00205FB1" w:rsidRDefault="00205FB1">
      <w:pPr>
        <w:rPr>
          <w:sz w:val="2"/>
        </w:rPr>
      </w:pPr>
    </w:p>
    <w:p w14:paraId="041F6416" w14:textId="77777777" w:rsidR="00205FB1" w:rsidRDefault="00205FB1">
      <w:pPr>
        <w:rPr>
          <w:sz w:val="2"/>
        </w:rPr>
      </w:pPr>
    </w:p>
    <w:p w14:paraId="434F562A" w14:textId="77777777" w:rsidR="00205FB1" w:rsidRDefault="00205FB1">
      <w:pPr>
        <w:rPr>
          <w:sz w:val="2"/>
        </w:rPr>
      </w:pPr>
    </w:p>
    <w:p w14:paraId="55A96F9C" w14:textId="77777777" w:rsidR="00205FB1" w:rsidRDefault="00205FB1">
      <w:pPr>
        <w:rPr>
          <w:sz w:val="2"/>
        </w:rPr>
      </w:pPr>
    </w:p>
    <w:p w14:paraId="602B9228" w14:textId="77777777" w:rsidR="00205FB1" w:rsidRDefault="00205FB1">
      <w:pPr>
        <w:rPr>
          <w:sz w:val="2"/>
        </w:rPr>
      </w:pPr>
    </w:p>
    <w:p w14:paraId="0292E43F" w14:textId="77777777" w:rsidR="00205FB1" w:rsidRDefault="00205FB1">
      <w:pPr>
        <w:rPr>
          <w:sz w:val="2"/>
        </w:rPr>
      </w:pPr>
    </w:p>
    <w:p w14:paraId="584B04F3" w14:textId="77777777" w:rsidR="00205FB1" w:rsidRDefault="00205FB1">
      <w:pPr>
        <w:rPr>
          <w:sz w:val="2"/>
        </w:rPr>
      </w:pPr>
    </w:p>
    <w:p w14:paraId="5109C3BB" w14:textId="77777777" w:rsidR="00205FB1" w:rsidRDefault="00205FB1">
      <w:pPr>
        <w:rPr>
          <w:sz w:val="2"/>
        </w:rPr>
      </w:pPr>
    </w:p>
    <w:p w14:paraId="7EA6CB86" w14:textId="77777777" w:rsidR="00205FB1" w:rsidRDefault="00205FB1">
      <w:pPr>
        <w:rPr>
          <w:sz w:val="2"/>
        </w:rPr>
      </w:pPr>
    </w:p>
    <w:p w14:paraId="5FDAD7C7" w14:textId="77777777" w:rsidR="00205FB1" w:rsidRDefault="00205FB1">
      <w:pPr>
        <w:rPr>
          <w:sz w:val="2"/>
        </w:rPr>
      </w:pPr>
    </w:p>
    <w:p w14:paraId="6994D01F" w14:textId="77777777" w:rsidR="00205FB1" w:rsidRDefault="00205FB1">
      <w:pPr>
        <w:rPr>
          <w:sz w:val="2"/>
        </w:rPr>
      </w:pPr>
    </w:p>
    <w:p w14:paraId="0D012582" w14:textId="77777777" w:rsidR="00205FB1" w:rsidRDefault="00205FB1">
      <w:pPr>
        <w:rPr>
          <w:sz w:val="2"/>
        </w:rPr>
      </w:pPr>
    </w:p>
    <w:p w14:paraId="0008A374" w14:textId="77777777" w:rsidR="00205FB1" w:rsidRDefault="00205FB1">
      <w:pPr>
        <w:rPr>
          <w:sz w:val="2"/>
        </w:rPr>
      </w:pPr>
    </w:p>
    <w:p w14:paraId="66734798" w14:textId="77777777" w:rsidR="00205FB1" w:rsidRDefault="00205FB1">
      <w:pPr>
        <w:rPr>
          <w:sz w:val="2"/>
        </w:rPr>
      </w:pPr>
    </w:p>
    <w:p w14:paraId="6F8E83BC" w14:textId="77777777" w:rsidR="00205FB1" w:rsidRDefault="00205FB1">
      <w:pPr>
        <w:rPr>
          <w:sz w:val="2"/>
        </w:rPr>
      </w:pPr>
    </w:p>
    <w:p w14:paraId="4960B1E4" w14:textId="77777777" w:rsidR="00205FB1" w:rsidRDefault="00205FB1">
      <w:pPr>
        <w:rPr>
          <w:sz w:val="2"/>
        </w:rPr>
      </w:pPr>
    </w:p>
    <w:p w14:paraId="1D955591" w14:textId="77777777" w:rsidR="00205FB1" w:rsidRDefault="00205FB1">
      <w:pPr>
        <w:rPr>
          <w:sz w:val="2"/>
        </w:rPr>
      </w:pPr>
    </w:p>
    <w:p w14:paraId="05005812" w14:textId="77777777" w:rsidR="00205FB1" w:rsidRDefault="00205FB1">
      <w:pPr>
        <w:rPr>
          <w:sz w:val="2"/>
        </w:rPr>
      </w:pPr>
    </w:p>
    <w:p w14:paraId="793F6D72" w14:textId="77777777" w:rsidR="00205FB1" w:rsidRDefault="00205FB1">
      <w:pPr>
        <w:rPr>
          <w:sz w:val="2"/>
        </w:rPr>
      </w:pPr>
    </w:p>
    <w:p w14:paraId="1156B67D" w14:textId="77777777" w:rsidR="00205FB1" w:rsidRDefault="00205FB1">
      <w:pPr>
        <w:rPr>
          <w:sz w:val="2"/>
        </w:rPr>
      </w:pPr>
    </w:p>
    <w:p w14:paraId="46A3877E" w14:textId="77777777" w:rsidR="00205FB1" w:rsidRDefault="00205FB1">
      <w:pPr>
        <w:rPr>
          <w:sz w:val="2"/>
        </w:rPr>
      </w:pPr>
    </w:p>
    <w:p w14:paraId="0A91BB74" w14:textId="77777777" w:rsidR="00205FB1" w:rsidRDefault="00205FB1">
      <w:pPr>
        <w:rPr>
          <w:sz w:val="2"/>
        </w:rPr>
      </w:pPr>
    </w:p>
    <w:p w14:paraId="13D0F9FB" w14:textId="77777777" w:rsidR="00205FB1" w:rsidRDefault="00205FB1">
      <w:pPr>
        <w:rPr>
          <w:sz w:val="2"/>
        </w:rPr>
      </w:pPr>
    </w:p>
    <w:p w14:paraId="5312C56F" w14:textId="77777777" w:rsidR="00205FB1" w:rsidRDefault="00205FB1">
      <w:pPr>
        <w:spacing w:before="22"/>
        <w:rPr>
          <w:sz w:val="2"/>
        </w:rPr>
      </w:pPr>
    </w:p>
    <w:p w14:paraId="122D1675" w14:textId="77777777" w:rsidR="00205FB1" w:rsidRDefault="00AC72B0">
      <w:pPr>
        <w:spacing w:before="1"/>
        <w:ind w:right="1048"/>
        <w:jc w:val="center"/>
        <w:rPr>
          <w:sz w:val="2"/>
        </w:rPr>
      </w:pPr>
      <w:r>
        <w:rPr>
          <w:spacing w:val="-11"/>
          <w:sz w:val="2"/>
        </w:rPr>
        <w:t>#</w:t>
      </w:r>
    </w:p>
    <w:p w14:paraId="66C345E4" w14:textId="77777777" w:rsidR="00205FB1" w:rsidRDefault="00205FB1">
      <w:pPr>
        <w:jc w:val="center"/>
        <w:rPr>
          <w:sz w:val="2"/>
        </w:rPr>
        <w:sectPr w:rsidR="00205FB1">
          <w:headerReference w:type="default" r:id="rId17"/>
          <w:footerReference w:type="default" r:id="rId18"/>
          <w:pgSz w:w="16840" w:h="11920" w:orient="landscape"/>
          <w:pgMar w:top="660" w:right="920" w:bottom="400" w:left="900" w:header="469" w:footer="219" w:gutter="0"/>
          <w:cols w:space="708"/>
        </w:sectPr>
      </w:pPr>
    </w:p>
    <w:p w14:paraId="6C5D2F4A" w14:textId="77777777" w:rsidR="00205FB1" w:rsidRDefault="00205FB1">
      <w:pPr>
        <w:spacing w:before="217" w:after="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8"/>
        <w:gridCol w:w="5483"/>
        <w:gridCol w:w="2823"/>
        <w:gridCol w:w="2120"/>
        <w:gridCol w:w="2168"/>
      </w:tblGrid>
      <w:tr w:rsidR="00205FB1" w14:paraId="32A47E7F" w14:textId="77777777">
        <w:trPr>
          <w:trHeight w:val="196"/>
        </w:trPr>
        <w:tc>
          <w:tcPr>
            <w:tcW w:w="2168" w:type="dxa"/>
          </w:tcPr>
          <w:p w14:paraId="4DEC2690" w14:textId="77777777" w:rsidR="00205FB1" w:rsidRDefault="00AC72B0">
            <w:pPr>
              <w:pStyle w:val="TableParagraph"/>
              <w:ind w:left="40"/>
              <w:rPr>
                <w:sz w:val="16"/>
              </w:rPr>
            </w:pPr>
            <w:r>
              <w:rPr>
                <w:spacing w:val="-2"/>
                <w:sz w:val="16"/>
              </w:rPr>
              <w:t>XR-1K1-L-752K9</w:t>
            </w:r>
          </w:p>
        </w:tc>
        <w:tc>
          <w:tcPr>
            <w:tcW w:w="5483" w:type="dxa"/>
          </w:tcPr>
          <w:p w14:paraId="779045BD" w14:textId="77777777" w:rsidR="00205FB1" w:rsidRDefault="00AC72B0">
            <w:pPr>
              <w:pStyle w:val="TableParagraph"/>
              <w:ind w:left="37"/>
              <w:rPr>
                <w:sz w:val="16"/>
              </w:rPr>
            </w:pPr>
            <w:r>
              <w:rPr>
                <w:sz w:val="16"/>
              </w:rPr>
              <w:t>NCS</w:t>
            </w:r>
            <w:r>
              <w:rPr>
                <w:spacing w:val="-7"/>
                <w:sz w:val="16"/>
              </w:rPr>
              <w:t xml:space="preserve"> </w:t>
            </w:r>
            <w:r>
              <w:rPr>
                <w:sz w:val="16"/>
              </w:rPr>
              <w:t>1K1</w:t>
            </w:r>
            <w:r>
              <w:rPr>
                <w:spacing w:val="-5"/>
                <w:sz w:val="16"/>
              </w:rPr>
              <w:t xml:space="preserve"> </w:t>
            </w:r>
            <w:r>
              <w:rPr>
                <w:sz w:val="16"/>
              </w:rPr>
              <w:t>IOS-XR</w:t>
            </w:r>
            <w:r>
              <w:rPr>
                <w:spacing w:val="-8"/>
                <w:sz w:val="16"/>
              </w:rPr>
              <w:t xml:space="preserve"> </w:t>
            </w:r>
            <w:r>
              <w:rPr>
                <w:sz w:val="16"/>
              </w:rPr>
              <w:t>SW</w:t>
            </w:r>
            <w:r>
              <w:rPr>
                <w:spacing w:val="-3"/>
                <w:sz w:val="16"/>
              </w:rPr>
              <w:t xml:space="preserve"> </w:t>
            </w:r>
            <w:r>
              <w:rPr>
                <w:sz w:val="16"/>
              </w:rPr>
              <w:t>Release</w:t>
            </w:r>
            <w:r>
              <w:rPr>
                <w:spacing w:val="-6"/>
                <w:sz w:val="16"/>
              </w:rPr>
              <w:t xml:space="preserve"> </w:t>
            </w:r>
            <w:r>
              <w:rPr>
                <w:sz w:val="16"/>
              </w:rPr>
              <w:t>7.5.2</w:t>
            </w:r>
            <w:r>
              <w:rPr>
                <w:spacing w:val="-4"/>
                <w:sz w:val="16"/>
              </w:rPr>
              <w:t xml:space="preserve"> </w:t>
            </w:r>
            <w:r>
              <w:rPr>
                <w:spacing w:val="-5"/>
                <w:sz w:val="16"/>
              </w:rPr>
              <w:t>RTU</w:t>
            </w:r>
          </w:p>
        </w:tc>
        <w:tc>
          <w:tcPr>
            <w:tcW w:w="2823" w:type="dxa"/>
            <w:shd w:val="clear" w:color="auto" w:fill="FFFF00"/>
          </w:tcPr>
          <w:p w14:paraId="74D06549"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79CA84A5" w14:textId="77777777" w:rsidR="00205FB1" w:rsidRDefault="00205FB1">
            <w:pPr>
              <w:pStyle w:val="TableParagraph"/>
              <w:spacing w:line="240" w:lineRule="auto"/>
              <w:rPr>
                <w:rFonts w:ascii="Times New Roman"/>
                <w:sz w:val="12"/>
              </w:rPr>
            </w:pPr>
          </w:p>
        </w:tc>
        <w:tc>
          <w:tcPr>
            <w:tcW w:w="2168" w:type="dxa"/>
            <w:shd w:val="clear" w:color="auto" w:fill="BDBDBD"/>
          </w:tcPr>
          <w:p w14:paraId="694FBA21" w14:textId="77777777" w:rsidR="00205FB1" w:rsidRDefault="00205FB1">
            <w:pPr>
              <w:pStyle w:val="TableParagraph"/>
              <w:spacing w:line="240" w:lineRule="auto"/>
              <w:rPr>
                <w:rFonts w:ascii="Times New Roman"/>
                <w:sz w:val="12"/>
              </w:rPr>
            </w:pPr>
          </w:p>
        </w:tc>
      </w:tr>
      <w:tr w:rsidR="00205FB1" w14:paraId="7BE4057E" w14:textId="77777777">
        <w:trPr>
          <w:trHeight w:val="196"/>
        </w:trPr>
        <w:tc>
          <w:tcPr>
            <w:tcW w:w="2168" w:type="dxa"/>
          </w:tcPr>
          <w:p w14:paraId="6B95A74D" w14:textId="77777777" w:rsidR="00205FB1" w:rsidRDefault="00AC72B0">
            <w:pPr>
              <w:pStyle w:val="TableParagraph"/>
              <w:ind w:left="40"/>
              <w:rPr>
                <w:sz w:val="16"/>
              </w:rPr>
            </w:pPr>
            <w:r>
              <w:rPr>
                <w:spacing w:val="-2"/>
                <w:sz w:val="16"/>
              </w:rPr>
              <w:t>E-XR-1K4OR-752K9</w:t>
            </w:r>
          </w:p>
        </w:tc>
        <w:tc>
          <w:tcPr>
            <w:tcW w:w="5483" w:type="dxa"/>
          </w:tcPr>
          <w:p w14:paraId="674014A7" w14:textId="77777777" w:rsidR="00205FB1" w:rsidRDefault="00AC72B0">
            <w:pPr>
              <w:pStyle w:val="TableParagraph"/>
              <w:ind w:left="37"/>
              <w:rPr>
                <w:sz w:val="16"/>
              </w:rPr>
            </w:pPr>
            <w:r>
              <w:rPr>
                <w:sz w:val="16"/>
              </w:rPr>
              <w:t>NCS</w:t>
            </w:r>
            <w:r>
              <w:rPr>
                <w:spacing w:val="-6"/>
                <w:sz w:val="16"/>
              </w:rPr>
              <w:t xml:space="preserve"> </w:t>
            </w:r>
            <w:r>
              <w:rPr>
                <w:sz w:val="16"/>
              </w:rPr>
              <w:t>1K4</w:t>
            </w:r>
            <w:r>
              <w:rPr>
                <w:spacing w:val="-7"/>
                <w:sz w:val="16"/>
              </w:rPr>
              <w:t xml:space="preserve"> </w:t>
            </w:r>
            <w:r>
              <w:rPr>
                <w:sz w:val="16"/>
              </w:rPr>
              <w:t>IOS-XR</w:t>
            </w:r>
            <w:r>
              <w:rPr>
                <w:spacing w:val="-9"/>
                <w:sz w:val="16"/>
              </w:rPr>
              <w:t xml:space="preserve"> </w:t>
            </w:r>
            <w:r>
              <w:rPr>
                <w:sz w:val="16"/>
              </w:rPr>
              <w:t>SW</w:t>
            </w:r>
            <w:r>
              <w:rPr>
                <w:spacing w:val="-5"/>
                <w:sz w:val="16"/>
              </w:rPr>
              <w:t xml:space="preserve"> </w:t>
            </w:r>
            <w:r>
              <w:rPr>
                <w:sz w:val="16"/>
              </w:rPr>
              <w:t>Release</w:t>
            </w:r>
            <w:r>
              <w:rPr>
                <w:spacing w:val="-7"/>
                <w:sz w:val="16"/>
              </w:rPr>
              <w:t xml:space="preserve"> </w:t>
            </w:r>
            <w:r>
              <w:rPr>
                <w:sz w:val="16"/>
              </w:rPr>
              <w:t>7.5.2</w:t>
            </w:r>
            <w:r>
              <w:rPr>
                <w:spacing w:val="-5"/>
                <w:sz w:val="16"/>
              </w:rPr>
              <w:t xml:space="preserve"> </w:t>
            </w:r>
            <w:r>
              <w:rPr>
                <w:sz w:val="16"/>
              </w:rPr>
              <w:t>RTU</w:t>
            </w:r>
            <w:r>
              <w:rPr>
                <w:spacing w:val="-8"/>
                <w:sz w:val="16"/>
              </w:rPr>
              <w:t xml:space="preserve"> </w:t>
            </w:r>
            <w:r>
              <w:rPr>
                <w:sz w:val="16"/>
              </w:rPr>
              <w:t>-</w:t>
            </w:r>
            <w:r>
              <w:rPr>
                <w:spacing w:val="-2"/>
                <w:sz w:val="16"/>
              </w:rPr>
              <w:t xml:space="preserve"> </w:t>
            </w:r>
            <w:r>
              <w:rPr>
                <w:sz w:val="16"/>
              </w:rPr>
              <w:t>OpenROADM-E-</w:t>
            </w:r>
            <w:r>
              <w:rPr>
                <w:spacing w:val="-2"/>
                <w:sz w:val="16"/>
              </w:rPr>
              <w:t>Delivery</w:t>
            </w:r>
          </w:p>
        </w:tc>
        <w:tc>
          <w:tcPr>
            <w:tcW w:w="2823" w:type="dxa"/>
            <w:shd w:val="clear" w:color="auto" w:fill="FFFF00"/>
          </w:tcPr>
          <w:p w14:paraId="20654939"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68B6E187" w14:textId="77777777" w:rsidR="00205FB1" w:rsidRDefault="00205FB1">
            <w:pPr>
              <w:pStyle w:val="TableParagraph"/>
              <w:spacing w:line="240" w:lineRule="auto"/>
              <w:rPr>
                <w:rFonts w:ascii="Times New Roman"/>
                <w:sz w:val="12"/>
              </w:rPr>
            </w:pPr>
          </w:p>
        </w:tc>
        <w:tc>
          <w:tcPr>
            <w:tcW w:w="2168" w:type="dxa"/>
            <w:shd w:val="clear" w:color="auto" w:fill="BDBDBD"/>
          </w:tcPr>
          <w:p w14:paraId="4AF6DF5E" w14:textId="77777777" w:rsidR="00205FB1" w:rsidRDefault="00205FB1">
            <w:pPr>
              <w:pStyle w:val="TableParagraph"/>
              <w:spacing w:line="240" w:lineRule="auto"/>
              <w:rPr>
                <w:rFonts w:ascii="Times New Roman"/>
                <w:sz w:val="12"/>
              </w:rPr>
            </w:pPr>
          </w:p>
        </w:tc>
      </w:tr>
      <w:tr w:rsidR="00205FB1" w14:paraId="1EE6E0AD" w14:textId="77777777">
        <w:trPr>
          <w:trHeight w:val="196"/>
        </w:trPr>
        <w:tc>
          <w:tcPr>
            <w:tcW w:w="2168" w:type="dxa"/>
          </w:tcPr>
          <w:p w14:paraId="75B3A5A3" w14:textId="77777777" w:rsidR="00205FB1" w:rsidRDefault="00AC72B0">
            <w:pPr>
              <w:pStyle w:val="TableParagraph"/>
              <w:ind w:left="40"/>
              <w:rPr>
                <w:sz w:val="16"/>
              </w:rPr>
            </w:pPr>
            <w:r>
              <w:rPr>
                <w:spacing w:val="-2"/>
                <w:sz w:val="16"/>
              </w:rPr>
              <w:t>NCS1K4-BLANK</w:t>
            </w:r>
          </w:p>
        </w:tc>
        <w:tc>
          <w:tcPr>
            <w:tcW w:w="5483" w:type="dxa"/>
          </w:tcPr>
          <w:p w14:paraId="07E64997" w14:textId="77777777" w:rsidR="00205FB1" w:rsidRDefault="00AC72B0">
            <w:pPr>
              <w:pStyle w:val="TableParagraph"/>
              <w:ind w:left="37"/>
              <w:rPr>
                <w:sz w:val="16"/>
              </w:rPr>
            </w:pPr>
            <w:r>
              <w:rPr>
                <w:sz w:val="16"/>
              </w:rPr>
              <w:t>NCS</w:t>
            </w:r>
            <w:r>
              <w:rPr>
                <w:spacing w:val="-8"/>
                <w:sz w:val="16"/>
              </w:rPr>
              <w:t xml:space="preserve"> </w:t>
            </w:r>
            <w:r>
              <w:rPr>
                <w:sz w:val="16"/>
              </w:rPr>
              <w:t>1004</w:t>
            </w:r>
            <w:r>
              <w:rPr>
                <w:spacing w:val="-6"/>
                <w:sz w:val="16"/>
              </w:rPr>
              <w:t xml:space="preserve"> </w:t>
            </w:r>
            <w:r>
              <w:rPr>
                <w:sz w:val="16"/>
              </w:rPr>
              <w:t>Blank</w:t>
            </w:r>
            <w:r>
              <w:rPr>
                <w:spacing w:val="-6"/>
                <w:sz w:val="16"/>
              </w:rPr>
              <w:t xml:space="preserve"> </w:t>
            </w:r>
            <w:r>
              <w:rPr>
                <w:spacing w:val="-4"/>
                <w:sz w:val="16"/>
              </w:rPr>
              <w:t>card</w:t>
            </w:r>
          </w:p>
        </w:tc>
        <w:tc>
          <w:tcPr>
            <w:tcW w:w="2823" w:type="dxa"/>
            <w:shd w:val="clear" w:color="auto" w:fill="FFFF00"/>
          </w:tcPr>
          <w:p w14:paraId="28A1E492" w14:textId="77777777" w:rsidR="00205FB1" w:rsidRDefault="00AC72B0">
            <w:pPr>
              <w:pStyle w:val="TableParagraph"/>
              <w:ind w:right="56"/>
              <w:jc w:val="right"/>
              <w:rPr>
                <w:i/>
                <w:sz w:val="16"/>
              </w:rPr>
            </w:pPr>
            <w:r>
              <w:rPr>
                <w:i/>
                <w:color w:val="0000FF"/>
                <w:sz w:val="16"/>
              </w:rPr>
              <w:t>11</w:t>
            </w:r>
            <w:r>
              <w:rPr>
                <w:i/>
                <w:color w:val="0000FF"/>
                <w:spacing w:val="-3"/>
                <w:sz w:val="16"/>
              </w:rPr>
              <w:t xml:space="preserve"> </w:t>
            </w:r>
            <w:r>
              <w:rPr>
                <w:i/>
                <w:color w:val="0000FF"/>
                <w:sz w:val="16"/>
              </w:rPr>
              <w:t>010,00</w:t>
            </w:r>
            <w:r>
              <w:rPr>
                <w:i/>
                <w:color w:val="0000FF"/>
                <w:spacing w:val="-4"/>
                <w:sz w:val="16"/>
              </w:rPr>
              <w:t xml:space="preserve"> </w:t>
            </w:r>
            <w:r>
              <w:rPr>
                <w:i/>
                <w:color w:val="0000FF"/>
                <w:spacing w:val="-5"/>
                <w:sz w:val="16"/>
              </w:rPr>
              <w:t>Kč</w:t>
            </w:r>
          </w:p>
        </w:tc>
        <w:tc>
          <w:tcPr>
            <w:tcW w:w="2120" w:type="dxa"/>
            <w:shd w:val="clear" w:color="auto" w:fill="BDBDBD"/>
          </w:tcPr>
          <w:p w14:paraId="65CA9026" w14:textId="77777777" w:rsidR="00205FB1" w:rsidRDefault="00205FB1">
            <w:pPr>
              <w:pStyle w:val="TableParagraph"/>
              <w:spacing w:line="240" w:lineRule="auto"/>
              <w:rPr>
                <w:rFonts w:ascii="Times New Roman"/>
                <w:sz w:val="12"/>
              </w:rPr>
            </w:pPr>
          </w:p>
        </w:tc>
        <w:tc>
          <w:tcPr>
            <w:tcW w:w="2168" w:type="dxa"/>
            <w:shd w:val="clear" w:color="auto" w:fill="BDBDBD"/>
          </w:tcPr>
          <w:p w14:paraId="2708FD37" w14:textId="77777777" w:rsidR="00205FB1" w:rsidRDefault="00205FB1">
            <w:pPr>
              <w:pStyle w:val="TableParagraph"/>
              <w:spacing w:line="240" w:lineRule="auto"/>
              <w:rPr>
                <w:rFonts w:ascii="Times New Roman"/>
                <w:sz w:val="12"/>
              </w:rPr>
            </w:pPr>
          </w:p>
        </w:tc>
      </w:tr>
      <w:tr w:rsidR="00205FB1" w14:paraId="6460BA7D" w14:textId="77777777">
        <w:trPr>
          <w:trHeight w:val="196"/>
        </w:trPr>
        <w:tc>
          <w:tcPr>
            <w:tcW w:w="2168" w:type="dxa"/>
          </w:tcPr>
          <w:p w14:paraId="1A462172" w14:textId="77777777" w:rsidR="00205FB1" w:rsidRDefault="00AC72B0">
            <w:pPr>
              <w:pStyle w:val="TableParagraph"/>
              <w:ind w:left="40"/>
              <w:rPr>
                <w:sz w:val="16"/>
              </w:rPr>
            </w:pPr>
            <w:r>
              <w:rPr>
                <w:spacing w:val="-2"/>
                <w:sz w:val="16"/>
              </w:rPr>
              <w:t>E-XR-1K4-752K9</w:t>
            </w:r>
          </w:p>
        </w:tc>
        <w:tc>
          <w:tcPr>
            <w:tcW w:w="5483" w:type="dxa"/>
          </w:tcPr>
          <w:p w14:paraId="0F7DC8AA" w14:textId="77777777" w:rsidR="00205FB1" w:rsidRDefault="00AC72B0">
            <w:pPr>
              <w:pStyle w:val="TableParagraph"/>
              <w:ind w:left="37"/>
              <w:rPr>
                <w:sz w:val="16"/>
              </w:rPr>
            </w:pPr>
            <w:r>
              <w:rPr>
                <w:sz w:val="16"/>
              </w:rPr>
              <w:t>NCS</w:t>
            </w:r>
            <w:r>
              <w:rPr>
                <w:spacing w:val="-6"/>
                <w:sz w:val="16"/>
              </w:rPr>
              <w:t xml:space="preserve"> </w:t>
            </w:r>
            <w:r>
              <w:rPr>
                <w:sz w:val="16"/>
              </w:rPr>
              <w:t>1K4</w:t>
            </w:r>
            <w:r>
              <w:rPr>
                <w:spacing w:val="-5"/>
                <w:sz w:val="16"/>
              </w:rPr>
              <w:t xml:space="preserve"> </w:t>
            </w:r>
            <w:r>
              <w:rPr>
                <w:sz w:val="16"/>
              </w:rPr>
              <w:t>IOS-XR</w:t>
            </w:r>
            <w:r>
              <w:rPr>
                <w:spacing w:val="-6"/>
                <w:sz w:val="16"/>
              </w:rPr>
              <w:t xml:space="preserve"> </w:t>
            </w:r>
            <w:r>
              <w:rPr>
                <w:sz w:val="16"/>
              </w:rPr>
              <w:t>SW</w:t>
            </w:r>
            <w:r>
              <w:rPr>
                <w:spacing w:val="-4"/>
                <w:sz w:val="16"/>
              </w:rPr>
              <w:t xml:space="preserve"> </w:t>
            </w:r>
            <w:r>
              <w:rPr>
                <w:sz w:val="16"/>
              </w:rPr>
              <w:t>Release</w:t>
            </w:r>
            <w:r>
              <w:rPr>
                <w:spacing w:val="-6"/>
                <w:sz w:val="16"/>
              </w:rPr>
              <w:t xml:space="preserve"> </w:t>
            </w:r>
            <w:r>
              <w:rPr>
                <w:sz w:val="16"/>
              </w:rPr>
              <w:t>7.5.2</w:t>
            </w:r>
            <w:r>
              <w:rPr>
                <w:spacing w:val="-5"/>
                <w:sz w:val="16"/>
              </w:rPr>
              <w:t xml:space="preserve"> </w:t>
            </w:r>
            <w:r>
              <w:rPr>
                <w:sz w:val="16"/>
              </w:rPr>
              <w:t>RTU-E-</w:t>
            </w:r>
            <w:r>
              <w:rPr>
                <w:spacing w:val="-2"/>
                <w:sz w:val="16"/>
              </w:rPr>
              <w:t>Delivery</w:t>
            </w:r>
          </w:p>
        </w:tc>
        <w:tc>
          <w:tcPr>
            <w:tcW w:w="2823" w:type="dxa"/>
            <w:shd w:val="clear" w:color="auto" w:fill="FFFF00"/>
          </w:tcPr>
          <w:p w14:paraId="6787E8B6"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63F78ED8" w14:textId="77777777" w:rsidR="00205FB1" w:rsidRDefault="00205FB1">
            <w:pPr>
              <w:pStyle w:val="TableParagraph"/>
              <w:spacing w:line="240" w:lineRule="auto"/>
              <w:rPr>
                <w:rFonts w:ascii="Times New Roman"/>
                <w:sz w:val="12"/>
              </w:rPr>
            </w:pPr>
          </w:p>
        </w:tc>
        <w:tc>
          <w:tcPr>
            <w:tcW w:w="2168" w:type="dxa"/>
            <w:shd w:val="clear" w:color="auto" w:fill="BDBDBD"/>
          </w:tcPr>
          <w:p w14:paraId="2B2FD08F" w14:textId="77777777" w:rsidR="00205FB1" w:rsidRDefault="00205FB1">
            <w:pPr>
              <w:pStyle w:val="TableParagraph"/>
              <w:spacing w:line="240" w:lineRule="auto"/>
              <w:rPr>
                <w:rFonts w:ascii="Times New Roman"/>
                <w:sz w:val="12"/>
              </w:rPr>
            </w:pPr>
          </w:p>
        </w:tc>
      </w:tr>
      <w:tr w:rsidR="00205FB1" w14:paraId="46755EFC" w14:textId="77777777">
        <w:trPr>
          <w:trHeight w:val="196"/>
        </w:trPr>
        <w:tc>
          <w:tcPr>
            <w:tcW w:w="2168" w:type="dxa"/>
          </w:tcPr>
          <w:p w14:paraId="6DDF449E" w14:textId="77777777" w:rsidR="00205FB1" w:rsidRDefault="00AC72B0">
            <w:pPr>
              <w:pStyle w:val="TableParagraph"/>
              <w:ind w:left="40"/>
              <w:rPr>
                <w:sz w:val="16"/>
              </w:rPr>
            </w:pPr>
            <w:r>
              <w:rPr>
                <w:spacing w:val="-2"/>
                <w:sz w:val="16"/>
              </w:rPr>
              <w:t>E-XR-1K1-752K9</w:t>
            </w:r>
          </w:p>
        </w:tc>
        <w:tc>
          <w:tcPr>
            <w:tcW w:w="5483" w:type="dxa"/>
          </w:tcPr>
          <w:p w14:paraId="2958613A" w14:textId="77777777" w:rsidR="00205FB1" w:rsidRDefault="00AC72B0">
            <w:pPr>
              <w:pStyle w:val="TableParagraph"/>
              <w:ind w:left="37"/>
              <w:rPr>
                <w:sz w:val="16"/>
              </w:rPr>
            </w:pPr>
            <w:r>
              <w:rPr>
                <w:sz w:val="16"/>
              </w:rPr>
              <w:t>NCS</w:t>
            </w:r>
            <w:r>
              <w:rPr>
                <w:spacing w:val="-6"/>
                <w:sz w:val="16"/>
              </w:rPr>
              <w:t xml:space="preserve"> </w:t>
            </w:r>
            <w:r>
              <w:rPr>
                <w:sz w:val="16"/>
              </w:rPr>
              <w:t>1K1</w:t>
            </w:r>
            <w:r>
              <w:rPr>
                <w:spacing w:val="-5"/>
                <w:sz w:val="16"/>
              </w:rPr>
              <w:t xml:space="preserve"> </w:t>
            </w:r>
            <w:r>
              <w:rPr>
                <w:sz w:val="16"/>
              </w:rPr>
              <w:t>IOS-XR</w:t>
            </w:r>
            <w:r>
              <w:rPr>
                <w:spacing w:val="-6"/>
                <w:sz w:val="16"/>
              </w:rPr>
              <w:t xml:space="preserve"> </w:t>
            </w:r>
            <w:r>
              <w:rPr>
                <w:sz w:val="16"/>
              </w:rPr>
              <w:t>SW</w:t>
            </w:r>
            <w:r>
              <w:rPr>
                <w:spacing w:val="-4"/>
                <w:sz w:val="16"/>
              </w:rPr>
              <w:t xml:space="preserve"> </w:t>
            </w:r>
            <w:r>
              <w:rPr>
                <w:sz w:val="16"/>
              </w:rPr>
              <w:t>Release</w:t>
            </w:r>
            <w:r>
              <w:rPr>
                <w:spacing w:val="-6"/>
                <w:sz w:val="16"/>
              </w:rPr>
              <w:t xml:space="preserve"> </w:t>
            </w:r>
            <w:r>
              <w:rPr>
                <w:sz w:val="16"/>
              </w:rPr>
              <w:t>7.5.2</w:t>
            </w:r>
            <w:r>
              <w:rPr>
                <w:spacing w:val="-5"/>
                <w:sz w:val="16"/>
              </w:rPr>
              <w:t xml:space="preserve"> </w:t>
            </w:r>
            <w:r>
              <w:rPr>
                <w:sz w:val="16"/>
              </w:rPr>
              <w:t>RTU-E-</w:t>
            </w:r>
            <w:r>
              <w:rPr>
                <w:spacing w:val="-2"/>
                <w:sz w:val="16"/>
              </w:rPr>
              <w:t>Delivery</w:t>
            </w:r>
          </w:p>
        </w:tc>
        <w:tc>
          <w:tcPr>
            <w:tcW w:w="2823" w:type="dxa"/>
            <w:shd w:val="clear" w:color="auto" w:fill="FFFF00"/>
          </w:tcPr>
          <w:p w14:paraId="3E96C36A"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38D38F14" w14:textId="77777777" w:rsidR="00205FB1" w:rsidRDefault="00205FB1">
            <w:pPr>
              <w:pStyle w:val="TableParagraph"/>
              <w:spacing w:line="240" w:lineRule="auto"/>
              <w:rPr>
                <w:rFonts w:ascii="Times New Roman"/>
                <w:sz w:val="12"/>
              </w:rPr>
            </w:pPr>
          </w:p>
        </w:tc>
        <w:tc>
          <w:tcPr>
            <w:tcW w:w="2168" w:type="dxa"/>
            <w:shd w:val="clear" w:color="auto" w:fill="BDBDBD"/>
          </w:tcPr>
          <w:p w14:paraId="2724B661" w14:textId="77777777" w:rsidR="00205FB1" w:rsidRDefault="00205FB1">
            <w:pPr>
              <w:pStyle w:val="TableParagraph"/>
              <w:spacing w:line="240" w:lineRule="auto"/>
              <w:rPr>
                <w:rFonts w:ascii="Times New Roman"/>
                <w:sz w:val="12"/>
              </w:rPr>
            </w:pPr>
          </w:p>
        </w:tc>
      </w:tr>
      <w:tr w:rsidR="00205FB1" w14:paraId="43AF5CEC" w14:textId="77777777">
        <w:trPr>
          <w:trHeight w:val="196"/>
        </w:trPr>
        <w:tc>
          <w:tcPr>
            <w:tcW w:w="2168" w:type="dxa"/>
          </w:tcPr>
          <w:p w14:paraId="1FC9C8C8" w14:textId="77777777" w:rsidR="00205FB1" w:rsidRDefault="00AC72B0">
            <w:pPr>
              <w:pStyle w:val="TableParagraph"/>
              <w:ind w:left="40"/>
              <w:rPr>
                <w:sz w:val="16"/>
              </w:rPr>
            </w:pPr>
            <w:r>
              <w:rPr>
                <w:spacing w:val="-2"/>
                <w:sz w:val="16"/>
              </w:rPr>
              <w:t>E-XR-NCS1K4-</w:t>
            </w:r>
            <w:r>
              <w:rPr>
                <w:spacing w:val="-4"/>
                <w:sz w:val="16"/>
              </w:rPr>
              <w:t>R752</w:t>
            </w:r>
          </w:p>
        </w:tc>
        <w:tc>
          <w:tcPr>
            <w:tcW w:w="5483" w:type="dxa"/>
          </w:tcPr>
          <w:p w14:paraId="1B287554"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5"/>
                <w:sz w:val="16"/>
              </w:rPr>
              <w:t xml:space="preserve"> </w:t>
            </w:r>
            <w:r>
              <w:rPr>
                <w:sz w:val="16"/>
              </w:rPr>
              <w:t>IOS-XR</w:t>
            </w:r>
            <w:r>
              <w:rPr>
                <w:spacing w:val="-9"/>
                <w:sz w:val="16"/>
              </w:rPr>
              <w:t xml:space="preserve"> </w:t>
            </w:r>
            <w:r>
              <w:rPr>
                <w:sz w:val="16"/>
              </w:rPr>
              <w:t>SW</w:t>
            </w:r>
            <w:r>
              <w:rPr>
                <w:spacing w:val="-3"/>
                <w:sz w:val="16"/>
              </w:rPr>
              <w:t xml:space="preserve"> </w:t>
            </w:r>
            <w:r>
              <w:rPr>
                <w:sz w:val="16"/>
              </w:rPr>
              <w:t>Release</w:t>
            </w:r>
            <w:r>
              <w:rPr>
                <w:spacing w:val="-6"/>
                <w:sz w:val="16"/>
              </w:rPr>
              <w:t xml:space="preserve"> </w:t>
            </w:r>
            <w:r>
              <w:rPr>
                <w:sz w:val="16"/>
              </w:rPr>
              <w:t>7.5.2</w:t>
            </w:r>
            <w:r>
              <w:rPr>
                <w:spacing w:val="-5"/>
                <w:sz w:val="16"/>
              </w:rPr>
              <w:t xml:space="preserve"> </w:t>
            </w:r>
            <w:r>
              <w:rPr>
                <w:sz w:val="16"/>
              </w:rPr>
              <w:t>RTU</w:t>
            </w:r>
            <w:r>
              <w:rPr>
                <w:spacing w:val="-6"/>
                <w:sz w:val="16"/>
              </w:rPr>
              <w:t xml:space="preserve"> </w:t>
            </w:r>
            <w:r>
              <w:rPr>
                <w:sz w:val="16"/>
              </w:rPr>
              <w:t>-</w:t>
            </w:r>
            <w:r>
              <w:rPr>
                <w:spacing w:val="-2"/>
                <w:sz w:val="16"/>
              </w:rPr>
              <w:t xml:space="preserve"> </w:t>
            </w:r>
            <w:r>
              <w:rPr>
                <w:sz w:val="16"/>
              </w:rPr>
              <w:t>non-K9</w:t>
            </w:r>
            <w:r>
              <w:rPr>
                <w:spacing w:val="-5"/>
                <w:sz w:val="16"/>
              </w:rPr>
              <w:t xml:space="preserve"> </w:t>
            </w:r>
            <w:r>
              <w:rPr>
                <w:sz w:val="16"/>
              </w:rPr>
              <w:t>sec-E-</w:t>
            </w:r>
            <w:r>
              <w:rPr>
                <w:spacing w:val="-2"/>
                <w:sz w:val="16"/>
              </w:rPr>
              <w:t>Delivery</w:t>
            </w:r>
          </w:p>
        </w:tc>
        <w:tc>
          <w:tcPr>
            <w:tcW w:w="2823" w:type="dxa"/>
            <w:shd w:val="clear" w:color="auto" w:fill="FFFF00"/>
          </w:tcPr>
          <w:p w14:paraId="7A29D4BB"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31D2F322" w14:textId="77777777" w:rsidR="00205FB1" w:rsidRDefault="00205FB1">
            <w:pPr>
              <w:pStyle w:val="TableParagraph"/>
              <w:spacing w:line="240" w:lineRule="auto"/>
              <w:rPr>
                <w:rFonts w:ascii="Times New Roman"/>
                <w:sz w:val="12"/>
              </w:rPr>
            </w:pPr>
          </w:p>
        </w:tc>
        <w:tc>
          <w:tcPr>
            <w:tcW w:w="2168" w:type="dxa"/>
            <w:shd w:val="clear" w:color="auto" w:fill="BDBDBD"/>
          </w:tcPr>
          <w:p w14:paraId="04C63A18" w14:textId="77777777" w:rsidR="00205FB1" w:rsidRDefault="00205FB1">
            <w:pPr>
              <w:pStyle w:val="TableParagraph"/>
              <w:spacing w:line="240" w:lineRule="auto"/>
              <w:rPr>
                <w:rFonts w:ascii="Times New Roman"/>
                <w:sz w:val="12"/>
              </w:rPr>
            </w:pPr>
          </w:p>
        </w:tc>
      </w:tr>
      <w:tr w:rsidR="00205FB1" w14:paraId="601AD83E" w14:textId="77777777">
        <w:trPr>
          <w:trHeight w:val="196"/>
        </w:trPr>
        <w:tc>
          <w:tcPr>
            <w:tcW w:w="2168" w:type="dxa"/>
          </w:tcPr>
          <w:p w14:paraId="398C9809" w14:textId="77777777" w:rsidR="00205FB1" w:rsidRDefault="00AC72B0">
            <w:pPr>
              <w:pStyle w:val="TableParagraph"/>
              <w:ind w:left="40"/>
              <w:rPr>
                <w:sz w:val="16"/>
              </w:rPr>
            </w:pPr>
            <w:r>
              <w:rPr>
                <w:spacing w:val="-2"/>
                <w:sz w:val="16"/>
              </w:rPr>
              <w:t>E-XR-1K4OXP-</w:t>
            </w:r>
            <w:r>
              <w:rPr>
                <w:spacing w:val="-4"/>
                <w:sz w:val="16"/>
              </w:rPr>
              <w:t>752K9</w:t>
            </w:r>
          </w:p>
        </w:tc>
        <w:tc>
          <w:tcPr>
            <w:tcW w:w="5483" w:type="dxa"/>
          </w:tcPr>
          <w:p w14:paraId="61B163FD" w14:textId="77777777" w:rsidR="00205FB1" w:rsidRDefault="00AC72B0">
            <w:pPr>
              <w:pStyle w:val="TableParagraph"/>
              <w:ind w:left="37"/>
              <w:rPr>
                <w:sz w:val="16"/>
              </w:rPr>
            </w:pPr>
            <w:r>
              <w:rPr>
                <w:sz w:val="16"/>
              </w:rPr>
              <w:t>NCS</w:t>
            </w:r>
            <w:r>
              <w:rPr>
                <w:spacing w:val="-6"/>
                <w:sz w:val="16"/>
              </w:rPr>
              <w:t xml:space="preserve"> </w:t>
            </w:r>
            <w:r>
              <w:rPr>
                <w:sz w:val="16"/>
              </w:rPr>
              <w:t>1K4</w:t>
            </w:r>
            <w:r>
              <w:rPr>
                <w:spacing w:val="-6"/>
                <w:sz w:val="16"/>
              </w:rPr>
              <w:t xml:space="preserve"> </w:t>
            </w:r>
            <w:r>
              <w:rPr>
                <w:sz w:val="16"/>
              </w:rPr>
              <w:t>IOS-XR</w:t>
            </w:r>
            <w:r>
              <w:rPr>
                <w:spacing w:val="-9"/>
                <w:sz w:val="16"/>
              </w:rPr>
              <w:t xml:space="preserve"> </w:t>
            </w:r>
            <w:r>
              <w:rPr>
                <w:sz w:val="16"/>
              </w:rPr>
              <w:t>SW</w:t>
            </w:r>
            <w:r>
              <w:rPr>
                <w:spacing w:val="-4"/>
                <w:sz w:val="16"/>
              </w:rPr>
              <w:t xml:space="preserve"> </w:t>
            </w:r>
            <w:r>
              <w:rPr>
                <w:sz w:val="16"/>
              </w:rPr>
              <w:t>Release</w:t>
            </w:r>
            <w:r>
              <w:rPr>
                <w:spacing w:val="-8"/>
                <w:sz w:val="16"/>
              </w:rPr>
              <w:t xml:space="preserve"> </w:t>
            </w:r>
            <w:r>
              <w:rPr>
                <w:sz w:val="16"/>
              </w:rPr>
              <w:t>7.5.2</w:t>
            </w:r>
            <w:r>
              <w:rPr>
                <w:spacing w:val="-6"/>
                <w:sz w:val="16"/>
              </w:rPr>
              <w:t xml:space="preserve"> </w:t>
            </w:r>
            <w:r>
              <w:rPr>
                <w:sz w:val="16"/>
              </w:rPr>
              <w:t>RTU-OTN-XP</w:t>
            </w:r>
            <w:r>
              <w:rPr>
                <w:spacing w:val="-3"/>
                <w:sz w:val="16"/>
              </w:rPr>
              <w:t xml:space="preserve"> </w:t>
            </w:r>
            <w:r>
              <w:rPr>
                <w:sz w:val="16"/>
              </w:rPr>
              <w:t>pkg-E-</w:t>
            </w:r>
            <w:r>
              <w:rPr>
                <w:spacing w:val="-2"/>
                <w:sz w:val="16"/>
              </w:rPr>
              <w:t>Delivery</w:t>
            </w:r>
          </w:p>
        </w:tc>
        <w:tc>
          <w:tcPr>
            <w:tcW w:w="2823" w:type="dxa"/>
            <w:shd w:val="clear" w:color="auto" w:fill="FFFF00"/>
          </w:tcPr>
          <w:p w14:paraId="6D55CF21"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0FF80640" w14:textId="77777777" w:rsidR="00205FB1" w:rsidRDefault="00205FB1">
            <w:pPr>
              <w:pStyle w:val="TableParagraph"/>
              <w:spacing w:line="240" w:lineRule="auto"/>
              <w:rPr>
                <w:rFonts w:ascii="Times New Roman"/>
                <w:sz w:val="12"/>
              </w:rPr>
            </w:pPr>
          </w:p>
        </w:tc>
        <w:tc>
          <w:tcPr>
            <w:tcW w:w="2168" w:type="dxa"/>
            <w:shd w:val="clear" w:color="auto" w:fill="BDBDBD"/>
          </w:tcPr>
          <w:p w14:paraId="39147009" w14:textId="77777777" w:rsidR="00205FB1" w:rsidRDefault="00205FB1">
            <w:pPr>
              <w:pStyle w:val="TableParagraph"/>
              <w:spacing w:line="240" w:lineRule="auto"/>
              <w:rPr>
                <w:rFonts w:ascii="Times New Roman"/>
                <w:sz w:val="12"/>
              </w:rPr>
            </w:pPr>
          </w:p>
        </w:tc>
      </w:tr>
      <w:tr w:rsidR="00205FB1" w14:paraId="1CFC2DDE" w14:textId="77777777">
        <w:trPr>
          <w:trHeight w:val="196"/>
        </w:trPr>
        <w:tc>
          <w:tcPr>
            <w:tcW w:w="2168" w:type="dxa"/>
          </w:tcPr>
          <w:p w14:paraId="00E6AD9A" w14:textId="77777777" w:rsidR="00205FB1" w:rsidRDefault="00AC72B0">
            <w:pPr>
              <w:pStyle w:val="TableParagraph"/>
              <w:ind w:left="40"/>
              <w:rPr>
                <w:sz w:val="16"/>
              </w:rPr>
            </w:pPr>
            <w:r>
              <w:rPr>
                <w:spacing w:val="-4"/>
                <w:sz w:val="16"/>
              </w:rPr>
              <w:t>NCS1K4-CNTLR-B-</w:t>
            </w:r>
            <w:r>
              <w:rPr>
                <w:spacing w:val="-7"/>
                <w:sz w:val="16"/>
              </w:rPr>
              <w:t>K9</w:t>
            </w:r>
          </w:p>
        </w:tc>
        <w:tc>
          <w:tcPr>
            <w:tcW w:w="5483" w:type="dxa"/>
          </w:tcPr>
          <w:p w14:paraId="2C9E8FB7" w14:textId="77777777" w:rsidR="00205FB1" w:rsidRDefault="00AC72B0">
            <w:pPr>
              <w:pStyle w:val="TableParagraph"/>
              <w:ind w:left="37"/>
              <w:rPr>
                <w:sz w:val="16"/>
              </w:rPr>
            </w:pPr>
            <w:r>
              <w:rPr>
                <w:spacing w:val="-2"/>
                <w:sz w:val="16"/>
              </w:rPr>
              <w:t>Network</w:t>
            </w:r>
            <w:r>
              <w:rPr>
                <w:spacing w:val="1"/>
                <w:sz w:val="16"/>
              </w:rPr>
              <w:t xml:space="preserve"> </w:t>
            </w:r>
            <w:r>
              <w:rPr>
                <w:spacing w:val="-2"/>
                <w:sz w:val="16"/>
              </w:rPr>
              <w:t>Convergence</w:t>
            </w:r>
            <w:r>
              <w:rPr>
                <w:spacing w:val="1"/>
                <w:sz w:val="16"/>
              </w:rPr>
              <w:t xml:space="preserve"> </w:t>
            </w:r>
            <w:r>
              <w:rPr>
                <w:spacing w:val="-2"/>
                <w:sz w:val="16"/>
              </w:rPr>
              <w:t>System</w:t>
            </w:r>
            <w:r>
              <w:rPr>
                <w:spacing w:val="5"/>
                <w:sz w:val="16"/>
              </w:rPr>
              <w:t xml:space="preserve"> </w:t>
            </w:r>
            <w:r>
              <w:rPr>
                <w:spacing w:val="-2"/>
                <w:sz w:val="16"/>
              </w:rPr>
              <w:t>1004</w:t>
            </w:r>
            <w:r>
              <w:rPr>
                <w:spacing w:val="3"/>
                <w:sz w:val="16"/>
              </w:rPr>
              <w:t xml:space="preserve"> </w:t>
            </w:r>
            <w:r>
              <w:rPr>
                <w:spacing w:val="-2"/>
                <w:sz w:val="16"/>
              </w:rPr>
              <w:t>controller-</w:t>
            </w:r>
            <w:r>
              <w:rPr>
                <w:spacing w:val="8"/>
                <w:sz w:val="16"/>
              </w:rPr>
              <w:t xml:space="preserve"> </w:t>
            </w:r>
            <w:r>
              <w:rPr>
                <w:spacing w:val="-2"/>
                <w:sz w:val="16"/>
              </w:rPr>
              <w:t>9600BR</w:t>
            </w:r>
          </w:p>
        </w:tc>
        <w:tc>
          <w:tcPr>
            <w:tcW w:w="2823" w:type="dxa"/>
            <w:shd w:val="clear" w:color="auto" w:fill="FFFF00"/>
          </w:tcPr>
          <w:p w14:paraId="59FC1DBF" w14:textId="77777777" w:rsidR="00205FB1" w:rsidRDefault="00AC72B0">
            <w:pPr>
              <w:pStyle w:val="TableParagraph"/>
              <w:ind w:right="56"/>
              <w:jc w:val="right"/>
              <w:rPr>
                <w:i/>
                <w:sz w:val="16"/>
              </w:rPr>
            </w:pPr>
            <w:r>
              <w:rPr>
                <w:i/>
                <w:color w:val="0000FF"/>
                <w:sz w:val="16"/>
              </w:rPr>
              <w:t>59</w:t>
            </w:r>
            <w:r>
              <w:rPr>
                <w:i/>
                <w:color w:val="0000FF"/>
                <w:spacing w:val="-3"/>
                <w:sz w:val="16"/>
              </w:rPr>
              <w:t xml:space="preserve"> </w:t>
            </w:r>
            <w:r>
              <w:rPr>
                <w:i/>
                <w:color w:val="0000FF"/>
                <w:sz w:val="16"/>
              </w:rPr>
              <w:t>120,00</w:t>
            </w:r>
            <w:r>
              <w:rPr>
                <w:i/>
                <w:color w:val="0000FF"/>
                <w:spacing w:val="-4"/>
                <w:sz w:val="16"/>
              </w:rPr>
              <w:t xml:space="preserve"> </w:t>
            </w:r>
            <w:r>
              <w:rPr>
                <w:i/>
                <w:color w:val="0000FF"/>
                <w:spacing w:val="-5"/>
                <w:sz w:val="16"/>
              </w:rPr>
              <w:t>Kč</w:t>
            </w:r>
          </w:p>
        </w:tc>
        <w:tc>
          <w:tcPr>
            <w:tcW w:w="2120" w:type="dxa"/>
          </w:tcPr>
          <w:p w14:paraId="380E0B8E" w14:textId="77777777" w:rsidR="00205FB1" w:rsidRDefault="00AC72B0">
            <w:pPr>
              <w:pStyle w:val="TableParagraph"/>
              <w:ind w:left="34"/>
              <w:rPr>
                <w:sz w:val="16"/>
              </w:rPr>
            </w:pPr>
            <w:r>
              <w:rPr>
                <w:spacing w:val="-4"/>
                <w:sz w:val="16"/>
              </w:rPr>
              <w:t>CON-SNT-NCS1K4CR</w:t>
            </w:r>
          </w:p>
        </w:tc>
        <w:tc>
          <w:tcPr>
            <w:tcW w:w="2168" w:type="dxa"/>
            <w:shd w:val="clear" w:color="auto" w:fill="FFFF00"/>
          </w:tcPr>
          <w:p w14:paraId="0DDE1C9B" w14:textId="77777777" w:rsidR="00205FB1" w:rsidRDefault="00AC72B0">
            <w:pPr>
              <w:pStyle w:val="TableParagraph"/>
              <w:ind w:right="57"/>
              <w:jc w:val="right"/>
              <w:rPr>
                <w:i/>
                <w:sz w:val="16"/>
              </w:rPr>
            </w:pPr>
            <w:r>
              <w:rPr>
                <w:i/>
                <w:color w:val="0000FF"/>
                <w:sz w:val="16"/>
              </w:rPr>
              <w:t>3</w:t>
            </w:r>
            <w:r>
              <w:rPr>
                <w:i/>
                <w:color w:val="0000FF"/>
                <w:spacing w:val="-3"/>
                <w:sz w:val="16"/>
              </w:rPr>
              <w:t xml:space="preserve"> </w:t>
            </w:r>
            <w:r>
              <w:rPr>
                <w:i/>
                <w:color w:val="0000FF"/>
                <w:sz w:val="16"/>
              </w:rPr>
              <w:t>660,00</w:t>
            </w:r>
            <w:r>
              <w:rPr>
                <w:i/>
                <w:color w:val="0000FF"/>
                <w:spacing w:val="-3"/>
                <w:sz w:val="16"/>
              </w:rPr>
              <w:t xml:space="preserve"> </w:t>
            </w:r>
            <w:r>
              <w:rPr>
                <w:i/>
                <w:color w:val="0000FF"/>
                <w:spacing w:val="-5"/>
                <w:sz w:val="16"/>
              </w:rPr>
              <w:t>Kč</w:t>
            </w:r>
          </w:p>
        </w:tc>
      </w:tr>
      <w:tr w:rsidR="00205FB1" w14:paraId="408DE624" w14:textId="77777777">
        <w:trPr>
          <w:trHeight w:val="196"/>
        </w:trPr>
        <w:tc>
          <w:tcPr>
            <w:tcW w:w="2168" w:type="dxa"/>
          </w:tcPr>
          <w:p w14:paraId="11786309" w14:textId="77777777" w:rsidR="00205FB1" w:rsidRDefault="00AC72B0">
            <w:pPr>
              <w:pStyle w:val="TableParagraph"/>
              <w:ind w:left="40"/>
              <w:rPr>
                <w:sz w:val="16"/>
              </w:rPr>
            </w:pPr>
            <w:r>
              <w:rPr>
                <w:spacing w:val="-2"/>
                <w:sz w:val="16"/>
              </w:rPr>
              <w:t>E-NCS1K4-200G-</w:t>
            </w:r>
            <w:r>
              <w:rPr>
                <w:spacing w:val="-5"/>
                <w:sz w:val="16"/>
              </w:rPr>
              <w:t>RG</w:t>
            </w:r>
          </w:p>
        </w:tc>
        <w:tc>
          <w:tcPr>
            <w:tcW w:w="5483" w:type="dxa"/>
          </w:tcPr>
          <w:p w14:paraId="527C0B63" w14:textId="77777777" w:rsidR="00205FB1" w:rsidRDefault="00AC72B0">
            <w:pPr>
              <w:pStyle w:val="TableParagraph"/>
              <w:ind w:left="37"/>
              <w:rPr>
                <w:sz w:val="16"/>
              </w:rPr>
            </w:pPr>
            <w:r>
              <w:rPr>
                <w:sz w:val="16"/>
              </w:rPr>
              <w:t>200G</w:t>
            </w:r>
            <w:r>
              <w:rPr>
                <w:spacing w:val="-6"/>
                <w:sz w:val="16"/>
              </w:rPr>
              <w:t xml:space="preserve"> </w:t>
            </w:r>
            <w:r>
              <w:rPr>
                <w:sz w:val="16"/>
              </w:rPr>
              <w:t>Trunk</w:t>
            </w:r>
            <w:r>
              <w:rPr>
                <w:spacing w:val="-5"/>
                <w:sz w:val="16"/>
              </w:rPr>
              <w:t xml:space="preserve"> </w:t>
            </w:r>
            <w:r>
              <w:rPr>
                <w:sz w:val="16"/>
              </w:rPr>
              <w:t>-</w:t>
            </w:r>
            <w:r>
              <w:rPr>
                <w:spacing w:val="-1"/>
                <w:sz w:val="16"/>
              </w:rPr>
              <w:t xml:space="preserve"> </w:t>
            </w:r>
            <w:r>
              <w:rPr>
                <w:sz w:val="16"/>
              </w:rPr>
              <w:t>REGEN</w:t>
            </w:r>
            <w:r>
              <w:rPr>
                <w:spacing w:val="-4"/>
                <w:sz w:val="16"/>
              </w:rPr>
              <w:t xml:space="preserve"> </w:t>
            </w:r>
            <w:r>
              <w:rPr>
                <w:sz w:val="16"/>
              </w:rPr>
              <w:t>mode</w:t>
            </w:r>
            <w:r>
              <w:rPr>
                <w:spacing w:val="-6"/>
                <w:sz w:val="16"/>
              </w:rPr>
              <w:t xml:space="preserve"> </w:t>
            </w:r>
            <w:r>
              <w:rPr>
                <w:sz w:val="16"/>
              </w:rPr>
              <w:t>- E-</w:t>
            </w:r>
            <w:r>
              <w:rPr>
                <w:spacing w:val="-2"/>
                <w:sz w:val="16"/>
              </w:rPr>
              <w:t>Delivery</w:t>
            </w:r>
          </w:p>
        </w:tc>
        <w:tc>
          <w:tcPr>
            <w:tcW w:w="2823" w:type="dxa"/>
            <w:shd w:val="clear" w:color="auto" w:fill="FFFF00"/>
          </w:tcPr>
          <w:p w14:paraId="7BCDBADD" w14:textId="77777777" w:rsidR="00205FB1" w:rsidRDefault="00AC72B0">
            <w:pPr>
              <w:pStyle w:val="TableParagraph"/>
              <w:ind w:right="59"/>
              <w:jc w:val="right"/>
              <w:rPr>
                <w:i/>
                <w:sz w:val="16"/>
              </w:rPr>
            </w:pPr>
            <w:r>
              <w:rPr>
                <w:i/>
                <w:color w:val="0000FF"/>
                <w:sz w:val="16"/>
              </w:rPr>
              <w:t>434</w:t>
            </w:r>
            <w:r>
              <w:rPr>
                <w:i/>
                <w:color w:val="0000FF"/>
                <w:spacing w:val="-3"/>
                <w:sz w:val="16"/>
              </w:rPr>
              <w:t xml:space="preserve"> </w:t>
            </w:r>
            <w:r>
              <w:rPr>
                <w:i/>
                <w:color w:val="0000FF"/>
                <w:sz w:val="16"/>
              </w:rPr>
              <w:t>730,00</w:t>
            </w:r>
            <w:r>
              <w:rPr>
                <w:i/>
                <w:color w:val="0000FF"/>
                <w:spacing w:val="-4"/>
                <w:sz w:val="16"/>
              </w:rPr>
              <w:t xml:space="preserve"> </w:t>
            </w:r>
            <w:r>
              <w:rPr>
                <w:i/>
                <w:color w:val="0000FF"/>
                <w:spacing w:val="-5"/>
                <w:sz w:val="16"/>
              </w:rPr>
              <w:t>Kč</w:t>
            </w:r>
          </w:p>
        </w:tc>
        <w:tc>
          <w:tcPr>
            <w:tcW w:w="2120" w:type="dxa"/>
            <w:shd w:val="clear" w:color="auto" w:fill="BDBDBD"/>
          </w:tcPr>
          <w:p w14:paraId="1E86B1B0" w14:textId="77777777" w:rsidR="00205FB1" w:rsidRDefault="00205FB1">
            <w:pPr>
              <w:pStyle w:val="TableParagraph"/>
              <w:spacing w:line="240" w:lineRule="auto"/>
              <w:rPr>
                <w:rFonts w:ascii="Times New Roman"/>
                <w:sz w:val="12"/>
              </w:rPr>
            </w:pPr>
          </w:p>
        </w:tc>
        <w:tc>
          <w:tcPr>
            <w:tcW w:w="2168" w:type="dxa"/>
            <w:shd w:val="clear" w:color="auto" w:fill="BDBDBD"/>
          </w:tcPr>
          <w:p w14:paraId="305B7B17" w14:textId="77777777" w:rsidR="00205FB1" w:rsidRDefault="00205FB1">
            <w:pPr>
              <w:pStyle w:val="TableParagraph"/>
              <w:spacing w:line="240" w:lineRule="auto"/>
              <w:rPr>
                <w:rFonts w:ascii="Times New Roman"/>
                <w:sz w:val="12"/>
              </w:rPr>
            </w:pPr>
          </w:p>
        </w:tc>
      </w:tr>
      <w:tr w:rsidR="00205FB1" w14:paraId="14FC44BB" w14:textId="77777777">
        <w:trPr>
          <w:trHeight w:val="193"/>
        </w:trPr>
        <w:tc>
          <w:tcPr>
            <w:tcW w:w="2168" w:type="dxa"/>
          </w:tcPr>
          <w:p w14:paraId="1EC2C32E" w14:textId="77777777" w:rsidR="00205FB1" w:rsidRDefault="00AC72B0">
            <w:pPr>
              <w:pStyle w:val="TableParagraph"/>
              <w:spacing w:line="174" w:lineRule="exact"/>
              <w:ind w:left="40"/>
              <w:rPr>
                <w:sz w:val="16"/>
              </w:rPr>
            </w:pPr>
            <w:r>
              <w:rPr>
                <w:spacing w:val="-2"/>
                <w:sz w:val="16"/>
              </w:rPr>
              <w:t>E-NCS1K4-400G-</w:t>
            </w:r>
            <w:r>
              <w:rPr>
                <w:spacing w:val="-5"/>
                <w:sz w:val="16"/>
              </w:rPr>
              <w:t>RG</w:t>
            </w:r>
          </w:p>
        </w:tc>
        <w:tc>
          <w:tcPr>
            <w:tcW w:w="5483" w:type="dxa"/>
          </w:tcPr>
          <w:p w14:paraId="30C675DB" w14:textId="77777777" w:rsidR="00205FB1" w:rsidRDefault="00AC72B0">
            <w:pPr>
              <w:pStyle w:val="TableParagraph"/>
              <w:spacing w:line="174" w:lineRule="exact"/>
              <w:ind w:left="37"/>
              <w:rPr>
                <w:sz w:val="16"/>
              </w:rPr>
            </w:pPr>
            <w:r>
              <w:rPr>
                <w:sz w:val="16"/>
              </w:rPr>
              <w:t>400G</w:t>
            </w:r>
            <w:r>
              <w:rPr>
                <w:spacing w:val="-6"/>
                <w:sz w:val="16"/>
              </w:rPr>
              <w:t xml:space="preserve"> </w:t>
            </w:r>
            <w:r>
              <w:rPr>
                <w:sz w:val="16"/>
              </w:rPr>
              <w:t>Trunk</w:t>
            </w:r>
            <w:r>
              <w:rPr>
                <w:spacing w:val="-5"/>
                <w:sz w:val="16"/>
              </w:rPr>
              <w:t xml:space="preserve"> </w:t>
            </w:r>
            <w:r>
              <w:rPr>
                <w:sz w:val="16"/>
              </w:rPr>
              <w:t>-</w:t>
            </w:r>
            <w:r>
              <w:rPr>
                <w:spacing w:val="-1"/>
                <w:sz w:val="16"/>
              </w:rPr>
              <w:t xml:space="preserve"> </w:t>
            </w:r>
            <w:r>
              <w:rPr>
                <w:sz w:val="16"/>
              </w:rPr>
              <w:t>REGEN</w:t>
            </w:r>
            <w:r>
              <w:rPr>
                <w:spacing w:val="-4"/>
                <w:sz w:val="16"/>
              </w:rPr>
              <w:t xml:space="preserve"> </w:t>
            </w:r>
            <w:r>
              <w:rPr>
                <w:sz w:val="16"/>
              </w:rPr>
              <w:t>mode</w:t>
            </w:r>
            <w:r>
              <w:rPr>
                <w:spacing w:val="-6"/>
                <w:sz w:val="16"/>
              </w:rPr>
              <w:t xml:space="preserve"> </w:t>
            </w:r>
            <w:r>
              <w:rPr>
                <w:sz w:val="16"/>
              </w:rPr>
              <w:t>- E-</w:t>
            </w:r>
            <w:r>
              <w:rPr>
                <w:spacing w:val="-2"/>
                <w:sz w:val="16"/>
              </w:rPr>
              <w:t>Delivery</w:t>
            </w:r>
          </w:p>
        </w:tc>
        <w:tc>
          <w:tcPr>
            <w:tcW w:w="2823" w:type="dxa"/>
            <w:shd w:val="clear" w:color="auto" w:fill="FFFF00"/>
          </w:tcPr>
          <w:p w14:paraId="48A42A99" w14:textId="77777777" w:rsidR="00205FB1" w:rsidRDefault="00AC72B0">
            <w:pPr>
              <w:pStyle w:val="TableParagraph"/>
              <w:spacing w:line="174" w:lineRule="exact"/>
              <w:ind w:right="56"/>
              <w:jc w:val="right"/>
              <w:rPr>
                <w:i/>
                <w:sz w:val="16"/>
              </w:rPr>
            </w:pPr>
            <w:r>
              <w:rPr>
                <w:i/>
                <w:color w:val="0000FF"/>
                <w:sz w:val="16"/>
              </w:rPr>
              <w:t>1</w:t>
            </w:r>
            <w:r>
              <w:rPr>
                <w:i/>
                <w:color w:val="0000FF"/>
                <w:spacing w:val="-3"/>
                <w:sz w:val="16"/>
              </w:rPr>
              <w:t xml:space="preserve"> </w:t>
            </w:r>
            <w:r>
              <w:rPr>
                <w:i/>
                <w:color w:val="0000FF"/>
                <w:sz w:val="16"/>
              </w:rPr>
              <w:t>070</w:t>
            </w:r>
            <w:r>
              <w:rPr>
                <w:i/>
                <w:color w:val="0000FF"/>
                <w:spacing w:val="-4"/>
                <w:sz w:val="16"/>
              </w:rPr>
              <w:t xml:space="preserve"> </w:t>
            </w:r>
            <w:r>
              <w:rPr>
                <w:i/>
                <w:color w:val="0000FF"/>
                <w:sz w:val="16"/>
              </w:rPr>
              <w:t>080,00</w:t>
            </w:r>
            <w:r>
              <w:rPr>
                <w:i/>
                <w:color w:val="0000FF"/>
                <w:spacing w:val="-3"/>
                <w:sz w:val="16"/>
              </w:rPr>
              <w:t xml:space="preserve"> </w:t>
            </w:r>
            <w:r>
              <w:rPr>
                <w:i/>
                <w:color w:val="0000FF"/>
                <w:spacing w:val="-5"/>
                <w:sz w:val="16"/>
              </w:rPr>
              <w:t>Kč</w:t>
            </w:r>
          </w:p>
        </w:tc>
        <w:tc>
          <w:tcPr>
            <w:tcW w:w="2120" w:type="dxa"/>
            <w:shd w:val="clear" w:color="auto" w:fill="BDBDBD"/>
          </w:tcPr>
          <w:p w14:paraId="5D0319D4" w14:textId="77777777" w:rsidR="00205FB1" w:rsidRDefault="00205FB1">
            <w:pPr>
              <w:pStyle w:val="TableParagraph"/>
              <w:spacing w:line="240" w:lineRule="auto"/>
              <w:rPr>
                <w:rFonts w:ascii="Times New Roman"/>
                <w:sz w:val="12"/>
              </w:rPr>
            </w:pPr>
          </w:p>
        </w:tc>
        <w:tc>
          <w:tcPr>
            <w:tcW w:w="2168" w:type="dxa"/>
            <w:shd w:val="clear" w:color="auto" w:fill="BDBDBD"/>
          </w:tcPr>
          <w:p w14:paraId="5B02C995" w14:textId="77777777" w:rsidR="00205FB1" w:rsidRDefault="00205FB1">
            <w:pPr>
              <w:pStyle w:val="TableParagraph"/>
              <w:spacing w:line="240" w:lineRule="auto"/>
              <w:rPr>
                <w:rFonts w:ascii="Times New Roman"/>
                <w:sz w:val="12"/>
              </w:rPr>
            </w:pPr>
          </w:p>
        </w:tc>
      </w:tr>
      <w:tr w:rsidR="00205FB1" w14:paraId="1D34B0E9" w14:textId="77777777">
        <w:trPr>
          <w:trHeight w:val="196"/>
        </w:trPr>
        <w:tc>
          <w:tcPr>
            <w:tcW w:w="2168" w:type="dxa"/>
          </w:tcPr>
          <w:p w14:paraId="2CE5671E" w14:textId="77777777" w:rsidR="00205FB1" w:rsidRDefault="00AC72B0">
            <w:pPr>
              <w:pStyle w:val="TableParagraph"/>
              <w:ind w:left="40"/>
              <w:rPr>
                <w:sz w:val="16"/>
              </w:rPr>
            </w:pPr>
            <w:r>
              <w:rPr>
                <w:spacing w:val="-2"/>
                <w:sz w:val="16"/>
              </w:rPr>
              <w:t>NCS1K4-1.2T-K9-</w:t>
            </w:r>
            <w:r>
              <w:rPr>
                <w:spacing w:val="-5"/>
                <w:sz w:val="16"/>
              </w:rPr>
              <w:t>RF</w:t>
            </w:r>
          </w:p>
        </w:tc>
        <w:tc>
          <w:tcPr>
            <w:tcW w:w="5483" w:type="dxa"/>
          </w:tcPr>
          <w:p w14:paraId="77B1B1AD" w14:textId="77777777" w:rsidR="00205FB1" w:rsidRDefault="00AC72B0">
            <w:pPr>
              <w:pStyle w:val="TableParagraph"/>
              <w:ind w:left="37"/>
              <w:rPr>
                <w:sz w:val="16"/>
              </w:rPr>
            </w:pPr>
            <w:r>
              <w:rPr>
                <w:sz w:val="16"/>
              </w:rPr>
              <w:t>NCS1K4</w:t>
            </w:r>
            <w:r>
              <w:rPr>
                <w:spacing w:val="-6"/>
                <w:sz w:val="16"/>
              </w:rPr>
              <w:t xml:space="preserve"> </w:t>
            </w:r>
            <w:r>
              <w:rPr>
                <w:sz w:val="16"/>
              </w:rPr>
              <w:t>12x</w:t>
            </w:r>
            <w:r>
              <w:rPr>
                <w:spacing w:val="-7"/>
                <w:sz w:val="16"/>
              </w:rPr>
              <w:t xml:space="preserve"> </w:t>
            </w:r>
            <w:r>
              <w:rPr>
                <w:sz w:val="16"/>
              </w:rPr>
              <w:t>QSFP28</w:t>
            </w:r>
            <w:r>
              <w:rPr>
                <w:spacing w:val="-5"/>
                <w:sz w:val="16"/>
              </w:rPr>
              <w:t xml:space="preserve"> </w:t>
            </w:r>
            <w:r>
              <w:rPr>
                <w:sz w:val="16"/>
              </w:rPr>
              <w:t>2</w:t>
            </w:r>
            <w:r>
              <w:rPr>
                <w:spacing w:val="-7"/>
                <w:sz w:val="16"/>
              </w:rPr>
              <w:t xml:space="preserve"> </w:t>
            </w:r>
            <w:r>
              <w:rPr>
                <w:sz w:val="16"/>
              </w:rPr>
              <w:t>Trunk</w:t>
            </w:r>
            <w:r>
              <w:rPr>
                <w:spacing w:val="-8"/>
                <w:sz w:val="16"/>
              </w:rPr>
              <w:t xml:space="preserve"> </w:t>
            </w:r>
            <w:r>
              <w:rPr>
                <w:sz w:val="16"/>
              </w:rPr>
              <w:t>C-Band</w:t>
            </w:r>
            <w:r>
              <w:rPr>
                <w:spacing w:val="-5"/>
                <w:sz w:val="16"/>
              </w:rPr>
              <w:t xml:space="preserve"> </w:t>
            </w:r>
            <w:r>
              <w:rPr>
                <w:sz w:val="16"/>
              </w:rPr>
              <w:t>DWDM</w:t>
            </w:r>
            <w:r>
              <w:rPr>
                <w:spacing w:val="-6"/>
                <w:sz w:val="16"/>
              </w:rPr>
              <w:t xml:space="preserve"> </w:t>
            </w:r>
            <w:r>
              <w:rPr>
                <w:sz w:val="16"/>
              </w:rPr>
              <w:t>card</w:t>
            </w:r>
            <w:r>
              <w:rPr>
                <w:spacing w:val="-6"/>
                <w:sz w:val="16"/>
              </w:rPr>
              <w:t xml:space="preserve"> </w:t>
            </w:r>
            <w:r>
              <w:rPr>
                <w:spacing w:val="-2"/>
                <w:sz w:val="16"/>
              </w:rPr>
              <w:t>REMANUFACTURED</w:t>
            </w:r>
          </w:p>
        </w:tc>
        <w:tc>
          <w:tcPr>
            <w:tcW w:w="2823" w:type="dxa"/>
            <w:shd w:val="clear" w:color="auto" w:fill="FFFF00"/>
          </w:tcPr>
          <w:p w14:paraId="76FA3A7F" w14:textId="77777777" w:rsidR="00205FB1" w:rsidRDefault="00AC72B0">
            <w:pPr>
              <w:pStyle w:val="TableParagraph"/>
              <w:ind w:right="56"/>
              <w:jc w:val="right"/>
              <w:rPr>
                <w:i/>
                <w:sz w:val="16"/>
              </w:rPr>
            </w:pPr>
            <w:r>
              <w:rPr>
                <w:i/>
                <w:color w:val="0000FF"/>
                <w:sz w:val="16"/>
              </w:rPr>
              <w:t>7</w:t>
            </w:r>
            <w:r>
              <w:rPr>
                <w:i/>
                <w:color w:val="0000FF"/>
                <w:spacing w:val="-3"/>
                <w:sz w:val="16"/>
              </w:rPr>
              <w:t xml:space="preserve"> </w:t>
            </w:r>
            <w:r>
              <w:rPr>
                <w:i/>
                <w:color w:val="0000FF"/>
                <w:sz w:val="16"/>
              </w:rPr>
              <w:t>049</w:t>
            </w:r>
            <w:r>
              <w:rPr>
                <w:i/>
                <w:color w:val="0000FF"/>
                <w:spacing w:val="-4"/>
                <w:sz w:val="16"/>
              </w:rPr>
              <w:t xml:space="preserve"> </w:t>
            </w:r>
            <w:r>
              <w:rPr>
                <w:i/>
                <w:color w:val="0000FF"/>
                <w:sz w:val="16"/>
              </w:rPr>
              <w:t>860,00</w:t>
            </w:r>
            <w:r>
              <w:rPr>
                <w:i/>
                <w:color w:val="0000FF"/>
                <w:spacing w:val="-3"/>
                <w:sz w:val="16"/>
              </w:rPr>
              <w:t xml:space="preserve"> </w:t>
            </w:r>
            <w:r>
              <w:rPr>
                <w:i/>
                <w:color w:val="0000FF"/>
                <w:spacing w:val="-5"/>
                <w:sz w:val="16"/>
              </w:rPr>
              <w:t>Kč</w:t>
            </w:r>
          </w:p>
        </w:tc>
        <w:tc>
          <w:tcPr>
            <w:tcW w:w="2120" w:type="dxa"/>
          </w:tcPr>
          <w:p w14:paraId="78A315B1" w14:textId="77777777" w:rsidR="00205FB1" w:rsidRDefault="00AC72B0">
            <w:pPr>
              <w:pStyle w:val="TableParagraph"/>
              <w:ind w:left="34"/>
              <w:rPr>
                <w:sz w:val="16"/>
              </w:rPr>
            </w:pPr>
            <w:r>
              <w:rPr>
                <w:spacing w:val="-4"/>
                <w:sz w:val="16"/>
              </w:rPr>
              <w:t>CON-SNT-NCS1K41K</w:t>
            </w:r>
          </w:p>
        </w:tc>
        <w:tc>
          <w:tcPr>
            <w:tcW w:w="2168" w:type="dxa"/>
            <w:shd w:val="clear" w:color="auto" w:fill="FFFF00"/>
          </w:tcPr>
          <w:p w14:paraId="2384155F" w14:textId="77777777" w:rsidR="00205FB1" w:rsidRDefault="00AC72B0">
            <w:pPr>
              <w:pStyle w:val="TableParagraph"/>
              <w:ind w:right="59"/>
              <w:jc w:val="right"/>
              <w:rPr>
                <w:i/>
                <w:sz w:val="16"/>
              </w:rPr>
            </w:pPr>
            <w:r>
              <w:rPr>
                <w:i/>
                <w:color w:val="0000FF"/>
                <w:sz w:val="16"/>
              </w:rPr>
              <w:t>726</w:t>
            </w:r>
            <w:r>
              <w:rPr>
                <w:i/>
                <w:color w:val="0000FF"/>
                <w:spacing w:val="-5"/>
                <w:sz w:val="16"/>
              </w:rPr>
              <w:t xml:space="preserve"> </w:t>
            </w:r>
            <w:r>
              <w:rPr>
                <w:i/>
                <w:color w:val="0000FF"/>
                <w:sz w:val="16"/>
              </w:rPr>
              <w:t>060,00</w:t>
            </w:r>
            <w:r>
              <w:rPr>
                <w:i/>
                <w:color w:val="0000FF"/>
                <w:spacing w:val="-3"/>
                <w:sz w:val="16"/>
              </w:rPr>
              <w:t xml:space="preserve"> </w:t>
            </w:r>
            <w:r>
              <w:rPr>
                <w:i/>
                <w:color w:val="0000FF"/>
                <w:spacing w:val="-5"/>
                <w:sz w:val="16"/>
              </w:rPr>
              <w:t>Kč</w:t>
            </w:r>
          </w:p>
        </w:tc>
      </w:tr>
      <w:tr w:rsidR="00205FB1" w14:paraId="7BBB82BF" w14:textId="77777777">
        <w:trPr>
          <w:trHeight w:val="196"/>
        </w:trPr>
        <w:tc>
          <w:tcPr>
            <w:tcW w:w="2168" w:type="dxa"/>
          </w:tcPr>
          <w:p w14:paraId="0973947E" w14:textId="77777777" w:rsidR="00205FB1" w:rsidRDefault="00AC72B0">
            <w:pPr>
              <w:pStyle w:val="TableParagraph"/>
              <w:spacing w:line="177" w:lineRule="exact"/>
              <w:ind w:left="40"/>
              <w:rPr>
                <w:sz w:val="16"/>
              </w:rPr>
            </w:pPr>
            <w:r>
              <w:rPr>
                <w:spacing w:val="-2"/>
                <w:sz w:val="16"/>
              </w:rPr>
              <w:t>NCS1K4-DC-PSU-</w:t>
            </w:r>
            <w:r>
              <w:rPr>
                <w:spacing w:val="-5"/>
                <w:sz w:val="16"/>
              </w:rPr>
              <w:t>RF</w:t>
            </w:r>
          </w:p>
        </w:tc>
        <w:tc>
          <w:tcPr>
            <w:tcW w:w="5483" w:type="dxa"/>
          </w:tcPr>
          <w:p w14:paraId="321461F1" w14:textId="77777777" w:rsidR="00205FB1" w:rsidRDefault="00AC72B0">
            <w:pPr>
              <w:pStyle w:val="TableParagraph"/>
              <w:spacing w:line="177" w:lineRule="exact"/>
              <w:ind w:left="37"/>
              <w:rPr>
                <w:sz w:val="16"/>
              </w:rPr>
            </w:pPr>
            <w:r>
              <w:rPr>
                <w:spacing w:val="-4"/>
                <w:sz w:val="16"/>
              </w:rPr>
              <w:t>NetworkConvergenceSystem1004DCPowerSupplyUnit</w:t>
            </w:r>
            <w:r>
              <w:rPr>
                <w:spacing w:val="34"/>
                <w:sz w:val="16"/>
              </w:rPr>
              <w:t xml:space="preserve">  </w:t>
            </w:r>
            <w:r>
              <w:rPr>
                <w:spacing w:val="-2"/>
                <w:sz w:val="16"/>
              </w:rPr>
              <w:t>REMANUFACTURED</w:t>
            </w:r>
          </w:p>
        </w:tc>
        <w:tc>
          <w:tcPr>
            <w:tcW w:w="2823" w:type="dxa"/>
            <w:shd w:val="clear" w:color="auto" w:fill="FFFF00"/>
          </w:tcPr>
          <w:p w14:paraId="52FE2EEB" w14:textId="77777777" w:rsidR="00205FB1" w:rsidRDefault="00AC72B0">
            <w:pPr>
              <w:pStyle w:val="TableParagraph"/>
              <w:spacing w:line="177" w:lineRule="exact"/>
              <w:ind w:right="56"/>
              <w:jc w:val="right"/>
              <w:rPr>
                <w:i/>
                <w:sz w:val="16"/>
              </w:rPr>
            </w:pPr>
            <w:r>
              <w:rPr>
                <w:i/>
                <w:color w:val="0000FF"/>
                <w:sz w:val="16"/>
              </w:rPr>
              <w:t>6</w:t>
            </w:r>
            <w:r>
              <w:rPr>
                <w:i/>
                <w:color w:val="0000FF"/>
                <w:spacing w:val="-3"/>
                <w:sz w:val="16"/>
              </w:rPr>
              <w:t xml:space="preserve"> </w:t>
            </w:r>
            <w:r>
              <w:rPr>
                <w:i/>
                <w:color w:val="0000FF"/>
                <w:sz w:val="16"/>
              </w:rPr>
              <w:t>220,00</w:t>
            </w:r>
            <w:r>
              <w:rPr>
                <w:i/>
                <w:color w:val="0000FF"/>
                <w:spacing w:val="-4"/>
                <w:sz w:val="16"/>
              </w:rPr>
              <w:t xml:space="preserve"> </w:t>
            </w:r>
            <w:r>
              <w:rPr>
                <w:i/>
                <w:color w:val="0000FF"/>
                <w:spacing w:val="-5"/>
                <w:sz w:val="16"/>
              </w:rPr>
              <w:t>Kč</w:t>
            </w:r>
          </w:p>
        </w:tc>
        <w:tc>
          <w:tcPr>
            <w:tcW w:w="2120" w:type="dxa"/>
            <w:shd w:val="clear" w:color="auto" w:fill="BDBDBD"/>
          </w:tcPr>
          <w:p w14:paraId="7C5ADB70" w14:textId="77777777" w:rsidR="00205FB1" w:rsidRDefault="00205FB1">
            <w:pPr>
              <w:pStyle w:val="TableParagraph"/>
              <w:spacing w:line="240" w:lineRule="auto"/>
              <w:rPr>
                <w:rFonts w:ascii="Times New Roman"/>
                <w:sz w:val="12"/>
              </w:rPr>
            </w:pPr>
          </w:p>
        </w:tc>
        <w:tc>
          <w:tcPr>
            <w:tcW w:w="2168" w:type="dxa"/>
            <w:shd w:val="clear" w:color="auto" w:fill="BDBDBD"/>
          </w:tcPr>
          <w:p w14:paraId="44A1515F" w14:textId="77777777" w:rsidR="00205FB1" w:rsidRDefault="00205FB1">
            <w:pPr>
              <w:pStyle w:val="TableParagraph"/>
              <w:spacing w:line="240" w:lineRule="auto"/>
              <w:rPr>
                <w:rFonts w:ascii="Times New Roman"/>
                <w:sz w:val="12"/>
              </w:rPr>
            </w:pPr>
          </w:p>
        </w:tc>
      </w:tr>
      <w:tr w:rsidR="00205FB1" w14:paraId="4639A989" w14:textId="77777777">
        <w:trPr>
          <w:trHeight w:val="196"/>
        </w:trPr>
        <w:tc>
          <w:tcPr>
            <w:tcW w:w="2168" w:type="dxa"/>
          </w:tcPr>
          <w:p w14:paraId="6393E666" w14:textId="77777777" w:rsidR="00205FB1" w:rsidRDefault="00AC72B0">
            <w:pPr>
              <w:pStyle w:val="TableParagraph"/>
              <w:ind w:left="40"/>
              <w:rPr>
                <w:sz w:val="16"/>
              </w:rPr>
            </w:pPr>
            <w:r>
              <w:rPr>
                <w:spacing w:val="-2"/>
                <w:sz w:val="16"/>
              </w:rPr>
              <w:t>NCS1K4-AC-PSU-</w:t>
            </w:r>
            <w:r>
              <w:rPr>
                <w:spacing w:val="-5"/>
                <w:sz w:val="16"/>
              </w:rPr>
              <w:t>RF</w:t>
            </w:r>
          </w:p>
        </w:tc>
        <w:tc>
          <w:tcPr>
            <w:tcW w:w="5483" w:type="dxa"/>
          </w:tcPr>
          <w:p w14:paraId="3BFAD190" w14:textId="77777777" w:rsidR="00205FB1" w:rsidRDefault="00AC72B0">
            <w:pPr>
              <w:pStyle w:val="TableParagraph"/>
              <w:ind w:left="37"/>
              <w:rPr>
                <w:sz w:val="16"/>
              </w:rPr>
            </w:pPr>
            <w:r>
              <w:rPr>
                <w:spacing w:val="-4"/>
                <w:sz w:val="16"/>
              </w:rPr>
              <w:t>NetworkConvergenceSystem1004ACPowerSupplyUnit</w:t>
            </w:r>
            <w:r>
              <w:rPr>
                <w:spacing w:val="36"/>
                <w:sz w:val="16"/>
              </w:rPr>
              <w:t xml:space="preserve">  </w:t>
            </w:r>
            <w:r>
              <w:rPr>
                <w:spacing w:val="-2"/>
                <w:sz w:val="16"/>
              </w:rPr>
              <w:t>REMANUFACTURED</w:t>
            </w:r>
          </w:p>
        </w:tc>
        <w:tc>
          <w:tcPr>
            <w:tcW w:w="2823" w:type="dxa"/>
            <w:shd w:val="clear" w:color="auto" w:fill="FFFF00"/>
          </w:tcPr>
          <w:p w14:paraId="20465A7B"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570,00</w:t>
            </w:r>
            <w:r>
              <w:rPr>
                <w:i/>
                <w:color w:val="0000FF"/>
                <w:spacing w:val="-4"/>
                <w:sz w:val="16"/>
              </w:rPr>
              <w:t xml:space="preserve"> </w:t>
            </w:r>
            <w:r>
              <w:rPr>
                <w:i/>
                <w:color w:val="0000FF"/>
                <w:spacing w:val="-5"/>
                <w:sz w:val="16"/>
              </w:rPr>
              <w:t>Kč</w:t>
            </w:r>
          </w:p>
        </w:tc>
        <w:tc>
          <w:tcPr>
            <w:tcW w:w="2120" w:type="dxa"/>
            <w:shd w:val="clear" w:color="auto" w:fill="BDBDBD"/>
          </w:tcPr>
          <w:p w14:paraId="4609DA01" w14:textId="77777777" w:rsidR="00205FB1" w:rsidRDefault="00205FB1">
            <w:pPr>
              <w:pStyle w:val="TableParagraph"/>
              <w:spacing w:line="240" w:lineRule="auto"/>
              <w:rPr>
                <w:rFonts w:ascii="Times New Roman"/>
                <w:sz w:val="12"/>
              </w:rPr>
            </w:pPr>
          </w:p>
        </w:tc>
        <w:tc>
          <w:tcPr>
            <w:tcW w:w="2168" w:type="dxa"/>
            <w:shd w:val="clear" w:color="auto" w:fill="BDBDBD"/>
          </w:tcPr>
          <w:p w14:paraId="02FD307C" w14:textId="77777777" w:rsidR="00205FB1" w:rsidRDefault="00205FB1">
            <w:pPr>
              <w:pStyle w:val="TableParagraph"/>
              <w:spacing w:line="240" w:lineRule="auto"/>
              <w:rPr>
                <w:rFonts w:ascii="Times New Roman"/>
                <w:sz w:val="12"/>
              </w:rPr>
            </w:pPr>
          </w:p>
        </w:tc>
      </w:tr>
      <w:tr w:rsidR="00205FB1" w14:paraId="5DAD14B8" w14:textId="77777777">
        <w:trPr>
          <w:trHeight w:val="196"/>
        </w:trPr>
        <w:tc>
          <w:tcPr>
            <w:tcW w:w="2168" w:type="dxa"/>
          </w:tcPr>
          <w:p w14:paraId="2D29D838" w14:textId="77777777" w:rsidR="00205FB1" w:rsidRDefault="00AC72B0">
            <w:pPr>
              <w:pStyle w:val="TableParagraph"/>
              <w:ind w:left="40"/>
              <w:rPr>
                <w:sz w:val="16"/>
              </w:rPr>
            </w:pPr>
            <w:r>
              <w:rPr>
                <w:spacing w:val="-2"/>
                <w:sz w:val="16"/>
              </w:rPr>
              <w:t>NCS1K-2KW-AC-</w:t>
            </w:r>
            <w:r>
              <w:rPr>
                <w:spacing w:val="-5"/>
                <w:sz w:val="16"/>
              </w:rPr>
              <w:t>RF</w:t>
            </w:r>
          </w:p>
        </w:tc>
        <w:tc>
          <w:tcPr>
            <w:tcW w:w="5483" w:type="dxa"/>
          </w:tcPr>
          <w:p w14:paraId="3958B8F5" w14:textId="77777777" w:rsidR="00205FB1" w:rsidRDefault="00AC72B0">
            <w:pPr>
              <w:pStyle w:val="TableParagraph"/>
              <w:ind w:left="37"/>
              <w:rPr>
                <w:sz w:val="16"/>
              </w:rPr>
            </w:pPr>
            <w:r>
              <w:rPr>
                <w:sz w:val="16"/>
              </w:rPr>
              <w:t>Network</w:t>
            </w:r>
            <w:r>
              <w:rPr>
                <w:spacing w:val="-10"/>
                <w:sz w:val="16"/>
              </w:rPr>
              <w:t xml:space="preserve"> </w:t>
            </w:r>
            <w:r>
              <w:rPr>
                <w:sz w:val="16"/>
              </w:rPr>
              <w:t>Convergence</w:t>
            </w:r>
            <w:r>
              <w:rPr>
                <w:spacing w:val="-7"/>
                <w:sz w:val="16"/>
              </w:rPr>
              <w:t xml:space="preserve"> </w:t>
            </w:r>
            <w:r>
              <w:rPr>
                <w:sz w:val="16"/>
              </w:rPr>
              <w:t>System</w:t>
            </w:r>
            <w:r>
              <w:rPr>
                <w:spacing w:val="-5"/>
                <w:sz w:val="16"/>
              </w:rPr>
              <w:t xml:space="preserve"> </w:t>
            </w:r>
            <w:r>
              <w:rPr>
                <w:sz w:val="16"/>
              </w:rPr>
              <w:t>1000</w:t>
            </w:r>
            <w:r>
              <w:rPr>
                <w:spacing w:val="-8"/>
                <w:sz w:val="16"/>
              </w:rPr>
              <w:t xml:space="preserve"> </w:t>
            </w:r>
            <w:r>
              <w:rPr>
                <w:sz w:val="16"/>
              </w:rPr>
              <w:t>2KW</w:t>
            </w:r>
            <w:r>
              <w:rPr>
                <w:spacing w:val="-5"/>
                <w:sz w:val="16"/>
              </w:rPr>
              <w:t xml:space="preserve"> </w:t>
            </w:r>
            <w:r>
              <w:rPr>
                <w:sz w:val="16"/>
              </w:rPr>
              <w:t>AC</w:t>
            </w:r>
            <w:r>
              <w:rPr>
                <w:spacing w:val="-5"/>
                <w:sz w:val="16"/>
              </w:rPr>
              <w:t xml:space="preserve"> </w:t>
            </w:r>
            <w:r>
              <w:rPr>
                <w:sz w:val="16"/>
              </w:rPr>
              <w:t>PSU</w:t>
            </w:r>
            <w:r>
              <w:rPr>
                <w:spacing w:val="-6"/>
                <w:sz w:val="16"/>
              </w:rPr>
              <w:t xml:space="preserve"> </w:t>
            </w:r>
            <w:r>
              <w:rPr>
                <w:spacing w:val="-2"/>
                <w:sz w:val="16"/>
              </w:rPr>
              <w:t>REMANUFACTURED</w:t>
            </w:r>
          </w:p>
        </w:tc>
        <w:tc>
          <w:tcPr>
            <w:tcW w:w="2823" w:type="dxa"/>
            <w:shd w:val="clear" w:color="auto" w:fill="FFFF00"/>
          </w:tcPr>
          <w:p w14:paraId="1BBC55F7"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720,00</w:t>
            </w:r>
            <w:r>
              <w:rPr>
                <w:i/>
                <w:color w:val="0000FF"/>
                <w:spacing w:val="-4"/>
                <w:sz w:val="16"/>
              </w:rPr>
              <w:t xml:space="preserve"> </w:t>
            </w:r>
            <w:r>
              <w:rPr>
                <w:i/>
                <w:color w:val="0000FF"/>
                <w:spacing w:val="-5"/>
                <w:sz w:val="16"/>
              </w:rPr>
              <w:t>Kč</w:t>
            </w:r>
          </w:p>
        </w:tc>
        <w:tc>
          <w:tcPr>
            <w:tcW w:w="2120" w:type="dxa"/>
            <w:shd w:val="clear" w:color="auto" w:fill="BDBDBD"/>
          </w:tcPr>
          <w:p w14:paraId="233A98BC" w14:textId="77777777" w:rsidR="00205FB1" w:rsidRDefault="00205FB1">
            <w:pPr>
              <w:pStyle w:val="TableParagraph"/>
              <w:spacing w:line="240" w:lineRule="auto"/>
              <w:rPr>
                <w:rFonts w:ascii="Times New Roman"/>
                <w:sz w:val="12"/>
              </w:rPr>
            </w:pPr>
          </w:p>
        </w:tc>
        <w:tc>
          <w:tcPr>
            <w:tcW w:w="2168" w:type="dxa"/>
            <w:shd w:val="clear" w:color="auto" w:fill="BDBDBD"/>
          </w:tcPr>
          <w:p w14:paraId="1A021A06" w14:textId="77777777" w:rsidR="00205FB1" w:rsidRDefault="00205FB1">
            <w:pPr>
              <w:pStyle w:val="TableParagraph"/>
              <w:spacing w:line="240" w:lineRule="auto"/>
              <w:rPr>
                <w:rFonts w:ascii="Times New Roman"/>
                <w:sz w:val="12"/>
              </w:rPr>
            </w:pPr>
          </w:p>
        </w:tc>
      </w:tr>
      <w:tr w:rsidR="00205FB1" w14:paraId="06487E58" w14:textId="77777777">
        <w:trPr>
          <w:trHeight w:val="196"/>
        </w:trPr>
        <w:tc>
          <w:tcPr>
            <w:tcW w:w="2168" w:type="dxa"/>
          </w:tcPr>
          <w:p w14:paraId="5400CE0E" w14:textId="77777777" w:rsidR="00205FB1" w:rsidRDefault="00AC72B0">
            <w:pPr>
              <w:pStyle w:val="TableParagraph"/>
              <w:ind w:left="40"/>
              <w:rPr>
                <w:sz w:val="16"/>
              </w:rPr>
            </w:pPr>
            <w:r>
              <w:rPr>
                <w:spacing w:val="-2"/>
                <w:sz w:val="16"/>
              </w:rPr>
              <w:t>NCS1K-SSD-</w:t>
            </w:r>
            <w:r>
              <w:rPr>
                <w:spacing w:val="-5"/>
                <w:sz w:val="16"/>
              </w:rPr>
              <w:t>RF</w:t>
            </w:r>
          </w:p>
        </w:tc>
        <w:tc>
          <w:tcPr>
            <w:tcW w:w="5483" w:type="dxa"/>
          </w:tcPr>
          <w:p w14:paraId="3DEDC88D" w14:textId="77777777" w:rsidR="00205FB1" w:rsidRDefault="00AC72B0">
            <w:pPr>
              <w:pStyle w:val="TableParagraph"/>
              <w:ind w:left="37"/>
              <w:rPr>
                <w:sz w:val="16"/>
              </w:rPr>
            </w:pPr>
            <w:r>
              <w:rPr>
                <w:sz w:val="16"/>
              </w:rPr>
              <w:t>Network</w:t>
            </w:r>
            <w:r>
              <w:rPr>
                <w:spacing w:val="-10"/>
                <w:sz w:val="16"/>
              </w:rPr>
              <w:t xml:space="preserve"> </w:t>
            </w:r>
            <w:r>
              <w:rPr>
                <w:sz w:val="16"/>
              </w:rPr>
              <w:t>Convergence</w:t>
            </w:r>
            <w:r>
              <w:rPr>
                <w:spacing w:val="-9"/>
                <w:sz w:val="16"/>
              </w:rPr>
              <w:t xml:space="preserve"> </w:t>
            </w:r>
            <w:r>
              <w:rPr>
                <w:sz w:val="16"/>
              </w:rPr>
              <w:t>System</w:t>
            </w:r>
            <w:r>
              <w:rPr>
                <w:spacing w:val="-9"/>
                <w:sz w:val="16"/>
              </w:rPr>
              <w:t xml:space="preserve"> </w:t>
            </w:r>
            <w:r>
              <w:rPr>
                <w:sz w:val="16"/>
              </w:rPr>
              <w:t>1000</w:t>
            </w:r>
            <w:r>
              <w:rPr>
                <w:spacing w:val="-8"/>
                <w:sz w:val="16"/>
              </w:rPr>
              <w:t xml:space="preserve"> </w:t>
            </w:r>
            <w:r>
              <w:rPr>
                <w:sz w:val="16"/>
              </w:rPr>
              <w:t>SSD</w:t>
            </w:r>
            <w:r>
              <w:rPr>
                <w:spacing w:val="-9"/>
                <w:sz w:val="16"/>
              </w:rPr>
              <w:t xml:space="preserve"> </w:t>
            </w:r>
            <w:r>
              <w:rPr>
                <w:sz w:val="16"/>
              </w:rPr>
              <w:t>Flash</w:t>
            </w:r>
            <w:r>
              <w:rPr>
                <w:spacing w:val="-9"/>
                <w:sz w:val="16"/>
              </w:rPr>
              <w:t xml:space="preserve"> </w:t>
            </w:r>
            <w:r>
              <w:rPr>
                <w:spacing w:val="-2"/>
                <w:sz w:val="16"/>
              </w:rPr>
              <w:t>REMANUFACTURED</w:t>
            </w:r>
          </w:p>
        </w:tc>
        <w:tc>
          <w:tcPr>
            <w:tcW w:w="2823" w:type="dxa"/>
            <w:shd w:val="clear" w:color="auto" w:fill="FFFF00"/>
          </w:tcPr>
          <w:p w14:paraId="66339E6A"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860,00</w:t>
            </w:r>
            <w:r>
              <w:rPr>
                <w:i/>
                <w:color w:val="0000FF"/>
                <w:spacing w:val="-4"/>
                <w:sz w:val="16"/>
              </w:rPr>
              <w:t xml:space="preserve"> </w:t>
            </w:r>
            <w:r>
              <w:rPr>
                <w:i/>
                <w:color w:val="0000FF"/>
                <w:spacing w:val="-5"/>
                <w:sz w:val="16"/>
              </w:rPr>
              <w:t>Kč</w:t>
            </w:r>
          </w:p>
        </w:tc>
        <w:tc>
          <w:tcPr>
            <w:tcW w:w="2120" w:type="dxa"/>
            <w:shd w:val="clear" w:color="auto" w:fill="BDBDBD"/>
          </w:tcPr>
          <w:p w14:paraId="65513680" w14:textId="77777777" w:rsidR="00205FB1" w:rsidRDefault="00205FB1">
            <w:pPr>
              <w:pStyle w:val="TableParagraph"/>
              <w:spacing w:line="240" w:lineRule="auto"/>
              <w:rPr>
                <w:rFonts w:ascii="Times New Roman"/>
                <w:sz w:val="12"/>
              </w:rPr>
            </w:pPr>
          </w:p>
        </w:tc>
        <w:tc>
          <w:tcPr>
            <w:tcW w:w="2168" w:type="dxa"/>
            <w:shd w:val="clear" w:color="auto" w:fill="BDBDBD"/>
          </w:tcPr>
          <w:p w14:paraId="77A4BF36" w14:textId="77777777" w:rsidR="00205FB1" w:rsidRDefault="00205FB1">
            <w:pPr>
              <w:pStyle w:val="TableParagraph"/>
              <w:spacing w:line="240" w:lineRule="auto"/>
              <w:rPr>
                <w:rFonts w:ascii="Times New Roman"/>
                <w:sz w:val="12"/>
              </w:rPr>
            </w:pPr>
          </w:p>
        </w:tc>
      </w:tr>
      <w:tr w:rsidR="00205FB1" w14:paraId="7D6773D3" w14:textId="77777777">
        <w:trPr>
          <w:trHeight w:val="196"/>
        </w:trPr>
        <w:tc>
          <w:tcPr>
            <w:tcW w:w="2168" w:type="dxa"/>
          </w:tcPr>
          <w:p w14:paraId="2623B609" w14:textId="77777777" w:rsidR="00205FB1" w:rsidRDefault="00AC72B0">
            <w:pPr>
              <w:pStyle w:val="TableParagraph"/>
              <w:ind w:left="40"/>
              <w:rPr>
                <w:sz w:val="16"/>
              </w:rPr>
            </w:pPr>
            <w:r>
              <w:rPr>
                <w:spacing w:val="-2"/>
                <w:sz w:val="16"/>
              </w:rPr>
              <w:t>NCS1K-2KW-DC-</w:t>
            </w:r>
            <w:r>
              <w:rPr>
                <w:spacing w:val="-5"/>
                <w:sz w:val="16"/>
              </w:rPr>
              <w:t>RF</w:t>
            </w:r>
          </w:p>
        </w:tc>
        <w:tc>
          <w:tcPr>
            <w:tcW w:w="5483" w:type="dxa"/>
          </w:tcPr>
          <w:p w14:paraId="430B365C" w14:textId="77777777" w:rsidR="00205FB1" w:rsidRDefault="00AC72B0">
            <w:pPr>
              <w:pStyle w:val="TableParagraph"/>
              <w:ind w:left="37"/>
              <w:rPr>
                <w:sz w:val="16"/>
              </w:rPr>
            </w:pPr>
            <w:r>
              <w:rPr>
                <w:sz w:val="16"/>
              </w:rPr>
              <w:t>Network</w:t>
            </w:r>
            <w:r>
              <w:rPr>
                <w:spacing w:val="-10"/>
                <w:sz w:val="16"/>
              </w:rPr>
              <w:t xml:space="preserve"> </w:t>
            </w:r>
            <w:r>
              <w:rPr>
                <w:sz w:val="16"/>
              </w:rPr>
              <w:t>Convergence</w:t>
            </w:r>
            <w:r>
              <w:rPr>
                <w:spacing w:val="-8"/>
                <w:sz w:val="16"/>
              </w:rPr>
              <w:t xml:space="preserve"> </w:t>
            </w:r>
            <w:r>
              <w:rPr>
                <w:sz w:val="16"/>
              </w:rPr>
              <w:t>System</w:t>
            </w:r>
            <w:r>
              <w:rPr>
                <w:spacing w:val="-5"/>
                <w:sz w:val="16"/>
              </w:rPr>
              <w:t xml:space="preserve"> </w:t>
            </w:r>
            <w:r>
              <w:rPr>
                <w:sz w:val="16"/>
              </w:rPr>
              <w:t>1000</w:t>
            </w:r>
            <w:r>
              <w:rPr>
                <w:spacing w:val="-7"/>
                <w:sz w:val="16"/>
              </w:rPr>
              <w:t xml:space="preserve"> </w:t>
            </w:r>
            <w:r>
              <w:rPr>
                <w:sz w:val="16"/>
              </w:rPr>
              <w:t>2KW</w:t>
            </w:r>
            <w:r>
              <w:rPr>
                <w:spacing w:val="-6"/>
                <w:sz w:val="16"/>
              </w:rPr>
              <w:t xml:space="preserve"> </w:t>
            </w:r>
            <w:r>
              <w:rPr>
                <w:sz w:val="16"/>
              </w:rPr>
              <w:t>DC</w:t>
            </w:r>
            <w:r>
              <w:rPr>
                <w:spacing w:val="-6"/>
                <w:sz w:val="16"/>
              </w:rPr>
              <w:t xml:space="preserve"> </w:t>
            </w:r>
            <w:r>
              <w:rPr>
                <w:sz w:val="16"/>
              </w:rPr>
              <w:t>PSU</w:t>
            </w:r>
            <w:r>
              <w:rPr>
                <w:spacing w:val="-6"/>
                <w:sz w:val="16"/>
              </w:rPr>
              <w:t xml:space="preserve"> </w:t>
            </w:r>
            <w:r>
              <w:rPr>
                <w:spacing w:val="-2"/>
                <w:sz w:val="16"/>
              </w:rPr>
              <w:t>REMANUFACTURED</w:t>
            </w:r>
          </w:p>
        </w:tc>
        <w:tc>
          <w:tcPr>
            <w:tcW w:w="2823" w:type="dxa"/>
            <w:shd w:val="clear" w:color="auto" w:fill="FFFF00"/>
          </w:tcPr>
          <w:p w14:paraId="20313F04"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720,00</w:t>
            </w:r>
            <w:r>
              <w:rPr>
                <w:i/>
                <w:color w:val="0000FF"/>
                <w:spacing w:val="-4"/>
                <w:sz w:val="16"/>
              </w:rPr>
              <w:t xml:space="preserve"> </w:t>
            </w:r>
            <w:r>
              <w:rPr>
                <w:i/>
                <w:color w:val="0000FF"/>
                <w:spacing w:val="-5"/>
                <w:sz w:val="16"/>
              </w:rPr>
              <w:t>Kč</w:t>
            </w:r>
          </w:p>
        </w:tc>
        <w:tc>
          <w:tcPr>
            <w:tcW w:w="2120" w:type="dxa"/>
            <w:shd w:val="clear" w:color="auto" w:fill="BDBDBD"/>
          </w:tcPr>
          <w:p w14:paraId="1C4B3CE5" w14:textId="77777777" w:rsidR="00205FB1" w:rsidRDefault="00205FB1">
            <w:pPr>
              <w:pStyle w:val="TableParagraph"/>
              <w:spacing w:line="240" w:lineRule="auto"/>
              <w:rPr>
                <w:rFonts w:ascii="Times New Roman"/>
                <w:sz w:val="12"/>
              </w:rPr>
            </w:pPr>
          </w:p>
        </w:tc>
        <w:tc>
          <w:tcPr>
            <w:tcW w:w="2168" w:type="dxa"/>
            <w:shd w:val="clear" w:color="auto" w:fill="BDBDBD"/>
          </w:tcPr>
          <w:p w14:paraId="0D6BD8C3" w14:textId="77777777" w:rsidR="00205FB1" w:rsidRDefault="00205FB1">
            <w:pPr>
              <w:pStyle w:val="TableParagraph"/>
              <w:spacing w:line="240" w:lineRule="auto"/>
              <w:rPr>
                <w:rFonts w:ascii="Times New Roman"/>
                <w:sz w:val="12"/>
              </w:rPr>
            </w:pPr>
          </w:p>
        </w:tc>
      </w:tr>
      <w:tr w:rsidR="00205FB1" w14:paraId="22EADB80" w14:textId="77777777">
        <w:trPr>
          <w:trHeight w:val="196"/>
        </w:trPr>
        <w:tc>
          <w:tcPr>
            <w:tcW w:w="2168" w:type="dxa"/>
          </w:tcPr>
          <w:p w14:paraId="04D34E55" w14:textId="77777777" w:rsidR="00205FB1" w:rsidRDefault="00AC72B0">
            <w:pPr>
              <w:pStyle w:val="TableParagraph"/>
              <w:ind w:left="40"/>
              <w:rPr>
                <w:sz w:val="16"/>
              </w:rPr>
            </w:pPr>
            <w:r>
              <w:rPr>
                <w:spacing w:val="-2"/>
                <w:sz w:val="16"/>
              </w:rPr>
              <w:t>S-N1K4-LIC-</w:t>
            </w:r>
            <w:r>
              <w:rPr>
                <w:spacing w:val="-5"/>
                <w:sz w:val="16"/>
              </w:rPr>
              <w:t>TRK</w:t>
            </w:r>
          </w:p>
        </w:tc>
        <w:tc>
          <w:tcPr>
            <w:tcW w:w="5483" w:type="dxa"/>
          </w:tcPr>
          <w:p w14:paraId="3970BCEA" w14:textId="77777777" w:rsidR="00205FB1" w:rsidRDefault="00AC72B0">
            <w:pPr>
              <w:pStyle w:val="TableParagraph"/>
              <w:ind w:left="37"/>
              <w:rPr>
                <w:sz w:val="16"/>
              </w:rPr>
            </w:pPr>
            <w:r>
              <w:rPr>
                <w:sz w:val="16"/>
              </w:rPr>
              <w:t>Smart</w:t>
            </w:r>
            <w:r>
              <w:rPr>
                <w:spacing w:val="-11"/>
                <w:sz w:val="16"/>
              </w:rPr>
              <w:t xml:space="preserve"> </w:t>
            </w:r>
            <w:r>
              <w:rPr>
                <w:sz w:val="16"/>
              </w:rPr>
              <w:t>license</w:t>
            </w:r>
            <w:r>
              <w:rPr>
                <w:spacing w:val="-7"/>
                <w:sz w:val="16"/>
              </w:rPr>
              <w:t xml:space="preserve"> </w:t>
            </w:r>
            <w:r>
              <w:rPr>
                <w:sz w:val="16"/>
              </w:rPr>
              <w:t>for</w:t>
            </w:r>
            <w:r>
              <w:rPr>
                <w:spacing w:val="-6"/>
                <w:sz w:val="16"/>
              </w:rPr>
              <w:t xml:space="preserve"> </w:t>
            </w:r>
            <w:r>
              <w:rPr>
                <w:sz w:val="16"/>
              </w:rPr>
              <w:t>NCS</w:t>
            </w:r>
            <w:r>
              <w:rPr>
                <w:spacing w:val="-5"/>
                <w:sz w:val="16"/>
              </w:rPr>
              <w:t xml:space="preserve"> </w:t>
            </w:r>
            <w:r>
              <w:rPr>
                <w:sz w:val="16"/>
              </w:rPr>
              <w:t>1004</w:t>
            </w:r>
            <w:r>
              <w:rPr>
                <w:spacing w:val="-6"/>
                <w:sz w:val="16"/>
              </w:rPr>
              <w:t xml:space="preserve"> </w:t>
            </w:r>
            <w:r>
              <w:rPr>
                <w:sz w:val="16"/>
              </w:rPr>
              <w:t>QDD-TXP</w:t>
            </w:r>
            <w:r>
              <w:rPr>
                <w:spacing w:val="-6"/>
                <w:sz w:val="16"/>
              </w:rPr>
              <w:t xml:space="preserve"> </w:t>
            </w:r>
            <w:r>
              <w:rPr>
                <w:spacing w:val="-2"/>
                <w:sz w:val="16"/>
              </w:rPr>
              <w:t>trunk</w:t>
            </w:r>
          </w:p>
        </w:tc>
        <w:tc>
          <w:tcPr>
            <w:tcW w:w="2823" w:type="dxa"/>
            <w:shd w:val="clear" w:color="auto" w:fill="FFFF00"/>
          </w:tcPr>
          <w:p w14:paraId="350C3307" w14:textId="77777777" w:rsidR="00205FB1" w:rsidRDefault="00AC72B0">
            <w:pPr>
              <w:pStyle w:val="TableParagraph"/>
              <w:ind w:right="59"/>
              <w:jc w:val="right"/>
              <w:rPr>
                <w:i/>
                <w:sz w:val="16"/>
              </w:rPr>
            </w:pPr>
            <w:r>
              <w:rPr>
                <w:i/>
                <w:color w:val="0000FF"/>
                <w:sz w:val="16"/>
              </w:rPr>
              <w:t>134</w:t>
            </w:r>
            <w:r>
              <w:rPr>
                <w:i/>
                <w:color w:val="0000FF"/>
                <w:spacing w:val="-3"/>
                <w:sz w:val="16"/>
              </w:rPr>
              <w:t xml:space="preserve"> </w:t>
            </w:r>
            <w:r>
              <w:rPr>
                <w:i/>
                <w:color w:val="0000FF"/>
                <w:sz w:val="16"/>
              </w:rPr>
              <w:t>090,00</w:t>
            </w:r>
            <w:r>
              <w:rPr>
                <w:i/>
                <w:color w:val="0000FF"/>
                <w:spacing w:val="-4"/>
                <w:sz w:val="16"/>
              </w:rPr>
              <w:t xml:space="preserve"> </w:t>
            </w:r>
            <w:r>
              <w:rPr>
                <w:i/>
                <w:color w:val="0000FF"/>
                <w:spacing w:val="-5"/>
                <w:sz w:val="16"/>
              </w:rPr>
              <w:t>Kč</w:t>
            </w:r>
          </w:p>
        </w:tc>
        <w:tc>
          <w:tcPr>
            <w:tcW w:w="2120" w:type="dxa"/>
            <w:shd w:val="clear" w:color="auto" w:fill="BDBDBD"/>
          </w:tcPr>
          <w:p w14:paraId="300E5B1A" w14:textId="77777777" w:rsidR="00205FB1" w:rsidRDefault="00205FB1">
            <w:pPr>
              <w:pStyle w:val="TableParagraph"/>
              <w:spacing w:line="240" w:lineRule="auto"/>
              <w:rPr>
                <w:rFonts w:ascii="Times New Roman"/>
                <w:sz w:val="12"/>
              </w:rPr>
            </w:pPr>
          </w:p>
        </w:tc>
        <w:tc>
          <w:tcPr>
            <w:tcW w:w="2168" w:type="dxa"/>
            <w:shd w:val="clear" w:color="auto" w:fill="BDBDBD"/>
          </w:tcPr>
          <w:p w14:paraId="31C9B9D5" w14:textId="77777777" w:rsidR="00205FB1" w:rsidRDefault="00205FB1">
            <w:pPr>
              <w:pStyle w:val="TableParagraph"/>
              <w:spacing w:line="240" w:lineRule="auto"/>
              <w:rPr>
                <w:rFonts w:ascii="Times New Roman"/>
                <w:sz w:val="12"/>
              </w:rPr>
            </w:pPr>
          </w:p>
        </w:tc>
      </w:tr>
      <w:tr w:rsidR="00205FB1" w14:paraId="7FEF3862" w14:textId="77777777">
        <w:trPr>
          <w:trHeight w:val="196"/>
        </w:trPr>
        <w:tc>
          <w:tcPr>
            <w:tcW w:w="2168" w:type="dxa"/>
          </w:tcPr>
          <w:p w14:paraId="26F37D0B" w14:textId="77777777" w:rsidR="00205FB1" w:rsidRDefault="00AC72B0">
            <w:pPr>
              <w:pStyle w:val="TableParagraph"/>
              <w:ind w:left="40"/>
              <w:rPr>
                <w:sz w:val="16"/>
              </w:rPr>
            </w:pPr>
            <w:r>
              <w:rPr>
                <w:spacing w:val="-2"/>
                <w:sz w:val="16"/>
              </w:rPr>
              <w:t>E-N1K4-LIC-</w:t>
            </w:r>
            <w:r>
              <w:rPr>
                <w:spacing w:val="-5"/>
                <w:sz w:val="16"/>
              </w:rPr>
              <w:t>TRK</w:t>
            </w:r>
          </w:p>
        </w:tc>
        <w:tc>
          <w:tcPr>
            <w:tcW w:w="5483" w:type="dxa"/>
          </w:tcPr>
          <w:p w14:paraId="6610C3AB" w14:textId="77777777" w:rsidR="00205FB1" w:rsidRDefault="00AC72B0">
            <w:pPr>
              <w:pStyle w:val="TableParagraph"/>
              <w:ind w:left="37"/>
              <w:rPr>
                <w:sz w:val="16"/>
              </w:rPr>
            </w:pPr>
            <w:r>
              <w:rPr>
                <w:sz w:val="16"/>
              </w:rPr>
              <w:t>E-delivery</w:t>
            </w:r>
            <w:r>
              <w:rPr>
                <w:spacing w:val="-9"/>
                <w:sz w:val="16"/>
              </w:rPr>
              <w:t xml:space="preserve"> </w:t>
            </w:r>
            <w:r>
              <w:rPr>
                <w:sz w:val="16"/>
              </w:rPr>
              <w:t>license</w:t>
            </w:r>
            <w:r>
              <w:rPr>
                <w:spacing w:val="-7"/>
                <w:sz w:val="16"/>
              </w:rPr>
              <w:t xml:space="preserve"> </w:t>
            </w:r>
            <w:r>
              <w:rPr>
                <w:sz w:val="16"/>
              </w:rPr>
              <w:t>for</w:t>
            </w:r>
            <w:r>
              <w:rPr>
                <w:spacing w:val="-9"/>
                <w:sz w:val="16"/>
              </w:rPr>
              <w:t xml:space="preserve"> </w:t>
            </w:r>
            <w:r>
              <w:rPr>
                <w:sz w:val="16"/>
              </w:rPr>
              <w:t>NCS</w:t>
            </w:r>
            <w:r>
              <w:rPr>
                <w:spacing w:val="-5"/>
                <w:sz w:val="16"/>
              </w:rPr>
              <w:t xml:space="preserve"> </w:t>
            </w:r>
            <w:r>
              <w:rPr>
                <w:sz w:val="16"/>
              </w:rPr>
              <w:t>1004</w:t>
            </w:r>
            <w:r>
              <w:rPr>
                <w:spacing w:val="-8"/>
                <w:sz w:val="16"/>
              </w:rPr>
              <w:t xml:space="preserve"> </w:t>
            </w:r>
            <w:r>
              <w:rPr>
                <w:sz w:val="16"/>
              </w:rPr>
              <w:t>QDD-TXP</w:t>
            </w:r>
            <w:r>
              <w:rPr>
                <w:spacing w:val="-7"/>
                <w:sz w:val="16"/>
              </w:rPr>
              <w:t xml:space="preserve"> </w:t>
            </w:r>
            <w:r>
              <w:rPr>
                <w:spacing w:val="-4"/>
                <w:sz w:val="16"/>
              </w:rPr>
              <w:t>trunk</w:t>
            </w:r>
          </w:p>
        </w:tc>
        <w:tc>
          <w:tcPr>
            <w:tcW w:w="2823" w:type="dxa"/>
            <w:shd w:val="clear" w:color="auto" w:fill="FFFF00"/>
          </w:tcPr>
          <w:p w14:paraId="2C2F6B90" w14:textId="77777777" w:rsidR="00205FB1" w:rsidRDefault="00AC72B0">
            <w:pPr>
              <w:pStyle w:val="TableParagraph"/>
              <w:ind w:right="59"/>
              <w:jc w:val="right"/>
              <w:rPr>
                <w:i/>
                <w:sz w:val="16"/>
              </w:rPr>
            </w:pPr>
            <w:r>
              <w:rPr>
                <w:i/>
                <w:color w:val="0000FF"/>
                <w:sz w:val="16"/>
              </w:rPr>
              <w:t>134</w:t>
            </w:r>
            <w:r>
              <w:rPr>
                <w:i/>
                <w:color w:val="0000FF"/>
                <w:spacing w:val="-3"/>
                <w:sz w:val="16"/>
              </w:rPr>
              <w:t xml:space="preserve"> </w:t>
            </w:r>
            <w:r>
              <w:rPr>
                <w:i/>
                <w:color w:val="0000FF"/>
                <w:sz w:val="16"/>
              </w:rPr>
              <w:t>090,00</w:t>
            </w:r>
            <w:r>
              <w:rPr>
                <w:i/>
                <w:color w:val="0000FF"/>
                <w:spacing w:val="-4"/>
                <w:sz w:val="16"/>
              </w:rPr>
              <w:t xml:space="preserve"> </w:t>
            </w:r>
            <w:r>
              <w:rPr>
                <w:i/>
                <w:color w:val="0000FF"/>
                <w:spacing w:val="-5"/>
                <w:sz w:val="16"/>
              </w:rPr>
              <w:t>Kč</w:t>
            </w:r>
          </w:p>
        </w:tc>
        <w:tc>
          <w:tcPr>
            <w:tcW w:w="2120" w:type="dxa"/>
            <w:shd w:val="clear" w:color="auto" w:fill="BDBDBD"/>
          </w:tcPr>
          <w:p w14:paraId="323E3121" w14:textId="77777777" w:rsidR="00205FB1" w:rsidRDefault="00205FB1">
            <w:pPr>
              <w:pStyle w:val="TableParagraph"/>
              <w:spacing w:line="240" w:lineRule="auto"/>
              <w:rPr>
                <w:rFonts w:ascii="Times New Roman"/>
                <w:sz w:val="12"/>
              </w:rPr>
            </w:pPr>
          </w:p>
        </w:tc>
        <w:tc>
          <w:tcPr>
            <w:tcW w:w="2168" w:type="dxa"/>
            <w:shd w:val="clear" w:color="auto" w:fill="BDBDBD"/>
          </w:tcPr>
          <w:p w14:paraId="16EF9336" w14:textId="77777777" w:rsidR="00205FB1" w:rsidRDefault="00205FB1">
            <w:pPr>
              <w:pStyle w:val="TableParagraph"/>
              <w:spacing w:line="240" w:lineRule="auto"/>
              <w:rPr>
                <w:rFonts w:ascii="Times New Roman"/>
                <w:sz w:val="12"/>
              </w:rPr>
            </w:pPr>
          </w:p>
        </w:tc>
      </w:tr>
      <w:tr w:rsidR="00205FB1" w14:paraId="196B284E" w14:textId="77777777">
        <w:trPr>
          <w:trHeight w:val="196"/>
        </w:trPr>
        <w:tc>
          <w:tcPr>
            <w:tcW w:w="2168" w:type="dxa"/>
          </w:tcPr>
          <w:p w14:paraId="17530988" w14:textId="77777777" w:rsidR="00205FB1" w:rsidRDefault="00AC72B0">
            <w:pPr>
              <w:pStyle w:val="TableParagraph"/>
              <w:ind w:left="40"/>
              <w:rPr>
                <w:sz w:val="16"/>
              </w:rPr>
            </w:pPr>
            <w:r>
              <w:rPr>
                <w:spacing w:val="-2"/>
                <w:sz w:val="16"/>
              </w:rPr>
              <w:t>E-XR-1K4-771K9</w:t>
            </w:r>
          </w:p>
        </w:tc>
        <w:tc>
          <w:tcPr>
            <w:tcW w:w="5483" w:type="dxa"/>
          </w:tcPr>
          <w:p w14:paraId="67A158AE" w14:textId="77777777" w:rsidR="00205FB1" w:rsidRDefault="00AC72B0">
            <w:pPr>
              <w:pStyle w:val="TableParagraph"/>
              <w:ind w:left="37"/>
              <w:rPr>
                <w:sz w:val="16"/>
              </w:rPr>
            </w:pPr>
            <w:r>
              <w:rPr>
                <w:sz w:val="16"/>
              </w:rPr>
              <w:t>NCS</w:t>
            </w:r>
            <w:r>
              <w:rPr>
                <w:spacing w:val="-6"/>
                <w:sz w:val="16"/>
              </w:rPr>
              <w:t xml:space="preserve"> </w:t>
            </w:r>
            <w:r>
              <w:rPr>
                <w:sz w:val="16"/>
              </w:rPr>
              <w:t>1K4</w:t>
            </w:r>
            <w:r>
              <w:rPr>
                <w:spacing w:val="-5"/>
                <w:sz w:val="16"/>
              </w:rPr>
              <w:t xml:space="preserve"> </w:t>
            </w:r>
            <w:r>
              <w:rPr>
                <w:sz w:val="16"/>
              </w:rPr>
              <w:t>IOS-XR</w:t>
            </w:r>
            <w:r>
              <w:rPr>
                <w:spacing w:val="-6"/>
                <w:sz w:val="16"/>
              </w:rPr>
              <w:t xml:space="preserve"> </w:t>
            </w:r>
            <w:r>
              <w:rPr>
                <w:sz w:val="16"/>
              </w:rPr>
              <w:t>SW</w:t>
            </w:r>
            <w:r>
              <w:rPr>
                <w:spacing w:val="-4"/>
                <w:sz w:val="16"/>
              </w:rPr>
              <w:t xml:space="preserve"> </w:t>
            </w:r>
            <w:r>
              <w:rPr>
                <w:sz w:val="16"/>
              </w:rPr>
              <w:t>Release</w:t>
            </w:r>
            <w:r>
              <w:rPr>
                <w:spacing w:val="-6"/>
                <w:sz w:val="16"/>
              </w:rPr>
              <w:t xml:space="preserve"> </w:t>
            </w:r>
            <w:r>
              <w:rPr>
                <w:sz w:val="16"/>
              </w:rPr>
              <w:t>7.7.1</w:t>
            </w:r>
            <w:r>
              <w:rPr>
                <w:spacing w:val="-5"/>
                <w:sz w:val="16"/>
              </w:rPr>
              <w:t xml:space="preserve"> </w:t>
            </w:r>
            <w:r>
              <w:rPr>
                <w:sz w:val="16"/>
              </w:rPr>
              <w:t>RTU-E-</w:t>
            </w:r>
            <w:r>
              <w:rPr>
                <w:spacing w:val="-2"/>
                <w:sz w:val="16"/>
              </w:rPr>
              <w:t>Delivery</w:t>
            </w:r>
          </w:p>
        </w:tc>
        <w:tc>
          <w:tcPr>
            <w:tcW w:w="2823" w:type="dxa"/>
            <w:shd w:val="clear" w:color="auto" w:fill="FFFF00"/>
          </w:tcPr>
          <w:p w14:paraId="33D406D8"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68175B11" w14:textId="77777777" w:rsidR="00205FB1" w:rsidRDefault="00205FB1">
            <w:pPr>
              <w:pStyle w:val="TableParagraph"/>
              <w:spacing w:line="240" w:lineRule="auto"/>
              <w:rPr>
                <w:rFonts w:ascii="Times New Roman"/>
                <w:sz w:val="12"/>
              </w:rPr>
            </w:pPr>
          </w:p>
        </w:tc>
        <w:tc>
          <w:tcPr>
            <w:tcW w:w="2168" w:type="dxa"/>
            <w:shd w:val="clear" w:color="auto" w:fill="BDBDBD"/>
          </w:tcPr>
          <w:p w14:paraId="630D89C5" w14:textId="77777777" w:rsidR="00205FB1" w:rsidRDefault="00205FB1">
            <w:pPr>
              <w:pStyle w:val="TableParagraph"/>
              <w:spacing w:line="240" w:lineRule="auto"/>
              <w:rPr>
                <w:rFonts w:ascii="Times New Roman"/>
                <w:sz w:val="12"/>
              </w:rPr>
            </w:pPr>
          </w:p>
        </w:tc>
      </w:tr>
      <w:tr w:rsidR="00205FB1" w14:paraId="7F1D1E6E" w14:textId="77777777">
        <w:trPr>
          <w:trHeight w:val="196"/>
        </w:trPr>
        <w:tc>
          <w:tcPr>
            <w:tcW w:w="2168" w:type="dxa"/>
          </w:tcPr>
          <w:p w14:paraId="3EF5F4BB" w14:textId="77777777" w:rsidR="00205FB1" w:rsidRDefault="00AC72B0">
            <w:pPr>
              <w:pStyle w:val="TableParagraph"/>
              <w:ind w:left="40"/>
              <w:rPr>
                <w:sz w:val="16"/>
              </w:rPr>
            </w:pPr>
            <w:r>
              <w:rPr>
                <w:spacing w:val="-2"/>
                <w:sz w:val="16"/>
              </w:rPr>
              <w:t>E-XR-1K4OR-771K9</w:t>
            </w:r>
          </w:p>
        </w:tc>
        <w:tc>
          <w:tcPr>
            <w:tcW w:w="5483" w:type="dxa"/>
          </w:tcPr>
          <w:p w14:paraId="7CBA6CD7" w14:textId="77777777" w:rsidR="00205FB1" w:rsidRDefault="00AC72B0">
            <w:pPr>
              <w:pStyle w:val="TableParagraph"/>
              <w:ind w:left="37"/>
              <w:rPr>
                <w:sz w:val="16"/>
              </w:rPr>
            </w:pPr>
            <w:r>
              <w:rPr>
                <w:sz w:val="16"/>
              </w:rPr>
              <w:t>NCS</w:t>
            </w:r>
            <w:r>
              <w:rPr>
                <w:spacing w:val="-6"/>
                <w:sz w:val="16"/>
              </w:rPr>
              <w:t xml:space="preserve"> </w:t>
            </w:r>
            <w:r>
              <w:rPr>
                <w:sz w:val="16"/>
              </w:rPr>
              <w:t>1K4</w:t>
            </w:r>
            <w:r>
              <w:rPr>
                <w:spacing w:val="-7"/>
                <w:sz w:val="16"/>
              </w:rPr>
              <w:t xml:space="preserve"> </w:t>
            </w:r>
            <w:r>
              <w:rPr>
                <w:sz w:val="16"/>
              </w:rPr>
              <w:t>IOS-XR</w:t>
            </w:r>
            <w:r>
              <w:rPr>
                <w:spacing w:val="-9"/>
                <w:sz w:val="16"/>
              </w:rPr>
              <w:t xml:space="preserve"> </w:t>
            </w:r>
            <w:r>
              <w:rPr>
                <w:sz w:val="16"/>
              </w:rPr>
              <w:t>SW</w:t>
            </w:r>
            <w:r>
              <w:rPr>
                <w:spacing w:val="-5"/>
                <w:sz w:val="16"/>
              </w:rPr>
              <w:t xml:space="preserve"> </w:t>
            </w:r>
            <w:r>
              <w:rPr>
                <w:sz w:val="16"/>
              </w:rPr>
              <w:t>Release</w:t>
            </w:r>
            <w:r>
              <w:rPr>
                <w:spacing w:val="-7"/>
                <w:sz w:val="16"/>
              </w:rPr>
              <w:t xml:space="preserve"> </w:t>
            </w:r>
            <w:r>
              <w:rPr>
                <w:sz w:val="16"/>
              </w:rPr>
              <w:t>7.7.1</w:t>
            </w:r>
            <w:r>
              <w:rPr>
                <w:spacing w:val="-5"/>
                <w:sz w:val="16"/>
              </w:rPr>
              <w:t xml:space="preserve"> </w:t>
            </w:r>
            <w:r>
              <w:rPr>
                <w:sz w:val="16"/>
              </w:rPr>
              <w:t>RTU</w:t>
            </w:r>
            <w:r>
              <w:rPr>
                <w:spacing w:val="-8"/>
                <w:sz w:val="16"/>
              </w:rPr>
              <w:t xml:space="preserve"> </w:t>
            </w:r>
            <w:r>
              <w:rPr>
                <w:sz w:val="16"/>
              </w:rPr>
              <w:t>-</w:t>
            </w:r>
            <w:r>
              <w:rPr>
                <w:spacing w:val="-2"/>
                <w:sz w:val="16"/>
              </w:rPr>
              <w:t xml:space="preserve"> </w:t>
            </w:r>
            <w:r>
              <w:rPr>
                <w:sz w:val="16"/>
              </w:rPr>
              <w:t>OpenROADM-E-</w:t>
            </w:r>
            <w:r>
              <w:rPr>
                <w:spacing w:val="-2"/>
                <w:sz w:val="16"/>
              </w:rPr>
              <w:t>Delivery</w:t>
            </w:r>
          </w:p>
        </w:tc>
        <w:tc>
          <w:tcPr>
            <w:tcW w:w="2823" w:type="dxa"/>
            <w:shd w:val="clear" w:color="auto" w:fill="FFFF00"/>
          </w:tcPr>
          <w:p w14:paraId="16EE7C2E"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561E9ECA" w14:textId="77777777" w:rsidR="00205FB1" w:rsidRDefault="00205FB1">
            <w:pPr>
              <w:pStyle w:val="TableParagraph"/>
              <w:spacing w:line="240" w:lineRule="auto"/>
              <w:rPr>
                <w:rFonts w:ascii="Times New Roman"/>
                <w:sz w:val="12"/>
              </w:rPr>
            </w:pPr>
          </w:p>
        </w:tc>
        <w:tc>
          <w:tcPr>
            <w:tcW w:w="2168" w:type="dxa"/>
            <w:shd w:val="clear" w:color="auto" w:fill="BDBDBD"/>
          </w:tcPr>
          <w:p w14:paraId="6FBEA06B" w14:textId="77777777" w:rsidR="00205FB1" w:rsidRDefault="00205FB1">
            <w:pPr>
              <w:pStyle w:val="TableParagraph"/>
              <w:spacing w:line="240" w:lineRule="auto"/>
              <w:rPr>
                <w:rFonts w:ascii="Times New Roman"/>
                <w:sz w:val="12"/>
              </w:rPr>
            </w:pPr>
          </w:p>
        </w:tc>
      </w:tr>
      <w:tr w:rsidR="00205FB1" w14:paraId="4B71DF50" w14:textId="77777777">
        <w:trPr>
          <w:trHeight w:val="196"/>
        </w:trPr>
        <w:tc>
          <w:tcPr>
            <w:tcW w:w="2168" w:type="dxa"/>
          </w:tcPr>
          <w:p w14:paraId="1B256204" w14:textId="77777777" w:rsidR="00205FB1" w:rsidRDefault="00AC72B0">
            <w:pPr>
              <w:pStyle w:val="TableParagraph"/>
              <w:ind w:left="40"/>
              <w:rPr>
                <w:sz w:val="16"/>
              </w:rPr>
            </w:pPr>
            <w:r>
              <w:rPr>
                <w:spacing w:val="-2"/>
                <w:sz w:val="16"/>
              </w:rPr>
              <w:t>E-XR-1K1-771K9</w:t>
            </w:r>
          </w:p>
        </w:tc>
        <w:tc>
          <w:tcPr>
            <w:tcW w:w="5483" w:type="dxa"/>
          </w:tcPr>
          <w:p w14:paraId="042DF744" w14:textId="77777777" w:rsidR="00205FB1" w:rsidRDefault="00AC72B0">
            <w:pPr>
              <w:pStyle w:val="TableParagraph"/>
              <w:ind w:left="37"/>
              <w:rPr>
                <w:sz w:val="16"/>
              </w:rPr>
            </w:pPr>
            <w:r>
              <w:rPr>
                <w:sz w:val="16"/>
              </w:rPr>
              <w:t>NCS</w:t>
            </w:r>
            <w:r>
              <w:rPr>
                <w:spacing w:val="-5"/>
                <w:sz w:val="16"/>
              </w:rPr>
              <w:t xml:space="preserve"> </w:t>
            </w:r>
            <w:r>
              <w:rPr>
                <w:sz w:val="16"/>
              </w:rPr>
              <w:t>1K1</w:t>
            </w:r>
            <w:r>
              <w:rPr>
                <w:spacing w:val="-5"/>
                <w:sz w:val="16"/>
              </w:rPr>
              <w:t xml:space="preserve"> </w:t>
            </w:r>
            <w:r>
              <w:rPr>
                <w:sz w:val="16"/>
              </w:rPr>
              <w:t>IOS-XR</w:t>
            </w:r>
            <w:r>
              <w:rPr>
                <w:spacing w:val="-6"/>
                <w:sz w:val="16"/>
              </w:rPr>
              <w:t xml:space="preserve"> </w:t>
            </w:r>
            <w:r>
              <w:rPr>
                <w:sz w:val="16"/>
              </w:rPr>
              <w:t>SW</w:t>
            </w:r>
            <w:r>
              <w:rPr>
                <w:spacing w:val="-3"/>
                <w:sz w:val="16"/>
              </w:rPr>
              <w:t xml:space="preserve"> </w:t>
            </w:r>
            <w:r>
              <w:rPr>
                <w:sz w:val="16"/>
              </w:rPr>
              <w:t>Release</w:t>
            </w:r>
            <w:r>
              <w:rPr>
                <w:spacing w:val="-7"/>
                <w:sz w:val="16"/>
              </w:rPr>
              <w:t xml:space="preserve"> </w:t>
            </w:r>
            <w:r>
              <w:rPr>
                <w:sz w:val="16"/>
              </w:rPr>
              <w:t>7.7.1</w:t>
            </w:r>
            <w:r>
              <w:rPr>
                <w:spacing w:val="-5"/>
                <w:sz w:val="16"/>
              </w:rPr>
              <w:t xml:space="preserve"> </w:t>
            </w:r>
            <w:r>
              <w:rPr>
                <w:sz w:val="16"/>
              </w:rPr>
              <w:t>RTU-</w:t>
            </w:r>
            <w:r>
              <w:rPr>
                <w:spacing w:val="-1"/>
                <w:sz w:val="16"/>
              </w:rPr>
              <w:t xml:space="preserve"> </w:t>
            </w:r>
            <w:r>
              <w:rPr>
                <w:sz w:val="16"/>
              </w:rPr>
              <w:t>E-</w:t>
            </w:r>
            <w:r>
              <w:rPr>
                <w:spacing w:val="-2"/>
                <w:sz w:val="16"/>
              </w:rPr>
              <w:t>Delivery</w:t>
            </w:r>
          </w:p>
        </w:tc>
        <w:tc>
          <w:tcPr>
            <w:tcW w:w="2823" w:type="dxa"/>
            <w:shd w:val="clear" w:color="auto" w:fill="FFFF00"/>
          </w:tcPr>
          <w:p w14:paraId="7273ADF0"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5AE4BFE7" w14:textId="77777777" w:rsidR="00205FB1" w:rsidRDefault="00205FB1">
            <w:pPr>
              <w:pStyle w:val="TableParagraph"/>
              <w:spacing w:line="240" w:lineRule="auto"/>
              <w:rPr>
                <w:rFonts w:ascii="Times New Roman"/>
                <w:sz w:val="12"/>
              </w:rPr>
            </w:pPr>
          </w:p>
        </w:tc>
        <w:tc>
          <w:tcPr>
            <w:tcW w:w="2168" w:type="dxa"/>
            <w:shd w:val="clear" w:color="auto" w:fill="BDBDBD"/>
          </w:tcPr>
          <w:p w14:paraId="14A2FA88" w14:textId="77777777" w:rsidR="00205FB1" w:rsidRDefault="00205FB1">
            <w:pPr>
              <w:pStyle w:val="TableParagraph"/>
              <w:spacing w:line="240" w:lineRule="auto"/>
              <w:rPr>
                <w:rFonts w:ascii="Times New Roman"/>
                <w:sz w:val="12"/>
              </w:rPr>
            </w:pPr>
          </w:p>
        </w:tc>
      </w:tr>
      <w:tr w:rsidR="00205FB1" w14:paraId="11C464CB" w14:textId="77777777">
        <w:trPr>
          <w:trHeight w:val="193"/>
        </w:trPr>
        <w:tc>
          <w:tcPr>
            <w:tcW w:w="2168" w:type="dxa"/>
          </w:tcPr>
          <w:p w14:paraId="6A90EAD5" w14:textId="77777777" w:rsidR="00205FB1" w:rsidRDefault="00AC72B0">
            <w:pPr>
              <w:pStyle w:val="TableParagraph"/>
              <w:spacing w:line="174" w:lineRule="exact"/>
              <w:ind w:left="40"/>
              <w:rPr>
                <w:sz w:val="16"/>
              </w:rPr>
            </w:pPr>
            <w:r>
              <w:rPr>
                <w:spacing w:val="-2"/>
                <w:sz w:val="16"/>
              </w:rPr>
              <w:t>E-XR-1K4OXP-</w:t>
            </w:r>
            <w:r>
              <w:rPr>
                <w:spacing w:val="-4"/>
                <w:sz w:val="16"/>
              </w:rPr>
              <w:t>771K9</w:t>
            </w:r>
          </w:p>
        </w:tc>
        <w:tc>
          <w:tcPr>
            <w:tcW w:w="5483" w:type="dxa"/>
          </w:tcPr>
          <w:p w14:paraId="548DE75C" w14:textId="77777777" w:rsidR="00205FB1" w:rsidRDefault="00AC72B0">
            <w:pPr>
              <w:pStyle w:val="TableParagraph"/>
              <w:spacing w:line="174" w:lineRule="exact"/>
              <w:ind w:left="37"/>
              <w:rPr>
                <w:sz w:val="16"/>
              </w:rPr>
            </w:pPr>
            <w:r>
              <w:rPr>
                <w:sz w:val="16"/>
              </w:rPr>
              <w:t>NCS</w:t>
            </w:r>
            <w:r>
              <w:rPr>
                <w:spacing w:val="-6"/>
                <w:sz w:val="16"/>
              </w:rPr>
              <w:t xml:space="preserve"> </w:t>
            </w:r>
            <w:r>
              <w:rPr>
                <w:sz w:val="16"/>
              </w:rPr>
              <w:t>1K4</w:t>
            </w:r>
            <w:r>
              <w:rPr>
                <w:spacing w:val="-6"/>
                <w:sz w:val="16"/>
              </w:rPr>
              <w:t xml:space="preserve"> </w:t>
            </w:r>
            <w:r>
              <w:rPr>
                <w:sz w:val="16"/>
              </w:rPr>
              <w:t>IOS-XR</w:t>
            </w:r>
            <w:r>
              <w:rPr>
                <w:spacing w:val="-9"/>
                <w:sz w:val="16"/>
              </w:rPr>
              <w:t xml:space="preserve"> </w:t>
            </w:r>
            <w:r>
              <w:rPr>
                <w:sz w:val="16"/>
              </w:rPr>
              <w:t>SW</w:t>
            </w:r>
            <w:r>
              <w:rPr>
                <w:spacing w:val="-4"/>
                <w:sz w:val="16"/>
              </w:rPr>
              <w:t xml:space="preserve"> </w:t>
            </w:r>
            <w:r>
              <w:rPr>
                <w:sz w:val="16"/>
              </w:rPr>
              <w:t>Release</w:t>
            </w:r>
            <w:r>
              <w:rPr>
                <w:spacing w:val="-8"/>
                <w:sz w:val="16"/>
              </w:rPr>
              <w:t xml:space="preserve"> </w:t>
            </w:r>
            <w:r>
              <w:rPr>
                <w:sz w:val="16"/>
              </w:rPr>
              <w:t>7.7.1</w:t>
            </w:r>
            <w:r>
              <w:rPr>
                <w:spacing w:val="-6"/>
                <w:sz w:val="16"/>
              </w:rPr>
              <w:t xml:space="preserve"> </w:t>
            </w:r>
            <w:r>
              <w:rPr>
                <w:sz w:val="16"/>
              </w:rPr>
              <w:t>RTU-OTN-XP</w:t>
            </w:r>
            <w:r>
              <w:rPr>
                <w:spacing w:val="-3"/>
                <w:sz w:val="16"/>
              </w:rPr>
              <w:t xml:space="preserve"> </w:t>
            </w:r>
            <w:r>
              <w:rPr>
                <w:sz w:val="16"/>
              </w:rPr>
              <w:t>pkg-E-</w:t>
            </w:r>
            <w:r>
              <w:rPr>
                <w:spacing w:val="-2"/>
                <w:sz w:val="16"/>
              </w:rPr>
              <w:t>Delivery</w:t>
            </w:r>
          </w:p>
        </w:tc>
        <w:tc>
          <w:tcPr>
            <w:tcW w:w="2823" w:type="dxa"/>
            <w:shd w:val="clear" w:color="auto" w:fill="FFFF00"/>
          </w:tcPr>
          <w:p w14:paraId="62F1A988" w14:textId="77777777" w:rsidR="00205FB1" w:rsidRDefault="00AC72B0">
            <w:pPr>
              <w:pStyle w:val="TableParagraph"/>
              <w:spacing w:line="174" w:lineRule="exact"/>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6C01C2EF" w14:textId="77777777" w:rsidR="00205FB1" w:rsidRDefault="00205FB1">
            <w:pPr>
              <w:pStyle w:val="TableParagraph"/>
              <w:spacing w:line="240" w:lineRule="auto"/>
              <w:rPr>
                <w:rFonts w:ascii="Times New Roman"/>
                <w:sz w:val="12"/>
              </w:rPr>
            </w:pPr>
          </w:p>
        </w:tc>
        <w:tc>
          <w:tcPr>
            <w:tcW w:w="2168" w:type="dxa"/>
            <w:shd w:val="clear" w:color="auto" w:fill="BDBDBD"/>
          </w:tcPr>
          <w:p w14:paraId="1AA046AF" w14:textId="77777777" w:rsidR="00205FB1" w:rsidRDefault="00205FB1">
            <w:pPr>
              <w:pStyle w:val="TableParagraph"/>
              <w:spacing w:line="240" w:lineRule="auto"/>
              <w:rPr>
                <w:rFonts w:ascii="Times New Roman"/>
                <w:sz w:val="12"/>
              </w:rPr>
            </w:pPr>
          </w:p>
        </w:tc>
      </w:tr>
      <w:tr w:rsidR="00205FB1" w14:paraId="78D1E45F" w14:textId="77777777">
        <w:trPr>
          <w:trHeight w:val="196"/>
        </w:trPr>
        <w:tc>
          <w:tcPr>
            <w:tcW w:w="2168" w:type="dxa"/>
          </w:tcPr>
          <w:p w14:paraId="365B8295" w14:textId="77777777" w:rsidR="00205FB1" w:rsidRDefault="00AC72B0">
            <w:pPr>
              <w:pStyle w:val="TableParagraph"/>
              <w:spacing w:line="177" w:lineRule="exact"/>
              <w:ind w:left="40"/>
              <w:rPr>
                <w:sz w:val="16"/>
              </w:rPr>
            </w:pPr>
            <w:r>
              <w:rPr>
                <w:spacing w:val="-2"/>
                <w:sz w:val="16"/>
              </w:rPr>
              <w:t>E-XR-NCS1K4-</w:t>
            </w:r>
            <w:r>
              <w:rPr>
                <w:spacing w:val="-4"/>
                <w:sz w:val="16"/>
              </w:rPr>
              <w:t>R771</w:t>
            </w:r>
          </w:p>
        </w:tc>
        <w:tc>
          <w:tcPr>
            <w:tcW w:w="5483" w:type="dxa"/>
          </w:tcPr>
          <w:p w14:paraId="6FAD68DD" w14:textId="77777777" w:rsidR="00205FB1" w:rsidRDefault="00AC72B0">
            <w:pPr>
              <w:pStyle w:val="TableParagraph"/>
              <w:spacing w:line="177" w:lineRule="exact"/>
              <w:ind w:left="37"/>
              <w:rPr>
                <w:sz w:val="16"/>
              </w:rPr>
            </w:pPr>
            <w:r>
              <w:rPr>
                <w:sz w:val="16"/>
              </w:rPr>
              <w:t>NCS</w:t>
            </w:r>
            <w:r>
              <w:rPr>
                <w:spacing w:val="-5"/>
                <w:sz w:val="16"/>
              </w:rPr>
              <w:t xml:space="preserve"> </w:t>
            </w:r>
            <w:r>
              <w:rPr>
                <w:sz w:val="16"/>
              </w:rPr>
              <w:t>1K4</w:t>
            </w:r>
            <w:r>
              <w:rPr>
                <w:spacing w:val="-5"/>
                <w:sz w:val="16"/>
              </w:rPr>
              <w:t xml:space="preserve"> </w:t>
            </w:r>
            <w:r>
              <w:rPr>
                <w:sz w:val="16"/>
              </w:rPr>
              <w:t>IOS-XR</w:t>
            </w:r>
            <w:r>
              <w:rPr>
                <w:spacing w:val="-9"/>
                <w:sz w:val="16"/>
              </w:rPr>
              <w:t xml:space="preserve"> </w:t>
            </w:r>
            <w:r>
              <w:rPr>
                <w:sz w:val="16"/>
              </w:rPr>
              <w:t>SW</w:t>
            </w:r>
            <w:r>
              <w:rPr>
                <w:spacing w:val="-3"/>
                <w:sz w:val="16"/>
              </w:rPr>
              <w:t xml:space="preserve"> </w:t>
            </w:r>
            <w:r>
              <w:rPr>
                <w:sz w:val="16"/>
              </w:rPr>
              <w:t>Release</w:t>
            </w:r>
            <w:r>
              <w:rPr>
                <w:spacing w:val="-6"/>
                <w:sz w:val="16"/>
              </w:rPr>
              <w:t xml:space="preserve"> </w:t>
            </w:r>
            <w:r>
              <w:rPr>
                <w:sz w:val="16"/>
              </w:rPr>
              <w:t>7.7.1</w:t>
            </w:r>
            <w:r>
              <w:rPr>
                <w:spacing w:val="-5"/>
                <w:sz w:val="16"/>
              </w:rPr>
              <w:t xml:space="preserve"> </w:t>
            </w:r>
            <w:r>
              <w:rPr>
                <w:sz w:val="16"/>
              </w:rPr>
              <w:t>RTU</w:t>
            </w:r>
            <w:r>
              <w:rPr>
                <w:spacing w:val="-6"/>
                <w:sz w:val="16"/>
              </w:rPr>
              <w:t xml:space="preserve"> </w:t>
            </w:r>
            <w:r>
              <w:rPr>
                <w:sz w:val="16"/>
              </w:rPr>
              <w:t>-</w:t>
            </w:r>
            <w:r>
              <w:rPr>
                <w:spacing w:val="-2"/>
                <w:sz w:val="16"/>
              </w:rPr>
              <w:t xml:space="preserve"> </w:t>
            </w:r>
            <w:r>
              <w:rPr>
                <w:sz w:val="16"/>
              </w:rPr>
              <w:t>non-K9</w:t>
            </w:r>
            <w:r>
              <w:rPr>
                <w:spacing w:val="-5"/>
                <w:sz w:val="16"/>
              </w:rPr>
              <w:t xml:space="preserve"> </w:t>
            </w:r>
            <w:r>
              <w:rPr>
                <w:sz w:val="16"/>
              </w:rPr>
              <w:t>sec-E-</w:t>
            </w:r>
            <w:r>
              <w:rPr>
                <w:spacing w:val="-2"/>
                <w:sz w:val="16"/>
              </w:rPr>
              <w:t>Delivery</w:t>
            </w:r>
          </w:p>
        </w:tc>
        <w:tc>
          <w:tcPr>
            <w:tcW w:w="2823" w:type="dxa"/>
            <w:shd w:val="clear" w:color="auto" w:fill="FFFF00"/>
          </w:tcPr>
          <w:p w14:paraId="6A9CE536" w14:textId="77777777" w:rsidR="00205FB1" w:rsidRDefault="00AC72B0">
            <w:pPr>
              <w:pStyle w:val="TableParagraph"/>
              <w:spacing w:line="177" w:lineRule="exact"/>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20123D6F" w14:textId="77777777" w:rsidR="00205FB1" w:rsidRDefault="00205FB1">
            <w:pPr>
              <w:pStyle w:val="TableParagraph"/>
              <w:spacing w:line="240" w:lineRule="auto"/>
              <w:rPr>
                <w:rFonts w:ascii="Times New Roman"/>
                <w:sz w:val="12"/>
              </w:rPr>
            </w:pPr>
          </w:p>
        </w:tc>
        <w:tc>
          <w:tcPr>
            <w:tcW w:w="2168" w:type="dxa"/>
            <w:shd w:val="clear" w:color="auto" w:fill="BDBDBD"/>
          </w:tcPr>
          <w:p w14:paraId="76CB859E" w14:textId="77777777" w:rsidR="00205FB1" w:rsidRDefault="00205FB1">
            <w:pPr>
              <w:pStyle w:val="TableParagraph"/>
              <w:spacing w:line="240" w:lineRule="auto"/>
              <w:rPr>
                <w:rFonts w:ascii="Times New Roman"/>
                <w:sz w:val="12"/>
              </w:rPr>
            </w:pPr>
          </w:p>
        </w:tc>
      </w:tr>
      <w:tr w:rsidR="00205FB1" w14:paraId="1DDC6981" w14:textId="77777777">
        <w:trPr>
          <w:trHeight w:val="196"/>
        </w:trPr>
        <w:tc>
          <w:tcPr>
            <w:tcW w:w="2168" w:type="dxa"/>
          </w:tcPr>
          <w:p w14:paraId="273318F5" w14:textId="77777777" w:rsidR="00205FB1" w:rsidRDefault="00AC72B0">
            <w:pPr>
              <w:pStyle w:val="TableParagraph"/>
              <w:ind w:left="40"/>
              <w:rPr>
                <w:sz w:val="16"/>
              </w:rPr>
            </w:pPr>
            <w:r>
              <w:rPr>
                <w:spacing w:val="-2"/>
                <w:sz w:val="16"/>
              </w:rPr>
              <w:t>XR-1K4-L-771K9</w:t>
            </w:r>
          </w:p>
        </w:tc>
        <w:tc>
          <w:tcPr>
            <w:tcW w:w="5483" w:type="dxa"/>
          </w:tcPr>
          <w:p w14:paraId="6E514000" w14:textId="77777777" w:rsidR="00205FB1" w:rsidRDefault="00AC72B0">
            <w:pPr>
              <w:pStyle w:val="TableParagraph"/>
              <w:ind w:left="37"/>
              <w:rPr>
                <w:sz w:val="16"/>
              </w:rPr>
            </w:pPr>
            <w:r>
              <w:rPr>
                <w:sz w:val="16"/>
              </w:rPr>
              <w:t>NCS</w:t>
            </w:r>
            <w:r>
              <w:rPr>
                <w:spacing w:val="-7"/>
                <w:sz w:val="16"/>
              </w:rPr>
              <w:t xml:space="preserve"> </w:t>
            </w:r>
            <w:r>
              <w:rPr>
                <w:sz w:val="16"/>
              </w:rPr>
              <w:t>1K4</w:t>
            </w:r>
            <w:r>
              <w:rPr>
                <w:spacing w:val="-5"/>
                <w:sz w:val="16"/>
              </w:rPr>
              <w:t xml:space="preserve"> </w:t>
            </w:r>
            <w:r>
              <w:rPr>
                <w:sz w:val="16"/>
              </w:rPr>
              <w:t>IOS-XR</w:t>
            </w:r>
            <w:r>
              <w:rPr>
                <w:spacing w:val="-8"/>
                <w:sz w:val="16"/>
              </w:rPr>
              <w:t xml:space="preserve"> </w:t>
            </w:r>
            <w:r>
              <w:rPr>
                <w:sz w:val="16"/>
              </w:rPr>
              <w:t>SW</w:t>
            </w:r>
            <w:r>
              <w:rPr>
                <w:spacing w:val="-3"/>
                <w:sz w:val="16"/>
              </w:rPr>
              <w:t xml:space="preserve"> </w:t>
            </w:r>
            <w:r>
              <w:rPr>
                <w:sz w:val="16"/>
              </w:rPr>
              <w:t>Release</w:t>
            </w:r>
            <w:r>
              <w:rPr>
                <w:spacing w:val="-6"/>
                <w:sz w:val="16"/>
              </w:rPr>
              <w:t xml:space="preserve"> </w:t>
            </w:r>
            <w:r>
              <w:rPr>
                <w:sz w:val="16"/>
              </w:rPr>
              <w:t>7.7.1</w:t>
            </w:r>
            <w:r>
              <w:rPr>
                <w:spacing w:val="-4"/>
                <w:sz w:val="16"/>
              </w:rPr>
              <w:t xml:space="preserve"> </w:t>
            </w:r>
            <w:r>
              <w:rPr>
                <w:spacing w:val="-5"/>
                <w:sz w:val="16"/>
              </w:rPr>
              <w:t>RTU</w:t>
            </w:r>
          </w:p>
        </w:tc>
        <w:tc>
          <w:tcPr>
            <w:tcW w:w="2823" w:type="dxa"/>
            <w:shd w:val="clear" w:color="auto" w:fill="FFFF00"/>
          </w:tcPr>
          <w:p w14:paraId="3E112767"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3321675F" w14:textId="77777777" w:rsidR="00205FB1" w:rsidRDefault="00205FB1">
            <w:pPr>
              <w:pStyle w:val="TableParagraph"/>
              <w:spacing w:line="240" w:lineRule="auto"/>
              <w:rPr>
                <w:rFonts w:ascii="Times New Roman"/>
                <w:sz w:val="12"/>
              </w:rPr>
            </w:pPr>
          </w:p>
        </w:tc>
        <w:tc>
          <w:tcPr>
            <w:tcW w:w="2168" w:type="dxa"/>
            <w:shd w:val="clear" w:color="auto" w:fill="BDBDBD"/>
          </w:tcPr>
          <w:p w14:paraId="23876FE5" w14:textId="77777777" w:rsidR="00205FB1" w:rsidRDefault="00205FB1">
            <w:pPr>
              <w:pStyle w:val="TableParagraph"/>
              <w:spacing w:line="240" w:lineRule="auto"/>
              <w:rPr>
                <w:rFonts w:ascii="Times New Roman"/>
                <w:sz w:val="12"/>
              </w:rPr>
            </w:pPr>
          </w:p>
        </w:tc>
      </w:tr>
      <w:tr w:rsidR="00205FB1" w14:paraId="5AB42CB4" w14:textId="77777777">
        <w:trPr>
          <w:trHeight w:val="196"/>
        </w:trPr>
        <w:tc>
          <w:tcPr>
            <w:tcW w:w="2168" w:type="dxa"/>
          </w:tcPr>
          <w:p w14:paraId="2BC82E04" w14:textId="77777777" w:rsidR="00205FB1" w:rsidRDefault="00AC72B0">
            <w:pPr>
              <w:pStyle w:val="TableParagraph"/>
              <w:ind w:left="40"/>
              <w:rPr>
                <w:sz w:val="16"/>
              </w:rPr>
            </w:pPr>
            <w:r>
              <w:rPr>
                <w:spacing w:val="-2"/>
                <w:sz w:val="16"/>
              </w:rPr>
              <w:t>XR-1K1-L-771K9</w:t>
            </w:r>
          </w:p>
        </w:tc>
        <w:tc>
          <w:tcPr>
            <w:tcW w:w="5483" w:type="dxa"/>
          </w:tcPr>
          <w:p w14:paraId="399A131D" w14:textId="77777777" w:rsidR="00205FB1" w:rsidRDefault="00AC72B0">
            <w:pPr>
              <w:pStyle w:val="TableParagraph"/>
              <w:ind w:left="37"/>
              <w:rPr>
                <w:sz w:val="16"/>
              </w:rPr>
            </w:pPr>
            <w:r>
              <w:rPr>
                <w:sz w:val="16"/>
              </w:rPr>
              <w:t>NCS</w:t>
            </w:r>
            <w:r>
              <w:rPr>
                <w:spacing w:val="-5"/>
                <w:sz w:val="16"/>
              </w:rPr>
              <w:t xml:space="preserve"> </w:t>
            </w:r>
            <w:r>
              <w:rPr>
                <w:sz w:val="16"/>
              </w:rPr>
              <w:t>1K1</w:t>
            </w:r>
            <w:r>
              <w:rPr>
                <w:spacing w:val="27"/>
                <w:sz w:val="16"/>
              </w:rPr>
              <w:t xml:space="preserve"> </w:t>
            </w:r>
            <w:r>
              <w:rPr>
                <w:sz w:val="16"/>
              </w:rPr>
              <w:t>IOS-XR</w:t>
            </w:r>
            <w:r>
              <w:rPr>
                <w:spacing w:val="-6"/>
                <w:sz w:val="16"/>
              </w:rPr>
              <w:t xml:space="preserve"> </w:t>
            </w:r>
            <w:r>
              <w:rPr>
                <w:sz w:val="16"/>
              </w:rPr>
              <w:t>SW</w:t>
            </w:r>
            <w:r>
              <w:rPr>
                <w:spacing w:val="-4"/>
                <w:sz w:val="16"/>
              </w:rPr>
              <w:t xml:space="preserve"> </w:t>
            </w:r>
            <w:r>
              <w:rPr>
                <w:sz w:val="16"/>
              </w:rPr>
              <w:t>Release</w:t>
            </w:r>
            <w:r>
              <w:rPr>
                <w:spacing w:val="-4"/>
                <w:sz w:val="16"/>
              </w:rPr>
              <w:t xml:space="preserve"> </w:t>
            </w:r>
            <w:r>
              <w:rPr>
                <w:sz w:val="16"/>
              </w:rPr>
              <w:t>7.7.1</w:t>
            </w:r>
            <w:r>
              <w:rPr>
                <w:spacing w:val="-4"/>
                <w:sz w:val="16"/>
              </w:rPr>
              <w:t xml:space="preserve"> </w:t>
            </w:r>
            <w:r>
              <w:rPr>
                <w:spacing w:val="-5"/>
                <w:sz w:val="16"/>
              </w:rPr>
              <w:t>RTU</w:t>
            </w:r>
          </w:p>
        </w:tc>
        <w:tc>
          <w:tcPr>
            <w:tcW w:w="2823" w:type="dxa"/>
            <w:shd w:val="clear" w:color="auto" w:fill="FFFF00"/>
          </w:tcPr>
          <w:p w14:paraId="66DC1A32"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24E5E820" w14:textId="77777777" w:rsidR="00205FB1" w:rsidRDefault="00205FB1">
            <w:pPr>
              <w:pStyle w:val="TableParagraph"/>
              <w:spacing w:line="240" w:lineRule="auto"/>
              <w:rPr>
                <w:rFonts w:ascii="Times New Roman"/>
                <w:sz w:val="12"/>
              </w:rPr>
            </w:pPr>
          </w:p>
        </w:tc>
        <w:tc>
          <w:tcPr>
            <w:tcW w:w="2168" w:type="dxa"/>
            <w:shd w:val="clear" w:color="auto" w:fill="BDBDBD"/>
          </w:tcPr>
          <w:p w14:paraId="2306E60C" w14:textId="77777777" w:rsidR="00205FB1" w:rsidRDefault="00205FB1">
            <w:pPr>
              <w:pStyle w:val="TableParagraph"/>
              <w:spacing w:line="240" w:lineRule="auto"/>
              <w:rPr>
                <w:rFonts w:ascii="Times New Roman"/>
                <w:sz w:val="12"/>
              </w:rPr>
            </w:pPr>
          </w:p>
        </w:tc>
      </w:tr>
      <w:tr w:rsidR="00205FB1" w14:paraId="203981EF" w14:textId="77777777">
        <w:trPr>
          <w:trHeight w:val="196"/>
        </w:trPr>
        <w:tc>
          <w:tcPr>
            <w:tcW w:w="2168" w:type="dxa"/>
          </w:tcPr>
          <w:p w14:paraId="4D23E722" w14:textId="77777777" w:rsidR="00205FB1" w:rsidRDefault="00AC72B0">
            <w:pPr>
              <w:pStyle w:val="TableParagraph"/>
              <w:ind w:left="40"/>
              <w:rPr>
                <w:sz w:val="16"/>
              </w:rPr>
            </w:pPr>
            <w:r>
              <w:rPr>
                <w:spacing w:val="-2"/>
                <w:sz w:val="16"/>
              </w:rPr>
              <w:t>SF-NCS1K1-R771K9</w:t>
            </w:r>
          </w:p>
        </w:tc>
        <w:tc>
          <w:tcPr>
            <w:tcW w:w="5483" w:type="dxa"/>
          </w:tcPr>
          <w:p w14:paraId="7566D2D9" w14:textId="77777777" w:rsidR="00205FB1" w:rsidRDefault="00AC72B0">
            <w:pPr>
              <w:pStyle w:val="TableParagraph"/>
              <w:ind w:left="37"/>
              <w:rPr>
                <w:sz w:val="16"/>
              </w:rPr>
            </w:pPr>
            <w:r>
              <w:rPr>
                <w:sz w:val="16"/>
              </w:rPr>
              <w:t>NCS1K1</w:t>
            </w:r>
            <w:r>
              <w:rPr>
                <w:spacing w:val="-6"/>
                <w:sz w:val="16"/>
              </w:rPr>
              <w:t xml:space="preserve"> </w:t>
            </w:r>
            <w:r>
              <w:rPr>
                <w:sz w:val="16"/>
              </w:rPr>
              <w:t>-</w:t>
            </w:r>
            <w:r>
              <w:rPr>
                <w:spacing w:val="-1"/>
                <w:sz w:val="16"/>
              </w:rPr>
              <w:t xml:space="preserve"> </w:t>
            </w:r>
            <w:r>
              <w:rPr>
                <w:sz w:val="16"/>
              </w:rPr>
              <w:t>R7.7.1</w:t>
            </w:r>
            <w:r>
              <w:rPr>
                <w:spacing w:val="-3"/>
                <w:sz w:val="16"/>
              </w:rPr>
              <w:t xml:space="preserve"> </w:t>
            </w:r>
            <w:r>
              <w:rPr>
                <w:sz w:val="16"/>
              </w:rPr>
              <w:t>SW,</w:t>
            </w:r>
            <w:r>
              <w:rPr>
                <w:spacing w:val="-4"/>
                <w:sz w:val="16"/>
              </w:rPr>
              <w:t xml:space="preserve"> </w:t>
            </w:r>
            <w:r>
              <w:rPr>
                <w:sz w:val="16"/>
              </w:rPr>
              <w:t>NCS</w:t>
            </w:r>
            <w:r>
              <w:rPr>
                <w:spacing w:val="-2"/>
                <w:sz w:val="16"/>
              </w:rPr>
              <w:t xml:space="preserve"> </w:t>
            </w:r>
            <w:r>
              <w:rPr>
                <w:spacing w:val="-4"/>
                <w:sz w:val="16"/>
              </w:rPr>
              <w:t>1001</w:t>
            </w:r>
          </w:p>
        </w:tc>
        <w:tc>
          <w:tcPr>
            <w:tcW w:w="2823" w:type="dxa"/>
            <w:shd w:val="clear" w:color="auto" w:fill="FFFF00"/>
          </w:tcPr>
          <w:p w14:paraId="04B3C453"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7F7F506E" w14:textId="77777777" w:rsidR="00205FB1" w:rsidRDefault="00205FB1">
            <w:pPr>
              <w:pStyle w:val="TableParagraph"/>
              <w:spacing w:line="240" w:lineRule="auto"/>
              <w:rPr>
                <w:rFonts w:ascii="Times New Roman"/>
                <w:sz w:val="12"/>
              </w:rPr>
            </w:pPr>
          </w:p>
        </w:tc>
        <w:tc>
          <w:tcPr>
            <w:tcW w:w="2168" w:type="dxa"/>
            <w:shd w:val="clear" w:color="auto" w:fill="BDBDBD"/>
          </w:tcPr>
          <w:p w14:paraId="523D9993" w14:textId="77777777" w:rsidR="00205FB1" w:rsidRDefault="00205FB1">
            <w:pPr>
              <w:pStyle w:val="TableParagraph"/>
              <w:spacing w:line="240" w:lineRule="auto"/>
              <w:rPr>
                <w:rFonts w:ascii="Times New Roman"/>
                <w:sz w:val="12"/>
              </w:rPr>
            </w:pPr>
          </w:p>
        </w:tc>
      </w:tr>
      <w:tr w:rsidR="00205FB1" w14:paraId="585D0C65" w14:textId="77777777">
        <w:trPr>
          <w:trHeight w:val="196"/>
        </w:trPr>
        <w:tc>
          <w:tcPr>
            <w:tcW w:w="2168" w:type="dxa"/>
          </w:tcPr>
          <w:p w14:paraId="593A6605" w14:textId="77777777" w:rsidR="00205FB1" w:rsidRDefault="00AC72B0">
            <w:pPr>
              <w:pStyle w:val="TableParagraph"/>
              <w:ind w:left="40"/>
              <w:rPr>
                <w:sz w:val="16"/>
              </w:rPr>
            </w:pPr>
            <w:r>
              <w:rPr>
                <w:spacing w:val="-4"/>
                <w:sz w:val="16"/>
              </w:rPr>
              <w:t>NCS1K4-CNTLR-</w:t>
            </w:r>
            <w:r>
              <w:rPr>
                <w:spacing w:val="-5"/>
                <w:sz w:val="16"/>
              </w:rPr>
              <w:t>K9</w:t>
            </w:r>
          </w:p>
        </w:tc>
        <w:tc>
          <w:tcPr>
            <w:tcW w:w="5483" w:type="dxa"/>
          </w:tcPr>
          <w:p w14:paraId="3068B080" w14:textId="77777777" w:rsidR="00205FB1" w:rsidRDefault="00AC72B0">
            <w:pPr>
              <w:pStyle w:val="TableParagraph"/>
              <w:ind w:left="37"/>
              <w:rPr>
                <w:sz w:val="16"/>
              </w:rPr>
            </w:pPr>
            <w:r>
              <w:rPr>
                <w:spacing w:val="-2"/>
                <w:sz w:val="16"/>
              </w:rPr>
              <w:t>Network</w:t>
            </w:r>
            <w:r>
              <w:rPr>
                <w:sz w:val="16"/>
              </w:rPr>
              <w:t xml:space="preserve"> </w:t>
            </w:r>
            <w:r>
              <w:rPr>
                <w:spacing w:val="-2"/>
                <w:sz w:val="16"/>
              </w:rPr>
              <w:t>Convergence</w:t>
            </w:r>
            <w:r>
              <w:rPr>
                <w:spacing w:val="4"/>
                <w:sz w:val="16"/>
              </w:rPr>
              <w:t xml:space="preserve"> </w:t>
            </w:r>
            <w:r>
              <w:rPr>
                <w:spacing w:val="-2"/>
                <w:sz w:val="16"/>
              </w:rPr>
              <w:t>System</w:t>
            </w:r>
            <w:r>
              <w:rPr>
                <w:spacing w:val="6"/>
                <w:sz w:val="16"/>
              </w:rPr>
              <w:t xml:space="preserve"> </w:t>
            </w:r>
            <w:r>
              <w:rPr>
                <w:spacing w:val="-2"/>
                <w:sz w:val="16"/>
              </w:rPr>
              <w:t>1004</w:t>
            </w:r>
            <w:r>
              <w:rPr>
                <w:spacing w:val="6"/>
                <w:sz w:val="16"/>
              </w:rPr>
              <w:t xml:space="preserve"> </w:t>
            </w:r>
            <w:r>
              <w:rPr>
                <w:spacing w:val="-2"/>
                <w:sz w:val="16"/>
              </w:rPr>
              <w:t>Controller</w:t>
            </w:r>
          </w:p>
        </w:tc>
        <w:tc>
          <w:tcPr>
            <w:tcW w:w="2823" w:type="dxa"/>
            <w:shd w:val="clear" w:color="auto" w:fill="FFFF00"/>
          </w:tcPr>
          <w:p w14:paraId="3B47DA71" w14:textId="77777777" w:rsidR="00205FB1" w:rsidRDefault="00AC72B0">
            <w:pPr>
              <w:pStyle w:val="TableParagraph"/>
              <w:ind w:right="56"/>
              <w:jc w:val="right"/>
              <w:rPr>
                <w:i/>
                <w:sz w:val="16"/>
              </w:rPr>
            </w:pPr>
            <w:r>
              <w:rPr>
                <w:i/>
                <w:color w:val="0000FF"/>
                <w:sz w:val="16"/>
              </w:rPr>
              <w:t>59</w:t>
            </w:r>
            <w:r>
              <w:rPr>
                <w:i/>
                <w:color w:val="0000FF"/>
                <w:spacing w:val="-3"/>
                <w:sz w:val="16"/>
              </w:rPr>
              <w:t xml:space="preserve"> </w:t>
            </w:r>
            <w:r>
              <w:rPr>
                <w:i/>
                <w:color w:val="0000FF"/>
                <w:sz w:val="16"/>
              </w:rPr>
              <w:t>120,00</w:t>
            </w:r>
            <w:r>
              <w:rPr>
                <w:i/>
                <w:color w:val="0000FF"/>
                <w:spacing w:val="-4"/>
                <w:sz w:val="16"/>
              </w:rPr>
              <w:t xml:space="preserve"> </w:t>
            </w:r>
            <w:r>
              <w:rPr>
                <w:i/>
                <w:color w:val="0000FF"/>
                <w:spacing w:val="-5"/>
                <w:sz w:val="16"/>
              </w:rPr>
              <w:t>Kč</w:t>
            </w:r>
          </w:p>
        </w:tc>
        <w:tc>
          <w:tcPr>
            <w:tcW w:w="2120" w:type="dxa"/>
          </w:tcPr>
          <w:p w14:paraId="4E9406E1" w14:textId="77777777" w:rsidR="00205FB1" w:rsidRDefault="00AC72B0">
            <w:pPr>
              <w:pStyle w:val="TableParagraph"/>
              <w:ind w:left="34"/>
              <w:rPr>
                <w:sz w:val="16"/>
              </w:rPr>
            </w:pPr>
            <w:r>
              <w:rPr>
                <w:spacing w:val="-4"/>
                <w:sz w:val="16"/>
              </w:rPr>
              <w:t>CON-SNT-NCS1K4CK</w:t>
            </w:r>
          </w:p>
        </w:tc>
        <w:tc>
          <w:tcPr>
            <w:tcW w:w="2168" w:type="dxa"/>
            <w:shd w:val="clear" w:color="auto" w:fill="FFFF00"/>
          </w:tcPr>
          <w:p w14:paraId="1FD8B9CF" w14:textId="77777777" w:rsidR="00205FB1" w:rsidRDefault="00AC72B0">
            <w:pPr>
              <w:pStyle w:val="TableParagraph"/>
              <w:ind w:right="57"/>
              <w:jc w:val="right"/>
              <w:rPr>
                <w:i/>
                <w:sz w:val="16"/>
              </w:rPr>
            </w:pPr>
            <w:r>
              <w:rPr>
                <w:i/>
                <w:color w:val="0000FF"/>
                <w:sz w:val="16"/>
              </w:rPr>
              <w:t>3</w:t>
            </w:r>
            <w:r>
              <w:rPr>
                <w:i/>
                <w:color w:val="0000FF"/>
                <w:spacing w:val="-3"/>
                <w:sz w:val="16"/>
              </w:rPr>
              <w:t xml:space="preserve"> </w:t>
            </w:r>
            <w:r>
              <w:rPr>
                <w:i/>
                <w:color w:val="0000FF"/>
                <w:sz w:val="16"/>
              </w:rPr>
              <w:t>660,00</w:t>
            </w:r>
            <w:r>
              <w:rPr>
                <w:i/>
                <w:color w:val="0000FF"/>
                <w:spacing w:val="-3"/>
                <w:sz w:val="16"/>
              </w:rPr>
              <w:t xml:space="preserve"> </w:t>
            </w:r>
            <w:r>
              <w:rPr>
                <w:i/>
                <w:color w:val="0000FF"/>
                <w:spacing w:val="-5"/>
                <w:sz w:val="16"/>
              </w:rPr>
              <w:t>Kč</w:t>
            </w:r>
          </w:p>
        </w:tc>
      </w:tr>
      <w:tr w:rsidR="00205FB1" w14:paraId="44226D57" w14:textId="77777777">
        <w:trPr>
          <w:trHeight w:val="196"/>
        </w:trPr>
        <w:tc>
          <w:tcPr>
            <w:tcW w:w="2168" w:type="dxa"/>
          </w:tcPr>
          <w:p w14:paraId="04B16280" w14:textId="77777777" w:rsidR="00205FB1" w:rsidRDefault="00AC72B0">
            <w:pPr>
              <w:pStyle w:val="TableParagraph"/>
              <w:ind w:left="40"/>
              <w:rPr>
                <w:sz w:val="16"/>
              </w:rPr>
            </w:pPr>
            <w:r>
              <w:rPr>
                <w:spacing w:val="-2"/>
                <w:sz w:val="16"/>
              </w:rPr>
              <w:t>NCS1K-2KW-AC2-</w:t>
            </w:r>
            <w:r>
              <w:rPr>
                <w:spacing w:val="-5"/>
                <w:sz w:val="16"/>
              </w:rPr>
              <w:t>RF</w:t>
            </w:r>
          </w:p>
        </w:tc>
        <w:tc>
          <w:tcPr>
            <w:tcW w:w="5483" w:type="dxa"/>
          </w:tcPr>
          <w:p w14:paraId="241C79E1" w14:textId="77777777" w:rsidR="00205FB1" w:rsidRDefault="00AC72B0">
            <w:pPr>
              <w:pStyle w:val="TableParagraph"/>
              <w:ind w:left="37"/>
              <w:rPr>
                <w:sz w:val="16"/>
              </w:rPr>
            </w:pPr>
            <w:r>
              <w:rPr>
                <w:sz w:val="16"/>
              </w:rPr>
              <w:t>Network</w:t>
            </w:r>
            <w:r>
              <w:rPr>
                <w:spacing w:val="-10"/>
                <w:sz w:val="16"/>
              </w:rPr>
              <w:t xml:space="preserve"> </w:t>
            </w:r>
            <w:r>
              <w:rPr>
                <w:sz w:val="16"/>
              </w:rPr>
              <w:t>Convergence</w:t>
            </w:r>
            <w:r>
              <w:rPr>
                <w:spacing w:val="-6"/>
                <w:sz w:val="16"/>
              </w:rPr>
              <w:t xml:space="preserve"> </w:t>
            </w:r>
            <w:r>
              <w:rPr>
                <w:sz w:val="16"/>
              </w:rPr>
              <w:t>System</w:t>
            </w:r>
            <w:r>
              <w:rPr>
                <w:spacing w:val="-4"/>
                <w:sz w:val="16"/>
              </w:rPr>
              <w:t xml:space="preserve"> </w:t>
            </w:r>
            <w:r>
              <w:rPr>
                <w:sz w:val="16"/>
              </w:rPr>
              <w:t>1000</w:t>
            </w:r>
            <w:r>
              <w:rPr>
                <w:spacing w:val="-5"/>
                <w:sz w:val="16"/>
              </w:rPr>
              <w:t xml:space="preserve"> </w:t>
            </w:r>
            <w:r>
              <w:rPr>
                <w:sz w:val="16"/>
              </w:rPr>
              <w:t>2KW</w:t>
            </w:r>
            <w:r>
              <w:rPr>
                <w:spacing w:val="-7"/>
                <w:sz w:val="16"/>
              </w:rPr>
              <w:t xml:space="preserve"> </w:t>
            </w:r>
            <w:r>
              <w:rPr>
                <w:sz w:val="16"/>
              </w:rPr>
              <w:t>AC</w:t>
            </w:r>
            <w:r>
              <w:rPr>
                <w:spacing w:val="-5"/>
                <w:sz w:val="16"/>
              </w:rPr>
              <w:t xml:space="preserve"> </w:t>
            </w:r>
            <w:r>
              <w:rPr>
                <w:sz w:val="16"/>
              </w:rPr>
              <w:t>PSU</w:t>
            </w:r>
            <w:r>
              <w:rPr>
                <w:spacing w:val="-5"/>
                <w:sz w:val="16"/>
              </w:rPr>
              <w:t xml:space="preserve"> </w:t>
            </w:r>
            <w:r>
              <w:rPr>
                <w:sz w:val="16"/>
              </w:rPr>
              <w:t>2</w:t>
            </w:r>
            <w:r>
              <w:rPr>
                <w:spacing w:val="-7"/>
                <w:sz w:val="16"/>
              </w:rPr>
              <w:t xml:space="preserve"> </w:t>
            </w:r>
            <w:r>
              <w:rPr>
                <w:spacing w:val="-2"/>
                <w:sz w:val="16"/>
              </w:rPr>
              <w:t>REMANUFACTURED</w:t>
            </w:r>
          </w:p>
        </w:tc>
        <w:tc>
          <w:tcPr>
            <w:tcW w:w="2823" w:type="dxa"/>
            <w:shd w:val="clear" w:color="auto" w:fill="FFFF00"/>
          </w:tcPr>
          <w:p w14:paraId="737C7B1C"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720,00</w:t>
            </w:r>
            <w:r>
              <w:rPr>
                <w:i/>
                <w:color w:val="0000FF"/>
                <w:spacing w:val="-4"/>
                <w:sz w:val="16"/>
              </w:rPr>
              <w:t xml:space="preserve"> </w:t>
            </w:r>
            <w:r>
              <w:rPr>
                <w:i/>
                <w:color w:val="0000FF"/>
                <w:spacing w:val="-5"/>
                <w:sz w:val="16"/>
              </w:rPr>
              <w:t>Kč</w:t>
            </w:r>
          </w:p>
        </w:tc>
        <w:tc>
          <w:tcPr>
            <w:tcW w:w="2120" w:type="dxa"/>
            <w:shd w:val="clear" w:color="auto" w:fill="BDBDBD"/>
          </w:tcPr>
          <w:p w14:paraId="098BE13A" w14:textId="77777777" w:rsidR="00205FB1" w:rsidRDefault="00205FB1">
            <w:pPr>
              <w:pStyle w:val="TableParagraph"/>
              <w:spacing w:line="240" w:lineRule="auto"/>
              <w:rPr>
                <w:rFonts w:ascii="Times New Roman"/>
                <w:sz w:val="12"/>
              </w:rPr>
            </w:pPr>
          </w:p>
        </w:tc>
        <w:tc>
          <w:tcPr>
            <w:tcW w:w="2168" w:type="dxa"/>
            <w:shd w:val="clear" w:color="auto" w:fill="BDBDBD"/>
          </w:tcPr>
          <w:p w14:paraId="564C31E1" w14:textId="77777777" w:rsidR="00205FB1" w:rsidRDefault="00205FB1">
            <w:pPr>
              <w:pStyle w:val="TableParagraph"/>
              <w:spacing w:line="240" w:lineRule="auto"/>
              <w:rPr>
                <w:rFonts w:ascii="Times New Roman"/>
                <w:sz w:val="12"/>
              </w:rPr>
            </w:pPr>
          </w:p>
        </w:tc>
      </w:tr>
      <w:tr w:rsidR="00205FB1" w14:paraId="1080C347" w14:textId="77777777">
        <w:trPr>
          <w:trHeight w:val="196"/>
        </w:trPr>
        <w:tc>
          <w:tcPr>
            <w:tcW w:w="2168" w:type="dxa"/>
          </w:tcPr>
          <w:p w14:paraId="77C96BF5" w14:textId="77777777" w:rsidR="00205FB1" w:rsidRDefault="00AC72B0">
            <w:pPr>
              <w:pStyle w:val="TableParagraph"/>
              <w:ind w:left="40"/>
              <w:rPr>
                <w:sz w:val="16"/>
              </w:rPr>
            </w:pPr>
            <w:r>
              <w:rPr>
                <w:spacing w:val="-2"/>
                <w:sz w:val="16"/>
              </w:rPr>
              <w:t>SF-NCS1K4-R771K9</w:t>
            </w:r>
          </w:p>
        </w:tc>
        <w:tc>
          <w:tcPr>
            <w:tcW w:w="5483" w:type="dxa"/>
          </w:tcPr>
          <w:p w14:paraId="053F8F8B" w14:textId="77777777" w:rsidR="00205FB1" w:rsidRDefault="00AC72B0">
            <w:pPr>
              <w:pStyle w:val="TableParagraph"/>
              <w:ind w:left="37"/>
              <w:rPr>
                <w:sz w:val="16"/>
              </w:rPr>
            </w:pPr>
            <w:r>
              <w:rPr>
                <w:sz w:val="16"/>
              </w:rPr>
              <w:t>NCS</w:t>
            </w:r>
            <w:r>
              <w:rPr>
                <w:spacing w:val="-3"/>
                <w:sz w:val="16"/>
              </w:rPr>
              <w:t xml:space="preserve"> </w:t>
            </w:r>
            <w:r>
              <w:rPr>
                <w:sz w:val="16"/>
              </w:rPr>
              <w:t>1K4</w:t>
            </w:r>
            <w:r>
              <w:rPr>
                <w:spacing w:val="-5"/>
                <w:sz w:val="16"/>
              </w:rPr>
              <w:t xml:space="preserve"> </w:t>
            </w:r>
            <w:r>
              <w:rPr>
                <w:sz w:val="16"/>
              </w:rPr>
              <w:t>-</w:t>
            </w:r>
            <w:r>
              <w:rPr>
                <w:spacing w:val="-1"/>
                <w:sz w:val="16"/>
              </w:rPr>
              <w:t xml:space="preserve"> </w:t>
            </w:r>
            <w:r>
              <w:rPr>
                <w:sz w:val="16"/>
              </w:rPr>
              <w:t>R7.7.1</w:t>
            </w:r>
            <w:r>
              <w:rPr>
                <w:spacing w:val="-2"/>
                <w:sz w:val="16"/>
              </w:rPr>
              <w:t xml:space="preserve"> </w:t>
            </w:r>
            <w:r>
              <w:rPr>
                <w:sz w:val="16"/>
              </w:rPr>
              <w:t>SW,</w:t>
            </w:r>
            <w:r>
              <w:rPr>
                <w:spacing w:val="-4"/>
                <w:sz w:val="16"/>
              </w:rPr>
              <w:t xml:space="preserve"> </w:t>
            </w:r>
            <w:r>
              <w:rPr>
                <w:sz w:val="16"/>
              </w:rPr>
              <w:t>NCS</w:t>
            </w:r>
            <w:r>
              <w:rPr>
                <w:spacing w:val="-2"/>
                <w:sz w:val="16"/>
              </w:rPr>
              <w:t xml:space="preserve"> </w:t>
            </w:r>
            <w:r>
              <w:rPr>
                <w:spacing w:val="-4"/>
                <w:sz w:val="16"/>
              </w:rPr>
              <w:t>1004</w:t>
            </w:r>
          </w:p>
        </w:tc>
        <w:tc>
          <w:tcPr>
            <w:tcW w:w="2823" w:type="dxa"/>
            <w:shd w:val="clear" w:color="auto" w:fill="FFFF00"/>
          </w:tcPr>
          <w:p w14:paraId="72726C95"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2ABC8CF6" w14:textId="77777777" w:rsidR="00205FB1" w:rsidRDefault="00205FB1">
            <w:pPr>
              <w:pStyle w:val="TableParagraph"/>
              <w:spacing w:line="240" w:lineRule="auto"/>
              <w:rPr>
                <w:rFonts w:ascii="Times New Roman"/>
                <w:sz w:val="12"/>
              </w:rPr>
            </w:pPr>
          </w:p>
        </w:tc>
        <w:tc>
          <w:tcPr>
            <w:tcW w:w="2168" w:type="dxa"/>
            <w:shd w:val="clear" w:color="auto" w:fill="BDBDBD"/>
          </w:tcPr>
          <w:p w14:paraId="1E788486" w14:textId="77777777" w:rsidR="00205FB1" w:rsidRDefault="00205FB1">
            <w:pPr>
              <w:pStyle w:val="TableParagraph"/>
              <w:spacing w:line="240" w:lineRule="auto"/>
              <w:rPr>
                <w:rFonts w:ascii="Times New Roman"/>
                <w:sz w:val="12"/>
              </w:rPr>
            </w:pPr>
          </w:p>
        </w:tc>
      </w:tr>
      <w:tr w:rsidR="00205FB1" w14:paraId="1D07A0B8" w14:textId="77777777">
        <w:trPr>
          <w:trHeight w:val="196"/>
        </w:trPr>
        <w:tc>
          <w:tcPr>
            <w:tcW w:w="2168" w:type="dxa"/>
          </w:tcPr>
          <w:p w14:paraId="36D02FEB" w14:textId="77777777" w:rsidR="00205FB1" w:rsidRDefault="00AC72B0">
            <w:pPr>
              <w:pStyle w:val="TableParagraph"/>
              <w:ind w:left="40"/>
              <w:rPr>
                <w:sz w:val="16"/>
              </w:rPr>
            </w:pPr>
            <w:r>
              <w:rPr>
                <w:spacing w:val="-2"/>
                <w:sz w:val="16"/>
              </w:rPr>
              <w:t>NCS1K4-CNTLRWK9</w:t>
            </w:r>
          </w:p>
        </w:tc>
        <w:tc>
          <w:tcPr>
            <w:tcW w:w="5483" w:type="dxa"/>
          </w:tcPr>
          <w:p w14:paraId="6BCB1BE4" w14:textId="77777777" w:rsidR="00205FB1" w:rsidRDefault="00AC72B0">
            <w:pPr>
              <w:pStyle w:val="TableParagraph"/>
              <w:ind w:left="37"/>
              <w:rPr>
                <w:sz w:val="16"/>
              </w:rPr>
            </w:pPr>
            <w:r>
              <w:rPr>
                <w:sz w:val="16"/>
              </w:rPr>
              <w:t>NCS</w:t>
            </w:r>
            <w:r>
              <w:rPr>
                <w:spacing w:val="-10"/>
                <w:sz w:val="16"/>
              </w:rPr>
              <w:t xml:space="preserve"> </w:t>
            </w:r>
            <w:r>
              <w:rPr>
                <w:sz w:val="16"/>
              </w:rPr>
              <w:t>1004</w:t>
            </w:r>
            <w:r>
              <w:rPr>
                <w:spacing w:val="-8"/>
                <w:sz w:val="16"/>
              </w:rPr>
              <w:t xml:space="preserve"> </w:t>
            </w:r>
            <w:r>
              <w:rPr>
                <w:sz w:val="16"/>
              </w:rPr>
              <w:t>Controller</w:t>
            </w:r>
            <w:r>
              <w:rPr>
                <w:spacing w:val="-9"/>
                <w:sz w:val="16"/>
              </w:rPr>
              <w:t xml:space="preserve"> </w:t>
            </w:r>
            <w:r>
              <w:rPr>
                <w:spacing w:val="-4"/>
                <w:sz w:val="16"/>
              </w:rPr>
              <w:t>Card</w:t>
            </w:r>
          </w:p>
        </w:tc>
        <w:tc>
          <w:tcPr>
            <w:tcW w:w="2823" w:type="dxa"/>
            <w:shd w:val="clear" w:color="auto" w:fill="FFFF00"/>
          </w:tcPr>
          <w:p w14:paraId="69F9EBA4" w14:textId="77777777" w:rsidR="00205FB1" w:rsidRDefault="00AC72B0">
            <w:pPr>
              <w:pStyle w:val="TableParagraph"/>
              <w:ind w:right="56"/>
              <w:jc w:val="right"/>
              <w:rPr>
                <w:i/>
                <w:sz w:val="16"/>
              </w:rPr>
            </w:pPr>
            <w:r>
              <w:rPr>
                <w:i/>
                <w:color w:val="0000FF"/>
                <w:sz w:val="16"/>
              </w:rPr>
              <w:t>20</w:t>
            </w:r>
            <w:r>
              <w:rPr>
                <w:i/>
                <w:color w:val="0000FF"/>
                <w:spacing w:val="-3"/>
                <w:sz w:val="16"/>
              </w:rPr>
              <w:t xml:space="preserve"> </w:t>
            </w:r>
            <w:r>
              <w:rPr>
                <w:i/>
                <w:color w:val="0000FF"/>
                <w:sz w:val="16"/>
              </w:rPr>
              <w:t>130,00</w:t>
            </w:r>
            <w:r>
              <w:rPr>
                <w:i/>
                <w:color w:val="0000FF"/>
                <w:spacing w:val="-4"/>
                <w:sz w:val="16"/>
              </w:rPr>
              <w:t xml:space="preserve"> </w:t>
            </w:r>
            <w:r>
              <w:rPr>
                <w:i/>
                <w:color w:val="0000FF"/>
                <w:spacing w:val="-5"/>
                <w:sz w:val="16"/>
              </w:rPr>
              <w:t>Kč</w:t>
            </w:r>
          </w:p>
        </w:tc>
        <w:tc>
          <w:tcPr>
            <w:tcW w:w="2120" w:type="dxa"/>
          </w:tcPr>
          <w:p w14:paraId="33D1EF7C" w14:textId="77777777" w:rsidR="00205FB1" w:rsidRDefault="00AC72B0">
            <w:pPr>
              <w:pStyle w:val="TableParagraph"/>
              <w:ind w:left="34"/>
              <w:rPr>
                <w:sz w:val="16"/>
              </w:rPr>
            </w:pPr>
            <w:r>
              <w:rPr>
                <w:spacing w:val="-4"/>
                <w:sz w:val="16"/>
              </w:rPr>
              <w:t>CON-SNT-NCS1K41C</w:t>
            </w:r>
          </w:p>
        </w:tc>
        <w:tc>
          <w:tcPr>
            <w:tcW w:w="2168" w:type="dxa"/>
            <w:shd w:val="clear" w:color="auto" w:fill="FFFF00"/>
          </w:tcPr>
          <w:p w14:paraId="17DD3A05"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270,00</w:t>
            </w:r>
            <w:r>
              <w:rPr>
                <w:i/>
                <w:color w:val="0000FF"/>
                <w:spacing w:val="-3"/>
                <w:sz w:val="16"/>
              </w:rPr>
              <w:t xml:space="preserve"> </w:t>
            </w:r>
            <w:r>
              <w:rPr>
                <w:i/>
                <w:color w:val="0000FF"/>
                <w:spacing w:val="-5"/>
                <w:sz w:val="16"/>
              </w:rPr>
              <w:t>Kč</w:t>
            </w:r>
          </w:p>
        </w:tc>
      </w:tr>
      <w:tr w:rsidR="00205FB1" w14:paraId="197DB51B" w14:textId="77777777">
        <w:trPr>
          <w:trHeight w:val="196"/>
        </w:trPr>
        <w:tc>
          <w:tcPr>
            <w:tcW w:w="2168" w:type="dxa"/>
          </w:tcPr>
          <w:p w14:paraId="48AD7096" w14:textId="77777777" w:rsidR="00205FB1" w:rsidRDefault="00AC72B0">
            <w:pPr>
              <w:pStyle w:val="TableParagraph"/>
              <w:ind w:left="40"/>
              <w:rPr>
                <w:sz w:val="16"/>
              </w:rPr>
            </w:pPr>
            <w:r>
              <w:rPr>
                <w:spacing w:val="-2"/>
                <w:sz w:val="16"/>
              </w:rPr>
              <w:t>NCS1K4-DC-</w:t>
            </w:r>
            <w:r>
              <w:rPr>
                <w:spacing w:val="-5"/>
                <w:sz w:val="16"/>
              </w:rPr>
              <w:t>BUN</w:t>
            </w:r>
          </w:p>
        </w:tc>
        <w:tc>
          <w:tcPr>
            <w:tcW w:w="5483" w:type="dxa"/>
          </w:tcPr>
          <w:p w14:paraId="40C4F7BE" w14:textId="77777777" w:rsidR="00205FB1" w:rsidRDefault="00AC72B0">
            <w:pPr>
              <w:pStyle w:val="TableParagraph"/>
              <w:ind w:left="37"/>
              <w:rPr>
                <w:sz w:val="16"/>
              </w:rPr>
            </w:pPr>
            <w:r>
              <w:rPr>
                <w:sz w:val="16"/>
              </w:rPr>
              <w:t>NCS</w:t>
            </w:r>
            <w:r>
              <w:rPr>
                <w:spacing w:val="-5"/>
                <w:sz w:val="16"/>
              </w:rPr>
              <w:t xml:space="preserve"> </w:t>
            </w:r>
            <w:r>
              <w:rPr>
                <w:sz w:val="16"/>
              </w:rPr>
              <w:t>1004</w:t>
            </w:r>
            <w:r>
              <w:rPr>
                <w:spacing w:val="-6"/>
                <w:sz w:val="16"/>
              </w:rPr>
              <w:t xml:space="preserve"> </w:t>
            </w:r>
            <w:r>
              <w:rPr>
                <w:sz w:val="16"/>
              </w:rPr>
              <w:t>2x</w:t>
            </w:r>
            <w:r>
              <w:rPr>
                <w:spacing w:val="-8"/>
                <w:sz w:val="16"/>
              </w:rPr>
              <w:t xml:space="preserve"> </w:t>
            </w:r>
            <w:r>
              <w:rPr>
                <w:sz w:val="16"/>
              </w:rPr>
              <w:t>Chassis</w:t>
            </w:r>
            <w:r>
              <w:rPr>
                <w:spacing w:val="-6"/>
                <w:sz w:val="16"/>
              </w:rPr>
              <w:t xml:space="preserve"> </w:t>
            </w:r>
            <w:r>
              <w:rPr>
                <w:sz w:val="16"/>
              </w:rPr>
              <w:t>w/Commons</w:t>
            </w:r>
            <w:r>
              <w:rPr>
                <w:spacing w:val="-6"/>
                <w:sz w:val="16"/>
              </w:rPr>
              <w:t xml:space="preserve"> </w:t>
            </w:r>
            <w:r>
              <w:rPr>
                <w:sz w:val="16"/>
              </w:rPr>
              <w:t>and</w:t>
            </w:r>
            <w:r>
              <w:rPr>
                <w:spacing w:val="-8"/>
                <w:sz w:val="16"/>
              </w:rPr>
              <w:t xml:space="preserve"> </w:t>
            </w:r>
            <w:r>
              <w:rPr>
                <w:sz w:val="16"/>
              </w:rPr>
              <w:t>Controller</w:t>
            </w:r>
            <w:r>
              <w:rPr>
                <w:spacing w:val="-7"/>
                <w:sz w:val="16"/>
              </w:rPr>
              <w:t xml:space="preserve"> </w:t>
            </w:r>
            <w:r>
              <w:rPr>
                <w:sz w:val="16"/>
              </w:rPr>
              <w:t>-</w:t>
            </w:r>
            <w:r>
              <w:rPr>
                <w:spacing w:val="-3"/>
                <w:sz w:val="16"/>
              </w:rPr>
              <w:t xml:space="preserve"> </w:t>
            </w:r>
            <w:r>
              <w:rPr>
                <w:sz w:val="16"/>
              </w:rPr>
              <w:t>DC</w:t>
            </w:r>
            <w:r>
              <w:rPr>
                <w:spacing w:val="-4"/>
                <w:sz w:val="16"/>
              </w:rPr>
              <w:t xml:space="preserve"> </w:t>
            </w:r>
            <w:r>
              <w:rPr>
                <w:spacing w:val="-2"/>
                <w:sz w:val="16"/>
              </w:rPr>
              <w:t>Version</w:t>
            </w:r>
          </w:p>
        </w:tc>
        <w:tc>
          <w:tcPr>
            <w:tcW w:w="2823" w:type="dxa"/>
            <w:shd w:val="clear" w:color="auto" w:fill="FFFF00"/>
          </w:tcPr>
          <w:p w14:paraId="5F611847" w14:textId="77777777" w:rsidR="00205FB1" w:rsidRDefault="00AC72B0">
            <w:pPr>
              <w:pStyle w:val="TableParagraph"/>
              <w:ind w:right="59"/>
              <w:jc w:val="right"/>
              <w:rPr>
                <w:i/>
                <w:sz w:val="16"/>
              </w:rPr>
            </w:pPr>
            <w:r>
              <w:rPr>
                <w:i/>
                <w:color w:val="0000FF"/>
                <w:sz w:val="16"/>
              </w:rPr>
              <w:t>603</w:t>
            </w:r>
            <w:r>
              <w:rPr>
                <w:i/>
                <w:color w:val="0000FF"/>
                <w:spacing w:val="-3"/>
                <w:sz w:val="16"/>
              </w:rPr>
              <w:t xml:space="preserve"> </w:t>
            </w:r>
            <w:r>
              <w:rPr>
                <w:i/>
                <w:color w:val="0000FF"/>
                <w:sz w:val="16"/>
              </w:rPr>
              <w:t>370,00</w:t>
            </w:r>
            <w:r>
              <w:rPr>
                <w:i/>
                <w:color w:val="0000FF"/>
                <w:spacing w:val="-4"/>
                <w:sz w:val="16"/>
              </w:rPr>
              <w:t xml:space="preserve"> </w:t>
            </w:r>
            <w:r>
              <w:rPr>
                <w:i/>
                <w:color w:val="0000FF"/>
                <w:spacing w:val="-5"/>
                <w:sz w:val="16"/>
              </w:rPr>
              <w:t>Kč</w:t>
            </w:r>
          </w:p>
        </w:tc>
        <w:tc>
          <w:tcPr>
            <w:tcW w:w="2120" w:type="dxa"/>
            <w:shd w:val="clear" w:color="auto" w:fill="BDBDBD"/>
          </w:tcPr>
          <w:p w14:paraId="2AED36FB" w14:textId="77777777" w:rsidR="00205FB1" w:rsidRDefault="00205FB1">
            <w:pPr>
              <w:pStyle w:val="TableParagraph"/>
              <w:spacing w:line="240" w:lineRule="auto"/>
              <w:rPr>
                <w:rFonts w:ascii="Times New Roman"/>
                <w:sz w:val="12"/>
              </w:rPr>
            </w:pPr>
          </w:p>
        </w:tc>
        <w:tc>
          <w:tcPr>
            <w:tcW w:w="2168" w:type="dxa"/>
            <w:shd w:val="clear" w:color="auto" w:fill="BDBDBD"/>
          </w:tcPr>
          <w:p w14:paraId="69631731" w14:textId="77777777" w:rsidR="00205FB1" w:rsidRDefault="00205FB1">
            <w:pPr>
              <w:pStyle w:val="TableParagraph"/>
              <w:spacing w:line="240" w:lineRule="auto"/>
              <w:rPr>
                <w:rFonts w:ascii="Times New Roman"/>
                <w:sz w:val="12"/>
              </w:rPr>
            </w:pPr>
          </w:p>
        </w:tc>
      </w:tr>
      <w:tr w:rsidR="00205FB1" w14:paraId="0C57378B" w14:textId="77777777">
        <w:trPr>
          <w:trHeight w:val="196"/>
        </w:trPr>
        <w:tc>
          <w:tcPr>
            <w:tcW w:w="2168" w:type="dxa"/>
          </w:tcPr>
          <w:p w14:paraId="06997B6B" w14:textId="77777777" w:rsidR="00205FB1" w:rsidRDefault="00AC72B0">
            <w:pPr>
              <w:pStyle w:val="TableParagraph"/>
              <w:ind w:left="40"/>
              <w:rPr>
                <w:sz w:val="16"/>
              </w:rPr>
            </w:pPr>
            <w:r>
              <w:rPr>
                <w:spacing w:val="-2"/>
                <w:sz w:val="16"/>
              </w:rPr>
              <w:t>SF-NCS1K4-</w:t>
            </w:r>
            <w:r>
              <w:rPr>
                <w:spacing w:val="-4"/>
                <w:sz w:val="16"/>
              </w:rPr>
              <w:t>R771</w:t>
            </w:r>
          </w:p>
        </w:tc>
        <w:tc>
          <w:tcPr>
            <w:tcW w:w="5483" w:type="dxa"/>
          </w:tcPr>
          <w:p w14:paraId="49206A99" w14:textId="77777777" w:rsidR="00205FB1" w:rsidRDefault="00AC72B0">
            <w:pPr>
              <w:pStyle w:val="TableParagraph"/>
              <w:ind w:left="37"/>
              <w:rPr>
                <w:sz w:val="16"/>
              </w:rPr>
            </w:pPr>
            <w:r>
              <w:rPr>
                <w:sz w:val="16"/>
              </w:rPr>
              <w:t>NCS</w:t>
            </w:r>
            <w:r>
              <w:rPr>
                <w:spacing w:val="-4"/>
                <w:sz w:val="16"/>
              </w:rPr>
              <w:t xml:space="preserve"> </w:t>
            </w:r>
            <w:r>
              <w:rPr>
                <w:sz w:val="16"/>
              </w:rPr>
              <w:t>1K4</w:t>
            </w:r>
            <w:r>
              <w:rPr>
                <w:spacing w:val="-4"/>
                <w:sz w:val="16"/>
              </w:rPr>
              <w:t xml:space="preserve"> </w:t>
            </w:r>
            <w:r>
              <w:rPr>
                <w:sz w:val="16"/>
              </w:rPr>
              <w:t>-</w:t>
            </w:r>
            <w:r>
              <w:rPr>
                <w:spacing w:val="-3"/>
                <w:sz w:val="16"/>
              </w:rPr>
              <w:t xml:space="preserve"> </w:t>
            </w:r>
            <w:r>
              <w:rPr>
                <w:sz w:val="16"/>
              </w:rPr>
              <w:t>R7.7.1</w:t>
            </w:r>
            <w:r>
              <w:rPr>
                <w:spacing w:val="-4"/>
                <w:sz w:val="16"/>
              </w:rPr>
              <w:t xml:space="preserve"> </w:t>
            </w:r>
            <w:r>
              <w:rPr>
                <w:sz w:val="16"/>
              </w:rPr>
              <w:t>SW</w:t>
            </w:r>
            <w:r>
              <w:rPr>
                <w:spacing w:val="-4"/>
                <w:sz w:val="16"/>
              </w:rPr>
              <w:t xml:space="preserve"> </w:t>
            </w:r>
            <w:r>
              <w:rPr>
                <w:sz w:val="16"/>
              </w:rPr>
              <w:t>non-K9</w:t>
            </w:r>
            <w:r>
              <w:rPr>
                <w:spacing w:val="-4"/>
                <w:sz w:val="16"/>
              </w:rPr>
              <w:t xml:space="preserve"> </w:t>
            </w:r>
            <w:r>
              <w:rPr>
                <w:sz w:val="16"/>
              </w:rPr>
              <w:t>sec</w:t>
            </w:r>
            <w:r>
              <w:rPr>
                <w:spacing w:val="-5"/>
                <w:sz w:val="16"/>
              </w:rPr>
              <w:t xml:space="preserve"> </w:t>
            </w:r>
            <w:r>
              <w:rPr>
                <w:sz w:val="16"/>
              </w:rPr>
              <w:t>pkg,</w:t>
            </w:r>
            <w:r>
              <w:rPr>
                <w:spacing w:val="-3"/>
                <w:sz w:val="16"/>
              </w:rPr>
              <w:t xml:space="preserve"> </w:t>
            </w:r>
            <w:r>
              <w:rPr>
                <w:spacing w:val="-2"/>
                <w:sz w:val="16"/>
              </w:rPr>
              <w:t>NCS1004</w:t>
            </w:r>
          </w:p>
        </w:tc>
        <w:tc>
          <w:tcPr>
            <w:tcW w:w="2823" w:type="dxa"/>
            <w:shd w:val="clear" w:color="auto" w:fill="FFFF00"/>
          </w:tcPr>
          <w:p w14:paraId="7BA6484B"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353067D9" w14:textId="77777777" w:rsidR="00205FB1" w:rsidRDefault="00205FB1">
            <w:pPr>
              <w:pStyle w:val="TableParagraph"/>
              <w:spacing w:line="240" w:lineRule="auto"/>
              <w:rPr>
                <w:rFonts w:ascii="Times New Roman"/>
                <w:sz w:val="12"/>
              </w:rPr>
            </w:pPr>
          </w:p>
        </w:tc>
        <w:tc>
          <w:tcPr>
            <w:tcW w:w="2168" w:type="dxa"/>
            <w:shd w:val="clear" w:color="auto" w:fill="BDBDBD"/>
          </w:tcPr>
          <w:p w14:paraId="1D0CBA63" w14:textId="77777777" w:rsidR="00205FB1" w:rsidRDefault="00205FB1">
            <w:pPr>
              <w:pStyle w:val="TableParagraph"/>
              <w:spacing w:line="240" w:lineRule="auto"/>
              <w:rPr>
                <w:rFonts w:ascii="Times New Roman"/>
                <w:sz w:val="12"/>
              </w:rPr>
            </w:pPr>
          </w:p>
        </w:tc>
      </w:tr>
      <w:tr w:rsidR="00205FB1" w14:paraId="3FBB0034" w14:textId="77777777">
        <w:trPr>
          <w:trHeight w:val="196"/>
        </w:trPr>
        <w:tc>
          <w:tcPr>
            <w:tcW w:w="2168" w:type="dxa"/>
          </w:tcPr>
          <w:p w14:paraId="08FA7F3B" w14:textId="77777777" w:rsidR="00205FB1" w:rsidRDefault="00AC72B0">
            <w:pPr>
              <w:pStyle w:val="TableParagraph"/>
              <w:ind w:left="40"/>
              <w:rPr>
                <w:sz w:val="16"/>
              </w:rPr>
            </w:pPr>
            <w:r>
              <w:rPr>
                <w:spacing w:val="-2"/>
                <w:sz w:val="16"/>
              </w:rPr>
              <w:t>SF-1K4OXP-771K9</w:t>
            </w:r>
          </w:p>
        </w:tc>
        <w:tc>
          <w:tcPr>
            <w:tcW w:w="5483" w:type="dxa"/>
          </w:tcPr>
          <w:p w14:paraId="0CEFA299" w14:textId="77777777" w:rsidR="00205FB1" w:rsidRDefault="00AC72B0">
            <w:pPr>
              <w:pStyle w:val="TableParagraph"/>
              <w:ind w:left="37"/>
              <w:rPr>
                <w:sz w:val="16"/>
              </w:rPr>
            </w:pPr>
            <w:r>
              <w:rPr>
                <w:sz w:val="16"/>
              </w:rPr>
              <w:t>NCS</w:t>
            </w:r>
            <w:r>
              <w:rPr>
                <w:spacing w:val="-3"/>
                <w:sz w:val="16"/>
              </w:rPr>
              <w:t xml:space="preserve"> </w:t>
            </w:r>
            <w:r>
              <w:rPr>
                <w:sz w:val="16"/>
              </w:rPr>
              <w:t>1K4</w:t>
            </w:r>
            <w:r>
              <w:rPr>
                <w:spacing w:val="-6"/>
                <w:sz w:val="16"/>
              </w:rPr>
              <w:t xml:space="preserve"> </w:t>
            </w:r>
            <w:r>
              <w:rPr>
                <w:sz w:val="16"/>
              </w:rPr>
              <w:t>-</w:t>
            </w:r>
            <w:r>
              <w:rPr>
                <w:spacing w:val="-1"/>
                <w:sz w:val="16"/>
              </w:rPr>
              <w:t xml:space="preserve"> </w:t>
            </w:r>
            <w:r>
              <w:rPr>
                <w:sz w:val="16"/>
              </w:rPr>
              <w:t>R7.7.1</w:t>
            </w:r>
            <w:r>
              <w:rPr>
                <w:spacing w:val="-6"/>
                <w:sz w:val="16"/>
              </w:rPr>
              <w:t xml:space="preserve"> </w:t>
            </w:r>
            <w:r>
              <w:rPr>
                <w:sz w:val="16"/>
              </w:rPr>
              <w:t>SW</w:t>
            </w:r>
            <w:r>
              <w:rPr>
                <w:spacing w:val="-4"/>
                <w:sz w:val="16"/>
              </w:rPr>
              <w:t xml:space="preserve"> </w:t>
            </w:r>
            <w:r>
              <w:rPr>
                <w:sz w:val="16"/>
              </w:rPr>
              <w:t>OTN-XP</w:t>
            </w:r>
            <w:r>
              <w:rPr>
                <w:spacing w:val="-2"/>
                <w:sz w:val="16"/>
              </w:rPr>
              <w:t xml:space="preserve"> </w:t>
            </w:r>
            <w:r>
              <w:rPr>
                <w:sz w:val="16"/>
              </w:rPr>
              <w:t>pkg,</w:t>
            </w:r>
            <w:r>
              <w:rPr>
                <w:spacing w:val="-2"/>
                <w:sz w:val="16"/>
              </w:rPr>
              <w:t xml:space="preserve"> NCS1004</w:t>
            </w:r>
          </w:p>
        </w:tc>
        <w:tc>
          <w:tcPr>
            <w:tcW w:w="2823" w:type="dxa"/>
            <w:shd w:val="clear" w:color="auto" w:fill="FFFF00"/>
          </w:tcPr>
          <w:p w14:paraId="603D88D8"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33B7A854" w14:textId="77777777" w:rsidR="00205FB1" w:rsidRDefault="00205FB1">
            <w:pPr>
              <w:pStyle w:val="TableParagraph"/>
              <w:spacing w:line="240" w:lineRule="auto"/>
              <w:rPr>
                <w:rFonts w:ascii="Times New Roman"/>
                <w:sz w:val="12"/>
              </w:rPr>
            </w:pPr>
          </w:p>
        </w:tc>
        <w:tc>
          <w:tcPr>
            <w:tcW w:w="2168" w:type="dxa"/>
            <w:shd w:val="clear" w:color="auto" w:fill="BDBDBD"/>
          </w:tcPr>
          <w:p w14:paraId="27C15A89" w14:textId="77777777" w:rsidR="00205FB1" w:rsidRDefault="00205FB1">
            <w:pPr>
              <w:pStyle w:val="TableParagraph"/>
              <w:spacing w:line="240" w:lineRule="auto"/>
              <w:rPr>
                <w:rFonts w:ascii="Times New Roman"/>
                <w:sz w:val="12"/>
              </w:rPr>
            </w:pPr>
          </w:p>
        </w:tc>
      </w:tr>
      <w:tr w:rsidR="00205FB1" w14:paraId="5F144A79" w14:textId="77777777">
        <w:trPr>
          <w:trHeight w:val="194"/>
        </w:trPr>
        <w:tc>
          <w:tcPr>
            <w:tcW w:w="2168" w:type="dxa"/>
          </w:tcPr>
          <w:p w14:paraId="04039AD8" w14:textId="77777777" w:rsidR="00205FB1" w:rsidRDefault="00AC72B0">
            <w:pPr>
              <w:pStyle w:val="TableParagraph"/>
              <w:spacing w:line="174" w:lineRule="exact"/>
              <w:ind w:left="40"/>
              <w:rPr>
                <w:sz w:val="16"/>
              </w:rPr>
            </w:pPr>
            <w:r>
              <w:rPr>
                <w:spacing w:val="-2"/>
                <w:sz w:val="16"/>
              </w:rPr>
              <w:t>SF-1K4OR-771K9</w:t>
            </w:r>
          </w:p>
        </w:tc>
        <w:tc>
          <w:tcPr>
            <w:tcW w:w="5483" w:type="dxa"/>
          </w:tcPr>
          <w:p w14:paraId="1957FCAE" w14:textId="77777777" w:rsidR="00205FB1" w:rsidRDefault="00AC72B0">
            <w:pPr>
              <w:pStyle w:val="TableParagraph"/>
              <w:spacing w:line="174" w:lineRule="exact"/>
              <w:ind w:left="37"/>
              <w:rPr>
                <w:sz w:val="16"/>
              </w:rPr>
            </w:pPr>
            <w:r>
              <w:rPr>
                <w:sz w:val="16"/>
              </w:rPr>
              <w:t>NCS</w:t>
            </w:r>
            <w:r>
              <w:rPr>
                <w:spacing w:val="-8"/>
                <w:sz w:val="16"/>
              </w:rPr>
              <w:t xml:space="preserve"> </w:t>
            </w:r>
            <w:r>
              <w:rPr>
                <w:sz w:val="16"/>
              </w:rPr>
              <w:t>1K4</w:t>
            </w:r>
            <w:r>
              <w:rPr>
                <w:spacing w:val="-7"/>
                <w:sz w:val="16"/>
              </w:rPr>
              <w:t xml:space="preserve"> </w:t>
            </w:r>
            <w:r>
              <w:rPr>
                <w:sz w:val="16"/>
              </w:rPr>
              <w:t>-</w:t>
            </w:r>
            <w:r>
              <w:rPr>
                <w:spacing w:val="-2"/>
                <w:sz w:val="16"/>
              </w:rPr>
              <w:t xml:space="preserve"> </w:t>
            </w:r>
            <w:r>
              <w:rPr>
                <w:sz w:val="16"/>
              </w:rPr>
              <w:t>R7.7.1</w:t>
            </w:r>
            <w:r>
              <w:rPr>
                <w:spacing w:val="-6"/>
                <w:sz w:val="16"/>
              </w:rPr>
              <w:t xml:space="preserve"> </w:t>
            </w:r>
            <w:r>
              <w:rPr>
                <w:sz w:val="16"/>
              </w:rPr>
              <w:t>SW</w:t>
            </w:r>
            <w:r>
              <w:rPr>
                <w:spacing w:val="-4"/>
                <w:sz w:val="16"/>
              </w:rPr>
              <w:t xml:space="preserve"> </w:t>
            </w:r>
            <w:r>
              <w:rPr>
                <w:sz w:val="16"/>
              </w:rPr>
              <w:t>OTN-XP</w:t>
            </w:r>
            <w:r>
              <w:rPr>
                <w:spacing w:val="-5"/>
                <w:sz w:val="16"/>
              </w:rPr>
              <w:t xml:space="preserve"> </w:t>
            </w:r>
            <w:r>
              <w:rPr>
                <w:sz w:val="16"/>
              </w:rPr>
              <w:t>openROADM</w:t>
            </w:r>
            <w:r>
              <w:rPr>
                <w:spacing w:val="-7"/>
                <w:sz w:val="16"/>
              </w:rPr>
              <w:t xml:space="preserve"> </w:t>
            </w:r>
            <w:r>
              <w:rPr>
                <w:sz w:val="16"/>
              </w:rPr>
              <w:t>pkg,</w:t>
            </w:r>
            <w:r>
              <w:rPr>
                <w:spacing w:val="-2"/>
                <w:sz w:val="16"/>
              </w:rPr>
              <w:t xml:space="preserve"> NCS1004</w:t>
            </w:r>
          </w:p>
        </w:tc>
        <w:tc>
          <w:tcPr>
            <w:tcW w:w="2823" w:type="dxa"/>
            <w:shd w:val="clear" w:color="auto" w:fill="FFFF00"/>
          </w:tcPr>
          <w:p w14:paraId="5F855921" w14:textId="77777777" w:rsidR="00205FB1" w:rsidRDefault="00AC72B0">
            <w:pPr>
              <w:pStyle w:val="TableParagraph"/>
              <w:spacing w:line="174" w:lineRule="exact"/>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19B9307D" w14:textId="77777777" w:rsidR="00205FB1" w:rsidRDefault="00205FB1">
            <w:pPr>
              <w:pStyle w:val="TableParagraph"/>
              <w:spacing w:line="240" w:lineRule="auto"/>
              <w:rPr>
                <w:rFonts w:ascii="Times New Roman"/>
                <w:sz w:val="12"/>
              </w:rPr>
            </w:pPr>
          </w:p>
        </w:tc>
        <w:tc>
          <w:tcPr>
            <w:tcW w:w="2168" w:type="dxa"/>
            <w:shd w:val="clear" w:color="auto" w:fill="BDBDBD"/>
          </w:tcPr>
          <w:p w14:paraId="7085FBA8" w14:textId="77777777" w:rsidR="00205FB1" w:rsidRDefault="00205FB1">
            <w:pPr>
              <w:pStyle w:val="TableParagraph"/>
              <w:spacing w:line="240" w:lineRule="auto"/>
              <w:rPr>
                <w:rFonts w:ascii="Times New Roman"/>
                <w:sz w:val="12"/>
              </w:rPr>
            </w:pPr>
          </w:p>
        </w:tc>
      </w:tr>
      <w:tr w:rsidR="00205FB1" w14:paraId="59836B4F" w14:textId="77777777">
        <w:trPr>
          <w:trHeight w:val="196"/>
        </w:trPr>
        <w:tc>
          <w:tcPr>
            <w:tcW w:w="2168" w:type="dxa"/>
          </w:tcPr>
          <w:p w14:paraId="2879FA45" w14:textId="77777777" w:rsidR="00205FB1" w:rsidRDefault="00AC72B0">
            <w:pPr>
              <w:pStyle w:val="TableParagraph"/>
              <w:ind w:left="40"/>
              <w:rPr>
                <w:sz w:val="16"/>
              </w:rPr>
            </w:pPr>
            <w:r>
              <w:rPr>
                <w:spacing w:val="-2"/>
                <w:sz w:val="16"/>
              </w:rPr>
              <w:t>NCS1K4-DC-</w:t>
            </w:r>
            <w:r>
              <w:rPr>
                <w:spacing w:val="-5"/>
                <w:sz w:val="16"/>
              </w:rPr>
              <w:t>PSU</w:t>
            </w:r>
          </w:p>
        </w:tc>
        <w:tc>
          <w:tcPr>
            <w:tcW w:w="5483" w:type="dxa"/>
          </w:tcPr>
          <w:p w14:paraId="6A82FBA3" w14:textId="77777777" w:rsidR="00205FB1" w:rsidRDefault="00AC72B0">
            <w:pPr>
              <w:pStyle w:val="TableParagraph"/>
              <w:ind w:left="37"/>
              <w:rPr>
                <w:sz w:val="16"/>
              </w:rPr>
            </w:pPr>
            <w:r>
              <w:rPr>
                <w:sz w:val="16"/>
              </w:rPr>
              <w:t>Network</w:t>
            </w:r>
            <w:r>
              <w:rPr>
                <w:spacing w:val="-10"/>
                <w:sz w:val="16"/>
              </w:rPr>
              <w:t xml:space="preserve"> </w:t>
            </w:r>
            <w:r>
              <w:rPr>
                <w:sz w:val="16"/>
              </w:rPr>
              <w:t>Convergence</w:t>
            </w:r>
            <w:r>
              <w:rPr>
                <w:spacing w:val="-9"/>
                <w:sz w:val="16"/>
              </w:rPr>
              <w:t xml:space="preserve"> </w:t>
            </w:r>
            <w:r>
              <w:rPr>
                <w:sz w:val="16"/>
              </w:rPr>
              <w:t>System</w:t>
            </w:r>
            <w:r>
              <w:rPr>
                <w:spacing w:val="-9"/>
                <w:sz w:val="16"/>
              </w:rPr>
              <w:t xml:space="preserve"> </w:t>
            </w:r>
            <w:r>
              <w:rPr>
                <w:sz w:val="16"/>
              </w:rPr>
              <w:t>1004</w:t>
            </w:r>
            <w:r>
              <w:rPr>
                <w:spacing w:val="-9"/>
                <w:sz w:val="16"/>
              </w:rPr>
              <w:t xml:space="preserve"> </w:t>
            </w:r>
            <w:r>
              <w:rPr>
                <w:sz w:val="16"/>
              </w:rPr>
              <w:t>DC</w:t>
            </w:r>
            <w:r>
              <w:rPr>
                <w:spacing w:val="-6"/>
                <w:sz w:val="16"/>
              </w:rPr>
              <w:t xml:space="preserve"> </w:t>
            </w:r>
            <w:r>
              <w:rPr>
                <w:sz w:val="16"/>
              </w:rPr>
              <w:t>Power</w:t>
            </w:r>
            <w:r>
              <w:rPr>
                <w:spacing w:val="-9"/>
                <w:sz w:val="16"/>
              </w:rPr>
              <w:t xml:space="preserve"> </w:t>
            </w:r>
            <w:r>
              <w:rPr>
                <w:sz w:val="16"/>
              </w:rPr>
              <w:t>Supply</w:t>
            </w:r>
            <w:r>
              <w:rPr>
                <w:spacing w:val="-9"/>
                <w:sz w:val="16"/>
              </w:rPr>
              <w:t xml:space="preserve"> </w:t>
            </w:r>
            <w:r>
              <w:rPr>
                <w:spacing w:val="-4"/>
                <w:sz w:val="16"/>
              </w:rPr>
              <w:t>Unit</w:t>
            </w:r>
          </w:p>
        </w:tc>
        <w:tc>
          <w:tcPr>
            <w:tcW w:w="2823" w:type="dxa"/>
            <w:shd w:val="clear" w:color="auto" w:fill="FFFF00"/>
          </w:tcPr>
          <w:p w14:paraId="3DFC7C80" w14:textId="77777777" w:rsidR="00205FB1" w:rsidRDefault="00AC72B0">
            <w:pPr>
              <w:pStyle w:val="TableParagraph"/>
              <w:ind w:right="56"/>
              <w:jc w:val="right"/>
              <w:rPr>
                <w:i/>
                <w:sz w:val="16"/>
              </w:rPr>
            </w:pPr>
            <w:r>
              <w:rPr>
                <w:i/>
                <w:color w:val="0000FF"/>
                <w:sz w:val="16"/>
              </w:rPr>
              <w:t>10</w:t>
            </w:r>
            <w:r>
              <w:rPr>
                <w:i/>
                <w:color w:val="0000FF"/>
                <w:spacing w:val="-3"/>
                <w:sz w:val="16"/>
              </w:rPr>
              <w:t xml:space="preserve"> </w:t>
            </w:r>
            <w:r>
              <w:rPr>
                <w:i/>
                <w:color w:val="0000FF"/>
                <w:sz w:val="16"/>
              </w:rPr>
              <w:t>360,00</w:t>
            </w:r>
            <w:r>
              <w:rPr>
                <w:i/>
                <w:color w:val="0000FF"/>
                <w:spacing w:val="-4"/>
                <w:sz w:val="16"/>
              </w:rPr>
              <w:t xml:space="preserve"> </w:t>
            </w:r>
            <w:r>
              <w:rPr>
                <w:i/>
                <w:color w:val="0000FF"/>
                <w:spacing w:val="-5"/>
                <w:sz w:val="16"/>
              </w:rPr>
              <w:t>Kč</w:t>
            </w:r>
          </w:p>
        </w:tc>
        <w:tc>
          <w:tcPr>
            <w:tcW w:w="2120" w:type="dxa"/>
            <w:shd w:val="clear" w:color="auto" w:fill="BDBDBD"/>
          </w:tcPr>
          <w:p w14:paraId="1A40FDA3" w14:textId="77777777" w:rsidR="00205FB1" w:rsidRDefault="00205FB1">
            <w:pPr>
              <w:pStyle w:val="TableParagraph"/>
              <w:spacing w:line="240" w:lineRule="auto"/>
              <w:rPr>
                <w:rFonts w:ascii="Times New Roman"/>
                <w:sz w:val="12"/>
              </w:rPr>
            </w:pPr>
          </w:p>
        </w:tc>
        <w:tc>
          <w:tcPr>
            <w:tcW w:w="2168" w:type="dxa"/>
            <w:shd w:val="clear" w:color="auto" w:fill="BDBDBD"/>
          </w:tcPr>
          <w:p w14:paraId="4A4F2676" w14:textId="77777777" w:rsidR="00205FB1" w:rsidRDefault="00205FB1">
            <w:pPr>
              <w:pStyle w:val="TableParagraph"/>
              <w:spacing w:line="240" w:lineRule="auto"/>
              <w:rPr>
                <w:rFonts w:ascii="Times New Roman"/>
                <w:sz w:val="12"/>
              </w:rPr>
            </w:pPr>
          </w:p>
        </w:tc>
      </w:tr>
      <w:tr w:rsidR="00205FB1" w14:paraId="1F6CFA66" w14:textId="77777777">
        <w:trPr>
          <w:trHeight w:val="196"/>
        </w:trPr>
        <w:tc>
          <w:tcPr>
            <w:tcW w:w="2168" w:type="dxa"/>
          </w:tcPr>
          <w:p w14:paraId="21B8ABDD" w14:textId="77777777" w:rsidR="00205FB1" w:rsidRDefault="00AC72B0">
            <w:pPr>
              <w:pStyle w:val="TableParagraph"/>
              <w:ind w:left="40"/>
              <w:rPr>
                <w:sz w:val="16"/>
              </w:rPr>
            </w:pPr>
            <w:r>
              <w:rPr>
                <w:spacing w:val="-2"/>
                <w:sz w:val="16"/>
              </w:rPr>
              <w:t>NCS1K4-</w:t>
            </w:r>
            <w:r>
              <w:rPr>
                <w:spacing w:val="-5"/>
                <w:sz w:val="16"/>
              </w:rPr>
              <w:t>FAN</w:t>
            </w:r>
          </w:p>
        </w:tc>
        <w:tc>
          <w:tcPr>
            <w:tcW w:w="5483" w:type="dxa"/>
          </w:tcPr>
          <w:p w14:paraId="44A601EB" w14:textId="77777777" w:rsidR="00205FB1" w:rsidRDefault="00AC72B0">
            <w:pPr>
              <w:pStyle w:val="TableParagraph"/>
              <w:ind w:left="37"/>
              <w:rPr>
                <w:sz w:val="16"/>
              </w:rPr>
            </w:pPr>
            <w:r>
              <w:rPr>
                <w:spacing w:val="-2"/>
                <w:sz w:val="16"/>
              </w:rPr>
              <w:t>Network</w:t>
            </w:r>
            <w:r>
              <w:rPr>
                <w:sz w:val="16"/>
              </w:rPr>
              <w:t xml:space="preserve"> </w:t>
            </w:r>
            <w:r>
              <w:rPr>
                <w:spacing w:val="-2"/>
                <w:sz w:val="16"/>
              </w:rPr>
              <w:t>Convergence</w:t>
            </w:r>
            <w:r>
              <w:rPr>
                <w:spacing w:val="4"/>
                <w:sz w:val="16"/>
              </w:rPr>
              <w:t xml:space="preserve"> </w:t>
            </w:r>
            <w:r>
              <w:rPr>
                <w:spacing w:val="-2"/>
                <w:sz w:val="16"/>
              </w:rPr>
              <w:t>System</w:t>
            </w:r>
            <w:r>
              <w:rPr>
                <w:spacing w:val="6"/>
                <w:sz w:val="16"/>
              </w:rPr>
              <w:t xml:space="preserve"> </w:t>
            </w:r>
            <w:r>
              <w:rPr>
                <w:spacing w:val="-2"/>
                <w:sz w:val="16"/>
              </w:rPr>
              <w:t>1004</w:t>
            </w:r>
            <w:r>
              <w:rPr>
                <w:spacing w:val="6"/>
                <w:sz w:val="16"/>
              </w:rPr>
              <w:t xml:space="preserve"> </w:t>
            </w:r>
            <w:r>
              <w:rPr>
                <w:spacing w:val="-5"/>
                <w:sz w:val="16"/>
              </w:rPr>
              <w:t>Fan</w:t>
            </w:r>
          </w:p>
        </w:tc>
        <w:tc>
          <w:tcPr>
            <w:tcW w:w="2823" w:type="dxa"/>
            <w:shd w:val="clear" w:color="auto" w:fill="FFFF00"/>
          </w:tcPr>
          <w:p w14:paraId="2FA47CE6"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790,00</w:t>
            </w:r>
            <w:r>
              <w:rPr>
                <w:i/>
                <w:color w:val="0000FF"/>
                <w:spacing w:val="-4"/>
                <w:sz w:val="16"/>
              </w:rPr>
              <w:t xml:space="preserve"> </w:t>
            </w:r>
            <w:r>
              <w:rPr>
                <w:i/>
                <w:color w:val="0000FF"/>
                <w:spacing w:val="-5"/>
                <w:sz w:val="16"/>
              </w:rPr>
              <w:t>Kč</w:t>
            </w:r>
          </w:p>
        </w:tc>
        <w:tc>
          <w:tcPr>
            <w:tcW w:w="2120" w:type="dxa"/>
            <w:shd w:val="clear" w:color="auto" w:fill="BDBDBD"/>
          </w:tcPr>
          <w:p w14:paraId="545845F1" w14:textId="77777777" w:rsidR="00205FB1" w:rsidRDefault="00205FB1">
            <w:pPr>
              <w:pStyle w:val="TableParagraph"/>
              <w:spacing w:line="240" w:lineRule="auto"/>
              <w:rPr>
                <w:rFonts w:ascii="Times New Roman"/>
                <w:sz w:val="12"/>
              </w:rPr>
            </w:pPr>
          </w:p>
        </w:tc>
        <w:tc>
          <w:tcPr>
            <w:tcW w:w="2168" w:type="dxa"/>
            <w:shd w:val="clear" w:color="auto" w:fill="BDBDBD"/>
          </w:tcPr>
          <w:p w14:paraId="598005D7" w14:textId="77777777" w:rsidR="00205FB1" w:rsidRDefault="00205FB1">
            <w:pPr>
              <w:pStyle w:val="TableParagraph"/>
              <w:spacing w:line="240" w:lineRule="auto"/>
              <w:rPr>
                <w:rFonts w:ascii="Times New Roman"/>
                <w:sz w:val="12"/>
              </w:rPr>
            </w:pPr>
          </w:p>
        </w:tc>
      </w:tr>
      <w:tr w:rsidR="00205FB1" w14:paraId="71F2C239" w14:textId="77777777">
        <w:trPr>
          <w:trHeight w:val="196"/>
        </w:trPr>
        <w:tc>
          <w:tcPr>
            <w:tcW w:w="2168" w:type="dxa"/>
          </w:tcPr>
          <w:p w14:paraId="32CEE71C" w14:textId="77777777" w:rsidR="00205FB1" w:rsidRDefault="00AC72B0">
            <w:pPr>
              <w:pStyle w:val="TableParagraph"/>
              <w:ind w:left="40"/>
              <w:rPr>
                <w:sz w:val="16"/>
              </w:rPr>
            </w:pPr>
            <w:r>
              <w:rPr>
                <w:spacing w:val="-4"/>
                <w:sz w:val="16"/>
              </w:rPr>
              <w:t>NCS1K4-2-QDD-CK9L</w:t>
            </w:r>
          </w:p>
        </w:tc>
        <w:tc>
          <w:tcPr>
            <w:tcW w:w="5483" w:type="dxa"/>
          </w:tcPr>
          <w:p w14:paraId="4684DEA9" w14:textId="77777777" w:rsidR="00205FB1" w:rsidRDefault="00AC72B0">
            <w:pPr>
              <w:pStyle w:val="TableParagraph"/>
              <w:ind w:left="37"/>
              <w:rPr>
                <w:sz w:val="16"/>
              </w:rPr>
            </w:pPr>
            <w:r>
              <w:rPr>
                <w:sz w:val="16"/>
              </w:rPr>
              <w:t>NCS</w:t>
            </w:r>
            <w:r>
              <w:rPr>
                <w:spacing w:val="-4"/>
                <w:sz w:val="16"/>
              </w:rPr>
              <w:t xml:space="preserve"> </w:t>
            </w:r>
            <w:r>
              <w:rPr>
                <w:sz w:val="16"/>
              </w:rPr>
              <w:t>1004</w:t>
            </w:r>
            <w:r>
              <w:rPr>
                <w:spacing w:val="-7"/>
                <w:sz w:val="16"/>
              </w:rPr>
              <w:t xml:space="preserve"> </w:t>
            </w:r>
            <w:r>
              <w:rPr>
                <w:sz w:val="16"/>
              </w:rPr>
              <w:t>800G</w:t>
            </w:r>
            <w:r>
              <w:rPr>
                <w:spacing w:val="-5"/>
                <w:sz w:val="16"/>
              </w:rPr>
              <w:t xml:space="preserve"> </w:t>
            </w:r>
            <w:r>
              <w:rPr>
                <w:sz w:val="16"/>
              </w:rPr>
              <w:t>QDD</w:t>
            </w:r>
            <w:r>
              <w:rPr>
                <w:spacing w:val="-6"/>
                <w:sz w:val="16"/>
              </w:rPr>
              <w:t xml:space="preserve"> </w:t>
            </w:r>
            <w:r>
              <w:rPr>
                <w:sz w:val="16"/>
              </w:rPr>
              <w:t>Licensed</w:t>
            </w:r>
            <w:r>
              <w:rPr>
                <w:spacing w:val="-4"/>
                <w:sz w:val="16"/>
              </w:rPr>
              <w:t xml:space="preserve"> </w:t>
            </w:r>
            <w:r>
              <w:rPr>
                <w:sz w:val="16"/>
              </w:rPr>
              <w:t>Line</w:t>
            </w:r>
            <w:r>
              <w:rPr>
                <w:spacing w:val="-7"/>
                <w:sz w:val="16"/>
              </w:rPr>
              <w:t xml:space="preserve"> </w:t>
            </w:r>
            <w:r>
              <w:rPr>
                <w:sz w:val="16"/>
              </w:rPr>
              <w:t>Card</w:t>
            </w:r>
            <w:r>
              <w:rPr>
                <w:spacing w:val="-5"/>
                <w:sz w:val="16"/>
              </w:rPr>
              <w:t xml:space="preserve"> </w:t>
            </w:r>
            <w:r>
              <w:rPr>
                <w:sz w:val="16"/>
              </w:rPr>
              <w:t>- C-</w:t>
            </w:r>
            <w:r>
              <w:rPr>
                <w:spacing w:val="-4"/>
                <w:sz w:val="16"/>
              </w:rPr>
              <w:t>band</w:t>
            </w:r>
          </w:p>
        </w:tc>
        <w:tc>
          <w:tcPr>
            <w:tcW w:w="2823" w:type="dxa"/>
            <w:shd w:val="clear" w:color="auto" w:fill="FFFF00"/>
          </w:tcPr>
          <w:p w14:paraId="725EC9CA"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340</w:t>
            </w:r>
            <w:r>
              <w:rPr>
                <w:i/>
                <w:color w:val="0000FF"/>
                <w:spacing w:val="-4"/>
                <w:sz w:val="16"/>
              </w:rPr>
              <w:t xml:space="preserve"> </w:t>
            </w:r>
            <w:r>
              <w:rPr>
                <w:i/>
                <w:color w:val="0000FF"/>
                <w:sz w:val="16"/>
              </w:rPr>
              <w:t>800,00</w:t>
            </w:r>
            <w:r>
              <w:rPr>
                <w:i/>
                <w:color w:val="0000FF"/>
                <w:spacing w:val="-3"/>
                <w:sz w:val="16"/>
              </w:rPr>
              <w:t xml:space="preserve"> </w:t>
            </w:r>
            <w:r>
              <w:rPr>
                <w:i/>
                <w:color w:val="0000FF"/>
                <w:spacing w:val="-5"/>
                <w:sz w:val="16"/>
              </w:rPr>
              <w:t>Kč</w:t>
            </w:r>
          </w:p>
        </w:tc>
        <w:tc>
          <w:tcPr>
            <w:tcW w:w="2120" w:type="dxa"/>
          </w:tcPr>
          <w:p w14:paraId="397046C4" w14:textId="77777777" w:rsidR="00205FB1" w:rsidRDefault="00AC72B0">
            <w:pPr>
              <w:pStyle w:val="TableParagraph"/>
              <w:ind w:left="34"/>
              <w:rPr>
                <w:sz w:val="16"/>
              </w:rPr>
            </w:pPr>
            <w:r>
              <w:rPr>
                <w:spacing w:val="-4"/>
                <w:sz w:val="16"/>
              </w:rPr>
              <w:t>CON-SNT-NCS1K4QD</w:t>
            </w:r>
          </w:p>
        </w:tc>
        <w:tc>
          <w:tcPr>
            <w:tcW w:w="2168" w:type="dxa"/>
            <w:shd w:val="clear" w:color="auto" w:fill="FFFF00"/>
          </w:tcPr>
          <w:p w14:paraId="235794C3" w14:textId="77777777" w:rsidR="00205FB1" w:rsidRDefault="00AC72B0">
            <w:pPr>
              <w:pStyle w:val="TableParagraph"/>
              <w:ind w:right="57"/>
              <w:jc w:val="right"/>
              <w:rPr>
                <w:i/>
                <w:sz w:val="16"/>
              </w:rPr>
            </w:pPr>
            <w:r>
              <w:rPr>
                <w:i/>
                <w:color w:val="0000FF"/>
                <w:sz w:val="16"/>
              </w:rPr>
              <w:t>67</w:t>
            </w:r>
            <w:r>
              <w:rPr>
                <w:i/>
                <w:color w:val="0000FF"/>
                <w:spacing w:val="-3"/>
                <w:sz w:val="16"/>
              </w:rPr>
              <w:t xml:space="preserve"> </w:t>
            </w:r>
            <w:r>
              <w:rPr>
                <w:i/>
                <w:color w:val="0000FF"/>
                <w:sz w:val="16"/>
              </w:rPr>
              <w:t>120,00</w:t>
            </w:r>
            <w:r>
              <w:rPr>
                <w:i/>
                <w:color w:val="0000FF"/>
                <w:spacing w:val="-3"/>
                <w:sz w:val="16"/>
              </w:rPr>
              <w:t xml:space="preserve"> </w:t>
            </w:r>
            <w:r>
              <w:rPr>
                <w:i/>
                <w:color w:val="0000FF"/>
                <w:spacing w:val="-5"/>
                <w:sz w:val="16"/>
              </w:rPr>
              <w:t>Kč</w:t>
            </w:r>
          </w:p>
        </w:tc>
      </w:tr>
      <w:tr w:rsidR="00205FB1" w14:paraId="10DD4C71" w14:textId="77777777">
        <w:trPr>
          <w:trHeight w:val="196"/>
        </w:trPr>
        <w:tc>
          <w:tcPr>
            <w:tcW w:w="2168" w:type="dxa"/>
          </w:tcPr>
          <w:p w14:paraId="0911E631" w14:textId="77777777" w:rsidR="00205FB1" w:rsidRDefault="00AC72B0">
            <w:pPr>
              <w:pStyle w:val="TableParagraph"/>
              <w:ind w:left="40"/>
              <w:rPr>
                <w:sz w:val="16"/>
              </w:rPr>
            </w:pPr>
            <w:r>
              <w:rPr>
                <w:spacing w:val="-2"/>
                <w:sz w:val="16"/>
              </w:rPr>
              <w:t>NCS1K4-XP-CW-</w:t>
            </w:r>
            <w:r>
              <w:rPr>
                <w:spacing w:val="-5"/>
                <w:sz w:val="16"/>
              </w:rPr>
              <w:t>K9</w:t>
            </w:r>
          </w:p>
        </w:tc>
        <w:tc>
          <w:tcPr>
            <w:tcW w:w="5483" w:type="dxa"/>
          </w:tcPr>
          <w:p w14:paraId="0EB8A56B" w14:textId="77777777" w:rsidR="00205FB1" w:rsidRDefault="00AC72B0">
            <w:pPr>
              <w:pStyle w:val="TableParagraph"/>
              <w:ind w:left="37"/>
              <w:rPr>
                <w:sz w:val="16"/>
              </w:rPr>
            </w:pPr>
            <w:r>
              <w:rPr>
                <w:sz w:val="16"/>
              </w:rPr>
              <w:t>NCS</w:t>
            </w:r>
            <w:r>
              <w:rPr>
                <w:spacing w:val="-10"/>
                <w:sz w:val="16"/>
              </w:rPr>
              <w:t xml:space="preserve"> </w:t>
            </w:r>
            <w:r>
              <w:rPr>
                <w:sz w:val="16"/>
              </w:rPr>
              <w:t>1004</w:t>
            </w:r>
            <w:r>
              <w:rPr>
                <w:spacing w:val="-7"/>
                <w:sz w:val="16"/>
              </w:rPr>
              <w:t xml:space="preserve"> </w:t>
            </w:r>
            <w:r>
              <w:rPr>
                <w:sz w:val="16"/>
              </w:rPr>
              <w:t>XPonder</w:t>
            </w:r>
            <w:r>
              <w:rPr>
                <w:spacing w:val="-7"/>
                <w:sz w:val="16"/>
              </w:rPr>
              <w:t xml:space="preserve"> </w:t>
            </w:r>
            <w:r>
              <w:rPr>
                <w:sz w:val="16"/>
              </w:rPr>
              <w:t>Line</w:t>
            </w:r>
            <w:r>
              <w:rPr>
                <w:spacing w:val="-7"/>
                <w:sz w:val="16"/>
              </w:rPr>
              <w:t xml:space="preserve"> </w:t>
            </w:r>
            <w:r>
              <w:rPr>
                <w:spacing w:val="-4"/>
                <w:sz w:val="16"/>
              </w:rPr>
              <w:t>Card</w:t>
            </w:r>
          </w:p>
        </w:tc>
        <w:tc>
          <w:tcPr>
            <w:tcW w:w="2823" w:type="dxa"/>
            <w:shd w:val="clear" w:color="auto" w:fill="FFFF00"/>
          </w:tcPr>
          <w:p w14:paraId="5CAEB583"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997</w:t>
            </w:r>
            <w:r>
              <w:rPr>
                <w:i/>
                <w:color w:val="0000FF"/>
                <w:spacing w:val="-4"/>
                <w:sz w:val="16"/>
              </w:rPr>
              <w:t xml:space="preserve"> </w:t>
            </w:r>
            <w:r>
              <w:rPr>
                <w:i/>
                <w:color w:val="0000FF"/>
                <w:sz w:val="16"/>
              </w:rPr>
              <w:t>790,00</w:t>
            </w:r>
            <w:r>
              <w:rPr>
                <w:i/>
                <w:color w:val="0000FF"/>
                <w:spacing w:val="-3"/>
                <w:sz w:val="16"/>
              </w:rPr>
              <w:t xml:space="preserve"> </w:t>
            </w:r>
            <w:r>
              <w:rPr>
                <w:i/>
                <w:color w:val="0000FF"/>
                <w:spacing w:val="-5"/>
                <w:sz w:val="16"/>
              </w:rPr>
              <w:t>Kč</w:t>
            </w:r>
          </w:p>
        </w:tc>
        <w:tc>
          <w:tcPr>
            <w:tcW w:w="2120" w:type="dxa"/>
          </w:tcPr>
          <w:p w14:paraId="357652E9" w14:textId="77777777" w:rsidR="00205FB1" w:rsidRDefault="00AC72B0">
            <w:pPr>
              <w:pStyle w:val="TableParagraph"/>
              <w:ind w:left="34"/>
              <w:rPr>
                <w:sz w:val="16"/>
              </w:rPr>
            </w:pPr>
            <w:r>
              <w:rPr>
                <w:spacing w:val="-4"/>
                <w:sz w:val="16"/>
              </w:rPr>
              <w:t>CON-SNT-NCS1K4XY</w:t>
            </w:r>
          </w:p>
        </w:tc>
        <w:tc>
          <w:tcPr>
            <w:tcW w:w="2168" w:type="dxa"/>
            <w:shd w:val="clear" w:color="auto" w:fill="FFFF00"/>
          </w:tcPr>
          <w:p w14:paraId="175772D6" w14:textId="77777777" w:rsidR="00205FB1" w:rsidRDefault="00AC72B0">
            <w:pPr>
              <w:pStyle w:val="TableParagraph"/>
              <w:ind w:right="59"/>
              <w:jc w:val="right"/>
              <w:rPr>
                <w:i/>
                <w:sz w:val="16"/>
              </w:rPr>
            </w:pPr>
            <w:r>
              <w:rPr>
                <w:i/>
                <w:color w:val="0000FF"/>
                <w:sz w:val="16"/>
              </w:rPr>
              <w:t>128</w:t>
            </w:r>
            <w:r>
              <w:rPr>
                <w:i/>
                <w:color w:val="0000FF"/>
                <w:spacing w:val="-5"/>
                <w:sz w:val="16"/>
              </w:rPr>
              <w:t xml:space="preserve"> </w:t>
            </w:r>
            <w:r>
              <w:rPr>
                <w:i/>
                <w:color w:val="0000FF"/>
                <w:sz w:val="16"/>
              </w:rPr>
              <w:t>430,00</w:t>
            </w:r>
            <w:r>
              <w:rPr>
                <w:i/>
                <w:color w:val="0000FF"/>
                <w:spacing w:val="-3"/>
                <w:sz w:val="16"/>
              </w:rPr>
              <w:t xml:space="preserve"> </w:t>
            </w:r>
            <w:r>
              <w:rPr>
                <w:i/>
                <w:color w:val="0000FF"/>
                <w:spacing w:val="-5"/>
                <w:sz w:val="16"/>
              </w:rPr>
              <w:t>Kč</w:t>
            </w:r>
          </w:p>
        </w:tc>
      </w:tr>
      <w:tr w:rsidR="00205FB1" w14:paraId="317EE0F4" w14:textId="77777777">
        <w:trPr>
          <w:trHeight w:val="196"/>
        </w:trPr>
        <w:tc>
          <w:tcPr>
            <w:tcW w:w="2168" w:type="dxa"/>
          </w:tcPr>
          <w:p w14:paraId="14CA5695" w14:textId="77777777" w:rsidR="00205FB1" w:rsidRDefault="00AC72B0">
            <w:pPr>
              <w:pStyle w:val="TableParagraph"/>
              <w:ind w:left="40"/>
              <w:rPr>
                <w:sz w:val="16"/>
              </w:rPr>
            </w:pPr>
            <w:r>
              <w:rPr>
                <w:spacing w:val="-2"/>
                <w:sz w:val="16"/>
              </w:rPr>
              <w:t>E-NCS1K4-ULIC-</w:t>
            </w:r>
            <w:r>
              <w:rPr>
                <w:spacing w:val="-5"/>
                <w:sz w:val="16"/>
              </w:rPr>
              <w:t>100</w:t>
            </w:r>
          </w:p>
        </w:tc>
        <w:tc>
          <w:tcPr>
            <w:tcW w:w="5483" w:type="dxa"/>
          </w:tcPr>
          <w:p w14:paraId="31684934" w14:textId="77777777" w:rsidR="00205FB1" w:rsidRDefault="00AC72B0">
            <w:pPr>
              <w:pStyle w:val="TableParagraph"/>
              <w:ind w:left="37"/>
              <w:rPr>
                <w:sz w:val="16"/>
              </w:rPr>
            </w:pPr>
            <w:r>
              <w:rPr>
                <w:sz w:val="16"/>
              </w:rPr>
              <w:t>NCS</w:t>
            </w:r>
            <w:r>
              <w:rPr>
                <w:spacing w:val="-8"/>
                <w:sz w:val="16"/>
              </w:rPr>
              <w:t xml:space="preserve"> </w:t>
            </w:r>
            <w:r>
              <w:rPr>
                <w:sz w:val="16"/>
              </w:rPr>
              <w:t>1004</w:t>
            </w:r>
            <w:r>
              <w:rPr>
                <w:spacing w:val="-7"/>
                <w:sz w:val="16"/>
              </w:rPr>
              <w:t xml:space="preserve"> </w:t>
            </w:r>
            <w:r>
              <w:rPr>
                <w:sz w:val="16"/>
              </w:rPr>
              <w:t>Universal</w:t>
            </w:r>
            <w:r>
              <w:rPr>
                <w:spacing w:val="-10"/>
                <w:sz w:val="16"/>
              </w:rPr>
              <w:t xml:space="preserve"> </w:t>
            </w:r>
            <w:r>
              <w:rPr>
                <w:sz w:val="16"/>
              </w:rPr>
              <w:t>100G</w:t>
            </w:r>
            <w:r>
              <w:rPr>
                <w:spacing w:val="-8"/>
                <w:sz w:val="16"/>
              </w:rPr>
              <w:t xml:space="preserve"> </w:t>
            </w:r>
            <w:r>
              <w:rPr>
                <w:sz w:val="16"/>
              </w:rPr>
              <w:t>Client</w:t>
            </w:r>
            <w:r>
              <w:rPr>
                <w:spacing w:val="-8"/>
                <w:sz w:val="16"/>
              </w:rPr>
              <w:t xml:space="preserve"> </w:t>
            </w:r>
            <w:r>
              <w:rPr>
                <w:sz w:val="16"/>
              </w:rPr>
              <w:t>E-delivery</w:t>
            </w:r>
            <w:r>
              <w:rPr>
                <w:spacing w:val="-8"/>
                <w:sz w:val="16"/>
              </w:rPr>
              <w:t xml:space="preserve"> </w:t>
            </w:r>
            <w:r>
              <w:rPr>
                <w:spacing w:val="-2"/>
                <w:sz w:val="16"/>
              </w:rPr>
              <w:t>License</w:t>
            </w:r>
          </w:p>
        </w:tc>
        <w:tc>
          <w:tcPr>
            <w:tcW w:w="2823" w:type="dxa"/>
            <w:shd w:val="clear" w:color="auto" w:fill="FFFF00"/>
          </w:tcPr>
          <w:p w14:paraId="08CD16C7" w14:textId="77777777" w:rsidR="00205FB1" w:rsidRDefault="00AC72B0">
            <w:pPr>
              <w:pStyle w:val="TableParagraph"/>
              <w:ind w:right="59"/>
              <w:jc w:val="right"/>
              <w:rPr>
                <w:i/>
                <w:sz w:val="16"/>
              </w:rPr>
            </w:pPr>
            <w:r>
              <w:rPr>
                <w:i/>
                <w:color w:val="0000FF"/>
                <w:sz w:val="16"/>
              </w:rPr>
              <w:t>200</w:t>
            </w:r>
            <w:r>
              <w:rPr>
                <w:i/>
                <w:color w:val="0000FF"/>
                <w:spacing w:val="-3"/>
                <w:sz w:val="16"/>
              </w:rPr>
              <w:t xml:space="preserve"> </w:t>
            </w:r>
            <w:r>
              <w:rPr>
                <w:i/>
                <w:color w:val="0000FF"/>
                <w:sz w:val="16"/>
              </w:rPr>
              <w:t>650,00</w:t>
            </w:r>
            <w:r>
              <w:rPr>
                <w:i/>
                <w:color w:val="0000FF"/>
                <w:spacing w:val="-4"/>
                <w:sz w:val="16"/>
              </w:rPr>
              <w:t xml:space="preserve"> </w:t>
            </w:r>
            <w:r>
              <w:rPr>
                <w:i/>
                <w:color w:val="0000FF"/>
                <w:spacing w:val="-5"/>
                <w:sz w:val="16"/>
              </w:rPr>
              <w:t>Kč</w:t>
            </w:r>
          </w:p>
        </w:tc>
        <w:tc>
          <w:tcPr>
            <w:tcW w:w="2120" w:type="dxa"/>
            <w:shd w:val="clear" w:color="auto" w:fill="BDBDBD"/>
          </w:tcPr>
          <w:p w14:paraId="3EEF7D53" w14:textId="77777777" w:rsidR="00205FB1" w:rsidRDefault="00205FB1">
            <w:pPr>
              <w:pStyle w:val="TableParagraph"/>
              <w:spacing w:line="240" w:lineRule="auto"/>
              <w:rPr>
                <w:rFonts w:ascii="Times New Roman"/>
                <w:sz w:val="12"/>
              </w:rPr>
            </w:pPr>
          </w:p>
        </w:tc>
        <w:tc>
          <w:tcPr>
            <w:tcW w:w="2168" w:type="dxa"/>
            <w:shd w:val="clear" w:color="auto" w:fill="BDBDBD"/>
          </w:tcPr>
          <w:p w14:paraId="04A7B95D" w14:textId="77777777" w:rsidR="00205FB1" w:rsidRDefault="00205FB1">
            <w:pPr>
              <w:pStyle w:val="TableParagraph"/>
              <w:spacing w:line="240" w:lineRule="auto"/>
              <w:rPr>
                <w:rFonts w:ascii="Times New Roman"/>
                <w:sz w:val="12"/>
              </w:rPr>
            </w:pPr>
          </w:p>
        </w:tc>
      </w:tr>
      <w:tr w:rsidR="00205FB1" w14:paraId="06B562CE" w14:textId="77777777">
        <w:trPr>
          <w:trHeight w:val="196"/>
        </w:trPr>
        <w:tc>
          <w:tcPr>
            <w:tcW w:w="2168" w:type="dxa"/>
          </w:tcPr>
          <w:p w14:paraId="6B88C502" w14:textId="77777777" w:rsidR="00205FB1" w:rsidRDefault="00AC72B0">
            <w:pPr>
              <w:pStyle w:val="TableParagraph"/>
              <w:ind w:left="40"/>
              <w:rPr>
                <w:sz w:val="16"/>
              </w:rPr>
            </w:pPr>
            <w:r>
              <w:rPr>
                <w:spacing w:val="-2"/>
                <w:sz w:val="16"/>
              </w:rPr>
              <w:t>S-NCS1K4-ULIC-</w:t>
            </w:r>
            <w:r>
              <w:rPr>
                <w:spacing w:val="-5"/>
                <w:sz w:val="16"/>
              </w:rPr>
              <w:t>400</w:t>
            </w:r>
          </w:p>
        </w:tc>
        <w:tc>
          <w:tcPr>
            <w:tcW w:w="5483" w:type="dxa"/>
          </w:tcPr>
          <w:p w14:paraId="78FACBCB" w14:textId="77777777" w:rsidR="00205FB1" w:rsidRDefault="00AC72B0">
            <w:pPr>
              <w:pStyle w:val="TableParagraph"/>
              <w:ind w:left="37"/>
              <w:rPr>
                <w:sz w:val="16"/>
              </w:rPr>
            </w:pPr>
            <w:r>
              <w:rPr>
                <w:sz w:val="16"/>
              </w:rPr>
              <w:t>NCS</w:t>
            </w:r>
            <w:r>
              <w:rPr>
                <w:spacing w:val="-5"/>
                <w:sz w:val="16"/>
              </w:rPr>
              <w:t xml:space="preserve"> </w:t>
            </w:r>
            <w:r>
              <w:rPr>
                <w:sz w:val="16"/>
              </w:rPr>
              <w:t>1004</w:t>
            </w:r>
            <w:r>
              <w:rPr>
                <w:spacing w:val="-6"/>
                <w:sz w:val="16"/>
              </w:rPr>
              <w:t xml:space="preserve"> </w:t>
            </w:r>
            <w:r>
              <w:rPr>
                <w:sz w:val="16"/>
              </w:rPr>
              <w:t>Universal</w:t>
            </w:r>
            <w:r>
              <w:rPr>
                <w:spacing w:val="-9"/>
                <w:sz w:val="16"/>
              </w:rPr>
              <w:t xml:space="preserve"> </w:t>
            </w:r>
            <w:r>
              <w:rPr>
                <w:sz w:val="16"/>
              </w:rPr>
              <w:t>400G</w:t>
            </w:r>
            <w:r>
              <w:rPr>
                <w:spacing w:val="-6"/>
                <w:sz w:val="16"/>
              </w:rPr>
              <w:t xml:space="preserve"> </w:t>
            </w:r>
            <w:r>
              <w:rPr>
                <w:sz w:val="16"/>
              </w:rPr>
              <w:t>Client</w:t>
            </w:r>
            <w:r>
              <w:rPr>
                <w:spacing w:val="-8"/>
                <w:sz w:val="16"/>
              </w:rPr>
              <w:t xml:space="preserve"> </w:t>
            </w:r>
            <w:r>
              <w:rPr>
                <w:sz w:val="16"/>
              </w:rPr>
              <w:t>Smart</w:t>
            </w:r>
            <w:r>
              <w:rPr>
                <w:spacing w:val="-8"/>
                <w:sz w:val="16"/>
              </w:rPr>
              <w:t xml:space="preserve"> </w:t>
            </w:r>
            <w:r>
              <w:rPr>
                <w:spacing w:val="-2"/>
                <w:sz w:val="16"/>
              </w:rPr>
              <w:t>License</w:t>
            </w:r>
          </w:p>
        </w:tc>
        <w:tc>
          <w:tcPr>
            <w:tcW w:w="2823" w:type="dxa"/>
            <w:shd w:val="clear" w:color="auto" w:fill="FFFF00"/>
          </w:tcPr>
          <w:p w14:paraId="48692481"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070</w:t>
            </w:r>
            <w:r>
              <w:rPr>
                <w:i/>
                <w:color w:val="0000FF"/>
                <w:spacing w:val="-4"/>
                <w:sz w:val="16"/>
              </w:rPr>
              <w:t xml:space="preserve"> </w:t>
            </w:r>
            <w:r>
              <w:rPr>
                <w:i/>
                <w:color w:val="0000FF"/>
                <w:sz w:val="16"/>
              </w:rPr>
              <w:t>080,00</w:t>
            </w:r>
            <w:r>
              <w:rPr>
                <w:i/>
                <w:color w:val="0000FF"/>
                <w:spacing w:val="-3"/>
                <w:sz w:val="16"/>
              </w:rPr>
              <w:t xml:space="preserve"> </w:t>
            </w:r>
            <w:r>
              <w:rPr>
                <w:i/>
                <w:color w:val="0000FF"/>
                <w:spacing w:val="-5"/>
                <w:sz w:val="16"/>
              </w:rPr>
              <w:t>Kč</w:t>
            </w:r>
          </w:p>
        </w:tc>
        <w:tc>
          <w:tcPr>
            <w:tcW w:w="2120" w:type="dxa"/>
            <w:shd w:val="clear" w:color="auto" w:fill="BDBDBD"/>
          </w:tcPr>
          <w:p w14:paraId="04AA4926" w14:textId="77777777" w:rsidR="00205FB1" w:rsidRDefault="00205FB1">
            <w:pPr>
              <w:pStyle w:val="TableParagraph"/>
              <w:spacing w:line="240" w:lineRule="auto"/>
              <w:rPr>
                <w:rFonts w:ascii="Times New Roman"/>
                <w:sz w:val="12"/>
              </w:rPr>
            </w:pPr>
          </w:p>
        </w:tc>
        <w:tc>
          <w:tcPr>
            <w:tcW w:w="2168" w:type="dxa"/>
            <w:shd w:val="clear" w:color="auto" w:fill="BDBDBD"/>
          </w:tcPr>
          <w:p w14:paraId="13C4F9F2" w14:textId="77777777" w:rsidR="00205FB1" w:rsidRDefault="00205FB1">
            <w:pPr>
              <w:pStyle w:val="TableParagraph"/>
              <w:spacing w:line="240" w:lineRule="auto"/>
              <w:rPr>
                <w:rFonts w:ascii="Times New Roman"/>
                <w:sz w:val="12"/>
              </w:rPr>
            </w:pPr>
          </w:p>
        </w:tc>
      </w:tr>
      <w:tr w:rsidR="00205FB1" w14:paraId="347C1A72" w14:textId="77777777">
        <w:trPr>
          <w:trHeight w:val="196"/>
        </w:trPr>
        <w:tc>
          <w:tcPr>
            <w:tcW w:w="2168" w:type="dxa"/>
          </w:tcPr>
          <w:p w14:paraId="779C1A8D" w14:textId="77777777" w:rsidR="00205FB1" w:rsidRDefault="00AC72B0">
            <w:pPr>
              <w:pStyle w:val="TableParagraph"/>
              <w:ind w:left="40"/>
              <w:rPr>
                <w:sz w:val="16"/>
              </w:rPr>
            </w:pPr>
            <w:r>
              <w:rPr>
                <w:spacing w:val="-2"/>
                <w:sz w:val="16"/>
              </w:rPr>
              <w:t>NCS1K4-XPL-CW-</w:t>
            </w:r>
            <w:r>
              <w:rPr>
                <w:spacing w:val="-5"/>
                <w:sz w:val="16"/>
              </w:rPr>
              <w:t>K9</w:t>
            </w:r>
          </w:p>
        </w:tc>
        <w:tc>
          <w:tcPr>
            <w:tcW w:w="5483" w:type="dxa"/>
          </w:tcPr>
          <w:p w14:paraId="3AB38963" w14:textId="77777777" w:rsidR="00205FB1" w:rsidRDefault="00AC72B0">
            <w:pPr>
              <w:pStyle w:val="TableParagraph"/>
              <w:ind w:left="37"/>
              <w:rPr>
                <w:sz w:val="16"/>
              </w:rPr>
            </w:pPr>
            <w:r>
              <w:rPr>
                <w:sz w:val="16"/>
              </w:rPr>
              <w:t>NCS</w:t>
            </w:r>
            <w:r>
              <w:rPr>
                <w:spacing w:val="-9"/>
                <w:sz w:val="16"/>
              </w:rPr>
              <w:t xml:space="preserve"> </w:t>
            </w:r>
            <w:r>
              <w:rPr>
                <w:sz w:val="16"/>
              </w:rPr>
              <w:t>1004</w:t>
            </w:r>
            <w:r>
              <w:rPr>
                <w:spacing w:val="-8"/>
                <w:sz w:val="16"/>
              </w:rPr>
              <w:t xml:space="preserve"> </w:t>
            </w:r>
            <w:r>
              <w:rPr>
                <w:sz w:val="16"/>
              </w:rPr>
              <w:t>XPonder</w:t>
            </w:r>
            <w:r>
              <w:rPr>
                <w:spacing w:val="-9"/>
                <w:sz w:val="16"/>
              </w:rPr>
              <w:t xml:space="preserve"> </w:t>
            </w:r>
            <w:r>
              <w:rPr>
                <w:sz w:val="16"/>
              </w:rPr>
              <w:t>Licensed</w:t>
            </w:r>
            <w:r>
              <w:rPr>
                <w:spacing w:val="-7"/>
                <w:sz w:val="16"/>
              </w:rPr>
              <w:t xml:space="preserve"> </w:t>
            </w:r>
            <w:r>
              <w:rPr>
                <w:sz w:val="16"/>
              </w:rPr>
              <w:t>Line</w:t>
            </w:r>
            <w:r>
              <w:rPr>
                <w:spacing w:val="-7"/>
                <w:sz w:val="16"/>
              </w:rPr>
              <w:t xml:space="preserve"> </w:t>
            </w:r>
            <w:r>
              <w:rPr>
                <w:spacing w:val="-4"/>
                <w:sz w:val="16"/>
              </w:rPr>
              <w:t>Card</w:t>
            </w:r>
          </w:p>
        </w:tc>
        <w:tc>
          <w:tcPr>
            <w:tcW w:w="2823" w:type="dxa"/>
            <w:shd w:val="clear" w:color="auto" w:fill="FFFF00"/>
          </w:tcPr>
          <w:p w14:paraId="14AA5FAD" w14:textId="77777777" w:rsidR="00205FB1" w:rsidRDefault="00AC72B0">
            <w:pPr>
              <w:pStyle w:val="TableParagraph"/>
              <w:ind w:right="59"/>
              <w:jc w:val="right"/>
              <w:rPr>
                <w:i/>
                <w:sz w:val="16"/>
              </w:rPr>
            </w:pPr>
            <w:r>
              <w:rPr>
                <w:i/>
                <w:color w:val="0000FF"/>
                <w:sz w:val="16"/>
              </w:rPr>
              <w:t>657</w:t>
            </w:r>
            <w:r>
              <w:rPr>
                <w:i/>
                <w:color w:val="0000FF"/>
                <w:spacing w:val="-3"/>
                <w:sz w:val="16"/>
              </w:rPr>
              <w:t xml:space="preserve"> </w:t>
            </w:r>
            <w:r>
              <w:rPr>
                <w:i/>
                <w:color w:val="0000FF"/>
                <w:sz w:val="16"/>
              </w:rPr>
              <w:t>000,00</w:t>
            </w:r>
            <w:r>
              <w:rPr>
                <w:i/>
                <w:color w:val="0000FF"/>
                <w:spacing w:val="-4"/>
                <w:sz w:val="16"/>
              </w:rPr>
              <w:t xml:space="preserve"> </w:t>
            </w:r>
            <w:r>
              <w:rPr>
                <w:i/>
                <w:color w:val="0000FF"/>
                <w:spacing w:val="-5"/>
                <w:sz w:val="16"/>
              </w:rPr>
              <w:t>Kč</w:t>
            </w:r>
          </w:p>
        </w:tc>
        <w:tc>
          <w:tcPr>
            <w:tcW w:w="2120" w:type="dxa"/>
          </w:tcPr>
          <w:p w14:paraId="672538FA" w14:textId="77777777" w:rsidR="00205FB1" w:rsidRDefault="00AC72B0">
            <w:pPr>
              <w:pStyle w:val="TableParagraph"/>
              <w:ind w:left="34"/>
              <w:rPr>
                <w:sz w:val="16"/>
              </w:rPr>
            </w:pPr>
            <w:r>
              <w:rPr>
                <w:spacing w:val="-4"/>
                <w:sz w:val="16"/>
              </w:rPr>
              <w:t>CON-SNT-NCS1K4XP</w:t>
            </w:r>
          </w:p>
        </w:tc>
        <w:tc>
          <w:tcPr>
            <w:tcW w:w="2168" w:type="dxa"/>
            <w:shd w:val="clear" w:color="auto" w:fill="FFFF00"/>
          </w:tcPr>
          <w:p w14:paraId="1A07B374" w14:textId="77777777" w:rsidR="00205FB1" w:rsidRDefault="00AC72B0">
            <w:pPr>
              <w:pStyle w:val="TableParagraph"/>
              <w:ind w:right="57"/>
              <w:jc w:val="right"/>
              <w:rPr>
                <w:i/>
                <w:sz w:val="16"/>
              </w:rPr>
            </w:pPr>
            <w:r>
              <w:rPr>
                <w:i/>
                <w:color w:val="0000FF"/>
                <w:sz w:val="16"/>
              </w:rPr>
              <w:t>24</w:t>
            </w:r>
            <w:r>
              <w:rPr>
                <w:i/>
                <w:color w:val="0000FF"/>
                <w:spacing w:val="-3"/>
                <w:sz w:val="16"/>
              </w:rPr>
              <w:t xml:space="preserve"> </w:t>
            </w:r>
            <w:r>
              <w:rPr>
                <w:i/>
                <w:color w:val="0000FF"/>
                <w:sz w:val="16"/>
              </w:rPr>
              <w:t>870,00</w:t>
            </w:r>
            <w:r>
              <w:rPr>
                <w:i/>
                <w:color w:val="0000FF"/>
                <w:spacing w:val="-3"/>
                <w:sz w:val="16"/>
              </w:rPr>
              <w:t xml:space="preserve"> </w:t>
            </w:r>
            <w:r>
              <w:rPr>
                <w:i/>
                <w:color w:val="0000FF"/>
                <w:spacing w:val="-5"/>
                <w:sz w:val="16"/>
              </w:rPr>
              <w:t>Kč</w:t>
            </w:r>
          </w:p>
        </w:tc>
      </w:tr>
      <w:tr w:rsidR="00205FB1" w14:paraId="77F42EEF" w14:textId="77777777">
        <w:trPr>
          <w:trHeight w:val="196"/>
        </w:trPr>
        <w:tc>
          <w:tcPr>
            <w:tcW w:w="2168" w:type="dxa"/>
          </w:tcPr>
          <w:p w14:paraId="180F4ED3" w14:textId="77777777" w:rsidR="00205FB1" w:rsidRDefault="00AC72B0">
            <w:pPr>
              <w:pStyle w:val="TableParagraph"/>
              <w:ind w:left="40"/>
              <w:rPr>
                <w:sz w:val="16"/>
              </w:rPr>
            </w:pPr>
            <w:r>
              <w:rPr>
                <w:spacing w:val="-2"/>
                <w:sz w:val="16"/>
              </w:rPr>
              <w:t>NCS1K4-1.2TLCW-</w:t>
            </w:r>
            <w:r>
              <w:rPr>
                <w:spacing w:val="-5"/>
                <w:sz w:val="16"/>
              </w:rPr>
              <w:t>K9</w:t>
            </w:r>
          </w:p>
        </w:tc>
        <w:tc>
          <w:tcPr>
            <w:tcW w:w="5483" w:type="dxa"/>
          </w:tcPr>
          <w:p w14:paraId="1E4FAC1A" w14:textId="77777777" w:rsidR="00205FB1" w:rsidRDefault="00AC72B0">
            <w:pPr>
              <w:pStyle w:val="TableParagraph"/>
              <w:ind w:left="37"/>
              <w:rPr>
                <w:sz w:val="16"/>
              </w:rPr>
            </w:pPr>
            <w:r>
              <w:rPr>
                <w:sz w:val="16"/>
              </w:rPr>
              <w:t>NCS</w:t>
            </w:r>
            <w:r>
              <w:rPr>
                <w:spacing w:val="-7"/>
                <w:sz w:val="16"/>
              </w:rPr>
              <w:t xml:space="preserve"> </w:t>
            </w:r>
            <w:r>
              <w:rPr>
                <w:sz w:val="16"/>
              </w:rPr>
              <w:t>1004</w:t>
            </w:r>
            <w:r>
              <w:rPr>
                <w:spacing w:val="-7"/>
                <w:sz w:val="16"/>
              </w:rPr>
              <w:t xml:space="preserve"> </w:t>
            </w:r>
            <w:r>
              <w:rPr>
                <w:sz w:val="16"/>
              </w:rPr>
              <w:t>1.2T</w:t>
            </w:r>
            <w:r>
              <w:rPr>
                <w:spacing w:val="-4"/>
                <w:sz w:val="16"/>
              </w:rPr>
              <w:t xml:space="preserve"> </w:t>
            </w:r>
            <w:r>
              <w:rPr>
                <w:sz w:val="16"/>
              </w:rPr>
              <w:t>Licensed</w:t>
            </w:r>
            <w:r>
              <w:rPr>
                <w:spacing w:val="-7"/>
                <w:sz w:val="16"/>
              </w:rPr>
              <w:t xml:space="preserve"> </w:t>
            </w:r>
            <w:r>
              <w:rPr>
                <w:sz w:val="16"/>
              </w:rPr>
              <w:t>Line</w:t>
            </w:r>
            <w:r>
              <w:rPr>
                <w:spacing w:val="-7"/>
                <w:sz w:val="16"/>
              </w:rPr>
              <w:t xml:space="preserve"> </w:t>
            </w:r>
            <w:r>
              <w:rPr>
                <w:sz w:val="16"/>
              </w:rPr>
              <w:t>Card</w:t>
            </w:r>
            <w:r>
              <w:rPr>
                <w:spacing w:val="-5"/>
                <w:sz w:val="16"/>
              </w:rPr>
              <w:t xml:space="preserve"> </w:t>
            </w:r>
            <w:r>
              <w:rPr>
                <w:sz w:val="16"/>
              </w:rPr>
              <w:t>-</w:t>
            </w:r>
            <w:r>
              <w:rPr>
                <w:spacing w:val="-1"/>
                <w:sz w:val="16"/>
              </w:rPr>
              <w:t xml:space="preserve"> </w:t>
            </w:r>
            <w:r>
              <w:rPr>
                <w:sz w:val="16"/>
              </w:rPr>
              <w:t>C-</w:t>
            </w:r>
            <w:r>
              <w:rPr>
                <w:spacing w:val="-4"/>
                <w:sz w:val="16"/>
              </w:rPr>
              <w:t>band</w:t>
            </w:r>
          </w:p>
        </w:tc>
        <w:tc>
          <w:tcPr>
            <w:tcW w:w="2823" w:type="dxa"/>
            <w:shd w:val="clear" w:color="auto" w:fill="FFFF00"/>
          </w:tcPr>
          <w:p w14:paraId="718A24CE"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474</w:t>
            </w:r>
            <w:r>
              <w:rPr>
                <w:i/>
                <w:color w:val="0000FF"/>
                <w:spacing w:val="-4"/>
                <w:sz w:val="16"/>
              </w:rPr>
              <w:t xml:space="preserve"> </w:t>
            </w:r>
            <w:r>
              <w:rPr>
                <w:i/>
                <w:color w:val="0000FF"/>
                <w:sz w:val="16"/>
              </w:rPr>
              <w:t>880,00</w:t>
            </w:r>
            <w:r>
              <w:rPr>
                <w:i/>
                <w:color w:val="0000FF"/>
                <w:spacing w:val="-3"/>
                <w:sz w:val="16"/>
              </w:rPr>
              <w:t xml:space="preserve"> </w:t>
            </w:r>
            <w:r>
              <w:rPr>
                <w:i/>
                <w:color w:val="0000FF"/>
                <w:spacing w:val="-5"/>
                <w:sz w:val="16"/>
              </w:rPr>
              <w:t>Kč</w:t>
            </w:r>
          </w:p>
        </w:tc>
        <w:tc>
          <w:tcPr>
            <w:tcW w:w="2120" w:type="dxa"/>
          </w:tcPr>
          <w:p w14:paraId="5BB2D7FD" w14:textId="77777777" w:rsidR="00205FB1" w:rsidRDefault="00AC72B0">
            <w:pPr>
              <w:pStyle w:val="TableParagraph"/>
              <w:ind w:left="34"/>
              <w:rPr>
                <w:sz w:val="16"/>
              </w:rPr>
            </w:pPr>
            <w:r>
              <w:rPr>
                <w:spacing w:val="-4"/>
                <w:sz w:val="16"/>
              </w:rPr>
              <w:t>CON-SNT-NCS1K401</w:t>
            </w:r>
          </w:p>
        </w:tc>
        <w:tc>
          <w:tcPr>
            <w:tcW w:w="2168" w:type="dxa"/>
            <w:shd w:val="clear" w:color="auto" w:fill="FFFF00"/>
          </w:tcPr>
          <w:p w14:paraId="7714E723" w14:textId="77777777" w:rsidR="00205FB1" w:rsidRDefault="00AC72B0">
            <w:pPr>
              <w:pStyle w:val="TableParagraph"/>
              <w:ind w:right="57"/>
              <w:jc w:val="right"/>
              <w:rPr>
                <w:i/>
                <w:sz w:val="16"/>
              </w:rPr>
            </w:pPr>
            <w:r>
              <w:rPr>
                <w:i/>
                <w:color w:val="0000FF"/>
                <w:sz w:val="16"/>
              </w:rPr>
              <w:t>74</w:t>
            </w:r>
            <w:r>
              <w:rPr>
                <w:i/>
                <w:color w:val="0000FF"/>
                <w:spacing w:val="-3"/>
                <w:sz w:val="16"/>
              </w:rPr>
              <w:t xml:space="preserve"> </w:t>
            </w:r>
            <w:r>
              <w:rPr>
                <w:i/>
                <w:color w:val="0000FF"/>
                <w:sz w:val="16"/>
              </w:rPr>
              <w:t>580,00</w:t>
            </w:r>
            <w:r>
              <w:rPr>
                <w:i/>
                <w:color w:val="0000FF"/>
                <w:spacing w:val="-3"/>
                <w:sz w:val="16"/>
              </w:rPr>
              <w:t xml:space="preserve"> </w:t>
            </w:r>
            <w:r>
              <w:rPr>
                <w:i/>
                <w:color w:val="0000FF"/>
                <w:spacing w:val="-5"/>
                <w:sz w:val="16"/>
              </w:rPr>
              <w:t>Kč</w:t>
            </w:r>
          </w:p>
        </w:tc>
      </w:tr>
      <w:tr w:rsidR="00205FB1" w14:paraId="22B0D425" w14:textId="77777777">
        <w:trPr>
          <w:trHeight w:val="196"/>
        </w:trPr>
        <w:tc>
          <w:tcPr>
            <w:tcW w:w="2168" w:type="dxa"/>
          </w:tcPr>
          <w:p w14:paraId="6DB98587" w14:textId="77777777" w:rsidR="00205FB1" w:rsidRDefault="00AC72B0">
            <w:pPr>
              <w:pStyle w:val="TableParagraph"/>
              <w:ind w:left="40"/>
              <w:rPr>
                <w:sz w:val="16"/>
              </w:rPr>
            </w:pPr>
            <w:r>
              <w:rPr>
                <w:spacing w:val="-2"/>
                <w:sz w:val="16"/>
              </w:rPr>
              <w:t>E-NCS1K4-ULIC-</w:t>
            </w:r>
            <w:r>
              <w:rPr>
                <w:spacing w:val="-5"/>
                <w:sz w:val="16"/>
              </w:rPr>
              <w:t>400</w:t>
            </w:r>
          </w:p>
        </w:tc>
        <w:tc>
          <w:tcPr>
            <w:tcW w:w="5483" w:type="dxa"/>
          </w:tcPr>
          <w:p w14:paraId="01446BE1" w14:textId="77777777" w:rsidR="00205FB1" w:rsidRDefault="00AC72B0">
            <w:pPr>
              <w:pStyle w:val="TableParagraph"/>
              <w:ind w:left="37"/>
              <w:rPr>
                <w:sz w:val="16"/>
              </w:rPr>
            </w:pPr>
            <w:r>
              <w:rPr>
                <w:sz w:val="16"/>
              </w:rPr>
              <w:t>NCS</w:t>
            </w:r>
            <w:r>
              <w:rPr>
                <w:spacing w:val="-8"/>
                <w:sz w:val="16"/>
              </w:rPr>
              <w:t xml:space="preserve"> </w:t>
            </w:r>
            <w:r>
              <w:rPr>
                <w:sz w:val="16"/>
              </w:rPr>
              <w:t>1004</w:t>
            </w:r>
            <w:r>
              <w:rPr>
                <w:spacing w:val="-7"/>
                <w:sz w:val="16"/>
              </w:rPr>
              <w:t xml:space="preserve"> </w:t>
            </w:r>
            <w:r>
              <w:rPr>
                <w:sz w:val="16"/>
              </w:rPr>
              <w:t>Universal</w:t>
            </w:r>
            <w:r>
              <w:rPr>
                <w:spacing w:val="-10"/>
                <w:sz w:val="16"/>
              </w:rPr>
              <w:t xml:space="preserve"> </w:t>
            </w:r>
            <w:r>
              <w:rPr>
                <w:sz w:val="16"/>
              </w:rPr>
              <w:t>400G</w:t>
            </w:r>
            <w:r>
              <w:rPr>
                <w:spacing w:val="-8"/>
                <w:sz w:val="16"/>
              </w:rPr>
              <w:t xml:space="preserve"> </w:t>
            </w:r>
            <w:r>
              <w:rPr>
                <w:sz w:val="16"/>
              </w:rPr>
              <w:t>Client</w:t>
            </w:r>
            <w:r>
              <w:rPr>
                <w:spacing w:val="-8"/>
                <w:sz w:val="16"/>
              </w:rPr>
              <w:t xml:space="preserve"> </w:t>
            </w:r>
            <w:r>
              <w:rPr>
                <w:sz w:val="16"/>
              </w:rPr>
              <w:t>E-delivery</w:t>
            </w:r>
            <w:r>
              <w:rPr>
                <w:spacing w:val="-8"/>
                <w:sz w:val="16"/>
              </w:rPr>
              <w:t xml:space="preserve"> </w:t>
            </w:r>
            <w:r>
              <w:rPr>
                <w:spacing w:val="-2"/>
                <w:sz w:val="16"/>
              </w:rPr>
              <w:t>License</w:t>
            </w:r>
          </w:p>
        </w:tc>
        <w:tc>
          <w:tcPr>
            <w:tcW w:w="2823" w:type="dxa"/>
            <w:shd w:val="clear" w:color="auto" w:fill="FFFF00"/>
          </w:tcPr>
          <w:p w14:paraId="38EB5681"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070</w:t>
            </w:r>
            <w:r>
              <w:rPr>
                <w:i/>
                <w:color w:val="0000FF"/>
                <w:spacing w:val="-4"/>
                <w:sz w:val="16"/>
              </w:rPr>
              <w:t xml:space="preserve"> </w:t>
            </w:r>
            <w:r>
              <w:rPr>
                <w:i/>
                <w:color w:val="0000FF"/>
                <w:sz w:val="16"/>
              </w:rPr>
              <w:t>080,00</w:t>
            </w:r>
            <w:r>
              <w:rPr>
                <w:i/>
                <w:color w:val="0000FF"/>
                <w:spacing w:val="-3"/>
                <w:sz w:val="16"/>
              </w:rPr>
              <w:t xml:space="preserve"> </w:t>
            </w:r>
            <w:r>
              <w:rPr>
                <w:i/>
                <w:color w:val="0000FF"/>
                <w:spacing w:val="-5"/>
                <w:sz w:val="16"/>
              </w:rPr>
              <w:t>Kč</w:t>
            </w:r>
          </w:p>
        </w:tc>
        <w:tc>
          <w:tcPr>
            <w:tcW w:w="2120" w:type="dxa"/>
            <w:shd w:val="clear" w:color="auto" w:fill="BDBDBD"/>
          </w:tcPr>
          <w:p w14:paraId="37625C72" w14:textId="77777777" w:rsidR="00205FB1" w:rsidRDefault="00205FB1">
            <w:pPr>
              <w:pStyle w:val="TableParagraph"/>
              <w:spacing w:line="240" w:lineRule="auto"/>
              <w:rPr>
                <w:rFonts w:ascii="Times New Roman"/>
                <w:sz w:val="12"/>
              </w:rPr>
            </w:pPr>
          </w:p>
        </w:tc>
        <w:tc>
          <w:tcPr>
            <w:tcW w:w="2168" w:type="dxa"/>
            <w:shd w:val="clear" w:color="auto" w:fill="BDBDBD"/>
          </w:tcPr>
          <w:p w14:paraId="53814E97" w14:textId="77777777" w:rsidR="00205FB1" w:rsidRDefault="00205FB1">
            <w:pPr>
              <w:pStyle w:val="TableParagraph"/>
              <w:spacing w:line="240" w:lineRule="auto"/>
              <w:rPr>
                <w:rFonts w:ascii="Times New Roman"/>
                <w:sz w:val="12"/>
              </w:rPr>
            </w:pPr>
          </w:p>
        </w:tc>
      </w:tr>
      <w:tr w:rsidR="00205FB1" w14:paraId="1E28E0F0" w14:textId="77777777">
        <w:trPr>
          <w:trHeight w:val="196"/>
        </w:trPr>
        <w:tc>
          <w:tcPr>
            <w:tcW w:w="2168" w:type="dxa"/>
          </w:tcPr>
          <w:p w14:paraId="74C74862" w14:textId="77777777" w:rsidR="00205FB1" w:rsidRDefault="00AC72B0">
            <w:pPr>
              <w:pStyle w:val="TableParagraph"/>
              <w:ind w:left="40"/>
              <w:rPr>
                <w:sz w:val="16"/>
              </w:rPr>
            </w:pPr>
            <w:r>
              <w:rPr>
                <w:spacing w:val="-2"/>
                <w:sz w:val="16"/>
              </w:rPr>
              <w:t>S-NCS1K4-ULIC-</w:t>
            </w:r>
            <w:r>
              <w:rPr>
                <w:spacing w:val="-5"/>
                <w:sz w:val="16"/>
              </w:rPr>
              <w:t>100</w:t>
            </w:r>
          </w:p>
        </w:tc>
        <w:tc>
          <w:tcPr>
            <w:tcW w:w="5483" w:type="dxa"/>
          </w:tcPr>
          <w:p w14:paraId="1C30D99B" w14:textId="77777777" w:rsidR="00205FB1" w:rsidRDefault="00AC72B0">
            <w:pPr>
              <w:pStyle w:val="TableParagraph"/>
              <w:ind w:left="37"/>
              <w:rPr>
                <w:sz w:val="16"/>
              </w:rPr>
            </w:pPr>
            <w:r>
              <w:rPr>
                <w:sz w:val="16"/>
              </w:rPr>
              <w:t>NCS</w:t>
            </w:r>
            <w:r>
              <w:rPr>
                <w:spacing w:val="-5"/>
                <w:sz w:val="16"/>
              </w:rPr>
              <w:t xml:space="preserve"> </w:t>
            </w:r>
            <w:r>
              <w:rPr>
                <w:sz w:val="16"/>
              </w:rPr>
              <w:t>1004</w:t>
            </w:r>
            <w:r>
              <w:rPr>
                <w:spacing w:val="-6"/>
                <w:sz w:val="16"/>
              </w:rPr>
              <w:t xml:space="preserve"> </w:t>
            </w:r>
            <w:r>
              <w:rPr>
                <w:sz w:val="16"/>
              </w:rPr>
              <w:t>Universal</w:t>
            </w:r>
            <w:r>
              <w:rPr>
                <w:spacing w:val="-9"/>
                <w:sz w:val="16"/>
              </w:rPr>
              <w:t xml:space="preserve"> </w:t>
            </w:r>
            <w:r>
              <w:rPr>
                <w:sz w:val="16"/>
              </w:rPr>
              <w:t>100G</w:t>
            </w:r>
            <w:r>
              <w:rPr>
                <w:spacing w:val="-6"/>
                <w:sz w:val="16"/>
              </w:rPr>
              <w:t xml:space="preserve"> </w:t>
            </w:r>
            <w:r>
              <w:rPr>
                <w:sz w:val="16"/>
              </w:rPr>
              <w:t>Client</w:t>
            </w:r>
            <w:r>
              <w:rPr>
                <w:spacing w:val="-8"/>
                <w:sz w:val="16"/>
              </w:rPr>
              <w:t xml:space="preserve"> </w:t>
            </w:r>
            <w:r>
              <w:rPr>
                <w:sz w:val="16"/>
              </w:rPr>
              <w:t>Smart</w:t>
            </w:r>
            <w:r>
              <w:rPr>
                <w:spacing w:val="-8"/>
                <w:sz w:val="16"/>
              </w:rPr>
              <w:t xml:space="preserve"> </w:t>
            </w:r>
            <w:r>
              <w:rPr>
                <w:spacing w:val="-2"/>
                <w:sz w:val="16"/>
              </w:rPr>
              <w:t>License</w:t>
            </w:r>
          </w:p>
        </w:tc>
        <w:tc>
          <w:tcPr>
            <w:tcW w:w="2823" w:type="dxa"/>
            <w:shd w:val="clear" w:color="auto" w:fill="FFFF00"/>
          </w:tcPr>
          <w:p w14:paraId="1918C87B" w14:textId="77777777" w:rsidR="00205FB1" w:rsidRDefault="00AC72B0">
            <w:pPr>
              <w:pStyle w:val="TableParagraph"/>
              <w:ind w:right="59"/>
              <w:jc w:val="right"/>
              <w:rPr>
                <w:i/>
                <w:sz w:val="16"/>
              </w:rPr>
            </w:pPr>
            <w:r>
              <w:rPr>
                <w:i/>
                <w:color w:val="0000FF"/>
                <w:sz w:val="16"/>
              </w:rPr>
              <w:t>200</w:t>
            </w:r>
            <w:r>
              <w:rPr>
                <w:i/>
                <w:color w:val="0000FF"/>
                <w:spacing w:val="-3"/>
                <w:sz w:val="16"/>
              </w:rPr>
              <w:t xml:space="preserve"> </w:t>
            </w:r>
            <w:r>
              <w:rPr>
                <w:i/>
                <w:color w:val="0000FF"/>
                <w:sz w:val="16"/>
              </w:rPr>
              <w:t>650,00</w:t>
            </w:r>
            <w:r>
              <w:rPr>
                <w:i/>
                <w:color w:val="0000FF"/>
                <w:spacing w:val="-4"/>
                <w:sz w:val="16"/>
              </w:rPr>
              <w:t xml:space="preserve"> </w:t>
            </w:r>
            <w:r>
              <w:rPr>
                <w:i/>
                <w:color w:val="0000FF"/>
                <w:spacing w:val="-5"/>
                <w:sz w:val="16"/>
              </w:rPr>
              <w:t>Kč</w:t>
            </w:r>
          </w:p>
        </w:tc>
        <w:tc>
          <w:tcPr>
            <w:tcW w:w="2120" w:type="dxa"/>
            <w:shd w:val="clear" w:color="auto" w:fill="BDBDBD"/>
          </w:tcPr>
          <w:p w14:paraId="66CFE0DC" w14:textId="77777777" w:rsidR="00205FB1" w:rsidRDefault="00205FB1">
            <w:pPr>
              <w:pStyle w:val="TableParagraph"/>
              <w:spacing w:line="240" w:lineRule="auto"/>
              <w:rPr>
                <w:rFonts w:ascii="Times New Roman"/>
                <w:sz w:val="12"/>
              </w:rPr>
            </w:pPr>
          </w:p>
        </w:tc>
        <w:tc>
          <w:tcPr>
            <w:tcW w:w="2168" w:type="dxa"/>
            <w:shd w:val="clear" w:color="auto" w:fill="BDBDBD"/>
          </w:tcPr>
          <w:p w14:paraId="4FF25161" w14:textId="77777777" w:rsidR="00205FB1" w:rsidRDefault="00205FB1">
            <w:pPr>
              <w:pStyle w:val="TableParagraph"/>
              <w:spacing w:line="240" w:lineRule="auto"/>
              <w:rPr>
                <w:rFonts w:ascii="Times New Roman"/>
                <w:sz w:val="12"/>
              </w:rPr>
            </w:pPr>
          </w:p>
        </w:tc>
      </w:tr>
      <w:tr w:rsidR="00205FB1" w14:paraId="7E807D06" w14:textId="77777777">
        <w:trPr>
          <w:trHeight w:val="196"/>
        </w:trPr>
        <w:tc>
          <w:tcPr>
            <w:tcW w:w="2168" w:type="dxa"/>
          </w:tcPr>
          <w:p w14:paraId="214A23D7" w14:textId="77777777" w:rsidR="00205FB1" w:rsidRDefault="00AC72B0">
            <w:pPr>
              <w:pStyle w:val="TableParagraph"/>
              <w:ind w:left="40"/>
              <w:rPr>
                <w:sz w:val="16"/>
              </w:rPr>
            </w:pPr>
            <w:r>
              <w:rPr>
                <w:spacing w:val="-4"/>
                <w:sz w:val="16"/>
              </w:rPr>
              <w:t>NCS1K4-QDD-CW-</w:t>
            </w:r>
            <w:r>
              <w:rPr>
                <w:spacing w:val="-5"/>
                <w:sz w:val="16"/>
              </w:rPr>
              <w:t>K9</w:t>
            </w:r>
          </w:p>
        </w:tc>
        <w:tc>
          <w:tcPr>
            <w:tcW w:w="5483" w:type="dxa"/>
          </w:tcPr>
          <w:p w14:paraId="344DC1FA" w14:textId="77777777" w:rsidR="00205FB1" w:rsidRDefault="00AC72B0">
            <w:pPr>
              <w:pStyle w:val="TableParagraph"/>
              <w:ind w:left="37"/>
              <w:rPr>
                <w:sz w:val="16"/>
              </w:rPr>
            </w:pPr>
            <w:r>
              <w:rPr>
                <w:sz w:val="16"/>
              </w:rPr>
              <w:t>NCS</w:t>
            </w:r>
            <w:r>
              <w:rPr>
                <w:spacing w:val="-4"/>
                <w:sz w:val="16"/>
              </w:rPr>
              <w:t xml:space="preserve"> </w:t>
            </w:r>
            <w:r>
              <w:rPr>
                <w:sz w:val="16"/>
              </w:rPr>
              <w:t>1004</w:t>
            </w:r>
            <w:r>
              <w:rPr>
                <w:spacing w:val="-4"/>
                <w:sz w:val="16"/>
              </w:rPr>
              <w:t xml:space="preserve"> </w:t>
            </w:r>
            <w:r>
              <w:rPr>
                <w:sz w:val="16"/>
              </w:rPr>
              <w:t>800G</w:t>
            </w:r>
            <w:r>
              <w:rPr>
                <w:spacing w:val="-5"/>
                <w:sz w:val="16"/>
              </w:rPr>
              <w:t xml:space="preserve"> </w:t>
            </w:r>
            <w:r>
              <w:rPr>
                <w:sz w:val="16"/>
              </w:rPr>
              <w:t>QDD</w:t>
            </w:r>
            <w:r>
              <w:rPr>
                <w:spacing w:val="-5"/>
                <w:sz w:val="16"/>
              </w:rPr>
              <w:t xml:space="preserve"> </w:t>
            </w:r>
            <w:r>
              <w:rPr>
                <w:sz w:val="16"/>
              </w:rPr>
              <w:t>Line</w:t>
            </w:r>
            <w:r>
              <w:rPr>
                <w:spacing w:val="-6"/>
                <w:sz w:val="16"/>
              </w:rPr>
              <w:t xml:space="preserve"> </w:t>
            </w:r>
            <w:r>
              <w:rPr>
                <w:sz w:val="16"/>
              </w:rPr>
              <w:t>Card</w:t>
            </w:r>
            <w:r>
              <w:rPr>
                <w:spacing w:val="-4"/>
                <w:sz w:val="16"/>
              </w:rPr>
              <w:t xml:space="preserve"> </w:t>
            </w:r>
            <w:r>
              <w:rPr>
                <w:sz w:val="16"/>
              </w:rPr>
              <w:t>- C-</w:t>
            </w:r>
            <w:r>
              <w:rPr>
                <w:spacing w:val="-4"/>
                <w:sz w:val="16"/>
              </w:rPr>
              <w:t>band</w:t>
            </w:r>
          </w:p>
        </w:tc>
        <w:tc>
          <w:tcPr>
            <w:tcW w:w="2823" w:type="dxa"/>
            <w:shd w:val="clear" w:color="auto" w:fill="FFFF00"/>
          </w:tcPr>
          <w:p w14:paraId="2617699D"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997</w:t>
            </w:r>
            <w:r>
              <w:rPr>
                <w:i/>
                <w:color w:val="0000FF"/>
                <w:spacing w:val="-4"/>
                <w:sz w:val="16"/>
              </w:rPr>
              <w:t xml:space="preserve"> </w:t>
            </w:r>
            <w:r>
              <w:rPr>
                <w:i/>
                <w:color w:val="0000FF"/>
                <w:sz w:val="16"/>
              </w:rPr>
              <w:t>790,00</w:t>
            </w:r>
            <w:r>
              <w:rPr>
                <w:i/>
                <w:color w:val="0000FF"/>
                <w:spacing w:val="-3"/>
                <w:sz w:val="16"/>
              </w:rPr>
              <w:t xml:space="preserve"> </w:t>
            </w:r>
            <w:r>
              <w:rPr>
                <w:i/>
                <w:color w:val="0000FF"/>
                <w:spacing w:val="-5"/>
                <w:sz w:val="16"/>
              </w:rPr>
              <w:t>Kč</w:t>
            </w:r>
          </w:p>
        </w:tc>
        <w:tc>
          <w:tcPr>
            <w:tcW w:w="2120" w:type="dxa"/>
          </w:tcPr>
          <w:p w14:paraId="6B3B850C" w14:textId="77777777" w:rsidR="00205FB1" w:rsidRDefault="00AC72B0">
            <w:pPr>
              <w:pStyle w:val="TableParagraph"/>
              <w:ind w:left="34"/>
              <w:rPr>
                <w:sz w:val="16"/>
              </w:rPr>
            </w:pPr>
            <w:r>
              <w:rPr>
                <w:spacing w:val="-4"/>
                <w:sz w:val="16"/>
              </w:rPr>
              <w:t>CON-SNT-NCS1K4SQ</w:t>
            </w:r>
          </w:p>
        </w:tc>
        <w:tc>
          <w:tcPr>
            <w:tcW w:w="2168" w:type="dxa"/>
            <w:shd w:val="clear" w:color="auto" w:fill="FFFF00"/>
          </w:tcPr>
          <w:p w14:paraId="656C1578" w14:textId="77777777" w:rsidR="00205FB1" w:rsidRDefault="00AC72B0">
            <w:pPr>
              <w:pStyle w:val="TableParagraph"/>
              <w:ind w:right="59"/>
              <w:jc w:val="right"/>
              <w:rPr>
                <w:i/>
                <w:sz w:val="16"/>
              </w:rPr>
            </w:pPr>
            <w:r>
              <w:rPr>
                <w:i/>
                <w:color w:val="0000FF"/>
                <w:sz w:val="16"/>
              </w:rPr>
              <w:t>111</w:t>
            </w:r>
            <w:r>
              <w:rPr>
                <w:i/>
                <w:color w:val="0000FF"/>
                <w:spacing w:val="-5"/>
                <w:sz w:val="16"/>
              </w:rPr>
              <w:t xml:space="preserve"> </w:t>
            </w:r>
            <w:r>
              <w:rPr>
                <w:i/>
                <w:color w:val="0000FF"/>
                <w:sz w:val="16"/>
              </w:rPr>
              <w:t>860,00</w:t>
            </w:r>
            <w:r>
              <w:rPr>
                <w:i/>
                <w:color w:val="0000FF"/>
                <w:spacing w:val="-3"/>
                <w:sz w:val="16"/>
              </w:rPr>
              <w:t xml:space="preserve"> </w:t>
            </w:r>
            <w:r>
              <w:rPr>
                <w:i/>
                <w:color w:val="0000FF"/>
                <w:spacing w:val="-5"/>
                <w:sz w:val="16"/>
              </w:rPr>
              <w:t>Kč</w:t>
            </w:r>
          </w:p>
        </w:tc>
      </w:tr>
    </w:tbl>
    <w:p w14:paraId="2249469E" w14:textId="77777777" w:rsidR="00205FB1" w:rsidRDefault="00205FB1">
      <w:pPr>
        <w:rPr>
          <w:sz w:val="2"/>
        </w:rPr>
      </w:pPr>
    </w:p>
    <w:p w14:paraId="7026E38D" w14:textId="77777777" w:rsidR="00205FB1" w:rsidRDefault="00205FB1">
      <w:pPr>
        <w:rPr>
          <w:sz w:val="2"/>
        </w:rPr>
      </w:pPr>
    </w:p>
    <w:p w14:paraId="1EF4955B" w14:textId="77777777" w:rsidR="00205FB1" w:rsidRDefault="00205FB1">
      <w:pPr>
        <w:rPr>
          <w:sz w:val="2"/>
        </w:rPr>
      </w:pPr>
    </w:p>
    <w:p w14:paraId="281284B9" w14:textId="77777777" w:rsidR="00205FB1" w:rsidRDefault="00205FB1">
      <w:pPr>
        <w:rPr>
          <w:sz w:val="2"/>
        </w:rPr>
      </w:pPr>
    </w:p>
    <w:p w14:paraId="697A7DAE" w14:textId="77777777" w:rsidR="00205FB1" w:rsidRDefault="00205FB1">
      <w:pPr>
        <w:rPr>
          <w:sz w:val="2"/>
        </w:rPr>
      </w:pPr>
    </w:p>
    <w:p w14:paraId="1B345933" w14:textId="77777777" w:rsidR="00205FB1" w:rsidRDefault="00205FB1">
      <w:pPr>
        <w:rPr>
          <w:sz w:val="2"/>
        </w:rPr>
      </w:pPr>
    </w:p>
    <w:p w14:paraId="424EBCF7" w14:textId="77777777" w:rsidR="00205FB1" w:rsidRDefault="00205FB1">
      <w:pPr>
        <w:rPr>
          <w:sz w:val="2"/>
        </w:rPr>
      </w:pPr>
    </w:p>
    <w:p w14:paraId="61B4157D" w14:textId="77777777" w:rsidR="00205FB1" w:rsidRDefault="00205FB1">
      <w:pPr>
        <w:rPr>
          <w:sz w:val="2"/>
        </w:rPr>
      </w:pPr>
    </w:p>
    <w:p w14:paraId="54A93A5F" w14:textId="77777777" w:rsidR="00205FB1" w:rsidRDefault="00205FB1">
      <w:pPr>
        <w:rPr>
          <w:sz w:val="2"/>
        </w:rPr>
      </w:pPr>
    </w:p>
    <w:p w14:paraId="7B311FCE" w14:textId="77777777" w:rsidR="00205FB1" w:rsidRDefault="00205FB1">
      <w:pPr>
        <w:rPr>
          <w:sz w:val="2"/>
        </w:rPr>
      </w:pPr>
    </w:p>
    <w:p w14:paraId="269E251D" w14:textId="77777777" w:rsidR="00205FB1" w:rsidRDefault="00205FB1">
      <w:pPr>
        <w:rPr>
          <w:sz w:val="2"/>
        </w:rPr>
      </w:pPr>
    </w:p>
    <w:p w14:paraId="1C028601" w14:textId="77777777" w:rsidR="00205FB1" w:rsidRDefault="00205FB1">
      <w:pPr>
        <w:rPr>
          <w:sz w:val="2"/>
        </w:rPr>
      </w:pPr>
    </w:p>
    <w:p w14:paraId="27DB9E3F" w14:textId="77777777" w:rsidR="00205FB1" w:rsidRDefault="00205FB1">
      <w:pPr>
        <w:rPr>
          <w:sz w:val="2"/>
        </w:rPr>
      </w:pPr>
    </w:p>
    <w:p w14:paraId="2F528E1C" w14:textId="77777777" w:rsidR="00205FB1" w:rsidRDefault="00205FB1">
      <w:pPr>
        <w:rPr>
          <w:sz w:val="2"/>
        </w:rPr>
      </w:pPr>
    </w:p>
    <w:p w14:paraId="0D229CFE" w14:textId="77777777" w:rsidR="00205FB1" w:rsidRDefault="00205FB1">
      <w:pPr>
        <w:rPr>
          <w:sz w:val="2"/>
        </w:rPr>
      </w:pPr>
    </w:p>
    <w:p w14:paraId="03ED876E" w14:textId="77777777" w:rsidR="00205FB1" w:rsidRDefault="00205FB1">
      <w:pPr>
        <w:rPr>
          <w:sz w:val="2"/>
        </w:rPr>
      </w:pPr>
    </w:p>
    <w:p w14:paraId="4A71418E" w14:textId="77777777" w:rsidR="00205FB1" w:rsidRDefault="00205FB1">
      <w:pPr>
        <w:rPr>
          <w:sz w:val="2"/>
        </w:rPr>
      </w:pPr>
    </w:p>
    <w:p w14:paraId="75ECC012" w14:textId="77777777" w:rsidR="00205FB1" w:rsidRDefault="00205FB1">
      <w:pPr>
        <w:rPr>
          <w:sz w:val="2"/>
        </w:rPr>
      </w:pPr>
    </w:p>
    <w:p w14:paraId="16916A6D" w14:textId="77777777" w:rsidR="00205FB1" w:rsidRDefault="00205FB1">
      <w:pPr>
        <w:rPr>
          <w:sz w:val="2"/>
        </w:rPr>
      </w:pPr>
    </w:p>
    <w:p w14:paraId="63ACA30C" w14:textId="77777777" w:rsidR="00205FB1" w:rsidRDefault="00205FB1">
      <w:pPr>
        <w:rPr>
          <w:sz w:val="2"/>
        </w:rPr>
      </w:pPr>
    </w:p>
    <w:p w14:paraId="70F80030" w14:textId="77777777" w:rsidR="00205FB1" w:rsidRDefault="00205FB1">
      <w:pPr>
        <w:rPr>
          <w:sz w:val="2"/>
        </w:rPr>
      </w:pPr>
    </w:p>
    <w:p w14:paraId="752C22CD" w14:textId="77777777" w:rsidR="00205FB1" w:rsidRDefault="00205FB1">
      <w:pPr>
        <w:rPr>
          <w:sz w:val="2"/>
        </w:rPr>
      </w:pPr>
    </w:p>
    <w:p w14:paraId="39400BEF" w14:textId="77777777" w:rsidR="00205FB1" w:rsidRDefault="00205FB1">
      <w:pPr>
        <w:rPr>
          <w:sz w:val="2"/>
        </w:rPr>
      </w:pPr>
    </w:p>
    <w:p w14:paraId="6916943B" w14:textId="77777777" w:rsidR="00205FB1" w:rsidRDefault="00205FB1">
      <w:pPr>
        <w:rPr>
          <w:sz w:val="2"/>
        </w:rPr>
      </w:pPr>
    </w:p>
    <w:p w14:paraId="2241956B" w14:textId="77777777" w:rsidR="00205FB1" w:rsidRDefault="00205FB1">
      <w:pPr>
        <w:rPr>
          <w:sz w:val="2"/>
        </w:rPr>
      </w:pPr>
    </w:p>
    <w:p w14:paraId="490DF89F" w14:textId="77777777" w:rsidR="00205FB1" w:rsidRDefault="00205FB1">
      <w:pPr>
        <w:rPr>
          <w:sz w:val="2"/>
        </w:rPr>
      </w:pPr>
    </w:p>
    <w:p w14:paraId="3807C1EE" w14:textId="77777777" w:rsidR="00205FB1" w:rsidRDefault="00205FB1">
      <w:pPr>
        <w:rPr>
          <w:sz w:val="2"/>
        </w:rPr>
      </w:pPr>
    </w:p>
    <w:p w14:paraId="1CA79CF5" w14:textId="77777777" w:rsidR="00205FB1" w:rsidRDefault="00205FB1">
      <w:pPr>
        <w:rPr>
          <w:sz w:val="2"/>
        </w:rPr>
      </w:pPr>
    </w:p>
    <w:p w14:paraId="653D2025" w14:textId="77777777" w:rsidR="00205FB1" w:rsidRDefault="00205FB1">
      <w:pPr>
        <w:rPr>
          <w:sz w:val="2"/>
        </w:rPr>
      </w:pPr>
    </w:p>
    <w:p w14:paraId="75070DAB" w14:textId="77777777" w:rsidR="00205FB1" w:rsidRDefault="00205FB1">
      <w:pPr>
        <w:spacing w:before="22"/>
        <w:rPr>
          <w:sz w:val="2"/>
        </w:rPr>
      </w:pPr>
    </w:p>
    <w:p w14:paraId="2AA45E58" w14:textId="77777777" w:rsidR="00205FB1" w:rsidRDefault="00AC72B0">
      <w:pPr>
        <w:spacing w:before="1"/>
        <w:ind w:right="1048"/>
        <w:jc w:val="center"/>
        <w:rPr>
          <w:sz w:val="2"/>
        </w:rPr>
      </w:pPr>
      <w:r>
        <w:rPr>
          <w:spacing w:val="-11"/>
          <w:sz w:val="2"/>
        </w:rPr>
        <w:t>#</w:t>
      </w:r>
    </w:p>
    <w:p w14:paraId="7EC42E4E" w14:textId="77777777" w:rsidR="00205FB1" w:rsidRDefault="00205FB1">
      <w:pPr>
        <w:jc w:val="center"/>
        <w:rPr>
          <w:sz w:val="2"/>
        </w:rPr>
        <w:sectPr w:rsidR="00205FB1">
          <w:pgSz w:w="16840" w:h="11920" w:orient="landscape"/>
          <w:pgMar w:top="660" w:right="920" w:bottom="400" w:left="900" w:header="469" w:footer="219" w:gutter="0"/>
          <w:cols w:space="708"/>
        </w:sectPr>
      </w:pPr>
    </w:p>
    <w:p w14:paraId="47316C75" w14:textId="77777777" w:rsidR="00205FB1" w:rsidRDefault="00205FB1">
      <w:pPr>
        <w:spacing w:before="217" w:after="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8"/>
        <w:gridCol w:w="5483"/>
        <w:gridCol w:w="2823"/>
        <w:gridCol w:w="2120"/>
        <w:gridCol w:w="2168"/>
      </w:tblGrid>
      <w:tr w:rsidR="00205FB1" w14:paraId="7B2267A0" w14:textId="77777777">
        <w:trPr>
          <w:trHeight w:val="196"/>
        </w:trPr>
        <w:tc>
          <w:tcPr>
            <w:tcW w:w="2168" w:type="dxa"/>
          </w:tcPr>
          <w:p w14:paraId="4E1AA3BD" w14:textId="77777777" w:rsidR="00205FB1" w:rsidRDefault="00AC72B0">
            <w:pPr>
              <w:pStyle w:val="TableParagraph"/>
              <w:ind w:left="40"/>
              <w:rPr>
                <w:sz w:val="16"/>
              </w:rPr>
            </w:pPr>
            <w:r>
              <w:rPr>
                <w:spacing w:val="-4"/>
                <w:sz w:val="16"/>
              </w:rPr>
              <w:t>NCS1K4-OTN-</w:t>
            </w:r>
            <w:r>
              <w:rPr>
                <w:spacing w:val="-5"/>
                <w:sz w:val="16"/>
              </w:rPr>
              <w:t>XPL</w:t>
            </w:r>
          </w:p>
        </w:tc>
        <w:tc>
          <w:tcPr>
            <w:tcW w:w="5483" w:type="dxa"/>
          </w:tcPr>
          <w:p w14:paraId="6F085E54" w14:textId="77777777" w:rsidR="00205FB1" w:rsidRDefault="00AC72B0">
            <w:pPr>
              <w:pStyle w:val="TableParagraph"/>
              <w:ind w:left="37"/>
              <w:rPr>
                <w:sz w:val="16"/>
              </w:rPr>
            </w:pPr>
            <w:r>
              <w:rPr>
                <w:sz w:val="16"/>
              </w:rPr>
              <w:t>NCS</w:t>
            </w:r>
            <w:r>
              <w:rPr>
                <w:spacing w:val="-5"/>
                <w:sz w:val="16"/>
              </w:rPr>
              <w:t xml:space="preserve"> </w:t>
            </w:r>
            <w:r>
              <w:rPr>
                <w:sz w:val="16"/>
              </w:rPr>
              <w:t>1004</w:t>
            </w:r>
            <w:r>
              <w:rPr>
                <w:spacing w:val="-7"/>
                <w:sz w:val="16"/>
              </w:rPr>
              <w:t xml:space="preserve"> </w:t>
            </w:r>
            <w:r>
              <w:rPr>
                <w:sz w:val="16"/>
              </w:rPr>
              <w:t>OTN</w:t>
            </w:r>
            <w:r>
              <w:rPr>
                <w:spacing w:val="-6"/>
                <w:sz w:val="16"/>
              </w:rPr>
              <w:t xml:space="preserve"> </w:t>
            </w:r>
            <w:r>
              <w:rPr>
                <w:sz w:val="16"/>
              </w:rPr>
              <w:t>XPonder</w:t>
            </w:r>
            <w:r>
              <w:rPr>
                <w:spacing w:val="-8"/>
                <w:sz w:val="16"/>
              </w:rPr>
              <w:t xml:space="preserve"> </w:t>
            </w:r>
            <w:r>
              <w:rPr>
                <w:sz w:val="16"/>
              </w:rPr>
              <w:t>Licensed</w:t>
            </w:r>
            <w:r>
              <w:rPr>
                <w:spacing w:val="-6"/>
                <w:sz w:val="16"/>
              </w:rPr>
              <w:t xml:space="preserve"> </w:t>
            </w:r>
            <w:r>
              <w:rPr>
                <w:sz w:val="16"/>
              </w:rPr>
              <w:t>LC</w:t>
            </w:r>
            <w:r>
              <w:rPr>
                <w:spacing w:val="-4"/>
                <w:sz w:val="16"/>
              </w:rPr>
              <w:t xml:space="preserve"> </w:t>
            </w:r>
            <w:r>
              <w:rPr>
                <w:sz w:val="16"/>
              </w:rPr>
              <w:t>-</w:t>
            </w:r>
            <w:r>
              <w:rPr>
                <w:spacing w:val="-2"/>
                <w:sz w:val="16"/>
              </w:rPr>
              <w:t xml:space="preserve"> </w:t>
            </w:r>
            <w:r>
              <w:rPr>
                <w:sz w:val="16"/>
              </w:rPr>
              <w:t>TXP/MXP</w:t>
            </w:r>
            <w:r>
              <w:rPr>
                <w:spacing w:val="-4"/>
                <w:sz w:val="16"/>
              </w:rPr>
              <w:t xml:space="preserve"> </w:t>
            </w:r>
            <w:r>
              <w:rPr>
                <w:sz w:val="16"/>
              </w:rPr>
              <w:t>mode</w:t>
            </w:r>
            <w:r>
              <w:rPr>
                <w:spacing w:val="-6"/>
                <w:sz w:val="16"/>
              </w:rPr>
              <w:t xml:space="preserve"> </w:t>
            </w:r>
            <w:r>
              <w:rPr>
                <w:spacing w:val="-2"/>
                <w:sz w:val="16"/>
              </w:rPr>
              <w:t>Enabled</w:t>
            </w:r>
          </w:p>
        </w:tc>
        <w:tc>
          <w:tcPr>
            <w:tcW w:w="2823" w:type="dxa"/>
            <w:shd w:val="clear" w:color="auto" w:fill="FFFF00"/>
          </w:tcPr>
          <w:p w14:paraId="2F17A019"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578</w:t>
            </w:r>
            <w:r>
              <w:rPr>
                <w:i/>
                <w:color w:val="0000FF"/>
                <w:spacing w:val="-4"/>
                <w:sz w:val="16"/>
              </w:rPr>
              <w:t xml:space="preserve"> </w:t>
            </w:r>
            <w:r>
              <w:rPr>
                <w:i/>
                <w:color w:val="0000FF"/>
                <w:sz w:val="16"/>
              </w:rPr>
              <w:t>120,00</w:t>
            </w:r>
            <w:r>
              <w:rPr>
                <w:i/>
                <w:color w:val="0000FF"/>
                <w:spacing w:val="-3"/>
                <w:sz w:val="16"/>
              </w:rPr>
              <w:t xml:space="preserve"> </w:t>
            </w:r>
            <w:r>
              <w:rPr>
                <w:i/>
                <w:color w:val="0000FF"/>
                <w:spacing w:val="-5"/>
                <w:sz w:val="16"/>
              </w:rPr>
              <w:t>Kč</w:t>
            </w:r>
          </w:p>
        </w:tc>
        <w:tc>
          <w:tcPr>
            <w:tcW w:w="2120" w:type="dxa"/>
          </w:tcPr>
          <w:p w14:paraId="3865A1FE" w14:textId="77777777" w:rsidR="00205FB1" w:rsidRDefault="00AC72B0">
            <w:pPr>
              <w:pStyle w:val="TableParagraph"/>
              <w:ind w:left="34"/>
              <w:rPr>
                <w:sz w:val="16"/>
              </w:rPr>
            </w:pPr>
            <w:r>
              <w:rPr>
                <w:spacing w:val="-4"/>
                <w:sz w:val="16"/>
              </w:rPr>
              <w:t>CON-SNT-NCS1K4XO</w:t>
            </w:r>
          </w:p>
        </w:tc>
        <w:tc>
          <w:tcPr>
            <w:tcW w:w="2168" w:type="dxa"/>
            <w:shd w:val="clear" w:color="auto" w:fill="FFFF00"/>
          </w:tcPr>
          <w:p w14:paraId="2E046EFB" w14:textId="77777777" w:rsidR="00205FB1" w:rsidRDefault="00AC72B0">
            <w:pPr>
              <w:pStyle w:val="TableParagraph"/>
              <w:ind w:right="57"/>
              <w:jc w:val="right"/>
              <w:rPr>
                <w:i/>
                <w:sz w:val="16"/>
              </w:rPr>
            </w:pPr>
            <w:r>
              <w:rPr>
                <w:i/>
                <w:color w:val="0000FF"/>
                <w:sz w:val="16"/>
              </w:rPr>
              <w:t>97</w:t>
            </w:r>
            <w:r>
              <w:rPr>
                <w:i/>
                <w:color w:val="0000FF"/>
                <w:spacing w:val="-3"/>
                <w:sz w:val="16"/>
              </w:rPr>
              <w:t xml:space="preserve"> </w:t>
            </w:r>
            <w:r>
              <w:rPr>
                <w:i/>
                <w:color w:val="0000FF"/>
                <w:sz w:val="16"/>
              </w:rPr>
              <w:t>540,00</w:t>
            </w:r>
            <w:r>
              <w:rPr>
                <w:i/>
                <w:color w:val="0000FF"/>
                <w:spacing w:val="-3"/>
                <w:sz w:val="16"/>
              </w:rPr>
              <w:t xml:space="preserve"> </w:t>
            </w:r>
            <w:r>
              <w:rPr>
                <w:i/>
                <w:color w:val="0000FF"/>
                <w:spacing w:val="-5"/>
                <w:sz w:val="16"/>
              </w:rPr>
              <w:t>Kč</w:t>
            </w:r>
          </w:p>
        </w:tc>
      </w:tr>
      <w:tr w:rsidR="00205FB1" w14:paraId="099A81A8" w14:textId="77777777">
        <w:trPr>
          <w:trHeight w:val="196"/>
        </w:trPr>
        <w:tc>
          <w:tcPr>
            <w:tcW w:w="2168" w:type="dxa"/>
          </w:tcPr>
          <w:p w14:paraId="71EE5A29" w14:textId="77777777" w:rsidR="00205FB1" w:rsidRDefault="00AC72B0">
            <w:pPr>
              <w:pStyle w:val="TableParagraph"/>
              <w:ind w:left="40"/>
              <w:rPr>
                <w:sz w:val="16"/>
              </w:rPr>
            </w:pPr>
            <w:r>
              <w:rPr>
                <w:spacing w:val="-2"/>
                <w:sz w:val="16"/>
              </w:rPr>
              <w:t>E-XR-1K2-</w:t>
            </w:r>
            <w:r>
              <w:rPr>
                <w:spacing w:val="-5"/>
                <w:sz w:val="16"/>
              </w:rPr>
              <w:t>721</w:t>
            </w:r>
          </w:p>
        </w:tc>
        <w:tc>
          <w:tcPr>
            <w:tcW w:w="5483" w:type="dxa"/>
          </w:tcPr>
          <w:p w14:paraId="6005CC9B" w14:textId="77777777" w:rsidR="00205FB1" w:rsidRDefault="00AC72B0">
            <w:pPr>
              <w:pStyle w:val="TableParagraph"/>
              <w:ind w:left="37"/>
              <w:rPr>
                <w:sz w:val="16"/>
              </w:rPr>
            </w:pPr>
            <w:r>
              <w:rPr>
                <w:sz w:val="16"/>
              </w:rPr>
              <w:t>NCS</w:t>
            </w:r>
            <w:r>
              <w:rPr>
                <w:spacing w:val="-5"/>
                <w:sz w:val="16"/>
              </w:rPr>
              <w:t xml:space="preserve"> </w:t>
            </w:r>
            <w:r>
              <w:rPr>
                <w:sz w:val="16"/>
              </w:rPr>
              <w:t>1002</w:t>
            </w:r>
            <w:r>
              <w:rPr>
                <w:spacing w:val="-6"/>
                <w:sz w:val="16"/>
              </w:rPr>
              <w:t xml:space="preserve"> </w:t>
            </w:r>
            <w:r>
              <w:rPr>
                <w:sz w:val="16"/>
              </w:rPr>
              <w:t>IOS</w:t>
            </w:r>
            <w:r>
              <w:rPr>
                <w:spacing w:val="-8"/>
                <w:sz w:val="16"/>
              </w:rPr>
              <w:t xml:space="preserve"> </w:t>
            </w:r>
            <w:r>
              <w:rPr>
                <w:sz w:val="16"/>
              </w:rPr>
              <w:t>XR</w:t>
            </w:r>
            <w:r>
              <w:rPr>
                <w:spacing w:val="-9"/>
                <w:sz w:val="16"/>
              </w:rPr>
              <w:t xml:space="preserve"> </w:t>
            </w:r>
            <w:r>
              <w:rPr>
                <w:sz w:val="16"/>
              </w:rPr>
              <w:t>with</w:t>
            </w:r>
            <w:r>
              <w:rPr>
                <w:spacing w:val="-6"/>
                <w:sz w:val="16"/>
              </w:rPr>
              <w:t xml:space="preserve"> </w:t>
            </w:r>
            <w:r>
              <w:rPr>
                <w:sz w:val="16"/>
              </w:rPr>
              <w:t>No-Payload</w:t>
            </w:r>
            <w:r>
              <w:rPr>
                <w:spacing w:val="-5"/>
                <w:sz w:val="16"/>
              </w:rPr>
              <w:t xml:space="preserve"> </w:t>
            </w:r>
            <w:r>
              <w:rPr>
                <w:sz w:val="16"/>
              </w:rPr>
              <w:t>Encryption</w:t>
            </w:r>
            <w:r>
              <w:rPr>
                <w:spacing w:val="24"/>
                <w:sz w:val="16"/>
              </w:rPr>
              <w:t xml:space="preserve"> </w:t>
            </w:r>
            <w:r>
              <w:rPr>
                <w:sz w:val="16"/>
              </w:rPr>
              <w:t>RTU-</w:t>
            </w:r>
            <w:r>
              <w:rPr>
                <w:spacing w:val="-2"/>
                <w:sz w:val="16"/>
              </w:rPr>
              <w:t xml:space="preserve"> </w:t>
            </w:r>
            <w:r>
              <w:rPr>
                <w:spacing w:val="-4"/>
                <w:sz w:val="16"/>
              </w:rPr>
              <w:t>eDel</w:t>
            </w:r>
          </w:p>
        </w:tc>
        <w:tc>
          <w:tcPr>
            <w:tcW w:w="2823" w:type="dxa"/>
            <w:shd w:val="clear" w:color="auto" w:fill="FFFF00"/>
          </w:tcPr>
          <w:p w14:paraId="59873DEF"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tcPr>
          <w:p w14:paraId="345FDBAE" w14:textId="77777777" w:rsidR="00205FB1" w:rsidRDefault="00AC72B0">
            <w:pPr>
              <w:pStyle w:val="TableParagraph"/>
              <w:ind w:left="34"/>
              <w:rPr>
                <w:sz w:val="16"/>
              </w:rPr>
            </w:pPr>
            <w:r>
              <w:rPr>
                <w:spacing w:val="-2"/>
                <w:sz w:val="16"/>
              </w:rPr>
              <w:t>CON-SAS-EX1K2721</w:t>
            </w:r>
          </w:p>
        </w:tc>
        <w:tc>
          <w:tcPr>
            <w:tcW w:w="2168" w:type="dxa"/>
            <w:shd w:val="clear" w:color="auto" w:fill="FFFF00"/>
          </w:tcPr>
          <w:p w14:paraId="5C7B8497"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021AC89A" w14:textId="77777777">
        <w:trPr>
          <w:trHeight w:val="196"/>
        </w:trPr>
        <w:tc>
          <w:tcPr>
            <w:tcW w:w="2168" w:type="dxa"/>
          </w:tcPr>
          <w:p w14:paraId="076CB39F" w14:textId="77777777" w:rsidR="00205FB1" w:rsidRDefault="00AC72B0">
            <w:pPr>
              <w:pStyle w:val="TableParagraph"/>
              <w:ind w:left="40"/>
              <w:rPr>
                <w:sz w:val="16"/>
              </w:rPr>
            </w:pPr>
            <w:r>
              <w:rPr>
                <w:spacing w:val="-2"/>
                <w:sz w:val="16"/>
              </w:rPr>
              <w:t>SF-NCS1K1-R701AK9</w:t>
            </w:r>
          </w:p>
        </w:tc>
        <w:tc>
          <w:tcPr>
            <w:tcW w:w="5483" w:type="dxa"/>
          </w:tcPr>
          <w:p w14:paraId="703386F8" w14:textId="77777777" w:rsidR="00205FB1" w:rsidRDefault="00AC72B0">
            <w:pPr>
              <w:pStyle w:val="TableParagraph"/>
              <w:ind w:left="37"/>
              <w:rPr>
                <w:sz w:val="16"/>
              </w:rPr>
            </w:pPr>
            <w:r>
              <w:rPr>
                <w:sz w:val="16"/>
              </w:rPr>
              <w:t>NCS1K1</w:t>
            </w:r>
            <w:r>
              <w:rPr>
                <w:spacing w:val="-5"/>
                <w:sz w:val="16"/>
              </w:rPr>
              <w:t xml:space="preserve"> </w:t>
            </w:r>
            <w:r>
              <w:rPr>
                <w:sz w:val="16"/>
              </w:rPr>
              <w:t xml:space="preserve">- </w:t>
            </w:r>
            <w:r>
              <w:rPr>
                <w:spacing w:val="-2"/>
                <w:sz w:val="16"/>
              </w:rPr>
              <w:t>R7.0.1SW</w:t>
            </w:r>
          </w:p>
        </w:tc>
        <w:tc>
          <w:tcPr>
            <w:tcW w:w="2823" w:type="dxa"/>
            <w:shd w:val="clear" w:color="auto" w:fill="FFFF00"/>
          </w:tcPr>
          <w:p w14:paraId="03CDB861"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06272474" w14:textId="77777777" w:rsidR="00205FB1" w:rsidRDefault="00205FB1">
            <w:pPr>
              <w:pStyle w:val="TableParagraph"/>
              <w:spacing w:line="240" w:lineRule="auto"/>
              <w:rPr>
                <w:rFonts w:ascii="Times New Roman"/>
                <w:sz w:val="12"/>
              </w:rPr>
            </w:pPr>
          </w:p>
        </w:tc>
        <w:tc>
          <w:tcPr>
            <w:tcW w:w="2168" w:type="dxa"/>
            <w:shd w:val="clear" w:color="auto" w:fill="BDBDBD"/>
          </w:tcPr>
          <w:p w14:paraId="26AE26FF" w14:textId="77777777" w:rsidR="00205FB1" w:rsidRDefault="00205FB1">
            <w:pPr>
              <w:pStyle w:val="TableParagraph"/>
              <w:spacing w:line="240" w:lineRule="auto"/>
              <w:rPr>
                <w:rFonts w:ascii="Times New Roman"/>
                <w:sz w:val="12"/>
              </w:rPr>
            </w:pPr>
          </w:p>
        </w:tc>
      </w:tr>
      <w:tr w:rsidR="00205FB1" w14:paraId="1370E34F" w14:textId="77777777">
        <w:trPr>
          <w:trHeight w:val="196"/>
        </w:trPr>
        <w:tc>
          <w:tcPr>
            <w:tcW w:w="2168" w:type="dxa"/>
          </w:tcPr>
          <w:p w14:paraId="588E65C1" w14:textId="77777777" w:rsidR="00205FB1" w:rsidRDefault="00AC72B0">
            <w:pPr>
              <w:pStyle w:val="TableParagraph"/>
              <w:ind w:left="40"/>
              <w:rPr>
                <w:sz w:val="16"/>
              </w:rPr>
            </w:pPr>
            <w:r>
              <w:rPr>
                <w:spacing w:val="-2"/>
                <w:sz w:val="16"/>
              </w:rPr>
              <w:t>E-XR-1K2-721K9</w:t>
            </w:r>
          </w:p>
        </w:tc>
        <w:tc>
          <w:tcPr>
            <w:tcW w:w="5483" w:type="dxa"/>
          </w:tcPr>
          <w:p w14:paraId="69E28497" w14:textId="77777777" w:rsidR="00205FB1" w:rsidRDefault="00AC72B0">
            <w:pPr>
              <w:pStyle w:val="TableParagraph"/>
              <w:ind w:left="37"/>
              <w:rPr>
                <w:sz w:val="16"/>
              </w:rPr>
            </w:pPr>
            <w:r>
              <w:rPr>
                <w:sz w:val="16"/>
              </w:rPr>
              <w:t>NCS</w:t>
            </w:r>
            <w:r>
              <w:rPr>
                <w:spacing w:val="-5"/>
                <w:sz w:val="16"/>
              </w:rPr>
              <w:t xml:space="preserve"> </w:t>
            </w:r>
            <w:r>
              <w:rPr>
                <w:sz w:val="16"/>
              </w:rPr>
              <w:t>1002</w:t>
            </w:r>
            <w:r>
              <w:rPr>
                <w:spacing w:val="-6"/>
                <w:sz w:val="16"/>
              </w:rPr>
              <w:t xml:space="preserve"> </w:t>
            </w:r>
            <w:r>
              <w:rPr>
                <w:sz w:val="16"/>
              </w:rPr>
              <w:t>IOS</w:t>
            </w:r>
            <w:r>
              <w:rPr>
                <w:spacing w:val="-7"/>
                <w:sz w:val="16"/>
              </w:rPr>
              <w:t xml:space="preserve"> </w:t>
            </w:r>
            <w:r>
              <w:rPr>
                <w:sz w:val="16"/>
              </w:rPr>
              <w:t>XR</w:t>
            </w:r>
            <w:r>
              <w:rPr>
                <w:spacing w:val="-7"/>
                <w:sz w:val="16"/>
              </w:rPr>
              <w:t xml:space="preserve"> </w:t>
            </w:r>
            <w:r>
              <w:rPr>
                <w:sz w:val="16"/>
              </w:rPr>
              <w:t>Software</w:t>
            </w:r>
            <w:r>
              <w:rPr>
                <w:spacing w:val="-6"/>
                <w:sz w:val="16"/>
              </w:rPr>
              <w:t xml:space="preserve"> </w:t>
            </w:r>
            <w:r>
              <w:rPr>
                <w:sz w:val="16"/>
              </w:rPr>
              <w:t>Release</w:t>
            </w:r>
            <w:r>
              <w:rPr>
                <w:spacing w:val="-6"/>
                <w:sz w:val="16"/>
              </w:rPr>
              <w:t xml:space="preserve"> </w:t>
            </w:r>
            <w:r>
              <w:rPr>
                <w:sz w:val="16"/>
              </w:rPr>
              <w:t>721</w:t>
            </w:r>
            <w:r>
              <w:rPr>
                <w:spacing w:val="-6"/>
                <w:sz w:val="16"/>
              </w:rPr>
              <w:t xml:space="preserve"> </w:t>
            </w:r>
            <w:r>
              <w:rPr>
                <w:sz w:val="16"/>
              </w:rPr>
              <w:t>RTU-</w:t>
            </w:r>
            <w:r>
              <w:rPr>
                <w:spacing w:val="-1"/>
                <w:sz w:val="16"/>
              </w:rPr>
              <w:t xml:space="preserve"> </w:t>
            </w:r>
            <w:r>
              <w:rPr>
                <w:spacing w:val="-4"/>
                <w:sz w:val="16"/>
              </w:rPr>
              <w:t>eDel</w:t>
            </w:r>
          </w:p>
        </w:tc>
        <w:tc>
          <w:tcPr>
            <w:tcW w:w="2823" w:type="dxa"/>
            <w:shd w:val="clear" w:color="auto" w:fill="FFFF00"/>
          </w:tcPr>
          <w:p w14:paraId="32057FC8"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tcPr>
          <w:p w14:paraId="1803D6DA" w14:textId="77777777" w:rsidR="00205FB1" w:rsidRDefault="00AC72B0">
            <w:pPr>
              <w:pStyle w:val="TableParagraph"/>
              <w:ind w:left="34"/>
              <w:rPr>
                <w:sz w:val="16"/>
              </w:rPr>
            </w:pPr>
            <w:r>
              <w:rPr>
                <w:spacing w:val="-2"/>
                <w:sz w:val="16"/>
              </w:rPr>
              <w:t>CON-SAS-1K2721K9</w:t>
            </w:r>
          </w:p>
        </w:tc>
        <w:tc>
          <w:tcPr>
            <w:tcW w:w="2168" w:type="dxa"/>
            <w:shd w:val="clear" w:color="auto" w:fill="FFFF00"/>
          </w:tcPr>
          <w:p w14:paraId="66562FB3"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34058E22" w14:textId="77777777">
        <w:trPr>
          <w:trHeight w:val="196"/>
        </w:trPr>
        <w:tc>
          <w:tcPr>
            <w:tcW w:w="2168" w:type="dxa"/>
          </w:tcPr>
          <w:p w14:paraId="6CCD1C26" w14:textId="77777777" w:rsidR="00205FB1" w:rsidRDefault="00AC72B0">
            <w:pPr>
              <w:pStyle w:val="TableParagraph"/>
              <w:ind w:left="40"/>
              <w:rPr>
                <w:sz w:val="16"/>
              </w:rPr>
            </w:pPr>
            <w:r>
              <w:rPr>
                <w:spacing w:val="-2"/>
                <w:sz w:val="16"/>
              </w:rPr>
              <w:t>NCS1K4-QXP-</w:t>
            </w:r>
            <w:r>
              <w:rPr>
                <w:spacing w:val="-5"/>
                <w:sz w:val="16"/>
              </w:rPr>
              <w:t>K9</w:t>
            </w:r>
          </w:p>
        </w:tc>
        <w:tc>
          <w:tcPr>
            <w:tcW w:w="5483" w:type="dxa"/>
          </w:tcPr>
          <w:p w14:paraId="13BDBE77" w14:textId="77777777" w:rsidR="00205FB1" w:rsidRDefault="00AC72B0">
            <w:pPr>
              <w:pStyle w:val="TableParagraph"/>
              <w:ind w:left="37"/>
              <w:rPr>
                <w:sz w:val="16"/>
              </w:rPr>
            </w:pPr>
            <w:r>
              <w:rPr>
                <w:sz w:val="16"/>
              </w:rPr>
              <w:t>NCS1004</w:t>
            </w:r>
            <w:r>
              <w:rPr>
                <w:spacing w:val="-7"/>
                <w:sz w:val="16"/>
              </w:rPr>
              <w:t xml:space="preserve"> </w:t>
            </w:r>
            <w:r>
              <w:rPr>
                <w:sz w:val="16"/>
              </w:rPr>
              <w:t>3.2T</w:t>
            </w:r>
            <w:r>
              <w:rPr>
                <w:spacing w:val="-6"/>
                <w:sz w:val="16"/>
              </w:rPr>
              <w:t xml:space="preserve"> </w:t>
            </w:r>
            <w:r>
              <w:rPr>
                <w:sz w:val="16"/>
              </w:rPr>
              <w:t>QSFP-DD</w:t>
            </w:r>
            <w:r>
              <w:rPr>
                <w:spacing w:val="-7"/>
                <w:sz w:val="16"/>
              </w:rPr>
              <w:t xml:space="preserve"> </w:t>
            </w:r>
            <w:r>
              <w:rPr>
                <w:sz w:val="16"/>
              </w:rPr>
              <w:t>DCO</w:t>
            </w:r>
            <w:r>
              <w:rPr>
                <w:spacing w:val="-6"/>
                <w:sz w:val="16"/>
              </w:rPr>
              <w:t xml:space="preserve"> </w:t>
            </w:r>
            <w:r>
              <w:rPr>
                <w:spacing w:val="-2"/>
                <w:sz w:val="16"/>
              </w:rPr>
              <w:t>Transponder</w:t>
            </w:r>
          </w:p>
        </w:tc>
        <w:tc>
          <w:tcPr>
            <w:tcW w:w="2823" w:type="dxa"/>
            <w:shd w:val="clear" w:color="auto" w:fill="FFFF00"/>
          </w:tcPr>
          <w:p w14:paraId="71409AFE" w14:textId="77777777" w:rsidR="00205FB1" w:rsidRDefault="00AC72B0">
            <w:pPr>
              <w:pStyle w:val="TableParagraph"/>
              <w:ind w:right="59"/>
              <w:jc w:val="right"/>
              <w:rPr>
                <w:i/>
                <w:sz w:val="16"/>
              </w:rPr>
            </w:pPr>
            <w:r>
              <w:rPr>
                <w:i/>
                <w:color w:val="0000FF"/>
                <w:sz w:val="16"/>
              </w:rPr>
              <w:t>670</w:t>
            </w:r>
            <w:r>
              <w:rPr>
                <w:i/>
                <w:color w:val="0000FF"/>
                <w:spacing w:val="-3"/>
                <w:sz w:val="16"/>
              </w:rPr>
              <w:t xml:space="preserve"> </w:t>
            </w:r>
            <w:r>
              <w:rPr>
                <w:i/>
                <w:color w:val="0000FF"/>
                <w:sz w:val="16"/>
              </w:rPr>
              <w:t>410,00</w:t>
            </w:r>
            <w:r>
              <w:rPr>
                <w:i/>
                <w:color w:val="0000FF"/>
                <w:spacing w:val="-4"/>
                <w:sz w:val="16"/>
              </w:rPr>
              <w:t xml:space="preserve"> </w:t>
            </w:r>
            <w:r>
              <w:rPr>
                <w:i/>
                <w:color w:val="0000FF"/>
                <w:spacing w:val="-5"/>
                <w:sz w:val="16"/>
              </w:rPr>
              <w:t>Kč</w:t>
            </w:r>
          </w:p>
        </w:tc>
        <w:tc>
          <w:tcPr>
            <w:tcW w:w="2120" w:type="dxa"/>
          </w:tcPr>
          <w:p w14:paraId="5686F237" w14:textId="77777777" w:rsidR="00205FB1" w:rsidRDefault="00AC72B0">
            <w:pPr>
              <w:pStyle w:val="TableParagraph"/>
              <w:ind w:left="34"/>
              <w:rPr>
                <w:sz w:val="16"/>
              </w:rPr>
            </w:pPr>
            <w:r>
              <w:rPr>
                <w:spacing w:val="-4"/>
                <w:sz w:val="16"/>
              </w:rPr>
              <w:t>CON-SNT-NCS1KT4Q</w:t>
            </w:r>
          </w:p>
        </w:tc>
        <w:tc>
          <w:tcPr>
            <w:tcW w:w="2168" w:type="dxa"/>
            <w:shd w:val="clear" w:color="auto" w:fill="FFFF00"/>
          </w:tcPr>
          <w:p w14:paraId="12071035" w14:textId="77777777" w:rsidR="00205FB1" w:rsidRDefault="00AC72B0">
            <w:pPr>
              <w:pStyle w:val="TableParagraph"/>
              <w:ind w:right="57"/>
              <w:jc w:val="right"/>
              <w:rPr>
                <w:i/>
                <w:sz w:val="16"/>
              </w:rPr>
            </w:pPr>
            <w:r>
              <w:rPr>
                <w:i/>
                <w:color w:val="0000FF"/>
                <w:sz w:val="16"/>
              </w:rPr>
              <w:t>41</w:t>
            </w:r>
            <w:r>
              <w:rPr>
                <w:i/>
                <w:color w:val="0000FF"/>
                <w:spacing w:val="-3"/>
                <w:sz w:val="16"/>
              </w:rPr>
              <w:t xml:space="preserve"> </w:t>
            </w:r>
            <w:r>
              <w:rPr>
                <w:i/>
                <w:color w:val="0000FF"/>
                <w:sz w:val="16"/>
              </w:rPr>
              <w:t>440,00</w:t>
            </w:r>
            <w:r>
              <w:rPr>
                <w:i/>
                <w:color w:val="0000FF"/>
                <w:spacing w:val="-3"/>
                <w:sz w:val="16"/>
              </w:rPr>
              <w:t xml:space="preserve"> </w:t>
            </w:r>
            <w:r>
              <w:rPr>
                <w:i/>
                <w:color w:val="0000FF"/>
                <w:spacing w:val="-5"/>
                <w:sz w:val="16"/>
              </w:rPr>
              <w:t>Kč</w:t>
            </w:r>
          </w:p>
        </w:tc>
      </w:tr>
      <w:tr w:rsidR="00205FB1" w14:paraId="431E1CA1" w14:textId="77777777">
        <w:trPr>
          <w:trHeight w:val="196"/>
        </w:trPr>
        <w:tc>
          <w:tcPr>
            <w:tcW w:w="2168" w:type="dxa"/>
          </w:tcPr>
          <w:p w14:paraId="542A6FC3" w14:textId="77777777" w:rsidR="00205FB1" w:rsidRDefault="00AC72B0">
            <w:pPr>
              <w:pStyle w:val="TableParagraph"/>
              <w:ind w:left="40"/>
              <w:rPr>
                <w:sz w:val="16"/>
              </w:rPr>
            </w:pPr>
            <w:r>
              <w:rPr>
                <w:spacing w:val="-2"/>
                <w:sz w:val="16"/>
              </w:rPr>
              <w:t>XR-1K4-L-701AK9</w:t>
            </w:r>
          </w:p>
        </w:tc>
        <w:tc>
          <w:tcPr>
            <w:tcW w:w="5483" w:type="dxa"/>
          </w:tcPr>
          <w:p w14:paraId="7B0E7BA1" w14:textId="77777777" w:rsidR="00205FB1" w:rsidRDefault="00AC72B0">
            <w:pPr>
              <w:pStyle w:val="TableParagraph"/>
              <w:ind w:left="37"/>
              <w:rPr>
                <w:sz w:val="16"/>
              </w:rPr>
            </w:pPr>
            <w:r>
              <w:rPr>
                <w:sz w:val="16"/>
              </w:rPr>
              <w:t>NCS</w:t>
            </w:r>
            <w:r>
              <w:rPr>
                <w:spacing w:val="-5"/>
                <w:sz w:val="16"/>
              </w:rPr>
              <w:t xml:space="preserve"> </w:t>
            </w:r>
            <w:r>
              <w:rPr>
                <w:sz w:val="16"/>
              </w:rPr>
              <w:t>1004</w:t>
            </w:r>
            <w:r>
              <w:rPr>
                <w:spacing w:val="-5"/>
                <w:sz w:val="16"/>
              </w:rPr>
              <w:t xml:space="preserve"> </w:t>
            </w:r>
            <w:r>
              <w:rPr>
                <w:sz w:val="16"/>
              </w:rPr>
              <w:t>IOS</w:t>
            </w:r>
            <w:r>
              <w:rPr>
                <w:spacing w:val="-7"/>
                <w:sz w:val="16"/>
              </w:rPr>
              <w:t xml:space="preserve"> </w:t>
            </w:r>
            <w:r>
              <w:rPr>
                <w:sz w:val="16"/>
              </w:rPr>
              <w:t>XR</w:t>
            </w:r>
            <w:r>
              <w:rPr>
                <w:spacing w:val="-9"/>
                <w:sz w:val="16"/>
              </w:rPr>
              <w:t xml:space="preserve"> </w:t>
            </w:r>
            <w:r>
              <w:rPr>
                <w:sz w:val="16"/>
              </w:rPr>
              <w:t>Software</w:t>
            </w:r>
            <w:r>
              <w:rPr>
                <w:spacing w:val="-6"/>
                <w:sz w:val="16"/>
              </w:rPr>
              <w:t xml:space="preserve"> </w:t>
            </w:r>
            <w:r>
              <w:rPr>
                <w:sz w:val="16"/>
              </w:rPr>
              <w:t>Release</w:t>
            </w:r>
            <w:r>
              <w:rPr>
                <w:spacing w:val="-5"/>
                <w:sz w:val="16"/>
              </w:rPr>
              <w:t xml:space="preserve"> </w:t>
            </w:r>
            <w:r>
              <w:rPr>
                <w:sz w:val="16"/>
              </w:rPr>
              <w:t>7.0.1</w:t>
            </w:r>
            <w:r>
              <w:rPr>
                <w:spacing w:val="-4"/>
                <w:sz w:val="16"/>
              </w:rPr>
              <w:t xml:space="preserve"> </w:t>
            </w:r>
            <w:r>
              <w:rPr>
                <w:spacing w:val="-5"/>
                <w:sz w:val="16"/>
              </w:rPr>
              <w:t>RTU</w:t>
            </w:r>
          </w:p>
        </w:tc>
        <w:tc>
          <w:tcPr>
            <w:tcW w:w="2823" w:type="dxa"/>
            <w:shd w:val="clear" w:color="auto" w:fill="FFFF00"/>
          </w:tcPr>
          <w:p w14:paraId="75A9CFFD"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0E9D0A89" w14:textId="77777777" w:rsidR="00205FB1" w:rsidRDefault="00AC72B0">
            <w:pPr>
              <w:pStyle w:val="TableParagraph"/>
              <w:ind w:left="34"/>
              <w:rPr>
                <w:sz w:val="16"/>
              </w:rPr>
            </w:pPr>
            <w:r>
              <w:rPr>
                <w:spacing w:val="-2"/>
                <w:sz w:val="16"/>
              </w:rPr>
              <w:t>CON-SAS-X4701AK9</w:t>
            </w:r>
          </w:p>
        </w:tc>
        <w:tc>
          <w:tcPr>
            <w:tcW w:w="2168" w:type="dxa"/>
            <w:shd w:val="clear" w:color="auto" w:fill="FFFF00"/>
          </w:tcPr>
          <w:p w14:paraId="39A9D35B"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02909ABA" w14:textId="77777777">
        <w:trPr>
          <w:trHeight w:val="196"/>
        </w:trPr>
        <w:tc>
          <w:tcPr>
            <w:tcW w:w="2168" w:type="dxa"/>
          </w:tcPr>
          <w:p w14:paraId="753D2CC5" w14:textId="77777777" w:rsidR="00205FB1" w:rsidRDefault="00AC72B0">
            <w:pPr>
              <w:pStyle w:val="TableParagraph"/>
              <w:ind w:left="40"/>
              <w:rPr>
                <w:sz w:val="16"/>
              </w:rPr>
            </w:pPr>
            <w:r>
              <w:rPr>
                <w:spacing w:val="-2"/>
                <w:sz w:val="16"/>
              </w:rPr>
              <w:t>E-XR-1K4-712K9</w:t>
            </w:r>
          </w:p>
        </w:tc>
        <w:tc>
          <w:tcPr>
            <w:tcW w:w="5483" w:type="dxa"/>
          </w:tcPr>
          <w:p w14:paraId="46EB6B11" w14:textId="77777777" w:rsidR="00205FB1" w:rsidRDefault="00AC72B0">
            <w:pPr>
              <w:pStyle w:val="TableParagraph"/>
              <w:ind w:left="37"/>
              <w:rPr>
                <w:sz w:val="16"/>
              </w:rPr>
            </w:pPr>
            <w:r>
              <w:rPr>
                <w:sz w:val="16"/>
              </w:rPr>
              <w:t>NCS</w:t>
            </w:r>
            <w:r>
              <w:rPr>
                <w:spacing w:val="-5"/>
                <w:sz w:val="16"/>
              </w:rPr>
              <w:t xml:space="preserve"> </w:t>
            </w:r>
            <w:r>
              <w:rPr>
                <w:sz w:val="16"/>
              </w:rPr>
              <w:t>1004</w:t>
            </w:r>
            <w:r>
              <w:rPr>
                <w:spacing w:val="-7"/>
                <w:sz w:val="16"/>
              </w:rPr>
              <w:t xml:space="preserve"> </w:t>
            </w:r>
            <w:r>
              <w:rPr>
                <w:sz w:val="16"/>
              </w:rPr>
              <w:t>IOS</w:t>
            </w:r>
            <w:r>
              <w:rPr>
                <w:spacing w:val="-4"/>
                <w:sz w:val="16"/>
              </w:rPr>
              <w:t xml:space="preserve"> </w:t>
            </w:r>
            <w:r>
              <w:rPr>
                <w:sz w:val="16"/>
              </w:rPr>
              <w:t>XR</w:t>
            </w:r>
            <w:r>
              <w:rPr>
                <w:spacing w:val="-6"/>
                <w:sz w:val="16"/>
              </w:rPr>
              <w:t xml:space="preserve"> </w:t>
            </w:r>
            <w:r>
              <w:rPr>
                <w:sz w:val="16"/>
              </w:rPr>
              <w:t>Software</w:t>
            </w:r>
            <w:r>
              <w:rPr>
                <w:spacing w:val="-6"/>
                <w:sz w:val="16"/>
              </w:rPr>
              <w:t xml:space="preserve"> </w:t>
            </w:r>
            <w:r>
              <w:rPr>
                <w:sz w:val="16"/>
              </w:rPr>
              <w:t>Release</w:t>
            </w:r>
            <w:r>
              <w:rPr>
                <w:spacing w:val="-5"/>
                <w:sz w:val="16"/>
              </w:rPr>
              <w:t xml:space="preserve"> </w:t>
            </w:r>
            <w:r>
              <w:rPr>
                <w:sz w:val="16"/>
              </w:rPr>
              <w:t>712</w:t>
            </w:r>
            <w:r>
              <w:rPr>
                <w:spacing w:val="-5"/>
                <w:sz w:val="16"/>
              </w:rPr>
              <w:t xml:space="preserve"> </w:t>
            </w:r>
            <w:r>
              <w:rPr>
                <w:sz w:val="16"/>
              </w:rPr>
              <w:t>RTU-</w:t>
            </w:r>
            <w:r>
              <w:rPr>
                <w:spacing w:val="30"/>
                <w:sz w:val="16"/>
              </w:rPr>
              <w:t xml:space="preserve"> </w:t>
            </w:r>
            <w:r>
              <w:rPr>
                <w:sz w:val="16"/>
              </w:rPr>
              <w:t>E-</w:t>
            </w:r>
            <w:r>
              <w:rPr>
                <w:spacing w:val="-2"/>
                <w:sz w:val="16"/>
              </w:rPr>
              <w:t>Delivery</w:t>
            </w:r>
          </w:p>
        </w:tc>
        <w:tc>
          <w:tcPr>
            <w:tcW w:w="2823" w:type="dxa"/>
            <w:shd w:val="clear" w:color="auto" w:fill="FFFF00"/>
          </w:tcPr>
          <w:p w14:paraId="50773B6C"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tcPr>
          <w:p w14:paraId="092F8CAF" w14:textId="77777777" w:rsidR="00205FB1" w:rsidRDefault="00AC72B0">
            <w:pPr>
              <w:pStyle w:val="TableParagraph"/>
              <w:ind w:left="34"/>
              <w:rPr>
                <w:sz w:val="16"/>
              </w:rPr>
            </w:pPr>
            <w:r>
              <w:rPr>
                <w:spacing w:val="-2"/>
                <w:sz w:val="16"/>
              </w:rPr>
              <w:t>CON-SAS-1K4712K9</w:t>
            </w:r>
          </w:p>
        </w:tc>
        <w:tc>
          <w:tcPr>
            <w:tcW w:w="2168" w:type="dxa"/>
            <w:shd w:val="clear" w:color="auto" w:fill="FFFF00"/>
          </w:tcPr>
          <w:p w14:paraId="0034BF04"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4E1B3401" w14:textId="77777777">
        <w:trPr>
          <w:trHeight w:val="196"/>
        </w:trPr>
        <w:tc>
          <w:tcPr>
            <w:tcW w:w="2168" w:type="dxa"/>
          </w:tcPr>
          <w:p w14:paraId="008C93BD" w14:textId="77777777" w:rsidR="00205FB1" w:rsidRDefault="00AC72B0">
            <w:pPr>
              <w:pStyle w:val="TableParagraph"/>
              <w:ind w:left="40"/>
              <w:rPr>
                <w:sz w:val="16"/>
              </w:rPr>
            </w:pPr>
            <w:r>
              <w:rPr>
                <w:spacing w:val="-2"/>
                <w:sz w:val="16"/>
              </w:rPr>
              <w:t>NCS1K-ACC-</w:t>
            </w:r>
            <w:r>
              <w:rPr>
                <w:spacing w:val="-5"/>
                <w:sz w:val="16"/>
              </w:rPr>
              <w:t>KIT</w:t>
            </w:r>
          </w:p>
        </w:tc>
        <w:tc>
          <w:tcPr>
            <w:tcW w:w="5483" w:type="dxa"/>
          </w:tcPr>
          <w:p w14:paraId="2C0C640F" w14:textId="77777777" w:rsidR="00205FB1" w:rsidRDefault="00AC72B0">
            <w:pPr>
              <w:pStyle w:val="TableParagraph"/>
              <w:ind w:left="37"/>
              <w:rPr>
                <w:sz w:val="16"/>
              </w:rPr>
            </w:pPr>
            <w:r>
              <w:rPr>
                <w:spacing w:val="-2"/>
                <w:sz w:val="16"/>
              </w:rPr>
              <w:t>NCS</w:t>
            </w:r>
            <w:r>
              <w:rPr>
                <w:spacing w:val="2"/>
                <w:sz w:val="16"/>
              </w:rPr>
              <w:t xml:space="preserve"> </w:t>
            </w:r>
            <w:r>
              <w:rPr>
                <w:spacing w:val="-2"/>
                <w:sz w:val="16"/>
              </w:rPr>
              <w:t>1002</w:t>
            </w:r>
            <w:r>
              <w:rPr>
                <w:spacing w:val="2"/>
                <w:sz w:val="16"/>
              </w:rPr>
              <w:t xml:space="preserve"> </w:t>
            </w:r>
            <w:r>
              <w:rPr>
                <w:spacing w:val="-2"/>
                <w:sz w:val="16"/>
              </w:rPr>
              <w:t>extended</w:t>
            </w:r>
            <w:r>
              <w:rPr>
                <w:spacing w:val="2"/>
                <w:sz w:val="16"/>
              </w:rPr>
              <w:t xml:space="preserve"> </w:t>
            </w:r>
            <w:r>
              <w:rPr>
                <w:spacing w:val="-2"/>
                <w:sz w:val="16"/>
              </w:rPr>
              <w:t>accessory</w:t>
            </w:r>
            <w:r>
              <w:rPr>
                <w:spacing w:val="5"/>
                <w:sz w:val="16"/>
              </w:rPr>
              <w:t xml:space="preserve"> </w:t>
            </w:r>
            <w:r>
              <w:rPr>
                <w:spacing w:val="-5"/>
                <w:sz w:val="16"/>
              </w:rPr>
              <w:t>kit</w:t>
            </w:r>
          </w:p>
        </w:tc>
        <w:tc>
          <w:tcPr>
            <w:tcW w:w="2823" w:type="dxa"/>
            <w:shd w:val="clear" w:color="auto" w:fill="FFFF00"/>
          </w:tcPr>
          <w:p w14:paraId="7267660E" w14:textId="77777777" w:rsidR="00205FB1" w:rsidRDefault="00AC72B0">
            <w:pPr>
              <w:pStyle w:val="TableParagraph"/>
              <w:ind w:right="56"/>
              <w:jc w:val="right"/>
              <w:rPr>
                <w:i/>
                <w:sz w:val="16"/>
              </w:rPr>
            </w:pPr>
            <w:r>
              <w:rPr>
                <w:i/>
                <w:color w:val="0000FF"/>
                <w:sz w:val="16"/>
              </w:rPr>
              <w:t>4</w:t>
            </w:r>
            <w:r>
              <w:rPr>
                <w:i/>
                <w:color w:val="0000FF"/>
                <w:spacing w:val="-3"/>
                <w:sz w:val="16"/>
              </w:rPr>
              <w:t xml:space="preserve"> </w:t>
            </w:r>
            <w:r>
              <w:rPr>
                <w:i/>
                <w:color w:val="0000FF"/>
                <w:sz w:val="16"/>
              </w:rPr>
              <w:t>960,00</w:t>
            </w:r>
            <w:r>
              <w:rPr>
                <w:i/>
                <w:color w:val="0000FF"/>
                <w:spacing w:val="-4"/>
                <w:sz w:val="16"/>
              </w:rPr>
              <w:t xml:space="preserve"> </w:t>
            </w:r>
            <w:r>
              <w:rPr>
                <w:i/>
                <w:color w:val="0000FF"/>
                <w:spacing w:val="-5"/>
                <w:sz w:val="16"/>
              </w:rPr>
              <w:t>Kč</w:t>
            </w:r>
          </w:p>
        </w:tc>
        <w:tc>
          <w:tcPr>
            <w:tcW w:w="2120" w:type="dxa"/>
            <w:shd w:val="clear" w:color="auto" w:fill="BDBDBD"/>
          </w:tcPr>
          <w:p w14:paraId="03C3128A" w14:textId="77777777" w:rsidR="00205FB1" w:rsidRDefault="00205FB1">
            <w:pPr>
              <w:pStyle w:val="TableParagraph"/>
              <w:spacing w:line="240" w:lineRule="auto"/>
              <w:rPr>
                <w:rFonts w:ascii="Times New Roman"/>
                <w:sz w:val="12"/>
              </w:rPr>
            </w:pPr>
          </w:p>
        </w:tc>
        <w:tc>
          <w:tcPr>
            <w:tcW w:w="2168" w:type="dxa"/>
            <w:shd w:val="clear" w:color="auto" w:fill="BDBDBD"/>
          </w:tcPr>
          <w:p w14:paraId="6DAAD786" w14:textId="77777777" w:rsidR="00205FB1" w:rsidRDefault="00205FB1">
            <w:pPr>
              <w:pStyle w:val="TableParagraph"/>
              <w:spacing w:line="240" w:lineRule="auto"/>
              <w:rPr>
                <w:rFonts w:ascii="Times New Roman"/>
                <w:sz w:val="12"/>
              </w:rPr>
            </w:pPr>
          </w:p>
        </w:tc>
      </w:tr>
      <w:tr w:rsidR="00205FB1" w14:paraId="5E0E239F" w14:textId="77777777">
        <w:trPr>
          <w:trHeight w:val="196"/>
        </w:trPr>
        <w:tc>
          <w:tcPr>
            <w:tcW w:w="2168" w:type="dxa"/>
          </w:tcPr>
          <w:p w14:paraId="04A6DBD0" w14:textId="77777777" w:rsidR="00205FB1" w:rsidRDefault="00AC72B0">
            <w:pPr>
              <w:pStyle w:val="TableParagraph"/>
              <w:ind w:left="40"/>
              <w:rPr>
                <w:sz w:val="16"/>
              </w:rPr>
            </w:pPr>
            <w:r>
              <w:rPr>
                <w:spacing w:val="-4"/>
                <w:sz w:val="16"/>
              </w:rPr>
              <w:t>NCS1KB-23-</w:t>
            </w:r>
            <w:r>
              <w:rPr>
                <w:spacing w:val="-5"/>
                <w:sz w:val="16"/>
              </w:rPr>
              <w:t>KIT</w:t>
            </w:r>
          </w:p>
        </w:tc>
        <w:tc>
          <w:tcPr>
            <w:tcW w:w="5483" w:type="dxa"/>
          </w:tcPr>
          <w:p w14:paraId="104B7F0D" w14:textId="77777777" w:rsidR="00205FB1" w:rsidRDefault="00AC72B0">
            <w:pPr>
              <w:pStyle w:val="TableParagraph"/>
              <w:ind w:left="37"/>
              <w:rPr>
                <w:sz w:val="16"/>
              </w:rPr>
            </w:pPr>
            <w:r>
              <w:rPr>
                <w:sz w:val="16"/>
              </w:rPr>
              <w:t>NCS</w:t>
            </w:r>
            <w:r>
              <w:rPr>
                <w:spacing w:val="-10"/>
                <w:sz w:val="16"/>
              </w:rPr>
              <w:t xml:space="preserve"> </w:t>
            </w:r>
            <w:r>
              <w:rPr>
                <w:sz w:val="16"/>
              </w:rPr>
              <w:t>1K</w:t>
            </w:r>
            <w:r>
              <w:rPr>
                <w:spacing w:val="-8"/>
                <w:sz w:val="16"/>
              </w:rPr>
              <w:t xml:space="preserve"> </w:t>
            </w:r>
            <w:r>
              <w:rPr>
                <w:sz w:val="16"/>
              </w:rPr>
              <w:t>Breakout</w:t>
            </w:r>
            <w:r>
              <w:rPr>
                <w:spacing w:val="-9"/>
                <w:sz w:val="16"/>
              </w:rPr>
              <w:t xml:space="preserve"> </w:t>
            </w:r>
            <w:r>
              <w:rPr>
                <w:sz w:val="16"/>
              </w:rPr>
              <w:t>Shelf</w:t>
            </w:r>
            <w:r>
              <w:rPr>
                <w:spacing w:val="-8"/>
                <w:sz w:val="16"/>
              </w:rPr>
              <w:t xml:space="preserve"> </w:t>
            </w:r>
            <w:r>
              <w:rPr>
                <w:sz w:val="16"/>
              </w:rPr>
              <w:t>Accessory</w:t>
            </w:r>
            <w:r>
              <w:rPr>
                <w:spacing w:val="-6"/>
                <w:sz w:val="16"/>
              </w:rPr>
              <w:t xml:space="preserve"> </w:t>
            </w:r>
            <w:r>
              <w:rPr>
                <w:sz w:val="16"/>
              </w:rPr>
              <w:t>Kit</w:t>
            </w:r>
            <w:r>
              <w:rPr>
                <w:spacing w:val="-8"/>
                <w:sz w:val="16"/>
              </w:rPr>
              <w:t xml:space="preserve"> </w:t>
            </w:r>
            <w:r>
              <w:rPr>
                <w:sz w:val="16"/>
              </w:rPr>
              <w:t>add-on</w:t>
            </w:r>
            <w:r>
              <w:rPr>
                <w:spacing w:val="-9"/>
                <w:sz w:val="16"/>
              </w:rPr>
              <w:t xml:space="preserve"> </w:t>
            </w:r>
            <w:r>
              <w:rPr>
                <w:sz w:val="16"/>
              </w:rPr>
              <w:t>for</w:t>
            </w:r>
            <w:r>
              <w:rPr>
                <w:spacing w:val="-8"/>
                <w:sz w:val="16"/>
              </w:rPr>
              <w:t xml:space="preserve"> </w:t>
            </w:r>
            <w:r>
              <w:rPr>
                <w:sz w:val="16"/>
              </w:rPr>
              <w:t>23inch</w:t>
            </w:r>
            <w:r>
              <w:rPr>
                <w:spacing w:val="-6"/>
                <w:sz w:val="16"/>
              </w:rPr>
              <w:t xml:space="preserve"> </w:t>
            </w:r>
            <w:r>
              <w:rPr>
                <w:spacing w:val="-4"/>
                <w:sz w:val="16"/>
              </w:rPr>
              <w:t>racks</w:t>
            </w:r>
          </w:p>
        </w:tc>
        <w:tc>
          <w:tcPr>
            <w:tcW w:w="2823" w:type="dxa"/>
            <w:shd w:val="clear" w:color="auto" w:fill="FFFF00"/>
          </w:tcPr>
          <w:p w14:paraId="3B55C9F3"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370,00</w:t>
            </w:r>
            <w:r>
              <w:rPr>
                <w:i/>
                <w:color w:val="0000FF"/>
                <w:spacing w:val="-4"/>
                <w:sz w:val="16"/>
              </w:rPr>
              <w:t xml:space="preserve"> </w:t>
            </w:r>
            <w:r>
              <w:rPr>
                <w:i/>
                <w:color w:val="0000FF"/>
                <w:spacing w:val="-5"/>
                <w:sz w:val="16"/>
              </w:rPr>
              <w:t>Kč</w:t>
            </w:r>
          </w:p>
        </w:tc>
        <w:tc>
          <w:tcPr>
            <w:tcW w:w="2120" w:type="dxa"/>
            <w:shd w:val="clear" w:color="auto" w:fill="BDBDBD"/>
          </w:tcPr>
          <w:p w14:paraId="653139E7" w14:textId="77777777" w:rsidR="00205FB1" w:rsidRDefault="00205FB1">
            <w:pPr>
              <w:pStyle w:val="TableParagraph"/>
              <w:spacing w:line="240" w:lineRule="auto"/>
              <w:rPr>
                <w:rFonts w:ascii="Times New Roman"/>
                <w:sz w:val="12"/>
              </w:rPr>
            </w:pPr>
          </w:p>
        </w:tc>
        <w:tc>
          <w:tcPr>
            <w:tcW w:w="2168" w:type="dxa"/>
            <w:shd w:val="clear" w:color="auto" w:fill="BDBDBD"/>
          </w:tcPr>
          <w:p w14:paraId="2C874FD3" w14:textId="77777777" w:rsidR="00205FB1" w:rsidRDefault="00205FB1">
            <w:pPr>
              <w:pStyle w:val="TableParagraph"/>
              <w:spacing w:line="240" w:lineRule="auto"/>
              <w:rPr>
                <w:rFonts w:ascii="Times New Roman"/>
                <w:sz w:val="12"/>
              </w:rPr>
            </w:pPr>
          </w:p>
        </w:tc>
      </w:tr>
      <w:tr w:rsidR="00205FB1" w14:paraId="637ED755" w14:textId="77777777">
        <w:trPr>
          <w:trHeight w:val="193"/>
        </w:trPr>
        <w:tc>
          <w:tcPr>
            <w:tcW w:w="2168" w:type="dxa"/>
          </w:tcPr>
          <w:p w14:paraId="5F798006" w14:textId="77777777" w:rsidR="00205FB1" w:rsidRDefault="00AC72B0">
            <w:pPr>
              <w:pStyle w:val="TableParagraph"/>
              <w:spacing w:line="174" w:lineRule="exact"/>
              <w:ind w:left="40"/>
              <w:rPr>
                <w:sz w:val="16"/>
              </w:rPr>
            </w:pPr>
            <w:r>
              <w:rPr>
                <w:spacing w:val="-4"/>
                <w:sz w:val="16"/>
              </w:rPr>
              <w:t>NCS1KB-ETSI-</w:t>
            </w:r>
            <w:r>
              <w:rPr>
                <w:spacing w:val="-5"/>
                <w:sz w:val="16"/>
              </w:rPr>
              <w:t>KIT</w:t>
            </w:r>
          </w:p>
        </w:tc>
        <w:tc>
          <w:tcPr>
            <w:tcW w:w="5483" w:type="dxa"/>
          </w:tcPr>
          <w:p w14:paraId="53314A48" w14:textId="77777777" w:rsidR="00205FB1" w:rsidRDefault="00AC72B0">
            <w:pPr>
              <w:pStyle w:val="TableParagraph"/>
              <w:spacing w:line="174" w:lineRule="exact"/>
              <w:ind w:left="37"/>
              <w:rPr>
                <w:sz w:val="16"/>
              </w:rPr>
            </w:pPr>
            <w:r>
              <w:rPr>
                <w:sz w:val="16"/>
              </w:rPr>
              <w:t>NCS</w:t>
            </w:r>
            <w:r>
              <w:rPr>
                <w:spacing w:val="-8"/>
                <w:sz w:val="16"/>
              </w:rPr>
              <w:t xml:space="preserve"> </w:t>
            </w:r>
            <w:r>
              <w:rPr>
                <w:sz w:val="16"/>
              </w:rPr>
              <w:t>1K</w:t>
            </w:r>
            <w:r>
              <w:rPr>
                <w:spacing w:val="-5"/>
                <w:sz w:val="16"/>
              </w:rPr>
              <w:t xml:space="preserve"> </w:t>
            </w:r>
            <w:r>
              <w:rPr>
                <w:sz w:val="16"/>
              </w:rPr>
              <w:t>Breakout</w:t>
            </w:r>
            <w:r>
              <w:rPr>
                <w:spacing w:val="-9"/>
                <w:sz w:val="16"/>
              </w:rPr>
              <w:t xml:space="preserve"> </w:t>
            </w:r>
            <w:r>
              <w:rPr>
                <w:sz w:val="16"/>
              </w:rPr>
              <w:t>Shelf</w:t>
            </w:r>
            <w:r>
              <w:rPr>
                <w:spacing w:val="-9"/>
                <w:sz w:val="16"/>
              </w:rPr>
              <w:t xml:space="preserve"> </w:t>
            </w:r>
            <w:r>
              <w:rPr>
                <w:sz w:val="16"/>
              </w:rPr>
              <w:t>Accessory</w:t>
            </w:r>
            <w:r>
              <w:rPr>
                <w:spacing w:val="-7"/>
                <w:sz w:val="16"/>
              </w:rPr>
              <w:t xml:space="preserve"> </w:t>
            </w:r>
            <w:r>
              <w:rPr>
                <w:sz w:val="16"/>
              </w:rPr>
              <w:t>Kit</w:t>
            </w:r>
            <w:r>
              <w:rPr>
                <w:spacing w:val="-6"/>
                <w:sz w:val="16"/>
              </w:rPr>
              <w:t xml:space="preserve"> </w:t>
            </w:r>
            <w:r>
              <w:rPr>
                <w:sz w:val="16"/>
              </w:rPr>
              <w:t>add-on</w:t>
            </w:r>
            <w:r>
              <w:rPr>
                <w:spacing w:val="-8"/>
                <w:sz w:val="16"/>
              </w:rPr>
              <w:t xml:space="preserve"> </w:t>
            </w:r>
            <w:r>
              <w:rPr>
                <w:sz w:val="16"/>
              </w:rPr>
              <w:t>for</w:t>
            </w:r>
            <w:r>
              <w:rPr>
                <w:spacing w:val="-8"/>
                <w:sz w:val="16"/>
              </w:rPr>
              <w:t xml:space="preserve"> </w:t>
            </w:r>
            <w:r>
              <w:rPr>
                <w:sz w:val="16"/>
              </w:rPr>
              <w:t>ETSI</w:t>
            </w:r>
            <w:r>
              <w:rPr>
                <w:spacing w:val="-5"/>
                <w:sz w:val="16"/>
              </w:rPr>
              <w:t xml:space="preserve"> </w:t>
            </w:r>
            <w:r>
              <w:rPr>
                <w:spacing w:val="-4"/>
                <w:sz w:val="16"/>
              </w:rPr>
              <w:t>racks</w:t>
            </w:r>
          </w:p>
        </w:tc>
        <w:tc>
          <w:tcPr>
            <w:tcW w:w="2823" w:type="dxa"/>
            <w:shd w:val="clear" w:color="auto" w:fill="FFFF00"/>
          </w:tcPr>
          <w:p w14:paraId="24FB9FC6" w14:textId="77777777" w:rsidR="00205FB1" w:rsidRDefault="00AC72B0">
            <w:pPr>
              <w:pStyle w:val="TableParagraph"/>
              <w:spacing w:line="174" w:lineRule="exact"/>
              <w:ind w:right="56"/>
              <w:jc w:val="right"/>
              <w:rPr>
                <w:i/>
                <w:sz w:val="16"/>
              </w:rPr>
            </w:pPr>
            <w:r>
              <w:rPr>
                <w:i/>
                <w:color w:val="0000FF"/>
                <w:sz w:val="16"/>
              </w:rPr>
              <w:t>3</w:t>
            </w:r>
            <w:r>
              <w:rPr>
                <w:i/>
                <w:color w:val="0000FF"/>
                <w:spacing w:val="-3"/>
                <w:sz w:val="16"/>
              </w:rPr>
              <w:t xml:space="preserve"> </w:t>
            </w:r>
            <w:r>
              <w:rPr>
                <w:i/>
                <w:color w:val="0000FF"/>
                <w:sz w:val="16"/>
              </w:rPr>
              <w:t>370,00</w:t>
            </w:r>
            <w:r>
              <w:rPr>
                <w:i/>
                <w:color w:val="0000FF"/>
                <w:spacing w:val="-4"/>
                <w:sz w:val="16"/>
              </w:rPr>
              <w:t xml:space="preserve"> </w:t>
            </w:r>
            <w:r>
              <w:rPr>
                <w:i/>
                <w:color w:val="0000FF"/>
                <w:spacing w:val="-5"/>
                <w:sz w:val="16"/>
              </w:rPr>
              <w:t>Kč</w:t>
            </w:r>
          </w:p>
        </w:tc>
        <w:tc>
          <w:tcPr>
            <w:tcW w:w="2120" w:type="dxa"/>
            <w:shd w:val="clear" w:color="auto" w:fill="BDBDBD"/>
          </w:tcPr>
          <w:p w14:paraId="642D2CD2" w14:textId="77777777" w:rsidR="00205FB1" w:rsidRDefault="00205FB1">
            <w:pPr>
              <w:pStyle w:val="TableParagraph"/>
              <w:spacing w:line="240" w:lineRule="auto"/>
              <w:rPr>
                <w:rFonts w:ascii="Times New Roman"/>
                <w:sz w:val="12"/>
              </w:rPr>
            </w:pPr>
          </w:p>
        </w:tc>
        <w:tc>
          <w:tcPr>
            <w:tcW w:w="2168" w:type="dxa"/>
            <w:shd w:val="clear" w:color="auto" w:fill="BDBDBD"/>
          </w:tcPr>
          <w:p w14:paraId="341D4F7A" w14:textId="77777777" w:rsidR="00205FB1" w:rsidRDefault="00205FB1">
            <w:pPr>
              <w:pStyle w:val="TableParagraph"/>
              <w:spacing w:line="240" w:lineRule="auto"/>
              <w:rPr>
                <w:rFonts w:ascii="Times New Roman"/>
                <w:sz w:val="12"/>
              </w:rPr>
            </w:pPr>
          </w:p>
        </w:tc>
      </w:tr>
      <w:tr w:rsidR="00205FB1" w14:paraId="3A54579F" w14:textId="77777777">
        <w:trPr>
          <w:trHeight w:val="196"/>
        </w:trPr>
        <w:tc>
          <w:tcPr>
            <w:tcW w:w="2168" w:type="dxa"/>
          </w:tcPr>
          <w:p w14:paraId="1417B3D2" w14:textId="77777777" w:rsidR="00205FB1" w:rsidRDefault="00AC72B0">
            <w:pPr>
              <w:pStyle w:val="TableParagraph"/>
              <w:ind w:left="40"/>
              <w:rPr>
                <w:sz w:val="16"/>
              </w:rPr>
            </w:pPr>
            <w:r>
              <w:rPr>
                <w:spacing w:val="-2"/>
                <w:sz w:val="16"/>
              </w:rPr>
              <w:t>E-NCS1K4-400GUPGL</w:t>
            </w:r>
          </w:p>
        </w:tc>
        <w:tc>
          <w:tcPr>
            <w:tcW w:w="5483" w:type="dxa"/>
          </w:tcPr>
          <w:p w14:paraId="6C5A2DE4" w14:textId="77777777" w:rsidR="00205FB1" w:rsidRDefault="00AC72B0">
            <w:pPr>
              <w:pStyle w:val="TableParagraph"/>
              <w:ind w:left="37"/>
              <w:rPr>
                <w:sz w:val="16"/>
              </w:rPr>
            </w:pPr>
            <w:r>
              <w:rPr>
                <w:sz w:val="16"/>
              </w:rPr>
              <w:t>1004</w:t>
            </w:r>
            <w:r>
              <w:rPr>
                <w:spacing w:val="-7"/>
                <w:sz w:val="16"/>
              </w:rPr>
              <w:t xml:space="preserve"> </w:t>
            </w:r>
            <w:r>
              <w:rPr>
                <w:sz w:val="16"/>
              </w:rPr>
              <w:t>Xponder</w:t>
            </w:r>
            <w:r>
              <w:rPr>
                <w:spacing w:val="-8"/>
                <w:sz w:val="16"/>
              </w:rPr>
              <w:t xml:space="preserve"> </w:t>
            </w:r>
            <w:r>
              <w:rPr>
                <w:sz w:val="16"/>
              </w:rPr>
              <w:t>e-delivery</w:t>
            </w:r>
            <w:r>
              <w:rPr>
                <w:spacing w:val="25"/>
                <w:sz w:val="16"/>
              </w:rPr>
              <w:t xml:space="preserve"> </w:t>
            </w:r>
            <w:r>
              <w:rPr>
                <w:sz w:val="16"/>
              </w:rPr>
              <w:t>license</w:t>
            </w:r>
            <w:r>
              <w:rPr>
                <w:spacing w:val="-6"/>
                <w:sz w:val="16"/>
              </w:rPr>
              <w:t xml:space="preserve"> </w:t>
            </w:r>
            <w:r>
              <w:rPr>
                <w:sz w:val="16"/>
              </w:rPr>
              <w:t>for</w:t>
            </w:r>
            <w:r>
              <w:rPr>
                <w:spacing w:val="-8"/>
                <w:sz w:val="16"/>
              </w:rPr>
              <w:t xml:space="preserve"> </w:t>
            </w:r>
            <w:r>
              <w:rPr>
                <w:sz w:val="16"/>
              </w:rPr>
              <w:t>400GE</w:t>
            </w:r>
            <w:r>
              <w:rPr>
                <w:spacing w:val="-4"/>
                <w:sz w:val="16"/>
              </w:rPr>
              <w:t xml:space="preserve"> </w:t>
            </w:r>
            <w:r>
              <w:rPr>
                <w:sz w:val="16"/>
              </w:rPr>
              <w:t>UPG</w:t>
            </w:r>
            <w:r>
              <w:rPr>
                <w:spacing w:val="-8"/>
                <w:sz w:val="16"/>
              </w:rPr>
              <w:t xml:space="preserve"> </w:t>
            </w:r>
            <w:r>
              <w:rPr>
                <w:sz w:val="16"/>
              </w:rPr>
              <w:t>to</w:t>
            </w:r>
            <w:r>
              <w:rPr>
                <w:spacing w:val="-8"/>
                <w:sz w:val="16"/>
              </w:rPr>
              <w:t xml:space="preserve"> </w:t>
            </w:r>
            <w:r>
              <w:rPr>
                <w:sz w:val="16"/>
              </w:rPr>
              <w:t>TXP</w:t>
            </w:r>
            <w:r>
              <w:rPr>
                <w:spacing w:val="-5"/>
                <w:sz w:val="16"/>
              </w:rPr>
              <w:t xml:space="preserve"> </w:t>
            </w:r>
            <w:r>
              <w:rPr>
                <w:spacing w:val="-4"/>
                <w:sz w:val="16"/>
              </w:rPr>
              <w:t>mode</w:t>
            </w:r>
          </w:p>
        </w:tc>
        <w:tc>
          <w:tcPr>
            <w:tcW w:w="2823" w:type="dxa"/>
            <w:shd w:val="clear" w:color="auto" w:fill="FFFF00"/>
          </w:tcPr>
          <w:p w14:paraId="5A9F8348" w14:textId="77777777" w:rsidR="00205FB1" w:rsidRDefault="00AC72B0">
            <w:pPr>
              <w:pStyle w:val="TableParagraph"/>
              <w:ind w:right="59"/>
              <w:jc w:val="right"/>
              <w:rPr>
                <w:i/>
                <w:sz w:val="16"/>
              </w:rPr>
            </w:pPr>
            <w:r>
              <w:rPr>
                <w:i/>
                <w:color w:val="0000FF"/>
                <w:sz w:val="16"/>
              </w:rPr>
              <w:t>631</w:t>
            </w:r>
            <w:r>
              <w:rPr>
                <w:i/>
                <w:color w:val="0000FF"/>
                <w:spacing w:val="-3"/>
                <w:sz w:val="16"/>
              </w:rPr>
              <w:t xml:space="preserve"> </w:t>
            </w:r>
            <w:r>
              <w:rPr>
                <w:i/>
                <w:color w:val="0000FF"/>
                <w:sz w:val="16"/>
              </w:rPr>
              <w:t>260,00</w:t>
            </w:r>
            <w:r>
              <w:rPr>
                <w:i/>
                <w:color w:val="0000FF"/>
                <w:spacing w:val="-4"/>
                <w:sz w:val="16"/>
              </w:rPr>
              <w:t xml:space="preserve"> </w:t>
            </w:r>
            <w:r>
              <w:rPr>
                <w:i/>
                <w:color w:val="0000FF"/>
                <w:spacing w:val="-5"/>
                <w:sz w:val="16"/>
              </w:rPr>
              <w:t>Kč</w:t>
            </w:r>
          </w:p>
        </w:tc>
        <w:tc>
          <w:tcPr>
            <w:tcW w:w="2120" w:type="dxa"/>
          </w:tcPr>
          <w:p w14:paraId="347C39F3" w14:textId="77777777" w:rsidR="00205FB1" w:rsidRDefault="00AC72B0">
            <w:pPr>
              <w:pStyle w:val="TableParagraph"/>
              <w:ind w:left="34"/>
              <w:rPr>
                <w:sz w:val="16"/>
              </w:rPr>
            </w:pPr>
            <w:r>
              <w:rPr>
                <w:spacing w:val="-2"/>
                <w:sz w:val="16"/>
              </w:rPr>
              <w:t>CON-SAS-NCS1K4GU</w:t>
            </w:r>
          </w:p>
        </w:tc>
        <w:tc>
          <w:tcPr>
            <w:tcW w:w="2168" w:type="dxa"/>
            <w:shd w:val="clear" w:color="auto" w:fill="FFFF00"/>
          </w:tcPr>
          <w:p w14:paraId="1CC7DC1F" w14:textId="77777777" w:rsidR="00205FB1" w:rsidRDefault="00AC72B0">
            <w:pPr>
              <w:pStyle w:val="TableParagraph"/>
              <w:ind w:right="57"/>
              <w:jc w:val="right"/>
              <w:rPr>
                <w:i/>
                <w:sz w:val="16"/>
              </w:rPr>
            </w:pPr>
            <w:r>
              <w:rPr>
                <w:i/>
                <w:color w:val="0000FF"/>
                <w:sz w:val="16"/>
              </w:rPr>
              <w:t>33</w:t>
            </w:r>
            <w:r>
              <w:rPr>
                <w:i/>
                <w:color w:val="0000FF"/>
                <w:spacing w:val="-3"/>
                <w:sz w:val="16"/>
              </w:rPr>
              <w:t xml:space="preserve"> </w:t>
            </w:r>
            <w:r>
              <w:rPr>
                <w:i/>
                <w:color w:val="0000FF"/>
                <w:sz w:val="16"/>
              </w:rPr>
              <w:t>940,00</w:t>
            </w:r>
            <w:r>
              <w:rPr>
                <w:i/>
                <w:color w:val="0000FF"/>
                <w:spacing w:val="-3"/>
                <w:sz w:val="16"/>
              </w:rPr>
              <w:t xml:space="preserve"> </w:t>
            </w:r>
            <w:r>
              <w:rPr>
                <w:i/>
                <w:color w:val="0000FF"/>
                <w:spacing w:val="-5"/>
                <w:sz w:val="16"/>
              </w:rPr>
              <w:t>Kč</w:t>
            </w:r>
          </w:p>
        </w:tc>
      </w:tr>
      <w:tr w:rsidR="00205FB1" w14:paraId="508575A0" w14:textId="77777777">
        <w:trPr>
          <w:trHeight w:val="196"/>
        </w:trPr>
        <w:tc>
          <w:tcPr>
            <w:tcW w:w="2168" w:type="dxa"/>
          </w:tcPr>
          <w:p w14:paraId="50B237BE" w14:textId="77777777" w:rsidR="00205FB1" w:rsidRDefault="00AC72B0">
            <w:pPr>
              <w:pStyle w:val="TableParagraph"/>
              <w:spacing w:line="177" w:lineRule="exact"/>
              <w:ind w:left="40"/>
              <w:rPr>
                <w:sz w:val="16"/>
              </w:rPr>
            </w:pPr>
            <w:r>
              <w:rPr>
                <w:spacing w:val="-2"/>
                <w:sz w:val="16"/>
              </w:rPr>
              <w:t>SF-1K4OXP-751K9</w:t>
            </w:r>
          </w:p>
        </w:tc>
        <w:tc>
          <w:tcPr>
            <w:tcW w:w="5483" w:type="dxa"/>
          </w:tcPr>
          <w:p w14:paraId="60114AB7" w14:textId="77777777" w:rsidR="00205FB1" w:rsidRDefault="00AC72B0">
            <w:pPr>
              <w:pStyle w:val="TableParagraph"/>
              <w:spacing w:line="177" w:lineRule="exact"/>
              <w:ind w:left="37"/>
              <w:rPr>
                <w:sz w:val="16"/>
              </w:rPr>
            </w:pPr>
            <w:r>
              <w:rPr>
                <w:sz w:val="16"/>
              </w:rPr>
              <w:t>NCS</w:t>
            </w:r>
            <w:r>
              <w:rPr>
                <w:spacing w:val="-3"/>
                <w:sz w:val="16"/>
              </w:rPr>
              <w:t xml:space="preserve"> </w:t>
            </w:r>
            <w:r>
              <w:rPr>
                <w:sz w:val="16"/>
              </w:rPr>
              <w:t>1K4</w:t>
            </w:r>
            <w:r>
              <w:rPr>
                <w:spacing w:val="-6"/>
                <w:sz w:val="16"/>
              </w:rPr>
              <w:t xml:space="preserve"> </w:t>
            </w:r>
            <w:r>
              <w:rPr>
                <w:sz w:val="16"/>
              </w:rPr>
              <w:t>-</w:t>
            </w:r>
            <w:r>
              <w:rPr>
                <w:spacing w:val="-1"/>
                <w:sz w:val="16"/>
              </w:rPr>
              <w:t xml:space="preserve"> </w:t>
            </w:r>
            <w:r>
              <w:rPr>
                <w:sz w:val="16"/>
              </w:rPr>
              <w:t>R7.5.1</w:t>
            </w:r>
            <w:r>
              <w:rPr>
                <w:spacing w:val="-6"/>
                <w:sz w:val="16"/>
              </w:rPr>
              <w:t xml:space="preserve"> </w:t>
            </w:r>
            <w:r>
              <w:rPr>
                <w:sz w:val="16"/>
              </w:rPr>
              <w:t>SW</w:t>
            </w:r>
            <w:r>
              <w:rPr>
                <w:spacing w:val="-4"/>
                <w:sz w:val="16"/>
              </w:rPr>
              <w:t xml:space="preserve"> </w:t>
            </w:r>
            <w:r>
              <w:rPr>
                <w:sz w:val="16"/>
              </w:rPr>
              <w:t>OTN-XP</w:t>
            </w:r>
            <w:r>
              <w:rPr>
                <w:spacing w:val="-2"/>
                <w:sz w:val="16"/>
              </w:rPr>
              <w:t xml:space="preserve"> </w:t>
            </w:r>
            <w:r>
              <w:rPr>
                <w:sz w:val="16"/>
              </w:rPr>
              <w:t>pkg,</w:t>
            </w:r>
            <w:r>
              <w:rPr>
                <w:spacing w:val="-3"/>
                <w:sz w:val="16"/>
              </w:rPr>
              <w:t xml:space="preserve"> </w:t>
            </w:r>
            <w:r>
              <w:rPr>
                <w:sz w:val="16"/>
              </w:rPr>
              <w:t>NCS</w:t>
            </w:r>
            <w:r>
              <w:rPr>
                <w:spacing w:val="-2"/>
                <w:sz w:val="16"/>
              </w:rPr>
              <w:t xml:space="preserve"> </w:t>
            </w:r>
            <w:r>
              <w:rPr>
                <w:spacing w:val="-4"/>
                <w:sz w:val="16"/>
              </w:rPr>
              <w:t>1004</w:t>
            </w:r>
          </w:p>
        </w:tc>
        <w:tc>
          <w:tcPr>
            <w:tcW w:w="2823" w:type="dxa"/>
            <w:shd w:val="clear" w:color="auto" w:fill="FFFF00"/>
          </w:tcPr>
          <w:p w14:paraId="126C2E64" w14:textId="77777777" w:rsidR="00205FB1" w:rsidRDefault="00AC72B0">
            <w:pPr>
              <w:pStyle w:val="TableParagraph"/>
              <w:spacing w:line="177" w:lineRule="exact"/>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5B3C78FC" w14:textId="77777777" w:rsidR="00205FB1" w:rsidRDefault="00205FB1">
            <w:pPr>
              <w:pStyle w:val="TableParagraph"/>
              <w:spacing w:line="240" w:lineRule="auto"/>
              <w:rPr>
                <w:rFonts w:ascii="Times New Roman"/>
                <w:sz w:val="12"/>
              </w:rPr>
            </w:pPr>
          </w:p>
        </w:tc>
        <w:tc>
          <w:tcPr>
            <w:tcW w:w="2168" w:type="dxa"/>
            <w:shd w:val="clear" w:color="auto" w:fill="BDBDBD"/>
          </w:tcPr>
          <w:p w14:paraId="39FA4067" w14:textId="77777777" w:rsidR="00205FB1" w:rsidRDefault="00205FB1">
            <w:pPr>
              <w:pStyle w:val="TableParagraph"/>
              <w:spacing w:line="240" w:lineRule="auto"/>
              <w:rPr>
                <w:rFonts w:ascii="Times New Roman"/>
                <w:sz w:val="12"/>
              </w:rPr>
            </w:pPr>
          </w:p>
        </w:tc>
      </w:tr>
      <w:tr w:rsidR="00205FB1" w14:paraId="54FD3B01" w14:textId="77777777">
        <w:trPr>
          <w:trHeight w:val="196"/>
        </w:trPr>
        <w:tc>
          <w:tcPr>
            <w:tcW w:w="2168" w:type="dxa"/>
          </w:tcPr>
          <w:p w14:paraId="2AFE5C89" w14:textId="77777777" w:rsidR="00205FB1" w:rsidRDefault="00AC72B0">
            <w:pPr>
              <w:pStyle w:val="TableParagraph"/>
              <w:ind w:left="40"/>
              <w:rPr>
                <w:sz w:val="16"/>
              </w:rPr>
            </w:pPr>
            <w:r>
              <w:rPr>
                <w:spacing w:val="-4"/>
                <w:sz w:val="16"/>
              </w:rPr>
              <w:t>NCS1K-BRK-</w:t>
            </w:r>
            <w:r>
              <w:rPr>
                <w:spacing w:val="-5"/>
                <w:sz w:val="16"/>
              </w:rPr>
              <w:t>16</w:t>
            </w:r>
          </w:p>
        </w:tc>
        <w:tc>
          <w:tcPr>
            <w:tcW w:w="5483" w:type="dxa"/>
          </w:tcPr>
          <w:p w14:paraId="7B30AC56" w14:textId="77777777" w:rsidR="00205FB1" w:rsidRDefault="00AC72B0">
            <w:pPr>
              <w:pStyle w:val="TableParagraph"/>
              <w:ind w:left="37"/>
              <w:rPr>
                <w:sz w:val="16"/>
              </w:rPr>
            </w:pPr>
            <w:r>
              <w:rPr>
                <w:sz w:val="16"/>
              </w:rPr>
              <w:t>NCS</w:t>
            </w:r>
            <w:r>
              <w:rPr>
                <w:spacing w:val="-9"/>
                <w:sz w:val="16"/>
              </w:rPr>
              <w:t xml:space="preserve"> </w:t>
            </w:r>
            <w:r>
              <w:rPr>
                <w:sz w:val="16"/>
              </w:rPr>
              <w:t>1000</w:t>
            </w:r>
            <w:r>
              <w:rPr>
                <w:spacing w:val="-7"/>
                <w:sz w:val="16"/>
              </w:rPr>
              <w:t xml:space="preserve"> </w:t>
            </w:r>
            <w:r>
              <w:rPr>
                <w:sz w:val="16"/>
              </w:rPr>
              <w:t>MTP/MPO</w:t>
            </w:r>
            <w:r>
              <w:rPr>
                <w:spacing w:val="-9"/>
                <w:sz w:val="16"/>
              </w:rPr>
              <w:t xml:space="preserve"> </w:t>
            </w:r>
            <w:r>
              <w:rPr>
                <w:sz w:val="16"/>
              </w:rPr>
              <w:t>to</w:t>
            </w:r>
            <w:r>
              <w:rPr>
                <w:spacing w:val="-9"/>
                <w:sz w:val="16"/>
              </w:rPr>
              <w:t xml:space="preserve"> </w:t>
            </w:r>
            <w:r>
              <w:rPr>
                <w:sz w:val="16"/>
              </w:rPr>
              <w:t>16</w:t>
            </w:r>
            <w:r>
              <w:rPr>
                <w:spacing w:val="-7"/>
                <w:sz w:val="16"/>
              </w:rPr>
              <w:t xml:space="preserve"> </w:t>
            </w:r>
            <w:r>
              <w:rPr>
                <w:sz w:val="16"/>
              </w:rPr>
              <w:t>colorless</w:t>
            </w:r>
            <w:r>
              <w:rPr>
                <w:spacing w:val="-8"/>
                <w:sz w:val="16"/>
              </w:rPr>
              <w:t xml:space="preserve"> </w:t>
            </w:r>
            <w:r>
              <w:rPr>
                <w:sz w:val="16"/>
              </w:rPr>
              <w:t>chs</w:t>
            </w:r>
            <w:r>
              <w:rPr>
                <w:spacing w:val="-9"/>
                <w:sz w:val="16"/>
              </w:rPr>
              <w:t xml:space="preserve"> </w:t>
            </w:r>
            <w:r>
              <w:rPr>
                <w:sz w:val="16"/>
              </w:rPr>
              <w:t>passive</w:t>
            </w:r>
            <w:r>
              <w:rPr>
                <w:spacing w:val="-6"/>
                <w:sz w:val="16"/>
              </w:rPr>
              <w:t xml:space="preserve"> </w:t>
            </w:r>
            <w:r>
              <w:rPr>
                <w:sz w:val="16"/>
              </w:rPr>
              <w:t>breakout</w:t>
            </w:r>
            <w:r>
              <w:rPr>
                <w:spacing w:val="-9"/>
                <w:sz w:val="16"/>
              </w:rPr>
              <w:t xml:space="preserve"> </w:t>
            </w:r>
            <w:r>
              <w:rPr>
                <w:spacing w:val="-2"/>
                <w:sz w:val="16"/>
              </w:rPr>
              <w:t>module</w:t>
            </w:r>
          </w:p>
        </w:tc>
        <w:tc>
          <w:tcPr>
            <w:tcW w:w="2823" w:type="dxa"/>
            <w:shd w:val="clear" w:color="auto" w:fill="FFFF00"/>
          </w:tcPr>
          <w:p w14:paraId="155064C4" w14:textId="77777777" w:rsidR="00205FB1" w:rsidRDefault="00AC72B0">
            <w:pPr>
              <w:pStyle w:val="TableParagraph"/>
              <w:ind w:right="59"/>
              <w:jc w:val="right"/>
              <w:rPr>
                <w:i/>
                <w:sz w:val="16"/>
              </w:rPr>
            </w:pPr>
            <w:r>
              <w:rPr>
                <w:i/>
                <w:color w:val="0000FF"/>
                <w:sz w:val="16"/>
              </w:rPr>
              <w:t>214</w:t>
            </w:r>
            <w:r>
              <w:rPr>
                <w:i/>
                <w:color w:val="0000FF"/>
                <w:spacing w:val="-3"/>
                <w:sz w:val="16"/>
              </w:rPr>
              <w:t xml:space="preserve"> </w:t>
            </w:r>
            <w:r>
              <w:rPr>
                <w:i/>
                <w:color w:val="0000FF"/>
                <w:sz w:val="16"/>
              </w:rPr>
              <w:t>540,00</w:t>
            </w:r>
            <w:r>
              <w:rPr>
                <w:i/>
                <w:color w:val="0000FF"/>
                <w:spacing w:val="-4"/>
                <w:sz w:val="16"/>
              </w:rPr>
              <w:t xml:space="preserve"> </w:t>
            </w:r>
            <w:r>
              <w:rPr>
                <w:i/>
                <w:color w:val="0000FF"/>
                <w:spacing w:val="-5"/>
                <w:sz w:val="16"/>
              </w:rPr>
              <w:t>Kč</w:t>
            </w:r>
          </w:p>
        </w:tc>
        <w:tc>
          <w:tcPr>
            <w:tcW w:w="2120" w:type="dxa"/>
          </w:tcPr>
          <w:p w14:paraId="4836810E" w14:textId="77777777" w:rsidR="00205FB1" w:rsidRDefault="00AC72B0">
            <w:pPr>
              <w:pStyle w:val="TableParagraph"/>
              <w:ind w:left="34"/>
              <w:rPr>
                <w:sz w:val="16"/>
              </w:rPr>
            </w:pPr>
            <w:r>
              <w:rPr>
                <w:spacing w:val="-2"/>
                <w:sz w:val="16"/>
              </w:rPr>
              <w:t>SD-AR1K-NCS1BR2A</w:t>
            </w:r>
          </w:p>
        </w:tc>
        <w:tc>
          <w:tcPr>
            <w:tcW w:w="2168" w:type="dxa"/>
            <w:shd w:val="clear" w:color="auto" w:fill="FFFF00"/>
          </w:tcPr>
          <w:p w14:paraId="6E01C55C" w14:textId="77777777" w:rsidR="00205FB1" w:rsidRDefault="00AC72B0">
            <w:pPr>
              <w:pStyle w:val="TableParagraph"/>
              <w:ind w:right="57"/>
              <w:jc w:val="right"/>
              <w:rPr>
                <w:i/>
                <w:sz w:val="16"/>
              </w:rPr>
            </w:pPr>
            <w:r>
              <w:rPr>
                <w:i/>
                <w:color w:val="0000FF"/>
                <w:sz w:val="16"/>
              </w:rPr>
              <w:t>13</w:t>
            </w:r>
            <w:r>
              <w:rPr>
                <w:i/>
                <w:color w:val="0000FF"/>
                <w:spacing w:val="-3"/>
                <w:sz w:val="16"/>
              </w:rPr>
              <w:t xml:space="preserve"> </w:t>
            </w:r>
            <w:r>
              <w:rPr>
                <w:i/>
                <w:color w:val="0000FF"/>
                <w:sz w:val="16"/>
              </w:rPr>
              <w:t>270,00</w:t>
            </w:r>
            <w:r>
              <w:rPr>
                <w:i/>
                <w:color w:val="0000FF"/>
                <w:spacing w:val="-3"/>
                <w:sz w:val="16"/>
              </w:rPr>
              <w:t xml:space="preserve"> </w:t>
            </w:r>
            <w:r>
              <w:rPr>
                <w:i/>
                <w:color w:val="0000FF"/>
                <w:spacing w:val="-5"/>
                <w:sz w:val="16"/>
              </w:rPr>
              <w:t>Kč</w:t>
            </w:r>
          </w:p>
        </w:tc>
      </w:tr>
      <w:tr w:rsidR="00205FB1" w14:paraId="4B846399" w14:textId="77777777">
        <w:trPr>
          <w:trHeight w:val="196"/>
        </w:trPr>
        <w:tc>
          <w:tcPr>
            <w:tcW w:w="2168" w:type="dxa"/>
          </w:tcPr>
          <w:p w14:paraId="11CD7473" w14:textId="77777777" w:rsidR="00205FB1" w:rsidRDefault="00AC72B0">
            <w:pPr>
              <w:pStyle w:val="TableParagraph"/>
              <w:ind w:left="40"/>
              <w:rPr>
                <w:sz w:val="16"/>
              </w:rPr>
            </w:pPr>
            <w:r>
              <w:rPr>
                <w:spacing w:val="-2"/>
                <w:sz w:val="16"/>
              </w:rPr>
              <w:t>E-XR-NCS1K1-652K9</w:t>
            </w:r>
          </w:p>
        </w:tc>
        <w:tc>
          <w:tcPr>
            <w:tcW w:w="5483" w:type="dxa"/>
          </w:tcPr>
          <w:p w14:paraId="11F92683" w14:textId="77777777" w:rsidR="00205FB1" w:rsidRDefault="00AC72B0">
            <w:pPr>
              <w:pStyle w:val="TableParagraph"/>
              <w:ind w:left="37"/>
              <w:rPr>
                <w:sz w:val="16"/>
              </w:rPr>
            </w:pPr>
            <w:r>
              <w:rPr>
                <w:sz w:val="16"/>
              </w:rPr>
              <w:t>NCS</w:t>
            </w:r>
            <w:r>
              <w:rPr>
                <w:spacing w:val="-6"/>
                <w:sz w:val="16"/>
              </w:rPr>
              <w:t xml:space="preserve"> </w:t>
            </w:r>
            <w:r>
              <w:rPr>
                <w:sz w:val="16"/>
              </w:rPr>
              <w:t>1001</w:t>
            </w:r>
            <w:r>
              <w:rPr>
                <w:spacing w:val="-6"/>
                <w:sz w:val="16"/>
              </w:rPr>
              <w:t xml:space="preserve"> </w:t>
            </w:r>
            <w:r>
              <w:rPr>
                <w:sz w:val="16"/>
              </w:rPr>
              <w:t>IOS</w:t>
            </w:r>
            <w:r>
              <w:rPr>
                <w:spacing w:val="-7"/>
                <w:sz w:val="16"/>
              </w:rPr>
              <w:t xml:space="preserve"> </w:t>
            </w:r>
            <w:r>
              <w:rPr>
                <w:sz w:val="16"/>
              </w:rPr>
              <w:t>XR</w:t>
            </w:r>
            <w:r>
              <w:rPr>
                <w:spacing w:val="-7"/>
                <w:sz w:val="16"/>
              </w:rPr>
              <w:t xml:space="preserve"> </w:t>
            </w:r>
            <w:r>
              <w:rPr>
                <w:sz w:val="16"/>
              </w:rPr>
              <w:t>Software</w:t>
            </w:r>
            <w:r>
              <w:rPr>
                <w:spacing w:val="-7"/>
                <w:sz w:val="16"/>
              </w:rPr>
              <w:t xml:space="preserve"> </w:t>
            </w:r>
            <w:r>
              <w:rPr>
                <w:sz w:val="16"/>
              </w:rPr>
              <w:t>Release</w:t>
            </w:r>
            <w:r>
              <w:rPr>
                <w:spacing w:val="-6"/>
                <w:sz w:val="16"/>
              </w:rPr>
              <w:t xml:space="preserve"> </w:t>
            </w:r>
            <w:r>
              <w:rPr>
                <w:sz w:val="16"/>
              </w:rPr>
              <w:t>6.5.2</w:t>
            </w:r>
            <w:r>
              <w:rPr>
                <w:spacing w:val="-6"/>
                <w:sz w:val="16"/>
              </w:rPr>
              <w:t xml:space="preserve"> </w:t>
            </w:r>
            <w:r>
              <w:rPr>
                <w:sz w:val="16"/>
              </w:rPr>
              <w:t>RTU-</w:t>
            </w:r>
            <w:r>
              <w:rPr>
                <w:spacing w:val="-2"/>
                <w:sz w:val="16"/>
              </w:rPr>
              <w:t xml:space="preserve"> </w:t>
            </w:r>
            <w:r>
              <w:rPr>
                <w:spacing w:val="-4"/>
                <w:sz w:val="16"/>
              </w:rPr>
              <w:t>eDel</w:t>
            </w:r>
          </w:p>
        </w:tc>
        <w:tc>
          <w:tcPr>
            <w:tcW w:w="2823" w:type="dxa"/>
            <w:shd w:val="clear" w:color="auto" w:fill="FFFF00"/>
          </w:tcPr>
          <w:p w14:paraId="1E47350D"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tcPr>
          <w:p w14:paraId="2CCAF5D0" w14:textId="77777777" w:rsidR="00205FB1" w:rsidRDefault="00AC72B0">
            <w:pPr>
              <w:pStyle w:val="TableParagraph"/>
              <w:ind w:left="34"/>
              <w:rPr>
                <w:sz w:val="16"/>
              </w:rPr>
            </w:pPr>
            <w:r>
              <w:rPr>
                <w:spacing w:val="-2"/>
                <w:sz w:val="16"/>
              </w:rPr>
              <w:t>CON-SAS-NK1652K9</w:t>
            </w:r>
          </w:p>
        </w:tc>
        <w:tc>
          <w:tcPr>
            <w:tcW w:w="2168" w:type="dxa"/>
            <w:shd w:val="clear" w:color="auto" w:fill="FFFF00"/>
          </w:tcPr>
          <w:p w14:paraId="0144E7FC"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5F57F588" w14:textId="77777777">
        <w:trPr>
          <w:trHeight w:val="196"/>
        </w:trPr>
        <w:tc>
          <w:tcPr>
            <w:tcW w:w="2168" w:type="dxa"/>
          </w:tcPr>
          <w:p w14:paraId="30EDAF23" w14:textId="77777777" w:rsidR="00205FB1" w:rsidRDefault="00AC72B0">
            <w:pPr>
              <w:pStyle w:val="TableParagraph"/>
              <w:ind w:left="40"/>
              <w:rPr>
                <w:sz w:val="16"/>
              </w:rPr>
            </w:pPr>
            <w:r>
              <w:rPr>
                <w:spacing w:val="-2"/>
                <w:sz w:val="16"/>
              </w:rPr>
              <w:t>SF-NCS1K2-R721K9</w:t>
            </w:r>
          </w:p>
        </w:tc>
        <w:tc>
          <w:tcPr>
            <w:tcW w:w="5483" w:type="dxa"/>
          </w:tcPr>
          <w:p w14:paraId="2964ACC1" w14:textId="77777777" w:rsidR="00205FB1" w:rsidRDefault="00AC72B0">
            <w:pPr>
              <w:pStyle w:val="TableParagraph"/>
              <w:ind w:left="37"/>
              <w:rPr>
                <w:sz w:val="16"/>
              </w:rPr>
            </w:pPr>
            <w:r>
              <w:rPr>
                <w:sz w:val="16"/>
              </w:rPr>
              <w:t>NCS1K2</w:t>
            </w:r>
            <w:r>
              <w:rPr>
                <w:spacing w:val="-5"/>
                <w:sz w:val="16"/>
              </w:rPr>
              <w:t xml:space="preserve"> </w:t>
            </w:r>
            <w:r>
              <w:rPr>
                <w:sz w:val="16"/>
              </w:rPr>
              <w:t>- R721</w:t>
            </w:r>
            <w:r>
              <w:rPr>
                <w:spacing w:val="-4"/>
                <w:sz w:val="16"/>
              </w:rPr>
              <w:t xml:space="preserve"> </w:t>
            </w:r>
            <w:r>
              <w:rPr>
                <w:spacing w:val="-5"/>
                <w:sz w:val="16"/>
              </w:rPr>
              <w:t>SW</w:t>
            </w:r>
          </w:p>
        </w:tc>
        <w:tc>
          <w:tcPr>
            <w:tcW w:w="2823" w:type="dxa"/>
            <w:shd w:val="clear" w:color="auto" w:fill="FFFF00"/>
          </w:tcPr>
          <w:p w14:paraId="16443631"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51DFB39E" w14:textId="77777777" w:rsidR="00205FB1" w:rsidRDefault="00205FB1">
            <w:pPr>
              <w:pStyle w:val="TableParagraph"/>
              <w:spacing w:line="240" w:lineRule="auto"/>
              <w:rPr>
                <w:rFonts w:ascii="Times New Roman"/>
                <w:sz w:val="12"/>
              </w:rPr>
            </w:pPr>
          </w:p>
        </w:tc>
        <w:tc>
          <w:tcPr>
            <w:tcW w:w="2168" w:type="dxa"/>
            <w:shd w:val="clear" w:color="auto" w:fill="BDBDBD"/>
          </w:tcPr>
          <w:p w14:paraId="0DFA889F" w14:textId="77777777" w:rsidR="00205FB1" w:rsidRDefault="00205FB1">
            <w:pPr>
              <w:pStyle w:val="TableParagraph"/>
              <w:spacing w:line="240" w:lineRule="auto"/>
              <w:rPr>
                <w:rFonts w:ascii="Times New Roman"/>
                <w:sz w:val="12"/>
              </w:rPr>
            </w:pPr>
          </w:p>
        </w:tc>
      </w:tr>
      <w:tr w:rsidR="00205FB1" w14:paraId="374B022E" w14:textId="77777777">
        <w:trPr>
          <w:trHeight w:val="196"/>
        </w:trPr>
        <w:tc>
          <w:tcPr>
            <w:tcW w:w="2168" w:type="dxa"/>
          </w:tcPr>
          <w:p w14:paraId="4C733DF8" w14:textId="77777777" w:rsidR="00205FB1" w:rsidRDefault="00AC72B0">
            <w:pPr>
              <w:pStyle w:val="TableParagraph"/>
              <w:ind w:left="40"/>
              <w:rPr>
                <w:sz w:val="16"/>
              </w:rPr>
            </w:pPr>
            <w:r>
              <w:rPr>
                <w:spacing w:val="-4"/>
                <w:sz w:val="16"/>
              </w:rPr>
              <w:t>NCS1K-BRK-</w:t>
            </w:r>
            <w:r>
              <w:rPr>
                <w:spacing w:val="-5"/>
                <w:sz w:val="16"/>
              </w:rPr>
              <w:t>24</w:t>
            </w:r>
          </w:p>
        </w:tc>
        <w:tc>
          <w:tcPr>
            <w:tcW w:w="5483" w:type="dxa"/>
          </w:tcPr>
          <w:p w14:paraId="7C1D2B95" w14:textId="77777777" w:rsidR="00205FB1" w:rsidRDefault="00AC72B0">
            <w:pPr>
              <w:pStyle w:val="TableParagraph"/>
              <w:ind w:left="37"/>
              <w:rPr>
                <w:sz w:val="16"/>
              </w:rPr>
            </w:pPr>
            <w:r>
              <w:rPr>
                <w:sz w:val="16"/>
              </w:rPr>
              <w:t>NCS</w:t>
            </w:r>
            <w:r>
              <w:rPr>
                <w:spacing w:val="-9"/>
                <w:sz w:val="16"/>
              </w:rPr>
              <w:t xml:space="preserve"> </w:t>
            </w:r>
            <w:r>
              <w:rPr>
                <w:sz w:val="16"/>
              </w:rPr>
              <w:t>1000</w:t>
            </w:r>
            <w:r>
              <w:rPr>
                <w:spacing w:val="-7"/>
                <w:sz w:val="16"/>
              </w:rPr>
              <w:t xml:space="preserve"> </w:t>
            </w:r>
            <w:r>
              <w:rPr>
                <w:sz w:val="16"/>
              </w:rPr>
              <w:t>MTP/MPO</w:t>
            </w:r>
            <w:r>
              <w:rPr>
                <w:spacing w:val="-9"/>
                <w:sz w:val="16"/>
              </w:rPr>
              <w:t xml:space="preserve"> </w:t>
            </w:r>
            <w:r>
              <w:rPr>
                <w:sz w:val="16"/>
              </w:rPr>
              <w:t>to</w:t>
            </w:r>
            <w:r>
              <w:rPr>
                <w:spacing w:val="-9"/>
                <w:sz w:val="16"/>
              </w:rPr>
              <w:t xml:space="preserve"> </w:t>
            </w:r>
            <w:r>
              <w:rPr>
                <w:sz w:val="16"/>
              </w:rPr>
              <w:t>24</w:t>
            </w:r>
            <w:r>
              <w:rPr>
                <w:spacing w:val="-7"/>
                <w:sz w:val="16"/>
              </w:rPr>
              <w:t xml:space="preserve"> </w:t>
            </w:r>
            <w:r>
              <w:rPr>
                <w:sz w:val="16"/>
              </w:rPr>
              <w:t>colorless</w:t>
            </w:r>
            <w:r>
              <w:rPr>
                <w:spacing w:val="-8"/>
                <w:sz w:val="16"/>
              </w:rPr>
              <w:t xml:space="preserve"> </w:t>
            </w:r>
            <w:r>
              <w:rPr>
                <w:sz w:val="16"/>
              </w:rPr>
              <w:t>chs</w:t>
            </w:r>
            <w:r>
              <w:rPr>
                <w:spacing w:val="-9"/>
                <w:sz w:val="16"/>
              </w:rPr>
              <w:t xml:space="preserve"> </w:t>
            </w:r>
            <w:r>
              <w:rPr>
                <w:sz w:val="16"/>
              </w:rPr>
              <w:t>passive</w:t>
            </w:r>
            <w:r>
              <w:rPr>
                <w:spacing w:val="-6"/>
                <w:sz w:val="16"/>
              </w:rPr>
              <w:t xml:space="preserve"> </w:t>
            </w:r>
            <w:r>
              <w:rPr>
                <w:sz w:val="16"/>
              </w:rPr>
              <w:t>breakout</w:t>
            </w:r>
            <w:r>
              <w:rPr>
                <w:spacing w:val="-9"/>
                <w:sz w:val="16"/>
              </w:rPr>
              <w:t xml:space="preserve"> </w:t>
            </w:r>
            <w:r>
              <w:rPr>
                <w:spacing w:val="-2"/>
                <w:sz w:val="16"/>
              </w:rPr>
              <w:t>module</w:t>
            </w:r>
          </w:p>
        </w:tc>
        <w:tc>
          <w:tcPr>
            <w:tcW w:w="2823" w:type="dxa"/>
            <w:shd w:val="clear" w:color="auto" w:fill="FFFF00"/>
          </w:tcPr>
          <w:p w14:paraId="061DE0D4" w14:textId="77777777" w:rsidR="00205FB1" w:rsidRDefault="00AC72B0">
            <w:pPr>
              <w:pStyle w:val="TableParagraph"/>
              <w:ind w:right="59"/>
              <w:jc w:val="right"/>
              <w:rPr>
                <w:i/>
                <w:sz w:val="16"/>
              </w:rPr>
            </w:pPr>
            <w:r>
              <w:rPr>
                <w:i/>
                <w:color w:val="0000FF"/>
                <w:sz w:val="16"/>
              </w:rPr>
              <w:t>221</w:t>
            </w:r>
            <w:r>
              <w:rPr>
                <w:i/>
                <w:color w:val="0000FF"/>
                <w:spacing w:val="-3"/>
                <w:sz w:val="16"/>
              </w:rPr>
              <w:t xml:space="preserve"> </w:t>
            </w:r>
            <w:r>
              <w:rPr>
                <w:i/>
                <w:color w:val="0000FF"/>
                <w:sz w:val="16"/>
              </w:rPr>
              <w:t>250,00</w:t>
            </w:r>
            <w:r>
              <w:rPr>
                <w:i/>
                <w:color w:val="0000FF"/>
                <w:spacing w:val="-4"/>
                <w:sz w:val="16"/>
              </w:rPr>
              <w:t xml:space="preserve"> </w:t>
            </w:r>
            <w:r>
              <w:rPr>
                <w:i/>
                <w:color w:val="0000FF"/>
                <w:spacing w:val="-5"/>
                <w:sz w:val="16"/>
              </w:rPr>
              <w:t>Kč</w:t>
            </w:r>
          </w:p>
        </w:tc>
        <w:tc>
          <w:tcPr>
            <w:tcW w:w="2120" w:type="dxa"/>
          </w:tcPr>
          <w:p w14:paraId="4346D57F" w14:textId="77777777" w:rsidR="00205FB1" w:rsidRDefault="00AC72B0">
            <w:pPr>
              <w:pStyle w:val="TableParagraph"/>
              <w:ind w:left="34"/>
              <w:rPr>
                <w:sz w:val="16"/>
              </w:rPr>
            </w:pPr>
            <w:r>
              <w:rPr>
                <w:spacing w:val="-2"/>
                <w:sz w:val="16"/>
              </w:rPr>
              <w:t>SD-AR1K-NCS1KHBR</w:t>
            </w:r>
          </w:p>
        </w:tc>
        <w:tc>
          <w:tcPr>
            <w:tcW w:w="2168" w:type="dxa"/>
            <w:shd w:val="clear" w:color="auto" w:fill="FFFF00"/>
          </w:tcPr>
          <w:p w14:paraId="0F79309F" w14:textId="77777777" w:rsidR="00205FB1" w:rsidRDefault="00AC72B0">
            <w:pPr>
              <w:pStyle w:val="TableParagraph"/>
              <w:ind w:right="57"/>
              <w:jc w:val="right"/>
              <w:rPr>
                <w:i/>
                <w:sz w:val="16"/>
              </w:rPr>
            </w:pPr>
            <w:r>
              <w:rPr>
                <w:i/>
                <w:color w:val="0000FF"/>
                <w:sz w:val="16"/>
              </w:rPr>
              <w:t>13</w:t>
            </w:r>
            <w:r>
              <w:rPr>
                <w:i/>
                <w:color w:val="0000FF"/>
                <w:spacing w:val="-3"/>
                <w:sz w:val="16"/>
              </w:rPr>
              <w:t xml:space="preserve"> </w:t>
            </w:r>
            <w:r>
              <w:rPr>
                <w:i/>
                <w:color w:val="0000FF"/>
                <w:sz w:val="16"/>
              </w:rPr>
              <w:t>700,00</w:t>
            </w:r>
            <w:r>
              <w:rPr>
                <w:i/>
                <w:color w:val="0000FF"/>
                <w:spacing w:val="-3"/>
                <w:sz w:val="16"/>
              </w:rPr>
              <w:t xml:space="preserve"> </w:t>
            </w:r>
            <w:r>
              <w:rPr>
                <w:i/>
                <w:color w:val="0000FF"/>
                <w:spacing w:val="-5"/>
                <w:sz w:val="16"/>
              </w:rPr>
              <w:t>Kč</w:t>
            </w:r>
          </w:p>
        </w:tc>
      </w:tr>
      <w:tr w:rsidR="00205FB1" w14:paraId="3B8D5F4B" w14:textId="77777777">
        <w:trPr>
          <w:trHeight w:val="196"/>
        </w:trPr>
        <w:tc>
          <w:tcPr>
            <w:tcW w:w="2168" w:type="dxa"/>
          </w:tcPr>
          <w:p w14:paraId="539F5DF3" w14:textId="77777777" w:rsidR="00205FB1" w:rsidRDefault="00AC72B0">
            <w:pPr>
              <w:pStyle w:val="TableParagraph"/>
              <w:ind w:left="40"/>
              <w:rPr>
                <w:sz w:val="16"/>
              </w:rPr>
            </w:pPr>
            <w:r>
              <w:rPr>
                <w:spacing w:val="-2"/>
                <w:sz w:val="16"/>
              </w:rPr>
              <w:t>SF-NCS1K2-R652K9</w:t>
            </w:r>
          </w:p>
        </w:tc>
        <w:tc>
          <w:tcPr>
            <w:tcW w:w="5483" w:type="dxa"/>
          </w:tcPr>
          <w:p w14:paraId="23E418CF" w14:textId="77777777" w:rsidR="00205FB1" w:rsidRDefault="00AC72B0">
            <w:pPr>
              <w:pStyle w:val="TableParagraph"/>
              <w:ind w:left="37"/>
              <w:rPr>
                <w:sz w:val="16"/>
              </w:rPr>
            </w:pPr>
            <w:r>
              <w:rPr>
                <w:sz w:val="16"/>
              </w:rPr>
              <w:t>NCS1K2</w:t>
            </w:r>
            <w:r>
              <w:rPr>
                <w:spacing w:val="-6"/>
                <w:sz w:val="16"/>
              </w:rPr>
              <w:t xml:space="preserve"> </w:t>
            </w:r>
            <w:r>
              <w:rPr>
                <w:sz w:val="16"/>
              </w:rPr>
              <w:t>-</w:t>
            </w:r>
            <w:r>
              <w:rPr>
                <w:spacing w:val="-2"/>
                <w:sz w:val="16"/>
              </w:rPr>
              <w:t xml:space="preserve"> </w:t>
            </w:r>
            <w:r>
              <w:rPr>
                <w:sz w:val="16"/>
              </w:rPr>
              <w:t>R6.5.2</w:t>
            </w:r>
            <w:r>
              <w:rPr>
                <w:spacing w:val="-3"/>
                <w:sz w:val="16"/>
              </w:rPr>
              <w:t xml:space="preserve"> </w:t>
            </w:r>
            <w:r>
              <w:rPr>
                <w:spacing w:val="-5"/>
                <w:sz w:val="16"/>
              </w:rPr>
              <w:t>SW</w:t>
            </w:r>
          </w:p>
        </w:tc>
        <w:tc>
          <w:tcPr>
            <w:tcW w:w="2823" w:type="dxa"/>
            <w:shd w:val="clear" w:color="auto" w:fill="FFFF00"/>
          </w:tcPr>
          <w:p w14:paraId="00987566"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73DC865E" w14:textId="77777777" w:rsidR="00205FB1" w:rsidRDefault="00205FB1">
            <w:pPr>
              <w:pStyle w:val="TableParagraph"/>
              <w:spacing w:line="240" w:lineRule="auto"/>
              <w:rPr>
                <w:rFonts w:ascii="Times New Roman"/>
                <w:sz w:val="12"/>
              </w:rPr>
            </w:pPr>
          </w:p>
        </w:tc>
        <w:tc>
          <w:tcPr>
            <w:tcW w:w="2168" w:type="dxa"/>
            <w:shd w:val="clear" w:color="auto" w:fill="BDBDBD"/>
          </w:tcPr>
          <w:p w14:paraId="6E1BCCD1" w14:textId="77777777" w:rsidR="00205FB1" w:rsidRDefault="00205FB1">
            <w:pPr>
              <w:pStyle w:val="TableParagraph"/>
              <w:spacing w:line="240" w:lineRule="auto"/>
              <w:rPr>
                <w:rFonts w:ascii="Times New Roman"/>
                <w:sz w:val="12"/>
              </w:rPr>
            </w:pPr>
          </w:p>
        </w:tc>
      </w:tr>
      <w:tr w:rsidR="00205FB1" w14:paraId="7F9C3DDD" w14:textId="77777777">
        <w:trPr>
          <w:trHeight w:val="196"/>
        </w:trPr>
        <w:tc>
          <w:tcPr>
            <w:tcW w:w="2168" w:type="dxa"/>
          </w:tcPr>
          <w:p w14:paraId="398D9358" w14:textId="77777777" w:rsidR="00205FB1" w:rsidRDefault="00AC72B0">
            <w:pPr>
              <w:pStyle w:val="TableParagraph"/>
              <w:ind w:left="40"/>
              <w:rPr>
                <w:sz w:val="16"/>
              </w:rPr>
            </w:pPr>
            <w:r>
              <w:rPr>
                <w:spacing w:val="-2"/>
                <w:sz w:val="16"/>
              </w:rPr>
              <w:t>SF-NCS1K2-R711K9</w:t>
            </w:r>
          </w:p>
        </w:tc>
        <w:tc>
          <w:tcPr>
            <w:tcW w:w="5483" w:type="dxa"/>
          </w:tcPr>
          <w:p w14:paraId="075A5B4F" w14:textId="77777777" w:rsidR="00205FB1" w:rsidRDefault="00AC72B0">
            <w:pPr>
              <w:pStyle w:val="TableParagraph"/>
              <w:ind w:left="37"/>
              <w:rPr>
                <w:sz w:val="16"/>
              </w:rPr>
            </w:pPr>
            <w:r>
              <w:rPr>
                <w:sz w:val="16"/>
              </w:rPr>
              <w:t>NCS1K2</w:t>
            </w:r>
            <w:r>
              <w:rPr>
                <w:spacing w:val="-7"/>
                <w:sz w:val="16"/>
              </w:rPr>
              <w:t xml:space="preserve"> </w:t>
            </w:r>
            <w:r>
              <w:rPr>
                <w:sz w:val="16"/>
              </w:rPr>
              <w:t>-</w:t>
            </w:r>
            <w:r>
              <w:rPr>
                <w:spacing w:val="-3"/>
                <w:sz w:val="16"/>
              </w:rPr>
              <w:t xml:space="preserve"> </w:t>
            </w:r>
            <w:r>
              <w:rPr>
                <w:sz w:val="16"/>
              </w:rPr>
              <w:t>R7.1.1SW-No</w:t>
            </w:r>
            <w:r>
              <w:rPr>
                <w:spacing w:val="-4"/>
                <w:sz w:val="16"/>
              </w:rPr>
              <w:t xml:space="preserve"> </w:t>
            </w:r>
            <w:r>
              <w:rPr>
                <w:spacing w:val="-5"/>
                <w:sz w:val="16"/>
              </w:rPr>
              <w:t>RTU</w:t>
            </w:r>
          </w:p>
        </w:tc>
        <w:tc>
          <w:tcPr>
            <w:tcW w:w="2823" w:type="dxa"/>
            <w:shd w:val="clear" w:color="auto" w:fill="FFFF00"/>
          </w:tcPr>
          <w:p w14:paraId="306D8BFD"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75A03BC7" w14:textId="77777777" w:rsidR="00205FB1" w:rsidRDefault="00205FB1">
            <w:pPr>
              <w:pStyle w:val="TableParagraph"/>
              <w:spacing w:line="240" w:lineRule="auto"/>
              <w:rPr>
                <w:rFonts w:ascii="Times New Roman"/>
                <w:sz w:val="12"/>
              </w:rPr>
            </w:pPr>
          </w:p>
        </w:tc>
        <w:tc>
          <w:tcPr>
            <w:tcW w:w="2168" w:type="dxa"/>
            <w:shd w:val="clear" w:color="auto" w:fill="BDBDBD"/>
          </w:tcPr>
          <w:p w14:paraId="1F223D74" w14:textId="77777777" w:rsidR="00205FB1" w:rsidRDefault="00205FB1">
            <w:pPr>
              <w:pStyle w:val="TableParagraph"/>
              <w:spacing w:line="240" w:lineRule="auto"/>
              <w:rPr>
                <w:rFonts w:ascii="Times New Roman"/>
                <w:sz w:val="12"/>
              </w:rPr>
            </w:pPr>
          </w:p>
        </w:tc>
      </w:tr>
      <w:tr w:rsidR="00205FB1" w14:paraId="363C0422" w14:textId="77777777">
        <w:trPr>
          <w:trHeight w:val="196"/>
        </w:trPr>
        <w:tc>
          <w:tcPr>
            <w:tcW w:w="2168" w:type="dxa"/>
          </w:tcPr>
          <w:p w14:paraId="27FE465E" w14:textId="77777777" w:rsidR="00205FB1" w:rsidRDefault="00AC72B0">
            <w:pPr>
              <w:pStyle w:val="TableParagraph"/>
              <w:ind w:left="40"/>
              <w:rPr>
                <w:sz w:val="16"/>
              </w:rPr>
            </w:pPr>
            <w:r>
              <w:rPr>
                <w:spacing w:val="-4"/>
                <w:sz w:val="16"/>
              </w:rPr>
              <w:t>NCS1K-BRK-</w:t>
            </w:r>
            <w:r>
              <w:rPr>
                <w:spacing w:val="-10"/>
                <w:sz w:val="16"/>
              </w:rPr>
              <w:t>8</w:t>
            </w:r>
          </w:p>
        </w:tc>
        <w:tc>
          <w:tcPr>
            <w:tcW w:w="5483" w:type="dxa"/>
          </w:tcPr>
          <w:p w14:paraId="60DE3A05" w14:textId="77777777" w:rsidR="00205FB1" w:rsidRDefault="00AC72B0">
            <w:pPr>
              <w:pStyle w:val="TableParagraph"/>
              <w:ind w:left="37"/>
              <w:rPr>
                <w:sz w:val="16"/>
              </w:rPr>
            </w:pPr>
            <w:r>
              <w:rPr>
                <w:sz w:val="16"/>
              </w:rPr>
              <w:t>NCS</w:t>
            </w:r>
            <w:r>
              <w:rPr>
                <w:spacing w:val="-6"/>
                <w:sz w:val="16"/>
              </w:rPr>
              <w:t xml:space="preserve"> </w:t>
            </w:r>
            <w:r>
              <w:rPr>
                <w:sz w:val="16"/>
              </w:rPr>
              <w:t>1000</w:t>
            </w:r>
            <w:r>
              <w:rPr>
                <w:spacing w:val="-8"/>
                <w:sz w:val="16"/>
              </w:rPr>
              <w:t xml:space="preserve"> </w:t>
            </w:r>
            <w:r>
              <w:rPr>
                <w:sz w:val="16"/>
              </w:rPr>
              <w:t>MTP/MPO</w:t>
            </w:r>
            <w:r>
              <w:rPr>
                <w:spacing w:val="-9"/>
                <w:sz w:val="16"/>
              </w:rPr>
              <w:t xml:space="preserve"> </w:t>
            </w:r>
            <w:r>
              <w:rPr>
                <w:sz w:val="16"/>
              </w:rPr>
              <w:t>to</w:t>
            </w:r>
            <w:r>
              <w:rPr>
                <w:spacing w:val="-9"/>
                <w:sz w:val="16"/>
              </w:rPr>
              <w:t xml:space="preserve"> </w:t>
            </w:r>
            <w:r>
              <w:rPr>
                <w:sz w:val="16"/>
              </w:rPr>
              <w:t>8</w:t>
            </w:r>
            <w:r>
              <w:rPr>
                <w:spacing w:val="-6"/>
                <w:sz w:val="16"/>
              </w:rPr>
              <w:t xml:space="preserve"> </w:t>
            </w:r>
            <w:r>
              <w:rPr>
                <w:sz w:val="16"/>
              </w:rPr>
              <w:t>port</w:t>
            </w:r>
            <w:r>
              <w:rPr>
                <w:spacing w:val="-8"/>
                <w:sz w:val="16"/>
              </w:rPr>
              <w:t xml:space="preserve"> </w:t>
            </w:r>
            <w:r>
              <w:rPr>
                <w:sz w:val="16"/>
              </w:rPr>
              <w:t>passive</w:t>
            </w:r>
            <w:r>
              <w:rPr>
                <w:spacing w:val="-7"/>
                <w:sz w:val="16"/>
              </w:rPr>
              <w:t xml:space="preserve"> </w:t>
            </w:r>
            <w:r>
              <w:rPr>
                <w:sz w:val="16"/>
              </w:rPr>
              <w:t>breakout</w:t>
            </w:r>
            <w:r>
              <w:rPr>
                <w:spacing w:val="-9"/>
                <w:sz w:val="16"/>
              </w:rPr>
              <w:t xml:space="preserve"> </w:t>
            </w:r>
            <w:r>
              <w:rPr>
                <w:spacing w:val="-2"/>
                <w:sz w:val="16"/>
              </w:rPr>
              <w:t>module</w:t>
            </w:r>
          </w:p>
        </w:tc>
        <w:tc>
          <w:tcPr>
            <w:tcW w:w="2823" w:type="dxa"/>
            <w:shd w:val="clear" w:color="auto" w:fill="FFFF00"/>
          </w:tcPr>
          <w:p w14:paraId="4864C2A9" w14:textId="77777777" w:rsidR="00205FB1" w:rsidRDefault="00AC72B0">
            <w:pPr>
              <w:pStyle w:val="TableParagraph"/>
              <w:ind w:right="59"/>
              <w:jc w:val="right"/>
              <w:rPr>
                <w:i/>
                <w:sz w:val="16"/>
              </w:rPr>
            </w:pPr>
            <w:r>
              <w:rPr>
                <w:i/>
                <w:color w:val="0000FF"/>
                <w:sz w:val="16"/>
              </w:rPr>
              <w:t>134</w:t>
            </w:r>
            <w:r>
              <w:rPr>
                <w:i/>
                <w:color w:val="0000FF"/>
                <w:spacing w:val="-3"/>
                <w:sz w:val="16"/>
              </w:rPr>
              <w:t xml:space="preserve"> </w:t>
            </w:r>
            <w:r>
              <w:rPr>
                <w:i/>
                <w:color w:val="0000FF"/>
                <w:sz w:val="16"/>
              </w:rPr>
              <w:t>090,00</w:t>
            </w:r>
            <w:r>
              <w:rPr>
                <w:i/>
                <w:color w:val="0000FF"/>
                <w:spacing w:val="-4"/>
                <w:sz w:val="16"/>
              </w:rPr>
              <w:t xml:space="preserve"> </w:t>
            </w:r>
            <w:r>
              <w:rPr>
                <w:i/>
                <w:color w:val="0000FF"/>
                <w:spacing w:val="-5"/>
                <w:sz w:val="16"/>
              </w:rPr>
              <w:t>Kč</w:t>
            </w:r>
          </w:p>
        </w:tc>
        <w:tc>
          <w:tcPr>
            <w:tcW w:w="2120" w:type="dxa"/>
          </w:tcPr>
          <w:p w14:paraId="5C8C9600" w14:textId="77777777" w:rsidR="00205FB1" w:rsidRDefault="00AC72B0">
            <w:pPr>
              <w:pStyle w:val="TableParagraph"/>
              <w:ind w:left="34"/>
              <w:rPr>
                <w:sz w:val="16"/>
              </w:rPr>
            </w:pPr>
            <w:r>
              <w:rPr>
                <w:spacing w:val="-2"/>
                <w:sz w:val="16"/>
              </w:rPr>
              <w:t>SD-AR1K-NCS1KBR0</w:t>
            </w:r>
          </w:p>
        </w:tc>
        <w:tc>
          <w:tcPr>
            <w:tcW w:w="2168" w:type="dxa"/>
            <w:shd w:val="clear" w:color="auto" w:fill="FFFF00"/>
          </w:tcPr>
          <w:p w14:paraId="18635837"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300,00</w:t>
            </w:r>
            <w:r>
              <w:rPr>
                <w:i/>
                <w:color w:val="0000FF"/>
                <w:spacing w:val="-3"/>
                <w:sz w:val="16"/>
              </w:rPr>
              <w:t xml:space="preserve"> </w:t>
            </w:r>
            <w:r>
              <w:rPr>
                <w:i/>
                <w:color w:val="0000FF"/>
                <w:spacing w:val="-5"/>
                <w:sz w:val="16"/>
              </w:rPr>
              <w:t>Kč</w:t>
            </w:r>
          </w:p>
        </w:tc>
      </w:tr>
      <w:tr w:rsidR="00205FB1" w14:paraId="54001BA8" w14:textId="77777777">
        <w:trPr>
          <w:trHeight w:val="196"/>
        </w:trPr>
        <w:tc>
          <w:tcPr>
            <w:tcW w:w="2168" w:type="dxa"/>
          </w:tcPr>
          <w:p w14:paraId="37775123" w14:textId="77777777" w:rsidR="00205FB1" w:rsidRDefault="00AC72B0">
            <w:pPr>
              <w:pStyle w:val="TableParagraph"/>
              <w:ind w:left="40"/>
              <w:rPr>
                <w:sz w:val="16"/>
              </w:rPr>
            </w:pPr>
            <w:r>
              <w:rPr>
                <w:spacing w:val="-2"/>
                <w:sz w:val="16"/>
              </w:rPr>
              <w:t>XR-NCS1K1-L-651K9</w:t>
            </w:r>
          </w:p>
        </w:tc>
        <w:tc>
          <w:tcPr>
            <w:tcW w:w="5483" w:type="dxa"/>
          </w:tcPr>
          <w:p w14:paraId="77707BCF" w14:textId="77777777" w:rsidR="00205FB1" w:rsidRDefault="00AC72B0">
            <w:pPr>
              <w:pStyle w:val="TableParagraph"/>
              <w:ind w:left="37"/>
              <w:rPr>
                <w:sz w:val="16"/>
              </w:rPr>
            </w:pPr>
            <w:r>
              <w:rPr>
                <w:sz w:val="16"/>
              </w:rPr>
              <w:t>NCS</w:t>
            </w:r>
            <w:r>
              <w:rPr>
                <w:spacing w:val="-5"/>
                <w:sz w:val="16"/>
              </w:rPr>
              <w:t xml:space="preserve"> </w:t>
            </w:r>
            <w:r>
              <w:rPr>
                <w:sz w:val="16"/>
              </w:rPr>
              <w:t>1001</w:t>
            </w:r>
            <w:r>
              <w:rPr>
                <w:spacing w:val="-5"/>
                <w:sz w:val="16"/>
              </w:rPr>
              <w:t xml:space="preserve"> </w:t>
            </w:r>
            <w:r>
              <w:rPr>
                <w:sz w:val="16"/>
              </w:rPr>
              <w:t>IOS</w:t>
            </w:r>
            <w:r>
              <w:rPr>
                <w:spacing w:val="-7"/>
                <w:sz w:val="16"/>
              </w:rPr>
              <w:t xml:space="preserve"> </w:t>
            </w:r>
            <w:r>
              <w:rPr>
                <w:sz w:val="16"/>
              </w:rPr>
              <w:t>XR</w:t>
            </w:r>
            <w:r>
              <w:rPr>
                <w:spacing w:val="-9"/>
                <w:sz w:val="16"/>
              </w:rPr>
              <w:t xml:space="preserve"> </w:t>
            </w:r>
            <w:r>
              <w:rPr>
                <w:sz w:val="16"/>
              </w:rPr>
              <w:t>Software</w:t>
            </w:r>
            <w:r>
              <w:rPr>
                <w:spacing w:val="-6"/>
                <w:sz w:val="16"/>
              </w:rPr>
              <w:t xml:space="preserve"> </w:t>
            </w:r>
            <w:r>
              <w:rPr>
                <w:sz w:val="16"/>
              </w:rPr>
              <w:t>Release</w:t>
            </w:r>
            <w:r>
              <w:rPr>
                <w:spacing w:val="-5"/>
                <w:sz w:val="16"/>
              </w:rPr>
              <w:t xml:space="preserve"> </w:t>
            </w:r>
            <w:r>
              <w:rPr>
                <w:sz w:val="16"/>
              </w:rPr>
              <w:t>6.5.1</w:t>
            </w:r>
            <w:r>
              <w:rPr>
                <w:spacing w:val="-4"/>
                <w:sz w:val="16"/>
              </w:rPr>
              <w:t xml:space="preserve"> </w:t>
            </w:r>
            <w:r>
              <w:rPr>
                <w:spacing w:val="-5"/>
                <w:sz w:val="16"/>
              </w:rPr>
              <w:t>RTU</w:t>
            </w:r>
          </w:p>
        </w:tc>
        <w:tc>
          <w:tcPr>
            <w:tcW w:w="2823" w:type="dxa"/>
            <w:shd w:val="clear" w:color="auto" w:fill="FFFF00"/>
          </w:tcPr>
          <w:p w14:paraId="314ABB12"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1AF77995" w14:textId="77777777" w:rsidR="00205FB1" w:rsidRDefault="00AC72B0">
            <w:pPr>
              <w:pStyle w:val="TableParagraph"/>
              <w:ind w:left="34"/>
              <w:rPr>
                <w:sz w:val="16"/>
              </w:rPr>
            </w:pPr>
            <w:r>
              <w:rPr>
                <w:spacing w:val="-2"/>
                <w:sz w:val="16"/>
              </w:rPr>
              <w:t>CON-SAS-XR1L6519</w:t>
            </w:r>
          </w:p>
        </w:tc>
        <w:tc>
          <w:tcPr>
            <w:tcW w:w="2168" w:type="dxa"/>
            <w:shd w:val="clear" w:color="auto" w:fill="FFFF00"/>
          </w:tcPr>
          <w:p w14:paraId="23000D04"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0ECCA949" w14:textId="77777777">
        <w:trPr>
          <w:trHeight w:val="196"/>
        </w:trPr>
        <w:tc>
          <w:tcPr>
            <w:tcW w:w="2168" w:type="dxa"/>
          </w:tcPr>
          <w:p w14:paraId="2331E7A1" w14:textId="77777777" w:rsidR="00205FB1" w:rsidRDefault="00AC72B0">
            <w:pPr>
              <w:pStyle w:val="TableParagraph"/>
              <w:ind w:left="40"/>
              <w:rPr>
                <w:sz w:val="16"/>
              </w:rPr>
            </w:pPr>
            <w:r>
              <w:rPr>
                <w:spacing w:val="-2"/>
                <w:sz w:val="16"/>
              </w:rPr>
              <w:t>S-NCS1K4-LIC-</w:t>
            </w:r>
            <w:r>
              <w:rPr>
                <w:spacing w:val="-4"/>
                <w:sz w:val="16"/>
              </w:rPr>
              <w:t>100G</w:t>
            </w:r>
          </w:p>
        </w:tc>
        <w:tc>
          <w:tcPr>
            <w:tcW w:w="5483" w:type="dxa"/>
          </w:tcPr>
          <w:p w14:paraId="4C8FDF08" w14:textId="77777777" w:rsidR="00205FB1" w:rsidRDefault="00AC72B0">
            <w:pPr>
              <w:pStyle w:val="TableParagraph"/>
              <w:ind w:left="37"/>
              <w:rPr>
                <w:sz w:val="16"/>
              </w:rPr>
            </w:pPr>
            <w:r>
              <w:rPr>
                <w:sz w:val="16"/>
              </w:rPr>
              <w:t>1004</w:t>
            </w:r>
            <w:r>
              <w:rPr>
                <w:spacing w:val="-8"/>
                <w:sz w:val="16"/>
              </w:rPr>
              <w:t xml:space="preserve"> </w:t>
            </w:r>
            <w:r>
              <w:rPr>
                <w:sz w:val="16"/>
              </w:rPr>
              <w:t>1.2T</w:t>
            </w:r>
            <w:r>
              <w:rPr>
                <w:spacing w:val="-4"/>
                <w:sz w:val="16"/>
              </w:rPr>
              <w:t xml:space="preserve"> </w:t>
            </w:r>
            <w:r>
              <w:rPr>
                <w:sz w:val="16"/>
              </w:rPr>
              <w:t>smart</w:t>
            </w:r>
            <w:r>
              <w:rPr>
                <w:spacing w:val="-9"/>
                <w:sz w:val="16"/>
              </w:rPr>
              <w:t xml:space="preserve"> </w:t>
            </w:r>
            <w:r>
              <w:rPr>
                <w:sz w:val="16"/>
              </w:rPr>
              <w:t>license</w:t>
            </w:r>
            <w:r>
              <w:rPr>
                <w:spacing w:val="-6"/>
                <w:sz w:val="16"/>
              </w:rPr>
              <w:t xml:space="preserve"> </w:t>
            </w:r>
            <w:r>
              <w:rPr>
                <w:sz w:val="16"/>
              </w:rPr>
              <w:t>for</w:t>
            </w:r>
            <w:r>
              <w:rPr>
                <w:spacing w:val="-8"/>
                <w:sz w:val="16"/>
              </w:rPr>
              <w:t xml:space="preserve"> </w:t>
            </w:r>
            <w:r>
              <w:rPr>
                <w:sz w:val="16"/>
              </w:rPr>
              <w:t>1xQSFP28</w:t>
            </w:r>
            <w:r>
              <w:rPr>
                <w:spacing w:val="-6"/>
                <w:sz w:val="16"/>
              </w:rPr>
              <w:t xml:space="preserve"> </w:t>
            </w:r>
            <w:r>
              <w:rPr>
                <w:spacing w:val="-2"/>
                <w:sz w:val="16"/>
              </w:rPr>
              <w:t>client</w:t>
            </w:r>
          </w:p>
        </w:tc>
        <w:tc>
          <w:tcPr>
            <w:tcW w:w="2823" w:type="dxa"/>
            <w:shd w:val="clear" w:color="auto" w:fill="FFFF00"/>
          </w:tcPr>
          <w:p w14:paraId="466C240D"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380</w:t>
            </w:r>
            <w:r>
              <w:rPr>
                <w:i/>
                <w:color w:val="0000FF"/>
                <w:spacing w:val="-4"/>
                <w:sz w:val="16"/>
              </w:rPr>
              <w:t xml:space="preserve"> </w:t>
            </w:r>
            <w:r>
              <w:rPr>
                <w:i/>
                <w:color w:val="0000FF"/>
                <w:sz w:val="16"/>
              </w:rPr>
              <w:t>860,00</w:t>
            </w:r>
            <w:r>
              <w:rPr>
                <w:i/>
                <w:color w:val="0000FF"/>
                <w:spacing w:val="-3"/>
                <w:sz w:val="16"/>
              </w:rPr>
              <w:t xml:space="preserve"> </w:t>
            </w:r>
            <w:r>
              <w:rPr>
                <w:i/>
                <w:color w:val="0000FF"/>
                <w:spacing w:val="-5"/>
                <w:sz w:val="16"/>
              </w:rPr>
              <w:t>Kč</w:t>
            </w:r>
          </w:p>
        </w:tc>
        <w:tc>
          <w:tcPr>
            <w:tcW w:w="2120" w:type="dxa"/>
          </w:tcPr>
          <w:p w14:paraId="3DAFE103" w14:textId="77777777" w:rsidR="00205FB1" w:rsidRDefault="00AC72B0">
            <w:pPr>
              <w:pStyle w:val="TableParagraph"/>
              <w:ind w:left="34"/>
              <w:rPr>
                <w:sz w:val="16"/>
              </w:rPr>
            </w:pPr>
            <w:r>
              <w:rPr>
                <w:spacing w:val="-2"/>
                <w:sz w:val="16"/>
              </w:rPr>
              <w:t>CON-SAS-SNC1K41G</w:t>
            </w:r>
          </w:p>
        </w:tc>
        <w:tc>
          <w:tcPr>
            <w:tcW w:w="2168" w:type="dxa"/>
            <w:shd w:val="clear" w:color="auto" w:fill="FFFF00"/>
          </w:tcPr>
          <w:p w14:paraId="1F580536" w14:textId="77777777" w:rsidR="00205FB1" w:rsidRDefault="00AC72B0">
            <w:pPr>
              <w:pStyle w:val="TableParagraph"/>
              <w:ind w:right="57"/>
              <w:jc w:val="right"/>
              <w:rPr>
                <w:i/>
                <w:sz w:val="16"/>
              </w:rPr>
            </w:pPr>
            <w:r>
              <w:rPr>
                <w:i/>
                <w:color w:val="0000FF"/>
                <w:sz w:val="16"/>
              </w:rPr>
              <w:t>74</w:t>
            </w:r>
            <w:r>
              <w:rPr>
                <w:i/>
                <w:color w:val="0000FF"/>
                <w:spacing w:val="-3"/>
                <w:sz w:val="16"/>
              </w:rPr>
              <w:t xml:space="preserve"> </w:t>
            </w:r>
            <w:r>
              <w:rPr>
                <w:i/>
                <w:color w:val="0000FF"/>
                <w:sz w:val="16"/>
              </w:rPr>
              <w:t>220,00</w:t>
            </w:r>
            <w:r>
              <w:rPr>
                <w:i/>
                <w:color w:val="0000FF"/>
                <w:spacing w:val="-3"/>
                <w:sz w:val="16"/>
              </w:rPr>
              <w:t xml:space="preserve"> </w:t>
            </w:r>
            <w:r>
              <w:rPr>
                <w:i/>
                <w:color w:val="0000FF"/>
                <w:spacing w:val="-5"/>
                <w:sz w:val="16"/>
              </w:rPr>
              <w:t>Kč</w:t>
            </w:r>
          </w:p>
        </w:tc>
      </w:tr>
      <w:tr w:rsidR="00205FB1" w14:paraId="335DE1C6" w14:textId="77777777">
        <w:trPr>
          <w:trHeight w:val="193"/>
        </w:trPr>
        <w:tc>
          <w:tcPr>
            <w:tcW w:w="2168" w:type="dxa"/>
          </w:tcPr>
          <w:p w14:paraId="5C86FFA1" w14:textId="77777777" w:rsidR="00205FB1" w:rsidRDefault="00AC72B0">
            <w:pPr>
              <w:pStyle w:val="TableParagraph"/>
              <w:spacing w:line="174" w:lineRule="exact"/>
              <w:ind w:left="40"/>
              <w:rPr>
                <w:sz w:val="16"/>
              </w:rPr>
            </w:pPr>
            <w:r>
              <w:rPr>
                <w:spacing w:val="-4"/>
                <w:sz w:val="16"/>
              </w:rPr>
              <w:t>NCS1K-BRK-</w:t>
            </w:r>
            <w:r>
              <w:rPr>
                <w:spacing w:val="-5"/>
                <w:sz w:val="16"/>
              </w:rPr>
              <w:t>KIT</w:t>
            </w:r>
          </w:p>
        </w:tc>
        <w:tc>
          <w:tcPr>
            <w:tcW w:w="5483" w:type="dxa"/>
          </w:tcPr>
          <w:p w14:paraId="4209A079" w14:textId="77777777" w:rsidR="00205FB1" w:rsidRDefault="00AC72B0">
            <w:pPr>
              <w:pStyle w:val="TableParagraph"/>
              <w:spacing w:line="174" w:lineRule="exact"/>
              <w:ind w:left="37"/>
              <w:rPr>
                <w:sz w:val="16"/>
              </w:rPr>
            </w:pPr>
            <w:r>
              <w:rPr>
                <w:sz w:val="16"/>
              </w:rPr>
              <w:t>NCS</w:t>
            </w:r>
            <w:r>
              <w:rPr>
                <w:spacing w:val="-10"/>
                <w:sz w:val="16"/>
              </w:rPr>
              <w:t xml:space="preserve"> </w:t>
            </w:r>
            <w:r>
              <w:rPr>
                <w:sz w:val="16"/>
              </w:rPr>
              <w:t>1K</w:t>
            </w:r>
            <w:r>
              <w:rPr>
                <w:spacing w:val="-6"/>
                <w:sz w:val="16"/>
              </w:rPr>
              <w:t xml:space="preserve"> </w:t>
            </w:r>
            <w:r>
              <w:rPr>
                <w:sz w:val="16"/>
              </w:rPr>
              <w:t>Breakout</w:t>
            </w:r>
            <w:r>
              <w:rPr>
                <w:spacing w:val="-9"/>
                <w:sz w:val="16"/>
              </w:rPr>
              <w:t xml:space="preserve"> </w:t>
            </w:r>
            <w:r>
              <w:rPr>
                <w:sz w:val="16"/>
              </w:rPr>
              <w:t>Shelf</w:t>
            </w:r>
            <w:r>
              <w:rPr>
                <w:spacing w:val="-9"/>
                <w:sz w:val="16"/>
              </w:rPr>
              <w:t xml:space="preserve"> </w:t>
            </w:r>
            <w:r>
              <w:rPr>
                <w:sz w:val="16"/>
              </w:rPr>
              <w:t>Accessory</w:t>
            </w:r>
            <w:r>
              <w:rPr>
                <w:spacing w:val="-5"/>
                <w:sz w:val="16"/>
              </w:rPr>
              <w:t xml:space="preserve"> </w:t>
            </w:r>
            <w:r>
              <w:rPr>
                <w:sz w:val="16"/>
              </w:rPr>
              <w:t>Kit</w:t>
            </w:r>
            <w:r>
              <w:rPr>
                <w:spacing w:val="-9"/>
                <w:sz w:val="16"/>
              </w:rPr>
              <w:t xml:space="preserve"> </w:t>
            </w:r>
            <w:r>
              <w:rPr>
                <w:sz w:val="16"/>
              </w:rPr>
              <w:t>for</w:t>
            </w:r>
            <w:r>
              <w:rPr>
                <w:spacing w:val="-8"/>
                <w:sz w:val="16"/>
              </w:rPr>
              <w:t xml:space="preserve"> </w:t>
            </w:r>
            <w:r>
              <w:rPr>
                <w:sz w:val="16"/>
              </w:rPr>
              <w:t>19-inch</w:t>
            </w:r>
            <w:r>
              <w:rPr>
                <w:spacing w:val="-8"/>
                <w:sz w:val="16"/>
              </w:rPr>
              <w:t xml:space="preserve"> </w:t>
            </w:r>
            <w:r>
              <w:rPr>
                <w:spacing w:val="-4"/>
                <w:sz w:val="16"/>
              </w:rPr>
              <w:t>racks</w:t>
            </w:r>
          </w:p>
        </w:tc>
        <w:tc>
          <w:tcPr>
            <w:tcW w:w="2823" w:type="dxa"/>
            <w:shd w:val="clear" w:color="auto" w:fill="FFFF00"/>
          </w:tcPr>
          <w:p w14:paraId="065E2BC2" w14:textId="77777777" w:rsidR="00205FB1" w:rsidRDefault="00AC72B0">
            <w:pPr>
              <w:pStyle w:val="TableParagraph"/>
              <w:spacing w:line="174" w:lineRule="exact"/>
              <w:ind w:right="56"/>
              <w:jc w:val="right"/>
              <w:rPr>
                <w:i/>
                <w:sz w:val="16"/>
              </w:rPr>
            </w:pPr>
            <w:r>
              <w:rPr>
                <w:i/>
                <w:color w:val="0000FF"/>
                <w:sz w:val="16"/>
              </w:rPr>
              <w:t>12</w:t>
            </w:r>
            <w:r>
              <w:rPr>
                <w:i/>
                <w:color w:val="0000FF"/>
                <w:spacing w:val="-3"/>
                <w:sz w:val="16"/>
              </w:rPr>
              <w:t xml:space="preserve"> </w:t>
            </w:r>
            <w:r>
              <w:rPr>
                <w:i/>
                <w:color w:val="0000FF"/>
                <w:sz w:val="16"/>
              </w:rPr>
              <w:t>080,00</w:t>
            </w:r>
            <w:r>
              <w:rPr>
                <w:i/>
                <w:color w:val="0000FF"/>
                <w:spacing w:val="-4"/>
                <w:sz w:val="16"/>
              </w:rPr>
              <w:t xml:space="preserve"> </w:t>
            </w:r>
            <w:r>
              <w:rPr>
                <w:i/>
                <w:color w:val="0000FF"/>
                <w:spacing w:val="-5"/>
                <w:sz w:val="16"/>
              </w:rPr>
              <w:t>Kč</w:t>
            </w:r>
          </w:p>
        </w:tc>
        <w:tc>
          <w:tcPr>
            <w:tcW w:w="2120" w:type="dxa"/>
            <w:shd w:val="clear" w:color="auto" w:fill="BDBDBD"/>
          </w:tcPr>
          <w:p w14:paraId="65C1773C" w14:textId="77777777" w:rsidR="00205FB1" w:rsidRDefault="00205FB1">
            <w:pPr>
              <w:pStyle w:val="TableParagraph"/>
              <w:spacing w:line="240" w:lineRule="auto"/>
              <w:rPr>
                <w:rFonts w:ascii="Times New Roman"/>
                <w:sz w:val="12"/>
              </w:rPr>
            </w:pPr>
          </w:p>
        </w:tc>
        <w:tc>
          <w:tcPr>
            <w:tcW w:w="2168" w:type="dxa"/>
            <w:shd w:val="clear" w:color="auto" w:fill="BDBDBD"/>
          </w:tcPr>
          <w:p w14:paraId="4A0816C2" w14:textId="77777777" w:rsidR="00205FB1" w:rsidRDefault="00205FB1">
            <w:pPr>
              <w:pStyle w:val="TableParagraph"/>
              <w:spacing w:line="240" w:lineRule="auto"/>
              <w:rPr>
                <w:rFonts w:ascii="Times New Roman"/>
                <w:sz w:val="12"/>
              </w:rPr>
            </w:pPr>
          </w:p>
        </w:tc>
      </w:tr>
      <w:tr w:rsidR="00205FB1" w14:paraId="7738288B" w14:textId="77777777">
        <w:trPr>
          <w:trHeight w:val="196"/>
        </w:trPr>
        <w:tc>
          <w:tcPr>
            <w:tcW w:w="2168" w:type="dxa"/>
          </w:tcPr>
          <w:p w14:paraId="33AB45D8" w14:textId="77777777" w:rsidR="00205FB1" w:rsidRDefault="00AC72B0">
            <w:pPr>
              <w:pStyle w:val="TableParagraph"/>
              <w:spacing w:line="177" w:lineRule="exact"/>
              <w:ind w:left="40"/>
              <w:rPr>
                <w:sz w:val="16"/>
              </w:rPr>
            </w:pPr>
            <w:r>
              <w:rPr>
                <w:spacing w:val="-4"/>
                <w:sz w:val="16"/>
              </w:rPr>
              <w:t>NCS1K-BRK-</w:t>
            </w:r>
            <w:r>
              <w:rPr>
                <w:spacing w:val="-5"/>
                <w:sz w:val="16"/>
              </w:rPr>
              <w:t>SA</w:t>
            </w:r>
          </w:p>
        </w:tc>
        <w:tc>
          <w:tcPr>
            <w:tcW w:w="5483" w:type="dxa"/>
          </w:tcPr>
          <w:p w14:paraId="4CA32BEF" w14:textId="77777777" w:rsidR="00205FB1" w:rsidRDefault="00AC72B0">
            <w:pPr>
              <w:pStyle w:val="TableParagraph"/>
              <w:spacing w:line="177" w:lineRule="exact"/>
              <w:ind w:left="37"/>
              <w:rPr>
                <w:sz w:val="16"/>
              </w:rPr>
            </w:pPr>
            <w:r>
              <w:rPr>
                <w:sz w:val="16"/>
              </w:rPr>
              <w:t>NCS</w:t>
            </w:r>
            <w:r>
              <w:rPr>
                <w:spacing w:val="-6"/>
                <w:sz w:val="16"/>
              </w:rPr>
              <w:t xml:space="preserve"> </w:t>
            </w:r>
            <w:r>
              <w:rPr>
                <w:sz w:val="16"/>
              </w:rPr>
              <w:t>1000</w:t>
            </w:r>
            <w:r>
              <w:rPr>
                <w:spacing w:val="-5"/>
                <w:sz w:val="16"/>
              </w:rPr>
              <w:t xml:space="preserve"> </w:t>
            </w:r>
            <w:r>
              <w:rPr>
                <w:sz w:val="16"/>
              </w:rPr>
              <w:t>shelf</w:t>
            </w:r>
            <w:r>
              <w:rPr>
                <w:spacing w:val="-10"/>
                <w:sz w:val="16"/>
              </w:rPr>
              <w:t xml:space="preserve"> </w:t>
            </w:r>
            <w:r>
              <w:rPr>
                <w:sz w:val="16"/>
              </w:rPr>
              <w:t>for</w:t>
            </w:r>
            <w:r>
              <w:rPr>
                <w:spacing w:val="-8"/>
                <w:sz w:val="16"/>
              </w:rPr>
              <w:t xml:space="preserve"> </w:t>
            </w:r>
            <w:r>
              <w:rPr>
                <w:sz w:val="16"/>
              </w:rPr>
              <w:t>4</w:t>
            </w:r>
            <w:r>
              <w:rPr>
                <w:spacing w:val="-6"/>
                <w:sz w:val="16"/>
              </w:rPr>
              <w:t xml:space="preserve"> </w:t>
            </w:r>
            <w:r>
              <w:rPr>
                <w:sz w:val="16"/>
              </w:rPr>
              <w:t>passive</w:t>
            </w:r>
            <w:r>
              <w:rPr>
                <w:spacing w:val="-6"/>
                <w:sz w:val="16"/>
              </w:rPr>
              <w:t xml:space="preserve"> </w:t>
            </w:r>
            <w:r>
              <w:rPr>
                <w:spacing w:val="-2"/>
                <w:sz w:val="16"/>
              </w:rPr>
              <w:t>modules</w:t>
            </w:r>
          </w:p>
        </w:tc>
        <w:tc>
          <w:tcPr>
            <w:tcW w:w="2823" w:type="dxa"/>
            <w:shd w:val="clear" w:color="auto" w:fill="FFFF00"/>
          </w:tcPr>
          <w:p w14:paraId="2AD96012" w14:textId="77777777" w:rsidR="00205FB1" w:rsidRDefault="00AC72B0">
            <w:pPr>
              <w:pStyle w:val="TableParagraph"/>
              <w:spacing w:line="177" w:lineRule="exact"/>
              <w:ind w:right="56"/>
              <w:jc w:val="right"/>
              <w:rPr>
                <w:i/>
                <w:sz w:val="16"/>
              </w:rPr>
            </w:pPr>
            <w:r>
              <w:rPr>
                <w:i/>
                <w:color w:val="0000FF"/>
                <w:sz w:val="16"/>
              </w:rPr>
              <w:t>87</w:t>
            </w:r>
            <w:r>
              <w:rPr>
                <w:i/>
                <w:color w:val="0000FF"/>
                <w:spacing w:val="-3"/>
                <w:sz w:val="16"/>
              </w:rPr>
              <w:t xml:space="preserve"> </w:t>
            </w:r>
            <w:r>
              <w:rPr>
                <w:i/>
                <w:color w:val="0000FF"/>
                <w:sz w:val="16"/>
              </w:rPr>
              <w:t>170,00</w:t>
            </w:r>
            <w:r>
              <w:rPr>
                <w:i/>
                <w:color w:val="0000FF"/>
                <w:spacing w:val="-4"/>
                <w:sz w:val="16"/>
              </w:rPr>
              <w:t xml:space="preserve"> </w:t>
            </w:r>
            <w:r>
              <w:rPr>
                <w:i/>
                <w:color w:val="0000FF"/>
                <w:spacing w:val="-5"/>
                <w:sz w:val="16"/>
              </w:rPr>
              <w:t>Kč</w:t>
            </w:r>
          </w:p>
        </w:tc>
        <w:tc>
          <w:tcPr>
            <w:tcW w:w="2120" w:type="dxa"/>
          </w:tcPr>
          <w:p w14:paraId="704749C2" w14:textId="77777777" w:rsidR="00205FB1" w:rsidRDefault="00AC72B0">
            <w:pPr>
              <w:pStyle w:val="TableParagraph"/>
              <w:spacing w:line="177" w:lineRule="exact"/>
              <w:ind w:left="34"/>
              <w:rPr>
                <w:sz w:val="16"/>
              </w:rPr>
            </w:pPr>
            <w:r>
              <w:rPr>
                <w:spacing w:val="-2"/>
                <w:sz w:val="16"/>
              </w:rPr>
              <w:t>SD-AR1K-NCS1K9BR</w:t>
            </w:r>
          </w:p>
        </w:tc>
        <w:tc>
          <w:tcPr>
            <w:tcW w:w="2168" w:type="dxa"/>
            <w:shd w:val="clear" w:color="auto" w:fill="FFFF00"/>
          </w:tcPr>
          <w:p w14:paraId="79E592A8" w14:textId="77777777" w:rsidR="00205FB1" w:rsidRDefault="00AC72B0">
            <w:pPr>
              <w:pStyle w:val="TableParagraph"/>
              <w:spacing w:line="177" w:lineRule="exact"/>
              <w:ind w:right="57"/>
              <w:jc w:val="right"/>
              <w:rPr>
                <w:i/>
                <w:sz w:val="16"/>
              </w:rPr>
            </w:pPr>
            <w:r>
              <w:rPr>
                <w:i/>
                <w:color w:val="0000FF"/>
                <w:sz w:val="16"/>
              </w:rPr>
              <w:t>5</w:t>
            </w:r>
            <w:r>
              <w:rPr>
                <w:i/>
                <w:color w:val="0000FF"/>
                <w:spacing w:val="-3"/>
                <w:sz w:val="16"/>
              </w:rPr>
              <w:t xml:space="preserve"> </w:t>
            </w:r>
            <w:r>
              <w:rPr>
                <w:i/>
                <w:color w:val="0000FF"/>
                <w:sz w:val="16"/>
              </w:rPr>
              <w:t>410,00</w:t>
            </w:r>
            <w:r>
              <w:rPr>
                <w:i/>
                <w:color w:val="0000FF"/>
                <w:spacing w:val="-3"/>
                <w:sz w:val="16"/>
              </w:rPr>
              <w:t xml:space="preserve"> </w:t>
            </w:r>
            <w:r>
              <w:rPr>
                <w:i/>
                <w:color w:val="0000FF"/>
                <w:spacing w:val="-5"/>
                <w:sz w:val="16"/>
              </w:rPr>
              <w:t>Kč</w:t>
            </w:r>
          </w:p>
        </w:tc>
      </w:tr>
      <w:tr w:rsidR="00205FB1" w14:paraId="1281291C" w14:textId="77777777">
        <w:trPr>
          <w:trHeight w:val="196"/>
        </w:trPr>
        <w:tc>
          <w:tcPr>
            <w:tcW w:w="2168" w:type="dxa"/>
          </w:tcPr>
          <w:p w14:paraId="407863E4" w14:textId="77777777" w:rsidR="00205FB1" w:rsidRDefault="00AC72B0">
            <w:pPr>
              <w:pStyle w:val="TableParagraph"/>
              <w:ind w:left="40"/>
              <w:rPr>
                <w:sz w:val="16"/>
              </w:rPr>
            </w:pPr>
            <w:r>
              <w:rPr>
                <w:spacing w:val="-2"/>
                <w:sz w:val="16"/>
              </w:rPr>
              <w:t>NCS1K-CNTLR</w:t>
            </w:r>
          </w:p>
        </w:tc>
        <w:tc>
          <w:tcPr>
            <w:tcW w:w="5483" w:type="dxa"/>
          </w:tcPr>
          <w:p w14:paraId="659D045B" w14:textId="77777777" w:rsidR="00205FB1" w:rsidRDefault="00AC72B0">
            <w:pPr>
              <w:pStyle w:val="TableParagraph"/>
              <w:ind w:left="37"/>
              <w:rPr>
                <w:sz w:val="16"/>
              </w:rPr>
            </w:pPr>
            <w:r>
              <w:rPr>
                <w:spacing w:val="-2"/>
                <w:sz w:val="16"/>
              </w:rPr>
              <w:t>Network</w:t>
            </w:r>
            <w:r>
              <w:rPr>
                <w:sz w:val="16"/>
              </w:rPr>
              <w:t xml:space="preserve"> </w:t>
            </w:r>
            <w:r>
              <w:rPr>
                <w:spacing w:val="-2"/>
                <w:sz w:val="16"/>
              </w:rPr>
              <w:t>Convergence</w:t>
            </w:r>
            <w:r>
              <w:rPr>
                <w:spacing w:val="4"/>
                <w:sz w:val="16"/>
              </w:rPr>
              <w:t xml:space="preserve"> </w:t>
            </w:r>
            <w:r>
              <w:rPr>
                <w:spacing w:val="-2"/>
                <w:sz w:val="16"/>
              </w:rPr>
              <w:t>System</w:t>
            </w:r>
            <w:r>
              <w:rPr>
                <w:spacing w:val="6"/>
                <w:sz w:val="16"/>
              </w:rPr>
              <w:t xml:space="preserve"> </w:t>
            </w:r>
            <w:r>
              <w:rPr>
                <w:spacing w:val="-2"/>
                <w:sz w:val="16"/>
              </w:rPr>
              <w:t>1000</w:t>
            </w:r>
            <w:r>
              <w:rPr>
                <w:spacing w:val="6"/>
                <w:sz w:val="16"/>
              </w:rPr>
              <w:t xml:space="preserve"> </w:t>
            </w:r>
            <w:r>
              <w:rPr>
                <w:spacing w:val="-2"/>
                <w:sz w:val="16"/>
              </w:rPr>
              <w:t>Controller</w:t>
            </w:r>
          </w:p>
        </w:tc>
        <w:tc>
          <w:tcPr>
            <w:tcW w:w="2823" w:type="dxa"/>
            <w:shd w:val="clear" w:color="auto" w:fill="FFFF00"/>
          </w:tcPr>
          <w:p w14:paraId="53BD11CA" w14:textId="77777777" w:rsidR="00205FB1" w:rsidRDefault="00AC72B0">
            <w:pPr>
              <w:pStyle w:val="TableParagraph"/>
              <w:ind w:right="56"/>
              <w:jc w:val="right"/>
              <w:rPr>
                <w:i/>
                <w:sz w:val="16"/>
              </w:rPr>
            </w:pPr>
            <w:r>
              <w:rPr>
                <w:i/>
                <w:color w:val="0000FF"/>
                <w:sz w:val="16"/>
              </w:rPr>
              <w:t>49</w:t>
            </w:r>
            <w:r>
              <w:rPr>
                <w:i/>
                <w:color w:val="0000FF"/>
                <w:spacing w:val="-3"/>
                <w:sz w:val="16"/>
              </w:rPr>
              <w:t xml:space="preserve"> </w:t>
            </w:r>
            <w:r>
              <w:rPr>
                <w:i/>
                <w:color w:val="0000FF"/>
                <w:sz w:val="16"/>
              </w:rPr>
              <w:t>510,00</w:t>
            </w:r>
            <w:r>
              <w:rPr>
                <w:i/>
                <w:color w:val="0000FF"/>
                <w:spacing w:val="-4"/>
                <w:sz w:val="16"/>
              </w:rPr>
              <w:t xml:space="preserve"> </w:t>
            </w:r>
            <w:r>
              <w:rPr>
                <w:i/>
                <w:color w:val="0000FF"/>
                <w:spacing w:val="-5"/>
                <w:sz w:val="16"/>
              </w:rPr>
              <w:t>Kč</w:t>
            </w:r>
          </w:p>
        </w:tc>
        <w:tc>
          <w:tcPr>
            <w:tcW w:w="2120" w:type="dxa"/>
          </w:tcPr>
          <w:p w14:paraId="17606075" w14:textId="77777777" w:rsidR="00205FB1" w:rsidRDefault="00AC72B0">
            <w:pPr>
              <w:pStyle w:val="TableParagraph"/>
              <w:ind w:left="34"/>
              <w:rPr>
                <w:sz w:val="16"/>
              </w:rPr>
            </w:pPr>
            <w:r>
              <w:rPr>
                <w:spacing w:val="-4"/>
                <w:sz w:val="16"/>
              </w:rPr>
              <w:t>CON-SNT-NCS1NTRL</w:t>
            </w:r>
          </w:p>
        </w:tc>
        <w:tc>
          <w:tcPr>
            <w:tcW w:w="2168" w:type="dxa"/>
            <w:shd w:val="clear" w:color="auto" w:fill="FFFF00"/>
          </w:tcPr>
          <w:p w14:paraId="67611575" w14:textId="77777777" w:rsidR="00205FB1" w:rsidRDefault="00AC72B0">
            <w:pPr>
              <w:pStyle w:val="TableParagraph"/>
              <w:ind w:right="57"/>
              <w:jc w:val="right"/>
              <w:rPr>
                <w:i/>
                <w:sz w:val="16"/>
              </w:rPr>
            </w:pPr>
            <w:r>
              <w:rPr>
                <w:i/>
                <w:color w:val="0000FF"/>
                <w:sz w:val="16"/>
              </w:rPr>
              <w:t>3</w:t>
            </w:r>
            <w:r>
              <w:rPr>
                <w:i/>
                <w:color w:val="0000FF"/>
                <w:spacing w:val="-3"/>
                <w:sz w:val="16"/>
              </w:rPr>
              <w:t xml:space="preserve"> </w:t>
            </w:r>
            <w:r>
              <w:rPr>
                <w:i/>
                <w:color w:val="0000FF"/>
                <w:sz w:val="16"/>
              </w:rPr>
              <w:t>070,00</w:t>
            </w:r>
            <w:r>
              <w:rPr>
                <w:i/>
                <w:color w:val="0000FF"/>
                <w:spacing w:val="-3"/>
                <w:sz w:val="16"/>
              </w:rPr>
              <w:t xml:space="preserve"> </w:t>
            </w:r>
            <w:r>
              <w:rPr>
                <w:i/>
                <w:color w:val="0000FF"/>
                <w:spacing w:val="-5"/>
                <w:sz w:val="16"/>
              </w:rPr>
              <w:t>Kč</w:t>
            </w:r>
          </w:p>
        </w:tc>
      </w:tr>
      <w:tr w:rsidR="00205FB1" w14:paraId="3D524591" w14:textId="77777777">
        <w:trPr>
          <w:trHeight w:val="196"/>
        </w:trPr>
        <w:tc>
          <w:tcPr>
            <w:tcW w:w="2168" w:type="dxa"/>
          </w:tcPr>
          <w:p w14:paraId="0012D777" w14:textId="77777777" w:rsidR="00205FB1" w:rsidRDefault="00AC72B0">
            <w:pPr>
              <w:pStyle w:val="TableParagraph"/>
              <w:ind w:left="40"/>
              <w:rPr>
                <w:sz w:val="16"/>
              </w:rPr>
            </w:pPr>
            <w:r>
              <w:rPr>
                <w:spacing w:val="-2"/>
                <w:sz w:val="16"/>
              </w:rPr>
              <w:t>NCS1K-CNTLR2</w:t>
            </w:r>
          </w:p>
        </w:tc>
        <w:tc>
          <w:tcPr>
            <w:tcW w:w="5483" w:type="dxa"/>
          </w:tcPr>
          <w:p w14:paraId="6DE09DDC" w14:textId="77777777" w:rsidR="00205FB1" w:rsidRDefault="00AC72B0">
            <w:pPr>
              <w:pStyle w:val="TableParagraph"/>
              <w:ind w:left="37"/>
              <w:rPr>
                <w:sz w:val="16"/>
              </w:rPr>
            </w:pPr>
            <w:r>
              <w:rPr>
                <w:spacing w:val="-2"/>
                <w:sz w:val="16"/>
              </w:rPr>
              <w:t>Network</w:t>
            </w:r>
            <w:r>
              <w:rPr>
                <w:spacing w:val="1"/>
                <w:sz w:val="16"/>
              </w:rPr>
              <w:t xml:space="preserve"> </w:t>
            </w:r>
            <w:r>
              <w:rPr>
                <w:spacing w:val="-2"/>
                <w:sz w:val="16"/>
              </w:rPr>
              <w:t>Convergence</w:t>
            </w:r>
            <w:r>
              <w:rPr>
                <w:spacing w:val="1"/>
                <w:sz w:val="16"/>
              </w:rPr>
              <w:t xml:space="preserve"> </w:t>
            </w:r>
            <w:r>
              <w:rPr>
                <w:spacing w:val="-2"/>
                <w:sz w:val="16"/>
              </w:rPr>
              <w:t>System</w:t>
            </w:r>
            <w:r>
              <w:rPr>
                <w:spacing w:val="5"/>
                <w:sz w:val="16"/>
              </w:rPr>
              <w:t xml:space="preserve"> </w:t>
            </w:r>
            <w:r>
              <w:rPr>
                <w:spacing w:val="-2"/>
                <w:sz w:val="16"/>
              </w:rPr>
              <w:t>1000</w:t>
            </w:r>
            <w:r>
              <w:rPr>
                <w:spacing w:val="3"/>
                <w:sz w:val="16"/>
              </w:rPr>
              <w:t xml:space="preserve"> </w:t>
            </w:r>
            <w:r>
              <w:rPr>
                <w:spacing w:val="-2"/>
                <w:sz w:val="16"/>
              </w:rPr>
              <w:t>Controller</w:t>
            </w:r>
            <w:r>
              <w:rPr>
                <w:spacing w:val="3"/>
                <w:sz w:val="16"/>
              </w:rPr>
              <w:t xml:space="preserve"> </w:t>
            </w:r>
            <w:r>
              <w:rPr>
                <w:spacing w:val="-10"/>
                <w:sz w:val="16"/>
              </w:rPr>
              <w:t>2</w:t>
            </w:r>
          </w:p>
        </w:tc>
        <w:tc>
          <w:tcPr>
            <w:tcW w:w="2823" w:type="dxa"/>
            <w:shd w:val="clear" w:color="auto" w:fill="FFFF00"/>
          </w:tcPr>
          <w:p w14:paraId="5D14F283" w14:textId="77777777" w:rsidR="00205FB1" w:rsidRDefault="00AC72B0">
            <w:pPr>
              <w:pStyle w:val="TableParagraph"/>
              <w:ind w:right="56"/>
              <w:jc w:val="right"/>
              <w:rPr>
                <w:i/>
                <w:sz w:val="16"/>
              </w:rPr>
            </w:pPr>
            <w:r>
              <w:rPr>
                <w:i/>
                <w:color w:val="0000FF"/>
                <w:sz w:val="16"/>
              </w:rPr>
              <w:t>45</w:t>
            </w:r>
            <w:r>
              <w:rPr>
                <w:i/>
                <w:color w:val="0000FF"/>
                <w:spacing w:val="-3"/>
                <w:sz w:val="16"/>
              </w:rPr>
              <w:t xml:space="preserve"> </w:t>
            </w:r>
            <w:r>
              <w:rPr>
                <w:i/>
                <w:color w:val="0000FF"/>
                <w:sz w:val="16"/>
              </w:rPr>
              <w:t>210,00</w:t>
            </w:r>
            <w:r>
              <w:rPr>
                <w:i/>
                <w:color w:val="0000FF"/>
                <w:spacing w:val="-4"/>
                <w:sz w:val="16"/>
              </w:rPr>
              <w:t xml:space="preserve"> </w:t>
            </w:r>
            <w:r>
              <w:rPr>
                <w:i/>
                <w:color w:val="0000FF"/>
                <w:spacing w:val="-5"/>
                <w:sz w:val="16"/>
              </w:rPr>
              <w:t>Kč</w:t>
            </w:r>
          </w:p>
        </w:tc>
        <w:tc>
          <w:tcPr>
            <w:tcW w:w="2120" w:type="dxa"/>
          </w:tcPr>
          <w:p w14:paraId="07A8814E" w14:textId="77777777" w:rsidR="00205FB1" w:rsidRDefault="00AC72B0">
            <w:pPr>
              <w:pStyle w:val="TableParagraph"/>
              <w:ind w:left="34"/>
              <w:rPr>
                <w:sz w:val="16"/>
              </w:rPr>
            </w:pPr>
            <w:r>
              <w:rPr>
                <w:spacing w:val="-4"/>
                <w:sz w:val="16"/>
              </w:rPr>
              <w:t>CON-SNT-NCS1KCN2</w:t>
            </w:r>
          </w:p>
        </w:tc>
        <w:tc>
          <w:tcPr>
            <w:tcW w:w="2168" w:type="dxa"/>
            <w:shd w:val="clear" w:color="auto" w:fill="FFFF00"/>
          </w:tcPr>
          <w:p w14:paraId="66754E86" w14:textId="77777777" w:rsidR="00205FB1" w:rsidRDefault="00AC72B0">
            <w:pPr>
              <w:pStyle w:val="TableParagraph"/>
              <w:ind w:right="57"/>
              <w:jc w:val="right"/>
              <w:rPr>
                <w:i/>
                <w:sz w:val="16"/>
              </w:rPr>
            </w:pPr>
            <w:r>
              <w:rPr>
                <w:i/>
                <w:color w:val="0000FF"/>
                <w:sz w:val="16"/>
              </w:rPr>
              <w:t>2</w:t>
            </w:r>
            <w:r>
              <w:rPr>
                <w:i/>
                <w:color w:val="0000FF"/>
                <w:spacing w:val="-3"/>
                <w:sz w:val="16"/>
              </w:rPr>
              <w:t xml:space="preserve"> </w:t>
            </w:r>
            <w:r>
              <w:rPr>
                <w:i/>
                <w:color w:val="0000FF"/>
                <w:sz w:val="16"/>
              </w:rPr>
              <w:t>810,00</w:t>
            </w:r>
            <w:r>
              <w:rPr>
                <w:i/>
                <w:color w:val="0000FF"/>
                <w:spacing w:val="-3"/>
                <w:sz w:val="16"/>
              </w:rPr>
              <w:t xml:space="preserve"> </w:t>
            </w:r>
            <w:r>
              <w:rPr>
                <w:i/>
                <w:color w:val="0000FF"/>
                <w:spacing w:val="-5"/>
                <w:sz w:val="16"/>
              </w:rPr>
              <w:t>Kč</w:t>
            </w:r>
          </w:p>
        </w:tc>
      </w:tr>
      <w:tr w:rsidR="00205FB1" w14:paraId="2D501F54" w14:textId="77777777">
        <w:trPr>
          <w:trHeight w:val="196"/>
        </w:trPr>
        <w:tc>
          <w:tcPr>
            <w:tcW w:w="2168" w:type="dxa"/>
          </w:tcPr>
          <w:p w14:paraId="1843B22E" w14:textId="77777777" w:rsidR="00205FB1" w:rsidRDefault="00AC72B0">
            <w:pPr>
              <w:pStyle w:val="TableParagraph"/>
              <w:ind w:left="40"/>
              <w:rPr>
                <w:sz w:val="16"/>
              </w:rPr>
            </w:pPr>
            <w:r>
              <w:rPr>
                <w:spacing w:val="-2"/>
                <w:sz w:val="16"/>
              </w:rPr>
              <w:t>XR-1K4-L-731K9</w:t>
            </w:r>
          </w:p>
        </w:tc>
        <w:tc>
          <w:tcPr>
            <w:tcW w:w="5483" w:type="dxa"/>
          </w:tcPr>
          <w:p w14:paraId="781754C4" w14:textId="77777777" w:rsidR="00205FB1" w:rsidRDefault="00AC72B0">
            <w:pPr>
              <w:pStyle w:val="TableParagraph"/>
              <w:ind w:left="37"/>
              <w:rPr>
                <w:sz w:val="16"/>
              </w:rPr>
            </w:pPr>
            <w:r>
              <w:rPr>
                <w:sz w:val="16"/>
              </w:rPr>
              <w:t>NCS</w:t>
            </w:r>
            <w:r>
              <w:rPr>
                <w:spacing w:val="-5"/>
                <w:sz w:val="16"/>
              </w:rPr>
              <w:t xml:space="preserve"> </w:t>
            </w:r>
            <w:r>
              <w:rPr>
                <w:sz w:val="16"/>
              </w:rPr>
              <w:t>1004</w:t>
            </w:r>
            <w:r>
              <w:rPr>
                <w:spacing w:val="-5"/>
                <w:sz w:val="16"/>
              </w:rPr>
              <w:t xml:space="preserve"> </w:t>
            </w:r>
            <w:r>
              <w:rPr>
                <w:sz w:val="16"/>
              </w:rPr>
              <w:t>IOS</w:t>
            </w:r>
            <w:r>
              <w:rPr>
                <w:spacing w:val="-7"/>
                <w:sz w:val="16"/>
              </w:rPr>
              <w:t xml:space="preserve"> </w:t>
            </w:r>
            <w:r>
              <w:rPr>
                <w:sz w:val="16"/>
              </w:rPr>
              <w:t>XR</w:t>
            </w:r>
            <w:r>
              <w:rPr>
                <w:spacing w:val="-8"/>
                <w:sz w:val="16"/>
              </w:rPr>
              <w:t xml:space="preserve"> </w:t>
            </w:r>
            <w:r>
              <w:rPr>
                <w:sz w:val="16"/>
              </w:rPr>
              <w:t>Software</w:t>
            </w:r>
            <w:r>
              <w:rPr>
                <w:spacing w:val="-6"/>
                <w:sz w:val="16"/>
              </w:rPr>
              <w:t xml:space="preserve"> </w:t>
            </w:r>
            <w:r>
              <w:rPr>
                <w:sz w:val="16"/>
              </w:rPr>
              <w:t>Release</w:t>
            </w:r>
            <w:r>
              <w:rPr>
                <w:spacing w:val="-5"/>
                <w:sz w:val="16"/>
              </w:rPr>
              <w:t xml:space="preserve"> </w:t>
            </w:r>
            <w:r>
              <w:rPr>
                <w:sz w:val="16"/>
              </w:rPr>
              <w:t>731</w:t>
            </w:r>
            <w:r>
              <w:rPr>
                <w:spacing w:val="-5"/>
                <w:sz w:val="16"/>
              </w:rPr>
              <w:t xml:space="preserve"> RTU</w:t>
            </w:r>
          </w:p>
        </w:tc>
        <w:tc>
          <w:tcPr>
            <w:tcW w:w="2823" w:type="dxa"/>
            <w:shd w:val="clear" w:color="auto" w:fill="FFFF00"/>
          </w:tcPr>
          <w:p w14:paraId="321BDD0A"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71FB8998" w14:textId="77777777" w:rsidR="00205FB1" w:rsidRDefault="00AC72B0">
            <w:pPr>
              <w:pStyle w:val="TableParagraph"/>
              <w:ind w:left="34"/>
              <w:rPr>
                <w:sz w:val="16"/>
              </w:rPr>
            </w:pPr>
            <w:r>
              <w:rPr>
                <w:spacing w:val="-2"/>
                <w:sz w:val="16"/>
              </w:rPr>
              <w:t>CON-SAS-XR4L7319</w:t>
            </w:r>
          </w:p>
        </w:tc>
        <w:tc>
          <w:tcPr>
            <w:tcW w:w="2168" w:type="dxa"/>
            <w:shd w:val="clear" w:color="auto" w:fill="FFFF00"/>
          </w:tcPr>
          <w:p w14:paraId="59DA7890"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726ED627" w14:textId="77777777">
        <w:trPr>
          <w:trHeight w:val="196"/>
        </w:trPr>
        <w:tc>
          <w:tcPr>
            <w:tcW w:w="2168" w:type="dxa"/>
          </w:tcPr>
          <w:p w14:paraId="75CEAC62" w14:textId="77777777" w:rsidR="00205FB1" w:rsidRDefault="00AC72B0">
            <w:pPr>
              <w:pStyle w:val="TableParagraph"/>
              <w:ind w:left="40"/>
              <w:rPr>
                <w:sz w:val="16"/>
              </w:rPr>
            </w:pPr>
            <w:r>
              <w:rPr>
                <w:spacing w:val="-2"/>
                <w:sz w:val="16"/>
              </w:rPr>
              <w:t>NCS1K4-</w:t>
            </w:r>
            <w:r>
              <w:rPr>
                <w:spacing w:val="-5"/>
                <w:sz w:val="16"/>
              </w:rPr>
              <w:t>SYS</w:t>
            </w:r>
          </w:p>
        </w:tc>
        <w:tc>
          <w:tcPr>
            <w:tcW w:w="5483" w:type="dxa"/>
          </w:tcPr>
          <w:p w14:paraId="14B827C3" w14:textId="77777777" w:rsidR="00205FB1" w:rsidRDefault="00AC72B0">
            <w:pPr>
              <w:pStyle w:val="TableParagraph"/>
              <w:ind w:left="37"/>
              <w:rPr>
                <w:sz w:val="16"/>
              </w:rPr>
            </w:pPr>
            <w:r>
              <w:rPr>
                <w:sz w:val="16"/>
              </w:rPr>
              <w:t>NCS1004</w:t>
            </w:r>
            <w:r>
              <w:rPr>
                <w:spacing w:val="-9"/>
                <w:sz w:val="16"/>
              </w:rPr>
              <w:t xml:space="preserve"> </w:t>
            </w:r>
            <w:r>
              <w:rPr>
                <w:sz w:val="16"/>
              </w:rPr>
              <w:t>Assemble</w:t>
            </w:r>
            <w:r>
              <w:rPr>
                <w:spacing w:val="-8"/>
                <w:sz w:val="16"/>
              </w:rPr>
              <w:t xml:space="preserve"> </w:t>
            </w:r>
            <w:r>
              <w:rPr>
                <w:sz w:val="16"/>
              </w:rPr>
              <w:t>To</w:t>
            </w:r>
            <w:r>
              <w:rPr>
                <w:spacing w:val="-7"/>
                <w:sz w:val="16"/>
              </w:rPr>
              <w:t xml:space="preserve"> </w:t>
            </w:r>
            <w:r>
              <w:rPr>
                <w:spacing w:val="-4"/>
                <w:sz w:val="16"/>
              </w:rPr>
              <w:t>Order</w:t>
            </w:r>
          </w:p>
        </w:tc>
        <w:tc>
          <w:tcPr>
            <w:tcW w:w="2823" w:type="dxa"/>
            <w:shd w:val="clear" w:color="auto" w:fill="FFFF00"/>
          </w:tcPr>
          <w:p w14:paraId="77DA1690"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04A09165" w14:textId="77777777" w:rsidR="00205FB1" w:rsidRDefault="00205FB1">
            <w:pPr>
              <w:pStyle w:val="TableParagraph"/>
              <w:spacing w:line="240" w:lineRule="auto"/>
              <w:rPr>
                <w:rFonts w:ascii="Times New Roman"/>
                <w:sz w:val="12"/>
              </w:rPr>
            </w:pPr>
          </w:p>
        </w:tc>
        <w:tc>
          <w:tcPr>
            <w:tcW w:w="2168" w:type="dxa"/>
            <w:shd w:val="clear" w:color="auto" w:fill="BDBDBD"/>
          </w:tcPr>
          <w:p w14:paraId="1EF68591" w14:textId="77777777" w:rsidR="00205FB1" w:rsidRDefault="00205FB1">
            <w:pPr>
              <w:pStyle w:val="TableParagraph"/>
              <w:spacing w:line="240" w:lineRule="auto"/>
              <w:rPr>
                <w:rFonts w:ascii="Times New Roman"/>
                <w:sz w:val="12"/>
              </w:rPr>
            </w:pPr>
          </w:p>
        </w:tc>
      </w:tr>
      <w:tr w:rsidR="00205FB1" w14:paraId="57BC89B6" w14:textId="77777777">
        <w:trPr>
          <w:trHeight w:val="196"/>
        </w:trPr>
        <w:tc>
          <w:tcPr>
            <w:tcW w:w="2168" w:type="dxa"/>
          </w:tcPr>
          <w:p w14:paraId="211A8524" w14:textId="77777777" w:rsidR="00205FB1" w:rsidRDefault="00AC72B0">
            <w:pPr>
              <w:pStyle w:val="TableParagraph"/>
              <w:ind w:left="40"/>
              <w:rPr>
                <w:sz w:val="16"/>
              </w:rPr>
            </w:pPr>
            <w:r>
              <w:rPr>
                <w:spacing w:val="-2"/>
                <w:sz w:val="16"/>
              </w:rPr>
              <w:t>SF-NCS1K-R612K9</w:t>
            </w:r>
          </w:p>
        </w:tc>
        <w:tc>
          <w:tcPr>
            <w:tcW w:w="5483" w:type="dxa"/>
          </w:tcPr>
          <w:p w14:paraId="11726A02" w14:textId="77777777" w:rsidR="00205FB1" w:rsidRDefault="00AC72B0">
            <w:pPr>
              <w:pStyle w:val="TableParagraph"/>
              <w:ind w:left="37"/>
              <w:rPr>
                <w:sz w:val="16"/>
              </w:rPr>
            </w:pPr>
            <w:r>
              <w:rPr>
                <w:sz w:val="16"/>
              </w:rPr>
              <w:t>NCS</w:t>
            </w:r>
            <w:r>
              <w:rPr>
                <w:spacing w:val="-3"/>
                <w:sz w:val="16"/>
              </w:rPr>
              <w:t xml:space="preserve"> </w:t>
            </w:r>
            <w:r>
              <w:rPr>
                <w:sz w:val="16"/>
              </w:rPr>
              <w:t>1K</w:t>
            </w:r>
            <w:r>
              <w:rPr>
                <w:spacing w:val="-2"/>
                <w:sz w:val="16"/>
              </w:rPr>
              <w:t xml:space="preserve"> </w:t>
            </w:r>
            <w:r>
              <w:rPr>
                <w:sz w:val="16"/>
              </w:rPr>
              <w:t>-</w:t>
            </w:r>
            <w:r>
              <w:rPr>
                <w:spacing w:val="-1"/>
                <w:sz w:val="16"/>
              </w:rPr>
              <w:t xml:space="preserve"> </w:t>
            </w:r>
            <w:r>
              <w:rPr>
                <w:sz w:val="16"/>
              </w:rPr>
              <w:t>R6.1.2</w:t>
            </w:r>
            <w:r>
              <w:rPr>
                <w:spacing w:val="-5"/>
                <w:sz w:val="16"/>
              </w:rPr>
              <w:t xml:space="preserve"> </w:t>
            </w:r>
            <w:r>
              <w:rPr>
                <w:sz w:val="16"/>
              </w:rPr>
              <w:t>SW,</w:t>
            </w:r>
            <w:r>
              <w:rPr>
                <w:spacing w:val="-2"/>
                <w:sz w:val="16"/>
              </w:rPr>
              <w:t xml:space="preserve"> NCS1002</w:t>
            </w:r>
          </w:p>
        </w:tc>
        <w:tc>
          <w:tcPr>
            <w:tcW w:w="2823" w:type="dxa"/>
            <w:shd w:val="clear" w:color="auto" w:fill="FFFF00"/>
          </w:tcPr>
          <w:p w14:paraId="6D597D7B"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1D2FBEB6" w14:textId="77777777" w:rsidR="00205FB1" w:rsidRDefault="00205FB1">
            <w:pPr>
              <w:pStyle w:val="TableParagraph"/>
              <w:spacing w:line="240" w:lineRule="auto"/>
              <w:rPr>
                <w:rFonts w:ascii="Times New Roman"/>
                <w:sz w:val="12"/>
              </w:rPr>
            </w:pPr>
          </w:p>
        </w:tc>
        <w:tc>
          <w:tcPr>
            <w:tcW w:w="2168" w:type="dxa"/>
            <w:shd w:val="clear" w:color="auto" w:fill="BDBDBD"/>
          </w:tcPr>
          <w:p w14:paraId="4BB41CAA" w14:textId="77777777" w:rsidR="00205FB1" w:rsidRDefault="00205FB1">
            <w:pPr>
              <w:pStyle w:val="TableParagraph"/>
              <w:spacing w:line="240" w:lineRule="auto"/>
              <w:rPr>
                <w:rFonts w:ascii="Times New Roman"/>
                <w:sz w:val="12"/>
              </w:rPr>
            </w:pPr>
          </w:p>
        </w:tc>
      </w:tr>
      <w:tr w:rsidR="00205FB1" w14:paraId="0356230B" w14:textId="77777777">
        <w:trPr>
          <w:trHeight w:val="196"/>
        </w:trPr>
        <w:tc>
          <w:tcPr>
            <w:tcW w:w="2168" w:type="dxa"/>
          </w:tcPr>
          <w:p w14:paraId="76FBF0CB" w14:textId="77777777" w:rsidR="00205FB1" w:rsidRDefault="00AC72B0">
            <w:pPr>
              <w:pStyle w:val="TableParagraph"/>
              <w:ind w:left="40"/>
              <w:rPr>
                <w:sz w:val="16"/>
              </w:rPr>
            </w:pPr>
            <w:r>
              <w:rPr>
                <w:spacing w:val="-2"/>
                <w:sz w:val="16"/>
              </w:rPr>
              <w:t>XR-NCS1K4-L-711K9</w:t>
            </w:r>
          </w:p>
        </w:tc>
        <w:tc>
          <w:tcPr>
            <w:tcW w:w="5483" w:type="dxa"/>
          </w:tcPr>
          <w:p w14:paraId="3A51883E" w14:textId="77777777" w:rsidR="00205FB1" w:rsidRDefault="00AC72B0">
            <w:pPr>
              <w:pStyle w:val="TableParagraph"/>
              <w:ind w:left="37"/>
              <w:rPr>
                <w:sz w:val="16"/>
              </w:rPr>
            </w:pPr>
            <w:r>
              <w:rPr>
                <w:sz w:val="16"/>
              </w:rPr>
              <w:t>NCS</w:t>
            </w:r>
            <w:r>
              <w:rPr>
                <w:spacing w:val="-5"/>
                <w:sz w:val="16"/>
              </w:rPr>
              <w:t xml:space="preserve"> </w:t>
            </w:r>
            <w:r>
              <w:rPr>
                <w:sz w:val="16"/>
              </w:rPr>
              <w:t>1004</w:t>
            </w:r>
            <w:r>
              <w:rPr>
                <w:spacing w:val="-5"/>
                <w:sz w:val="16"/>
              </w:rPr>
              <w:t xml:space="preserve"> </w:t>
            </w:r>
            <w:r>
              <w:rPr>
                <w:sz w:val="16"/>
              </w:rPr>
              <w:t>IOS</w:t>
            </w:r>
            <w:r>
              <w:rPr>
                <w:spacing w:val="-7"/>
                <w:sz w:val="16"/>
              </w:rPr>
              <w:t xml:space="preserve"> </w:t>
            </w:r>
            <w:r>
              <w:rPr>
                <w:sz w:val="16"/>
              </w:rPr>
              <w:t>XR</w:t>
            </w:r>
            <w:r>
              <w:rPr>
                <w:spacing w:val="-9"/>
                <w:sz w:val="16"/>
              </w:rPr>
              <w:t xml:space="preserve"> </w:t>
            </w:r>
            <w:r>
              <w:rPr>
                <w:sz w:val="16"/>
              </w:rPr>
              <w:t>Software</w:t>
            </w:r>
            <w:r>
              <w:rPr>
                <w:spacing w:val="-6"/>
                <w:sz w:val="16"/>
              </w:rPr>
              <w:t xml:space="preserve"> </w:t>
            </w:r>
            <w:r>
              <w:rPr>
                <w:sz w:val="16"/>
              </w:rPr>
              <w:t>Release</w:t>
            </w:r>
            <w:r>
              <w:rPr>
                <w:spacing w:val="-5"/>
                <w:sz w:val="16"/>
              </w:rPr>
              <w:t xml:space="preserve"> </w:t>
            </w:r>
            <w:r>
              <w:rPr>
                <w:sz w:val="16"/>
              </w:rPr>
              <w:t>7.1.1</w:t>
            </w:r>
            <w:r>
              <w:rPr>
                <w:spacing w:val="-4"/>
                <w:sz w:val="16"/>
              </w:rPr>
              <w:t xml:space="preserve"> </w:t>
            </w:r>
            <w:r>
              <w:rPr>
                <w:spacing w:val="-5"/>
                <w:sz w:val="16"/>
              </w:rPr>
              <w:t>RTU</w:t>
            </w:r>
          </w:p>
        </w:tc>
        <w:tc>
          <w:tcPr>
            <w:tcW w:w="2823" w:type="dxa"/>
            <w:shd w:val="clear" w:color="auto" w:fill="FFFF00"/>
          </w:tcPr>
          <w:p w14:paraId="64E48CF6"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2F009C6C" w14:textId="77777777" w:rsidR="00205FB1" w:rsidRDefault="00205FB1">
            <w:pPr>
              <w:pStyle w:val="TableParagraph"/>
              <w:spacing w:line="240" w:lineRule="auto"/>
              <w:rPr>
                <w:rFonts w:ascii="Times New Roman"/>
                <w:sz w:val="12"/>
              </w:rPr>
            </w:pPr>
          </w:p>
        </w:tc>
        <w:tc>
          <w:tcPr>
            <w:tcW w:w="2168" w:type="dxa"/>
            <w:shd w:val="clear" w:color="auto" w:fill="BDBDBD"/>
          </w:tcPr>
          <w:p w14:paraId="457DBA05" w14:textId="77777777" w:rsidR="00205FB1" w:rsidRDefault="00205FB1">
            <w:pPr>
              <w:pStyle w:val="TableParagraph"/>
              <w:spacing w:line="240" w:lineRule="auto"/>
              <w:rPr>
                <w:rFonts w:ascii="Times New Roman"/>
                <w:sz w:val="12"/>
              </w:rPr>
            </w:pPr>
          </w:p>
        </w:tc>
      </w:tr>
      <w:tr w:rsidR="00205FB1" w14:paraId="46AB79E4" w14:textId="77777777">
        <w:trPr>
          <w:trHeight w:val="196"/>
        </w:trPr>
        <w:tc>
          <w:tcPr>
            <w:tcW w:w="2168" w:type="dxa"/>
          </w:tcPr>
          <w:p w14:paraId="1A8B0C94" w14:textId="77777777" w:rsidR="00205FB1" w:rsidRDefault="00AC72B0">
            <w:pPr>
              <w:pStyle w:val="TableParagraph"/>
              <w:ind w:left="40"/>
              <w:rPr>
                <w:sz w:val="16"/>
              </w:rPr>
            </w:pPr>
            <w:r>
              <w:rPr>
                <w:spacing w:val="-2"/>
                <w:sz w:val="16"/>
              </w:rPr>
              <w:t>E-XR-1K4-721K9</w:t>
            </w:r>
          </w:p>
        </w:tc>
        <w:tc>
          <w:tcPr>
            <w:tcW w:w="5483" w:type="dxa"/>
          </w:tcPr>
          <w:p w14:paraId="636E4A5A" w14:textId="77777777" w:rsidR="00205FB1" w:rsidRDefault="00AC72B0">
            <w:pPr>
              <w:pStyle w:val="TableParagraph"/>
              <w:ind w:left="37"/>
              <w:rPr>
                <w:sz w:val="16"/>
              </w:rPr>
            </w:pPr>
            <w:r>
              <w:rPr>
                <w:sz w:val="16"/>
              </w:rPr>
              <w:t>NCS</w:t>
            </w:r>
            <w:r>
              <w:rPr>
                <w:spacing w:val="-5"/>
                <w:sz w:val="16"/>
              </w:rPr>
              <w:t xml:space="preserve"> </w:t>
            </w:r>
            <w:r>
              <w:rPr>
                <w:sz w:val="16"/>
              </w:rPr>
              <w:t>1004</w:t>
            </w:r>
            <w:r>
              <w:rPr>
                <w:spacing w:val="-7"/>
                <w:sz w:val="16"/>
              </w:rPr>
              <w:t xml:space="preserve"> </w:t>
            </w:r>
            <w:r>
              <w:rPr>
                <w:sz w:val="16"/>
              </w:rPr>
              <w:t>IOS</w:t>
            </w:r>
            <w:r>
              <w:rPr>
                <w:spacing w:val="-4"/>
                <w:sz w:val="16"/>
              </w:rPr>
              <w:t xml:space="preserve"> </w:t>
            </w:r>
            <w:r>
              <w:rPr>
                <w:sz w:val="16"/>
              </w:rPr>
              <w:t>XR</w:t>
            </w:r>
            <w:r>
              <w:rPr>
                <w:spacing w:val="-6"/>
                <w:sz w:val="16"/>
              </w:rPr>
              <w:t xml:space="preserve"> </w:t>
            </w:r>
            <w:r>
              <w:rPr>
                <w:sz w:val="16"/>
              </w:rPr>
              <w:t>Software</w:t>
            </w:r>
            <w:r>
              <w:rPr>
                <w:spacing w:val="-6"/>
                <w:sz w:val="16"/>
              </w:rPr>
              <w:t xml:space="preserve"> </w:t>
            </w:r>
            <w:r>
              <w:rPr>
                <w:sz w:val="16"/>
              </w:rPr>
              <w:t>Release</w:t>
            </w:r>
            <w:r>
              <w:rPr>
                <w:spacing w:val="-5"/>
                <w:sz w:val="16"/>
              </w:rPr>
              <w:t xml:space="preserve"> </w:t>
            </w:r>
            <w:r>
              <w:rPr>
                <w:sz w:val="16"/>
              </w:rPr>
              <w:t>721</w:t>
            </w:r>
            <w:r>
              <w:rPr>
                <w:spacing w:val="-5"/>
                <w:sz w:val="16"/>
              </w:rPr>
              <w:t xml:space="preserve"> </w:t>
            </w:r>
            <w:r>
              <w:rPr>
                <w:sz w:val="16"/>
              </w:rPr>
              <w:t>RTU-</w:t>
            </w:r>
            <w:r>
              <w:rPr>
                <w:spacing w:val="30"/>
                <w:sz w:val="16"/>
              </w:rPr>
              <w:t xml:space="preserve"> </w:t>
            </w:r>
            <w:r>
              <w:rPr>
                <w:sz w:val="16"/>
              </w:rPr>
              <w:t>E-</w:t>
            </w:r>
            <w:r>
              <w:rPr>
                <w:spacing w:val="-2"/>
                <w:sz w:val="16"/>
              </w:rPr>
              <w:t>Delivery</w:t>
            </w:r>
          </w:p>
        </w:tc>
        <w:tc>
          <w:tcPr>
            <w:tcW w:w="2823" w:type="dxa"/>
            <w:shd w:val="clear" w:color="auto" w:fill="FFFF00"/>
          </w:tcPr>
          <w:p w14:paraId="19274E91"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tcPr>
          <w:p w14:paraId="13FDCB6C" w14:textId="77777777" w:rsidR="00205FB1" w:rsidRDefault="00AC72B0">
            <w:pPr>
              <w:pStyle w:val="TableParagraph"/>
              <w:ind w:left="34"/>
              <w:rPr>
                <w:sz w:val="16"/>
              </w:rPr>
            </w:pPr>
            <w:r>
              <w:rPr>
                <w:spacing w:val="-2"/>
                <w:sz w:val="16"/>
              </w:rPr>
              <w:t>CON-SAS-1K4721K9</w:t>
            </w:r>
          </w:p>
        </w:tc>
        <w:tc>
          <w:tcPr>
            <w:tcW w:w="2168" w:type="dxa"/>
            <w:shd w:val="clear" w:color="auto" w:fill="FFFF00"/>
          </w:tcPr>
          <w:p w14:paraId="0A71B14C"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43E61B6B" w14:textId="77777777">
        <w:trPr>
          <w:trHeight w:val="196"/>
        </w:trPr>
        <w:tc>
          <w:tcPr>
            <w:tcW w:w="2168" w:type="dxa"/>
          </w:tcPr>
          <w:p w14:paraId="3B6FEC08" w14:textId="77777777" w:rsidR="00205FB1" w:rsidRDefault="00AC72B0">
            <w:pPr>
              <w:pStyle w:val="TableParagraph"/>
              <w:ind w:left="40"/>
              <w:rPr>
                <w:sz w:val="16"/>
              </w:rPr>
            </w:pPr>
            <w:r>
              <w:rPr>
                <w:spacing w:val="-2"/>
                <w:sz w:val="16"/>
              </w:rPr>
              <w:t>SF-NCS1K4-R721K9</w:t>
            </w:r>
          </w:p>
        </w:tc>
        <w:tc>
          <w:tcPr>
            <w:tcW w:w="5483" w:type="dxa"/>
          </w:tcPr>
          <w:p w14:paraId="4FBEBE54" w14:textId="77777777" w:rsidR="00205FB1" w:rsidRDefault="00AC72B0">
            <w:pPr>
              <w:pStyle w:val="TableParagraph"/>
              <w:ind w:left="37"/>
              <w:rPr>
                <w:sz w:val="16"/>
              </w:rPr>
            </w:pPr>
            <w:r>
              <w:rPr>
                <w:sz w:val="16"/>
              </w:rPr>
              <w:t>NCS</w:t>
            </w:r>
            <w:r>
              <w:rPr>
                <w:spacing w:val="-2"/>
                <w:sz w:val="16"/>
              </w:rPr>
              <w:t xml:space="preserve"> </w:t>
            </w:r>
            <w:r>
              <w:rPr>
                <w:sz w:val="16"/>
              </w:rPr>
              <w:t>1K</w:t>
            </w:r>
            <w:r>
              <w:rPr>
                <w:spacing w:val="-2"/>
                <w:sz w:val="16"/>
              </w:rPr>
              <w:t xml:space="preserve"> </w:t>
            </w:r>
            <w:r>
              <w:rPr>
                <w:sz w:val="16"/>
              </w:rPr>
              <w:t>-</w:t>
            </w:r>
            <w:r>
              <w:rPr>
                <w:spacing w:val="-2"/>
                <w:sz w:val="16"/>
              </w:rPr>
              <w:t xml:space="preserve"> </w:t>
            </w:r>
            <w:r>
              <w:rPr>
                <w:sz w:val="16"/>
              </w:rPr>
              <w:t>R721</w:t>
            </w:r>
            <w:r>
              <w:rPr>
                <w:spacing w:val="-2"/>
                <w:sz w:val="16"/>
              </w:rPr>
              <w:t xml:space="preserve"> </w:t>
            </w:r>
            <w:r>
              <w:rPr>
                <w:sz w:val="16"/>
              </w:rPr>
              <w:t>SW,</w:t>
            </w:r>
            <w:r>
              <w:rPr>
                <w:spacing w:val="-2"/>
                <w:sz w:val="16"/>
              </w:rPr>
              <w:t xml:space="preserve"> NCS1004</w:t>
            </w:r>
          </w:p>
        </w:tc>
        <w:tc>
          <w:tcPr>
            <w:tcW w:w="2823" w:type="dxa"/>
            <w:shd w:val="clear" w:color="auto" w:fill="FFFF00"/>
          </w:tcPr>
          <w:p w14:paraId="63988B08"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6E1AAF09" w14:textId="77777777" w:rsidR="00205FB1" w:rsidRDefault="00205FB1">
            <w:pPr>
              <w:pStyle w:val="TableParagraph"/>
              <w:spacing w:line="240" w:lineRule="auto"/>
              <w:rPr>
                <w:rFonts w:ascii="Times New Roman"/>
                <w:sz w:val="12"/>
              </w:rPr>
            </w:pPr>
          </w:p>
        </w:tc>
        <w:tc>
          <w:tcPr>
            <w:tcW w:w="2168" w:type="dxa"/>
            <w:shd w:val="clear" w:color="auto" w:fill="BDBDBD"/>
          </w:tcPr>
          <w:p w14:paraId="10B9D326" w14:textId="77777777" w:rsidR="00205FB1" w:rsidRDefault="00205FB1">
            <w:pPr>
              <w:pStyle w:val="TableParagraph"/>
              <w:spacing w:line="240" w:lineRule="auto"/>
              <w:rPr>
                <w:rFonts w:ascii="Times New Roman"/>
                <w:sz w:val="12"/>
              </w:rPr>
            </w:pPr>
          </w:p>
        </w:tc>
      </w:tr>
      <w:tr w:rsidR="00205FB1" w14:paraId="1A5E6A6D" w14:textId="77777777">
        <w:trPr>
          <w:trHeight w:val="196"/>
        </w:trPr>
        <w:tc>
          <w:tcPr>
            <w:tcW w:w="2168" w:type="dxa"/>
          </w:tcPr>
          <w:p w14:paraId="6DB69DB4" w14:textId="77777777" w:rsidR="00205FB1" w:rsidRDefault="00AC72B0">
            <w:pPr>
              <w:pStyle w:val="TableParagraph"/>
              <w:ind w:left="40"/>
              <w:rPr>
                <w:sz w:val="16"/>
              </w:rPr>
            </w:pPr>
            <w:r>
              <w:rPr>
                <w:spacing w:val="-2"/>
                <w:sz w:val="16"/>
              </w:rPr>
              <w:t>SF-NCS1K2-R651K9</w:t>
            </w:r>
          </w:p>
        </w:tc>
        <w:tc>
          <w:tcPr>
            <w:tcW w:w="5483" w:type="dxa"/>
          </w:tcPr>
          <w:p w14:paraId="11CCE752" w14:textId="77777777" w:rsidR="00205FB1" w:rsidRDefault="00AC72B0">
            <w:pPr>
              <w:pStyle w:val="TableParagraph"/>
              <w:ind w:left="37"/>
              <w:rPr>
                <w:sz w:val="16"/>
              </w:rPr>
            </w:pPr>
            <w:r>
              <w:rPr>
                <w:sz w:val="16"/>
              </w:rPr>
              <w:t>NCS</w:t>
            </w:r>
            <w:r>
              <w:rPr>
                <w:spacing w:val="-3"/>
                <w:sz w:val="16"/>
              </w:rPr>
              <w:t xml:space="preserve"> </w:t>
            </w:r>
            <w:r>
              <w:rPr>
                <w:sz w:val="16"/>
              </w:rPr>
              <w:t>1K</w:t>
            </w:r>
            <w:r>
              <w:rPr>
                <w:spacing w:val="-2"/>
                <w:sz w:val="16"/>
              </w:rPr>
              <w:t xml:space="preserve"> </w:t>
            </w:r>
            <w:r>
              <w:rPr>
                <w:sz w:val="16"/>
              </w:rPr>
              <w:t>-</w:t>
            </w:r>
            <w:r>
              <w:rPr>
                <w:spacing w:val="-1"/>
                <w:sz w:val="16"/>
              </w:rPr>
              <w:t xml:space="preserve"> </w:t>
            </w:r>
            <w:r>
              <w:rPr>
                <w:sz w:val="16"/>
              </w:rPr>
              <w:t>R6.5.1</w:t>
            </w:r>
            <w:r>
              <w:rPr>
                <w:spacing w:val="-5"/>
                <w:sz w:val="16"/>
              </w:rPr>
              <w:t xml:space="preserve"> </w:t>
            </w:r>
            <w:r>
              <w:rPr>
                <w:sz w:val="16"/>
              </w:rPr>
              <w:t>SW,</w:t>
            </w:r>
            <w:r>
              <w:rPr>
                <w:spacing w:val="-2"/>
                <w:sz w:val="16"/>
              </w:rPr>
              <w:t xml:space="preserve"> NCS1002</w:t>
            </w:r>
          </w:p>
        </w:tc>
        <w:tc>
          <w:tcPr>
            <w:tcW w:w="2823" w:type="dxa"/>
            <w:shd w:val="clear" w:color="auto" w:fill="FFFF00"/>
          </w:tcPr>
          <w:p w14:paraId="7CD30209"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46021DE3" w14:textId="77777777" w:rsidR="00205FB1" w:rsidRDefault="00205FB1">
            <w:pPr>
              <w:pStyle w:val="TableParagraph"/>
              <w:spacing w:line="240" w:lineRule="auto"/>
              <w:rPr>
                <w:rFonts w:ascii="Times New Roman"/>
                <w:sz w:val="12"/>
              </w:rPr>
            </w:pPr>
          </w:p>
        </w:tc>
        <w:tc>
          <w:tcPr>
            <w:tcW w:w="2168" w:type="dxa"/>
            <w:shd w:val="clear" w:color="auto" w:fill="BDBDBD"/>
          </w:tcPr>
          <w:p w14:paraId="5A4168CD" w14:textId="77777777" w:rsidR="00205FB1" w:rsidRDefault="00205FB1">
            <w:pPr>
              <w:pStyle w:val="TableParagraph"/>
              <w:spacing w:line="240" w:lineRule="auto"/>
              <w:rPr>
                <w:rFonts w:ascii="Times New Roman"/>
                <w:sz w:val="12"/>
              </w:rPr>
            </w:pPr>
          </w:p>
        </w:tc>
      </w:tr>
      <w:tr w:rsidR="00205FB1" w14:paraId="72683B43" w14:textId="77777777">
        <w:trPr>
          <w:trHeight w:val="196"/>
        </w:trPr>
        <w:tc>
          <w:tcPr>
            <w:tcW w:w="2168" w:type="dxa"/>
          </w:tcPr>
          <w:p w14:paraId="332584EE" w14:textId="77777777" w:rsidR="00205FB1" w:rsidRDefault="00AC72B0">
            <w:pPr>
              <w:pStyle w:val="TableParagraph"/>
              <w:ind w:left="40"/>
              <w:rPr>
                <w:sz w:val="16"/>
              </w:rPr>
            </w:pPr>
            <w:r>
              <w:rPr>
                <w:spacing w:val="-2"/>
                <w:sz w:val="16"/>
              </w:rPr>
              <w:t>XR-NCS1K1-L-652K9</w:t>
            </w:r>
          </w:p>
        </w:tc>
        <w:tc>
          <w:tcPr>
            <w:tcW w:w="5483" w:type="dxa"/>
          </w:tcPr>
          <w:p w14:paraId="4169742E" w14:textId="77777777" w:rsidR="00205FB1" w:rsidRDefault="00AC72B0">
            <w:pPr>
              <w:pStyle w:val="TableParagraph"/>
              <w:ind w:left="37"/>
              <w:rPr>
                <w:sz w:val="16"/>
              </w:rPr>
            </w:pPr>
            <w:r>
              <w:rPr>
                <w:sz w:val="16"/>
              </w:rPr>
              <w:t>NCS</w:t>
            </w:r>
            <w:r>
              <w:rPr>
                <w:spacing w:val="-5"/>
                <w:sz w:val="16"/>
              </w:rPr>
              <w:t xml:space="preserve"> </w:t>
            </w:r>
            <w:r>
              <w:rPr>
                <w:sz w:val="16"/>
              </w:rPr>
              <w:t>1001</w:t>
            </w:r>
            <w:r>
              <w:rPr>
                <w:spacing w:val="-5"/>
                <w:sz w:val="16"/>
              </w:rPr>
              <w:t xml:space="preserve"> </w:t>
            </w:r>
            <w:r>
              <w:rPr>
                <w:sz w:val="16"/>
              </w:rPr>
              <w:t>IOS</w:t>
            </w:r>
            <w:r>
              <w:rPr>
                <w:spacing w:val="-7"/>
                <w:sz w:val="16"/>
              </w:rPr>
              <w:t xml:space="preserve"> </w:t>
            </w:r>
            <w:r>
              <w:rPr>
                <w:sz w:val="16"/>
              </w:rPr>
              <w:t>XR</w:t>
            </w:r>
            <w:r>
              <w:rPr>
                <w:spacing w:val="-9"/>
                <w:sz w:val="16"/>
              </w:rPr>
              <w:t xml:space="preserve"> </w:t>
            </w:r>
            <w:r>
              <w:rPr>
                <w:sz w:val="16"/>
              </w:rPr>
              <w:t>Software</w:t>
            </w:r>
            <w:r>
              <w:rPr>
                <w:spacing w:val="-6"/>
                <w:sz w:val="16"/>
              </w:rPr>
              <w:t xml:space="preserve"> </w:t>
            </w:r>
            <w:r>
              <w:rPr>
                <w:sz w:val="16"/>
              </w:rPr>
              <w:t>Release</w:t>
            </w:r>
            <w:r>
              <w:rPr>
                <w:spacing w:val="-5"/>
                <w:sz w:val="16"/>
              </w:rPr>
              <w:t xml:space="preserve"> </w:t>
            </w:r>
            <w:r>
              <w:rPr>
                <w:sz w:val="16"/>
              </w:rPr>
              <w:t>6.5.2</w:t>
            </w:r>
            <w:r>
              <w:rPr>
                <w:spacing w:val="-4"/>
                <w:sz w:val="16"/>
              </w:rPr>
              <w:t xml:space="preserve"> </w:t>
            </w:r>
            <w:r>
              <w:rPr>
                <w:spacing w:val="-5"/>
                <w:sz w:val="16"/>
              </w:rPr>
              <w:t>RTU</w:t>
            </w:r>
          </w:p>
        </w:tc>
        <w:tc>
          <w:tcPr>
            <w:tcW w:w="2823" w:type="dxa"/>
            <w:shd w:val="clear" w:color="auto" w:fill="FFFF00"/>
          </w:tcPr>
          <w:p w14:paraId="059ADAC3"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20C71A59" w14:textId="77777777" w:rsidR="00205FB1" w:rsidRDefault="00AC72B0">
            <w:pPr>
              <w:pStyle w:val="TableParagraph"/>
              <w:ind w:left="34"/>
              <w:rPr>
                <w:sz w:val="16"/>
              </w:rPr>
            </w:pPr>
            <w:r>
              <w:rPr>
                <w:spacing w:val="-2"/>
                <w:sz w:val="16"/>
              </w:rPr>
              <w:t>CON-SAS-XR1L6529</w:t>
            </w:r>
          </w:p>
        </w:tc>
        <w:tc>
          <w:tcPr>
            <w:tcW w:w="2168" w:type="dxa"/>
            <w:shd w:val="clear" w:color="auto" w:fill="FFFF00"/>
          </w:tcPr>
          <w:p w14:paraId="114A81F4"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61677173" w14:textId="77777777">
        <w:trPr>
          <w:trHeight w:val="194"/>
        </w:trPr>
        <w:tc>
          <w:tcPr>
            <w:tcW w:w="2168" w:type="dxa"/>
          </w:tcPr>
          <w:p w14:paraId="23B68070" w14:textId="77777777" w:rsidR="00205FB1" w:rsidRDefault="00AC72B0">
            <w:pPr>
              <w:pStyle w:val="TableParagraph"/>
              <w:spacing w:line="174" w:lineRule="exact"/>
              <w:ind w:left="40"/>
              <w:rPr>
                <w:sz w:val="16"/>
              </w:rPr>
            </w:pPr>
            <w:r>
              <w:rPr>
                <w:spacing w:val="-2"/>
                <w:sz w:val="16"/>
              </w:rPr>
              <w:t>NCS1K-</w:t>
            </w:r>
            <w:r>
              <w:rPr>
                <w:spacing w:val="-4"/>
                <w:sz w:val="16"/>
              </w:rPr>
              <w:t>EDFA</w:t>
            </w:r>
          </w:p>
        </w:tc>
        <w:tc>
          <w:tcPr>
            <w:tcW w:w="5483" w:type="dxa"/>
          </w:tcPr>
          <w:p w14:paraId="2B6A0F59" w14:textId="77777777" w:rsidR="00205FB1" w:rsidRDefault="00AC72B0">
            <w:pPr>
              <w:pStyle w:val="TableParagraph"/>
              <w:spacing w:line="174" w:lineRule="exact"/>
              <w:ind w:left="37"/>
              <w:rPr>
                <w:sz w:val="16"/>
              </w:rPr>
            </w:pPr>
            <w:r>
              <w:rPr>
                <w:spacing w:val="-2"/>
                <w:sz w:val="16"/>
              </w:rPr>
              <w:t>Network</w:t>
            </w:r>
            <w:r>
              <w:rPr>
                <w:sz w:val="16"/>
              </w:rPr>
              <w:t xml:space="preserve"> </w:t>
            </w:r>
            <w:r>
              <w:rPr>
                <w:spacing w:val="-2"/>
                <w:sz w:val="16"/>
              </w:rPr>
              <w:t>Convergence</w:t>
            </w:r>
            <w:r>
              <w:rPr>
                <w:spacing w:val="5"/>
                <w:sz w:val="16"/>
              </w:rPr>
              <w:t xml:space="preserve"> </w:t>
            </w:r>
            <w:r>
              <w:rPr>
                <w:spacing w:val="-2"/>
                <w:sz w:val="16"/>
              </w:rPr>
              <w:t>System</w:t>
            </w:r>
            <w:r>
              <w:rPr>
                <w:spacing w:val="5"/>
                <w:sz w:val="16"/>
              </w:rPr>
              <w:t xml:space="preserve"> </w:t>
            </w:r>
            <w:r>
              <w:rPr>
                <w:spacing w:val="-2"/>
                <w:sz w:val="16"/>
              </w:rPr>
              <w:t>1000</w:t>
            </w:r>
            <w:r>
              <w:rPr>
                <w:spacing w:val="3"/>
                <w:sz w:val="16"/>
              </w:rPr>
              <w:t xml:space="preserve"> </w:t>
            </w:r>
            <w:r>
              <w:rPr>
                <w:spacing w:val="-2"/>
                <w:sz w:val="16"/>
              </w:rPr>
              <w:t>amplifier</w:t>
            </w:r>
            <w:r>
              <w:rPr>
                <w:spacing w:val="5"/>
                <w:sz w:val="16"/>
              </w:rPr>
              <w:t xml:space="preserve"> </w:t>
            </w:r>
            <w:r>
              <w:rPr>
                <w:spacing w:val="-2"/>
                <w:sz w:val="16"/>
              </w:rPr>
              <w:t>module</w:t>
            </w:r>
          </w:p>
        </w:tc>
        <w:tc>
          <w:tcPr>
            <w:tcW w:w="2823" w:type="dxa"/>
            <w:shd w:val="clear" w:color="auto" w:fill="FFFF00"/>
          </w:tcPr>
          <w:p w14:paraId="1EDB87D3" w14:textId="77777777" w:rsidR="00205FB1" w:rsidRDefault="00AC72B0">
            <w:pPr>
              <w:pStyle w:val="TableParagraph"/>
              <w:spacing w:line="174" w:lineRule="exact"/>
              <w:ind w:right="59"/>
              <w:jc w:val="right"/>
              <w:rPr>
                <w:i/>
                <w:sz w:val="16"/>
              </w:rPr>
            </w:pPr>
            <w:r>
              <w:rPr>
                <w:i/>
                <w:color w:val="0000FF"/>
                <w:sz w:val="16"/>
              </w:rPr>
              <w:t>602</w:t>
            </w:r>
            <w:r>
              <w:rPr>
                <w:i/>
                <w:color w:val="0000FF"/>
                <w:spacing w:val="-3"/>
                <w:sz w:val="16"/>
              </w:rPr>
              <w:t xml:space="preserve"> </w:t>
            </w:r>
            <w:r>
              <w:rPr>
                <w:i/>
                <w:color w:val="0000FF"/>
                <w:sz w:val="16"/>
              </w:rPr>
              <w:t>570,00</w:t>
            </w:r>
            <w:r>
              <w:rPr>
                <w:i/>
                <w:color w:val="0000FF"/>
                <w:spacing w:val="-4"/>
                <w:sz w:val="16"/>
              </w:rPr>
              <w:t xml:space="preserve"> </w:t>
            </w:r>
            <w:r>
              <w:rPr>
                <w:i/>
                <w:color w:val="0000FF"/>
                <w:spacing w:val="-5"/>
                <w:sz w:val="16"/>
              </w:rPr>
              <w:t>Kč</w:t>
            </w:r>
          </w:p>
        </w:tc>
        <w:tc>
          <w:tcPr>
            <w:tcW w:w="2120" w:type="dxa"/>
          </w:tcPr>
          <w:p w14:paraId="66F66FDC" w14:textId="77777777" w:rsidR="00205FB1" w:rsidRDefault="00AC72B0">
            <w:pPr>
              <w:pStyle w:val="TableParagraph"/>
              <w:spacing w:line="174" w:lineRule="exact"/>
              <w:ind w:left="34"/>
              <w:rPr>
                <w:sz w:val="16"/>
              </w:rPr>
            </w:pPr>
            <w:r>
              <w:rPr>
                <w:spacing w:val="-4"/>
                <w:sz w:val="16"/>
              </w:rPr>
              <w:t>CON-SNT-NCS1KFED</w:t>
            </w:r>
          </w:p>
        </w:tc>
        <w:tc>
          <w:tcPr>
            <w:tcW w:w="2168" w:type="dxa"/>
            <w:shd w:val="clear" w:color="auto" w:fill="FFFF00"/>
          </w:tcPr>
          <w:p w14:paraId="172E2C55" w14:textId="77777777" w:rsidR="00205FB1" w:rsidRDefault="00AC72B0">
            <w:pPr>
              <w:pStyle w:val="TableParagraph"/>
              <w:spacing w:line="174" w:lineRule="exact"/>
              <w:ind w:right="57"/>
              <w:jc w:val="right"/>
              <w:rPr>
                <w:i/>
                <w:sz w:val="16"/>
              </w:rPr>
            </w:pPr>
            <w:r>
              <w:rPr>
                <w:i/>
                <w:color w:val="0000FF"/>
                <w:sz w:val="16"/>
              </w:rPr>
              <w:t>37</w:t>
            </w:r>
            <w:r>
              <w:rPr>
                <w:i/>
                <w:color w:val="0000FF"/>
                <w:spacing w:val="-3"/>
                <w:sz w:val="16"/>
              </w:rPr>
              <w:t xml:space="preserve"> </w:t>
            </w:r>
            <w:r>
              <w:rPr>
                <w:i/>
                <w:color w:val="0000FF"/>
                <w:sz w:val="16"/>
              </w:rPr>
              <w:t>250,00</w:t>
            </w:r>
            <w:r>
              <w:rPr>
                <w:i/>
                <w:color w:val="0000FF"/>
                <w:spacing w:val="-3"/>
                <w:sz w:val="16"/>
              </w:rPr>
              <w:t xml:space="preserve"> </w:t>
            </w:r>
            <w:r>
              <w:rPr>
                <w:i/>
                <w:color w:val="0000FF"/>
                <w:spacing w:val="-5"/>
                <w:sz w:val="16"/>
              </w:rPr>
              <w:t>Kč</w:t>
            </w:r>
          </w:p>
        </w:tc>
      </w:tr>
      <w:tr w:rsidR="00205FB1" w14:paraId="37C37782" w14:textId="77777777">
        <w:trPr>
          <w:trHeight w:val="196"/>
        </w:trPr>
        <w:tc>
          <w:tcPr>
            <w:tcW w:w="2168" w:type="dxa"/>
          </w:tcPr>
          <w:p w14:paraId="587827EF" w14:textId="77777777" w:rsidR="00205FB1" w:rsidRDefault="00AC72B0">
            <w:pPr>
              <w:pStyle w:val="TableParagraph"/>
              <w:ind w:left="40"/>
              <w:rPr>
                <w:sz w:val="16"/>
              </w:rPr>
            </w:pPr>
            <w:r>
              <w:rPr>
                <w:spacing w:val="-2"/>
                <w:sz w:val="16"/>
              </w:rPr>
              <w:t>NCS1K-E-ILA-2R-</w:t>
            </w:r>
            <w:r>
              <w:rPr>
                <w:spacing w:val="-10"/>
                <w:sz w:val="16"/>
              </w:rPr>
              <w:t>C</w:t>
            </w:r>
          </w:p>
        </w:tc>
        <w:tc>
          <w:tcPr>
            <w:tcW w:w="5483" w:type="dxa"/>
          </w:tcPr>
          <w:p w14:paraId="14A0EFE4" w14:textId="77777777" w:rsidR="00205FB1" w:rsidRDefault="00AC72B0">
            <w:pPr>
              <w:pStyle w:val="TableParagraph"/>
              <w:ind w:left="37"/>
              <w:rPr>
                <w:sz w:val="16"/>
              </w:rPr>
            </w:pPr>
            <w:r>
              <w:rPr>
                <w:sz w:val="16"/>
              </w:rPr>
              <w:t>NCS</w:t>
            </w:r>
            <w:r>
              <w:rPr>
                <w:spacing w:val="-5"/>
                <w:sz w:val="16"/>
              </w:rPr>
              <w:t xml:space="preserve"> </w:t>
            </w:r>
            <w:r>
              <w:rPr>
                <w:sz w:val="16"/>
              </w:rPr>
              <w:t>1010</w:t>
            </w:r>
            <w:r>
              <w:rPr>
                <w:spacing w:val="-5"/>
                <w:sz w:val="16"/>
              </w:rPr>
              <w:t xml:space="preserve"> </w:t>
            </w:r>
            <w:r>
              <w:rPr>
                <w:sz w:val="16"/>
              </w:rPr>
              <w:t>In-Line</w:t>
            </w:r>
            <w:r>
              <w:rPr>
                <w:spacing w:val="-7"/>
                <w:sz w:val="16"/>
              </w:rPr>
              <w:t xml:space="preserve"> </w:t>
            </w:r>
            <w:r>
              <w:rPr>
                <w:sz w:val="16"/>
              </w:rPr>
              <w:t>Amplifier</w:t>
            </w:r>
            <w:r>
              <w:rPr>
                <w:spacing w:val="-8"/>
                <w:sz w:val="16"/>
              </w:rPr>
              <w:t xml:space="preserve"> </w:t>
            </w:r>
            <w:r>
              <w:rPr>
                <w:sz w:val="16"/>
              </w:rPr>
              <w:t>with</w:t>
            </w:r>
            <w:r>
              <w:rPr>
                <w:spacing w:val="-5"/>
                <w:sz w:val="16"/>
              </w:rPr>
              <w:t xml:space="preserve"> </w:t>
            </w:r>
            <w:r>
              <w:rPr>
                <w:sz w:val="16"/>
              </w:rPr>
              <w:t>2x</w:t>
            </w:r>
            <w:r>
              <w:rPr>
                <w:spacing w:val="-6"/>
                <w:sz w:val="16"/>
              </w:rPr>
              <w:t xml:space="preserve"> </w:t>
            </w:r>
            <w:r>
              <w:rPr>
                <w:sz w:val="16"/>
              </w:rPr>
              <w:t>Raman</w:t>
            </w:r>
            <w:r>
              <w:rPr>
                <w:spacing w:val="-8"/>
                <w:sz w:val="16"/>
              </w:rPr>
              <w:t xml:space="preserve"> </w:t>
            </w:r>
            <w:r>
              <w:rPr>
                <w:sz w:val="16"/>
              </w:rPr>
              <w:t>-</w:t>
            </w:r>
            <w:r>
              <w:rPr>
                <w:spacing w:val="-1"/>
                <w:sz w:val="16"/>
              </w:rPr>
              <w:t xml:space="preserve"> </w:t>
            </w:r>
            <w:r>
              <w:rPr>
                <w:sz w:val="16"/>
              </w:rPr>
              <w:t>C-band,</w:t>
            </w:r>
            <w:r>
              <w:rPr>
                <w:spacing w:val="-5"/>
                <w:sz w:val="16"/>
              </w:rPr>
              <w:t xml:space="preserve"> </w:t>
            </w:r>
            <w:r>
              <w:rPr>
                <w:spacing w:val="-2"/>
                <w:sz w:val="16"/>
              </w:rPr>
              <w:t>enhanced</w:t>
            </w:r>
          </w:p>
        </w:tc>
        <w:tc>
          <w:tcPr>
            <w:tcW w:w="2823" w:type="dxa"/>
            <w:shd w:val="clear" w:color="auto" w:fill="FFFF00"/>
          </w:tcPr>
          <w:p w14:paraId="7D1FBF2A"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882</w:t>
            </w:r>
            <w:r>
              <w:rPr>
                <w:i/>
                <w:color w:val="0000FF"/>
                <w:spacing w:val="-4"/>
                <w:sz w:val="16"/>
              </w:rPr>
              <w:t xml:space="preserve"> </w:t>
            </w:r>
            <w:r>
              <w:rPr>
                <w:i/>
                <w:color w:val="0000FF"/>
                <w:sz w:val="16"/>
              </w:rPr>
              <w:t>710,00</w:t>
            </w:r>
            <w:r>
              <w:rPr>
                <w:i/>
                <w:color w:val="0000FF"/>
                <w:spacing w:val="-3"/>
                <w:sz w:val="16"/>
              </w:rPr>
              <w:t xml:space="preserve"> </w:t>
            </w:r>
            <w:r>
              <w:rPr>
                <w:i/>
                <w:color w:val="0000FF"/>
                <w:spacing w:val="-5"/>
                <w:sz w:val="16"/>
              </w:rPr>
              <w:t>Kč</w:t>
            </w:r>
          </w:p>
        </w:tc>
        <w:tc>
          <w:tcPr>
            <w:tcW w:w="2120" w:type="dxa"/>
          </w:tcPr>
          <w:p w14:paraId="45F59715" w14:textId="77777777" w:rsidR="00205FB1" w:rsidRDefault="00AC72B0">
            <w:pPr>
              <w:pStyle w:val="TableParagraph"/>
              <w:ind w:left="34"/>
              <w:rPr>
                <w:sz w:val="16"/>
              </w:rPr>
            </w:pPr>
            <w:r>
              <w:rPr>
                <w:spacing w:val="-2"/>
                <w:sz w:val="16"/>
              </w:rPr>
              <w:t>SD-AR1K-NCS1K2RC</w:t>
            </w:r>
          </w:p>
        </w:tc>
        <w:tc>
          <w:tcPr>
            <w:tcW w:w="2168" w:type="dxa"/>
            <w:shd w:val="clear" w:color="auto" w:fill="FFFF00"/>
          </w:tcPr>
          <w:p w14:paraId="79B1DEF6" w14:textId="77777777" w:rsidR="00205FB1" w:rsidRDefault="00AC72B0">
            <w:pPr>
              <w:pStyle w:val="TableParagraph"/>
              <w:ind w:right="59"/>
              <w:jc w:val="right"/>
              <w:rPr>
                <w:i/>
                <w:sz w:val="16"/>
              </w:rPr>
            </w:pPr>
            <w:r>
              <w:rPr>
                <w:i/>
                <w:color w:val="0000FF"/>
                <w:sz w:val="16"/>
              </w:rPr>
              <w:t>178</w:t>
            </w:r>
            <w:r>
              <w:rPr>
                <w:i/>
                <w:color w:val="0000FF"/>
                <w:spacing w:val="-5"/>
                <w:sz w:val="16"/>
              </w:rPr>
              <w:t xml:space="preserve"> </w:t>
            </w:r>
            <w:r>
              <w:rPr>
                <w:i/>
                <w:color w:val="0000FF"/>
                <w:sz w:val="16"/>
              </w:rPr>
              <w:t>140,00</w:t>
            </w:r>
            <w:r>
              <w:rPr>
                <w:i/>
                <w:color w:val="0000FF"/>
                <w:spacing w:val="-3"/>
                <w:sz w:val="16"/>
              </w:rPr>
              <w:t xml:space="preserve"> </w:t>
            </w:r>
            <w:r>
              <w:rPr>
                <w:i/>
                <w:color w:val="0000FF"/>
                <w:spacing w:val="-5"/>
                <w:sz w:val="16"/>
              </w:rPr>
              <w:t>Kč</w:t>
            </w:r>
          </w:p>
        </w:tc>
      </w:tr>
      <w:tr w:rsidR="00205FB1" w14:paraId="546B2E73" w14:textId="77777777">
        <w:trPr>
          <w:trHeight w:val="196"/>
        </w:trPr>
        <w:tc>
          <w:tcPr>
            <w:tcW w:w="2168" w:type="dxa"/>
          </w:tcPr>
          <w:p w14:paraId="60CC7EAE" w14:textId="77777777" w:rsidR="00205FB1" w:rsidRDefault="00AC72B0">
            <w:pPr>
              <w:pStyle w:val="TableParagraph"/>
              <w:ind w:left="40"/>
              <w:rPr>
                <w:sz w:val="16"/>
              </w:rPr>
            </w:pPr>
            <w:r>
              <w:rPr>
                <w:spacing w:val="-2"/>
                <w:sz w:val="16"/>
              </w:rPr>
              <w:t>NCS1K-Q-CFP2KL-</w:t>
            </w:r>
            <w:r>
              <w:rPr>
                <w:spacing w:val="-5"/>
                <w:sz w:val="16"/>
              </w:rPr>
              <w:t>KIT</w:t>
            </w:r>
          </w:p>
        </w:tc>
        <w:tc>
          <w:tcPr>
            <w:tcW w:w="5483" w:type="dxa"/>
          </w:tcPr>
          <w:p w14:paraId="2024CBDA" w14:textId="77777777" w:rsidR="00205FB1" w:rsidRDefault="00AC72B0">
            <w:pPr>
              <w:pStyle w:val="TableParagraph"/>
              <w:ind w:left="37"/>
              <w:rPr>
                <w:sz w:val="16"/>
              </w:rPr>
            </w:pPr>
            <w:r>
              <w:rPr>
                <w:sz w:val="16"/>
              </w:rPr>
              <w:t>NCS</w:t>
            </w:r>
            <w:r>
              <w:rPr>
                <w:spacing w:val="-5"/>
                <w:sz w:val="16"/>
              </w:rPr>
              <w:t xml:space="preserve"> </w:t>
            </w:r>
            <w:r>
              <w:rPr>
                <w:sz w:val="16"/>
              </w:rPr>
              <w:t>1002</w:t>
            </w:r>
            <w:r>
              <w:rPr>
                <w:spacing w:val="-5"/>
                <w:sz w:val="16"/>
              </w:rPr>
              <w:t xml:space="preserve"> </w:t>
            </w:r>
            <w:r>
              <w:rPr>
                <w:sz w:val="16"/>
              </w:rPr>
              <w:t>kit</w:t>
            </w:r>
            <w:r>
              <w:rPr>
                <w:spacing w:val="-6"/>
                <w:sz w:val="16"/>
              </w:rPr>
              <w:t xml:space="preserve"> </w:t>
            </w:r>
            <w:r>
              <w:rPr>
                <w:sz w:val="16"/>
              </w:rPr>
              <w:t>1x</w:t>
            </w:r>
            <w:r>
              <w:rPr>
                <w:spacing w:val="-5"/>
                <w:sz w:val="16"/>
              </w:rPr>
              <w:t xml:space="preserve"> </w:t>
            </w:r>
            <w:r>
              <w:rPr>
                <w:sz w:val="16"/>
              </w:rPr>
              <w:t>CFP2-1KL</w:t>
            </w:r>
            <w:r>
              <w:rPr>
                <w:spacing w:val="-6"/>
                <w:sz w:val="16"/>
              </w:rPr>
              <w:t xml:space="preserve"> </w:t>
            </w:r>
            <w:r>
              <w:rPr>
                <w:sz w:val="16"/>
              </w:rPr>
              <w:t>and</w:t>
            </w:r>
            <w:r>
              <w:rPr>
                <w:spacing w:val="-5"/>
                <w:sz w:val="16"/>
              </w:rPr>
              <w:t xml:space="preserve"> </w:t>
            </w:r>
            <w:r>
              <w:rPr>
                <w:sz w:val="16"/>
              </w:rPr>
              <w:t>1x</w:t>
            </w:r>
            <w:r>
              <w:rPr>
                <w:spacing w:val="-5"/>
                <w:sz w:val="16"/>
              </w:rPr>
              <w:t xml:space="preserve"> </w:t>
            </w:r>
            <w:r>
              <w:rPr>
                <w:sz w:val="16"/>
              </w:rPr>
              <w:t>QSFP</w:t>
            </w:r>
            <w:r>
              <w:rPr>
                <w:spacing w:val="-4"/>
                <w:sz w:val="16"/>
              </w:rPr>
              <w:t xml:space="preserve"> </w:t>
            </w:r>
            <w:r>
              <w:rPr>
                <w:sz w:val="16"/>
              </w:rPr>
              <w:t>port</w:t>
            </w:r>
            <w:r>
              <w:rPr>
                <w:spacing w:val="-6"/>
                <w:sz w:val="16"/>
              </w:rPr>
              <w:t xml:space="preserve"> </w:t>
            </w:r>
            <w:r>
              <w:rPr>
                <w:spacing w:val="-2"/>
                <w:sz w:val="16"/>
              </w:rPr>
              <w:t>license</w:t>
            </w:r>
          </w:p>
        </w:tc>
        <w:tc>
          <w:tcPr>
            <w:tcW w:w="2823" w:type="dxa"/>
            <w:shd w:val="clear" w:color="auto" w:fill="FFFF00"/>
          </w:tcPr>
          <w:p w14:paraId="3EAD4097"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682</w:t>
            </w:r>
            <w:r>
              <w:rPr>
                <w:i/>
                <w:color w:val="0000FF"/>
                <w:spacing w:val="-4"/>
                <w:sz w:val="16"/>
              </w:rPr>
              <w:t xml:space="preserve"> </w:t>
            </w:r>
            <w:r>
              <w:rPr>
                <w:i/>
                <w:color w:val="0000FF"/>
                <w:sz w:val="16"/>
              </w:rPr>
              <w:t>800,00</w:t>
            </w:r>
            <w:r>
              <w:rPr>
                <w:i/>
                <w:color w:val="0000FF"/>
                <w:spacing w:val="-3"/>
                <w:sz w:val="16"/>
              </w:rPr>
              <w:t xml:space="preserve"> </w:t>
            </w:r>
            <w:r>
              <w:rPr>
                <w:i/>
                <w:color w:val="0000FF"/>
                <w:spacing w:val="-5"/>
                <w:sz w:val="16"/>
              </w:rPr>
              <w:t>Kč</w:t>
            </w:r>
          </w:p>
        </w:tc>
        <w:tc>
          <w:tcPr>
            <w:tcW w:w="2120" w:type="dxa"/>
            <w:shd w:val="clear" w:color="auto" w:fill="BDBDBD"/>
          </w:tcPr>
          <w:p w14:paraId="1793A4E5" w14:textId="77777777" w:rsidR="00205FB1" w:rsidRDefault="00205FB1">
            <w:pPr>
              <w:pStyle w:val="TableParagraph"/>
              <w:spacing w:line="240" w:lineRule="auto"/>
              <w:rPr>
                <w:rFonts w:ascii="Times New Roman"/>
                <w:sz w:val="12"/>
              </w:rPr>
            </w:pPr>
          </w:p>
        </w:tc>
        <w:tc>
          <w:tcPr>
            <w:tcW w:w="2168" w:type="dxa"/>
            <w:shd w:val="clear" w:color="auto" w:fill="BDBDBD"/>
          </w:tcPr>
          <w:p w14:paraId="162995F9" w14:textId="77777777" w:rsidR="00205FB1" w:rsidRDefault="00205FB1">
            <w:pPr>
              <w:pStyle w:val="TableParagraph"/>
              <w:spacing w:line="240" w:lineRule="auto"/>
              <w:rPr>
                <w:rFonts w:ascii="Times New Roman"/>
                <w:sz w:val="12"/>
              </w:rPr>
            </w:pPr>
          </w:p>
        </w:tc>
      </w:tr>
      <w:tr w:rsidR="00205FB1" w14:paraId="2BC7E705" w14:textId="77777777">
        <w:trPr>
          <w:trHeight w:val="196"/>
        </w:trPr>
        <w:tc>
          <w:tcPr>
            <w:tcW w:w="2168" w:type="dxa"/>
          </w:tcPr>
          <w:p w14:paraId="2EE1C613" w14:textId="77777777" w:rsidR="00205FB1" w:rsidRDefault="00AC72B0">
            <w:pPr>
              <w:pStyle w:val="TableParagraph"/>
              <w:ind w:left="40"/>
              <w:rPr>
                <w:sz w:val="16"/>
              </w:rPr>
            </w:pPr>
            <w:r>
              <w:rPr>
                <w:spacing w:val="-2"/>
                <w:sz w:val="16"/>
              </w:rPr>
              <w:t>NCS1K-E-ILA-R-</w:t>
            </w:r>
            <w:r>
              <w:rPr>
                <w:spacing w:val="-10"/>
                <w:sz w:val="16"/>
              </w:rPr>
              <w:t>C</w:t>
            </w:r>
          </w:p>
        </w:tc>
        <w:tc>
          <w:tcPr>
            <w:tcW w:w="5483" w:type="dxa"/>
          </w:tcPr>
          <w:p w14:paraId="267887A4" w14:textId="77777777" w:rsidR="00205FB1" w:rsidRDefault="00AC72B0">
            <w:pPr>
              <w:pStyle w:val="TableParagraph"/>
              <w:ind w:left="37"/>
              <w:rPr>
                <w:sz w:val="16"/>
              </w:rPr>
            </w:pPr>
            <w:r>
              <w:rPr>
                <w:sz w:val="16"/>
              </w:rPr>
              <w:t>NCS</w:t>
            </w:r>
            <w:r>
              <w:rPr>
                <w:spacing w:val="-5"/>
                <w:sz w:val="16"/>
              </w:rPr>
              <w:t xml:space="preserve"> </w:t>
            </w:r>
            <w:r>
              <w:rPr>
                <w:sz w:val="16"/>
              </w:rPr>
              <w:t>1010</w:t>
            </w:r>
            <w:r>
              <w:rPr>
                <w:spacing w:val="-5"/>
                <w:sz w:val="16"/>
              </w:rPr>
              <w:t xml:space="preserve"> </w:t>
            </w:r>
            <w:r>
              <w:rPr>
                <w:sz w:val="16"/>
              </w:rPr>
              <w:t>In-Line</w:t>
            </w:r>
            <w:r>
              <w:rPr>
                <w:spacing w:val="-7"/>
                <w:sz w:val="16"/>
              </w:rPr>
              <w:t xml:space="preserve"> </w:t>
            </w:r>
            <w:r>
              <w:rPr>
                <w:sz w:val="16"/>
              </w:rPr>
              <w:t>Amplifier</w:t>
            </w:r>
            <w:r>
              <w:rPr>
                <w:spacing w:val="-8"/>
                <w:sz w:val="16"/>
              </w:rPr>
              <w:t xml:space="preserve"> </w:t>
            </w:r>
            <w:r>
              <w:rPr>
                <w:sz w:val="16"/>
              </w:rPr>
              <w:t>with</w:t>
            </w:r>
            <w:r>
              <w:rPr>
                <w:spacing w:val="-5"/>
                <w:sz w:val="16"/>
              </w:rPr>
              <w:t xml:space="preserve"> </w:t>
            </w:r>
            <w:r>
              <w:rPr>
                <w:sz w:val="16"/>
              </w:rPr>
              <w:t>1x</w:t>
            </w:r>
            <w:r>
              <w:rPr>
                <w:spacing w:val="-6"/>
                <w:sz w:val="16"/>
              </w:rPr>
              <w:t xml:space="preserve"> </w:t>
            </w:r>
            <w:r>
              <w:rPr>
                <w:sz w:val="16"/>
              </w:rPr>
              <w:t>Raman</w:t>
            </w:r>
            <w:r>
              <w:rPr>
                <w:spacing w:val="-8"/>
                <w:sz w:val="16"/>
              </w:rPr>
              <w:t xml:space="preserve"> </w:t>
            </w:r>
            <w:r>
              <w:rPr>
                <w:sz w:val="16"/>
              </w:rPr>
              <w:t>-</w:t>
            </w:r>
            <w:r>
              <w:rPr>
                <w:spacing w:val="-1"/>
                <w:sz w:val="16"/>
              </w:rPr>
              <w:t xml:space="preserve"> </w:t>
            </w:r>
            <w:r>
              <w:rPr>
                <w:sz w:val="16"/>
              </w:rPr>
              <w:t>C-band,</w:t>
            </w:r>
            <w:r>
              <w:rPr>
                <w:spacing w:val="-5"/>
                <w:sz w:val="16"/>
              </w:rPr>
              <w:t xml:space="preserve"> </w:t>
            </w:r>
            <w:r>
              <w:rPr>
                <w:spacing w:val="-2"/>
                <w:sz w:val="16"/>
              </w:rPr>
              <w:t>enhanced</w:t>
            </w:r>
          </w:p>
        </w:tc>
        <w:tc>
          <w:tcPr>
            <w:tcW w:w="2823" w:type="dxa"/>
            <w:shd w:val="clear" w:color="auto" w:fill="FFFF00"/>
          </w:tcPr>
          <w:p w14:paraId="78F87604"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944</w:t>
            </w:r>
            <w:r>
              <w:rPr>
                <w:i/>
                <w:color w:val="0000FF"/>
                <w:spacing w:val="-4"/>
                <w:sz w:val="16"/>
              </w:rPr>
              <w:t xml:space="preserve"> </w:t>
            </w:r>
            <w:r>
              <w:rPr>
                <w:i/>
                <w:color w:val="0000FF"/>
                <w:sz w:val="16"/>
              </w:rPr>
              <w:t>160,00</w:t>
            </w:r>
            <w:r>
              <w:rPr>
                <w:i/>
                <w:color w:val="0000FF"/>
                <w:spacing w:val="-3"/>
                <w:sz w:val="16"/>
              </w:rPr>
              <w:t xml:space="preserve"> </w:t>
            </w:r>
            <w:r>
              <w:rPr>
                <w:i/>
                <w:color w:val="0000FF"/>
                <w:spacing w:val="-5"/>
                <w:sz w:val="16"/>
              </w:rPr>
              <w:t>Kč</w:t>
            </w:r>
          </w:p>
        </w:tc>
        <w:tc>
          <w:tcPr>
            <w:tcW w:w="2120" w:type="dxa"/>
          </w:tcPr>
          <w:p w14:paraId="6ED476AE" w14:textId="77777777" w:rsidR="00205FB1" w:rsidRDefault="00AC72B0">
            <w:pPr>
              <w:pStyle w:val="TableParagraph"/>
              <w:ind w:left="34"/>
              <w:rPr>
                <w:sz w:val="16"/>
              </w:rPr>
            </w:pPr>
            <w:r>
              <w:rPr>
                <w:spacing w:val="-2"/>
                <w:sz w:val="16"/>
              </w:rPr>
              <w:t>SD-AR1K-NCS1KARC</w:t>
            </w:r>
          </w:p>
        </w:tc>
        <w:tc>
          <w:tcPr>
            <w:tcW w:w="2168" w:type="dxa"/>
            <w:shd w:val="clear" w:color="auto" w:fill="FFFF00"/>
          </w:tcPr>
          <w:p w14:paraId="67D9DB88" w14:textId="77777777" w:rsidR="00205FB1" w:rsidRDefault="00AC72B0">
            <w:pPr>
              <w:pStyle w:val="TableParagraph"/>
              <w:ind w:right="59"/>
              <w:jc w:val="right"/>
              <w:rPr>
                <w:i/>
                <w:sz w:val="16"/>
              </w:rPr>
            </w:pPr>
            <w:r>
              <w:rPr>
                <w:i/>
                <w:color w:val="0000FF"/>
                <w:sz w:val="16"/>
              </w:rPr>
              <w:t>120</w:t>
            </w:r>
            <w:r>
              <w:rPr>
                <w:i/>
                <w:color w:val="0000FF"/>
                <w:spacing w:val="-5"/>
                <w:sz w:val="16"/>
              </w:rPr>
              <w:t xml:space="preserve"> </w:t>
            </w:r>
            <w:r>
              <w:rPr>
                <w:i/>
                <w:color w:val="0000FF"/>
                <w:sz w:val="16"/>
              </w:rPr>
              <w:t>150,00</w:t>
            </w:r>
            <w:r>
              <w:rPr>
                <w:i/>
                <w:color w:val="0000FF"/>
                <w:spacing w:val="-3"/>
                <w:sz w:val="16"/>
              </w:rPr>
              <w:t xml:space="preserve"> </w:t>
            </w:r>
            <w:r>
              <w:rPr>
                <w:i/>
                <w:color w:val="0000FF"/>
                <w:spacing w:val="-5"/>
                <w:sz w:val="16"/>
              </w:rPr>
              <w:t>Kč</w:t>
            </w:r>
          </w:p>
        </w:tc>
      </w:tr>
      <w:tr w:rsidR="00205FB1" w14:paraId="2C8433B6" w14:textId="77777777">
        <w:trPr>
          <w:trHeight w:val="196"/>
        </w:trPr>
        <w:tc>
          <w:tcPr>
            <w:tcW w:w="2168" w:type="dxa"/>
          </w:tcPr>
          <w:p w14:paraId="2EF672E6" w14:textId="77777777" w:rsidR="00205FB1" w:rsidRDefault="00AC72B0">
            <w:pPr>
              <w:pStyle w:val="TableParagraph"/>
              <w:ind w:left="40"/>
              <w:rPr>
                <w:sz w:val="16"/>
              </w:rPr>
            </w:pPr>
            <w:r>
              <w:rPr>
                <w:spacing w:val="-2"/>
                <w:sz w:val="16"/>
              </w:rPr>
              <w:t>S-NCS1K4-400GUPGL</w:t>
            </w:r>
          </w:p>
        </w:tc>
        <w:tc>
          <w:tcPr>
            <w:tcW w:w="5483" w:type="dxa"/>
          </w:tcPr>
          <w:p w14:paraId="3FA2B15B" w14:textId="77777777" w:rsidR="00205FB1" w:rsidRDefault="00AC72B0">
            <w:pPr>
              <w:pStyle w:val="TableParagraph"/>
              <w:ind w:left="37"/>
              <w:rPr>
                <w:sz w:val="16"/>
              </w:rPr>
            </w:pPr>
            <w:r>
              <w:rPr>
                <w:sz w:val="16"/>
              </w:rPr>
              <w:t>1004</w:t>
            </w:r>
            <w:r>
              <w:rPr>
                <w:spacing w:val="-5"/>
                <w:sz w:val="16"/>
              </w:rPr>
              <w:t xml:space="preserve"> </w:t>
            </w:r>
            <w:r>
              <w:rPr>
                <w:sz w:val="16"/>
              </w:rPr>
              <w:t>Xponder</w:t>
            </w:r>
            <w:r>
              <w:rPr>
                <w:spacing w:val="-8"/>
                <w:sz w:val="16"/>
              </w:rPr>
              <w:t xml:space="preserve"> </w:t>
            </w:r>
            <w:r>
              <w:rPr>
                <w:sz w:val="16"/>
              </w:rPr>
              <w:t>smart</w:t>
            </w:r>
            <w:r>
              <w:rPr>
                <w:spacing w:val="-7"/>
                <w:sz w:val="16"/>
              </w:rPr>
              <w:t xml:space="preserve"> </w:t>
            </w:r>
            <w:r>
              <w:rPr>
                <w:sz w:val="16"/>
              </w:rPr>
              <w:t>license</w:t>
            </w:r>
            <w:r>
              <w:rPr>
                <w:spacing w:val="-6"/>
                <w:sz w:val="16"/>
              </w:rPr>
              <w:t xml:space="preserve"> </w:t>
            </w:r>
            <w:r>
              <w:rPr>
                <w:sz w:val="16"/>
              </w:rPr>
              <w:t>for</w:t>
            </w:r>
            <w:r>
              <w:rPr>
                <w:spacing w:val="-8"/>
                <w:sz w:val="16"/>
              </w:rPr>
              <w:t xml:space="preserve"> </w:t>
            </w:r>
            <w:r>
              <w:rPr>
                <w:sz w:val="16"/>
              </w:rPr>
              <w:t>400GE</w:t>
            </w:r>
            <w:r>
              <w:rPr>
                <w:spacing w:val="-4"/>
                <w:sz w:val="16"/>
              </w:rPr>
              <w:t xml:space="preserve"> </w:t>
            </w:r>
            <w:r>
              <w:rPr>
                <w:sz w:val="16"/>
              </w:rPr>
              <w:t>UPG</w:t>
            </w:r>
            <w:r>
              <w:rPr>
                <w:spacing w:val="27"/>
                <w:sz w:val="16"/>
              </w:rPr>
              <w:t xml:space="preserve"> </w:t>
            </w:r>
            <w:r>
              <w:rPr>
                <w:sz w:val="16"/>
              </w:rPr>
              <w:t>to</w:t>
            </w:r>
            <w:r>
              <w:rPr>
                <w:spacing w:val="-8"/>
                <w:sz w:val="16"/>
              </w:rPr>
              <w:t xml:space="preserve"> </w:t>
            </w:r>
            <w:r>
              <w:rPr>
                <w:sz w:val="16"/>
              </w:rPr>
              <w:t>TXP</w:t>
            </w:r>
            <w:r>
              <w:rPr>
                <w:spacing w:val="-1"/>
                <w:sz w:val="16"/>
              </w:rPr>
              <w:t xml:space="preserve"> </w:t>
            </w:r>
            <w:r>
              <w:rPr>
                <w:spacing w:val="-4"/>
                <w:sz w:val="16"/>
              </w:rPr>
              <w:t>mode</w:t>
            </w:r>
          </w:p>
        </w:tc>
        <w:tc>
          <w:tcPr>
            <w:tcW w:w="2823" w:type="dxa"/>
            <w:shd w:val="clear" w:color="auto" w:fill="FFFF00"/>
          </w:tcPr>
          <w:p w14:paraId="5F7AB4B1" w14:textId="77777777" w:rsidR="00205FB1" w:rsidRDefault="00AC72B0">
            <w:pPr>
              <w:pStyle w:val="TableParagraph"/>
              <w:ind w:right="59"/>
              <w:jc w:val="right"/>
              <w:rPr>
                <w:i/>
                <w:sz w:val="16"/>
              </w:rPr>
            </w:pPr>
            <w:r>
              <w:rPr>
                <w:i/>
                <w:color w:val="0000FF"/>
                <w:sz w:val="16"/>
              </w:rPr>
              <w:t>631</w:t>
            </w:r>
            <w:r>
              <w:rPr>
                <w:i/>
                <w:color w:val="0000FF"/>
                <w:spacing w:val="-3"/>
                <w:sz w:val="16"/>
              </w:rPr>
              <w:t xml:space="preserve"> </w:t>
            </w:r>
            <w:r>
              <w:rPr>
                <w:i/>
                <w:color w:val="0000FF"/>
                <w:sz w:val="16"/>
              </w:rPr>
              <w:t>260,00</w:t>
            </w:r>
            <w:r>
              <w:rPr>
                <w:i/>
                <w:color w:val="0000FF"/>
                <w:spacing w:val="-4"/>
                <w:sz w:val="16"/>
              </w:rPr>
              <w:t xml:space="preserve"> </w:t>
            </w:r>
            <w:r>
              <w:rPr>
                <w:i/>
                <w:color w:val="0000FF"/>
                <w:spacing w:val="-5"/>
                <w:sz w:val="16"/>
              </w:rPr>
              <w:t>Kč</w:t>
            </w:r>
          </w:p>
        </w:tc>
        <w:tc>
          <w:tcPr>
            <w:tcW w:w="2120" w:type="dxa"/>
          </w:tcPr>
          <w:p w14:paraId="0172D2D4" w14:textId="77777777" w:rsidR="00205FB1" w:rsidRDefault="00AC72B0">
            <w:pPr>
              <w:pStyle w:val="TableParagraph"/>
              <w:ind w:left="34"/>
              <w:rPr>
                <w:sz w:val="16"/>
              </w:rPr>
            </w:pPr>
            <w:r>
              <w:rPr>
                <w:spacing w:val="-2"/>
                <w:sz w:val="16"/>
              </w:rPr>
              <w:t>CON-SAS-S1K44GUP</w:t>
            </w:r>
          </w:p>
        </w:tc>
        <w:tc>
          <w:tcPr>
            <w:tcW w:w="2168" w:type="dxa"/>
            <w:shd w:val="clear" w:color="auto" w:fill="FFFF00"/>
          </w:tcPr>
          <w:p w14:paraId="2D0ED167" w14:textId="77777777" w:rsidR="00205FB1" w:rsidRDefault="00AC72B0">
            <w:pPr>
              <w:pStyle w:val="TableParagraph"/>
              <w:ind w:right="57"/>
              <w:jc w:val="right"/>
              <w:rPr>
                <w:i/>
                <w:sz w:val="16"/>
              </w:rPr>
            </w:pPr>
            <w:r>
              <w:rPr>
                <w:i/>
                <w:color w:val="0000FF"/>
                <w:sz w:val="16"/>
              </w:rPr>
              <w:t>33</w:t>
            </w:r>
            <w:r>
              <w:rPr>
                <w:i/>
                <w:color w:val="0000FF"/>
                <w:spacing w:val="-3"/>
                <w:sz w:val="16"/>
              </w:rPr>
              <w:t xml:space="preserve"> </w:t>
            </w:r>
            <w:r>
              <w:rPr>
                <w:i/>
                <w:color w:val="0000FF"/>
                <w:sz w:val="16"/>
              </w:rPr>
              <w:t>940,00</w:t>
            </w:r>
            <w:r>
              <w:rPr>
                <w:i/>
                <w:color w:val="0000FF"/>
                <w:spacing w:val="-3"/>
                <w:sz w:val="16"/>
              </w:rPr>
              <w:t xml:space="preserve"> </w:t>
            </w:r>
            <w:r>
              <w:rPr>
                <w:i/>
                <w:color w:val="0000FF"/>
                <w:spacing w:val="-5"/>
                <w:sz w:val="16"/>
              </w:rPr>
              <w:t>Kč</w:t>
            </w:r>
          </w:p>
        </w:tc>
      </w:tr>
      <w:tr w:rsidR="00205FB1" w14:paraId="0B54958E" w14:textId="77777777">
        <w:trPr>
          <w:trHeight w:val="196"/>
        </w:trPr>
        <w:tc>
          <w:tcPr>
            <w:tcW w:w="2168" w:type="dxa"/>
          </w:tcPr>
          <w:p w14:paraId="66C0A38C" w14:textId="77777777" w:rsidR="00205FB1" w:rsidRDefault="00AC72B0">
            <w:pPr>
              <w:pStyle w:val="TableParagraph"/>
              <w:ind w:left="40"/>
              <w:rPr>
                <w:sz w:val="16"/>
              </w:rPr>
            </w:pPr>
            <w:r>
              <w:rPr>
                <w:spacing w:val="-2"/>
                <w:sz w:val="16"/>
              </w:rPr>
              <w:t>E-XR-NCS1K1-651K9</w:t>
            </w:r>
          </w:p>
        </w:tc>
        <w:tc>
          <w:tcPr>
            <w:tcW w:w="5483" w:type="dxa"/>
          </w:tcPr>
          <w:p w14:paraId="074F0C90" w14:textId="77777777" w:rsidR="00205FB1" w:rsidRDefault="00AC72B0">
            <w:pPr>
              <w:pStyle w:val="TableParagraph"/>
              <w:ind w:left="37"/>
              <w:rPr>
                <w:sz w:val="16"/>
              </w:rPr>
            </w:pPr>
            <w:r>
              <w:rPr>
                <w:sz w:val="16"/>
              </w:rPr>
              <w:t>NCS</w:t>
            </w:r>
            <w:r>
              <w:rPr>
                <w:spacing w:val="-6"/>
                <w:sz w:val="16"/>
              </w:rPr>
              <w:t xml:space="preserve"> </w:t>
            </w:r>
            <w:r>
              <w:rPr>
                <w:sz w:val="16"/>
              </w:rPr>
              <w:t>1001</w:t>
            </w:r>
            <w:r>
              <w:rPr>
                <w:spacing w:val="-7"/>
                <w:sz w:val="16"/>
              </w:rPr>
              <w:t xml:space="preserve"> </w:t>
            </w:r>
            <w:r>
              <w:rPr>
                <w:sz w:val="16"/>
              </w:rPr>
              <w:t>IOS</w:t>
            </w:r>
            <w:r>
              <w:rPr>
                <w:spacing w:val="-4"/>
                <w:sz w:val="16"/>
              </w:rPr>
              <w:t xml:space="preserve"> </w:t>
            </w:r>
            <w:r>
              <w:rPr>
                <w:sz w:val="16"/>
              </w:rPr>
              <w:t>XR</w:t>
            </w:r>
            <w:r>
              <w:rPr>
                <w:spacing w:val="-8"/>
                <w:sz w:val="16"/>
              </w:rPr>
              <w:t xml:space="preserve"> </w:t>
            </w:r>
            <w:r>
              <w:rPr>
                <w:sz w:val="16"/>
              </w:rPr>
              <w:t>Software</w:t>
            </w:r>
            <w:r>
              <w:rPr>
                <w:spacing w:val="-6"/>
                <w:sz w:val="16"/>
              </w:rPr>
              <w:t xml:space="preserve"> </w:t>
            </w:r>
            <w:r>
              <w:rPr>
                <w:sz w:val="16"/>
              </w:rPr>
              <w:t>Release</w:t>
            </w:r>
            <w:r>
              <w:rPr>
                <w:spacing w:val="-5"/>
                <w:sz w:val="16"/>
              </w:rPr>
              <w:t xml:space="preserve"> </w:t>
            </w:r>
            <w:r>
              <w:rPr>
                <w:sz w:val="16"/>
              </w:rPr>
              <w:t>6.5.1</w:t>
            </w:r>
            <w:r>
              <w:rPr>
                <w:spacing w:val="-4"/>
                <w:sz w:val="16"/>
              </w:rPr>
              <w:t xml:space="preserve"> </w:t>
            </w:r>
            <w:r>
              <w:rPr>
                <w:sz w:val="16"/>
              </w:rPr>
              <w:t>RTU-</w:t>
            </w:r>
            <w:r>
              <w:rPr>
                <w:spacing w:val="31"/>
                <w:sz w:val="16"/>
              </w:rPr>
              <w:t xml:space="preserve"> </w:t>
            </w:r>
            <w:r>
              <w:rPr>
                <w:spacing w:val="-4"/>
                <w:sz w:val="16"/>
              </w:rPr>
              <w:t>eDel</w:t>
            </w:r>
          </w:p>
        </w:tc>
        <w:tc>
          <w:tcPr>
            <w:tcW w:w="2823" w:type="dxa"/>
            <w:shd w:val="clear" w:color="auto" w:fill="FFFF00"/>
          </w:tcPr>
          <w:p w14:paraId="7EA1B23F"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tcPr>
          <w:p w14:paraId="1C401519" w14:textId="77777777" w:rsidR="00205FB1" w:rsidRDefault="00AC72B0">
            <w:pPr>
              <w:pStyle w:val="TableParagraph"/>
              <w:ind w:left="34"/>
              <w:rPr>
                <w:sz w:val="16"/>
              </w:rPr>
            </w:pPr>
            <w:r>
              <w:rPr>
                <w:spacing w:val="-2"/>
                <w:sz w:val="16"/>
              </w:rPr>
              <w:t>CON-SAS-NK1651K9</w:t>
            </w:r>
          </w:p>
        </w:tc>
        <w:tc>
          <w:tcPr>
            <w:tcW w:w="2168" w:type="dxa"/>
            <w:shd w:val="clear" w:color="auto" w:fill="FFFF00"/>
          </w:tcPr>
          <w:p w14:paraId="61761D72"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2EB08B49" w14:textId="77777777">
        <w:trPr>
          <w:trHeight w:val="196"/>
        </w:trPr>
        <w:tc>
          <w:tcPr>
            <w:tcW w:w="2168" w:type="dxa"/>
          </w:tcPr>
          <w:p w14:paraId="46FA14B8" w14:textId="77777777" w:rsidR="00205FB1" w:rsidRDefault="00AC72B0">
            <w:pPr>
              <w:pStyle w:val="TableParagraph"/>
              <w:ind w:left="40"/>
              <w:rPr>
                <w:sz w:val="16"/>
              </w:rPr>
            </w:pPr>
            <w:r>
              <w:rPr>
                <w:spacing w:val="-2"/>
                <w:sz w:val="16"/>
              </w:rPr>
              <w:t>E-XR-NCS1K4-711K9</w:t>
            </w:r>
          </w:p>
        </w:tc>
        <w:tc>
          <w:tcPr>
            <w:tcW w:w="5483" w:type="dxa"/>
          </w:tcPr>
          <w:p w14:paraId="02F9B02A" w14:textId="77777777" w:rsidR="00205FB1" w:rsidRDefault="00AC72B0">
            <w:pPr>
              <w:pStyle w:val="TableParagraph"/>
              <w:ind w:left="37"/>
              <w:rPr>
                <w:sz w:val="16"/>
              </w:rPr>
            </w:pPr>
            <w:r>
              <w:rPr>
                <w:sz w:val="16"/>
              </w:rPr>
              <w:t>NCS</w:t>
            </w:r>
            <w:r>
              <w:rPr>
                <w:spacing w:val="-5"/>
                <w:sz w:val="16"/>
              </w:rPr>
              <w:t xml:space="preserve"> </w:t>
            </w:r>
            <w:r>
              <w:rPr>
                <w:sz w:val="16"/>
              </w:rPr>
              <w:t>1004</w:t>
            </w:r>
            <w:r>
              <w:rPr>
                <w:spacing w:val="-7"/>
                <w:sz w:val="16"/>
              </w:rPr>
              <w:t xml:space="preserve"> </w:t>
            </w:r>
            <w:r>
              <w:rPr>
                <w:sz w:val="16"/>
              </w:rPr>
              <w:t>IOS</w:t>
            </w:r>
            <w:r>
              <w:rPr>
                <w:spacing w:val="-4"/>
                <w:sz w:val="16"/>
              </w:rPr>
              <w:t xml:space="preserve"> </w:t>
            </w:r>
            <w:r>
              <w:rPr>
                <w:sz w:val="16"/>
              </w:rPr>
              <w:t>XR</w:t>
            </w:r>
            <w:r>
              <w:rPr>
                <w:spacing w:val="-6"/>
                <w:sz w:val="16"/>
              </w:rPr>
              <w:t xml:space="preserve"> </w:t>
            </w:r>
            <w:r>
              <w:rPr>
                <w:sz w:val="16"/>
              </w:rPr>
              <w:t>Software</w:t>
            </w:r>
            <w:r>
              <w:rPr>
                <w:spacing w:val="-6"/>
                <w:sz w:val="16"/>
              </w:rPr>
              <w:t xml:space="preserve"> </w:t>
            </w:r>
            <w:r>
              <w:rPr>
                <w:sz w:val="16"/>
              </w:rPr>
              <w:t>Release</w:t>
            </w:r>
            <w:r>
              <w:rPr>
                <w:spacing w:val="-6"/>
                <w:sz w:val="16"/>
              </w:rPr>
              <w:t xml:space="preserve"> </w:t>
            </w:r>
            <w:r>
              <w:rPr>
                <w:sz w:val="16"/>
              </w:rPr>
              <w:t>7.1.1</w:t>
            </w:r>
            <w:r>
              <w:rPr>
                <w:spacing w:val="-5"/>
                <w:sz w:val="16"/>
              </w:rPr>
              <w:t xml:space="preserve"> </w:t>
            </w:r>
            <w:r>
              <w:rPr>
                <w:sz w:val="16"/>
              </w:rPr>
              <w:t>RTU-</w:t>
            </w:r>
            <w:r>
              <w:rPr>
                <w:spacing w:val="28"/>
                <w:sz w:val="16"/>
              </w:rPr>
              <w:t xml:space="preserve"> </w:t>
            </w:r>
            <w:r>
              <w:rPr>
                <w:sz w:val="16"/>
              </w:rPr>
              <w:t>E-</w:t>
            </w:r>
            <w:r>
              <w:rPr>
                <w:spacing w:val="-2"/>
                <w:sz w:val="16"/>
              </w:rPr>
              <w:t>Delivery</w:t>
            </w:r>
          </w:p>
        </w:tc>
        <w:tc>
          <w:tcPr>
            <w:tcW w:w="2823" w:type="dxa"/>
            <w:shd w:val="clear" w:color="auto" w:fill="FFFF00"/>
          </w:tcPr>
          <w:p w14:paraId="3FE7DC27"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tcPr>
          <w:p w14:paraId="3CF5940B" w14:textId="77777777" w:rsidR="00205FB1" w:rsidRDefault="00AC72B0">
            <w:pPr>
              <w:pStyle w:val="TableParagraph"/>
              <w:ind w:left="34"/>
              <w:rPr>
                <w:sz w:val="16"/>
              </w:rPr>
            </w:pPr>
            <w:r>
              <w:rPr>
                <w:spacing w:val="-2"/>
                <w:sz w:val="16"/>
              </w:rPr>
              <w:t>CON-SAS-NK4711K9</w:t>
            </w:r>
          </w:p>
        </w:tc>
        <w:tc>
          <w:tcPr>
            <w:tcW w:w="2168" w:type="dxa"/>
            <w:shd w:val="clear" w:color="auto" w:fill="FFFF00"/>
          </w:tcPr>
          <w:p w14:paraId="343D4C9A"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0A0FCFF8" w14:textId="77777777">
        <w:trPr>
          <w:trHeight w:val="196"/>
        </w:trPr>
        <w:tc>
          <w:tcPr>
            <w:tcW w:w="2168" w:type="dxa"/>
          </w:tcPr>
          <w:p w14:paraId="45DC331B" w14:textId="77777777" w:rsidR="00205FB1" w:rsidRDefault="00AC72B0">
            <w:pPr>
              <w:pStyle w:val="TableParagraph"/>
              <w:ind w:left="40"/>
              <w:rPr>
                <w:sz w:val="16"/>
              </w:rPr>
            </w:pPr>
            <w:r>
              <w:rPr>
                <w:spacing w:val="-2"/>
                <w:sz w:val="16"/>
              </w:rPr>
              <w:t>E-XR-1K1-721K9</w:t>
            </w:r>
          </w:p>
        </w:tc>
        <w:tc>
          <w:tcPr>
            <w:tcW w:w="5483" w:type="dxa"/>
          </w:tcPr>
          <w:p w14:paraId="2BA16681" w14:textId="77777777" w:rsidR="00205FB1" w:rsidRDefault="00AC72B0">
            <w:pPr>
              <w:pStyle w:val="TableParagraph"/>
              <w:ind w:left="37"/>
              <w:rPr>
                <w:sz w:val="16"/>
              </w:rPr>
            </w:pPr>
            <w:r>
              <w:rPr>
                <w:sz w:val="16"/>
              </w:rPr>
              <w:t>NCS</w:t>
            </w:r>
            <w:r>
              <w:rPr>
                <w:spacing w:val="-5"/>
                <w:sz w:val="16"/>
              </w:rPr>
              <w:t xml:space="preserve"> </w:t>
            </w:r>
            <w:r>
              <w:rPr>
                <w:sz w:val="16"/>
              </w:rPr>
              <w:t>1001</w:t>
            </w:r>
            <w:r>
              <w:rPr>
                <w:spacing w:val="-6"/>
                <w:sz w:val="16"/>
              </w:rPr>
              <w:t xml:space="preserve"> </w:t>
            </w:r>
            <w:r>
              <w:rPr>
                <w:sz w:val="16"/>
              </w:rPr>
              <w:t>IOS</w:t>
            </w:r>
            <w:r>
              <w:rPr>
                <w:spacing w:val="-7"/>
                <w:sz w:val="16"/>
              </w:rPr>
              <w:t xml:space="preserve"> </w:t>
            </w:r>
            <w:r>
              <w:rPr>
                <w:sz w:val="16"/>
              </w:rPr>
              <w:t>XR</w:t>
            </w:r>
            <w:r>
              <w:rPr>
                <w:spacing w:val="-7"/>
                <w:sz w:val="16"/>
              </w:rPr>
              <w:t xml:space="preserve"> </w:t>
            </w:r>
            <w:r>
              <w:rPr>
                <w:sz w:val="16"/>
              </w:rPr>
              <w:t>Software</w:t>
            </w:r>
            <w:r>
              <w:rPr>
                <w:spacing w:val="-6"/>
                <w:sz w:val="16"/>
              </w:rPr>
              <w:t xml:space="preserve"> </w:t>
            </w:r>
            <w:r>
              <w:rPr>
                <w:sz w:val="16"/>
              </w:rPr>
              <w:t>Release</w:t>
            </w:r>
            <w:r>
              <w:rPr>
                <w:spacing w:val="-6"/>
                <w:sz w:val="16"/>
              </w:rPr>
              <w:t xml:space="preserve"> </w:t>
            </w:r>
            <w:r>
              <w:rPr>
                <w:sz w:val="16"/>
              </w:rPr>
              <w:t>721</w:t>
            </w:r>
            <w:r>
              <w:rPr>
                <w:spacing w:val="-6"/>
                <w:sz w:val="16"/>
              </w:rPr>
              <w:t xml:space="preserve"> </w:t>
            </w:r>
            <w:r>
              <w:rPr>
                <w:sz w:val="16"/>
              </w:rPr>
              <w:t>RTU-</w:t>
            </w:r>
            <w:r>
              <w:rPr>
                <w:spacing w:val="-1"/>
                <w:sz w:val="16"/>
              </w:rPr>
              <w:t xml:space="preserve"> </w:t>
            </w:r>
            <w:r>
              <w:rPr>
                <w:spacing w:val="-4"/>
                <w:sz w:val="16"/>
              </w:rPr>
              <w:t>eDel</w:t>
            </w:r>
          </w:p>
        </w:tc>
        <w:tc>
          <w:tcPr>
            <w:tcW w:w="2823" w:type="dxa"/>
            <w:shd w:val="clear" w:color="auto" w:fill="FFFF00"/>
          </w:tcPr>
          <w:p w14:paraId="69E63894"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tcPr>
          <w:p w14:paraId="40157E2D" w14:textId="77777777" w:rsidR="00205FB1" w:rsidRDefault="00AC72B0">
            <w:pPr>
              <w:pStyle w:val="TableParagraph"/>
              <w:ind w:left="34"/>
              <w:rPr>
                <w:sz w:val="16"/>
              </w:rPr>
            </w:pPr>
            <w:r>
              <w:rPr>
                <w:spacing w:val="-2"/>
                <w:sz w:val="16"/>
              </w:rPr>
              <w:t>CON-SAS-1K1721K9</w:t>
            </w:r>
          </w:p>
        </w:tc>
        <w:tc>
          <w:tcPr>
            <w:tcW w:w="2168" w:type="dxa"/>
            <w:shd w:val="clear" w:color="auto" w:fill="FFFF00"/>
          </w:tcPr>
          <w:p w14:paraId="13965A38"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1A17EA6C" w14:textId="77777777">
        <w:trPr>
          <w:trHeight w:val="196"/>
        </w:trPr>
        <w:tc>
          <w:tcPr>
            <w:tcW w:w="2168" w:type="dxa"/>
          </w:tcPr>
          <w:p w14:paraId="1BAA045C" w14:textId="77777777" w:rsidR="00205FB1" w:rsidRDefault="00AC72B0">
            <w:pPr>
              <w:pStyle w:val="TableParagraph"/>
              <w:ind w:left="40"/>
              <w:rPr>
                <w:sz w:val="16"/>
              </w:rPr>
            </w:pPr>
            <w:r>
              <w:rPr>
                <w:spacing w:val="-2"/>
                <w:sz w:val="16"/>
              </w:rPr>
              <w:t>XR-1K1-L-721K9</w:t>
            </w:r>
          </w:p>
        </w:tc>
        <w:tc>
          <w:tcPr>
            <w:tcW w:w="5483" w:type="dxa"/>
          </w:tcPr>
          <w:p w14:paraId="6475F7CA" w14:textId="77777777" w:rsidR="00205FB1" w:rsidRDefault="00AC72B0">
            <w:pPr>
              <w:pStyle w:val="TableParagraph"/>
              <w:ind w:left="37"/>
              <w:rPr>
                <w:sz w:val="16"/>
              </w:rPr>
            </w:pPr>
            <w:r>
              <w:rPr>
                <w:sz w:val="16"/>
              </w:rPr>
              <w:t>NCS</w:t>
            </w:r>
            <w:r>
              <w:rPr>
                <w:spacing w:val="-5"/>
                <w:sz w:val="16"/>
              </w:rPr>
              <w:t xml:space="preserve"> </w:t>
            </w:r>
            <w:r>
              <w:rPr>
                <w:sz w:val="16"/>
              </w:rPr>
              <w:t>1001</w:t>
            </w:r>
            <w:r>
              <w:rPr>
                <w:spacing w:val="-5"/>
                <w:sz w:val="16"/>
              </w:rPr>
              <w:t xml:space="preserve"> </w:t>
            </w:r>
            <w:r>
              <w:rPr>
                <w:sz w:val="16"/>
              </w:rPr>
              <w:t>IOS</w:t>
            </w:r>
            <w:r>
              <w:rPr>
                <w:spacing w:val="-7"/>
                <w:sz w:val="16"/>
              </w:rPr>
              <w:t xml:space="preserve"> </w:t>
            </w:r>
            <w:r>
              <w:rPr>
                <w:sz w:val="16"/>
              </w:rPr>
              <w:t>XR</w:t>
            </w:r>
            <w:r>
              <w:rPr>
                <w:spacing w:val="-8"/>
                <w:sz w:val="16"/>
              </w:rPr>
              <w:t xml:space="preserve"> </w:t>
            </w:r>
            <w:r>
              <w:rPr>
                <w:sz w:val="16"/>
              </w:rPr>
              <w:t>Software</w:t>
            </w:r>
            <w:r>
              <w:rPr>
                <w:spacing w:val="-6"/>
                <w:sz w:val="16"/>
              </w:rPr>
              <w:t xml:space="preserve"> </w:t>
            </w:r>
            <w:r>
              <w:rPr>
                <w:sz w:val="16"/>
              </w:rPr>
              <w:t>Release</w:t>
            </w:r>
            <w:r>
              <w:rPr>
                <w:spacing w:val="-5"/>
                <w:sz w:val="16"/>
              </w:rPr>
              <w:t xml:space="preserve"> </w:t>
            </w:r>
            <w:r>
              <w:rPr>
                <w:sz w:val="16"/>
              </w:rPr>
              <w:t>721</w:t>
            </w:r>
            <w:r>
              <w:rPr>
                <w:spacing w:val="-5"/>
                <w:sz w:val="16"/>
              </w:rPr>
              <w:t xml:space="preserve"> RTU</w:t>
            </w:r>
          </w:p>
        </w:tc>
        <w:tc>
          <w:tcPr>
            <w:tcW w:w="2823" w:type="dxa"/>
            <w:shd w:val="clear" w:color="auto" w:fill="FFFF00"/>
          </w:tcPr>
          <w:p w14:paraId="1CAFED55"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24308D67" w14:textId="77777777" w:rsidR="00205FB1" w:rsidRDefault="00AC72B0">
            <w:pPr>
              <w:pStyle w:val="TableParagraph"/>
              <w:ind w:left="34"/>
              <w:rPr>
                <w:sz w:val="16"/>
              </w:rPr>
            </w:pPr>
            <w:r>
              <w:rPr>
                <w:spacing w:val="-2"/>
                <w:sz w:val="16"/>
              </w:rPr>
              <w:t>CON-SAS-X1L721K9</w:t>
            </w:r>
          </w:p>
        </w:tc>
        <w:tc>
          <w:tcPr>
            <w:tcW w:w="2168" w:type="dxa"/>
            <w:shd w:val="clear" w:color="auto" w:fill="FFFF00"/>
          </w:tcPr>
          <w:p w14:paraId="75AD72BE"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445E1489" w14:textId="77777777">
        <w:trPr>
          <w:trHeight w:val="196"/>
        </w:trPr>
        <w:tc>
          <w:tcPr>
            <w:tcW w:w="2168" w:type="dxa"/>
          </w:tcPr>
          <w:p w14:paraId="2288ED67" w14:textId="77777777" w:rsidR="00205FB1" w:rsidRDefault="00AC72B0">
            <w:pPr>
              <w:pStyle w:val="TableParagraph"/>
              <w:ind w:left="40"/>
              <w:rPr>
                <w:sz w:val="16"/>
              </w:rPr>
            </w:pPr>
            <w:r>
              <w:rPr>
                <w:spacing w:val="-2"/>
                <w:sz w:val="16"/>
              </w:rPr>
              <w:t>SF-NCS1K1-R721K9</w:t>
            </w:r>
          </w:p>
        </w:tc>
        <w:tc>
          <w:tcPr>
            <w:tcW w:w="5483" w:type="dxa"/>
          </w:tcPr>
          <w:p w14:paraId="7A085CC9" w14:textId="77777777" w:rsidR="00205FB1" w:rsidRDefault="00AC72B0">
            <w:pPr>
              <w:pStyle w:val="TableParagraph"/>
              <w:ind w:left="37"/>
              <w:rPr>
                <w:sz w:val="16"/>
              </w:rPr>
            </w:pPr>
            <w:r>
              <w:rPr>
                <w:sz w:val="16"/>
              </w:rPr>
              <w:t>NCS1K1</w:t>
            </w:r>
            <w:r>
              <w:rPr>
                <w:spacing w:val="-7"/>
                <w:sz w:val="16"/>
              </w:rPr>
              <w:t xml:space="preserve"> </w:t>
            </w:r>
            <w:r>
              <w:rPr>
                <w:sz w:val="16"/>
              </w:rPr>
              <w:t xml:space="preserve">- </w:t>
            </w:r>
            <w:r>
              <w:rPr>
                <w:spacing w:val="-2"/>
                <w:sz w:val="16"/>
              </w:rPr>
              <w:t>R721SW</w:t>
            </w:r>
          </w:p>
        </w:tc>
        <w:tc>
          <w:tcPr>
            <w:tcW w:w="2823" w:type="dxa"/>
            <w:shd w:val="clear" w:color="auto" w:fill="FFFF00"/>
          </w:tcPr>
          <w:p w14:paraId="2DDC7917"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7E1E3ABF" w14:textId="77777777" w:rsidR="00205FB1" w:rsidRDefault="00205FB1">
            <w:pPr>
              <w:pStyle w:val="TableParagraph"/>
              <w:spacing w:line="240" w:lineRule="auto"/>
              <w:rPr>
                <w:rFonts w:ascii="Times New Roman"/>
                <w:sz w:val="12"/>
              </w:rPr>
            </w:pPr>
          </w:p>
        </w:tc>
        <w:tc>
          <w:tcPr>
            <w:tcW w:w="2168" w:type="dxa"/>
            <w:shd w:val="clear" w:color="auto" w:fill="BDBDBD"/>
          </w:tcPr>
          <w:p w14:paraId="68C0B7F5" w14:textId="77777777" w:rsidR="00205FB1" w:rsidRDefault="00205FB1">
            <w:pPr>
              <w:pStyle w:val="TableParagraph"/>
              <w:spacing w:line="240" w:lineRule="auto"/>
              <w:rPr>
                <w:rFonts w:ascii="Times New Roman"/>
                <w:sz w:val="12"/>
              </w:rPr>
            </w:pPr>
          </w:p>
        </w:tc>
      </w:tr>
      <w:tr w:rsidR="00205FB1" w14:paraId="4F40C268" w14:textId="77777777">
        <w:trPr>
          <w:trHeight w:val="196"/>
        </w:trPr>
        <w:tc>
          <w:tcPr>
            <w:tcW w:w="2168" w:type="dxa"/>
          </w:tcPr>
          <w:p w14:paraId="6846A023" w14:textId="77777777" w:rsidR="00205FB1" w:rsidRDefault="00AC72B0">
            <w:pPr>
              <w:pStyle w:val="TableParagraph"/>
              <w:ind w:left="40"/>
              <w:rPr>
                <w:sz w:val="16"/>
              </w:rPr>
            </w:pPr>
            <w:r>
              <w:rPr>
                <w:spacing w:val="-2"/>
                <w:sz w:val="16"/>
              </w:rPr>
              <w:t>XR-1K4-L-721K9</w:t>
            </w:r>
          </w:p>
        </w:tc>
        <w:tc>
          <w:tcPr>
            <w:tcW w:w="5483" w:type="dxa"/>
          </w:tcPr>
          <w:p w14:paraId="787A4CC8" w14:textId="77777777" w:rsidR="00205FB1" w:rsidRDefault="00AC72B0">
            <w:pPr>
              <w:pStyle w:val="TableParagraph"/>
              <w:ind w:left="37"/>
              <w:rPr>
                <w:sz w:val="16"/>
              </w:rPr>
            </w:pPr>
            <w:r>
              <w:rPr>
                <w:sz w:val="16"/>
              </w:rPr>
              <w:t>NCS</w:t>
            </w:r>
            <w:r>
              <w:rPr>
                <w:spacing w:val="-5"/>
                <w:sz w:val="16"/>
              </w:rPr>
              <w:t xml:space="preserve"> </w:t>
            </w:r>
            <w:r>
              <w:rPr>
                <w:sz w:val="16"/>
              </w:rPr>
              <w:t>1004</w:t>
            </w:r>
            <w:r>
              <w:rPr>
                <w:spacing w:val="-5"/>
                <w:sz w:val="16"/>
              </w:rPr>
              <w:t xml:space="preserve"> </w:t>
            </w:r>
            <w:r>
              <w:rPr>
                <w:sz w:val="16"/>
              </w:rPr>
              <w:t>IOS</w:t>
            </w:r>
            <w:r>
              <w:rPr>
                <w:spacing w:val="-7"/>
                <w:sz w:val="16"/>
              </w:rPr>
              <w:t xml:space="preserve"> </w:t>
            </w:r>
            <w:r>
              <w:rPr>
                <w:sz w:val="16"/>
              </w:rPr>
              <w:t>XR</w:t>
            </w:r>
            <w:r>
              <w:rPr>
                <w:spacing w:val="-8"/>
                <w:sz w:val="16"/>
              </w:rPr>
              <w:t xml:space="preserve"> </w:t>
            </w:r>
            <w:r>
              <w:rPr>
                <w:sz w:val="16"/>
              </w:rPr>
              <w:t>Software</w:t>
            </w:r>
            <w:r>
              <w:rPr>
                <w:spacing w:val="-6"/>
                <w:sz w:val="16"/>
              </w:rPr>
              <w:t xml:space="preserve"> </w:t>
            </w:r>
            <w:r>
              <w:rPr>
                <w:sz w:val="16"/>
              </w:rPr>
              <w:t>Release</w:t>
            </w:r>
            <w:r>
              <w:rPr>
                <w:spacing w:val="-5"/>
                <w:sz w:val="16"/>
              </w:rPr>
              <w:t xml:space="preserve"> </w:t>
            </w:r>
            <w:r>
              <w:rPr>
                <w:sz w:val="16"/>
              </w:rPr>
              <w:t>721</w:t>
            </w:r>
            <w:r>
              <w:rPr>
                <w:spacing w:val="-5"/>
                <w:sz w:val="16"/>
              </w:rPr>
              <w:t xml:space="preserve"> RTU</w:t>
            </w:r>
          </w:p>
        </w:tc>
        <w:tc>
          <w:tcPr>
            <w:tcW w:w="2823" w:type="dxa"/>
            <w:shd w:val="clear" w:color="auto" w:fill="FFFF00"/>
          </w:tcPr>
          <w:p w14:paraId="06E08E58"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6FC178D8" w14:textId="77777777" w:rsidR="00205FB1" w:rsidRDefault="00AC72B0">
            <w:pPr>
              <w:pStyle w:val="TableParagraph"/>
              <w:ind w:left="34"/>
              <w:rPr>
                <w:sz w:val="16"/>
              </w:rPr>
            </w:pPr>
            <w:r>
              <w:rPr>
                <w:spacing w:val="-2"/>
                <w:sz w:val="16"/>
              </w:rPr>
              <w:t>CON-SAS-XR4L7219</w:t>
            </w:r>
          </w:p>
        </w:tc>
        <w:tc>
          <w:tcPr>
            <w:tcW w:w="2168" w:type="dxa"/>
            <w:shd w:val="clear" w:color="auto" w:fill="FFFF00"/>
          </w:tcPr>
          <w:p w14:paraId="6C45DD1E"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35EBE689" w14:textId="77777777">
        <w:trPr>
          <w:trHeight w:val="196"/>
        </w:trPr>
        <w:tc>
          <w:tcPr>
            <w:tcW w:w="2168" w:type="dxa"/>
          </w:tcPr>
          <w:p w14:paraId="026EE906" w14:textId="77777777" w:rsidR="00205FB1" w:rsidRDefault="00AC72B0">
            <w:pPr>
              <w:pStyle w:val="TableParagraph"/>
              <w:ind w:left="40"/>
              <w:rPr>
                <w:sz w:val="16"/>
              </w:rPr>
            </w:pPr>
            <w:r>
              <w:rPr>
                <w:spacing w:val="-2"/>
                <w:sz w:val="16"/>
              </w:rPr>
              <w:t>NCS1K-E-LC-LC-</w:t>
            </w:r>
            <w:r>
              <w:rPr>
                <w:spacing w:val="-10"/>
                <w:sz w:val="16"/>
              </w:rPr>
              <w:t>5</w:t>
            </w:r>
          </w:p>
        </w:tc>
        <w:tc>
          <w:tcPr>
            <w:tcW w:w="5483" w:type="dxa"/>
          </w:tcPr>
          <w:p w14:paraId="73EE4B77" w14:textId="77777777" w:rsidR="00205FB1" w:rsidRDefault="00AC72B0">
            <w:pPr>
              <w:pStyle w:val="TableParagraph"/>
              <w:ind w:left="37"/>
              <w:rPr>
                <w:sz w:val="16"/>
              </w:rPr>
            </w:pPr>
            <w:r>
              <w:rPr>
                <w:sz w:val="16"/>
              </w:rPr>
              <w:t>NCS</w:t>
            </w:r>
            <w:r>
              <w:rPr>
                <w:spacing w:val="-7"/>
                <w:sz w:val="16"/>
              </w:rPr>
              <w:t xml:space="preserve"> </w:t>
            </w:r>
            <w:r>
              <w:rPr>
                <w:sz w:val="16"/>
              </w:rPr>
              <w:t>1010</w:t>
            </w:r>
            <w:r>
              <w:rPr>
                <w:spacing w:val="-8"/>
                <w:sz w:val="16"/>
              </w:rPr>
              <w:t xml:space="preserve"> </w:t>
            </w:r>
            <w:r>
              <w:rPr>
                <w:sz w:val="16"/>
              </w:rPr>
              <w:t>LC-LC</w:t>
            </w:r>
            <w:r>
              <w:rPr>
                <w:spacing w:val="-4"/>
                <w:sz w:val="16"/>
              </w:rPr>
              <w:t xml:space="preserve"> </w:t>
            </w:r>
            <w:r>
              <w:rPr>
                <w:sz w:val="16"/>
              </w:rPr>
              <w:t>5m</w:t>
            </w:r>
            <w:r>
              <w:rPr>
                <w:spacing w:val="-2"/>
                <w:sz w:val="16"/>
              </w:rPr>
              <w:t xml:space="preserve"> </w:t>
            </w:r>
            <w:r>
              <w:rPr>
                <w:sz w:val="16"/>
              </w:rPr>
              <w:t>cable</w:t>
            </w:r>
            <w:r>
              <w:rPr>
                <w:spacing w:val="-6"/>
                <w:sz w:val="16"/>
              </w:rPr>
              <w:t xml:space="preserve"> </w:t>
            </w:r>
            <w:r>
              <w:rPr>
                <w:sz w:val="16"/>
              </w:rPr>
              <w:t>with</w:t>
            </w:r>
            <w:r>
              <w:rPr>
                <w:spacing w:val="-6"/>
                <w:sz w:val="16"/>
              </w:rPr>
              <w:t xml:space="preserve"> </w:t>
            </w:r>
            <w:r>
              <w:rPr>
                <w:sz w:val="16"/>
              </w:rPr>
              <w:t>pull</w:t>
            </w:r>
            <w:r>
              <w:rPr>
                <w:spacing w:val="-6"/>
                <w:sz w:val="16"/>
              </w:rPr>
              <w:t xml:space="preserve"> </w:t>
            </w:r>
            <w:r>
              <w:rPr>
                <w:spacing w:val="-5"/>
                <w:sz w:val="16"/>
              </w:rPr>
              <w:t>tab</w:t>
            </w:r>
          </w:p>
        </w:tc>
        <w:tc>
          <w:tcPr>
            <w:tcW w:w="2823" w:type="dxa"/>
            <w:shd w:val="clear" w:color="auto" w:fill="FFFF00"/>
          </w:tcPr>
          <w:p w14:paraId="17D20E98" w14:textId="77777777" w:rsidR="00205FB1" w:rsidRDefault="00AC72B0">
            <w:pPr>
              <w:pStyle w:val="TableParagraph"/>
              <w:ind w:right="56"/>
              <w:jc w:val="right"/>
              <w:rPr>
                <w:i/>
                <w:sz w:val="16"/>
              </w:rPr>
            </w:pPr>
            <w:r>
              <w:rPr>
                <w:i/>
                <w:color w:val="0000FF"/>
                <w:sz w:val="16"/>
              </w:rPr>
              <w:t>6</w:t>
            </w:r>
            <w:r>
              <w:rPr>
                <w:i/>
                <w:color w:val="0000FF"/>
                <w:spacing w:val="-3"/>
                <w:sz w:val="16"/>
              </w:rPr>
              <w:t xml:space="preserve"> </w:t>
            </w:r>
            <w:r>
              <w:rPr>
                <w:i/>
                <w:color w:val="0000FF"/>
                <w:sz w:val="16"/>
              </w:rPr>
              <w:t>720,00</w:t>
            </w:r>
            <w:r>
              <w:rPr>
                <w:i/>
                <w:color w:val="0000FF"/>
                <w:spacing w:val="-4"/>
                <w:sz w:val="16"/>
              </w:rPr>
              <w:t xml:space="preserve"> </w:t>
            </w:r>
            <w:r>
              <w:rPr>
                <w:i/>
                <w:color w:val="0000FF"/>
                <w:spacing w:val="-5"/>
                <w:sz w:val="16"/>
              </w:rPr>
              <w:t>Kč</w:t>
            </w:r>
          </w:p>
        </w:tc>
        <w:tc>
          <w:tcPr>
            <w:tcW w:w="2120" w:type="dxa"/>
            <w:shd w:val="clear" w:color="auto" w:fill="BDBDBD"/>
          </w:tcPr>
          <w:p w14:paraId="70869915" w14:textId="77777777" w:rsidR="00205FB1" w:rsidRDefault="00205FB1">
            <w:pPr>
              <w:pStyle w:val="TableParagraph"/>
              <w:spacing w:line="240" w:lineRule="auto"/>
              <w:rPr>
                <w:rFonts w:ascii="Times New Roman"/>
                <w:sz w:val="12"/>
              </w:rPr>
            </w:pPr>
          </w:p>
        </w:tc>
        <w:tc>
          <w:tcPr>
            <w:tcW w:w="2168" w:type="dxa"/>
            <w:shd w:val="clear" w:color="auto" w:fill="BDBDBD"/>
          </w:tcPr>
          <w:p w14:paraId="76ABBFD9" w14:textId="77777777" w:rsidR="00205FB1" w:rsidRDefault="00205FB1">
            <w:pPr>
              <w:pStyle w:val="TableParagraph"/>
              <w:spacing w:line="240" w:lineRule="auto"/>
              <w:rPr>
                <w:rFonts w:ascii="Times New Roman"/>
                <w:sz w:val="12"/>
              </w:rPr>
            </w:pPr>
          </w:p>
        </w:tc>
      </w:tr>
    </w:tbl>
    <w:p w14:paraId="35F7F59B" w14:textId="77777777" w:rsidR="00205FB1" w:rsidRDefault="00205FB1">
      <w:pPr>
        <w:rPr>
          <w:sz w:val="2"/>
        </w:rPr>
      </w:pPr>
    </w:p>
    <w:p w14:paraId="0495FB00" w14:textId="77777777" w:rsidR="00205FB1" w:rsidRDefault="00205FB1">
      <w:pPr>
        <w:rPr>
          <w:sz w:val="2"/>
        </w:rPr>
      </w:pPr>
    </w:p>
    <w:p w14:paraId="08CAF19D" w14:textId="77777777" w:rsidR="00205FB1" w:rsidRDefault="00205FB1">
      <w:pPr>
        <w:rPr>
          <w:sz w:val="2"/>
        </w:rPr>
      </w:pPr>
    </w:p>
    <w:p w14:paraId="6CA3D9DE" w14:textId="77777777" w:rsidR="00205FB1" w:rsidRDefault="00205FB1">
      <w:pPr>
        <w:rPr>
          <w:sz w:val="2"/>
        </w:rPr>
      </w:pPr>
    </w:p>
    <w:p w14:paraId="64E9FE93" w14:textId="77777777" w:rsidR="00205FB1" w:rsidRDefault="00205FB1">
      <w:pPr>
        <w:rPr>
          <w:sz w:val="2"/>
        </w:rPr>
      </w:pPr>
    </w:p>
    <w:p w14:paraId="7FD84103" w14:textId="77777777" w:rsidR="00205FB1" w:rsidRDefault="00205FB1">
      <w:pPr>
        <w:rPr>
          <w:sz w:val="2"/>
        </w:rPr>
      </w:pPr>
    </w:p>
    <w:p w14:paraId="26431AB6" w14:textId="77777777" w:rsidR="00205FB1" w:rsidRDefault="00205FB1">
      <w:pPr>
        <w:rPr>
          <w:sz w:val="2"/>
        </w:rPr>
      </w:pPr>
    </w:p>
    <w:p w14:paraId="77646D17" w14:textId="77777777" w:rsidR="00205FB1" w:rsidRDefault="00205FB1">
      <w:pPr>
        <w:rPr>
          <w:sz w:val="2"/>
        </w:rPr>
      </w:pPr>
    </w:p>
    <w:p w14:paraId="62B9F54D" w14:textId="77777777" w:rsidR="00205FB1" w:rsidRDefault="00205FB1">
      <w:pPr>
        <w:rPr>
          <w:sz w:val="2"/>
        </w:rPr>
      </w:pPr>
    </w:p>
    <w:p w14:paraId="1304852F" w14:textId="77777777" w:rsidR="00205FB1" w:rsidRDefault="00205FB1">
      <w:pPr>
        <w:rPr>
          <w:sz w:val="2"/>
        </w:rPr>
      </w:pPr>
    </w:p>
    <w:p w14:paraId="2F76195E" w14:textId="77777777" w:rsidR="00205FB1" w:rsidRDefault="00205FB1">
      <w:pPr>
        <w:rPr>
          <w:sz w:val="2"/>
        </w:rPr>
      </w:pPr>
    </w:p>
    <w:p w14:paraId="60B7F4F3" w14:textId="77777777" w:rsidR="00205FB1" w:rsidRDefault="00205FB1">
      <w:pPr>
        <w:rPr>
          <w:sz w:val="2"/>
        </w:rPr>
      </w:pPr>
    </w:p>
    <w:p w14:paraId="0C3D0B43" w14:textId="77777777" w:rsidR="00205FB1" w:rsidRDefault="00205FB1">
      <w:pPr>
        <w:rPr>
          <w:sz w:val="2"/>
        </w:rPr>
      </w:pPr>
    </w:p>
    <w:p w14:paraId="1CE5BBEB" w14:textId="77777777" w:rsidR="00205FB1" w:rsidRDefault="00205FB1">
      <w:pPr>
        <w:rPr>
          <w:sz w:val="2"/>
        </w:rPr>
      </w:pPr>
    </w:p>
    <w:p w14:paraId="3466F127" w14:textId="77777777" w:rsidR="00205FB1" w:rsidRDefault="00205FB1">
      <w:pPr>
        <w:rPr>
          <w:sz w:val="2"/>
        </w:rPr>
      </w:pPr>
    </w:p>
    <w:p w14:paraId="6C3E2348" w14:textId="77777777" w:rsidR="00205FB1" w:rsidRDefault="00205FB1">
      <w:pPr>
        <w:rPr>
          <w:sz w:val="2"/>
        </w:rPr>
      </w:pPr>
    </w:p>
    <w:p w14:paraId="26DC7140" w14:textId="77777777" w:rsidR="00205FB1" w:rsidRDefault="00205FB1">
      <w:pPr>
        <w:rPr>
          <w:sz w:val="2"/>
        </w:rPr>
      </w:pPr>
    </w:p>
    <w:p w14:paraId="71F173E5" w14:textId="77777777" w:rsidR="00205FB1" w:rsidRDefault="00205FB1">
      <w:pPr>
        <w:rPr>
          <w:sz w:val="2"/>
        </w:rPr>
      </w:pPr>
    </w:p>
    <w:p w14:paraId="56F81B9D" w14:textId="77777777" w:rsidR="00205FB1" w:rsidRDefault="00205FB1">
      <w:pPr>
        <w:rPr>
          <w:sz w:val="2"/>
        </w:rPr>
      </w:pPr>
    </w:p>
    <w:p w14:paraId="074846F5" w14:textId="77777777" w:rsidR="00205FB1" w:rsidRDefault="00205FB1">
      <w:pPr>
        <w:rPr>
          <w:sz w:val="2"/>
        </w:rPr>
      </w:pPr>
    </w:p>
    <w:p w14:paraId="7AD6CE36" w14:textId="77777777" w:rsidR="00205FB1" w:rsidRDefault="00205FB1">
      <w:pPr>
        <w:rPr>
          <w:sz w:val="2"/>
        </w:rPr>
      </w:pPr>
    </w:p>
    <w:p w14:paraId="1DB1EA13" w14:textId="77777777" w:rsidR="00205FB1" w:rsidRDefault="00205FB1">
      <w:pPr>
        <w:rPr>
          <w:sz w:val="2"/>
        </w:rPr>
      </w:pPr>
    </w:p>
    <w:p w14:paraId="4D6DA980" w14:textId="77777777" w:rsidR="00205FB1" w:rsidRDefault="00205FB1">
      <w:pPr>
        <w:rPr>
          <w:sz w:val="2"/>
        </w:rPr>
      </w:pPr>
    </w:p>
    <w:p w14:paraId="030C8219" w14:textId="77777777" w:rsidR="00205FB1" w:rsidRDefault="00205FB1">
      <w:pPr>
        <w:rPr>
          <w:sz w:val="2"/>
        </w:rPr>
      </w:pPr>
    </w:p>
    <w:p w14:paraId="11E7B075" w14:textId="77777777" w:rsidR="00205FB1" w:rsidRDefault="00205FB1">
      <w:pPr>
        <w:rPr>
          <w:sz w:val="2"/>
        </w:rPr>
      </w:pPr>
    </w:p>
    <w:p w14:paraId="006934E7" w14:textId="77777777" w:rsidR="00205FB1" w:rsidRDefault="00205FB1">
      <w:pPr>
        <w:rPr>
          <w:sz w:val="2"/>
        </w:rPr>
      </w:pPr>
    </w:p>
    <w:p w14:paraId="5F1F3578" w14:textId="77777777" w:rsidR="00205FB1" w:rsidRDefault="00205FB1">
      <w:pPr>
        <w:rPr>
          <w:sz w:val="2"/>
        </w:rPr>
      </w:pPr>
    </w:p>
    <w:p w14:paraId="4B53153C" w14:textId="77777777" w:rsidR="00205FB1" w:rsidRDefault="00205FB1">
      <w:pPr>
        <w:rPr>
          <w:sz w:val="2"/>
        </w:rPr>
      </w:pPr>
    </w:p>
    <w:p w14:paraId="4D628273" w14:textId="77777777" w:rsidR="00205FB1" w:rsidRDefault="00205FB1">
      <w:pPr>
        <w:rPr>
          <w:sz w:val="2"/>
        </w:rPr>
      </w:pPr>
    </w:p>
    <w:p w14:paraId="573365F2" w14:textId="77777777" w:rsidR="00205FB1" w:rsidRDefault="00205FB1">
      <w:pPr>
        <w:spacing w:before="22"/>
        <w:rPr>
          <w:sz w:val="2"/>
        </w:rPr>
      </w:pPr>
    </w:p>
    <w:p w14:paraId="69DACB87" w14:textId="77777777" w:rsidR="00205FB1" w:rsidRDefault="00AC72B0">
      <w:pPr>
        <w:spacing w:before="1"/>
        <w:ind w:right="1048"/>
        <w:jc w:val="center"/>
        <w:rPr>
          <w:sz w:val="2"/>
        </w:rPr>
      </w:pPr>
      <w:r>
        <w:rPr>
          <w:spacing w:val="-11"/>
          <w:sz w:val="2"/>
        </w:rPr>
        <w:t>#</w:t>
      </w:r>
    </w:p>
    <w:p w14:paraId="09BEF95A" w14:textId="77777777" w:rsidR="00205FB1" w:rsidRDefault="00205FB1">
      <w:pPr>
        <w:jc w:val="center"/>
        <w:rPr>
          <w:sz w:val="2"/>
        </w:rPr>
        <w:sectPr w:rsidR="00205FB1">
          <w:pgSz w:w="16840" w:h="11920" w:orient="landscape"/>
          <w:pgMar w:top="660" w:right="920" w:bottom="400" w:left="900" w:header="469" w:footer="219" w:gutter="0"/>
          <w:cols w:space="708"/>
        </w:sectPr>
      </w:pPr>
    </w:p>
    <w:p w14:paraId="7E70961B" w14:textId="77777777" w:rsidR="00205FB1" w:rsidRDefault="00205FB1">
      <w:pPr>
        <w:spacing w:before="217" w:after="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8"/>
        <w:gridCol w:w="5483"/>
        <w:gridCol w:w="2823"/>
        <w:gridCol w:w="2120"/>
        <w:gridCol w:w="2168"/>
      </w:tblGrid>
      <w:tr w:rsidR="00205FB1" w14:paraId="4E3BC1BC" w14:textId="77777777">
        <w:trPr>
          <w:trHeight w:val="196"/>
        </w:trPr>
        <w:tc>
          <w:tcPr>
            <w:tcW w:w="2168" w:type="dxa"/>
          </w:tcPr>
          <w:p w14:paraId="403B94A7" w14:textId="77777777" w:rsidR="00205FB1" w:rsidRDefault="00AC72B0">
            <w:pPr>
              <w:pStyle w:val="TableParagraph"/>
              <w:ind w:left="40"/>
              <w:rPr>
                <w:sz w:val="16"/>
              </w:rPr>
            </w:pPr>
            <w:r>
              <w:rPr>
                <w:spacing w:val="-2"/>
                <w:sz w:val="16"/>
              </w:rPr>
              <w:t>NCS1K-E-OLT-</w:t>
            </w:r>
            <w:r>
              <w:rPr>
                <w:spacing w:val="-10"/>
                <w:sz w:val="16"/>
              </w:rPr>
              <w:t>C</w:t>
            </w:r>
          </w:p>
        </w:tc>
        <w:tc>
          <w:tcPr>
            <w:tcW w:w="5483" w:type="dxa"/>
          </w:tcPr>
          <w:p w14:paraId="48C29479" w14:textId="77777777" w:rsidR="00205FB1" w:rsidRDefault="00AC72B0">
            <w:pPr>
              <w:pStyle w:val="TableParagraph"/>
              <w:ind w:left="37"/>
              <w:rPr>
                <w:sz w:val="16"/>
              </w:rPr>
            </w:pPr>
            <w:r>
              <w:rPr>
                <w:sz w:val="16"/>
              </w:rPr>
              <w:t>NCS</w:t>
            </w:r>
            <w:r>
              <w:rPr>
                <w:spacing w:val="-5"/>
                <w:sz w:val="16"/>
              </w:rPr>
              <w:t xml:space="preserve"> </w:t>
            </w:r>
            <w:r>
              <w:rPr>
                <w:sz w:val="16"/>
              </w:rPr>
              <w:t>1010</w:t>
            </w:r>
            <w:r>
              <w:rPr>
                <w:spacing w:val="-7"/>
                <w:sz w:val="16"/>
              </w:rPr>
              <w:t xml:space="preserve"> </w:t>
            </w:r>
            <w:r>
              <w:rPr>
                <w:sz w:val="16"/>
              </w:rPr>
              <w:t>Optical</w:t>
            </w:r>
            <w:r>
              <w:rPr>
                <w:spacing w:val="-9"/>
                <w:sz w:val="16"/>
              </w:rPr>
              <w:t xml:space="preserve"> </w:t>
            </w:r>
            <w:r>
              <w:rPr>
                <w:sz w:val="16"/>
              </w:rPr>
              <w:t>Line</w:t>
            </w:r>
            <w:r>
              <w:rPr>
                <w:spacing w:val="-9"/>
                <w:sz w:val="16"/>
              </w:rPr>
              <w:t xml:space="preserve"> </w:t>
            </w:r>
            <w:r>
              <w:rPr>
                <w:sz w:val="16"/>
              </w:rPr>
              <w:t>Terminal</w:t>
            </w:r>
            <w:r>
              <w:rPr>
                <w:spacing w:val="-8"/>
                <w:sz w:val="16"/>
              </w:rPr>
              <w:t xml:space="preserve"> </w:t>
            </w:r>
            <w:r>
              <w:rPr>
                <w:sz w:val="16"/>
              </w:rPr>
              <w:t>-</w:t>
            </w:r>
            <w:r>
              <w:rPr>
                <w:spacing w:val="-4"/>
                <w:sz w:val="16"/>
              </w:rPr>
              <w:t xml:space="preserve"> </w:t>
            </w:r>
            <w:r>
              <w:rPr>
                <w:sz w:val="16"/>
              </w:rPr>
              <w:t>C-band,</w:t>
            </w:r>
            <w:r>
              <w:rPr>
                <w:spacing w:val="-5"/>
                <w:sz w:val="16"/>
              </w:rPr>
              <w:t xml:space="preserve"> </w:t>
            </w:r>
            <w:r>
              <w:rPr>
                <w:spacing w:val="-2"/>
                <w:sz w:val="16"/>
              </w:rPr>
              <w:t>enhanced</w:t>
            </w:r>
          </w:p>
        </w:tc>
        <w:tc>
          <w:tcPr>
            <w:tcW w:w="2823" w:type="dxa"/>
            <w:shd w:val="clear" w:color="auto" w:fill="FFFF00"/>
          </w:tcPr>
          <w:p w14:paraId="6BC6BC92"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810</w:t>
            </w:r>
            <w:r>
              <w:rPr>
                <w:i/>
                <w:color w:val="0000FF"/>
                <w:spacing w:val="-4"/>
                <w:sz w:val="16"/>
              </w:rPr>
              <w:t xml:space="preserve"> </w:t>
            </w:r>
            <w:r>
              <w:rPr>
                <w:i/>
                <w:color w:val="0000FF"/>
                <w:sz w:val="16"/>
              </w:rPr>
              <w:t>080,00</w:t>
            </w:r>
            <w:r>
              <w:rPr>
                <w:i/>
                <w:color w:val="0000FF"/>
                <w:spacing w:val="-3"/>
                <w:sz w:val="16"/>
              </w:rPr>
              <w:t xml:space="preserve"> </w:t>
            </w:r>
            <w:r>
              <w:rPr>
                <w:i/>
                <w:color w:val="0000FF"/>
                <w:spacing w:val="-5"/>
                <w:sz w:val="16"/>
              </w:rPr>
              <w:t>Kč</w:t>
            </w:r>
          </w:p>
        </w:tc>
        <w:tc>
          <w:tcPr>
            <w:tcW w:w="2120" w:type="dxa"/>
          </w:tcPr>
          <w:p w14:paraId="423D2C58" w14:textId="77777777" w:rsidR="00205FB1" w:rsidRDefault="00AC72B0">
            <w:pPr>
              <w:pStyle w:val="TableParagraph"/>
              <w:ind w:left="34"/>
              <w:rPr>
                <w:sz w:val="16"/>
              </w:rPr>
            </w:pPr>
            <w:r>
              <w:rPr>
                <w:spacing w:val="-2"/>
                <w:sz w:val="16"/>
              </w:rPr>
              <w:t>SD-AR1K-NCS1KLTC</w:t>
            </w:r>
          </w:p>
        </w:tc>
        <w:tc>
          <w:tcPr>
            <w:tcW w:w="2168" w:type="dxa"/>
            <w:shd w:val="clear" w:color="auto" w:fill="FFFF00"/>
          </w:tcPr>
          <w:p w14:paraId="3FDAF6D3" w14:textId="77777777" w:rsidR="00205FB1" w:rsidRDefault="00AC72B0">
            <w:pPr>
              <w:pStyle w:val="TableParagraph"/>
              <w:ind w:right="59"/>
              <w:jc w:val="right"/>
              <w:rPr>
                <w:i/>
                <w:sz w:val="16"/>
              </w:rPr>
            </w:pPr>
            <w:r>
              <w:rPr>
                <w:i/>
                <w:color w:val="0000FF"/>
                <w:sz w:val="16"/>
              </w:rPr>
              <w:t>111</w:t>
            </w:r>
            <w:r>
              <w:rPr>
                <w:i/>
                <w:color w:val="0000FF"/>
                <w:spacing w:val="-5"/>
                <w:sz w:val="16"/>
              </w:rPr>
              <w:t xml:space="preserve"> </w:t>
            </w:r>
            <w:r>
              <w:rPr>
                <w:i/>
                <w:color w:val="0000FF"/>
                <w:sz w:val="16"/>
              </w:rPr>
              <w:t>860,00</w:t>
            </w:r>
            <w:r>
              <w:rPr>
                <w:i/>
                <w:color w:val="0000FF"/>
                <w:spacing w:val="-3"/>
                <w:sz w:val="16"/>
              </w:rPr>
              <w:t xml:space="preserve"> </w:t>
            </w:r>
            <w:r>
              <w:rPr>
                <w:i/>
                <w:color w:val="0000FF"/>
                <w:spacing w:val="-5"/>
                <w:sz w:val="16"/>
              </w:rPr>
              <w:t>Kč</w:t>
            </w:r>
          </w:p>
        </w:tc>
      </w:tr>
      <w:tr w:rsidR="00205FB1" w14:paraId="17F36FC5" w14:textId="77777777">
        <w:trPr>
          <w:trHeight w:val="196"/>
        </w:trPr>
        <w:tc>
          <w:tcPr>
            <w:tcW w:w="2168" w:type="dxa"/>
          </w:tcPr>
          <w:p w14:paraId="65843544" w14:textId="77777777" w:rsidR="00205FB1" w:rsidRDefault="00AC72B0">
            <w:pPr>
              <w:pStyle w:val="TableParagraph"/>
              <w:ind w:left="40"/>
              <w:rPr>
                <w:sz w:val="16"/>
              </w:rPr>
            </w:pPr>
            <w:r>
              <w:rPr>
                <w:spacing w:val="-2"/>
                <w:sz w:val="16"/>
              </w:rPr>
              <w:t>E-XR-NCS1K2-651K9</w:t>
            </w:r>
          </w:p>
        </w:tc>
        <w:tc>
          <w:tcPr>
            <w:tcW w:w="5483" w:type="dxa"/>
          </w:tcPr>
          <w:p w14:paraId="1BFC6818" w14:textId="77777777" w:rsidR="00205FB1" w:rsidRDefault="00AC72B0">
            <w:pPr>
              <w:pStyle w:val="TableParagraph"/>
              <w:ind w:left="37"/>
              <w:rPr>
                <w:sz w:val="16"/>
              </w:rPr>
            </w:pPr>
            <w:r>
              <w:rPr>
                <w:sz w:val="16"/>
              </w:rPr>
              <w:t>NCS</w:t>
            </w:r>
            <w:r>
              <w:rPr>
                <w:spacing w:val="-6"/>
                <w:sz w:val="16"/>
              </w:rPr>
              <w:t xml:space="preserve"> </w:t>
            </w:r>
            <w:r>
              <w:rPr>
                <w:sz w:val="16"/>
              </w:rPr>
              <w:t>1002</w:t>
            </w:r>
            <w:r>
              <w:rPr>
                <w:spacing w:val="-7"/>
                <w:sz w:val="16"/>
              </w:rPr>
              <w:t xml:space="preserve"> </w:t>
            </w:r>
            <w:r>
              <w:rPr>
                <w:sz w:val="16"/>
              </w:rPr>
              <w:t>IOS</w:t>
            </w:r>
            <w:r>
              <w:rPr>
                <w:spacing w:val="-4"/>
                <w:sz w:val="16"/>
              </w:rPr>
              <w:t xml:space="preserve"> </w:t>
            </w:r>
            <w:r>
              <w:rPr>
                <w:sz w:val="16"/>
              </w:rPr>
              <w:t>XR</w:t>
            </w:r>
            <w:r>
              <w:rPr>
                <w:spacing w:val="-8"/>
                <w:sz w:val="16"/>
              </w:rPr>
              <w:t xml:space="preserve"> </w:t>
            </w:r>
            <w:r>
              <w:rPr>
                <w:sz w:val="16"/>
              </w:rPr>
              <w:t>Software</w:t>
            </w:r>
            <w:r>
              <w:rPr>
                <w:spacing w:val="-6"/>
                <w:sz w:val="16"/>
              </w:rPr>
              <w:t xml:space="preserve"> </w:t>
            </w:r>
            <w:r>
              <w:rPr>
                <w:sz w:val="16"/>
              </w:rPr>
              <w:t>Release</w:t>
            </w:r>
            <w:r>
              <w:rPr>
                <w:spacing w:val="-5"/>
                <w:sz w:val="16"/>
              </w:rPr>
              <w:t xml:space="preserve"> </w:t>
            </w:r>
            <w:r>
              <w:rPr>
                <w:sz w:val="16"/>
              </w:rPr>
              <w:t>6.5.1</w:t>
            </w:r>
            <w:r>
              <w:rPr>
                <w:spacing w:val="-4"/>
                <w:sz w:val="16"/>
              </w:rPr>
              <w:t xml:space="preserve"> </w:t>
            </w:r>
            <w:r>
              <w:rPr>
                <w:sz w:val="16"/>
              </w:rPr>
              <w:t>RTU-</w:t>
            </w:r>
            <w:r>
              <w:rPr>
                <w:spacing w:val="31"/>
                <w:sz w:val="16"/>
              </w:rPr>
              <w:t xml:space="preserve"> </w:t>
            </w:r>
            <w:r>
              <w:rPr>
                <w:spacing w:val="-4"/>
                <w:sz w:val="16"/>
              </w:rPr>
              <w:t>eDel</w:t>
            </w:r>
          </w:p>
        </w:tc>
        <w:tc>
          <w:tcPr>
            <w:tcW w:w="2823" w:type="dxa"/>
            <w:shd w:val="clear" w:color="auto" w:fill="FFFF00"/>
          </w:tcPr>
          <w:p w14:paraId="3D3213E5"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tcPr>
          <w:p w14:paraId="4532145A" w14:textId="77777777" w:rsidR="00205FB1" w:rsidRDefault="00AC72B0">
            <w:pPr>
              <w:pStyle w:val="TableParagraph"/>
              <w:ind w:left="34"/>
              <w:rPr>
                <w:sz w:val="16"/>
              </w:rPr>
            </w:pPr>
            <w:r>
              <w:rPr>
                <w:spacing w:val="-2"/>
                <w:sz w:val="16"/>
              </w:rPr>
              <w:t>CON-SAS-NK2651K9</w:t>
            </w:r>
          </w:p>
        </w:tc>
        <w:tc>
          <w:tcPr>
            <w:tcW w:w="2168" w:type="dxa"/>
            <w:shd w:val="clear" w:color="auto" w:fill="FFFF00"/>
          </w:tcPr>
          <w:p w14:paraId="2D43AA92"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685F4F97" w14:textId="77777777">
        <w:trPr>
          <w:trHeight w:val="196"/>
        </w:trPr>
        <w:tc>
          <w:tcPr>
            <w:tcW w:w="2168" w:type="dxa"/>
          </w:tcPr>
          <w:p w14:paraId="71138C0A" w14:textId="77777777" w:rsidR="00205FB1" w:rsidRDefault="00AC72B0">
            <w:pPr>
              <w:pStyle w:val="TableParagraph"/>
              <w:ind w:left="40"/>
              <w:rPr>
                <w:sz w:val="16"/>
              </w:rPr>
            </w:pPr>
            <w:r>
              <w:rPr>
                <w:spacing w:val="-2"/>
                <w:sz w:val="16"/>
              </w:rPr>
              <w:t>NCS1K-E-OLT-</w:t>
            </w:r>
            <w:r>
              <w:rPr>
                <w:spacing w:val="-10"/>
                <w:sz w:val="16"/>
              </w:rPr>
              <w:t>L</w:t>
            </w:r>
          </w:p>
        </w:tc>
        <w:tc>
          <w:tcPr>
            <w:tcW w:w="5483" w:type="dxa"/>
          </w:tcPr>
          <w:p w14:paraId="15F053AC" w14:textId="77777777" w:rsidR="00205FB1" w:rsidRDefault="00AC72B0">
            <w:pPr>
              <w:pStyle w:val="TableParagraph"/>
              <w:ind w:left="37"/>
              <w:rPr>
                <w:sz w:val="16"/>
              </w:rPr>
            </w:pPr>
            <w:r>
              <w:rPr>
                <w:sz w:val="16"/>
              </w:rPr>
              <w:t>NCS</w:t>
            </w:r>
            <w:r>
              <w:rPr>
                <w:spacing w:val="-6"/>
                <w:sz w:val="16"/>
              </w:rPr>
              <w:t xml:space="preserve"> </w:t>
            </w:r>
            <w:r>
              <w:rPr>
                <w:sz w:val="16"/>
              </w:rPr>
              <w:t>1010</w:t>
            </w:r>
            <w:r>
              <w:rPr>
                <w:spacing w:val="-7"/>
                <w:sz w:val="16"/>
              </w:rPr>
              <w:t xml:space="preserve"> </w:t>
            </w:r>
            <w:r>
              <w:rPr>
                <w:sz w:val="16"/>
              </w:rPr>
              <w:t>Optical</w:t>
            </w:r>
            <w:r>
              <w:rPr>
                <w:spacing w:val="-9"/>
                <w:sz w:val="16"/>
              </w:rPr>
              <w:t xml:space="preserve"> </w:t>
            </w:r>
            <w:r>
              <w:rPr>
                <w:sz w:val="16"/>
              </w:rPr>
              <w:t>Line</w:t>
            </w:r>
            <w:r>
              <w:rPr>
                <w:spacing w:val="-8"/>
                <w:sz w:val="16"/>
              </w:rPr>
              <w:t xml:space="preserve"> </w:t>
            </w:r>
            <w:r>
              <w:rPr>
                <w:sz w:val="16"/>
              </w:rPr>
              <w:t>Terminal</w:t>
            </w:r>
            <w:r>
              <w:rPr>
                <w:spacing w:val="-8"/>
                <w:sz w:val="16"/>
              </w:rPr>
              <w:t xml:space="preserve"> </w:t>
            </w:r>
            <w:r>
              <w:rPr>
                <w:sz w:val="16"/>
              </w:rPr>
              <w:t>-</w:t>
            </w:r>
            <w:r>
              <w:rPr>
                <w:spacing w:val="-5"/>
                <w:sz w:val="16"/>
              </w:rPr>
              <w:t xml:space="preserve"> </w:t>
            </w:r>
            <w:r>
              <w:rPr>
                <w:sz w:val="16"/>
              </w:rPr>
              <w:t>L-band,</w:t>
            </w:r>
            <w:r>
              <w:rPr>
                <w:spacing w:val="-5"/>
                <w:sz w:val="16"/>
              </w:rPr>
              <w:t xml:space="preserve"> </w:t>
            </w:r>
            <w:r>
              <w:rPr>
                <w:spacing w:val="-2"/>
                <w:sz w:val="16"/>
              </w:rPr>
              <w:t>enhanced</w:t>
            </w:r>
          </w:p>
        </w:tc>
        <w:tc>
          <w:tcPr>
            <w:tcW w:w="2823" w:type="dxa"/>
            <w:shd w:val="clear" w:color="auto" w:fill="FFFF00"/>
          </w:tcPr>
          <w:p w14:paraId="3FC6A0A9"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252</w:t>
            </w:r>
            <w:r>
              <w:rPr>
                <w:i/>
                <w:color w:val="0000FF"/>
                <w:spacing w:val="-4"/>
                <w:sz w:val="16"/>
              </w:rPr>
              <w:t xml:space="preserve"> </w:t>
            </w:r>
            <w:r>
              <w:rPr>
                <w:i/>
                <w:color w:val="0000FF"/>
                <w:sz w:val="16"/>
              </w:rPr>
              <w:t>540,00</w:t>
            </w:r>
            <w:r>
              <w:rPr>
                <w:i/>
                <w:color w:val="0000FF"/>
                <w:spacing w:val="-3"/>
                <w:sz w:val="16"/>
              </w:rPr>
              <w:t xml:space="preserve"> </w:t>
            </w:r>
            <w:r>
              <w:rPr>
                <w:i/>
                <w:color w:val="0000FF"/>
                <w:spacing w:val="-5"/>
                <w:sz w:val="16"/>
              </w:rPr>
              <w:t>Kč</w:t>
            </w:r>
          </w:p>
        </w:tc>
        <w:tc>
          <w:tcPr>
            <w:tcW w:w="2120" w:type="dxa"/>
          </w:tcPr>
          <w:p w14:paraId="420E4F8E" w14:textId="77777777" w:rsidR="00205FB1" w:rsidRDefault="00AC72B0">
            <w:pPr>
              <w:pStyle w:val="TableParagraph"/>
              <w:ind w:left="34"/>
              <w:rPr>
                <w:sz w:val="16"/>
              </w:rPr>
            </w:pPr>
            <w:r>
              <w:rPr>
                <w:spacing w:val="-2"/>
                <w:sz w:val="16"/>
              </w:rPr>
              <w:t>SD-AR1K-NCS1KLTL</w:t>
            </w:r>
          </w:p>
        </w:tc>
        <w:tc>
          <w:tcPr>
            <w:tcW w:w="2168" w:type="dxa"/>
            <w:shd w:val="clear" w:color="auto" w:fill="FFFF00"/>
          </w:tcPr>
          <w:p w14:paraId="3A0EE476" w14:textId="77777777" w:rsidR="00205FB1" w:rsidRDefault="00AC72B0">
            <w:pPr>
              <w:pStyle w:val="TableParagraph"/>
              <w:ind w:right="59"/>
              <w:jc w:val="right"/>
              <w:rPr>
                <w:i/>
                <w:sz w:val="16"/>
              </w:rPr>
            </w:pPr>
            <w:r>
              <w:rPr>
                <w:i/>
                <w:color w:val="0000FF"/>
                <w:sz w:val="16"/>
              </w:rPr>
              <w:t>139</w:t>
            </w:r>
            <w:r>
              <w:rPr>
                <w:i/>
                <w:color w:val="0000FF"/>
                <w:spacing w:val="-5"/>
                <w:sz w:val="16"/>
              </w:rPr>
              <w:t xml:space="preserve"> </w:t>
            </w:r>
            <w:r>
              <w:rPr>
                <w:i/>
                <w:color w:val="0000FF"/>
                <w:sz w:val="16"/>
              </w:rPr>
              <w:t>200,00</w:t>
            </w:r>
            <w:r>
              <w:rPr>
                <w:i/>
                <w:color w:val="0000FF"/>
                <w:spacing w:val="-3"/>
                <w:sz w:val="16"/>
              </w:rPr>
              <w:t xml:space="preserve"> </w:t>
            </w:r>
            <w:r>
              <w:rPr>
                <w:i/>
                <w:color w:val="0000FF"/>
                <w:spacing w:val="-5"/>
                <w:sz w:val="16"/>
              </w:rPr>
              <w:t>Kč</w:t>
            </w:r>
          </w:p>
        </w:tc>
      </w:tr>
      <w:tr w:rsidR="00205FB1" w14:paraId="1EC1E737" w14:textId="77777777">
        <w:trPr>
          <w:trHeight w:val="196"/>
        </w:trPr>
        <w:tc>
          <w:tcPr>
            <w:tcW w:w="2168" w:type="dxa"/>
          </w:tcPr>
          <w:p w14:paraId="2B7D540F" w14:textId="77777777" w:rsidR="00205FB1" w:rsidRDefault="00AC72B0">
            <w:pPr>
              <w:pStyle w:val="TableParagraph"/>
              <w:ind w:left="40"/>
              <w:rPr>
                <w:sz w:val="16"/>
              </w:rPr>
            </w:pPr>
            <w:r>
              <w:rPr>
                <w:spacing w:val="-2"/>
                <w:sz w:val="16"/>
              </w:rPr>
              <w:t>XR-NCS1K1-L-711K9</w:t>
            </w:r>
          </w:p>
        </w:tc>
        <w:tc>
          <w:tcPr>
            <w:tcW w:w="5483" w:type="dxa"/>
          </w:tcPr>
          <w:p w14:paraId="020E9520" w14:textId="77777777" w:rsidR="00205FB1" w:rsidRDefault="00AC72B0">
            <w:pPr>
              <w:pStyle w:val="TableParagraph"/>
              <w:ind w:left="37"/>
              <w:rPr>
                <w:sz w:val="16"/>
              </w:rPr>
            </w:pPr>
            <w:r>
              <w:rPr>
                <w:sz w:val="16"/>
              </w:rPr>
              <w:t>NCS</w:t>
            </w:r>
            <w:r>
              <w:rPr>
                <w:spacing w:val="-5"/>
                <w:sz w:val="16"/>
              </w:rPr>
              <w:t xml:space="preserve"> </w:t>
            </w:r>
            <w:r>
              <w:rPr>
                <w:sz w:val="16"/>
              </w:rPr>
              <w:t>1001</w:t>
            </w:r>
            <w:r>
              <w:rPr>
                <w:spacing w:val="-5"/>
                <w:sz w:val="16"/>
              </w:rPr>
              <w:t xml:space="preserve"> </w:t>
            </w:r>
            <w:r>
              <w:rPr>
                <w:sz w:val="16"/>
              </w:rPr>
              <w:t>IOS</w:t>
            </w:r>
            <w:r>
              <w:rPr>
                <w:spacing w:val="-7"/>
                <w:sz w:val="16"/>
              </w:rPr>
              <w:t xml:space="preserve"> </w:t>
            </w:r>
            <w:r>
              <w:rPr>
                <w:sz w:val="16"/>
              </w:rPr>
              <w:t>XR</w:t>
            </w:r>
            <w:r>
              <w:rPr>
                <w:spacing w:val="-9"/>
                <w:sz w:val="16"/>
              </w:rPr>
              <w:t xml:space="preserve"> </w:t>
            </w:r>
            <w:r>
              <w:rPr>
                <w:sz w:val="16"/>
              </w:rPr>
              <w:t>Software</w:t>
            </w:r>
            <w:r>
              <w:rPr>
                <w:spacing w:val="-6"/>
                <w:sz w:val="16"/>
              </w:rPr>
              <w:t xml:space="preserve"> </w:t>
            </w:r>
            <w:r>
              <w:rPr>
                <w:sz w:val="16"/>
              </w:rPr>
              <w:t>Release</w:t>
            </w:r>
            <w:r>
              <w:rPr>
                <w:spacing w:val="-5"/>
                <w:sz w:val="16"/>
              </w:rPr>
              <w:t xml:space="preserve"> </w:t>
            </w:r>
            <w:r>
              <w:rPr>
                <w:sz w:val="16"/>
              </w:rPr>
              <w:t>7.1.1</w:t>
            </w:r>
            <w:r>
              <w:rPr>
                <w:spacing w:val="-4"/>
                <w:sz w:val="16"/>
              </w:rPr>
              <w:t xml:space="preserve"> </w:t>
            </w:r>
            <w:r>
              <w:rPr>
                <w:spacing w:val="-5"/>
                <w:sz w:val="16"/>
              </w:rPr>
              <w:t>RTU</w:t>
            </w:r>
          </w:p>
        </w:tc>
        <w:tc>
          <w:tcPr>
            <w:tcW w:w="2823" w:type="dxa"/>
            <w:shd w:val="clear" w:color="auto" w:fill="FFFF00"/>
          </w:tcPr>
          <w:p w14:paraId="047B9FA8"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15A897E6" w14:textId="77777777" w:rsidR="00205FB1" w:rsidRDefault="00205FB1">
            <w:pPr>
              <w:pStyle w:val="TableParagraph"/>
              <w:spacing w:line="240" w:lineRule="auto"/>
              <w:rPr>
                <w:rFonts w:ascii="Times New Roman"/>
                <w:sz w:val="12"/>
              </w:rPr>
            </w:pPr>
          </w:p>
        </w:tc>
        <w:tc>
          <w:tcPr>
            <w:tcW w:w="2168" w:type="dxa"/>
            <w:shd w:val="clear" w:color="auto" w:fill="BDBDBD"/>
          </w:tcPr>
          <w:p w14:paraId="7FD80EEF" w14:textId="77777777" w:rsidR="00205FB1" w:rsidRDefault="00205FB1">
            <w:pPr>
              <w:pStyle w:val="TableParagraph"/>
              <w:spacing w:line="240" w:lineRule="auto"/>
              <w:rPr>
                <w:rFonts w:ascii="Times New Roman"/>
                <w:sz w:val="12"/>
              </w:rPr>
            </w:pPr>
          </w:p>
        </w:tc>
      </w:tr>
      <w:tr w:rsidR="00205FB1" w14:paraId="2B0249C5" w14:textId="77777777">
        <w:trPr>
          <w:trHeight w:val="196"/>
        </w:trPr>
        <w:tc>
          <w:tcPr>
            <w:tcW w:w="2168" w:type="dxa"/>
          </w:tcPr>
          <w:p w14:paraId="0FCFF8EF" w14:textId="77777777" w:rsidR="00205FB1" w:rsidRDefault="00AC72B0">
            <w:pPr>
              <w:pStyle w:val="TableParagraph"/>
              <w:ind w:left="40"/>
              <w:rPr>
                <w:sz w:val="16"/>
              </w:rPr>
            </w:pPr>
            <w:r>
              <w:rPr>
                <w:spacing w:val="-2"/>
                <w:sz w:val="16"/>
              </w:rPr>
              <w:t>E-NCS1K4-LIC-</w:t>
            </w:r>
            <w:r>
              <w:rPr>
                <w:spacing w:val="-4"/>
                <w:sz w:val="16"/>
              </w:rPr>
              <w:t>100X</w:t>
            </w:r>
          </w:p>
        </w:tc>
        <w:tc>
          <w:tcPr>
            <w:tcW w:w="5483" w:type="dxa"/>
          </w:tcPr>
          <w:p w14:paraId="388D9508" w14:textId="77777777" w:rsidR="00205FB1" w:rsidRDefault="00AC72B0">
            <w:pPr>
              <w:pStyle w:val="TableParagraph"/>
              <w:ind w:left="37"/>
              <w:rPr>
                <w:sz w:val="16"/>
              </w:rPr>
            </w:pPr>
            <w:r>
              <w:rPr>
                <w:spacing w:val="-2"/>
                <w:sz w:val="16"/>
              </w:rPr>
              <w:t>NCS1K4</w:t>
            </w:r>
            <w:r>
              <w:rPr>
                <w:spacing w:val="3"/>
                <w:sz w:val="16"/>
              </w:rPr>
              <w:t xml:space="preserve"> </w:t>
            </w:r>
            <w:r>
              <w:rPr>
                <w:spacing w:val="-2"/>
                <w:sz w:val="16"/>
              </w:rPr>
              <w:t>electronic</w:t>
            </w:r>
            <w:r>
              <w:rPr>
                <w:spacing w:val="1"/>
                <w:sz w:val="16"/>
              </w:rPr>
              <w:t xml:space="preserve"> </w:t>
            </w:r>
            <w:r>
              <w:rPr>
                <w:spacing w:val="-2"/>
                <w:sz w:val="16"/>
              </w:rPr>
              <w:t>license</w:t>
            </w:r>
            <w:r>
              <w:rPr>
                <w:spacing w:val="3"/>
                <w:sz w:val="16"/>
              </w:rPr>
              <w:t xml:space="preserve"> </w:t>
            </w:r>
            <w:r>
              <w:rPr>
                <w:spacing w:val="-2"/>
                <w:sz w:val="16"/>
              </w:rPr>
              <w:t>-one</w:t>
            </w:r>
            <w:r>
              <w:rPr>
                <w:spacing w:val="2"/>
                <w:sz w:val="16"/>
              </w:rPr>
              <w:t xml:space="preserve"> </w:t>
            </w:r>
            <w:r>
              <w:rPr>
                <w:spacing w:val="-2"/>
                <w:sz w:val="16"/>
              </w:rPr>
              <w:t>QSFP28</w:t>
            </w:r>
            <w:r>
              <w:rPr>
                <w:spacing w:val="4"/>
                <w:sz w:val="16"/>
              </w:rPr>
              <w:t xml:space="preserve"> </w:t>
            </w:r>
            <w:r>
              <w:rPr>
                <w:spacing w:val="-2"/>
                <w:sz w:val="16"/>
              </w:rPr>
              <w:t>client</w:t>
            </w:r>
            <w:r>
              <w:rPr>
                <w:spacing w:val="1"/>
                <w:sz w:val="16"/>
              </w:rPr>
              <w:t xml:space="preserve"> </w:t>
            </w:r>
            <w:r>
              <w:rPr>
                <w:spacing w:val="-2"/>
                <w:sz w:val="16"/>
              </w:rPr>
              <w:t>with</w:t>
            </w:r>
            <w:r>
              <w:rPr>
                <w:spacing w:val="7"/>
                <w:sz w:val="16"/>
              </w:rPr>
              <w:t xml:space="preserve"> </w:t>
            </w:r>
            <w:r>
              <w:rPr>
                <w:spacing w:val="-2"/>
                <w:sz w:val="16"/>
              </w:rPr>
              <w:t>encryption</w:t>
            </w:r>
          </w:p>
        </w:tc>
        <w:tc>
          <w:tcPr>
            <w:tcW w:w="2823" w:type="dxa"/>
            <w:shd w:val="clear" w:color="auto" w:fill="FFFF00"/>
          </w:tcPr>
          <w:p w14:paraId="2A9B3431" w14:textId="77777777" w:rsidR="00205FB1" w:rsidRDefault="00AC72B0">
            <w:pPr>
              <w:pStyle w:val="TableParagraph"/>
              <w:ind w:right="59"/>
              <w:jc w:val="right"/>
              <w:rPr>
                <w:i/>
                <w:sz w:val="16"/>
              </w:rPr>
            </w:pPr>
            <w:r>
              <w:rPr>
                <w:i/>
                <w:color w:val="0000FF"/>
                <w:sz w:val="16"/>
              </w:rPr>
              <w:t>281</w:t>
            </w:r>
            <w:r>
              <w:rPr>
                <w:i/>
                <w:color w:val="0000FF"/>
                <w:spacing w:val="-3"/>
                <w:sz w:val="16"/>
              </w:rPr>
              <w:t xml:space="preserve"> </w:t>
            </w:r>
            <w:r>
              <w:rPr>
                <w:i/>
                <w:color w:val="0000FF"/>
                <w:sz w:val="16"/>
              </w:rPr>
              <w:t>580,00</w:t>
            </w:r>
            <w:r>
              <w:rPr>
                <w:i/>
                <w:color w:val="0000FF"/>
                <w:spacing w:val="-4"/>
                <w:sz w:val="16"/>
              </w:rPr>
              <w:t xml:space="preserve"> </w:t>
            </w:r>
            <w:r>
              <w:rPr>
                <w:i/>
                <w:color w:val="0000FF"/>
                <w:spacing w:val="-5"/>
                <w:sz w:val="16"/>
              </w:rPr>
              <w:t>Kč</w:t>
            </w:r>
          </w:p>
        </w:tc>
        <w:tc>
          <w:tcPr>
            <w:tcW w:w="2120" w:type="dxa"/>
          </w:tcPr>
          <w:p w14:paraId="1F2DFEF0" w14:textId="77777777" w:rsidR="00205FB1" w:rsidRDefault="00AC72B0">
            <w:pPr>
              <w:pStyle w:val="TableParagraph"/>
              <w:ind w:left="34"/>
              <w:rPr>
                <w:sz w:val="16"/>
              </w:rPr>
            </w:pPr>
            <w:r>
              <w:rPr>
                <w:spacing w:val="-2"/>
                <w:sz w:val="16"/>
              </w:rPr>
              <w:t>CON-SAS-NCS1K41X</w:t>
            </w:r>
          </w:p>
        </w:tc>
        <w:tc>
          <w:tcPr>
            <w:tcW w:w="2168" w:type="dxa"/>
            <w:shd w:val="clear" w:color="auto" w:fill="FFFF00"/>
          </w:tcPr>
          <w:p w14:paraId="429A0D70" w14:textId="77777777" w:rsidR="00205FB1" w:rsidRDefault="00AC72B0">
            <w:pPr>
              <w:pStyle w:val="TableParagraph"/>
              <w:ind w:right="57"/>
              <w:jc w:val="right"/>
              <w:rPr>
                <w:i/>
                <w:sz w:val="16"/>
              </w:rPr>
            </w:pPr>
            <w:r>
              <w:rPr>
                <w:i/>
                <w:color w:val="0000FF"/>
                <w:sz w:val="16"/>
              </w:rPr>
              <w:t>15</w:t>
            </w:r>
            <w:r>
              <w:rPr>
                <w:i/>
                <w:color w:val="0000FF"/>
                <w:spacing w:val="-3"/>
                <w:sz w:val="16"/>
              </w:rPr>
              <w:t xml:space="preserve"> </w:t>
            </w:r>
            <w:r>
              <w:rPr>
                <w:i/>
                <w:color w:val="0000FF"/>
                <w:sz w:val="16"/>
              </w:rPr>
              <w:t>140,00</w:t>
            </w:r>
            <w:r>
              <w:rPr>
                <w:i/>
                <w:color w:val="0000FF"/>
                <w:spacing w:val="-3"/>
                <w:sz w:val="16"/>
              </w:rPr>
              <w:t xml:space="preserve"> </w:t>
            </w:r>
            <w:r>
              <w:rPr>
                <w:i/>
                <w:color w:val="0000FF"/>
                <w:spacing w:val="-5"/>
                <w:sz w:val="16"/>
              </w:rPr>
              <w:t>Kč</w:t>
            </w:r>
          </w:p>
        </w:tc>
      </w:tr>
      <w:tr w:rsidR="00205FB1" w14:paraId="7858C3D2" w14:textId="77777777">
        <w:trPr>
          <w:trHeight w:val="196"/>
        </w:trPr>
        <w:tc>
          <w:tcPr>
            <w:tcW w:w="2168" w:type="dxa"/>
          </w:tcPr>
          <w:p w14:paraId="11D4DA5E" w14:textId="77777777" w:rsidR="00205FB1" w:rsidRDefault="00AC72B0">
            <w:pPr>
              <w:pStyle w:val="TableParagraph"/>
              <w:ind w:left="40"/>
              <w:rPr>
                <w:sz w:val="16"/>
              </w:rPr>
            </w:pPr>
            <w:r>
              <w:rPr>
                <w:spacing w:val="-2"/>
                <w:sz w:val="16"/>
              </w:rPr>
              <w:t>E-XR-NCS1K1-711K9</w:t>
            </w:r>
          </w:p>
        </w:tc>
        <w:tc>
          <w:tcPr>
            <w:tcW w:w="5483" w:type="dxa"/>
          </w:tcPr>
          <w:p w14:paraId="2DCA0CC9" w14:textId="77777777" w:rsidR="00205FB1" w:rsidRDefault="00AC72B0">
            <w:pPr>
              <w:pStyle w:val="TableParagraph"/>
              <w:ind w:left="37"/>
              <w:rPr>
                <w:sz w:val="16"/>
              </w:rPr>
            </w:pPr>
            <w:r>
              <w:rPr>
                <w:sz w:val="16"/>
              </w:rPr>
              <w:t>NCS</w:t>
            </w:r>
            <w:r>
              <w:rPr>
                <w:spacing w:val="-6"/>
                <w:sz w:val="16"/>
              </w:rPr>
              <w:t xml:space="preserve"> </w:t>
            </w:r>
            <w:r>
              <w:rPr>
                <w:sz w:val="16"/>
              </w:rPr>
              <w:t>1001</w:t>
            </w:r>
            <w:r>
              <w:rPr>
                <w:spacing w:val="-6"/>
                <w:sz w:val="16"/>
              </w:rPr>
              <w:t xml:space="preserve"> </w:t>
            </w:r>
            <w:r>
              <w:rPr>
                <w:sz w:val="16"/>
              </w:rPr>
              <w:t>IOS</w:t>
            </w:r>
            <w:r>
              <w:rPr>
                <w:spacing w:val="-7"/>
                <w:sz w:val="16"/>
              </w:rPr>
              <w:t xml:space="preserve"> </w:t>
            </w:r>
            <w:r>
              <w:rPr>
                <w:sz w:val="16"/>
              </w:rPr>
              <w:t>XR</w:t>
            </w:r>
            <w:r>
              <w:rPr>
                <w:spacing w:val="-7"/>
                <w:sz w:val="16"/>
              </w:rPr>
              <w:t xml:space="preserve"> </w:t>
            </w:r>
            <w:r>
              <w:rPr>
                <w:sz w:val="16"/>
              </w:rPr>
              <w:t>Software</w:t>
            </w:r>
            <w:r>
              <w:rPr>
                <w:spacing w:val="-7"/>
                <w:sz w:val="16"/>
              </w:rPr>
              <w:t xml:space="preserve"> </w:t>
            </w:r>
            <w:r>
              <w:rPr>
                <w:sz w:val="16"/>
              </w:rPr>
              <w:t>Release</w:t>
            </w:r>
            <w:r>
              <w:rPr>
                <w:spacing w:val="-6"/>
                <w:sz w:val="16"/>
              </w:rPr>
              <w:t xml:space="preserve"> </w:t>
            </w:r>
            <w:r>
              <w:rPr>
                <w:sz w:val="16"/>
              </w:rPr>
              <w:t>7.1.1</w:t>
            </w:r>
            <w:r>
              <w:rPr>
                <w:spacing w:val="-6"/>
                <w:sz w:val="16"/>
              </w:rPr>
              <w:t xml:space="preserve"> </w:t>
            </w:r>
            <w:r>
              <w:rPr>
                <w:sz w:val="16"/>
              </w:rPr>
              <w:t>RTU-</w:t>
            </w:r>
            <w:r>
              <w:rPr>
                <w:spacing w:val="-2"/>
                <w:sz w:val="16"/>
              </w:rPr>
              <w:t xml:space="preserve"> </w:t>
            </w:r>
            <w:r>
              <w:rPr>
                <w:spacing w:val="-4"/>
                <w:sz w:val="16"/>
              </w:rPr>
              <w:t>eDel</w:t>
            </w:r>
          </w:p>
        </w:tc>
        <w:tc>
          <w:tcPr>
            <w:tcW w:w="2823" w:type="dxa"/>
            <w:shd w:val="clear" w:color="auto" w:fill="FFFF00"/>
          </w:tcPr>
          <w:p w14:paraId="3B593D2F"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tcPr>
          <w:p w14:paraId="698CF675" w14:textId="77777777" w:rsidR="00205FB1" w:rsidRDefault="00AC72B0">
            <w:pPr>
              <w:pStyle w:val="TableParagraph"/>
              <w:ind w:left="34"/>
              <w:rPr>
                <w:sz w:val="16"/>
              </w:rPr>
            </w:pPr>
            <w:r>
              <w:rPr>
                <w:spacing w:val="-2"/>
                <w:sz w:val="16"/>
              </w:rPr>
              <w:t>CON-SAS-NK1711K9</w:t>
            </w:r>
          </w:p>
        </w:tc>
        <w:tc>
          <w:tcPr>
            <w:tcW w:w="2168" w:type="dxa"/>
            <w:shd w:val="clear" w:color="auto" w:fill="FFFF00"/>
          </w:tcPr>
          <w:p w14:paraId="5FD7E428"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5621A5CA" w14:textId="77777777">
        <w:trPr>
          <w:trHeight w:val="196"/>
        </w:trPr>
        <w:tc>
          <w:tcPr>
            <w:tcW w:w="2168" w:type="dxa"/>
          </w:tcPr>
          <w:p w14:paraId="005D41B5" w14:textId="77777777" w:rsidR="00205FB1" w:rsidRDefault="00AC72B0">
            <w:pPr>
              <w:pStyle w:val="TableParagraph"/>
              <w:ind w:left="40"/>
              <w:rPr>
                <w:sz w:val="16"/>
              </w:rPr>
            </w:pPr>
            <w:r>
              <w:rPr>
                <w:spacing w:val="-2"/>
                <w:sz w:val="16"/>
              </w:rPr>
              <w:t>E-XR-NCS1K2-711K9</w:t>
            </w:r>
          </w:p>
        </w:tc>
        <w:tc>
          <w:tcPr>
            <w:tcW w:w="5483" w:type="dxa"/>
          </w:tcPr>
          <w:p w14:paraId="14AE7E52" w14:textId="77777777" w:rsidR="00205FB1" w:rsidRDefault="00AC72B0">
            <w:pPr>
              <w:pStyle w:val="TableParagraph"/>
              <w:ind w:left="37"/>
              <w:rPr>
                <w:sz w:val="16"/>
              </w:rPr>
            </w:pPr>
            <w:r>
              <w:rPr>
                <w:sz w:val="16"/>
              </w:rPr>
              <w:t>NCS</w:t>
            </w:r>
            <w:r>
              <w:rPr>
                <w:spacing w:val="-6"/>
                <w:sz w:val="16"/>
              </w:rPr>
              <w:t xml:space="preserve"> </w:t>
            </w:r>
            <w:r>
              <w:rPr>
                <w:sz w:val="16"/>
              </w:rPr>
              <w:t>1002</w:t>
            </w:r>
            <w:r>
              <w:rPr>
                <w:spacing w:val="-6"/>
                <w:sz w:val="16"/>
              </w:rPr>
              <w:t xml:space="preserve"> </w:t>
            </w:r>
            <w:r>
              <w:rPr>
                <w:sz w:val="16"/>
              </w:rPr>
              <w:t>IOS</w:t>
            </w:r>
            <w:r>
              <w:rPr>
                <w:spacing w:val="-7"/>
                <w:sz w:val="16"/>
              </w:rPr>
              <w:t xml:space="preserve"> </w:t>
            </w:r>
            <w:r>
              <w:rPr>
                <w:sz w:val="16"/>
              </w:rPr>
              <w:t>XR</w:t>
            </w:r>
            <w:r>
              <w:rPr>
                <w:spacing w:val="-7"/>
                <w:sz w:val="16"/>
              </w:rPr>
              <w:t xml:space="preserve"> </w:t>
            </w:r>
            <w:r>
              <w:rPr>
                <w:sz w:val="16"/>
              </w:rPr>
              <w:t>Software</w:t>
            </w:r>
            <w:r>
              <w:rPr>
                <w:spacing w:val="-7"/>
                <w:sz w:val="16"/>
              </w:rPr>
              <w:t xml:space="preserve"> </w:t>
            </w:r>
            <w:r>
              <w:rPr>
                <w:sz w:val="16"/>
              </w:rPr>
              <w:t>Release</w:t>
            </w:r>
            <w:r>
              <w:rPr>
                <w:spacing w:val="-6"/>
                <w:sz w:val="16"/>
              </w:rPr>
              <w:t xml:space="preserve"> </w:t>
            </w:r>
            <w:r>
              <w:rPr>
                <w:sz w:val="16"/>
              </w:rPr>
              <w:t>7.1.1</w:t>
            </w:r>
            <w:r>
              <w:rPr>
                <w:spacing w:val="-6"/>
                <w:sz w:val="16"/>
              </w:rPr>
              <w:t xml:space="preserve"> </w:t>
            </w:r>
            <w:r>
              <w:rPr>
                <w:sz w:val="16"/>
              </w:rPr>
              <w:t>RTU-</w:t>
            </w:r>
            <w:r>
              <w:rPr>
                <w:spacing w:val="-2"/>
                <w:sz w:val="16"/>
              </w:rPr>
              <w:t xml:space="preserve"> </w:t>
            </w:r>
            <w:r>
              <w:rPr>
                <w:spacing w:val="-4"/>
                <w:sz w:val="16"/>
              </w:rPr>
              <w:t>eDel</w:t>
            </w:r>
          </w:p>
        </w:tc>
        <w:tc>
          <w:tcPr>
            <w:tcW w:w="2823" w:type="dxa"/>
            <w:shd w:val="clear" w:color="auto" w:fill="FFFF00"/>
          </w:tcPr>
          <w:p w14:paraId="0530C0CC"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tcPr>
          <w:p w14:paraId="3A610C03" w14:textId="77777777" w:rsidR="00205FB1" w:rsidRDefault="00AC72B0">
            <w:pPr>
              <w:pStyle w:val="TableParagraph"/>
              <w:ind w:left="34"/>
              <w:rPr>
                <w:sz w:val="16"/>
              </w:rPr>
            </w:pPr>
            <w:r>
              <w:rPr>
                <w:spacing w:val="-2"/>
                <w:sz w:val="16"/>
              </w:rPr>
              <w:t>CON-SAS-NK2711K9</w:t>
            </w:r>
          </w:p>
        </w:tc>
        <w:tc>
          <w:tcPr>
            <w:tcW w:w="2168" w:type="dxa"/>
            <w:shd w:val="clear" w:color="auto" w:fill="FFFF00"/>
          </w:tcPr>
          <w:p w14:paraId="38169A13"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015BD4C0" w14:textId="77777777">
        <w:trPr>
          <w:trHeight w:val="196"/>
        </w:trPr>
        <w:tc>
          <w:tcPr>
            <w:tcW w:w="2168" w:type="dxa"/>
          </w:tcPr>
          <w:p w14:paraId="63E21CE2" w14:textId="77777777" w:rsidR="00205FB1" w:rsidRDefault="00AC72B0">
            <w:pPr>
              <w:pStyle w:val="TableParagraph"/>
              <w:ind w:left="40"/>
              <w:rPr>
                <w:sz w:val="16"/>
              </w:rPr>
            </w:pPr>
            <w:r>
              <w:rPr>
                <w:spacing w:val="-2"/>
                <w:sz w:val="16"/>
              </w:rPr>
              <w:t>E-NCS1K4-100G-</w:t>
            </w:r>
            <w:r>
              <w:rPr>
                <w:spacing w:val="-5"/>
                <w:sz w:val="16"/>
              </w:rPr>
              <w:t>CL</w:t>
            </w:r>
          </w:p>
        </w:tc>
        <w:tc>
          <w:tcPr>
            <w:tcW w:w="5483" w:type="dxa"/>
          </w:tcPr>
          <w:p w14:paraId="747AF685" w14:textId="77777777" w:rsidR="00205FB1" w:rsidRDefault="00AC72B0">
            <w:pPr>
              <w:pStyle w:val="TableParagraph"/>
              <w:ind w:left="37"/>
              <w:rPr>
                <w:sz w:val="16"/>
              </w:rPr>
            </w:pPr>
            <w:r>
              <w:rPr>
                <w:sz w:val="16"/>
              </w:rPr>
              <w:t>1004</w:t>
            </w:r>
            <w:r>
              <w:rPr>
                <w:spacing w:val="-10"/>
                <w:sz w:val="16"/>
              </w:rPr>
              <w:t xml:space="preserve"> </w:t>
            </w:r>
            <w:r>
              <w:rPr>
                <w:sz w:val="16"/>
              </w:rPr>
              <w:t>Xponder</w:t>
            </w:r>
            <w:r>
              <w:rPr>
                <w:spacing w:val="-9"/>
                <w:sz w:val="16"/>
              </w:rPr>
              <w:t xml:space="preserve"> </w:t>
            </w:r>
            <w:r>
              <w:rPr>
                <w:sz w:val="16"/>
              </w:rPr>
              <w:t>e-delivery</w:t>
            </w:r>
            <w:r>
              <w:rPr>
                <w:spacing w:val="-9"/>
                <w:sz w:val="16"/>
              </w:rPr>
              <w:t xml:space="preserve"> </w:t>
            </w:r>
            <w:r>
              <w:rPr>
                <w:sz w:val="16"/>
              </w:rPr>
              <w:t>smart</w:t>
            </w:r>
            <w:r>
              <w:rPr>
                <w:spacing w:val="-9"/>
                <w:sz w:val="16"/>
              </w:rPr>
              <w:t xml:space="preserve"> </w:t>
            </w:r>
            <w:r>
              <w:rPr>
                <w:sz w:val="16"/>
              </w:rPr>
              <w:t>license</w:t>
            </w:r>
            <w:r>
              <w:rPr>
                <w:spacing w:val="-9"/>
                <w:sz w:val="16"/>
              </w:rPr>
              <w:t xml:space="preserve"> </w:t>
            </w:r>
            <w:r>
              <w:rPr>
                <w:sz w:val="16"/>
              </w:rPr>
              <w:t>for</w:t>
            </w:r>
            <w:r>
              <w:rPr>
                <w:spacing w:val="-9"/>
                <w:sz w:val="16"/>
              </w:rPr>
              <w:t xml:space="preserve"> </w:t>
            </w:r>
            <w:r>
              <w:rPr>
                <w:sz w:val="16"/>
              </w:rPr>
              <w:t>100GE</w:t>
            </w:r>
            <w:r>
              <w:rPr>
                <w:spacing w:val="-8"/>
                <w:sz w:val="16"/>
              </w:rPr>
              <w:t xml:space="preserve"> </w:t>
            </w:r>
            <w:r>
              <w:rPr>
                <w:spacing w:val="-2"/>
                <w:sz w:val="16"/>
              </w:rPr>
              <w:t>client</w:t>
            </w:r>
          </w:p>
        </w:tc>
        <w:tc>
          <w:tcPr>
            <w:tcW w:w="2823" w:type="dxa"/>
            <w:shd w:val="clear" w:color="auto" w:fill="FFFF00"/>
          </w:tcPr>
          <w:p w14:paraId="2C504627" w14:textId="77777777" w:rsidR="00205FB1" w:rsidRDefault="00AC72B0">
            <w:pPr>
              <w:pStyle w:val="TableParagraph"/>
              <w:ind w:right="59"/>
              <w:jc w:val="right"/>
              <w:rPr>
                <w:i/>
                <w:sz w:val="16"/>
              </w:rPr>
            </w:pPr>
            <w:r>
              <w:rPr>
                <w:i/>
                <w:color w:val="0000FF"/>
                <w:sz w:val="16"/>
              </w:rPr>
              <w:t>631</w:t>
            </w:r>
            <w:r>
              <w:rPr>
                <w:i/>
                <w:color w:val="0000FF"/>
                <w:spacing w:val="-3"/>
                <w:sz w:val="16"/>
              </w:rPr>
              <w:t xml:space="preserve"> </w:t>
            </w:r>
            <w:r>
              <w:rPr>
                <w:i/>
                <w:color w:val="0000FF"/>
                <w:sz w:val="16"/>
              </w:rPr>
              <w:t>260,00</w:t>
            </w:r>
            <w:r>
              <w:rPr>
                <w:i/>
                <w:color w:val="0000FF"/>
                <w:spacing w:val="-4"/>
                <w:sz w:val="16"/>
              </w:rPr>
              <w:t xml:space="preserve"> </w:t>
            </w:r>
            <w:r>
              <w:rPr>
                <w:i/>
                <w:color w:val="0000FF"/>
                <w:spacing w:val="-5"/>
                <w:sz w:val="16"/>
              </w:rPr>
              <w:t>Kč</w:t>
            </w:r>
          </w:p>
        </w:tc>
        <w:tc>
          <w:tcPr>
            <w:tcW w:w="2120" w:type="dxa"/>
          </w:tcPr>
          <w:p w14:paraId="1EA00722" w14:textId="77777777" w:rsidR="00205FB1" w:rsidRDefault="00AC72B0">
            <w:pPr>
              <w:pStyle w:val="TableParagraph"/>
              <w:ind w:left="34"/>
              <w:rPr>
                <w:sz w:val="16"/>
              </w:rPr>
            </w:pPr>
            <w:r>
              <w:rPr>
                <w:spacing w:val="-4"/>
                <w:sz w:val="16"/>
              </w:rPr>
              <w:t>CON-ECMU-NCK41GCL</w:t>
            </w:r>
          </w:p>
        </w:tc>
        <w:tc>
          <w:tcPr>
            <w:tcW w:w="2168" w:type="dxa"/>
            <w:shd w:val="clear" w:color="auto" w:fill="FFFF00"/>
          </w:tcPr>
          <w:p w14:paraId="7C3E6955" w14:textId="77777777" w:rsidR="00205FB1" w:rsidRDefault="00AC72B0">
            <w:pPr>
              <w:pStyle w:val="TableParagraph"/>
              <w:ind w:right="59"/>
              <w:jc w:val="right"/>
              <w:rPr>
                <w:i/>
                <w:sz w:val="16"/>
              </w:rPr>
            </w:pPr>
            <w:r>
              <w:rPr>
                <w:i/>
                <w:color w:val="0000FF"/>
                <w:sz w:val="16"/>
              </w:rPr>
              <w:t>222</w:t>
            </w:r>
            <w:r>
              <w:rPr>
                <w:i/>
                <w:color w:val="0000FF"/>
                <w:spacing w:val="-5"/>
                <w:sz w:val="16"/>
              </w:rPr>
              <w:t xml:space="preserve"> </w:t>
            </w:r>
            <w:r>
              <w:rPr>
                <w:i/>
                <w:color w:val="0000FF"/>
                <w:sz w:val="16"/>
              </w:rPr>
              <w:t>900,00</w:t>
            </w:r>
            <w:r>
              <w:rPr>
                <w:i/>
                <w:color w:val="0000FF"/>
                <w:spacing w:val="-3"/>
                <w:sz w:val="16"/>
              </w:rPr>
              <w:t xml:space="preserve"> </w:t>
            </w:r>
            <w:r>
              <w:rPr>
                <w:i/>
                <w:color w:val="0000FF"/>
                <w:spacing w:val="-5"/>
                <w:sz w:val="16"/>
              </w:rPr>
              <w:t>Kč</w:t>
            </w:r>
          </w:p>
        </w:tc>
      </w:tr>
      <w:tr w:rsidR="00205FB1" w14:paraId="52FAC2BB" w14:textId="77777777">
        <w:trPr>
          <w:trHeight w:val="196"/>
        </w:trPr>
        <w:tc>
          <w:tcPr>
            <w:tcW w:w="2168" w:type="dxa"/>
          </w:tcPr>
          <w:p w14:paraId="3AFD6865" w14:textId="77777777" w:rsidR="00205FB1" w:rsidRDefault="00AC72B0">
            <w:pPr>
              <w:pStyle w:val="TableParagraph"/>
              <w:ind w:left="40"/>
              <w:rPr>
                <w:sz w:val="16"/>
              </w:rPr>
            </w:pPr>
            <w:r>
              <w:rPr>
                <w:spacing w:val="-2"/>
                <w:sz w:val="16"/>
              </w:rPr>
              <w:t>NCS1K-E-OLT-R-</w:t>
            </w:r>
            <w:r>
              <w:rPr>
                <w:spacing w:val="-10"/>
                <w:sz w:val="16"/>
              </w:rPr>
              <w:t>C</w:t>
            </w:r>
          </w:p>
        </w:tc>
        <w:tc>
          <w:tcPr>
            <w:tcW w:w="5483" w:type="dxa"/>
          </w:tcPr>
          <w:p w14:paraId="269ACFB3" w14:textId="77777777" w:rsidR="00205FB1" w:rsidRDefault="00AC72B0">
            <w:pPr>
              <w:pStyle w:val="TableParagraph"/>
              <w:ind w:left="37"/>
              <w:rPr>
                <w:sz w:val="16"/>
              </w:rPr>
            </w:pPr>
            <w:r>
              <w:rPr>
                <w:sz w:val="16"/>
              </w:rPr>
              <w:t>NCS</w:t>
            </w:r>
            <w:r>
              <w:rPr>
                <w:spacing w:val="-5"/>
                <w:sz w:val="16"/>
              </w:rPr>
              <w:t xml:space="preserve"> </w:t>
            </w:r>
            <w:r>
              <w:rPr>
                <w:sz w:val="16"/>
              </w:rPr>
              <w:t>1010</w:t>
            </w:r>
            <w:r>
              <w:rPr>
                <w:spacing w:val="-7"/>
                <w:sz w:val="16"/>
              </w:rPr>
              <w:t xml:space="preserve"> </w:t>
            </w:r>
            <w:r>
              <w:rPr>
                <w:sz w:val="16"/>
              </w:rPr>
              <w:t>Optical</w:t>
            </w:r>
            <w:r>
              <w:rPr>
                <w:spacing w:val="-9"/>
                <w:sz w:val="16"/>
              </w:rPr>
              <w:t xml:space="preserve"> </w:t>
            </w:r>
            <w:r>
              <w:rPr>
                <w:sz w:val="16"/>
              </w:rPr>
              <w:t>Line</w:t>
            </w:r>
            <w:r>
              <w:rPr>
                <w:spacing w:val="-9"/>
                <w:sz w:val="16"/>
              </w:rPr>
              <w:t xml:space="preserve"> </w:t>
            </w:r>
            <w:r>
              <w:rPr>
                <w:sz w:val="16"/>
              </w:rPr>
              <w:t>Terminal</w:t>
            </w:r>
            <w:r>
              <w:rPr>
                <w:spacing w:val="-8"/>
                <w:sz w:val="16"/>
              </w:rPr>
              <w:t xml:space="preserve"> </w:t>
            </w:r>
            <w:r>
              <w:rPr>
                <w:sz w:val="16"/>
              </w:rPr>
              <w:t>with</w:t>
            </w:r>
            <w:r>
              <w:rPr>
                <w:spacing w:val="-6"/>
                <w:sz w:val="16"/>
              </w:rPr>
              <w:t xml:space="preserve"> </w:t>
            </w:r>
            <w:r>
              <w:rPr>
                <w:sz w:val="16"/>
              </w:rPr>
              <w:t>Raman</w:t>
            </w:r>
            <w:r>
              <w:rPr>
                <w:spacing w:val="-6"/>
                <w:sz w:val="16"/>
              </w:rPr>
              <w:t xml:space="preserve"> </w:t>
            </w:r>
            <w:r>
              <w:rPr>
                <w:sz w:val="16"/>
              </w:rPr>
              <w:t>-</w:t>
            </w:r>
            <w:r>
              <w:rPr>
                <w:spacing w:val="-6"/>
                <w:sz w:val="16"/>
              </w:rPr>
              <w:t xml:space="preserve"> </w:t>
            </w:r>
            <w:r>
              <w:rPr>
                <w:sz w:val="16"/>
              </w:rPr>
              <w:t>C-band,</w:t>
            </w:r>
            <w:r>
              <w:rPr>
                <w:spacing w:val="-4"/>
                <w:sz w:val="16"/>
              </w:rPr>
              <w:t xml:space="preserve"> </w:t>
            </w:r>
            <w:r>
              <w:rPr>
                <w:spacing w:val="-2"/>
                <w:sz w:val="16"/>
              </w:rPr>
              <w:t>enhanced</w:t>
            </w:r>
          </w:p>
        </w:tc>
        <w:tc>
          <w:tcPr>
            <w:tcW w:w="2823" w:type="dxa"/>
            <w:shd w:val="clear" w:color="auto" w:fill="FFFF00"/>
          </w:tcPr>
          <w:p w14:paraId="1C1EBF46"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480</w:t>
            </w:r>
            <w:r>
              <w:rPr>
                <w:i/>
                <w:color w:val="0000FF"/>
                <w:spacing w:val="-4"/>
                <w:sz w:val="16"/>
              </w:rPr>
              <w:t xml:space="preserve"> </w:t>
            </w:r>
            <w:r>
              <w:rPr>
                <w:i/>
                <w:color w:val="0000FF"/>
                <w:sz w:val="16"/>
              </w:rPr>
              <w:t>470,00</w:t>
            </w:r>
            <w:r>
              <w:rPr>
                <w:i/>
                <w:color w:val="0000FF"/>
                <w:spacing w:val="-3"/>
                <w:sz w:val="16"/>
              </w:rPr>
              <w:t xml:space="preserve"> </w:t>
            </w:r>
            <w:r>
              <w:rPr>
                <w:i/>
                <w:color w:val="0000FF"/>
                <w:spacing w:val="-5"/>
                <w:sz w:val="16"/>
              </w:rPr>
              <w:t>Kč</w:t>
            </w:r>
          </w:p>
        </w:tc>
        <w:tc>
          <w:tcPr>
            <w:tcW w:w="2120" w:type="dxa"/>
          </w:tcPr>
          <w:p w14:paraId="629CB193" w14:textId="77777777" w:rsidR="00205FB1" w:rsidRDefault="00AC72B0">
            <w:pPr>
              <w:pStyle w:val="TableParagraph"/>
              <w:ind w:left="34"/>
              <w:rPr>
                <w:sz w:val="16"/>
              </w:rPr>
            </w:pPr>
            <w:r>
              <w:rPr>
                <w:spacing w:val="-2"/>
                <w:sz w:val="16"/>
              </w:rPr>
              <w:t>SD-AR1K-NCS1KTRC</w:t>
            </w:r>
          </w:p>
        </w:tc>
        <w:tc>
          <w:tcPr>
            <w:tcW w:w="2168" w:type="dxa"/>
            <w:shd w:val="clear" w:color="auto" w:fill="FFFF00"/>
          </w:tcPr>
          <w:p w14:paraId="305549BE" w14:textId="77777777" w:rsidR="00205FB1" w:rsidRDefault="00AC72B0">
            <w:pPr>
              <w:pStyle w:val="TableParagraph"/>
              <w:ind w:right="59"/>
              <w:jc w:val="right"/>
              <w:rPr>
                <w:i/>
                <w:sz w:val="16"/>
              </w:rPr>
            </w:pPr>
            <w:r>
              <w:rPr>
                <w:i/>
                <w:color w:val="0000FF"/>
                <w:sz w:val="16"/>
              </w:rPr>
              <w:t>153</w:t>
            </w:r>
            <w:r>
              <w:rPr>
                <w:i/>
                <w:color w:val="0000FF"/>
                <w:spacing w:val="-5"/>
                <w:sz w:val="16"/>
              </w:rPr>
              <w:t xml:space="preserve"> </w:t>
            </w:r>
            <w:r>
              <w:rPr>
                <w:i/>
                <w:color w:val="0000FF"/>
                <w:sz w:val="16"/>
              </w:rPr>
              <w:t>290,00</w:t>
            </w:r>
            <w:r>
              <w:rPr>
                <w:i/>
                <w:color w:val="0000FF"/>
                <w:spacing w:val="-3"/>
                <w:sz w:val="16"/>
              </w:rPr>
              <w:t xml:space="preserve"> </w:t>
            </w:r>
            <w:r>
              <w:rPr>
                <w:i/>
                <w:color w:val="0000FF"/>
                <w:spacing w:val="-5"/>
                <w:sz w:val="16"/>
              </w:rPr>
              <w:t>Kč</w:t>
            </w:r>
          </w:p>
        </w:tc>
      </w:tr>
      <w:tr w:rsidR="00205FB1" w14:paraId="45F75179" w14:textId="77777777">
        <w:trPr>
          <w:trHeight w:val="193"/>
        </w:trPr>
        <w:tc>
          <w:tcPr>
            <w:tcW w:w="2168" w:type="dxa"/>
          </w:tcPr>
          <w:p w14:paraId="790D6F6C" w14:textId="77777777" w:rsidR="00205FB1" w:rsidRDefault="00AC72B0">
            <w:pPr>
              <w:pStyle w:val="TableParagraph"/>
              <w:spacing w:line="174" w:lineRule="exact"/>
              <w:ind w:left="40"/>
              <w:rPr>
                <w:sz w:val="16"/>
              </w:rPr>
            </w:pPr>
            <w:r>
              <w:rPr>
                <w:spacing w:val="-2"/>
                <w:sz w:val="16"/>
              </w:rPr>
              <w:t>NCS1K-Q-CFP2-</w:t>
            </w:r>
            <w:r>
              <w:rPr>
                <w:spacing w:val="-5"/>
                <w:sz w:val="16"/>
              </w:rPr>
              <w:t>KIT</w:t>
            </w:r>
          </w:p>
        </w:tc>
        <w:tc>
          <w:tcPr>
            <w:tcW w:w="5483" w:type="dxa"/>
          </w:tcPr>
          <w:p w14:paraId="13788D3B" w14:textId="77777777" w:rsidR="00205FB1" w:rsidRDefault="00AC72B0">
            <w:pPr>
              <w:pStyle w:val="TableParagraph"/>
              <w:spacing w:line="174" w:lineRule="exact"/>
              <w:ind w:left="37"/>
              <w:rPr>
                <w:sz w:val="16"/>
              </w:rPr>
            </w:pPr>
            <w:r>
              <w:rPr>
                <w:sz w:val="16"/>
              </w:rPr>
              <w:t>NCS</w:t>
            </w:r>
            <w:r>
              <w:rPr>
                <w:spacing w:val="-3"/>
                <w:sz w:val="16"/>
              </w:rPr>
              <w:t xml:space="preserve"> </w:t>
            </w:r>
            <w:r>
              <w:rPr>
                <w:sz w:val="16"/>
              </w:rPr>
              <w:t>1002</w:t>
            </w:r>
            <w:r>
              <w:rPr>
                <w:spacing w:val="-5"/>
                <w:sz w:val="16"/>
              </w:rPr>
              <w:t xml:space="preserve"> </w:t>
            </w:r>
            <w:r>
              <w:rPr>
                <w:sz w:val="16"/>
              </w:rPr>
              <w:t>Kit</w:t>
            </w:r>
            <w:r>
              <w:rPr>
                <w:spacing w:val="-6"/>
                <w:sz w:val="16"/>
              </w:rPr>
              <w:t xml:space="preserve"> </w:t>
            </w:r>
            <w:r>
              <w:rPr>
                <w:sz w:val="16"/>
              </w:rPr>
              <w:t>1x</w:t>
            </w:r>
            <w:r>
              <w:rPr>
                <w:spacing w:val="-5"/>
                <w:sz w:val="16"/>
              </w:rPr>
              <w:t xml:space="preserve"> </w:t>
            </w:r>
            <w:r>
              <w:rPr>
                <w:sz w:val="16"/>
              </w:rPr>
              <w:t>CFP2</w:t>
            </w:r>
            <w:r>
              <w:rPr>
                <w:spacing w:val="-5"/>
                <w:sz w:val="16"/>
              </w:rPr>
              <w:t xml:space="preserve"> </w:t>
            </w:r>
            <w:r>
              <w:rPr>
                <w:sz w:val="16"/>
              </w:rPr>
              <w:t>and</w:t>
            </w:r>
            <w:r>
              <w:rPr>
                <w:spacing w:val="-6"/>
                <w:sz w:val="16"/>
              </w:rPr>
              <w:t xml:space="preserve"> </w:t>
            </w:r>
            <w:r>
              <w:rPr>
                <w:sz w:val="16"/>
              </w:rPr>
              <w:t>1x</w:t>
            </w:r>
            <w:r>
              <w:rPr>
                <w:spacing w:val="-5"/>
                <w:sz w:val="16"/>
              </w:rPr>
              <w:t xml:space="preserve"> </w:t>
            </w:r>
            <w:r>
              <w:rPr>
                <w:sz w:val="16"/>
              </w:rPr>
              <w:t>QSFP</w:t>
            </w:r>
            <w:r>
              <w:rPr>
                <w:spacing w:val="-3"/>
                <w:sz w:val="16"/>
              </w:rPr>
              <w:t xml:space="preserve"> </w:t>
            </w:r>
            <w:r>
              <w:rPr>
                <w:sz w:val="16"/>
              </w:rPr>
              <w:t>port</w:t>
            </w:r>
            <w:r>
              <w:rPr>
                <w:spacing w:val="-6"/>
                <w:sz w:val="16"/>
              </w:rPr>
              <w:t xml:space="preserve"> </w:t>
            </w:r>
            <w:r>
              <w:rPr>
                <w:spacing w:val="-2"/>
                <w:sz w:val="16"/>
              </w:rPr>
              <w:t>license</w:t>
            </w:r>
          </w:p>
        </w:tc>
        <w:tc>
          <w:tcPr>
            <w:tcW w:w="2823" w:type="dxa"/>
            <w:shd w:val="clear" w:color="auto" w:fill="FFFF00"/>
          </w:tcPr>
          <w:p w14:paraId="12CEC1D0" w14:textId="77777777" w:rsidR="00205FB1" w:rsidRDefault="00AC72B0">
            <w:pPr>
              <w:pStyle w:val="TableParagraph"/>
              <w:spacing w:line="174" w:lineRule="exact"/>
              <w:ind w:right="56"/>
              <w:jc w:val="right"/>
              <w:rPr>
                <w:i/>
                <w:sz w:val="16"/>
              </w:rPr>
            </w:pPr>
            <w:r>
              <w:rPr>
                <w:i/>
                <w:color w:val="0000FF"/>
                <w:sz w:val="16"/>
              </w:rPr>
              <w:t>2</w:t>
            </w:r>
            <w:r>
              <w:rPr>
                <w:i/>
                <w:color w:val="0000FF"/>
                <w:spacing w:val="-3"/>
                <w:sz w:val="16"/>
              </w:rPr>
              <w:t xml:space="preserve"> </w:t>
            </w:r>
            <w:r>
              <w:rPr>
                <w:i/>
                <w:color w:val="0000FF"/>
                <w:sz w:val="16"/>
              </w:rPr>
              <w:t>745</w:t>
            </w:r>
            <w:r>
              <w:rPr>
                <w:i/>
                <w:color w:val="0000FF"/>
                <w:spacing w:val="-4"/>
                <w:sz w:val="16"/>
              </w:rPr>
              <w:t xml:space="preserve"> </w:t>
            </w:r>
            <w:r>
              <w:rPr>
                <w:i/>
                <w:color w:val="0000FF"/>
                <w:sz w:val="16"/>
              </w:rPr>
              <w:t>920,00</w:t>
            </w:r>
            <w:r>
              <w:rPr>
                <w:i/>
                <w:color w:val="0000FF"/>
                <w:spacing w:val="-3"/>
                <w:sz w:val="16"/>
              </w:rPr>
              <w:t xml:space="preserve"> </w:t>
            </w:r>
            <w:r>
              <w:rPr>
                <w:i/>
                <w:color w:val="0000FF"/>
                <w:spacing w:val="-5"/>
                <w:sz w:val="16"/>
              </w:rPr>
              <w:t>Kč</w:t>
            </w:r>
          </w:p>
        </w:tc>
        <w:tc>
          <w:tcPr>
            <w:tcW w:w="2120" w:type="dxa"/>
            <w:shd w:val="clear" w:color="auto" w:fill="BDBDBD"/>
          </w:tcPr>
          <w:p w14:paraId="20EE16F1" w14:textId="77777777" w:rsidR="00205FB1" w:rsidRDefault="00205FB1">
            <w:pPr>
              <w:pStyle w:val="TableParagraph"/>
              <w:spacing w:line="240" w:lineRule="auto"/>
              <w:rPr>
                <w:rFonts w:ascii="Times New Roman"/>
                <w:sz w:val="12"/>
              </w:rPr>
            </w:pPr>
          </w:p>
        </w:tc>
        <w:tc>
          <w:tcPr>
            <w:tcW w:w="2168" w:type="dxa"/>
            <w:shd w:val="clear" w:color="auto" w:fill="BDBDBD"/>
          </w:tcPr>
          <w:p w14:paraId="68F2CEE0" w14:textId="77777777" w:rsidR="00205FB1" w:rsidRDefault="00205FB1">
            <w:pPr>
              <w:pStyle w:val="TableParagraph"/>
              <w:spacing w:line="240" w:lineRule="auto"/>
              <w:rPr>
                <w:rFonts w:ascii="Times New Roman"/>
                <w:sz w:val="12"/>
              </w:rPr>
            </w:pPr>
          </w:p>
        </w:tc>
      </w:tr>
      <w:tr w:rsidR="00205FB1" w14:paraId="701EF822" w14:textId="77777777">
        <w:trPr>
          <w:trHeight w:val="196"/>
        </w:trPr>
        <w:tc>
          <w:tcPr>
            <w:tcW w:w="2168" w:type="dxa"/>
          </w:tcPr>
          <w:p w14:paraId="3BFD7097" w14:textId="77777777" w:rsidR="00205FB1" w:rsidRDefault="00AC72B0">
            <w:pPr>
              <w:pStyle w:val="TableParagraph"/>
              <w:ind w:left="40"/>
              <w:rPr>
                <w:sz w:val="16"/>
              </w:rPr>
            </w:pPr>
            <w:r>
              <w:rPr>
                <w:spacing w:val="-2"/>
                <w:sz w:val="16"/>
              </w:rPr>
              <w:t>NCS1K-</w:t>
            </w:r>
            <w:r>
              <w:rPr>
                <w:spacing w:val="-5"/>
                <w:sz w:val="16"/>
              </w:rPr>
              <w:t>FAN</w:t>
            </w:r>
          </w:p>
        </w:tc>
        <w:tc>
          <w:tcPr>
            <w:tcW w:w="5483" w:type="dxa"/>
          </w:tcPr>
          <w:p w14:paraId="04D51E56" w14:textId="77777777" w:rsidR="00205FB1" w:rsidRDefault="00AC72B0">
            <w:pPr>
              <w:pStyle w:val="TableParagraph"/>
              <w:ind w:left="37"/>
              <w:rPr>
                <w:sz w:val="16"/>
              </w:rPr>
            </w:pPr>
            <w:r>
              <w:rPr>
                <w:spacing w:val="-2"/>
                <w:sz w:val="16"/>
              </w:rPr>
              <w:t>Network</w:t>
            </w:r>
            <w:r>
              <w:rPr>
                <w:sz w:val="16"/>
              </w:rPr>
              <w:t xml:space="preserve"> </w:t>
            </w:r>
            <w:r>
              <w:rPr>
                <w:spacing w:val="-2"/>
                <w:sz w:val="16"/>
              </w:rPr>
              <w:t>Convergence</w:t>
            </w:r>
            <w:r>
              <w:rPr>
                <w:spacing w:val="4"/>
                <w:sz w:val="16"/>
              </w:rPr>
              <w:t xml:space="preserve"> </w:t>
            </w:r>
            <w:r>
              <w:rPr>
                <w:spacing w:val="-2"/>
                <w:sz w:val="16"/>
              </w:rPr>
              <w:t>System</w:t>
            </w:r>
            <w:r>
              <w:rPr>
                <w:spacing w:val="6"/>
                <w:sz w:val="16"/>
              </w:rPr>
              <w:t xml:space="preserve"> </w:t>
            </w:r>
            <w:r>
              <w:rPr>
                <w:spacing w:val="-2"/>
                <w:sz w:val="16"/>
              </w:rPr>
              <w:t>1000</w:t>
            </w:r>
            <w:r>
              <w:rPr>
                <w:spacing w:val="6"/>
                <w:sz w:val="16"/>
              </w:rPr>
              <w:t xml:space="preserve"> </w:t>
            </w:r>
            <w:r>
              <w:rPr>
                <w:spacing w:val="-5"/>
                <w:sz w:val="16"/>
              </w:rPr>
              <w:t>Fan</w:t>
            </w:r>
          </w:p>
        </w:tc>
        <w:tc>
          <w:tcPr>
            <w:tcW w:w="2823" w:type="dxa"/>
            <w:shd w:val="clear" w:color="auto" w:fill="FFFF00"/>
          </w:tcPr>
          <w:p w14:paraId="7EF975AC" w14:textId="77777777" w:rsidR="00205FB1" w:rsidRDefault="00AC72B0">
            <w:pPr>
              <w:pStyle w:val="TableParagraph"/>
              <w:ind w:right="56"/>
              <w:jc w:val="right"/>
              <w:rPr>
                <w:i/>
                <w:sz w:val="16"/>
              </w:rPr>
            </w:pPr>
            <w:r>
              <w:rPr>
                <w:i/>
                <w:color w:val="0000FF"/>
                <w:sz w:val="16"/>
              </w:rPr>
              <w:t>6</w:t>
            </w:r>
            <w:r>
              <w:rPr>
                <w:i/>
                <w:color w:val="0000FF"/>
                <w:spacing w:val="-3"/>
                <w:sz w:val="16"/>
              </w:rPr>
              <w:t xml:space="preserve"> </w:t>
            </w:r>
            <w:r>
              <w:rPr>
                <w:i/>
                <w:color w:val="0000FF"/>
                <w:sz w:val="16"/>
              </w:rPr>
              <w:t>040,00</w:t>
            </w:r>
            <w:r>
              <w:rPr>
                <w:i/>
                <w:color w:val="0000FF"/>
                <w:spacing w:val="-4"/>
                <w:sz w:val="16"/>
              </w:rPr>
              <w:t xml:space="preserve"> </w:t>
            </w:r>
            <w:r>
              <w:rPr>
                <w:i/>
                <w:color w:val="0000FF"/>
                <w:spacing w:val="-5"/>
                <w:sz w:val="16"/>
              </w:rPr>
              <w:t>Kč</w:t>
            </w:r>
          </w:p>
        </w:tc>
        <w:tc>
          <w:tcPr>
            <w:tcW w:w="2120" w:type="dxa"/>
            <w:shd w:val="clear" w:color="auto" w:fill="BDBDBD"/>
          </w:tcPr>
          <w:p w14:paraId="43243CAC" w14:textId="77777777" w:rsidR="00205FB1" w:rsidRDefault="00205FB1">
            <w:pPr>
              <w:pStyle w:val="TableParagraph"/>
              <w:spacing w:line="240" w:lineRule="auto"/>
              <w:rPr>
                <w:rFonts w:ascii="Times New Roman"/>
                <w:sz w:val="12"/>
              </w:rPr>
            </w:pPr>
          </w:p>
        </w:tc>
        <w:tc>
          <w:tcPr>
            <w:tcW w:w="2168" w:type="dxa"/>
            <w:shd w:val="clear" w:color="auto" w:fill="BDBDBD"/>
          </w:tcPr>
          <w:p w14:paraId="60386F9E" w14:textId="77777777" w:rsidR="00205FB1" w:rsidRDefault="00205FB1">
            <w:pPr>
              <w:pStyle w:val="TableParagraph"/>
              <w:spacing w:line="240" w:lineRule="auto"/>
              <w:rPr>
                <w:rFonts w:ascii="Times New Roman"/>
                <w:sz w:val="12"/>
              </w:rPr>
            </w:pPr>
          </w:p>
        </w:tc>
      </w:tr>
      <w:tr w:rsidR="00205FB1" w14:paraId="0D1D9905" w14:textId="77777777">
        <w:trPr>
          <w:trHeight w:val="196"/>
        </w:trPr>
        <w:tc>
          <w:tcPr>
            <w:tcW w:w="2168" w:type="dxa"/>
          </w:tcPr>
          <w:p w14:paraId="6F22143A" w14:textId="77777777" w:rsidR="00205FB1" w:rsidRDefault="00AC72B0">
            <w:pPr>
              <w:pStyle w:val="TableParagraph"/>
              <w:spacing w:line="177" w:lineRule="exact"/>
              <w:ind w:left="40"/>
              <w:rPr>
                <w:sz w:val="16"/>
              </w:rPr>
            </w:pPr>
            <w:r>
              <w:rPr>
                <w:spacing w:val="-2"/>
                <w:sz w:val="16"/>
              </w:rPr>
              <w:t>NCS1K-ILA-2R-</w:t>
            </w:r>
            <w:r>
              <w:rPr>
                <w:spacing w:val="-10"/>
                <w:sz w:val="16"/>
              </w:rPr>
              <w:t>C</w:t>
            </w:r>
          </w:p>
        </w:tc>
        <w:tc>
          <w:tcPr>
            <w:tcW w:w="5483" w:type="dxa"/>
          </w:tcPr>
          <w:p w14:paraId="096EFA39" w14:textId="77777777" w:rsidR="00205FB1" w:rsidRDefault="00AC72B0">
            <w:pPr>
              <w:pStyle w:val="TableParagraph"/>
              <w:spacing w:line="177" w:lineRule="exact"/>
              <w:ind w:left="37"/>
              <w:rPr>
                <w:sz w:val="16"/>
              </w:rPr>
            </w:pPr>
            <w:r>
              <w:rPr>
                <w:sz w:val="16"/>
              </w:rPr>
              <w:t>NCS</w:t>
            </w:r>
            <w:r>
              <w:rPr>
                <w:spacing w:val="-5"/>
                <w:sz w:val="16"/>
              </w:rPr>
              <w:t xml:space="preserve"> </w:t>
            </w:r>
            <w:r>
              <w:rPr>
                <w:sz w:val="16"/>
              </w:rPr>
              <w:t>1010</w:t>
            </w:r>
            <w:r>
              <w:rPr>
                <w:spacing w:val="-6"/>
                <w:sz w:val="16"/>
              </w:rPr>
              <w:t xml:space="preserve"> </w:t>
            </w:r>
            <w:r>
              <w:rPr>
                <w:sz w:val="16"/>
              </w:rPr>
              <w:t>In-Line</w:t>
            </w:r>
            <w:r>
              <w:rPr>
                <w:spacing w:val="-7"/>
                <w:sz w:val="16"/>
              </w:rPr>
              <w:t xml:space="preserve"> </w:t>
            </w:r>
            <w:r>
              <w:rPr>
                <w:sz w:val="16"/>
              </w:rPr>
              <w:t>Amplifier</w:t>
            </w:r>
            <w:r>
              <w:rPr>
                <w:spacing w:val="-6"/>
                <w:sz w:val="16"/>
              </w:rPr>
              <w:t xml:space="preserve"> </w:t>
            </w:r>
            <w:r>
              <w:rPr>
                <w:sz w:val="16"/>
              </w:rPr>
              <w:t>with</w:t>
            </w:r>
            <w:r>
              <w:rPr>
                <w:spacing w:val="-5"/>
                <w:sz w:val="16"/>
              </w:rPr>
              <w:t xml:space="preserve"> </w:t>
            </w:r>
            <w:r>
              <w:rPr>
                <w:sz w:val="16"/>
              </w:rPr>
              <w:t>2x</w:t>
            </w:r>
            <w:r>
              <w:rPr>
                <w:spacing w:val="-5"/>
                <w:sz w:val="16"/>
              </w:rPr>
              <w:t xml:space="preserve"> </w:t>
            </w:r>
            <w:r>
              <w:rPr>
                <w:sz w:val="16"/>
              </w:rPr>
              <w:t>Raman</w:t>
            </w:r>
            <w:r>
              <w:rPr>
                <w:spacing w:val="-8"/>
                <w:sz w:val="16"/>
              </w:rPr>
              <w:t xml:space="preserve"> </w:t>
            </w:r>
            <w:r>
              <w:rPr>
                <w:sz w:val="16"/>
              </w:rPr>
              <w:t>-</w:t>
            </w:r>
            <w:r>
              <w:rPr>
                <w:spacing w:val="-1"/>
                <w:sz w:val="16"/>
              </w:rPr>
              <w:t xml:space="preserve"> </w:t>
            </w:r>
            <w:r>
              <w:rPr>
                <w:sz w:val="16"/>
              </w:rPr>
              <w:t>C-</w:t>
            </w:r>
            <w:r>
              <w:rPr>
                <w:spacing w:val="-4"/>
                <w:sz w:val="16"/>
              </w:rPr>
              <w:t>band</w:t>
            </w:r>
          </w:p>
        </w:tc>
        <w:tc>
          <w:tcPr>
            <w:tcW w:w="2823" w:type="dxa"/>
            <w:shd w:val="clear" w:color="auto" w:fill="FFFF00"/>
          </w:tcPr>
          <w:p w14:paraId="018207A5" w14:textId="77777777" w:rsidR="00205FB1" w:rsidRDefault="00AC72B0">
            <w:pPr>
              <w:pStyle w:val="TableParagraph"/>
              <w:spacing w:line="177" w:lineRule="exact"/>
              <w:ind w:right="56"/>
              <w:jc w:val="right"/>
              <w:rPr>
                <w:i/>
                <w:sz w:val="16"/>
              </w:rPr>
            </w:pPr>
            <w:r>
              <w:rPr>
                <w:i/>
                <w:color w:val="0000FF"/>
                <w:sz w:val="16"/>
              </w:rPr>
              <w:t>2</w:t>
            </w:r>
            <w:r>
              <w:rPr>
                <w:i/>
                <w:color w:val="0000FF"/>
                <w:spacing w:val="-3"/>
                <w:sz w:val="16"/>
              </w:rPr>
              <w:t xml:space="preserve"> </w:t>
            </w:r>
            <w:r>
              <w:rPr>
                <w:i/>
                <w:color w:val="0000FF"/>
                <w:sz w:val="16"/>
              </w:rPr>
              <w:t>882</w:t>
            </w:r>
            <w:r>
              <w:rPr>
                <w:i/>
                <w:color w:val="0000FF"/>
                <w:spacing w:val="-4"/>
                <w:sz w:val="16"/>
              </w:rPr>
              <w:t xml:space="preserve"> </w:t>
            </w:r>
            <w:r>
              <w:rPr>
                <w:i/>
                <w:color w:val="0000FF"/>
                <w:sz w:val="16"/>
              </w:rPr>
              <w:t>710,00</w:t>
            </w:r>
            <w:r>
              <w:rPr>
                <w:i/>
                <w:color w:val="0000FF"/>
                <w:spacing w:val="-3"/>
                <w:sz w:val="16"/>
              </w:rPr>
              <w:t xml:space="preserve"> </w:t>
            </w:r>
            <w:r>
              <w:rPr>
                <w:i/>
                <w:color w:val="0000FF"/>
                <w:spacing w:val="-5"/>
                <w:sz w:val="16"/>
              </w:rPr>
              <w:t>Kč</w:t>
            </w:r>
          </w:p>
        </w:tc>
        <w:tc>
          <w:tcPr>
            <w:tcW w:w="2120" w:type="dxa"/>
          </w:tcPr>
          <w:p w14:paraId="746BFB7D" w14:textId="77777777" w:rsidR="00205FB1" w:rsidRDefault="00AC72B0">
            <w:pPr>
              <w:pStyle w:val="TableParagraph"/>
              <w:spacing w:line="177" w:lineRule="exact"/>
              <w:ind w:left="34"/>
              <w:rPr>
                <w:sz w:val="16"/>
              </w:rPr>
            </w:pPr>
            <w:r>
              <w:rPr>
                <w:spacing w:val="-2"/>
                <w:sz w:val="16"/>
              </w:rPr>
              <w:t>SD-AR1K-NCS1KI2R</w:t>
            </w:r>
          </w:p>
        </w:tc>
        <w:tc>
          <w:tcPr>
            <w:tcW w:w="2168" w:type="dxa"/>
            <w:shd w:val="clear" w:color="auto" w:fill="FFFF00"/>
          </w:tcPr>
          <w:p w14:paraId="6D9BCD3D" w14:textId="77777777" w:rsidR="00205FB1" w:rsidRDefault="00AC72B0">
            <w:pPr>
              <w:pStyle w:val="TableParagraph"/>
              <w:spacing w:line="177" w:lineRule="exact"/>
              <w:ind w:right="59"/>
              <w:jc w:val="right"/>
              <w:rPr>
                <w:i/>
                <w:sz w:val="16"/>
              </w:rPr>
            </w:pPr>
            <w:r>
              <w:rPr>
                <w:i/>
                <w:color w:val="0000FF"/>
                <w:sz w:val="16"/>
              </w:rPr>
              <w:t>178</w:t>
            </w:r>
            <w:r>
              <w:rPr>
                <w:i/>
                <w:color w:val="0000FF"/>
                <w:spacing w:val="-5"/>
                <w:sz w:val="16"/>
              </w:rPr>
              <w:t xml:space="preserve"> </w:t>
            </w:r>
            <w:r>
              <w:rPr>
                <w:i/>
                <w:color w:val="0000FF"/>
                <w:sz w:val="16"/>
              </w:rPr>
              <w:t>140,00</w:t>
            </w:r>
            <w:r>
              <w:rPr>
                <w:i/>
                <w:color w:val="0000FF"/>
                <w:spacing w:val="-3"/>
                <w:sz w:val="16"/>
              </w:rPr>
              <w:t xml:space="preserve"> </w:t>
            </w:r>
            <w:r>
              <w:rPr>
                <w:i/>
                <w:color w:val="0000FF"/>
                <w:spacing w:val="-5"/>
                <w:sz w:val="16"/>
              </w:rPr>
              <w:t>Kč</w:t>
            </w:r>
          </w:p>
        </w:tc>
      </w:tr>
      <w:tr w:rsidR="00205FB1" w14:paraId="469C7004" w14:textId="77777777">
        <w:trPr>
          <w:trHeight w:val="196"/>
        </w:trPr>
        <w:tc>
          <w:tcPr>
            <w:tcW w:w="2168" w:type="dxa"/>
          </w:tcPr>
          <w:p w14:paraId="43841208" w14:textId="77777777" w:rsidR="00205FB1" w:rsidRDefault="00AC72B0">
            <w:pPr>
              <w:pStyle w:val="TableParagraph"/>
              <w:ind w:left="40"/>
              <w:rPr>
                <w:sz w:val="16"/>
              </w:rPr>
            </w:pPr>
            <w:r>
              <w:rPr>
                <w:spacing w:val="-2"/>
                <w:sz w:val="16"/>
              </w:rPr>
              <w:t>SF-NCS1K1-R632K9</w:t>
            </w:r>
          </w:p>
        </w:tc>
        <w:tc>
          <w:tcPr>
            <w:tcW w:w="5483" w:type="dxa"/>
          </w:tcPr>
          <w:p w14:paraId="3CB4A61B" w14:textId="77777777" w:rsidR="00205FB1" w:rsidRDefault="00AC72B0">
            <w:pPr>
              <w:pStyle w:val="TableParagraph"/>
              <w:ind w:left="37"/>
              <w:rPr>
                <w:sz w:val="16"/>
              </w:rPr>
            </w:pPr>
            <w:r>
              <w:rPr>
                <w:sz w:val="16"/>
              </w:rPr>
              <w:t>NCS1K1</w:t>
            </w:r>
            <w:r>
              <w:rPr>
                <w:spacing w:val="-6"/>
                <w:sz w:val="16"/>
              </w:rPr>
              <w:t xml:space="preserve"> </w:t>
            </w:r>
            <w:r>
              <w:rPr>
                <w:sz w:val="16"/>
              </w:rPr>
              <w:t>-</w:t>
            </w:r>
            <w:r>
              <w:rPr>
                <w:spacing w:val="-2"/>
                <w:sz w:val="16"/>
              </w:rPr>
              <w:t xml:space="preserve"> </w:t>
            </w:r>
            <w:r>
              <w:rPr>
                <w:sz w:val="16"/>
              </w:rPr>
              <w:t>R6.3.2</w:t>
            </w:r>
            <w:r>
              <w:rPr>
                <w:spacing w:val="-3"/>
                <w:sz w:val="16"/>
              </w:rPr>
              <w:t xml:space="preserve"> </w:t>
            </w:r>
            <w:r>
              <w:rPr>
                <w:spacing w:val="-5"/>
                <w:sz w:val="16"/>
              </w:rPr>
              <w:t>SW</w:t>
            </w:r>
          </w:p>
        </w:tc>
        <w:tc>
          <w:tcPr>
            <w:tcW w:w="2823" w:type="dxa"/>
            <w:shd w:val="clear" w:color="auto" w:fill="FFFF00"/>
          </w:tcPr>
          <w:p w14:paraId="7955348B"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54CDB76C" w14:textId="77777777" w:rsidR="00205FB1" w:rsidRDefault="00205FB1">
            <w:pPr>
              <w:pStyle w:val="TableParagraph"/>
              <w:spacing w:line="240" w:lineRule="auto"/>
              <w:rPr>
                <w:rFonts w:ascii="Times New Roman"/>
                <w:sz w:val="12"/>
              </w:rPr>
            </w:pPr>
          </w:p>
        </w:tc>
        <w:tc>
          <w:tcPr>
            <w:tcW w:w="2168" w:type="dxa"/>
            <w:shd w:val="clear" w:color="auto" w:fill="BDBDBD"/>
          </w:tcPr>
          <w:p w14:paraId="73029F0B" w14:textId="77777777" w:rsidR="00205FB1" w:rsidRDefault="00205FB1">
            <w:pPr>
              <w:pStyle w:val="TableParagraph"/>
              <w:spacing w:line="240" w:lineRule="auto"/>
              <w:rPr>
                <w:rFonts w:ascii="Times New Roman"/>
                <w:sz w:val="12"/>
              </w:rPr>
            </w:pPr>
          </w:p>
        </w:tc>
      </w:tr>
      <w:tr w:rsidR="00205FB1" w14:paraId="381D9C64" w14:textId="77777777">
        <w:trPr>
          <w:trHeight w:val="196"/>
        </w:trPr>
        <w:tc>
          <w:tcPr>
            <w:tcW w:w="2168" w:type="dxa"/>
          </w:tcPr>
          <w:p w14:paraId="7A822F94" w14:textId="77777777" w:rsidR="00205FB1" w:rsidRDefault="00AC72B0">
            <w:pPr>
              <w:pStyle w:val="TableParagraph"/>
              <w:ind w:left="40"/>
              <w:rPr>
                <w:sz w:val="16"/>
              </w:rPr>
            </w:pPr>
            <w:r>
              <w:rPr>
                <w:spacing w:val="-2"/>
                <w:sz w:val="16"/>
              </w:rPr>
              <w:t>NCS1K-ILA-</w:t>
            </w:r>
            <w:r>
              <w:rPr>
                <w:spacing w:val="-10"/>
                <w:sz w:val="16"/>
              </w:rPr>
              <w:t>C</w:t>
            </w:r>
          </w:p>
        </w:tc>
        <w:tc>
          <w:tcPr>
            <w:tcW w:w="5483" w:type="dxa"/>
          </w:tcPr>
          <w:p w14:paraId="6F6830B5" w14:textId="77777777" w:rsidR="00205FB1" w:rsidRDefault="00AC72B0">
            <w:pPr>
              <w:pStyle w:val="TableParagraph"/>
              <w:ind w:left="37"/>
              <w:rPr>
                <w:sz w:val="16"/>
              </w:rPr>
            </w:pPr>
            <w:r>
              <w:rPr>
                <w:sz w:val="16"/>
              </w:rPr>
              <w:t>NCS</w:t>
            </w:r>
            <w:r>
              <w:rPr>
                <w:spacing w:val="-4"/>
                <w:sz w:val="16"/>
              </w:rPr>
              <w:t xml:space="preserve"> </w:t>
            </w:r>
            <w:r>
              <w:rPr>
                <w:sz w:val="16"/>
              </w:rPr>
              <w:t>1010</w:t>
            </w:r>
            <w:r>
              <w:rPr>
                <w:spacing w:val="-7"/>
                <w:sz w:val="16"/>
              </w:rPr>
              <w:t xml:space="preserve"> </w:t>
            </w:r>
            <w:r>
              <w:rPr>
                <w:sz w:val="16"/>
              </w:rPr>
              <w:t>In-Line</w:t>
            </w:r>
            <w:r>
              <w:rPr>
                <w:spacing w:val="-6"/>
                <w:sz w:val="16"/>
              </w:rPr>
              <w:t xml:space="preserve"> </w:t>
            </w:r>
            <w:r>
              <w:rPr>
                <w:sz w:val="16"/>
              </w:rPr>
              <w:t>Amplifier</w:t>
            </w:r>
            <w:r>
              <w:rPr>
                <w:spacing w:val="-8"/>
                <w:sz w:val="16"/>
              </w:rPr>
              <w:t xml:space="preserve"> </w:t>
            </w:r>
            <w:r>
              <w:rPr>
                <w:sz w:val="16"/>
              </w:rPr>
              <w:t>- C-</w:t>
            </w:r>
            <w:r>
              <w:rPr>
                <w:spacing w:val="-4"/>
                <w:sz w:val="16"/>
              </w:rPr>
              <w:t>band</w:t>
            </w:r>
          </w:p>
        </w:tc>
        <w:tc>
          <w:tcPr>
            <w:tcW w:w="2823" w:type="dxa"/>
            <w:shd w:val="clear" w:color="auto" w:fill="FFFF00"/>
          </w:tcPr>
          <w:p w14:paraId="0B2177FC"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005</w:t>
            </w:r>
            <w:r>
              <w:rPr>
                <w:i/>
                <w:color w:val="0000FF"/>
                <w:spacing w:val="-4"/>
                <w:sz w:val="16"/>
              </w:rPr>
              <w:t xml:space="preserve"> </w:t>
            </w:r>
            <w:r>
              <w:rPr>
                <w:i/>
                <w:color w:val="0000FF"/>
                <w:sz w:val="16"/>
              </w:rPr>
              <w:t>610,00</w:t>
            </w:r>
            <w:r>
              <w:rPr>
                <w:i/>
                <w:color w:val="0000FF"/>
                <w:spacing w:val="-3"/>
                <w:sz w:val="16"/>
              </w:rPr>
              <w:t xml:space="preserve"> </w:t>
            </w:r>
            <w:r>
              <w:rPr>
                <w:i/>
                <w:color w:val="0000FF"/>
                <w:spacing w:val="-5"/>
                <w:sz w:val="16"/>
              </w:rPr>
              <w:t>Kč</w:t>
            </w:r>
          </w:p>
        </w:tc>
        <w:tc>
          <w:tcPr>
            <w:tcW w:w="2120" w:type="dxa"/>
          </w:tcPr>
          <w:p w14:paraId="1E04A523" w14:textId="77777777" w:rsidR="00205FB1" w:rsidRDefault="00AC72B0">
            <w:pPr>
              <w:pStyle w:val="TableParagraph"/>
              <w:ind w:left="34"/>
              <w:rPr>
                <w:sz w:val="16"/>
              </w:rPr>
            </w:pPr>
            <w:r>
              <w:rPr>
                <w:spacing w:val="-2"/>
                <w:sz w:val="16"/>
              </w:rPr>
              <w:t>SD-AR1K-NCS1KILC</w:t>
            </w:r>
          </w:p>
        </w:tc>
        <w:tc>
          <w:tcPr>
            <w:tcW w:w="2168" w:type="dxa"/>
            <w:shd w:val="clear" w:color="auto" w:fill="FFFF00"/>
          </w:tcPr>
          <w:p w14:paraId="333FF819" w14:textId="77777777" w:rsidR="00205FB1" w:rsidRDefault="00AC72B0">
            <w:pPr>
              <w:pStyle w:val="TableParagraph"/>
              <w:ind w:right="57"/>
              <w:jc w:val="right"/>
              <w:rPr>
                <w:i/>
                <w:sz w:val="16"/>
              </w:rPr>
            </w:pPr>
            <w:r>
              <w:rPr>
                <w:i/>
                <w:color w:val="0000FF"/>
                <w:sz w:val="16"/>
              </w:rPr>
              <w:t>62</w:t>
            </w:r>
            <w:r>
              <w:rPr>
                <w:i/>
                <w:color w:val="0000FF"/>
                <w:spacing w:val="-3"/>
                <w:sz w:val="16"/>
              </w:rPr>
              <w:t xml:space="preserve"> </w:t>
            </w:r>
            <w:r>
              <w:rPr>
                <w:i/>
                <w:color w:val="0000FF"/>
                <w:sz w:val="16"/>
              </w:rPr>
              <w:t>150,00</w:t>
            </w:r>
            <w:r>
              <w:rPr>
                <w:i/>
                <w:color w:val="0000FF"/>
                <w:spacing w:val="-3"/>
                <w:sz w:val="16"/>
              </w:rPr>
              <w:t xml:space="preserve"> </w:t>
            </w:r>
            <w:r>
              <w:rPr>
                <w:i/>
                <w:color w:val="0000FF"/>
                <w:spacing w:val="-5"/>
                <w:sz w:val="16"/>
              </w:rPr>
              <w:t>Kč</w:t>
            </w:r>
          </w:p>
        </w:tc>
      </w:tr>
      <w:tr w:rsidR="00205FB1" w14:paraId="04E244EC" w14:textId="77777777">
        <w:trPr>
          <w:trHeight w:val="196"/>
        </w:trPr>
        <w:tc>
          <w:tcPr>
            <w:tcW w:w="2168" w:type="dxa"/>
          </w:tcPr>
          <w:p w14:paraId="630582D7" w14:textId="77777777" w:rsidR="00205FB1" w:rsidRDefault="00AC72B0">
            <w:pPr>
              <w:pStyle w:val="TableParagraph"/>
              <w:ind w:left="40"/>
              <w:rPr>
                <w:sz w:val="16"/>
              </w:rPr>
            </w:pPr>
            <w:r>
              <w:rPr>
                <w:spacing w:val="-2"/>
                <w:sz w:val="16"/>
              </w:rPr>
              <w:t>E-XR-NCS1K-622K9</w:t>
            </w:r>
          </w:p>
        </w:tc>
        <w:tc>
          <w:tcPr>
            <w:tcW w:w="5483" w:type="dxa"/>
          </w:tcPr>
          <w:p w14:paraId="65795C21" w14:textId="77777777" w:rsidR="00205FB1" w:rsidRDefault="00AC72B0">
            <w:pPr>
              <w:pStyle w:val="TableParagraph"/>
              <w:ind w:left="37"/>
              <w:rPr>
                <w:sz w:val="16"/>
              </w:rPr>
            </w:pPr>
            <w:r>
              <w:rPr>
                <w:sz w:val="16"/>
              </w:rPr>
              <w:t>NCS</w:t>
            </w:r>
            <w:r>
              <w:rPr>
                <w:spacing w:val="-6"/>
                <w:sz w:val="16"/>
              </w:rPr>
              <w:t xml:space="preserve"> </w:t>
            </w:r>
            <w:r>
              <w:rPr>
                <w:sz w:val="16"/>
              </w:rPr>
              <w:t>1000</w:t>
            </w:r>
            <w:r>
              <w:rPr>
                <w:spacing w:val="-6"/>
                <w:sz w:val="16"/>
              </w:rPr>
              <w:t xml:space="preserve"> </w:t>
            </w:r>
            <w:r>
              <w:rPr>
                <w:sz w:val="16"/>
              </w:rPr>
              <w:t>IOS</w:t>
            </w:r>
            <w:r>
              <w:rPr>
                <w:spacing w:val="-7"/>
                <w:sz w:val="16"/>
              </w:rPr>
              <w:t xml:space="preserve"> </w:t>
            </w:r>
            <w:r>
              <w:rPr>
                <w:sz w:val="16"/>
              </w:rPr>
              <w:t>XR</w:t>
            </w:r>
            <w:r>
              <w:rPr>
                <w:spacing w:val="-7"/>
                <w:sz w:val="16"/>
              </w:rPr>
              <w:t xml:space="preserve"> </w:t>
            </w:r>
            <w:r>
              <w:rPr>
                <w:sz w:val="16"/>
              </w:rPr>
              <w:t>Software</w:t>
            </w:r>
            <w:r>
              <w:rPr>
                <w:spacing w:val="-7"/>
                <w:sz w:val="16"/>
              </w:rPr>
              <w:t xml:space="preserve"> </w:t>
            </w:r>
            <w:r>
              <w:rPr>
                <w:sz w:val="16"/>
              </w:rPr>
              <w:t>Release</w:t>
            </w:r>
            <w:r>
              <w:rPr>
                <w:spacing w:val="-6"/>
                <w:sz w:val="16"/>
              </w:rPr>
              <w:t xml:space="preserve"> </w:t>
            </w:r>
            <w:r>
              <w:rPr>
                <w:sz w:val="16"/>
              </w:rPr>
              <w:t>6.2.2</w:t>
            </w:r>
            <w:r>
              <w:rPr>
                <w:spacing w:val="-6"/>
                <w:sz w:val="16"/>
              </w:rPr>
              <w:t xml:space="preserve"> </w:t>
            </w:r>
            <w:r>
              <w:rPr>
                <w:sz w:val="16"/>
              </w:rPr>
              <w:t>RTU-</w:t>
            </w:r>
            <w:r>
              <w:rPr>
                <w:spacing w:val="-2"/>
                <w:sz w:val="16"/>
              </w:rPr>
              <w:t xml:space="preserve"> </w:t>
            </w:r>
            <w:r>
              <w:rPr>
                <w:spacing w:val="-4"/>
                <w:sz w:val="16"/>
              </w:rPr>
              <w:t>eDel</w:t>
            </w:r>
          </w:p>
        </w:tc>
        <w:tc>
          <w:tcPr>
            <w:tcW w:w="2823" w:type="dxa"/>
            <w:shd w:val="clear" w:color="auto" w:fill="FFFF00"/>
          </w:tcPr>
          <w:p w14:paraId="7BD038A6"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tcPr>
          <w:p w14:paraId="7E1A3043" w14:textId="77777777" w:rsidR="00205FB1" w:rsidRDefault="00AC72B0">
            <w:pPr>
              <w:pStyle w:val="TableParagraph"/>
              <w:ind w:left="34"/>
              <w:rPr>
                <w:sz w:val="16"/>
              </w:rPr>
            </w:pPr>
            <w:r>
              <w:rPr>
                <w:spacing w:val="-2"/>
                <w:sz w:val="16"/>
              </w:rPr>
              <w:t>CON-SAS-N1K622K9</w:t>
            </w:r>
          </w:p>
        </w:tc>
        <w:tc>
          <w:tcPr>
            <w:tcW w:w="2168" w:type="dxa"/>
            <w:shd w:val="clear" w:color="auto" w:fill="FFFF00"/>
          </w:tcPr>
          <w:p w14:paraId="4DBA7333"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10EDFDB4" w14:textId="77777777">
        <w:trPr>
          <w:trHeight w:val="196"/>
        </w:trPr>
        <w:tc>
          <w:tcPr>
            <w:tcW w:w="2168" w:type="dxa"/>
          </w:tcPr>
          <w:p w14:paraId="777AB998" w14:textId="77777777" w:rsidR="00205FB1" w:rsidRDefault="00AC72B0">
            <w:pPr>
              <w:pStyle w:val="TableParagraph"/>
              <w:ind w:left="40"/>
              <w:rPr>
                <w:sz w:val="16"/>
              </w:rPr>
            </w:pPr>
            <w:r>
              <w:rPr>
                <w:spacing w:val="-2"/>
                <w:sz w:val="16"/>
              </w:rPr>
              <w:t>NCS1K-ILA-</w:t>
            </w:r>
            <w:r>
              <w:rPr>
                <w:spacing w:val="-10"/>
                <w:sz w:val="16"/>
              </w:rPr>
              <w:t>L</w:t>
            </w:r>
          </w:p>
        </w:tc>
        <w:tc>
          <w:tcPr>
            <w:tcW w:w="5483" w:type="dxa"/>
          </w:tcPr>
          <w:p w14:paraId="3A2EEE56" w14:textId="77777777" w:rsidR="00205FB1" w:rsidRDefault="00AC72B0">
            <w:pPr>
              <w:pStyle w:val="TableParagraph"/>
              <w:ind w:left="37"/>
              <w:rPr>
                <w:sz w:val="16"/>
              </w:rPr>
            </w:pPr>
            <w:r>
              <w:rPr>
                <w:sz w:val="16"/>
              </w:rPr>
              <w:t>NCS</w:t>
            </w:r>
            <w:r>
              <w:rPr>
                <w:spacing w:val="-5"/>
                <w:sz w:val="16"/>
              </w:rPr>
              <w:t xml:space="preserve"> </w:t>
            </w:r>
            <w:r>
              <w:rPr>
                <w:sz w:val="16"/>
              </w:rPr>
              <w:t>1010</w:t>
            </w:r>
            <w:r>
              <w:rPr>
                <w:spacing w:val="-5"/>
                <w:sz w:val="16"/>
              </w:rPr>
              <w:t xml:space="preserve"> </w:t>
            </w:r>
            <w:r>
              <w:rPr>
                <w:sz w:val="16"/>
              </w:rPr>
              <w:t>In-Line</w:t>
            </w:r>
            <w:r>
              <w:rPr>
                <w:spacing w:val="-8"/>
                <w:sz w:val="16"/>
              </w:rPr>
              <w:t xml:space="preserve"> </w:t>
            </w:r>
            <w:r>
              <w:rPr>
                <w:sz w:val="16"/>
              </w:rPr>
              <w:t>Amplifier</w:t>
            </w:r>
            <w:r>
              <w:rPr>
                <w:spacing w:val="-8"/>
                <w:sz w:val="16"/>
              </w:rPr>
              <w:t xml:space="preserve"> </w:t>
            </w:r>
            <w:r>
              <w:rPr>
                <w:sz w:val="16"/>
              </w:rPr>
              <w:t>-</w:t>
            </w:r>
            <w:r>
              <w:rPr>
                <w:spacing w:val="-1"/>
                <w:sz w:val="16"/>
              </w:rPr>
              <w:t xml:space="preserve"> </w:t>
            </w:r>
            <w:r>
              <w:rPr>
                <w:sz w:val="16"/>
              </w:rPr>
              <w:t>L-</w:t>
            </w:r>
            <w:r>
              <w:rPr>
                <w:spacing w:val="-4"/>
                <w:sz w:val="16"/>
              </w:rPr>
              <w:t>band</w:t>
            </w:r>
          </w:p>
        </w:tc>
        <w:tc>
          <w:tcPr>
            <w:tcW w:w="2823" w:type="dxa"/>
            <w:shd w:val="clear" w:color="auto" w:fill="FFFF00"/>
          </w:tcPr>
          <w:p w14:paraId="357A254C"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273</w:t>
            </w:r>
            <w:r>
              <w:rPr>
                <w:i/>
                <w:color w:val="0000FF"/>
                <w:spacing w:val="-4"/>
                <w:sz w:val="16"/>
              </w:rPr>
              <w:t xml:space="preserve"> </w:t>
            </w:r>
            <w:r>
              <w:rPr>
                <w:i/>
                <w:color w:val="0000FF"/>
                <w:sz w:val="16"/>
              </w:rPr>
              <w:t>760,00</w:t>
            </w:r>
            <w:r>
              <w:rPr>
                <w:i/>
                <w:color w:val="0000FF"/>
                <w:spacing w:val="-3"/>
                <w:sz w:val="16"/>
              </w:rPr>
              <w:t xml:space="preserve"> </w:t>
            </w:r>
            <w:r>
              <w:rPr>
                <w:i/>
                <w:color w:val="0000FF"/>
                <w:spacing w:val="-5"/>
                <w:sz w:val="16"/>
              </w:rPr>
              <w:t>Kč</w:t>
            </w:r>
          </w:p>
        </w:tc>
        <w:tc>
          <w:tcPr>
            <w:tcW w:w="2120" w:type="dxa"/>
          </w:tcPr>
          <w:p w14:paraId="29F59619" w14:textId="77777777" w:rsidR="00205FB1" w:rsidRDefault="00AC72B0">
            <w:pPr>
              <w:pStyle w:val="TableParagraph"/>
              <w:ind w:left="34"/>
              <w:rPr>
                <w:sz w:val="16"/>
              </w:rPr>
            </w:pPr>
            <w:r>
              <w:rPr>
                <w:spacing w:val="-2"/>
                <w:sz w:val="16"/>
              </w:rPr>
              <w:t>SD-AR1K-NCS1KIL3</w:t>
            </w:r>
          </w:p>
        </w:tc>
        <w:tc>
          <w:tcPr>
            <w:tcW w:w="2168" w:type="dxa"/>
            <w:shd w:val="clear" w:color="auto" w:fill="FFFF00"/>
          </w:tcPr>
          <w:p w14:paraId="4D8C0D7B" w14:textId="77777777" w:rsidR="00205FB1" w:rsidRDefault="00AC72B0">
            <w:pPr>
              <w:pStyle w:val="TableParagraph"/>
              <w:ind w:right="57"/>
              <w:jc w:val="right"/>
              <w:rPr>
                <w:i/>
                <w:sz w:val="16"/>
              </w:rPr>
            </w:pPr>
            <w:r>
              <w:rPr>
                <w:i/>
                <w:color w:val="0000FF"/>
                <w:sz w:val="16"/>
              </w:rPr>
              <w:t>78</w:t>
            </w:r>
            <w:r>
              <w:rPr>
                <w:i/>
                <w:color w:val="0000FF"/>
                <w:spacing w:val="-3"/>
                <w:sz w:val="16"/>
              </w:rPr>
              <w:t xml:space="preserve"> </w:t>
            </w:r>
            <w:r>
              <w:rPr>
                <w:i/>
                <w:color w:val="0000FF"/>
                <w:sz w:val="16"/>
              </w:rPr>
              <w:t>720,00</w:t>
            </w:r>
            <w:r>
              <w:rPr>
                <w:i/>
                <w:color w:val="0000FF"/>
                <w:spacing w:val="-3"/>
                <w:sz w:val="16"/>
              </w:rPr>
              <w:t xml:space="preserve"> </w:t>
            </w:r>
            <w:r>
              <w:rPr>
                <w:i/>
                <w:color w:val="0000FF"/>
                <w:spacing w:val="-5"/>
                <w:sz w:val="16"/>
              </w:rPr>
              <w:t>Kč</w:t>
            </w:r>
          </w:p>
        </w:tc>
      </w:tr>
      <w:tr w:rsidR="00205FB1" w14:paraId="41C9C674" w14:textId="77777777">
        <w:trPr>
          <w:trHeight w:val="196"/>
        </w:trPr>
        <w:tc>
          <w:tcPr>
            <w:tcW w:w="2168" w:type="dxa"/>
          </w:tcPr>
          <w:p w14:paraId="152AA9F3" w14:textId="77777777" w:rsidR="00205FB1" w:rsidRDefault="00AC72B0">
            <w:pPr>
              <w:pStyle w:val="TableParagraph"/>
              <w:ind w:left="40"/>
              <w:rPr>
                <w:sz w:val="16"/>
              </w:rPr>
            </w:pPr>
            <w:r>
              <w:rPr>
                <w:spacing w:val="-2"/>
                <w:sz w:val="16"/>
              </w:rPr>
              <w:t>NCS1K-ILA-R-</w:t>
            </w:r>
            <w:r>
              <w:rPr>
                <w:spacing w:val="-10"/>
                <w:sz w:val="16"/>
              </w:rPr>
              <w:t>C</w:t>
            </w:r>
          </w:p>
        </w:tc>
        <w:tc>
          <w:tcPr>
            <w:tcW w:w="5483" w:type="dxa"/>
          </w:tcPr>
          <w:p w14:paraId="20C694AA" w14:textId="77777777" w:rsidR="00205FB1" w:rsidRDefault="00AC72B0">
            <w:pPr>
              <w:pStyle w:val="TableParagraph"/>
              <w:ind w:left="37"/>
              <w:rPr>
                <w:sz w:val="16"/>
              </w:rPr>
            </w:pPr>
            <w:r>
              <w:rPr>
                <w:sz w:val="16"/>
              </w:rPr>
              <w:t>NCS</w:t>
            </w:r>
            <w:r>
              <w:rPr>
                <w:spacing w:val="-5"/>
                <w:sz w:val="16"/>
              </w:rPr>
              <w:t xml:space="preserve"> </w:t>
            </w:r>
            <w:r>
              <w:rPr>
                <w:sz w:val="16"/>
              </w:rPr>
              <w:t>1010</w:t>
            </w:r>
            <w:r>
              <w:rPr>
                <w:spacing w:val="-6"/>
                <w:sz w:val="16"/>
              </w:rPr>
              <w:t xml:space="preserve"> </w:t>
            </w:r>
            <w:r>
              <w:rPr>
                <w:sz w:val="16"/>
              </w:rPr>
              <w:t>In-Line</w:t>
            </w:r>
            <w:r>
              <w:rPr>
                <w:spacing w:val="-7"/>
                <w:sz w:val="16"/>
              </w:rPr>
              <w:t xml:space="preserve"> </w:t>
            </w:r>
            <w:r>
              <w:rPr>
                <w:sz w:val="16"/>
              </w:rPr>
              <w:t>Amplifier</w:t>
            </w:r>
            <w:r>
              <w:rPr>
                <w:spacing w:val="-6"/>
                <w:sz w:val="16"/>
              </w:rPr>
              <w:t xml:space="preserve"> </w:t>
            </w:r>
            <w:r>
              <w:rPr>
                <w:sz w:val="16"/>
              </w:rPr>
              <w:t>with</w:t>
            </w:r>
            <w:r>
              <w:rPr>
                <w:spacing w:val="-5"/>
                <w:sz w:val="16"/>
              </w:rPr>
              <w:t xml:space="preserve"> </w:t>
            </w:r>
            <w:r>
              <w:rPr>
                <w:sz w:val="16"/>
              </w:rPr>
              <w:t>1x</w:t>
            </w:r>
            <w:r>
              <w:rPr>
                <w:spacing w:val="-5"/>
                <w:sz w:val="16"/>
              </w:rPr>
              <w:t xml:space="preserve"> </w:t>
            </w:r>
            <w:r>
              <w:rPr>
                <w:sz w:val="16"/>
              </w:rPr>
              <w:t>Raman</w:t>
            </w:r>
            <w:r>
              <w:rPr>
                <w:spacing w:val="-8"/>
                <w:sz w:val="16"/>
              </w:rPr>
              <w:t xml:space="preserve"> </w:t>
            </w:r>
            <w:r>
              <w:rPr>
                <w:sz w:val="16"/>
              </w:rPr>
              <w:t>-</w:t>
            </w:r>
            <w:r>
              <w:rPr>
                <w:spacing w:val="-1"/>
                <w:sz w:val="16"/>
              </w:rPr>
              <w:t xml:space="preserve"> </w:t>
            </w:r>
            <w:r>
              <w:rPr>
                <w:sz w:val="16"/>
              </w:rPr>
              <w:t>C-</w:t>
            </w:r>
            <w:r>
              <w:rPr>
                <w:spacing w:val="-4"/>
                <w:sz w:val="16"/>
              </w:rPr>
              <w:t>band</w:t>
            </w:r>
          </w:p>
        </w:tc>
        <w:tc>
          <w:tcPr>
            <w:tcW w:w="2823" w:type="dxa"/>
            <w:shd w:val="clear" w:color="auto" w:fill="FFFF00"/>
          </w:tcPr>
          <w:p w14:paraId="7D41F8DF"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944</w:t>
            </w:r>
            <w:r>
              <w:rPr>
                <w:i/>
                <w:color w:val="0000FF"/>
                <w:spacing w:val="-4"/>
                <w:sz w:val="16"/>
              </w:rPr>
              <w:t xml:space="preserve"> </w:t>
            </w:r>
            <w:r>
              <w:rPr>
                <w:i/>
                <w:color w:val="0000FF"/>
                <w:sz w:val="16"/>
              </w:rPr>
              <w:t>160,00</w:t>
            </w:r>
            <w:r>
              <w:rPr>
                <w:i/>
                <w:color w:val="0000FF"/>
                <w:spacing w:val="-3"/>
                <w:sz w:val="16"/>
              </w:rPr>
              <w:t xml:space="preserve"> </w:t>
            </w:r>
            <w:r>
              <w:rPr>
                <w:i/>
                <w:color w:val="0000FF"/>
                <w:spacing w:val="-5"/>
                <w:sz w:val="16"/>
              </w:rPr>
              <w:t>Kč</w:t>
            </w:r>
          </w:p>
        </w:tc>
        <w:tc>
          <w:tcPr>
            <w:tcW w:w="2120" w:type="dxa"/>
          </w:tcPr>
          <w:p w14:paraId="66F58F47" w14:textId="77777777" w:rsidR="00205FB1" w:rsidRDefault="00AC72B0">
            <w:pPr>
              <w:pStyle w:val="TableParagraph"/>
              <w:ind w:left="34"/>
              <w:rPr>
                <w:sz w:val="16"/>
              </w:rPr>
            </w:pPr>
            <w:r>
              <w:rPr>
                <w:spacing w:val="-2"/>
                <w:sz w:val="16"/>
              </w:rPr>
              <w:t>SD-AR1K-NCS1KILA</w:t>
            </w:r>
          </w:p>
        </w:tc>
        <w:tc>
          <w:tcPr>
            <w:tcW w:w="2168" w:type="dxa"/>
            <w:shd w:val="clear" w:color="auto" w:fill="FFFF00"/>
          </w:tcPr>
          <w:p w14:paraId="758671D4" w14:textId="77777777" w:rsidR="00205FB1" w:rsidRDefault="00AC72B0">
            <w:pPr>
              <w:pStyle w:val="TableParagraph"/>
              <w:ind w:right="59"/>
              <w:jc w:val="right"/>
              <w:rPr>
                <w:i/>
                <w:sz w:val="16"/>
              </w:rPr>
            </w:pPr>
            <w:r>
              <w:rPr>
                <w:i/>
                <w:color w:val="0000FF"/>
                <w:sz w:val="16"/>
              </w:rPr>
              <w:t>120</w:t>
            </w:r>
            <w:r>
              <w:rPr>
                <w:i/>
                <w:color w:val="0000FF"/>
                <w:spacing w:val="-5"/>
                <w:sz w:val="16"/>
              </w:rPr>
              <w:t xml:space="preserve"> </w:t>
            </w:r>
            <w:r>
              <w:rPr>
                <w:i/>
                <w:color w:val="0000FF"/>
                <w:sz w:val="16"/>
              </w:rPr>
              <w:t>150,00</w:t>
            </w:r>
            <w:r>
              <w:rPr>
                <w:i/>
                <w:color w:val="0000FF"/>
                <w:spacing w:val="-3"/>
                <w:sz w:val="16"/>
              </w:rPr>
              <w:t xml:space="preserve"> </w:t>
            </w:r>
            <w:r>
              <w:rPr>
                <w:i/>
                <w:color w:val="0000FF"/>
                <w:spacing w:val="-5"/>
                <w:sz w:val="16"/>
              </w:rPr>
              <w:t>Kč</w:t>
            </w:r>
          </w:p>
        </w:tc>
      </w:tr>
      <w:tr w:rsidR="00205FB1" w14:paraId="06195DB0" w14:textId="77777777">
        <w:trPr>
          <w:trHeight w:val="196"/>
        </w:trPr>
        <w:tc>
          <w:tcPr>
            <w:tcW w:w="2168" w:type="dxa"/>
          </w:tcPr>
          <w:p w14:paraId="74CF3477" w14:textId="77777777" w:rsidR="00205FB1" w:rsidRDefault="00AC72B0">
            <w:pPr>
              <w:pStyle w:val="TableParagraph"/>
              <w:ind w:left="40"/>
              <w:rPr>
                <w:sz w:val="16"/>
              </w:rPr>
            </w:pPr>
            <w:r>
              <w:rPr>
                <w:spacing w:val="-2"/>
                <w:sz w:val="16"/>
              </w:rPr>
              <w:t>XR-NCS1K2-L-651K9</w:t>
            </w:r>
          </w:p>
        </w:tc>
        <w:tc>
          <w:tcPr>
            <w:tcW w:w="5483" w:type="dxa"/>
          </w:tcPr>
          <w:p w14:paraId="4C1CC1C0" w14:textId="77777777" w:rsidR="00205FB1" w:rsidRDefault="00AC72B0">
            <w:pPr>
              <w:pStyle w:val="TableParagraph"/>
              <w:ind w:left="37"/>
              <w:rPr>
                <w:sz w:val="16"/>
              </w:rPr>
            </w:pPr>
            <w:r>
              <w:rPr>
                <w:sz w:val="16"/>
              </w:rPr>
              <w:t>NCS</w:t>
            </w:r>
            <w:r>
              <w:rPr>
                <w:spacing w:val="-5"/>
                <w:sz w:val="16"/>
              </w:rPr>
              <w:t xml:space="preserve"> </w:t>
            </w:r>
            <w:r>
              <w:rPr>
                <w:sz w:val="16"/>
              </w:rPr>
              <w:t>1002</w:t>
            </w:r>
            <w:r>
              <w:rPr>
                <w:spacing w:val="-5"/>
                <w:sz w:val="16"/>
              </w:rPr>
              <w:t xml:space="preserve"> </w:t>
            </w:r>
            <w:r>
              <w:rPr>
                <w:sz w:val="16"/>
              </w:rPr>
              <w:t>IOS</w:t>
            </w:r>
            <w:r>
              <w:rPr>
                <w:spacing w:val="-7"/>
                <w:sz w:val="16"/>
              </w:rPr>
              <w:t xml:space="preserve"> </w:t>
            </w:r>
            <w:r>
              <w:rPr>
                <w:sz w:val="16"/>
              </w:rPr>
              <w:t>XR</w:t>
            </w:r>
            <w:r>
              <w:rPr>
                <w:spacing w:val="-9"/>
                <w:sz w:val="16"/>
              </w:rPr>
              <w:t xml:space="preserve"> </w:t>
            </w:r>
            <w:r>
              <w:rPr>
                <w:sz w:val="16"/>
              </w:rPr>
              <w:t>Software</w:t>
            </w:r>
            <w:r>
              <w:rPr>
                <w:spacing w:val="-6"/>
                <w:sz w:val="16"/>
              </w:rPr>
              <w:t xml:space="preserve"> </w:t>
            </w:r>
            <w:r>
              <w:rPr>
                <w:sz w:val="16"/>
              </w:rPr>
              <w:t>Release</w:t>
            </w:r>
            <w:r>
              <w:rPr>
                <w:spacing w:val="-5"/>
                <w:sz w:val="16"/>
              </w:rPr>
              <w:t xml:space="preserve"> </w:t>
            </w:r>
            <w:r>
              <w:rPr>
                <w:sz w:val="16"/>
              </w:rPr>
              <w:t>6.5.1</w:t>
            </w:r>
            <w:r>
              <w:rPr>
                <w:spacing w:val="-4"/>
                <w:sz w:val="16"/>
              </w:rPr>
              <w:t xml:space="preserve"> </w:t>
            </w:r>
            <w:r>
              <w:rPr>
                <w:spacing w:val="-5"/>
                <w:sz w:val="16"/>
              </w:rPr>
              <w:t>RTU</w:t>
            </w:r>
          </w:p>
        </w:tc>
        <w:tc>
          <w:tcPr>
            <w:tcW w:w="2823" w:type="dxa"/>
            <w:shd w:val="clear" w:color="auto" w:fill="FFFF00"/>
          </w:tcPr>
          <w:p w14:paraId="0641BACB"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22A7C1A2" w14:textId="77777777" w:rsidR="00205FB1" w:rsidRDefault="00AC72B0">
            <w:pPr>
              <w:pStyle w:val="TableParagraph"/>
              <w:ind w:left="34"/>
              <w:rPr>
                <w:sz w:val="16"/>
              </w:rPr>
            </w:pPr>
            <w:r>
              <w:rPr>
                <w:spacing w:val="-2"/>
                <w:sz w:val="16"/>
              </w:rPr>
              <w:t>CON-SAS-XR2L6519</w:t>
            </w:r>
          </w:p>
        </w:tc>
        <w:tc>
          <w:tcPr>
            <w:tcW w:w="2168" w:type="dxa"/>
            <w:shd w:val="clear" w:color="auto" w:fill="FFFF00"/>
          </w:tcPr>
          <w:p w14:paraId="18BC2D0F"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1252E700" w14:textId="77777777">
        <w:trPr>
          <w:trHeight w:val="196"/>
        </w:trPr>
        <w:tc>
          <w:tcPr>
            <w:tcW w:w="2168" w:type="dxa"/>
          </w:tcPr>
          <w:p w14:paraId="162BD61F" w14:textId="77777777" w:rsidR="00205FB1" w:rsidRDefault="00AC72B0">
            <w:pPr>
              <w:pStyle w:val="TableParagraph"/>
              <w:ind w:left="40"/>
              <w:rPr>
                <w:sz w:val="16"/>
              </w:rPr>
            </w:pPr>
            <w:r>
              <w:rPr>
                <w:spacing w:val="-2"/>
                <w:sz w:val="16"/>
              </w:rPr>
              <w:t>NCS1K-LIC-</w:t>
            </w:r>
            <w:r>
              <w:rPr>
                <w:spacing w:val="-4"/>
                <w:sz w:val="16"/>
              </w:rPr>
              <w:t>QSFP</w:t>
            </w:r>
          </w:p>
        </w:tc>
        <w:tc>
          <w:tcPr>
            <w:tcW w:w="5483" w:type="dxa"/>
          </w:tcPr>
          <w:p w14:paraId="2AC22B0B" w14:textId="77777777" w:rsidR="00205FB1" w:rsidRDefault="00AC72B0">
            <w:pPr>
              <w:pStyle w:val="TableParagraph"/>
              <w:ind w:left="37"/>
              <w:rPr>
                <w:sz w:val="16"/>
              </w:rPr>
            </w:pPr>
            <w:r>
              <w:rPr>
                <w:sz w:val="16"/>
              </w:rPr>
              <w:t>NCS1K</w:t>
            </w:r>
            <w:r>
              <w:rPr>
                <w:spacing w:val="-7"/>
                <w:sz w:val="16"/>
              </w:rPr>
              <w:t xml:space="preserve"> </w:t>
            </w:r>
            <w:r>
              <w:rPr>
                <w:sz w:val="16"/>
              </w:rPr>
              <w:t>License</w:t>
            </w:r>
            <w:r>
              <w:rPr>
                <w:spacing w:val="-6"/>
                <w:sz w:val="16"/>
              </w:rPr>
              <w:t xml:space="preserve"> </w:t>
            </w:r>
            <w:r>
              <w:rPr>
                <w:sz w:val="16"/>
              </w:rPr>
              <w:t>-</w:t>
            </w:r>
            <w:r>
              <w:rPr>
                <w:spacing w:val="-4"/>
                <w:sz w:val="16"/>
              </w:rPr>
              <w:t xml:space="preserve"> </w:t>
            </w:r>
            <w:r>
              <w:rPr>
                <w:sz w:val="16"/>
              </w:rPr>
              <w:t>one</w:t>
            </w:r>
            <w:r>
              <w:rPr>
                <w:spacing w:val="-6"/>
                <w:sz w:val="16"/>
              </w:rPr>
              <w:t xml:space="preserve"> </w:t>
            </w:r>
            <w:r>
              <w:rPr>
                <w:sz w:val="16"/>
              </w:rPr>
              <w:t>QSFP</w:t>
            </w:r>
            <w:r>
              <w:rPr>
                <w:spacing w:val="-4"/>
                <w:sz w:val="16"/>
              </w:rPr>
              <w:t xml:space="preserve"> port</w:t>
            </w:r>
          </w:p>
        </w:tc>
        <w:tc>
          <w:tcPr>
            <w:tcW w:w="2823" w:type="dxa"/>
            <w:shd w:val="clear" w:color="auto" w:fill="FFFF00"/>
          </w:tcPr>
          <w:p w14:paraId="75FA1F48" w14:textId="77777777" w:rsidR="00205FB1" w:rsidRDefault="00AC72B0">
            <w:pPr>
              <w:pStyle w:val="TableParagraph"/>
              <w:ind w:right="59"/>
              <w:jc w:val="right"/>
              <w:rPr>
                <w:i/>
                <w:sz w:val="16"/>
              </w:rPr>
            </w:pPr>
            <w:r>
              <w:rPr>
                <w:i/>
                <w:color w:val="0000FF"/>
                <w:sz w:val="16"/>
              </w:rPr>
              <w:t>631</w:t>
            </w:r>
            <w:r>
              <w:rPr>
                <w:i/>
                <w:color w:val="0000FF"/>
                <w:spacing w:val="-3"/>
                <w:sz w:val="16"/>
              </w:rPr>
              <w:t xml:space="preserve"> </w:t>
            </w:r>
            <w:r>
              <w:rPr>
                <w:i/>
                <w:color w:val="0000FF"/>
                <w:sz w:val="16"/>
              </w:rPr>
              <w:t>260,00</w:t>
            </w:r>
            <w:r>
              <w:rPr>
                <w:i/>
                <w:color w:val="0000FF"/>
                <w:spacing w:val="-4"/>
                <w:sz w:val="16"/>
              </w:rPr>
              <w:t xml:space="preserve"> </w:t>
            </w:r>
            <w:r>
              <w:rPr>
                <w:i/>
                <w:color w:val="0000FF"/>
                <w:spacing w:val="-5"/>
                <w:sz w:val="16"/>
              </w:rPr>
              <w:t>Kč</w:t>
            </w:r>
          </w:p>
        </w:tc>
        <w:tc>
          <w:tcPr>
            <w:tcW w:w="2120" w:type="dxa"/>
          </w:tcPr>
          <w:p w14:paraId="178F08A4" w14:textId="77777777" w:rsidR="00205FB1" w:rsidRDefault="00AC72B0">
            <w:pPr>
              <w:pStyle w:val="TableParagraph"/>
              <w:ind w:left="34"/>
              <w:rPr>
                <w:sz w:val="16"/>
              </w:rPr>
            </w:pPr>
            <w:r>
              <w:rPr>
                <w:spacing w:val="-2"/>
                <w:sz w:val="16"/>
              </w:rPr>
              <w:t>CON-SAS-NCSKQSFP</w:t>
            </w:r>
          </w:p>
        </w:tc>
        <w:tc>
          <w:tcPr>
            <w:tcW w:w="2168" w:type="dxa"/>
            <w:shd w:val="clear" w:color="auto" w:fill="FFFF00"/>
          </w:tcPr>
          <w:p w14:paraId="654B3C3D" w14:textId="77777777" w:rsidR="00205FB1" w:rsidRDefault="00AC72B0">
            <w:pPr>
              <w:pStyle w:val="TableParagraph"/>
              <w:ind w:right="57"/>
              <w:jc w:val="right"/>
              <w:rPr>
                <w:i/>
                <w:sz w:val="16"/>
              </w:rPr>
            </w:pPr>
            <w:r>
              <w:rPr>
                <w:i/>
                <w:color w:val="0000FF"/>
                <w:sz w:val="16"/>
              </w:rPr>
              <w:t>33</w:t>
            </w:r>
            <w:r>
              <w:rPr>
                <w:i/>
                <w:color w:val="0000FF"/>
                <w:spacing w:val="-3"/>
                <w:sz w:val="16"/>
              </w:rPr>
              <w:t xml:space="preserve"> </w:t>
            </w:r>
            <w:r>
              <w:rPr>
                <w:i/>
                <w:color w:val="0000FF"/>
                <w:sz w:val="16"/>
              </w:rPr>
              <w:t>940,00</w:t>
            </w:r>
            <w:r>
              <w:rPr>
                <w:i/>
                <w:color w:val="0000FF"/>
                <w:spacing w:val="-3"/>
                <w:sz w:val="16"/>
              </w:rPr>
              <w:t xml:space="preserve"> </w:t>
            </w:r>
            <w:r>
              <w:rPr>
                <w:i/>
                <w:color w:val="0000FF"/>
                <w:spacing w:val="-5"/>
                <w:sz w:val="16"/>
              </w:rPr>
              <w:t>Kč</w:t>
            </w:r>
          </w:p>
        </w:tc>
      </w:tr>
      <w:tr w:rsidR="00205FB1" w14:paraId="3C673E05" w14:textId="77777777">
        <w:trPr>
          <w:trHeight w:val="196"/>
        </w:trPr>
        <w:tc>
          <w:tcPr>
            <w:tcW w:w="2168" w:type="dxa"/>
          </w:tcPr>
          <w:p w14:paraId="1174A1A0" w14:textId="77777777" w:rsidR="00205FB1" w:rsidRDefault="00AC72B0">
            <w:pPr>
              <w:pStyle w:val="TableParagraph"/>
              <w:ind w:left="40"/>
              <w:rPr>
                <w:sz w:val="16"/>
              </w:rPr>
            </w:pPr>
            <w:r>
              <w:rPr>
                <w:spacing w:val="-2"/>
                <w:sz w:val="16"/>
              </w:rPr>
              <w:t>SF-NCS1K2-R701AK9</w:t>
            </w:r>
          </w:p>
        </w:tc>
        <w:tc>
          <w:tcPr>
            <w:tcW w:w="5483" w:type="dxa"/>
          </w:tcPr>
          <w:p w14:paraId="42693A90" w14:textId="77777777" w:rsidR="00205FB1" w:rsidRDefault="00AC72B0">
            <w:pPr>
              <w:pStyle w:val="TableParagraph"/>
              <w:ind w:left="37"/>
              <w:rPr>
                <w:sz w:val="16"/>
              </w:rPr>
            </w:pPr>
            <w:r>
              <w:rPr>
                <w:sz w:val="16"/>
              </w:rPr>
              <w:t>NCS1K2</w:t>
            </w:r>
            <w:r>
              <w:rPr>
                <w:spacing w:val="-5"/>
                <w:sz w:val="16"/>
              </w:rPr>
              <w:t xml:space="preserve"> </w:t>
            </w:r>
            <w:r>
              <w:rPr>
                <w:sz w:val="16"/>
              </w:rPr>
              <w:t xml:space="preserve">- </w:t>
            </w:r>
            <w:r>
              <w:rPr>
                <w:spacing w:val="-2"/>
                <w:sz w:val="16"/>
              </w:rPr>
              <w:t>R7.0.1SW</w:t>
            </w:r>
          </w:p>
        </w:tc>
        <w:tc>
          <w:tcPr>
            <w:tcW w:w="2823" w:type="dxa"/>
            <w:shd w:val="clear" w:color="auto" w:fill="FFFF00"/>
          </w:tcPr>
          <w:p w14:paraId="59F86C12"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2A56CC80" w14:textId="77777777" w:rsidR="00205FB1" w:rsidRDefault="00205FB1">
            <w:pPr>
              <w:pStyle w:val="TableParagraph"/>
              <w:spacing w:line="240" w:lineRule="auto"/>
              <w:rPr>
                <w:rFonts w:ascii="Times New Roman"/>
                <w:sz w:val="12"/>
              </w:rPr>
            </w:pPr>
          </w:p>
        </w:tc>
        <w:tc>
          <w:tcPr>
            <w:tcW w:w="2168" w:type="dxa"/>
            <w:shd w:val="clear" w:color="auto" w:fill="BDBDBD"/>
          </w:tcPr>
          <w:p w14:paraId="5EF01BCC" w14:textId="77777777" w:rsidR="00205FB1" w:rsidRDefault="00205FB1">
            <w:pPr>
              <w:pStyle w:val="TableParagraph"/>
              <w:spacing w:line="240" w:lineRule="auto"/>
              <w:rPr>
                <w:rFonts w:ascii="Times New Roman"/>
                <w:sz w:val="12"/>
              </w:rPr>
            </w:pPr>
          </w:p>
        </w:tc>
      </w:tr>
      <w:tr w:rsidR="00205FB1" w14:paraId="6C5F004E" w14:textId="77777777">
        <w:trPr>
          <w:trHeight w:val="196"/>
        </w:trPr>
        <w:tc>
          <w:tcPr>
            <w:tcW w:w="2168" w:type="dxa"/>
          </w:tcPr>
          <w:p w14:paraId="5FC328A5" w14:textId="77777777" w:rsidR="00205FB1" w:rsidRDefault="00AC72B0">
            <w:pPr>
              <w:pStyle w:val="TableParagraph"/>
              <w:ind w:left="40"/>
              <w:rPr>
                <w:sz w:val="16"/>
              </w:rPr>
            </w:pPr>
            <w:r>
              <w:rPr>
                <w:spacing w:val="-4"/>
                <w:sz w:val="16"/>
              </w:rPr>
              <w:t>NCS1K-OLT-</w:t>
            </w:r>
            <w:r>
              <w:rPr>
                <w:spacing w:val="-10"/>
                <w:sz w:val="16"/>
              </w:rPr>
              <w:t>C</w:t>
            </w:r>
          </w:p>
        </w:tc>
        <w:tc>
          <w:tcPr>
            <w:tcW w:w="5483" w:type="dxa"/>
          </w:tcPr>
          <w:p w14:paraId="5CFB322F" w14:textId="77777777" w:rsidR="00205FB1" w:rsidRDefault="00AC72B0">
            <w:pPr>
              <w:pStyle w:val="TableParagraph"/>
              <w:ind w:left="37"/>
              <w:rPr>
                <w:sz w:val="16"/>
              </w:rPr>
            </w:pPr>
            <w:r>
              <w:rPr>
                <w:sz w:val="16"/>
              </w:rPr>
              <w:t>NCS</w:t>
            </w:r>
            <w:r>
              <w:rPr>
                <w:spacing w:val="-5"/>
                <w:sz w:val="16"/>
              </w:rPr>
              <w:t xml:space="preserve"> </w:t>
            </w:r>
            <w:r>
              <w:rPr>
                <w:sz w:val="16"/>
              </w:rPr>
              <w:t>1010</w:t>
            </w:r>
            <w:r>
              <w:rPr>
                <w:spacing w:val="-5"/>
                <w:sz w:val="16"/>
              </w:rPr>
              <w:t xml:space="preserve"> </w:t>
            </w:r>
            <w:r>
              <w:rPr>
                <w:sz w:val="16"/>
              </w:rPr>
              <w:t>Optical</w:t>
            </w:r>
            <w:r>
              <w:rPr>
                <w:spacing w:val="-9"/>
                <w:sz w:val="16"/>
              </w:rPr>
              <w:t xml:space="preserve"> </w:t>
            </w:r>
            <w:r>
              <w:rPr>
                <w:sz w:val="16"/>
              </w:rPr>
              <w:t>Line</w:t>
            </w:r>
            <w:r>
              <w:rPr>
                <w:spacing w:val="-7"/>
                <w:sz w:val="16"/>
              </w:rPr>
              <w:t xml:space="preserve"> </w:t>
            </w:r>
            <w:r>
              <w:rPr>
                <w:sz w:val="16"/>
              </w:rPr>
              <w:t>Terminal</w:t>
            </w:r>
            <w:r>
              <w:rPr>
                <w:spacing w:val="-8"/>
                <w:sz w:val="16"/>
              </w:rPr>
              <w:t xml:space="preserve"> </w:t>
            </w:r>
            <w:r>
              <w:rPr>
                <w:sz w:val="16"/>
              </w:rPr>
              <w:t>-</w:t>
            </w:r>
            <w:r>
              <w:rPr>
                <w:spacing w:val="-1"/>
                <w:sz w:val="16"/>
              </w:rPr>
              <w:t xml:space="preserve"> </w:t>
            </w:r>
            <w:r>
              <w:rPr>
                <w:sz w:val="16"/>
              </w:rPr>
              <w:t>C-</w:t>
            </w:r>
            <w:r>
              <w:rPr>
                <w:spacing w:val="-4"/>
                <w:sz w:val="16"/>
              </w:rPr>
              <w:t>band</w:t>
            </w:r>
          </w:p>
        </w:tc>
        <w:tc>
          <w:tcPr>
            <w:tcW w:w="2823" w:type="dxa"/>
            <w:shd w:val="clear" w:color="auto" w:fill="FFFF00"/>
          </w:tcPr>
          <w:p w14:paraId="2BC112A9"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810</w:t>
            </w:r>
            <w:r>
              <w:rPr>
                <w:i/>
                <w:color w:val="0000FF"/>
                <w:spacing w:val="-4"/>
                <w:sz w:val="16"/>
              </w:rPr>
              <w:t xml:space="preserve"> </w:t>
            </w:r>
            <w:r>
              <w:rPr>
                <w:i/>
                <w:color w:val="0000FF"/>
                <w:sz w:val="16"/>
              </w:rPr>
              <w:t>080,00</w:t>
            </w:r>
            <w:r>
              <w:rPr>
                <w:i/>
                <w:color w:val="0000FF"/>
                <w:spacing w:val="-3"/>
                <w:sz w:val="16"/>
              </w:rPr>
              <w:t xml:space="preserve"> </w:t>
            </w:r>
            <w:r>
              <w:rPr>
                <w:i/>
                <w:color w:val="0000FF"/>
                <w:spacing w:val="-5"/>
                <w:sz w:val="16"/>
              </w:rPr>
              <w:t>Kč</w:t>
            </w:r>
          </w:p>
        </w:tc>
        <w:tc>
          <w:tcPr>
            <w:tcW w:w="2120" w:type="dxa"/>
          </w:tcPr>
          <w:p w14:paraId="28F5B237" w14:textId="77777777" w:rsidR="00205FB1" w:rsidRDefault="00AC72B0">
            <w:pPr>
              <w:pStyle w:val="TableParagraph"/>
              <w:ind w:left="34"/>
              <w:rPr>
                <w:sz w:val="16"/>
              </w:rPr>
            </w:pPr>
            <w:r>
              <w:rPr>
                <w:spacing w:val="-2"/>
                <w:sz w:val="16"/>
              </w:rPr>
              <w:t>SD-AR1K-NCS1KOLC</w:t>
            </w:r>
          </w:p>
        </w:tc>
        <w:tc>
          <w:tcPr>
            <w:tcW w:w="2168" w:type="dxa"/>
            <w:shd w:val="clear" w:color="auto" w:fill="FFFF00"/>
          </w:tcPr>
          <w:p w14:paraId="74C2B321" w14:textId="77777777" w:rsidR="00205FB1" w:rsidRDefault="00AC72B0">
            <w:pPr>
              <w:pStyle w:val="TableParagraph"/>
              <w:ind w:right="59"/>
              <w:jc w:val="right"/>
              <w:rPr>
                <w:i/>
                <w:sz w:val="16"/>
              </w:rPr>
            </w:pPr>
            <w:r>
              <w:rPr>
                <w:i/>
                <w:color w:val="0000FF"/>
                <w:sz w:val="16"/>
              </w:rPr>
              <w:t>111</w:t>
            </w:r>
            <w:r>
              <w:rPr>
                <w:i/>
                <w:color w:val="0000FF"/>
                <w:spacing w:val="-5"/>
                <w:sz w:val="16"/>
              </w:rPr>
              <w:t xml:space="preserve"> </w:t>
            </w:r>
            <w:r>
              <w:rPr>
                <w:i/>
                <w:color w:val="0000FF"/>
                <w:sz w:val="16"/>
              </w:rPr>
              <w:t>860,00</w:t>
            </w:r>
            <w:r>
              <w:rPr>
                <w:i/>
                <w:color w:val="0000FF"/>
                <w:spacing w:val="-3"/>
                <w:sz w:val="16"/>
              </w:rPr>
              <w:t xml:space="preserve"> </w:t>
            </w:r>
            <w:r>
              <w:rPr>
                <w:i/>
                <w:color w:val="0000FF"/>
                <w:spacing w:val="-5"/>
                <w:sz w:val="16"/>
              </w:rPr>
              <w:t>Kč</w:t>
            </w:r>
          </w:p>
        </w:tc>
      </w:tr>
      <w:tr w:rsidR="00205FB1" w14:paraId="3229B9C2" w14:textId="77777777">
        <w:trPr>
          <w:trHeight w:val="193"/>
        </w:trPr>
        <w:tc>
          <w:tcPr>
            <w:tcW w:w="2168" w:type="dxa"/>
          </w:tcPr>
          <w:p w14:paraId="139BB257" w14:textId="77777777" w:rsidR="00205FB1" w:rsidRDefault="00AC72B0">
            <w:pPr>
              <w:pStyle w:val="TableParagraph"/>
              <w:spacing w:line="174" w:lineRule="exact"/>
              <w:ind w:left="40"/>
              <w:rPr>
                <w:sz w:val="16"/>
              </w:rPr>
            </w:pPr>
            <w:r>
              <w:rPr>
                <w:spacing w:val="-2"/>
                <w:sz w:val="16"/>
              </w:rPr>
              <w:t>SF-NCS1K2-R631K9</w:t>
            </w:r>
          </w:p>
        </w:tc>
        <w:tc>
          <w:tcPr>
            <w:tcW w:w="5483" w:type="dxa"/>
          </w:tcPr>
          <w:p w14:paraId="57156CC6" w14:textId="77777777" w:rsidR="00205FB1" w:rsidRDefault="00AC72B0">
            <w:pPr>
              <w:pStyle w:val="TableParagraph"/>
              <w:spacing w:line="174" w:lineRule="exact"/>
              <w:ind w:left="37"/>
              <w:rPr>
                <w:sz w:val="16"/>
              </w:rPr>
            </w:pPr>
            <w:r>
              <w:rPr>
                <w:sz w:val="16"/>
              </w:rPr>
              <w:t>NCS</w:t>
            </w:r>
            <w:r>
              <w:rPr>
                <w:spacing w:val="-3"/>
                <w:sz w:val="16"/>
              </w:rPr>
              <w:t xml:space="preserve"> </w:t>
            </w:r>
            <w:r>
              <w:rPr>
                <w:sz w:val="16"/>
              </w:rPr>
              <w:t>1K</w:t>
            </w:r>
            <w:r>
              <w:rPr>
                <w:spacing w:val="-2"/>
                <w:sz w:val="16"/>
              </w:rPr>
              <w:t xml:space="preserve"> </w:t>
            </w:r>
            <w:r>
              <w:rPr>
                <w:sz w:val="16"/>
              </w:rPr>
              <w:t>-</w:t>
            </w:r>
            <w:r>
              <w:rPr>
                <w:spacing w:val="-1"/>
                <w:sz w:val="16"/>
              </w:rPr>
              <w:t xml:space="preserve"> </w:t>
            </w:r>
            <w:r>
              <w:rPr>
                <w:sz w:val="16"/>
              </w:rPr>
              <w:t>R6.3.1</w:t>
            </w:r>
            <w:r>
              <w:rPr>
                <w:spacing w:val="-5"/>
                <w:sz w:val="16"/>
              </w:rPr>
              <w:t xml:space="preserve"> </w:t>
            </w:r>
            <w:r>
              <w:rPr>
                <w:sz w:val="16"/>
              </w:rPr>
              <w:t>SW,</w:t>
            </w:r>
            <w:r>
              <w:rPr>
                <w:spacing w:val="-2"/>
                <w:sz w:val="16"/>
              </w:rPr>
              <w:t xml:space="preserve"> NCS1002</w:t>
            </w:r>
          </w:p>
        </w:tc>
        <w:tc>
          <w:tcPr>
            <w:tcW w:w="2823" w:type="dxa"/>
            <w:shd w:val="clear" w:color="auto" w:fill="FFFF00"/>
          </w:tcPr>
          <w:p w14:paraId="6BFAD878" w14:textId="77777777" w:rsidR="00205FB1" w:rsidRDefault="00AC72B0">
            <w:pPr>
              <w:pStyle w:val="TableParagraph"/>
              <w:spacing w:line="174" w:lineRule="exact"/>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114F6D0E" w14:textId="77777777" w:rsidR="00205FB1" w:rsidRDefault="00205FB1">
            <w:pPr>
              <w:pStyle w:val="TableParagraph"/>
              <w:spacing w:line="240" w:lineRule="auto"/>
              <w:rPr>
                <w:rFonts w:ascii="Times New Roman"/>
                <w:sz w:val="12"/>
              </w:rPr>
            </w:pPr>
          </w:p>
        </w:tc>
        <w:tc>
          <w:tcPr>
            <w:tcW w:w="2168" w:type="dxa"/>
            <w:shd w:val="clear" w:color="auto" w:fill="BDBDBD"/>
          </w:tcPr>
          <w:p w14:paraId="2F17767F" w14:textId="77777777" w:rsidR="00205FB1" w:rsidRDefault="00205FB1">
            <w:pPr>
              <w:pStyle w:val="TableParagraph"/>
              <w:spacing w:line="240" w:lineRule="auto"/>
              <w:rPr>
                <w:rFonts w:ascii="Times New Roman"/>
                <w:sz w:val="12"/>
              </w:rPr>
            </w:pPr>
          </w:p>
        </w:tc>
      </w:tr>
      <w:tr w:rsidR="00205FB1" w14:paraId="0B099AD8" w14:textId="77777777">
        <w:trPr>
          <w:trHeight w:val="196"/>
        </w:trPr>
        <w:tc>
          <w:tcPr>
            <w:tcW w:w="2168" w:type="dxa"/>
          </w:tcPr>
          <w:p w14:paraId="05C8163B" w14:textId="77777777" w:rsidR="00205FB1" w:rsidRDefault="00AC72B0">
            <w:pPr>
              <w:pStyle w:val="TableParagraph"/>
              <w:spacing w:line="177" w:lineRule="exact"/>
              <w:ind w:left="40"/>
              <w:rPr>
                <w:sz w:val="16"/>
              </w:rPr>
            </w:pPr>
            <w:r>
              <w:rPr>
                <w:spacing w:val="-2"/>
                <w:sz w:val="16"/>
              </w:rPr>
              <w:t>E-XR-1K4OXP-</w:t>
            </w:r>
            <w:r>
              <w:rPr>
                <w:spacing w:val="-4"/>
                <w:sz w:val="16"/>
              </w:rPr>
              <w:t>732K9</w:t>
            </w:r>
          </w:p>
        </w:tc>
        <w:tc>
          <w:tcPr>
            <w:tcW w:w="5483" w:type="dxa"/>
          </w:tcPr>
          <w:p w14:paraId="6809853C" w14:textId="77777777" w:rsidR="00205FB1" w:rsidRDefault="00AC72B0">
            <w:pPr>
              <w:pStyle w:val="TableParagraph"/>
              <w:spacing w:line="177" w:lineRule="exact"/>
              <w:ind w:left="37"/>
              <w:rPr>
                <w:sz w:val="16"/>
              </w:rPr>
            </w:pPr>
            <w:r>
              <w:rPr>
                <w:sz w:val="16"/>
              </w:rPr>
              <w:t>NCS</w:t>
            </w:r>
            <w:r>
              <w:rPr>
                <w:spacing w:val="-6"/>
                <w:sz w:val="16"/>
              </w:rPr>
              <w:t xml:space="preserve"> </w:t>
            </w:r>
            <w:r>
              <w:rPr>
                <w:sz w:val="16"/>
              </w:rPr>
              <w:t>1K4</w:t>
            </w:r>
            <w:r>
              <w:rPr>
                <w:spacing w:val="-6"/>
                <w:sz w:val="16"/>
              </w:rPr>
              <w:t xml:space="preserve"> </w:t>
            </w:r>
            <w:r>
              <w:rPr>
                <w:sz w:val="16"/>
              </w:rPr>
              <w:t>IOS-XR</w:t>
            </w:r>
            <w:r>
              <w:rPr>
                <w:spacing w:val="-9"/>
                <w:sz w:val="16"/>
              </w:rPr>
              <w:t xml:space="preserve"> </w:t>
            </w:r>
            <w:r>
              <w:rPr>
                <w:sz w:val="16"/>
              </w:rPr>
              <w:t>SW</w:t>
            </w:r>
            <w:r>
              <w:rPr>
                <w:spacing w:val="-4"/>
                <w:sz w:val="16"/>
              </w:rPr>
              <w:t xml:space="preserve"> </w:t>
            </w:r>
            <w:r>
              <w:rPr>
                <w:sz w:val="16"/>
              </w:rPr>
              <w:t>Release</w:t>
            </w:r>
            <w:r>
              <w:rPr>
                <w:spacing w:val="-8"/>
                <w:sz w:val="16"/>
              </w:rPr>
              <w:t xml:space="preserve"> </w:t>
            </w:r>
            <w:r>
              <w:rPr>
                <w:sz w:val="16"/>
              </w:rPr>
              <w:t>7.3.2</w:t>
            </w:r>
            <w:r>
              <w:rPr>
                <w:spacing w:val="-6"/>
                <w:sz w:val="16"/>
              </w:rPr>
              <w:t xml:space="preserve"> </w:t>
            </w:r>
            <w:r>
              <w:rPr>
                <w:sz w:val="16"/>
              </w:rPr>
              <w:t>RTU-OTN-XP</w:t>
            </w:r>
            <w:r>
              <w:rPr>
                <w:spacing w:val="-3"/>
                <w:sz w:val="16"/>
              </w:rPr>
              <w:t xml:space="preserve"> </w:t>
            </w:r>
            <w:r>
              <w:rPr>
                <w:sz w:val="16"/>
              </w:rPr>
              <w:t>pkg-E-</w:t>
            </w:r>
            <w:r>
              <w:rPr>
                <w:spacing w:val="-2"/>
                <w:sz w:val="16"/>
              </w:rPr>
              <w:t>Delivery</w:t>
            </w:r>
          </w:p>
        </w:tc>
        <w:tc>
          <w:tcPr>
            <w:tcW w:w="2823" w:type="dxa"/>
            <w:shd w:val="clear" w:color="auto" w:fill="FFFF00"/>
          </w:tcPr>
          <w:p w14:paraId="50494AA7" w14:textId="77777777" w:rsidR="00205FB1" w:rsidRDefault="00AC72B0">
            <w:pPr>
              <w:pStyle w:val="TableParagraph"/>
              <w:spacing w:line="177" w:lineRule="exact"/>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26C1CC2D" w14:textId="77777777" w:rsidR="00205FB1" w:rsidRDefault="00205FB1">
            <w:pPr>
              <w:pStyle w:val="TableParagraph"/>
              <w:spacing w:line="240" w:lineRule="auto"/>
              <w:rPr>
                <w:rFonts w:ascii="Times New Roman"/>
                <w:sz w:val="12"/>
              </w:rPr>
            </w:pPr>
          </w:p>
        </w:tc>
        <w:tc>
          <w:tcPr>
            <w:tcW w:w="2168" w:type="dxa"/>
            <w:shd w:val="clear" w:color="auto" w:fill="BDBDBD"/>
          </w:tcPr>
          <w:p w14:paraId="73C29636" w14:textId="77777777" w:rsidR="00205FB1" w:rsidRDefault="00205FB1">
            <w:pPr>
              <w:pStyle w:val="TableParagraph"/>
              <w:spacing w:line="240" w:lineRule="auto"/>
              <w:rPr>
                <w:rFonts w:ascii="Times New Roman"/>
                <w:sz w:val="12"/>
              </w:rPr>
            </w:pPr>
          </w:p>
        </w:tc>
      </w:tr>
      <w:tr w:rsidR="00205FB1" w14:paraId="7ED219E9" w14:textId="77777777">
        <w:trPr>
          <w:trHeight w:val="196"/>
        </w:trPr>
        <w:tc>
          <w:tcPr>
            <w:tcW w:w="2168" w:type="dxa"/>
          </w:tcPr>
          <w:p w14:paraId="0A860273" w14:textId="77777777" w:rsidR="00205FB1" w:rsidRDefault="00AC72B0">
            <w:pPr>
              <w:pStyle w:val="TableParagraph"/>
              <w:ind w:left="40"/>
              <w:rPr>
                <w:sz w:val="16"/>
              </w:rPr>
            </w:pPr>
            <w:r>
              <w:rPr>
                <w:spacing w:val="-2"/>
                <w:sz w:val="16"/>
              </w:rPr>
              <w:t>SF-NCS1K4-</w:t>
            </w:r>
            <w:r>
              <w:rPr>
                <w:spacing w:val="-4"/>
                <w:sz w:val="16"/>
              </w:rPr>
              <w:t>R732</w:t>
            </w:r>
          </w:p>
        </w:tc>
        <w:tc>
          <w:tcPr>
            <w:tcW w:w="5483" w:type="dxa"/>
          </w:tcPr>
          <w:p w14:paraId="5218AF2C" w14:textId="77777777" w:rsidR="00205FB1" w:rsidRDefault="00AC72B0">
            <w:pPr>
              <w:pStyle w:val="TableParagraph"/>
              <w:ind w:left="37"/>
              <w:rPr>
                <w:sz w:val="16"/>
              </w:rPr>
            </w:pPr>
            <w:r>
              <w:rPr>
                <w:sz w:val="16"/>
              </w:rPr>
              <w:t>NCS</w:t>
            </w:r>
            <w:r>
              <w:rPr>
                <w:spacing w:val="-2"/>
                <w:sz w:val="16"/>
              </w:rPr>
              <w:t xml:space="preserve"> </w:t>
            </w:r>
            <w:r>
              <w:rPr>
                <w:sz w:val="16"/>
              </w:rPr>
              <w:t>1K4</w:t>
            </w:r>
            <w:r>
              <w:rPr>
                <w:spacing w:val="-5"/>
                <w:sz w:val="16"/>
              </w:rPr>
              <w:t xml:space="preserve"> </w:t>
            </w:r>
            <w:r>
              <w:rPr>
                <w:sz w:val="16"/>
              </w:rPr>
              <w:t>-</w:t>
            </w:r>
            <w:r>
              <w:rPr>
                <w:spacing w:val="-4"/>
                <w:sz w:val="16"/>
              </w:rPr>
              <w:t xml:space="preserve"> </w:t>
            </w:r>
            <w:r>
              <w:rPr>
                <w:sz w:val="16"/>
              </w:rPr>
              <w:t>R7.3.2</w:t>
            </w:r>
            <w:r>
              <w:rPr>
                <w:spacing w:val="-4"/>
                <w:sz w:val="16"/>
              </w:rPr>
              <w:t xml:space="preserve"> </w:t>
            </w:r>
            <w:r>
              <w:rPr>
                <w:sz w:val="16"/>
              </w:rPr>
              <w:t>SW</w:t>
            </w:r>
            <w:r>
              <w:rPr>
                <w:spacing w:val="-4"/>
                <w:sz w:val="16"/>
              </w:rPr>
              <w:t xml:space="preserve"> </w:t>
            </w:r>
            <w:r>
              <w:rPr>
                <w:sz w:val="16"/>
              </w:rPr>
              <w:t>non-K9</w:t>
            </w:r>
            <w:r>
              <w:rPr>
                <w:spacing w:val="-5"/>
                <w:sz w:val="16"/>
              </w:rPr>
              <w:t xml:space="preserve"> </w:t>
            </w:r>
            <w:r>
              <w:rPr>
                <w:sz w:val="16"/>
              </w:rPr>
              <w:t>sec</w:t>
            </w:r>
            <w:r>
              <w:rPr>
                <w:spacing w:val="-5"/>
                <w:sz w:val="16"/>
              </w:rPr>
              <w:t xml:space="preserve"> </w:t>
            </w:r>
            <w:r>
              <w:rPr>
                <w:sz w:val="16"/>
              </w:rPr>
              <w:t>pkg,</w:t>
            </w:r>
            <w:r>
              <w:rPr>
                <w:spacing w:val="-3"/>
                <w:sz w:val="16"/>
              </w:rPr>
              <w:t xml:space="preserve"> </w:t>
            </w:r>
            <w:r>
              <w:rPr>
                <w:sz w:val="16"/>
              </w:rPr>
              <w:t>NCS</w:t>
            </w:r>
            <w:r>
              <w:rPr>
                <w:spacing w:val="-2"/>
                <w:sz w:val="16"/>
              </w:rPr>
              <w:t xml:space="preserve"> </w:t>
            </w:r>
            <w:r>
              <w:rPr>
                <w:spacing w:val="-4"/>
                <w:sz w:val="16"/>
              </w:rPr>
              <w:t>1004</w:t>
            </w:r>
          </w:p>
        </w:tc>
        <w:tc>
          <w:tcPr>
            <w:tcW w:w="2823" w:type="dxa"/>
            <w:shd w:val="clear" w:color="auto" w:fill="FFFF00"/>
          </w:tcPr>
          <w:p w14:paraId="18050A12"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14601B46" w14:textId="77777777" w:rsidR="00205FB1" w:rsidRDefault="00205FB1">
            <w:pPr>
              <w:pStyle w:val="TableParagraph"/>
              <w:spacing w:line="240" w:lineRule="auto"/>
              <w:rPr>
                <w:rFonts w:ascii="Times New Roman"/>
                <w:sz w:val="12"/>
              </w:rPr>
            </w:pPr>
          </w:p>
        </w:tc>
        <w:tc>
          <w:tcPr>
            <w:tcW w:w="2168" w:type="dxa"/>
            <w:shd w:val="clear" w:color="auto" w:fill="BDBDBD"/>
          </w:tcPr>
          <w:p w14:paraId="460311E3" w14:textId="77777777" w:rsidR="00205FB1" w:rsidRDefault="00205FB1">
            <w:pPr>
              <w:pStyle w:val="TableParagraph"/>
              <w:spacing w:line="240" w:lineRule="auto"/>
              <w:rPr>
                <w:rFonts w:ascii="Times New Roman"/>
                <w:sz w:val="12"/>
              </w:rPr>
            </w:pPr>
          </w:p>
        </w:tc>
      </w:tr>
      <w:tr w:rsidR="00205FB1" w14:paraId="067AB85B" w14:textId="77777777">
        <w:trPr>
          <w:trHeight w:val="196"/>
        </w:trPr>
        <w:tc>
          <w:tcPr>
            <w:tcW w:w="2168" w:type="dxa"/>
          </w:tcPr>
          <w:p w14:paraId="5D3907CA" w14:textId="77777777" w:rsidR="00205FB1" w:rsidRDefault="00AC72B0">
            <w:pPr>
              <w:pStyle w:val="TableParagraph"/>
              <w:ind w:left="40"/>
              <w:rPr>
                <w:sz w:val="16"/>
              </w:rPr>
            </w:pPr>
            <w:r>
              <w:rPr>
                <w:spacing w:val="-4"/>
                <w:sz w:val="16"/>
              </w:rPr>
              <w:t>NCS1K-OLT-</w:t>
            </w:r>
            <w:r>
              <w:rPr>
                <w:spacing w:val="-10"/>
                <w:sz w:val="16"/>
              </w:rPr>
              <w:t>L</w:t>
            </w:r>
          </w:p>
        </w:tc>
        <w:tc>
          <w:tcPr>
            <w:tcW w:w="5483" w:type="dxa"/>
          </w:tcPr>
          <w:p w14:paraId="6FECABDE" w14:textId="77777777" w:rsidR="00205FB1" w:rsidRDefault="00AC72B0">
            <w:pPr>
              <w:pStyle w:val="TableParagraph"/>
              <w:ind w:left="37"/>
              <w:rPr>
                <w:sz w:val="16"/>
              </w:rPr>
            </w:pPr>
            <w:r>
              <w:rPr>
                <w:sz w:val="16"/>
              </w:rPr>
              <w:t>NCS</w:t>
            </w:r>
            <w:r>
              <w:rPr>
                <w:spacing w:val="-7"/>
                <w:sz w:val="16"/>
              </w:rPr>
              <w:t xml:space="preserve"> </w:t>
            </w:r>
            <w:r>
              <w:rPr>
                <w:sz w:val="16"/>
              </w:rPr>
              <w:t>1010</w:t>
            </w:r>
            <w:r>
              <w:rPr>
                <w:spacing w:val="-7"/>
                <w:sz w:val="16"/>
              </w:rPr>
              <w:t xml:space="preserve"> </w:t>
            </w:r>
            <w:r>
              <w:rPr>
                <w:sz w:val="16"/>
              </w:rPr>
              <w:t>Optical</w:t>
            </w:r>
            <w:r>
              <w:rPr>
                <w:spacing w:val="-8"/>
                <w:sz w:val="16"/>
              </w:rPr>
              <w:t xml:space="preserve"> </w:t>
            </w:r>
            <w:r>
              <w:rPr>
                <w:sz w:val="16"/>
              </w:rPr>
              <w:t>Line</w:t>
            </w:r>
            <w:r>
              <w:rPr>
                <w:spacing w:val="-6"/>
                <w:sz w:val="16"/>
              </w:rPr>
              <w:t xml:space="preserve"> </w:t>
            </w:r>
            <w:r>
              <w:rPr>
                <w:sz w:val="16"/>
              </w:rPr>
              <w:t>Terminal</w:t>
            </w:r>
            <w:r>
              <w:rPr>
                <w:spacing w:val="-8"/>
                <w:sz w:val="16"/>
              </w:rPr>
              <w:t xml:space="preserve"> </w:t>
            </w:r>
            <w:r>
              <w:rPr>
                <w:sz w:val="16"/>
              </w:rPr>
              <w:t>-</w:t>
            </w:r>
            <w:r>
              <w:rPr>
                <w:spacing w:val="-1"/>
                <w:sz w:val="16"/>
              </w:rPr>
              <w:t xml:space="preserve"> </w:t>
            </w:r>
            <w:r>
              <w:rPr>
                <w:sz w:val="16"/>
              </w:rPr>
              <w:t>L-</w:t>
            </w:r>
            <w:r>
              <w:rPr>
                <w:spacing w:val="-4"/>
                <w:sz w:val="16"/>
              </w:rPr>
              <w:t>band</w:t>
            </w:r>
          </w:p>
        </w:tc>
        <w:tc>
          <w:tcPr>
            <w:tcW w:w="2823" w:type="dxa"/>
            <w:shd w:val="clear" w:color="auto" w:fill="FFFF00"/>
          </w:tcPr>
          <w:p w14:paraId="658A5B88"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252</w:t>
            </w:r>
            <w:r>
              <w:rPr>
                <w:i/>
                <w:color w:val="0000FF"/>
                <w:spacing w:val="-4"/>
                <w:sz w:val="16"/>
              </w:rPr>
              <w:t xml:space="preserve"> </w:t>
            </w:r>
            <w:r>
              <w:rPr>
                <w:i/>
                <w:color w:val="0000FF"/>
                <w:sz w:val="16"/>
              </w:rPr>
              <w:t>540,00</w:t>
            </w:r>
            <w:r>
              <w:rPr>
                <w:i/>
                <w:color w:val="0000FF"/>
                <w:spacing w:val="-3"/>
                <w:sz w:val="16"/>
              </w:rPr>
              <w:t xml:space="preserve"> </w:t>
            </w:r>
            <w:r>
              <w:rPr>
                <w:i/>
                <w:color w:val="0000FF"/>
                <w:spacing w:val="-5"/>
                <w:sz w:val="16"/>
              </w:rPr>
              <w:t>Kč</w:t>
            </w:r>
          </w:p>
        </w:tc>
        <w:tc>
          <w:tcPr>
            <w:tcW w:w="2120" w:type="dxa"/>
          </w:tcPr>
          <w:p w14:paraId="07E6623A" w14:textId="77777777" w:rsidR="00205FB1" w:rsidRDefault="00AC72B0">
            <w:pPr>
              <w:pStyle w:val="TableParagraph"/>
              <w:ind w:left="34"/>
              <w:rPr>
                <w:sz w:val="16"/>
              </w:rPr>
            </w:pPr>
            <w:r>
              <w:rPr>
                <w:spacing w:val="-2"/>
                <w:sz w:val="16"/>
              </w:rPr>
              <w:t>SD-AR1K-NCS1KOL2</w:t>
            </w:r>
          </w:p>
        </w:tc>
        <w:tc>
          <w:tcPr>
            <w:tcW w:w="2168" w:type="dxa"/>
            <w:shd w:val="clear" w:color="auto" w:fill="FFFF00"/>
          </w:tcPr>
          <w:p w14:paraId="2C52FB2D" w14:textId="77777777" w:rsidR="00205FB1" w:rsidRDefault="00AC72B0">
            <w:pPr>
              <w:pStyle w:val="TableParagraph"/>
              <w:ind w:right="59"/>
              <w:jc w:val="right"/>
              <w:rPr>
                <w:i/>
                <w:sz w:val="16"/>
              </w:rPr>
            </w:pPr>
            <w:r>
              <w:rPr>
                <w:i/>
                <w:color w:val="0000FF"/>
                <w:sz w:val="16"/>
              </w:rPr>
              <w:t>139</w:t>
            </w:r>
            <w:r>
              <w:rPr>
                <w:i/>
                <w:color w:val="0000FF"/>
                <w:spacing w:val="-5"/>
                <w:sz w:val="16"/>
              </w:rPr>
              <w:t xml:space="preserve"> </w:t>
            </w:r>
            <w:r>
              <w:rPr>
                <w:i/>
                <w:color w:val="0000FF"/>
                <w:sz w:val="16"/>
              </w:rPr>
              <w:t>200,00</w:t>
            </w:r>
            <w:r>
              <w:rPr>
                <w:i/>
                <w:color w:val="0000FF"/>
                <w:spacing w:val="-3"/>
                <w:sz w:val="16"/>
              </w:rPr>
              <w:t xml:space="preserve"> </w:t>
            </w:r>
            <w:r>
              <w:rPr>
                <w:i/>
                <w:color w:val="0000FF"/>
                <w:spacing w:val="-5"/>
                <w:sz w:val="16"/>
              </w:rPr>
              <w:t>Kč</w:t>
            </w:r>
          </w:p>
        </w:tc>
      </w:tr>
      <w:tr w:rsidR="00205FB1" w14:paraId="198ADD5A" w14:textId="77777777">
        <w:trPr>
          <w:trHeight w:val="196"/>
        </w:trPr>
        <w:tc>
          <w:tcPr>
            <w:tcW w:w="2168" w:type="dxa"/>
          </w:tcPr>
          <w:p w14:paraId="2CFF27B8" w14:textId="77777777" w:rsidR="00205FB1" w:rsidRDefault="00AC72B0">
            <w:pPr>
              <w:pStyle w:val="TableParagraph"/>
              <w:ind w:left="40"/>
              <w:rPr>
                <w:sz w:val="16"/>
              </w:rPr>
            </w:pPr>
            <w:r>
              <w:rPr>
                <w:spacing w:val="-2"/>
                <w:sz w:val="16"/>
              </w:rPr>
              <w:t>E-XR-NCS1K2-631K9</w:t>
            </w:r>
          </w:p>
        </w:tc>
        <w:tc>
          <w:tcPr>
            <w:tcW w:w="5483" w:type="dxa"/>
          </w:tcPr>
          <w:p w14:paraId="53A37B36" w14:textId="77777777" w:rsidR="00205FB1" w:rsidRDefault="00AC72B0">
            <w:pPr>
              <w:pStyle w:val="TableParagraph"/>
              <w:ind w:left="37"/>
              <w:rPr>
                <w:sz w:val="16"/>
              </w:rPr>
            </w:pPr>
            <w:r>
              <w:rPr>
                <w:sz w:val="16"/>
              </w:rPr>
              <w:t>NCS</w:t>
            </w:r>
            <w:r>
              <w:rPr>
                <w:spacing w:val="-6"/>
                <w:sz w:val="16"/>
              </w:rPr>
              <w:t xml:space="preserve"> </w:t>
            </w:r>
            <w:r>
              <w:rPr>
                <w:sz w:val="16"/>
              </w:rPr>
              <w:t>1002</w:t>
            </w:r>
            <w:r>
              <w:rPr>
                <w:spacing w:val="-7"/>
                <w:sz w:val="16"/>
              </w:rPr>
              <w:t xml:space="preserve"> </w:t>
            </w:r>
            <w:r>
              <w:rPr>
                <w:sz w:val="16"/>
              </w:rPr>
              <w:t>IOS</w:t>
            </w:r>
            <w:r>
              <w:rPr>
                <w:spacing w:val="-4"/>
                <w:sz w:val="16"/>
              </w:rPr>
              <w:t xml:space="preserve"> </w:t>
            </w:r>
            <w:r>
              <w:rPr>
                <w:sz w:val="16"/>
              </w:rPr>
              <w:t>XR</w:t>
            </w:r>
            <w:r>
              <w:rPr>
                <w:spacing w:val="-8"/>
                <w:sz w:val="16"/>
              </w:rPr>
              <w:t xml:space="preserve"> </w:t>
            </w:r>
            <w:r>
              <w:rPr>
                <w:sz w:val="16"/>
              </w:rPr>
              <w:t>Software</w:t>
            </w:r>
            <w:r>
              <w:rPr>
                <w:spacing w:val="-6"/>
                <w:sz w:val="16"/>
              </w:rPr>
              <w:t xml:space="preserve"> </w:t>
            </w:r>
            <w:r>
              <w:rPr>
                <w:sz w:val="16"/>
              </w:rPr>
              <w:t>Release</w:t>
            </w:r>
            <w:r>
              <w:rPr>
                <w:spacing w:val="-5"/>
                <w:sz w:val="16"/>
              </w:rPr>
              <w:t xml:space="preserve"> </w:t>
            </w:r>
            <w:r>
              <w:rPr>
                <w:sz w:val="16"/>
              </w:rPr>
              <w:t>6.3.1</w:t>
            </w:r>
            <w:r>
              <w:rPr>
                <w:spacing w:val="-4"/>
                <w:sz w:val="16"/>
              </w:rPr>
              <w:t xml:space="preserve"> </w:t>
            </w:r>
            <w:r>
              <w:rPr>
                <w:sz w:val="16"/>
              </w:rPr>
              <w:t>RTU-</w:t>
            </w:r>
            <w:r>
              <w:rPr>
                <w:spacing w:val="31"/>
                <w:sz w:val="16"/>
              </w:rPr>
              <w:t xml:space="preserve"> </w:t>
            </w:r>
            <w:r>
              <w:rPr>
                <w:spacing w:val="-4"/>
                <w:sz w:val="16"/>
              </w:rPr>
              <w:t>eDel</w:t>
            </w:r>
          </w:p>
        </w:tc>
        <w:tc>
          <w:tcPr>
            <w:tcW w:w="2823" w:type="dxa"/>
            <w:shd w:val="clear" w:color="auto" w:fill="FFFF00"/>
          </w:tcPr>
          <w:p w14:paraId="41BA9764"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tcPr>
          <w:p w14:paraId="2E4EA9D3" w14:textId="77777777" w:rsidR="00205FB1" w:rsidRDefault="00AC72B0">
            <w:pPr>
              <w:pStyle w:val="TableParagraph"/>
              <w:ind w:left="34"/>
              <w:rPr>
                <w:sz w:val="16"/>
              </w:rPr>
            </w:pPr>
            <w:r>
              <w:rPr>
                <w:spacing w:val="-2"/>
                <w:sz w:val="16"/>
              </w:rPr>
              <w:t>CON-SAS-NK2631K9</w:t>
            </w:r>
          </w:p>
        </w:tc>
        <w:tc>
          <w:tcPr>
            <w:tcW w:w="2168" w:type="dxa"/>
            <w:shd w:val="clear" w:color="auto" w:fill="FFFF00"/>
          </w:tcPr>
          <w:p w14:paraId="1AD5DCF8"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6FB3D07B" w14:textId="77777777">
        <w:trPr>
          <w:trHeight w:val="196"/>
        </w:trPr>
        <w:tc>
          <w:tcPr>
            <w:tcW w:w="2168" w:type="dxa"/>
          </w:tcPr>
          <w:p w14:paraId="7F5A9591" w14:textId="77777777" w:rsidR="00205FB1" w:rsidRDefault="00AC72B0">
            <w:pPr>
              <w:pStyle w:val="TableParagraph"/>
              <w:ind w:left="40"/>
              <w:rPr>
                <w:sz w:val="16"/>
              </w:rPr>
            </w:pPr>
            <w:r>
              <w:rPr>
                <w:spacing w:val="-2"/>
                <w:sz w:val="16"/>
              </w:rPr>
              <w:t>E-XR-1K4OR-732K9</w:t>
            </w:r>
          </w:p>
        </w:tc>
        <w:tc>
          <w:tcPr>
            <w:tcW w:w="5483" w:type="dxa"/>
          </w:tcPr>
          <w:p w14:paraId="5128CDA4" w14:textId="77777777" w:rsidR="00205FB1" w:rsidRDefault="00AC72B0">
            <w:pPr>
              <w:pStyle w:val="TableParagraph"/>
              <w:ind w:left="37"/>
              <w:rPr>
                <w:sz w:val="16"/>
              </w:rPr>
            </w:pPr>
            <w:r>
              <w:rPr>
                <w:sz w:val="16"/>
              </w:rPr>
              <w:t>NCS</w:t>
            </w:r>
            <w:r>
              <w:rPr>
                <w:spacing w:val="-6"/>
                <w:sz w:val="16"/>
              </w:rPr>
              <w:t xml:space="preserve"> </w:t>
            </w:r>
            <w:r>
              <w:rPr>
                <w:sz w:val="16"/>
              </w:rPr>
              <w:t>1K4</w:t>
            </w:r>
            <w:r>
              <w:rPr>
                <w:spacing w:val="-7"/>
                <w:sz w:val="16"/>
              </w:rPr>
              <w:t xml:space="preserve"> </w:t>
            </w:r>
            <w:r>
              <w:rPr>
                <w:sz w:val="16"/>
              </w:rPr>
              <w:t>IOS-XR</w:t>
            </w:r>
            <w:r>
              <w:rPr>
                <w:spacing w:val="-9"/>
                <w:sz w:val="16"/>
              </w:rPr>
              <w:t xml:space="preserve"> </w:t>
            </w:r>
            <w:r>
              <w:rPr>
                <w:sz w:val="16"/>
              </w:rPr>
              <w:t>SW</w:t>
            </w:r>
            <w:r>
              <w:rPr>
                <w:spacing w:val="-5"/>
                <w:sz w:val="16"/>
              </w:rPr>
              <w:t xml:space="preserve"> </w:t>
            </w:r>
            <w:r>
              <w:rPr>
                <w:sz w:val="16"/>
              </w:rPr>
              <w:t>Release</w:t>
            </w:r>
            <w:r>
              <w:rPr>
                <w:spacing w:val="-7"/>
                <w:sz w:val="16"/>
              </w:rPr>
              <w:t xml:space="preserve"> </w:t>
            </w:r>
            <w:r>
              <w:rPr>
                <w:sz w:val="16"/>
              </w:rPr>
              <w:t>7.3.2</w:t>
            </w:r>
            <w:r>
              <w:rPr>
                <w:spacing w:val="-5"/>
                <w:sz w:val="16"/>
              </w:rPr>
              <w:t xml:space="preserve"> </w:t>
            </w:r>
            <w:r>
              <w:rPr>
                <w:sz w:val="16"/>
              </w:rPr>
              <w:t>RTU</w:t>
            </w:r>
            <w:r>
              <w:rPr>
                <w:spacing w:val="-8"/>
                <w:sz w:val="16"/>
              </w:rPr>
              <w:t xml:space="preserve"> </w:t>
            </w:r>
            <w:r>
              <w:rPr>
                <w:sz w:val="16"/>
              </w:rPr>
              <w:t>-</w:t>
            </w:r>
            <w:r>
              <w:rPr>
                <w:spacing w:val="-2"/>
                <w:sz w:val="16"/>
              </w:rPr>
              <w:t xml:space="preserve"> </w:t>
            </w:r>
            <w:r>
              <w:rPr>
                <w:sz w:val="16"/>
              </w:rPr>
              <w:t>OpenROADM-E-</w:t>
            </w:r>
            <w:r>
              <w:rPr>
                <w:spacing w:val="-2"/>
                <w:sz w:val="16"/>
              </w:rPr>
              <w:t>Delivery</w:t>
            </w:r>
          </w:p>
        </w:tc>
        <w:tc>
          <w:tcPr>
            <w:tcW w:w="2823" w:type="dxa"/>
            <w:shd w:val="clear" w:color="auto" w:fill="FFFF00"/>
          </w:tcPr>
          <w:p w14:paraId="2565F10F"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52DD962E" w14:textId="77777777" w:rsidR="00205FB1" w:rsidRDefault="00205FB1">
            <w:pPr>
              <w:pStyle w:val="TableParagraph"/>
              <w:spacing w:line="240" w:lineRule="auto"/>
              <w:rPr>
                <w:rFonts w:ascii="Times New Roman"/>
                <w:sz w:val="12"/>
              </w:rPr>
            </w:pPr>
          </w:p>
        </w:tc>
        <w:tc>
          <w:tcPr>
            <w:tcW w:w="2168" w:type="dxa"/>
            <w:shd w:val="clear" w:color="auto" w:fill="BDBDBD"/>
          </w:tcPr>
          <w:p w14:paraId="19D7325D" w14:textId="77777777" w:rsidR="00205FB1" w:rsidRDefault="00205FB1">
            <w:pPr>
              <w:pStyle w:val="TableParagraph"/>
              <w:spacing w:line="240" w:lineRule="auto"/>
              <w:rPr>
                <w:rFonts w:ascii="Times New Roman"/>
                <w:sz w:val="12"/>
              </w:rPr>
            </w:pPr>
          </w:p>
        </w:tc>
      </w:tr>
      <w:tr w:rsidR="00205FB1" w14:paraId="6614A1CC" w14:textId="77777777">
        <w:trPr>
          <w:trHeight w:val="196"/>
        </w:trPr>
        <w:tc>
          <w:tcPr>
            <w:tcW w:w="2168" w:type="dxa"/>
          </w:tcPr>
          <w:p w14:paraId="6051EF73" w14:textId="77777777" w:rsidR="00205FB1" w:rsidRDefault="00AC72B0">
            <w:pPr>
              <w:pStyle w:val="TableParagraph"/>
              <w:ind w:left="40"/>
              <w:rPr>
                <w:sz w:val="16"/>
              </w:rPr>
            </w:pPr>
            <w:r>
              <w:rPr>
                <w:spacing w:val="-2"/>
                <w:sz w:val="16"/>
              </w:rPr>
              <w:t>SF-NCS1K4-R701AK9</w:t>
            </w:r>
          </w:p>
        </w:tc>
        <w:tc>
          <w:tcPr>
            <w:tcW w:w="5483" w:type="dxa"/>
          </w:tcPr>
          <w:p w14:paraId="425BF6DA" w14:textId="77777777" w:rsidR="00205FB1" w:rsidRDefault="00AC72B0">
            <w:pPr>
              <w:pStyle w:val="TableParagraph"/>
              <w:ind w:left="37"/>
              <w:rPr>
                <w:sz w:val="16"/>
              </w:rPr>
            </w:pPr>
            <w:r>
              <w:rPr>
                <w:sz w:val="16"/>
              </w:rPr>
              <w:t>NCS</w:t>
            </w:r>
            <w:r>
              <w:rPr>
                <w:spacing w:val="-3"/>
                <w:sz w:val="16"/>
              </w:rPr>
              <w:t xml:space="preserve"> </w:t>
            </w:r>
            <w:r>
              <w:rPr>
                <w:sz w:val="16"/>
              </w:rPr>
              <w:t>1K</w:t>
            </w:r>
            <w:r>
              <w:rPr>
                <w:spacing w:val="-2"/>
                <w:sz w:val="16"/>
              </w:rPr>
              <w:t xml:space="preserve"> </w:t>
            </w:r>
            <w:r>
              <w:rPr>
                <w:sz w:val="16"/>
              </w:rPr>
              <w:t>-</w:t>
            </w:r>
            <w:r>
              <w:rPr>
                <w:spacing w:val="-1"/>
                <w:sz w:val="16"/>
              </w:rPr>
              <w:t xml:space="preserve"> </w:t>
            </w:r>
            <w:r>
              <w:rPr>
                <w:sz w:val="16"/>
              </w:rPr>
              <w:t>R7.0.1</w:t>
            </w:r>
            <w:r>
              <w:rPr>
                <w:spacing w:val="-5"/>
                <w:sz w:val="16"/>
              </w:rPr>
              <w:t xml:space="preserve"> </w:t>
            </w:r>
            <w:r>
              <w:rPr>
                <w:sz w:val="16"/>
              </w:rPr>
              <w:t>SW,</w:t>
            </w:r>
            <w:r>
              <w:rPr>
                <w:spacing w:val="-2"/>
                <w:sz w:val="16"/>
              </w:rPr>
              <w:t xml:space="preserve"> NCS1004</w:t>
            </w:r>
          </w:p>
        </w:tc>
        <w:tc>
          <w:tcPr>
            <w:tcW w:w="2823" w:type="dxa"/>
            <w:shd w:val="clear" w:color="auto" w:fill="FFFF00"/>
          </w:tcPr>
          <w:p w14:paraId="5D19EE7F"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46DF6E28" w14:textId="77777777" w:rsidR="00205FB1" w:rsidRDefault="00205FB1">
            <w:pPr>
              <w:pStyle w:val="TableParagraph"/>
              <w:spacing w:line="240" w:lineRule="auto"/>
              <w:rPr>
                <w:rFonts w:ascii="Times New Roman"/>
                <w:sz w:val="12"/>
              </w:rPr>
            </w:pPr>
          </w:p>
        </w:tc>
        <w:tc>
          <w:tcPr>
            <w:tcW w:w="2168" w:type="dxa"/>
            <w:shd w:val="clear" w:color="auto" w:fill="BDBDBD"/>
          </w:tcPr>
          <w:p w14:paraId="0491BD37" w14:textId="77777777" w:rsidR="00205FB1" w:rsidRDefault="00205FB1">
            <w:pPr>
              <w:pStyle w:val="TableParagraph"/>
              <w:spacing w:line="240" w:lineRule="auto"/>
              <w:rPr>
                <w:rFonts w:ascii="Times New Roman"/>
                <w:sz w:val="12"/>
              </w:rPr>
            </w:pPr>
          </w:p>
        </w:tc>
      </w:tr>
      <w:tr w:rsidR="00205FB1" w14:paraId="569F7076" w14:textId="77777777">
        <w:trPr>
          <w:trHeight w:val="196"/>
        </w:trPr>
        <w:tc>
          <w:tcPr>
            <w:tcW w:w="2168" w:type="dxa"/>
          </w:tcPr>
          <w:p w14:paraId="408FFF81" w14:textId="77777777" w:rsidR="00205FB1" w:rsidRDefault="00AC72B0">
            <w:pPr>
              <w:pStyle w:val="TableParagraph"/>
              <w:ind w:left="40"/>
              <w:rPr>
                <w:sz w:val="16"/>
              </w:rPr>
            </w:pPr>
            <w:r>
              <w:rPr>
                <w:spacing w:val="-2"/>
                <w:sz w:val="16"/>
              </w:rPr>
              <w:t>SF-NCS1K2-R712K9</w:t>
            </w:r>
          </w:p>
        </w:tc>
        <w:tc>
          <w:tcPr>
            <w:tcW w:w="5483" w:type="dxa"/>
          </w:tcPr>
          <w:p w14:paraId="6F49BD05" w14:textId="77777777" w:rsidR="00205FB1" w:rsidRDefault="00AC72B0">
            <w:pPr>
              <w:pStyle w:val="TableParagraph"/>
              <w:ind w:left="37"/>
              <w:rPr>
                <w:sz w:val="16"/>
              </w:rPr>
            </w:pPr>
            <w:r>
              <w:rPr>
                <w:sz w:val="16"/>
              </w:rPr>
              <w:t>NCS1K2</w:t>
            </w:r>
            <w:r>
              <w:rPr>
                <w:spacing w:val="-5"/>
                <w:sz w:val="16"/>
              </w:rPr>
              <w:t xml:space="preserve"> </w:t>
            </w:r>
            <w:r>
              <w:rPr>
                <w:sz w:val="16"/>
              </w:rPr>
              <w:t>- R712</w:t>
            </w:r>
            <w:r>
              <w:rPr>
                <w:spacing w:val="-4"/>
                <w:sz w:val="16"/>
              </w:rPr>
              <w:t xml:space="preserve"> </w:t>
            </w:r>
            <w:r>
              <w:rPr>
                <w:spacing w:val="-5"/>
                <w:sz w:val="16"/>
              </w:rPr>
              <w:t>SW</w:t>
            </w:r>
          </w:p>
        </w:tc>
        <w:tc>
          <w:tcPr>
            <w:tcW w:w="2823" w:type="dxa"/>
            <w:shd w:val="clear" w:color="auto" w:fill="FFFF00"/>
          </w:tcPr>
          <w:p w14:paraId="7AE55BC1"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4BFDED87" w14:textId="77777777" w:rsidR="00205FB1" w:rsidRDefault="00205FB1">
            <w:pPr>
              <w:pStyle w:val="TableParagraph"/>
              <w:spacing w:line="240" w:lineRule="auto"/>
              <w:rPr>
                <w:rFonts w:ascii="Times New Roman"/>
                <w:sz w:val="12"/>
              </w:rPr>
            </w:pPr>
          </w:p>
        </w:tc>
        <w:tc>
          <w:tcPr>
            <w:tcW w:w="2168" w:type="dxa"/>
            <w:shd w:val="clear" w:color="auto" w:fill="BDBDBD"/>
          </w:tcPr>
          <w:p w14:paraId="678E3BF7" w14:textId="77777777" w:rsidR="00205FB1" w:rsidRDefault="00205FB1">
            <w:pPr>
              <w:pStyle w:val="TableParagraph"/>
              <w:spacing w:line="240" w:lineRule="auto"/>
              <w:rPr>
                <w:rFonts w:ascii="Times New Roman"/>
                <w:sz w:val="12"/>
              </w:rPr>
            </w:pPr>
          </w:p>
        </w:tc>
      </w:tr>
      <w:tr w:rsidR="00205FB1" w14:paraId="7B45AC7C" w14:textId="77777777">
        <w:trPr>
          <w:trHeight w:val="196"/>
        </w:trPr>
        <w:tc>
          <w:tcPr>
            <w:tcW w:w="2168" w:type="dxa"/>
          </w:tcPr>
          <w:p w14:paraId="3DAA30C4" w14:textId="77777777" w:rsidR="00205FB1" w:rsidRDefault="00AC72B0">
            <w:pPr>
              <w:pStyle w:val="TableParagraph"/>
              <w:ind w:left="40"/>
              <w:rPr>
                <w:sz w:val="16"/>
              </w:rPr>
            </w:pPr>
            <w:r>
              <w:rPr>
                <w:spacing w:val="-2"/>
                <w:sz w:val="16"/>
              </w:rPr>
              <w:t>SF-1K4OR-731K9</w:t>
            </w:r>
          </w:p>
        </w:tc>
        <w:tc>
          <w:tcPr>
            <w:tcW w:w="5483" w:type="dxa"/>
          </w:tcPr>
          <w:p w14:paraId="451D9722" w14:textId="77777777" w:rsidR="00205FB1" w:rsidRDefault="00AC72B0">
            <w:pPr>
              <w:pStyle w:val="TableParagraph"/>
              <w:ind w:left="37"/>
              <w:rPr>
                <w:sz w:val="16"/>
              </w:rPr>
            </w:pPr>
            <w:r>
              <w:rPr>
                <w:spacing w:val="-2"/>
                <w:sz w:val="16"/>
              </w:rPr>
              <w:t>NCS</w:t>
            </w:r>
            <w:r>
              <w:rPr>
                <w:sz w:val="16"/>
              </w:rPr>
              <w:t xml:space="preserve"> </w:t>
            </w:r>
            <w:r>
              <w:rPr>
                <w:spacing w:val="-2"/>
                <w:sz w:val="16"/>
              </w:rPr>
              <w:t>1004</w:t>
            </w:r>
            <w:r>
              <w:rPr>
                <w:spacing w:val="3"/>
                <w:sz w:val="16"/>
              </w:rPr>
              <w:t xml:space="preserve"> </w:t>
            </w:r>
            <w:r>
              <w:rPr>
                <w:spacing w:val="-2"/>
                <w:sz w:val="16"/>
              </w:rPr>
              <w:t>OTN</w:t>
            </w:r>
            <w:r>
              <w:rPr>
                <w:spacing w:val="1"/>
                <w:sz w:val="16"/>
              </w:rPr>
              <w:t xml:space="preserve"> </w:t>
            </w:r>
            <w:r>
              <w:rPr>
                <w:spacing w:val="-2"/>
                <w:sz w:val="16"/>
              </w:rPr>
              <w:t>Xponder</w:t>
            </w:r>
            <w:r>
              <w:rPr>
                <w:spacing w:val="2"/>
                <w:sz w:val="16"/>
              </w:rPr>
              <w:t xml:space="preserve"> </w:t>
            </w:r>
            <w:r>
              <w:rPr>
                <w:spacing w:val="-2"/>
                <w:sz w:val="16"/>
              </w:rPr>
              <w:t>OpenRoadm</w:t>
            </w:r>
            <w:r>
              <w:rPr>
                <w:spacing w:val="4"/>
                <w:sz w:val="16"/>
              </w:rPr>
              <w:t xml:space="preserve"> </w:t>
            </w:r>
            <w:r>
              <w:rPr>
                <w:spacing w:val="-2"/>
                <w:sz w:val="16"/>
              </w:rPr>
              <w:t>Release</w:t>
            </w:r>
            <w:r>
              <w:rPr>
                <w:spacing w:val="2"/>
                <w:sz w:val="16"/>
              </w:rPr>
              <w:t xml:space="preserve"> </w:t>
            </w:r>
            <w:r>
              <w:rPr>
                <w:spacing w:val="-2"/>
                <w:sz w:val="16"/>
              </w:rPr>
              <w:t>7.3.1</w:t>
            </w:r>
            <w:r>
              <w:rPr>
                <w:spacing w:val="3"/>
                <w:sz w:val="16"/>
              </w:rPr>
              <w:t xml:space="preserve"> </w:t>
            </w:r>
            <w:r>
              <w:rPr>
                <w:spacing w:val="-2"/>
                <w:sz w:val="16"/>
              </w:rPr>
              <w:t>Preloaded</w:t>
            </w:r>
            <w:r>
              <w:rPr>
                <w:spacing w:val="2"/>
                <w:sz w:val="16"/>
              </w:rPr>
              <w:t xml:space="preserve"> </w:t>
            </w:r>
            <w:r>
              <w:rPr>
                <w:spacing w:val="-5"/>
                <w:sz w:val="16"/>
              </w:rPr>
              <w:t>SW</w:t>
            </w:r>
          </w:p>
        </w:tc>
        <w:tc>
          <w:tcPr>
            <w:tcW w:w="2823" w:type="dxa"/>
            <w:shd w:val="clear" w:color="auto" w:fill="FFFF00"/>
          </w:tcPr>
          <w:p w14:paraId="1B3BDB94"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626389A4" w14:textId="77777777" w:rsidR="00205FB1" w:rsidRDefault="00205FB1">
            <w:pPr>
              <w:pStyle w:val="TableParagraph"/>
              <w:spacing w:line="240" w:lineRule="auto"/>
              <w:rPr>
                <w:rFonts w:ascii="Times New Roman"/>
                <w:sz w:val="12"/>
              </w:rPr>
            </w:pPr>
          </w:p>
        </w:tc>
        <w:tc>
          <w:tcPr>
            <w:tcW w:w="2168" w:type="dxa"/>
            <w:shd w:val="clear" w:color="auto" w:fill="BDBDBD"/>
          </w:tcPr>
          <w:p w14:paraId="1FA4405B" w14:textId="77777777" w:rsidR="00205FB1" w:rsidRDefault="00205FB1">
            <w:pPr>
              <w:pStyle w:val="TableParagraph"/>
              <w:spacing w:line="240" w:lineRule="auto"/>
              <w:rPr>
                <w:rFonts w:ascii="Times New Roman"/>
                <w:sz w:val="12"/>
              </w:rPr>
            </w:pPr>
          </w:p>
        </w:tc>
      </w:tr>
      <w:tr w:rsidR="00205FB1" w14:paraId="067BD041" w14:textId="77777777">
        <w:trPr>
          <w:trHeight w:val="196"/>
        </w:trPr>
        <w:tc>
          <w:tcPr>
            <w:tcW w:w="2168" w:type="dxa"/>
          </w:tcPr>
          <w:p w14:paraId="3AF7118D" w14:textId="77777777" w:rsidR="00205FB1" w:rsidRDefault="00AC72B0">
            <w:pPr>
              <w:pStyle w:val="TableParagraph"/>
              <w:ind w:left="40"/>
              <w:rPr>
                <w:sz w:val="16"/>
              </w:rPr>
            </w:pPr>
            <w:r>
              <w:rPr>
                <w:spacing w:val="-4"/>
                <w:sz w:val="16"/>
              </w:rPr>
              <w:t>NCS1K-OLT-R-</w:t>
            </w:r>
            <w:r>
              <w:rPr>
                <w:spacing w:val="-10"/>
                <w:sz w:val="16"/>
              </w:rPr>
              <w:t>C</w:t>
            </w:r>
          </w:p>
        </w:tc>
        <w:tc>
          <w:tcPr>
            <w:tcW w:w="5483" w:type="dxa"/>
          </w:tcPr>
          <w:p w14:paraId="3369157B" w14:textId="77777777" w:rsidR="00205FB1" w:rsidRDefault="00AC72B0">
            <w:pPr>
              <w:pStyle w:val="TableParagraph"/>
              <w:ind w:left="37"/>
              <w:rPr>
                <w:sz w:val="16"/>
              </w:rPr>
            </w:pPr>
            <w:r>
              <w:rPr>
                <w:sz w:val="16"/>
              </w:rPr>
              <w:t>NCS</w:t>
            </w:r>
            <w:r>
              <w:rPr>
                <w:spacing w:val="-5"/>
                <w:sz w:val="16"/>
              </w:rPr>
              <w:t xml:space="preserve"> </w:t>
            </w:r>
            <w:r>
              <w:rPr>
                <w:sz w:val="16"/>
              </w:rPr>
              <w:t>1010</w:t>
            </w:r>
            <w:r>
              <w:rPr>
                <w:spacing w:val="-6"/>
                <w:sz w:val="16"/>
              </w:rPr>
              <w:t xml:space="preserve"> </w:t>
            </w:r>
            <w:r>
              <w:rPr>
                <w:sz w:val="16"/>
              </w:rPr>
              <w:t>Optical</w:t>
            </w:r>
            <w:r>
              <w:rPr>
                <w:spacing w:val="-9"/>
                <w:sz w:val="16"/>
              </w:rPr>
              <w:t xml:space="preserve"> </w:t>
            </w:r>
            <w:r>
              <w:rPr>
                <w:sz w:val="16"/>
              </w:rPr>
              <w:t>Line</w:t>
            </w:r>
            <w:r>
              <w:rPr>
                <w:spacing w:val="-7"/>
                <w:sz w:val="16"/>
              </w:rPr>
              <w:t xml:space="preserve"> </w:t>
            </w:r>
            <w:r>
              <w:rPr>
                <w:sz w:val="16"/>
              </w:rPr>
              <w:t>Terminal</w:t>
            </w:r>
            <w:r>
              <w:rPr>
                <w:spacing w:val="-9"/>
                <w:sz w:val="16"/>
              </w:rPr>
              <w:t xml:space="preserve"> </w:t>
            </w:r>
            <w:r>
              <w:rPr>
                <w:sz w:val="16"/>
              </w:rPr>
              <w:t>with</w:t>
            </w:r>
            <w:r>
              <w:rPr>
                <w:spacing w:val="-5"/>
                <w:sz w:val="16"/>
              </w:rPr>
              <w:t xml:space="preserve"> </w:t>
            </w:r>
            <w:r>
              <w:rPr>
                <w:sz w:val="16"/>
              </w:rPr>
              <w:t>Raman</w:t>
            </w:r>
            <w:r>
              <w:rPr>
                <w:spacing w:val="-7"/>
                <w:sz w:val="16"/>
              </w:rPr>
              <w:t xml:space="preserve"> </w:t>
            </w:r>
            <w:r>
              <w:rPr>
                <w:sz w:val="16"/>
              </w:rPr>
              <w:t>-</w:t>
            </w:r>
            <w:r>
              <w:rPr>
                <w:spacing w:val="-4"/>
                <w:sz w:val="16"/>
              </w:rPr>
              <w:t xml:space="preserve"> </w:t>
            </w:r>
            <w:r>
              <w:rPr>
                <w:sz w:val="16"/>
              </w:rPr>
              <w:t>C-</w:t>
            </w:r>
            <w:r>
              <w:rPr>
                <w:spacing w:val="-4"/>
                <w:sz w:val="16"/>
              </w:rPr>
              <w:t>band</w:t>
            </w:r>
          </w:p>
        </w:tc>
        <w:tc>
          <w:tcPr>
            <w:tcW w:w="2823" w:type="dxa"/>
            <w:shd w:val="clear" w:color="auto" w:fill="FFFF00"/>
          </w:tcPr>
          <w:p w14:paraId="6169DF8E"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480</w:t>
            </w:r>
            <w:r>
              <w:rPr>
                <w:i/>
                <w:color w:val="0000FF"/>
                <w:spacing w:val="-4"/>
                <w:sz w:val="16"/>
              </w:rPr>
              <w:t xml:space="preserve"> </w:t>
            </w:r>
            <w:r>
              <w:rPr>
                <w:i/>
                <w:color w:val="0000FF"/>
                <w:sz w:val="16"/>
              </w:rPr>
              <w:t>470,00</w:t>
            </w:r>
            <w:r>
              <w:rPr>
                <w:i/>
                <w:color w:val="0000FF"/>
                <w:spacing w:val="-3"/>
                <w:sz w:val="16"/>
              </w:rPr>
              <w:t xml:space="preserve"> </w:t>
            </w:r>
            <w:r>
              <w:rPr>
                <w:i/>
                <w:color w:val="0000FF"/>
                <w:spacing w:val="-5"/>
                <w:sz w:val="16"/>
              </w:rPr>
              <w:t>Kč</w:t>
            </w:r>
          </w:p>
        </w:tc>
        <w:tc>
          <w:tcPr>
            <w:tcW w:w="2120" w:type="dxa"/>
          </w:tcPr>
          <w:p w14:paraId="35B23C8E" w14:textId="77777777" w:rsidR="00205FB1" w:rsidRDefault="00AC72B0">
            <w:pPr>
              <w:pStyle w:val="TableParagraph"/>
              <w:ind w:left="34"/>
              <w:rPr>
                <w:sz w:val="16"/>
              </w:rPr>
            </w:pPr>
            <w:r>
              <w:rPr>
                <w:spacing w:val="-2"/>
                <w:sz w:val="16"/>
              </w:rPr>
              <w:t>SD-AR1K-NCS1KOLR</w:t>
            </w:r>
          </w:p>
        </w:tc>
        <w:tc>
          <w:tcPr>
            <w:tcW w:w="2168" w:type="dxa"/>
            <w:shd w:val="clear" w:color="auto" w:fill="FFFF00"/>
          </w:tcPr>
          <w:p w14:paraId="11C9D1A1" w14:textId="77777777" w:rsidR="00205FB1" w:rsidRDefault="00AC72B0">
            <w:pPr>
              <w:pStyle w:val="TableParagraph"/>
              <w:ind w:right="59"/>
              <w:jc w:val="right"/>
              <w:rPr>
                <w:i/>
                <w:sz w:val="16"/>
              </w:rPr>
            </w:pPr>
            <w:r>
              <w:rPr>
                <w:i/>
                <w:color w:val="0000FF"/>
                <w:sz w:val="16"/>
              </w:rPr>
              <w:t>153</w:t>
            </w:r>
            <w:r>
              <w:rPr>
                <w:i/>
                <w:color w:val="0000FF"/>
                <w:spacing w:val="-5"/>
                <w:sz w:val="16"/>
              </w:rPr>
              <w:t xml:space="preserve"> </w:t>
            </w:r>
            <w:r>
              <w:rPr>
                <w:i/>
                <w:color w:val="0000FF"/>
                <w:sz w:val="16"/>
              </w:rPr>
              <w:t>290,00</w:t>
            </w:r>
            <w:r>
              <w:rPr>
                <w:i/>
                <w:color w:val="0000FF"/>
                <w:spacing w:val="-3"/>
                <w:sz w:val="16"/>
              </w:rPr>
              <w:t xml:space="preserve"> </w:t>
            </w:r>
            <w:r>
              <w:rPr>
                <w:i/>
                <w:color w:val="0000FF"/>
                <w:spacing w:val="-5"/>
                <w:sz w:val="16"/>
              </w:rPr>
              <w:t>Kč</w:t>
            </w:r>
          </w:p>
        </w:tc>
      </w:tr>
      <w:tr w:rsidR="00205FB1" w14:paraId="038DAFE1" w14:textId="77777777">
        <w:trPr>
          <w:trHeight w:val="196"/>
        </w:trPr>
        <w:tc>
          <w:tcPr>
            <w:tcW w:w="2168" w:type="dxa"/>
          </w:tcPr>
          <w:p w14:paraId="56F0FB05" w14:textId="77777777" w:rsidR="00205FB1" w:rsidRDefault="00AC72B0">
            <w:pPr>
              <w:pStyle w:val="TableParagraph"/>
              <w:ind w:left="40"/>
              <w:rPr>
                <w:sz w:val="16"/>
              </w:rPr>
            </w:pPr>
            <w:r>
              <w:rPr>
                <w:spacing w:val="-2"/>
                <w:sz w:val="16"/>
              </w:rPr>
              <w:t>E-XR-1K1-712K9</w:t>
            </w:r>
          </w:p>
        </w:tc>
        <w:tc>
          <w:tcPr>
            <w:tcW w:w="5483" w:type="dxa"/>
          </w:tcPr>
          <w:p w14:paraId="75DACB80" w14:textId="77777777" w:rsidR="00205FB1" w:rsidRDefault="00AC72B0">
            <w:pPr>
              <w:pStyle w:val="TableParagraph"/>
              <w:ind w:left="37"/>
              <w:rPr>
                <w:sz w:val="16"/>
              </w:rPr>
            </w:pPr>
            <w:r>
              <w:rPr>
                <w:sz w:val="16"/>
              </w:rPr>
              <w:t>NCS</w:t>
            </w:r>
            <w:r>
              <w:rPr>
                <w:spacing w:val="-5"/>
                <w:sz w:val="16"/>
              </w:rPr>
              <w:t xml:space="preserve"> </w:t>
            </w:r>
            <w:r>
              <w:rPr>
                <w:sz w:val="16"/>
              </w:rPr>
              <w:t>1001</w:t>
            </w:r>
            <w:r>
              <w:rPr>
                <w:spacing w:val="-6"/>
                <w:sz w:val="16"/>
              </w:rPr>
              <w:t xml:space="preserve"> </w:t>
            </w:r>
            <w:r>
              <w:rPr>
                <w:sz w:val="16"/>
              </w:rPr>
              <w:t>IOS</w:t>
            </w:r>
            <w:r>
              <w:rPr>
                <w:spacing w:val="-7"/>
                <w:sz w:val="16"/>
              </w:rPr>
              <w:t xml:space="preserve"> </w:t>
            </w:r>
            <w:r>
              <w:rPr>
                <w:sz w:val="16"/>
              </w:rPr>
              <w:t>XR</w:t>
            </w:r>
            <w:r>
              <w:rPr>
                <w:spacing w:val="-7"/>
                <w:sz w:val="16"/>
              </w:rPr>
              <w:t xml:space="preserve"> </w:t>
            </w:r>
            <w:r>
              <w:rPr>
                <w:sz w:val="16"/>
              </w:rPr>
              <w:t>Software</w:t>
            </w:r>
            <w:r>
              <w:rPr>
                <w:spacing w:val="-6"/>
                <w:sz w:val="16"/>
              </w:rPr>
              <w:t xml:space="preserve"> </w:t>
            </w:r>
            <w:r>
              <w:rPr>
                <w:sz w:val="16"/>
              </w:rPr>
              <w:t>Release</w:t>
            </w:r>
            <w:r>
              <w:rPr>
                <w:spacing w:val="-6"/>
                <w:sz w:val="16"/>
              </w:rPr>
              <w:t xml:space="preserve"> </w:t>
            </w:r>
            <w:r>
              <w:rPr>
                <w:sz w:val="16"/>
              </w:rPr>
              <w:t>712</w:t>
            </w:r>
            <w:r>
              <w:rPr>
                <w:spacing w:val="-6"/>
                <w:sz w:val="16"/>
              </w:rPr>
              <w:t xml:space="preserve"> </w:t>
            </w:r>
            <w:r>
              <w:rPr>
                <w:sz w:val="16"/>
              </w:rPr>
              <w:t>RTU-</w:t>
            </w:r>
            <w:r>
              <w:rPr>
                <w:spacing w:val="-1"/>
                <w:sz w:val="16"/>
              </w:rPr>
              <w:t xml:space="preserve"> </w:t>
            </w:r>
            <w:r>
              <w:rPr>
                <w:spacing w:val="-4"/>
                <w:sz w:val="16"/>
              </w:rPr>
              <w:t>eDel</w:t>
            </w:r>
          </w:p>
        </w:tc>
        <w:tc>
          <w:tcPr>
            <w:tcW w:w="2823" w:type="dxa"/>
            <w:shd w:val="clear" w:color="auto" w:fill="FFFF00"/>
          </w:tcPr>
          <w:p w14:paraId="65BDE1C9"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tcPr>
          <w:p w14:paraId="408BD8A0" w14:textId="77777777" w:rsidR="00205FB1" w:rsidRDefault="00AC72B0">
            <w:pPr>
              <w:pStyle w:val="TableParagraph"/>
              <w:ind w:left="34"/>
              <w:rPr>
                <w:sz w:val="16"/>
              </w:rPr>
            </w:pPr>
            <w:r>
              <w:rPr>
                <w:spacing w:val="-2"/>
                <w:sz w:val="16"/>
              </w:rPr>
              <w:t>CON-SAS-1K1712K9</w:t>
            </w:r>
          </w:p>
        </w:tc>
        <w:tc>
          <w:tcPr>
            <w:tcW w:w="2168" w:type="dxa"/>
            <w:shd w:val="clear" w:color="auto" w:fill="FFFF00"/>
          </w:tcPr>
          <w:p w14:paraId="50024E96"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7082962D" w14:textId="77777777">
        <w:trPr>
          <w:trHeight w:val="196"/>
        </w:trPr>
        <w:tc>
          <w:tcPr>
            <w:tcW w:w="2168" w:type="dxa"/>
          </w:tcPr>
          <w:p w14:paraId="6DA106FA" w14:textId="77777777" w:rsidR="00205FB1" w:rsidRDefault="00AC72B0">
            <w:pPr>
              <w:pStyle w:val="TableParagraph"/>
              <w:ind w:left="40"/>
              <w:rPr>
                <w:sz w:val="16"/>
              </w:rPr>
            </w:pPr>
            <w:r>
              <w:rPr>
                <w:spacing w:val="-2"/>
                <w:sz w:val="16"/>
              </w:rPr>
              <w:t>NCS1K-</w:t>
            </w:r>
            <w:r>
              <w:rPr>
                <w:spacing w:val="-5"/>
                <w:sz w:val="16"/>
              </w:rPr>
              <w:t>PSM</w:t>
            </w:r>
          </w:p>
        </w:tc>
        <w:tc>
          <w:tcPr>
            <w:tcW w:w="5483" w:type="dxa"/>
          </w:tcPr>
          <w:p w14:paraId="5595A685" w14:textId="77777777" w:rsidR="00205FB1" w:rsidRDefault="00AC72B0">
            <w:pPr>
              <w:pStyle w:val="TableParagraph"/>
              <w:ind w:left="37"/>
              <w:rPr>
                <w:sz w:val="16"/>
              </w:rPr>
            </w:pPr>
            <w:r>
              <w:rPr>
                <w:spacing w:val="-2"/>
                <w:sz w:val="16"/>
              </w:rPr>
              <w:t>Network</w:t>
            </w:r>
            <w:r>
              <w:rPr>
                <w:spacing w:val="1"/>
                <w:sz w:val="16"/>
              </w:rPr>
              <w:t xml:space="preserve"> </w:t>
            </w:r>
            <w:r>
              <w:rPr>
                <w:spacing w:val="-2"/>
                <w:sz w:val="16"/>
              </w:rPr>
              <w:t>Convergence</w:t>
            </w:r>
            <w:r>
              <w:rPr>
                <w:spacing w:val="1"/>
                <w:sz w:val="16"/>
              </w:rPr>
              <w:t xml:space="preserve"> </w:t>
            </w:r>
            <w:r>
              <w:rPr>
                <w:spacing w:val="-2"/>
                <w:sz w:val="16"/>
              </w:rPr>
              <w:t>System</w:t>
            </w:r>
            <w:r>
              <w:rPr>
                <w:spacing w:val="5"/>
                <w:sz w:val="16"/>
              </w:rPr>
              <w:t xml:space="preserve"> </w:t>
            </w:r>
            <w:r>
              <w:rPr>
                <w:spacing w:val="-2"/>
                <w:sz w:val="16"/>
              </w:rPr>
              <w:t>1000</w:t>
            </w:r>
            <w:r>
              <w:rPr>
                <w:spacing w:val="2"/>
                <w:sz w:val="16"/>
              </w:rPr>
              <w:t xml:space="preserve"> </w:t>
            </w:r>
            <w:r>
              <w:rPr>
                <w:spacing w:val="-2"/>
                <w:sz w:val="16"/>
              </w:rPr>
              <w:t>protection</w:t>
            </w:r>
            <w:r>
              <w:rPr>
                <w:spacing w:val="3"/>
                <w:sz w:val="16"/>
              </w:rPr>
              <w:t xml:space="preserve"> </w:t>
            </w:r>
            <w:r>
              <w:rPr>
                <w:spacing w:val="-2"/>
                <w:sz w:val="16"/>
              </w:rPr>
              <w:t>module</w:t>
            </w:r>
          </w:p>
        </w:tc>
        <w:tc>
          <w:tcPr>
            <w:tcW w:w="2823" w:type="dxa"/>
            <w:shd w:val="clear" w:color="auto" w:fill="FFFF00"/>
          </w:tcPr>
          <w:p w14:paraId="69222656" w14:textId="77777777" w:rsidR="00205FB1" w:rsidRDefault="00AC72B0">
            <w:pPr>
              <w:pStyle w:val="TableParagraph"/>
              <w:ind w:right="59"/>
              <w:jc w:val="right"/>
              <w:rPr>
                <w:i/>
                <w:sz w:val="16"/>
              </w:rPr>
            </w:pPr>
            <w:r>
              <w:rPr>
                <w:i/>
                <w:color w:val="0000FF"/>
                <w:sz w:val="16"/>
              </w:rPr>
              <w:t>143</w:t>
            </w:r>
            <w:r>
              <w:rPr>
                <w:i/>
                <w:color w:val="0000FF"/>
                <w:spacing w:val="-3"/>
                <w:sz w:val="16"/>
              </w:rPr>
              <w:t xml:space="preserve"> </w:t>
            </w:r>
            <w:r>
              <w:rPr>
                <w:i/>
                <w:color w:val="0000FF"/>
                <w:sz w:val="16"/>
              </w:rPr>
              <w:t>120,00</w:t>
            </w:r>
            <w:r>
              <w:rPr>
                <w:i/>
                <w:color w:val="0000FF"/>
                <w:spacing w:val="-4"/>
                <w:sz w:val="16"/>
              </w:rPr>
              <w:t xml:space="preserve"> </w:t>
            </w:r>
            <w:r>
              <w:rPr>
                <w:i/>
                <w:color w:val="0000FF"/>
                <w:spacing w:val="-5"/>
                <w:sz w:val="16"/>
              </w:rPr>
              <w:t>Kč</w:t>
            </w:r>
          </w:p>
        </w:tc>
        <w:tc>
          <w:tcPr>
            <w:tcW w:w="2120" w:type="dxa"/>
          </w:tcPr>
          <w:p w14:paraId="5E25B244" w14:textId="77777777" w:rsidR="00205FB1" w:rsidRDefault="00AC72B0">
            <w:pPr>
              <w:pStyle w:val="TableParagraph"/>
              <w:ind w:left="34"/>
              <w:rPr>
                <w:sz w:val="16"/>
              </w:rPr>
            </w:pPr>
            <w:r>
              <w:rPr>
                <w:spacing w:val="-4"/>
                <w:sz w:val="16"/>
              </w:rPr>
              <w:t>CON-SNT-NCS1KMPS</w:t>
            </w:r>
          </w:p>
        </w:tc>
        <w:tc>
          <w:tcPr>
            <w:tcW w:w="2168" w:type="dxa"/>
            <w:shd w:val="clear" w:color="auto" w:fill="FFFF00"/>
          </w:tcPr>
          <w:p w14:paraId="6734D2A9"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870,00</w:t>
            </w:r>
            <w:r>
              <w:rPr>
                <w:i/>
                <w:color w:val="0000FF"/>
                <w:spacing w:val="-3"/>
                <w:sz w:val="16"/>
              </w:rPr>
              <w:t xml:space="preserve"> </w:t>
            </w:r>
            <w:r>
              <w:rPr>
                <w:i/>
                <w:color w:val="0000FF"/>
                <w:spacing w:val="-5"/>
                <w:sz w:val="16"/>
              </w:rPr>
              <w:t>Kč</w:t>
            </w:r>
          </w:p>
        </w:tc>
      </w:tr>
      <w:tr w:rsidR="00205FB1" w14:paraId="02B84445" w14:textId="77777777">
        <w:trPr>
          <w:trHeight w:val="194"/>
        </w:trPr>
        <w:tc>
          <w:tcPr>
            <w:tcW w:w="2168" w:type="dxa"/>
          </w:tcPr>
          <w:p w14:paraId="5CC8350E" w14:textId="77777777" w:rsidR="00205FB1" w:rsidRDefault="00AC72B0">
            <w:pPr>
              <w:pStyle w:val="TableParagraph"/>
              <w:spacing w:line="174" w:lineRule="exact"/>
              <w:ind w:left="40"/>
              <w:rPr>
                <w:sz w:val="16"/>
              </w:rPr>
            </w:pPr>
            <w:r>
              <w:rPr>
                <w:spacing w:val="-2"/>
                <w:sz w:val="16"/>
              </w:rPr>
              <w:t>NCS1K-</w:t>
            </w:r>
            <w:r>
              <w:rPr>
                <w:spacing w:val="-5"/>
                <w:sz w:val="16"/>
              </w:rPr>
              <w:t>SSD</w:t>
            </w:r>
          </w:p>
        </w:tc>
        <w:tc>
          <w:tcPr>
            <w:tcW w:w="5483" w:type="dxa"/>
          </w:tcPr>
          <w:p w14:paraId="07A84BE8" w14:textId="77777777" w:rsidR="00205FB1" w:rsidRDefault="00AC72B0">
            <w:pPr>
              <w:pStyle w:val="TableParagraph"/>
              <w:spacing w:line="174" w:lineRule="exact"/>
              <w:ind w:left="37"/>
              <w:rPr>
                <w:sz w:val="16"/>
              </w:rPr>
            </w:pPr>
            <w:r>
              <w:rPr>
                <w:sz w:val="16"/>
              </w:rPr>
              <w:t>Network</w:t>
            </w:r>
            <w:r>
              <w:rPr>
                <w:spacing w:val="-10"/>
                <w:sz w:val="16"/>
              </w:rPr>
              <w:t xml:space="preserve"> </w:t>
            </w:r>
            <w:r>
              <w:rPr>
                <w:sz w:val="16"/>
              </w:rPr>
              <w:t>Convergence</w:t>
            </w:r>
            <w:r>
              <w:rPr>
                <w:spacing w:val="-9"/>
                <w:sz w:val="16"/>
              </w:rPr>
              <w:t xml:space="preserve"> </w:t>
            </w:r>
            <w:r>
              <w:rPr>
                <w:sz w:val="16"/>
              </w:rPr>
              <w:t>System</w:t>
            </w:r>
            <w:r>
              <w:rPr>
                <w:spacing w:val="-8"/>
                <w:sz w:val="16"/>
              </w:rPr>
              <w:t xml:space="preserve"> </w:t>
            </w:r>
            <w:r>
              <w:rPr>
                <w:sz w:val="16"/>
              </w:rPr>
              <w:t>1000</w:t>
            </w:r>
            <w:r>
              <w:rPr>
                <w:spacing w:val="-8"/>
                <w:sz w:val="16"/>
              </w:rPr>
              <w:t xml:space="preserve"> </w:t>
            </w:r>
            <w:r>
              <w:rPr>
                <w:sz w:val="16"/>
              </w:rPr>
              <w:t>SSD</w:t>
            </w:r>
            <w:r>
              <w:rPr>
                <w:spacing w:val="-9"/>
                <w:sz w:val="16"/>
              </w:rPr>
              <w:t xml:space="preserve"> </w:t>
            </w:r>
            <w:r>
              <w:rPr>
                <w:spacing w:val="-4"/>
                <w:sz w:val="16"/>
              </w:rPr>
              <w:t>Flash</w:t>
            </w:r>
          </w:p>
        </w:tc>
        <w:tc>
          <w:tcPr>
            <w:tcW w:w="2823" w:type="dxa"/>
            <w:shd w:val="clear" w:color="auto" w:fill="FFFF00"/>
          </w:tcPr>
          <w:p w14:paraId="5E74B362" w14:textId="77777777" w:rsidR="00205FB1" w:rsidRDefault="00AC72B0">
            <w:pPr>
              <w:pStyle w:val="TableParagraph"/>
              <w:spacing w:line="174" w:lineRule="exact"/>
              <w:ind w:right="56"/>
              <w:jc w:val="right"/>
              <w:rPr>
                <w:i/>
                <w:sz w:val="16"/>
              </w:rPr>
            </w:pPr>
            <w:r>
              <w:rPr>
                <w:i/>
                <w:color w:val="0000FF"/>
                <w:sz w:val="16"/>
              </w:rPr>
              <w:t>4</w:t>
            </w:r>
            <w:r>
              <w:rPr>
                <w:i/>
                <w:color w:val="0000FF"/>
                <w:spacing w:val="-3"/>
                <w:sz w:val="16"/>
              </w:rPr>
              <w:t xml:space="preserve"> </w:t>
            </w:r>
            <w:r>
              <w:rPr>
                <w:i/>
                <w:color w:val="0000FF"/>
                <w:sz w:val="16"/>
              </w:rPr>
              <w:t>750,00</w:t>
            </w:r>
            <w:r>
              <w:rPr>
                <w:i/>
                <w:color w:val="0000FF"/>
                <w:spacing w:val="-4"/>
                <w:sz w:val="16"/>
              </w:rPr>
              <w:t xml:space="preserve"> </w:t>
            </w:r>
            <w:r>
              <w:rPr>
                <w:i/>
                <w:color w:val="0000FF"/>
                <w:spacing w:val="-5"/>
                <w:sz w:val="16"/>
              </w:rPr>
              <w:t>Kč</w:t>
            </w:r>
          </w:p>
        </w:tc>
        <w:tc>
          <w:tcPr>
            <w:tcW w:w="2120" w:type="dxa"/>
            <w:shd w:val="clear" w:color="auto" w:fill="BDBDBD"/>
          </w:tcPr>
          <w:p w14:paraId="3E12A7F8" w14:textId="77777777" w:rsidR="00205FB1" w:rsidRDefault="00205FB1">
            <w:pPr>
              <w:pStyle w:val="TableParagraph"/>
              <w:spacing w:line="240" w:lineRule="auto"/>
              <w:rPr>
                <w:rFonts w:ascii="Times New Roman"/>
                <w:sz w:val="12"/>
              </w:rPr>
            </w:pPr>
          </w:p>
        </w:tc>
        <w:tc>
          <w:tcPr>
            <w:tcW w:w="2168" w:type="dxa"/>
            <w:shd w:val="clear" w:color="auto" w:fill="BDBDBD"/>
          </w:tcPr>
          <w:p w14:paraId="6CC2A81D" w14:textId="77777777" w:rsidR="00205FB1" w:rsidRDefault="00205FB1">
            <w:pPr>
              <w:pStyle w:val="TableParagraph"/>
              <w:spacing w:line="240" w:lineRule="auto"/>
              <w:rPr>
                <w:rFonts w:ascii="Times New Roman"/>
                <w:sz w:val="12"/>
              </w:rPr>
            </w:pPr>
          </w:p>
        </w:tc>
      </w:tr>
      <w:tr w:rsidR="00205FB1" w14:paraId="2A08915E" w14:textId="77777777">
        <w:trPr>
          <w:trHeight w:val="196"/>
        </w:trPr>
        <w:tc>
          <w:tcPr>
            <w:tcW w:w="2168" w:type="dxa"/>
          </w:tcPr>
          <w:p w14:paraId="721FB58C" w14:textId="77777777" w:rsidR="00205FB1" w:rsidRDefault="00AC72B0">
            <w:pPr>
              <w:pStyle w:val="TableParagraph"/>
              <w:ind w:left="40"/>
              <w:rPr>
                <w:sz w:val="16"/>
              </w:rPr>
            </w:pPr>
            <w:r>
              <w:rPr>
                <w:spacing w:val="-2"/>
                <w:sz w:val="16"/>
              </w:rPr>
              <w:t>NCS1K2-SYS-</w:t>
            </w:r>
            <w:r>
              <w:rPr>
                <w:spacing w:val="-5"/>
                <w:sz w:val="16"/>
              </w:rPr>
              <w:t>DC</w:t>
            </w:r>
          </w:p>
        </w:tc>
        <w:tc>
          <w:tcPr>
            <w:tcW w:w="5483" w:type="dxa"/>
          </w:tcPr>
          <w:p w14:paraId="4584BBB0" w14:textId="77777777" w:rsidR="00205FB1" w:rsidRDefault="00AC72B0">
            <w:pPr>
              <w:pStyle w:val="TableParagraph"/>
              <w:ind w:left="37"/>
              <w:rPr>
                <w:sz w:val="16"/>
              </w:rPr>
            </w:pPr>
            <w:r>
              <w:rPr>
                <w:sz w:val="16"/>
              </w:rPr>
              <w:t>NCS1002</w:t>
            </w:r>
            <w:r>
              <w:rPr>
                <w:spacing w:val="-9"/>
                <w:sz w:val="16"/>
              </w:rPr>
              <w:t xml:space="preserve"> </w:t>
            </w:r>
            <w:r>
              <w:rPr>
                <w:sz w:val="16"/>
              </w:rPr>
              <w:t>DC</w:t>
            </w:r>
            <w:r>
              <w:rPr>
                <w:spacing w:val="-5"/>
                <w:sz w:val="16"/>
              </w:rPr>
              <w:t xml:space="preserve"> </w:t>
            </w:r>
            <w:r>
              <w:rPr>
                <w:sz w:val="16"/>
              </w:rPr>
              <w:t>Assemble</w:t>
            </w:r>
            <w:r>
              <w:rPr>
                <w:spacing w:val="-7"/>
                <w:sz w:val="16"/>
              </w:rPr>
              <w:t xml:space="preserve"> </w:t>
            </w:r>
            <w:r>
              <w:rPr>
                <w:sz w:val="16"/>
              </w:rPr>
              <w:t>To</w:t>
            </w:r>
            <w:r>
              <w:rPr>
                <w:spacing w:val="-6"/>
                <w:sz w:val="16"/>
              </w:rPr>
              <w:t xml:space="preserve"> </w:t>
            </w:r>
            <w:r>
              <w:rPr>
                <w:spacing w:val="-4"/>
                <w:sz w:val="16"/>
              </w:rPr>
              <w:t>Order</w:t>
            </w:r>
          </w:p>
        </w:tc>
        <w:tc>
          <w:tcPr>
            <w:tcW w:w="2823" w:type="dxa"/>
            <w:shd w:val="clear" w:color="auto" w:fill="FFFF00"/>
          </w:tcPr>
          <w:p w14:paraId="10213B36"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tcPr>
          <w:p w14:paraId="65E94C26" w14:textId="77777777" w:rsidR="00205FB1" w:rsidRDefault="00AC72B0">
            <w:pPr>
              <w:pStyle w:val="TableParagraph"/>
              <w:ind w:left="34"/>
              <w:rPr>
                <w:sz w:val="16"/>
              </w:rPr>
            </w:pPr>
            <w:r>
              <w:rPr>
                <w:spacing w:val="-4"/>
                <w:sz w:val="16"/>
              </w:rPr>
              <w:t>CON-SNT-NCS1K2SD</w:t>
            </w:r>
          </w:p>
        </w:tc>
        <w:tc>
          <w:tcPr>
            <w:tcW w:w="2168" w:type="dxa"/>
            <w:shd w:val="clear" w:color="auto" w:fill="FFFF00"/>
          </w:tcPr>
          <w:p w14:paraId="421B3D39" w14:textId="77777777" w:rsidR="00205FB1" w:rsidRDefault="00AC72B0">
            <w:pPr>
              <w:pStyle w:val="TableParagraph"/>
              <w:ind w:right="57"/>
              <w:jc w:val="right"/>
              <w:rPr>
                <w:i/>
                <w:sz w:val="16"/>
              </w:rPr>
            </w:pPr>
            <w:r>
              <w:rPr>
                <w:i/>
                <w:color w:val="0000FF"/>
                <w:sz w:val="16"/>
              </w:rPr>
              <w:t>10,00</w:t>
            </w:r>
            <w:r>
              <w:rPr>
                <w:i/>
                <w:color w:val="0000FF"/>
                <w:spacing w:val="-2"/>
                <w:sz w:val="16"/>
              </w:rPr>
              <w:t xml:space="preserve"> </w:t>
            </w:r>
            <w:r>
              <w:rPr>
                <w:i/>
                <w:color w:val="0000FF"/>
                <w:spacing w:val="-5"/>
                <w:sz w:val="16"/>
              </w:rPr>
              <w:t>Kč</w:t>
            </w:r>
          </w:p>
        </w:tc>
      </w:tr>
      <w:tr w:rsidR="00205FB1" w14:paraId="46CF4CAF" w14:textId="77777777">
        <w:trPr>
          <w:trHeight w:val="196"/>
        </w:trPr>
        <w:tc>
          <w:tcPr>
            <w:tcW w:w="2168" w:type="dxa"/>
          </w:tcPr>
          <w:p w14:paraId="25BD9EF0" w14:textId="77777777" w:rsidR="00205FB1" w:rsidRDefault="00AC72B0">
            <w:pPr>
              <w:pStyle w:val="TableParagraph"/>
              <w:ind w:left="40"/>
              <w:rPr>
                <w:sz w:val="16"/>
              </w:rPr>
            </w:pPr>
            <w:r>
              <w:rPr>
                <w:spacing w:val="-2"/>
                <w:sz w:val="16"/>
              </w:rPr>
              <w:t>SF-1K4OR-751K9</w:t>
            </w:r>
          </w:p>
        </w:tc>
        <w:tc>
          <w:tcPr>
            <w:tcW w:w="5483" w:type="dxa"/>
          </w:tcPr>
          <w:p w14:paraId="76872437"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7"/>
                <w:sz w:val="16"/>
              </w:rPr>
              <w:t xml:space="preserve"> </w:t>
            </w:r>
            <w:r>
              <w:rPr>
                <w:sz w:val="16"/>
              </w:rPr>
              <w:t>-</w:t>
            </w:r>
            <w:r>
              <w:rPr>
                <w:spacing w:val="-1"/>
                <w:sz w:val="16"/>
              </w:rPr>
              <w:t xml:space="preserve"> </w:t>
            </w:r>
            <w:r>
              <w:rPr>
                <w:sz w:val="16"/>
              </w:rPr>
              <w:t>R7.5.1</w:t>
            </w:r>
            <w:r>
              <w:rPr>
                <w:spacing w:val="-5"/>
                <w:sz w:val="16"/>
              </w:rPr>
              <w:t xml:space="preserve"> </w:t>
            </w:r>
            <w:r>
              <w:rPr>
                <w:sz w:val="16"/>
              </w:rPr>
              <w:t>SW</w:t>
            </w:r>
            <w:r>
              <w:rPr>
                <w:spacing w:val="-4"/>
                <w:sz w:val="16"/>
              </w:rPr>
              <w:t xml:space="preserve"> </w:t>
            </w:r>
            <w:r>
              <w:rPr>
                <w:sz w:val="16"/>
              </w:rPr>
              <w:t>OTN-XP</w:t>
            </w:r>
            <w:r>
              <w:rPr>
                <w:spacing w:val="-4"/>
                <w:sz w:val="16"/>
              </w:rPr>
              <w:t xml:space="preserve"> </w:t>
            </w:r>
            <w:r>
              <w:rPr>
                <w:sz w:val="16"/>
              </w:rPr>
              <w:t>openROADM</w:t>
            </w:r>
            <w:r>
              <w:rPr>
                <w:spacing w:val="-6"/>
                <w:sz w:val="16"/>
              </w:rPr>
              <w:t xml:space="preserve"> </w:t>
            </w:r>
            <w:r>
              <w:rPr>
                <w:sz w:val="16"/>
              </w:rPr>
              <w:t>pkg,</w:t>
            </w:r>
            <w:r>
              <w:rPr>
                <w:spacing w:val="-4"/>
                <w:sz w:val="16"/>
              </w:rPr>
              <w:t xml:space="preserve"> </w:t>
            </w:r>
            <w:r>
              <w:rPr>
                <w:sz w:val="16"/>
              </w:rPr>
              <w:t>NCS</w:t>
            </w:r>
            <w:r>
              <w:rPr>
                <w:spacing w:val="-4"/>
                <w:sz w:val="16"/>
              </w:rPr>
              <w:t xml:space="preserve"> 1004</w:t>
            </w:r>
          </w:p>
        </w:tc>
        <w:tc>
          <w:tcPr>
            <w:tcW w:w="2823" w:type="dxa"/>
            <w:shd w:val="clear" w:color="auto" w:fill="FFFF00"/>
          </w:tcPr>
          <w:p w14:paraId="398559AD"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4BCE19E3" w14:textId="77777777" w:rsidR="00205FB1" w:rsidRDefault="00205FB1">
            <w:pPr>
              <w:pStyle w:val="TableParagraph"/>
              <w:spacing w:line="240" w:lineRule="auto"/>
              <w:rPr>
                <w:rFonts w:ascii="Times New Roman"/>
                <w:sz w:val="12"/>
              </w:rPr>
            </w:pPr>
          </w:p>
        </w:tc>
        <w:tc>
          <w:tcPr>
            <w:tcW w:w="2168" w:type="dxa"/>
            <w:shd w:val="clear" w:color="auto" w:fill="BDBDBD"/>
          </w:tcPr>
          <w:p w14:paraId="3CC403B7" w14:textId="77777777" w:rsidR="00205FB1" w:rsidRDefault="00205FB1">
            <w:pPr>
              <w:pStyle w:val="TableParagraph"/>
              <w:spacing w:line="240" w:lineRule="auto"/>
              <w:rPr>
                <w:rFonts w:ascii="Times New Roman"/>
                <w:sz w:val="12"/>
              </w:rPr>
            </w:pPr>
          </w:p>
        </w:tc>
      </w:tr>
      <w:tr w:rsidR="00205FB1" w14:paraId="298122F7" w14:textId="77777777">
        <w:trPr>
          <w:trHeight w:val="196"/>
        </w:trPr>
        <w:tc>
          <w:tcPr>
            <w:tcW w:w="2168" w:type="dxa"/>
          </w:tcPr>
          <w:p w14:paraId="19BDC12D" w14:textId="77777777" w:rsidR="00205FB1" w:rsidRDefault="00AC72B0">
            <w:pPr>
              <w:pStyle w:val="TableParagraph"/>
              <w:ind w:left="40"/>
              <w:rPr>
                <w:sz w:val="16"/>
              </w:rPr>
            </w:pPr>
            <w:r>
              <w:rPr>
                <w:spacing w:val="-2"/>
                <w:sz w:val="16"/>
              </w:rPr>
              <w:t>NCS2K-FSSMR-2-</w:t>
            </w:r>
            <w:r>
              <w:rPr>
                <w:spacing w:val="-5"/>
                <w:sz w:val="16"/>
              </w:rPr>
              <w:t>LIC</w:t>
            </w:r>
          </w:p>
        </w:tc>
        <w:tc>
          <w:tcPr>
            <w:tcW w:w="5483" w:type="dxa"/>
          </w:tcPr>
          <w:p w14:paraId="1FA88888" w14:textId="77777777" w:rsidR="00205FB1" w:rsidRDefault="00AC72B0">
            <w:pPr>
              <w:pStyle w:val="TableParagraph"/>
              <w:ind w:left="37"/>
              <w:rPr>
                <w:sz w:val="16"/>
              </w:rPr>
            </w:pPr>
            <w:r>
              <w:rPr>
                <w:spacing w:val="-2"/>
                <w:sz w:val="16"/>
              </w:rPr>
              <w:t>20-port</w:t>
            </w:r>
            <w:r>
              <w:rPr>
                <w:spacing w:val="-1"/>
                <w:sz w:val="16"/>
              </w:rPr>
              <w:t xml:space="preserve"> </w:t>
            </w:r>
            <w:r>
              <w:rPr>
                <w:spacing w:val="-2"/>
                <w:sz w:val="16"/>
              </w:rPr>
              <w:t>FS-SMR</w:t>
            </w:r>
            <w:r>
              <w:rPr>
                <w:spacing w:val="3"/>
                <w:sz w:val="16"/>
              </w:rPr>
              <w:t xml:space="preserve"> </w:t>
            </w:r>
            <w:r>
              <w:rPr>
                <w:spacing w:val="-2"/>
                <w:sz w:val="16"/>
              </w:rPr>
              <w:t>Licensed</w:t>
            </w:r>
            <w:r>
              <w:rPr>
                <w:spacing w:val="3"/>
                <w:sz w:val="16"/>
              </w:rPr>
              <w:t xml:space="preserve"> </w:t>
            </w:r>
            <w:r>
              <w:rPr>
                <w:spacing w:val="-2"/>
                <w:sz w:val="16"/>
              </w:rPr>
              <w:t>with</w:t>
            </w:r>
            <w:r>
              <w:rPr>
                <w:spacing w:val="4"/>
                <w:sz w:val="16"/>
              </w:rPr>
              <w:t xml:space="preserve"> </w:t>
            </w:r>
            <w:r>
              <w:rPr>
                <w:spacing w:val="-2"/>
                <w:sz w:val="16"/>
              </w:rPr>
              <w:t>2-ports</w:t>
            </w:r>
            <w:r>
              <w:rPr>
                <w:spacing w:val="8"/>
                <w:sz w:val="16"/>
              </w:rPr>
              <w:t xml:space="preserve"> </w:t>
            </w:r>
            <w:r>
              <w:rPr>
                <w:spacing w:val="-2"/>
                <w:sz w:val="16"/>
              </w:rPr>
              <w:t>enabled</w:t>
            </w:r>
          </w:p>
        </w:tc>
        <w:tc>
          <w:tcPr>
            <w:tcW w:w="2823" w:type="dxa"/>
            <w:shd w:val="clear" w:color="auto" w:fill="FFFF00"/>
          </w:tcPr>
          <w:p w14:paraId="1F8A9131" w14:textId="77777777" w:rsidR="00205FB1" w:rsidRDefault="00AC72B0">
            <w:pPr>
              <w:pStyle w:val="TableParagraph"/>
              <w:ind w:right="59"/>
              <w:jc w:val="right"/>
              <w:rPr>
                <w:i/>
                <w:sz w:val="16"/>
              </w:rPr>
            </w:pPr>
            <w:r>
              <w:rPr>
                <w:i/>
                <w:color w:val="0000FF"/>
                <w:sz w:val="16"/>
              </w:rPr>
              <w:t>871</w:t>
            </w:r>
            <w:r>
              <w:rPr>
                <w:i/>
                <w:color w:val="0000FF"/>
                <w:spacing w:val="-3"/>
                <w:sz w:val="16"/>
              </w:rPr>
              <w:t xml:space="preserve"> </w:t>
            </w:r>
            <w:r>
              <w:rPr>
                <w:i/>
                <w:color w:val="0000FF"/>
                <w:sz w:val="16"/>
              </w:rPr>
              <w:t>850,00</w:t>
            </w:r>
            <w:r>
              <w:rPr>
                <w:i/>
                <w:color w:val="0000FF"/>
                <w:spacing w:val="-4"/>
                <w:sz w:val="16"/>
              </w:rPr>
              <w:t xml:space="preserve"> </w:t>
            </w:r>
            <w:r>
              <w:rPr>
                <w:i/>
                <w:color w:val="0000FF"/>
                <w:spacing w:val="-5"/>
                <w:sz w:val="16"/>
              </w:rPr>
              <w:t>Kč</w:t>
            </w:r>
          </w:p>
        </w:tc>
        <w:tc>
          <w:tcPr>
            <w:tcW w:w="2120" w:type="dxa"/>
          </w:tcPr>
          <w:p w14:paraId="21F0B8BA" w14:textId="77777777" w:rsidR="00205FB1" w:rsidRDefault="00AC72B0">
            <w:pPr>
              <w:pStyle w:val="TableParagraph"/>
              <w:ind w:left="34"/>
              <w:rPr>
                <w:sz w:val="16"/>
              </w:rPr>
            </w:pPr>
            <w:r>
              <w:rPr>
                <w:spacing w:val="-4"/>
                <w:sz w:val="16"/>
              </w:rPr>
              <w:t>CON-SNT-NCS2KFSL</w:t>
            </w:r>
          </w:p>
        </w:tc>
        <w:tc>
          <w:tcPr>
            <w:tcW w:w="2168" w:type="dxa"/>
            <w:shd w:val="clear" w:color="auto" w:fill="FFFF00"/>
          </w:tcPr>
          <w:p w14:paraId="2AEB8CB1" w14:textId="77777777" w:rsidR="00205FB1" w:rsidRDefault="00AC72B0">
            <w:pPr>
              <w:pStyle w:val="TableParagraph"/>
              <w:ind w:right="57"/>
              <w:jc w:val="right"/>
              <w:rPr>
                <w:i/>
                <w:sz w:val="16"/>
              </w:rPr>
            </w:pPr>
            <w:r>
              <w:rPr>
                <w:i/>
                <w:color w:val="0000FF"/>
                <w:sz w:val="16"/>
              </w:rPr>
              <w:t>53</w:t>
            </w:r>
            <w:r>
              <w:rPr>
                <w:i/>
                <w:color w:val="0000FF"/>
                <w:spacing w:val="-3"/>
                <w:sz w:val="16"/>
              </w:rPr>
              <w:t xml:space="preserve"> </w:t>
            </w:r>
            <w:r>
              <w:rPr>
                <w:i/>
                <w:color w:val="0000FF"/>
                <w:sz w:val="16"/>
              </w:rPr>
              <w:t>890,00</w:t>
            </w:r>
            <w:r>
              <w:rPr>
                <w:i/>
                <w:color w:val="0000FF"/>
                <w:spacing w:val="-3"/>
                <w:sz w:val="16"/>
              </w:rPr>
              <w:t xml:space="preserve"> </w:t>
            </w:r>
            <w:r>
              <w:rPr>
                <w:i/>
                <w:color w:val="0000FF"/>
                <w:spacing w:val="-5"/>
                <w:sz w:val="16"/>
              </w:rPr>
              <w:t>Kč</w:t>
            </w:r>
          </w:p>
        </w:tc>
      </w:tr>
      <w:tr w:rsidR="00205FB1" w14:paraId="1DC6F3DE" w14:textId="77777777">
        <w:trPr>
          <w:trHeight w:val="196"/>
        </w:trPr>
        <w:tc>
          <w:tcPr>
            <w:tcW w:w="2168" w:type="dxa"/>
          </w:tcPr>
          <w:p w14:paraId="5A272E34" w14:textId="77777777" w:rsidR="00205FB1" w:rsidRDefault="00AC72B0">
            <w:pPr>
              <w:pStyle w:val="TableParagraph"/>
              <w:ind w:left="40"/>
              <w:rPr>
                <w:sz w:val="16"/>
              </w:rPr>
            </w:pPr>
            <w:r>
              <w:rPr>
                <w:spacing w:val="-2"/>
                <w:sz w:val="16"/>
              </w:rPr>
              <w:t>XR-1K1-L-712K9</w:t>
            </w:r>
          </w:p>
        </w:tc>
        <w:tc>
          <w:tcPr>
            <w:tcW w:w="5483" w:type="dxa"/>
          </w:tcPr>
          <w:p w14:paraId="2C245DE1" w14:textId="77777777" w:rsidR="00205FB1" w:rsidRDefault="00AC72B0">
            <w:pPr>
              <w:pStyle w:val="TableParagraph"/>
              <w:ind w:left="37"/>
              <w:rPr>
                <w:sz w:val="16"/>
              </w:rPr>
            </w:pPr>
            <w:r>
              <w:rPr>
                <w:sz w:val="16"/>
              </w:rPr>
              <w:t>NCS</w:t>
            </w:r>
            <w:r>
              <w:rPr>
                <w:spacing w:val="-5"/>
                <w:sz w:val="16"/>
              </w:rPr>
              <w:t xml:space="preserve"> </w:t>
            </w:r>
            <w:r>
              <w:rPr>
                <w:sz w:val="16"/>
              </w:rPr>
              <w:t>1001</w:t>
            </w:r>
            <w:r>
              <w:rPr>
                <w:spacing w:val="-5"/>
                <w:sz w:val="16"/>
              </w:rPr>
              <w:t xml:space="preserve"> </w:t>
            </w:r>
            <w:r>
              <w:rPr>
                <w:sz w:val="16"/>
              </w:rPr>
              <w:t>IOS</w:t>
            </w:r>
            <w:r>
              <w:rPr>
                <w:spacing w:val="-7"/>
                <w:sz w:val="16"/>
              </w:rPr>
              <w:t xml:space="preserve"> </w:t>
            </w:r>
            <w:r>
              <w:rPr>
                <w:sz w:val="16"/>
              </w:rPr>
              <w:t>XR</w:t>
            </w:r>
            <w:r>
              <w:rPr>
                <w:spacing w:val="-8"/>
                <w:sz w:val="16"/>
              </w:rPr>
              <w:t xml:space="preserve"> </w:t>
            </w:r>
            <w:r>
              <w:rPr>
                <w:sz w:val="16"/>
              </w:rPr>
              <w:t>Software</w:t>
            </w:r>
            <w:r>
              <w:rPr>
                <w:spacing w:val="-6"/>
                <w:sz w:val="16"/>
              </w:rPr>
              <w:t xml:space="preserve"> </w:t>
            </w:r>
            <w:r>
              <w:rPr>
                <w:sz w:val="16"/>
              </w:rPr>
              <w:t>Release</w:t>
            </w:r>
            <w:r>
              <w:rPr>
                <w:spacing w:val="-5"/>
                <w:sz w:val="16"/>
              </w:rPr>
              <w:t xml:space="preserve"> </w:t>
            </w:r>
            <w:r>
              <w:rPr>
                <w:sz w:val="16"/>
              </w:rPr>
              <w:t>712</w:t>
            </w:r>
            <w:r>
              <w:rPr>
                <w:spacing w:val="-5"/>
                <w:sz w:val="16"/>
              </w:rPr>
              <w:t xml:space="preserve"> RTU</w:t>
            </w:r>
          </w:p>
        </w:tc>
        <w:tc>
          <w:tcPr>
            <w:tcW w:w="2823" w:type="dxa"/>
            <w:shd w:val="clear" w:color="auto" w:fill="FFFF00"/>
          </w:tcPr>
          <w:p w14:paraId="0A32442D"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456E381B" w14:textId="77777777" w:rsidR="00205FB1" w:rsidRDefault="00AC72B0">
            <w:pPr>
              <w:pStyle w:val="TableParagraph"/>
              <w:ind w:left="34"/>
              <w:rPr>
                <w:sz w:val="16"/>
              </w:rPr>
            </w:pPr>
            <w:r>
              <w:rPr>
                <w:spacing w:val="-2"/>
                <w:sz w:val="16"/>
              </w:rPr>
              <w:t>CON-SAS-X1L712K9</w:t>
            </w:r>
          </w:p>
        </w:tc>
        <w:tc>
          <w:tcPr>
            <w:tcW w:w="2168" w:type="dxa"/>
            <w:shd w:val="clear" w:color="auto" w:fill="FFFF00"/>
          </w:tcPr>
          <w:p w14:paraId="306B41C5"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776CECFE" w14:textId="77777777">
        <w:trPr>
          <w:trHeight w:val="196"/>
        </w:trPr>
        <w:tc>
          <w:tcPr>
            <w:tcW w:w="2168" w:type="dxa"/>
          </w:tcPr>
          <w:p w14:paraId="74864231" w14:textId="77777777" w:rsidR="00205FB1" w:rsidRDefault="00AC72B0">
            <w:pPr>
              <w:pStyle w:val="TableParagraph"/>
              <w:ind w:left="40"/>
              <w:rPr>
                <w:sz w:val="16"/>
              </w:rPr>
            </w:pPr>
            <w:r>
              <w:rPr>
                <w:spacing w:val="-2"/>
                <w:sz w:val="16"/>
              </w:rPr>
              <w:t>NCS2K-TNCS-2-</w:t>
            </w:r>
            <w:r>
              <w:rPr>
                <w:spacing w:val="-5"/>
                <w:sz w:val="16"/>
              </w:rPr>
              <w:t>K9</w:t>
            </w:r>
          </w:p>
        </w:tc>
        <w:tc>
          <w:tcPr>
            <w:tcW w:w="5483" w:type="dxa"/>
          </w:tcPr>
          <w:p w14:paraId="5DA65AFE" w14:textId="77777777" w:rsidR="00205FB1" w:rsidRDefault="00AC72B0">
            <w:pPr>
              <w:pStyle w:val="TableParagraph"/>
              <w:ind w:left="37"/>
              <w:rPr>
                <w:sz w:val="16"/>
              </w:rPr>
            </w:pPr>
            <w:r>
              <w:rPr>
                <w:spacing w:val="-2"/>
                <w:sz w:val="16"/>
              </w:rPr>
              <w:t>NCS</w:t>
            </w:r>
            <w:r>
              <w:rPr>
                <w:spacing w:val="3"/>
                <w:sz w:val="16"/>
              </w:rPr>
              <w:t xml:space="preserve"> </w:t>
            </w:r>
            <w:r>
              <w:rPr>
                <w:spacing w:val="-2"/>
                <w:sz w:val="16"/>
              </w:rPr>
              <w:t>2000</w:t>
            </w:r>
            <w:r>
              <w:rPr>
                <w:sz w:val="16"/>
              </w:rPr>
              <w:t xml:space="preserve"> </w:t>
            </w:r>
            <w:r>
              <w:rPr>
                <w:spacing w:val="-2"/>
                <w:sz w:val="16"/>
              </w:rPr>
              <w:t>Transport Node</w:t>
            </w:r>
            <w:r>
              <w:rPr>
                <w:spacing w:val="1"/>
                <w:sz w:val="16"/>
              </w:rPr>
              <w:t xml:space="preserve"> </w:t>
            </w:r>
            <w:r>
              <w:rPr>
                <w:spacing w:val="-2"/>
                <w:sz w:val="16"/>
              </w:rPr>
              <w:t>Controller,</w:t>
            </w:r>
            <w:r>
              <w:rPr>
                <w:spacing w:val="9"/>
                <w:sz w:val="16"/>
              </w:rPr>
              <w:t xml:space="preserve"> </w:t>
            </w:r>
            <w:r>
              <w:rPr>
                <w:spacing w:val="-2"/>
                <w:sz w:val="16"/>
              </w:rPr>
              <w:t>version</w:t>
            </w:r>
            <w:r>
              <w:rPr>
                <w:spacing w:val="3"/>
                <w:sz w:val="16"/>
              </w:rPr>
              <w:t xml:space="preserve"> </w:t>
            </w:r>
            <w:r>
              <w:rPr>
                <w:spacing w:val="-10"/>
                <w:sz w:val="16"/>
              </w:rPr>
              <w:t>2</w:t>
            </w:r>
          </w:p>
        </w:tc>
        <w:tc>
          <w:tcPr>
            <w:tcW w:w="2823" w:type="dxa"/>
            <w:shd w:val="clear" w:color="auto" w:fill="FFFF00"/>
          </w:tcPr>
          <w:p w14:paraId="51FDB297" w14:textId="77777777" w:rsidR="00205FB1" w:rsidRDefault="00AC72B0">
            <w:pPr>
              <w:pStyle w:val="TableParagraph"/>
              <w:ind w:right="56"/>
              <w:jc w:val="right"/>
              <w:rPr>
                <w:i/>
                <w:sz w:val="16"/>
              </w:rPr>
            </w:pPr>
            <w:r>
              <w:rPr>
                <w:i/>
                <w:color w:val="0000FF"/>
                <w:sz w:val="16"/>
              </w:rPr>
              <w:t>99</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tcPr>
          <w:p w14:paraId="0CB92F6A" w14:textId="77777777" w:rsidR="00205FB1" w:rsidRDefault="00AC72B0">
            <w:pPr>
              <w:pStyle w:val="TableParagraph"/>
              <w:ind w:left="34"/>
              <w:rPr>
                <w:sz w:val="16"/>
              </w:rPr>
            </w:pPr>
            <w:r>
              <w:rPr>
                <w:spacing w:val="-4"/>
                <w:sz w:val="16"/>
              </w:rPr>
              <w:t>CON-SNT-NCS2KMTN</w:t>
            </w:r>
          </w:p>
        </w:tc>
        <w:tc>
          <w:tcPr>
            <w:tcW w:w="2168" w:type="dxa"/>
            <w:shd w:val="clear" w:color="auto" w:fill="FFFF00"/>
          </w:tcPr>
          <w:p w14:paraId="375C9FD8" w14:textId="77777777" w:rsidR="00205FB1" w:rsidRDefault="00AC72B0">
            <w:pPr>
              <w:pStyle w:val="TableParagraph"/>
              <w:ind w:right="57"/>
              <w:jc w:val="right"/>
              <w:rPr>
                <w:i/>
                <w:sz w:val="16"/>
              </w:rPr>
            </w:pPr>
            <w:r>
              <w:rPr>
                <w:i/>
                <w:color w:val="0000FF"/>
                <w:sz w:val="16"/>
              </w:rPr>
              <w:t>6</w:t>
            </w:r>
            <w:r>
              <w:rPr>
                <w:i/>
                <w:color w:val="0000FF"/>
                <w:spacing w:val="-3"/>
                <w:sz w:val="16"/>
              </w:rPr>
              <w:t xml:space="preserve"> </w:t>
            </w:r>
            <w:r>
              <w:rPr>
                <w:i/>
                <w:color w:val="0000FF"/>
                <w:sz w:val="16"/>
              </w:rPr>
              <w:t>190,00</w:t>
            </w:r>
            <w:r>
              <w:rPr>
                <w:i/>
                <w:color w:val="0000FF"/>
                <w:spacing w:val="-3"/>
                <w:sz w:val="16"/>
              </w:rPr>
              <w:t xml:space="preserve"> </w:t>
            </w:r>
            <w:r>
              <w:rPr>
                <w:i/>
                <w:color w:val="0000FF"/>
                <w:spacing w:val="-5"/>
                <w:sz w:val="16"/>
              </w:rPr>
              <w:t>Kč</w:t>
            </w:r>
          </w:p>
        </w:tc>
      </w:tr>
      <w:tr w:rsidR="00205FB1" w14:paraId="17D83CD5" w14:textId="77777777">
        <w:trPr>
          <w:trHeight w:val="196"/>
        </w:trPr>
        <w:tc>
          <w:tcPr>
            <w:tcW w:w="2168" w:type="dxa"/>
          </w:tcPr>
          <w:p w14:paraId="28CCD013" w14:textId="77777777" w:rsidR="00205FB1" w:rsidRDefault="00AC72B0">
            <w:pPr>
              <w:pStyle w:val="TableParagraph"/>
              <w:ind w:left="40"/>
              <w:rPr>
                <w:sz w:val="16"/>
              </w:rPr>
            </w:pPr>
            <w:r>
              <w:rPr>
                <w:spacing w:val="-2"/>
                <w:sz w:val="16"/>
              </w:rPr>
              <w:t>E-XR-1K1-731K9</w:t>
            </w:r>
          </w:p>
        </w:tc>
        <w:tc>
          <w:tcPr>
            <w:tcW w:w="5483" w:type="dxa"/>
          </w:tcPr>
          <w:p w14:paraId="54572FDC" w14:textId="77777777" w:rsidR="00205FB1" w:rsidRDefault="00AC72B0">
            <w:pPr>
              <w:pStyle w:val="TableParagraph"/>
              <w:ind w:left="37"/>
              <w:rPr>
                <w:sz w:val="16"/>
              </w:rPr>
            </w:pPr>
            <w:r>
              <w:rPr>
                <w:sz w:val="16"/>
              </w:rPr>
              <w:t>NCS</w:t>
            </w:r>
            <w:r>
              <w:rPr>
                <w:spacing w:val="-5"/>
                <w:sz w:val="16"/>
              </w:rPr>
              <w:t xml:space="preserve"> </w:t>
            </w:r>
            <w:r>
              <w:rPr>
                <w:sz w:val="16"/>
              </w:rPr>
              <w:t>1001</w:t>
            </w:r>
            <w:r>
              <w:rPr>
                <w:spacing w:val="-6"/>
                <w:sz w:val="16"/>
              </w:rPr>
              <w:t xml:space="preserve"> </w:t>
            </w:r>
            <w:r>
              <w:rPr>
                <w:sz w:val="16"/>
              </w:rPr>
              <w:t>IOS</w:t>
            </w:r>
            <w:r>
              <w:rPr>
                <w:spacing w:val="-7"/>
                <w:sz w:val="16"/>
              </w:rPr>
              <w:t xml:space="preserve"> </w:t>
            </w:r>
            <w:r>
              <w:rPr>
                <w:sz w:val="16"/>
              </w:rPr>
              <w:t>XR</w:t>
            </w:r>
            <w:r>
              <w:rPr>
                <w:spacing w:val="-7"/>
                <w:sz w:val="16"/>
              </w:rPr>
              <w:t xml:space="preserve"> </w:t>
            </w:r>
            <w:r>
              <w:rPr>
                <w:sz w:val="16"/>
              </w:rPr>
              <w:t>Software</w:t>
            </w:r>
            <w:r>
              <w:rPr>
                <w:spacing w:val="-6"/>
                <w:sz w:val="16"/>
              </w:rPr>
              <w:t xml:space="preserve"> </w:t>
            </w:r>
            <w:r>
              <w:rPr>
                <w:sz w:val="16"/>
              </w:rPr>
              <w:t>Release</w:t>
            </w:r>
            <w:r>
              <w:rPr>
                <w:spacing w:val="-6"/>
                <w:sz w:val="16"/>
              </w:rPr>
              <w:t xml:space="preserve"> </w:t>
            </w:r>
            <w:r>
              <w:rPr>
                <w:sz w:val="16"/>
              </w:rPr>
              <w:t>731</w:t>
            </w:r>
            <w:r>
              <w:rPr>
                <w:spacing w:val="-6"/>
                <w:sz w:val="16"/>
              </w:rPr>
              <w:t xml:space="preserve"> </w:t>
            </w:r>
            <w:r>
              <w:rPr>
                <w:sz w:val="16"/>
              </w:rPr>
              <w:t>RTU-</w:t>
            </w:r>
            <w:r>
              <w:rPr>
                <w:spacing w:val="-1"/>
                <w:sz w:val="16"/>
              </w:rPr>
              <w:t xml:space="preserve"> </w:t>
            </w:r>
            <w:r>
              <w:rPr>
                <w:spacing w:val="-4"/>
                <w:sz w:val="16"/>
              </w:rPr>
              <w:t>eDel</w:t>
            </w:r>
          </w:p>
        </w:tc>
        <w:tc>
          <w:tcPr>
            <w:tcW w:w="2823" w:type="dxa"/>
            <w:shd w:val="clear" w:color="auto" w:fill="FFFF00"/>
          </w:tcPr>
          <w:p w14:paraId="2FD3E549"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tcPr>
          <w:p w14:paraId="6F0FFD9B" w14:textId="77777777" w:rsidR="00205FB1" w:rsidRDefault="00AC72B0">
            <w:pPr>
              <w:pStyle w:val="TableParagraph"/>
              <w:ind w:left="34"/>
              <w:rPr>
                <w:sz w:val="16"/>
              </w:rPr>
            </w:pPr>
            <w:r>
              <w:rPr>
                <w:spacing w:val="-2"/>
                <w:sz w:val="16"/>
              </w:rPr>
              <w:t>CON-SAS-1K1731K9</w:t>
            </w:r>
          </w:p>
        </w:tc>
        <w:tc>
          <w:tcPr>
            <w:tcW w:w="2168" w:type="dxa"/>
            <w:shd w:val="clear" w:color="auto" w:fill="FFFF00"/>
          </w:tcPr>
          <w:p w14:paraId="53810637"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250C6738" w14:textId="77777777">
        <w:trPr>
          <w:trHeight w:val="196"/>
        </w:trPr>
        <w:tc>
          <w:tcPr>
            <w:tcW w:w="2168" w:type="dxa"/>
          </w:tcPr>
          <w:p w14:paraId="5DA26A7B" w14:textId="77777777" w:rsidR="00205FB1" w:rsidRDefault="00AC72B0">
            <w:pPr>
              <w:pStyle w:val="TableParagraph"/>
              <w:ind w:left="40"/>
              <w:rPr>
                <w:sz w:val="16"/>
              </w:rPr>
            </w:pPr>
            <w:r>
              <w:rPr>
                <w:spacing w:val="-2"/>
                <w:sz w:val="16"/>
              </w:rPr>
              <w:t>E-XR-NCS1K2-652K9</w:t>
            </w:r>
          </w:p>
        </w:tc>
        <w:tc>
          <w:tcPr>
            <w:tcW w:w="5483" w:type="dxa"/>
          </w:tcPr>
          <w:p w14:paraId="3ADBC5E1" w14:textId="77777777" w:rsidR="00205FB1" w:rsidRDefault="00AC72B0">
            <w:pPr>
              <w:pStyle w:val="TableParagraph"/>
              <w:ind w:left="37"/>
              <w:rPr>
                <w:sz w:val="16"/>
              </w:rPr>
            </w:pPr>
            <w:r>
              <w:rPr>
                <w:sz w:val="16"/>
              </w:rPr>
              <w:t>NCS</w:t>
            </w:r>
            <w:r>
              <w:rPr>
                <w:spacing w:val="-6"/>
                <w:sz w:val="16"/>
              </w:rPr>
              <w:t xml:space="preserve"> </w:t>
            </w:r>
            <w:r>
              <w:rPr>
                <w:sz w:val="16"/>
              </w:rPr>
              <w:t>1002</w:t>
            </w:r>
            <w:r>
              <w:rPr>
                <w:spacing w:val="-6"/>
                <w:sz w:val="16"/>
              </w:rPr>
              <w:t xml:space="preserve"> </w:t>
            </w:r>
            <w:r>
              <w:rPr>
                <w:sz w:val="16"/>
              </w:rPr>
              <w:t>IOS</w:t>
            </w:r>
            <w:r>
              <w:rPr>
                <w:spacing w:val="-7"/>
                <w:sz w:val="16"/>
              </w:rPr>
              <w:t xml:space="preserve"> </w:t>
            </w:r>
            <w:r>
              <w:rPr>
                <w:sz w:val="16"/>
              </w:rPr>
              <w:t>XR</w:t>
            </w:r>
            <w:r>
              <w:rPr>
                <w:spacing w:val="-7"/>
                <w:sz w:val="16"/>
              </w:rPr>
              <w:t xml:space="preserve"> </w:t>
            </w:r>
            <w:r>
              <w:rPr>
                <w:sz w:val="16"/>
              </w:rPr>
              <w:t>Software</w:t>
            </w:r>
            <w:r>
              <w:rPr>
                <w:spacing w:val="-7"/>
                <w:sz w:val="16"/>
              </w:rPr>
              <w:t xml:space="preserve"> </w:t>
            </w:r>
            <w:r>
              <w:rPr>
                <w:sz w:val="16"/>
              </w:rPr>
              <w:t>Release</w:t>
            </w:r>
            <w:r>
              <w:rPr>
                <w:spacing w:val="-6"/>
                <w:sz w:val="16"/>
              </w:rPr>
              <w:t xml:space="preserve"> </w:t>
            </w:r>
            <w:r>
              <w:rPr>
                <w:sz w:val="16"/>
              </w:rPr>
              <w:t>6.5.2</w:t>
            </w:r>
            <w:r>
              <w:rPr>
                <w:spacing w:val="-6"/>
                <w:sz w:val="16"/>
              </w:rPr>
              <w:t xml:space="preserve"> </w:t>
            </w:r>
            <w:r>
              <w:rPr>
                <w:sz w:val="16"/>
              </w:rPr>
              <w:t>RTU-</w:t>
            </w:r>
            <w:r>
              <w:rPr>
                <w:spacing w:val="-2"/>
                <w:sz w:val="16"/>
              </w:rPr>
              <w:t xml:space="preserve"> </w:t>
            </w:r>
            <w:r>
              <w:rPr>
                <w:spacing w:val="-4"/>
                <w:sz w:val="16"/>
              </w:rPr>
              <w:t>eDel</w:t>
            </w:r>
          </w:p>
        </w:tc>
        <w:tc>
          <w:tcPr>
            <w:tcW w:w="2823" w:type="dxa"/>
            <w:shd w:val="clear" w:color="auto" w:fill="FFFF00"/>
          </w:tcPr>
          <w:p w14:paraId="1C43105F"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tcPr>
          <w:p w14:paraId="53D7D8DD" w14:textId="77777777" w:rsidR="00205FB1" w:rsidRDefault="00AC72B0">
            <w:pPr>
              <w:pStyle w:val="TableParagraph"/>
              <w:ind w:left="34"/>
              <w:rPr>
                <w:sz w:val="16"/>
              </w:rPr>
            </w:pPr>
            <w:r>
              <w:rPr>
                <w:spacing w:val="-2"/>
                <w:sz w:val="16"/>
              </w:rPr>
              <w:t>CON-SAS-NK2652K9</w:t>
            </w:r>
          </w:p>
        </w:tc>
        <w:tc>
          <w:tcPr>
            <w:tcW w:w="2168" w:type="dxa"/>
            <w:shd w:val="clear" w:color="auto" w:fill="FFFF00"/>
          </w:tcPr>
          <w:p w14:paraId="1AA773A6"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2D26FF6B" w14:textId="77777777">
        <w:trPr>
          <w:trHeight w:val="196"/>
        </w:trPr>
        <w:tc>
          <w:tcPr>
            <w:tcW w:w="2168" w:type="dxa"/>
          </w:tcPr>
          <w:p w14:paraId="67E0A6DC" w14:textId="77777777" w:rsidR="00205FB1" w:rsidRDefault="00AC72B0">
            <w:pPr>
              <w:pStyle w:val="TableParagraph"/>
              <w:ind w:left="40"/>
              <w:rPr>
                <w:sz w:val="16"/>
              </w:rPr>
            </w:pPr>
            <w:r>
              <w:rPr>
                <w:spacing w:val="-2"/>
                <w:sz w:val="16"/>
              </w:rPr>
              <w:t>NCS2K-TNCS-2O-</w:t>
            </w:r>
            <w:r>
              <w:rPr>
                <w:spacing w:val="-5"/>
                <w:sz w:val="16"/>
              </w:rPr>
              <w:t>K9</w:t>
            </w:r>
          </w:p>
        </w:tc>
        <w:tc>
          <w:tcPr>
            <w:tcW w:w="5483" w:type="dxa"/>
          </w:tcPr>
          <w:p w14:paraId="306E25C2" w14:textId="77777777" w:rsidR="00205FB1" w:rsidRDefault="00AC72B0">
            <w:pPr>
              <w:pStyle w:val="TableParagraph"/>
              <w:ind w:left="37"/>
              <w:rPr>
                <w:sz w:val="16"/>
              </w:rPr>
            </w:pPr>
            <w:r>
              <w:rPr>
                <w:spacing w:val="-2"/>
                <w:sz w:val="16"/>
              </w:rPr>
              <w:t>NCS2000</w:t>
            </w:r>
            <w:r>
              <w:rPr>
                <w:spacing w:val="2"/>
                <w:sz w:val="16"/>
              </w:rPr>
              <w:t xml:space="preserve"> </w:t>
            </w:r>
            <w:r>
              <w:rPr>
                <w:spacing w:val="-2"/>
                <w:sz w:val="16"/>
              </w:rPr>
              <w:t>Transport</w:t>
            </w:r>
            <w:r>
              <w:rPr>
                <w:sz w:val="16"/>
              </w:rPr>
              <w:t xml:space="preserve"> </w:t>
            </w:r>
            <w:r>
              <w:rPr>
                <w:spacing w:val="-2"/>
                <w:sz w:val="16"/>
              </w:rPr>
              <w:t>Node</w:t>
            </w:r>
            <w:r>
              <w:rPr>
                <w:spacing w:val="2"/>
                <w:sz w:val="16"/>
              </w:rPr>
              <w:t xml:space="preserve"> </w:t>
            </w:r>
            <w:r>
              <w:rPr>
                <w:spacing w:val="-2"/>
                <w:sz w:val="16"/>
              </w:rPr>
              <w:t>Controller</w:t>
            </w:r>
            <w:r>
              <w:rPr>
                <w:spacing w:val="8"/>
                <w:sz w:val="16"/>
              </w:rPr>
              <w:t xml:space="preserve"> </w:t>
            </w:r>
            <w:r>
              <w:rPr>
                <w:spacing w:val="-2"/>
                <w:sz w:val="16"/>
              </w:rPr>
              <w:t>w/2x</w:t>
            </w:r>
            <w:r>
              <w:rPr>
                <w:spacing w:val="1"/>
                <w:sz w:val="16"/>
              </w:rPr>
              <w:t xml:space="preserve"> </w:t>
            </w:r>
            <w:r>
              <w:rPr>
                <w:spacing w:val="-2"/>
                <w:sz w:val="16"/>
              </w:rPr>
              <w:t>OTDR/OSC,</w:t>
            </w:r>
            <w:r>
              <w:rPr>
                <w:spacing w:val="5"/>
                <w:sz w:val="16"/>
              </w:rPr>
              <w:t xml:space="preserve"> </w:t>
            </w:r>
            <w:r>
              <w:rPr>
                <w:spacing w:val="-2"/>
                <w:sz w:val="16"/>
              </w:rPr>
              <w:t>version</w:t>
            </w:r>
            <w:r>
              <w:rPr>
                <w:spacing w:val="4"/>
                <w:sz w:val="16"/>
              </w:rPr>
              <w:t xml:space="preserve"> </w:t>
            </w:r>
            <w:r>
              <w:rPr>
                <w:spacing w:val="-10"/>
                <w:sz w:val="16"/>
              </w:rPr>
              <w:t>2</w:t>
            </w:r>
          </w:p>
        </w:tc>
        <w:tc>
          <w:tcPr>
            <w:tcW w:w="2823" w:type="dxa"/>
            <w:shd w:val="clear" w:color="auto" w:fill="FFFF00"/>
          </w:tcPr>
          <w:p w14:paraId="0CAB432B" w14:textId="77777777" w:rsidR="00205FB1" w:rsidRDefault="00AC72B0">
            <w:pPr>
              <w:pStyle w:val="TableParagraph"/>
              <w:ind w:right="59"/>
              <w:jc w:val="right"/>
              <w:rPr>
                <w:i/>
                <w:sz w:val="16"/>
              </w:rPr>
            </w:pPr>
            <w:r>
              <w:rPr>
                <w:i/>
                <w:color w:val="0000FF"/>
                <w:sz w:val="16"/>
              </w:rPr>
              <w:t>563</w:t>
            </w:r>
            <w:r>
              <w:rPr>
                <w:i/>
                <w:color w:val="0000FF"/>
                <w:spacing w:val="-3"/>
                <w:sz w:val="16"/>
              </w:rPr>
              <w:t xml:space="preserve"> </w:t>
            </w:r>
            <w:r>
              <w:rPr>
                <w:i/>
                <w:color w:val="0000FF"/>
                <w:sz w:val="16"/>
              </w:rPr>
              <w:t>160,00</w:t>
            </w:r>
            <w:r>
              <w:rPr>
                <w:i/>
                <w:color w:val="0000FF"/>
                <w:spacing w:val="-4"/>
                <w:sz w:val="16"/>
              </w:rPr>
              <w:t xml:space="preserve"> </w:t>
            </w:r>
            <w:r>
              <w:rPr>
                <w:i/>
                <w:color w:val="0000FF"/>
                <w:spacing w:val="-5"/>
                <w:sz w:val="16"/>
              </w:rPr>
              <w:t>Kč</w:t>
            </w:r>
          </w:p>
        </w:tc>
        <w:tc>
          <w:tcPr>
            <w:tcW w:w="2120" w:type="dxa"/>
          </w:tcPr>
          <w:p w14:paraId="213C8B3C" w14:textId="77777777" w:rsidR="00205FB1" w:rsidRDefault="00AC72B0">
            <w:pPr>
              <w:pStyle w:val="TableParagraph"/>
              <w:ind w:left="34"/>
              <w:rPr>
                <w:sz w:val="16"/>
              </w:rPr>
            </w:pPr>
            <w:r>
              <w:rPr>
                <w:spacing w:val="-4"/>
                <w:sz w:val="16"/>
              </w:rPr>
              <w:t>CON-SNT-NCS2K0TN</w:t>
            </w:r>
          </w:p>
        </w:tc>
        <w:tc>
          <w:tcPr>
            <w:tcW w:w="2168" w:type="dxa"/>
            <w:shd w:val="clear" w:color="auto" w:fill="FFFF00"/>
          </w:tcPr>
          <w:p w14:paraId="2AB642A2" w14:textId="77777777" w:rsidR="00205FB1" w:rsidRDefault="00AC72B0">
            <w:pPr>
              <w:pStyle w:val="TableParagraph"/>
              <w:ind w:right="57"/>
              <w:jc w:val="right"/>
              <w:rPr>
                <w:i/>
                <w:sz w:val="16"/>
              </w:rPr>
            </w:pPr>
            <w:r>
              <w:rPr>
                <w:i/>
                <w:color w:val="0000FF"/>
                <w:sz w:val="16"/>
              </w:rPr>
              <w:t>34</w:t>
            </w:r>
            <w:r>
              <w:rPr>
                <w:i/>
                <w:color w:val="0000FF"/>
                <w:spacing w:val="-3"/>
                <w:sz w:val="16"/>
              </w:rPr>
              <w:t xml:space="preserve"> </w:t>
            </w:r>
            <w:r>
              <w:rPr>
                <w:i/>
                <w:color w:val="0000FF"/>
                <w:sz w:val="16"/>
              </w:rPr>
              <w:t>810,00</w:t>
            </w:r>
            <w:r>
              <w:rPr>
                <w:i/>
                <w:color w:val="0000FF"/>
                <w:spacing w:val="-3"/>
                <w:sz w:val="16"/>
              </w:rPr>
              <w:t xml:space="preserve"> </w:t>
            </w:r>
            <w:r>
              <w:rPr>
                <w:i/>
                <w:color w:val="0000FF"/>
                <w:spacing w:val="-5"/>
                <w:sz w:val="16"/>
              </w:rPr>
              <w:t>Kč</w:t>
            </w:r>
          </w:p>
        </w:tc>
      </w:tr>
      <w:tr w:rsidR="00205FB1" w14:paraId="42C83B4F" w14:textId="77777777">
        <w:trPr>
          <w:trHeight w:val="196"/>
        </w:trPr>
        <w:tc>
          <w:tcPr>
            <w:tcW w:w="2168" w:type="dxa"/>
          </w:tcPr>
          <w:p w14:paraId="4C21790C" w14:textId="77777777" w:rsidR="00205FB1" w:rsidRDefault="00AC72B0">
            <w:pPr>
              <w:pStyle w:val="TableParagraph"/>
              <w:ind w:left="40"/>
              <w:rPr>
                <w:sz w:val="16"/>
              </w:rPr>
            </w:pPr>
            <w:r>
              <w:rPr>
                <w:spacing w:val="-2"/>
                <w:sz w:val="16"/>
              </w:rPr>
              <w:t>SF-NCS1K2-R731K9</w:t>
            </w:r>
          </w:p>
        </w:tc>
        <w:tc>
          <w:tcPr>
            <w:tcW w:w="5483" w:type="dxa"/>
          </w:tcPr>
          <w:p w14:paraId="3B2D9EA5" w14:textId="77777777" w:rsidR="00205FB1" w:rsidRDefault="00AC72B0">
            <w:pPr>
              <w:pStyle w:val="TableParagraph"/>
              <w:ind w:left="37"/>
              <w:rPr>
                <w:sz w:val="16"/>
              </w:rPr>
            </w:pPr>
            <w:r>
              <w:rPr>
                <w:sz w:val="16"/>
              </w:rPr>
              <w:t>NCS1K2</w:t>
            </w:r>
            <w:r>
              <w:rPr>
                <w:spacing w:val="-5"/>
                <w:sz w:val="16"/>
              </w:rPr>
              <w:t xml:space="preserve"> </w:t>
            </w:r>
            <w:r>
              <w:rPr>
                <w:sz w:val="16"/>
              </w:rPr>
              <w:t>- R731</w:t>
            </w:r>
            <w:r>
              <w:rPr>
                <w:spacing w:val="-4"/>
                <w:sz w:val="16"/>
              </w:rPr>
              <w:t xml:space="preserve"> </w:t>
            </w:r>
            <w:r>
              <w:rPr>
                <w:spacing w:val="-5"/>
                <w:sz w:val="16"/>
              </w:rPr>
              <w:t>SW</w:t>
            </w:r>
          </w:p>
        </w:tc>
        <w:tc>
          <w:tcPr>
            <w:tcW w:w="2823" w:type="dxa"/>
            <w:shd w:val="clear" w:color="auto" w:fill="FFFF00"/>
          </w:tcPr>
          <w:p w14:paraId="602BFF40"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12EC15E4" w14:textId="77777777" w:rsidR="00205FB1" w:rsidRDefault="00205FB1">
            <w:pPr>
              <w:pStyle w:val="TableParagraph"/>
              <w:spacing w:line="240" w:lineRule="auto"/>
              <w:rPr>
                <w:rFonts w:ascii="Times New Roman"/>
                <w:sz w:val="12"/>
              </w:rPr>
            </w:pPr>
          </w:p>
        </w:tc>
        <w:tc>
          <w:tcPr>
            <w:tcW w:w="2168" w:type="dxa"/>
            <w:shd w:val="clear" w:color="auto" w:fill="BDBDBD"/>
          </w:tcPr>
          <w:p w14:paraId="061084ED" w14:textId="77777777" w:rsidR="00205FB1" w:rsidRDefault="00205FB1">
            <w:pPr>
              <w:pStyle w:val="TableParagraph"/>
              <w:spacing w:line="240" w:lineRule="auto"/>
              <w:rPr>
                <w:rFonts w:ascii="Times New Roman"/>
                <w:sz w:val="12"/>
              </w:rPr>
            </w:pPr>
          </w:p>
        </w:tc>
      </w:tr>
      <w:tr w:rsidR="00205FB1" w14:paraId="132B5A0A" w14:textId="77777777">
        <w:trPr>
          <w:trHeight w:val="196"/>
        </w:trPr>
        <w:tc>
          <w:tcPr>
            <w:tcW w:w="2168" w:type="dxa"/>
          </w:tcPr>
          <w:p w14:paraId="16981CEB" w14:textId="77777777" w:rsidR="00205FB1" w:rsidRDefault="00AC72B0">
            <w:pPr>
              <w:pStyle w:val="TableParagraph"/>
              <w:ind w:left="40"/>
              <w:rPr>
                <w:sz w:val="16"/>
              </w:rPr>
            </w:pPr>
            <w:r>
              <w:rPr>
                <w:spacing w:val="-2"/>
                <w:sz w:val="16"/>
              </w:rPr>
              <w:t>ONS-CFP2-</w:t>
            </w:r>
            <w:r>
              <w:rPr>
                <w:spacing w:val="-5"/>
                <w:sz w:val="16"/>
              </w:rPr>
              <w:t>WDM</w:t>
            </w:r>
          </w:p>
        </w:tc>
        <w:tc>
          <w:tcPr>
            <w:tcW w:w="5483" w:type="dxa"/>
          </w:tcPr>
          <w:p w14:paraId="649A2754" w14:textId="77777777" w:rsidR="00205FB1" w:rsidRDefault="00AC72B0">
            <w:pPr>
              <w:pStyle w:val="TableParagraph"/>
              <w:ind w:left="37"/>
              <w:rPr>
                <w:sz w:val="16"/>
              </w:rPr>
            </w:pPr>
            <w:r>
              <w:rPr>
                <w:sz w:val="16"/>
              </w:rPr>
              <w:t>100G</w:t>
            </w:r>
            <w:r>
              <w:rPr>
                <w:spacing w:val="-5"/>
                <w:sz w:val="16"/>
              </w:rPr>
              <w:t xml:space="preserve"> </w:t>
            </w:r>
            <w:r>
              <w:rPr>
                <w:sz w:val="16"/>
              </w:rPr>
              <w:t>QPSK</w:t>
            </w:r>
            <w:r>
              <w:rPr>
                <w:spacing w:val="-1"/>
                <w:sz w:val="16"/>
              </w:rPr>
              <w:t xml:space="preserve"> </w:t>
            </w:r>
            <w:r>
              <w:rPr>
                <w:sz w:val="16"/>
              </w:rPr>
              <w:t>/</w:t>
            </w:r>
            <w:r>
              <w:rPr>
                <w:spacing w:val="-1"/>
                <w:sz w:val="16"/>
              </w:rPr>
              <w:t xml:space="preserve"> </w:t>
            </w:r>
            <w:r>
              <w:rPr>
                <w:sz w:val="16"/>
              </w:rPr>
              <w:t>200G</w:t>
            </w:r>
            <w:r>
              <w:rPr>
                <w:spacing w:val="-4"/>
                <w:sz w:val="16"/>
              </w:rPr>
              <w:t xml:space="preserve"> </w:t>
            </w:r>
            <w:r>
              <w:rPr>
                <w:sz w:val="16"/>
              </w:rPr>
              <w:t>16-QAM</w:t>
            </w:r>
            <w:r>
              <w:rPr>
                <w:spacing w:val="-7"/>
                <w:sz w:val="16"/>
              </w:rPr>
              <w:t xml:space="preserve"> </w:t>
            </w:r>
            <w:r>
              <w:rPr>
                <w:sz w:val="16"/>
              </w:rPr>
              <w:t>- WDM</w:t>
            </w:r>
            <w:r>
              <w:rPr>
                <w:spacing w:val="-5"/>
                <w:sz w:val="16"/>
              </w:rPr>
              <w:t xml:space="preserve"> </w:t>
            </w:r>
            <w:r>
              <w:rPr>
                <w:sz w:val="16"/>
              </w:rPr>
              <w:t>CFP2</w:t>
            </w:r>
            <w:r>
              <w:rPr>
                <w:spacing w:val="-3"/>
                <w:sz w:val="16"/>
              </w:rPr>
              <w:t xml:space="preserve"> </w:t>
            </w:r>
            <w:r>
              <w:rPr>
                <w:spacing w:val="-2"/>
                <w:sz w:val="16"/>
              </w:rPr>
              <w:t>Pluggable</w:t>
            </w:r>
          </w:p>
        </w:tc>
        <w:tc>
          <w:tcPr>
            <w:tcW w:w="2823" w:type="dxa"/>
            <w:shd w:val="clear" w:color="auto" w:fill="FFFF00"/>
          </w:tcPr>
          <w:p w14:paraId="08E3B80E"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999</w:t>
            </w:r>
            <w:r>
              <w:rPr>
                <w:i/>
                <w:color w:val="0000FF"/>
                <w:spacing w:val="-4"/>
                <w:sz w:val="16"/>
              </w:rPr>
              <w:t xml:space="preserve"> </w:t>
            </w:r>
            <w:r>
              <w:rPr>
                <w:i/>
                <w:color w:val="0000FF"/>
                <w:sz w:val="16"/>
              </w:rPr>
              <w:t>330,00</w:t>
            </w:r>
            <w:r>
              <w:rPr>
                <w:i/>
                <w:color w:val="0000FF"/>
                <w:spacing w:val="-3"/>
                <w:sz w:val="16"/>
              </w:rPr>
              <w:t xml:space="preserve"> </w:t>
            </w:r>
            <w:r>
              <w:rPr>
                <w:i/>
                <w:color w:val="0000FF"/>
                <w:spacing w:val="-5"/>
                <w:sz w:val="16"/>
              </w:rPr>
              <w:t>Kč</w:t>
            </w:r>
          </w:p>
        </w:tc>
        <w:tc>
          <w:tcPr>
            <w:tcW w:w="2120" w:type="dxa"/>
          </w:tcPr>
          <w:p w14:paraId="2318B233" w14:textId="77777777" w:rsidR="00205FB1" w:rsidRDefault="00AC72B0">
            <w:pPr>
              <w:pStyle w:val="TableParagraph"/>
              <w:ind w:left="34"/>
              <w:rPr>
                <w:sz w:val="16"/>
              </w:rPr>
            </w:pPr>
            <w:r>
              <w:rPr>
                <w:spacing w:val="-4"/>
                <w:sz w:val="16"/>
              </w:rPr>
              <w:t>CON-SNT-ONSWCFP2</w:t>
            </w:r>
          </w:p>
        </w:tc>
        <w:tc>
          <w:tcPr>
            <w:tcW w:w="2168" w:type="dxa"/>
            <w:shd w:val="clear" w:color="auto" w:fill="FFFF00"/>
          </w:tcPr>
          <w:p w14:paraId="05792273" w14:textId="77777777" w:rsidR="00205FB1" w:rsidRDefault="00AC72B0">
            <w:pPr>
              <w:pStyle w:val="TableParagraph"/>
              <w:ind w:right="59"/>
              <w:jc w:val="right"/>
              <w:rPr>
                <w:i/>
                <w:sz w:val="16"/>
              </w:rPr>
            </w:pPr>
            <w:r>
              <w:rPr>
                <w:i/>
                <w:color w:val="0000FF"/>
                <w:sz w:val="16"/>
              </w:rPr>
              <w:t>141</w:t>
            </w:r>
            <w:r>
              <w:rPr>
                <w:i/>
                <w:color w:val="0000FF"/>
                <w:spacing w:val="-5"/>
                <w:sz w:val="16"/>
              </w:rPr>
              <w:t xml:space="preserve"> </w:t>
            </w:r>
            <w:r>
              <w:rPr>
                <w:i/>
                <w:color w:val="0000FF"/>
                <w:sz w:val="16"/>
              </w:rPr>
              <w:t>210,00</w:t>
            </w:r>
            <w:r>
              <w:rPr>
                <w:i/>
                <w:color w:val="0000FF"/>
                <w:spacing w:val="-3"/>
                <w:sz w:val="16"/>
              </w:rPr>
              <w:t xml:space="preserve"> </w:t>
            </w:r>
            <w:r>
              <w:rPr>
                <w:i/>
                <w:color w:val="0000FF"/>
                <w:spacing w:val="-5"/>
                <w:sz w:val="16"/>
              </w:rPr>
              <w:t>Kč</w:t>
            </w:r>
          </w:p>
        </w:tc>
      </w:tr>
      <w:tr w:rsidR="00205FB1" w14:paraId="2B946B77" w14:textId="77777777">
        <w:trPr>
          <w:trHeight w:val="196"/>
        </w:trPr>
        <w:tc>
          <w:tcPr>
            <w:tcW w:w="2168" w:type="dxa"/>
          </w:tcPr>
          <w:p w14:paraId="0129F752" w14:textId="77777777" w:rsidR="00205FB1" w:rsidRDefault="00AC72B0">
            <w:pPr>
              <w:pStyle w:val="TableParagraph"/>
              <w:ind w:left="40"/>
              <w:rPr>
                <w:sz w:val="16"/>
              </w:rPr>
            </w:pPr>
            <w:r>
              <w:rPr>
                <w:spacing w:val="-2"/>
                <w:sz w:val="16"/>
              </w:rPr>
              <w:t>E-XR-1K2-701AK9</w:t>
            </w:r>
          </w:p>
        </w:tc>
        <w:tc>
          <w:tcPr>
            <w:tcW w:w="5483" w:type="dxa"/>
          </w:tcPr>
          <w:p w14:paraId="4201B56B" w14:textId="77777777" w:rsidR="00205FB1" w:rsidRDefault="00AC72B0">
            <w:pPr>
              <w:pStyle w:val="TableParagraph"/>
              <w:ind w:left="37"/>
              <w:rPr>
                <w:sz w:val="16"/>
              </w:rPr>
            </w:pPr>
            <w:r>
              <w:rPr>
                <w:sz w:val="16"/>
              </w:rPr>
              <w:t>NCS</w:t>
            </w:r>
            <w:r>
              <w:rPr>
                <w:spacing w:val="-6"/>
                <w:sz w:val="16"/>
              </w:rPr>
              <w:t xml:space="preserve"> </w:t>
            </w:r>
            <w:r>
              <w:rPr>
                <w:sz w:val="16"/>
              </w:rPr>
              <w:t>1002</w:t>
            </w:r>
            <w:r>
              <w:rPr>
                <w:spacing w:val="-6"/>
                <w:sz w:val="16"/>
              </w:rPr>
              <w:t xml:space="preserve"> </w:t>
            </w:r>
            <w:r>
              <w:rPr>
                <w:sz w:val="16"/>
              </w:rPr>
              <w:t>IOS</w:t>
            </w:r>
            <w:r>
              <w:rPr>
                <w:spacing w:val="-8"/>
                <w:sz w:val="16"/>
              </w:rPr>
              <w:t xml:space="preserve"> </w:t>
            </w:r>
            <w:r>
              <w:rPr>
                <w:sz w:val="16"/>
              </w:rPr>
              <w:t>XR</w:t>
            </w:r>
            <w:r>
              <w:rPr>
                <w:spacing w:val="-9"/>
                <w:sz w:val="16"/>
              </w:rPr>
              <w:t xml:space="preserve"> </w:t>
            </w:r>
            <w:r>
              <w:rPr>
                <w:sz w:val="16"/>
              </w:rPr>
              <w:t>Software</w:t>
            </w:r>
            <w:r>
              <w:rPr>
                <w:spacing w:val="-7"/>
                <w:sz w:val="16"/>
              </w:rPr>
              <w:t xml:space="preserve"> </w:t>
            </w:r>
            <w:r>
              <w:rPr>
                <w:sz w:val="16"/>
              </w:rPr>
              <w:t>Release</w:t>
            </w:r>
            <w:r>
              <w:rPr>
                <w:spacing w:val="-7"/>
                <w:sz w:val="16"/>
              </w:rPr>
              <w:t xml:space="preserve"> </w:t>
            </w:r>
            <w:r>
              <w:rPr>
                <w:sz w:val="16"/>
              </w:rPr>
              <w:t>7.0.1RTU-</w:t>
            </w:r>
            <w:r>
              <w:rPr>
                <w:spacing w:val="-2"/>
                <w:sz w:val="16"/>
              </w:rPr>
              <w:t xml:space="preserve"> </w:t>
            </w:r>
            <w:r>
              <w:rPr>
                <w:spacing w:val="-4"/>
                <w:sz w:val="16"/>
              </w:rPr>
              <w:t>eDel</w:t>
            </w:r>
          </w:p>
        </w:tc>
        <w:tc>
          <w:tcPr>
            <w:tcW w:w="2823" w:type="dxa"/>
            <w:shd w:val="clear" w:color="auto" w:fill="FFFF00"/>
          </w:tcPr>
          <w:p w14:paraId="56999F4A"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tcPr>
          <w:p w14:paraId="5E80C1E2" w14:textId="77777777" w:rsidR="00205FB1" w:rsidRDefault="00AC72B0">
            <w:pPr>
              <w:pStyle w:val="TableParagraph"/>
              <w:ind w:left="34"/>
              <w:rPr>
                <w:sz w:val="16"/>
              </w:rPr>
            </w:pPr>
            <w:r>
              <w:rPr>
                <w:spacing w:val="-2"/>
                <w:sz w:val="16"/>
              </w:rPr>
              <w:t>CON-SAS-1K2701A9</w:t>
            </w:r>
          </w:p>
        </w:tc>
        <w:tc>
          <w:tcPr>
            <w:tcW w:w="2168" w:type="dxa"/>
            <w:shd w:val="clear" w:color="auto" w:fill="FFFF00"/>
          </w:tcPr>
          <w:p w14:paraId="0C9AD971"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bl>
    <w:p w14:paraId="77EB7C88" w14:textId="77777777" w:rsidR="00205FB1" w:rsidRDefault="00205FB1">
      <w:pPr>
        <w:rPr>
          <w:sz w:val="2"/>
        </w:rPr>
      </w:pPr>
    </w:p>
    <w:p w14:paraId="2015787A" w14:textId="77777777" w:rsidR="00205FB1" w:rsidRDefault="00205FB1">
      <w:pPr>
        <w:rPr>
          <w:sz w:val="2"/>
        </w:rPr>
      </w:pPr>
    </w:p>
    <w:p w14:paraId="72BB9897" w14:textId="77777777" w:rsidR="00205FB1" w:rsidRDefault="00205FB1">
      <w:pPr>
        <w:rPr>
          <w:sz w:val="2"/>
        </w:rPr>
      </w:pPr>
    </w:p>
    <w:p w14:paraId="21D9C282" w14:textId="77777777" w:rsidR="00205FB1" w:rsidRDefault="00205FB1">
      <w:pPr>
        <w:rPr>
          <w:sz w:val="2"/>
        </w:rPr>
      </w:pPr>
    </w:p>
    <w:p w14:paraId="3A07AD33" w14:textId="77777777" w:rsidR="00205FB1" w:rsidRDefault="00205FB1">
      <w:pPr>
        <w:rPr>
          <w:sz w:val="2"/>
        </w:rPr>
      </w:pPr>
    </w:p>
    <w:p w14:paraId="538C4B4D" w14:textId="77777777" w:rsidR="00205FB1" w:rsidRDefault="00205FB1">
      <w:pPr>
        <w:rPr>
          <w:sz w:val="2"/>
        </w:rPr>
      </w:pPr>
    </w:p>
    <w:p w14:paraId="4831B7A4" w14:textId="77777777" w:rsidR="00205FB1" w:rsidRDefault="00205FB1">
      <w:pPr>
        <w:rPr>
          <w:sz w:val="2"/>
        </w:rPr>
      </w:pPr>
    </w:p>
    <w:p w14:paraId="365EF348" w14:textId="77777777" w:rsidR="00205FB1" w:rsidRDefault="00205FB1">
      <w:pPr>
        <w:rPr>
          <w:sz w:val="2"/>
        </w:rPr>
      </w:pPr>
    </w:p>
    <w:p w14:paraId="73A7EFCA" w14:textId="77777777" w:rsidR="00205FB1" w:rsidRDefault="00205FB1">
      <w:pPr>
        <w:rPr>
          <w:sz w:val="2"/>
        </w:rPr>
      </w:pPr>
    </w:p>
    <w:p w14:paraId="0CA70209" w14:textId="77777777" w:rsidR="00205FB1" w:rsidRDefault="00205FB1">
      <w:pPr>
        <w:rPr>
          <w:sz w:val="2"/>
        </w:rPr>
      </w:pPr>
    </w:p>
    <w:p w14:paraId="7E05CB3D" w14:textId="77777777" w:rsidR="00205FB1" w:rsidRDefault="00205FB1">
      <w:pPr>
        <w:rPr>
          <w:sz w:val="2"/>
        </w:rPr>
      </w:pPr>
    </w:p>
    <w:p w14:paraId="3F52D74D" w14:textId="77777777" w:rsidR="00205FB1" w:rsidRDefault="00205FB1">
      <w:pPr>
        <w:rPr>
          <w:sz w:val="2"/>
        </w:rPr>
      </w:pPr>
    </w:p>
    <w:p w14:paraId="681A6D6D" w14:textId="77777777" w:rsidR="00205FB1" w:rsidRDefault="00205FB1">
      <w:pPr>
        <w:rPr>
          <w:sz w:val="2"/>
        </w:rPr>
      </w:pPr>
    </w:p>
    <w:p w14:paraId="58E4E13D" w14:textId="77777777" w:rsidR="00205FB1" w:rsidRDefault="00205FB1">
      <w:pPr>
        <w:rPr>
          <w:sz w:val="2"/>
        </w:rPr>
      </w:pPr>
    </w:p>
    <w:p w14:paraId="5FA1B78D" w14:textId="77777777" w:rsidR="00205FB1" w:rsidRDefault="00205FB1">
      <w:pPr>
        <w:rPr>
          <w:sz w:val="2"/>
        </w:rPr>
      </w:pPr>
    </w:p>
    <w:p w14:paraId="5A0B869F" w14:textId="77777777" w:rsidR="00205FB1" w:rsidRDefault="00205FB1">
      <w:pPr>
        <w:rPr>
          <w:sz w:val="2"/>
        </w:rPr>
      </w:pPr>
    </w:p>
    <w:p w14:paraId="073858E8" w14:textId="77777777" w:rsidR="00205FB1" w:rsidRDefault="00205FB1">
      <w:pPr>
        <w:rPr>
          <w:sz w:val="2"/>
        </w:rPr>
      </w:pPr>
    </w:p>
    <w:p w14:paraId="17B77947" w14:textId="77777777" w:rsidR="00205FB1" w:rsidRDefault="00205FB1">
      <w:pPr>
        <w:rPr>
          <w:sz w:val="2"/>
        </w:rPr>
      </w:pPr>
    </w:p>
    <w:p w14:paraId="74B446B9" w14:textId="77777777" w:rsidR="00205FB1" w:rsidRDefault="00205FB1">
      <w:pPr>
        <w:rPr>
          <w:sz w:val="2"/>
        </w:rPr>
      </w:pPr>
    </w:p>
    <w:p w14:paraId="430A0E4F" w14:textId="77777777" w:rsidR="00205FB1" w:rsidRDefault="00205FB1">
      <w:pPr>
        <w:rPr>
          <w:sz w:val="2"/>
        </w:rPr>
      </w:pPr>
    </w:p>
    <w:p w14:paraId="73D3C423" w14:textId="77777777" w:rsidR="00205FB1" w:rsidRDefault="00205FB1">
      <w:pPr>
        <w:rPr>
          <w:sz w:val="2"/>
        </w:rPr>
      </w:pPr>
    </w:p>
    <w:p w14:paraId="1E1871F2" w14:textId="77777777" w:rsidR="00205FB1" w:rsidRDefault="00205FB1">
      <w:pPr>
        <w:rPr>
          <w:sz w:val="2"/>
        </w:rPr>
      </w:pPr>
    </w:p>
    <w:p w14:paraId="2AD814E0" w14:textId="77777777" w:rsidR="00205FB1" w:rsidRDefault="00205FB1">
      <w:pPr>
        <w:rPr>
          <w:sz w:val="2"/>
        </w:rPr>
      </w:pPr>
    </w:p>
    <w:p w14:paraId="3EA5A58C" w14:textId="77777777" w:rsidR="00205FB1" w:rsidRDefault="00205FB1">
      <w:pPr>
        <w:rPr>
          <w:sz w:val="2"/>
        </w:rPr>
      </w:pPr>
    </w:p>
    <w:p w14:paraId="73CCD355" w14:textId="77777777" w:rsidR="00205FB1" w:rsidRDefault="00205FB1">
      <w:pPr>
        <w:rPr>
          <w:sz w:val="2"/>
        </w:rPr>
      </w:pPr>
    </w:p>
    <w:p w14:paraId="13D45E2A" w14:textId="77777777" w:rsidR="00205FB1" w:rsidRDefault="00205FB1">
      <w:pPr>
        <w:rPr>
          <w:sz w:val="2"/>
        </w:rPr>
      </w:pPr>
    </w:p>
    <w:p w14:paraId="552D3584" w14:textId="77777777" w:rsidR="00205FB1" w:rsidRDefault="00205FB1">
      <w:pPr>
        <w:rPr>
          <w:sz w:val="2"/>
        </w:rPr>
      </w:pPr>
    </w:p>
    <w:p w14:paraId="426AF500" w14:textId="77777777" w:rsidR="00205FB1" w:rsidRDefault="00205FB1">
      <w:pPr>
        <w:rPr>
          <w:sz w:val="2"/>
        </w:rPr>
      </w:pPr>
    </w:p>
    <w:p w14:paraId="1C45D7FF" w14:textId="77777777" w:rsidR="00205FB1" w:rsidRDefault="00205FB1">
      <w:pPr>
        <w:rPr>
          <w:sz w:val="2"/>
        </w:rPr>
      </w:pPr>
    </w:p>
    <w:p w14:paraId="3E7C00B1" w14:textId="77777777" w:rsidR="00205FB1" w:rsidRDefault="00205FB1">
      <w:pPr>
        <w:spacing w:before="22"/>
        <w:rPr>
          <w:sz w:val="2"/>
        </w:rPr>
      </w:pPr>
    </w:p>
    <w:p w14:paraId="363362D7" w14:textId="77777777" w:rsidR="00205FB1" w:rsidRDefault="00AC72B0">
      <w:pPr>
        <w:spacing w:before="1"/>
        <w:ind w:right="1048"/>
        <w:jc w:val="center"/>
        <w:rPr>
          <w:sz w:val="2"/>
        </w:rPr>
      </w:pPr>
      <w:r>
        <w:rPr>
          <w:spacing w:val="-11"/>
          <w:sz w:val="2"/>
        </w:rPr>
        <w:t>#</w:t>
      </w:r>
    </w:p>
    <w:p w14:paraId="6C639218" w14:textId="77777777" w:rsidR="00205FB1" w:rsidRDefault="00205FB1">
      <w:pPr>
        <w:jc w:val="center"/>
        <w:rPr>
          <w:sz w:val="2"/>
        </w:rPr>
        <w:sectPr w:rsidR="00205FB1">
          <w:pgSz w:w="16840" w:h="11920" w:orient="landscape"/>
          <w:pgMar w:top="660" w:right="920" w:bottom="400" w:left="900" w:header="469" w:footer="219" w:gutter="0"/>
          <w:cols w:space="708"/>
        </w:sectPr>
      </w:pPr>
    </w:p>
    <w:p w14:paraId="42E88134" w14:textId="77777777" w:rsidR="00205FB1" w:rsidRDefault="00205FB1">
      <w:pPr>
        <w:spacing w:before="217" w:after="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8"/>
        <w:gridCol w:w="5483"/>
        <w:gridCol w:w="2823"/>
        <w:gridCol w:w="2120"/>
        <w:gridCol w:w="2168"/>
      </w:tblGrid>
      <w:tr w:rsidR="00205FB1" w14:paraId="49B99895" w14:textId="77777777">
        <w:trPr>
          <w:trHeight w:val="196"/>
        </w:trPr>
        <w:tc>
          <w:tcPr>
            <w:tcW w:w="2168" w:type="dxa"/>
          </w:tcPr>
          <w:p w14:paraId="6CB183AD" w14:textId="77777777" w:rsidR="00205FB1" w:rsidRDefault="00AC72B0">
            <w:pPr>
              <w:pStyle w:val="TableParagraph"/>
              <w:ind w:left="40"/>
              <w:rPr>
                <w:sz w:val="16"/>
              </w:rPr>
            </w:pPr>
            <w:r>
              <w:rPr>
                <w:spacing w:val="-2"/>
                <w:sz w:val="16"/>
              </w:rPr>
              <w:t>ONS-CFP2-</w:t>
            </w:r>
            <w:r>
              <w:rPr>
                <w:spacing w:val="-4"/>
                <w:sz w:val="16"/>
              </w:rPr>
              <w:t>WDM2</w:t>
            </w:r>
          </w:p>
        </w:tc>
        <w:tc>
          <w:tcPr>
            <w:tcW w:w="5483" w:type="dxa"/>
          </w:tcPr>
          <w:p w14:paraId="7115713E" w14:textId="77777777" w:rsidR="00205FB1" w:rsidRDefault="00AC72B0">
            <w:pPr>
              <w:pStyle w:val="TableParagraph"/>
              <w:ind w:left="37"/>
              <w:rPr>
                <w:sz w:val="16"/>
              </w:rPr>
            </w:pPr>
            <w:r>
              <w:rPr>
                <w:sz w:val="16"/>
              </w:rPr>
              <w:t>100G</w:t>
            </w:r>
            <w:r>
              <w:rPr>
                <w:spacing w:val="-5"/>
                <w:sz w:val="16"/>
              </w:rPr>
              <w:t xml:space="preserve"> </w:t>
            </w:r>
            <w:r>
              <w:rPr>
                <w:sz w:val="16"/>
              </w:rPr>
              <w:t>QPSK</w:t>
            </w:r>
            <w:r>
              <w:rPr>
                <w:spacing w:val="-1"/>
                <w:sz w:val="16"/>
              </w:rPr>
              <w:t xml:space="preserve"> </w:t>
            </w:r>
            <w:r>
              <w:rPr>
                <w:sz w:val="16"/>
              </w:rPr>
              <w:t>/</w:t>
            </w:r>
            <w:r>
              <w:rPr>
                <w:spacing w:val="-1"/>
                <w:sz w:val="16"/>
              </w:rPr>
              <w:t xml:space="preserve"> </w:t>
            </w:r>
            <w:r>
              <w:rPr>
                <w:sz w:val="16"/>
              </w:rPr>
              <w:t>200G</w:t>
            </w:r>
            <w:r>
              <w:rPr>
                <w:spacing w:val="-4"/>
                <w:sz w:val="16"/>
              </w:rPr>
              <w:t xml:space="preserve"> </w:t>
            </w:r>
            <w:r>
              <w:rPr>
                <w:sz w:val="16"/>
              </w:rPr>
              <w:t>16-QAM</w:t>
            </w:r>
            <w:r>
              <w:rPr>
                <w:spacing w:val="-7"/>
                <w:sz w:val="16"/>
              </w:rPr>
              <w:t xml:space="preserve"> </w:t>
            </w:r>
            <w:r>
              <w:rPr>
                <w:sz w:val="16"/>
              </w:rPr>
              <w:t>- WDM</w:t>
            </w:r>
            <w:r>
              <w:rPr>
                <w:spacing w:val="-5"/>
                <w:sz w:val="16"/>
              </w:rPr>
              <w:t xml:space="preserve"> </w:t>
            </w:r>
            <w:r>
              <w:rPr>
                <w:sz w:val="16"/>
              </w:rPr>
              <w:t>CFP2</w:t>
            </w:r>
            <w:r>
              <w:rPr>
                <w:spacing w:val="-3"/>
                <w:sz w:val="16"/>
              </w:rPr>
              <w:t xml:space="preserve"> </w:t>
            </w:r>
            <w:r>
              <w:rPr>
                <w:spacing w:val="-2"/>
                <w:sz w:val="16"/>
              </w:rPr>
              <w:t>Pluggable</w:t>
            </w:r>
          </w:p>
        </w:tc>
        <w:tc>
          <w:tcPr>
            <w:tcW w:w="2823" w:type="dxa"/>
            <w:shd w:val="clear" w:color="auto" w:fill="FFFF00"/>
          </w:tcPr>
          <w:p w14:paraId="5EA638DB"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999</w:t>
            </w:r>
            <w:r>
              <w:rPr>
                <w:i/>
                <w:color w:val="0000FF"/>
                <w:spacing w:val="-4"/>
                <w:sz w:val="16"/>
              </w:rPr>
              <w:t xml:space="preserve"> </w:t>
            </w:r>
            <w:r>
              <w:rPr>
                <w:i/>
                <w:color w:val="0000FF"/>
                <w:sz w:val="16"/>
              </w:rPr>
              <w:t>330,00</w:t>
            </w:r>
            <w:r>
              <w:rPr>
                <w:i/>
                <w:color w:val="0000FF"/>
                <w:spacing w:val="-3"/>
                <w:sz w:val="16"/>
              </w:rPr>
              <w:t xml:space="preserve"> </w:t>
            </w:r>
            <w:r>
              <w:rPr>
                <w:i/>
                <w:color w:val="0000FF"/>
                <w:spacing w:val="-5"/>
                <w:sz w:val="16"/>
              </w:rPr>
              <w:t>Kč</w:t>
            </w:r>
          </w:p>
        </w:tc>
        <w:tc>
          <w:tcPr>
            <w:tcW w:w="2120" w:type="dxa"/>
          </w:tcPr>
          <w:p w14:paraId="29E0019A" w14:textId="77777777" w:rsidR="00205FB1" w:rsidRDefault="00AC72B0">
            <w:pPr>
              <w:pStyle w:val="TableParagraph"/>
              <w:ind w:left="34"/>
              <w:rPr>
                <w:sz w:val="16"/>
              </w:rPr>
            </w:pPr>
            <w:r>
              <w:rPr>
                <w:spacing w:val="-4"/>
                <w:sz w:val="16"/>
              </w:rPr>
              <w:t>CON-SNT-ONS1CFP2</w:t>
            </w:r>
          </w:p>
        </w:tc>
        <w:tc>
          <w:tcPr>
            <w:tcW w:w="2168" w:type="dxa"/>
            <w:shd w:val="clear" w:color="auto" w:fill="FFFF00"/>
          </w:tcPr>
          <w:p w14:paraId="11AA34D5" w14:textId="77777777" w:rsidR="00205FB1" w:rsidRDefault="00AC72B0">
            <w:pPr>
              <w:pStyle w:val="TableParagraph"/>
              <w:ind w:right="59"/>
              <w:jc w:val="right"/>
              <w:rPr>
                <w:i/>
                <w:sz w:val="16"/>
              </w:rPr>
            </w:pPr>
            <w:r>
              <w:rPr>
                <w:i/>
                <w:color w:val="0000FF"/>
                <w:sz w:val="16"/>
              </w:rPr>
              <w:t>141</w:t>
            </w:r>
            <w:r>
              <w:rPr>
                <w:i/>
                <w:color w:val="0000FF"/>
                <w:spacing w:val="-5"/>
                <w:sz w:val="16"/>
              </w:rPr>
              <w:t xml:space="preserve"> </w:t>
            </w:r>
            <w:r>
              <w:rPr>
                <w:i/>
                <w:color w:val="0000FF"/>
                <w:sz w:val="16"/>
              </w:rPr>
              <w:t>210,00</w:t>
            </w:r>
            <w:r>
              <w:rPr>
                <w:i/>
                <w:color w:val="0000FF"/>
                <w:spacing w:val="-3"/>
                <w:sz w:val="16"/>
              </w:rPr>
              <w:t xml:space="preserve"> </w:t>
            </w:r>
            <w:r>
              <w:rPr>
                <w:i/>
                <w:color w:val="0000FF"/>
                <w:spacing w:val="-5"/>
                <w:sz w:val="16"/>
              </w:rPr>
              <w:t>Kč</w:t>
            </w:r>
          </w:p>
        </w:tc>
      </w:tr>
      <w:tr w:rsidR="00205FB1" w14:paraId="0D4A34EE" w14:textId="77777777">
        <w:trPr>
          <w:trHeight w:val="196"/>
        </w:trPr>
        <w:tc>
          <w:tcPr>
            <w:tcW w:w="2168" w:type="dxa"/>
          </w:tcPr>
          <w:p w14:paraId="701F77B9" w14:textId="77777777" w:rsidR="00205FB1" w:rsidRDefault="00AC72B0">
            <w:pPr>
              <w:pStyle w:val="TableParagraph"/>
              <w:ind w:left="40"/>
              <w:rPr>
                <w:sz w:val="16"/>
              </w:rPr>
            </w:pPr>
            <w:r>
              <w:rPr>
                <w:spacing w:val="-2"/>
                <w:sz w:val="16"/>
              </w:rPr>
              <w:t>SF-NCS1K2-</w:t>
            </w:r>
            <w:r>
              <w:rPr>
                <w:spacing w:val="-4"/>
                <w:sz w:val="16"/>
              </w:rPr>
              <w:t>R721</w:t>
            </w:r>
          </w:p>
        </w:tc>
        <w:tc>
          <w:tcPr>
            <w:tcW w:w="5483" w:type="dxa"/>
          </w:tcPr>
          <w:p w14:paraId="0240EE1F" w14:textId="77777777" w:rsidR="00205FB1" w:rsidRDefault="00AC72B0">
            <w:pPr>
              <w:pStyle w:val="TableParagraph"/>
              <w:ind w:left="37"/>
              <w:rPr>
                <w:sz w:val="16"/>
              </w:rPr>
            </w:pPr>
            <w:r>
              <w:rPr>
                <w:sz w:val="16"/>
              </w:rPr>
              <w:t>NCS1K2</w:t>
            </w:r>
            <w:r>
              <w:rPr>
                <w:spacing w:val="-7"/>
                <w:sz w:val="16"/>
              </w:rPr>
              <w:t xml:space="preserve"> </w:t>
            </w:r>
            <w:r>
              <w:rPr>
                <w:sz w:val="16"/>
              </w:rPr>
              <w:t>-IOS</w:t>
            </w:r>
            <w:r>
              <w:rPr>
                <w:spacing w:val="-5"/>
                <w:sz w:val="16"/>
              </w:rPr>
              <w:t xml:space="preserve"> </w:t>
            </w:r>
            <w:r>
              <w:rPr>
                <w:sz w:val="16"/>
              </w:rPr>
              <w:t>XR</w:t>
            </w:r>
            <w:r>
              <w:rPr>
                <w:spacing w:val="-9"/>
                <w:sz w:val="16"/>
              </w:rPr>
              <w:t xml:space="preserve"> </w:t>
            </w:r>
            <w:r>
              <w:rPr>
                <w:sz w:val="16"/>
              </w:rPr>
              <w:t>with</w:t>
            </w:r>
            <w:r>
              <w:rPr>
                <w:spacing w:val="-6"/>
                <w:sz w:val="16"/>
              </w:rPr>
              <w:t xml:space="preserve"> </w:t>
            </w:r>
            <w:r>
              <w:rPr>
                <w:sz w:val="16"/>
              </w:rPr>
              <w:t>No-Payload</w:t>
            </w:r>
            <w:r>
              <w:rPr>
                <w:spacing w:val="-6"/>
                <w:sz w:val="16"/>
              </w:rPr>
              <w:t xml:space="preserve"> </w:t>
            </w:r>
            <w:r>
              <w:rPr>
                <w:spacing w:val="-2"/>
                <w:sz w:val="16"/>
              </w:rPr>
              <w:t>Encryption</w:t>
            </w:r>
          </w:p>
        </w:tc>
        <w:tc>
          <w:tcPr>
            <w:tcW w:w="2823" w:type="dxa"/>
            <w:shd w:val="clear" w:color="auto" w:fill="FFFF00"/>
          </w:tcPr>
          <w:p w14:paraId="0FFBBCC2"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4785195F" w14:textId="77777777" w:rsidR="00205FB1" w:rsidRDefault="00205FB1">
            <w:pPr>
              <w:pStyle w:val="TableParagraph"/>
              <w:spacing w:line="240" w:lineRule="auto"/>
              <w:rPr>
                <w:rFonts w:ascii="Times New Roman"/>
                <w:sz w:val="12"/>
              </w:rPr>
            </w:pPr>
          </w:p>
        </w:tc>
        <w:tc>
          <w:tcPr>
            <w:tcW w:w="2168" w:type="dxa"/>
            <w:shd w:val="clear" w:color="auto" w:fill="BDBDBD"/>
          </w:tcPr>
          <w:p w14:paraId="582B3983" w14:textId="77777777" w:rsidR="00205FB1" w:rsidRDefault="00205FB1">
            <w:pPr>
              <w:pStyle w:val="TableParagraph"/>
              <w:spacing w:line="240" w:lineRule="auto"/>
              <w:rPr>
                <w:rFonts w:ascii="Times New Roman"/>
                <w:sz w:val="12"/>
              </w:rPr>
            </w:pPr>
          </w:p>
        </w:tc>
      </w:tr>
      <w:tr w:rsidR="00205FB1" w14:paraId="6CBA7C88" w14:textId="77777777">
        <w:trPr>
          <w:trHeight w:val="196"/>
        </w:trPr>
        <w:tc>
          <w:tcPr>
            <w:tcW w:w="2168" w:type="dxa"/>
          </w:tcPr>
          <w:p w14:paraId="72DD35DF" w14:textId="77777777" w:rsidR="00205FB1" w:rsidRDefault="00AC72B0">
            <w:pPr>
              <w:pStyle w:val="TableParagraph"/>
              <w:ind w:left="40"/>
              <w:rPr>
                <w:sz w:val="16"/>
              </w:rPr>
            </w:pPr>
            <w:r>
              <w:rPr>
                <w:spacing w:val="-2"/>
                <w:sz w:val="16"/>
              </w:rPr>
              <w:t>XR-1K2-L-731K9</w:t>
            </w:r>
          </w:p>
        </w:tc>
        <w:tc>
          <w:tcPr>
            <w:tcW w:w="5483" w:type="dxa"/>
          </w:tcPr>
          <w:p w14:paraId="2B689AAF" w14:textId="77777777" w:rsidR="00205FB1" w:rsidRDefault="00AC72B0">
            <w:pPr>
              <w:pStyle w:val="TableParagraph"/>
              <w:ind w:left="37"/>
              <w:rPr>
                <w:sz w:val="16"/>
              </w:rPr>
            </w:pPr>
            <w:r>
              <w:rPr>
                <w:sz w:val="16"/>
              </w:rPr>
              <w:t>NCS</w:t>
            </w:r>
            <w:r>
              <w:rPr>
                <w:spacing w:val="-5"/>
                <w:sz w:val="16"/>
              </w:rPr>
              <w:t xml:space="preserve"> </w:t>
            </w:r>
            <w:r>
              <w:rPr>
                <w:sz w:val="16"/>
              </w:rPr>
              <w:t>1002</w:t>
            </w:r>
            <w:r>
              <w:rPr>
                <w:spacing w:val="-5"/>
                <w:sz w:val="16"/>
              </w:rPr>
              <w:t xml:space="preserve"> </w:t>
            </w:r>
            <w:r>
              <w:rPr>
                <w:sz w:val="16"/>
              </w:rPr>
              <w:t>IOS</w:t>
            </w:r>
            <w:r>
              <w:rPr>
                <w:spacing w:val="-7"/>
                <w:sz w:val="16"/>
              </w:rPr>
              <w:t xml:space="preserve"> </w:t>
            </w:r>
            <w:r>
              <w:rPr>
                <w:sz w:val="16"/>
              </w:rPr>
              <w:t>XR</w:t>
            </w:r>
            <w:r>
              <w:rPr>
                <w:spacing w:val="-8"/>
                <w:sz w:val="16"/>
              </w:rPr>
              <w:t xml:space="preserve"> </w:t>
            </w:r>
            <w:r>
              <w:rPr>
                <w:sz w:val="16"/>
              </w:rPr>
              <w:t>Software</w:t>
            </w:r>
            <w:r>
              <w:rPr>
                <w:spacing w:val="-6"/>
                <w:sz w:val="16"/>
              </w:rPr>
              <w:t xml:space="preserve"> </w:t>
            </w:r>
            <w:r>
              <w:rPr>
                <w:sz w:val="16"/>
              </w:rPr>
              <w:t>Release</w:t>
            </w:r>
            <w:r>
              <w:rPr>
                <w:spacing w:val="-5"/>
                <w:sz w:val="16"/>
              </w:rPr>
              <w:t xml:space="preserve"> </w:t>
            </w:r>
            <w:r>
              <w:rPr>
                <w:sz w:val="16"/>
              </w:rPr>
              <w:t>731</w:t>
            </w:r>
            <w:r>
              <w:rPr>
                <w:spacing w:val="-5"/>
                <w:sz w:val="16"/>
              </w:rPr>
              <w:t xml:space="preserve"> RTU</w:t>
            </w:r>
          </w:p>
        </w:tc>
        <w:tc>
          <w:tcPr>
            <w:tcW w:w="2823" w:type="dxa"/>
            <w:shd w:val="clear" w:color="auto" w:fill="FFFF00"/>
          </w:tcPr>
          <w:p w14:paraId="6702E9FD"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75D77483" w14:textId="77777777" w:rsidR="00205FB1" w:rsidRDefault="00AC72B0">
            <w:pPr>
              <w:pStyle w:val="TableParagraph"/>
              <w:ind w:left="34"/>
              <w:rPr>
                <w:sz w:val="16"/>
              </w:rPr>
            </w:pPr>
            <w:r>
              <w:rPr>
                <w:spacing w:val="-2"/>
                <w:sz w:val="16"/>
              </w:rPr>
              <w:t>CON-SAS-XR2L7319</w:t>
            </w:r>
          </w:p>
        </w:tc>
        <w:tc>
          <w:tcPr>
            <w:tcW w:w="2168" w:type="dxa"/>
            <w:shd w:val="clear" w:color="auto" w:fill="FFFF00"/>
          </w:tcPr>
          <w:p w14:paraId="659DAB1E"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4B81ED2F" w14:textId="77777777">
        <w:trPr>
          <w:trHeight w:val="196"/>
        </w:trPr>
        <w:tc>
          <w:tcPr>
            <w:tcW w:w="2168" w:type="dxa"/>
          </w:tcPr>
          <w:p w14:paraId="4948570E" w14:textId="77777777" w:rsidR="00205FB1" w:rsidRDefault="00AC72B0">
            <w:pPr>
              <w:pStyle w:val="TableParagraph"/>
              <w:ind w:left="40"/>
              <w:rPr>
                <w:sz w:val="16"/>
              </w:rPr>
            </w:pPr>
            <w:r>
              <w:rPr>
                <w:spacing w:val="-2"/>
                <w:sz w:val="16"/>
              </w:rPr>
              <w:t>NCS1K-400GTXP-</w:t>
            </w:r>
            <w:r>
              <w:rPr>
                <w:spacing w:val="-5"/>
                <w:sz w:val="16"/>
              </w:rPr>
              <w:t>1ST</w:t>
            </w:r>
          </w:p>
        </w:tc>
        <w:tc>
          <w:tcPr>
            <w:tcW w:w="5483" w:type="dxa"/>
          </w:tcPr>
          <w:p w14:paraId="7740926B" w14:textId="77777777" w:rsidR="00205FB1" w:rsidRDefault="00AC72B0">
            <w:pPr>
              <w:pStyle w:val="TableParagraph"/>
              <w:ind w:left="37"/>
              <w:rPr>
                <w:sz w:val="16"/>
              </w:rPr>
            </w:pPr>
            <w:r>
              <w:rPr>
                <w:sz w:val="16"/>
              </w:rPr>
              <w:t>NCS</w:t>
            </w:r>
            <w:r>
              <w:rPr>
                <w:spacing w:val="-6"/>
                <w:sz w:val="16"/>
              </w:rPr>
              <w:t xml:space="preserve"> </w:t>
            </w:r>
            <w:r>
              <w:rPr>
                <w:sz w:val="16"/>
              </w:rPr>
              <w:t>1004</w:t>
            </w:r>
            <w:r>
              <w:rPr>
                <w:spacing w:val="-5"/>
                <w:sz w:val="16"/>
              </w:rPr>
              <w:t xml:space="preserve"> </w:t>
            </w:r>
            <w:r>
              <w:rPr>
                <w:sz w:val="16"/>
              </w:rPr>
              <w:t>2x</w:t>
            </w:r>
            <w:r>
              <w:rPr>
                <w:spacing w:val="-8"/>
                <w:sz w:val="16"/>
              </w:rPr>
              <w:t xml:space="preserve"> </w:t>
            </w:r>
            <w:r>
              <w:rPr>
                <w:sz w:val="16"/>
              </w:rPr>
              <w:t>400G</w:t>
            </w:r>
            <w:r>
              <w:rPr>
                <w:spacing w:val="-8"/>
                <w:sz w:val="16"/>
              </w:rPr>
              <w:t xml:space="preserve"> </w:t>
            </w:r>
            <w:r>
              <w:rPr>
                <w:sz w:val="16"/>
              </w:rPr>
              <w:t>Transponder</w:t>
            </w:r>
            <w:r>
              <w:rPr>
                <w:spacing w:val="-8"/>
                <w:sz w:val="16"/>
              </w:rPr>
              <w:t xml:space="preserve"> </w:t>
            </w:r>
            <w:r>
              <w:rPr>
                <w:sz w:val="16"/>
              </w:rPr>
              <w:t>-</w:t>
            </w:r>
            <w:r>
              <w:rPr>
                <w:spacing w:val="-2"/>
                <w:sz w:val="16"/>
              </w:rPr>
              <w:t xml:space="preserve"> </w:t>
            </w:r>
            <w:r>
              <w:rPr>
                <w:sz w:val="16"/>
              </w:rPr>
              <w:t>1st</w:t>
            </w:r>
            <w:r>
              <w:rPr>
                <w:spacing w:val="-9"/>
                <w:sz w:val="16"/>
              </w:rPr>
              <w:t xml:space="preserve"> </w:t>
            </w:r>
            <w:r>
              <w:rPr>
                <w:sz w:val="16"/>
              </w:rPr>
              <w:t>Install</w:t>
            </w:r>
            <w:r>
              <w:rPr>
                <w:spacing w:val="-8"/>
                <w:sz w:val="16"/>
              </w:rPr>
              <w:t xml:space="preserve"> </w:t>
            </w:r>
            <w:r>
              <w:rPr>
                <w:spacing w:val="-5"/>
                <w:sz w:val="16"/>
              </w:rPr>
              <w:t>ATO</w:t>
            </w:r>
          </w:p>
        </w:tc>
        <w:tc>
          <w:tcPr>
            <w:tcW w:w="2823" w:type="dxa"/>
            <w:shd w:val="clear" w:color="auto" w:fill="FFFF00"/>
          </w:tcPr>
          <w:p w14:paraId="033E0704"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7D9FC68B" w14:textId="77777777" w:rsidR="00205FB1" w:rsidRDefault="00205FB1">
            <w:pPr>
              <w:pStyle w:val="TableParagraph"/>
              <w:spacing w:line="240" w:lineRule="auto"/>
              <w:rPr>
                <w:rFonts w:ascii="Times New Roman"/>
                <w:sz w:val="12"/>
              </w:rPr>
            </w:pPr>
          </w:p>
        </w:tc>
        <w:tc>
          <w:tcPr>
            <w:tcW w:w="2168" w:type="dxa"/>
            <w:shd w:val="clear" w:color="auto" w:fill="BDBDBD"/>
          </w:tcPr>
          <w:p w14:paraId="7590B523" w14:textId="77777777" w:rsidR="00205FB1" w:rsidRDefault="00205FB1">
            <w:pPr>
              <w:pStyle w:val="TableParagraph"/>
              <w:spacing w:line="240" w:lineRule="auto"/>
              <w:rPr>
                <w:rFonts w:ascii="Times New Roman"/>
                <w:sz w:val="12"/>
              </w:rPr>
            </w:pPr>
          </w:p>
        </w:tc>
      </w:tr>
      <w:tr w:rsidR="00205FB1" w14:paraId="68F3FC60" w14:textId="77777777">
        <w:trPr>
          <w:trHeight w:val="196"/>
        </w:trPr>
        <w:tc>
          <w:tcPr>
            <w:tcW w:w="2168" w:type="dxa"/>
          </w:tcPr>
          <w:p w14:paraId="52750C73" w14:textId="77777777" w:rsidR="00205FB1" w:rsidRDefault="00AC72B0">
            <w:pPr>
              <w:pStyle w:val="TableParagraph"/>
              <w:ind w:left="40"/>
              <w:rPr>
                <w:sz w:val="16"/>
              </w:rPr>
            </w:pPr>
            <w:r>
              <w:rPr>
                <w:spacing w:val="-2"/>
                <w:sz w:val="16"/>
              </w:rPr>
              <w:t>E-NCS1K-LIC-</w:t>
            </w:r>
            <w:r>
              <w:rPr>
                <w:spacing w:val="-4"/>
                <w:sz w:val="16"/>
              </w:rPr>
              <w:t>250G</w:t>
            </w:r>
          </w:p>
        </w:tc>
        <w:tc>
          <w:tcPr>
            <w:tcW w:w="5483" w:type="dxa"/>
          </w:tcPr>
          <w:p w14:paraId="6F6B7296" w14:textId="77777777" w:rsidR="00205FB1" w:rsidRDefault="00AC72B0">
            <w:pPr>
              <w:pStyle w:val="TableParagraph"/>
              <w:ind w:left="37"/>
              <w:rPr>
                <w:sz w:val="16"/>
              </w:rPr>
            </w:pPr>
            <w:r>
              <w:rPr>
                <w:sz w:val="16"/>
              </w:rPr>
              <w:t>NCS1K</w:t>
            </w:r>
            <w:r>
              <w:rPr>
                <w:spacing w:val="-8"/>
                <w:sz w:val="16"/>
              </w:rPr>
              <w:t xml:space="preserve"> </w:t>
            </w:r>
            <w:r>
              <w:rPr>
                <w:sz w:val="16"/>
              </w:rPr>
              <w:t>Electronic</w:t>
            </w:r>
            <w:r>
              <w:rPr>
                <w:spacing w:val="-8"/>
                <w:sz w:val="16"/>
              </w:rPr>
              <w:t xml:space="preserve"> </w:t>
            </w:r>
            <w:r>
              <w:rPr>
                <w:sz w:val="16"/>
              </w:rPr>
              <w:t>License</w:t>
            </w:r>
            <w:r>
              <w:rPr>
                <w:spacing w:val="-9"/>
                <w:sz w:val="16"/>
              </w:rPr>
              <w:t xml:space="preserve"> </w:t>
            </w:r>
            <w:r>
              <w:rPr>
                <w:sz w:val="16"/>
              </w:rPr>
              <w:t>-</w:t>
            </w:r>
            <w:r>
              <w:rPr>
                <w:spacing w:val="-5"/>
                <w:sz w:val="16"/>
              </w:rPr>
              <w:t xml:space="preserve"> </w:t>
            </w:r>
            <w:r>
              <w:rPr>
                <w:sz w:val="16"/>
              </w:rPr>
              <w:t>one</w:t>
            </w:r>
            <w:r>
              <w:rPr>
                <w:spacing w:val="-8"/>
                <w:sz w:val="16"/>
              </w:rPr>
              <w:t xml:space="preserve"> </w:t>
            </w:r>
            <w:r>
              <w:rPr>
                <w:sz w:val="16"/>
              </w:rPr>
              <w:t>slice</w:t>
            </w:r>
            <w:r>
              <w:rPr>
                <w:spacing w:val="-7"/>
                <w:sz w:val="16"/>
              </w:rPr>
              <w:t xml:space="preserve"> </w:t>
            </w:r>
            <w:r>
              <w:rPr>
                <w:sz w:val="16"/>
              </w:rPr>
              <w:t>with</w:t>
            </w:r>
            <w:r>
              <w:rPr>
                <w:spacing w:val="-8"/>
                <w:sz w:val="16"/>
              </w:rPr>
              <w:t xml:space="preserve"> </w:t>
            </w:r>
            <w:r>
              <w:rPr>
                <w:sz w:val="16"/>
              </w:rPr>
              <w:t>200G/250G</w:t>
            </w:r>
            <w:r>
              <w:rPr>
                <w:spacing w:val="-8"/>
                <w:sz w:val="16"/>
              </w:rPr>
              <w:t xml:space="preserve"> </w:t>
            </w:r>
            <w:r>
              <w:rPr>
                <w:spacing w:val="-4"/>
                <w:sz w:val="16"/>
              </w:rPr>
              <w:t>DWDM</w:t>
            </w:r>
          </w:p>
        </w:tc>
        <w:tc>
          <w:tcPr>
            <w:tcW w:w="2823" w:type="dxa"/>
            <w:shd w:val="clear" w:color="auto" w:fill="FFFF00"/>
          </w:tcPr>
          <w:p w14:paraId="0817EA65"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156</w:t>
            </w:r>
            <w:r>
              <w:rPr>
                <w:i/>
                <w:color w:val="0000FF"/>
                <w:spacing w:val="-4"/>
                <w:sz w:val="16"/>
              </w:rPr>
              <w:t xml:space="preserve"> </w:t>
            </w:r>
            <w:r>
              <w:rPr>
                <w:i/>
                <w:color w:val="0000FF"/>
                <w:sz w:val="16"/>
              </w:rPr>
              <w:t>230,00</w:t>
            </w:r>
            <w:r>
              <w:rPr>
                <w:i/>
                <w:color w:val="0000FF"/>
                <w:spacing w:val="-3"/>
                <w:sz w:val="16"/>
              </w:rPr>
              <w:t xml:space="preserve"> </w:t>
            </w:r>
            <w:r>
              <w:rPr>
                <w:i/>
                <w:color w:val="0000FF"/>
                <w:spacing w:val="-5"/>
                <w:sz w:val="16"/>
              </w:rPr>
              <w:t>Kč</w:t>
            </w:r>
          </w:p>
        </w:tc>
        <w:tc>
          <w:tcPr>
            <w:tcW w:w="2120" w:type="dxa"/>
          </w:tcPr>
          <w:p w14:paraId="1887C896" w14:textId="77777777" w:rsidR="00205FB1" w:rsidRDefault="00AC72B0">
            <w:pPr>
              <w:pStyle w:val="TableParagraph"/>
              <w:ind w:left="34"/>
              <w:rPr>
                <w:sz w:val="16"/>
              </w:rPr>
            </w:pPr>
            <w:r>
              <w:rPr>
                <w:spacing w:val="-2"/>
                <w:sz w:val="16"/>
              </w:rPr>
              <w:t>CON-SAS-ENCS125G</w:t>
            </w:r>
          </w:p>
        </w:tc>
        <w:tc>
          <w:tcPr>
            <w:tcW w:w="2168" w:type="dxa"/>
            <w:shd w:val="clear" w:color="auto" w:fill="FFFF00"/>
          </w:tcPr>
          <w:p w14:paraId="2C26D632" w14:textId="77777777" w:rsidR="00205FB1" w:rsidRDefault="00AC72B0">
            <w:pPr>
              <w:pStyle w:val="TableParagraph"/>
              <w:ind w:right="59"/>
              <w:jc w:val="right"/>
              <w:rPr>
                <w:i/>
                <w:sz w:val="16"/>
              </w:rPr>
            </w:pPr>
            <w:r>
              <w:rPr>
                <w:i/>
                <w:color w:val="0000FF"/>
                <w:sz w:val="16"/>
              </w:rPr>
              <w:t>169</w:t>
            </w:r>
            <w:r>
              <w:rPr>
                <w:i/>
                <w:color w:val="0000FF"/>
                <w:spacing w:val="-5"/>
                <w:sz w:val="16"/>
              </w:rPr>
              <w:t xml:space="preserve"> </w:t>
            </w:r>
            <w:r>
              <w:rPr>
                <w:i/>
                <w:color w:val="0000FF"/>
                <w:sz w:val="16"/>
              </w:rPr>
              <w:t>600,00</w:t>
            </w:r>
            <w:r>
              <w:rPr>
                <w:i/>
                <w:color w:val="0000FF"/>
                <w:spacing w:val="-3"/>
                <w:sz w:val="16"/>
              </w:rPr>
              <w:t xml:space="preserve"> </w:t>
            </w:r>
            <w:r>
              <w:rPr>
                <w:i/>
                <w:color w:val="0000FF"/>
                <w:spacing w:val="-5"/>
                <w:sz w:val="16"/>
              </w:rPr>
              <w:t>Kč</w:t>
            </w:r>
          </w:p>
        </w:tc>
      </w:tr>
      <w:tr w:rsidR="00205FB1" w14:paraId="0DA299BA" w14:textId="77777777">
        <w:trPr>
          <w:trHeight w:val="196"/>
        </w:trPr>
        <w:tc>
          <w:tcPr>
            <w:tcW w:w="2168" w:type="dxa"/>
          </w:tcPr>
          <w:p w14:paraId="7325E243" w14:textId="77777777" w:rsidR="00205FB1" w:rsidRDefault="00AC72B0">
            <w:pPr>
              <w:pStyle w:val="TableParagraph"/>
              <w:ind w:left="40"/>
              <w:rPr>
                <w:sz w:val="16"/>
              </w:rPr>
            </w:pPr>
            <w:r>
              <w:rPr>
                <w:spacing w:val="-2"/>
                <w:sz w:val="16"/>
              </w:rPr>
              <w:t>SF-NCS1K4-R731K9</w:t>
            </w:r>
          </w:p>
        </w:tc>
        <w:tc>
          <w:tcPr>
            <w:tcW w:w="5483" w:type="dxa"/>
          </w:tcPr>
          <w:p w14:paraId="0F661A0E" w14:textId="77777777" w:rsidR="00205FB1" w:rsidRDefault="00AC72B0">
            <w:pPr>
              <w:pStyle w:val="TableParagraph"/>
              <w:ind w:left="37"/>
              <w:rPr>
                <w:sz w:val="16"/>
              </w:rPr>
            </w:pPr>
            <w:r>
              <w:rPr>
                <w:sz w:val="16"/>
              </w:rPr>
              <w:t>NCS</w:t>
            </w:r>
            <w:r>
              <w:rPr>
                <w:spacing w:val="-2"/>
                <w:sz w:val="16"/>
              </w:rPr>
              <w:t xml:space="preserve"> </w:t>
            </w:r>
            <w:r>
              <w:rPr>
                <w:sz w:val="16"/>
              </w:rPr>
              <w:t>1K</w:t>
            </w:r>
            <w:r>
              <w:rPr>
                <w:spacing w:val="-2"/>
                <w:sz w:val="16"/>
              </w:rPr>
              <w:t xml:space="preserve"> </w:t>
            </w:r>
            <w:r>
              <w:rPr>
                <w:sz w:val="16"/>
              </w:rPr>
              <w:t>-</w:t>
            </w:r>
            <w:r>
              <w:rPr>
                <w:spacing w:val="-2"/>
                <w:sz w:val="16"/>
              </w:rPr>
              <w:t xml:space="preserve"> </w:t>
            </w:r>
            <w:r>
              <w:rPr>
                <w:sz w:val="16"/>
              </w:rPr>
              <w:t>R731</w:t>
            </w:r>
            <w:r>
              <w:rPr>
                <w:spacing w:val="-2"/>
                <w:sz w:val="16"/>
              </w:rPr>
              <w:t xml:space="preserve"> </w:t>
            </w:r>
            <w:r>
              <w:rPr>
                <w:sz w:val="16"/>
              </w:rPr>
              <w:t>SW,</w:t>
            </w:r>
            <w:r>
              <w:rPr>
                <w:spacing w:val="-2"/>
                <w:sz w:val="16"/>
              </w:rPr>
              <w:t xml:space="preserve"> NCS1004</w:t>
            </w:r>
          </w:p>
        </w:tc>
        <w:tc>
          <w:tcPr>
            <w:tcW w:w="2823" w:type="dxa"/>
            <w:shd w:val="clear" w:color="auto" w:fill="FFFF00"/>
          </w:tcPr>
          <w:p w14:paraId="5B024C59"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0237D431" w14:textId="77777777" w:rsidR="00205FB1" w:rsidRDefault="00205FB1">
            <w:pPr>
              <w:pStyle w:val="TableParagraph"/>
              <w:spacing w:line="240" w:lineRule="auto"/>
              <w:rPr>
                <w:rFonts w:ascii="Times New Roman"/>
                <w:sz w:val="12"/>
              </w:rPr>
            </w:pPr>
          </w:p>
        </w:tc>
        <w:tc>
          <w:tcPr>
            <w:tcW w:w="2168" w:type="dxa"/>
            <w:shd w:val="clear" w:color="auto" w:fill="BDBDBD"/>
          </w:tcPr>
          <w:p w14:paraId="32D417D2" w14:textId="77777777" w:rsidR="00205FB1" w:rsidRDefault="00205FB1">
            <w:pPr>
              <w:pStyle w:val="TableParagraph"/>
              <w:spacing w:line="240" w:lineRule="auto"/>
              <w:rPr>
                <w:rFonts w:ascii="Times New Roman"/>
                <w:sz w:val="12"/>
              </w:rPr>
            </w:pPr>
          </w:p>
        </w:tc>
      </w:tr>
      <w:tr w:rsidR="00205FB1" w14:paraId="382994BE" w14:textId="77777777">
        <w:trPr>
          <w:trHeight w:val="196"/>
        </w:trPr>
        <w:tc>
          <w:tcPr>
            <w:tcW w:w="2168" w:type="dxa"/>
          </w:tcPr>
          <w:p w14:paraId="31F03529" w14:textId="77777777" w:rsidR="00205FB1" w:rsidRDefault="00AC72B0">
            <w:pPr>
              <w:pStyle w:val="TableParagraph"/>
              <w:ind w:left="40"/>
              <w:rPr>
                <w:sz w:val="16"/>
              </w:rPr>
            </w:pPr>
            <w:r>
              <w:rPr>
                <w:spacing w:val="-2"/>
                <w:sz w:val="16"/>
              </w:rPr>
              <w:t>SF-NCS1K1-R631K9</w:t>
            </w:r>
          </w:p>
        </w:tc>
        <w:tc>
          <w:tcPr>
            <w:tcW w:w="5483" w:type="dxa"/>
          </w:tcPr>
          <w:p w14:paraId="67342F66" w14:textId="77777777" w:rsidR="00205FB1" w:rsidRDefault="00AC72B0">
            <w:pPr>
              <w:pStyle w:val="TableParagraph"/>
              <w:ind w:left="37"/>
              <w:rPr>
                <w:sz w:val="16"/>
              </w:rPr>
            </w:pPr>
            <w:r>
              <w:rPr>
                <w:sz w:val="16"/>
              </w:rPr>
              <w:t>NCS</w:t>
            </w:r>
            <w:r>
              <w:rPr>
                <w:spacing w:val="-3"/>
                <w:sz w:val="16"/>
              </w:rPr>
              <w:t xml:space="preserve"> </w:t>
            </w:r>
            <w:r>
              <w:rPr>
                <w:sz w:val="16"/>
              </w:rPr>
              <w:t>1K</w:t>
            </w:r>
            <w:r>
              <w:rPr>
                <w:spacing w:val="-2"/>
                <w:sz w:val="16"/>
              </w:rPr>
              <w:t xml:space="preserve"> </w:t>
            </w:r>
            <w:r>
              <w:rPr>
                <w:sz w:val="16"/>
              </w:rPr>
              <w:t>-</w:t>
            </w:r>
            <w:r>
              <w:rPr>
                <w:spacing w:val="-1"/>
                <w:sz w:val="16"/>
              </w:rPr>
              <w:t xml:space="preserve"> </w:t>
            </w:r>
            <w:r>
              <w:rPr>
                <w:sz w:val="16"/>
              </w:rPr>
              <w:t>R6.3.1</w:t>
            </w:r>
            <w:r>
              <w:rPr>
                <w:spacing w:val="-5"/>
                <w:sz w:val="16"/>
              </w:rPr>
              <w:t xml:space="preserve"> </w:t>
            </w:r>
            <w:r>
              <w:rPr>
                <w:sz w:val="16"/>
              </w:rPr>
              <w:t>SW,</w:t>
            </w:r>
            <w:r>
              <w:rPr>
                <w:spacing w:val="-2"/>
                <w:sz w:val="16"/>
              </w:rPr>
              <w:t xml:space="preserve"> NCS1001</w:t>
            </w:r>
          </w:p>
        </w:tc>
        <w:tc>
          <w:tcPr>
            <w:tcW w:w="2823" w:type="dxa"/>
            <w:shd w:val="clear" w:color="auto" w:fill="FFFF00"/>
          </w:tcPr>
          <w:p w14:paraId="580B3D29"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42363752" w14:textId="77777777" w:rsidR="00205FB1" w:rsidRDefault="00205FB1">
            <w:pPr>
              <w:pStyle w:val="TableParagraph"/>
              <w:spacing w:line="240" w:lineRule="auto"/>
              <w:rPr>
                <w:rFonts w:ascii="Times New Roman"/>
                <w:sz w:val="12"/>
              </w:rPr>
            </w:pPr>
          </w:p>
        </w:tc>
        <w:tc>
          <w:tcPr>
            <w:tcW w:w="2168" w:type="dxa"/>
            <w:shd w:val="clear" w:color="auto" w:fill="BDBDBD"/>
          </w:tcPr>
          <w:p w14:paraId="34F50E12" w14:textId="77777777" w:rsidR="00205FB1" w:rsidRDefault="00205FB1">
            <w:pPr>
              <w:pStyle w:val="TableParagraph"/>
              <w:spacing w:line="240" w:lineRule="auto"/>
              <w:rPr>
                <w:rFonts w:ascii="Times New Roman"/>
                <w:sz w:val="12"/>
              </w:rPr>
            </w:pPr>
          </w:p>
        </w:tc>
      </w:tr>
      <w:tr w:rsidR="00205FB1" w14:paraId="2379F77B" w14:textId="77777777">
        <w:trPr>
          <w:trHeight w:val="196"/>
        </w:trPr>
        <w:tc>
          <w:tcPr>
            <w:tcW w:w="2168" w:type="dxa"/>
          </w:tcPr>
          <w:p w14:paraId="2E3C0C73" w14:textId="77777777" w:rsidR="00205FB1" w:rsidRDefault="00AC72B0">
            <w:pPr>
              <w:pStyle w:val="TableParagraph"/>
              <w:ind w:left="40"/>
              <w:rPr>
                <w:sz w:val="16"/>
              </w:rPr>
            </w:pPr>
            <w:r>
              <w:rPr>
                <w:spacing w:val="-2"/>
                <w:sz w:val="16"/>
              </w:rPr>
              <w:t>SF-NCS1K-R621K9</w:t>
            </w:r>
          </w:p>
        </w:tc>
        <w:tc>
          <w:tcPr>
            <w:tcW w:w="5483" w:type="dxa"/>
          </w:tcPr>
          <w:p w14:paraId="50B65FEF" w14:textId="77777777" w:rsidR="00205FB1" w:rsidRDefault="00AC72B0">
            <w:pPr>
              <w:pStyle w:val="TableParagraph"/>
              <w:ind w:left="37"/>
              <w:rPr>
                <w:sz w:val="16"/>
              </w:rPr>
            </w:pPr>
            <w:r>
              <w:rPr>
                <w:sz w:val="16"/>
              </w:rPr>
              <w:t>NCS</w:t>
            </w:r>
            <w:r>
              <w:rPr>
                <w:spacing w:val="-3"/>
                <w:sz w:val="16"/>
              </w:rPr>
              <w:t xml:space="preserve"> </w:t>
            </w:r>
            <w:r>
              <w:rPr>
                <w:sz w:val="16"/>
              </w:rPr>
              <w:t>1K</w:t>
            </w:r>
            <w:r>
              <w:rPr>
                <w:spacing w:val="-2"/>
                <w:sz w:val="16"/>
              </w:rPr>
              <w:t xml:space="preserve"> </w:t>
            </w:r>
            <w:r>
              <w:rPr>
                <w:sz w:val="16"/>
              </w:rPr>
              <w:t>-</w:t>
            </w:r>
            <w:r>
              <w:rPr>
                <w:spacing w:val="-1"/>
                <w:sz w:val="16"/>
              </w:rPr>
              <w:t xml:space="preserve"> </w:t>
            </w:r>
            <w:r>
              <w:rPr>
                <w:sz w:val="16"/>
              </w:rPr>
              <w:t>R6.2.1</w:t>
            </w:r>
            <w:r>
              <w:rPr>
                <w:spacing w:val="-5"/>
                <w:sz w:val="16"/>
              </w:rPr>
              <w:t xml:space="preserve"> </w:t>
            </w:r>
            <w:r>
              <w:rPr>
                <w:sz w:val="16"/>
              </w:rPr>
              <w:t>SW,</w:t>
            </w:r>
            <w:r>
              <w:rPr>
                <w:spacing w:val="-2"/>
                <w:sz w:val="16"/>
              </w:rPr>
              <w:t xml:space="preserve"> NCS1002</w:t>
            </w:r>
          </w:p>
        </w:tc>
        <w:tc>
          <w:tcPr>
            <w:tcW w:w="2823" w:type="dxa"/>
            <w:shd w:val="clear" w:color="auto" w:fill="FFFF00"/>
          </w:tcPr>
          <w:p w14:paraId="7F8B2A96"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18EDC9BC" w14:textId="77777777" w:rsidR="00205FB1" w:rsidRDefault="00205FB1">
            <w:pPr>
              <w:pStyle w:val="TableParagraph"/>
              <w:spacing w:line="240" w:lineRule="auto"/>
              <w:rPr>
                <w:rFonts w:ascii="Times New Roman"/>
                <w:sz w:val="12"/>
              </w:rPr>
            </w:pPr>
          </w:p>
        </w:tc>
        <w:tc>
          <w:tcPr>
            <w:tcW w:w="2168" w:type="dxa"/>
            <w:shd w:val="clear" w:color="auto" w:fill="BDBDBD"/>
          </w:tcPr>
          <w:p w14:paraId="7560F3E8" w14:textId="77777777" w:rsidR="00205FB1" w:rsidRDefault="00205FB1">
            <w:pPr>
              <w:pStyle w:val="TableParagraph"/>
              <w:spacing w:line="240" w:lineRule="auto"/>
              <w:rPr>
                <w:rFonts w:ascii="Times New Roman"/>
                <w:sz w:val="12"/>
              </w:rPr>
            </w:pPr>
          </w:p>
        </w:tc>
      </w:tr>
      <w:tr w:rsidR="00205FB1" w14:paraId="34DA7E1E" w14:textId="77777777">
        <w:trPr>
          <w:trHeight w:val="196"/>
        </w:trPr>
        <w:tc>
          <w:tcPr>
            <w:tcW w:w="2168" w:type="dxa"/>
          </w:tcPr>
          <w:p w14:paraId="1917E840" w14:textId="77777777" w:rsidR="00205FB1" w:rsidRDefault="00AC72B0">
            <w:pPr>
              <w:pStyle w:val="TableParagraph"/>
              <w:ind w:left="40"/>
              <w:rPr>
                <w:sz w:val="16"/>
              </w:rPr>
            </w:pPr>
            <w:r>
              <w:rPr>
                <w:spacing w:val="-4"/>
                <w:sz w:val="16"/>
              </w:rPr>
              <w:t>NCS1K-400GMXP-</w:t>
            </w:r>
            <w:r>
              <w:rPr>
                <w:spacing w:val="-5"/>
                <w:sz w:val="16"/>
              </w:rPr>
              <w:t>UPG</w:t>
            </w:r>
          </w:p>
        </w:tc>
        <w:tc>
          <w:tcPr>
            <w:tcW w:w="5483" w:type="dxa"/>
          </w:tcPr>
          <w:p w14:paraId="4535AC6D" w14:textId="77777777" w:rsidR="00205FB1" w:rsidRDefault="00AC72B0">
            <w:pPr>
              <w:pStyle w:val="TableParagraph"/>
              <w:ind w:left="37"/>
              <w:rPr>
                <w:sz w:val="16"/>
              </w:rPr>
            </w:pPr>
            <w:r>
              <w:rPr>
                <w:sz w:val="16"/>
              </w:rPr>
              <w:t>NCS</w:t>
            </w:r>
            <w:r>
              <w:rPr>
                <w:spacing w:val="-5"/>
                <w:sz w:val="16"/>
              </w:rPr>
              <w:t xml:space="preserve"> </w:t>
            </w:r>
            <w:r>
              <w:rPr>
                <w:sz w:val="16"/>
              </w:rPr>
              <w:t>1004</w:t>
            </w:r>
            <w:r>
              <w:rPr>
                <w:spacing w:val="-8"/>
                <w:sz w:val="16"/>
              </w:rPr>
              <w:t xml:space="preserve"> </w:t>
            </w:r>
            <w:r>
              <w:rPr>
                <w:sz w:val="16"/>
              </w:rPr>
              <w:t>2x</w:t>
            </w:r>
            <w:r>
              <w:rPr>
                <w:spacing w:val="-5"/>
                <w:sz w:val="16"/>
              </w:rPr>
              <w:t xml:space="preserve"> </w:t>
            </w:r>
            <w:r>
              <w:rPr>
                <w:sz w:val="16"/>
              </w:rPr>
              <w:t>400G</w:t>
            </w:r>
            <w:r>
              <w:rPr>
                <w:spacing w:val="-7"/>
                <w:sz w:val="16"/>
              </w:rPr>
              <w:t xml:space="preserve"> </w:t>
            </w:r>
            <w:r>
              <w:rPr>
                <w:sz w:val="16"/>
              </w:rPr>
              <w:t>Muxponder</w:t>
            </w:r>
            <w:r>
              <w:rPr>
                <w:spacing w:val="-8"/>
                <w:sz w:val="16"/>
              </w:rPr>
              <w:t xml:space="preserve"> </w:t>
            </w:r>
            <w:r>
              <w:rPr>
                <w:sz w:val="16"/>
              </w:rPr>
              <w:t>-</w:t>
            </w:r>
            <w:r>
              <w:rPr>
                <w:spacing w:val="-2"/>
                <w:sz w:val="16"/>
              </w:rPr>
              <w:t xml:space="preserve"> </w:t>
            </w:r>
            <w:r>
              <w:rPr>
                <w:sz w:val="16"/>
              </w:rPr>
              <w:t>Upgrade</w:t>
            </w:r>
            <w:r>
              <w:rPr>
                <w:spacing w:val="-6"/>
                <w:sz w:val="16"/>
              </w:rPr>
              <w:t xml:space="preserve"> </w:t>
            </w:r>
            <w:r>
              <w:rPr>
                <w:spacing w:val="-5"/>
                <w:sz w:val="16"/>
              </w:rPr>
              <w:t>ATO</w:t>
            </w:r>
          </w:p>
        </w:tc>
        <w:tc>
          <w:tcPr>
            <w:tcW w:w="2823" w:type="dxa"/>
            <w:shd w:val="clear" w:color="auto" w:fill="FFFF00"/>
          </w:tcPr>
          <w:p w14:paraId="3724AEE2"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1555F36A" w14:textId="77777777" w:rsidR="00205FB1" w:rsidRDefault="00205FB1">
            <w:pPr>
              <w:pStyle w:val="TableParagraph"/>
              <w:spacing w:line="240" w:lineRule="auto"/>
              <w:rPr>
                <w:rFonts w:ascii="Times New Roman"/>
                <w:sz w:val="12"/>
              </w:rPr>
            </w:pPr>
          </w:p>
        </w:tc>
        <w:tc>
          <w:tcPr>
            <w:tcW w:w="2168" w:type="dxa"/>
            <w:shd w:val="clear" w:color="auto" w:fill="BDBDBD"/>
          </w:tcPr>
          <w:p w14:paraId="1D67DEC9" w14:textId="77777777" w:rsidR="00205FB1" w:rsidRDefault="00205FB1">
            <w:pPr>
              <w:pStyle w:val="TableParagraph"/>
              <w:spacing w:line="240" w:lineRule="auto"/>
              <w:rPr>
                <w:rFonts w:ascii="Times New Roman"/>
                <w:sz w:val="12"/>
              </w:rPr>
            </w:pPr>
          </w:p>
        </w:tc>
      </w:tr>
      <w:tr w:rsidR="00205FB1" w14:paraId="341F483C" w14:textId="77777777">
        <w:trPr>
          <w:trHeight w:val="193"/>
        </w:trPr>
        <w:tc>
          <w:tcPr>
            <w:tcW w:w="2168" w:type="dxa"/>
          </w:tcPr>
          <w:p w14:paraId="3D25081C" w14:textId="77777777" w:rsidR="00205FB1" w:rsidRDefault="00AC72B0">
            <w:pPr>
              <w:pStyle w:val="TableParagraph"/>
              <w:spacing w:line="174" w:lineRule="exact"/>
              <w:ind w:left="40"/>
              <w:rPr>
                <w:sz w:val="16"/>
              </w:rPr>
            </w:pPr>
            <w:r>
              <w:rPr>
                <w:spacing w:val="-2"/>
                <w:sz w:val="16"/>
              </w:rPr>
              <w:t>E-XR-1K4-751K9</w:t>
            </w:r>
          </w:p>
        </w:tc>
        <w:tc>
          <w:tcPr>
            <w:tcW w:w="5483" w:type="dxa"/>
          </w:tcPr>
          <w:p w14:paraId="50B4F163" w14:textId="77777777" w:rsidR="00205FB1" w:rsidRDefault="00AC72B0">
            <w:pPr>
              <w:pStyle w:val="TableParagraph"/>
              <w:spacing w:line="174" w:lineRule="exact"/>
              <w:ind w:left="37"/>
              <w:rPr>
                <w:sz w:val="16"/>
              </w:rPr>
            </w:pPr>
            <w:r>
              <w:rPr>
                <w:sz w:val="16"/>
              </w:rPr>
              <w:t>NCS</w:t>
            </w:r>
            <w:r>
              <w:rPr>
                <w:spacing w:val="-3"/>
                <w:sz w:val="16"/>
              </w:rPr>
              <w:t xml:space="preserve"> </w:t>
            </w:r>
            <w:r>
              <w:rPr>
                <w:sz w:val="16"/>
              </w:rPr>
              <w:t>1K4</w:t>
            </w:r>
            <w:r>
              <w:rPr>
                <w:spacing w:val="-6"/>
                <w:sz w:val="16"/>
              </w:rPr>
              <w:t xml:space="preserve"> </w:t>
            </w:r>
            <w:r>
              <w:rPr>
                <w:sz w:val="16"/>
              </w:rPr>
              <w:t>IOS-XR</w:t>
            </w:r>
            <w:r>
              <w:rPr>
                <w:spacing w:val="-6"/>
                <w:sz w:val="16"/>
              </w:rPr>
              <w:t xml:space="preserve"> </w:t>
            </w:r>
            <w:r>
              <w:rPr>
                <w:sz w:val="16"/>
              </w:rPr>
              <w:t>SW</w:t>
            </w:r>
            <w:r>
              <w:rPr>
                <w:spacing w:val="-3"/>
                <w:sz w:val="16"/>
              </w:rPr>
              <w:t xml:space="preserve"> </w:t>
            </w:r>
            <w:r>
              <w:rPr>
                <w:sz w:val="16"/>
              </w:rPr>
              <w:t>Release</w:t>
            </w:r>
            <w:r>
              <w:rPr>
                <w:spacing w:val="-6"/>
                <w:sz w:val="16"/>
              </w:rPr>
              <w:t xml:space="preserve"> </w:t>
            </w:r>
            <w:r>
              <w:rPr>
                <w:sz w:val="16"/>
              </w:rPr>
              <w:t>7.5.1</w:t>
            </w:r>
            <w:r>
              <w:rPr>
                <w:spacing w:val="-4"/>
                <w:sz w:val="16"/>
              </w:rPr>
              <w:t xml:space="preserve"> </w:t>
            </w:r>
            <w:r>
              <w:rPr>
                <w:sz w:val="16"/>
              </w:rPr>
              <w:t>RTU</w:t>
            </w:r>
            <w:r>
              <w:rPr>
                <w:spacing w:val="-6"/>
                <w:sz w:val="16"/>
              </w:rPr>
              <w:t xml:space="preserve"> </w:t>
            </w:r>
            <w:r>
              <w:rPr>
                <w:sz w:val="16"/>
              </w:rPr>
              <w:t>-</w:t>
            </w:r>
            <w:r>
              <w:rPr>
                <w:spacing w:val="-1"/>
                <w:sz w:val="16"/>
              </w:rPr>
              <w:t xml:space="preserve"> </w:t>
            </w:r>
            <w:r>
              <w:rPr>
                <w:sz w:val="16"/>
              </w:rPr>
              <w:t>E-</w:t>
            </w:r>
            <w:r>
              <w:rPr>
                <w:spacing w:val="-2"/>
                <w:sz w:val="16"/>
              </w:rPr>
              <w:t>Delivery</w:t>
            </w:r>
          </w:p>
        </w:tc>
        <w:tc>
          <w:tcPr>
            <w:tcW w:w="2823" w:type="dxa"/>
            <w:shd w:val="clear" w:color="auto" w:fill="FFFF00"/>
          </w:tcPr>
          <w:p w14:paraId="489D4D4A" w14:textId="77777777" w:rsidR="00205FB1" w:rsidRDefault="00AC72B0">
            <w:pPr>
              <w:pStyle w:val="TableParagraph"/>
              <w:spacing w:line="174" w:lineRule="exact"/>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55AAE00E" w14:textId="77777777" w:rsidR="00205FB1" w:rsidRDefault="00205FB1">
            <w:pPr>
              <w:pStyle w:val="TableParagraph"/>
              <w:spacing w:line="240" w:lineRule="auto"/>
              <w:rPr>
                <w:rFonts w:ascii="Times New Roman"/>
                <w:sz w:val="12"/>
              </w:rPr>
            </w:pPr>
          </w:p>
        </w:tc>
        <w:tc>
          <w:tcPr>
            <w:tcW w:w="2168" w:type="dxa"/>
            <w:shd w:val="clear" w:color="auto" w:fill="BDBDBD"/>
          </w:tcPr>
          <w:p w14:paraId="17626091" w14:textId="77777777" w:rsidR="00205FB1" w:rsidRDefault="00205FB1">
            <w:pPr>
              <w:pStyle w:val="TableParagraph"/>
              <w:spacing w:line="240" w:lineRule="auto"/>
              <w:rPr>
                <w:rFonts w:ascii="Times New Roman"/>
                <w:sz w:val="12"/>
              </w:rPr>
            </w:pPr>
          </w:p>
        </w:tc>
      </w:tr>
      <w:tr w:rsidR="00205FB1" w14:paraId="653D0DDA" w14:textId="77777777">
        <w:trPr>
          <w:trHeight w:val="196"/>
        </w:trPr>
        <w:tc>
          <w:tcPr>
            <w:tcW w:w="2168" w:type="dxa"/>
          </w:tcPr>
          <w:p w14:paraId="2F22EA0F" w14:textId="77777777" w:rsidR="00205FB1" w:rsidRDefault="00AC72B0">
            <w:pPr>
              <w:pStyle w:val="TableParagraph"/>
              <w:ind w:left="40"/>
              <w:rPr>
                <w:sz w:val="16"/>
              </w:rPr>
            </w:pPr>
            <w:r>
              <w:rPr>
                <w:spacing w:val="-2"/>
                <w:sz w:val="16"/>
              </w:rPr>
              <w:t>E-XR-1K4-731K9</w:t>
            </w:r>
          </w:p>
        </w:tc>
        <w:tc>
          <w:tcPr>
            <w:tcW w:w="5483" w:type="dxa"/>
          </w:tcPr>
          <w:p w14:paraId="697A0721" w14:textId="77777777" w:rsidR="00205FB1" w:rsidRDefault="00AC72B0">
            <w:pPr>
              <w:pStyle w:val="TableParagraph"/>
              <w:ind w:left="37"/>
              <w:rPr>
                <w:sz w:val="16"/>
              </w:rPr>
            </w:pPr>
            <w:r>
              <w:rPr>
                <w:sz w:val="16"/>
              </w:rPr>
              <w:t>NCS</w:t>
            </w:r>
            <w:r>
              <w:rPr>
                <w:spacing w:val="-5"/>
                <w:sz w:val="16"/>
              </w:rPr>
              <w:t xml:space="preserve"> </w:t>
            </w:r>
            <w:r>
              <w:rPr>
                <w:sz w:val="16"/>
              </w:rPr>
              <w:t>1004</w:t>
            </w:r>
            <w:r>
              <w:rPr>
                <w:spacing w:val="-7"/>
                <w:sz w:val="16"/>
              </w:rPr>
              <w:t xml:space="preserve"> </w:t>
            </w:r>
            <w:r>
              <w:rPr>
                <w:sz w:val="16"/>
              </w:rPr>
              <w:t>IOS</w:t>
            </w:r>
            <w:r>
              <w:rPr>
                <w:spacing w:val="-4"/>
                <w:sz w:val="16"/>
              </w:rPr>
              <w:t xml:space="preserve"> </w:t>
            </w:r>
            <w:r>
              <w:rPr>
                <w:sz w:val="16"/>
              </w:rPr>
              <w:t>XR</w:t>
            </w:r>
            <w:r>
              <w:rPr>
                <w:spacing w:val="-6"/>
                <w:sz w:val="16"/>
              </w:rPr>
              <w:t xml:space="preserve"> </w:t>
            </w:r>
            <w:r>
              <w:rPr>
                <w:sz w:val="16"/>
              </w:rPr>
              <w:t>Software</w:t>
            </w:r>
            <w:r>
              <w:rPr>
                <w:spacing w:val="-6"/>
                <w:sz w:val="16"/>
              </w:rPr>
              <w:t xml:space="preserve"> </w:t>
            </w:r>
            <w:r>
              <w:rPr>
                <w:sz w:val="16"/>
              </w:rPr>
              <w:t>Release</w:t>
            </w:r>
            <w:r>
              <w:rPr>
                <w:spacing w:val="-5"/>
                <w:sz w:val="16"/>
              </w:rPr>
              <w:t xml:space="preserve"> </w:t>
            </w:r>
            <w:r>
              <w:rPr>
                <w:sz w:val="16"/>
              </w:rPr>
              <w:t>731</w:t>
            </w:r>
            <w:r>
              <w:rPr>
                <w:spacing w:val="-5"/>
                <w:sz w:val="16"/>
              </w:rPr>
              <w:t xml:space="preserve"> </w:t>
            </w:r>
            <w:r>
              <w:rPr>
                <w:sz w:val="16"/>
              </w:rPr>
              <w:t>RTU-</w:t>
            </w:r>
            <w:r>
              <w:rPr>
                <w:spacing w:val="30"/>
                <w:sz w:val="16"/>
              </w:rPr>
              <w:t xml:space="preserve"> </w:t>
            </w:r>
            <w:r>
              <w:rPr>
                <w:sz w:val="16"/>
              </w:rPr>
              <w:t>E-</w:t>
            </w:r>
            <w:r>
              <w:rPr>
                <w:spacing w:val="-2"/>
                <w:sz w:val="16"/>
              </w:rPr>
              <w:t>Delivery</w:t>
            </w:r>
          </w:p>
        </w:tc>
        <w:tc>
          <w:tcPr>
            <w:tcW w:w="2823" w:type="dxa"/>
            <w:shd w:val="clear" w:color="auto" w:fill="FFFF00"/>
          </w:tcPr>
          <w:p w14:paraId="09707A59"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tcPr>
          <w:p w14:paraId="3B125763" w14:textId="77777777" w:rsidR="00205FB1" w:rsidRDefault="00AC72B0">
            <w:pPr>
              <w:pStyle w:val="TableParagraph"/>
              <w:ind w:left="34"/>
              <w:rPr>
                <w:sz w:val="16"/>
              </w:rPr>
            </w:pPr>
            <w:r>
              <w:rPr>
                <w:spacing w:val="-2"/>
                <w:sz w:val="16"/>
              </w:rPr>
              <w:t>CON-SAS-1K4731K9</w:t>
            </w:r>
          </w:p>
        </w:tc>
        <w:tc>
          <w:tcPr>
            <w:tcW w:w="2168" w:type="dxa"/>
            <w:shd w:val="clear" w:color="auto" w:fill="FFFF00"/>
          </w:tcPr>
          <w:p w14:paraId="49AF4D80"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5EE19D6D" w14:textId="77777777">
        <w:trPr>
          <w:trHeight w:val="196"/>
        </w:trPr>
        <w:tc>
          <w:tcPr>
            <w:tcW w:w="2168" w:type="dxa"/>
          </w:tcPr>
          <w:p w14:paraId="724942AD" w14:textId="77777777" w:rsidR="00205FB1" w:rsidRDefault="00AC72B0">
            <w:pPr>
              <w:pStyle w:val="TableParagraph"/>
              <w:spacing w:line="177" w:lineRule="exact"/>
              <w:ind w:left="40"/>
              <w:rPr>
                <w:sz w:val="16"/>
              </w:rPr>
            </w:pPr>
            <w:r>
              <w:rPr>
                <w:spacing w:val="-4"/>
                <w:sz w:val="16"/>
              </w:rPr>
              <w:t>ONS-CFP2-WDM-</w:t>
            </w:r>
            <w:r>
              <w:rPr>
                <w:spacing w:val="-5"/>
                <w:sz w:val="16"/>
              </w:rPr>
              <w:t>LIC</w:t>
            </w:r>
          </w:p>
        </w:tc>
        <w:tc>
          <w:tcPr>
            <w:tcW w:w="5483" w:type="dxa"/>
          </w:tcPr>
          <w:p w14:paraId="7F8FE8EB" w14:textId="77777777" w:rsidR="00205FB1" w:rsidRDefault="00AC72B0">
            <w:pPr>
              <w:pStyle w:val="TableParagraph"/>
              <w:spacing w:line="177" w:lineRule="exact"/>
              <w:ind w:left="37"/>
              <w:rPr>
                <w:sz w:val="16"/>
              </w:rPr>
            </w:pPr>
            <w:r>
              <w:rPr>
                <w:sz w:val="16"/>
              </w:rPr>
              <w:t>CFP2</w:t>
            </w:r>
            <w:r>
              <w:rPr>
                <w:spacing w:val="-7"/>
                <w:sz w:val="16"/>
              </w:rPr>
              <w:t xml:space="preserve"> </w:t>
            </w:r>
            <w:r>
              <w:rPr>
                <w:sz w:val="16"/>
              </w:rPr>
              <w:t>WDM</w:t>
            </w:r>
            <w:r>
              <w:rPr>
                <w:spacing w:val="-8"/>
                <w:sz w:val="16"/>
              </w:rPr>
              <w:t xml:space="preserve"> </w:t>
            </w:r>
            <w:r>
              <w:rPr>
                <w:sz w:val="16"/>
              </w:rPr>
              <w:t>-</w:t>
            </w:r>
            <w:r>
              <w:rPr>
                <w:spacing w:val="-1"/>
                <w:sz w:val="16"/>
              </w:rPr>
              <w:t xml:space="preserve"> </w:t>
            </w:r>
            <w:r>
              <w:rPr>
                <w:sz w:val="16"/>
              </w:rPr>
              <w:t>C-band</w:t>
            </w:r>
            <w:r>
              <w:rPr>
                <w:spacing w:val="-5"/>
                <w:sz w:val="16"/>
              </w:rPr>
              <w:t xml:space="preserve"> </w:t>
            </w:r>
            <w:r>
              <w:rPr>
                <w:sz w:val="16"/>
              </w:rPr>
              <w:t>Tunable</w:t>
            </w:r>
            <w:r>
              <w:rPr>
                <w:spacing w:val="-5"/>
                <w:sz w:val="16"/>
              </w:rPr>
              <w:t xml:space="preserve"> </w:t>
            </w:r>
            <w:r>
              <w:rPr>
                <w:sz w:val="16"/>
              </w:rPr>
              <w:t>-</w:t>
            </w:r>
            <w:r>
              <w:rPr>
                <w:spacing w:val="-2"/>
                <w:sz w:val="16"/>
              </w:rPr>
              <w:t xml:space="preserve"> </w:t>
            </w:r>
            <w:r>
              <w:rPr>
                <w:sz w:val="16"/>
              </w:rPr>
              <w:t>Lic.</w:t>
            </w:r>
            <w:r>
              <w:rPr>
                <w:spacing w:val="-3"/>
                <w:sz w:val="16"/>
              </w:rPr>
              <w:t xml:space="preserve"> </w:t>
            </w:r>
            <w:r>
              <w:rPr>
                <w:sz w:val="16"/>
              </w:rPr>
              <w:t>For</w:t>
            </w:r>
            <w:r>
              <w:rPr>
                <w:spacing w:val="-8"/>
                <w:sz w:val="16"/>
              </w:rPr>
              <w:t xml:space="preserve"> </w:t>
            </w:r>
            <w:r>
              <w:rPr>
                <w:sz w:val="16"/>
              </w:rPr>
              <w:t>100G</w:t>
            </w:r>
            <w:r>
              <w:rPr>
                <w:spacing w:val="-5"/>
                <w:sz w:val="16"/>
              </w:rPr>
              <w:t xml:space="preserve"> </w:t>
            </w:r>
            <w:r>
              <w:rPr>
                <w:sz w:val="16"/>
              </w:rPr>
              <w:t>HD-FEC-</w:t>
            </w:r>
            <w:r>
              <w:rPr>
                <w:spacing w:val="-4"/>
                <w:sz w:val="16"/>
              </w:rPr>
              <w:t xml:space="preserve"> </w:t>
            </w:r>
            <w:r>
              <w:rPr>
                <w:spacing w:val="-5"/>
                <w:sz w:val="16"/>
              </w:rPr>
              <w:t>ATO</w:t>
            </w:r>
          </w:p>
        </w:tc>
        <w:tc>
          <w:tcPr>
            <w:tcW w:w="2823" w:type="dxa"/>
            <w:shd w:val="clear" w:color="auto" w:fill="FFFF00"/>
          </w:tcPr>
          <w:p w14:paraId="4EE78C29" w14:textId="77777777" w:rsidR="00205FB1" w:rsidRDefault="00AC72B0">
            <w:pPr>
              <w:pStyle w:val="TableParagraph"/>
              <w:spacing w:line="177" w:lineRule="exact"/>
              <w:ind w:right="56"/>
              <w:jc w:val="right"/>
              <w:rPr>
                <w:i/>
                <w:sz w:val="16"/>
              </w:rPr>
            </w:pPr>
            <w:r>
              <w:rPr>
                <w:i/>
                <w:color w:val="0000FF"/>
                <w:sz w:val="16"/>
              </w:rPr>
              <w:t>2</w:t>
            </w:r>
            <w:r>
              <w:rPr>
                <w:i/>
                <w:color w:val="0000FF"/>
                <w:spacing w:val="-3"/>
                <w:sz w:val="16"/>
              </w:rPr>
              <w:t xml:space="preserve"> </w:t>
            </w:r>
            <w:r>
              <w:rPr>
                <w:i/>
                <w:color w:val="0000FF"/>
                <w:sz w:val="16"/>
              </w:rPr>
              <w:t>114</w:t>
            </w:r>
            <w:r>
              <w:rPr>
                <w:i/>
                <w:color w:val="0000FF"/>
                <w:spacing w:val="-4"/>
                <w:sz w:val="16"/>
              </w:rPr>
              <w:t xml:space="preserve"> </w:t>
            </w:r>
            <w:r>
              <w:rPr>
                <w:i/>
                <w:color w:val="0000FF"/>
                <w:sz w:val="16"/>
              </w:rPr>
              <w:t>680,00</w:t>
            </w:r>
            <w:r>
              <w:rPr>
                <w:i/>
                <w:color w:val="0000FF"/>
                <w:spacing w:val="-3"/>
                <w:sz w:val="16"/>
              </w:rPr>
              <w:t xml:space="preserve"> </w:t>
            </w:r>
            <w:r>
              <w:rPr>
                <w:i/>
                <w:color w:val="0000FF"/>
                <w:spacing w:val="-5"/>
                <w:sz w:val="16"/>
              </w:rPr>
              <w:t>Kč</w:t>
            </w:r>
          </w:p>
        </w:tc>
        <w:tc>
          <w:tcPr>
            <w:tcW w:w="2120" w:type="dxa"/>
          </w:tcPr>
          <w:p w14:paraId="23F8E66D" w14:textId="77777777" w:rsidR="00205FB1" w:rsidRDefault="00AC72B0">
            <w:pPr>
              <w:pStyle w:val="TableParagraph"/>
              <w:spacing w:line="177" w:lineRule="exact"/>
              <w:ind w:left="34"/>
              <w:rPr>
                <w:sz w:val="16"/>
              </w:rPr>
            </w:pPr>
            <w:r>
              <w:rPr>
                <w:spacing w:val="-4"/>
                <w:sz w:val="16"/>
              </w:rPr>
              <w:t>CON-SNT-ONSCFP2L</w:t>
            </w:r>
          </w:p>
        </w:tc>
        <w:tc>
          <w:tcPr>
            <w:tcW w:w="2168" w:type="dxa"/>
            <w:shd w:val="clear" w:color="auto" w:fill="FFFF00"/>
          </w:tcPr>
          <w:p w14:paraId="1EAC9BCC" w14:textId="77777777" w:rsidR="00205FB1" w:rsidRDefault="00AC72B0">
            <w:pPr>
              <w:pStyle w:val="TableParagraph"/>
              <w:spacing w:line="177" w:lineRule="exact"/>
              <w:ind w:right="59"/>
              <w:jc w:val="right"/>
              <w:rPr>
                <w:i/>
                <w:sz w:val="16"/>
              </w:rPr>
            </w:pPr>
            <w:r>
              <w:rPr>
                <w:i/>
                <w:color w:val="0000FF"/>
                <w:sz w:val="16"/>
              </w:rPr>
              <w:t>149</w:t>
            </w:r>
            <w:r>
              <w:rPr>
                <w:i/>
                <w:color w:val="0000FF"/>
                <w:spacing w:val="-5"/>
                <w:sz w:val="16"/>
              </w:rPr>
              <w:t xml:space="preserve"> </w:t>
            </w:r>
            <w:r>
              <w:rPr>
                <w:i/>
                <w:color w:val="0000FF"/>
                <w:sz w:val="16"/>
              </w:rPr>
              <w:t>360,00</w:t>
            </w:r>
            <w:r>
              <w:rPr>
                <w:i/>
                <w:color w:val="0000FF"/>
                <w:spacing w:val="-3"/>
                <w:sz w:val="16"/>
              </w:rPr>
              <w:t xml:space="preserve"> </w:t>
            </w:r>
            <w:r>
              <w:rPr>
                <w:i/>
                <w:color w:val="0000FF"/>
                <w:spacing w:val="-5"/>
                <w:sz w:val="16"/>
              </w:rPr>
              <w:t>Kč</w:t>
            </w:r>
          </w:p>
        </w:tc>
      </w:tr>
      <w:tr w:rsidR="00205FB1" w14:paraId="0AA2B0C7" w14:textId="77777777">
        <w:trPr>
          <w:trHeight w:val="196"/>
        </w:trPr>
        <w:tc>
          <w:tcPr>
            <w:tcW w:w="2168" w:type="dxa"/>
          </w:tcPr>
          <w:p w14:paraId="106140E8" w14:textId="77777777" w:rsidR="00205FB1" w:rsidRDefault="00AC72B0">
            <w:pPr>
              <w:pStyle w:val="TableParagraph"/>
              <w:ind w:left="40"/>
              <w:rPr>
                <w:sz w:val="16"/>
              </w:rPr>
            </w:pPr>
            <w:r>
              <w:rPr>
                <w:spacing w:val="-2"/>
                <w:sz w:val="16"/>
              </w:rPr>
              <w:t>XR-1K1-L-751K9</w:t>
            </w:r>
          </w:p>
        </w:tc>
        <w:tc>
          <w:tcPr>
            <w:tcW w:w="5483" w:type="dxa"/>
          </w:tcPr>
          <w:p w14:paraId="7E03C3BE" w14:textId="77777777" w:rsidR="00205FB1" w:rsidRDefault="00AC72B0">
            <w:pPr>
              <w:pStyle w:val="TableParagraph"/>
              <w:ind w:left="37"/>
              <w:rPr>
                <w:sz w:val="16"/>
              </w:rPr>
            </w:pPr>
            <w:r>
              <w:rPr>
                <w:sz w:val="16"/>
              </w:rPr>
              <w:t>NCS</w:t>
            </w:r>
            <w:r>
              <w:rPr>
                <w:spacing w:val="-7"/>
                <w:sz w:val="16"/>
              </w:rPr>
              <w:t xml:space="preserve"> </w:t>
            </w:r>
            <w:r>
              <w:rPr>
                <w:sz w:val="16"/>
              </w:rPr>
              <w:t>1K1</w:t>
            </w:r>
            <w:r>
              <w:rPr>
                <w:spacing w:val="-5"/>
                <w:sz w:val="16"/>
              </w:rPr>
              <w:t xml:space="preserve"> </w:t>
            </w:r>
            <w:r>
              <w:rPr>
                <w:sz w:val="16"/>
              </w:rPr>
              <w:t>IOS-XR</w:t>
            </w:r>
            <w:r>
              <w:rPr>
                <w:spacing w:val="-8"/>
                <w:sz w:val="16"/>
              </w:rPr>
              <w:t xml:space="preserve"> </w:t>
            </w:r>
            <w:r>
              <w:rPr>
                <w:sz w:val="16"/>
              </w:rPr>
              <w:t>SW</w:t>
            </w:r>
            <w:r>
              <w:rPr>
                <w:spacing w:val="-3"/>
                <w:sz w:val="16"/>
              </w:rPr>
              <w:t xml:space="preserve"> </w:t>
            </w:r>
            <w:r>
              <w:rPr>
                <w:sz w:val="16"/>
              </w:rPr>
              <w:t>Release</w:t>
            </w:r>
            <w:r>
              <w:rPr>
                <w:spacing w:val="-6"/>
                <w:sz w:val="16"/>
              </w:rPr>
              <w:t xml:space="preserve"> </w:t>
            </w:r>
            <w:r>
              <w:rPr>
                <w:sz w:val="16"/>
              </w:rPr>
              <w:t>7.5.1</w:t>
            </w:r>
            <w:r>
              <w:rPr>
                <w:spacing w:val="-4"/>
                <w:sz w:val="16"/>
              </w:rPr>
              <w:t xml:space="preserve"> </w:t>
            </w:r>
            <w:r>
              <w:rPr>
                <w:spacing w:val="-5"/>
                <w:sz w:val="16"/>
              </w:rPr>
              <w:t>RTU</w:t>
            </w:r>
          </w:p>
        </w:tc>
        <w:tc>
          <w:tcPr>
            <w:tcW w:w="2823" w:type="dxa"/>
            <w:shd w:val="clear" w:color="auto" w:fill="FFFF00"/>
          </w:tcPr>
          <w:p w14:paraId="71794A74"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552A3CD9" w14:textId="77777777" w:rsidR="00205FB1" w:rsidRDefault="00205FB1">
            <w:pPr>
              <w:pStyle w:val="TableParagraph"/>
              <w:spacing w:line="240" w:lineRule="auto"/>
              <w:rPr>
                <w:rFonts w:ascii="Times New Roman"/>
                <w:sz w:val="12"/>
              </w:rPr>
            </w:pPr>
          </w:p>
        </w:tc>
        <w:tc>
          <w:tcPr>
            <w:tcW w:w="2168" w:type="dxa"/>
            <w:shd w:val="clear" w:color="auto" w:fill="BDBDBD"/>
          </w:tcPr>
          <w:p w14:paraId="506D42A6" w14:textId="77777777" w:rsidR="00205FB1" w:rsidRDefault="00205FB1">
            <w:pPr>
              <w:pStyle w:val="TableParagraph"/>
              <w:spacing w:line="240" w:lineRule="auto"/>
              <w:rPr>
                <w:rFonts w:ascii="Times New Roman"/>
                <w:sz w:val="12"/>
              </w:rPr>
            </w:pPr>
          </w:p>
        </w:tc>
      </w:tr>
      <w:tr w:rsidR="00205FB1" w14:paraId="58A7E8E8" w14:textId="77777777">
        <w:trPr>
          <w:trHeight w:val="196"/>
        </w:trPr>
        <w:tc>
          <w:tcPr>
            <w:tcW w:w="2168" w:type="dxa"/>
          </w:tcPr>
          <w:p w14:paraId="1E6466EF" w14:textId="77777777" w:rsidR="00205FB1" w:rsidRDefault="00AC72B0">
            <w:pPr>
              <w:pStyle w:val="TableParagraph"/>
              <w:ind w:left="40"/>
              <w:rPr>
                <w:sz w:val="16"/>
              </w:rPr>
            </w:pPr>
            <w:r>
              <w:rPr>
                <w:spacing w:val="-2"/>
                <w:sz w:val="16"/>
              </w:rPr>
              <w:t>E-NCS1K4-400G-</w:t>
            </w:r>
            <w:r>
              <w:rPr>
                <w:spacing w:val="-5"/>
                <w:sz w:val="16"/>
              </w:rPr>
              <w:t>CL</w:t>
            </w:r>
          </w:p>
        </w:tc>
        <w:tc>
          <w:tcPr>
            <w:tcW w:w="5483" w:type="dxa"/>
          </w:tcPr>
          <w:p w14:paraId="0CCDB1D9" w14:textId="77777777" w:rsidR="00205FB1" w:rsidRDefault="00AC72B0">
            <w:pPr>
              <w:pStyle w:val="TableParagraph"/>
              <w:ind w:left="37"/>
              <w:rPr>
                <w:sz w:val="16"/>
              </w:rPr>
            </w:pPr>
            <w:r>
              <w:rPr>
                <w:sz w:val="16"/>
              </w:rPr>
              <w:t>1004</w:t>
            </w:r>
            <w:r>
              <w:rPr>
                <w:spacing w:val="-9"/>
                <w:sz w:val="16"/>
              </w:rPr>
              <w:t xml:space="preserve"> </w:t>
            </w:r>
            <w:r>
              <w:rPr>
                <w:sz w:val="16"/>
              </w:rPr>
              <w:t>Xponder</w:t>
            </w:r>
            <w:r>
              <w:rPr>
                <w:spacing w:val="-9"/>
                <w:sz w:val="16"/>
              </w:rPr>
              <w:t xml:space="preserve"> </w:t>
            </w:r>
            <w:r>
              <w:rPr>
                <w:sz w:val="16"/>
              </w:rPr>
              <w:t>e-delivery</w:t>
            </w:r>
            <w:r>
              <w:rPr>
                <w:spacing w:val="21"/>
                <w:sz w:val="16"/>
              </w:rPr>
              <w:t xml:space="preserve"> </w:t>
            </w:r>
            <w:r>
              <w:rPr>
                <w:sz w:val="16"/>
              </w:rPr>
              <w:t>license</w:t>
            </w:r>
            <w:r>
              <w:rPr>
                <w:spacing w:val="-6"/>
                <w:sz w:val="16"/>
              </w:rPr>
              <w:t xml:space="preserve"> </w:t>
            </w:r>
            <w:r>
              <w:rPr>
                <w:sz w:val="16"/>
              </w:rPr>
              <w:t>for</w:t>
            </w:r>
            <w:r>
              <w:rPr>
                <w:spacing w:val="-9"/>
                <w:sz w:val="16"/>
              </w:rPr>
              <w:t xml:space="preserve"> </w:t>
            </w:r>
            <w:r>
              <w:rPr>
                <w:sz w:val="16"/>
              </w:rPr>
              <w:t>400GE-TXP</w:t>
            </w:r>
            <w:r>
              <w:rPr>
                <w:spacing w:val="-5"/>
                <w:sz w:val="16"/>
              </w:rPr>
              <w:t xml:space="preserve"> </w:t>
            </w:r>
            <w:r>
              <w:rPr>
                <w:spacing w:val="-4"/>
                <w:sz w:val="16"/>
              </w:rPr>
              <w:t>mode</w:t>
            </w:r>
          </w:p>
        </w:tc>
        <w:tc>
          <w:tcPr>
            <w:tcW w:w="2823" w:type="dxa"/>
            <w:shd w:val="clear" w:color="auto" w:fill="FFFF00"/>
          </w:tcPr>
          <w:p w14:paraId="4A2C8F33"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156</w:t>
            </w:r>
            <w:r>
              <w:rPr>
                <w:i/>
                <w:color w:val="0000FF"/>
                <w:spacing w:val="-4"/>
                <w:sz w:val="16"/>
              </w:rPr>
              <w:t xml:space="preserve"> </w:t>
            </w:r>
            <w:r>
              <w:rPr>
                <w:i/>
                <w:color w:val="0000FF"/>
                <w:sz w:val="16"/>
              </w:rPr>
              <w:t>230,00</w:t>
            </w:r>
            <w:r>
              <w:rPr>
                <w:i/>
                <w:color w:val="0000FF"/>
                <w:spacing w:val="-3"/>
                <w:sz w:val="16"/>
              </w:rPr>
              <w:t xml:space="preserve"> </w:t>
            </w:r>
            <w:r>
              <w:rPr>
                <w:i/>
                <w:color w:val="0000FF"/>
                <w:spacing w:val="-5"/>
                <w:sz w:val="16"/>
              </w:rPr>
              <w:t>Kč</w:t>
            </w:r>
          </w:p>
        </w:tc>
        <w:tc>
          <w:tcPr>
            <w:tcW w:w="2120" w:type="dxa"/>
          </w:tcPr>
          <w:p w14:paraId="2A7E684D" w14:textId="77777777" w:rsidR="00205FB1" w:rsidRDefault="00AC72B0">
            <w:pPr>
              <w:pStyle w:val="TableParagraph"/>
              <w:ind w:left="34"/>
              <w:rPr>
                <w:sz w:val="16"/>
              </w:rPr>
            </w:pPr>
            <w:r>
              <w:rPr>
                <w:spacing w:val="-2"/>
                <w:sz w:val="16"/>
              </w:rPr>
              <w:t>CON-SAS-NCS1K44G</w:t>
            </w:r>
          </w:p>
        </w:tc>
        <w:tc>
          <w:tcPr>
            <w:tcW w:w="2168" w:type="dxa"/>
            <w:shd w:val="clear" w:color="auto" w:fill="FFFF00"/>
          </w:tcPr>
          <w:p w14:paraId="4E742478" w14:textId="77777777" w:rsidR="00205FB1" w:rsidRDefault="00AC72B0">
            <w:pPr>
              <w:pStyle w:val="TableParagraph"/>
              <w:ind w:right="59"/>
              <w:jc w:val="right"/>
              <w:rPr>
                <w:i/>
                <w:sz w:val="16"/>
              </w:rPr>
            </w:pPr>
            <w:r>
              <w:rPr>
                <w:i/>
                <w:color w:val="0000FF"/>
                <w:sz w:val="16"/>
              </w:rPr>
              <w:t>169</w:t>
            </w:r>
            <w:r>
              <w:rPr>
                <w:i/>
                <w:color w:val="0000FF"/>
                <w:spacing w:val="-5"/>
                <w:sz w:val="16"/>
              </w:rPr>
              <w:t xml:space="preserve"> </w:t>
            </w:r>
            <w:r>
              <w:rPr>
                <w:i/>
                <w:color w:val="0000FF"/>
                <w:sz w:val="16"/>
              </w:rPr>
              <w:t>600,00</w:t>
            </w:r>
            <w:r>
              <w:rPr>
                <w:i/>
                <w:color w:val="0000FF"/>
                <w:spacing w:val="-3"/>
                <w:sz w:val="16"/>
              </w:rPr>
              <w:t xml:space="preserve"> </w:t>
            </w:r>
            <w:r>
              <w:rPr>
                <w:i/>
                <w:color w:val="0000FF"/>
                <w:spacing w:val="-5"/>
                <w:sz w:val="16"/>
              </w:rPr>
              <w:t>Kč</w:t>
            </w:r>
          </w:p>
        </w:tc>
      </w:tr>
      <w:tr w:rsidR="00205FB1" w14:paraId="1EFCC302" w14:textId="77777777">
        <w:trPr>
          <w:trHeight w:val="196"/>
        </w:trPr>
        <w:tc>
          <w:tcPr>
            <w:tcW w:w="2168" w:type="dxa"/>
          </w:tcPr>
          <w:p w14:paraId="3C9EF9E7" w14:textId="77777777" w:rsidR="00205FB1" w:rsidRDefault="00AC72B0">
            <w:pPr>
              <w:pStyle w:val="TableParagraph"/>
              <w:ind w:left="40"/>
              <w:rPr>
                <w:sz w:val="16"/>
              </w:rPr>
            </w:pPr>
            <w:r>
              <w:rPr>
                <w:spacing w:val="-2"/>
                <w:sz w:val="16"/>
              </w:rPr>
              <w:t>SF-NCS1K1-R712K9</w:t>
            </w:r>
          </w:p>
        </w:tc>
        <w:tc>
          <w:tcPr>
            <w:tcW w:w="5483" w:type="dxa"/>
          </w:tcPr>
          <w:p w14:paraId="39E5E2CB" w14:textId="77777777" w:rsidR="00205FB1" w:rsidRDefault="00AC72B0">
            <w:pPr>
              <w:pStyle w:val="TableParagraph"/>
              <w:ind w:left="37"/>
              <w:rPr>
                <w:sz w:val="16"/>
              </w:rPr>
            </w:pPr>
            <w:r>
              <w:rPr>
                <w:sz w:val="16"/>
              </w:rPr>
              <w:t>NCS1K1</w:t>
            </w:r>
            <w:r>
              <w:rPr>
                <w:spacing w:val="-7"/>
                <w:sz w:val="16"/>
              </w:rPr>
              <w:t xml:space="preserve"> </w:t>
            </w:r>
            <w:r>
              <w:rPr>
                <w:sz w:val="16"/>
              </w:rPr>
              <w:t xml:space="preserve">- </w:t>
            </w:r>
            <w:r>
              <w:rPr>
                <w:spacing w:val="-2"/>
                <w:sz w:val="16"/>
              </w:rPr>
              <w:t>R712SW</w:t>
            </w:r>
          </w:p>
        </w:tc>
        <w:tc>
          <w:tcPr>
            <w:tcW w:w="2823" w:type="dxa"/>
            <w:shd w:val="clear" w:color="auto" w:fill="FFFF00"/>
          </w:tcPr>
          <w:p w14:paraId="433A5159"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2F4FA7BD" w14:textId="77777777" w:rsidR="00205FB1" w:rsidRDefault="00205FB1">
            <w:pPr>
              <w:pStyle w:val="TableParagraph"/>
              <w:spacing w:line="240" w:lineRule="auto"/>
              <w:rPr>
                <w:rFonts w:ascii="Times New Roman"/>
                <w:sz w:val="12"/>
              </w:rPr>
            </w:pPr>
          </w:p>
        </w:tc>
        <w:tc>
          <w:tcPr>
            <w:tcW w:w="2168" w:type="dxa"/>
            <w:shd w:val="clear" w:color="auto" w:fill="BDBDBD"/>
          </w:tcPr>
          <w:p w14:paraId="1DE2C06C" w14:textId="77777777" w:rsidR="00205FB1" w:rsidRDefault="00205FB1">
            <w:pPr>
              <w:pStyle w:val="TableParagraph"/>
              <w:spacing w:line="240" w:lineRule="auto"/>
              <w:rPr>
                <w:rFonts w:ascii="Times New Roman"/>
                <w:sz w:val="12"/>
              </w:rPr>
            </w:pPr>
          </w:p>
        </w:tc>
      </w:tr>
      <w:tr w:rsidR="00205FB1" w14:paraId="3F306598" w14:textId="77777777">
        <w:trPr>
          <w:trHeight w:val="196"/>
        </w:trPr>
        <w:tc>
          <w:tcPr>
            <w:tcW w:w="2168" w:type="dxa"/>
          </w:tcPr>
          <w:p w14:paraId="61D1DA0C" w14:textId="77777777" w:rsidR="00205FB1" w:rsidRDefault="00AC72B0">
            <w:pPr>
              <w:pStyle w:val="TableParagraph"/>
              <w:ind w:left="40"/>
              <w:rPr>
                <w:sz w:val="16"/>
              </w:rPr>
            </w:pPr>
            <w:r>
              <w:rPr>
                <w:spacing w:val="-2"/>
                <w:sz w:val="16"/>
              </w:rPr>
              <w:t>ONS-QSFP-4X10-</w:t>
            </w:r>
            <w:r>
              <w:rPr>
                <w:spacing w:val="-5"/>
                <w:sz w:val="16"/>
              </w:rPr>
              <w:t>MER</w:t>
            </w:r>
          </w:p>
        </w:tc>
        <w:tc>
          <w:tcPr>
            <w:tcW w:w="5483" w:type="dxa"/>
          </w:tcPr>
          <w:p w14:paraId="4AA6F2A6" w14:textId="77777777" w:rsidR="00205FB1" w:rsidRDefault="00AC72B0">
            <w:pPr>
              <w:pStyle w:val="TableParagraph"/>
              <w:ind w:left="37"/>
              <w:rPr>
                <w:sz w:val="16"/>
              </w:rPr>
            </w:pPr>
            <w:r>
              <w:rPr>
                <w:spacing w:val="-2"/>
                <w:sz w:val="16"/>
              </w:rPr>
              <w:t>4x10Gbps</w:t>
            </w:r>
            <w:r>
              <w:rPr>
                <w:spacing w:val="1"/>
                <w:sz w:val="16"/>
              </w:rPr>
              <w:t xml:space="preserve"> </w:t>
            </w:r>
            <w:r>
              <w:rPr>
                <w:spacing w:val="-2"/>
                <w:sz w:val="16"/>
              </w:rPr>
              <w:t>Multi-rate</w:t>
            </w:r>
            <w:r>
              <w:rPr>
                <w:spacing w:val="3"/>
                <w:sz w:val="16"/>
              </w:rPr>
              <w:t xml:space="preserve"> </w:t>
            </w:r>
            <w:r>
              <w:rPr>
                <w:spacing w:val="-2"/>
                <w:sz w:val="16"/>
              </w:rPr>
              <w:t>QSFP+,</w:t>
            </w:r>
            <w:r>
              <w:rPr>
                <w:spacing w:val="7"/>
                <w:sz w:val="16"/>
              </w:rPr>
              <w:t xml:space="preserve"> </w:t>
            </w:r>
            <w:r>
              <w:rPr>
                <w:spacing w:val="-5"/>
                <w:sz w:val="16"/>
              </w:rPr>
              <w:t>ER</w:t>
            </w:r>
          </w:p>
        </w:tc>
        <w:tc>
          <w:tcPr>
            <w:tcW w:w="2823" w:type="dxa"/>
            <w:shd w:val="clear" w:color="auto" w:fill="FFFF00"/>
          </w:tcPr>
          <w:p w14:paraId="01B7A08D" w14:textId="77777777" w:rsidR="00205FB1" w:rsidRDefault="00AC72B0">
            <w:pPr>
              <w:pStyle w:val="TableParagraph"/>
              <w:ind w:right="59"/>
              <w:jc w:val="right"/>
              <w:rPr>
                <w:i/>
                <w:sz w:val="16"/>
              </w:rPr>
            </w:pPr>
            <w:r>
              <w:rPr>
                <w:i/>
                <w:color w:val="0000FF"/>
                <w:sz w:val="16"/>
              </w:rPr>
              <w:t>247</w:t>
            </w:r>
            <w:r>
              <w:rPr>
                <w:i/>
                <w:color w:val="0000FF"/>
                <w:spacing w:val="-3"/>
                <w:sz w:val="16"/>
              </w:rPr>
              <w:t xml:space="preserve"> </w:t>
            </w:r>
            <w:r>
              <w:rPr>
                <w:i/>
                <w:color w:val="0000FF"/>
                <w:sz w:val="16"/>
              </w:rPr>
              <w:t>410,00</w:t>
            </w:r>
            <w:r>
              <w:rPr>
                <w:i/>
                <w:color w:val="0000FF"/>
                <w:spacing w:val="-4"/>
                <w:sz w:val="16"/>
              </w:rPr>
              <w:t xml:space="preserve"> </w:t>
            </w:r>
            <w:r>
              <w:rPr>
                <w:i/>
                <w:color w:val="0000FF"/>
                <w:spacing w:val="-5"/>
                <w:sz w:val="16"/>
              </w:rPr>
              <w:t>Kč</w:t>
            </w:r>
          </w:p>
        </w:tc>
        <w:tc>
          <w:tcPr>
            <w:tcW w:w="2120" w:type="dxa"/>
          </w:tcPr>
          <w:p w14:paraId="7C96F751" w14:textId="77777777" w:rsidR="00205FB1" w:rsidRDefault="00AC72B0">
            <w:pPr>
              <w:pStyle w:val="TableParagraph"/>
              <w:ind w:left="34"/>
              <w:rPr>
                <w:sz w:val="16"/>
              </w:rPr>
            </w:pPr>
            <w:r>
              <w:rPr>
                <w:spacing w:val="-4"/>
                <w:sz w:val="16"/>
              </w:rPr>
              <w:t>CON-SNT-ONS1QSFP</w:t>
            </w:r>
          </w:p>
        </w:tc>
        <w:tc>
          <w:tcPr>
            <w:tcW w:w="2168" w:type="dxa"/>
            <w:shd w:val="clear" w:color="auto" w:fill="FFFF00"/>
          </w:tcPr>
          <w:p w14:paraId="469AE42D" w14:textId="77777777" w:rsidR="00205FB1" w:rsidRDefault="00AC72B0">
            <w:pPr>
              <w:pStyle w:val="TableParagraph"/>
              <w:ind w:right="57"/>
              <w:jc w:val="right"/>
              <w:rPr>
                <w:i/>
                <w:sz w:val="16"/>
              </w:rPr>
            </w:pPr>
            <w:r>
              <w:rPr>
                <w:i/>
                <w:color w:val="0000FF"/>
                <w:sz w:val="16"/>
              </w:rPr>
              <w:t>17</w:t>
            </w:r>
            <w:r>
              <w:rPr>
                <w:i/>
                <w:color w:val="0000FF"/>
                <w:spacing w:val="-3"/>
                <w:sz w:val="16"/>
              </w:rPr>
              <w:t xml:space="preserve"> </w:t>
            </w:r>
            <w:r>
              <w:rPr>
                <w:i/>
                <w:color w:val="0000FF"/>
                <w:sz w:val="16"/>
              </w:rPr>
              <w:t>480,00</w:t>
            </w:r>
            <w:r>
              <w:rPr>
                <w:i/>
                <w:color w:val="0000FF"/>
                <w:spacing w:val="-3"/>
                <w:sz w:val="16"/>
              </w:rPr>
              <w:t xml:space="preserve"> </w:t>
            </w:r>
            <w:r>
              <w:rPr>
                <w:i/>
                <w:color w:val="0000FF"/>
                <w:spacing w:val="-5"/>
                <w:sz w:val="16"/>
              </w:rPr>
              <w:t>Kč</w:t>
            </w:r>
          </w:p>
        </w:tc>
      </w:tr>
      <w:tr w:rsidR="00205FB1" w14:paraId="55428B57" w14:textId="77777777">
        <w:trPr>
          <w:trHeight w:val="196"/>
        </w:trPr>
        <w:tc>
          <w:tcPr>
            <w:tcW w:w="2168" w:type="dxa"/>
          </w:tcPr>
          <w:p w14:paraId="3EB64A7E" w14:textId="77777777" w:rsidR="00205FB1" w:rsidRDefault="00AC72B0">
            <w:pPr>
              <w:pStyle w:val="TableParagraph"/>
              <w:ind w:left="40"/>
              <w:rPr>
                <w:sz w:val="16"/>
              </w:rPr>
            </w:pPr>
            <w:r>
              <w:rPr>
                <w:spacing w:val="-4"/>
                <w:sz w:val="16"/>
              </w:rPr>
              <w:t>NCS1K4-OTN-</w:t>
            </w:r>
            <w:r>
              <w:rPr>
                <w:spacing w:val="-5"/>
                <w:sz w:val="16"/>
              </w:rPr>
              <w:t>XP</w:t>
            </w:r>
          </w:p>
        </w:tc>
        <w:tc>
          <w:tcPr>
            <w:tcW w:w="5483" w:type="dxa"/>
          </w:tcPr>
          <w:p w14:paraId="7254882E" w14:textId="77777777" w:rsidR="00205FB1" w:rsidRDefault="00AC72B0">
            <w:pPr>
              <w:pStyle w:val="TableParagraph"/>
              <w:ind w:left="37"/>
              <w:rPr>
                <w:sz w:val="16"/>
              </w:rPr>
            </w:pPr>
            <w:r>
              <w:rPr>
                <w:sz w:val="16"/>
              </w:rPr>
              <w:t>NCS1004</w:t>
            </w:r>
            <w:r>
              <w:rPr>
                <w:spacing w:val="-8"/>
                <w:sz w:val="16"/>
              </w:rPr>
              <w:t xml:space="preserve"> </w:t>
            </w:r>
            <w:r>
              <w:rPr>
                <w:sz w:val="16"/>
              </w:rPr>
              <w:t>4x</w:t>
            </w:r>
            <w:r>
              <w:rPr>
                <w:spacing w:val="-5"/>
                <w:sz w:val="16"/>
              </w:rPr>
              <w:t xml:space="preserve"> </w:t>
            </w:r>
            <w:r>
              <w:rPr>
                <w:sz w:val="16"/>
              </w:rPr>
              <w:t>DDQSFP56</w:t>
            </w:r>
            <w:r>
              <w:rPr>
                <w:spacing w:val="-5"/>
                <w:sz w:val="16"/>
              </w:rPr>
              <w:t xml:space="preserve"> </w:t>
            </w:r>
            <w:r>
              <w:rPr>
                <w:sz w:val="16"/>
              </w:rPr>
              <w:t>,</w:t>
            </w:r>
            <w:r>
              <w:rPr>
                <w:spacing w:val="-3"/>
                <w:sz w:val="16"/>
              </w:rPr>
              <w:t xml:space="preserve"> </w:t>
            </w:r>
            <w:r>
              <w:rPr>
                <w:sz w:val="16"/>
              </w:rPr>
              <w:t>8x</w:t>
            </w:r>
            <w:r>
              <w:rPr>
                <w:spacing w:val="-5"/>
                <w:sz w:val="16"/>
              </w:rPr>
              <w:t xml:space="preserve"> </w:t>
            </w:r>
            <w:r>
              <w:rPr>
                <w:sz w:val="16"/>
              </w:rPr>
              <w:t>QSFP28,</w:t>
            </w:r>
            <w:r>
              <w:rPr>
                <w:spacing w:val="-3"/>
                <w:sz w:val="16"/>
              </w:rPr>
              <w:t xml:space="preserve"> </w:t>
            </w:r>
            <w:r>
              <w:rPr>
                <w:sz w:val="16"/>
              </w:rPr>
              <w:t>2</w:t>
            </w:r>
            <w:r>
              <w:rPr>
                <w:spacing w:val="-6"/>
                <w:sz w:val="16"/>
              </w:rPr>
              <w:t xml:space="preserve"> </w:t>
            </w:r>
            <w:r>
              <w:rPr>
                <w:sz w:val="16"/>
              </w:rPr>
              <w:t>CFP2</w:t>
            </w:r>
            <w:r>
              <w:rPr>
                <w:spacing w:val="-5"/>
                <w:sz w:val="16"/>
              </w:rPr>
              <w:t xml:space="preserve"> </w:t>
            </w:r>
            <w:r>
              <w:rPr>
                <w:sz w:val="16"/>
              </w:rPr>
              <w:t>DCO</w:t>
            </w:r>
            <w:r>
              <w:rPr>
                <w:spacing w:val="-6"/>
                <w:sz w:val="16"/>
              </w:rPr>
              <w:t xml:space="preserve"> </w:t>
            </w:r>
            <w:r>
              <w:rPr>
                <w:sz w:val="16"/>
              </w:rPr>
              <w:t>OTN</w:t>
            </w:r>
            <w:r>
              <w:rPr>
                <w:spacing w:val="-3"/>
                <w:sz w:val="16"/>
              </w:rPr>
              <w:t xml:space="preserve"> </w:t>
            </w:r>
            <w:r>
              <w:rPr>
                <w:spacing w:val="-2"/>
                <w:sz w:val="16"/>
              </w:rPr>
              <w:t>Xponder</w:t>
            </w:r>
          </w:p>
        </w:tc>
        <w:tc>
          <w:tcPr>
            <w:tcW w:w="2823" w:type="dxa"/>
            <w:shd w:val="clear" w:color="auto" w:fill="FFFF00"/>
          </w:tcPr>
          <w:p w14:paraId="2FF946B2" w14:textId="77777777" w:rsidR="00205FB1" w:rsidRDefault="00AC72B0">
            <w:pPr>
              <w:pStyle w:val="TableParagraph"/>
              <w:ind w:right="56"/>
              <w:jc w:val="right"/>
              <w:rPr>
                <w:i/>
                <w:sz w:val="16"/>
              </w:rPr>
            </w:pPr>
            <w:r>
              <w:rPr>
                <w:i/>
                <w:color w:val="0000FF"/>
                <w:sz w:val="16"/>
              </w:rPr>
              <w:t>7</w:t>
            </w:r>
            <w:r>
              <w:rPr>
                <w:i/>
                <w:color w:val="0000FF"/>
                <w:spacing w:val="-3"/>
                <w:sz w:val="16"/>
              </w:rPr>
              <w:t xml:space="preserve"> </w:t>
            </w:r>
            <w:r>
              <w:rPr>
                <w:i/>
                <w:color w:val="0000FF"/>
                <w:sz w:val="16"/>
              </w:rPr>
              <w:t>101</w:t>
            </w:r>
            <w:r>
              <w:rPr>
                <w:i/>
                <w:color w:val="0000FF"/>
                <w:spacing w:val="-4"/>
                <w:sz w:val="16"/>
              </w:rPr>
              <w:t xml:space="preserve"> </w:t>
            </w:r>
            <w:r>
              <w:rPr>
                <w:i/>
                <w:color w:val="0000FF"/>
                <w:sz w:val="16"/>
              </w:rPr>
              <w:t>500,00</w:t>
            </w:r>
            <w:r>
              <w:rPr>
                <w:i/>
                <w:color w:val="0000FF"/>
                <w:spacing w:val="-3"/>
                <w:sz w:val="16"/>
              </w:rPr>
              <w:t xml:space="preserve"> </w:t>
            </w:r>
            <w:r>
              <w:rPr>
                <w:i/>
                <w:color w:val="0000FF"/>
                <w:spacing w:val="-5"/>
                <w:sz w:val="16"/>
              </w:rPr>
              <w:t>Kč</w:t>
            </w:r>
          </w:p>
        </w:tc>
        <w:tc>
          <w:tcPr>
            <w:tcW w:w="2120" w:type="dxa"/>
          </w:tcPr>
          <w:p w14:paraId="0919E96B" w14:textId="77777777" w:rsidR="00205FB1" w:rsidRDefault="00AC72B0">
            <w:pPr>
              <w:pStyle w:val="TableParagraph"/>
              <w:ind w:left="34"/>
              <w:rPr>
                <w:sz w:val="16"/>
              </w:rPr>
            </w:pPr>
            <w:r>
              <w:rPr>
                <w:spacing w:val="-4"/>
                <w:sz w:val="16"/>
              </w:rPr>
              <w:t>CON-SNT-NCS1K4OP</w:t>
            </w:r>
          </w:p>
        </w:tc>
        <w:tc>
          <w:tcPr>
            <w:tcW w:w="2168" w:type="dxa"/>
            <w:shd w:val="clear" w:color="auto" w:fill="FFFF00"/>
          </w:tcPr>
          <w:p w14:paraId="421C5DAD" w14:textId="77777777" w:rsidR="00205FB1" w:rsidRDefault="00AC72B0">
            <w:pPr>
              <w:pStyle w:val="TableParagraph"/>
              <w:ind w:right="59"/>
              <w:jc w:val="right"/>
              <w:rPr>
                <w:i/>
                <w:sz w:val="16"/>
              </w:rPr>
            </w:pPr>
            <w:r>
              <w:rPr>
                <w:i/>
                <w:color w:val="0000FF"/>
                <w:sz w:val="16"/>
              </w:rPr>
              <w:t>438</w:t>
            </w:r>
            <w:r>
              <w:rPr>
                <w:i/>
                <w:color w:val="0000FF"/>
                <w:spacing w:val="-5"/>
                <w:sz w:val="16"/>
              </w:rPr>
              <w:t xml:space="preserve"> </w:t>
            </w:r>
            <w:r>
              <w:rPr>
                <w:i/>
                <w:color w:val="0000FF"/>
                <w:sz w:val="16"/>
              </w:rPr>
              <w:t>830,00</w:t>
            </w:r>
            <w:r>
              <w:rPr>
                <w:i/>
                <w:color w:val="0000FF"/>
                <w:spacing w:val="-3"/>
                <w:sz w:val="16"/>
              </w:rPr>
              <w:t xml:space="preserve"> </w:t>
            </w:r>
            <w:r>
              <w:rPr>
                <w:i/>
                <w:color w:val="0000FF"/>
                <w:spacing w:val="-5"/>
                <w:sz w:val="16"/>
              </w:rPr>
              <w:t>Kč</w:t>
            </w:r>
          </w:p>
        </w:tc>
      </w:tr>
      <w:tr w:rsidR="00205FB1" w14:paraId="1B20976C" w14:textId="77777777">
        <w:trPr>
          <w:trHeight w:val="196"/>
        </w:trPr>
        <w:tc>
          <w:tcPr>
            <w:tcW w:w="2168" w:type="dxa"/>
          </w:tcPr>
          <w:p w14:paraId="74E86C1B" w14:textId="77777777" w:rsidR="00205FB1" w:rsidRDefault="00AC72B0">
            <w:pPr>
              <w:pStyle w:val="TableParagraph"/>
              <w:ind w:left="40"/>
              <w:rPr>
                <w:sz w:val="16"/>
              </w:rPr>
            </w:pPr>
            <w:r>
              <w:rPr>
                <w:spacing w:val="-2"/>
                <w:sz w:val="16"/>
              </w:rPr>
              <w:t>XR-NCS1K2-</w:t>
            </w:r>
            <w:r>
              <w:rPr>
                <w:spacing w:val="-5"/>
                <w:sz w:val="16"/>
              </w:rPr>
              <w:t>721</w:t>
            </w:r>
          </w:p>
        </w:tc>
        <w:tc>
          <w:tcPr>
            <w:tcW w:w="5483" w:type="dxa"/>
          </w:tcPr>
          <w:p w14:paraId="13885068" w14:textId="77777777" w:rsidR="00205FB1" w:rsidRDefault="00AC72B0">
            <w:pPr>
              <w:pStyle w:val="TableParagraph"/>
              <w:ind w:left="37"/>
              <w:rPr>
                <w:sz w:val="16"/>
              </w:rPr>
            </w:pPr>
            <w:r>
              <w:rPr>
                <w:sz w:val="16"/>
              </w:rPr>
              <w:t>NCS</w:t>
            </w:r>
            <w:r>
              <w:rPr>
                <w:spacing w:val="-7"/>
                <w:sz w:val="16"/>
              </w:rPr>
              <w:t xml:space="preserve"> </w:t>
            </w:r>
            <w:r>
              <w:rPr>
                <w:sz w:val="16"/>
              </w:rPr>
              <w:t>1002</w:t>
            </w:r>
            <w:r>
              <w:rPr>
                <w:spacing w:val="-7"/>
                <w:sz w:val="16"/>
              </w:rPr>
              <w:t xml:space="preserve"> </w:t>
            </w:r>
            <w:r>
              <w:rPr>
                <w:sz w:val="16"/>
              </w:rPr>
              <w:t>IOS</w:t>
            </w:r>
            <w:r>
              <w:rPr>
                <w:spacing w:val="-4"/>
                <w:sz w:val="16"/>
              </w:rPr>
              <w:t xml:space="preserve"> </w:t>
            </w:r>
            <w:r>
              <w:rPr>
                <w:sz w:val="16"/>
              </w:rPr>
              <w:t>XR</w:t>
            </w:r>
            <w:r>
              <w:rPr>
                <w:spacing w:val="-8"/>
                <w:sz w:val="16"/>
              </w:rPr>
              <w:t xml:space="preserve"> </w:t>
            </w:r>
            <w:r>
              <w:rPr>
                <w:sz w:val="16"/>
              </w:rPr>
              <w:t>with</w:t>
            </w:r>
            <w:r>
              <w:rPr>
                <w:spacing w:val="-5"/>
                <w:sz w:val="16"/>
              </w:rPr>
              <w:t xml:space="preserve"> </w:t>
            </w:r>
            <w:r>
              <w:rPr>
                <w:sz w:val="16"/>
              </w:rPr>
              <w:t>No-Payload</w:t>
            </w:r>
            <w:r>
              <w:rPr>
                <w:spacing w:val="-5"/>
                <w:sz w:val="16"/>
              </w:rPr>
              <w:t xml:space="preserve"> </w:t>
            </w:r>
            <w:r>
              <w:rPr>
                <w:sz w:val="16"/>
              </w:rPr>
              <w:t>Encryption</w:t>
            </w:r>
            <w:r>
              <w:rPr>
                <w:spacing w:val="25"/>
                <w:sz w:val="16"/>
              </w:rPr>
              <w:t xml:space="preserve"> </w:t>
            </w:r>
            <w:r>
              <w:rPr>
                <w:sz w:val="16"/>
              </w:rPr>
              <w:t>RTU-</w:t>
            </w:r>
            <w:r>
              <w:rPr>
                <w:spacing w:val="30"/>
                <w:sz w:val="16"/>
              </w:rPr>
              <w:t xml:space="preserve"> </w:t>
            </w:r>
            <w:r>
              <w:rPr>
                <w:sz w:val="16"/>
              </w:rPr>
              <w:t>USB</w:t>
            </w:r>
            <w:r>
              <w:rPr>
                <w:spacing w:val="-8"/>
                <w:sz w:val="16"/>
              </w:rPr>
              <w:t xml:space="preserve"> </w:t>
            </w:r>
            <w:r>
              <w:rPr>
                <w:spacing w:val="-5"/>
                <w:sz w:val="16"/>
              </w:rPr>
              <w:t>key</w:t>
            </w:r>
          </w:p>
        </w:tc>
        <w:tc>
          <w:tcPr>
            <w:tcW w:w="2823" w:type="dxa"/>
            <w:shd w:val="clear" w:color="auto" w:fill="FFFF00"/>
          </w:tcPr>
          <w:p w14:paraId="6F815E59"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510D81DB" w14:textId="77777777" w:rsidR="00205FB1" w:rsidRDefault="00AC72B0">
            <w:pPr>
              <w:pStyle w:val="TableParagraph"/>
              <w:ind w:left="34"/>
              <w:rPr>
                <w:sz w:val="16"/>
              </w:rPr>
            </w:pPr>
            <w:r>
              <w:rPr>
                <w:spacing w:val="-2"/>
                <w:sz w:val="16"/>
              </w:rPr>
              <w:t>CON-SAS-XRNK2721</w:t>
            </w:r>
          </w:p>
        </w:tc>
        <w:tc>
          <w:tcPr>
            <w:tcW w:w="2168" w:type="dxa"/>
            <w:shd w:val="clear" w:color="auto" w:fill="FFFF00"/>
          </w:tcPr>
          <w:p w14:paraId="0E3B7C6A"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031DC415" w14:textId="77777777">
        <w:trPr>
          <w:trHeight w:val="196"/>
        </w:trPr>
        <w:tc>
          <w:tcPr>
            <w:tcW w:w="2168" w:type="dxa"/>
          </w:tcPr>
          <w:p w14:paraId="4C5DC474" w14:textId="77777777" w:rsidR="00205FB1" w:rsidRDefault="00AC72B0">
            <w:pPr>
              <w:pStyle w:val="TableParagraph"/>
              <w:ind w:left="40"/>
              <w:rPr>
                <w:sz w:val="16"/>
              </w:rPr>
            </w:pPr>
            <w:r>
              <w:rPr>
                <w:spacing w:val="-2"/>
                <w:sz w:val="16"/>
              </w:rPr>
              <w:t>ONS-SE-ZE-</w:t>
            </w:r>
            <w:r>
              <w:rPr>
                <w:spacing w:val="-5"/>
                <w:sz w:val="16"/>
              </w:rPr>
              <w:t>EL</w:t>
            </w:r>
          </w:p>
        </w:tc>
        <w:tc>
          <w:tcPr>
            <w:tcW w:w="5483" w:type="dxa"/>
          </w:tcPr>
          <w:p w14:paraId="44467526" w14:textId="77777777" w:rsidR="00205FB1" w:rsidRDefault="00AC72B0">
            <w:pPr>
              <w:pStyle w:val="TableParagraph"/>
              <w:ind w:left="37"/>
              <w:rPr>
                <w:sz w:val="16"/>
              </w:rPr>
            </w:pPr>
            <w:r>
              <w:rPr>
                <w:sz w:val="16"/>
              </w:rPr>
              <w:t>SFP</w:t>
            </w:r>
            <w:r>
              <w:rPr>
                <w:spacing w:val="-10"/>
                <w:sz w:val="16"/>
              </w:rPr>
              <w:t xml:space="preserve"> </w:t>
            </w:r>
            <w:r>
              <w:rPr>
                <w:sz w:val="16"/>
              </w:rPr>
              <w:t>-</w:t>
            </w:r>
            <w:r>
              <w:rPr>
                <w:spacing w:val="-7"/>
                <w:sz w:val="16"/>
              </w:rPr>
              <w:t xml:space="preserve"> </w:t>
            </w:r>
            <w:r>
              <w:rPr>
                <w:sz w:val="16"/>
              </w:rPr>
              <w:t>10/100/1000</w:t>
            </w:r>
            <w:r>
              <w:rPr>
                <w:spacing w:val="-9"/>
                <w:sz w:val="16"/>
              </w:rPr>
              <w:t xml:space="preserve"> </w:t>
            </w:r>
            <w:r>
              <w:rPr>
                <w:sz w:val="16"/>
              </w:rPr>
              <w:t>Ethernet</w:t>
            </w:r>
            <w:r>
              <w:rPr>
                <w:spacing w:val="-9"/>
                <w:sz w:val="16"/>
              </w:rPr>
              <w:t xml:space="preserve"> </w:t>
            </w:r>
            <w:r>
              <w:rPr>
                <w:sz w:val="16"/>
              </w:rPr>
              <w:t>BaseT</w:t>
            </w:r>
            <w:r>
              <w:rPr>
                <w:spacing w:val="-7"/>
                <w:sz w:val="16"/>
              </w:rPr>
              <w:t xml:space="preserve"> </w:t>
            </w:r>
            <w:r>
              <w:rPr>
                <w:sz w:val="16"/>
              </w:rPr>
              <w:t>Multi-rate</w:t>
            </w:r>
            <w:r>
              <w:rPr>
                <w:spacing w:val="20"/>
                <w:sz w:val="16"/>
              </w:rPr>
              <w:t xml:space="preserve"> </w:t>
            </w:r>
            <w:r>
              <w:rPr>
                <w:sz w:val="16"/>
              </w:rPr>
              <w:t>Copper</w:t>
            </w:r>
            <w:r>
              <w:rPr>
                <w:spacing w:val="-8"/>
                <w:sz w:val="16"/>
              </w:rPr>
              <w:t xml:space="preserve"> </w:t>
            </w:r>
            <w:r>
              <w:rPr>
                <w:spacing w:val="-4"/>
                <w:sz w:val="16"/>
              </w:rPr>
              <w:t>RJ45</w:t>
            </w:r>
          </w:p>
        </w:tc>
        <w:tc>
          <w:tcPr>
            <w:tcW w:w="2823" w:type="dxa"/>
            <w:shd w:val="clear" w:color="auto" w:fill="FFFF00"/>
          </w:tcPr>
          <w:p w14:paraId="5E0918EE" w14:textId="77777777" w:rsidR="00205FB1" w:rsidRDefault="00AC72B0">
            <w:pPr>
              <w:pStyle w:val="TableParagraph"/>
              <w:ind w:right="56"/>
              <w:jc w:val="right"/>
              <w:rPr>
                <w:i/>
                <w:sz w:val="16"/>
              </w:rPr>
            </w:pPr>
            <w:r>
              <w:rPr>
                <w:i/>
                <w:color w:val="0000FF"/>
                <w:sz w:val="16"/>
              </w:rPr>
              <w:t>7</w:t>
            </w:r>
            <w:r>
              <w:rPr>
                <w:i/>
                <w:color w:val="0000FF"/>
                <w:spacing w:val="-3"/>
                <w:sz w:val="16"/>
              </w:rPr>
              <w:t xml:space="preserve"> </w:t>
            </w:r>
            <w:r>
              <w:rPr>
                <w:i/>
                <w:color w:val="0000FF"/>
                <w:sz w:val="16"/>
              </w:rPr>
              <w:t>090,00</w:t>
            </w:r>
            <w:r>
              <w:rPr>
                <w:i/>
                <w:color w:val="0000FF"/>
                <w:spacing w:val="-4"/>
                <w:sz w:val="16"/>
              </w:rPr>
              <w:t xml:space="preserve"> </w:t>
            </w:r>
            <w:r>
              <w:rPr>
                <w:i/>
                <w:color w:val="0000FF"/>
                <w:spacing w:val="-5"/>
                <w:sz w:val="16"/>
              </w:rPr>
              <w:t>Kč</w:t>
            </w:r>
          </w:p>
        </w:tc>
        <w:tc>
          <w:tcPr>
            <w:tcW w:w="2120" w:type="dxa"/>
          </w:tcPr>
          <w:p w14:paraId="1E0E5268" w14:textId="77777777" w:rsidR="00205FB1" w:rsidRDefault="00AC72B0">
            <w:pPr>
              <w:pStyle w:val="TableParagraph"/>
              <w:ind w:left="34"/>
              <w:rPr>
                <w:sz w:val="16"/>
              </w:rPr>
            </w:pPr>
            <w:r>
              <w:rPr>
                <w:spacing w:val="-4"/>
                <w:sz w:val="16"/>
              </w:rPr>
              <w:t>CON-SNT-NSSEZEEL</w:t>
            </w:r>
          </w:p>
        </w:tc>
        <w:tc>
          <w:tcPr>
            <w:tcW w:w="2168" w:type="dxa"/>
            <w:shd w:val="clear" w:color="auto" w:fill="FFFF00"/>
          </w:tcPr>
          <w:p w14:paraId="267C217F" w14:textId="77777777" w:rsidR="00205FB1" w:rsidRDefault="00AC72B0">
            <w:pPr>
              <w:pStyle w:val="TableParagraph"/>
              <w:ind w:right="59"/>
              <w:jc w:val="right"/>
              <w:rPr>
                <w:i/>
                <w:sz w:val="16"/>
              </w:rPr>
            </w:pPr>
            <w:r>
              <w:rPr>
                <w:i/>
                <w:color w:val="0000FF"/>
                <w:sz w:val="16"/>
              </w:rPr>
              <w:t>510,00</w:t>
            </w:r>
            <w:r>
              <w:rPr>
                <w:i/>
                <w:color w:val="0000FF"/>
                <w:spacing w:val="-2"/>
                <w:sz w:val="16"/>
              </w:rPr>
              <w:t xml:space="preserve"> </w:t>
            </w:r>
            <w:r>
              <w:rPr>
                <w:i/>
                <w:color w:val="0000FF"/>
                <w:spacing w:val="-7"/>
                <w:sz w:val="16"/>
              </w:rPr>
              <w:t>Kč</w:t>
            </w:r>
          </w:p>
        </w:tc>
      </w:tr>
      <w:tr w:rsidR="00205FB1" w14:paraId="2935A576" w14:textId="77777777">
        <w:trPr>
          <w:trHeight w:val="196"/>
        </w:trPr>
        <w:tc>
          <w:tcPr>
            <w:tcW w:w="2168" w:type="dxa"/>
          </w:tcPr>
          <w:p w14:paraId="27F7FCEC" w14:textId="77777777" w:rsidR="00205FB1" w:rsidRDefault="00AC72B0">
            <w:pPr>
              <w:pStyle w:val="TableParagraph"/>
              <w:ind w:left="40"/>
              <w:rPr>
                <w:sz w:val="16"/>
              </w:rPr>
            </w:pPr>
            <w:r>
              <w:rPr>
                <w:spacing w:val="-2"/>
                <w:sz w:val="16"/>
              </w:rPr>
              <w:t>E-XR-NCS1K4-</w:t>
            </w:r>
            <w:r>
              <w:rPr>
                <w:spacing w:val="-4"/>
                <w:sz w:val="16"/>
              </w:rPr>
              <w:t>R732</w:t>
            </w:r>
          </w:p>
        </w:tc>
        <w:tc>
          <w:tcPr>
            <w:tcW w:w="5483" w:type="dxa"/>
          </w:tcPr>
          <w:p w14:paraId="6FAEB26A"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5"/>
                <w:sz w:val="16"/>
              </w:rPr>
              <w:t xml:space="preserve"> </w:t>
            </w:r>
            <w:r>
              <w:rPr>
                <w:sz w:val="16"/>
              </w:rPr>
              <w:t>IOS-XR</w:t>
            </w:r>
            <w:r>
              <w:rPr>
                <w:spacing w:val="-9"/>
                <w:sz w:val="16"/>
              </w:rPr>
              <w:t xml:space="preserve"> </w:t>
            </w:r>
            <w:r>
              <w:rPr>
                <w:sz w:val="16"/>
              </w:rPr>
              <w:t>SW</w:t>
            </w:r>
            <w:r>
              <w:rPr>
                <w:spacing w:val="-3"/>
                <w:sz w:val="16"/>
              </w:rPr>
              <w:t xml:space="preserve"> </w:t>
            </w:r>
            <w:r>
              <w:rPr>
                <w:sz w:val="16"/>
              </w:rPr>
              <w:t>Release</w:t>
            </w:r>
            <w:r>
              <w:rPr>
                <w:spacing w:val="-6"/>
                <w:sz w:val="16"/>
              </w:rPr>
              <w:t xml:space="preserve"> </w:t>
            </w:r>
            <w:r>
              <w:rPr>
                <w:sz w:val="16"/>
              </w:rPr>
              <w:t>7.3.2</w:t>
            </w:r>
            <w:r>
              <w:rPr>
                <w:spacing w:val="-5"/>
                <w:sz w:val="16"/>
              </w:rPr>
              <w:t xml:space="preserve"> </w:t>
            </w:r>
            <w:r>
              <w:rPr>
                <w:sz w:val="16"/>
              </w:rPr>
              <w:t>RTU</w:t>
            </w:r>
            <w:r>
              <w:rPr>
                <w:spacing w:val="-6"/>
                <w:sz w:val="16"/>
              </w:rPr>
              <w:t xml:space="preserve"> </w:t>
            </w:r>
            <w:r>
              <w:rPr>
                <w:sz w:val="16"/>
              </w:rPr>
              <w:t>-</w:t>
            </w:r>
            <w:r>
              <w:rPr>
                <w:spacing w:val="-2"/>
                <w:sz w:val="16"/>
              </w:rPr>
              <w:t xml:space="preserve"> </w:t>
            </w:r>
            <w:r>
              <w:rPr>
                <w:sz w:val="16"/>
              </w:rPr>
              <w:t>non-K9</w:t>
            </w:r>
            <w:r>
              <w:rPr>
                <w:spacing w:val="-5"/>
                <w:sz w:val="16"/>
              </w:rPr>
              <w:t xml:space="preserve"> </w:t>
            </w:r>
            <w:r>
              <w:rPr>
                <w:sz w:val="16"/>
              </w:rPr>
              <w:t>sec-E-</w:t>
            </w:r>
            <w:r>
              <w:rPr>
                <w:spacing w:val="-2"/>
                <w:sz w:val="16"/>
              </w:rPr>
              <w:t>Delivery</w:t>
            </w:r>
          </w:p>
        </w:tc>
        <w:tc>
          <w:tcPr>
            <w:tcW w:w="2823" w:type="dxa"/>
            <w:shd w:val="clear" w:color="auto" w:fill="FFFF00"/>
          </w:tcPr>
          <w:p w14:paraId="1BFF84B2"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349261A1" w14:textId="77777777" w:rsidR="00205FB1" w:rsidRDefault="00205FB1">
            <w:pPr>
              <w:pStyle w:val="TableParagraph"/>
              <w:spacing w:line="240" w:lineRule="auto"/>
              <w:rPr>
                <w:rFonts w:ascii="Times New Roman"/>
                <w:sz w:val="12"/>
              </w:rPr>
            </w:pPr>
          </w:p>
        </w:tc>
        <w:tc>
          <w:tcPr>
            <w:tcW w:w="2168" w:type="dxa"/>
            <w:shd w:val="clear" w:color="auto" w:fill="BDBDBD"/>
          </w:tcPr>
          <w:p w14:paraId="6EB82378" w14:textId="77777777" w:rsidR="00205FB1" w:rsidRDefault="00205FB1">
            <w:pPr>
              <w:pStyle w:val="TableParagraph"/>
              <w:spacing w:line="240" w:lineRule="auto"/>
              <w:rPr>
                <w:rFonts w:ascii="Times New Roman"/>
                <w:sz w:val="12"/>
              </w:rPr>
            </w:pPr>
          </w:p>
        </w:tc>
      </w:tr>
      <w:tr w:rsidR="00205FB1" w14:paraId="7B4BE594" w14:textId="77777777">
        <w:trPr>
          <w:trHeight w:val="196"/>
        </w:trPr>
        <w:tc>
          <w:tcPr>
            <w:tcW w:w="2168" w:type="dxa"/>
          </w:tcPr>
          <w:p w14:paraId="0A1964E1" w14:textId="77777777" w:rsidR="00205FB1" w:rsidRDefault="00AC72B0">
            <w:pPr>
              <w:pStyle w:val="TableParagraph"/>
              <w:ind w:left="40"/>
              <w:rPr>
                <w:sz w:val="16"/>
              </w:rPr>
            </w:pPr>
            <w:r>
              <w:rPr>
                <w:spacing w:val="-2"/>
                <w:sz w:val="16"/>
              </w:rPr>
              <w:t>E-XR-1K1-701AK9</w:t>
            </w:r>
          </w:p>
        </w:tc>
        <w:tc>
          <w:tcPr>
            <w:tcW w:w="5483" w:type="dxa"/>
          </w:tcPr>
          <w:p w14:paraId="0B3FCA62" w14:textId="77777777" w:rsidR="00205FB1" w:rsidRDefault="00AC72B0">
            <w:pPr>
              <w:pStyle w:val="TableParagraph"/>
              <w:ind w:left="37"/>
              <w:rPr>
                <w:sz w:val="16"/>
              </w:rPr>
            </w:pPr>
            <w:r>
              <w:rPr>
                <w:sz w:val="16"/>
              </w:rPr>
              <w:t>NCS</w:t>
            </w:r>
            <w:r>
              <w:rPr>
                <w:spacing w:val="-6"/>
                <w:sz w:val="16"/>
              </w:rPr>
              <w:t xml:space="preserve"> </w:t>
            </w:r>
            <w:r>
              <w:rPr>
                <w:sz w:val="16"/>
              </w:rPr>
              <w:t>1001</w:t>
            </w:r>
            <w:r>
              <w:rPr>
                <w:spacing w:val="-6"/>
                <w:sz w:val="16"/>
              </w:rPr>
              <w:t xml:space="preserve"> </w:t>
            </w:r>
            <w:r>
              <w:rPr>
                <w:sz w:val="16"/>
              </w:rPr>
              <w:t>IOS</w:t>
            </w:r>
            <w:r>
              <w:rPr>
                <w:spacing w:val="-7"/>
                <w:sz w:val="16"/>
              </w:rPr>
              <w:t xml:space="preserve"> </w:t>
            </w:r>
            <w:r>
              <w:rPr>
                <w:sz w:val="16"/>
              </w:rPr>
              <w:t>XR</w:t>
            </w:r>
            <w:r>
              <w:rPr>
                <w:spacing w:val="-7"/>
                <w:sz w:val="16"/>
              </w:rPr>
              <w:t xml:space="preserve"> </w:t>
            </w:r>
            <w:r>
              <w:rPr>
                <w:sz w:val="16"/>
              </w:rPr>
              <w:t>Software</w:t>
            </w:r>
            <w:r>
              <w:rPr>
                <w:spacing w:val="-7"/>
                <w:sz w:val="16"/>
              </w:rPr>
              <w:t xml:space="preserve"> </w:t>
            </w:r>
            <w:r>
              <w:rPr>
                <w:sz w:val="16"/>
              </w:rPr>
              <w:t>Release</w:t>
            </w:r>
            <w:r>
              <w:rPr>
                <w:spacing w:val="-6"/>
                <w:sz w:val="16"/>
              </w:rPr>
              <w:t xml:space="preserve"> </w:t>
            </w:r>
            <w:r>
              <w:rPr>
                <w:sz w:val="16"/>
              </w:rPr>
              <w:t>7.0.1</w:t>
            </w:r>
            <w:r>
              <w:rPr>
                <w:spacing w:val="-6"/>
                <w:sz w:val="16"/>
              </w:rPr>
              <w:t xml:space="preserve"> </w:t>
            </w:r>
            <w:r>
              <w:rPr>
                <w:sz w:val="16"/>
              </w:rPr>
              <w:t>RTU-</w:t>
            </w:r>
            <w:r>
              <w:rPr>
                <w:spacing w:val="-2"/>
                <w:sz w:val="16"/>
              </w:rPr>
              <w:t xml:space="preserve"> </w:t>
            </w:r>
            <w:r>
              <w:rPr>
                <w:spacing w:val="-4"/>
                <w:sz w:val="16"/>
              </w:rPr>
              <w:t>eDel</w:t>
            </w:r>
          </w:p>
        </w:tc>
        <w:tc>
          <w:tcPr>
            <w:tcW w:w="2823" w:type="dxa"/>
            <w:shd w:val="clear" w:color="auto" w:fill="FFFF00"/>
          </w:tcPr>
          <w:p w14:paraId="2943BF62"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tcPr>
          <w:p w14:paraId="2711EBC5" w14:textId="77777777" w:rsidR="00205FB1" w:rsidRDefault="00AC72B0">
            <w:pPr>
              <w:pStyle w:val="TableParagraph"/>
              <w:ind w:left="34"/>
              <w:rPr>
                <w:sz w:val="16"/>
              </w:rPr>
            </w:pPr>
            <w:r>
              <w:rPr>
                <w:spacing w:val="-2"/>
                <w:sz w:val="16"/>
              </w:rPr>
              <w:t>CON-SAS-1K171AK9</w:t>
            </w:r>
          </w:p>
        </w:tc>
        <w:tc>
          <w:tcPr>
            <w:tcW w:w="2168" w:type="dxa"/>
            <w:shd w:val="clear" w:color="auto" w:fill="FFFF00"/>
          </w:tcPr>
          <w:p w14:paraId="758E9DE2"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2D7592AE" w14:textId="77777777">
        <w:trPr>
          <w:trHeight w:val="193"/>
        </w:trPr>
        <w:tc>
          <w:tcPr>
            <w:tcW w:w="2168" w:type="dxa"/>
          </w:tcPr>
          <w:p w14:paraId="29B34FFC" w14:textId="77777777" w:rsidR="00205FB1" w:rsidRDefault="00AC72B0">
            <w:pPr>
              <w:pStyle w:val="TableParagraph"/>
              <w:spacing w:line="174" w:lineRule="exact"/>
              <w:ind w:left="40"/>
              <w:rPr>
                <w:sz w:val="16"/>
              </w:rPr>
            </w:pPr>
            <w:r>
              <w:rPr>
                <w:spacing w:val="-2"/>
                <w:sz w:val="16"/>
              </w:rPr>
              <w:t>XR-1K2-L-712K9</w:t>
            </w:r>
          </w:p>
        </w:tc>
        <w:tc>
          <w:tcPr>
            <w:tcW w:w="5483" w:type="dxa"/>
          </w:tcPr>
          <w:p w14:paraId="5F103BB4" w14:textId="77777777" w:rsidR="00205FB1" w:rsidRDefault="00AC72B0">
            <w:pPr>
              <w:pStyle w:val="TableParagraph"/>
              <w:spacing w:line="174" w:lineRule="exact"/>
              <w:ind w:left="37"/>
              <w:rPr>
                <w:sz w:val="16"/>
              </w:rPr>
            </w:pPr>
            <w:r>
              <w:rPr>
                <w:sz w:val="16"/>
              </w:rPr>
              <w:t>NCS</w:t>
            </w:r>
            <w:r>
              <w:rPr>
                <w:spacing w:val="-5"/>
                <w:sz w:val="16"/>
              </w:rPr>
              <w:t xml:space="preserve"> </w:t>
            </w:r>
            <w:r>
              <w:rPr>
                <w:sz w:val="16"/>
              </w:rPr>
              <w:t>1002</w:t>
            </w:r>
            <w:r>
              <w:rPr>
                <w:spacing w:val="-5"/>
                <w:sz w:val="16"/>
              </w:rPr>
              <w:t xml:space="preserve"> </w:t>
            </w:r>
            <w:r>
              <w:rPr>
                <w:sz w:val="16"/>
              </w:rPr>
              <w:t>IOS</w:t>
            </w:r>
            <w:r>
              <w:rPr>
                <w:spacing w:val="-7"/>
                <w:sz w:val="16"/>
              </w:rPr>
              <w:t xml:space="preserve"> </w:t>
            </w:r>
            <w:r>
              <w:rPr>
                <w:sz w:val="16"/>
              </w:rPr>
              <w:t>XR</w:t>
            </w:r>
            <w:r>
              <w:rPr>
                <w:spacing w:val="-8"/>
                <w:sz w:val="16"/>
              </w:rPr>
              <w:t xml:space="preserve"> </w:t>
            </w:r>
            <w:r>
              <w:rPr>
                <w:sz w:val="16"/>
              </w:rPr>
              <w:t>Software</w:t>
            </w:r>
            <w:r>
              <w:rPr>
                <w:spacing w:val="-6"/>
                <w:sz w:val="16"/>
              </w:rPr>
              <w:t xml:space="preserve"> </w:t>
            </w:r>
            <w:r>
              <w:rPr>
                <w:sz w:val="16"/>
              </w:rPr>
              <w:t>Release</w:t>
            </w:r>
            <w:r>
              <w:rPr>
                <w:spacing w:val="-5"/>
                <w:sz w:val="16"/>
              </w:rPr>
              <w:t xml:space="preserve"> </w:t>
            </w:r>
            <w:r>
              <w:rPr>
                <w:sz w:val="16"/>
              </w:rPr>
              <w:t>712</w:t>
            </w:r>
            <w:r>
              <w:rPr>
                <w:spacing w:val="-5"/>
                <w:sz w:val="16"/>
              </w:rPr>
              <w:t xml:space="preserve"> RTU</w:t>
            </w:r>
          </w:p>
        </w:tc>
        <w:tc>
          <w:tcPr>
            <w:tcW w:w="2823" w:type="dxa"/>
            <w:shd w:val="clear" w:color="auto" w:fill="FFFF00"/>
          </w:tcPr>
          <w:p w14:paraId="0CCF5B56" w14:textId="77777777" w:rsidR="00205FB1" w:rsidRDefault="00AC72B0">
            <w:pPr>
              <w:pStyle w:val="TableParagraph"/>
              <w:spacing w:line="174" w:lineRule="exact"/>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09EF97C9" w14:textId="77777777" w:rsidR="00205FB1" w:rsidRDefault="00AC72B0">
            <w:pPr>
              <w:pStyle w:val="TableParagraph"/>
              <w:spacing w:line="174" w:lineRule="exact"/>
              <w:ind w:left="34"/>
              <w:rPr>
                <w:sz w:val="16"/>
              </w:rPr>
            </w:pPr>
            <w:r>
              <w:rPr>
                <w:spacing w:val="-2"/>
                <w:sz w:val="16"/>
              </w:rPr>
              <w:t>CON-SAS-XR2L7129</w:t>
            </w:r>
          </w:p>
        </w:tc>
        <w:tc>
          <w:tcPr>
            <w:tcW w:w="2168" w:type="dxa"/>
            <w:shd w:val="clear" w:color="auto" w:fill="FFFF00"/>
          </w:tcPr>
          <w:p w14:paraId="479EAD92" w14:textId="77777777" w:rsidR="00205FB1" w:rsidRDefault="00AC72B0">
            <w:pPr>
              <w:pStyle w:val="TableParagraph"/>
              <w:spacing w:line="174" w:lineRule="exact"/>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130E46C0" w14:textId="77777777">
        <w:trPr>
          <w:trHeight w:val="196"/>
        </w:trPr>
        <w:tc>
          <w:tcPr>
            <w:tcW w:w="2168" w:type="dxa"/>
          </w:tcPr>
          <w:p w14:paraId="1288F27C" w14:textId="77777777" w:rsidR="00205FB1" w:rsidRDefault="00AC72B0">
            <w:pPr>
              <w:pStyle w:val="TableParagraph"/>
              <w:spacing w:line="177" w:lineRule="exact"/>
              <w:ind w:left="40"/>
              <w:rPr>
                <w:sz w:val="16"/>
              </w:rPr>
            </w:pPr>
            <w:r>
              <w:rPr>
                <w:spacing w:val="-2"/>
                <w:sz w:val="16"/>
              </w:rPr>
              <w:t>XR-1K1-L-731K9</w:t>
            </w:r>
          </w:p>
        </w:tc>
        <w:tc>
          <w:tcPr>
            <w:tcW w:w="5483" w:type="dxa"/>
          </w:tcPr>
          <w:p w14:paraId="2ACB2749" w14:textId="77777777" w:rsidR="00205FB1" w:rsidRDefault="00AC72B0">
            <w:pPr>
              <w:pStyle w:val="TableParagraph"/>
              <w:spacing w:line="177" w:lineRule="exact"/>
              <w:ind w:left="37"/>
              <w:rPr>
                <w:sz w:val="16"/>
              </w:rPr>
            </w:pPr>
            <w:r>
              <w:rPr>
                <w:sz w:val="16"/>
              </w:rPr>
              <w:t>NCS</w:t>
            </w:r>
            <w:r>
              <w:rPr>
                <w:spacing w:val="-5"/>
                <w:sz w:val="16"/>
              </w:rPr>
              <w:t xml:space="preserve"> </w:t>
            </w:r>
            <w:r>
              <w:rPr>
                <w:sz w:val="16"/>
              </w:rPr>
              <w:t>1001</w:t>
            </w:r>
            <w:r>
              <w:rPr>
                <w:spacing w:val="-5"/>
                <w:sz w:val="16"/>
              </w:rPr>
              <w:t xml:space="preserve"> </w:t>
            </w:r>
            <w:r>
              <w:rPr>
                <w:sz w:val="16"/>
              </w:rPr>
              <w:t>IOS</w:t>
            </w:r>
            <w:r>
              <w:rPr>
                <w:spacing w:val="-7"/>
                <w:sz w:val="16"/>
              </w:rPr>
              <w:t xml:space="preserve"> </w:t>
            </w:r>
            <w:r>
              <w:rPr>
                <w:sz w:val="16"/>
              </w:rPr>
              <w:t>XR</w:t>
            </w:r>
            <w:r>
              <w:rPr>
                <w:spacing w:val="-8"/>
                <w:sz w:val="16"/>
              </w:rPr>
              <w:t xml:space="preserve"> </w:t>
            </w:r>
            <w:r>
              <w:rPr>
                <w:sz w:val="16"/>
              </w:rPr>
              <w:t>Software</w:t>
            </w:r>
            <w:r>
              <w:rPr>
                <w:spacing w:val="-6"/>
                <w:sz w:val="16"/>
              </w:rPr>
              <w:t xml:space="preserve"> </w:t>
            </w:r>
            <w:r>
              <w:rPr>
                <w:sz w:val="16"/>
              </w:rPr>
              <w:t>Release</w:t>
            </w:r>
            <w:r>
              <w:rPr>
                <w:spacing w:val="-5"/>
                <w:sz w:val="16"/>
              </w:rPr>
              <w:t xml:space="preserve"> </w:t>
            </w:r>
            <w:r>
              <w:rPr>
                <w:sz w:val="16"/>
              </w:rPr>
              <w:t>731</w:t>
            </w:r>
            <w:r>
              <w:rPr>
                <w:spacing w:val="-5"/>
                <w:sz w:val="16"/>
              </w:rPr>
              <w:t xml:space="preserve"> RTU</w:t>
            </w:r>
          </w:p>
        </w:tc>
        <w:tc>
          <w:tcPr>
            <w:tcW w:w="2823" w:type="dxa"/>
            <w:shd w:val="clear" w:color="auto" w:fill="FFFF00"/>
          </w:tcPr>
          <w:p w14:paraId="4EAEE3C0" w14:textId="77777777" w:rsidR="00205FB1" w:rsidRDefault="00AC72B0">
            <w:pPr>
              <w:pStyle w:val="TableParagraph"/>
              <w:spacing w:line="177" w:lineRule="exact"/>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26641A7D" w14:textId="77777777" w:rsidR="00205FB1" w:rsidRDefault="00AC72B0">
            <w:pPr>
              <w:pStyle w:val="TableParagraph"/>
              <w:spacing w:line="177" w:lineRule="exact"/>
              <w:ind w:left="34"/>
              <w:rPr>
                <w:sz w:val="16"/>
              </w:rPr>
            </w:pPr>
            <w:r>
              <w:rPr>
                <w:spacing w:val="-2"/>
                <w:sz w:val="16"/>
              </w:rPr>
              <w:t>CON-SAS-X1L731K9</w:t>
            </w:r>
          </w:p>
        </w:tc>
        <w:tc>
          <w:tcPr>
            <w:tcW w:w="2168" w:type="dxa"/>
            <w:shd w:val="clear" w:color="auto" w:fill="FFFF00"/>
          </w:tcPr>
          <w:p w14:paraId="6958E9CD" w14:textId="77777777" w:rsidR="00205FB1" w:rsidRDefault="00AC72B0">
            <w:pPr>
              <w:pStyle w:val="TableParagraph"/>
              <w:spacing w:line="177" w:lineRule="exact"/>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1C6A0EE1" w14:textId="77777777">
        <w:trPr>
          <w:trHeight w:val="196"/>
        </w:trPr>
        <w:tc>
          <w:tcPr>
            <w:tcW w:w="2168" w:type="dxa"/>
          </w:tcPr>
          <w:p w14:paraId="25BCEF18" w14:textId="77777777" w:rsidR="00205FB1" w:rsidRDefault="00AC72B0">
            <w:pPr>
              <w:pStyle w:val="TableParagraph"/>
              <w:ind w:left="40"/>
              <w:rPr>
                <w:sz w:val="16"/>
              </w:rPr>
            </w:pPr>
            <w:r>
              <w:rPr>
                <w:spacing w:val="-2"/>
                <w:sz w:val="16"/>
              </w:rPr>
              <w:t>SF-NCS1K4-B-R732K9</w:t>
            </w:r>
          </w:p>
        </w:tc>
        <w:tc>
          <w:tcPr>
            <w:tcW w:w="5483" w:type="dxa"/>
          </w:tcPr>
          <w:p w14:paraId="5C2D4029" w14:textId="77777777" w:rsidR="00205FB1" w:rsidRDefault="00AC72B0">
            <w:pPr>
              <w:pStyle w:val="TableParagraph"/>
              <w:ind w:left="37"/>
              <w:rPr>
                <w:sz w:val="16"/>
              </w:rPr>
            </w:pPr>
            <w:r>
              <w:rPr>
                <w:sz w:val="16"/>
              </w:rPr>
              <w:t>NCS</w:t>
            </w:r>
            <w:r>
              <w:rPr>
                <w:spacing w:val="-4"/>
                <w:sz w:val="16"/>
              </w:rPr>
              <w:t xml:space="preserve"> </w:t>
            </w:r>
            <w:r>
              <w:rPr>
                <w:sz w:val="16"/>
              </w:rPr>
              <w:t>1K</w:t>
            </w:r>
            <w:r>
              <w:rPr>
                <w:spacing w:val="-3"/>
                <w:sz w:val="16"/>
              </w:rPr>
              <w:t xml:space="preserve"> </w:t>
            </w:r>
            <w:r>
              <w:rPr>
                <w:sz w:val="16"/>
              </w:rPr>
              <w:t>-</w:t>
            </w:r>
            <w:r>
              <w:rPr>
                <w:spacing w:val="-2"/>
                <w:sz w:val="16"/>
              </w:rPr>
              <w:t xml:space="preserve"> </w:t>
            </w:r>
            <w:r>
              <w:rPr>
                <w:sz w:val="16"/>
              </w:rPr>
              <w:t>R732</w:t>
            </w:r>
            <w:r>
              <w:rPr>
                <w:spacing w:val="-4"/>
                <w:sz w:val="16"/>
              </w:rPr>
              <w:t xml:space="preserve"> </w:t>
            </w:r>
            <w:r>
              <w:rPr>
                <w:sz w:val="16"/>
              </w:rPr>
              <w:t>SW,</w:t>
            </w:r>
            <w:r>
              <w:rPr>
                <w:spacing w:val="-3"/>
                <w:sz w:val="16"/>
              </w:rPr>
              <w:t xml:space="preserve"> </w:t>
            </w:r>
            <w:r>
              <w:rPr>
                <w:sz w:val="16"/>
              </w:rPr>
              <w:t>NCS1004-</w:t>
            </w:r>
            <w:r>
              <w:rPr>
                <w:spacing w:val="-2"/>
                <w:sz w:val="16"/>
              </w:rPr>
              <w:t>9600BR</w:t>
            </w:r>
          </w:p>
        </w:tc>
        <w:tc>
          <w:tcPr>
            <w:tcW w:w="2823" w:type="dxa"/>
            <w:shd w:val="clear" w:color="auto" w:fill="FFFF00"/>
          </w:tcPr>
          <w:p w14:paraId="4F0359EF"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4E9DF506" w14:textId="77777777" w:rsidR="00205FB1" w:rsidRDefault="00205FB1">
            <w:pPr>
              <w:pStyle w:val="TableParagraph"/>
              <w:spacing w:line="240" w:lineRule="auto"/>
              <w:rPr>
                <w:rFonts w:ascii="Times New Roman"/>
                <w:sz w:val="12"/>
              </w:rPr>
            </w:pPr>
          </w:p>
        </w:tc>
        <w:tc>
          <w:tcPr>
            <w:tcW w:w="2168" w:type="dxa"/>
            <w:shd w:val="clear" w:color="auto" w:fill="BDBDBD"/>
          </w:tcPr>
          <w:p w14:paraId="1CCDC0CC" w14:textId="77777777" w:rsidR="00205FB1" w:rsidRDefault="00205FB1">
            <w:pPr>
              <w:pStyle w:val="TableParagraph"/>
              <w:spacing w:line="240" w:lineRule="auto"/>
              <w:rPr>
                <w:rFonts w:ascii="Times New Roman"/>
                <w:sz w:val="12"/>
              </w:rPr>
            </w:pPr>
          </w:p>
        </w:tc>
      </w:tr>
      <w:tr w:rsidR="00205FB1" w14:paraId="23B566EB" w14:textId="77777777">
        <w:trPr>
          <w:trHeight w:val="196"/>
        </w:trPr>
        <w:tc>
          <w:tcPr>
            <w:tcW w:w="2168" w:type="dxa"/>
          </w:tcPr>
          <w:p w14:paraId="2BC98D21" w14:textId="77777777" w:rsidR="00205FB1" w:rsidRDefault="00AC72B0">
            <w:pPr>
              <w:pStyle w:val="TableParagraph"/>
              <w:ind w:left="40"/>
              <w:rPr>
                <w:sz w:val="16"/>
              </w:rPr>
            </w:pPr>
            <w:r>
              <w:rPr>
                <w:spacing w:val="-2"/>
                <w:sz w:val="16"/>
              </w:rPr>
              <w:t>XR-1K1-L-701AK9</w:t>
            </w:r>
          </w:p>
        </w:tc>
        <w:tc>
          <w:tcPr>
            <w:tcW w:w="5483" w:type="dxa"/>
          </w:tcPr>
          <w:p w14:paraId="6E37F816" w14:textId="77777777" w:rsidR="00205FB1" w:rsidRDefault="00AC72B0">
            <w:pPr>
              <w:pStyle w:val="TableParagraph"/>
              <w:ind w:left="37"/>
              <w:rPr>
                <w:sz w:val="16"/>
              </w:rPr>
            </w:pPr>
            <w:r>
              <w:rPr>
                <w:sz w:val="16"/>
              </w:rPr>
              <w:t>NCS</w:t>
            </w:r>
            <w:r>
              <w:rPr>
                <w:spacing w:val="-5"/>
                <w:sz w:val="16"/>
              </w:rPr>
              <w:t xml:space="preserve"> </w:t>
            </w:r>
            <w:r>
              <w:rPr>
                <w:sz w:val="16"/>
              </w:rPr>
              <w:t>1001</w:t>
            </w:r>
            <w:r>
              <w:rPr>
                <w:spacing w:val="-5"/>
                <w:sz w:val="16"/>
              </w:rPr>
              <w:t xml:space="preserve"> </w:t>
            </w:r>
            <w:r>
              <w:rPr>
                <w:sz w:val="16"/>
              </w:rPr>
              <w:t>IOS</w:t>
            </w:r>
            <w:r>
              <w:rPr>
                <w:spacing w:val="-7"/>
                <w:sz w:val="16"/>
              </w:rPr>
              <w:t xml:space="preserve"> </w:t>
            </w:r>
            <w:r>
              <w:rPr>
                <w:sz w:val="16"/>
              </w:rPr>
              <w:t>XR</w:t>
            </w:r>
            <w:r>
              <w:rPr>
                <w:spacing w:val="-9"/>
                <w:sz w:val="16"/>
              </w:rPr>
              <w:t xml:space="preserve"> </w:t>
            </w:r>
            <w:r>
              <w:rPr>
                <w:sz w:val="16"/>
              </w:rPr>
              <w:t>Software</w:t>
            </w:r>
            <w:r>
              <w:rPr>
                <w:spacing w:val="-6"/>
                <w:sz w:val="16"/>
              </w:rPr>
              <w:t xml:space="preserve"> </w:t>
            </w:r>
            <w:r>
              <w:rPr>
                <w:sz w:val="16"/>
              </w:rPr>
              <w:t>Release</w:t>
            </w:r>
            <w:r>
              <w:rPr>
                <w:spacing w:val="-5"/>
                <w:sz w:val="16"/>
              </w:rPr>
              <w:t xml:space="preserve"> </w:t>
            </w:r>
            <w:r>
              <w:rPr>
                <w:sz w:val="16"/>
              </w:rPr>
              <w:t>7.0.1</w:t>
            </w:r>
            <w:r>
              <w:rPr>
                <w:spacing w:val="-4"/>
                <w:sz w:val="16"/>
              </w:rPr>
              <w:t xml:space="preserve"> </w:t>
            </w:r>
            <w:r>
              <w:rPr>
                <w:spacing w:val="-5"/>
                <w:sz w:val="16"/>
              </w:rPr>
              <w:t>RTU</w:t>
            </w:r>
          </w:p>
        </w:tc>
        <w:tc>
          <w:tcPr>
            <w:tcW w:w="2823" w:type="dxa"/>
            <w:shd w:val="clear" w:color="auto" w:fill="FFFF00"/>
          </w:tcPr>
          <w:p w14:paraId="743560AC"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3ECA89EA" w14:textId="77777777" w:rsidR="00205FB1" w:rsidRDefault="00AC72B0">
            <w:pPr>
              <w:pStyle w:val="TableParagraph"/>
              <w:ind w:left="34"/>
              <w:rPr>
                <w:sz w:val="16"/>
              </w:rPr>
            </w:pPr>
            <w:r>
              <w:rPr>
                <w:spacing w:val="-2"/>
                <w:sz w:val="16"/>
              </w:rPr>
              <w:t>CON-SAS-X1701AK9</w:t>
            </w:r>
          </w:p>
        </w:tc>
        <w:tc>
          <w:tcPr>
            <w:tcW w:w="2168" w:type="dxa"/>
            <w:shd w:val="clear" w:color="auto" w:fill="FFFF00"/>
          </w:tcPr>
          <w:p w14:paraId="7B19B158"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1B0E17D0" w14:textId="77777777">
        <w:trPr>
          <w:trHeight w:val="196"/>
        </w:trPr>
        <w:tc>
          <w:tcPr>
            <w:tcW w:w="2168" w:type="dxa"/>
          </w:tcPr>
          <w:p w14:paraId="013A1938" w14:textId="77777777" w:rsidR="00205FB1" w:rsidRDefault="00AC72B0">
            <w:pPr>
              <w:pStyle w:val="TableParagraph"/>
              <w:ind w:left="40"/>
              <w:rPr>
                <w:sz w:val="16"/>
              </w:rPr>
            </w:pPr>
            <w:r>
              <w:rPr>
                <w:spacing w:val="-4"/>
                <w:sz w:val="16"/>
              </w:rPr>
              <w:t>XR-NCS1K4-B-732K9</w:t>
            </w:r>
          </w:p>
        </w:tc>
        <w:tc>
          <w:tcPr>
            <w:tcW w:w="5483" w:type="dxa"/>
          </w:tcPr>
          <w:p w14:paraId="2CE636A3" w14:textId="77777777" w:rsidR="00205FB1" w:rsidRDefault="00AC72B0">
            <w:pPr>
              <w:pStyle w:val="TableParagraph"/>
              <w:ind w:left="37"/>
              <w:rPr>
                <w:sz w:val="16"/>
              </w:rPr>
            </w:pPr>
            <w:r>
              <w:rPr>
                <w:sz w:val="16"/>
              </w:rPr>
              <w:t>NCS</w:t>
            </w:r>
            <w:r>
              <w:rPr>
                <w:spacing w:val="-5"/>
                <w:sz w:val="16"/>
              </w:rPr>
              <w:t xml:space="preserve"> </w:t>
            </w:r>
            <w:r>
              <w:rPr>
                <w:sz w:val="16"/>
              </w:rPr>
              <w:t>1004</w:t>
            </w:r>
            <w:r>
              <w:rPr>
                <w:spacing w:val="-6"/>
                <w:sz w:val="16"/>
              </w:rPr>
              <w:t xml:space="preserve"> </w:t>
            </w:r>
            <w:r>
              <w:rPr>
                <w:sz w:val="16"/>
              </w:rPr>
              <w:t>IOS</w:t>
            </w:r>
            <w:r>
              <w:rPr>
                <w:spacing w:val="-5"/>
                <w:sz w:val="16"/>
              </w:rPr>
              <w:t xml:space="preserve"> </w:t>
            </w:r>
            <w:r>
              <w:rPr>
                <w:sz w:val="16"/>
              </w:rPr>
              <w:t>XR</w:t>
            </w:r>
            <w:r>
              <w:rPr>
                <w:spacing w:val="-7"/>
                <w:sz w:val="16"/>
              </w:rPr>
              <w:t xml:space="preserve"> </w:t>
            </w:r>
            <w:r>
              <w:rPr>
                <w:sz w:val="16"/>
              </w:rPr>
              <w:t>Software</w:t>
            </w:r>
            <w:r>
              <w:rPr>
                <w:spacing w:val="-6"/>
                <w:sz w:val="16"/>
              </w:rPr>
              <w:t xml:space="preserve"> </w:t>
            </w:r>
            <w:r>
              <w:rPr>
                <w:sz w:val="16"/>
              </w:rPr>
              <w:t>Release</w:t>
            </w:r>
            <w:r>
              <w:rPr>
                <w:spacing w:val="-5"/>
                <w:sz w:val="16"/>
              </w:rPr>
              <w:t xml:space="preserve"> </w:t>
            </w:r>
            <w:r>
              <w:rPr>
                <w:sz w:val="16"/>
              </w:rPr>
              <w:t>732</w:t>
            </w:r>
            <w:r>
              <w:rPr>
                <w:spacing w:val="-5"/>
                <w:sz w:val="16"/>
              </w:rPr>
              <w:t xml:space="preserve"> </w:t>
            </w:r>
            <w:r>
              <w:rPr>
                <w:sz w:val="16"/>
              </w:rPr>
              <w:t>RTU-9600BR-</w:t>
            </w:r>
            <w:r>
              <w:rPr>
                <w:spacing w:val="27"/>
                <w:sz w:val="16"/>
              </w:rPr>
              <w:t xml:space="preserve"> </w:t>
            </w:r>
            <w:r>
              <w:rPr>
                <w:sz w:val="16"/>
              </w:rPr>
              <w:t>USB</w:t>
            </w:r>
            <w:r>
              <w:rPr>
                <w:spacing w:val="-5"/>
                <w:sz w:val="16"/>
              </w:rPr>
              <w:t xml:space="preserve"> key</w:t>
            </w:r>
          </w:p>
        </w:tc>
        <w:tc>
          <w:tcPr>
            <w:tcW w:w="2823" w:type="dxa"/>
            <w:shd w:val="clear" w:color="auto" w:fill="FFFF00"/>
          </w:tcPr>
          <w:p w14:paraId="16CAD506"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7E5B02EE" w14:textId="77777777" w:rsidR="00205FB1" w:rsidRDefault="00AC72B0">
            <w:pPr>
              <w:pStyle w:val="TableParagraph"/>
              <w:ind w:left="34"/>
              <w:rPr>
                <w:sz w:val="16"/>
              </w:rPr>
            </w:pPr>
            <w:r>
              <w:rPr>
                <w:spacing w:val="-2"/>
                <w:sz w:val="16"/>
              </w:rPr>
              <w:t>CON-SAS-XO1NS1KE</w:t>
            </w:r>
          </w:p>
        </w:tc>
        <w:tc>
          <w:tcPr>
            <w:tcW w:w="2168" w:type="dxa"/>
            <w:shd w:val="clear" w:color="auto" w:fill="FFFF00"/>
          </w:tcPr>
          <w:p w14:paraId="048C726B"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61E078F8" w14:textId="77777777">
        <w:trPr>
          <w:trHeight w:val="196"/>
        </w:trPr>
        <w:tc>
          <w:tcPr>
            <w:tcW w:w="2168" w:type="dxa"/>
          </w:tcPr>
          <w:p w14:paraId="06B44F19" w14:textId="77777777" w:rsidR="00205FB1" w:rsidRDefault="00AC72B0">
            <w:pPr>
              <w:pStyle w:val="TableParagraph"/>
              <w:ind w:left="40"/>
              <w:rPr>
                <w:sz w:val="16"/>
              </w:rPr>
            </w:pPr>
            <w:r>
              <w:rPr>
                <w:spacing w:val="-2"/>
                <w:sz w:val="16"/>
              </w:rPr>
              <w:t>E-XR-NCS1K1-631K9</w:t>
            </w:r>
          </w:p>
        </w:tc>
        <w:tc>
          <w:tcPr>
            <w:tcW w:w="5483" w:type="dxa"/>
          </w:tcPr>
          <w:p w14:paraId="4E4B1EF7" w14:textId="77777777" w:rsidR="00205FB1" w:rsidRDefault="00AC72B0">
            <w:pPr>
              <w:pStyle w:val="TableParagraph"/>
              <w:ind w:left="37"/>
              <w:rPr>
                <w:sz w:val="16"/>
              </w:rPr>
            </w:pPr>
            <w:r>
              <w:rPr>
                <w:sz w:val="16"/>
              </w:rPr>
              <w:t>NCS</w:t>
            </w:r>
            <w:r>
              <w:rPr>
                <w:spacing w:val="-6"/>
                <w:sz w:val="16"/>
              </w:rPr>
              <w:t xml:space="preserve"> </w:t>
            </w:r>
            <w:r>
              <w:rPr>
                <w:sz w:val="16"/>
              </w:rPr>
              <w:t>1001</w:t>
            </w:r>
            <w:r>
              <w:rPr>
                <w:spacing w:val="-7"/>
                <w:sz w:val="16"/>
              </w:rPr>
              <w:t xml:space="preserve"> </w:t>
            </w:r>
            <w:r>
              <w:rPr>
                <w:sz w:val="16"/>
              </w:rPr>
              <w:t>IOS</w:t>
            </w:r>
            <w:r>
              <w:rPr>
                <w:spacing w:val="-4"/>
                <w:sz w:val="16"/>
              </w:rPr>
              <w:t xml:space="preserve"> </w:t>
            </w:r>
            <w:r>
              <w:rPr>
                <w:sz w:val="16"/>
              </w:rPr>
              <w:t>XR</w:t>
            </w:r>
            <w:r>
              <w:rPr>
                <w:spacing w:val="-8"/>
                <w:sz w:val="16"/>
              </w:rPr>
              <w:t xml:space="preserve"> </w:t>
            </w:r>
            <w:r>
              <w:rPr>
                <w:sz w:val="16"/>
              </w:rPr>
              <w:t>Software</w:t>
            </w:r>
            <w:r>
              <w:rPr>
                <w:spacing w:val="-6"/>
                <w:sz w:val="16"/>
              </w:rPr>
              <w:t xml:space="preserve"> </w:t>
            </w:r>
            <w:r>
              <w:rPr>
                <w:sz w:val="16"/>
              </w:rPr>
              <w:t>Release</w:t>
            </w:r>
            <w:r>
              <w:rPr>
                <w:spacing w:val="-5"/>
                <w:sz w:val="16"/>
              </w:rPr>
              <w:t xml:space="preserve"> </w:t>
            </w:r>
            <w:r>
              <w:rPr>
                <w:sz w:val="16"/>
              </w:rPr>
              <w:t>6.3.1</w:t>
            </w:r>
            <w:r>
              <w:rPr>
                <w:spacing w:val="-4"/>
                <w:sz w:val="16"/>
              </w:rPr>
              <w:t xml:space="preserve"> </w:t>
            </w:r>
            <w:r>
              <w:rPr>
                <w:sz w:val="16"/>
              </w:rPr>
              <w:t>RTU-</w:t>
            </w:r>
            <w:r>
              <w:rPr>
                <w:spacing w:val="31"/>
                <w:sz w:val="16"/>
              </w:rPr>
              <w:t xml:space="preserve"> </w:t>
            </w:r>
            <w:r>
              <w:rPr>
                <w:spacing w:val="-4"/>
                <w:sz w:val="16"/>
              </w:rPr>
              <w:t>eDel</w:t>
            </w:r>
          </w:p>
        </w:tc>
        <w:tc>
          <w:tcPr>
            <w:tcW w:w="2823" w:type="dxa"/>
            <w:shd w:val="clear" w:color="auto" w:fill="FFFF00"/>
          </w:tcPr>
          <w:p w14:paraId="32EFBC01"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tcPr>
          <w:p w14:paraId="320C36C6" w14:textId="77777777" w:rsidR="00205FB1" w:rsidRDefault="00AC72B0">
            <w:pPr>
              <w:pStyle w:val="TableParagraph"/>
              <w:ind w:left="34"/>
              <w:rPr>
                <w:sz w:val="16"/>
              </w:rPr>
            </w:pPr>
            <w:r>
              <w:rPr>
                <w:spacing w:val="-2"/>
                <w:sz w:val="16"/>
              </w:rPr>
              <w:t>CON-SAS-NK1631K9</w:t>
            </w:r>
          </w:p>
        </w:tc>
        <w:tc>
          <w:tcPr>
            <w:tcW w:w="2168" w:type="dxa"/>
            <w:shd w:val="clear" w:color="auto" w:fill="FFFF00"/>
          </w:tcPr>
          <w:p w14:paraId="199E1D8D"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5DAA2726" w14:textId="77777777">
        <w:trPr>
          <w:trHeight w:val="196"/>
        </w:trPr>
        <w:tc>
          <w:tcPr>
            <w:tcW w:w="2168" w:type="dxa"/>
          </w:tcPr>
          <w:p w14:paraId="7B8DBE9F" w14:textId="77777777" w:rsidR="00205FB1" w:rsidRDefault="00AC72B0">
            <w:pPr>
              <w:pStyle w:val="TableParagraph"/>
              <w:ind w:left="40"/>
              <w:rPr>
                <w:sz w:val="16"/>
              </w:rPr>
            </w:pPr>
            <w:r>
              <w:rPr>
                <w:spacing w:val="-2"/>
                <w:sz w:val="16"/>
              </w:rPr>
              <w:t>E-XR-1K2-712K9</w:t>
            </w:r>
          </w:p>
        </w:tc>
        <w:tc>
          <w:tcPr>
            <w:tcW w:w="5483" w:type="dxa"/>
          </w:tcPr>
          <w:p w14:paraId="07D6D59F" w14:textId="77777777" w:rsidR="00205FB1" w:rsidRDefault="00AC72B0">
            <w:pPr>
              <w:pStyle w:val="TableParagraph"/>
              <w:ind w:left="37"/>
              <w:rPr>
                <w:sz w:val="16"/>
              </w:rPr>
            </w:pPr>
            <w:r>
              <w:rPr>
                <w:sz w:val="16"/>
              </w:rPr>
              <w:t>NCS</w:t>
            </w:r>
            <w:r>
              <w:rPr>
                <w:spacing w:val="-5"/>
                <w:sz w:val="16"/>
              </w:rPr>
              <w:t xml:space="preserve"> </w:t>
            </w:r>
            <w:r>
              <w:rPr>
                <w:sz w:val="16"/>
              </w:rPr>
              <w:t>1002</w:t>
            </w:r>
            <w:r>
              <w:rPr>
                <w:spacing w:val="-6"/>
                <w:sz w:val="16"/>
              </w:rPr>
              <w:t xml:space="preserve"> </w:t>
            </w:r>
            <w:r>
              <w:rPr>
                <w:sz w:val="16"/>
              </w:rPr>
              <w:t>IOS</w:t>
            </w:r>
            <w:r>
              <w:rPr>
                <w:spacing w:val="-7"/>
                <w:sz w:val="16"/>
              </w:rPr>
              <w:t xml:space="preserve"> </w:t>
            </w:r>
            <w:r>
              <w:rPr>
                <w:sz w:val="16"/>
              </w:rPr>
              <w:t>XR</w:t>
            </w:r>
            <w:r>
              <w:rPr>
                <w:spacing w:val="-7"/>
                <w:sz w:val="16"/>
              </w:rPr>
              <w:t xml:space="preserve"> </w:t>
            </w:r>
            <w:r>
              <w:rPr>
                <w:sz w:val="16"/>
              </w:rPr>
              <w:t>Software</w:t>
            </w:r>
            <w:r>
              <w:rPr>
                <w:spacing w:val="-6"/>
                <w:sz w:val="16"/>
              </w:rPr>
              <w:t xml:space="preserve"> </w:t>
            </w:r>
            <w:r>
              <w:rPr>
                <w:sz w:val="16"/>
              </w:rPr>
              <w:t>Release</w:t>
            </w:r>
            <w:r>
              <w:rPr>
                <w:spacing w:val="-6"/>
                <w:sz w:val="16"/>
              </w:rPr>
              <w:t xml:space="preserve"> </w:t>
            </w:r>
            <w:r>
              <w:rPr>
                <w:sz w:val="16"/>
              </w:rPr>
              <w:t>712</w:t>
            </w:r>
            <w:r>
              <w:rPr>
                <w:spacing w:val="-6"/>
                <w:sz w:val="16"/>
              </w:rPr>
              <w:t xml:space="preserve"> </w:t>
            </w:r>
            <w:r>
              <w:rPr>
                <w:sz w:val="16"/>
              </w:rPr>
              <w:t>RTU-</w:t>
            </w:r>
            <w:r>
              <w:rPr>
                <w:spacing w:val="-1"/>
                <w:sz w:val="16"/>
              </w:rPr>
              <w:t xml:space="preserve"> </w:t>
            </w:r>
            <w:r>
              <w:rPr>
                <w:spacing w:val="-4"/>
                <w:sz w:val="16"/>
              </w:rPr>
              <w:t>eDel</w:t>
            </w:r>
          </w:p>
        </w:tc>
        <w:tc>
          <w:tcPr>
            <w:tcW w:w="2823" w:type="dxa"/>
            <w:shd w:val="clear" w:color="auto" w:fill="FFFF00"/>
          </w:tcPr>
          <w:p w14:paraId="57CDF1FA"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tcPr>
          <w:p w14:paraId="12C8ED06" w14:textId="77777777" w:rsidR="00205FB1" w:rsidRDefault="00AC72B0">
            <w:pPr>
              <w:pStyle w:val="TableParagraph"/>
              <w:ind w:left="34"/>
              <w:rPr>
                <w:sz w:val="16"/>
              </w:rPr>
            </w:pPr>
            <w:r>
              <w:rPr>
                <w:spacing w:val="-2"/>
                <w:sz w:val="16"/>
              </w:rPr>
              <w:t>CON-SAS-1K2712K9</w:t>
            </w:r>
          </w:p>
        </w:tc>
        <w:tc>
          <w:tcPr>
            <w:tcW w:w="2168" w:type="dxa"/>
            <w:shd w:val="clear" w:color="auto" w:fill="FFFF00"/>
          </w:tcPr>
          <w:p w14:paraId="4139B38E"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30D03228" w14:textId="77777777">
        <w:trPr>
          <w:trHeight w:val="196"/>
        </w:trPr>
        <w:tc>
          <w:tcPr>
            <w:tcW w:w="2168" w:type="dxa"/>
          </w:tcPr>
          <w:p w14:paraId="63ACD177" w14:textId="77777777" w:rsidR="00205FB1" w:rsidRDefault="00AC72B0">
            <w:pPr>
              <w:pStyle w:val="TableParagraph"/>
              <w:ind w:left="40"/>
              <w:rPr>
                <w:sz w:val="16"/>
              </w:rPr>
            </w:pPr>
            <w:r>
              <w:rPr>
                <w:spacing w:val="-2"/>
                <w:sz w:val="16"/>
              </w:rPr>
              <w:t>S-NCS1K4-100G-</w:t>
            </w:r>
            <w:r>
              <w:rPr>
                <w:spacing w:val="-5"/>
                <w:sz w:val="16"/>
              </w:rPr>
              <w:t>CL</w:t>
            </w:r>
          </w:p>
        </w:tc>
        <w:tc>
          <w:tcPr>
            <w:tcW w:w="5483" w:type="dxa"/>
          </w:tcPr>
          <w:p w14:paraId="77ECBB50" w14:textId="77777777" w:rsidR="00205FB1" w:rsidRDefault="00AC72B0">
            <w:pPr>
              <w:pStyle w:val="TableParagraph"/>
              <w:ind w:left="37"/>
              <w:rPr>
                <w:sz w:val="16"/>
              </w:rPr>
            </w:pPr>
            <w:r>
              <w:rPr>
                <w:sz w:val="16"/>
              </w:rPr>
              <w:t>1004</w:t>
            </w:r>
            <w:r>
              <w:rPr>
                <w:spacing w:val="-9"/>
                <w:sz w:val="16"/>
              </w:rPr>
              <w:t xml:space="preserve"> </w:t>
            </w:r>
            <w:r>
              <w:rPr>
                <w:sz w:val="16"/>
              </w:rPr>
              <w:t>Xponder</w:t>
            </w:r>
            <w:r>
              <w:rPr>
                <w:spacing w:val="-9"/>
                <w:sz w:val="16"/>
              </w:rPr>
              <w:t xml:space="preserve"> </w:t>
            </w:r>
            <w:r>
              <w:rPr>
                <w:sz w:val="16"/>
              </w:rPr>
              <w:t>smart</w:t>
            </w:r>
            <w:r>
              <w:rPr>
                <w:spacing w:val="-9"/>
                <w:sz w:val="16"/>
              </w:rPr>
              <w:t xml:space="preserve"> </w:t>
            </w:r>
            <w:r>
              <w:rPr>
                <w:sz w:val="16"/>
              </w:rPr>
              <w:t>license</w:t>
            </w:r>
            <w:r>
              <w:rPr>
                <w:spacing w:val="-8"/>
                <w:sz w:val="16"/>
              </w:rPr>
              <w:t xml:space="preserve"> </w:t>
            </w:r>
            <w:r>
              <w:rPr>
                <w:sz w:val="16"/>
              </w:rPr>
              <w:t>for</w:t>
            </w:r>
            <w:r>
              <w:rPr>
                <w:spacing w:val="-9"/>
                <w:sz w:val="16"/>
              </w:rPr>
              <w:t xml:space="preserve"> </w:t>
            </w:r>
            <w:r>
              <w:rPr>
                <w:sz w:val="16"/>
              </w:rPr>
              <w:t>100GE</w:t>
            </w:r>
            <w:r>
              <w:rPr>
                <w:spacing w:val="-6"/>
                <w:sz w:val="16"/>
              </w:rPr>
              <w:t xml:space="preserve"> </w:t>
            </w:r>
            <w:r>
              <w:rPr>
                <w:spacing w:val="-2"/>
                <w:sz w:val="16"/>
              </w:rPr>
              <w:t>client</w:t>
            </w:r>
          </w:p>
        </w:tc>
        <w:tc>
          <w:tcPr>
            <w:tcW w:w="2823" w:type="dxa"/>
            <w:shd w:val="clear" w:color="auto" w:fill="FFFF00"/>
          </w:tcPr>
          <w:p w14:paraId="4FDADA48" w14:textId="77777777" w:rsidR="00205FB1" w:rsidRDefault="00AC72B0">
            <w:pPr>
              <w:pStyle w:val="TableParagraph"/>
              <w:ind w:right="59"/>
              <w:jc w:val="right"/>
              <w:rPr>
                <w:i/>
                <w:sz w:val="16"/>
              </w:rPr>
            </w:pPr>
            <w:r>
              <w:rPr>
                <w:i/>
                <w:color w:val="0000FF"/>
                <w:sz w:val="16"/>
              </w:rPr>
              <w:t>631</w:t>
            </w:r>
            <w:r>
              <w:rPr>
                <w:i/>
                <w:color w:val="0000FF"/>
                <w:spacing w:val="-3"/>
                <w:sz w:val="16"/>
              </w:rPr>
              <w:t xml:space="preserve"> </w:t>
            </w:r>
            <w:r>
              <w:rPr>
                <w:i/>
                <w:color w:val="0000FF"/>
                <w:sz w:val="16"/>
              </w:rPr>
              <w:t>260,00</w:t>
            </w:r>
            <w:r>
              <w:rPr>
                <w:i/>
                <w:color w:val="0000FF"/>
                <w:spacing w:val="-4"/>
                <w:sz w:val="16"/>
              </w:rPr>
              <w:t xml:space="preserve"> </w:t>
            </w:r>
            <w:r>
              <w:rPr>
                <w:i/>
                <w:color w:val="0000FF"/>
                <w:spacing w:val="-5"/>
                <w:sz w:val="16"/>
              </w:rPr>
              <w:t>Kč</w:t>
            </w:r>
          </w:p>
        </w:tc>
        <w:tc>
          <w:tcPr>
            <w:tcW w:w="2120" w:type="dxa"/>
          </w:tcPr>
          <w:p w14:paraId="19F4DD7E" w14:textId="77777777" w:rsidR="00205FB1" w:rsidRDefault="00AC72B0">
            <w:pPr>
              <w:pStyle w:val="TableParagraph"/>
              <w:ind w:left="34"/>
              <w:rPr>
                <w:sz w:val="16"/>
              </w:rPr>
            </w:pPr>
            <w:r>
              <w:rPr>
                <w:spacing w:val="-4"/>
                <w:sz w:val="16"/>
              </w:rPr>
              <w:t>CON-ECMU-S1K41GCL</w:t>
            </w:r>
          </w:p>
        </w:tc>
        <w:tc>
          <w:tcPr>
            <w:tcW w:w="2168" w:type="dxa"/>
            <w:shd w:val="clear" w:color="auto" w:fill="FFFF00"/>
          </w:tcPr>
          <w:p w14:paraId="61E1DC60" w14:textId="77777777" w:rsidR="00205FB1" w:rsidRDefault="00AC72B0">
            <w:pPr>
              <w:pStyle w:val="TableParagraph"/>
              <w:ind w:right="59"/>
              <w:jc w:val="right"/>
              <w:rPr>
                <w:i/>
                <w:sz w:val="16"/>
              </w:rPr>
            </w:pPr>
            <w:r>
              <w:rPr>
                <w:i/>
                <w:color w:val="0000FF"/>
                <w:sz w:val="16"/>
              </w:rPr>
              <w:t>222</w:t>
            </w:r>
            <w:r>
              <w:rPr>
                <w:i/>
                <w:color w:val="0000FF"/>
                <w:spacing w:val="-5"/>
                <w:sz w:val="16"/>
              </w:rPr>
              <w:t xml:space="preserve"> </w:t>
            </w:r>
            <w:r>
              <w:rPr>
                <w:i/>
                <w:color w:val="0000FF"/>
                <w:sz w:val="16"/>
              </w:rPr>
              <w:t>900,00</w:t>
            </w:r>
            <w:r>
              <w:rPr>
                <w:i/>
                <w:color w:val="0000FF"/>
                <w:spacing w:val="-3"/>
                <w:sz w:val="16"/>
              </w:rPr>
              <w:t xml:space="preserve"> </w:t>
            </w:r>
            <w:r>
              <w:rPr>
                <w:i/>
                <w:color w:val="0000FF"/>
                <w:spacing w:val="-5"/>
                <w:sz w:val="16"/>
              </w:rPr>
              <w:t>Kč</w:t>
            </w:r>
          </w:p>
        </w:tc>
      </w:tr>
      <w:tr w:rsidR="00205FB1" w14:paraId="20854595" w14:textId="77777777">
        <w:trPr>
          <w:trHeight w:val="196"/>
        </w:trPr>
        <w:tc>
          <w:tcPr>
            <w:tcW w:w="2168" w:type="dxa"/>
          </w:tcPr>
          <w:p w14:paraId="3E20F5DC" w14:textId="77777777" w:rsidR="00205FB1" w:rsidRDefault="00AC72B0">
            <w:pPr>
              <w:pStyle w:val="TableParagraph"/>
              <w:ind w:left="40"/>
              <w:rPr>
                <w:sz w:val="16"/>
              </w:rPr>
            </w:pPr>
            <w:r>
              <w:rPr>
                <w:spacing w:val="-2"/>
                <w:sz w:val="16"/>
              </w:rPr>
              <w:t>SF-NCS1K4-R751K9</w:t>
            </w:r>
          </w:p>
        </w:tc>
        <w:tc>
          <w:tcPr>
            <w:tcW w:w="5483" w:type="dxa"/>
          </w:tcPr>
          <w:p w14:paraId="1184BDC9" w14:textId="77777777" w:rsidR="00205FB1" w:rsidRDefault="00AC72B0">
            <w:pPr>
              <w:pStyle w:val="TableParagraph"/>
              <w:ind w:left="37"/>
              <w:rPr>
                <w:sz w:val="16"/>
              </w:rPr>
            </w:pPr>
            <w:r>
              <w:rPr>
                <w:sz w:val="16"/>
              </w:rPr>
              <w:t>NCS</w:t>
            </w:r>
            <w:r>
              <w:rPr>
                <w:spacing w:val="-3"/>
                <w:sz w:val="16"/>
              </w:rPr>
              <w:t xml:space="preserve"> </w:t>
            </w:r>
            <w:r>
              <w:rPr>
                <w:sz w:val="16"/>
              </w:rPr>
              <w:t>1K4</w:t>
            </w:r>
            <w:r>
              <w:rPr>
                <w:spacing w:val="-5"/>
                <w:sz w:val="16"/>
              </w:rPr>
              <w:t xml:space="preserve"> </w:t>
            </w:r>
            <w:r>
              <w:rPr>
                <w:sz w:val="16"/>
              </w:rPr>
              <w:t>-</w:t>
            </w:r>
            <w:r>
              <w:rPr>
                <w:spacing w:val="-1"/>
                <w:sz w:val="16"/>
              </w:rPr>
              <w:t xml:space="preserve"> </w:t>
            </w:r>
            <w:r>
              <w:rPr>
                <w:sz w:val="16"/>
              </w:rPr>
              <w:t>R7.5.1</w:t>
            </w:r>
            <w:r>
              <w:rPr>
                <w:spacing w:val="-2"/>
                <w:sz w:val="16"/>
              </w:rPr>
              <w:t xml:space="preserve"> </w:t>
            </w:r>
            <w:r>
              <w:rPr>
                <w:sz w:val="16"/>
              </w:rPr>
              <w:t>SW,</w:t>
            </w:r>
            <w:r>
              <w:rPr>
                <w:spacing w:val="-4"/>
                <w:sz w:val="16"/>
              </w:rPr>
              <w:t xml:space="preserve"> </w:t>
            </w:r>
            <w:r>
              <w:rPr>
                <w:sz w:val="16"/>
              </w:rPr>
              <w:t>NCS</w:t>
            </w:r>
            <w:r>
              <w:rPr>
                <w:spacing w:val="-2"/>
                <w:sz w:val="16"/>
              </w:rPr>
              <w:t xml:space="preserve"> </w:t>
            </w:r>
            <w:r>
              <w:rPr>
                <w:spacing w:val="-4"/>
                <w:sz w:val="16"/>
              </w:rPr>
              <w:t>1004</w:t>
            </w:r>
          </w:p>
        </w:tc>
        <w:tc>
          <w:tcPr>
            <w:tcW w:w="2823" w:type="dxa"/>
            <w:shd w:val="clear" w:color="auto" w:fill="FFFF00"/>
          </w:tcPr>
          <w:p w14:paraId="2C7178B9"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18312D99" w14:textId="77777777" w:rsidR="00205FB1" w:rsidRDefault="00205FB1">
            <w:pPr>
              <w:pStyle w:val="TableParagraph"/>
              <w:spacing w:line="240" w:lineRule="auto"/>
              <w:rPr>
                <w:rFonts w:ascii="Times New Roman"/>
                <w:sz w:val="12"/>
              </w:rPr>
            </w:pPr>
          </w:p>
        </w:tc>
        <w:tc>
          <w:tcPr>
            <w:tcW w:w="2168" w:type="dxa"/>
            <w:shd w:val="clear" w:color="auto" w:fill="BDBDBD"/>
          </w:tcPr>
          <w:p w14:paraId="31AEF8A3" w14:textId="77777777" w:rsidR="00205FB1" w:rsidRDefault="00205FB1">
            <w:pPr>
              <w:pStyle w:val="TableParagraph"/>
              <w:spacing w:line="240" w:lineRule="auto"/>
              <w:rPr>
                <w:rFonts w:ascii="Times New Roman"/>
                <w:sz w:val="12"/>
              </w:rPr>
            </w:pPr>
          </w:p>
        </w:tc>
      </w:tr>
      <w:tr w:rsidR="00205FB1" w14:paraId="48CB7C19" w14:textId="77777777">
        <w:trPr>
          <w:trHeight w:val="196"/>
        </w:trPr>
        <w:tc>
          <w:tcPr>
            <w:tcW w:w="2168" w:type="dxa"/>
          </w:tcPr>
          <w:p w14:paraId="33CB19BB" w14:textId="77777777" w:rsidR="00205FB1" w:rsidRDefault="00AC72B0">
            <w:pPr>
              <w:pStyle w:val="TableParagraph"/>
              <w:ind w:left="40"/>
              <w:rPr>
                <w:sz w:val="16"/>
              </w:rPr>
            </w:pPr>
            <w:r>
              <w:rPr>
                <w:spacing w:val="-2"/>
                <w:sz w:val="16"/>
              </w:rPr>
              <w:t>S-NCS1K4-400G-</w:t>
            </w:r>
            <w:r>
              <w:rPr>
                <w:spacing w:val="-5"/>
                <w:sz w:val="16"/>
              </w:rPr>
              <w:t>CL</w:t>
            </w:r>
          </w:p>
        </w:tc>
        <w:tc>
          <w:tcPr>
            <w:tcW w:w="5483" w:type="dxa"/>
          </w:tcPr>
          <w:p w14:paraId="11A6E20B" w14:textId="77777777" w:rsidR="00205FB1" w:rsidRDefault="00AC72B0">
            <w:pPr>
              <w:pStyle w:val="TableParagraph"/>
              <w:ind w:left="37"/>
              <w:rPr>
                <w:sz w:val="16"/>
              </w:rPr>
            </w:pPr>
            <w:r>
              <w:rPr>
                <w:sz w:val="16"/>
              </w:rPr>
              <w:t>1004</w:t>
            </w:r>
            <w:r>
              <w:rPr>
                <w:spacing w:val="-8"/>
                <w:sz w:val="16"/>
              </w:rPr>
              <w:t xml:space="preserve"> </w:t>
            </w:r>
            <w:r>
              <w:rPr>
                <w:sz w:val="16"/>
              </w:rPr>
              <w:t>Xponder</w:t>
            </w:r>
            <w:r>
              <w:rPr>
                <w:spacing w:val="-9"/>
                <w:sz w:val="16"/>
              </w:rPr>
              <w:t xml:space="preserve"> </w:t>
            </w:r>
            <w:r>
              <w:rPr>
                <w:sz w:val="16"/>
              </w:rPr>
              <w:t>smart</w:t>
            </w:r>
            <w:r>
              <w:rPr>
                <w:spacing w:val="-9"/>
                <w:sz w:val="16"/>
              </w:rPr>
              <w:t xml:space="preserve"> </w:t>
            </w:r>
            <w:r>
              <w:rPr>
                <w:sz w:val="16"/>
              </w:rPr>
              <w:t>license</w:t>
            </w:r>
            <w:r>
              <w:rPr>
                <w:spacing w:val="-7"/>
                <w:sz w:val="16"/>
              </w:rPr>
              <w:t xml:space="preserve"> </w:t>
            </w:r>
            <w:r>
              <w:rPr>
                <w:sz w:val="16"/>
              </w:rPr>
              <w:t>for</w:t>
            </w:r>
            <w:r>
              <w:rPr>
                <w:spacing w:val="-9"/>
                <w:sz w:val="16"/>
              </w:rPr>
              <w:t xml:space="preserve"> </w:t>
            </w:r>
            <w:r>
              <w:rPr>
                <w:sz w:val="16"/>
              </w:rPr>
              <w:t>400GE-TXP</w:t>
            </w:r>
            <w:r>
              <w:rPr>
                <w:spacing w:val="-6"/>
                <w:sz w:val="16"/>
              </w:rPr>
              <w:t xml:space="preserve"> </w:t>
            </w:r>
            <w:r>
              <w:rPr>
                <w:spacing w:val="-4"/>
                <w:sz w:val="16"/>
              </w:rPr>
              <w:t>mode</w:t>
            </w:r>
          </w:p>
        </w:tc>
        <w:tc>
          <w:tcPr>
            <w:tcW w:w="2823" w:type="dxa"/>
            <w:shd w:val="clear" w:color="auto" w:fill="FFFF00"/>
          </w:tcPr>
          <w:p w14:paraId="4A3A81EF"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156</w:t>
            </w:r>
            <w:r>
              <w:rPr>
                <w:i/>
                <w:color w:val="0000FF"/>
                <w:spacing w:val="-4"/>
                <w:sz w:val="16"/>
              </w:rPr>
              <w:t xml:space="preserve"> </w:t>
            </w:r>
            <w:r>
              <w:rPr>
                <w:i/>
                <w:color w:val="0000FF"/>
                <w:sz w:val="16"/>
              </w:rPr>
              <w:t>230,00</w:t>
            </w:r>
            <w:r>
              <w:rPr>
                <w:i/>
                <w:color w:val="0000FF"/>
                <w:spacing w:val="-3"/>
                <w:sz w:val="16"/>
              </w:rPr>
              <w:t xml:space="preserve"> </w:t>
            </w:r>
            <w:r>
              <w:rPr>
                <w:i/>
                <w:color w:val="0000FF"/>
                <w:spacing w:val="-5"/>
                <w:sz w:val="16"/>
              </w:rPr>
              <w:t>Kč</w:t>
            </w:r>
          </w:p>
        </w:tc>
        <w:tc>
          <w:tcPr>
            <w:tcW w:w="2120" w:type="dxa"/>
          </w:tcPr>
          <w:p w14:paraId="419781AB" w14:textId="77777777" w:rsidR="00205FB1" w:rsidRDefault="00AC72B0">
            <w:pPr>
              <w:pStyle w:val="TableParagraph"/>
              <w:ind w:left="34"/>
              <w:rPr>
                <w:sz w:val="16"/>
              </w:rPr>
            </w:pPr>
            <w:r>
              <w:rPr>
                <w:spacing w:val="-2"/>
                <w:sz w:val="16"/>
              </w:rPr>
              <w:t>CON-SAS-S1K44GCL</w:t>
            </w:r>
          </w:p>
        </w:tc>
        <w:tc>
          <w:tcPr>
            <w:tcW w:w="2168" w:type="dxa"/>
            <w:shd w:val="clear" w:color="auto" w:fill="FFFF00"/>
          </w:tcPr>
          <w:p w14:paraId="6C5660C6" w14:textId="77777777" w:rsidR="00205FB1" w:rsidRDefault="00AC72B0">
            <w:pPr>
              <w:pStyle w:val="TableParagraph"/>
              <w:ind w:right="59"/>
              <w:jc w:val="right"/>
              <w:rPr>
                <w:i/>
                <w:sz w:val="16"/>
              </w:rPr>
            </w:pPr>
            <w:r>
              <w:rPr>
                <w:i/>
                <w:color w:val="0000FF"/>
                <w:sz w:val="16"/>
              </w:rPr>
              <w:t>169</w:t>
            </w:r>
            <w:r>
              <w:rPr>
                <w:i/>
                <w:color w:val="0000FF"/>
                <w:spacing w:val="-5"/>
                <w:sz w:val="16"/>
              </w:rPr>
              <w:t xml:space="preserve"> </w:t>
            </w:r>
            <w:r>
              <w:rPr>
                <w:i/>
                <w:color w:val="0000FF"/>
                <w:sz w:val="16"/>
              </w:rPr>
              <w:t>600,00</w:t>
            </w:r>
            <w:r>
              <w:rPr>
                <w:i/>
                <w:color w:val="0000FF"/>
                <w:spacing w:val="-3"/>
                <w:sz w:val="16"/>
              </w:rPr>
              <w:t xml:space="preserve"> </w:t>
            </w:r>
            <w:r>
              <w:rPr>
                <w:i/>
                <w:color w:val="0000FF"/>
                <w:spacing w:val="-5"/>
                <w:sz w:val="16"/>
              </w:rPr>
              <w:t>Kč</w:t>
            </w:r>
          </w:p>
        </w:tc>
      </w:tr>
      <w:tr w:rsidR="00205FB1" w14:paraId="7446F96A" w14:textId="77777777">
        <w:trPr>
          <w:trHeight w:val="196"/>
        </w:trPr>
        <w:tc>
          <w:tcPr>
            <w:tcW w:w="2168" w:type="dxa"/>
          </w:tcPr>
          <w:p w14:paraId="4164A1C6" w14:textId="77777777" w:rsidR="00205FB1" w:rsidRDefault="00AC72B0">
            <w:pPr>
              <w:pStyle w:val="TableParagraph"/>
              <w:ind w:left="40"/>
              <w:rPr>
                <w:sz w:val="16"/>
              </w:rPr>
            </w:pPr>
            <w:r>
              <w:rPr>
                <w:spacing w:val="-2"/>
                <w:sz w:val="16"/>
              </w:rPr>
              <w:t>SF-NCS1K1-R751K9</w:t>
            </w:r>
          </w:p>
        </w:tc>
        <w:tc>
          <w:tcPr>
            <w:tcW w:w="5483" w:type="dxa"/>
          </w:tcPr>
          <w:p w14:paraId="4C9F08D6" w14:textId="77777777" w:rsidR="00205FB1" w:rsidRDefault="00AC72B0">
            <w:pPr>
              <w:pStyle w:val="TableParagraph"/>
              <w:ind w:left="37"/>
              <w:rPr>
                <w:sz w:val="16"/>
              </w:rPr>
            </w:pPr>
            <w:r>
              <w:rPr>
                <w:sz w:val="16"/>
              </w:rPr>
              <w:t>NCS</w:t>
            </w:r>
            <w:r>
              <w:rPr>
                <w:spacing w:val="-3"/>
                <w:sz w:val="16"/>
              </w:rPr>
              <w:t xml:space="preserve"> </w:t>
            </w:r>
            <w:r>
              <w:rPr>
                <w:sz w:val="16"/>
              </w:rPr>
              <w:t>1K1</w:t>
            </w:r>
            <w:r>
              <w:rPr>
                <w:spacing w:val="-5"/>
                <w:sz w:val="16"/>
              </w:rPr>
              <w:t xml:space="preserve"> </w:t>
            </w:r>
            <w:r>
              <w:rPr>
                <w:sz w:val="16"/>
              </w:rPr>
              <w:t>-</w:t>
            </w:r>
            <w:r>
              <w:rPr>
                <w:spacing w:val="-1"/>
                <w:sz w:val="16"/>
              </w:rPr>
              <w:t xml:space="preserve"> </w:t>
            </w:r>
            <w:r>
              <w:rPr>
                <w:sz w:val="16"/>
              </w:rPr>
              <w:t>R7.5.1</w:t>
            </w:r>
            <w:r>
              <w:rPr>
                <w:spacing w:val="-2"/>
                <w:sz w:val="16"/>
              </w:rPr>
              <w:t xml:space="preserve"> </w:t>
            </w:r>
            <w:r>
              <w:rPr>
                <w:sz w:val="16"/>
              </w:rPr>
              <w:t>SW,</w:t>
            </w:r>
            <w:r>
              <w:rPr>
                <w:spacing w:val="-4"/>
                <w:sz w:val="16"/>
              </w:rPr>
              <w:t xml:space="preserve"> </w:t>
            </w:r>
            <w:r>
              <w:rPr>
                <w:sz w:val="16"/>
              </w:rPr>
              <w:t>NCS</w:t>
            </w:r>
            <w:r>
              <w:rPr>
                <w:spacing w:val="-2"/>
                <w:sz w:val="16"/>
              </w:rPr>
              <w:t xml:space="preserve"> </w:t>
            </w:r>
            <w:r>
              <w:rPr>
                <w:spacing w:val="-4"/>
                <w:sz w:val="16"/>
              </w:rPr>
              <w:t>1001</w:t>
            </w:r>
          </w:p>
        </w:tc>
        <w:tc>
          <w:tcPr>
            <w:tcW w:w="2823" w:type="dxa"/>
            <w:shd w:val="clear" w:color="auto" w:fill="FFFF00"/>
          </w:tcPr>
          <w:p w14:paraId="0C22E6C4"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31FBABB2" w14:textId="77777777" w:rsidR="00205FB1" w:rsidRDefault="00205FB1">
            <w:pPr>
              <w:pStyle w:val="TableParagraph"/>
              <w:spacing w:line="240" w:lineRule="auto"/>
              <w:rPr>
                <w:rFonts w:ascii="Times New Roman"/>
                <w:sz w:val="12"/>
              </w:rPr>
            </w:pPr>
          </w:p>
        </w:tc>
        <w:tc>
          <w:tcPr>
            <w:tcW w:w="2168" w:type="dxa"/>
            <w:shd w:val="clear" w:color="auto" w:fill="BDBDBD"/>
          </w:tcPr>
          <w:p w14:paraId="1EF691E0" w14:textId="77777777" w:rsidR="00205FB1" w:rsidRDefault="00205FB1">
            <w:pPr>
              <w:pStyle w:val="TableParagraph"/>
              <w:spacing w:line="240" w:lineRule="auto"/>
              <w:rPr>
                <w:rFonts w:ascii="Times New Roman"/>
                <w:sz w:val="12"/>
              </w:rPr>
            </w:pPr>
          </w:p>
        </w:tc>
      </w:tr>
      <w:tr w:rsidR="00205FB1" w14:paraId="1F546D82" w14:textId="77777777">
        <w:trPr>
          <w:trHeight w:val="196"/>
        </w:trPr>
        <w:tc>
          <w:tcPr>
            <w:tcW w:w="2168" w:type="dxa"/>
          </w:tcPr>
          <w:p w14:paraId="61DB5CCE" w14:textId="77777777" w:rsidR="00205FB1" w:rsidRDefault="00AC72B0">
            <w:pPr>
              <w:pStyle w:val="TableParagraph"/>
              <w:ind w:left="40"/>
              <w:rPr>
                <w:sz w:val="16"/>
              </w:rPr>
            </w:pPr>
            <w:r>
              <w:rPr>
                <w:spacing w:val="-2"/>
                <w:sz w:val="16"/>
              </w:rPr>
              <w:t>XR-1K4-L-751K9</w:t>
            </w:r>
          </w:p>
        </w:tc>
        <w:tc>
          <w:tcPr>
            <w:tcW w:w="5483" w:type="dxa"/>
          </w:tcPr>
          <w:p w14:paraId="37842A12" w14:textId="77777777" w:rsidR="00205FB1" w:rsidRDefault="00AC72B0">
            <w:pPr>
              <w:pStyle w:val="TableParagraph"/>
              <w:ind w:left="37"/>
              <w:rPr>
                <w:sz w:val="16"/>
              </w:rPr>
            </w:pPr>
            <w:r>
              <w:rPr>
                <w:sz w:val="16"/>
              </w:rPr>
              <w:t>NCS</w:t>
            </w:r>
            <w:r>
              <w:rPr>
                <w:spacing w:val="-7"/>
                <w:sz w:val="16"/>
              </w:rPr>
              <w:t xml:space="preserve"> </w:t>
            </w:r>
            <w:r>
              <w:rPr>
                <w:sz w:val="16"/>
              </w:rPr>
              <w:t>1K4</w:t>
            </w:r>
            <w:r>
              <w:rPr>
                <w:spacing w:val="-5"/>
                <w:sz w:val="16"/>
              </w:rPr>
              <w:t xml:space="preserve"> </w:t>
            </w:r>
            <w:r>
              <w:rPr>
                <w:sz w:val="16"/>
              </w:rPr>
              <w:t>IOS-XR</w:t>
            </w:r>
            <w:r>
              <w:rPr>
                <w:spacing w:val="-8"/>
                <w:sz w:val="16"/>
              </w:rPr>
              <w:t xml:space="preserve"> </w:t>
            </w:r>
            <w:r>
              <w:rPr>
                <w:sz w:val="16"/>
              </w:rPr>
              <w:t>SW</w:t>
            </w:r>
            <w:r>
              <w:rPr>
                <w:spacing w:val="-3"/>
                <w:sz w:val="16"/>
              </w:rPr>
              <w:t xml:space="preserve"> </w:t>
            </w:r>
            <w:r>
              <w:rPr>
                <w:sz w:val="16"/>
              </w:rPr>
              <w:t>Release</w:t>
            </w:r>
            <w:r>
              <w:rPr>
                <w:spacing w:val="-6"/>
                <w:sz w:val="16"/>
              </w:rPr>
              <w:t xml:space="preserve"> </w:t>
            </w:r>
            <w:r>
              <w:rPr>
                <w:sz w:val="16"/>
              </w:rPr>
              <w:t>7.5.1</w:t>
            </w:r>
            <w:r>
              <w:rPr>
                <w:spacing w:val="-4"/>
                <w:sz w:val="16"/>
              </w:rPr>
              <w:t xml:space="preserve"> </w:t>
            </w:r>
            <w:r>
              <w:rPr>
                <w:spacing w:val="-5"/>
                <w:sz w:val="16"/>
              </w:rPr>
              <w:t>RTU</w:t>
            </w:r>
          </w:p>
        </w:tc>
        <w:tc>
          <w:tcPr>
            <w:tcW w:w="2823" w:type="dxa"/>
            <w:shd w:val="clear" w:color="auto" w:fill="FFFF00"/>
          </w:tcPr>
          <w:p w14:paraId="644EC935"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3D89D9D6" w14:textId="77777777" w:rsidR="00205FB1" w:rsidRDefault="00205FB1">
            <w:pPr>
              <w:pStyle w:val="TableParagraph"/>
              <w:spacing w:line="240" w:lineRule="auto"/>
              <w:rPr>
                <w:rFonts w:ascii="Times New Roman"/>
                <w:sz w:val="12"/>
              </w:rPr>
            </w:pPr>
          </w:p>
        </w:tc>
        <w:tc>
          <w:tcPr>
            <w:tcW w:w="2168" w:type="dxa"/>
            <w:shd w:val="clear" w:color="auto" w:fill="BDBDBD"/>
          </w:tcPr>
          <w:p w14:paraId="6C76A993" w14:textId="77777777" w:rsidR="00205FB1" w:rsidRDefault="00205FB1">
            <w:pPr>
              <w:pStyle w:val="TableParagraph"/>
              <w:spacing w:line="240" w:lineRule="auto"/>
              <w:rPr>
                <w:rFonts w:ascii="Times New Roman"/>
                <w:sz w:val="12"/>
              </w:rPr>
            </w:pPr>
          </w:p>
        </w:tc>
      </w:tr>
      <w:tr w:rsidR="00205FB1" w14:paraId="3F7C4209" w14:textId="77777777">
        <w:trPr>
          <w:trHeight w:val="194"/>
        </w:trPr>
        <w:tc>
          <w:tcPr>
            <w:tcW w:w="2168" w:type="dxa"/>
          </w:tcPr>
          <w:p w14:paraId="04F9C682" w14:textId="77777777" w:rsidR="00205FB1" w:rsidRDefault="00AC72B0">
            <w:pPr>
              <w:pStyle w:val="TableParagraph"/>
              <w:spacing w:line="174" w:lineRule="exact"/>
              <w:ind w:left="40"/>
              <w:rPr>
                <w:sz w:val="16"/>
              </w:rPr>
            </w:pPr>
            <w:r>
              <w:rPr>
                <w:spacing w:val="-2"/>
                <w:sz w:val="16"/>
              </w:rPr>
              <w:t>E-XR-1K4-701AK9</w:t>
            </w:r>
          </w:p>
        </w:tc>
        <w:tc>
          <w:tcPr>
            <w:tcW w:w="5483" w:type="dxa"/>
          </w:tcPr>
          <w:p w14:paraId="7D411821" w14:textId="77777777" w:rsidR="00205FB1" w:rsidRDefault="00AC72B0">
            <w:pPr>
              <w:pStyle w:val="TableParagraph"/>
              <w:spacing w:line="174" w:lineRule="exact"/>
              <w:ind w:left="37"/>
              <w:rPr>
                <w:sz w:val="16"/>
              </w:rPr>
            </w:pPr>
            <w:r>
              <w:rPr>
                <w:sz w:val="16"/>
              </w:rPr>
              <w:t>NCS</w:t>
            </w:r>
            <w:r>
              <w:rPr>
                <w:spacing w:val="-5"/>
                <w:sz w:val="16"/>
              </w:rPr>
              <w:t xml:space="preserve"> </w:t>
            </w:r>
            <w:r>
              <w:rPr>
                <w:sz w:val="16"/>
              </w:rPr>
              <w:t>1004</w:t>
            </w:r>
            <w:r>
              <w:rPr>
                <w:spacing w:val="-7"/>
                <w:sz w:val="16"/>
              </w:rPr>
              <w:t xml:space="preserve"> </w:t>
            </w:r>
            <w:r>
              <w:rPr>
                <w:sz w:val="16"/>
              </w:rPr>
              <w:t>IOS</w:t>
            </w:r>
            <w:r>
              <w:rPr>
                <w:spacing w:val="-4"/>
                <w:sz w:val="16"/>
              </w:rPr>
              <w:t xml:space="preserve"> </w:t>
            </w:r>
            <w:r>
              <w:rPr>
                <w:sz w:val="16"/>
              </w:rPr>
              <w:t>XR</w:t>
            </w:r>
            <w:r>
              <w:rPr>
                <w:spacing w:val="-6"/>
                <w:sz w:val="16"/>
              </w:rPr>
              <w:t xml:space="preserve"> </w:t>
            </w:r>
            <w:r>
              <w:rPr>
                <w:sz w:val="16"/>
              </w:rPr>
              <w:t>Software</w:t>
            </w:r>
            <w:r>
              <w:rPr>
                <w:spacing w:val="-6"/>
                <w:sz w:val="16"/>
              </w:rPr>
              <w:t xml:space="preserve"> </w:t>
            </w:r>
            <w:r>
              <w:rPr>
                <w:sz w:val="16"/>
              </w:rPr>
              <w:t>Release</w:t>
            </w:r>
            <w:r>
              <w:rPr>
                <w:spacing w:val="-6"/>
                <w:sz w:val="16"/>
              </w:rPr>
              <w:t xml:space="preserve"> </w:t>
            </w:r>
            <w:r>
              <w:rPr>
                <w:sz w:val="16"/>
              </w:rPr>
              <w:t>7.0.1</w:t>
            </w:r>
            <w:r>
              <w:rPr>
                <w:spacing w:val="-5"/>
                <w:sz w:val="16"/>
              </w:rPr>
              <w:t xml:space="preserve"> </w:t>
            </w:r>
            <w:r>
              <w:rPr>
                <w:sz w:val="16"/>
              </w:rPr>
              <w:t>RTU-</w:t>
            </w:r>
            <w:r>
              <w:rPr>
                <w:spacing w:val="28"/>
                <w:sz w:val="16"/>
              </w:rPr>
              <w:t xml:space="preserve"> </w:t>
            </w:r>
            <w:r>
              <w:rPr>
                <w:sz w:val="16"/>
              </w:rPr>
              <w:t>E-</w:t>
            </w:r>
            <w:r>
              <w:rPr>
                <w:spacing w:val="-2"/>
                <w:sz w:val="16"/>
              </w:rPr>
              <w:t>Delivery</w:t>
            </w:r>
          </w:p>
        </w:tc>
        <w:tc>
          <w:tcPr>
            <w:tcW w:w="2823" w:type="dxa"/>
            <w:shd w:val="clear" w:color="auto" w:fill="FFFF00"/>
          </w:tcPr>
          <w:p w14:paraId="45479EF4" w14:textId="77777777" w:rsidR="00205FB1" w:rsidRDefault="00AC72B0">
            <w:pPr>
              <w:pStyle w:val="TableParagraph"/>
              <w:spacing w:line="174" w:lineRule="exact"/>
              <w:ind w:right="56"/>
              <w:jc w:val="right"/>
              <w:rPr>
                <w:i/>
                <w:sz w:val="16"/>
              </w:rPr>
            </w:pPr>
            <w:r>
              <w:rPr>
                <w:i/>
                <w:color w:val="0000FF"/>
                <w:sz w:val="16"/>
              </w:rPr>
              <w:t>18</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tcPr>
          <w:p w14:paraId="67A9BEF2" w14:textId="77777777" w:rsidR="00205FB1" w:rsidRDefault="00AC72B0">
            <w:pPr>
              <w:pStyle w:val="TableParagraph"/>
              <w:spacing w:line="174" w:lineRule="exact"/>
              <w:ind w:left="34"/>
              <w:rPr>
                <w:sz w:val="16"/>
              </w:rPr>
            </w:pPr>
            <w:r>
              <w:rPr>
                <w:spacing w:val="-2"/>
                <w:sz w:val="16"/>
              </w:rPr>
              <w:t>CON-SAS-1K471AK9</w:t>
            </w:r>
          </w:p>
        </w:tc>
        <w:tc>
          <w:tcPr>
            <w:tcW w:w="2168" w:type="dxa"/>
            <w:shd w:val="clear" w:color="auto" w:fill="FFFF00"/>
          </w:tcPr>
          <w:p w14:paraId="760F2E9D" w14:textId="77777777" w:rsidR="00205FB1" w:rsidRDefault="00AC72B0">
            <w:pPr>
              <w:pStyle w:val="TableParagraph"/>
              <w:spacing w:line="174" w:lineRule="exact"/>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4AFDDFFE" w14:textId="77777777">
        <w:trPr>
          <w:trHeight w:val="196"/>
        </w:trPr>
        <w:tc>
          <w:tcPr>
            <w:tcW w:w="2168" w:type="dxa"/>
          </w:tcPr>
          <w:p w14:paraId="1CFE16A2" w14:textId="77777777" w:rsidR="00205FB1" w:rsidRDefault="00AC72B0">
            <w:pPr>
              <w:pStyle w:val="TableParagraph"/>
              <w:ind w:left="40"/>
              <w:rPr>
                <w:sz w:val="16"/>
              </w:rPr>
            </w:pPr>
            <w:r>
              <w:rPr>
                <w:spacing w:val="-4"/>
                <w:sz w:val="16"/>
              </w:rPr>
              <w:t>XR-1K4OR-731K9</w:t>
            </w:r>
          </w:p>
        </w:tc>
        <w:tc>
          <w:tcPr>
            <w:tcW w:w="5483" w:type="dxa"/>
          </w:tcPr>
          <w:p w14:paraId="5AB703A4" w14:textId="77777777" w:rsidR="00205FB1" w:rsidRDefault="00AC72B0">
            <w:pPr>
              <w:pStyle w:val="TableParagraph"/>
              <w:ind w:left="37"/>
              <w:rPr>
                <w:sz w:val="16"/>
              </w:rPr>
            </w:pPr>
            <w:r>
              <w:rPr>
                <w:sz w:val="16"/>
              </w:rPr>
              <w:t>NCS</w:t>
            </w:r>
            <w:r>
              <w:rPr>
                <w:spacing w:val="-7"/>
                <w:sz w:val="16"/>
              </w:rPr>
              <w:t xml:space="preserve"> </w:t>
            </w:r>
            <w:r>
              <w:rPr>
                <w:sz w:val="16"/>
              </w:rPr>
              <w:t>1004</w:t>
            </w:r>
            <w:r>
              <w:rPr>
                <w:spacing w:val="-6"/>
                <w:sz w:val="16"/>
              </w:rPr>
              <w:t xml:space="preserve"> </w:t>
            </w:r>
            <w:r>
              <w:rPr>
                <w:sz w:val="16"/>
              </w:rPr>
              <w:t>OTN</w:t>
            </w:r>
            <w:r>
              <w:rPr>
                <w:spacing w:val="-8"/>
                <w:sz w:val="16"/>
              </w:rPr>
              <w:t xml:space="preserve"> </w:t>
            </w:r>
            <w:r>
              <w:rPr>
                <w:sz w:val="16"/>
              </w:rPr>
              <w:t>Xponder</w:t>
            </w:r>
            <w:r>
              <w:rPr>
                <w:spacing w:val="-6"/>
                <w:sz w:val="16"/>
              </w:rPr>
              <w:t xml:space="preserve"> </w:t>
            </w:r>
            <w:r>
              <w:rPr>
                <w:sz w:val="16"/>
              </w:rPr>
              <w:t>OpenRoadm</w:t>
            </w:r>
            <w:r>
              <w:rPr>
                <w:spacing w:val="27"/>
                <w:sz w:val="16"/>
              </w:rPr>
              <w:t xml:space="preserve"> </w:t>
            </w:r>
            <w:r>
              <w:rPr>
                <w:sz w:val="16"/>
              </w:rPr>
              <w:t>Release</w:t>
            </w:r>
            <w:r>
              <w:rPr>
                <w:spacing w:val="-7"/>
                <w:sz w:val="16"/>
              </w:rPr>
              <w:t xml:space="preserve"> </w:t>
            </w:r>
            <w:r>
              <w:rPr>
                <w:sz w:val="16"/>
              </w:rPr>
              <w:t>731</w:t>
            </w:r>
            <w:r>
              <w:rPr>
                <w:spacing w:val="-5"/>
                <w:sz w:val="16"/>
              </w:rPr>
              <w:t xml:space="preserve"> </w:t>
            </w:r>
            <w:r>
              <w:rPr>
                <w:sz w:val="16"/>
              </w:rPr>
              <w:t>RTU</w:t>
            </w:r>
            <w:r>
              <w:rPr>
                <w:spacing w:val="-6"/>
                <w:sz w:val="16"/>
              </w:rPr>
              <w:t xml:space="preserve"> </w:t>
            </w:r>
            <w:r>
              <w:rPr>
                <w:sz w:val="16"/>
              </w:rPr>
              <w:t>-</w:t>
            </w:r>
            <w:r>
              <w:rPr>
                <w:spacing w:val="-4"/>
                <w:sz w:val="16"/>
              </w:rPr>
              <w:t xml:space="preserve"> </w:t>
            </w:r>
            <w:r>
              <w:rPr>
                <w:sz w:val="16"/>
              </w:rPr>
              <w:t>USB</w:t>
            </w:r>
            <w:r>
              <w:rPr>
                <w:spacing w:val="-8"/>
                <w:sz w:val="16"/>
              </w:rPr>
              <w:t xml:space="preserve"> </w:t>
            </w:r>
            <w:r>
              <w:rPr>
                <w:spacing w:val="-5"/>
                <w:sz w:val="16"/>
              </w:rPr>
              <w:t>key</w:t>
            </w:r>
          </w:p>
        </w:tc>
        <w:tc>
          <w:tcPr>
            <w:tcW w:w="2823" w:type="dxa"/>
            <w:shd w:val="clear" w:color="auto" w:fill="FFFF00"/>
          </w:tcPr>
          <w:p w14:paraId="3A138CA9"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1B080052" w14:textId="77777777" w:rsidR="00205FB1" w:rsidRDefault="00AC72B0">
            <w:pPr>
              <w:pStyle w:val="TableParagraph"/>
              <w:ind w:left="34"/>
              <w:rPr>
                <w:sz w:val="16"/>
              </w:rPr>
            </w:pPr>
            <w:r>
              <w:rPr>
                <w:spacing w:val="-4"/>
                <w:sz w:val="16"/>
              </w:rPr>
              <w:t>CON-ECMU-4OR731K9</w:t>
            </w:r>
          </w:p>
        </w:tc>
        <w:tc>
          <w:tcPr>
            <w:tcW w:w="2168" w:type="dxa"/>
            <w:shd w:val="clear" w:color="auto" w:fill="FFFF00"/>
          </w:tcPr>
          <w:p w14:paraId="1D0103DC" w14:textId="77777777" w:rsidR="00205FB1" w:rsidRDefault="00AC72B0">
            <w:pPr>
              <w:pStyle w:val="TableParagraph"/>
              <w:ind w:right="57"/>
              <w:jc w:val="right"/>
              <w:rPr>
                <w:i/>
                <w:sz w:val="16"/>
              </w:rPr>
            </w:pPr>
            <w:r>
              <w:rPr>
                <w:i/>
                <w:color w:val="0000FF"/>
                <w:sz w:val="16"/>
              </w:rPr>
              <w:t>6</w:t>
            </w:r>
            <w:r>
              <w:rPr>
                <w:i/>
                <w:color w:val="0000FF"/>
                <w:spacing w:val="-3"/>
                <w:sz w:val="16"/>
              </w:rPr>
              <w:t xml:space="preserve"> </w:t>
            </w:r>
            <w:r>
              <w:rPr>
                <w:i/>
                <w:color w:val="0000FF"/>
                <w:sz w:val="16"/>
              </w:rPr>
              <w:t>690,00</w:t>
            </w:r>
            <w:r>
              <w:rPr>
                <w:i/>
                <w:color w:val="0000FF"/>
                <w:spacing w:val="-3"/>
                <w:sz w:val="16"/>
              </w:rPr>
              <w:t xml:space="preserve"> </w:t>
            </w:r>
            <w:r>
              <w:rPr>
                <w:i/>
                <w:color w:val="0000FF"/>
                <w:spacing w:val="-5"/>
                <w:sz w:val="16"/>
              </w:rPr>
              <w:t>Kč</w:t>
            </w:r>
          </w:p>
        </w:tc>
      </w:tr>
      <w:tr w:rsidR="00205FB1" w14:paraId="5C906137" w14:textId="77777777">
        <w:trPr>
          <w:trHeight w:val="196"/>
        </w:trPr>
        <w:tc>
          <w:tcPr>
            <w:tcW w:w="2168" w:type="dxa"/>
          </w:tcPr>
          <w:p w14:paraId="088701A6" w14:textId="77777777" w:rsidR="00205FB1" w:rsidRDefault="00AC72B0">
            <w:pPr>
              <w:pStyle w:val="TableParagraph"/>
              <w:ind w:left="40"/>
              <w:rPr>
                <w:sz w:val="16"/>
              </w:rPr>
            </w:pPr>
            <w:r>
              <w:rPr>
                <w:spacing w:val="-4"/>
                <w:sz w:val="16"/>
              </w:rPr>
              <w:t>XR-1K4OR-732K9</w:t>
            </w:r>
          </w:p>
        </w:tc>
        <w:tc>
          <w:tcPr>
            <w:tcW w:w="5483" w:type="dxa"/>
          </w:tcPr>
          <w:p w14:paraId="3E56DFC6" w14:textId="77777777" w:rsidR="00205FB1" w:rsidRDefault="00AC72B0">
            <w:pPr>
              <w:pStyle w:val="TableParagraph"/>
              <w:ind w:left="37"/>
              <w:rPr>
                <w:sz w:val="16"/>
              </w:rPr>
            </w:pPr>
            <w:r>
              <w:rPr>
                <w:sz w:val="16"/>
              </w:rPr>
              <w:t>NCS</w:t>
            </w:r>
            <w:r>
              <w:rPr>
                <w:spacing w:val="-6"/>
                <w:sz w:val="16"/>
              </w:rPr>
              <w:t xml:space="preserve"> </w:t>
            </w:r>
            <w:r>
              <w:rPr>
                <w:sz w:val="16"/>
              </w:rPr>
              <w:t>1K4</w:t>
            </w:r>
            <w:r>
              <w:rPr>
                <w:spacing w:val="-8"/>
                <w:sz w:val="16"/>
              </w:rPr>
              <w:t xml:space="preserve"> </w:t>
            </w:r>
            <w:r>
              <w:rPr>
                <w:sz w:val="16"/>
              </w:rPr>
              <w:t>IOS-XR</w:t>
            </w:r>
            <w:r>
              <w:rPr>
                <w:spacing w:val="-7"/>
                <w:sz w:val="16"/>
              </w:rPr>
              <w:t xml:space="preserve"> </w:t>
            </w:r>
            <w:r>
              <w:rPr>
                <w:sz w:val="16"/>
              </w:rPr>
              <w:t>SW</w:t>
            </w:r>
            <w:r>
              <w:rPr>
                <w:spacing w:val="-5"/>
                <w:sz w:val="16"/>
              </w:rPr>
              <w:t xml:space="preserve"> </w:t>
            </w:r>
            <w:r>
              <w:rPr>
                <w:sz w:val="16"/>
              </w:rPr>
              <w:t>Release</w:t>
            </w:r>
            <w:r>
              <w:rPr>
                <w:spacing w:val="-7"/>
                <w:sz w:val="16"/>
              </w:rPr>
              <w:t xml:space="preserve"> </w:t>
            </w:r>
            <w:r>
              <w:rPr>
                <w:sz w:val="16"/>
              </w:rPr>
              <w:t>7.3.2</w:t>
            </w:r>
            <w:r>
              <w:rPr>
                <w:spacing w:val="-6"/>
                <w:sz w:val="16"/>
              </w:rPr>
              <w:t xml:space="preserve"> </w:t>
            </w:r>
            <w:r>
              <w:rPr>
                <w:sz w:val="16"/>
              </w:rPr>
              <w:t>RTU</w:t>
            </w:r>
            <w:r>
              <w:rPr>
                <w:spacing w:val="-6"/>
                <w:sz w:val="16"/>
              </w:rPr>
              <w:t xml:space="preserve"> </w:t>
            </w:r>
            <w:r>
              <w:rPr>
                <w:sz w:val="16"/>
              </w:rPr>
              <w:t>-</w:t>
            </w:r>
            <w:r>
              <w:rPr>
                <w:spacing w:val="-2"/>
                <w:sz w:val="16"/>
              </w:rPr>
              <w:t xml:space="preserve"> </w:t>
            </w:r>
            <w:r>
              <w:rPr>
                <w:sz w:val="16"/>
              </w:rPr>
              <w:t>OpenROADM-USB</w:t>
            </w:r>
            <w:r>
              <w:rPr>
                <w:spacing w:val="-7"/>
                <w:sz w:val="16"/>
              </w:rPr>
              <w:t xml:space="preserve"> </w:t>
            </w:r>
            <w:r>
              <w:rPr>
                <w:spacing w:val="-5"/>
                <w:sz w:val="16"/>
              </w:rPr>
              <w:t>key</w:t>
            </w:r>
          </w:p>
        </w:tc>
        <w:tc>
          <w:tcPr>
            <w:tcW w:w="2823" w:type="dxa"/>
            <w:shd w:val="clear" w:color="auto" w:fill="FFFF00"/>
          </w:tcPr>
          <w:p w14:paraId="25D377B0"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3CA35CBA" w14:textId="77777777" w:rsidR="00205FB1" w:rsidRDefault="00205FB1">
            <w:pPr>
              <w:pStyle w:val="TableParagraph"/>
              <w:spacing w:line="240" w:lineRule="auto"/>
              <w:rPr>
                <w:rFonts w:ascii="Times New Roman"/>
                <w:sz w:val="12"/>
              </w:rPr>
            </w:pPr>
          </w:p>
        </w:tc>
        <w:tc>
          <w:tcPr>
            <w:tcW w:w="2168" w:type="dxa"/>
            <w:shd w:val="clear" w:color="auto" w:fill="BDBDBD"/>
          </w:tcPr>
          <w:p w14:paraId="6229117A" w14:textId="77777777" w:rsidR="00205FB1" w:rsidRDefault="00205FB1">
            <w:pPr>
              <w:pStyle w:val="TableParagraph"/>
              <w:spacing w:line="240" w:lineRule="auto"/>
              <w:rPr>
                <w:rFonts w:ascii="Times New Roman"/>
                <w:sz w:val="12"/>
              </w:rPr>
            </w:pPr>
          </w:p>
        </w:tc>
      </w:tr>
      <w:tr w:rsidR="00205FB1" w14:paraId="2111F87A" w14:textId="77777777">
        <w:trPr>
          <w:trHeight w:val="196"/>
        </w:trPr>
        <w:tc>
          <w:tcPr>
            <w:tcW w:w="2168" w:type="dxa"/>
          </w:tcPr>
          <w:p w14:paraId="29EE6A67" w14:textId="77777777" w:rsidR="00205FB1" w:rsidRDefault="00AC72B0">
            <w:pPr>
              <w:pStyle w:val="TableParagraph"/>
              <w:ind w:left="40"/>
              <w:rPr>
                <w:sz w:val="16"/>
              </w:rPr>
            </w:pPr>
            <w:r>
              <w:rPr>
                <w:spacing w:val="-2"/>
                <w:sz w:val="16"/>
              </w:rPr>
              <w:t>E-XR-1K2-731K9</w:t>
            </w:r>
          </w:p>
        </w:tc>
        <w:tc>
          <w:tcPr>
            <w:tcW w:w="5483" w:type="dxa"/>
          </w:tcPr>
          <w:p w14:paraId="3A74A8B7" w14:textId="77777777" w:rsidR="00205FB1" w:rsidRDefault="00AC72B0">
            <w:pPr>
              <w:pStyle w:val="TableParagraph"/>
              <w:ind w:left="37"/>
              <w:rPr>
                <w:sz w:val="16"/>
              </w:rPr>
            </w:pPr>
            <w:r>
              <w:rPr>
                <w:sz w:val="16"/>
              </w:rPr>
              <w:t>NCS</w:t>
            </w:r>
            <w:r>
              <w:rPr>
                <w:spacing w:val="-5"/>
                <w:sz w:val="16"/>
              </w:rPr>
              <w:t xml:space="preserve"> </w:t>
            </w:r>
            <w:r>
              <w:rPr>
                <w:sz w:val="16"/>
              </w:rPr>
              <w:t>1002</w:t>
            </w:r>
            <w:r>
              <w:rPr>
                <w:spacing w:val="-6"/>
                <w:sz w:val="16"/>
              </w:rPr>
              <w:t xml:space="preserve"> </w:t>
            </w:r>
            <w:r>
              <w:rPr>
                <w:sz w:val="16"/>
              </w:rPr>
              <w:t>IOS</w:t>
            </w:r>
            <w:r>
              <w:rPr>
                <w:spacing w:val="-7"/>
                <w:sz w:val="16"/>
              </w:rPr>
              <w:t xml:space="preserve"> </w:t>
            </w:r>
            <w:r>
              <w:rPr>
                <w:sz w:val="16"/>
              </w:rPr>
              <w:t>XR</w:t>
            </w:r>
            <w:r>
              <w:rPr>
                <w:spacing w:val="-7"/>
                <w:sz w:val="16"/>
              </w:rPr>
              <w:t xml:space="preserve"> </w:t>
            </w:r>
            <w:r>
              <w:rPr>
                <w:sz w:val="16"/>
              </w:rPr>
              <w:t>Software</w:t>
            </w:r>
            <w:r>
              <w:rPr>
                <w:spacing w:val="-6"/>
                <w:sz w:val="16"/>
              </w:rPr>
              <w:t xml:space="preserve"> </w:t>
            </w:r>
            <w:r>
              <w:rPr>
                <w:sz w:val="16"/>
              </w:rPr>
              <w:t>Release</w:t>
            </w:r>
            <w:r>
              <w:rPr>
                <w:spacing w:val="-6"/>
                <w:sz w:val="16"/>
              </w:rPr>
              <w:t xml:space="preserve"> </w:t>
            </w:r>
            <w:r>
              <w:rPr>
                <w:sz w:val="16"/>
              </w:rPr>
              <w:t>731</w:t>
            </w:r>
            <w:r>
              <w:rPr>
                <w:spacing w:val="-6"/>
                <w:sz w:val="16"/>
              </w:rPr>
              <w:t xml:space="preserve"> </w:t>
            </w:r>
            <w:r>
              <w:rPr>
                <w:sz w:val="16"/>
              </w:rPr>
              <w:t>RTU-</w:t>
            </w:r>
            <w:r>
              <w:rPr>
                <w:spacing w:val="-1"/>
                <w:sz w:val="16"/>
              </w:rPr>
              <w:t xml:space="preserve"> </w:t>
            </w:r>
            <w:r>
              <w:rPr>
                <w:spacing w:val="-4"/>
                <w:sz w:val="16"/>
              </w:rPr>
              <w:t>eDel</w:t>
            </w:r>
          </w:p>
        </w:tc>
        <w:tc>
          <w:tcPr>
            <w:tcW w:w="2823" w:type="dxa"/>
            <w:shd w:val="clear" w:color="auto" w:fill="FFFF00"/>
          </w:tcPr>
          <w:p w14:paraId="28795045"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tcPr>
          <w:p w14:paraId="51092E19" w14:textId="77777777" w:rsidR="00205FB1" w:rsidRDefault="00AC72B0">
            <w:pPr>
              <w:pStyle w:val="TableParagraph"/>
              <w:ind w:left="34"/>
              <w:rPr>
                <w:sz w:val="16"/>
              </w:rPr>
            </w:pPr>
            <w:r>
              <w:rPr>
                <w:spacing w:val="-2"/>
                <w:sz w:val="16"/>
              </w:rPr>
              <w:t>CON-SAS-1K2731K9</w:t>
            </w:r>
          </w:p>
        </w:tc>
        <w:tc>
          <w:tcPr>
            <w:tcW w:w="2168" w:type="dxa"/>
            <w:shd w:val="clear" w:color="auto" w:fill="FFFF00"/>
          </w:tcPr>
          <w:p w14:paraId="683A5669"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79330713" w14:textId="77777777">
        <w:trPr>
          <w:trHeight w:val="196"/>
        </w:trPr>
        <w:tc>
          <w:tcPr>
            <w:tcW w:w="2168" w:type="dxa"/>
          </w:tcPr>
          <w:p w14:paraId="49761D3D" w14:textId="77777777" w:rsidR="00205FB1" w:rsidRDefault="00AC72B0">
            <w:pPr>
              <w:pStyle w:val="TableParagraph"/>
              <w:ind w:left="40"/>
              <w:rPr>
                <w:sz w:val="16"/>
              </w:rPr>
            </w:pPr>
            <w:r>
              <w:rPr>
                <w:spacing w:val="-2"/>
                <w:sz w:val="16"/>
              </w:rPr>
              <w:t>NCS1K4-1.2TL-</w:t>
            </w:r>
            <w:r>
              <w:rPr>
                <w:spacing w:val="-5"/>
                <w:sz w:val="16"/>
              </w:rPr>
              <w:t>K9</w:t>
            </w:r>
          </w:p>
        </w:tc>
        <w:tc>
          <w:tcPr>
            <w:tcW w:w="5483" w:type="dxa"/>
          </w:tcPr>
          <w:p w14:paraId="534C7A7C" w14:textId="77777777" w:rsidR="00205FB1" w:rsidRDefault="00AC72B0">
            <w:pPr>
              <w:pStyle w:val="TableParagraph"/>
              <w:ind w:left="37"/>
              <w:rPr>
                <w:sz w:val="16"/>
              </w:rPr>
            </w:pPr>
            <w:r>
              <w:rPr>
                <w:sz w:val="16"/>
              </w:rPr>
              <w:t>Network</w:t>
            </w:r>
            <w:r>
              <w:rPr>
                <w:spacing w:val="-10"/>
                <w:sz w:val="16"/>
              </w:rPr>
              <w:t xml:space="preserve"> </w:t>
            </w:r>
            <w:r>
              <w:rPr>
                <w:sz w:val="16"/>
              </w:rPr>
              <w:t>Convergence</w:t>
            </w:r>
            <w:r>
              <w:rPr>
                <w:spacing w:val="-9"/>
                <w:sz w:val="16"/>
              </w:rPr>
              <w:t xml:space="preserve"> </w:t>
            </w:r>
            <w:r>
              <w:rPr>
                <w:sz w:val="16"/>
              </w:rPr>
              <w:t>System</w:t>
            </w:r>
            <w:r>
              <w:rPr>
                <w:spacing w:val="-9"/>
                <w:sz w:val="16"/>
              </w:rPr>
              <w:t xml:space="preserve"> </w:t>
            </w:r>
            <w:r>
              <w:rPr>
                <w:sz w:val="16"/>
              </w:rPr>
              <w:t>1004</w:t>
            </w:r>
            <w:r>
              <w:rPr>
                <w:spacing w:val="-8"/>
                <w:sz w:val="16"/>
              </w:rPr>
              <w:t xml:space="preserve"> </w:t>
            </w:r>
            <w:r>
              <w:rPr>
                <w:sz w:val="16"/>
              </w:rPr>
              <w:t>L</w:t>
            </w:r>
            <w:r>
              <w:rPr>
                <w:spacing w:val="-9"/>
                <w:sz w:val="16"/>
              </w:rPr>
              <w:t xml:space="preserve"> </w:t>
            </w:r>
            <w:r>
              <w:rPr>
                <w:sz w:val="16"/>
              </w:rPr>
              <w:t>Band</w:t>
            </w:r>
            <w:r>
              <w:rPr>
                <w:spacing w:val="-9"/>
                <w:sz w:val="16"/>
              </w:rPr>
              <w:t xml:space="preserve"> </w:t>
            </w:r>
            <w:r>
              <w:rPr>
                <w:spacing w:val="-4"/>
                <w:sz w:val="16"/>
              </w:rPr>
              <w:t>Card</w:t>
            </w:r>
          </w:p>
        </w:tc>
        <w:tc>
          <w:tcPr>
            <w:tcW w:w="2823" w:type="dxa"/>
            <w:shd w:val="clear" w:color="auto" w:fill="FFFF00"/>
          </w:tcPr>
          <w:p w14:paraId="3803D245" w14:textId="77777777" w:rsidR="00205FB1" w:rsidRDefault="00AC72B0">
            <w:pPr>
              <w:pStyle w:val="TableParagraph"/>
              <w:ind w:right="56"/>
              <w:jc w:val="right"/>
              <w:rPr>
                <w:i/>
                <w:sz w:val="16"/>
              </w:rPr>
            </w:pPr>
            <w:r>
              <w:rPr>
                <w:i/>
                <w:color w:val="0000FF"/>
                <w:sz w:val="16"/>
              </w:rPr>
              <w:t>12</w:t>
            </w:r>
            <w:r>
              <w:rPr>
                <w:i/>
                <w:color w:val="0000FF"/>
                <w:spacing w:val="-5"/>
                <w:sz w:val="16"/>
              </w:rPr>
              <w:t xml:space="preserve"> </w:t>
            </w:r>
            <w:r>
              <w:rPr>
                <w:i/>
                <w:color w:val="0000FF"/>
                <w:sz w:val="16"/>
              </w:rPr>
              <w:t>533</w:t>
            </w:r>
            <w:r>
              <w:rPr>
                <w:i/>
                <w:color w:val="0000FF"/>
                <w:spacing w:val="-4"/>
                <w:sz w:val="16"/>
              </w:rPr>
              <w:t xml:space="preserve"> </w:t>
            </w:r>
            <w:r>
              <w:rPr>
                <w:i/>
                <w:color w:val="0000FF"/>
                <w:sz w:val="16"/>
              </w:rPr>
              <w:t>060,00</w:t>
            </w:r>
            <w:r>
              <w:rPr>
                <w:i/>
                <w:color w:val="0000FF"/>
                <w:spacing w:val="-3"/>
                <w:sz w:val="16"/>
              </w:rPr>
              <w:t xml:space="preserve"> </w:t>
            </w:r>
            <w:r>
              <w:rPr>
                <w:i/>
                <w:color w:val="0000FF"/>
                <w:spacing w:val="-5"/>
                <w:sz w:val="16"/>
              </w:rPr>
              <w:t>Kč</w:t>
            </w:r>
          </w:p>
        </w:tc>
        <w:tc>
          <w:tcPr>
            <w:tcW w:w="2120" w:type="dxa"/>
          </w:tcPr>
          <w:p w14:paraId="05A67823" w14:textId="77777777" w:rsidR="00205FB1" w:rsidRDefault="00AC72B0">
            <w:pPr>
              <w:pStyle w:val="TableParagraph"/>
              <w:ind w:left="34"/>
              <w:rPr>
                <w:sz w:val="16"/>
              </w:rPr>
            </w:pPr>
            <w:r>
              <w:rPr>
                <w:spacing w:val="-4"/>
                <w:sz w:val="16"/>
              </w:rPr>
              <w:t>CON-SNT-NCS1K491</w:t>
            </w:r>
          </w:p>
        </w:tc>
        <w:tc>
          <w:tcPr>
            <w:tcW w:w="2168" w:type="dxa"/>
            <w:shd w:val="clear" w:color="auto" w:fill="FFFF00"/>
          </w:tcPr>
          <w:p w14:paraId="5E5B8CBD" w14:textId="77777777" w:rsidR="00205FB1" w:rsidRDefault="00AC72B0">
            <w:pPr>
              <w:pStyle w:val="TableParagraph"/>
              <w:ind w:right="59"/>
              <w:jc w:val="right"/>
              <w:rPr>
                <w:i/>
                <w:sz w:val="16"/>
              </w:rPr>
            </w:pPr>
            <w:r>
              <w:rPr>
                <w:i/>
                <w:color w:val="0000FF"/>
                <w:sz w:val="16"/>
              </w:rPr>
              <w:t>774</w:t>
            </w:r>
            <w:r>
              <w:rPr>
                <w:i/>
                <w:color w:val="0000FF"/>
                <w:spacing w:val="-5"/>
                <w:sz w:val="16"/>
              </w:rPr>
              <w:t xml:space="preserve"> </w:t>
            </w:r>
            <w:r>
              <w:rPr>
                <w:i/>
                <w:color w:val="0000FF"/>
                <w:sz w:val="16"/>
              </w:rPr>
              <w:t>440,00</w:t>
            </w:r>
            <w:r>
              <w:rPr>
                <w:i/>
                <w:color w:val="0000FF"/>
                <w:spacing w:val="-3"/>
                <w:sz w:val="16"/>
              </w:rPr>
              <w:t xml:space="preserve"> </w:t>
            </w:r>
            <w:r>
              <w:rPr>
                <w:i/>
                <w:color w:val="0000FF"/>
                <w:spacing w:val="-5"/>
                <w:sz w:val="16"/>
              </w:rPr>
              <w:t>Kč</w:t>
            </w:r>
          </w:p>
        </w:tc>
      </w:tr>
      <w:tr w:rsidR="00205FB1" w14:paraId="474D712E" w14:textId="77777777">
        <w:trPr>
          <w:trHeight w:val="196"/>
        </w:trPr>
        <w:tc>
          <w:tcPr>
            <w:tcW w:w="2168" w:type="dxa"/>
          </w:tcPr>
          <w:p w14:paraId="35A34AA1" w14:textId="77777777" w:rsidR="00205FB1" w:rsidRDefault="00AC72B0">
            <w:pPr>
              <w:pStyle w:val="TableParagraph"/>
              <w:ind w:left="40"/>
              <w:rPr>
                <w:sz w:val="16"/>
              </w:rPr>
            </w:pPr>
            <w:r>
              <w:rPr>
                <w:spacing w:val="-2"/>
                <w:sz w:val="16"/>
              </w:rPr>
              <w:t>SF-NCS1K1-R622K9</w:t>
            </w:r>
          </w:p>
        </w:tc>
        <w:tc>
          <w:tcPr>
            <w:tcW w:w="5483" w:type="dxa"/>
          </w:tcPr>
          <w:p w14:paraId="5472DD86" w14:textId="77777777" w:rsidR="00205FB1" w:rsidRDefault="00AC72B0">
            <w:pPr>
              <w:pStyle w:val="TableParagraph"/>
              <w:ind w:left="37"/>
              <w:rPr>
                <w:sz w:val="16"/>
              </w:rPr>
            </w:pPr>
            <w:r>
              <w:rPr>
                <w:sz w:val="16"/>
              </w:rPr>
              <w:t>NCS</w:t>
            </w:r>
            <w:r>
              <w:rPr>
                <w:spacing w:val="-3"/>
                <w:sz w:val="16"/>
              </w:rPr>
              <w:t xml:space="preserve"> </w:t>
            </w:r>
            <w:r>
              <w:rPr>
                <w:sz w:val="16"/>
              </w:rPr>
              <w:t>1K</w:t>
            </w:r>
            <w:r>
              <w:rPr>
                <w:spacing w:val="-2"/>
                <w:sz w:val="16"/>
              </w:rPr>
              <w:t xml:space="preserve"> </w:t>
            </w:r>
            <w:r>
              <w:rPr>
                <w:sz w:val="16"/>
              </w:rPr>
              <w:t>-</w:t>
            </w:r>
            <w:r>
              <w:rPr>
                <w:spacing w:val="-1"/>
                <w:sz w:val="16"/>
              </w:rPr>
              <w:t xml:space="preserve"> </w:t>
            </w:r>
            <w:r>
              <w:rPr>
                <w:sz w:val="16"/>
              </w:rPr>
              <w:t>R6.2.2</w:t>
            </w:r>
            <w:r>
              <w:rPr>
                <w:spacing w:val="-5"/>
                <w:sz w:val="16"/>
              </w:rPr>
              <w:t xml:space="preserve"> </w:t>
            </w:r>
            <w:r>
              <w:rPr>
                <w:sz w:val="16"/>
              </w:rPr>
              <w:t>SW,</w:t>
            </w:r>
            <w:r>
              <w:rPr>
                <w:spacing w:val="-2"/>
                <w:sz w:val="16"/>
              </w:rPr>
              <w:t xml:space="preserve"> NCS1001</w:t>
            </w:r>
          </w:p>
        </w:tc>
        <w:tc>
          <w:tcPr>
            <w:tcW w:w="2823" w:type="dxa"/>
            <w:shd w:val="clear" w:color="auto" w:fill="FFFF00"/>
          </w:tcPr>
          <w:p w14:paraId="55A9521E"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5BC02D14" w14:textId="77777777" w:rsidR="00205FB1" w:rsidRDefault="00205FB1">
            <w:pPr>
              <w:pStyle w:val="TableParagraph"/>
              <w:spacing w:line="240" w:lineRule="auto"/>
              <w:rPr>
                <w:rFonts w:ascii="Times New Roman"/>
                <w:sz w:val="12"/>
              </w:rPr>
            </w:pPr>
          </w:p>
        </w:tc>
        <w:tc>
          <w:tcPr>
            <w:tcW w:w="2168" w:type="dxa"/>
            <w:shd w:val="clear" w:color="auto" w:fill="BDBDBD"/>
          </w:tcPr>
          <w:p w14:paraId="768E2C7B" w14:textId="77777777" w:rsidR="00205FB1" w:rsidRDefault="00205FB1">
            <w:pPr>
              <w:pStyle w:val="TableParagraph"/>
              <w:spacing w:line="240" w:lineRule="auto"/>
              <w:rPr>
                <w:rFonts w:ascii="Times New Roman"/>
                <w:sz w:val="12"/>
              </w:rPr>
            </w:pPr>
          </w:p>
        </w:tc>
      </w:tr>
      <w:tr w:rsidR="00205FB1" w14:paraId="08776171" w14:textId="77777777">
        <w:trPr>
          <w:trHeight w:val="196"/>
        </w:trPr>
        <w:tc>
          <w:tcPr>
            <w:tcW w:w="2168" w:type="dxa"/>
          </w:tcPr>
          <w:p w14:paraId="00FBCD5A" w14:textId="77777777" w:rsidR="00205FB1" w:rsidRDefault="00AC72B0">
            <w:pPr>
              <w:pStyle w:val="TableParagraph"/>
              <w:ind w:left="40"/>
              <w:rPr>
                <w:sz w:val="16"/>
              </w:rPr>
            </w:pPr>
            <w:r>
              <w:rPr>
                <w:spacing w:val="-2"/>
                <w:sz w:val="16"/>
              </w:rPr>
              <w:t>SF-NCS1K2-R622K9</w:t>
            </w:r>
          </w:p>
        </w:tc>
        <w:tc>
          <w:tcPr>
            <w:tcW w:w="5483" w:type="dxa"/>
          </w:tcPr>
          <w:p w14:paraId="5701AECA" w14:textId="77777777" w:rsidR="00205FB1" w:rsidRDefault="00AC72B0">
            <w:pPr>
              <w:pStyle w:val="TableParagraph"/>
              <w:ind w:left="37"/>
              <w:rPr>
                <w:sz w:val="16"/>
              </w:rPr>
            </w:pPr>
            <w:r>
              <w:rPr>
                <w:sz w:val="16"/>
              </w:rPr>
              <w:t>NCS</w:t>
            </w:r>
            <w:r>
              <w:rPr>
                <w:spacing w:val="-3"/>
                <w:sz w:val="16"/>
              </w:rPr>
              <w:t xml:space="preserve"> </w:t>
            </w:r>
            <w:r>
              <w:rPr>
                <w:sz w:val="16"/>
              </w:rPr>
              <w:t>1K</w:t>
            </w:r>
            <w:r>
              <w:rPr>
                <w:spacing w:val="-2"/>
                <w:sz w:val="16"/>
              </w:rPr>
              <w:t xml:space="preserve"> </w:t>
            </w:r>
            <w:r>
              <w:rPr>
                <w:sz w:val="16"/>
              </w:rPr>
              <w:t>-</w:t>
            </w:r>
            <w:r>
              <w:rPr>
                <w:spacing w:val="-1"/>
                <w:sz w:val="16"/>
              </w:rPr>
              <w:t xml:space="preserve"> </w:t>
            </w:r>
            <w:r>
              <w:rPr>
                <w:sz w:val="16"/>
              </w:rPr>
              <w:t>R6.2.2</w:t>
            </w:r>
            <w:r>
              <w:rPr>
                <w:spacing w:val="-5"/>
                <w:sz w:val="16"/>
              </w:rPr>
              <w:t xml:space="preserve"> </w:t>
            </w:r>
            <w:r>
              <w:rPr>
                <w:sz w:val="16"/>
              </w:rPr>
              <w:t>SW,</w:t>
            </w:r>
            <w:r>
              <w:rPr>
                <w:spacing w:val="-2"/>
                <w:sz w:val="16"/>
              </w:rPr>
              <w:t xml:space="preserve"> NCS1002</w:t>
            </w:r>
          </w:p>
        </w:tc>
        <w:tc>
          <w:tcPr>
            <w:tcW w:w="2823" w:type="dxa"/>
            <w:shd w:val="clear" w:color="auto" w:fill="FFFF00"/>
          </w:tcPr>
          <w:p w14:paraId="769B64F4"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427CEDAF" w14:textId="77777777" w:rsidR="00205FB1" w:rsidRDefault="00205FB1">
            <w:pPr>
              <w:pStyle w:val="TableParagraph"/>
              <w:spacing w:line="240" w:lineRule="auto"/>
              <w:rPr>
                <w:rFonts w:ascii="Times New Roman"/>
                <w:sz w:val="12"/>
              </w:rPr>
            </w:pPr>
          </w:p>
        </w:tc>
        <w:tc>
          <w:tcPr>
            <w:tcW w:w="2168" w:type="dxa"/>
            <w:shd w:val="clear" w:color="auto" w:fill="BDBDBD"/>
          </w:tcPr>
          <w:p w14:paraId="4DB734F4" w14:textId="77777777" w:rsidR="00205FB1" w:rsidRDefault="00205FB1">
            <w:pPr>
              <w:pStyle w:val="TableParagraph"/>
              <w:spacing w:line="240" w:lineRule="auto"/>
              <w:rPr>
                <w:rFonts w:ascii="Times New Roman"/>
                <w:sz w:val="12"/>
              </w:rPr>
            </w:pPr>
          </w:p>
        </w:tc>
      </w:tr>
      <w:tr w:rsidR="00205FB1" w14:paraId="5E61356B" w14:textId="77777777">
        <w:trPr>
          <w:trHeight w:val="196"/>
        </w:trPr>
        <w:tc>
          <w:tcPr>
            <w:tcW w:w="2168" w:type="dxa"/>
          </w:tcPr>
          <w:p w14:paraId="66E1D5A2" w14:textId="77777777" w:rsidR="00205FB1" w:rsidRDefault="00AC72B0">
            <w:pPr>
              <w:pStyle w:val="TableParagraph"/>
              <w:ind w:left="40"/>
              <w:rPr>
                <w:sz w:val="16"/>
              </w:rPr>
            </w:pPr>
            <w:r>
              <w:rPr>
                <w:spacing w:val="-2"/>
                <w:sz w:val="16"/>
              </w:rPr>
              <w:t>NCS1K4-</w:t>
            </w:r>
            <w:r>
              <w:rPr>
                <w:spacing w:val="-4"/>
                <w:sz w:val="16"/>
              </w:rPr>
              <w:t>FLTR</w:t>
            </w:r>
          </w:p>
        </w:tc>
        <w:tc>
          <w:tcPr>
            <w:tcW w:w="5483" w:type="dxa"/>
          </w:tcPr>
          <w:p w14:paraId="00CDA0CA" w14:textId="77777777" w:rsidR="00205FB1" w:rsidRDefault="00AC72B0">
            <w:pPr>
              <w:pStyle w:val="TableParagraph"/>
              <w:ind w:left="37"/>
              <w:rPr>
                <w:sz w:val="16"/>
              </w:rPr>
            </w:pPr>
            <w:r>
              <w:rPr>
                <w:spacing w:val="-2"/>
                <w:sz w:val="16"/>
              </w:rPr>
              <w:t>Network Convergence</w:t>
            </w:r>
            <w:r>
              <w:rPr>
                <w:spacing w:val="3"/>
                <w:sz w:val="16"/>
              </w:rPr>
              <w:t xml:space="preserve"> </w:t>
            </w:r>
            <w:r>
              <w:rPr>
                <w:spacing w:val="-2"/>
                <w:sz w:val="16"/>
              </w:rPr>
              <w:t>System</w:t>
            </w:r>
            <w:r>
              <w:rPr>
                <w:spacing w:val="6"/>
                <w:sz w:val="16"/>
              </w:rPr>
              <w:t xml:space="preserve"> </w:t>
            </w:r>
            <w:r>
              <w:rPr>
                <w:spacing w:val="-2"/>
                <w:sz w:val="16"/>
              </w:rPr>
              <w:t>1004</w:t>
            </w:r>
            <w:r>
              <w:rPr>
                <w:spacing w:val="4"/>
                <w:sz w:val="16"/>
              </w:rPr>
              <w:t xml:space="preserve"> </w:t>
            </w:r>
            <w:r>
              <w:rPr>
                <w:spacing w:val="-2"/>
                <w:sz w:val="16"/>
              </w:rPr>
              <w:t>Air</w:t>
            </w:r>
            <w:r>
              <w:rPr>
                <w:spacing w:val="3"/>
                <w:sz w:val="16"/>
              </w:rPr>
              <w:t xml:space="preserve"> </w:t>
            </w:r>
            <w:r>
              <w:rPr>
                <w:spacing w:val="-2"/>
                <w:sz w:val="16"/>
              </w:rPr>
              <w:t>Filter</w:t>
            </w:r>
          </w:p>
        </w:tc>
        <w:tc>
          <w:tcPr>
            <w:tcW w:w="2823" w:type="dxa"/>
            <w:shd w:val="clear" w:color="auto" w:fill="FFFF00"/>
          </w:tcPr>
          <w:p w14:paraId="6B9E1F4D" w14:textId="77777777" w:rsidR="00205FB1" w:rsidRDefault="00AC72B0">
            <w:pPr>
              <w:pStyle w:val="TableParagraph"/>
              <w:ind w:right="56"/>
              <w:jc w:val="right"/>
              <w:rPr>
                <w:i/>
                <w:sz w:val="16"/>
              </w:rPr>
            </w:pPr>
            <w:r>
              <w:rPr>
                <w:i/>
                <w:color w:val="0000FF"/>
                <w:sz w:val="16"/>
              </w:rPr>
              <w:t>14</w:t>
            </w:r>
            <w:r>
              <w:rPr>
                <w:i/>
                <w:color w:val="0000FF"/>
                <w:spacing w:val="-3"/>
                <w:sz w:val="16"/>
              </w:rPr>
              <w:t xml:space="preserve"> </w:t>
            </w:r>
            <w:r>
              <w:rPr>
                <w:i/>
                <w:color w:val="0000FF"/>
                <w:sz w:val="16"/>
              </w:rPr>
              <w:t>790,00</w:t>
            </w:r>
            <w:r>
              <w:rPr>
                <w:i/>
                <w:color w:val="0000FF"/>
                <w:spacing w:val="-4"/>
                <w:sz w:val="16"/>
              </w:rPr>
              <w:t xml:space="preserve"> </w:t>
            </w:r>
            <w:r>
              <w:rPr>
                <w:i/>
                <w:color w:val="0000FF"/>
                <w:spacing w:val="-5"/>
                <w:sz w:val="16"/>
              </w:rPr>
              <w:t>Kč</w:t>
            </w:r>
          </w:p>
        </w:tc>
        <w:tc>
          <w:tcPr>
            <w:tcW w:w="2120" w:type="dxa"/>
            <w:shd w:val="clear" w:color="auto" w:fill="BDBDBD"/>
          </w:tcPr>
          <w:p w14:paraId="2C23B679" w14:textId="77777777" w:rsidR="00205FB1" w:rsidRDefault="00205FB1">
            <w:pPr>
              <w:pStyle w:val="TableParagraph"/>
              <w:spacing w:line="240" w:lineRule="auto"/>
              <w:rPr>
                <w:rFonts w:ascii="Times New Roman"/>
                <w:sz w:val="12"/>
              </w:rPr>
            </w:pPr>
          </w:p>
        </w:tc>
        <w:tc>
          <w:tcPr>
            <w:tcW w:w="2168" w:type="dxa"/>
            <w:shd w:val="clear" w:color="auto" w:fill="BDBDBD"/>
          </w:tcPr>
          <w:p w14:paraId="711C1BBE" w14:textId="77777777" w:rsidR="00205FB1" w:rsidRDefault="00205FB1">
            <w:pPr>
              <w:pStyle w:val="TableParagraph"/>
              <w:spacing w:line="240" w:lineRule="auto"/>
              <w:rPr>
                <w:rFonts w:ascii="Times New Roman"/>
                <w:sz w:val="12"/>
              </w:rPr>
            </w:pPr>
          </w:p>
        </w:tc>
      </w:tr>
      <w:tr w:rsidR="00205FB1" w14:paraId="7ECBCF23" w14:textId="77777777">
        <w:trPr>
          <w:trHeight w:val="196"/>
        </w:trPr>
        <w:tc>
          <w:tcPr>
            <w:tcW w:w="2168" w:type="dxa"/>
          </w:tcPr>
          <w:p w14:paraId="524B2B34" w14:textId="77777777" w:rsidR="00205FB1" w:rsidRDefault="00AC72B0">
            <w:pPr>
              <w:pStyle w:val="TableParagraph"/>
              <w:ind w:left="40"/>
              <w:rPr>
                <w:sz w:val="16"/>
              </w:rPr>
            </w:pPr>
            <w:r>
              <w:rPr>
                <w:spacing w:val="-4"/>
                <w:sz w:val="16"/>
              </w:rPr>
              <w:t>XR-1K4OR-751K9</w:t>
            </w:r>
          </w:p>
        </w:tc>
        <w:tc>
          <w:tcPr>
            <w:tcW w:w="5483" w:type="dxa"/>
          </w:tcPr>
          <w:p w14:paraId="28C541DC"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4"/>
                <w:sz w:val="16"/>
              </w:rPr>
              <w:t xml:space="preserve"> </w:t>
            </w:r>
            <w:r>
              <w:rPr>
                <w:sz w:val="16"/>
              </w:rPr>
              <w:t>IOS-XR</w:t>
            </w:r>
            <w:r>
              <w:rPr>
                <w:spacing w:val="-8"/>
                <w:sz w:val="16"/>
              </w:rPr>
              <w:t xml:space="preserve"> </w:t>
            </w:r>
            <w:r>
              <w:rPr>
                <w:sz w:val="16"/>
              </w:rPr>
              <w:t>SW</w:t>
            </w:r>
            <w:r>
              <w:rPr>
                <w:spacing w:val="-3"/>
                <w:sz w:val="16"/>
              </w:rPr>
              <w:t xml:space="preserve"> </w:t>
            </w:r>
            <w:r>
              <w:rPr>
                <w:sz w:val="16"/>
              </w:rPr>
              <w:t>Release</w:t>
            </w:r>
            <w:r>
              <w:rPr>
                <w:spacing w:val="-6"/>
                <w:sz w:val="16"/>
              </w:rPr>
              <w:t xml:space="preserve"> </w:t>
            </w:r>
            <w:r>
              <w:rPr>
                <w:sz w:val="16"/>
              </w:rPr>
              <w:t>7.5.1</w:t>
            </w:r>
            <w:r>
              <w:rPr>
                <w:spacing w:val="-5"/>
                <w:sz w:val="16"/>
              </w:rPr>
              <w:t xml:space="preserve"> </w:t>
            </w:r>
            <w:r>
              <w:rPr>
                <w:sz w:val="16"/>
              </w:rPr>
              <w:t>RTU</w:t>
            </w:r>
            <w:r>
              <w:rPr>
                <w:spacing w:val="-5"/>
                <w:sz w:val="16"/>
              </w:rPr>
              <w:t xml:space="preserve"> </w:t>
            </w:r>
            <w:r>
              <w:rPr>
                <w:sz w:val="16"/>
              </w:rPr>
              <w:t>-</w:t>
            </w:r>
            <w:r>
              <w:rPr>
                <w:spacing w:val="-1"/>
                <w:sz w:val="16"/>
              </w:rPr>
              <w:t xml:space="preserve"> </w:t>
            </w:r>
            <w:r>
              <w:rPr>
                <w:sz w:val="16"/>
              </w:rPr>
              <w:t>OpenROADM</w:t>
            </w:r>
            <w:r>
              <w:rPr>
                <w:spacing w:val="-7"/>
                <w:sz w:val="16"/>
              </w:rPr>
              <w:t xml:space="preserve"> </w:t>
            </w:r>
            <w:r>
              <w:rPr>
                <w:sz w:val="16"/>
              </w:rPr>
              <w:t>-</w:t>
            </w:r>
            <w:r>
              <w:rPr>
                <w:spacing w:val="-1"/>
                <w:sz w:val="16"/>
              </w:rPr>
              <w:t xml:space="preserve"> </w:t>
            </w:r>
            <w:r>
              <w:rPr>
                <w:sz w:val="16"/>
              </w:rPr>
              <w:t>USB</w:t>
            </w:r>
            <w:r>
              <w:rPr>
                <w:spacing w:val="-6"/>
                <w:sz w:val="16"/>
              </w:rPr>
              <w:t xml:space="preserve"> </w:t>
            </w:r>
            <w:r>
              <w:rPr>
                <w:spacing w:val="-5"/>
                <w:sz w:val="16"/>
              </w:rPr>
              <w:t>key</w:t>
            </w:r>
          </w:p>
        </w:tc>
        <w:tc>
          <w:tcPr>
            <w:tcW w:w="2823" w:type="dxa"/>
            <w:shd w:val="clear" w:color="auto" w:fill="FFFF00"/>
          </w:tcPr>
          <w:p w14:paraId="327C51D7"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665C726E" w14:textId="77777777" w:rsidR="00205FB1" w:rsidRDefault="00205FB1">
            <w:pPr>
              <w:pStyle w:val="TableParagraph"/>
              <w:spacing w:line="240" w:lineRule="auto"/>
              <w:rPr>
                <w:rFonts w:ascii="Times New Roman"/>
                <w:sz w:val="12"/>
              </w:rPr>
            </w:pPr>
          </w:p>
        </w:tc>
        <w:tc>
          <w:tcPr>
            <w:tcW w:w="2168" w:type="dxa"/>
            <w:shd w:val="clear" w:color="auto" w:fill="BDBDBD"/>
          </w:tcPr>
          <w:p w14:paraId="039ED130" w14:textId="77777777" w:rsidR="00205FB1" w:rsidRDefault="00205FB1">
            <w:pPr>
              <w:pStyle w:val="TableParagraph"/>
              <w:spacing w:line="240" w:lineRule="auto"/>
              <w:rPr>
                <w:rFonts w:ascii="Times New Roman"/>
                <w:sz w:val="12"/>
              </w:rPr>
            </w:pPr>
          </w:p>
        </w:tc>
      </w:tr>
      <w:tr w:rsidR="00205FB1" w14:paraId="6EC809F4" w14:textId="77777777">
        <w:trPr>
          <w:trHeight w:val="196"/>
        </w:trPr>
        <w:tc>
          <w:tcPr>
            <w:tcW w:w="2168" w:type="dxa"/>
          </w:tcPr>
          <w:p w14:paraId="6BD67476" w14:textId="77777777" w:rsidR="00205FB1" w:rsidRDefault="00AC72B0">
            <w:pPr>
              <w:pStyle w:val="TableParagraph"/>
              <w:ind w:left="40"/>
              <w:rPr>
                <w:sz w:val="16"/>
              </w:rPr>
            </w:pPr>
            <w:r>
              <w:rPr>
                <w:spacing w:val="-4"/>
                <w:sz w:val="16"/>
              </w:rPr>
              <w:t>XR-1K4OR-752K9</w:t>
            </w:r>
          </w:p>
        </w:tc>
        <w:tc>
          <w:tcPr>
            <w:tcW w:w="5483" w:type="dxa"/>
          </w:tcPr>
          <w:p w14:paraId="1D3ED1B9" w14:textId="77777777" w:rsidR="00205FB1" w:rsidRDefault="00AC72B0">
            <w:pPr>
              <w:pStyle w:val="TableParagraph"/>
              <w:ind w:left="37"/>
              <w:rPr>
                <w:sz w:val="16"/>
              </w:rPr>
            </w:pPr>
            <w:r>
              <w:rPr>
                <w:sz w:val="16"/>
              </w:rPr>
              <w:t>NCS</w:t>
            </w:r>
            <w:r>
              <w:rPr>
                <w:spacing w:val="-6"/>
                <w:sz w:val="16"/>
              </w:rPr>
              <w:t xml:space="preserve"> </w:t>
            </w:r>
            <w:r>
              <w:rPr>
                <w:sz w:val="16"/>
              </w:rPr>
              <w:t>1K4</w:t>
            </w:r>
            <w:r>
              <w:rPr>
                <w:spacing w:val="-8"/>
                <w:sz w:val="16"/>
              </w:rPr>
              <w:t xml:space="preserve"> </w:t>
            </w:r>
            <w:r>
              <w:rPr>
                <w:sz w:val="16"/>
              </w:rPr>
              <w:t>IOS-XR</w:t>
            </w:r>
            <w:r>
              <w:rPr>
                <w:spacing w:val="-7"/>
                <w:sz w:val="16"/>
              </w:rPr>
              <w:t xml:space="preserve"> </w:t>
            </w:r>
            <w:r>
              <w:rPr>
                <w:sz w:val="16"/>
              </w:rPr>
              <w:t>SW</w:t>
            </w:r>
            <w:r>
              <w:rPr>
                <w:spacing w:val="-5"/>
                <w:sz w:val="16"/>
              </w:rPr>
              <w:t xml:space="preserve"> </w:t>
            </w:r>
            <w:r>
              <w:rPr>
                <w:sz w:val="16"/>
              </w:rPr>
              <w:t>Release</w:t>
            </w:r>
            <w:r>
              <w:rPr>
                <w:spacing w:val="-7"/>
                <w:sz w:val="16"/>
              </w:rPr>
              <w:t xml:space="preserve"> </w:t>
            </w:r>
            <w:r>
              <w:rPr>
                <w:sz w:val="16"/>
              </w:rPr>
              <w:t>7.5.2</w:t>
            </w:r>
            <w:r>
              <w:rPr>
                <w:spacing w:val="-6"/>
                <w:sz w:val="16"/>
              </w:rPr>
              <w:t xml:space="preserve"> </w:t>
            </w:r>
            <w:r>
              <w:rPr>
                <w:sz w:val="16"/>
              </w:rPr>
              <w:t>RTU</w:t>
            </w:r>
            <w:r>
              <w:rPr>
                <w:spacing w:val="-6"/>
                <w:sz w:val="16"/>
              </w:rPr>
              <w:t xml:space="preserve"> </w:t>
            </w:r>
            <w:r>
              <w:rPr>
                <w:sz w:val="16"/>
              </w:rPr>
              <w:t>-</w:t>
            </w:r>
            <w:r>
              <w:rPr>
                <w:spacing w:val="-2"/>
                <w:sz w:val="16"/>
              </w:rPr>
              <w:t xml:space="preserve"> </w:t>
            </w:r>
            <w:r>
              <w:rPr>
                <w:sz w:val="16"/>
              </w:rPr>
              <w:t>OpenROADM-USB</w:t>
            </w:r>
            <w:r>
              <w:rPr>
                <w:spacing w:val="-7"/>
                <w:sz w:val="16"/>
              </w:rPr>
              <w:t xml:space="preserve"> </w:t>
            </w:r>
            <w:r>
              <w:rPr>
                <w:spacing w:val="-5"/>
                <w:sz w:val="16"/>
              </w:rPr>
              <w:t>key</w:t>
            </w:r>
          </w:p>
        </w:tc>
        <w:tc>
          <w:tcPr>
            <w:tcW w:w="2823" w:type="dxa"/>
            <w:shd w:val="clear" w:color="auto" w:fill="FFFF00"/>
          </w:tcPr>
          <w:p w14:paraId="0E006D9E"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4179FDD8" w14:textId="77777777" w:rsidR="00205FB1" w:rsidRDefault="00205FB1">
            <w:pPr>
              <w:pStyle w:val="TableParagraph"/>
              <w:spacing w:line="240" w:lineRule="auto"/>
              <w:rPr>
                <w:rFonts w:ascii="Times New Roman"/>
                <w:sz w:val="12"/>
              </w:rPr>
            </w:pPr>
          </w:p>
        </w:tc>
        <w:tc>
          <w:tcPr>
            <w:tcW w:w="2168" w:type="dxa"/>
            <w:shd w:val="clear" w:color="auto" w:fill="BDBDBD"/>
          </w:tcPr>
          <w:p w14:paraId="000C3132" w14:textId="77777777" w:rsidR="00205FB1" w:rsidRDefault="00205FB1">
            <w:pPr>
              <w:pStyle w:val="TableParagraph"/>
              <w:spacing w:line="240" w:lineRule="auto"/>
              <w:rPr>
                <w:rFonts w:ascii="Times New Roman"/>
                <w:sz w:val="12"/>
              </w:rPr>
            </w:pPr>
          </w:p>
        </w:tc>
      </w:tr>
      <w:tr w:rsidR="00205FB1" w14:paraId="4DAB721C" w14:textId="77777777">
        <w:trPr>
          <w:trHeight w:val="196"/>
        </w:trPr>
        <w:tc>
          <w:tcPr>
            <w:tcW w:w="2168" w:type="dxa"/>
          </w:tcPr>
          <w:p w14:paraId="0B32B7BA" w14:textId="77777777" w:rsidR="00205FB1" w:rsidRDefault="00AC72B0">
            <w:pPr>
              <w:pStyle w:val="TableParagraph"/>
              <w:ind w:left="40"/>
              <w:rPr>
                <w:sz w:val="16"/>
              </w:rPr>
            </w:pPr>
            <w:r>
              <w:rPr>
                <w:spacing w:val="-2"/>
                <w:sz w:val="16"/>
              </w:rPr>
              <w:t>E-XR-1K1-751K9</w:t>
            </w:r>
          </w:p>
        </w:tc>
        <w:tc>
          <w:tcPr>
            <w:tcW w:w="5483" w:type="dxa"/>
          </w:tcPr>
          <w:p w14:paraId="33BF12D8" w14:textId="77777777" w:rsidR="00205FB1" w:rsidRDefault="00AC72B0">
            <w:pPr>
              <w:pStyle w:val="TableParagraph"/>
              <w:ind w:left="37"/>
              <w:rPr>
                <w:sz w:val="16"/>
              </w:rPr>
            </w:pPr>
            <w:r>
              <w:rPr>
                <w:sz w:val="16"/>
              </w:rPr>
              <w:t>NCS</w:t>
            </w:r>
            <w:r>
              <w:rPr>
                <w:spacing w:val="-3"/>
                <w:sz w:val="16"/>
              </w:rPr>
              <w:t xml:space="preserve"> </w:t>
            </w:r>
            <w:r>
              <w:rPr>
                <w:sz w:val="16"/>
              </w:rPr>
              <w:t>1K1</w:t>
            </w:r>
            <w:r>
              <w:rPr>
                <w:spacing w:val="-6"/>
                <w:sz w:val="16"/>
              </w:rPr>
              <w:t xml:space="preserve"> </w:t>
            </w:r>
            <w:r>
              <w:rPr>
                <w:sz w:val="16"/>
              </w:rPr>
              <w:t>IOS-XR</w:t>
            </w:r>
            <w:r>
              <w:rPr>
                <w:spacing w:val="-6"/>
                <w:sz w:val="16"/>
              </w:rPr>
              <w:t xml:space="preserve"> </w:t>
            </w:r>
            <w:r>
              <w:rPr>
                <w:sz w:val="16"/>
              </w:rPr>
              <w:t>SW</w:t>
            </w:r>
            <w:r>
              <w:rPr>
                <w:spacing w:val="-3"/>
                <w:sz w:val="16"/>
              </w:rPr>
              <w:t xml:space="preserve"> </w:t>
            </w:r>
            <w:r>
              <w:rPr>
                <w:sz w:val="16"/>
              </w:rPr>
              <w:t>Release</w:t>
            </w:r>
            <w:r>
              <w:rPr>
                <w:spacing w:val="-6"/>
                <w:sz w:val="16"/>
              </w:rPr>
              <w:t xml:space="preserve"> </w:t>
            </w:r>
            <w:r>
              <w:rPr>
                <w:sz w:val="16"/>
              </w:rPr>
              <w:t>7.5.1</w:t>
            </w:r>
            <w:r>
              <w:rPr>
                <w:spacing w:val="-4"/>
                <w:sz w:val="16"/>
              </w:rPr>
              <w:t xml:space="preserve"> </w:t>
            </w:r>
            <w:r>
              <w:rPr>
                <w:sz w:val="16"/>
              </w:rPr>
              <w:t>RTU</w:t>
            </w:r>
            <w:r>
              <w:rPr>
                <w:spacing w:val="-6"/>
                <w:sz w:val="16"/>
              </w:rPr>
              <w:t xml:space="preserve"> </w:t>
            </w:r>
            <w:r>
              <w:rPr>
                <w:sz w:val="16"/>
              </w:rPr>
              <w:t>-</w:t>
            </w:r>
            <w:r>
              <w:rPr>
                <w:spacing w:val="-1"/>
                <w:sz w:val="16"/>
              </w:rPr>
              <w:t xml:space="preserve"> </w:t>
            </w:r>
            <w:r>
              <w:rPr>
                <w:sz w:val="16"/>
              </w:rPr>
              <w:t>E-</w:t>
            </w:r>
            <w:r>
              <w:rPr>
                <w:spacing w:val="-2"/>
                <w:sz w:val="16"/>
              </w:rPr>
              <w:t>Delivery</w:t>
            </w:r>
          </w:p>
        </w:tc>
        <w:tc>
          <w:tcPr>
            <w:tcW w:w="2823" w:type="dxa"/>
            <w:shd w:val="clear" w:color="auto" w:fill="FFFF00"/>
          </w:tcPr>
          <w:p w14:paraId="4442ABC1"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4CC3E94C" w14:textId="77777777" w:rsidR="00205FB1" w:rsidRDefault="00205FB1">
            <w:pPr>
              <w:pStyle w:val="TableParagraph"/>
              <w:spacing w:line="240" w:lineRule="auto"/>
              <w:rPr>
                <w:rFonts w:ascii="Times New Roman"/>
                <w:sz w:val="12"/>
              </w:rPr>
            </w:pPr>
          </w:p>
        </w:tc>
        <w:tc>
          <w:tcPr>
            <w:tcW w:w="2168" w:type="dxa"/>
            <w:shd w:val="clear" w:color="auto" w:fill="BDBDBD"/>
          </w:tcPr>
          <w:p w14:paraId="12D9EED1" w14:textId="77777777" w:rsidR="00205FB1" w:rsidRDefault="00205FB1">
            <w:pPr>
              <w:pStyle w:val="TableParagraph"/>
              <w:spacing w:line="240" w:lineRule="auto"/>
              <w:rPr>
                <w:rFonts w:ascii="Times New Roman"/>
                <w:sz w:val="12"/>
              </w:rPr>
            </w:pPr>
          </w:p>
        </w:tc>
      </w:tr>
      <w:tr w:rsidR="00205FB1" w14:paraId="284BB227" w14:textId="77777777">
        <w:trPr>
          <w:trHeight w:val="196"/>
        </w:trPr>
        <w:tc>
          <w:tcPr>
            <w:tcW w:w="2168" w:type="dxa"/>
          </w:tcPr>
          <w:p w14:paraId="45458020" w14:textId="77777777" w:rsidR="00205FB1" w:rsidRDefault="00AC72B0">
            <w:pPr>
              <w:pStyle w:val="TableParagraph"/>
              <w:ind w:left="40"/>
              <w:rPr>
                <w:sz w:val="16"/>
              </w:rPr>
            </w:pPr>
            <w:r>
              <w:rPr>
                <w:spacing w:val="-2"/>
                <w:sz w:val="16"/>
              </w:rPr>
              <w:t>SF-1K4OXP-732K9</w:t>
            </w:r>
          </w:p>
        </w:tc>
        <w:tc>
          <w:tcPr>
            <w:tcW w:w="5483" w:type="dxa"/>
          </w:tcPr>
          <w:p w14:paraId="1651314E" w14:textId="77777777" w:rsidR="00205FB1" w:rsidRDefault="00AC72B0">
            <w:pPr>
              <w:pStyle w:val="TableParagraph"/>
              <w:ind w:left="37"/>
              <w:rPr>
                <w:sz w:val="16"/>
              </w:rPr>
            </w:pPr>
            <w:r>
              <w:rPr>
                <w:sz w:val="16"/>
              </w:rPr>
              <w:t>NCS</w:t>
            </w:r>
            <w:r>
              <w:rPr>
                <w:spacing w:val="-3"/>
                <w:sz w:val="16"/>
              </w:rPr>
              <w:t xml:space="preserve"> </w:t>
            </w:r>
            <w:r>
              <w:rPr>
                <w:sz w:val="16"/>
              </w:rPr>
              <w:t>1K4</w:t>
            </w:r>
            <w:r>
              <w:rPr>
                <w:spacing w:val="-6"/>
                <w:sz w:val="16"/>
              </w:rPr>
              <w:t xml:space="preserve"> </w:t>
            </w:r>
            <w:r>
              <w:rPr>
                <w:sz w:val="16"/>
              </w:rPr>
              <w:t>-</w:t>
            </w:r>
            <w:r>
              <w:rPr>
                <w:spacing w:val="-1"/>
                <w:sz w:val="16"/>
              </w:rPr>
              <w:t xml:space="preserve"> </w:t>
            </w:r>
            <w:r>
              <w:rPr>
                <w:sz w:val="16"/>
              </w:rPr>
              <w:t>R7.3.2</w:t>
            </w:r>
            <w:r>
              <w:rPr>
                <w:spacing w:val="-6"/>
                <w:sz w:val="16"/>
              </w:rPr>
              <w:t xml:space="preserve"> </w:t>
            </w:r>
            <w:r>
              <w:rPr>
                <w:sz w:val="16"/>
              </w:rPr>
              <w:t>SW</w:t>
            </w:r>
            <w:r>
              <w:rPr>
                <w:spacing w:val="-4"/>
                <w:sz w:val="16"/>
              </w:rPr>
              <w:t xml:space="preserve"> </w:t>
            </w:r>
            <w:r>
              <w:rPr>
                <w:sz w:val="16"/>
              </w:rPr>
              <w:t>OTN-XP</w:t>
            </w:r>
            <w:r>
              <w:rPr>
                <w:spacing w:val="-2"/>
                <w:sz w:val="16"/>
              </w:rPr>
              <w:t xml:space="preserve"> </w:t>
            </w:r>
            <w:r>
              <w:rPr>
                <w:sz w:val="16"/>
              </w:rPr>
              <w:t>pkg,</w:t>
            </w:r>
            <w:r>
              <w:rPr>
                <w:spacing w:val="-3"/>
                <w:sz w:val="16"/>
              </w:rPr>
              <w:t xml:space="preserve"> </w:t>
            </w:r>
            <w:r>
              <w:rPr>
                <w:sz w:val="16"/>
              </w:rPr>
              <w:t>NCS</w:t>
            </w:r>
            <w:r>
              <w:rPr>
                <w:spacing w:val="-2"/>
                <w:sz w:val="16"/>
              </w:rPr>
              <w:t xml:space="preserve"> </w:t>
            </w:r>
            <w:r>
              <w:rPr>
                <w:spacing w:val="-4"/>
                <w:sz w:val="16"/>
              </w:rPr>
              <w:t>1004</w:t>
            </w:r>
          </w:p>
        </w:tc>
        <w:tc>
          <w:tcPr>
            <w:tcW w:w="2823" w:type="dxa"/>
            <w:shd w:val="clear" w:color="auto" w:fill="FFFF00"/>
          </w:tcPr>
          <w:p w14:paraId="43DD4378"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1A722D09" w14:textId="77777777" w:rsidR="00205FB1" w:rsidRDefault="00205FB1">
            <w:pPr>
              <w:pStyle w:val="TableParagraph"/>
              <w:spacing w:line="240" w:lineRule="auto"/>
              <w:rPr>
                <w:rFonts w:ascii="Times New Roman"/>
                <w:sz w:val="12"/>
              </w:rPr>
            </w:pPr>
          </w:p>
        </w:tc>
        <w:tc>
          <w:tcPr>
            <w:tcW w:w="2168" w:type="dxa"/>
            <w:shd w:val="clear" w:color="auto" w:fill="BDBDBD"/>
          </w:tcPr>
          <w:p w14:paraId="29366EF7" w14:textId="77777777" w:rsidR="00205FB1" w:rsidRDefault="00205FB1">
            <w:pPr>
              <w:pStyle w:val="TableParagraph"/>
              <w:spacing w:line="240" w:lineRule="auto"/>
              <w:rPr>
                <w:rFonts w:ascii="Times New Roman"/>
                <w:sz w:val="12"/>
              </w:rPr>
            </w:pPr>
          </w:p>
        </w:tc>
      </w:tr>
    </w:tbl>
    <w:p w14:paraId="7AFE5363" w14:textId="77777777" w:rsidR="00205FB1" w:rsidRDefault="00205FB1">
      <w:pPr>
        <w:rPr>
          <w:sz w:val="2"/>
        </w:rPr>
      </w:pPr>
    </w:p>
    <w:p w14:paraId="09D1F946" w14:textId="77777777" w:rsidR="00205FB1" w:rsidRDefault="00205FB1">
      <w:pPr>
        <w:rPr>
          <w:sz w:val="2"/>
        </w:rPr>
      </w:pPr>
    </w:p>
    <w:p w14:paraId="5754B317" w14:textId="77777777" w:rsidR="00205FB1" w:rsidRDefault="00205FB1">
      <w:pPr>
        <w:rPr>
          <w:sz w:val="2"/>
        </w:rPr>
      </w:pPr>
    </w:p>
    <w:p w14:paraId="67677031" w14:textId="77777777" w:rsidR="00205FB1" w:rsidRDefault="00205FB1">
      <w:pPr>
        <w:rPr>
          <w:sz w:val="2"/>
        </w:rPr>
      </w:pPr>
    </w:p>
    <w:p w14:paraId="0647E4CA" w14:textId="77777777" w:rsidR="00205FB1" w:rsidRDefault="00205FB1">
      <w:pPr>
        <w:rPr>
          <w:sz w:val="2"/>
        </w:rPr>
      </w:pPr>
    </w:p>
    <w:p w14:paraId="0F20DCD2" w14:textId="77777777" w:rsidR="00205FB1" w:rsidRDefault="00205FB1">
      <w:pPr>
        <w:rPr>
          <w:sz w:val="2"/>
        </w:rPr>
      </w:pPr>
    </w:p>
    <w:p w14:paraId="7AC42A0B" w14:textId="77777777" w:rsidR="00205FB1" w:rsidRDefault="00205FB1">
      <w:pPr>
        <w:rPr>
          <w:sz w:val="2"/>
        </w:rPr>
      </w:pPr>
    </w:p>
    <w:p w14:paraId="528DEC52" w14:textId="77777777" w:rsidR="00205FB1" w:rsidRDefault="00205FB1">
      <w:pPr>
        <w:rPr>
          <w:sz w:val="2"/>
        </w:rPr>
      </w:pPr>
    </w:p>
    <w:p w14:paraId="29AFD73D" w14:textId="77777777" w:rsidR="00205FB1" w:rsidRDefault="00205FB1">
      <w:pPr>
        <w:rPr>
          <w:sz w:val="2"/>
        </w:rPr>
      </w:pPr>
    </w:p>
    <w:p w14:paraId="59E103A5" w14:textId="77777777" w:rsidR="00205FB1" w:rsidRDefault="00205FB1">
      <w:pPr>
        <w:rPr>
          <w:sz w:val="2"/>
        </w:rPr>
      </w:pPr>
    </w:p>
    <w:p w14:paraId="2855AB88" w14:textId="77777777" w:rsidR="00205FB1" w:rsidRDefault="00205FB1">
      <w:pPr>
        <w:rPr>
          <w:sz w:val="2"/>
        </w:rPr>
      </w:pPr>
    </w:p>
    <w:p w14:paraId="79A24B08" w14:textId="77777777" w:rsidR="00205FB1" w:rsidRDefault="00205FB1">
      <w:pPr>
        <w:rPr>
          <w:sz w:val="2"/>
        </w:rPr>
      </w:pPr>
    </w:p>
    <w:p w14:paraId="62256ECF" w14:textId="77777777" w:rsidR="00205FB1" w:rsidRDefault="00205FB1">
      <w:pPr>
        <w:rPr>
          <w:sz w:val="2"/>
        </w:rPr>
      </w:pPr>
    </w:p>
    <w:p w14:paraId="5118F39C" w14:textId="77777777" w:rsidR="00205FB1" w:rsidRDefault="00205FB1">
      <w:pPr>
        <w:rPr>
          <w:sz w:val="2"/>
        </w:rPr>
      </w:pPr>
    </w:p>
    <w:p w14:paraId="45467D8A" w14:textId="77777777" w:rsidR="00205FB1" w:rsidRDefault="00205FB1">
      <w:pPr>
        <w:rPr>
          <w:sz w:val="2"/>
        </w:rPr>
      </w:pPr>
    </w:p>
    <w:p w14:paraId="3C4AF71E" w14:textId="77777777" w:rsidR="00205FB1" w:rsidRDefault="00205FB1">
      <w:pPr>
        <w:rPr>
          <w:sz w:val="2"/>
        </w:rPr>
      </w:pPr>
    </w:p>
    <w:p w14:paraId="22F70787" w14:textId="77777777" w:rsidR="00205FB1" w:rsidRDefault="00205FB1">
      <w:pPr>
        <w:rPr>
          <w:sz w:val="2"/>
        </w:rPr>
      </w:pPr>
    </w:p>
    <w:p w14:paraId="79E88069" w14:textId="77777777" w:rsidR="00205FB1" w:rsidRDefault="00205FB1">
      <w:pPr>
        <w:rPr>
          <w:sz w:val="2"/>
        </w:rPr>
      </w:pPr>
    </w:p>
    <w:p w14:paraId="67932917" w14:textId="77777777" w:rsidR="00205FB1" w:rsidRDefault="00205FB1">
      <w:pPr>
        <w:rPr>
          <w:sz w:val="2"/>
        </w:rPr>
      </w:pPr>
    </w:p>
    <w:p w14:paraId="139C3565" w14:textId="77777777" w:rsidR="00205FB1" w:rsidRDefault="00205FB1">
      <w:pPr>
        <w:rPr>
          <w:sz w:val="2"/>
        </w:rPr>
      </w:pPr>
    </w:p>
    <w:p w14:paraId="6AB91597" w14:textId="77777777" w:rsidR="00205FB1" w:rsidRDefault="00205FB1">
      <w:pPr>
        <w:rPr>
          <w:sz w:val="2"/>
        </w:rPr>
      </w:pPr>
    </w:p>
    <w:p w14:paraId="597E4102" w14:textId="77777777" w:rsidR="00205FB1" w:rsidRDefault="00205FB1">
      <w:pPr>
        <w:rPr>
          <w:sz w:val="2"/>
        </w:rPr>
      </w:pPr>
    </w:p>
    <w:p w14:paraId="5B90CCEE" w14:textId="77777777" w:rsidR="00205FB1" w:rsidRDefault="00205FB1">
      <w:pPr>
        <w:rPr>
          <w:sz w:val="2"/>
        </w:rPr>
      </w:pPr>
    </w:p>
    <w:p w14:paraId="5D12B32E" w14:textId="77777777" w:rsidR="00205FB1" w:rsidRDefault="00205FB1">
      <w:pPr>
        <w:rPr>
          <w:sz w:val="2"/>
        </w:rPr>
      </w:pPr>
    </w:p>
    <w:p w14:paraId="3170DB0E" w14:textId="77777777" w:rsidR="00205FB1" w:rsidRDefault="00205FB1">
      <w:pPr>
        <w:rPr>
          <w:sz w:val="2"/>
        </w:rPr>
      </w:pPr>
    </w:p>
    <w:p w14:paraId="51907EC7" w14:textId="77777777" w:rsidR="00205FB1" w:rsidRDefault="00205FB1">
      <w:pPr>
        <w:rPr>
          <w:sz w:val="2"/>
        </w:rPr>
      </w:pPr>
    </w:p>
    <w:p w14:paraId="2F5C7834" w14:textId="77777777" w:rsidR="00205FB1" w:rsidRDefault="00205FB1">
      <w:pPr>
        <w:rPr>
          <w:sz w:val="2"/>
        </w:rPr>
      </w:pPr>
    </w:p>
    <w:p w14:paraId="097C298D" w14:textId="77777777" w:rsidR="00205FB1" w:rsidRDefault="00205FB1">
      <w:pPr>
        <w:rPr>
          <w:sz w:val="2"/>
        </w:rPr>
      </w:pPr>
    </w:p>
    <w:p w14:paraId="7B52C4B6" w14:textId="77777777" w:rsidR="00205FB1" w:rsidRDefault="00205FB1">
      <w:pPr>
        <w:rPr>
          <w:sz w:val="2"/>
        </w:rPr>
      </w:pPr>
    </w:p>
    <w:p w14:paraId="315166B1" w14:textId="77777777" w:rsidR="00205FB1" w:rsidRDefault="00205FB1">
      <w:pPr>
        <w:spacing w:before="22"/>
        <w:rPr>
          <w:sz w:val="2"/>
        </w:rPr>
      </w:pPr>
    </w:p>
    <w:p w14:paraId="1ADD4F6C" w14:textId="77777777" w:rsidR="00205FB1" w:rsidRDefault="00AC72B0">
      <w:pPr>
        <w:spacing w:before="1"/>
        <w:ind w:right="1048"/>
        <w:jc w:val="center"/>
        <w:rPr>
          <w:sz w:val="2"/>
        </w:rPr>
      </w:pPr>
      <w:r>
        <w:rPr>
          <w:spacing w:val="-11"/>
          <w:sz w:val="2"/>
        </w:rPr>
        <w:t>#</w:t>
      </w:r>
    </w:p>
    <w:p w14:paraId="373CA1C6" w14:textId="77777777" w:rsidR="00205FB1" w:rsidRDefault="00205FB1">
      <w:pPr>
        <w:jc w:val="center"/>
        <w:rPr>
          <w:sz w:val="2"/>
        </w:rPr>
        <w:sectPr w:rsidR="00205FB1">
          <w:pgSz w:w="16840" w:h="11920" w:orient="landscape"/>
          <w:pgMar w:top="660" w:right="920" w:bottom="400" w:left="900" w:header="469" w:footer="219" w:gutter="0"/>
          <w:cols w:space="708"/>
        </w:sectPr>
      </w:pPr>
    </w:p>
    <w:p w14:paraId="2C1703F8" w14:textId="77777777" w:rsidR="00205FB1" w:rsidRDefault="00205FB1">
      <w:pPr>
        <w:spacing w:before="217" w:after="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8"/>
        <w:gridCol w:w="5483"/>
        <w:gridCol w:w="2823"/>
        <w:gridCol w:w="2120"/>
        <w:gridCol w:w="2168"/>
      </w:tblGrid>
      <w:tr w:rsidR="00205FB1" w14:paraId="49F7601B" w14:textId="77777777">
        <w:trPr>
          <w:trHeight w:val="196"/>
        </w:trPr>
        <w:tc>
          <w:tcPr>
            <w:tcW w:w="2168" w:type="dxa"/>
          </w:tcPr>
          <w:p w14:paraId="0A000F2C" w14:textId="77777777" w:rsidR="00205FB1" w:rsidRDefault="00AC72B0">
            <w:pPr>
              <w:pStyle w:val="TableParagraph"/>
              <w:ind w:left="40"/>
              <w:rPr>
                <w:sz w:val="16"/>
              </w:rPr>
            </w:pPr>
            <w:r>
              <w:rPr>
                <w:spacing w:val="-4"/>
                <w:sz w:val="16"/>
              </w:rPr>
              <w:t>XR-1K4OR-771K9</w:t>
            </w:r>
          </w:p>
        </w:tc>
        <w:tc>
          <w:tcPr>
            <w:tcW w:w="5483" w:type="dxa"/>
          </w:tcPr>
          <w:p w14:paraId="3F52C8CD" w14:textId="77777777" w:rsidR="00205FB1" w:rsidRDefault="00AC72B0">
            <w:pPr>
              <w:pStyle w:val="TableParagraph"/>
              <w:ind w:left="37"/>
              <w:rPr>
                <w:sz w:val="16"/>
              </w:rPr>
            </w:pPr>
            <w:r>
              <w:rPr>
                <w:sz w:val="16"/>
              </w:rPr>
              <w:t>NCS</w:t>
            </w:r>
            <w:r>
              <w:rPr>
                <w:spacing w:val="-6"/>
                <w:sz w:val="16"/>
              </w:rPr>
              <w:t xml:space="preserve"> </w:t>
            </w:r>
            <w:r>
              <w:rPr>
                <w:sz w:val="16"/>
              </w:rPr>
              <w:t>1K4</w:t>
            </w:r>
            <w:r>
              <w:rPr>
                <w:spacing w:val="-8"/>
                <w:sz w:val="16"/>
              </w:rPr>
              <w:t xml:space="preserve"> </w:t>
            </w:r>
            <w:r>
              <w:rPr>
                <w:sz w:val="16"/>
              </w:rPr>
              <w:t>IOS-XR</w:t>
            </w:r>
            <w:r>
              <w:rPr>
                <w:spacing w:val="-7"/>
                <w:sz w:val="16"/>
              </w:rPr>
              <w:t xml:space="preserve"> </w:t>
            </w:r>
            <w:r>
              <w:rPr>
                <w:sz w:val="16"/>
              </w:rPr>
              <w:t>SW</w:t>
            </w:r>
            <w:r>
              <w:rPr>
                <w:spacing w:val="-5"/>
                <w:sz w:val="16"/>
              </w:rPr>
              <w:t xml:space="preserve"> </w:t>
            </w:r>
            <w:r>
              <w:rPr>
                <w:sz w:val="16"/>
              </w:rPr>
              <w:t>Release</w:t>
            </w:r>
            <w:r>
              <w:rPr>
                <w:spacing w:val="-7"/>
                <w:sz w:val="16"/>
              </w:rPr>
              <w:t xml:space="preserve"> </w:t>
            </w:r>
            <w:r>
              <w:rPr>
                <w:sz w:val="16"/>
              </w:rPr>
              <w:t>7.7.1</w:t>
            </w:r>
            <w:r>
              <w:rPr>
                <w:spacing w:val="-6"/>
                <w:sz w:val="16"/>
              </w:rPr>
              <w:t xml:space="preserve"> </w:t>
            </w:r>
            <w:r>
              <w:rPr>
                <w:sz w:val="16"/>
              </w:rPr>
              <w:t>RTU</w:t>
            </w:r>
            <w:r>
              <w:rPr>
                <w:spacing w:val="-6"/>
                <w:sz w:val="16"/>
              </w:rPr>
              <w:t xml:space="preserve"> </w:t>
            </w:r>
            <w:r>
              <w:rPr>
                <w:sz w:val="16"/>
              </w:rPr>
              <w:t>-</w:t>
            </w:r>
            <w:r>
              <w:rPr>
                <w:spacing w:val="-2"/>
                <w:sz w:val="16"/>
              </w:rPr>
              <w:t xml:space="preserve"> </w:t>
            </w:r>
            <w:r>
              <w:rPr>
                <w:sz w:val="16"/>
              </w:rPr>
              <w:t>OpenROADM-USB</w:t>
            </w:r>
            <w:r>
              <w:rPr>
                <w:spacing w:val="-7"/>
                <w:sz w:val="16"/>
              </w:rPr>
              <w:t xml:space="preserve"> </w:t>
            </w:r>
            <w:r>
              <w:rPr>
                <w:spacing w:val="-5"/>
                <w:sz w:val="16"/>
              </w:rPr>
              <w:t>key</w:t>
            </w:r>
          </w:p>
        </w:tc>
        <w:tc>
          <w:tcPr>
            <w:tcW w:w="2823" w:type="dxa"/>
            <w:shd w:val="clear" w:color="auto" w:fill="FFFF00"/>
          </w:tcPr>
          <w:p w14:paraId="65EE34B1"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7E684A6E" w14:textId="77777777" w:rsidR="00205FB1" w:rsidRDefault="00205FB1">
            <w:pPr>
              <w:pStyle w:val="TableParagraph"/>
              <w:spacing w:line="240" w:lineRule="auto"/>
              <w:rPr>
                <w:rFonts w:ascii="Times New Roman"/>
                <w:sz w:val="12"/>
              </w:rPr>
            </w:pPr>
          </w:p>
        </w:tc>
        <w:tc>
          <w:tcPr>
            <w:tcW w:w="2168" w:type="dxa"/>
            <w:shd w:val="clear" w:color="auto" w:fill="BDBDBD"/>
          </w:tcPr>
          <w:p w14:paraId="01FC5FE4" w14:textId="77777777" w:rsidR="00205FB1" w:rsidRDefault="00205FB1">
            <w:pPr>
              <w:pStyle w:val="TableParagraph"/>
              <w:spacing w:line="240" w:lineRule="auto"/>
              <w:rPr>
                <w:rFonts w:ascii="Times New Roman"/>
                <w:sz w:val="12"/>
              </w:rPr>
            </w:pPr>
          </w:p>
        </w:tc>
      </w:tr>
      <w:tr w:rsidR="00205FB1" w14:paraId="5B272CAC" w14:textId="77777777">
        <w:trPr>
          <w:trHeight w:val="196"/>
        </w:trPr>
        <w:tc>
          <w:tcPr>
            <w:tcW w:w="2168" w:type="dxa"/>
          </w:tcPr>
          <w:p w14:paraId="322EC115" w14:textId="77777777" w:rsidR="00205FB1" w:rsidRDefault="00AC72B0">
            <w:pPr>
              <w:pStyle w:val="TableParagraph"/>
              <w:ind w:left="40"/>
              <w:rPr>
                <w:sz w:val="16"/>
              </w:rPr>
            </w:pPr>
            <w:r>
              <w:rPr>
                <w:spacing w:val="-4"/>
                <w:sz w:val="16"/>
              </w:rPr>
              <w:t>NCS1K-400GMXP-</w:t>
            </w:r>
            <w:r>
              <w:rPr>
                <w:spacing w:val="-5"/>
                <w:sz w:val="16"/>
              </w:rPr>
              <w:t>1ST</w:t>
            </w:r>
          </w:p>
        </w:tc>
        <w:tc>
          <w:tcPr>
            <w:tcW w:w="5483" w:type="dxa"/>
          </w:tcPr>
          <w:p w14:paraId="46B201DE" w14:textId="77777777" w:rsidR="00205FB1" w:rsidRDefault="00AC72B0">
            <w:pPr>
              <w:pStyle w:val="TableParagraph"/>
              <w:ind w:left="37"/>
              <w:rPr>
                <w:sz w:val="16"/>
              </w:rPr>
            </w:pPr>
            <w:r>
              <w:rPr>
                <w:sz w:val="16"/>
              </w:rPr>
              <w:t>NCS</w:t>
            </w:r>
            <w:r>
              <w:rPr>
                <w:spacing w:val="-5"/>
                <w:sz w:val="16"/>
              </w:rPr>
              <w:t xml:space="preserve"> </w:t>
            </w:r>
            <w:r>
              <w:rPr>
                <w:sz w:val="16"/>
              </w:rPr>
              <w:t>1004</w:t>
            </w:r>
            <w:r>
              <w:rPr>
                <w:spacing w:val="-6"/>
                <w:sz w:val="16"/>
              </w:rPr>
              <w:t xml:space="preserve"> </w:t>
            </w:r>
            <w:r>
              <w:rPr>
                <w:sz w:val="16"/>
              </w:rPr>
              <w:t>2x</w:t>
            </w:r>
            <w:r>
              <w:rPr>
                <w:spacing w:val="-7"/>
                <w:sz w:val="16"/>
              </w:rPr>
              <w:t xml:space="preserve"> </w:t>
            </w:r>
            <w:r>
              <w:rPr>
                <w:sz w:val="16"/>
              </w:rPr>
              <w:t>400G</w:t>
            </w:r>
            <w:r>
              <w:rPr>
                <w:spacing w:val="-7"/>
                <w:sz w:val="16"/>
              </w:rPr>
              <w:t xml:space="preserve"> </w:t>
            </w:r>
            <w:r>
              <w:rPr>
                <w:sz w:val="16"/>
              </w:rPr>
              <w:t>Muxponder</w:t>
            </w:r>
            <w:r>
              <w:rPr>
                <w:spacing w:val="-5"/>
                <w:sz w:val="16"/>
              </w:rPr>
              <w:t xml:space="preserve"> </w:t>
            </w:r>
            <w:r>
              <w:rPr>
                <w:sz w:val="16"/>
              </w:rPr>
              <w:t>-</w:t>
            </w:r>
            <w:r>
              <w:rPr>
                <w:spacing w:val="-5"/>
                <w:sz w:val="16"/>
              </w:rPr>
              <w:t xml:space="preserve"> </w:t>
            </w:r>
            <w:r>
              <w:rPr>
                <w:sz w:val="16"/>
              </w:rPr>
              <w:t>1st</w:t>
            </w:r>
            <w:r>
              <w:rPr>
                <w:spacing w:val="-9"/>
                <w:sz w:val="16"/>
              </w:rPr>
              <w:t xml:space="preserve"> </w:t>
            </w:r>
            <w:r>
              <w:rPr>
                <w:sz w:val="16"/>
              </w:rPr>
              <w:t>Install</w:t>
            </w:r>
            <w:r>
              <w:rPr>
                <w:spacing w:val="-6"/>
                <w:sz w:val="16"/>
              </w:rPr>
              <w:t xml:space="preserve"> </w:t>
            </w:r>
            <w:r>
              <w:rPr>
                <w:spacing w:val="-5"/>
                <w:sz w:val="16"/>
              </w:rPr>
              <w:t>ATO</w:t>
            </w:r>
          </w:p>
        </w:tc>
        <w:tc>
          <w:tcPr>
            <w:tcW w:w="2823" w:type="dxa"/>
            <w:shd w:val="clear" w:color="auto" w:fill="FFFF00"/>
          </w:tcPr>
          <w:p w14:paraId="35FE872D"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0094A7E9" w14:textId="77777777" w:rsidR="00205FB1" w:rsidRDefault="00205FB1">
            <w:pPr>
              <w:pStyle w:val="TableParagraph"/>
              <w:spacing w:line="240" w:lineRule="auto"/>
              <w:rPr>
                <w:rFonts w:ascii="Times New Roman"/>
                <w:sz w:val="12"/>
              </w:rPr>
            </w:pPr>
          </w:p>
        </w:tc>
        <w:tc>
          <w:tcPr>
            <w:tcW w:w="2168" w:type="dxa"/>
            <w:shd w:val="clear" w:color="auto" w:fill="BDBDBD"/>
          </w:tcPr>
          <w:p w14:paraId="61FA51F6" w14:textId="77777777" w:rsidR="00205FB1" w:rsidRDefault="00205FB1">
            <w:pPr>
              <w:pStyle w:val="TableParagraph"/>
              <w:spacing w:line="240" w:lineRule="auto"/>
              <w:rPr>
                <w:rFonts w:ascii="Times New Roman"/>
                <w:sz w:val="12"/>
              </w:rPr>
            </w:pPr>
          </w:p>
        </w:tc>
      </w:tr>
      <w:tr w:rsidR="00205FB1" w14:paraId="04E06F90" w14:textId="77777777">
        <w:trPr>
          <w:trHeight w:val="196"/>
        </w:trPr>
        <w:tc>
          <w:tcPr>
            <w:tcW w:w="2168" w:type="dxa"/>
          </w:tcPr>
          <w:p w14:paraId="08E9B3C8" w14:textId="77777777" w:rsidR="00205FB1" w:rsidRDefault="00AC72B0">
            <w:pPr>
              <w:pStyle w:val="TableParagraph"/>
              <w:ind w:left="40"/>
              <w:rPr>
                <w:sz w:val="16"/>
              </w:rPr>
            </w:pPr>
            <w:r>
              <w:rPr>
                <w:spacing w:val="-2"/>
                <w:sz w:val="16"/>
              </w:rPr>
              <w:t>E-XR-NCS1K1-632K9</w:t>
            </w:r>
          </w:p>
        </w:tc>
        <w:tc>
          <w:tcPr>
            <w:tcW w:w="5483" w:type="dxa"/>
          </w:tcPr>
          <w:p w14:paraId="08A2A559" w14:textId="77777777" w:rsidR="00205FB1" w:rsidRDefault="00AC72B0">
            <w:pPr>
              <w:pStyle w:val="TableParagraph"/>
              <w:ind w:left="37"/>
              <w:rPr>
                <w:sz w:val="16"/>
              </w:rPr>
            </w:pPr>
            <w:r>
              <w:rPr>
                <w:sz w:val="16"/>
              </w:rPr>
              <w:t>NCS</w:t>
            </w:r>
            <w:r>
              <w:rPr>
                <w:spacing w:val="-6"/>
                <w:sz w:val="16"/>
              </w:rPr>
              <w:t xml:space="preserve"> </w:t>
            </w:r>
            <w:r>
              <w:rPr>
                <w:sz w:val="16"/>
              </w:rPr>
              <w:t>1001</w:t>
            </w:r>
            <w:r>
              <w:rPr>
                <w:spacing w:val="-6"/>
                <w:sz w:val="16"/>
              </w:rPr>
              <w:t xml:space="preserve"> </w:t>
            </w:r>
            <w:r>
              <w:rPr>
                <w:sz w:val="16"/>
              </w:rPr>
              <w:t>IOS</w:t>
            </w:r>
            <w:r>
              <w:rPr>
                <w:spacing w:val="-7"/>
                <w:sz w:val="16"/>
              </w:rPr>
              <w:t xml:space="preserve"> </w:t>
            </w:r>
            <w:r>
              <w:rPr>
                <w:sz w:val="16"/>
              </w:rPr>
              <w:t>XR</w:t>
            </w:r>
            <w:r>
              <w:rPr>
                <w:spacing w:val="-7"/>
                <w:sz w:val="16"/>
              </w:rPr>
              <w:t xml:space="preserve"> </w:t>
            </w:r>
            <w:r>
              <w:rPr>
                <w:sz w:val="16"/>
              </w:rPr>
              <w:t>Software</w:t>
            </w:r>
            <w:r>
              <w:rPr>
                <w:spacing w:val="-7"/>
                <w:sz w:val="16"/>
              </w:rPr>
              <w:t xml:space="preserve"> </w:t>
            </w:r>
            <w:r>
              <w:rPr>
                <w:sz w:val="16"/>
              </w:rPr>
              <w:t>Release</w:t>
            </w:r>
            <w:r>
              <w:rPr>
                <w:spacing w:val="-6"/>
                <w:sz w:val="16"/>
              </w:rPr>
              <w:t xml:space="preserve"> </w:t>
            </w:r>
            <w:r>
              <w:rPr>
                <w:sz w:val="16"/>
              </w:rPr>
              <w:t>6.3.2</w:t>
            </w:r>
            <w:r>
              <w:rPr>
                <w:spacing w:val="-6"/>
                <w:sz w:val="16"/>
              </w:rPr>
              <w:t xml:space="preserve"> </w:t>
            </w:r>
            <w:r>
              <w:rPr>
                <w:sz w:val="16"/>
              </w:rPr>
              <w:t>RTU-</w:t>
            </w:r>
            <w:r>
              <w:rPr>
                <w:spacing w:val="-2"/>
                <w:sz w:val="16"/>
              </w:rPr>
              <w:t xml:space="preserve"> </w:t>
            </w:r>
            <w:r>
              <w:rPr>
                <w:spacing w:val="-4"/>
                <w:sz w:val="16"/>
              </w:rPr>
              <w:t>eDel</w:t>
            </w:r>
          </w:p>
        </w:tc>
        <w:tc>
          <w:tcPr>
            <w:tcW w:w="2823" w:type="dxa"/>
            <w:shd w:val="clear" w:color="auto" w:fill="FFFF00"/>
          </w:tcPr>
          <w:p w14:paraId="62AE08D1"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tcPr>
          <w:p w14:paraId="499530B0" w14:textId="77777777" w:rsidR="00205FB1" w:rsidRDefault="00AC72B0">
            <w:pPr>
              <w:pStyle w:val="TableParagraph"/>
              <w:ind w:left="34"/>
              <w:rPr>
                <w:sz w:val="16"/>
              </w:rPr>
            </w:pPr>
            <w:r>
              <w:rPr>
                <w:spacing w:val="-2"/>
                <w:sz w:val="16"/>
              </w:rPr>
              <w:t>CON-SAS-NK1632K9</w:t>
            </w:r>
          </w:p>
        </w:tc>
        <w:tc>
          <w:tcPr>
            <w:tcW w:w="2168" w:type="dxa"/>
            <w:shd w:val="clear" w:color="auto" w:fill="FFFF00"/>
          </w:tcPr>
          <w:p w14:paraId="7B79A5F4"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1D165390" w14:textId="77777777">
        <w:trPr>
          <w:trHeight w:val="196"/>
        </w:trPr>
        <w:tc>
          <w:tcPr>
            <w:tcW w:w="2168" w:type="dxa"/>
          </w:tcPr>
          <w:p w14:paraId="3124ACC6" w14:textId="77777777" w:rsidR="00205FB1" w:rsidRDefault="00AC72B0">
            <w:pPr>
              <w:pStyle w:val="TableParagraph"/>
              <w:ind w:left="40"/>
              <w:rPr>
                <w:sz w:val="16"/>
              </w:rPr>
            </w:pPr>
            <w:r>
              <w:rPr>
                <w:spacing w:val="-4"/>
                <w:sz w:val="16"/>
              </w:rPr>
              <w:t>XR-1K4OR-781K9</w:t>
            </w:r>
          </w:p>
        </w:tc>
        <w:tc>
          <w:tcPr>
            <w:tcW w:w="5483" w:type="dxa"/>
          </w:tcPr>
          <w:p w14:paraId="6704EA04" w14:textId="77777777" w:rsidR="00205FB1" w:rsidRDefault="00AC72B0">
            <w:pPr>
              <w:pStyle w:val="TableParagraph"/>
              <w:ind w:left="37"/>
              <w:rPr>
                <w:sz w:val="16"/>
              </w:rPr>
            </w:pPr>
            <w:r>
              <w:rPr>
                <w:sz w:val="16"/>
              </w:rPr>
              <w:t>NCS</w:t>
            </w:r>
            <w:r>
              <w:rPr>
                <w:spacing w:val="-6"/>
                <w:sz w:val="16"/>
              </w:rPr>
              <w:t xml:space="preserve"> </w:t>
            </w:r>
            <w:r>
              <w:rPr>
                <w:sz w:val="16"/>
              </w:rPr>
              <w:t>1K4</w:t>
            </w:r>
            <w:r>
              <w:rPr>
                <w:spacing w:val="-8"/>
                <w:sz w:val="16"/>
              </w:rPr>
              <w:t xml:space="preserve"> </w:t>
            </w:r>
            <w:r>
              <w:rPr>
                <w:sz w:val="16"/>
              </w:rPr>
              <w:t>IOS-XR</w:t>
            </w:r>
            <w:r>
              <w:rPr>
                <w:spacing w:val="-7"/>
                <w:sz w:val="16"/>
              </w:rPr>
              <w:t xml:space="preserve"> </w:t>
            </w:r>
            <w:r>
              <w:rPr>
                <w:sz w:val="16"/>
              </w:rPr>
              <w:t>SW</w:t>
            </w:r>
            <w:r>
              <w:rPr>
                <w:spacing w:val="-5"/>
                <w:sz w:val="16"/>
              </w:rPr>
              <w:t xml:space="preserve"> </w:t>
            </w:r>
            <w:r>
              <w:rPr>
                <w:sz w:val="16"/>
              </w:rPr>
              <w:t>Release</w:t>
            </w:r>
            <w:r>
              <w:rPr>
                <w:spacing w:val="-7"/>
                <w:sz w:val="16"/>
              </w:rPr>
              <w:t xml:space="preserve"> </w:t>
            </w:r>
            <w:r>
              <w:rPr>
                <w:sz w:val="16"/>
              </w:rPr>
              <w:t>7.8.1</w:t>
            </w:r>
            <w:r>
              <w:rPr>
                <w:spacing w:val="-6"/>
                <w:sz w:val="16"/>
              </w:rPr>
              <w:t xml:space="preserve"> </w:t>
            </w:r>
            <w:r>
              <w:rPr>
                <w:sz w:val="16"/>
              </w:rPr>
              <w:t>RTU</w:t>
            </w:r>
            <w:r>
              <w:rPr>
                <w:spacing w:val="-6"/>
                <w:sz w:val="16"/>
              </w:rPr>
              <w:t xml:space="preserve"> </w:t>
            </w:r>
            <w:r>
              <w:rPr>
                <w:sz w:val="16"/>
              </w:rPr>
              <w:t>-</w:t>
            </w:r>
            <w:r>
              <w:rPr>
                <w:spacing w:val="-2"/>
                <w:sz w:val="16"/>
              </w:rPr>
              <w:t xml:space="preserve"> </w:t>
            </w:r>
            <w:r>
              <w:rPr>
                <w:sz w:val="16"/>
              </w:rPr>
              <w:t>OpenROADM-USB</w:t>
            </w:r>
            <w:r>
              <w:rPr>
                <w:spacing w:val="-7"/>
                <w:sz w:val="16"/>
              </w:rPr>
              <w:t xml:space="preserve"> </w:t>
            </w:r>
            <w:r>
              <w:rPr>
                <w:spacing w:val="-5"/>
                <w:sz w:val="16"/>
              </w:rPr>
              <w:t>key</w:t>
            </w:r>
          </w:p>
        </w:tc>
        <w:tc>
          <w:tcPr>
            <w:tcW w:w="2823" w:type="dxa"/>
            <w:shd w:val="clear" w:color="auto" w:fill="FFFF00"/>
          </w:tcPr>
          <w:p w14:paraId="42927D3C"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08DB4237" w14:textId="77777777" w:rsidR="00205FB1" w:rsidRDefault="00205FB1">
            <w:pPr>
              <w:pStyle w:val="TableParagraph"/>
              <w:spacing w:line="240" w:lineRule="auto"/>
              <w:rPr>
                <w:rFonts w:ascii="Times New Roman"/>
                <w:sz w:val="12"/>
              </w:rPr>
            </w:pPr>
          </w:p>
        </w:tc>
        <w:tc>
          <w:tcPr>
            <w:tcW w:w="2168" w:type="dxa"/>
            <w:shd w:val="clear" w:color="auto" w:fill="BDBDBD"/>
          </w:tcPr>
          <w:p w14:paraId="5E87DC2B" w14:textId="77777777" w:rsidR="00205FB1" w:rsidRDefault="00205FB1">
            <w:pPr>
              <w:pStyle w:val="TableParagraph"/>
              <w:spacing w:line="240" w:lineRule="auto"/>
              <w:rPr>
                <w:rFonts w:ascii="Times New Roman"/>
                <w:sz w:val="12"/>
              </w:rPr>
            </w:pPr>
          </w:p>
        </w:tc>
      </w:tr>
      <w:tr w:rsidR="00205FB1" w14:paraId="33C1CCB1" w14:textId="77777777">
        <w:trPr>
          <w:trHeight w:val="196"/>
        </w:trPr>
        <w:tc>
          <w:tcPr>
            <w:tcW w:w="2168" w:type="dxa"/>
          </w:tcPr>
          <w:p w14:paraId="7C906B0A" w14:textId="77777777" w:rsidR="00205FB1" w:rsidRDefault="00AC72B0">
            <w:pPr>
              <w:pStyle w:val="TableParagraph"/>
              <w:ind w:left="40"/>
              <w:rPr>
                <w:sz w:val="16"/>
              </w:rPr>
            </w:pPr>
            <w:r>
              <w:rPr>
                <w:spacing w:val="-2"/>
                <w:sz w:val="16"/>
              </w:rPr>
              <w:t>NCS1K2-SYS-</w:t>
            </w:r>
            <w:r>
              <w:rPr>
                <w:spacing w:val="-5"/>
                <w:sz w:val="16"/>
              </w:rPr>
              <w:t>AC</w:t>
            </w:r>
          </w:p>
        </w:tc>
        <w:tc>
          <w:tcPr>
            <w:tcW w:w="5483" w:type="dxa"/>
          </w:tcPr>
          <w:p w14:paraId="4B675385" w14:textId="77777777" w:rsidR="00205FB1" w:rsidRDefault="00AC72B0">
            <w:pPr>
              <w:pStyle w:val="TableParagraph"/>
              <w:ind w:left="37"/>
              <w:rPr>
                <w:sz w:val="16"/>
              </w:rPr>
            </w:pPr>
            <w:r>
              <w:rPr>
                <w:sz w:val="16"/>
              </w:rPr>
              <w:t>NCS1002</w:t>
            </w:r>
            <w:r>
              <w:rPr>
                <w:spacing w:val="-9"/>
                <w:sz w:val="16"/>
              </w:rPr>
              <w:t xml:space="preserve"> </w:t>
            </w:r>
            <w:r>
              <w:rPr>
                <w:sz w:val="16"/>
              </w:rPr>
              <w:t>AC</w:t>
            </w:r>
            <w:r>
              <w:rPr>
                <w:spacing w:val="-3"/>
                <w:sz w:val="16"/>
              </w:rPr>
              <w:t xml:space="preserve"> </w:t>
            </w:r>
            <w:r>
              <w:rPr>
                <w:sz w:val="16"/>
              </w:rPr>
              <w:t>Assemble</w:t>
            </w:r>
            <w:r>
              <w:rPr>
                <w:spacing w:val="-7"/>
                <w:sz w:val="16"/>
              </w:rPr>
              <w:t xml:space="preserve"> </w:t>
            </w:r>
            <w:r>
              <w:rPr>
                <w:sz w:val="16"/>
              </w:rPr>
              <w:t>To</w:t>
            </w:r>
            <w:r>
              <w:rPr>
                <w:spacing w:val="-7"/>
                <w:sz w:val="16"/>
              </w:rPr>
              <w:t xml:space="preserve"> </w:t>
            </w:r>
            <w:r>
              <w:rPr>
                <w:spacing w:val="-4"/>
                <w:sz w:val="16"/>
              </w:rPr>
              <w:t>Order</w:t>
            </w:r>
          </w:p>
        </w:tc>
        <w:tc>
          <w:tcPr>
            <w:tcW w:w="2823" w:type="dxa"/>
            <w:shd w:val="clear" w:color="auto" w:fill="FFFF00"/>
          </w:tcPr>
          <w:p w14:paraId="55FBFCF1"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3F238B68" w14:textId="77777777" w:rsidR="00205FB1" w:rsidRDefault="00205FB1">
            <w:pPr>
              <w:pStyle w:val="TableParagraph"/>
              <w:spacing w:line="240" w:lineRule="auto"/>
              <w:rPr>
                <w:rFonts w:ascii="Times New Roman"/>
                <w:sz w:val="12"/>
              </w:rPr>
            </w:pPr>
          </w:p>
        </w:tc>
        <w:tc>
          <w:tcPr>
            <w:tcW w:w="2168" w:type="dxa"/>
            <w:shd w:val="clear" w:color="auto" w:fill="BDBDBD"/>
          </w:tcPr>
          <w:p w14:paraId="51A7F729" w14:textId="77777777" w:rsidR="00205FB1" w:rsidRDefault="00205FB1">
            <w:pPr>
              <w:pStyle w:val="TableParagraph"/>
              <w:spacing w:line="240" w:lineRule="auto"/>
              <w:rPr>
                <w:rFonts w:ascii="Times New Roman"/>
                <w:sz w:val="12"/>
              </w:rPr>
            </w:pPr>
          </w:p>
        </w:tc>
      </w:tr>
      <w:tr w:rsidR="00205FB1" w14:paraId="12D4D2B0" w14:textId="77777777">
        <w:trPr>
          <w:trHeight w:val="196"/>
        </w:trPr>
        <w:tc>
          <w:tcPr>
            <w:tcW w:w="2168" w:type="dxa"/>
          </w:tcPr>
          <w:p w14:paraId="2CD67240" w14:textId="77777777" w:rsidR="00205FB1" w:rsidRDefault="00AC72B0">
            <w:pPr>
              <w:pStyle w:val="TableParagraph"/>
              <w:ind w:left="40"/>
              <w:rPr>
                <w:sz w:val="16"/>
              </w:rPr>
            </w:pPr>
            <w:r>
              <w:rPr>
                <w:spacing w:val="-4"/>
                <w:sz w:val="16"/>
              </w:rPr>
              <w:t>XR-1K4OR-791K9</w:t>
            </w:r>
          </w:p>
        </w:tc>
        <w:tc>
          <w:tcPr>
            <w:tcW w:w="5483" w:type="dxa"/>
          </w:tcPr>
          <w:p w14:paraId="39E9D3D2" w14:textId="77777777" w:rsidR="00205FB1" w:rsidRDefault="00AC72B0">
            <w:pPr>
              <w:pStyle w:val="TableParagraph"/>
              <w:ind w:left="37"/>
              <w:rPr>
                <w:sz w:val="16"/>
              </w:rPr>
            </w:pPr>
            <w:r>
              <w:rPr>
                <w:sz w:val="16"/>
              </w:rPr>
              <w:t>NCS</w:t>
            </w:r>
            <w:r>
              <w:rPr>
                <w:spacing w:val="-6"/>
                <w:sz w:val="16"/>
              </w:rPr>
              <w:t xml:space="preserve"> </w:t>
            </w:r>
            <w:r>
              <w:rPr>
                <w:sz w:val="16"/>
              </w:rPr>
              <w:t>1K4</w:t>
            </w:r>
            <w:r>
              <w:rPr>
                <w:spacing w:val="-8"/>
                <w:sz w:val="16"/>
              </w:rPr>
              <w:t xml:space="preserve"> </w:t>
            </w:r>
            <w:r>
              <w:rPr>
                <w:sz w:val="16"/>
              </w:rPr>
              <w:t>IOS-XR</w:t>
            </w:r>
            <w:r>
              <w:rPr>
                <w:spacing w:val="-7"/>
                <w:sz w:val="16"/>
              </w:rPr>
              <w:t xml:space="preserve"> </w:t>
            </w:r>
            <w:r>
              <w:rPr>
                <w:sz w:val="16"/>
              </w:rPr>
              <w:t>SW</w:t>
            </w:r>
            <w:r>
              <w:rPr>
                <w:spacing w:val="-5"/>
                <w:sz w:val="16"/>
              </w:rPr>
              <w:t xml:space="preserve"> </w:t>
            </w:r>
            <w:r>
              <w:rPr>
                <w:sz w:val="16"/>
              </w:rPr>
              <w:t>Release</w:t>
            </w:r>
            <w:r>
              <w:rPr>
                <w:spacing w:val="-7"/>
                <w:sz w:val="16"/>
              </w:rPr>
              <w:t xml:space="preserve"> </w:t>
            </w:r>
            <w:r>
              <w:rPr>
                <w:sz w:val="16"/>
              </w:rPr>
              <w:t>7.9.1</w:t>
            </w:r>
            <w:r>
              <w:rPr>
                <w:spacing w:val="-6"/>
                <w:sz w:val="16"/>
              </w:rPr>
              <w:t xml:space="preserve"> </w:t>
            </w:r>
            <w:r>
              <w:rPr>
                <w:sz w:val="16"/>
              </w:rPr>
              <w:t>RTU</w:t>
            </w:r>
            <w:r>
              <w:rPr>
                <w:spacing w:val="-6"/>
                <w:sz w:val="16"/>
              </w:rPr>
              <w:t xml:space="preserve"> </w:t>
            </w:r>
            <w:r>
              <w:rPr>
                <w:sz w:val="16"/>
              </w:rPr>
              <w:t>-</w:t>
            </w:r>
            <w:r>
              <w:rPr>
                <w:spacing w:val="-2"/>
                <w:sz w:val="16"/>
              </w:rPr>
              <w:t xml:space="preserve"> </w:t>
            </w:r>
            <w:r>
              <w:rPr>
                <w:sz w:val="16"/>
              </w:rPr>
              <w:t>OpenROADM-USB</w:t>
            </w:r>
            <w:r>
              <w:rPr>
                <w:spacing w:val="-7"/>
                <w:sz w:val="16"/>
              </w:rPr>
              <w:t xml:space="preserve"> </w:t>
            </w:r>
            <w:r>
              <w:rPr>
                <w:spacing w:val="-5"/>
                <w:sz w:val="16"/>
              </w:rPr>
              <w:t>key</w:t>
            </w:r>
          </w:p>
        </w:tc>
        <w:tc>
          <w:tcPr>
            <w:tcW w:w="2823" w:type="dxa"/>
            <w:shd w:val="clear" w:color="auto" w:fill="FFFF00"/>
          </w:tcPr>
          <w:p w14:paraId="5A6FFF92"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15AC6D8A" w14:textId="77777777" w:rsidR="00205FB1" w:rsidRDefault="00205FB1">
            <w:pPr>
              <w:pStyle w:val="TableParagraph"/>
              <w:spacing w:line="240" w:lineRule="auto"/>
              <w:rPr>
                <w:rFonts w:ascii="Times New Roman"/>
                <w:sz w:val="12"/>
              </w:rPr>
            </w:pPr>
          </w:p>
        </w:tc>
        <w:tc>
          <w:tcPr>
            <w:tcW w:w="2168" w:type="dxa"/>
            <w:shd w:val="clear" w:color="auto" w:fill="BDBDBD"/>
          </w:tcPr>
          <w:p w14:paraId="12F31762" w14:textId="77777777" w:rsidR="00205FB1" w:rsidRDefault="00205FB1">
            <w:pPr>
              <w:pStyle w:val="TableParagraph"/>
              <w:spacing w:line="240" w:lineRule="auto"/>
              <w:rPr>
                <w:rFonts w:ascii="Times New Roman"/>
                <w:sz w:val="12"/>
              </w:rPr>
            </w:pPr>
          </w:p>
        </w:tc>
      </w:tr>
      <w:tr w:rsidR="00205FB1" w14:paraId="44B842AD" w14:textId="77777777">
        <w:trPr>
          <w:trHeight w:val="196"/>
        </w:trPr>
        <w:tc>
          <w:tcPr>
            <w:tcW w:w="2168" w:type="dxa"/>
          </w:tcPr>
          <w:p w14:paraId="09A35360" w14:textId="77777777" w:rsidR="00205FB1" w:rsidRDefault="00AC72B0">
            <w:pPr>
              <w:pStyle w:val="TableParagraph"/>
              <w:ind w:left="40"/>
              <w:rPr>
                <w:sz w:val="16"/>
              </w:rPr>
            </w:pPr>
            <w:r>
              <w:rPr>
                <w:spacing w:val="-2"/>
                <w:sz w:val="16"/>
              </w:rPr>
              <w:t>S-NCS1K4-LIC-</w:t>
            </w:r>
            <w:r>
              <w:rPr>
                <w:spacing w:val="-4"/>
                <w:sz w:val="16"/>
              </w:rPr>
              <w:t>100X</w:t>
            </w:r>
          </w:p>
        </w:tc>
        <w:tc>
          <w:tcPr>
            <w:tcW w:w="5483" w:type="dxa"/>
          </w:tcPr>
          <w:p w14:paraId="59C24E82" w14:textId="77777777" w:rsidR="00205FB1" w:rsidRDefault="00AC72B0">
            <w:pPr>
              <w:pStyle w:val="TableParagraph"/>
              <w:ind w:left="37"/>
              <w:rPr>
                <w:sz w:val="16"/>
              </w:rPr>
            </w:pPr>
            <w:r>
              <w:rPr>
                <w:sz w:val="16"/>
              </w:rPr>
              <w:t>1004</w:t>
            </w:r>
            <w:r>
              <w:rPr>
                <w:spacing w:val="-9"/>
                <w:sz w:val="16"/>
              </w:rPr>
              <w:t xml:space="preserve"> </w:t>
            </w:r>
            <w:r>
              <w:rPr>
                <w:sz w:val="16"/>
              </w:rPr>
              <w:t>1.2T</w:t>
            </w:r>
            <w:r>
              <w:rPr>
                <w:spacing w:val="-5"/>
                <w:sz w:val="16"/>
              </w:rPr>
              <w:t xml:space="preserve"> </w:t>
            </w:r>
            <w:r>
              <w:rPr>
                <w:sz w:val="16"/>
              </w:rPr>
              <w:t>smart</w:t>
            </w:r>
            <w:r>
              <w:rPr>
                <w:spacing w:val="-9"/>
                <w:sz w:val="16"/>
              </w:rPr>
              <w:t xml:space="preserve"> </w:t>
            </w:r>
            <w:r>
              <w:rPr>
                <w:sz w:val="16"/>
              </w:rPr>
              <w:t>license</w:t>
            </w:r>
            <w:r>
              <w:rPr>
                <w:spacing w:val="-7"/>
                <w:sz w:val="16"/>
              </w:rPr>
              <w:t xml:space="preserve"> </w:t>
            </w:r>
            <w:r>
              <w:rPr>
                <w:sz w:val="16"/>
              </w:rPr>
              <w:t>for</w:t>
            </w:r>
            <w:r>
              <w:rPr>
                <w:spacing w:val="-8"/>
                <w:sz w:val="16"/>
              </w:rPr>
              <w:t xml:space="preserve"> </w:t>
            </w:r>
            <w:r>
              <w:rPr>
                <w:sz w:val="16"/>
              </w:rPr>
              <w:t>1xQSFP28</w:t>
            </w:r>
            <w:r>
              <w:rPr>
                <w:spacing w:val="-7"/>
                <w:sz w:val="16"/>
              </w:rPr>
              <w:t xml:space="preserve"> </w:t>
            </w:r>
            <w:r>
              <w:rPr>
                <w:sz w:val="16"/>
              </w:rPr>
              <w:t>client</w:t>
            </w:r>
            <w:r>
              <w:rPr>
                <w:spacing w:val="-9"/>
                <w:sz w:val="16"/>
              </w:rPr>
              <w:t xml:space="preserve"> </w:t>
            </w:r>
            <w:r>
              <w:rPr>
                <w:sz w:val="16"/>
              </w:rPr>
              <w:t>with</w:t>
            </w:r>
            <w:r>
              <w:rPr>
                <w:spacing w:val="-4"/>
                <w:sz w:val="16"/>
              </w:rPr>
              <w:t xml:space="preserve"> </w:t>
            </w:r>
            <w:r>
              <w:rPr>
                <w:spacing w:val="-2"/>
                <w:sz w:val="16"/>
              </w:rPr>
              <w:t>encryption</w:t>
            </w:r>
          </w:p>
        </w:tc>
        <w:tc>
          <w:tcPr>
            <w:tcW w:w="2823" w:type="dxa"/>
            <w:shd w:val="clear" w:color="auto" w:fill="FFFF00"/>
          </w:tcPr>
          <w:p w14:paraId="0E4AB9C1" w14:textId="77777777" w:rsidR="00205FB1" w:rsidRDefault="00AC72B0">
            <w:pPr>
              <w:pStyle w:val="TableParagraph"/>
              <w:ind w:right="59"/>
              <w:jc w:val="right"/>
              <w:rPr>
                <w:i/>
                <w:sz w:val="16"/>
              </w:rPr>
            </w:pPr>
            <w:r>
              <w:rPr>
                <w:i/>
                <w:color w:val="0000FF"/>
                <w:sz w:val="16"/>
              </w:rPr>
              <w:t>268</w:t>
            </w:r>
            <w:r>
              <w:rPr>
                <w:i/>
                <w:color w:val="0000FF"/>
                <w:spacing w:val="-3"/>
                <w:sz w:val="16"/>
              </w:rPr>
              <w:t xml:space="preserve"> </w:t>
            </w:r>
            <w:r>
              <w:rPr>
                <w:i/>
                <w:color w:val="0000FF"/>
                <w:sz w:val="16"/>
              </w:rPr>
              <w:t>170,00</w:t>
            </w:r>
            <w:r>
              <w:rPr>
                <w:i/>
                <w:color w:val="0000FF"/>
                <w:spacing w:val="-4"/>
                <w:sz w:val="16"/>
              </w:rPr>
              <w:t xml:space="preserve"> </w:t>
            </w:r>
            <w:r>
              <w:rPr>
                <w:i/>
                <w:color w:val="0000FF"/>
                <w:spacing w:val="-5"/>
                <w:sz w:val="16"/>
              </w:rPr>
              <w:t>Kč</w:t>
            </w:r>
          </w:p>
        </w:tc>
        <w:tc>
          <w:tcPr>
            <w:tcW w:w="2120" w:type="dxa"/>
          </w:tcPr>
          <w:p w14:paraId="63C4E37F" w14:textId="77777777" w:rsidR="00205FB1" w:rsidRDefault="00AC72B0">
            <w:pPr>
              <w:pStyle w:val="TableParagraph"/>
              <w:ind w:left="34"/>
              <w:rPr>
                <w:sz w:val="16"/>
              </w:rPr>
            </w:pPr>
            <w:r>
              <w:rPr>
                <w:spacing w:val="-4"/>
                <w:sz w:val="16"/>
              </w:rPr>
              <w:t>CON-ECMU-SNC1K41X</w:t>
            </w:r>
          </w:p>
        </w:tc>
        <w:tc>
          <w:tcPr>
            <w:tcW w:w="2168" w:type="dxa"/>
            <w:shd w:val="clear" w:color="auto" w:fill="FFFF00"/>
          </w:tcPr>
          <w:p w14:paraId="13587CCB" w14:textId="77777777" w:rsidR="00205FB1" w:rsidRDefault="00AC72B0">
            <w:pPr>
              <w:pStyle w:val="TableParagraph"/>
              <w:ind w:right="57"/>
              <w:jc w:val="right"/>
              <w:rPr>
                <w:i/>
                <w:sz w:val="16"/>
              </w:rPr>
            </w:pPr>
            <w:r>
              <w:rPr>
                <w:i/>
                <w:color w:val="0000FF"/>
                <w:sz w:val="16"/>
              </w:rPr>
              <w:t>94</w:t>
            </w:r>
            <w:r>
              <w:rPr>
                <w:i/>
                <w:color w:val="0000FF"/>
                <w:spacing w:val="-3"/>
                <w:sz w:val="16"/>
              </w:rPr>
              <w:t xml:space="preserve"> </w:t>
            </w:r>
            <w:r>
              <w:rPr>
                <w:i/>
                <w:color w:val="0000FF"/>
                <w:sz w:val="16"/>
              </w:rPr>
              <w:t>700,00</w:t>
            </w:r>
            <w:r>
              <w:rPr>
                <w:i/>
                <w:color w:val="0000FF"/>
                <w:spacing w:val="-3"/>
                <w:sz w:val="16"/>
              </w:rPr>
              <w:t xml:space="preserve"> </w:t>
            </w:r>
            <w:r>
              <w:rPr>
                <w:i/>
                <w:color w:val="0000FF"/>
                <w:spacing w:val="-5"/>
                <w:sz w:val="16"/>
              </w:rPr>
              <w:t>Kč</w:t>
            </w:r>
          </w:p>
        </w:tc>
      </w:tr>
      <w:tr w:rsidR="00205FB1" w14:paraId="56C88B74" w14:textId="77777777">
        <w:trPr>
          <w:trHeight w:val="196"/>
        </w:trPr>
        <w:tc>
          <w:tcPr>
            <w:tcW w:w="2168" w:type="dxa"/>
          </w:tcPr>
          <w:p w14:paraId="6BE2B2E6" w14:textId="77777777" w:rsidR="00205FB1" w:rsidRDefault="00AC72B0">
            <w:pPr>
              <w:pStyle w:val="TableParagraph"/>
              <w:ind w:left="40"/>
              <w:rPr>
                <w:sz w:val="16"/>
              </w:rPr>
            </w:pPr>
            <w:r>
              <w:rPr>
                <w:spacing w:val="-2"/>
                <w:sz w:val="16"/>
              </w:rPr>
              <w:t>XR-1K4OXP-732K9</w:t>
            </w:r>
          </w:p>
        </w:tc>
        <w:tc>
          <w:tcPr>
            <w:tcW w:w="5483" w:type="dxa"/>
          </w:tcPr>
          <w:p w14:paraId="72F60967"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4"/>
                <w:sz w:val="16"/>
              </w:rPr>
              <w:t xml:space="preserve"> </w:t>
            </w:r>
            <w:r>
              <w:rPr>
                <w:sz w:val="16"/>
              </w:rPr>
              <w:t>IOS-XR</w:t>
            </w:r>
            <w:r>
              <w:rPr>
                <w:spacing w:val="-6"/>
                <w:sz w:val="16"/>
              </w:rPr>
              <w:t xml:space="preserve"> </w:t>
            </w:r>
            <w:r>
              <w:rPr>
                <w:sz w:val="16"/>
              </w:rPr>
              <w:t>SW</w:t>
            </w:r>
            <w:r>
              <w:rPr>
                <w:spacing w:val="-2"/>
                <w:sz w:val="16"/>
              </w:rPr>
              <w:t xml:space="preserve"> </w:t>
            </w:r>
            <w:r>
              <w:rPr>
                <w:sz w:val="16"/>
              </w:rPr>
              <w:t>Release</w:t>
            </w:r>
            <w:r>
              <w:rPr>
                <w:spacing w:val="-7"/>
                <w:sz w:val="16"/>
              </w:rPr>
              <w:t xml:space="preserve"> </w:t>
            </w:r>
            <w:r>
              <w:rPr>
                <w:sz w:val="16"/>
              </w:rPr>
              <w:t>7.3.2</w:t>
            </w:r>
            <w:r>
              <w:rPr>
                <w:spacing w:val="-4"/>
                <w:sz w:val="16"/>
              </w:rPr>
              <w:t xml:space="preserve"> </w:t>
            </w:r>
            <w:r>
              <w:rPr>
                <w:sz w:val="16"/>
              </w:rPr>
              <w:t>RTU</w:t>
            </w:r>
            <w:r>
              <w:rPr>
                <w:spacing w:val="-5"/>
                <w:sz w:val="16"/>
              </w:rPr>
              <w:t xml:space="preserve"> </w:t>
            </w:r>
            <w:r>
              <w:rPr>
                <w:sz w:val="16"/>
              </w:rPr>
              <w:t>-</w:t>
            </w:r>
            <w:r>
              <w:rPr>
                <w:spacing w:val="-1"/>
                <w:sz w:val="16"/>
              </w:rPr>
              <w:t xml:space="preserve"> </w:t>
            </w:r>
            <w:r>
              <w:rPr>
                <w:sz w:val="16"/>
              </w:rPr>
              <w:t>OTN-XP</w:t>
            </w:r>
            <w:r>
              <w:rPr>
                <w:spacing w:val="-5"/>
                <w:sz w:val="16"/>
              </w:rPr>
              <w:t xml:space="preserve"> </w:t>
            </w:r>
            <w:r>
              <w:rPr>
                <w:sz w:val="16"/>
              </w:rPr>
              <w:t>pkg</w:t>
            </w:r>
            <w:r>
              <w:rPr>
                <w:spacing w:val="-4"/>
                <w:sz w:val="16"/>
              </w:rPr>
              <w:t xml:space="preserve"> </w:t>
            </w:r>
            <w:r>
              <w:rPr>
                <w:sz w:val="16"/>
              </w:rPr>
              <w:t>-</w:t>
            </w:r>
            <w:r>
              <w:rPr>
                <w:spacing w:val="-1"/>
                <w:sz w:val="16"/>
              </w:rPr>
              <w:t xml:space="preserve"> </w:t>
            </w:r>
            <w:r>
              <w:rPr>
                <w:sz w:val="16"/>
              </w:rPr>
              <w:t>USB</w:t>
            </w:r>
            <w:r>
              <w:rPr>
                <w:spacing w:val="-6"/>
                <w:sz w:val="16"/>
              </w:rPr>
              <w:t xml:space="preserve"> </w:t>
            </w:r>
            <w:r>
              <w:rPr>
                <w:spacing w:val="-5"/>
                <w:sz w:val="16"/>
              </w:rPr>
              <w:t>key</w:t>
            </w:r>
          </w:p>
        </w:tc>
        <w:tc>
          <w:tcPr>
            <w:tcW w:w="2823" w:type="dxa"/>
            <w:shd w:val="clear" w:color="auto" w:fill="FFFF00"/>
          </w:tcPr>
          <w:p w14:paraId="63D3AB54"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4A60998B" w14:textId="77777777" w:rsidR="00205FB1" w:rsidRDefault="00205FB1">
            <w:pPr>
              <w:pStyle w:val="TableParagraph"/>
              <w:spacing w:line="240" w:lineRule="auto"/>
              <w:rPr>
                <w:rFonts w:ascii="Times New Roman"/>
                <w:sz w:val="12"/>
              </w:rPr>
            </w:pPr>
          </w:p>
        </w:tc>
        <w:tc>
          <w:tcPr>
            <w:tcW w:w="2168" w:type="dxa"/>
            <w:shd w:val="clear" w:color="auto" w:fill="BDBDBD"/>
          </w:tcPr>
          <w:p w14:paraId="76EF5624" w14:textId="77777777" w:rsidR="00205FB1" w:rsidRDefault="00205FB1">
            <w:pPr>
              <w:pStyle w:val="TableParagraph"/>
              <w:spacing w:line="240" w:lineRule="auto"/>
              <w:rPr>
                <w:rFonts w:ascii="Times New Roman"/>
                <w:sz w:val="12"/>
              </w:rPr>
            </w:pPr>
          </w:p>
        </w:tc>
      </w:tr>
      <w:tr w:rsidR="00205FB1" w14:paraId="431D0C11" w14:textId="77777777">
        <w:trPr>
          <w:trHeight w:val="196"/>
        </w:trPr>
        <w:tc>
          <w:tcPr>
            <w:tcW w:w="2168" w:type="dxa"/>
          </w:tcPr>
          <w:p w14:paraId="669ABC07" w14:textId="77777777" w:rsidR="00205FB1" w:rsidRDefault="00AC72B0">
            <w:pPr>
              <w:pStyle w:val="TableParagraph"/>
              <w:ind w:left="40"/>
              <w:rPr>
                <w:sz w:val="16"/>
              </w:rPr>
            </w:pPr>
            <w:r>
              <w:rPr>
                <w:spacing w:val="-2"/>
                <w:sz w:val="16"/>
              </w:rPr>
              <w:t>XR-1K4OXP-751K9</w:t>
            </w:r>
          </w:p>
        </w:tc>
        <w:tc>
          <w:tcPr>
            <w:tcW w:w="5483" w:type="dxa"/>
          </w:tcPr>
          <w:p w14:paraId="592C3F0B"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4"/>
                <w:sz w:val="16"/>
              </w:rPr>
              <w:t xml:space="preserve"> </w:t>
            </w:r>
            <w:r>
              <w:rPr>
                <w:sz w:val="16"/>
              </w:rPr>
              <w:t>IOS-XR</w:t>
            </w:r>
            <w:r>
              <w:rPr>
                <w:spacing w:val="-6"/>
                <w:sz w:val="16"/>
              </w:rPr>
              <w:t xml:space="preserve"> </w:t>
            </w:r>
            <w:r>
              <w:rPr>
                <w:sz w:val="16"/>
              </w:rPr>
              <w:t>SW</w:t>
            </w:r>
            <w:r>
              <w:rPr>
                <w:spacing w:val="-2"/>
                <w:sz w:val="16"/>
              </w:rPr>
              <w:t xml:space="preserve"> </w:t>
            </w:r>
            <w:r>
              <w:rPr>
                <w:sz w:val="16"/>
              </w:rPr>
              <w:t>Release</w:t>
            </w:r>
            <w:r>
              <w:rPr>
                <w:spacing w:val="-7"/>
                <w:sz w:val="16"/>
              </w:rPr>
              <w:t xml:space="preserve"> </w:t>
            </w:r>
            <w:r>
              <w:rPr>
                <w:sz w:val="16"/>
              </w:rPr>
              <w:t>7.5.1</w:t>
            </w:r>
            <w:r>
              <w:rPr>
                <w:spacing w:val="-4"/>
                <w:sz w:val="16"/>
              </w:rPr>
              <w:t xml:space="preserve"> </w:t>
            </w:r>
            <w:r>
              <w:rPr>
                <w:sz w:val="16"/>
              </w:rPr>
              <w:t>RTU</w:t>
            </w:r>
            <w:r>
              <w:rPr>
                <w:spacing w:val="-5"/>
                <w:sz w:val="16"/>
              </w:rPr>
              <w:t xml:space="preserve"> </w:t>
            </w:r>
            <w:r>
              <w:rPr>
                <w:sz w:val="16"/>
              </w:rPr>
              <w:t>-</w:t>
            </w:r>
            <w:r>
              <w:rPr>
                <w:spacing w:val="-1"/>
                <w:sz w:val="16"/>
              </w:rPr>
              <w:t xml:space="preserve"> </w:t>
            </w:r>
            <w:r>
              <w:rPr>
                <w:sz w:val="16"/>
              </w:rPr>
              <w:t>OTN-XP</w:t>
            </w:r>
            <w:r>
              <w:rPr>
                <w:spacing w:val="-5"/>
                <w:sz w:val="16"/>
              </w:rPr>
              <w:t xml:space="preserve"> </w:t>
            </w:r>
            <w:r>
              <w:rPr>
                <w:sz w:val="16"/>
              </w:rPr>
              <w:t>pkg</w:t>
            </w:r>
            <w:r>
              <w:rPr>
                <w:spacing w:val="-4"/>
                <w:sz w:val="16"/>
              </w:rPr>
              <w:t xml:space="preserve"> </w:t>
            </w:r>
            <w:r>
              <w:rPr>
                <w:sz w:val="16"/>
              </w:rPr>
              <w:t>-</w:t>
            </w:r>
            <w:r>
              <w:rPr>
                <w:spacing w:val="-1"/>
                <w:sz w:val="16"/>
              </w:rPr>
              <w:t xml:space="preserve"> </w:t>
            </w:r>
            <w:r>
              <w:rPr>
                <w:sz w:val="16"/>
              </w:rPr>
              <w:t>USB</w:t>
            </w:r>
            <w:r>
              <w:rPr>
                <w:spacing w:val="-6"/>
                <w:sz w:val="16"/>
              </w:rPr>
              <w:t xml:space="preserve"> </w:t>
            </w:r>
            <w:r>
              <w:rPr>
                <w:spacing w:val="-5"/>
                <w:sz w:val="16"/>
              </w:rPr>
              <w:t>key</w:t>
            </w:r>
          </w:p>
        </w:tc>
        <w:tc>
          <w:tcPr>
            <w:tcW w:w="2823" w:type="dxa"/>
            <w:shd w:val="clear" w:color="auto" w:fill="FFFF00"/>
          </w:tcPr>
          <w:p w14:paraId="117B756C"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48545D57" w14:textId="77777777" w:rsidR="00205FB1" w:rsidRDefault="00AC72B0">
            <w:pPr>
              <w:pStyle w:val="TableParagraph"/>
              <w:ind w:left="34"/>
              <w:rPr>
                <w:sz w:val="16"/>
              </w:rPr>
            </w:pPr>
            <w:r>
              <w:rPr>
                <w:spacing w:val="-2"/>
                <w:sz w:val="16"/>
              </w:rPr>
              <w:t>CON-SAS-XRK4OXKP</w:t>
            </w:r>
          </w:p>
        </w:tc>
        <w:tc>
          <w:tcPr>
            <w:tcW w:w="2168" w:type="dxa"/>
            <w:shd w:val="clear" w:color="auto" w:fill="FFFF00"/>
          </w:tcPr>
          <w:p w14:paraId="678DB9C8"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3CACBD12" w14:textId="77777777">
        <w:trPr>
          <w:trHeight w:val="193"/>
        </w:trPr>
        <w:tc>
          <w:tcPr>
            <w:tcW w:w="2168" w:type="dxa"/>
          </w:tcPr>
          <w:p w14:paraId="4C64BCEB" w14:textId="77777777" w:rsidR="00205FB1" w:rsidRDefault="00AC72B0">
            <w:pPr>
              <w:pStyle w:val="TableParagraph"/>
              <w:spacing w:line="174" w:lineRule="exact"/>
              <w:ind w:left="40"/>
              <w:rPr>
                <w:sz w:val="16"/>
              </w:rPr>
            </w:pPr>
            <w:r>
              <w:rPr>
                <w:spacing w:val="-2"/>
                <w:sz w:val="16"/>
              </w:rPr>
              <w:t>NCS1K-</w:t>
            </w:r>
            <w:r>
              <w:rPr>
                <w:spacing w:val="-4"/>
                <w:sz w:val="16"/>
              </w:rPr>
              <w:t>OTDR</w:t>
            </w:r>
          </w:p>
        </w:tc>
        <w:tc>
          <w:tcPr>
            <w:tcW w:w="5483" w:type="dxa"/>
          </w:tcPr>
          <w:p w14:paraId="4FB06DEB" w14:textId="77777777" w:rsidR="00205FB1" w:rsidRDefault="00AC72B0">
            <w:pPr>
              <w:pStyle w:val="TableParagraph"/>
              <w:spacing w:line="174" w:lineRule="exact"/>
              <w:ind w:left="37"/>
              <w:rPr>
                <w:sz w:val="16"/>
              </w:rPr>
            </w:pPr>
            <w:r>
              <w:rPr>
                <w:spacing w:val="-2"/>
                <w:sz w:val="16"/>
              </w:rPr>
              <w:t>NCS</w:t>
            </w:r>
            <w:r>
              <w:rPr>
                <w:spacing w:val="3"/>
                <w:sz w:val="16"/>
              </w:rPr>
              <w:t xml:space="preserve"> </w:t>
            </w:r>
            <w:r>
              <w:rPr>
                <w:spacing w:val="-2"/>
                <w:sz w:val="16"/>
              </w:rPr>
              <w:t>1000</w:t>
            </w:r>
            <w:r>
              <w:rPr>
                <w:spacing w:val="4"/>
                <w:sz w:val="16"/>
              </w:rPr>
              <w:t xml:space="preserve"> </w:t>
            </w:r>
            <w:r>
              <w:rPr>
                <w:spacing w:val="-2"/>
                <w:sz w:val="16"/>
              </w:rPr>
              <w:t>Optical</w:t>
            </w:r>
            <w:r>
              <w:rPr>
                <w:spacing w:val="-1"/>
                <w:sz w:val="16"/>
              </w:rPr>
              <w:t xml:space="preserve"> </w:t>
            </w:r>
            <w:r>
              <w:rPr>
                <w:spacing w:val="-2"/>
                <w:sz w:val="16"/>
              </w:rPr>
              <w:t>Time</w:t>
            </w:r>
            <w:r>
              <w:rPr>
                <w:spacing w:val="3"/>
                <w:sz w:val="16"/>
              </w:rPr>
              <w:t xml:space="preserve"> </w:t>
            </w:r>
            <w:r>
              <w:rPr>
                <w:spacing w:val="-2"/>
                <w:sz w:val="16"/>
              </w:rPr>
              <w:t>Domain</w:t>
            </w:r>
            <w:r>
              <w:rPr>
                <w:spacing w:val="4"/>
                <w:sz w:val="16"/>
              </w:rPr>
              <w:t xml:space="preserve"> </w:t>
            </w:r>
            <w:r>
              <w:rPr>
                <w:spacing w:val="-2"/>
                <w:sz w:val="16"/>
              </w:rPr>
              <w:t>Reflectometer</w:t>
            </w:r>
            <w:r>
              <w:rPr>
                <w:spacing w:val="3"/>
                <w:sz w:val="16"/>
              </w:rPr>
              <w:t xml:space="preserve"> </w:t>
            </w:r>
            <w:r>
              <w:rPr>
                <w:spacing w:val="-2"/>
                <w:sz w:val="16"/>
              </w:rPr>
              <w:t>module</w:t>
            </w:r>
          </w:p>
        </w:tc>
        <w:tc>
          <w:tcPr>
            <w:tcW w:w="2823" w:type="dxa"/>
            <w:shd w:val="clear" w:color="auto" w:fill="FFFF00"/>
          </w:tcPr>
          <w:p w14:paraId="3E75B573" w14:textId="77777777" w:rsidR="00205FB1" w:rsidRDefault="00AC72B0">
            <w:pPr>
              <w:pStyle w:val="TableParagraph"/>
              <w:spacing w:line="174" w:lineRule="exact"/>
              <w:ind w:right="59"/>
              <w:jc w:val="right"/>
              <w:rPr>
                <w:i/>
                <w:sz w:val="16"/>
              </w:rPr>
            </w:pPr>
            <w:r>
              <w:rPr>
                <w:i/>
                <w:color w:val="0000FF"/>
                <w:sz w:val="16"/>
              </w:rPr>
              <w:t>572</w:t>
            </w:r>
            <w:r>
              <w:rPr>
                <w:i/>
                <w:color w:val="0000FF"/>
                <w:spacing w:val="-3"/>
                <w:sz w:val="16"/>
              </w:rPr>
              <w:t xml:space="preserve"> </w:t>
            </w:r>
            <w:r>
              <w:rPr>
                <w:i/>
                <w:color w:val="0000FF"/>
                <w:sz w:val="16"/>
              </w:rPr>
              <w:t>440,00</w:t>
            </w:r>
            <w:r>
              <w:rPr>
                <w:i/>
                <w:color w:val="0000FF"/>
                <w:spacing w:val="-4"/>
                <w:sz w:val="16"/>
              </w:rPr>
              <w:t xml:space="preserve"> </w:t>
            </w:r>
            <w:r>
              <w:rPr>
                <w:i/>
                <w:color w:val="0000FF"/>
                <w:spacing w:val="-5"/>
                <w:sz w:val="16"/>
              </w:rPr>
              <w:t>Kč</w:t>
            </w:r>
          </w:p>
        </w:tc>
        <w:tc>
          <w:tcPr>
            <w:tcW w:w="2120" w:type="dxa"/>
          </w:tcPr>
          <w:p w14:paraId="44BED7E4" w14:textId="77777777" w:rsidR="00205FB1" w:rsidRDefault="00AC72B0">
            <w:pPr>
              <w:pStyle w:val="TableParagraph"/>
              <w:spacing w:line="174" w:lineRule="exact"/>
              <w:ind w:left="34"/>
              <w:rPr>
                <w:sz w:val="16"/>
              </w:rPr>
            </w:pPr>
            <w:r>
              <w:rPr>
                <w:spacing w:val="-4"/>
                <w:sz w:val="16"/>
              </w:rPr>
              <w:t>CON-SNT-NCS1ODTR</w:t>
            </w:r>
          </w:p>
        </w:tc>
        <w:tc>
          <w:tcPr>
            <w:tcW w:w="2168" w:type="dxa"/>
            <w:shd w:val="clear" w:color="auto" w:fill="FFFF00"/>
          </w:tcPr>
          <w:p w14:paraId="686D1ADF" w14:textId="77777777" w:rsidR="00205FB1" w:rsidRDefault="00AC72B0">
            <w:pPr>
              <w:pStyle w:val="TableParagraph"/>
              <w:spacing w:line="174" w:lineRule="exact"/>
              <w:ind w:right="57"/>
              <w:jc w:val="right"/>
              <w:rPr>
                <w:i/>
                <w:sz w:val="16"/>
              </w:rPr>
            </w:pPr>
            <w:r>
              <w:rPr>
                <w:i/>
                <w:color w:val="0000FF"/>
                <w:sz w:val="16"/>
              </w:rPr>
              <w:t>35</w:t>
            </w:r>
            <w:r>
              <w:rPr>
                <w:i/>
                <w:color w:val="0000FF"/>
                <w:spacing w:val="-3"/>
                <w:sz w:val="16"/>
              </w:rPr>
              <w:t xml:space="preserve"> </w:t>
            </w:r>
            <w:r>
              <w:rPr>
                <w:i/>
                <w:color w:val="0000FF"/>
                <w:sz w:val="16"/>
              </w:rPr>
              <w:t>380,00</w:t>
            </w:r>
            <w:r>
              <w:rPr>
                <w:i/>
                <w:color w:val="0000FF"/>
                <w:spacing w:val="-3"/>
                <w:sz w:val="16"/>
              </w:rPr>
              <w:t xml:space="preserve"> </w:t>
            </w:r>
            <w:r>
              <w:rPr>
                <w:i/>
                <w:color w:val="0000FF"/>
                <w:spacing w:val="-5"/>
                <w:sz w:val="16"/>
              </w:rPr>
              <w:t>Kč</w:t>
            </w:r>
          </w:p>
        </w:tc>
      </w:tr>
      <w:tr w:rsidR="00205FB1" w14:paraId="7A879A1D" w14:textId="77777777">
        <w:trPr>
          <w:trHeight w:val="196"/>
        </w:trPr>
        <w:tc>
          <w:tcPr>
            <w:tcW w:w="2168" w:type="dxa"/>
          </w:tcPr>
          <w:p w14:paraId="49DE3022" w14:textId="77777777" w:rsidR="00205FB1" w:rsidRDefault="00AC72B0">
            <w:pPr>
              <w:pStyle w:val="TableParagraph"/>
              <w:ind w:left="40"/>
              <w:rPr>
                <w:sz w:val="16"/>
              </w:rPr>
            </w:pPr>
            <w:r>
              <w:rPr>
                <w:spacing w:val="-2"/>
                <w:sz w:val="16"/>
              </w:rPr>
              <w:t>SF-NCS1K1-R731K9</w:t>
            </w:r>
          </w:p>
        </w:tc>
        <w:tc>
          <w:tcPr>
            <w:tcW w:w="5483" w:type="dxa"/>
          </w:tcPr>
          <w:p w14:paraId="6BE964F6" w14:textId="77777777" w:rsidR="00205FB1" w:rsidRDefault="00AC72B0">
            <w:pPr>
              <w:pStyle w:val="TableParagraph"/>
              <w:ind w:left="37"/>
              <w:rPr>
                <w:sz w:val="16"/>
              </w:rPr>
            </w:pPr>
            <w:r>
              <w:rPr>
                <w:sz w:val="16"/>
              </w:rPr>
              <w:t>NCS1K1</w:t>
            </w:r>
            <w:r>
              <w:rPr>
                <w:spacing w:val="-7"/>
                <w:sz w:val="16"/>
              </w:rPr>
              <w:t xml:space="preserve"> </w:t>
            </w:r>
            <w:r>
              <w:rPr>
                <w:sz w:val="16"/>
              </w:rPr>
              <w:t xml:space="preserve">- </w:t>
            </w:r>
            <w:r>
              <w:rPr>
                <w:spacing w:val="-2"/>
                <w:sz w:val="16"/>
              </w:rPr>
              <w:t>R731SW</w:t>
            </w:r>
          </w:p>
        </w:tc>
        <w:tc>
          <w:tcPr>
            <w:tcW w:w="2823" w:type="dxa"/>
            <w:shd w:val="clear" w:color="auto" w:fill="FFFF00"/>
          </w:tcPr>
          <w:p w14:paraId="73D31EAF"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054D2061" w14:textId="77777777" w:rsidR="00205FB1" w:rsidRDefault="00205FB1">
            <w:pPr>
              <w:pStyle w:val="TableParagraph"/>
              <w:spacing w:line="240" w:lineRule="auto"/>
              <w:rPr>
                <w:rFonts w:ascii="Times New Roman"/>
                <w:sz w:val="12"/>
              </w:rPr>
            </w:pPr>
          </w:p>
        </w:tc>
        <w:tc>
          <w:tcPr>
            <w:tcW w:w="2168" w:type="dxa"/>
            <w:shd w:val="clear" w:color="auto" w:fill="BDBDBD"/>
          </w:tcPr>
          <w:p w14:paraId="7ADFE600" w14:textId="77777777" w:rsidR="00205FB1" w:rsidRDefault="00205FB1">
            <w:pPr>
              <w:pStyle w:val="TableParagraph"/>
              <w:spacing w:line="240" w:lineRule="auto"/>
              <w:rPr>
                <w:rFonts w:ascii="Times New Roman"/>
                <w:sz w:val="12"/>
              </w:rPr>
            </w:pPr>
          </w:p>
        </w:tc>
      </w:tr>
      <w:tr w:rsidR="00205FB1" w14:paraId="20EEE111" w14:textId="77777777">
        <w:trPr>
          <w:trHeight w:val="196"/>
        </w:trPr>
        <w:tc>
          <w:tcPr>
            <w:tcW w:w="2168" w:type="dxa"/>
          </w:tcPr>
          <w:p w14:paraId="3F303E26" w14:textId="77777777" w:rsidR="00205FB1" w:rsidRDefault="00AC72B0">
            <w:pPr>
              <w:pStyle w:val="TableParagraph"/>
              <w:spacing w:line="177" w:lineRule="exact"/>
              <w:ind w:left="40"/>
              <w:rPr>
                <w:sz w:val="16"/>
              </w:rPr>
            </w:pPr>
            <w:r>
              <w:rPr>
                <w:spacing w:val="-2"/>
                <w:sz w:val="16"/>
              </w:rPr>
              <w:t>XR-NCS1K2-L-711K9</w:t>
            </w:r>
          </w:p>
        </w:tc>
        <w:tc>
          <w:tcPr>
            <w:tcW w:w="5483" w:type="dxa"/>
          </w:tcPr>
          <w:p w14:paraId="38CD1C22" w14:textId="77777777" w:rsidR="00205FB1" w:rsidRDefault="00AC72B0">
            <w:pPr>
              <w:pStyle w:val="TableParagraph"/>
              <w:spacing w:line="177" w:lineRule="exact"/>
              <w:ind w:left="37"/>
              <w:rPr>
                <w:sz w:val="16"/>
              </w:rPr>
            </w:pPr>
            <w:r>
              <w:rPr>
                <w:sz w:val="16"/>
              </w:rPr>
              <w:t>NCS</w:t>
            </w:r>
            <w:r>
              <w:rPr>
                <w:spacing w:val="-5"/>
                <w:sz w:val="16"/>
              </w:rPr>
              <w:t xml:space="preserve"> </w:t>
            </w:r>
            <w:r>
              <w:rPr>
                <w:sz w:val="16"/>
              </w:rPr>
              <w:t>1002</w:t>
            </w:r>
            <w:r>
              <w:rPr>
                <w:spacing w:val="-5"/>
                <w:sz w:val="16"/>
              </w:rPr>
              <w:t xml:space="preserve"> </w:t>
            </w:r>
            <w:r>
              <w:rPr>
                <w:sz w:val="16"/>
              </w:rPr>
              <w:t>IOS</w:t>
            </w:r>
            <w:r>
              <w:rPr>
                <w:spacing w:val="-7"/>
                <w:sz w:val="16"/>
              </w:rPr>
              <w:t xml:space="preserve"> </w:t>
            </w:r>
            <w:r>
              <w:rPr>
                <w:sz w:val="16"/>
              </w:rPr>
              <w:t>XR</w:t>
            </w:r>
            <w:r>
              <w:rPr>
                <w:spacing w:val="-9"/>
                <w:sz w:val="16"/>
              </w:rPr>
              <w:t xml:space="preserve"> </w:t>
            </w:r>
            <w:r>
              <w:rPr>
                <w:sz w:val="16"/>
              </w:rPr>
              <w:t>Software</w:t>
            </w:r>
            <w:r>
              <w:rPr>
                <w:spacing w:val="-6"/>
                <w:sz w:val="16"/>
              </w:rPr>
              <w:t xml:space="preserve"> </w:t>
            </w:r>
            <w:r>
              <w:rPr>
                <w:sz w:val="16"/>
              </w:rPr>
              <w:t>Release</w:t>
            </w:r>
            <w:r>
              <w:rPr>
                <w:spacing w:val="-5"/>
                <w:sz w:val="16"/>
              </w:rPr>
              <w:t xml:space="preserve"> </w:t>
            </w:r>
            <w:r>
              <w:rPr>
                <w:sz w:val="16"/>
              </w:rPr>
              <w:t>7.1.1</w:t>
            </w:r>
            <w:r>
              <w:rPr>
                <w:spacing w:val="-4"/>
                <w:sz w:val="16"/>
              </w:rPr>
              <w:t xml:space="preserve"> </w:t>
            </w:r>
            <w:r>
              <w:rPr>
                <w:spacing w:val="-5"/>
                <w:sz w:val="16"/>
              </w:rPr>
              <w:t>RTU</w:t>
            </w:r>
          </w:p>
        </w:tc>
        <w:tc>
          <w:tcPr>
            <w:tcW w:w="2823" w:type="dxa"/>
            <w:shd w:val="clear" w:color="auto" w:fill="FFFF00"/>
          </w:tcPr>
          <w:p w14:paraId="2FBD2682" w14:textId="77777777" w:rsidR="00205FB1" w:rsidRDefault="00AC72B0">
            <w:pPr>
              <w:pStyle w:val="TableParagraph"/>
              <w:spacing w:line="177" w:lineRule="exact"/>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067B211F" w14:textId="77777777" w:rsidR="00205FB1" w:rsidRDefault="00205FB1">
            <w:pPr>
              <w:pStyle w:val="TableParagraph"/>
              <w:spacing w:line="240" w:lineRule="auto"/>
              <w:rPr>
                <w:rFonts w:ascii="Times New Roman"/>
                <w:sz w:val="12"/>
              </w:rPr>
            </w:pPr>
          </w:p>
        </w:tc>
        <w:tc>
          <w:tcPr>
            <w:tcW w:w="2168" w:type="dxa"/>
            <w:shd w:val="clear" w:color="auto" w:fill="BDBDBD"/>
          </w:tcPr>
          <w:p w14:paraId="3CB25836" w14:textId="77777777" w:rsidR="00205FB1" w:rsidRDefault="00205FB1">
            <w:pPr>
              <w:pStyle w:val="TableParagraph"/>
              <w:spacing w:line="240" w:lineRule="auto"/>
              <w:rPr>
                <w:rFonts w:ascii="Times New Roman"/>
                <w:sz w:val="12"/>
              </w:rPr>
            </w:pPr>
          </w:p>
        </w:tc>
      </w:tr>
      <w:tr w:rsidR="00205FB1" w14:paraId="2D8BD360" w14:textId="77777777">
        <w:trPr>
          <w:trHeight w:val="196"/>
        </w:trPr>
        <w:tc>
          <w:tcPr>
            <w:tcW w:w="2168" w:type="dxa"/>
          </w:tcPr>
          <w:p w14:paraId="073D0DAA" w14:textId="77777777" w:rsidR="00205FB1" w:rsidRDefault="00AC72B0">
            <w:pPr>
              <w:pStyle w:val="TableParagraph"/>
              <w:ind w:left="40"/>
              <w:rPr>
                <w:sz w:val="16"/>
              </w:rPr>
            </w:pPr>
            <w:r>
              <w:rPr>
                <w:spacing w:val="-2"/>
                <w:sz w:val="16"/>
              </w:rPr>
              <w:t>XR-1K4OXP-752K9</w:t>
            </w:r>
          </w:p>
        </w:tc>
        <w:tc>
          <w:tcPr>
            <w:tcW w:w="5483" w:type="dxa"/>
          </w:tcPr>
          <w:p w14:paraId="4C41E6FB"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4"/>
                <w:sz w:val="16"/>
              </w:rPr>
              <w:t xml:space="preserve"> </w:t>
            </w:r>
            <w:r>
              <w:rPr>
                <w:sz w:val="16"/>
              </w:rPr>
              <w:t>IOS-XR</w:t>
            </w:r>
            <w:r>
              <w:rPr>
                <w:spacing w:val="-6"/>
                <w:sz w:val="16"/>
              </w:rPr>
              <w:t xml:space="preserve"> </w:t>
            </w:r>
            <w:r>
              <w:rPr>
                <w:sz w:val="16"/>
              </w:rPr>
              <w:t>SW</w:t>
            </w:r>
            <w:r>
              <w:rPr>
                <w:spacing w:val="-2"/>
                <w:sz w:val="16"/>
              </w:rPr>
              <w:t xml:space="preserve"> </w:t>
            </w:r>
            <w:r>
              <w:rPr>
                <w:sz w:val="16"/>
              </w:rPr>
              <w:t>Release</w:t>
            </w:r>
            <w:r>
              <w:rPr>
                <w:spacing w:val="-7"/>
                <w:sz w:val="16"/>
              </w:rPr>
              <w:t xml:space="preserve"> </w:t>
            </w:r>
            <w:r>
              <w:rPr>
                <w:sz w:val="16"/>
              </w:rPr>
              <w:t>7.5.2</w:t>
            </w:r>
            <w:r>
              <w:rPr>
                <w:spacing w:val="-4"/>
                <w:sz w:val="16"/>
              </w:rPr>
              <w:t xml:space="preserve"> </w:t>
            </w:r>
            <w:r>
              <w:rPr>
                <w:sz w:val="16"/>
              </w:rPr>
              <w:t>RTU</w:t>
            </w:r>
            <w:r>
              <w:rPr>
                <w:spacing w:val="-5"/>
                <w:sz w:val="16"/>
              </w:rPr>
              <w:t xml:space="preserve"> </w:t>
            </w:r>
            <w:r>
              <w:rPr>
                <w:sz w:val="16"/>
              </w:rPr>
              <w:t>-</w:t>
            </w:r>
            <w:r>
              <w:rPr>
                <w:spacing w:val="-1"/>
                <w:sz w:val="16"/>
              </w:rPr>
              <w:t xml:space="preserve"> </w:t>
            </w:r>
            <w:r>
              <w:rPr>
                <w:sz w:val="16"/>
              </w:rPr>
              <w:t>OTN-XP</w:t>
            </w:r>
            <w:r>
              <w:rPr>
                <w:spacing w:val="-5"/>
                <w:sz w:val="16"/>
              </w:rPr>
              <w:t xml:space="preserve"> </w:t>
            </w:r>
            <w:r>
              <w:rPr>
                <w:sz w:val="16"/>
              </w:rPr>
              <w:t>pkg</w:t>
            </w:r>
            <w:r>
              <w:rPr>
                <w:spacing w:val="-4"/>
                <w:sz w:val="16"/>
              </w:rPr>
              <w:t xml:space="preserve"> </w:t>
            </w:r>
            <w:r>
              <w:rPr>
                <w:sz w:val="16"/>
              </w:rPr>
              <w:t>-</w:t>
            </w:r>
            <w:r>
              <w:rPr>
                <w:spacing w:val="-1"/>
                <w:sz w:val="16"/>
              </w:rPr>
              <w:t xml:space="preserve"> </w:t>
            </w:r>
            <w:r>
              <w:rPr>
                <w:sz w:val="16"/>
              </w:rPr>
              <w:t>USB</w:t>
            </w:r>
            <w:r>
              <w:rPr>
                <w:spacing w:val="-6"/>
                <w:sz w:val="16"/>
              </w:rPr>
              <w:t xml:space="preserve"> </w:t>
            </w:r>
            <w:r>
              <w:rPr>
                <w:spacing w:val="-5"/>
                <w:sz w:val="16"/>
              </w:rPr>
              <w:t>key</w:t>
            </w:r>
          </w:p>
        </w:tc>
        <w:tc>
          <w:tcPr>
            <w:tcW w:w="2823" w:type="dxa"/>
            <w:shd w:val="clear" w:color="auto" w:fill="FFFF00"/>
          </w:tcPr>
          <w:p w14:paraId="17471C2E"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1E10C0E4" w14:textId="77777777" w:rsidR="00205FB1" w:rsidRDefault="00AC72B0">
            <w:pPr>
              <w:pStyle w:val="TableParagraph"/>
              <w:ind w:left="34"/>
              <w:rPr>
                <w:sz w:val="16"/>
              </w:rPr>
            </w:pPr>
            <w:r>
              <w:rPr>
                <w:spacing w:val="-2"/>
                <w:sz w:val="16"/>
              </w:rPr>
              <w:t>CON-SAS-XPD7K4PX</w:t>
            </w:r>
          </w:p>
        </w:tc>
        <w:tc>
          <w:tcPr>
            <w:tcW w:w="2168" w:type="dxa"/>
            <w:shd w:val="clear" w:color="auto" w:fill="FFFF00"/>
          </w:tcPr>
          <w:p w14:paraId="03C4BCCE"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50D72782" w14:textId="77777777">
        <w:trPr>
          <w:trHeight w:val="196"/>
        </w:trPr>
        <w:tc>
          <w:tcPr>
            <w:tcW w:w="2168" w:type="dxa"/>
          </w:tcPr>
          <w:p w14:paraId="6838C79D" w14:textId="77777777" w:rsidR="00205FB1" w:rsidRDefault="00AC72B0">
            <w:pPr>
              <w:pStyle w:val="TableParagraph"/>
              <w:ind w:left="40"/>
              <w:rPr>
                <w:sz w:val="16"/>
              </w:rPr>
            </w:pPr>
            <w:r>
              <w:rPr>
                <w:spacing w:val="-4"/>
                <w:sz w:val="16"/>
              </w:rPr>
              <w:t>NCS1K4-FLTR-</w:t>
            </w:r>
            <w:r>
              <w:rPr>
                <w:spacing w:val="-5"/>
                <w:sz w:val="16"/>
              </w:rPr>
              <w:t>ASL</w:t>
            </w:r>
          </w:p>
        </w:tc>
        <w:tc>
          <w:tcPr>
            <w:tcW w:w="5483" w:type="dxa"/>
          </w:tcPr>
          <w:p w14:paraId="654EC5A6" w14:textId="77777777" w:rsidR="00205FB1" w:rsidRDefault="00AC72B0">
            <w:pPr>
              <w:pStyle w:val="TableParagraph"/>
              <w:ind w:left="37"/>
              <w:rPr>
                <w:sz w:val="16"/>
              </w:rPr>
            </w:pPr>
            <w:r>
              <w:rPr>
                <w:spacing w:val="-2"/>
                <w:sz w:val="16"/>
              </w:rPr>
              <w:t>Mechanical</w:t>
            </w:r>
            <w:r>
              <w:rPr>
                <w:spacing w:val="1"/>
                <w:sz w:val="16"/>
              </w:rPr>
              <w:t xml:space="preserve"> </w:t>
            </w:r>
            <w:r>
              <w:rPr>
                <w:spacing w:val="-2"/>
                <w:sz w:val="16"/>
              </w:rPr>
              <w:t>assembly</w:t>
            </w:r>
            <w:r>
              <w:rPr>
                <w:spacing w:val="3"/>
                <w:sz w:val="16"/>
              </w:rPr>
              <w:t xml:space="preserve"> </w:t>
            </w:r>
            <w:r>
              <w:rPr>
                <w:spacing w:val="-2"/>
                <w:sz w:val="16"/>
              </w:rPr>
              <w:t>for</w:t>
            </w:r>
            <w:r>
              <w:rPr>
                <w:spacing w:val="4"/>
                <w:sz w:val="16"/>
              </w:rPr>
              <w:t xml:space="preserve"> </w:t>
            </w:r>
            <w:r>
              <w:rPr>
                <w:spacing w:val="-2"/>
                <w:sz w:val="16"/>
              </w:rPr>
              <w:t>NCS1004</w:t>
            </w:r>
            <w:r>
              <w:rPr>
                <w:spacing w:val="1"/>
                <w:sz w:val="16"/>
              </w:rPr>
              <w:t xml:space="preserve"> </w:t>
            </w:r>
            <w:r>
              <w:rPr>
                <w:spacing w:val="-2"/>
                <w:sz w:val="16"/>
              </w:rPr>
              <w:t>air</w:t>
            </w:r>
            <w:r>
              <w:rPr>
                <w:spacing w:val="4"/>
                <w:sz w:val="16"/>
              </w:rPr>
              <w:t xml:space="preserve"> </w:t>
            </w:r>
            <w:r>
              <w:rPr>
                <w:spacing w:val="-2"/>
                <w:sz w:val="16"/>
              </w:rPr>
              <w:t>filter</w:t>
            </w:r>
          </w:p>
        </w:tc>
        <w:tc>
          <w:tcPr>
            <w:tcW w:w="2823" w:type="dxa"/>
            <w:shd w:val="clear" w:color="auto" w:fill="FFFF00"/>
          </w:tcPr>
          <w:p w14:paraId="1A015590" w14:textId="77777777" w:rsidR="00205FB1" w:rsidRDefault="00AC72B0">
            <w:pPr>
              <w:pStyle w:val="TableParagraph"/>
              <w:ind w:right="56"/>
              <w:jc w:val="right"/>
              <w:rPr>
                <w:i/>
                <w:sz w:val="16"/>
              </w:rPr>
            </w:pPr>
            <w:r>
              <w:rPr>
                <w:i/>
                <w:color w:val="0000FF"/>
                <w:sz w:val="16"/>
              </w:rPr>
              <w:t>22</w:t>
            </w:r>
            <w:r>
              <w:rPr>
                <w:i/>
                <w:color w:val="0000FF"/>
                <w:spacing w:val="-3"/>
                <w:sz w:val="16"/>
              </w:rPr>
              <w:t xml:space="preserve"> </w:t>
            </w:r>
            <w:r>
              <w:rPr>
                <w:i/>
                <w:color w:val="0000FF"/>
                <w:sz w:val="16"/>
              </w:rPr>
              <w:t>180,00</w:t>
            </w:r>
            <w:r>
              <w:rPr>
                <w:i/>
                <w:color w:val="0000FF"/>
                <w:spacing w:val="-4"/>
                <w:sz w:val="16"/>
              </w:rPr>
              <w:t xml:space="preserve"> </w:t>
            </w:r>
            <w:r>
              <w:rPr>
                <w:i/>
                <w:color w:val="0000FF"/>
                <w:spacing w:val="-5"/>
                <w:sz w:val="16"/>
              </w:rPr>
              <w:t>Kč</w:t>
            </w:r>
          </w:p>
        </w:tc>
        <w:tc>
          <w:tcPr>
            <w:tcW w:w="2120" w:type="dxa"/>
            <w:shd w:val="clear" w:color="auto" w:fill="BDBDBD"/>
          </w:tcPr>
          <w:p w14:paraId="403C2A23" w14:textId="77777777" w:rsidR="00205FB1" w:rsidRDefault="00205FB1">
            <w:pPr>
              <w:pStyle w:val="TableParagraph"/>
              <w:spacing w:line="240" w:lineRule="auto"/>
              <w:rPr>
                <w:rFonts w:ascii="Times New Roman"/>
                <w:sz w:val="12"/>
              </w:rPr>
            </w:pPr>
          </w:p>
        </w:tc>
        <w:tc>
          <w:tcPr>
            <w:tcW w:w="2168" w:type="dxa"/>
            <w:shd w:val="clear" w:color="auto" w:fill="BDBDBD"/>
          </w:tcPr>
          <w:p w14:paraId="5F295CBA" w14:textId="77777777" w:rsidR="00205FB1" w:rsidRDefault="00205FB1">
            <w:pPr>
              <w:pStyle w:val="TableParagraph"/>
              <w:spacing w:line="240" w:lineRule="auto"/>
              <w:rPr>
                <w:rFonts w:ascii="Times New Roman"/>
                <w:sz w:val="12"/>
              </w:rPr>
            </w:pPr>
          </w:p>
        </w:tc>
      </w:tr>
      <w:tr w:rsidR="00205FB1" w14:paraId="710D03D2" w14:textId="77777777">
        <w:trPr>
          <w:trHeight w:val="196"/>
        </w:trPr>
        <w:tc>
          <w:tcPr>
            <w:tcW w:w="2168" w:type="dxa"/>
          </w:tcPr>
          <w:p w14:paraId="69137B31" w14:textId="77777777" w:rsidR="00205FB1" w:rsidRDefault="00AC72B0">
            <w:pPr>
              <w:pStyle w:val="TableParagraph"/>
              <w:ind w:left="40"/>
              <w:rPr>
                <w:sz w:val="16"/>
              </w:rPr>
            </w:pPr>
            <w:r>
              <w:rPr>
                <w:spacing w:val="-2"/>
                <w:sz w:val="16"/>
              </w:rPr>
              <w:t>XR-1K4-L-712K9</w:t>
            </w:r>
          </w:p>
        </w:tc>
        <w:tc>
          <w:tcPr>
            <w:tcW w:w="5483" w:type="dxa"/>
          </w:tcPr>
          <w:p w14:paraId="2B6A0641" w14:textId="77777777" w:rsidR="00205FB1" w:rsidRDefault="00AC72B0">
            <w:pPr>
              <w:pStyle w:val="TableParagraph"/>
              <w:ind w:left="37"/>
              <w:rPr>
                <w:sz w:val="16"/>
              </w:rPr>
            </w:pPr>
            <w:r>
              <w:rPr>
                <w:sz w:val="16"/>
              </w:rPr>
              <w:t>NCS</w:t>
            </w:r>
            <w:r>
              <w:rPr>
                <w:spacing w:val="-5"/>
                <w:sz w:val="16"/>
              </w:rPr>
              <w:t xml:space="preserve"> </w:t>
            </w:r>
            <w:r>
              <w:rPr>
                <w:sz w:val="16"/>
              </w:rPr>
              <w:t>1004</w:t>
            </w:r>
            <w:r>
              <w:rPr>
                <w:spacing w:val="-5"/>
                <w:sz w:val="16"/>
              </w:rPr>
              <w:t xml:space="preserve"> </w:t>
            </w:r>
            <w:r>
              <w:rPr>
                <w:sz w:val="16"/>
              </w:rPr>
              <w:t>IOS</w:t>
            </w:r>
            <w:r>
              <w:rPr>
                <w:spacing w:val="-7"/>
                <w:sz w:val="16"/>
              </w:rPr>
              <w:t xml:space="preserve"> </w:t>
            </w:r>
            <w:r>
              <w:rPr>
                <w:sz w:val="16"/>
              </w:rPr>
              <w:t>XR</w:t>
            </w:r>
            <w:r>
              <w:rPr>
                <w:spacing w:val="-8"/>
                <w:sz w:val="16"/>
              </w:rPr>
              <w:t xml:space="preserve"> </w:t>
            </w:r>
            <w:r>
              <w:rPr>
                <w:sz w:val="16"/>
              </w:rPr>
              <w:t>Software</w:t>
            </w:r>
            <w:r>
              <w:rPr>
                <w:spacing w:val="-6"/>
                <w:sz w:val="16"/>
              </w:rPr>
              <w:t xml:space="preserve"> </w:t>
            </w:r>
            <w:r>
              <w:rPr>
                <w:sz w:val="16"/>
              </w:rPr>
              <w:t>Release</w:t>
            </w:r>
            <w:r>
              <w:rPr>
                <w:spacing w:val="-5"/>
                <w:sz w:val="16"/>
              </w:rPr>
              <w:t xml:space="preserve"> </w:t>
            </w:r>
            <w:r>
              <w:rPr>
                <w:sz w:val="16"/>
              </w:rPr>
              <w:t>712</w:t>
            </w:r>
            <w:r>
              <w:rPr>
                <w:spacing w:val="-5"/>
                <w:sz w:val="16"/>
              </w:rPr>
              <w:t xml:space="preserve"> RTU</w:t>
            </w:r>
          </w:p>
        </w:tc>
        <w:tc>
          <w:tcPr>
            <w:tcW w:w="2823" w:type="dxa"/>
            <w:shd w:val="clear" w:color="auto" w:fill="FFFF00"/>
          </w:tcPr>
          <w:p w14:paraId="1D7EC455"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233EA6C1" w14:textId="77777777" w:rsidR="00205FB1" w:rsidRDefault="00AC72B0">
            <w:pPr>
              <w:pStyle w:val="TableParagraph"/>
              <w:ind w:left="34"/>
              <w:rPr>
                <w:sz w:val="16"/>
              </w:rPr>
            </w:pPr>
            <w:r>
              <w:rPr>
                <w:spacing w:val="-2"/>
                <w:sz w:val="16"/>
              </w:rPr>
              <w:t>CON-SAS-XR4L7129</w:t>
            </w:r>
          </w:p>
        </w:tc>
        <w:tc>
          <w:tcPr>
            <w:tcW w:w="2168" w:type="dxa"/>
            <w:shd w:val="clear" w:color="auto" w:fill="FFFF00"/>
          </w:tcPr>
          <w:p w14:paraId="35900498"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275CA330" w14:textId="77777777">
        <w:trPr>
          <w:trHeight w:val="196"/>
        </w:trPr>
        <w:tc>
          <w:tcPr>
            <w:tcW w:w="2168" w:type="dxa"/>
          </w:tcPr>
          <w:p w14:paraId="1B588FDE" w14:textId="77777777" w:rsidR="00205FB1" w:rsidRDefault="00AC72B0">
            <w:pPr>
              <w:pStyle w:val="TableParagraph"/>
              <w:ind w:left="40"/>
              <w:rPr>
                <w:sz w:val="16"/>
              </w:rPr>
            </w:pPr>
            <w:r>
              <w:rPr>
                <w:spacing w:val="-2"/>
                <w:sz w:val="16"/>
              </w:rPr>
              <w:t>SF-NCS1K1-R651K9</w:t>
            </w:r>
          </w:p>
        </w:tc>
        <w:tc>
          <w:tcPr>
            <w:tcW w:w="5483" w:type="dxa"/>
          </w:tcPr>
          <w:p w14:paraId="2F9405CD" w14:textId="77777777" w:rsidR="00205FB1" w:rsidRDefault="00AC72B0">
            <w:pPr>
              <w:pStyle w:val="TableParagraph"/>
              <w:ind w:left="37"/>
              <w:rPr>
                <w:sz w:val="16"/>
              </w:rPr>
            </w:pPr>
            <w:r>
              <w:rPr>
                <w:sz w:val="16"/>
              </w:rPr>
              <w:t>NCS</w:t>
            </w:r>
            <w:r>
              <w:rPr>
                <w:spacing w:val="-3"/>
                <w:sz w:val="16"/>
              </w:rPr>
              <w:t xml:space="preserve"> </w:t>
            </w:r>
            <w:r>
              <w:rPr>
                <w:sz w:val="16"/>
              </w:rPr>
              <w:t>1K</w:t>
            </w:r>
            <w:r>
              <w:rPr>
                <w:spacing w:val="-2"/>
                <w:sz w:val="16"/>
              </w:rPr>
              <w:t xml:space="preserve"> </w:t>
            </w:r>
            <w:r>
              <w:rPr>
                <w:sz w:val="16"/>
              </w:rPr>
              <w:t>-</w:t>
            </w:r>
            <w:r>
              <w:rPr>
                <w:spacing w:val="-1"/>
                <w:sz w:val="16"/>
              </w:rPr>
              <w:t xml:space="preserve"> </w:t>
            </w:r>
            <w:r>
              <w:rPr>
                <w:sz w:val="16"/>
              </w:rPr>
              <w:t>R6.5.1</w:t>
            </w:r>
            <w:r>
              <w:rPr>
                <w:spacing w:val="-5"/>
                <w:sz w:val="16"/>
              </w:rPr>
              <w:t xml:space="preserve"> </w:t>
            </w:r>
            <w:r>
              <w:rPr>
                <w:sz w:val="16"/>
              </w:rPr>
              <w:t>SW,</w:t>
            </w:r>
            <w:r>
              <w:rPr>
                <w:spacing w:val="-2"/>
                <w:sz w:val="16"/>
              </w:rPr>
              <w:t xml:space="preserve"> NCS1001</w:t>
            </w:r>
          </w:p>
        </w:tc>
        <w:tc>
          <w:tcPr>
            <w:tcW w:w="2823" w:type="dxa"/>
            <w:shd w:val="clear" w:color="auto" w:fill="FFFF00"/>
          </w:tcPr>
          <w:p w14:paraId="5CAF4E41"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4C5A0A13" w14:textId="77777777" w:rsidR="00205FB1" w:rsidRDefault="00205FB1">
            <w:pPr>
              <w:pStyle w:val="TableParagraph"/>
              <w:spacing w:line="240" w:lineRule="auto"/>
              <w:rPr>
                <w:rFonts w:ascii="Times New Roman"/>
                <w:sz w:val="12"/>
              </w:rPr>
            </w:pPr>
          </w:p>
        </w:tc>
        <w:tc>
          <w:tcPr>
            <w:tcW w:w="2168" w:type="dxa"/>
            <w:shd w:val="clear" w:color="auto" w:fill="BDBDBD"/>
          </w:tcPr>
          <w:p w14:paraId="35415B69" w14:textId="77777777" w:rsidR="00205FB1" w:rsidRDefault="00205FB1">
            <w:pPr>
              <w:pStyle w:val="TableParagraph"/>
              <w:spacing w:line="240" w:lineRule="auto"/>
              <w:rPr>
                <w:rFonts w:ascii="Times New Roman"/>
                <w:sz w:val="12"/>
              </w:rPr>
            </w:pPr>
          </w:p>
        </w:tc>
      </w:tr>
      <w:tr w:rsidR="00205FB1" w14:paraId="46E8C105" w14:textId="77777777">
        <w:trPr>
          <w:trHeight w:val="196"/>
        </w:trPr>
        <w:tc>
          <w:tcPr>
            <w:tcW w:w="2168" w:type="dxa"/>
          </w:tcPr>
          <w:p w14:paraId="27ED2C53" w14:textId="77777777" w:rsidR="00205FB1" w:rsidRDefault="00AC72B0">
            <w:pPr>
              <w:pStyle w:val="TableParagraph"/>
              <w:ind w:left="40"/>
              <w:rPr>
                <w:sz w:val="16"/>
              </w:rPr>
            </w:pPr>
            <w:r>
              <w:rPr>
                <w:spacing w:val="-2"/>
                <w:sz w:val="16"/>
              </w:rPr>
              <w:t>XR-1K2-L-701AK9</w:t>
            </w:r>
          </w:p>
        </w:tc>
        <w:tc>
          <w:tcPr>
            <w:tcW w:w="5483" w:type="dxa"/>
          </w:tcPr>
          <w:p w14:paraId="50CA355B" w14:textId="77777777" w:rsidR="00205FB1" w:rsidRDefault="00AC72B0">
            <w:pPr>
              <w:pStyle w:val="TableParagraph"/>
              <w:ind w:left="37"/>
              <w:rPr>
                <w:sz w:val="16"/>
              </w:rPr>
            </w:pPr>
            <w:r>
              <w:rPr>
                <w:sz w:val="16"/>
              </w:rPr>
              <w:t>NCS</w:t>
            </w:r>
            <w:r>
              <w:rPr>
                <w:spacing w:val="-5"/>
                <w:sz w:val="16"/>
              </w:rPr>
              <w:t xml:space="preserve"> </w:t>
            </w:r>
            <w:r>
              <w:rPr>
                <w:sz w:val="16"/>
              </w:rPr>
              <w:t>1002</w:t>
            </w:r>
            <w:r>
              <w:rPr>
                <w:spacing w:val="-5"/>
                <w:sz w:val="16"/>
              </w:rPr>
              <w:t xml:space="preserve"> </w:t>
            </w:r>
            <w:r>
              <w:rPr>
                <w:sz w:val="16"/>
              </w:rPr>
              <w:t>IOS</w:t>
            </w:r>
            <w:r>
              <w:rPr>
                <w:spacing w:val="-7"/>
                <w:sz w:val="16"/>
              </w:rPr>
              <w:t xml:space="preserve"> </w:t>
            </w:r>
            <w:r>
              <w:rPr>
                <w:sz w:val="16"/>
              </w:rPr>
              <w:t>XR</w:t>
            </w:r>
            <w:r>
              <w:rPr>
                <w:spacing w:val="-9"/>
                <w:sz w:val="16"/>
              </w:rPr>
              <w:t xml:space="preserve"> </w:t>
            </w:r>
            <w:r>
              <w:rPr>
                <w:sz w:val="16"/>
              </w:rPr>
              <w:t>Software</w:t>
            </w:r>
            <w:r>
              <w:rPr>
                <w:spacing w:val="-6"/>
                <w:sz w:val="16"/>
              </w:rPr>
              <w:t xml:space="preserve"> </w:t>
            </w:r>
            <w:r>
              <w:rPr>
                <w:sz w:val="16"/>
              </w:rPr>
              <w:t>Release</w:t>
            </w:r>
            <w:r>
              <w:rPr>
                <w:spacing w:val="-5"/>
                <w:sz w:val="16"/>
              </w:rPr>
              <w:t xml:space="preserve"> </w:t>
            </w:r>
            <w:r>
              <w:rPr>
                <w:sz w:val="16"/>
              </w:rPr>
              <w:t>7.0.1</w:t>
            </w:r>
            <w:r>
              <w:rPr>
                <w:spacing w:val="-4"/>
                <w:sz w:val="16"/>
              </w:rPr>
              <w:t xml:space="preserve"> </w:t>
            </w:r>
            <w:r>
              <w:rPr>
                <w:spacing w:val="-5"/>
                <w:sz w:val="16"/>
              </w:rPr>
              <w:t>RTU</w:t>
            </w:r>
          </w:p>
        </w:tc>
        <w:tc>
          <w:tcPr>
            <w:tcW w:w="2823" w:type="dxa"/>
            <w:shd w:val="clear" w:color="auto" w:fill="FFFF00"/>
          </w:tcPr>
          <w:p w14:paraId="786DCFA7"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27C43394" w14:textId="77777777" w:rsidR="00205FB1" w:rsidRDefault="00AC72B0">
            <w:pPr>
              <w:pStyle w:val="TableParagraph"/>
              <w:ind w:left="34"/>
              <w:rPr>
                <w:sz w:val="16"/>
              </w:rPr>
            </w:pPr>
            <w:r>
              <w:rPr>
                <w:spacing w:val="-2"/>
                <w:sz w:val="16"/>
              </w:rPr>
              <w:t>CON-SAS-X2701AK9</w:t>
            </w:r>
          </w:p>
        </w:tc>
        <w:tc>
          <w:tcPr>
            <w:tcW w:w="2168" w:type="dxa"/>
            <w:shd w:val="clear" w:color="auto" w:fill="FFFF00"/>
          </w:tcPr>
          <w:p w14:paraId="2CFB7CA0"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5BA91878" w14:textId="77777777">
        <w:trPr>
          <w:trHeight w:val="196"/>
        </w:trPr>
        <w:tc>
          <w:tcPr>
            <w:tcW w:w="2168" w:type="dxa"/>
          </w:tcPr>
          <w:p w14:paraId="6A41ADD0" w14:textId="77777777" w:rsidR="00205FB1" w:rsidRDefault="00AC72B0">
            <w:pPr>
              <w:pStyle w:val="TableParagraph"/>
              <w:ind w:left="40"/>
              <w:rPr>
                <w:sz w:val="16"/>
              </w:rPr>
            </w:pPr>
            <w:r>
              <w:rPr>
                <w:spacing w:val="-2"/>
                <w:sz w:val="16"/>
              </w:rPr>
              <w:t>XR-1K4OXP-771K9</w:t>
            </w:r>
          </w:p>
        </w:tc>
        <w:tc>
          <w:tcPr>
            <w:tcW w:w="5483" w:type="dxa"/>
          </w:tcPr>
          <w:p w14:paraId="74B5EBF6"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4"/>
                <w:sz w:val="16"/>
              </w:rPr>
              <w:t xml:space="preserve"> </w:t>
            </w:r>
            <w:r>
              <w:rPr>
                <w:sz w:val="16"/>
              </w:rPr>
              <w:t>IOS-XR</w:t>
            </w:r>
            <w:r>
              <w:rPr>
                <w:spacing w:val="-6"/>
                <w:sz w:val="16"/>
              </w:rPr>
              <w:t xml:space="preserve"> </w:t>
            </w:r>
            <w:r>
              <w:rPr>
                <w:sz w:val="16"/>
              </w:rPr>
              <w:t>SW</w:t>
            </w:r>
            <w:r>
              <w:rPr>
                <w:spacing w:val="-2"/>
                <w:sz w:val="16"/>
              </w:rPr>
              <w:t xml:space="preserve"> </w:t>
            </w:r>
            <w:r>
              <w:rPr>
                <w:sz w:val="16"/>
              </w:rPr>
              <w:t>Release</w:t>
            </w:r>
            <w:r>
              <w:rPr>
                <w:spacing w:val="-7"/>
                <w:sz w:val="16"/>
              </w:rPr>
              <w:t xml:space="preserve"> </w:t>
            </w:r>
            <w:r>
              <w:rPr>
                <w:sz w:val="16"/>
              </w:rPr>
              <w:t>7.7.1</w:t>
            </w:r>
            <w:r>
              <w:rPr>
                <w:spacing w:val="-4"/>
                <w:sz w:val="16"/>
              </w:rPr>
              <w:t xml:space="preserve"> </w:t>
            </w:r>
            <w:r>
              <w:rPr>
                <w:sz w:val="16"/>
              </w:rPr>
              <w:t>RTU</w:t>
            </w:r>
            <w:r>
              <w:rPr>
                <w:spacing w:val="-5"/>
                <w:sz w:val="16"/>
              </w:rPr>
              <w:t xml:space="preserve"> </w:t>
            </w:r>
            <w:r>
              <w:rPr>
                <w:sz w:val="16"/>
              </w:rPr>
              <w:t>-</w:t>
            </w:r>
            <w:r>
              <w:rPr>
                <w:spacing w:val="-1"/>
                <w:sz w:val="16"/>
              </w:rPr>
              <w:t xml:space="preserve"> </w:t>
            </w:r>
            <w:r>
              <w:rPr>
                <w:sz w:val="16"/>
              </w:rPr>
              <w:t>OTN-XP</w:t>
            </w:r>
            <w:r>
              <w:rPr>
                <w:spacing w:val="-5"/>
                <w:sz w:val="16"/>
              </w:rPr>
              <w:t xml:space="preserve"> </w:t>
            </w:r>
            <w:r>
              <w:rPr>
                <w:sz w:val="16"/>
              </w:rPr>
              <w:t>pkg</w:t>
            </w:r>
            <w:r>
              <w:rPr>
                <w:spacing w:val="-4"/>
                <w:sz w:val="16"/>
              </w:rPr>
              <w:t xml:space="preserve"> </w:t>
            </w:r>
            <w:r>
              <w:rPr>
                <w:sz w:val="16"/>
              </w:rPr>
              <w:t>-</w:t>
            </w:r>
            <w:r>
              <w:rPr>
                <w:spacing w:val="-1"/>
                <w:sz w:val="16"/>
              </w:rPr>
              <w:t xml:space="preserve"> </w:t>
            </w:r>
            <w:r>
              <w:rPr>
                <w:sz w:val="16"/>
              </w:rPr>
              <w:t>USB</w:t>
            </w:r>
            <w:r>
              <w:rPr>
                <w:spacing w:val="-6"/>
                <w:sz w:val="16"/>
              </w:rPr>
              <w:t xml:space="preserve"> </w:t>
            </w:r>
            <w:r>
              <w:rPr>
                <w:spacing w:val="-5"/>
                <w:sz w:val="16"/>
              </w:rPr>
              <w:t>key</w:t>
            </w:r>
          </w:p>
        </w:tc>
        <w:tc>
          <w:tcPr>
            <w:tcW w:w="2823" w:type="dxa"/>
            <w:shd w:val="clear" w:color="auto" w:fill="FFFF00"/>
          </w:tcPr>
          <w:p w14:paraId="022A2FB0"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27741508" w14:textId="77777777" w:rsidR="00205FB1" w:rsidRDefault="00AC72B0">
            <w:pPr>
              <w:pStyle w:val="TableParagraph"/>
              <w:ind w:left="34"/>
              <w:rPr>
                <w:sz w:val="16"/>
              </w:rPr>
            </w:pPr>
            <w:r>
              <w:rPr>
                <w:spacing w:val="-2"/>
                <w:sz w:val="16"/>
              </w:rPr>
              <w:t>CON-SAS-XR41K4PJ</w:t>
            </w:r>
          </w:p>
        </w:tc>
        <w:tc>
          <w:tcPr>
            <w:tcW w:w="2168" w:type="dxa"/>
            <w:shd w:val="clear" w:color="auto" w:fill="FFFF00"/>
          </w:tcPr>
          <w:p w14:paraId="2B57A030"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5D21D4AE" w14:textId="77777777">
        <w:trPr>
          <w:trHeight w:val="196"/>
        </w:trPr>
        <w:tc>
          <w:tcPr>
            <w:tcW w:w="2168" w:type="dxa"/>
          </w:tcPr>
          <w:p w14:paraId="011C94EE" w14:textId="77777777" w:rsidR="00205FB1" w:rsidRDefault="00AC72B0">
            <w:pPr>
              <w:pStyle w:val="TableParagraph"/>
              <w:ind w:left="40"/>
              <w:rPr>
                <w:sz w:val="16"/>
              </w:rPr>
            </w:pPr>
            <w:r>
              <w:rPr>
                <w:spacing w:val="-2"/>
                <w:sz w:val="16"/>
              </w:rPr>
              <w:t>XR-1K4OXP-781K9</w:t>
            </w:r>
          </w:p>
        </w:tc>
        <w:tc>
          <w:tcPr>
            <w:tcW w:w="5483" w:type="dxa"/>
          </w:tcPr>
          <w:p w14:paraId="408A2010"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4"/>
                <w:sz w:val="16"/>
              </w:rPr>
              <w:t xml:space="preserve"> </w:t>
            </w:r>
            <w:r>
              <w:rPr>
                <w:sz w:val="16"/>
              </w:rPr>
              <w:t>IOS-XR</w:t>
            </w:r>
            <w:r>
              <w:rPr>
                <w:spacing w:val="-6"/>
                <w:sz w:val="16"/>
              </w:rPr>
              <w:t xml:space="preserve"> </w:t>
            </w:r>
            <w:r>
              <w:rPr>
                <w:sz w:val="16"/>
              </w:rPr>
              <w:t>SW</w:t>
            </w:r>
            <w:r>
              <w:rPr>
                <w:spacing w:val="-2"/>
                <w:sz w:val="16"/>
              </w:rPr>
              <w:t xml:space="preserve"> </w:t>
            </w:r>
            <w:r>
              <w:rPr>
                <w:sz w:val="16"/>
              </w:rPr>
              <w:t>Release</w:t>
            </w:r>
            <w:r>
              <w:rPr>
                <w:spacing w:val="-7"/>
                <w:sz w:val="16"/>
              </w:rPr>
              <w:t xml:space="preserve"> </w:t>
            </w:r>
            <w:r>
              <w:rPr>
                <w:sz w:val="16"/>
              </w:rPr>
              <w:t>7.8.1</w:t>
            </w:r>
            <w:r>
              <w:rPr>
                <w:spacing w:val="-4"/>
                <w:sz w:val="16"/>
              </w:rPr>
              <w:t xml:space="preserve"> </w:t>
            </w:r>
            <w:r>
              <w:rPr>
                <w:sz w:val="16"/>
              </w:rPr>
              <w:t>RTU</w:t>
            </w:r>
            <w:r>
              <w:rPr>
                <w:spacing w:val="-5"/>
                <w:sz w:val="16"/>
              </w:rPr>
              <w:t xml:space="preserve"> </w:t>
            </w:r>
            <w:r>
              <w:rPr>
                <w:sz w:val="16"/>
              </w:rPr>
              <w:t>-</w:t>
            </w:r>
            <w:r>
              <w:rPr>
                <w:spacing w:val="-1"/>
                <w:sz w:val="16"/>
              </w:rPr>
              <w:t xml:space="preserve"> </w:t>
            </w:r>
            <w:r>
              <w:rPr>
                <w:sz w:val="16"/>
              </w:rPr>
              <w:t>OTN-XP</w:t>
            </w:r>
            <w:r>
              <w:rPr>
                <w:spacing w:val="-5"/>
                <w:sz w:val="16"/>
              </w:rPr>
              <w:t xml:space="preserve"> </w:t>
            </w:r>
            <w:r>
              <w:rPr>
                <w:sz w:val="16"/>
              </w:rPr>
              <w:t>pkg</w:t>
            </w:r>
            <w:r>
              <w:rPr>
                <w:spacing w:val="-4"/>
                <w:sz w:val="16"/>
              </w:rPr>
              <w:t xml:space="preserve"> </w:t>
            </w:r>
            <w:r>
              <w:rPr>
                <w:sz w:val="16"/>
              </w:rPr>
              <w:t>-</w:t>
            </w:r>
            <w:r>
              <w:rPr>
                <w:spacing w:val="-1"/>
                <w:sz w:val="16"/>
              </w:rPr>
              <w:t xml:space="preserve"> </w:t>
            </w:r>
            <w:r>
              <w:rPr>
                <w:sz w:val="16"/>
              </w:rPr>
              <w:t>USB</w:t>
            </w:r>
            <w:r>
              <w:rPr>
                <w:spacing w:val="-6"/>
                <w:sz w:val="16"/>
              </w:rPr>
              <w:t xml:space="preserve"> </w:t>
            </w:r>
            <w:r>
              <w:rPr>
                <w:spacing w:val="-5"/>
                <w:sz w:val="16"/>
              </w:rPr>
              <w:t>key</w:t>
            </w:r>
          </w:p>
        </w:tc>
        <w:tc>
          <w:tcPr>
            <w:tcW w:w="2823" w:type="dxa"/>
            <w:shd w:val="clear" w:color="auto" w:fill="FFFF00"/>
          </w:tcPr>
          <w:p w14:paraId="0DFCE919"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3A871682" w14:textId="77777777" w:rsidR="00205FB1" w:rsidRDefault="00205FB1">
            <w:pPr>
              <w:pStyle w:val="TableParagraph"/>
              <w:spacing w:line="240" w:lineRule="auto"/>
              <w:rPr>
                <w:rFonts w:ascii="Times New Roman"/>
                <w:sz w:val="12"/>
              </w:rPr>
            </w:pPr>
          </w:p>
        </w:tc>
        <w:tc>
          <w:tcPr>
            <w:tcW w:w="2168" w:type="dxa"/>
            <w:shd w:val="clear" w:color="auto" w:fill="BDBDBD"/>
          </w:tcPr>
          <w:p w14:paraId="6B775C6E" w14:textId="77777777" w:rsidR="00205FB1" w:rsidRDefault="00205FB1">
            <w:pPr>
              <w:pStyle w:val="TableParagraph"/>
              <w:spacing w:line="240" w:lineRule="auto"/>
              <w:rPr>
                <w:rFonts w:ascii="Times New Roman"/>
                <w:sz w:val="12"/>
              </w:rPr>
            </w:pPr>
          </w:p>
        </w:tc>
      </w:tr>
      <w:tr w:rsidR="00205FB1" w14:paraId="34828F80" w14:textId="77777777">
        <w:trPr>
          <w:trHeight w:val="196"/>
        </w:trPr>
        <w:tc>
          <w:tcPr>
            <w:tcW w:w="2168" w:type="dxa"/>
          </w:tcPr>
          <w:p w14:paraId="75E906A0" w14:textId="77777777" w:rsidR="00205FB1" w:rsidRDefault="00AC72B0">
            <w:pPr>
              <w:pStyle w:val="TableParagraph"/>
              <w:ind w:left="40"/>
              <w:rPr>
                <w:sz w:val="16"/>
              </w:rPr>
            </w:pPr>
            <w:r>
              <w:rPr>
                <w:spacing w:val="-2"/>
                <w:sz w:val="16"/>
              </w:rPr>
              <w:t>XR-1K4OXP-791K9</w:t>
            </w:r>
          </w:p>
        </w:tc>
        <w:tc>
          <w:tcPr>
            <w:tcW w:w="5483" w:type="dxa"/>
          </w:tcPr>
          <w:p w14:paraId="07B02C27"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4"/>
                <w:sz w:val="16"/>
              </w:rPr>
              <w:t xml:space="preserve"> </w:t>
            </w:r>
            <w:r>
              <w:rPr>
                <w:sz w:val="16"/>
              </w:rPr>
              <w:t>IOS-XR</w:t>
            </w:r>
            <w:r>
              <w:rPr>
                <w:spacing w:val="-6"/>
                <w:sz w:val="16"/>
              </w:rPr>
              <w:t xml:space="preserve"> </w:t>
            </w:r>
            <w:r>
              <w:rPr>
                <w:sz w:val="16"/>
              </w:rPr>
              <w:t>SW</w:t>
            </w:r>
            <w:r>
              <w:rPr>
                <w:spacing w:val="-2"/>
                <w:sz w:val="16"/>
              </w:rPr>
              <w:t xml:space="preserve"> </w:t>
            </w:r>
            <w:r>
              <w:rPr>
                <w:sz w:val="16"/>
              </w:rPr>
              <w:t>Release</w:t>
            </w:r>
            <w:r>
              <w:rPr>
                <w:spacing w:val="-7"/>
                <w:sz w:val="16"/>
              </w:rPr>
              <w:t xml:space="preserve"> </w:t>
            </w:r>
            <w:r>
              <w:rPr>
                <w:sz w:val="16"/>
              </w:rPr>
              <w:t>7.9.1</w:t>
            </w:r>
            <w:r>
              <w:rPr>
                <w:spacing w:val="-4"/>
                <w:sz w:val="16"/>
              </w:rPr>
              <w:t xml:space="preserve"> </w:t>
            </w:r>
            <w:r>
              <w:rPr>
                <w:sz w:val="16"/>
              </w:rPr>
              <w:t>RTU</w:t>
            </w:r>
            <w:r>
              <w:rPr>
                <w:spacing w:val="-5"/>
                <w:sz w:val="16"/>
              </w:rPr>
              <w:t xml:space="preserve"> </w:t>
            </w:r>
            <w:r>
              <w:rPr>
                <w:sz w:val="16"/>
              </w:rPr>
              <w:t>-</w:t>
            </w:r>
            <w:r>
              <w:rPr>
                <w:spacing w:val="-1"/>
                <w:sz w:val="16"/>
              </w:rPr>
              <w:t xml:space="preserve"> </w:t>
            </w:r>
            <w:r>
              <w:rPr>
                <w:sz w:val="16"/>
              </w:rPr>
              <w:t>OTN-XP</w:t>
            </w:r>
            <w:r>
              <w:rPr>
                <w:spacing w:val="-5"/>
                <w:sz w:val="16"/>
              </w:rPr>
              <w:t xml:space="preserve"> </w:t>
            </w:r>
            <w:r>
              <w:rPr>
                <w:sz w:val="16"/>
              </w:rPr>
              <w:t>pkg</w:t>
            </w:r>
            <w:r>
              <w:rPr>
                <w:spacing w:val="-4"/>
                <w:sz w:val="16"/>
              </w:rPr>
              <w:t xml:space="preserve"> </w:t>
            </w:r>
            <w:r>
              <w:rPr>
                <w:sz w:val="16"/>
              </w:rPr>
              <w:t>-</w:t>
            </w:r>
            <w:r>
              <w:rPr>
                <w:spacing w:val="-1"/>
                <w:sz w:val="16"/>
              </w:rPr>
              <w:t xml:space="preserve"> </w:t>
            </w:r>
            <w:r>
              <w:rPr>
                <w:sz w:val="16"/>
              </w:rPr>
              <w:t>USB</w:t>
            </w:r>
            <w:r>
              <w:rPr>
                <w:spacing w:val="-6"/>
                <w:sz w:val="16"/>
              </w:rPr>
              <w:t xml:space="preserve"> </w:t>
            </w:r>
            <w:r>
              <w:rPr>
                <w:spacing w:val="-5"/>
                <w:sz w:val="16"/>
              </w:rPr>
              <w:t>key</w:t>
            </w:r>
          </w:p>
        </w:tc>
        <w:tc>
          <w:tcPr>
            <w:tcW w:w="2823" w:type="dxa"/>
            <w:shd w:val="clear" w:color="auto" w:fill="FFFF00"/>
          </w:tcPr>
          <w:p w14:paraId="0C9A89BF"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1FA312FF" w14:textId="77777777" w:rsidR="00205FB1" w:rsidRDefault="00205FB1">
            <w:pPr>
              <w:pStyle w:val="TableParagraph"/>
              <w:spacing w:line="240" w:lineRule="auto"/>
              <w:rPr>
                <w:rFonts w:ascii="Times New Roman"/>
                <w:sz w:val="12"/>
              </w:rPr>
            </w:pPr>
          </w:p>
        </w:tc>
        <w:tc>
          <w:tcPr>
            <w:tcW w:w="2168" w:type="dxa"/>
            <w:shd w:val="clear" w:color="auto" w:fill="BDBDBD"/>
          </w:tcPr>
          <w:p w14:paraId="4E1C735D" w14:textId="77777777" w:rsidR="00205FB1" w:rsidRDefault="00205FB1">
            <w:pPr>
              <w:pStyle w:val="TableParagraph"/>
              <w:spacing w:line="240" w:lineRule="auto"/>
              <w:rPr>
                <w:rFonts w:ascii="Times New Roman"/>
                <w:sz w:val="12"/>
              </w:rPr>
            </w:pPr>
          </w:p>
        </w:tc>
      </w:tr>
      <w:tr w:rsidR="00205FB1" w14:paraId="4EFDE58E" w14:textId="77777777">
        <w:trPr>
          <w:trHeight w:val="196"/>
        </w:trPr>
        <w:tc>
          <w:tcPr>
            <w:tcW w:w="2168" w:type="dxa"/>
          </w:tcPr>
          <w:p w14:paraId="0FC7FDBD" w14:textId="77777777" w:rsidR="00205FB1" w:rsidRDefault="00AC72B0">
            <w:pPr>
              <w:pStyle w:val="TableParagraph"/>
              <w:ind w:left="40"/>
              <w:rPr>
                <w:sz w:val="16"/>
              </w:rPr>
            </w:pPr>
            <w:r>
              <w:rPr>
                <w:spacing w:val="-2"/>
                <w:sz w:val="16"/>
              </w:rPr>
              <w:t>XR-NCS1K1-631K9</w:t>
            </w:r>
          </w:p>
        </w:tc>
        <w:tc>
          <w:tcPr>
            <w:tcW w:w="5483" w:type="dxa"/>
          </w:tcPr>
          <w:p w14:paraId="065E0625" w14:textId="77777777" w:rsidR="00205FB1" w:rsidRDefault="00AC72B0">
            <w:pPr>
              <w:pStyle w:val="TableParagraph"/>
              <w:ind w:left="37"/>
              <w:rPr>
                <w:sz w:val="16"/>
              </w:rPr>
            </w:pPr>
            <w:r>
              <w:rPr>
                <w:sz w:val="16"/>
              </w:rPr>
              <w:t>NCS</w:t>
            </w:r>
            <w:r>
              <w:rPr>
                <w:spacing w:val="-5"/>
                <w:sz w:val="16"/>
              </w:rPr>
              <w:t xml:space="preserve"> </w:t>
            </w:r>
            <w:r>
              <w:rPr>
                <w:sz w:val="16"/>
              </w:rPr>
              <w:t>1001</w:t>
            </w:r>
            <w:r>
              <w:rPr>
                <w:spacing w:val="-7"/>
                <w:sz w:val="16"/>
              </w:rPr>
              <w:t xml:space="preserve"> </w:t>
            </w:r>
            <w:r>
              <w:rPr>
                <w:sz w:val="16"/>
              </w:rPr>
              <w:t>IOS</w:t>
            </w:r>
            <w:r>
              <w:rPr>
                <w:spacing w:val="-4"/>
                <w:sz w:val="16"/>
              </w:rPr>
              <w:t xml:space="preserve"> </w:t>
            </w:r>
            <w:r>
              <w:rPr>
                <w:sz w:val="16"/>
              </w:rPr>
              <w:t>XR</w:t>
            </w:r>
            <w:r>
              <w:rPr>
                <w:spacing w:val="-8"/>
                <w:sz w:val="16"/>
              </w:rPr>
              <w:t xml:space="preserve"> </w:t>
            </w:r>
            <w:r>
              <w:rPr>
                <w:sz w:val="16"/>
              </w:rPr>
              <w:t>Software</w:t>
            </w:r>
            <w:r>
              <w:rPr>
                <w:spacing w:val="-6"/>
                <w:sz w:val="16"/>
              </w:rPr>
              <w:t xml:space="preserve"> </w:t>
            </w:r>
            <w:r>
              <w:rPr>
                <w:sz w:val="16"/>
              </w:rPr>
              <w:t>Release</w:t>
            </w:r>
            <w:r>
              <w:rPr>
                <w:spacing w:val="-5"/>
                <w:sz w:val="16"/>
              </w:rPr>
              <w:t xml:space="preserve"> </w:t>
            </w:r>
            <w:r>
              <w:rPr>
                <w:sz w:val="16"/>
              </w:rPr>
              <w:t>6.3.1</w:t>
            </w:r>
            <w:r>
              <w:rPr>
                <w:spacing w:val="-6"/>
                <w:sz w:val="16"/>
              </w:rPr>
              <w:t xml:space="preserve"> </w:t>
            </w:r>
            <w:r>
              <w:rPr>
                <w:sz w:val="16"/>
              </w:rPr>
              <w:t>RTU-</w:t>
            </w:r>
            <w:r>
              <w:rPr>
                <w:spacing w:val="30"/>
                <w:sz w:val="16"/>
              </w:rPr>
              <w:t xml:space="preserve"> </w:t>
            </w:r>
            <w:r>
              <w:rPr>
                <w:sz w:val="16"/>
              </w:rPr>
              <w:t>USB</w:t>
            </w:r>
            <w:r>
              <w:rPr>
                <w:spacing w:val="-6"/>
                <w:sz w:val="16"/>
              </w:rPr>
              <w:t xml:space="preserve"> </w:t>
            </w:r>
            <w:r>
              <w:rPr>
                <w:spacing w:val="-5"/>
                <w:sz w:val="16"/>
              </w:rPr>
              <w:t>key</w:t>
            </w:r>
          </w:p>
        </w:tc>
        <w:tc>
          <w:tcPr>
            <w:tcW w:w="2823" w:type="dxa"/>
            <w:shd w:val="clear" w:color="auto" w:fill="FFFF00"/>
          </w:tcPr>
          <w:p w14:paraId="601E5BAF"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07B022CB" w14:textId="77777777" w:rsidR="00205FB1" w:rsidRDefault="00AC72B0">
            <w:pPr>
              <w:pStyle w:val="TableParagraph"/>
              <w:ind w:left="34"/>
              <w:rPr>
                <w:sz w:val="16"/>
              </w:rPr>
            </w:pPr>
            <w:r>
              <w:rPr>
                <w:spacing w:val="-4"/>
                <w:sz w:val="16"/>
              </w:rPr>
              <w:t>CON-ECMU-XR1631K9</w:t>
            </w:r>
          </w:p>
        </w:tc>
        <w:tc>
          <w:tcPr>
            <w:tcW w:w="2168" w:type="dxa"/>
            <w:shd w:val="clear" w:color="auto" w:fill="FFFF00"/>
          </w:tcPr>
          <w:p w14:paraId="0B336D89" w14:textId="77777777" w:rsidR="00205FB1" w:rsidRDefault="00AC72B0">
            <w:pPr>
              <w:pStyle w:val="TableParagraph"/>
              <w:ind w:right="57"/>
              <w:jc w:val="right"/>
              <w:rPr>
                <w:i/>
                <w:sz w:val="16"/>
              </w:rPr>
            </w:pPr>
            <w:r>
              <w:rPr>
                <w:i/>
                <w:color w:val="0000FF"/>
                <w:sz w:val="16"/>
              </w:rPr>
              <w:t>6</w:t>
            </w:r>
            <w:r>
              <w:rPr>
                <w:i/>
                <w:color w:val="0000FF"/>
                <w:spacing w:val="-3"/>
                <w:sz w:val="16"/>
              </w:rPr>
              <w:t xml:space="preserve"> </w:t>
            </w:r>
            <w:r>
              <w:rPr>
                <w:i/>
                <w:color w:val="0000FF"/>
                <w:sz w:val="16"/>
              </w:rPr>
              <w:t>690,00</w:t>
            </w:r>
            <w:r>
              <w:rPr>
                <w:i/>
                <w:color w:val="0000FF"/>
                <w:spacing w:val="-3"/>
                <w:sz w:val="16"/>
              </w:rPr>
              <w:t xml:space="preserve"> </w:t>
            </w:r>
            <w:r>
              <w:rPr>
                <w:i/>
                <w:color w:val="0000FF"/>
                <w:spacing w:val="-5"/>
                <w:sz w:val="16"/>
              </w:rPr>
              <w:t>Kč</w:t>
            </w:r>
          </w:p>
        </w:tc>
      </w:tr>
      <w:tr w:rsidR="00205FB1" w14:paraId="27845614" w14:textId="77777777">
        <w:trPr>
          <w:trHeight w:val="193"/>
        </w:trPr>
        <w:tc>
          <w:tcPr>
            <w:tcW w:w="2168" w:type="dxa"/>
          </w:tcPr>
          <w:p w14:paraId="7D5C48AE" w14:textId="77777777" w:rsidR="00205FB1" w:rsidRDefault="00AC72B0">
            <w:pPr>
              <w:pStyle w:val="TableParagraph"/>
              <w:spacing w:line="174" w:lineRule="exact"/>
              <w:ind w:left="40"/>
              <w:rPr>
                <w:sz w:val="16"/>
              </w:rPr>
            </w:pPr>
            <w:r>
              <w:rPr>
                <w:spacing w:val="-2"/>
                <w:sz w:val="16"/>
              </w:rPr>
              <w:t>SF-NCS1K4-R711K9</w:t>
            </w:r>
          </w:p>
        </w:tc>
        <w:tc>
          <w:tcPr>
            <w:tcW w:w="5483" w:type="dxa"/>
          </w:tcPr>
          <w:p w14:paraId="585D4215" w14:textId="77777777" w:rsidR="00205FB1" w:rsidRDefault="00AC72B0">
            <w:pPr>
              <w:pStyle w:val="TableParagraph"/>
              <w:spacing w:line="174" w:lineRule="exact"/>
              <w:ind w:left="37"/>
              <w:rPr>
                <w:sz w:val="16"/>
              </w:rPr>
            </w:pPr>
            <w:r>
              <w:rPr>
                <w:sz w:val="16"/>
              </w:rPr>
              <w:t>NCS</w:t>
            </w:r>
            <w:r>
              <w:rPr>
                <w:spacing w:val="-3"/>
                <w:sz w:val="16"/>
              </w:rPr>
              <w:t xml:space="preserve"> </w:t>
            </w:r>
            <w:r>
              <w:rPr>
                <w:sz w:val="16"/>
              </w:rPr>
              <w:t>1K</w:t>
            </w:r>
            <w:r>
              <w:rPr>
                <w:spacing w:val="-3"/>
                <w:sz w:val="16"/>
              </w:rPr>
              <w:t xml:space="preserve"> </w:t>
            </w:r>
            <w:r>
              <w:rPr>
                <w:sz w:val="16"/>
              </w:rPr>
              <w:t>-</w:t>
            </w:r>
            <w:r>
              <w:rPr>
                <w:spacing w:val="-2"/>
                <w:sz w:val="16"/>
              </w:rPr>
              <w:t xml:space="preserve"> </w:t>
            </w:r>
            <w:r>
              <w:rPr>
                <w:sz w:val="16"/>
              </w:rPr>
              <w:t>R7.1.1</w:t>
            </w:r>
            <w:r>
              <w:rPr>
                <w:spacing w:val="-6"/>
                <w:sz w:val="16"/>
              </w:rPr>
              <w:t xml:space="preserve"> </w:t>
            </w:r>
            <w:r>
              <w:rPr>
                <w:sz w:val="16"/>
              </w:rPr>
              <w:t>SW,</w:t>
            </w:r>
            <w:r>
              <w:rPr>
                <w:spacing w:val="-3"/>
                <w:sz w:val="16"/>
              </w:rPr>
              <w:t xml:space="preserve"> </w:t>
            </w:r>
            <w:r>
              <w:rPr>
                <w:sz w:val="16"/>
              </w:rPr>
              <w:t>NCS1004-No</w:t>
            </w:r>
            <w:r>
              <w:rPr>
                <w:spacing w:val="-3"/>
                <w:sz w:val="16"/>
              </w:rPr>
              <w:t xml:space="preserve"> </w:t>
            </w:r>
            <w:r>
              <w:rPr>
                <w:spacing w:val="-5"/>
                <w:sz w:val="16"/>
              </w:rPr>
              <w:t>RTU</w:t>
            </w:r>
          </w:p>
        </w:tc>
        <w:tc>
          <w:tcPr>
            <w:tcW w:w="2823" w:type="dxa"/>
            <w:shd w:val="clear" w:color="auto" w:fill="FFFF00"/>
          </w:tcPr>
          <w:p w14:paraId="0CBCF7AC" w14:textId="77777777" w:rsidR="00205FB1" w:rsidRDefault="00AC72B0">
            <w:pPr>
              <w:pStyle w:val="TableParagraph"/>
              <w:spacing w:line="174" w:lineRule="exact"/>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4876455F" w14:textId="77777777" w:rsidR="00205FB1" w:rsidRDefault="00205FB1">
            <w:pPr>
              <w:pStyle w:val="TableParagraph"/>
              <w:spacing w:line="240" w:lineRule="auto"/>
              <w:rPr>
                <w:rFonts w:ascii="Times New Roman"/>
                <w:sz w:val="12"/>
              </w:rPr>
            </w:pPr>
          </w:p>
        </w:tc>
        <w:tc>
          <w:tcPr>
            <w:tcW w:w="2168" w:type="dxa"/>
            <w:shd w:val="clear" w:color="auto" w:fill="BDBDBD"/>
          </w:tcPr>
          <w:p w14:paraId="7C5016B7" w14:textId="77777777" w:rsidR="00205FB1" w:rsidRDefault="00205FB1">
            <w:pPr>
              <w:pStyle w:val="TableParagraph"/>
              <w:spacing w:line="240" w:lineRule="auto"/>
              <w:rPr>
                <w:rFonts w:ascii="Times New Roman"/>
                <w:sz w:val="12"/>
              </w:rPr>
            </w:pPr>
          </w:p>
        </w:tc>
      </w:tr>
      <w:tr w:rsidR="00205FB1" w14:paraId="481038DC" w14:textId="77777777">
        <w:trPr>
          <w:trHeight w:val="196"/>
        </w:trPr>
        <w:tc>
          <w:tcPr>
            <w:tcW w:w="2168" w:type="dxa"/>
          </w:tcPr>
          <w:p w14:paraId="1AE710D0" w14:textId="77777777" w:rsidR="00205FB1" w:rsidRDefault="00AC72B0">
            <w:pPr>
              <w:pStyle w:val="TableParagraph"/>
              <w:spacing w:line="177" w:lineRule="exact"/>
              <w:ind w:left="40"/>
              <w:rPr>
                <w:sz w:val="16"/>
              </w:rPr>
            </w:pPr>
            <w:r>
              <w:rPr>
                <w:spacing w:val="-2"/>
                <w:sz w:val="16"/>
              </w:rPr>
              <w:t>SF-NCS1K1-R711K9</w:t>
            </w:r>
          </w:p>
        </w:tc>
        <w:tc>
          <w:tcPr>
            <w:tcW w:w="5483" w:type="dxa"/>
          </w:tcPr>
          <w:p w14:paraId="2D7CC358" w14:textId="77777777" w:rsidR="00205FB1" w:rsidRDefault="00AC72B0">
            <w:pPr>
              <w:pStyle w:val="TableParagraph"/>
              <w:spacing w:line="177" w:lineRule="exact"/>
              <w:ind w:left="37"/>
              <w:rPr>
                <w:sz w:val="16"/>
              </w:rPr>
            </w:pPr>
            <w:r>
              <w:rPr>
                <w:sz w:val="16"/>
              </w:rPr>
              <w:t>NCS1K1</w:t>
            </w:r>
            <w:r>
              <w:rPr>
                <w:spacing w:val="-7"/>
                <w:sz w:val="16"/>
              </w:rPr>
              <w:t xml:space="preserve"> </w:t>
            </w:r>
            <w:r>
              <w:rPr>
                <w:sz w:val="16"/>
              </w:rPr>
              <w:t>-</w:t>
            </w:r>
            <w:r>
              <w:rPr>
                <w:spacing w:val="-3"/>
                <w:sz w:val="16"/>
              </w:rPr>
              <w:t xml:space="preserve"> </w:t>
            </w:r>
            <w:r>
              <w:rPr>
                <w:sz w:val="16"/>
              </w:rPr>
              <w:t>R7.1.1SW-No</w:t>
            </w:r>
            <w:r>
              <w:rPr>
                <w:spacing w:val="-4"/>
                <w:sz w:val="16"/>
              </w:rPr>
              <w:t xml:space="preserve"> </w:t>
            </w:r>
            <w:r>
              <w:rPr>
                <w:spacing w:val="-5"/>
                <w:sz w:val="16"/>
              </w:rPr>
              <w:t>RTU</w:t>
            </w:r>
          </w:p>
        </w:tc>
        <w:tc>
          <w:tcPr>
            <w:tcW w:w="2823" w:type="dxa"/>
            <w:shd w:val="clear" w:color="auto" w:fill="FFFF00"/>
          </w:tcPr>
          <w:p w14:paraId="265EE142" w14:textId="77777777" w:rsidR="00205FB1" w:rsidRDefault="00AC72B0">
            <w:pPr>
              <w:pStyle w:val="TableParagraph"/>
              <w:spacing w:line="177" w:lineRule="exact"/>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20F47619" w14:textId="77777777" w:rsidR="00205FB1" w:rsidRDefault="00205FB1">
            <w:pPr>
              <w:pStyle w:val="TableParagraph"/>
              <w:spacing w:line="240" w:lineRule="auto"/>
              <w:rPr>
                <w:rFonts w:ascii="Times New Roman"/>
                <w:sz w:val="12"/>
              </w:rPr>
            </w:pPr>
          </w:p>
        </w:tc>
        <w:tc>
          <w:tcPr>
            <w:tcW w:w="2168" w:type="dxa"/>
            <w:shd w:val="clear" w:color="auto" w:fill="BDBDBD"/>
          </w:tcPr>
          <w:p w14:paraId="5D635DBE" w14:textId="77777777" w:rsidR="00205FB1" w:rsidRDefault="00205FB1">
            <w:pPr>
              <w:pStyle w:val="TableParagraph"/>
              <w:spacing w:line="240" w:lineRule="auto"/>
              <w:rPr>
                <w:rFonts w:ascii="Times New Roman"/>
                <w:sz w:val="12"/>
              </w:rPr>
            </w:pPr>
          </w:p>
        </w:tc>
      </w:tr>
      <w:tr w:rsidR="00205FB1" w14:paraId="7238CC9A" w14:textId="77777777">
        <w:trPr>
          <w:trHeight w:val="196"/>
        </w:trPr>
        <w:tc>
          <w:tcPr>
            <w:tcW w:w="2168" w:type="dxa"/>
          </w:tcPr>
          <w:p w14:paraId="31622CE9" w14:textId="77777777" w:rsidR="00205FB1" w:rsidRDefault="00AC72B0">
            <w:pPr>
              <w:pStyle w:val="TableParagraph"/>
              <w:ind w:left="40"/>
              <w:rPr>
                <w:sz w:val="16"/>
              </w:rPr>
            </w:pPr>
            <w:r>
              <w:rPr>
                <w:spacing w:val="-2"/>
                <w:sz w:val="16"/>
              </w:rPr>
              <w:t>NCS1K-MD-64-</w:t>
            </w:r>
            <w:r>
              <w:rPr>
                <w:spacing w:val="-10"/>
                <w:sz w:val="16"/>
              </w:rPr>
              <w:t>C</w:t>
            </w:r>
          </w:p>
        </w:tc>
        <w:tc>
          <w:tcPr>
            <w:tcW w:w="5483" w:type="dxa"/>
          </w:tcPr>
          <w:p w14:paraId="1E61AA15" w14:textId="77777777" w:rsidR="00205FB1" w:rsidRDefault="00AC72B0">
            <w:pPr>
              <w:pStyle w:val="TableParagraph"/>
              <w:ind w:left="37"/>
              <w:rPr>
                <w:sz w:val="16"/>
              </w:rPr>
            </w:pPr>
            <w:r>
              <w:rPr>
                <w:sz w:val="16"/>
              </w:rPr>
              <w:t>NCS</w:t>
            </w:r>
            <w:r>
              <w:rPr>
                <w:spacing w:val="-4"/>
                <w:sz w:val="16"/>
              </w:rPr>
              <w:t xml:space="preserve"> </w:t>
            </w:r>
            <w:r>
              <w:rPr>
                <w:sz w:val="16"/>
              </w:rPr>
              <w:t>1000</w:t>
            </w:r>
            <w:r>
              <w:rPr>
                <w:spacing w:val="-7"/>
                <w:sz w:val="16"/>
              </w:rPr>
              <w:t xml:space="preserve"> </w:t>
            </w:r>
            <w:r>
              <w:rPr>
                <w:sz w:val="16"/>
              </w:rPr>
              <w:t>64</w:t>
            </w:r>
            <w:r>
              <w:rPr>
                <w:spacing w:val="-5"/>
                <w:sz w:val="16"/>
              </w:rPr>
              <w:t xml:space="preserve"> </w:t>
            </w:r>
            <w:r>
              <w:rPr>
                <w:sz w:val="16"/>
              </w:rPr>
              <w:t>chs</w:t>
            </w:r>
            <w:r>
              <w:rPr>
                <w:spacing w:val="-6"/>
                <w:sz w:val="16"/>
              </w:rPr>
              <w:t xml:space="preserve"> </w:t>
            </w:r>
            <w:r>
              <w:rPr>
                <w:sz w:val="16"/>
              </w:rPr>
              <w:t>Odd</w:t>
            </w:r>
            <w:r>
              <w:rPr>
                <w:spacing w:val="25"/>
                <w:sz w:val="16"/>
              </w:rPr>
              <w:t xml:space="preserve"> </w:t>
            </w:r>
            <w:r>
              <w:rPr>
                <w:sz w:val="16"/>
              </w:rPr>
              <w:t>Mux/Demux</w:t>
            </w:r>
            <w:r>
              <w:rPr>
                <w:spacing w:val="-7"/>
                <w:sz w:val="16"/>
              </w:rPr>
              <w:t xml:space="preserve"> </w:t>
            </w:r>
            <w:r>
              <w:rPr>
                <w:sz w:val="16"/>
              </w:rPr>
              <w:t>Patch</w:t>
            </w:r>
            <w:r>
              <w:rPr>
                <w:spacing w:val="-5"/>
                <w:sz w:val="16"/>
              </w:rPr>
              <w:t xml:space="preserve"> </w:t>
            </w:r>
            <w:r>
              <w:rPr>
                <w:sz w:val="16"/>
              </w:rPr>
              <w:t>Panel</w:t>
            </w:r>
            <w:r>
              <w:rPr>
                <w:spacing w:val="-7"/>
                <w:sz w:val="16"/>
              </w:rPr>
              <w:t xml:space="preserve"> </w:t>
            </w:r>
            <w:r>
              <w:rPr>
                <w:sz w:val="16"/>
              </w:rPr>
              <w:t>-</w:t>
            </w:r>
            <w:r>
              <w:rPr>
                <w:spacing w:val="-1"/>
                <w:sz w:val="16"/>
              </w:rPr>
              <w:t xml:space="preserve"> </w:t>
            </w:r>
            <w:r>
              <w:rPr>
                <w:sz w:val="16"/>
              </w:rPr>
              <w:t>C-</w:t>
            </w:r>
            <w:r>
              <w:rPr>
                <w:spacing w:val="-4"/>
                <w:sz w:val="16"/>
              </w:rPr>
              <w:t>band</w:t>
            </w:r>
          </w:p>
        </w:tc>
        <w:tc>
          <w:tcPr>
            <w:tcW w:w="2823" w:type="dxa"/>
            <w:shd w:val="clear" w:color="auto" w:fill="FFFF00"/>
          </w:tcPr>
          <w:p w14:paraId="23C6AD64" w14:textId="77777777" w:rsidR="00205FB1" w:rsidRDefault="00AC72B0">
            <w:pPr>
              <w:pStyle w:val="TableParagraph"/>
              <w:ind w:right="59"/>
              <w:jc w:val="right"/>
              <w:rPr>
                <w:i/>
                <w:sz w:val="16"/>
              </w:rPr>
            </w:pPr>
            <w:r>
              <w:rPr>
                <w:i/>
                <w:color w:val="0000FF"/>
                <w:sz w:val="16"/>
              </w:rPr>
              <w:t>664</w:t>
            </w:r>
            <w:r>
              <w:rPr>
                <w:i/>
                <w:color w:val="0000FF"/>
                <w:spacing w:val="-3"/>
                <w:sz w:val="16"/>
              </w:rPr>
              <w:t xml:space="preserve"> </w:t>
            </w:r>
            <w:r>
              <w:rPr>
                <w:i/>
                <w:color w:val="0000FF"/>
                <w:sz w:val="16"/>
              </w:rPr>
              <w:t>970,00</w:t>
            </w:r>
            <w:r>
              <w:rPr>
                <w:i/>
                <w:color w:val="0000FF"/>
                <w:spacing w:val="-4"/>
                <w:sz w:val="16"/>
              </w:rPr>
              <w:t xml:space="preserve"> </w:t>
            </w:r>
            <w:r>
              <w:rPr>
                <w:i/>
                <w:color w:val="0000FF"/>
                <w:spacing w:val="-5"/>
                <w:sz w:val="16"/>
              </w:rPr>
              <w:t>Kč</w:t>
            </w:r>
          </w:p>
        </w:tc>
        <w:tc>
          <w:tcPr>
            <w:tcW w:w="2120" w:type="dxa"/>
          </w:tcPr>
          <w:p w14:paraId="17F68CED" w14:textId="77777777" w:rsidR="00205FB1" w:rsidRDefault="00AC72B0">
            <w:pPr>
              <w:pStyle w:val="TableParagraph"/>
              <w:ind w:left="34"/>
              <w:rPr>
                <w:sz w:val="16"/>
              </w:rPr>
            </w:pPr>
            <w:r>
              <w:rPr>
                <w:spacing w:val="-4"/>
                <w:sz w:val="16"/>
              </w:rPr>
              <w:t>CON-SNT-NCS1KM64</w:t>
            </w:r>
          </w:p>
        </w:tc>
        <w:tc>
          <w:tcPr>
            <w:tcW w:w="2168" w:type="dxa"/>
            <w:shd w:val="clear" w:color="auto" w:fill="FFFF00"/>
          </w:tcPr>
          <w:p w14:paraId="68893165" w14:textId="77777777" w:rsidR="00205FB1" w:rsidRDefault="00AC72B0">
            <w:pPr>
              <w:pStyle w:val="TableParagraph"/>
              <w:ind w:right="57"/>
              <w:jc w:val="right"/>
              <w:rPr>
                <w:i/>
                <w:sz w:val="16"/>
              </w:rPr>
            </w:pPr>
            <w:r>
              <w:rPr>
                <w:i/>
                <w:color w:val="0000FF"/>
                <w:sz w:val="16"/>
              </w:rPr>
              <w:t>41</w:t>
            </w:r>
            <w:r>
              <w:rPr>
                <w:i/>
                <w:color w:val="0000FF"/>
                <w:spacing w:val="-3"/>
                <w:sz w:val="16"/>
              </w:rPr>
              <w:t xml:space="preserve"> </w:t>
            </w:r>
            <w:r>
              <w:rPr>
                <w:i/>
                <w:color w:val="0000FF"/>
                <w:sz w:val="16"/>
              </w:rPr>
              <w:t>110,00</w:t>
            </w:r>
            <w:r>
              <w:rPr>
                <w:i/>
                <w:color w:val="0000FF"/>
                <w:spacing w:val="-3"/>
                <w:sz w:val="16"/>
              </w:rPr>
              <w:t xml:space="preserve"> </w:t>
            </w:r>
            <w:r>
              <w:rPr>
                <w:i/>
                <w:color w:val="0000FF"/>
                <w:spacing w:val="-5"/>
                <w:sz w:val="16"/>
              </w:rPr>
              <w:t>Kč</w:t>
            </w:r>
          </w:p>
        </w:tc>
      </w:tr>
      <w:tr w:rsidR="00205FB1" w14:paraId="47BBB42D" w14:textId="77777777">
        <w:trPr>
          <w:trHeight w:val="196"/>
        </w:trPr>
        <w:tc>
          <w:tcPr>
            <w:tcW w:w="2168" w:type="dxa"/>
          </w:tcPr>
          <w:p w14:paraId="080E12C8" w14:textId="77777777" w:rsidR="00205FB1" w:rsidRDefault="00AC72B0">
            <w:pPr>
              <w:pStyle w:val="TableParagraph"/>
              <w:ind w:left="40"/>
              <w:rPr>
                <w:sz w:val="16"/>
              </w:rPr>
            </w:pPr>
            <w:r>
              <w:rPr>
                <w:spacing w:val="-2"/>
                <w:sz w:val="16"/>
              </w:rPr>
              <w:t>NCS1K1-SYS-</w:t>
            </w:r>
            <w:r>
              <w:rPr>
                <w:spacing w:val="-5"/>
                <w:sz w:val="16"/>
              </w:rPr>
              <w:t>AC</w:t>
            </w:r>
          </w:p>
        </w:tc>
        <w:tc>
          <w:tcPr>
            <w:tcW w:w="5483" w:type="dxa"/>
          </w:tcPr>
          <w:p w14:paraId="1EF32640" w14:textId="77777777" w:rsidR="00205FB1" w:rsidRDefault="00AC72B0">
            <w:pPr>
              <w:pStyle w:val="TableParagraph"/>
              <w:ind w:left="37"/>
              <w:rPr>
                <w:sz w:val="16"/>
              </w:rPr>
            </w:pPr>
            <w:r>
              <w:rPr>
                <w:sz w:val="16"/>
              </w:rPr>
              <w:t>NCS1001</w:t>
            </w:r>
            <w:r>
              <w:rPr>
                <w:spacing w:val="-9"/>
                <w:sz w:val="16"/>
              </w:rPr>
              <w:t xml:space="preserve"> </w:t>
            </w:r>
            <w:r>
              <w:rPr>
                <w:sz w:val="16"/>
              </w:rPr>
              <w:t>AC</w:t>
            </w:r>
            <w:r>
              <w:rPr>
                <w:spacing w:val="-3"/>
                <w:sz w:val="16"/>
              </w:rPr>
              <w:t xml:space="preserve"> </w:t>
            </w:r>
            <w:r>
              <w:rPr>
                <w:sz w:val="16"/>
              </w:rPr>
              <w:t>Assemble</w:t>
            </w:r>
            <w:r>
              <w:rPr>
                <w:spacing w:val="-7"/>
                <w:sz w:val="16"/>
              </w:rPr>
              <w:t xml:space="preserve"> </w:t>
            </w:r>
            <w:r>
              <w:rPr>
                <w:sz w:val="16"/>
              </w:rPr>
              <w:t>To</w:t>
            </w:r>
            <w:r>
              <w:rPr>
                <w:spacing w:val="-7"/>
                <w:sz w:val="16"/>
              </w:rPr>
              <w:t xml:space="preserve"> </w:t>
            </w:r>
            <w:r>
              <w:rPr>
                <w:spacing w:val="-4"/>
                <w:sz w:val="16"/>
              </w:rPr>
              <w:t>Order</w:t>
            </w:r>
          </w:p>
        </w:tc>
        <w:tc>
          <w:tcPr>
            <w:tcW w:w="2823" w:type="dxa"/>
            <w:shd w:val="clear" w:color="auto" w:fill="FFFF00"/>
          </w:tcPr>
          <w:p w14:paraId="710F2370"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6CCF76BF" w14:textId="77777777" w:rsidR="00205FB1" w:rsidRDefault="00205FB1">
            <w:pPr>
              <w:pStyle w:val="TableParagraph"/>
              <w:spacing w:line="240" w:lineRule="auto"/>
              <w:rPr>
                <w:rFonts w:ascii="Times New Roman"/>
                <w:sz w:val="12"/>
              </w:rPr>
            </w:pPr>
          </w:p>
        </w:tc>
        <w:tc>
          <w:tcPr>
            <w:tcW w:w="2168" w:type="dxa"/>
            <w:shd w:val="clear" w:color="auto" w:fill="BDBDBD"/>
          </w:tcPr>
          <w:p w14:paraId="6E0B6F5A" w14:textId="77777777" w:rsidR="00205FB1" w:rsidRDefault="00205FB1">
            <w:pPr>
              <w:pStyle w:val="TableParagraph"/>
              <w:spacing w:line="240" w:lineRule="auto"/>
              <w:rPr>
                <w:rFonts w:ascii="Times New Roman"/>
                <w:sz w:val="12"/>
              </w:rPr>
            </w:pPr>
          </w:p>
        </w:tc>
      </w:tr>
      <w:tr w:rsidR="00205FB1" w14:paraId="74FBBF76" w14:textId="77777777">
        <w:trPr>
          <w:trHeight w:val="196"/>
        </w:trPr>
        <w:tc>
          <w:tcPr>
            <w:tcW w:w="2168" w:type="dxa"/>
          </w:tcPr>
          <w:p w14:paraId="06FBEC28" w14:textId="77777777" w:rsidR="00205FB1" w:rsidRDefault="00AC72B0">
            <w:pPr>
              <w:pStyle w:val="TableParagraph"/>
              <w:ind w:left="40"/>
              <w:rPr>
                <w:sz w:val="16"/>
              </w:rPr>
            </w:pPr>
            <w:r>
              <w:rPr>
                <w:spacing w:val="-2"/>
                <w:sz w:val="16"/>
              </w:rPr>
              <w:t>XR-NCS1K1-632K9</w:t>
            </w:r>
          </w:p>
        </w:tc>
        <w:tc>
          <w:tcPr>
            <w:tcW w:w="5483" w:type="dxa"/>
          </w:tcPr>
          <w:p w14:paraId="099F6ACA" w14:textId="77777777" w:rsidR="00205FB1" w:rsidRDefault="00AC72B0">
            <w:pPr>
              <w:pStyle w:val="TableParagraph"/>
              <w:ind w:left="37"/>
              <w:rPr>
                <w:sz w:val="16"/>
              </w:rPr>
            </w:pPr>
            <w:r>
              <w:rPr>
                <w:sz w:val="16"/>
              </w:rPr>
              <w:t>NCS</w:t>
            </w:r>
            <w:r>
              <w:rPr>
                <w:spacing w:val="-5"/>
                <w:sz w:val="16"/>
              </w:rPr>
              <w:t xml:space="preserve"> </w:t>
            </w:r>
            <w:r>
              <w:rPr>
                <w:sz w:val="16"/>
              </w:rPr>
              <w:t>1001</w:t>
            </w:r>
            <w:r>
              <w:rPr>
                <w:spacing w:val="-7"/>
                <w:sz w:val="16"/>
              </w:rPr>
              <w:t xml:space="preserve"> </w:t>
            </w:r>
            <w:r>
              <w:rPr>
                <w:sz w:val="16"/>
              </w:rPr>
              <w:t>IOS</w:t>
            </w:r>
            <w:r>
              <w:rPr>
                <w:spacing w:val="-4"/>
                <w:sz w:val="16"/>
              </w:rPr>
              <w:t xml:space="preserve"> </w:t>
            </w:r>
            <w:r>
              <w:rPr>
                <w:sz w:val="16"/>
              </w:rPr>
              <w:t>XR</w:t>
            </w:r>
            <w:r>
              <w:rPr>
                <w:spacing w:val="-8"/>
                <w:sz w:val="16"/>
              </w:rPr>
              <w:t xml:space="preserve"> </w:t>
            </w:r>
            <w:r>
              <w:rPr>
                <w:sz w:val="16"/>
              </w:rPr>
              <w:t>Software</w:t>
            </w:r>
            <w:r>
              <w:rPr>
                <w:spacing w:val="-6"/>
                <w:sz w:val="16"/>
              </w:rPr>
              <w:t xml:space="preserve"> </w:t>
            </w:r>
            <w:r>
              <w:rPr>
                <w:sz w:val="16"/>
              </w:rPr>
              <w:t>Release</w:t>
            </w:r>
            <w:r>
              <w:rPr>
                <w:spacing w:val="-5"/>
                <w:sz w:val="16"/>
              </w:rPr>
              <w:t xml:space="preserve"> </w:t>
            </w:r>
            <w:r>
              <w:rPr>
                <w:sz w:val="16"/>
              </w:rPr>
              <w:t>6.3.2</w:t>
            </w:r>
            <w:r>
              <w:rPr>
                <w:spacing w:val="-6"/>
                <w:sz w:val="16"/>
              </w:rPr>
              <w:t xml:space="preserve"> </w:t>
            </w:r>
            <w:r>
              <w:rPr>
                <w:sz w:val="16"/>
              </w:rPr>
              <w:t>RTU-</w:t>
            </w:r>
            <w:r>
              <w:rPr>
                <w:spacing w:val="30"/>
                <w:sz w:val="16"/>
              </w:rPr>
              <w:t xml:space="preserve"> </w:t>
            </w:r>
            <w:r>
              <w:rPr>
                <w:sz w:val="16"/>
              </w:rPr>
              <w:t>USB</w:t>
            </w:r>
            <w:r>
              <w:rPr>
                <w:spacing w:val="-6"/>
                <w:sz w:val="16"/>
              </w:rPr>
              <w:t xml:space="preserve"> </w:t>
            </w:r>
            <w:r>
              <w:rPr>
                <w:spacing w:val="-5"/>
                <w:sz w:val="16"/>
              </w:rPr>
              <w:t>key</w:t>
            </w:r>
          </w:p>
        </w:tc>
        <w:tc>
          <w:tcPr>
            <w:tcW w:w="2823" w:type="dxa"/>
            <w:shd w:val="clear" w:color="auto" w:fill="FFFF00"/>
          </w:tcPr>
          <w:p w14:paraId="43D079F6"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2FE39D26" w14:textId="77777777" w:rsidR="00205FB1" w:rsidRDefault="00AC72B0">
            <w:pPr>
              <w:pStyle w:val="TableParagraph"/>
              <w:ind w:left="34"/>
              <w:rPr>
                <w:sz w:val="16"/>
              </w:rPr>
            </w:pPr>
            <w:r>
              <w:rPr>
                <w:spacing w:val="-2"/>
                <w:sz w:val="16"/>
              </w:rPr>
              <w:t>CON-SAS-XR1632K9</w:t>
            </w:r>
          </w:p>
        </w:tc>
        <w:tc>
          <w:tcPr>
            <w:tcW w:w="2168" w:type="dxa"/>
            <w:shd w:val="clear" w:color="auto" w:fill="FFFF00"/>
          </w:tcPr>
          <w:p w14:paraId="4A1078EC"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57F083F7" w14:textId="77777777">
        <w:trPr>
          <w:trHeight w:val="196"/>
        </w:trPr>
        <w:tc>
          <w:tcPr>
            <w:tcW w:w="2168" w:type="dxa"/>
          </w:tcPr>
          <w:p w14:paraId="78ED07E0" w14:textId="77777777" w:rsidR="00205FB1" w:rsidRDefault="00AC72B0">
            <w:pPr>
              <w:pStyle w:val="TableParagraph"/>
              <w:ind w:left="40"/>
              <w:rPr>
                <w:sz w:val="16"/>
              </w:rPr>
            </w:pPr>
            <w:r>
              <w:rPr>
                <w:spacing w:val="-2"/>
                <w:sz w:val="16"/>
              </w:rPr>
              <w:t>E-NCS1K4-LIC-</w:t>
            </w:r>
            <w:r>
              <w:rPr>
                <w:spacing w:val="-4"/>
                <w:sz w:val="16"/>
              </w:rPr>
              <w:t>100G</w:t>
            </w:r>
          </w:p>
        </w:tc>
        <w:tc>
          <w:tcPr>
            <w:tcW w:w="5483" w:type="dxa"/>
          </w:tcPr>
          <w:p w14:paraId="38541FE0" w14:textId="77777777" w:rsidR="00205FB1" w:rsidRDefault="00AC72B0">
            <w:pPr>
              <w:pStyle w:val="TableParagraph"/>
              <w:ind w:left="37"/>
              <w:rPr>
                <w:sz w:val="16"/>
              </w:rPr>
            </w:pPr>
            <w:r>
              <w:rPr>
                <w:sz w:val="16"/>
              </w:rPr>
              <w:t>1004</w:t>
            </w:r>
            <w:r>
              <w:rPr>
                <w:spacing w:val="-10"/>
                <w:sz w:val="16"/>
              </w:rPr>
              <w:t xml:space="preserve"> </w:t>
            </w:r>
            <w:r>
              <w:rPr>
                <w:sz w:val="16"/>
              </w:rPr>
              <w:t>1.2T</w:t>
            </w:r>
            <w:r>
              <w:rPr>
                <w:spacing w:val="-4"/>
                <w:sz w:val="16"/>
              </w:rPr>
              <w:t xml:space="preserve"> </w:t>
            </w:r>
            <w:r>
              <w:rPr>
                <w:sz w:val="16"/>
              </w:rPr>
              <w:t>e-delivery</w:t>
            </w:r>
            <w:r>
              <w:rPr>
                <w:spacing w:val="22"/>
                <w:sz w:val="16"/>
              </w:rPr>
              <w:t xml:space="preserve"> </w:t>
            </w:r>
            <w:r>
              <w:rPr>
                <w:sz w:val="16"/>
              </w:rPr>
              <w:t>license</w:t>
            </w:r>
            <w:r>
              <w:rPr>
                <w:spacing w:val="-6"/>
                <w:sz w:val="16"/>
              </w:rPr>
              <w:t xml:space="preserve"> </w:t>
            </w:r>
            <w:r>
              <w:rPr>
                <w:sz w:val="16"/>
              </w:rPr>
              <w:t>for</w:t>
            </w:r>
            <w:r>
              <w:rPr>
                <w:spacing w:val="-8"/>
                <w:sz w:val="16"/>
              </w:rPr>
              <w:t xml:space="preserve"> </w:t>
            </w:r>
            <w:r>
              <w:rPr>
                <w:sz w:val="16"/>
              </w:rPr>
              <w:t>1xQSFP28</w:t>
            </w:r>
            <w:r>
              <w:rPr>
                <w:spacing w:val="-7"/>
                <w:sz w:val="16"/>
              </w:rPr>
              <w:t xml:space="preserve"> </w:t>
            </w:r>
            <w:r>
              <w:rPr>
                <w:spacing w:val="-2"/>
                <w:sz w:val="16"/>
              </w:rPr>
              <w:t>client</w:t>
            </w:r>
          </w:p>
        </w:tc>
        <w:tc>
          <w:tcPr>
            <w:tcW w:w="2823" w:type="dxa"/>
            <w:shd w:val="clear" w:color="auto" w:fill="FFFF00"/>
          </w:tcPr>
          <w:p w14:paraId="0E57A5D3"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420</w:t>
            </w:r>
            <w:r>
              <w:rPr>
                <w:i/>
                <w:color w:val="0000FF"/>
                <w:spacing w:val="-4"/>
                <w:sz w:val="16"/>
              </w:rPr>
              <w:t xml:space="preserve"> </w:t>
            </w:r>
            <w:r>
              <w:rPr>
                <w:i/>
                <w:color w:val="0000FF"/>
                <w:sz w:val="16"/>
              </w:rPr>
              <w:t>310,00</w:t>
            </w:r>
            <w:r>
              <w:rPr>
                <w:i/>
                <w:color w:val="0000FF"/>
                <w:spacing w:val="-3"/>
                <w:sz w:val="16"/>
              </w:rPr>
              <w:t xml:space="preserve"> </w:t>
            </w:r>
            <w:r>
              <w:rPr>
                <w:i/>
                <w:color w:val="0000FF"/>
                <w:spacing w:val="-5"/>
                <w:sz w:val="16"/>
              </w:rPr>
              <w:t>Kč</w:t>
            </w:r>
          </w:p>
        </w:tc>
        <w:tc>
          <w:tcPr>
            <w:tcW w:w="2120" w:type="dxa"/>
          </w:tcPr>
          <w:p w14:paraId="53815423" w14:textId="77777777" w:rsidR="00205FB1" w:rsidRDefault="00AC72B0">
            <w:pPr>
              <w:pStyle w:val="TableParagraph"/>
              <w:ind w:left="34"/>
              <w:rPr>
                <w:sz w:val="16"/>
              </w:rPr>
            </w:pPr>
            <w:r>
              <w:rPr>
                <w:spacing w:val="-2"/>
                <w:sz w:val="16"/>
              </w:rPr>
              <w:t>CON-SAS-NCS1K41G</w:t>
            </w:r>
          </w:p>
        </w:tc>
        <w:tc>
          <w:tcPr>
            <w:tcW w:w="2168" w:type="dxa"/>
            <w:shd w:val="clear" w:color="auto" w:fill="FFFF00"/>
          </w:tcPr>
          <w:p w14:paraId="23859D4E" w14:textId="77777777" w:rsidR="00205FB1" w:rsidRDefault="00AC72B0">
            <w:pPr>
              <w:pStyle w:val="TableParagraph"/>
              <w:ind w:right="57"/>
              <w:jc w:val="right"/>
              <w:rPr>
                <w:i/>
                <w:sz w:val="16"/>
              </w:rPr>
            </w:pPr>
            <w:r>
              <w:rPr>
                <w:i/>
                <w:color w:val="0000FF"/>
                <w:sz w:val="16"/>
              </w:rPr>
              <w:t>76</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72D29848" w14:textId="77777777">
        <w:trPr>
          <w:trHeight w:val="196"/>
        </w:trPr>
        <w:tc>
          <w:tcPr>
            <w:tcW w:w="2168" w:type="dxa"/>
          </w:tcPr>
          <w:p w14:paraId="41037146" w14:textId="77777777" w:rsidR="00205FB1" w:rsidRDefault="00AC72B0">
            <w:pPr>
              <w:pStyle w:val="TableParagraph"/>
              <w:ind w:left="40"/>
              <w:rPr>
                <w:sz w:val="16"/>
              </w:rPr>
            </w:pPr>
            <w:r>
              <w:rPr>
                <w:spacing w:val="-2"/>
                <w:sz w:val="16"/>
              </w:rPr>
              <w:t>NCS1K-400GTXP-</w:t>
            </w:r>
            <w:r>
              <w:rPr>
                <w:spacing w:val="-5"/>
                <w:sz w:val="16"/>
              </w:rPr>
              <w:t>UPG</w:t>
            </w:r>
          </w:p>
        </w:tc>
        <w:tc>
          <w:tcPr>
            <w:tcW w:w="5483" w:type="dxa"/>
          </w:tcPr>
          <w:p w14:paraId="3C1D5C67" w14:textId="77777777" w:rsidR="00205FB1" w:rsidRDefault="00AC72B0">
            <w:pPr>
              <w:pStyle w:val="TableParagraph"/>
              <w:ind w:left="37"/>
              <w:rPr>
                <w:sz w:val="16"/>
              </w:rPr>
            </w:pPr>
            <w:r>
              <w:rPr>
                <w:sz w:val="16"/>
              </w:rPr>
              <w:t>NCS</w:t>
            </w:r>
            <w:r>
              <w:rPr>
                <w:spacing w:val="-8"/>
                <w:sz w:val="16"/>
              </w:rPr>
              <w:t xml:space="preserve"> </w:t>
            </w:r>
            <w:r>
              <w:rPr>
                <w:sz w:val="16"/>
              </w:rPr>
              <w:t>1004</w:t>
            </w:r>
            <w:r>
              <w:rPr>
                <w:spacing w:val="-8"/>
                <w:sz w:val="16"/>
              </w:rPr>
              <w:t xml:space="preserve"> </w:t>
            </w:r>
            <w:r>
              <w:rPr>
                <w:sz w:val="16"/>
              </w:rPr>
              <w:t>2x</w:t>
            </w:r>
            <w:r>
              <w:rPr>
                <w:spacing w:val="-6"/>
                <w:sz w:val="16"/>
              </w:rPr>
              <w:t xml:space="preserve"> </w:t>
            </w:r>
            <w:r>
              <w:rPr>
                <w:sz w:val="16"/>
              </w:rPr>
              <w:t>400G</w:t>
            </w:r>
            <w:r>
              <w:rPr>
                <w:spacing w:val="-7"/>
                <w:sz w:val="16"/>
              </w:rPr>
              <w:t xml:space="preserve"> </w:t>
            </w:r>
            <w:r>
              <w:rPr>
                <w:sz w:val="16"/>
              </w:rPr>
              <w:t>Transponder</w:t>
            </w:r>
            <w:r>
              <w:rPr>
                <w:spacing w:val="-9"/>
                <w:sz w:val="16"/>
              </w:rPr>
              <w:t xml:space="preserve"> </w:t>
            </w:r>
            <w:r>
              <w:rPr>
                <w:sz w:val="16"/>
              </w:rPr>
              <w:t>-</w:t>
            </w:r>
            <w:r>
              <w:rPr>
                <w:spacing w:val="-2"/>
                <w:sz w:val="16"/>
              </w:rPr>
              <w:t xml:space="preserve"> </w:t>
            </w:r>
            <w:r>
              <w:rPr>
                <w:sz w:val="16"/>
              </w:rPr>
              <w:t>Upgrade</w:t>
            </w:r>
            <w:r>
              <w:rPr>
                <w:spacing w:val="-7"/>
                <w:sz w:val="16"/>
              </w:rPr>
              <w:t xml:space="preserve"> </w:t>
            </w:r>
            <w:r>
              <w:rPr>
                <w:spacing w:val="-5"/>
                <w:sz w:val="16"/>
              </w:rPr>
              <w:t>ATO</w:t>
            </w:r>
          </w:p>
        </w:tc>
        <w:tc>
          <w:tcPr>
            <w:tcW w:w="2823" w:type="dxa"/>
            <w:shd w:val="clear" w:color="auto" w:fill="FFFF00"/>
          </w:tcPr>
          <w:p w14:paraId="4D6EAA51"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2988C988" w14:textId="77777777" w:rsidR="00205FB1" w:rsidRDefault="00205FB1">
            <w:pPr>
              <w:pStyle w:val="TableParagraph"/>
              <w:spacing w:line="240" w:lineRule="auto"/>
              <w:rPr>
                <w:rFonts w:ascii="Times New Roman"/>
                <w:sz w:val="12"/>
              </w:rPr>
            </w:pPr>
          </w:p>
        </w:tc>
        <w:tc>
          <w:tcPr>
            <w:tcW w:w="2168" w:type="dxa"/>
            <w:shd w:val="clear" w:color="auto" w:fill="BDBDBD"/>
          </w:tcPr>
          <w:p w14:paraId="7FA833A7" w14:textId="77777777" w:rsidR="00205FB1" w:rsidRDefault="00205FB1">
            <w:pPr>
              <w:pStyle w:val="TableParagraph"/>
              <w:spacing w:line="240" w:lineRule="auto"/>
              <w:rPr>
                <w:rFonts w:ascii="Times New Roman"/>
                <w:sz w:val="12"/>
              </w:rPr>
            </w:pPr>
          </w:p>
        </w:tc>
      </w:tr>
      <w:tr w:rsidR="00205FB1" w14:paraId="4A34C5AD" w14:textId="77777777">
        <w:trPr>
          <w:trHeight w:val="196"/>
        </w:trPr>
        <w:tc>
          <w:tcPr>
            <w:tcW w:w="2168" w:type="dxa"/>
          </w:tcPr>
          <w:p w14:paraId="142903DC" w14:textId="77777777" w:rsidR="00205FB1" w:rsidRDefault="00AC72B0">
            <w:pPr>
              <w:pStyle w:val="TableParagraph"/>
              <w:ind w:left="40"/>
              <w:rPr>
                <w:sz w:val="16"/>
              </w:rPr>
            </w:pPr>
            <w:r>
              <w:rPr>
                <w:spacing w:val="-2"/>
                <w:sz w:val="16"/>
              </w:rPr>
              <w:t>XR-NCS1K1-651K9</w:t>
            </w:r>
          </w:p>
        </w:tc>
        <w:tc>
          <w:tcPr>
            <w:tcW w:w="5483" w:type="dxa"/>
          </w:tcPr>
          <w:p w14:paraId="0485D296" w14:textId="77777777" w:rsidR="00205FB1" w:rsidRDefault="00AC72B0">
            <w:pPr>
              <w:pStyle w:val="TableParagraph"/>
              <w:ind w:left="37"/>
              <w:rPr>
                <w:sz w:val="16"/>
              </w:rPr>
            </w:pPr>
            <w:r>
              <w:rPr>
                <w:sz w:val="16"/>
              </w:rPr>
              <w:t>NCS</w:t>
            </w:r>
            <w:r>
              <w:rPr>
                <w:spacing w:val="-5"/>
                <w:sz w:val="16"/>
              </w:rPr>
              <w:t xml:space="preserve"> </w:t>
            </w:r>
            <w:r>
              <w:rPr>
                <w:sz w:val="16"/>
              </w:rPr>
              <w:t>1001</w:t>
            </w:r>
            <w:r>
              <w:rPr>
                <w:spacing w:val="-7"/>
                <w:sz w:val="16"/>
              </w:rPr>
              <w:t xml:space="preserve"> </w:t>
            </w:r>
            <w:r>
              <w:rPr>
                <w:sz w:val="16"/>
              </w:rPr>
              <w:t>IOS</w:t>
            </w:r>
            <w:r>
              <w:rPr>
                <w:spacing w:val="-4"/>
                <w:sz w:val="16"/>
              </w:rPr>
              <w:t xml:space="preserve"> </w:t>
            </w:r>
            <w:r>
              <w:rPr>
                <w:sz w:val="16"/>
              </w:rPr>
              <w:t>XR</w:t>
            </w:r>
            <w:r>
              <w:rPr>
                <w:spacing w:val="-8"/>
                <w:sz w:val="16"/>
              </w:rPr>
              <w:t xml:space="preserve"> </w:t>
            </w:r>
            <w:r>
              <w:rPr>
                <w:sz w:val="16"/>
              </w:rPr>
              <w:t>Software</w:t>
            </w:r>
            <w:r>
              <w:rPr>
                <w:spacing w:val="-6"/>
                <w:sz w:val="16"/>
              </w:rPr>
              <w:t xml:space="preserve"> </w:t>
            </w:r>
            <w:r>
              <w:rPr>
                <w:sz w:val="16"/>
              </w:rPr>
              <w:t>Release</w:t>
            </w:r>
            <w:r>
              <w:rPr>
                <w:spacing w:val="-5"/>
                <w:sz w:val="16"/>
              </w:rPr>
              <w:t xml:space="preserve"> </w:t>
            </w:r>
            <w:r>
              <w:rPr>
                <w:sz w:val="16"/>
              </w:rPr>
              <w:t>6.5.1</w:t>
            </w:r>
            <w:r>
              <w:rPr>
                <w:spacing w:val="-6"/>
                <w:sz w:val="16"/>
              </w:rPr>
              <w:t xml:space="preserve"> </w:t>
            </w:r>
            <w:r>
              <w:rPr>
                <w:sz w:val="16"/>
              </w:rPr>
              <w:t>RTU-</w:t>
            </w:r>
            <w:r>
              <w:rPr>
                <w:spacing w:val="30"/>
                <w:sz w:val="16"/>
              </w:rPr>
              <w:t xml:space="preserve"> </w:t>
            </w:r>
            <w:r>
              <w:rPr>
                <w:sz w:val="16"/>
              </w:rPr>
              <w:t>USB</w:t>
            </w:r>
            <w:r>
              <w:rPr>
                <w:spacing w:val="-6"/>
                <w:sz w:val="16"/>
              </w:rPr>
              <w:t xml:space="preserve"> </w:t>
            </w:r>
            <w:r>
              <w:rPr>
                <w:spacing w:val="-5"/>
                <w:sz w:val="16"/>
              </w:rPr>
              <w:t>key</w:t>
            </w:r>
          </w:p>
        </w:tc>
        <w:tc>
          <w:tcPr>
            <w:tcW w:w="2823" w:type="dxa"/>
            <w:shd w:val="clear" w:color="auto" w:fill="FFFF00"/>
          </w:tcPr>
          <w:p w14:paraId="1CEC78CB"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36E2D558" w14:textId="77777777" w:rsidR="00205FB1" w:rsidRDefault="00AC72B0">
            <w:pPr>
              <w:pStyle w:val="TableParagraph"/>
              <w:ind w:left="34"/>
              <w:rPr>
                <w:sz w:val="16"/>
              </w:rPr>
            </w:pPr>
            <w:r>
              <w:rPr>
                <w:spacing w:val="-4"/>
                <w:sz w:val="16"/>
              </w:rPr>
              <w:t>CON-ECMU-XR1651K9</w:t>
            </w:r>
          </w:p>
        </w:tc>
        <w:tc>
          <w:tcPr>
            <w:tcW w:w="2168" w:type="dxa"/>
            <w:shd w:val="clear" w:color="auto" w:fill="FFFF00"/>
          </w:tcPr>
          <w:p w14:paraId="371F6364" w14:textId="77777777" w:rsidR="00205FB1" w:rsidRDefault="00AC72B0">
            <w:pPr>
              <w:pStyle w:val="TableParagraph"/>
              <w:ind w:right="57"/>
              <w:jc w:val="right"/>
              <w:rPr>
                <w:i/>
                <w:sz w:val="16"/>
              </w:rPr>
            </w:pPr>
            <w:r>
              <w:rPr>
                <w:i/>
                <w:color w:val="0000FF"/>
                <w:sz w:val="16"/>
              </w:rPr>
              <w:t>6</w:t>
            </w:r>
            <w:r>
              <w:rPr>
                <w:i/>
                <w:color w:val="0000FF"/>
                <w:spacing w:val="-3"/>
                <w:sz w:val="16"/>
              </w:rPr>
              <w:t xml:space="preserve"> </w:t>
            </w:r>
            <w:r>
              <w:rPr>
                <w:i/>
                <w:color w:val="0000FF"/>
                <w:sz w:val="16"/>
              </w:rPr>
              <w:t>690,00</w:t>
            </w:r>
            <w:r>
              <w:rPr>
                <w:i/>
                <w:color w:val="0000FF"/>
                <w:spacing w:val="-3"/>
                <w:sz w:val="16"/>
              </w:rPr>
              <w:t xml:space="preserve"> </w:t>
            </w:r>
            <w:r>
              <w:rPr>
                <w:i/>
                <w:color w:val="0000FF"/>
                <w:spacing w:val="-5"/>
                <w:sz w:val="16"/>
              </w:rPr>
              <w:t>Kč</w:t>
            </w:r>
          </w:p>
        </w:tc>
      </w:tr>
      <w:tr w:rsidR="00205FB1" w14:paraId="18E9F200" w14:textId="77777777">
        <w:trPr>
          <w:trHeight w:val="196"/>
        </w:trPr>
        <w:tc>
          <w:tcPr>
            <w:tcW w:w="2168" w:type="dxa"/>
          </w:tcPr>
          <w:p w14:paraId="65904939" w14:textId="77777777" w:rsidR="00205FB1" w:rsidRDefault="00AC72B0">
            <w:pPr>
              <w:pStyle w:val="TableParagraph"/>
              <w:ind w:left="40"/>
              <w:rPr>
                <w:sz w:val="16"/>
              </w:rPr>
            </w:pPr>
            <w:r>
              <w:rPr>
                <w:spacing w:val="-2"/>
                <w:sz w:val="16"/>
              </w:rPr>
              <w:t>N1K4-C2021-4M-</w:t>
            </w:r>
            <w:r>
              <w:rPr>
                <w:spacing w:val="-5"/>
                <w:sz w:val="16"/>
              </w:rPr>
              <w:t>NA</w:t>
            </w:r>
          </w:p>
        </w:tc>
        <w:tc>
          <w:tcPr>
            <w:tcW w:w="5483" w:type="dxa"/>
          </w:tcPr>
          <w:p w14:paraId="6B560591" w14:textId="77777777" w:rsidR="00205FB1" w:rsidRDefault="00AC72B0">
            <w:pPr>
              <w:pStyle w:val="TableParagraph"/>
              <w:ind w:left="37"/>
              <w:rPr>
                <w:sz w:val="16"/>
              </w:rPr>
            </w:pPr>
            <w:r>
              <w:rPr>
                <w:sz w:val="16"/>
              </w:rPr>
              <w:t>NCS1004</w:t>
            </w:r>
            <w:r>
              <w:rPr>
                <w:spacing w:val="-7"/>
                <w:sz w:val="16"/>
              </w:rPr>
              <w:t xml:space="preserve"> </w:t>
            </w:r>
            <w:r>
              <w:rPr>
                <w:sz w:val="16"/>
              </w:rPr>
              <w:t>power</w:t>
            </w:r>
            <w:r>
              <w:rPr>
                <w:spacing w:val="-7"/>
                <w:sz w:val="16"/>
              </w:rPr>
              <w:t xml:space="preserve"> </w:t>
            </w:r>
            <w:r>
              <w:rPr>
                <w:sz w:val="16"/>
              </w:rPr>
              <w:t>cord</w:t>
            </w:r>
            <w:r>
              <w:rPr>
                <w:spacing w:val="-6"/>
                <w:sz w:val="16"/>
              </w:rPr>
              <w:t xml:space="preserve"> </w:t>
            </w:r>
            <w:r>
              <w:rPr>
                <w:sz w:val="16"/>
              </w:rPr>
              <w:t>C20-C21</w:t>
            </w:r>
            <w:r>
              <w:rPr>
                <w:spacing w:val="-6"/>
                <w:sz w:val="16"/>
              </w:rPr>
              <w:t xml:space="preserve"> </w:t>
            </w:r>
            <w:r>
              <w:rPr>
                <w:sz w:val="16"/>
              </w:rPr>
              <w:t>4.25m</w:t>
            </w:r>
            <w:r>
              <w:rPr>
                <w:spacing w:val="-5"/>
                <w:sz w:val="16"/>
              </w:rPr>
              <w:t xml:space="preserve"> </w:t>
            </w:r>
            <w:r>
              <w:rPr>
                <w:sz w:val="16"/>
              </w:rPr>
              <w:t>for</w:t>
            </w:r>
            <w:r>
              <w:rPr>
                <w:spacing w:val="-7"/>
                <w:sz w:val="16"/>
              </w:rPr>
              <w:t xml:space="preserve"> </w:t>
            </w:r>
            <w:r>
              <w:rPr>
                <w:spacing w:val="-5"/>
                <w:sz w:val="16"/>
              </w:rPr>
              <w:t>NA</w:t>
            </w:r>
          </w:p>
        </w:tc>
        <w:tc>
          <w:tcPr>
            <w:tcW w:w="2823" w:type="dxa"/>
            <w:shd w:val="clear" w:color="auto" w:fill="FFFF00"/>
          </w:tcPr>
          <w:p w14:paraId="5E208129"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540,00</w:t>
            </w:r>
            <w:r>
              <w:rPr>
                <w:i/>
                <w:color w:val="0000FF"/>
                <w:spacing w:val="-4"/>
                <w:sz w:val="16"/>
              </w:rPr>
              <w:t xml:space="preserve"> </w:t>
            </w:r>
            <w:r>
              <w:rPr>
                <w:i/>
                <w:color w:val="0000FF"/>
                <w:spacing w:val="-5"/>
                <w:sz w:val="16"/>
              </w:rPr>
              <w:t>Kč</w:t>
            </w:r>
          </w:p>
        </w:tc>
        <w:tc>
          <w:tcPr>
            <w:tcW w:w="2120" w:type="dxa"/>
            <w:shd w:val="clear" w:color="auto" w:fill="BDBDBD"/>
          </w:tcPr>
          <w:p w14:paraId="2007FAE8" w14:textId="77777777" w:rsidR="00205FB1" w:rsidRDefault="00205FB1">
            <w:pPr>
              <w:pStyle w:val="TableParagraph"/>
              <w:spacing w:line="240" w:lineRule="auto"/>
              <w:rPr>
                <w:rFonts w:ascii="Times New Roman"/>
                <w:sz w:val="12"/>
              </w:rPr>
            </w:pPr>
          </w:p>
        </w:tc>
        <w:tc>
          <w:tcPr>
            <w:tcW w:w="2168" w:type="dxa"/>
            <w:shd w:val="clear" w:color="auto" w:fill="BDBDBD"/>
          </w:tcPr>
          <w:p w14:paraId="6D31572B" w14:textId="77777777" w:rsidR="00205FB1" w:rsidRDefault="00205FB1">
            <w:pPr>
              <w:pStyle w:val="TableParagraph"/>
              <w:spacing w:line="240" w:lineRule="auto"/>
              <w:rPr>
                <w:rFonts w:ascii="Times New Roman"/>
                <w:sz w:val="12"/>
              </w:rPr>
            </w:pPr>
          </w:p>
        </w:tc>
      </w:tr>
      <w:tr w:rsidR="00205FB1" w14:paraId="3C200434" w14:textId="77777777">
        <w:trPr>
          <w:trHeight w:val="196"/>
        </w:trPr>
        <w:tc>
          <w:tcPr>
            <w:tcW w:w="2168" w:type="dxa"/>
          </w:tcPr>
          <w:p w14:paraId="61F5BAB2" w14:textId="77777777" w:rsidR="00205FB1" w:rsidRDefault="00AC72B0">
            <w:pPr>
              <w:pStyle w:val="TableParagraph"/>
              <w:ind w:left="40"/>
              <w:rPr>
                <w:sz w:val="16"/>
              </w:rPr>
            </w:pPr>
            <w:r>
              <w:rPr>
                <w:spacing w:val="-2"/>
                <w:sz w:val="16"/>
              </w:rPr>
              <w:t>E-XR-1K4-732K9</w:t>
            </w:r>
          </w:p>
        </w:tc>
        <w:tc>
          <w:tcPr>
            <w:tcW w:w="5483" w:type="dxa"/>
          </w:tcPr>
          <w:p w14:paraId="2B08308F" w14:textId="77777777" w:rsidR="00205FB1" w:rsidRDefault="00AC72B0">
            <w:pPr>
              <w:pStyle w:val="TableParagraph"/>
              <w:ind w:left="37"/>
              <w:rPr>
                <w:sz w:val="16"/>
              </w:rPr>
            </w:pPr>
            <w:r>
              <w:rPr>
                <w:sz w:val="16"/>
              </w:rPr>
              <w:t>NCS</w:t>
            </w:r>
            <w:r>
              <w:rPr>
                <w:spacing w:val="-6"/>
                <w:sz w:val="16"/>
              </w:rPr>
              <w:t xml:space="preserve"> </w:t>
            </w:r>
            <w:r>
              <w:rPr>
                <w:sz w:val="16"/>
              </w:rPr>
              <w:t>1K4</w:t>
            </w:r>
            <w:r>
              <w:rPr>
                <w:spacing w:val="-5"/>
                <w:sz w:val="16"/>
              </w:rPr>
              <w:t xml:space="preserve"> </w:t>
            </w:r>
            <w:r>
              <w:rPr>
                <w:sz w:val="16"/>
              </w:rPr>
              <w:t>IOS-XR</w:t>
            </w:r>
            <w:r>
              <w:rPr>
                <w:spacing w:val="-6"/>
                <w:sz w:val="16"/>
              </w:rPr>
              <w:t xml:space="preserve"> </w:t>
            </w:r>
            <w:r>
              <w:rPr>
                <w:sz w:val="16"/>
              </w:rPr>
              <w:t>SW</w:t>
            </w:r>
            <w:r>
              <w:rPr>
                <w:spacing w:val="-4"/>
                <w:sz w:val="16"/>
              </w:rPr>
              <w:t xml:space="preserve"> </w:t>
            </w:r>
            <w:r>
              <w:rPr>
                <w:sz w:val="16"/>
              </w:rPr>
              <w:t>Release</w:t>
            </w:r>
            <w:r>
              <w:rPr>
                <w:spacing w:val="-6"/>
                <w:sz w:val="16"/>
              </w:rPr>
              <w:t xml:space="preserve"> </w:t>
            </w:r>
            <w:r>
              <w:rPr>
                <w:sz w:val="16"/>
              </w:rPr>
              <w:t>7.3.2</w:t>
            </w:r>
            <w:r>
              <w:rPr>
                <w:spacing w:val="-5"/>
                <w:sz w:val="16"/>
              </w:rPr>
              <w:t xml:space="preserve"> </w:t>
            </w:r>
            <w:r>
              <w:rPr>
                <w:sz w:val="16"/>
              </w:rPr>
              <w:t>RTU-E-</w:t>
            </w:r>
            <w:r>
              <w:rPr>
                <w:spacing w:val="-2"/>
                <w:sz w:val="16"/>
              </w:rPr>
              <w:t>Delivery</w:t>
            </w:r>
          </w:p>
        </w:tc>
        <w:tc>
          <w:tcPr>
            <w:tcW w:w="2823" w:type="dxa"/>
            <w:shd w:val="clear" w:color="auto" w:fill="FFFF00"/>
          </w:tcPr>
          <w:p w14:paraId="743B9505"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2CD0CE10" w14:textId="77777777" w:rsidR="00205FB1" w:rsidRDefault="00205FB1">
            <w:pPr>
              <w:pStyle w:val="TableParagraph"/>
              <w:spacing w:line="240" w:lineRule="auto"/>
              <w:rPr>
                <w:rFonts w:ascii="Times New Roman"/>
                <w:sz w:val="12"/>
              </w:rPr>
            </w:pPr>
          </w:p>
        </w:tc>
        <w:tc>
          <w:tcPr>
            <w:tcW w:w="2168" w:type="dxa"/>
            <w:shd w:val="clear" w:color="auto" w:fill="BDBDBD"/>
          </w:tcPr>
          <w:p w14:paraId="617E0F5B" w14:textId="77777777" w:rsidR="00205FB1" w:rsidRDefault="00205FB1">
            <w:pPr>
              <w:pStyle w:val="TableParagraph"/>
              <w:spacing w:line="240" w:lineRule="auto"/>
              <w:rPr>
                <w:rFonts w:ascii="Times New Roman"/>
                <w:sz w:val="12"/>
              </w:rPr>
            </w:pPr>
          </w:p>
        </w:tc>
      </w:tr>
      <w:tr w:rsidR="00205FB1" w14:paraId="33577F4F" w14:textId="77777777">
        <w:trPr>
          <w:trHeight w:val="196"/>
        </w:trPr>
        <w:tc>
          <w:tcPr>
            <w:tcW w:w="2168" w:type="dxa"/>
          </w:tcPr>
          <w:p w14:paraId="334E192E" w14:textId="77777777" w:rsidR="00205FB1" w:rsidRDefault="00AC72B0">
            <w:pPr>
              <w:pStyle w:val="TableParagraph"/>
              <w:ind w:left="40"/>
              <w:rPr>
                <w:sz w:val="16"/>
              </w:rPr>
            </w:pPr>
            <w:r>
              <w:rPr>
                <w:spacing w:val="-2"/>
                <w:sz w:val="16"/>
              </w:rPr>
              <w:t>SF-1K4OR-732K9</w:t>
            </w:r>
          </w:p>
        </w:tc>
        <w:tc>
          <w:tcPr>
            <w:tcW w:w="5483" w:type="dxa"/>
          </w:tcPr>
          <w:p w14:paraId="5628CED4"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7"/>
                <w:sz w:val="16"/>
              </w:rPr>
              <w:t xml:space="preserve"> </w:t>
            </w:r>
            <w:r>
              <w:rPr>
                <w:sz w:val="16"/>
              </w:rPr>
              <w:t>-</w:t>
            </w:r>
            <w:r>
              <w:rPr>
                <w:spacing w:val="-1"/>
                <w:sz w:val="16"/>
              </w:rPr>
              <w:t xml:space="preserve"> </w:t>
            </w:r>
            <w:r>
              <w:rPr>
                <w:sz w:val="16"/>
              </w:rPr>
              <w:t>R7.3.2</w:t>
            </w:r>
            <w:r>
              <w:rPr>
                <w:spacing w:val="-5"/>
                <w:sz w:val="16"/>
              </w:rPr>
              <w:t xml:space="preserve"> </w:t>
            </w:r>
            <w:r>
              <w:rPr>
                <w:sz w:val="16"/>
              </w:rPr>
              <w:t>SW</w:t>
            </w:r>
            <w:r>
              <w:rPr>
                <w:spacing w:val="-4"/>
                <w:sz w:val="16"/>
              </w:rPr>
              <w:t xml:space="preserve"> </w:t>
            </w:r>
            <w:r>
              <w:rPr>
                <w:sz w:val="16"/>
              </w:rPr>
              <w:t>OTN-XP</w:t>
            </w:r>
            <w:r>
              <w:rPr>
                <w:spacing w:val="-4"/>
                <w:sz w:val="16"/>
              </w:rPr>
              <w:t xml:space="preserve"> </w:t>
            </w:r>
            <w:r>
              <w:rPr>
                <w:sz w:val="16"/>
              </w:rPr>
              <w:t>OpenROADM</w:t>
            </w:r>
            <w:r>
              <w:rPr>
                <w:spacing w:val="-6"/>
                <w:sz w:val="16"/>
              </w:rPr>
              <w:t xml:space="preserve"> </w:t>
            </w:r>
            <w:r>
              <w:rPr>
                <w:sz w:val="16"/>
              </w:rPr>
              <w:t>pkg,</w:t>
            </w:r>
            <w:r>
              <w:rPr>
                <w:spacing w:val="-4"/>
                <w:sz w:val="16"/>
              </w:rPr>
              <w:t xml:space="preserve"> </w:t>
            </w:r>
            <w:r>
              <w:rPr>
                <w:sz w:val="16"/>
              </w:rPr>
              <w:t>NCS</w:t>
            </w:r>
            <w:r>
              <w:rPr>
                <w:spacing w:val="-4"/>
                <w:sz w:val="16"/>
              </w:rPr>
              <w:t xml:space="preserve"> 1004</w:t>
            </w:r>
          </w:p>
        </w:tc>
        <w:tc>
          <w:tcPr>
            <w:tcW w:w="2823" w:type="dxa"/>
            <w:shd w:val="clear" w:color="auto" w:fill="FFFF00"/>
          </w:tcPr>
          <w:p w14:paraId="7693820A"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13F0B079" w14:textId="77777777" w:rsidR="00205FB1" w:rsidRDefault="00205FB1">
            <w:pPr>
              <w:pStyle w:val="TableParagraph"/>
              <w:spacing w:line="240" w:lineRule="auto"/>
              <w:rPr>
                <w:rFonts w:ascii="Times New Roman"/>
                <w:sz w:val="12"/>
              </w:rPr>
            </w:pPr>
          </w:p>
        </w:tc>
        <w:tc>
          <w:tcPr>
            <w:tcW w:w="2168" w:type="dxa"/>
            <w:shd w:val="clear" w:color="auto" w:fill="BDBDBD"/>
          </w:tcPr>
          <w:p w14:paraId="13AEC8BC" w14:textId="77777777" w:rsidR="00205FB1" w:rsidRDefault="00205FB1">
            <w:pPr>
              <w:pStyle w:val="TableParagraph"/>
              <w:spacing w:line="240" w:lineRule="auto"/>
              <w:rPr>
                <w:rFonts w:ascii="Times New Roman"/>
                <w:sz w:val="12"/>
              </w:rPr>
            </w:pPr>
          </w:p>
        </w:tc>
      </w:tr>
      <w:tr w:rsidR="00205FB1" w14:paraId="4B6B18DE" w14:textId="77777777">
        <w:trPr>
          <w:trHeight w:val="196"/>
        </w:trPr>
        <w:tc>
          <w:tcPr>
            <w:tcW w:w="2168" w:type="dxa"/>
          </w:tcPr>
          <w:p w14:paraId="3EBBB737" w14:textId="77777777" w:rsidR="00205FB1" w:rsidRDefault="00AC72B0">
            <w:pPr>
              <w:pStyle w:val="TableParagraph"/>
              <w:ind w:left="40"/>
              <w:rPr>
                <w:sz w:val="16"/>
              </w:rPr>
            </w:pPr>
            <w:r>
              <w:rPr>
                <w:spacing w:val="-2"/>
                <w:sz w:val="16"/>
              </w:rPr>
              <w:t>S-NCS1K-LIC-</w:t>
            </w:r>
            <w:r>
              <w:rPr>
                <w:spacing w:val="-4"/>
                <w:sz w:val="16"/>
              </w:rPr>
              <w:t>ENCR</w:t>
            </w:r>
          </w:p>
        </w:tc>
        <w:tc>
          <w:tcPr>
            <w:tcW w:w="5483" w:type="dxa"/>
          </w:tcPr>
          <w:p w14:paraId="427097B1" w14:textId="77777777" w:rsidR="00205FB1" w:rsidRDefault="00AC72B0">
            <w:pPr>
              <w:pStyle w:val="TableParagraph"/>
              <w:ind w:left="37"/>
              <w:rPr>
                <w:sz w:val="16"/>
              </w:rPr>
            </w:pPr>
            <w:r>
              <w:rPr>
                <w:sz w:val="16"/>
              </w:rPr>
              <w:t>NCS1K</w:t>
            </w:r>
            <w:r>
              <w:rPr>
                <w:spacing w:val="-8"/>
                <w:sz w:val="16"/>
              </w:rPr>
              <w:t xml:space="preserve"> </w:t>
            </w:r>
            <w:r>
              <w:rPr>
                <w:sz w:val="16"/>
              </w:rPr>
              <w:t>Smart</w:t>
            </w:r>
            <w:r>
              <w:rPr>
                <w:spacing w:val="-8"/>
                <w:sz w:val="16"/>
              </w:rPr>
              <w:t xml:space="preserve"> </w:t>
            </w:r>
            <w:r>
              <w:rPr>
                <w:sz w:val="16"/>
              </w:rPr>
              <w:t>License</w:t>
            </w:r>
            <w:r>
              <w:rPr>
                <w:spacing w:val="-6"/>
                <w:sz w:val="16"/>
              </w:rPr>
              <w:t xml:space="preserve"> </w:t>
            </w:r>
            <w:r>
              <w:rPr>
                <w:sz w:val="16"/>
              </w:rPr>
              <w:t>-</w:t>
            </w:r>
            <w:r>
              <w:rPr>
                <w:spacing w:val="-2"/>
                <w:sz w:val="16"/>
              </w:rPr>
              <w:t xml:space="preserve"> </w:t>
            </w:r>
            <w:r>
              <w:rPr>
                <w:sz w:val="16"/>
              </w:rPr>
              <w:t>one</w:t>
            </w:r>
            <w:r>
              <w:rPr>
                <w:spacing w:val="-9"/>
                <w:sz w:val="16"/>
              </w:rPr>
              <w:t xml:space="preserve"> </w:t>
            </w:r>
            <w:r>
              <w:rPr>
                <w:sz w:val="16"/>
              </w:rPr>
              <w:t>slice</w:t>
            </w:r>
            <w:r>
              <w:rPr>
                <w:spacing w:val="-5"/>
                <w:sz w:val="16"/>
              </w:rPr>
              <w:t xml:space="preserve"> </w:t>
            </w:r>
            <w:r>
              <w:rPr>
                <w:sz w:val="16"/>
              </w:rPr>
              <w:t>with</w:t>
            </w:r>
            <w:r>
              <w:rPr>
                <w:spacing w:val="-3"/>
                <w:sz w:val="16"/>
              </w:rPr>
              <w:t xml:space="preserve"> </w:t>
            </w:r>
            <w:r>
              <w:rPr>
                <w:spacing w:val="-2"/>
                <w:sz w:val="16"/>
              </w:rPr>
              <w:t>encryption</w:t>
            </w:r>
          </w:p>
        </w:tc>
        <w:tc>
          <w:tcPr>
            <w:tcW w:w="2823" w:type="dxa"/>
            <w:shd w:val="clear" w:color="auto" w:fill="FFFF00"/>
          </w:tcPr>
          <w:p w14:paraId="74782B8D"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524</w:t>
            </w:r>
            <w:r>
              <w:rPr>
                <w:i/>
                <w:color w:val="0000FF"/>
                <w:spacing w:val="-4"/>
                <w:sz w:val="16"/>
              </w:rPr>
              <w:t xml:space="preserve"> </w:t>
            </w:r>
            <w:r>
              <w:rPr>
                <w:i/>
                <w:color w:val="0000FF"/>
                <w:sz w:val="16"/>
              </w:rPr>
              <w:t>990,00</w:t>
            </w:r>
            <w:r>
              <w:rPr>
                <w:i/>
                <w:color w:val="0000FF"/>
                <w:spacing w:val="-3"/>
                <w:sz w:val="16"/>
              </w:rPr>
              <w:t xml:space="preserve"> </w:t>
            </w:r>
            <w:r>
              <w:rPr>
                <w:i/>
                <w:color w:val="0000FF"/>
                <w:spacing w:val="-5"/>
                <w:sz w:val="16"/>
              </w:rPr>
              <w:t>Kč</w:t>
            </w:r>
          </w:p>
        </w:tc>
        <w:tc>
          <w:tcPr>
            <w:tcW w:w="2120" w:type="dxa"/>
          </w:tcPr>
          <w:p w14:paraId="412BC0A6" w14:textId="77777777" w:rsidR="00205FB1" w:rsidRDefault="00AC72B0">
            <w:pPr>
              <w:pStyle w:val="TableParagraph"/>
              <w:ind w:left="34"/>
              <w:rPr>
                <w:sz w:val="16"/>
              </w:rPr>
            </w:pPr>
            <w:r>
              <w:rPr>
                <w:spacing w:val="-2"/>
                <w:sz w:val="16"/>
              </w:rPr>
              <w:t>CON-SAS-SN1KENCR</w:t>
            </w:r>
          </w:p>
        </w:tc>
        <w:tc>
          <w:tcPr>
            <w:tcW w:w="2168" w:type="dxa"/>
            <w:shd w:val="clear" w:color="auto" w:fill="FFFF00"/>
          </w:tcPr>
          <w:p w14:paraId="468A8708" w14:textId="77777777" w:rsidR="00205FB1" w:rsidRDefault="00AC72B0">
            <w:pPr>
              <w:pStyle w:val="TableParagraph"/>
              <w:ind w:right="59"/>
              <w:jc w:val="right"/>
              <w:rPr>
                <w:i/>
                <w:sz w:val="16"/>
              </w:rPr>
            </w:pPr>
            <w:r>
              <w:rPr>
                <w:i/>
                <w:color w:val="0000FF"/>
                <w:sz w:val="16"/>
              </w:rPr>
              <w:t>135</w:t>
            </w:r>
            <w:r>
              <w:rPr>
                <w:i/>
                <w:color w:val="0000FF"/>
                <w:spacing w:val="-5"/>
                <w:sz w:val="16"/>
              </w:rPr>
              <w:t xml:space="preserve"> </w:t>
            </w:r>
            <w:r>
              <w:rPr>
                <w:i/>
                <w:color w:val="0000FF"/>
                <w:sz w:val="16"/>
              </w:rPr>
              <w:t>680,00</w:t>
            </w:r>
            <w:r>
              <w:rPr>
                <w:i/>
                <w:color w:val="0000FF"/>
                <w:spacing w:val="-3"/>
                <w:sz w:val="16"/>
              </w:rPr>
              <w:t xml:space="preserve"> </w:t>
            </w:r>
            <w:r>
              <w:rPr>
                <w:i/>
                <w:color w:val="0000FF"/>
                <w:spacing w:val="-5"/>
                <w:sz w:val="16"/>
              </w:rPr>
              <w:t>Kč</w:t>
            </w:r>
          </w:p>
        </w:tc>
      </w:tr>
      <w:tr w:rsidR="00205FB1" w14:paraId="4D05CC4A" w14:textId="77777777">
        <w:trPr>
          <w:trHeight w:val="194"/>
        </w:trPr>
        <w:tc>
          <w:tcPr>
            <w:tcW w:w="2168" w:type="dxa"/>
          </w:tcPr>
          <w:p w14:paraId="66A5EA1E" w14:textId="77777777" w:rsidR="00205FB1" w:rsidRDefault="00AC72B0">
            <w:pPr>
              <w:pStyle w:val="TableParagraph"/>
              <w:spacing w:line="174" w:lineRule="exact"/>
              <w:ind w:left="40"/>
              <w:rPr>
                <w:sz w:val="16"/>
              </w:rPr>
            </w:pPr>
            <w:r>
              <w:rPr>
                <w:spacing w:val="-2"/>
                <w:sz w:val="16"/>
              </w:rPr>
              <w:t>XR-1K1-L-732K9</w:t>
            </w:r>
          </w:p>
        </w:tc>
        <w:tc>
          <w:tcPr>
            <w:tcW w:w="5483" w:type="dxa"/>
          </w:tcPr>
          <w:p w14:paraId="06136934" w14:textId="77777777" w:rsidR="00205FB1" w:rsidRDefault="00AC72B0">
            <w:pPr>
              <w:pStyle w:val="TableParagraph"/>
              <w:spacing w:line="174" w:lineRule="exact"/>
              <w:ind w:left="37"/>
              <w:rPr>
                <w:sz w:val="16"/>
              </w:rPr>
            </w:pPr>
            <w:r>
              <w:rPr>
                <w:sz w:val="16"/>
              </w:rPr>
              <w:t>NCS</w:t>
            </w:r>
            <w:r>
              <w:rPr>
                <w:spacing w:val="-7"/>
                <w:sz w:val="16"/>
              </w:rPr>
              <w:t xml:space="preserve"> </w:t>
            </w:r>
            <w:r>
              <w:rPr>
                <w:sz w:val="16"/>
              </w:rPr>
              <w:t>1K1</w:t>
            </w:r>
            <w:r>
              <w:rPr>
                <w:spacing w:val="-5"/>
                <w:sz w:val="16"/>
              </w:rPr>
              <w:t xml:space="preserve"> </w:t>
            </w:r>
            <w:r>
              <w:rPr>
                <w:sz w:val="16"/>
              </w:rPr>
              <w:t>IOS-XR</w:t>
            </w:r>
            <w:r>
              <w:rPr>
                <w:spacing w:val="-8"/>
                <w:sz w:val="16"/>
              </w:rPr>
              <w:t xml:space="preserve"> </w:t>
            </w:r>
            <w:r>
              <w:rPr>
                <w:sz w:val="16"/>
              </w:rPr>
              <w:t>SW</w:t>
            </w:r>
            <w:r>
              <w:rPr>
                <w:spacing w:val="-3"/>
                <w:sz w:val="16"/>
              </w:rPr>
              <w:t xml:space="preserve"> </w:t>
            </w:r>
            <w:r>
              <w:rPr>
                <w:sz w:val="16"/>
              </w:rPr>
              <w:t>Release</w:t>
            </w:r>
            <w:r>
              <w:rPr>
                <w:spacing w:val="-6"/>
                <w:sz w:val="16"/>
              </w:rPr>
              <w:t xml:space="preserve"> </w:t>
            </w:r>
            <w:r>
              <w:rPr>
                <w:sz w:val="16"/>
              </w:rPr>
              <w:t>7.3.2</w:t>
            </w:r>
            <w:r>
              <w:rPr>
                <w:spacing w:val="-4"/>
                <w:sz w:val="16"/>
              </w:rPr>
              <w:t xml:space="preserve"> </w:t>
            </w:r>
            <w:r>
              <w:rPr>
                <w:spacing w:val="-5"/>
                <w:sz w:val="16"/>
              </w:rPr>
              <w:t>RTU</w:t>
            </w:r>
          </w:p>
        </w:tc>
        <w:tc>
          <w:tcPr>
            <w:tcW w:w="2823" w:type="dxa"/>
            <w:shd w:val="clear" w:color="auto" w:fill="FFFF00"/>
          </w:tcPr>
          <w:p w14:paraId="31B79D60" w14:textId="77777777" w:rsidR="00205FB1" w:rsidRDefault="00AC72B0">
            <w:pPr>
              <w:pStyle w:val="TableParagraph"/>
              <w:spacing w:line="174" w:lineRule="exact"/>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6C1D292A" w14:textId="77777777" w:rsidR="00205FB1" w:rsidRDefault="00205FB1">
            <w:pPr>
              <w:pStyle w:val="TableParagraph"/>
              <w:spacing w:line="240" w:lineRule="auto"/>
              <w:rPr>
                <w:rFonts w:ascii="Times New Roman"/>
                <w:sz w:val="12"/>
              </w:rPr>
            </w:pPr>
          </w:p>
        </w:tc>
        <w:tc>
          <w:tcPr>
            <w:tcW w:w="2168" w:type="dxa"/>
            <w:shd w:val="clear" w:color="auto" w:fill="BDBDBD"/>
          </w:tcPr>
          <w:p w14:paraId="35C1206D" w14:textId="77777777" w:rsidR="00205FB1" w:rsidRDefault="00205FB1">
            <w:pPr>
              <w:pStyle w:val="TableParagraph"/>
              <w:spacing w:line="240" w:lineRule="auto"/>
              <w:rPr>
                <w:rFonts w:ascii="Times New Roman"/>
                <w:sz w:val="12"/>
              </w:rPr>
            </w:pPr>
          </w:p>
        </w:tc>
      </w:tr>
      <w:tr w:rsidR="00205FB1" w14:paraId="2F4A7DCA" w14:textId="77777777">
        <w:trPr>
          <w:trHeight w:val="196"/>
        </w:trPr>
        <w:tc>
          <w:tcPr>
            <w:tcW w:w="2168" w:type="dxa"/>
          </w:tcPr>
          <w:p w14:paraId="727B12CA" w14:textId="77777777" w:rsidR="00205FB1" w:rsidRDefault="00AC72B0">
            <w:pPr>
              <w:pStyle w:val="TableParagraph"/>
              <w:ind w:left="40"/>
              <w:rPr>
                <w:sz w:val="16"/>
              </w:rPr>
            </w:pPr>
            <w:r>
              <w:rPr>
                <w:spacing w:val="-2"/>
                <w:sz w:val="16"/>
              </w:rPr>
              <w:t>S-NCS1K-LIC-</w:t>
            </w:r>
            <w:r>
              <w:rPr>
                <w:spacing w:val="-5"/>
                <w:sz w:val="16"/>
              </w:rPr>
              <w:t>ST</w:t>
            </w:r>
          </w:p>
        </w:tc>
        <w:tc>
          <w:tcPr>
            <w:tcW w:w="5483" w:type="dxa"/>
          </w:tcPr>
          <w:p w14:paraId="768CBC67" w14:textId="77777777" w:rsidR="00205FB1" w:rsidRDefault="00AC72B0">
            <w:pPr>
              <w:pStyle w:val="TableParagraph"/>
              <w:ind w:left="37"/>
              <w:rPr>
                <w:sz w:val="16"/>
              </w:rPr>
            </w:pPr>
            <w:r>
              <w:rPr>
                <w:sz w:val="16"/>
              </w:rPr>
              <w:t>NCS1K</w:t>
            </w:r>
            <w:r>
              <w:rPr>
                <w:spacing w:val="-8"/>
                <w:sz w:val="16"/>
              </w:rPr>
              <w:t xml:space="preserve"> </w:t>
            </w:r>
            <w:r>
              <w:rPr>
                <w:sz w:val="16"/>
              </w:rPr>
              <w:t>Smart</w:t>
            </w:r>
            <w:r>
              <w:rPr>
                <w:spacing w:val="-9"/>
                <w:sz w:val="16"/>
              </w:rPr>
              <w:t xml:space="preserve"> </w:t>
            </w:r>
            <w:r>
              <w:rPr>
                <w:sz w:val="16"/>
              </w:rPr>
              <w:t>License</w:t>
            </w:r>
            <w:r>
              <w:rPr>
                <w:spacing w:val="-9"/>
                <w:sz w:val="16"/>
              </w:rPr>
              <w:t xml:space="preserve"> </w:t>
            </w:r>
            <w:r>
              <w:rPr>
                <w:sz w:val="16"/>
              </w:rPr>
              <w:t>-</w:t>
            </w:r>
            <w:r>
              <w:rPr>
                <w:spacing w:val="-5"/>
                <w:sz w:val="16"/>
              </w:rPr>
              <w:t xml:space="preserve"> </w:t>
            </w:r>
            <w:r>
              <w:rPr>
                <w:sz w:val="16"/>
              </w:rPr>
              <w:t>streaming</w:t>
            </w:r>
            <w:r>
              <w:rPr>
                <w:spacing w:val="-4"/>
                <w:sz w:val="16"/>
              </w:rPr>
              <w:t xml:space="preserve"> </w:t>
            </w:r>
            <w:r>
              <w:rPr>
                <w:spacing w:val="-2"/>
                <w:sz w:val="16"/>
              </w:rPr>
              <w:t>telemetry</w:t>
            </w:r>
          </w:p>
        </w:tc>
        <w:tc>
          <w:tcPr>
            <w:tcW w:w="2823" w:type="dxa"/>
            <w:shd w:val="clear" w:color="auto" w:fill="FFFF00"/>
          </w:tcPr>
          <w:p w14:paraId="1024A05A" w14:textId="77777777" w:rsidR="00205FB1" w:rsidRDefault="00AC72B0">
            <w:pPr>
              <w:pStyle w:val="TableParagraph"/>
              <w:ind w:right="59"/>
              <w:jc w:val="right"/>
              <w:rPr>
                <w:i/>
                <w:sz w:val="16"/>
              </w:rPr>
            </w:pPr>
            <w:r>
              <w:rPr>
                <w:i/>
                <w:color w:val="0000FF"/>
                <w:sz w:val="16"/>
              </w:rPr>
              <w:t>789</w:t>
            </w:r>
            <w:r>
              <w:rPr>
                <w:i/>
                <w:color w:val="0000FF"/>
                <w:spacing w:val="-3"/>
                <w:sz w:val="16"/>
              </w:rPr>
              <w:t xml:space="preserve"> </w:t>
            </w:r>
            <w:r>
              <w:rPr>
                <w:i/>
                <w:color w:val="0000FF"/>
                <w:sz w:val="16"/>
              </w:rPr>
              <w:t>070,00</w:t>
            </w:r>
            <w:r>
              <w:rPr>
                <w:i/>
                <w:color w:val="0000FF"/>
                <w:spacing w:val="-4"/>
                <w:sz w:val="16"/>
              </w:rPr>
              <w:t xml:space="preserve"> </w:t>
            </w:r>
            <w:r>
              <w:rPr>
                <w:i/>
                <w:color w:val="0000FF"/>
                <w:spacing w:val="-5"/>
                <w:sz w:val="16"/>
              </w:rPr>
              <w:t>Kč</w:t>
            </w:r>
          </w:p>
        </w:tc>
        <w:tc>
          <w:tcPr>
            <w:tcW w:w="2120" w:type="dxa"/>
          </w:tcPr>
          <w:p w14:paraId="68284395" w14:textId="77777777" w:rsidR="00205FB1" w:rsidRDefault="00AC72B0">
            <w:pPr>
              <w:pStyle w:val="TableParagraph"/>
              <w:ind w:left="34"/>
              <w:rPr>
                <w:sz w:val="16"/>
              </w:rPr>
            </w:pPr>
            <w:r>
              <w:rPr>
                <w:spacing w:val="-2"/>
                <w:sz w:val="16"/>
              </w:rPr>
              <w:t>CON-SAS-SNCS1KST</w:t>
            </w:r>
          </w:p>
        </w:tc>
        <w:tc>
          <w:tcPr>
            <w:tcW w:w="2168" w:type="dxa"/>
            <w:shd w:val="clear" w:color="auto" w:fill="FFFF00"/>
          </w:tcPr>
          <w:p w14:paraId="6BB58F61" w14:textId="77777777" w:rsidR="00205FB1" w:rsidRDefault="00AC72B0">
            <w:pPr>
              <w:pStyle w:val="TableParagraph"/>
              <w:ind w:right="57"/>
              <w:jc w:val="right"/>
              <w:rPr>
                <w:i/>
                <w:sz w:val="16"/>
              </w:rPr>
            </w:pPr>
            <w:r>
              <w:rPr>
                <w:i/>
                <w:color w:val="0000FF"/>
                <w:sz w:val="16"/>
              </w:rPr>
              <w:t>42</w:t>
            </w:r>
            <w:r>
              <w:rPr>
                <w:i/>
                <w:color w:val="0000FF"/>
                <w:spacing w:val="-3"/>
                <w:sz w:val="16"/>
              </w:rPr>
              <w:t xml:space="preserve"> </w:t>
            </w:r>
            <w:r>
              <w:rPr>
                <w:i/>
                <w:color w:val="0000FF"/>
                <w:sz w:val="16"/>
              </w:rPr>
              <w:t>420,00</w:t>
            </w:r>
            <w:r>
              <w:rPr>
                <w:i/>
                <w:color w:val="0000FF"/>
                <w:spacing w:val="-3"/>
                <w:sz w:val="16"/>
              </w:rPr>
              <w:t xml:space="preserve"> </w:t>
            </w:r>
            <w:r>
              <w:rPr>
                <w:i/>
                <w:color w:val="0000FF"/>
                <w:spacing w:val="-5"/>
                <w:sz w:val="16"/>
              </w:rPr>
              <w:t>Kč</w:t>
            </w:r>
          </w:p>
        </w:tc>
      </w:tr>
      <w:tr w:rsidR="00205FB1" w14:paraId="71CB84B5" w14:textId="77777777">
        <w:trPr>
          <w:trHeight w:val="196"/>
        </w:trPr>
        <w:tc>
          <w:tcPr>
            <w:tcW w:w="2168" w:type="dxa"/>
          </w:tcPr>
          <w:p w14:paraId="57C88A78" w14:textId="77777777" w:rsidR="00205FB1" w:rsidRDefault="00AC72B0">
            <w:pPr>
              <w:pStyle w:val="TableParagraph"/>
              <w:ind w:left="40"/>
              <w:rPr>
                <w:sz w:val="16"/>
              </w:rPr>
            </w:pPr>
            <w:r>
              <w:rPr>
                <w:spacing w:val="-2"/>
                <w:sz w:val="16"/>
              </w:rPr>
              <w:t>S-NCS1K-LIC-</w:t>
            </w:r>
            <w:r>
              <w:rPr>
                <w:spacing w:val="-4"/>
                <w:sz w:val="16"/>
              </w:rPr>
              <w:t>250G</w:t>
            </w:r>
          </w:p>
        </w:tc>
        <w:tc>
          <w:tcPr>
            <w:tcW w:w="5483" w:type="dxa"/>
          </w:tcPr>
          <w:p w14:paraId="43750080" w14:textId="77777777" w:rsidR="00205FB1" w:rsidRDefault="00AC72B0">
            <w:pPr>
              <w:pStyle w:val="TableParagraph"/>
              <w:ind w:left="37"/>
              <w:rPr>
                <w:sz w:val="16"/>
              </w:rPr>
            </w:pPr>
            <w:r>
              <w:rPr>
                <w:sz w:val="16"/>
              </w:rPr>
              <w:t>NCS1K</w:t>
            </w:r>
            <w:r>
              <w:rPr>
                <w:spacing w:val="-7"/>
                <w:sz w:val="16"/>
              </w:rPr>
              <w:t xml:space="preserve"> </w:t>
            </w:r>
            <w:r>
              <w:rPr>
                <w:sz w:val="16"/>
              </w:rPr>
              <w:t>Smart</w:t>
            </w:r>
            <w:r>
              <w:rPr>
                <w:spacing w:val="-8"/>
                <w:sz w:val="16"/>
              </w:rPr>
              <w:t xml:space="preserve"> </w:t>
            </w:r>
            <w:r>
              <w:rPr>
                <w:sz w:val="16"/>
              </w:rPr>
              <w:t>License</w:t>
            </w:r>
            <w:r>
              <w:rPr>
                <w:spacing w:val="-6"/>
                <w:sz w:val="16"/>
              </w:rPr>
              <w:t xml:space="preserve"> </w:t>
            </w:r>
            <w:r>
              <w:rPr>
                <w:sz w:val="16"/>
              </w:rPr>
              <w:t>-</w:t>
            </w:r>
            <w:r>
              <w:rPr>
                <w:spacing w:val="-4"/>
                <w:sz w:val="16"/>
              </w:rPr>
              <w:t xml:space="preserve"> </w:t>
            </w:r>
            <w:r>
              <w:rPr>
                <w:sz w:val="16"/>
              </w:rPr>
              <w:t>one</w:t>
            </w:r>
            <w:r>
              <w:rPr>
                <w:spacing w:val="-6"/>
                <w:sz w:val="16"/>
              </w:rPr>
              <w:t xml:space="preserve"> </w:t>
            </w:r>
            <w:r>
              <w:rPr>
                <w:sz w:val="16"/>
              </w:rPr>
              <w:t>slice</w:t>
            </w:r>
            <w:r>
              <w:rPr>
                <w:spacing w:val="-5"/>
                <w:sz w:val="16"/>
              </w:rPr>
              <w:t xml:space="preserve"> </w:t>
            </w:r>
            <w:r>
              <w:rPr>
                <w:sz w:val="16"/>
              </w:rPr>
              <w:t>with</w:t>
            </w:r>
            <w:r>
              <w:rPr>
                <w:spacing w:val="-4"/>
                <w:sz w:val="16"/>
              </w:rPr>
              <w:t xml:space="preserve"> </w:t>
            </w:r>
            <w:r>
              <w:rPr>
                <w:sz w:val="16"/>
              </w:rPr>
              <w:t>200G/250G</w:t>
            </w:r>
            <w:r>
              <w:rPr>
                <w:spacing w:val="-7"/>
                <w:sz w:val="16"/>
              </w:rPr>
              <w:t xml:space="preserve"> </w:t>
            </w:r>
            <w:r>
              <w:rPr>
                <w:spacing w:val="-4"/>
                <w:sz w:val="16"/>
              </w:rPr>
              <w:t>DWDM</w:t>
            </w:r>
          </w:p>
        </w:tc>
        <w:tc>
          <w:tcPr>
            <w:tcW w:w="2823" w:type="dxa"/>
            <w:shd w:val="clear" w:color="auto" w:fill="FFFF00"/>
          </w:tcPr>
          <w:p w14:paraId="7AA0FF58"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524</w:t>
            </w:r>
            <w:r>
              <w:rPr>
                <w:i/>
                <w:color w:val="0000FF"/>
                <w:spacing w:val="-4"/>
                <w:sz w:val="16"/>
              </w:rPr>
              <w:t xml:space="preserve"> </w:t>
            </w:r>
            <w:r>
              <w:rPr>
                <w:i/>
                <w:color w:val="0000FF"/>
                <w:sz w:val="16"/>
              </w:rPr>
              <w:t>990,00</w:t>
            </w:r>
            <w:r>
              <w:rPr>
                <w:i/>
                <w:color w:val="0000FF"/>
                <w:spacing w:val="-3"/>
                <w:sz w:val="16"/>
              </w:rPr>
              <w:t xml:space="preserve"> </w:t>
            </w:r>
            <w:r>
              <w:rPr>
                <w:i/>
                <w:color w:val="0000FF"/>
                <w:spacing w:val="-5"/>
                <w:sz w:val="16"/>
              </w:rPr>
              <w:t>Kč</w:t>
            </w:r>
          </w:p>
        </w:tc>
        <w:tc>
          <w:tcPr>
            <w:tcW w:w="2120" w:type="dxa"/>
          </w:tcPr>
          <w:p w14:paraId="0D70D2CD" w14:textId="77777777" w:rsidR="00205FB1" w:rsidRDefault="00AC72B0">
            <w:pPr>
              <w:pStyle w:val="TableParagraph"/>
              <w:ind w:left="34"/>
              <w:rPr>
                <w:sz w:val="16"/>
              </w:rPr>
            </w:pPr>
            <w:r>
              <w:rPr>
                <w:spacing w:val="-2"/>
                <w:sz w:val="16"/>
              </w:rPr>
              <w:t>CON-SAS-SN1K250G</w:t>
            </w:r>
          </w:p>
        </w:tc>
        <w:tc>
          <w:tcPr>
            <w:tcW w:w="2168" w:type="dxa"/>
            <w:shd w:val="clear" w:color="auto" w:fill="FFFF00"/>
          </w:tcPr>
          <w:p w14:paraId="3C53B174" w14:textId="77777777" w:rsidR="00205FB1" w:rsidRDefault="00AC72B0">
            <w:pPr>
              <w:pStyle w:val="TableParagraph"/>
              <w:ind w:right="59"/>
              <w:jc w:val="right"/>
              <w:rPr>
                <w:i/>
                <w:sz w:val="16"/>
              </w:rPr>
            </w:pPr>
            <w:r>
              <w:rPr>
                <w:i/>
                <w:color w:val="0000FF"/>
                <w:sz w:val="16"/>
              </w:rPr>
              <w:t>135</w:t>
            </w:r>
            <w:r>
              <w:rPr>
                <w:i/>
                <w:color w:val="0000FF"/>
                <w:spacing w:val="-5"/>
                <w:sz w:val="16"/>
              </w:rPr>
              <w:t xml:space="preserve"> </w:t>
            </w:r>
            <w:r>
              <w:rPr>
                <w:i/>
                <w:color w:val="0000FF"/>
                <w:sz w:val="16"/>
              </w:rPr>
              <w:t>680,00</w:t>
            </w:r>
            <w:r>
              <w:rPr>
                <w:i/>
                <w:color w:val="0000FF"/>
                <w:spacing w:val="-3"/>
                <w:sz w:val="16"/>
              </w:rPr>
              <w:t xml:space="preserve"> </w:t>
            </w:r>
            <w:r>
              <w:rPr>
                <w:i/>
                <w:color w:val="0000FF"/>
                <w:spacing w:val="-5"/>
                <w:sz w:val="16"/>
              </w:rPr>
              <w:t>Kč</w:t>
            </w:r>
          </w:p>
        </w:tc>
      </w:tr>
      <w:tr w:rsidR="00205FB1" w14:paraId="756872D1" w14:textId="77777777">
        <w:trPr>
          <w:trHeight w:val="196"/>
        </w:trPr>
        <w:tc>
          <w:tcPr>
            <w:tcW w:w="2168" w:type="dxa"/>
          </w:tcPr>
          <w:p w14:paraId="27AEFE3B" w14:textId="77777777" w:rsidR="00205FB1" w:rsidRDefault="00AC72B0">
            <w:pPr>
              <w:pStyle w:val="TableParagraph"/>
              <w:ind w:left="40"/>
              <w:rPr>
                <w:sz w:val="16"/>
              </w:rPr>
            </w:pPr>
            <w:r>
              <w:rPr>
                <w:spacing w:val="-2"/>
                <w:sz w:val="16"/>
              </w:rPr>
              <w:t>XR-NCS1K2-L-652K9</w:t>
            </w:r>
          </w:p>
        </w:tc>
        <w:tc>
          <w:tcPr>
            <w:tcW w:w="5483" w:type="dxa"/>
          </w:tcPr>
          <w:p w14:paraId="7F5BD540" w14:textId="77777777" w:rsidR="00205FB1" w:rsidRDefault="00AC72B0">
            <w:pPr>
              <w:pStyle w:val="TableParagraph"/>
              <w:ind w:left="37"/>
              <w:rPr>
                <w:sz w:val="16"/>
              </w:rPr>
            </w:pPr>
            <w:r>
              <w:rPr>
                <w:sz w:val="16"/>
              </w:rPr>
              <w:t>NCS</w:t>
            </w:r>
            <w:r>
              <w:rPr>
                <w:spacing w:val="-5"/>
                <w:sz w:val="16"/>
              </w:rPr>
              <w:t xml:space="preserve"> </w:t>
            </w:r>
            <w:r>
              <w:rPr>
                <w:sz w:val="16"/>
              </w:rPr>
              <w:t>1002</w:t>
            </w:r>
            <w:r>
              <w:rPr>
                <w:spacing w:val="-5"/>
                <w:sz w:val="16"/>
              </w:rPr>
              <w:t xml:space="preserve"> </w:t>
            </w:r>
            <w:r>
              <w:rPr>
                <w:sz w:val="16"/>
              </w:rPr>
              <w:t>IOS</w:t>
            </w:r>
            <w:r>
              <w:rPr>
                <w:spacing w:val="-7"/>
                <w:sz w:val="16"/>
              </w:rPr>
              <w:t xml:space="preserve"> </w:t>
            </w:r>
            <w:r>
              <w:rPr>
                <w:sz w:val="16"/>
              </w:rPr>
              <w:t>XR</w:t>
            </w:r>
            <w:r>
              <w:rPr>
                <w:spacing w:val="-9"/>
                <w:sz w:val="16"/>
              </w:rPr>
              <w:t xml:space="preserve"> </w:t>
            </w:r>
            <w:r>
              <w:rPr>
                <w:sz w:val="16"/>
              </w:rPr>
              <w:t>Software</w:t>
            </w:r>
            <w:r>
              <w:rPr>
                <w:spacing w:val="-6"/>
                <w:sz w:val="16"/>
              </w:rPr>
              <w:t xml:space="preserve"> </w:t>
            </w:r>
            <w:r>
              <w:rPr>
                <w:sz w:val="16"/>
              </w:rPr>
              <w:t>Release</w:t>
            </w:r>
            <w:r>
              <w:rPr>
                <w:spacing w:val="-5"/>
                <w:sz w:val="16"/>
              </w:rPr>
              <w:t xml:space="preserve"> </w:t>
            </w:r>
            <w:r>
              <w:rPr>
                <w:sz w:val="16"/>
              </w:rPr>
              <w:t>6.5.2</w:t>
            </w:r>
            <w:r>
              <w:rPr>
                <w:spacing w:val="-4"/>
                <w:sz w:val="16"/>
              </w:rPr>
              <w:t xml:space="preserve"> </w:t>
            </w:r>
            <w:r>
              <w:rPr>
                <w:spacing w:val="-5"/>
                <w:sz w:val="16"/>
              </w:rPr>
              <w:t>RTU</w:t>
            </w:r>
          </w:p>
        </w:tc>
        <w:tc>
          <w:tcPr>
            <w:tcW w:w="2823" w:type="dxa"/>
            <w:shd w:val="clear" w:color="auto" w:fill="FFFF00"/>
          </w:tcPr>
          <w:p w14:paraId="011104D2"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04F2967A" w14:textId="77777777" w:rsidR="00205FB1" w:rsidRDefault="00AC72B0">
            <w:pPr>
              <w:pStyle w:val="TableParagraph"/>
              <w:ind w:left="34"/>
              <w:rPr>
                <w:sz w:val="16"/>
              </w:rPr>
            </w:pPr>
            <w:r>
              <w:rPr>
                <w:spacing w:val="-2"/>
                <w:sz w:val="16"/>
              </w:rPr>
              <w:t>CON-SAS-XR2L6529</w:t>
            </w:r>
          </w:p>
        </w:tc>
        <w:tc>
          <w:tcPr>
            <w:tcW w:w="2168" w:type="dxa"/>
            <w:shd w:val="clear" w:color="auto" w:fill="FFFF00"/>
          </w:tcPr>
          <w:p w14:paraId="698383E9"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14B4DF1C" w14:textId="77777777">
        <w:trPr>
          <w:trHeight w:val="196"/>
        </w:trPr>
        <w:tc>
          <w:tcPr>
            <w:tcW w:w="2168" w:type="dxa"/>
          </w:tcPr>
          <w:p w14:paraId="4309AF77" w14:textId="77777777" w:rsidR="00205FB1" w:rsidRDefault="00AC72B0">
            <w:pPr>
              <w:pStyle w:val="TableParagraph"/>
              <w:ind w:left="40"/>
              <w:rPr>
                <w:sz w:val="16"/>
              </w:rPr>
            </w:pPr>
            <w:r>
              <w:rPr>
                <w:spacing w:val="-2"/>
                <w:sz w:val="16"/>
              </w:rPr>
              <w:t>NCS1002-K9-</w:t>
            </w:r>
            <w:r>
              <w:rPr>
                <w:spacing w:val="-5"/>
                <w:sz w:val="16"/>
              </w:rPr>
              <w:t>RF</w:t>
            </w:r>
          </w:p>
        </w:tc>
        <w:tc>
          <w:tcPr>
            <w:tcW w:w="5483" w:type="dxa"/>
          </w:tcPr>
          <w:p w14:paraId="659D45AA" w14:textId="77777777" w:rsidR="00205FB1" w:rsidRDefault="00AC72B0">
            <w:pPr>
              <w:pStyle w:val="TableParagraph"/>
              <w:ind w:left="37"/>
              <w:rPr>
                <w:sz w:val="16"/>
              </w:rPr>
            </w:pPr>
            <w:r>
              <w:rPr>
                <w:spacing w:val="-2"/>
                <w:sz w:val="16"/>
              </w:rPr>
              <w:t>N/wConvergence</w:t>
            </w:r>
            <w:r>
              <w:rPr>
                <w:spacing w:val="2"/>
                <w:sz w:val="16"/>
              </w:rPr>
              <w:t xml:space="preserve"> </w:t>
            </w:r>
            <w:r>
              <w:rPr>
                <w:spacing w:val="-2"/>
                <w:sz w:val="16"/>
              </w:rPr>
              <w:t>S/m</w:t>
            </w:r>
            <w:r>
              <w:rPr>
                <w:spacing w:val="7"/>
                <w:sz w:val="16"/>
              </w:rPr>
              <w:t xml:space="preserve"> </w:t>
            </w:r>
            <w:r>
              <w:rPr>
                <w:spacing w:val="-2"/>
                <w:sz w:val="16"/>
              </w:rPr>
              <w:t>1002</w:t>
            </w:r>
            <w:r>
              <w:rPr>
                <w:spacing w:val="6"/>
                <w:sz w:val="16"/>
              </w:rPr>
              <w:t xml:space="preserve"> </w:t>
            </w:r>
            <w:r>
              <w:rPr>
                <w:spacing w:val="-2"/>
                <w:sz w:val="16"/>
              </w:rPr>
              <w:t>20</w:t>
            </w:r>
            <w:r>
              <w:rPr>
                <w:spacing w:val="3"/>
                <w:sz w:val="16"/>
              </w:rPr>
              <w:t xml:space="preserve"> </w:t>
            </w:r>
            <w:r>
              <w:rPr>
                <w:spacing w:val="-2"/>
                <w:sz w:val="16"/>
              </w:rPr>
              <w:t>QSFP28/QSFP+</w:t>
            </w:r>
            <w:r>
              <w:rPr>
                <w:spacing w:val="2"/>
                <w:sz w:val="16"/>
              </w:rPr>
              <w:t xml:space="preserve"> </w:t>
            </w:r>
            <w:r>
              <w:rPr>
                <w:spacing w:val="-2"/>
                <w:sz w:val="16"/>
              </w:rPr>
              <w:t>slots</w:t>
            </w:r>
            <w:r>
              <w:rPr>
                <w:spacing w:val="5"/>
                <w:sz w:val="16"/>
              </w:rPr>
              <w:t xml:space="preserve"> </w:t>
            </w:r>
            <w:r>
              <w:rPr>
                <w:spacing w:val="-2"/>
                <w:sz w:val="16"/>
              </w:rPr>
              <w:t>REMANUFACTURED</w:t>
            </w:r>
          </w:p>
        </w:tc>
        <w:tc>
          <w:tcPr>
            <w:tcW w:w="2823" w:type="dxa"/>
            <w:shd w:val="clear" w:color="auto" w:fill="FFFF00"/>
          </w:tcPr>
          <w:p w14:paraId="5D867800" w14:textId="77777777" w:rsidR="00205FB1" w:rsidRDefault="00AC72B0">
            <w:pPr>
              <w:pStyle w:val="TableParagraph"/>
              <w:ind w:right="56"/>
              <w:jc w:val="right"/>
              <w:rPr>
                <w:i/>
                <w:sz w:val="16"/>
              </w:rPr>
            </w:pPr>
            <w:r>
              <w:rPr>
                <w:i/>
                <w:color w:val="0000FF"/>
                <w:sz w:val="16"/>
              </w:rPr>
              <w:t>5</w:t>
            </w:r>
            <w:r>
              <w:rPr>
                <w:i/>
                <w:color w:val="0000FF"/>
                <w:spacing w:val="-3"/>
                <w:sz w:val="16"/>
              </w:rPr>
              <w:t xml:space="preserve"> </w:t>
            </w:r>
            <w:r>
              <w:rPr>
                <w:i/>
                <w:color w:val="0000FF"/>
                <w:sz w:val="16"/>
              </w:rPr>
              <w:t>680</w:t>
            </w:r>
            <w:r>
              <w:rPr>
                <w:i/>
                <w:color w:val="0000FF"/>
                <w:spacing w:val="-4"/>
                <w:sz w:val="16"/>
              </w:rPr>
              <w:t xml:space="preserve"> </w:t>
            </w:r>
            <w:r>
              <w:rPr>
                <w:i/>
                <w:color w:val="0000FF"/>
                <w:sz w:val="16"/>
              </w:rPr>
              <w:t>830,00</w:t>
            </w:r>
            <w:r>
              <w:rPr>
                <w:i/>
                <w:color w:val="0000FF"/>
                <w:spacing w:val="-3"/>
                <w:sz w:val="16"/>
              </w:rPr>
              <w:t xml:space="preserve"> </w:t>
            </w:r>
            <w:r>
              <w:rPr>
                <w:i/>
                <w:color w:val="0000FF"/>
                <w:spacing w:val="-5"/>
                <w:sz w:val="16"/>
              </w:rPr>
              <w:t>Kč</w:t>
            </w:r>
          </w:p>
        </w:tc>
        <w:tc>
          <w:tcPr>
            <w:tcW w:w="2120" w:type="dxa"/>
          </w:tcPr>
          <w:p w14:paraId="0AB691C3" w14:textId="77777777" w:rsidR="00205FB1" w:rsidRDefault="00AC72B0">
            <w:pPr>
              <w:pStyle w:val="TableParagraph"/>
              <w:ind w:left="34"/>
              <w:rPr>
                <w:sz w:val="16"/>
              </w:rPr>
            </w:pPr>
            <w:r>
              <w:rPr>
                <w:spacing w:val="-4"/>
                <w:sz w:val="16"/>
              </w:rPr>
              <w:t>CON-SNT-NCS10K9K</w:t>
            </w:r>
          </w:p>
        </w:tc>
        <w:tc>
          <w:tcPr>
            <w:tcW w:w="2168" w:type="dxa"/>
            <w:shd w:val="clear" w:color="auto" w:fill="FFFF00"/>
          </w:tcPr>
          <w:p w14:paraId="19029FB0" w14:textId="77777777" w:rsidR="00205FB1" w:rsidRDefault="00AC72B0">
            <w:pPr>
              <w:pStyle w:val="TableParagraph"/>
              <w:ind w:right="59"/>
              <w:jc w:val="right"/>
              <w:rPr>
                <w:i/>
                <w:sz w:val="16"/>
              </w:rPr>
            </w:pPr>
            <w:r>
              <w:rPr>
                <w:i/>
                <w:color w:val="0000FF"/>
                <w:sz w:val="16"/>
              </w:rPr>
              <w:t>585</w:t>
            </w:r>
            <w:r>
              <w:rPr>
                <w:i/>
                <w:color w:val="0000FF"/>
                <w:spacing w:val="-5"/>
                <w:sz w:val="16"/>
              </w:rPr>
              <w:t xml:space="preserve"> </w:t>
            </w:r>
            <w:r>
              <w:rPr>
                <w:i/>
                <w:color w:val="0000FF"/>
                <w:sz w:val="16"/>
              </w:rPr>
              <w:t>050,00</w:t>
            </w:r>
            <w:r>
              <w:rPr>
                <w:i/>
                <w:color w:val="0000FF"/>
                <w:spacing w:val="-3"/>
                <w:sz w:val="16"/>
              </w:rPr>
              <w:t xml:space="preserve"> </w:t>
            </w:r>
            <w:r>
              <w:rPr>
                <w:i/>
                <w:color w:val="0000FF"/>
                <w:spacing w:val="-5"/>
                <w:sz w:val="16"/>
              </w:rPr>
              <w:t>Kč</w:t>
            </w:r>
          </w:p>
        </w:tc>
      </w:tr>
      <w:tr w:rsidR="00205FB1" w14:paraId="45777AB8" w14:textId="77777777">
        <w:trPr>
          <w:trHeight w:val="196"/>
        </w:trPr>
        <w:tc>
          <w:tcPr>
            <w:tcW w:w="2168" w:type="dxa"/>
          </w:tcPr>
          <w:p w14:paraId="79DFE32D" w14:textId="77777777" w:rsidR="00205FB1" w:rsidRDefault="00AC72B0">
            <w:pPr>
              <w:pStyle w:val="TableParagraph"/>
              <w:ind w:left="40"/>
              <w:rPr>
                <w:sz w:val="16"/>
              </w:rPr>
            </w:pPr>
            <w:r>
              <w:rPr>
                <w:spacing w:val="-2"/>
                <w:sz w:val="16"/>
              </w:rPr>
              <w:t>SF-NCS1K4-R712K9</w:t>
            </w:r>
          </w:p>
        </w:tc>
        <w:tc>
          <w:tcPr>
            <w:tcW w:w="5483" w:type="dxa"/>
          </w:tcPr>
          <w:p w14:paraId="1D1B236B" w14:textId="77777777" w:rsidR="00205FB1" w:rsidRDefault="00AC72B0">
            <w:pPr>
              <w:pStyle w:val="TableParagraph"/>
              <w:ind w:left="37"/>
              <w:rPr>
                <w:sz w:val="16"/>
              </w:rPr>
            </w:pPr>
            <w:r>
              <w:rPr>
                <w:sz w:val="16"/>
              </w:rPr>
              <w:t>NCS</w:t>
            </w:r>
            <w:r>
              <w:rPr>
                <w:spacing w:val="-2"/>
                <w:sz w:val="16"/>
              </w:rPr>
              <w:t xml:space="preserve"> </w:t>
            </w:r>
            <w:r>
              <w:rPr>
                <w:sz w:val="16"/>
              </w:rPr>
              <w:t>1K</w:t>
            </w:r>
            <w:r>
              <w:rPr>
                <w:spacing w:val="-2"/>
                <w:sz w:val="16"/>
              </w:rPr>
              <w:t xml:space="preserve"> </w:t>
            </w:r>
            <w:r>
              <w:rPr>
                <w:sz w:val="16"/>
              </w:rPr>
              <w:t>-</w:t>
            </w:r>
            <w:r>
              <w:rPr>
                <w:spacing w:val="-2"/>
                <w:sz w:val="16"/>
              </w:rPr>
              <w:t xml:space="preserve"> </w:t>
            </w:r>
            <w:r>
              <w:rPr>
                <w:sz w:val="16"/>
              </w:rPr>
              <w:t>R712</w:t>
            </w:r>
            <w:r>
              <w:rPr>
                <w:spacing w:val="-2"/>
                <w:sz w:val="16"/>
              </w:rPr>
              <w:t xml:space="preserve"> </w:t>
            </w:r>
            <w:r>
              <w:rPr>
                <w:sz w:val="16"/>
              </w:rPr>
              <w:t>SW,</w:t>
            </w:r>
            <w:r>
              <w:rPr>
                <w:spacing w:val="-2"/>
                <w:sz w:val="16"/>
              </w:rPr>
              <w:t xml:space="preserve"> NCS1004</w:t>
            </w:r>
          </w:p>
        </w:tc>
        <w:tc>
          <w:tcPr>
            <w:tcW w:w="2823" w:type="dxa"/>
            <w:shd w:val="clear" w:color="auto" w:fill="FFFF00"/>
          </w:tcPr>
          <w:p w14:paraId="352A9344"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3D6077E9" w14:textId="77777777" w:rsidR="00205FB1" w:rsidRDefault="00205FB1">
            <w:pPr>
              <w:pStyle w:val="TableParagraph"/>
              <w:spacing w:line="240" w:lineRule="auto"/>
              <w:rPr>
                <w:rFonts w:ascii="Times New Roman"/>
                <w:sz w:val="12"/>
              </w:rPr>
            </w:pPr>
          </w:p>
        </w:tc>
        <w:tc>
          <w:tcPr>
            <w:tcW w:w="2168" w:type="dxa"/>
            <w:shd w:val="clear" w:color="auto" w:fill="BDBDBD"/>
          </w:tcPr>
          <w:p w14:paraId="38E5082D" w14:textId="77777777" w:rsidR="00205FB1" w:rsidRDefault="00205FB1">
            <w:pPr>
              <w:pStyle w:val="TableParagraph"/>
              <w:spacing w:line="240" w:lineRule="auto"/>
              <w:rPr>
                <w:rFonts w:ascii="Times New Roman"/>
                <w:sz w:val="12"/>
              </w:rPr>
            </w:pPr>
          </w:p>
        </w:tc>
      </w:tr>
      <w:tr w:rsidR="00205FB1" w14:paraId="4CAAC1A8" w14:textId="77777777">
        <w:trPr>
          <w:trHeight w:val="196"/>
        </w:trPr>
        <w:tc>
          <w:tcPr>
            <w:tcW w:w="2168" w:type="dxa"/>
          </w:tcPr>
          <w:p w14:paraId="13ABAC8E" w14:textId="77777777" w:rsidR="00205FB1" w:rsidRDefault="00AC72B0">
            <w:pPr>
              <w:pStyle w:val="TableParagraph"/>
              <w:ind w:left="40"/>
              <w:rPr>
                <w:sz w:val="16"/>
              </w:rPr>
            </w:pPr>
            <w:r>
              <w:rPr>
                <w:spacing w:val="-2"/>
                <w:sz w:val="16"/>
              </w:rPr>
              <w:t>XR-NCS1K1-652K9</w:t>
            </w:r>
          </w:p>
        </w:tc>
        <w:tc>
          <w:tcPr>
            <w:tcW w:w="5483" w:type="dxa"/>
          </w:tcPr>
          <w:p w14:paraId="3C07708B" w14:textId="77777777" w:rsidR="00205FB1" w:rsidRDefault="00AC72B0">
            <w:pPr>
              <w:pStyle w:val="TableParagraph"/>
              <w:ind w:left="37"/>
              <w:rPr>
                <w:sz w:val="16"/>
              </w:rPr>
            </w:pPr>
            <w:r>
              <w:rPr>
                <w:sz w:val="16"/>
              </w:rPr>
              <w:t>NCS</w:t>
            </w:r>
            <w:r>
              <w:rPr>
                <w:spacing w:val="-5"/>
                <w:sz w:val="16"/>
              </w:rPr>
              <w:t xml:space="preserve"> </w:t>
            </w:r>
            <w:r>
              <w:rPr>
                <w:sz w:val="16"/>
              </w:rPr>
              <w:t>1001</w:t>
            </w:r>
            <w:r>
              <w:rPr>
                <w:spacing w:val="-7"/>
                <w:sz w:val="16"/>
              </w:rPr>
              <w:t xml:space="preserve"> </w:t>
            </w:r>
            <w:r>
              <w:rPr>
                <w:sz w:val="16"/>
              </w:rPr>
              <w:t>IOS</w:t>
            </w:r>
            <w:r>
              <w:rPr>
                <w:spacing w:val="-4"/>
                <w:sz w:val="16"/>
              </w:rPr>
              <w:t xml:space="preserve"> </w:t>
            </w:r>
            <w:r>
              <w:rPr>
                <w:sz w:val="16"/>
              </w:rPr>
              <w:t>XR</w:t>
            </w:r>
            <w:r>
              <w:rPr>
                <w:spacing w:val="-8"/>
                <w:sz w:val="16"/>
              </w:rPr>
              <w:t xml:space="preserve"> </w:t>
            </w:r>
            <w:r>
              <w:rPr>
                <w:sz w:val="16"/>
              </w:rPr>
              <w:t>Software</w:t>
            </w:r>
            <w:r>
              <w:rPr>
                <w:spacing w:val="-6"/>
                <w:sz w:val="16"/>
              </w:rPr>
              <w:t xml:space="preserve"> </w:t>
            </w:r>
            <w:r>
              <w:rPr>
                <w:sz w:val="16"/>
              </w:rPr>
              <w:t>Release</w:t>
            </w:r>
            <w:r>
              <w:rPr>
                <w:spacing w:val="-5"/>
                <w:sz w:val="16"/>
              </w:rPr>
              <w:t xml:space="preserve"> </w:t>
            </w:r>
            <w:r>
              <w:rPr>
                <w:sz w:val="16"/>
              </w:rPr>
              <w:t>6.5.2</w:t>
            </w:r>
            <w:r>
              <w:rPr>
                <w:spacing w:val="-6"/>
                <w:sz w:val="16"/>
              </w:rPr>
              <w:t xml:space="preserve"> </w:t>
            </w:r>
            <w:r>
              <w:rPr>
                <w:sz w:val="16"/>
              </w:rPr>
              <w:t>RTU-</w:t>
            </w:r>
            <w:r>
              <w:rPr>
                <w:spacing w:val="30"/>
                <w:sz w:val="16"/>
              </w:rPr>
              <w:t xml:space="preserve"> </w:t>
            </w:r>
            <w:r>
              <w:rPr>
                <w:sz w:val="16"/>
              </w:rPr>
              <w:t>USB</w:t>
            </w:r>
            <w:r>
              <w:rPr>
                <w:spacing w:val="-6"/>
                <w:sz w:val="16"/>
              </w:rPr>
              <w:t xml:space="preserve"> </w:t>
            </w:r>
            <w:r>
              <w:rPr>
                <w:spacing w:val="-5"/>
                <w:sz w:val="16"/>
              </w:rPr>
              <w:t>key</w:t>
            </w:r>
          </w:p>
        </w:tc>
        <w:tc>
          <w:tcPr>
            <w:tcW w:w="2823" w:type="dxa"/>
            <w:shd w:val="clear" w:color="auto" w:fill="FFFF00"/>
          </w:tcPr>
          <w:p w14:paraId="04755DBD"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2599DBF3" w14:textId="77777777" w:rsidR="00205FB1" w:rsidRDefault="00AC72B0">
            <w:pPr>
              <w:pStyle w:val="TableParagraph"/>
              <w:ind w:left="34"/>
              <w:rPr>
                <w:sz w:val="16"/>
              </w:rPr>
            </w:pPr>
            <w:r>
              <w:rPr>
                <w:spacing w:val="-4"/>
                <w:sz w:val="16"/>
              </w:rPr>
              <w:t>CON-ECMU-XR1652K9</w:t>
            </w:r>
          </w:p>
        </w:tc>
        <w:tc>
          <w:tcPr>
            <w:tcW w:w="2168" w:type="dxa"/>
            <w:shd w:val="clear" w:color="auto" w:fill="FFFF00"/>
          </w:tcPr>
          <w:p w14:paraId="1A97CD46" w14:textId="77777777" w:rsidR="00205FB1" w:rsidRDefault="00AC72B0">
            <w:pPr>
              <w:pStyle w:val="TableParagraph"/>
              <w:ind w:right="57"/>
              <w:jc w:val="right"/>
              <w:rPr>
                <w:i/>
                <w:sz w:val="16"/>
              </w:rPr>
            </w:pPr>
            <w:r>
              <w:rPr>
                <w:i/>
                <w:color w:val="0000FF"/>
                <w:sz w:val="16"/>
              </w:rPr>
              <w:t>6</w:t>
            </w:r>
            <w:r>
              <w:rPr>
                <w:i/>
                <w:color w:val="0000FF"/>
                <w:spacing w:val="-3"/>
                <w:sz w:val="16"/>
              </w:rPr>
              <w:t xml:space="preserve"> </w:t>
            </w:r>
            <w:r>
              <w:rPr>
                <w:i/>
                <w:color w:val="0000FF"/>
                <w:sz w:val="16"/>
              </w:rPr>
              <w:t>690,00</w:t>
            </w:r>
            <w:r>
              <w:rPr>
                <w:i/>
                <w:color w:val="0000FF"/>
                <w:spacing w:val="-3"/>
                <w:sz w:val="16"/>
              </w:rPr>
              <w:t xml:space="preserve"> </w:t>
            </w:r>
            <w:r>
              <w:rPr>
                <w:i/>
                <w:color w:val="0000FF"/>
                <w:spacing w:val="-5"/>
                <w:sz w:val="16"/>
              </w:rPr>
              <w:t>Kč</w:t>
            </w:r>
          </w:p>
        </w:tc>
      </w:tr>
      <w:tr w:rsidR="00205FB1" w14:paraId="60C410DD" w14:textId="77777777">
        <w:trPr>
          <w:trHeight w:val="196"/>
        </w:trPr>
        <w:tc>
          <w:tcPr>
            <w:tcW w:w="2168" w:type="dxa"/>
          </w:tcPr>
          <w:p w14:paraId="4DD431F5" w14:textId="77777777" w:rsidR="00205FB1" w:rsidRDefault="00AC72B0">
            <w:pPr>
              <w:pStyle w:val="TableParagraph"/>
              <w:ind w:left="40"/>
              <w:rPr>
                <w:sz w:val="16"/>
              </w:rPr>
            </w:pPr>
            <w:r>
              <w:rPr>
                <w:spacing w:val="-2"/>
                <w:sz w:val="16"/>
              </w:rPr>
              <w:t>XR-NCS1K1-L-632K9</w:t>
            </w:r>
          </w:p>
        </w:tc>
        <w:tc>
          <w:tcPr>
            <w:tcW w:w="5483" w:type="dxa"/>
          </w:tcPr>
          <w:p w14:paraId="608D5B5E" w14:textId="77777777" w:rsidR="00205FB1" w:rsidRDefault="00AC72B0">
            <w:pPr>
              <w:pStyle w:val="TableParagraph"/>
              <w:ind w:left="37"/>
              <w:rPr>
                <w:sz w:val="16"/>
              </w:rPr>
            </w:pPr>
            <w:r>
              <w:rPr>
                <w:sz w:val="16"/>
              </w:rPr>
              <w:t>NCS</w:t>
            </w:r>
            <w:r>
              <w:rPr>
                <w:spacing w:val="-5"/>
                <w:sz w:val="16"/>
              </w:rPr>
              <w:t xml:space="preserve"> </w:t>
            </w:r>
            <w:r>
              <w:rPr>
                <w:sz w:val="16"/>
              </w:rPr>
              <w:t>1001</w:t>
            </w:r>
            <w:r>
              <w:rPr>
                <w:spacing w:val="-5"/>
                <w:sz w:val="16"/>
              </w:rPr>
              <w:t xml:space="preserve"> </w:t>
            </w:r>
            <w:r>
              <w:rPr>
                <w:sz w:val="16"/>
              </w:rPr>
              <w:t>IOS</w:t>
            </w:r>
            <w:r>
              <w:rPr>
                <w:spacing w:val="-7"/>
                <w:sz w:val="16"/>
              </w:rPr>
              <w:t xml:space="preserve"> </w:t>
            </w:r>
            <w:r>
              <w:rPr>
                <w:sz w:val="16"/>
              </w:rPr>
              <w:t>XR</w:t>
            </w:r>
            <w:r>
              <w:rPr>
                <w:spacing w:val="-9"/>
                <w:sz w:val="16"/>
              </w:rPr>
              <w:t xml:space="preserve"> </w:t>
            </w:r>
            <w:r>
              <w:rPr>
                <w:sz w:val="16"/>
              </w:rPr>
              <w:t>Software</w:t>
            </w:r>
            <w:r>
              <w:rPr>
                <w:spacing w:val="-6"/>
                <w:sz w:val="16"/>
              </w:rPr>
              <w:t xml:space="preserve"> </w:t>
            </w:r>
            <w:r>
              <w:rPr>
                <w:sz w:val="16"/>
              </w:rPr>
              <w:t>Release</w:t>
            </w:r>
            <w:r>
              <w:rPr>
                <w:spacing w:val="-5"/>
                <w:sz w:val="16"/>
              </w:rPr>
              <w:t xml:space="preserve"> </w:t>
            </w:r>
            <w:r>
              <w:rPr>
                <w:sz w:val="16"/>
              </w:rPr>
              <w:t>6.3.2</w:t>
            </w:r>
            <w:r>
              <w:rPr>
                <w:spacing w:val="-4"/>
                <w:sz w:val="16"/>
              </w:rPr>
              <w:t xml:space="preserve"> </w:t>
            </w:r>
            <w:r>
              <w:rPr>
                <w:spacing w:val="-5"/>
                <w:sz w:val="16"/>
              </w:rPr>
              <w:t>RTU</w:t>
            </w:r>
          </w:p>
        </w:tc>
        <w:tc>
          <w:tcPr>
            <w:tcW w:w="2823" w:type="dxa"/>
            <w:shd w:val="clear" w:color="auto" w:fill="FFFF00"/>
          </w:tcPr>
          <w:p w14:paraId="29F71D69"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08300D14" w14:textId="77777777" w:rsidR="00205FB1" w:rsidRDefault="00AC72B0">
            <w:pPr>
              <w:pStyle w:val="TableParagraph"/>
              <w:ind w:left="34"/>
              <w:rPr>
                <w:sz w:val="16"/>
              </w:rPr>
            </w:pPr>
            <w:r>
              <w:rPr>
                <w:spacing w:val="-2"/>
                <w:sz w:val="16"/>
              </w:rPr>
              <w:t>CON-SAS-XR1L6329</w:t>
            </w:r>
          </w:p>
        </w:tc>
        <w:tc>
          <w:tcPr>
            <w:tcW w:w="2168" w:type="dxa"/>
            <w:shd w:val="clear" w:color="auto" w:fill="FFFF00"/>
          </w:tcPr>
          <w:p w14:paraId="36727A21"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279AC11F" w14:textId="77777777">
        <w:trPr>
          <w:trHeight w:val="196"/>
        </w:trPr>
        <w:tc>
          <w:tcPr>
            <w:tcW w:w="2168" w:type="dxa"/>
          </w:tcPr>
          <w:p w14:paraId="5CC7D60F" w14:textId="77777777" w:rsidR="00205FB1" w:rsidRDefault="00AC72B0">
            <w:pPr>
              <w:pStyle w:val="TableParagraph"/>
              <w:ind w:left="40"/>
              <w:rPr>
                <w:sz w:val="16"/>
              </w:rPr>
            </w:pPr>
            <w:r>
              <w:rPr>
                <w:spacing w:val="-2"/>
                <w:sz w:val="16"/>
              </w:rPr>
              <w:t>SF-NCS1K1-R621K9</w:t>
            </w:r>
          </w:p>
        </w:tc>
        <w:tc>
          <w:tcPr>
            <w:tcW w:w="5483" w:type="dxa"/>
          </w:tcPr>
          <w:p w14:paraId="796BED3D" w14:textId="77777777" w:rsidR="00205FB1" w:rsidRDefault="00AC72B0">
            <w:pPr>
              <w:pStyle w:val="TableParagraph"/>
              <w:ind w:left="37"/>
              <w:rPr>
                <w:sz w:val="16"/>
              </w:rPr>
            </w:pPr>
            <w:r>
              <w:rPr>
                <w:sz w:val="16"/>
              </w:rPr>
              <w:t>NCS</w:t>
            </w:r>
            <w:r>
              <w:rPr>
                <w:spacing w:val="-3"/>
                <w:sz w:val="16"/>
              </w:rPr>
              <w:t xml:space="preserve"> </w:t>
            </w:r>
            <w:r>
              <w:rPr>
                <w:sz w:val="16"/>
              </w:rPr>
              <w:t>1K</w:t>
            </w:r>
            <w:r>
              <w:rPr>
                <w:spacing w:val="-2"/>
                <w:sz w:val="16"/>
              </w:rPr>
              <w:t xml:space="preserve"> </w:t>
            </w:r>
            <w:r>
              <w:rPr>
                <w:sz w:val="16"/>
              </w:rPr>
              <w:t>-</w:t>
            </w:r>
            <w:r>
              <w:rPr>
                <w:spacing w:val="-1"/>
                <w:sz w:val="16"/>
              </w:rPr>
              <w:t xml:space="preserve"> </w:t>
            </w:r>
            <w:r>
              <w:rPr>
                <w:sz w:val="16"/>
              </w:rPr>
              <w:t>R6.2.1</w:t>
            </w:r>
            <w:r>
              <w:rPr>
                <w:spacing w:val="-5"/>
                <w:sz w:val="16"/>
              </w:rPr>
              <w:t xml:space="preserve"> </w:t>
            </w:r>
            <w:r>
              <w:rPr>
                <w:sz w:val="16"/>
              </w:rPr>
              <w:t>SW,</w:t>
            </w:r>
            <w:r>
              <w:rPr>
                <w:spacing w:val="-2"/>
                <w:sz w:val="16"/>
              </w:rPr>
              <w:t xml:space="preserve"> NCS1001</w:t>
            </w:r>
          </w:p>
        </w:tc>
        <w:tc>
          <w:tcPr>
            <w:tcW w:w="2823" w:type="dxa"/>
            <w:shd w:val="clear" w:color="auto" w:fill="FFFF00"/>
          </w:tcPr>
          <w:p w14:paraId="3C793DAA"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123F6A05" w14:textId="77777777" w:rsidR="00205FB1" w:rsidRDefault="00205FB1">
            <w:pPr>
              <w:pStyle w:val="TableParagraph"/>
              <w:spacing w:line="240" w:lineRule="auto"/>
              <w:rPr>
                <w:rFonts w:ascii="Times New Roman"/>
                <w:sz w:val="12"/>
              </w:rPr>
            </w:pPr>
          </w:p>
        </w:tc>
        <w:tc>
          <w:tcPr>
            <w:tcW w:w="2168" w:type="dxa"/>
            <w:shd w:val="clear" w:color="auto" w:fill="BDBDBD"/>
          </w:tcPr>
          <w:p w14:paraId="25D2EB54" w14:textId="77777777" w:rsidR="00205FB1" w:rsidRDefault="00205FB1">
            <w:pPr>
              <w:pStyle w:val="TableParagraph"/>
              <w:spacing w:line="240" w:lineRule="auto"/>
              <w:rPr>
                <w:rFonts w:ascii="Times New Roman"/>
                <w:sz w:val="12"/>
              </w:rPr>
            </w:pPr>
          </w:p>
        </w:tc>
      </w:tr>
      <w:tr w:rsidR="00205FB1" w14:paraId="3A97EB10" w14:textId="77777777">
        <w:trPr>
          <w:trHeight w:val="196"/>
        </w:trPr>
        <w:tc>
          <w:tcPr>
            <w:tcW w:w="2168" w:type="dxa"/>
          </w:tcPr>
          <w:p w14:paraId="76EF804D" w14:textId="77777777" w:rsidR="00205FB1" w:rsidRDefault="00AC72B0">
            <w:pPr>
              <w:pStyle w:val="TableParagraph"/>
              <w:ind w:left="40"/>
              <w:rPr>
                <w:sz w:val="16"/>
              </w:rPr>
            </w:pPr>
            <w:r>
              <w:rPr>
                <w:spacing w:val="-2"/>
                <w:sz w:val="16"/>
              </w:rPr>
              <w:t>E-XR-1K2-732K9</w:t>
            </w:r>
          </w:p>
        </w:tc>
        <w:tc>
          <w:tcPr>
            <w:tcW w:w="5483" w:type="dxa"/>
          </w:tcPr>
          <w:p w14:paraId="5D19F318" w14:textId="77777777" w:rsidR="00205FB1" w:rsidRDefault="00AC72B0">
            <w:pPr>
              <w:pStyle w:val="TableParagraph"/>
              <w:ind w:left="37"/>
              <w:rPr>
                <w:sz w:val="16"/>
              </w:rPr>
            </w:pPr>
            <w:r>
              <w:rPr>
                <w:sz w:val="16"/>
              </w:rPr>
              <w:t>NCS</w:t>
            </w:r>
            <w:r>
              <w:rPr>
                <w:spacing w:val="-6"/>
                <w:sz w:val="16"/>
              </w:rPr>
              <w:t xml:space="preserve"> </w:t>
            </w:r>
            <w:r>
              <w:rPr>
                <w:sz w:val="16"/>
              </w:rPr>
              <w:t>1K2</w:t>
            </w:r>
            <w:r>
              <w:rPr>
                <w:spacing w:val="-5"/>
                <w:sz w:val="16"/>
              </w:rPr>
              <w:t xml:space="preserve"> </w:t>
            </w:r>
            <w:r>
              <w:rPr>
                <w:sz w:val="16"/>
              </w:rPr>
              <w:t>IOS-XR</w:t>
            </w:r>
            <w:r>
              <w:rPr>
                <w:spacing w:val="-6"/>
                <w:sz w:val="16"/>
              </w:rPr>
              <w:t xml:space="preserve"> </w:t>
            </w:r>
            <w:r>
              <w:rPr>
                <w:sz w:val="16"/>
              </w:rPr>
              <w:t>SW</w:t>
            </w:r>
            <w:r>
              <w:rPr>
                <w:spacing w:val="-4"/>
                <w:sz w:val="16"/>
              </w:rPr>
              <w:t xml:space="preserve"> </w:t>
            </w:r>
            <w:r>
              <w:rPr>
                <w:sz w:val="16"/>
              </w:rPr>
              <w:t>Release</w:t>
            </w:r>
            <w:r>
              <w:rPr>
                <w:spacing w:val="-6"/>
                <w:sz w:val="16"/>
              </w:rPr>
              <w:t xml:space="preserve"> </w:t>
            </w:r>
            <w:r>
              <w:rPr>
                <w:sz w:val="16"/>
              </w:rPr>
              <w:t>7.3.2</w:t>
            </w:r>
            <w:r>
              <w:rPr>
                <w:spacing w:val="-5"/>
                <w:sz w:val="16"/>
              </w:rPr>
              <w:t xml:space="preserve"> </w:t>
            </w:r>
            <w:r>
              <w:rPr>
                <w:sz w:val="16"/>
              </w:rPr>
              <w:t>RTU-E-</w:t>
            </w:r>
            <w:r>
              <w:rPr>
                <w:spacing w:val="-2"/>
                <w:sz w:val="16"/>
              </w:rPr>
              <w:t>Delivery</w:t>
            </w:r>
          </w:p>
        </w:tc>
        <w:tc>
          <w:tcPr>
            <w:tcW w:w="2823" w:type="dxa"/>
            <w:shd w:val="clear" w:color="auto" w:fill="FFFF00"/>
          </w:tcPr>
          <w:p w14:paraId="478FD9ED"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74A83CC0" w14:textId="77777777" w:rsidR="00205FB1" w:rsidRDefault="00205FB1">
            <w:pPr>
              <w:pStyle w:val="TableParagraph"/>
              <w:spacing w:line="240" w:lineRule="auto"/>
              <w:rPr>
                <w:rFonts w:ascii="Times New Roman"/>
                <w:sz w:val="12"/>
              </w:rPr>
            </w:pPr>
          </w:p>
        </w:tc>
        <w:tc>
          <w:tcPr>
            <w:tcW w:w="2168" w:type="dxa"/>
            <w:shd w:val="clear" w:color="auto" w:fill="BDBDBD"/>
          </w:tcPr>
          <w:p w14:paraId="752F81EA" w14:textId="77777777" w:rsidR="00205FB1" w:rsidRDefault="00205FB1">
            <w:pPr>
              <w:pStyle w:val="TableParagraph"/>
              <w:spacing w:line="240" w:lineRule="auto"/>
              <w:rPr>
                <w:rFonts w:ascii="Times New Roman"/>
                <w:sz w:val="12"/>
              </w:rPr>
            </w:pPr>
          </w:p>
        </w:tc>
      </w:tr>
      <w:tr w:rsidR="00205FB1" w14:paraId="3747A7C1" w14:textId="77777777">
        <w:trPr>
          <w:trHeight w:val="196"/>
        </w:trPr>
        <w:tc>
          <w:tcPr>
            <w:tcW w:w="2168" w:type="dxa"/>
          </w:tcPr>
          <w:p w14:paraId="7121A4CB" w14:textId="77777777" w:rsidR="00205FB1" w:rsidRDefault="00AC72B0">
            <w:pPr>
              <w:pStyle w:val="TableParagraph"/>
              <w:ind w:left="40"/>
              <w:rPr>
                <w:sz w:val="16"/>
              </w:rPr>
            </w:pPr>
            <w:r>
              <w:rPr>
                <w:spacing w:val="-2"/>
                <w:sz w:val="16"/>
              </w:rPr>
              <w:t>E-XR-1K1-732K9</w:t>
            </w:r>
          </w:p>
        </w:tc>
        <w:tc>
          <w:tcPr>
            <w:tcW w:w="5483" w:type="dxa"/>
          </w:tcPr>
          <w:p w14:paraId="32BBF3BC" w14:textId="77777777" w:rsidR="00205FB1" w:rsidRDefault="00AC72B0">
            <w:pPr>
              <w:pStyle w:val="TableParagraph"/>
              <w:ind w:left="37"/>
              <w:rPr>
                <w:sz w:val="16"/>
              </w:rPr>
            </w:pPr>
            <w:r>
              <w:rPr>
                <w:sz w:val="16"/>
              </w:rPr>
              <w:t>NCS</w:t>
            </w:r>
            <w:r>
              <w:rPr>
                <w:spacing w:val="-6"/>
                <w:sz w:val="16"/>
              </w:rPr>
              <w:t xml:space="preserve"> </w:t>
            </w:r>
            <w:r>
              <w:rPr>
                <w:sz w:val="16"/>
              </w:rPr>
              <w:t>1K1</w:t>
            </w:r>
            <w:r>
              <w:rPr>
                <w:spacing w:val="-5"/>
                <w:sz w:val="16"/>
              </w:rPr>
              <w:t xml:space="preserve"> </w:t>
            </w:r>
            <w:r>
              <w:rPr>
                <w:sz w:val="16"/>
              </w:rPr>
              <w:t>IOS-XR</w:t>
            </w:r>
            <w:r>
              <w:rPr>
                <w:spacing w:val="-6"/>
                <w:sz w:val="16"/>
              </w:rPr>
              <w:t xml:space="preserve"> </w:t>
            </w:r>
            <w:r>
              <w:rPr>
                <w:sz w:val="16"/>
              </w:rPr>
              <w:t>SW</w:t>
            </w:r>
            <w:r>
              <w:rPr>
                <w:spacing w:val="-4"/>
                <w:sz w:val="16"/>
              </w:rPr>
              <w:t xml:space="preserve"> </w:t>
            </w:r>
            <w:r>
              <w:rPr>
                <w:sz w:val="16"/>
              </w:rPr>
              <w:t>Release</w:t>
            </w:r>
            <w:r>
              <w:rPr>
                <w:spacing w:val="-6"/>
                <w:sz w:val="16"/>
              </w:rPr>
              <w:t xml:space="preserve"> </w:t>
            </w:r>
            <w:r>
              <w:rPr>
                <w:sz w:val="16"/>
              </w:rPr>
              <w:t>7.3.2</w:t>
            </w:r>
            <w:r>
              <w:rPr>
                <w:spacing w:val="-5"/>
                <w:sz w:val="16"/>
              </w:rPr>
              <w:t xml:space="preserve"> </w:t>
            </w:r>
            <w:r>
              <w:rPr>
                <w:sz w:val="16"/>
              </w:rPr>
              <w:t>RTU-E-</w:t>
            </w:r>
            <w:r>
              <w:rPr>
                <w:spacing w:val="-2"/>
                <w:sz w:val="16"/>
              </w:rPr>
              <w:t>Delivery</w:t>
            </w:r>
          </w:p>
        </w:tc>
        <w:tc>
          <w:tcPr>
            <w:tcW w:w="2823" w:type="dxa"/>
            <w:shd w:val="clear" w:color="auto" w:fill="FFFF00"/>
          </w:tcPr>
          <w:p w14:paraId="6F825407"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75DE7D7C" w14:textId="77777777" w:rsidR="00205FB1" w:rsidRDefault="00205FB1">
            <w:pPr>
              <w:pStyle w:val="TableParagraph"/>
              <w:spacing w:line="240" w:lineRule="auto"/>
              <w:rPr>
                <w:rFonts w:ascii="Times New Roman"/>
                <w:sz w:val="12"/>
              </w:rPr>
            </w:pPr>
          </w:p>
        </w:tc>
        <w:tc>
          <w:tcPr>
            <w:tcW w:w="2168" w:type="dxa"/>
            <w:shd w:val="clear" w:color="auto" w:fill="BDBDBD"/>
          </w:tcPr>
          <w:p w14:paraId="73810271" w14:textId="77777777" w:rsidR="00205FB1" w:rsidRDefault="00205FB1">
            <w:pPr>
              <w:pStyle w:val="TableParagraph"/>
              <w:spacing w:line="240" w:lineRule="auto"/>
              <w:rPr>
                <w:rFonts w:ascii="Times New Roman"/>
                <w:sz w:val="12"/>
              </w:rPr>
            </w:pPr>
          </w:p>
        </w:tc>
      </w:tr>
      <w:tr w:rsidR="00205FB1" w14:paraId="30E39F7D" w14:textId="77777777">
        <w:trPr>
          <w:trHeight w:val="196"/>
        </w:trPr>
        <w:tc>
          <w:tcPr>
            <w:tcW w:w="2168" w:type="dxa"/>
          </w:tcPr>
          <w:p w14:paraId="52FB76F2" w14:textId="77777777" w:rsidR="00205FB1" w:rsidRDefault="00AC72B0">
            <w:pPr>
              <w:pStyle w:val="TableParagraph"/>
              <w:ind w:left="40"/>
              <w:rPr>
                <w:sz w:val="16"/>
              </w:rPr>
            </w:pPr>
            <w:r>
              <w:rPr>
                <w:spacing w:val="-2"/>
                <w:sz w:val="16"/>
              </w:rPr>
              <w:t>XR-NCS1K1-701AK9</w:t>
            </w:r>
          </w:p>
        </w:tc>
        <w:tc>
          <w:tcPr>
            <w:tcW w:w="5483" w:type="dxa"/>
          </w:tcPr>
          <w:p w14:paraId="140F07F8" w14:textId="77777777" w:rsidR="00205FB1" w:rsidRDefault="00AC72B0">
            <w:pPr>
              <w:pStyle w:val="TableParagraph"/>
              <w:ind w:left="37"/>
              <w:rPr>
                <w:sz w:val="16"/>
              </w:rPr>
            </w:pPr>
            <w:r>
              <w:rPr>
                <w:sz w:val="16"/>
              </w:rPr>
              <w:t>NCS</w:t>
            </w:r>
            <w:r>
              <w:rPr>
                <w:spacing w:val="-7"/>
                <w:sz w:val="16"/>
              </w:rPr>
              <w:t xml:space="preserve"> </w:t>
            </w:r>
            <w:r>
              <w:rPr>
                <w:sz w:val="16"/>
              </w:rPr>
              <w:t>1001</w:t>
            </w:r>
            <w:r>
              <w:rPr>
                <w:spacing w:val="-6"/>
                <w:sz w:val="16"/>
              </w:rPr>
              <w:t xml:space="preserve"> </w:t>
            </w:r>
            <w:r>
              <w:rPr>
                <w:sz w:val="16"/>
              </w:rPr>
              <w:t>IOS</w:t>
            </w:r>
            <w:r>
              <w:rPr>
                <w:spacing w:val="-5"/>
                <w:sz w:val="16"/>
              </w:rPr>
              <w:t xml:space="preserve"> </w:t>
            </w:r>
            <w:r>
              <w:rPr>
                <w:sz w:val="16"/>
              </w:rPr>
              <w:t>XR</w:t>
            </w:r>
            <w:r>
              <w:rPr>
                <w:spacing w:val="-7"/>
                <w:sz w:val="16"/>
              </w:rPr>
              <w:t xml:space="preserve"> </w:t>
            </w:r>
            <w:r>
              <w:rPr>
                <w:sz w:val="16"/>
              </w:rPr>
              <w:t>Software</w:t>
            </w:r>
            <w:r>
              <w:rPr>
                <w:spacing w:val="-6"/>
                <w:sz w:val="16"/>
              </w:rPr>
              <w:t xml:space="preserve"> </w:t>
            </w:r>
            <w:r>
              <w:rPr>
                <w:sz w:val="16"/>
              </w:rPr>
              <w:t>Release</w:t>
            </w:r>
            <w:r>
              <w:rPr>
                <w:spacing w:val="-5"/>
                <w:sz w:val="16"/>
              </w:rPr>
              <w:t xml:space="preserve"> </w:t>
            </w:r>
            <w:r>
              <w:rPr>
                <w:sz w:val="16"/>
              </w:rPr>
              <w:t>7.0.1RTU-</w:t>
            </w:r>
            <w:r>
              <w:rPr>
                <w:spacing w:val="27"/>
                <w:sz w:val="16"/>
              </w:rPr>
              <w:t xml:space="preserve"> </w:t>
            </w:r>
            <w:r>
              <w:rPr>
                <w:sz w:val="16"/>
              </w:rPr>
              <w:t>USB</w:t>
            </w:r>
            <w:r>
              <w:rPr>
                <w:spacing w:val="-5"/>
                <w:sz w:val="16"/>
              </w:rPr>
              <w:t xml:space="preserve"> key</w:t>
            </w:r>
          </w:p>
        </w:tc>
        <w:tc>
          <w:tcPr>
            <w:tcW w:w="2823" w:type="dxa"/>
            <w:shd w:val="clear" w:color="auto" w:fill="FFFF00"/>
          </w:tcPr>
          <w:p w14:paraId="1FB177B5"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764A2096" w14:textId="77777777" w:rsidR="00205FB1" w:rsidRDefault="00AC72B0">
            <w:pPr>
              <w:pStyle w:val="TableParagraph"/>
              <w:ind w:left="34"/>
              <w:rPr>
                <w:sz w:val="16"/>
              </w:rPr>
            </w:pPr>
            <w:r>
              <w:rPr>
                <w:spacing w:val="-4"/>
                <w:sz w:val="16"/>
              </w:rPr>
              <w:t>CON-ECMU-XR1701A9</w:t>
            </w:r>
          </w:p>
        </w:tc>
        <w:tc>
          <w:tcPr>
            <w:tcW w:w="2168" w:type="dxa"/>
            <w:shd w:val="clear" w:color="auto" w:fill="FFFF00"/>
          </w:tcPr>
          <w:p w14:paraId="14D0FF6C" w14:textId="77777777" w:rsidR="00205FB1" w:rsidRDefault="00AC72B0">
            <w:pPr>
              <w:pStyle w:val="TableParagraph"/>
              <w:ind w:right="57"/>
              <w:jc w:val="right"/>
              <w:rPr>
                <w:i/>
                <w:sz w:val="16"/>
              </w:rPr>
            </w:pPr>
            <w:r>
              <w:rPr>
                <w:i/>
                <w:color w:val="0000FF"/>
                <w:sz w:val="16"/>
              </w:rPr>
              <w:t>6</w:t>
            </w:r>
            <w:r>
              <w:rPr>
                <w:i/>
                <w:color w:val="0000FF"/>
                <w:spacing w:val="-3"/>
                <w:sz w:val="16"/>
              </w:rPr>
              <w:t xml:space="preserve"> </w:t>
            </w:r>
            <w:r>
              <w:rPr>
                <w:i/>
                <w:color w:val="0000FF"/>
                <w:sz w:val="16"/>
              </w:rPr>
              <w:t>690,00</w:t>
            </w:r>
            <w:r>
              <w:rPr>
                <w:i/>
                <w:color w:val="0000FF"/>
                <w:spacing w:val="-3"/>
                <w:sz w:val="16"/>
              </w:rPr>
              <w:t xml:space="preserve"> </w:t>
            </w:r>
            <w:r>
              <w:rPr>
                <w:i/>
                <w:color w:val="0000FF"/>
                <w:spacing w:val="-5"/>
                <w:sz w:val="16"/>
              </w:rPr>
              <w:t>Kč</w:t>
            </w:r>
          </w:p>
        </w:tc>
      </w:tr>
    </w:tbl>
    <w:p w14:paraId="276A3C4E" w14:textId="77777777" w:rsidR="00205FB1" w:rsidRDefault="00205FB1">
      <w:pPr>
        <w:rPr>
          <w:sz w:val="2"/>
        </w:rPr>
      </w:pPr>
    </w:p>
    <w:p w14:paraId="31983129" w14:textId="77777777" w:rsidR="00205FB1" w:rsidRDefault="00205FB1">
      <w:pPr>
        <w:rPr>
          <w:sz w:val="2"/>
        </w:rPr>
      </w:pPr>
    </w:p>
    <w:p w14:paraId="36A2CDE8" w14:textId="77777777" w:rsidR="00205FB1" w:rsidRDefault="00205FB1">
      <w:pPr>
        <w:rPr>
          <w:sz w:val="2"/>
        </w:rPr>
      </w:pPr>
    </w:p>
    <w:p w14:paraId="1EC21938" w14:textId="77777777" w:rsidR="00205FB1" w:rsidRDefault="00205FB1">
      <w:pPr>
        <w:rPr>
          <w:sz w:val="2"/>
        </w:rPr>
      </w:pPr>
    </w:p>
    <w:p w14:paraId="174E4E51" w14:textId="77777777" w:rsidR="00205FB1" w:rsidRDefault="00205FB1">
      <w:pPr>
        <w:rPr>
          <w:sz w:val="2"/>
        </w:rPr>
      </w:pPr>
    </w:p>
    <w:p w14:paraId="321F2C27" w14:textId="77777777" w:rsidR="00205FB1" w:rsidRDefault="00205FB1">
      <w:pPr>
        <w:rPr>
          <w:sz w:val="2"/>
        </w:rPr>
      </w:pPr>
    </w:p>
    <w:p w14:paraId="70EDACE1" w14:textId="77777777" w:rsidR="00205FB1" w:rsidRDefault="00205FB1">
      <w:pPr>
        <w:rPr>
          <w:sz w:val="2"/>
        </w:rPr>
      </w:pPr>
    </w:p>
    <w:p w14:paraId="690E3656" w14:textId="77777777" w:rsidR="00205FB1" w:rsidRDefault="00205FB1">
      <w:pPr>
        <w:rPr>
          <w:sz w:val="2"/>
        </w:rPr>
      </w:pPr>
    </w:p>
    <w:p w14:paraId="61477228" w14:textId="77777777" w:rsidR="00205FB1" w:rsidRDefault="00205FB1">
      <w:pPr>
        <w:rPr>
          <w:sz w:val="2"/>
        </w:rPr>
      </w:pPr>
    </w:p>
    <w:p w14:paraId="0CF35E79" w14:textId="77777777" w:rsidR="00205FB1" w:rsidRDefault="00205FB1">
      <w:pPr>
        <w:rPr>
          <w:sz w:val="2"/>
        </w:rPr>
      </w:pPr>
    </w:p>
    <w:p w14:paraId="6F7BF7AF" w14:textId="77777777" w:rsidR="00205FB1" w:rsidRDefault="00205FB1">
      <w:pPr>
        <w:rPr>
          <w:sz w:val="2"/>
        </w:rPr>
      </w:pPr>
    </w:p>
    <w:p w14:paraId="01D9E977" w14:textId="77777777" w:rsidR="00205FB1" w:rsidRDefault="00205FB1">
      <w:pPr>
        <w:rPr>
          <w:sz w:val="2"/>
        </w:rPr>
      </w:pPr>
    </w:p>
    <w:p w14:paraId="1FDE3B7F" w14:textId="77777777" w:rsidR="00205FB1" w:rsidRDefault="00205FB1">
      <w:pPr>
        <w:rPr>
          <w:sz w:val="2"/>
        </w:rPr>
      </w:pPr>
    </w:p>
    <w:p w14:paraId="2B9D32A2" w14:textId="77777777" w:rsidR="00205FB1" w:rsidRDefault="00205FB1">
      <w:pPr>
        <w:rPr>
          <w:sz w:val="2"/>
        </w:rPr>
      </w:pPr>
    </w:p>
    <w:p w14:paraId="48AC43DF" w14:textId="77777777" w:rsidR="00205FB1" w:rsidRDefault="00205FB1">
      <w:pPr>
        <w:rPr>
          <w:sz w:val="2"/>
        </w:rPr>
      </w:pPr>
    </w:p>
    <w:p w14:paraId="13B4A5BF" w14:textId="77777777" w:rsidR="00205FB1" w:rsidRDefault="00205FB1">
      <w:pPr>
        <w:rPr>
          <w:sz w:val="2"/>
        </w:rPr>
      </w:pPr>
    </w:p>
    <w:p w14:paraId="14473ACD" w14:textId="77777777" w:rsidR="00205FB1" w:rsidRDefault="00205FB1">
      <w:pPr>
        <w:rPr>
          <w:sz w:val="2"/>
        </w:rPr>
      </w:pPr>
    </w:p>
    <w:p w14:paraId="0BA7769C" w14:textId="77777777" w:rsidR="00205FB1" w:rsidRDefault="00205FB1">
      <w:pPr>
        <w:rPr>
          <w:sz w:val="2"/>
        </w:rPr>
      </w:pPr>
    </w:p>
    <w:p w14:paraId="327DF1A0" w14:textId="77777777" w:rsidR="00205FB1" w:rsidRDefault="00205FB1">
      <w:pPr>
        <w:rPr>
          <w:sz w:val="2"/>
        </w:rPr>
      </w:pPr>
    </w:p>
    <w:p w14:paraId="24AB4E62" w14:textId="77777777" w:rsidR="00205FB1" w:rsidRDefault="00205FB1">
      <w:pPr>
        <w:rPr>
          <w:sz w:val="2"/>
        </w:rPr>
      </w:pPr>
    </w:p>
    <w:p w14:paraId="5AEAD579" w14:textId="77777777" w:rsidR="00205FB1" w:rsidRDefault="00205FB1">
      <w:pPr>
        <w:rPr>
          <w:sz w:val="2"/>
        </w:rPr>
      </w:pPr>
    </w:p>
    <w:p w14:paraId="7E0C74EB" w14:textId="77777777" w:rsidR="00205FB1" w:rsidRDefault="00205FB1">
      <w:pPr>
        <w:rPr>
          <w:sz w:val="2"/>
        </w:rPr>
      </w:pPr>
    </w:p>
    <w:p w14:paraId="3EEE6624" w14:textId="77777777" w:rsidR="00205FB1" w:rsidRDefault="00205FB1">
      <w:pPr>
        <w:rPr>
          <w:sz w:val="2"/>
        </w:rPr>
      </w:pPr>
    </w:p>
    <w:p w14:paraId="5AD135D7" w14:textId="77777777" w:rsidR="00205FB1" w:rsidRDefault="00205FB1">
      <w:pPr>
        <w:rPr>
          <w:sz w:val="2"/>
        </w:rPr>
      </w:pPr>
    </w:p>
    <w:p w14:paraId="270B4CE1" w14:textId="77777777" w:rsidR="00205FB1" w:rsidRDefault="00205FB1">
      <w:pPr>
        <w:rPr>
          <w:sz w:val="2"/>
        </w:rPr>
      </w:pPr>
    </w:p>
    <w:p w14:paraId="77910A0F" w14:textId="77777777" w:rsidR="00205FB1" w:rsidRDefault="00205FB1">
      <w:pPr>
        <w:rPr>
          <w:sz w:val="2"/>
        </w:rPr>
      </w:pPr>
    </w:p>
    <w:p w14:paraId="123BD5BE" w14:textId="77777777" w:rsidR="00205FB1" w:rsidRDefault="00205FB1">
      <w:pPr>
        <w:rPr>
          <w:sz w:val="2"/>
        </w:rPr>
      </w:pPr>
    </w:p>
    <w:p w14:paraId="1C8389E8" w14:textId="77777777" w:rsidR="00205FB1" w:rsidRDefault="00205FB1">
      <w:pPr>
        <w:rPr>
          <w:sz w:val="2"/>
        </w:rPr>
      </w:pPr>
    </w:p>
    <w:p w14:paraId="7D4E3F60" w14:textId="77777777" w:rsidR="00205FB1" w:rsidRDefault="00205FB1">
      <w:pPr>
        <w:rPr>
          <w:sz w:val="2"/>
        </w:rPr>
      </w:pPr>
    </w:p>
    <w:p w14:paraId="3DE24B9F" w14:textId="77777777" w:rsidR="00205FB1" w:rsidRDefault="00205FB1">
      <w:pPr>
        <w:spacing w:before="22"/>
        <w:rPr>
          <w:sz w:val="2"/>
        </w:rPr>
      </w:pPr>
    </w:p>
    <w:p w14:paraId="2D7BF572" w14:textId="77777777" w:rsidR="00205FB1" w:rsidRDefault="00AC72B0">
      <w:pPr>
        <w:spacing w:before="1"/>
        <w:ind w:right="1048"/>
        <w:jc w:val="center"/>
        <w:rPr>
          <w:sz w:val="2"/>
        </w:rPr>
      </w:pPr>
      <w:r>
        <w:rPr>
          <w:spacing w:val="-11"/>
          <w:sz w:val="2"/>
        </w:rPr>
        <w:t>#</w:t>
      </w:r>
    </w:p>
    <w:p w14:paraId="0783D25C" w14:textId="77777777" w:rsidR="00205FB1" w:rsidRDefault="00205FB1">
      <w:pPr>
        <w:jc w:val="center"/>
        <w:rPr>
          <w:sz w:val="2"/>
        </w:rPr>
        <w:sectPr w:rsidR="00205FB1">
          <w:pgSz w:w="16840" w:h="11920" w:orient="landscape"/>
          <w:pgMar w:top="660" w:right="920" w:bottom="400" w:left="900" w:header="469" w:footer="219" w:gutter="0"/>
          <w:cols w:space="708"/>
        </w:sectPr>
      </w:pPr>
    </w:p>
    <w:p w14:paraId="6729D2E2" w14:textId="77777777" w:rsidR="00205FB1" w:rsidRDefault="00205FB1">
      <w:pPr>
        <w:spacing w:before="217" w:after="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8"/>
        <w:gridCol w:w="5483"/>
        <w:gridCol w:w="2823"/>
        <w:gridCol w:w="2120"/>
        <w:gridCol w:w="2168"/>
      </w:tblGrid>
      <w:tr w:rsidR="00205FB1" w14:paraId="3AF86D6C" w14:textId="77777777">
        <w:trPr>
          <w:trHeight w:val="196"/>
        </w:trPr>
        <w:tc>
          <w:tcPr>
            <w:tcW w:w="2168" w:type="dxa"/>
          </w:tcPr>
          <w:p w14:paraId="4A8C2289" w14:textId="77777777" w:rsidR="00205FB1" w:rsidRDefault="00AC72B0">
            <w:pPr>
              <w:pStyle w:val="TableParagraph"/>
              <w:ind w:left="40"/>
              <w:rPr>
                <w:sz w:val="16"/>
              </w:rPr>
            </w:pPr>
            <w:r>
              <w:rPr>
                <w:spacing w:val="-2"/>
                <w:sz w:val="16"/>
              </w:rPr>
              <w:t>SF-NCS1K4-R732K9</w:t>
            </w:r>
          </w:p>
        </w:tc>
        <w:tc>
          <w:tcPr>
            <w:tcW w:w="5483" w:type="dxa"/>
          </w:tcPr>
          <w:p w14:paraId="7D15B3F6" w14:textId="77777777" w:rsidR="00205FB1" w:rsidRDefault="00AC72B0">
            <w:pPr>
              <w:pStyle w:val="TableParagraph"/>
              <w:ind w:left="37"/>
              <w:rPr>
                <w:sz w:val="16"/>
              </w:rPr>
            </w:pPr>
            <w:r>
              <w:rPr>
                <w:sz w:val="16"/>
              </w:rPr>
              <w:t>NCS</w:t>
            </w:r>
            <w:r>
              <w:rPr>
                <w:spacing w:val="-3"/>
                <w:sz w:val="16"/>
              </w:rPr>
              <w:t xml:space="preserve"> </w:t>
            </w:r>
            <w:r>
              <w:rPr>
                <w:sz w:val="16"/>
              </w:rPr>
              <w:t>1K4</w:t>
            </w:r>
            <w:r>
              <w:rPr>
                <w:spacing w:val="-5"/>
                <w:sz w:val="16"/>
              </w:rPr>
              <w:t xml:space="preserve"> </w:t>
            </w:r>
            <w:r>
              <w:rPr>
                <w:sz w:val="16"/>
              </w:rPr>
              <w:t>-</w:t>
            </w:r>
            <w:r>
              <w:rPr>
                <w:spacing w:val="-1"/>
                <w:sz w:val="16"/>
              </w:rPr>
              <w:t xml:space="preserve"> </w:t>
            </w:r>
            <w:r>
              <w:rPr>
                <w:sz w:val="16"/>
              </w:rPr>
              <w:t>R7.3.2</w:t>
            </w:r>
            <w:r>
              <w:rPr>
                <w:spacing w:val="-2"/>
                <w:sz w:val="16"/>
              </w:rPr>
              <w:t xml:space="preserve"> </w:t>
            </w:r>
            <w:r>
              <w:rPr>
                <w:sz w:val="16"/>
              </w:rPr>
              <w:t>SW,</w:t>
            </w:r>
            <w:r>
              <w:rPr>
                <w:spacing w:val="-4"/>
                <w:sz w:val="16"/>
              </w:rPr>
              <w:t xml:space="preserve"> </w:t>
            </w:r>
            <w:r>
              <w:rPr>
                <w:sz w:val="16"/>
              </w:rPr>
              <w:t>NCS</w:t>
            </w:r>
            <w:r>
              <w:rPr>
                <w:spacing w:val="-2"/>
                <w:sz w:val="16"/>
              </w:rPr>
              <w:t xml:space="preserve"> </w:t>
            </w:r>
            <w:r>
              <w:rPr>
                <w:spacing w:val="-4"/>
                <w:sz w:val="16"/>
              </w:rPr>
              <w:t>1004</w:t>
            </w:r>
          </w:p>
        </w:tc>
        <w:tc>
          <w:tcPr>
            <w:tcW w:w="2823" w:type="dxa"/>
            <w:shd w:val="clear" w:color="auto" w:fill="FFFF00"/>
          </w:tcPr>
          <w:p w14:paraId="44A5EE89"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2CBCD583" w14:textId="77777777" w:rsidR="00205FB1" w:rsidRDefault="00205FB1">
            <w:pPr>
              <w:pStyle w:val="TableParagraph"/>
              <w:spacing w:line="240" w:lineRule="auto"/>
              <w:rPr>
                <w:rFonts w:ascii="Times New Roman"/>
                <w:sz w:val="12"/>
              </w:rPr>
            </w:pPr>
          </w:p>
        </w:tc>
        <w:tc>
          <w:tcPr>
            <w:tcW w:w="2168" w:type="dxa"/>
            <w:shd w:val="clear" w:color="auto" w:fill="BDBDBD"/>
          </w:tcPr>
          <w:p w14:paraId="6357D0F7" w14:textId="77777777" w:rsidR="00205FB1" w:rsidRDefault="00205FB1">
            <w:pPr>
              <w:pStyle w:val="TableParagraph"/>
              <w:spacing w:line="240" w:lineRule="auto"/>
              <w:rPr>
                <w:rFonts w:ascii="Times New Roman"/>
                <w:sz w:val="12"/>
              </w:rPr>
            </w:pPr>
          </w:p>
        </w:tc>
      </w:tr>
      <w:tr w:rsidR="00205FB1" w14:paraId="15CCDB33" w14:textId="77777777">
        <w:trPr>
          <w:trHeight w:val="196"/>
        </w:trPr>
        <w:tc>
          <w:tcPr>
            <w:tcW w:w="2168" w:type="dxa"/>
          </w:tcPr>
          <w:p w14:paraId="678A8BF8" w14:textId="77777777" w:rsidR="00205FB1" w:rsidRDefault="00AC72B0">
            <w:pPr>
              <w:pStyle w:val="TableParagraph"/>
              <w:ind w:left="40"/>
              <w:rPr>
                <w:sz w:val="16"/>
              </w:rPr>
            </w:pPr>
            <w:r>
              <w:rPr>
                <w:spacing w:val="-2"/>
                <w:sz w:val="16"/>
              </w:rPr>
              <w:t>XR-NCS1K-L-621K9</w:t>
            </w:r>
          </w:p>
        </w:tc>
        <w:tc>
          <w:tcPr>
            <w:tcW w:w="5483" w:type="dxa"/>
          </w:tcPr>
          <w:p w14:paraId="49288ABA" w14:textId="77777777" w:rsidR="00205FB1" w:rsidRDefault="00AC72B0">
            <w:pPr>
              <w:pStyle w:val="TableParagraph"/>
              <w:ind w:left="37"/>
              <w:rPr>
                <w:sz w:val="16"/>
              </w:rPr>
            </w:pPr>
            <w:r>
              <w:rPr>
                <w:sz w:val="16"/>
              </w:rPr>
              <w:t>NCS</w:t>
            </w:r>
            <w:r>
              <w:rPr>
                <w:spacing w:val="-5"/>
                <w:sz w:val="16"/>
              </w:rPr>
              <w:t xml:space="preserve"> </w:t>
            </w:r>
            <w:r>
              <w:rPr>
                <w:sz w:val="16"/>
              </w:rPr>
              <w:t>1000</w:t>
            </w:r>
            <w:r>
              <w:rPr>
                <w:spacing w:val="-5"/>
                <w:sz w:val="16"/>
              </w:rPr>
              <w:t xml:space="preserve"> </w:t>
            </w:r>
            <w:r>
              <w:rPr>
                <w:sz w:val="16"/>
              </w:rPr>
              <w:t>IOS</w:t>
            </w:r>
            <w:r>
              <w:rPr>
                <w:spacing w:val="-7"/>
                <w:sz w:val="16"/>
              </w:rPr>
              <w:t xml:space="preserve"> </w:t>
            </w:r>
            <w:r>
              <w:rPr>
                <w:sz w:val="16"/>
              </w:rPr>
              <w:t>XR</w:t>
            </w:r>
            <w:r>
              <w:rPr>
                <w:spacing w:val="-9"/>
                <w:sz w:val="16"/>
              </w:rPr>
              <w:t xml:space="preserve"> </w:t>
            </w:r>
            <w:r>
              <w:rPr>
                <w:sz w:val="16"/>
              </w:rPr>
              <w:t>Software</w:t>
            </w:r>
            <w:r>
              <w:rPr>
                <w:spacing w:val="-6"/>
                <w:sz w:val="16"/>
              </w:rPr>
              <w:t xml:space="preserve"> </w:t>
            </w:r>
            <w:r>
              <w:rPr>
                <w:sz w:val="16"/>
              </w:rPr>
              <w:t>Release</w:t>
            </w:r>
            <w:r>
              <w:rPr>
                <w:spacing w:val="-5"/>
                <w:sz w:val="16"/>
              </w:rPr>
              <w:t xml:space="preserve"> </w:t>
            </w:r>
            <w:r>
              <w:rPr>
                <w:sz w:val="16"/>
              </w:rPr>
              <w:t>6.2.1</w:t>
            </w:r>
            <w:r>
              <w:rPr>
                <w:spacing w:val="-4"/>
                <w:sz w:val="16"/>
              </w:rPr>
              <w:t xml:space="preserve"> </w:t>
            </w:r>
            <w:r>
              <w:rPr>
                <w:spacing w:val="-5"/>
                <w:sz w:val="16"/>
              </w:rPr>
              <w:t>RTU</w:t>
            </w:r>
          </w:p>
        </w:tc>
        <w:tc>
          <w:tcPr>
            <w:tcW w:w="2823" w:type="dxa"/>
            <w:shd w:val="clear" w:color="auto" w:fill="FFFF00"/>
          </w:tcPr>
          <w:p w14:paraId="335ECF0C"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5739D227" w14:textId="77777777" w:rsidR="00205FB1" w:rsidRDefault="00AC72B0">
            <w:pPr>
              <w:pStyle w:val="TableParagraph"/>
              <w:ind w:left="34"/>
              <w:rPr>
                <w:sz w:val="16"/>
              </w:rPr>
            </w:pPr>
            <w:r>
              <w:rPr>
                <w:spacing w:val="-2"/>
                <w:sz w:val="16"/>
              </w:rPr>
              <w:t>CON-SAS-XRL621K9</w:t>
            </w:r>
          </w:p>
        </w:tc>
        <w:tc>
          <w:tcPr>
            <w:tcW w:w="2168" w:type="dxa"/>
            <w:shd w:val="clear" w:color="auto" w:fill="FFFF00"/>
          </w:tcPr>
          <w:p w14:paraId="6040175B"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599A54C7" w14:textId="77777777">
        <w:trPr>
          <w:trHeight w:val="196"/>
        </w:trPr>
        <w:tc>
          <w:tcPr>
            <w:tcW w:w="2168" w:type="dxa"/>
          </w:tcPr>
          <w:p w14:paraId="6F01DE89" w14:textId="77777777" w:rsidR="00205FB1" w:rsidRDefault="00AC72B0">
            <w:pPr>
              <w:pStyle w:val="TableParagraph"/>
              <w:ind w:left="40"/>
              <w:rPr>
                <w:sz w:val="16"/>
              </w:rPr>
            </w:pPr>
            <w:r>
              <w:rPr>
                <w:spacing w:val="-2"/>
                <w:sz w:val="16"/>
              </w:rPr>
              <w:t>XR-NCS1K1-711K9</w:t>
            </w:r>
          </w:p>
        </w:tc>
        <w:tc>
          <w:tcPr>
            <w:tcW w:w="5483" w:type="dxa"/>
          </w:tcPr>
          <w:p w14:paraId="35C311A6" w14:textId="77777777" w:rsidR="00205FB1" w:rsidRDefault="00AC72B0">
            <w:pPr>
              <w:pStyle w:val="TableParagraph"/>
              <w:ind w:left="37"/>
              <w:rPr>
                <w:sz w:val="16"/>
              </w:rPr>
            </w:pPr>
            <w:r>
              <w:rPr>
                <w:sz w:val="16"/>
              </w:rPr>
              <w:t>NCS</w:t>
            </w:r>
            <w:r>
              <w:rPr>
                <w:spacing w:val="-7"/>
                <w:sz w:val="16"/>
              </w:rPr>
              <w:t xml:space="preserve"> </w:t>
            </w:r>
            <w:r>
              <w:rPr>
                <w:sz w:val="16"/>
              </w:rPr>
              <w:t>1001</w:t>
            </w:r>
            <w:r>
              <w:rPr>
                <w:spacing w:val="-6"/>
                <w:sz w:val="16"/>
              </w:rPr>
              <w:t xml:space="preserve"> </w:t>
            </w:r>
            <w:r>
              <w:rPr>
                <w:sz w:val="16"/>
              </w:rPr>
              <w:t>IOS</w:t>
            </w:r>
            <w:r>
              <w:rPr>
                <w:spacing w:val="-5"/>
                <w:sz w:val="16"/>
              </w:rPr>
              <w:t xml:space="preserve"> </w:t>
            </w:r>
            <w:r>
              <w:rPr>
                <w:sz w:val="16"/>
              </w:rPr>
              <w:t>XR</w:t>
            </w:r>
            <w:r>
              <w:rPr>
                <w:spacing w:val="-7"/>
                <w:sz w:val="16"/>
              </w:rPr>
              <w:t xml:space="preserve"> </w:t>
            </w:r>
            <w:r>
              <w:rPr>
                <w:sz w:val="16"/>
              </w:rPr>
              <w:t>Software</w:t>
            </w:r>
            <w:r>
              <w:rPr>
                <w:spacing w:val="-6"/>
                <w:sz w:val="16"/>
              </w:rPr>
              <w:t xml:space="preserve"> </w:t>
            </w:r>
            <w:r>
              <w:rPr>
                <w:sz w:val="16"/>
              </w:rPr>
              <w:t>Release</w:t>
            </w:r>
            <w:r>
              <w:rPr>
                <w:spacing w:val="-5"/>
                <w:sz w:val="16"/>
              </w:rPr>
              <w:t xml:space="preserve"> </w:t>
            </w:r>
            <w:r>
              <w:rPr>
                <w:sz w:val="16"/>
              </w:rPr>
              <w:t>7.1.1RTU-</w:t>
            </w:r>
            <w:r>
              <w:rPr>
                <w:spacing w:val="27"/>
                <w:sz w:val="16"/>
              </w:rPr>
              <w:t xml:space="preserve"> </w:t>
            </w:r>
            <w:r>
              <w:rPr>
                <w:sz w:val="16"/>
              </w:rPr>
              <w:t>USB</w:t>
            </w:r>
            <w:r>
              <w:rPr>
                <w:spacing w:val="-5"/>
                <w:sz w:val="16"/>
              </w:rPr>
              <w:t xml:space="preserve"> key</w:t>
            </w:r>
          </w:p>
        </w:tc>
        <w:tc>
          <w:tcPr>
            <w:tcW w:w="2823" w:type="dxa"/>
            <w:shd w:val="clear" w:color="auto" w:fill="FFFF00"/>
          </w:tcPr>
          <w:p w14:paraId="1788EC17"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7AD5FF93" w14:textId="77777777" w:rsidR="00205FB1" w:rsidRDefault="00AC72B0">
            <w:pPr>
              <w:pStyle w:val="TableParagraph"/>
              <w:ind w:left="34"/>
              <w:rPr>
                <w:sz w:val="16"/>
              </w:rPr>
            </w:pPr>
            <w:r>
              <w:rPr>
                <w:spacing w:val="-4"/>
                <w:sz w:val="16"/>
              </w:rPr>
              <w:t>CON-ECMU-XR1711K9</w:t>
            </w:r>
          </w:p>
        </w:tc>
        <w:tc>
          <w:tcPr>
            <w:tcW w:w="2168" w:type="dxa"/>
            <w:shd w:val="clear" w:color="auto" w:fill="FFFF00"/>
          </w:tcPr>
          <w:p w14:paraId="7EBAA6B4" w14:textId="77777777" w:rsidR="00205FB1" w:rsidRDefault="00AC72B0">
            <w:pPr>
              <w:pStyle w:val="TableParagraph"/>
              <w:ind w:right="57"/>
              <w:jc w:val="right"/>
              <w:rPr>
                <w:i/>
                <w:sz w:val="16"/>
              </w:rPr>
            </w:pPr>
            <w:r>
              <w:rPr>
                <w:i/>
                <w:color w:val="0000FF"/>
                <w:sz w:val="16"/>
              </w:rPr>
              <w:t>6</w:t>
            </w:r>
            <w:r>
              <w:rPr>
                <w:i/>
                <w:color w:val="0000FF"/>
                <w:spacing w:val="-3"/>
                <w:sz w:val="16"/>
              </w:rPr>
              <w:t xml:space="preserve"> </w:t>
            </w:r>
            <w:r>
              <w:rPr>
                <w:i/>
                <w:color w:val="0000FF"/>
                <w:sz w:val="16"/>
              </w:rPr>
              <w:t>690,00</w:t>
            </w:r>
            <w:r>
              <w:rPr>
                <w:i/>
                <w:color w:val="0000FF"/>
                <w:spacing w:val="-3"/>
                <w:sz w:val="16"/>
              </w:rPr>
              <w:t xml:space="preserve"> </w:t>
            </w:r>
            <w:r>
              <w:rPr>
                <w:i/>
                <w:color w:val="0000FF"/>
                <w:spacing w:val="-5"/>
                <w:sz w:val="16"/>
              </w:rPr>
              <w:t>Kč</w:t>
            </w:r>
          </w:p>
        </w:tc>
      </w:tr>
      <w:tr w:rsidR="00205FB1" w14:paraId="7EB1E440" w14:textId="77777777">
        <w:trPr>
          <w:trHeight w:val="196"/>
        </w:trPr>
        <w:tc>
          <w:tcPr>
            <w:tcW w:w="2168" w:type="dxa"/>
          </w:tcPr>
          <w:p w14:paraId="10B34D35" w14:textId="77777777" w:rsidR="00205FB1" w:rsidRDefault="00AC72B0">
            <w:pPr>
              <w:pStyle w:val="TableParagraph"/>
              <w:ind w:left="40"/>
              <w:rPr>
                <w:sz w:val="16"/>
              </w:rPr>
            </w:pPr>
            <w:r>
              <w:rPr>
                <w:spacing w:val="-2"/>
                <w:sz w:val="16"/>
              </w:rPr>
              <w:t>NCS1K2-LIC-SYS-</w:t>
            </w:r>
            <w:r>
              <w:rPr>
                <w:spacing w:val="-5"/>
                <w:sz w:val="16"/>
              </w:rPr>
              <w:t>KIT</w:t>
            </w:r>
          </w:p>
        </w:tc>
        <w:tc>
          <w:tcPr>
            <w:tcW w:w="5483" w:type="dxa"/>
          </w:tcPr>
          <w:p w14:paraId="49A5A7D8" w14:textId="77777777" w:rsidR="00205FB1" w:rsidRDefault="00AC72B0">
            <w:pPr>
              <w:pStyle w:val="TableParagraph"/>
              <w:ind w:left="37"/>
              <w:rPr>
                <w:sz w:val="16"/>
              </w:rPr>
            </w:pPr>
            <w:r>
              <w:rPr>
                <w:sz w:val="16"/>
              </w:rPr>
              <w:t>NCS</w:t>
            </w:r>
            <w:r>
              <w:rPr>
                <w:spacing w:val="-5"/>
                <w:sz w:val="16"/>
              </w:rPr>
              <w:t xml:space="preserve"> </w:t>
            </w:r>
            <w:r>
              <w:rPr>
                <w:sz w:val="16"/>
              </w:rPr>
              <w:t>1002</w:t>
            </w:r>
            <w:r>
              <w:rPr>
                <w:spacing w:val="-8"/>
                <w:sz w:val="16"/>
              </w:rPr>
              <w:t xml:space="preserve"> </w:t>
            </w:r>
            <w:r>
              <w:rPr>
                <w:sz w:val="16"/>
              </w:rPr>
              <w:t>500G</w:t>
            </w:r>
            <w:r>
              <w:rPr>
                <w:spacing w:val="-8"/>
                <w:sz w:val="16"/>
              </w:rPr>
              <w:t xml:space="preserve"> </w:t>
            </w:r>
            <w:r>
              <w:rPr>
                <w:sz w:val="16"/>
              </w:rPr>
              <w:t>Licensed</w:t>
            </w:r>
            <w:r>
              <w:rPr>
                <w:spacing w:val="-9"/>
                <w:sz w:val="16"/>
              </w:rPr>
              <w:t xml:space="preserve"> </w:t>
            </w:r>
            <w:r>
              <w:rPr>
                <w:sz w:val="16"/>
              </w:rPr>
              <w:t>Starter</w:t>
            </w:r>
            <w:r>
              <w:rPr>
                <w:spacing w:val="-7"/>
                <w:sz w:val="16"/>
              </w:rPr>
              <w:t xml:space="preserve"> </w:t>
            </w:r>
            <w:r>
              <w:rPr>
                <w:sz w:val="16"/>
              </w:rPr>
              <w:t>Kit</w:t>
            </w:r>
            <w:r>
              <w:rPr>
                <w:spacing w:val="-8"/>
                <w:sz w:val="16"/>
              </w:rPr>
              <w:t xml:space="preserve"> </w:t>
            </w:r>
            <w:r>
              <w:rPr>
                <w:sz w:val="16"/>
              </w:rPr>
              <w:t>Assemble</w:t>
            </w:r>
            <w:r>
              <w:rPr>
                <w:spacing w:val="-9"/>
                <w:sz w:val="16"/>
              </w:rPr>
              <w:t xml:space="preserve"> </w:t>
            </w:r>
            <w:r>
              <w:rPr>
                <w:sz w:val="16"/>
              </w:rPr>
              <w:t>to</w:t>
            </w:r>
            <w:r>
              <w:rPr>
                <w:spacing w:val="-6"/>
                <w:sz w:val="16"/>
              </w:rPr>
              <w:t xml:space="preserve"> </w:t>
            </w:r>
            <w:r>
              <w:rPr>
                <w:spacing w:val="-4"/>
                <w:sz w:val="16"/>
              </w:rPr>
              <w:t>order</w:t>
            </w:r>
          </w:p>
        </w:tc>
        <w:tc>
          <w:tcPr>
            <w:tcW w:w="2823" w:type="dxa"/>
            <w:shd w:val="clear" w:color="auto" w:fill="FFFF00"/>
          </w:tcPr>
          <w:p w14:paraId="7324EF25"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6AF74AEF" w14:textId="77777777" w:rsidR="00205FB1" w:rsidRDefault="00205FB1">
            <w:pPr>
              <w:pStyle w:val="TableParagraph"/>
              <w:spacing w:line="240" w:lineRule="auto"/>
              <w:rPr>
                <w:rFonts w:ascii="Times New Roman"/>
                <w:sz w:val="12"/>
              </w:rPr>
            </w:pPr>
          </w:p>
        </w:tc>
        <w:tc>
          <w:tcPr>
            <w:tcW w:w="2168" w:type="dxa"/>
            <w:shd w:val="clear" w:color="auto" w:fill="BDBDBD"/>
          </w:tcPr>
          <w:p w14:paraId="2C02B3A1" w14:textId="77777777" w:rsidR="00205FB1" w:rsidRDefault="00205FB1">
            <w:pPr>
              <w:pStyle w:val="TableParagraph"/>
              <w:spacing w:line="240" w:lineRule="auto"/>
              <w:rPr>
                <w:rFonts w:ascii="Times New Roman"/>
                <w:sz w:val="12"/>
              </w:rPr>
            </w:pPr>
          </w:p>
        </w:tc>
      </w:tr>
      <w:tr w:rsidR="00205FB1" w14:paraId="4EBBDC42" w14:textId="77777777">
        <w:trPr>
          <w:trHeight w:val="196"/>
        </w:trPr>
        <w:tc>
          <w:tcPr>
            <w:tcW w:w="2168" w:type="dxa"/>
          </w:tcPr>
          <w:p w14:paraId="098E775F" w14:textId="77777777" w:rsidR="00205FB1" w:rsidRDefault="00AC72B0">
            <w:pPr>
              <w:pStyle w:val="TableParagraph"/>
              <w:ind w:left="40"/>
              <w:rPr>
                <w:sz w:val="16"/>
              </w:rPr>
            </w:pPr>
            <w:r>
              <w:rPr>
                <w:spacing w:val="-2"/>
                <w:sz w:val="16"/>
              </w:rPr>
              <w:t>SF-NCS1K4-</w:t>
            </w:r>
            <w:r>
              <w:rPr>
                <w:spacing w:val="-4"/>
                <w:sz w:val="16"/>
              </w:rPr>
              <w:t>R751</w:t>
            </w:r>
          </w:p>
        </w:tc>
        <w:tc>
          <w:tcPr>
            <w:tcW w:w="5483" w:type="dxa"/>
          </w:tcPr>
          <w:p w14:paraId="39861E66" w14:textId="77777777" w:rsidR="00205FB1" w:rsidRDefault="00AC72B0">
            <w:pPr>
              <w:pStyle w:val="TableParagraph"/>
              <w:ind w:left="37"/>
              <w:rPr>
                <w:sz w:val="16"/>
              </w:rPr>
            </w:pPr>
            <w:r>
              <w:rPr>
                <w:sz w:val="16"/>
              </w:rPr>
              <w:t>NCS</w:t>
            </w:r>
            <w:r>
              <w:rPr>
                <w:spacing w:val="-2"/>
                <w:sz w:val="16"/>
              </w:rPr>
              <w:t xml:space="preserve"> </w:t>
            </w:r>
            <w:r>
              <w:rPr>
                <w:sz w:val="16"/>
              </w:rPr>
              <w:t>1K4</w:t>
            </w:r>
            <w:r>
              <w:rPr>
                <w:spacing w:val="-5"/>
                <w:sz w:val="16"/>
              </w:rPr>
              <w:t xml:space="preserve"> </w:t>
            </w:r>
            <w:r>
              <w:rPr>
                <w:sz w:val="16"/>
              </w:rPr>
              <w:t>-</w:t>
            </w:r>
            <w:r>
              <w:rPr>
                <w:spacing w:val="-4"/>
                <w:sz w:val="16"/>
              </w:rPr>
              <w:t xml:space="preserve"> </w:t>
            </w:r>
            <w:r>
              <w:rPr>
                <w:sz w:val="16"/>
              </w:rPr>
              <w:t>R7.5.1</w:t>
            </w:r>
            <w:r>
              <w:rPr>
                <w:spacing w:val="-4"/>
                <w:sz w:val="16"/>
              </w:rPr>
              <w:t xml:space="preserve"> </w:t>
            </w:r>
            <w:r>
              <w:rPr>
                <w:sz w:val="16"/>
              </w:rPr>
              <w:t>SW</w:t>
            </w:r>
            <w:r>
              <w:rPr>
                <w:spacing w:val="-4"/>
                <w:sz w:val="16"/>
              </w:rPr>
              <w:t xml:space="preserve"> </w:t>
            </w:r>
            <w:r>
              <w:rPr>
                <w:sz w:val="16"/>
              </w:rPr>
              <w:t>non-K9</w:t>
            </w:r>
            <w:r>
              <w:rPr>
                <w:spacing w:val="-5"/>
                <w:sz w:val="16"/>
              </w:rPr>
              <w:t xml:space="preserve"> </w:t>
            </w:r>
            <w:r>
              <w:rPr>
                <w:sz w:val="16"/>
              </w:rPr>
              <w:t>sec</w:t>
            </w:r>
            <w:r>
              <w:rPr>
                <w:spacing w:val="-5"/>
                <w:sz w:val="16"/>
              </w:rPr>
              <w:t xml:space="preserve"> </w:t>
            </w:r>
            <w:r>
              <w:rPr>
                <w:sz w:val="16"/>
              </w:rPr>
              <w:t>pkg,</w:t>
            </w:r>
            <w:r>
              <w:rPr>
                <w:spacing w:val="-3"/>
                <w:sz w:val="16"/>
              </w:rPr>
              <w:t xml:space="preserve"> </w:t>
            </w:r>
            <w:r>
              <w:rPr>
                <w:sz w:val="16"/>
              </w:rPr>
              <w:t>NCS</w:t>
            </w:r>
            <w:r>
              <w:rPr>
                <w:spacing w:val="-2"/>
                <w:sz w:val="16"/>
              </w:rPr>
              <w:t xml:space="preserve"> </w:t>
            </w:r>
            <w:r>
              <w:rPr>
                <w:spacing w:val="-4"/>
                <w:sz w:val="16"/>
              </w:rPr>
              <w:t>1004</w:t>
            </w:r>
          </w:p>
        </w:tc>
        <w:tc>
          <w:tcPr>
            <w:tcW w:w="2823" w:type="dxa"/>
            <w:shd w:val="clear" w:color="auto" w:fill="FFFF00"/>
          </w:tcPr>
          <w:p w14:paraId="6949134E"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337698E3" w14:textId="77777777" w:rsidR="00205FB1" w:rsidRDefault="00205FB1">
            <w:pPr>
              <w:pStyle w:val="TableParagraph"/>
              <w:spacing w:line="240" w:lineRule="auto"/>
              <w:rPr>
                <w:rFonts w:ascii="Times New Roman"/>
                <w:sz w:val="12"/>
              </w:rPr>
            </w:pPr>
          </w:p>
        </w:tc>
        <w:tc>
          <w:tcPr>
            <w:tcW w:w="2168" w:type="dxa"/>
            <w:shd w:val="clear" w:color="auto" w:fill="BDBDBD"/>
          </w:tcPr>
          <w:p w14:paraId="67D4187A" w14:textId="77777777" w:rsidR="00205FB1" w:rsidRDefault="00205FB1">
            <w:pPr>
              <w:pStyle w:val="TableParagraph"/>
              <w:spacing w:line="240" w:lineRule="auto"/>
              <w:rPr>
                <w:rFonts w:ascii="Times New Roman"/>
                <w:sz w:val="12"/>
              </w:rPr>
            </w:pPr>
          </w:p>
        </w:tc>
      </w:tr>
      <w:tr w:rsidR="00205FB1" w14:paraId="76FEAA92" w14:textId="77777777">
        <w:trPr>
          <w:trHeight w:val="196"/>
        </w:trPr>
        <w:tc>
          <w:tcPr>
            <w:tcW w:w="2168" w:type="dxa"/>
          </w:tcPr>
          <w:p w14:paraId="17FDA4F3" w14:textId="77777777" w:rsidR="00205FB1" w:rsidRDefault="00AC72B0">
            <w:pPr>
              <w:pStyle w:val="TableParagraph"/>
              <w:ind w:left="40"/>
              <w:rPr>
                <w:sz w:val="16"/>
              </w:rPr>
            </w:pPr>
            <w:r>
              <w:rPr>
                <w:spacing w:val="-2"/>
                <w:sz w:val="16"/>
              </w:rPr>
              <w:t>E-XR-1K4OXP-</w:t>
            </w:r>
            <w:r>
              <w:rPr>
                <w:spacing w:val="-4"/>
                <w:sz w:val="16"/>
              </w:rPr>
              <w:t>751K9</w:t>
            </w:r>
          </w:p>
        </w:tc>
        <w:tc>
          <w:tcPr>
            <w:tcW w:w="5483" w:type="dxa"/>
          </w:tcPr>
          <w:p w14:paraId="78ADB100"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4"/>
                <w:sz w:val="16"/>
              </w:rPr>
              <w:t xml:space="preserve"> </w:t>
            </w:r>
            <w:r>
              <w:rPr>
                <w:sz w:val="16"/>
              </w:rPr>
              <w:t>IOS-XR</w:t>
            </w:r>
            <w:r>
              <w:rPr>
                <w:spacing w:val="-7"/>
                <w:sz w:val="16"/>
              </w:rPr>
              <w:t xml:space="preserve"> </w:t>
            </w:r>
            <w:r>
              <w:rPr>
                <w:sz w:val="16"/>
              </w:rPr>
              <w:t>SW</w:t>
            </w:r>
            <w:r>
              <w:rPr>
                <w:spacing w:val="-2"/>
                <w:sz w:val="16"/>
              </w:rPr>
              <w:t xml:space="preserve"> </w:t>
            </w:r>
            <w:r>
              <w:rPr>
                <w:sz w:val="16"/>
              </w:rPr>
              <w:t>Release</w:t>
            </w:r>
            <w:r>
              <w:rPr>
                <w:spacing w:val="-6"/>
                <w:sz w:val="16"/>
              </w:rPr>
              <w:t xml:space="preserve"> </w:t>
            </w:r>
            <w:r>
              <w:rPr>
                <w:sz w:val="16"/>
              </w:rPr>
              <w:t>7.5.1</w:t>
            </w:r>
            <w:r>
              <w:rPr>
                <w:spacing w:val="-5"/>
                <w:sz w:val="16"/>
              </w:rPr>
              <w:t xml:space="preserve"> </w:t>
            </w:r>
            <w:r>
              <w:rPr>
                <w:sz w:val="16"/>
              </w:rPr>
              <w:t>RTU</w:t>
            </w:r>
            <w:r>
              <w:rPr>
                <w:spacing w:val="-5"/>
                <w:sz w:val="16"/>
              </w:rPr>
              <w:t xml:space="preserve"> </w:t>
            </w:r>
            <w:r>
              <w:rPr>
                <w:sz w:val="16"/>
              </w:rPr>
              <w:t>-</w:t>
            </w:r>
            <w:r>
              <w:rPr>
                <w:spacing w:val="-2"/>
                <w:sz w:val="16"/>
              </w:rPr>
              <w:t xml:space="preserve"> </w:t>
            </w:r>
            <w:r>
              <w:rPr>
                <w:sz w:val="16"/>
              </w:rPr>
              <w:t>OTN-XP</w:t>
            </w:r>
            <w:r>
              <w:rPr>
                <w:spacing w:val="-4"/>
                <w:sz w:val="16"/>
              </w:rPr>
              <w:t xml:space="preserve"> </w:t>
            </w:r>
            <w:r>
              <w:rPr>
                <w:sz w:val="16"/>
              </w:rPr>
              <w:t>pkg</w:t>
            </w:r>
            <w:r>
              <w:rPr>
                <w:spacing w:val="-4"/>
                <w:sz w:val="16"/>
              </w:rPr>
              <w:t xml:space="preserve"> </w:t>
            </w:r>
            <w:r>
              <w:rPr>
                <w:sz w:val="16"/>
              </w:rPr>
              <w:t>-E-</w:t>
            </w:r>
            <w:r>
              <w:rPr>
                <w:spacing w:val="-2"/>
                <w:sz w:val="16"/>
              </w:rPr>
              <w:t>Delivery</w:t>
            </w:r>
          </w:p>
        </w:tc>
        <w:tc>
          <w:tcPr>
            <w:tcW w:w="2823" w:type="dxa"/>
            <w:shd w:val="clear" w:color="auto" w:fill="FFFF00"/>
          </w:tcPr>
          <w:p w14:paraId="3A6C4C14"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67AF7780" w14:textId="77777777" w:rsidR="00205FB1" w:rsidRDefault="00205FB1">
            <w:pPr>
              <w:pStyle w:val="TableParagraph"/>
              <w:spacing w:line="240" w:lineRule="auto"/>
              <w:rPr>
                <w:rFonts w:ascii="Times New Roman"/>
                <w:sz w:val="12"/>
              </w:rPr>
            </w:pPr>
          </w:p>
        </w:tc>
        <w:tc>
          <w:tcPr>
            <w:tcW w:w="2168" w:type="dxa"/>
            <w:shd w:val="clear" w:color="auto" w:fill="BDBDBD"/>
          </w:tcPr>
          <w:p w14:paraId="51885A57" w14:textId="77777777" w:rsidR="00205FB1" w:rsidRDefault="00205FB1">
            <w:pPr>
              <w:pStyle w:val="TableParagraph"/>
              <w:spacing w:line="240" w:lineRule="auto"/>
              <w:rPr>
                <w:rFonts w:ascii="Times New Roman"/>
                <w:sz w:val="12"/>
              </w:rPr>
            </w:pPr>
          </w:p>
        </w:tc>
      </w:tr>
      <w:tr w:rsidR="00205FB1" w14:paraId="11BEBFB8" w14:textId="77777777">
        <w:trPr>
          <w:trHeight w:val="196"/>
        </w:trPr>
        <w:tc>
          <w:tcPr>
            <w:tcW w:w="2168" w:type="dxa"/>
          </w:tcPr>
          <w:p w14:paraId="22E2A39E" w14:textId="77777777" w:rsidR="00205FB1" w:rsidRDefault="00AC72B0">
            <w:pPr>
              <w:pStyle w:val="TableParagraph"/>
              <w:ind w:left="40"/>
              <w:rPr>
                <w:sz w:val="16"/>
              </w:rPr>
            </w:pPr>
            <w:r>
              <w:rPr>
                <w:spacing w:val="-2"/>
                <w:sz w:val="16"/>
              </w:rPr>
              <w:t>SF-NCS1K1-R652K9</w:t>
            </w:r>
          </w:p>
        </w:tc>
        <w:tc>
          <w:tcPr>
            <w:tcW w:w="5483" w:type="dxa"/>
          </w:tcPr>
          <w:p w14:paraId="6BABB28C" w14:textId="77777777" w:rsidR="00205FB1" w:rsidRDefault="00AC72B0">
            <w:pPr>
              <w:pStyle w:val="TableParagraph"/>
              <w:ind w:left="37"/>
              <w:rPr>
                <w:sz w:val="16"/>
              </w:rPr>
            </w:pPr>
            <w:r>
              <w:rPr>
                <w:sz w:val="16"/>
              </w:rPr>
              <w:t>NCS1K1</w:t>
            </w:r>
            <w:r>
              <w:rPr>
                <w:spacing w:val="-6"/>
                <w:sz w:val="16"/>
              </w:rPr>
              <w:t xml:space="preserve"> </w:t>
            </w:r>
            <w:r>
              <w:rPr>
                <w:sz w:val="16"/>
              </w:rPr>
              <w:t>-</w:t>
            </w:r>
            <w:r>
              <w:rPr>
                <w:spacing w:val="-2"/>
                <w:sz w:val="16"/>
              </w:rPr>
              <w:t xml:space="preserve"> </w:t>
            </w:r>
            <w:r>
              <w:rPr>
                <w:sz w:val="16"/>
              </w:rPr>
              <w:t>R6.5.2</w:t>
            </w:r>
            <w:r>
              <w:rPr>
                <w:spacing w:val="-3"/>
                <w:sz w:val="16"/>
              </w:rPr>
              <w:t xml:space="preserve"> </w:t>
            </w:r>
            <w:r>
              <w:rPr>
                <w:spacing w:val="-5"/>
                <w:sz w:val="16"/>
              </w:rPr>
              <w:t>SW</w:t>
            </w:r>
          </w:p>
        </w:tc>
        <w:tc>
          <w:tcPr>
            <w:tcW w:w="2823" w:type="dxa"/>
            <w:shd w:val="clear" w:color="auto" w:fill="FFFF00"/>
          </w:tcPr>
          <w:p w14:paraId="34ED9002"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18BA6CFA" w14:textId="77777777" w:rsidR="00205FB1" w:rsidRDefault="00205FB1">
            <w:pPr>
              <w:pStyle w:val="TableParagraph"/>
              <w:spacing w:line="240" w:lineRule="auto"/>
              <w:rPr>
                <w:rFonts w:ascii="Times New Roman"/>
                <w:sz w:val="12"/>
              </w:rPr>
            </w:pPr>
          </w:p>
        </w:tc>
        <w:tc>
          <w:tcPr>
            <w:tcW w:w="2168" w:type="dxa"/>
            <w:shd w:val="clear" w:color="auto" w:fill="BDBDBD"/>
          </w:tcPr>
          <w:p w14:paraId="42F37AE7" w14:textId="77777777" w:rsidR="00205FB1" w:rsidRDefault="00205FB1">
            <w:pPr>
              <w:pStyle w:val="TableParagraph"/>
              <w:spacing w:line="240" w:lineRule="auto"/>
              <w:rPr>
                <w:rFonts w:ascii="Times New Roman"/>
                <w:sz w:val="12"/>
              </w:rPr>
            </w:pPr>
          </w:p>
        </w:tc>
      </w:tr>
      <w:tr w:rsidR="00205FB1" w14:paraId="684FC77E" w14:textId="77777777">
        <w:trPr>
          <w:trHeight w:val="196"/>
        </w:trPr>
        <w:tc>
          <w:tcPr>
            <w:tcW w:w="2168" w:type="dxa"/>
          </w:tcPr>
          <w:p w14:paraId="5DCDBA7A" w14:textId="77777777" w:rsidR="00205FB1" w:rsidRDefault="00AC72B0">
            <w:pPr>
              <w:pStyle w:val="TableParagraph"/>
              <w:ind w:left="40"/>
              <w:rPr>
                <w:sz w:val="16"/>
              </w:rPr>
            </w:pPr>
            <w:r>
              <w:rPr>
                <w:spacing w:val="-2"/>
                <w:sz w:val="16"/>
              </w:rPr>
              <w:t>XR-NCS1K1-712K9</w:t>
            </w:r>
          </w:p>
        </w:tc>
        <w:tc>
          <w:tcPr>
            <w:tcW w:w="5483" w:type="dxa"/>
          </w:tcPr>
          <w:p w14:paraId="3877C2D9" w14:textId="77777777" w:rsidR="00205FB1" w:rsidRDefault="00AC72B0">
            <w:pPr>
              <w:pStyle w:val="TableParagraph"/>
              <w:ind w:left="37"/>
              <w:rPr>
                <w:sz w:val="16"/>
              </w:rPr>
            </w:pPr>
            <w:r>
              <w:rPr>
                <w:sz w:val="16"/>
              </w:rPr>
              <w:t>NCS</w:t>
            </w:r>
            <w:r>
              <w:rPr>
                <w:spacing w:val="-6"/>
                <w:sz w:val="16"/>
              </w:rPr>
              <w:t xml:space="preserve"> </w:t>
            </w:r>
            <w:r>
              <w:rPr>
                <w:sz w:val="16"/>
              </w:rPr>
              <w:t>1001</w:t>
            </w:r>
            <w:r>
              <w:rPr>
                <w:spacing w:val="-7"/>
                <w:sz w:val="16"/>
              </w:rPr>
              <w:t xml:space="preserve"> </w:t>
            </w:r>
            <w:r>
              <w:rPr>
                <w:sz w:val="16"/>
              </w:rPr>
              <w:t>IOS</w:t>
            </w:r>
            <w:r>
              <w:rPr>
                <w:spacing w:val="-4"/>
                <w:sz w:val="16"/>
              </w:rPr>
              <w:t xml:space="preserve"> </w:t>
            </w:r>
            <w:r>
              <w:rPr>
                <w:sz w:val="16"/>
              </w:rPr>
              <w:t>XR</w:t>
            </w:r>
            <w:r>
              <w:rPr>
                <w:spacing w:val="-7"/>
                <w:sz w:val="16"/>
              </w:rPr>
              <w:t xml:space="preserve"> </w:t>
            </w:r>
            <w:r>
              <w:rPr>
                <w:sz w:val="16"/>
              </w:rPr>
              <w:t>Software</w:t>
            </w:r>
            <w:r>
              <w:rPr>
                <w:spacing w:val="-6"/>
                <w:sz w:val="16"/>
              </w:rPr>
              <w:t xml:space="preserve"> </w:t>
            </w:r>
            <w:r>
              <w:rPr>
                <w:sz w:val="16"/>
              </w:rPr>
              <w:t>Release</w:t>
            </w:r>
            <w:r>
              <w:rPr>
                <w:spacing w:val="-5"/>
                <w:sz w:val="16"/>
              </w:rPr>
              <w:t xml:space="preserve"> </w:t>
            </w:r>
            <w:r>
              <w:rPr>
                <w:sz w:val="16"/>
              </w:rPr>
              <w:t>712</w:t>
            </w:r>
            <w:r>
              <w:rPr>
                <w:spacing w:val="-4"/>
                <w:sz w:val="16"/>
              </w:rPr>
              <w:t xml:space="preserve"> </w:t>
            </w:r>
            <w:r>
              <w:rPr>
                <w:sz w:val="16"/>
              </w:rPr>
              <w:t>RTU-</w:t>
            </w:r>
            <w:r>
              <w:rPr>
                <w:spacing w:val="30"/>
                <w:sz w:val="16"/>
              </w:rPr>
              <w:t xml:space="preserve"> </w:t>
            </w:r>
            <w:r>
              <w:rPr>
                <w:sz w:val="16"/>
              </w:rPr>
              <w:t>USB</w:t>
            </w:r>
            <w:r>
              <w:rPr>
                <w:spacing w:val="-5"/>
                <w:sz w:val="16"/>
              </w:rPr>
              <w:t xml:space="preserve"> key</w:t>
            </w:r>
          </w:p>
        </w:tc>
        <w:tc>
          <w:tcPr>
            <w:tcW w:w="2823" w:type="dxa"/>
            <w:shd w:val="clear" w:color="auto" w:fill="FFFF00"/>
          </w:tcPr>
          <w:p w14:paraId="657AC137"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315358A3" w14:textId="77777777" w:rsidR="00205FB1" w:rsidRDefault="00AC72B0">
            <w:pPr>
              <w:pStyle w:val="TableParagraph"/>
              <w:ind w:left="34"/>
              <w:rPr>
                <w:sz w:val="16"/>
              </w:rPr>
            </w:pPr>
            <w:r>
              <w:rPr>
                <w:spacing w:val="-2"/>
                <w:sz w:val="16"/>
              </w:rPr>
              <w:t>CON-SAS-XR1712K9</w:t>
            </w:r>
          </w:p>
        </w:tc>
        <w:tc>
          <w:tcPr>
            <w:tcW w:w="2168" w:type="dxa"/>
            <w:shd w:val="clear" w:color="auto" w:fill="FFFF00"/>
          </w:tcPr>
          <w:p w14:paraId="657C3024"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70673FDB" w14:textId="77777777">
        <w:trPr>
          <w:trHeight w:val="196"/>
        </w:trPr>
        <w:tc>
          <w:tcPr>
            <w:tcW w:w="2168" w:type="dxa"/>
          </w:tcPr>
          <w:p w14:paraId="57A5149F" w14:textId="77777777" w:rsidR="00205FB1" w:rsidRDefault="00AC72B0">
            <w:pPr>
              <w:pStyle w:val="TableParagraph"/>
              <w:ind w:left="40"/>
              <w:rPr>
                <w:sz w:val="16"/>
              </w:rPr>
            </w:pPr>
            <w:r>
              <w:rPr>
                <w:spacing w:val="-2"/>
                <w:sz w:val="16"/>
              </w:rPr>
              <w:t>N1K4-C2021-4M-</w:t>
            </w:r>
            <w:r>
              <w:rPr>
                <w:spacing w:val="-5"/>
                <w:sz w:val="16"/>
              </w:rPr>
              <w:t>IN</w:t>
            </w:r>
          </w:p>
        </w:tc>
        <w:tc>
          <w:tcPr>
            <w:tcW w:w="5483" w:type="dxa"/>
          </w:tcPr>
          <w:p w14:paraId="73150E85" w14:textId="77777777" w:rsidR="00205FB1" w:rsidRDefault="00AC72B0">
            <w:pPr>
              <w:pStyle w:val="TableParagraph"/>
              <w:ind w:left="37"/>
              <w:rPr>
                <w:sz w:val="16"/>
              </w:rPr>
            </w:pPr>
            <w:r>
              <w:rPr>
                <w:sz w:val="16"/>
              </w:rPr>
              <w:t>NCS1004</w:t>
            </w:r>
            <w:r>
              <w:rPr>
                <w:spacing w:val="-7"/>
                <w:sz w:val="16"/>
              </w:rPr>
              <w:t xml:space="preserve"> </w:t>
            </w:r>
            <w:r>
              <w:rPr>
                <w:sz w:val="16"/>
              </w:rPr>
              <w:t>power</w:t>
            </w:r>
            <w:r>
              <w:rPr>
                <w:spacing w:val="-7"/>
                <w:sz w:val="16"/>
              </w:rPr>
              <w:t xml:space="preserve"> </w:t>
            </w:r>
            <w:r>
              <w:rPr>
                <w:sz w:val="16"/>
              </w:rPr>
              <w:t>cord</w:t>
            </w:r>
            <w:r>
              <w:rPr>
                <w:spacing w:val="-6"/>
                <w:sz w:val="16"/>
              </w:rPr>
              <w:t xml:space="preserve"> </w:t>
            </w:r>
            <w:r>
              <w:rPr>
                <w:sz w:val="16"/>
              </w:rPr>
              <w:t>C20-C21</w:t>
            </w:r>
            <w:r>
              <w:rPr>
                <w:spacing w:val="-6"/>
                <w:sz w:val="16"/>
              </w:rPr>
              <w:t xml:space="preserve"> </w:t>
            </w:r>
            <w:r>
              <w:rPr>
                <w:sz w:val="16"/>
              </w:rPr>
              <w:t>4.25m</w:t>
            </w:r>
            <w:r>
              <w:rPr>
                <w:spacing w:val="-5"/>
                <w:sz w:val="16"/>
              </w:rPr>
              <w:t xml:space="preserve"> </w:t>
            </w:r>
            <w:r>
              <w:rPr>
                <w:sz w:val="16"/>
              </w:rPr>
              <w:t>for</w:t>
            </w:r>
            <w:r>
              <w:rPr>
                <w:spacing w:val="-7"/>
                <w:sz w:val="16"/>
              </w:rPr>
              <w:t xml:space="preserve"> </w:t>
            </w:r>
            <w:r>
              <w:rPr>
                <w:spacing w:val="-5"/>
                <w:sz w:val="16"/>
              </w:rPr>
              <w:t>IND</w:t>
            </w:r>
          </w:p>
        </w:tc>
        <w:tc>
          <w:tcPr>
            <w:tcW w:w="2823" w:type="dxa"/>
            <w:shd w:val="clear" w:color="auto" w:fill="FFFF00"/>
          </w:tcPr>
          <w:p w14:paraId="09DB00B3"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540,00</w:t>
            </w:r>
            <w:r>
              <w:rPr>
                <w:i/>
                <w:color w:val="0000FF"/>
                <w:spacing w:val="-4"/>
                <w:sz w:val="16"/>
              </w:rPr>
              <w:t xml:space="preserve"> </w:t>
            </w:r>
            <w:r>
              <w:rPr>
                <w:i/>
                <w:color w:val="0000FF"/>
                <w:spacing w:val="-5"/>
                <w:sz w:val="16"/>
              </w:rPr>
              <w:t>Kč</w:t>
            </w:r>
          </w:p>
        </w:tc>
        <w:tc>
          <w:tcPr>
            <w:tcW w:w="2120" w:type="dxa"/>
            <w:shd w:val="clear" w:color="auto" w:fill="BDBDBD"/>
          </w:tcPr>
          <w:p w14:paraId="31B69A96" w14:textId="77777777" w:rsidR="00205FB1" w:rsidRDefault="00205FB1">
            <w:pPr>
              <w:pStyle w:val="TableParagraph"/>
              <w:spacing w:line="240" w:lineRule="auto"/>
              <w:rPr>
                <w:rFonts w:ascii="Times New Roman"/>
                <w:sz w:val="12"/>
              </w:rPr>
            </w:pPr>
          </w:p>
        </w:tc>
        <w:tc>
          <w:tcPr>
            <w:tcW w:w="2168" w:type="dxa"/>
            <w:shd w:val="clear" w:color="auto" w:fill="BDBDBD"/>
          </w:tcPr>
          <w:p w14:paraId="455531E0" w14:textId="77777777" w:rsidR="00205FB1" w:rsidRDefault="00205FB1">
            <w:pPr>
              <w:pStyle w:val="TableParagraph"/>
              <w:spacing w:line="240" w:lineRule="auto"/>
              <w:rPr>
                <w:rFonts w:ascii="Times New Roman"/>
                <w:sz w:val="12"/>
              </w:rPr>
            </w:pPr>
          </w:p>
        </w:tc>
      </w:tr>
      <w:tr w:rsidR="00205FB1" w14:paraId="166BC560" w14:textId="77777777">
        <w:trPr>
          <w:trHeight w:val="193"/>
        </w:trPr>
        <w:tc>
          <w:tcPr>
            <w:tcW w:w="2168" w:type="dxa"/>
          </w:tcPr>
          <w:p w14:paraId="44099A76" w14:textId="77777777" w:rsidR="00205FB1" w:rsidRDefault="00AC72B0">
            <w:pPr>
              <w:pStyle w:val="TableParagraph"/>
              <w:spacing w:line="174" w:lineRule="exact"/>
              <w:ind w:left="40"/>
              <w:rPr>
                <w:sz w:val="16"/>
              </w:rPr>
            </w:pPr>
            <w:r>
              <w:rPr>
                <w:spacing w:val="-2"/>
                <w:sz w:val="16"/>
              </w:rPr>
              <w:t>E-NCS1K4-LIC-</w:t>
            </w:r>
            <w:r>
              <w:rPr>
                <w:spacing w:val="-5"/>
                <w:sz w:val="16"/>
              </w:rPr>
              <w:t>SEA</w:t>
            </w:r>
          </w:p>
        </w:tc>
        <w:tc>
          <w:tcPr>
            <w:tcW w:w="5483" w:type="dxa"/>
          </w:tcPr>
          <w:p w14:paraId="3F777BE8" w14:textId="77777777" w:rsidR="00205FB1" w:rsidRDefault="00AC72B0">
            <w:pPr>
              <w:pStyle w:val="TableParagraph"/>
              <w:spacing w:line="174" w:lineRule="exact"/>
              <w:ind w:left="37"/>
              <w:rPr>
                <w:sz w:val="16"/>
              </w:rPr>
            </w:pPr>
            <w:r>
              <w:rPr>
                <w:sz w:val="16"/>
              </w:rPr>
              <w:t>NCS</w:t>
            </w:r>
            <w:r>
              <w:rPr>
                <w:spacing w:val="-5"/>
                <w:sz w:val="16"/>
              </w:rPr>
              <w:t xml:space="preserve"> </w:t>
            </w:r>
            <w:r>
              <w:rPr>
                <w:sz w:val="16"/>
              </w:rPr>
              <w:t>1K4</w:t>
            </w:r>
            <w:r>
              <w:rPr>
                <w:spacing w:val="-6"/>
                <w:sz w:val="16"/>
              </w:rPr>
              <w:t xml:space="preserve"> </w:t>
            </w:r>
            <w:r>
              <w:rPr>
                <w:sz w:val="16"/>
              </w:rPr>
              <w:t>license</w:t>
            </w:r>
            <w:r>
              <w:rPr>
                <w:spacing w:val="-7"/>
                <w:sz w:val="16"/>
              </w:rPr>
              <w:t xml:space="preserve"> </w:t>
            </w:r>
            <w:r>
              <w:rPr>
                <w:sz w:val="16"/>
              </w:rPr>
              <w:t>-</w:t>
            </w:r>
            <w:r>
              <w:rPr>
                <w:spacing w:val="-4"/>
                <w:sz w:val="16"/>
              </w:rPr>
              <w:t xml:space="preserve"> </w:t>
            </w:r>
            <w:r>
              <w:rPr>
                <w:sz w:val="16"/>
              </w:rPr>
              <w:t>enables</w:t>
            </w:r>
            <w:r>
              <w:rPr>
                <w:spacing w:val="-7"/>
                <w:sz w:val="16"/>
              </w:rPr>
              <w:t xml:space="preserve"> </w:t>
            </w:r>
            <w:r>
              <w:rPr>
                <w:sz w:val="16"/>
              </w:rPr>
              <w:t>1-4</w:t>
            </w:r>
            <w:r>
              <w:rPr>
                <w:spacing w:val="-8"/>
                <w:sz w:val="16"/>
              </w:rPr>
              <w:t xml:space="preserve"> </w:t>
            </w:r>
            <w:r>
              <w:rPr>
                <w:sz w:val="16"/>
              </w:rPr>
              <w:t>bps</w:t>
            </w:r>
            <w:r>
              <w:rPr>
                <w:spacing w:val="-6"/>
                <w:sz w:val="16"/>
              </w:rPr>
              <w:t xml:space="preserve"> </w:t>
            </w:r>
            <w:r>
              <w:rPr>
                <w:sz w:val="16"/>
              </w:rPr>
              <w:t>and</w:t>
            </w:r>
            <w:r>
              <w:rPr>
                <w:spacing w:val="-7"/>
                <w:sz w:val="16"/>
              </w:rPr>
              <w:t xml:space="preserve"> </w:t>
            </w:r>
            <w:r>
              <w:rPr>
                <w:sz w:val="16"/>
              </w:rPr>
              <w:t>subsea</w:t>
            </w:r>
            <w:r>
              <w:rPr>
                <w:spacing w:val="-5"/>
                <w:sz w:val="16"/>
              </w:rPr>
              <w:t xml:space="preserve"> </w:t>
            </w:r>
            <w:r>
              <w:rPr>
                <w:spacing w:val="-2"/>
                <w:sz w:val="16"/>
              </w:rPr>
              <w:t>parameters</w:t>
            </w:r>
          </w:p>
        </w:tc>
        <w:tc>
          <w:tcPr>
            <w:tcW w:w="2823" w:type="dxa"/>
            <w:shd w:val="clear" w:color="auto" w:fill="FFFF00"/>
          </w:tcPr>
          <w:p w14:paraId="65D9415B" w14:textId="77777777" w:rsidR="00205FB1" w:rsidRDefault="00AC72B0">
            <w:pPr>
              <w:pStyle w:val="TableParagraph"/>
              <w:spacing w:line="174" w:lineRule="exact"/>
              <w:ind w:right="56"/>
              <w:jc w:val="right"/>
              <w:rPr>
                <w:i/>
                <w:sz w:val="16"/>
              </w:rPr>
            </w:pPr>
            <w:r>
              <w:rPr>
                <w:i/>
                <w:color w:val="0000FF"/>
                <w:sz w:val="16"/>
              </w:rPr>
              <w:t>1</w:t>
            </w:r>
            <w:r>
              <w:rPr>
                <w:i/>
                <w:color w:val="0000FF"/>
                <w:spacing w:val="-3"/>
                <w:sz w:val="16"/>
              </w:rPr>
              <w:t xml:space="preserve"> </w:t>
            </w:r>
            <w:r>
              <w:rPr>
                <w:i/>
                <w:color w:val="0000FF"/>
                <w:sz w:val="16"/>
              </w:rPr>
              <w:t>466</w:t>
            </w:r>
            <w:r>
              <w:rPr>
                <w:i/>
                <w:color w:val="0000FF"/>
                <w:spacing w:val="-4"/>
                <w:sz w:val="16"/>
              </w:rPr>
              <w:t xml:space="preserve"> </w:t>
            </w:r>
            <w:r>
              <w:rPr>
                <w:i/>
                <w:color w:val="0000FF"/>
                <w:sz w:val="16"/>
              </w:rPr>
              <w:t>500,00</w:t>
            </w:r>
            <w:r>
              <w:rPr>
                <w:i/>
                <w:color w:val="0000FF"/>
                <w:spacing w:val="-3"/>
                <w:sz w:val="16"/>
              </w:rPr>
              <w:t xml:space="preserve"> </w:t>
            </w:r>
            <w:r>
              <w:rPr>
                <w:i/>
                <w:color w:val="0000FF"/>
                <w:spacing w:val="-5"/>
                <w:sz w:val="16"/>
              </w:rPr>
              <w:t>Kč</w:t>
            </w:r>
          </w:p>
        </w:tc>
        <w:tc>
          <w:tcPr>
            <w:tcW w:w="2120" w:type="dxa"/>
            <w:shd w:val="clear" w:color="auto" w:fill="BDBDBD"/>
          </w:tcPr>
          <w:p w14:paraId="5AAD243D" w14:textId="77777777" w:rsidR="00205FB1" w:rsidRDefault="00205FB1">
            <w:pPr>
              <w:pStyle w:val="TableParagraph"/>
              <w:spacing w:line="240" w:lineRule="auto"/>
              <w:rPr>
                <w:rFonts w:ascii="Times New Roman"/>
                <w:sz w:val="12"/>
              </w:rPr>
            </w:pPr>
          </w:p>
        </w:tc>
        <w:tc>
          <w:tcPr>
            <w:tcW w:w="2168" w:type="dxa"/>
            <w:shd w:val="clear" w:color="auto" w:fill="BDBDBD"/>
          </w:tcPr>
          <w:p w14:paraId="3F540C61" w14:textId="77777777" w:rsidR="00205FB1" w:rsidRDefault="00205FB1">
            <w:pPr>
              <w:pStyle w:val="TableParagraph"/>
              <w:spacing w:line="240" w:lineRule="auto"/>
              <w:rPr>
                <w:rFonts w:ascii="Times New Roman"/>
                <w:sz w:val="12"/>
              </w:rPr>
            </w:pPr>
          </w:p>
        </w:tc>
      </w:tr>
      <w:tr w:rsidR="00205FB1" w14:paraId="7FCEDE0A" w14:textId="77777777">
        <w:trPr>
          <w:trHeight w:val="196"/>
        </w:trPr>
        <w:tc>
          <w:tcPr>
            <w:tcW w:w="2168" w:type="dxa"/>
          </w:tcPr>
          <w:p w14:paraId="3F7FA913" w14:textId="77777777" w:rsidR="00205FB1" w:rsidRDefault="00AC72B0">
            <w:pPr>
              <w:pStyle w:val="TableParagraph"/>
              <w:ind w:left="40"/>
              <w:rPr>
                <w:sz w:val="16"/>
              </w:rPr>
            </w:pPr>
            <w:r>
              <w:rPr>
                <w:spacing w:val="-2"/>
                <w:sz w:val="16"/>
              </w:rPr>
              <w:t>E-NCS1K4-LIC-</w:t>
            </w:r>
            <w:r>
              <w:rPr>
                <w:spacing w:val="-5"/>
                <w:sz w:val="16"/>
              </w:rPr>
              <w:t>LH</w:t>
            </w:r>
          </w:p>
        </w:tc>
        <w:tc>
          <w:tcPr>
            <w:tcW w:w="5483" w:type="dxa"/>
          </w:tcPr>
          <w:p w14:paraId="1F861665"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5"/>
                <w:sz w:val="16"/>
              </w:rPr>
              <w:t xml:space="preserve"> </w:t>
            </w:r>
            <w:r>
              <w:rPr>
                <w:sz w:val="16"/>
              </w:rPr>
              <w:t>license</w:t>
            </w:r>
            <w:r>
              <w:rPr>
                <w:spacing w:val="-6"/>
                <w:sz w:val="16"/>
              </w:rPr>
              <w:t xml:space="preserve"> </w:t>
            </w:r>
            <w:r>
              <w:rPr>
                <w:sz w:val="16"/>
              </w:rPr>
              <w:t>-</w:t>
            </w:r>
            <w:r>
              <w:rPr>
                <w:spacing w:val="-5"/>
                <w:sz w:val="16"/>
              </w:rPr>
              <w:t xml:space="preserve"> </w:t>
            </w:r>
            <w:r>
              <w:rPr>
                <w:sz w:val="16"/>
              </w:rPr>
              <w:t>enables</w:t>
            </w:r>
            <w:r>
              <w:rPr>
                <w:spacing w:val="-6"/>
                <w:sz w:val="16"/>
              </w:rPr>
              <w:t xml:space="preserve"> </w:t>
            </w:r>
            <w:r>
              <w:rPr>
                <w:sz w:val="16"/>
              </w:rPr>
              <w:t>2-4</w:t>
            </w:r>
            <w:r>
              <w:rPr>
                <w:spacing w:val="-4"/>
                <w:sz w:val="16"/>
              </w:rPr>
              <w:t xml:space="preserve"> </w:t>
            </w:r>
            <w:r>
              <w:rPr>
                <w:spacing w:val="-5"/>
                <w:sz w:val="16"/>
              </w:rPr>
              <w:t>bps</w:t>
            </w:r>
          </w:p>
        </w:tc>
        <w:tc>
          <w:tcPr>
            <w:tcW w:w="2823" w:type="dxa"/>
            <w:shd w:val="clear" w:color="auto" w:fill="FFFF00"/>
          </w:tcPr>
          <w:p w14:paraId="7615E805" w14:textId="77777777" w:rsidR="00205FB1" w:rsidRDefault="00AC72B0">
            <w:pPr>
              <w:pStyle w:val="TableParagraph"/>
              <w:ind w:right="59"/>
              <w:jc w:val="right"/>
              <w:rPr>
                <w:i/>
                <w:sz w:val="16"/>
              </w:rPr>
            </w:pPr>
            <w:r>
              <w:rPr>
                <w:i/>
                <w:color w:val="0000FF"/>
                <w:sz w:val="16"/>
              </w:rPr>
              <w:t>838</w:t>
            </w:r>
            <w:r>
              <w:rPr>
                <w:i/>
                <w:color w:val="0000FF"/>
                <w:spacing w:val="-3"/>
                <w:sz w:val="16"/>
              </w:rPr>
              <w:t xml:space="preserve"> </w:t>
            </w:r>
            <w:r>
              <w:rPr>
                <w:i/>
                <w:color w:val="0000FF"/>
                <w:sz w:val="16"/>
              </w:rPr>
              <w:t>010,00</w:t>
            </w:r>
            <w:r>
              <w:rPr>
                <w:i/>
                <w:color w:val="0000FF"/>
                <w:spacing w:val="-4"/>
                <w:sz w:val="16"/>
              </w:rPr>
              <w:t xml:space="preserve"> </w:t>
            </w:r>
            <w:r>
              <w:rPr>
                <w:i/>
                <w:color w:val="0000FF"/>
                <w:spacing w:val="-5"/>
                <w:sz w:val="16"/>
              </w:rPr>
              <w:t>Kč</w:t>
            </w:r>
          </w:p>
        </w:tc>
        <w:tc>
          <w:tcPr>
            <w:tcW w:w="2120" w:type="dxa"/>
            <w:shd w:val="clear" w:color="auto" w:fill="BDBDBD"/>
          </w:tcPr>
          <w:p w14:paraId="41730506" w14:textId="77777777" w:rsidR="00205FB1" w:rsidRDefault="00205FB1">
            <w:pPr>
              <w:pStyle w:val="TableParagraph"/>
              <w:spacing w:line="240" w:lineRule="auto"/>
              <w:rPr>
                <w:rFonts w:ascii="Times New Roman"/>
                <w:sz w:val="12"/>
              </w:rPr>
            </w:pPr>
          </w:p>
        </w:tc>
        <w:tc>
          <w:tcPr>
            <w:tcW w:w="2168" w:type="dxa"/>
            <w:shd w:val="clear" w:color="auto" w:fill="BDBDBD"/>
          </w:tcPr>
          <w:p w14:paraId="74947EBC" w14:textId="77777777" w:rsidR="00205FB1" w:rsidRDefault="00205FB1">
            <w:pPr>
              <w:pStyle w:val="TableParagraph"/>
              <w:spacing w:line="240" w:lineRule="auto"/>
              <w:rPr>
                <w:rFonts w:ascii="Times New Roman"/>
                <w:sz w:val="12"/>
              </w:rPr>
            </w:pPr>
          </w:p>
        </w:tc>
      </w:tr>
      <w:tr w:rsidR="00205FB1" w14:paraId="1EDD29C3" w14:textId="77777777">
        <w:trPr>
          <w:trHeight w:val="196"/>
        </w:trPr>
        <w:tc>
          <w:tcPr>
            <w:tcW w:w="2168" w:type="dxa"/>
          </w:tcPr>
          <w:p w14:paraId="3E292DA1" w14:textId="77777777" w:rsidR="00205FB1" w:rsidRDefault="00AC72B0">
            <w:pPr>
              <w:pStyle w:val="TableParagraph"/>
              <w:spacing w:line="177" w:lineRule="exact"/>
              <w:ind w:left="40"/>
              <w:rPr>
                <w:sz w:val="16"/>
              </w:rPr>
            </w:pPr>
            <w:r>
              <w:rPr>
                <w:spacing w:val="-2"/>
                <w:sz w:val="16"/>
              </w:rPr>
              <w:t>SF-NCS1K1-R732K9</w:t>
            </w:r>
          </w:p>
        </w:tc>
        <w:tc>
          <w:tcPr>
            <w:tcW w:w="5483" w:type="dxa"/>
          </w:tcPr>
          <w:p w14:paraId="4CC8470A" w14:textId="77777777" w:rsidR="00205FB1" w:rsidRDefault="00AC72B0">
            <w:pPr>
              <w:pStyle w:val="TableParagraph"/>
              <w:spacing w:line="177" w:lineRule="exact"/>
              <w:ind w:left="37"/>
              <w:rPr>
                <w:sz w:val="16"/>
              </w:rPr>
            </w:pPr>
            <w:r>
              <w:rPr>
                <w:sz w:val="16"/>
              </w:rPr>
              <w:t>NCS</w:t>
            </w:r>
            <w:r>
              <w:rPr>
                <w:spacing w:val="-3"/>
                <w:sz w:val="16"/>
              </w:rPr>
              <w:t xml:space="preserve"> </w:t>
            </w:r>
            <w:r>
              <w:rPr>
                <w:sz w:val="16"/>
              </w:rPr>
              <w:t>1K1</w:t>
            </w:r>
            <w:r>
              <w:rPr>
                <w:spacing w:val="-5"/>
                <w:sz w:val="16"/>
              </w:rPr>
              <w:t xml:space="preserve"> </w:t>
            </w:r>
            <w:r>
              <w:rPr>
                <w:sz w:val="16"/>
              </w:rPr>
              <w:t>-</w:t>
            </w:r>
            <w:r>
              <w:rPr>
                <w:spacing w:val="-1"/>
                <w:sz w:val="16"/>
              </w:rPr>
              <w:t xml:space="preserve"> </w:t>
            </w:r>
            <w:r>
              <w:rPr>
                <w:sz w:val="16"/>
              </w:rPr>
              <w:t>R7.3.2</w:t>
            </w:r>
            <w:r>
              <w:rPr>
                <w:spacing w:val="-2"/>
                <w:sz w:val="16"/>
              </w:rPr>
              <w:t xml:space="preserve"> </w:t>
            </w:r>
            <w:r>
              <w:rPr>
                <w:sz w:val="16"/>
              </w:rPr>
              <w:t>SW,</w:t>
            </w:r>
            <w:r>
              <w:rPr>
                <w:spacing w:val="-4"/>
                <w:sz w:val="16"/>
              </w:rPr>
              <w:t xml:space="preserve"> </w:t>
            </w:r>
            <w:r>
              <w:rPr>
                <w:sz w:val="16"/>
              </w:rPr>
              <w:t>NCS</w:t>
            </w:r>
            <w:r>
              <w:rPr>
                <w:spacing w:val="-2"/>
                <w:sz w:val="16"/>
              </w:rPr>
              <w:t xml:space="preserve"> </w:t>
            </w:r>
            <w:r>
              <w:rPr>
                <w:spacing w:val="-4"/>
                <w:sz w:val="16"/>
              </w:rPr>
              <w:t>1001</w:t>
            </w:r>
          </w:p>
        </w:tc>
        <w:tc>
          <w:tcPr>
            <w:tcW w:w="2823" w:type="dxa"/>
            <w:shd w:val="clear" w:color="auto" w:fill="FFFF00"/>
          </w:tcPr>
          <w:p w14:paraId="3A5A2466" w14:textId="77777777" w:rsidR="00205FB1" w:rsidRDefault="00AC72B0">
            <w:pPr>
              <w:pStyle w:val="TableParagraph"/>
              <w:spacing w:line="177" w:lineRule="exact"/>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2F3327C2" w14:textId="77777777" w:rsidR="00205FB1" w:rsidRDefault="00205FB1">
            <w:pPr>
              <w:pStyle w:val="TableParagraph"/>
              <w:spacing w:line="240" w:lineRule="auto"/>
              <w:rPr>
                <w:rFonts w:ascii="Times New Roman"/>
                <w:sz w:val="12"/>
              </w:rPr>
            </w:pPr>
          </w:p>
        </w:tc>
        <w:tc>
          <w:tcPr>
            <w:tcW w:w="2168" w:type="dxa"/>
            <w:shd w:val="clear" w:color="auto" w:fill="BDBDBD"/>
          </w:tcPr>
          <w:p w14:paraId="58891AFC" w14:textId="77777777" w:rsidR="00205FB1" w:rsidRDefault="00205FB1">
            <w:pPr>
              <w:pStyle w:val="TableParagraph"/>
              <w:spacing w:line="240" w:lineRule="auto"/>
              <w:rPr>
                <w:rFonts w:ascii="Times New Roman"/>
                <w:sz w:val="12"/>
              </w:rPr>
            </w:pPr>
          </w:p>
        </w:tc>
      </w:tr>
      <w:tr w:rsidR="00205FB1" w14:paraId="6AE13CEB" w14:textId="77777777">
        <w:trPr>
          <w:trHeight w:val="196"/>
        </w:trPr>
        <w:tc>
          <w:tcPr>
            <w:tcW w:w="2168" w:type="dxa"/>
          </w:tcPr>
          <w:p w14:paraId="2597ED1E" w14:textId="77777777" w:rsidR="00205FB1" w:rsidRDefault="00AC72B0">
            <w:pPr>
              <w:pStyle w:val="TableParagraph"/>
              <w:ind w:left="40"/>
              <w:rPr>
                <w:sz w:val="16"/>
              </w:rPr>
            </w:pPr>
            <w:r>
              <w:rPr>
                <w:spacing w:val="-2"/>
                <w:sz w:val="16"/>
              </w:rPr>
              <w:t>XR-1K2-L-732K9</w:t>
            </w:r>
          </w:p>
        </w:tc>
        <w:tc>
          <w:tcPr>
            <w:tcW w:w="5483" w:type="dxa"/>
          </w:tcPr>
          <w:p w14:paraId="5070521E" w14:textId="77777777" w:rsidR="00205FB1" w:rsidRDefault="00AC72B0">
            <w:pPr>
              <w:pStyle w:val="TableParagraph"/>
              <w:ind w:left="37"/>
              <w:rPr>
                <w:sz w:val="16"/>
              </w:rPr>
            </w:pPr>
            <w:r>
              <w:rPr>
                <w:sz w:val="16"/>
              </w:rPr>
              <w:t>NCS</w:t>
            </w:r>
            <w:r>
              <w:rPr>
                <w:spacing w:val="-7"/>
                <w:sz w:val="16"/>
              </w:rPr>
              <w:t xml:space="preserve"> </w:t>
            </w:r>
            <w:r>
              <w:rPr>
                <w:sz w:val="16"/>
              </w:rPr>
              <w:t>1K2</w:t>
            </w:r>
            <w:r>
              <w:rPr>
                <w:spacing w:val="-5"/>
                <w:sz w:val="16"/>
              </w:rPr>
              <w:t xml:space="preserve"> </w:t>
            </w:r>
            <w:r>
              <w:rPr>
                <w:sz w:val="16"/>
              </w:rPr>
              <w:t>IOS-XR</w:t>
            </w:r>
            <w:r>
              <w:rPr>
                <w:spacing w:val="-8"/>
                <w:sz w:val="16"/>
              </w:rPr>
              <w:t xml:space="preserve"> </w:t>
            </w:r>
            <w:r>
              <w:rPr>
                <w:sz w:val="16"/>
              </w:rPr>
              <w:t>SW</w:t>
            </w:r>
            <w:r>
              <w:rPr>
                <w:spacing w:val="-3"/>
                <w:sz w:val="16"/>
              </w:rPr>
              <w:t xml:space="preserve"> </w:t>
            </w:r>
            <w:r>
              <w:rPr>
                <w:sz w:val="16"/>
              </w:rPr>
              <w:t>Release</w:t>
            </w:r>
            <w:r>
              <w:rPr>
                <w:spacing w:val="-6"/>
                <w:sz w:val="16"/>
              </w:rPr>
              <w:t xml:space="preserve"> </w:t>
            </w:r>
            <w:r>
              <w:rPr>
                <w:sz w:val="16"/>
              </w:rPr>
              <w:t>7.3.2</w:t>
            </w:r>
            <w:r>
              <w:rPr>
                <w:spacing w:val="-4"/>
                <w:sz w:val="16"/>
              </w:rPr>
              <w:t xml:space="preserve"> </w:t>
            </w:r>
            <w:r>
              <w:rPr>
                <w:spacing w:val="-5"/>
                <w:sz w:val="16"/>
              </w:rPr>
              <w:t>RTU</w:t>
            </w:r>
          </w:p>
        </w:tc>
        <w:tc>
          <w:tcPr>
            <w:tcW w:w="2823" w:type="dxa"/>
            <w:shd w:val="clear" w:color="auto" w:fill="FFFF00"/>
          </w:tcPr>
          <w:p w14:paraId="000B27E9"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4706D569" w14:textId="77777777" w:rsidR="00205FB1" w:rsidRDefault="00205FB1">
            <w:pPr>
              <w:pStyle w:val="TableParagraph"/>
              <w:spacing w:line="240" w:lineRule="auto"/>
              <w:rPr>
                <w:rFonts w:ascii="Times New Roman"/>
                <w:sz w:val="12"/>
              </w:rPr>
            </w:pPr>
          </w:p>
        </w:tc>
        <w:tc>
          <w:tcPr>
            <w:tcW w:w="2168" w:type="dxa"/>
            <w:shd w:val="clear" w:color="auto" w:fill="BDBDBD"/>
          </w:tcPr>
          <w:p w14:paraId="6C35E6B9" w14:textId="77777777" w:rsidR="00205FB1" w:rsidRDefault="00205FB1">
            <w:pPr>
              <w:pStyle w:val="TableParagraph"/>
              <w:spacing w:line="240" w:lineRule="auto"/>
              <w:rPr>
                <w:rFonts w:ascii="Times New Roman"/>
                <w:sz w:val="12"/>
              </w:rPr>
            </w:pPr>
          </w:p>
        </w:tc>
      </w:tr>
      <w:tr w:rsidR="00205FB1" w14:paraId="6B135626" w14:textId="77777777">
        <w:trPr>
          <w:trHeight w:val="196"/>
        </w:trPr>
        <w:tc>
          <w:tcPr>
            <w:tcW w:w="2168" w:type="dxa"/>
          </w:tcPr>
          <w:p w14:paraId="5DEAEAFF" w14:textId="77777777" w:rsidR="00205FB1" w:rsidRDefault="00AC72B0">
            <w:pPr>
              <w:pStyle w:val="TableParagraph"/>
              <w:ind w:left="40"/>
              <w:rPr>
                <w:sz w:val="16"/>
              </w:rPr>
            </w:pPr>
            <w:r>
              <w:rPr>
                <w:spacing w:val="-2"/>
                <w:sz w:val="16"/>
              </w:rPr>
              <w:t>NCS1K2-LIC-SYS-</w:t>
            </w:r>
            <w:r>
              <w:rPr>
                <w:spacing w:val="-5"/>
                <w:sz w:val="16"/>
              </w:rPr>
              <w:t>DC</w:t>
            </w:r>
          </w:p>
        </w:tc>
        <w:tc>
          <w:tcPr>
            <w:tcW w:w="5483" w:type="dxa"/>
          </w:tcPr>
          <w:p w14:paraId="18461A92" w14:textId="77777777" w:rsidR="00205FB1" w:rsidRDefault="00AC72B0">
            <w:pPr>
              <w:pStyle w:val="TableParagraph"/>
              <w:ind w:left="37"/>
              <w:rPr>
                <w:sz w:val="16"/>
              </w:rPr>
            </w:pPr>
            <w:r>
              <w:rPr>
                <w:sz w:val="16"/>
              </w:rPr>
              <w:t>NCS1002</w:t>
            </w:r>
            <w:r>
              <w:rPr>
                <w:spacing w:val="-9"/>
                <w:sz w:val="16"/>
              </w:rPr>
              <w:t xml:space="preserve"> </w:t>
            </w:r>
            <w:r>
              <w:rPr>
                <w:sz w:val="16"/>
              </w:rPr>
              <w:t>Licensed</w:t>
            </w:r>
            <w:r>
              <w:rPr>
                <w:spacing w:val="-9"/>
                <w:sz w:val="16"/>
              </w:rPr>
              <w:t xml:space="preserve"> </w:t>
            </w:r>
            <w:r>
              <w:rPr>
                <w:sz w:val="16"/>
              </w:rPr>
              <w:t>DC</w:t>
            </w:r>
            <w:r>
              <w:rPr>
                <w:spacing w:val="-5"/>
                <w:sz w:val="16"/>
              </w:rPr>
              <w:t xml:space="preserve"> </w:t>
            </w:r>
            <w:r>
              <w:rPr>
                <w:sz w:val="16"/>
              </w:rPr>
              <w:t>Assemble</w:t>
            </w:r>
            <w:r>
              <w:rPr>
                <w:spacing w:val="-8"/>
                <w:sz w:val="16"/>
              </w:rPr>
              <w:t xml:space="preserve"> </w:t>
            </w:r>
            <w:r>
              <w:rPr>
                <w:sz w:val="16"/>
              </w:rPr>
              <w:t>To</w:t>
            </w:r>
            <w:r>
              <w:rPr>
                <w:spacing w:val="-9"/>
                <w:sz w:val="16"/>
              </w:rPr>
              <w:t xml:space="preserve"> </w:t>
            </w:r>
            <w:r>
              <w:rPr>
                <w:spacing w:val="-2"/>
                <w:sz w:val="16"/>
              </w:rPr>
              <w:t>Order</w:t>
            </w:r>
          </w:p>
        </w:tc>
        <w:tc>
          <w:tcPr>
            <w:tcW w:w="2823" w:type="dxa"/>
            <w:shd w:val="clear" w:color="auto" w:fill="FFFF00"/>
          </w:tcPr>
          <w:p w14:paraId="54761606"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5137CCDB" w14:textId="77777777" w:rsidR="00205FB1" w:rsidRDefault="00205FB1">
            <w:pPr>
              <w:pStyle w:val="TableParagraph"/>
              <w:spacing w:line="240" w:lineRule="auto"/>
              <w:rPr>
                <w:rFonts w:ascii="Times New Roman"/>
                <w:sz w:val="12"/>
              </w:rPr>
            </w:pPr>
          </w:p>
        </w:tc>
        <w:tc>
          <w:tcPr>
            <w:tcW w:w="2168" w:type="dxa"/>
            <w:shd w:val="clear" w:color="auto" w:fill="BDBDBD"/>
          </w:tcPr>
          <w:p w14:paraId="64BABDE1" w14:textId="77777777" w:rsidR="00205FB1" w:rsidRDefault="00205FB1">
            <w:pPr>
              <w:pStyle w:val="TableParagraph"/>
              <w:spacing w:line="240" w:lineRule="auto"/>
              <w:rPr>
                <w:rFonts w:ascii="Times New Roman"/>
                <w:sz w:val="12"/>
              </w:rPr>
            </w:pPr>
          </w:p>
        </w:tc>
      </w:tr>
      <w:tr w:rsidR="00205FB1" w14:paraId="1A45E848" w14:textId="77777777">
        <w:trPr>
          <w:trHeight w:val="196"/>
        </w:trPr>
        <w:tc>
          <w:tcPr>
            <w:tcW w:w="2168" w:type="dxa"/>
          </w:tcPr>
          <w:p w14:paraId="5FDCE1D8" w14:textId="77777777" w:rsidR="00205FB1" w:rsidRDefault="00AC72B0">
            <w:pPr>
              <w:pStyle w:val="TableParagraph"/>
              <w:ind w:left="40"/>
              <w:rPr>
                <w:sz w:val="16"/>
              </w:rPr>
            </w:pPr>
            <w:r>
              <w:rPr>
                <w:spacing w:val="-2"/>
                <w:sz w:val="16"/>
              </w:rPr>
              <w:t>XR-NCS1K1-721K9</w:t>
            </w:r>
          </w:p>
        </w:tc>
        <w:tc>
          <w:tcPr>
            <w:tcW w:w="5483" w:type="dxa"/>
          </w:tcPr>
          <w:p w14:paraId="37D106FE" w14:textId="77777777" w:rsidR="00205FB1" w:rsidRDefault="00AC72B0">
            <w:pPr>
              <w:pStyle w:val="TableParagraph"/>
              <w:ind w:left="37"/>
              <w:rPr>
                <w:sz w:val="16"/>
              </w:rPr>
            </w:pPr>
            <w:r>
              <w:rPr>
                <w:sz w:val="16"/>
              </w:rPr>
              <w:t>NCS</w:t>
            </w:r>
            <w:r>
              <w:rPr>
                <w:spacing w:val="-6"/>
                <w:sz w:val="16"/>
              </w:rPr>
              <w:t xml:space="preserve"> </w:t>
            </w:r>
            <w:r>
              <w:rPr>
                <w:sz w:val="16"/>
              </w:rPr>
              <w:t>1001</w:t>
            </w:r>
            <w:r>
              <w:rPr>
                <w:spacing w:val="-7"/>
                <w:sz w:val="16"/>
              </w:rPr>
              <w:t xml:space="preserve"> </w:t>
            </w:r>
            <w:r>
              <w:rPr>
                <w:sz w:val="16"/>
              </w:rPr>
              <w:t>IOS</w:t>
            </w:r>
            <w:r>
              <w:rPr>
                <w:spacing w:val="-4"/>
                <w:sz w:val="16"/>
              </w:rPr>
              <w:t xml:space="preserve"> </w:t>
            </w:r>
            <w:r>
              <w:rPr>
                <w:sz w:val="16"/>
              </w:rPr>
              <w:t>XR</w:t>
            </w:r>
            <w:r>
              <w:rPr>
                <w:spacing w:val="-7"/>
                <w:sz w:val="16"/>
              </w:rPr>
              <w:t xml:space="preserve"> </w:t>
            </w:r>
            <w:r>
              <w:rPr>
                <w:sz w:val="16"/>
              </w:rPr>
              <w:t>Software</w:t>
            </w:r>
            <w:r>
              <w:rPr>
                <w:spacing w:val="-6"/>
                <w:sz w:val="16"/>
              </w:rPr>
              <w:t xml:space="preserve"> </w:t>
            </w:r>
            <w:r>
              <w:rPr>
                <w:sz w:val="16"/>
              </w:rPr>
              <w:t>Release</w:t>
            </w:r>
            <w:r>
              <w:rPr>
                <w:spacing w:val="-5"/>
                <w:sz w:val="16"/>
              </w:rPr>
              <w:t xml:space="preserve"> </w:t>
            </w:r>
            <w:r>
              <w:rPr>
                <w:sz w:val="16"/>
              </w:rPr>
              <w:t>721</w:t>
            </w:r>
            <w:r>
              <w:rPr>
                <w:spacing w:val="-4"/>
                <w:sz w:val="16"/>
              </w:rPr>
              <w:t xml:space="preserve"> </w:t>
            </w:r>
            <w:r>
              <w:rPr>
                <w:sz w:val="16"/>
              </w:rPr>
              <w:t>RTU-</w:t>
            </w:r>
            <w:r>
              <w:rPr>
                <w:spacing w:val="30"/>
                <w:sz w:val="16"/>
              </w:rPr>
              <w:t xml:space="preserve"> </w:t>
            </w:r>
            <w:r>
              <w:rPr>
                <w:sz w:val="16"/>
              </w:rPr>
              <w:t>USB</w:t>
            </w:r>
            <w:r>
              <w:rPr>
                <w:spacing w:val="-5"/>
                <w:sz w:val="16"/>
              </w:rPr>
              <w:t xml:space="preserve"> key</w:t>
            </w:r>
          </w:p>
        </w:tc>
        <w:tc>
          <w:tcPr>
            <w:tcW w:w="2823" w:type="dxa"/>
            <w:shd w:val="clear" w:color="auto" w:fill="FFFF00"/>
          </w:tcPr>
          <w:p w14:paraId="69060AD9"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27DB1919" w14:textId="77777777" w:rsidR="00205FB1" w:rsidRDefault="00AC72B0">
            <w:pPr>
              <w:pStyle w:val="TableParagraph"/>
              <w:ind w:left="34"/>
              <w:rPr>
                <w:sz w:val="16"/>
              </w:rPr>
            </w:pPr>
            <w:r>
              <w:rPr>
                <w:spacing w:val="-4"/>
                <w:sz w:val="16"/>
              </w:rPr>
              <w:t>CON-ECMU-XR1721K9</w:t>
            </w:r>
          </w:p>
        </w:tc>
        <w:tc>
          <w:tcPr>
            <w:tcW w:w="2168" w:type="dxa"/>
            <w:shd w:val="clear" w:color="auto" w:fill="FFFF00"/>
          </w:tcPr>
          <w:p w14:paraId="1B5EAE00" w14:textId="77777777" w:rsidR="00205FB1" w:rsidRDefault="00AC72B0">
            <w:pPr>
              <w:pStyle w:val="TableParagraph"/>
              <w:ind w:right="57"/>
              <w:jc w:val="right"/>
              <w:rPr>
                <w:i/>
                <w:sz w:val="16"/>
              </w:rPr>
            </w:pPr>
            <w:r>
              <w:rPr>
                <w:i/>
                <w:color w:val="0000FF"/>
                <w:sz w:val="16"/>
              </w:rPr>
              <w:t>6</w:t>
            </w:r>
            <w:r>
              <w:rPr>
                <w:i/>
                <w:color w:val="0000FF"/>
                <w:spacing w:val="-3"/>
                <w:sz w:val="16"/>
              </w:rPr>
              <w:t xml:space="preserve"> </w:t>
            </w:r>
            <w:r>
              <w:rPr>
                <w:i/>
                <w:color w:val="0000FF"/>
                <w:sz w:val="16"/>
              </w:rPr>
              <w:t>690,00</w:t>
            </w:r>
            <w:r>
              <w:rPr>
                <w:i/>
                <w:color w:val="0000FF"/>
                <w:spacing w:val="-3"/>
                <w:sz w:val="16"/>
              </w:rPr>
              <w:t xml:space="preserve"> </w:t>
            </w:r>
            <w:r>
              <w:rPr>
                <w:i/>
                <w:color w:val="0000FF"/>
                <w:spacing w:val="-5"/>
                <w:sz w:val="16"/>
              </w:rPr>
              <w:t>Kč</w:t>
            </w:r>
          </w:p>
        </w:tc>
      </w:tr>
      <w:tr w:rsidR="00205FB1" w14:paraId="5D6FF2B0" w14:textId="77777777">
        <w:trPr>
          <w:trHeight w:val="196"/>
        </w:trPr>
        <w:tc>
          <w:tcPr>
            <w:tcW w:w="2168" w:type="dxa"/>
          </w:tcPr>
          <w:p w14:paraId="06ECC111" w14:textId="77777777" w:rsidR="00205FB1" w:rsidRDefault="00AC72B0">
            <w:pPr>
              <w:pStyle w:val="TableParagraph"/>
              <w:ind w:left="40"/>
              <w:rPr>
                <w:sz w:val="16"/>
              </w:rPr>
            </w:pPr>
            <w:r>
              <w:rPr>
                <w:spacing w:val="-2"/>
                <w:sz w:val="16"/>
              </w:rPr>
              <w:t>NCS1K-LIC-</w:t>
            </w:r>
            <w:r>
              <w:rPr>
                <w:spacing w:val="-4"/>
                <w:sz w:val="16"/>
              </w:rPr>
              <w:t>250G</w:t>
            </w:r>
          </w:p>
        </w:tc>
        <w:tc>
          <w:tcPr>
            <w:tcW w:w="5483" w:type="dxa"/>
          </w:tcPr>
          <w:p w14:paraId="43B7516A" w14:textId="77777777" w:rsidR="00205FB1" w:rsidRDefault="00AC72B0">
            <w:pPr>
              <w:pStyle w:val="TableParagraph"/>
              <w:ind w:left="37"/>
              <w:rPr>
                <w:sz w:val="16"/>
              </w:rPr>
            </w:pPr>
            <w:r>
              <w:rPr>
                <w:sz w:val="16"/>
              </w:rPr>
              <w:t>NCS1K</w:t>
            </w:r>
            <w:r>
              <w:rPr>
                <w:spacing w:val="-8"/>
                <w:sz w:val="16"/>
              </w:rPr>
              <w:t xml:space="preserve"> </w:t>
            </w:r>
            <w:r>
              <w:rPr>
                <w:sz w:val="16"/>
              </w:rPr>
              <w:t>License</w:t>
            </w:r>
            <w:r>
              <w:rPr>
                <w:spacing w:val="-6"/>
                <w:sz w:val="16"/>
              </w:rPr>
              <w:t xml:space="preserve"> </w:t>
            </w:r>
            <w:r>
              <w:rPr>
                <w:sz w:val="16"/>
              </w:rPr>
              <w:t>-</w:t>
            </w:r>
            <w:r>
              <w:rPr>
                <w:spacing w:val="-4"/>
                <w:sz w:val="16"/>
              </w:rPr>
              <w:t xml:space="preserve"> </w:t>
            </w:r>
            <w:r>
              <w:rPr>
                <w:sz w:val="16"/>
              </w:rPr>
              <w:t>one</w:t>
            </w:r>
            <w:r>
              <w:rPr>
                <w:spacing w:val="-6"/>
                <w:sz w:val="16"/>
              </w:rPr>
              <w:t xml:space="preserve"> </w:t>
            </w:r>
            <w:r>
              <w:rPr>
                <w:sz w:val="16"/>
              </w:rPr>
              <w:t>slice</w:t>
            </w:r>
            <w:r>
              <w:rPr>
                <w:spacing w:val="-6"/>
                <w:sz w:val="16"/>
              </w:rPr>
              <w:t xml:space="preserve"> </w:t>
            </w:r>
            <w:r>
              <w:rPr>
                <w:sz w:val="16"/>
              </w:rPr>
              <w:t>with</w:t>
            </w:r>
            <w:r>
              <w:rPr>
                <w:spacing w:val="-5"/>
                <w:sz w:val="16"/>
              </w:rPr>
              <w:t xml:space="preserve"> </w:t>
            </w:r>
            <w:r>
              <w:rPr>
                <w:sz w:val="16"/>
              </w:rPr>
              <w:t>200G/250G</w:t>
            </w:r>
            <w:r>
              <w:rPr>
                <w:spacing w:val="-6"/>
                <w:sz w:val="16"/>
              </w:rPr>
              <w:t xml:space="preserve"> </w:t>
            </w:r>
            <w:r>
              <w:rPr>
                <w:spacing w:val="-4"/>
                <w:sz w:val="16"/>
              </w:rPr>
              <w:t>DWDM</w:t>
            </w:r>
          </w:p>
        </w:tc>
        <w:tc>
          <w:tcPr>
            <w:tcW w:w="2823" w:type="dxa"/>
            <w:shd w:val="clear" w:color="auto" w:fill="FFFF00"/>
          </w:tcPr>
          <w:p w14:paraId="6ABB17BD"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156</w:t>
            </w:r>
            <w:r>
              <w:rPr>
                <w:i/>
                <w:color w:val="0000FF"/>
                <w:spacing w:val="-4"/>
                <w:sz w:val="16"/>
              </w:rPr>
              <w:t xml:space="preserve"> </w:t>
            </w:r>
            <w:r>
              <w:rPr>
                <w:i/>
                <w:color w:val="0000FF"/>
                <w:sz w:val="16"/>
              </w:rPr>
              <w:t>230,00</w:t>
            </w:r>
            <w:r>
              <w:rPr>
                <w:i/>
                <w:color w:val="0000FF"/>
                <w:spacing w:val="-3"/>
                <w:sz w:val="16"/>
              </w:rPr>
              <w:t xml:space="preserve"> </w:t>
            </w:r>
            <w:r>
              <w:rPr>
                <w:i/>
                <w:color w:val="0000FF"/>
                <w:spacing w:val="-5"/>
                <w:sz w:val="16"/>
              </w:rPr>
              <w:t>Kč</w:t>
            </w:r>
          </w:p>
        </w:tc>
        <w:tc>
          <w:tcPr>
            <w:tcW w:w="2120" w:type="dxa"/>
          </w:tcPr>
          <w:p w14:paraId="268A8B66" w14:textId="77777777" w:rsidR="00205FB1" w:rsidRDefault="00AC72B0">
            <w:pPr>
              <w:pStyle w:val="TableParagraph"/>
              <w:ind w:left="34"/>
              <w:rPr>
                <w:sz w:val="16"/>
              </w:rPr>
            </w:pPr>
            <w:r>
              <w:rPr>
                <w:spacing w:val="-4"/>
                <w:sz w:val="16"/>
              </w:rPr>
              <w:t>CON-ECMU-NCSK250G</w:t>
            </w:r>
          </w:p>
        </w:tc>
        <w:tc>
          <w:tcPr>
            <w:tcW w:w="2168" w:type="dxa"/>
            <w:shd w:val="clear" w:color="auto" w:fill="FFFF00"/>
          </w:tcPr>
          <w:p w14:paraId="2C128473"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114</w:t>
            </w:r>
            <w:r>
              <w:rPr>
                <w:i/>
                <w:color w:val="0000FF"/>
                <w:spacing w:val="-3"/>
                <w:sz w:val="16"/>
              </w:rPr>
              <w:t xml:space="preserve"> </w:t>
            </w:r>
            <w:r>
              <w:rPr>
                <w:i/>
                <w:color w:val="0000FF"/>
                <w:sz w:val="16"/>
              </w:rPr>
              <w:t>460,00</w:t>
            </w:r>
            <w:r>
              <w:rPr>
                <w:i/>
                <w:color w:val="0000FF"/>
                <w:spacing w:val="-3"/>
                <w:sz w:val="16"/>
              </w:rPr>
              <w:t xml:space="preserve"> </w:t>
            </w:r>
            <w:r>
              <w:rPr>
                <w:i/>
                <w:color w:val="0000FF"/>
                <w:spacing w:val="-5"/>
                <w:sz w:val="16"/>
              </w:rPr>
              <w:t>Kč</w:t>
            </w:r>
          </w:p>
        </w:tc>
      </w:tr>
      <w:tr w:rsidR="00205FB1" w14:paraId="1BDCA96A" w14:textId="77777777">
        <w:trPr>
          <w:trHeight w:val="196"/>
        </w:trPr>
        <w:tc>
          <w:tcPr>
            <w:tcW w:w="2168" w:type="dxa"/>
          </w:tcPr>
          <w:p w14:paraId="2ABE2BA5" w14:textId="77777777" w:rsidR="00205FB1" w:rsidRDefault="00AC72B0">
            <w:pPr>
              <w:pStyle w:val="TableParagraph"/>
              <w:ind w:left="40"/>
              <w:rPr>
                <w:sz w:val="16"/>
              </w:rPr>
            </w:pPr>
            <w:r>
              <w:rPr>
                <w:spacing w:val="-2"/>
                <w:sz w:val="16"/>
              </w:rPr>
              <w:t>S-NCS1K-LIC-</w:t>
            </w:r>
            <w:r>
              <w:rPr>
                <w:spacing w:val="-4"/>
                <w:sz w:val="16"/>
              </w:rPr>
              <w:t>200G</w:t>
            </w:r>
          </w:p>
        </w:tc>
        <w:tc>
          <w:tcPr>
            <w:tcW w:w="5483" w:type="dxa"/>
          </w:tcPr>
          <w:p w14:paraId="5C9D2D62" w14:textId="77777777" w:rsidR="00205FB1" w:rsidRDefault="00AC72B0">
            <w:pPr>
              <w:pStyle w:val="TableParagraph"/>
              <w:ind w:left="37"/>
              <w:rPr>
                <w:sz w:val="16"/>
              </w:rPr>
            </w:pPr>
            <w:r>
              <w:rPr>
                <w:sz w:val="16"/>
              </w:rPr>
              <w:t>NCS1K</w:t>
            </w:r>
            <w:r>
              <w:rPr>
                <w:spacing w:val="-7"/>
                <w:sz w:val="16"/>
              </w:rPr>
              <w:t xml:space="preserve"> </w:t>
            </w:r>
            <w:r>
              <w:rPr>
                <w:sz w:val="16"/>
              </w:rPr>
              <w:t>Smart</w:t>
            </w:r>
            <w:r>
              <w:rPr>
                <w:spacing w:val="-8"/>
                <w:sz w:val="16"/>
              </w:rPr>
              <w:t xml:space="preserve"> </w:t>
            </w:r>
            <w:r>
              <w:rPr>
                <w:sz w:val="16"/>
              </w:rPr>
              <w:t>License</w:t>
            </w:r>
            <w:r>
              <w:rPr>
                <w:spacing w:val="-6"/>
                <w:sz w:val="16"/>
              </w:rPr>
              <w:t xml:space="preserve"> </w:t>
            </w:r>
            <w:r>
              <w:rPr>
                <w:sz w:val="16"/>
              </w:rPr>
              <w:t>-</w:t>
            </w:r>
            <w:r>
              <w:rPr>
                <w:spacing w:val="-1"/>
                <w:sz w:val="16"/>
              </w:rPr>
              <w:t xml:space="preserve"> </w:t>
            </w:r>
            <w:r>
              <w:rPr>
                <w:sz w:val="16"/>
              </w:rPr>
              <w:t>one</w:t>
            </w:r>
            <w:r>
              <w:rPr>
                <w:spacing w:val="-6"/>
                <w:sz w:val="16"/>
              </w:rPr>
              <w:t xml:space="preserve"> </w:t>
            </w:r>
            <w:r>
              <w:rPr>
                <w:sz w:val="16"/>
              </w:rPr>
              <w:t>slice</w:t>
            </w:r>
            <w:r>
              <w:rPr>
                <w:spacing w:val="-5"/>
                <w:sz w:val="16"/>
              </w:rPr>
              <w:t xml:space="preserve"> </w:t>
            </w:r>
            <w:r>
              <w:rPr>
                <w:sz w:val="16"/>
              </w:rPr>
              <w:t>with</w:t>
            </w:r>
            <w:r>
              <w:rPr>
                <w:spacing w:val="-5"/>
                <w:sz w:val="16"/>
              </w:rPr>
              <w:t xml:space="preserve"> </w:t>
            </w:r>
            <w:r>
              <w:rPr>
                <w:sz w:val="16"/>
              </w:rPr>
              <w:t>200G</w:t>
            </w:r>
            <w:r>
              <w:rPr>
                <w:spacing w:val="-5"/>
                <w:sz w:val="16"/>
              </w:rPr>
              <w:t xml:space="preserve"> </w:t>
            </w:r>
            <w:r>
              <w:rPr>
                <w:spacing w:val="-4"/>
                <w:sz w:val="16"/>
              </w:rPr>
              <w:t>DWDM</w:t>
            </w:r>
          </w:p>
        </w:tc>
        <w:tc>
          <w:tcPr>
            <w:tcW w:w="2823" w:type="dxa"/>
            <w:shd w:val="clear" w:color="auto" w:fill="FFFF00"/>
          </w:tcPr>
          <w:p w14:paraId="14E2FDA4"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367</w:t>
            </w:r>
            <w:r>
              <w:rPr>
                <w:i/>
                <w:color w:val="0000FF"/>
                <w:spacing w:val="-4"/>
                <w:sz w:val="16"/>
              </w:rPr>
              <w:t xml:space="preserve"> </w:t>
            </w:r>
            <w:r>
              <w:rPr>
                <w:i/>
                <w:color w:val="0000FF"/>
                <w:sz w:val="16"/>
              </w:rPr>
              <w:t>180,00</w:t>
            </w:r>
            <w:r>
              <w:rPr>
                <w:i/>
                <w:color w:val="0000FF"/>
                <w:spacing w:val="-3"/>
                <w:sz w:val="16"/>
              </w:rPr>
              <w:t xml:space="preserve"> </w:t>
            </w:r>
            <w:r>
              <w:rPr>
                <w:i/>
                <w:color w:val="0000FF"/>
                <w:spacing w:val="-5"/>
                <w:sz w:val="16"/>
              </w:rPr>
              <w:t>Kč</w:t>
            </w:r>
          </w:p>
        </w:tc>
        <w:tc>
          <w:tcPr>
            <w:tcW w:w="2120" w:type="dxa"/>
          </w:tcPr>
          <w:p w14:paraId="63294BC7" w14:textId="77777777" w:rsidR="00205FB1" w:rsidRDefault="00AC72B0">
            <w:pPr>
              <w:pStyle w:val="TableParagraph"/>
              <w:ind w:left="34"/>
              <w:rPr>
                <w:sz w:val="16"/>
              </w:rPr>
            </w:pPr>
            <w:r>
              <w:rPr>
                <w:spacing w:val="-2"/>
                <w:sz w:val="16"/>
              </w:rPr>
              <w:t>CON-SAS-SNCS1K2G</w:t>
            </w:r>
          </w:p>
        </w:tc>
        <w:tc>
          <w:tcPr>
            <w:tcW w:w="2168" w:type="dxa"/>
            <w:shd w:val="clear" w:color="auto" w:fill="FFFF00"/>
          </w:tcPr>
          <w:p w14:paraId="424CEAE8" w14:textId="77777777" w:rsidR="00205FB1" w:rsidRDefault="00AC72B0">
            <w:pPr>
              <w:pStyle w:val="TableParagraph"/>
              <w:ind w:right="59"/>
              <w:jc w:val="right"/>
              <w:rPr>
                <w:i/>
                <w:sz w:val="16"/>
              </w:rPr>
            </w:pPr>
            <w:r>
              <w:rPr>
                <w:i/>
                <w:color w:val="0000FF"/>
                <w:sz w:val="16"/>
              </w:rPr>
              <w:t>127</w:t>
            </w:r>
            <w:r>
              <w:rPr>
                <w:i/>
                <w:color w:val="0000FF"/>
                <w:spacing w:val="-5"/>
                <w:sz w:val="16"/>
              </w:rPr>
              <w:t xml:space="preserve"> </w:t>
            </w:r>
            <w:r>
              <w:rPr>
                <w:i/>
                <w:color w:val="0000FF"/>
                <w:sz w:val="16"/>
              </w:rPr>
              <w:t>200,00</w:t>
            </w:r>
            <w:r>
              <w:rPr>
                <w:i/>
                <w:color w:val="0000FF"/>
                <w:spacing w:val="-3"/>
                <w:sz w:val="16"/>
              </w:rPr>
              <w:t xml:space="preserve"> </w:t>
            </w:r>
            <w:r>
              <w:rPr>
                <w:i/>
                <w:color w:val="0000FF"/>
                <w:spacing w:val="-5"/>
                <w:sz w:val="16"/>
              </w:rPr>
              <w:t>Kč</w:t>
            </w:r>
          </w:p>
        </w:tc>
      </w:tr>
      <w:tr w:rsidR="00205FB1" w14:paraId="2BEC3EA1" w14:textId="77777777">
        <w:trPr>
          <w:trHeight w:val="196"/>
        </w:trPr>
        <w:tc>
          <w:tcPr>
            <w:tcW w:w="2168" w:type="dxa"/>
          </w:tcPr>
          <w:p w14:paraId="7B5C06E5" w14:textId="77777777" w:rsidR="00205FB1" w:rsidRDefault="00AC72B0">
            <w:pPr>
              <w:pStyle w:val="TableParagraph"/>
              <w:ind w:left="40"/>
              <w:rPr>
                <w:sz w:val="16"/>
              </w:rPr>
            </w:pPr>
            <w:r>
              <w:rPr>
                <w:spacing w:val="-2"/>
                <w:sz w:val="16"/>
              </w:rPr>
              <w:t>XR-NCS1K1-731K9</w:t>
            </w:r>
          </w:p>
        </w:tc>
        <w:tc>
          <w:tcPr>
            <w:tcW w:w="5483" w:type="dxa"/>
          </w:tcPr>
          <w:p w14:paraId="148172A9" w14:textId="77777777" w:rsidR="00205FB1" w:rsidRDefault="00AC72B0">
            <w:pPr>
              <w:pStyle w:val="TableParagraph"/>
              <w:ind w:left="37"/>
              <w:rPr>
                <w:sz w:val="16"/>
              </w:rPr>
            </w:pPr>
            <w:r>
              <w:rPr>
                <w:sz w:val="16"/>
              </w:rPr>
              <w:t>NCS</w:t>
            </w:r>
            <w:r>
              <w:rPr>
                <w:spacing w:val="-6"/>
                <w:sz w:val="16"/>
              </w:rPr>
              <w:t xml:space="preserve"> </w:t>
            </w:r>
            <w:r>
              <w:rPr>
                <w:sz w:val="16"/>
              </w:rPr>
              <w:t>1001</w:t>
            </w:r>
            <w:r>
              <w:rPr>
                <w:spacing w:val="-7"/>
                <w:sz w:val="16"/>
              </w:rPr>
              <w:t xml:space="preserve"> </w:t>
            </w:r>
            <w:r>
              <w:rPr>
                <w:sz w:val="16"/>
              </w:rPr>
              <w:t>IOS</w:t>
            </w:r>
            <w:r>
              <w:rPr>
                <w:spacing w:val="-4"/>
                <w:sz w:val="16"/>
              </w:rPr>
              <w:t xml:space="preserve"> </w:t>
            </w:r>
            <w:r>
              <w:rPr>
                <w:sz w:val="16"/>
              </w:rPr>
              <w:t>XR</w:t>
            </w:r>
            <w:r>
              <w:rPr>
                <w:spacing w:val="-7"/>
                <w:sz w:val="16"/>
              </w:rPr>
              <w:t xml:space="preserve"> </w:t>
            </w:r>
            <w:r>
              <w:rPr>
                <w:sz w:val="16"/>
              </w:rPr>
              <w:t>Software</w:t>
            </w:r>
            <w:r>
              <w:rPr>
                <w:spacing w:val="-6"/>
                <w:sz w:val="16"/>
              </w:rPr>
              <w:t xml:space="preserve"> </w:t>
            </w:r>
            <w:r>
              <w:rPr>
                <w:sz w:val="16"/>
              </w:rPr>
              <w:t>Release</w:t>
            </w:r>
            <w:r>
              <w:rPr>
                <w:spacing w:val="-5"/>
                <w:sz w:val="16"/>
              </w:rPr>
              <w:t xml:space="preserve"> </w:t>
            </w:r>
            <w:r>
              <w:rPr>
                <w:sz w:val="16"/>
              </w:rPr>
              <w:t>731</w:t>
            </w:r>
            <w:r>
              <w:rPr>
                <w:spacing w:val="-4"/>
                <w:sz w:val="16"/>
              </w:rPr>
              <w:t xml:space="preserve"> </w:t>
            </w:r>
            <w:r>
              <w:rPr>
                <w:sz w:val="16"/>
              </w:rPr>
              <w:t>RTU-</w:t>
            </w:r>
            <w:r>
              <w:rPr>
                <w:spacing w:val="30"/>
                <w:sz w:val="16"/>
              </w:rPr>
              <w:t xml:space="preserve"> </w:t>
            </w:r>
            <w:r>
              <w:rPr>
                <w:sz w:val="16"/>
              </w:rPr>
              <w:t>USB</w:t>
            </w:r>
            <w:r>
              <w:rPr>
                <w:spacing w:val="-5"/>
                <w:sz w:val="16"/>
              </w:rPr>
              <w:t xml:space="preserve"> key</w:t>
            </w:r>
          </w:p>
        </w:tc>
        <w:tc>
          <w:tcPr>
            <w:tcW w:w="2823" w:type="dxa"/>
            <w:shd w:val="clear" w:color="auto" w:fill="FFFF00"/>
          </w:tcPr>
          <w:p w14:paraId="45186D6C"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552AB2A2" w14:textId="77777777" w:rsidR="00205FB1" w:rsidRDefault="00AC72B0">
            <w:pPr>
              <w:pStyle w:val="TableParagraph"/>
              <w:ind w:left="34"/>
              <w:rPr>
                <w:sz w:val="16"/>
              </w:rPr>
            </w:pPr>
            <w:r>
              <w:rPr>
                <w:spacing w:val="-4"/>
                <w:sz w:val="16"/>
              </w:rPr>
              <w:t>CON-ECMU-XR1731K9</w:t>
            </w:r>
          </w:p>
        </w:tc>
        <w:tc>
          <w:tcPr>
            <w:tcW w:w="2168" w:type="dxa"/>
            <w:shd w:val="clear" w:color="auto" w:fill="FFFF00"/>
          </w:tcPr>
          <w:p w14:paraId="6213C7FE" w14:textId="77777777" w:rsidR="00205FB1" w:rsidRDefault="00AC72B0">
            <w:pPr>
              <w:pStyle w:val="TableParagraph"/>
              <w:ind w:right="57"/>
              <w:jc w:val="right"/>
              <w:rPr>
                <w:i/>
                <w:sz w:val="16"/>
              </w:rPr>
            </w:pPr>
            <w:r>
              <w:rPr>
                <w:i/>
                <w:color w:val="0000FF"/>
                <w:sz w:val="16"/>
              </w:rPr>
              <w:t>6</w:t>
            </w:r>
            <w:r>
              <w:rPr>
                <w:i/>
                <w:color w:val="0000FF"/>
                <w:spacing w:val="-3"/>
                <w:sz w:val="16"/>
              </w:rPr>
              <w:t xml:space="preserve"> </w:t>
            </w:r>
            <w:r>
              <w:rPr>
                <w:i/>
                <w:color w:val="0000FF"/>
                <w:sz w:val="16"/>
              </w:rPr>
              <w:t>690,00</w:t>
            </w:r>
            <w:r>
              <w:rPr>
                <w:i/>
                <w:color w:val="0000FF"/>
                <w:spacing w:val="-3"/>
                <w:sz w:val="16"/>
              </w:rPr>
              <w:t xml:space="preserve"> </w:t>
            </w:r>
            <w:r>
              <w:rPr>
                <w:i/>
                <w:color w:val="0000FF"/>
                <w:spacing w:val="-5"/>
                <w:sz w:val="16"/>
              </w:rPr>
              <w:t>Kč</w:t>
            </w:r>
          </w:p>
        </w:tc>
      </w:tr>
      <w:tr w:rsidR="00205FB1" w14:paraId="24682729" w14:textId="77777777">
        <w:trPr>
          <w:trHeight w:val="196"/>
        </w:trPr>
        <w:tc>
          <w:tcPr>
            <w:tcW w:w="2168" w:type="dxa"/>
          </w:tcPr>
          <w:p w14:paraId="212B7AC9" w14:textId="77777777" w:rsidR="00205FB1" w:rsidRDefault="00AC72B0">
            <w:pPr>
              <w:pStyle w:val="TableParagraph"/>
              <w:ind w:left="40"/>
              <w:rPr>
                <w:sz w:val="16"/>
              </w:rPr>
            </w:pPr>
            <w:r>
              <w:rPr>
                <w:spacing w:val="-2"/>
                <w:sz w:val="16"/>
              </w:rPr>
              <w:t>XR-1K2-L-721K9</w:t>
            </w:r>
          </w:p>
        </w:tc>
        <w:tc>
          <w:tcPr>
            <w:tcW w:w="5483" w:type="dxa"/>
          </w:tcPr>
          <w:p w14:paraId="1C1231C3" w14:textId="77777777" w:rsidR="00205FB1" w:rsidRDefault="00AC72B0">
            <w:pPr>
              <w:pStyle w:val="TableParagraph"/>
              <w:ind w:left="37"/>
              <w:rPr>
                <w:sz w:val="16"/>
              </w:rPr>
            </w:pPr>
            <w:r>
              <w:rPr>
                <w:sz w:val="16"/>
              </w:rPr>
              <w:t>NCS</w:t>
            </w:r>
            <w:r>
              <w:rPr>
                <w:spacing w:val="-5"/>
                <w:sz w:val="16"/>
              </w:rPr>
              <w:t xml:space="preserve"> </w:t>
            </w:r>
            <w:r>
              <w:rPr>
                <w:sz w:val="16"/>
              </w:rPr>
              <w:t>1002</w:t>
            </w:r>
            <w:r>
              <w:rPr>
                <w:spacing w:val="-5"/>
                <w:sz w:val="16"/>
              </w:rPr>
              <w:t xml:space="preserve"> </w:t>
            </w:r>
            <w:r>
              <w:rPr>
                <w:sz w:val="16"/>
              </w:rPr>
              <w:t>IOS</w:t>
            </w:r>
            <w:r>
              <w:rPr>
                <w:spacing w:val="-7"/>
                <w:sz w:val="16"/>
              </w:rPr>
              <w:t xml:space="preserve"> </w:t>
            </w:r>
            <w:r>
              <w:rPr>
                <w:sz w:val="16"/>
              </w:rPr>
              <w:t>XR</w:t>
            </w:r>
            <w:r>
              <w:rPr>
                <w:spacing w:val="-8"/>
                <w:sz w:val="16"/>
              </w:rPr>
              <w:t xml:space="preserve"> </w:t>
            </w:r>
            <w:r>
              <w:rPr>
                <w:sz w:val="16"/>
              </w:rPr>
              <w:t>Software</w:t>
            </w:r>
            <w:r>
              <w:rPr>
                <w:spacing w:val="-6"/>
                <w:sz w:val="16"/>
              </w:rPr>
              <w:t xml:space="preserve"> </w:t>
            </w:r>
            <w:r>
              <w:rPr>
                <w:sz w:val="16"/>
              </w:rPr>
              <w:t>Release</w:t>
            </w:r>
            <w:r>
              <w:rPr>
                <w:spacing w:val="-5"/>
                <w:sz w:val="16"/>
              </w:rPr>
              <w:t xml:space="preserve"> </w:t>
            </w:r>
            <w:r>
              <w:rPr>
                <w:sz w:val="16"/>
              </w:rPr>
              <w:t>721</w:t>
            </w:r>
            <w:r>
              <w:rPr>
                <w:spacing w:val="-5"/>
                <w:sz w:val="16"/>
              </w:rPr>
              <w:t xml:space="preserve"> RTU</w:t>
            </w:r>
          </w:p>
        </w:tc>
        <w:tc>
          <w:tcPr>
            <w:tcW w:w="2823" w:type="dxa"/>
            <w:shd w:val="clear" w:color="auto" w:fill="FFFF00"/>
          </w:tcPr>
          <w:p w14:paraId="010BB6EC"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39752E3D" w14:textId="77777777" w:rsidR="00205FB1" w:rsidRDefault="00AC72B0">
            <w:pPr>
              <w:pStyle w:val="TableParagraph"/>
              <w:ind w:left="34"/>
              <w:rPr>
                <w:sz w:val="16"/>
              </w:rPr>
            </w:pPr>
            <w:r>
              <w:rPr>
                <w:spacing w:val="-2"/>
                <w:sz w:val="16"/>
              </w:rPr>
              <w:t>CON-SAS-XR2L7219</w:t>
            </w:r>
          </w:p>
        </w:tc>
        <w:tc>
          <w:tcPr>
            <w:tcW w:w="2168" w:type="dxa"/>
            <w:shd w:val="clear" w:color="auto" w:fill="FFFF00"/>
          </w:tcPr>
          <w:p w14:paraId="5F7B9DF8"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370831A5" w14:textId="77777777">
        <w:trPr>
          <w:trHeight w:val="196"/>
        </w:trPr>
        <w:tc>
          <w:tcPr>
            <w:tcW w:w="2168" w:type="dxa"/>
          </w:tcPr>
          <w:p w14:paraId="4AB3113B" w14:textId="77777777" w:rsidR="00205FB1" w:rsidRDefault="00AC72B0">
            <w:pPr>
              <w:pStyle w:val="TableParagraph"/>
              <w:ind w:left="40"/>
              <w:rPr>
                <w:sz w:val="16"/>
              </w:rPr>
            </w:pPr>
            <w:r>
              <w:rPr>
                <w:spacing w:val="-2"/>
                <w:sz w:val="16"/>
              </w:rPr>
              <w:t>XR-NCS1K2-L-632K9</w:t>
            </w:r>
          </w:p>
        </w:tc>
        <w:tc>
          <w:tcPr>
            <w:tcW w:w="5483" w:type="dxa"/>
          </w:tcPr>
          <w:p w14:paraId="52A8ED42" w14:textId="77777777" w:rsidR="00205FB1" w:rsidRDefault="00AC72B0">
            <w:pPr>
              <w:pStyle w:val="TableParagraph"/>
              <w:ind w:left="37"/>
              <w:rPr>
                <w:sz w:val="16"/>
              </w:rPr>
            </w:pPr>
            <w:r>
              <w:rPr>
                <w:sz w:val="16"/>
              </w:rPr>
              <w:t>NCS</w:t>
            </w:r>
            <w:r>
              <w:rPr>
                <w:spacing w:val="-5"/>
                <w:sz w:val="16"/>
              </w:rPr>
              <w:t xml:space="preserve"> </w:t>
            </w:r>
            <w:r>
              <w:rPr>
                <w:sz w:val="16"/>
              </w:rPr>
              <w:t>1002</w:t>
            </w:r>
            <w:r>
              <w:rPr>
                <w:spacing w:val="-5"/>
                <w:sz w:val="16"/>
              </w:rPr>
              <w:t xml:space="preserve"> </w:t>
            </w:r>
            <w:r>
              <w:rPr>
                <w:sz w:val="16"/>
              </w:rPr>
              <w:t>IOS</w:t>
            </w:r>
            <w:r>
              <w:rPr>
                <w:spacing w:val="-7"/>
                <w:sz w:val="16"/>
              </w:rPr>
              <w:t xml:space="preserve"> </w:t>
            </w:r>
            <w:r>
              <w:rPr>
                <w:sz w:val="16"/>
              </w:rPr>
              <w:t>XR</w:t>
            </w:r>
            <w:r>
              <w:rPr>
                <w:spacing w:val="-9"/>
                <w:sz w:val="16"/>
              </w:rPr>
              <w:t xml:space="preserve"> </w:t>
            </w:r>
            <w:r>
              <w:rPr>
                <w:sz w:val="16"/>
              </w:rPr>
              <w:t>Software</w:t>
            </w:r>
            <w:r>
              <w:rPr>
                <w:spacing w:val="-6"/>
                <w:sz w:val="16"/>
              </w:rPr>
              <w:t xml:space="preserve"> </w:t>
            </w:r>
            <w:r>
              <w:rPr>
                <w:sz w:val="16"/>
              </w:rPr>
              <w:t>Release</w:t>
            </w:r>
            <w:r>
              <w:rPr>
                <w:spacing w:val="-5"/>
                <w:sz w:val="16"/>
              </w:rPr>
              <w:t xml:space="preserve"> </w:t>
            </w:r>
            <w:r>
              <w:rPr>
                <w:sz w:val="16"/>
              </w:rPr>
              <w:t>6.3.2</w:t>
            </w:r>
            <w:r>
              <w:rPr>
                <w:spacing w:val="-4"/>
                <w:sz w:val="16"/>
              </w:rPr>
              <w:t xml:space="preserve"> </w:t>
            </w:r>
            <w:r>
              <w:rPr>
                <w:spacing w:val="-5"/>
                <w:sz w:val="16"/>
              </w:rPr>
              <w:t>RTU</w:t>
            </w:r>
          </w:p>
        </w:tc>
        <w:tc>
          <w:tcPr>
            <w:tcW w:w="2823" w:type="dxa"/>
            <w:shd w:val="clear" w:color="auto" w:fill="FFFF00"/>
          </w:tcPr>
          <w:p w14:paraId="35A2DB3D"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43C179F8" w14:textId="77777777" w:rsidR="00205FB1" w:rsidRDefault="00AC72B0">
            <w:pPr>
              <w:pStyle w:val="TableParagraph"/>
              <w:ind w:left="34"/>
              <w:rPr>
                <w:sz w:val="16"/>
              </w:rPr>
            </w:pPr>
            <w:r>
              <w:rPr>
                <w:spacing w:val="-2"/>
                <w:sz w:val="16"/>
              </w:rPr>
              <w:t>CON-SAS-XR2L6329</w:t>
            </w:r>
          </w:p>
        </w:tc>
        <w:tc>
          <w:tcPr>
            <w:tcW w:w="2168" w:type="dxa"/>
            <w:shd w:val="clear" w:color="auto" w:fill="FFFF00"/>
          </w:tcPr>
          <w:p w14:paraId="7070EB85"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7AF6B3AE" w14:textId="77777777">
        <w:trPr>
          <w:trHeight w:val="196"/>
        </w:trPr>
        <w:tc>
          <w:tcPr>
            <w:tcW w:w="2168" w:type="dxa"/>
          </w:tcPr>
          <w:p w14:paraId="5065692C" w14:textId="77777777" w:rsidR="00205FB1" w:rsidRDefault="00AC72B0">
            <w:pPr>
              <w:pStyle w:val="TableParagraph"/>
              <w:ind w:left="40"/>
              <w:rPr>
                <w:sz w:val="16"/>
              </w:rPr>
            </w:pPr>
            <w:r>
              <w:rPr>
                <w:spacing w:val="-2"/>
                <w:sz w:val="16"/>
              </w:rPr>
              <w:t>XR-NCS1K1-732K9</w:t>
            </w:r>
          </w:p>
        </w:tc>
        <w:tc>
          <w:tcPr>
            <w:tcW w:w="5483" w:type="dxa"/>
          </w:tcPr>
          <w:p w14:paraId="5D809BD8" w14:textId="77777777" w:rsidR="00205FB1" w:rsidRDefault="00AC72B0">
            <w:pPr>
              <w:pStyle w:val="TableParagraph"/>
              <w:ind w:left="37"/>
              <w:rPr>
                <w:sz w:val="16"/>
              </w:rPr>
            </w:pPr>
            <w:r>
              <w:rPr>
                <w:sz w:val="16"/>
              </w:rPr>
              <w:t>NCS</w:t>
            </w:r>
            <w:r>
              <w:rPr>
                <w:spacing w:val="-5"/>
                <w:sz w:val="16"/>
              </w:rPr>
              <w:t xml:space="preserve"> </w:t>
            </w:r>
            <w:r>
              <w:rPr>
                <w:sz w:val="16"/>
              </w:rPr>
              <w:t>1K1</w:t>
            </w:r>
            <w:r>
              <w:rPr>
                <w:spacing w:val="-5"/>
                <w:sz w:val="16"/>
              </w:rPr>
              <w:t xml:space="preserve"> </w:t>
            </w:r>
            <w:r>
              <w:rPr>
                <w:sz w:val="16"/>
              </w:rPr>
              <w:t>IOS-XR</w:t>
            </w:r>
            <w:r>
              <w:rPr>
                <w:spacing w:val="-6"/>
                <w:sz w:val="16"/>
              </w:rPr>
              <w:t xml:space="preserve"> </w:t>
            </w:r>
            <w:r>
              <w:rPr>
                <w:sz w:val="16"/>
              </w:rPr>
              <w:t>SW</w:t>
            </w:r>
            <w:r>
              <w:rPr>
                <w:spacing w:val="-5"/>
                <w:sz w:val="16"/>
              </w:rPr>
              <w:t xml:space="preserve"> </w:t>
            </w:r>
            <w:r>
              <w:rPr>
                <w:sz w:val="16"/>
              </w:rPr>
              <w:t>Release</w:t>
            </w:r>
            <w:r>
              <w:rPr>
                <w:spacing w:val="-6"/>
                <w:sz w:val="16"/>
              </w:rPr>
              <w:t xml:space="preserve"> </w:t>
            </w:r>
            <w:r>
              <w:rPr>
                <w:sz w:val="16"/>
              </w:rPr>
              <w:t>7.3.2</w:t>
            </w:r>
            <w:r>
              <w:rPr>
                <w:spacing w:val="-5"/>
                <w:sz w:val="16"/>
              </w:rPr>
              <w:t xml:space="preserve"> </w:t>
            </w:r>
            <w:r>
              <w:rPr>
                <w:sz w:val="16"/>
              </w:rPr>
              <w:t>RTU-USB</w:t>
            </w:r>
            <w:r>
              <w:rPr>
                <w:spacing w:val="-6"/>
                <w:sz w:val="16"/>
              </w:rPr>
              <w:t xml:space="preserve"> </w:t>
            </w:r>
            <w:r>
              <w:rPr>
                <w:spacing w:val="-5"/>
                <w:sz w:val="16"/>
              </w:rPr>
              <w:t>key</w:t>
            </w:r>
          </w:p>
        </w:tc>
        <w:tc>
          <w:tcPr>
            <w:tcW w:w="2823" w:type="dxa"/>
            <w:shd w:val="clear" w:color="auto" w:fill="FFFF00"/>
          </w:tcPr>
          <w:p w14:paraId="29E785A9"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31FF7638" w14:textId="77777777" w:rsidR="00205FB1" w:rsidRDefault="00AC72B0">
            <w:pPr>
              <w:pStyle w:val="TableParagraph"/>
              <w:ind w:left="34"/>
              <w:rPr>
                <w:sz w:val="16"/>
              </w:rPr>
            </w:pPr>
            <w:r>
              <w:rPr>
                <w:spacing w:val="-2"/>
                <w:sz w:val="16"/>
              </w:rPr>
              <w:t>CON-SAS-XS1ODS5K</w:t>
            </w:r>
          </w:p>
        </w:tc>
        <w:tc>
          <w:tcPr>
            <w:tcW w:w="2168" w:type="dxa"/>
            <w:shd w:val="clear" w:color="auto" w:fill="FFFF00"/>
          </w:tcPr>
          <w:p w14:paraId="3067034F"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70E49328" w14:textId="77777777">
        <w:trPr>
          <w:trHeight w:val="193"/>
        </w:trPr>
        <w:tc>
          <w:tcPr>
            <w:tcW w:w="2168" w:type="dxa"/>
          </w:tcPr>
          <w:p w14:paraId="65580D13" w14:textId="77777777" w:rsidR="00205FB1" w:rsidRDefault="00AC72B0">
            <w:pPr>
              <w:pStyle w:val="TableParagraph"/>
              <w:spacing w:line="174" w:lineRule="exact"/>
              <w:ind w:left="40"/>
              <w:rPr>
                <w:sz w:val="16"/>
              </w:rPr>
            </w:pPr>
            <w:r>
              <w:rPr>
                <w:spacing w:val="-2"/>
                <w:sz w:val="16"/>
              </w:rPr>
              <w:t>SF-NCS1K2-R632K9</w:t>
            </w:r>
          </w:p>
        </w:tc>
        <w:tc>
          <w:tcPr>
            <w:tcW w:w="5483" w:type="dxa"/>
          </w:tcPr>
          <w:p w14:paraId="7DFA7D45" w14:textId="77777777" w:rsidR="00205FB1" w:rsidRDefault="00AC72B0">
            <w:pPr>
              <w:pStyle w:val="TableParagraph"/>
              <w:spacing w:line="174" w:lineRule="exact"/>
              <w:ind w:left="37"/>
              <w:rPr>
                <w:sz w:val="16"/>
              </w:rPr>
            </w:pPr>
            <w:r>
              <w:rPr>
                <w:sz w:val="16"/>
              </w:rPr>
              <w:t>NCS1K2</w:t>
            </w:r>
            <w:r>
              <w:rPr>
                <w:spacing w:val="-6"/>
                <w:sz w:val="16"/>
              </w:rPr>
              <w:t xml:space="preserve"> </w:t>
            </w:r>
            <w:r>
              <w:rPr>
                <w:sz w:val="16"/>
              </w:rPr>
              <w:t>-</w:t>
            </w:r>
            <w:r>
              <w:rPr>
                <w:spacing w:val="-2"/>
                <w:sz w:val="16"/>
              </w:rPr>
              <w:t xml:space="preserve"> </w:t>
            </w:r>
            <w:r>
              <w:rPr>
                <w:sz w:val="16"/>
              </w:rPr>
              <w:t>R6.3.2</w:t>
            </w:r>
            <w:r>
              <w:rPr>
                <w:spacing w:val="-3"/>
                <w:sz w:val="16"/>
              </w:rPr>
              <w:t xml:space="preserve"> </w:t>
            </w:r>
            <w:r>
              <w:rPr>
                <w:spacing w:val="-5"/>
                <w:sz w:val="16"/>
              </w:rPr>
              <w:t>SW</w:t>
            </w:r>
          </w:p>
        </w:tc>
        <w:tc>
          <w:tcPr>
            <w:tcW w:w="2823" w:type="dxa"/>
            <w:shd w:val="clear" w:color="auto" w:fill="FFFF00"/>
          </w:tcPr>
          <w:p w14:paraId="0DA4CB70" w14:textId="77777777" w:rsidR="00205FB1" w:rsidRDefault="00AC72B0">
            <w:pPr>
              <w:pStyle w:val="TableParagraph"/>
              <w:spacing w:line="174" w:lineRule="exact"/>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061D3579" w14:textId="77777777" w:rsidR="00205FB1" w:rsidRDefault="00205FB1">
            <w:pPr>
              <w:pStyle w:val="TableParagraph"/>
              <w:spacing w:line="240" w:lineRule="auto"/>
              <w:rPr>
                <w:rFonts w:ascii="Times New Roman"/>
                <w:sz w:val="12"/>
              </w:rPr>
            </w:pPr>
          </w:p>
        </w:tc>
        <w:tc>
          <w:tcPr>
            <w:tcW w:w="2168" w:type="dxa"/>
            <w:shd w:val="clear" w:color="auto" w:fill="BDBDBD"/>
          </w:tcPr>
          <w:p w14:paraId="299915C3" w14:textId="77777777" w:rsidR="00205FB1" w:rsidRDefault="00205FB1">
            <w:pPr>
              <w:pStyle w:val="TableParagraph"/>
              <w:spacing w:line="240" w:lineRule="auto"/>
              <w:rPr>
                <w:rFonts w:ascii="Times New Roman"/>
                <w:sz w:val="12"/>
              </w:rPr>
            </w:pPr>
          </w:p>
        </w:tc>
      </w:tr>
      <w:tr w:rsidR="00205FB1" w14:paraId="5C5E3134" w14:textId="77777777">
        <w:trPr>
          <w:trHeight w:val="196"/>
        </w:trPr>
        <w:tc>
          <w:tcPr>
            <w:tcW w:w="2168" w:type="dxa"/>
          </w:tcPr>
          <w:p w14:paraId="0BEE6404" w14:textId="77777777" w:rsidR="00205FB1" w:rsidRDefault="00AC72B0">
            <w:pPr>
              <w:pStyle w:val="TableParagraph"/>
              <w:spacing w:line="177" w:lineRule="exact"/>
              <w:ind w:left="40"/>
              <w:rPr>
                <w:sz w:val="16"/>
              </w:rPr>
            </w:pPr>
            <w:r>
              <w:rPr>
                <w:spacing w:val="-2"/>
                <w:sz w:val="16"/>
              </w:rPr>
              <w:t>XR-1K4-L-732K9</w:t>
            </w:r>
          </w:p>
        </w:tc>
        <w:tc>
          <w:tcPr>
            <w:tcW w:w="5483" w:type="dxa"/>
          </w:tcPr>
          <w:p w14:paraId="537F91F1" w14:textId="77777777" w:rsidR="00205FB1" w:rsidRDefault="00AC72B0">
            <w:pPr>
              <w:pStyle w:val="TableParagraph"/>
              <w:spacing w:line="177" w:lineRule="exact"/>
              <w:ind w:left="37"/>
              <w:rPr>
                <w:sz w:val="16"/>
              </w:rPr>
            </w:pPr>
            <w:r>
              <w:rPr>
                <w:sz w:val="16"/>
              </w:rPr>
              <w:t>NCS</w:t>
            </w:r>
            <w:r>
              <w:rPr>
                <w:spacing w:val="-7"/>
                <w:sz w:val="16"/>
              </w:rPr>
              <w:t xml:space="preserve"> </w:t>
            </w:r>
            <w:r>
              <w:rPr>
                <w:sz w:val="16"/>
              </w:rPr>
              <w:t>1K4</w:t>
            </w:r>
            <w:r>
              <w:rPr>
                <w:spacing w:val="-5"/>
                <w:sz w:val="16"/>
              </w:rPr>
              <w:t xml:space="preserve"> </w:t>
            </w:r>
            <w:r>
              <w:rPr>
                <w:sz w:val="16"/>
              </w:rPr>
              <w:t>IOS-XR</w:t>
            </w:r>
            <w:r>
              <w:rPr>
                <w:spacing w:val="-8"/>
                <w:sz w:val="16"/>
              </w:rPr>
              <w:t xml:space="preserve"> </w:t>
            </w:r>
            <w:r>
              <w:rPr>
                <w:sz w:val="16"/>
              </w:rPr>
              <w:t>SW</w:t>
            </w:r>
            <w:r>
              <w:rPr>
                <w:spacing w:val="-3"/>
                <w:sz w:val="16"/>
              </w:rPr>
              <w:t xml:space="preserve"> </w:t>
            </w:r>
            <w:r>
              <w:rPr>
                <w:sz w:val="16"/>
              </w:rPr>
              <w:t>Release</w:t>
            </w:r>
            <w:r>
              <w:rPr>
                <w:spacing w:val="-6"/>
                <w:sz w:val="16"/>
              </w:rPr>
              <w:t xml:space="preserve"> </w:t>
            </w:r>
            <w:r>
              <w:rPr>
                <w:sz w:val="16"/>
              </w:rPr>
              <w:t>7.3.2</w:t>
            </w:r>
            <w:r>
              <w:rPr>
                <w:spacing w:val="-4"/>
                <w:sz w:val="16"/>
              </w:rPr>
              <w:t xml:space="preserve"> </w:t>
            </w:r>
            <w:r>
              <w:rPr>
                <w:spacing w:val="-5"/>
                <w:sz w:val="16"/>
              </w:rPr>
              <w:t>RTU</w:t>
            </w:r>
          </w:p>
        </w:tc>
        <w:tc>
          <w:tcPr>
            <w:tcW w:w="2823" w:type="dxa"/>
            <w:shd w:val="clear" w:color="auto" w:fill="FFFF00"/>
          </w:tcPr>
          <w:p w14:paraId="600EB5FF" w14:textId="77777777" w:rsidR="00205FB1" w:rsidRDefault="00AC72B0">
            <w:pPr>
              <w:pStyle w:val="TableParagraph"/>
              <w:spacing w:line="177" w:lineRule="exact"/>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2F68E39C" w14:textId="77777777" w:rsidR="00205FB1" w:rsidRDefault="00205FB1">
            <w:pPr>
              <w:pStyle w:val="TableParagraph"/>
              <w:spacing w:line="240" w:lineRule="auto"/>
              <w:rPr>
                <w:rFonts w:ascii="Times New Roman"/>
                <w:sz w:val="12"/>
              </w:rPr>
            </w:pPr>
          </w:p>
        </w:tc>
        <w:tc>
          <w:tcPr>
            <w:tcW w:w="2168" w:type="dxa"/>
            <w:shd w:val="clear" w:color="auto" w:fill="BDBDBD"/>
          </w:tcPr>
          <w:p w14:paraId="65F0A7B1" w14:textId="77777777" w:rsidR="00205FB1" w:rsidRDefault="00205FB1">
            <w:pPr>
              <w:pStyle w:val="TableParagraph"/>
              <w:spacing w:line="240" w:lineRule="auto"/>
              <w:rPr>
                <w:rFonts w:ascii="Times New Roman"/>
                <w:sz w:val="12"/>
              </w:rPr>
            </w:pPr>
          </w:p>
        </w:tc>
      </w:tr>
      <w:tr w:rsidR="00205FB1" w14:paraId="50F0AD3A" w14:textId="77777777">
        <w:trPr>
          <w:trHeight w:val="196"/>
        </w:trPr>
        <w:tc>
          <w:tcPr>
            <w:tcW w:w="2168" w:type="dxa"/>
          </w:tcPr>
          <w:p w14:paraId="2492740E" w14:textId="77777777" w:rsidR="00205FB1" w:rsidRDefault="00AC72B0">
            <w:pPr>
              <w:pStyle w:val="TableParagraph"/>
              <w:ind w:left="40"/>
              <w:rPr>
                <w:sz w:val="16"/>
              </w:rPr>
            </w:pPr>
            <w:r>
              <w:rPr>
                <w:spacing w:val="-2"/>
                <w:sz w:val="16"/>
              </w:rPr>
              <w:t>XR-NCS1K1-751K9</w:t>
            </w:r>
          </w:p>
        </w:tc>
        <w:tc>
          <w:tcPr>
            <w:tcW w:w="5483" w:type="dxa"/>
          </w:tcPr>
          <w:p w14:paraId="217B0099" w14:textId="77777777" w:rsidR="00205FB1" w:rsidRDefault="00AC72B0">
            <w:pPr>
              <w:pStyle w:val="TableParagraph"/>
              <w:ind w:left="37"/>
              <w:rPr>
                <w:sz w:val="16"/>
              </w:rPr>
            </w:pPr>
            <w:r>
              <w:rPr>
                <w:sz w:val="16"/>
              </w:rPr>
              <w:t>NCS</w:t>
            </w:r>
            <w:r>
              <w:rPr>
                <w:spacing w:val="-3"/>
                <w:sz w:val="16"/>
              </w:rPr>
              <w:t xml:space="preserve"> </w:t>
            </w:r>
            <w:r>
              <w:rPr>
                <w:sz w:val="16"/>
              </w:rPr>
              <w:t>1K1</w:t>
            </w:r>
            <w:r>
              <w:rPr>
                <w:spacing w:val="29"/>
                <w:sz w:val="16"/>
              </w:rPr>
              <w:t xml:space="preserve"> </w:t>
            </w:r>
            <w:r>
              <w:rPr>
                <w:sz w:val="16"/>
              </w:rPr>
              <w:t>IOS-XR</w:t>
            </w:r>
            <w:r>
              <w:rPr>
                <w:spacing w:val="-8"/>
                <w:sz w:val="16"/>
              </w:rPr>
              <w:t xml:space="preserve"> </w:t>
            </w:r>
            <w:r>
              <w:rPr>
                <w:sz w:val="16"/>
              </w:rPr>
              <w:t>SW</w:t>
            </w:r>
            <w:r>
              <w:rPr>
                <w:spacing w:val="-1"/>
                <w:sz w:val="16"/>
              </w:rPr>
              <w:t xml:space="preserve"> </w:t>
            </w:r>
            <w:r>
              <w:rPr>
                <w:sz w:val="16"/>
              </w:rPr>
              <w:t>Release</w:t>
            </w:r>
            <w:r>
              <w:rPr>
                <w:spacing w:val="-6"/>
                <w:sz w:val="16"/>
              </w:rPr>
              <w:t xml:space="preserve"> </w:t>
            </w:r>
            <w:r>
              <w:rPr>
                <w:sz w:val="16"/>
              </w:rPr>
              <w:t>7.5.1</w:t>
            </w:r>
            <w:r>
              <w:rPr>
                <w:spacing w:val="-4"/>
                <w:sz w:val="16"/>
              </w:rPr>
              <w:t xml:space="preserve"> </w:t>
            </w:r>
            <w:r>
              <w:rPr>
                <w:sz w:val="16"/>
              </w:rPr>
              <w:t>RTU</w:t>
            </w:r>
            <w:r>
              <w:rPr>
                <w:spacing w:val="-5"/>
                <w:sz w:val="16"/>
              </w:rPr>
              <w:t xml:space="preserve"> </w:t>
            </w:r>
            <w:r>
              <w:rPr>
                <w:sz w:val="16"/>
              </w:rPr>
              <w:t>-</w:t>
            </w:r>
            <w:r>
              <w:rPr>
                <w:spacing w:val="-2"/>
                <w:sz w:val="16"/>
              </w:rPr>
              <w:t xml:space="preserve"> </w:t>
            </w:r>
            <w:r>
              <w:rPr>
                <w:sz w:val="16"/>
              </w:rPr>
              <w:t>USB</w:t>
            </w:r>
            <w:r>
              <w:rPr>
                <w:spacing w:val="-5"/>
                <w:sz w:val="16"/>
              </w:rPr>
              <w:t xml:space="preserve"> key</w:t>
            </w:r>
          </w:p>
        </w:tc>
        <w:tc>
          <w:tcPr>
            <w:tcW w:w="2823" w:type="dxa"/>
            <w:shd w:val="clear" w:color="auto" w:fill="FFFF00"/>
          </w:tcPr>
          <w:p w14:paraId="06D2BA50"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5D424289" w14:textId="77777777" w:rsidR="00205FB1" w:rsidRDefault="00AC72B0">
            <w:pPr>
              <w:pStyle w:val="TableParagraph"/>
              <w:ind w:left="34"/>
              <w:rPr>
                <w:sz w:val="16"/>
              </w:rPr>
            </w:pPr>
            <w:r>
              <w:rPr>
                <w:spacing w:val="-2"/>
                <w:sz w:val="16"/>
              </w:rPr>
              <w:t>CON-SAS-XS9FWS3C</w:t>
            </w:r>
          </w:p>
        </w:tc>
        <w:tc>
          <w:tcPr>
            <w:tcW w:w="2168" w:type="dxa"/>
            <w:shd w:val="clear" w:color="auto" w:fill="FFFF00"/>
          </w:tcPr>
          <w:p w14:paraId="51FF79CE"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3161E0FF" w14:textId="77777777">
        <w:trPr>
          <w:trHeight w:val="196"/>
        </w:trPr>
        <w:tc>
          <w:tcPr>
            <w:tcW w:w="2168" w:type="dxa"/>
          </w:tcPr>
          <w:p w14:paraId="3C32584C" w14:textId="77777777" w:rsidR="00205FB1" w:rsidRDefault="00AC72B0">
            <w:pPr>
              <w:pStyle w:val="TableParagraph"/>
              <w:ind w:left="40"/>
              <w:rPr>
                <w:sz w:val="16"/>
              </w:rPr>
            </w:pPr>
            <w:r>
              <w:rPr>
                <w:spacing w:val="-2"/>
                <w:sz w:val="16"/>
              </w:rPr>
              <w:t>XR-NCS1K1-752K9</w:t>
            </w:r>
          </w:p>
        </w:tc>
        <w:tc>
          <w:tcPr>
            <w:tcW w:w="5483" w:type="dxa"/>
          </w:tcPr>
          <w:p w14:paraId="7272275C" w14:textId="77777777" w:rsidR="00205FB1" w:rsidRDefault="00AC72B0">
            <w:pPr>
              <w:pStyle w:val="TableParagraph"/>
              <w:ind w:left="37"/>
              <w:rPr>
                <w:sz w:val="16"/>
              </w:rPr>
            </w:pPr>
            <w:r>
              <w:rPr>
                <w:sz w:val="16"/>
              </w:rPr>
              <w:t>NCS</w:t>
            </w:r>
            <w:r>
              <w:rPr>
                <w:spacing w:val="-5"/>
                <w:sz w:val="16"/>
              </w:rPr>
              <w:t xml:space="preserve"> </w:t>
            </w:r>
            <w:r>
              <w:rPr>
                <w:sz w:val="16"/>
              </w:rPr>
              <w:t>1K1</w:t>
            </w:r>
            <w:r>
              <w:rPr>
                <w:spacing w:val="-5"/>
                <w:sz w:val="16"/>
              </w:rPr>
              <w:t xml:space="preserve"> </w:t>
            </w:r>
            <w:r>
              <w:rPr>
                <w:sz w:val="16"/>
              </w:rPr>
              <w:t>IOS-XR</w:t>
            </w:r>
            <w:r>
              <w:rPr>
                <w:spacing w:val="-6"/>
                <w:sz w:val="16"/>
              </w:rPr>
              <w:t xml:space="preserve"> </w:t>
            </w:r>
            <w:r>
              <w:rPr>
                <w:sz w:val="16"/>
              </w:rPr>
              <w:t>SW</w:t>
            </w:r>
            <w:r>
              <w:rPr>
                <w:spacing w:val="-5"/>
                <w:sz w:val="16"/>
              </w:rPr>
              <w:t xml:space="preserve"> </w:t>
            </w:r>
            <w:r>
              <w:rPr>
                <w:sz w:val="16"/>
              </w:rPr>
              <w:t>Release</w:t>
            </w:r>
            <w:r>
              <w:rPr>
                <w:spacing w:val="-6"/>
                <w:sz w:val="16"/>
              </w:rPr>
              <w:t xml:space="preserve"> </w:t>
            </w:r>
            <w:r>
              <w:rPr>
                <w:sz w:val="16"/>
              </w:rPr>
              <w:t>7.5.2</w:t>
            </w:r>
            <w:r>
              <w:rPr>
                <w:spacing w:val="-5"/>
                <w:sz w:val="16"/>
              </w:rPr>
              <w:t xml:space="preserve"> </w:t>
            </w:r>
            <w:r>
              <w:rPr>
                <w:sz w:val="16"/>
              </w:rPr>
              <w:t>RTU-USB</w:t>
            </w:r>
            <w:r>
              <w:rPr>
                <w:spacing w:val="-6"/>
                <w:sz w:val="16"/>
              </w:rPr>
              <w:t xml:space="preserve"> </w:t>
            </w:r>
            <w:r>
              <w:rPr>
                <w:spacing w:val="-5"/>
                <w:sz w:val="16"/>
              </w:rPr>
              <w:t>key</w:t>
            </w:r>
          </w:p>
        </w:tc>
        <w:tc>
          <w:tcPr>
            <w:tcW w:w="2823" w:type="dxa"/>
            <w:shd w:val="clear" w:color="auto" w:fill="FFFF00"/>
          </w:tcPr>
          <w:p w14:paraId="205CE6C4"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270DA7E0" w14:textId="77777777" w:rsidR="00205FB1" w:rsidRDefault="00AC72B0">
            <w:pPr>
              <w:pStyle w:val="TableParagraph"/>
              <w:ind w:left="34"/>
              <w:rPr>
                <w:sz w:val="16"/>
              </w:rPr>
            </w:pPr>
            <w:r>
              <w:rPr>
                <w:spacing w:val="-2"/>
                <w:sz w:val="16"/>
              </w:rPr>
              <w:t>CON-SAS-XRSNCT4K</w:t>
            </w:r>
          </w:p>
        </w:tc>
        <w:tc>
          <w:tcPr>
            <w:tcW w:w="2168" w:type="dxa"/>
            <w:shd w:val="clear" w:color="auto" w:fill="FFFF00"/>
          </w:tcPr>
          <w:p w14:paraId="51EDF877"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0E83CE73" w14:textId="77777777">
        <w:trPr>
          <w:trHeight w:val="196"/>
        </w:trPr>
        <w:tc>
          <w:tcPr>
            <w:tcW w:w="2168" w:type="dxa"/>
          </w:tcPr>
          <w:p w14:paraId="13016278" w14:textId="77777777" w:rsidR="00205FB1" w:rsidRDefault="00AC72B0">
            <w:pPr>
              <w:pStyle w:val="TableParagraph"/>
              <w:ind w:left="40"/>
              <w:rPr>
                <w:sz w:val="16"/>
              </w:rPr>
            </w:pPr>
            <w:r>
              <w:rPr>
                <w:spacing w:val="-2"/>
                <w:sz w:val="16"/>
              </w:rPr>
              <w:t>S-NCS1K4-LIC-</w:t>
            </w:r>
            <w:r>
              <w:rPr>
                <w:spacing w:val="-5"/>
                <w:sz w:val="16"/>
              </w:rPr>
              <w:t>LH</w:t>
            </w:r>
          </w:p>
        </w:tc>
        <w:tc>
          <w:tcPr>
            <w:tcW w:w="5483" w:type="dxa"/>
          </w:tcPr>
          <w:p w14:paraId="372B422D" w14:textId="77777777" w:rsidR="00205FB1" w:rsidRDefault="00AC72B0">
            <w:pPr>
              <w:pStyle w:val="TableParagraph"/>
              <w:ind w:left="37"/>
              <w:rPr>
                <w:sz w:val="16"/>
              </w:rPr>
            </w:pPr>
            <w:r>
              <w:rPr>
                <w:sz w:val="16"/>
              </w:rPr>
              <w:t>NCS</w:t>
            </w:r>
            <w:r>
              <w:rPr>
                <w:spacing w:val="-7"/>
                <w:sz w:val="16"/>
              </w:rPr>
              <w:t xml:space="preserve"> </w:t>
            </w:r>
            <w:r>
              <w:rPr>
                <w:sz w:val="16"/>
              </w:rPr>
              <w:t>1K4</w:t>
            </w:r>
            <w:r>
              <w:rPr>
                <w:spacing w:val="-6"/>
                <w:sz w:val="16"/>
              </w:rPr>
              <w:t xml:space="preserve"> </w:t>
            </w:r>
            <w:r>
              <w:rPr>
                <w:sz w:val="16"/>
              </w:rPr>
              <w:t>SMART</w:t>
            </w:r>
            <w:r>
              <w:rPr>
                <w:spacing w:val="-5"/>
                <w:sz w:val="16"/>
              </w:rPr>
              <w:t xml:space="preserve"> </w:t>
            </w:r>
            <w:r>
              <w:rPr>
                <w:sz w:val="16"/>
              </w:rPr>
              <w:t>license</w:t>
            </w:r>
            <w:r>
              <w:rPr>
                <w:spacing w:val="-6"/>
                <w:sz w:val="16"/>
              </w:rPr>
              <w:t xml:space="preserve"> </w:t>
            </w:r>
            <w:r>
              <w:rPr>
                <w:sz w:val="16"/>
              </w:rPr>
              <w:t>-</w:t>
            </w:r>
            <w:r>
              <w:rPr>
                <w:spacing w:val="-5"/>
                <w:sz w:val="16"/>
              </w:rPr>
              <w:t xml:space="preserve"> </w:t>
            </w:r>
            <w:r>
              <w:rPr>
                <w:sz w:val="16"/>
              </w:rPr>
              <w:t>enables</w:t>
            </w:r>
            <w:r>
              <w:rPr>
                <w:spacing w:val="-6"/>
                <w:sz w:val="16"/>
              </w:rPr>
              <w:t xml:space="preserve"> </w:t>
            </w:r>
            <w:r>
              <w:rPr>
                <w:sz w:val="16"/>
              </w:rPr>
              <w:t>2-4</w:t>
            </w:r>
            <w:r>
              <w:rPr>
                <w:spacing w:val="-5"/>
                <w:sz w:val="16"/>
              </w:rPr>
              <w:t xml:space="preserve"> bps</w:t>
            </w:r>
          </w:p>
        </w:tc>
        <w:tc>
          <w:tcPr>
            <w:tcW w:w="2823" w:type="dxa"/>
            <w:shd w:val="clear" w:color="auto" w:fill="FFFF00"/>
          </w:tcPr>
          <w:p w14:paraId="1196951D" w14:textId="77777777" w:rsidR="00205FB1" w:rsidRDefault="00AC72B0">
            <w:pPr>
              <w:pStyle w:val="TableParagraph"/>
              <w:ind w:right="59"/>
              <w:jc w:val="right"/>
              <w:rPr>
                <w:i/>
                <w:sz w:val="16"/>
              </w:rPr>
            </w:pPr>
            <w:r>
              <w:rPr>
                <w:i/>
                <w:color w:val="0000FF"/>
                <w:sz w:val="16"/>
              </w:rPr>
              <w:t>838</w:t>
            </w:r>
            <w:r>
              <w:rPr>
                <w:i/>
                <w:color w:val="0000FF"/>
                <w:spacing w:val="-3"/>
                <w:sz w:val="16"/>
              </w:rPr>
              <w:t xml:space="preserve"> </w:t>
            </w:r>
            <w:r>
              <w:rPr>
                <w:i/>
                <w:color w:val="0000FF"/>
                <w:sz w:val="16"/>
              </w:rPr>
              <w:t>010,00</w:t>
            </w:r>
            <w:r>
              <w:rPr>
                <w:i/>
                <w:color w:val="0000FF"/>
                <w:spacing w:val="-4"/>
                <w:sz w:val="16"/>
              </w:rPr>
              <w:t xml:space="preserve"> </w:t>
            </w:r>
            <w:r>
              <w:rPr>
                <w:i/>
                <w:color w:val="0000FF"/>
                <w:spacing w:val="-5"/>
                <w:sz w:val="16"/>
              </w:rPr>
              <w:t>Kč</w:t>
            </w:r>
          </w:p>
        </w:tc>
        <w:tc>
          <w:tcPr>
            <w:tcW w:w="2120" w:type="dxa"/>
          </w:tcPr>
          <w:p w14:paraId="58E32810" w14:textId="77777777" w:rsidR="00205FB1" w:rsidRDefault="00AC72B0">
            <w:pPr>
              <w:pStyle w:val="TableParagraph"/>
              <w:ind w:left="34"/>
              <w:rPr>
                <w:sz w:val="16"/>
              </w:rPr>
            </w:pPr>
            <w:r>
              <w:rPr>
                <w:spacing w:val="-2"/>
                <w:sz w:val="16"/>
              </w:rPr>
              <w:t>CON-SAS-SNTPCS1K</w:t>
            </w:r>
          </w:p>
        </w:tc>
        <w:tc>
          <w:tcPr>
            <w:tcW w:w="2168" w:type="dxa"/>
            <w:shd w:val="clear" w:color="auto" w:fill="FFFF00"/>
          </w:tcPr>
          <w:p w14:paraId="1D84E64D" w14:textId="77777777" w:rsidR="00205FB1" w:rsidRDefault="00AC72B0">
            <w:pPr>
              <w:pStyle w:val="TableParagraph"/>
              <w:ind w:right="59"/>
              <w:jc w:val="right"/>
              <w:rPr>
                <w:i/>
                <w:sz w:val="16"/>
              </w:rPr>
            </w:pPr>
            <w:r>
              <w:rPr>
                <w:i/>
                <w:color w:val="0000FF"/>
                <w:sz w:val="16"/>
              </w:rPr>
              <w:t>144</w:t>
            </w:r>
            <w:r>
              <w:rPr>
                <w:i/>
                <w:color w:val="0000FF"/>
                <w:spacing w:val="-5"/>
                <w:sz w:val="16"/>
              </w:rPr>
              <w:t xml:space="preserve"> </w:t>
            </w:r>
            <w:r>
              <w:rPr>
                <w:i/>
                <w:color w:val="0000FF"/>
                <w:sz w:val="16"/>
              </w:rPr>
              <w:t>100,00</w:t>
            </w:r>
            <w:r>
              <w:rPr>
                <w:i/>
                <w:color w:val="0000FF"/>
                <w:spacing w:val="-3"/>
                <w:sz w:val="16"/>
              </w:rPr>
              <w:t xml:space="preserve"> </w:t>
            </w:r>
            <w:r>
              <w:rPr>
                <w:i/>
                <w:color w:val="0000FF"/>
                <w:spacing w:val="-5"/>
                <w:sz w:val="16"/>
              </w:rPr>
              <w:t>Kč</w:t>
            </w:r>
          </w:p>
        </w:tc>
      </w:tr>
      <w:tr w:rsidR="00205FB1" w14:paraId="4148ACEF" w14:textId="77777777">
        <w:trPr>
          <w:trHeight w:val="196"/>
        </w:trPr>
        <w:tc>
          <w:tcPr>
            <w:tcW w:w="2168" w:type="dxa"/>
          </w:tcPr>
          <w:p w14:paraId="7193C746" w14:textId="77777777" w:rsidR="00205FB1" w:rsidRDefault="00AC72B0">
            <w:pPr>
              <w:pStyle w:val="TableParagraph"/>
              <w:ind w:left="40"/>
              <w:rPr>
                <w:sz w:val="16"/>
              </w:rPr>
            </w:pPr>
            <w:r>
              <w:rPr>
                <w:spacing w:val="-2"/>
                <w:sz w:val="16"/>
              </w:rPr>
              <w:t>NCS1K-LIC-</w:t>
            </w:r>
            <w:r>
              <w:rPr>
                <w:spacing w:val="-5"/>
                <w:sz w:val="16"/>
              </w:rPr>
              <w:t>UPG</w:t>
            </w:r>
          </w:p>
        </w:tc>
        <w:tc>
          <w:tcPr>
            <w:tcW w:w="5483" w:type="dxa"/>
          </w:tcPr>
          <w:p w14:paraId="4D50BCCB" w14:textId="77777777" w:rsidR="00205FB1" w:rsidRDefault="00AC72B0">
            <w:pPr>
              <w:pStyle w:val="TableParagraph"/>
              <w:ind w:left="37"/>
              <w:rPr>
                <w:sz w:val="16"/>
              </w:rPr>
            </w:pPr>
            <w:r>
              <w:rPr>
                <w:sz w:val="16"/>
              </w:rPr>
              <w:t>NCS</w:t>
            </w:r>
            <w:r>
              <w:rPr>
                <w:spacing w:val="-8"/>
                <w:sz w:val="16"/>
              </w:rPr>
              <w:t xml:space="preserve"> </w:t>
            </w:r>
            <w:r>
              <w:rPr>
                <w:sz w:val="16"/>
              </w:rPr>
              <w:t>1002</w:t>
            </w:r>
            <w:r>
              <w:rPr>
                <w:spacing w:val="-6"/>
                <w:sz w:val="16"/>
              </w:rPr>
              <w:t xml:space="preserve"> </w:t>
            </w:r>
            <w:r>
              <w:rPr>
                <w:sz w:val="16"/>
              </w:rPr>
              <w:t>License</w:t>
            </w:r>
            <w:r>
              <w:rPr>
                <w:spacing w:val="-6"/>
                <w:sz w:val="16"/>
              </w:rPr>
              <w:t xml:space="preserve"> </w:t>
            </w:r>
            <w:r>
              <w:rPr>
                <w:sz w:val="16"/>
              </w:rPr>
              <w:t>-</w:t>
            </w:r>
            <w:r>
              <w:rPr>
                <w:spacing w:val="-5"/>
                <w:sz w:val="16"/>
              </w:rPr>
              <w:t xml:space="preserve"> </w:t>
            </w:r>
            <w:r>
              <w:rPr>
                <w:sz w:val="16"/>
              </w:rPr>
              <w:t>Upgrade</w:t>
            </w:r>
            <w:r>
              <w:rPr>
                <w:spacing w:val="-6"/>
                <w:sz w:val="16"/>
              </w:rPr>
              <w:t xml:space="preserve"> </w:t>
            </w:r>
            <w:r>
              <w:rPr>
                <w:spacing w:val="-2"/>
                <w:sz w:val="16"/>
              </w:rPr>
              <w:t>Bundle</w:t>
            </w:r>
          </w:p>
        </w:tc>
        <w:tc>
          <w:tcPr>
            <w:tcW w:w="2823" w:type="dxa"/>
            <w:shd w:val="clear" w:color="auto" w:fill="FFFF00"/>
          </w:tcPr>
          <w:p w14:paraId="2D679509"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79CD3336" w14:textId="77777777" w:rsidR="00205FB1" w:rsidRDefault="00205FB1">
            <w:pPr>
              <w:pStyle w:val="TableParagraph"/>
              <w:spacing w:line="240" w:lineRule="auto"/>
              <w:rPr>
                <w:rFonts w:ascii="Times New Roman"/>
                <w:sz w:val="12"/>
              </w:rPr>
            </w:pPr>
          </w:p>
        </w:tc>
        <w:tc>
          <w:tcPr>
            <w:tcW w:w="2168" w:type="dxa"/>
            <w:shd w:val="clear" w:color="auto" w:fill="BDBDBD"/>
          </w:tcPr>
          <w:p w14:paraId="5032A09E" w14:textId="77777777" w:rsidR="00205FB1" w:rsidRDefault="00205FB1">
            <w:pPr>
              <w:pStyle w:val="TableParagraph"/>
              <w:spacing w:line="240" w:lineRule="auto"/>
              <w:rPr>
                <w:rFonts w:ascii="Times New Roman"/>
                <w:sz w:val="12"/>
              </w:rPr>
            </w:pPr>
          </w:p>
        </w:tc>
      </w:tr>
      <w:tr w:rsidR="00205FB1" w14:paraId="1CA6F8F2" w14:textId="77777777">
        <w:trPr>
          <w:trHeight w:val="196"/>
        </w:trPr>
        <w:tc>
          <w:tcPr>
            <w:tcW w:w="2168" w:type="dxa"/>
          </w:tcPr>
          <w:p w14:paraId="1C1F1701" w14:textId="77777777" w:rsidR="00205FB1" w:rsidRDefault="00AC72B0">
            <w:pPr>
              <w:pStyle w:val="TableParagraph"/>
              <w:ind w:left="40"/>
              <w:rPr>
                <w:sz w:val="16"/>
              </w:rPr>
            </w:pPr>
            <w:r>
              <w:rPr>
                <w:spacing w:val="-2"/>
                <w:sz w:val="16"/>
              </w:rPr>
              <w:t>XR-NCS1K1-771K9</w:t>
            </w:r>
          </w:p>
        </w:tc>
        <w:tc>
          <w:tcPr>
            <w:tcW w:w="5483" w:type="dxa"/>
          </w:tcPr>
          <w:p w14:paraId="6FC25475" w14:textId="77777777" w:rsidR="00205FB1" w:rsidRDefault="00AC72B0">
            <w:pPr>
              <w:pStyle w:val="TableParagraph"/>
              <w:ind w:left="37"/>
              <w:rPr>
                <w:sz w:val="16"/>
              </w:rPr>
            </w:pPr>
            <w:r>
              <w:rPr>
                <w:sz w:val="16"/>
              </w:rPr>
              <w:t>NCS</w:t>
            </w:r>
            <w:r>
              <w:rPr>
                <w:spacing w:val="-3"/>
                <w:sz w:val="16"/>
              </w:rPr>
              <w:t xml:space="preserve"> </w:t>
            </w:r>
            <w:r>
              <w:rPr>
                <w:sz w:val="16"/>
              </w:rPr>
              <w:t>1K1</w:t>
            </w:r>
            <w:r>
              <w:rPr>
                <w:spacing w:val="29"/>
                <w:sz w:val="16"/>
              </w:rPr>
              <w:t xml:space="preserve"> </w:t>
            </w:r>
            <w:r>
              <w:rPr>
                <w:sz w:val="16"/>
              </w:rPr>
              <w:t>IOS-XR</w:t>
            </w:r>
            <w:r>
              <w:rPr>
                <w:spacing w:val="-8"/>
                <w:sz w:val="16"/>
              </w:rPr>
              <w:t xml:space="preserve"> </w:t>
            </w:r>
            <w:r>
              <w:rPr>
                <w:sz w:val="16"/>
              </w:rPr>
              <w:t>SW</w:t>
            </w:r>
            <w:r>
              <w:rPr>
                <w:spacing w:val="-1"/>
                <w:sz w:val="16"/>
              </w:rPr>
              <w:t xml:space="preserve"> </w:t>
            </w:r>
            <w:r>
              <w:rPr>
                <w:sz w:val="16"/>
              </w:rPr>
              <w:t>Release</w:t>
            </w:r>
            <w:r>
              <w:rPr>
                <w:spacing w:val="-6"/>
                <w:sz w:val="16"/>
              </w:rPr>
              <w:t xml:space="preserve"> </w:t>
            </w:r>
            <w:r>
              <w:rPr>
                <w:sz w:val="16"/>
              </w:rPr>
              <w:t>7.7.1</w:t>
            </w:r>
            <w:r>
              <w:rPr>
                <w:spacing w:val="-4"/>
                <w:sz w:val="16"/>
              </w:rPr>
              <w:t xml:space="preserve"> </w:t>
            </w:r>
            <w:r>
              <w:rPr>
                <w:sz w:val="16"/>
              </w:rPr>
              <w:t>RTU-</w:t>
            </w:r>
            <w:r>
              <w:rPr>
                <w:spacing w:val="29"/>
                <w:sz w:val="16"/>
              </w:rPr>
              <w:t xml:space="preserve"> </w:t>
            </w:r>
            <w:r>
              <w:rPr>
                <w:sz w:val="16"/>
              </w:rPr>
              <w:t>USB</w:t>
            </w:r>
            <w:r>
              <w:rPr>
                <w:spacing w:val="-5"/>
                <w:sz w:val="16"/>
              </w:rPr>
              <w:t xml:space="preserve"> key</w:t>
            </w:r>
          </w:p>
        </w:tc>
        <w:tc>
          <w:tcPr>
            <w:tcW w:w="2823" w:type="dxa"/>
            <w:shd w:val="clear" w:color="auto" w:fill="FFFF00"/>
          </w:tcPr>
          <w:p w14:paraId="0D2EF735"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5DCE528A" w14:textId="77777777" w:rsidR="00205FB1" w:rsidRDefault="00AC72B0">
            <w:pPr>
              <w:pStyle w:val="TableParagraph"/>
              <w:ind w:left="34"/>
              <w:rPr>
                <w:sz w:val="16"/>
              </w:rPr>
            </w:pPr>
            <w:r>
              <w:rPr>
                <w:spacing w:val="-2"/>
                <w:sz w:val="16"/>
              </w:rPr>
              <w:t>CON-SAS-XR3NCSQP</w:t>
            </w:r>
          </w:p>
        </w:tc>
        <w:tc>
          <w:tcPr>
            <w:tcW w:w="2168" w:type="dxa"/>
            <w:shd w:val="clear" w:color="auto" w:fill="FFFF00"/>
          </w:tcPr>
          <w:p w14:paraId="4F41715E"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3ABFC49D" w14:textId="77777777">
        <w:trPr>
          <w:trHeight w:val="196"/>
        </w:trPr>
        <w:tc>
          <w:tcPr>
            <w:tcW w:w="2168" w:type="dxa"/>
          </w:tcPr>
          <w:p w14:paraId="4CA90E91" w14:textId="77777777" w:rsidR="00205FB1" w:rsidRDefault="00AC72B0">
            <w:pPr>
              <w:pStyle w:val="TableParagraph"/>
              <w:ind w:left="40"/>
              <w:rPr>
                <w:sz w:val="16"/>
              </w:rPr>
            </w:pPr>
            <w:r>
              <w:rPr>
                <w:spacing w:val="-2"/>
                <w:sz w:val="16"/>
              </w:rPr>
              <w:t>XR-NCS1K1-781K9</w:t>
            </w:r>
          </w:p>
        </w:tc>
        <w:tc>
          <w:tcPr>
            <w:tcW w:w="5483" w:type="dxa"/>
          </w:tcPr>
          <w:p w14:paraId="0CA0A26D" w14:textId="77777777" w:rsidR="00205FB1" w:rsidRDefault="00AC72B0">
            <w:pPr>
              <w:pStyle w:val="TableParagraph"/>
              <w:ind w:left="37"/>
              <w:rPr>
                <w:sz w:val="16"/>
              </w:rPr>
            </w:pPr>
            <w:r>
              <w:rPr>
                <w:sz w:val="16"/>
              </w:rPr>
              <w:t>NCS</w:t>
            </w:r>
            <w:r>
              <w:rPr>
                <w:spacing w:val="-5"/>
                <w:sz w:val="16"/>
              </w:rPr>
              <w:t xml:space="preserve"> </w:t>
            </w:r>
            <w:r>
              <w:rPr>
                <w:sz w:val="16"/>
              </w:rPr>
              <w:t>1K1</w:t>
            </w:r>
            <w:r>
              <w:rPr>
                <w:spacing w:val="-5"/>
                <w:sz w:val="16"/>
              </w:rPr>
              <w:t xml:space="preserve"> </w:t>
            </w:r>
            <w:r>
              <w:rPr>
                <w:sz w:val="16"/>
              </w:rPr>
              <w:t>IOS-XR</w:t>
            </w:r>
            <w:r>
              <w:rPr>
                <w:spacing w:val="-6"/>
                <w:sz w:val="16"/>
              </w:rPr>
              <w:t xml:space="preserve"> </w:t>
            </w:r>
            <w:r>
              <w:rPr>
                <w:sz w:val="16"/>
              </w:rPr>
              <w:t>SW</w:t>
            </w:r>
            <w:r>
              <w:rPr>
                <w:spacing w:val="-5"/>
                <w:sz w:val="16"/>
              </w:rPr>
              <w:t xml:space="preserve"> </w:t>
            </w:r>
            <w:r>
              <w:rPr>
                <w:sz w:val="16"/>
              </w:rPr>
              <w:t>Release</w:t>
            </w:r>
            <w:r>
              <w:rPr>
                <w:spacing w:val="-6"/>
                <w:sz w:val="16"/>
              </w:rPr>
              <w:t xml:space="preserve"> </w:t>
            </w:r>
            <w:r>
              <w:rPr>
                <w:sz w:val="16"/>
              </w:rPr>
              <w:t>7.8.1</w:t>
            </w:r>
            <w:r>
              <w:rPr>
                <w:spacing w:val="-5"/>
                <w:sz w:val="16"/>
              </w:rPr>
              <w:t xml:space="preserve"> </w:t>
            </w:r>
            <w:r>
              <w:rPr>
                <w:sz w:val="16"/>
              </w:rPr>
              <w:t>RTU-USB</w:t>
            </w:r>
            <w:r>
              <w:rPr>
                <w:spacing w:val="-6"/>
                <w:sz w:val="16"/>
              </w:rPr>
              <w:t xml:space="preserve"> </w:t>
            </w:r>
            <w:r>
              <w:rPr>
                <w:spacing w:val="-5"/>
                <w:sz w:val="16"/>
              </w:rPr>
              <w:t>key</w:t>
            </w:r>
          </w:p>
        </w:tc>
        <w:tc>
          <w:tcPr>
            <w:tcW w:w="2823" w:type="dxa"/>
            <w:shd w:val="clear" w:color="auto" w:fill="FFFF00"/>
          </w:tcPr>
          <w:p w14:paraId="0983E999"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24A53653" w14:textId="77777777" w:rsidR="00205FB1" w:rsidRDefault="00205FB1">
            <w:pPr>
              <w:pStyle w:val="TableParagraph"/>
              <w:spacing w:line="240" w:lineRule="auto"/>
              <w:rPr>
                <w:rFonts w:ascii="Times New Roman"/>
                <w:sz w:val="12"/>
              </w:rPr>
            </w:pPr>
          </w:p>
        </w:tc>
        <w:tc>
          <w:tcPr>
            <w:tcW w:w="2168" w:type="dxa"/>
            <w:shd w:val="clear" w:color="auto" w:fill="BDBDBD"/>
          </w:tcPr>
          <w:p w14:paraId="7121DA47" w14:textId="77777777" w:rsidR="00205FB1" w:rsidRDefault="00205FB1">
            <w:pPr>
              <w:pStyle w:val="TableParagraph"/>
              <w:spacing w:line="240" w:lineRule="auto"/>
              <w:rPr>
                <w:rFonts w:ascii="Times New Roman"/>
                <w:sz w:val="12"/>
              </w:rPr>
            </w:pPr>
          </w:p>
        </w:tc>
      </w:tr>
      <w:tr w:rsidR="00205FB1" w14:paraId="65813D4B" w14:textId="77777777">
        <w:trPr>
          <w:trHeight w:val="196"/>
        </w:trPr>
        <w:tc>
          <w:tcPr>
            <w:tcW w:w="2168" w:type="dxa"/>
          </w:tcPr>
          <w:p w14:paraId="69E68763" w14:textId="77777777" w:rsidR="00205FB1" w:rsidRDefault="00AC72B0">
            <w:pPr>
              <w:pStyle w:val="TableParagraph"/>
              <w:ind w:left="40"/>
              <w:rPr>
                <w:sz w:val="16"/>
              </w:rPr>
            </w:pPr>
            <w:r>
              <w:rPr>
                <w:spacing w:val="-2"/>
                <w:sz w:val="16"/>
              </w:rPr>
              <w:t>E-XR-1K4OR-751K9</w:t>
            </w:r>
          </w:p>
        </w:tc>
        <w:tc>
          <w:tcPr>
            <w:tcW w:w="5483" w:type="dxa"/>
          </w:tcPr>
          <w:p w14:paraId="4BE4BE53"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5"/>
                <w:sz w:val="16"/>
              </w:rPr>
              <w:t xml:space="preserve"> </w:t>
            </w:r>
            <w:r>
              <w:rPr>
                <w:sz w:val="16"/>
              </w:rPr>
              <w:t>IOS-XR</w:t>
            </w:r>
            <w:r>
              <w:rPr>
                <w:spacing w:val="-8"/>
                <w:sz w:val="16"/>
              </w:rPr>
              <w:t xml:space="preserve"> </w:t>
            </w:r>
            <w:r>
              <w:rPr>
                <w:sz w:val="16"/>
              </w:rPr>
              <w:t>SW</w:t>
            </w:r>
            <w:r>
              <w:rPr>
                <w:spacing w:val="-3"/>
                <w:sz w:val="16"/>
              </w:rPr>
              <w:t xml:space="preserve"> </w:t>
            </w:r>
            <w:r>
              <w:rPr>
                <w:sz w:val="16"/>
              </w:rPr>
              <w:t>Release</w:t>
            </w:r>
            <w:r>
              <w:rPr>
                <w:spacing w:val="-6"/>
                <w:sz w:val="16"/>
              </w:rPr>
              <w:t xml:space="preserve"> </w:t>
            </w:r>
            <w:r>
              <w:rPr>
                <w:sz w:val="16"/>
              </w:rPr>
              <w:t>7.5.1</w:t>
            </w:r>
            <w:r>
              <w:rPr>
                <w:spacing w:val="-5"/>
                <w:sz w:val="16"/>
              </w:rPr>
              <w:t xml:space="preserve"> </w:t>
            </w:r>
            <w:r>
              <w:rPr>
                <w:sz w:val="16"/>
              </w:rPr>
              <w:t>RTU</w:t>
            </w:r>
            <w:r>
              <w:rPr>
                <w:spacing w:val="-5"/>
                <w:sz w:val="16"/>
              </w:rPr>
              <w:t xml:space="preserve"> </w:t>
            </w:r>
            <w:r>
              <w:rPr>
                <w:sz w:val="16"/>
              </w:rPr>
              <w:t>-</w:t>
            </w:r>
            <w:r>
              <w:rPr>
                <w:spacing w:val="-2"/>
                <w:sz w:val="16"/>
              </w:rPr>
              <w:t xml:space="preserve"> </w:t>
            </w:r>
            <w:r>
              <w:rPr>
                <w:sz w:val="16"/>
              </w:rPr>
              <w:t>OpenROADM</w:t>
            </w:r>
            <w:r>
              <w:rPr>
                <w:spacing w:val="-7"/>
                <w:sz w:val="16"/>
              </w:rPr>
              <w:t xml:space="preserve"> </w:t>
            </w:r>
            <w:r>
              <w:rPr>
                <w:sz w:val="16"/>
              </w:rPr>
              <w:t>-</w:t>
            </w:r>
            <w:r>
              <w:rPr>
                <w:spacing w:val="-1"/>
                <w:sz w:val="16"/>
              </w:rPr>
              <w:t xml:space="preserve"> </w:t>
            </w:r>
            <w:r>
              <w:rPr>
                <w:sz w:val="16"/>
              </w:rPr>
              <w:t>E-</w:t>
            </w:r>
            <w:r>
              <w:rPr>
                <w:spacing w:val="-2"/>
                <w:sz w:val="16"/>
              </w:rPr>
              <w:t>Delivery</w:t>
            </w:r>
          </w:p>
        </w:tc>
        <w:tc>
          <w:tcPr>
            <w:tcW w:w="2823" w:type="dxa"/>
            <w:shd w:val="clear" w:color="auto" w:fill="FFFF00"/>
          </w:tcPr>
          <w:p w14:paraId="21665C6F"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6EF4BF7A" w14:textId="77777777" w:rsidR="00205FB1" w:rsidRDefault="00205FB1">
            <w:pPr>
              <w:pStyle w:val="TableParagraph"/>
              <w:spacing w:line="240" w:lineRule="auto"/>
              <w:rPr>
                <w:rFonts w:ascii="Times New Roman"/>
                <w:sz w:val="12"/>
              </w:rPr>
            </w:pPr>
          </w:p>
        </w:tc>
        <w:tc>
          <w:tcPr>
            <w:tcW w:w="2168" w:type="dxa"/>
            <w:shd w:val="clear" w:color="auto" w:fill="BDBDBD"/>
          </w:tcPr>
          <w:p w14:paraId="3E628B27" w14:textId="77777777" w:rsidR="00205FB1" w:rsidRDefault="00205FB1">
            <w:pPr>
              <w:pStyle w:val="TableParagraph"/>
              <w:spacing w:line="240" w:lineRule="auto"/>
              <w:rPr>
                <w:rFonts w:ascii="Times New Roman"/>
                <w:sz w:val="12"/>
              </w:rPr>
            </w:pPr>
          </w:p>
        </w:tc>
      </w:tr>
      <w:tr w:rsidR="00205FB1" w14:paraId="74978AC5" w14:textId="77777777">
        <w:trPr>
          <w:trHeight w:val="196"/>
        </w:trPr>
        <w:tc>
          <w:tcPr>
            <w:tcW w:w="2168" w:type="dxa"/>
          </w:tcPr>
          <w:p w14:paraId="2A195631" w14:textId="77777777" w:rsidR="00205FB1" w:rsidRDefault="00AC72B0">
            <w:pPr>
              <w:pStyle w:val="TableParagraph"/>
              <w:ind w:left="40"/>
              <w:rPr>
                <w:sz w:val="16"/>
              </w:rPr>
            </w:pPr>
            <w:r>
              <w:rPr>
                <w:spacing w:val="-2"/>
                <w:sz w:val="16"/>
              </w:rPr>
              <w:t>E-XR-NCS1K2-632K9</w:t>
            </w:r>
          </w:p>
        </w:tc>
        <w:tc>
          <w:tcPr>
            <w:tcW w:w="5483" w:type="dxa"/>
          </w:tcPr>
          <w:p w14:paraId="290C5784" w14:textId="77777777" w:rsidR="00205FB1" w:rsidRDefault="00AC72B0">
            <w:pPr>
              <w:pStyle w:val="TableParagraph"/>
              <w:ind w:left="37"/>
              <w:rPr>
                <w:sz w:val="16"/>
              </w:rPr>
            </w:pPr>
            <w:r>
              <w:rPr>
                <w:sz w:val="16"/>
              </w:rPr>
              <w:t>NCS</w:t>
            </w:r>
            <w:r>
              <w:rPr>
                <w:spacing w:val="-6"/>
                <w:sz w:val="16"/>
              </w:rPr>
              <w:t xml:space="preserve"> </w:t>
            </w:r>
            <w:r>
              <w:rPr>
                <w:sz w:val="16"/>
              </w:rPr>
              <w:t>1002</w:t>
            </w:r>
            <w:r>
              <w:rPr>
                <w:spacing w:val="-6"/>
                <w:sz w:val="16"/>
              </w:rPr>
              <w:t xml:space="preserve"> </w:t>
            </w:r>
            <w:r>
              <w:rPr>
                <w:sz w:val="16"/>
              </w:rPr>
              <w:t>IOS</w:t>
            </w:r>
            <w:r>
              <w:rPr>
                <w:spacing w:val="-7"/>
                <w:sz w:val="16"/>
              </w:rPr>
              <w:t xml:space="preserve"> </w:t>
            </w:r>
            <w:r>
              <w:rPr>
                <w:sz w:val="16"/>
              </w:rPr>
              <w:t>XR</w:t>
            </w:r>
            <w:r>
              <w:rPr>
                <w:spacing w:val="-7"/>
                <w:sz w:val="16"/>
              </w:rPr>
              <w:t xml:space="preserve"> </w:t>
            </w:r>
            <w:r>
              <w:rPr>
                <w:sz w:val="16"/>
              </w:rPr>
              <w:t>Software</w:t>
            </w:r>
            <w:r>
              <w:rPr>
                <w:spacing w:val="-7"/>
                <w:sz w:val="16"/>
              </w:rPr>
              <w:t xml:space="preserve"> </w:t>
            </w:r>
            <w:r>
              <w:rPr>
                <w:sz w:val="16"/>
              </w:rPr>
              <w:t>Release</w:t>
            </w:r>
            <w:r>
              <w:rPr>
                <w:spacing w:val="-6"/>
                <w:sz w:val="16"/>
              </w:rPr>
              <w:t xml:space="preserve"> </w:t>
            </w:r>
            <w:r>
              <w:rPr>
                <w:sz w:val="16"/>
              </w:rPr>
              <w:t>6.3.2</w:t>
            </w:r>
            <w:r>
              <w:rPr>
                <w:spacing w:val="-6"/>
                <w:sz w:val="16"/>
              </w:rPr>
              <w:t xml:space="preserve"> </w:t>
            </w:r>
            <w:r>
              <w:rPr>
                <w:sz w:val="16"/>
              </w:rPr>
              <w:t>RTU-</w:t>
            </w:r>
            <w:r>
              <w:rPr>
                <w:spacing w:val="-2"/>
                <w:sz w:val="16"/>
              </w:rPr>
              <w:t xml:space="preserve"> </w:t>
            </w:r>
            <w:r>
              <w:rPr>
                <w:spacing w:val="-4"/>
                <w:sz w:val="16"/>
              </w:rPr>
              <w:t>eDel</w:t>
            </w:r>
          </w:p>
        </w:tc>
        <w:tc>
          <w:tcPr>
            <w:tcW w:w="2823" w:type="dxa"/>
            <w:shd w:val="clear" w:color="auto" w:fill="FFFF00"/>
          </w:tcPr>
          <w:p w14:paraId="598621E4"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tcPr>
          <w:p w14:paraId="09CF17D9" w14:textId="77777777" w:rsidR="00205FB1" w:rsidRDefault="00AC72B0">
            <w:pPr>
              <w:pStyle w:val="TableParagraph"/>
              <w:ind w:left="34"/>
              <w:rPr>
                <w:sz w:val="16"/>
              </w:rPr>
            </w:pPr>
            <w:r>
              <w:rPr>
                <w:spacing w:val="-2"/>
                <w:sz w:val="16"/>
              </w:rPr>
              <w:t>CON-SAS-NK2632K9</w:t>
            </w:r>
          </w:p>
        </w:tc>
        <w:tc>
          <w:tcPr>
            <w:tcW w:w="2168" w:type="dxa"/>
            <w:shd w:val="clear" w:color="auto" w:fill="FFFF00"/>
          </w:tcPr>
          <w:p w14:paraId="68D2A883"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3ACC1D54" w14:textId="77777777">
        <w:trPr>
          <w:trHeight w:val="196"/>
        </w:trPr>
        <w:tc>
          <w:tcPr>
            <w:tcW w:w="2168" w:type="dxa"/>
          </w:tcPr>
          <w:p w14:paraId="74B397F5" w14:textId="77777777" w:rsidR="00205FB1" w:rsidRDefault="00AC72B0">
            <w:pPr>
              <w:pStyle w:val="TableParagraph"/>
              <w:ind w:left="40"/>
              <w:rPr>
                <w:sz w:val="16"/>
              </w:rPr>
            </w:pPr>
            <w:r>
              <w:rPr>
                <w:spacing w:val="-2"/>
                <w:sz w:val="16"/>
              </w:rPr>
              <w:t>E-XR-NCS1K4-</w:t>
            </w:r>
            <w:r>
              <w:rPr>
                <w:spacing w:val="-4"/>
                <w:sz w:val="16"/>
              </w:rPr>
              <w:t>R751</w:t>
            </w:r>
          </w:p>
        </w:tc>
        <w:tc>
          <w:tcPr>
            <w:tcW w:w="5483" w:type="dxa"/>
          </w:tcPr>
          <w:p w14:paraId="28D97D87" w14:textId="77777777" w:rsidR="00205FB1" w:rsidRDefault="00AC72B0">
            <w:pPr>
              <w:pStyle w:val="TableParagraph"/>
              <w:ind w:left="37"/>
              <w:rPr>
                <w:sz w:val="16"/>
              </w:rPr>
            </w:pPr>
            <w:r>
              <w:rPr>
                <w:sz w:val="16"/>
              </w:rPr>
              <w:t>NNCS</w:t>
            </w:r>
            <w:r>
              <w:rPr>
                <w:spacing w:val="-8"/>
                <w:sz w:val="16"/>
              </w:rPr>
              <w:t xml:space="preserve"> </w:t>
            </w:r>
            <w:r>
              <w:rPr>
                <w:sz w:val="16"/>
              </w:rPr>
              <w:t>1K4</w:t>
            </w:r>
            <w:r>
              <w:rPr>
                <w:spacing w:val="-4"/>
                <w:sz w:val="16"/>
              </w:rPr>
              <w:t xml:space="preserve"> </w:t>
            </w:r>
            <w:r>
              <w:rPr>
                <w:sz w:val="16"/>
              </w:rPr>
              <w:t>IOS-XR</w:t>
            </w:r>
            <w:r>
              <w:rPr>
                <w:spacing w:val="-8"/>
                <w:sz w:val="16"/>
              </w:rPr>
              <w:t xml:space="preserve"> </w:t>
            </w:r>
            <w:r>
              <w:rPr>
                <w:sz w:val="16"/>
              </w:rPr>
              <w:t>SW</w:t>
            </w:r>
            <w:r>
              <w:rPr>
                <w:spacing w:val="-4"/>
                <w:sz w:val="16"/>
              </w:rPr>
              <w:t xml:space="preserve"> </w:t>
            </w:r>
            <w:r>
              <w:rPr>
                <w:sz w:val="16"/>
              </w:rPr>
              <w:t>Release</w:t>
            </w:r>
            <w:r>
              <w:rPr>
                <w:spacing w:val="-6"/>
                <w:sz w:val="16"/>
              </w:rPr>
              <w:t xml:space="preserve"> </w:t>
            </w:r>
            <w:r>
              <w:rPr>
                <w:sz w:val="16"/>
              </w:rPr>
              <w:t>7.5.1</w:t>
            </w:r>
            <w:r>
              <w:rPr>
                <w:spacing w:val="-5"/>
                <w:sz w:val="16"/>
              </w:rPr>
              <w:t xml:space="preserve"> </w:t>
            </w:r>
            <w:r>
              <w:rPr>
                <w:sz w:val="16"/>
              </w:rPr>
              <w:t>RTU</w:t>
            </w:r>
            <w:r>
              <w:rPr>
                <w:spacing w:val="-5"/>
                <w:sz w:val="16"/>
              </w:rPr>
              <w:t xml:space="preserve"> </w:t>
            </w:r>
            <w:r>
              <w:rPr>
                <w:sz w:val="16"/>
              </w:rPr>
              <w:t>-</w:t>
            </w:r>
            <w:r>
              <w:rPr>
                <w:spacing w:val="-2"/>
                <w:sz w:val="16"/>
              </w:rPr>
              <w:t xml:space="preserve"> </w:t>
            </w:r>
            <w:r>
              <w:rPr>
                <w:sz w:val="16"/>
              </w:rPr>
              <w:t>non-K9</w:t>
            </w:r>
            <w:r>
              <w:rPr>
                <w:spacing w:val="-5"/>
                <w:sz w:val="16"/>
              </w:rPr>
              <w:t xml:space="preserve"> </w:t>
            </w:r>
            <w:r>
              <w:rPr>
                <w:sz w:val="16"/>
              </w:rPr>
              <w:t>sec</w:t>
            </w:r>
            <w:r>
              <w:rPr>
                <w:spacing w:val="-6"/>
                <w:sz w:val="16"/>
              </w:rPr>
              <w:t xml:space="preserve"> </w:t>
            </w:r>
            <w:r>
              <w:rPr>
                <w:sz w:val="16"/>
              </w:rPr>
              <w:t>-E-</w:t>
            </w:r>
            <w:r>
              <w:rPr>
                <w:spacing w:val="-2"/>
                <w:sz w:val="16"/>
              </w:rPr>
              <w:t>Deliver</w:t>
            </w:r>
          </w:p>
        </w:tc>
        <w:tc>
          <w:tcPr>
            <w:tcW w:w="2823" w:type="dxa"/>
            <w:shd w:val="clear" w:color="auto" w:fill="FFFF00"/>
          </w:tcPr>
          <w:p w14:paraId="3AB170B2"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443D2F89" w14:textId="77777777" w:rsidR="00205FB1" w:rsidRDefault="00205FB1">
            <w:pPr>
              <w:pStyle w:val="TableParagraph"/>
              <w:spacing w:line="240" w:lineRule="auto"/>
              <w:rPr>
                <w:rFonts w:ascii="Times New Roman"/>
                <w:sz w:val="12"/>
              </w:rPr>
            </w:pPr>
          </w:p>
        </w:tc>
        <w:tc>
          <w:tcPr>
            <w:tcW w:w="2168" w:type="dxa"/>
            <w:shd w:val="clear" w:color="auto" w:fill="BDBDBD"/>
          </w:tcPr>
          <w:p w14:paraId="7A55708F" w14:textId="77777777" w:rsidR="00205FB1" w:rsidRDefault="00205FB1">
            <w:pPr>
              <w:pStyle w:val="TableParagraph"/>
              <w:spacing w:line="240" w:lineRule="auto"/>
              <w:rPr>
                <w:rFonts w:ascii="Times New Roman"/>
                <w:sz w:val="12"/>
              </w:rPr>
            </w:pPr>
          </w:p>
        </w:tc>
      </w:tr>
      <w:tr w:rsidR="00205FB1" w14:paraId="36A0686E" w14:textId="77777777">
        <w:trPr>
          <w:trHeight w:val="196"/>
        </w:trPr>
        <w:tc>
          <w:tcPr>
            <w:tcW w:w="2168" w:type="dxa"/>
          </w:tcPr>
          <w:p w14:paraId="438DF143" w14:textId="77777777" w:rsidR="00205FB1" w:rsidRDefault="00AC72B0">
            <w:pPr>
              <w:pStyle w:val="TableParagraph"/>
              <w:ind w:left="40"/>
              <w:rPr>
                <w:sz w:val="16"/>
              </w:rPr>
            </w:pPr>
            <w:r>
              <w:rPr>
                <w:spacing w:val="-2"/>
                <w:sz w:val="16"/>
              </w:rPr>
              <w:t>N1K4-C2021-4M-</w:t>
            </w:r>
            <w:r>
              <w:rPr>
                <w:spacing w:val="-5"/>
                <w:sz w:val="16"/>
              </w:rPr>
              <w:t>EU</w:t>
            </w:r>
          </w:p>
        </w:tc>
        <w:tc>
          <w:tcPr>
            <w:tcW w:w="5483" w:type="dxa"/>
          </w:tcPr>
          <w:p w14:paraId="376D77B3" w14:textId="77777777" w:rsidR="00205FB1" w:rsidRDefault="00AC72B0">
            <w:pPr>
              <w:pStyle w:val="TableParagraph"/>
              <w:ind w:left="37"/>
              <w:rPr>
                <w:sz w:val="16"/>
              </w:rPr>
            </w:pPr>
            <w:r>
              <w:rPr>
                <w:sz w:val="16"/>
              </w:rPr>
              <w:t>NCS1004</w:t>
            </w:r>
            <w:r>
              <w:rPr>
                <w:spacing w:val="-7"/>
                <w:sz w:val="16"/>
              </w:rPr>
              <w:t xml:space="preserve"> </w:t>
            </w:r>
            <w:r>
              <w:rPr>
                <w:sz w:val="16"/>
              </w:rPr>
              <w:t>power</w:t>
            </w:r>
            <w:r>
              <w:rPr>
                <w:spacing w:val="-7"/>
                <w:sz w:val="16"/>
              </w:rPr>
              <w:t xml:space="preserve"> </w:t>
            </w:r>
            <w:r>
              <w:rPr>
                <w:sz w:val="16"/>
              </w:rPr>
              <w:t>cord</w:t>
            </w:r>
            <w:r>
              <w:rPr>
                <w:spacing w:val="-6"/>
                <w:sz w:val="16"/>
              </w:rPr>
              <w:t xml:space="preserve"> </w:t>
            </w:r>
            <w:r>
              <w:rPr>
                <w:sz w:val="16"/>
              </w:rPr>
              <w:t>C20-C21</w:t>
            </w:r>
            <w:r>
              <w:rPr>
                <w:spacing w:val="-6"/>
                <w:sz w:val="16"/>
              </w:rPr>
              <w:t xml:space="preserve"> </w:t>
            </w:r>
            <w:r>
              <w:rPr>
                <w:sz w:val="16"/>
              </w:rPr>
              <w:t>4.25m</w:t>
            </w:r>
            <w:r>
              <w:rPr>
                <w:spacing w:val="-5"/>
                <w:sz w:val="16"/>
              </w:rPr>
              <w:t xml:space="preserve"> </w:t>
            </w:r>
            <w:r>
              <w:rPr>
                <w:sz w:val="16"/>
              </w:rPr>
              <w:t>for</w:t>
            </w:r>
            <w:r>
              <w:rPr>
                <w:spacing w:val="-7"/>
                <w:sz w:val="16"/>
              </w:rPr>
              <w:t xml:space="preserve"> </w:t>
            </w:r>
            <w:r>
              <w:rPr>
                <w:spacing w:val="-5"/>
                <w:sz w:val="16"/>
              </w:rPr>
              <w:t>EU</w:t>
            </w:r>
          </w:p>
        </w:tc>
        <w:tc>
          <w:tcPr>
            <w:tcW w:w="2823" w:type="dxa"/>
            <w:shd w:val="clear" w:color="auto" w:fill="FFFF00"/>
          </w:tcPr>
          <w:p w14:paraId="7D95D821"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540,00</w:t>
            </w:r>
            <w:r>
              <w:rPr>
                <w:i/>
                <w:color w:val="0000FF"/>
                <w:spacing w:val="-4"/>
                <w:sz w:val="16"/>
              </w:rPr>
              <w:t xml:space="preserve"> </w:t>
            </w:r>
            <w:r>
              <w:rPr>
                <w:i/>
                <w:color w:val="0000FF"/>
                <w:spacing w:val="-5"/>
                <w:sz w:val="16"/>
              </w:rPr>
              <w:t>Kč</w:t>
            </w:r>
          </w:p>
        </w:tc>
        <w:tc>
          <w:tcPr>
            <w:tcW w:w="2120" w:type="dxa"/>
            <w:shd w:val="clear" w:color="auto" w:fill="BDBDBD"/>
          </w:tcPr>
          <w:p w14:paraId="78915C7A" w14:textId="77777777" w:rsidR="00205FB1" w:rsidRDefault="00205FB1">
            <w:pPr>
              <w:pStyle w:val="TableParagraph"/>
              <w:spacing w:line="240" w:lineRule="auto"/>
              <w:rPr>
                <w:rFonts w:ascii="Times New Roman"/>
                <w:sz w:val="12"/>
              </w:rPr>
            </w:pPr>
          </w:p>
        </w:tc>
        <w:tc>
          <w:tcPr>
            <w:tcW w:w="2168" w:type="dxa"/>
            <w:shd w:val="clear" w:color="auto" w:fill="BDBDBD"/>
          </w:tcPr>
          <w:p w14:paraId="7B95A323" w14:textId="77777777" w:rsidR="00205FB1" w:rsidRDefault="00205FB1">
            <w:pPr>
              <w:pStyle w:val="TableParagraph"/>
              <w:spacing w:line="240" w:lineRule="auto"/>
              <w:rPr>
                <w:rFonts w:ascii="Times New Roman"/>
                <w:sz w:val="12"/>
              </w:rPr>
            </w:pPr>
          </w:p>
        </w:tc>
      </w:tr>
      <w:tr w:rsidR="00205FB1" w14:paraId="2633A34D" w14:textId="77777777">
        <w:trPr>
          <w:trHeight w:val="194"/>
        </w:trPr>
        <w:tc>
          <w:tcPr>
            <w:tcW w:w="2168" w:type="dxa"/>
          </w:tcPr>
          <w:p w14:paraId="42D32166" w14:textId="77777777" w:rsidR="00205FB1" w:rsidRDefault="00AC72B0">
            <w:pPr>
              <w:pStyle w:val="TableParagraph"/>
              <w:spacing w:line="174" w:lineRule="exact"/>
              <w:ind w:left="40"/>
              <w:rPr>
                <w:sz w:val="16"/>
              </w:rPr>
            </w:pPr>
            <w:r>
              <w:rPr>
                <w:spacing w:val="-2"/>
                <w:sz w:val="16"/>
              </w:rPr>
              <w:t>XR-NCS1K1-791K9</w:t>
            </w:r>
          </w:p>
        </w:tc>
        <w:tc>
          <w:tcPr>
            <w:tcW w:w="5483" w:type="dxa"/>
          </w:tcPr>
          <w:p w14:paraId="38B50CF0" w14:textId="77777777" w:rsidR="00205FB1" w:rsidRDefault="00AC72B0">
            <w:pPr>
              <w:pStyle w:val="TableParagraph"/>
              <w:spacing w:line="174" w:lineRule="exact"/>
              <w:ind w:left="37"/>
              <w:rPr>
                <w:sz w:val="16"/>
              </w:rPr>
            </w:pPr>
            <w:r>
              <w:rPr>
                <w:sz w:val="16"/>
              </w:rPr>
              <w:t>NCS</w:t>
            </w:r>
            <w:r>
              <w:rPr>
                <w:spacing w:val="-5"/>
                <w:sz w:val="16"/>
              </w:rPr>
              <w:t xml:space="preserve"> </w:t>
            </w:r>
            <w:r>
              <w:rPr>
                <w:sz w:val="16"/>
              </w:rPr>
              <w:t>1K1</w:t>
            </w:r>
            <w:r>
              <w:rPr>
                <w:spacing w:val="-5"/>
                <w:sz w:val="16"/>
              </w:rPr>
              <w:t xml:space="preserve"> </w:t>
            </w:r>
            <w:r>
              <w:rPr>
                <w:sz w:val="16"/>
              </w:rPr>
              <w:t>IOS-XR</w:t>
            </w:r>
            <w:r>
              <w:rPr>
                <w:spacing w:val="-6"/>
                <w:sz w:val="16"/>
              </w:rPr>
              <w:t xml:space="preserve"> </w:t>
            </w:r>
            <w:r>
              <w:rPr>
                <w:sz w:val="16"/>
              </w:rPr>
              <w:t>SW</w:t>
            </w:r>
            <w:r>
              <w:rPr>
                <w:spacing w:val="-5"/>
                <w:sz w:val="16"/>
              </w:rPr>
              <w:t xml:space="preserve"> </w:t>
            </w:r>
            <w:r>
              <w:rPr>
                <w:sz w:val="16"/>
              </w:rPr>
              <w:t>Release</w:t>
            </w:r>
            <w:r>
              <w:rPr>
                <w:spacing w:val="-6"/>
                <w:sz w:val="16"/>
              </w:rPr>
              <w:t xml:space="preserve"> </w:t>
            </w:r>
            <w:r>
              <w:rPr>
                <w:sz w:val="16"/>
              </w:rPr>
              <w:t>7.9.1</w:t>
            </w:r>
            <w:r>
              <w:rPr>
                <w:spacing w:val="-5"/>
                <w:sz w:val="16"/>
              </w:rPr>
              <w:t xml:space="preserve"> </w:t>
            </w:r>
            <w:r>
              <w:rPr>
                <w:sz w:val="16"/>
              </w:rPr>
              <w:t>RTU-USB</w:t>
            </w:r>
            <w:r>
              <w:rPr>
                <w:spacing w:val="-6"/>
                <w:sz w:val="16"/>
              </w:rPr>
              <w:t xml:space="preserve"> </w:t>
            </w:r>
            <w:r>
              <w:rPr>
                <w:spacing w:val="-5"/>
                <w:sz w:val="16"/>
              </w:rPr>
              <w:t>key</w:t>
            </w:r>
          </w:p>
        </w:tc>
        <w:tc>
          <w:tcPr>
            <w:tcW w:w="2823" w:type="dxa"/>
            <w:shd w:val="clear" w:color="auto" w:fill="FFFF00"/>
          </w:tcPr>
          <w:p w14:paraId="14BE2696" w14:textId="77777777" w:rsidR="00205FB1" w:rsidRDefault="00AC72B0">
            <w:pPr>
              <w:pStyle w:val="TableParagraph"/>
              <w:spacing w:line="174" w:lineRule="exact"/>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5DDB0256" w14:textId="77777777" w:rsidR="00205FB1" w:rsidRDefault="00205FB1">
            <w:pPr>
              <w:pStyle w:val="TableParagraph"/>
              <w:spacing w:line="240" w:lineRule="auto"/>
              <w:rPr>
                <w:rFonts w:ascii="Times New Roman"/>
                <w:sz w:val="12"/>
              </w:rPr>
            </w:pPr>
          </w:p>
        </w:tc>
        <w:tc>
          <w:tcPr>
            <w:tcW w:w="2168" w:type="dxa"/>
            <w:shd w:val="clear" w:color="auto" w:fill="BDBDBD"/>
          </w:tcPr>
          <w:p w14:paraId="35F57FC6" w14:textId="77777777" w:rsidR="00205FB1" w:rsidRDefault="00205FB1">
            <w:pPr>
              <w:pStyle w:val="TableParagraph"/>
              <w:spacing w:line="240" w:lineRule="auto"/>
              <w:rPr>
                <w:rFonts w:ascii="Times New Roman"/>
                <w:sz w:val="12"/>
              </w:rPr>
            </w:pPr>
          </w:p>
        </w:tc>
      </w:tr>
      <w:tr w:rsidR="00205FB1" w14:paraId="716CC835" w14:textId="77777777">
        <w:trPr>
          <w:trHeight w:val="196"/>
        </w:trPr>
        <w:tc>
          <w:tcPr>
            <w:tcW w:w="2168" w:type="dxa"/>
          </w:tcPr>
          <w:p w14:paraId="260C88AE" w14:textId="77777777" w:rsidR="00205FB1" w:rsidRDefault="00AC72B0">
            <w:pPr>
              <w:pStyle w:val="TableParagraph"/>
              <w:ind w:left="40"/>
              <w:rPr>
                <w:sz w:val="16"/>
              </w:rPr>
            </w:pPr>
            <w:r>
              <w:rPr>
                <w:spacing w:val="-2"/>
                <w:sz w:val="16"/>
              </w:rPr>
              <w:t>XR-NCS1K2-631K9</w:t>
            </w:r>
          </w:p>
        </w:tc>
        <w:tc>
          <w:tcPr>
            <w:tcW w:w="5483" w:type="dxa"/>
          </w:tcPr>
          <w:p w14:paraId="49E44E88" w14:textId="77777777" w:rsidR="00205FB1" w:rsidRDefault="00AC72B0">
            <w:pPr>
              <w:pStyle w:val="TableParagraph"/>
              <w:ind w:left="37"/>
              <w:rPr>
                <w:sz w:val="16"/>
              </w:rPr>
            </w:pPr>
            <w:r>
              <w:rPr>
                <w:sz w:val="16"/>
              </w:rPr>
              <w:t>NCS</w:t>
            </w:r>
            <w:r>
              <w:rPr>
                <w:spacing w:val="-5"/>
                <w:sz w:val="16"/>
              </w:rPr>
              <w:t xml:space="preserve"> </w:t>
            </w:r>
            <w:r>
              <w:rPr>
                <w:sz w:val="16"/>
              </w:rPr>
              <w:t>1002</w:t>
            </w:r>
            <w:r>
              <w:rPr>
                <w:spacing w:val="-7"/>
                <w:sz w:val="16"/>
              </w:rPr>
              <w:t xml:space="preserve"> </w:t>
            </w:r>
            <w:r>
              <w:rPr>
                <w:sz w:val="16"/>
              </w:rPr>
              <w:t>IOS</w:t>
            </w:r>
            <w:r>
              <w:rPr>
                <w:spacing w:val="-4"/>
                <w:sz w:val="16"/>
              </w:rPr>
              <w:t xml:space="preserve"> </w:t>
            </w:r>
            <w:r>
              <w:rPr>
                <w:sz w:val="16"/>
              </w:rPr>
              <w:t>XR</w:t>
            </w:r>
            <w:r>
              <w:rPr>
                <w:spacing w:val="-8"/>
                <w:sz w:val="16"/>
              </w:rPr>
              <w:t xml:space="preserve"> </w:t>
            </w:r>
            <w:r>
              <w:rPr>
                <w:sz w:val="16"/>
              </w:rPr>
              <w:t>Software</w:t>
            </w:r>
            <w:r>
              <w:rPr>
                <w:spacing w:val="-6"/>
                <w:sz w:val="16"/>
              </w:rPr>
              <w:t xml:space="preserve"> </w:t>
            </w:r>
            <w:r>
              <w:rPr>
                <w:sz w:val="16"/>
              </w:rPr>
              <w:t>Release</w:t>
            </w:r>
            <w:r>
              <w:rPr>
                <w:spacing w:val="-5"/>
                <w:sz w:val="16"/>
              </w:rPr>
              <w:t xml:space="preserve"> </w:t>
            </w:r>
            <w:r>
              <w:rPr>
                <w:sz w:val="16"/>
              </w:rPr>
              <w:t>6.3.1</w:t>
            </w:r>
            <w:r>
              <w:rPr>
                <w:spacing w:val="-6"/>
                <w:sz w:val="16"/>
              </w:rPr>
              <w:t xml:space="preserve"> </w:t>
            </w:r>
            <w:r>
              <w:rPr>
                <w:sz w:val="16"/>
              </w:rPr>
              <w:t>RTU-</w:t>
            </w:r>
            <w:r>
              <w:rPr>
                <w:spacing w:val="30"/>
                <w:sz w:val="16"/>
              </w:rPr>
              <w:t xml:space="preserve"> </w:t>
            </w:r>
            <w:r>
              <w:rPr>
                <w:sz w:val="16"/>
              </w:rPr>
              <w:t>USB</w:t>
            </w:r>
            <w:r>
              <w:rPr>
                <w:spacing w:val="-6"/>
                <w:sz w:val="16"/>
              </w:rPr>
              <w:t xml:space="preserve"> </w:t>
            </w:r>
            <w:r>
              <w:rPr>
                <w:spacing w:val="-5"/>
                <w:sz w:val="16"/>
              </w:rPr>
              <w:t>key</w:t>
            </w:r>
          </w:p>
        </w:tc>
        <w:tc>
          <w:tcPr>
            <w:tcW w:w="2823" w:type="dxa"/>
            <w:shd w:val="clear" w:color="auto" w:fill="FFFF00"/>
          </w:tcPr>
          <w:p w14:paraId="56A590A5"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28AAF098" w14:textId="77777777" w:rsidR="00205FB1" w:rsidRDefault="00AC72B0">
            <w:pPr>
              <w:pStyle w:val="TableParagraph"/>
              <w:ind w:left="34"/>
              <w:rPr>
                <w:sz w:val="16"/>
              </w:rPr>
            </w:pPr>
            <w:r>
              <w:rPr>
                <w:spacing w:val="-4"/>
                <w:sz w:val="16"/>
              </w:rPr>
              <w:t>CON-ECMU-XR2631K9</w:t>
            </w:r>
          </w:p>
        </w:tc>
        <w:tc>
          <w:tcPr>
            <w:tcW w:w="2168" w:type="dxa"/>
            <w:shd w:val="clear" w:color="auto" w:fill="FFFF00"/>
          </w:tcPr>
          <w:p w14:paraId="40DCCB37" w14:textId="77777777" w:rsidR="00205FB1" w:rsidRDefault="00AC72B0">
            <w:pPr>
              <w:pStyle w:val="TableParagraph"/>
              <w:ind w:right="57"/>
              <w:jc w:val="right"/>
              <w:rPr>
                <w:i/>
                <w:sz w:val="16"/>
              </w:rPr>
            </w:pPr>
            <w:r>
              <w:rPr>
                <w:i/>
                <w:color w:val="0000FF"/>
                <w:sz w:val="16"/>
              </w:rPr>
              <w:t>6</w:t>
            </w:r>
            <w:r>
              <w:rPr>
                <w:i/>
                <w:color w:val="0000FF"/>
                <w:spacing w:val="-3"/>
                <w:sz w:val="16"/>
              </w:rPr>
              <w:t xml:space="preserve"> </w:t>
            </w:r>
            <w:r>
              <w:rPr>
                <w:i/>
                <w:color w:val="0000FF"/>
                <w:sz w:val="16"/>
              </w:rPr>
              <w:t>690,00</w:t>
            </w:r>
            <w:r>
              <w:rPr>
                <w:i/>
                <w:color w:val="0000FF"/>
                <w:spacing w:val="-3"/>
                <w:sz w:val="16"/>
              </w:rPr>
              <w:t xml:space="preserve"> </w:t>
            </w:r>
            <w:r>
              <w:rPr>
                <w:i/>
                <w:color w:val="0000FF"/>
                <w:spacing w:val="-5"/>
                <w:sz w:val="16"/>
              </w:rPr>
              <w:t>Kč</w:t>
            </w:r>
          </w:p>
        </w:tc>
      </w:tr>
      <w:tr w:rsidR="00205FB1" w14:paraId="6A3D2BF2" w14:textId="77777777">
        <w:trPr>
          <w:trHeight w:val="196"/>
        </w:trPr>
        <w:tc>
          <w:tcPr>
            <w:tcW w:w="2168" w:type="dxa"/>
          </w:tcPr>
          <w:p w14:paraId="7549812D" w14:textId="77777777" w:rsidR="00205FB1" w:rsidRDefault="00AC72B0">
            <w:pPr>
              <w:pStyle w:val="TableParagraph"/>
              <w:ind w:left="40"/>
              <w:rPr>
                <w:sz w:val="16"/>
              </w:rPr>
            </w:pPr>
            <w:r>
              <w:rPr>
                <w:spacing w:val="-2"/>
                <w:sz w:val="16"/>
              </w:rPr>
              <w:t>SF-NCS1K2-R732K9</w:t>
            </w:r>
          </w:p>
        </w:tc>
        <w:tc>
          <w:tcPr>
            <w:tcW w:w="5483" w:type="dxa"/>
          </w:tcPr>
          <w:p w14:paraId="1FED9928" w14:textId="77777777" w:rsidR="00205FB1" w:rsidRDefault="00AC72B0">
            <w:pPr>
              <w:pStyle w:val="TableParagraph"/>
              <w:ind w:left="37"/>
              <w:rPr>
                <w:sz w:val="16"/>
              </w:rPr>
            </w:pPr>
            <w:r>
              <w:rPr>
                <w:sz w:val="16"/>
              </w:rPr>
              <w:t>NCS</w:t>
            </w:r>
            <w:r>
              <w:rPr>
                <w:spacing w:val="-3"/>
                <w:sz w:val="16"/>
              </w:rPr>
              <w:t xml:space="preserve"> </w:t>
            </w:r>
            <w:r>
              <w:rPr>
                <w:sz w:val="16"/>
              </w:rPr>
              <w:t>1K2</w:t>
            </w:r>
            <w:r>
              <w:rPr>
                <w:spacing w:val="-5"/>
                <w:sz w:val="16"/>
              </w:rPr>
              <w:t xml:space="preserve"> </w:t>
            </w:r>
            <w:r>
              <w:rPr>
                <w:sz w:val="16"/>
              </w:rPr>
              <w:t>-</w:t>
            </w:r>
            <w:r>
              <w:rPr>
                <w:spacing w:val="-1"/>
                <w:sz w:val="16"/>
              </w:rPr>
              <w:t xml:space="preserve"> </w:t>
            </w:r>
            <w:r>
              <w:rPr>
                <w:sz w:val="16"/>
              </w:rPr>
              <w:t>R7.3.2</w:t>
            </w:r>
            <w:r>
              <w:rPr>
                <w:spacing w:val="-2"/>
                <w:sz w:val="16"/>
              </w:rPr>
              <w:t xml:space="preserve"> </w:t>
            </w:r>
            <w:r>
              <w:rPr>
                <w:sz w:val="16"/>
              </w:rPr>
              <w:t>SW,</w:t>
            </w:r>
            <w:r>
              <w:rPr>
                <w:spacing w:val="-4"/>
                <w:sz w:val="16"/>
              </w:rPr>
              <w:t xml:space="preserve"> </w:t>
            </w:r>
            <w:r>
              <w:rPr>
                <w:sz w:val="16"/>
              </w:rPr>
              <w:t>NCS</w:t>
            </w:r>
            <w:r>
              <w:rPr>
                <w:spacing w:val="-2"/>
                <w:sz w:val="16"/>
              </w:rPr>
              <w:t xml:space="preserve"> </w:t>
            </w:r>
            <w:r>
              <w:rPr>
                <w:spacing w:val="-4"/>
                <w:sz w:val="16"/>
              </w:rPr>
              <w:t>1002</w:t>
            </w:r>
          </w:p>
        </w:tc>
        <w:tc>
          <w:tcPr>
            <w:tcW w:w="2823" w:type="dxa"/>
            <w:shd w:val="clear" w:color="auto" w:fill="FFFF00"/>
          </w:tcPr>
          <w:p w14:paraId="7919461B"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59A36AF3" w14:textId="77777777" w:rsidR="00205FB1" w:rsidRDefault="00205FB1">
            <w:pPr>
              <w:pStyle w:val="TableParagraph"/>
              <w:spacing w:line="240" w:lineRule="auto"/>
              <w:rPr>
                <w:rFonts w:ascii="Times New Roman"/>
                <w:sz w:val="12"/>
              </w:rPr>
            </w:pPr>
          </w:p>
        </w:tc>
        <w:tc>
          <w:tcPr>
            <w:tcW w:w="2168" w:type="dxa"/>
            <w:shd w:val="clear" w:color="auto" w:fill="BDBDBD"/>
          </w:tcPr>
          <w:p w14:paraId="6D4AD0E7" w14:textId="77777777" w:rsidR="00205FB1" w:rsidRDefault="00205FB1">
            <w:pPr>
              <w:pStyle w:val="TableParagraph"/>
              <w:spacing w:line="240" w:lineRule="auto"/>
              <w:rPr>
                <w:rFonts w:ascii="Times New Roman"/>
                <w:sz w:val="12"/>
              </w:rPr>
            </w:pPr>
          </w:p>
        </w:tc>
      </w:tr>
      <w:tr w:rsidR="00205FB1" w14:paraId="7919E47E" w14:textId="77777777">
        <w:trPr>
          <w:trHeight w:val="196"/>
        </w:trPr>
        <w:tc>
          <w:tcPr>
            <w:tcW w:w="2168" w:type="dxa"/>
          </w:tcPr>
          <w:p w14:paraId="47CBD0D5" w14:textId="77777777" w:rsidR="00205FB1" w:rsidRDefault="00AC72B0">
            <w:pPr>
              <w:pStyle w:val="TableParagraph"/>
              <w:ind w:left="40"/>
              <w:rPr>
                <w:sz w:val="16"/>
              </w:rPr>
            </w:pPr>
            <w:r>
              <w:rPr>
                <w:spacing w:val="-2"/>
                <w:sz w:val="16"/>
              </w:rPr>
              <w:t>XR-NCS1K2-632K9</w:t>
            </w:r>
          </w:p>
        </w:tc>
        <w:tc>
          <w:tcPr>
            <w:tcW w:w="5483" w:type="dxa"/>
          </w:tcPr>
          <w:p w14:paraId="71176720" w14:textId="77777777" w:rsidR="00205FB1" w:rsidRDefault="00AC72B0">
            <w:pPr>
              <w:pStyle w:val="TableParagraph"/>
              <w:ind w:left="37"/>
              <w:rPr>
                <w:sz w:val="16"/>
              </w:rPr>
            </w:pPr>
            <w:r>
              <w:rPr>
                <w:sz w:val="16"/>
              </w:rPr>
              <w:t>NCS</w:t>
            </w:r>
            <w:r>
              <w:rPr>
                <w:spacing w:val="-5"/>
                <w:sz w:val="16"/>
              </w:rPr>
              <w:t xml:space="preserve"> </w:t>
            </w:r>
            <w:r>
              <w:rPr>
                <w:sz w:val="16"/>
              </w:rPr>
              <w:t>1002</w:t>
            </w:r>
            <w:r>
              <w:rPr>
                <w:spacing w:val="-7"/>
                <w:sz w:val="16"/>
              </w:rPr>
              <w:t xml:space="preserve"> </w:t>
            </w:r>
            <w:r>
              <w:rPr>
                <w:sz w:val="16"/>
              </w:rPr>
              <w:t>IOS</w:t>
            </w:r>
            <w:r>
              <w:rPr>
                <w:spacing w:val="-4"/>
                <w:sz w:val="16"/>
              </w:rPr>
              <w:t xml:space="preserve"> </w:t>
            </w:r>
            <w:r>
              <w:rPr>
                <w:sz w:val="16"/>
              </w:rPr>
              <w:t>XR</w:t>
            </w:r>
            <w:r>
              <w:rPr>
                <w:spacing w:val="-8"/>
                <w:sz w:val="16"/>
              </w:rPr>
              <w:t xml:space="preserve"> </w:t>
            </w:r>
            <w:r>
              <w:rPr>
                <w:sz w:val="16"/>
              </w:rPr>
              <w:t>Software</w:t>
            </w:r>
            <w:r>
              <w:rPr>
                <w:spacing w:val="-6"/>
                <w:sz w:val="16"/>
              </w:rPr>
              <w:t xml:space="preserve"> </w:t>
            </w:r>
            <w:r>
              <w:rPr>
                <w:sz w:val="16"/>
              </w:rPr>
              <w:t>Release</w:t>
            </w:r>
            <w:r>
              <w:rPr>
                <w:spacing w:val="-5"/>
                <w:sz w:val="16"/>
              </w:rPr>
              <w:t xml:space="preserve"> </w:t>
            </w:r>
            <w:r>
              <w:rPr>
                <w:sz w:val="16"/>
              </w:rPr>
              <w:t>6.3.2</w:t>
            </w:r>
            <w:r>
              <w:rPr>
                <w:spacing w:val="-6"/>
                <w:sz w:val="16"/>
              </w:rPr>
              <w:t xml:space="preserve"> </w:t>
            </w:r>
            <w:r>
              <w:rPr>
                <w:sz w:val="16"/>
              </w:rPr>
              <w:t>RTU-</w:t>
            </w:r>
            <w:r>
              <w:rPr>
                <w:spacing w:val="30"/>
                <w:sz w:val="16"/>
              </w:rPr>
              <w:t xml:space="preserve"> </w:t>
            </w:r>
            <w:r>
              <w:rPr>
                <w:sz w:val="16"/>
              </w:rPr>
              <w:t>USB</w:t>
            </w:r>
            <w:r>
              <w:rPr>
                <w:spacing w:val="-6"/>
                <w:sz w:val="16"/>
              </w:rPr>
              <w:t xml:space="preserve"> </w:t>
            </w:r>
            <w:r>
              <w:rPr>
                <w:spacing w:val="-5"/>
                <w:sz w:val="16"/>
              </w:rPr>
              <w:t>key</w:t>
            </w:r>
          </w:p>
        </w:tc>
        <w:tc>
          <w:tcPr>
            <w:tcW w:w="2823" w:type="dxa"/>
            <w:shd w:val="clear" w:color="auto" w:fill="FFFF00"/>
          </w:tcPr>
          <w:p w14:paraId="29DC181C"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7B95A9C8" w14:textId="77777777" w:rsidR="00205FB1" w:rsidRDefault="00AC72B0">
            <w:pPr>
              <w:pStyle w:val="TableParagraph"/>
              <w:ind w:left="34"/>
              <w:rPr>
                <w:sz w:val="16"/>
              </w:rPr>
            </w:pPr>
            <w:r>
              <w:rPr>
                <w:spacing w:val="-2"/>
                <w:sz w:val="16"/>
              </w:rPr>
              <w:t>CON-SAS-XR2632K9</w:t>
            </w:r>
          </w:p>
        </w:tc>
        <w:tc>
          <w:tcPr>
            <w:tcW w:w="2168" w:type="dxa"/>
            <w:shd w:val="clear" w:color="auto" w:fill="FFFF00"/>
          </w:tcPr>
          <w:p w14:paraId="379F6607"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49EC3039" w14:textId="77777777">
        <w:trPr>
          <w:trHeight w:val="196"/>
        </w:trPr>
        <w:tc>
          <w:tcPr>
            <w:tcW w:w="2168" w:type="dxa"/>
          </w:tcPr>
          <w:p w14:paraId="715FC0B0" w14:textId="77777777" w:rsidR="00205FB1" w:rsidRDefault="00AC72B0">
            <w:pPr>
              <w:pStyle w:val="TableParagraph"/>
              <w:ind w:left="40"/>
              <w:rPr>
                <w:sz w:val="16"/>
              </w:rPr>
            </w:pPr>
            <w:r>
              <w:rPr>
                <w:spacing w:val="-2"/>
                <w:sz w:val="16"/>
              </w:rPr>
              <w:t>NCS1K2-LIC-SYS-</w:t>
            </w:r>
            <w:r>
              <w:rPr>
                <w:spacing w:val="-5"/>
                <w:sz w:val="16"/>
              </w:rPr>
              <w:t>AC</w:t>
            </w:r>
          </w:p>
        </w:tc>
        <w:tc>
          <w:tcPr>
            <w:tcW w:w="5483" w:type="dxa"/>
          </w:tcPr>
          <w:p w14:paraId="01701727" w14:textId="77777777" w:rsidR="00205FB1" w:rsidRDefault="00AC72B0">
            <w:pPr>
              <w:pStyle w:val="TableParagraph"/>
              <w:ind w:left="37"/>
              <w:rPr>
                <w:sz w:val="16"/>
              </w:rPr>
            </w:pPr>
            <w:r>
              <w:rPr>
                <w:sz w:val="16"/>
              </w:rPr>
              <w:t>NCS1002</w:t>
            </w:r>
            <w:r>
              <w:rPr>
                <w:spacing w:val="-8"/>
                <w:sz w:val="16"/>
              </w:rPr>
              <w:t xml:space="preserve"> </w:t>
            </w:r>
            <w:r>
              <w:rPr>
                <w:sz w:val="16"/>
              </w:rPr>
              <w:t>Licensed</w:t>
            </w:r>
            <w:r>
              <w:rPr>
                <w:spacing w:val="-7"/>
                <w:sz w:val="16"/>
              </w:rPr>
              <w:t xml:space="preserve"> </w:t>
            </w:r>
            <w:r>
              <w:rPr>
                <w:sz w:val="16"/>
              </w:rPr>
              <w:t>AC</w:t>
            </w:r>
            <w:r>
              <w:rPr>
                <w:spacing w:val="-6"/>
                <w:sz w:val="16"/>
              </w:rPr>
              <w:t xml:space="preserve"> </w:t>
            </w:r>
            <w:r>
              <w:rPr>
                <w:sz w:val="16"/>
              </w:rPr>
              <w:t>Assemble</w:t>
            </w:r>
            <w:r>
              <w:rPr>
                <w:spacing w:val="-6"/>
                <w:sz w:val="16"/>
              </w:rPr>
              <w:t xml:space="preserve"> </w:t>
            </w:r>
            <w:r>
              <w:rPr>
                <w:sz w:val="16"/>
              </w:rPr>
              <w:t>To</w:t>
            </w:r>
            <w:r>
              <w:rPr>
                <w:spacing w:val="-8"/>
                <w:sz w:val="16"/>
              </w:rPr>
              <w:t xml:space="preserve"> </w:t>
            </w:r>
            <w:r>
              <w:rPr>
                <w:spacing w:val="-2"/>
                <w:sz w:val="16"/>
              </w:rPr>
              <w:t>Order</w:t>
            </w:r>
          </w:p>
        </w:tc>
        <w:tc>
          <w:tcPr>
            <w:tcW w:w="2823" w:type="dxa"/>
            <w:shd w:val="clear" w:color="auto" w:fill="FFFF00"/>
          </w:tcPr>
          <w:p w14:paraId="4434E658"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3C759A22" w14:textId="77777777" w:rsidR="00205FB1" w:rsidRDefault="00205FB1">
            <w:pPr>
              <w:pStyle w:val="TableParagraph"/>
              <w:spacing w:line="240" w:lineRule="auto"/>
              <w:rPr>
                <w:rFonts w:ascii="Times New Roman"/>
                <w:sz w:val="12"/>
              </w:rPr>
            </w:pPr>
          </w:p>
        </w:tc>
        <w:tc>
          <w:tcPr>
            <w:tcW w:w="2168" w:type="dxa"/>
            <w:shd w:val="clear" w:color="auto" w:fill="BDBDBD"/>
          </w:tcPr>
          <w:p w14:paraId="06A6D954" w14:textId="77777777" w:rsidR="00205FB1" w:rsidRDefault="00205FB1">
            <w:pPr>
              <w:pStyle w:val="TableParagraph"/>
              <w:spacing w:line="240" w:lineRule="auto"/>
              <w:rPr>
                <w:rFonts w:ascii="Times New Roman"/>
                <w:sz w:val="12"/>
              </w:rPr>
            </w:pPr>
          </w:p>
        </w:tc>
      </w:tr>
      <w:tr w:rsidR="00205FB1" w14:paraId="53AB1293" w14:textId="77777777">
        <w:trPr>
          <w:trHeight w:val="196"/>
        </w:trPr>
        <w:tc>
          <w:tcPr>
            <w:tcW w:w="2168" w:type="dxa"/>
          </w:tcPr>
          <w:p w14:paraId="0502EA34" w14:textId="77777777" w:rsidR="00205FB1" w:rsidRDefault="00AC72B0">
            <w:pPr>
              <w:pStyle w:val="TableParagraph"/>
              <w:ind w:left="40"/>
              <w:rPr>
                <w:sz w:val="16"/>
              </w:rPr>
            </w:pPr>
            <w:r>
              <w:rPr>
                <w:spacing w:val="-2"/>
                <w:sz w:val="16"/>
              </w:rPr>
              <w:t>NCS1K1-SYS-</w:t>
            </w:r>
            <w:r>
              <w:rPr>
                <w:spacing w:val="-5"/>
                <w:sz w:val="16"/>
              </w:rPr>
              <w:t>DC</w:t>
            </w:r>
          </w:p>
        </w:tc>
        <w:tc>
          <w:tcPr>
            <w:tcW w:w="5483" w:type="dxa"/>
          </w:tcPr>
          <w:p w14:paraId="5BDF8B28" w14:textId="77777777" w:rsidR="00205FB1" w:rsidRDefault="00AC72B0">
            <w:pPr>
              <w:pStyle w:val="TableParagraph"/>
              <w:ind w:left="37"/>
              <w:rPr>
                <w:sz w:val="16"/>
              </w:rPr>
            </w:pPr>
            <w:r>
              <w:rPr>
                <w:sz w:val="16"/>
              </w:rPr>
              <w:t>NCS1001</w:t>
            </w:r>
            <w:r>
              <w:rPr>
                <w:spacing w:val="-9"/>
                <w:sz w:val="16"/>
              </w:rPr>
              <w:t xml:space="preserve"> </w:t>
            </w:r>
            <w:r>
              <w:rPr>
                <w:sz w:val="16"/>
              </w:rPr>
              <w:t>DC</w:t>
            </w:r>
            <w:r>
              <w:rPr>
                <w:spacing w:val="-5"/>
                <w:sz w:val="16"/>
              </w:rPr>
              <w:t xml:space="preserve"> </w:t>
            </w:r>
            <w:r>
              <w:rPr>
                <w:sz w:val="16"/>
              </w:rPr>
              <w:t>Assemble</w:t>
            </w:r>
            <w:r>
              <w:rPr>
                <w:spacing w:val="-7"/>
                <w:sz w:val="16"/>
              </w:rPr>
              <w:t xml:space="preserve"> </w:t>
            </w:r>
            <w:r>
              <w:rPr>
                <w:sz w:val="16"/>
              </w:rPr>
              <w:t>To</w:t>
            </w:r>
            <w:r>
              <w:rPr>
                <w:spacing w:val="-6"/>
                <w:sz w:val="16"/>
              </w:rPr>
              <w:t xml:space="preserve"> </w:t>
            </w:r>
            <w:r>
              <w:rPr>
                <w:spacing w:val="-4"/>
                <w:sz w:val="16"/>
              </w:rPr>
              <w:t>Order</w:t>
            </w:r>
          </w:p>
        </w:tc>
        <w:tc>
          <w:tcPr>
            <w:tcW w:w="2823" w:type="dxa"/>
            <w:shd w:val="clear" w:color="auto" w:fill="FFFF00"/>
          </w:tcPr>
          <w:p w14:paraId="29EA5533"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1DD34CF0" w14:textId="77777777" w:rsidR="00205FB1" w:rsidRDefault="00205FB1">
            <w:pPr>
              <w:pStyle w:val="TableParagraph"/>
              <w:spacing w:line="240" w:lineRule="auto"/>
              <w:rPr>
                <w:rFonts w:ascii="Times New Roman"/>
                <w:sz w:val="12"/>
              </w:rPr>
            </w:pPr>
          </w:p>
        </w:tc>
        <w:tc>
          <w:tcPr>
            <w:tcW w:w="2168" w:type="dxa"/>
            <w:shd w:val="clear" w:color="auto" w:fill="BDBDBD"/>
          </w:tcPr>
          <w:p w14:paraId="4E3B4AA2" w14:textId="77777777" w:rsidR="00205FB1" w:rsidRDefault="00205FB1">
            <w:pPr>
              <w:pStyle w:val="TableParagraph"/>
              <w:spacing w:line="240" w:lineRule="auto"/>
              <w:rPr>
                <w:rFonts w:ascii="Times New Roman"/>
                <w:sz w:val="12"/>
              </w:rPr>
            </w:pPr>
          </w:p>
        </w:tc>
      </w:tr>
      <w:tr w:rsidR="00205FB1" w14:paraId="28DA3C47" w14:textId="77777777">
        <w:trPr>
          <w:trHeight w:val="196"/>
        </w:trPr>
        <w:tc>
          <w:tcPr>
            <w:tcW w:w="2168" w:type="dxa"/>
          </w:tcPr>
          <w:p w14:paraId="64F4768E" w14:textId="77777777" w:rsidR="00205FB1" w:rsidRDefault="00AC72B0">
            <w:pPr>
              <w:pStyle w:val="TableParagraph"/>
              <w:ind w:left="40"/>
              <w:rPr>
                <w:sz w:val="16"/>
              </w:rPr>
            </w:pPr>
            <w:r>
              <w:rPr>
                <w:spacing w:val="-2"/>
                <w:sz w:val="16"/>
              </w:rPr>
              <w:t>XR-NCS1K2-651K9</w:t>
            </w:r>
          </w:p>
        </w:tc>
        <w:tc>
          <w:tcPr>
            <w:tcW w:w="5483" w:type="dxa"/>
          </w:tcPr>
          <w:p w14:paraId="117507AC" w14:textId="77777777" w:rsidR="00205FB1" w:rsidRDefault="00AC72B0">
            <w:pPr>
              <w:pStyle w:val="TableParagraph"/>
              <w:ind w:left="37"/>
              <w:rPr>
                <w:sz w:val="16"/>
              </w:rPr>
            </w:pPr>
            <w:r>
              <w:rPr>
                <w:sz w:val="16"/>
              </w:rPr>
              <w:t>NCS</w:t>
            </w:r>
            <w:r>
              <w:rPr>
                <w:spacing w:val="-5"/>
                <w:sz w:val="16"/>
              </w:rPr>
              <w:t xml:space="preserve"> </w:t>
            </w:r>
            <w:r>
              <w:rPr>
                <w:sz w:val="16"/>
              </w:rPr>
              <w:t>1002</w:t>
            </w:r>
            <w:r>
              <w:rPr>
                <w:spacing w:val="-7"/>
                <w:sz w:val="16"/>
              </w:rPr>
              <w:t xml:space="preserve"> </w:t>
            </w:r>
            <w:r>
              <w:rPr>
                <w:sz w:val="16"/>
              </w:rPr>
              <w:t>IOS</w:t>
            </w:r>
            <w:r>
              <w:rPr>
                <w:spacing w:val="-4"/>
                <w:sz w:val="16"/>
              </w:rPr>
              <w:t xml:space="preserve"> </w:t>
            </w:r>
            <w:r>
              <w:rPr>
                <w:sz w:val="16"/>
              </w:rPr>
              <w:t>XR</w:t>
            </w:r>
            <w:r>
              <w:rPr>
                <w:spacing w:val="-8"/>
                <w:sz w:val="16"/>
              </w:rPr>
              <w:t xml:space="preserve"> </w:t>
            </w:r>
            <w:r>
              <w:rPr>
                <w:sz w:val="16"/>
              </w:rPr>
              <w:t>Software</w:t>
            </w:r>
            <w:r>
              <w:rPr>
                <w:spacing w:val="-6"/>
                <w:sz w:val="16"/>
              </w:rPr>
              <w:t xml:space="preserve"> </w:t>
            </w:r>
            <w:r>
              <w:rPr>
                <w:sz w:val="16"/>
              </w:rPr>
              <w:t>Release</w:t>
            </w:r>
            <w:r>
              <w:rPr>
                <w:spacing w:val="-5"/>
                <w:sz w:val="16"/>
              </w:rPr>
              <w:t xml:space="preserve"> </w:t>
            </w:r>
            <w:r>
              <w:rPr>
                <w:sz w:val="16"/>
              </w:rPr>
              <w:t>6.5.1</w:t>
            </w:r>
            <w:r>
              <w:rPr>
                <w:spacing w:val="-6"/>
                <w:sz w:val="16"/>
              </w:rPr>
              <w:t xml:space="preserve"> </w:t>
            </w:r>
            <w:r>
              <w:rPr>
                <w:sz w:val="16"/>
              </w:rPr>
              <w:t>RTU-</w:t>
            </w:r>
            <w:r>
              <w:rPr>
                <w:spacing w:val="30"/>
                <w:sz w:val="16"/>
              </w:rPr>
              <w:t xml:space="preserve"> </w:t>
            </w:r>
            <w:r>
              <w:rPr>
                <w:sz w:val="16"/>
              </w:rPr>
              <w:t>USB</w:t>
            </w:r>
            <w:r>
              <w:rPr>
                <w:spacing w:val="-6"/>
                <w:sz w:val="16"/>
              </w:rPr>
              <w:t xml:space="preserve"> </w:t>
            </w:r>
            <w:r>
              <w:rPr>
                <w:spacing w:val="-5"/>
                <w:sz w:val="16"/>
              </w:rPr>
              <w:t>key</w:t>
            </w:r>
          </w:p>
        </w:tc>
        <w:tc>
          <w:tcPr>
            <w:tcW w:w="2823" w:type="dxa"/>
            <w:shd w:val="clear" w:color="auto" w:fill="FFFF00"/>
          </w:tcPr>
          <w:p w14:paraId="51B3FC0B"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00D9126F" w14:textId="77777777" w:rsidR="00205FB1" w:rsidRDefault="00AC72B0">
            <w:pPr>
              <w:pStyle w:val="TableParagraph"/>
              <w:ind w:left="34"/>
              <w:rPr>
                <w:sz w:val="16"/>
              </w:rPr>
            </w:pPr>
            <w:r>
              <w:rPr>
                <w:spacing w:val="-2"/>
                <w:sz w:val="16"/>
              </w:rPr>
              <w:t>CON-SAS-XR2651K9</w:t>
            </w:r>
          </w:p>
        </w:tc>
        <w:tc>
          <w:tcPr>
            <w:tcW w:w="2168" w:type="dxa"/>
            <w:shd w:val="clear" w:color="auto" w:fill="FFFF00"/>
          </w:tcPr>
          <w:p w14:paraId="22A4D709"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2AD6EA55" w14:textId="77777777">
        <w:trPr>
          <w:trHeight w:val="196"/>
        </w:trPr>
        <w:tc>
          <w:tcPr>
            <w:tcW w:w="2168" w:type="dxa"/>
          </w:tcPr>
          <w:p w14:paraId="57474420" w14:textId="77777777" w:rsidR="00205FB1" w:rsidRDefault="00AC72B0">
            <w:pPr>
              <w:pStyle w:val="TableParagraph"/>
              <w:ind w:left="40"/>
              <w:rPr>
                <w:sz w:val="16"/>
              </w:rPr>
            </w:pPr>
            <w:r>
              <w:rPr>
                <w:spacing w:val="-2"/>
                <w:sz w:val="16"/>
              </w:rPr>
              <w:t>S-NCS1K4-LIC-</w:t>
            </w:r>
            <w:r>
              <w:rPr>
                <w:spacing w:val="-5"/>
                <w:sz w:val="16"/>
              </w:rPr>
              <w:t>SEA</w:t>
            </w:r>
          </w:p>
        </w:tc>
        <w:tc>
          <w:tcPr>
            <w:tcW w:w="5483" w:type="dxa"/>
          </w:tcPr>
          <w:p w14:paraId="640D5707"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6"/>
                <w:sz w:val="16"/>
              </w:rPr>
              <w:t xml:space="preserve"> </w:t>
            </w:r>
            <w:r>
              <w:rPr>
                <w:sz w:val="16"/>
              </w:rPr>
              <w:t>SMART</w:t>
            </w:r>
            <w:r>
              <w:rPr>
                <w:spacing w:val="-5"/>
                <w:sz w:val="16"/>
              </w:rPr>
              <w:t xml:space="preserve"> </w:t>
            </w:r>
            <w:r>
              <w:rPr>
                <w:sz w:val="16"/>
              </w:rPr>
              <w:t>license</w:t>
            </w:r>
            <w:r>
              <w:rPr>
                <w:spacing w:val="-9"/>
                <w:sz w:val="16"/>
              </w:rPr>
              <w:t xml:space="preserve"> </w:t>
            </w:r>
            <w:r>
              <w:rPr>
                <w:sz w:val="16"/>
              </w:rPr>
              <w:t>-</w:t>
            </w:r>
            <w:r>
              <w:rPr>
                <w:spacing w:val="-2"/>
                <w:sz w:val="16"/>
              </w:rPr>
              <w:t xml:space="preserve"> </w:t>
            </w:r>
            <w:r>
              <w:rPr>
                <w:sz w:val="16"/>
              </w:rPr>
              <w:t>enables</w:t>
            </w:r>
            <w:r>
              <w:rPr>
                <w:spacing w:val="-6"/>
                <w:sz w:val="16"/>
              </w:rPr>
              <w:t xml:space="preserve"> </w:t>
            </w:r>
            <w:r>
              <w:rPr>
                <w:sz w:val="16"/>
              </w:rPr>
              <w:t>1-4</w:t>
            </w:r>
            <w:r>
              <w:rPr>
                <w:spacing w:val="-8"/>
                <w:sz w:val="16"/>
              </w:rPr>
              <w:t xml:space="preserve"> </w:t>
            </w:r>
            <w:r>
              <w:rPr>
                <w:sz w:val="16"/>
              </w:rPr>
              <w:t>bps</w:t>
            </w:r>
            <w:r>
              <w:rPr>
                <w:spacing w:val="-7"/>
                <w:sz w:val="16"/>
              </w:rPr>
              <w:t xml:space="preserve"> </w:t>
            </w:r>
            <w:r>
              <w:rPr>
                <w:sz w:val="16"/>
              </w:rPr>
              <w:t>and</w:t>
            </w:r>
            <w:r>
              <w:rPr>
                <w:spacing w:val="-7"/>
                <w:sz w:val="16"/>
              </w:rPr>
              <w:t xml:space="preserve"> </w:t>
            </w:r>
            <w:r>
              <w:rPr>
                <w:sz w:val="16"/>
              </w:rPr>
              <w:t>subsea</w:t>
            </w:r>
            <w:r>
              <w:rPr>
                <w:spacing w:val="-5"/>
                <w:sz w:val="16"/>
              </w:rPr>
              <w:t xml:space="preserve"> </w:t>
            </w:r>
            <w:r>
              <w:rPr>
                <w:spacing w:val="-2"/>
                <w:sz w:val="16"/>
              </w:rPr>
              <w:t>parameter</w:t>
            </w:r>
          </w:p>
        </w:tc>
        <w:tc>
          <w:tcPr>
            <w:tcW w:w="2823" w:type="dxa"/>
            <w:shd w:val="clear" w:color="auto" w:fill="FFFF00"/>
          </w:tcPr>
          <w:p w14:paraId="6ED09024"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466</w:t>
            </w:r>
            <w:r>
              <w:rPr>
                <w:i/>
                <w:color w:val="0000FF"/>
                <w:spacing w:val="-4"/>
                <w:sz w:val="16"/>
              </w:rPr>
              <w:t xml:space="preserve"> </w:t>
            </w:r>
            <w:r>
              <w:rPr>
                <w:i/>
                <w:color w:val="0000FF"/>
                <w:sz w:val="16"/>
              </w:rPr>
              <w:t>500,00</w:t>
            </w:r>
            <w:r>
              <w:rPr>
                <w:i/>
                <w:color w:val="0000FF"/>
                <w:spacing w:val="-3"/>
                <w:sz w:val="16"/>
              </w:rPr>
              <w:t xml:space="preserve"> </w:t>
            </w:r>
            <w:r>
              <w:rPr>
                <w:i/>
                <w:color w:val="0000FF"/>
                <w:spacing w:val="-5"/>
                <w:sz w:val="16"/>
              </w:rPr>
              <w:t>Kč</w:t>
            </w:r>
          </w:p>
        </w:tc>
        <w:tc>
          <w:tcPr>
            <w:tcW w:w="2120" w:type="dxa"/>
          </w:tcPr>
          <w:p w14:paraId="5236A4CC" w14:textId="77777777" w:rsidR="00205FB1" w:rsidRDefault="00AC72B0">
            <w:pPr>
              <w:pStyle w:val="TableParagraph"/>
              <w:ind w:left="34"/>
              <w:rPr>
                <w:sz w:val="16"/>
              </w:rPr>
            </w:pPr>
            <w:r>
              <w:rPr>
                <w:spacing w:val="-2"/>
                <w:sz w:val="16"/>
              </w:rPr>
              <w:t>CON-SAS-SNTCS1K4</w:t>
            </w:r>
          </w:p>
        </w:tc>
        <w:tc>
          <w:tcPr>
            <w:tcW w:w="2168" w:type="dxa"/>
            <w:shd w:val="clear" w:color="auto" w:fill="FFFF00"/>
          </w:tcPr>
          <w:p w14:paraId="155CF95C" w14:textId="77777777" w:rsidR="00205FB1" w:rsidRDefault="00AC72B0">
            <w:pPr>
              <w:pStyle w:val="TableParagraph"/>
              <w:ind w:right="59"/>
              <w:jc w:val="right"/>
              <w:rPr>
                <w:i/>
                <w:sz w:val="16"/>
              </w:rPr>
            </w:pPr>
            <w:r>
              <w:rPr>
                <w:i/>
                <w:color w:val="0000FF"/>
                <w:sz w:val="16"/>
              </w:rPr>
              <w:t>252</w:t>
            </w:r>
            <w:r>
              <w:rPr>
                <w:i/>
                <w:color w:val="0000FF"/>
                <w:spacing w:val="-5"/>
                <w:sz w:val="16"/>
              </w:rPr>
              <w:t xml:space="preserve"> </w:t>
            </w:r>
            <w:r>
              <w:rPr>
                <w:i/>
                <w:color w:val="0000FF"/>
                <w:sz w:val="16"/>
              </w:rPr>
              <w:t>170,00</w:t>
            </w:r>
            <w:r>
              <w:rPr>
                <w:i/>
                <w:color w:val="0000FF"/>
                <w:spacing w:val="-3"/>
                <w:sz w:val="16"/>
              </w:rPr>
              <w:t xml:space="preserve"> </w:t>
            </w:r>
            <w:r>
              <w:rPr>
                <w:i/>
                <w:color w:val="0000FF"/>
                <w:spacing w:val="-5"/>
                <w:sz w:val="16"/>
              </w:rPr>
              <w:t>Kč</w:t>
            </w:r>
          </w:p>
        </w:tc>
      </w:tr>
      <w:tr w:rsidR="00205FB1" w14:paraId="64AF77D9" w14:textId="77777777">
        <w:trPr>
          <w:trHeight w:val="196"/>
        </w:trPr>
        <w:tc>
          <w:tcPr>
            <w:tcW w:w="2168" w:type="dxa"/>
          </w:tcPr>
          <w:p w14:paraId="11E8834B" w14:textId="77777777" w:rsidR="00205FB1" w:rsidRDefault="00AC72B0">
            <w:pPr>
              <w:pStyle w:val="TableParagraph"/>
              <w:ind w:left="40"/>
              <w:rPr>
                <w:sz w:val="16"/>
              </w:rPr>
            </w:pPr>
            <w:r>
              <w:rPr>
                <w:spacing w:val="-2"/>
                <w:sz w:val="16"/>
              </w:rPr>
              <w:t>XR-NCS1K2-652K9</w:t>
            </w:r>
          </w:p>
        </w:tc>
        <w:tc>
          <w:tcPr>
            <w:tcW w:w="5483" w:type="dxa"/>
          </w:tcPr>
          <w:p w14:paraId="20018181" w14:textId="77777777" w:rsidR="00205FB1" w:rsidRDefault="00AC72B0">
            <w:pPr>
              <w:pStyle w:val="TableParagraph"/>
              <w:ind w:left="37"/>
              <w:rPr>
                <w:sz w:val="16"/>
              </w:rPr>
            </w:pPr>
            <w:r>
              <w:rPr>
                <w:sz w:val="16"/>
              </w:rPr>
              <w:t>NCS</w:t>
            </w:r>
            <w:r>
              <w:rPr>
                <w:spacing w:val="-5"/>
                <w:sz w:val="16"/>
              </w:rPr>
              <w:t xml:space="preserve"> </w:t>
            </w:r>
            <w:r>
              <w:rPr>
                <w:sz w:val="16"/>
              </w:rPr>
              <w:t>1002</w:t>
            </w:r>
            <w:r>
              <w:rPr>
                <w:spacing w:val="-7"/>
                <w:sz w:val="16"/>
              </w:rPr>
              <w:t xml:space="preserve"> </w:t>
            </w:r>
            <w:r>
              <w:rPr>
                <w:sz w:val="16"/>
              </w:rPr>
              <w:t>IOS</w:t>
            </w:r>
            <w:r>
              <w:rPr>
                <w:spacing w:val="-4"/>
                <w:sz w:val="16"/>
              </w:rPr>
              <w:t xml:space="preserve"> </w:t>
            </w:r>
            <w:r>
              <w:rPr>
                <w:sz w:val="16"/>
              </w:rPr>
              <w:t>XR</w:t>
            </w:r>
            <w:r>
              <w:rPr>
                <w:spacing w:val="-8"/>
                <w:sz w:val="16"/>
              </w:rPr>
              <w:t xml:space="preserve"> </w:t>
            </w:r>
            <w:r>
              <w:rPr>
                <w:sz w:val="16"/>
              </w:rPr>
              <w:t>Software</w:t>
            </w:r>
            <w:r>
              <w:rPr>
                <w:spacing w:val="-6"/>
                <w:sz w:val="16"/>
              </w:rPr>
              <w:t xml:space="preserve"> </w:t>
            </w:r>
            <w:r>
              <w:rPr>
                <w:sz w:val="16"/>
              </w:rPr>
              <w:t>Release</w:t>
            </w:r>
            <w:r>
              <w:rPr>
                <w:spacing w:val="-5"/>
                <w:sz w:val="16"/>
              </w:rPr>
              <w:t xml:space="preserve"> </w:t>
            </w:r>
            <w:r>
              <w:rPr>
                <w:sz w:val="16"/>
              </w:rPr>
              <w:t>6.5.2</w:t>
            </w:r>
            <w:r>
              <w:rPr>
                <w:spacing w:val="-6"/>
                <w:sz w:val="16"/>
              </w:rPr>
              <w:t xml:space="preserve"> </w:t>
            </w:r>
            <w:r>
              <w:rPr>
                <w:sz w:val="16"/>
              </w:rPr>
              <w:t>RTU-</w:t>
            </w:r>
            <w:r>
              <w:rPr>
                <w:spacing w:val="30"/>
                <w:sz w:val="16"/>
              </w:rPr>
              <w:t xml:space="preserve"> </w:t>
            </w:r>
            <w:r>
              <w:rPr>
                <w:sz w:val="16"/>
              </w:rPr>
              <w:t>USB</w:t>
            </w:r>
            <w:r>
              <w:rPr>
                <w:spacing w:val="-6"/>
                <w:sz w:val="16"/>
              </w:rPr>
              <w:t xml:space="preserve"> </w:t>
            </w:r>
            <w:r>
              <w:rPr>
                <w:spacing w:val="-5"/>
                <w:sz w:val="16"/>
              </w:rPr>
              <w:t>key</w:t>
            </w:r>
          </w:p>
        </w:tc>
        <w:tc>
          <w:tcPr>
            <w:tcW w:w="2823" w:type="dxa"/>
            <w:shd w:val="clear" w:color="auto" w:fill="FFFF00"/>
          </w:tcPr>
          <w:p w14:paraId="74D2009C"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376E5D34" w14:textId="77777777" w:rsidR="00205FB1" w:rsidRDefault="00AC72B0">
            <w:pPr>
              <w:pStyle w:val="TableParagraph"/>
              <w:ind w:left="34"/>
              <w:rPr>
                <w:sz w:val="16"/>
              </w:rPr>
            </w:pPr>
            <w:r>
              <w:rPr>
                <w:spacing w:val="-4"/>
                <w:sz w:val="16"/>
              </w:rPr>
              <w:t>CON-ECMU-XR2652K9</w:t>
            </w:r>
          </w:p>
        </w:tc>
        <w:tc>
          <w:tcPr>
            <w:tcW w:w="2168" w:type="dxa"/>
            <w:shd w:val="clear" w:color="auto" w:fill="FFFF00"/>
          </w:tcPr>
          <w:p w14:paraId="1FFA6989" w14:textId="77777777" w:rsidR="00205FB1" w:rsidRDefault="00AC72B0">
            <w:pPr>
              <w:pStyle w:val="TableParagraph"/>
              <w:ind w:right="57"/>
              <w:jc w:val="right"/>
              <w:rPr>
                <w:i/>
                <w:sz w:val="16"/>
              </w:rPr>
            </w:pPr>
            <w:r>
              <w:rPr>
                <w:i/>
                <w:color w:val="0000FF"/>
                <w:sz w:val="16"/>
              </w:rPr>
              <w:t>6</w:t>
            </w:r>
            <w:r>
              <w:rPr>
                <w:i/>
                <w:color w:val="0000FF"/>
                <w:spacing w:val="-3"/>
                <w:sz w:val="16"/>
              </w:rPr>
              <w:t xml:space="preserve"> </w:t>
            </w:r>
            <w:r>
              <w:rPr>
                <w:i/>
                <w:color w:val="0000FF"/>
                <w:sz w:val="16"/>
              </w:rPr>
              <w:t>690,00</w:t>
            </w:r>
            <w:r>
              <w:rPr>
                <w:i/>
                <w:color w:val="0000FF"/>
                <w:spacing w:val="-3"/>
                <w:sz w:val="16"/>
              </w:rPr>
              <w:t xml:space="preserve"> </w:t>
            </w:r>
            <w:r>
              <w:rPr>
                <w:i/>
                <w:color w:val="0000FF"/>
                <w:spacing w:val="-5"/>
                <w:sz w:val="16"/>
              </w:rPr>
              <w:t>Kč</w:t>
            </w:r>
          </w:p>
        </w:tc>
      </w:tr>
      <w:tr w:rsidR="00205FB1" w14:paraId="266A0F0E" w14:textId="77777777">
        <w:trPr>
          <w:trHeight w:val="196"/>
        </w:trPr>
        <w:tc>
          <w:tcPr>
            <w:tcW w:w="2168" w:type="dxa"/>
          </w:tcPr>
          <w:p w14:paraId="3A9599D2" w14:textId="77777777" w:rsidR="00205FB1" w:rsidRDefault="00AC72B0">
            <w:pPr>
              <w:pStyle w:val="TableParagraph"/>
              <w:ind w:left="40"/>
              <w:rPr>
                <w:sz w:val="16"/>
              </w:rPr>
            </w:pPr>
            <w:r>
              <w:rPr>
                <w:spacing w:val="-2"/>
                <w:sz w:val="16"/>
              </w:rPr>
              <w:t>XR-NCS1K2-701AK9</w:t>
            </w:r>
          </w:p>
        </w:tc>
        <w:tc>
          <w:tcPr>
            <w:tcW w:w="5483" w:type="dxa"/>
          </w:tcPr>
          <w:p w14:paraId="183AECE6" w14:textId="77777777" w:rsidR="00205FB1" w:rsidRDefault="00AC72B0">
            <w:pPr>
              <w:pStyle w:val="TableParagraph"/>
              <w:ind w:left="37"/>
              <w:rPr>
                <w:sz w:val="16"/>
              </w:rPr>
            </w:pPr>
            <w:r>
              <w:rPr>
                <w:sz w:val="16"/>
              </w:rPr>
              <w:t>NCS</w:t>
            </w:r>
            <w:r>
              <w:rPr>
                <w:spacing w:val="-7"/>
                <w:sz w:val="16"/>
              </w:rPr>
              <w:t xml:space="preserve"> </w:t>
            </w:r>
            <w:r>
              <w:rPr>
                <w:sz w:val="16"/>
              </w:rPr>
              <w:t>1002</w:t>
            </w:r>
            <w:r>
              <w:rPr>
                <w:spacing w:val="-6"/>
                <w:sz w:val="16"/>
              </w:rPr>
              <w:t xml:space="preserve"> </w:t>
            </w:r>
            <w:r>
              <w:rPr>
                <w:sz w:val="16"/>
              </w:rPr>
              <w:t>IOS</w:t>
            </w:r>
            <w:r>
              <w:rPr>
                <w:spacing w:val="-5"/>
                <w:sz w:val="16"/>
              </w:rPr>
              <w:t xml:space="preserve"> </w:t>
            </w:r>
            <w:r>
              <w:rPr>
                <w:sz w:val="16"/>
              </w:rPr>
              <w:t>XR</w:t>
            </w:r>
            <w:r>
              <w:rPr>
                <w:spacing w:val="-7"/>
                <w:sz w:val="16"/>
              </w:rPr>
              <w:t xml:space="preserve"> </w:t>
            </w:r>
            <w:r>
              <w:rPr>
                <w:sz w:val="16"/>
              </w:rPr>
              <w:t>Software</w:t>
            </w:r>
            <w:r>
              <w:rPr>
                <w:spacing w:val="-6"/>
                <w:sz w:val="16"/>
              </w:rPr>
              <w:t xml:space="preserve"> </w:t>
            </w:r>
            <w:r>
              <w:rPr>
                <w:sz w:val="16"/>
              </w:rPr>
              <w:t>Release</w:t>
            </w:r>
            <w:r>
              <w:rPr>
                <w:spacing w:val="-5"/>
                <w:sz w:val="16"/>
              </w:rPr>
              <w:t xml:space="preserve"> </w:t>
            </w:r>
            <w:r>
              <w:rPr>
                <w:sz w:val="16"/>
              </w:rPr>
              <w:t>7.0.1RTU-</w:t>
            </w:r>
            <w:r>
              <w:rPr>
                <w:spacing w:val="27"/>
                <w:sz w:val="16"/>
              </w:rPr>
              <w:t xml:space="preserve"> </w:t>
            </w:r>
            <w:r>
              <w:rPr>
                <w:sz w:val="16"/>
              </w:rPr>
              <w:t>USB</w:t>
            </w:r>
            <w:r>
              <w:rPr>
                <w:spacing w:val="-5"/>
                <w:sz w:val="16"/>
              </w:rPr>
              <w:t xml:space="preserve"> key</w:t>
            </w:r>
          </w:p>
        </w:tc>
        <w:tc>
          <w:tcPr>
            <w:tcW w:w="2823" w:type="dxa"/>
            <w:shd w:val="clear" w:color="auto" w:fill="FFFF00"/>
          </w:tcPr>
          <w:p w14:paraId="279F04B4"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1A843C5E" w14:textId="77777777" w:rsidR="00205FB1" w:rsidRDefault="00AC72B0">
            <w:pPr>
              <w:pStyle w:val="TableParagraph"/>
              <w:ind w:left="34"/>
              <w:rPr>
                <w:sz w:val="16"/>
              </w:rPr>
            </w:pPr>
            <w:r>
              <w:rPr>
                <w:spacing w:val="-2"/>
                <w:sz w:val="16"/>
              </w:rPr>
              <w:t>CON-SAS-XR2701A9</w:t>
            </w:r>
          </w:p>
        </w:tc>
        <w:tc>
          <w:tcPr>
            <w:tcW w:w="2168" w:type="dxa"/>
            <w:shd w:val="clear" w:color="auto" w:fill="FFFF00"/>
          </w:tcPr>
          <w:p w14:paraId="5E0CA6DB"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533A2FD8" w14:textId="77777777">
        <w:trPr>
          <w:trHeight w:val="196"/>
        </w:trPr>
        <w:tc>
          <w:tcPr>
            <w:tcW w:w="2168" w:type="dxa"/>
          </w:tcPr>
          <w:p w14:paraId="4DD04A5A" w14:textId="77777777" w:rsidR="00205FB1" w:rsidRDefault="00AC72B0">
            <w:pPr>
              <w:pStyle w:val="TableParagraph"/>
              <w:ind w:left="40"/>
              <w:rPr>
                <w:sz w:val="16"/>
              </w:rPr>
            </w:pPr>
            <w:r>
              <w:rPr>
                <w:spacing w:val="-2"/>
                <w:sz w:val="16"/>
              </w:rPr>
              <w:t>XR-NCS1K2-711K9</w:t>
            </w:r>
          </w:p>
        </w:tc>
        <w:tc>
          <w:tcPr>
            <w:tcW w:w="5483" w:type="dxa"/>
          </w:tcPr>
          <w:p w14:paraId="4AC1365C" w14:textId="77777777" w:rsidR="00205FB1" w:rsidRDefault="00AC72B0">
            <w:pPr>
              <w:pStyle w:val="TableParagraph"/>
              <w:ind w:left="37"/>
              <w:rPr>
                <w:sz w:val="16"/>
              </w:rPr>
            </w:pPr>
            <w:r>
              <w:rPr>
                <w:sz w:val="16"/>
              </w:rPr>
              <w:t>NCS</w:t>
            </w:r>
            <w:r>
              <w:rPr>
                <w:spacing w:val="-7"/>
                <w:sz w:val="16"/>
              </w:rPr>
              <w:t xml:space="preserve"> </w:t>
            </w:r>
            <w:r>
              <w:rPr>
                <w:sz w:val="16"/>
              </w:rPr>
              <w:t>1002</w:t>
            </w:r>
            <w:r>
              <w:rPr>
                <w:spacing w:val="-6"/>
                <w:sz w:val="16"/>
              </w:rPr>
              <w:t xml:space="preserve"> </w:t>
            </w:r>
            <w:r>
              <w:rPr>
                <w:sz w:val="16"/>
              </w:rPr>
              <w:t>IOS</w:t>
            </w:r>
            <w:r>
              <w:rPr>
                <w:spacing w:val="-5"/>
                <w:sz w:val="16"/>
              </w:rPr>
              <w:t xml:space="preserve"> </w:t>
            </w:r>
            <w:r>
              <w:rPr>
                <w:sz w:val="16"/>
              </w:rPr>
              <w:t>XR</w:t>
            </w:r>
            <w:r>
              <w:rPr>
                <w:spacing w:val="-7"/>
                <w:sz w:val="16"/>
              </w:rPr>
              <w:t xml:space="preserve"> </w:t>
            </w:r>
            <w:r>
              <w:rPr>
                <w:sz w:val="16"/>
              </w:rPr>
              <w:t>Software</w:t>
            </w:r>
            <w:r>
              <w:rPr>
                <w:spacing w:val="-6"/>
                <w:sz w:val="16"/>
              </w:rPr>
              <w:t xml:space="preserve"> </w:t>
            </w:r>
            <w:r>
              <w:rPr>
                <w:sz w:val="16"/>
              </w:rPr>
              <w:t>Release</w:t>
            </w:r>
            <w:r>
              <w:rPr>
                <w:spacing w:val="-5"/>
                <w:sz w:val="16"/>
              </w:rPr>
              <w:t xml:space="preserve"> </w:t>
            </w:r>
            <w:r>
              <w:rPr>
                <w:sz w:val="16"/>
              </w:rPr>
              <w:t>7.1.1RTU-</w:t>
            </w:r>
            <w:r>
              <w:rPr>
                <w:spacing w:val="27"/>
                <w:sz w:val="16"/>
              </w:rPr>
              <w:t xml:space="preserve"> </w:t>
            </w:r>
            <w:r>
              <w:rPr>
                <w:sz w:val="16"/>
              </w:rPr>
              <w:t>USB</w:t>
            </w:r>
            <w:r>
              <w:rPr>
                <w:spacing w:val="-5"/>
                <w:sz w:val="16"/>
              </w:rPr>
              <w:t xml:space="preserve"> key</w:t>
            </w:r>
          </w:p>
        </w:tc>
        <w:tc>
          <w:tcPr>
            <w:tcW w:w="2823" w:type="dxa"/>
            <w:shd w:val="clear" w:color="auto" w:fill="FFFF00"/>
          </w:tcPr>
          <w:p w14:paraId="714F5530"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0B84169D" w14:textId="77777777" w:rsidR="00205FB1" w:rsidRDefault="00AC72B0">
            <w:pPr>
              <w:pStyle w:val="TableParagraph"/>
              <w:ind w:left="34"/>
              <w:rPr>
                <w:sz w:val="16"/>
              </w:rPr>
            </w:pPr>
            <w:r>
              <w:rPr>
                <w:spacing w:val="-4"/>
                <w:sz w:val="16"/>
              </w:rPr>
              <w:t>CON-ECMU-XR2711K9</w:t>
            </w:r>
          </w:p>
        </w:tc>
        <w:tc>
          <w:tcPr>
            <w:tcW w:w="2168" w:type="dxa"/>
            <w:shd w:val="clear" w:color="auto" w:fill="FFFF00"/>
          </w:tcPr>
          <w:p w14:paraId="65644865" w14:textId="77777777" w:rsidR="00205FB1" w:rsidRDefault="00AC72B0">
            <w:pPr>
              <w:pStyle w:val="TableParagraph"/>
              <w:ind w:right="57"/>
              <w:jc w:val="right"/>
              <w:rPr>
                <w:i/>
                <w:sz w:val="16"/>
              </w:rPr>
            </w:pPr>
            <w:r>
              <w:rPr>
                <w:i/>
                <w:color w:val="0000FF"/>
                <w:sz w:val="16"/>
              </w:rPr>
              <w:t>6</w:t>
            </w:r>
            <w:r>
              <w:rPr>
                <w:i/>
                <w:color w:val="0000FF"/>
                <w:spacing w:val="-3"/>
                <w:sz w:val="16"/>
              </w:rPr>
              <w:t xml:space="preserve"> </w:t>
            </w:r>
            <w:r>
              <w:rPr>
                <w:i/>
                <w:color w:val="0000FF"/>
                <w:sz w:val="16"/>
              </w:rPr>
              <w:t>690,00</w:t>
            </w:r>
            <w:r>
              <w:rPr>
                <w:i/>
                <w:color w:val="0000FF"/>
                <w:spacing w:val="-3"/>
                <w:sz w:val="16"/>
              </w:rPr>
              <w:t xml:space="preserve"> </w:t>
            </w:r>
            <w:r>
              <w:rPr>
                <w:i/>
                <w:color w:val="0000FF"/>
                <w:spacing w:val="-5"/>
                <w:sz w:val="16"/>
              </w:rPr>
              <w:t>Kč</w:t>
            </w:r>
          </w:p>
        </w:tc>
      </w:tr>
      <w:tr w:rsidR="00205FB1" w14:paraId="7E1470EC" w14:textId="77777777">
        <w:trPr>
          <w:trHeight w:val="196"/>
        </w:trPr>
        <w:tc>
          <w:tcPr>
            <w:tcW w:w="2168" w:type="dxa"/>
          </w:tcPr>
          <w:p w14:paraId="7A4A538C" w14:textId="77777777" w:rsidR="00205FB1" w:rsidRDefault="00AC72B0">
            <w:pPr>
              <w:pStyle w:val="TableParagraph"/>
              <w:ind w:left="40"/>
              <w:rPr>
                <w:sz w:val="16"/>
              </w:rPr>
            </w:pPr>
            <w:r>
              <w:rPr>
                <w:spacing w:val="-2"/>
                <w:sz w:val="16"/>
              </w:rPr>
              <w:t>NCS1004-</w:t>
            </w:r>
            <w:r>
              <w:rPr>
                <w:spacing w:val="-5"/>
                <w:sz w:val="16"/>
              </w:rPr>
              <w:t>RF</w:t>
            </w:r>
          </w:p>
        </w:tc>
        <w:tc>
          <w:tcPr>
            <w:tcW w:w="5483" w:type="dxa"/>
          </w:tcPr>
          <w:p w14:paraId="10741926" w14:textId="77777777" w:rsidR="00205FB1" w:rsidRDefault="00AC72B0">
            <w:pPr>
              <w:pStyle w:val="TableParagraph"/>
              <w:ind w:left="37"/>
              <w:rPr>
                <w:sz w:val="16"/>
              </w:rPr>
            </w:pPr>
            <w:r>
              <w:rPr>
                <w:spacing w:val="-2"/>
                <w:sz w:val="16"/>
              </w:rPr>
              <w:t>Network</w:t>
            </w:r>
            <w:r>
              <w:rPr>
                <w:spacing w:val="2"/>
                <w:sz w:val="16"/>
              </w:rPr>
              <w:t xml:space="preserve"> </w:t>
            </w:r>
            <w:r>
              <w:rPr>
                <w:spacing w:val="-2"/>
                <w:sz w:val="16"/>
              </w:rPr>
              <w:t>Convergence</w:t>
            </w:r>
            <w:r>
              <w:rPr>
                <w:spacing w:val="5"/>
                <w:sz w:val="16"/>
              </w:rPr>
              <w:t xml:space="preserve"> </w:t>
            </w:r>
            <w:r>
              <w:rPr>
                <w:spacing w:val="-2"/>
                <w:sz w:val="16"/>
              </w:rPr>
              <w:t>System1004</w:t>
            </w:r>
            <w:r>
              <w:rPr>
                <w:spacing w:val="6"/>
                <w:sz w:val="16"/>
              </w:rPr>
              <w:t xml:space="preserve"> </w:t>
            </w:r>
            <w:r>
              <w:rPr>
                <w:spacing w:val="-2"/>
                <w:sz w:val="16"/>
              </w:rPr>
              <w:t>4linecardslots</w:t>
            </w:r>
            <w:r>
              <w:rPr>
                <w:spacing w:val="7"/>
                <w:sz w:val="16"/>
              </w:rPr>
              <w:t xml:space="preserve"> </w:t>
            </w:r>
            <w:r>
              <w:rPr>
                <w:spacing w:val="-2"/>
                <w:sz w:val="16"/>
              </w:rPr>
              <w:t>REMANUFACTURED</w:t>
            </w:r>
          </w:p>
        </w:tc>
        <w:tc>
          <w:tcPr>
            <w:tcW w:w="2823" w:type="dxa"/>
            <w:shd w:val="clear" w:color="auto" w:fill="FFFF00"/>
          </w:tcPr>
          <w:p w14:paraId="50F580E0" w14:textId="77777777" w:rsidR="00205FB1" w:rsidRDefault="00AC72B0">
            <w:pPr>
              <w:pStyle w:val="TableParagraph"/>
              <w:ind w:right="59"/>
              <w:jc w:val="right"/>
              <w:rPr>
                <w:i/>
                <w:sz w:val="16"/>
              </w:rPr>
            </w:pPr>
            <w:r>
              <w:rPr>
                <w:i/>
                <w:color w:val="0000FF"/>
                <w:sz w:val="16"/>
              </w:rPr>
              <w:t>465</w:t>
            </w:r>
            <w:r>
              <w:rPr>
                <w:i/>
                <w:color w:val="0000FF"/>
                <w:spacing w:val="-3"/>
                <w:sz w:val="16"/>
              </w:rPr>
              <w:t xml:space="preserve"> </w:t>
            </w:r>
            <w:r>
              <w:rPr>
                <w:i/>
                <w:color w:val="0000FF"/>
                <w:sz w:val="16"/>
              </w:rPr>
              <w:t>480,00</w:t>
            </w:r>
            <w:r>
              <w:rPr>
                <w:i/>
                <w:color w:val="0000FF"/>
                <w:spacing w:val="-4"/>
                <w:sz w:val="16"/>
              </w:rPr>
              <w:t xml:space="preserve"> </w:t>
            </w:r>
            <w:r>
              <w:rPr>
                <w:i/>
                <w:color w:val="0000FF"/>
                <w:spacing w:val="-5"/>
                <w:sz w:val="16"/>
              </w:rPr>
              <w:t>Kč</w:t>
            </w:r>
          </w:p>
        </w:tc>
        <w:tc>
          <w:tcPr>
            <w:tcW w:w="2120" w:type="dxa"/>
          </w:tcPr>
          <w:p w14:paraId="755DE272" w14:textId="77777777" w:rsidR="00205FB1" w:rsidRDefault="00AC72B0">
            <w:pPr>
              <w:pStyle w:val="TableParagraph"/>
              <w:ind w:left="34"/>
              <w:rPr>
                <w:sz w:val="16"/>
              </w:rPr>
            </w:pPr>
            <w:r>
              <w:rPr>
                <w:spacing w:val="-4"/>
                <w:sz w:val="16"/>
              </w:rPr>
              <w:t>CON-SNT-NCS1004</w:t>
            </w:r>
          </w:p>
        </w:tc>
        <w:tc>
          <w:tcPr>
            <w:tcW w:w="2168" w:type="dxa"/>
            <w:shd w:val="clear" w:color="auto" w:fill="FFFF00"/>
          </w:tcPr>
          <w:p w14:paraId="2DC51DC9" w14:textId="77777777" w:rsidR="00205FB1" w:rsidRDefault="00AC72B0">
            <w:pPr>
              <w:pStyle w:val="TableParagraph"/>
              <w:ind w:right="57"/>
              <w:jc w:val="right"/>
              <w:rPr>
                <w:i/>
                <w:sz w:val="16"/>
              </w:rPr>
            </w:pPr>
            <w:r>
              <w:rPr>
                <w:i/>
                <w:color w:val="0000FF"/>
                <w:sz w:val="16"/>
              </w:rPr>
              <w:t>47</w:t>
            </w:r>
            <w:r>
              <w:rPr>
                <w:i/>
                <w:color w:val="0000FF"/>
                <w:spacing w:val="-3"/>
                <w:sz w:val="16"/>
              </w:rPr>
              <w:t xml:space="preserve"> </w:t>
            </w:r>
            <w:r>
              <w:rPr>
                <w:i/>
                <w:color w:val="0000FF"/>
                <w:sz w:val="16"/>
              </w:rPr>
              <w:t>950,00</w:t>
            </w:r>
            <w:r>
              <w:rPr>
                <w:i/>
                <w:color w:val="0000FF"/>
                <w:spacing w:val="-3"/>
                <w:sz w:val="16"/>
              </w:rPr>
              <w:t xml:space="preserve"> </w:t>
            </w:r>
            <w:r>
              <w:rPr>
                <w:i/>
                <w:color w:val="0000FF"/>
                <w:spacing w:val="-5"/>
                <w:sz w:val="16"/>
              </w:rPr>
              <w:t>Kč</w:t>
            </w:r>
          </w:p>
        </w:tc>
      </w:tr>
    </w:tbl>
    <w:p w14:paraId="713D03D2" w14:textId="77777777" w:rsidR="00205FB1" w:rsidRDefault="00205FB1">
      <w:pPr>
        <w:rPr>
          <w:sz w:val="2"/>
        </w:rPr>
      </w:pPr>
    </w:p>
    <w:p w14:paraId="4CC87351" w14:textId="77777777" w:rsidR="00205FB1" w:rsidRDefault="00205FB1">
      <w:pPr>
        <w:rPr>
          <w:sz w:val="2"/>
        </w:rPr>
      </w:pPr>
    </w:p>
    <w:p w14:paraId="40FCD726" w14:textId="77777777" w:rsidR="00205FB1" w:rsidRDefault="00205FB1">
      <w:pPr>
        <w:rPr>
          <w:sz w:val="2"/>
        </w:rPr>
      </w:pPr>
    </w:p>
    <w:p w14:paraId="3ED695C9" w14:textId="77777777" w:rsidR="00205FB1" w:rsidRDefault="00205FB1">
      <w:pPr>
        <w:rPr>
          <w:sz w:val="2"/>
        </w:rPr>
      </w:pPr>
    </w:p>
    <w:p w14:paraId="493D16B6" w14:textId="77777777" w:rsidR="00205FB1" w:rsidRDefault="00205FB1">
      <w:pPr>
        <w:rPr>
          <w:sz w:val="2"/>
        </w:rPr>
      </w:pPr>
    </w:p>
    <w:p w14:paraId="479D2406" w14:textId="77777777" w:rsidR="00205FB1" w:rsidRDefault="00205FB1">
      <w:pPr>
        <w:rPr>
          <w:sz w:val="2"/>
        </w:rPr>
      </w:pPr>
    </w:p>
    <w:p w14:paraId="727BE733" w14:textId="77777777" w:rsidR="00205FB1" w:rsidRDefault="00205FB1">
      <w:pPr>
        <w:rPr>
          <w:sz w:val="2"/>
        </w:rPr>
      </w:pPr>
    </w:p>
    <w:p w14:paraId="16617462" w14:textId="77777777" w:rsidR="00205FB1" w:rsidRDefault="00205FB1">
      <w:pPr>
        <w:rPr>
          <w:sz w:val="2"/>
        </w:rPr>
      </w:pPr>
    </w:p>
    <w:p w14:paraId="33BA99F6" w14:textId="77777777" w:rsidR="00205FB1" w:rsidRDefault="00205FB1">
      <w:pPr>
        <w:rPr>
          <w:sz w:val="2"/>
        </w:rPr>
      </w:pPr>
    </w:p>
    <w:p w14:paraId="18B13B5A" w14:textId="77777777" w:rsidR="00205FB1" w:rsidRDefault="00205FB1">
      <w:pPr>
        <w:rPr>
          <w:sz w:val="2"/>
        </w:rPr>
      </w:pPr>
    </w:p>
    <w:p w14:paraId="623E9C06" w14:textId="77777777" w:rsidR="00205FB1" w:rsidRDefault="00205FB1">
      <w:pPr>
        <w:rPr>
          <w:sz w:val="2"/>
        </w:rPr>
      </w:pPr>
    </w:p>
    <w:p w14:paraId="16F47217" w14:textId="77777777" w:rsidR="00205FB1" w:rsidRDefault="00205FB1">
      <w:pPr>
        <w:rPr>
          <w:sz w:val="2"/>
        </w:rPr>
      </w:pPr>
    </w:p>
    <w:p w14:paraId="3AC9A303" w14:textId="77777777" w:rsidR="00205FB1" w:rsidRDefault="00205FB1">
      <w:pPr>
        <w:rPr>
          <w:sz w:val="2"/>
        </w:rPr>
      </w:pPr>
    </w:p>
    <w:p w14:paraId="647F8EF1" w14:textId="77777777" w:rsidR="00205FB1" w:rsidRDefault="00205FB1">
      <w:pPr>
        <w:rPr>
          <w:sz w:val="2"/>
        </w:rPr>
      </w:pPr>
    </w:p>
    <w:p w14:paraId="0C9BA020" w14:textId="77777777" w:rsidR="00205FB1" w:rsidRDefault="00205FB1">
      <w:pPr>
        <w:rPr>
          <w:sz w:val="2"/>
        </w:rPr>
      </w:pPr>
    </w:p>
    <w:p w14:paraId="495AA6AB" w14:textId="77777777" w:rsidR="00205FB1" w:rsidRDefault="00205FB1">
      <w:pPr>
        <w:rPr>
          <w:sz w:val="2"/>
        </w:rPr>
      </w:pPr>
    </w:p>
    <w:p w14:paraId="35B8CD0E" w14:textId="77777777" w:rsidR="00205FB1" w:rsidRDefault="00205FB1">
      <w:pPr>
        <w:rPr>
          <w:sz w:val="2"/>
        </w:rPr>
      </w:pPr>
    </w:p>
    <w:p w14:paraId="0D9F7140" w14:textId="77777777" w:rsidR="00205FB1" w:rsidRDefault="00205FB1">
      <w:pPr>
        <w:rPr>
          <w:sz w:val="2"/>
        </w:rPr>
      </w:pPr>
    </w:p>
    <w:p w14:paraId="38C84B97" w14:textId="77777777" w:rsidR="00205FB1" w:rsidRDefault="00205FB1">
      <w:pPr>
        <w:rPr>
          <w:sz w:val="2"/>
        </w:rPr>
      </w:pPr>
    </w:p>
    <w:p w14:paraId="7708A131" w14:textId="77777777" w:rsidR="00205FB1" w:rsidRDefault="00205FB1">
      <w:pPr>
        <w:rPr>
          <w:sz w:val="2"/>
        </w:rPr>
      </w:pPr>
    </w:p>
    <w:p w14:paraId="211CBDA1" w14:textId="77777777" w:rsidR="00205FB1" w:rsidRDefault="00205FB1">
      <w:pPr>
        <w:rPr>
          <w:sz w:val="2"/>
        </w:rPr>
      </w:pPr>
    </w:p>
    <w:p w14:paraId="66A38175" w14:textId="77777777" w:rsidR="00205FB1" w:rsidRDefault="00205FB1">
      <w:pPr>
        <w:rPr>
          <w:sz w:val="2"/>
        </w:rPr>
      </w:pPr>
    </w:p>
    <w:p w14:paraId="29AA59A5" w14:textId="77777777" w:rsidR="00205FB1" w:rsidRDefault="00205FB1">
      <w:pPr>
        <w:rPr>
          <w:sz w:val="2"/>
        </w:rPr>
      </w:pPr>
    </w:p>
    <w:p w14:paraId="073DD740" w14:textId="77777777" w:rsidR="00205FB1" w:rsidRDefault="00205FB1">
      <w:pPr>
        <w:rPr>
          <w:sz w:val="2"/>
        </w:rPr>
      </w:pPr>
    </w:p>
    <w:p w14:paraId="6A777097" w14:textId="77777777" w:rsidR="00205FB1" w:rsidRDefault="00205FB1">
      <w:pPr>
        <w:rPr>
          <w:sz w:val="2"/>
        </w:rPr>
      </w:pPr>
    </w:p>
    <w:p w14:paraId="03272F7E" w14:textId="77777777" w:rsidR="00205FB1" w:rsidRDefault="00205FB1">
      <w:pPr>
        <w:rPr>
          <w:sz w:val="2"/>
        </w:rPr>
      </w:pPr>
    </w:p>
    <w:p w14:paraId="1155B810" w14:textId="77777777" w:rsidR="00205FB1" w:rsidRDefault="00205FB1">
      <w:pPr>
        <w:rPr>
          <w:sz w:val="2"/>
        </w:rPr>
      </w:pPr>
    </w:p>
    <w:p w14:paraId="2082F5A3" w14:textId="77777777" w:rsidR="00205FB1" w:rsidRDefault="00205FB1">
      <w:pPr>
        <w:rPr>
          <w:sz w:val="2"/>
        </w:rPr>
      </w:pPr>
    </w:p>
    <w:p w14:paraId="5B16450E" w14:textId="77777777" w:rsidR="00205FB1" w:rsidRDefault="00205FB1">
      <w:pPr>
        <w:rPr>
          <w:sz w:val="2"/>
        </w:rPr>
      </w:pPr>
    </w:p>
    <w:p w14:paraId="006417EF" w14:textId="77777777" w:rsidR="00205FB1" w:rsidRDefault="00205FB1">
      <w:pPr>
        <w:spacing w:before="22"/>
        <w:rPr>
          <w:sz w:val="2"/>
        </w:rPr>
      </w:pPr>
    </w:p>
    <w:p w14:paraId="1AF6EA3E" w14:textId="77777777" w:rsidR="00205FB1" w:rsidRDefault="00AC72B0">
      <w:pPr>
        <w:spacing w:before="1"/>
        <w:ind w:right="1048"/>
        <w:jc w:val="center"/>
        <w:rPr>
          <w:sz w:val="2"/>
        </w:rPr>
      </w:pPr>
      <w:r>
        <w:rPr>
          <w:spacing w:val="-11"/>
          <w:sz w:val="2"/>
        </w:rPr>
        <w:t>#</w:t>
      </w:r>
    </w:p>
    <w:p w14:paraId="0D850BC5" w14:textId="77777777" w:rsidR="00205FB1" w:rsidRDefault="00205FB1">
      <w:pPr>
        <w:jc w:val="center"/>
        <w:rPr>
          <w:sz w:val="2"/>
        </w:rPr>
        <w:sectPr w:rsidR="00205FB1">
          <w:pgSz w:w="16840" w:h="11920" w:orient="landscape"/>
          <w:pgMar w:top="660" w:right="920" w:bottom="400" w:left="900" w:header="469" w:footer="219" w:gutter="0"/>
          <w:cols w:space="708"/>
        </w:sectPr>
      </w:pPr>
    </w:p>
    <w:p w14:paraId="44212BC1" w14:textId="77777777" w:rsidR="00205FB1" w:rsidRDefault="00205FB1">
      <w:pPr>
        <w:spacing w:before="217" w:after="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8"/>
        <w:gridCol w:w="5483"/>
        <w:gridCol w:w="2823"/>
        <w:gridCol w:w="2120"/>
        <w:gridCol w:w="2168"/>
      </w:tblGrid>
      <w:tr w:rsidR="00205FB1" w14:paraId="59065823" w14:textId="77777777">
        <w:trPr>
          <w:trHeight w:val="196"/>
        </w:trPr>
        <w:tc>
          <w:tcPr>
            <w:tcW w:w="2168" w:type="dxa"/>
          </w:tcPr>
          <w:p w14:paraId="479864E1" w14:textId="77777777" w:rsidR="00205FB1" w:rsidRDefault="00AC72B0">
            <w:pPr>
              <w:pStyle w:val="TableParagraph"/>
              <w:ind w:left="40"/>
              <w:rPr>
                <w:sz w:val="16"/>
              </w:rPr>
            </w:pPr>
            <w:r>
              <w:rPr>
                <w:spacing w:val="-2"/>
                <w:sz w:val="16"/>
              </w:rPr>
              <w:t>XR-NCS1K2-712K9</w:t>
            </w:r>
          </w:p>
        </w:tc>
        <w:tc>
          <w:tcPr>
            <w:tcW w:w="5483" w:type="dxa"/>
          </w:tcPr>
          <w:p w14:paraId="3C62D671" w14:textId="77777777" w:rsidR="00205FB1" w:rsidRDefault="00AC72B0">
            <w:pPr>
              <w:pStyle w:val="TableParagraph"/>
              <w:ind w:left="37"/>
              <w:rPr>
                <w:sz w:val="16"/>
              </w:rPr>
            </w:pPr>
            <w:r>
              <w:rPr>
                <w:sz w:val="16"/>
              </w:rPr>
              <w:t>NCS</w:t>
            </w:r>
            <w:r>
              <w:rPr>
                <w:spacing w:val="-6"/>
                <w:sz w:val="16"/>
              </w:rPr>
              <w:t xml:space="preserve"> </w:t>
            </w:r>
            <w:r>
              <w:rPr>
                <w:sz w:val="16"/>
              </w:rPr>
              <w:t>1002</w:t>
            </w:r>
            <w:r>
              <w:rPr>
                <w:spacing w:val="-7"/>
                <w:sz w:val="16"/>
              </w:rPr>
              <w:t xml:space="preserve"> </w:t>
            </w:r>
            <w:r>
              <w:rPr>
                <w:sz w:val="16"/>
              </w:rPr>
              <w:t>IOS</w:t>
            </w:r>
            <w:r>
              <w:rPr>
                <w:spacing w:val="-4"/>
                <w:sz w:val="16"/>
              </w:rPr>
              <w:t xml:space="preserve"> </w:t>
            </w:r>
            <w:r>
              <w:rPr>
                <w:sz w:val="16"/>
              </w:rPr>
              <w:t>XR</w:t>
            </w:r>
            <w:r>
              <w:rPr>
                <w:spacing w:val="-7"/>
                <w:sz w:val="16"/>
              </w:rPr>
              <w:t xml:space="preserve"> </w:t>
            </w:r>
            <w:r>
              <w:rPr>
                <w:sz w:val="16"/>
              </w:rPr>
              <w:t>Software</w:t>
            </w:r>
            <w:r>
              <w:rPr>
                <w:spacing w:val="-6"/>
                <w:sz w:val="16"/>
              </w:rPr>
              <w:t xml:space="preserve"> </w:t>
            </w:r>
            <w:r>
              <w:rPr>
                <w:sz w:val="16"/>
              </w:rPr>
              <w:t>Release</w:t>
            </w:r>
            <w:r>
              <w:rPr>
                <w:spacing w:val="-5"/>
                <w:sz w:val="16"/>
              </w:rPr>
              <w:t xml:space="preserve"> </w:t>
            </w:r>
            <w:r>
              <w:rPr>
                <w:sz w:val="16"/>
              </w:rPr>
              <w:t>712</w:t>
            </w:r>
            <w:r>
              <w:rPr>
                <w:spacing w:val="-4"/>
                <w:sz w:val="16"/>
              </w:rPr>
              <w:t xml:space="preserve"> </w:t>
            </w:r>
            <w:r>
              <w:rPr>
                <w:sz w:val="16"/>
              </w:rPr>
              <w:t>RTU-</w:t>
            </w:r>
            <w:r>
              <w:rPr>
                <w:spacing w:val="30"/>
                <w:sz w:val="16"/>
              </w:rPr>
              <w:t xml:space="preserve"> </w:t>
            </w:r>
            <w:r>
              <w:rPr>
                <w:sz w:val="16"/>
              </w:rPr>
              <w:t>USB</w:t>
            </w:r>
            <w:r>
              <w:rPr>
                <w:spacing w:val="-5"/>
                <w:sz w:val="16"/>
              </w:rPr>
              <w:t xml:space="preserve"> key</w:t>
            </w:r>
          </w:p>
        </w:tc>
        <w:tc>
          <w:tcPr>
            <w:tcW w:w="2823" w:type="dxa"/>
            <w:shd w:val="clear" w:color="auto" w:fill="FFFF00"/>
          </w:tcPr>
          <w:p w14:paraId="36C98A90"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6CD58429" w14:textId="77777777" w:rsidR="00205FB1" w:rsidRDefault="00AC72B0">
            <w:pPr>
              <w:pStyle w:val="TableParagraph"/>
              <w:ind w:left="34"/>
              <w:rPr>
                <w:sz w:val="16"/>
              </w:rPr>
            </w:pPr>
            <w:r>
              <w:rPr>
                <w:spacing w:val="-2"/>
                <w:sz w:val="16"/>
              </w:rPr>
              <w:t>CON-SAS-XR2712K9</w:t>
            </w:r>
          </w:p>
        </w:tc>
        <w:tc>
          <w:tcPr>
            <w:tcW w:w="2168" w:type="dxa"/>
            <w:shd w:val="clear" w:color="auto" w:fill="FFFF00"/>
          </w:tcPr>
          <w:p w14:paraId="563C0E88"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24A4359C" w14:textId="77777777">
        <w:trPr>
          <w:trHeight w:val="196"/>
        </w:trPr>
        <w:tc>
          <w:tcPr>
            <w:tcW w:w="2168" w:type="dxa"/>
          </w:tcPr>
          <w:p w14:paraId="637023A9" w14:textId="77777777" w:rsidR="00205FB1" w:rsidRDefault="00AC72B0">
            <w:pPr>
              <w:pStyle w:val="TableParagraph"/>
              <w:ind w:left="40"/>
              <w:rPr>
                <w:sz w:val="16"/>
              </w:rPr>
            </w:pPr>
            <w:r>
              <w:rPr>
                <w:spacing w:val="-2"/>
                <w:sz w:val="16"/>
              </w:rPr>
              <w:t>XR-NCS1K2-721K9</w:t>
            </w:r>
          </w:p>
        </w:tc>
        <w:tc>
          <w:tcPr>
            <w:tcW w:w="5483" w:type="dxa"/>
          </w:tcPr>
          <w:p w14:paraId="6014E847" w14:textId="77777777" w:rsidR="00205FB1" w:rsidRDefault="00AC72B0">
            <w:pPr>
              <w:pStyle w:val="TableParagraph"/>
              <w:ind w:left="37"/>
              <w:rPr>
                <w:sz w:val="16"/>
              </w:rPr>
            </w:pPr>
            <w:r>
              <w:rPr>
                <w:sz w:val="16"/>
              </w:rPr>
              <w:t>NCS</w:t>
            </w:r>
            <w:r>
              <w:rPr>
                <w:spacing w:val="-6"/>
                <w:sz w:val="16"/>
              </w:rPr>
              <w:t xml:space="preserve"> </w:t>
            </w:r>
            <w:r>
              <w:rPr>
                <w:sz w:val="16"/>
              </w:rPr>
              <w:t>1002</w:t>
            </w:r>
            <w:r>
              <w:rPr>
                <w:spacing w:val="-7"/>
                <w:sz w:val="16"/>
              </w:rPr>
              <w:t xml:space="preserve"> </w:t>
            </w:r>
            <w:r>
              <w:rPr>
                <w:sz w:val="16"/>
              </w:rPr>
              <w:t>IOS</w:t>
            </w:r>
            <w:r>
              <w:rPr>
                <w:spacing w:val="-4"/>
                <w:sz w:val="16"/>
              </w:rPr>
              <w:t xml:space="preserve"> </w:t>
            </w:r>
            <w:r>
              <w:rPr>
                <w:sz w:val="16"/>
              </w:rPr>
              <w:t>XR</w:t>
            </w:r>
            <w:r>
              <w:rPr>
                <w:spacing w:val="-7"/>
                <w:sz w:val="16"/>
              </w:rPr>
              <w:t xml:space="preserve"> </w:t>
            </w:r>
            <w:r>
              <w:rPr>
                <w:sz w:val="16"/>
              </w:rPr>
              <w:t>Software</w:t>
            </w:r>
            <w:r>
              <w:rPr>
                <w:spacing w:val="-6"/>
                <w:sz w:val="16"/>
              </w:rPr>
              <w:t xml:space="preserve"> </w:t>
            </w:r>
            <w:r>
              <w:rPr>
                <w:sz w:val="16"/>
              </w:rPr>
              <w:t>Release</w:t>
            </w:r>
            <w:r>
              <w:rPr>
                <w:spacing w:val="-5"/>
                <w:sz w:val="16"/>
              </w:rPr>
              <w:t xml:space="preserve"> </w:t>
            </w:r>
            <w:r>
              <w:rPr>
                <w:sz w:val="16"/>
              </w:rPr>
              <w:t>721</w:t>
            </w:r>
            <w:r>
              <w:rPr>
                <w:spacing w:val="-4"/>
                <w:sz w:val="16"/>
              </w:rPr>
              <w:t xml:space="preserve"> </w:t>
            </w:r>
            <w:r>
              <w:rPr>
                <w:sz w:val="16"/>
              </w:rPr>
              <w:t>RTU-</w:t>
            </w:r>
            <w:r>
              <w:rPr>
                <w:spacing w:val="30"/>
                <w:sz w:val="16"/>
              </w:rPr>
              <w:t xml:space="preserve"> </w:t>
            </w:r>
            <w:r>
              <w:rPr>
                <w:sz w:val="16"/>
              </w:rPr>
              <w:t>USB</w:t>
            </w:r>
            <w:r>
              <w:rPr>
                <w:spacing w:val="-5"/>
                <w:sz w:val="16"/>
              </w:rPr>
              <w:t xml:space="preserve"> key</w:t>
            </w:r>
          </w:p>
        </w:tc>
        <w:tc>
          <w:tcPr>
            <w:tcW w:w="2823" w:type="dxa"/>
            <w:shd w:val="clear" w:color="auto" w:fill="FFFF00"/>
          </w:tcPr>
          <w:p w14:paraId="1D1FDC7D"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6A5A6214" w14:textId="77777777" w:rsidR="00205FB1" w:rsidRDefault="00AC72B0">
            <w:pPr>
              <w:pStyle w:val="TableParagraph"/>
              <w:ind w:left="34"/>
              <w:rPr>
                <w:sz w:val="16"/>
              </w:rPr>
            </w:pPr>
            <w:r>
              <w:rPr>
                <w:spacing w:val="-2"/>
                <w:sz w:val="16"/>
              </w:rPr>
              <w:t>CON-SAS-XR2721K9</w:t>
            </w:r>
          </w:p>
        </w:tc>
        <w:tc>
          <w:tcPr>
            <w:tcW w:w="2168" w:type="dxa"/>
            <w:shd w:val="clear" w:color="auto" w:fill="FFFF00"/>
          </w:tcPr>
          <w:p w14:paraId="28717BB9"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464EA1C7" w14:textId="77777777">
        <w:trPr>
          <w:trHeight w:val="196"/>
        </w:trPr>
        <w:tc>
          <w:tcPr>
            <w:tcW w:w="2168" w:type="dxa"/>
          </w:tcPr>
          <w:p w14:paraId="4AA96D80" w14:textId="77777777" w:rsidR="00205FB1" w:rsidRDefault="00AC72B0">
            <w:pPr>
              <w:pStyle w:val="TableParagraph"/>
              <w:ind w:left="40"/>
              <w:rPr>
                <w:sz w:val="16"/>
              </w:rPr>
            </w:pPr>
            <w:r>
              <w:rPr>
                <w:spacing w:val="-2"/>
                <w:sz w:val="16"/>
              </w:rPr>
              <w:t>E-XR-1K4OR-791K9</w:t>
            </w:r>
          </w:p>
        </w:tc>
        <w:tc>
          <w:tcPr>
            <w:tcW w:w="5483" w:type="dxa"/>
          </w:tcPr>
          <w:p w14:paraId="60DA9A72" w14:textId="77777777" w:rsidR="00205FB1" w:rsidRDefault="00AC72B0">
            <w:pPr>
              <w:pStyle w:val="TableParagraph"/>
              <w:ind w:left="37"/>
              <w:rPr>
                <w:sz w:val="16"/>
              </w:rPr>
            </w:pPr>
            <w:r>
              <w:rPr>
                <w:sz w:val="16"/>
              </w:rPr>
              <w:t>NCS</w:t>
            </w:r>
            <w:r>
              <w:rPr>
                <w:spacing w:val="-6"/>
                <w:sz w:val="16"/>
              </w:rPr>
              <w:t xml:space="preserve"> </w:t>
            </w:r>
            <w:r>
              <w:rPr>
                <w:sz w:val="16"/>
              </w:rPr>
              <w:t>1K4</w:t>
            </w:r>
            <w:r>
              <w:rPr>
                <w:spacing w:val="-7"/>
                <w:sz w:val="16"/>
              </w:rPr>
              <w:t xml:space="preserve"> </w:t>
            </w:r>
            <w:r>
              <w:rPr>
                <w:sz w:val="16"/>
              </w:rPr>
              <w:t>IOS-XR</w:t>
            </w:r>
            <w:r>
              <w:rPr>
                <w:spacing w:val="-9"/>
                <w:sz w:val="16"/>
              </w:rPr>
              <w:t xml:space="preserve"> </w:t>
            </w:r>
            <w:r>
              <w:rPr>
                <w:sz w:val="16"/>
              </w:rPr>
              <w:t>SW</w:t>
            </w:r>
            <w:r>
              <w:rPr>
                <w:spacing w:val="-5"/>
                <w:sz w:val="16"/>
              </w:rPr>
              <w:t xml:space="preserve"> </w:t>
            </w:r>
            <w:r>
              <w:rPr>
                <w:sz w:val="16"/>
              </w:rPr>
              <w:t>Release</w:t>
            </w:r>
            <w:r>
              <w:rPr>
                <w:spacing w:val="-7"/>
                <w:sz w:val="16"/>
              </w:rPr>
              <w:t xml:space="preserve"> </w:t>
            </w:r>
            <w:r>
              <w:rPr>
                <w:sz w:val="16"/>
              </w:rPr>
              <w:t>7.9.1</w:t>
            </w:r>
            <w:r>
              <w:rPr>
                <w:spacing w:val="-5"/>
                <w:sz w:val="16"/>
              </w:rPr>
              <w:t xml:space="preserve"> </w:t>
            </w:r>
            <w:r>
              <w:rPr>
                <w:sz w:val="16"/>
              </w:rPr>
              <w:t>RTU</w:t>
            </w:r>
            <w:r>
              <w:rPr>
                <w:spacing w:val="-8"/>
                <w:sz w:val="16"/>
              </w:rPr>
              <w:t xml:space="preserve"> </w:t>
            </w:r>
            <w:r>
              <w:rPr>
                <w:sz w:val="16"/>
              </w:rPr>
              <w:t>-</w:t>
            </w:r>
            <w:r>
              <w:rPr>
                <w:spacing w:val="-2"/>
                <w:sz w:val="16"/>
              </w:rPr>
              <w:t xml:space="preserve"> </w:t>
            </w:r>
            <w:r>
              <w:rPr>
                <w:sz w:val="16"/>
              </w:rPr>
              <w:t>OpenROADM-E-</w:t>
            </w:r>
            <w:r>
              <w:rPr>
                <w:spacing w:val="-2"/>
                <w:sz w:val="16"/>
              </w:rPr>
              <w:t>Delivery</w:t>
            </w:r>
          </w:p>
        </w:tc>
        <w:tc>
          <w:tcPr>
            <w:tcW w:w="2823" w:type="dxa"/>
            <w:shd w:val="clear" w:color="auto" w:fill="FFFF00"/>
          </w:tcPr>
          <w:p w14:paraId="3D63E42D"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3C35673E" w14:textId="77777777" w:rsidR="00205FB1" w:rsidRDefault="00205FB1">
            <w:pPr>
              <w:pStyle w:val="TableParagraph"/>
              <w:spacing w:line="240" w:lineRule="auto"/>
              <w:rPr>
                <w:rFonts w:ascii="Times New Roman"/>
                <w:sz w:val="12"/>
              </w:rPr>
            </w:pPr>
          </w:p>
        </w:tc>
        <w:tc>
          <w:tcPr>
            <w:tcW w:w="2168" w:type="dxa"/>
            <w:shd w:val="clear" w:color="auto" w:fill="BDBDBD"/>
          </w:tcPr>
          <w:p w14:paraId="67C687A5" w14:textId="77777777" w:rsidR="00205FB1" w:rsidRDefault="00205FB1">
            <w:pPr>
              <w:pStyle w:val="TableParagraph"/>
              <w:spacing w:line="240" w:lineRule="auto"/>
              <w:rPr>
                <w:rFonts w:ascii="Times New Roman"/>
                <w:sz w:val="12"/>
              </w:rPr>
            </w:pPr>
          </w:p>
        </w:tc>
      </w:tr>
      <w:tr w:rsidR="00205FB1" w14:paraId="03A90FF6" w14:textId="77777777">
        <w:trPr>
          <w:trHeight w:val="196"/>
        </w:trPr>
        <w:tc>
          <w:tcPr>
            <w:tcW w:w="2168" w:type="dxa"/>
          </w:tcPr>
          <w:p w14:paraId="51A12B28" w14:textId="77777777" w:rsidR="00205FB1" w:rsidRDefault="00AC72B0">
            <w:pPr>
              <w:pStyle w:val="TableParagraph"/>
              <w:ind w:left="40"/>
              <w:rPr>
                <w:sz w:val="16"/>
              </w:rPr>
            </w:pPr>
            <w:r>
              <w:rPr>
                <w:spacing w:val="-2"/>
                <w:sz w:val="16"/>
              </w:rPr>
              <w:t>E-XR-1K1-791K9</w:t>
            </w:r>
          </w:p>
        </w:tc>
        <w:tc>
          <w:tcPr>
            <w:tcW w:w="5483" w:type="dxa"/>
          </w:tcPr>
          <w:p w14:paraId="2F016B88" w14:textId="77777777" w:rsidR="00205FB1" w:rsidRDefault="00AC72B0">
            <w:pPr>
              <w:pStyle w:val="TableParagraph"/>
              <w:ind w:left="37"/>
              <w:rPr>
                <w:sz w:val="16"/>
              </w:rPr>
            </w:pPr>
            <w:r>
              <w:rPr>
                <w:sz w:val="16"/>
              </w:rPr>
              <w:t>NCS</w:t>
            </w:r>
            <w:r>
              <w:rPr>
                <w:spacing w:val="-6"/>
                <w:sz w:val="16"/>
              </w:rPr>
              <w:t xml:space="preserve"> </w:t>
            </w:r>
            <w:r>
              <w:rPr>
                <w:sz w:val="16"/>
              </w:rPr>
              <w:t>1K1</w:t>
            </w:r>
            <w:r>
              <w:rPr>
                <w:spacing w:val="-5"/>
                <w:sz w:val="16"/>
              </w:rPr>
              <w:t xml:space="preserve"> </w:t>
            </w:r>
            <w:r>
              <w:rPr>
                <w:sz w:val="16"/>
              </w:rPr>
              <w:t>IOS-XR</w:t>
            </w:r>
            <w:r>
              <w:rPr>
                <w:spacing w:val="-6"/>
                <w:sz w:val="16"/>
              </w:rPr>
              <w:t xml:space="preserve"> </w:t>
            </w:r>
            <w:r>
              <w:rPr>
                <w:sz w:val="16"/>
              </w:rPr>
              <w:t>SW</w:t>
            </w:r>
            <w:r>
              <w:rPr>
                <w:spacing w:val="-4"/>
                <w:sz w:val="16"/>
              </w:rPr>
              <w:t xml:space="preserve"> </w:t>
            </w:r>
            <w:r>
              <w:rPr>
                <w:sz w:val="16"/>
              </w:rPr>
              <w:t>Release</w:t>
            </w:r>
            <w:r>
              <w:rPr>
                <w:spacing w:val="-6"/>
                <w:sz w:val="16"/>
              </w:rPr>
              <w:t xml:space="preserve"> </w:t>
            </w:r>
            <w:r>
              <w:rPr>
                <w:sz w:val="16"/>
              </w:rPr>
              <w:t>7.9.1</w:t>
            </w:r>
            <w:r>
              <w:rPr>
                <w:spacing w:val="-5"/>
                <w:sz w:val="16"/>
              </w:rPr>
              <w:t xml:space="preserve"> </w:t>
            </w:r>
            <w:r>
              <w:rPr>
                <w:sz w:val="16"/>
              </w:rPr>
              <w:t>RTU-E-</w:t>
            </w:r>
            <w:r>
              <w:rPr>
                <w:spacing w:val="-2"/>
                <w:sz w:val="16"/>
              </w:rPr>
              <w:t>Delivery</w:t>
            </w:r>
          </w:p>
        </w:tc>
        <w:tc>
          <w:tcPr>
            <w:tcW w:w="2823" w:type="dxa"/>
            <w:shd w:val="clear" w:color="auto" w:fill="FFFF00"/>
          </w:tcPr>
          <w:p w14:paraId="64871D9D"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2E880EBE" w14:textId="77777777" w:rsidR="00205FB1" w:rsidRDefault="00205FB1">
            <w:pPr>
              <w:pStyle w:val="TableParagraph"/>
              <w:spacing w:line="240" w:lineRule="auto"/>
              <w:rPr>
                <w:rFonts w:ascii="Times New Roman"/>
                <w:sz w:val="12"/>
              </w:rPr>
            </w:pPr>
          </w:p>
        </w:tc>
        <w:tc>
          <w:tcPr>
            <w:tcW w:w="2168" w:type="dxa"/>
            <w:shd w:val="clear" w:color="auto" w:fill="BDBDBD"/>
          </w:tcPr>
          <w:p w14:paraId="34AA486B" w14:textId="77777777" w:rsidR="00205FB1" w:rsidRDefault="00205FB1">
            <w:pPr>
              <w:pStyle w:val="TableParagraph"/>
              <w:spacing w:line="240" w:lineRule="auto"/>
              <w:rPr>
                <w:rFonts w:ascii="Times New Roman"/>
                <w:sz w:val="12"/>
              </w:rPr>
            </w:pPr>
          </w:p>
        </w:tc>
      </w:tr>
      <w:tr w:rsidR="00205FB1" w14:paraId="20437ED5" w14:textId="77777777">
        <w:trPr>
          <w:trHeight w:val="196"/>
        </w:trPr>
        <w:tc>
          <w:tcPr>
            <w:tcW w:w="2168" w:type="dxa"/>
          </w:tcPr>
          <w:p w14:paraId="07D5F0BD" w14:textId="77777777" w:rsidR="00205FB1" w:rsidRDefault="00AC72B0">
            <w:pPr>
              <w:pStyle w:val="TableParagraph"/>
              <w:ind w:left="40"/>
              <w:rPr>
                <w:sz w:val="16"/>
              </w:rPr>
            </w:pPr>
            <w:r>
              <w:rPr>
                <w:spacing w:val="-2"/>
                <w:sz w:val="16"/>
              </w:rPr>
              <w:t>E-XR-1K4OXP-</w:t>
            </w:r>
            <w:r>
              <w:rPr>
                <w:spacing w:val="-4"/>
                <w:sz w:val="16"/>
              </w:rPr>
              <w:t>791K9</w:t>
            </w:r>
          </w:p>
        </w:tc>
        <w:tc>
          <w:tcPr>
            <w:tcW w:w="5483" w:type="dxa"/>
          </w:tcPr>
          <w:p w14:paraId="3581481F" w14:textId="77777777" w:rsidR="00205FB1" w:rsidRDefault="00AC72B0">
            <w:pPr>
              <w:pStyle w:val="TableParagraph"/>
              <w:ind w:left="37"/>
              <w:rPr>
                <w:sz w:val="16"/>
              </w:rPr>
            </w:pPr>
            <w:r>
              <w:rPr>
                <w:sz w:val="16"/>
              </w:rPr>
              <w:t>NCS</w:t>
            </w:r>
            <w:r>
              <w:rPr>
                <w:spacing w:val="-6"/>
                <w:sz w:val="16"/>
              </w:rPr>
              <w:t xml:space="preserve"> </w:t>
            </w:r>
            <w:r>
              <w:rPr>
                <w:sz w:val="16"/>
              </w:rPr>
              <w:t>1K4</w:t>
            </w:r>
            <w:r>
              <w:rPr>
                <w:spacing w:val="-6"/>
                <w:sz w:val="16"/>
              </w:rPr>
              <w:t xml:space="preserve"> </w:t>
            </w:r>
            <w:r>
              <w:rPr>
                <w:sz w:val="16"/>
              </w:rPr>
              <w:t>IOS-XR</w:t>
            </w:r>
            <w:r>
              <w:rPr>
                <w:spacing w:val="-9"/>
                <w:sz w:val="16"/>
              </w:rPr>
              <w:t xml:space="preserve"> </w:t>
            </w:r>
            <w:r>
              <w:rPr>
                <w:sz w:val="16"/>
              </w:rPr>
              <w:t>SW</w:t>
            </w:r>
            <w:r>
              <w:rPr>
                <w:spacing w:val="-4"/>
                <w:sz w:val="16"/>
              </w:rPr>
              <w:t xml:space="preserve"> </w:t>
            </w:r>
            <w:r>
              <w:rPr>
                <w:sz w:val="16"/>
              </w:rPr>
              <w:t>Release</w:t>
            </w:r>
            <w:r>
              <w:rPr>
                <w:spacing w:val="-8"/>
                <w:sz w:val="16"/>
              </w:rPr>
              <w:t xml:space="preserve"> </w:t>
            </w:r>
            <w:r>
              <w:rPr>
                <w:sz w:val="16"/>
              </w:rPr>
              <w:t>7.9.1</w:t>
            </w:r>
            <w:r>
              <w:rPr>
                <w:spacing w:val="-6"/>
                <w:sz w:val="16"/>
              </w:rPr>
              <w:t xml:space="preserve"> </w:t>
            </w:r>
            <w:r>
              <w:rPr>
                <w:sz w:val="16"/>
              </w:rPr>
              <w:t>RTU-OTN-XP</w:t>
            </w:r>
            <w:r>
              <w:rPr>
                <w:spacing w:val="-3"/>
                <w:sz w:val="16"/>
              </w:rPr>
              <w:t xml:space="preserve"> </w:t>
            </w:r>
            <w:r>
              <w:rPr>
                <w:sz w:val="16"/>
              </w:rPr>
              <w:t>pkg-E-</w:t>
            </w:r>
            <w:r>
              <w:rPr>
                <w:spacing w:val="-2"/>
                <w:sz w:val="16"/>
              </w:rPr>
              <w:t>Delivery</w:t>
            </w:r>
          </w:p>
        </w:tc>
        <w:tc>
          <w:tcPr>
            <w:tcW w:w="2823" w:type="dxa"/>
            <w:shd w:val="clear" w:color="auto" w:fill="FFFF00"/>
          </w:tcPr>
          <w:p w14:paraId="3BB88F59"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32602B1D" w14:textId="77777777" w:rsidR="00205FB1" w:rsidRDefault="00205FB1">
            <w:pPr>
              <w:pStyle w:val="TableParagraph"/>
              <w:spacing w:line="240" w:lineRule="auto"/>
              <w:rPr>
                <w:rFonts w:ascii="Times New Roman"/>
                <w:sz w:val="12"/>
              </w:rPr>
            </w:pPr>
          </w:p>
        </w:tc>
        <w:tc>
          <w:tcPr>
            <w:tcW w:w="2168" w:type="dxa"/>
            <w:shd w:val="clear" w:color="auto" w:fill="BDBDBD"/>
          </w:tcPr>
          <w:p w14:paraId="2E62D2F3" w14:textId="77777777" w:rsidR="00205FB1" w:rsidRDefault="00205FB1">
            <w:pPr>
              <w:pStyle w:val="TableParagraph"/>
              <w:spacing w:line="240" w:lineRule="auto"/>
              <w:rPr>
                <w:rFonts w:ascii="Times New Roman"/>
                <w:sz w:val="12"/>
              </w:rPr>
            </w:pPr>
          </w:p>
        </w:tc>
      </w:tr>
      <w:tr w:rsidR="00205FB1" w14:paraId="5EF129AA" w14:textId="77777777">
        <w:trPr>
          <w:trHeight w:val="196"/>
        </w:trPr>
        <w:tc>
          <w:tcPr>
            <w:tcW w:w="2168" w:type="dxa"/>
          </w:tcPr>
          <w:p w14:paraId="586580F4" w14:textId="77777777" w:rsidR="00205FB1" w:rsidRDefault="00AC72B0">
            <w:pPr>
              <w:pStyle w:val="TableParagraph"/>
              <w:ind w:left="40"/>
              <w:rPr>
                <w:sz w:val="16"/>
              </w:rPr>
            </w:pPr>
            <w:r>
              <w:rPr>
                <w:spacing w:val="-2"/>
                <w:sz w:val="16"/>
              </w:rPr>
              <w:t>XR-NCS1K2-731K9</w:t>
            </w:r>
          </w:p>
        </w:tc>
        <w:tc>
          <w:tcPr>
            <w:tcW w:w="5483" w:type="dxa"/>
          </w:tcPr>
          <w:p w14:paraId="4910E6BC" w14:textId="77777777" w:rsidR="00205FB1" w:rsidRDefault="00AC72B0">
            <w:pPr>
              <w:pStyle w:val="TableParagraph"/>
              <w:ind w:left="37"/>
              <w:rPr>
                <w:sz w:val="16"/>
              </w:rPr>
            </w:pPr>
            <w:r>
              <w:rPr>
                <w:sz w:val="16"/>
              </w:rPr>
              <w:t>NCS</w:t>
            </w:r>
            <w:r>
              <w:rPr>
                <w:spacing w:val="-6"/>
                <w:sz w:val="16"/>
              </w:rPr>
              <w:t xml:space="preserve"> </w:t>
            </w:r>
            <w:r>
              <w:rPr>
                <w:sz w:val="16"/>
              </w:rPr>
              <w:t>1002</w:t>
            </w:r>
            <w:r>
              <w:rPr>
                <w:spacing w:val="-7"/>
                <w:sz w:val="16"/>
              </w:rPr>
              <w:t xml:space="preserve"> </w:t>
            </w:r>
            <w:r>
              <w:rPr>
                <w:sz w:val="16"/>
              </w:rPr>
              <w:t>IOS</w:t>
            </w:r>
            <w:r>
              <w:rPr>
                <w:spacing w:val="-4"/>
                <w:sz w:val="16"/>
              </w:rPr>
              <w:t xml:space="preserve"> </w:t>
            </w:r>
            <w:r>
              <w:rPr>
                <w:sz w:val="16"/>
              </w:rPr>
              <w:t>XR</w:t>
            </w:r>
            <w:r>
              <w:rPr>
                <w:spacing w:val="-7"/>
                <w:sz w:val="16"/>
              </w:rPr>
              <w:t xml:space="preserve"> </w:t>
            </w:r>
            <w:r>
              <w:rPr>
                <w:sz w:val="16"/>
              </w:rPr>
              <w:t>Software</w:t>
            </w:r>
            <w:r>
              <w:rPr>
                <w:spacing w:val="-6"/>
                <w:sz w:val="16"/>
              </w:rPr>
              <w:t xml:space="preserve"> </w:t>
            </w:r>
            <w:r>
              <w:rPr>
                <w:sz w:val="16"/>
              </w:rPr>
              <w:t>Release</w:t>
            </w:r>
            <w:r>
              <w:rPr>
                <w:spacing w:val="-5"/>
                <w:sz w:val="16"/>
              </w:rPr>
              <w:t xml:space="preserve"> </w:t>
            </w:r>
            <w:r>
              <w:rPr>
                <w:sz w:val="16"/>
              </w:rPr>
              <w:t>731</w:t>
            </w:r>
            <w:r>
              <w:rPr>
                <w:spacing w:val="-4"/>
                <w:sz w:val="16"/>
              </w:rPr>
              <w:t xml:space="preserve"> </w:t>
            </w:r>
            <w:r>
              <w:rPr>
                <w:sz w:val="16"/>
              </w:rPr>
              <w:t>RTU-</w:t>
            </w:r>
            <w:r>
              <w:rPr>
                <w:spacing w:val="30"/>
                <w:sz w:val="16"/>
              </w:rPr>
              <w:t xml:space="preserve"> </w:t>
            </w:r>
            <w:r>
              <w:rPr>
                <w:sz w:val="16"/>
              </w:rPr>
              <w:t>USB</w:t>
            </w:r>
            <w:r>
              <w:rPr>
                <w:spacing w:val="-5"/>
                <w:sz w:val="16"/>
              </w:rPr>
              <w:t xml:space="preserve"> key</w:t>
            </w:r>
          </w:p>
        </w:tc>
        <w:tc>
          <w:tcPr>
            <w:tcW w:w="2823" w:type="dxa"/>
            <w:shd w:val="clear" w:color="auto" w:fill="FFFF00"/>
          </w:tcPr>
          <w:p w14:paraId="287088D3"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003DC7EB" w14:textId="77777777" w:rsidR="00205FB1" w:rsidRDefault="00AC72B0">
            <w:pPr>
              <w:pStyle w:val="TableParagraph"/>
              <w:ind w:left="34"/>
              <w:rPr>
                <w:sz w:val="16"/>
              </w:rPr>
            </w:pPr>
            <w:r>
              <w:rPr>
                <w:spacing w:val="-4"/>
                <w:sz w:val="16"/>
              </w:rPr>
              <w:t>CON-ECMU-XR2731K9</w:t>
            </w:r>
          </w:p>
        </w:tc>
        <w:tc>
          <w:tcPr>
            <w:tcW w:w="2168" w:type="dxa"/>
            <w:shd w:val="clear" w:color="auto" w:fill="FFFF00"/>
          </w:tcPr>
          <w:p w14:paraId="5D2B3DDD" w14:textId="77777777" w:rsidR="00205FB1" w:rsidRDefault="00AC72B0">
            <w:pPr>
              <w:pStyle w:val="TableParagraph"/>
              <w:ind w:right="57"/>
              <w:jc w:val="right"/>
              <w:rPr>
                <w:i/>
                <w:sz w:val="16"/>
              </w:rPr>
            </w:pPr>
            <w:r>
              <w:rPr>
                <w:i/>
                <w:color w:val="0000FF"/>
                <w:sz w:val="16"/>
              </w:rPr>
              <w:t>6</w:t>
            </w:r>
            <w:r>
              <w:rPr>
                <w:i/>
                <w:color w:val="0000FF"/>
                <w:spacing w:val="-3"/>
                <w:sz w:val="16"/>
              </w:rPr>
              <w:t xml:space="preserve"> </w:t>
            </w:r>
            <w:r>
              <w:rPr>
                <w:i/>
                <w:color w:val="0000FF"/>
                <w:sz w:val="16"/>
              </w:rPr>
              <w:t>690,00</w:t>
            </w:r>
            <w:r>
              <w:rPr>
                <w:i/>
                <w:color w:val="0000FF"/>
                <w:spacing w:val="-3"/>
                <w:sz w:val="16"/>
              </w:rPr>
              <w:t xml:space="preserve"> </w:t>
            </w:r>
            <w:r>
              <w:rPr>
                <w:i/>
                <w:color w:val="0000FF"/>
                <w:spacing w:val="-5"/>
                <w:sz w:val="16"/>
              </w:rPr>
              <w:t>Kč</w:t>
            </w:r>
          </w:p>
        </w:tc>
      </w:tr>
      <w:tr w:rsidR="00205FB1" w14:paraId="2DD90404" w14:textId="77777777">
        <w:trPr>
          <w:trHeight w:val="196"/>
        </w:trPr>
        <w:tc>
          <w:tcPr>
            <w:tcW w:w="2168" w:type="dxa"/>
          </w:tcPr>
          <w:p w14:paraId="64D859F0" w14:textId="77777777" w:rsidR="00205FB1" w:rsidRDefault="00AC72B0">
            <w:pPr>
              <w:pStyle w:val="TableParagraph"/>
              <w:ind w:left="40"/>
              <w:rPr>
                <w:sz w:val="16"/>
              </w:rPr>
            </w:pPr>
            <w:r>
              <w:rPr>
                <w:spacing w:val="-2"/>
                <w:sz w:val="16"/>
              </w:rPr>
              <w:t>SF-1K4OR-791K9</w:t>
            </w:r>
          </w:p>
        </w:tc>
        <w:tc>
          <w:tcPr>
            <w:tcW w:w="5483" w:type="dxa"/>
          </w:tcPr>
          <w:p w14:paraId="5AFF3DB4" w14:textId="77777777" w:rsidR="00205FB1" w:rsidRDefault="00AC72B0">
            <w:pPr>
              <w:pStyle w:val="TableParagraph"/>
              <w:ind w:left="37"/>
              <w:rPr>
                <w:sz w:val="16"/>
              </w:rPr>
            </w:pPr>
            <w:r>
              <w:rPr>
                <w:sz w:val="16"/>
              </w:rPr>
              <w:t>NCS</w:t>
            </w:r>
            <w:r>
              <w:rPr>
                <w:spacing w:val="-8"/>
                <w:sz w:val="16"/>
              </w:rPr>
              <w:t xml:space="preserve"> </w:t>
            </w:r>
            <w:r>
              <w:rPr>
                <w:sz w:val="16"/>
              </w:rPr>
              <w:t>1K4</w:t>
            </w:r>
            <w:r>
              <w:rPr>
                <w:spacing w:val="-7"/>
                <w:sz w:val="16"/>
              </w:rPr>
              <w:t xml:space="preserve"> </w:t>
            </w:r>
            <w:r>
              <w:rPr>
                <w:sz w:val="16"/>
              </w:rPr>
              <w:t>-</w:t>
            </w:r>
            <w:r>
              <w:rPr>
                <w:spacing w:val="-2"/>
                <w:sz w:val="16"/>
              </w:rPr>
              <w:t xml:space="preserve"> </w:t>
            </w:r>
            <w:r>
              <w:rPr>
                <w:sz w:val="16"/>
              </w:rPr>
              <w:t>R7.9.1</w:t>
            </w:r>
            <w:r>
              <w:rPr>
                <w:spacing w:val="-6"/>
                <w:sz w:val="16"/>
              </w:rPr>
              <w:t xml:space="preserve"> </w:t>
            </w:r>
            <w:r>
              <w:rPr>
                <w:sz w:val="16"/>
              </w:rPr>
              <w:t>SW</w:t>
            </w:r>
            <w:r>
              <w:rPr>
                <w:spacing w:val="-4"/>
                <w:sz w:val="16"/>
              </w:rPr>
              <w:t xml:space="preserve"> </w:t>
            </w:r>
            <w:r>
              <w:rPr>
                <w:sz w:val="16"/>
              </w:rPr>
              <w:t>OTN-XP</w:t>
            </w:r>
            <w:r>
              <w:rPr>
                <w:spacing w:val="-5"/>
                <w:sz w:val="16"/>
              </w:rPr>
              <w:t xml:space="preserve"> </w:t>
            </w:r>
            <w:r>
              <w:rPr>
                <w:sz w:val="16"/>
              </w:rPr>
              <w:t>openROADM</w:t>
            </w:r>
            <w:r>
              <w:rPr>
                <w:spacing w:val="-7"/>
                <w:sz w:val="16"/>
              </w:rPr>
              <w:t xml:space="preserve"> </w:t>
            </w:r>
            <w:r>
              <w:rPr>
                <w:sz w:val="16"/>
              </w:rPr>
              <w:t>pkg,</w:t>
            </w:r>
            <w:r>
              <w:rPr>
                <w:spacing w:val="-2"/>
                <w:sz w:val="16"/>
              </w:rPr>
              <w:t xml:space="preserve"> NCS1004</w:t>
            </w:r>
          </w:p>
        </w:tc>
        <w:tc>
          <w:tcPr>
            <w:tcW w:w="2823" w:type="dxa"/>
            <w:shd w:val="clear" w:color="auto" w:fill="FFFF00"/>
          </w:tcPr>
          <w:p w14:paraId="0CEF035A"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486048D2" w14:textId="77777777" w:rsidR="00205FB1" w:rsidRDefault="00205FB1">
            <w:pPr>
              <w:pStyle w:val="TableParagraph"/>
              <w:spacing w:line="240" w:lineRule="auto"/>
              <w:rPr>
                <w:rFonts w:ascii="Times New Roman"/>
                <w:sz w:val="12"/>
              </w:rPr>
            </w:pPr>
          </w:p>
        </w:tc>
        <w:tc>
          <w:tcPr>
            <w:tcW w:w="2168" w:type="dxa"/>
            <w:shd w:val="clear" w:color="auto" w:fill="BDBDBD"/>
          </w:tcPr>
          <w:p w14:paraId="30D671D0" w14:textId="77777777" w:rsidR="00205FB1" w:rsidRDefault="00205FB1">
            <w:pPr>
              <w:pStyle w:val="TableParagraph"/>
              <w:spacing w:line="240" w:lineRule="auto"/>
              <w:rPr>
                <w:rFonts w:ascii="Times New Roman"/>
                <w:sz w:val="12"/>
              </w:rPr>
            </w:pPr>
          </w:p>
        </w:tc>
      </w:tr>
      <w:tr w:rsidR="00205FB1" w14:paraId="5C38B6DA" w14:textId="77777777">
        <w:trPr>
          <w:trHeight w:val="196"/>
        </w:trPr>
        <w:tc>
          <w:tcPr>
            <w:tcW w:w="2168" w:type="dxa"/>
          </w:tcPr>
          <w:p w14:paraId="797BE3EB" w14:textId="77777777" w:rsidR="00205FB1" w:rsidRDefault="00AC72B0">
            <w:pPr>
              <w:pStyle w:val="TableParagraph"/>
              <w:ind w:left="40"/>
              <w:rPr>
                <w:sz w:val="16"/>
              </w:rPr>
            </w:pPr>
            <w:r>
              <w:rPr>
                <w:spacing w:val="-2"/>
                <w:sz w:val="16"/>
              </w:rPr>
              <w:t>XR-1K4-L-791K9</w:t>
            </w:r>
          </w:p>
        </w:tc>
        <w:tc>
          <w:tcPr>
            <w:tcW w:w="5483" w:type="dxa"/>
          </w:tcPr>
          <w:p w14:paraId="20E39FBD" w14:textId="77777777" w:rsidR="00205FB1" w:rsidRDefault="00AC72B0">
            <w:pPr>
              <w:pStyle w:val="TableParagraph"/>
              <w:ind w:left="37"/>
              <w:rPr>
                <w:sz w:val="16"/>
              </w:rPr>
            </w:pPr>
            <w:r>
              <w:rPr>
                <w:sz w:val="16"/>
              </w:rPr>
              <w:t>NCS</w:t>
            </w:r>
            <w:r>
              <w:rPr>
                <w:spacing w:val="-7"/>
                <w:sz w:val="16"/>
              </w:rPr>
              <w:t xml:space="preserve"> </w:t>
            </w:r>
            <w:r>
              <w:rPr>
                <w:sz w:val="16"/>
              </w:rPr>
              <w:t>1K4</w:t>
            </w:r>
            <w:r>
              <w:rPr>
                <w:spacing w:val="-5"/>
                <w:sz w:val="16"/>
              </w:rPr>
              <w:t xml:space="preserve"> </w:t>
            </w:r>
            <w:r>
              <w:rPr>
                <w:sz w:val="16"/>
              </w:rPr>
              <w:t>IOS-XR</w:t>
            </w:r>
            <w:r>
              <w:rPr>
                <w:spacing w:val="-8"/>
                <w:sz w:val="16"/>
              </w:rPr>
              <w:t xml:space="preserve"> </w:t>
            </w:r>
            <w:r>
              <w:rPr>
                <w:sz w:val="16"/>
              </w:rPr>
              <w:t>SW</w:t>
            </w:r>
            <w:r>
              <w:rPr>
                <w:spacing w:val="-3"/>
                <w:sz w:val="16"/>
              </w:rPr>
              <w:t xml:space="preserve"> </w:t>
            </w:r>
            <w:r>
              <w:rPr>
                <w:sz w:val="16"/>
              </w:rPr>
              <w:t>Release</w:t>
            </w:r>
            <w:r>
              <w:rPr>
                <w:spacing w:val="-6"/>
                <w:sz w:val="16"/>
              </w:rPr>
              <w:t xml:space="preserve"> </w:t>
            </w:r>
            <w:r>
              <w:rPr>
                <w:sz w:val="16"/>
              </w:rPr>
              <w:t>7.9.1</w:t>
            </w:r>
            <w:r>
              <w:rPr>
                <w:spacing w:val="-4"/>
                <w:sz w:val="16"/>
              </w:rPr>
              <w:t xml:space="preserve"> </w:t>
            </w:r>
            <w:r>
              <w:rPr>
                <w:spacing w:val="-5"/>
                <w:sz w:val="16"/>
              </w:rPr>
              <w:t>RTU</w:t>
            </w:r>
          </w:p>
        </w:tc>
        <w:tc>
          <w:tcPr>
            <w:tcW w:w="2823" w:type="dxa"/>
            <w:shd w:val="clear" w:color="auto" w:fill="FFFF00"/>
          </w:tcPr>
          <w:p w14:paraId="5773E8C1"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14B51ED0" w14:textId="77777777" w:rsidR="00205FB1" w:rsidRDefault="00205FB1">
            <w:pPr>
              <w:pStyle w:val="TableParagraph"/>
              <w:spacing w:line="240" w:lineRule="auto"/>
              <w:rPr>
                <w:rFonts w:ascii="Times New Roman"/>
                <w:sz w:val="12"/>
              </w:rPr>
            </w:pPr>
          </w:p>
        </w:tc>
        <w:tc>
          <w:tcPr>
            <w:tcW w:w="2168" w:type="dxa"/>
            <w:shd w:val="clear" w:color="auto" w:fill="BDBDBD"/>
          </w:tcPr>
          <w:p w14:paraId="036BDE38" w14:textId="77777777" w:rsidR="00205FB1" w:rsidRDefault="00205FB1">
            <w:pPr>
              <w:pStyle w:val="TableParagraph"/>
              <w:spacing w:line="240" w:lineRule="auto"/>
              <w:rPr>
                <w:rFonts w:ascii="Times New Roman"/>
                <w:sz w:val="12"/>
              </w:rPr>
            </w:pPr>
          </w:p>
        </w:tc>
      </w:tr>
      <w:tr w:rsidR="00205FB1" w14:paraId="07286365" w14:textId="77777777">
        <w:trPr>
          <w:trHeight w:val="196"/>
        </w:trPr>
        <w:tc>
          <w:tcPr>
            <w:tcW w:w="2168" w:type="dxa"/>
          </w:tcPr>
          <w:p w14:paraId="06CB9EFE" w14:textId="77777777" w:rsidR="00205FB1" w:rsidRDefault="00AC72B0">
            <w:pPr>
              <w:pStyle w:val="TableParagraph"/>
              <w:ind w:left="40"/>
              <w:rPr>
                <w:sz w:val="16"/>
              </w:rPr>
            </w:pPr>
            <w:r>
              <w:rPr>
                <w:spacing w:val="-2"/>
                <w:sz w:val="16"/>
              </w:rPr>
              <w:t>XR-NCS1K2-732K9</w:t>
            </w:r>
          </w:p>
        </w:tc>
        <w:tc>
          <w:tcPr>
            <w:tcW w:w="5483" w:type="dxa"/>
          </w:tcPr>
          <w:p w14:paraId="4C9F28ED" w14:textId="77777777" w:rsidR="00205FB1" w:rsidRDefault="00AC72B0">
            <w:pPr>
              <w:pStyle w:val="TableParagraph"/>
              <w:ind w:left="37"/>
              <w:rPr>
                <w:sz w:val="16"/>
              </w:rPr>
            </w:pPr>
            <w:r>
              <w:rPr>
                <w:sz w:val="16"/>
              </w:rPr>
              <w:t>NCS</w:t>
            </w:r>
            <w:r>
              <w:rPr>
                <w:spacing w:val="-5"/>
                <w:sz w:val="16"/>
              </w:rPr>
              <w:t xml:space="preserve"> </w:t>
            </w:r>
            <w:r>
              <w:rPr>
                <w:sz w:val="16"/>
              </w:rPr>
              <w:t>1K2</w:t>
            </w:r>
            <w:r>
              <w:rPr>
                <w:spacing w:val="-5"/>
                <w:sz w:val="16"/>
              </w:rPr>
              <w:t xml:space="preserve"> </w:t>
            </w:r>
            <w:r>
              <w:rPr>
                <w:sz w:val="16"/>
              </w:rPr>
              <w:t>IOS-XR</w:t>
            </w:r>
            <w:r>
              <w:rPr>
                <w:spacing w:val="-6"/>
                <w:sz w:val="16"/>
              </w:rPr>
              <w:t xml:space="preserve"> </w:t>
            </w:r>
            <w:r>
              <w:rPr>
                <w:sz w:val="16"/>
              </w:rPr>
              <w:t>SW</w:t>
            </w:r>
            <w:r>
              <w:rPr>
                <w:spacing w:val="-5"/>
                <w:sz w:val="16"/>
              </w:rPr>
              <w:t xml:space="preserve"> </w:t>
            </w:r>
            <w:r>
              <w:rPr>
                <w:sz w:val="16"/>
              </w:rPr>
              <w:t>Release</w:t>
            </w:r>
            <w:r>
              <w:rPr>
                <w:spacing w:val="-6"/>
                <w:sz w:val="16"/>
              </w:rPr>
              <w:t xml:space="preserve"> </w:t>
            </w:r>
            <w:r>
              <w:rPr>
                <w:sz w:val="16"/>
              </w:rPr>
              <w:t>7.3.2</w:t>
            </w:r>
            <w:r>
              <w:rPr>
                <w:spacing w:val="-5"/>
                <w:sz w:val="16"/>
              </w:rPr>
              <w:t xml:space="preserve"> </w:t>
            </w:r>
            <w:r>
              <w:rPr>
                <w:sz w:val="16"/>
              </w:rPr>
              <w:t>RTU-USB</w:t>
            </w:r>
            <w:r>
              <w:rPr>
                <w:spacing w:val="-6"/>
                <w:sz w:val="16"/>
              </w:rPr>
              <w:t xml:space="preserve"> </w:t>
            </w:r>
            <w:r>
              <w:rPr>
                <w:spacing w:val="-5"/>
                <w:sz w:val="16"/>
              </w:rPr>
              <w:t>key</w:t>
            </w:r>
          </w:p>
        </w:tc>
        <w:tc>
          <w:tcPr>
            <w:tcW w:w="2823" w:type="dxa"/>
            <w:shd w:val="clear" w:color="auto" w:fill="FFFF00"/>
          </w:tcPr>
          <w:p w14:paraId="10F1DDD9"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29D887D4" w14:textId="77777777" w:rsidR="00205FB1" w:rsidRDefault="00205FB1">
            <w:pPr>
              <w:pStyle w:val="TableParagraph"/>
              <w:spacing w:line="240" w:lineRule="auto"/>
              <w:rPr>
                <w:rFonts w:ascii="Times New Roman"/>
                <w:sz w:val="12"/>
              </w:rPr>
            </w:pPr>
          </w:p>
        </w:tc>
        <w:tc>
          <w:tcPr>
            <w:tcW w:w="2168" w:type="dxa"/>
            <w:shd w:val="clear" w:color="auto" w:fill="BDBDBD"/>
          </w:tcPr>
          <w:p w14:paraId="72DF9A1E" w14:textId="77777777" w:rsidR="00205FB1" w:rsidRDefault="00205FB1">
            <w:pPr>
              <w:pStyle w:val="TableParagraph"/>
              <w:spacing w:line="240" w:lineRule="auto"/>
              <w:rPr>
                <w:rFonts w:ascii="Times New Roman"/>
                <w:sz w:val="12"/>
              </w:rPr>
            </w:pPr>
          </w:p>
        </w:tc>
      </w:tr>
      <w:tr w:rsidR="00205FB1" w14:paraId="3957D785" w14:textId="77777777">
        <w:trPr>
          <w:trHeight w:val="193"/>
        </w:trPr>
        <w:tc>
          <w:tcPr>
            <w:tcW w:w="2168" w:type="dxa"/>
          </w:tcPr>
          <w:p w14:paraId="3379BBC9" w14:textId="77777777" w:rsidR="00205FB1" w:rsidRDefault="00AC72B0">
            <w:pPr>
              <w:pStyle w:val="TableParagraph"/>
              <w:spacing w:line="174" w:lineRule="exact"/>
              <w:ind w:left="40"/>
              <w:rPr>
                <w:sz w:val="16"/>
              </w:rPr>
            </w:pPr>
            <w:r>
              <w:rPr>
                <w:spacing w:val="-2"/>
                <w:sz w:val="16"/>
              </w:rPr>
              <w:t>SF-1K4OXP-791K9</w:t>
            </w:r>
          </w:p>
        </w:tc>
        <w:tc>
          <w:tcPr>
            <w:tcW w:w="5483" w:type="dxa"/>
          </w:tcPr>
          <w:p w14:paraId="6025DA4B" w14:textId="77777777" w:rsidR="00205FB1" w:rsidRDefault="00AC72B0">
            <w:pPr>
              <w:pStyle w:val="TableParagraph"/>
              <w:spacing w:line="174" w:lineRule="exact"/>
              <w:ind w:left="37"/>
              <w:rPr>
                <w:sz w:val="16"/>
              </w:rPr>
            </w:pPr>
            <w:r>
              <w:rPr>
                <w:sz w:val="16"/>
              </w:rPr>
              <w:t>NCS</w:t>
            </w:r>
            <w:r>
              <w:rPr>
                <w:spacing w:val="-3"/>
                <w:sz w:val="16"/>
              </w:rPr>
              <w:t xml:space="preserve"> </w:t>
            </w:r>
            <w:r>
              <w:rPr>
                <w:sz w:val="16"/>
              </w:rPr>
              <w:t>1K4</w:t>
            </w:r>
            <w:r>
              <w:rPr>
                <w:spacing w:val="-6"/>
                <w:sz w:val="16"/>
              </w:rPr>
              <w:t xml:space="preserve"> </w:t>
            </w:r>
            <w:r>
              <w:rPr>
                <w:sz w:val="16"/>
              </w:rPr>
              <w:t>-</w:t>
            </w:r>
            <w:r>
              <w:rPr>
                <w:spacing w:val="-1"/>
                <w:sz w:val="16"/>
              </w:rPr>
              <w:t xml:space="preserve"> </w:t>
            </w:r>
            <w:r>
              <w:rPr>
                <w:sz w:val="16"/>
              </w:rPr>
              <w:t>R7.9.1</w:t>
            </w:r>
            <w:r>
              <w:rPr>
                <w:spacing w:val="-6"/>
                <w:sz w:val="16"/>
              </w:rPr>
              <w:t xml:space="preserve"> </w:t>
            </w:r>
            <w:r>
              <w:rPr>
                <w:sz w:val="16"/>
              </w:rPr>
              <w:t>SW</w:t>
            </w:r>
            <w:r>
              <w:rPr>
                <w:spacing w:val="-4"/>
                <w:sz w:val="16"/>
              </w:rPr>
              <w:t xml:space="preserve"> </w:t>
            </w:r>
            <w:r>
              <w:rPr>
                <w:sz w:val="16"/>
              </w:rPr>
              <w:t>OTN-XP</w:t>
            </w:r>
            <w:r>
              <w:rPr>
                <w:spacing w:val="-2"/>
                <w:sz w:val="16"/>
              </w:rPr>
              <w:t xml:space="preserve"> </w:t>
            </w:r>
            <w:r>
              <w:rPr>
                <w:sz w:val="16"/>
              </w:rPr>
              <w:t>pkg,</w:t>
            </w:r>
            <w:r>
              <w:rPr>
                <w:spacing w:val="-2"/>
                <w:sz w:val="16"/>
              </w:rPr>
              <w:t xml:space="preserve"> NCS1004</w:t>
            </w:r>
          </w:p>
        </w:tc>
        <w:tc>
          <w:tcPr>
            <w:tcW w:w="2823" w:type="dxa"/>
            <w:shd w:val="clear" w:color="auto" w:fill="FFFF00"/>
          </w:tcPr>
          <w:p w14:paraId="27346C01" w14:textId="77777777" w:rsidR="00205FB1" w:rsidRDefault="00AC72B0">
            <w:pPr>
              <w:pStyle w:val="TableParagraph"/>
              <w:spacing w:line="174" w:lineRule="exact"/>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21202666" w14:textId="77777777" w:rsidR="00205FB1" w:rsidRDefault="00205FB1">
            <w:pPr>
              <w:pStyle w:val="TableParagraph"/>
              <w:spacing w:line="240" w:lineRule="auto"/>
              <w:rPr>
                <w:rFonts w:ascii="Times New Roman"/>
                <w:sz w:val="12"/>
              </w:rPr>
            </w:pPr>
          </w:p>
        </w:tc>
        <w:tc>
          <w:tcPr>
            <w:tcW w:w="2168" w:type="dxa"/>
            <w:shd w:val="clear" w:color="auto" w:fill="BDBDBD"/>
          </w:tcPr>
          <w:p w14:paraId="696DEE32" w14:textId="77777777" w:rsidR="00205FB1" w:rsidRDefault="00205FB1">
            <w:pPr>
              <w:pStyle w:val="TableParagraph"/>
              <w:spacing w:line="240" w:lineRule="auto"/>
              <w:rPr>
                <w:rFonts w:ascii="Times New Roman"/>
                <w:sz w:val="12"/>
              </w:rPr>
            </w:pPr>
          </w:p>
        </w:tc>
      </w:tr>
      <w:tr w:rsidR="00205FB1" w14:paraId="7E9749F5" w14:textId="77777777">
        <w:trPr>
          <w:trHeight w:val="196"/>
        </w:trPr>
        <w:tc>
          <w:tcPr>
            <w:tcW w:w="2168" w:type="dxa"/>
          </w:tcPr>
          <w:p w14:paraId="79F3DD9C" w14:textId="77777777" w:rsidR="00205FB1" w:rsidRDefault="00AC72B0">
            <w:pPr>
              <w:pStyle w:val="TableParagraph"/>
              <w:ind w:left="40"/>
              <w:rPr>
                <w:sz w:val="16"/>
              </w:rPr>
            </w:pPr>
            <w:r>
              <w:rPr>
                <w:spacing w:val="-2"/>
                <w:sz w:val="16"/>
              </w:rPr>
              <w:t>SF-NCS1K4-R791K9</w:t>
            </w:r>
          </w:p>
        </w:tc>
        <w:tc>
          <w:tcPr>
            <w:tcW w:w="5483" w:type="dxa"/>
          </w:tcPr>
          <w:p w14:paraId="1B8990C7" w14:textId="77777777" w:rsidR="00205FB1" w:rsidRDefault="00AC72B0">
            <w:pPr>
              <w:pStyle w:val="TableParagraph"/>
              <w:ind w:left="37"/>
              <w:rPr>
                <w:sz w:val="16"/>
              </w:rPr>
            </w:pPr>
            <w:r>
              <w:rPr>
                <w:sz w:val="16"/>
              </w:rPr>
              <w:t>NCS</w:t>
            </w:r>
            <w:r>
              <w:rPr>
                <w:spacing w:val="-3"/>
                <w:sz w:val="16"/>
              </w:rPr>
              <w:t xml:space="preserve"> </w:t>
            </w:r>
            <w:r>
              <w:rPr>
                <w:sz w:val="16"/>
              </w:rPr>
              <w:t>1K4</w:t>
            </w:r>
            <w:r>
              <w:rPr>
                <w:spacing w:val="-5"/>
                <w:sz w:val="16"/>
              </w:rPr>
              <w:t xml:space="preserve"> </w:t>
            </w:r>
            <w:r>
              <w:rPr>
                <w:sz w:val="16"/>
              </w:rPr>
              <w:t>-</w:t>
            </w:r>
            <w:r>
              <w:rPr>
                <w:spacing w:val="-1"/>
                <w:sz w:val="16"/>
              </w:rPr>
              <w:t xml:space="preserve"> </w:t>
            </w:r>
            <w:r>
              <w:rPr>
                <w:sz w:val="16"/>
              </w:rPr>
              <w:t>R7.9.1</w:t>
            </w:r>
            <w:r>
              <w:rPr>
                <w:spacing w:val="-2"/>
                <w:sz w:val="16"/>
              </w:rPr>
              <w:t xml:space="preserve"> </w:t>
            </w:r>
            <w:r>
              <w:rPr>
                <w:sz w:val="16"/>
              </w:rPr>
              <w:t>SW,</w:t>
            </w:r>
            <w:r>
              <w:rPr>
                <w:spacing w:val="-4"/>
                <w:sz w:val="16"/>
              </w:rPr>
              <w:t xml:space="preserve"> </w:t>
            </w:r>
            <w:r>
              <w:rPr>
                <w:sz w:val="16"/>
              </w:rPr>
              <w:t>NCS</w:t>
            </w:r>
            <w:r>
              <w:rPr>
                <w:spacing w:val="-2"/>
                <w:sz w:val="16"/>
              </w:rPr>
              <w:t xml:space="preserve"> </w:t>
            </w:r>
            <w:r>
              <w:rPr>
                <w:spacing w:val="-4"/>
                <w:sz w:val="16"/>
              </w:rPr>
              <w:t>1004</w:t>
            </w:r>
          </w:p>
        </w:tc>
        <w:tc>
          <w:tcPr>
            <w:tcW w:w="2823" w:type="dxa"/>
            <w:shd w:val="clear" w:color="auto" w:fill="FFFF00"/>
          </w:tcPr>
          <w:p w14:paraId="0783D360"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6750BC60" w14:textId="77777777" w:rsidR="00205FB1" w:rsidRDefault="00205FB1">
            <w:pPr>
              <w:pStyle w:val="TableParagraph"/>
              <w:spacing w:line="240" w:lineRule="auto"/>
              <w:rPr>
                <w:rFonts w:ascii="Times New Roman"/>
                <w:sz w:val="12"/>
              </w:rPr>
            </w:pPr>
          </w:p>
        </w:tc>
        <w:tc>
          <w:tcPr>
            <w:tcW w:w="2168" w:type="dxa"/>
            <w:shd w:val="clear" w:color="auto" w:fill="BDBDBD"/>
          </w:tcPr>
          <w:p w14:paraId="1F57990D" w14:textId="77777777" w:rsidR="00205FB1" w:rsidRDefault="00205FB1">
            <w:pPr>
              <w:pStyle w:val="TableParagraph"/>
              <w:spacing w:line="240" w:lineRule="auto"/>
              <w:rPr>
                <w:rFonts w:ascii="Times New Roman"/>
                <w:sz w:val="12"/>
              </w:rPr>
            </w:pPr>
          </w:p>
        </w:tc>
      </w:tr>
      <w:tr w:rsidR="00205FB1" w14:paraId="0BC8F607" w14:textId="77777777">
        <w:trPr>
          <w:trHeight w:val="196"/>
        </w:trPr>
        <w:tc>
          <w:tcPr>
            <w:tcW w:w="2168" w:type="dxa"/>
          </w:tcPr>
          <w:p w14:paraId="0CFD2BBA" w14:textId="77777777" w:rsidR="00205FB1" w:rsidRDefault="00AC72B0">
            <w:pPr>
              <w:pStyle w:val="TableParagraph"/>
              <w:spacing w:line="177" w:lineRule="exact"/>
              <w:ind w:left="40"/>
              <w:rPr>
                <w:sz w:val="16"/>
              </w:rPr>
            </w:pPr>
            <w:r>
              <w:rPr>
                <w:spacing w:val="-2"/>
                <w:sz w:val="16"/>
              </w:rPr>
              <w:t>SF-NCS1K1-R791K9</w:t>
            </w:r>
          </w:p>
        </w:tc>
        <w:tc>
          <w:tcPr>
            <w:tcW w:w="5483" w:type="dxa"/>
          </w:tcPr>
          <w:p w14:paraId="67832B73" w14:textId="77777777" w:rsidR="00205FB1" w:rsidRDefault="00AC72B0">
            <w:pPr>
              <w:pStyle w:val="TableParagraph"/>
              <w:spacing w:line="177" w:lineRule="exact"/>
              <w:ind w:left="37"/>
              <w:rPr>
                <w:sz w:val="16"/>
              </w:rPr>
            </w:pPr>
            <w:r>
              <w:rPr>
                <w:sz w:val="16"/>
              </w:rPr>
              <w:t>NCS</w:t>
            </w:r>
            <w:r>
              <w:rPr>
                <w:spacing w:val="-3"/>
                <w:sz w:val="16"/>
              </w:rPr>
              <w:t xml:space="preserve"> </w:t>
            </w:r>
            <w:r>
              <w:rPr>
                <w:sz w:val="16"/>
              </w:rPr>
              <w:t>1K1</w:t>
            </w:r>
            <w:r>
              <w:rPr>
                <w:spacing w:val="-5"/>
                <w:sz w:val="16"/>
              </w:rPr>
              <w:t xml:space="preserve"> </w:t>
            </w:r>
            <w:r>
              <w:rPr>
                <w:sz w:val="16"/>
              </w:rPr>
              <w:t>-</w:t>
            </w:r>
            <w:r>
              <w:rPr>
                <w:spacing w:val="-1"/>
                <w:sz w:val="16"/>
              </w:rPr>
              <w:t xml:space="preserve"> </w:t>
            </w:r>
            <w:r>
              <w:rPr>
                <w:sz w:val="16"/>
              </w:rPr>
              <w:t>R7.9.1</w:t>
            </w:r>
            <w:r>
              <w:rPr>
                <w:spacing w:val="-2"/>
                <w:sz w:val="16"/>
              </w:rPr>
              <w:t xml:space="preserve"> </w:t>
            </w:r>
            <w:r>
              <w:rPr>
                <w:sz w:val="16"/>
              </w:rPr>
              <w:t>SW,</w:t>
            </w:r>
            <w:r>
              <w:rPr>
                <w:spacing w:val="-4"/>
                <w:sz w:val="16"/>
              </w:rPr>
              <w:t xml:space="preserve"> </w:t>
            </w:r>
            <w:r>
              <w:rPr>
                <w:sz w:val="16"/>
              </w:rPr>
              <w:t>NCS</w:t>
            </w:r>
            <w:r>
              <w:rPr>
                <w:spacing w:val="-2"/>
                <w:sz w:val="16"/>
              </w:rPr>
              <w:t xml:space="preserve"> </w:t>
            </w:r>
            <w:r>
              <w:rPr>
                <w:spacing w:val="-4"/>
                <w:sz w:val="16"/>
              </w:rPr>
              <w:t>1001</w:t>
            </w:r>
          </w:p>
        </w:tc>
        <w:tc>
          <w:tcPr>
            <w:tcW w:w="2823" w:type="dxa"/>
            <w:shd w:val="clear" w:color="auto" w:fill="FFFF00"/>
          </w:tcPr>
          <w:p w14:paraId="2E26D36A" w14:textId="77777777" w:rsidR="00205FB1" w:rsidRDefault="00AC72B0">
            <w:pPr>
              <w:pStyle w:val="TableParagraph"/>
              <w:spacing w:line="177" w:lineRule="exact"/>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22894DEB" w14:textId="77777777" w:rsidR="00205FB1" w:rsidRDefault="00205FB1">
            <w:pPr>
              <w:pStyle w:val="TableParagraph"/>
              <w:spacing w:line="240" w:lineRule="auto"/>
              <w:rPr>
                <w:rFonts w:ascii="Times New Roman"/>
                <w:sz w:val="12"/>
              </w:rPr>
            </w:pPr>
          </w:p>
        </w:tc>
        <w:tc>
          <w:tcPr>
            <w:tcW w:w="2168" w:type="dxa"/>
            <w:shd w:val="clear" w:color="auto" w:fill="BDBDBD"/>
          </w:tcPr>
          <w:p w14:paraId="087F03FF" w14:textId="77777777" w:rsidR="00205FB1" w:rsidRDefault="00205FB1">
            <w:pPr>
              <w:pStyle w:val="TableParagraph"/>
              <w:spacing w:line="240" w:lineRule="auto"/>
              <w:rPr>
                <w:rFonts w:ascii="Times New Roman"/>
                <w:sz w:val="12"/>
              </w:rPr>
            </w:pPr>
          </w:p>
        </w:tc>
      </w:tr>
      <w:tr w:rsidR="00205FB1" w14:paraId="2B707D17" w14:textId="77777777">
        <w:trPr>
          <w:trHeight w:val="196"/>
        </w:trPr>
        <w:tc>
          <w:tcPr>
            <w:tcW w:w="2168" w:type="dxa"/>
          </w:tcPr>
          <w:p w14:paraId="37931A59" w14:textId="77777777" w:rsidR="00205FB1" w:rsidRDefault="00AC72B0">
            <w:pPr>
              <w:pStyle w:val="TableParagraph"/>
              <w:ind w:left="40"/>
              <w:rPr>
                <w:sz w:val="16"/>
              </w:rPr>
            </w:pPr>
            <w:r>
              <w:rPr>
                <w:spacing w:val="-2"/>
                <w:sz w:val="16"/>
              </w:rPr>
              <w:t>XR-1K1-L-791K9</w:t>
            </w:r>
          </w:p>
        </w:tc>
        <w:tc>
          <w:tcPr>
            <w:tcW w:w="5483" w:type="dxa"/>
          </w:tcPr>
          <w:p w14:paraId="21669DD4" w14:textId="77777777" w:rsidR="00205FB1" w:rsidRDefault="00AC72B0">
            <w:pPr>
              <w:pStyle w:val="TableParagraph"/>
              <w:ind w:left="37"/>
              <w:rPr>
                <w:sz w:val="16"/>
              </w:rPr>
            </w:pPr>
            <w:r>
              <w:rPr>
                <w:sz w:val="16"/>
              </w:rPr>
              <w:t>NCS</w:t>
            </w:r>
            <w:r>
              <w:rPr>
                <w:spacing w:val="-7"/>
                <w:sz w:val="16"/>
              </w:rPr>
              <w:t xml:space="preserve"> </w:t>
            </w:r>
            <w:r>
              <w:rPr>
                <w:sz w:val="16"/>
              </w:rPr>
              <w:t>1K1</w:t>
            </w:r>
            <w:r>
              <w:rPr>
                <w:spacing w:val="-5"/>
                <w:sz w:val="16"/>
              </w:rPr>
              <w:t xml:space="preserve"> </w:t>
            </w:r>
            <w:r>
              <w:rPr>
                <w:sz w:val="16"/>
              </w:rPr>
              <w:t>IOS-XR</w:t>
            </w:r>
            <w:r>
              <w:rPr>
                <w:spacing w:val="-8"/>
                <w:sz w:val="16"/>
              </w:rPr>
              <w:t xml:space="preserve"> </w:t>
            </w:r>
            <w:r>
              <w:rPr>
                <w:sz w:val="16"/>
              </w:rPr>
              <w:t>SW</w:t>
            </w:r>
            <w:r>
              <w:rPr>
                <w:spacing w:val="-3"/>
                <w:sz w:val="16"/>
              </w:rPr>
              <w:t xml:space="preserve"> </w:t>
            </w:r>
            <w:r>
              <w:rPr>
                <w:sz w:val="16"/>
              </w:rPr>
              <w:t>Release</w:t>
            </w:r>
            <w:r>
              <w:rPr>
                <w:spacing w:val="-6"/>
                <w:sz w:val="16"/>
              </w:rPr>
              <w:t xml:space="preserve"> </w:t>
            </w:r>
            <w:r>
              <w:rPr>
                <w:sz w:val="16"/>
              </w:rPr>
              <w:t>7.9.1</w:t>
            </w:r>
            <w:r>
              <w:rPr>
                <w:spacing w:val="-4"/>
                <w:sz w:val="16"/>
              </w:rPr>
              <w:t xml:space="preserve"> </w:t>
            </w:r>
            <w:r>
              <w:rPr>
                <w:spacing w:val="-5"/>
                <w:sz w:val="16"/>
              </w:rPr>
              <w:t>RTU</w:t>
            </w:r>
          </w:p>
        </w:tc>
        <w:tc>
          <w:tcPr>
            <w:tcW w:w="2823" w:type="dxa"/>
            <w:shd w:val="clear" w:color="auto" w:fill="FFFF00"/>
          </w:tcPr>
          <w:p w14:paraId="78C18B27"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34045FC3" w14:textId="77777777" w:rsidR="00205FB1" w:rsidRDefault="00205FB1">
            <w:pPr>
              <w:pStyle w:val="TableParagraph"/>
              <w:spacing w:line="240" w:lineRule="auto"/>
              <w:rPr>
                <w:rFonts w:ascii="Times New Roman"/>
                <w:sz w:val="12"/>
              </w:rPr>
            </w:pPr>
          </w:p>
        </w:tc>
        <w:tc>
          <w:tcPr>
            <w:tcW w:w="2168" w:type="dxa"/>
            <w:shd w:val="clear" w:color="auto" w:fill="BDBDBD"/>
          </w:tcPr>
          <w:p w14:paraId="26DA9AC7" w14:textId="77777777" w:rsidR="00205FB1" w:rsidRDefault="00205FB1">
            <w:pPr>
              <w:pStyle w:val="TableParagraph"/>
              <w:spacing w:line="240" w:lineRule="auto"/>
              <w:rPr>
                <w:rFonts w:ascii="Times New Roman"/>
                <w:sz w:val="12"/>
              </w:rPr>
            </w:pPr>
          </w:p>
        </w:tc>
      </w:tr>
      <w:tr w:rsidR="00205FB1" w14:paraId="23391574" w14:textId="77777777">
        <w:trPr>
          <w:trHeight w:val="196"/>
        </w:trPr>
        <w:tc>
          <w:tcPr>
            <w:tcW w:w="2168" w:type="dxa"/>
          </w:tcPr>
          <w:p w14:paraId="157BA90F" w14:textId="77777777" w:rsidR="00205FB1" w:rsidRDefault="00AC72B0">
            <w:pPr>
              <w:pStyle w:val="TableParagraph"/>
              <w:ind w:left="40"/>
              <w:rPr>
                <w:sz w:val="16"/>
              </w:rPr>
            </w:pPr>
            <w:r>
              <w:rPr>
                <w:spacing w:val="-2"/>
                <w:sz w:val="16"/>
              </w:rPr>
              <w:t>SF-NCS1K4-</w:t>
            </w:r>
            <w:r>
              <w:rPr>
                <w:spacing w:val="-4"/>
                <w:sz w:val="16"/>
              </w:rPr>
              <w:t>R791</w:t>
            </w:r>
          </w:p>
        </w:tc>
        <w:tc>
          <w:tcPr>
            <w:tcW w:w="5483" w:type="dxa"/>
          </w:tcPr>
          <w:p w14:paraId="441165C9" w14:textId="77777777" w:rsidR="00205FB1" w:rsidRDefault="00AC72B0">
            <w:pPr>
              <w:pStyle w:val="TableParagraph"/>
              <w:ind w:left="37"/>
              <w:rPr>
                <w:sz w:val="16"/>
              </w:rPr>
            </w:pPr>
            <w:r>
              <w:rPr>
                <w:sz w:val="16"/>
              </w:rPr>
              <w:t>NCS</w:t>
            </w:r>
            <w:r>
              <w:rPr>
                <w:spacing w:val="-4"/>
                <w:sz w:val="16"/>
              </w:rPr>
              <w:t xml:space="preserve"> </w:t>
            </w:r>
            <w:r>
              <w:rPr>
                <w:sz w:val="16"/>
              </w:rPr>
              <w:t>1K4</w:t>
            </w:r>
            <w:r>
              <w:rPr>
                <w:spacing w:val="-4"/>
                <w:sz w:val="16"/>
              </w:rPr>
              <w:t xml:space="preserve"> </w:t>
            </w:r>
            <w:r>
              <w:rPr>
                <w:sz w:val="16"/>
              </w:rPr>
              <w:t>-</w:t>
            </w:r>
            <w:r>
              <w:rPr>
                <w:spacing w:val="-3"/>
                <w:sz w:val="16"/>
              </w:rPr>
              <w:t xml:space="preserve"> </w:t>
            </w:r>
            <w:r>
              <w:rPr>
                <w:sz w:val="16"/>
              </w:rPr>
              <w:t>R7.9.1</w:t>
            </w:r>
            <w:r>
              <w:rPr>
                <w:spacing w:val="-4"/>
                <w:sz w:val="16"/>
              </w:rPr>
              <w:t xml:space="preserve"> </w:t>
            </w:r>
            <w:r>
              <w:rPr>
                <w:sz w:val="16"/>
              </w:rPr>
              <w:t>SW</w:t>
            </w:r>
            <w:r>
              <w:rPr>
                <w:spacing w:val="-4"/>
                <w:sz w:val="16"/>
              </w:rPr>
              <w:t xml:space="preserve"> </w:t>
            </w:r>
            <w:r>
              <w:rPr>
                <w:sz w:val="16"/>
              </w:rPr>
              <w:t>non-K9</w:t>
            </w:r>
            <w:r>
              <w:rPr>
                <w:spacing w:val="-4"/>
                <w:sz w:val="16"/>
              </w:rPr>
              <w:t xml:space="preserve"> </w:t>
            </w:r>
            <w:r>
              <w:rPr>
                <w:sz w:val="16"/>
              </w:rPr>
              <w:t>sec</w:t>
            </w:r>
            <w:r>
              <w:rPr>
                <w:spacing w:val="-5"/>
                <w:sz w:val="16"/>
              </w:rPr>
              <w:t xml:space="preserve"> </w:t>
            </w:r>
            <w:r>
              <w:rPr>
                <w:sz w:val="16"/>
              </w:rPr>
              <w:t>pkg,</w:t>
            </w:r>
            <w:r>
              <w:rPr>
                <w:spacing w:val="-3"/>
                <w:sz w:val="16"/>
              </w:rPr>
              <w:t xml:space="preserve"> </w:t>
            </w:r>
            <w:r>
              <w:rPr>
                <w:spacing w:val="-2"/>
                <w:sz w:val="16"/>
              </w:rPr>
              <w:t>NCS1004</w:t>
            </w:r>
          </w:p>
        </w:tc>
        <w:tc>
          <w:tcPr>
            <w:tcW w:w="2823" w:type="dxa"/>
            <w:shd w:val="clear" w:color="auto" w:fill="FFFF00"/>
          </w:tcPr>
          <w:p w14:paraId="6A7AB8D8"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011214BC" w14:textId="77777777" w:rsidR="00205FB1" w:rsidRDefault="00205FB1">
            <w:pPr>
              <w:pStyle w:val="TableParagraph"/>
              <w:spacing w:line="240" w:lineRule="auto"/>
              <w:rPr>
                <w:rFonts w:ascii="Times New Roman"/>
                <w:sz w:val="12"/>
              </w:rPr>
            </w:pPr>
          </w:p>
        </w:tc>
        <w:tc>
          <w:tcPr>
            <w:tcW w:w="2168" w:type="dxa"/>
            <w:shd w:val="clear" w:color="auto" w:fill="BDBDBD"/>
          </w:tcPr>
          <w:p w14:paraId="2DB210BE" w14:textId="77777777" w:rsidR="00205FB1" w:rsidRDefault="00205FB1">
            <w:pPr>
              <w:pStyle w:val="TableParagraph"/>
              <w:spacing w:line="240" w:lineRule="auto"/>
              <w:rPr>
                <w:rFonts w:ascii="Times New Roman"/>
                <w:sz w:val="12"/>
              </w:rPr>
            </w:pPr>
          </w:p>
        </w:tc>
      </w:tr>
      <w:tr w:rsidR="00205FB1" w14:paraId="59B49A37" w14:textId="77777777">
        <w:trPr>
          <w:trHeight w:val="196"/>
        </w:trPr>
        <w:tc>
          <w:tcPr>
            <w:tcW w:w="2168" w:type="dxa"/>
          </w:tcPr>
          <w:p w14:paraId="5FF8CC9B" w14:textId="77777777" w:rsidR="00205FB1" w:rsidRDefault="00AC72B0">
            <w:pPr>
              <w:pStyle w:val="TableParagraph"/>
              <w:ind w:left="40"/>
              <w:rPr>
                <w:sz w:val="16"/>
              </w:rPr>
            </w:pPr>
            <w:r>
              <w:rPr>
                <w:spacing w:val="-2"/>
                <w:sz w:val="16"/>
              </w:rPr>
              <w:t>XR-NCS1K4-701AK9</w:t>
            </w:r>
          </w:p>
        </w:tc>
        <w:tc>
          <w:tcPr>
            <w:tcW w:w="5483" w:type="dxa"/>
          </w:tcPr>
          <w:p w14:paraId="66CE471C" w14:textId="77777777" w:rsidR="00205FB1" w:rsidRDefault="00AC72B0">
            <w:pPr>
              <w:pStyle w:val="TableParagraph"/>
              <w:ind w:left="37"/>
              <w:rPr>
                <w:sz w:val="16"/>
              </w:rPr>
            </w:pPr>
            <w:r>
              <w:rPr>
                <w:sz w:val="16"/>
              </w:rPr>
              <w:t>NCS</w:t>
            </w:r>
            <w:r>
              <w:rPr>
                <w:spacing w:val="-5"/>
                <w:sz w:val="16"/>
              </w:rPr>
              <w:t xml:space="preserve"> </w:t>
            </w:r>
            <w:r>
              <w:rPr>
                <w:sz w:val="16"/>
              </w:rPr>
              <w:t>1004</w:t>
            </w:r>
            <w:r>
              <w:rPr>
                <w:spacing w:val="-7"/>
                <w:sz w:val="16"/>
              </w:rPr>
              <w:t xml:space="preserve"> </w:t>
            </w:r>
            <w:r>
              <w:rPr>
                <w:sz w:val="16"/>
              </w:rPr>
              <w:t>IOS</w:t>
            </w:r>
            <w:r>
              <w:rPr>
                <w:spacing w:val="-4"/>
                <w:sz w:val="16"/>
              </w:rPr>
              <w:t xml:space="preserve"> </w:t>
            </w:r>
            <w:r>
              <w:rPr>
                <w:sz w:val="16"/>
              </w:rPr>
              <w:t>XR</w:t>
            </w:r>
            <w:r>
              <w:rPr>
                <w:spacing w:val="-8"/>
                <w:sz w:val="16"/>
              </w:rPr>
              <w:t xml:space="preserve"> </w:t>
            </w:r>
            <w:r>
              <w:rPr>
                <w:sz w:val="16"/>
              </w:rPr>
              <w:t>Software</w:t>
            </w:r>
            <w:r>
              <w:rPr>
                <w:spacing w:val="-6"/>
                <w:sz w:val="16"/>
              </w:rPr>
              <w:t xml:space="preserve"> </w:t>
            </w:r>
            <w:r>
              <w:rPr>
                <w:sz w:val="16"/>
              </w:rPr>
              <w:t>Release</w:t>
            </w:r>
            <w:r>
              <w:rPr>
                <w:spacing w:val="-5"/>
                <w:sz w:val="16"/>
              </w:rPr>
              <w:t xml:space="preserve"> </w:t>
            </w:r>
            <w:r>
              <w:rPr>
                <w:sz w:val="16"/>
              </w:rPr>
              <w:t>7.0.1</w:t>
            </w:r>
            <w:r>
              <w:rPr>
                <w:spacing w:val="-6"/>
                <w:sz w:val="16"/>
              </w:rPr>
              <w:t xml:space="preserve"> </w:t>
            </w:r>
            <w:r>
              <w:rPr>
                <w:sz w:val="16"/>
              </w:rPr>
              <w:t>RTU-</w:t>
            </w:r>
            <w:r>
              <w:rPr>
                <w:spacing w:val="30"/>
                <w:sz w:val="16"/>
              </w:rPr>
              <w:t xml:space="preserve"> </w:t>
            </w:r>
            <w:r>
              <w:rPr>
                <w:sz w:val="16"/>
              </w:rPr>
              <w:t>USB</w:t>
            </w:r>
            <w:r>
              <w:rPr>
                <w:spacing w:val="-6"/>
                <w:sz w:val="16"/>
              </w:rPr>
              <w:t xml:space="preserve"> </w:t>
            </w:r>
            <w:r>
              <w:rPr>
                <w:spacing w:val="-5"/>
                <w:sz w:val="16"/>
              </w:rPr>
              <w:t>key</w:t>
            </w:r>
          </w:p>
        </w:tc>
        <w:tc>
          <w:tcPr>
            <w:tcW w:w="2823" w:type="dxa"/>
            <w:shd w:val="clear" w:color="auto" w:fill="FFFF00"/>
          </w:tcPr>
          <w:p w14:paraId="128AFBCE"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78EAC042" w14:textId="77777777" w:rsidR="00205FB1" w:rsidRDefault="00AC72B0">
            <w:pPr>
              <w:pStyle w:val="TableParagraph"/>
              <w:ind w:left="34"/>
              <w:rPr>
                <w:sz w:val="16"/>
              </w:rPr>
            </w:pPr>
            <w:r>
              <w:rPr>
                <w:spacing w:val="-4"/>
                <w:sz w:val="16"/>
              </w:rPr>
              <w:t>CON-ECMU-XR4701A9</w:t>
            </w:r>
          </w:p>
        </w:tc>
        <w:tc>
          <w:tcPr>
            <w:tcW w:w="2168" w:type="dxa"/>
            <w:shd w:val="clear" w:color="auto" w:fill="FFFF00"/>
          </w:tcPr>
          <w:p w14:paraId="60DEAD8B" w14:textId="77777777" w:rsidR="00205FB1" w:rsidRDefault="00AC72B0">
            <w:pPr>
              <w:pStyle w:val="TableParagraph"/>
              <w:ind w:right="57"/>
              <w:jc w:val="right"/>
              <w:rPr>
                <w:i/>
                <w:sz w:val="16"/>
              </w:rPr>
            </w:pPr>
            <w:r>
              <w:rPr>
                <w:i/>
                <w:color w:val="0000FF"/>
                <w:sz w:val="16"/>
              </w:rPr>
              <w:t>6</w:t>
            </w:r>
            <w:r>
              <w:rPr>
                <w:i/>
                <w:color w:val="0000FF"/>
                <w:spacing w:val="-3"/>
                <w:sz w:val="16"/>
              </w:rPr>
              <w:t xml:space="preserve"> </w:t>
            </w:r>
            <w:r>
              <w:rPr>
                <w:i/>
                <w:color w:val="0000FF"/>
                <w:sz w:val="16"/>
              </w:rPr>
              <w:t>690,00</w:t>
            </w:r>
            <w:r>
              <w:rPr>
                <w:i/>
                <w:color w:val="0000FF"/>
                <w:spacing w:val="-3"/>
                <w:sz w:val="16"/>
              </w:rPr>
              <w:t xml:space="preserve"> </w:t>
            </w:r>
            <w:r>
              <w:rPr>
                <w:i/>
                <w:color w:val="0000FF"/>
                <w:spacing w:val="-5"/>
                <w:sz w:val="16"/>
              </w:rPr>
              <w:t>Kč</w:t>
            </w:r>
          </w:p>
        </w:tc>
      </w:tr>
      <w:tr w:rsidR="00205FB1" w14:paraId="049A8FD8" w14:textId="77777777">
        <w:trPr>
          <w:trHeight w:val="196"/>
        </w:trPr>
        <w:tc>
          <w:tcPr>
            <w:tcW w:w="2168" w:type="dxa"/>
          </w:tcPr>
          <w:p w14:paraId="008D1F54" w14:textId="77777777" w:rsidR="00205FB1" w:rsidRDefault="00AC72B0">
            <w:pPr>
              <w:pStyle w:val="TableParagraph"/>
              <w:ind w:left="40"/>
              <w:rPr>
                <w:sz w:val="16"/>
              </w:rPr>
            </w:pPr>
            <w:r>
              <w:rPr>
                <w:spacing w:val="-2"/>
                <w:sz w:val="16"/>
              </w:rPr>
              <w:t>E-XR-1K4-791K9</w:t>
            </w:r>
          </w:p>
        </w:tc>
        <w:tc>
          <w:tcPr>
            <w:tcW w:w="5483" w:type="dxa"/>
          </w:tcPr>
          <w:p w14:paraId="40F789D8" w14:textId="77777777" w:rsidR="00205FB1" w:rsidRDefault="00AC72B0">
            <w:pPr>
              <w:pStyle w:val="TableParagraph"/>
              <w:ind w:left="37"/>
              <w:rPr>
                <w:sz w:val="16"/>
              </w:rPr>
            </w:pPr>
            <w:r>
              <w:rPr>
                <w:sz w:val="16"/>
              </w:rPr>
              <w:t>NCS</w:t>
            </w:r>
            <w:r>
              <w:rPr>
                <w:spacing w:val="-6"/>
                <w:sz w:val="16"/>
              </w:rPr>
              <w:t xml:space="preserve"> </w:t>
            </w:r>
            <w:r>
              <w:rPr>
                <w:sz w:val="16"/>
              </w:rPr>
              <w:t>1K4</w:t>
            </w:r>
            <w:r>
              <w:rPr>
                <w:spacing w:val="-5"/>
                <w:sz w:val="16"/>
              </w:rPr>
              <w:t xml:space="preserve"> </w:t>
            </w:r>
            <w:r>
              <w:rPr>
                <w:sz w:val="16"/>
              </w:rPr>
              <w:t>IOS-XR</w:t>
            </w:r>
            <w:r>
              <w:rPr>
                <w:spacing w:val="-6"/>
                <w:sz w:val="16"/>
              </w:rPr>
              <w:t xml:space="preserve"> </w:t>
            </w:r>
            <w:r>
              <w:rPr>
                <w:sz w:val="16"/>
              </w:rPr>
              <w:t>SW</w:t>
            </w:r>
            <w:r>
              <w:rPr>
                <w:spacing w:val="-4"/>
                <w:sz w:val="16"/>
              </w:rPr>
              <w:t xml:space="preserve"> </w:t>
            </w:r>
            <w:r>
              <w:rPr>
                <w:sz w:val="16"/>
              </w:rPr>
              <w:t>Release</w:t>
            </w:r>
            <w:r>
              <w:rPr>
                <w:spacing w:val="-6"/>
                <w:sz w:val="16"/>
              </w:rPr>
              <w:t xml:space="preserve"> </w:t>
            </w:r>
            <w:r>
              <w:rPr>
                <w:sz w:val="16"/>
              </w:rPr>
              <w:t>7.9.1</w:t>
            </w:r>
            <w:r>
              <w:rPr>
                <w:spacing w:val="-5"/>
                <w:sz w:val="16"/>
              </w:rPr>
              <w:t xml:space="preserve"> </w:t>
            </w:r>
            <w:r>
              <w:rPr>
                <w:sz w:val="16"/>
              </w:rPr>
              <w:t>RTU-E-</w:t>
            </w:r>
            <w:r>
              <w:rPr>
                <w:spacing w:val="-2"/>
                <w:sz w:val="16"/>
              </w:rPr>
              <w:t>Delivery</w:t>
            </w:r>
          </w:p>
        </w:tc>
        <w:tc>
          <w:tcPr>
            <w:tcW w:w="2823" w:type="dxa"/>
            <w:shd w:val="clear" w:color="auto" w:fill="FFFF00"/>
          </w:tcPr>
          <w:p w14:paraId="73700360"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2B3E725C" w14:textId="77777777" w:rsidR="00205FB1" w:rsidRDefault="00205FB1">
            <w:pPr>
              <w:pStyle w:val="TableParagraph"/>
              <w:spacing w:line="240" w:lineRule="auto"/>
              <w:rPr>
                <w:rFonts w:ascii="Times New Roman"/>
                <w:sz w:val="12"/>
              </w:rPr>
            </w:pPr>
          </w:p>
        </w:tc>
        <w:tc>
          <w:tcPr>
            <w:tcW w:w="2168" w:type="dxa"/>
            <w:shd w:val="clear" w:color="auto" w:fill="BDBDBD"/>
          </w:tcPr>
          <w:p w14:paraId="15B61043" w14:textId="77777777" w:rsidR="00205FB1" w:rsidRDefault="00205FB1">
            <w:pPr>
              <w:pStyle w:val="TableParagraph"/>
              <w:spacing w:line="240" w:lineRule="auto"/>
              <w:rPr>
                <w:rFonts w:ascii="Times New Roman"/>
                <w:sz w:val="12"/>
              </w:rPr>
            </w:pPr>
          </w:p>
        </w:tc>
      </w:tr>
      <w:tr w:rsidR="00205FB1" w14:paraId="66E9F5E6" w14:textId="77777777">
        <w:trPr>
          <w:trHeight w:val="196"/>
        </w:trPr>
        <w:tc>
          <w:tcPr>
            <w:tcW w:w="2168" w:type="dxa"/>
          </w:tcPr>
          <w:p w14:paraId="388CF91B" w14:textId="77777777" w:rsidR="00205FB1" w:rsidRDefault="00AC72B0">
            <w:pPr>
              <w:pStyle w:val="TableParagraph"/>
              <w:ind w:left="40"/>
              <w:rPr>
                <w:sz w:val="16"/>
              </w:rPr>
            </w:pPr>
            <w:r>
              <w:rPr>
                <w:spacing w:val="-2"/>
                <w:sz w:val="16"/>
              </w:rPr>
              <w:t>E-XR-NCS1K4-</w:t>
            </w:r>
            <w:r>
              <w:rPr>
                <w:spacing w:val="-4"/>
                <w:sz w:val="16"/>
              </w:rPr>
              <w:t>R791</w:t>
            </w:r>
          </w:p>
        </w:tc>
        <w:tc>
          <w:tcPr>
            <w:tcW w:w="5483" w:type="dxa"/>
          </w:tcPr>
          <w:p w14:paraId="133D5E06"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5"/>
                <w:sz w:val="16"/>
              </w:rPr>
              <w:t xml:space="preserve"> </w:t>
            </w:r>
            <w:r>
              <w:rPr>
                <w:sz w:val="16"/>
              </w:rPr>
              <w:t>IOS-XR</w:t>
            </w:r>
            <w:r>
              <w:rPr>
                <w:spacing w:val="-9"/>
                <w:sz w:val="16"/>
              </w:rPr>
              <w:t xml:space="preserve"> </w:t>
            </w:r>
            <w:r>
              <w:rPr>
                <w:sz w:val="16"/>
              </w:rPr>
              <w:t>SW</w:t>
            </w:r>
            <w:r>
              <w:rPr>
                <w:spacing w:val="-3"/>
                <w:sz w:val="16"/>
              </w:rPr>
              <w:t xml:space="preserve"> </w:t>
            </w:r>
            <w:r>
              <w:rPr>
                <w:sz w:val="16"/>
              </w:rPr>
              <w:t>Release</w:t>
            </w:r>
            <w:r>
              <w:rPr>
                <w:spacing w:val="-6"/>
                <w:sz w:val="16"/>
              </w:rPr>
              <w:t xml:space="preserve"> </w:t>
            </w:r>
            <w:r>
              <w:rPr>
                <w:sz w:val="16"/>
              </w:rPr>
              <w:t>7.9.1</w:t>
            </w:r>
            <w:r>
              <w:rPr>
                <w:spacing w:val="-5"/>
                <w:sz w:val="16"/>
              </w:rPr>
              <w:t xml:space="preserve"> </w:t>
            </w:r>
            <w:r>
              <w:rPr>
                <w:sz w:val="16"/>
              </w:rPr>
              <w:t>RTU</w:t>
            </w:r>
            <w:r>
              <w:rPr>
                <w:spacing w:val="-6"/>
                <w:sz w:val="16"/>
              </w:rPr>
              <w:t xml:space="preserve"> </w:t>
            </w:r>
            <w:r>
              <w:rPr>
                <w:sz w:val="16"/>
              </w:rPr>
              <w:t>-</w:t>
            </w:r>
            <w:r>
              <w:rPr>
                <w:spacing w:val="-2"/>
                <w:sz w:val="16"/>
              </w:rPr>
              <w:t xml:space="preserve"> </w:t>
            </w:r>
            <w:r>
              <w:rPr>
                <w:sz w:val="16"/>
              </w:rPr>
              <w:t>non-K9</w:t>
            </w:r>
            <w:r>
              <w:rPr>
                <w:spacing w:val="-5"/>
                <w:sz w:val="16"/>
              </w:rPr>
              <w:t xml:space="preserve"> </w:t>
            </w:r>
            <w:r>
              <w:rPr>
                <w:sz w:val="16"/>
              </w:rPr>
              <w:t>sec-E-</w:t>
            </w:r>
            <w:r>
              <w:rPr>
                <w:spacing w:val="-2"/>
                <w:sz w:val="16"/>
              </w:rPr>
              <w:t>Delivery</w:t>
            </w:r>
          </w:p>
        </w:tc>
        <w:tc>
          <w:tcPr>
            <w:tcW w:w="2823" w:type="dxa"/>
            <w:shd w:val="clear" w:color="auto" w:fill="FFFF00"/>
          </w:tcPr>
          <w:p w14:paraId="344CBE28"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7F27E449" w14:textId="77777777" w:rsidR="00205FB1" w:rsidRDefault="00205FB1">
            <w:pPr>
              <w:pStyle w:val="TableParagraph"/>
              <w:spacing w:line="240" w:lineRule="auto"/>
              <w:rPr>
                <w:rFonts w:ascii="Times New Roman"/>
                <w:sz w:val="12"/>
              </w:rPr>
            </w:pPr>
          </w:p>
        </w:tc>
        <w:tc>
          <w:tcPr>
            <w:tcW w:w="2168" w:type="dxa"/>
            <w:shd w:val="clear" w:color="auto" w:fill="BDBDBD"/>
          </w:tcPr>
          <w:p w14:paraId="386DC9F8" w14:textId="77777777" w:rsidR="00205FB1" w:rsidRDefault="00205FB1">
            <w:pPr>
              <w:pStyle w:val="TableParagraph"/>
              <w:spacing w:line="240" w:lineRule="auto"/>
              <w:rPr>
                <w:rFonts w:ascii="Times New Roman"/>
                <w:sz w:val="12"/>
              </w:rPr>
            </w:pPr>
          </w:p>
        </w:tc>
      </w:tr>
      <w:tr w:rsidR="00205FB1" w14:paraId="59875039" w14:textId="77777777">
        <w:trPr>
          <w:trHeight w:val="196"/>
        </w:trPr>
        <w:tc>
          <w:tcPr>
            <w:tcW w:w="2168" w:type="dxa"/>
          </w:tcPr>
          <w:p w14:paraId="388B6B58" w14:textId="77777777" w:rsidR="00205FB1" w:rsidRDefault="00AC72B0">
            <w:pPr>
              <w:pStyle w:val="TableParagraph"/>
              <w:ind w:left="40"/>
              <w:rPr>
                <w:sz w:val="16"/>
              </w:rPr>
            </w:pPr>
            <w:r>
              <w:rPr>
                <w:spacing w:val="-2"/>
                <w:sz w:val="16"/>
              </w:rPr>
              <w:t>XR-NCS1K4-711K9</w:t>
            </w:r>
          </w:p>
        </w:tc>
        <w:tc>
          <w:tcPr>
            <w:tcW w:w="5483" w:type="dxa"/>
          </w:tcPr>
          <w:p w14:paraId="57A1F34C" w14:textId="77777777" w:rsidR="00205FB1" w:rsidRDefault="00AC72B0">
            <w:pPr>
              <w:pStyle w:val="TableParagraph"/>
              <w:ind w:left="37"/>
              <w:rPr>
                <w:sz w:val="16"/>
              </w:rPr>
            </w:pPr>
            <w:r>
              <w:rPr>
                <w:sz w:val="16"/>
              </w:rPr>
              <w:t>NCS</w:t>
            </w:r>
            <w:r>
              <w:rPr>
                <w:spacing w:val="-5"/>
                <w:sz w:val="16"/>
              </w:rPr>
              <w:t xml:space="preserve"> </w:t>
            </w:r>
            <w:r>
              <w:rPr>
                <w:sz w:val="16"/>
              </w:rPr>
              <w:t>1004</w:t>
            </w:r>
            <w:r>
              <w:rPr>
                <w:spacing w:val="-7"/>
                <w:sz w:val="16"/>
              </w:rPr>
              <w:t xml:space="preserve"> </w:t>
            </w:r>
            <w:r>
              <w:rPr>
                <w:sz w:val="16"/>
              </w:rPr>
              <w:t>IOS</w:t>
            </w:r>
            <w:r>
              <w:rPr>
                <w:spacing w:val="-4"/>
                <w:sz w:val="16"/>
              </w:rPr>
              <w:t xml:space="preserve"> </w:t>
            </w:r>
            <w:r>
              <w:rPr>
                <w:sz w:val="16"/>
              </w:rPr>
              <w:t>XR</w:t>
            </w:r>
            <w:r>
              <w:rPr>
                <w:spacing w:val="-8"/>
                <w:sz w:val="16"/>
              </w:rPr>
              <w:t xml:space="preserve"> </w:t>
            </w:r>
            <w:r>
              <w:rPr>
                <w:sz w:val="16"/>
              </w:rPr>
              <w:t>Software</w:t>
            </w:r>
            <w:r>
              <w:rPr>
                <w:spacing w:val="-6"/>
                <w:sz w:val="16"/>
              </w:rPr>
              <w:t xml:space="preserve"> </w:t>
            </w:r>
            <w:r>
              <w:rPr>
                <w:sz w:val="16"/>
              </w:rPr>
              <w:t>Release</w:t>
            </w:r>
            <w:r>
              <w:rPr>
                <w:spacing w:val="-5"/>
                <w:sz w:val="16"/>
              </w:rPr>
              <w:t xml:space="preserve"> </w:t>
            </w:r>
            <w:r>
              <w:rPr>
                <w:sz w:val="16"/>
              </w:rPr>
              <w:t>7.1.1</w:t>
            </w:r>
            <w:r>
              <w:rPr>
                <w:spacing w:val="-6"/>
                <w:sz w:val="16"/>
              </w:rPr>
              <w:t xml:space="preserve"> </w:t>
            </w:r>
            <w:r>
              <w:rPr>
                <w:sz w:val="16"/>
              </w:rPr>
              <w:t>RTU-</w:t>
            </w:r>
            <w:r>
              <w:rPr>
                <w:spacing w:val="30"/>
                <w:sz w:val="16"/>
              </w:rPr>
              <w:t xml:space="preserve"> </w:t>
            </w:r>
            <w:r>
              <w:rPr>
                <w:sz w:val="16"/>
              </w:rPr>
              <w:t>USB</w:t>
            </w:r>
            <w:r>
              <w:rPr>
                <w:spacing w:val="-6"/>
                <w:sz w:val="16"/>
              </w:rPr>
              <w:t xml:space="preserve"> </w:t>
            </w:r>
            <w:r>
              <w:rPr>
                <w:spacing w:val="-5"/>
                <w:sz w:val="16"/>
              </w:rPr>
              <w:t>key</w:t>
            </w:r>
          </w:p>
        </w:tc>
        <w:tc>
          <w:tcPr>
            <w:tcW w:w="2823" w:type="dxa"/>
            <w:shd w:val="clear" w:color="auto" w:fill="FFFF00"/>
          </w:tcPr>
          <w:p w14:paraId="7AFF8CC3"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38C81318" w14:textId="77777777" w:rsidR="00205FB1" w:rsidRDefault="00AC72B0">
            <w:pPr>
              <w:pStyle w:val="TableParagraph"/>
              <w:ind w:left="34"/>
              <w:rPr>
                <w:sz w:val="16"/>
              </w:rPr>
            </w:pPr>
            <w:r>
              <w:rPr>
                <w:spacing w:val="-2"/>
                <w:sz w:val="16"/>
              </w:rPr>
              <w:t>CON-SAS-XR4711K9</w:t>
            </w:r>
          </w:p>
        </w:tc>
        <w:tc>
          <w:tcPr>
            <w:tcW w:w="2168" w:type="dxa"/>
            <w:shd w:val="clear" w:color="auto" w:fill="FFFF00"/>
          </w:tcPr>
          <w:p w14:paraId="6E915C1A"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708716D1" w14:textId="77777777">
        <w:trPr>
          <w:trHeight w:val="196"/>
        </w:trPr>
        <w:tc>
          <w:tcPr>
            <w:tcW w:w="2168" w:type="dxa"/>
          </w:tcPr>
          <w:p w14:paraId="371D816F" w14:textId="77777777" w:rsidR="00205FB1" w:rsidRDefault="00AC72B0">
            <w:pPr>
              <w:pStyle w:val="TableParagraph"/>
              <w:ind w:left="40"/>
              <w:rPr>
                <w:sz w:val="16"/>
              </w:rPr>
            </w:pPr>
            <w:r>
              <w:rPr>
                <w:spacing w:val="-2"/>
                <w:sz w:val="16"/>
              </w:rPr>
              <w:t>NCS1K-PSM-</w:t>
            </w:r>
            <w:r>
              <w:rPr>
                <w:spacing w:val="-5"/>
                <w:sz w:val="16"/>
              </w:rPr>
              <w:t>RF</w:t>
            </w:r>
          </w:p>
        </w:tc>
        <w:tc>
          <w:tcPr>
            <w:tcW w:w="5483" w:type="dxa"/>
          </w:tcPr>
          <w:p w14:paraId="01FB5A4B" w14:textId="77777777" w:rsidR="00205FB1" w:rsidRDefault="00AC72B0">
            <w:pPr>
              <w:pStyle w:val="TableParagraph"/>
              <w:ind w:left="37"/>
              <w:rPr>
                <w:sz w:val="16"/>
              </w:rPr>
            </w:pPr>
            <w:r>
              <w:rPr>
                <w:spacing w:val="-2"/>
                <w:sz w:val="16"/>
              </w:rPr>
              <w:t>Network</w:t>
            </w:r>
            <w:r>
              <w:rPr>
                <w:spacing w:val="5"/>
                <w:sz w:val="16"/>
              </w:rPr>
              <w:t xml:space="preserve"> </w:t>
            </w:r>
            <w:r>
              <w:rPr>
                <w:spacing w:val="-2"/>
                <w:sz w:val="16"/>
              </w:rPr>
              <w:t>ConvergenceSystem1000protectionmodule</w:t>
            </w:r>
            <w:r>
              <w:rPr>
                <w:spacing w:val="7"/>
                <w:sz w:val="16"/>
              </w:rPr>
              <w:t xml:space="preserve"> </w:t>
            </w:r>
            <w:r>
              <w:rPr>
                <w:spacing w:val="-2"/>
                <w:sz w:val="16"/>
              </w:rPr>
              <w:t>REMANUFACTURED</w:t>
            </w:r>
          </w:p>
        </w:tc>
        <w:tc>
          <w:tcPr>
            <w:tcW w:w="2823" w:type="dxa"/>
            <w:shd w:val="clear" w:color="auto" w:fill="FFFF00"/>
          </w:tcPr>
          <w:p w14:paraId="22C38FFE" w14:textId="77777777" w:rsidR="00205FB1" w:rsidRDefault="00AC72B0">
            <w:pPr>
              <w:pStyle w:val="TableParagraph"/>
              <w:ind w:right="56"/>
              <w:jc w:val="right"/>
              <w:rPr>
                <w:i/>
                <w:sz w:val="16"/>
              </w:rPr>
            </w:pPr>
            <w:r>
              <w:rPr>
                <w:i/>
                <w:color w:val="0000FF"/>
                <w:sz w:val="16"/>
              </w:rPr>
              <w:t>85</w:t>
            </w:r>
            <w:r>
              <w:rPr>
                <w:i/>
                <w:color w:val="0000FF"/>
                <w:spacing w:val="-3"/>
                <w:sz w:val="16"/>
              </w:rPr>
              <w:t xml:space="preserve"> </w:t>
            </w:r>
            <w:r>
              <w:rPr>
                <w:i/>
                <w:color w:val="0000FF"/>
                <w:sz w:val="16"/>
              </w:rPr>
              <w:t>880,00</w:t>
            </w:r>
            <w:r>
              <w:rPr>
                <w:i/>
                <w:color w:val="0000FF"/>
                <w:spacing w:val="-4"/>
                <w:sz w:val="16"/>
              </w:rPr>
              <w:t xml:space="preserve"> </w:t>
            </w:r>
            <w:r>
              <w:rPr>
                <w:i/>
                <w:color w:val="0000FF"/>
                <w:spacing w:val="-5"/>
                <w:sz w:val="16"/>
              </w:rPr>
              <w:t>Kč</w:t>
            </w:r>
          </w:p>
        </w:tc>
        <w:tc>
          <w:tcPr>
            <w:tcW w:w="2120" w:type="dxa"/>
          </w:tcPr>
          <w:p w14:paraId="4377C536" w14:textId="77777777" w:rsidR="00205FB1" w:rsidRDefault="00AC72B0">
            <w:pPr>
              <w:pStyle w:val="TableParagraph"/>
              <w:ind w:left="34"/>
              <w:rPr>
                <w:sz w:val="16"/>
              </w:rPr>
            </w:pPr>
            <w:r>
              <w:rPr>
                <w:spacing w:val="-4"/>
                <w:sz w:val="16"/>
              </w:rPr>
              <w:t>CON-SNT-NCS1KPSM</w:t>
            </w:r>
          </w:p>
        </w:tc>
        <w:tc>
          <w:tcPr>
            <w:tcW w:w="2168" w:type="dxa"/>
            <w:shd w:val="clear" w:color="auto" w:fill="FFFF00"/>
          </w:tcPr>
          <w:p w14:paraId="64D59377"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870,00</w:t>
            </w:r>
            <w:r>
              <w:rPr>
                <w:i/>
                <w:color w:val="0000FF"/>
                <w:spacing w:val="-3"/>
                <w:sz w:val="16"/>
              </w:rPr>
              <w:t xml:space="preserve"> </w:t>
            </w:r>
            <w:r>
              <w:rPr>
                <w:i/>
                <w:color w:val="0000FF"/>
                <w:spacing w:val="-5"/>
                <w:sz w:val="16"/>
              </w:rPr>
              <w:t>Kč</w:t>
            </w:r>
          </w:p>
        </w:tc>
      </w:tr>
      <w:tr w:rsidR="00205FB1" w14:paraId="091C518D" w14:textId="77777777">
        <w:trPr>
          <w:trHeight w:val="196"/>
        </w:trPr>
        <w:tc>
          <w:tcPr>
            <w:tcW w:w="2168" w:type="dxa"/>
          </w:tcPr>
          <w:p w14:paraId="098340EC" w14:textId="77777777" w:rsidR="00205FB1" w:rsidRDefault="00AC72B0">
            <w:pPr>
              <w:pStyle w:val="TableParagraph"/>
              <w:ind w:left="40"/>
              <w:rPr>
                <w:sz w:val="16"/>
              </w:rPr>
            </w:pPr>
            <w:r>
              <w:rPr>
                <w:spacing w:val="-2"/>
                <w:sz w:val="16"/>
              </w:rPr>
              <w:t>NCS1001-K9-</w:t>
            </w:r>
            <w:r>
              <w:rPr>
                <w:spacing w:val="-5"/>
                <w:sz w:val="16"/>
              </w:rPr>
              <w:t>RF</w:t>
            </w:r>
          </w:p>
        </w:tc>
        <w:tc>
          <w:tcPr>
            <w:tcW w:w="5483" w:type="dxa"/>
          </w:tcPr>
          <w:p w14:paraId="0B5E4DEB" w14:textId="77777777" w:rsidR="00205FB1" w:rsidRDefault="00AC72B0">
            <w:pPr>
              <w:pStyle w:val="TableParagraph"/>
              <w:ind w:left="37"/>
              <w:rPr>
                <w:sz w:val="16"/>
              </w:rPr>
            </w:pPr>
            <w:r>
              <w:rPr>
                <w:spacing w:val="-2"/>
                <w:sz w:val="16"/>
              </w:rPr>
              <w:t>Network</w:t>
            </w:r>
            <w:r>
              <w:rPr>
                <w:spacing w:val="5"/>
                <w:sz w:val="16"/>
              </w:rPr>
              <w:t xml:space="preserve"> </w:t>
            </w:r>
            <w:r>
              <w:rPr>
                <w:spacing w:val="-2"/>
                <w:sz w:val="16"/>
              </w:rPr>
              <w:t>ConvergenceSystem1001linesystem3slots</w:t>
            </w:r>
            <w:r>
              <w:rPr>
                <w:spacing w:val="8"/>
                <w:sz w:val="16"/>
              </w:rPr>
              <w:t xml:space="preserve"> </w:t>
            </w:r>
            <w:r>
              <w:rPr>
                <w:spacing w:val="-2"/>
                <w:sz w:val="16"/>
              </w:rPr>
              <w:t>REMANUFACTURED</w:t>
            </w:r>
          </w:p>
        </w:tc>
        <w:tc>
          <w:tcPr>
            <w:tcW w:w="2823" w:type="dxa"/>
            <w:shd w:val="clear" w:color="auto" w:fill="FFFF00"/>
          </w:tcPr>
          <w:p w14:paraId="3BDFDBFB" w14:textId="77777777" w:rsidR="00205FB1" w:rsidRDefault="00AC72B0">
            <w:pPr>
              <w:pStyle w:val="TableParagraph"/>
              <w:ind w:right="59"/>
              <w:jc w:val="right"/>
              <w:rPr>
                <w:i/>
                <w:sz w:val="16"/>
              </w:rPr>
            </w:pPr>
            <w:r>
              <w:rPr>
                <w:i/>
                <w:color w:val="0000FF"/>
                <w:sz w:val="16"/>
              </w:rPr>
              <w:t>189</w:t>
            </w:r>
            <w:r>
              <w:rPr>
                <w:i/>
                <w:color w:val="0000FF"/>
                <w:spacing w:val="-3"/>
                <w:sz w:val="16"/>
              </w:rPr>
              <w:t xml:space="preserve"> </w:t>
            </w:r>
            <w:r>
              <w:rPr>
                <w:i/>
                <w:color w:val="0000FF"/>
                <w:sz w:val="16"/>
              </w:rPr>
              <w:t>820,00</w:t>
            </w:r>
            <w:r>
              <w:rPr>
                <w:i/>
                <w:color w:val="0000FF"/>
                <w:spacing w:val="-4"/>
                <w:sz w:val="16"/>
              </w:rPr>
              <w:t xml:space="preserve"> </w:t>
            </w:r>
            <w:r>
              <w:rPr>
                <w:i/>
                <w:color w:val="0000FF"/>
                <w:spacing w:val="-5"/>
                <w:sz w:val="16"/>
              </w:rPr>
              <w:t>Kč</w:t>
            </w:r>
          </w:p>
        </w:tc>
        <w:tc>
          <w:tcPr>
            <w:tcW w:w="2120" w:type="dxa"/>
          </w:tcPr>
          <w:p w14:paraId="1606FB16" w14:textId="77777777" w:rsidR="00205FB1" w:rsidRDefault="00AC72B0">
            <w:pPr>
              <w:pStyle w:val="TableParagraph"/>
              <w:ind w:left="34"/>
              <w:rPr>
                <w:sz w:val="16"/>
              </w:rPr>
            </w:pPr>
            <w:r>
              <w:rPr>
                <w:spacing w:val="-4"/>
                <w:sz w:val="16"/>
              </w:rPr>
              <w:t>CON-SNT-NCS1001K</w:t>
            </w:r>
          </w:p>
        </w:tc>
        <w:tc>
          <w:tcPr>
            <w:tcW w:w="2168" w:type="dxa"/>
            <w:shd w:val="clear" w:color="auto" w:fill="FFFF00"/>
          </w:tcPr>
          <w:p w14:paraId="24DB38BC" w14:textId="77777777" w:rsidR="00205FB1" w:rsidRDefault="00AC72B0">
            <w:pPr>
              <w:pStyle w:val="TableParagraph"/>
              <w:ind w:right="57"/>
              <w:jc w:val="right"/>
              <w:rPr>
                <w:i/>
                <w:sz w:val="16"/>
              </w:rPr>
            </w:pPr>
            <w:r>
              <w:rPr>
                <w:i/>
                <w:color w:val="0000FF"/>
                <w:sz w:val="16"/>
              </w:rPr>
              <w:t>19</w:t>
            </w:r>
            <w:r>
              <w:rPr>
                <w:i/>
                <w:color w:val="0000FF"/>
                <w:spacing w:val="-3"/>
                <w:sz w:val="16"/>
              </w:rPr>
              <w:t xml:space="preserve"> </w:t>
            </w:r>
            <w:r>
              <w:rPr>
                <w:i/>
                <w:color w:val="0000FF"/>
                <w:sz w:val="16"/>
              </w:rPr>
              <w:t>570,00</w:t>
            </w:r>
            <w:r>
              <w:rPr>
                <w:i/>
                <w:color w:val="0000FF"/>
                <w:spacing w:val="-3"/>
                <w:sz w:val="16"/>
              </w:rPr>
              <w:t xml:space="preserve"> </w:t>
            </w:r>
            <w:r>
              <w:rPr>
                <w:i/>
                <w:color w:val="0000FF"/>
                <w:spacing w:val="-5"/>
                <w:sz w:val="16"/>
              </w:rPr>
              <w:t>Kč</w:t>
            </w:r>
          </w:p>
        </w:tc>
      </w:tr>
      <w:tr w:rsidR="00205FB1" w14:paraId="22A58FB8" w14:textId="77777777">
        <w:trPr>
          <w:trHeight w:val="196"/>
        </w:trPr>
        <w:tc>
          <w:tcPr>
            <w:tcW w:w="2168" w:type="dxa"/>
          </w:tcPr>
          <w:p w14:paraId="1E714C1E" w14:textId="77777777" w:rsidR="00205FB1" w:rsidRDefault="00AC72B0">
            <w:pPr>
              <w:pStyle w:val="TableParagraph"/>
              <w:ind w:left="40"/>
              <w:rPr>
                <w:sz w:val="16"/>
              </w:rPr>
            </w:pPr>
            <w:r>
              <w:rPr>
                <w:spacing w:val="-2"/>
                <w:sz w:val="16"/>
              </w:rPr>
              <w:t>NCS1K-EDFA-</w:t>
            </w:r>
            <w:r>
              <w:rPr>
                <w:spacing w:val="-5"/>
                <w:sz w:val="16"/>
              </w:rPr>
              <w:t>RF</w:t>
            </w:r>
          </w:p>
        </w:tc>
        <w:tc>
          <w:tcPr>
            <w:tcW w:w="5483" w:type="dxa"/>
          </w:tcPr>
          <w:p w14:paraId="7B81CFB8" w14:textId="77777777" w:rsidR="00205FB1" w:rsidRDefault="00AC72B0">
            <w:pPr>
              <w:pStyle w:val="TableParagraph"/>
              <w:ind w:left="37"/>
              <w:rPr>
                <w:sz w:val="16"/>
              </w:rPr>
            </w:pPr>
            <w:r>
              <w:rPr>
                <w:spacing w:val="-2"/>
                <w:sz w:val="16"/>
              </w:rPr>
              <w:t>Network</w:t>
            </w:r>
            <w:r>
              <w:rPr>
                <w:spacing w:val="2"/>
                <w:sz w:val="16"/>
              </w:rPr>
              <w:t xml:space="preserve"> </w:t>
            </w:r>
            <w:r>
              <w:rPr>
                <w:spacing w:val="-2"/>
                <w:sz w:val="16"/>
              </w:rPr>
              <w:t>Convergence</w:t>
            </w:r>
            <w:r>
              <w:rPr>
                <w:spacing w:val="5"/>
                <w:sz w:val="16"/>
              </w:rPr>
              <w:t xml:space="preserve"> </w:t>
            </w:r>
            <w:r>
              <w:rPr>
                <w:spacing w:val="-2"/>
                <w:sz w:val="16"/>
              </w:rPr>
              <w:t>System1000amplifiermodule</w:t>
            </w:r>
            <w:r>
              <w:rPr>
                <w:spacing w:val="7"/>
                <w:sz w:val="16"/>
              </w:rPr>
              <w:t xml:space="preserve"> </w:t>
            </w:r>
            <w:r>
              <w:rPr>
                <w:spacing w:val="-2"/>
                <w:sz w:val="16"/>
              </w:rPr>
              <w:t>REMANUFACTURED</w:t>
            </w:r>
          </w:p>
        </w:tc>
        <w:tc>
          <w:tcPr>
            <w:tcW w:w="2823" w:type="dxa"/>
            <w:shd w:val="clear" w:color="auto" w:fill="FFFF00"/>
          </w:tcPr>
          <w:p w14:paraId="3E0AC838" w14:textId="77777777" w:rsidR="00205FB1" w:rsidRDefault="00AC72B0">
            <w:pPr>
              <w:pStyle w:val="TableParagraph"/>
              <w:ind w:right="59"/>
              <w:jc w:val="right"/>
              <w:rPr>
                <w:i/>
                <w:sz w:val="16"/>
              </w:rPr>
            </w:pPr>
            <w:r>
              <w:rPr>
                <w:i/>
                <w:color w:val="0000FF"/>
                <w:sz w:val="16"/>
              </w:rPr>
              <w:t>361</w:t>
            </w:r>
            <w:r>
              <w:rPr>
                <w:i/>
                <w:color w:val="0000FF"/>
                <w:spacing w:val="-3"/>
                <w:sz w:val="16"/>
              </w:rPr>
              <w:t xml:space="preserve"> </w:t>
            </w:r>
            <w:r>
              <w:rPr>
                <w:i/>
                <w:color w:val="0000FF"/>
                <w:sz w:val="16"/>
              </w:rPr>
              <w:t>550,00</w:t>
            </w:r>
            <w:r>
              <w:rPr>
                <w:i/>
                <w:color w:val="0000FF"/>
                <w:spacing w:val="-4"/>
                <w:sz w:val="16"/>
              </w:rPr>
              <w:t xml:space="preserve"> </w:t>
            </w:r>
            <w:r>
              <w:rPr>
                <w:i/>
                <w:color w:val="0000FF"/>
                <w:spacing w:val="-5"/>
                <w:sz w:val="16"/>
              </w:rPr>
              <w:t>Kč</w:t>
            </w:r>
          </w:p>
        </w:tc>
        <w:tc>
          <w:tcPr>
            <w:tcW w:w="2120" w:type="dxa"/>
          </w:tcPr>
          <w:p w14:paraId="3EAFE848" w14:textId="77777777" w:rsidR="00205FB1" w:rsidRDefault="00AC72B0">
            <w:pPr>
              <w:pStyle w:val="TableParagraph"/>
              <w:ind w:left="34"/>
              <w:rPr>
                <w:sz w:val="16"/>
              </w:rPr>
            </w:pPr>
            <w:r>
              <w:rPr>
                <w:spacing w:val="-4"/>
                <w:sz w:val="16"/>
              </w:rPr>
              <w:t>CON-SNT-NCS1KEDF</w:t>
            </w:r>
          </w:p>
        </w:tc>
        <w:tc>
          <w:tcPr>
            <w:tcW w:w="2168" w:type="dxa"/>
            <w:shd w:val="clear" w:color="auto" w:fill="FFFF00"/>
          </w:tcPr>
          <w:p w14:paraId="7D6EE71F" w14:textId="77777777" w:rsidR="00205FB1" w:rsidRDefault="00AC72B0">
            <w:pPr>
              <w:pStyle w:val="TableParagraph"/>
              <w:ind w:right="57"/>
              <w:jc w:val="right"/>
              <w:rPr>
                <w:i/>
                <w:sz w:val="16"/>
              </w:rPr>
            </w:pPr>
            <w:r>
              <w:rPr>
                <w:i/>
                <w:color w:val="0000FF"/>
                <w:sz w:val="16"/>
              </w:rPr>
              <w:t>37</w:t>
            </w:r>
            <w:r>
              <w:rPr>
                <w:i/>
                <w:color w:val="0000FF"/>
                <w:spacing w:val="-3"/>
                <w:sz w:val="16"/>
              </w:rPr>
              <w:t xml:space="preserve"> </w:t>
            </w:r>
            <w:r>
              <w:rPr>
                <w:i/>
                <w:color w:val="0000FF"/>
                <w:sz w:val="16"/>
              </w:rPr>
              <w:t>250,00</w:t>
            </w:r>
            <w:r>
              <w:rPr>
                <w:i/>
                <w:color w:val="0000FF"/>
                <w:spacing w:val="-3"/>
                <w:sz w:val="16"/>
              </w:rPr>
              <w:t xml:space="preserve"> </w:t>
            </w:r>
            <w:r>
              <w:rPr>
                <w:i/>
                <w:color w:val="0000FF"/>
                <w:spacing w:val="-5"/>
                <w:sz w:val="16"/>
              </w:rPr>
              <w:t>Kč</w:t>
            </w:r>
          </w:p>
        </w:tc>
      </w:tr>
      <w:tr w:rsidR="00205FB1" w14:paraId="6EC8953A" w14:textId="77777777">
        <w:trPr>
          <w:trHeight w:val="193"/>
        </w:trPr>
        <w:tc>
          <w:tcPr>
            <w:tcW w:w="2168" w:type="dxa"/>
          </w:tcPr>
          <w:p w14:paraId="44873845" w14:textId="77777777" w:rsidR="00205FB1" w:rsidRDefault="00AC72B0">
            <w:pPr>
              <w:pStyle w:val="TableParagraph"/>
              <w:spacing w:line="174" w:lineRule="exact"/>
              <w:ind w:left="40"/>
              <w:rPr>
                <w:sz w:val="16"/>
              </w:rPr>
            </w:pPr>
            <w:r>
              <w:rPr>
                <w:spacing w:val="-4"/>
                <w:sz w:val="16"/>
              </w:rPr>
              <w:t>NCS1K4-CNTLR-K9-</w:t>
            </w:r>
            <w:r>
              <w:rPr>
                <w:spacing w:val="-5"/>
                <w:sz w:val="16"/>
              </w:rPr>
              <w:t>RF</w:t>
            </w:r>
          </w:p>
        </w:tc>
        <w:tc>
          <w:tcPr>
            <w:tcW w:w="5483" w:type="dxa"/>
          </w:tcPr>
          <w:p w14:paraId="12869246" w14:textId="77777777" w:rsidR="00205FB1" w:rsidRDefault="00AC72B0">
            <w:pPr>
              <w:pStyle w:val="TableParagraph"/>
              <w:spacing w:line="174" w:lineRule="exact"/>
              <w:ind w:left="37"/>
              <w:rPr>
                <w:sz w:val="16"/>
              </w:rPr>
            </w:pPr>
            <w:r>
              <w:rPr>
                <w:spacing w:val="-2"/>
                <w:sz w:val="16"/>
              </w:rPr>
              <w:t>Network</w:t>
            </w:r>
            <w:r>
              <w:rPr>
                <w:spacing w:val="1"/>
                <w:sz w:val="16"/>
              </w:rPr>
              <w:t xml:space="preserve"> </w:t>
            </w:r>
            <w:r>
              <w:rPr>
                <w:spacing w:val="-2"/>
                <w:sz w:val="16"/>
              </w:rPr>
              <w:t>Convergence</w:t>
            </w:r>
            <w:r>
              <w:rPr>
                <w:spacing w:val="1"/>
                <w:sz w:val="16"/>
              </w:rPr>
              <w:t xml:space="preserve"> </w:t>
            </w:r>
            <w:r>
              <w:rPr>
                <w:spacing w:val="-2"/>
                <w:sz w:val="16"/>
              </w:rPr>
              <w:t>System</w:t>
            </w:r>
            <w:r>
              <w:rPr>
                <w:spacing w:val="5"/>
                <w:sz w:val="16"/>
              </w:rPr>
              <w:t xml:space="preserve"> </w:t>
            </w:r>
            <w:r>
              <w:rPr>
                <w:spacing w:val="-2"/>
                <w:sz w:val="16"/>
              </w:rPr>
              <w:t>1004</w:t>
            </w:r>
            <w:r>
              <w:rPr>
                <w:spacing w:val="3"/>
                <w:sz w:val="16"/>
              </w:rPr>
              <w:t xml:space="preserve"> </w:t>
            </w:r>
            <w:r>
              <w:rPr>
                <w:spacing w:val="-2"/>
                <w:sz w:val="16"/>
              </w:rPr>
              <w:t>Controller</w:t>
            </w:r>
            <w:r>
              <w:rPr>
                <w:spacing w:val="3"/>
                <w:sz w:val="16"/>
              </w:rPr>
              <w:t xml:space="preserve"> </w:t>
            </w:r>
            <w:r>
              <w:rPr>
                <w:spacing w:val="-2"/>
                <w:sz w:val="16"/>
              </w:rPr>
              <w:t>REMANUFACTURED</w:t>
            </w:r>
          </w:p>
        </w:tc>
        <w:tc>
          <w:tcPr>
            <w:tcW w:w="2823" w:type="dxa"/>
            <w:shd w:val="clear" w:color="auto" w:fill="FFFF00"/>
          </w:tcPr>
          <w:p w14:paraId="4FA64DC9" w14:textId="77777777" w:rsidR="00205FB1" w:rsidRDefault="00AC72B0">
            <w:pPr>
              <w:pStyle w:val="TableParagraph"/>
              <w:spacing w:line="174" w:lineRule="exact"/>
              <w:ind w:right="56"/>
              <w:jc w:val="right"/>
              <w:rPr>
                <w:i/>
                <w:sz w:val="16"/>
              </w:rPr>
            </w:pPr>
            <w:r>
              <w:rPr>
                <w:i/>
                <w:color w:val="0000FF"/>
                <w:sz w:val="16"/>
              </w:rPr>
              <w:t>35</w:t>
            </w:r>
            <w:r>
              <w:rPr>
                <w:i/>
                <w:color w:val="0000FF"/>
                <w:spacing w:val="-3"/>
                <w:sz w:val="16"/>
              </w:rPr>
              <w:t xml:space="preserve"> </w:t>
            </w:r>
            <w:r>
              <w:rPr>
                <w:i/>
                <w:color w:val="0000FF"/>
                <w:sz w:val="16"/>
              </w:rPr>
              <w:t>480,00</w:t>
            </w:r>
            <w:r>
              <w:rPr>
                <w:i/>
                <w:color w:val="0000FF"/>
                <w:spacing w:val="-4"/>
                <w:sz w:val="16"/>
              </w:rPr>
              <w:t xml:space="preserve"> </w:t>
            </w:r>
            <w:r>
              <w:rPr>
                <w:i/>
                <w:color w:val="0000FF"/>
                <w:spacing w:val="-5"/>
                <w:sz w:val="16"/>
              </w:rPr>
              <w:t>Kč</w:t>
            </w:r>
          </w:p>
        </w:tc>
        <w:tc>
          <w:tcPr>
            <w:tcW w:w="2120" w:type="dxa"/>
          </w:tcPr>
          <w:p w14:paraId="3A03075D" w14:textId="77777777" w:rsidR="00205FB1" w:rsidRDefault="00AC72B0">
            <w:pPr>
              <w:pStyle w:val="TableParagraph"/>
              <w:spacing w:line="174" w:lineRule="exact"/>
              <w:ind w:left="34"/>
              <w:rPr>
                <w:sz w:val="16"/>
              </w:rPr>
            </w:pPr>
            <w:r>
              <w:rPr>
                <w:spacing w:val="-4"/>
                <w:sz w:val="16"/>
              </w:rPr>
              <w:t>CON-SNT-NCS1K4CK</w:t>
            </w:r>
          </w:p>
        </w:tc>
        <w:tc>
          <w:tcPr>
            <w:tcW w:w="2168" w:type="dxa"/>
            <w:shd w:val="clear" w:color="auto" w:fill="FFFF00"/>
          </w:tcPr>
          <w:p w14:paraId="213E517B" w14:textId="77777777" w:rsidR="00205FB1" w:rsidRDefault="00AC72B0">
            <w:pPr>
              <w:pStyle w:val="TableParagraph"/>
              <w:spacing w:line="174" w:lineRule="exact"/>
              <w:ind w:right="57"/>
              <w:jc w:val="right"/>
              <w:rPr>
                <w:i/>
                <w:sz w:val="16"/>
              </w:rPr>
            </w:pPr>
            <w:r>
              <w:rPr>
                <w:i/>
                <w:color w:val="0000FF"/>
                <w:sz w:val="16"/>
              </w:rPr>
              <w:t>3</w:t>
            </w:r>
            <w:r>
              <w:rPr>
                <w:i/>
                <w:color w:val="0000FF"/>
                <w:spacing w:val="-3"/>
                <w:sz w:val="16"/>
              </w:rPr>
              <w:t xml:space="preserve"> </w:t>
            </w:r>
            <w:r>
              <w:rPr>
                <w:i/>
                <w:color w:val="0000FF"/>
                <w:sz w:val="16"/>
              </w:rPr>
              <w:t>660,00</w:t>
            </w:r>
            <w:r>
              <w:rPr>
                <w:i/>
                <w:color w:val="0000FF"/>
                <w:spacing w:val="-3"/>
                <w:sz w:val="16"/>
              </w:rPr>
              <w:t xml:space="preserve"> </w:t>
            </w:r>
            <w:r>
              <w:rPr>
                <w:i/>
                <w:color w:val="0000FF"/>
                <w:spacing w:val="-5"/>
                <w:sz w:val="16"/>
              </w:rPr>
              <w:t>Kč</w:t>
            </w:r>
          </w:p>
        </w:tc>
      </w:tr>
      <w:tr w:rsidR="00205FB1" w14:paraId="7638F720" w14:textId="77777777">
        <w:trPr>
          <w:trHeight w:val="196"/>
        </w:trPr>
        <w:tc>
          <w:tcPr>
            <w:tcW w:w="2168" w:type="dxa"/>
          </w:tcPr>
          <w:p w14:paraId="2011BF18" w14:textId="77777777" w:rsidR="00205FB1" w:rsidRDefault="00AC72B0">
            <w:pPr>
              <w:pStyle w:val="TableParagraph"/>
              <w:spacing w:line="177" w:lineRule="exact"/>
              <w:ind w:left="40"/>
              <w:rPr>
                <w:sz w:val="16"/>
              </w:rPr>
            </w:pPr>
            <w:r>
              <w:rPr>
                <w:spacing w:val="-2"/>
                <w:sz w:val="16"/>
              </w:rPr>
              <w:t>XR-NCS1K4-712K9</w:t>
            </w:r>
          </w:p>
        </w:tc>
        <w:tc>
          <w:tcPr>
            <w:tcW w:w="5483" w:type="dxa"/>
          </w:tcPr>
          <w:p w14:paraId="63DCBA48" w14:textId="77777777" w:rsidR="00205FB1" w:rsidRDefault="00AC72B0">
            <w:pPr>
              <w:pStyle w:val="TableParagraph"/>
              <w:spacing w:line="177" w:lineRule="exact"/>
              <w:ind w:left="37"/>
              <w:rPr>
                <w:sz w:val="16"/>
              </w:rPr>
            </w:pPr>
            <w:r>
              <w:rPr>
                <w:sz w:val="16"/>
              </w:rPr>
              <w:t>NCS</w:t>
            </w:r>
            <w:r>
              <w:rPr>
                <w:spacing w:val="-6"/>
                <w:sz w:val="16"/>
              </w:rPr>
              <w:t xml:space="preserve"> </w:t>
            </w:r>
            <w:r>
              <w:rPr>
                <w:sz w:val="16"/>
              </w:rPr>
              <w:t>1004</w:t>
            </w:r>
            <w:r>
              <w:rPr>
                <w:spacing w:val="-7"/>
                <w:sz w:val="16"/>
              </w:rPr>
              <w:t xml:space="preserve"> </w:t>
            </w:r>
            <w:r>
              <w:rPr>
                <w:sz w:val="16"/>
              </w:rPr>
              <w:t>IOS</w:t>
            </w:r>
            <w:r>
              <w:rPr>
                <w:spacing w:val="-4"/>
                <w:sz w:val="16"/>
              </w:rPr>
              <w:t xml:space="preserve"> </w:t>
            </w:r>
            <w:r>
              <w:rPr>
                <w:sz w:val="16"/>
              </w:rPr>
              <w:t>XR</w:t>
            </w:r>
            <w:r>
              <w:rPr>
                <w:spacing w:val="-7"/>
                <w:sz w:val="16"/>
              </w:rPr>
              <w:t xml:space="preserve"> </w:t>
            </w:r>
            <w:r>
              <w:rPr>
                <w:sz w:val="16"/>
              </w:rPr>
              <w:t>Software</w:t>
            </w:r>
            <w:r>
              <w:rPr>
                <w:spacing w:val="-6"/>
                <w:sz w:val="16"/>
              </w:rPr>
              <w:t xml:space="preserve"> </w:t>
            </w:r>
            <w:r>
              <w:rPr>
                <w:sz w:val="16"/>
              </w:rPr>
              <w:t>Release</w:t>
            </w:r>
            <w:r>
              <w:rPr>
                <w:spacing w:val="-5"/>
                <w:sz w:val="16"/>
              </w:rPr>
              <w:t xml:space="preserve"> </w:t>
            </w:r>
            <w:r>
              <w:rPr>
                <w:sz w:val="16"/>
              </w:rPr>
              <w:t>712</w:t>
            </w:r>
            <w:r>
              <w:rPr>
                <w:spacing w:val="-4"/>
                <w:sz w:val="16"/>
              </w:rPr>
              <w:t xml:space="preserve"> </w:t>
            </w:r>
            <w:r>
              <w:rPr>
                <w:sz w:val="16"/>
              </w:rPr>
              <w:t>RTU-</w:t>
            </w:r>
            <w:r>
              <w:rPr>
                <w:spacing w:val="30"/>
                <w:sz w:val="16"/>
              </w:rPr>
              <w:t xml:space="preserve"> </w:t>
            </w:r>
            <w:r>
              <w:rPr>
                <w:sz w:val="16"/>
              </w:rPr>
              <w:t>USB</w:t>
            </w:r>
            <w:r>
              <w:rPr>
                <w:spacing w:val="-5"/>
                <w:sz w:val="16"/>
              </w:rPr>
              <w:t xml:space="preserve"> key</w:t>
            </w:r>
          </w:p>
        </w:tc>
        <w:tc>
          <w:tcPr>
            <w:tcW w:w="2823" w:type="dxa"/>
            <w:shd w:val="clear" w:color="auto" w:fill="FFFF00"/>
          </w:tcPr>
          <w:p w14:paraId="25E34FB3" w14:textId="77777777" w:rsidR="00205FB1" w:rsidRDefault="00AC72B0">
            <w:pPr>
              <w:pStyle w:val="TableParagraph"/>
              <w:spacing w:line="177" w:lineRule="exact"/>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1C753CF4" w14:textId="77777777" w:rsidR="00205FB1" w:rsidRDefault="00AC72B0">
            <w:pPr>
              <w:pStyle w:val="TableParagraph"/>
              <w:spacing w:line="177" w:lineRule="exact"/>
              <w:ind w:left="34"/>
              <w:rPr>
                <w:sz w:val="16"/>
              </w:rPr>
            </w:pPr>
            <w:r>
              <w:rPr>
                <w:spacing w:val="-2"/>
                <w:sz w:val="16"/>
              </w:rPr>
              <w:t>CON-SAS-XR4712K9</w:t>
            </w:r>
          </w:p>
        </w:tc>
        <w:tc>
          <w:tcPr>
            <w:tcW w:w="2168" w:type="dxa"/>
            <w:shd w:val="clear" w:color="auto" w:fill="FFFF00"/>
          </w:tcPr>
          <w:p w14:paraId="58B01596" w14:textId="77777777" w:rsidR="00205FB1" w:rsidRDefault="00AC72B0">
            <w:pPr>
              <w:pStyle w:val="TableParagraph"/>
              <w:spacing w:line="177" w:lineRule="exact"/>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0585BC6E" w14:textId="77777777">
        <w:trPr>
          <w:trHeight w:val="196"/>
        </w:trPr>
        <w:tc>
          <w:tcPr>
            <w:tcW w:w="2168" w:type="dxa"/>
          </w:tcPr>
          <w:p w14:paraId="026D8C73" w14:textId="77777777" w:rsidR="00205FB1" w:rsidRDefault="00AC72B0">
            <w:pPr>
              <w:pStyle w:val="TableParagraph"/>
              <w:ind w:left="40"/>
              <w:rPr>
                <w:sz w:val="16"/>
              </w:rPr>
            </w:pPr>
            <w:r>
              <w:rPr>
                <w:spacing w:val="-2"/>
                <w:sz w:val="16"/>
              </w:rPr>
              <w:t>E-XR-NCS1K4-</w:t>
            </w:r>
            <w:r>
              <w:rPr>
                <w:spacing w:val="-4"/>
                <w:sz w:val="16"/>
              </w:rPr>
              <w:t>R781</w:t>
            </w:r>
          </w:p>
        </w:tc>
        <w:tc>
          <w:tcPr>
            <w:tcW w:w="5483" w:type="dxa"/>
          </w:tcPr>
          <w:p w14:paraId="3FB1DB23"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5"/>
                <w:sz w:val="16"/>
              </w:rPr>
              <w:t xml:space="preserve"> </w:t>
            </w:r>
            <w:r>
              <w:rPr>
                <w:sz w:val="16"/>
              </w:rPr>
              <w:t>IOS-XR</w:t>
            </w:r>
            <w:r>
              <w:rPr>
                <w:spacing w:val="-9"/>
                <w:sz w:val="16"/>
              </w:rPr>
              <w:t xml:space="preserve"> </w:t>
            </w:r>
            <w:r>
              <w:rPr>
                <w:sz w:val="16"/>
              </w:rPr>
              <w:t>SW</w:t>
            </w:r>
            <w:r>
              <w:rPr>
                <w:spacing w:val="-3"/>
                <w:sz w:val="16"/>
              </w:rPr>
              <w:t xml:space="preserve"> </w:t>
            </w:r>
            <w:r>
              <w:rPr>
                <w:sz w:val="16"/>
              </w:rPr>
              <w:t>Release</w:t>
            </w:r>
            <w:r>
              <w:rPr>
                <w:spacing w:val="-6"/>
                <w:sz w:val="16"/>
              </w:rPr>
              <w:t xml:space="preserve"> </w:t>
            </w:r>
            <w:r>
              <w:rPr>
                <w:sz w:val="16"/>
              </w:rPr>
              <w:t>7.8.1</w:t>
            </w:r>
            <w:r>
              <w:rPr>
                <w:spacing w:val="-5"/>
                <w:sz w:val="16"/>
              </w:rPr>
              <w:t xml:space="preserve"> </w:t>
            </w:r>
            <w:r>
              <w:rPr>
                <w:sz w:val="16"/>
              </w:rPr>
              <w:t>RTU</w:t>
            </w:r>
            <w:r>
              <w:rPr>
                <w:spacing w:val="-6"/>
                <w:sz w:val="16"/>
              </w:rPr>
              <w:t xml:space="preserve"> </w:t>
            </w:r>
            <w:r>
              <w:rPr>
                <w:sz w:val="16"/>
              </w:rPr>
              <w:t>-</w:t>
            </w:r>
            <w:r>
              <w:rPr>
                <w:spacing w:val="-2"/>
                <w:sz w:val="16"/>
              </w:rPr>
              <w:t xml:space="preserve"> </w:t>
            </w:r>
            <w:r>
              <w:rPr>
                <w:sz w:val="16"/>
              </w:rPr>
              <w:t>non-K9</w:t>
            </w:r>
            <w:r>
              <w:rPr>
                <w:spacing w:val="-5"/>
                <w:sz w:val="16"/>
              </w:rPr>
              <w:t xml:space="preserve"> </w:t>
            </w:r>
            <w:r>
              <w:rPr>
                <w:sz w:val="16"/>
              </w:rPr>
              <w:t>sec-E-</w:t>
            </w:r>
            <w:r>
              <w:rPr>
                <w:spacing w:val="-2"/>
                <w:sz w:val="16"/>
              </w:rPr>
              <w:t>Delivery</w:t>
            </w:r>
          </w:p>
        </w:tc>
        <w:tc>
          <w:tcPr>
            <w:tcW w:w="2823" w:type="dxa"/>
            <w:shd w:val="clear" w:color="auto" w:fill="FFFF00"/>
          </w:tcPr>
          <w:p w14:paraId="2530B2DF"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584AE7BB" w14:textId="77777777" w:rsidR="00205FB1" w:rsidRDefault="00205FB1">
            <w:pPr>
              <w:pStyle w:val="TableParagraph"/>
              <w:spacing w:line="240" w:lineRule="auto"/>
              <w:rPr>
                <w:rFonts w:ascii="Times New Roman"/>
                <w:sz w:val="12"/>
              </w:rPr>
            </w:pPr>
          </w:p>
        </w:tc>
        <w:tc>
          <w:tcPr>
            <w:tcW w:w="2168" w:type="dxa"/>
            <w:shd w:val="clear" w:color="auto" w:fill="BDBDBD"/>
          </w:tcPr>
          <w:p w14:paraId="4CA8DF27" w14:textId="77777777" w:rsidR="00205FB1" w:rsidRDefault="00205FB1">
            <w:pPr>
              <w:pStyle w:val="TableParagraph"/>
              <w:spacing w:line="240" w:lineRule="auto"/>
              <w:rPr>
                <w:rFonts w:ascii="Times New Roman"/>
                <w:sz w:val="12"/>
              </w:rPr>
            </w:pPr>
          </w:p>
        </w:tc>
      </w:tr>
      <w:tr w:rsidR="00205FB1" w14:paraId="1409647A" w14:textId="77777777">
        <w:trPr>
          <w:trHeight w:val="196"/>
        </w:trPr>
        <w:tc>
          <w:tcPr>
            <w:tcW w:w="2168" w:type="dxa"/>
          </w:tcPr>
          <w:p w14:paraId="769A7298" w14:textId="77777777" w:rsidR="00205FB1" w:rsidRDefault="00AC72B0">
            <w:pPr>
              <w:pStyle w:val="TableParagraph"/>
              <w:ind w:left="40"/>
              <w:rPr>
                <w:sz w:val="16"/>
              </w:rPr>
            </w:pPr>
            <w:r>
              <w:rPr>
                <w:spacing w:val="-2"/>
                <w:sz w:val="16"/>
              </w:rPr>
              <w:t>E-XR-1K1-781K9</w:t>
            </w:r>
          </w:p>
        </w:tc>
        <w:tc>
          <w:tcPr>
            <w:tcW w:w="5483" w:type="dxa"/>
          </w:tcPr>
          <w:p w14:paraId="1E2B189F" w14:textId="77777777" w:rsidR="00205FB1" w:rsidRDefault="00AC72B0">
            <w:pPr>
              <w:pStyle w:val="TableParagraph"/>
              <w:ind w:left="37"/>
              <w:rPr>
                <w:sz w:val="16"/>
              </w:rPr>
            </w:pPr>
            <w:r>
              <w:rPr>
                <w:sz w:val="16"/>
              </w:rPr>
              <w:t>NCS</w:t>
            </w:r>
            <w:r>
              <w:rPr>
                <w:spacing w:val="-6"/>
                <w:sz w:val="16"/>
              </w:rPr>
              <w:t xml:space="preserve"> </w:t>
            </w:r>
            <w:r>
              <w:rPr>
                <w:sz w:val="16"/>
              </w:rPr>
              <w:t>1K1</w:t>
            </w:r>
            <w:r>
              <w:rPr>
                <w:spacing w:val="-5"/>
                <w:sz w:val="16"/>
              </w:rPr>
              <w:t xml:space="preserve"> </w:t>
            </w:r>
            <w:r>
              <w:rPr>
                <w:sz w:val="16"/>
              </w:rPr>
              <w:t>IOS-XR</w:t>
            </w:r>
            <w:r>
              <w:rPr>
                <w:spacing w:val="-6"/>
                <w:sz w:val="16"/>
              </w:rPr>
              <w:t xml:space="preserve"> </w:t>
            </w:r>
            <w:r>
              <w:rPr>
                <w:sz w:val="16"/>
              </w:rPr>
              <w:t>SW</w:t>
            </w:r>
            <w:r>
              <w:rPr>
                <w:spacing w:val="-4"/>
                <w:sz w:val="16"/>
              </w:rPr>
              <w:t xml:space="preserve"> </w:t>
            </w:r>
            <w:r>
              <w:rPr>
                <w:sz w:val="16"/>
              </w:rPr>
              <w:t>Release</w:t>
            </w:r>
            <w:r>
              <w:rPr>
                <w:spacing w:val="-6"/>
                <w:sz w:val="16"/>
              </w:rPr>
              <w:t xml:space="preserve"> </w:t>
            </w:r>
            <w:r>
              <w:rPr>
                <w:sz w:val="16"/>
              </w:rPr>
              <w:t>7.8.1</w:t>
            </w:r>
            <w:r>
              <w:rPr>
                <w:spacing w:val="-5"/>
                <w:sz w:val="16"/>
              </w:rPr>
              <w:t xml:space="preserve"> </w:t>
            </w:r>
            <w:r>
              <w:rPr>
                <w:sz w:val="16"/>
              </w:rPr>
              <w:t>RTU-E-</w:t>
            </w:r>
            <w:r>
              <w:rPr>
                <w:spacing w:val="-2"/>
                <w:sz w:val="16"/>
              </w:rPr>
              <w:t>Delivery</w:t>
            </w:r>
          </w:p>
        </w:tc>
        <w:tc>
          <w:tcPr>
            <w:tcW w:w="2823" w:type="dxa"/>
            <w:shd w:val="clear" w:color="auto" w:fill="FFFF00"/>
          </w:tcPr>
          <w:p w14:paraId="765C58B6"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4FC42CDC" w14:textId="77777777" w:rsidR="00205FB1" w:rsidRDefault="00205FB1">
            <w:pPr>
              <w:pStyle w:val="TableParagraph"/>
              <w:spacing w:line="240" w:lineRule="auto"/>
              <w:rPr>
                <w:rFonts w:ascii="Times New Roman"/>
                <w:sz w:val="12"/>
              </w:rPr>
            </w:pPr>
          </w:p>
        </w:tc>
        <w:tc>
          <w:tcPr>
            <w:tcW w:w="2168" w:type="dxa"/>
            <w:shd w:val="clear" w:color="auto" w:fill="BDBDBD"/>
          </w:tcPr>
          <w:p w14:paraId="33F9DFBF" w14:textId="77777777" w:rsidR="00205FB1" w:rsidRDefault="00205FB1">
            <w:pPr>
              <w:pStyle w:val="TableParagraph"/>
              <w:spacing w:line="240" w:lineRule="auto"/>
              <w:rPr>
                <w:rFonts w:ascii="Times New Roman"/>
                <w:sz w:val="12"/>
              </w:rPr>
            </w:pPr>
          </w:p>
        </w:tc>
      </w:tr>
      <w:tr w:rsidR="00205FB1" w14:paraId="2F1F58F3" w14:textId="77777777">
        <w:trPr>
          <w:trHeight w:val="196"/>
        </w:trPr>
        <w:tc>
          <w:tcPr>
            <w:tcW w:w="2168" w:type="dxa"/>
          </w:tcPr>
          <w:p w14:paraId="476057BD" w14:textId="77777777" w:rsidR="00205FB1" w:rsidRDefault="00AC72B0">
            <w:pPr>
              <w:pStyle w:val="TableParagraph"/>
              <w:ind w:left="40"/>
              <w:rPr>
                <w:sz w:val="16"/>
              </w:rPr>
            </w:pPr>
            <w:r>
              <w:rPr>
                <w:spacing w:val="-2"/>
                <w:sz w:val="16"/>
              </w:rPr>
              <w:t>E-XR-1K4OXP-</w:t>
            </w:r>
            <w:r>
              <w:rPr>
                <w:spacing w:val="-4"/>
                <w:sz w:val="16"/>
              </w:rPr>
              <w:t>781K9</w:t>
            </w:r>
          </w:p>
        </w:tc>
        <w:tc>
          <w:tcPr>
            <w:tcW w:w="5483" w:type="dxa"/>
          </w:tcPr>
          <w:p w14:paraId="5612C912" w14:textId="77777777" w:rsidR="00205FB1" w:rsidRDefault="00AC72B0">
            <w:pPr>
              <w:pStyle w:val="TableParagraph"/>
              <w:ind w:left="37"/>
              <w:rPr>
                <w:sz w:val="16"/>
              </w:rPr>
            </w:pPr>
            <w:r>
              <w:rPr>
                <w:sz w:val="16"/>
              </w:rPr>
              <w:t>NCS</w:t>
            </w:r>
            <w:r>
              <w:rPr>
                <w:spacing w:val="-6"/>
                <w:sz w:val="16"/>
              </w:rPr>
              <w:t xml:space="preserve"> </w:t>
            </w:r>
            <w:r>
              <w:rPr>
                <w:sz w:val="16"/>
              </w:rPr>
              <w:t>1K4</w:t>
            </w:r>
            <w:r>
              <w:rPr>
                <w:spacing w:val="-6"/>
                <w:sz w:val="16"/>
              </w:rPr>
              <w:t xml:space="preserve"> </w:t>
            </w:r>
            <w:r>
              <w:rPr>
                <w:sz w:val="16"/>
              </w:rPr>
              <w:t>IOS-XR</w:t>
            </w:r>
            <w:r>
              <w:rPr>
                <w:spacing w:val="-9"/>
                <w:sz w:val="16"/>
              </w:rPr>
              <w:t xml:space="preserve"> </w:t>
            </w:r>
            <w:r>
              <w:rPr>
                <w:sz w:val="16"/>
              </w:rPr>
              <w:t>SW</w:t>
            </w:r>
            <w:r>
              <w:rPr>
                <w:spacing w:val="-4"/>
                <w:sz w:val="16"/>
              </w:rPr>
              <w:t xml:space="preserve"> </w:t>
            </w:r>
            <w:r>
              <w:rPr>
                <w:sz w:val="16"/>
              </w:rPr>
              <w:t>Release</w:t>
            </w:r>
            <w:r>
              <w:rPr>
                <w:spacing w:val="-8"/>
                <w:sz w:val="16"/>
              </w:rPr>
              <w:t xml:space="preserve"> </w:t>
            </w:r>
            <w:r>
              <w:rPr>
                <w:sz w:val="16"/>
              </w:rPr>
              <w:t>7.8.1</w:t>
            </w:r>
            <w:r>
              <w:rPr>
                <w:spacing w:val="-6"/>
                <w:sz w:val="16"/>
              </w:rPr>
              <w:t xml:space="preserve"> </w:t>
            </w:r>
            <w:r>
              <w:rPr>
                <w:sz w:val="16"/>
              </w:rPr>
              <w:t>RTU-OTN-XP</w:t>
            </w:r>
            <w:r>
              <w:rPr>
                <w:spacing w:val="-3"/>
                <w:sz w:val="16"/>
              </w:rPr>
              <w:t xml:space="preserve"> </w:t>
            </w:r>
            <w:r>
              <w:rPr>
                <w:sz w:val="16"/>
              </w:rPr>
              <w:t>pkg-E-</w:t>
            </w:r>
            <w:r>
              <w:rPr>
                <w:spacing w:val="-2"/>
                <w:sz w:val="16"/>
              </w:rPr>
              <w:t>Delivery</w:t>
            </w:r>
          </w:p>
        </w:tc>
        <w:tc>
          <w:tcPr>
            <w:tcW w:w="2823" w:type="dxa"/>
            <w:shd w:val="clear" w:color="auto" w:fill="FFFF00"/>
          </w:tcPr>
          <w:p w14:paraId="29B8A875"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2C236014" w14:textId="77777777" w:rsidR="00205FB1" w:rsidRDefault="00205FB1">
            <w:pPr>
              <w:pStyle w:val="TableParagraph"/>
              <w:spacing w:line="240" w:lineRule="auto"/>
              <w:rPr>
                <w:rFonts w:ascii="Times New Roman"/>
                <w:sz w:val="12"/>
              </w:rPr>
            </w:pPr>
          </w:p>
        </w:tc>
        <w:tc>
          <w:tcPr>
            <w:tcW w:w="2168" w:type="dxa"/>
            <w:shd w:val="clear" w:color="auto" w:fill="BDBDBD"/>
          </w:tcPr>
          <w:p w14:paraId="6429B55B" w14:textId="77777777" w:rsidR="00205FB1" w:rsidRDefault="00205FB1">
            <w:pPr>
              <w:pStyle w:val="TableParagraph"/>
              <w:spacing w:line="240" w:lineRule="auto"/>
              <w:rPr>
                <w:rFonts w:ascii="Times New Roman"/>
                <w:sz w:val="12"/>
              </w:rPr>
            </w:pPr>
          </w:p>
        </w:tc>
      </w:tr>
      <w:tr w:rsidR="00205FB1" w14:paraId="28EBEB78" w14:textId="77777777">
        <w:trPr>
          <w:trHeight w:val="196"/>
        </w:trPr>
        <w:tc>
          <w:tcPr>
            <w:tcW w:w="2168" w:type="dxa"/>
          </w:tcPr>
          <w:p w14:paraId="60A4238A" w14:textId="77777777" w:rsidR="00205FB1" w:rsidRDefault="00AC72B0">
            <w:pPr>
              <w:pStyle w:val="TableParagraph"/>
              <w:ind w:left="40"/>
              <w:rPr>
                <w:sz w:val="16"/>
              </w:rPr>
            </w:pPr>
            <w:r>
              <w:rPr>
                <w:spacing w:val="-2"/>
                <w:sz w:val="16"/>
              </w:rPr>
              <w:t>S-NCS1K4-400G-</w:t>
            </w:r>
            <w:r>
              <w:rPr>
                <w:spacing w:val="-5"/>
                <w:sz w:val="16"/>
              </w:rPr>
              <w:t>RG</w:t>
            </w:r>
          </w:p>
        </w:tc>
        <w:tc>
          <w:tcPr>
            <w:tcW w:w="5483" w:type="dxa"/>
          </w:tcPr>
          <w:p w14:paraId="13F446FE" w14:textId="77777777" w:rsidR="00205FB1" w:rsidRDefault="00AC72B0">
            <w:pPr>
              <w:pStyle w:val="TableParagraph"/>
              <w:ind w:left="37"/>
              <w:rPr>
                <w:sz w:val="16"/>
              </w:rPr>
            </w:pPr>
            <w:r>
              <w:rPr>
                <w:sz w:val="16"/>
              </w:rPr>
              <w:t>400G</w:t>
            </w:r>
            <w:r>
              <w:rPr>
                <w:spacing w:val="-6"/>
                <w:sz w:val="16"/>
              </w:rPr>
              <w:t xml:space="preserve"> </w:t>
            </w:r>
            <w:r>
              <w:rPr>
                <w:sz w:val="16"/>
              </w:rPr>
              <w:t>Trunk</w:t>
            </w:r>
            <w:r>
              <w:rPr>
                <w:spacing w:val="-6"/>
                <w:sz w:val="16"/>
              </w:rPr>
              <w:t xml:space="preserve"> </w:t>
            </w:r>
            <w:r>
              <w:rPr>
                <w:sz w:val="16"/>
              </w:rPr>
              <w:t>-</w:t>
            </w:r>
            <w:r>
              <w:rPr>
                <w:spacing w:val="-1"/>
                <w:sz w:val="16"/>
              </w:rPr>
              <w:t xml:space="preserve"> </w:t>
            </w:r>
            <w:r>
              <w:rPr>
                <w:sz w:val="16"/>
              </w:rPr>
              <w:t>REGEN</w:t>
            </w:r>
            <w:r>
              <w:rPr>
                <w:spacing w:val="-4"/>
                <w:sz w:val="16"/>
              </w:rPr>
              <w:t xml:space="preserve"> </w:t>
            </w:r>
            <w:r>
              <w:rPr>
                <w:sz w:val="16"/>
              </w:rPr>
              <w:t>mode</w:t>
            </w:r>
            <w:r>
              <w:rPr>
                <w:spacing w:val="-6"/>
                <w:sz w:val="16"/>
              </w:rPr>
              <w:t xml:space="preserve"> </w:t>
            </w:r>
            <w:r>
              <w:rPr>
                <w:sz w:val="16"/>
              </w:rPr>
              <w:t>-</w:t>
            </w:r>
            <w:r>
              <w:rPr>
                <w:spacing w:val="-4"/>
                <w:sz w:val="16"/>
              </w:rPr>
              <w:t xml:space="preserve"> </w:t>
            </w:r>
            <w:r>
              <w:rPr>
                <w:sz w:val="16"/>
              </w:rPr>
              <w:t>Smart</w:t>
            </w:r>
            <w:r>
              <w:rPr>
                <w:spacing w:val="-4"/>
                <w:sz w:val="16"/>
              </w:rPr>
              <w:t xml:space="preserve"> </w:t>
            </w:r>
            <w:r>
              <w:rPr>
                <w:spacing w:val="-2"/>
                <w:sz w:val="16"/>
              </w:rPr>
              <w:t>License</w:t>
            </w:r>
          </w:p>
        </w:tc>
        <w:tc>
          <w:tcPr>
            <w:tcW w:w="2823" w:type="dxa"/>
            <w:shd w:val="clear" w:color="auto" w:fill="FFFF00"/>
          </w:tcPr>
          <w:p w14:paraId="1D543A4B"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070</w:t>
            </w:r>
            <w:r>
              <w:rPr>
                <w:i/>
                <w:color w:val="0000FF"/>
                <w:spacing w:val="-4"/>
                <w:sz w:val="16"/>
              </w:rPr>
              <w:t xml:space="preserve"> </w:t>
            </w:r>
            <w:r>
              <w:rPr>
                <w:i/>
                <w:color w:val="0000FF"/>
                <w:sz w:val="16"/>
              </w:rPr>
              <w:t>080,00</w:t>
            </w:r>
            <w:r>
              <w:rPr>
                <w:i/>
                <w:color w:val="0000FF"/>
                <w:spacing w:val="-3"/>
                <w:sz w:val="16"/>
              </w:rPr>
              <w:t xml:space="preserve"> </w:t>
            </w:r>
            <w:r>
              <w:rPr>
                <w:i/>
                <w:color w:val="0000FF"/>
                <w:spacing w:val="-5"/>
                <w:sz w:val="16"/>
              </w:rPr>
              <w:t>Kč</w:t>
            </w:r>
          </w:p>
        </w:tc>
        <w:tc>
          <w:tcPr>
            <w:tcW w:w="2120" w:type="dxa"/>
            <w:shd w:val="clear" w:color="auto" w:fill="BDBDBD"/>
          </w:tcPr>
          <w:p w14:paraId="434D15AE" w14:textId="77777777" w:rsidR="00205FB1" w:rsidRDefault="00205FB1">
            <w:pPr>
              <w:pStyle w:val="TableParagraph"/>
              <w:spacing w:line="240" w:lineRule="auto"/>
              <w:rPr>
                <w:rFonts w:ascii="Times New Roman"/>
                <w:sz w:val="12"/>
              </w:rPr>
            </w:pPr>
          </w:p>
        </w:tc>
        <w:tc>
          <w:tcPr>
            <w:tcW w:w="2168" w:type="dxa"/>
            <w:shd w:val="clear" w:color="auto" w:fill="BDBDBD"/>
          </w:tcPr>
          <w:p w14:paraId="7F458428" w14:textId="77777777" w:rsidR="00205FB1" w:rsidRDefault="00205FB1">
            <w:pPr>
              <w:pStyle w:val="TableParagraph"/>
              <w:spacing w:line="240" w:lineRule="auto"/>
              <w:rPr>
                <w:rFonts w:ascii="Times New Roman"/>
                <w:sz w:val="12"/>
              </w:rPr>
            </w:pPr>
          </w:p>
        </w:tc>
      </w:tr>
      <w:tr w:rsidR="00205FB1" w14:paraId="40509395" w14:textId="77777777">
        <w:trPr>
          <w:trHeight w:val="196"/>
        </w:trPr>
        <w:tc>
          <w:tcPr>
            <w:tcW w:w="2168" w:type="dxa"/>
          </w:tcPr>
          <w:p w14:paraId="7DB514A9" w14:textId="77777777" w:rsidR="00205FB1" w:rsidRDefault="00AC72B0">
            <w:pPr>
              <w:pStyle w:val="TableParagraph"/>
              <w:ind w:left="40"/>
              <w:rPr>
                <w:sz w:val="16"/>
              </w:rPr>
            </w:pPr>
            <w:r>
              <w:rPr>
                <w:spacing w:val="-2"/>
                <w:sz w:val="16"/>
              </w:rPr>
              <w:t>E-XR-1K4-781K9</w:t>
            </w:r>
          </w:p>
        </w:tc>
        <w:tc>
          <w:tcPr>
            <w:tcW w:w="5483" w:type="dxa"/>
          </w:tcPr>
          <w:p w14:paraId="26E68ED5" w14:textId="77777777" w:rsidR="00205FB1" w:rsidRDefault="00AC72B0">
            <w:pPr>
              <w:pStyle w:val="TableParagraph"/>
              <w:ind w:left="37"/>
              <w:rPr>
                <w:sz w:val="16"/>
              </w:rPr>
            </w:pPr>
            <w:r>
              <w:rPr>
                <w:sz w:val="16"/>
              </w:rPr>
              <w:t>NCS</w:t>
            </w:r>
            <w:r>
              <w:rPr>
                <w:spacing w:val="-6"/>
                <w:sz w:val="16"/>
              </w:rPr>
              <w:t xml:space="preserve"> </w:t>
            </w:r>
            <w:r>
              <w:rPr>
                <w:sz w:val="16"/>
              </w:rPr>
              <w:t>1K4</w:t>
            </w:r>
            <w:r>
              <w:rPr>
                <w:spacing w:val="-5"/>
                <w:sz w:val="16"/>
              </w:rPr>
              <w:t xml:space="preserve"> </w:t>
            </w:r>
            <w:r>
              <w:rPr>
                <w:sz w:val="16"/>
              </w:rPr>
              <w:t>IOS-XR</w:t>
            </w:r>
            <w:r>
              <w:rPr>
                <w:spacing w:val="-6"/>
                <w:sz w:val="16"/>
              </w:rPr>
              <w:t xml:space="preserve"> </w:t>
            </w:r>
            <w:r>
              <w:rPr>
                <w:sz w:val="16"/>
              </w:rPr>
              <w:t>SW</w:t>
            </w:r>
            <w:r>
              <w:rPr>
                <w:spacing w:val="-4"/>
                <w:sz w:val="16"/>
              </w:rPr>
              <w:t xml:space="preserve"> </w:t>
            </w:r>
            <w:r>
              <w:rPr>
                <w:sz w:val="16"/>
              </w:rPr>
              <w:t>Release</w:t>
            </w:r>
            <w:r>
              <w:rPr>
                <w:spacing w:val="-6"/>
                <w:sz w:val="16"/>
              </w:rPr>
              <w:t xml:space="preserve"> </w:t>
            </w:r>
            <w:r>
              <w:rPr>
                <w:sz w:val="16"/>
              </w:rPr>
              <w:t>7.8.1</w:t>
            </w:r>
            <w:r>
              <w:rPr>
                <w:spacing w:val="-5"/>
                <w:sz w:val="16"/>
              </w:rPr>
              <w:t xml:space="preserve"> </w:t>
            </w:r>
            <w:r>
              <w:rPr>
                <w:sz w:val="16"/>
              </w:rPr>
              <w:t>RTU-E-</w:t>
            </w:r>
            <w:r>
              <w:rPr>
                <w:spacing w:val="-2"/>
                <w:sz w:val="16"/>
              </w:rPr>
              <w:t>Delivery</w:t>
            </w:r>
          </w:p>
        </w:tc>
        <w:tc>
          <w:tcPr>
            <w:tcW w:w="2823" w:type="dxa"/>
            <w:shd w:val="clear" w:color="auto" w:fill="FFFF00"/>
          </w:tcPr>
          <w:p w14:paraId="76024988"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50CBE389" w14:textId="77777777" w:rsidR="00205FB1" w:rsidRDefault="00205FB1">
            <w:pPr>
              <w:pStyle w:val="TableParagraph"/>
              <w:spacing w:line="240" w:lineRule="auto"/>
              <w:rPr>
                <w:rFonts w:ascii="Times New Roman"/>
                <w:sz w:val="12"/>
              </w:rPr>
            </w:pPr>
          </w:p>
        </w:tc>
        <w:tc>
          <w:tcPr>
            <w:tcW w:w="2168" w:type="dxa"/>
            <w:shd w:val="clear" w:color="auto" w:fill="BDBDBD"/>
          </w:tcPr>
          <w:p w14:paraId="38E4E5CC" w14:textId="77777777" w:rsidR="00205FB1" w:rsidRDefault="00205FB1">
            <w:pPr>
              <w:pStyle w:val="TableParagraph"/>
              <w:spacing w:line="240" w:lineRule="auto"/>
              <w:rPr>
                <w:rFonts w:ascii="Times New Roman"/>
                <w:sz w:val="12"/>
              </w:rPr>
            </w:pPr>
          </w:p>
        </w:tc>
      </w:tr>
      <w:tr w:rsidR="00205FB1" w14:paraId="0854F8AC" w14:textId="77777777">
        <w:trPr>
          <w:trHeight w:val="196"/>
        </w:trPr>
        <w:tc>
          <w:tcPr>
            <w:tcW w:w="2168" w:type="dxa"/>
          </w:tcPr>
          <w:p w14:paraId="6E3A981D" w14:textId="77777777" w:rsidR="00205FB1" w:rsidRDefault="00AC72B0">
            <w:pPr>
              <w:pStyle w:val="TableParagraph"/>
              <w:ind w:left="40"/>
              <w:rPr>
                <w:sz w:val="16"/>
              </w:rPr>
            </w:pPr>
            <w:r>
              <w:rPr>
                <w:spacing w:val="-2"/>
                <w:sz w:val="16"/>
              </w:rPr>
              <w:t>XR-NCS1K4-721K9</w:t>
            </w:r>
          </w:p>
        </w:tc>
        <w:tc>
          <w:tcPr>
            <w:tcW w:w="5483" w:type="dxa"/>
          </w:tcPr>
          <w:p w14:paraId="58EA7A55" w14:textId="77777777" w:rsidR="00205FB1" w:rsidRDefault="00AC72B0">
            <w:pPr>
              <w:pStyle w:val="TableParagraph"/>
              <w:ind w:left="37"/>
              <w:rPr>
                <w:sz w:val="16"/>
              </w:rPr>
            </w:pPr>
            <w:r>
              <w:rPr>
                <w:sz w:val="16"/>
              </w:rPr>
              <w:t>NCS</w:t>
            </w:r>
            <w:r>
              <w:rPr>
                <w:spacing w:val="-6"/>
                <w:sz w:val="16"/>
              </w:rPr>
              <w:t xml:space="preserve"> </w:t>
            </w:r>
            <w:r>
              <w:rPr>
                <w:sz w:val="16"/>
              </w:rPr>
              <w:t>1004</w:t>
            </w:r>
            <w:r>
              <w:rPr>
                <w:spacing w:val="-7"/>
                <w:sz w:val="16"/>
              </w:rPr>
              <w:t xml:space="preserve"> </w:t>
            </w:r>
            <w:r>
              <w:rPr>
                <w:sz w:val="16"/>
              </w:rPr>
              <w:t>IOS</w:t>
            </w:r>
            <w:r>
              <w:rPr>
                <w:spacing w:val="-4"/>
                <w:sz w:val="16"/>
              </w:rPr>
              <w:t xml:space="preserve"> </w:t>
            </w:r>
            <w:r>
              <w:rPr>
                <w:sz w:val="16"/>
              </w:rPr>
              <w:t>XR</w:t>
            </w:r>
            <w:r>
              <w:rPr>
                <w:spacing w:val="-7"/>
                <w:sz w:val="16"/>
              </w:rPr>
              <w:t xml:space="preserve"> </w:t>
            </w:r>
            <w:r>
              <w:rPr>
                <w:sz w:val="16"/>
              </w:rPr>
              <w:t>Software</w:t>
            </w:r>
            <w:r>
              <w:rPr>
                <w:spacing w:val="-6"/>
                <w:sz w:val="16"/>
              </w:rPr>
              <w:t xml:space="preserve"> </w:t>
            </w:r>
            <w:r>
              <w:rPr>
                <w:sz w:val="16"/>
              </w:rPr>
              <w:t>Release</w:t>
            </w:r>
            <w:r>
              <w:rPr>
                <w:spacing w:val="-5"/>
                <w:sz w:val="16"/>
              </w:rPr>
              <w:t xml:space="preserve"> </w:t>
            </w:r>
            <w:r>
              <w:rPr>
                <w:sz w:val="16"/>
              </w:rPr>
              <w:t>721</w:t>
            </w:r>
            <w:r>
              <w:rPr>
                <w:spacing w:val="-4"/>
                <w:sz w:val="16"/>
              </w:rPr>
              <w:t xml:space="preserve"> </w:t>
            </w:r>
            <w:r>
              <w:rPr>
                <w:sz w:val="16"/>
              </w:rPr>
              <w:t>RTU-</w:t>
            </w:r>
            <w:r>
              <w:rPr>
                <w:spacing w:val="30"/>
                <w:sz w:val="16"/>
              </w:rPr>
              <w:t xml:space="preserve"> </w:t>
            </w:r>
            <w:r>
              <w:rPr>
                <w:sz w:val="16"/>
              </w:rPr>
              <w:t>USB</w:t>
            </w:r>
            <w:r>
              <w:rPr>
                <w:spacing w:val="-5"/>
                <w:sz w:val="16"/>
              </w:rPr>
              <w:t xml:space="preserve"> key</w:t>
            </w:r>
          </w:p>
        </w:tc>
        <w:tc>
          <w:tcPr>
            <w:tcW w:w="2823" w:type="dxa"/>
            <w:shd w:val="clear" w:color="auto" w:fill="FFFF00"/>
          </w:tcPr>
          <w:p w14:paraId="3663FB00"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34A10CF6" w14:textId="77777777" w:rsidR="00205FB1" w:rsidRDefault="00AC72B0">
            <w:pPr>
              <w:pStyle w:val="TableParagraph"/>
              <w:ind w:left="34"/>
              <w:rPr>
                <w:sz w:val="16"/>
              </w:rPr>
            </w:pPr>
            <w:r>
              <w:rPr>
                <w:spacing w:val="-4"/>
                <w:sz w:val="16"/>
              </w:rPr>
              <w:t>CON-ECMU-XR4721K9</w:t>
            </w:r>
          </w:p>
        </w:tc>
        <w:tc>
          <w:tcPr>
            <w:tcW w:w="2168" w:type="dxa"/>
            <w:shd w:val="clear" w:color="auto" w:fill="FFFF00"/>
          </w:tcPr>
          <w:p w14:paraId="217B0AAB" w14:textId="77777777" w:rsidR="00205FB1" w:rsidRDefault="00AC72B0">
            <w:pPr>
              <w:pStyle w:val="TableParagraph"/>
              <w:ind w:right="57"/>
              <w:jc w:val="right"/>
              <w:rPr>
                <w:i/>
                <w:sz w:val="16"/>
              </w:rPr>
            </w:pPr>
            <w:r>
              <w:rPr>
                <w:i/>
                <w:color w:val="0000FF"/>
                <w:sz w:val="16"/>
              </w:rPr>
              <w:t>6</w:t>
            </w:r>
            <w:r>
              <w:rPr>
                <w:i/>
                <w:color w:val="0000FF"/>
                <w:spacing w:val="-3"/>
                <w:sz w:val="16"/>
              </w:rPr>
              <w:t xml:space="preserve"> </w:t>
            </w:r>
            <w:r>
              <w:rPr>
                <w:i/>
                <w:color w:val="0000FF"/>
                <w:sz w:val="16"/>
              </w:rPr>
              <w:t>690,00</w:t>
            </w:r>
            <w:r>
              <w:rPr>
                <w:i/>
                <w:color w:val="0000FF"/>
                <w:spacing w:val="-3"/>
                <w:sz w:val="16"/>
              </w:rPr>
              <w:t xml:space="preserve"> </w:t>
            </w:r>
            <w:r>
              <w:rPr>
                <w:i/>
                <w:color w:val="0000FF"/>
                <w:spacing w:val="-5"/>
                <w:sz w:val="16"/>
              </w:rPr>
              <w:t>Kč</w:t>
            </w:r>
          </w:p>
        </w:tc>
      </w:tr>
      <w:tr w:rsidR="00205FB1" w14:paraId="2CC19211" w14:textId="77777777">
        <w:trPr>
          <w:trHeight w:val="196"/>
        </w:trPr>
        <w:tc>
          <w:tcPr>
            <w:tcW w:w="2168" w:type="dxa"/>
          </w:tcPr>
          <w:p w14:paraId="3ED49AF4" w14:textId="77777777" w:rsidR="00205FB1" w:rsidRDefault="00AC72B0">
            <w:pPr>
              <w:pStyle w:val="TableParagraph"/>
              <w:ind w:left="40"/>
              <w:rPr>
                <w:sz w:val="16"/>
              </w:rPr>
            </w:pPr>
            <w:r>
              <w:rPr>
                <w:spacing w:val="-2"/>
                <w:sz w:val="16"/>
              </w:rPr>
              <w:t>E-XR-1K4OR-781K9</w:t>
            </w:r>
          </w:p>
        </w:tc>
        <w:tc>
          <w:tcPr>
            <w:tcW w:w="5483" w:type="dxa"/>
          </w:tcPr>
          <w:p w14:paraId="7D494C84" w14:textId="77777777" w:rsidR="00205FB1" w:rsidRDefault="00AC72B0">
            <w:pPr>
              <w:pStyle w:val="TableParagraph"/>
              <w:ind w:left="37"/>
              <w:rPr>
                <w:sz w:val="16"/>
              </w:rPr>
            </w:pPr>
            <w:r>
              <w:rPr>
                <w:sz w:val="16"/>
              </w:rPr>
              <w:t>NCS</w:t>
            </w:r>
            <w:r>
              <w:rPr>
                <w:spacing w:val="-6"/>
                <w:sz w:val="16"/>
              </w:rPr>
              <w:t xml:space="preserve"> </w:t>
            </w:r>
            <w:r>
              <w:rPr>
                <w:sz w:val="16"/>
              </w:rPr>
              <w:t>1K4</w:t>
            </w:r>
            <w:r>
              <w:rPr>
                <w:spacing w:val="-7"/>
                <w:sz w:val="16"/>
              </w:rPr>
              <w:t xml:space="preserve"> </w:t>
            </w:r>
            <w:r>
              <w:rPr>
                <w:sz w:val="16"/>
              </w:rPr>
              <w:t>IOS-XR</w:t>
            </w:r>
            <w:r>
              <w:rPr>
                <w:spacing w:val="-9"/>
                <w:sz w:val="16"/>
              </w:rPr>
              <w:t xml:space="preserve"> </w:t>
            </w:r>
            <w:r>
              <w:rPr>
                <w:sz w:val="16"/>
              </w:rPr>
              <w:t>SW</w:t>
            </w:r>
            <w:r>
              <w:rPr>
                <w:spacing w:val="-5"/>
                <w:sz w:val="16"/>
              </w:rPr>
              <w:t xml:space="preserve"> </w:t>
            </w:r>
            <w:r>
              <w:rPr>
                <w:sz w:val="16"/>
              </w:rPr>
              <w:t>Release</w:t>
            </w:r>
            <w:r>
              <w:rPr>
                <w:spacing w:val="-7"/>
                <w:sz w:val="16"/>
              </w:rPr>
              <w:t xml:space="preserve"> </w:t>
            </w:r>
            <w:r>
              <w:rPr>
                <w:sz w:val="16"/>
              </w:rPr>
              <w:t>7.8.1</w:t>
            </w:r>
            <w:r>
              <w:rPr>
                <w:spacing w:val="-5"/>
                <w:sz w:val="16"/>
              </w:rPr>
              <w:t xml:space="preserve"> </w:t>
            </w:r>
            <w:r>
              <w:rPr>
                <w:sz w:val="16"/>
              </w:rPr>
              <w:t>RTU</w:t>
            </w:r>
            <w:r>
              <w:rPr>
                <w:spacing w:val="-8"/>
                <w:sz w:val="16"/>
              </w:rPr>
              <w:t xml:space="preserve"> </w:t>
            </w:r>
            <w:r>
              <w:rPr>
                <w:sz w:val="16"/>
              </w:rPr>
              <w:t>-</w:t>
            </w:r>
            <w:r>
              <w:rPr>
                <w:spacing w:val="-2"/>
                <w:sz w:val="16"/>
              </w:rPr>
              <w:t xml:space="preserve"> </w:t>
            </w:r>
            <w:r>
              <w:rPr>
                <w:sz w:val="16"/>
              </w:rPr>
              <w:t>OpenROADM-E-</w:t>
            </w:r>
            <w:r>
              <w:rPr>
                <w:spacing w:val="-2"/>
                <w:sz w:val="16"/>
              </w:rPr>
              <w:t>Delivery</w:t>
            </w:r>
          </w:p>
        </w:tc>
        <w:tc>
          <w:tcPr>
            <w:tcW w:w="2823" w:type="dxa"/>
            <w:shd w:val="clear" w:color="auto" w:fill="FFFF00"/>
          </w:tcPr>
          <w:p w14:paraId="000967E8"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03E3DDD1" w14:textId="77777777" w:rsidR="00205FB1" w:rsidRDefault="00205FB1">
            <w:pPr>
              <w:pStyle w:val="TableParagraph"/>
              <w:spacing w:line="240" w:lineRule="auto"/>
              <w:rPr>
                <w:rFonts w:ascii="Times New Roman"/>
                <w:sz w:val="12"/>
              </w:rPr>
            </w:pPr>
          </w:p>
        </w:tc>
        <w:tc>
          <w:tcPr>
            <w:tcW w:w="2168" w:type="dxa"/>
            <w:shd w:val="clear" w:color="auto" w:fill="BDBDBD"/>
          </w:tcPr>
          <w:p w14:paraId="57C146AF" w14:textId="77777777" w:rsidR="00205FB1" w:rsidRDefault="00205FB1">
            <w:pPr>
              <w:pStyle w:val="TableParagraph"/>
              <w:spacing w:line="240" w:lineRule="auto"/>
              <w:rPr>
                <w:rFonts w:ascii="Times New Roman"/>
                <w:sz w:val="12"/>
              </w:rPr>
            </w:pPr>
          </w:p>
        </w:tc>
      </w:tr>
      <w:tr w:rsidR="00205FB1" w14:paraId="009B0D34" w14:textId="77777777">
        <w:trPr>
          <w:trHeight w:val="196"/>
        </w:trPr>
        <w:tc>
          <w:tcPr>
            <w:tcW w:w="2168" w:type="dxa"/>
          </w:tcPr>
          <w:p w14:paraId="190D6C6C" w14:textId="77777777" w:rsidR="00205FB1" w:rsidRDefault="00AC72B0">
            <w:pPr>
              <w:pStyle w:val="TableParagraph"/>
              <w:ind w:left="40"/>
              <w:rPr>
                <w:sz w:val="16"/>
              </w:rPr>
            </w:pPr>
            <w:r>
              <w:rPr>
                <w:spacing w:val="-2"/>
                <w:sz w:val="16"/>
              </w:rPr>
              <w:t>S-NCS1K4-200G-</w:t>
            </w:r>
            <w:r>
              <w:rPr>
                <w:spacing w:val="-5"/>
                <w:sz w:val="16"/>
              </w:rPr>
              <w:t>RG</w:t>
            </w:r>
          </w:p>
        </w:tc>
        <w:tc>
          <w:tcPr>
            <w:tcW w:w="5483" w:type="dxa"/>
          </w:tcPr>
          <w:p w14:paraId="33052155" w14:textId="77777777" w:rsidR="00205FB1" w:rsidRDefault="00AC72B0">
            <w:pPr>
              <w:pStyle w:val="TableParagraph"/>
              <w:ind w:left="37"/>
              <w:rPr>
                <w:sz w:val="16"/>
              </w:rPr>
            </w:pPr>
            <w:r>
              <w:rPr>
                <w:sz w:val="16"/>
              </w:rPr>
              <w:t>200G</w:t>
            </w:r>
            <w:r>
              <w:rPr>
                <w:spacing w:val="-6"/>
                <w:sz w:val="16"/>
              </w:rPr>
              <w:t xml:space="preserve"> </w:t>
            </w:r>
            <w:r>
              <w:rPr>
                <w:sz w:val="16"/>
              </w:rPr>
              <w:t>Trunk</w:t>
            </w:r>
            <w:r>
              <w:rPr>
                <w:spacing w:val="-6"/>
                <w:sz w:val="16"/>
              </w:rPr>
              <w:t xml:space="preserve"> </w:t>
            </w:r>
            <w:r>
              <w:rPr>
                <w:sz w:val="16"/>
              </w:rPr>
              <w:t>-</w:t>
            </w:r>
            <w:r>
              <w:rPr>
                <w:spacing w:val="-1"/>
                <w:sz w:val="16"/>
              </w:rPr>
              <w:t xml:space="preserve"> </w:t>
            </w:r>
            <w:r>
              <w:rPr>
                <w:sz w:val="16"/>
              </w:rPr>
              <w:t>REGEN</w:t>
            </w:r>
            <w:r>
              <w:rPr>
                <w:spacing w:val="-4"/>
                <w:sz w:val="16"/>
              </w:rPr>
              <w:t xml:space="preserve"> </w:t>
            </w:r>
            <w:r>
              <w:rPr>
                <w:sz w:val="16"/>
              </w:rPr>
              <w:t>mode</w:t>
            </w:r>
            <w:r>
              <w:rPr>
                <w:spacing w:val="-6"/>
                <w:sz w:val="16"/>
              </w:rPr>
              <w:t xml:space="preserve"> </w:t>
            </w:r>
            <w:r>
              <w:rPr>
                <w:sz w:val="16"/>
              </w:rPr>
              <w:t>-</w:t>
            </w:r>
            <w:r>
              <w:rPr>
                <w:spacing w:val="-4"/>
                <w:sz w:val="16"/>
              </w:rPr>
              <w:t xml:space="preserve"> </w:t>
            </w:r>
            <w:r>
              <w:rPr>
                <w:sz w:val="16"/>
              </w:rPr>
              <w:t>Smart</w:t>
            </w:r>
            <w:r>
              <w:rPr>
                <w:spacing w:val="-4"/>
                <w:sz w:val="16"/>
              </w:rPr>
              <w:t xml:space="preserve"> </w:t>
            </w:r>
            <w:r>
              <w:rPr>
                <w:spacing w:val="-2"/>
                <w:sz w:val="16"/>
              </w:rPr>
              <w:t>License</w:t>
            </w:r>
          </w:p>
        </w:tc>
        <w:tc>
          <w:tcPr>
            <w:tcW w:w="2823" w:type="dxa"/>
            <w:shd w:val="clear" w:color="auto" w:fill="FFFF00"/>
          </w:tcPr>
          <w:p w14:paraId="66DC9943" w14:textId="77777777" w:rsidR="00205FB1" w:rsidRDefault="00AC72B0">
            <w:pPr>
              <w:pStyle w:val="TableParagraph"/>
              <w:ind w:right="59"/>
              <w:jc w:val="right"/>
              <w:rPr>
                <w:i/>
                <w:sz w:val="16"/>
              </w:rPr>
            </w:pPr>
            <w:r>
              <w:rPr>
                <w:i/>
                <w:color w:val="0000FF"/>
                <w:sz w:val="16"/>
              </w:rPr>
              <w:t>434</w:t>
            </w:r>
            <w:r>
              <w:rPr>
                <w:i/>
                <w:color w:val="0000FF"/>
                <w:spacing w:val="-3"/>
                <w:sz w:val="16"/>
              </w:rPr>
              <w:t xml:space="preserve"> </w:t>
            </w:r>
            <w:r>
              <w:rPr>
                <w:i/>
                <w:color w:val="0000FF"/>
                <w:sz w:val="16"/>
              </w:rPr>
              <w:t>730,00</w:t>
            </w:r>
            <w:r>
              <w:rPr>
                <w:i/>
                <w:color w:val="0000FF"/>
                <w:spacing w:val="-4"/>
                <w:sz w:val="16"/>
              </w:rPr>
              <w:t xml:space="preserve"> </w:t>
            </w:r>
            <w:r>
              <w:rPr>
                <w:i/>
                <w:color w:val="0000FF"/>
                <w:spacing w:val="-5"/>
                <w:sz w:val="16"/>
              </w:rPr>
              <w:t>Kč</w:t>
            </w:r>
          </w:p>
        </w:tc>
        <w:tc>
          <w:tcPr>
            <w:tcW w:w="2120" w:type="dxa"/>
            <w:shd w:val="clear" w:color="auto" w:fill="BDBDBD"/>
          </w:tcPr>
          <w:p w14:paraId="37F081F2" w14:textId="77777777" w:rsidR="00205FB1" w:rsidRDefault="00205FB1">
            <w:pPr>
              <w:pStyle w:val="TableParagraph"/>
              <w:spacing w:line="240" w:lineRule="auto"/>
              <w:rPr>
                <w:rFonts w:ascii="Times New Roman"/>
                <w:sz w:val="12"/>
              </w:rPr>
            </w:pPr>
          </w:p>
        </w:tc>
        <w:tc>
          <w:tcPr>
            <w:tcW w:w="2168" w:type="dxa"/>
            <w:shd w:val="clear" w:color="auto" w:fill="BDBDBD"/>
          </w:tcPr>
          <w:p w14:paraId="20B5FC41" w14:textId="77777777" w:rsidR="00205FB1" w:rsidRDefault="00205FB1">
            <w:pPr>
              <w:pStyle w:val="TableParagraph"/>
              <w:spacing w:line="240" w:lineRule="auto"/>
              <w:rPr>
                <w:rFonts w:ascii="Times New Roman"/>
                <w:sz w:val="12"/>
              </w:rPr>
            </w:pPr>
          </w:p>
        </w:tc>
      </w:tr>
      <w:tr w:rsidR="00205FB1" w14:paraId="5094BFB9" w14:textId="77777777">
        <w:trPr>
          <w:trHeight w:val="196"/>
        </w:trPr>
        <w:tc>
          <w:tcPr>
            <w:tcW w:w="2168" w:type="dxa"/>
          </w:tcPr>
          <w:p w14:paraId="57563139" w14:textId="77777777" w:rsidR="00205FB1" w:rsidRDefault="00AC72B0">
            <w:pPr>
              <w:pStyle w:val="TableParagraph"/>
              <w:ind w:left="40"/>
              <w:rPr>
                <w:sz w:val="16"/>
              </w:rPr>
            </w:pPr>
            <w:r>
              <w:rPr>
                <w:spacing w:val="-4"/>
                <w:sz w:val="16"/>
              </w:rPr>
              <w:t>NCS1K-CNTLR2-</w:t>
            </w:r>
            <w:r>
              <w:rPr>
                <w:spacing w:val="-5"/>
                <w:sz w:val="16"/>
              </w:rPr>
              <w:t>RF</w:t>
            </w:r>
          </w:p>
        </w:tc>
        <w:tc>
          <w:tcPr>
            <w:tcW w:w="5483" w:type="dxa"/>
          </w:tcPr>
          <w:p w14:paraId="20AB2D6E" w14:textId="77777777" w:rsidR="00205FB1" w:rsidRDefault="00AC72B0">
            <w:pPr>
              <w:pStyle w:val="TableParagraph"/>
              <w:ind w:left="37"/>
              <w:rPr>
                <w:sz w:val="16"/>
              </w:rPr>
            </w:pPr>
            <w:r>
              <w:rPr>
                <w:spacing w:val="-2"/>
                <w:sz w:val="16"/>
              </w:rPr>
              <w:t>Network</w:t>
            </w:r>
            <w:r>
              <w:rPr>
                <w:spacing w:val="-1"/>
                <w:sz w:val="16"/>
              </w:rPr>
              <w:t xml:space="preserve"> </w:t>
            </w:r>
            <w:r>
              <w:rPr>
                <w:spacing w:val="-2"/>
                <w:sz w:val="16"/>
              </w:rPr>
              <w:t>Convergence</w:t>
            </w:r>
            <w:r>
              <w:rPr>
                <w:spacing w:val="3"/>
                <w:sz w:val="16"/>
              </w:rPr>
              <w:t xml:space="preserve"> </w:t>
            </w:r>
            <w:r>
              <w:rPr>
                <w:spacing w:val="-2"/>
                <w:sz w:val="16"/>
              </w:rPr>
              <w:t>System</w:t>
            </w:r>
            <w:r>
              <w:rPr>
                <w:spacing w:val="6"/>
                <w:sz w:val="16"/>
              </w:rPr>
              <w:t xml:space="preserve"> </w:t>
            </w:r>
            <w:r>
              <w:rPr>
                <w:spacing w:val="-2"/>
                <w:sz w:val="16"/>
              </w:rPr>
              <w:t>1000</w:t>
            </w:r>
            <w:r>
              <w:rPr>
                <w:sz w:val="16"/>
              </w:rPr>
              <w:t xml:space="preserve"> </w:t>
            </w:r>
            <w:r>
              <w:rPr>
                <w:spacing w:val="-2"/>
                <w:sz w:val="16"/>
              </w:rPr>
              <w:t>Controller</w:t>
            </w:r>
            <w:r>
              <w:rPr>
                <w:spacing w:val="3"/>
                <w:sz w:val="16"/>
              </w:rPr>
              <w:t xml:space="preserve"> </w:t>
            </w:r>
            <w:r>
              <w:rPr>
                <w:spacing w:val="-2"/>
                <w:sz w:val="16"/>
              </w:rPr>
              <w:t>2</w:t>
            </w:r>
            <w:r>
              <w:rPr>
                <w:spacing w:val="5"/>
                <w:sz w:val="16"/>
              </w:rPr>
              <w:t xml:space="preserve"> </w:t>
            </w:r>
            <w:r>
              <w:rPr>
                <w:spacing w:val="-2"/>
                <w:sz w:val="16"/>
              </w:rPr>
              <w:t>REMANUFACTURED</w:t>
            </w:r>
          </w:p>
        </w:tc>
        <w:tc>
          <w:tcPr>
            <w:tcW w:w="2823" w:type="dxa"/>
            <w:shd w:val="clear" w:color="auto" w:fill="FFFF00"/>
          </w:tcPr>
          <w:p w14:paraId="61FA8C1B" w14:textId="77777777" w:rsidR="00205FB1" w:rsidRDefault="00AC72B0">
            <w:pPr>
              <w:pStyle w:val="TableParagraph"/>
              <w:ind w:right="56"/>
              <w:jc w:val="right"/>
              <w:rPr>
                <w:i/>
                <w:sz w:val="16"/>
              </w:rPr>
            </w:pPr>
            <w:r>
              <w:rPr>
                <w:i/>
                <w:color w:val="0000FF"/>
                <w:sz w:val="16"/>
              </w:rPr>
              <w:t>27</w:t>
            </w:r>
            <w:r>
              <w:rPr>
                <w:i/>
                <w:color w:val="0000FF"/>
                <w:spacing w:val="-3"/>
                <w:sz w:val="16"/>
              </w:rPr>
              <w:t xml:space="preserve"> </w:t>
            </w:r>
            <w:r>
              <w:rPr>
                <w:i/>
                <w:color w:val="0000FF"/>
                <w:sz w:val="16"/>
              </w:rPr>
              <w:t>130,00</w:t>
            </w:r>
            <w:r>
              <w:rPr>
                <w:i/>
                <w:color w:val="0000FF"/>
                <w:spacing w:val="-4"/>
                <w:sz w:val="16"/>
              </w:rPr>
              <w:t xml:space="preserve"> </w:t>
            </w:r>
            <w:r>
              <w:rPr>
                <w:i/>
                <w:color w:val="0000FF"/>
                <w:spacing w:val="-5"/>
                <w:sz w:val="16"/>
              </w:rPr>
              <w:t>Kč</w:t>
            </w:r>
          </w:p>
        </w:tc>
        <w:tc>
          <w:tcPr>
            <w:tcW w:w="2120" w:type="dxa"/>
          </w:tcPr>
          <w:p w14:paraId="63DDDC05" w14:textId="77777777" w:rsidR="00205FB1" w:rsidRDefault="00AC72B0">
            <w:pPr>
              <w:pStyle w:val="TableParagraph"/>
              <w:ind w:left="34"/>
              <w:rPr>
                <w:sz w:val="16"/>
              </w:rPr>
            </w:pPr>
            <w:r>
              <w:rPr>
                <w:spacing w:val="-4"/>
                <w:sz w:val="16"/>
              </w:rPr>
              <w:t>CON-SNT-NCS1KCN2</w:t>
            </w:r>
          </w:p>
        </w:tc>
        <w:tc>
          <w:tcPr>
            <w:tcW w:w="2168" w:type="dxa"/>
            <w:shd w:val="clear" w:color="auto" w:fill="FFFF00"/>
          </w:tcPr>
          <w:p w14:paraId="514EA174" w14:textId="77777777" w:rsidR="00205FB1" w:rsidRDefault="00AC72B0">
            <w:pPr>
              <w:pStyle w:val="TableParagraph"/>
              <w:ind w:right="57"/>
              <w:jc w:val="right"/>
              <w:rPr>
                <w:i/>
                <w:sz w:val="16"/>
              </w:rPr>
            </w:pPr>
            <w:r>
              <w:rPr>
                <w:i/>
                <w:color w:val="0000FF"/>
                <w:sz w:val="16"/>
              </w:rPr>
              <w:t>2</w:t>
            </w:r>
            <w:r>
              <w:rPr>
                <w:i/>
                <w:color w:val="0000FF"/>
                <w:spacing w:val="-3"/>
                <w:sz w:val="16"/>
              </w:rPr>
              <w:t xml:space="preserve"> </w:t>
            </w:r>
            <w:r>
              <w:rPr>
                <w:i/>
                <w:color w:val="0000FF"/>
                <w:sz w:val="16"/>
              </w:rPr>
              <w:t>810,00</w:t>
            </w:r>
            <w:r>
              <w:rPr>
                <w:i/>
                <w:color w:val="0000FF"/>
                <w:spacing w:val="-3"/>
                <w:sz w:val="16"/>
              </w:rPr>
              <w:t xml:space="preserve"> </w:t>
            </w:r>
            <w:r>
              <w:rPr>
                <w:i/>
                <w:color w:val="0000FF"/>
                <w:spacing w:val="-5"/>
                <w:sz w:val="16"/>
              </w:rPr>
              <w:t>Kč</w:t>
            </w:r>
          </w:p>
        </w:tc>
      </w:tr>
      <w:tr w:rsidR="00205FB1" w14:paraId="47A9A69A" w14:textId="77777777">
        <w:trPr>
          <w:trHeight w:val="196"/>
        </w:trPr>
        <w:tc>
          <w:tcPr>
            <w:tcW w:w="2168" w:type="dxa"/>
          </w:tcPr>
          <w:p w14:paraId="758BFB37" w14:textId="77777777" w:rsidR="00205FB1" w:rsidRDefault="00AC72B0">
            <w:pPr>
              <w:pStyle w:val="TableParagraph"/>
              <w:ind w:left="40"/>
              <w:rPr>
                <w:sz w:val="16"/>
              </w:rPr>
            </w:pPr>
            <w:r>
              <w:rPr>
                <w:spacing w:val="-2"/>
                <w:sz w:val="16"/>
              </w:rPr>
              <w:t>NCS1K4-OTN-XP-</w:t>
            </w:r>
            <w:r>
              <w:rPr>
                <w:spacing w:val="-5"/>
                <w:sz w:val="16"/>
              </w:rPr>
              <w:t>RF</w:t>
            </w:r>
          </w:p>
        </w:tc>
        <w:tc>
          <w:tcPr>
            <w:tcW w:w="5483" w:type="dxa"/>
          </w:tcPr>
          <w:p w14:paraId="1631531C" w14:textId="77777777" w:rsidR="00205FB1" w:rsidRDefault="00AC72B0">
            <w:pPr>
              <w:pStyle w:val="TableParagraph"/>
              <w:ind w:left="37"/>
              <w:rPr>
                <w:sz w:val="16"/>
              </w:rPr>
            </w:pPr>
            <w:r>
              <w:rPr>
                <w:spacing w:val="-2"/>
                <w:sz w:val="16"/>
              </w:rPr>
              <w:t>NCS1004</w:t>
            </w:r>
            <w:r>
              <w:rPr>
                <w:spacing w:val="14"/>
                <w:sz w:val="16"/>
              </w:rPr>
              <w:t xml:space="preserve"> </w:t>
            </w:r>
            <w:r>
              <w:rPr>
                <w:spacing w:val="-2"/>
                <w:sz w:val="16"/>
              </w:rPr>
              <w:t>4xDDQSFP56,8xQSFP28,2CFP2DCOOTNXpondr</w:t>
            </w:r>
            <w:r>
              <w:rPr>
                <w:spacing w:val="17"/>
                <w:sz w:val="16"/>
              </w:rPr>
              <w:t xml:space="preserve"> </w:t>
            </w:r>
            <w:r>
              <w:rPr>
                <w:spacing w:val="-2"/>
                <w:sz w:val="16"/>
              </w:rPr>
              <w:t>REMANUFACTURED</w:t>
            </w:r>
          </w:p>
        </w:tc>
        <w:tc>
          <w:tcPr>
            <w:tcW w:w="2823" w:type="dxa"/>
            <w:shd w:val="clear" w:color="auto" w:fill="FFFF00"/>
          </w:tcPr>
          <w:p w14:paraId="7D4E22D3" w14:textId="77777777" w:rsidR="00205FB1" w:rsidRDefault="00AC72B0">
            <w:pPr>
              <w:pStyle w:val="TableParagraph"/>
              <w:ind w:right="56"/>
              <w:jc w:val="right"/>
              <w:rPr>
                <w:i/>
                <w:sz w:val="16"/>
              </w:rPr>
            </w:pPr>
            <w:r>
              <w:rPr>
                <w:i/>
                <w:color w:val="0000FF"/>
                <w:sz w:val="16"/>
              </w:rPr>
              <w:t>4</w:t>
            </w:r>
            <w:r>
              <w:rPr>
                <w:i/>
                <w:color w:val="0000FF"/>
                <w:spacing w:val="-3"/>
                <w:sz w:val="16"/>
              </w:rPr>
              <w:t xml:space="preserve"> </w:t>
            </w:r>
            <w:r>
              <w:rPr>
                <w:i/>
                <w:color w:val="0000FF"/>
                <w:sz w:val="16"/>
              </w:rPr>
              <w:t>260</w:t>
            </w:r>
            <w:r>
              <w:rPr>
                <w:i/>
                <w:color w:val="0000FF"/>
                <w:spacing w:val="-4"/>
                <w:sz w:val="16"/>
              </w:rPr>
              <w:t xml:space="preserve"> </w:t>
            </w:r>
            <w:r>
              <w:rPr>
                <w:i/>
                <w:color w:val="0000FF"/>
                <w:sz w:val="16"/>
              </w:rPr>
              <w:t>910,00</w:t>
            </w:r>
            <w:r>
              <w:rPr>
                <w:i/>
                <w:color w:val="0000FF"/>
                <w:spacing w:val="-3"/>
                <w:sz w:val="16"/>
              </w:rPr>
              <w:t xml:space="preserve"> </w:t>
            </w:r>
            <w:r>
              <w:rPr>
                <w:i/>
                <w:color w:val="0000FF"/>
                <w:spacing w:val="-5"/>
                <w:sz w:val="16"/>
              </w:rPr>
              <w:t>Kč</w:t>
            </w:r>
          </w:p>
        </w:tc>
        <w:tc>
          <w:tcPr>
            <w:tcW w:w="2120" w:type="dxa"/>
          </w:tcPr>
          <w:p w14:paraId="399AE7B2" w14:textId="77777777" w:rsidR="00205FB1" w:rsidRDefault="00AC72B0">
            <w:pPr>
              <w:pStyle w:val="TableParagraph"/>
              <w:ind w:left="34"/>
              <w:rPr>
                <w:sz w:val="16"/>
              </w:rPr>
            </w:pPr>
            <w:r>
              <w:rPr>
                <w:spacing w:val="-4"/>
                <w:sz w:val="16"/>
              </w:rPr>
              <w:t>CON-SNT-NCS1K4OP</w:t>
            </w:r>
          </w:p>
        </w:tc>
        <w:tc>
          <w:tcPr>
            <w:tcW w:w="2168" w:type="dxa"/>
            <w:shd w:val="clear" w:color="auto" w:fill="FFFF00"/>
          </w:tcPr>
          <w:p w14:paraId="06B77900" w14:textId="77777777" w:rsidR="00205FB1" w:rsidRDefault="00AC72B0">
            <w:pPr>
              <w:pStyle w:val="TableParagraph"/>
              <w:ind w:right="59"/>
              <w:jc w:val="right"/>
              <w:rPr>
                <w:i/>
                <w:sz w:val="16"/>
              </w:rPr>
            </w:pPr>
            <w:r>
              <w:rPr>
                <w:i/>
                <w:color w:val="0000FF"/>
                <w:sz w:val="16"/>
              </w:rPr>
              <w:t>438</w:t>
            </w:r>
            <w:r>
              <w:rPr>
                <w:i/>
                <w:color w:val="0000FF"/>
                <w:spacing w:val="-5"/>
                <w:sz w:val="16"/>
              </w:rPr>
              <w:t xml:space="preserve"> </w:t>
            </w:r>
            <w:r>
              <w:rPr>
                <w:i/>
                <w:color w:val="0000FF"/>
                <w:sz w:val="16"/>
              </w:rPr>
              <w:t>830,00</w:t>
            </w:r>
            <w:r>
              <w:rPr>
                <w:i/>
                <w:color w:val="0000FF"/>
                <w:spacing w:val="-3"/>
                <w:sz w:val="16"/>
              </w:rPr>
              <w:t xml:space="preserve"> </w:t>
            </w:r>
            <w:r>
              <w:rPr>
                <w:i/>
                <w:color w:val="0000FF"/>
                <w:spacing w:val="-5"/>
                <w:sz w:val="16"/>
              </w:rPr>
              <w:t>Kč</w:t>
            </w:r>
          </w:p>
        </w:tc>
      </w:tr>
      <w:tr w:rsidR="00205FB1" w14:paraId="3EA2D860" w14:textId="77777777">
        <w:trPr>
          <w:trHeight w:val="194"/>
        </w:trPr>
        <w:tc>
          <w:tcPr>
            <w:tcW w:w="2168" w:type="dxa"/>
          </w:tcPr>
          <w:p w14:paraId="52694539" w14:textId="77777777" w:rsidR="00205FB1" w:rsidRDefault="00AC72B0">
            <w:pPr>
              <w:pStyle w:val="TableParagraph"/>
              <w:spacing w:line="174" w:lineRule="exact"/>
              <w:ind w:left="40"/>
              <w:rPr>
                <w:sz w:val="16"/>
              </w:rPr>
            </w:pPr>
            <w:r>
              <w:rPr>
                <w:spacing w:val="-2"/>
                <w:sz w:val="16"/>
              </w:rPr>
              <w:t>NCS1K-FAN-</w:t>
            </w:r>
            <w:r>
              <w:rPr>
                <w:spacing w:val="-5"/>
                <w:sz w:val="16"/>
              </w:rPr>
              <w:t>RF</w:t>
            </w:r>
          </w:p>
        </w:tc>
        <w:tc>
          <w:tcPr>
            <w:tcW w:w="5483" w:type="dxa"/>
          </w:tcPr>
          <w:p w14:paraId="2B918F66" w14:textId="77777777" w:rsidR="00205FB1" w:rsidRDefault="00AC72B0">
            <w:pPr>
              <w:pStyle w:val="TableParagraph"/>
              <w:spacing w:line="174" w:lineRule="exact"/>
              <w:ind w:left="37"/>
              <w:rPr>
                <w:sz w:val="16"/>
              </w:rPr>
            </w:pPr>
            <w:r>
              <w:rPr>
                <w:spacing w:val="-2"/>
                <w:sz w:val="16"/>
              </w:rPr>
              <w:t>Network</w:t>
            </w:r>
            <w:r>
              <w:rPr>
                <w:spacing w:val="-1"/>
                <w:sz w:val="16"/>
              </w:rPr>
              <w:t xml:space="preserve"> </w:t>
            </w:r>
            <w:r>
              <w:rPr>
                <w:spacing w:val="-2"/>
                <w:sz w:val="16"/>
              </w:rPr>
              <w:t>Convergence</w:t>
            </w:r>
            <w:r>
              <w:rPr>
                <w:spacing w:val="3"/>
                <w:sz w:val="16"/>
              </w:rPr>
              <w:t xml:space="preserve"> </w:t>
            </w:r>
            <w:r>
              <w:rPr>
                <w:spacing w:val="-2"/>
                <w:sz w:val="16"/>
              </w:rPr>
              <w:t>System</w:t>
            </w:r>
            <w:r>
              <w:rPr>
                <w:spacing w:val="6"/>
                <w:sz w:val="16"/>
              </w:rPr>
              <w:t xml:space="preserve"> </w:t>
            </w:r>
            <w:r>
              <w:rPr>
                <w:spacing w:val="-2"/>
                <w:sz w:val="16"/>
              </w:rPr>
              <w:t>1000</w:t>
            </w:r>
            <w:r>
              <w:rPr>
                <w:spacing w:val="4"/>
                <w:sz w:val="16"/>
              </w:rPr>
              <w:t xml:space="preserve"> </w:t>
            </w:r>
            <w:r>
              <w:rPr>
                <w:spacing w:val="-2"/>
                <w:sz w:val="16"/>
              </w:rPr>
              <w:t>Fan</w:t>
            </w:r>
            <w:r>
              <w:rPr>
                <w:spacing w:val="4"/>
                <w:sz w:val="16"/>
              </w:rPr>
              <w:t xml:space="preserve"> </w:t>
            </w:r>
            <w:r>
              <w:rPr>
                <w:spacing w:val="-2"/>
                <w:sz w:val="16"/>
              </w:rPr>
              <w:t>REMANUFACTURED</w:t>
            </w:r>
          </w:p>
        </w:tc>
        <w:tc>
          <w:tcPr>
            <w:tcW w:w="2823" w:type="dxa"/>
            <w:shd w:val="clear" w:color="auto" w:fill="FFFF00"/>
          </w:tcPr>
          <w:p w14:paraId="0A3700EB" w14:textId="77777777" w:rsidR="00205FB1" w:rsidRDefault="00AC72B0">
            <w:pPr>
              <w:pStyle w:val="TableParagraph"/>
              <w:spacing w:line="174" w:lineRule="exact"/>
              <w:ind w:right="56"/>
              <w:jc w:val="right"/>
              <w:rPr>
                <w:i/>
                <w:sz w:val="16"/>
              </w:rPr>
            </w:pPr>
            <w:r>
              <w:rPr>
                <w:i/>
                <w:color w:val="0000FF"/>
                <w:sz w:val="16"/>
              </w:rPr>
              <w:t>3</w:t>
            </w:r>
            <w:r>
              <w:rPr>
                <w:i/>
                <w:color w:val="0000FF"/>
                <w:spacing w:val="-3"/>
                <w:sz w:val="16"/>
              </w:rPr>
              <w:t xml:space="preserve"> </w:t>
            </w:r>
            <w:r>
              <w:rPr>
                <w:i/>
                <w:color w:val="0000FF"/>
                <w:sz w:val="16"/>
              </w:rPr>
              <w:t>640,00</w:t>
            </w:r>
            <w:r>
              <w:rPr>
                <w:i/>
                <w:color w:val="0000FF"/>
                <w:spacing w:val="-4"/>
                <w:sz w:val="16"/>
              </w:rPr>
              <w:t xml:space="preserve"> </w:t>
            </w:r>
            <w:r>
              <w:rPr>
                <w:i/>
                <w:color w:val="0000FF"/>
                <w:spacing w:val="-5"/>
                <w:sz w:val="16"/>
              </w:rPr>
              <w:t>Kč</w:t>
            </w:r>
          </w:p>
        </w:tc>
        <w:tc>
          <w:tcPr>
            <w:tcW w:w="2120" w:type="dxa"/>
            <w:shd w:val="clear" w:color="auto" w:fill="BDBDBD"/>
          </w:tcPr>
          <w:p w14:paraId="7B2AE812" w14:textId="77777777" w:rsidR="00205FB1" w:rsidRDefault="00205FB1">
            <w:pPr>
              <w:pStyle w:val="TableParagraph"/>
              <w:spacing w:line="240" w:lineRule="auto"/>
              <w:rPr>
                <w:rFonts w:ascii="Times New Roman"/>
                <w:sz w:val="12"/>
              </w:rPr>
            </w:pPr>
          </w:p>
        </w:tc>
        <w:tc>
          <w:tcPr>
            <w:tcW w:w="2168" w:type="dxa"/>
            <w:shd w:val="clear" w:color="auto" w:fill="BDBDBD"/>
          </w:tcPr>
          <w:p w14:paraId="3815FD4A" w14:textId="77777777" w:rsidR="00205FB1" w:rsidRDefault="00205FB1">
            <w:pPr>
              <w:pStyle w:val="TableParagraph"/>
              <w:spacing w:line="240" w:lineRule="auto"/>
              <w:rPr>
                <w:rFonts w:ascii="Times New Roman"/>
                <w:sz w:val="12"/>
              </w:rPr>
            </w:pPr>
          </w:p>
        </w:tc>
      </w:tr>
      <w:tr w:rsidR="00205FB1" w14:paraId="7C481887" w14:textId="77777777">
        <w:trPr>
          <w:trHeight w:val="196"/>
        </w:trPr>
        <w:tc>
          <w:tcPr>
            <w:tcW w:w="2168" w:type="dxa"/>
          </w:tcPr>
          <w:p w14:paraId="0853A236" w14:textId="77777777" w:rsidR="00205FB1" w:rsidRDefault="00AC72B0">
            <w:pPr>
              <w:pStyle w:val="TableParagraph"/>
              <w:ind w:left="40"/>
              <w:rPr>
                <w:sz w:val="16"/>
              </w:rPr>
            </w:pPr>
            <w:r>
              <w:rPr>
                <w:spacing w:val="-2"/>
                <w:sz w:val="16"/>
              </w:rPr>
              <w:t>XR-NCS1K4-731K9</w:t>
            </w:r>
          </w:p>
        </w:tc>
        <w:tc>
          <w:tcPr>
            <w:tcW w:w="5483" w:type="dxa"/>
          </w:tcPr>
          <w:p w14:paraId="0B82A219" w14:textId="77777777" w:rsidR="00205FB1" w:rsidRDefault="00AC72B0">
            <w:pPr>
              <w:pStyle w:val="TableParagraph"/>
              <w:ind w:left="37"/>
              <w:rPr>
                <w:sz w:val="16"/>
              </w:rPr>
            </w:pPr>
            <w:r>
              <w:rPr>
                <w:sz w:val="16"/>
              </w:rPr>
              <w:t>NCS</w:t>
            </w:r>
            <w:r>
              <w:rPr>
                <w:spacing w:val="-6"/>
                <w:sz w:val="16"/>
              </w:rPr>
              <w:t xml:space="preserve"> </w:t>
            </w:r>
            <w:r>
              <w:rPr>
                <w:sz w:val="16"/>
              </w:rPr>
              <w:t>1004</w:t>
            </w:r>
            <w:r>
              <w:rPr>
                <w:spacing w:val="-7"/>
                <w:sz w:val="16"/>
              </w:rPr>
              <w:t xml:space="preserve"> </w:t>
            </w:r>
            <w:r>
              <w:rPr>
                <w:sz w:val="16"/>
              </w:rPr>
              <w:t>IOS</w:t>
            </w:r>
            <w:r>
              <w:rPr>
                <w:spacing w:val="-4"/>
                <w:sz w:val="16"/>
              </w:rPr>
              <w:t xml:space="preserve"> </w:t>
            </w:r>
            <w:r>
              <w:rPr>
                <w:sz w:val="16"/>
              </w:rPr>
              <w:t>XR</w:t>
            </w:r>
            <w:r>
              <w:rPr>
                <w:spacing w:val="-7"/>
                <w:sz w:val="16"/>
              </w:rPr>
              <w:t xml:space="preserve"> </w:t>
            </w:r>
            <w:r>
              <w:rPr>
                <w:sz w:val="16"/>
              </w:rPr>
              <w:t>Software</w:t>
            </w:r>
            <w:r>
              <w:rPr>
                <w:spacing w:val="-6"/>
                <w:sz w:val="16"/>
              </w:rPr>
              <w:t xml:space="preserve"> </w:t>
            </w:r>
            <w:r>
              <w:rPr>
                <w:sz w:val="16"/>
              </w:rPr>
              <w:t>Release</w:t>
            </w:r>
            <w:r>
              <w:rPr>
                <w:spacing w:val="-5"/>
                <w:sz w:val="16"/>
              </w:rPr>
              <w:t xml:space="preserve"> </w:t>
            </w:r>
            <w:r>
              <w:rPr>
                <w:sz w:val="16"/>
              </w:rPr>
              <w:t>731</w:t>
            </w:r>
            <w:r>
              <w:rPr>
                <w:spacing w:val="-4"/>
                <w:sz w:val="16"/>
              </w:rPr>
              <w:t xml:space="preserve"> </w:t>
            </w:r>
            <w:r>
              <w:rPr>
                <w:sz w:val="16"/>
              </w:rPr>
              <w:t>RTU-</w:t>
            </w:r>
            <w:r>
              <w:rPr>
                <w:spacing w:val="30"/>
                <w:sz w:val="16"/>
              </w:rPr>
              <w:t xml:space="preserve"> </w:t>
            </w:r>
            <w:r>
              <w:rPr>
                <w:sz w:val="16"/>
              </w:rPr>
              <w:t>USB</w:t>
            </w:r>
            <w:r>
              <w:rPr>
                <w:spacing w:val="-5"/>
                <w:sz w:val="16"/>
              </w:rPr>
              <w:t xml:space="preserve"> key</w:t>
            </w:r>
          </w:p>
        </w:tc>
        <w:tc>
          <w:tcPr>
            <w:tcW w:w="2823" w:type="dxa"/>
            <w:shd w:val="clear" w:color="auto" w:fill="FFFF00"/>
          </w:tcPr>
          <w:p w14:paraId="2D916091"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3D325917" w14:textId="77777777" w:rsidR="00205FB1" w:rsidRDefault="00AC72B0">
            <w:pPr>
              <w:pStyle w:val="TableParagraph"/>
              <w:ind w:left="34"/>
              <w:rPr>
                <w:sz w:val="16"/>
              </w:rPr>
            </w:pPr>
            <w:r>
              <w:rPr>
                <w:spacing w:val="-4"/>
                <w:sz w:val="16"/>
              </w:rPr>
              <w:t>CON-ECMU-XR4731K9</w:t>
            </w:r>
          </w:p>
        </w:tc>
        <w:tc>
          <w:tcPr>
            <w:tcW w:w="2168" w:type="dxa"/>
            <w:shd w:val="clear" w:color="auto" w:fill="FFFF00"/>
          </w:tcPr>
          <w:p w14:paraId="4F90ACF5" w14:textId="77777777" w:rsidR="00205FB1" w:rsidRDefault="00AC72B0">
            <w:pPr>
              <w:pStyle w:val="TableParagraph"/>
              <w:ind w:right="57"/>
              <w:jc w:val="right"/>
              <w:rPr>
                <w:i/>
                <w:sz w:val="16"/>
              </w:rPr>
            </w:pPr>
            <w:r>
              <w:rPr>
                <w:i/>
                <w:color w:val="0000FF"/>
                <w:sz w:val="16"/>
              </w:rPr>
              <w:t>6</w:t>
            </w:r>
            <w:r>
              <w:rPr>
                <w:i/>
                <w:color w:val="0000FF"/>
                <w:spacing w:val="-3"/>
                <w:sz w:val="16"/>
              </w:rPr>
              <w:t xml:space="preserve"> </w:t>
            </w:r>
            <w:r>
              <w:rPr>
                <w:i/>
                <w:color w:val="0000FF"/>
                <w:sz w:val="16"/>
              </w:rPr>
              <w:t>690,00</w:t>
            </w:r>
            <w:r>
              <w:rPr>
                <w:i/>
                <w:color w:val="0000FF"/>
                <w:spacing w:val="-3"/>
                <w:sz w:val="16"/>
              </w:rPr>
              <w:t xml:space="preserve"> </w:t>
            </w:r>
            <w:r>
              <w:rPr>
                <w:i/>
                <w:color w:val="0000FF"/>
                <w:spacing w:val="-5"/>
                <w:sz w:val="16"/>
              </w:rPr>
              <w:t>Kč</w:t>
            </w:r>
          </w:p>
        </w:tc>
      </w:tr>
      <w:tr w:rsidR="00205FB1" w14:paraId="36B6E060" w14:textId="77777777">
        <w:trPr>
          <w:trHeight w:val="196"/>
        </w:trPr>
        <w:tc>
          <w:tcPr>
            <w:tcW w:w="2168" w:type="dxa"/>
          </w:tcPr>
          <w:p w14:paraId="74E1F7F6" w14:textId="77777777" w:rsidR="00205FB1" w:rsidRDefault="00AC72B0">
            <w:pPr>
              <w:pStyle w:val="TableParagraph"/>
              <w:ind w:left="40"/>
              <w:rPr>
                <w:sz w:val="16"/>
              </w:rPr>
            </w:pPr>
            <w:r>
              <w:rPr>
                <w:spacing w:val="-2"/>
                <w:sz w:val="16"/>
              </w:rPr>
              <w:t>NCS1K4-AC-</w:t>
            </w:r>
            <w:r>
              <w:rPr>
                <w:spacing w:val="-5"/>
                <w:sz w:val="16"/>
              </w:rPr>
              <w:t>BUN</w:t>
            </w:r>
          </w:p>
        </w:tc>
        <w:tc>
          <w:tcPr>
            <w:tcW w:w="5483" w:type="dxa"/>
          </w:tcPr>
          <w:p w14:paraId="1BF2A190" w14:textId="77777777" w:rsidR="00205FB1" w:rsidRDefault="00AC72B0">
            <w:pPr>
              <w:pStyle w:val="TableParagraph"/>
              <w:ind w:left="37"/>
              <w:rPr>
                <w:sz w:val="16"/>
              </w:rPr>
            </w:pPr>
            <w:r>
              <w:rPr>
                <w:sz w:val="16"/>
              </w:rPr>
              <w:t>NCS</w:t>
            </w:r>
            <w:r>
              <w:rPr>
                <w:spacing w:val="-5"/>
                <w:sz w:val="16"/>
              </w:rPr>
              <w:t xml:space="preserve"> </w:t>
            </w:r>
            <w:r>
              <w:rPr>
                <w:sz w:val="16"/>
              </w:rPr>
              <w:t>1004</w:t>
            </w:r>
            <w:r>
              <w:rPr>
                <w:spacing w:val="-6"/>
                <w:sz w:val="16"/>
              </w:rPr>
              <w:t xml:space="preserve"> </w:t>
            </w:r>
            <w:r>
              <w:rPr>
                <w:sz w:val="16"/>
              </w:rPr>
              <w:t>2x</w:t>
            </w:r>
            <w:r>
              <w:rPr>
                <w:spacing w:val="-8"/>
                <w:sz w:val="16"/>
              </w:rPr>
              <w:t xml:space="preserve"> </w:t>
            </w:r>
            <w:r>
              <w:rPr>
                <w:sz w:val="16"/>
              </w:rPr>
              <w:t>Chassis</w:t>
            </w:r>
            <w:r>
              <w:rPr>
                <w:spacing w:val="-6"/>
                <w:sz w:val="16"/>
              </w:rPr>
              <w:t xml:space="preserve"> </w:t>
            </w:r>
            <w:r>
              <w:rPr>
                <w:sz w:val="16"/>
              </w:rPr>
              <w:t>w/Commons</w:t>
            </w:r>
            <w:r>
              <w:rPr>
                <w:spacing w:val="-6"/>
                <w:sz w:val="16"/>
              </w:rPr>
              <w:t xml:space="preserve"> </w:t>
            </w:r>
            <w:r>
              <w:rPr>
                <w:sz w:val="16"/>
              </w:rPr>
              <w:t>and</w:t>
            </w:r>
            <w:r>
              <w:rPr>
                <w:spacing w:val="-7"/>
                <w:sz w:val="16"/>
              </w:rPr>
              <w:t xml:space="preserve"> </w:t>
            </w:r>
            <w:r>
              <w:rPr>
                <w:sz w:val="16"/>
              </w:rPr>
              <w:t>Controller</w:t>
            </w:r>
            <w:r>
              <w:rPr>
                <w:spacing w:val="-6"/>
                <w:sz w:val="16"/>
              </w:rPr>
              <w:t xml:space="preserve"> </w:t>
            </w:r>
            <w:r>
              <w:rPr>
                <w:sz w:val="16"/>
              </w:rPr>
              <w:t>-</w:t>
            </w:r>
            <w:r>
              <w:rPr>
                <w:spacing w:val="-3"/>
                <w:sz w:val="16"/>
              </w:rPr>
              <w:t xml:space="preserve"> </w:t>
            </w:r>
            <w:r>
              <w:rPr>
                <w:sz w:val="16"/>
              </w:rPr>
              <w:t>AC</w:t>
            </w:r>
            <w:r>
              <w:rPr>
                <w:spacing w:val="-4"/>
                <w:sz w:val="16"/>
              </w:rPr>
              <w:t xml:space="preserve"> </w:t>
            </w:r>
            <w:r>
              <w:rPr>
                <w:spacing w:val="-2"/>
                <w:sz w:val="16"/>
              </w:rPr>
              <w:t>Version</w:t>
            </w:r>
          </w:p>
        </w:tc>
        <w:tc>
          <w:tcPr>
            <w:tcW w:w="2823" w:type="dxa"/>
            <w:shd w:val="clear" w:color="auto" w:fill="FFFF00"/>
          </w:tcPr>
          <w:p w14:paraId="462CDB44" w14:textId="77777777" w:rsidR="00205FB1" w:rsidRDefault="00AC72B0">
            <w:pPr>
              <w:pStyle w:val="TableParagraph"/>
              <w:ind w:right="59"/>
              <w:jc w:val="right"/>
              <w:rPr>
                <w:i/>
                <w:sz w:val="16"/>
              </w:rPr>
            </w:pPr>
            <w:r>
              <w:rPr>
                <w:i/>
                <w:color w:val="0000FF"/>
                <w:sz w:val="16"/>
              </w:rPr>
              <w:t>670</w:t>
            </w:r>
            <w:r>
              <w:rPr>
                <w:i/>
                <w:color w:val="0000FF"/>
                <w:spacing w:val="-3"/>
                <w:sz w:val="16"/>
              </w:rPr>
              <w:t xml:space="preserve"> </w:t>
            </w:r>
            <w:r>
              <w:rPr>
                <w:i/>
                <w:color w:val="0000FF"/>
                <w:sz w:val="16"/>
              </w:rPr>
              <w:t>410,00</w:t>
            </w:r>
            <w:r>
              <w:rPr>
                <w:i/>
                <w:color w:val="0000FF"/>
                <w:spacing w:val="-4"/>
                <w:sz w:val="16"/>
              </w:rPr>
              <w:t xml:space="preserve"> </w:t>
            </w:r>
            <w:r>
              <w:rPr>
                <w:i/>
                <w:color w:val="0000FF"/>
                <w:spacing w:val="-5"/>
                <w:sz w:val="16"/>
              </w:rPr>
              <w:t>Kč</w:t>
            </w:r>
          </w:p>
        </w:tc>
        <w:tc>
          <w:tcPr>
            <w:tcW w:w="2120" w:type="dxa"/>
            <w:shd w:val="clear" w:color="auto" w:fill="BDBDBD"/>
          </w:tcPr>
          <w:p w14:paraId="41E4A442" w14:textId="77777777" w:rsidR="00205FB1" w:rsidRDefault="00205FB1">
            <w:pPr>
              <w:pStyle w:val="TableParagraph"/>
              <w:spacing w:line="240" w:lineRule="auto"/>
              <w:rPr>
                <w:rFonts w:ascii="Times New Roman"/>
                <w:sz w:val="12"/>
              </w:rPr>
            </w:pPr>
          </w:p>
        </w:tc>
        <w:tc>
          <w:tcPr>
            <w:tcW w:w="2168" w:type="dxa"/>
            <w:shd w:val="clear" w:color="auto" w:fill="BDBDBD"/>
          </w:tcPr>
          <w:p w14:paraId="7B7E48AC" w14:textId="77777777" w:rsidR="00205FB1" w:rsidRDefault="00205FB1">
            <w:pPr>
              <w:pStyle w:val="TableParagraph"/>
              <w:spacing w:line="240" w:lineRule="auto"/>
              <w:rPr>
                <w:rFonts w:ascii="Times New Roman"/>
                <w:sz w:val="12"/>
              </w:rPr>
            </w:pPr>
          </w:p>
        </w:tc>
      </w:tr>
      <w:tr w:rsidR="00205FB1" w14:paraId="1293F9EF" w14:textId="77777777">
        <w:trPr>
          <w:trHeight w:val="196"/>
        </w:trPr>
        <w:tc>
          <w:tcPr>
            <w:tcW w:w="2168" w:type="dxa"/>
          </w:tcPr>
          <w:p w14:paraId="20CAA050" w14:textId="77777777" w:rsidR="00205FB1" w:rsidRDefault="00AC72B0">
            <w:pPr>
              <w:pStyle w:val="TableParagraph"/>
              <w:ind w:left="40"/>
              <w:rPr>
                <w:sz w:val="16"/>
              </w:rPr>
            </w:pPr>
            <w:r>
              <w:rPr>
                <w:spacing w:val="-2"/>
                <w:sz w:val="16"/>
              </w:rPr>
              <w:t>NCS1K4-1.2T-LK9-</w:t>
            </w:r>
            <w:r>
              <w:rPr>
                <w:spacing w:val="-5"/>
                <w:sz w:val="16"/>
              </w:rPr>
              <w:t>RF</w:t>
            </w:r>
          </w:p>
        </w:tc>
        <w:tc>
          <w:tcPr>
            <w:tcW w:w="5483" w:type="dxa"/>
          </w:tcPr>
          <w:p w14:paraId="1874E3F3" w14:textId="77777777" w:rsidR="00205FB1" w:rsidRDefault="00AC72B0">
            <w:pPr>
              <w:pStyle w:val="TableParagraph"/>
              <w:ind w:left="37"/>
              <w:rPr>
                <w:sz w:val="16"/>
              </w:rPr>
            </w:pPr>
            <w:r>
              <w:rPr>
                <w:spacing w:val="-2"/>
                <w:sz w:val="16"/>
              </w:rPr>
              <w:t>NCS1K4</w:t>
            </w:r>
            <w:r>
              <w:rPr>
                <w:spacing w:val="6"/>
                <w:sz w:val="16"/>
              </w:rPr>
              <w:t xml:space="preserve"> </w:t>
            </w:r>
            <w:r>
              <w:rPr>
                <w:spacing w:val="-2"/>
                <w:sz w:val="16"/>
              </w:rPr>
              <w:t>12xQSFP28</w:t>
            </w:r>
            <w:r>
              <w:rPr>
                <w:spacing w:val="6"/>
                <w:sz w:val="16"/>
              </w:rPr>
              <w:t xml:space="preserve"> </w:t>
            </w:r>
            <w:r>
              <w:rPr>
                <w:spacing w:val="-2"/>
                <w:sz w:val="16"/>
              </w:rPr>
              <w:t>2TrunkC-BandDWDMcardLicensed</w:t>
            </w:r>
            <w:r>
              <w:rPr>
                <w:spacing w:val="7"/>
                <w:sz w:val="16"/>
              </w:rPr>
              <w:t xml:space="preserve"> </w:t>
            </w:r>
            <w:r>
              <w:rPr>
                <w:spacing w:val="-2"/>
                <w:sz w:val="16"/>
              </w:rPr>
              <w:t>REMANUFACTURED</w:t>
            </w:r>
          </w:p>
        </w:tc>
        <w:tc>
          <w:tcPr>
            <w:tcW w:w="2823" w:type="dxa"/>
            <w:shd w:val="clear" w:color="auto" w:fill="FFFF00"/>
          </w:tcPr>
          <w:p w14:paraId="57598E4F"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759</w:t>
            </w:r>
            <w:r>
              <w:rPr>
                <w:i/>
                <w:color w:val="0000FF"/>
                <w:spacing w:val="-4"/>
                <w:sz w:val="16"/>
              </w:rPr>
              <w:t xml:space="preserve"> </w:t>
            </w:r>
            <w:r>
              <w:rPr>
                <w:i/>
                <w:color w:val="0000FF"/>
                <w:sz w:val="16"/>
              </w:rPr>
              <w:t>940,00</w:t>
            </w:r>
            <w:r>
              <w:rPr>
                <w:i/>
                <w:color w:val="0000FF"/>
                <w:spacing w:val="-3"/>
                <w:sz w:val="16"/>
              </w:rPr>
              <w:t xml:space="preserve"> </w:t>
            </w:r>
            <w:r>
              <w:rPr>
                <w:i/>
                <w:color w:val="0000FF"/>
                <w:spacing w:val="-5"/>
                <w:sz w:val="16"/>
              </w:rPr>
              <w:t>Kč</w:t>
            </w:r>
          </w:p>
        </w:tc>
        <w:tc>
          <w:tcPr>
            <w:tcW w:w="2120" w:type="dxa"/>
          </w:tcPr>
          <w:p w14:paraId="21B54CE9" w14:textId="77777777" w:rsidR="00205FB1" w:rsidRDefault="00AC72B0">
            <w:pPr>
              <w:pStyle w:val="TableParagraph"/>
              <w:ind w:left="34"/>
              <w:rPr>
                <w:sz w:val="16"/>
              </w:rPr>
            </w:pPr>
            <w:r>
              <w:rPr>
                <w:spacing w:val="-4"/>
                <w:sz w:val="16"/>
              </w:rPr>
              <w:t>CON-SNT-NCS3K9T9</w:t>
            </w:r>
          </w:p>
        </w:tc>
        <w:tc>
          <w:tcPr>
            <w:tcW w:w="2168" w:type="dxa"/>
            <w:shd w:val="clear" w:color="auto" w:fill="FFFF00"/>
          </w:tcPr>
          <w:p w14:paraId="435442D0" w14:textId="77777777" w:rsidR="00205FB1" w:rsidRDefault="00AC72B0">
            <w:pPr>
              <w:pStyle w:val="TableParagraph"/>
              <w:ind w:right="59"/>
              <w:jc w:val="right"/>
              <w:rPr>
                <w:i/>
                <w:sz w:val="16"/>
              </w:rPr>
            </w:pPr>
            <w:r>
              <w:rPr>
                <w:i/>
                <w:color w:val="0000FF"/>
                <w:sz w:val="16"/>
              </w:rPr>
              <w:t>387</w:t>
            </w:r>
            <w:r>
              <w:rPr>
                <w:i/>
                <w:color w:val="0000FF"/>
                <w:spacing w:val="-5"/>
                <w:sz w:val="16"/>
              </w:rPr>
              <w:t xml:space="preserve"> </w:t>
            </w:r>
            <w:r>
              <w:rPr>
                <w:i/>
                <w:color w:val="0000FF"/>
                <w:sz w:val="16"/>
              </w:rPr>
              <w:t>230,00</w:t>
            </w:r>
            <w:r>
              <w:rPr>
                <w:i/>
                <w:color w:val="0000FF"/>
                <w:spacing w:val="-3"/>
                <w:sz w:val="16"/>
              </w:rPr>
              <w:t xml:space="preserve"> </w:t>
            </w:r>
            <w:r>
              <w:rPr>
                <w:i/>
                <w:color w:val="0000FF"/>
                <w:spacing w:val="-5"/>
                <w:sz w:val="16"/>
              </w:rPr>
              <w:t>Kč</w:t>
            </w:r>
          </w:p>
        </w:tc>
      </w:tr>
      <w:tr w:rsidR="00205FB1" w14:paraId="6762DE07" w14:textId="77777777">
        <w:trPr>
          <w:trHeight w:val="196"/>
        </w:trPr>
        <w:tc>
          <w:tcPr>
            <w:tcW w:w="2168" w:type="dxa"/>
          </w:tcPr>
          <w:p w14:paraId="51E80D88" w14:textId="77777777" w:rsidR="00205FB1" w:rsidRDefault="00AC72B0">
            <w:pPr>
              <w:pStyle w:val="TableParagraph"/>
              <w:ind w:left="40"/>
              <w:rPr>
                <w:sz w:val="16"/>
              </w:rPr>
            </w:pPr>
            <w:r>
              <w:rPr>
                <w:spacing w:val="-2"/>
                <w:sz w:val="16"/>
              </w:rPr>
              <w:t>SF-NCS1K1-R781K9</w:t>
            </w:r>
          </w:p>
        </w:tc>
        <w:tc>
          <w:tcPr>
            <w:tcW w:w="5483" w:type="dxa"/>
          </w:tcPr>
          <w:p w14:paraId="4E5BEDBA" w14:textId="77777777" w:rsidR="00205FB1" w:rsidRDefault="00AC72B0">
            <w:pPr>
              <w:pStyle w:val="TableParagraph"/>
              <w:ind w:left="37"/>
              <w:rPr>
                <w:sz w:val="16"/>
              </w:rPr>
            </w:pPr>
            <w:r>
              <w:rPr>
                <w:sz w:val="16"/>
              </w:rPr>
              <w:t>NCS</w:t>
            </w:r>
            <w:r>
              <w:rPr>
                <w:spacing w:val="-3"/>
                <w:sz w:val="16"/>
              </w:rPr>
              <w:t xml:space="preserve"> </w:t>
            </w:r>
            <w:r>
              <w:rPr>
                <w:sz w:val="16"/>
              </w:rPr>
              <w:t>1K1</w:t>
            </w:r>
            <w:r>
              <w:rPr>
                <w:spacing w:val="-5"/>
                <w:sz w:val="16"/>
              </w:rPr>
              <w:t xml:space="preserve"> </w:t>
            </w:r>
            <w:r>
              <w:rPr>
                <w:sz w:val="16"/>
              </w:rPr>
              <w:t>-</w:t>
            </w:r>
            <w:r>
              <w:rPr>
                <w:spacing w:val="-1"/>
                <w:sz w:val="16"/>
              </w:rPr>
              <w:t xml:space="preserve"> </w:t>
            </w:r>
            <w:r>
              <w:rPr>
                <w:sz w:val="16"/>
              </w:rPr>
              <w:t>R7.8.1</w:t>
            </w:r>
            <w:r>
              <w:rPr>
                <w:spacing w:val="-2"/>
                <w:sz w:val="16"/>
              </w:rPr>
              <w:t xml:space="preserve"> </w:t>
            </w:r>
            <w:r>
              <w:rPr>
                <w:sz w:val="16"/>
              </w:rPr>
              <w:t>SW,</w:t>
            </w:r>
            <w:r>
              <w:rPr>
                <w:spacing w:val="-4"/>
                <w:sz w:val="16"/>
              </w:rPr>
              <w:t xml:space="preserve"> </w:t>
            </w:r>
            <w:r>
              <w:rPr>
                <w:sz w:val="16"/>
              </w:rPr>
              <w:t>NCS</w:t>
            </w:r>
            <w:r>
              <w:rPr>
                <w:spacing w:val="-2"/>
                <w:sz w:val="16"/>
              </w:rPr>
              <w:t xml:space="preserve"> </w:t>
            </w:r>
            <w:r>
              <w:rPr>
                <w:spacing w:val="-4"/>
                <w:sz w:val="16"/>
              </w:rPr>
              <w:t>1001</w:t>
            </w:r>
          </w:p>
        </w:tc>
        <w:tc>
          <w:tcPr>
            <w:tcW w:w="2823" w:type="dxa"/>
            <w:shd w:val="clear" w:color="auto" w:fill="FFFF00"/>
          </w:tcPr>
          <w:p w14:paraId="37BBD1D0"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3B6CD8DA" w14:textId="77777777" w:rsidR="00205FB1" w:rsidRDefault="00205FB1">
            <w:pPr>
              <w:pStyle w:val="TableParagraph"/>
              <w:spacing w:line="240" w:lineRule="auto"/>
              <w:rPr>
                <w:rFonts w:ascii="Times New Roman"/>
                <w:sz w:val="12"/>
              </w:rPr>
            </w:pPr>
          </w:p>
        </w:tc>
        <w:tc>
          <w:tcPr>
            <w:tcW w:w="2168" w:type="dxa"/>
            <w:shd w:val="clear" w:color="auto" w:fill="BDBDBD"/>
          </w:tcPr>
          <w:p w14:paraId="59C7F730" w14:textId="77777777" w:rsidR="00205FB1" w:rsidRDefault="00205FB1">
            <w:pPr>
              <w:pStyle w:val="TableParagraph"/>
              <w:spacing w:line="240" w:lineRule="auto"/>
              <w:rPr>
                <w:rFonts w:ascii="Times New Roman"/>
                <w:sz w:val="12"/>
              </w:rPr>
            </w:pPr>
          </w:p>
        </w:tc>
      </w:tr>
      <w:tr w:rsidR="00205FB1" w14:paraId="05270625" w14:textId="77777777">
        <w:trPr>
          <w:trHeight w:val="196"/>
        </w:trPr>
        <w:tc>
          <w:tcPr>
            <w:tcW w:w="2168" w:type="dxa"/>
          </w:tcPr>
          <w:p w14:paraId="56EC9A78" w14:textId="77777777" w:rsidR="00205FB1" w:rsidRDefault="00AC72B0">
            <w:pPr>
              <w:pStyle w:val="TableParagraph"/>
              <w:ind w:left="40"/>
              <w:rPr>
                <w:sz w:val="16"/>
              </w:rPr>
            </w:pPr>
            <w:r>
              <w:rPr>
                <w:spacing w:val="-2"/>
                <w:sz w:val="16"/>
              </w:rPr>
              <w:t>XR-1K1-L-781K9</w:t>
            </w:r>
          </w:p>
        </w:tc>
        <w:tc>
          <w:tcPr>
            <w:tcW w:w="5483" w:type="dxa"/>
          </w:tcPr>
          <w:p w14:paraId="4DEEC4F6" w14:textId="77777777" w:rsidR="00205FB1" w:rsidRDefault="00AC72B0">
            <w:pPr>
              <w:pStyle w:val="TableParagraph"/>
              <w:ind w:left="37"/>
              <w:rPr>
                <w:sz w:val="16"/>
              </w:rPr>
            </w:pPr>
            <w:r>
              <w:rPr>
                <w:sz w:val="16"/>
              </w:rPr>
              <w:t>NCS</w:t>
            </w:r>
            <w:r>
              <w:rPr>
                <w:spacing w:val="-7"/>
                <w:sz w:val="16"/>
              </w:rPr>
              <w:t xml:space="preserve"> </w:t>
            </w:r>
            <w:r>
              <w:rPr>
                <w:sz w:val="16"/>
              </w:rPr>
              <w:t>1K1</w:t>
            </w:r>
            <w:r>
              <w:rPr>
                <w:spacing w:val="-5"/>
                <w:sz w:val="16"/>
              </w:rPr>
              <w:t xml:space="preserve"> </w:t>
            </w:r>
            <w:r>
              <w:rPr>
                <w:sz w:val="16"/>
              </w:rPr>
              <w:t>IOS-XR</w:t>
            </w:r>
            <w:r>
              <w:rPr>
                <w:spacing w:val="-8"/>
                <w:sz w:val="16"/>
              </w:rPr>
              <w:t xml:space="preserve"> </w:t>
            </w:r>
            <w:r>
              <w:rPr>
                <w:sz w:val="16"/>
              </w:rPr>
              <w:t>SW</w:t>
            </w:r>
            <w:r>
              <w:rPr>
                <w:spacing w:val="-3"/>
                <w:sz w:val="16"/>
              </w:rPr>
              <w:t xml:space="preserve"> </w:t>
            </w:r>
            <w:r>
              <w:rPr>
                <w:sz w:val="16"/>
              </w:rPr>
              <w:t>Release</w:t>
            </w:r>
            <w:r>
              <w:rPr>
                <w:spacing w:val="-6"/>
                <w:sz w:val="16"/>
              </w:rPr>
              <w:t xml:space="preserve"> </w:t>
            </w:r>
            <w:r>
              <w:rPr>
                <w:sz w:val="16"/>
              </w:rPr>
              <w:t>7.8.1</w:t>
            </w:r>
            <w:r>
              <w:rPr>
                <w:spacing w:val="-4"/>
                <w:sz w:val="16"/>
              </w:rPr>
              <w:t xml:space="preserve"> </w:t>
            </w:r>
            <w:r>
              <w:rPr>
                <w:spacing w:val="-5"/>
                <w:sz w:val="16"/>
              </w:rPr>
              <w:t>RTU</w:t>
            </w:r>
          </w:p>
        </w:tc>
        <w:tc>
          <w:tcPr>
            <w:tcW w:w="2823" w:type="dxa"/>
            <w:shd w:val="clear" w:color="auto" w:fill="FFFF00"/>
          </w:tcPr>
          <w:p w14:paraId="5C06E343"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0F496FA3" w14:textId="77777777" w:rsidR="00205FB1" w:rsidRDefault="00205FB1">
            <w:pPr>
              <w:pStyle w:val="TableParagraph"/>
              <w:spacing w:line="240" w:lineRule="auto"/>
              <w:rPr>
                <w:rFonts w:ascii="Times New Roman"/>
                <w:sz w:val="12"/>
              </w:rPr>
            </w:pPr>
          </w:p>
        </w:tc>
        <w:tc>
          <w:tcPr>
            <w:tcW w:w="2168" w:type="dxa"/>
            <w:shd w:val="clear" w:color="auto" w:fill="BDBDBD"/>
          </w:tcPr>
          <w:p w14:paraId="0F4C8215" w14:textId="77777777" w:rsidR="00205FB1" w:rsidRDefault="00205FB1">
            <w:pPr>
              <w:pStyle w:val="TableParagraph"/>
              <w:spacing w:line="240" w:lineRule="auto"/>
              <w:rPr>
                <w:rFonts w:ascii="Times New Roman"/>
                <w:sz w:val="12"/>
              </w:rPr>
            </w:pPr>
          </w:p>
        </w:tc>
      </w:tr>
      <w:tr w:rsidR="00205FB1" w14:paraId="1E71650E" w14:textId="77777777">
        <w:trPr>
          <w:trHeight w:val="196"/>
        </w:trPr>
        <w:tc>
          <w:tcPr>
            <w:tcW w:w="2168" w:type="dxa"/>
          </w:tcPr>
          <w:p w14:paraId="45237ADB" w14:textId="77777777" w:rsidR="00205FB1" w:rsidRDefault="00AC72B0">
            <w:pPr>
              <w:pStyle w:val="TableParagraph"/>
              <w:ind w:left="40"/>
              <w:rPr>
                <w:sz w:val="16"/>
              </w:rPr>
            </w:pPr>
            <w:r>
              <w:rPr>
                <w:spacing w:val="-2"/>
                <w:sz w:val="16"/>
              </w:rPr>
              <w:t>XR-NCS1K4-732K9</w:t>
            </w:r>
          </w:p>
        </w:tc>
        <w:tc>
          <w:tcPr>
            <w:tcW w:w="5483" w:type="dxa"/>
          </w:tcPr>
          <w:p w14:paraId="7D2CECFC"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5"/>
                <w:sz w:val="16"/>
              </w:rPr>
              <w:t xml:space="preserve"> </w:t>
            </w:r>
            <w:r>
              <w:rPr>
                <w:sz w:val="16"/>
              </w:rPr>
              <w:t>IOS-XR</w:t>
            </w:r>
            <w:r>
              <w:rPr>
                <w:spacing w:val="-6"/>
                <w:sz w:val="16"/>
              </w:rPr>
              <w:t xml:space="preserve"> </w:t>
            </w:r>
            <w:r>
              <w:rPr>
                <w:sz w:val="16"/>
              </w:rPr>
              <w:t>SW</w:t>
            </w:r>
            <w:r>
              <w:rPr>
                <w:spacing w:val="-5"/>
                <w:sz w:val="16"/>
              </w:rPr>
              <w:t xml:space="preserve"> </w:t>
            </w:r>
            <w:r>
              <w:rPr>
                <w:sz w:val="16"/>
              </w:rPr>
              <w:t>Release</w:t>
            </w:r>
            <w:r>
              <w:rPr>
                <w:spacing w:val="-6"/>
                <w:sz w:val="16"/>
              </w:rPr>
              <w:t xml:space="preserve"> </w:t>
            </w:r>
            <w:r>
              <w:rPr>
                <w:sz w:val="16"/>
              </w:rPr>
              <w:t>7.3.2</w:t>
            </w:r>
            <w:r>
              <w:rPr>
                <w:spacing w:val="-5"/>
                <w:sz w:val="16"/>
              </w:rPr>
              <w:t xml:space="preserve"> </w:t>
            </w:r>
            <w:r>
              <w:rPr>
                <w:sz w:val="16"/>
              </w:rPr>
              <w:t>RTU-USB</w:t>
            </w:r>
            <w:r>
              <w:rPr>
                <w:spacing w:val="-6"/>
                <w:sz w:val="16"/>
              </w:rPr>
              <w:t xml:space="preserve"> </w:t>
            </w:r>
            <w:r>
              <w:rPr>
                <w:spacing w:val="-5"/>
                <w:sz w:val="16"/>
              </w:rPr>
              <w:t>key</w:t>
            </w:r>
          </w:p>
        </w:tc>
        <w:tc>
          <w:tcPr>
            <w:tcW w:w="2823" w:type="dxa"/>
            <w:shd w:val="clear" w:color="auto" w:fill="FFFF00"/>
          </w:tcPr>
          <w:p w14:paraId="3F8C800D"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0C1939FC" w14:textId="77777777" w:rsidR="00205FB1" w:rsidRDefault="00205FB1">
            <w:pPr>
              <w:pStyle w:val="TableParagraph"/>
              <w:spacing w:line="240" w:lineRule="auto"/>
              <w:rPr>
                <w:rFonts w:ascii="Times New Roman"/>
                <w:sz w:val="12"/>
              </w:rPr>
            </w:pPr>
          </w:p>
        </w:tc>
        <w:tc>
          <w:tcPr>
            <w:tcW w:w="2168" w:type="dxa"/>
            <w:shd w:val="clear" w:color="auto" w:fill="BDBDBD"/>
          </w:tcPr>
          <w:p w14:paraId="3ED2220F" w14:textId="77777777" w:rsidR="00205FB1" w:rsidRDefault="00205FB1">
            <w:pPr>
              <w:pStyle w:val="TableParagraph"/>
              <w:spacing w:line="240" w:lineRule="auto"/>
              <w:rPr>
                <w:rFonts w:ascii="Times New Roman"/>
                <w:sz w:val="12"/>
              </w:rPr>
            </w:pPr>
          </w:p>
        </w:tc>
      </w:tr>
      <w:tr w:rsidR="00205FB1" w14:paraId="59EB1D54" w14:textId="77777777">
        <w:trPr>
          <w:trHeight w:val="196"/>
        </w:trPr>
        <w:tc>
          <w:tcPr>
            <w:tcW w:w="2168" w:type="dxa"/>
          </w:tcPr>
          <w:p w14:paraId="7F3E881F" w14:textId="77777777" w:rsidR="00205FB1" w:rsidRDefault="00AC72B0">
            <w:pPr>
              <w:pStyle w:val="TableParagraph"/>
              <w:ind w:left="40"/>
              <w:rPr>
                <w:sz w:val="16"/>
              </w:rPr>
            </w:pPr>
            <w:r>
              <w:rPr>
                <w:spacing w:val="-2"/>
                <w:sz w:val="16"/>
              </w:rPr>
              <w:t>SF-1K4OR-781K9</w:t>
            </w:r>
          </w:p>
        </w:tc>
        <w:tc>
          <w:tcPr>
            <w:tcW w:w="5483" w:type="dxa"/>
          </w:tcPr>
          <w:p w14:paraId="1CF91CC0" w14:textId="77777777" w:rsidR="00205FB1" w:rsidRDefault="00AC72B0">
            <w:pPr>
              <w:pStyle w:val="TableParagraph"/>
              <w:ind w:left="37"/>
              <w:rPr>
                <w:sz w:val="16"/>
              </w:rPr>
            </w:pPr>
            <w:r>
              <w:rPr>
                <w:sz w:val="16"/>
              </w:rPr>
              <w:t>NCS</w:t>
            </w:r>
            <w:r>
              <w:rPr>
                <w:spacing w:val="-8"/>
                <w:sz w:val="16"/>
              </w:rPr>
              <w:t xml:space="preserve"> </w:t>
            </w:r>
            <w:r>
              <w:rPr>
                <w:sz w:val="16"/>
              </w:rPr>
              <w:t>1K4</w:t>
            </w:r>
            <w:r>
              <w:rPr>
                <w:spacing w:val="-7"/>
                <w:sz w:val="16"/>
              </w:rPr>
              <w:t xml:space="preserve"> </w:t>
            </w:r>
            <w:r>
              <w:rPr>
                <w:sz w:val="16"/>
              </w:rPr>
              <w:t>-</w:t>
            </w:r>
            <w:r>
              <w:rPr>
                <w:spacing w:val="-2"/>
                <w:sz w:val="16"/>
              </w:rPr>
              <w:t xml:space="preserve"> </w:t>
            </w:r>
            <w:r>
              <w:rPr>
                <w:sz w:val="16"/>
              </w:rPr>
              <w:t>R7.8.1</w:t>
            </w:r>
            <w:r>
              <w:rPr>
                <w:spacing w:val="-6"/>
                <w:sz w:val="16"/>
              </w:rPr>
              <w:t xml:space="preserve"> </w:t>
            </w:r>
            <w:r>
              <w:rPr>
                <w:sz w:val="16"/>
              </w:rPr>
              <w:t>SW</w:t>
            </w:r>
            <w:r>
              <w:rPr>
                <w:spacing w:val="-4"/>
                <w:sz w:val="16"/>
              </w:rPr>
              <w:t xml:space="preserve"> </w:t>
            </w:r>
            <w:r>
              <w:rPr>
                <w:sz w:val="16"/>
              </w:rPr>
              <w:t>OTN-XP</w:t>
            </w:r>
            <w:r>
              <w:rPr>
                <w:spacing w:val="-5"/>
                <w:sz w:val="16"/>
              </w:rPr>
              <w:t xml:space="preserve"> </w:t>
            </w:r>
            <w:r>
              <w:rPr>
                <w:sz w:val="16"/>
              </w:rPr>
              <w:t>openROADM</w:t>
            </w:r>
            <w:r>
              <w:rPr>
                <w:spacing w:val="-7"/>
                <w:sz w:val="16"/>
              </w:rPr>
              <w:t xml:space="preserve"> </w:t>
            </w:r>
            <w:r>
              <w:rPr>
                <w:sz w:val="16"/>
              </w:rPr>
              <w:t>pkg,</w:t>
            </w:r>
            <w:r>
              <w:rPr>
                <w:spacing w:val="-2"/>
                <w:sz w:val="16"/>
              </w:rPr>
              <w:t xml:space="preserve"> NCS1004</w:t>
            </w:r>
          </w:p>
        </w:tc>
        <w:tc>
          <w:tcPr>
            <w:tcW w:w="2823" w:type="dxa"/>
            <w:shd w:val="clear" w:color="auto" w:fill="FFFF00"/>
          </w:tcPr>
          <w:p w14:paraId="1BD0C599"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33393BE0" w14:textId="77777777" w:rsidR="00205FB1" w:rsidRDefault="00205FB1">
            <w:pPr>
              <w:pStyle w:val="TableParagraph"/>
              <w:spacing w:line="240" w:lineRule="auto"/>
              <w:rPr>
                <w:rFonts w:ascii="Times New Roman"/>
                <w:sz w:val="12"/>
              </w:rPr>
            </w:pPr>
          </w:p>
        </w:tc>
        <w:tc>
          <w:tcPr>
            <w:tcW w:w="2168" w:type="dxa"/>
            <w:shd w:val="clear" w:color="auto" w:fill="BDBDBD"/>
          </w:tcPr>
          <w:p w14:paraId="35BACA2E" w14:textId="77777777" w:rsidR="00205FB1" w:rsidRDefault="00205FB1">
            <w:pPr>
              <w:pStyle w:val="TableParagraph"/>
              <w:spacing w:line="240" w:lineRule="auto"/>
              <w:rPr>
                <w:rFonts w:ascii="Times New Roman"/>
                <w:sz w:val="12"/>
              </w:rPr>
            </w:pPr>
          </w:p>
        </w:tc>
      </w:tr>
      <w:tr w:rsidR="00205FB1" w14:paraId="17007F60" w14:textId="77777777">
        <w:trPr>
          <w:trHeight w:val="196"/>
        </w:trPr>
        <w:tc>
          <w:tcPr>
            <w:tcW w:w="2168" w:type="dxa"/>
          </w:tcPr>
          <w:p w14:paraId="2BD0F875" w14:textId="77777777" w:rsidR="00205FB1" w:rsidRDefault="00AC72B0">
            <w:pPr>
              <w:pStyle w:val="TableParagraph"/>
              <w:ind w:left="40"/>
              <w:rPr>
                <w:sz w:val="16"/>
              </w:rPr>
            </w:pPr>
            <w:r>
              <w:rPr>
                <w:spacing w:val="-2"/>
                <w:sz w:val="16"/>
              </w:rPr>
              <w:t>XR-NCS1K4-751K9</w:t>
            </w:r>
          </w:p>
        </w:tc>
        <w:tc>
          <w:tcPr>
            <w:tcW w:w="5483" w:type="dxa"/>
          </w:tcPr>
          <w:p w14:paraId="0AD86B49" w14:textId="77777777" w:rsidR="00205FB1" w:rsidRDefault="00AC72B0">
            <w:pPr>
              <w:pStyle w:val="TableParagraph"/>
              <w:ind w:left="37"/>
              <w:rPr>
                <w:sz w:val="16"/>
              </w:rPr>
            </w:pPr>
            <w:r>
              <w:rPr>
                <w:sz w:val="16"/>
              </w:rPr>
              <w:t>NCS</w:t>
            </w:r>
            <w:r>
              <w:rPr>
                <w:spacing w:val="-3"/>
                <w:sz w:val="16"/>
              </w:rPr>
              <w:t xml:space="preserve"> </w:t>
            </w:r>
            <w:r>
              <w:rPr>
                <w:sz w:val="16"/>
              </w:rPr>
              <w:t>1K4</w:t>
            </w:r>
            <w:r>
              <w:rPr>
                <w:spacing w:val="-5"/>
                <w:sz w:val="16"/>
              </w:rPr>
              <w:t xml:space="preserve"> </w:t>
            </w:r>
            <w:r>
              <w:rPr>
                <w:sz w:val="16"/>
              </w:rPr>
              <w:t>IOS-XR</w:t>
            </w:r>
            <w:r>
              <w:rPr>
                <w:spacing w:val="-7"/>
                <w:sz w:val="16"/>
              </w:rPr>
              <w:t xml:space="preserve"> </w:t>
            </w:r>
            <w:r>
              <w:rPr>
                <w:sz w:val="16"/>
              </w:rPr>
              <w:t>SW</w:t>
            </w:r>
            <w:r>
              <w:rPr>
                <w:spacing w:val="-2"/>
                <w:sz w:val="16"/>
              </w:rPr>
              <w:t xml:space="preserve"> </w:t>
            </w:r>
            <w:r>
              <w:rPr>
                <w:sz w:val="16"/>
              </w:rPr>
              <w:t>Release</w:t>
            </w:r>
            <w:r>
              <w:rPr>
                <w:spacing w:val="-7"/>
                <w:sz w:val="16"/>
              </w:rPr>
              <w:t xml:space="preserve"> </w:t>
            </w:r>
            <w:r>
              <w:rPr>
                <w:sz w:val="16"/>
              </w:rPr>
              <w:t>7.5.1</w:t>
            </w:r>
            <w:r>
              <w:rPr>
                <w:spacing w:val="-4"/>
                <w:sz w:val="16"/>
              </w:rPr>
              <w:t xml:space="preserve"> </w:t>
            </w:r>
            <w:r>
              <w:rPr>
                <w:sz w:val="16"/>
              </w:rPr>
              <w:t>RTU</w:t>
            </w:r>
            <w:r>
              <w:rPr>
                <w:spacing w:val="-6"/>
                <w:sz w:val="16"/>
              </w:rPr>
              <w:t xml:space="preserve"> </w:t>
            </w:r>
            <w:r>
              <w:rPr>
                <w:sz w:val="16"/>
              </w:rPr>
              <w:t>-</w:t>
            </w:r>
            <w:r>
              <w:rPr>
                <w:spacing w:val="-1"/>
                <w:sz w:val="16"/>
              </w:rPr>
              <w:t xml:space="preserve"> </w:t>
            </w:r>
            <w:r>
              <w:rPr>
                <w:sz w:val="16"/>
              </w:rPr>
              <w:t>USB</w:t>
            </w:r>
            <w:r>
              <w:rPr>
                <w:spacing w:val="-6"/>
                <w:sz w:val="16"/>
              </w:rPr>
              <w:t xml:space="preserve"> </w:t>
            </w:r>
            <w:r>
              <w:rPr>
                <w:spacing w:val="-5"/>
                <w:sz w:val="16"/>
              </w:rPr>
              <w:t>key</w:t>
            </w:r>
          </w:p>
        </w:tc>
        <w:tc>
          <w:tcPr>
            <w:tcW w:w="2823" w:type="dxa"/>
            <w:shd w:val="clear" w:color="auto" w:fill="FFFF00"/>
          </w:tcPr>
          <w:p w14:paraId="2B988DA3"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167E6FF2" w14:textId="77777777" w:rsidR="00205FB1" w:rsidRDefault="00AC72B0">
            <w:pPr>
              <w:pStyle w:val="TableParagraph"/>
              <w:ind w:left="34"/>
              <w:rPr>
                <w:sz w:val="16"/>
              </w:rPr>
            </w:pPr>
            <w:r>
              <w:rPr>
                <w:spacing w:val="-2"/>
                <w:sz w:val="16"/>
              </w:rPr>
              <w:t>CON-SAS-XQN7PS1L</w:t>
            </w:r>
          </w:p>
        </w:tc>
        <w:tc>
          <w:tcPr>
            <w:tcW w:w="2168" w:type="dxa"/>
            <w:shd w:val="clear" w:color="auto" w:fill="FFFF00"/>
          </w:tcPr>
          <w:p w14:paraId="0B996691"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107E1EC6" w14:textId="77777777">
        <w:trPr>
          <w:trHeight w:val="196"/>
        </w:trPr>
        <w:tc>
          <w:tcPr>
            <w:tcW w:w="2168" w:type="dxa"/>
          </w:tcPr>
          <w:p w14:paraId="09235048" w14:textId="77777777" w:rsidR="00205FB1" w:rsidRDefault="00AC72B0">
            <w:pPr>
              <w:pStyle w:val="TableParagraph"/>
              <w:ind w:left="40"/>
              <w:rPr>
                <w:sz w:val="16"/>
              </w:rPr>
            </w:pPr>
            <w:r>
              <w:rPr>
                <w:spacing w:val="-2"/>
                <w:sz w:val="16"/>
              </w:rPr>
              <w:t>SF-1K4OXP-781K9</w:t>
            </w:r>
          </w:p>
        </w:tc>
        <w:tc>
          <w:tcPr>
            <w:tcW w:w="5483" w:type="dxa"/>
          </w:tcPr>
          <w:p w14:paraId="2ACB9BCC" w14:textId="77777777" w:rsidR="00205FB1" w:rsidRDefault="00AC72B0">
            <w:pPr>
              <w:pStyle w:val="TableParagraph"/>
              <w:ind w:left="37"/>
              <w:rPr>
                <w:sz w:val="16"/>
              </w:rPr>
            </w:pPr>
            <w:r>
              <w:rPr>
                <w:sz w:val="16"/>
              </w:rPr>
              <w:t>NCS</w:t>
            </w:r>
            <w:r>
              <w:rPr>
                <w:spacing w:val="-3"/>
                <w:sz w:val="16"/>
              </w:rPr>
              <w:t xml:space="preserve"> </w:t>
            </w:r>
            <w:r>
              <w:rPr>
                <w:sz w:val="16"/>
              </w:rPr>
              <w:t>1K4</w:t>
            </w:r>
            <w:r>
              <w:rPr>
                <w:spacing w:val="-6"/>
                <w:sz w:val="16"/>
              </w:rPr>
              <w:t xml:space="preserve"> </w:t>
            </w:r>
            <w:r>
              <w:rPr>
                <w:sz w:val="16"/>
              </w:rPr>
              <w:t>-</w:t>
            </w:r>
            <w:r>
              <w:rPr>
                <w:spacing w:val="-1"/>
                <w:sz w:val="16"/>
              </w:rPr>
              <w:t xml:space="preserve"> </w:t>
            </w:r>
            <w:r>
              <w:rPr>
                <w:sz w:val="16"/>
              </w:rPr>
              <w:t>R7.8.1</w:t>
            </w:r>
            <w:r>
              <w:rPr>
                <w:spacing w:val="-6"/>
                <w:sz w:val="16"/>
              </w:rPr>
              <w:t xml:space="preserve"> </w:t>
            </w:r>
            <w:r>
              <w:rPr>
                <w:sz w:val="16"/>
              </w:rPr>
              <w:t>SW</w:t>
            </w:r>
            <w:r>
              <w:rPr>
                <w:spacing w:val="-4"/>
                <w:sz w:val="16"/>
              </w:rPr>
              <w:t xml:space="preserve"> </w:t>
            </w:r>
            <w:r>
              <w:rPr>
                <w:sz w:val="16"/>
              </w:rPr>
              <w:t>OTN-XP</w:t>
            </w:r>
            <w:r>
              <w:rPr>
                <w:spacing w:val="-2"/>
                <w:sz w:val="16"/>
              </w:rPr>
              <w:t xml:space="preserve"> </w:t>
            </w:r>
            <w:r>
              <w:rPr>
                <w:sz w:val="16"/>
              </w:rPr>
              <w:t>pkg,</w:t>
            </w:r>
            <w:r>
              <w:rPr>
                <w:spacing w:val="-2"/>
                <w:sz w:val="16"/>
              </w:rPr>
              <w:t xml:space="preserve"> NCS1004</w:t>
            </w:r>
          </w:p>
        </w:tc>
        <w:tc>
          <w:tcPr>
            <w:tcW w:w="2823" w:type="dxa"/>
            <w:shd w:val="clear" w:color="auto" w:fill="FFFF00"/>
          </w:tcPr>
          <w:p w14:paraId="60249914"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77118867" w14:textId="77777777" w:rsidR="00205FB1" w:rsidRDefault="00205FB1">
            <w:pPr>
              <w:pStyle w:val="TableParagraph"/>
              <w:spacing w:line="240" w:lineRule="auto"/>
              <w:rPr>
                <w:rFonts w:ascii="Times New Roman"/>
                <w:sz w:val="12"/>
              </w:rPr>
            </w:pPr>
          </w:p>
        </w:tc>
        <w:tc>
          <w:tcPr>
            <w:tcW w:w="2168" w:type="dxa"/>
            <w:shd w:val="clear" w:color="auto" w:fill="BDBDBD"/>
          </w:tcPr>
          <w:p w14:paraId="76AAC616" w14:textId="77777777" w:rsidR="00205FB1" w:rsidRDefault="00205FB1">
            <w:pPr>
              <w:pStyle w:val="TableParagraph"/>
              <w:spacing w:line="240" w:lineRule="auto"/>
              <w:rPr>
                <w:rFonts w:ascii="Times New Roman"/>
                <w:sz w:val="12"/>
              </w:rPr>
            </w:pPr>
          </w:p>
        </w:tc>
      </w:tr>
      <w:tr w:rsidR="00205FB1" w14:paraId="3C24E194" w14:textId="77777777">
        <w:trPr>
          <w:trHeight w:val="196"/>
        </w:trPr>
        <w:tc>
          <w:tcPr>
            <w:tcW w:w="2168" w:type="dxa"/>
          </w:tcPr>
          <w:p w14:paraId="516F513E" w14:textId="77777777" w:rsidR="00205FB1" w:rsidRDefault="00AC72B0">
            <w:pPr>
              <w:pStyle w:val="TableParagraph"/>
              <w:ind w:left="40"/>
              <w:rPr>
                <w:sz w:val="16"/>
              </w:rPr>
            </w:pPr>
            <w:r>
              <w:rPr>
                <w:spacing w:val="-2"/>
                <w:sz w:val="16"/>
              </w:rPr>
              <w:t>XR-1K4-L-781K9</w:t>
            </w:r>
          </w:p>
        </w:tc>
        <w:tc>
          <w:tcPr>
            <w:tcW w:w="5483" w:type="dxa"/>
          </w:tcPr>
          <w:p w14:paraId="368CA405" w14:textId="77777777" w:rsidR="00205FB1" w:rsidRDefault="00AC72B0">
            <w:pPr>
              <w:pStyle w:val="TableParagraph"/>
              <w:ind w:left="37"/>
              <w:rPr>
                <w:sz w:val="16"/>
              </w:rPr>
            </w:pPr>
            <w:r>
              <w:rPr>
                <w:sz w:val="16"/>
              </w:rPr>
              <w:t>NCS</w:t>
            </w:r>
            <w:r>
              <w:rPr>
                <w:spacing w:val="-7"/>
                <w:sz w:val="16"/>
              </w:rPr>
              <w:t xml:space="preserve"> </w:t>
            </w:r>
            <w:r>
              <w:rPr>
                <w:sz w:val="16"/>
              </w:rPr>
              <w:t>1K4</w:t>
            </w:r>
            <w:r>
              <w:rPr>
                <w:spacing w:val="-5"/>
                <w:sz w:val="16"/>
              </w:rPr>
              <w:t xml:space="preserve"> </w:t>
            </w:r>
            <w:r>
              <w:rPr>
                <w:sz w:val="16"/>
              </w:rPr>
              <w:t>IOS-XR</w:t>
            </w:r>
            <w:r>
              <w:rPr>
                <w:spacing w:val="-8"/>
                <w:sz w:val="16"/>
              </w:rPr>
              <w:t xml:space="preserve"> </w:t>
            </w:r>
            <w:r>
              <w:rPr>
                <w:sz w:val="16"/>
              </w:rPr>
              <w:t>SW</w:t>
            </w:r>
            <w:r>
              <w:rPr>
                <w:spacing w:val="-3"/>
                <w:sz w:val="16"/>
              </w:rPr>
              <w:t xml:space="preserve"> </w:t>
            </w:r>
            <w:r>
              <w:rPr>
                <w:sz w:val="16"/>
              </w:rPr>
              <w:t>Release</w:t>
            </w:r>
            <w:r>
              <w:rPr>
                <w:spacing w:val="-6"/>
                <w:sz w:val="16"/>
              </w:rPr>
              <w:t xml:space="preserve"> </w:t>
            </w:r>
            <w:r>
              <w:rPr>
                <w:sz w:val="16"/>
              </w:rPr>
              <w:t>7.8.1</w:t>
            </w:r>
            <w:r>
              <w:rPr>
                <w:spacing w:val="-4"/>
                <w:sz w:val="16"/>
              </w:rPr>
              <w:t xml:space="preserve"> </w:t>
            </w:r>
            <w:r>
              <w:rPr>
                <w:spacing w:val="-5"/>
                <w:sz w:val="16"/>
              </w:rPr>
              <w:t>RTU</w:t>
            </w:r>
          </w:p>
        </w:tc>
        <w:tc>
          <w:tcPr>
            <w:tcW w:w="2823" w:type="dxa"/>
            <w:shd w:val="clear" w:color="auto" w:fill="FFFF00"/>
          </w:tcPr>
          <w:p w14:paraId="4C7D2E41"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796456AA" w14:textId="77777777" w:rsidR="00205FB1" w:rsidRDefault="00205FB1">
            <w:pPr>
              <w:pStyle w:val="TableParagraph"/>
              <w:spacing w:line="240" w:lineRule="auto"/>
              <w:rPr>
                <w:rFonts w:ascii="Times New Roman"/>
                <w:sz w:val="12"/>
              </w:rPr>
            </w:pPr>
          </w:p>
        </w:tc>
        <w:tc>
          <w:tcPr>
            <w:tcW w:w="2168" w:type="dxa"/>
            <w:shd w:val="clear" w:color="auto" w:fill="BDBDBD"/>
          </w:tcPr>
          <w:p w14:paraId="195DBCE8" w14:textId="77777777" w:rsidR="00205FB1" w:rsidRDefault="00205FB1">
            <w:pPr>
              <w:pStyle w:val="TableParagraph"/>
              <w:spacing w:line="240" w:lineRule="auto"/>
              <w:rPr>
                <w:rFonts w:ascii="Times New Roman"/>
                <w:sz w:val="12"/>
              </w:rPr>
            </w:pPr>
          </w:p>
        </w:tc>
      </w:tr>
      <w:tr w:rsidR="00205FB1" w14:paraId="02173DC3" w14:textId="77777777">
        <w:trPr>
          <w:trHeight w:val="196"/>
        </w:trPr>
        <w:tc>
          <w:tcPr>
            <w:tcW w:w="2168" w:type="dxa"/>
          </w:tcPr>
          <w:p w14:paraId="6DEEC7AD" w14:textId="77777777" w:rsidR="00205FB1" w:rsidRDefault="00AC72B0">
            <w:pPr>
              <w:pStyle w:val="TableParagraph"/>
              <w:ind w:left="40"/>
              <w:rPr>
                <w:sz w:val="16"/>
              </w:rPr>
            </w:pPr>
            <w:r>
              <w:rPr>
                <w:spacing w:val="-2"/>
                <w:sz w:val="16"/>
              </w:rPr>
              <w:t>SF-NCS1K4-</w:t>
            </w:r>
            <w:r>
              <w:rPr>
                <w:spacing w:val="-4"/>
                <w:sz w:val="16"/>
              </w:rPr>
              <w:t>R781</w:t>
            </w:r>
          </w:p>
        </w:tc>
        <w:tc>
          <w:tcPr>
            <w:tcW w:w="5483" w:type="dxa"/>
          </w:tcPr>
          <w:p w14:paraId="7C6F1AAD" w14:textId="77777777" w:rsidR="00205FB1" w:rsidRDefault="00AC72B0">
            <w:pPr>
              <w:pStyle w:val="TableParagraph"/>
              <w:ind w:left="37"/>
              <w:rPr>
                <w:sz w:val="16"/>
              </w:rPr>
            </w:pPr>
            <w:r>
              <w:rPr>
                <w:sz w:val="16"/>
              </w:rPr>
              <w:t>NCS</w:t>
            </w:r>
            <w:r>
              <w:rPr>
                <w:spacing w:val="-4"/>
                <w:sz w:val="16"/>
              </w:rPr>
              <w:t xml:space="preserve"> </w:t>
            </w:r>
            <w:r>
              <w:rPr>
                <w:sz w:val="16"/>
              </w:rPr>
              <w:t>1K4</w:t>
            </w:r>
            <w:r>
              <w:rPr>
                <w:spacing w:val="-4"/>
                <w:sz w:val="16"/>
              </w:rPr>
              <w:t xml:space="preserve"> </w:t>
            </w:r>
            <w:r>
              <w:rPr>
                <w:sz w:val="16"/>
              </w:rPr>
              <w:t>-</w:t>
            </w:r>
            <w:r>
              <w:rPr>
                <w:spacing w:val="-3"/>
                <w:sz w:val="16"/>
              </w:rPr>
              <w:t xml:space="preserve"> </w:t>
            </w:r>
            <w:r>
              <w:rPr>
                <w:sz w:val="16"/>
              </w:rPr>
              <w:t>R7.8.1</w:t>
            </w:r>
            <w:r>
              <w:rPr>
                <w:spacing w:val="-4"/>
                <w:sz w:val="16"/>
              </w:rPr>
              <w:t xml:space="preserve"> </w:t>
            </w:r>
            <w:r>
              <w:rPr>
                <w:sz w:val="16"/>
              </w:rPr>
              <w:t>SW</w:t>
            </w:r>
            <w:r>
              <w:rPr>
                <w:spacing w:val="-4"/>
                <w:sz w:val="16"/>
              </w:rPr>
              <w:t xml:space="preserve"> </w:t>
            </w:r>
            <w:r>
              <w:rPr>
                <w:sz w:val="16"/>
              </w:rPr>
              <w:t>non-K9</w:t>
            </w:r>
            <w:r>
              <w:rPr>
                <w:spacing w:val="-4"/>
                <w:sz w:val="16"/>
              </w:rPr>
              <w:t xml:space="preserve"> </w:t>
            </w:r>
            <w:r>
              <w:rPr>
                <w:sz w:val="16"/>
              </w:rPr>
              <w:t>sec</w:t>
            </w:r>
            <w:r>
              <w:rPr>
                <w:spacing w:val="-5"/>
                <w:sz w:val="16"/>
              </w:rPr>
              <w:t xml:space="preserve"> </w:t>
            </w:r>
            <w:r>
              <w:rPr>
                <w:sz w:val="16"/>
              </w:rPr>
              <w:t>pkg,</w:t>
            </w:r>
            <w:r>
              <w:rPr>
                <w:spacing w:val="-3"/>
                <w:sz w:val="16"/>
              </w:rPr>
              <w:t xml:space="preserve"> </w:t>
            </w:r>
            <w:r>
              <w:rPr>
                <w:spacing w:val="-2"/>
                <w:sz w:val="16"/>
              </w:rPr>
              <w:t>NCS1004</w:t>
            </w:r>
          </w:p>
        </w:tc>
        <w:tc>
          <w:tcPr>
            <w:tcW w:w="2823" w:type="dxa"/>
            <w:shd w:val="clear" w:color="auto" w:fill="FFFF00"/>
          </w:tcPr>
          <w:p w14:paraId="4D5F4F2A"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5C6CE2E3" w14:textId="77777777" w:rsidR="00205FB1" w:rsidRDefault="00205FB1">
            <w:pPr>
              <w:pStyle w:val="TableParagraph"/>
              <w:spacing w:line="240" w:lineRule="auto"/>
              <w:rPr>
                <w:rFonts w:ascii="Times New Roman"/>
                <w:sz w:val="12"/>
              </w:rPr>
            </w:pPr>
          </w:p>
        </w:tc>
        <w:tc>
          <w:tcPr>
            <w:tcW w:w="2168" w:type="dxa"/>
            <w:shd w:val="clear" w:color="auto" w:fill="BDBDBD"/>
          </w:tcPr>
          <w:p w14:paraId="5848F621" w14:textId="77777777" w:rsidR="00205FB1" w:rsidRDefault="00205FB1">
            <w:pPr>
              <w:pStyle w:val="TableParagraph"/>
              <w:spacing w:line="240" w:lineRule="auto"/>
              <w:rPr>
                <w:rFonts w:ascii="Times New Roman"/>
                <w:sz w:val="12"/>
              </w:rPr>
            </w:pPr>
          </w:p>
        </w:tc>
      </w:tr>
    </w:tbl>
    <w:p w14:paraId="50A91949" w14:textId="77777777" w:rsidR="00205FB1" w:rsidRDefault="00205FB1">
      <w:pPr>
        <w:rPr>
          <w:sz w:val="2"/>
        </w:rPr>
      </w:pPr>
    </w:p>
    <w:p w14:paraId="023BEF40" w14:textId="77777777" w:rsidR="00205FB1" w:rsidRDefault="00205FB1">
      <w:pPr>
        <w:rPr>
          <w:sz w:val="2"/>
        </w:rPr>
      </w:pPr>
    </w:p>
    <w:p w14:paraId="505619AE" w14:textId="77777777" w:rsidR="00205FB1" w:rsidRDefault="00205FB1">
      <w:pPr>
        <w:rPr>
          <w:sz w:val="2"/>
        </w:rPr>
      </w:pPr>
    </w:p>
    <w:p w14:paraId="1224013B" w14:textId="77777777" w:rsidR="00205FB1" w:rsidRDefault="00205FB1">
      <w:pPr>
        <w:rPr>
          <w:sz w:val="2"/>
        </w:rPr>
      </w:pPr>
    </w:p>
    <w:p w14:paraId="0A4FF6D3" w14:textId="77777777" w:rsidR="00205FB1" w:rsidRDefault="00205FB1">
      <w:pPr>
        <w:rPr>
          <w:sz w:val="2"/>
        </w:rPr>
      </w:pPr>
    </w:p>
    <w:p w14:paraId="38BCAD95" w14:textId="77777777" w:rsidR="00205FB1" w:rsidRDefault="00205FB1">
      <w:pPr>
        <w:rPr>
          <w:sz w:val="2"/>
        </w:rPr>
      </w:pPr>
    </w:p>
    <w:p w14:paraId="395BF80F" w14:textId="77777777" w:rsidR="00205FB1" w:rsidRDefault="00205FB1">
      <w:pPr>
        <w:rPr>
          <w:sz w:val="2"/>
        </w:rPr>
      </w:pPr>
    </w:p>
    <w:p w14:paraId="18482381" w14:textId="77777777" w:rsidR="00205FB1" w:rsidRDefault="00205FB1">
      <w:pPr>
        <w:rPr>
          <w:sz w:val="2"/>
        </w:rPr>
      </w:pPr>
    </w:p>
    <w:p w14:paraId="2286CD5A" w14:textId="77777777" w:rsidR="00205FB1" w:rsidRDefault="00205FB1">
      <w:pPr>
        <w:rPr>
          <w:sz w:val="2"/>
        </w:rPr>
      </w:pPr>
    </w:p>
    <w:p w14:paraId="2880C618" w14:textId="77777777" w:rsidR="00205FB1" w:rsidRDefault="00205FB1">
      <w:pPr>
        <w:rPr>
          <w:sz w:val="2"/>
        </w:rPr>
      </w:pPr>
    </w:p>
    <w:p w14:paraId="6F3C5CBC" w14:textId="77777777" w:rsidR="00205FB1" w:rsidRDefault="00205FB1">
      <w:pPr>
        <w:rPr>
          <w:sz w:val="2"/>
        </w:rPr>
      </w:pPr>
    </w:p>
    <w:p w14:paraId="79BE8637" w14:textId="77777777" w:rsidR="00205FB1" w:rsidRDefault="00205FB1">
      <w:pPr>
        <w:rPr>
          <w:sz w:val="2"/>
        </w:rPr>
      </w:pPr>
    </w:p>
    <w:p w14:paraId="1D2FD7CE" w14:textId="77777777" w:rsidR="00205FB1" w:rsidRDefault="00205FB1">
      <w:pPr>
        <w:rPr>
          <w:sz w:val="2"/>
        </w:rPr>
      </w:pPr>
    </w:p>
    <w:p w14:paraId="4F76BBFF" w14:textId="77777777" w:rsidR="00205FB1" w:rsidRDefault="00205FB1">
      <w:pPr>
        <w:rPr>
          <w:sz w:val="2"/>
        </w:rPr>
      </w:pPr>
    </w:p>
    <w:p w14:paraId="19170E64" w14:textId="77777777" w:rsidR="00205FB1" w:rsidRDefault="00205FB1">
      <w:pPr>
        <w:rPr>
          <w:sz w:val="2"/>
        </w:rPr>
      </w:pPr>
    </w:p>
    <w:p w14:paraId="248FC342" w14:textId="77777777" w:rsidR="00205FB1" w:rsidRDefault="00205FB1">
      <w:pPr>
        <w:rPr>
          <w:sz w:val="2"/>
        </w:rPr>
      </w:pPr>
    </w:p>
    <w:p w14:paraId="3A4285E8" w14:textId="77777777" w:rsidR="00205FB1" w:rsidRDefault="00205FB1">
      <w:pPr>
        <w:rPr>
          <w:sz w:val="2"/>
        </w:rPr>
      </w:pPr>
    </w:p>
    <w:p w14:paraId="2517E156" w14:textId="77777777" w:rsidR="00205FB1" w:rsidRDefault="00205FB1">
      <w:pPr>
        <w:rPr>
          <w:sz w:val="2"/>
        </w:rPr>
      </w:pPr>
    </w:p>
    <w:p w14:paraId="202C61BB" w14:textId="77777777" w:rsidR="00205FB1" w:rsidRDefault="00205FB1">
      <w:pPr>
        <w:rPr>
          <w:sz w:val="2"/>
        </w:rPr>
      </w:pPr>
    </w:p>
    <w:p w14:paraId="61AE1354" w14:textId="77777777" w:rsidR="00205FB1" w:rsidRDefault="00205FB1">
      <w:pPr>
        <w:rPr>
          <w:sz w:val="2"/>
        </w:rPr>
      </w:pPr>
    </w:p>
    <w:p w14:paraId="6E2879E5" w14:textId="77777777" w:rsidR="00205FB1" w:rsidRDefault="00205FB1">
      <w:pPr>
        <w:rPr>
          <w:sz w:val="2"/>
        </w:rPr>
      </w:pPr>
    </w:p>
    <w:p w14:paraId="21D9341D" w14:textId="77777777" w:rsidR="00205FB1" w:rsidRDefault="00205FB1">
      <w:pPr>
        <w:rPr>
          <w:sz w:val="2"/>
        </w:rPr>
      </w:pPr>
    </w:p>
    <w:p w14:paraId="24B101FF" w14:textId="77777777" w:rsidR="00205FB1" w:rsidRDefault="00205FB1">
      <w:pPr>
        <w:rPr>
          <w:sz w:val="2"/>
        </w:rPr>
      </w:pPr>
    </w:p>
    <w:p w14:paraId="35A655B9" w14:textId="77777777" w:rsidR="00205FB1" w:rsidRDefault="00205FB1">
      <w:pPr>
        <w:rPr>
          <w:sz w:val="2"/>
        </w:rPr>
      </w:pPr>
    </w:p>
    <w:p w14:paraId="49337BFD" w14:textId="77777777" w:rsidR="00205FB1" w:rsidRDefault="00205FB1">
      <w:pPr>
        <w:rPr>
          <w:sz w:val="2"/>
        </w:rPr>
      </w:pPr>
    </w:p>
    <w:p w14:paraId="57287452" w14:textId="77777777" w:rsidR="00205FB1" w:rsidRDefault="00205FB1">
      <w:pPr>
        <w:rPr>
          <w:sz w:val="2"/>
        </w:rPr>
      </w:pPr>
    </w:p>
    <w:p w14:paraId="46035EB5" w14:textId="77777777" w:rsidR="00205FB1" w:rsidRDefault="00205FB1">
      <w:pPr>
        <w:rPr>
          <w:sz w:val="2"/>
        </w:rPr>
      </w:pPr>
    </w:p>
    <w:p w14:paraId="0A551555" w14:textId="77777777" w:rsidR="00205FB1" w:rsidRDefault="00205FB1">
      <w:pPr>
        <w:rPr>
          <w:sz w:val="2"/>
        </w:rPr>
      </w:pPr>
    </w:p>
    <w:p w14:paraId="7D200D9B" w14:textId="77777777" w:rsidR="00205FB1" w:rsidRDefault="00205FB1">
      <w:pPr>
        <w:rPr>
          <w:sz w:val="2"/>
        </w:rPr>
      </w:pPr>
    </w:p>
    <w:p w14:paraId="51B6E832" w14:textId="77777777" w:rsidR="00205FB1" w:rsidRDefault="00205FB1">
      <w:pPr>
        <w:spacing w:before="22"/>
        <w:rPr>
          <w:sz w:val="2"/>
        </w:rPr>
      </w:pPr>
    </w:p>
    <w:p w14:paraId="70F6ADCA" w14:textId="77777777" w:rsidR="00205FB1" w:rsidRDefault="00AC72B0">
      <w:pPr>
        <w:spacing w:before="1"/>
        <w:ind w:right="1048"/>
        <w:jc w:val="center"/>
        <w:rPr>
          <w:sz w:val="2"/>
        </w:rPr>
      </w:pPr>
      <w:r>
        <w:rPr>
          <w:spacing w:val="-11"/>
          <w:sz w:val="2"/>
        </w:rPr>
        <w:t>#</w:t>
      </w:r>
    </w:p>
    <w:p w14:paraId="4276003D" w14:textId="77777777" w:rsidR="00205FB1" w:rsidRDefault="00205FB1">
      <w:pPr>
        <w:jc w:val="center"/>
        <w:rPr>
          <w:sz w:val="2"/>
        </w:rPr>
        <w:sectPr w:rsidR="00205FB1">
          <w:pgSz w:w="16840" w:h="11920" w:orient="landscape"/>
          <w:pgMar w:top="660" w:right="920" w:bottom="400" w:left="900" w:header="469" w:footer="219" w:gutter="0"/>
          <w:cols w:space="708"/>
        </w:sectPr>
      </w:pPr>
    </w:p>
    <w:p w14:paraId="43F406B1" w14:textId="77777777" w:rsidR="00205FB1" w:rsidRDefault="00205FB1">
      <w:pPr>
        <w:spacing w:before="217" w:after="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8"/>
        <w:gridCol w:w="5483"/>
        <w:gridCol w:w="2823"/>
        <w:gridCol w:w="2120"/>
        <w:gridCol w:w="2168"/>
      </w:tblGrid>
      <w:tr w:rsidR="00205FB1" w14:paraId="486DE82A" w14:textId="77777777">
        <w:trPr>
          <w:trHeight w:val="196"/>
        </w:trPr>
        <w:tc>
          <w:tcPr>
            <w:tcW w:w="2168" w:type="dxa"/>
          </w:tcPr>
          <w:p w14:paraId="03B188AD" w14:textId="77777777" w:rsidR="00205FB1" w:rsidRDefault="00AC72B0">
            <w:pPr>
              <w:pStyle w:val="TableParagraph"/>
              <w:ind w:left="40"/>
              <w:rPr>
                <w:sz w:val="16"/>
              </w:rPr>
            </w:pPr>
            <w:r>
              <w:rPr>
                <w:spacing w:val="-2"/>
                <w:sz w:val="16"/>
              </w:rPr>
              <w:t>SF-NCS1K4-R781K9</w:t>
            </w:r>
          </w:p>
        </w:tc>
        <w:tc>
          <w:tcPr>
            <w:tcW w:w="5483" w:type="dxa"/>
          </w:tcPr>
          <w:p w14:paraId="4CD4F631" w14:textId="77777777" w:rsidR="00205FB1" w:rsidRDefault="00AC72B0">
            <w:pPr>
              <w:pStyle w:val="TableParagraph"/>
              <w:ind w:left="37"/>
              <w:rPr>
                <w:sz w:val="16"/>
              </w:rPr>
            </w:pPr>
            <w:r>
              <w:rPr>
                <w:sz w:val="16"/>
              </w:rPr>
              <w:t>NCS</w:t>
            </w:r>
            <w:r>
              <w:rPr>
                <w:spacing w:val="-3"/>
                <w:sz w:val="16"/>
              </w:rPr>
              <w:t xml:space="preserve"> </w:t>
            </w:r>
            <w:r>
              <w:rPr>
                <w:sz w:val="16"/>
              </w:rPr>
              <w:t>1K4</w:t>
            </w:r>
            <w:r>
              <w:rPr>
                <w:spacing w:val="-5"/>
                <w:sz w:val="16"/>
              </w:rPr>
              <w:t xml:space="preserve"> </w:t>
            </w:r>
            <w:r>
              <w:rPr>
                <w:sz w:val="16"/>
              </w:rPr>
              <w:t>-</w:t>
            </w:r>
            <w:r>
              <w:rPr>
                <w:spacing w:val="-1"/>
                <w:sz w:val="16"/>
              </w:rPr>
              <w:t xml:space="preserve"> </w:t>
            </w:r>
            <w:r>
              <w:rPr>
                <w:sz w:val="16"/>
              </w:rPr>
              <w:t>R7.8.1</w:t>
            </w:r>
            <w:r>
              <w:rPr>
                <w:spacing w:val="-2"/>
                <w:sz w:val="16"/>
              </w:rPr>
              <w:t xml:space="preserve"> </w:t>
            </w:r>
            <w:r>
              <w:rPr>
                <w:sz w:val="16"/>
              </w:rPr>
              <w:t>SW,</w:t>
            </w:r>
            <w:r>
              <w:rPr>
                <w:spacing w:val="-4"/>
                <w:sz w:val="16"/>
              </w:rPr>
              <w:t xml:space="preserve"> </w:t>
            </w:r>
            <w:r>
              <w:rPr>
                <w:sz w:val="16"/>
              </w:rPr>
              <w:t>NCS</w:t>
            </w:r>
            <w:r>
              <w:rPr>
                <w:spacing w:val="-2"/>
                <w:sz w:val="16"/>
              </w:rPr>
              <w:t xml:space="preserve"> </w:t>
            </w:r>
            <w:r>
              <w:rPr>
                <w:spacing w:val="-4"/>
                <w:sz w:val="16"/>
              </w:rPr>
              <w:t>1004</w:t>
            </w:r>
          </w:p>
        </w:tc>
        <w:tc>
          <w:tcPr>
            <w:tcW w:w="2823" w:type="dxa"/>
            <w:shd w:val="clear" w:color="auto" w:fill="FFFF00"/>
          </w:tcPr>
          <w:p w14:paraId="20F58920"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069A4381" w14:textId="77777777" w:rsidR="00205FB1" w:rsidRDefault="00205FB1">
            <w:pPr>
              <w:pStyle w:val="TableParagraph"/>
              <w:spacing w:line="240" w:lineRule="auto"/>
              <w:rPr>
                <w:rFonts w:ascii="Times New Roman"/>
                <w:sz w:val="12"/>
              </w:rPr>
            </w:pPr>
          </w:p>
        </w:tc>
        <w:tc>
          <w:tcPr>
            <w:tcW w:w="2168" w:type="dxa"/>
            <w:shd w:val="clear" w:color="auto" w:fill="BDBDBD"/>
          </w:tcPr>
          <w:p w14:paraId="671C6C26" w14:textId="77777777" w:rsidR="00205FB1" w:rsidRDefault="00205FB1">
            <w:pPr>
              <w:pStyle w:val="TableParagraph"/>
              <w:spacing w:line="240" w:lineRule="auto"/>
              <w:rPr>
                <w:rFonts w:ascii="Times New Roman"/>
                <w:sz w:val="12"/>
              </w:rPr>
            </w:pPr>
          </w:p>
        </w:tc>
      </w:tr>
      <w:tr w:rsidR="00205FB1" w14:paraId="4EA85A65" w14:textId="77777777">
        <w:trPr>
          <w:trHeight w:val="196"/>
        </w:trPr>
        <w:tc>
          <w:tcPr>
            <w:tcW w:w="2168" w:type="dxa"/>
          </w:tcPr>
          <w:p w14:paraId="3B705E7D" w14:textId="77777777" w:rsidR="00205FB1" w:rsidRDefault="00AC72B0">
            <w:pPr>
              <w:pStyle w:val="TableParagraph"/>
              <w:ind w:left="40"/>
              <w:rPr>
                <w:sz w:val="16"/>
              </w:rPr>
            </w:pPr>
            <w:r>
              <w:rPr>
                <w:spacing w:val="-2"/>
                <w:sz w:val="16"/>
              </w:rPr>
              <w:t>XR-NCS1K4-752K9</w:t>
            </w:r>
          </w:p>
        </w:tc>
        <w:tc>
          <w:tcPr>
            <w:tcW w:w="5483" w:type="dxa"/>
          </w:tcPr>
          <w:p w14:paraId="60E5A2F9"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5"/>
                <w:sz w:val="16"/>
              </w:rPr>
              <w:t xml:space="preserve"> </w:t>
            </w:r>
            <w:r>
              <w:rPr>
                <w:sz w:val="16"/>
              </w:rPr>
              <w:t>IOS-XR</w:t>
            </w:r>
            <w:r>
              <w:rPr>
                <w:spacing w:val="-6"/>
                <w:sz w:val="16"/>
              </w:rPr>
              <w:t xml:space="preserve"> </w:t>
            </w:r>
            <w:r>
              <w:rPr>
                <w:sz w:val="16"/>
              </w:rPr>
              <w:t>SW</w:t>
            </w:r>
            <w:r>
              <w:rPr>
                <w:spacing w:val="-5"/>
                <w:sz w:val="16"/>
              </w:rPr>
              <w:t xml:space="preserve"> </w:t>
            </w:r>
            <w:r>
              <w:rPr>
                <w:sz w:val="16"/>
              </w:rPr>
              <w:t>Release</w:t>
            </w:r>
            <w:r>
              <w:rPr>
                <w:spacing w:val="-6"/>
                <w:sz w:val="16"/>
              </w:rPr>
              <w:t xml:space="preserve"> </w:t>
            </w:r>
            <w:r>
              <w:rPr>
                <w:sz w:val="16"/>
              </w:rPr>
              <w:t>7.5.2</w:t>
            </w:r>
            <w:r>
              <w:rPr>
                <w:spacing w:val="-5"/>
                <w:sz w:val="16"/>
              </w:rPr>
              <w:t xml:space="preserve"> </w:t>
            </w:r>
            <w:r>
              <w:rPr>
                <w:sz w:val="16"/>
              </w:rPr>
              <w:t>RTU-USB</w:t>
            </w:r>
            <w:r>
              <w:rPr>
                <w:spacing w:val="-6"/>
                <w:sz w:val="16"/>
              </w:rPr>
              <w:t xml:space="preserve"> </w:t>
            </w:r>
            <w:r>
              <w:rPr>
                <w:spacing w:val="-5"/>
                <w:sz w:val="16"/>
              </w:rPr>
              <w:t>key</w:t>
            </w:r>
          </w:p>
        </w:tc>
        <w:tc>
          <w:tcPr>
            <w:tcW w:w="2823" w:type="dxa"/>
            <w:shd w:val="clear" w:color="auto" w:fill="FFFF00"/>
          </w:tcPr>
          <w:p w14:paraId="64AA01D2"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6914CD8C" w14:textId="77777777" w:rsidR="00205FB1" w:rsidRDefault="00AC72B0">
            <w:pPr>
              <w:pStyle w:val="TableParagraph"/>
              <w:ind w:left="34"/>
              <w:rPr>
                <w:sz w:val="16"/>
              </w:rPr>
            </w:pPr>
            <w:r>
              <w:rPr>
                <w:spacing w:val="-4"/>
                <w:sz w:val="16"/>
              </w:rPr>
              <w:t>CON-ECMU-XRNCS1K9</w:t>
            </w:r>
          </w:p>
        </w:tc>
        <w:tc>
          <w:tcPr>
            <w:tcW w:w="2168" w:type="dxa"/>
            <w:shd w:val="clear" w:color="auto" w:fill="FFFF00"/>
          </w:tcPr>
          <w:p w14:paraId="5E1E6227"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170,00</w:t>
            </w:r>
            <w:r>
              <w:rPr>
                <w:i/>
                <w:color w:val="0000FF"/>
                <w:spacing w:val="-3"/>
                <w:sz w:val="16"/>
              </w:rPr>
              <w:t xml:space="preserve"> </w:t>
            </w:r>
            <w:r>
              <w:rPr>
                <w:i/>
                <w:color w:val="0000FF"/>
                <w:spacing w:val="-5"/>
                <w:sz w:val="16"/>
              </w:rPr>
              <w:t>Kč</w:t>
            </w:r>
          </w:p>
        </w:tc>
      </w:tr>
      <w:tr w:rsidR="00205FB1" w14:paraId="7C9E3218" w14:textId="77777777">
        <w:trPr>
          <w:trHeight w:val="196"/>
        </w:trPr>
        <w:tc>
          <w:tcPr>
            <w:tcW w:w="2168" w:type="dxa"/>
          </w:tcPr>
          <w:p w14:paraId="2BA0A192" w14:textId="77777777" w:rsidR="00205FB1" w:rsidRDefault="00AC72B0">
            <w:pPr>
              <w:pStyle w:val="TableParagraph"/>
              <w:ind w:left="40"/>
              <w:rPr>
                <w:sz w:val="16"/>
              </w:rPr>
            </w:pPr>
            <w:r>
              <w:rPr>
                <w:spacing w:val="-2"/>
                <w:sz w:val="16"/>
              </w:rPr>
              <w:t>NCS2002-</w:t>
            </w:r>
            <w:r>
              <w:rPr>
                <w:spacing w:val="-5"/>
                <w:sz w:val="16"/>
              </w:rPr>
              <w:t>AC</w:t>
            </w:r>
          </w:p>
        </w:tc>
        <w:tc>
          <w:tcPr>
            <w:tcW w:w="5483" w:type="dxa"/>
          </w:tcPr>
          <w:p w14:paraId="4C631F73" w14:textId="77777777" w:rsidR="00205FB1" w:rsidRDefault="00AC72B0">
            <w:pPr>
              <w:pStyle w:val="TableParagraph"/>
              <w:ind w:left="37"/>
              <w:rPr>
                <w:sz w:val="16"/>
              </w:rPr>
            </w:pPr>
            <w:r>
              <w:rPr>
                <w:sz w:val="16"/>
              </w:rPr>
              <w:t>NCS2002</w:t>
            </w:r>
            <w:r>
              <w:rPr>
                <w:spacing w:val="-8"/>
                <w:sz w:val="16"/>
              </w:rPr>
              <w:t xml:space="preserve"> </w:t>
            </w:r>
            <w:r>
              <w:rPr>
                <w:sz w:val="16"/>
              </w:rPr>
              <w:t>chassis</w:t>
            </w:r>
            <w:r>
              <w:rPr>
                <w:spacing w:val="-9"/>
                <w:sz w:val="16"/>
              </w:rPr>
              <w:t xml:space="preserve"> </w:t>
            </w:r>
            <w:r>
              <w:rPr>
                <w:sz w:val="16"/>
              </w:rPr>
              <w:t>AC</w:t>
            </w:r>
            <w:r>
              <w:rPr>
                <w:spacing w:val="-8"/>
                <w:sz w:val="16"/>
              </w:rPr>
              <w:t xml:space="preserve"> </w:t>
            </w:r>
            <w:r>
              <w:rPr>
                <w:sz w:val="16"/>
              </w:rPr>
              <w:t>power</w:t>
            </w:r>
            <w:r>
              <w:rPr>
                <w:spacing w:val="-9"/>
                <w:sz w:val="16"/>
              </w:rPr>
              <w:t xml:space="preserve"> </w:t>
            </w:r>
            <w:r>
              <w:rPr>
                <w:sz w:val="16"/>
              </w:rPr>
              <w:t>supply</w:t>
            </w:r>
            <w:r>
              <w:rPr>
                <w:spacing w:val="-8"/>
                <w:sz w:val="16"/>
              </w:rPr>
              <w:t xml:space="preserve"> </w:t>
            </w:r>
            <w:r>
              <w:rPr>
                <w:sz w:val="16"/>
              </w:rPr>
              <w:t>with</w:t>
            </w:r>
            <w:r>
              <w:rPr>
                <w:spacing w:val="-8"/>
                <w:sz w:val="16"/>
              </w:rPr>
              <w:t xml:space="preserve"> </w:t>
            </w:r>
            <w:r>
              <w:rPr>
                <w:spacing w:val="-2"/>
                <w:sz w:val="16"/>
              </w:rPr>
              <w:t>memory</w:t>
            </w:r>
          </w:p>
        </w:tc>
        <w:tc>
          <w:tcPr>
            <w:tcW w:w="2823" w:type="dxa"/>
            <w:shd w:val="clear" w:color="auto" w:fill="FFFF00"/>
          </w:tcPr>
          <w:p w14:paraId="11BA6E93"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030,00</w:t>
            </w:r>
            <w:r>
              <w:rPr>
                <w:i/>
                <w:color w:val="0000FF"/>
                <w:spacing w:val="-4"/>
                <w:sz w:val="16"/>
              </w:rPr>
              <w:t xml:space="preserve"> </w:t>
            </w:r>
            <w:r>
              <w:rPr>
                <w:i/>
                <w:color w:val="0000FF"/>
                <w:spacing w:val="-5"/>
                <w:sz w:val="16"/>
              </w:rPr>
              <w:t>Kč</w:t>
            </w:r>
          </w:p>
        </w:tc>
        <w:tc>
          <w:tcPr>
            <w:tcW w:w="2120" w:type="dxa"/>
            <w:shd w:val="clear" w:color="auto" w:fill="BDBDBD"/>
          </w:tcPr>
          <w:p w14:paraId="3830B12E" w14:textId="77777777" w:rsidR="00205FB1" w:rsidRDefault="00205FB1">
            <w:pPr>
              <w:pStyle w:val="TableParagraph"/>
              <w:spacing w:line="240" w:lineRule="auto"/>
              <w:rPr>
                <w:rFonts w:ascii="Times New Roman"/>
                <w:sz w:val="12"/>
              </w:rPr>
            </w:pPr>
          </w:p>
        </w:tc>
        <w:tc>
          <w:tcPr>
            <w:tcW w:w="2168" w:type="dxa"/>
            <w:shd w:val="clear" w:color="auto" w:fill="BDBDBD"/>
          </w:tcPr>
          <w:p w14:paraId="3F09F8E5" w14:textId="77777777" w:rsidR="00205FB1" w:rsidRDefault="00205FB1">
            <w:pPr>
              <w:pStyle w:val="TableParagraph"/>
              <w:spacing w:line="240" w:lineRule="auto"/>
              <w:rPr>
                <w:rFonts w:ascii="Times New Roman"/>
                <w:sz w:val="12"/>
              </w:rPr>
            </w:pPr>
          </w:p>
        </w:tc>
      </w:tr>
      <w:tr w:rsidR="00205FB1" w14:paraId="7894711E" w14:textId="77777777">
        <w:trPr>
          <w:trHeight w:val="196"/>
        </w:trPr>
        <w:tc>
          <w:tcPr>
            <w:tcW w:w="2168" w:type="dxa"/>
          </w:tcPr>
          <w:p w14:paraId="5BF4B8CE" w14:textId="77777777" w:rsidR="00205FB1" w:rsidRDefault="00AC72B0">
            <w:pPr>
              <w:pStyle w:val="TableParagraph"/>
              <w:ind w:left="40"/>
              <w:rPr>
                <w:sz w:val="16"/>
              </w:rPr>
            </w:pPr>
            <w:r>
              <w:rPr>
                <w:spacing w:val="-2"/>
                <w:sz w:val="16"/>
              </w:rPr>
              <w:t>NCS2002-</w:t>
            </w:r>
            <w:r>
              <w:rPr>
                <w:spacing w:val="-5"/>
                <w:sz w:val="16"/>
              </w:rPr>
              <w:t>DDR</w:t>
            </w:r>
          </w:p>
        </w:tc>
        <w:tc>
          <w:tcPr>
            <w:tcW w:w="5483" w:type="dxa"/>
          </w:tcPr>
          <w:p w14:paraId="56629ADD" w14:textId="77777777" w:rsidR="00205FB1" w:rsidRDefault="00AC72B0">
            <w:pPr>
              <w:pStyle w:val="TableParagraph"/>
              <w:ind w:left="37"/>
              <w:rPr>
                <w:sz w:val="16"/>
              </w:rPr>
            </w:pPr>
            <w:r>
              <w:rPr>
                <w:sz w:val="16"/>
              </w:rPr>
              <w:t>NCS</w:t>
            </w:r>
            <w:r>
              <w:rPr>
                <w:spacing w:val="-4"/>
                <w:sz w:val="16"/>
              </w:rPr>
              <w:t xml:space="preserve"> </w:t>
            </w:r>
            <w:r>
              <w:rPr>
                <w:sz w:val="16"/>
              </w:rPr>
              <w:t>2002</w:t>
            </w:r>
            <w:r>
              <w:rPr>
                <w:spacing w:val="-4"/>
                <w:sz w:val="16"/>
              </w:rPr>
              <w:t xml:space="preserve"> </w:t>
            </w:r>
            <w:r>
              <w:rPr>
                <w:sz w:val="16"/>
              </w:rPr>
              <w:t>Deep</w:t>
            </w:r>
            <w:r>
              <w:rPr>
                <w:spacing w:val="-5"/>
                <w:sz w:val="16"/>
              </w:rPr>
              <w:t xml:space="preserve"> </w:t>
            </w:r>
            <w:r>
              <w:rPr>
                <w:spacing w:val="-4"/>
                <w:sz w:val="16"/>
              </w:rPr>
              <w:t>Door</w:t>
            </w:r>
          </w:p>
        </w:tc>
        <w:tc>
          <w:tcPr>
            <w:tcW w:w="2823" w:type="dxa"/>
            <w:shd w:val="clear" w:color="auto" w:fill="FFFF00"/>
          </w:tcPr>
          <w:p w14:paraId="1FDBFCEF" w14:textId="77777777" w:rsidR="00205FB1" w:rsidRDefault="00AC72B0">
            <w:pPr>
              <w:pStyle w:val="TableParagraph"/>
              <w:ind w:right="59"/>
              <w:jc w:val="right"/>
              <w:rPr>
                <w:i/>
                <w:sz w:val="16"/>
              </w:rPr>
            </w:pPr>
            <w:r>
              <w:rPr>
                <w:i/>
                <w:color w:val="0000FF"/>
                <w:sz w:val="16"/>
              </w:rPr>
              <w:t>620,00</w:t>
            </w:r>
            <w:r>
              <w:rPr>
                <w:i/>
                <w:color w:val="0000FF"/>
                <w:spacing w:val="-3"/>
                <w:sz w:val="16"/>
              </w:rPr>
              <w:t xml:space="preserve"> </w:t>
            </w:r>
            <w:r>
              <w:rPr>
                <w:i/>
                <w:color w:val="0000FF"/>
                <w:spacing w:val="-5"/>
                <w:sz w:val="16"/>
              </w:rPr>
              <w:t>Kč</w:t>
            </w:r>
          </w:p>
        </w:tc>
        <w:tc>
          <w:tcPr>
            <w:tcW w:w="2120" w:type="dxa"/>
            <w:shd w:val="clear" w:color="auto" w:fill="BDBDBD"/>
          </w:tcPr>
          <w:p w14:paraId="55831ED6" w14:textId="77777777" w:rsidR="00205FB1" w:rsidRDefault="00205FB1">
            <w:pPr>
              <w:pStyle w:val="TableParagraph"/>
              <w:spacing w:line="240" w:lineRule="auto"/>
              <w:rPr>
                <w:rFonts w:ascii="Times New Roman"/>
                <w:sz w:val="12"/>
              </w:rPr>
            </w:pPr>
          </w:p>
        </w:tc>
        <w:tc>
          <w:tcPr>
            <w:tcW w:w="2168" w:type="dxa"/>
            <w:shd w:val="clear" w:color="auto" w:fill="BDBDBD"/>
          </w:tcPr>
          <w:p w14:paraId="2242D28F" w14:textId="77777777" w:rsidR="00205FB1" w:rsidRDefault="00205FB1">
            <w:pPr>
              <w:pStyle w:val="TableParagraph"/>
              <w:spacing w:line="240" w:lineRule="auto"/>
              <w:rPr>
                <w:rFonts w:ascii="Times New Roman"/>
                <w:sz w:val="12"/>
              </w:rPr>
            </w:pPr>
          </w:p>
        </w:tc>
      </w:tr>
      <w:tr w:rsidR="00205FB1" w14:paraId="4FF220A5" w14:textId="77777777">
        <w:trPr>
          <w:trHeight w:val="196"/>
        </w:trPr>
        <w:tc>
          <w:tcPr>
            <w:tcW w:w="2168" w:type="dxa"/>
          </w:tcPr>
          <w:p w14:paraId="71C47C70" w14:textId="77777777" w:rsidR="00205FB1" w:rsidRDefault="00AC72B0">
            <w:pPr>
              <w:pStyle w:val="TableParagraph"/>
              <w:ind w:left="40"/>
              <w:rPr>
                <w:sz w:val="16"/>
              </w:rPr>
            </w:pPr>
            <w:r>
              <w:rPr>
                <w:spacing w:val="-2"/>
                <w:sz w:val="16"/>
              </w:rPr>
              <w:t>NCS2002-</w:t>
            </w:r>
            <w:r>
              <w:rPr>
                <w:spacing w:val="-5"/>
                <w:sz w:val="16"/>
              </w:rPr>
              <w:t>FTA</w:t>
            </w:r>
          </w:p>
        </w:tc>
        <w:tc>
          <w:tcPr>
            <w:tcW w:w="5483" w:type="dxa"/>
          </w:tcPr>
          <w:p w14:paraId="19E6CE4C" w14:textId="77777777" w:rsidR="00205FB1" w:rsidRDefault="00AC72B0">
            <w:pPr>
              <w:pStyle w:val="TableParagraph"/>
              <w:ind w:left="37"/>
              <w:rPr>
                <w:sz w:val="16"/>
              </w:rPr>
            </w:pPr>
            <w:r>
              <w:rPr>
                <w:sz w:val="16"/>
              </w:rPr>
              <w:t>NCS2002</w:t>
            </w:r>
            <w:r>
              <w:rPr>
                <w:spacing w:val="-10"/>
                <w:sz w:val="16"/>
              </w:rPr>
              <w:t xml:space="preserve"> </w:t>
            </w:r>
            <w:r>
              <w:rPr>
                <w:sz w:val="16"/>
              </w:rPr>
              <w:t>chassis</w:t>
            </w:r>
            <w:r>
              <w:rPr>
                <w:spacing w:val="-7"/>
                <w:sz w:val="16"/>
              </w:rPr>
              <w:t xml:space="preserve"> </w:t>
            </w:r>
            <w:r>
              <w:rPr>
                <w:sz w:val="16"/>
              </w:rPr>
              <w:t>2nd</w:t>
            </w:r>
            <w:r>
              <w:rPr>
                <w:spacing w:val="-6"/>
                <w:sz w:val="16"/>
              </w:rPr>
              <w:t xml:space="preserve"> </w:t>
            </w:r>
            <w:r>
              <w:rPr>
                <w:sz w:val="16"/>
              </w:rPr>
              <w:t>gen</w:t>
            </w:r>
            <w:r>
              <w:rPr>
                <w:spacing w:val="-7"/>
                <w:sz w:val="16"/>
              </w:rPr>
              <w:t xml:space="preserve"> </w:t>
            </w:r>
            <w:r>
              <w:rPr>
                <w:sz w:val="16"/>
              </w:rPr>
              <w:t>fan</w:t>
            </w:r>
            <w:r>
              <w:rPr>
                <w:spacing w:val="-5"/>
                <w:sz w:val="16"/>
              </w:rPr>
              <w:t xml:space="preserve"> </w:t>
            </w:r>
            <w:r>
              <w:rPr>
                <w:spacing w:val="-4"/>
                <w:sz w:val="16"/>
              </w:rPr>
              <w:t>tray</w:t>
            </w:r>
          </w:p>
        </w:tc>
        <w:tc>
          <w:tcPr>
            <w:tcW w:w="2823" w:type="dxa"/>
            <w:shd w:val="clear" w:color="auto" w:fill="FFFF00"/>
          </w:tcPr>
          <w:p w14:paraId="46850BF5"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650,00</w:t>
            </w:r>
            <w:r>
              <w:rPr>
                <w:i/>
                <w:color w:val="0000FF"/>
                <w:spacing w:val="-4"/>
                <w:sz w:val="16"/>
              </w:rPr>
              <w:t xml:space="preserve"> </w:t>
            </w:r>
            <w:r>
              <w:rPr>
                <w:i/>
                <w:color w:val="0000FF"/>
                <w:spacing w:val="-5"/>
                <w:sz w:val="16"/>
              </w:rPr>
              <w:t>Kč</w:t>
            </w:r>
          </w:p>
        </w:tc>
        <w:tc>
          <w:tcPr>
            <w:tcW w:w="2120" w:type="dxa"/>
            <w:shd w:val="clear" w:color="auto" w:fill="BDBDBD"/>
          </w:tcPr>
          <w:p w14:paraId="79288161" w14:textId="77777777" w:rsidR="00205FB1" w:rsidRDefault="00205FB1">
            <w:pPr>
              <w:pStyle w:val="TableParagraph"/>
              <w:spacing w:line="240" w:lineRule="auto"/>
              <w:rPr>
                <w:rFonts w:ascii="Times New Roman"/>
                <w:sz w:val="12"/>
              </w:rPr>
            </w:pPr>
          </w:p>
        </w:tc>
        <w:tc>
          <w:tcPr>
            <w:tcW w:w="2168" w:type="dxa"/>
            <w:shd w:val="clear" w:color="auto" w:fill="BDBDBD"/>
          </w:tcPr>
          <w:p w14:paraId="21F85C1A" w14:textId="77777777" w:rsidR="00205FB1" w:rsidRDefault="00205FB1">
            <w:pPr>
              <w:pStyle w:val="TableParagraph"/>
              <w:spacing w:line="240" w:lineRule="auto"/>
              <w:rPr>
                <w:rFonts w:ascii="Times New Roman"/>
                <w:sz w:val="12"/>
              </w:rPr>
            </w:pPr>
          </w:p>
        </w:tc>
      </w:tr>
      <w:tr w:rsidR="00205FB1" w14:paraId="7D9BD038" w14:textId="77777777">
        <w:trPr>
          <w:trHeight w:val="196"/>
        </w:trPr>
        <w:tc>
          <w:tcPr>
            <w:tcW w:w="2168" w:type="dxa"/>
          </w:tcPr>
          <w:p w14:paraId="16DB338F" w14:textId="77777777" w:rsidR="00205FB1" w:rsidRDefault="00AC72B0">
            <w:pPr>
              <w:pStyle w:val="TableParagraph"/>
              <w:ind w:left="40"/>
              <w:rPr>
                <w:sz w:val="16"/>
              </w:rPr>
            </w:pPr>
            <w:r>
              <w:rPr>
                <w:spacing w:val="-2"/>
                <w:sz w:val="16"/>
              </w:rPr>
              <w:t>NCS2002-</w:t>
            </w:r>
            <w:r>
              <w:rPr>
                <w:spacing w:val="-5"/>
                <w:sz w:val="16"/>
              </w:rPr>
              <w:t>DC</w:t>
            </w:r>
          </w:p>
        </w:tc>
        <w:tc>
          <w:tcPr>
            <w:tcW w:w="5483" w:type="dxa"/>
          </w:tcPr>
          <w:p w14:paraId="7255B1B7" w14:textId="77777777" w:rsidR="00205FB1" w:rsidRDefault="00AC72B0">
            <w:pPr>
              <w:pStyle w:val="TableParagraph"/>
              <w:ind w:left="37"/>
              <w:rPr>
                <w:sz w:val="16"/>
              </w:rPr>
            </w:pPr>
            <w:r>
              <w:rPr>
                <w:sz w:val="16"/>
              </w:rPr>
              <w:t>NCS</w:t>
            </w:r>
            <w:r>
              <w:rPr>
                <w:spacing w:val="-4"/>
                <w:sz w:val="16"/>
              </w:rPr>
              <w:t xml:space="preserve"> </w:t>
            </w:r>
            <w:r>
              <w:rPr>
                <w:sz w:val="16"/>
              </w:rPr>
              <w:t>2002</w:t>
            </w:r>
            <w:r>
              <w:rPr>
                <w:spacing w:val="-4"/>
                <w:sz w:val="16"/>
              </w:rPr>
              <w:t xml:space="preserve"> </w:t>
            </w:r>
            <w:r>
              <w:rPr>
                <w:sz w:val="16"/>
              </w:rPr>
              <w:t>ANSI</w:t>
            </w:r>
            <w:r>
              <w:rPr>
                <w:spacing w:val="-5"/>
                <w:sz w:val="16"/>
              </w:rPr>
              <w:t xml:space="preserve"> </w:t>
            </w:r>
            <w:r>
              <w:rPr>
                <w:sz w:val="16"/>
              </w:rPr>
              <w:t>DC</w:t>
            </w:r>
            <w:r>
              <w:rPr>
                <w:spacing w:val="-3"/>
                <w:sz w:val="16"/>
              </w:rPr>
              <w:t xml:space="preserve"> </w:t>
            </w:r>
            <w:r>
              <w:rPr>
                <w:sz w:val="16"/>
              </w:rPr>
              <w:t>Power</w:t>
            </w:r>
            <w:r>
              <w:rPr>
                <w:spacing w:val="-5"/>
                <w:sz w:val="16"/>
              </w:rPr>
              <w:t xml:space="preserve"> </w:t>
            </w:r>
            <w:r>
              <w:rPr>
                <w:spacing w:val="-2"/>
                <w:sz w:val="16"/>
              </w:rPr>
              <w:t>Filter</w:t>
            </w:r>
          </w:p>
        </w:tc>
        <w:tc>
          <w:tcPr>
            <w:tcW w:w="2823" w:type="dxa"/>
            <w:shd w:val="clear" w:color="auto" w:fill="FFFF00"/>
          </w:tcPr>
          <w:p w14:paraId="5C8F9F3B"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0CDC8E0D" w14:textId="77777777" w:rsidR="00205FB1" w:rsidRDefault="00205FB1">
            <w:pPr>
              <w:pStyle w:val="TableParagraph"/>
              <w:spacing w:line="240" w:lineRule="auto"/>
              <w:rPr>
                <w:rFonts w:ascii="Times New Roman"/>
                <w:sz w:val="12"/>
              </w:rPr>
            </w:pPr>
          </w:p>
        </w:tc>
        <w:tc>
          <w:tcPr>
            <w:tcW w:w="2168" w:type="dxa"/>
            <w:shd w:val="clear" w:color="auto" w:fill="BDBDBD"/>
          </w:tcPr>
          <w:p w14:paraId="0442469E" w14:textId="77777777" w:rsidR="00205FB1" w:rsidRDefault="00205FB1">
            <w:pPr>
              <w:pStyle w:val="TableParagraph"/>
              <w:spacing w:line="240" w:lineRule="auto"/>
              <w:rPr>
                <w:rFonts w:ascii="Times New Roman"/>
                <w:sz w:val="12"/>
              </w:rPr>
            </w:pPr>
          </w:p>
        </w:tc>
      </w:tr>
      <w:tr w:rsidR="00205FB1" w14:paraId="068292B0" w14:textId="77777777">
        <w:trPr>
          <w:trHeight w:val="196"/>
        </w:trPr>
        <w:tc>
          <w:tcPr>
            <w:tcW w:w="2168" w:type="dxa"/>
          </w:tcPr>
          <w:p w14:paraId="5D8FF6B8" w14:textId="77777777" w:rsidR="00205FB1" w:rsidRDefault="00AC72B0">
            <w:pPr>
              <w:pStyle w:val="TableParagraph"/>
              <w:ind w:left="40"/>
              <w:rPr>
                <w:sz w:val="16"/>
              </w:rPr>
            </w:pPr>
            <w:r>
              <w:rPr>
                <w:spacing w:val="-2"/>
                <w:sz w:val="16"/>
              </w:rPr>
              <w:t>NCS2002-</w:t>
            </w:r>
            <w:r>
              <w:rPr>
                <w:spacing w:val="-5"/>
                <w:sz w:val="16"/>
              </w:rPr>
              <w:t>SA</w:t>
            </w:r>
          </w:p>
        </w:tc>
        <w:tc>
          <w:tcPr>
            <w:tcW w:w="5483" w:type="dxa"/>
          </w:tcPr>
          <w:p w14:paraId="76F8CCC7" w14:textId="77777777" w:rsidR="00205FB1" w:rsidRDefault="00AC72B0">
            <w:pPr>
              <w:pStyle w:val="TableParagraph"/>
              <w:ind w:left="37"/>
              <w:rPr>
                <w:sz w:val="16"/>
              </w:rPr>
            </w:pPr>
            <w:r>
              <w:rPr>
                <w:sz w:val="16"/>
              </w:rPr>
              <w:t>NCS</w:t>
            </w:r>
            <w:r>
              <w:rPr>
                <w:spacing w:val="-4"/>
                <w:sz w:val="16"/>
              </w:rPr>
              <w:t xml:space="preserve"> </w:t>
            </w:r>
            <w:r>
              <w:rPr>
                <w:sz w:val="16"/>
              </w:rPr>
              <w:t>2002</w:t>
            </w:r>
            <w:r>
              <w:rPr>
                <w:spacing w:val="-6"/>
                <w:sz w:val="16"/>
              </w:rPr>
              <w:t xml:space="preserve"> </w:t>
            </w:r>
            <w:r>
              <w:rPr>
                <w:sz w:val="16"/>
              </w:rPr>
              <w:t>Shelf</w:t>
            </w:r>
            <w:r>
              <w:rPr>
                <w:spacing w:val="-5"/>
                <w:sz w:val="16"/>
              </w:rPr>
              <w:t xml:space="preserve"> </w:t>
            </w:r>
            <w:r>
              <w:rPr>
                <w:spacing w:val="-2"/>
                <w:sz w:val="16"/>
              </w:rPr>
              <w:t>Assembly</w:t>
            </w:r>
          </w:p>
        </w:tc>
        <w:tc>
          <w:tcPr>
            <w:tcW w:w="2823" w:type="dxa"/>
            <w:shd w:val="clear" w:color="auto" w:fill="FFFF00"/>
          </w:tcPr>
          <w:p w14:paraId="41D4E9A0" w14:textId="77777777" w:rsidR="00205FB1" w:rsidRDefault="00AC72B0">
            <w:pPr>
              <w:pStyle w:val="TableParagraph"/>
              <w:ind w:right="56"/>
              <w:jc w:val="right"/>
              <w:rPr>
                <w:i/>
                <w:sz w:val="16"/>
              </w:rPr>
            </w:pPr>
            <w:r>
              <w:rPr>
                <w:i/>
                <w:color w:val="0000FF"/>
                <w:sz w:val="16"/>
              </w:rPr>
              <w:t>10</w:t>
            </w:r>
            <w:r>
              <w:rPr>
                <w:i/>
                <w:color w:val="0000FF"/>
                <w:spacing w:val="-3"/>
                <w:sz w:val="16"/>
              </w:rPr>
              <w:t xml:space="preserve"> </w:t>
            </w:r>
            <w:r>
              <w:rPr>
                <w:i/>
                <w:color w:val="0000FF"/>
                <w:sz w:val="16"/>
              </w:rPr>
              <w:t>560,00</w:t>
            </w:r>
            <w:r>
              <w:rPr>
                <w:i/>
                <w:color w:val="0000FF"/>
                <w:spacing w:val="-4"/>
                <w:sz w:val="16"/>
              </w:rPr>
              <w:t xml:space="preserve"> </w:t>
            </w:r>
            <w:r>
              <w:rPr>
                <w:i/>
                <w:color w:val="0000FF"/>
                <w:spacing w:val="-5"/>
                <w:sz w:val="16"/>
              </w:rPr>
              <w:t>Kč</w:t>
            </w:r>
          </w:p>
        </w:tc>
        <w:tc>
          <w:tcPr>
            <w:tcW w:w="2120" w:type="dxa"/>
          </w:tcPr>
          <w:p w14:paraId="2013785E" w14:textId="77777777" w:rsidR="00205FB1" w:rsidRDefault="00AC72B0">
            <w:pPr>
              <w:pStyle w:val="TableParagraph"/>
              <w:ind w:left="34"/>
              <w:rPr>
                <w:sz w:val="16"/>
              </w:rPr>
            </w:pPr>
            <w:r>
              <w:rPr>
                <w:spacing w:val="-4"/>
                <w:sz w:val="16"/>
              </w:rPr>
              <w:t>CON-SNT-NCS202AS</w:t>
            </w:r>
          </w:p>
        </w:tc>
        <w:tc>
          <w:tcPr>
            <w:tcW w:w="2168" w:type="dxa"/>
            <w:shd w:val="clear" w:color="auto" w:fill="FFFF00"/>
          </w:tcPr>
          <w:p w14:paraId="25FD6E70" w14:textId="77777777" w:rsidR="00205FB1" w:rsidRDefault="00AC72B0">
            <w:pPr>
              <w:pStyle w:val="TableParagraph"/>
              <w:ind w:right="59"/>
              <w:jc w:val="right"/>
              <w:rPr>
                <w:i/>
                <w:sz w:val="16"/>
              </w:rPr>
            </w:pPr>
            <w:r>
              <w:rPr>
                <w:i/>
                <w:color w:val="0000FF"/>
                <w:sz w:val="16"/>
              </w:rPr>
              <w:t>680,00</w:t>
            </w:r>
            <w:r>
              <w:rPr>
                <w:i/>
                <w:color w:val="0000FF"/>
                <w:spacing w:val="-2"/>
                <w:sz w:val="16"/>
              </w:rPr>
              <w:t xml:space="preserve"> </w:t>
            </w:r>
            <w:r>
              <w:rPr>
                <w:i/>
                <w:color w:val="0000FF"/>
                <w:spacing w:val="-7"/>
                <w:sz w:val="16"/>
              </w:rPr>
              <w:t>Kč</w:t>
            </w:r>
          </w:p>
        </w:tc>
      </w:tr>
      <w:tr w:rsidR="00205FB1" w14:paraId="3C521162" w14:textId="77777777">
        <w:trPr>
          <w:trHeight w:val="196"/>
        </w:trPr>
        <w:tc>
          <w:tcPr>
            <w:tcW w:w="2168" w:type="dxa"/>
          </w:tcPr>
          <w:p w14:paraId="5A420ECD" w14:textId="77777777" w:rsidR="00205FB1" w:rsidRDefault="00AC72B0">
            <w:pPr>
              <w:pStyle w:val="TableParagraph"/>
              <w:ind w:left="40"/>
              <w:rPr>
                <w:sz w:val="16"/>
              </w:rPr>
            </w:pPr>
            <w:r>
              <w:rPr>
                <w:spacing w:val="-2"/>
                <w:sz w:val="16"/>
              </w:rPr>
              <w:t>XR-NCS1K4-771K9</w:t>
            </w:r>
          </w:p>
        </w:tc>
        <w:tc>
          <w:tcPr>
            <w:tcW w:w="5483" w:type="dxa"/>
          </w:tcPr>
          <w:p w14:paraId="333EB666"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5"/>
                <w:sz w:val="16"/>
              </w:rPr>
              <w:t xml:space="preserve"> </w:t>
            </w:r>
            <w:r>
              <w:rPr>
                <w:sz w:val="16"/>
              </w:rPr>
              <w:t>IOS-XR</w:t>
            </w:r>
            <w:r>
              <w:rPr>
                <w:spacing w:val="-6"/>
                <w:sz w:val="16"/>
              </w:rPr>
              <w:t xml:space="preserve"> </w:t>
            </w:r>
            <w:r>
              <w:rPr>
                <w:sz w:val="16"/>
              </w:rPr>
              <w:t>SW</w:t>
            </w:r>
            <w:r>
              <w:rPr>
                <w:spacing w:val="-5"/>
                <w:sz w:val="16"/>
              </w:rPr>
              <w:t xml:space="preserve"> </w:t>
            </w:r>
            <w:r>
              <w:rPr>
                <w:sz w:val="16"/>
              </w:rPr>
              <w:t>Release</w:t>
            </w:r>
            <w:r>
              <w:rPr>
                <w:spacing w:val="-6"/>
                <w:sz w:val="16"/>
              </w:rPr>
              <w:t xml:space="preserve"> </w:t>
            </w:r>
            <w:r>
              <w:rPr>
                <w:sz w:val="16"/>
              </w:rPr>
              <w:t>7.7.1</w:t>
            </w:r>
            <w:r>
              <w:rPr>
                <w:spacing w:val="-5"/>
                <w:sz w:val="16"/>
              </w:rPr>
              <w:t xml:space="preserve"> </w:t>
            </w:r>
            <w:r>
              <w:rPr>
                <w:sz w:val="16"/>
              </w:rPr>
              <w:t>RTU-USB</w:t>
            </w:r>
            <w:r>
              <w:rPr>
                <w:spacing w:val="-6"/>
                <w:sz w:val="16"/>
              </w:rPr>
              <w:t xml:space="preserve"> </w:t>
            </w:r>
            <w:r>
              <w:rPr>
                <w:spacing w:val="-5"/>
                <w:sz w:val="16"/>
              </w:rPr>
              <w:t>key</w:t>
            </w:r>
          </w:p>
        </w:tc>
        <w:tc>
          <w:tcPr>
            <w:tcW w:w="2823" w:type="dxa"/>
            <w:shd w:val="clear" w:color="auto" w:fill="FFFF00"/>
          </w:tcPr>
          <w:p w14:paraId="07E83E6D"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73AF8721" w14:textId="77777777" w:rsidR="00205FB1" w:rsidRDefault="00AC72B0">
            <w:pPr>
              <w:pStyle w:val="TableParagraph"/>
              <w:ind w:left="34"/>
              <w:rPr>
                <w:sz w:val="16"/>
              </w:rPr>
            </w:pPr>
            <w:r>
              <w:rPr>
                <w:spacing w:val="-2"/>
                <w:sz w:val="16"/>
              </w:rPr>
              <w:t>CON-SAS-X7SFCT2K</w:t>
            </w:r>
          </w:p>
        </w:tc>
        <w:tc>
          <w:tcPr>
            <w:tcW w:w="2168" w:type="dxa"/>
            <w:shd w:val="clear" w:color="auto" w:fill="FFFF00"/>
          </w:tcPr>
          <w:p w14:paraId="2FDFEB49"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445280AD" w14:textId="77777777">
        <w:trPr>
          <w:trHeight w:val="196"/>
        </w:trPr>
        <w:tc>
          <w:tcPr>
            <w:tcW w:w="2168" w:type="dxa"/>
          </w:tcPr>
          <w:p w14:paraId="3371A97B" w14:textId="77777777" w:rsidR="00205FB1" w:rsidRDefault="00AC72B0">
            <w:pPr>
              <w:pStyle w:val="TableParagraph"/>
              <w:ind w:left="40"/>
              <w:rPr>
                <w:sz w:val="16"/>
              </w:rPr>
            </w:pPr>
            <w:r>
              <w:rPr>
                <w:spacing w:val="-2"/>
                <w:sz w:val="16"/>
              </w:rPr>
              <w:t>XR-NCS1K4-781K9</w:t>
            </w:r>
          </w:p>
        </w:tc>
        <w:tc>
          <w:tcPr>
            <w:tcW w:w="5483" w:type="dxa"/>
          </w:tcPr>
          <w:p w14:paraId="2A7F9519"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5"/>
                <w:sz w:val="16"/>
              </w:rPr>
              <w:t xml:space="preserve"> </w:t>
            </w:r>
            <w:r>
              <w:rPr>
                <w:sz w:val="16"/>
              </w:rPr>
              <w:t>IOS-XR</w:t>
            </w:r>
            <w:r>
              <w:rPr>
                <w:spacing w:val="-6"/>
                <w:sz w:val="16"/>
              </w:rPr>
              <w:t xml:space="preserve"> </w:t>
            </w:r>
            <w:r>
              <w:rPr>
                <w:sz w:val="16"/>
              </w:rPr>
              <w:t>SW</w:t>
            </w:r>
            <w:r>
              <w:rPr>
                <w:spacing w:val="-5"/>
                <w:sz w:val="16"/>
              </w:rPr>
              <w:t xml:space="preserve"> </w:t>
            </w:r>
            <w:r>
              <w:rPr>
                <w:sz w:val="16"/>
              </w:rPr>
              <w:t>Release</w:t>
            </w:r>
            <w:r>
              <w:rPr>
                <w:spacing w:val="-6"/>
                <w:sz w:val="16"/>
              </w:rPr>
              <w:t xml:space="preserve"> </w:t>
            </w:r>
            <w:r>
              <w:rPr>
                <w:sz w:val="16"/>
              </w:rPr>
              <w:t>7.8.1</w:t>
            </w:r>
            <w:r>
              <w:rPr>
                <w:spacing w:val="-5"/>
                <w:sz w:val="16"/>
              </w:rPr>
              <w:t xml:space="preserve"> </w:t>
            </w:r>
            <w:r>
              <w:rPr>
                <w:sz w:val="16"/>
              </w:rPr>
              <w:t>RTU-USB</w:t>
            </w:r>
            <w:r>
              <w:rPr>
                <w:spacing w:val="-6"/>
                <w:sz w:val="16"/>
              </w:rPr>
              <w:t xml:space="preserve"> </w:t>
            </w:r>
            <w:r>
              <w:rPr>
                <w:spacing w:val="-5"/>
                <w:sz w:val="16"/>
              </w:rPr>
              <w:t>key</w:t>
            </w:r>
          </w:p>
        </w:tc>
        <w:tc>
          <w:tcPr>
            <w:tcW w:w="2823" w:type="dxa"/>
            <w:shd w:val="clear" w:color="auto" w:fill="FFFF00"/>
          </w:tcPr>
          <w:p w14:paraId="7B87A982"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1E7EE0BB" w14:textId="77777777" w:rsidR="00205FB1" w:rsidRDefault="00AC72B0">
            <w:pPr>
              <w:pStyle w:val="TableParagraph"/>
              <w:ind w:left="34"/>
              <w:rPr>
                <w:sz w:val="16"/>
              </w:rPr>
            </w:pPr>
            <w:r>
              <w:rPr>
                <w:spacing w:val="-2"/>
                <w:sz w:val="16"/>
              </w:rPr>
              <w:t>CON-SAS-XRNCS1K4</w:t>
            </w:r>
          </w:p>
        </w:tc>
        <w:tc>
          <w:tcPr>
            <w:tcW w:w="2168" w:type="dxa"/>
            <w:shd w:val="clear" w:color="auto" w:fill="FFFF00"/>
          </w:tcPr>
          <w:p w14:paraId="04802D32"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2DF3FDB8" w14:textId="77777777">
        <w:trPr>
          <w:trHeight w:val="193"/>
        </w:trPr>
        <w:tc>
          <w:tcPr>
            <w:tcW w:w="2168" w:type="dxa"/>
          </w:tcPr>
          <w:p w14:paraId="2C1F3874" w14:textId="77777777" w:rsidR="00205FB1" w:rsidRDefault="00AC72B0">
            <w:pPr>
              <w:pStyle w:val="TableParagraph"/>
              <w:spacing w:line="174" w:lineRule="exact"/>
              <w:ind w:left="40"/>
              <w:rPr>
                <w:sz w:val="16"/>
              </w:rPr>
            </w:pPr>
            <w:r>
              <w:rPr>
                <w:spacing w:val="-2"/>
                <w:sz w:val="16"/>
              </w:rPr>
              <w:t>NCS2K-MF-CL-</w:t>
            </w:r>
            <w:r>
              <w:rPr>
                <w:spacing w:val="-5"/>
                <w:sz w:val="16"/>
              </w:rPr>
              <w:t>SC</w:t>
            </w:r>
          </w:p>
        </w:tc>
        <w:tc>
          <w:tcPr>
            <w:tcW w:w="5483" w:type="dxa"/>
          </w:tcPr>
          <w:p w14:paraId="44C5782E" w14:textId="77777777" w:rsidR="00205FB1" w:rsidRDefault="00AC72B0">
            <w:pPr>
              <w:pStyle w:val="TableParagraph"/>
              <w:spacing w:line="174" w:lineRule="exact"/>
              <w:ind w:left="37"/>
              <w:rPr>
                <w:sz w:val="16"/>
              </w:rPr>
            </w:pPr>
            <w:r>
              <w:rPr>
                <w:sz w:val="16"/>
              </w:rPr>
              <w:t>NCS</w:t>
            </w:r>
            <w:r>
              <w:rPr>
                <w:spacing w:val="-4"/>
                <w:sz w:val="16"/>
              </w:rPr>
              <w:t xml:space="preserve"> </w:t>
            </w:r>
            <w:r>
              <w:rPr>
                <w:sz w:val="16"/>
              </w:rPr>
              <w:t>2000</w:t>
            </w:r>
            <w:r>
              <w:rPr>
                <w:spacing w:val="-6"/>
                <w:sz w:val="16"/>
              </w:rPr>
              <w:t xml:space="preserve"> </w:t>
            </w:r>
            <w:r>
              <w:rPr>
                <w:sz w:val="16"/>
              </w:rPr>
              <w:t>-</w:t>
            </w:r>
            <w:r>
              <w:rPr>
                <w:spacing w:val="31"/>
                <w:sz w:val="16"/>
              </w:rPr>
              <w:t xml:space="preserve"> </w:t>
            </w:r>
            <w:r>
              <w:rPr>
                <w:sz w:val="16"/>
              </w:rPr>
              <w:t>C</w:t>
            </w:r>
            <w:r>
              <w:rPr>
                <w:spacing w:val="-4"/>
                <w:sz w:val="16"/>
              </w:rPr>
              <w:t xml:space="preserve"> </w:t>
            </w:r>
            <w:r>
              <w:rPr>
                <w:sz w:val="16"/>
              </w:rPr>
              <w:t>+</w:t>
            </w:r>
            <w:r>
              <w:rPr>
                <w:spacing w:val="-5"/>
                <w:sz w:val="16"/>
              </w:rPr>
              <w:t xml:space="preserve"> </w:t>
            </w:r>
            <w:r>
              <w:rPr>
                <w:sz w:val="16"/>
              </w:rPr>
              <w:t>L</w:t>
            </w:r>
            <w:r>
              <w:rPr>
                <w:spacing w:val="-5"/>
                <w:sz w:val="16"/>
              </w:rPr>
              <w:t xml:space="preserve"> </w:t>
            </w:r>
            <w:r>
              <w:rPr>
                <w:sz w:val="16"/>
              </w:rPr>
              <w:t>Band</w:t>
            </w:r>
            <w:r>
              <w:rPr>
                <w:spacing w:val="-4"/>
                <w:sz w:val="16"/>
              </w:rPr>
              <w:t xml:space="preserve"> </w:t>
            </w:r>
            <w:r>
              <w:rPr>
                <w:sz w:val="16"/>
              </w:rPr>
              <w:t>Splitter</w:t>
            </w:r>
            <w:r>
              <w:rPr>
                <w:spacing w:val="-4"/>
                <w:sz w:val="16"/>
              </w:rPr>
              <w:t xml:space="preserve"> </w:t>
            </w:r>
            <w:r>
              <w:rPr>
                <w:spacing w:val="-2"/>
                <w:sz w:val="16"/>
              </w:rPr>
              <w:t>Combiner</w:t>
            </w:r>
          </w:p>
        </w:tc>
        <w:tc>
          <w:tcPr>
            <w:tcW w:w="2823" w:type="dxa"/>
            <w:shd w:val="clear" w:color="auto" w:fill="FFFF00"/>
          </w:tcPr>
          <w:p w14:paraId="66A065D5" w14:textId="77777777" w:rsidR="00205FB1" w:rsidRDefault="00AC72B0">
            <w:pPr>
              <w:pStyle w:val="TableParagraph"/>
              <w:spacing w:line="174" w:lineRule="exact"/>
              <w:ind w:right="59"/>
              <w:jc w:val="right"/>
              <w:rPr>
                <w:i/>
                <w:sz w:val="16"/>
              </w:rPr>
            </w:pPr>
            <w:r>
              <w:rPr>
                <w:i/>
                <w:color w:val="0000FF"/>
                <w:sz w:val="16"/>
              </w:rPr>
              <w:t>133</w:t>
            </w:r>
            <w:r>
              <w:rPr>
                <w:i/>
                <w:color w:val="0000FF"/>
                <w:spacing w:val="-3"/>
                <w:sz w:val="16"/>
              </w:rPr>
              <w:t xml:space="preserve"> </w:t>
            </w:r>
            <w:r>
              <w:rPr>
                <w:i/>
                <w:color w:val="0000FF"/>
                <w:sz w:val="16"/>
              </w:rPr>
              <w:t>010,00</w:t>
            </w:r>
            <w:r>
              <w:rPr>
                <w:i/>
                <w:color w:val="0000FF"/>
                <w:spacing w:val="-4"/>
                <w:sz w:val="16"/>
              </w:rPr>
              <w:t xml:space="preserve"> </w:t>
            </w:r>
            <w:r>
              <w:rPr>
                <w:i/>
                <w:color w:val="0000FF"/>
                <w:spacing w:val="-5"/>
                <w:sz w:val="16"/>
              </w:rPr>
              <w:t>Kč</w:t>
            </w:r>
          </w:p>
        </w:tc>
        <w:tc>
          <w:tcPr>
            <w:tcW w:w="2120" w:type="dxa"/>
          </w:tcPr>
          <w:p w14:paraId="326F9683" w14:textId="77777777" w:rsidR="00205FB1" w:rsidRDefault="00AC72B0">
            <w:pPr>
              <w:pStyle w:val="TableParagraph"/>
              <w:spacing w:line="174" w:lineRule="exact"/>
              <w:ind w:left="34"/>
              <w:rPr>
                <w:sz w:val="16"/>
              </w:rPr>
            </w:pPr>
            <w:r>
              <w:rPr>
                <w:spacing w:val="-4"/>
                <w:sz w:val="16"/>
              </w:rPr>
              <w:t>CON-SNT-NCS2KMLC</w:t>
            </w:r>
          </w:p>
        </w:tc>
        <w:tc>
          <w:tcPr>
            <w:tcW w:w="2168" w:type="dxa"/>
            <w:shd w:val="clear" w:color="auto" w:fill="FFFF00"/>
          </w:tcPr>
          <w:p w14:paraId="7DEDFC46" w14:textId="77777777" w:rsidR="00205FB1" w:rsidRDefault="00AC72B0">
            <w:pPr>
              <w:pStyle w:val="TableParagraph"/>
              <w:spacing w:line="174" w:lineRule="exact"/>
              <w:ind w:right="57"/>
              <w:jc w:val="right"/>
              <w:rPr>
                <w:i/>
                <w:sz w:val="16"/>
              </w:rPr>
            </w:pPr>
            <w:r>
              <w:rPr>
                <w:i/>
                <w:color w:val="0000FF"/>
                <w:sz w:val="16"/>
              </w:rPr>
              <w:t>8</w:t>
            </w:r>
            <w:r>
              <w:rPr>
                <w:i/>
                <w:color w:val="0000FF"/>
                <w:spacing w:val="-3"/>
                <w:sz w:val="16"/>
              </w:rPr>
              <w:t xml:space="preserve"> </w:t>
            </w:r>
            <w:r>
              <w:rPr>
                <w:i/>
                <w:color w:val="0000FF"/>
                <w:sz w:val="16"/>
              </w:rPr>
              <w:t>230,00</w:t>
            </w:r>
            <w:r>
              <w:rPr>
                <w:i/>
                <w:color w:val="0000FF"/>
                <w:spacing w:val="-3"/>
                <w:sz w:val="16"/>
              </w:rPr>
              <w:t xml:space="preserve"> </w:t>
            </w:r>
            <w:r>
              <w:rPr>
                <w:i/>
                <w:color w:val="0000FF"/>
                <w:spacing w:val="-5"/>
                <w:sz w:val="16"/>
              </w:rPr>
              <w:t>Kč</w:t>
            </w:r>
          </w:p>
        </w:tc>
      </w:tr>
      <w:tr w:rsidR="00205FB1" w14:paraId="0608AA67" w14:textId="77777777">
        <w:trPr>
          <w:trHeight w:val="196"/>
        </w:trPr>
        <w:tc>
          <w:tcPr>
            <w:tcW w:w="2168" w:type="dxa"/>
          </w:tcPr>
          <w:p w14:paraId="04595217" w14:textId="77777777" w:rsidR="00205FB1" w:rsidRDefault="00AC72B0">
            <w:pPr>
              <w:pStyle w:val="TableParagraph"/>
              <w:ind w:left="40"/>
              <w:rPr>
                <w:sz w:val="16"/>
              </w:rPr>
            </w:pPr>
            <w:r>
              <w:rPr>
                <w:spacing w:val="-4"/>
                <w:sz w:val="16"/>
              </w:rPr>
              <w:t>15454-M-ACCBL2-</w:t>
            </w:r>
            <w:r>
              <w:rPr>
                <w:spacing w:val="-5"/>
                <w:sz w:val="16"/>
              </w:rPr>
              <w:t>R2</w:t>
            </w:r>
          </w:p>
        </w:tc>
        <w:tc>
          <w:tcPr>
            <w:tcW w:w="5483" w:type="dxa"/>
          </w:tcPr>
          <w:p w14:paraId="71AEF273" w14:textId="77777777" w:rsidR="00205FB1" w:rsidRDefault="00AC72B0">
            <w:pPr>
              <w:pStyle w:val="TableParagraph"/>
              <w:ind w:left="37"/>
              <w:rPr>
                <w:sz w:val="16"/>
              </w:rPr>
            </w:pPr>
            <w:r>
              <w:rPr>
                <w:sz w:val="16"/>
              </w:rPr>
              <w:t>AC2</w:t>
            </w:r>
            <w:r>
              <w:rPr>
                <w:spacing w:val="-8"/>
                <w:sz w:val="16"/>
              </w:rPr>
              <w:t xml:space="preserve"> </w:t>
            </w:r>
            <w:r>
              <w:rPr>
                <w:sz w:val="16"/>
              </w:rPr>
              <w:t>power</w:t>
            </w:r>
            <w:r>
              <w:rPr>
                <w:spacing w:val="-8"/>
                <w:sz w:val="16"/>
              </w:rPr>
              <w:t xml:space="preserve"> </w:t>
            </w:r>
            <w:r>
              <w:rPr>
                <w:sz w:val="16"/>
              </w:rPr>
              <w:t>cable</w:t>
            </w:r>
            <w:r>
              <w:rPr>
                <w:spacing w:val="-6"/>
                <w:sz w:val="16"/>
              </w:rPr>
              <w:t xml:space="preserve"> </w:t>
            </w:r>
            <w:r>
              <w:rPr>
                <w:sz w:val="16"/>
              </w:rPr>
              <w:t>ANSI</w:t>
            </w:r>
            <w:r>
              <w:rPr>
                <w:spacing w:val="-5"/>
                <w:sz w:val="16"/>
              </w:rPr>
              <w:t xml:space="preserve"> </w:t>
            </w:r>
            <w:r>
              <w:rPr>
                <w:sz w:val="16"/>
              </w:rPr>
              <w:t>220Vac</w:t>
            </w:r>
            <w:r>
              <w:rPr>
                <w:spacing w:val="-5"/>
                <w:sz w:val="16"/>
              </w:rPr>
              <w:t xml:space="preserve"> </w:t>
            </w:r>
            <w:r>
              <w:rPr>
                <w:sz w:val="16"/>
              </w:rPr>
              <w:t>right</w:t>
            </w:r>
            <w:r>
              <w:rPr>
                <w:spacing w:val="-6"/>
                <w:sz w:val="16"/>
              </w:rPr>
              <w:t xml:space="preserve"> </w:t>
            </w:r>
            <w:r>
              <w:rPr>
                <w:spacing w:val="-4"/>
                <w:sz w:val="16"/>
              </w:rPr>
              <w:t>exit</w:t>
            </w:r>
          </w:p>
        </w:tc>
        <w:tc>
          <w:tcPr>
            <w:tcW w:w="2823" w:type="dxa"/>
            <w:shd w:val="clear" w:color="auto" w:fill="FFFF00"/>
          </w:tcPr>
          <w:p w14:paraId="5F982B86"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170,00</w:t>
            </w:r>
            <w:r>
              <w:rPr>
                <w:i/>
                <w:color w:val="0000FF"/>
                <w:spacing w:val="-4"/>
                <w:sz w:val="16"/>
              </w:rPr>
              <w:t xml:space="preserve"> </w:t>
            </w:r>
            <w:r>
              <w:rPr>
                <w:i/>
                <w:color w:val="0000FF"/>
                <w:spacing w:val="-5"/>
                <w:sz w:val="16"/>
              </w:rPr>
              <w:t>Kč</w:t>
            </w:r>
          </w:p>
        </w:tc>
        <w:tc>
          <w:tcPr>
            <w:tcW w:w="2120" w:type="dxa"/>
            <w:shd w:val="clear" w:color="auto" w:fill="BDBDBD"/>
          </w:tcPr>
          <w:p w14:paraId="6BCA965C" w14:textId="77777777" w:rsidR="00205FB1" w:rsidRDefault="00205FB1">
            <w:pPr>
              <w:pStyle w:val="TableParagraph"/>
              <w:spacing w:line="240" w:lineRule="auto"/>
              <w:rPr>
                <w:rFonts w:ascii="Times New Roman"/>
                <w:sz w:val="12"/>
              </w:rPr>
            </w:pPr>
          </w:p>
        </w:tc>
        <w:tc>
          <w:tcPr>
            <w:tcW w:w="2168" w:type="dxa"/>
            <w:shd w:val="clear" w:color="auto" w:fill="BDBDBD"/>
          </w:tcPr>
          <w:p w14:paraId="55F729BA" w14:textId="77777777" w:rsidR="00205FB1" w:rsidRDefault="00205FB1">
            <w:pPr>
              <w:pStyle w:val="TableParagraph"/>
              <w:spacing w:line="240" w:lineRule="auto"/>
              <w:rPr>
                <w:rFonts w:ascii="Times New Roman"/>
                <w:sz w:val="12"/>
              </w:rPr>
            </w:pPr>
          </w:p>
        </w:tc>
      </w:tr>
      <w:tr w:rsidR="00205FB1" w14:paraId="28E4E937" w14:textId="77777777">
        <w:trPr>
          <w:trHeight w:val="196"/>
        </w:trPr>
        <w:tc>
          <w:tcPr>
            <w:tcW w:w="2168" w:type="dxa"/>
          </w:tcPr>
          <w:p w14:paraId="157DDF21" w14:textId="77777777" w:rsidR="00205FB1" w:rsidRDefault="00AC72B0">
            <w:pPr>
              <w:pStyle w:val="TableParagraph"/>
              <w:spacing w:line="177" w:lineRule="exact"/>
              <w:ind w:left="40"/>
              <w:rPr>
                <w:sz w:val="16"/>
              </w:rPr>
            </w:pPr>
            <w:r>
              <w:rPr>
                <w:spacing w:val="-2"/>
                <w:sz w:val="16"/>
              </w:rPr>
              <w:t>NCS2K-MF10-</w:t>
            </w:r>
            <w:r>
              <w:rPr>
                <w:spacing w:val="-5"/>
                <w:sz w:val="16"/>
              </w:rPr>
              <w:t>6RU</w:t>
            </w:r>
          </w:p>
        </w:tc>
        <w:tc>
          <w:tcPr>
            <w:tcW w:w="5483" w:type="dxa"/>
          </w:tcPr>
          <w:p w14:paraId="18E5A0D3" w14:textId="77777777" w:rsidR="00205FB1" w:rsidRDefault="00AC72B0">
            <w:pPr>
              <w:pStyle w:val="TableParagraph"/>
              <w:spacing w:line="177" w:lineRule="exact"/>
              <w:ind w:left="37"/>
              <w:rPr>
                <w:sz w:val="16"/>
              </w:rPr>
            </w:pPr>
            <w:r>
              <w:rPr>
                <w:sz w:val="16"/>
              </w:rPr>
              <w:t>Mechanical</w:t>
            </w:r>
            <w:r>
              <w:rPr>
                <w:spacing w:val="-10"/>
                <w:sz w:val="16"/>
              </w:rPr>
              <w:t xml:space="preserve"> </w:t>
            </w:r>
            <w:r>
              <w:rPr>
                <w:sz w:val="16"/>
              </w:rPr>
              <w:t>Frame</w:t>
            </w:r>
            <w:r>
              <w:rPr>
                <w:spacing w:val="-8"/>
                <w:sz w:val="16"/>
              </w:rPr>
              <w:t xml:space="preserve"> </w:t>
            </w:r>
            <w:r>
              <w:rPr>
                <w:sz w:val="16"/>
              </w:rPr>
              <w:t>for</w:t>
            </w:r>
            <w:r>
              <w:rPr>
                <w:spacing w:val="-7"/>
                <w:sz w:val="16"/>
              </w:rPr>
              <w:t xml:space="preserve"> </w:t>
            </w:r>
            <w:r>
              <w:rPr>
                <w:sz w:val="16"/>
              </w:rPr>
              <w:t>Passive</w:t>
            </w:r>
            <w:r>
              <w:rPr>
                <w:spacing w:val="-8"/>
                <w:sz w:val="16"/>
              </w:rPr>
              <w:t xml:space="preserve"> </w:t>
            </w:r>
            <w:r>
              <w:rPr>
                <w:sz w:val="16"/>
              </w:rPr>
              <w:t>Units</w:t>
            </w:r>
            <w:r>
              <w:rPr>
                <w:spacing w:val="-5"/>
                <w:sz w:val="16"/>
              </w:rPr>
              <w:t xml:space="preserve"> </w:t>
            </w:r>
            <w:r>
              <w:rPr>
                <w:sz w:val="16"/>
              </w:rPr>
              <w:t>-</w:t>
            </w:r>
            <w:r>
              <w:rPr>
                <w:spacing w:val="-5"/>
                <w:sz w:val="16"/>
              </w:rPr>
              <w:t xml:space="preserve"> </w:t>
            </w:r>
            <w:r>
              <w:rPr>
                <w:sz w:val="16"/>
              </w:rPr>
              <w:t>10slot</w:t>
            </w:r>
            <w:r>
              <w:rPr>
                <w:spacing w:val="-9"/>
                <w:sz w:val="16"/>
              </w:rPr>
              <w:t xml:space="preserve"> </w:t>
            </w:r>
            <w:r>
              <w:rPr>
                <w:sz w:val="16"/>
              </w:rPr>
              <w:t>w/USB</w:t>
            </w:r>
            <w:r>
              <w:rPr>
                <w:spacing w:val="-8"/>
                <w:sz w:val="16"/>
              </w:rPr>
              <w:t xml:space="preserve"> </w:t>
            </w:r>
            <w:r>
              <w:rPr>
                <w:sz w:val="16"/>
              </w:rPr>
              <w:t>Hub</w:t>
            </w:r>
            <w:r>
              <w:rPr>
                <w:spacing w:val="-9"/>
                <w:sz w:val="16"/>
              </w:rPr>
              <w:t xml:space="preserve"> </w:t>
            </w:r>
            <w:r>
              <w:rPr>
                <w:sz w:val="16"/>
              </w:rPr>
              <w:t>-</w:t>
            </w:r>
            <w:r>
              <w:rPr>
                <w:spacing w:val="-1"/>
                <w:sz w:val="16"/>
              </w:rPr>
              <w:t xml:space="preserve"> </w:t>
            </w:r>
            <w:r>
              <w:rPr>
                <w:spacing w:val="-5"/>
                <w:sz w:val="16"/>
              </w:rPr>
              <w:t>6RU</w:t>
            </w:r>
          </w:p>
        </w:tc>
        <w:tc>
          <w:tcPr>
            <w:tcW w:w="2823" w:type="dxa"/>
            <w:shd w:val="clear" w:color="auto" w:fill="FFFF00"/>
          </w:tcPr>
          <w:p w14:paraId="3C577C18" w14:textId="77777777" w:rsidR="00205FB1" w:rsidRDefault="00AC72B0">
            <w:pPr>
              <w:pStyle w:val="TableParagraph"/>
              <w:spacing w:line="177" w:lineRule="exact"/>
              <w:ind w:right="56"/>
              <w:jc w:val="right"/>
              <w:rPr>
                <w:i/>
                <w:sz w:val="16"/>
              </w:rPr>
            </w:pPr>
            <w:r>
              <w:rPr>
                <w:i/>
                <w:color w:val="0000FF"/>
                <w:sz w:val="16"/>
              </w:rPr>
              <w:t>30</w:t>
            </w:r>
            <w:r>
              <w:rPr>
                <w:i/>
                <w:color w:val="0000FF"/>
                <w:spacing w:val="-3"/>
                <w:sz w:val="16"/>
              </w:rPr>
              <w:t xml:space="preserve"> </w:t>
            </w:r>
            <w:r>
              <w:rPr>
                <w:i/>
                <w:color w:val="0000FF"/>
                <w:sz w:val="16"/>
              </w:rPr>
              <w:t>000,00</w:t>
            </w:r>
            <w:r>
              <w:rPr>
                <w:i/>
                <w:color w:val="0000FF"/>
                <w:spacing w:val="-4"/>
                <w:sz w:val="16"/>
              </w:rPr>
              <w:t xml:space="preserve"> </w:t>
            </w:r>
            <w:r>
              <w:rPr>
                <w:i/>
                <w:color w:val="0000FF"/>
                <w:spacing w:val="-5"/>
                <w:sz w:val="16"/>
              </w:rPr>
              <w:t>Kč</w:t>
            </w:r>
          </w:p>
        </w:tc>
        <w:tc>
          <w:tcPr>
            <w:tcW w:w="2120" w:type="dxa"/>
            <w:shd w:val="clear" w:color="auto" w:fill="BDBDBD"/>
          </w:tcPr>
          <w:p w14:paraId="03407C77" w14:textId="77777777" w:rsidR="00205FB1" w:rsidRDefault="00205FB1">
            <w:pPr>
              <w:pStyle w:val="TableParagraph"/>
              <w:spacing w:line="240" w:lineRule="auto"/>
              <w:rPr>
                <w:rFonts w:ascii="Times New Roman"/>
                <w:sz w:val="12"/>
              </w:rPr>
            </w:pPr>
          </w:p>
        </w:tc>
        <w:tc>
          <w:tcPr>
            <w:tcW w:w="2168" w:type="dxa"/>
            <w:shd w:val="clear" w:color="auto" w:fill="BDBDBD"/>
          </w:tcPr>
          <w:p w14:paraId="5BF3893E" w14:textId="77777777" w:rsidR="00205FB1" w:rsidRDefault="00205FB1">
            <w:pPr>
              <w:pStyle w:val="TableParagraph"/>
              <w:spacing w:line="240" w:lineRule="auto"/>
              <w:rPr>
                <w:rFonts w:ascii="Times New Roman"/>
                <w:sz w:val="12"/>
              </w:rPr>
            </w:pPr>
          </w:p>
        </w:tc>
      </w:tr>
      <w:tr w:rsidR="00205FB1" w14:paraId="642BBEB3" w14:textId="77777777">
        <w:trPr>
          <w:trHeight w:val="196"/>
        </w:trPr>
        <w:tc>
          <w:tcPr>
            <w:tcW w:w="2168" w:type="dxa"/>
          </w:tcPr>
          <w:p w14:paraId="70D3BDB7" w14:textId="77777777" w:rsidR="00205FB1" w:rsidRDefault="00AC72B0">
            <w:pPr>
              <w:pStyle w:val="TableParagraph"/>
              <w:ind w:left="40"/>
              <w:rPr>
                <w:sz w:val="16"/>
              </w:rPr>
            </w:pPr>
            <w:r>
              <w:rPr>
                <w:spacing w:val="-4"/>
                <w:sz w:val="16"/>
              </w:rPr>
              <w:t>15454-M6-BRKT-</w:t>
            </w:r>
            <w:r>
              <w:rPr>
                <w:spacing w:val="-5"/>
                <w:sz w:val="16"/>
              </w:rPr>
              <w:t>MM</w:t>
            </w:r>
          </w:p>
        </w:tc>
        <w:tc>
          <w:tcPr>
            <w:tcW w:w="5483" w:type="dxa"/>
          </w:tcPr>
          <w:p w14:paraId="0622146A" w14:textId="77777777" w:rsidR="00205FB1" w:rsidRDefault="00AC72B0">
            <w:pPr>
              <w:pStyle w:val="TableParagraph"/>
              <w:ind w:left="37"/>
              <w:rPr>
                <w:sz w:val="16"/>
              </w:rPr>
            </w:pPr>
            <w:r>
              <w:rPr>
                <w:sz w:val="16"/>
              </w:rPr>
              <w:t>NCS</w:t>
            </w:r>
            <w:r>
              <w:rPr>
                <w:spacing w:val="-5"/>
                <w:sz w:val="16"/>
              </w:rPr>
              <w:t xml:space="preserve"> </w:t>
            </w:r>
            <w:r>
              <w:rPr>
                <w:sz w:val="16"/>
              </w:rPr>
              <w:t>2006</w:t>
            </w:r>
            <w:r>
              <w:rPr>
                <w:spacing w:val="-7"/>
                <w:sz w:val="16"/>
              </w:rPr>
              <w:t xml:space="preserve"> </w:t>
            </w:r>
            <w:r>
              <w:rPr>
                <w:sz w:val="16"/>
              </w:rPr>
              <w:t>Mid</w:t>
            </w:r>
            <w:r>
              <w:rPr>
                <w:spacing w:val="-7"/>
                <w:sz w:val="16"/>
              </w:rPr>
              <w:t xml:space="preserve"> </w:t>
            </w:r>
            <w:r>
              <w:rPr>
                <w:sz w:val="16"/>
              </w:rPr>
              <w:t>mount</w:t>
            </w:r>
            <w:r>
              <w:rPr>
                <w:spacing w:val="-8"/>
                <w:sz w:val="16"/>
              </w:rPr>
              <w:t xml:space="preserve"> </w:t>
            </w:r>
            <w:r>
              <w:rPr>
                <w:sz w:val="16"/>
              </w:rPr>
              <w:t>bracket</w:t>
            </w:r>
            <w:r>
              <w:rPr>
                <w:spacing w:val="-8"/>
                <w:sz w:val="16"/>
              </w:rPr>
              <w:t xml:space="preserve"> </w:t>
            </w:r>
            <w:r>
              <w:rPr>
                <w:sz w:val="16"/>
              </w:rPr>
              <w:t>with</w:t>
            </w:r>
            <w:r>
              <w:rPr>
                <w:spacing w:val="-5"/>
                <w:sz w:val="16"/>
              </w:rPr>
              <w:t xml:space="preserve"> </w:t>
            </w:r>
            <w:r>
              <w:rPr>
                <w:spacing w:val="-2"/>
                <w:sz w:val="16"/>
              </w:rPr>
              <w:t>deflectors</w:t>
            </w:r>
          </w:p>
        </w:tc>
        <w:tc>
          <w:tcPr>
            <w:tcW w:w="2823" w:type="dxa"/>
            <w:shd w:val="clear" w:color="auto" w:fill="FFFF00"/>
          </w:tcPr>
          <w:p w14:paraId="6475CE98" w14:textId="77777777" w:rsidR="00205FB1" w:rsidRDefault="00AC72B0">
            <w:pPr>
              <w:pStyle w:val="TableParagraph"/>
              <w:ind w:right="56"/>
              <w:jc w:val="right"/>
              <w:rPr>
                <w:i/>
                <w:sz w:val="16"/>
              </w:rPr>
            </w:pPr>
            <w:r>
              <w:rPr>
                <w:i/>
                <w:color w:val="0000FF"/>
                <w:sz w:val="16"/>
              </w:rPr>
              <w:t>7</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shd w:val="clear" w:color="auto" w:fill="BDBDBD"/>
          </w:tcPr>
          <w:p w14:paraId="16837DE1" w14:textId="77777777" w:rsidR="00205FB1" w:rsidRDefault="00205FB1">
            <w:pPr>
              <w:pStyle w:val="TableParagraph"/>
              <w:spacing w:line="240" w:lineRule="auto"/>
              <w:rPr>
                <w:rFonts w:ascii="Times New Roman"/>
                <w:sz w:val="12"/>
              </w:rPr>
            </w:pPr>
          </w:p>
        </w:tc>
        <w:tc>
          <w:tcPr>
            <w:tcW w:w="2168" w:type="dxa"/>
            <w:shd w:val="clear" w:color="auto" w:fill="BDBDBD"/>
          </w:tcPr>
          <w:p w14:paraId="4D80E05A" w14:textId="77777777" w:rsidR="00205FB1" w:rsidRDefault="00205FB1">
            <w:pPr>
              <w:pStyle w:val="TableParagraph"/>
              <w:spacing w:line="240" w:lineRule="auto"/>
              <w:rPr>
                <w:rFonts w:ascii="Times New Roman"/>
                <w:sz w:val="12"/>
              </w:rPr>
            </w:pPr>
          </w:p>
        </w:tc>
      </w:tr>
      <w:tr w:rsidR="00205FB1" w14:paraId="68029CDD" w14:textId="77777777">
        <w:trPr>
          <w:trHeight w:val="196"/>
        </w:trPr>
        <w:tc>
          <w:tcPr>
            <w:tcW w:w="2168" w:type="dxa"/>
          </w:tcPr>
          <w:p w14:paraId="7D3FC957" w14:textId="77777777" w:rsidR="00205FB1" w:rsidRDefault="00AC72B0">
            <w:pPr>
              <w:pStyle w:val="TableParagraph"/>
              <w:ind w:left="40"/>
              <w:rPr>
                <w:sz w:val="16"/>
              </w:rPr>
            </w:pPr>
            <w:r>
              <w:rPr>
                <w:spacing w:val="-4"/>
                <w:sz w:val="16"/>
              </w:rPr>
              <w:t>15454-M6-DCCBL3-</w:t>
            </w:r>
            <w:r>
              <w:rPr>
                <w:spacing w:val="-10"/>
                <w:sz w:val="16"/>
              </w:rPr>
              <w:t>L</w:t>
            </w:r>
          </w:p>
        </w:tc>
        <w:tc>
          <w:tcPr>
            <w:tcW w:w="5483" w:type="dxa"/>
          </w:tcPr>
          <w:p w14:paraId="131C1987" w14:textId="77777777" w:rsidR="00205FB1" w:rsidRDefault="00AC72B0">
            <w:pPr>
              <w:pStyle w:val="TableParagraph"/>
              <w:ind w:left="37"/>
              <w:rPr>
                <w:sz w:val="16"/>
              </w:rPr>
            </w:pPr>
            <w:r>
              <w:rPr>
                <w:sz w:val="16"/>
              </w:rPr>
              <w:t>DC</w:t>
            </w:r>
            <w:r>
              <w:rPr>
                <w:spacing w:val="-10"/>
                <w:sz w:val="16"/>
              </w:rPr>
              <w:t xml:space="preserve"> </w:t>
            </w:r>
            <w:r>
              <w:rPr>
                <w:sz w:val="16"/>
              </w:rPr>
              <w:t>power</w:t>
            </w:r>
            <w:r>
              <w:rPr>
                <w:spacing w:val="-9"/>
                <w:sz w:val="16"/>
              </w:rPr>
              <w:t xml:space="preserve"> </w:t>
            </w:r>
            <w:r>
              <w:rPr>
                <w:sz w:val="16"/>
              </w:rPr>
              <w:t>cable,</w:t>
            </w:r>
            <w:r>
              <w:rPr>
                <w:spacing w:val="-8"/>
                <w:sz w:val="16"/>
              </w:rPr>
              <w:t xml:space="preserve"> </w:t>
            </w:r>
            <w:r>
              <w:rPr>
                <w:sz w:val="16"/>
              </w:rPr>
              <w:t>dual</w:t>
            </w:r>
            <w:r>
              <w:rPr>
                <w:spacing w:val="-9"/>
                <w:sz w:val="16"/>
              </w:rPr>
              <w:t xml:space="preserve"> </w:t>
            </w:r>
            <w:r>
              <w:rPr>
                <w:sz w:val="16"/>
              </w:rPr>
              <w:t>insulation</w:t>
            </w:r>
            <w:r>
              <w:rPr>
                <w:spacing w:val="-6"/>
                <w:sz w:val="16"/>
              </w:rPr>
              <w:t xml:space="preserve"> </w:t>
            </w:r>
            <w:r>
              <w:rPr>
                <w:sz w:val="16"/>
              </w:rPr>
              <w:t>for</w:t>
            </w:r>
            <w:r>
              <w:rPr>
                <w:spacing w:val="-9"/>
                <w:sz w:val="16"/>
              </w:rPr>
              <w:t xml:space="preserve"> </w:t>
            </w:r>
            <w:r>
              <w:rPr>
                <w:sz w:val="16"/>
              </w:rPr>
              <w:t>ETSI</w:t>
            </w:r>
            <w:r>
              <w:rPr>
                <w:spacing w:val="-8"/>
                <w:sz w:val="16"/>
              </w:rPr>
              <w:t xml:space="preserve"> </w:t>
            </w:r>
            <w:r>
              <w:rPr>
                <w:sz w:val="16"/>
              </w:rPr>
              <w:t>left</w:t>
            </w:r>
            <w:r>
              <w:rPr>
                <w:spacing w:val="-9"/>
                <w:sz w:val="16"/>
              </w:rPr>
              <w:t xml:space="preserve"> </w:t>
            </w:r>
            <w:r>
              <w:rPr>
                <w:spacing w:val="-2"/>
                <w:sz w:val="16"/>
              </w:rPr>
              <w:t>exit,v3</w:t>
            </w:r>
          </w:p>
        </w:tc>
        <w:tc>
          <w:tcPr>
            <w:tcW w:w="2823" w:type="dxa"/>
            <w:shd w:val="clear" w:color="auto" w:fill="FFFF00"/>
          </w:tcPr>
          <w:p w14:paraId="380BFA87" w14:textId="77777777" w:rsidR="00205FB1" w:rsidRDefault="00AC72B0">
            <w:pPr>
              <w:pStyle w:val="TableParagraph"/>
              <w:ind w:right="56"/>
              <w:jc w:val="right"/>
              <w:rPr>
                <w:i/>
                <w:sz w:val="16"/>
              </w:rPr>
            </w:pPr>
            <w:r>
              <w:rPr>
                <w:i/>
                <w:color w:val="0000FF"/>
                <w:sz w:val="16"/>
              </w:rPr>
              <w:t>14</w:t>
            </w:r>
            <w:r>
              <w:rPr>
                <w:i/>
                <w:color w:val="0000FF"/>
                <w:spacing w:val="-3"/>
                <w:sz w:val="16"/>
              </w:rPr>
              <w:t xml:space="preserve"> </w:t>
            </w:r>
            <w:r>
              <w:rPr>
                <w:i/>
                <w:color w:val="0000FF"/>
                <w:sz w:val="16"/>
              </w:rPr>
              <w:t>220,00</w:t>
            </w:r>
            <w:r>
              <w:rPr>
                <w:i/>
                <w:color w:val="0000FF"/>
                <w:spacing w:val="-4"/>
                <w:sz w:val="16"/>
              </w:rPr>
              <w:t xml:space="preserve"> </w:t>
            </w:r>
            <w:r>
              <w:rPr>
                <w:i/>
                <w:color w:val="0000FF"/>
                <w:spacing w:val="-5"/>
                <w:sz w:val="16"/>
              </w:rPr>
              <w:t>Kč</w:t>
            </w:r>
          </w:p>
        </w:tc>
        <w:tc>
          <w:tcPr>
            <w:tcW w:w="2120" w:type="dxa"/>
            <w:shd w:val="clear" w:color="auto" w:fill="BDBDBD"/>
          </w:tcPr>
          <w:p w14:paraId="3E96E682" w14:textId="77777777" w:rsidR="00205FB1" w:rsidRDefault="00205FB1">
            <w:pPr>
              <w:pStyle w:val="TableParagraph"/>
              <w:spacing w:line="240" w:lineRule="auto"/>
              <w:rPr>
                <w:rFonts w:ascii="Times New Roman"/>
                <w:sz w:val="12"/>
              </w:rPr>
            </w:pPr>
          </w:p>
        </w:tc>
        <w:tc>
          <w:tcPr>
            <w:tcW w:w="2168" w:type="dxa"/>
            <w:shd w:val="clear" w:color="auto" w:fill="BDBDBD"/>
          </w:tcPr>
          <w:p w14:paraId="3E15DE6C" w14:textId="77777777" w:rsidR="00205FB1" w:rsidRDefault="00205FB1">
            <w:pPr>
              <w:pStyle w:val="TableParagraph"/>
              <w:spacing w:line="240" w:lineRule="auto"/>
              <w:rPr>
                <w:rFonts w:ascii="Times New Roman"/>
                <w:sz w:val="12"/>
              </w:rPr>
            </w:pPr>
          </w:p>
        </w:tc>
      </w:tr>
      <w:tr w:rsidR="00205FB1" w14:paraId="46822B91" w14:textId="77777777">
        <w:trPr>
          <w:trHeight w:val="196"/>
        </w:trPr>
        <w:tc>
          <w:tcPr>
            <w:tcW w:w="2168" w:type="dxa"/>
          </w:tcPr>
          <w:p w14:paraId="4748BD00" w14:textId="77777777" w:rsidR="00205FB1" w:rsidRDefault="00AC72B0">
            <w:pPr>
              <w:pStyle w:val="TableParagraph"/>
              <w:ind w:left="40"/>
              <w:rPr>
                <w:sz w:val="16"/>
              </w:rPr>
            </w:pPr>
            <w:r>
              <w:rPr>
                <w:spacing w:val="-2"/>
                <w:sz w:val="16"/>
              </w:rPr>
              <w:t>NCS2K-MF-DEG-5-</w:t>
            </w:r>
            <w:r>
              <w:rPr>
                <w:spacing w:val="-5"/>
                <w:sz w:val="16"/>
              </w:rPr>
              <w:t>CV</w:t>
            </w:r>
          </w:p>
        </w:tc>
        <w:tc>
          <w:tcPr>
            <w:tcW w:w="5483" w:type="dxa"/>
          </w:tcPr>
          <w:p w14:paraId="4C87865C" w14:textId="77777777" w:rsidR="00205FB1" w:rsidRDefault="00AC72B0">
            <w:pPr>
              <w:pStyle w:val="TableParagraph"/>
              <w:ind w:left="37"/>
              <w:rPr>
                <w:sz w:val="16"/>
              </w:rPr>
            </w:pPr>
            <w:r>
              <w:rPr>
                <w:spacing w:val="-2"/>
                <w:sz w:val="16"/>
              </w:rPr>
              <w:t>5</w:t>
            </w:r>
            <w:r>
              <w:rPr>
                <w:spacing w:val="-1"/>
                <w:sz w:val="16"/>
              </w:rPr>
              <w:t xml:space="preserve"> </w:t>
            </w:r>
            <w:r>
              <w:rPr>
                <w:spacing w:val="-2"/>
                <w:sz w:val="16"/>
              </w:rPr>
              <w:t>Degrees</w:t>
            </w:r>
            <w:r>
              <w:rPr>
                <w:spacing w:val="3"/>
                <w:sz w:val="16"/>
              </w:rPr>
              <w:t xml:space="preserve"> </w:t>
            </w:r>
            <w:r>
              <w:rPr>
                <w:spacing w:val="-2"/>
                <w:sz w:val="16"/>
              </w:rPr>
              <w:t>Mesh Interconnect</w:t>
            </w:r>
            <w:r>
              <w:rPr>
                <w:spacing w:val="3"/>
                <w:sz w:val="16"/>
              </w:rPr>
              <w:t xml:space="preserve"> </w:t>
            </w:r>
            <w:r>
              <w:rPr>
                <w:spacing w:val="-2"/>
                <w:sz w:val="16"/>
              </w:rPr>
              <w:t>-</w:t>
            </w:r>
            <w:r>
              <w:rPr>
                <w:spacing w:val="5"/>
                <w:sz w:val="16"/>
              </w:rPr>
              <w:t xml:space="preserve"> </w:t>
            </w:r>
            <w:r>
              <w:rPr>
                <w:spacing w:val="-2"/>
                <w:sz w:val="16"/>
              </w:rPr>
              <w:t>w/Connection</w:t>
            </w:r>
            <w:r>
              <w:rPr>
                <w:spacing w:val="4"/>
                <w:sz w:val="16"/>
              </w:rPr>
              <w:t xml:space="preserve"> </w:t>
            </w:r>
            <w:r>
              <w:rPr>
                <w:spacing w:val="-2"/>
                <w:sz w:val="16"/>
              </w:rPr>
              <w:t>Verification</w:t>
            </w:r>
          </w:p>
        </w:tc>
        <w:tc>
          <w:tcPr>
            <w:tcW w:w="2823" w:type="dxa"/>
            <w:shd w:val="clear" w:color="auto" w:fill="FFFF00"/>
          </w:tcPr>
          <w:p w14:paraId="063A5DB4" w14:textId="77777777" w:rsidR="00205FB1" w:rsidRDefault="00AC72B0">
            <w:pPr>
              <w:pStyle w:val="TableParagraph"/>
              <w:ind w:right="59"/>
              <w:jc w:val="right"/>
              <w:rPr>
                <w:i/>
                <w:sz w:val="16"/>
              </w:rPr>
            </w:pPr>
            <w:r>
              <w:rPr>
                <w:i/>
                <w:color w:val="0000FF"/>
                <w:sz w:val="16"/>
              </w:rPr>
              <w:t>170</w:t>
            </w:r>
            <w:r>
              <w:rPr>
                <w:i/>
                <w:color w:val="0000FF"/>
                <w:spacing w:val="-3"/>
                <w:sz w:val="16"/>
              </w:rPr>
              <w:t xml:space="preserve"> </w:t>
            </w:r>
            <w:r>
              <w:rPr>
                <w:i/>
                <w:color w:val="0000FF"/>
                <w:sz w:val="16"/>
              </w:rPr>
              <w:t>450,00</w:t>
            </w:r>
            <w:r>
              <w:rPr>
                <w:i/>
                <w:color w:val="0000FF"/>
                <w:spacing w:val="-4"/>
                <w:sz w:val="16"/>
              </w:rPr>
              <w:t xml:space="preserve"> </w:t>
            </w:r>
            <w:r>
              <w:rPr>
                <w:i/>
                <w:color w:val="0000FF"/>
                <w:spacing w:val="-5"/>
                <w:sz w:val="16"/>
              </w:rPr>
              <w:t>Kč</w:t>
            </w:r>
          </w:p>
        </w:tc>
        <w:tc>
          <w:tcPr>
            <w:tcW w:w="2120" w:type="dxa"/>
          </w:tcPr>
          <w:p w14:paraId="0829738C" w14:textId="77777777" w:rsidR="00205FB1" w:rsidRDefault="00AC72B0">
            <w:pPr>
              <w:pStyle w:val="TableParagraph"/>
              <w:ind w:left="34"/>
              <w:rPr>
                <w:sz w:val="16"/>
              </w:rPr>
            </w:pPr>
            <w:r>
              <w:rPr>
                <w:spacing w:val="-4"/>
                <w:sz w:val="16"/>
              </w:rPr>
              <w:t>CON-SNT-NCS2DEGV</w:t>
            </w:r>
          </w:p>
        </w:tc>
        <w:tc>
          <w:tcPr>
            <w:tcW w:w="2168" w:type="dxa"/>
            <w:shd w:val="clear" w:color="auto" w:fill="FFFF00"/>
          </w:tcPr>
          <w:p w14:paraId="39427B55" w14:textId="77777777" w:rsidR="00205FB1" w:rsidRDefault="00AC72B0">
            <w:pPr>
              <w:pStyle w:val="TableParagraph"/>
              <w:ind w:right="57"/>
              <w:jc w:val="right"/>
              <w:rPr>
                <w:i/>
                <w:sz w:val="16"/>
              </w:rPr>
            </w:pPr>
            <w:r>
              <w:rPr>
                <w:i/>
                <w:color w:val="0000FF"/>
                <w:sz w:val="16"/>
              </w:rPr>
              <w:t>10</w:t>
            </w:r>
            <w:r>
              <w:rPr>
                <w:i/>
                <w:color w:val="0000FF"/>
                <w:spacing w:val="-3"/>
                <w:sz w:val="16"/>
              </w:rPr>
              <w:t xml:space="preserve"> </w:t>
            </w:r>
            <w:r>
              <w:rPr>
                <w:i/>
                <w:color w:val="0000FF"/>
                <w:sz w:val="16"/>
              </w:rPr>
              <w:t>550,00</w:t>
            </w:r>
            <w:r>
              <w:rPr>
                <w:i/>
                <w:color w:val="0000FF"/>
                <w:spacing w:val="-3"/>
                <w:sz w:val="16"/>
              </w:rPr>
              <w:t xml:space="preserve"> </w:t>
            </w:r>
            <w:r>
              <w:rPr>
                <w:i/>
                <w:color w:val="0000FF"/>
                <w:spacing w:val="-5"/>
                <w:sz w:val="16"/>
              </w:rPr>
              <w:t>Kč</w:t>
            </w:r>
          </w:p>
        </w:tc>
      </w:tr>
      <w:tr w:rsidR="00205FB1" w14:paraId="747F614E" w14:textId="77777777">
        <w:trPr>
          <w:trHeight w:val="196"/>
        </w:trPr>
        <w:tc>
          <w:tcPr>
            <w:tcW w:w="2168" w:type="dxa"/>
          </w:tcPr>
          <w:p w14:paraId="0ACE42A7" w14:textId="77777777" w:rsidR="00205FB1" w:rsidRDefault="00AC72B0">
            <w:pPr>
              <w:pStyle w:val="TableParagraph"/>
              <w:ind w:left="40"/>
              <w:rPr>
                <w:sz w:val="16"/>
              </w:rPr>
            </w:pPr>
            <w:r>
              <w:rPr>
                <w:spacing w:val="-2"/>
                <w:sz w:val="16"/>
              </w:rPr>
              <w:t>NCS2K-MF-</w:t>
            </w:r>
            <w:r>
              <w:rPr>
                <w:spacing w:val="-5"/>
                <w:sz w:val="16"/>
              </w:rPr>
              <w:t>6RU</w:t>
            </w:r>
          </w:p>
        </w:tc>
        <w:tc>
          <w:tcPr>
            <w:tcW w:w="5483" w:type="dxa"/>
          </w:tcPr>
          <w:p w14:paraId="25DFC681" w14:textId="77777777" w:rsidR="00205FB1" w:rsidRDefault="00AC72B0">
            <w:pPr>
              <w:pStyle w:val="TableParagraph"/>
              <w:ind w:left="37"/>
              <w:rPr>
                <w:sz w:val="16"/>
              </w:rPr>
            </w:pPr>
            <w:r>
              <w:rPr>
                <w:sz w:val="16"/>
              </w:rPr>
              <w:t>Mechanical</w:t>
            </w:r>
            <w:r>
              <w:rPr>
                <w:spacing w:val="-12"/>
                <w:sz w:val="16"/>
              </w:rPr>
              <w:t xml:space="preserve"> </w:t>
            </w:r>
            <w:r>
              <w:rPr>
                <w:sz w:val="16"/>
              </w:rPr>
              <w:t>Frame</w:t>
            </w:r>
            <w:r>
              <w:rPr>
                <w:spacing w:val="-8"/>
                <w:sz w:val="16"/>
              </w:rPr>
              <w:t xml:space="preserve"> </w:t>
            </w:r>
            <w:r>
              <w:rPr>
                <w:sz w:val="16"/>
              </w:rPr>
              <w:t>for</w:t>
            </w:r>
            <w:r>
              <w:rPr>
                <w:spacing w:val="-9"/>
                <w:sz w:val="16"/>
              </w:rPr>
              <w:t xml:space="preserve"> </w:t>
            </w:r>
            <w:r>
              <w:rPr>
                <w:sz w:val="16"/>
              </w:rPr>
              <w:t>Passive</w:t>
            </w:r>
            <w:r>
              <w:rPr>
                <w:spacing w:val="-5"/>
                <w:sz w:val="16"/>
              </w:rPr>
              <w:t xml:space="preserve"> </w:t>
            </w:r>
            <w:r>
              <w:rPr>
                <w:sz w:val="16"/>
              </w:rPr>
              <w:t>Units</w:t>
            </w:r>
            <w:r>
              <w:rPr>
                <w:spacing w:val="-9"/>
                <w:sz w:val="16"/>
              </w:rPr>
              <w:t xml:space="preserve"> </w:t>
            </w:r>
            <w:r>
              <w:rPr>
                <w:sz w:val="16"/>
              </w:rPr>
              <w:t>-</w:t>
            </w:r>
            <w:r>
              <w:rPr>
                <w:spacing w:val="-1"/>
                <w:sz w:val="16"/>
              </w:rPr>
              <w:t xml:space="preserve"> </w:t>
            </w:r>
            <w:r>
              <w:rPr>
                <w:sz w:val="16"/>
              </w:rPr>
              <w:t>14slots</w:t>
            </w:r>
            <w:r>
              <w:rPr>
                <w:spacing w:val="-9"/>
                <w:sz w:val="16"/>
              </w:rPr>
              <w:t xml:space="preserve"> </w:t>
            </w:r>
            <w:r>
              <w:rPr>
                <w:sz w:val="16"/>
              </w:rPr>
              <w:t>w/USB</w:t>
            </w:r>
            <w:r>
              <w:rPr>
                <w:spacing w:val="-8"/>
                <w:sz w:val="16"/>
              </w:rPr>
              <w:t xml:space="preserve"> </w:t>
            </w:r>
            <w:r>
              <w:rPr>
                <w:sz w:val="16"/>
              </w:rPr>
              <w:t>Hub</w:t>
            </w:r>
            <w:r>
              <w:rPr>
                <w:spacing w:val="-9"/>
                <w:sz w:val="16"/>
              </w:rPr>
              <w:t xml:space="preserve"> </w:t>
            </w:r>
            <w:r>
              <w:rPr>
                <w:sz w:val="16"/>
              </w:rPr>
              <w:t>-</w:t>
            </w:r>
            <w:r>
              <w:rPr>
                <w:spacing w:val="-1"/>
                <w:sz w:val="16"/>
              </w:rPr>
              <w:t xml:space="preserve"> </w:t>
            </w:r>
            <w:r>
              <w:rPr>
                <w:spacing w:val="-5"/>
                <w:sz w:val="16"/>
              </w:rPr>
              <w:t>6RU</w:t>
            </w:r>
          </w:p>
        </w:tc>
        <w:tc>
          <w:tcPr>
            <w:tcW w:w="2823" w:type="dxa"/>
            <w:shd w:val="clear" w:color="auto" w:fill="FFFF00"/>
          </w:tcPr>
          <w:p w14:paraId="14CF016E" w14:textId="77777777" w:rsidR="00205FB1" w:rsidRDefault="00AC72B0">
            <w:pPr>
              <w:pStyle w:val="TableParagraph"/>
              <w:ind w:right="56"/>
              <w:jc w:val="right"/>
              <w:rPr>
                <w:i/>
                <w:sz w:val="16"/>
              </w:rPr>
            </w:pPr>
            <w:r>
              <w:rPr>
                <w:i/>
                <w:color w:val="0000FF"/>
                <w:sz w:val="16"/>
              </w:rPr>
              <w:t>28</w:t>
            </w:r>
            <w:r>
              <w:rPr>
                <w:i/>
                <w:color w:val="0000FF"/>
                <w:spacing w:val="-3"/>
                <w:sz w:val="16"/>
              </w:rPr>
              <w:t xml:space="preserve"> </w:t>
            </w:r>
            <w:r>
              <w:rPr>
                <w:i/>
                <w:color w:val="0000FF"/>
                <w:sz w:val="16"/>
              </w:rPr>
              <w:t>090,00</w:t>
            </w:r>
            <w:r>
              <w:rPr>
                <w:i/>
                <w:color w:val="0000FF"/>
                <w:spacing w:val="-4"/>
                <w:sz w:val="16"/>
              </w:rPr>
              <w:t xml:space="preserve"> </w:t>
            </w:r>
            <w:r>
              <w:rPr>
                <w:i/>
                <w:color w:val="0000FF"/>
                <w:spacing w:val="-5"/>
                <w:sz w:val="16"/>
              </w:rPr>
              <w:t>Kč</w:t>
            </w:r>
          </w:p>
        </w:tc>
        <w:tc>
          <w:tcPr>
            <w:tcW w:w="2120" w:type="dxa"/>
            <w:shd w:val="clear" w:color="auto" w:fill="BDBDBD"/>
          </w:tcPr>
          <w:p w14:paraId="6476A623" w14:textId="77777777" w:rsidR="00205FB1" w:rsidRDefault="00205FB1">
            <w:pPr>
              <w:pStyle w:val="TableParagraph"/>
              <w:spacing w:line="240" w:lineRule="auto"/>
              <w:rPr>
                <w:rFonts w:ascii="Times New Roman"/>
                <w:sz w:val="12"/>
              </w:rPr>
            </w:pPr>
          </w:p>
        </w:tc>
        <w:tc>
          <w:tcPr>
            <w:tcW w:w="2168" w:type="dxa"/>
            <w:shd w:val="clear" w:color="auto" w:fill="BDBDBD"/>
          </w:tcPr>
          <w:p w14:paraId="36D06A00" w14:textId="77777777" w:rsidR="00205FB1" w:rsidRDefault="00205FB1">
            <w:pPr>
              <w:pStyle w:val="TableParagraph"/>
              <w:spacing w:line="240" w:lineRule="auto"/>
              <w:rPr>
                <w:rFonts w:ascii="Times New Roman"/>
                <w:sz w:val="12"/>
              </w:rPr>
            </w:pPr>
          </w:p>
        </w:tc>
      </w:tr>
      <w:tr w:rsidR="00205FB1" w14:paraId="0DAD26AC" w14:textId="77777777">
        <w:trPr>
          <w:trHeight w:val="196"/>
        </w:trPr>
        <w:tc>
          <w:tcPr>
            <w:tcW w:w="2168" w:type="dxa"/>
          </w:tcPr>
          <w:p w14:paraId="55C4EF56" w14:textId="77777777" w:rsidR="00205FB1" w:rsidRDefault="00AC72B0">
            <w:pPr>
              <w:pStyle w:val="TableParagraph"/>
              <w:ind w:left="40"/>
              <w:rPr>
                <w:sz w:val="16"/>
              </w:rPr>
            </w:pPr>
            <w:r>
              <w:rPr>
                <w:spacing w:val="-2"/>
                <w:sz w:val="16"/>
              </w:rPr>
              <w:t>NCS2K-MF-6RU-</w:t>
            </w:r>
            <w:r>
              <w:rPr>
                <w:spacing w:val="-5"/>
                <w:sz w:val="16"/>
              </w:rPr>
              <w:t>CVR</w:t>
            </w:r>
          </w:p>
        </w:tc>
        <w:tc>
          <w:tcPr>
            <w:tcW w:w="5483" w:type="dxa"/>
          </w:tcPr>
          <w:p w14:paraId="7F1E95C6" w14:textId="77777777" w:rsidR="00205FB1" w:rsidRDefault="00AC72B0">
            <w:pPr>
              <w:pStyle w:val="TableParagraph"/>
              <w:ind w:left="37"/>
              <w:rPr>
                <w:sz w:val="16"/>
              </w:rPr>
            </w:pPr>
            <w:r>
              <w:rPr>
                <w:sz w:val="16"/>
              </w:rPr>
              <w:t>Cover</w:t>
            </w:r>
            <w:r>
              <w:rPr>
                <w:spacing w:val="-10"/>
                <w:sz w:val="16"/>
              </w:rPr>
              <w:t xml:space="preserve"> </w:t>
            </w:r>
            <w:r>
              <w:rPr>
                <w:sz w:val="16"/>
              </w:rPr>
              <w:t>for</w:t>
            </w:r>
            <w:r>
              <w:rPr>
                <w:spacing w:val="-9"/>
                <w:sz w:val="16"/>
              </w:rPr>
              <w:t xml:space="preserve"> </w:t>
            </w:r>
            <w:r>
              <w:rPr>
                <w:sz w:val="16"/>
              </w:rPr>
              <w:t>the</w:t>
            </w:r>
            <w:r>
              <w:rPr>
                <w:spacing w:val="-9"/>
                <w:sz w:val="16"/>
              </w:rPr>
              <w:t xml:space="preserve"> </w:t>
            </w:r>
            <w:r>
              <w:rPr>
                <w:sz w:val="16"/>
              </w:rPr>
              <w:t>6RU</w:t>
            </w:r>
            <w:r>
              <w:rPr>
                <w:spacing w:val="-9"/>
                <w:sz w:val="16"/>
              </w:rPr>
              <w:t xml:space="preserve"> </w:t>
            </w:r>
            <w:r>
              <w:rPr>
                <w:sz w:val="16"/>
              </w:rPr>
              <w:t>Mechanical</w:t>
            </w:r>
            <w:r>
              <w:rPr>
                <w:spacing w:val="-8"/>
                <w:sz w:val="16"/>
              </w:rPr>
              <w:t xml:space="preserve"> </w:t>
            </w:r>
            <w:r>
              <w:rPr>
                <w:sz w:val="16"/>
              </w:rPr>
              <w:t>Frame</w:t>
            </w:r>
            <w:r>
              <w:rPr>
                <w:spacing w:val="-8"/>
                <w:sz w:val="16"/>
              </w:rPr>
              <w:t xml:space="preserve"> </w:t>
            </w:r>
            <w:r>
              <w:rPr>
                <w:sz w:val="16"/>
              </w:rPr>
              <w:t>for</w:t>
            </w:r>
            <w:r>
              <w:rPr>
                <w:spacing w:val="-9"/>
                <w:sz w:val="16"/>
              </w:rPr>
              <w:t xml:space="preserve"> </w:t>
            </w:r>
            <w:r>
              <w:rPr>
                <w:sz w:val="16"/>
              </w:rPr>
              <w:t>Passive</w:t>
            </w:r>
            <w:r>
              <w:rPr>
                <w:spacing w:val="-6"/>
                <w:sz w:val="16"/>
              </w:rPr>
              <w:t xml:space="preserve"> </w:t>
            </w:r>
            <w:r>
              <w:rPr>
                <w:spacing w:val="-4"/>
                <w:sz w:val="16"/>
              </w:rPr>
              <w:t>Units</w:t>
            </w:r>
          </w:p>
        </w:tc>
        <w:tc>
          <w:tcPr>
            <w:tcW w:w="2823" w:type="dxa"/>
            <w:shd w:val="clear" w:color="auto" w:fill="FFFF00"/>
          </w:tcPr>
          <w:p w14:paraId="5364BD79"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710,00</w:t>
            </w:r>
            <w:r>
              <w:rPr>
                <w:i/>
                <w:color w:val="0000FF"/>
                <w:spacing w:val="-4"/>
                <w:sz w:val="16"/>
              </w:rPr>
              <w:t xml:space="preserve"> </w:t>
            </w:r>
            <w:r>
              <w:rPr>
                <w:i/>
                <w:color w:val="0000FF"/>
                <w:spacing w:val="-5"/>
                <w:sz w:val="16"/>
              </w:rPr>
              <w:t>Kč</w:t>
            </w:r>
          </w:p>
        </w:tc>
        <w:tc>
          <w:tcPr>
            <w:tcW w:w="2120" w:type="dxa"/>
            <w:shd w:val="clear" w:color="auto" w:fill="BDBDBD"/>
          </w:tcPr>
          <w:p w14:paraId="5AC59E33" w14:textId="77777777" w:rsidR="00205FB1" w:rsidRDefault="00205FB1">
            <w:pPr>
              <w:pStyle w:val="TableParagraph"/>
              <w:spacing w:line="240" w:lineRule="auto"/>
              <w:rPr>
                <w:rFonts w:ascii="Times New Roman"/>
                <w:sz w:val="12"/>
              </w:rPr>
            </w:pPr>
          </w:p>
        </w:tc>
        <w:tc>
          <w:tcPr>
            <w:tcW w:w="2168" w:type="dxa"/>
            <w:shd w:val="clear" w:color="auto" w:fill="BDBDBD"/>
          </w:tcPr>
          <w:p w14:paraId="6A530329" w14:textId="77777777" w:rsidR="00205FB1" w:rsidRDefault="00205FB1">
            <w:pPr>
              <w:pStyle w:val="TableParagraph"/>
              <w:spacing w:line="240" w:lineRule="auto"/>
              <w:rPr>
                <w:rFonts w:ascii="Times New Roman"/>
                <w:sz w:val="12"/>
              </w:rPr>
            </w:pPr>
          </w:p>
        </w:tc>
      </w:tr>
      <w:tr w:rsidR="00205FB1" w14:paraId="66636A75" w14:textId="77777777">
        <w:trPr>
          <w:trHeight w:val="196"/>
        </w:trPr>
        <w:tc>
          <w:tcPr>
            <w:tcW w:w="2168" w:type="dxa"/>
          </w:tcPr>
          <w:p w14:paraId="46B141BE" w14:textId="77777777" w:rsidR="00205FB1" w:rsidRDefault="00AC72B0">
            <w:pPr>
              <w:pStyle w:val="TableParagraph"/>
              <w:ind w:left="40"/>
              <w:rPr>
                <w:sz w:val="16"/>
              </w:rPr>
            </w:pPr>
            <w:r>
              <w:rPr>
                <w:spacing w:val="-2"/>
                <w:sz w:val="16"/>
              </w:rPr>
              <w:t>NCS2K-MF-UPG-4-</w:t>
            </w:r>
            <w:r>
              <w:rPr>
                <w:spacing w:val="-5"/>
                <w:sz w:val="16"/>
              </w:rPr>
              <w:t>CV</w:t>
            </w:r>
          </w:p>
        </w:tc>
        <w:tc>
          <w:tcPr>
            <w:tcW w:w="5483" w:type="dxa"/>
          </w:tcPr>
          <w:p w14:paraId="1933E4C7" w14:textId="77777777" w:rsidR="00205FB1" w:rsidRDefault="00AC72B0">
            <w:pPr>
              <w:pStyle w:val="TableParagraph"/>
              <w:ind w:left="37"/>
              <w:rPr>
                <w:sz w:val="16"/>
              </w:rPr>
            </w:pPr>
            <w:r>
              <w:rPr>
                <w:spacing w:val="-2"/>
                <w:sz w:val="16"/>
              </w:rPr>
              <w:t>4-Deg</w:t>
            </w:r>
            <w:r>
              <w:rPr>
                <w:spacing w:val="5"/>
                <w:sz w:val="16"/>
              </w:rPr>
              <w:t xml:space="preserve"> </w:t>
            </w:r>
            <w:r>
              <w:rPr>
                <w:spacing w:val="-2"/>
                <w:sz w:val="16"/>
              </w:rPr>
              <w:t>Upgrade</w:t>
            </w:r>
            <w:r>
              <w:rPr>
                <w:sz w:val="16"/>
              </w:rPr>
              <w:t xml:space="preserve"> </w:t>
            </w:r>
            <w:r>
              <w:rPr>
                <w:spacing w:val="-2"/>
                <w:sz w:val="16"/>
              </w:rPr>
              <w:t>Mesh</w:t>
            </w:r>
            <w:r>
              <w:rPr>
                <w:spacing w:val="3"/>
                <w:sz w:val="16"/>
              </w:rPr>
              <w:t xml:space="preserve"> </w:t>
            </w:r>
            <w:r>
              <w:rPr>
                <w:spacing w:val="-2"/>
                <w:sz w:val="16"/>
              </w:rPr>
              <w:t>Interconnect</w:t>
            </w:r>
            <w:r>
              <w:rPr>
                <w:sz w:val="16"/>
              </w:rPr>
              <w:t xml:space="preserve"> </w:t>
            </w:r>
            <w:r>
              <w:rPr>
                <w:spacing w:val="-2"/>
                <w:sz w:val="16"/>
              </w:rPr>
              <w:t>-</w:t>
            </w:r>
            <w:r>
              <w:rPr>
                <w:spacing w:val="8"/>
                <w:sz w:val="16"/>
              </w:rPr>
              <w:t xml:space="preserve"> </w:t>
            </w:r>
            <w:r>
              <w:rPr>
                <w:spacing w:val="-2"/>
                <w:sz w:val="16"/>
              </w:rPr>
              <w:t>w/Connection</w:t>
            </w:r>
            <w:r>
              <w:rPr>
                <w:spacing w:val="5"/>
                <w:sz w:val="16"/>
              </w:rPr>
              <w:t xml:space="preserve"> </w:t>
            </w:r>
            <w:r>
              <w:rPr>
                <w:spacing w:val="-2"/>
                <w:sz w:val="16"/>
              </w:rPr>
              <w:t>Verification</w:t>
            </w:r>
          </w:p>
        </w:tc>
        <w:tc>
          <w:tcPr>
            <w:tcW w:w="2823" w:type="dxa"/>
            <w:shd w:val="clear" w:color="auto" w:fill="FFFF00"/>
          </w:tcPr>
          <w:p w14:paraId="76DC5618" w14:textId="77777777" w:rsidR="00205FB1" w:rsidRDefault="00AC72B0">
            <w:pPr>
              <w:pStyle w:val="TableParagraph"/>
              <w:ind w:right="59"/>
              <w:jc w:val="right"/>
              <w:rPr>
                <w:i/>
                <w:sz w:val="16"/>
              </w:rPr>
            </w:pPr>
            <w:r>
              <w:rPr>
                <w:i/>
                <w:color w:val="0000FF"/>
                <w:sz w:val="16"/>
              </w:rPr>
              <w:t>170</w:t>
            </w:r>
            <w:r>
              <w:rPr>
                <w:i/>
                <w:color w:val="0000FF"/>
                <w:spacing w:val="-3"/>
                <w:sz w:val="16"/>
              </w:rPr>
              <w:t xml:space="preserve"> </w:t>
            </w:r>
            <w:r>
              <w:rPr>
                <w:i/>
                <w:color w:val="0000FF"/>
                <w:sz w:val="16"/>
              </w:rPr>
              <w:t>450,00</w:t>
            </w:r>
            <w:r>
              <w:rPr>
                <w:i/>
                <w:color w:val="0000FF"/>
                <w:spacing w:val="-4"/>
                <w:sz w:val="16"/>
              </w:rPr>
              <w:t xml:space="preserve"> </w:t>
            </w:r>
            <w:r>
              <w:rPr>
                <w:i/>
                <w:color w:val="0000FF"/>
                <w:spacing w:val="-5"/>
                <w:sz w:val="16"/>
              </w:rPr>
              <w:t>Kč</w:t>
            </w:r>
          </w:p>
        </w:tc>
        <w:tc>
          <w:tcPr>
            <w:tcW w:w="2120" w:type="dxa"/>
          </w:tcPr>
          <w:p w14:paraId="7DDFD292" w14:textId="77777777" w:rsidR="00205FB1" w:rsidRDefault="00AC72B0">
            <w:pPr>
              <w:pStyle w:val="TableParagraph"/>
              <w:ind w:left="34"/>
              <w:rPr>
                <w:sz w:val="16"/>
              </w:rPr>
            </w:pPr>
            <w:r>
              <w:rPr>
                <w:spacing w:val="-4"/>
                <w:sz w:val="16"/>
              </w:rPr>
              <w:t>CON-SNT-NCS2G4CV</w:t>
            </w:r>
          </w:p>
        </w:tc>
        <w:tc>
          <w:tcPr>
            <w:tcW w:w="2168" w:type="dxa"/>
            <w:shd w:val="clear" w:color="auto" w:fill="FFFF00"/>
          </w:tcPr>
          <w:p w14:paraId="0E9E34FC" w14:textId="77777777" w:rsidR="00205FB1" w:rsidRDefault="00AC72B0">
            <w:pPr>
              <w:pStyle w:val="TableParagraph"/>
              <w:ind w:right="57"/>
              <w:jc w:val="right"/>
              <w:rPr>
                <w:i/>
                <w:sz w:val="16"/>
              </w:rPr>
            </w:pPr>
            <w:r>
              <w:rPr>
                <w:i/>
                <w:color w:val="0000FF"/>
                <w:sz w:val="16"/>
              </w:rPr>
              <w:t>10</w:t>
            </w:r>
            <w:r>
              <w:rPr>
                <w:i/>
                <w:color w:val="0000FF"/>
                <w:spacing w:val="-3"/>
                <w:sz w:val="16"/>
              </w:rPr>
              <w:t xml:space="preserve"> </w:t>
            </w:r>
            <w:r>
              <w:rPr>
                <w:i/>
                <w:color w:val="0000FF"/>
                <w:sz w:val="16"/>
              </w:rPr>
              <w:t>550,00</w:t>
            </w:r>
            <w:r>
              <w:rPr>
                <w:i/>
                <w:color w:val="0000FF"/>
                <w:spacing w:val="-3"/>
                <w:sz w:val="16"/>
              </w:rPr>
              <w:t xml:space="preserve"> </w:t>
            </w:r>
            <w:r>
              <w:rPr>
                <w:i/>
                <w:color w:val="0000FF"/>
                <w:spacing w:val="-5"/>
                <w:sz w:val="16"/>
              </w:rPr>
              <w:t>Kč</w:t>
            </w:r>
          </w:p>
        </w:tc>
      </w:tr>
      <w:tr w:rsidR="00205FB1" w14:paraId="024C6BA7" w14:textId="77777777">
        <w:trPr>
          <w:trHeight w:val="196"/>
        </w:trPr>
        <w:tc>
          <w:tcPr>
            <w:tcW w:w="2168" w:type="dxa"/>
          </w:tcPr>
          <w:p w14:paraId="0EF7EC37" w14:textId="77777777" w:rsidR="00205FB1" w:rsidRDefault="00AC72B0">
            <w:pPr>
              <w:pStyle w:val="TableParagraph"/>
              <w:ind w:left="40"/>
              <w:rPr>
                <w:sz w:val="16"/>
              </w:rPr>
            </w:pPr>
            <w:r>
              <w:rPr>
                <w:spacing w:val="-4"/>
                <w:sz w:val="16"/>
              </w:rPr>
              <w:t>15454-M6-DCCBL3-</w:t>
            </w:r>
            <w:r>
              <w:rPr>
                <w:spacing w:val="-10"/>
                <w:sz w:val="16"/>
              </w:rPr>
              <w:t>R</w:t>
            </w:r>
          </w:p>
        </w:tc>
        <w:tc>
          <w:tcPr>
            <w:tcW w:w="5483" w:type="dxa"/>
          </w:tcPr>
          <w:p w14:paraId="582DA80F" w14:textId="77777777" w:rsidR="00205FB1" w:rsidRDefault="00AC72B0">
            <w:pPr>
              <w:pStyle w:val="TableParagraph"/>
              <w:ind w:left="37"/>
              <w:rPr>
                <w:sz w:val="16"/>
              </w:rPr>
            </w:pPr>
            <w:r>
              <w:rPr>
                <w:sz w:val="16"/>
              </w:rPr>
              <w:t>DC</w:t>
            </w:r>
            <w:r>
              <w:rPr>
                <w:spacing w:val="-10"/>
                <w:sz w:val="16"/>
              </w:rPr>
              <w:t xml:space="preserve"> </w:t>
            </w:r>
            <w:r>
              <w:rPr>
                <w:sz w:val="16"/>
              </w:rPr>
              <w:t>power</w:t>
            </w:r>
            <w:r>
              <w:rPr>
                <w:spacing w:val="-8"/>
                <w:sz w:val="16"/>
              </w:rPr>
              <w:t xml:space="preserve"> </w:t>
            </w:r>
            <w:r>
              <w:rPr>
                <w:sz w:val="16"/>
              </w:rPr>
              <w:t>cable,</w:t>
            </w:r>
            <w:r>
              <w:rPr>
                <w:spacing w:val="-7"/>
                <w:sz w:val="16"/>
              </w:rPr>
              <w:t xml:space="preserve"> </w:t>
            </w:r>
            <w:r>
              <w:rPr>
                <w:sz w:val="16"/>
              </w:rPr>
              <w:t>dual</w:t>
            </w:r>
            <w:r>
              <w:rPr>
                <w:spacing w:val="-9"/>
                <w:sz w:val="16"/>
              </w:rPr>
              <w:t xml:space="preserve"> </w:t>
            </w:r>
            <w:r>
              <w:rPr>
                <w:sz w:val="16"/>
              </w:rPr>
              <w:t>insulation</w:t>
            </w:r>
            <w:r>
              <w:rPr>
                <w:spacing w:val="-8"/>
                <w:sz w:val="16"/>
              </w:rPr>
              <w:t xml:space="preserve"> </w:t>
            </w:r>
            <w:r>
              <w:rPr>
                <w:sz w:val="16"/>
              </w:rPr>
              <w:t>for</w:t>
            </w:r>
            <w:r>
              <w:rPr>
                <w:spacing w:val="-9"/>
                <w:sz w:val="16"/>
              </w:rPr>
              <w:t xml:space="preserve"> </w:t>
            </w:r>
            <w:r>
              <w:rPr>
                <w:sz w:val="16"/>
              </w:rPr>
              <w:t>ETSI</w:t>
            </w:r>
            <w:r>
              <w:rPr>
                <w:spacing w:val="-5"/>
                <w:sz w:val="16"/>
              </w:rPr>
              <w:t xml:space="preserve"> </w:t>
            </w:r>
            <w:r>
              <w:rPr>
                <w:sz w:val="16"/>
              </w:rPr>
              <w:t>right</w:t>
            </w:r>
            <w:r>
              <w:rPr>
                <w:spacing w:val="-9"/>
                <w:sz w:val="16"/>
              </w:rPr>
              <w:t xml:space="preserve"> </w:t>
            </w:r>
            <w:r>
              <w:rPr>
                <w:spacing w:val="-2"/>
                <w:sz w:val="16"/>
              </w:rPr>
              <w:t>exit,v3</w:t>
            </w:r>
          </w:p>
        </w:tc>
        <w:tc>
          <w:tcPr>
            <w:tcW w:w="2823" w:type="dxa"/>
            <w:shd w:val="clear" w:color="auto" w:fill="FFFF00"/>
          </w:tcPr>
          <w:p w14:paraId="6A953C7C" w14:textId="77777777" w:rsidR="00205FB1" w:rsidRDefault="00AC72B0">
            <w:pPr>
              <w:pStyle w:val="TableParagraph"/>
              <w:ind w:right="56"/>
              <w:jc w:val="right"/>
              <w:rPr>
                <w:i/>
                <w:sz w:val="16"/>
              </w:rPr>
            </w:pPr>
            <w:r>
              <w:rPr>
                <w:i/>
                <w:color w:val="0000FF"/>
                <w:sz w:val="16"/>
              </w:rPr>
              <w:t>14</w:t>
            </w:r>
            <w:r>
              <w:rPr>
                <w:i/>
                <w:color w:val="0000FF"/>
                <w:spacing w:val="-3"/>
                <w:sz w:val="16"/>
              </w:rPr>
              <w:t xml:space="preserve"> </w:t>
            </w:r>
            <w:r>
              <w:rPr>
                <w:i/>
                <w:color w:val="0000FF"/>
                <w:sz w:val="16"/>
              </w:rPr>
              <w:t>220,00</w:t>
            </w:r>
            <w:r>
              <w:rPr>
                <w:i/>
                <w:color w:val="0000FF"/>
                <w:spacing w:val="-4"/>
                <w:sz w:val="16"/>
              </w:rPr>
              <w:t xml:space="preserve"> </w:t>
            </w:r>
            <w:r>
              <w:rPr>
                <w:i/>
                <w:color w:val="0000FF"/>
                <w:spacing w:val="-5"/>
                <w:sz w:val="16"/>
              </w:rPr>
              <w:t>Kč</w:t>
            </w:r>
          </w:p>
        </w:tc>
        <w:tc>
          <w:tcPr>
            <w:tcW w:w="2120" w:type="dxa"/>
            <w:shd w:val="clear" w:color="auto" w:fill="BDBDBD"/>
          </w:tcPr>
          <w:p w14:paraId="7A3E569B" w14:textId="77777777" w:rsidR="00205FB1" w:rsidRDefault="00205FB1">
            <w:pPr>
              <w:pStyle w:val="TableParagraph"/>
              <w:spacing w:line="240" w:lineRule="auto"/>
              <w:rPr>
                <w:rFonts w:ascii="Times New Roman"/>
                <w:sz w:val="12"/>
              </w:rPr>
            </w:pPr>
          </w:p>
        </w:tc>
        <w:tc>
          <w:tcPr>
            <w:tcW w:w="2168" w:type="dxa"/>
            <w:shd w:val="clear" w:color="auto" w:fill="BDBDBD"/>
          </w:tcPr>
          <w:p w14:paraId="448D7849" w14:textId="77777777" w:rsidR="00205FB1" w:rsidRDefault="00205FB1">
            <w:pPr>
              <w:pStyle w:val="TableParagraph"/>
              <w:spacing w:line="240" w:lineRule="auto"/>
              <w:rPr>
                <w:rFonts w:ascii="Times New Roman"/>
                <w:sz w:val="12"/>
              </w:rPr>
            </w:pPr>
          </w:p>
        </w:tc>
      </w:tr>
      <w:tr w:rsidR="00205FB1" w14:paraId="7190A4A1" w14:textId="77777777">
        <w:trPr>
          <w:trHeight w:val="196"/>
        </w:trPr>
        <w:tc>
          <w:tcPr>
            <w:tcW w:w="2168" w:type="dxa"/>
          </w:tcPr>
          <w:p w14:paraId="48CAA50F" w14:textId="77777777" w:rsidR="00205FB1" w:rsidRDefault="00AC72B0">
            <w:pPr>
              <w:pStyle w:val="TableParagraph"/>
              <w:ind w:left="40"/>
              <w:rPr>
                <w:sz w:val="16"/>
              </w:rPr>
            </w:pPr>
            <w:r>
              <w:rPr>
                <w:spacing w:val="-4"/>
                <w:sz w:val="16"/>
              </w:rPr>
              <w:t>15454-M-ACCBL2-</w:t>
            </w:r>
            <w:r>
              <w:rPr>
                <w:spacing w:val="-10"/>
                <w:sz w:val="16"/>
              </w:rPr>
              <w:t>R</w:t>
            </w:r>
          </w:p>
        </w:tc>
        <w:tc>
          <w:tcPr>
            <w:tcW w:w="5483" w:type="dxa"/>
          </w:tcPr>
          <w:p w14:paraId="212AFD8E" w14:textId="77777777" w:rsidR="00205FB1" w:rsidRDefault="00AC72B0">
            <w:pPr>
              <w:pStyle w:val="TableParagraph"/>
              <w:ind w:left="37"/>
              <w:rPr>
                <w:sz w:val="16"/>
              </w:rPr>
            </w:pPr>
            <w:r>
              <w:rPr>
                <w:sz w:val="16"/>
              </w:rPr>
              <w:t>AC2</w:t>
            </w:r>
            <w:r>
              <w:rPr>
                <w:spacing w:val="-8"/>
                <w:sz w:val="16"/>
              </w:rPr>
              <w:t xml:space="preserve"> </w:t>
            </w:r>
            <w:r>
              <w:rPr>
                <w:sz w:val="16"/>
              </w:rPr>
              <w:t>power</w:t>
            </w:r>
            <w:r>
              <w:rPr>
                <w:spacing w:val="-8"/>
                <w:sz w:val="16"/>
              </w:rPr>
              <w:t xml:space="preserve"> </w:t>
            </w:r>
            <w:r>
              <w:rPr>
                <w:sz w:val="16"/>
              </w:rPr>
              <w:t>cable</w:t>
            </w:r>
            <w:r>
              <w:rPr>
                <w:spacing w:val="-6"/>
                <w:sz w:val="16"/>
              </w:rPr>
              <w:t xml:space="preserve"> </w:t>
            </w:r>
            <w:r>
              <w:rPr>
                <w:sz w:val="16"/>
              </w:rPr>
              <w:t>ANSI</w:t>
            </w:r>
            <w:r>
              <w:rPr>
                <w:spacing w:val="-5"/>
                <w:sz w:val="16"/>
              </w:rPr>
              <w:t xml:space="preserve"> </w:t>
            </w:r>
            <w:r>
              <w:rPr>
                <w:sz w:val="16"/>
              </w:rPr>
              <w:t>110Vac</w:t>
            </w:r>
            <w:r>
              <w:rPr>
                <w:spacing w:val="-5"/>
                <w:sz w:val="16"/>
              </w:rPr>
              <w:t xml:space="preserve"> </w:t>
            </w:r>
            <w:r>
              <w:rPr>
                <w:sz w:val="16"/>
              </w:rPr>
              <w:t>right</w:t>
            </w:r>
            <w:r>
              <w:rPr>
                <w:spacing w:val="-6"/>
                <w:sz w:val="16"/>
              </w:rPr>
              <w:t xml:space="preserve"> </w:t>
            </w:r>
            <w:r>
              <w:rPr>
                <w:spacing w:val="-4"/>
                <w:sz w:val="16"/>
              </w:rPr>
              <w:t>exit</w:t>
            </w:r>
          </w:p>
        </w:tc>
        <w:tc>
          <w:tcPr>
            <w:tcW w:w="2823" w:type="dxa"/>
            <w:shd w:val="clear" w:color="auto" w:fill="FFFF00"/>
          </w:tcPr>
          <w:p w14:paraId="094DF78C" w14:textId="77777777" w:rsidR="00205FB1" w:rsidRDefault="00AC72B0">
            <w:pPr>
              <w:pStyle w:val="TableParagraph"/>
              <w:ind w:right="59"/>
              <w:jc w:val="right"/>
              <w:rPr>
                <w:i/>
                <w:sz w:val="16"/>
              </w:rPr>
            </w:pPr>
            <w:r>
              <w:rPr>
                <w:i/>
                <w:color w:val="0000FF"/>
                <w:sz w:val="16"/>
              </w:rPr>
              <w:t>920,00</w:t>
            </w:r>
            <w:r>
              <w:rPr>
                <w:i/>
                <w:color w:val="0000FF"/>
                <w:spacing w:val="-3"/>
                <w:sz w:val="16"/>
              </w:rPr>
              <w:t xml:space="preserve"> </w:t>
            </w:r>
            <w:r>
              <w:rPr>
                <w:i/>
                <w:color w:val="0000FF"/>
                <w:spacing w:val="-5"/>
                <w:sz w:val="16"/>
              </w:rPr>
              <w:t>Kč</w:t>
            </w:r>
          </w:p>
        </w:tc>
        <w:tc>
          <w:tcPr>
            <w:tcW w:w="2120" w:type="dxa"/>
            <w:shd w:val="clear" w:color="auto" w:fill="BDBDBD"/>
          </w:tcPr>
          <w:p w14:paraId="0F1E69DD" w14:textId="77777777" w:rsidR="00205FB1" w:rsidRDefault="00205FB1">
            <w:pPr>
              <w:pStyle w:val="TableParagraph"/>
              <w:spacing w:line="240" w:lineRule="auto"/>
              <w:rPr>
                <w:rFonts w:ascii="Times New Roman"/>
                <w:sz w:val="12"/>
              </w:rPr>
            </w:pPr>
          </w:p>
        </w:tc>
        <w:tc>
          <w:tcPr>
            <w:tcW w:w="2168" w:type="dxa"/>
            <w:shd w:val="clear" w:color="auto" w:fill="BDBDBD"/>
          </w:tcPr>
          <w:p w14:paraId="1CCFF903" w14:textId="77777777" w:rsidR="00205FB1" w:rsidRDefault="00205FB1">
            <w:pPr>
              <w:pStyle w:val="TableParagraph"/>
              <w:spacing w:line="240" w:lineRule="auto"/>
              <w:rPr>
                <w:rFonts w:ascii="Times New Roman"/>
                <w:sz w:val="12"/>
              </w:rPr>
            </w:pPr>
          </w:p>
        </w:tc>
      </w:tr>
      <w:tr w:rsidR="00205FB1" w14:paraId="531CB377" w14:textId="77777777">
        <w:trPr>
          <w:trHeight w:val="196"/>
        </w:trPr>
        <w:tc>
          <w:tcPr>
            <w:tcW w:w="2168" w:type="dxa"/>
          </w:tcPr>
          <w:p w14:paraId="5508ABB3" w14:textId="77777777" w:rsidR="00205FB1" w:rsidRDefault="00AC72B0">
            <w:pPr>
              <w:pStyle w:val="TableParagraph"/>
              <w:ind w:left="40"/>
              <w:rPr>
                <w:sz w:val="16"/>
              </w:rPr>
            </w:pPr>
            <w:r>
              <w:rPr>
                <w:spacing w:val="-4"/>
                <w:sz w:val="16"/>
              </w:rPr>
              <w:t>NCS2015-CBL-AC-</w:t>
            </w:r>
            <w:r>
              <w:rPr>
                <w:spacing w:val="-7"/>
                <w:sz w:val="16"/>
              </w:rPr>
              <w:t>EU</w:t>
            </w:r>
          </w:p>
        </w:tc>
        <w:tc>
          <w:tcPr>
            <w:tcW w:w="5483" w:type="dxa"/>
          </w:tcPr>
          <w:p w14:paraId="48AFCB91" w14:textId="77777777" w:rsidR="00205FB1" w:rsidRDefault="00AC72B0">
            <w:pPr>
              <w:pStyle w:val="TableParagraph"/>
              <w:ind w:left="37"/>
              <w:rPr>
                <w:sz w:val="16"/>
              </w:rPr>
            </w:pPr>
            <w:r>
              <w:rPr>
                <w:sz w:val="16"/>
              </w:rPr>
              <w:t>NCS</w:t>
            </w:r>
            <w:r>
              <w:rPr>
                <w:spacing w:val="-4"/>
                <w:sz w:val="16"/>
              </w:rPr>
              <w:t xml:space="preserve"> </w:t>
            </w:r>
            <w:r>
              <w:rPr>
                <w:sz w:val="16"/>
              </w:rPr>
              <w:t>2015</w:t>
            </w:r>
            <w:r>
              <w:rPr>
                <w:spacing w:val="-7"/>
                <w:sz w:val="16"/>
              </w:rPr>
              <w:t xml:space="preserve"> </w:t>
            </w:r>
            <w:r>
              <w:rPr>
                <w:sz w:val="16"/>
              </w:rPr>
              <w:t>AC</w:t>
            </w:r>
            <w:r>
              <w:rPr>
                <w:spacing w:val="-4"/>
                <w:sz w:val="16"/>
              </w:rPr>
              <w:t xml:space="preserve"> </w:t>
            </w:r>
            <w:r>
              <w:rPr>
                <w:sz w:val="16"/>
              </w:rPr>
              <w:t>power</w:t>
            </w:r>
            <w:r>
              <w:rPr>
                <w:spacing w:val="-8"/>
                <w:sz w:val="16"/>
              </w:rPr>
              <w:t xml:space="preserve"> </w:t>
            </w:r>
            <w:r>
              <w:rPr>
                <w:sz w:val="16"/>
              </w:rPr>
              <w:t>Cable,</w:t>
            </w:r>
            <w:r>
              <w:rPr>
                <w:spacing w:val="-1"/>
                <w:sz w:val="16"/>
              </w:rPr>
              <w:t xml:space="preserve"> </w:t>
            </w:r>
            <w:r>
              <w:rPr>
                <w:spacing w:val="-5"/>
                <w:sz w:val="16"/>
              </w:rPr>
              <w:t>EU</w:t>
            </w:r>
          </w:p>
        </w:tc>
        <w:tc>
          <w:tcPr>
            <w:tcW w:w="2823" w:type="dxa"/>
            <w:shd w:val="clear" w:color="auto" w:fill="FFFF00"/>
          </w:tcPr>
          <w:p w14:paraId="1B2155D7" w14:textId="77777777" w:rsidR="00205FB1" w:rsidRDefault="00AC72B0">
            <w:pPr>
              <w:pStyle w:val="TableParagraph"/>
              <w:ind w:right="56"/>
              <w:jc w:val="right"/>
              <w:rPr>
                <w:i/>
                <w:sz w:val="16"/>
              </w:rPr>
            </w:pPr>
            <w:r>
              <w:rPr>
                <w:i/>
                <w:color w:val="0000FF"/>
                <w:sz w:val="16"/>
              </w:rPr>
              <w:t>6</w:t>
            </w:r>
            <w:r>
              <w:rPr>
                <w:i/>
                <w:color w:val="0000FF"/>
                <w:spacing w:val="-3"/>
                <w:sz w:val="16"/>
              </w:rPr>
              <w:t xml:space="preserve"> </w:t>
            </w:r>
            <w:r>
              <w:rPr>
                <w:i/>
                <w:color w:val="0000FF"/>
                <w:sz w:val="16"/>
              </w:rPr>
              <w:t>720,00</w:t>
            </w:r>
            <w:r>
              <w:rPr>
                <w:i/>
                <w:color w:val="0000FF"/>
                <w:spacing w:val="-4"/>
                <w:sz w:val="16"/>
              </w:rPr>
              <w:t xml:space="preserve"> </w:t>
            </w:r>
            <w:r>
              <w:rPr>
                <w:i/>
                <w:color w:val="0000FF"/>
                <w:spacing w:val="-5"/>
                <w:sz w:val="16"/>
              </w:rPr>
              <w:t>Kč</w:t>
            </w:r>
          </w:p>
        </w:tc>
        <w:tc>
          <w:tcPr>
            <w:tcW w:w="2120" w:type="dxa"/>
            <w:shd w:val="clear" w:color="auto" w:fill="BDBDBD"/>
          </w:tcPr>
          <w:p w14:paraId="68E6DC9D" w14:textId="77777777" w:rsidR="00205FB1" w:rsidRDefault="00205FB1">
            <w:pPr>
              <w:pStyle w:val="TableParagraph"/>
              <w:spacing w:line="240" w:lineRule="auto"/>
              <w:rPr>
                <w:rFonts w:ascii="Times New Roman"/>
                <w:sz w:val="12"/>
              </w:rPr>
            </w:pPr>
          </w:p>
        </w:tc>
        <w:tc>
          <w:tcPr>
            <w:tcW w:w="2168" w:type="dxa"/>
            <w:shd w:val="clear" w:color="auto" w:fill="BDBDBD"/>
          </w:tcPr>
          <w:p w14:paraId="7BAA661F" w14:textId="77777777" w:rsidR="00205FB1" w:rsidRDefault="00205FB1">
            <w:pPr>
              <w:pStyle w:val="TableParagraph"/>
              <w:spacing w:line="240" w:lineRule="auto"/>
              <w:rPr>
                <w:rFonts w:ascii="Times New Roman"/>
                <w:sz w:val="12"/>
              </w:rPr>
            </w:pPr>
          </w:p>
        </w:tc>
      </w:tr>
      <w:tr w:rsidR="00205FB1" w14:paraId="76624DFC" w14:textId="77777777">
        <w:trPr>
          <w:trHeight w:val="193"/>
        </w:trPr>
        <w:tc>
          <w:tcPr>
            <w:tcW w:w="2168" w:type="dxa"/>
          </w:tcPr>
          <w:p w14:paraId="0F1DADFB" w14:textId="77777777" w:rsidR="00205FB1" w:rsidRDefault="00AC72B0">
            <w:pPr>
              <w:pStyle w:val="TableParagraph"/>
              <w:spacing w:line="174" w:lineRule="exact"/>
              <w:ind w:left="40"/>
              <w:rPr>
                <w:sz w:val="16"/>
              </w:rPr>
            </w:pPr>
            <w:r>
              <w:rPr>
                <w:spacing w:val="-2"/>
                <w:sz w:val="16"/>
              </w:rPr>
              <w:t>NCS2006-</w:t>
            </w:r>
            <w:r>
              <w:rPr>
                <w:spacing w:val="-5"/>
                <w:sz w:val="16"/>
              </w:rPr>
              <w:t>AC</w:t>
            </w:r>
          </w:p>
        </w:tc>
        <w:tc>
          <w:tcPr>
            <w:tcW w:w="5483" w:type="dxa"/>
          </w:tcPr>
          <w:p w14:paraId="00A8302F" w14:textId="77777777" w:rsidR="00205FB1" w:rsidRDefault="00AC72B0">
            <w:pPr>
              <w:pStyle w:val="TableParagraph"/>
              <w:spacing w:line="174" w:lineRule="exact"/>
              <w:ind w:left="37"/>
              <w:rPr>
                <w:sz w:val="16"/>
              </w:rPr>
            </w:pPr>
            <w:r>
              <w:rPr>
                <w:sz w:val="16"/>
              </w:rPr>
              <w:t>6</w:t>
            </w:r>
            <w:r>
              <w:rPr>
                <w:spacing w:val="-8"/>
                <w:sz w:val="16"/>
              </w:rPr>
              <w:t xml:space="preserve"> </w:t>
            </w:r>
            <w:r>
              <w:rPr>
                <w:sz w:val="16"/>
              </w:rPr>
              <w:t>service</w:t>
            </w:r>
            <w:r>
              <w:rPr>
                <w:spacing w:val="-6"/>
                <w:sz w:val="16"/>
              </w:rPr>
              <w:t xml:space="preserve"> </w:t>
            </w:r>
            <w:r>
              <w:rPr>
                <w:sz w:val="16"/>
              </w:rPr>
              <w:t>slot</w:t>
            </w:r>
            <w:r>
              <w:rPr>
                <w:spacing w:val="-6"/>
                <w:sz w:val="16"/>
              </w:rPr>
              <w:t xml:space="preserve"> </w:t>
            </w:r>
            <w:r>
              <w:rPr>
                <w:sz w:val="16"/>
              </w:rPr>
              <w:t>MSTP</w:t>
            </w:r>
            <w:r>
              <w:rPr>
                <w:spacing w:val="-5"/>
                <w:sz w:val="16"/>
              </w:rPr>
              <w:t xml:space="preserve"> </w:t>
            </w:r>
            <w:r>
              <w:rPr>
                <w:sz w:val="16"/>
              </w:rPr>
              <w:t>chassis</w:t>
            </w:r>
            <w:r>
              <w:rPr>
                <w:spacing w:val="-8"/>
                <w:sz w:val="16"/>
              </w:rPr>
              <w:t xml:space="preserve"> </w:t>
            </w:r>
            <w:r>
              <w:rPr>
                <w:sz w:val="16"/>
              </w:rPr>
              <w:t>2nd</w:t>
            </w:r>
            <w:r>
              <w:rPr>
                <w:spacing w:val="-5"/>
                <w:sz w:val="16"/>
              </w:rPr>
              <w:t xml:space="preserve"> </w:t>
            </w:r>
            <w:r>
              <w:rPr>
                <w:sz w:val="16"/>
              </w:rPr>
              <w:t>gen</w:t>
            </w:r>
            <w:r>
              <w:rPr>
                <w:spacing w:val="-7"/>
                <w:sz w:val="16"/>
              </w:rPr>
              <w:t xml:space="preserve"> </w:t>
            </w:r>
            <w:r>
              <w:rPr>
                <w:sz w:val="16"/>
              </w:rPr>
              <w:t>AC</w:t>
            </w:r>
            <w:r>
              <w:rPr>
                <w:spacing w:val="-4"/>
                <w:sz w:val="16"/>
              </w:rPr>
              <w:t xml:space="preserve"> </w:t>
            </w:r>
            <w:r>
              <w:rPr>
                <w:sz w:val="16"/>
              </w:rPr>
              <w:t>power</w:t>
            </w:r>
            <w:r>
              <w:rPr>
                <w:spacing w:val="-8"/>
                <w:sz w:val="16"/>
              </w:rPr>
              <w:t xml:space="preserve"> </w:t>
            </w:r>
            <w:r>
              <w:rPr>
                <w:spacing w:val="-2"/>
                <w:sz w:val="16"/>
              </w:rPr>
              <w:t>supply</w:t>
            </w:r>
          </w:p>
        </w:tc>
        <w:tc>
          <w:tcPr>
            <w:tcW w:w="2823" w:type="dxa"/>
            <w:shd w:val="clear" w:color="auto" w:fill="FFFF00"/>
          </w:tcPr>
          <w:p w14:paraId="4F4D1ED0" w14:textId="77777777" w:rsidR="00205FB1" w:rsidRDefault="00AC72B0">
            <w:pPr>
              <w:pStyle w:val="TableParagraph"/>
              <w:spacing w:line="174" w:lineRule="exact"/>
              <w:ind w:right="56"/>
              <w:jc w:val="right"/>
              <w:rPr>
                <w:i/>
                <w:sz w:val="16"/>
              </w:rPr>
            </w:pPr>
            <w:r>
              <w:rPr>
                <w:i/>
                <w:color w:val="0000FF"/>
                <w:sz w:val="16"/>
              </w:rPr>
              <w:t>3</w:t>
            </w:r>
            <w:r>
              <w:rPr>
                <w:i/>
                <w:color w:val="0000FF"/>
                <w:spacing w:val="-3"/>
                <w:sz w:val="16"/>
              </w:rPr>
              <w:t xml:space="preserve"> </w:t>
            </w:r>
            <w:r>
              <w:rPr>
                <w:i/>
                <w:color w:val="0000FF"/>
                <w:sz w:val="16"/>
              </w:rPr>
              <w:t>780,00</w:t>
            </w:r>
            <w:r>
              <w:rPr>
                <w:i/>
                <w:color w:val="0000FF"/>
                <w:spacing w:val="-4"/>
                <w:sz w:val="16"/>
              </w:rPr>
              <w:t xml:space="preserve"> </w:t>
            </w:r>
            <w:r>
              <w:rPr>
                <w:i/>
                <w:color w:val="0000FF"/>
                <w:spacing w:val="-5"/>
                <w:sz w:val="16"/>
              </w:rPr>
              <w:t>Kč</w:t>
            </w:r>
          </w:p>
        </w:tc>
        <w:tc>
          <w:tcPr>
            <w:tcW w:w="2120" w:type="dxa"/>
            <w:shd w:val="clear" w:color="auto" w:fill="BDBDBD"/>
          </w:tcPr>
          <w:p w14:paraId="5CA4040D" w14:textId="77777777" w:rsidR="00205FB1" w:rsidRDefault="00205FB1">
            <w:pPr>
              <w:pStyle w:val="TableParagraph"/>
              <w:spacing w:line="240" w:lineRule="auto"/>
              <w:rPr>
                <w:rFonts w:ascii="Times New Roman"/>
                <w:sz w:val="12"/>
              </w:rPr>
            </w:pPr>
          </w:p>
        </w:tc>
        <w:tc>
          <w:tcPr>
            <w:tcW w:w="2168" w:type="dxa"/>
            <w:shd w:val="clear" w:color="auto" w:fill="BDBDBD"/>
          </w:tcPr>
          <w:p w14:paraId="1B3C6102" w14:textId="77777777" w:rsidR="00205FB1" w:rsidRDefault="00205FB1">
            <w:pPr>
              <w:pStyle w:val="TableParagraph"/>
              <w:spacing w:line="240" w:lineRule="auto"/>
              <w:rPr>
                <w:rFonts w:ascii="Times New Roman"/>
                <w:sz w:val="12"/>
              </w:rPr>
            </w:pPr>
          </w:p>
        </w:tc>
      </w:tr>
      <w:tr w:rsidR="00205FB1" w14:paraId="651FE771" w14:textId="77777777">
        <w:trPr>
          <w:trHeight w:val="196"/>
        </w:trPr>
        <w:tc>
          <w:tcPr>
            <w:tcW w:w="2168" w:type="dxa"/>
          </w:tcPr>
          <w:p w14:paraId="3456A898" w14:textId="77777777" w:rsidR="00205FB1" w:rsidRDefault="00AC72B0">
            <w:pPr>
              <w:pStyle w:val="TableParagraph"/>
              <w:spacing w:line="177" w:lineRule="exact"/>
              <w:ind w:left="40"/>
              <w:rPr>
                <w:sz w:val="16"/>
              </w:rPr>
            </w:pPr>
            <w:r>
              <w:rPr>
                <w:spacing w:val="-4"/>
                <w:sz w:val="16"/>
              </w:rPr>
              <w:t>15454-M-ACCBL2-</w:t>
            </w:r>
            <w:r>
              <w:rPr>
                <w:spacing w:val="-5"/>
                <w:sz w:val="16"/>
              </w:rPr>
              <w:t>L2</w:t>
            </w:r>
          </w:p>
        </w:tc>
        <w:tc>
          <w:tcPr>
            <w:tcW w:w="5483" w:type="dxa"/>
          </w:tcPr>
          <w:p w14:paraId="7B8EA65B" w14:textId="77777777" w:rsidR="00205FB1" w:rsidRDefault="00AC72B0">
            <w:pPr>
              <w:pStyle w:val="TableParagraph"/>
              <w:spacing w:line="177" w:lineRule="exact"/>
              <w:ind w:left="37"/>
              <w:rPr>
                <w:sz w:val="16"/>
              </w:rPr>
            </w:pPr>
            <w:r>
              <w:rPr>
                <w:sz w:val="16"/>
              </w:rPr>
              <w:t>AC2</w:t>
            </w:r>
            <w:r>
              <w:rPr>
                <w:spacing w:val="-10"/>
                <w:sz w:val="16"/>
              </w:rPr>
              <w:t xml:space="preserve"> </w:t>
            </w:r>
            <w:r>
              <w:rPr>
                <w:sz w:val="16"/>
              </w:rPr>
              <w:t>power</w:t>
            </w:r>
            <w:r>
              <w:rPr>
                <w:spacing w:val="-9"/>
                <w:sz w:val="16"/>
              </w:rPr>
              <w:t xml:space="preserve"> </w:t>
            </w:r>
            <w:r>
              <w:rPr>
                <w:sz w:val="16"/>
              </w:rPr>
              <w:t>cable</w:t>
            </w:r>
            <w:r>
              <w:rPr>
                <w:spacing w:val="-7"/>
                <w:sz w:val="16"/>
              </w:rPr>
              <w:t xml:space="preserve"> </w:t>
            </w:r>
            <w:r>
              <w:rPr>
                <w:sz w:val="16"/>
              </w:rPr>
              <w:t>ANSI</w:t>
            </w:r>
            <w:r>
              <w:rPr>
                <w:spacing w:val="-6"/>
                <w:sz w:val="16"/>
              </w:rPr>
              <w:t xml:space="preserve"> </w:t>
            </w:r>
            <w:r>
              <w:rPr>
                <w:sz w:val="16"/>
              </w:rPr>
              <w:t>220Vac</w:t>
            </w:r>
            <w:r>
              <w:rPr>
                <w:spacing w:val="-6"/>
                <w:sz w:val="16"/>
              </w:rPr>
              <w:t xml:space="preserve"> </w:t>
            </w:r>
            <w:r>
              <w:rPr>
                <w:sz w:val="16"/>
              </w:rPr>
              <w:t>left</w:t>
            </w:r>
            <w:r>
              <w:rPr>
                <w:spacing w:val="-7"/>
                <w:sz w:val="16"/>
              </w:rPr>
              <w:t xml:space="preserve"> </w:t>
            </w:r>
            <w:r>
              <w:rPr>
                <w:spacing w:val="-4"/>
                <w:sz w:val="16"/>
              </w:rPr>
              <w:t>exit</w:t>
            </w:r>
          </w:p>
        </w:tc>
        <w:tc>
          <w:tcPr>
            <w:tcW w:w="2823" w:type="dxa"/>
            <w:shd w:val="clear" w:color="auto" w:fill="FFFF00"/>
          </w:tcPr>
          <w:p w14:paraId="2A90FAC7" w14:textId="77777777" w:rsidR="00205FB1" w:rsidRDefault="00AC72B0">
            <w:pPr>
              <w:pStyle w:val="TableParagraph"/>
              <w:spacing w:line="177" w:lineRule="exact"/>
              <w:ind w:right="56"/>
              <w:jc w:val="right"/>
              <w:rPr>
                <w:i/>
                <w:sz w:val="16"/>
              </w:rPr>
            </w:pPr>
            <w:r>
              <w:rPr>
                <w:i/>
                <w:color w:val="0000FF"/>
                <w:sz w:val="16"/>
              </w:rPr>
              <w:t>1</w:t>
            </w:r>
            <w:r>
              <w:rPr>
                <w:i/>
                <w:color w:val="0000FF"/>
                <w:spacing w:val="-3"/>
                <w:sz w:val="16"/>
              </w:rPr>
              <w:t xml:space="preserve"> </w:t>
            </w:r>
            <w:r>
              <w:rPr>
                <w:i/>
                <w:color w:val="0000FF"/>
                <w:sz w:val="16"/>
              </w:rPr>
              <w:t>170,00</w:t>
            </w:r>
            <w:r>
              <w:rPr>
                <w:i/>
                <w:color w:val="0000FF"/>
                <w:spacing w:val="-4"/>
                <w:sz w:val="16"/>
              </w:rPr>
              <w:t xml:space="preserve"> </w:t>
            </w:r>
            <w:r>
              <w:rPr>
                <w:i/>
                <w:color w:val="0000FF"/>
                <w:spacing w:val="-5"/>
                <w:sz w:val="16"/>
              </w:rPr>
              <w:t>Kč</w:t>
            </w:r>
          </w:p>
        </w:tc>
        <w:tc>
          <w:tcPr>
            <w:tcW w:w="2120" w:type="dxa"/>
            <w:shd w:val="clear" w:color="auto" w:fill="BDBDBD"/>
          </w:tcPr>
          <w:p w14:paraId="16F178BD" w14:textId="77777777" w:rsidR="00205FB1" w:rsidRDefault="00205FB1">
            <w:pPr>
              <w:pStyle w:val="TableParagraph"/>
              <w:spacing w:line="240" w:lineRule="auto"/>
              <w:rPr>
                <w:rFonts w:ascii="Times New Roman"/>
                <w:sz w:val="12"/>
              </w:rPr>
            </w:pPr>
          </w:p>
        </w:tc>
        <w:tc>
          <w:tcPr>
            <w:tcW w:w="2168" w:type="dxa"/>
            <w:shd w:val="clear" w:color="auto" w:fill="BDBDBD"/>
          </w:tcPr>
          <w:p w14:paraId="48B1B956" w14:textId="77777777" w:rsidR="00205FB1" w:rsidRDefault="00205FB1">
            <w:pPr>
              <w:pStyle w:val="TableParagraph"/>
              <w:spacing w:line="240" w:lineRule="auto"/>
              <w:rPr>
                <w:rFonts w:ascii="Times New Roman"/>
                <w:sz w:val="12"/>
              </w:rPr>
            </w:pPr>
          </w:p>
        </w:tc>
      </w:tr>
      <w:tr w:rsidR="00205FB1" w14:paraId="3C0C063C" w14:textId="77777777">
        <w:trPr>
          <w:trHeight w:val="196"/>
        </w:trPr>
        <w:tc>
          <w:tcPr>
            <w:tcW w:w="2168" w:type="dxa"/>
          </w:tcPr>
          <w:p w14:paraId="13FEB3AB" w14:textId="77777777" w:rsidR="00205FB1" w:rsidRDefault="00AC72B0">
            <w:pPr>
              <w:pStyle w:val="TableParagraph"/>
              <w:ind w:left="40"/>
              <w:rPr>
                <w:sz w:val="16"/>
              </w:rPr>
            </w:pPr>
            <w:r>
              <w:rPr>
                <w:spacing w:val="-2"/>
                <w:sz w:val="16"/>
              </w:rPr>
              <w:t>NCS2K-MF-</w:t>
            </w:r>
            <w:r>
              <w:rPr>
                <w:spacing w:val="-5"/>
                <w:sz w:val="16"/>
              </w:rPr>
              <w:t>1RU</w:t>
            </w:r>
          </w:p>
        </w:tc>
        <w:tc>
          <w:tcPr>
            <w:tcW w:w="5483" w:type="dxa"/>
          </w:tcPr>
          <w:p w14:paraId="2D3F63E4" w14:textId="77777777" w:rsidR="00205FB1" w:rsidRDefault="00AC72B0">
            <w:pPr>
              <w:pStyle w:val="TableParagraph"/>
              <w:ind w:left="37"/>
              <w:rPr>
                <w:sz w:val="16"/>
              </w:rPr>
            </w:pPr>
            <w:r>
              <w:rPr>
                <w:sz w:val="16"/>
              </w:rPr>
              <w:t>Mechanical</w:t>
            </w:r>
            <w:r>
              <w:rPr>
                <w:spacing w:val="-9"/>
                <w:sz w:val="16"/>
              </w:rPr>
              <w:t xml:space="preserve"> </w:t>
            </w:r>
            <w:r>
              <w:rPr>
                <w:sz w:val="16"/>
              </w:rPr>
              <w:t>Frame</w:t>
            </w:r>
            <w:r>
              <w:rPr>
                <w:spacing w:val="-6"/>
                <w:sz w:val="16"/>
              </w:rPr>
              <w:t xml:space="preserve"> </w:t>
            </w:r>
            <w:r>
              <w:rPr>
                <w:sz w:val="16"/>
              </w:rPr>
              <w:t>-</w:t>
            </w:r>
            <w:r>
              <w:rPr>
                <w:spacing w:val="-1"/>
                <w:sz w:val="16"/>
              </w:rPr>
              <w:t xml:space="preserve"> </w:t>
            </w:r>
            <w:r>
              <w:rPr>
                <w:sz w:val="16"/>
              </w:rPr>
              <w:t>4</w:t>
            </w:r>
            <w:r>
              <w:rPr>
                <w:spacing w:val="-5"/>
                <w:sz w:val="16"/>
              </w:rPr>
              <w:t xml:space="preserve"> </w:t>
            </w:r>
            <w:r>
              <w:rPr>
                <w:sz w:val="16"/>
              </w:rPr>
              <w:t>slots</w:t>
            </w:r>
            <w:r>
              <w:rPr>
                <w:spacing w:val="-6"/>
                <w:sz w:val="16"/>
              </w:rPr>
              <w:t xml:space="preserve"> </w:t>
            </w:r>
            <w:r>
              <w:rPr>
                <w:sz w:val="16"/>
              </w:rPr>
              <w:t>-</w:t>
            </w:r>
            <w:r>
              <w:rPr>
                <w:spacing w:val="-4"/>
                <w:sz w:val="16"/>
              </w:rPr>
              <w:t xml:space="preserve"> </w:t>
            </w:r>
            <w:r>
              <w:rPr>
                <w:sz w:val="16"/>
              </w:rPr>
              <w:t>1</w:t>
            </w:r>
            <w:r>
              <w:rPr>
                <w:spacing w:val="-3"/>
                <w:sz w:val="16"/>
              </w:rPr>
              <w:t xml:space="preserve"> </w:t>
            </w:r>
            <w:r>
              <w:rPr>
                <w:spacing w:val="-5"/>
                <w:sz w:val="16"/>
              </w:rPr>
              <w:t>RU</w:t>
            </w:r>
          </w:p>
        </w:tc>
        <w:tc>
          <w:tcPr>
            <w:tcW w:w="2823" w:type="dxa"/>
            <w:shd w:val="clear" w:color="auto" w:fill="FFFF00"/>
          </w:tcPr>
          <w:p w14:paraId="73E7E137"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490,00</w:t>
            </w:r>
            <w:r>
              <w:rPr>
                <w:i/>
                <w:color w:val="0000FF"/>
                <w:spacing w:val="-4"/>
                <w:sz w:val="16"/>
              </w:rPr>
              <w:t xml:space="preserve"> </w:t>
            </w:r>
            <w:r>
              <w:rPr>
                <w:i/>
                <w:color w:val="0000FF"/>
                <w:spacing w:val="-5"/>
                <w:sz w:val="16"/>
              </w:rPr>
              <w:t>Kč</w:t>
            </w:r>
          </w:p>
        </w:tc>
        <w:tc>
          <w:tcPr>
            <w:tcW w:w="2120" w:type="dxa"/>
          </w:tcPr>
          <w:p w14:paraId="21B7EE72" w14:textId="77777777" w:rsidR="00205FB1" w:rsidRDefault="00AC72B0">
            <w:pPr>
              <w:pStyle w:val="TableParagraph"/>
              <w:ind w:left="34"/>
              <w:rPr>
                <w:sz w:val="16"/>
              </w:rPr>
            </w:pPr>
            <w:r>
              <w:rPr>
                <w:spacing w:val="-4"/>
                <w:sz w:val="16"/>
              </w:rPr>
              <w:t>CON-SNT-NCS2KFM1</w:t>
            </w:r>
          </w:p>
        </w:tc>
        <w:tc>
          <w:tcPr>
            <w:tcW w:w="2168" w:type="dxa"/>
            <w:shd w:val="clear" w:color="auto" w:fill="FFFF00"/>
          </w:tcPr>
          <w:p w14:paraId="284361CF" w14:textId="77777777" w:rsidR="00205FB1" w:rsidRDefault="00AC72B0">
            <w:pPr>
              <w:pStyle w:val="TableParagraph"/>
              <w:ind w:right="59"/>
              <w:jc w:val="right"/>
              <w:rPr>
                <w:i/>
                <w:sz w:val="16"/>
              </w:rPr>
            </w:pPr>
            <w:r>
              <w:rPr>
                <w:i/>
                <w:color w:val="0000FF"/>
                <w:sz w:val="16"/>
              </w:rPr>
              <w:t>230,00</w:t>
            </w:r>
            <w:r>
              <w:rPr>
                <w:i/>
                <w:color w:val="0000FF"/>
                <w:spacing w:val="-2"/>
                <w:sz w:val="16"/>
              </w:rPr>
              <w:t xml:space="preserve"> </w:t>
            </w:r>
            <w:r>
              <w:rPr>
                <w:i/>
                <w:color w:val="0000FF"/>
                <w:spacing w:val="-7"/>
                <w:sz w:val="16"/>
              </w:rPr>
              <w:t>Kč</w:t>
            </w:r>
          </w:p>
        </w:tc>
      </w:tr>
      <w:tr w:rsidR="00205FB1" w14:paraId="0065785B" w14:textId="77777777">
        <w:trPr>
          <w:trHeight w:val="196"/>
        </w:trPr>
        <w:tc>
          <w:tcPr>
            <w:tcW w:w="2168" w:type="dxa"/>
          </w:tcPr>
          <w:p w14:paraId="345802F1" w14:textId="77777777" w:rsidR="00205FB1" w:rsidRDefault="00AC72B0">
            <w:pPr>
              <w:pStyle w:val="TableParagraph"/>
              <w:ind w:left="40"/>
              <w:rPr>
                <w:sz w:val="16"/>
              </w:rPr>
            </w:pPr>
            <w:r>
              <w:rPr>
                <w:spacing w:val="-4"/>
                <w:sz w:val="16"/>
              </w:rPr>
              <w:t>NCS2K-MF-MPO-16LC</w:t>
            </w:r>
          </w:p>
        </w:tc>
        <w:tc>
          <w:tcPr>
            <w:tcW w:w="5483" w:type="dxa"/>
          </w:tcPr>
          <w:p w14:paraId="2F75948B" w14:textId="77777777" w:rsidR="00205FB1" w:rsidRDefault="00AC72B0">
            <w:pPr>
              <w:pStyle w:val="TableParagraph"/>
              <w:ind w:left="37"/>
              <w:rPr>
                <w:sz w:val="16"/>
              </w:rPr>
            </w:pPr>
            <w:r>
              <w:rPr>
                <w:sz w:val="16"/>
              </w:rPr>
              <w:t>MPO-16</w:t>
            </w:r>
            <w:r>
              <w:rPr>
                <w:spacing w:val="-8"/>
                <w:sz w:val="16"/>
              </w:rPr>
              <w:t xml:space="preserve"> </w:t>
            </w:r>
            <w:r>
              <w:rPr>
                <w:sz w:val="16"/>
              </w:rPr>
              <w:t>to</w:t>
            </w:r>
            <w:r>
              <w:rPr>
                <w:spacing w:val="-8"/>
                <w:sz w:val="16"/>
              </w:rPr>
              <w:t xml:space="preserve"> </w:t>
            </w:r>
            <w:r>
              <w:rPr>
                <w:sz w:val="16"/>
              </w:rPr>
              <w:t>16xLC</w:t>
            </w:r>
            <w:r>
              <w:rPr>
                <w:spacing w:val="-8"/>
                <w:sz w:val="16"/>
              </w:rPr>
              <w:t xml:space="preserve"> </w:t>
            </w:r>
            <w:r>
              <w:rPr>
                <w:sz w:val="16"/>
              </w:rPr>
              <w:t>Fan-Out</w:t>
            </w:r>
            <w:r>
              <w:rPr>
                <w:spacing w:val="-9"/>
                <w:sz w:val="16"/>
              </w:rPr>
              <w:t xml:space="preserve"> </w:t>
            </w:r>
            <w:r>
              <w:rPr>
                <w:sz w:val="16"/>
              </w:rPr>
              <w:t>MF</w:t>
            </w:r>
            <w:r>
              <w:rPr>
                <w:spacing w:val="-4"/>
                <w:sz w:val="16"/>
              </w:rPr>
              <w:t xml:space="preserve"> </w:t>
            </w:r>
            <w:r>
              <w:rPr>
                <w:sz w:val="16"/>
              </w:rPr>
              <w:t>Unit</w:t>
            </w:r>
            <w:r>
              <w:rPr>
                <w:spacing w:val="-9"/>
                <w:sz w:val="16"/>
              </w:rPr>
              <w:t xml:space="preserve"> </w:t>
            </w:r>
            <w:r>
              <w:rPr>
                <w:sz w:val="16"/>
              </w:rPr>
              <w:t>-</w:t>
            </w:r>
            <w:r>
              <w:rPr>
                <w:spacing w:val="-5"/>
                <w:sz w:val="16"/>
              </w:rPr>
              <w:t xml:space="preserve"> </w:t>
            </w:r>
            <w:r>
              <w:rPr>
                <w:sz w:val="16"/>
              </w:rPr>
              <w:t>With</w:t>
            </w:r>
            <w:r>
              <w:rPr>
                <w:spacing w:val="-5"/>
                <w:sz w:val="16"/>
              </w:rPr>
              <w:t xml:space="preserve"> </w:t>
            </w:r>
            <w:r>
              <w:rPr>
                <w:sz w:val="16"/>
              </w:rPr>
              <w:t>Integrated</w:t>
            </w:r>
            <w:r>
              <w:rPr>
                <w:spacing w:val="-6"/>
                <w:sz w:val="16"/>
              </w:rPr>
              <w:t xml:space="preserve"> </w:t>
            </w:r>
            <w:r>
              <w:rPr>
                <w:spacing w:val="-2"/>
                <w:sz w:val="16"/>
              </w:rPr>
              <w:t>Monitoring</w:t>
            </w:r>
          </w:p>
        </w:tc>
        <w:tc>
          <w:tcPr>
            <w:tcW w:w="2823" w:type="dxa"/>
            <w:shd w:val="clear" w:color="auto" w:fill="FFFF00"/>
          </w:tcPr>
          <w:p w14:paraId="4CD06CCA" w14:textId="77777777" w:rsidR="00205FB1" w:rsidRDefault="00AC72B0">
            <w:pPr>
              <w:pStyle w:val="TableParagraph"/>
              <w:ind w:right="56"/>
              <w:jc w:val="right"/>
              <w:rPr>
                <w:i/>
                <w:sz w:val="16"/>
              </w:rPr>
            </w:pPr>
            <w:r>
              <w:rPr>
                <w:i/>
                <w:color w:val="0000FF"/>
                <w:sz w:val="16"/>
              </w:rPr>
              <w:t>88</w:t>
            </w:r>
            <w:r>
              <w:rPr>
                <w:i/>
                <w:color w:val="0000FF"/>
                <w:spacing w:val="-3"/>
                <w:sz w:val="16"/>
              </w:rPr>
              <w:t xml:space="preserve"> </w:t>
            </w:r>
            <w:r>
              <w:rPr>
                <w:i/>
                <w:color w:val="0000FF"/>
                <w:sz w:val="16"/>
              </w:rPr>
              <w:t>680,00</w:t>
            </w:r>
            <w:r>
              <w:rPr>
                <w:i/>
                <w:color w:val="0000FF"/>
                <w:spacing w:val="-4"/>
                <w:sz w:val="16"/>
              </w:rPr>
              <w:t xml:space="preserve"> </w:t>
            </w:r>
            <w:r>
              <w:rPr>
                <w:i/>
                <w:color w:val="0000FF"/>
                <w:spacing w:val="-5"/>
                <w:sz w:val="16"/>
              </w:rPr>
              <w:t>Kč</w:t>
            </w:r>
          </w:p>
        </w:tc>
        <w:tc>
          <w:tcPr>
            <w:tcW w:w="2120" w:type="dxa"/>
          </w:tcPr>
          <w:p w14:paraId="72EA687B" w14:textId="77777777" w:rsidR="00205FB1" w:rsidRDefault="00AC72B0">
            <w:pPr>
              <w:pStyle w:val="TableParagraph"/>
              <w:ind w:left="34"/>
              <w:rPr>
                <w:sz w:val="16"/>
              </w:rPr>
            </w:pPr>
            <w:r>
              <w:rPr>
                <w:spacing w:val="-4"/>
                <w:sz w:val="16"/>
              </w:rPr>
              <w:t>CON-SNT-NCS2KMFL</w:t>
            </w:r>
          </w:p>
        </w:tc>
        <w:tc>
          <w:tcPr>
            <w:tcW w:w="2168" w:type="dxa"/>
            <w:shd w:val="clear" w:color="auto" w:fill="FFFF00"/>
          </w:tcPr>
          <w:p w14:paraId="25B7347D" w14:textId="77777777" w:rsidR="00205FB1" w:rsidRDefault="00AC72B0">
            <w:pPr>
              <w:pStyle w:val="TableParagraph"/>
              <w:ind w:right="57"/>
              <w:jc w:val="right"/>
              <w:rPr>
                <w:i/>
                <w:sz w:val="16"/>
              </w:rPr>
            </w:pPr>
            <w:r>
              <w:rPr>
                <w:i/>
                <w:color w:val="0000FF"/>
                <w:sz w:val="16"/>
              </w:rPr>
              <w:t>5</w:t>
            </w:r>
            <w:r>
              <w:rPr>
                <w:i/>
                <w:color w:val="0000FF"/>
                <w:spacing w:val="-3"/>
                <w:sz w:val="16"/>
              </w:rPr>
              <w:t xml:space="preserve"> </w:t>
            </w:r>
            <w:r>
              <w:rPr>
                <w:i/>
                <w:color w:val="0000FF"/>
                <w:sz w:val="16"/>
              </w:rPr>
              <w:t>480,00</w:t>
            </w:r>
            <w:r>
              <w:rPr>
                <w:i/>
                <w:color w:val="0000FF"/>
                <w:spacing w:val="-3"/>
                <w:sz w:val="16"/>
              </w:rPr>
              <w:t xml:space="preserve"> </w:t>
            </w:r>
            <w:r>
              <w:rPr>
                <w:i/>
                <w:color w:val="0000FF"/>
                <w:spacing w:val="-5"/>
                <w:sz w:val="16"/>
              </w:rPr>
              <w:t>Kč</w:t>
            </w:r>
          </w:p>
        </w:tc>
      </w:tr>
      <w:tr w:rsidR="00205FB1" w14:paraId="5AC30492" w14:textId="77777777">
        <w:trPr>
          <w:trHeight w:val="196"/>
        </w:trPr>
        <w:tc>
          <w:tcPr>
            <w:tcW w:w="2168" w:type="dxa"/>
          </w:tcPr>
          <w:p w14:paraId="4FC6DF79" w14:textId="77777777" w:rsidR="00205FB1" w:rsidRDefault="00AC72B0">
            <w:pPr>
              <w:pStyle w:val="TableParagraph"/>
              <w:ind w:left="40"/>
              <w:rPr>
                <w:sz w:val="16"/>
              </w:rPr>
            </w:pPr>
            <w:r>
              <w:rPr>
                <w:spacing w:val="-4"/>
                <w:sz w:val="16"/>
              </w:rPr>
              <w:t>15454-M-ACCBL2-</w:t>
            </w:r>
            <w:r>
              <w:rPr>
                <w:spacing w:val="-10"/>
                <w:sz w:val="16"/>
              </w:rPr>
              <w:t>L</w:t>
            </w:r>
          </w:p>
        </w:tc>
        <w:tc>
          <w:tcPr>
            <w:tcW w:w="5483" w:type="dxa"/>
          </w:tcPr>
          <w:p w14:paraId="1B780971" w14:textId="77777777" w:rsidR="00205FB1" w:rsidRDefault="00AC72B0">
            <w:pPr>
              <w:pStyle w:val="TableParagraph"/>
              <w:ind w:left="37"/>
              <w:rPr>
                <w:sz w:val="16"/>
              </w:rPr>
            </w:pPr>
            <w:r>
              <w:rPr>
                <w:sz w:val="16"/>
              </w:rPr>
              <w:t>AC2</w:t>
            </w:r>
            <w:r>
              <w:rPr>
                <w:spacing w:val="-10"/>
                <w:sz w:val="16"/>
              </w:rPr>
              <w:t xml:space="preserve"> </w:t>
            </w:r>
            <w:r>
              <w:rPr>
                <w:sz w:val="16"/>
              </w:rPr>
              <w:t>power</w:t>
            </w:r>
            <w:r>
              <w:rPr>
                <w:spacing w:val="-9"/>
                <w:sz w:val="16"/>
              </w:rPr>
              <w:t xml:space="preserve"> </w:t>
            </w:r>
            <w:r>
              <w:rPr>
                <w:sz w:val="16"/>
              </w:rPr>
              <w:t>cable</w:t>
            </w:r>
            <w:r>
              <w:rPr>
                <w:spacing w:val="-7"/>
                <w:sz w:val="16"/>
              </w:rPr>
              <w:t xml:space="preserve"> </w:t>
            </w:r>
            <w:r>
              <w:rPr>
                <w:sz w:val="16"/>
              </w:rPr>
              <w:t>ANSI</w:t>
            </w:r>
            <w:r>
              <w:rPr>
                <w:spacing w:val="-6"/>
                <w:sz w:val="16"/>
              </w:rPr>
              <w:t xml:space="preserve"> </w:t>
            </w:r>
            <w:r>
              <w:rPr>
                <w:sz w:val="16"/>
              </w:rPr>
              <w:t>110Vac</w:t>
            </w:r>
            <w:r>
              <w:rPr>
                <w:spacing w:val="-6"/>
                <w:sz w:val="16"/>
              </w:rPr>
              <w:t xml:space="preserve"> </w:t>
            </w:r>
            <w:r>
              <w:rPr>
                <w:sz w:val="16"/>
              </w:rPr>
              <w:t>left</w:t>
            </w:r>
            <w:r>
              <w:rPr>
                <w:spacing w:val="-7"/>
                <w:sz w:val="16"/>
              </w:rPr>
              <w:t xml:space="preserve"> </w:t>
            </w:r>
            <w:r>
              <w:rPr>
                <w:spacing w:val="-4"/>
                <w:sz w:val="16"/>
              </w:rPr>
              <w:t>exit</w:t>
            </w:r>
          </w:p>
        </w:tc>
        <w:tc>
          <w:tcPr>
            <w:tcW w:w="2823" w:type="dxa"/>
            <w:shd w:val="clear" w:color="auto" w:fill="FFFF00"/>
          </w:tcPr>
          <w:p w14:paraId="670EE5CD" w14:textId="77777777" w:rsidR="00205FB1" w:rsidRDefault="00AC72B0">
            <w:pPr>
              <w:pStyle w:val="TableParagraph"/>
              <w:ind w:right="59"/>
              <w:jc w:val="right"/>
              <w:rPr>
                <w:i/>
                <w:sz w:val="16"/>
              </w:rPr>
            </w:pPr>
            <w:r>
              <w:rPr>
                <w:i/>
                <w:color w:val="0000FF"/>
                <w:sz w:val="16"/>
              </w:rPr>
              <w:t>920,00</w:t>
            </w:r>
            <w:r>
              <w:rPr>
                <w:i/>
                <w:color w:val="0000FF"/>
                <w:spacing w:val="-3"/>
                <w:sz w:val="16"/>
              </w:rPr>
              <w:t xml:space="preserve"> </w:t>
            </w:r>
            <w:r>
              <w:rPr>
                <w:i/>
                <w:color w:val="0000FF"/>
                <w:spacing w:val="-5"/>
                <w:sz w:val="16"/>
              </w:rPr>
              <w:t>Kč</w:t>
            </w:r>
          </w:p>
        </w:tc>
        <w:tc>
          <w:tcPr>
            <w:tcW w:w="2120" w:type="dxa"/>
            <w:shd w:val="clear" w:color="auto" w:fill="BDBDBD"/>
          </w:tcPr>
          <w:p w14:paraId="4192DAB1" w14:textId="77777777" w:rsidR="00205FB1" w:rsidRDefault="00205FB1">
            <w:pPr>
              <w:pStyle w:val="TableParagraph"/>
              <w:spacing w:line="240" w:lineRule="auto"/>
              <w:rPr>
                <w:rFonts w:ascii="Times New Roman"/>
                <w:sz w:val="12"/>
              </w:rPr>
            </w:pPr>
          </w:p>
        </w:tc>
        <w:tc>
          <w:tcPr>
            <w:tcW w:w="2168" w:type="dxa"/>
            <w:shd w:val="clear" w:color="auto" w:fill="BDBDBD"/>
          </w:tcPr>
          <w:p w14:paraId="39DC7D63" w14:textId="77777777" w:rsidR="00205FB1" w:rsidRDefault="00205FB1">
            <w:pPr>
              <w:pStyle w:val="TableParagraph"/>
              <w:spacing w:line="240" w:lineRule="auto"/>
              <w:rPr>
                <w:rFonts w:ascii="Times New Roman"/>
                <w:sz w:val="12"/>
              </w:rPr>
            </w:pPr>
          </w:p>
        </w:tc>
      </w:tr>
      <w:tr w:rsidR="00205FB1" w14:paraId="482B2AA9" w14:textId="77777777">
        <w:trPr>
          <w:trHeight w:val="196"/>
        </w:trPr>
        <w:tc>
          <w:tcPr>
            <w:tcW w:w="2168" w:type="dxa"/>
          </w:tcPr>
          <w:p w14:paraId="06934B6E" w14:textId="77777777" w:rsidR="00205FB1" w:rsidRDefault="00AC72B0">
            <w:pPr>
              <w:pStyle w:val="TableParagraph"/>
              <w:ind w:left="40"/>
              <w:rPr>
                <w:sz w:val="16"/>
              </w:rPr>
            </w:pPr>
            <w:r>
              <w:rPr>
                <w:spacing w:val="-2"/>
                <w:sz w:val="16"/>
              </w:rPr>
              <w:t>NCS2K-20-SMRFS-</w:t>
            </w:r>
            <w:r>
              <w:rPr>
                <w:spacing w:val="-7"/>
                <w:sz w:val="16"/>
              </w:rPr>
              <w:t>CV</w:t>
            </w:r>
          </w:p>
        </w:tc>
        <w:tc>
          <w:tcPr>
            <w:tcW w:w="5483" w:type="dxa"/>
          </w:tcPr>
          <w:p w14:paraId="5BC16E23" w14:textId="77777777" w:rsidR="00205FB1" w:rsidRDefault="00AC72B0">
            <w:pPr>
              <w:pStyle w:val="TableParagraph"/>
              <w:ind w:left="37"/>
              <w:rPr>
                <w:sz w:val="16"/>
              </w:rPr>
            </w:pPr>
            <w:r>
              <w:rPr>
                <w:sz w:val="16"/>
              </w:rPr>
              <w:t>20-port</w:t>
            </w:r>
            <w:r>
              <w:rPr>
                <w:spacing w:val="-10"/>
                <w:sz w:val="16"/>
              </w:rPr>
              <w:t xml:space="preserve"> </w:t>
            </w:r>
            <w:r>
              <w:rPr>
                <w:sz w:val="16"/>
              </w:rPr>
              <w:t>SMR</w:t>
            </w:r>
            <w:r>
              <w:rPr>
                <w:spacing w:val="-8"/>
                <w:sz w:val="16"/>
              </w:rPr>
              <w:t xml:space="preserve"> </w:t>
            </w:r>
            <w:r>
              <w:rPr>
                <w:sz w:val="16"/>
              </w:rPr>
              <w:t>-</w:t>
            </w:r>
            <w:r>
              <w:rPr>
                <w:spacing w:val="-5"/>
                <w:sz w:val="16"/>
              </w:rPr>
              <w:t xml:space="preserve"> </w:t>
            </w:r>
            <w:r>
              <w:rPr>
                <w:sz w:val="16"/>
              </w:rPr>
              <w:t>Switch.</w:t>
            </w:r>
            <w:r>
              <w:rPr>
                <w:spacing w:val="-5"/>
                <w:sz w:val="16"/>
              </w:rPr>
              <w:t xml:space="preserve"> </w:t>
            </w:r>
            <w:r>
              <w:rPr>
                <w:sz w:val="16"/>
              </w:rPr>
              <w:t>Gain</w:t>
            </w:r>
            <w:r>
              <w:rPr>
                <w:spacing w:val="-7"/>
                <w:sz w:val="16"/>
              </w:rPr>
              <w:t xml:space="preserve"> </w:t>
            </w:r>
            <w:r>
              <w:rPr>
                <w:sz w:val="16"/>
              </w:rPr>
              <w:t>Flex</w:t>
            </w:r>
            <w:r>
              <w:rPr>
                <w:spacing w:val="-7"/>
                <w:sz w:val="16"/>
              </w:rPr>
              <w:t xml:space="preserve"> </w:t>
            </w:r>
            <w:r>
              <w:rPr>
                <w:sz w:val="16"/>
              </w:rPr>
              <w:t>Spectrum</w:t>
            </w:r>
            <w:r>
              <w:rPr>
                <w:spacing w:val="-3"/>
                <w:sz w:val="16"/>
              </w:rPr>
              <w:t xml:space="preserve"> </w:t>
            </w:r>
            <w:r>
              <w:rPr>
                <w:sz w:val="16"/>
              </w:rPr>
              <w:t>-</w:t>
            </w:r>
            <w:r>
              <w:rPr>
                <w:spacing w:val="-7"/>
                <w:sz w:val="16"/>
              </w:rPr>
              <w:t xml:space="preserve"> </w:t>
            </w:r>
            <w:r>
              <w:rPr>
                <w:sz w:val="16"/>
              </w:rPr>
              <w:t>Conn.</w:t>
            </w:r>
            <w:r>
              <w:rPr>
                <w:spacing w:val="-5"/>
                <w:sz w:val="16"/>
              </w:rPr>
              <w:t xml:space="preserve"> </w:t>
            </w:r>
            <w:r>
              <w:rPr>
                <w:spacing w:val="-2"/>
                <w:sz w:val="16"/>
              </w:rPr>
              <w:t>Verif.</w:t>
            </w:r>
          </w:p>
        </w:tc>
        <w:tc>
          <w:tcPr>
            <w:tcW w:w="2823" w:type="dxa"/>
            <w:shd w:val="clear" w:color="auto" w:fill="FFFF00"/>
          </w:tcPr>
          <w:p w14:paraId="26AB10E1" w14:textId="77777777" w:rsidR="00205FB1" w:rsidRDefault="00AC72B0">
            <w:pPr>
              <w:pStyle w:val="TableParagraph"/>
              <w:ind w:right="56"/>
              <w:jc w:val="right"/>
              <w:rPr>
                <w:i/>
                <w:sz w:val="16"/>
              </w:rPr>
            </w:pPr>
            <w:r>
              <w:rPr>
                <w:i/>
                <w:color w:val="0000FF"/>
                <w:sz w:val="16"/>
              </w:rPr>
              <w:t>4</w:t>
            </w:r>
            <w:r>
              <w:rPr>
                <w:i/>
                <w:color w:val="0000FF"/>
                <w:spacing w:val="-3"/>
                <w:sz w:val="16"/>
              </w:rPr>
              <w:t xml:space="preserve"> </w:t>
            </w:r>
            <w:r>
              <w:rPr>
                <w:i/>
                <w:color w:val="0000FF"/>
                <w:sz w:val="16"/>
              </w:rPr>
              <w:t>252</w:t>
            </w:r>
            <w:r>
              <w:rPr>
                <w:i/>
                <w:color w:val="0000FF"/>
                <w:spacing w:val="-4"/>
                <w:sz w:val="16"/>
              </w:rPr>
              <w:t xml:space="preserve"> </w:t>
            </w:r>
            <w:r>
              <w:rPr>
                <w:i/>
                <w:color w:val="0000FF"/>
                <w:sz w:val="16"/>
              </w:rPr>
              <w:t>300,00</w:t>
            </w:r>
            <w:r>
              <w:rPr>
                <w:i/>
                <w:color w:val="0000FF"/>
                <w:spacing w:val="-3"/>
                <w:sz w:val="16"/>
              </w:rPr>
              <w:t xml:space="preserve"> </w:t>
            </w:r>
            <w:r>
              <w:rPr>
                <w:i/>
                <w:color w:val="0000FF"/>
                <w:spacing w:val="-5"/>
                <w:sz w:val="16"/>
              </w:rPr>
              <w:t>Kč</w:t>
            </w:r>
          </w:p>
        </w:tc>
        <w:tc>
          <w:tcPr>
            <w:tcW w:w="2120" w:type="dxa"/>
          </w:tcPr>
          <w:p w14:paraId="0BB34B41" w14:textId="77777777" w:rsidR="00205FB1" w:rsidRDefault="00AC72B0">
            <w:pPr>
              <w:pStyle w:val="TableParagraph"/>
              <w:ind w:left="34"/>
              <w:rPr>
                <w:sz w:val="16"/>
              </w:rPr>
            </w:pPr>
            <w:r>
              <w:rPr>
                <w:spacing w:val="-4"/>
                <w:sz w:val="16"/>
              </w:rPr>
              <w:t>CON-SNT-NCS2K2SV</w:t>
            </w:r>
          </w:p>
        </w:tc>
        <w:tc>
          <w:tcPr>
            <w:tcW w:w="2168" w:type="dxa"/>
            <w:shd w:val="clear" w:color="auto" w:fill="FFFF00"/>
          </w:tcPr>
          <w:p w14:paraId="785AA2F9" w14:textId="77777777" w:rsidR="00205FB1" w:rsidRDefault="00AC72B0">
            <w:pPr>
              <w:pStyle w:val="TableParagraph"/>
              <w:ind w:right="59"/>
              <w:jc w:val="right"/>
              <w:rPr>
                <w:i/>
                <w:sz w:val="16"/>
              </w:rPr>
            </w:pPr>
            <w:r>
              <w:rPr>
                <w:i/>
                <w:color w:val="0000FF"/>
                <w:sz w:val="16"/>
              </w:rPr>
              <w:t>262</w:t>
            </w:r>
            <w:r>
              <w:rPr>
                <w:i/>
                <w:color w:val="0000FF"/>
                <w:spacing w:val="-5"/>
                <w:sz w:val="16"/>
              </w:rPr>
              <w:t xml:space="preserve"> </w:t>
            </w:r>
            <w:r>
              <w:rPr>
                <w:i/>
                <w:color w:val="0000FF"/>
                <w:sz w:val="16"/>
              </w:rPr>
              <w:t>770,00</w:t>
            </w:r>
            <w:r>
              <w:rPr>
                <w:i/>
                <w:color w:val="0000FF"/>
                <w:spacing w:val="-3"/>
                <w:sz w:val="16"/>
              </w:rPr>
              <w:t xml:space="preserve"> </w:t>
            </w:r>
            <w:r>
              <w:rPr>
                <w:i/>
                <w:color w:val="0000FF"/>
                <w:spacing w:val="-5"/>
                <w:sz w:val="16"/>
              </w:rPr>
              <w:t>Kč</w:t>
            </w:r>
          </w:p>
        </w:tc>
      </w:tr>
      <w:tr w:rsidR="00205FB1" w14:paraId="57300F7E" w14:textId="77777777">
        <w:trPr>
          <w:trHeight w:val="196"/>
        </w:trPr>
        <w:tc>
          <w:tcPr>
            <w:tcW w:w="2168" w:type="dxa"/>
          </w:tcPr>
          <w:p w14:paraId="3B106724" w14:textId="77777777" w:rsidR="00205FB1" w:rsidRDefault="00AC72B0">
            <w:pPr>
              <w:pStyle w:val="TableParagraph"/>
              <w:ind w:left="40"/>
              <w:rPr>
                <w:sz w:val="16"/>
              </w:rPr>
            </w:pPr>
            <w:r>
              <w:rPr>
                <w:spacing w:val="-2"/>
                <w:sz w:val="16"/>
              </w:rPr>
              <w:t>NCS2K-16-AD-CCOFS</w:t>
            </w:r>
          </w:p>
        </w:tc>
        <w:tc>
          <w:tcPr>
            <w:tcW w:w="5483" w:type="dxa"/>
          </w:tcPr>
          <w:p w14:paraId="7F51B06F" w14:textId="77777777" w:rsidR="00205FB1" w:rsidRDefault="00AC72B0">
            <w:pPr>
              <w:pStyle w:val="TableParagraph"/>
              <w:ind w:left="37"/>
              <w:rPr>
                <w:sz w:val="16"/>
              </w:rPr>
            </w:pPr>
            <w:r>
              <w:rPr>
                <w:sz w:val="16"/>
              </w:rPr>
              <w:t>16-port</w:t>
            </w:r>
            <w:r>
              <w:rPr>
                <w:spacing w:val="-10"/>
                <w:sz w:val="16"/>
              </w:rPr>
              <w:t xml:space="preserve"> </w:t>
            </w:r>
            <w:r>
              <w:rPr>
                <w:sz w:val="16"/>
              </w:rPr>
              <w:t>-</w:t>
            </w:r>
            <w:r>
              <w:rPr>
                <w:spacing w:val="-9"/>
                <w:sz w:val="16"/>
              </w:rPr>
              <w:t xml:space="preserve"> </w:t>
            </w:r>
            <w:r>
              <w:rPr>
                <w:sz w:val="16"/>
              </w:rPr>
              <w:t>4-</w:t>
            </w:r>
            <w:r>
              <w:rPr>
                <w:spacing w:val="-6"/>
                <w:sz w:val="16"/>
              </w:rPr>
              <w:t xml:space="preserve"> </w:t>
            </w:r>
            <w:r>
              <w:rPr>
                <w:sz w:val="16"/>
              </w:rPr>
              <w:t>to</w:t>
            </w:r>
            <w:r>
              <w:rPr>
                <w:spacing w:val="-9"/>
                <w:sz w:val="16"/>
              </w:rPr>
              <w:t xml:space="preserve"> </w:t>
            </w:r>
            <w:r>
              <w:rPr>
                <w:sz w:val="16"/>
              </w:rPr>
              <w:t>12-degree</w:t>
            </w:r>
            <w:r>
              <w:rPr>
                <w:spacing w:val="-9"/>
                <w:sz w:val="16"/>
              </w:rPr>
              <w:t xml:space="preserve"> </w:t>
            </w:r>
            <w:r>
              <w:rPr>
                <w:sz w:val="16"/>
              </w:rPr>
              <w:t>-</w:t>
            </w:r>
            <w:r>
              <w:rPr>
                <w:spacing w:val="-5"/>
                <w:sz w:val="16"/>
              </w:rPr>
              <w:t xml:space="preserve"> </w:t>
            </w:r>
            <w:r>
              <w:rPr>
                <w:sz w:val="16"/>
              </w:rPr>
              <w:t>Contentionless</w:t>
            </w:r>
            <w:r>
              <w:rPr>
                <w:spacing w:val="-9"/>
                <w:sz w:val="16"/>
              </w:rPr>
              <w:t xml:space="preserve"> </w:t>
            </w:r>
            <w:r>
              <w:rPr>
                <w:sz w:val="16"/>
              </w:rPr>
              <w:t>Add/Drop</w:t>
            </w:r>
            <w:r>
              <w:rPr>
                <w:spacing w:val="-9"/>
                <w:sz w:val="16"/>
              </w:rPr>
              <w:t xml:space="preserve"> </w:t>
            </w:r>
            <w:r>
              <w:rPr>
                <w:spacing w:val="-4"/>
                <w:sz w:val="16"/>
              </w:rPr>
              <w:t>Unit</w:t>
            </w:r>
          </w:p>
        </w:tc>
        <w:tc>
          <w:tcPr>
            <w:tcW w:w="2823" w:type="dxa"/>
            <w:shd w:val="clear" w:color="auto" w:fill="FFFF00"/>
          </w:tcPr>
          <w:p w14:paraId="7BEA82CA"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536</w:t>
            </w:r>
            <w:r>
              <w:rPr>
                <w:i/>
                <w:color w:val="0000FF"/>
                <w:spacing w:val="-4"/>
                <w:sz w:val="16"/>
              </w:rPr>
              <w:t xml:space="preserve"> </w:t>
            </w:r>
            <w:r>
              <w:rPr>
                <w:i/>
                <w:color w:val="0000FF"/>
                <w:sz w:val="16"/>
              </w:rPr>
              <w:t>810,00</w:t>
            </w:r>
            <w:r>
              <w:rPr>
                <w:i/>
                <w:color w:val="0000FF"/>
                <w:spacing w:val="-3"/>
                <w:sz w:val="16"/>
              </w:rPr>
              <w:t xml:space="preserve"> </w:t>
            </w:r>
            <w:r>
              <w:rPr>
                <w:i/>
                <w:color w:val="0000FF"/>
                <w:spacing w:val="-5"/>
                <w:sz w:val="16"/>
              </w:rPr>
              <w:t>Kč</w:t>
            </w:r>
          </w:p>
        </w:tc>
        <w:tc>
          <w:tcPr>
            <w:tcW w:w="2120" w:type="dxa"/>
          </w:tcPr>
          <w:p w14:paraId="6EA871F2" w14:textId="77777777" w:rsidR="00205FB1" w:rsidRDefault="00AC72B0">
            <w:pPr>
              <w:pStyle w:val="TableParagraph"/>
              <w:ind w:left="34"/>
              <w:rPr>
                <w:sz w:val="16"/>
              </w:rPr>
            </w:pPr>
            <w:r>
              <w:rPr>
                <w:spacing w:val="-4"/>
                <w:sz w:val="16"/>
              </w:rPr>
              <w:t>CON-SNT-NCS2K16O</w:t>
            </w:r>
          </w:p>
        </w:tc>
        <w:tc>
          <w:tcPr>
            <w:tcW w:w="2168" w:type="dxa"/>
            <w:shd w:val="clear" w:color="auto" w:fill="FFFF00"/>
          </w:tcPr>
          <w:p w14:paraId="4F2846C7" w14:textId="77777777" w:rsidR="00205FB1" w:rsidRDefault="00AC72B0">
            <w:pPr>
              <w:pStyle w:val="TableParagraph"/>
              <w:ind w:right="57"/>
              <w:jc w:val="right"/>
              <w:rPr>
                <w:i/>
                <w:sz w:val="16"/>
              </w:rPr>
            </w:pPr>
            <w:r>
              <w:rPr>
                <w:i/>
                <w:color w:val="0000FF"/>
                <w:sz w:val="16"/>
              </w:rPr>
              <w:t>94</w:t>
            </w:r>
            <w:r>
              <w:rPr>
                <w:i/>
                <w:color w:val="0000FF"/>
                <w:spacing w:val="-3"/>
                <w:sz w:val="16"/>
              </w:rPr>
              <w:t xml:space="preserve"> </w:t>
            </w:r>
            <w:r>
              <w:rPr>
                <w:i/>
                <w:color w:val="0000FF"/>
                <w:sz w:val="16"/>
              </w:rPr>
              <w:t>980,00</w:t>
            </w:r>
            <w:r>
              <w:rPr>
                <w:i/>
                <w:color w:val="0000FF"/>
                <w:spacing w:val="-3"/>
                <w:sz w:val="16"/>
              </w:rPr>
              <w:t xml:space="preserve"> </w:t>
            </w:r>
            <w:r>
              <w:rPr>
                <w:i/>
                <w:color w:val="0000FF"/>
                <w:spacing w:val="-5"/>
                <w:sz w:val="16"/>
              </w:rPr>
              <w:t>Kč</w:t>
            </w:r>
          </w:p>
        </w:tc>
      </w:tr>
      <w:tr w:rsidR="00205FB1" w14:paraId="2AEB7F82" w14:textId="77777777">
        <w:trPr>
          <w:trHeight w:val="196"/>
        </w:trPr>
        <w:tc>
          <w:tcPr>
            <w:tcW w:w="2168" w:type="dxa"/>
          </w:tcPr>
          <w:p w14:paraId="69CF2E63" w14:textId="77777777" w:rsidR="00205FB1" w:rsidRDefault="00AC72B0">
            <w:pPr>
              <w:pStyle w:val="TableParagraph"/>
              <w:ind w:left="40"/>
              <w:rPr>
                <w:sz w:val="16"/>
              </w:rPr>
            </w:pPr>
            <w:r>
              <w:rPr>
                <w:spacing w:val="-2"/>
                <w:sz w:val="16"/>
              </w:rPr>
              <w:t>XR-NCS1K4-791K9</w:t>
            </w:r>
          </w:p>
        </w:tc>
        <w:tc>
          <w:tcPr>
            <w:tcW w:w="5483" w:type="dxa"/>
          </w:tcPr>
          <w:p w14:paraId="4C336F18"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5"/>
                <w:sz w:val="16"/>
              </w:rPr>
              <w:t xml:space="preserve"> </w:t>
            </w:r>
            <w:r>
              <w:rPr>
                <w:sz w:val="16"/>
              </w:rPr>
              <w:t>IOS-XR</w:t>
            </w:r>
            <w:r>
              <w:rPr>
                <w:spacing w:val="-6"/>
                <w:sz w:val="16"/>
              </w:rPr>
              <w:t xml:space="preserve"> </w:t>
            </w:r>
            <w:r>
              <w:rPr>
                <w:sz w:val="16"/>
              </w:rPr>
              <w:t>SW</w:t>
            </w:r>
            <w:r>
              <w:rPr>
                <w:spacing w:val="-5"/>
                <w:sz w:val="16"/>
              </w:rPr>
              <w:t xml:space="preserve"> </w:t>
            </w:r>
            <w:r>
              <w:rPr>
                <w:sz w:val="16"/>
              </w:rPr>
              <w:t>Release</w:t>
            </w:r>
            <w:r>
              <w:rPr>
                <w:spacing w:val="-6"/>
                <w:sz w:val="16"/>
              </w:rPr>
              <w:t xml:space="preserve"> </w:t>
            </w:r>
            <w:r>
              <w:rPr>
                <w:sz w:val="16"/>
              </w:rPr>
              <w:t>7.9.1</w:t>
            </w:r>
            <w:r>
              <w:rPr>
                <w:spacing w:val="-5"/>
                <w:sz w:val="16"/>
              </w:rPr>
              <w:t xml:space="preserve"> </w:t>
            </w:r>
            <w:r>
              <w:rPr>
                <w:sz w:val="16"/>
              </w:rPr>
              <w:t>RTU-USB</w:t>
            </w:r>
            <w:r>
              <w:rPr>
                <w:spacing w:val="-6"/>
                <w:sz w:val="16"/>
              </w:rPr>
              <w:t xml:space="preserve"> </w:t>
            </w:r>
            <w:r>
              <w:rPr>
                <w:spacing w:val="-5"/>
                <w:sz w:val="16"/>
              </w:rPr>
              <w:t>key</w:t>
            </w:r>
          </w:p>
        </w:tc>
        <w:tc>
          <w:tcPr>
            <w:tcW w:w="2823" w:type="dxa"/>
            <w:shd w:val="clear" w:color="auto" w:fill="FFFF00"/>
          </w:tcPr>
          <w:p w14:paraId="6C39D178"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0125DC10" w14:textId="77777777" w:rsidR="00205FB1" w:rsidRDefault="00AC72B0">
            <w:pPr>
              <w:pStyle w:val="TableParagraph"/>
              <w:ind w:left="34"/>
              <w:rPr>
                <w:sz w:val="16"/>
              </w:rPr>
            </w:pPr>
            <w:r>
              <w:rPr>
                <w:spacing w:val="-2"/>
                <w:sz w:val="16"/>
              </w:rPr>
              <w:t>CON-SAS-XRNCSKK9</w:t>
            </w:r>
          </w:p>
        </w:tc>
        <w:tc>
          <w:tcPr>
            <w:tcW w:w="2168" w:type="dxa"/>
            <w:shd w:val="clear" w:color="auto" w:fill="FFFF00"/>
          </w:tcPr>
          <w:p w14:paraId="247801D8"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4CE90E37" w14:textId="77777777">
        <w:trPr>
          <w:trHeight w:val="196"/>
        </w:trPr>
        <w:tc>
          <w:tcPr>
            <w:tcW w:w="2168" w:type="dxa"/>
          </w:tcPr>
          <w:p w14:paraId="27875A82" w14:textId="77777777" w:rsidR="00205FB1" w:rsidRDefault="00AC72B0">
            <w:pPr>
              <w:pStyle w:val="TableParagraph"/>
              <w:ind w:left="40"/>
              <w:rPr>
                <w:sz w:val="16"/>
              </w:rPr>
            </w:pPr>
            <w:r>
              <w:rPr>
                <w:spacing w:val="-2"/>
                <w:sz w:val="16"/>
              </w:rPr>
              <w:t>NCS2015-</w:t>
            </w:r>
            <w:r>
              <w:rPr>
                <w:spacing w:val="-5"/>
                <w:sz w:val="16"/>
              </w:rPr>
              <w:t>DDR</w:t>
            </w:r>
          </w:p>
        </w:tc>
        <w:tc>
          <w:tcPr>
            <w:tcW w:w="5483" w:type="dxa"/>
          </w:tcPr>
          <w:p w14:paraId="0EA7F8DF" w14:textId="77777777" w:rsidR="00205FB1" w:rsidRDefault="00AC72B0">
            <w:pPr>
              <w:pStyle w:val="TableParagraph"/>
              <w:ind w:left="37"/>
              <w:rPr>
                <w:sz w:val="16"/>
              </w:rPr>
            </w:pPr>
            <w:r>
              <w:rPr>
                <w:sz w:val="16"/>
              </w:rPr>
              <w:t>NCS</w:t>
            </w:r>
            <w:r>
              <w:rPr>
                <w:spacing w:val="-8"/>
                <w:sz w:val="16"/>
              </w:rPr>
              <w:t xml:space="preserve"> </w:t>
            </w:r>
            <w:r>
              <w:rPr>
                <w:sz w:val="16"/>
              </w:rPr>
              <w:t>2015</w:t>
            </w:r>
            <w:r>
              <w:rPr>
                <w:spacing w:val="-4"/>
                <w:sz w:val="16"/>
              </w:rPr>
              <w:t xml:space="preserve"> </w:t>
            </w:r>
            <w:r>
              <w:rPr>
                <w:sz w:val="16"/>
              </w:rPr>
              <w:t>Deep</w:t>
            </w:r>
            <w:r>
              <w:rPr>
                <w:spacing w:val="30"/>
                <w:sz w:val="16"/>
              </w:rPr>
              <w:t xml:space="preserve"> </w:t>
            </w:r>
            <w:r>
              <w:rPr>
                <w:spacing w:val="-4"/>
                <w:sz w:val="16"/>
              </w:rPr>
              <w:t>Door</w:t>
            </w:r>
          </w:p>
        </w:tc>
        <w:tc>
          <w:tcPr>
            <w:tcW w:w="2823" w:type="dxa"/>
            <w:shd w:val="clear" w:color="auto" w:fill="FFFF00"/>
          </w:tcPr>
          <w:p w14:paraId="5D03315A"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140,00</w:t>
            </w:r>
            <w:r>
              <w:rPr>
                <w:i/>
                <w:color w:val="0000FF"/>
                <w:spacing w:val="-4"/>
                <w:sz w:val="16"/>
              </w:rPr>
              <w:t xml:space="preserve"> </w:t>
            </w:r>
            <w:r>
              <w:rPr>
                <w:i/>
                <w:color w:val="0000FF"/>
                <w:spacing w:val="-5"/>
                <w:sz w:val="16"/>
              </w:rPr>
              <w:t>Kč</w:t>
            </w:r>
          </w:p>
        </w:tc>
        <w:tc>
          <w:tcPr>
            <w:tcW w:w="2120" w:type="dxa"/>
            <w:shd w:val="clear" w:color="auto" w:fill="BDBDBD"/>
          </w:tcPr>
          <w:p w14:paraId="5E8943F0" w14:textId="77777777" w:rsidR="00205FB1" w:rsidRDefault="00205FB1">
            <w:pPr>
              <w:pStyle w:val="TableParagraph"/>
              <w:spacing w:line="240" w:lineRule="auto"/>
              <w:rPr>
                <w:rFonts w:ascii="Times New Roman"/>
                <w:sz w:val="12"/>
              </w:rPr>
            </w:pPr>
          </w:p>
        </w:tc>
        <w:tc>
          <w:tcPr>
            <w:tcW w:w="2168" w:type="dxa"/>
            <w:shd w:val="clear" w:color="auto" w:fill="BDBDBD"/>
          </w:tcPr>
          <w:p w14:paraId="53004878" w14:textId="77777777" w:rsidR="00205FB1" w:rsidRDefault="00205FB1">
            <w:pPr>
              <w:pStyle w:val="TableParagraph"/>
              <w:spacing w:line="240" w:lineRule="auto"/>
              <w:rPr>
                <w:rFonts w:ascii="Times New Roman"/>
                <w:sz w:val="12"/>
              </w:rPr>
            </w:pPr>
          </w:p>
        </w:tc>
      </w:tr>
      <w:tr w:rsidR="00205FB1" w14:paraId="4D511AAF" w14:textId="77777777">
        <w:trPr>
          <w:trHeight w:val="196"/>
        </w:trPr>
        <w:tc>
          <w:tcPr>
            <w:tcW w:w="2168" w:type="dxa"/>
          </w:tcPr>
          <w:p w14:paraId="23D34007" w14:textId="77777777" w:rsidR="00205FB1" w:rsidRDefault="00AC72B0">
            <w:pPr>
              <w:pStyle w:val="TableParagraph"/>
              <w:ind w:left="40"/>
              <w:rPr>
                <w:sz w:val="16"/>
              </w:rPr>
            </w:pPr>
            <w:r>
              <w:rPr>
                <w:spacing w:val="-2"/>
                <w:sz w:val="16"/>
              </w:rPr>
              <w:t>NCS2015-SA-</w:t>
            </w:r>
            <w:r>
              <w:rPr>
                <w:spacing w:val="-5"/>
                <w:sz w:val="16"/>
              </w:rPr>
              <w:t>DC</w:t>
            </w:r>
          </w:p>
        </w:tc>
        <w:tc>
          <w:tcPr>
            <w:tcW w:w="5483" w:type="dxa"/>
          </w:tcPr>
          <w:p w14:paraId="7A4C2388" w14:textId="77777777" w:rsidR="00205FB1" w:rsidRDefault="00AC72B0">
            <w:pPr>
              <w:pStyle w:val="TableParagraph"/>
              <w:ind w:left="37"/>
              <w:rPr>
                <w:sz w:val="16"/>
              </w:rPr>
            </w:pPr>
            <w:r>
              <w:rPr>
                <w:sz w:val="16"/>
              </w:rPr>
              <w:t>NCS</w:t>
            </w:r>
            <w:r>
              <w:rPr>
                <w:spacing w:val="-9"/>
                <w:sz w:val="16"/>
              </w:rPr>
              <w:t xml:space="preserve"> </w:t>
            </w:r>
            <w:r>
              <w:rPr>
                <w:sz w:val="16"/>
              </w:rPr>
              <w:t>2015</w:t>
            </w:r>
            <w:r>
              <w:rPr>
                <w:spacing w:val="-5"/>
                <w:sz w:val="16"/>
              </w:rPr>
              <w:t xml:space="preserve"> </w:t>
            </w:r>
            <w:r>
              <w:rPr>
                <w:sz w:val="16"/>
              </w:rPr>
              <w:t>Shelf</w:t>
            </w:r>
            <w:r>
              <w:rPr>
                <w:spacing w:val="-9"/>
                <w:sz w:val="16"/>
              </w:rPr>
              <w:t xml:space="preserve"> </w:t>
            </w:r>
            <w:r>
              <w:rPr>
                <w:sz w:val="16"/>
              </w:rPr>
              <w:t>Assembly</w:t>
            </w:r>
            <w:r>
              <w:rPr>
                <w:spacing w:val="-5"/>
                <w:sz w:val="16"/>
              </w:rPr>
              <w:t xml:space="preserve"> </w:t>
            </w:r>
            <w:r>
              <w:rPr>
                <w:sz w:val="16"/>
              </w:rPr>
              <w:t>-</w:t>
            </w:r>
            <w:r>
              <w:rPr>
                <w:spacing w:val="-1"/>
                <w:sz w:val="16"/>
              </w:rPr>
              <w:t xml:space="preserve"> </w:t>
            </w:r>
            <w:r>
              <w:rPr>
                <w:sz w:val="16"/>
              </w:rPr>
              <w:t>DC</w:t>
            </w:r>
            <w:r>
              <w:rPr>
                <w:spacing w:val="-1"/>
                <w:sz w:val="16"/>
              </w:rPr>
              <w:t xml:space="preserve"> </w:t>
            </w:r>
            <w:r>
              <w:rPr>
                <w:spacing w:val="-4"/>
                <w:sz w:val="16"/>
              </w:rPr>
              <w:t>Power</w:t>
            </w:r>
          </w:p>
        </w:tc>
        <w:tc>
          <w:tcPr>
            <w:tcW w:w="2823" w:type="dxa"/>
            <w:shd w:val="clear" w:color="auto" w:fill="FFFF00"/>
          </w:tcPr>
          <w:p w14:paraId="55FC1430" w14:textId="77777777" w:rsidR="00205FB1" w:rsidRDefault="00AC72B0">
            <w:pPr>
              <w:pStyle w:val="TableParagraph"/>
              <w:ind w:right="56"/>
              <w:jc w:val="right"/>
              <w:rPr>
                <w:i/>
                <w:sz w:val="16"/>
              </w:rPr>
            </w:pPr>
            <w:r>
              <w:rPr>
                <w:i/>
                <w:color w:val="0000FF"/>
                <w:sz w:val="16"/>
              </w:rPr>
              <w:t>36</w:t>
            </w:r>
            <w:r>
              <w:rPr>
                <w:i/>
                <w:color w:val="0000FF"/>
                <w:spacing w:val="-3"/>
                <w:sz w:val="16"/>
              </w:rPr>
              <w:t xml:space="preserve"> </w:t>
            </w:r>
            <w:r>
              <w:rPr>
                <w:i/>
                <w:color w:val="0000FF"/>
                <w:sz w:val="16"/>
              </w:rPr>
              <w:t>170,00</w:t>
            </w:r>
            <w:r>
              <w:rPr>
                <w:i/>
                <w:color w:val="0000FF"/>
                <w:spacing w:val="-4"/>
                <w:sz w:val="16"/>
              </w:rPr>
              <w:t xml:space="preserve"> </w:t>
            </w:r>
            <w:r>
              <w:rPr>
                <w:i/>
                <w:color w:val="0000FF"/>
                <w:spacing w:val="-5"/>
                <w:sz w:val="16"/>
              </w:rPr>
              <w:t>Kč</w:t>
            </w:r>
          </w:p>
        </w:tc>
        <w:tc>
          <w:tcPr>
            <w:tcW w:w="2120" w:type="dxa"/>
          </w:tcPr>
          <w:p w14:paraId="429F51F9" w14:textId="77777777" w:rsidR="00205FB1" w:rsidRDefault="00AC72B0">
            <w:pPr>
              <w:pStyle w:val="TableParagraph"/>
              <w:ind w:left="34"/>
              <w:rPr>
                <w:sz w:val="16"/>
              </w:rPr>
            </w:pPr>
            <w:r>
              <w:rPr>
                <w:spacing w:val="-4"/>
                <w:sz w:val="16"/>
              </w:rPr>
              <w:t>CON-SNT-NC205SSA</w:t>
            </w:r>
          </w:p>
        </w:tc>
        <w:tc>
          <w:tcPr>
            <w:tcW w:w="2168" w:type="dxa"/>
            <w:shd w:val="clear" w:color="auto" w:fill="FFFF00"/>
          </w:tcPr>
          <w:p w14:paraId="7518A3CE" w14:textId="77777777" w:rsidR="00205FB1" w:rsidRDefault="00AC72B0">
            <w:pPr>
              <w:pStyle w:val="TableParagraph"/>
              <w:ind w:right="57"/>
              <w:jc w:val="right"/>
              <w:rPr>
                <w:i/>
                <w:sz w:val="16"/>
              </w:rPr>
            </w:pPr>
            <w:r>
              <w:rPr>
                <w:i/>
                <w:color w:val="0000FF"/>
                <w:sz w:val="16"/>
              </w:rPr>
              <w:t>2</w:t>
            </w:r>
            <w:r>
              <w:rPr>
                <w:i/>
                <w:color w:val="0000FF"/>
                <w:spacing w:val="-3"/>
                <w:sz w:val="16"/>
              </w:rPr>
              <w:t xml:space="preserve"> </w:t>
            </w:r>
            <w:r>
              <w:rPr>
                <w:i/>
                <w:color w:val="0000FF"/>
                <w:sz w:val="16"/>
              </w:rPr>
              <w:t>360,00</w:t>
            </w:r>
            <w:r>
              <w:rPr>
                <w:i/>
                <w:color w:val="0000FF"/>
                <w:spacing w:val="-3"/>
                <w:sz w:val="16"/>
              </w:rPr>
              <w:t xml:space="preserve"> </w:t>
            </w:r>
            <w:r>
              <w:rPr>
                <w:i/>
                <w:color w:val="0000FF"/>
                <w:spacing w:val="-5"/>
                <w:sz w:val="16"/>
              </w:rPr>
              <w:t>Kč</w:t>
            </w:r>
          </w:p>
        </w:tc>
      </w:tr>
      <w:tr w:rsidR="00205FB1" w14:paraId="1D451BB5" w14:textId="77777777">
        <w:trPr>
          <w:trHeight w:val="196"/>
        </w:trPr>
        <w:tc>
          <w:tcPr>
            <w:tcW w:w="2168" w:type="dxa"/>
          </w:tcPr>
          <w:p w14:paraId="3B79875D" w14:textId="77777777" w:rsidR="00205FB1" w:rsidRDefault="00AC72B0">
            <w:pPr>
              <w:pStyle w:val="TableParagraph"/>
              <w:ind w:left="40"/>
              <w:rPr>
                <w:sz w:val="16"/>
              </w:rPr>
            </w:pPr>
            <w:r>
              <w:rPr>
                <w:spacing w:val="-2"/>
                <w:sz w:val="16"/>
              </w:rPr>
              <w:t>NCS2015-</w:t>
            </w:r>
            <w:r>
              <w:rPr>
                <w:spacing w:val="-5"/>
                <w:sz w:val="16"/>
              </w:rPr>
              <w:t>ECU</w:t>
            </w:r>
          </w:p>
        </w:tc>
        <w:tc>
          <w:tcPr>
            <w:tcW w:w="5483" w:type="dxa"/>
          </w:tcPr>
          <w:p w14:paraId="404AC1D1" w14:textId="77777777" w:rsidR="00205FB1" w:rsidRDefault="00AC72B0">
            <w:pPr>
              <w:pStyle w:val="TableParagraph"/>
              <w:ind w:left="37"/>
              <w:rPr>
                <w:sz w:val="16"/>
              </w:rPr>
            </w:pPr>
            <w:r>
              <w:rPr>
                <w:spacing w:val="-2"/>
                <w:sz w:val="16"/>
              </w:rPr>
              <w:t>NCS</w:t>
            </w:r>
            <w:r>
              <w:rPr>
                <w:sz w:val="16"/>
              </w:rPr>
              <w:t xml:space="preserve"> </w:t>
            </w:r>
            <w:r>
              <w:rPr>
                <w:spacing w:val="-2"/>
                <w:sz w:val="16"/>
              </w:rPr>
              <w:t>2015</w:t>
            </w:r>
            <w:r>
              <w:rPr>
                <w:spacing w:val="1"/>
                <w:sz w:val="16"/>
              </w:rPr>
              <w:t xml:space="preserve"> </w:t>
            </w:r>
            <w:r>
              <w:rPr>
                <w:spacing w:val="-2"/>
                <w:sz w:val="16"/>
              </w:rPr>
              <w:t>External</w:t>
            </w:r>
            <w:r>
              <w:rPr>
                <w:spacing w:val="-1"/>
                <w:sz w:val="16"/>
              </w:rPr>
              <w:t xml:space="preserve"> </w:t>
            </w:r>
            <w:r>
              <w:rPr>
                <w:spacing w:val="-2"/>
                <w:sz w:val="16"/>
              </w:rPr>
              <w:t>Connections</w:t>
            </w:r>
            <w:r>
              <w:rPr>
                <w:spacing w:val="4"/>
                <w:sz w:val="16"/>
              </w:rPr>
              <w:t xml:space="preserve"> </w:t>
            </w:r>
            <w:r>
              <w:rPr>
                <w:spacing w:val="-4"/>
                <w:sz w:val="16"/>
              </w:rPr>
              <w:t>Unit</w:t>
            </w:r>
          </w:p>
        </w:tc>
        <w:tc>
          <w:tcPr>
            <w:tcW w:w="2823" w:type="dxa"/>
            <w:shd w:val="clear" w:color="auto" w:fill="FFFF00"/>
          </w:tcPr>
          <w:p w14:paraId="0EFA5043"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030,00</w:t>
            </w:r>
            <w:r>
              <w:rPr>
                <w:i/>
                <w:color w:val="0000FF"/>
                <w:spacing w:val="-4"/>
                <w:sz w:val="16"/>
              </w:rPr>
              <w:t xml:space="preserve"> </w:t>
            </w:r>
            <w:r>
              <w:rPr>
                <w:i/>
                <w:color w:val="0000FF"/>
                <w:spacing w:val="-5"/>
                <w:sz w:val="16"/>
              </w:rPr>
              <w:t>Kč</w:t>
            </w:r>
          </w:p>
        </w:tc>
        <w:tc>
          <w:tcPr>
            <w:tcW w:w="2120" w:type="dxa"/>
            <w:shd w:val="clear" w:color="auto" w:fill="BDBDBD"/>
          </w:tcPr>
          <w:p w14:paraId="33E5CBF2" w14:textId="77777777" w:rsidR="00205FB1" w:rsidRDefault="00205FB1">
            <w:pPr>
              <w:pStyle w:val="TableParagraph"/>
              <w:spacing w:line="240" w:lineRule="auto"/>
              <w:rPr>
                <w:rFonts w:ascii="Times New Roman"/>
                <w:sz w:val="12"/>
              </w:rPr>
            </w:pPr>
          </w:p>
        </w:tc>
        <w:tc>
          <w:tcPr>
            <w:tcW w:w="2168" w:type="dxa"/>
            <w:shd w:val="clear" w:color="auto" w:fill="BDBDBD"/>
          </w:tcPr>
          <w:p w14:paraId="11CDBFD5" w14:textId="77777777" w:rsidR="00205FB1" w:rsidRDefault="00205FB1">
            <w:pPr>
              <w:pStyle w:val="TableParagraph"/>
              <w:spacing w:line="240" w:lineRule="auto"/>
              <w:rPr>
                <w:rFonts w:ascii="Times New Roman"/>
                <w:sz w:val="12"/>
              </w:rPr>
            </w:pPr>
          </w:p>
        </w:tc>
      </w:tr>
      <w:tr w:rsidR="00205FB1" w14:paraId="7968BC53" w14:textId="77777777">
        <w:trPr>
          <w:trHeight w:val="196"/>
        </w:trPr>
        <w:tc>
          <w:tcPr>
            <w:tcW w:w="2168" w:type="dxa"/>
          </w:tcPr>
          <w:p w14:paraId="7F44B39C" w14:textId="77777777" w:rsidR="00205FB1" w:rsidRDefault="00AC72B0">
            <w:pPr>
              <w:pStyle w:val="TableParagraph"/>
              <w:ind w:left="40"/>
              <w:rPr>
                <w:sz w:val="16"/>
              </w:rPr>
            </w:pPr>
            <w:r>
              <w:rPr>
                <w:spacing w:val="-2"/>
                <w:sz w:val="16"/>
              </w:rPr>
              <w:t>NCS2015-</w:t>
            </w:r>
            <w:r>
              <w:rPr>
                <w:spacing w:val="-5"/>
                <w:sz w:val="16"/>
              </w:rPr>
              <w:t>FTA</w:t>
            </w:r>
          </w:p>
        </w:tc>
        <w:tc>
          <w:tcPr>
            <w:tcW w:w="5483" w:type="dxa"/>
          </w:tcPr>
          <w:p w14:paraId="09AB651B" w14:textId="77777777" w:rsidR="00205FB1" w:rsidRDefault="00AC72B0">
            <w:pPr>
              <w:pStyle w:val="TableParagraph"/>
              <w:ind w:left="37"/>
              <w:rPr>
                <w:sz w:val="16"/>
              </w:rPr>
            </w:pPr>
            <w:r>
              <w:rPr>
                <w:sz w:val="16"/>
              </w:rPr>
              <w:t>NCS</w:t>
            </w:r>
            <w:r>
              <w:rPr>
                <w:spacing w:val="-4"/>
                <w:sz w:val="16"/>
              </w:rPr>
              <w:t xml:space="preserve"> </w:t>
            </w:r>
            <w:r>
              <w:rPr>
                <w:sz w:val="16"/>
              </w:rPr>
              <w:t>2015</w:t>
            </w:r>
            <w:r>
              <w:rPr>
                <w:spacing w:val="-5"/>
                <w:sz w:val="16"/>
              </w:rPr>
              <w:t xml:space="preserve"> </w:t>
            </w:r>
            <w:r>
              <w:rPr>
                <w:sz w:val="16"/>
              </w:rPr>
              <w:t>Fan</w:t>
            </w:r>
            <w:r>
              <w:rPr>
                <w:spacing w:val="-5"/>
                <w:sz w:val="16"/>
              </w:rPr>
              <w:t xml:space="preserve"> </w:t>
            </w:r>
            <w:r>
              <w:rPr>
                <w:spacing w:val="-4"/>
                <w:sz w:val="16"/>
              </w:rPr>
              <w:t>Tray</w:t>
            </w:r>
          </w:p>
        </w:tc>
        <w:tc>
          <w:tcPr>
            <w:tcW w:w="2823" w:type="dxa"/>
            <w:shd w:val="clear" w:color="auto" w:fill="FFFF00"/>
          </w:tcPr>
          <w:p w14:paraId="0F5272FC" w14:textId="77777777" w:rsidR="00205FB1" w:rsidRDefault="00AC72B0">
            <w:pPr>
              <w:pStyle w:val="TableParagraph"/>
              <w:ind w:right="56"/>
              <w:jc w:val="right"/>
              <w:rPr>
                <w:i/>
                <w:sz w:val="16"/>
              </w:rPr>
            </w:pPr>
            <w:r>
              <w:rPr>
                <w:i/>
                <w:color w:val="0000FF"/>
                <w:sz w:val="16"/>
              </w:rPr>
              <w:t>11</w:t>
            </w:r>
            <w:r>
              <w:rPr>
                <w:i/>
                <w:color w:val="0000FF"/>
                <w:spacing w:val="-3"/>
                <w:sz w:val="16"/>
              </w:rPr>
              <w:t xml:space="preserve"> </w:t>
            </w:r>
            <w:r>
              <w:rPr>
                <w:i/>
                <w:color w:val="0000FF"/>
                <w:sz w:val="16"/>
              </w:rPr>
              <w:t>310,00</w:t>
            </w:r>
            <w:r>
              <w:rPr>
                <w:i/>
                <w:color w:val="0000FF"/>
                <w:spacing w:val="-4"/>
                <w:sz w:val="16"/>
              </w:rPr>
              <w:t xml:space="preserve"> </w:t>
            </w:r>
            <w:r>
              <w:rPr>
                <w:i/>
                <w:color w:val="0000FF"/>
                <w:spacing w:val="-5"/>
                <w:sz w:val="16"/>
              </w:rPr>
              <w:t>Kč</w:t>
            </w:r>
          </w:p>
        </w:tc>
        <w:tc>
          <w:tcPr>
            <w:tcW w:w="2120" w:type="dxa"/>
            <w:shd w:val="clear" w:color="auto" w:fill="BDBDBD"/>
          </w:tcPr>
          <w:p w14:paraId="6911ED89" w14:textId="77777777" w:rsidR="00205FB1" w:rsidRDefault="00205FB1">
            <w:pPr>
              <w:pStyle w:val="TableParagraph"/>
              <w:spacing w:line="240" w:lineRule="auto"/>
              <w:rPr>
                <w:rFonts w:ascii="Times New Roman"/>
                <w:sz w:val="12"/>
              </w:rPr>
            </w:pPr>
          </w:p>
        </w:tc>
        <w:tc>
          <w:tcPr>
            <w:tcW w:w="2168" w:type="dxa"/>
            <w:shd w:val="clear" w:color="auto" w:fill="BDBDBD"/>
          </w:tcPr>
          <w:p w14:paraId="6FD27F40" w14:textId="77777777" w:rsidR="00205FB1" w:rsidRDefault="00205FB1">
            <w:pPr>
              <w:pStyle w:val="TableParagraph"/>
              <w:spacing w:line="240" w:lineRule="auto"/>
              <w:rPr>
                <w:rFonts w:ascii="Times New Roman"/>
                <w:sz w:val="12"/>
              </w:rPr>
            </w:pPr>
          </w:p>
        </w:tc>
      </w:tr>
      <w:tr w:rsidR="00205FB1" w14:paraId="7879F8AC" w14:textId="77777777">
        <w:trPr>
          <w:trHeight w:val="194"/>
        </w:trPr>
        <w:tc>
          <w:tcPr>
            <w:tcW w:w="2168" w:type="dxa"/>
          </w:tcPr>
          <w:p w14:paraId="420DA294" w14:textId="77777777" w:rsidR="00205FB1" w:rsidRDefault="00AC72B0">
            <w:pPr>
              <w:pStyle w:val="TableParagraph"/>
              <w:spacing w:line="174" w:lineRule="exact"/>
              <w:ind w:left="40"/>
              <w:rPr>
                <w:sz w:val="16"/>
              </w:rPr>
            </w:pPr>
            <w:r>
              <w:rPr>
                <w:spacing w:val="-4"/>
                <w:sz w:val="16"/>
              </w:rPr>
              <w:t>NCS2K-6AD-DD-</w:t>
            </w:r>
            <w:r>
              <w:rPr>
                <w:spacing w:val="-5"/>
                <w:sz w:val="16"/>
              </w:rPr>
              <w:t>CFS</w:t>
            </w:r>
          </w:p>
        </w:tc>
        <w:tc>
          <w:tcPr>
            <w:tcW w:w="5483" w:type="dxa"/>
          </w:tcPr>
          <w:p w14:paraId="2022ED4C" w14:textId="77777777" w:rsidR="00205FB1" w:rsidRDefault="00AC72B0">
            <w:pPr>
              <w:pStyle w:val="TableParagraph"/>
              <w:spacing w:line="174" w:lineRule="exact"/>
              <w:ind w:left="37"/>
              <w:rPr>
                <w:sz w:val="16"/>
              </w:rPr>
            </w:pPr>
            <w:r>
              <w:rPr>
                <w:sz w:val="16"/>
              </w:rPr>
              <w:t>NCS</w:t>
            </w:r>
            <w:r>
              <w:rPr>
                <w:spacing w:val="-5"/>
                <w:sz w:val="16"/>
              </w:rPr>
              <w:t xml:space="preserve"> </w:t>
            </w:r>
            <w:r>
              <w:rPr>
                <w:sz w:val="16"/>
              </w:rPr>
              <w:t>2000</w:t>
            </w:r>
            <w:r>
              <w:rPr>
                <w:spacing w:val="-7"/>
                <w:sz w:val="16"/>
              </w:rPr>
              <w:t xml:space="preserve"> </w:t>
            </w:r>
            <w:r>
              <w:rPr>
                <w:sz w:val="16"/>
              </w:rPr>
              <w:t>-</w:t>
            </w:r>
            <w:r>
              <w:rPr>
                <w:spacing w:val="-5"/>
                <w:sz w:val="16"/>
              </w:rPr>
              <w:t xml:space="preserve"> </w:t>
            </w:r>
            <w:r>
              <w:rPr>
                <w:sz w:val="16"/>
              </w:rPr>
              <w:t>6</w:t>
            </w:r>
            <w:r>
              <w:rPr>
                <w:spacing w:val="-7"/>
                <w:sz w:val="16"/>
              </w:rPr>
              <w:t xml:space="preserve"> </w:t>
            </w:r>
            <w:r>
              <w:rPr>
                <w:sz w:val="16"/>
              </w:rPr>
              <w:t>port</w:t>
            </w:r>
            <w:r>
              <w:rPr>
                <w:spacing w:val="-9"/>
                <w:sz w:val="16"/>
              </w:rPr>
              <w:t xml:space="preserve"> </w:t>
            </w:r>
            <w:r>
              <w:rPr>
                <w:sz w:val="16"/>
              </w:rPr>
              <w:t>Colorless</w:t>
            </w:r>
            <w:r>
              <w:rPr>
                <w:spacing w:val="-8"/>
                <w:sz w:val="16"/>
              </w:rPr>
              <w:t xml:space="preserve"> </w:t>
            </w:r>
            <w:r>
              <w:rPr>
                <w:sz w:val="16"/>
              </w:rPr>
              <w:t>Flex</w:t>
            </w:r>
            <w:r>
              <w:rPr>
                <w:spacing w:val="-8"/>
                <w:sz w:val="16"/>
              </w:rPr>
              <w:t xml:space="preserve"> </w:t>
            </w:r>
            <w:r>
              <w:rPr>
                <w:sz w:val="16"/>
              </w:rPr>
              <w:t>Spectrum</w:t>
            </w:r>
            <w:r>
              <w:rPr>
                <w:spacing w:val="-4"/>
                <w:sz w:val="16"/>
              </w:rPr>
              <w:t xml:space="preserve"> </w:t>
            </w:r>
            <w:r>
              <w:rPr>
                <w:sz w:val="16"/>
              </w:rPr>
              <w:t>Add/Drop</w:t>
            </w:r>
            <w:r>
              <w:rPr>
                <w:spacing w:val="-8"/>
                <w:sz w:val="16"/>
              </w:rPr>
              <w:t xml:space="preserve"> </w:t>
            </w:r>
            <w:r>
              <w:rPr>
                <w:sz w:val="16"/>
              </w:rPr>
              <w:t>Line</w:t>
            </w:r>
            <w:r>
              <w:rPr>
                <w:spacing w:val="-7"/>
                <w:sz w:val="16"/>
              </w:rPr>
              <w:t xml:space="preserve"> </w:t>
            </w:r>
            <w:r>
              <w:rPr>
                <w:spacing w:val="-4"/>
                <w:sz w:val="16"/>
              </w:rPr>
              <w:t>Card</w:t>
            </w:r>
          </w:p>
        </w:tc>
        <w:tc>
          <w:tcPr>
            <w:tcW w:w="2823" w:type="dxa"/>
            <w:shd w:val="clear" w:color="auto" w:fill="FFFF00"/>
          </w:tcPr>
          <w:p w14:paraId="76F634CD" w14:textId="77777777" w:rsidR="00205FB1" w:rsidRDefault="00AC72B0">
            <w:pPr>
              <w:pStyle w:val="TableParagraph"/>
              <w:spacing w:line="174" w:lineRule="exact"/>
              <w:ind w:right="59"/>
              <w:jc w:val="right"/>
              <w:rPr>
                <w:i/>
                <w:sz w:val="16"/>
              </w:rPr>
            </w:pPr>
            <w:r>
              <w:rPr>
                <w:i/>
                <w:color w:val="0000FF"/>
                <w:sz w:val="16"/>
              </w:rPr>
              <w:t>664</w:t>
            </w:r>
            <w:r>
              <w:rPr>
                <w:i/>
                <w:color w:val="0000FF"/>
                <w:spacing w:val="-3"/>
                <w:sz w:val="16"/>
              </w:rPr>
              <w:t xml:space="preserve"> </w:t>
            </w:r>
            <w:r>
              <w:rPr>
                <w:i/>
                <w:color w:val="0000FF"/>
                <w:sz w:val="16"/>
              </w:rPr>
              <w:t>970,00</w:t>
            </w:r>
            <w:r>
              <w:rPr>
                <w:i/>
                <w:color w:val="0000FF"/>
                <w:spacing w:val="-4"/>
                <w:sz w:val="16"/>
              </w:rPr>
              <w:t xml:space="preserve"> </w:t>
            </w:r>
            <w:r>
              <w:rPr>
                <w:i/>
                <w:color w:val="0000FF"/>
                <w:spacing w:val="-5"/>
                <w:sz w:val="16"/>
              </w:rPr>
              <w:t>Kč</w:t>
            </w:r>
          </w:p>
        </w:tc>
        <w:tc>
          <w:tcPr>
            <w:tcW w:w="2120" w:type="dxa"/>
          </w:tcPr>
          <w:p w14:paraId="5E54A584" w14:textId="77777777" w:rsidR="00205FB1" w:rsidRDefault="00AC72B0">
            <w:pPr>
              <w:pStyle w:val="TableParagraph"/>
              <w:spacing w:line="174" w:lineRule="exact"/>
              <w:ind w:left="34"/>
              <w:rPr>
                <w:sz w:val="16"/>
              </w:rPr>
            </w:pPr>
            <w:r>
              <w:rPr>
                <w:spacing w:val="-4"/>
                <w:sz w:val="16"/>
              </w:rPr>
              <w:t>CON-SNT-6ADDDCFS</w:t>
            </w:r>
          </w:p>
        </w:tc>
        <w:tc>
          <w:tcPr>
            <w:tcW w:w="2168" w:type="dxa"/>
            <w:shd w:val="clear" w:color="auto" w:fill="FFFF00"/>
          </w:tcPr>
          <w:p w14:paraId="705E9B55" w14:textId="77777777" w:rsidR="00205FB1" w:rsidRDefault="00AC72B0">
            <w:pPr>
              <w:pStyle w:val="TableParagraph"/>
              <w:spacing w:line="174" w:lineRule="exact"/>
              <w:ind w:right="57"/>
              <w:jc w:val="right"/>
              <w:rPr>
                <w:i/>
                <w:sz w:val="16"/>
              </w:rPr>
            </w:pPr>
            <w:r>
              <w:rPr>
                <w:i/>
                <w:color w:val="0000FF"/>
                <w:sz w:val="16"/>
              </w:rPr>
              <w:t>41</w:t>
            </w:r>
            <w:r>
              <w:rPr>
                <w:i/>
                <w:color w:val="0000FF"/>
                <w:spacing w:val="-3"/>
                <w:sz w:val="16"/>
              </w:rPr>
              <w:t xml:space="preserve"> </w:t>
            </w:r>
            <w:r>
              <w:rPr>
                <w:i/>
                <w:color w:val="0000FF"/>
                <w:sz w:val="16"/>
              </w:rPr>
              <w:t>110,00</w:t>
            </w:r>
            <w:r>
              <w:rPr>
                <w:i/>
                <w:color w:val="0000FF"/>
                <w:spacing w:val="-3"/>
                <w:sz w:val="16"/>
              </w:rPr>
              <w:t xml:space="preserve"> </w:t>
            </w:r>
            <w:r>
              <w:rPr>
                <w:i/>
                <w:color w:val="0000FF"/>
                <w:spacing w:val="-5"/>
                <w:sz w:val="16"/>
              </w:rPr>
              <w:t>Kč</w:t>
            </w:r>
          </w:p>
        </w:tc>
      </w:tr>
      <w:tr w:rsidR="00205FB1" w14:paraId="206705DE" w14:textId="77777777">
        <w:trPr>
          <w:trHeight w:val="196"/>
        </w:trPr>
        <w:tc>
          <w:tcPr>
            <w:tcW w:w="2168" w:type="dxa"/>
          </w:tcPr>
          <w:p w14:paraId="7A45D4CB" w14:textId="77777777" w:rsidR="00205FB1" w:rsidRDefault="00AC72B0">
            <w:pPr>
              <w:pStyle w:val="TableParagraph"/>
              <w:ind w:left="40"/>
              <w:rPr>
                <w:sz w:val="16"/>
              </w:rPr>
            </w:pPr>
            <w:r>
              <w:rPr>
                <w:spacing w:val="-4"/>
                <w:sz w:val="16"/>
              </w:rPr>
              <w:t>NCS2K-RMN-CTP-</w:t>
            </w:r>
            <w:r>
              <w:rPr>
                <w:spacing w:val="-5"/>
                <w:sz w:val="16"/>
              </w:rPr>
              <w:t>C+L</w:t>
            </w:r>
          </w:p>
        </w:tc>
        <w:tc>
          <w:tcPr>
            <w:tcW w:w="5483" w:type="dxa"/>
          </w:tcPr>
          <w:p w14:paraId="640168C1" w14:textId="77777777" w:rsidR="00205FB1" w:rsidRDefault="00AC72B0">
            <w:pPr>
              <w:pStyle w:val="TableParagraph"/>
              <w:ind w:left="37"/>
              <w:rPr>
                <w:sz w:val="16"/>
              </w:rPr>
            </w:pPr>
            <w:r>
              <w:rPr>
                <w:sz w:val="16"/>
              </w:rPr>
              <w:t>NCS</w:t>
            </w:r>
            <w:r>
              <w:rPr>
                <w:spacing w:val="-6"/>
                <w:sz w:val="16"/>
              </w:rPr>
              <w:t xml:space="preserve"> </w:t>
            </w:r>
            <w:r>
              <w:rPr>
                <w:sz w:val="16"/>
              </w:rPr>
              <w:t>2000</w:t>
            </w:r>
            <w:r>
              <w:rPr>
                <w:spacing w:val="-8"/>
                <w:sz w:val="16"/>
              </w:rPr>
              <w:t xml:space="preserve"> </w:t>
            </w:r>
            <w:r>
              <w:rPr>
                <w:sz w:val="16"/>
              </w:rPr>
              <w:t>-</w:t>
            </w:r>
            <w:r>
              <w:rPr>
                <w:spacing w:val="-5"/>
                <w:sz w:val="16"/>
              </w:rPr>
              <w:t xml:space="preserve"> </w:t>
            </w:r>
            <w:r>
              <w:rPr>
                <w:sz w:val="16"/>
              </w:rPr>
              <w:t>Counter-Propagating</w:t>
            </w:r>
            <w:r>
              <w:rPr>
                <w:spacing w:val="-6"/>
                <w:sz w:val="16"/>
              </w:rPr>
              <w:t xml:space="preserve"> </w:t>
            </w:r>
            <w:r>
              <w:rPr>
                <w:sz w:val="16"/>
              </w:rPr>
              <w:t>Raman</w:t>
            </w:r>
            <w:r>
              <w:rPr>
                <w:spacing w:val="-9"/>
                <w:sz w:val="16"/>
              </w:rPr>
              <w:t xml:space="preserve"> </w:t>
            </w:r>
            <w:r>
              <w:rPr>
                <w:sz w:val="16"/>
              </w:rPr>
              <w:t>Amplifier</w:t>
            </w:r>
            <w:r>
              <w:rPr>
                <w:spacing w:val="-9"/>
                <w:sz w:val="16"/>
              </w:rPr>
              <w:t xml:space="preserve"> </w:t>
            </w:r>
            <w:r>
              <w:rPr>
                <w:sz w:val="16"/>
              </w:rPr>
              <w:t>C</w:t>
            </w:r>
            <w:r>
              <w:rPr>
                <w:spacing w:val="-5"/>
                <w:sz w:val="16"/>
              </w:rPr>
              <w:t xml:space="preserve"> </w:t>
            </w:r>
            <w:r>
              <w:rPr>
                <w:sz w:val="16"/>
              </w:rPr>
              <w:t>and</w:t>
            </w:r>
            <w:r>
              <w:rPr>
                <w:spacing w:val="-9"/>
                <w:sz w:val="16"/>
              </w:rPr>
              <w:t xml:space="preserve"> </w:t>
            </w:r>
            <w:r>
              <w:rPr>
                <w:sz w:val="16"/>
              </w:rPr>
              <w:t>L</w:t>
            </w:r>
            <w:r>
              <w:rPr>
                <w:spacing w:val="-6"/>
                <w:sz w:val="16"/>
              </w:rPr>
              <w:t xml:space="preserve"> </w:t>
            </w:r>
            <w:r>
              <w:rPr>
                <w:spacing w:val="-4"/>
                <w:sz w:val="16"/>
              </w:rPr>
              <w:t>band</w:t>
            </w:r>
          </w:p>
        </w:tc>
        <w:tc>
          <w:tcPr>
            <w:tcW w:w="2823" w:type="dxa"/>
            <w:shd w:val="clear" w:color="auto" w:fill="FFFF00"/>
          </w:tcPr>
          <w:p w14:paraId="251C9B71" w14:textId="77777777" w:rsidR="00205FB1" w:rsidRDefault="00AC72B0">
            <w:pPr>
              <w:pStyle w:val="TableParagraph"/>
              <w:ind w:right="59"/>
              <w:jc w:val="right"/>
              <w:rPr>
                <w:i/>
                <w:sz w:val="16"/>
              </w:rPr>
            </w:pPr>
            <w:r>
              <w:rPr>
                <w:i/>
                <w:color w:val="0000FF"/>
                <w:sz w:val="16"/>
              </w:rPr>
              <w:t>975</w:t>
            </w:r>
            <w:r>
              <w:rPr>
                <w:i/>
                <w:color w:val="0000FF"/>
                <w:spacing w:val="-3"/>
                <w:sz w:val="16"/>
              </w:rPr>
              <w:t xml:space="preserve"> </w:t>
            </w:r>
            <w:r>
              <w:rPr>
                <w:i/>
                <w:color w:val="0000FF"/>
                <w:sz w:val="16"/>
              </w:rPr>
              <w:t>290,00</w:t>
            </w:r>
            <w:r>
              <w:rPr>
                <w:i/>
                <w:color w:val="0000FF"/>
                <w:spacing w:val="-4"/>
                <w:sz w:val="16"/>
              </w:rPr>
              <w:t xml:space="preserve"> </w:t>
            </w:r>
            <w:r>
              <w:rPr>
                <w:i/>
                <w:color w:val="0000FF"/>
                <w:spacing w:val="-5"/>
                <w:sz w:val="16"/>
              </w:rPr>
              <w:t>Kč</w:t>
            </w:r>
          </w:p>
        </w:tc>
        <w:tc>
          <w:tcPr>
            <w:tcW w:w="2120" w:type="dxa"/>
          </w:tcPr>
          <w:p w14:paraId="55840408" w14:textId="77777777" w:rsidR="00205FB1" w:rsidRDefault="00AC72B0">
            <w:pPr>
              <w:pStyle w:val="TableParagraph"/>
              <w:ind w:left="34"/>
              <w:rPr>
                <w:sz w:val="16"/>
              </w:rPr>
            </w:pPr>
            <w:r>
              <w:rPr>
                <w:spacing w:val="-4"/>
                <w:sz w:val="16"/>
              </w:rPr>
              <w:t>CON-SNT-RMNCTPCL</w:t>
            </w:r>
          </w:p>
        </w:tc>
        <w:tc>
          <w:tcPr>
            <w:tcW w:w="2168" w:type="dxa"/>
            <w:shd w:val="clear" w:color="auto" w:fill="FFFF00"/>
          </w:tcPr>
          <w:p w14:paraId="449B99C5" w14:textId="77777777" w:rsidR="00205FB1" w:rsidRDefault="00AC72B0">
            <w:pPr>
              <w:pStyle w:val="TableParagraph"/>
              <w:ind w:right="57"/>
              <w:jc w:val="right"/>
              <w:rPr>
                <w:i/>
                <w:sz w:val="16"/>
              </w:rPr>
            </w:pPr>
            <w:r>
              <w:rPr>
                <w:i/>
                <w:color w:val="0000FF"/>
                <w:sz w:val="16"/>
              </w:rPr>
              <w:t>60</w:t>
            </w:r>
            <w:r>
              <w:rPr>
                <w:i/>
                <w:color w:val="0000FF"/>
                <w:spacing w:val="-3"/>
                <w:sz w:val="16"/>
              </w:rPr>
              <w:t xml:space="preserve"> </w:t>
            </w:r>
            <w:r>
              <w:rPr>
                <w:i/>
                <w:color w:val="0000FF"/>
                <w:sz w:val="16"/>
              </w:rPr>
              <w:t>280,00</w:t>
            </w:r>
            <w:r>
              <w:rPr>
                <w:i/>
                <w:color w:val="0000FF"/>
                <w:spacing w:val="-3"/>
                <w:sz w:val="16"/>
              </w:rPr>
              <w:t xml:space="preserve"> </w:t>
            </w:r>
            <w:r>
              <w:rPr>
                <w:i/>
                <w:color w:val="0000FF"/>
                <w:spacing w:val="-5"/>
                <w:sz w:val="16"/>
              </w:rPr>
              <w:t>Kč</w:t>
            </w:r>
          </w:p>
        </w:tc>
      </w:tr>
      <w:tr w:rsidR="00205FB1" w14:paraId="5C604A64" w14:textId="77777777">
        <w:trPr>
          <w:trHeight w:val="196"/>
        </w:trPr>
        <w:tc>
          <w:tcPr>
            <w:tcW w:w="2168" w:type="dxa"/>
          </w:tcPr>
          <w:p w14:paraId="2B58CD52" w14:textId="77777777" w:rsidR="00205FB1" w:rsidRDefault="00AC72B0">
            <w:pPr>
              <w:pStyle w:val="TableParagraph"/>
              <w:ind w:left="40"/>
              <w:rPr>
                <w:sz w:val="16"/>
              </w:rPr>
            </w:pPr>
            <w:r>
              <w:rPr>
                <w:spacing w:val="-2"/>
                <w:sz w:val="16"/>
              </w:rPr>
              <w:t>NCS2006-</w:t>
            </w:r>
            <w:r>
              <w:rPr>
                <w:spacing w:val="-5"/>
                <w:sz w:val="16"/>
              </w:rPr>
              <w:t>FTA</w:t>
            </w:r>
          </w:p>
        </w:tc>
        <w:tc>
          <w:tcPr>
            <w:tcW w:w="5483" w:type="dxa"/>
          </w:tcPr>
          <w:p w14:paraId="08C99B0F" w14:textId="77777777" w:rsidR="00205FB1" w:rsidRDefault="00AC72B0">
            <w:pPr>
              <w:pStyle w:val="TableParagraph"/>
              <w:ind w:left="37"/>
              <w:rPr>
                <w:sz w:val="16"/>
              </w:rPr>
            </w:pPr>
            <w:r>
              <w:rPr>
                <w:sz w:val="16"/>
              </w:rPr>
              <w:t>6</w:t>
            </w:r>
            <w:r>
              <w:rPr>
                <w:spacing w:val="-7"/>
                <w:sz w:val="16"/>
              </w:rPr>
              <w:t xml:space="preserve"> </w:t>
            </w:r>
            <w:r>
              <w:rPr>
                <w:sz w:val="16"/>
              </w:rPr>
              <w:t>service</w:t>
            </w:r>
            <w:r>
              <w:rPr>
                <w:spacing w:val="-6"/>
                <w:sz w:val="16"/>
              </w:rPr>
              <w:t xml:space="preserve"> </w:t>
            </w:r>
            <w:r>
              <w:rPr>
                <w:sz w:val="16"/>
              </w:rPr>
              <w:t>slot</w:t>
            </w:r>
            <w:r>
              <w:rPr>
                <w:spacing w:val="-8"/>
                <w:sz w:val="16"/>
              </w:rPr>
              <w:t xml:space="preserve"> </w:t>
            </w:r>
            <w:r>
              <w:rPr>
                <w:sz w:val="16"/>
              </w:rPr>
              <w:t>MSTP</w:t>
            </w:r>
            <w:r>
              <w:rPr>
                <w:spacing w:val="-4"/>
                <w:sz w:val="16"/>
              </w:rPr>
              <w:t xml:space="preserve"> </w:t>
            </w:r>
            <w:r>
              <w:rPr>
                <w:sz w:val="16"/>
              </w:rPr>
              <w:t>chassis</w:t>
            </w:r>
            <w:r>
              <w:rPr>
                <w:spacing w:val="-7"/>
                <w:sz w:val="16"/>
              </w:rPr>
              <w:t xml:space="preserve"> </w:t>
            </w:r>
            <w:r>
              <w:rPr>
                <w:sz w:val="16"/>
              </w:rPr>
              <w:t>2nd</w:t>
            </w:r>
            <w:r>
              <w:rPr>
                <w:spacing w:val="-5"/>
                <w:sz w:val="16"/>
              </w:rPr>
              <w:t xml:space="preserve"> </w:t>
            </w:r>
            <w:r>
              <w:rPr>
                <w:sz w:val="16"/>
              </w:rPr>
              <w:t>gen</w:t>
            </w:r>
            <w:r>
              <w:rPr>
                <w:spacing w:val="-8"/>
                <w:sz w:val="16"/>
              </w:rPr>
              <w:t xml:space="preserve"> </w:t>
            </w:r>
            <w:r>
              <w:rPr>
                <w:sz w:val="16"/>
              </w:rPr>
              <w:t>fan</w:t>
            </w:r>
            <w:r>
              <w:rPr>
                <w:spacing w:val="-5"/>
                <w:sz w:val="16"/>
              </w:rPr>
              <w:t xml:space="preserve"> </w:t>
            </w:r>
            <w:r>
              <w:rPr>
                <w:spacing w:val="-4"/>
                <w:sz w:val="16"/>
              </w:rPr>
              <w:t>tray</w:t>
            </w:r>
          </w:p>
        </w:tc>
        <w:tc>
          <w:tcPr>
            <w:tcW w:w="2823" w:type="dxa"/>
            <w:shd w:val="clear" w:color="auto" w:fill="FFFF00"/>
          </w:tcPr>
          <w:p w14:paraId="394E40E0"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030,00</w:t>
            </w:r>
            <w:r>
              <w:rPr>
                <w:i/>
                <w:color w:val="0000FF"/>
                <w:spacing w:val="-4"/>
                <w:sz w:val="16"/>
              </w:rPr>
              <w:t xml:space="preserve"> </w:t>
            </w:r>
            <w:r>
              <w:rPr>
                <w:i/>
                <w:color w:val="0000FF"/>
                <w:spacing w:val="-5"/>
                <w:sz w:val="16"/>
              </w:rPr>
              <w:t>Kč</w:t>
            </w:r>
          </w:p>
        </w:tc>
        <w:tc>
          <w:tcPr>
            <w:tcW w:w="2120" w:type="dxa"/>
            <w:shd w:val="clear" w:color="auto" w:fill="BDBDBD"/>
          </w:tcPr>
          <w:p w14:paraId="0A1BB495" w14:textId="77777777" w:rsidR="00205FB1" w:rsidRDefault="00205FB1">
            <w:pPr>
              <w:pStyle w:val="TableParagraph"/>
              <w:spacing w:line="240" w:lineRule="auto"/>
              <w:rPr>
                <w:rFonts w:ascii="Times New Roman"/>
                <w:sz w:val="12"/>
              </w:rPr>
            </w:pPr>
          </w:p>
        </w:tc>
        <w:tc>
          <w:tcPr>
            <w:tcW w:w="2168" w:type="dxa"/>
            <w:shd w:val="clear" w:color="auto" w:fill="BDBDBD"/>
          </w:tcPr>
          <w:p w14:paraId="63EB7E7C" w14:textId="77777777" w:rsidR="00205FB1" w:rsidRDefault="00205FB1">
            <w:pPr>
              <w:pStyle w:val="TableParagraph"/>
              <w:spacing w:line="240" w:lineRule="auto"/>
              <w:rPr>
                <w:rFonts w:ascii="Times New Roman"/>
                <w:sz w:val="12"/>
              </w:rPr>
            </w:pPr>
          </w:p>
        </w:tc>
      </w:tr>
      <w:tr w:rsidR="00205FB1" w14:paraId="36630EBE" w14:textId="77777777">
        <w:trPr>
          <w:trHeight w:val="196"/>
        </w:trPr>
        <w:tc>
          <w:tcPr>
            <w:tcW w:w="2168" w:type="dxa"/>
          </w:tcPr>
          <w:p w14:paraId="7512B504" w14:textId="77777777" w:rsidR="00205FB1" w:rsidRDefault="00AC72B0">
            <w:pPr>
              <w:pStyle w:val="TableParagraph"/>
              <w:ind w:left="40"/>
              <w:rPr>
                <w:sz w:val="16"/>
              </w:rPr>
            </w:pPr>
            <w:r>
              <w:rPr>
                <w:spacing w:val="-2"/>
                <w:sz w:val="16"/>
              </w:rPr>
              <w:t>NCS2006-</w:t>
            </w:r>
            <w:r>
              <w:rPr>
                <w:spacing w:val="-5"/>
                <w:sz w:val="16"/>
              </w:rPr>
              <w:t>DC</w:t>
            </w:r>
          </w:p>
        </w:tc>
        <w:tc>
          <w:tcPr>
            <w:tcW w:w="5483" w:type="dxa"/>
          </w:tcPr>
          <w:p w14:paraId="69B760B9" w14:textId="77777777" w:rsidR="00205FB1" w:rsidRDefault="00AC72B0">
            <w:pPr>
              <w:pStyle w:val="TableParagraph"/>
              <w:ind w:left="37"/>
              <w:rPr>
                <w:sz w:val="16"/>
              </w:rPr>
            </w:pPr>
            <w:r>
              <w:rPr>
                <w:sz w:val="16"/>
              </w:rPr>
              <w:t>6</w:t>
            </w:r>
            <w:r>
              <w:rPr>
                <w:spacing w:val="-6"/>
                <w:sz w:val="16"/>
              </w:rPr>
              <w:t xml:space="preserve"> </w:t>
            </w:r>
            <w:r>
              <w:rPr>
                <w:sz w:val="16"/>
              </w:rPr>
              <w:t>slot</w:t>
            </w:r>
            <w:r>
              <w:rPr>
                <w:spacing w:val="-8"/>
                <w:sz w:val="16"/>
              </w:rPr>
              <w:t xml:space="preserve"> </w:t>
            </w:r>
            <w:r>
              <w:rPr>
                <w:sz w:val="16"/>
              </w:rPr>
              <w:t>MSTP</w:t>
            </w:r>
            <w:r>
              <w:rPr>
                <w:spacing w:val="-4"/>
                <w:sz w:val="16"/>
              </w:rPr>
              <w:t xml:space="preserve"> </w:t>
            </w:r>
            <w:r>
              <w:rPr>
                <w:sz w:val="16"/>
              </w:rPr>
              <w:t>chassis</w:t>
            </w:r>
            <w:r>
              <w:rPr>
                <w:spacing w:val="-6"/>
                <w:sz w:val="16"/>
              </w:rPr>
              <w:t xml:space="preserve"> </w:t>
            </w:r>
            <w:r>
              <w:rPr>
                <w:sz w:val="16"/>
              </w:rPr>
              <w:t>30A</w:t>
            </w:r>
            <w:r>
              <w:rPr>
                <w:spacing w:val="-5"/>
                <w:sz w:val="16"/>
              </w:rPr>
              <w:t xml:space="preserve"> </w:t>
            </w:r>
            <w:r>
              <w:rPr>
                <w:sz w:val="16"/>
              </w:rPr>
              <w:t>DC</w:t>
            </w:r>
            <w:r>
              <w:rPr>
                <w:spacing w:val="-4"/>
                <w:sz w:val="16"/>
              </w:rPr>
              <w:t xml:space="preserve"> </w:t>
            </w:r>
            <w:r>
              <w:rPr>
                <w:sz w:val="16"/>
              </w:rPr>
              <w:t>power</w:t>
            </w:r>
            <w:r>
              <w:rPr>
                <w:spacing w:val="-5"/>
                <w:sz w:val="16"/>
              </w:rPr>
              <w:t xml:space="preserve"> </w:t>
            </w:r>
            <w:r>
              <w:rPr>
                <w:spacing w:val="-2"/>
                <w:sz w:val="16"/>
              </w:rPr>
              <w:t>filter</w:t>
            </w:r>
          </w:p>
        </w:tc>
        <w:tc>
          <w:tcPr>
            <w:tcW w:w="2823" w:type="dxa"/>
            <w:shd w:val="clear" w:color="auto" w:fill="FFFF00"/>
          </w:tcPr>
          <w:p w14:paraId="3B06863A"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045843EE" w14:textId="77777777" w:rsidR="00205FB1" w:rsidRDefault="00205FB1">
            <w:pPr>
              <w:pStyle w:val="TableParagraph"/>
              <w:spacing w:line="240" w:lineRule="auto"/>
              <w:rPr>
                <w:rFonts w:ascii="Times New Roman"/>
                <w:sz w:val="12"/>
              </w:rPr>
            </w:pPr>
          </w:p>
        </w:tc>
        <w:tc>
          <w:tcPr>
            <w:tcW w:w="2168" w:type="dxa"/>
            <w:shd w:val="clear" w:color="auto" w:fill="BDBDBD"/>
          </w:tcPr>
          <w:p w14:paraId="4932A14E" w14:textId="77777777" w:rsidR="00205FB1" w:rsidRDefault="00205FB1">
            <w:pPr>
              <w:pStyle w:val="TableParagraph"/>
              <w:spacing w:line="240" w:lineRule="auto"/>
              <w:rPr>
                <w:rFonts w:ascii="Times New Roman"/>
                <w:sz w:val="12"/>
              </w:rPr>
            </w:pPr>
          </w:p>
        </w:tc>
      </w:tr>
      <w:tr w:rsidR="00205FB1" w14:paraId="16E41B3E" w14:textId="77777777">
        <w:trPr>
          <w:trHeight w:val="196"/>
        </w:trPr>
        <w:tc>
          <w:tcPr>
            <w:tcW w:w="2168" w:type="dxa"/>
          </w:tcPr>
          <w:p w14:paraId="11396DF6" w14:textId="77777777" w:rsidR="00205FB1" w:rsidRDefault="00AC72B0">
            <w:pPr>
              <w:pStyle w:val="TableParagraph"/>
              <w:ind w:left="40"/>
              <w:rPr>
                <w:sz w:val="16"/>
              </w:rPr>
            </w:pPr>
            <w:r>
              <w:rPr>
                <w:spacing w:val="-2"/>
                <w:sz w:val="16"/>
              </w:rPr>
              <w:t>NCS2006-</w:t>
            </w:r>
            <w:r>
              <w:rPr>
                <w:spacing w:val="-5"/>
                <w:sz w:val="16"/>
              </w:rPr>
              <w:t>SA</w:t>
            </w:r>
          </w:p>
        </w:tc>
        <w:tc>
          <w:tcPr>
            <w:tcW w:w="5483" w:type="dxa"/>
          </w:tcPr>
          <w:p w14:paraId="633C2F29" w14:textId="77777777" w:rsidR="00205FB1" w:rsidRDefault="00AC72B0">
            <w:pPr>
              <w:pStyle w:val="TableParagraph"/>
              <w:ind w:left="37"/>
              <w:rPr>
                <w:sz w:val="16"/>
              </w:rPr>
            </w:pPr>
            <w:r>
              <w:rPr>
                <w:spacing w:val="-2"/>
                <w:sz w:val="16"/>
              </w:rPr>
              <w:t>6</w:t>
            </w:r>
            <w:r>
              <w:rPr>
                <w:spacing w:val="5"/>
                <w:sz w:val="16"/>
              </w:rPr>
              <w:t xml:space="preserve"> </w:t>
            </w:r>
            <w:r>
              <w:rPr>
                <w:spacing w:val="-2"/>
                <w:sz w:val="16"/>
              </w:rPr>
              <w:t>service</w:t>
            </w:r>
            <w:r>
              <w:rPr>
                <w:spacing w:val="3"/>
                <w:sz w:val="16"/>
              </w:rPr>
              <w:t xml:space="preserve"> </w:t>
            </w:r>
            <w:r>
              <w:rPr>
                <w:spacing w:val="-2"/>
                <w:sz w:val="16"/>
              </w:rPr>
              <w:t>slot</w:t>
            </w:r>
            <w:r>
              <w:rPr>
                <w:sz w:val="16"/>
              </w:rPr>
              <w:t xml:space="preserve"> </w:t>
            </w:r>
            <w:r>
              <w:rPr>
                <w:spacing w:val="-2"/>
                <w:sz w:val="16"/>
              </w:rPr>
              <w:t>MSTP</w:t>
            </w:r>
            <w:r>
              <w:rPr>
                <w:spacing w:val="6"/>
                <w:sz w:val="16"/>
              </w:rPr>
              <w:t xml:space="preserve"> </w:t>
            </w:r>
            <w:r>
              <w:rPr>
                <w:spacing w:val="-2"/>
                <w:sz w:val="16"/>
              </w:rPr>
              <w:t>shelf,</w:t>
            </w:r>
            <w:r>
              <w:rPr>
                <w:spacing w:val="9"/>
                <w:sz w:val="16"/>
              </w:rPr>
              <w:t xml:space="preserve"> </w:t>
            </w:r>
            <w:r>
              <w:rPr>
                <w:spacing w:val="-2"/>
                <w:sz w:val="16"/>
              </w:rPr>
              <w:t>includes</w:t>
            </w:r>
            <w:r>
              <w:rPr>
                <w:spacing w:val="6"/>
                <w:sz w:val="16"/>
              </w:rPr>
              <w:t xml:space="preserve"> </w:t>
            </w:r>
            <w:r>
              <w:rPr>
                <w:spacing w:val="-2"/>
                <w:sz w:val="16"/>
              </w:rPr>
              <w:t>M-SHIPKIT,M6-FTF,BRKTS</w:t>
            </w:r>
          </w:p>
        </w:tc>
        <w:tc>
          <w:tcPr>
            <w:tcW w:w="2823" w:type="dxa"/>
            <w:shd w:val="clear" w:color="auto" w:fill="FFFF00"/>
          </w:tcPr>
          <w:p w14:paraId="16EA2BF6" w14:textId="77777777" w:rsidR="00205FB1" w:rsidRDefault="00AC72B0">
            <w:pPr>
              <w:pStyle w:val="TableParagraph"/>
              <w:ind w:right="56"/>
              <w:jc w:val="right"/>
              <w:rPr>
                <w:i/>
                <w:sz w:val="16"/>
              </w:rPr>
            </w:pPr>
            <w:r>
              <w:rPr>
                <w:i/>
                <w:color w:val="0000FF"/>
                <w:sz w:val="16"/>
              </w:rPr>
              <w:t>12</w:t>
            </w:r>
            <w:r>
              <w:rPr>
                <w:i/>
                <w:color w:val="0000FF"/>
                <w:spacing w:val="-3"/>
                <w:sz w:val="16"/>
              </w:rPr>
              <w:t xml:space="preserve"> </w:t>
            </w:r>
            <w:r>
              <w:rPr>
                <w:i/>
                <w:color w:val="0000FF"/>
                <w:sz w:val="16"/>
              </w:rPr>
              <w:t>070,00</w:t>
            </w:r>
            <w:r>
              <w:rPr>
                <w:i/>
                <w:color w:val="0000FF"/>
                <w:spacing w:val="-4"/>
                <w:sz w:val="16"/>
              </w:rPr>
              <w:t xml:space="preserve"> </w:t>
            </w:r>
            <w:r>
              <w:rPr>
                <w:i/>
                <w:color w:val="0000FF"/>
                <w:spacing w:val="-5"/>
                <w:sz w:val="16"/>
              </w:rPr>
              <w:t>Kč</w:t>
            </w:r>
          </w:p>
        </w:tc>
        <w:tc>
          <w:tcPr>
            <w:tcW w:w="2120" w:type="dxa"/>
          </w:tcPr>
          <w:p w14:paraId="30A53DB5" w14:textId="77777777" w:rsidR="00205FB1" w:rsidRDefault="00AC72B0">
            <w:pPr>
              <w:pStyle w:val="TableParagraph"/>
              <w:ind w:left="34"/>
              <w:rPr>
                <w:sz w:val="16"/>
              </w:rPr>
            </w:pPr>
            <w:r>
              <w:rPr>
                <w:spacing w:val="-4"/>
                <w:sz w:val="16"/>
              </w:rPr>
              <w:t>CON-SNT-NCS200SA</w:t>
            </w:r>
          </w:p>
        </w:tc>
        <w:tc>
          <w:tcPr>
            <w:tcW w:w="2168" w:type="dxa"/>
            <w:shd w:val="clear" w:color="auto" w:fill="FFFF00"/>
          </w:tcPr>
          <w:p w14:paraId="4E3D0B37" w14:textId="77777777" w:rsidR="00205FB1" w:rsidRDefault="00AC72B0">
            <w:pPr>
              <w:pStyle w:val="TableParagraph"/>
              <w:ind w:right="59"/>
              <w:jc w:val="right"/>
              <w:rPr>
                <w:i/>
                <w:sz w:val="16"/>
              </w:rPr>
            </w:pPr>
            <w:r>
              <w:rPr>
                <w:i/>
                <w:color w:val="0000FF"/>
                <w:sz w:val="16"/>
              </w:rPr>
              <w:t>750,00</w:t>
            </w:r>
            <w:r>
              <w:rPr>
                <w:i/>
                <w:color w:val="0000FF"/>
                <w:spacing w:val="-2"/>
                <w:sz w:val="16"/>
              </w:rPr>
              <w:t xml:space="preserve"> </w:t>
            </w:r>
            <w:r>
              <w:rPr>
                <w:i/>
                <w:color w:val="0000FF"/>
                <w:spacing w:val="-7"/>
                <w:sz w:val="16"/>
              </w:rPr>
              <w:t>Kč</w:t>
            </w:r>
          </w:p>
        </w:tc>
      </w:tr>
      <w:tr w:rsidR="00205FB1" w14:paraId="4B862BDE" w14:textId="77777777">
        <w:trPr>
          <w:trHeight w:val="196"/>
        </w:trPr>
        <w:tc>
          <w:tcPr>
            <w:tcW w:w="2168" w:type="dxa"/>
          </w:tcPr>
          <w:p w14:paraId="47F5E055" w14:textId="77777777" w:rsidR="00205FB1" w:rsidRDefault="00AC72B0">
            <w:pPr>
              <w:pStyle w:val="TableParagraph"/>
              <w:ind w:left="40"/>
              <w:rPr>
                <w:sz w:val="16"/>
              </w:rPr>
            </w:pPr>
            <w:r>
              <w:rPr>
                <w:spacing w:val="-2"/>
                <w:sz w:val="16"/>
              </w:rPr>
              <w:t>NCS2006-</w:t>
            </w:r>
            <w:r>
              <w:rPr>
                <w:spacing w:val="-5"/>
                <w:sz w:val="16"/>
              </w:rPr>
              <w:t>LCD</w:t>
            </w:r>
          </w:p>
        </w:tc>
        <w:tc>
          <w:tcPr>
            <w:tcW w:w="5483" w:type="dxa"/>
          </w:tcPr>
          <w:p w14:paraId="3EABE94E" w14:textId="77777777" w:rsidR="00205FB1" w:rsidRDefault="00AC72B0">
            <w:pPr>
              <w:pStyle w:val="TableParagraph"/>
              <w:ind w:left="37"/>
              <w:rPr>
                <w:sz w:val="16"/>
              </w:rPr>
            </w:pPr>
            <w:r>
              <w:rPr>
                <w:sz w:val="16"/>
              </w:rPr>
              <w:t>6</w:t>
            </w:r>
            <w:r>
              <w:rPr>
                <w:spacing w:val="-9"/>
                <w:sz w:val="16"/>
              </w:rPr>
              <w:t xml:space="preserve"> </w:t>
            </w:r>
            <w:r>
              <w:rPr>
                <w:sz w:val="16"/>
              </w:rPr>
              <w:t>service</w:t>
            </w:r>
            <w:r>
              <w:rPr>
                <w:spacing w:val="-8"/>
                <w:sz w:val="16"/>
              </w:rPr>
              <w:t xml:space="preserve"> </w:t>
            </w:r>
            <w:r>
              <w:rPr>
                <w:sz w:val="16"/>
              </w:rPr>
              <w:t>slot</w:t>
            </w:r>
            <w:r>
              <w:rPr>
                <w:spacing w:val="-9"/>
                <w:sz w:val="16"/>
              </w:rPr>
              <w:t xml:space="preserve"> </w:t>
            </w:r>
            <w:r>
              <w:rPr>
                <w:sz w:val="16"/>
              </w:rPr>
              <w:t>MSTP</w:t>
            </w:r>
            <w:r>
              <w:rPr>
                <w:spacing w:val="-8"/>
                <w:sz w:val="16"/>
              </w:rPr>
              <w:t xml:space="preserve"> </w:t>
            </w:r>
            <w:r>
              <w:rPr>
                <w:sz w:val="16"/>
              </w:rPr>
              <w:t>chassis</w:t>
            </w:r>
            <w:r>
              <w:rPr>
                <w:spacing w:val="-8"/>
                <w:sz w:val="16"/>
              </w:rPr>
              <w:t xml:space="preserve"> </w:t>
            </w:r>
            <w:r>
              <w:rPr>
                <w:sz w:val="16"/>
              </w:rPr>
              <w:t>LCD</w:t>
            </w:r>
            <w:r>
              <w:rPr>
                <w:spacing w:val="-8"/>
                <w:sz w:val="16"/>
              </w:rPr>
              <w:t xml:space="preserve"> </w:t>
            </w:r>
            <w:r>
              <w:rPr>
                <w:sz w:val="16"/>
              </w:rPr>
              <w:t>Display</w:t>
            </w:r>
            <w:r>
              <w:rPr>
                <w:spacing w:val="-9"/>
                <w:sz w:val="16"/>
              </w:rPr>
              <w:t xml:space="preserve"> </w:t>
            </w:r>
            <w:r>
              <w:rPr>
                <w:sz w:val="16"/>
              </w:rPr>
              <w:t>with</w:t>
            </w:r>
            <w:r>
              <w:rPr>
                <w:spacing w:val="-9"/>
                <w:sz w:val="16"/>
              </w:rPr>
              <w:t xml:space="preserve"> </w:t>
            </w:r>
            <w:r>
              <w:rPr>
                <w:sz w:val="16"/>
              </w:rPr>
              <w:t>backup</w:t>
            </w:r>
            <w:r>
              <w:rPr>
                <w:spacing w:val="-7"/>
                <w:sz w:val="16"/>
              </w:rPr>
              <w:t xml:space="preserve"> </w:t>
            </w:r>
            <w:r>
              <w:rPr>
                <w:spacing w:val="-2"/>
                <w:sz w:val="16"/>
              </w:rPr>
              <w:t>Memory</w:t>
            </w:r>
          </w:p>
        </w:tc>
        <w:tc>
          <w:tcPr>
            <w:tcW w:w="2823" w:type="dxa"/>
            <w:shd w:val="clear" w:color="auto" w:fill="FFFF00"/>
          </w:tcPr>
          <w:p w14:paraId="642239AA"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220,00</w:t>
            </w:r>
            <w:r>
              <w:rPr>
                <w:i/>
                <w:color w:val="0000FF"/>
                <w:spacing w:val="-4"/>
                <w:sz w:val="16"/>
              </w:rPr>
              <w:t xml:space="preserve"> </w:t>
            </w:r>
            <w:r>
              <w:rPr>
                <w:i/>
                <w:color w:val="0000FF"/>
                <w:spacing w:val="-5"/>
                <w:sz w:val="16"/>
              </w:rPr>
              <w:t>Kč</w:t>
            </w:r>
          </w:p>
        </w:tc>
        <w:tc>
          <w:tcPr>
            <w:tcW w:w="2120" w:type="dxa"/>
            <w:shd w:val="clear" w:color="auto" w:fill="BDBDBD"/>
          </w:tcPr>
          <w:p w14:paraId="100B10EB" w14:textId="77777777" w:rsidR="00205FB1" w:rsidRDefault="00205FB1">
            <w:pPr>
              <w:pStyle w:val="TableParagraph"/>
              <w:spacing w:line="240" w:lineRule="auto"/>
              <w:rPr>
                <w:rFonts w:ascii="Times New Roman"/>
                <w:sz w:val="12"/>
              </w:rPr>
            </w:pPr>
          </w:p>
        </w:tc>
        <w:tc>
          <w:tcPr>
            <w:tcW w:w="2168" w:type="dxa"/>
            <w:shd w:val="clear" w:color="auto" w:fill="BDBDBD"/>
          </w:tcPr>
          <w:p w14:paraId="1394B8E7" w14:textId="77777777" w:rsidR="00205FB1" w:rsidRDefault="00205FB1">
            <w:pPr>
              <w:pStyle w:val="TableParagraph"/>
              <w:spacing w:line="240" w:lineRule="auto"/>
              <w:rPr>
                <w:rFonts w:ascii="Times New Roman"/>
                <w:sz w:val="12"/>
              </w:rPr>
            </w:pPr>
          </w:p>
        </w:tc>
      </w:tr>
      <w:tr w:rsidR="00205FB1" w14:paraId="6F4D88AF" w14:textId="77777777">
        <w:trPr>
          <w:trHeight w:val="196"/>
        </w:trPr>
        <w:tc>
          <w:tcPr>
            <w:tcW w:w="2168" w:type="dxa"/>
          </w:tcPr>
          <w:p w14:paraId="754DB518" w14:textId="77777777" w:rsidR="00205FB1" w:rsidRDefault="00AC72B0">
            <w:pPr>
              <w:pStyle w:val="TableParagraph"/>
              <w:ind w:left="40"/>
              <w:rPr>
                <w:sz w:val="16"/>
              </w:rPr>
            </w:pPr>
            <w:r>
              <w:rPr>
                <w:spacing w:val="-2"/>
                <w:sz w:val="16"/>
              </w:rPr>
              <w:t>NCS2006-</w:t>
            </w:r>
            <w:r>
              <w:rPr>
                <w:spacing w:val="-5"/>
                <w:sz w:val="16"/>
              </w:rPr>
              <w:t>DDR</w:t>
            </w:r>
          </w:p>
        </w:tc>
        <w:tc>
          <w:tcPr>
            <w:tcW w:w="5483" w:type="dxa"/>
          </w:tcPr>
          <w:p w14:paraId="41294491" w14:textId="77777777" w:rsidR="00205FB1" w:rsidRDefault="00AC72B0">
            <w:pPr>
              <w:pStyle w:val="TableParagraph"/>
              <w:ind w:left="37"/>
              <w:rPr>
                <w:sz w:val="16"/>
              </w:rPr>
            </w:pPr>
            <w:r>
              <w:rPr>
                <w:sz w:val="16"/>
              </w:rPr>
              <w:t>NCS</w:t>
            </w:r>
            <w:r>
              <w:rPr>
                <w:spacing w:val="-4"/>
                <w:sz w:val="16"/>
              </w:rPr>
              <w:t xml:space="preserve"> </w:t>
            </w:r>
            <w:r>
              <w:rPr>
                <w:sz w:val="16"/>
              </w:rPr>
              <w:t>2006</w:t>
            </w:r>
            <w:r>
              <w:rPr>
                <w:spacing w:val="-4"/>
                <w:sz w:val="16"/>
              </w:rPr>
              <w:t xml:space="preserve"> </w:t>
            </w:r>
            <w:r>
              <w:rPr>
                <w:sz w:val="16"/>
              </w:rPr>
              <w:t>Deep</w:t>
            </w:r>
            <w:r>
              <w:rPr>
                <w:spacing w:val="-5"/>
                <w:sz w:val="16"/>
              </w:rPr>
              <w:t xml:space="preserve"> </w:t>
            </w:r>
            <w:r>
              <w:rPr>
                <w:spacing w:val="-4"/>
                <w:sz w:val="16"/>
              </w:rPr>
              <w:t>Door</w:t>
            </w:r>
          </w:p>
        </w:tc>
        <w:tc>
          <w:tcPr>
            <w:tcW w:w="2823" w:type="dxa"/>
            <w:shd w:val="clear" w:color="auto" w:fill="FFFF00"/>
          </w:tcPr>
          <w:p w14:paraId="67384969" w14:textId="77777777" w:rsidR="00205FB1" w:rsidRDefault="00AC72B0">
            <w:pPr>
              <w:pStyle w:val="TableParagraph"/>
              <w:ind w:right="59"/>
              <w:jc w:val="right"/>
              <w:rPr>
                <w:i/>
                <w:sz w:val="16"/>
              </w:rPr>
            </w:pPr>
            <w:r>
              <w:rPr>
                <w:i/>
                <w:color w:val="0000FF"/>
                <w:sz w:val="16"/>
              </w:rPr>
              <w:t>690,00</w:t>
            </w:r>
            <w:r>
              <w:rPr>
                <w:i/>
                <w:color w:val="0000FF"/>
                <w:spacing w:val="-3"/>
                <w:sz w:val="16"/>
              </w:rPr>
              <w:t xml:space="preserve"> </w:t>
            </w:r>
            <w:r>
              <w:rPr>
                <w:i/>
                <w:color w:val="0000FF"/>
                <w:spacing w:val="-5"/>
                <w:sz w:val="16"/>
              </w:rPr>
              <w:t>Kč</w:t>
            </w:r>
          </w:p>
        </w:tc>
        <w:tc>
          <w:tcPr>
            <w:tcW w:w="2120" w:type="dxa"/>
            <w:shd w:val="clear" w:color="auto" w:fill="BDBDBD"/>
          </w:tcPr>
          <w:p w14:paraId="75654012" w14:textId="77777777" w:rsidR="00205FB1" w:rsidRDefault="00205FB1">
            <w:pPr>
              <w:pStyle w:val="TableParagraph"/>
              <w:spacing w:line="240" w:lineRule="auto"/>
              <w:rPr>
                <w:rFonts w:ascii="Times New Roman"/>
                <w:sz w:val="12"/>
              </w:rPr>
            </w:pPr>
          </w:p>
        </w:tc>
        <w:tc>
          <w:tcPr>
            <w:tcW w:w="2168" w:type="dxa"/>
            <w:shd w:val="clear" w:color="auto" w:fill="BDBDBD"/>
          </w:tcPr>
          <w:p w14:paraId="4857E734" w14:textId="77777777" w:rsidR="00205FB1" w:rsidRDefault="00205FB1">
            <w:pPr>
              <w:pStyle w:val="TableParagraph"/>
              <w:spacing w:line="240" w:lineRule="auto"/>
              <w:rPr>
                <w:rFonts w:ascii="Times New Roman"/>
                <w:sz w:val="12"/>
              </w:rPr>
            </w:pPr>
          </w:p>
        </w:tc>
      </w:tr>
      <w:tr w:rsidR="00205FB1" w14:paraId="0DB672FE" w14:textId="77777777">
        <w:trPr>
          <w:trHeight w:val="196"/>
        </w:trPr>
        <w:tc>
          <w:tcPr>
            <w:tcW w:w="2168" w:type="dxa"/>
          </w:tcPr>
          <w:p w14:paraId="0C8196C4" w14:textId="77777777" w:rsidR="00205FB1" w:rsidRDefault="00AC72B0">
            <w:pPr>
              <w:pStyle w:val="TableParagraph"/>
              <w:ind w:left="40"/>
              <w:rPr>
                <w:sz w:val="16"/>
              </w:rPr>
            </w:pPr>
            <w:r>
              <w:rPr>
                <w:spacing w:val="-2"/>
                <w:sz w:val="16"/>
              </w:rPr>
              <w:t>NCS2006-</w:t>
            </w:r>
            <w:r>
              <w:rPr>
                <w:spacing w:val="-5"/>
                <w:sz w:val="16"/>
              </w:rPr>
              <w:t>ECU</w:t>
            </w:r>
          </w:p>
        </w:tc>
        <w:tc>
          <w:tcPr>
            <w:tcW w:w="5483" w:type="dxa"/>
          </w:tcPr>
          <w:p w14:paraId="628193F9" w14:textId="77777777" w:rsidR="00205FB1" w:rsidRDefault="00AC72B0">
            <w:pPr>
              <w:pStyle w:val="TableParagraph"/>
              <w:ind w:left="37"/>
              <w:rPr>
                <w:sz w:val="16"/>
              </w:rPr>
            </w:pPr>
            <w:r>
              <w:rPr>
                <w:spacing w:val="-2"/>
                <w:sz w:val="16"/>
              </w:rPr>
              <w:t>6</w:t>
            </w:r>
            <w:r>
              <w:rPr>
                <w:spacing w:val="-1"/>
                <w:sz w:val="16"/>
              </w:rPr>
              <w:t xml:space="preserve"> </w:t>
            </w:r>
            <w:r>
              <w:rPr>
                <w:spacing w:val="-2"/>
                <w:sz w:val="16"/>
              </w:rPr>
              <w:t>service</w:t>
            </w:r>
            <w:r>
              <w:rPr>
                <w:spacing w:val="2"/>
                <w:sz w:val="16"/>
              </w:rPr>
              <w:t xml:space="preserve"> </w:t>
            </w:r>
            <w:r>
              <w:rPr>
                <w:spacing w:val="-2"/>
                <w:sz w:val="16"/>
              </w:rPr>
              <w:t>slot</w:t>
            </w:r>
            <w:r>
              <w:rPr>
                <w:spacing w:val="1"/>
                <w:sz w:val="16"/>
              </w:rPr>
              <w:t xml:space="preserve"> </w:t>
            </w:r>
            <w:r>
              <w:rPr>
                <w:spacing w:val="-2"/>
                <w:sz w:val="16"/>
              </w:rPr>
              <w:t>MSTP</w:t>
            </w:r>
            <w:r>
              <w:rPr>
                <w:spacing w:val="5"/>
                <w:sz w:val="16"/>
              </w:rPr>
              <w:t xml:space="preserve"> </w:t>
            </w:r>
            <w:r>
              <w:rPr>
                <w:spacing w:val="-2"/>
                <w:sz w:val="16"/>
              </w:rPr>
              <w:t>external connection</w:t>
            </w:r>
            <w:r>
              <w:rPr>
                <w:spacing w:val="3"/>
                <w:sz w:val="16"/>
              </w:rPr>
              <w:t xml:space="preserve"> </w:t>
            </w:r>
            <w:r>
              <w:rPr>
                <w:spacing w:val="-2"/>
                <w:sz w:val="16"/>
              </w:rPr>
              <w:t>unit with</w:t>
            </w:r>
            <w:r>
              <w:rPr>
                <w:spacing w:val="3"/>
                <w:sz w:val="16"/>
              </w:rPr>
              <w:t xml:space="preserve"> </w:t>
            </w:r>
            <w:r>
              <w:rPr>
                <w:spacing w:val="-2"/>
                <w:sz w:val="16"/>
              </w:rPr>
              <w:t>TOD/PPS</w:t>
            </w:r>
          </w:p>
        </w:tc>
        <w:tc>
          <w:tcPr>
            <w:tcW w:w="2823" w:type="dxa"/>
            <w:shd w:val="clear" w:color="auto" w:fill="FFFF00"/>
          </w:tcPr>
          <w:p w14:paraId="2016AF32"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270,00</w:t>
            </w:r>
            <w:r>
              <w:rPr>
                <w:i/>
                <w:color w:val="0000FF"/>
                <w:spacing w:val="-4"/>
                <w:sz w:val="16"/>
              </w:rPr>
              <w:t xml:space="preserve"> </w:t>
            </w:r>
            <w:r>
              <w:rPr>
                <w:i/>
                <w:color w:val="0000FF"/>
                <w:spacing w:val="-5"/>
                <w:sz w:val="16"/>
              </w:rPr>
              <w:t>Kč</w:t>
            </w:r>
          </w:p>
        </w:tc>
        <w:tc>
          <w:tcPr>
            <w:tcW w:w="2120" w:type="dxa"/>
            <w:shd w:val="clear" w:color="auto" w:fill="BDBDBD"/>
          </w:tcPr>
          <w:p w14:paraId="214BCEAF" w14:textId="77777777" w:rsidR="00205FB1" w:rsidRDefault="00205FB1">
            <w:pPr>
              <w:pStyle w:val="TableParagraph"/>
              <w:spacing w:line="240" w:lineRule="auto"/>
              <w:rPr>
                <w:rFonts w:ascii="Times New Roman"/>
                <w:sz w:val="12"/>
              </w:rPr>
            </w:pPr>
          </w:p>
        </w:tc>
        <w:tc>
          <w:tcPr>
            <w:tcW w:w="2168" w:type="dxa"/>
            <w:shd w:val="clear" w:color="auto" w:fill="BDBDBD"/>
          </w:tcPr>
          <w:p w14:paraId="7444C7EB" w14:textId="77777777" w:rsidR="00205FB1" w:rsidRDefault="00205FB1">
            <w:pPr>
              <w:pStyle w:val="TableParagraph"/>
              <w:spacing w:line="240" w:lineRule="auto"/>
              <w:rPr>
                <w:rFonts w:ascii="Times New Roman"/>
                <w:sz w:val="12"/>
              </w:rPr>
            </w:pPr>
          </w:p>
        </w:tc>
      </w:tr>
      <w:tr w:rsidR="00205FB1" w14:paraId="0EA65B62" w14:textId="77777777">
        <w:trPr>
          <w:trHeight w:val="196"/>
        </w:trPr>
        <w:tc>
          <w:tcPr>
            <w:tcW w:w="2168" w:type="dxa"/>
          </w:tcPr>
          <w:p w14:paraId="2B662E0D" w14:textId="77777777" w:rsidR="00205FB1" w:rsidRDefault="00AC72B0">
            <w:pPr>
              <w:pStyle w:val="TableParagraph"/>
              <w:ind w:left="40"/>
              <w:rPr>
                <w:sz w:val="16"/>
              </w:rPr>
            </w:pPr>
            <w:r>
              <w:rPr>
                <w:spacing w:val="-2"/>
                <w:sz w:val="16"/>
              </w:rPr>
              <w:t>NCS2K-400GXP-L-</w:t>
            </w:r>
            <w:r>
              <w:rPr>
                <w:spacing w:val="-5"/>
                <w:sz w:val="16"/>
              </w:rPr>
              <w:t>K9</w:t>
            </w:r>
          </w:p>
        </w:tc>
        <w:tc>
          <w:tcPr>
            <w:tcW w:w="5483" w:type="dxa"/>
          </w:tcPr>
          <w:p w14:paraId="0A016FE8" w14:textId="77777777" w:rsidR="00205FB1" w:rsidRDefault="00AC72B0">
            <w:pPr>
              <w:pStyle w:val="TableParagraph"/>
              <w:ind w:left="37"/>
              <w:rPr>
                <w:sz w:val="16"/>
              </w:rPr>
            </w:pPr>
            <w:r>
              <w:rPr>
                <w:sz w:val="16"/>
              </w:rPr>
              <w:t>400G</w:t>
            </w:r>
            <w:r>
              <w:rPr>
                <w:spacing w:val="-7"/>
                <w:sz w:val="16"/>
              </w:rPr>
              <w:t xml:space="preserve"> </w:t>
            </w:r>
            <w:r>
              <w:rPr>
                <w:sz w:val="16"/>
              </w:rPr>
              <w:t>CFP2</w:t>
            </w:r>
            <w:r>
              <w:rPr>
                <w:spacing w:val="-5"/>
                <w:sz w:val="16"/>
              </w:rPr>
              <w:t xml:space="preserve"> </w:t>
            </w:r>
            <w:r>
              <w:rPr>
                <w:sz w:val="16"/>
              </w:rPr>
              <w:t>MR</w:t>
            </w:r>
            <w:r>
              <w:rPr>
                <w:spacing w:val="-8"/>
                <w:sz w:val="16"/>
              </w:rPr>
              <w:t xml:space="preserve"> </w:t>
            </w:r>
            <w:r>
              <w:rPr>
                <w:sz w:val="16"/>
              </w:rPr>
              <w:t>XP</w:t>
            </w:r>
            <w:r>
              <w:rPr>
                <w:spacing w:val="-4"/>
                <w:sz w:val="16"/>
              </w:rPr>
              <w:t xml:space="preserve"> </w:t>
            </w:r>
            <w:r>
              <w:rPr>
                <w:sz w:val="16"/>
              </w:rPr>
              <w:t>Licensed</w:t>
            </w:r>
            <w:r>
              <w:rPr>
                <w:spacing w:val="-6"/>
                <w:sz w:val="16"/>
              </w:rPr>
              <w:t xml:space="preserve"> </w:t>
            </w:r>
            <w:r>
              <w:rPr>
                <w:sz w:val="16"/>
              </w:rPr>
              <w:t>100G</w:t>
            </w:r>
            <w:r>
              <w:rPr>
                <w:spacing w:val="-5"/>
                <w:sz w:val="16"/>
              </w:rPr>
              <w:t xml:space="preserve"> </w:t>
            </w:r>
            <w:r>
              <w:rPr>
                <w:sz w:val="16"/>
              </w:rPr>
              <w:t>Client</w:t>
            </w:r>
            <w:r>
              <w:rPr>
                <w:spacing w:val="-9"/>
                <w:sz w:val="16"/>
              </w:rPr>
              <w:t xml:space="preserve"> </w:t>
            </w:r>
            <w:r>
              <w:rPr>
                <w:sz w:val="16"/>
              </w:rPr>
              <w:t>bandwidth</w:t>
            </w:r>
            <w:r>
              <w:rPr>
                <w:spacing w:val="26"/>
                <w:sz w:val="16"/>
              </w:rPr>
              <w:t xml:space="preserve"> </w:t>
            </w:r>
            <w:r>
              <w:rPr>
                <w:sz w:val="16"/>
              </w:rPr>
              <w:t>+</w:t>
            </w:r>
            <w:r>
              <w:rPr>
                <w:spacing w:val="-6"/>
                <w:sz w:val="16"/>
              </w:rPr>
              <w:t xml:space="preserve"> </w:t>
            </w:r>
            <w:r>
              <w:rPr>
                <w:sz w:val="16"/>
              </w:rPr>
              <w:t>1</w:t>
            </w:r>
            <w:r>
              <w:rPr>
                <w:spacing w:val="-5"/>
                <w:sz w:val="16"/>
              </w:rPr>
              <w:t xml:space="preserve"> </w:t>
            </w:r>
            <w:r>
              <w:rPr>
                <w:sz w:val="16"/>
              </w:rPr>
              <w:t>port</w:t>
            </w:r>
            <w:r>
              <w:rPr>
                <w:spacing w:val="-6"/>
                <w:sz w:val="16"/>
              </w:rPr>
              <w:t xml:space="preserve"> </w:t>
            </w:r>
            <w:r>
              <w:rPr>
                <w:spacing w:val="-5"/>
                <w:sz w:val="16"/>
              </w:rPr>
              <w:t>WDM</w:t>
            </w:r>
          </w:p>
        </w:tc>
        <w:tc>
          <w:tcPr>
            <w:tcW w:w="2823" w:type="dxa"/>
            <w:shd w:val="clear" w:color="auto" w:fill="FFFF00"/>
          </w:tcPr>
          <w:p w14:paraId="742EE02F"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828</w:t>
            </w:r>
            <w:r>
              <w:rPr>
                <w:i/>
                <w:color w:val="0000FF"/>
                <w:spacing w:val="-4"/>
                <w:sz w:val="16"/>
              </w:rPr>
              <w:t xml:space="preserve"> </w:t>
            </w:r>
            <w:r>
              <w:rPr>
                <w:i/>
                <w:color w:val="0000FF"/>
                <w:sz w:val="16"/>
              </w:rPr>
              <w:t>800,00</w:t>
            </w:r>
            <w:r>
              <w:rPr>
                <w:i/>
                <w:color w:val="0000FF"/>
                <w:spacing w:val="-3"/>
                <w:sz w:val="16"/>
              </w:rPr>
              <w:t xml:space="preserve"> </w:t>
            </w:r>
            <w:r>
              <w:rPr>
                <w:i/>
                <w:color w:val="0000FF"/>
                <w:spacing w:val="-5"/>
                <w:sz w:val="16"/>
              </w:rPr>
              <w:t>Kč</w:t>
            </w:r>
          </w:p>
        </w:tc>
        <w:tc>
          <w:tcPr>
            <w:tcW w:w="2120" w:type="dxa"/>
          </w:tcPr>
          <w:p w14:paraId="455B6129" w14:textId="77777777" w:rsidR="00205FB1" w:rsidRDefault="00AC72B0">
            <w:pPr>
              <w:pStyle w:val="TableParagraph"/>
              <w:ind w:left="34"/>
              <w:rPr>
                <w:sz w:val="16"/>
              </w:rPr>
            </w:pPr>
            <w:r>
              <w:rPr>
                <w:spacing w:val="-4"/>
                <w:sz w:val="16"/>
              </w:rPr>
              <w:t>CON-SNT-NCS2K4GL</w:t>
            </w:r>
          </w:p>
        </w:tc>
        <w:tc>
          <w:tcPr>
            <w:tcW w:w="2168" w:type="dxa"/>
            <w:shd w:val="clear" w:color="auto" w:fill="FFFF00"/>
          </w:tcPr>
          <w:p w14:paraId="5DAB45EC" w14:textId="77777777" w:rsidR="00205FB1" w:rsidRDefault="00AC72B0">
            <w:pPr>
              <w:pStyle w:val="TableParagraph"/>
              <w:ind w:right="59"/>
              <w:jc w:val="right"/>
              <w:rPr>
                <w:i/>
                <w:sz w:val="16"/>
              </w:rPr>
            </w:pPr>
            <w:r>
              <w:rPr>
                <w:i/>
                <w:color w:val="0000FF"/>
                <w:sz w:val="16"/>
              </w:rPr>
              <w:t>113</w:t>
            </w:r>
            <w:r>
              <w:rPr>
                <w:i/>
                <w:color w:val="0000FF"/>
                <w:spacing w:val="-5"/>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3AC4B51D" w14:textId="77777777">
        <w:trPr>
          <w:trHeight w:val="196"/>
        </w:trPr>
        <w:tc>
          <w:tcPr>
            <w:tcW w:w="2168" w:type="dxa"/>
          </w:tcPr>
          <w:p w14:paraId="1F0C809E" w14:textId="77777777" w:rsidR="00205FB1" w:rsidRDefault="00AC72B0">
            <w:pPr>
              <w:pStyle w:val="TableParagraph"/>
              <w:ind w:left="40"/>
              <w:rPr>
                <w:sz w:val="16"/>
              </w:rPr>
            </w:pPr>
            <w:r>
              <w:rPr>
                <w:spacing w:val="-2"/>
                <w:sz w:val="16"/>
              </w:rPr>
              <w:t>NCS2K-1.2T-MXP-</w:t>
            </w:r>
            <w:r>
              <w:rPr>
                <w:spacing w:val="-10"/>
                <w:sz w:val="16"/>
              </w:rPr>
              <w:t>L</w:t>
            </w:r>
          </w:p>
        </w:tc>
        <w:tc>
          <w:tcPr>
            <w:tcW w:w="5483" w:type="dxa"/>
          </w:tcPr>
          <w:p w14:paraId="3DAEE1D9" w14:textId="77777777" w:rsidR="00205FB1" w:rsidRDefault="00AC72B0">
            <w:pPr>
              <w:pStyle w:val="TableParagraph"/>
              <w:ind w:left="37"/>
              <w:rPr>
                <w:sz w:val="16"/>
              </w:rPr>
            </w:pPr>
            <w:r>
              <w:rPr>
                <w:spacing w:val="-2"/>
                <w:sz w:val="16"/>
              </w:rPr>
              <w:t>NCS2K</w:t>
            </w:r>
            <w:r>
              <w:rPr>
                <w:spacing w:val="3"/>
                <w:sz w:val="16"/>
              </w:rPr>
              <w:t xml:space="preserve"> </w:t>
            </w:r>
            <w:r>
              <w:rPr>
                <w:spacing w:val="-2"/>
                <w:sz w:val="16"/>
              </w:rPr>
              <w:t>1.2Tbps</w:t>
            </w:r>
            <w:r>
              <w:rPr>
                <w:spacing w:val="2"/>
                <w:sz w:val="16"/>
              </w:rPr>
              <w:t xml:space="preserve"> </w:t>
            </w:r>
            <w:r>
              <w:rPr>
                <w:spacing w:val="-2"/>
                <w:sz w:val="16"/>
              </w:rPr>
              <w:t>Muxponder</w:t>
            </w:r>
            <w:r>
              <w:rPr>
                <w:spacing w:val="3"/>
                <w:sz w:val="16"/>
              </w:rPr>
              <w:t xml:space="preserve"> </w:t>
            </w:r>
            <w:r>
              <w:rPr>
                <w:spacing w:val="-2"/>
                <w:sz w:val="16"/>
              </w:rPr>
              <w:t>Licensed</w:t>
            </w:r>
            <w:r>
              <w:rPr>
                <w:spacing w:val="2"/>
                <w:sz w:val="16"/>
              </w:rPr>
              <w:t xml:space="preserve"> </w:t>
            </w:r>
            <w:r>
              <w:rPr>
                <w:spacing w:val="-2"/>
                <w:sz w:val="16"/>
              </w:rPr>
              <w:t>for</w:t>
            </w:r>
            <w:r>
              <w:rPr>
                <w:spacing w:val="2"/>
                <w:sz w:val="16"/>
              </w:rPr>
              <w:t xml:space="preserve"> </w:t>
            </w:r>
            <w:r>
              <w:rPr>
                <w:spacing w:val="-2"/>
                <w:sz w:val="16"/>
              </w:rPr>
              <w:t>100G</w:t>
            </w:r>
            <w:r>
              <w:rPr>
                <w:spacing w:val="2"/>
                <w:sz w:val="16"/>
              </w:rPr>
              <w:t xml:space="preserve"> </w:t>
            </w:r>
            <w:r>
              <w:rPr>
                <w:spacing w:val="-2"/>
                <w:sz w:val="16"/>
              </w:rPr>
              <w:t>Client</w:t>
            </w:r>
            <w:r>
              <w:rPr>
                <w:spacing w:val="2"/>
                <w:sz w:val="16"/>
              </w:rPr>
              <w:t xml:space="preserve"> </w:t>
            </w:r>
            <w:r>
              <w:rPr>
                <w:spacing w:val="-2"/>
                <w:sz w:val="16"/>
              </w:rPr>
              <w:t>Bandwidth</w:t>
            </w:r>
          </w:p>
        </w:tc>
        <w:tc>
          <w:tcPr>
            <w:tcW w:w="2823" w:type="dxa"/>
            <w:shd w:val="clear" w:color="auto" w:fill="FFFF00"/>
          </w:tcPr>
          <w:p w14:paraId="791B215D"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826</w:t>
            </w:r>
            <w:r>
              <w:rPr>
                <w:i/>
                <w:color w:val="0000FF"/>
                <w:spacing w:val="-4"/>
                <w:sz w:val="16"/>
              </w:rPr>
              <w:t xml:space="preserve"> </w:t>
            </w:r>
            <w:r>
              <w:rPr>
                <w:i/>
                <w:color w:val="0000FF"/>
                <w:sz w:val="16"/>
              </w:rPr>
              <w:t>430,00</w:t>
            </w:r>
            <w:r>
              <w:rPr>
                <w:i/>
                <w:color w:val="0000FF"/>
                <w:spacing w:val="-3"/>
                <w:sz w:val="16"/>
              </w:rPr>
              <w:t xml:space="preserve"> </w:t>
            </w:r>
            <w:r>
              <w:rPr>
                <w:i/>
                <w:color w:val="0000FF"/>
                <w:spacing w:val="-5"/>
                <w:sz w:val="16"/>
              </w:rPr>
              <w:t>Kč</w:t>
            </w:r>
          </w:p>
        </w:tc>
        <w:tc>
          <w:tcPr>
            <w:tcW w:w="2120" w:type="dxa"/>
          </w:tcPr>
          <w:p w14:paraId="20DBDD54" w14:textId="77777777" w:rsidR="00205FB1" w:rsidRDefault="00AC72B0">
            <w:pPr>
              <w:pStyle w:val="TableParagraph"/>
              <w:ind w:left="34"/>
              <w:rPr>
                <w:sz w:val="16"/>
              </w:rPr>
            </w:pPr>
            <w:r>
              <w:rPr>
                <w:spacing w:val="-4"/>
                <w:sz w:val="16"/>
              </w:rPr>
              <w:t>CON-SNT-NCS2MXP1</w:t>
            </w:r>
          </w:p>
        </w:tc>
        <w:tc>
          <w:tcPr>
            <w:tcW w:w="2168" w:type="dxa"/>
            <w:shd w:val="clear" w:color="auto" w:fill="FFFF00"/>
          </w:tcPr>
          <w:p w14:paraId="2DC6B2C3" w14:textId="77777777" w:rsidR="00205FB1" w:rsidRDefault="00AC72B0">
            <w:pPr>
              <w:pStyle w:val="TableParagraph"/>
              <w:ind w:right="59"/>
              <w:jc w:val="right"/>
              <w:rPr>
                <w:i/>
                <w:sz w:val="16"/>
              </w:rPr>
            </w:pPr>
            <w:r>
              <w:rPr>
                <w:i/>
                <w:color w:val="0000FF"/>
                <w:sz w:val="16"/>
              </w:rPr>
              <w:t>112</w:t>
            </w:r>
            <w:r>
              <w:rPr>
                <w:i/>
                <w:color w:val="0000FF"/>
                <w:spacing w:val="-5"/>
                <w:sz w:val="16"/>
              </w:rPr>
              <w:t xml:space="preserve"> </w:t>
            </w:r>
            <w:r>
              <w:rPr>
                <w:i/>
                <w:color w:val="0000FF"/>
                <w:sz w:val="16"/>
              </w:rPr>
              <w:t>880,00</w:t>
            </w:r>
            <w:r>
              <w:rPr>
                <w:i/>
                <w:color w:val="0000FF"/>
                <w:spacing w:val="-3"/>
                <w:sz w:val="16"/>
              </w:rPr>
              <w:t xml:space="preserve"> </w:t>
            </w:r>
            <w:r>
              <w:rPr>
                <w:i/>
                <w:color w:val="0000FF"/>
                <w:spacing w:val="-5"/>
                <w:sz w:val="16"/>
              </w:rPr>
              <w:t>Kč</w:t>
            </w:r>
          </w:p>
        </w:tc>
      </w:tr>
      <w:tr w:rsidR="00205FB1" w14:paraId="618D05A3" w14:textId="77777777">
        <w:trPr>
          <w:trHeight w:val="196"/>
        </w:trPr>
        <w:tc>
          <w:tcPr>
            <w:tcW w:w="2168" w:type="dxa"/>
          </w:tcPr>
          <w:p w14:paraId="2764DDF2" w14:textId="77777777" w:rsidR="00205FB1" w:rsidRDefault="00AC72B0">
            <w:pPr>
              <w:pStyle w:val="TableParagraph"/>
              <w:ind w:left="40"/>
              <w:rPr>
                <w:sz w:val="16"/>
              </w:rPr>
            </w:pPr>
            <w:r>
              <w:rPr>
                <w:spacing w:val="-2"/>
                <w:sz w:val="16"/>
              </w:rPr>
              <w:t>NCS2K-1.2T-</w:t>
            </w:r>
            <w:r>
              <w:rPr>
                <w:spacing w:val="-5"/>
                <w:sz w:val="16"/>
              </w:rPr>
              <w:t>MXP</w:t>
            </w:r>
          </w:p>
        </w:tc>
        <w:tc>
          <w:tcPr>
            <w:tcW w:w="5483" w:type="dxa"/>
          </w:tcPr>
          <w:p w14:paraId="63A36088" w14:textId="77777777" w:rsidR="00205FB1" w:rsidRDefault="00AC72B0">
            <w:pPr>
              <w:pStyle w:val="TableParagraph"/>
              <w:ind w:left="37"/>
              <w:rPr>
                <w:sz w:val="16"/>
              </w:rPr>
            </w:pPr>
            <w:r>
              <w:rPr>
                <w:sz w:val="16"/>
              </w:rPr>
              <w:t>NCS2K</w:t>
            </w:r>
            <w:r>
              <w:rPr>
                <w:spacing w:val="-8"/>
                <w:sz w:val="16"/>
              </w:rPr>
              <w:t xml:space="preserve"> </w:t>
            </w:r>
            <w:r>
              <w:rPr>
                <w:sz w:val="16"/>
              </w:rPr>
              <w:t>3x</w:t>
            </w:r>
            <w:r>
              <w:rPr>
                <w:spacing w:val="-5"/>
                <w:sz w:val="16"/>
              </w:rPr>
              <w:t xml:space="preserve"> </w:t>
            </w:r>
            <w:r>
              <w:rPr>
                <w:sz w:val="16"/>
              </w:rPr>
              <w:t>DDQSFP56,</w:t>
            </w:r>
            <w:r>
              <w:rPr>
                <w:spacing w:val="-3"/>
                <w:sz w:val="16"/>
              </w:rPr>
              <w:t xml:space="preserve"> </w:t>
            </w:r>
            <w:r>
              <w:rPr>
                <w:sz w:val="16"/>
              </w:rPr>
              <w:t>5x</w:t>
            </w:r>
            <w:r>
              <w:rPr>
                <w:spacing w:val="-5"/>
                <w:sz w:val="16"/>
              </w:rPr>
              <w:t xml:space="preserve"> </w:t>
            </w:r>
            <w:r>
              <w:rPr>
                <w:sz w:val="16"/>
              </w:rPr>
              <w:t>QSFP28,</w:t>
            </w:r>
            <w:r>
              <w:rPr>
                <w:spacing w:val="-4"/>
                <w:sz w:val="16"/>
              </w:rPr>
              <w:t xml:space="preserve"> </w:t>
            </w:r>
            <w:r>
              <w:rPr>
                <w:sz w:val="16"/>
              </w:rPr>
              <w:t>3x</w:t>
            </w:r>
            <w:r>
              <w:rPr>
                <w:spacing w:val="-5"/>
                <w:sz w:val="16"/>
              </w:rPr>
              <w:t xml:space="preserve"> </w:t>
            </w:r>
            <w:r>
              <w:rPr>
                <w:sz w:val="16"/>
              </w:rPr>
              <w:t>CFP2</w:t>
            </w:r>
            <w:r>
              <w:rPr>
                <w:spacing w:val="-8"/>
                <w:sz w:val="16"/>
              </w:rPr>
              <w:t xml:space="preserve"> </w:t>
            </w:r>
            <w:r>
              <w:rPr>
                <w:sz w:val="16"/>
              </w:rPr>
              <w:t>WDM</w:t>
            </w:r>
            <w:r>
              <w:rPr>
                <w:spacing w:val="-6"/>
                <w:sz w:val="16"/>
              </w:rPr>
              <w:t xml:space="preserve"> </w:t>
            </w:r>
            <w:r>
              <w:rPr>
                <w:sz w:val="16"/>
              </w:rPr>
              <w:t>1.2Tbps</w:t>
            </w:r>
            <w:r>
              <w:rPr>
                <w:spacing w:val="-5"/>
                <w:sz w:val="16"/>
              </w:rPr>
              <w:t xml:space="preserve"> </w:t>
            </w:r>
            <w:r>
              <w:rPr>
                <w:spacing w:val="-2"/>
                <w:sz w:val="16"/>
              </w:rPr>
              <w:t>Muxponder</w:t>
            </w:r>
          </w:p>
        </w:tc>
        <w:tc>
          <w:tcPr>
            <w:tcW w:w="2823" w:type="dxa"/>
            <w:shd w:val="clear" w:color="auto" w:fill="FFFF00"/>
          </w:tcPr>
          <w:p w14:paraId="0DBB3686"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179</w:t>
            </w:r>
            <w:r>
              <w:rPr>
                <w:i/>
                <w:color w:val="0000FF"/>
                <w:spacing w:val="-4"/>
                <w:sz w:val="16"/>
              </w:rPr>
              <w:t xml:space="preserve"> </w:t>
            </w:r>
            <w:r>
              <w:rPr>
                <w:i/>
                <w:color w:val="0000FF"/>
                <w:sz w:val="16"/>
              </w:rPr>
              <w:t>910,00</w:t>
            </w:r>
            <w:r>
              <w:rPr>
                <w:i/>
                <w:color w:val="0000FF"/>
                <w:spacing w:val="-3"/>
                <w:sz w:val="16"/>
              </w:rPr>
              <w:t xml:space="preserve"> </w:t>
            </w:r>
            <w:r>
              <w:rPr>
                <w:i/>
                <w:color w:val="0000FF"/>
                <w:spacing w:val="-5"/>
                <w:sz w:val="16"/>
              </w:rPr>
              <w:t>Kč</w:t>
            </w:r>
          </w:p>
        </w:tc>
        <w:tc>
          <w:tcPr>
            <w:tcW w:w="2120" w:type="dxa"/>
          </w:tcPr>
          <w:p w14:paraId="6227627B" w14:textId="77777777" w:rsidR="00205FB1" w:rsidRDefault="00AC72B0">
            <w:pPr>
              <w:pStyle w:val="TableParagraph"/>
              <w:ind w:left="34"/>
              <w:rPr>
                <w:sz w:val="16"/>
              </w:rPr>
            </w:pPr>
            <w:r>
              <w:rPr>
                <w:spacing w:val="-4"/>
                <w:sz w:val="16"/>
              </w:rPr>
              <w:t>CON-SNT-NCS2MX2K</w:t>
            </w:r>
          </w:p>
        </w:tc>
        <w:tc>
          <w:tcPr>
            <w:tcW w:w="2168" w:type="dxa"/>
            <w:shd w:val="clear" w:color="auto" w:fill="FFFF00"/>
          </w:tcPr>
          <w:p w14:paraId="1BFA048B" w14:textId="77777777" w:rsidR="00205FB1" w:rsidRDefault="00AC72B0">
            <w:pPr>
              <w:pStyle w:val="TableParagraph"/>
              <w:ind w:right="57"/>
              <w:jc w:val="right"/>
              <w:rPr>
                <w:i/>
                <w:sz w:val="16"/>
              </w:rPr>
            </w:pPr>
            <w:r>
              <w:rPr>
                <w:i/>
                <w:color w:val="0000FF"/>
                <w:sz w:val="16"/>
              </w:rPr>
              <w:t>72</w:t>
            </w:r>
            <w:r>
              <w:rPr>
                <w:i/>
                <w:color w:val="0000FF"/>
                <w:spacing w:val="-3"/>
                <w:sz w:val="16"/>
              </w:rPr>
              <w:t xml:space="preserve"> </w:t>
            </w:r>
            <w:r>
              <w:rPr>
                <w:i/>
                <w:color w:val="0000FF"/>
                <w:sz w:val="16"/>
              </w:rPr>
              <w:t>920,00</w:t>
            </w:r>
            <w:r>
              <w:rPr>
                <w:i/>
                <w:color w:val="0000FF"/>
                <w:spacing w:val="-3"/>
                <w:sz w:val="16"/>
              </w:rPr>
              <w:t xml:space="preserve"> </w:t>
            </w:r>
            <w:r>
              <w:rPr>
                <w:i/>
                <w:color w:val="0000FF"/>
                <w:spacing w:val="-5"/>
                <w:sz w:val="16"/>
              </w:rPr>
              <w:t>Kč</w:t>
            </w:r>
          </w:p>
        </w:tc>
      </w:tr>
      <w:tr w:rsidR="00205FB1" w14:paraId="0E02D1C9" w14:textId="77777777">
        <w:trPr>
          <w:trHeight w:val="196"/>
        </w:trPr>
        <w:tc>
          <w:tcPr>
            <w:tcW w:w="2168" w:type="dxa"/>
          </w:tcPr>
          <w:p w14:paraId="7A1E2071" w14:textId="77777777" w:rsidR="00205FB1" w:rsidRDefault="00AC72B0">
            <w:pPr>
              <w:pStyle w:val="TableParagraph"/>
              <w:ind w:left="40"/>
              <w:rPr>
                <w:sz w:val="16"/>
              </w:rPr>
            </w:pPr>
            <w:r>
              <w:rPr>
                <w:spacing w:val="-4"/>
                <w:sz w:val="16"/>
              </w:rPr>
              <w:t>NCS2K-SVO-</w:t>
            </w:r>
            <w:r>
              <w:rPr>
                <w:spacing w:val="-5"/>
                <w:sz w:val="16"/>
              </w:rPr>
              <w:t>K9</w:t>
            </w:r>
          </w:p>
        </w:tc>
        <w:tc>
          <w:tcPr>
            <w:tcW w:w="5483" w:type="dxa"/>
          </w:tcPr>
          <w:p w14:paraId="70CF9445" w14:textId="77777777" w:rsidR="00205FB1" w:rsidRDefault="00AC72B0">
            <w:pPr>
              <w:pStyle w:val="TableParagraph"/>
              <w:ind w:left="37"/>
              <w:rPr>
                <w:sz w:val="16"/>
              </w:rPr>
            </w:pPr>
            <w:r>
              <w:rPr>
                <w:spacing w:val="-2"/>
                <w:sz w:val="16"/>
              </w:rPr>
              <w:t>Shelf Virtualization</w:t>
            </w:r>
            <w:r>
              <w:rPr>
                <w:spacing w:val="2"/>
                <w:sz w:val="16"/>
              </w:rPr>
              <w:t xml:space="preserve"> </w:t>
            </w:r>
            <w:r>
              <w:rPr>
                <w:spacing w:val="-2"/>
                <w:sz w:val="16"/>
              </w:rPr>
              <w:t>Orchestrator</w:t>
            </w:r>
            <w:r>
              <w:rPr>
                <w:spacing w:val="2"/>
                <w:sz w:val="16"/>
              </w:rPr>
              <w:t xml:space="preserve"> </w:t>
            </w:r>
            <w:r>
              <w:rPr>
                <w:spacing w:val="-2"/>
                <w:sz w:val="16"/>
              </w:rPr>
              <w:t>-</w:t>
            </w:r>
            <w:r>
              <w:rPr>
                <w:spacing w:val="3"/>
                <w:sz w:val="16"/>
              </w:rPr>
              <w:t xml:space="preserve"> </w:t>
            </w:r>
            <w:r>
              <w:rPr>
                <w:spacing w:val="-2"/>
                <w:sz w:val="16"/>
              </w:rPr>
              <w:t>LC,</w:t>
            </w:r>
            <w:r>
              <w:rPr>
                <w:spacing w:val="7"/>
                <w:sz w:val="16"/>
              </w:rPr>
              <w:t xml:space="preserve"> </w:t>
            </w:r>
            <w:r>
              <w:rPr>
                <w:spacing w:val="-4"/>
                <w:sz w:val="16"/>
              </w:rPr>
              <w:t>Full</w:t>
            </w:r>
          </w:p>
        </w:tc>
        <w:tc>
          <w:tcPr>
            <w:tcW w:w="2823" w:type="dxa"/>
            <w:shd w:val="clear" w:color="auto" w:fill="FFFF00"/>
          </w:tcPr>
          <w:p w14:paraId="667819C5" w14:textId="77777777" w:rsidR="00205FB1" w:rsidRDefault="00AC72B0">
            <w:pPr>
              <w:pStyle w:val="TableParagraph"/>
              <w:ind w:right="59"/>
              <w:jc w:val="right"/>
              <w:rPr>
                <w:i/>
                <w:sz w:val="16"/>
              </w:rPr>
            </w:pPr>
            <w:r>
              <w:rPr>
                <w:i/>
                <w:color w:val="0000FF"/>
                <w:sz w:val="16"/>
              </w:rPr>
              <w:t>456</w:t>
            </w:r>
            <w:r>
              <w:rPr>
                <w:i/>
                <w:color w:val="0000FF"/>
                <w:spacing w:val="-3"/>
                <w:sz w:val="16"/>
              </w:rPr>
              <w:t xml:space="preserve"> </w:t>
            </w:r>
            <w:r>
              <w:rPr>
                <w:i/>
                <w:color w:val="0000FF"/>
                <w:sz w:val="16"/>
              </w:rPr>
              <w:t>620,00</w:t>
            </w:r>
            <w:r>
              <w:rPr>
                <w:i/>
                <w:color w:val="0000FF"/>
                <w:spacing w:val="-4"/>
                <w:sz w:val="16"/>
              </w:rPr>
              <w:t xml:space="preserve"> </w:t>
            </w:r>
            <w:r>
              <w:rPr>
                <w:i/>
                <w:color w:val="0000FF"/>
                <w:spacing w:val="-5"/>
                <w:sz w:val="16"/>
              </w:rPr>
              <w:t>Kč</w:t>
            </w:r>
          </w:p>
        </w:tc>
        <w:tc>
          <w:tcPr>
            <w:tcW w:w="2120" w:type="dxa"/>
          </w:tcPr>
          <w:p w14:paraId="28817A67" w14:textId="77777777" w:rsidR="00205FB1" w:rsidRDefault="00AC72B0">
            <w:pPr>
              <w:pStyle w:val="TableParagraph"/>
              <w:ind w:left="34"/>
              <w:rPr>
                <w:sz w:val="16"/>
              </w:rPr>
            </w:pPr>
            <w:r>
              <w:rPr>
                <w:spacing w:val="-4"/>
                <w:sz w:val="16"/>
              </w:rPr>
              <w:t>CON-SNT-NCS2KSVO</w:t>
            </w:r>
          </w:p>
        </w:tc>
        <w:tc>
          <w:tcPr>
            <w:tcW w:w="2168" w:type="dxa"/>
            <w:shd w:val="clear" w:color="auto" w:fill="FFFF00"/>
          </w:tcPr>
          <w:p w14:paraId="0A41811C" w14:textId="77777777" w:rsidR="00205FB1" w:rsidRDefault="00AC72B0">
            <w:pPr>
              <w:pStyle w:val="TableParagraph"/>
              <w:ind w:right="57"/>
              <w:jc w:val="right"/>
              <w:rPr>
                <w:i/>
                <w:sz w:val="16"/>
              </w:rPr>
            </w:pPr>
            <w:r>
              <w:rPr>
                <w:i/>
                <w:color w:val="0000FF"/>
                <w:sz w:val="16"/>
              </w:rPr>
              <w:t>28</w:t>
            </w:r>
            <w:r>
              <w:rPr>
                <w:i/>
                <w:color w:val="0000FF"/>
                <w:spacing w:val="-3"/>
                <w:sz w:val="16"/>
              </w:rPr>
              <w:t xml:space="preserve"> </w:t>
            </w:r>
            <w:r>
              <w:rPr>
                <w:i/>
                <w:color w:val="0000FF"/>
                <w:sz w:val="16"/>
              </w:rPr>
              <w:t>230,00</w:t>
            </w:r>
            <w:r>
              <w:rPr>
                <w:i/>
                <w:color w:val="0000FF"/>
                <w:spacing w:val="-3"/>
                <w:sz w:val="16"/>
              </w:rPr>
              <w:t xml:space="preserve"> </w:t>
            </w:r>
            <w:r>
              <w:rPr>
                <w:i/>
                <w:color w:val="0000FF"/>
                <w:spacing w:val="-5"/>
                <w:sz w:val="16"/>
              </w:rPr>
              <w:t>Kč</w:t>
            </w:r>
          </w:p>
        </w:tc>
      </w:tr>
    </w:tbl>
    <w:p w14:paraId="1D36D1DB" w14:textId="77777777" w:rsidR="00205FB1" w:rsidRDefault="00205FB1">
      <w:pPr>
        <w:rPr>
          <w:sz w:val="2"/>
        </w:rPr>
      </w:pPr>
    </w:p>
    <w:p w14:paraId="5B1D7D1F" w14:textId="77777777" w:rsidR="00205FB1" w:rsidRDefault="00205FB1">
      <w:pPr>
        <w:rPr>
          <w:sz w:val="2"/>
        </w:rPr>
      </w:pPr>
    </w:p>
    <w:p w14:paraId="155601CE" w14:textId="77777777" w:rsidR="00205FB1" w:rsidRDefault="00205FB1">
      <w:pPr>
        <w:rPr>
          <w:sz w:val="2"/>
        </w:rPr>
      </w:pPr>
    </w:p>
    <w:p w14:paraId="1F8FF2C3" w14:textId="77777777" w:rsidR="00205FB1" w:rsidRDefault="00205FB1">
      <w:pPr>
        <w:rPr>
          <w:sz w:val="2"/>
        </w:rPr>
      </w:pPr>
    </w:p>
    <w:p w14:paraId="7060DBC8" w14:textId="77777777" w:rsidR="00205FB1" w:rsidRDefault="00205FB1">
      <w:pPr>
        <w:rPr>
          <w:sz w:val="2"/>
        </w:rPr>
      </w:pPr>
    </w:p>
    <w:p w14:paraId="4EDC89A8" w14:textId="77777777" w:rsidR="00205FB1" w:rsidRDefault="00205FB1">
      <w:pPr>
        <w:rPr>
          <w:sz w:val="2"/>
        </w:rPr>
      </w:pPr>
    </w:p>
    <w:p w14:paraId="7D99D190" w14:textId="77777777" w:rsidR="00205FB1" w:rsidRDefault="00205FB1">
      <w:pPr>
        <w:rPr>
          <w:sz w:val="2"/>
        </w:rPr>
      </w:pPr>
    </w:p>
    <w:p w14:paraId="110971DC" w14:textId="77777777" w:rsidR="00205FB1" w:rsidRDefault="00205FB1">
      <w:pPr>
        <w:rPr>
          <w:sz w:val="2"/>
        </w:rPr>
      </w:pPr>
    </w:p>
    <w:p w14:paraId="3261B1CE" w14:textId="77777777" w:rsidR="00205FB1" w:rsidRDefault="00205FB1">
      <w:pPr>
        <w:rPr>
          <w:sz w:val="2"/>
        </w:rPr>
      </w:pPr>
    </w:p>
    <w:p w14:paraId="68EEFE1B" w14:textId="77777777" w:rsidR="00205FB1" w:rsidRDefault="00205FB1">
      <w:pPr>
        <w:rPr>
          <w:sz w:val="2"/>
        </w:rPr>
      </w:pPr>
    </w:p>
    <w:p w14:paraId="33973C95" w14:textId="77777777" w:rsidR="00205FB1" w:rsidRDefault="00205FB1">
      <w:pPr>
        <w:rPr>
          <w:sz w:val="2"/>
        </w:rPr>
      </w:pPr>
    </w:p>
    <w:p w14:paraId="4BFBF3C0" w14:textId="77777777" w:rsidR="00205FB1" w:rsidRDefault="00205FB1">
      <w:pPr>
        <w:rPr>
          <w:sz w:val="2"/>
        </w:rPr>
      </w:pPr>
    </w:p>
    <w:p w14:paraId="1BC2DB81" w14:textId="77777777" w:rsidR="00205FB1" w:rsidRDefault="00205FB1">
      <w:pPr>
        <w:rPr>
          <w:sz w:val="2"/>
        </w:rPr>
      </w:pPr>
    </w:p>
    <w:p w14:paraId="1D6B93AC" w14:textId="77777777" w:rsidR="00205FB1" w:rsidRDefault="00205FB1">
      <w:pPr>
        <w:rPr>
          <w:sz w:val="2"/>
        </w:rPr>
      </w:pPr>
    </w:p>
    <w:p w14:paraId="430CDC9D" w14:textId="77777777" w:rsidR="00205FB1" w:rsidRDefault="00205FB1">
      <w:pPr>
        <w:rPr>
          <w:sz w:val="2"/>
        </w:rPr>
      </w:pPr>
    </w:p>
    <w:p w14:paraId="5F78568A" w14:textId="77777777" w:rsidR="00205FB1" w:rsidRDefault="00205FB1">
      <w:pPr>
        <w:rPr>
          <w:sz w:val="2"/>
        </w:rPr>
      </w:pPr>
    </w:p>
    <w:p w14:paraId="269CCE5E" w14:textId="77777777" w:rsidR="00205FB1" w:rsidRDefault="00205FB1">
      <w:pPr>
        <w:rPr>
          <w:sz w:val="2"/>
        </w:rPr>
      </w:pPr>
    </w:p>
    <w:p w14:paraId="68A5A4A4" w14:textId="77777777" w:rsidR="00205FB1" w:rsidRDefault="00205FB1">
      <w:pPr>
        <w:rPr>
          <w:sz w:val="2"/>
        </w:rPr>
      </w:pPr>
    </w:p>
    <w:p w14:paraId="35AA2622" w14:textId="77777777" w:rsidR="00205FB1" w:rsidRDefault="00205FB1">
      <w:pPr>
        <w:rPr>
          <w:sz w:val="2"/>
        </w:rPr>
      </w:pPr>
    </w:p>
    <w:p w14:paraId="5B85B82C" w14:textId="77777777" w:rsidR="00205FB1" w:rsidRDefault="00205FB1">
      <w:pPr>
        <w:rPr>
          <w:sz w:val="2"/>
        </w:rPr>
      </w:pPr>
    </w:p>
    <w:p w14:paraId="33F75750" w14:textId="77777777" w:rsidR="00205FB1" w:rsidRDefault="00205FB1">
      <w:pPr>
        <w:rPr>
          <w:sz w:val="2"/>
        </w:rPr>
      </w:pPr>
    </w:p>
    <w:p w14:paraId="32DD5E0C" w14:textId="77777777" w:rsidR="00205FB1" w:rsidRDefault="00205FB1">
      <w:pPr>
        <w:rPr>
          <w:sz w:val="2"/>
        </w:rPr>
      </w:pPr>
    </w:p>
    <w:p w14:paraId="716DBEDC" w14:textId="77777777" w:rsidR="00205FB1" w:rsidRDefault="00205FB1">
      <w:pPr>
        <w:rPr>
          <w:sz w:val="2"/>
        </w:rPr>
      </w:pPr>
    </w:p>
    <w:p w14:paraId="1A3FE939" w14:textId="77777777" w:rsidR="00205FB1" w:rsidRDefault="00205FB1">
      <w:pPr>
        <w:rPr>
          <w:sz w:val="2"/>
        </w:rPr>
      </w:pPr>
    </w:p>
    <w:p w14:paraId="20E2E762" w14:textId="77777777" w:rsidR="00205FB1" w:rsidRDefault="00205FB1">
      <w:pPr>
        <w:rPr>
          <w:sz w:val="2"/>
        </w:rPr>
      </w:pPr>
    </w:p>
    <w:p w14:paraId="3BD34C81" w14:textId="77777777" w:rsidR="00205FB1" w:rsidRDefault="00205FB1">
      <w:pPr>
        <w:rPr>
          <w:sz w:val="2"/>
        </w:rPr>
      </w:pPr>
    </w:p>
    <w:p w14:paraId="342AC9A8" w14:textId="77777777" w:rsidR="00205FB1" w:rsidRDefault="00205FB1">
      <w:pPr>
        <w:rPr>
          <w:sz w:val="2"/>
        </w:rPr>
      </w:pPr>
    </w:p>
    <w:p w14:paraId="6886EEDF" w14:textId="77777777" w:rsidR="00205FB1" w:rsidRDefault="00205FB1">
      <w:pPr>
        <w:rPr>
          <w:sz w:val="2"/>
        </w:rPr>
      </w:pPr>
    </w:p>
    <w:p w14:paraId="1B86CDBC" w14:textId="77777777" w:rsidR="00205FB1" w:rsidRDefault="00205FB1">
      <w:pPr>
        <w:rPr>
          <w:sz w:val="2"/>
        </w:rPr>
      </w:pPr>
    </w:p>
    <w:p w14:paraId="1D8F6E48" w14:textId="77777777" w:rsidR="00205FB1" w:rsidRDefault="00205FB1">
      <w:pPr>
        <w:spacing w:before="22"/>
        <w:rPr>
          <w:sz w:val="2"/>
        </w:rPr>
      </w:pPr>
    </w:p>
    <w:p w14:paraId="2286707D" w14:textId="77777777" w:rsidR="00205FB1" w:rsidRDefault="00AC72B0">
      <w:pPr>
        <w:spacing w:before="1"/>
        <w:ind w:right="1048"/>
        <w:jc w:val="center"/>
        <w:rPr>
          <w:sz w:val="2"/>
        </w:rPr>
      </w:pPr>
      <w:r>
        <w:rPr>
          <w:spacing w:val="-11"/>
          <w:sz w:val="2"/>
        </w:rPr>
        <w:t>#</w:t>
      </w:r>
    </w:p>
    <w:p w14:paraId="1A9624F5" w14:textId="77777777" w:rsidR="00205FB1" w:rsidRDefault="00205FB1">
      <w:pPr>
        <w:jc w:val="center"/>
        <w:rPr>
          <w:sz w:val="2"/>
        </w:rPr>
        <w:sectPr w:rsidR="00205FB1">
          <w:pgSz w:w="16840" w:h="11920" w:orient="landscape"/>
          <w:pgMar w:top="660" w:right="920" w:bottom="400" w:left="900" w:header="469" w:footer="219" w:gutter="0"/>
          <w:cols w:space="708"/>
        </w:sectPr>
      </w:pPr>
    </w:p>
    <w:p w14:paraId="0D1491AA" w14:textId="77777777" w:rsidR="00205FB1" w:rsidRDefault="00205FB1">
      <w:pPr>
        <w:spacing w:before="217" w:after="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8"/>
        <w:gridCol w:w="5483"/>
        <w:gridCol w:w="2823"/>
        <w:gridCol w:w="2120"/>
        <w:gridCol w:w="2168"/>
      </w:tblGrid>
      <w:tr w:rsidR="00205FB1" w14:paraId="683E79CC" w14:textId="77777777">
        <w:trPr>
          <w:trHeight w:val="196"/>
        </w:trPr>
        <w:tc>
          <w:tcPr>
            <w:tcW w:w="2168" w:type="dxa"/>
          </w:tcPr>
          <w:p w14:paraId="6924E53F" w14:textId="77777777" w:rsidR="00205FB1" w:rsidRDefault="00AC72B0">
            <w:pPr>
              <w:pStyle w:val="TableParagraph"/>
              <w:ind w:left="40"/>
              <w:rPr>
                <w:sz w:val="16"/>
              </w:rPr>
            </w:pPr>
            <w:r>
              <w:rPr>
                <w:spacing w:val="-2"/>
                <w:sz w:val="16"/>
              </w:rPr>
              <w:t>E-NCS2K-B12.3K9</w:t>
            </w:r>
          </w:p>
        </w:tc>
        <w:tc>
          <w:tcPr>
            <w:tcW w:w="5483" w:type="dxa"/>
          </w:tcPr>
          <w:p w14:paraId="477B8E75" w14:textId="77777777" w:rsidR="00205FB1" w:rsidRDefault="00AC72B0">
            <w:pPr>
              <w:pStyle w:val="TableParagraph"/>
              <w:ind w:left="37"/>
              <w:rPr>
                <w:sz w:val="16"/>
              </w:rPr>
            </w:pPr>
            <w:r>
              <w:rPr>
                <w:sz w:val="16"/>
              </w:rPr>
              <w:t>NCS</w:t>
            </w:r>
            <w:r>
              <w:rPr>
                <w:spacing w:val="-5"/>
                <w:sz w:val="16"/>
              </w:rPr>
              <w:t xml:space="preserve"> </w:t>
            </w:r>
            <w:r>
              <w:rPr>
                <w:sz w:val="16"/>
              </w:rPr>
              <w:t>2K</w:t>
            </w:r>
            <w:r>
              <w:rPr>
                <w:spacing w:val="-6"/>
                <w:sz w:val="16"/>
              </w:rPr>
              <w:t xml:space="preserve"> </w:t>
            </w:r>
            <w:r>
              <w:rPr>
                <w:sz w:val="16"/>
              </w:rPr>
              <w:t>Release</w:t>
            </w:r>
            <w:r>
              <w:rPr>
                <w:spacing w:val="-6"/>
                <w:sz w:val="16"/>
              </w:rPr>
              <w:t xml:space="preserve"> </w:t>
            </w:r>
            <w:r>
              <w:rPr>
                <w:sz w:val="16"/>
              </w:rPr>
              <w:t>12.3</w:t>
            </w:r>
            <w:r>
              <w:rPr>
                <w:spacing w:val="-6"/>
                <w:sz w:val="16"/>
              </w:rPr>
              <w:t xml:space="preserve"> </w:t>
            </w:r>
            <w:r>
              <w:rPr>
                <w:sz w:val="16"/>
              </w:rPr>
              <w:t>NE</w:t>
            </w:r>
            <w:r>
              <w:rPr>
                <w:spacing w:val="-4"/>
                <w:sz w:val="16"/>
              </w:rPr>
              <w:t xml:space="preserve"> </w:t>
            </w:r>
            <w:r>
              <w:rPr>
                <w:sz w:val="16"/>
              </w:rPr>
              <w:t>SW,</w:t>
            </w:r>
            <w:r>
              <w:rPr>
                <w:spacing w:val="-5"/>
                <w:sz w:val="16"/>
              </w:rPr>
              <w:t xml:space="preserve"> </w:t>
            </w:r>
            <w:r>
              <w:rPr>
                <w:sz w:val="16"/>
              </w:rPr>
              <w:t>Base,</w:t>
            </w:r>
            <w:r>
              <w:rPr>
                <w:spacing w:val="-4"/>
                <w:sz w:val="16"/>
              </w:rPr>
              <w:t xml:space="preserve"> </w:t>
            </w:r>
            <w:r>
              <w:rPr>
                <w:sz w:val="16"/>
              </w:rPr>
              <w:t>1</w:t>
            </w:r>
            <w:r>
              <w:rPr>
                <w:spacing w:val="-6"/>
                <w:sz w:val="16"/>
              </w:rPr>
              <w:t xml:space="preserve"> </w:t>
            </w:r>
            <w:r>
              <w:rPr>
                <w:sz w:val="16"/>
              </w:rPr>
              <w:t>Chassis,</w:t>
            </w:r>
            <w:r>
              <w:rPr>
                <w:spacing w:val="-5"/>
                <w:sz w:val="16"/>
              </w:rPr>
              <w:t xml:space="preserve"> </w:t>
            </w:r>
            <w:r>
              <w:rPr>
                <w:sz w:val="16"/>
              </w:rPr>
              <w:t>E-</w:t>
            </w:r>
            <w:r>
              <w:rPr>
                <w:spacing w:val="-5"/>
                <w:sz w:val="16"/>
              </w:rPr>
              <w:t>del</w:t>
            </w:r>
          </w:p>
        </w:tc>
        <w:tc>
          <w:tcPr>
            <w:tcW w:w="2823" w:type="dxa"/>
            <w:shd w:val="clear" w:color="auto" w:fill="FFFF00"/>
          </w:tcPr>
          <w:p w14:paraId="6A14FFE9" w14:textId="77777777" w:rsidR="00205FB1" w:rsidRDefault="00AC72B0">
            <w:pPr>
              <w:pStyle w:val="TableParagraph"/>
              <w:ind w:right="56"/>
              <w:jc w:val="right"/>
              <w:rPr>
                <w:i/>
                <w:sz w:val="16"/>
              </w:rPr>
            </w:pPr>
            <w:r>
              <w:rPr>
                <w:i/>
                <w:color w:val="0000FF"/>
                <w:sz w:val="16"/>
              </w:rPr>
              <w:t>47</w:t>
            </w:r>
            <w:r>
              <w:rPr>
                <w:i/>
                <w:color w:val="0000FF"/>
                <w:spacing w:val="-3"/>
                <w:sz w:val="16"/>
              </w:rPr>
              <w:t xml:space="preserve"> </w:t>
            </w:r>
            <w:r>
              <w:rPr>
                <w:i/>
                <w:color w:val="0000FF"/>
                <w:sz w:val="16"/>
              </w:rPr>
              <w:t>170,00</w:t>
            </w:r>
            <w:r>
              <w:rPr>
                <w:i/>
                <w:color w:val="0000FF"/>
                <w:spacing w:val="-4"/>
                <w:sz w:val="16"/>
              </w:rPr>
              <w:t xml:space="preserve"> </w:t>
            </w:r>
            <w:r>
              <w:rPr>
                <w:i/>
                <w:color w:val="0000FF"/>
                <w:spacing w:val="-5"/>
                <w:sz w:val="16"/>
              </w:rPr>
              <w:t>Kč</w:t>
            </w:r>
          </w:p>
        </w:tc>
        <w:tc>
          <w:tcPr>
            <w:tcW w:w="2120" w:type="dxa"/>
            <w:shd w:val="clear" w:color="auto" w:fill="BDBDBD"/>
          </w:tcPr>
          <w:p w14:paraId="42AA6C94" w14:textId="77777777" w:rsidR="00205FB1" w:rsidRDefault="00205FB1">
            <w:pPr>
              <w:pStyle w:val="TableParagraph"/>
              <w:spacing w:line="240" w:lineRule="auto"/>
              <w:rPr>
                <w:rFonts w:ascii="Times New Roman"/>
                <w:sz w:val="12"/>
              </w:rPr>
            </w:pPr>
          </w:p>
        </w:tc>
        <w:tc>
          <w:tcPr>
            <w:tcW w:w="2168" w:type="dxa"/>
            <w:shd w:val="clear" w:color="auto" w:fill="BDBDBD"/>
          </w:tcPr>
          <w:p w14:paraId="1F1448ED" w14:textId="77777777" w:rsidR="00205FB1" w:rsidRDefault="00205FB1">
            <w:pPr>
              <w:pStyle w:val="TableParagraph"/>
              <w:spacing w:line="240" w:lineRule="auto"/>
              <w:rPr>
                <w:rFonts w:ascii="Times New Roman"/>
                <w:sz w:val="12"/>
              </w:rPr>
            </w:pPr>
          </w:p>
        </w:tc>
      </w:tr>
      <w:tr w:rsidR="00205FB1" w14:paraId="194F83AA" w14:textId="77777777">
        <w:trPr>
          <w:trHeight w:val="196"/>
        </w:trPr>
        <w:tc>
          <w:tcPr>
            <w:tcW w:w="2168" w:type="dxa"/>
          </w:tcPr>
          <w:p w14:paraId="3FD36ECF" w14:textId="77777777" w:rsidR="00205FB1" w:rsidRDefault="00AC72B0">
            <w:pPr>
              <w:pStyle w:val="TableParagraph"/>
              <w:ind w:left="40"/>
              <w:rPr>
                <w:sz w:val="16"/>
              </w:rPr>
            </w:pPr>
            <w:r>
              <w:rPr>
                <w:spacing w:val="-2"/>
                <w:sz w:val="16"/>
              </w:rPr>
              <w:t>NCS2K-M-R1112FSK9</w:t>
            </w:r>
          </w:p>
        </w:tc>
        <w:tc>
          <w:tcPr>
            <w:tcW w:w="5483" w:type="dxa"/>
          </w:tcPr>
          <w:p w14:paraId="2D4EE406" w14:textId="77777777" w:rsidR="00205FB1" w:rsidRDefault="00AC72B0">
            <w:pPr>
              <w:pStyle w:val="TableParagraph"/>
              <w:ind w:left="37"/>
              <w:rPr>
                <w:sz w:val="16"/>
              </w:rPr>
            </w:pPr>
            <w:r>
              <w:rPr>
                <w:sz w:val="16"/>
              </w:rPr>
              <w:t>NCS</w:t>
            </w:r>
            <w:r>
              <w:rPr>
                <w:spacing w:val="-7"/>
                <w:sz w:val="16"/>
              </w:rPr>
              <w:t xml:space="preserve"> </w:t>
            </w:r>
            <w:r>
              <w:rPr>
                <w:sz w:val="16"/>
              </w:rPr>
              <w:t>2K/MSTP</w:t>
            </w:r>
            <w:r>
              <w:rPr>
                <w:spacing w:val="-5"/>
                <w:sz w:val="16"/>
              </w:rPr>
              <w:t xml:space="preserve"> </w:t>
            </w:r>
            <w:r>
              <w:rPr>
                <w:sz w:val="16"/>
              </w:rPr>
              <w:t>-</w:t>
            </w:r>
            <w:r>
              <w:rPr>
                <w:spacing w:val="-1"/>
                <w:sz w:val="16"/>
              </w:rPr>
              <w:t xml:space="preserve"> </w:t>
            </w:r>
            <w:r>
              <w:rPr>
                <w:sz w:val="16"/>
              </w:rPr>
              <w:t>R11.1.2</w:t>
            </w:r>
            <w:r>
              <w:rPr>
                <w:spacing w:val="-7"/>
                <w:sz w:val="16"/>
              </w:rPr>
              <w:t xml:space="preserve"> </w:t>
            </w:r>
            <w:r>
              <w:rPr>
                <w:sz w:val="16"/>
              </w:rPr>
              <w:t>SW,</w:t>
            </w:r>
            <w:r>
              <w:rPr>
                <w:spacing w:val="-4"/>
                <w:sz w:val="16"/>
              </w:rPr>
              <w:t xml:space="preserve"> </w:t>
            </w:r>
            <w:r>
              <w:rPr>
                <w:sz w:val="16"/>
              </w:rPr>
              <w:t>Media</w:t>
            </w:r>
            <w:r>
              <w:rPr>
                <w:spacing w:val="-5"/>
                <w:sz w:val="16"/>
              </w:rPr>
              <w:t xml:space="preserve"> </w:t>
            </w:r>
            <w:r>
              <w:rPr>
                <w:sz w:val="16"/>
              </w:rPr>
              <w:t>(DVD)</w:t>
            </w:r>
            <w:r>
              <w:rPr>
                <w:spacing w:val="-6"/>
                <w:sz w:val="16"/>
              </w:rPr>
              <w:t xml:space="preserve"> </w:t>
            </w:r>
            <w:r>
              <w:rPr>
                <w:sz w:val="16"/>
              </w:rPr>
              <w:t>SW</w:t>
            </w:r>
            <w:r>
              <w:rPr>
                <w:spacing w:val="-2"/>
                <w:sz w:val="16"/>
              </w:rPr>
              <w:t xml:space="preserve"> </w:t>
            </w:r>
            <w:r>
              <w:rPr>
                <w:sz w:val="16"/>
              </w:rPr>
              <w:t>RTU</w:t>
            </w:r>
            <w:r>
              <w:rPr>
                <w:spacing w:val="-5"/>
                <w:sz w:val="16"/>
              </w:rPr>
              <w:t xml:space="preserve"> </w:t>
            </w:r>
            <w:r>
              <w:rPr>
                <w:sz w:val="16"/>
              </w:rPr>
              <w:t>-</w:t>
            </w:r>
            <w:r>
              <w:rPr>
                <w:spacing w:val="-1"/>
                <w:sz w:val="16"/>
              </w:rPr>
              <w:t xml:space="preserve"> </w:t>
            </w:r>
            <w:r>
              <w:rPr>
                <w:spacing w:val="-2"/>
                <w:sz w:val="16"/>
              </w:rPr>
              <w:t>FlexSpectrum</w:t>
            </w:r>
          </w:p>
        </w:tc>
        <w:tc>
          <w:tcPr>
            <w:tcW w:w="2823" w:type="dxa"/>
            <w:shd w:val="clear" w:color="auto" w:fill="FFFF00"/>
          </w:tcPr>
          <w:p w14:paraId="468E9870" w14:textId="77777777" w:rsidR="00205FB1" w:rsidRDefault="00AC72B0">
            <w:pPr>
              <w:pStyle w:val="TableParagraph"/>
              <w:ind w:right="56"/>
              <w:jc w:val="right"/>
              <w:rPr>
                <w:i/>
                <w:sz w:val="16"/>
              </w:rPr>
            </w:pPr>
            <w:r>
              <w:rPr>
                <w:i/>
                <w:color w:val="0000FF"/>
                <w:sz w:val="16"/>
              </w:rPr>
              <w:t>94</w:t>
            </w:r>
            <w:r>
              <w:rPr>
                <w:i/>
                <w:color w:val="0000FF"/>
                <w:spacing w:val="-3"/>
                <w:sz w:val="16"/>
              </w:rPr>
              <w:t xml:space="preserve"> </w:t>
            </w:r>
            <w:r>
              <w:rPr>
                <w:i/>
                <w:color w:val="0000FF"/>
                <w:sz w:val="16"/>
              </w:rPr>
              <w:t>620,00</w:t>
            </w:r>
            <w:r>
              <w:rPr>
                <w:i/>
                <w:color w:val="0000FF"/>
                <w:spacing w:val="-4"/>
                <w:sz w:val="16"/>
              </w:rPr>
              <w:t xml:space="preserve"> </w:t>
            </w:r>
            <w:r>
              <w:rPr>
                <w:i/>
                <w:color w:val="0000FF"/>
                <w:spacing w:val="-5"/>
                <w:sz w:val="16"/>
              </w:rPr>
              <w:t>Kč</w:t>
            </w:r>
          </w:p>
        </w:tc>
        <w:tc>
          <w:tcPr>
            <w:tcW w:w="2120" w:type="dxa"/>
            <w:shd w:val="clear" w:color="auto" w:fill="BDBDBD"/>
          </w:tcPr>
          <w:p w14:paraId="677AEDDB" w14:textId="77777777" w:rsidR="00205FB1" w:rsidRDefault="00205FB1">
            <w:pPr>
              <w:pStyle w:val="TableParagraph"/>
              <w:spacing w:line="240" w:lineRule="auto"/>
              <w:rPr>
                <w:rFonts w:ascii="Times New Roman"/>
                <w:sz w:val="12"/>
              </w:rPr>
            </w:pPr>
          </w:p>
        </w:tc>
        <w:tc>
          <w:tcPr>
            <w:tcW w:w="2168" w:type="dxa"/>
            <w:shd w:val="clear" w:color="auto" w:fill="BDBDBD"/>
          </w:tcPr>
          <w:p w14:paraId="7203DD59" w14:textId="77777777" w:rsidR="00205FB1" w:rsidRDefault="00205FB1">
            <w:pPr>
              <w:pStyle w:val="TableParagraph"/>
              <w:spacing w:line="240" w:lineRule="auto"/>
              <w:rPr>
                <w:rFonts w:ascii="Times New Roman"/>
                <w:sz w:val="12"/>
              </w:rPr>
            </w:pPr>
          </w:p>
        </w:tc>
      </w:tr>
      <w:tr w:rsidR="00205FB1" w14:paraId="40EB5FF7" w14:textId="77777777">
        <w:trPr>
          <w:trHeight w:val="196"/>
        </w:trPr>
        <w:tc>
          <w:tcPr>
            <w:tcW w:w="2168" w:type="dxa"/>
          </w:tcPr>
          <w:p w14:paraId="1A7ACCA1" w14:textId="77777777" w:rsidR="00205FB1" w:rsidRDefault="00AC72B0">
            <w:pPr>
              <w:pStyle w:val="TableParagraph"/>
              <w:ind w:left="40"/>
              <w:rPr>
                <w:sz w:val="16"/>
              </w:rPr>
            </w:pPr>
            <w:r>
              <w:rPr>
                <w:spacing w:val="-2"/>
                <w:sz w:val="16"/>
              </w:rPr>
              <w:t>E-NCS2K-M-R1112K9</w:t>
            </w:r>
          </w:p>
        </w:tc>
        <w:tc>
          <w:tcPr>
            <w:tcW w:w="5483" w:type="dxa"/>
          </w:tcPr>
          <w:p w14:paraId="7408F4FB" w14:textId="77777777" w:rsidR="00205FB1" w:rsidRDefault="00AC72B0">
            <w:pPr>
              <w:pStyle w:val="TableParagraph"/>
              <w:ind w:left="37"/>
              <w:rPr>
                <w:sz w:val="16"/>
              </w:rPr>
            </w:pPr>
            <w:r>
              <w:rPr>
                <w:sz w:val="16"/>
              </w:rPr>
              <w:t>NCS</w:t>
            </w:r>
            <w:r>
              <w:rPr>
                <w:spacing w:val="-5"/>
                <w:sz w:val="16"/>
              </w:rPr>
              <w:t xml:space="preserve"> </w:t>
            </w:r>
            <w:r>
              <w:rPr>
                <w:sz w:val="16"/>
              </w:rPr>
              <w:t>2K/MSTP</w:t>
            </w:r>
            <w:r>
              <w:rPr>
                <w:spacing w:val="-5"/>
                <w:sz w:val="16"/>
              </w:rPr>
              <w:t xml:space="preserve"> </w:t>
            </w:r>
            <w:r>
              <w:rPr>
                <w:sz w:val="16"/>
              </w:rPr>
              <w:t>-</w:t>
            </w:r>
            <w:r>
              <w:rPr>
                <w:spacing w:val="-2"/>
                <w:sz w:val="16"/>
              </w:rPr>
              <w:t xml:space="preserve"> </w:t>
            </w:r>
            <w:r>
              <w:rPr>
                <w:sz w:val="16"/>
              </w:rPr>
              <w:t>R11.1.2</w:t>
            </w:r>
            <w:r>
              <w:rPr>
                <w:spacing w:val="-5"/>
                <w:sz w:val="16"/>
              </w:rPr>
              <w:t xml:space="preserve"> </w:t>
            </w:r>
            <w:r>
              <w:rPr>
                <w:sz w:val="16"/>
              </w:rPr>
              <w:t>E-Del-OS</w:t>
            </w:r>
            <w:r>
              <w:rPr>
                <w:spacing w:val="-3"/>
                <w:sz w:val="16"/>
              </w:rPr>
              <w:t xml:space="preserve"> </w:t>
            </w:r>
            <w:r>
              <w:rPr>
                <w:sz w:val="16"/>
              </w:rPr>
              <w:t>SW</w:t>
            </w:r>
            <w:r>
              <w:rPr>
                <w:spacing w:val="-5"/>
                <w:sz w:val="16"/>
              </w:rPr>
              <w:t xml:space="preserve"> </w:t>
            </w:r>
            <w:r>
              <w:rPr>
                <w:sz w:val="16"/>
              </w:rPr>
              <w:t>RTU</w:t>
            </w:r>
            <w:r>
              <w:rPr>
                <w:spacing w:val="-5"/>
                <w:sz w:val="16"/>
              </w:rPr>
              <w:t xml:space="preserve"> </w:t>
            </w:r>
            <w:r>
              <w:rPr>
                <w:sz w:val="16"/>
              </w:rPr>
              <w:t>-</w:t>
            </w:r>
            <w:r>
              <w:rPr>
                <w:spacing w:val="-2"/>
                <w:sz w:val="16"/>
              </w:rPr>
              <w:t xml:space="preserve"> </w:t>
            </w:r>
            <w:r>
              <w:rPr>
                <w:sz w:val="16"/>
              </w:rPr>
              <w:t>WSON</w:t>
            </w:r>
            <w:r>
              <w:rPr>
                <w:spacing w:val="-6"/>
                <w:sz w:val="16"/>
              </w:rPr>
              <w:t xml:space="preserve"> </w:t>
            </w:r>
            <w:r>
              <w:rPr>
                <w:spacing w:val="-5"/>
                <w:sz w:val="16"/>
              </w:rPr>
              <w:t>CP</w:t>
            </w:r>
          </w:p>
        </w:tc>
        <w:tc>
          <w:tcPr>
            <w:tcW w:w="2823" w:type="dxa"/>
            <w:shd w:val="clear" w:color="auto" w:fill="FFFF00"/>
          </w:tcPr>
          <w:p w14:paraId="16AB3FBE" w14:textId="77777777" w:rsidR="00205FB1" w:rsidRDefault="00AC72B0">
            <w:pPr>
              <w:pStyle w:val="TableParagraph"/>
              <w:ind w:right="56"/>
              <w:jc w:val="right"/>
              <w:rPr>
                <w:i/>
                <w:sz w:val="16"/>
              </w:rPr>
            </w:pPr>
            <w:r>
              <w:rPr>
                <w:i/>
                <w:color w:val="0000FF"/>
                <w:sz w:val="16"/>
              </w:rPr>
              <w:t>62</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shd w:val="clear" w:color="auto" w:fill="BDBDBD"/>
          </w:tcPr>
          <w:p w14:paraId="42B9078F" w14:textId="77777777" w:rsidR="00205FB1" w:rsidRDefault="00205FB1">
            <w:pPr>
              <w:pStyle w:val="TableParagraph"/>
              <w:spacing w:line="240" w:lineRule="auto"/>
              <w:rPr>
                <w:rFonts w:ascii="Times New Roman"/>
                <w:sz w:val="12"/>
              </w:rPr>
            </w:pPr>
          </w:p>
        </w:tc>
        <w:tc>
          <w:tcPr>
            <w:tcW w:w="2168" w:type="dxa"/>
            <w:shd w:val="clear" w:color="auto" w:fill="BDBDBD"/>
          </w:tcPr>
          <w:p w14:paraId="4F63C0E1" w14:textId="77777777" w:rsidR="00205FB1" w:rsidRDefault="00205FB1">
            <w:pPr>
              <w:pStyle w:val="TableParagraph"/>
              <w:spacing w:line="240" w:lineRule="auto"/>
              <w:rPr>
                <w:rFonts w:ascii="Times New Roman"/>
                <w:sz w:val="12"/>
              </w:rPr>
            </w:pPr>
          </w:p>
        </w:tc>
      </w:tr>
      <w:tr w:rsidR="00205FB1" w14:paraId="58963DC4" w14:textId="77777777">
        <w:trPr>
          <w:trHeight w:val="196"/>
        </w:trPr>
        <w:tc>
          <w:tcPr>
            <w:tcW w:w="2168" w:type="dxa"/>
          </w:tcPr>
          <w:p w14:paraId="20CD539C" w14:textId="77777777" w:rsidR="00205FB1" w:rsidRDefault="00AC72B0">
            <w:pPr>
              <w:pStyle w:val="TableParagraph"/>
              <w:ind w:left="40"/>
              <w:rPr>
                <w:sz w:val="16"/>
              </w:rPr>
            </w:pPr>
            <w:r>
              <w:rPr>
                <w:spacing w:val="-2"/>
                <w:sz w:val="16"/>
              </w:rPr>
              <w:t>SF-NCS2K-R1112SSK9</w:t>
            </w:r>
          </w:p>
        </w:tc>
        <w:tc>
          <w:tcPr>
            <w:tcW w:w="5483" w:type="dxa"/>
          </w:tcPr>
          <w:p w14:paraId="000D4917" w14:textId="77777777" w:rsidR="00205FB1" w:rsidRDefault="00AC72B0">
            <w:pPr>
              <w:pStyle w:val="TableParagraph"/>
              <w:ind w:left="37"/>
              <w:rPr>
                <w:sz w:val="16"/>
              </w:rPr>
            </w:pPr>
            <w:r>
              <w:rPr>
                <w:sz w:val="16"/>
              </w:rPr>
              <w:t>NCS</w:t>
            </w:r>
            <w:r>
              <w:rPr>
                <w:spacing w:val="-4"/>
                <w:sz w:val="16"/>
              </w:rPr>
              <w:t xml:space="preserve"> </w:t>
            </w:r>
            <w:r>
              <w:rPr>
                <w:sz w:val="16"/>
              </w:rPr>
              <w:t>2K/MSTP</w:t>
            </w:r>
            <w:r>
              <w:rPr>
                <w:spacing w:val="-5"/>
                <w:sz w:val="16"/>
              </w:rPr>
              <w:t xml:space="preserve"> </w:t>
            </w:r>
            <w:r>
              <w:rPr>
                <w:sz w:val="16"/>
              </w:rPr>
              <w:t>-</w:t>
            </w:r>
            <w:r>
              <w:rPr>
                <w:spacing w:val="-2"/>
                <w:sz w:val="16"/>
              </w:rPr>
              <w:t xml:space="preserve"> </w:t>
            </w:r>
            <w:r>
              <w:rPr>
                <w:sz w:val="16"/>
              </w:rPr>
              <w:t>R11.1.2</w:t>
            </w:r>
            <w:r>
              <w:rPr>
                <w:spacing w:val="-6"/>
                <w:sz w:val="16"/>
              </w:rPr>
              <w:t xml:space="preserve"> </w:t>
            </w:r>
            <w:r>
              <w:rPr>
                <w:sz w:val="16"/>
              </w:rPr>
              <w:t>SW,</w:t>
            </w:r>
            <w:r>
              <w:rPr>
                <w:spacing w:val="-5"/>
                <w:sz w:val="16"/>
              </w:rPr>
              <w:t xml:space="preserve"> </w:t>
            </w:r>
            <w:r>
              <w:rPr>
                <w:sz w:val="16"/>
              </w:rPr>
              <w:t>TNCE,</w:t>
            </w:r>
            <w:r>
              <w:rPr>
                <w:spacing w:val="-3"/>
                <w:sz w:val="16"/>
              </w:rPr>
              <w:t xml:space="preserve"> </w:t>
            </w:r>
            <w:r>
              <w:rPr>
                <w:sz w:val="16"/>
              </w:rPr>
              <w:t>TSCE,</w:t>
            </w:r>
            <w:r>
              <w:rPr>
                <w:spacing w:val="-4"/>
                <w:sz w:val="16"/>
              </w:rPr>
              <w:t xml:space="preserve"> </w:t>
            </w:r>
            <w:r>
              <w:rPr>
                <w:sz w:val="16"/>
              </w:rPr>
              <w:t>TNCS/O/2</w:t>
            </w:r>
            <w:r>
              <w:rPr>
                <w:spacing w:val="-8"/>
                <w:sz w:val="16"/>
              </w:rPr>
              <w:t xml:space="preserve"> </w:t>
            </w:r>
            <w:r>
              <w:rPr>
                <w:sz w:val="16"/>
              </w:rPr>
              <w:t>-</w:t>
            </w:r>
            <w:r>
              <w:rPr>
                <w:spacing w:val="-2"/>
                <w:sz w:val="16"/>
              </w:rPr>
              <w:t xml:space="preserve"> </w:t>
            </w:r>
            <w:r>
              <w:rPr>
                <w:spacing w:val="-4"/>
                <w:sz w:val="16"/>
              </w:rPr>
              <w:t>SSON</w:t>
            </w:r>
          </w:p>
        </w:tc>
        <w:tc>
          <w:tcPr>
            <w:tcW w:w="2823" w:type="dxa"/>
            <w:shd w:val="clear" w:color="auto" w:fill="FFFF00"/>
          </w:tcPr>
          <w:p w14:paraId="18B99A6D"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2365FB60" w14:textId="77777777" w:rsidR="00205FB1" w:rsidRDefault="00205FB1">
            <w:pPr>
              <w:pStyle w:val="TableParagraph"/>
              <w:spacing w:line="240" w:lineRule="auto"/>
              <w:rPr>
                <w:rFonts w:ascii="Times New Roman"/>
                <w:sz w:val="12"/>
              </w:rPr>
            </w:pPr>
          </w:p>
        </w:tc>
        <w:tc>
          <w:tcPr>
            <w:tcW w:w="2168" w:type="dxa"/>
            <w:shd w:val="clear" w:color="auto" w:fill="BDBDBD"/>
          </w:tcPr>
          <w:p w14:paraId="1A6966B7" w14:textId="77777777" w:rsidR="00205FB1" w:rsidRDefault="00205FB1">
            <w:pPr>
              <w:pStyle w:val="TableParagraph"/>
              <w:spacing w:line="240" w:lineRule="auto"/>
              <w:rPr>
                <w:rFonts w:ascii="Times New Roman"/>
                <w:sz w:val="12"/>
              </w:rPr>
            </w:pPr>
          </w:p>
        </w:tc>
      </w:tr>
      <w:tr w:rsidR="00205FB1" w14:paraId="663DB580" w14:textId="77777777">
        <w:trPr>
          <w:trHeight w:val="196"/>
        </w:trPr>
        <w:tc>
          <w:tcPr>
            <w:tcW w:w="2168" w:type="dxa"/>
          </w:tcPr>
          <w:p w14:paraId="16CC6664" w14:textId="77777777" w:rsidR="00205FB1" w:rsidRDefault="00AC72B0">
            <w:pPr>
              <w:pStyle w:val="TableParagraph"/>
              <w:ind w:left="40"/>
              <w:rPr>
                <w:sz w:val="16"/>
              </w:rPr>
            </w:pPr>
            <w:r>
              <w:rPr>
                <w:spacing w:val="-2"/>
                <w:sz w:val="16"/>
              </w:rPr>
              <w:t>15454M-R1112SWK9</w:t>
            </w:r>
          </w:p>
        </w:tc>
        <w:tc>
          <w:tcPr>
            <w:tcW w:w="5483" w:type="dxa"/>
          </w:tcPr>
          <w:p w14:paraId="3A80CA2B" w14:textId="77777777" w:rsidR="00205FB1" w:rsidRDefault="00AC72B0">
            <w:pPr>
              <w:pStyle w:val="TableParagraph"/>
              <w:ind w:left="37"/>
              <w:rPr>
                <w:sz w:val="16"/>
              </w:rPr>
            </w:pPr>
            <w:r>
              <w:rPr>
                <w:sz w:val="16"/>
              </w:rPr>
              <w:t>MSTP</w:t>
            </w:r>
            <w:r>
              <w:rPr>
                <w:spacing w:val="-4"/>
                <w:sz w:val="16"/>
              </w:rPr>
              <w:t xml:space="preserve"> </w:t>
            </w:r>
            <w:r>
              <w:rPr>
                <w:sz w:val="16"/>
              </w:rPr>
              <w:t>-</w:t>
            </w:r>
            <w:r>
              <w:rPr>
                <w:spacing w:val="-3"/>
                <w:sz w:val="16"/>
              </w:rPr>
              <w:t xml:space="preserve"> </w:t>
            </w:r>
            <w:r>
              <w:rPr>
                <w:sz w:val="16"/>
              </w:rPr>
              <w:t>ANSI</w:t>
            </w:r>
            <w:r>
              <w:rPr>
                <w:spacing w:val="-4"/>
                <w:sz w:val="16"/>
              </w:rPr>
              <w:t xml:space="preserve"> </w:t>
            </w:r>
            <w:r>
              <w:rPr>
                <w:sz w:val="16"/>
              </w:rPr>
              <w:t>&amp;</w:t>
            </w:r>
            <w:r>
              <w:rPr>
                <w:spacing w:val="-3"/>
                <w:sz w:val="16"/>
              </w:rPr>
              <w:t xml:space="preserve"> </w:t>
            </w:r>
            <w:r>
              <w:rPr>
                <w:sz w:val="16"/>
              </w:rPr>
              <w:t>ETSI,</w:t>
            </w:r>
            <w:r>
              <w:rPr>
                <w:spacing w:val="-3"/>
                <w:sz w:val="16"/>
              </w:rPr>
              <w:t xml:space="preserve"> </w:t>
            </w:r>
            <w:r>
              <w:rPr>
                <w:sz w:val="16"/>
              </w:rPr>
              <w:t>R11.1.2</w:t>
            </w:r>
            <w:r>
              <w:rPr>
                <w:spacing w:val="-5"/>
                <w:sz w:val="16"/>
              </w:rPr>
              <w:t xml:space="preserve"> </w:t>
            </w:r>
            <w:r>
              <w:rPr>
                <w:sz w:val="16"/>
              </w:rPr>
              <w:t>- RTU</w:t>
            </w:r>
            <w:r>
              <w:rPr>
                <w:spacing w:val="-4"/>
                <w:sz w:val="16"/>
              </w:rPr>
              <w:t xml:space="preserve"> </w:t>
            </w:r>
            <w:r>
              <w:rPr>
                <w:sz w:val="16"/>
              </w:rPr>
              <w:t>LIC</w:t>
            </w:r>
            <w:r>
              <w:rPr>
                <w:spacing w:val="-3"/>
                <w:sz w:val="16"/>
              </w:rPr>
              <w:t xml:space="preserve"> </w:t>
            </w:r>
            <w:r>
              <w:rPr>
                <w:sz w:val="16"/>
              </w:rPr>
              <w:t>DVD,</w:t>
            </w:r>
            <w:r>
              <w:rPr>
                <w:spacing w:val="-2"/>
                <w:sz w:val="16"/>
              </w:rPr>
              <w:t xml:space="preserve"> </w:t>
            </w:r>
            <w:r>
              <w:rPr>
                <w:sz w:val="16"/>
              </w:rPr>
              <w:t>NO</w:t>
            </w:r>
            <w:r>
              <w:rPr>
                <w:spacing w:val="-5"/>
                <w:sz w:val="16"/>
              </w:rPr>
              <w:t xml:space="preserve"> </w:t>
            </w:r>
            <w:r>
              <w:rPr>
                <w:spacing w:val="-4"/>
                <w:sz w:val="16"/>
              </w:rPr>
              <w:t>WSON</w:t>
            </w:r>
          </w:p>
        </w:tc>
        <w:tc>
          <w:tcPr>
            <w:tcW w:w="2823" w:type="dxa"/>
            <w:shd w:val="clear" w:color="auto" w:fill="FFFF00"/>
          </w:tcPr>
          <w:p w14:paraId="79D8A42A" w14:textId="77777777" w:rsidR="00205FB1" w:rsidRDefault="00AC72B0">
            <w:pPr>
              <w:pStyle w:val="TableParagraph"/>
              <w:ind w:right="56"/>
              <w:jc w:val="right"/>
              <w:rPr>
                <w:i/>
                <w:sz w:val="16"/>
              </w:rPr>
            </w:pPr>
            <w:r>
              <w:rPr>
                <w:i/>
                <w:color w:val="0000FF"/>
                <w:sz w:val="16"/>
              </w:rPr>
              <w:t>31</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shd w:val="clear" w:color="auto" w:fill="BDBDBD"/>
          </w:tcPr>
          <w:p w14:paraId="071EE994" w14:textId="77777777" w:rsidR="00205FB1" w:rsidRDefault="00205FB1">
            <w:pPr>
              <w:pStyle w:val="TableParagraph"/>
              <w:spacing w:line="240" w:lineRule="auto"/>
              <w:rPr>
                <w:rFonts w:ascii="Times New Roman"/>
                <w:sz w:val="12"/>
              </w:rPr>
            </w:pPr>
          </w:p>
        </w:tc>
        <w:tc>
          <w:tcPr>
            <w:tcW w:w="2168" w:type="dxa"/>
            <w:shd w:val="clear" w:color="auto" w:fill="BDBDBD"/>
          </w:tcPr>
          <w:p w14:paraId="47F3923B" w14:textId="77777777" w:rsidR="00205FB1" w:rsidRDefault="00205FB1">
            <w:pPr>
              <w:pStyle w:val="TableParagraph"/>
              <w:spacing w:line="240" w:lineRule="auto"/>
              <w:rPr>
                <w:rFonts w:ascii="Times New Roman"/>
                <w:sz w:val="12"/>
              </w:rPr>
            </w:pPr>
          </w:p>
        </w:tc>
      </w:tr>
      <w:tr w:rsidR="00205FB1" w14:paraId="5E236630" w14:textId="77777777">
        <w:trPr>
          <w:trHeight w:val="196"/>
        </w:trPr>
        <w:tc>
          <w:tcPr>
            <w:tcW w:w="2168" w:type="dxa"/>
          </w:tcPr>
          <w:p w14:paraId="6868E80F" w14:textId="77777777" w:rsidR="00205FB1" w:rsidRDefault="00AC72B0">
            <w:pPr>
              <w:pStyle w:val="TableParagraph"/>
              <w:ind w:left="40"/>
              <w:rPr>
                <w:sz w:val="16"/>
              </w:rPr>
            </w:pPr>
            <w:r>
              <w:rPr>
                <w:spacing w:val="-2"/>
                <w:sz w:val="16"/>
              </w:rPr>
              <w:t>SF15454M-R1112K9</w:t>
            </w:r>
          </w:p>
        </w:tc>
        <w:tc>
          <w:tcPr>
            <w:tcW w:w="5483" w:type="dxa"/>
          </w:tcPr>
          <w:p w14:paraId="1B9B6B42" w14:textId="77777777" w:rsidR="00205FB1" w:rsidRDefault="00AC72B0">
            <w:pPr>
              <w:pStyle w:val="TableParagraph"/>
              <w:ind w:left="37"/>
              <w:rPr>
                <w:sz w:val="16"/>
              </w:rPr>
            </w:pPr>
            <w:r>
              <w:rPr>
                <w:sz w:val="16"/>
              </w:rPr>
              <w:t>MSTP</w:t>
            </w:r>
            <w:r>
              <w:rPr>
                <w:spacing w:val="-10"/>
                <w:sz w:val="16"/>
              </w:rPr>
              <w:t xml:space="preserve"> </w:t>
            </w:r>
            <w:r>
              <w:rPr>
                <w:sz w:val="16"/>
              </w:rPr>
              <w:t>R11.1.2</w:t>
            </w:r>
            <w:r>
              <w:rPr>
                <w:spacing w:val="-9"/>
                <w:sz w:val="16"/>
              </w:rPr>
              <w:t xml:space="preserve"> </w:t>
            </w:r>
            <w:r>
              <w:rPr>
                <w:sz w:val="16"/>
              </w:rPr>
              <w:t>Preloaded</w:t>
            </w:r>
            <w:r>
              <w:rPr>
                <w:spacing w:val="-9"/>
                <w:sz w:val="16"/>
              </w:rPr>
              <w:t xml:space="preserve"> </w:t>
            </w:r>
            <w:r>
              <w:rPr>
                <w:sz w:val="16"/>
              </w:rPr>
              <w:t>SW,TCC3,TNCE,TSCE,TNCS/O/2</w:t>
            </w:r>
            <w:r>
              <w:rPr>
                <w:spacing w:val="-9"/>
                <w:sz w:val="16"/>
              </w:rPr>
              <w:t xml:space="preserve"> </w:t>
            </w:r>
            <w:r>
              <w:rPr>
                <w:sz w:val="16"/>
              </w:rPr>
              <w:t>-</w:t>
            </w:r>
            <w:r>
              <w:rPr>
                <w:spacing w:val="-6"/>
                <w:sz w:val="16"/>
              </w:rPr>
              <w:t xml:space="preserve"> </w:t>
            </w:r>
            <w:r>
              <w:rPr>
                <w:sz w:val="16"/>
              </w:rPr>
              <w:t>NO</w:t>
            </w:r>
            <w:r>
              <w:rPr>
                <w:spacing w:val="-9"/>
                <w:sz w:val="16"/>
              </w:rPr>
              <w:t xml:space="preserve"> </w:t>
            </w:r>
            <w:r>
              <w:rPr>
                <w:spacing w:val="-4"/>
                <w:sz w:val="16"/>
              </w:rPr>
              <w:t>WSON</w:t>
            </w:r>
          </w:p>
        </w:tc>
        <w:tc>
          <w:tcPr>
            <w:tcW w:w="2823" w:type="dxa"/>
            <w:shd w:val="clear" w:color="auto" w:fill="FFFF00"/>
          </w:tcPr>
          <w:p w14:paraId="346E745B"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0C729570" w14:textId="77777777" w:rsidR="00205FB1" w:rsidRDefault="00205FB1">
            <w:pPr>
              <w:pStyle w:val="TableParagraph"/>
              <w:spacing w:line="240" w:lineRule="auto"/>
              <w:rPr>
                <w:rFonts w:ascii="Times New Roman"/>
                <w:sz w:val="12"/>
              </w:rPr>
            </w:pPr>
          </w:p>
        </w:tc>
        <w:tc>
          <w:tcPr>
            <w:tcW w:w="2168" w:type="dxa"/>
            <w:shd w:val="clear" w:color="auto" w:fill="BDBDBD"/>
          </w:tcPr>
          <w:p w14:paraId="22DB9D04" w14:textId="77777777" w:rsidR="00205FB1" w:rsidRDefault="00205FB1">
            <w:pPr>
              <w:pStyle w:val="TableParagraph"/>
              <w:spacing w:line="240" w:lineRule="auto"/>
              <w:rPr>
                <w:rFonts w:ascii="Times New Roman"/>
                <w:sz w:val="12"/>
              </w:rPr>
            </w:pPr>
          </w:p>
        </w:tc>
      </w:tr>
      <w:tr w:rsidR="00205FB1" w14:paraId="3454AE02" w14:textId="77777777">
        <w:trPr>
          <w:trHeight w:val="196"/>
        </w:trPr>
        <w:tc>
          <w:tcPr>
            <w:tcW w:w="2168" w:type="dxa"/>
          </w:tcPr>
          <w:p w14:paraId="0F142113" w14:textId="77777777" w:rsidR="00205FB1" w:rsidRDefault="00AC72B0">
            <w:pPr>
              <w:pStyle w:val="TableParagraph"/>
              <w:ind w:left="40"/>
              <w:rPr>
                <w:sz w:val="16"/>
              </w:rPr>
            </w:pPr>
            <w:r>
              <w:rPr>
                <w:spacing w:val="-2"/>
                <w:sz w:val="16"/>
              </w:rPr>
              <w:t>NCS2K-M-R1112SSK9</w:t>
            </w:r>
          </w:p>
        </w:tc>
        <w:tc>
          <w:tcPr>
            <w:tcW w:w="5483" w:type="dxa"/>
          </w:tcPr>
          <w:p w14:paraId="12457D05" w14:textId="77777777" w:rsidR="00205FB1" w:rsidRDefault="00AC72B0">
            <w:pPr>
              <w:pStyle w:val="TableParagraph"/>
              <w:ind w:left="37"/>
              <w:rPr>
                <w:sz w:val="16"/>
              </w:rPr>
            </w:pPr>
            <w:r>
              <w:rPr>
                <w:sz w:val="16"/>
              </w:rPr>
              <w:t>NCS</w:t>
            </w:r>
            <w:r>
              <w:rPr>
                <w:spacing w:val="-5"/>
                <w:sz w:val="16"/>
              </w:rPr>
              <w:t xml:space="preserve"> </w:t>
            </w:r>
            <w:r>
              <w:rPr>
                <w:sz w:val="16"/>
              </w:rPr>
              <w:t>2K/MSTP</w:t>
            </w:r>
            <w:r>
              <w:rPr>
                <w:spacing w:val="-5"/>
                <w:sz w:val="16"/>
              </w:rPr>
              <w:t xml:space="preserve"> </w:t>
            </w:r>
            <w:r>
              <w:rPr>
                <w:sz w:val="16"/>
              </w:rPr>
              <w:t>-</w:t>
            </w:r>
            <w:r>
              <w:rPr>
                <w:spacing w:val="-1"/>
                <w:sz w:val="16"/>
              </w:rPr>
              <w:t xml:space="preserve"> </w:t>
            </w:r>
            <w:r>
              <w:rPr>
                <w:sz w:val="16"/>
              </w:rPr>
              <w:t>R11.1.2</w:t>
            </w:r>
            <w:r>
              <w:rPr>
                <w:spacing w:val="-6"/>
                <w:sz w:val="16"/>
              </w:rPr>
              <w:t xml:space="preserve"> </w:t>
            </w:r>
            <w:r>
              <w:rPr>
                <w:sz w:val="16"/>
              </w:rPr>
              <w:t>SW,</w:t>
            </w:r>
            <w:r>
              <w:rPr>
                <w:spacing w:val="-5"/>
                <w:sz w:val="16"/>
              </w:rPr>
              <w:t xml:space="preserve"> </w:t>
            </w:r>
            <w:r>
              <w:rPr>
                <w:sz w:val="16"/>
              </w:rPr>
              <w:t>Media</w:t>
            </w:r>
            <w:r>
              <w:rPr>
                <w:spacing w:val="-5"/>
                <w:sz w:val="16"/>
              </w:rPr>
              <w:t xml:space="preserve"> </w:t>
            </w:r>
            <w:r>
              <w:rPr>
                <w:sz w:val="16"/>
              </w:rPr>
              <w:t>(DVD)</w:t>
            </w:r>
            <w:r>
              <w:rPr>
                <w:spacing w:val="-6"/>
                <w:sz w:val="16"/>
              </w:rPr>
              <w:t xml:space="preserve"> </w:t>
            </w:r>
            <w:r>
              <w:rPr>
                <w:sz w:val="16"/>
              </w:rPr>
              <w:t>SW</w:t>
            </w:r>
            <w:r>
              <w:rPr>
                <w:spacing w:val="-3"/>
                <w:sz w:val="16"/>
              </w:rPr>
              <w:t xml:space="preserve"> </w:t>
            </w:r>
            <w:r>
              <w:rPr>
                <w:sz w:val="16"/>
              </w:rPr>
              <w:t>RTU</w:t>
            </w:r>
            <w:r>
              <w:rPr>
                <w:spacing w:val="-6"/>
                <w:sz w:val="16"/>
              </w:rPr>
              <w:t xml:space="preserve"> </w:t>
            </w:r>
            <w:r>
              <w:rPr>
                <w:sz w:val="16"/>
              </w:rPr>
              <w:t>-</w:t>
            </w:r>
            <w:r>
              <w:rPr>
                <w:spacing w:val="-1"/>
                <w:sz w:val="16"/>
              </w:rPr>
              <w:t xml:space="preserve"> </w:t>
            </w:r>
            <w:r>
              <w:rPr>
                <w:spacing w:val="-4"/>
                <w:sz w:val="16"/>
              </w:rPr>
              <w:t>SSON</w:t>
            </w:r>
          </w:p>
        </w:tc>
        <w:tc>
          <w:tcPr>
            <w:tcW w:w="2823" w:type="dxa"/>
            <w:shd w:val="clear" w:color="auto" w:fill="FFFF00"/>
          </w:tcPr>
          <w:p w14:paraId="0ED9D541" w14:textId="77777777" w:rsidR="00205FB1" w:rsidRDefault="00AC72B0">
            <w:pPr>
              <w:pStyle w:val="TableParagraph"/>
              <w:ind w:right="59"/>
              <w:jc w:val="right"/>
              <w:rPr>
                <w:i/>
                <w:sz w:val="16"/>
              </w:rPr>
            </w:pPr>
            <w:r>
              <w:rPr>
                <w:i/>
                <w:color w:val="0000FF"/>
                <w:sz w:val="16"/>
              </w:rPr>
              <w:t>315</w:t>
            </w:r>
            <w:r>
              <w:rPr>
                <w:i/>
                <w:color w:val="0000FF"/>
                <w:spacing w:val="-3"/>
                <w:sz w:val="16"/>
              </w:rPr>
              <w:t xml:space="preserve"> </w:t>
            </w:r>
            <w:r>
              <w:rPr>
                <w:i/>
                <w:color w:val="0000FF"/>
                <w:sz w:val="16"/>
              </w:rPr>
              <w:t>560,00</w:t>
            </w:r>
            <w:r>
              <w:rPr>
                <w:i/>
                <w:color w:val="0000FF"/>
                <w:spacing w:val="-4"/>
                <w:sz w:val="16"/>
              </w:rPr>
              <w:t xml:space="preserve"> </w:t>
            </w:r>
            <w:r>
              <w:rPr>
                <w:i/>
                <w:color w:val="0000FF"/>
                <w:spacing w:val="-5"/>
                <w:sz w:val="16"/>
              </w:rPr>
              <w:t>Kč</w:t>
            </w:r>
          </w:p>
        </w:tc>
        <w:tc>
          <w:tcPr>
            <w:tcW w:w="2120" w:type="dxa"/>
            <w:shd w:val="clear" w:color="auto" w:fill="BDBDBD"/>
          </w:tcPr>
          <w:p w14:paraId="55D6C713" w14:textId="77777777" w:rsidR="00205FB1" w:rsidRDefault="00205FB1">
            <w:pPr>
              <w:pStyle w:val="TableParagraph"/>
              <w:spacing w:line="240" w:lineRule="auto"/>
              <w:rPr>
                <w:rFonts w:ascii="Times New Roman"/>
                <w:sz w:val="12"/>
              </w:rPr>
            </w:pPr>
          </w:p>
        </w:tc>
        <w:tc>
          <w:tcPr>
            <w:tcW w:w="2168" w:type="dxa"/>
            <w:shd w:val="clear" w:color="auto" w:fill="BDBDBD"/>
          </w:tcPr>
          <w:p w14:paraId="2BA0010A" w14:textId="77777777" w:rsidR="00205FB1" w:rsidRDefault="00205FB1">
            <w:pPr>
              <w:pStyle w:val="TableParagraph"/>
              <w:spacing w:line="240" w:lineRule="auto"/>
              <w:rPr>
                <w:rFonts w:ascii="Times New Roman"/>
                <w:sz w:val="12"/>
              </w:rPr>
            </w:pPr>
          </w:p>
        </w:tc>
      </w:tr>
      <w:tr w:rsidR="00205FB1" w14:paraId="010F589D" w14:textId="77777777">
        <w:trPr>
          <w:trHeight w:val="196"/>
        </w:trPr>
        <w:tc>
          <w:tcPr>
            <w:tcW w:w="2168" w:type="dxa"/>
          </w:tcPr>
          <w:p w14:paraId="2FA4403E" w14:textId="77777777" w:rsidR="00205FB1" w:rsidRDefault="00AC72B0">
            <w:pPr>
              <w:pStyle w:val="TableParagraph"/>
              <w:ind w:left="40"/>
              <w:rPr>
                <w:sz w:val="16"/>
              </w:rPr>
            </w:pPr>
            <w:r>
              <w:rPr>
                <w:spacing w:val="-2"/>
                <w:sz w:val="16"/>
              </w:rPr>
              <w:t>E-NCS2K-R1112SSK9</w:t>
            </w:r>
          </w:p>
        </w:tc>
        <w:tc>
          <w:tcPr>
            <w:tcW w:w="5483" w:type="dxa"/>
          </w:tcPr>
          <w:p w14:paraId="4B41693C" w14:textId="77777777" w:rsidR="00205FB1" w:rsidRDefault="00AC72B0">
            <w:pPr>
              <w:pStyle w:val="TableParagraph"/>
              <w:ind w:left="37"/>
              <w:rPr>
                <w:sz w:val="16"/>
              </w:rPr>
            </w:pPr>
            <w:r>
              <w:rPr>
                <w:sz w:val="16"/>
              </w:rPr>
              <w:t>NCS</w:t>
            </w:r>
            <w:r>
              <w:rPr>
                <w:spacing w:val="-3"/>
                <w:sz w:val="16"/>
              </w:rPr>
              <w:t xml:space="preserve"> </w:t>
            </w:r>
            <w:r>
              <w:rPr>
                <w:sz w:val="16"/>
              </w:rPr>
              <w:t>2K/MSTP</w:t>
            </w:r>
            <w:r>
              <w:rPr>
                <w:spacing w:val="-5"/>
                <w:sz w:val="16"/>
              </w:rPr>
              <w:t xml:space="preserve"> </w:t>
            </w:r>
            <w:r>
              <w:rPr>
                <w:sz w:val="16"/>
              </w:rPr>
              <w:t>-</w:t>
            </w:r>
            <w:r>
              <w:rPr>
                <w:spacing w:val="-2"/>
                <w:sz w:val="16"/>
              </w:rPr>
              <w:t xml:space="preserve"> </w:t>
            </w:r>
            <w:r>
              <w:rPr>
                <w:sz w:val="16"/>
              </w:rPr>
              <w:t>R11.1.2</w:t>
            </w:r>
            <w:r>
              <w:rPr>
                <w:spacing w:val="-5"/>
                <w:sz w:val="16"/>
              </w:rPr>
              <w:t xml:space="preserve"> </w:t>
            </w:r>
            <w:r>
              <w:rPr>
                <w:sz w:val="16"/>
              </w:rPr>
              <w:t>E-Del-OS</w:t>
            </w:r>
            <w:r>
              <w:rPr>
                <w:spacing w:val="-5"/>
                <w:sz w:val="16"/>
              </w:rPr>
              <w:t xml:space="preserve"> </w:t>
            </w:r>
            <w:r>
              <w:rPr>
                <w:sz w:val="16"/>
              </w:rPr>
              <w:t>SW,</w:t>
            </w:r>
            <w:r>
              <w:rPr>
                <w:spacing w:val="-4"/>
                <w:sz w:val="16"/>
              </w:rPr>
              <w:t xml:space="preserve"> </w:t>
            </w:r>
            <w:r>
              <w:rPr>
                <w:sz w:val="16"/>
              </w:rPr>
              <w:t>SW</w:t>
            </w:r>
            <w:r>
              <w:rPr>
                <w:spacing w:val="-2"/>
                <w:sz w:val="16"/>
              </w:rPr>
              <w:t xml:space="preserve"> </w:t>
            </w:r>
            <w:r>
              <w:rPr>
                <w:sz w:val="16"/>
              </w:rPr>
              <w:t>RTU</w:t>
            </w:r>
            <w:r>
              <w:rPr>
                <w:spacing w:val="-6"/>
                <w:sz w:val="16"/>
              </w:rPr>
              <w:t xml:space="preserve"> </w:t>
            </w:r>
            <w:r>
              <w:rPr>
                <w:sz w:val="16"/>
              </w:rPr>
              <w:t>-</w:t>
            </w:r>
            <w:r>
              <w:rPr>
                <w:spacing w:val="-1"/>
                <w:sz w:val="16"/>
              </w:rPr>
              <w:t xml:space="preserve"> </w:t>
            </w:r>
            <w:r>
              <w:rPr>
                <w:spacing w:val="-4"/>
                <w:sz w:val="16"/>
              </w:rPr>
              <w:t>SSON</w:t>
            </w:r>
          </w:p>
        </w:tc>
        <w:tc>
          <w:tcPr>
            <w:tcW w:w="2823" w:type="dxa"/>
            <w:shd w:val="clear" w:color="auto" w:fill="FFFF00"/>
          </w:tcPr>
          <w:p w14:paraId="276EED0D" w14:textId="77777777" w:rsidR="00205FB1" w:rsidRDefault="00AC72B0">
            <w:pPr>
              <w:pStyle w:val="TableParagraph"/>
              <w:ind w:right="59"/>
              <w:jc w:val="right"/>
              <w:rPr>
                <w:i/>
                <w:sz w:val="16"/>
              </w:rPr>
            </w:pPr>
            <w:r>
              <w:rPr>
                <w:i/>
                <w:color w:val="0000FF"/>
                <w:sz w:val="16"/>
              </w:rPr>
              <w:t>314</w:t>
            </w:r>
            <w:r>
              <w:rPr>
                <w:i/>
                <w:color w:val="0000FF"/>
                <w:spacing w:val="-3"/>
                <w:sz w:val="16"/>
              </w:rPr>
              <w:t xml:space="preserve"> </w:t>
            </w:r>
            <w:r>
              <w:rPr>
                <w:i/>
                <w:color w:val="0000FF"/>
                <w:sz w:val="16"/>
              </w:rPr>
              <w:t>800,00</w:t>
            </w:r>
            <w:r>
              <w:rPr>
                <w:i/>
                <w:color w:val="0000FF"/>
                <w:spacing w:val="-4"/>
                <w:sz w:val="16"/>
              </w:rPr>
              <w:t xml:space="preserve"> </w:t>
            </w:r>
            <w:r>
              <w:rPr>
                <w:i/>
                <w:color w:val="0000FF"/>
                <w:spacing w:val="-5"/>
                <w:sz w:val="16"/>
              </w:rPr>
              <w:t>Kč</w:t>
            </w:r>
          </w:p>
        </w:tc>
        <w:tc>
          <w:tcPr>
            <w:tcW w:w="2120" w:type="dxa"/>
            <w:shd w:val="clear" w:color="auto" w:fill="BDBDBD"/>
          </w:tcPr>
          <w:p w14:paraId="6588E5C9" w14:textId="77777777" w:rsidR="00205FB1" w:rsidRDefault="00205FB1">
            <w:pPr>
              <w:pStyle w:val="TableParagraph"/>
              <w:spacing w:line="240" w:lineRule="auto"/>
              <w:rPr>
                <w:rFonts w:ascii="Times New Roman"/>
                <w:sz w:val="12"/>
              </w:rPr>
            </w:pPr>
          </w:p>
        </w:tc>
        <w:tc>
          <w:tcPr>
            <w:tcW w:w="2168" w:type="dxa"/>
            <w:shd w:val="clear" w:color="auto" w:fill="BDBDBD"/>
          </w:tcPr>
          <w:p w14:paraId="4FE43699" w14:textId="77777777" w:rsidR="00205FB1" w:rsidRDefault="00205FB1">
            <w:pPr>
              <w:pStyle w:val="TableParagraph"/>
              <w:spacing w:line="240" w:lineRule="auto"/>
              <w:rPr>
                <w:rFonts w:ascii="Times New Roman"/>
                <w:sz w:val="12"/>
              </w:rPr>
            </w:pPr>
          </w:p>
        </w:tc>
      </w:tr>
      <w:tr w:rsidR="00205FB1" w14:paraId="4B974467" w14:textId="77777777">
        <w:trPr>
          <w:trHeight w:val="196"/>
        </w:trPr>
        <w:tc>
          <w:tcPr>
            <w:tcW w:w="2168" w:type="dxa"/>
          </w:tcPr>
          <w:p w14:paraId="44C72805" w14:textId="77777777" w:rsidR="00205FB1" w:rsidRDefault="00AC72B0">
            <w:pPr>
              <w:pStyle w:val="TableParagraph"/>
              <w:ind w:left="40"/>
              <w:rPr>
                <w:sz w:val="16"/>
              </w:rPr>
            </w:pPr>
            <w:r>
              <w:rPr>
                <w:spacing w:val="-2"/>
                <w:sz w:val="16"/>
              </w:rPr>
              <w:t>SF15454MC-R1112K9</w:t>
            </w:r>
          </w:p>
        </w:tc>
        <w:tc>
          <w:tcPr>
            <w:tcW w:w="5483" w:type="dxa"/>
          </w:tcPr>
          <w:p w14:paraId="27572F5F" w14:textId="77777777" w:rsidR="00205FB1" w:rsidRDefault="00AC72B0">
            <w:pPr>
              <w:pStyle w:val="TableParagraph"/>
              <w:ind w:left="37"/>
              <w:rPr>
                <w:sz w:val="16"/>
              </w:rPr>
            </w:pPr>
            <w:r>
              <w:rPr>
                <w:spacing w:val="-2"/>
                <w:sz w:val="16"/>
              </w:rPr>
              <w:t>MSTP</w:t>
            </w:r>
            <w:r>
              <w:rPr>
                <w:spacing w:val="4"/>
                <w:sz w:val="16"/>
              </w:rPr>
              <w:t xml:space="preserve"> </w:t>
            </w:r>
            <w:r>
              <w:rPr>
                <w:spacing w:val="-2"/>
                <w:sz w:val="16"/>
              </w:rPr>
              <w:t>R11.1.2</w:t>
            </w:r>
            <w:r>
              <w:rPr>
                <w:spacing w:val="6"/>
                <w:sz w:val="16"/>
              </w:rPr>
              <w:t xml:space="preserve"> </w:t>
            </w:r>
            <w:r>
              <w:rPr>
                <w:spacing w:val="-2"/>
                <w:sz w:val="16"/>
              </w:rPr>
              <w:t>Preloaded</w:t>
            </w:r>
            <w:r>
              <w:rPr>
                <w:spacing w:val="8"/>
                <w:sz w:val="16"/>
              </w:rPr>
              <w:t xml:space="preserve"> </w:t>
            </w:r>
            <w:r>
              <w:rPr>
                <w:spacing w:val="-2"/>
                <w:sz w:val="16"/>
              </w:rPr>
              <w:t>SW,TCC3,TNCE,TSCE,TNCS/O/2</w:t>
            </w:r>
            <w:r>
              <w:rPr>
                <w:spacing w:val="8"/>
                <w:sz w:val="16"/>
              </w:rPr>
              <w:t xml:space="preserve"> </w:t>
            </w:r>
            <w:r>
              <w:rPr>
                <w:spacing w:val="-2"/>
                <w:sz w:val="16"/>
              </w:rPr>
              <w:t>-</w:t>
            </w:r>
            <w:r>
              <w:rPr>
                <w:spacing w:val="9"/>
                <w:sz w:val="16"/>
              </w:rPr>
              <w:t xml:space="preserve"> </w:t>
            </w:r>
            <w:r>
              <w:rPr>
                <w:spacing w:val="-2"/>
                <w:sz w:val="16"/>
              </w:rPr>
              <w:t>WSON</w:t>
            </w:r>
            <w:r>
              <w:rPr>
                <w:spacing w:val="5"/>
                <w:sz w:val="16"/>
              </w:rPr>
              <w:t xml:space="preserve"> </w:t>
            </w:r>
            <w:r>
              <w:rPr>
                <w:spacing w:val="-5"/>
                <w:sz w:val="16"/>
              </w:rPr>
              <w:t>CP</w:t>
            </w:r>
          </w:p>
        </w:tc>
        <w:tc>
          <w:tcPr>
            <w:tcW w:w="2823" w:type="dxa"/>
            <w:shd w:val="clear" w:color="auto" w:fill="FFFF00"/>
          </w:tcPr>
          <w:p w14:paraId="56C10F80"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477C7FFC" w14:textId="77777777" w:rsidR="00205FB1" w:rsidRDefault="00205FB1">
            <w:pPr>
              <w:pStyle w:val="TableParagraph"/>
              <w:spacing w:line="240" w:lineRule="auto"/>
              <w:rPr>
                <w:rFonts w:ascii="Times New Roman"/>
                <w:sz w:val="12"/>
              </w:rPr>
            </w:pPr>
          </w:p>
        </w:tc>
        <w:tc>
          <w:tcPr>
            <w:tcW w:w="2168" w:type="dxa"/>
            <w:shd w:val="clear" w:color="auto" w:fill="BDBDBD"/>
          </w:tcPr>
          <w:p w14:paraId="0E46C243" w14:textId="77777777" w:rsidR="00205FB1" w:rsidRDefault="00205FB1">
            <w:pPr>
              <w:pStyle w:val="TableParagraph"/>
              <w:spacing w:line="240" w:lineRule="auto"/>
              <w:rPr>
                <w:rFonts w:ascii="Times New Roman"/>
                <w:sz w:val="12"/>
              </w:rPr>
            </w:pPr>
          </w:p>
        </w:tc>
      </w:tr>
      <w:tr w:rsidR="00205FB1" w14:paraId="3C27457A" w14:textId="77777777">
        <w:trPr>
          <w:trHeight w:val="193"/>
        </w:trPr>
        <w:tc>
          <w:tcPr>
            <w:tcW w:w="2168" w:type="dxa"/>
          </w:tcPr>
          <w:p w14:paraId="052808E0" w14:textId="77777777" w:rsidR="00205FB1" w:rsidRDefault="00AC72B0">
            <w:pPr>
              <w:pStyle w:val="TableParagraph"/>
              <w:spacing w:line="174" w:lineRule="exact"/>
              <w:ind w:left="40"/>
              <w:rPr>
                <w:sz w:val="16"/>
              </w:rPr>
            </w:pPr>
            <w:r>
              <w:rPr>
                <w:spacing w:val="-2"/>
                <w:sz w:val="16"/>
              </w:rPr>
              <w:t>SF-NCS2K-R1112K9</w:t>
            </w:r>
          </w:p>
        </w:tc>
        <w:tc>
          <w:tcPr>
            <w:tcW w:w="5483" w:type="dxa"/>
          </w:tcPr>
          <w:p w14:paraId="6BE92A9A" w14:textId="77777777" w:rsidR="00205FB1" w:rsidRDefault="00AC72B0">
            <w:pPr>
              <w:pStyle w:val="TableParagraph"/>
              <w:spacing w:line="174" w:lineRule="exact"/>
              <w:ind w:left="37"/>
              <w:rPr>
                <w:sz w:val="16"/>
              </w:rPr>
            </w:pPr>
            <w:r>
              <w:rPr>
                <w:sz w:val="16"/>
              </w:rPr>
              <w:t>NCS</w:t>
            </w:r>
            <w:r>
              <w:rPr>
                <w:spacing w:val="-5"/>
                <w:sz w:val="16"/>
              </w:rPr>
              <w:t xml:space="preserve"> </w:t>
            </w:r>
            <w:r>
              <w:rPr>
                <w:sz w:val="16"/>
              </w:rPr>
              <w:t>2K/MSTP</w:t>
            </w:r>
            <w:r>
              <w:rPr>
                <w:spacing w:val="-5"/>
                <w:sz w:val="16"/>
              </w:rPr>
              <w:t xml:space="preserve"> </w:t>
            </w:r>
            <w:r>
              <w:rPr>
                <w:sz w:val="16"/>
              </w:rPr>
              <w:t>-</w:t>
            </w:r>
            <w:r>
              <w:rPr>
                <w:spacing w:val="-2"/>
                <w:sz w:val="16"/>
              </w:rPr>
              <w:t xml:space="preserve"> </w:t>
            </w:r>
            <w:r>
              <w:rPr>
                <w:sz w:val="16"/>
              </w:rPr>
              <w:t>R11.1.2</w:t>
            </w:r>
            <w:r>
              <w:rPr>
                <w:spacing w:val="-5"/>
                <w:sz w:val="16"/>
              </w:rPr>
              <w:t xml:space="preserve"> </w:t>
            </w:r>
            <w:r>
              <w:rPr>
                <w:sz w:val="16"/>
              </w:rPr>
              <w:t>SW,</w:t>
            </w:r>
            <w:r>
              <w:rPr>
                <w:spacing w:val="-5"/>
                <w:sz w:val="16"/>
              </w:rPr>
              <w:t xml:space="preserve"> </w:t>
            </w:r>
            <w:r>
              <w:rPr>
                <w:sz w:val="16"/>
              </w:rPr>
              <w:t>TNCE,</w:t>
            </w:r>
            <w:r>
              <w:rPr>
                <w:spacing w:val="-4"/>
                <w:sz w:val="16"/>
              </w:rPr>
              <w:t xml:space="preserve"> </w:t>
            </w:r>
            <w:r>
              <w:rPr>
                <w:sz w:val="16"/>
              </w:rPr>
              <w:t>TSCE,</w:t>
            </w:r>
            <w:r>
              <w:rPr>
                <w:spacing w:val="-5"/>
                <w:sz w:val="16"/>
              </w:rPr>
              <w:t xml:space="preserve"> </w:t>
            </w:r>
            <w:r>
              <w:rPr>
                <w:sz w:val="16"/>
              </w:rPr>
              <w:t>TNCS/O/2</w:t>
            </w:r>
            <w:r>
              <w:rPr>
                <w:spacing w:val="-4"/>
                <w:sz w:val="16"/>
              </w:rPr>
              <w:t xml:space="preserve"> </w:t>
            </w:r>
            <w:r>
              <w:rPr>
                <w:sz w:val="16"/>
              </w:rPr>
              <w:t>-</w:t>
            </w:r>
            <w:r>
              <w:rPr>
                <w:spacing w:val="-5"/>
                <w:sz w:val="16"/>
              </w:rPr>
              <w:t xml:space="preserve"> </w:t>
            </w:r>
            <w:r>
              <w:rPr>
                <w:sz w:val="16"/>
              </w:rPr>
              <w:t>WSON</w:t>
            </w:r>
            <w:r>
              <w:rPr>
                <w:spacing w:val="-6"/>
                <w:sz w:val="16"/>
              </w:rPr>
              <w:t xml:space="preserve"> </w:t>
            </w:r>
            <w:r>
              <w:rPr>
                <w:spacing w:val="-5"/>
                <w:sz w:val="16"/>
              </w:rPr>
              <w:t>CP</w:t>
            </w:r>
          </w:p>
        </w:tc>
        <w:tc>
          <w:tcPr>
            <w:tcW w:w="2823" w:type="dxa"/>
            <w:shd w:val="clear" w:color="auto" w:fill="FFFF00"/>
          </w:tcPr>
          <w:p w14:paraId="6B143CBF" w14:textId="77777777" w:rsidR="00205FB1" w:rsidRDefault="00AC72B0">
            <w:pPr>
              <w:pStyle w:val="TableParagraph"/>
              <w:spacing w:line="174" w:lineRule="exact"/>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026B4D52" w14:textId="77777777" w:rsidR="00205FB1" w:rsidRDefault="00205FB1">
            <w:pPr>
              <w:pStyle w:val="TableParagraph"/>
              <w:spacing w:line="240" w:lineRule="auto"/>
              <w:rPr>
                <w:rFonts w:ascii="Times New Roman"/>
                <w:sz w:val="12"/>
              </w:rPr>
            </w:pPr>
          </w:p>
        </w:tc>
        <w:tc>
          <w:tcPr>
            <w:tcW w:w="2168" w:type="dxa"/>
            <w:shd w:val="clear" w:color="auto" w:fill="BDBDBD"/>
          </w:tcPr>
          <w:p w14:paraId="698205D9" w14:textId="77777777" w:rsidR="00205FB1" w:rsidRDefault="00205FB1">
            <w:pPr>
              <w:pStyle w:val="TableParagraph"/>
              <w:spacing w:line="240" w:lineRule="auto"/>
              <w:rPr>
                <w:rFonts w:ascii="Times New Roman"/>
                <w:sz w:val="12"/>
              </w:rPr>
            </w:pPr>
          </w:p>
        </w:tc>
      </w:tr>
      <w:tr w:rsidR="00205FB1" w14:paraId="71F9F922" w14:textId="77777777">
        <w:trPr>
          <w:trHeight w:val="196"/>
        </w:trPr>
        <w:tc>
          <w:tcPr>
            <w:tcW w:w="2168" w:type="dxa"/>
          </w:tcPr>
          <w:p w14:paraId="49A13C86" w14:textId="77777777" w:rsidR="00205FB1" w:rsidRDefault="00AC72B0">
            <w:pPr>
              <w:pStyle w:val="TableParagraph"/>
              <w:ind w:left="40"/>
              <w:rPr>
                <w:sz w:val="16"/>
              </w:rPr>
            </w:pPr>
            <w:r>
              <w:rPr>
                <w:spacing w:val="-2"/>
                <w:sz w:val="16"/>
              </w:rPr>
              <w:t>SF-NCS2K-R1112FSK9</w:t>
            </w:r>
          </w:p>
        </w:tc>
        <w:tc>
          <w:tcPr>
            <w:tcW w:w="5483" w:type="dxa"/>
          </w:tcPr>
          <w:p w14:paraId="499BCD66" w14:textId="77777777" w:rsidR="00205FB1" w:rsidRDefault="00AC72B0">
            <w:pPr>
              <w:pStyle w:val="TableParagraph"/>
              <w:ind w:left="37"/>
              <w:rPr>
                <w:sz w:val="16"/>
              </w:rPr>
            </w:pPr>
            <w:r>
              <w:rPr>
                <w:sz w:val="16"/>
              </w:rPr>
              <w:t>NCS</w:t>
            </w:r>
            <w:r>
              <w:rPr>
                <w:spacing w:val="-8"/>
                <w:sz w:val="16"/>
              </w:rPr>
              <w:t xml:space="preserve"> </w:t>
            </w:r>
            <w:r>
              <w:rPr>
                <w:sz w:val="16"/>
              </w:rPr>
              <w:t>2K/MSTP</w:t>
            </w:r>
            <w:r>
              <w:rPr>
                <w:spacing w:val="-8"/>
                <w:sz w:val="16"/>
              </w:rPr>
              <w:t xml:space="preserve"> </w:t>
            </w:r>
            <w:r>
              <w:rPr>
                <w:sz w:val="16"/>
              </w:rPr>
              <w:t>-</w:t>
            </w:r>
            <w:r>
              <w:rPr>
                <w:spacing w:val="-4"/>
                <w:sz w:val="16"/>
              </w:rPr>
              <w:t xml:space="preserve"> </w:t>
            </w:r>
            <w:r>
              <w:rPr>
                <w:sz w:val="16"/>
              </w:rPr>
              <w:t>R11.1.2</w:t>
            </w:r>
            <w:r>
              <w:rPr>
                <w:spacing w:val="-9"/>
                <w:sz w:val="16"/>
              </w:rPr>
              <w:t xml:space="preserve"> </w:t>
            </w:r>
            <w:r>
              <w:rPr>
                <w:sz w:val="16"/>
              </w:rPr>
              <w:t>SW,TNCE,TSCE,TNCS/O/2</w:t>
            </w:r>
            <w:r>
              <w:rPr>
                <w:spacing w:val="-7"/>
                <w:sz w:val="16"/>
              </w:rPr>
              <w:t xml:space="preserve"> </w:t>
            </w:r>
            <w:r>
              <w:rPr>
                <w:sz w:val="16"/>
              </w:rPr>
              <w:t>-</w:t>
            </w:r>
            <w:r>
              <w:rPr>
                <w:spacing w:val="-4"/>
                <w:sz w:val="16"/>
              </w:rPr>
              <w:t xml:space="preserve"> </w:t>
            </w:r>
            <w:r>
              <w:rPr>
                <w:spacing w:val="-2"/>
                <w:sz w:val="16"/>
              </w:rPr>
              <w:t>FlexSpectrum</w:t>
            </w:r>
          </w:p>
        </w:tc>
        <w:tc>
          <w:tcPr>
            <w:tcW w:w="2823" w:type="dxa"/>
            <w:shd w:val="clear" w:color="auto" w:fill="FFFF00"/>
          </w:tcPr>
          <w:p w14:paraId="7923B165"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69596CBF" w14:textId="77777777" w:rsidR="00205FB1" w:rsidRDefault="00205FB1">
            <w:pPr>
              <w:pStyle w:val="TableParagraph"/>
              <w:spacing w:line="240" w:lineRule="auto"/>
              <w:rPr>
                <w:rFonts w:ascii="Times New Roman"/>
                <w:sz w:val="12"/>
              </w:rPr>
            </w:pPr>
          </w:p>
        </w:tc>
        <w:tc>
          <w:tcPr>
            <w:tcW w:w="2168" w:type="dxa"/>
            <w:shd w:val="clear" w:color="auto" w:fill="BDBDBD"/>
          </w:tcPr>
          <w:p w14:paraId="26ADBB5F" w14:textId="77777777" w:rsidR="00205FB1" w:rsidRDefault="00205FB1">
            <w:pPr>
              <w:pStyle w:val="TableParagraph"/>
              <w:spacing w:line="240" w:lineRule="auto"/>
              <w:rPr>
                <w:rFonts w:ascii="Times New Roman"/>
                <w:sz w:val="12"/>
              </w:rPr>
            </w:pPr>
          </w:p>
        </w:tc>
      </w:tr>
      <w:tr w:rsidR="00205FB1" w14:paraId="7652DFE0" w14:textId="77777777">
        <w:trPr>
          <w:trHeight w:val="196"/>
        </w:trPr>
        <w:tc>
          <w:tcPr>
            <w:tcW w:w="2168" w:type="dxa"/>
          </w:tcPr>
          <w:p w14:paraId="1DD79473" w14:textId="77777777" w:rsidR="00205FB1" w:rsidRDefault="00AC72B0">
            <w:pPr>
              <w:pStyle w:val="TableParagraph"/>
              <w:spacing w:line="177" w:lineRule="exact"/>
              <w:ind w:left="40"/>
              <w:rPr>
                <w:sz w:val="16"/>
              </w:rPr>
            </w:pPr>
            <w:r>
              <w:rPr>
                <w:spacing w:val="-2"/>
                <w:sz w:val="16"/>
              </w:rPr>
              <w:t>NCS2K-M-R1112K9</w:t>
            </w:r>
          </w:p>
        </w:tc>
        <w:tc>
          <w:tcPr>
            <w:tcW w:w="5483" w:type="dxa"/>
          </w:tcPr>
          <w:p w14:paraId="7266C66F" w14:textId="77777777" w:rsidR="00205FB1" w:rsidRDefault="00AC72B0">
            <w:pPr>
              <w:pStyle w:val="TableParagraph"/>
              <w:spacing w:line="177" w:lineRule="exact"/>
              <w:ind w:left="37"/>
              <w:rPr>
                <w:sz w:val="16"/>
              </w:rPr>
            </w:pPr>
            <w:r>
              <w:rPr>
                <w:sz w:val="16"/>
              </w:rPr>
              <w:t>NCS</w:t>
            </w:r>
            <w:r>
              <w:rPr>
                <w:spacing w:val="-8"/>
                <w:sz w:val="16"/>
              </w:rPr>
              <w:t xml:space="preserve"> </w:t>
            </w:r>
            <w:r>
              <w:rPr>
                <w:sz w:val="16"/>
              </w:rPr>
              <w:t>2K/MSTP</w:t>
            </w:r>
            <w:r>
              <w:rPr>
                <w:spacing w:val="-4"/>
                <w:sz w:val="16"/>
              </w:rPr>
              <w:t xml:space="preserve"> </w:t>
            </w:r>
            <w:r>
              <w:rPr>
                <w:sz w:val="16"/>
              </w:rPr>
              <w:t>-</w:t>
            </w:r>
            <w:r>
              <w:rPr>
                <w:spacing w:val="-1"/>
                <w:sz w:val="16"/>
              </w:rPr>
              <w:t xml:space="preserve"> </w:t>
            </w:r>
            <w:r>
              <w:rPr>
                <w:sz w:val="16"/>
              </w:rPr>
              <w:t>R11.1.2</w:t>
            </w:r>
            <w:r>
              <w:rPr>
                <w:spacing w:val="-7"/>
                <w:sz w:val="16"/>
              </w:rPr>
              <w:t xml:space="preserve"> </w:t>
            </w:r>
            <w:r>
              <w:rPr>
                <w:sz w:val="16"/>
              </w:rPr>
              <w:t>SW,</w:t>
            </w:r>
            <w:r>
              <w:rPr>
                <w:spacing w:val="-2"/>
                <w:sz w:val="16"/>
              </w:rPr>
              <w:t xml:space="preserve"> </w:t>
            </w:r>
            <w:r>
              <w:rPr>
                <w:sz w:val="16"/>
              </w:rPr>
              <w:t>Media</w:t>
            </w:r>
            <w:r>
              <w:rPr>
                <w:spacing w:val="-6"/>
                <w:sz w:val="16"/>
              </w:rPr>
              <w:t xml:space="preserve"> </w:t>
            </w:r>
            <w:r>
              <w:rPr>
                <w:sz w:val="16"/>
              </w:rPr>
              <w:t>(DVD)</w:t>
            </w:r>
            <w:r>
              <w:rPr>
                <w:spacing w:val="-6"/>
                <w:sz w:val="16"/>
              </w:rPr>
              <w:t xml:space="preserve"> </w:t>
            </w:r>
            <w:r>
              <w:rPr>
                <w:sz w:val="16"/>
              </w:rPr>
              <w:t>SW</w:t>
            </w:r>
            <w:r>
              <w:rPr>
                <w:spacing w:val="-2"/>
                <w:sz w:val="16"/>
              </w:rPr>
              <w:t xml:space="preserve"> </w:t>
            </w:r>
            <w:r>
              <w:rPr>
                <w:sz w:val="16"/>
              </w:rPr>
              <w:t>RTU</w:t>
            </w:r>
            <w:r>
              <w:rPr>
                <w:spacing w:val="-5"/>
                <w:sz w:val="16"/>
              </w:rPr>
              <w:t xml:space="preserve"> </w:t>
            </w:r>
            <w:r>
              <w:rPr>
                <w:sz w:val="16"/>
              </w:rPr>
              <w:t>-</w:t>
            </w:r>
            <w:r>
              <w:rPr>
                <w:spacing w:val="-4"/>
                <w:sz w:val="16"/>
              </w:rPr>
              <w:t xml:space="preserve"> </w:t>
            </w:r>
            <w:r>
              <w:rPr>
                <w:sz w:val="16"/>
              </w:rPr>
              <w:t>WSON</w:t>
            </w:r>
            <w:r>
              <w:rPr>
                <w:spacing w:val="-6"/>
                <w:sz w:val="16"/>
              </w:rPr>
              <w:t xml:space="preserve"> </w:t>
            </w:r>
            <w:r>
              <w:rPr>
                <w:spacing w:val="-5"/>
                <w:sz w:val="16"/>
              </w:rPr>
              <w:t>CP</w:t>
            </w:r>
          </w:p>
        </w:tc>
        <w:tc>
          <w:tcPr>
            <w:tcW w:w="2823" w:type="dxa"/>
            <w:shd w:val="clear" w:color="auto" w:fill="FFFF00"/>
          </w:tcPr>
          <w:p w14:paraId="6BD7752D" w14:textId="77777777" w:rsidR="00205FB1" w:rsidRDefault="00AC72B0">
            <w:pPr>
              <w:pStyle w:val="TableParagraph"/>
              <w:spacing w:line="177" w:lineRule="exact"/>
              <w:ind w:right="56"/>
              <w:jc w:val="right"/>
              <w:rPr>
                <w:i/>
                <w:sz w:val="16"/>
              </w:rPr>
            </w:pPr>
            <w:r>
              <w:rPr>
                <w:i/>
                <w:color w:val="0000FF"/>
                <w:sz w:val="16"/>
              </w:rPr>
              <w:t>63</w:t>
            </w:r>
            <w:r>
              <w:rPr>
                <w:i/>
                <w:color w:val="0000FF"/>
                <w:spacing w:val="-3"/>
                <w:sz w:val="16"/>
              </w:rPr>
              <w:t xml:space="preserve"> </w:t>
            </w:r>
            <w:r>
              <w:rPr>
                <w:i/>
                <w:color w:val="0000FF"/>
                <w:sz w:val="16"/>
              </w:rPr>
              <w:t>060,00</w:t>
            </w:r>
            <w:r>
              <w:rPr>
                <w:i/>
                <w:color w:val="0000FF"/>
                <w:spacing w:val="-4"/>
                <w:sz w:val="16"/>
              </w:rPr>
              <w:t xml:space="preserve"> </w:t>
            </w:r>
            <w:r>
              <w:rPr>
                <w:i/>
                <w:color w:val="0000FF"/>
                <w:spacing w:val="-5"/>
                <w:sz w:val="16"/>
              </w:rPr>
              <w:t>Kč</w:t>
            </w:r>
          </w:p>
        </w:tc>
        <w:tc>
          <w:tcPr>
            <w:tcW w:w="2120" w:type="dxa"/>
            <w:shd w:val="clear" w:color="auto" w:fill="BDBDBD"/>
          </w:tcPr>
          <w:p w14:paraId="43B72C12" w14:textId="77777777" w:rsidR="00205FB1" w:rsidRDefault="00205FB1">
            <w:pPr>
              <w:pStyle w:val="TableParagraph"/>
              <w:spacing w:line="240" w:lineRule="auto"/>
              <w:rPr>
                <w:rFonts w:ascii="Times New Roman"/>
                <w:sz w:val="12"/>
              </w:rPr>
            </w:pPr>
          </w:p>
        </w:tc>
        <w:tc>
          <w:tcPr>
            <w:tcW w:w="2168" w:type="dxa"/>
            <w:shd w:val="clear" w:color="auto" w:fill="BDBDBD"/>
          </w:tcPr>
          <w:p w14:paraId="65227798" w14:textId="77777777" w:rsidR="00205FB1" w:rsidRDefault="00205FB1">
            <w:pPr>
              <w:pStyle w:val="TableParagraph"/>
              <w:spacing w:line="240" w:lineRule="auto"/>
              <w:rPr>
                <w:rFonts w:ascii="Times New Roman"/>
                <w:sz w:val="12"/>
              </w:rPr>
            </w:pPr>
          </w:p>
        </w:tc>
      </w:tr>
      <w:tr w:rsidR="00205FB1" w14:paraId="6044D4F4" w14:textId="77777777">
        <w:trPr>
          <w:trHeight w:val="196"/>
        </w:trPr>
        <w:tc>
          <w:tcPr>
            <w:tcW w:w="2168" w:type="dxa"/>
          </w:tcPr>
          <w:p w14:paraId="64639686" w14:textId="77777777" w:rsidR="00205FB1" w:rsidRDefault="00AC72B0">
            <w:pPr>
              <w:pStyle w:val="TableParagraph"/>
              <w:ind w:left="40"/>
              <w:rPr>
                <w:sz w:val="16"/>
              </w:rPr>
            </w:pPr>
            <w:r>
              <w:rPr>
                <w:spacing w:val="-2"/>
                <w:sz w:val="16"/>
              </w:rPr>
              <w:t>E-15454-R1112SWK9</w:t>
            </w:r>
          </w:p>
        </w:tc>
        <w:tc>
          <w:tcPr>
            <w:tcW w:w="5483" w:type="dxa"/>
          </w:tcPr>
          <w:p w14:paraId="5B928026" w14:textId="77777777" w:rsidR="00205FB1" w:rsidRDefault="00AC72B0">
            <w:pPr>
              <w:pStyle w:val="TableParagraph"/>
              <w:ind w:left="37"/>
              <w:rPr>
                <w:sz w:val="16"/>
              </w:rPr>
            </w:pPr>
            <w:r>
              <w:rPr>
                <w:sz w:val="16"/>
              </w:rPr>
              <w:t>MSTP</w:t>
            </w:r>
            <w:r>
              <w:rPr>
                <w:spacing w:val="-5"/>
                <w:sz w:val="16"/>
              </w:rPr>
              <w:t xml:space="preserve"> </w:t>
            </w:r>
            <w:r>
              <w:rPr>
                <w:sz w:val="16"/>
              </w:rPr>
              <w:t>-</w:t>
            </w:r>
            <w:r>
              <w:rPr>
                <w:spacing w:val="-4"/>
                <w:sz w:val="16"/>
              </w:rPr>
              <w:t xml:space="preserve"> </w:t>
            </w:r>
            <w:r>
              <w:rPr>
                <w:sz w:val="16"/>
              </w:rPr>
              <w:t>ANSI</w:t>
            </w:r>
            <w:r>
              <w:rPr>
                <w:spacing w:val="-5"/>
                <w:sz w:val="16"/>
              </w:rPr>
              <w:t xml:space="preserve"> </w:t>
            </w:r>
            <w:r>
              <w:rPr>
                <w:sz w:val="16"/>
              </w:rPr>
              <w:t>&amp;</w:t>
            </w:r>
            <w:r>
              <w:rPr>
                <w:spacing w:val="-2"/>
                <w:sz w:val="16"/>
              </w:rPr>
              <w:t xml:space="preserve"> </w:t>
            </w:r>
            <w:r>
              <w:rPr>
                <w:sz w:val="16"/>
              </w:rPr>
              <w:t>ETSI,</w:t>
            </w:r>
            <w:r>
              <w:rPr>
                <w:spacing w:val="-3"/>
                <w:sz w:val="16"/>
              </w:rPr>
              <w:t xml:space="preserve"> </w:t>
            </w:r>
            <w:r>
              <w:rPr>
                <w:sz w:val="16"/>
              </w:rPr>
              <w:t>R11.1.2</w:t>
            </w:r>
            <w:r>
              <w:rPr>
                <w:spacing w:val="-7"/>
                <w:sz w:val="16"/>
              </w:rPr>
              <w:t xml:space="preserve"> </w:t>
            </w:r>
            <w:r>
              <w:rPr>
                <w:sz w:val="16"/>
              </w:rPr>
              <w:t>-</w:t>
            </w:r>
            <w:r>
              <w:rPr>
                <w:spacing w:val="-1"/>
                <w:sz w:val="16"/>
              </w:rPr>
              <w:t xml:space="preserve"> </w:t>
            </w:r>
            <w:r>
              <w:rPr>
                <w:sz w:val="16"/>
              </w:rPr>
              <w:t>E-Del-OS</w:t>
            </w:r>
            <w:r>
              <w:rPr>
                <w:spacing w:val="-2"/>
                <w:sz w:val="16"/>
              </w:rPr>
              <w:t xml:space="preserve"> </w:t>
            </w:r>
            <w:r>
              <w:rPr>
                <w:sz w:val="16"/>
              </w:rPr>
              <w:t>SW</w:t>
            </w:r>
            <w:r>
              <w:rPr>
                <w:spacing w:val="-3"/>
                <w:sz w:val="16"/>
              </w:rPr>
              <w:t xml:space="preserve"> </w:t>
            </w:r>
            <w:r>
              <w:rPr>
                <w:sz w:val="16"/>
              </w:rPr>
              <w:t>RTU</w:t>
            </w:r>
            <w:r>
              <w:rPr>
                <w:spacing w:val="-3"/>
                <w:sz w:val="16"/>
              </w:rPr>
              <w:t xml:space="preserve"> </w:t>
            </w:r>
            <w:r>
              <w:rPr>
                <w:sz w:val="16"/>
              </w:rPr>
              <w:t>LIC,</w:t>
            </w:r>
            <w:r>
              <w:rPr>
                <w:spacing w:val="-2"/>
                <w:sz w:val="16"/>
              </w:rPr>
              <w:t xml:space="preserve"> </w:t>
            </w:r>
            <w:r>
              <w:rPr>
                <w:sz w:val="16"/>
              </w:rPr>
              <w:t>NO</w:t>
            </w:r>
            <w:r>
              <w:rPr>
                <w:spacing w:val="-6"/>
                <w:sz w:val="16"/>
              </w:rPr>
              <w:t xml:space="preserve"> </w:t>
            </w:r>
            <w:r>
              <w:rPr>
                <w:spacing w:val="-4"/>
                <w:sz w:val="16"/>
              </w:rPr>
              <w:t>WSON</w:t>
            </w:r>
          </w:p>
        </w:tc>
        <w:tc>
          <w:tcPr>
            <w:tcW w:w="2823" w:type="dxa"/>
            <w:shd w:val="clear" w:color="auto" w:fill="FFFF00"/>
          </w:tcPr>
          <w:p w14:paraId="1E4B1A1B" w14:textId="77777777" w:rsidR="00205FB1" w:rsidRDefault="00AC72B0">
            <w:pPr>
              <w:pStyle w:val="TableParagraph"/>
              <w:ind w:right="56"/>
              <w:jc w:val="right"/>
              <w:rPr>
                <w:i/>
                <w:sz w:val="16"/>
              </w:rPr>
            </w:pPr>
            <w:r>
              <w:rPr>
                <w:i/>
                <w:color w:val="0000FF"/>
                <w:sz w:val="16"/>
              </w:rPr>
              <w:t>31</w:t>
            </w:r>
            <w:r>
              <w:rPr>
                <w:i/>
                <w:color w:val="0000FF"/>
                <w:spacing w:val="-3"/>
                <w:sz w:val="16"/>
              </w:rPr>
              <w:t xml:space="preserve"> </w:t>
            </w:r>
            <w:r>
              <w:rPr>
                <w:i/>
                <w:color w:val="0000FF"/>
                <w:sz w:val="16"/>
              </w:rPr>
              <w:t>420,00</w:t>
            </w:r>
            <w:r>
              <w:rPr>
                <w:i/>
                <w:color w:val="0000FF"/>
                <w:spacing w:val="-4"/>
                <w:sz w:val="16"/>
              </w:rPr>
              <w:t xml:space="preserve"> </w:t>
            </w:r>
            <w:r>
              <w:rPr>
                <w:i/>
                <w:color w:val="0000FF"/>
                <w:spacing w:val="-5"/>
                <w:sz w:val="16"/>
              </w:rPr>
              <w:t>Kč</w:t>
            </w:r>
          </w:p>
        </w:tc>
        <w:tc>
          <w:tcPr>
            <w:tcW w:w="2120" w:type="dxa"/>
            <w:shd w:val="clear" w:color="auto" w:fill="BDBDBD"/>
          </w:tcPr>
          <w:p w14:paraId="423551A7" w14:textId="77777777" w:rsidR="00205FB1" w:rsidRDefault="00205FB1">
            <w:pPr>
              <w:pStyle w:val="TableParagraph"/>
              <w:spacing w:line="240" w:lineRule="auto"/>
              <w:rPr>
                <w:rFonts w:ascii="Times New Roman"/>
                <w:sz w:val="12"/>
              </w:rPr>
            </w:pPr>
          </w:p>
        </w:tc>
        <w:tc>
          <w:tcPr>
            <w:tcW w:w="2168" w:type="dxa"/>
            <w:shd w:val="clear" w:color="auto" w:fill="BDBDBD"/>
          </w:tcPr>
          <w:p w14:paraId="128A5753" w14:textId="77777777" w:rsidR="00205FB1" w:rsidRDefault="00205FB1">
            <w:pPr>
              <w:pStyle w:val="TableParagraph"/>
              <w:spacing w:line="240" w:lineRule="auto"/>
              <w:rPr>
                <w:rFonts w:ascii="Times New Roman"/>
                <w:sz w:val="12"/>
              </w:rPr>
            </w:pPr>
          </w:p>
        </w:tc>
      </w:tr>
      <w:tr w:rsidR="00205FB1" w14:paraId="093C03DF" w14:textId="77777777">
        <w:trPr>
          <w:trHeight w:val="196"/>
        </w:trPr>
        <w:tc>
          <w:tcPr>
            <w:tcW w:w="2168" w:type="dxa"/>
          </w:tcPr>
          <w:p w14:paraId="4BAA919F" w14:textId="77777777" w:rsidR="00205FB1" w:rsidRDefault="00AC72B0">
            <w:pPr>
              <w:pStyle w:val="TableParagraph"/>
              <w:ind w:left="40"/>
              <w:rPr>
                <w:sz w:val="16"/>
              </w:rPr>
            </w:pPr>
            <w:r>
              <w:rPr>
                <w:spacing w:val="-2"/>
                <w:sz w:val="16"/>
              </w:rPr>
              <w:t>E-NCS2K-R1112FSK9</w:t>
            </w:r>
          </w:p>
        </w:tc>
        <w:tc>
          <w:tcPr>
            <w:tcW w:w="5483" w:type="dxa"/>
          </w:tcPr>
          <w:p w14:paraId="69A159B3" w14:textId="77777777" w:rsidR="00205FB1" w:rsidRDefault="00AC72B0">
            <w:pPr>
              <w:pStyle w:val="TableParagraph"/>
              <w:ind w:left="37"/>
              <w:rPr>
                <w:sz w:val="16"/>
              </w:rPr>
            </w:pPr>
            <w:r>
              <w:rPr>
                <w:sz w:val="16"/>
              </w:rPr>
              <w:t>NCS</w:t>
            </w:r>
            <w:r>
              <w:rPr>
                <w:spacing w:val="-5"/>
                <w:sz w:val="16"/>
              </w:rPr>
              <w:t xml:space="preserve"> </w:t>
            </w:r>
            <w:r>
              <w:rPr>
                <w:sz w:val="16"/>
              </w:rPr>
              <w:t>2K/MSTP</w:t>
            </w:r>
            <w:r>
              <w:rPr>
                <w:spacing w:val="-4"/>
                <w:sz w:val="16"/>
              </w:rPr>
              <w:t xml:space="preserve"> </w:t>
            </w:r>
            <w:r>
              <w:rPr>
                <w:sz w:val="16"/>
              </w:rPr>
              <w:t>-</w:t>
            </w:r>
            <w:r>
              <w:rPr>
                <w:spacing w:val="-2"/>
                <w:sz w:val="16"/>
              </w:rPr>
              <w:t xml:space="preserve"> </w:t>
            </w:r>
            <w:r>
              <w:rPr>
                <w:sz w:val="16"/>
              </w:rPr>
              <w:t>R11.1.2</w:t>
            </w:r>
            <w:r>
              <w:rPr>
                <w:spacing w:val="-6"/>
                <w:sz w:val="16"/>
              </w:rPr>
              <w:t xml:space="preserve"> </w:t>
            </w:r>
            <w:r>
              <w:rPr>
                <w:sz w:val="16"/>
              </w:rPr>
              <w:t>E-Del-OS</w:t>
            </w:r>
            <w:r>
              <w:rPr>
                <w:spacing w:val="-2"/>
                <w:sz w:val="16"/>
              </w:rPr>
              <w:t xml:space="preserve"> </w:t>
            </w:r>
            <w:r>
              <w:rPr>
                <w:sz w:val="16"/>
              </w:rPr>
              <w:t>SW,</w:t>
            </w:r>
            <w:r>
              <w:rPr>
                <w:spacing w:val="-5"/>
                <w:sz w:val="16"/>
              </w:rPr>
              <w:t xml:space="preserve"> </w:t>
            </w:r>
            <w:r>
              <w:rPr>
                <w:sz w:val="16"/>
              </w:rPr>
              <w:t>SW</w:t>
            </w:r>
            <w:r>
              <w:rPr>
                <w:spacing w:val="-1"/>
                <w:sz w:val="16"/>
              </w:rPr>
              <w:t xml:space="preserve"> </w:t>
            </w:r>
            <w:r>
              <w:rPr>
                <w:sz w:val="16"/>
              </w:rPr>
              <w:t>RTU</w:t>
            </w:r>
            <w:r>
              <w:rPr>
                <w:spacing w:val="-6"/>
                <w:sz w:val="16"/>
              </w:rPr>
              <w:t xml:space="preserve"> </w:t>
            </w:r>
            <w:r>
              <w:rPr>
                <w:sz w:val="16"/>
              </w:rPr>
              <w:t>-</w:t>
            </w:r>
            <w:r>
              <w:rPr>
                <w:spacing w:val="-1"/>
                <w:sz w:val="16"/>
              </w:rPr>
              <w:t xml:space="preserve"> </w:t>
            </w:r>
            <w:r>
              <w:rPr>
                <w:spacing w:val="-2"/>
                <w:sz w:val="16"/>
              </w:rPr>
              <w:t>FlexSpectrum</w:t>
            </w:r>
          </w:p>
        </w:tc>
        <w:tc>
          <w:tcPr>
            <w:tcW w:w="2823" w:type="dxa"/>
            <w:shd w:val="clear" w:color="auto" w:fill="FFFF00"/>
          </w:tcPr>
          <w:p w14:paraId="6DFB192B" w14:textId="77777777" w:rsidR="00205FB1" w:rsidRDefault="00AC72B0">
            <w:pPr>
              <w:pStyle w:val="TableParagraph"/>
              <w:ind w:right="56"/>
              <w:jc w:val="right"/>
              <w:rPr>
                <w:i/>
                <w:sz w:val="16"/>
              </w:rPr>
            </w:pPr>
            <w:r>
              <w:rPr>
                <w:i/>
                <w:color w:val="0000FF"/>
                <w:sz w:val="16"/>
              </w:rPr>
              <w:t>94</w:t>
            </w:r>
            <w:r>
              <w:rPr>
                <w:i/>
                <w:color w:val="0000FF"/>
                <w:spacing w:val="-3"/>
                <w:sz w:val="16"/>
              </w:rPr>
              <w:t xml:space="preserve"> </w:t>
            </w:r>
            <w:r>
              <w:rPr>
                <w:i/>
                <w:color w:val="0000FF"/>
                <w:sz w:val="16"/>
              </w:rPr>
              <w:t>400,00</w:t>
            </w:r>
            <w:r>
              <w:rPr>
                <w:i/>
                <w:color w:val="0000FF"/>
                <w:spacing w:val="-4"/>
                <w:sz w:val="16"/>
              </w:rPr>
              <w:t xml:space="preserve"> </w:t>
            </w:r>
            <w:r>
              <w:rPr>
                <w:i/>
                <w:color w:val="0000FF"/>
                <w:spacing w:val="-5"/>
                <w:sz w:val="16"/>
              </w:rPr>
              <w:t>Kč</w:t>
            </w:r>
          </w:p>
        </w:tc>
        <w:tc>
          <w:tcPr>
            <w:tcW w:w="2120" w:type="dxa"/>
            <w:shd w:val="clear" w:color="auto" w:fill="BDBDBD"/>
          </w:tcPr>
          <w:p w14:paraId="55016B19" w14:textId="77777777" w:rsidR="00205FB1" w:rsidRDefault="00205FB1">
            <w:pPr>
              <w:pStyle w:val="TableParagraph"/>
              <w:spacing w:line="240" w:lineRule="auto"/>
              <w:rPr>
                <w:rFonts w:ascii="Times New Roman"/>
                <w:sz w:val="12"/>
              </w:rPr>
            </w:pPr>
          </w:p>
        </w:tc>
        <w:tc>
          <w:tcPr>
            <w:tcW w:w="2168" w:type="dxa"/>
            <w:shd w:val="clear" w:color="auto" w:fill="BDBDBD"/>
          </w:tcPr>
          <w:p w14:paraId="32768E40" w14:textId="77777777" w:rsidR="00205FB1" w:rsidRDefault="00205FB1">
            <w:pPr>
              <w:pStyle w:val="TableParagraph"/>
              <w:spacing w:line="240" w:lineRule="auto"/>
              <w:rPr>
                <w:rFonts w:ascii="Times New Roman"/>
                <w:sz w:val="12"/>
              </w:rPr>
            </w:pPr>
          </w:p>
        </w:tc>
      </w:tr>
      <w:tr w:rsidR="00205FB1" w14:paraId="2EE922DA" w14:textId="77777777">
        <w:trPr>
          <w:trHeight w:val="196"/>
        </w:trPr>
        <w:tc>
          <w:tcPr>
            <w:tcW w:w="2168" w:type="dxa"/>
          </w:tcPr>
          <w:p w14:paraId="5E6D3496" w14:textId="77777777" w:rsidR="00205FB1" w:rsidRDefault="00AC72B0">
            <w:pPr>
              <w:pStyle w:val="TableParagraph"/>
              <w:ind w:left="40"/>
              <w:rPr>
                <w:sz w:val="16"/>
              </w:rPr>
            </w:pPr>
            <w:r>
              <w:rPr>
                <w:spacing w:val="-2"/>
                <w:sz w:val="16"/>
              </w:rPr>
              <w:t>SF-NCS2K-S12.31K9</w:t>
            </w:r>
          </w:p>
        </w:tc>
        <w:tc>
          <w:tcPr>
            <w:tcW w:w="5483" w:type="dxa"/>
          </w:tcPr>
          <w:p w14:paraId="1E874FA3" w14:textId="77777777" w:rsidR="00205FB1" w:rsidRDefault="00AC72B0">
            <w:pPr>
              <w:pStyle w:val="TableParagraph"/>
              <w:ind w:left="37"/>
              <w:rPr>
                <w:sz w:val="16"/>
              </w:rPr>
            </w:pPr>
            <w:r>
              <w:rPr>
                <w:sz w:val="16"/>
              </w:rPr>
              <w:t>NCS</w:t>
            </w:r>
            <w:r>
              <w:rPr>
                <w:spacing w:val="-7"/>
                <w:sz w:val="16"/>
              </w:rPr>
              <w:t xml:space="preserve"> </w:t>
            </w:r>
            <w:r>
              <w:rPr>
                <w:sz w:val="16"/>
              </w:rPr>
              <w:t>2000</w:t>
            </w:r>
            <w:r>
              <w:rPr>
                <w:spacing w:val="-6"/>
                <w:sz w:val="16"/>
              </w:rPr>
              <w:t xml:space="preserve"> </w:t>
            </w:r>
            <w:r>
              <w:rPr>
                <w:sz w:val="16"/>
              </w:rPr>
              <w:t>-</w:t>
            </w:r>
            <w:r>
              <w:rPr>
                <w:spacing w:val="-1"/>
                <w:sz w:val="16"/>
              </w:rPr>
              <w:t xml:space="preserve"> </w:t>
            </w:r>
            <w:r>
              <w:rPr>
                <w:sz w:val="16"/>
              </w:rPr>
              <w:t>Release</w:t>
            </w:r>
            <w:r>
              <w:rPr>
                <w:spacing w:val="-5"/>
                <w:sz w:val="16"/>
              </w:rPr>
              <w:t xml:space="preserve"> </w:t>
            </w:r>
            <w:r>
              <w:rPr>
                <w:sz w:val="16"/>
              </w:rPr>
              <w:t>12.3.1</w:t>
            </w:r>
            <w:r>
              <w:rPr>
                <w:spacing w:val="-5"/>
                <w:sz w:val="16"/>
              </w:rPr>
              <w:t xml:space="preserve"> </w:t>
            </w:r>
            <w:r>
              <w:rPr>
                <w:sz w:val="16"/>
              </w:rPr>
              <w:t>NE</w:t>
            </w:r>
            <w:r>
              <w:rPr>
                <w:spacing w:val="-3"/>
                <w:sz w:val="16"/>
              </w:rPr>
              <w:t xml:space="preserve"> </w:t>
            </w:r>
            <w:r>
              <w:rPr>
                <w:sz w:val="16"/>
              </w:rPr>
              <w:t>SW,</w:t>
            </w:r>
            <w:r>
              <w:rPr>
                <w:spacing w:val="-4"/>
                <w:sz w:val="16"/>
              </w:rPr>
              <w:t xml:space="preserve"> </w:t>
            </w:r>
            <w:r>
              <w:rPr>
                <w:sz w:val="16"/>
              </w:rPr>
              <w:t>Full,</w:t>
            </w:r>
            <w:r>
              <w:rPr>
                <w:spacing w:val="-2"/>
                <w:sz w:val="16"/>
              </w:rPr>
              <w:t xml:space="preserve"> </w:t>
            </w:r>
            <w:r>
              <w:rPr>
                <w:sz w:val="16"/>
              </w:rPr>
              <w:t>SVO</w:t>
            </w:r>
            <w:r>
              <w:rPr>
                <w:spacing w:val="-7"/>
                <w:sz w:val="16"/>
              </w:rPr>
              <w:t xml:space="preserve"> </w:t>
            </w:r>
            <w:r>
              <w:rPr>
                <w:sz w:val="16"/>
              </w:rPr>
              <w:t>Pre</w:t>
            </w:r>
            <w:r>
              <w:rPr>
                <w:spacing w:val="-5"/>
                <w:sz w:val="16"/>
              </w:rPr>
              <w:t xml:space="preserve"> </w:t>
            </w:r>
            <w:r>
              <w:rPr>
                <w:spacing w:val="-2"/>
                <w:sz w:val="16"/>
              </w:rPr>
              <w:t>loaded</w:t>
            </w:r>
          </w:p>
        </w:tc>
        <w:tc>
          <w:tcPr>
            <w:tcW w:w="2823" w:type="dxa"/>
            <w:shd w:val="clear" w:color="auto" w:fill="FFFF00"/>
          </w:tcPr>
          <w:p w14:paraId="4806DE55"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4A8C2C9C" w14:textId="77777777" w:rsidR="00205FB1" w:rsidRDefault="00205FB1">
            <w:pPr>
              <w:pStyle w:val="TableParagraph"/>
              <w:spacing w:line="240" w:lineRule="auto"/>
              <w:rPr>
                <w:rFonts w:ascii="Times New Roman"/>
                <w:sz w:val="12"/>
              </w:rPr>
            </w:pPr>
          </w:p>
        </w:tc>
        <w:tc>
          <w:tcPr>
            <w:tcW w:w="2168" w:type="dxa"/>
            <w:shd w:val="clear" w:color="auto" w:fill="BDBDBD"/>
          </w:tcPr>
          <w:p w14:paraId="7E982C51" w14:textId="77777777" w:rsidR="00205FB1" w:rsidRDefault="00205FB1">
            <w:pPr>
              <w:pStyle w:val="TableParagraph"/>
              <w:spacing w:line="240" w:lineRule="auto"/>
              <w:rPr>
                <w:rFonts w:ascii="Times New Roman"/>
                <w:sz w:val="12"/>
              </w:rPr>
            </w:pPr>
          </w:p>
        </w:tc>
      </w:tr>
      <w:tr w:rsidR="00205FB1" w14:paraId="2237BB6D" w14:textId="77777777">
        <w:trPr>
          <w:trHeight w:val="196"/>
        </w:trPr>
        <w:tc>
          <w:tcPr>
            <w:tcW w:w="2168" w:type="dxa"/>
          </w:tcPr>
          <w:p w14:paraId="40EACFC0" w14:textId="77777777" w:rsidR="00205FB1" w:rsidRDefault="00AC72B0">
            <w:pPr>
              <w:pStyle w:val="TableParagraph"/>
              <w:ind w:left="40"/>
              <w:rPr>
                <w:sz w:val="16"/>
              </w:rPr>
            </w:pPr>
            <w:r>
              <w:rPr>
                <w:spacing w:val="-2"/>
                <w:sz w:val="16"/>
              </w:rPr>
              <w:t>NCS2K-R-B1231K9</w:t>
            </w:r>
          </w:p>
        </w:tc>
        <w:tc>
          <w:tcPr>
            <w:tcW w:w="5483" w:type="dxa"/>
          </w:tcPr>
          <w:p w14:paraId="0B30C854" w14:textId="77777777" w:rsidR="00205FB1" w:rsidRDefault="00AC72B0">
            <w:pPr>
              <w:pStyle w:val="TableParagraph"/>
              <w:ind w:left="37"/>
              <w:rPr>
                <w:sz w:val="16"/>
              </w:rPr>
            </w:pPr>
            <w:r>
              <w:rPr>
                <w:sz w:val="16"/>
              </w:rPr>
              <w:t>NCS</w:t>
            </w:r>
            <w:r>
              <w:rPr>
                <w:spacing w:val="-5"/>
                <w:sz w:val="16"/>
              </w:rPr>
              <w:t xml:space="preserve"> </w:t>
            </w:r>
            <w:r>
              <w:rPr>
                <w:sz w:val="16"/>
              </w:rPr>
              <w:t>2K</w:t>
            </w:r>
            <w:r>
              <w:rPr>
                <w:spacing w:val="-5"/>
                <w:sz w:val="16"/>
              </w:rPr>
              <w:t xml:space="preserve"> </w:t>
            </w:r>
            <w:r>
              <w:rPr>
                <w:sz w:val="16"/>
              </w:rPr>
              <w:t>Release</w:t>
            </w:r>
            <w:r>
              <w:rPr>
                <w:spacing w:val="-7"/>
                <w:sz w:val="16"/>
              </w:rPr>
              <w:t xml:space="preserve"> </w:t>
            </w:r>
            <w:r>
              <w:rPr>
                <w:sz w:val="16"/>
              </w:rPr>
              <w:t>12.3.1</w:t>
            </w:r>
            <w:r>
              <w:rPr>
                <w:spacing w:val="-5"/>
                <w:sz w:val="16"/>
              </w:rPr>
              <w:t xml:space="preserve"> </w:t>
            </w:r>
            <w:r>
              <w:rPr>
                <w:sz w:val="16"/>
              </w:rPr>
              <w:t>NE</w:t>
            </w:r>
            <w:r>
              <w:rPr>
                <w:spacing w:val="-5"/>
                <w:sz w:val="16"/>
              </w:rPr>
              <w:t xml:space="preserve"> </w:t>
            </w:r>
            <w:r>
              <w:rPr>
                <w:sz w:val="16"/>
              </w:rPr>
              <w:t>SW,</w:t>
            </w:r>
            <w:r>
              <w:rPr>
                <w:spacing w:val="-4"/>
                <w:sz w:val="16"/>
              </w:rPr>
              <w:t xml:space="preserve"> </w:t>
            </w:r>
            <w:r>
              <w:rPr>
                <w:sz w:val="16"/>
              </w:rPr>
              <w:t>Base,</w:t>
            </w:r>
            <w:r>
              <w:rPr>
                <w:spacing w:val="-5"/>
                <w:sz w:val="16"/>
              </w:rPr>
              <w:t xml:space="preserve"> </w:t>
            </w:r>
            <w:r>
              <w:rPr>
                <w:sz w:val="16"/>
              </w:rPr>
              <w:t>1</w:t>
            </w:r>
            <w:r>
              <w:rPr>
                <w:spacing w:val="-7"/>
                <w:sz w:val="16"/>
              </w:rPr>
              <w:t xml:space="preserve"> </w:t>
            </w:r>
            <w:r>
              <w:rPr>
                <w:sz w:val="16"/>
              </w:rPr>
              <w:t>Chassis,</w:t>
            </w:r>
            <w:r>
              <w:rPr>
                <w:spacing w:val="-5"/>
                <w:sz w:val="16"/>
              </w:rPr>
              <w:t xml:space="preserve"> USB</w:t>
            </w:r>
          </w:p>
        </w:tc>
        <w:tc>
          <w:tcPr>
            <w:tcW w:w="2823" w:type="dxa"/>
            <w:shd w:val="clear" w:color="auto" w:fill="FFFF00"/>
          </w:tcPr>
          <w:p w14:paraId="6981EE3E" w14:textId="77777777" w:rsidR="00205FB1" w:rsidRDefault="00AC72B0">
            <w:pPr>
              <w:pStyle w:val="TableParagraph"/>
              <w:ind w:right="56"/>
              <w:jc w:val="right"/>
              <w:rPr>
                <w:i/>
                <w:sz w:val="16"/>
              </w:rPr>
            </w:pPr>
            <w:r>
              <w:rPr>
                <w:i/>
                <w:color w:val="0000FF"/>
                <w:sz w:val="16"/>
              </w:rPr>
              <w:t>47</w:t>
            </w:r>
            <w:r>
              <w:rPr>
                <w:i/>
                <w:color w:val="0000FF"/>
                <w:spacing w:val="-3"/>
                <w:sz w:val="16"/>
              </w:rPr>
              <w:t xml:space="preserve"> </w:t>
            </w:r>
            <w:r>
              <w:rPr>
                <w:i/>
                <w:color w:val="0000FF"/>
                <w:sz w:val="16"/>
              </w:rPr>
              <w:t>280,00</w:t>
            </w:r>
            <w:r>
              <w:rPr>
                <w:i/>
                <w:color w:val="0000FF"/>
                <w:spacing w:val="-4"/>
                <w:sz w:val="16"/>
              </w:rPr>
              <w:t xml:space="preserve"> </w:t>
            </w:r>
            <w:r>
              <w:rPr>
                <w:i/>
                <w:color w:val="0000FF"/>
                <w:spacing w:val="-5"/>
                <w:sz w:val="16"/>
              </w:rPr>
              <w:t>Kč</w:t>
            </w:r>
          </w:p>
        </w:tc>
        <w:tc>
          <w:tcPr>
            <w:tcW w:w="2120" w:type="dxa"/>
          </w:tcPr>
          <w:p w14:paraId="389DB56A" w14:textId="77777777" w:rsidR="00205FB1" w:rsidRDefault="00AC72B0">
            <w:pPr>
              <w:pStyle w:val="TableParagraph"/>
              <w:ind w:left="34"/>
              <w:rPr>
                <w:sz w:val="16"/>
              </w:rPr>
            </w:pPr>
            <w:r>
              <w:rPr>
                <w:spacing w:val="-2"/>
                <w:sz w:val="16"/>
              </w:rPr>
              <w:t>CON-SAS-NCS2K1RB</w:t>
            </w:r>
          </w:p>
        </w:tc>
        <w:tc>
          <w:tcPr>
            <w:tcW w:w="2168" w:type="dxa"/>
            <w:shd w:val="clear" w:color="auto" w:fill="FFFF00"/>
          </w:tcPr>
          <w:p w14:paraId="154564C6" w14:textId="77777777" w:rsidR="00205FB1" w:rsidRDefault="00AC72B0">
            <w:pPr>
              <w:pStyle w:val="TableParagraph"/>
              <w:ind w:right="57"/>
              <w:jc w:val="right"/>
              <w:rPr>
                <w:i/>
                <w:sz w:val="16"/>
              </w:rPr>
            </w:pPr>
            <w:r>
              <w:rPr>
                <w:i/>
                <w:color w:val="0000FF"/>
                <w:sz w:val="16"/>
              </w:rPr>
              <w:t>2</w:t>
            </w:r>
            <w:r>
              <w:rPr>
                <w:i/>
                <w:color w:val="0000FF"/>
                <w:spacing w:val="-3"/>
                <w:sz w:val="16"/>
              </w:rPr>
              <w:t xml:space="preserve"> </w:t>
            </w:r>
            <w:r>
              <w:rPr>
                <w:i/>
                <w:color w:val="0000FF"/>
                <w:sz w:val="16"/>
              </w:rPr>
              <w:t>550,00</w:t>
            </w:r>
            <w:r>
              <w:rPr>
                <w:i/>
                <w:color w:val="0000FF"/>
                <w:spacing w:val="-3"/>
                <w:sz w:val="16"/>
              </w:rPr>
              <w:t xml:space="preserve"> </w:t>
            </w:r>
            <w:r>
              <w:rPr>
                <w:i/>
                <w:color w:val="0000FF"/>
                <w:spacing w:val="-5"/>
                <w:sz w:val="16"/>
              </w:rPr>
              <w:t>Kč</w:t>
            </w:r>
          </w:p>
        </w:tc>
      </w:tr>
      <w:tr w:rsidR="00205FB1" w14:paraId="4BBC5DEE" w14:textId="77777777">
        <w:trPr>
          <w:trHeight w:val="196"/>
        </w:trPr>
        <w:tc>
          <w:tcPr>
            <w:tcW w:w="2168" w:type="dxa"/>
          </w:tcPr>
          <w:p w14:paraId="4F1E009D" w14:textId="77777777" w:rsidR="00205FB1" w:rsidRDefault="00AC72B0">
            <w:pPr>
              <w:pStyle w:val="TableParagraph"/>
              <w:ind w:left="40"/>
              <w:rPr>
                <w:sz w:val="16"/>
              </w:rPr>
            </w:pPr>
            <w:r>
              <w:rPr>
                <w:spacing w:val="-2"/>
                <w:sz w:val="16"/>
              </w:rPr>
              <w:t>NCS2K-R-S1231K9</w:t>
            </w:r>
          </w:p>
        </w:tc>
        <w:tc>
          <w:tcPr>
            <w:tcW w:w="5483" w:type="dxa"/>
          </w:tcPr>
          <w:p w14:paraId="4D0A73D5" w14:textId="77777777" w:rsidR="00205FB1" w:rsidRDefault="00AC72B0">
            <w:pPr>
              <w:pStyle w:val="TableParagraph"/>
              <w:ind w:left="37"/>
              <w:rPr>
                <w:sz w:val="16"/>
              </w:rPr>
            </w:pPr>
            <w:r>
              <w:rPr>
                <w:sz w:val="16"/>
              </w:rPr>
              <w:t>NCS</w:t>
            </w:r>
            <w:r>
              <w:rPr>
                <w:spacing w:val="-5"/>
                <w:sz w:val="16"/>
              </w:rPr>
              <w:t xml:space="preserve"> </w:t>
            </w:r>
            <w:r>
              <w:rPr>
                <w:sz w:val="16"/>
              </w:rPr>
              <w:t>2K</w:t>
            </w:r>
            <w:r>
              <w:rPr>
                <w:spacing w:val="-5"/>
                <w:sz w:val="16"/>
              </w:rPr>
              <w:t xml:space="preserve"> </w:t>
            </w:r>
            <w:r>
              <w:rPr>
                <w:sz w:val="16"/>
              </w:rPr>
              <w:t>Release</w:t>
            </w:r>
            <w:r>
              <w:rPr>
                <w:spacing w:val="-6"/>
                <w:sz w:val="16"/>
              </w:rPr>
              <w:t xml:space="preserve"> </w:t>
            </w:r>
            <w:r>
              <w:rPr>
                <w:sz w:val="16"/>
              </w:rPr>
              <w:t>12.3.1</w:t>
            </w:r>
            <w:r>
              <w:rPr>
                <w:spacing w:val="-5"/>
                <w:sz w:val="16"/>
              </w:rPr>
              <w:t xml:space="preserve"> </w:t>
            </w:r>
            <w:r>
              <w:rPr>
                <w:sz w:val="16"/>
              </w:rPr>
              <w:t>NE</w:t>
            </w:r>
            <w:r>
              <w:rPr>
                <w:spacing w:val="-5"/>
                <w:sz w:val="16"/>
              </w:rPr>
              <w:t xml:space="preserve"> </w:t>
            </w:r>
            <w:r>
              <w:rPr>
                <w:sz w:val="16"/>
              </w:rPr>
              <w:t>SW,</w:t>
            </w:r>
            <w:r>
              <w:rPr>
                <w:spacing w:val="-4"/>
                <w:sz w:val="16"/>
              </w:rPr>
              <w:t xml:space="preserve"> </w:t>
            </w:r>
            <w:r>
              <w:rPr>
                <w:sz w:val="16"/>
              </w:rPr>
              <w:t>Full,</w:t>
            </w:r>
            <w:r>
              <w:rPr>
                <w:spacing w:val="-4"/>
                <w:sz w:val="16"/>
              </w:rPr>
              <w:t xml:space="preserve"> </w:t>
            </w:r>
            <w:r>
              <w:rPr>
                <w:sz w:val="16"/>
              </w:rPr>
              <w:t>1</w:t>
            </w:r>
            <w:r>
              <w:rPr>
                <w:spacing w:val="-7"/>
                <w:sz w:val="16"/>
              </w:rPr>
              <w:t xml:space="preserve"> </w:t>
            </w:r>
            <w:r>
              <w:rPr>
                <w:sz w:val="16"/>
              </w:rPr>
              <w:t>Chassis,</w:t>
            </w:r>
            <w:r>
              <w:rPr>
                <w:spacing w:val="-2"/>
                <w:sz w:val="16"/>
              </w:rPr>
              <w:t xml:space="preserve"> </w:t>
            </w:r>
            <w:r>
              <w:rPr>
                <w:spacing w:val="-5"/>
                <w:sz w:val="16"/>
              </w:rPr>
              <w:t>USB</w:t>
            </w:r>
          </w:p>
        </w:tc>
        <w:tc>
          <w:tcPr>
            <w:tcW w:w="2823" w:type="dxa"/>
            <w:shd w:val="clear" w:color="auto" w:fill="FFFF00"/>
          </w:tcPr>
          <w:p w14:paraId="250A8254"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230</w:t>
            </w:r>
            <w:r>
              <w:rPr>
                <w:i/>
                <w:color w:val="0000FF"/>
                <w:spacing w:val="-4"/>
                <w:sz w:val="16"/>
              </w:rPr>
              <w:t xml:space="preserve"> </w:t>
            </w:r>
            <w:r>
              <w:rPr>
                <w:i/>
                <w:color w:val="0000FF"/>
                <w:sz w:val="16"/>
              </w:rPr>
              <w:t>940,00</w:t>
            </w:r>
            <w:r>
              <w:rPr>
                <w:i/>
                <w:color w:val="0000FF"/>
                <w:spacing w:val="-3"/>
                <w:sz w:val="16"/>
              </w:rPr>
              <w:t xml:space="preserve"> </w:t>
            </w:r>
            <w:r>
              <w:rPr>
                <w:i/>
                <w:color w:val="0000FF"/>
                <w:spacing w:val="-5"/>
                <w:sz w:val="16"/>
              </w:rPr>
              <w:t>Kč</w:t>
            </w:r>
          </w:p>
        </w:tc>
        <w:tc>
          <w:tcPr>
            <w:tcW w:w="2120" w:type="dxa"/>
          </w:tcPr>
          <w:p w14:paraId="1F36A317" w14:textId="77777777" w:rsidR="00205FB1" w:rsidRDefault="00AC72B0">
            <w:pPr>
              <w:pStyle w:val="TableParagraph"/>
              <w:ind w:left="34"/>
              <w:rPr>
                <w:sz w:val="16"/>
              </w:rPr>
            </w:pPr>
            <w:r>
              <w:rPr>
                <w:spacing w:val="-2"/>
                <w:sz w:val="16"/>
              </w:rPr>
              <w:t>CON-SAS-NCS2K1RS</w:t>
            </w:r>
          </w:p>
        </w:tc>
        <w:tc>
          <w:tcPr>
            <w:tcW w:w="2168" w:type="dxa"/>
            <w:shd w:val="clear" w:color="auto" w:fill="FFFF00"/>
          </w:tcPr>
          <w:p w14:paraId="0E1B6347" w14:textId="77777777" w:rsidR="00205FB1" w:rsidRDefault="00AC72B0">
            <w:pPr>
              <w:pStyle w:val="TableParagraph"/>
              <w:ind w:right="57"/>
              <w:jc w:val="right"/>
              <w:rPr>
                <w:i/>
                <w:sz w:val="16"/>
              </w:rPr>
            </w:pPr>
            <w:r>
              <w:rPr>
                <w:i/>
                <w:color w:val="0000FF"/>
                <w:sz w:val="16"/>
              </w:rPr>
              <w:t>66</w:t>
            </w:r>
            <w:r>
              <w:rPr>
                <w:i/>
                <w:color w:val="0000FF"/>
                <w:spacing w:val="-3"/>
                <w:sz w:val="16"/>
              </w:rPr>
              <w:t xml:space="preserve"> </w:t>
            </w:r>
            <w:r>
              <w:rPr>
                <w:i/>
                <w:color w:val="0000FF"/>
                <w:sz w:val="16"/>
              </w:rPr>
              <w:t>150,00</w:t>
            </w:r>
            <w:r>
              <w:rPr>
                <w:i/>
                <w:color w:val="0000FF"/>
                <w:spacing w:val="-3"/>
                <w:sz w:val="16"/>
              </w:rPr>
              <w:t xml:space="preserve"> </w:t>
            </w:r>
            <w:r>
              <w:rPr>
                <w:i/>
                <w:color w:val="0000FF"/>
                <w:spacing w:val="-5"/>
                <w:sz w:val="16"/>
              </w:rPr>
              <w:t>Kč</w:t>
            </w:r>
          </w:p>
        </w:tc>
      </w:tr>
      <w:tr w:rsidR="00205FB1" w14:paraId="32989D44" w14:textId="77777777">
        <w:trPr>
          <w:trHeight w:val="196"/>
        </w:trPr>
        <w:tc>
          <w:tcPr>
            <w:tcW w:w="2168" w:type="dxa"/>
          </w:tcPr>
          <w:p w14:paraId="146C43B6" w14:textId="77777777" w:rsidR="00205FB1" w:rsidRDefault="00AC72B0">
            <w:pPr>
              <w:pStyle w:val="TableParagraph"/>
              <w:ind w:left="40"/>
              <w:rPr>
                <w:sz w:val="16"/>
              </w:rPr>
            </w:pPr>
            <w:r>
              <w:rPr>
                <w:spacing w:val="-2"/>
                <w:sz w:val="16"/>
              </w:rPr>
              <w:t>E-NCS2K-B12.31K9</w:t>
            </w:r>
          </w:p>
        </w:tc>
        <w:tc>
          <w:tcPr>
            <w:tcW w:w="5483" w:type="dxa"/>
          </w:tcPr>
          <w:p w14:paraId="186E6533" w14:textId="77777777" w:rsidR="00205FB1" w:rsidRDefault="00AC72B0">
            <w:pPr>
              <w:pStyle w:val="TableParagraph"/>
              <w:ind w:left="37"/>
              <w:rPr>
                <w:sz w:val="16"/>
              </w:rPr>
            </w:pPr>
            <w:r>
              <w:rPr>
                <w:sz w:val="16"/>
              </w:rPr>
              <w:t>NCS</w:t>
            </w:r>
            <w:r>
              <w:rPr>
                <w:spacing w:val="-5"/>
                <w:sz w:val="16"/>
              </w:rPr>
              <w:t xml:space="preserve"> </w:t>
            </w:r>
            <w:r>
              <w:rPr>
                <w:sz w:val="16"/>
              </w:rPr>
              <w:t>2K</w:t>
            </w:r>
            <w:r>
              <w:rPr>
                <w:spacing w:val="-5"/>
                <w:sz w:val="16"/>
              </w:rPr>
              <w:t xml:space="preserve"> </w:t>
            </w:r>
            <w:r>
              <w:rPr>
                <w:sz w:val="16"/>
              </w:rPr>
              <w:t>Release</w:t>
            </w:r>
            <w:r>
              <w:rPr>
                <w:spacing w:val="-6"/>
                <w:sz w:val="16"/>
              </w:rPr>
              <w:t xml:space="preserve"> </w:t>
            </w:r>
            <w:r>
              <w:rPr>
                <w:sz w:val="16"/>
              </w:rPr>
              <w:t>12.3.1</w:t>
            </w:r>
            <w:r>
              <w:rPr>
                <w:spacing w:val="-6"/>
                <w:sz w:val="16"/>
              </w:rPr>
              <w:t xml:space="preserve"> </w:t>
            </w:r>
            <w:r>
              <w:rPr>
                <w:sz w:val="16"/>
              </w:rPr>
              <w:t>NE</w:t>
            </w:r>
            <w:r>
              <w:rPr>
                <w:spacing w:val="-4"/>
                <w:sz w:val="16"/>
              </w:rPr>
              <w:t xml:space="preserve"> </w:t>
            </w:r>
            <w:r>
              <w:rPr>
                <w:sz w:val="16"/>
              </w:rPr>
              <w:t>SW,</w:t>
            </w:r>
            <w:r>
              <w:rPr>
                <w:spacing w:val="-5"/>
                <w:sz w:val="16"/>
              </w:rPr>
              <w:t xml:space="preserve"> </w:t>
            </w:r>
            <w:r>
              <w:rPr>
                <w:sz w:val="16"/>
              </w:rPr>
              <w:t>Base,</w:t>
            </w:r>
            <w:r>
              <w:rPr>
                <w:spacing w:val="-4"/>
                <w:sz w:val="16"/>
              </w:rPr>
              <w:t xml:space="preserve"> </w:t>
            </w:r>
            <w:r>
              <w:rPr>
                <w:sz w:val="16"/>
              </w:rPr>
              <w:t>1</w:t>
            </w:r>
            <w:r>
              <w:rPr>
                <w:spacing w:val="-7"/>
                <w:sz w:val="16"/>
              </w:rPr>
              <w:t xml:space="preserve"> </w:t>
            </w:r>
            <w:r>
              <w:rPr>
                <w:sz w:val="16"/>
              </w:rPr>
              <w:t>Chassis,</w:t>
            </w:r>
            <w:r>
              <w:rPr>
                <w:spacing w:val="-5"/>
                <w:sz w:val="16"/>
              </w:rPr>
              <w:t xml:space="preserve"> </w:t>
            </w:r>
            <w:r>
              <w:rPr>
                <w:sz w:val="16"/>
              </w:rPr>
              <w:t>E-</w:t>
            </w:r>
            <w:r>
              <w:rPr>
                <w:spacing w:val="-5"/>
                <w:sz w:val="16"/>
              </w:rPr>
              <w:t>del</w:t>
            </w:r>
          </w:p>
        </w:tc>
        <w:tc>
          <w:tcPr>
            <w:tcW w:w="2823" w:type="dxa"/>
            <w:shd w:val="clear" w:color="auto" w:fill="FFFF00"/>
          </w:tcPr>
          <w:p w14:paraId="5E2D2553" w14:textId="77777777" w:rsidR="00205FB1" w:rsidRDefault="00AC72B0">
            <w:pPr>
              <w:pStyle w:val="TableParagraph"/>
              <w:ind w:right="56"/>
              <w:jc w:val="right"/>
              <w:rPr>
                <w:i/>
                <w:sz w:val="16"/>
              </w:rPr>
            </w:pPr>
            <w:r>
              <w:rPr>
                <w:i/>
                <w:color w:val="0000FF"/>
                <w:sz w:val="16"/>
              </w:rPr>
              <w:t>47</w:t>
            </w:r>
            <w:r>
              <w:rPr>
                <w:i/>
                <w:color w:val="0000FF"/>
                <w:spacing w:val="-3"/>
                <w:sz w:val="16"/>
              </w:rPr>
              <w:t xml:space="preserve"> </w:t>
            </w:r>
            <w:r>
              <w:rPr>
                <w:i/>
                <w:color w:val="0000FF"/>
                <w:sz w:val="16"/>
              </w:rPr>
              <w:t>160,00</w:t>
            </w:r>
            <w:r>
              <w:rPr>
                <w:i/>
                <w:color w:val="0000FF"/>
                <w:spacing w:val="-4"/>
                <w:sz w:val="16"/>
              </w:rPr>
              <w:t xml:space="preserve"> </w:t>
            </w:r>
            <w:r>
              <w:rPr>
                <w:i/>
                <w:color w:val="0000FF"/>
                <w:spacing w:val="-5"/>
                <w:sz w:val="16"/>
              </w:rPr>
              <w:t>Kč</w:t>
            </w:r>
          </w:p>
        </w:tc>
        <w:tc>
          <w:tcPr>
            <w:tcW w:w="2120" w:type="dxa"/>
          </w:tcPr>
          <w:p w14:paraId="04FDCC27" w14:textId="77777777" w:rsidR="00205FB1" w:rsidRDefault="00AC72B0">
            <w:pPr>
              <w:pStyle w:val="TableParagraph"/>
              <w:ind w:left="34"/>
              <w:rPr>
                <w:sz w:val="16"/>
              </w:rPr>
            </w:pPr>
            <w:r>
              <w:rPr>
                <w:spacing w:val="-2"/>
                <w:sz w:val="16"/>
              </w:rPr>
              <w:t>CON-SAS-E1NCS2KB</w:t>
            </w:r>
          </w:p>
        </w:tc>
        <w:tc>
          <w:tcPr>
            <w:tcW w:w="2168" w:type="dxa"/>
            <w:shd w:val="clear" w:color="auto" w:fill="FFFF00"/>
          </w:tcPr>
          <w:p w14:paraId="178DB655" w14:textId="77777777" w:rsidR="00205FB1" w:rsidRDefault="00AC72B0">
            <w:pPr>
              <w:pStyle w:val="TableParagraph"/>
              <w:ind w:right="57"/>
              <w:jc w:val="right"/>
              <w:rPr>
                <w:i/>
                <w:sz w:val="16"/>
              </w:rPr>
            </w:pPr>
            <w:r>
              <w:rPr>
                <w:i/>
                <w:color w:val="0000FF"/>
                <w:sz w:val="16"/>
              </w:rPr>
              <w:t>2</w:t>
            </w:r>
            <w:r>
              <w:rPr>
                <w:i/>
                <w:color w:val="0000FF"/>
                <w:spacing w:val="-3"/>
                <w:sz w:val="16"/>
              </w:rPr>
              <w:t xml:space="preserve"> </w:t>
            </w:r>
            <w:r>
              <w:rPr>
                <w:i/>
                <w:color w:val="0000FF"/>
                <w:sz w:val="16"/>
              </w:rPr>
              <w:t>550,00</w:t>
            </w:r>
            <w:r>
              <w:rPr>
                <w:i/>
                <w:color w:val="0000FF"/>
                <w:spacing w:val="-3"/>
                <w:sz w:val="16"/>
              </w:rPr>
              <w:t xml:space="preserve"> </w:t>
            </w:r>
            <w:r>
              <w:rPr>
                <w:i/>
                <w:color w:val="0000FF"/>
                <w:spacing w:val="-5"/>
                <w:sz w:val="16"/>
              </w:rPr>
              <w:t>Kč</w:t>
            </w:r>
          </w:p>
        </w:tc>
      </w:tr>
      <w:tr w:rsidR="00205FB1" w14:paraId="36CB3DF2" w14:textId="77777777">
        <w:trPr>
          <w:trHeight w:val="196"/>
        </w:trPr>
        <w:tc>
          <w:tcPr>
            <w:tcW w:w="2168" w:type="dxa"/>
          </w:tcPr>
          <w:p w14:paraId="23D610FF" w14:textId="77777777" w:rsidR="00205FB1" w:rsidRDefault="00AC72B0">
            <w:pPr>
              <w:pStyle w:val="TableParagraph"/>
              <w:ind w:left="40"/>
              <w:rPr>
                <w:sz w:val="16"/>
              </w:rPr>
            </w:pPr>
            <w:r>
              <w:rPr>
                <w:spacing w:val="-2"/>
                <w:sz w:val="16"/>
              </w:rPr>
              <w:t>SF-NCS2K-R12.31K9</w:t>
            </w:r>
          </w:p>
        </w:tc>
        <w:tc>
          <w:tcPr>
            <w:tcW w:w="5483" w:type="dxa"/>
          </w:tcPr>
          <w:p w14:paraId="6656D190" w14:textId="77777777" w:rsidR="00205FB1" w:rsidRDefault="00AC72B0">
            <w:pPr>
              <w:pStyle w:val="TableParagraph"/>
              <w:ind w:left="37"/>
              <w:rPr>
                <w:sz w:val="16"/>
              </w:rPr>
            </w:pPr>
            <w:r>
              <w:rPr>
                <w:spacing w:val="-2"/>
                <w:sz w:val="16"/>
              </w:rPr>
              <w:t>NCS</w:t>
            </w:r>
            <w:r>
              <w:rPr>
                <w:spacing w:val="11"/>
                <w:sz w:val="16"/>
              </w:rPr>
              <w:t xml:space="preserve"> </w:t>
            </w:r>
            <w:r>
              <w:rPr>
                <w:spacing w:val="-2"/>
                <w:sz w:val="16"/>
              </w:rPr>
              <w:t>2K/MSTP-R12.3.1</w:t>
            </w:r>
            <w:r>
              <w:rPr>
                <w:spacing w:val="13"/>
                <w:sz w:val="16"/>
              </w:rPr>
              <w:t xml:space="preserve"> </w:t>
            </w:r>
            <w:r>
              <w:rPr>
                <w:spacing w:val="-2"/>
                <w:sz w:val="16"/>
              </w:rPr>
              <w:t>SW,TN(S)CE,TNCS(2),TNCS-(2)O,Pre</w:t>
            </w:r>
            <w:r>
              <w:rPr>
                <w:spacing w:val="16"/>
                <w:sz w:val="16"/>
              </w:rPr>
              <w:t xml:space="preserve"> </w:t>
            </w:r>
            <w:r>
              <w:rPr>
                <w:spacing w:val="-2"/>
                <w:sz w:val="16"/>
              </w:rPr>
              <w:t>loaded</w:t>
            </w:r>
          </w:p>
        </w:tc>
        <w:tc>
          <w:tcPr>
            <w:tcW w:w="2823" w:type="dxa"/>
            <w:shd w:val="clear" w:color="auto" w:fill="FFFF00"/>
          </w:tcPr>
          <w:p w14:paraId="2BB273BB"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780E8E6B" w14:textId="77777777" w:rsidR="00205FB1" w:rsidRDefault="00205FB1">
            <w:pPr>
              <w:pStyle w:val="TableParagraph"/>
              <w:spacing w:line="240" w:lineRule="auto"/>
              <w:rPr>
                <w:rFonts w:ascii="Times New Roman"/>
                <w:sz w:val="12"/>
              </w:rPr>
            </w:pPr>
          </w:p>
        </w:tc>
        <w:tc>
          <w:tcPr>
            <w:tcW w:w="2168" w:type="dxa"/>
            <w:shd w:val="clear" w:color="auto" w:fill="BDBDBD"/>
          </w:tcPr>
          <w:p w14:paraId="617A95A1" w14:textId="77777777" w:rsidR="00205FB1" w:rsidRDefault="00205FB1">
            <w:pPr>
              <w:pStyle w:val="TableParagraph"/>
              <w:spacing w:line="240" w:lineRule="auto"/>
              <w:rPr>
                <w:rFonts w:ascii="Times New Roman"/>
                <w:sz w:val="12"/>
              </w:rPr>
            </w:pPr>
          </w:p>
        </w:tc>
      </w:tr>
      <w:tr w:rsidR="00205FB1" w14:paraId="4DF69AC1" w14:textId="77777777">
        <w:trPr>
          <w:trHeight w:val="196"/>
        </w:trPr>
        <w:tc>
          <w:tcPr>
            <w:tcW w:w="2168" w:type="dxa"/>
          </w:tcPr>
          <w:p w14:paraId="2E143B71" w14:textId="77777777" w:rsidR="00205FB1" w:rsidRDefault="00AC72B0">
            <w:pPr>
              <w:pStyle w:val="TableParagraph"/>
              <w:ind w:left="40"/>
              <w:rPr>
                <w:sz w:val="16"/>
              </w:rPr>
            </w:pPr>
            <w:r>
              <w:rPr>
                <w:spacing w:val="-2"/>
                <w:sz w:val="16"/>
              </w:rPr>
              <w:t>SF-NCS2K-L12.31K9</w:t>
            </w:r>
          </w:p>
        </w:tc>
        <w:tc>
          <w:tcPr>
            <w:tcW w:w="5483" w:type="dxa"/>
          </w:tcPr>
          <w:p w14:paraId="59391F50" w14:textId="77777777" w:rsidR="00205FB1" w:rsidRDefault="00AC72B0">
            <w:pPr>
              <w:pStyle w:val="TableParagraph"/>
              <w:ind w:left="37"/>
              <w:rPr>
                <w:sz w:val="16"/>
              </w:rPr>
            </w:pPr>
            <w:r>
              <w:rPr>
                <w:spacing w:val="-2"/>
                <w:sz w:val="16"/>
              </w:rPr>
              <w:t>NCS</w:t>
            </w:r>
            <w:r>
              <w:rPr>
                <w:spacing w:val="22"/>
                <w:sz w:val="16"/>
              </w:rPr>
              <w:t xml:space="preserve"> </w:t>
            </w:r>
            <w:r>
              <w:rPr>
                <w:spacing w:val="-2"/>
                <w:sz w:val="16"/>
              </w:rPr>
              <w:t>2K/MSTP-L-R12.3.1</w:t>
            </w:r>
            <w:r>
              <w:rPr>
                <w:spacing w:val="23"/>
                <w:sz w:val="16"/>
              </w:rPr>
              <w:t xml:space="preserve"> </w:t>
            </w:r>
            <w:r>
              <w:rPr>
                <w:spacing w:val="-2"/>
                <w:sz w:val="16"/>
              </w:rPr>
              <w:t>SW,TN(S)CE,TNCS(2),TNCS-(2)O,Preloaded</w:t>
            </w:r>
          </w:p>
        </w:tc>
        <w:tc>
          <w:tcPr>
            <w:tcW w:w="2823" w:type="dxa"/>
            <w:shd w:val="clear" w:color="auto" w:fill="FFFF00"/>
          </w:tcPr>
          <w:p w14:paraId="7F7321EA"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7EE916C0" w14:textId="77777777" w:rsidR="00205FB1" w:rsidRDefault="00205FB1">
            <w:pPr>
              <w:pStyle w:val="TableParagraph"/>
              <w:spacing w:line="240" w:lineRule="auto"/>
              <w:rPr>
                <w:rFonts w:ascii="Times New Roman"/>
                <w:sz w:val="12"/>
              </w:rPr>
            </w:pPr>
          </w:p>
        </w:tc>
        <w:tc>
          <w:tcPr>
            <w:tcW w:w="2168" w:type="dxa"/>
            <w:shd w:val="clear" w:color="auto" w:fill="BDBDBD"/>
          </w:tcPr>
          <w:p w14:paraId="4F1AB09F" w14:textId="77777777" w:rsidR="00205FB1" w:rsidRDefault="00205FB1">
            <w:pPr>
              <w:pStyle w:val="TableParagraph"/>
              <w:spacing w:line="240" w:lineRule="auto"/>
              <w:rPr>
                <w:rFonts w:ascii="Times New Roman"/>
                <w:sz w:val="12"/>
              </w:rPr>
            </w:pPr>
          </w:p>
        </w:tc>
      </w:tr>
      <w:tr w:rsidR="00205FB1" w14:paraId="7CE30669" w14:textId="77777777">
        <w:trPr>
          <w:trHeight w:val="196"/>
        </w:trPr>
        <w:tc>
          <w:tcPr>
            <w:tcW w:w="2168" w:type="dxa"/>
          </w:tcPr>
          <w:p w14:paraId="089BB389" w14:textId="77777777" w:rsidR="00205FB1" w:rsidRDefault="00AC72B0">
            <w:pPr>
              <w:pStyle w:val="TableParagraph"/>
              <w:ind w:left="40"/>
              <w:rPr>
                <w:sz w:val="16"/>
              </w:rPr>
            </w:pPr>
            <w:r>
              <w:rPr>
                <w:spacing w:val="-2"/>
                <w:sz w:val="16"/>
              </w:rPr>
              <w:t>SF-NCS2K-B12.31K9</w:t>
            </w:r>
          </w:p>
        </w:tc>
        <w:tc>
          <w:tcPr>
            <w:tcW w:w="5483" w:type="dxa"/>
          </w:tcPr>
          <w:p w14:paraId="584344F1" w14:textId="77777777" w:rsidR="00205FB1" w:rsidRDefault="00AC72B0">
            <w:pPr>
              <w:pStyle w:val="TableParagraph"/>
              <w:ind w:left="37"/>
              <w:rPr>
                <w:sz w:val="16"/>
              </w:rPr>
            </w:pPr>
            <w:r>
              <w:rPr>
                <w:sz w:val="16"/>
              </w:rPr>
              <w:t>NCS</w:t>
            </w:r>
            <w:r>
              <w:rPr>
                <w:spacing w:val="-7"/>
                <w:sz w:val="16"/>
              </w:rPr>
              <w:t xml:space="preserve"> </w:t>
            </w:r>
            <w:r>
              <w:rPr>
                <w:sz w:val="16"/>
              </w:rPr>
              <w:t>2000</w:t>
            </w:r>
            <w:r>
              <w:rPr>
                <w:spacing w:val="-7"/>
                <w:sz w:val="16"/>
              </w:rPr>
              <w:t xml:space="preserve"> </w:t>
            </w:r>
            <w:r>
              <w:rPr>
                <w:sz w:val="16"/>
              </w:rPr>
              <w:t>-</w:t>
            </w:r>
            <w:r>
              <w:rPr>
                <w:spacing w:val="-1"/>
                <w:sz w:val="16"/>
              </w:rPr>
              <w:t xml:space="preserve"> </w:t>
            </w:r>
            <w:r>
              <w:rPr>
                <w:sz w:val="16"/>
              </w:rPr>
              <w:t>Release</w:t>
            </w:r>
            <w:r>
              <w:rPr>
                <w:spacing w:val="-6"/>
                <w:sz w:val="16"/>
              </w:rPr>
              <w:t xml:space="preserve"> </w:t>
            </w:r>
            <w:r>
              <w:rPr>
                <w:sz w:val="16"/>
              </w:rPr>
              <w:t>12.3.1</w:t>
            </w:r>
            <w:r>
              <w:rPr>
                <w:spacing w:val="-5"/>
                <w:sz w:val="16"/>
              </w:rPr>
              <w:t xml:space="preserve"> </w:t>
            </w:r>
            <w:r>
              <w:rPr>
                <w:sz w:val="16"/>
              </w:rPr>
              <w:t>NE</w:t>
            </w:r>
            <w:r>
              <w:rPr>
                <w:spacing w:val="-6"/>
                <w:sz w:val="16"/>
              </w:rPr>
              <w:t xml:space="preserve"> </w:t>
            </w:r>
            <w:r>
              <w:rPr>
                <w:sz w:val="16"/>
              </w:rPr>
              <w:t>SW,</w:t>
            </w:r>
            <w:r>
              <w:rPr>
                <w:spacing w:val="-3"/>
                <w:sz w:val="16"/>
              </w:rPr>
              <w:t xml:space="preserve"> </w:t>
            </w:r>
            <w:r>
              <w:rPr>
                <w:sz w:val="16"/>
              </w:rPr>
              <w:t>Base,</w:t>
            </w:r>
            <w:r>
              <w:rPr>
                <w:spacing w:val="-4"/>
                <w:sz w:val="16"/>
              </w:rPr>
              <w:t xml:space="preserve"> </w:t>
            </w:r>
            <w:r>
              <w:rPr>
                <w:sz w:val="16"/>
              </w:rPr>
              <w:t>SVO</w:t>
            </w:r>
            <w:r>
              <w:rPr>
                <w:spacing w:val="-6"/>
                <w:sz w:val="16"/>
              </w:rPr>
              <w:t xml:space="preserve"> </w:t>
            </w:r>
            <w:r>
              <w:rPr>
                <w:sz w:val="16"/>
              </w:rPr>
              <w:t>Pre</w:t>
            </w:r>
            <w:r>
              <w:rPr>
                <w:spacing w:val="-5"/>
                <w:sz w:val="16"/>
              </w:rPr>
              <w:t xml:space="preserve"> </w:t>
            </w:r>
            <w:r>
              <w:rPr>
                <w:spacing w:val="-2"/>
                <w:sz w:val="16"/>
              </w:rPr>
              <w:t>loaded</w:t>
            </w:r>
          </w:p>
        </w:tc>
        <w:tc>
          <w:tcPr>
            <w:tcW w:w="2823" w:type="dxa"/>
            <w:shd w:val="clear" w:color="auto" w:fill="FFFF00"/>
          </w:tcPr>
          <w:p w14:paraId="27B8B7E8"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7473F766" w14:textId="77777777" w:rsidR="00205FB1" w:rsidRDefault="00205FB1">
            <w:pPr>
              <w:pStyle w:val="TableParagraph"/>
              <w:spacing w:line="240" w:lineRule="auto"/>
              <w:rPr>
                <w:rFonts w:ascii="Times New Roman"/>
                <w:sz w:val="12"/>
              </w:rPr>
            </w:pPr>
          </w:p>
        </w:tc>
        <w:tc>
          <w:tcPr>
            <w:tcW w:w="2168" w:type="dxa"/>
            <w:shd w:val="clear" w:color="auto" w:fill="BDBDBD"/>
          </w:tcPr>
          <w:p w14:paraId="1FE70622" w14:textId="77777777" w:rsidR="00205FB1" w:rsidRDefault="00205FB1">
            <w:pPr>
              <w:pStyle w:val="TableParagraph"/>
              <w:spacing w:line="240" w:lineRule="auto"/>
              <w:rPr>
                <w:rFonts w:ascii="Times New Roman"/>
                <w:sz w:val="12"/>
              </w:rPr>
            </w:pPr>
          </w:p>
        </w:tc>
      </w:tr>
      <w:tr w:rsidR="00205FB1" w14:paraId="56FD76A2" w14:textId="77777777">
        <w:trPr>
          <w:trHeight w:val="193"/>
        </w:trPr>
        <w:tc>
          <w:tcPr>
            <w:tcW w:w="2168" w:type="dxa"/>
          </w:tcPr>
          <w:p w14:paraId="2C79F5F6" w14:textId="77777777" w:rsidR="00205FB1" w:rsidRDefault="00AC72B0">
            <w:pPr>
              <w:pStyle w:val="TableParagraph"/>
              <w:spacing w:line="174" w:lineRule="exact"/>
              <w:ind w:left="40"/>
              <w:rPr>
                <w:sz w:val="16"/>
              </w:rPr>
            </w:pPr>
            <w:r>
              <w:rPr>
                <w:spacing w:val="-2"/>
                <w:sz w:val="16"/>
              </w:rPr>
              <w:t>E-NCS2K-S12.31K9</w:t>
            </w:r>
          </w:p>
        </w:tc>
        <w:tc>
          <w:tcPr>
            <w:tcW w:w="5483" w:type="dxa"/>
          </w:tcPr>
          <w:p w14:paraId="5DDDB61B" w14:textId="77777777" w:rsidR="00205FB1" w:rsidRDefault="00AC72B0">
            <w:pPr>
              <w:pStyle w:val="TableParagraph"/>
              <w:spacing w:line="174" w:lineRule="exact"/>
              <w:ind w:left="37"/>
              <w:rPr>
                <w:sz w:val="16"/>
              </w:rPr>
            </w:pPr>
            <w:r>
              <w:rPr>
                <w:sz w:val="16"/>
              </w:rPr>
              <w:t>NCS</w:t>
            </w:r>
            <w:r>
              <w:rPr>
                <w:spacing w:val="-5"/>
                <w:sz w:val="16"/>
              </w:rPr>
              <w:t xml:space="preserve"> </w:t>
            </w:r>
            <w:r>
              <w:rPr>
                <w:sz w:val="16"/>
              </w:rPr>
              <w:t>2K</w:t>
            </w:r>
            <w:r>
              <w:rPr>
                <w:spacing w:val="-6"/>
                <w:sz w:val="16"/>
              </w:rPr>
              <w:t xml:space="preserve"> </w:t>
            </w:r>
            <w:r>
              <w:rPr>
                <w:sz w:val="16"/>
              </w:rPr>
              <w:t>Release</w:t>
            </w:r>
            <w:r>
              <w:rPr>
                <w:spacing w:val="-6"/>
                <w:sz w:val="16"/>
              </w:rPr>
              <w:t xml:space="preserve"> </w:t>
            </w:r>
            <w:r>
              <w:rPr>
                <w:sz w:val="16"/>
              </w:rPr>
              <w:t>12.3.1</w:t>
            </w:r>
            <w:r>
              <w:rPr>
                <w:spacing w:val="-6"/>
                <w:sz w:val="16"/>
              </w:rPr>
              <w:t xml:space="preserve"> </w:t>
            </w:r>
            <w:r>
              <w:rPr>
                <w:sz w:val="16"/>
              </w:rPr>
              <w:t>NE</w:t>
            </w:r>
            <w:r>
              <w:rPr>
                <w:spacing w:val="-2"/>
                <w:sz w:val="16"/>
              </w:rPr>
              <w:t xml:space="preserve"> </w:t>
            </w:r>
            <w:r>
              <w:rPr>
                <w:sz w:val="16"/>
              </w:rPr>
              <w:t>SW,</w:t>
            </w:r>
            <w:r>
              <w:rPr>
                <w:spacing w:val="-5"/>
                <w:sz w:val="16"/>
              </w:rPr>
              <w:t xml:space="preserve"> </w:t>
            </w:r>
            <w:r>
              <w:rPr>
                <w:sz w:val="16"/>
              </w:rPr>
              <w:t>Full,</w:t>
            </w:r>
            <w:r>
              <w:rPr>
                <w:spacing w:val="-4"/>
                <w:sz w:val="16"/>
              </w:rPr>
              <w:t xml:space="preserve"> </w:t>
            </w:r>
            <w:r>
              <w:rPr>
                <w:sz w:val="16"/>
              </w:rPr>
              <w:t>1</w:t>
            </w:r>
            <w:r>
              <w:rPr>
                <w:spacing w:val="-8"/>
                <w:sz w:val="16"/>
              </w:rPr>
              <w:t xml:space="preserve"> </w:t>
            </w:r>
            <w:r>
              <w:rPr>
                <w:sz w:val="16"/>
              </w:rPr>
              <w:t>Chassis,</w:t>
            </w:r>
            <w:r>
              <w:rPr>
                <w:spacing w:val="-2"/>
                <w:sz w:val="16"/>
              </w:rPr>
              <w:t xml:space="preserve"> </w:t>
            </w:r>
            <w:r>
              <w:rPr>
                <w:sz w:val="16"/>
              </w:rPr>
              <w:t>E-</w:t>
            </w:r>
            <w:r>
              <w:rPr>
                <w:spacing w:val="-5"/>
                <w:sz w:val="16"/>
              </w:rPr>
              <w:t>del</w:t>
            </w:r>
          </w:p>
        </w:tc>
        <w:tc>
          <w:tcPr>
            <w:tcW w:w="2823" w:type="dxa"/>
            <w:shd w:val="clear" w:color="auto" w:fill="FFFF00"/>
          </w:tcPr>
          <w:p w14:paraId="1DA01E8D" w14:textId="77777777" w:rsidR="00205FB1" w:rsidRDefault="00AC72B0">
            <w:pPr>
              <w:pStyle w:val="TableParagraph"/>
              <w:spacing w:line="174" w:lineRule="exact"/>
              <w:ind w:right="56"/>
              <w:jc w:val="right"/>
              <w:rPr>
                <w:i/>
                <w:sz w:val="16"/>
              </w:rPr>
            </w:pPr>
            <w:r>
              <w:rPr>
                <w:i/>
                <w:color w:val="0000FF"/>
                <w:sz w:val="16"/>
              </w:rPr>
              <w:t>1</w:t>
            </w:r>
            <w:r>
              <w:rPr>
                <w:i/>
                <w:color w:val="0000FF"/>
                <w:spacing w:val="-3"/>
                <w:sz w:val="16"/>
              </w:rPr>
              <w:t xml:space="preserve"> </w:t>
            </w:r>
            <w:r>
              <w:rPr>
                <w:i/>
                <w:color w:val="0000FF"/>
                <w:sz w:val="16"/>
              </w:rPr>
              <w:t>227</w:t>
            </w:r>
            <w:r>
              <w:rPr>
                <w:i/>
                <w:color w:val="0000FF"/>
                <w:spacing w:val="-4"/>
                <w:sz w:val="16"/>
              </w:rPr>
              <w:t xml:space="preserve"> </w:t>
            </w:r>
            <w:r>
              <w:rPr>
                <w:i/>
                <w:color w:val="0000FF"/>
                <w:sz w:val="16"/>
              </w:rPr>
              <w:t>990,00</w:t>
            </w:r>
            <w:r>
              <w:rPr>
                <w:i/>
                <w:color w:val="0000FF"/>
                <w:spacing w:val="-3"/>
                <w:sz w:val="16"/>
              </w:rPr>
              <w:t xml:space="preserve"> </w:t>
            </w:r>
            <w:r>
              <w:rPr>
                <w:i/>
                <w:color w:val="0000FF"/>
                <w:spacing w:val="-5"/>
                <w:sz w:val="16"/>
              </w:rPr>
              <w:t>Kč</w:t>
            </w:r>
          </w:p>
        </w:tc>
        <w:tc>
          <w:tcPr>
            <w:tcW w:w="2120" w:type="dxa"/>
          </w:tcPr>
          <w:p w14:paraId="22C0BA8D" w14:textId="77777777" w:rsidR="00205FB1" w:rsidRDefault="00AC72B0">
            <w:pPr>
              <w:pStyle w:val="TableParagraph"/>
              <w:spacing w:line="174" w:lineRule="exact"/>
              <w:ind w:left="34"/>
              <w:rPr>
                <w:sz w:val="16"/>
              </w:rPr>
            </w:pPr>
            <w:r>
              <w:rPr>
                <w:spacing w:val="-2"/>
                <w:sz w:val="16"/>
              </w:rPr>
              <w:t>CON-SAS-E1NCS2KS</w:t>
            </w:r>
          </w:p>
        </w:tc>
        <w:tc>
          <w:tcPr>
            <w:tcW w:w="2168" w:type="dxa"/>
            <w:shd w:val="clear" w:color="auto" w:fill="FFFF00"/>
          </w:tcPr>
          <w:p w14:paraId="56C176F5" w14:textId="77777777" w:rsidR="00205FB1" w:rsidRDefault="00AC72B0">
            <w:pPr>
              <w:pStyle w:val="TableParagraph"/>
              <w:spacing w:line="174" w:lineRule="exact"/>
              <w:ind w:right="57"/>
              <w:jc w:val="right"/>
              <w:rPr>
                <w:i/>
                <w:sz w:val="16"/>
              </w:rPr>
            </w:pPr>
            <w:r>
              <w:rPr>
                <w:i/>
                <w:color w:val="0000FF"/>
                <w:sz w:val="16"/>
              </w:rPr>
              <w:t>66</w:t>
            </w:r>
            <w:r>
              <w:rPr>
                <w:i/>
                <w:color w:val="0000FF"/>
                <w:spacing w:val="-3"/>
                <w:sz w:val="16"/>
              </w:rPr>
              <w:t xml:space="preserve"> </w:t>
            </w:r>
            <w:r>
              <w:rPr>
                <w:i/>
                <w:color w:val="0000FF"/>
                <w:sz w:val="16"/>
              </w:rPr>
              <w:t>150,00</w:t>
            </w:r>
            <w:r>
              <w:rPr>
                <w:i/>
                <w:color w:val="0000FF"/>
                <w:spacing w:val="-3"/>
                <w:sz w:val="16"/>
              </w:rPr>
              <w:t xml:space="preserve"> </w:t>
            </w:r>
            <w:r>
              <w:rPr>
                <w:i/>
                <w:color w:val="0000FF"/>
                <w:spacing w:val="-5"/>
                <w:sz w:val="16"/>
              </w:rPr>
              <w:t>Kč</w:t>
            </w:r>
          </w:p>
        </w:tc>
      </w:tr>
      <w:tr w:rsidR="00205FB1" w14:paraId="4B486B67" w14:textId="77777777">
        <w:trPr>
          <w:trHeight w:val="196"/>
        </w:trPr>
        <w:tc>
          <w:tcPr>
            <w:tcW w:w="2168" w:type="dxa"/>
          </w:tcPr>
          <w:p w14:paraId="54BD18B1" w14:textId="77777777" w:rsidR="00205FB1" w:rsidRDefault="00AC72B0">
            <w:pPr>
              <w:pStyle w:val="TableParagraph"/>
              <w:spacing w:line="177" w:lineRule="exact"/>
              <w:ind w:left="40"/>
              <w:rPr>
                <w:sz w:val="16"/>
              </w:rPr>
            </w:pPr>
            <w:r>
              <w:rPr>
                <w:spacing w:val="-4"/>
                <w:sz w:val="16"/>
              </w:rPr>
              <w:t>NCS2K-400G-BUN2-</w:t>
            </w:r>
            <w:r>
              <w:rPr>
                <w:spacing w:val="-5"/>
                <w:sz w:val="16"/>
              </w:rPr>
              <w:t>SK</w:t>
            </w:r>
          </w:p>
        </w:tc>
        <w:tc>
          <w:tcPr>
            <w:tcW w:w="5483" w:type="dxa"/>
          </w:tcPr>
          <w:p w14:paraId="75691118" w14:textId="77777777" w:rsidR="00205FB1" w:rsidRDefault="00AC72B0">
            <w:pPr>
              <w:pStyle w:val="TableParagraph"/>
              <w:spacing w:line="177" w:lineRule="exact"/>
              <w:ind w:left="37"/>
              <w:rPr>
                <w:sz w:val="16"/>
              </w:rPr>
            </w:pPr>
            <w:r>
              <w:rPr>
                <w:sz w:val="16"/>
              </w:rPr>
              <w:t>400G</w:t>
            </w:r>
            <w:r>
              <w:rPr>
                <w:spacing w:val="-6"/>
                <w:sz w:val="16"/>
              </w:rPr>
              <w:t xml:space="preserve"> </w:t>
            </w:r>
            <w:r>
              <w:rPr>
                <w:sz w:val="16"/>
              </w:rPr>
              <w:t>XPonder</w:t>
            </w:r>
            <w:r>
              <w:rPr>
                <w:spacing w:val="-6"/>
                <w:sz w:val="16"/>
              </w:rPr>
              <w:t xml:space="preserve"> </w:t>
            </w:r>
            <w:r>
              <w:rPr>
                <w:sz w:val="16"/>
              </w:rPr>
              <w:t>+</w:t>
            </w:r>
            <w:r>
              <w:rPr>
                <w:spacing w:val="-7"/>
                <w:sz w:val="16"/>
              </w:rPr>
              <w:t xml:space="preserve"> </w:t>
            </w:r>
            <w:r>
              <w:rPr>
                <w:sz w:val="16"/>
              </w:rPr>
              <w:t>1XCFP2</w:t>
            </w:r>
            <w:r>
              <w:rPr>
                <w:spacing w:val="-4"/>
                <w:sz w:val="16"/>
              </w:rPr>
              <w:t xml:space="preserve"> </w:t>
            </w:r>
            <w:r>
              <w:rPr>
                <w:sz w:val="16"/>
              </w:rPr>
              <w:t>WDM</w:t>
            </w:r>
            <w:r>
              <w:rPr>
                <w:spacing w:val="-7"/>
                <w:sz w:val="16"/>
              </w:rPr>
              <w:t xml:space="preserve"> </w:t>
            </w:r>
            <w:r>
              <w:rPr>
                <w:sz w:val="16"/>
              </w:rPr>
              <w:t>&amp;</w:t>
            </w:r>
            <w:r>
              <w:rPr>
                <w:spacing w:val="-3"/>
                <w:sz w:val="16"/>
              </w:rPr>
              <w:t xml:space="preserve"> </w:t>
            </w:r>
            <w:r>
              <w:rPr>
                <w:sz w:val="16"/>
              </w:rPr>
              <w:t>100G</w:t>
            </w:r>
            <w:r>
              <w:rPr>
                <w:spacing w:val="-6"/>
                <w:sz w:val="16"/>
              </w:rPr>
              <w:t xml:space="preserve"> </w:t>
            </w:r>
            <w:r>
              <w:rPr>
                <w:sz w:val="16"/>
              </w:rPr>
              <w:t>client</w:t>
            </w:r>
            <w:r>
              <w:rPr>
                <w:spacing w:val="-6"/>
                <w:sz w:val="16"/>
              </w:rPr>
              <w:t xml:space="preserve"> </w:t>
            </w:r>
            <w:r>
              <w:rPr>
                <w:sz w:val="16"/>
              </w:rPr>
              <w:t>lic</w:t>
            </w:r>
            <w:r>
              <w:rPr>
                <w:spacing w:val="-5"/>
                <w:sz w:val="16"/>
              </w:rPr>
              <w:t xml:space="preserve"> </w:t>
            </w:r>
            <w:r>
              <w:rPr>
                <w:sz w:val="16"/>
              </w:rPr>
              <w:t>over</w:t>
            </w:r>
            <w:r>
              <w:rPr>
                <w:spacing w:val="-6"/>
                <w:sz w:val="16"/>
              </w:rPr>
              <w:t xml:space="preserve"> </w:t>
            </w:r>
            <w:r>
              <w:rPr>
                <w:sz w:val="16"/>
              </w:rPr>
              <w:t>200G</w:t>
            </w:r>
            <w:r>
              <w:rPr>
                <w:spacing w:val="-5"/>
                <w:sz w:val="16"/>
              </w:rPr>
              <w:t xml:space="preserve"> </w:t>
            </w:r>
            <w:r>
              <w:rPr>
                <w:spacing w:val="-4"/>
                <w:sz w:val="16"/>
              </w:rPr>
              <w:t>DWDM</w:t>
            </w:r>
          </w:p>
        </w:tc>
        <w:tc>
          <w:tcPr>
            <w:tcW w:w="2823" w:type="dxa"/>
            <w:shd w:val="clear" w:color="auto" w:fill="FFFF00"/>
          </w:tcPr>
          <w:p w14:paraId="5AC1BAE8" w14:textId="77777777" w:rsidR="00205FB1" w:rsidRDefault="00AC72B0">
            <w:pPr>
              <w:pStyle w:val="TableParagraph"/>
              <w:spacing w:line="177" w:lineRule="exact"/>
              <w:ind w:right="59"/>
              <w:jc w:val="right"/>
              <w:rPr>
                <w:i/>
                <w:sz w:val="16"/>
              </w:rPr>
            </w:pPr>
            <w:r>
              <w:rPr>
                <w:i/>
                <w:color w:val="0000FF"/>
                <w:sz w:val="16"/>
              </w:rPr>
              <w:t>938</w:t>
            </w:r>
            <w:r>
              <w:rPr>
                <w:i/>
                <w:color w:val="0000FF"/>
                <w:spacing w:val="-3"/>
                <w:sz w:val="16"/>
              </w:rPr>
              <w:t xml:space="preserve"> </w:t>
            </w:r>
            <w:r>
              <w:rPr>
                <w:i/>
                <w:color w:val="0000FF"/>
                <w:sz w:val="16"/>
              </w:rPr>
              <w:t>570,00</w:t>
            </w:r>
            <w:r>
              <w:rPr>
                <w:i/>
                <w:color w:val="0000FF"/>
                <w:spacing w:val="-4"/>
                <w:sz w:val="16"/>
              </w:rPr>
              <w:t xml:space="preserve"> </w:t>
            </w:r>
            <w:r>
              <w:rPr>
                <w:i/>
                <w:color w:val="0000FF"/>
                <w:spacing w:val="-5"/>
                <w:sz w:val="16"/>
              </w:rPr>
              <w:t>Kč</w:t>
            </w:r>
          </w:p>
        </w:tc>
        <w:tc>
          <w:tcPr>
            <w:tcW w:w="2120" w:type="dxa"/>
            <w:shd w:val="clear" w:color="auto" w:fill="BDBDBD"/>
          </w:tcPr>
          <w:p w14:paraId="552C336B" w14:textId="77777777" w:rsidR="00205FB1" w:rsidRDefault="00205FB1">
            <w:pPr>
              <w:pStyle w:val="TableParagraph"/>
              <w:spacing w:line="240" w:lineRule="auto"/>
              <w:rPr>
                <w:rFonts w:ascii="Times New Roman"/>
                <w:sz w:val="12"/>
              </w:rPr>
            </w:pPr>
          </w:p>
        </w:tc>
        <w:tc>
          <w:tcPr>
            <w:tcW w:w="2168" w:type="dxa"/>
            <w:shd w:val="clear" w:color="auto" w:fill="BDBDBD"/>
          </w:tcPr>
          <w:p w14:paraId="1BBD613F" w14:textId="77777777" w:rsidR="00205FB1" w:rsidRDefault="00205FB1">
            <w:pPr>
              <w:pStyle w:val="TableParagraph"/>
              <w:spacing w:line="240" w:lineRule="auto"/>
              <w:rPr>
                <w:rFonts w:ascii="Times New Roman"/>
                <w:sz w:val="12"/>
              </w:rPr>
            </w:pPr>
          </w:p>
        </w:tc>
      </w:tr>
      <w:tr w:rsidR="00205FB1" w14:paraId="732DAF06" w14:textId="77777777">
        <w:trPr>
          <w:trHeight w:val="196"/>
        </w:trPr>
        <w:tc>
          <w:tcPr>
            <w:tcW w:w="2168" w:type="dxa"/>
          </w:tcPr>
          <w:p w14:paraId="344D2D21" w14:textId="77777777" w:rsidR="00205FB1" w:rsidRDefault="00AC72B0">
            <w:pPr>
              <w:pStyle w:val="TableParagraph"/>
              <w:ind w:left="40"/>
              <w:rPr>
                <w:sz w:val="16"/>
              </w:rPr>
            </w:pPr>
            <w:r>
              <w:rPr>
                <w:spacing w:val="-2"/>
                <w:sz w:val="16"/>
              </w:rPr>
              <w:t>NCS2K-TNCS-2O-</w:t>
            </w:r>
            <w:r>
              <w:rPr>
                <w:spacing w:val="-5"/>
                <w:sz w:val="16"/>
              </w:rPr>
              <w:t>SK</w:t>
            </w:r>
          </w:p>
        </w:tc>
        <w:tc>
          <w:tcPr>
            <w:tcW w:w="5483" w:type="dxa"/>
          </w:tcPr>
          <w:p w14:paraId="0FC9153F" w14:textId="77777777" w:rsidR="00205FB1" w:rsidRDefault="00AC72B0">
            <w:pPr>
              <w:pStyle w:val="TableParagraph"/>
              <w:ind w:left="37"/>
              <w:rPr>
                <w:sz w:val="16"/>
              </w:rPr>
            </w:pPr>
            <w:r>
              <w:rPr>
                <w:sz w:val="16"/>
              </w:rPr>
              <w:t>NCS</w:t>
            </w:r>
            <w:r>
              <w:rPr>
                <w:spacing w:val="-6"/>
                <w:sz w:val="16"/>
              </w:rPr>
              <w:t xml:space="preserve"> </w:t>
            </w:r>
            <w:r>
              <w:rPr>
                <w:sz w:val="16"/>
              </w:rPr>
              <w:t>2000</w:t>
            </w:r>
            <w:r>
              <w:rPr>
                <w:spacing w:val="-6"/>
                <w:sz w:val="16"/>
              </w:rPr>
              <w:t xml:space="preserve"> </w:t>
            </w:r>
            <w:r>
              <w:rPr>
                <w:sz w:val="16"/>
              </w:rPr>
              <w:t>TNCS-2O</w:t>
            </w:r>
            <w:r>
              <w:rPr>
                <w:spacing w:val="-9"/>
                <w:sz w:val="16"/>
              </w:rPr>
              <w:t xml:space="preserve"> </w:t>
            </w:r>
            <w:r>
              <w:rPr>
                <w:sz w:val="16"/>
              </w:rPr>
              <w:t>Controller</w:t>
            </w:r>
            <w:r>
              <w:rPr>
                <w:spacing w:val="-6"/>
                <w:sz w:val="16"/>
              </w:rPr>
              <w:t xml:space="preserve"> </w:t>
            </w:r>
            <w:r>
              <w:rPr>
                <w:sz w:val="16"/>
              </w:rPr>
              <w:t>x</w:t>
            </w:r>
            <w:r>
              <w:rPr>
                <w:spacing w:val="-6"/>
                <w:sz w:val="16"/>
              </w:rPr>
              <w:t xml:space="preserve"> </w:t>
            </w:r>
            <w:r>
              <w:rPr>
                <w:spacing w:val="-10"/>
                <w:sz w:val="16"/>
              </w:rPr>
              <w:t>2</w:t>
            </w:r>
          </w:p>
        </w:tc>
        <w:tc>
          <w:tcPr>
            <w:tcW w:w="2823" w:type="dxa"/>
            <w:shd w:val="clear" w:color="auto" w:fill="FFFF00"/>
          </w:tcPr>
          <w:p w14:paraId="3040C597" w14:textId="77777777" w:rsidR="00205FB1" w:rsidRDefault="00AC72B0">
            <w:pPr>
              <w:pStyle w:val="TableParagraph"/>
              <w:ind w:right="59"/>
              <w:jc w:val="right"/>
              <w:rPr>
                <w:i/>
                <w:sz w:val="16"/>
              </w:rPr>
            </w:pPr>
            <w:r>
              <w:rPr>
                <w:i/>
                <w:color w:val="0000FF"/>
                <w:sz w:val="16"/>
              </w:rPr>
              <w:t>670</w:t>
            </w:r>
            <w:r>
              <w:rPr>
                <w:i/>
                <w:color w:val="0000FF"/>
                <w:spacing w:val="-3"/>
                <w:sz w:val="16"/>
              </w:rPr>
              <w:t xml:space="preserve"> </w:t>
            </w:r>
            <w:r>
              <w:rPr>
                <w:i/>
                <w:color w:val="0000FF"/>
                <w:sz w:val="16"/>
              </w:rPr>
              <w:t>410,00</w:t>
            </w:r>
            <w:r>
              <w:rPr>
                <w:i/>
                <w:color w:val="0000FF"/>
                <w:spacing w:val="-4"/>
                <w:sz w:val="16"/>
              </w:rPr>
              <w:t xml:space="preserve"> </w:t>
            </w:r>
            <w:r>
              <w:rPr>
                <w:i/>
                <w:color w:val="0000FF"/>
                <w:spacing w:val="-5"/>
                <w:sz w:val="16"/>
              </w:rPr>
              <w:t>Kč</w:t>
            </w:r>
          </w:p>
        </w:tc>
        <w:tc>
          <w:tcPr>
            <w:tcW w:w="2120" w:type="dxa"/>
            <w:shd w:val="clear" w:color="auto" w:fill="BDBDBD"/>
          </w:tcPr>
          <w:p w14:paraId="3FE8F212" w14:textId="77777777" w:rsidR="00205FB1" w:rsidRDefault="00205FB1">
            <w:pPr>
              <w:pStyle w:val="TableParagraph"/>
              <w:spacing w:line="240" w:lineRule="auto"/>
              <w:rPr>
                <w:rFonts w:ascii="Times New Roman"/>
                <w:sz w:val="12"/>
              </w:rPr>
            </w:pPr>
          </w:p>
        </w:tc>
        <w:tc>
          <w:tcPr>
            <w:tcW w:w="2168" w:type="dxa"/>
            <w:shd w:val="clear" w:color="auto" w:fill="BDBDBD"/>
          </w:tcPr>
          <w:p w14:paraId="669B6990" w14:textId="77777777" w:rsidR="00205FB1" w:rsidRDefault="00205FB1">
            <w:pPr>
              <w:pStyle w:val="TableParagraph"/>
              <w:spacing w:line="240" w:lineRule="auto"/>
              <w:rPr>
                <w:rFonts w:ascii="Times New Roman"/>
                <w:sz w:val="12"/>
              </w:rPr>
            </w:pPr>
          </w:p>
        </w:tc>
      </w:tr>
      <w:tr w:rsidR="00205FB1" w14:paraId="6181FF40" w14:textId="77777777">
        <w:trPr>
          <w:trHeight w:val="196"/>
        </w:trPr>
        <w:tc>
          <w:tcPr>
            <w:tcW w:w="2168" w:type="dxa"/>
          </w:tcPr>
          <w:p w14:paraId="3AA060BB" w14:textId="77777777" w:rsidR="00205FB1" w:rsidRDefault="00AC72B0">
            <w:pPr>
              <w:pStyle w:val="TableParagraph"/>
              <w:ind w:left="40"/>
              <w:rPr>
                <w:sz w:val="16"/>
              </w:rPr>
            </w:pPr>
            <w:r>
              <w:rPr>
                <w:spacing w:val="-4"/>
                <w:sz w:val="16"/>
              </w:rPr>
              <w:t>NCS2K-10G-BUN-</w:t>
            </w:r>
            <w:r>
              <w:rPr>
                <w:spacing w:val="-5"/>
                <w:sz w:val="16"/>
              </w:rPr>
              <w:t>SK</w:t>
            </w:r>
          </w:p>
        </w:tc>
        <w:tc>
          <w:tcPr>
            <w:tcW w:w="5483" w:type="dxa"/>
          </w:tcPr>
          <w:p w14:paraId="35ABC0F9" w14:textId="77777777" w:rsidR="00205FB1" w:rsidRDefault="00AC72B0">
            <w:pPr>
              <w:pStyle w:val="TableParagraph"/>
              <w:ind w:left="37"/>
              <w:rPr>
                <w:sz w:val="16"/>
              </w:rPr>
            </w:pPr>
            <w:r>
              <w:rPr>
                <w:sz w:val="16"/>
              </w:rPr>
              <w:t>NCS</w:t>
            </w:r>
            <w:r>
              <w:rPr>
                <w:spacing w:val="-2"/>
                <w:sz w:val="16"/>
              </w:rPr>
              <w:t xml:space="preserve"> </w:t>
            </w:r>
            <w:r>
              <w:rPr>
                <w:sz w:val="16"/>
              </w:rPr>
              <w:t>2000</w:t>
            </w:r>
            <w:r>
              <w:rPr>
                <w:spacing w:val="-5"/>
                <w:sz w:val="16"/>
              </w:rPr>
              <w:t xml:space="preserve"> </w:t>
            </w:r>
            <w:r>
              <w:rPr>
                <w:sz w:val="16"/>
              </w:rPr>
              <w:t>4</w:t>
            </w:r>
            <w:r>
              <w:rPr>
                <w:spacing w:val="-2"/>
                <w:sz w:val="16"/>
              </w:rPr>
              <w:t xml:space="preserve"> </w:t>
            </w:r>
            <w:r>
              <w:rPr>
                <w:sz w:val="16"/>
              </w:rPr>
              <w:t>x</w:t>
            </w:r>
            <w:r>
              <w:rPr>
                <w:spacing w:val="-5"/>
                <w:sz w:val="16"/>
              </w:rPr>
              <w:t xml:space="preserve"> </w:t>
            </w:r>
            <w:r>
              <w:rPr>
                <w:sz w:val="16"/>
              </w:rPr>
              <w:t>10X10G</w:t>
            </w:r>
            <w:r>
              <w:rPr>
                <w:spacing w:val="-4"/>
                <w:sz w:val="16"/>
              </w:rPr>
              <w:t xml:space="preserve"> </w:t>
            </w:r>
            <w:r>
              <w:rPr>
                <w:sz w:val="16"/>
              </w:rPr>
              <w:t>Line</w:t>
            </w:r>
            <w:r>
              <w:rPr>
                <w:spacing w:val="-3"/>
                <w:sz w:val="16"/>
              </w:rPr>
              <w:t xml:space="preserve"> </w:t>
            </w:r>
            <w:r>
              <w:rPr>
                <w:spacing w:val="-4"/>
                <w:sz w:val="16"/>
              </w:rPr>
              <w:t>cards</w:t>
            </w:r>
          </w:p>
        </w:tc>
        <w:tc>
          <w:tcPr>
            <w:tcW w:w="2823" w:type="dxa"/>
            <w:shd w:val="clear" w:color="auto" w:fill="FFFF00"/>
          </w:tcPr>
          <w:p w14:paraId="1916DE89"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206</w:t>
            </w:r>
            <w:r>
              <w:rPr>
                <w:i/>
                <w:color w:val="0000FF"/>
                <w:spacing w:val="-4"/>
                <w:sz w:val="16"/>
              </w:rPr>
              <w:t xml:space="preserve"> </w:t>
            </w:r>
            <w:r>
              <w:rPr>
                <w:i/>
                <w:color w:val="0000FF"/>
                <w:sz w:val="16"/>
              </w:rPr>
              <w:t>720,00</w:t>
            </w:r>
            <w:r>
              <w:rPr>
                <w:i/>
                <w:color w:val="0000FF"/>
                <w:spacing w:val="-3"/>
                <w:sz w:val="16"/>
              </w:rPr>
              <w:t xml:space="preserve"> </w:t>
            </w:r>
            <w:r>
              <w:rPr>
                <w:i/>
                <w:color w:val="0000FF"/>
                <w:spacing w:val="-5"/>
                <w:sz w:val="16"/>
              </w:rPr>
              <w:t>Kč</w:t>
            </w:r>
          </w:p>
        </w:tc>
        <w:tc>
          <w:tcPr>
            <w:tcW w:w="2120" w:type="dxa"/>
            <w:shd w:val="clear" w:color="auto" w:fill="BDBDBD"/>
          </w:tcPr>
          <w:p w14:paraId="1D63EB96" w14:textId="77777777" w:rsidR="00205FB1" w:rsidRDefault="00205FB1">
            <w:pPr>
              <w:pStyle w:val="TableParagraph"/>
              <w:spacing w:line="240" w:lineRule="auto"/>
              <w:rPr>
                <w:rFonts w:ascii="Times New Roman"/>
                <w:sz w:val="12"/>
              </w:rPr>
            </w:pPr>
          </w:p>
        </w:tc>
        <w:tc>
          <w:tcPr>
            <w:tcW w:w="2168" w:type="dxa"/>
            <w:shd w:val="clear" w:color="auto" w:fill="BDBDBD"/>
          </w:tcPr>
          <w:p w14:paraId="1D51ADB7" w14:textId="77777777" w:rsidR="00205FB1" w:rsidRDefault="00205FB1">
            <w:pPr>
              <w:pStyle w:val="TableParagraph"/>
              <w:spacing w:line="240" w:lineRule="auto"/>
              <w:rPr>
                <w:rFonts w:ascii="Times New Roman"/>
                <w:sz w:val="12"/>
              </w:rPr>
            </w:pPr>
          </w:p>
        </w:tc>
      </w:tr>
      <w:tr w:rsidR="00205FB1" w14:paraId="41E37525" w14:textId="77777777">
        <w:trPr>
          <w:trHeight w:val="196"/>
        </w:trPr>
        <w:tc>
          <w:tcPr>
            <w:tcW w:w="2168" w:type="dxa"/>
          </w:tcPr>
          <w:p w14:paraId="532A15D0" w14:textId="77777777" w:rsidR="00205FB1" w:rsidRDefault="00AC72B0">
            <w:pPr>
              <w:pStyle w:val="TableParagraph"/>
              <w:ind w:left="40"/>
              <w:rPr>
                <w:sz w:val="16"/>
              </w:rPr>
            </w:pPr>
            <w:r>
              <w:rPr>
                <w:spacing w:val="-2"/>
                <w:sz w:val="16"/>
              </w:rPr>
              <w:t>NCS2K-TNCS-2-</w:t>
            </w:r>
            <w:r>
              <w:rPr>
                <w:spacing w:val="-5"/>
                <w:sz w:val="16"/>
              </w:rPr>
              <w:t>SK</w:t>
            </w:r>
          </w:p>
        </w:tc>
        <w:tc>
          <w:tcPr>
            <w:tcW w:w="5483" w:type="dxa"/>
          </w:tcPr>
          <w:p w14:paraId="1093A50E" w14:textId="77777777" w:rsidR="00205FB1" w:rsidRDefault="00AC72B0">
            <w:pPr>
              <w:pStyle w:val="TableParagraph"/>
              <w:ind w:left="37"/>
              <w:rPr>
                <w:sz w:val="16"/>
              </w:rPr>
            </w:pPr>
            <w:r>
              <w:rPr>
                <w:sz w:val="16"/>
              </w:rPr>
              <w:t>NCS</w:t>
            </w:r>
            <w:r>
              <w:rPr>
                <w:spacing w:val="-6"/>
                <w:sz w:val="16"/>
              </w:rPr>
              <w:t xml:space="preserve"> </w:t>
            </w:r>
            <w:r>
              <w:rPr>
                <w:sz w:val="16"/>
              </w:rPr>
              <w:t>2000</w:t>
            </w:r>
            <w:r>
              <w:rPr>
                <w:spacing w:val="-6"/>
                <w:sz w:val="16"/>
              </w:rPr>
              <w:t xml:space="preserve"> </w:t>
            </w:r>
            <w:r>
              <w:rPr>
                <w:sz w:val="16"/>
              </w:rPr>
              <w:t>TNCS-2</w:t>
            </w:r>
            <w:r>
              <w:rPr>
                <w:spacing w:val="-9"/>
                <w:sz w:val="16"/>
              </w:rPr>
              <w:t xml:space="preserve"> </w:t>
            </w:r>
            <w:r>
              <w:rPr>
                <w:sz w:val="16"/>
              </w:rPr>
              <w:t>Controllers</w:t>
            </w:r>
            <w:r>
              <w:rPr>
                <w:spacing w:val="-6"/>
                <w:sz w:val="16"/>
              </w:rPr>
              <w:t xml:space="preserve"> </w:t>
            </w:r>
            <w:r>
              <w:rPr>
                <w:sz w:val="16"/>
              </w:rPr>
              <w:t>x</w:t>
            </w:r>
            <w:r>
              <w:rPr>
                <w:spacing w:val="-6"/>
                <w:sz w:val="16"/>
              </w:rPr>
              <w:t xml:space="preserve"> </w:t>
            </w:r>
            <w:r>
              <w:rPr>
                <w:spacing w:val="-10"/>
                <w:sz w:val="16"/>
              </w:rPr>
              <w:t>2</w:t>
            </w:r>
          </w:p>
        </w:tc>
        <w:tc>
          <w:tcPr>
            <w:tcW w:w="2823" w:type="dxa"/>
            <w:shd w:val="clear" w:color="auto" w:fill="FFFF00"/>
          </w:tcPr>
          <w:p w14:paraId="0B2FD16C" w14:textId="77777777" w:rsidR="00205FB1" w:rsidRDefault="00AC72B0">
            <w:pPr>
              <w:pStyle w:val="TableParagraph"/>
              <w:ind w:right="59"/>
              <w:jc w:val="right"/>
              <w:rPr>
                <w:i/>
                <w:sz w:val="16"/>
              </w:rPr>
            </w:pPr>
            <w:r>
              <w:rPr>
                <w:i/>
                <w:color w:val="0000FF"/>
                <w:sz w:val="16"/>
              </w:rPr>
              <w:t>160</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shd w:val="clear" w:color="auto" w:fill="BDBDBD"/>
          </w:tcPr>
          <w:p w14:paraId="4481CCB7" w14:textId="77777777" w:rsidR="00205FB1" w:rsidRDefault="00205FB1">
            <w:pPr>
              <w:pStyle w:val="TableParagraph"/>
              <w:spacing w:line="240" w:lineRule="auto"/>
              <w:rPr>
                <w:rFonts w:ascii="Times New Roman"/>
                <w:sz w:val="12"/>
              </w:rPr>
            </w:pPr>
          </w:p>
        </w:tc>
        <w:tc>
          <w:tcPr>
            <w:tcW w:w="2168" w:type="dxa"/>
            <w:shd w:val="clear" w:color="auto" w:fill="BDBDBD"/>
          </w:tcPr>
          <w:p w14:paraId="42974FF6" w14:textId="77777777" w:rsidR="00205FB1" w:rsidRDefault="00205FB1">
            <w:pPr>
              <w:pStyle w:val="TableParagraph"/>
              <w:spacing w:line="240" w:lineRule="auto"/>
              <w:rPr>
                <w:rFonts w:ascii="Times New Roman"/>
                <w:sz w:val="12"/>
              </w:rPr>
            </w:pPr>
          </w:p>
        </w:tc>
      </w:tr>
      <w:tr w:rsidR="00205FB1" w14:paraId="7CB20DF8" w14:textId="77777777">
        <w:trPr>
          <w:trHeight w:val="196"/>
        </w:trPr>
        <w:tc>
          <w:tcPr>
            <w:tcW w:w="2168" w:type="dxa"/>
          </w:tcPr>
          <w:p w14:paraId="4E11F20B" w14:textId="77777777" w:rsidR="00205FB1" w:rsidRDefault="00AC72B0">
            <w:pPr>
              <w:pStyle w:val="TableParagraph"/>
              <w:ind w:left="40"/>
              <w:rPr>
                <w:sz w:val="16"/>
              </w:rPr>
            </w:pPr>
            <w:r>
              <w:rPr>
                <w:spacing w:val="-4"/>
                <w:sz w:val="16"/>
              </w:rPr>
              <w:t>NCS2K-MF6RUCVR-</w:t>
            </w:r>
            <w:r>
              <w:rPr>
                <w:spacing w:val="-7"/>
                <w:sz w:val="16"/>
              </w:rPr>
              <w:t>OF</w:t>
            </w:r>
          </w:p>
        </w:tc>
        <w:tc>
          <w:tcPr>
            <w:tcW w:w="5483" w:type="dxa"/>
          </w:tcPr>
          <w:p w14:paraId="217F7587" w14:textId="77777777" w:rsidR="00205FB1" w:rsidRDefault="00AC72B0">
            <w:pPr>
              <w:pStyle w:val="TableParagraph"/>
              <w:ind w:left="37"/>
              <w:rPr>
                <w:sz w:val="16"/>
              </w:rPr>
            </w:pPr>
            <w:r>
              <w:rPr>
                <w:sz w:val="16"/>
              </w:rPr>
              <w:t>6RU</w:t>
            </w:r>
            <w:r>
              <w:rPr>
                <w:spacing w:val="-10"/>
                <w:sz w:val="16"/>
              </w:rPr>
              <w:t xml:space="preserve"> </w:t>
            </w:r>
            <w:r>
              <w:rPr>
                <w:sz w:val="16"/>
              </w:rPr>
              <w:t>Mechanical</w:t>
            </w:r>
            <w:r>
              <w:rPr>
                <w:spacing w:val="-9"/>
                <w:sz w:val="16"/>
              </w:rPr>
              <w:t xml:space="preserve"> </w:t>
            </w:r>
            <w:r>
              <w:rPr>
                <w:sz w:val="16"/>
              </w:rPr>
              <w:t>Frame</w:t>
            </w:r>
            <w:r>
              <w:rPr>
                <w:spacing w:val="-9"/>
                <w:sz w:val="16"/>
              </w:rPr>
              <w:t xml:space="preserve"> </w:t>
            </w:r>
            <w:r>
              <w:rPr>
                <w:sz w:val="16"/>
              </w:rPr>
              <w:t>Plastic</w:t>
            </w:r>
            <w:r>
              <w:rPr>
                <w:spacing w:val="-8"/>
                <w:sz w:val="16"/>
              </w:rPr>
              <w:t xml:space="preserve"> </w:t>
            </w:r>
            <w:r>
              <w:rPr>
                <w:sz w:val="16"/>
              </w:rPr>
              <w:t>Cover</w:t>
            </w:r>
            <w:r>
              <w:rPr>
                <w:spacing w:val="-9"/>
                <w:sz w:val="16"/>
              </w:rPr>
              <w:t xml:space="preserve"> </w:t>
            </w:r>
            <w:r>
              <w:rPr>
                <w:sz w:val="16"/>
              </w:rPr>
              <w:t>-</w:t>
            </w:r>
            <w:r>
              <w:rPr>
                <w:spacing w:val="-2"/>
                <w:sz w:val="16"/>
              </w:rPr>
              <w:t xml:space="preserve"> </w:t>
            </w:r>
            <w:r>
              <w:rPr>
                <w:sz w:val="16"/>
              </w:rPr>
              <w:t>Out</w:t>
            </w:r>
            <w:r>
              <w:rPr>
                <w:spacing w:val="-9"/>
                <w:sz w:val="16"/>
              </w:rPr>
              <w:t xml:space="preserve"> </w:t>
            </w:r>
            <w:r>
              <w:rPr>
                <w:sz w:val="16"/>
              </w:rPr>
              <w:t>of</w:t>
            </w:r>
            <w:r>
              <w:rPr>
                <w:spacing w:val="-9"/>
                <w:sz w:val="16"/>
              </w:rPr>
              <w:t xml:space="preserve"> </w:t>
            </w:r>
            <w:r>
              <w:rPr>
                <w:sz w:val="16"/>
              </w:rPr>
              <w:t>Franchise</w:t>
            </w:r>
            <w:r>
              <w:rPr>
                <w:spacing w:val="-7"/>
                <w:sz w:val="16"/>
              </w:rPr>
              <w:t xml:space="preserve"> </w:t>
            </w:r>
            <w:r>
              <w:rPr>
                <w:spacing w:val="-5"/>
                <w:sz w:val="16"/>
              </w:rPr>
              <w:t>Kit</w:t>
            </w:r>
          </w:p>
        </w:tc>
        <w:tc>
          <w:tcPr>
            <w:tcW w:w="2823" w:type="dxa"/>
            <w:shd w:val="clear" w:color="auto" w:fill="FFFF00"/>
          </w:tcPr>
          <w:p w14:paraId="31CC743E"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960,00</w:t>
            </w:r>
            <w:r>
              <w:rPr>
                <w:i/>
                <w:color w:val="0000FF"/>
                <w:spacing w:val="-4"/>
                <w:sz w:val="16"/>
              </w:rPr>
              <w:t xml:space="preserve"> </w:t>
            </w:r>
            <w:r>
              <w:rPr>
                <w:i/>
                <w:color w:val="0000FF"/>
                <w:spacing w:val="-5"/>
                <w:sz w:val="16"/>
              </w:rPr>
              <w:t>Kč</w:t>
            </w:r>
          </w:p>
        </w:tc>
        <w:tc>
          <w:tcPr>
            <w:tcW w:w="2120" w:type="dxa"/>
            <w:shd w:val="clear" w:color="auto" w:fill="BDBDBD"/>
          </w:tcPr>
          <w:p w14:paraId="0B942AD8" w14:textId="77777777" w:rsidR="00205FB1" w:rsidRDefault="00205FB1">
            <w:pPr>
              <w:pStyle w:val="TableParagraph"/>
              <w:spacing w:line="240" w:lineRule="auto"/>
              <w:rPr>
                <w:rFonts w:ascii="Times New Roman"/>
                <w:sz w:val="12"/>
              </w:rPr>
            </w:pPr>
          </w:p>
        </w:tc>
        <w:tc>
          <w:tcPr>
            <w:tcW w:w="2168" w:type="dxa"/>
            <w:shd w:val="clear" w:color="auto" w:fill="BDBDBD"/>
          </w:tcPr>
          <w:p w14:paraId="4E3C5C69" w14:textId="77777777" w:rsidR="00205FB1" w:rsidRDefault="00205FB1">
            <w:pPr>
              <w:pStyle w:val="TableParagraph"/>
              <w:spacing w:line="240" w:lineRule="auto"/>
              <w:rPr>
                <w:rFonts w:ascii="Times New Roman"/>
                <w:sz w:val="12"/>
              </w:rPr>
            </w:pPr>
          </w:p>
        </w:tc>
      </w:tr>
      <w:tr w:rsidR="00205FB1" w14:paraId="2984953D" w14:textId="77777777">
        <w:trPr>
          <w:trHeight w:val="196"/>
        </w:trPr>
        <w:tc>
          <w:tcPr>
            <w:tcW w:w="2168" w:type="dxa"/>
          </w:tcPr>
          <w:p w14:paraId="55CEDD87" w14:textId="77777777" w:rsidR="00205FB1" w:rsidRDefault="00AC72B0">
            <w:pPr>
              <w:pStyle w:val="TableParagraph"/>
              <w:ind w:left="40"/>
              <w:rPr>
                <w:sz w:val="16"/>
              </w:rPr>
            </w:pPr>
            <w:r>
              <w:rPr>
                <w:spacing w:val="-4"/>
                <w:sz w:val="16"/>
              </w:rPr>
              <w:t>NCS2K-MF1RU-</w:t>
            </w:r>
            <w:r>
              <w:rPr>
                <w:spacing w:val="-5"/>
                <w:sz w:val="16"/>
              </w:rPr>
              <w:t>OF</w:t>
            </w:r>
          </w:p>
        </w:tc>
        <w:tc>
          <w:tcPr>
            <w:tcW w:w="5483" w:type="dxa"/>
          </w:tcPr>
          <w:p w14:paraId="7C155663" w14:textId="77777777" w:rsidR="00205FB1" w:rsidRDefault="00AC72B0">
            <w:pPr>
              <w:pStyle w:val="TableParagraph"/>
              <w:ind w:left="37"/>
              <w:rPr>
                <w:sz w:val="16"/>
              </w:rPr>
            </w:pPr>
            <w:r>
              <w:rPr>
                <w:sz w:val="16"/>
              </w:rPr>
              <w:t>Mechanical</w:t>
            </w:r>
            <w:r>
              <w:rPr>
                <w:spacing w:val="-9"/>
                <w:sz w:val="16"/>
              </w:rPr>
              <w:t xml:space="preserve"> </w:t>
            </w:r>
            <w:r>
              <w:rPr>
                <w:sz w:val="16"/>
              </w:rPr>
              <w:t>Frame</w:t>
            </w:r>
            <w:r>
              <w:rPr>
                <w:spacing w:val="-8"/>
                <w:sz w:val="16"/>
              </w:rPr>
              <w:t xml:space="preserve"> </w:t>
            </w:r>
            <w:r>
              <w:rPr>
                <w:sz w:val="16"/>
              </w:rPr>
              <w:t>-</w:t>
            </w:r>
            <w:r>
              <w:rPr>
                <w:spacing w:val="-2"/>
                <w:sz w:val="16"/>
              </w:rPr>
              <w:t xml:space="preserve"> </w:t>
            </w:r>
            <w:r>
              <w:rPr>
                <w:sz w:val="16"/>
              </w:rPr>
              <w:t>4slots</w:t>
            </w:r>
            <w:r>
              <w:rPr>
                <w:spacing w:val="-8"/>
                <w:sz w:val="16"/>
              </w:rPr>
              <w:t xml:space="preserve"> </w:t>
            </w:r>
            <w:r>
              <w:rPr>
                <w:sz w:val="16"/>
              </w:rPr>
              <w:t>-</w:t>
            </w:r>
            <w:r>
              <w:rPr>
                <w:spacing w:val="-4"/>
                <w:sz w:val="16"/>
              </w:rPr>
              <w:t xml:space="preserve"> </w:t>
            </w:r>
            <w:r>
              <w:rPr>
                <w:sz w:val="16"/>
              </w:rPr>
              <w:t>1RU</w:t>
            </w:r>
            <w:r>
              <w:rPr>
                <w:spacing w:val="-4"/>
                <w:sz w:val="16"/>
              </w:rPr>
              <w:t xml:space="preserve"> </w:t>
            </w:r>
            <w:r>
              <w:rPr>
                <w:sz w:val="16"/>
              </w:rPr>
              <w:t>-</w:t>
            </w:r>
            <w:r>
              <w:rPr>
                <w:spacing w:val="-5"/>
                <w:sz w:val="16"/>
              </w:rPr>
              <w:t xml:space="preserve"> </w:t>
            </w:r>
            <w:r>
              <w:rPr>
                <w:sz w:val="16"/>
              </w:rPr>
              <w:t>Out</w:t>
            </w:r>
            <w:r>
              <w:rPr>
                <w:spacing w:val="-8"/>
                <w:sz w:val="16"/>
              </w:rPr>
              <w:t xml:space="preserve"> </w:t>
            </w:r>
            <w:r>
              <w:rPr>
                <w:sz w:val="16"/>
              </w:rPr>
              <w:t>of</w:t>
            </w:r>
            <w:r>
              <w:rPr>
                <w:spacing w:val="-9"/>
                <w:sz w:val="16"/>
              </w:rPr>
              <w:t xml:space="preserve"> </w:t>
            </w:r>
            <w:r>
              <w:rPr>
                <w:sz w:val="16"/>
              </w:rPr>
              <w:t>Franchise</w:t>
            </w:r>
            <w:r>
              <w:rPr>
                <w:spacing w:val="-6"/>
                <w:sz w:val="16"/>
              </w:rPr>
              <w:t xml:space="preserve"> </w:t>
            </w:r>
            <w:r>
              <w:rPr>
                <w:spacing w:val="-5"/>
                <w:sz w:val="16"/>
              </w:rPr>
              <w:t>Kit</w:t>
            </w:r>
          </w:p>
        </w:tc>
        <w:tc>
          <w:tcPr>
            <w:tcW w:w="2823" w:type="dxa"/>
            <w:shd w:val="clear" w:color="auto" w:fill="FFFF00"/>
          </w:tcPr>
          <w:p w14:paraId="59A005B4"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490,00</w:t>
            </w:r>
            <w:r>
              <w:rPr>
                <w:i/>
                <w:color w:val="0000FF"/>
                <w:spacing w:val="-4"/>
                <w:sz w:val="16"/>
              </w:rPr>
              <w:t xml:space="preserve"> </w:t>
            </w:r>
            <w:r>
              <w:rPr>
                <w:i/>
                <w:color w:val="0000FF"/>
                <w:spacing w:val="-5"/>
                <w:sz w:val="16"/>
              </w:rPr>
              <w:t>Kč</w:t>
            </w:r>
          </w:p>
        </w:tc>
        <w:tc>
          <w:tcPr>
            <w:tcW w:w="2120" w:type="dxa"/>
            <w:shd w:val="clear" w:color="auto" w:fill="BDBDBD"/>
          </w:tcPr>
          <w:p w14:paraId="6B07C066" w14:textId="77777777" w:rsidR="00205FB1" w:rsidRDefault="00205FB1">
            <w:pPr>
              <w:pStyle w:val="TableParagraph"/>
              <w:spacing w:line="240" w:lineRule="auto"/>
              <w:rPr>
                <w:rFonts w:ascii="Times New Roman"/>
                <w:sz w:val="12"/>
              </w:rPr>
            </w:pPr>
          </w:p>
        </w:tc>
        <w:tc>
          <w:tcPr>
            <w:tcW w:w="2168" w:type="dxa"/>
            <w:shd w:val="clear" w:color="auto" w:fill="BDBDBD"/>
          </w:tcPr>
          <w:p w14:paraId="236D0C7B" w14:textId="77777777" w:rsidR="00205FB1" w:rsidRDefault="00205FB1">
            <w:pPr>
              <w:pStyle w:val="TableParagraph"/>
              <w:spacing w:line="240" w:lineRule="auto"/>
              <w:rPr>
                <w:rFonts w:ascii="Times New Roman"/>
                <w:sz w:val="12"/>
              </w:rPr>
            </w:pPr>
          </w:p>
        </w:tc>
      </w:tr>
      <w:tr w:rsidR="00205FB1" w14:paraId="2C88D9F9" w14:textId="77777777">
        <w:trPr>
          <w:trHeight w:val="196"/>
        </w:trPr>
        <w:tc>
          <w:tcPr>
            <w:tcW w:w="2168" w:type="dxa"/>
          </w:tcPr>
          <w:p w14:paraId="5E5E14BC" w14:textId="77777777" w:rsidR="00205FB1" w:rsidRDefault="00AC72B0">
            <w:pPr>
              <w:pStyle w:val="TableParagraph"/>
              <w:ind w:left="40"/>
              <w:rPr>
                <w:sz w:val="16"/>
              </w:rPr>
            </w:pPr>
            <w:r>
              <w:rPr>
                <w:spacing w:val="-2"/>
                <w:sz w:val="16"/>
              </w:rPr>
              <w:t>NCS2002-STRT-</w:t>
            </w:r>
            <w:r>
              <w:rPr>
                <w:spacing w:val="-5"/>
                <w:sz w:val="16"/>
              </w:rPr>
              <w:t>KIT</w:t>
            </w:r>
          </w:p>
        </w:tc>
        <w:tc>
          <w:tcPr>
            <w:tcW w:w="5483" w:type="dxa"/>
          </w:tcPr>
          <w:p w14:paraId="5A4E4663" w14:textId="77777777" w:rsidR="00205FB1" w:rsidRDefault="00AC72B0">
            <w:pPr>
              <w:pStyle w:val="TableParagraph"/>
              <w:ind w:left="37"/>
              <w:rPr>
                <w:sz w:val="16"/>
              </w:rPr>
            </w:pPr>
            <w:r>
              <w:rPr>
                <w:spacing w:val="-2"/>
                <w:sz w:val="16"/>
              </w:rPr>
              <w:t>NCS2002</w:t>
            </w:r>
            <w:r>
              <w:rPr>
                <w:spacing w:val="2"/>
                <w:sz w:val="16"/>
              </w:rPr>
              <w:t xml:space="preserve"> </w:t>
            </w:r>
            <w:r>
              <w:rPr>
                <w:spacing w:val="-2"/>
                <w:sz w:val="16"/>
              </w:rPr>
              <w:t>Starter Kit</w:t>
            </w:r>
            <w:r>
              <w:rPr>
                <w:spacing w:val="2"/>
                <w:sz w:val="16"/>
              </w:rPr>
              <w:t xml:space="preserve"> </w:t>
            </w:r>
            <w:r>
              <w:rPr>
                <w:spacing w:val="-2"/>
                <w:sz w:val="16"/>
              </w:rPr>
              <w:t>contains</w:t>
            </w:r>
            <w:r>
              <w:rPr>
                <w:spacing w:val="1"/>
                <w:sz w:val="16"/>
              </w:rPr>
              <w:t xml:space="preserve"> </w:t>
            </w:r>
            <w:r>
              <w:rPr>
                <w:spacing w:val="-2"/>
                <w:sz w:val="16"/>
              </w:rPr>
              <w:t>1ea</w:t>
            </w:r>
            <w:r>
              <w:rPr>
                <w:spacing w:val="2"/>
                <w:sz w:val="16"/>
              </w:rPr>
              <w:t xml:space="preserve"> </w:t>
            </w:r>
            <w:r>
              <w:rPr>
                <w:spacing w:val="-2"/>
                <w:sz w:val="16"/>
              </w:rPr>
              <w:t>SA,DC,FTA,DR</w:t>
            </w:r>
          </w:p>
        </w:tc>
        <w:tc>
          <w:tcPr>
            <w:tcW w:w="2823" w:type="dxa"/>
            <w:shd w:val="clear" w:color="auto" w:fill="FFFF00"/>
          </w:tcPr>
          <w:p w14:paraId="07EF38DB"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7F64EAD1" w14:textId="77777777" w:rsidR="00205FB1" w:rsidRDefault="00205FB1">
            <w:pPr>
              <w:pStyle w:val="TableParagraph"/>
              <w:spacing w:line="240" w:lineRule="auto"/>
              <w:rPr>
                <w:rFonts w:ascii="Times New Roman"/>
                <w:sz w:val="12"/>
              </w:rPr>
            </w:pPr>
          </w:p>
        </w:tc>
        <w:tc>
          <w:tcPr>
            <w:tcW w:w="2168" w:type="dxa"/>
            <w:shd w:val="clear" w:color="auto" w:fill="BDBDBD"/>
          </w:tcPr>
          <w:p w14:paraId="5D915C25" w14:textId="77777777" w:rsidR="00205FB1" w:rsidRDefault="00205FB1">
            <w:pPr>
              <w:pStyle w:val="TableParagraph"/>
              <w:spacing w:line="240" w:lineRule="auto"/>
              <w:rPr>
                <w:rFonts w:ascii="Times New Roman"/>
                <w:sz w:val="12"/>
              </w:rPr>
            </w:pPr>
          </w:p>
        </w:tc>
      </w:tr>
      <w:tr w:rsidR="00205FB1" w14:paraId="0F0BEA11" w14:textId="77777777">
        <w:trPr>
          <w:trHeight w:val="196"/>
        </w:trPr>
        <w:tc>
          <w:tcPr>
            <w:tcW w:w="2168" w:type="dxa"/>
          </w:tcPr>
          <w:p w14:paraId="191EF9D4" w14:textId="77777777" w:rsidR="00205FB1" w:rsidRDefault="00AC72B0">
            <w:pPr>
              <w:pStyle w:val="TableParagraph"/>
              <w:ind w:left="40"/>
              <w:rPr>
                <w:sz w:val="16"/>
              </w:rPr>
            </w:pPr>
            <w:r>
              <w:rPr>
                <w:spacing w:val="-4"/>
                <w:sz w:val="16"/>
              </w:rPr>
              <w:t>NCS2K-MF106RU-</w:t>
            </w:r>
            <w:r>
              <w:rPr>
                <w:spacing w:val="-7"/>
                <w:sz w:val="16"/>
              </w:rPr>
              <w:t>OF</w:t>
            </w:r>
          </w:p>
        </w:tc>
        <w:tc>
          <w:tcPr>
            <w:tcW w:w="5483" w:type="dxa"/>
          </w:tcPr>
          <w:p w14:paraId="546301B9" w14:textId="77777777" w:rsidR="00205FB1" w:rsidRDefault="00AC72B0">
            <w:pPr>
              <w:pStyle w:val="TableParagraph"/>
              <w:ind w:left="37"/>
              <w:rPr>
                <w:sz w:val="16"/>
              </w:rPr>
            </w:pPr>
            <w:r>
              <w:rPr>
                <w:sz w:val="16"/>
              </w:rPr>
              <w:t>Mechanical</w:t>
            </w:r>
            <w:r>
              <w:rPr>
                <w:spacing w:val="-9"/>
                <w:sz w:val="16"/>
              </w:rPr>
              <w:t xml:space="preserve"> </w:t>
            </w:r>
            <w:r>
              <w:rPr>
                <w:sz w:val="16"/>
              </w:rPr>
              <w:t>Frame</w:t>
            </w:r>
            <w:r>
              <w:rPr>
                <w:spacing w:val="-8"/>
                <w:sz w:val="16"/>
              </w:rPr>
              <w:t xml:space="preserve"> </w:t>
            </w:r>
            <w:r>
              <w:rPr>
                <w:sz w:val="16"/>
              </w:rPr>
              <w:t>-</w:t>
            </w:r>
            <w:r>
              <w:rPr>
                <w:spacing w:val="-2"/>
                <w:sz w:val="16"/>
              </w:rPr>
              <w:t xml:space="preserve"> </w:t>
            </w:r>
            <w:r>
              <w:rPr>
                <w:sz w:val="16"/>
              </w:rPr>
              <w:t>10slots</w:t>
            </w:r>
            <w:r>
              <w:rPr>
                <w:spacing w:val="-7"/>
                <w:sz w:val="16"/>
              </w:rPr>
              <w:t xml:space="preserve"> </w:t>
            </w:r>
            <w:r>
              <w:rPr>
                <w:sz w:val="16"/>
              </w:rPr>
              <w:t>-</w:t>
            </w:r>
            <w:r>
              <w:rPr>
                <w:spacing w:val="-4"/>
                <w:sz w:val="16"/>
              </w:rPr>
              <w:t xml:space="preserve"> </w:t>
            </w:r>
            <w:r>
              <w:rPr>
                <w:sz w:val="16"/>
              </w:rPr>
              <w:t>6RU</w:t>
            </w:r>
            <w:r>
              <w:rPr>
                <w:spacing w:val="-5"/>
                <w:sz w:val="16"/>
              </w:rPr>
              <w:t xml:space="preserve"> </w:t>
            </w:r>
            <w:r>
              <w:rPr>
                <w:sz w:val="16"/>
              </w:rPr>
              <w:t>-</w:t>
            </w:r>
            <w:r>
              <w:rPr>
                <w:spacing w:val="-4"/>
                <w:sz w:val="16"/>
              </w:rPr>
              <w:t xml:space="preserve"> </w:t>
            </w:r>
            <w:r>
              <w:rPr>
                <w:sz w:val="16"/>
              </w:rPr>
              <w:t>Out</w:t>
            </w:r>
            <w:r>
              <w:rPr>
                <w:spacing w:val="-9"/>
                <w:sz w:val="16"/>
              </w:rPr>
              <w:t xml:space="preserve"> </w:t>
            </w:r>
            <w:r>
              <w:rPr>
                <w:sz w:val="16"/>
              </w:rPr>
              <w:t>of</w:t>
            </w:r>
            <w:r>
              <w:rPr>
                <w:spacing w:val="-8"/>
                <w:sz w:val="16"/>
              </w:rPr>
              <w:t xml:space="preserve"> </w:t>
            </w:r>
            <w:r>
              <w:rPr>
                <w:sz w:val="16"/>
              </w:rPr>
              <w:t>Franchise</w:t>
            </w:r>
            <w:r>
              <w:rPr>
                <w:spacing w:val="-6"/>
                <w:sz w:val="16"/>
              </w:rPr>
              <w:t xml:space="preserve"> </w:t>
            </w:r>
            <w:r>
              <w:rPr>
                <w:spacing w:val="-5"/>
                <w:sz w:val="16"/>
              </w:rPr>
              <w:t>Kit</w:t>
            </w:r>
          </w:p>
        </w:tc>
        <w:tc>
          <w:tcPr>
            <w:tcW w:w="2823" w:type="dxa"/>
            <w:shd w:val="clear" w:color="auto" w:fill="FFFF00"/>
          </w:tcPr>
          <w:p w14:paraId="7545E986" w14:textId="77777777" w:rsidR="00205FB1" w:rsidRDefault="00AC72B0">
            <w:pPr>
              <w:pStyle w:val="TableParagraph"/>
              <w:ind w:right="56"/>
              <w:jc w:val="right"/>
              <w:rPr>
                <w:i/>
                <w:sz w:val="16"/>
              </w:rPr>
            </w:pPr>
            <w:r>
              <w:rPr>
                <w:i/>
                <w:color w:val="0000FF"/>
                <w:sz w:val="16"/>
              </w:rPr>
              <w:t>30</w:t>
            </w:r>
            <w:r>
              <w:rPr>
                <w:i/>
                <w:color w:val="0000FF"/>
                <w:spacing w:val="-3"/>
                <w:sz w:val="16"/>
              </w:rPr>
              <w:t xml:space="preserve"> </w:t>
            </w:r>
            <w:r>
              <w:rPr>
                <w:i/>
                <w:color w:val="0000FF"/>
                <w:sz w:val="16"/>
              </w:rPr>
              <w:t>000,00</w:t>
            </w:r>
            <w:r>
              <w:rPr>
                <w:i/>
                <w:color w:val="0000FF"/>
                <w:spacing w:val="-4"/>
                <w:sz w:val="16"/>
              </w:rPr>
              <w:t xml:space="preserve"> </w:t>
            </w:r>
            <w:r>
              <w:rPr>
                <w:i/>
                <w:color w:val="0000FF"/>
                <w:spacing w:val="-5"/>
                <w:sz w:val="16"/>
              </w:rPr>
              <w:t>Kč</w:t>
            </w:r>
          </w:p>
        </w:tc>
        <w:tc>
          <w:tcPr>
            <w:tcW w:w="2120" w:type="dxa"/>
          </w:tcPr>
          <w:p w14:paraId="161CB949" w14:textId="77777777" w:rsidR="00205FB1" w:rsidRDefault="00AC72B0">
            <w:pPr>
              <w:pStyle w:val="TableParagraph"/>
              <w:ind w:left="34"/>
              <w:rPr>
                <w:sz w:val="16"/>
              </w:rPr>
            </w:pPr>
            <w:r>
              <w:rPr>
                <w:spacing w:val="-4"/>
                <w:sz w:val="16"/>
              </w:rPr>
              <w:t>CON-SNT-NCS2KMOF</w:t>
            </w:r>
          </w:p>
        </w:tc>
        <w:tc>
          <w:tcPr>
            <w:tcW w:w="2168" w:type="dxa"/>
            <w:shd w:val="clear" w:color="auto" w:fill="FFFF00"/>
          </w:tcPr>
          <w:p w14:paraId="66FCE5E2"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860,00</w:t>
            </w:r>
            <w:r>
              <w:rPr>
                <w:i/>
                <w:color w:val="0000FF"/>
                <w:spacing w:val="-3"/>
                <w:sz w:val="16"/>
              </w:rPr>
              <w:t xml:space="preserve"> </w:t>
            </w:r>
            <w:r>
              <w:rPr>
                <w:i/>
                <w:color w:val="0000FF"/>
                <w:spacing w:val="-5"/>
                <w:sz w:val="16"/>
              </w:rPr>
              <w:t>Kč</w:t>
            </w:r>
          </w:p>
        </w:tc>
      </w:tr>
      <w:tr w:rsidR="00205FB1" w14:paraId="18B299D7" w14:textId="77777777">
        <w:trPr>
          <w:trHeight w:val="196"/>
        </w:trPr>
        <w:tc>
          <w:tcPr>
            <w:tcW w:w="2168" w:type="dxa"/>
          </w:tcPr>
          <w:p w14:paraId="571F5548" w14:textId="77777777" w:rsidR="00205FB1" w:rsidRDefault="00AC72B0">
            <w:pPr>
              <w:pStyle w:val="TableParagraph"/>
              <w:ind w:left="40"/>
              <w:rPr>
                <w:sz w:val="16"/>
              </w:rPr>
            </w:pPr>
            <w:r>
              <w:rPr>
                <w:spacing w:val="-4"/>
                <w:sz w:val="16"/>
              </w:rPr>
              <w:t>NCS2K-MFUPG4CV-</w:t>
            </w:r>
            <w:r>
              <w:rPr>
                <w:spacing w:val="-5"/>
                <w:sz w:val="16"/>
              </w:rPr>
              <w:t>OF</w:t>
            </w:r>
          </w:p>
        </w:tc>
        <w:tc>
          <w:tcPr>
            <w:tcW w:w="5483" w:type="dxa"/>
          </w:tcPr>
          <w:p w14:paraId="68179374" w14:textId="77777777" w:rsidR="00205FB1" w:rsidRDefault="00AC72B0">
            <w:pPr>
              <w:pStyle w:val="TableParagraph"/>
              <w:ind w:left="37"/>
              <w:rPr>
                <w:sz w:val="16"/>
              </w:rPr>
            </w:pPr>
            <w:r>
              <w:rPr>
                <w:sz w:val="16"/>
              </w:rPr>
              <w:t>4-Degree</w:t>
            </w:r>
            <w:r>
              <w:rPr>
                <w:spacing w:val="-10"/>
                <w:sz w:val="16"/>
              </w:rPr>
              <w:t xml:space="preserve"> </w:t>
            </w:r>
            <w:r>
              <w:rPr>
                <w:sz w:val="16"/>
              </w:rPr>
              <w:t>Upgrade</w:t>
            </w:r>
            <w:r>
              <w:rPr>
                <w:spacing w:val="-9"/>
                <w:sz w:val="16"/>
              </w:rPr>
              <w:t xml:space="preserve"> </w:t>
            </w:r>
            <w:r>
              <w:rPr>
                <w:sz w:val="16"/>
              </w:rPr>
              <w:t>MF</w:t>
            </w:r>
            <w:r>
              <w:rPr>
                <w:spacing w:val="-7"/>
                <w:sz w:val="16"/>
              </w:rPr>
              <w:t xml:space="preserve"> </w:t>
            </w:r>
            <w:r>
              <w:rPr>
                <w:sz w:val="16"/>
              </w:rPr>
              <w:t>Unit</w:t>
            </w:r>
            <w:r>
              <w:rPr>
                <w:spacing w:val="-9"/>
                <w:sz w:val="16"/>
              </w:rPr>
              <w:t xml:space="preserve"> </w:t>
            </w:r>
            <w:r>
              <w:rPr>
                <w:sz w:val="16"/>
              </w:rPr>
              <w:t>w/Monitoring</w:t>
            </w:r>
            <w:r>
              <w:rPr>
                <w:spacing w:val="-5"/>
                <w:sz w:val="16"/>
              </w:rPr>
              <w:t xml:space="preserve"> </w:t>
            </w:r>
            <w:r>
              <w:rPr>
                <w:sz w:val="16"/>
              </w:rPr>
              <w:t>-</w:t>
            </w:r>
            <w:r>
              <w:rPr>
                <w:spacing w:val="-5"/>
                <w:sz w:val="16"/>
              </w:rPr>
              <w:t xml:space="preserve"> </w:t>
            </w:r>
            <w:r>
              <w:rPr>
                <w:sz w:val="16"/>
              </w:rPr>
              <w:t>Out</w:t>
            </w:r>
            <w:r>
              <w:rPr>
                <w:spacing w:val="-9"/>
                <w:sz w:val="16"/>
              </w:rPr>
              <w:t xml:space="preserve"> </w:t>
            </w:r>
            <w:r>
              <w:rPr>
                <w:sz w:val="16"/>
              </w:rPr>
              <w:t>of</w:t>
            </w:r>
            <w:r>
              <w:rPr>
                <w:spacing w:val="-9"/>
                <w:sz w:val="16"/>
              </w:rPr>
              <w:t xml:space="preserve"> </w:t>
            </w:r>
            <w:r>
              <w:rPr>
                <w:sz w:val="16"/>
              </w:rPr>
              <w:t>Franchise</w:t>
            </w:r>
            <w:r>
              <w:rPr>
                <w:spacing w:val="-9"/>
                <w:sz w:val="16"/>
              </w:rPr>
              <w:t xml:space="preserve"> </w:t>
            </w:r>
            <w:r>
              <w:rPr>
                <w:spacing w:val="-5"/>
                <w:sz w:val="16"/>
              </w:rPr>
              <w:t>Kit</w:t>
            </w:r>
          </w:p>
        </w:tc>
        <w:tc>
          <w:tcPr>
            <w:tcW w:w="2823" w:type="dxa"/>
            <w:shd w:val="clear" w:color="auto" w:fill="FFFF00"/>
          </w:tcPr>
          <w:p w14:paraId="6B80C359" w14:textId="77777777" w:rsidR="00205FB1" w:rsidRDefault="00AC72B0">
            <w:pPr>
              <w:pStyle w:val="TableParagraph"/>
              <w:ind w:right="59"/>
              <w:jc w:val="right"/>
              <w:rPr>
                <w:i/>
                <w:sz w:val="16"/>
              </w:rPr>
            </w:pPr>
            <w:r>
              <w:rPr>
                <w:i/>
                <w:color w:val="0000FF"/>
                <w:sz w:val="16"/>
              </w:rPr>
              <w:t>170</w:t>
            </w:r>
            <w:r>
              <w:rPr>
                <w:i/>
                <w:color w:val="0000FF"/>
                <w:spacing w:val="-3"/>
                <w:sz w:val="16"/>
              </w:rPr>
              <w:t xml:space="preserve"> </w:t>
            </w:r>
            <w:r>
              <w:rPr>
                <w:i/>
                <w:color w:val="0000FF"/>
                <w:sz w:val="16"/>
              </w:rPr>
              <w:t>450,00</w:t>
            </w:r>
            <w:r>
              <w:rPr>
                <w:i/>
                <w:color w:val="0000FF"/>
                <w:spacing w:val="-4"/>
                <w:sz w:val="16"/>
              </w:rPr>
              <w:t xml:space="preserve"> </w:t>
            </w:r>
            <w:r>
              <w:rPr>
                <w:i/>
                <w:color w:val="0000FF"/>
                <w:spacing w:val="-5"/>
                <w:sz w:val="16"/>
              </w:rPr>
              <w:t>Kč</w:t>
            </w:r>
          </w:p>
        </w:tc>
        <w:tc>
          <w:tcPr>
            <w:tcW w:w="2120" w:type="dxa"/>
          </w:tcPr>
          <w:p w14:paraId="45D310FD" w14:textId="77777777" w:rsidR="00205FB1" w:rsidRDefault="00AC72B0">
            <w:pPr>
              <w:pStyle w:val="TableParagraph"/>
              <w:ind w:left="34"/>
              <w:rPr>
                <w:sz w:val="16"/>
              </w:rPr>
            </w:pPr>
            <w:r>
              <w:rPr>
                <w:spacing w:val="-4"/>
                <w:sz w:val="16"/>
              </w:rPr>
              <w:t>CON-SNT-NCS2KGMF</w:t>
            </w:r>
          </w:p>
        </w:tc>
        <w:tc>
          <w:tcPr>
            <w:tcW w:w="2168" w:type="dxa"/>
            <w:shd w:val="clear" w:color="auto" w:fill="FFFF00"/>
          </w:tcPr>
          <w:p w14:paraId="4D3F83DD" w14:textId="77777777" w:rsidR="00205FB1" w:rsidRDefault="00AC72B0">
            <w:pPr>
              <w:pStyle w:val="TableParagraph"/>
              <w:ind w:right="57"/>
              <w:jc w:val="right"/>
              <w:rPr>
                <w:i/>
                <w:sz w:val="16"/>
              </w:rPr>
            </w:pPr>
            <w:r>
              <w:rPr>
                <w:i/>
                <w:color w:val="0000FF"/>
                <w:sz w:val="16"/>
              </w:rPr>
              <w:t>10</w:t>
            </w:r>
            <w:r>
              <w:rPr>
                <w:i/>
                <w:color w:val="0000FF"/>
                <w:spacing w:val="-3"/>
                <w:sz w:val="16"/>
              </w:rPr>
              <w:t xml:space="preserve"> </w:t>
            </w:r>
            <w:r>
              <w:rPr>
                <w:i/>
                <w:color w:val="0000FF"/>
                <w:sz w:val="16"/>
              </w:rPr>
              <w:t>550,00</w:t>
            </w:r>
            <w:r>
              <w:rPr>
                <w:i/>
                <w:color w:val="0000FF"/>
                <w:spacing w:val="-3"/>
                <w:sz w:val="16"/>
              </w:rPr>
              <w:t xml:space="preserve"> </w:t>
            </w:r>
            <w:r>
              <w:rPr>
                <w:i/>
                <w:color w:val="0000FF"/>
                <w:spacing w:val="-5"/>
                <w:sz w:val="16"/>
              </w:rPr>
              <w:t>Kč</w:t>
            </w:r>
          </w:p>
        </w:tc>
      </w:tr>
      <w:tr w:rsidR="00205FB1" w14:paraId="45C45875" w14:textId="77777777">
        <w:trPr>
          <w:trHeight w:val="196"/>
        </w:trPr>
        <w:tc>
          <w:tcPr>
            <w:tcW w:w="2168" w:type="dxa"/>
          </w:tcPr>
          <w:p w14:paraId="16C49DCE" w14:textId="77777777" w:rsidR="00205FB1" w:rsidRDefault="00AC72B0">
            <w:pPr>
              <w:pStyle w:val="TableParagraph"/>
              <w:ind w:left="40"/>
              <w:rPr>
                <w:sz w:val="16"/>
              </w:rPr>
            </w:pPr>
            <w:r>
              <w:rPr>
                <w:spacing w:val="-4"/>
                <w:sz w:val="16"/>
              </w:rPr>
              <w:t>NCS2K-20SMRCV-</w:t>
            </w:r>
            <w:r>
              <w:rPr>
                <w:spacing w:val="-5"/>
                <w:sz w:val="16"/>
              </w:rPr>
              <w:t>OF</w:t>
            </w:r>
          </w:p>
        </w:tc>
        <w:tc>
          <w:tcPr>
            <w:tcW w:w="5483" w:type="dxa"/>
          </w:tcPr>
          <w:p w14:paraId="0FE6B35E" w14:textId="77777777" w:rsidR="00205FB1" w:rsidRDefault="00AC72B0">
            <w:pPr>
              <w:pStyle w:val="TableParagraph"/>
              <w:ind w:left="37"/>
              <w:rPr>
                <w:sz w:val="16"/>
              </w:rPr>
            </w:pPr>
            <w:r>
              <w:rPr>
                <w:sz w:val="16"/>
              </w:rPr>
              <w:t>NCS</w:t>
            </w:r>
            <w:r>
              <w:rPr>
                <w:spacing w:val="-5"/>
                <w:sz w:val="16"/>
              </w:rPr>
              <w:t xml:space="preserve"> </w:t>
            </w:r>
            <w:r>
              <w:rPr>
                <w:sz w:val="16"/>
              </w:rPr>
              <w:t>2000</w:t>
            </w:r>
            <w:r>
              <w:rPr>
                <w:spacing w:val="-5"/>
                <w:sz w:val="16"/>
              </w:rPr>
              <w:t xml:space="preserve"> </w:t>
            </w:r>
            <w:r>
              <w:rPr>
                <w:sz w:val="16"/>
              </w:rPr>
              <w:t>20-port</w:t>
            </w:r>
            <w:r>
              <w:rPr>
                <w:spacing w:val="-10"/>
                <w:sz w:val="16"/>
              </w:rPr>
              <w:t xml:space="preserve"> </w:t>
            </w:r>
            <w:r>
              <w:rPr>
                <w:sz w:val="16"/>
              </w:rPr>
              <w:t>FS-SMR</w:t>
            </w:r>
            <w:r>
              <w:rPr>
                <w:spacing w:val="-6"/>
                <w:sz w:val="16"/>
              </w:rPr>
              <w:t xml:space="preserve"> </w:t>
            </w:r>
            <w:r>
              <w:rPr>
                <w:sz w:val="16"/>
              </w:rPr>
              <w:t>w/CV</w:t>
            </w:r>
            <w:r>
              <w:rPr>
                <w:spacing w:val="-7"/>
                <w:sz w:val="16"/>
              </w:rPr>
              <w:t xml:space="preserve"> </w:t>
            </w:r>
            <w:r>
              <w:rPr>
                <w:sz w:val="16"/>
              </w:rPr>
              <w:t>-</w:t>
            </w:r>
            <w:r>
              <w:rPr>
                <w:spacing w:val="-2"/>
                <w:sz w:val="16"/>
              </w:rPr>
              <w:t xml:space="preserve"> </w:t>
            </w:r>
            <w:r>
              <w:rPr>
                <w:sz w:val="16"/>
              </w:rPr>
              <w:t>Out</w:t>
            </w:r>
            <w:r>
              <w:rPr>
                <w:spacing w:val="-9"/>
                <w:sz w:val="16"/>
              </w:rPr>
              <w:t xml:space="preserve"> </w:t>
            </w:r>
            <w:r>
              <w:rPr>
                <w:sz w:val="16"/>
              </w:rPr>
              <w:t>of</w:t>
            </w:r>
            <w:r>
              <w:rPr>
                <w:spacing w:val="-6"/>
                <w:sz w:val="16"/>
              </w:rPr>
              <w:t xml:space="preserve"> </w:t>
            </w:r>
            <w:r>
              <w:rPr>
                <w:sz w:val="16"/>
              </w:rPr>
              <w:t>Franchise</w:t>
            </w:r>
            <w:r>
              <w:rPr>
                <w:spacing w:val="-6"/>
                <w:sz w:val="16"/>
              </w:rPr>
              <w:t xml:space="preserve"> </w:t>
            </w:r>
            <w:r>
              <w:rPr>
                <w:spacing w:val="-5"/>
                <w:sz w:val="16"/>
              </w:rPr>
              <w:t>Kit</w:t>
            </w:r>
          </w:p>
        </w:tc>
        <w:tc>
          <w:tcPr>
            <w:tcW w:w="2823" w:type="dxa"/>
            <w:shd w:val="clear" w:color="auto" w:fill="FFFF00"/>
          </w:tcPr>
          <w:p w14:paraId="207BD439"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787</w:t>
            </w:r>
            <w:r>
              <w:rPr>
                <w:i/>
                <w:color w:val="0000FF"/>
                <w:spacing w:val="-4"/>
                <w:sz w:val="16"/>
              </w:rPr>
              <w:t xml:space="preserve"> </w:t>
            </w:r>
            <w:r>
              <w:rPr>
                <w:i/>
                <w:color w:val="0000FF"/>
                <w:sz w:val="16"/>
              </w:rPr>
              <w:t>480,00</w:t>
            </w:r>
            <w:r>
              <w:rPr>
                <w:i/>
                <w:color w:val="0000FF"/>
                <w:spacing w:val="-3"/>
                <w:sz w:val="16"/>
              </w:rPr>
              <w:t xml:space="preserve"> </w:t>
            </w:r>
            <w:r>
              <w:rPr>
                <w:i/>
                <w:color w:val="0000FF"/>
                <w:spacing w:val="-5"/>
                <w:sz w:val="16"/>
              </w:rPr>
              <w:t>Kč</w:t>
            </w:r>
          </w:p>
        </w:tc>
        <w:tc>
          <w:tcPr>
            <w:tcW w:w="2120" w:type="dxa"/>
            <w:shd w:val="clear" w:color="auto" w:fill="BDBDBD"/>
          </w:tcPr>
          <w:p w14:paraId="49895597" w14:textId="77777777" w:rsidR="00205FB1" w:rsidRDefault="00205FB1">
            <w:pPr>
              <w:pStyle w:val="TableParagraph"/>
              <w:spacing w:line="240" w:lineRule="auto"/>
              <w:rPr>
                <w:rFonts w:ascii="Times New Roman"/>
                <w:sz w:val="12"/>
              </w:rPr>
            </w:pPr>
          </w:p>
        </w:tc>
        <w:tc>
          <w:tcPr>
            <w:tcW w:w="2168" w:type="dxa"/>
            <w:shd w:val="clear" w:color="auto" w:fill="BDBDBD"/>
          </w:tcPr>
          <w:p w14:paraId="34A55540" w14:textId="77777777" w:rsidR="00205FB1" w:rsidRDefault="00205FB1">
            <w:pPr>
              <w:pStyle w:val="TableParagraph"/>
              <w:spacing w:line="240" w:lineRule="auto"/>
              <w:rPr>
                <w:rFonts w:ascii="Times New Roman"/>
                <w:sz w:val="12"/>
              </w:rPr>
            </w:pPr>
          </w:p>
        </w:tc>
      </w:tr>
      <w:tr w:rsidR="00205FB1" w14:paraId="5688899F" w14:textId="77777777">
        <w:trPr>
          <w:trHeight w:val="196"/>
        </w:trPr>
        <w:tc>
          <w:tcPr>
            <w:tcW w:w="2168" w:type="dxa"/>
          </w:tcPr>
          <w:p w14:paraId="1882630A" w14:textId="77777777" w:rsidR="00205FB1" w:rsidRDefault="00AC72B0">
            <w:pPr>
              <w:pStyle w:val="TableParagraph"/>
              <w:ind w:left="40"/>
              <w:rPr>
                <w:sz w:val="16"/>
              </w:rPr>
            </w:pPr>
            <w:r>
              <w:rPr>
                <w:spacing w:val="-2"/>
                <w:sz w:val="16"/>
              </w:rPr>
              <w:t>NCS2K-400GXP-</w:t>
            </w:r>
            <w:r>
              <w:rPr>
                <w:spacing w:val="-5"/>
                <w:sz w:val="16"/>
              </w:rPr>
              <w:t>SK</w:t>
            </w:r>
          </w:p>
        </w:tc>
        <w:tc>
          <w:tcPr>
            <w:tcW w:w="5483" w:type="dxa"/>
          </w:tcPr>
          <w:p w14:paraId="5D1E24A3" w14:textId="77777777" w:rsidR="00205FB1" w:rsidRDefault="00AC72B0">
            <w:pPr>
              <w:pStyle w:val="TableParagraph"/>
              <w:ind w:left="37"/>
              <w:rPr>
                <w:sz w:val="16"/>
              </w:rPr>
            </w:pPr>
            <w:r>
              <w:rPr>
                <w:sz w:val="16"/>
              </w:rPr>
              <w:t>400G</w:t>
            </w:r>
            <w:r>
              <w:rPr>
                <w:spacing w:val="-7"/>
                <w:sz w:val="16"/>
              </w:rPr>
              <w:t xml:space="preserve"> </w:t>
            </w:r>
            <w:r>
              <w:rPr>
                <w:sz w:val="16"/>
              </w:rPr>
              <w:t>XPonder</w:t>
            </w:r>
            <w:r>
              <w:rPr>
                <w:spacing w:val="-6"/>
                <w:sz w:val="16"/>
              </w:rPr>
              <w:t xml:space="preserve"> </w:t>
            </w:r>
            <w:r>
              <w:rPr>
                <w:sz w:val="16"/>
              </w:rPr>
              <w:t>+</w:t>
            </w:r>
            <w:r>
              <w:rPr>
                <w:spacing w:val="-7"/>
                <w:sz w:val="16"/>
              </w:rPr>
              <w:t xml:space="preserve"> </w:t>
            </w:r>
            <w:r>
              <w:rPr>
                <w:sz w:val="16"/>
              </w:rPr>
              <w:t>2x</w:t>
            </w:r>
            <w:r>
              <w:rPr>
                <w:spacing w:val="-5"/>
                <w:sz w:val="16"/>
              </w:rPr>
              <w:t xml:space="preserve"> </w:t>
            </w:r>
            <w:r>
              <w:rPr>
                <w:sz w:val="16"/>
              </w:rPr>
              <w:t>CFP2-WDM</w:t>
            </w:r>
            <w:r>
              <w:rPr>
                <w:spacing w:val="-8"/>
                <w:sz w:val="16"/>
              </w:rPr>
              <w:t xml:space="preserve"> </w:t>
            </w:r>
            <w:r>
              <w:rPr>
                <w:sz w:val="16"/>
              </w:rPr>
              <w:t>-</w:t>
            </w:r>
            <w:r>
              <w:rPr>
                <w:spacing w:val="-2"/>
                <w:sz w:val="16"/>
              </w:rPr>
              <w:t xml:space="preserve"> </w:t>
            </w:r>
            <w:r>
              <w:rPr>
                <w:sz w:val="16"/>
              </w:rPr>
              <w:t>No</w:t>
            </w:r>
            <w:r>
              <w:rPr>
                <w:spacing w:val="-8"/>
                <w:sz w:val="16"/>
              </w:rPr>
              <w:t xml:space="preserve"> </w:t>
            </w:r>
            <w:r>
              <w:rPr>
                <w:sz w:val="16"/>
              </w:rPr>
              <w:t>Capacity</w:t>
            </w:r>
            <w:r>
              <w:rPr>
                <w:spacing w:val="-3"/>
                <w:sz w:val="16"/>
              </w:rPr>
              <w:t xml:space="preserve"> </w:t>
            </w:r>
            <w:r>
              <w:rPr>
                <w:spacing w:val="-2"/>
                <w:sz w:val="16"/>
              </w:rPr>
              <w:t>Bundle</w:t>
            </w:r>
          </w:p>
        </w:tc>
        <w:tc>
          <w:tcPr>
            <w:tcW w:w="2823" w:type="dxa"/>
            <w:shd w:val="clear" w:color="auto" w:fill="FFFF00"/>
          </w:tcPr>
          <w:p w14:paraId="68706F48" w14:textId="77777777" w:rsidR="00205FB1" w:rsidRDefault="00AC72B0">
            <w:pPr>
              <w:pStyle w:val="TableParagraph"/>
              <w:ind w:right="56"/>
              <w:jc w:val="right"/>
              <w:rPr>
                <w:i/>
                <w:sz w:val="16"/>
              </w:rPr>
            </w:pPr>
            <w:r>
              <w:rPr>
                <w:i/>
                <w:color w:val="0000FF"/>
                <w:sz w:val="16"/>
              </w:rPr>
              <w:t>7</w:t>
            </w:r>
            <w:r>
              <w:rPr>
                <w:i/>
                <w:color w:val="0000FF"/>
                <w:spacing w:val="-3"/>
                <w:sz w:val="16"/>
              </w:rPr>
              <w:t xml:space="preserve"> </w:t>
            </w:r>
            <w:r>
              <w:rPr>
                <w:i/>
                <w:color w:val="0000FF"/>
                <w:sz w:val="16"/>
              </w:rPr>
              <w:t>460</w:t>
            </w:r>
            <w:r>
              <w:rPr>
                <w:i/>
                <w:color w:val="0000FF"/>
                <w:spacing w:val="-4"/>
                <w:sz w:val="16"/>
              </w:rPr>
              <w:t xml:space="preserve"> </w:t>
            </w:r>
            <w:r>
              <w:rPr>
                <w:i/>
                <w:color w:val="0000FF"/>
                <w:sz w:val="16"/>
              </w:rPr>
              <w:t>160,00</w:t>
            </w:r>
            <w:r>
              <w:rPr>
                <w:i/>
                <w:color w:val="0000FF"/>
                <w:spacing w:val="-3"/>
                <w:sz w:val="16"/>
              </w:rPr>
              <w:t xml:space="preserve"> </w:t>
            </w:r>
            <w:r>
              <w:rPr>
                <w:i/>
                <w:color w:val="0000FF"/>
                <w:spacing w:val="-5"/>
                <w:sz w:val="16"/>
              </w:rPr>
              <w:t>Kč</w:t>
            </w:r>
          </w:p>
        </w:tc>
        <w:tc>
          <w:tcPr>
            <w:tcW w:w="2120" w:type="dxa"/>
            <w:shd w:val="clear" w:color="auto" w:fill="BDBDBD"/>
          </w:tcPr>
          <w:p w14:paraId="3C6A16D7" w14:textId="77777777" w:rsidR="00205FB1" w:rsidRDefault="00205FB1">
            <w:pPr>
              <w:pStyle w:val="TableParagraph"/>
              <w:spacing w:line="240" w:lineRule="auto"/>
              <w:rPr>
                <w:rFonts w:ascii="Times New Roman"/>
                <w:sz w:val="12"/>
              </w:rPr>
            </w:pPr>
          </w:p>
        </w:tc>
        <w:tc>
          <w:tcPr>
            <w:tcW w:w="2168" w:type="dxa"/>
            <w:shd w:val="clear" w:color="auto" w:fill="BDBDBD"/>
          </w:tcPr>
          <w:p w14:paraId="4CFB0F58" w14:textId="77777777" w:rsidR="00205FB1" w:rsidRDefault="00205FB1">
            <w:pPr>
              <w:pStyle w:val="TableParagraph"/>
              <w:spacing w:line="240" w:lineRule="auto"/>
              <w:rPr>
                <w:rFonts w:ascii="Times New Roman"/>
                <w:sz w:val="12"/>
              </w:rPr>
            </w:pPr>
          </w:p>
        </w:tc>
      </w:tr>
      <w:tr w:rsidR="00205FB1" w14:paraId="06FC829E" w14:textId="77777777">
        <w:trPr>
          <w:trHeight w:val="194"/>
        </w:trPr>
        <w:tc>
          <w:tcPr>
            <w:tcW w:w="2168" w:type="dxa"/>
          </w:tcPr>
          <w:p w14:paraId="4F146CC1" w14:textId="77777777" w:rsidR="00205FB1" w:rsidRDefault="00AC72B0">
            <w:pPr>
              <w:pStyle w:val="TableParagraph"/>
              <w:spacing w:line="174" w:lineRule="exact"/>
              <w:ind w:left="40"/>
              <w:rPr>
                <w:sz w:val="16"/>
              </w:rPr>
            </w:pPr>
            <w:r>
              <w:rPr>
                <w:spacing w:val="-2"/>
                <w:sz w:val="16"/>
              </w:rPr>
              <w:t>NCS2K-16CCOFS-</w:t>
            </w:r>
            <w:r>
              <w:rPr>
                <w:spacing w:val="-7"/>
                <w:sz w:val="16"/>
              </w:rPr>
              <w:t>OF</w:t>
            </w:r>
          </w:p>
        </w:tc>
        <w:tc>
          <w:tcPr>
            <w:tcW w:w="5483" w:type="dxa"/>
          </w:tcPr>
          <w:p w14:paraId="5D9D19B4" w14:textId="77777777" w:rsidR="00205FB1" w:rsidRDefault="00AC72B0">
            <w:pPr>
              <w:pStyle w:val="TableParagraph"/>
              <w:spacing w:line="174" w:lineRule="exact"/>
              <w:ind w:left="37"/>
              <w:rPr>
                <w:sz w:val="16"/>
              </w:rPr>
            </w:pPr>
            <w:r>
              <w:rPr>
                <w:sz w:val="16"/>
              </w:rPr>
              <w:t>NCS</w:t>
            </w:r>
            <w:r>
              <w:rPr>
                <w:spacing w:val="-7"/>
                <w:sz w:val="16"/>
              </w:rPr>
              <w:t xml:space="preserve"> </w:t>
            </w:r>
            <w:r>
              <w:rPr>
                <w:sz w:val="16"/>
              </w:rPr>
              <w:t>2000</w:t>
            </w:r>
            <w:r>
              <w:rPr>
                <w:spacing w:val="-8"/>
                <w:sz w:val="16"/>
              </w:rPr>
              <w:t xml:space="preserve"> </w:t>
            </w:r>
            <w:r>
              <w:rPr>
                <w:sz w:val="16"/>
              </w:rPr>
              <w:t>16-port</w:t>
            </w:r>
            <w:r>
              <w:rPr>
                <w:spacing w:val="-9"/>
                <w:sz w:val="16"/>
              </w:rPr>
              <w:t xml:space="preserve"> </w:t>
            </w:r>
            <w:r>
              <w:rPr>
                <w:sz w:val="16"/>
              </w:rPr>
              <w:t>4-to</w:t>
            </w:r>
            <w:r>
              <w:rPr>
                <w:spacing w:val="-6"/>
                <w:sz w:val="16"/>
              </w:rPr>
              <w:t xml:space="preserve"> </w:t>
            </w:r>
            <w:r>
              <w:rPr>
                <w:sz w:val="16"/>
              </w:rPr>
              <w:t>16-degree</w:t>
            </w:r>
            <w:r>
              <w:rPr>
                <w:spacing w:val="-6"/>
                <w:sz w:val="16"/>
              </w:rPr>
              <w:t xml:space="preserve"> </w:t>
            </w:r>
            <w:r>
              <w:rPr>
                <w:sz w:val="16"/>
              </w:rPr>
              <w:t>CCOFS</w:t>
            </w:r>
            <w:r>
              <w:rPr>
                <w:spacing w:val="-4"/>
                <w:sz w:val="16"/>
              </w:rPr>
              <w:t xml:space="preserve"> </w:t>
            </w:r>
            <w:r>
              <w:rPr>
                <w:sz w:val="16"/>
              </w:rPr>
              <w:t>-</w:t>
            </w:r>
            <w:r>
              <w:rPr>
                <w:spacing w:val="-2"/>
                <w:sz w:val="16"/>
              </w:rPr>
              <w:t xml:space="preserve"> </w:t>
            </w:r>
            <w:r>
              <w:rPr>
                <w:sz w:val="16"/>
              </w:rPr>
              <w:t>Out</w:t>
            </w:r>
            <w:r>
              <w:rPr>
                <w:spacing w:val="-9"/>
                <w:sz w:val="16"/>
              </w:rPr>
              <w:t xml:space="preserve"> </w:t>
            </w:r>
            <w:r>
              <w:rPr>
                <w:sz w:val="16"/>
              </w:rPr>
              <w:t>of</w:t>
            </w:r>
            <w:r>
              <w:rPr>
                <w:spacing w:val="-9"/>
                <w:sz w:val="16"/>
              </w:rPr>
              <w:t xml:space="preserve"> </w:t>
            </w:r>
            <w:r>
              <w:rPr>
                <w:sz w:val="16"/>
              </w:rPr>
              <w:t>Franchise</w:t>
            </w:r>
            <w:r>
              <w:rPr>
                <w:spacing w:val="-4"/>
                <w:sz w:val="16"/>
              </w:rPr>
              <w:t xml:space="preserve"> </w:t>
            </w:r>
            <w:r>
              <w:rPr>
                <w:spacing w:val="-5"/>
                <w:sz w:val="16"/>
              </w:rPr>
              <w:t>Kit</w:t>
            </w:r>
          </w:p>
        </w:tc>
        <w:tc>
          <w:tcPr>
            <w:tcW w:w="2823" w:type="dxa"/>
            <w:shd w:val="clear" w:color="auto" w:fill="FFFF00"/>
          </w:tcPr>
          <w:p w14:paraId="6EEFF650" w14:textId="77777777" w:rsidR="00205FB1" w:rsidRDefault="00AC72B0">
            <w:pPr>
              <w:pStyle w:val="TableParagraph"/>
              <w:spacing w:line="174" w:lineRule="exact"/>
              <w:ind w:right="56"/>
              <w:jc w:val="right"/>
              <w:rPr>
                <w:i/>
                <w:sz w:val="16"/>
              </w:rPr>
            </w:pPr>
            <w:r>
              <w:rPr>
                <w:i/>
                <w:color w:val="0000FF"/>
                <w:sz w:val="16"/>
              </w:rPr>
              <w:t>1</w:t>
            </w:r>
            <w:r>
              <w:rPr>
                <w:i/>
                <w:color w:val="0000FF"/>
                <w:spacing w:val="-3"/>
                <w:sz w:val="16"/>
              </w:rPr>
              <w:t xml:space="preserve"> </w:t>
            </w:r>
            <w:r>
              <w:rPr>
                <w:i/>
                <w:color w:val="0000FF"/>
                <w:sz w:val="16"/>
              </w:rPr>
              <w:t>877</w:t>
            </w:r>
            <w:r>
              <w:rPr>
                <w:i/>
                <w:color w:val="0000FF"/>
                <w:spacing w:val="-4"/>
                <w:sz w:val="16"/>
              </w:rPr>
              <w:t xml:space="preserve"> </w:t>
            </w:r>
            <w:r>
              <w:rPr>
                <w:i/>
                <w:color w:val="0000FF"/>
                <w:sz w:val="16"/>
              </w:rPr>
              <w:t>960,00</w:t>
            </w:r>
            <w:r>
              <w:rPr>
                <w:i/>
                <w:color w:val="0000FF"/>
                <w:spacing w:val="-3"/>
                <w:sz w:val="16"/>
              </w:rPr>
              <w:t xml:space="preserve"> </w:t>
            </w:r>
            <w:r>
              <w:rPr>
                <w:i/>
                <w:color w:val="0000FF"/>
                <w:spacing w:val="-5"/>
                <w:sz w:val="16"/>
              </w:rPr>
              <w:t>Kč</w:t>
            </w:r>
          </w:p>
        </w:tc>
        <w:tc>
          <w:tcPr>
            <w:tcW w:w="2120" w:type="dxa"/>
          </w:tcPr>
          <w:p w14:paraId="06C958CC" w14:textId="77777777" w:rsidR="00205FB1" w:rsidRDefault="00AC72B0">
            <w:pPr>
              <w:pStyle w:val="TableParagraph"/>
              <w:spacing w:line="174" w:lineRule="exact"/>
              <w:ind w:left="34"/>
              <w:rPr>
                <w:sz w:val="16"/>
              </w:rPr>
            </w:pPr>
            <w:r>
              <w:rPr>
                <w:spacing w:val="-4"/>
                <w:sz w:val="16"/>
              </w:rPr>
              <w:t>CON-SNT-NCS2K16K</w:t>
            </w:r>
          </w:p>
        </w:tc>
        <w:tc>
          <w:tcPr>
            <w:tcW w:w="2168" w:type="dxa"/>
            <w:shd w:val="clear" w:color="auto" w:fill="FFFF00"/>
          </w:tcPr>
          <w:p w14:paraId="756035CA" w14:textId="77777777" w:rsidR="00205FB1" w:rsidRDefault="00AC72B0">
            <w:pPr>
              <w:pStyle w:val="TableParagraph"/>
              <w:spacing w:line="174" w:lineRule="exact"/>
              <w:ind w:right="59"/>
              <w:jc w:val="right"/>
              <w:rPr>
                <w:i/>
                <w:sz w:val="16"/>
              </w:rPr>
            </w:pPr>
            <w:r>
              <w:rPr>
                <w:i/>
                <w:color w:val="0000FF"/>
                <w:sz w:val="16"/>
              </w:rPr>
              <w:t>116</w:t>
            </w:r>
            <w:r>
              <w:rPr>
                <w:i/>
                <w:color w:val="0000FF"/>
                <w:spacing w:val="-5"/>
                <w:sz w:val="16"/>
              </w:rPr>
              <w:t xml:space="preserve"> </w:t>
            </w:r>
            <w:r>
              <w:rPr>
                <w:i/>
                <w:color w:val="0000FF"/>
                <w:sz w:val="16"/>
              </w:rPr>
              <w:t>050,00</w:t>
            </w:r>
            <w:r>
              <w:rPr>
                <w:i/>
                <w:color w:val="0000FF"/>
                <w:spacing w:val="-3"/>
                <w:sz w:val="16"/>
              </w:rPr>
              <w:t xml:space="preserve"> </w:t>
            </w:r>
            <w:r>
              <w:rPr>
                <w:i/>
                <w:color w:val="0000FF"/>
                <w:spacing w:val="-5"/>
                <w:sz w:val="16"/>
              </w:rPr>
              <w:t>Kč</w:t>
            </w:r>
          </w:p>
        </w:tc>
      </w:tr>
      <w:tr w:rsidR="00205FB1" w14:paraId="1144CA86" w14:textId="77777777">
        <w:trPr>
          <w:trHeight w:val="196"/>
        </w:trPr>
        <w:tc>
          <w:tcPr>
            <w:tcW w:w="2168" w:type="dxa"/>
          </w:tcPr>
          <w:p w14:paraId="202BA12C" w14:textId="77777777" w:rsidR="00205FB1" w:rsidRDefault="00AC72B0">
            <w:pPr>
              <w:pStyle w:val="TableParagraph"/>
              <w:ind w:left="40"/>
              <w:rPr>
                <w:sz w:val="16"/>
              </w:rPr>
            </w:pPr>
            <w:r>
              <w:rPr>
                <w:spacing w:val="-4"/>
                <w:sz w:val="16"/>
              </w:rPr>
              <w:t>NCS2K-SHF5D4AD-</w:t>
            </w:r>
            <w:r>
              <w:rPr>
                <w:spacing w:val="-5"/>
                <w:sz w:val="16"/>
              </w:rPr>
              <w:t>OF</w:t>
            </w:r>
          </w:p>
        </w:tc>
        <w:tc>
          <w:tcPr>
            <w:tcW w:w="5483" w:type="dxa"/>
          </w:tcPr>
          <w:p w14:paraId="44D2CA2F" w14:textId="77777777" w:rsidR="00205FB1" w:rsidRDefault="00AC72B0">
            <w:pPr>
              <w:pStyle w:val="TableParagraph"/>
              <w:ind w:left="37"/>
              <w:rPr>
                <w:sz w:val="16"/>
              </w:rPr>
            </w:pPr>
            <w:r>
              <w:rPr>
                <w:sz w:val="16"/>
              </w:rPr>
              <w:t>Fiber</w:t>
            </w:r>
            <w:r>
              <w:rPr>
                <w:spacing w:val="-9"/>
                <w:sz w:val="16"/>
              </w:rPr>
              <w:t xml:space="preserve"> </w:t>
            </w:r>
            <w:r>
              <w:rPr>
                <w:sz w:val="16"/>
              </w:rPr>
              <w:t>Shuffle</w:t>
            </w:r>
            <w:r>
              <w:rPr>
                <w:spacing w:val="-6"/>
                <w:sz w:val="16"/>
              </w:rPr>
              <w:t xml:space="preserve"> </w:t>
            </w:r>
            <w:r>
              <w:rPr>
                <w:sz w:val="16"/>
              </w:rPr>
              <w:t>-</w:t>
            </w:r>
            <w:r>
              <w:rPr>
                <w:spacing w:val="-2"/>
                <w:sz w:val="16"/>
              </w:rPr>
              <w:t xml:space="preserve"> </w:t>
            </w:r>
            <w:r>
              <w:rPr>
                <w:sz w:val="16"/>
              </w:rPr>
              <w:t>5-Degree</w:t>
            </w:r>
            <w:r>
              <w:rPr>
                <w:spacing w:val="-8"/>
                <w:sz w:val="16"/>
              </w:rPr>
              <w:t xml:space="preserve"> </w:t>
            </w:r>
            <w:r>
              <w:rPr>
                <w:sz w:val="16"/>
              </w:rPr>
              <w:t>+</w:t>
            </w:r>
            <w:r>
              <w:rPr>
                <w:spacing w:val="-8"/>
                <w:sz w:val="16"/>
              </w:rPr>
              <w:t xml:space="preserve"> </w:t>
            </w:r>
            <w:r>
              <w:rPr>
                <w:sz w:val="16"/>
              </w:rPr>
              <w:t>4-Add/Drop</w:t>
            </w:r>
            <w:r>
              <w:rPr>
                <w:spacing w:val="-8"/>
                <w:sz w:val="16"/>
              </w:rPr>
              <w:t xml:space="preserve"> </w:t>
            </w:r>
            <w:r>
              <w:rPr>
                <w:sz w:val="16"/>
              </w:rPr>
              <w:t>-</w:t>
            </w:r>
            <w:r>
              <w:rPr>
                <w:spacing w:val="-4"/>
                <w:sz w:val="16"/>
              </w:rPr>
              <w:t xml:space="preserve"> </w:t>
            </w:r>
            <w:r>
              <w:rPr>
                <w:sz w:val="16"/>
              </w:rPr>
              <w:t>Out</w:t>
            </w:r>
            <w:r>
              <w:rPr>
                <w:spacing w:val="-9"/>
                <w:sz w:val="16"/>
              </w:rPr>
              <w:t xml:space="preserve"> </w:t>
            </w:r>
            <w:r>
              <w:rPr>
                <w:sz w:val="16"/>
              </w:rPr>
              <w:t>of</w:t>
            </w:r>
            <w:r>
              <w:rPr>
                <w:spacing w:val="-9"/>
                <w:sz w:val="16"/>
              </w:rPr>
              <w:t xml:space="preserve"> </w:t>
            </w:r>
            <w:r>
              <w:rPr>
                <w:sz w:val="16"/>
              </w:rPr>
              <w:t>Franchise</w:t>
            </w:r>
            <w:r>
              <w:rPr>
                <w:spacing w:val="-6"/>
                <w:sz w:val="16"/>
              </w:rPr>
              <w:t xml:space="preserve"> </w:t>
            </w:r>
            <w:r>
              <w:rPr>
                <w:spacing w:val="-5"/>
                <w:sz w:val="16"/>
              </w:rPr>
              <w:t>Kit</w:t>
            </w:r>
          </w:p>
        </w:tc>
        <w:tc>
          <w:tcPr>
            <w:tcW w:w="2823" w:type="dxa"/>
            <w:shd w:val="clear" w:color="auto" w:fill="FFFF00"/>
          </w:tcPr>
          <w:p w14:paraId="65A34590" w14:textId="77777777" w:rsidR="00205FB1" w:rsidRDefault="00AC72B0">
            <w:pPr>
              <w:pStyle w:val="TableParagraph"/>
              <w:ind w:right="59"/>
              <w:jc w:val="right"/>
              <w:rPr>
                <w:i/>
                <w:sz w:val="16"/>
              </w:rPr>
            </w:pPr>
            <w:r>
              <w:rPr>
                <w:i/>
                <w:color w:val="0000FF"/>
                <w:sz w:val="16"/>
              </w:rPr>
              <w:t>260</w:t>
            </w:r>
            <w:r>
              <w:rPr>
                <w:i/>
                <w:color w:val="0000FF"/>
                <w:spacing w:val="-3"/>
                <w:sz w:val="16"/>
              </w:rPr>
              <w:t xml:space="preserve"> </w:t>
            </w:r>
            <w:r>
              <w:rPr>
                <w:i/>
                <w:color w:val="0000FF"/>
                <w:sz w:val="16"/>
              </w:rPr>
              <w:t>400,00</w:t>
            </w:r>
            <w:r>
              <w:rPr>
                <w:i/>
                <w:color w:val="0000FF"/>
                <w:spacing w:val="-4"/>
                <w:sz w:val="16"/>
              </w:rPr>
              <w:t xml:space="preserve"> </w:t>
            </w:r>
            <w:r>
              <w:rPr>
                <w:i/>
                <w:color w:val="0000FF"/>
                <w:spacing w:val="-5"/>
                <w:sz w:val="16"/>
              </w:rPr>
              <w:t>Kč</w:t>
            </w:r>
          </w:p>
        </w:tc>
        <w:tc>
          <w:tcPr>
            <w:tcW w:w="2120" w:type="dxa"/>
          </w:tcPr>
          <w:p w14:paraId="43B09302" w14:textId="77777777" w:rsidR="00205FB1" w:rsidRDefault="00AC72B0">
            <w:pPr>
              <w:pStyle w:val="TableParagraph"/>
              <w:ind w:left="34"/>
              <w:rPr>
                <w:sz w:val="16"/>
              </w:rPr>
            </w:pPr>
            <w:r>
              <w:rPr>
                <w:spacing w:val="-4"/>
                <w:sz w:val="16"/>
              </w:rPr>
              <w:t>CON-SNT-NCS2KSHF</w:t>
            </w:r>
          </w:p>
        </w:tc>
        <w:tc>
          <w:tcPr>
            <w:tcW w:w="2168" w:type="dxa"/>
            <w:shd w:val="clear" w:color="auto" w:fill="FFFF00"/>
          </w:tcPr>
          <w:p w14:paraId="68048A91" w14:textId="77777777" w:rsidR="00205FB1" w:rsidRDefault="00AC72B0">
            <w:pPr>
              <w:pStyle w:val="TableParagraph"/>
              <w:ind w:right="57"/>
              <w:jc w:val="right"/>
              <w:rPr>
                <w:i/>
                <w:sz w:val="16"/>
              </w:rPr>
            </w:pPr>
            <w:r>
              <w:rPr>
                <w:i/>
                <w:color w:val="0000FF"/>
                <w:sz w:val="16"/>
              </w:rPr>
              <w:t>16</w:t>
            </w:r>
            <w:r>
              <w:rPr>
                <w:i/>
                <w:color w:val="0000FF"/>
                <w:spacing w:val="-3"/>
                <w:sz w:val="16"/>
              </w:rPr>
              <w:t xml:space="preserve"> </w:t>
            </w:r>
            <w:r>
              <w:rPr>
                <w:i/>
                <w:color w:val="0000FF"/>
                <w:sz w:val="16"/>
              </w:rPr>
              <w:t>110,00</w:t>
            </w:r>
            <w:r>
              <w:rPr>
                <w:i/>
                <w:color w:val="0000FF"/>
                <w:spacing w:val="-3"/>
                <w:sz w:val="16"/>
              </w:rPr>
              <w:t xml:space="preserve"> </w:t>
            </w:r>
            <w:r>
              <w:rPr>
                <w:i/>
                <w:color w:val="0000FF"/>
                <w:spacing w:val="-5"/>
                <w:sz w:val="16"/>
              </w:rPr>
              <w:t>Kč</w:t>
            </w:r>
          </w:p>
        </w:tc>
      </w:tr>
      <w:tr w:rsidR="00205FB1" w14:paraId="110C8461" w14:textId="77777777">
        <w:trPr>
          <w:trHeight w:val="196"/>
        </w:trPr>
        <w:tc>
          <w:tcPr>
            <w:tcW w:w="2168" w:type="dxa"/>
          </w:tcPr>
          <w:p w14:paraId="171A3519" w14:textId="77777777" w:rsidR="00205FB1" w:rsidRDefault="00AC72B0">
            <w:pPr>
              <w:pStyle w:val="TableParagraph"/>
              <w:ind w:left="40"/>
              <w:rPr>
                <w:sz w:val="16"/>
              </w:rPr>
            </w:pPr>
            <w:r>
              <w:rPr>
                <w:spacing w:val="-4"/>
                <w:sz w:val="16"/>
              </w:rPr>
              <w:t>NCS2K-MF6RU-</w:t>
            </w:r>
            <w:r>
              <w:rPr>
                <w:spacing w:val="-5"/>
                <w:sz w:val="16"/>
              </w:rPr>
              <w:t>OF</w:t>
            </w:r>
          </w:p>
        </w:tc>
        <w:tc>
          <w:tcPr>
            <w:tcW w:w="5483" w:type="dxa"/>
          </w:tcPr>
          <w:p w14:paraId="6373BF52" w14:textId="77777777" w:rsidR="00205FB1" w:rsidRDefault="00AC72B0">
            <w:pPr>
              <w:pStyle w:val="TableParagraph"/>
              <w:ind w:left="37"/>
              <w:rPr>
                <w:sz w:val="16"/>
              </w:rPr>
            </w:pPr>
            <w:r>
              <w:rPr>
                <w:sz w:val="16"/>
              </w:rPr>
              <w:t>Mechanical</w:t>
            </w:r>
            <w:r>
              <w:rPr>
                <w:spacing w:val="-9"/>
                <w:sz w:val="16"/>
              </w:rPr>
              <w:t xml:space="preserve"> </w:t>
            </w:r>
            <w:r>
              <w:rPr>
                <w:sz w:val="16"/>
              </w:rPr>
              <w:t>Frame</w:t>
            </w:r>
            <w:r>
              <w:rPr>
                <w:spacing w:val="-8"/>
                <w:sz w:val="16"/>
              </w:rPr>
              <w:t xml:space="preserve"> </w:t>
            </w:r>
            <w:r>
              <w:rPr>
                <w:sz w:val="16"/>
              </w:rPr>
              <w:t>-</w:t>
            </w:r>
            <w:r>
              <w:rPr>
                <w:spacing w:val="-2"/>
                <w:sz w:val="16"/>
              </w:rPr>
              <w:t xml:space="preserve"> </w:t>
            </w:r>
            <w:r>
              <w:rPr>
                <w:sz w:val="16"/>
              </w:rPr>
              <w:t>14slots</w:t>
            </w:r>
            <w:r>
              <w:rPr>
                <w:spacing w:val="-7"/>
                <w:sz w:val="16"/>
              </w:rPr>
              <w:t xml:space="preserve"> </w:t>
            </w:r>
            <w:r>
              <w:rPr>
                <w:sz w:val="16"/>
              </w:rPr>
              <w:t>-</w:t>
            </w:r>
            <w:r>
              <w:rPr>
                <w:spacing w:val="-4"/>
                <w:sz w:val="16"/>
              </w:rPr>
              <w:t xml:space="preserve"> </w:t>
            </w:r>
            <w:r>
              <w:rPr>
                <w:sz w:val="16"/>
              </w:rPr>
              <w:t>6RU</w:t>
            </w:r>
            <w:r>
              <w:rPr>
                <w:spacing w:val="-5"/>
                <w:sz w:val="16"/>
              </w:rPr>
              <w:t xml:space="preserve"> </w:t>
            </w:r>
            <w:r>
              <w:rPr>
                <w:sz w:val="16"/>
              </w:rPr>
              <w:t>-</w:t>
            </w:r>
            <w:r>
              <w:rPr>
                <w:spacing w:val="-4"/>
                <w:sz w:val="16"/>
              </w:rPr>
              <w:t xml:space="preserve"> </w:t>
            </w:r>
            <w:r>
              <w:rPr>
                <w:sz w:val="16"/>
              </w:rPr>
              <w:t>Out</w:t>
            </w:r>
            <w:r>
              <w:rPr>
                <w:spacing w:val="-9"/>
                <w:sz w:val="16"/>
              </w:rPr>
              <w:t xml:space="preserve"> </w:t>
            </w:r>
            <w:r>
              <w:rPr>
                <w:sz w:val="16"/>
              </w:rPr>
              <w:t>of</w:t>
            </w:r>
            <w:r>
              <w:rPr>
                <w:spacing w:val="-8"/>
                <w:sz w:val="16"/>
              </w:rPr>
              <w:t xml:space="preserve"> </w:t>
            </w:r>
            <w:r>
              <w:rPr>
                <w:sz w:val="16"/>
              </w:rPr>
              <w:t>Franchise</w:t>
            </w:r>
            <w:r>
              <w:rPr>
                <w:spacing w:val="-6"/>
                <w:sz w:val="16"/>
              </w:rPr>
              <w:t xml:space="preserve"> </w:t>
            </w:r>
            <w:r>
              <w:rPr>
                <w:spacing w:val="-5"/>
                <w:sz w:val="16"/>
              </w:rPr>
              <w:t>Kit</w:t>
            </w:r>
          </w:p>
        </w:tc>
        <w:tc>
          <w:tcPr>
            <w:tcW w:w="2823" w:type="dxa"/>
            <w:shd w:val="clear" w:color="auto" w:fill="FFFF00"/>
          </w:tcPr>
          <w:p w14:paraId="6A7F9251" w14:textId="77777777" w:rsidR="00205FB1" w:rsidRDefault="00AC72B0">
            <w:pPr>
              <w:pStyle w:val="TableParagraph"/>
              <w:ind w:right="56"/>
              <w:jc w:val="right"/>
              <w:rPr>
                <w:i/>
                <w:sz w:val="16"/>
              </w:rPr>
            </w:pPr>
            <w:r>
              <w:rPr>
                <w:i/>
                <w:color w:val="0000FF"/>
                <w:sz w:val="16"/>
              </w:rPr>
              <w:t>30</w:t>
            </w:r>
            <w:r>
              <w:rPr>
                <w:i/>
                <w:color w:val="0000FF"/>
                <w:spacing w:val="-3"/>
                <w:sz w:val="16"/>
              </w:rPr>
              <w:t xml:space="preserve"> </w:t>
            </w:r>
            <w:r>
              <w:rPr>
                <w:i/>
                <w:color w:val="0000FF"/>
                <w:sz w:val="16"/>
              </w:rPr>
              <w:t>000,00</w:t>
            </w:r>
            <w:r>
              <w:rPr>
                <w:i/>
                <w:color w:val="0000FF"/>
                <w:spacing w:val="-4"/>
                <w:sz w:val="16"/>
              </w:rPr>
              <w:t xml:space="preserve"> </w:t>
            </w:r>
            <w:r>
              <w:rPr>
                <w:i/>
                <w:color w:val="0000FF"/>
                <w:spacing w:val="-5"/>
                <w:sz w:val="16"/>
              </w:rPr>
              <w:t>Kč</w:t>
            </w:r>
          </w:p>
        </w:tc>
        <w:tc>
          <w:tcPr>
            <w:tcW w:w="2120" w:type="dxa"/>
          </w:tcPr>
          <w:p w14:paraId="3B1D0BFC" w14:textId="77777777" w:rsidR="00205FB1" w:rsidRDefault="00AC72B0">
            <w:pPr>
              <w:pStyle w:val="TableParagraph"/>
              <w:ind w:left="34"/>
              <w:rPr>
                <w:sz w:val="16"/>
              </w:rPr>
            </w:pPr>
            <w:r>
              <w:rPr>
                <w:spacing w:val="-4"/>
                <w:sz w:val="16"/>
              </w:rPr>
              <w:t>CON-SNT-NCS2UKMF</w:t>
            </w:r>
          </w:p>
        </w:tc>
        <w:tc>
          <w:tcPr>
            <w:tcW w:w="2168" w:type="dxa"/>
            <w:shd w:val="clear" w:color="auto" w:fill="FFFF00"/>
          </w:tcPr>
          <w:p w14:paraId="6461A53A"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860,00</w:t>
            </w:r>
            <w:r>
              <w:rPr>
                <w:i/>
                <w:color w:val="0000FF"/>
                <w:spacing w:val="-3"/>
                <w:sz w:val="16"/>
              </w:rPr>
              <w:t xml:space="preserve"> </w:t>
            </w:r>
            <w:r>
              <w:rPr>
                <w:i/>
                <w:color w:val="0000FF"/>
                <w:spacing w:val="-5"/>
                <w:sz w:val="16"/>
              </w:rPr>
              <w:t>Kč</w:t>
            </w:r>
          </w:p>
        </w:tc>
      </w:tr>
      <w:tr w:rsidR="00205FB1" w14:paraId="5AEE4374" w14:textId="77777777">
        <w:trPr>
          <w:trHeight w:val="196"/>
        </w:trPr>
        <w:tc>
          <w:tcPr>
            <w:tcW w:w="2168" w:type="dxa"/>
          </w:tcPr>
          <w:p w14:paraId="283F3CB4" w14:textId="77777777" w:rsidR="00205FB1" w:rsidRDefault="00AC72B0">
            <w:pPr>
              <w:pStyle w:val="TableParagraph"/>
              <w:ind w:left="40"/>
              <w:rPr>
                <w:sz w:val="16"/>
              </w:rPr>
            </w:pPr>
            <w:r>
              <w:rPr>
                <w:spacing w:val="-4"/>
                <w:sz w:val="16"/>
              </w:rPr>
              <w:t>NCS2K-MF16LCCV-</w:t>
            </w:r>
            <w:r>
              <w:rPr>
                <w:spacing w:val="-7"/>
                <w:sz w:val="16"/>
              </w:rPr>
              <w:t>OF</w:t>
            </w:r>
          </w:p>
        </w:tc>
        <w:tc>
          <w:tcPr>
            <w:tcW w:w="5483" w:type="dxa"/>
          </w:tcPr>
          <w:p w14:paraId="1D089976" w14:textId="77777777" w:rsidR="00205FB1" w:rsidRDefault="00AC72B0">
            <w:pPr>
              <w:pStyle w:val="TableParagraph"/>
              <w:ind w:left="37"/>
              <w:rPr>
                <w:sz w:val="16"/>
              </w:rPr>
            </w:pPr>
            <w:r>
              <w:rPr>
                <w:sz w:val="16"/>
              </w:rPr>
              <w:t>MPO-16</w:t>
            </w:r>
            <w:r>
              <w:rPr>
                <w:spacing w:val="-10"/>
                <w:sz w:val="16"/>
              </w:rPr>
              <w:t xml:space="preserve"> </w:t>
            </w:r>
            <w:r>
              <w:rPr>
                <w:sz w:val="16"/>
              </w:rPr>
              <w:t>to</w:t>
            </w:r>
            <w:r>
              <w:rPr>
                <w:spacing w:val="-8"/>
                <w:sz w:val="16"/>
              </w:rPr>
              <w:t xml:space="preserve"> </w:t>
            </w:r>
            <w:r>
              <w:rPr>
                <w:sz w:val="16"/>
              </w:rPr>
              <w:t>16xLC</w:t>
            </w:r>
            <w:r>
              <w:rPr>
                <w:spacing w:val="-6"/>
                <w:sz w:val="16"/>
              </w:rPr>
              <w:t xml:space="preserve"> </w:t>
            </w:r>
            <w:r>
              <w:rPr>
                <w:sz w:val="16"/>
              </w:rPr>
              <w:t>Fan-Out</w:t>
            </w:r>
            <w:r>
              <w:rPr>
                <w:spacing w:val="-7"/>
                <w:sz w:val="16"/>
              </w:rPr>
              <w:t xml:space="preserve"> </w:t>
            </w:r>
            <w:r>
              <w:rPr>
                <w:sz w:val="16"/>
              </w:rPr>
              <w:t>w/CV</w:t>
            </w:r>
            <w:r>
              <w:rPr>
                <w:spacing w:val="-5"/>
                <w:sz w:val="16"/>
              </w:rPr>
              <w:t xml:space="preserve"> </w:t>
            </w:r>
            <w:r>
              <w:rPr>
                <w:sz w:val="16"/>
              </w:rPr>
              <w:t>-</w:t>
            </w:r>
            <w:r>
              <w:rPr>
                <w:spacing w:val="-4"/>
                <w:sz w:val="16"/>
              </w:rPr>
              <w:t xml:space="preserve"> </w:t>
            </w:r>
            <w:r>
              <w:rPr>
                <w:sz w:val="16"/>
              </w:rPr>
              <w:t>Out</w:t>
            </w:r>
            <w:r>
              <w:rPr>
                <w:spacing w:val="-10"/>
                <w:sz w:val="16"/>
              </w:rPr>
              <w:t xml:space="preserve"> </w:t>
            </w:r>
            <w:r>
              <w:rPr>
                <w:sz w:val="16"/>
              </w:rPr>
              <w:t>of</w:t>
            </w:r>
            <w:r>
              <w:rPr>
                <w:spacing w:val="-6"/>
                <w:sz w:val="16"/>
              </w:rPr>
              <w:t xml:space="preserve"> </w:t>
            </w:r>
            <w:r>
              <w:rPr>
                <w:sz w:val="16"/>
              </w:rPr>
              <w:t>Franchise</w:t>
            </w:r>
            <w:r>
              <w:rPr>
                <w:spacing w:val="-6"/>
                <w:sz w:val="16"/>
              </w:rPr>
              <w:t xml:space="preserve"> </w:t>
            </w:r>
            <w:r>
              <w:rPr>
                <w:spacing w:val="-5"/>
                <w:sz w:val="16"/>
              </w:rPr>
              <w:t>Kit</w:t>
            </w:r>
          </w:p>
        </w:tc>
        <w:tc>
          <w:tcPr>
            <w:tcW w:w="2823" w:type="dxa"/>
            <w:shd w:val="clear" w:color="auto" w:fill="FFFF00"/>
          </w:tcPr>
          <w:p w14:paraId="6DF41610" w14:textId="77777777" w:rsidR="00205FB1" w:rsidRDefault="00AC72B0">
            <w:pPr>
              <w:pStyle w:val="TableParagraph"/>
              <w:ind w:right="59"/>
              <w:jc w:val="right"/>
              <w:rPr>
                <w:i/>
                <w:sz w:val="16"/>
              </w:rPr>
            </w:pPr>
            <w:r>
              <w:rPr>
                <w:i/>
                <w:color w:val="0000FF"/>
                <w:sz w:val="16"/>
              </w:rPr>
              <w:t>126</w:t>
            </w:r>
            <w:r>
              <w:rPr>
                <w:i/>
                <w:color w:val="0000FF"/>
                <w:spacing w:val="-3"/>
                <w:sz w:val="16"/>
              </w:rPr>
              <w:t xml:space="preserve"> </w:t>
            </w:r>
            <w:r>
              <w:rPr>
                <w:i/>
                <w:color w:val="0000FF"/>
                <w:sz w:val="16"/>
              </w:rPr>
              <w:t>260,00</w:t>
            </w:r>
            <w:r>
              <w:rPr>
                <w:i/>
                <w:color w:val="0000FF"/>
                <w:spacing w:val="-4"/>
                <w:sz w:val="16"/>
              </w:rPr>
              <w:t xml:space="preserve"> </w:t>
            </w:r>
            <w:r>
              <w:rPr>
                <w:i/>
                <w:color w:val="0000FF"/>
                <w:spacing w:val="-5"/>
                <w:sz w:val="16"/>
              </w:rPr>
              <w:t>Kč</w:t>
            </w:r>
          </w:p>
        </w:tc>
        <w:tc>
          <w:tcPr>
            <w:tcW w:w="2120" w:type="dxa"/>
          </w:tcPr>
          <w:p w14:paraId="47FF479E" w14:textId="77777777" w:rsidR="00205FB1" w:rsidRDefault="00AC72B0">
            <w:pPr>
              <w:pStyle w:val="TableParagraph"/>
              <w:ind w:left="34"/>
              <w:rPr>
                <w:sz w:val="16"/>
              </w:rPr>
            </w:pPr>
            <w:r>
              <w:rPr>
                <w:spacing w:val="-4"/>
                <w:sz w:val="16"/>
              </w:rPr>
              <w:t>CON-SNT-CS2KMF6V</w:t>
            </w:r>
          </w:p>
        </w:tc>
        <w:tc>
          <w:tcPr>
            <w:tcW w:w="2168" w:type="dxa"/>
            <w:shd w:val="clear" w:color="auto" w:fill="FFFF00"/>
          </w:tcPr>
          <w:p w14:paraId="276B5024" w14:textId="77777777" w:rsidR="00205FB1" w:rsidRDefault="00AC72B0">
            <w:pPr>
              <w:pStyle w:val="TableParagraph"/>
              <w:ind w:right="57"/>
              <w:jc w:val="right"/>
              <w:rPr>
                <w:i/>
                <w:sz w:val="16"/>
              </w:rPr>
            </w:pPr>
            <w:r>
              <w:rPr>
                <w:i/>
                <w:color w:val="0000FF"/>
                <w:sz w:val="16"/>
              </w:rPr>
              <w:t>7</w:t>
            </w:r>
            <w:r>
              <w:rPr>
                <w:i/>
                <w:color w:val="0000FF"/>
                <w:spacing w:val="-3"/>
                <w:sz w:val="16"/>
              </w:rPr>
              <w:t xml:space="preserve"> </w:t>
            </w:r>
            <w:r>
              <w:rPr>
                <w:i/>
                <w:color w:val="0000FF"/>
                <w:sz w:val="16"/>
              </w:rPr>
              <w:t>830,00</w:t>
            </w:r>
            <w:r>
              <w:rPr>
                <w:i/>
                <w:color w:val="0000FF"/>
                <w:spacing w:val="-3"/>
                <w:sz w:val="16"/>
              </w:rPr>
              <w:t xml:space="preserve"> </w:t>
            </w:r>
            <w:r>
              <w:rPr>
                <w:i/>
                <w:color w:val="0000FF"/>
                <w:spacing w:val="-5"/>
                <w:sz w:val="16"/>
              </w:rPr>
              <w:t>Kč</w:t>
            </w:r>
          </w:p>
        </w:tc>
      </w:tr>
      <w:tr w:rsidR="00205FB1" w14:paraId="49FD1ED6" w14:textId="77777777">
        <w:trPr>
          <w:trHeight w:val="196"/>
        </w:trPr>
        <w:tc>
          <w:tcPr>
            <w:tcW w:w="2168" w:type="dxa"/>
          </w:tcPr>
          <w:p w14:paraId="019E92D5" w14:textId="77777777" w:rsidR="00205FB1" w:rsidRDefault="00AC72B0">
            <w:pPr>
              <w:pStyle w:val="TableParagraph"/>
              <w:ind w:left="40"/>
              <w:rPr>
                <w:sz w:val="16"/>
              </w:rPr>
            </w:pPr>
            <w:r>
              <w:rPr>
                <w:spacing w:val="-4"/>
                <w:sz w:val="16"/>
              </w:rPr>
              <w:t>NCS2K-MF-M16LC-</w:t>
            </w:r>
            <w:r>
              <w:rPr>
                <w:spacing w:val="-5"/>
                <w:sz w:val="16"/>
              </w:rPr>
              <w:t>CV</w:t>
            </w:r>
          </w:p>
        </w:tc>
        <w:tc>
          <w:tcPr>
            <w:tcW w:w="5483" w:type="dxa"/>
          </w:tcPr>
          <w:p w14:paraId="3B73B91D" w14:textId="77777777" w:rsidR="00205FB1" w:rsidRDefault="00AC72B0">
            <w:pPr>
              <w:pStyle w:val="TableParagraph"/>
              <w:ind w:left="37"/>
              <w:rPr>
                <w:sz w:val="16"/>
              </w:rPr>
            </w:pPr>
            <w:r>
              <w:rPr>
                <w:sz w:val="16"/>
              </w:rPr>
              <w:t>MPO-16</w:t>
            </w:r>
            <w:r>
              <w:rPr>
                <w:spacing w:val="-10"/>
                <w:sz w:val="16"/>
              </w:rPr>
              <w:t xml:space="preserve"> </w:t>
            </w:r>
            <w:r>
              <w:rPr>
                <w:sz w:val="16"/>
              </w:rPr>
              <w:t>to</w:t>
            </w:r>
            <w:r>
              <w:rPr>
                <w:spacing w:val="-9"/>
                <w:sz w:val="16"/>
              </w:rPr>
              <w:t xml:space="preserve"> </w:t>
            </w:r>
            <w:r>
              <w:rPr>
                <w:sz w:val="16"/>
              </w:rPr>
              <w:t>16xLC</w:t>
            </w:r>
            <w:r>
              <w:rPr>
                <w:spacing w:val="-9"/>
                <w:sz w:val="16"/>
              </w:rPr>
              <w:t xml:space="preserve"> </w:t>
            </w:r>
            <w:r>
              <w:rPr>
                <w:sz w:val="16"/>
              </w:rPr>
              <w:t>Fan-Out</w:t>
            </w:r>
            <w:r>
              <w:rPr>
                <w:spacing w:val="-9"/>
                <w:sz w:val="16"/>
              </w:rPr>
              <w:t xml:space="preserve"> </w:t>
            </w:r>
            <w:r>
              <w:rPr>
                <w:sz w:val="16"/>
              </w:rPr>
              <w:t>-</w:t>
            </w:r>
            <w:r>
              <w:rPr>
                <w:spacing w:val="-9"/>
                <w:sz w:val="16"/>
              </w:rPr>
              <w:t xml:space="preserve"> </w:t>
            </w:r>
            <w:r>
              <w:rPr>
                <w:sz w:val="16"/>
              </w:rPr>
              <w:t>w/Connection</w:t>
            </w:r>
            <w:r>
              <w:rPr>
                <w:spacing w:val="-8"/>
                <w:sz w:val="16"/>
              </w:rPr>
              <w:t xml:space="preserve"> </w:t>
            </w:r>
            <w:r>
              <w:rPr>
                <w:spacing w:val="-2"/>
                <w:sz w:val="16"/>
              </w:rPr>
              <w:t>Verification</w:t>
            </w:r>
          </w:p>
        </w:tc>
        <w:tc>
          <w:tcPr>
            <w:tcW w:w="2823" w:type="dxa"/>
            <w:shd w:val="clear" w:color="auto" w:fill="FFFF00"/>
          </w:tcPr>
          <w:p w14:paraId="61916F2B" w14:textId="77777777" w:rsidR="00205FB1" w:rsidRDefault="00AC72B0">
            <w:pPr>
              <w:pStyle w:val="TableParagraph"/>
              <w:ind w:right="59"/>
              <w:jc w:val="right"/>
              <w:rPr>
                <w:i/>
                <w:sz w:val="16"/>
              </w:rPr>
            </w:pPr>
            <w:r>
              <w:rPr>
                <w:i/>
                <w:color w:val="0000FF"/>
                <w:sz w:val="16"/>
              </w:rPr>
              <w:t>170</w:t>
            </w:r>
            <w:r>
              <w:rPr>
                <w:i/>
                <w:color w:val="0000FF"/>
                <w:spacing w:val="-3"/>
                <w:sz w:val="16"/>
              </w:rPr>
              <w:t xml:space="preserve"> </w:t>
            </w:r>
            <w:r>
              <w:rPr>
                <w:i/>
                <w:color w:val="0000FF"/>
                <w:sz w:val="16"/>
              </w:rPr>
              <w:t>450,00</w:t>
            </w:r>
            <w:r>
              <w:rPr>
                <w:i/>
                <w:color w:val="0000FF"/>
                <w:spacing w:val="-4"/>
                <w:sz w:val="16"/>
              </w:rPr>
              <w:t xml:space="preserve"> </w:t>
            </w:r>
            <w:r>
              <w:rPr>
                <w:i/>
                <w:color w:val="0000FF"/>
                <w:spacing w:val="-5"/>
                <w:sz w:val="16"/>
              </w:rPr>
              <w:t>Kč</w:t>
            </w:r>
          </w:p>
        </w:tc>
        <w:tc>
          <w:tcPr>
            <w:tcW w:w="2120" w:type="dxa"/>
          </w:tcPr>
          <w:p w14:paraId="23629D90" w14:textId="77777777" w:rsidR="00205FB1" w:rsidRDefault="00AC72B0">
            <w:pPr>
              <w:pStyle w:val="TableParagraph"/>
              <w:ind w:left="34"/>
              <w:rPr>
                <w:sz w:val="16"/>
              </w:rPr>
            </w:pPr>
            <w:r>
              <w:rPr>
                <w:spacing w:val="-4"/>
                <w:sz w:val="16"/>
              </w:rPr>
              <w:t>CON-SNT-NCS2KMF6</w:t>
            </w:r>
          </w:p>
        </w:tc>
        <w:tc>
          <w:tcPr>
            <w:tcW w:w="2168" w:type="dxa"/>
            <w:shd w:val="clear" w:color="auto" w:fill="FFFF00"/>
          </w:tcPr>
          <w:p w14:paraId="19436818" w14:textId="77777777" w:rsidR="00205FB1" w:rsidRDefault="00AC72B0">
            <w:pPr>
              <w:pStyle w:val="TableParagraph"/>
              <w:ind w:right="57"/>
              <w:jc w:val="right"/>
              <w:rPr>
                <w:i/>
                <w:sz w:val="16"/>
              </w:rPr>
            </w:pPr>
            <w:r>
              <w:rPr>
                <w:i/>
                <w:color w:val="0000FF"/>
                <w:sz w:val="16"/>
              </w:rPr>
              <w:t>10</w:t>
            </w:r>
            <w:r>
              <w:rPr>
                <w:i/>
                <w:color w:val="0000FF"/>
                <w:spacing w:val="-3"/>
                <w:sz w:val="16"/>
              </w:rPr>
              <w:t xml:space="preserve"> </w:t>
            </w:r>
            <w:r>
              <w:rPr>
                <w:i/>
                <w:color w:val="0000FF"/>
                <w:sz w:val="16"/>
              </w:rPr>
              <w:t>550,00</w:t>
            </w:r>
            <w:r>
              <w:rPr>
                <w:i/>
                <w:color w:val="0000FF"/>
                <w:spacing w:val="-3"/>
                <w:sz w:val="16"/>
              </w:rPr>
              <w:t xml:space="preserve"> </w:t>
            </w:r>
            <w:r>
              <w:rPr>
                <w:i/>
                <w:color w:val="0000FF"/>
                <w:spacing w:val="-5"/>
                <w:sz w:val="16"/>
              </w:rPr>
              <w:t>Kč</w:t>
            </w:r>
          </w:p>
        </w:tc>
      </w:tr>
      <w:tr w:rsidR="00205FB1" w14:paraId="7DFC0AD7" w14:textId="77777777">
        <w:trPr>
          <w:trHeight w:val="196"/>
        </w:trPr>
        <w:tc>
          <w:tcPr>
            <w:tcW w:w="2168" w:type="dxa"/>
          </w:tcPr>
          <w:p w14:paraId="0E94C17A" w14:textId="77777777" w:rsidR="00205FB1" w:rsidRDefault="00AC72B0">
            <w:pPr>
              <w:pStyle w:val="TableParagraph"/>
              <w:ind w:left="40"/>
              <w:rPr>
                <w:sz w:val="16"/>
              </w:rPr>
            </w:pPr>
            <w:r>
              <w:rPr>
                <w:spacing w:val="-2"/>
                <w:sz w:val="16"/>
              </w:rPr>
              <w:t>NCS2K-SHF-5D-</w:t>
            </w:r>
            <w:r>
              <w:rPr>
                <w:spacing w:val="-5"/>
                <w:sz w:val="16"/>
              </w:rPr>
              <w:t>4AD</w:t>
            </w:r>
          </w:p>
        </w:tc>
        <w:tc>
          <w:tcPr>
            <w:tcW w:w="5483" w:type="dxa"/>
          </w:tcPr>
          <w:p w14:paraId="7BCF0E9A" w14:textId="77777777" w:rsidR="00205FB1" w:rsidRDefault="00AC72B0">
            <w:pPr>
              <w:pStyle w:val="TableParagraph"/>
              <w:ind w:left="37"/>
              <w:rPr>
                <w:sz w:val="16"/>
              </w:rPr>
            </w:pPr>
            <w:r>
              <w:rPr>
                <w:sz w:val="16"/>
              </w:rPr>
              <w:t>Fiber</w:t>
            </w:r>
            <w:r>
              <w:rPr>
                <w:spacing w:val="-10"/>
                <w:sz w:val="16"/>
              </w:rPr>
              <w:t xml:space="preserve"> </w:t>
            </w:r>
            <w:r>
              <w:rPr>
                <w:sz w:val="16"/>
              </w:rPr>
              <w:t>Shuffle</w:t>
            </w:r>
            <w:r>
              <w:rPr>
                <w:spacing w:val="-7"/>
                <w:sz w:val="16"/>
              </w:rPr>
              <w:t xml:space="preserve"> </w:t>
            </w:r>
            <w:r>
              <w:rPr>
                <w:sz w:val="16"/>
              </w:rPr>
              <w:t>-</w:t>
            </w:r>
            <w:r>
              <w:rPr>
                <w:spacing w:val="-5"/>
                <w:sz w:val="16"/>
              </w:rPr>
              <w:t xml:space="preserve"> </w:t>
            </w:r>
            <w:r>
              <w:rPr>
                <w:sz w:val="16"/>
              </w:rPr>
              <w:t>5-Degree</w:t>
            </w:r>
            <w:r>
              <w:rPr>
                <w:spacing w:val="-8"/>
                <w:sz w:val="16"/>
              </w:rPr>
              <w:t xml:space="preserve"> </w:t>
            </w:r>
            <w:r>
              <w:rPr>
                <w:sz w:val="16"/>
              </w:rPr>
              <w:t>+</w:t>
            </w:r>
            <w:r>
              <w:rPr>
                <w:spacing w:val="-9"/>
                <w:sz w:val="16"/>
              </w:rPr>
              <w:t xml:space="preserve"> </w:t>
            </w:r>
            <w:r>
              <w:rPr>
                <w:sz w:val="16"/>
              </w:rPr>
              <w:t>4-Add/Drop</w:t>
            </w:r>
            <w:r>
              <w:rPr>
                <w:spacing w:val="-9"/>
                <w:sz w:val="16"/>
              </w:rPr>
              <w:t xml:space="preserve"> </w:t>
            </w:r>
            <w:r>
              <w:rPr>
                <w:sz w:val="16"/>
              </w:rPr>
              <w:t>-</w:t>
            </w:r>
            <w:r>
              <w:rPr>
                <w:spacing w:val="-5"/>
                <w:sz w:val="16"/>
              </w:rPr>
              <w:t xml:space="preserve"> </w:t>
            </w:r>
            <w:r>
              <w:rPr>
                <w:sz w:val="16"/>
              </w:rPr>
              <w:t>Starter</w:t>
            </w:r>
            <w:r>
              <w:rPr>
                <w:spacing w:val="-8"/>
                <w:sz w:val="16"/>
              </w:rPr>
              <w:t xml:space="preserve"> </w:t>
            </w:r>
            <w:r>
              <w:rPr>
                <w:spacing w:val="-5"/>
                <w:sz w:val="16"/>
              </w:rPr>
              <w:t>Kit</w:t>
            </w:r>
          </w:p>
        </w:tc>
        <w:tc>
          <w:tcPr>
            <w:tcW w:w="2823" w:type="dxa"/>
            <w:shd w:val="clear" w:color="auto" w:fill="FFFF00"/>
          </w:tcPr>
          <w:p w14:paraId="51702D5E" w14:textId="77777777" w:rsidR="00205FB1" w:rsidRDefault="00AC72B0">
            <w:pPr>
              <w:pStyle w:val="TableParagraph"/>
              <w:ind w:right="59"/>
              <w:jc w:val="right"/>
              <w:rPr>
                <w:i/>
                <w:sz w:val="16"/>
              </w:rPr>
            </w:pPr>
            <w:r>
              <w:rPr>
                <w:i/>
                <w:color w:val="0000FF"/>
                <w:sz w:val="16"/>
              </w:rPr>
              <w:t>346</w:t>
            </w:r>
            <w:r>
              <w:rPr>
                <w:i/>
                <w:color w:val="0000FF"/>
                <w:spacing w:val="-3"/>
                <w:sz w:val="16"/>
              </w:rPr>
              <w:t xml:space="preserve"> </w:t>
            </w:r>
            <w:r>
              <w:rPr>
                <w:i/>
                <w:color w:val="0000FF"/>
                <w:sz w:val="16"/>
              </w:rPr>
              <w:t>410,00</w:t>
            </w:r>
            <w:r>
              <w:rPr>
                <w:i/>
                <w:color w:val="0000FF"/>
                <w:spacing w:val="-4"/>
                <w:sz w:val="16"/>
              </w:rPr>
              <w:t xml:space="preserve"> </w:t>
            </w:r>
            <w:r>
              <w:rPr>
                <w:i/>
                <w:color w:val="0000FF"/>
                <w:spacing w:val="-5"/>
                <w:sz w:val="16"/>
              </w:rPr>
              <w:t>Kč</w:t>
            </w:r>
          </w:p>
        </w:tc>
        <w:tc>
          <w:tcPr>
            <w:tcW w:w="2120" w:type="dxa"/>
            <w:shd w:val="clear" w:color="auto" w:fill="BDBDBD"/>
          </w:tcPr>
          <w:p w14:paraId="57896010" w14:textId="77777777" w:rsidR="00205FB1" w:rsidRDefault="00205FB1">
            <w:pPr>
              <w:pStyle w:val="TableParagraph"/>
              <w:spacing w:line="240" w:lineRule="auto"/>
              <w:rPr>
                <w:rFonts w:ascii="Times New Roman"/>
                <w:sz w:val="12"/>
              </w:rPr>
            </w:pPr>
          </w:p>
        </w:tc>
        <w:tc>
          <w:tcPr>
            <w:tcW w:w="2168" w:type="dxa"/>
            <w:shd w:val="clear" w:color="auto" w:fill="BDBDBD"/>
          </w:tcPr>
          <w:p w14:paraId="4C373BC0" w14:textId="77777777" w:rsidR="00205FB1" w:rsidRDefault="00205FB1">
            <w:pPr>
              <w:pStyle w:val="TableParagraph"/>
              <w:spacing w:line="240" w:lineRule="auto"/>
              <w:rPr>
                <w:rFonts w:ascii="Times New Roman"/>
                <w:sz w:val="12"/>
              </w:rPr>
            </w:pPr>
          </w:p>
        </w:tc>
      </w:tr>
      <w:tr w:rsidR="00205FB1" w14:paraId="23B09D45" w14:textId="77777777">
        <w:trPr>
          <w:trHeight w:val="196"/>
        </w:trPr>
        <w:tc>
          <w:tcPr>
            <w:tcW w:w="2168" w:type="dxa"/>
          </w:tcPr>
          <w:p w14:paraId="4938CEFE" w14:textId="77777777" w:rsidR="00205FB1" w:rsidRDefault="00AC72B0">
            <w:pPr>
              <w:pStyle w:val="TableParagraph"/>
              <w:ind w:left="40"/>
              <w:rPr>
                <w:sz w:val="16"/>
              </w:rPr>
            </w:pPr>
            <w:r>
              <w:rPr>
                <w:spacing w:val="-2"/>
                <w:sz w:val="16"/>
              </w:rPr>
              <w:t>NCS2K-1DEG-FS-</w:t>
            </w:r>
            <w:r>
              <w:rPr>
                <w:spacing w:val="-5"/>
                <w:sz w:val="16"/>
              </w:rPr>
              <w:t>BUN</w:t>
            </w:r>
          </w:p>
        </w:tc>
        <w:tc>
          <w:tcPr>
            <w:tcW w:w="5483" w:type="dxa"/>
          </w:tcPr>
          <w:p w14:paraId="2369CDE7" w14:textId="77777777" w:rsidR="00205FB1" w:rsidRDefault="00AC72B0">
            <w:pPr>
              <w:pStyle w:val="TableParagraph"/>
              <w:ind w:left="37"/>
              <w:rPr>
                <w:sz w:val="16"/>
              </w:rPr>
            </w:pPr>
            <w:r>
              <w:rPr>
                <w:sz w:val="16"/>
              </w:rPr>
              <w:t>NCS</w:t>
            </w:r>
            <w:r>
              <w:rPr>
                <w:spacing w:val="-5"/>
                <w:sz w:val="16"/>
              </w:rPr>
              <w:t xml:space="preserve"> </w:t>
            </w:r>
            <w:r>
              <w:rPr>
                <w:sz w:val="16"/>
              </w:rPr>
              <w:t>2000</w:t>
            </w:r>
            <w:r>
              <w:rPr>
                <w:spacing w:val="-7"/>
                <w:sz w:val="16"/>
              </w:rPr>
              <w:t xml:space="preserve"> </w:t>
            </w:r>
            <w:r>
              <w:rPr>
                <w:sz w:val="16"/>
              </w:rPr>
              <w:t>-</w:t>
            </w:r>
            <w:r>
              <w:rPr>
                <w:spacing w:val="-1"/>
                <w:sz w:val="16"/>
              </w:rPr>
              <w:t xml:space="preserve"> </w:t>
            </w:r>
            <w:r>
              <w:rPr>
                <w:sz w:val="16"/>
              </w:rPr>
              <w:t>1</w:t>
            </w:r>
            <w:r>
              <w:rPr>
                <w:spacing w:val="-5"/>
                <w:sz w:val="16"/>
              </w:rPr>
              <w:t xml:space="preserve"> </w:t>
            </w:r>
            <w:r>
              <w:rPr>
                <w:sz w:val="16"/>
              </w:rPr>
              <w:t>Degree</w:t>
            </w:r>
            <w:r>
              <w:rPr>
                <w:spacing w:val="-6"/>
                <w:sz w:val="16"/>
              </w:rPr>
              <w:t xml:space="preserve"> </w:t>
            </w:r>
            <w:r>
              <w:rPr>
                <w:sz w:val="16"/>
              </w:rPr>
              <w:t>SMR20</w:t>
            </w:r>
            <w:r>
              <w:rPr>
                <w:spacing w:val="-5"/>
                <w:sz w:val="16"/>
              </w:rPr>
              <w:t xml:space="preserve"> </w:t>
            </w:r>
            <w:r>
              <w:rPr>
                <w:sz w:val="16"/>
              </w:rPr>
              <w:t>Bundle</w:t>
            </w:r>
            <w:r>
              <w:rPr>
                <w:spacing w:val="-5"/>
                <w:sz w:val="16"/>
              </w:rPr>
              <w:t xml:space="preserve"> </w:t>
            </w:r>
            <w:r>
              <w:rPr>
                <w:sz w:val="16"/>
              </w:rPr>
              <w:t>with</w:t>
            </w:r>
            <w:r>
              <w:rPr>
                <w:spacing w:val="-5"/>
                <w:sz w:val="16"/>
              </w:rPr>
              <w:t xml:space="preserve"> </w:t>
            </w:r>
            <w:r>
              <w:rPr>
                <w:sz w:val="16"/>
              </w:rPr>
              <w:t>1</w:t>
            </w:r>
            <w:r>
              <w:rPr>
                <w:spacing w:val="-5"/>
                <w:sz w:val="16"/>
              </w:rPr>
              <w:t xml:space="preserve"> </w:t>
            </w:r>
            <w:r>
              <w:rPr>
                <w:sz w:val="16"/>
              </w:rPr>
              <w:t>x</w:t>
            </w:r>
            <w:r>
              <w:rPr>
                <w:spacing w:val="-5"/>
                <w:sz w:val="16"/>
              </w:rPr>
              <w:t xml:space="preserve"> </w:t>
            </w:r>
            <w:r>
              <w:rPr>
                <w:sz w:val="16"/>
              </w:rPr>
              <w:t>16-AD-CCOFS</w:t>
            </w:r>
            <w:r>
              <w:rPr>
                <w:spacing w:val="-2"/>
                <w:sz w:val="16"/>
              </w:rPr>
              <w:t xml:space="preserve"> </w:t>
            </w:r>
            <w:r>
              <w:rPr>
                <w:spacing w:val="-4"/>
                <w:sz w:val="16"/>
              </w:rPr>
              <w:t>unit</w:t>
            </w:r>
          </w:p>
        </w:tc>
        <w:tc>
          <w:tcPr>
            <w:tcW w:w="2823" w:type="dxa"/>
            <w:shd w:val="clear" w:color="auto" w:fill="FFFF00"/>
          </w:tcPr>
          <w:p w14:paraId="2D0CD26A"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799</w:t>
            </w:r>
            <w:r>
              <w:rPr>
                <w:i/>
                <w:color w:val="0000FF"/>
                <w:spacing w:val="-4"/>
                <w:sz w:val="16"/>
              </w:rPr>
              <w:t xml:space="preserve"> </w:t>
            </w:r>
            <w:r>
              <w:rPr>
                <w:i/>
                <w:color w:val="0000FF"/>
                <w:sz w:val="16"/>
              </w:rPr>
              <w:t>060,00</w:t>
            </w:r>
            <w:r>
              <w:rPr>
                <w:i/>
                <w:color w:val="0000FF"/>
                <w:spacing w:val="-3"/>
                <w:sz w:val="16"/>
              </w:rPr>
              <w:t xml:space="preserve"> </w:t>
            </w:r>
            <w:r>
              <w:rPr>
                <w:i/>
                <w:color w:val="0000FF"/>
                <w:spacing w:val="-5"/>
                <w:sz w:val="16"/>
              </w:rPr>
              <w:t>Kč</w:t>
            </w:r>
          </w:p>
        </w:tc>
        <w:tc>
          <w:tcPr>
            <w:tcW w:w="2120" w:type="dxa"/>
            <w:shd w:val="clear" w:color="auto" w:fill="BDBDBD"/>
          </w:tcPr>
          <w:p w14:paraId="5FF0E886" w14:textId="77777777" w:rsidR="00205FB1" w:rsidRDefault="00205FB1">
            <w:pPr>
              <w:pStyle w:val="TableParagraph"/>
              <w:spacing w:line="240" w:lineRule="auto"/>
              <w:rPr>
                <w:rFonts w:ascii="Times New Roman"/>
                <w:sz w:val="12"/>
              </w:rPr>
            </w:pPr>
          </w:p>
        </w:tc>
        <w:tc>
          <w:tcPr>
            <w:tcW w:w="2168" w:type="dxa"/>
            <w:shd w:val="clear" w:color="auto" w:fill="BDBDBD"/>
          </w:tcPr>
          <w:p w14:paraId="3815497A" w14:textId="77777777" w:rsidR="00205FB1" w:rsidRDefault="00205FB1">
            <w:pPr>
              <w:pStyle w:val="TableParagraph"/>
              <w:spacing w:line="240" w:lineRule="auto"/>
              <w:rPr>
                <w:rFonts w:ascii="Times New Roman"/>
                <w:sz w:val="12"/>
              </w:rPr>
            </w:pPr>
          </w:p>
        </w:tc>
      </w:tr>
      <w:tr w:rsidR="00205FB1" w14:paraId="3D7E96DD" w14:textId="77777777">
        <w:trPr>
          <w:trHeight w:val="196"/>
        </w:trPr>
        <w:tc>
          <w:tcPr>
            <w:tcW w:w="2168" w:type="dxa"/>
          </w:tcPr>
          <w:p w14:paraId="498E32A3" w14:textId="77777777" w:rsidR="00205FB1" w:rsidRDefault="00AC72B0">
            <w:pPr>
              <w:pStyle w:val="TableParagraph"/>
              <w:ind w:left="40"/>
              <w:rPr>
                <w:sz w:val="16"/>
              </w:rPr>
            </w:pPr>
            <w:r>
              <w:rPr>
                <w:spacing w:val="-2"/>
                <w:sz w:val="16"/>
              </w:rPr>
              <w:t>NCS2006A-STRT-</w:t>
            </w:r>
            <w:r>
              <w:rPr>
                <w:spacing w:val="-5"/>
                <w:sz w:val="16"/>
              </w:rPr>
              <w:t>KIT</w:t>
            </w:r>
          </w:p>
        </w:tc>
        <w:tc>
          <w:tcPr>
            <w:tcW w:w="5483" w:type="dxa"/>
          </w:tcPr>
          <w:p w14:paraId="6F39777F" w14:textId="77777777" w:rsidR="00205FB1" w:rsidRDefault="00AC72B0">
            <w:pPr>
              <w:pStyle w:val="TableParagraph"/>
              <w:ind w:left="37"/>
              <w:rPr>
                <w:sz w:val="16"/>
              </w:rPr>
            </w:pPr>
            <w:r>
              <w:rPr>
                <w:spacing w:val="-2"/>
                <w:sz w:val="16"/>
              </w:rPr>
              <w:t>NCS2006 Starter</w:t>
            </w:r>
            <w:r>
              <w:rPr>
                <w:spacing w:val="2"/>
                <w:sz w:val="16"/>
              </w:rPr>
              <w:t xml:space="preserve"> </w:t>
            </w:r>
            <w:r>
              <w:rPr>
                <w:spacing w:val="-2"/>
                <w:sz w:val="16"/>
              </w:rPr>
              <w:t>Kit</w:t>
            </w:r>
            <w:r>
              <w:rPr>
                <w:spacing w:val="1"/>
                <w:sz w:val="16"/>
              </w:rPr>
              <w:t xml:space="preserve"> </w:t>
            </w:r>
            <w:r>
              <w:rPr>
                <w:spacing w:val="-2"/>
                <w:sz w:val="16"/>
              </w:rPr>
              <w:t>contains</w:t>
            </w:r>
            <w:r>
              <w:rPr>
                <w:spacing w:val="6"/>
                <w:sz w:val="16"/>
              </w:rPr>
              <w:t xml:space="preserve"> </w:t>
            </w:r>
            <w:r>
              <w:rPr>
                <w:spacing w:val="-2"/>
                <w:sz w:val="16"/>
              </w:rPr>
              <w:t>1ea</w:t>
            </w:r>
            <w:r>
              <w:rPr>
                <w:spacing w:val="2"/>
                <w:sz w:val="16"/>
              </w:rPr>
              <w:t xml:space="preserve"> </w:t>
            </w:r>
            <w:r>
              <w:rPr>
                <w:spacing w:val="-2"/>
                <w:sz w:val="16"/>
              </w:rPr>
              <w:t>SA,ECU,FTA,LCD,DDR,</w:t>
            </w:r>
            <w:r>
              <w:rPr>
                <w:spacing w:val="8"/>
                <w:sz w:val="16"/>
              </w:rPr>
              <w:t xml:space="preserve"> </w:t>
            </w:r>
            <w:r>
              <w:rPr>
                <w:spacing w:val="-2"/>
                <w:sz w:val="16"/>
              </w:rPr>
              <w:t>2</w:t>
            </w:r>
            <w:r>
              <w:rPr>
                <w:spacing w:val="3"/>
                <w:sz w:val="16"/>
              </w:rPr>
              <w:t xml:space="preserve"> </w:t>
            </w:r>
            <w:r>
              <w:rPr>
                <w:spacing w:val="-2"/>
                <w:sz w:val="16"/>
              </w:rPr>
              <w:t>ea</w:t>
            </w:r>
            <w:r>
              <w:rPr>
                <w:spacing w:val="2"/>
                <w:sz w:val="16"/>
              </w:rPr>
              <w:t xml:space="preserve"> </w:t>
            </w:r>
            <w:r>
              <w:rPr>
                <w:spacing w:val="-5"/>
                <w:sz w:val="16"/>
              </w:rPr>
              <w:t>AC</w:t>
            </w:r>
          </w:p>
        </w:tc>
        <w:tc>
          <w:tcPr>
            <w:tcW w:w="2823" w:type="dxa"/>
            <w:shd w:val="clear" w:color="auto" w:fill="FFFF00"/>
          </w:tcPr>
          <w:p w14:paraId="0AAA2CA4"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3D7F3977" w14:textId="77777777" w:rsidR="00205FB1" w:rsidRDefault="00205FB1">
            <w:pPr>
              <w:pStyle w:val="TableParagraph"/>
              <w:spacing w:line="240" w:lineRule="auto"/>
              <w:rPr>
                <w:rFonts w:ascii="Times New Roman"/>
                <w:sz w:val="12"/>
              </w:rPr>
            </w:pPr>
          </w:p>
        </w:tc>
        <w:tc>
          <w:tcPr>
            <w:tcW w:w="2168" w:type="dxa"/>
            <w:shd w:val="clear" w:color="auto" w:fill="BDBDBD"/>
          </w:tcPr>
          <w:p w14:paraId="54CC524F" w14:textId="77777777" w:rsidR="00205FB1" w:rsidRDefault="00205FB1">
            <w:pPr>
              <w:pStyle w:val="TableParagraph"/>
              <w:spacing w:line="240" w:lineRule="auto"/>
              <w:rPr>
                <w:rFonts w:ascii="Times New Roman"/>
                <w:sz w:val="12"/>
              </w:rPr>
            </w:pPr>
          </w:p>
        </w:tc>
      </w:tr>
      <w:tr w:rsidR="00205FB1" w14:paraId="2B9FADE4" w14:textId="77777777">
        <w:trPr>
          <w:trHeight w:val="196"/>
        </w:trPr>
        <w:tc>
          <w:tcPr>
            <w:tcW w:w="2168" w:type="dxa"/>
          </w:tcPr>
          <w:p w14:paraId="3C6E60EC" w14:textId="77777777" w:rsidR="00205FB1" w:rsidRDefault="00AC72B0">
            <w:pPr>
              <w:pStyle w:val="TableParagraph"/>
              <w:ind w:left="40"/>
              <w:rPr>
                <w:sz w:val="16"/>
              </w:rPr>
            </w:pPr>
            <w:r>
              <w:rPr>
                <w:spacing w:val="-2"/>
                <w:sz w:val="16"/>
              </w:rPr>
              <w:t>NCS2015-STRT-</w:t>
            </w:r>
            <w:r>
              <w:rPr>
                <w:spacing w:val="-5"/>
                <w:sz w:val="16"/>
              </w:rPr>
              <w:t>KIT</w:t>
            </w:r>
          </w:p>
        </w:tc>
        <w:tc>
          <w:tcPr>
            <w:tcW w:w="5483" w:type="dxa"/>
          </w:tcPr>
          <w:p w14:paraId="7188FFE5" w14:textId="77777777" w:rsidR="00205FB1" w:rsidRDefault="00AC72B0">
            <w:pPr>
              <w:pStyle w:val="TableParagraph"/>
              <w:ind w:left="37"/>
              <w:rPr>
                <w:sz w:val="16"/>
              </w:rPr>
            </w:pPr>
            <w:r>
              <w:rPr>
                <w:sz w:val="16"/>
              </w:rPr>
              <w:t>NCS</w:t>
            </w:r>
            <w:r>
              <w:rPr>
                <w:spacing w:val="-7"/>
                <w:sz w:val="16"/>
              </w:rPr>
              <w:t xml:space="preserve"> </w:t>
            </w:r>
            <w:r>
              <w:rPr>
                <w:sz w:val="16"/>
              </w:rPr>
              <w:t>2015</w:t>
            </w:r>
            <w:r>
              <w:rPr>
                <w:spacing w:val="-8"/>
                <w:sz w:val="16"/>
              </w:rPr>
              <w:t xml:space="preserve"> </w:t>
            </w:r>
            <w:r>
              <w:rPr>
                <w:sz w:val="16"/>
              </w:rPr>
              <w:t>Starter</w:t>
            </w:r>
            <w:r>
              <w:rPr>
                <w:spacing w:val="-9"/>
                <w:sz w:val="16"/>
              </w:rPr>
              <w:t xml:space="preserve"> </w:t>
            </w:r>
            <w:r>
              <w:rPr>
                <w:spacing w:val="-5"/>
                <w:sz w:val="16"/>
              </w:rPr>
              <w:t>Kit</w:t>
            </w:r>
          </w:p>
        </w:tc>
        <w:tc>
          <w:tcPr>
            <w:tcW w:w="2823" w:type="dxa"/>
            <w:shd w:val="clear" w:color="auto" w:fill="FFFF00"/>
          </w:tcPr>
          <w:p w14:paraId="2FCDDCF1"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07A1E0FF" w14:textId="77777777" w:rsidR="00205FB1" w:rsidRDefault="00205FB1">
            <w:pPr>
              <w:pStyle w:val="TableParagraph"/>
              <w:spacing w:line="240" w:lineRule="auto"/>
              <w:rPr>
                <w:rFonts w:ascii="Times New Roman"/>
                <w:sz w:val="12"/>
              </w:rPr>
            </w:pPr>
          </w:p>
        </w:tc>
        <w:tc>
          <w:tcPr>
            <w:tcW w:w="2168" w:type="dxa"/>
            <w:shd w:val="clear" w:color="auto" w:fill="BDBDBD"/>
          </w:tcPr>
          <w:p w14:paraId="68414923" w14:textId="77777777" w:rsidR="00205FB1" w:rsidRDefault="00205FB1">
            <w:pPr>
              <w:pStyle w:val="TableParagraph"/>
              <w:spacing w:line="240" w:lineRule="auto"/>
              <w:rPr>
                <w:rFonts w:ascii="Times New Roman"/>
                <w:sz w:val="12"/>
              </w:rPr>
            </w:pPr>
          </w:p>
        </w:tc>
      </w:tr>
      <w:tr w:rsidR="00205FB1" w14:paraId="70DE6CC8" w14:textId="77777777">
        <w:trPr>
          <w:trHeight w:val="196"/>
        </w:trPr>
        <w:tc>
          <w:tcPr>
            <w:tcW w:w="2168" w:type="dxa"/>
          </w:tcPr>
          <w:p w14:paraId="27DEC611" w14:textId="77777777" w:rsidR="00205FB1" w:rsidRDefault="00AC72B0">
            <w:pPr>
              <w:pStyle w:val="TableParagraph"/>
              <w:ind w:left="40"/>
              <w:rPr>
                <w:sz w:val="16"/>
              </w:rPr>
            </w:pPr>
            <w:r>
              <w:rPr>
                <w:spacing w:val="-4"/>
                <w:sz w:val="16"/>
              </w:rPr>
              <w:t>NCS2K-400G-BUN-</w:t>
            </w:r>
            <w:r>
              <w:rPr>
                <w:spacing w:val="-7"/>
                <w:sz w:val="16"/>
              </w:rPr>
              <w:t>SK</w:t>
            </w:r>
          </w:p>
        </w:tc>
        <w:tc>
          <w:tcPr>
            <w:tcW w:w="5483" w:type="dxa"/>
          </w:tcPr>
          <w:p w14:paraId="28614388" w14:textId="77777777" w:rsidR="00205FB1" w:rsidRDefault="00AC72B0">
            <w:pPr>
              <w:pStyle w:val="TableParagraph"/>
              <w:ind w:left="37"/>
              <w:rPr>
                <w:sz w:val="16"/>
              </w:rPr>
            </w:pPr>
            <w:r>
              <w:rPr>
                <w:sz w:val="16"/>
              </w:rPr>
              <w:t>400G</w:t>
            </w:r>
            <w:r>
              <w:rPr>
                <w:spacing w:val="-8"/>
                <w:sz w:val="16"/>
              </w:rPr>
              <w:t xml:space="preserve"> </w:t>
            </w:r>
            <w:r>
              <w:rPr>
                <w:sz w:val="16"/>
              </w:rPr>
              <w:t>XPonder</w:t>
            </w:r>
            <w:r>
              <w:rPr>
                <w:spacing w:val="-6"/>
                <w:sz w:val="16"/>
              </w:rPr>
              <w:t xml:space="preserve"> </w:t>
            </w:r>
            <w:r>
              <w:rPr>
                <w:sz w:val="16"/>
              </w:rPr>
              <w:t>+</w:t>
            </w:r>
            <w:r>
              <w:rPr>
                <w:spacing w:val="-5"/>
                <w:sz w:val="16"/>
              </w:rPr>
              <w:t xml:space="preserve"> </w:t>
            </w:r>
            <w:r>
              <w:rPr>
                <w:sz w:val="16"/>
              </w:rPr>
              <w:t>1X</w:t>
            </w:r>
            <w:r>
              <w:rPr>
                <w:spacing w:val="-4"/>
                <w:sz w:val="16"/>
              </w:rPr>
              <w:t xml:space="preserve"> </w:t>
            </w:r>
            <w:r>
              <w:rPr>
                <w:sz w:val="16"/>
              </w:rPr>
              <w:t>CFP2-WDM</w:t>
            </w:r>
            <w:r>
              <w:rPr>
                <w:spacing w:val="-5"/>
                <w:sz w:val="16"/>
              </w:rPr>
              <w:t xml:space="preserve"> </w:t>
            </w:r>
            <w:r>
              <w:rPr>
                <w:sz w:val="16"/>
              </w:rPr>
              <w:t>-</w:t>
            </w:r>
            <w:r>
              <w:rPr>
                <w:spacing w:val="-1"/>
                <w:sz w:val="16"/>
              </w:rPr>
              <w:t xml:space="preserve"> </w:t>
            </w:r>
            <w:r>
              <w:rPr>
                <w:sz w:val="16"/>
              </w:rPr>
              <w:t>1X</w:t>
            </w:r>
            <w:r>
              <w:rPr>
                <w:spacing w:val="-1"/>
                <w:sz w:val="16"/>
              </w:rPr>
              <w:t xml:space="preserve"> </w:t>
            </w:r>
            <w:r>
              <w:rPr>
                <w:spacing w:val="-5"/>
                <w:sz w:val="16"/>
              </w:rPr>
              <w:t>LIC</w:t>
            </w:r>
          </w:p>
        </w:tc>
        <w:tc>
          <w:tcPr>
            <w:tcW w:w="2823" w:type="dxa"/>
            <w:shd w:val="clear" w:color="auto" w:fill="FFFF00"/>
          </w:tcPr>
          <w:p w14:paraId="36688B94" w14:textId="77777777" w:rsidR="00205FB1" w:rsidRDefault="00AC72B0">
            <w:pPr>
              <w:pStyle w:val="TableParagraph"/>
              <w:ind w:right="56"/>
              <w:jc w:val="right"/>
              <w:rPr>
                <w:i/>
                <w:sz w:val="16"/>
              </w:rPr>
            </w:pPr>
            <w:r>
              <w:rPr>
                <w:i/>
                <w:color w:val="0000FF"/>
                <w:sz w:val="16"/>
              </w:rPr>
              <w:t>6</w:t>
            </w:r>
            <w:r>
              <w:rPr>
                <w:i/>
                <w:color w:val="0000FF"/>
                <w:spacing w:val="-3"/>
                <w:sz w:val="16"/>
              </w:rPr>
              <w:t xml:space="preserve"> </w:t>
            </w:r>
            <w:r>
              <w:rPr>
                <w:i/>
                <w:color w:val="0000FF"/>
                <w:sz w:val="16"/>
              </w:rPr>
              <w:t>758</w:t>
            </w:r>
            <w:r>
              <w:rPr>
                <w:i/>
                <w:color w:val="0000FF"/>
                <w:spacing w:val="-4"/>
                <w:sz w:val="16"/>
              </w:rPr>
              <w:t xml:space="preserve"> </w:t>
            </w:r>
            <w:r>
              <w:rPr>
                <w:i/>
                <w:color w:val="0000FF"/>
                <w:sz w:val="16"/>
              </w:rPr>
              <w:t>910,00</w:t>
            </w:r>
            <w:r>
              <w:rPr>
                <w:i/>
                <w:color w:val="0000FF"/>
                <w:spacing w:val="-3"/>
                <w:sz w:val="16"/>
              </w:rPr>
              <w:t xml:space="preserve"> </w:t>
            </w:r>
            <w:r>
              <w:rPr>
                <w:i/>
                <w:color w:val="0000FF"/>
                <w:spacing w:val="-5"/>
                <w:sz w:val="16"/>
              </w:rPr>
              <w:t>Kč</w:t>
            </w:r>
          </w:p>
        </w:tc>
        <w:tc>
          <w:tcPr>
            <w:tcW w:w="2120" w:type="dxa"/>
            <w:shd w:val="clear" w:color="auto" w:fill="BDBDBD"/>
          </w:tcPr>
          <w:p w14:paraId="63BF7811" w14:textId="77777777" w:rsidR="00205FB1" w:rsidRDefault="00205FB1">
            <w:pPr>
              <w:pStyle w:val="TableParagraph"/>
              <w:spacing w:line="240" w:lineRule="auto"/>
              <w:rPr>
                <w:rFonts w:ascii="Times New Roman"/>
                <w:sz w:val="12"/>
              </w:rPr>
            </w:pPr>
          </w:p>
        </w:tc>
        <w:tc>
          <w:tcPr>
            <w:tcW w:w="2168" w:type="dxa"/>
            <w:shd w:val="clear" w:color="auto" w:fill="BDBDBD"/>
          </w:tcPr>
          <w:p w14:paraId="436E1312" w14:textId="77777777" w:rsidR="00205FB1" w:rsidRDefault="00205FB1">
            <w:pPr>
              <w:pStyle w:val="TableParagraph"/>
              <w:spacing w:line="240" w:lineRule="auto"/>
              <w:rPr>
                <w:rFonts w:ascii="Times New Roman"/>
                <w:sz w:val="12"/>
              </w:rPr>
            </w:pPr>
          </w:p>
        </w:tc>
      </w:tr>
      <w:tr w:rsidR="00205FB1" w14:paraId="6ACFBDDD" w14:textId="77777777">
        <w:trPr>
          <w:trHeight w:val="196"/>
        </w:trPr>
        <w:tc>
          <w:tcPr>
            <w:tcW w:w="2168" w:type="dxa"/>
          </w:tcPr>
          <w:p w14:paraId="20002D4B" w14:textId="77777777" w:rsidR="00205FB1" w:rsidRDefault="00AC72B0">
            <w:pPr>
              <w:pStyle w:val="TableParagraph"/>
              <w:ind w:left="40"/>
              <w:rPr>
                <w:sz w:val="16"/>
              </w:rPr>
            </w:pPr>
            <w:r>
              <w:rPr>
                <w:spacing w:val="-2"/>
                <w:sz w:val="16"/>
              </w:rPr>
              <w:t>NCS2002A-STRT-</w:t>
            </w:r>
            <w:r>
              <w:rPr>
                <w:spacing w:val="-5"/>
                <w:sz w:val="16"/>
              </w:rPr>
              <w:t>KIT</w:t>
            </w:r>
          </w:p>
        </w:tc>
        <w:tc>
          <w:tcPr>
            <w:tcW w:w="5483" w:type="dxa"/>
          </w:tcPr>
          <w:p w14:paraId="41D65ACE" w14:textId="77777777" w:rsidR="00205FB1" w:rsidRDefault="00AC72B0">
            <w:pPr>
              <w:pStyle w:val="TableParagraph"/>
              <w:ind w:left="37"/>
              <w:rPr>
                <w:sz w:val="16"/>
              </w:rPr>
            </w:pPr>
            <w:r>
              <w:rPr>
                <w:spacing w:val="-2"/>
                <w:sz w:val="16"/>
              </w:rPr>
              <w:t>NCS2002</w:t>
            </w:r>
            <w:r>
              <w:rPr>
                <w:spacing w:val="2"/>
                <w:sz w:val="16"/>
              </w:rPr>
              <w:t xml:space="preserve"> </w:t>
            </w:r>
            <w:r>
              <w:rPr>
                <w:spacing w:val="-2"/>
                <w:sz w:val="16"/>
              </w:rPr>
              <w:t>Starter Kit</w:t>
            </w:r>
            <w:r>
              <w:rPr>
                <w:spacing w:val="2"/>
                <w:sz w:val="16"/>
              </w:rPr>
              <w:t xml:space="preserve"> </w:t>
            </w:r>
            <w:r>
              <w:rPr>
                <w:spacing w:val="-2"/>
                <w:sz w:val="16"/>
              </w:rPr>
              <w:t>contains</w:t>
            </w:r>
            <w:r>
              <w:rPr>
                <w:spacing w:val="1"/>
                <w:sz w:val="16"/>
              </w:rPr>
              <w:t xml:space="preserve"> </w:t>
            </w:r>
            <w:r>
              <w:rPr>
                <w:spacing w:val="-2"/>
                <w:sz w:val="16"/>
              </w:rPr>
              <w:t>1ea</w:t>
            </w:r>
            <w:r>
              <w:rPr>
                <w:spacing w:val="2"/>
                <w:sz w:val="16"/>
              </w:rPr>
              <w:t xml:space="preserve"> </w:t>
            </w:r>
            <w:r>
              <w:rPr>
                <w:spacing w:val="-2"/>
                <w:sz w:val="16"/>
              </w:rPr>
              <w:t>SA,AC,FTA,DR</w:t>
            </w:r>
          </w:p>
        </w:tc>
        <w:tc>
          <w:tcPr>
            <w:tcW w:w="2823" w:type="dxa"/>
            <w:shd w:val="clear" w:color="auto" w:fill="FFFF00"/>
          </w:tcPr>
          <w:p w14:paraId="57667264"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103F5334" w14:textId="77777777" w:rsidR="00205FB1" w:rsidRDefault="00205FB1">
            <w:pPr>
              <w:pStyle w:val="TableParagraph"/>
              <w:spacing w:line="240" w:lineRule="auto"/>
              <w:rPr>
                <w:rFonts w:ascii="Times New Roman"/>
                <w:sz w:val="12"/>
              </w:rPr>
            </w:pPr>
          </w:p>
        </w:tc>
        <w:tc>
          <w:tcPr>
            <w:tcW w:w="2168" w:type="dxa"/>
            <w:shd w:val="clear" w:color="auto" w:fill="BDBDBD"/>
          </w:tcPr>
          <w:p w14:paraId="6867A271" w14:textId="77777777" w:rsidR="00205FB1" w:rsidRDefault="00205FB1">
            <w:pPr>
              <w:pStyle w:val="TableParagraph"/>
              <w:spacing w:line="240" w:lineRule="auto"/>
              <w:rPr>
                <w:rFonts w:ascii="Times New Roman"/>
                <w:sz w:val="12"/>
              </w:rPr>
            </w:pPr>
          </w:p>
        </w:tc>
      </w:tr>
      <w:tr w:rsidR="00205FB1" w14:paraId="415716DB" w14:textId="77777777">
        <w:trPr>
          <w:trHeight w:val="196"/>
        </w:trPr>
        <w:tc>
          <w:tcPr>
            <w:tcW w:w="2168" w:type="dxa"/>
          </w:tcPr>
          <w:p w14:paraId="3EB3A7F1" w14:textId="77777777" w:rsidR="00205FB1" w:rsidRDefault="00AC72B0">
            <w:pPr>
              <w:pStyle w:val="TableParagraph"/>
              <w:ind w:left="40"/>
              <w:rPr>
                <w:sz w:val="16"/>
              </w:rPr>
            </w:pPr>
            <w:r>
              <w:rPr>
                <w:spacing w:val="-4"/>
                <w:sz w:val="16"/>
              </w:rPr>
              <w:t>NCS2K-SHF9D4AD-</w:t>
            </w:r>
            <w:r>
              <w:rPr>
                <w:spacing w:val="-5"/>
                <w:sz w:val="16"/>
              </w:rPr>
              <w:t>OF</w:t>
            </w:r>
          </w:p>
        </w:tc>
        <w:tc>
          <w:tcPr>
            <w:tcW w:w="5483" w:type="dxa"/>
          </w:tcPr>
          <w:p w14:paraId="0D3EAEAE" w14:textId="77777777" w:rsidR="00205FB1" w:rsidRDefault="00AC72B0">
            <w:pPr>
              <w:pStyle w:val="TableParagraph"/>
              <w:ind w:left="37"/>
              <w:rPr>
                <w:sz w:val="16"/>
              </w:rPr>
            </w:pPr>
            <w:r>
              <w:rPr>
                <w:sz w:val="16"/>
              </w:rPr>
              <w:t>Fiber</w:t>
            </w:r>
            <w:r>
              <w:rPr>
                <w:spacing w:val="-9"/>
                <w:sz w:val="16"/>
              </w:rPr>
              <w:t xml:space="preserve"> </w:t>
            </w:r>
            <w:r>
              <w:rPr>
                <w:sz w:val="16"/>
              </w:rPr>
              <w:t>Shuffle</w:t>
            </w:r>
            <w:r>
              <w:rPr>
                <w:spacing w:val="-6"/>
                <w:sz w:val="16"/>
              </w:rPr>
              <w:t xml:space="preserve"> </w:t>
            </w:r>
            <w:r>
              <w:rPr>
                <w:sz w:val="16"/>
              </w:rPr>
              <w:t>-</w:t>
            </w:r>
            <w:r>
              <w:rPr>
                <w:spacing w:val="-2"/>
                <w:sz w:val="16"/>
              </w:rPr>
              <w:t xml:space="preserve"> </w:t>
            </w:r>
            <w:r>
              <w:rPr>
                <w:sz w:val="16"/>
              </w:rPr>
              <w:t>9-Degree</w:t>
            </w:r>
            <w:r>
              <w:rPr>
                <w:spacing w:val="-8"/>
                <w:sz w:val="16"/>
              </w:rPr>
              <w:t xml:space="preserve"> </w:t>
            </w:r>
            <w:r>
              <w:rPr>
                <w:sz w:val="16"/>
              </w:rPr>
              <w:t>+</w:t>
            </w:r>
            <w:r>
              <w:rPr>
                <w:spacing w:val="-8"/>
                <w:sz w:val="16"/>
              </w:rPr>
              <w:t xml:space="preserve"> </w:t>
            </w:r>
            <w:r>
              <w:rPr>
                <w:sz w:val="16"/>
              </w:rPr>
              <w:t>4-Add/Drop</w:t>
            </w:r>
            <w:r>
              <w:rPr>
                <w:spacing w:val="-8"/>
                <w:sz w:val="16"/>
              </w:rPr>
              <w:t xml:space="preserve"> </w:t>
            </w:r>
            <w:r>
              <w:rPr>
                <w:sz w:val="16"/>
              </w:rPr>
              <w:t>-</w:t>
            </w:r>
            <w:r>
              <w:rPr>
                <w:spacing w:val="-4"/>
                <w:sz w:val="16"/>
              </w:rPr>
              <w:t xml:space="preserve"> </w:t>
            </w:r>
            <w:r>
              <w:rPr>
                <w:sz w:val="16"/>
              </w:rPr>
              <w:t>Out</w:t>
            </w:r>
            <w:r>
              <w:rPr>
                <w:spacing w:val="-9"/>
                <w:sz w:val="16"/>
              </w:rPr>
              <w:t xml:space="preserve"> </w:t>
            </w:r>
            <w:r>
              <w:rPr>
                <w:sz w:val="16"/>
              </w:rPr>
              <w:t>of</w:t>
            </w:r>
            <w:r>
              <w:rPr>
                <w:spacing w:val="-9"/>
                <w:sz w:val="16"/>
              </w:rPr>
              <w:t xml:space="preserve"> </w:t>
            </w:r>
            <w:r>
              <w:rPr>
                <w:sz w:val="16"/>
              </w:rPr>
              <w:t>Franchise</w:t>
            </w:r>
            <w:r>
              <w:rPr>
                <w:spacing w:val="-6"/>
                <w:sz w:val="16"/>
              </w:rPr>
              <w:t xml:space="preserve"> </w:t>
            </w:r>
            <w:r>
              <w:rPr>
                <w:spacing w:val="-5"/>
                <w:sz w:val="16"/>
              </w:rPr>
              <w:t>Kit</w:t>
            </w:r>
          </w:p>
        </w:tc>
        <w:tc>
          <w:tcPr>
            <w:tcW w:w="2823" w:type="dxa"/>
            <w:shd w:val="clear" w:color="auto" w:fill="FFFF00"/>
          </w:tcPr>
          <w:p w14:paraId="38C012CB" w14:textId="77777777" w:rsidR="00205FB1" w:rsidRDefault="00AC72B0">
            <w:pPr>
              <w:pStyle w:val="TableParagraph"/>
              <w:ind w:right="59"/>
              <w:jc w:val="right"/>
              <w:rPr>
                <w:i/>
                <w:sz w:val="16"/>
              </w:rPr>
            </w:pPr>
            <w:r>
              <w:rPr>
                <w:i/>
                <w:color w:val="0000FF"/>
                <w:sz w:val="16"/>
              </w:rPr>
              <w:t>639</w:t>
            </w:r>
            <w:r>
              <w:rPr>
                <w:i/>
                <w:color w:val="0000FF"/>
                <w:spacing w:val="-3"/>
                <w:sz w:val="16"/>
              </w:rPr>
              <w:t xml:space="preserve"> </w:t>
            </w:r>
            <w:r>
              <w:rPr>
                <w:i/>
                <w:color w:val="0000FF"/>
                <w:sz w:val="16"/>
              </w:rPr>
              <w:t>150,00</w:t>
            </w:r>
            <w:r>
              <w:rPr>
                <w:i/>
                <w:color w:val="0000FF"/>
                <w:spacing w:val="-4"/>
                <w:sz w:val="16"/>
              </w:rPr>
              <w:t xml:space="preserve"> </w:t>
            </w:r>
            <w:r>
              <w:rPr>
                <w:i/>
                <w:color w:val="0000FF"/>
                <w:spacing w:val="-5"/>
                <w:sz w:val="16"/>
              </w:rPr>
              <w:t>Kč</w:t>
            </w:r>
          </w:p>
        </w:tc>
        <w:tc>
          <w:tcPr>
            <w:tcW w:w="2120" w:type="dxa"/>
          </w:tcPr>
          <w:p w14:paraId="3B9DB775" w14:textId="77777777" w:rsidR="00205FB1" w:rsidRDefault="00AC72B0">
            <w:pPr>
              <w:pStyle w:val="TableParagraph"/>
              <w:ind w:left="34"/>
              <w:rPr>
                <w:sz w:val="16"/>
              </w:rPr>
            </w:pPr>
            <w:r>
              <w:rPr>
                <w:spacing w:val="-4"/>
                <w:sz w:val="16"/>
              </w:rPr>
              <w:t>CON-SNT-NCS2KHSF</w:t>
            </w:r>
          </w:p>
        </w:tc>
        <w:tc>
          <w:tcPr>
            <w:tcW w:w="2168" w:type="dxa"/>
            <w:shd w:val="clear" w:color="auto" w:fill="FFFF00"/>
          </w:tcPr>
          <w:p w14:paraId="2C93E8CF" w14:textId="77777777" w:rsidR="00205FB1" w:rsidRDefault="00AC72B0">
            <w:pPr>
              <w:pStyle w:val="TableParagraph"/>
              <w:ind w:right="57"/>
              <w:jc w:val="right"/>
              <w:rPr>
                <w:i/>
                <w:sz w:val="16"/>
              </w:rPr>
            </w:pPr>
            <w:r>
              <w:rPr>
                <w:i/>
                <w:color w:val="0000FF"/>
                <w:sz w:val="16"/>
              </w:rPr>
              <w:t>39</w:t>
            </w:r>
            <w:r>
              <w:rPr>
                <w:i/>
                <w:color w:val="0000FF"/>
                <w:spacing w:val="-3"/>
                <w:sz w:val="16"/>
              </w:rPr>
              <w:t xml:space="preserve"> </w:t>
            </w:r>
            <w:r>
              <w:rPr>
                <w:i/>
                <w:color w:val="0000FF"/>
                <w:sz w:val="16"/>
              </w:rPr>
              <w:t>500,00</w:t>
            </w:r>
            <w:r>
              <w:rPr>
                <w:i/>
                <w:color w:val="0000FF"/>
                <w:spacing w:val="-3"/>
                <w:sz w:val="16"/>
              </w:rPr>
              <w:t xml:space="preserve"> </w:t>
            </w:r>
            <w:r>
              <w:rPr>
                <w:i/>
                <w:color w:val="0000FF"/>
                <w:spacing w:val="-5"/>
                <w:sz w:val="16"/>
              </w:rPr>
              <w:t>Kč</w:t>
            </w:r>
          </w:p>
        </w:tc>
      </w:tr>
    </w:tbl>
    <w:p w14:paraId="4514983D" w14:textId="77777777" w:rsidR="00205FB1" w:rsidRDefault="00205FB1">
      <w:pPr>
        <w:rPr>
          <w:sz w:val="2"/>
        </w:rPr>
      </w:pPr>
    </w:p>
    <w:p w14:paraId="42213D58" w14:textId="77777777" w:rsidR="00205FB1" w:rsidRDefault="00205FB1">
      <w:pPr>
        <w:rPr>
          <w:sz w:val="2"/>
        </w:rPr>
      </w:pPr>
    </w:p>
    <w:p w14:paraId="103B2300" w14:textId="77777777" w:rsidR="00205FB1" w:rsidRDefault="00205FB1">
      <w:pPr>
        <w:rPr>
          <w:sz w:val="2"/>
        </w:rPr>
      </w:pPr>
    </w:p>
    <w:p w14:paraId="47BA7C29" w14:textId="77777777" w:rsidR="00205FB1" w:rsidRDefault="00205FB1">
      <w:pPr>
        <w:rPr>
          <w:sz w:val="2"/>
        </w:rPr>
      </w:pPr>
    </w:p>
    <w:p w14:paraId="5839FD78" w14:textId="77777777" w:rsidR="00205FB1" w:rsidRDefault="00205FB1">
      <w:pPr>
        <w:rPr>
          <w:sz w:val="2"/>
        </w:rPr>
      </w:pPr>
    </w:p>
    <w:p w14:paraId="43BDD6DC" w14:textId="77777777" w:rsidR="00205FB1" w:rsidRDefault="00205FB1">
      <w:pPr>
        <w:rPr>
          <w:sz w:val="2"/>
        </w:rPr>
      </w:pPr>
    </w:p>
    <w:p w14:paraId="64E88FD5" w14:textId="77777777" w:rsidR="00205FB1" w:rsidRDefault="00205FB1">
      <w:pPr>
        <w:rPr>
          <w:sz w:val="2"/>
        </w:rPr>
      </w:pPr>
    </w:p>
    <w:p w14:paraId="48E2DD62" w14:textId="77777777" w:rsidR="00205FB1" w:rsidRDefault="00205FB1">
      <w:pPr>
        <w:rPr>
          <w:sz w:val="2"/>
        </w:rPr>
      </w:pPr>
    </w:p>
    <w:p w14:paraId="4253CDDF" w14:textId="77777777" w:rsidR="00205FB1" w:rsidRDefault="00205FB1">
      <w:pPr>
        <w:rPr>
          <w:sz w:val="2"/>
        </w:rPr>
      </w:pPr>
    </w:p>
    <w:p w14:paraId="240DB29D" w14:textId="77777777" w:rsidR="00205FB1" w:rsidRDefault="00205FB1">
      <w:pPr>
        <w:rPr>
          <w:sz w:val="2"/>
        </w:rPr>
      </w:pPr>
    </w:p>
    <w:p w14:paraId="3C89F944" w14:textId="77777777" w:rsidR="00205FB1" w:rsidRDefault="00205FB1">
      <w:pPr>
        <w:rPr>
          <w:sz w:val="2"/>
        </w:rPr>
      </w:pPr>
    </w:p>
    <w:p w14:paraId="142C8371" w14:textId="77777777" w:rsidR="00205FB1" w:rsidRDefault="00205FB1">
      <w:pPr>
        <w:rPr>
          <w:sz w:val="2"/>
        </w:rPr>
      </w:pPr>
    </w:p>
    <w:p w14:paraId="0ABB4272" w14:textId="77777777" w:rsidR="00205FB1" w:rsidRDefault="00205FB1">
      <w:pPr>
        <w:rPr>
          <w:sz w:val="2"/>
        </w:rPr>
      </w:pPr>
    </w:p>
    <w:p w14:paraId="4CF0D253" w14:textId="77777777" w:rsidR="00205FB1" w:rsidRDefault="00205FB1">
      <w:pPr>
        <w:rPr>
          <w:sz w:val="2"/>
        </w:rPr>
      </w:pPr>
    </w:p>
    <w:p w14:paraId="4DC19BDC" w14:textId="77777777" w:rsidR="00205FB1" w:rsidRDefault="00205FB1">
      <w:pPr>
        <w:rPr>
          <w:sz w:val="2"/>
        </w:rPr>
      </w:pPr>
    </w:p>
    <w:p w14:paraId="17851B5E" w14:textId="77777777" w:rsidR="00205FB1" w:rsidRDefault="00205FB1">
      <w:pPr>
        <w:rPr>
          <w:sz w:val="2"/>
        </w:rPr>
      </w:pPr>
    </w:p>
    <w:p w14:paraId="6877B3D2" w14:textId="77777777" w:rsidR="00205FB1" w:rsidRDefault="00205FB1">
      <w:pPr>
        <w:rPr>
          <w:sz w:val="2"/>
        </w:rPr>
      </w:pPr>
    </w:p>
    <w:p w14:paraId="533A74DA" w14:textId="77777777" w:rsidR="00205FB1" w:rsidRDefault="00205FB1">
      <w:pPr>
        <w:rPr>
          <w:sz w:val="2"/>
        </w:rPr>
      </w:pPr>
    </w:p>
    <w:p w14:paraId="04A1A8D0" w14:textId="77777777" w:rsidR="00205FB1" w:rsidRDefault="00205FB1">
      <w:pPr>
        <w:rPr>
          <w:sz w:val="2"/>
        </w:rPr>
      </w:pPr>
    </w:p>
    <w:p w14:paraId="48D5F054" w14:textId="77777777" w:rsidR="00205FB1" w:rsidRDefault="00205FB1">
      <w:pPr>
        <w:rPr>
          <w:sz w:val="2"/>
        </w:rPr>
      </w:pPr>
    </w:p>
    <w:p w14:paraId="5271AC44" w14:textId="77777777" w:rsidR="00205FB1" w:rsidRDefault="00205FB1">
      <w:pPr>
        <w:rPr>
          <w:sz w:val="2"/>
        </w:rPr>
      </w:pPr>
    </w:p>
    <w:p w14:paraId="6DEAA02A" w14:textId="77777777" w:rsidR="00205FB1" w:rsidRDefault="00205FB1">
      <w:pPr>
        <w:rPr>
          <w:sz w:val="2"/>
        </w:rPr>
      </w:pPr>
    </w:p>
    <w:p w14:paraId="5D0F67F0" w14:textId="77777777" w:rsidR="00205FB1" w:rsidRDefault="00205FB1">
      <w:pPr>
        <w:rPr>
          <w:sz w:val="2"/>
        </w:rPr>
      </w:pPr>
    </w:p>
    <w:p w14:paraId="3313459E" w14:textId="77777777" w:rsidR="00205FB1" w:rsidRDefault="00205FB1">
      <w:pPr>
        <w:rPr>
          <w:sz w:val="2"/>
        </w:rPr>
      </w:pPr>
    </w:p>
    <w:p w14:paraId="056299AA" w14:textId="77777777" w:rsidR="00205FB1" w:rsidRDefault="00205FB1">
      <w:pPr>
        <w:rPr>
          <w:sz w:val="2"/>
        </w:rPr>
      </w:pPr>
    </w:p>
    <w:p w14:paraId="32ADCB60" w14:textId="77777777" w:rsidR="00205FB1" w:rsidRDefault="00205FB1">
      <w:pPr>
        <w:rPr>
          <w:sz w:val="2"/>
        </w:rPr>
      </w:pPr>
    </w:p>
    <w:p w14:paraId="505FF9B1" w14:textId="77777777" w:rsidR="00205FB1" w:rsidRDefault="00205FB1">
      <w:pPr>
        <w:rPr>
          <w:sz w:val="2"/>
        </w:rPr>
      </w:pPr>
    </w:p>
    <w:p w14:paraId="0CFAD0A6" w14:textId="77777777" w:rsidR="00205FB1" w:rsidRDefault="00205FB1">
      <w:pPr>
        <w:rPr>
          <w:sz w:val="2"/>
        </w:rPr>
      </w:pPr>
    </w:p>
    <w:p w14:paraId="0D231F83" w14:textId="77777777" w:rsidR="00205FB1" w:rsidRDefault="00205FB1">
      <w:pPr>
        <w:rPr>
          <w:sz w:val="2"/>
        </w:rPr>
      </w:pPr>
    </w:p>
    <w:p w14:paraId="177CA8B4" w14:textId="77777777" w:rsidR="00205FB1" w:rsidRDefault="00205FB1">
      <w:pPr>
        <w:spacing w:before="22"/>
        <w:rPr>
          <w:sz w:val="2"/>
        </w:rPr>
      </w:pPr>
    </w:p>
    <w:p w14:paraId="2460B924" w14:textId="77777777" w:rsidR="00205FB1" w:rsidRDefault="00AC72B0">
      <w:pPr>
        <w:spacing w:before="1"/>
        <w:ind w:right="1048"/>
        <w:jc w:val="center"/>
        <w:rPr>
          <w:sz w:val="2"/>
        </w:rPr>
      </w:pPr>
      <w:r>
        <w:rPr>
          <w:spacing w:val="-11"/>
          <w:sz w:val="2"/>
        </w:rPr>
        <w:t>#</w:t>
      </w:r>
    </w:p>
    <w:p w14:paraId="2DAB52F3" w14:textId="77777777" w:rsidR="00205FB1" w:rsidRDefault="00205FB1">
      <w:pPr>
        <w:jc w:val="center"/>
        <w:rPr>
          <w:sz w:val="2"/>
        </w:rPr>
        <w:sectPr w:rsidR="00205FB1">
          <w:pgSz w:w="16840" w:h="11920" w:orient="landscape"/>
          <w:pgMar w:top="660" w:right="920" w:bottom="400" w:left="900" w:header="469" w:footer="219" w:gutter="0"/>
          <w:cols w:space="708"/>
        </w:sectPr>
      </w:pPr>
    </w:p>
    <w:p w14:paraId="209A08F3" w14:textId="77777777" w:rsidR="00205FB1" w:rsidRDefault="00205FB1">
      <w:pPr>
        <w:spacing w:before="217" w:after="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8"/>
        <w:gridCol w:w="5483"/>
        <w:gridCol w:w="2823"/>
        <w:gridCol w:w="2120"/>
        <w:gridCol w:w="2168"/>
      </w:tblGrid>
      <w:tr w:rsidR="00205FB1" w14:paraId="175ABE43" w14:textId="77777777">
        <w:trPr>
          <w:trHeight w:val="196"/>
        </w:trPr>
        <w:tc>
          <w:tcPr>
            <w:tcW w:w="2168" w:type="dxa"/>
          </w:tcPr>
          <w:p w14:paraId="50560F7E" w14:textId="77777777" w:rsidR="00205FB1" w:rsidRDefault="00AC72B0">
            <w:pPr>
              <w:pStyle w:val="TableParagraph"/>
              <w:ind w:left="40"/>
              <w:rPr>
                <w:sz w:val="16"/>
              </w:rPr>
            </w:pPr>
            <w:r>
              <w:rPr>
                <w:spacing w:val="-2"/>
                <w:sz w:val="16"/>
              </w:rPr>
              <w:t>NCS2K-SHF-16D-</w:t>
            </w:r>
            <w:r>
              <w:rPr>
                <w:spacing w:val="-5"/>
                <w:sz w:val="16"/>
              </w:rPr>
              <w:t>4AD</w:t>
            </w:r>
          </w:p>
        </w:tc>
        <w:tc>
          <w:tcPr>
            <w:tcW w:w="5483" w:type="dxa"/>
          </w:tcPr>
          <w:p w14:paraId="109D3DFA" w14:textId="77777777" w:rsidR="00205FB1" w:rsidRDefault="00AC72B0">
            <w:pPr>
              <w:pStyle w:val="TableParagraph"/>
              <w:ind w:left="37"/>
              <w:rPr>
                <w:sz w:val="16"/>
              </w:rPr>
            </w:pPr>
            <w:r>
              <w:rPr>
                <w:sz w:val="16"/>
              </w:rPr>
              <w:t>Fiber</w:t>
            </w:r>
            <w:r>
              <w:rPr>
                <w:spacing w:val="-9"/>
                <w:sz w:val="16"/>
              </w:rPr>
              <w:t xml:space="preserve"> </w:t>
            </w:r>
            <w:r>
              <w:rPr>
                <w:sz w:val="16"/>
              </w:rPr>
              <w:t>Shuffle</w:t>
            </w:r>
            <w:r>
              <w:rPr>
                <w:spacing w:val="-7"/>
                <w:sz w:val="16"/>
              </w:rPr>
              <w:t xml:space="preserve"> </w:t>
            </w:r>
            <w:r>
              <w:rPr>
                <w:sz w:val="16"/>
              </w:rPr>
              <w:t>-</w:t>
            </w:r>
            <w:r>
              <w:rPr>
                <w:spacing w:val="-6"/>
                <w:sz w:val="16"/>
              </w:rPr>
              <w:t xml:space="preserve"> </w:t>
            </w:r>
            <w:r>
              <w:rPr>
                <w:sz w:val="16"/>
              </w:rPr>
              <w:t>16-Degree</w:t>
            </w:r>
            <w:r>
              <w:rPr>
                <w:spacing w:val="-9"/>
                <w:sz w:val="16"/>
              </w:rPr>
              <w:t xml:space="preserve"> </w:t>
            </w:r>
            <w:r>
              <w:rPr>
                <w:sz w:val="16"/>
              </w:rPr>
              <w:t>+</w:t>
            </w:r>
            <w:r>
              <w:rPr>
                <w:spacing w:val="-8"/>
                <w:sz w:val="16"/>
              </w:rPr>
              <w:t xml:space="preserve"> </w:t>
            </w:r>
            <w:r>
              <w:rPr>
                <w:sz w:val="16"/>
              </w:rPr>
              <w:t>4-Add/Drop</w:t>
            </w:r>
            <w:r>
              <w:rPr>
                <w:spacing w:val="-9"/>
                <w:sz w:val="16"/>
              </w:rPr>
              <w:t xml:space="preserve"> </w:t>
            </w:r>
            <w:r>
              <w:rPr>
                <w:sz w:val="16"/>
              </w:rPr>
              <w:t>-</w:t>
            </w:r>
            <w:r>
              <w:rPr>
                <w:spacing w:val="-6"/>
                <w:sz w:val="16"/>
              </w:rPr>
              <w:t xml:space="preserve"> </w:t>
            </w:r>
            <w:r>
              <w:rPr>
                <w:sz w:val="16"/>
              </w:rPr>
              <w:t>Starter</w:t>
            </w:r>
            <w:r>
              <w:rPr>
                <w:spacing w:val="-8"/>
                <w:sz w:val="16"/>
              </w:rPr>
              <w:t xml:space="preserve"> </w:t>
            </w:r>
            <w:r>
              <w:rPr>
                <w:spacing w:val="-5"/>
                <w:sz w:val="16"/>
              </w:rPr>
              <w:t>Kit</w:t>
            </w:r>
          </w:p>
        </w:tc>
        <w:tc>
          <w:tcPr>
            <w:tcW w:w="2823" w:type="dxa"/>
            <w:shd w:val="clear" w:color="auto" w:fill="FFFF00"/>
          </w:tcPr>
          <w:p w14:paraId="7B5F5431"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221</w:t>
            </w:r>
            <w:r>
              <w:rPr>
                <w:i/>
                <w:color w:val="0000FF"/>
                <w:spacing w:val="-4"/>
                <w:sz w:val="16"/>
              </w:rPr>
              <w:t xml:space="preserve"> </w:t>
            </w:r>
            <w:r>
              <w:rPr>
                <w:i/>
                <w:color w:val="0000FF"/>
                <w:sz w:val="16"/>
              </w:rPr>
              <w:t>200,00</w:t>
            </w:r>
            <w:r>
              <w:rPr>
                <w:i/>
                <w:color w:val="0000FF"/>
                <w:spacing w:val="-3"/>
                <w:sz w:val="16"/>
              </w:rPr>
              <w:t xml:space="preserve"> </w:t>
            </w:r>
            <w:r>
              <w:rPr>
                <w:i/>
                <w:color w:val="0000FF"/>
                <w:spacing w:val="-5"/>
                <w:sz w:val="16"/>
              </w:rPr>
              <w:t>Kč</w:t>
            </w:r>
          </w:p>
        </w:tc>
        <w:tc>
          <w:tcPr>
            <w:tcW w:w="2120" w:type="dxa"/>
            <w:shd w:val="clear" w:color="auto" w:fill="BDBDBD"/>
          </w:tcPr>
          <w:p w14:paraId="132DDABB" w14:textId="77777777" w:rsidR="00205FB1" w:rsidRDefault="00205FB1">
            <w:pPr>
              <w:pStyle w:val="TableParagraph"/>
              <w:spacing w:line="240" w:lineRule="auto"/>
              <w:rPr>
                <w:rFonts w:ascii="Times New Roman"/>
                <w:sz w:val="12"/>
              </w:rPr>
            </w:pPr>
          </w:p>
        </w:tc>
        <w:tc>
          <w:tcPr>
            <w:tcW w:w="2168" w:type="dxa"/>
            <w:shd w:val="clear" w:color="auto" w:fill="BDBDBD"/>
          </w:tcPr>
          <w:p w14:paraId="612D0662" w14:textId="77777777" w:rsidR="00205FB1" w:rsidRDefault="00205FB1">
            <w:pPr>
              <w:pStyle w:val="TableParagraph"/>
              <w:spacing w:line="240" w:lineRule="auto"/>
              <w:rPr>
                <w:rFonts w:ascii="Times New Roman"/>
                <w:sz w:val="12"/>
              </w:rPr>
            </w:pPr>
          </w:p>
        </w:tc>
      </w:tr>
      <w:tr w:rsidR="00205FB1" w14:paraId="31167A3A" w14:textId="77777777">
        <w:trPr>
          <w:trHeight w:val="196"/>
        </w:trPr>
        <w:tc>
          <w:tcPr>
            <w:tcW w:w="2168" w:type="dxa"/>
          </w:tcPr>
          <w:p w14:paraId="0F41CFF5" w14:textId="77777777" w:rsidR="00205FB1" w:rsidRDefault="00AC72B0">
            <w:pPr>
              <w:pStyle w:val="TableParagraph"/>
              <w:ind w:left="40"/>
              <w:rPr>
                <w:sz w:val="16"/>
              </w:rPr>
            </w:pPr>
            <w:r>
              <w:rPr>
                <w:spacing w:val="-2"/>
                <w:sz w:val="16"/>
              </w:rPr>
              <w:t>NCS2K-12X16AD-</w:t>
            </w:r>
            <w:r>
              <w:rPr>
                <w:spacing w:val="-5"/>
                <w:sz w:val="16"/>
              </w:rPr>
              <w:t>BUN</w:t>
            </w:r>
          </w:p>
        </w:tc>
        <w:tc>
          <w:tcPr>
            <w:tcW w:w="5483" w:type="dxa"/>
          </w:tcPr>
          <w:p w14:paraId="6AD3A5A5" w14:textId="77777777" w:rsidR="00205FB1" w:rsidRDefault="00AC72B0">
            <w:pPr>
              <w:pStyle w:val="TableParagraph"/>
              <w:ind w:left="37"/>
              <w:rPr>
                <w:sz w:val="16"/>
              </w:rPr>
            </w:pPr>
            <w:r>
              <w:rPr>
                <w:sz w:val="16"/>
              </w:rPr>
              <w:t>NCS</w:t>
            </w:r>
            <w:r>
              <w:rPr>
                <w:spacing w:val="-3"/>
                <w:sz w:val="16"/>
              </w:rPr>
              <w:t xml:space="preserve"> </w:t>
            </w:r>
            <w:r>
              <w:rPr>
                <w:sz w:val="16"/>
              </w:rPr>
              <w:t>2000</w:t>
            </w:r>
            <w:r>
              <w:rPr>
                <w:spacing w:val="-4"/>
                <w:sz w:val="16"/>
              </w:rPr>
              <w:t xml:space="preserve"> </w:t>
            </w:r>
            <w:r>
              <w:rPr>
                <w:sz w:val="16"/>
              </w:rPr>
              <w:t>-</w:t>
            </w:r>
            <w:r>
              <w:rPr>
                <w:spacing w:val="-2"/>
                <w:sz w:val="16"/>
              </w:rPr>
              <w:t xml:space="preserve"> </w:t>
            </w:r>
            <w:r>
              <w:rPr>
                <w:sz w:val="16"/>
              </w:rPr>
              <w:t>12</w:t>
            </w:r>
            <w:r>
              <w:rPr>
                <w:spacing w:val="-4"/>
                <w:sz w:val="16"/>
              </w:rPr>
              <w:t xml:space="preserve"> </w:t>
            </w:r>
            <w:r>
              <w:rPr>
                <w:sz w:val="16"/>
              </w:rPr>
              <w:t>by</w:t>
            </w:r>
            <w:r>
              <w:rPr>
                <w:spacing w:val="-4"/>
                <w:sz w:val="16"/>
              </w:rPr>
              <w:t xml:space="preserve"> </w:t>
            </w:r>
            <w:r>
              <w:rPr>
                <w:sz w:val="16"/>
              </w:rPr>
              <w:t>16-AD-CCOFS</w:t>
            </w:r>
            <w:r>
              <w:rPr>
                <w:spacing w:val="-1"/>
                <w:sz w:val="16"/>
              </w:rPr>
              <w:t xml:space="preserve"> </w:t>
            </w:r>
            <w:r>
              <w:rPr>
                <w:spacing w:val="-2"/>
                <w:sz w:val="16"/>
              </w:rPr>
              <w:t>units</w:t>
            </w:r>
          </w:p>
        </w:tc>
        <w:tc>
          <w:tcPr>
            <w:tcW w:w="2823" w:type="dxa"/>
            <w:shd w:val="clear" w:color="auto" w:fill="FFFF00"/>
          </w:tcPr>
          <w:p w14:paraId="54869B42" w14:textId="77777777" w:rsidR="00205FB1" w:rsidRDefault="00AC72B0">
            <w:pPr>
              <w:pStyle w:val="TableParagraph"/>
              <w:ind w:right="56"/>
              <w:jc w:val="right"/>
              <w:rPr>
                <w:i/>
                <w:sz w:val="16"/>
              </w:rPr>
            </w:pPr>
            <w:r>
              <w:rPr>
                <w:i/>
                <w:color w:val="0000FF"/>
                <w:sz w:val="16"/>
              </w:rPr>
              <w:t>10</w:t>
            </w:r>
            <w:r>
              <w:rPr>
                <w:i/>
                <w:color w:val="0000FF"/>
                <w:spacing w:val="-5"/>
                <w:sz w:val="16"/>
              </w:rPr>
              <w:t xml:space="preserve"> </w:t>
            </w:r>
            <w:r>
              <w:rPr>
                <w:i/>
                <w:color w:val="0000FF"/>
                <w:sz w:val="16"/>
              </w:rPr>
              <w:t>257</w:t>
            </w:r>
            <w:r>
              <w:rPr>
                <w:i/>
                <w:color w:val="0000FF"/>
                <w:spacing w:val="-4"/>
                <w:sz w:val="16"/>
              </w:rPr>
              <w:t xml:space="preserve"> </w:t>
            </w:r>
            <w:r>
              <w:rPr>
                <w:i/>
                <w:color w:val="0000FF"/>
                <w:sz w:val="16"/>
              </w:rPr>
              <w:t>720,00</w:t>
            </w:r>
            <w:r>
              <w:rPr>
                <w:i/>
                <w:color w:val="0000FF"/>
                <w:spacing w:val="-3"/>
                <w:sz w:val="16"/>
              </w:rPr>
              <w:t xml:space="preserve"> </w:t>
            </w:r>
            <w:r>
              <w:rPr>
                <w:i/>
                <w:color w:val="0000FF"/>
                <w:spacing w:val="-5"/>
                <w:sz w:val="16"/>
              </w:rPr>
              <w:t>Kč</w:t>
            </w:r>
          </w:p>
        </w:tc>
        <w:tc>
          <w:tcPr>
            <w:tcW w:w="2120" w:type="dxa"/>
            <w:shd w:val="clear" w:color="auto" w:fill="BDBDBD"/>
          </w:tcPr>
          <w:p w14:paraId="4AFF179B" w14:textId="77777777" w:rsidR="00205FB1" w:rsidRDefault="00205FB1">
            <w:pPr>
              <w:pStyle w:val="TableParagraph"/>
              <w:spacing w:line="240" w:lineRule="auto"/>
              <w:rPr>
                <w:rFonts w:ascii="Times New Roman"/>
                <w:sz w:val="12"/>
              </w:rPr>
            </w:pPr>
          </w:p>
        </w:tc>
        <w:tc>
          <w:tcPr>
            <w:tcW w:w="2168" w:type="dxa"/>
            <w:shd w:val="clear" w:color="auto" w:fill="BDBDBD"/>
          </w:tcPr>
          <w:p w14:paraId="37396CFA" w14:textId="77777777" w:rsidR="00205FB1" w:rsidRDefault="00205FB1">
            <w:pPr>
              <w:pStyle w:val="TableParagraph"/>
              <w:spacing w:line="240" w:lineRule="auto"/>
              <w:rPr>
                <w:rFonts w:ascii="Times New Roman"/>
                <w:sz w:val="12"/>
              </w:rPr>
            </w:pPr>
          </w:p>
        </w:tc>
      </w:tr>
      <w:tr w:rsidR="00205FB1" w14:paraId="432C6EC1" w14:textId="77777777">
        <w:trPr>
          <w:trHeight w:val="196"/>
        </w:trPr>
        <w:tc>
          <w:tcPr>
            <w:tcW w:w="2168" w:type="dxa"/>
          </w:tcPr>
          <w:p w14:paraId="465BE0E1" w14:textId="77777777" w:rsidR="00205FB1" w:rsidRDefault="00AC72B0">
            <w:pPr>
              <w:pStyle w:val="TableParagraph"/>
              <w:ind w:left="40"/>
              <w:rPr>
                <w:sz w:val="16"/>
              </w:rPr>
            </w:pPr>
            <w:r>
              <w:rPr>
                <w:spacing w:val="-2"/>
                <w:sz w:val="16"/>
              </w:rPr>
              <w:t>NCS2006-STRT-</w:t>
            </w:r>
            <w:r>
              <w:rPr>
                <w:spacing w:val="-5"/>
                <w:sz w:val="16"/>
              </w:rPr>
              <w:t>KIT</w:t>
            </w:r>
          </w:p>
        </w:tc>
        <w:tc>
          <w:tcPr>
            <w:tcW w:w="5483" w:type="dxa"/>
          </w:tcPr>
          <w:p w14:paraId="4DCF0176" w14:textId="77777777" w:rsidR="00205FB1" w:rsidRDefault="00AC72B0">
            <w:pPr>
              <w:pStyle w:val="TableParagraph"/>
              <w:ind w:left="37"/>
              <w:rPr>
                <w:sz w:val="16"/>
              </w:rPr>
            </w:pPr>
            <w:r>
              <w:rPr>
                <w:spacing w:val="-2"/>
                <w:sz w:val="16"/>
              </w:rPr>
              <w:t>NCS2006 Starter</w:t>
            </w:r>
            <w:r>
              <w:rPr>
                <w:spacing w:val="2"/>
                <w:sz w:val="16"/>
              </w:rPr>
              <w:t xml:space="preserve"> </w:t>
            </w:r>
            <w:r>
              <w:rPr>
                <w:spacing w:val="-2"/>
                <w:sz w:val="16"/>
              </w:rPr>
              <w:t>Kit</w:t>
            </w:r>
            <w:r>
              <w:rPr>
                <w:spacing w:val="1"/>
                <w:sz w:val="16"/>
              </w:rPr>
              <w:t xml:space="preserve"> </w:t>
            </w:r>
            <w:r>
              <w:rPr>
                <w:spacing w:val="-2"/>
                <w:sz w:val="16"/>
              </w:rPr>
              <w:t>contains</w:t>
            </w:r>
            <w:r>
              <w:rPr>
                <w:spacing w:val="6"/>
                <w:sz w:val="16"/>
              </w:rPr>
              <w:t xml:space="preserve"> </w:t>
            </w:r>
            <w:r>
              <w:rPr>
                <w:spacing w:val="-2"/>
                <w:sz w:val="16"/>
              </w:rPr>
              <w:t>1ea</w:t>
            </w:r>
            <w:r>
              <w:rPr>
                <w:spacing w:val="2"/>
                <w:sz w:val="16"/>
              </w:rPr>
              <w:t xml:space="preserve"> </w:t>
            </w:r>
            <w:r>
              <w:rPr>
                <w:spacing w:val="-2"/>
                <w:sz w:val="16"/>
              </w:rPr>
              <w:t>SA,ECU,FTA,LCD,DDR,</w:t>
            </w:r>
            <w:r>
              <w:rPr>
                <w:spacing w:val="8"/>
                <w:sz w:val="16"/>
              </w:rPr>
              <w:t xml:space="preserve"> </w:t>
            </w:r>
            <w:r>
              <w:rPr>
                <w:spacing w:val="-2"/>
                <w:sz w:val="16"/>
              </w:rPr>
              <w:t>2</w:t>
            </w:r>
            <w:r>
              <w:rPr>
                <w:spacing w:val="3"/>
                <w:sz w:val="16"/>
              </w:rPr>
              <w:t xml:space="preserve"> </w:t>
            </w:r>
            <w:r>
              <w:rPr>
                <w:spacing w:val="-2"/>
                <w:sz w:val="16"/>
              </w:rPr>
              <w:t>ea</w:t>
            </w:r>
            <w:r>
              <w:rPr>
                <w:spacing w:val="2"/>
                <w:sz w:val="16"/>
              </w:rPr>
              <w:t xml:space="preserve"> </w:t>
            </w:r>
            <w:r>
              <w:rPr>
                <w:spacing w:val="-5"/>
                <w:sz w:val="16"/>
              </w:rPr>
              <w:t>DC</w:t>
            </w:r>
          </w:p>
        </w:tc>
        <w:tc>
          <w:tcPr>
            <w:tcW w:w="2823" w:type="dxa"/>
            <w:shd w:val="clear" w:color="auto" w:fill="FFFF00"/>
          </w:tcPr>
          <w:p w14:paraId="1977F106"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29662EE6" w14:textId="77777777" w:rsidR="00205FB1" w:rsidRDefault="00205FB1">
            <w:pPr>
              <w:pStyle w:val="TableParagraph"/>
              <w:spacing w:line="240" w:lineRule="auto"/>
              <w:rPr>
                <w:rFonts w:ascii="Times New Roman"/>
                <w:sz w:val="12"/>
              </w:rPr>
            </w:pPr>
          </w:p>
        </w:tc>
        <w:tc>
          <w:tcPr>
            <w:tcW w:w="2168" w:type="dxa"/>
            <w:shd w:val="clear" w:color="auto" w:fill="BDBDBD"/>
          </w:tcPr>
          <w:p w14:paraId="5021FE7A" w14:textId="77777777" w:rsidR="00205FB1" w:rsidRDefault="00205FB1">
            <w:pPr>
              <w:pStyle w:val="TableParagraph"/>
              <w:spacing w:line="240" w:lineRule="auto"/>
              <w:rPr>
                <w:rFonts w:ascii="Times New Roman"/>
                <w:sz w:val="12"/>
              </w:rPr>
            </w:pPr>
          </w:p>
        </w:tc>
      </w:tr>
      <w:tr w:rsidR="00205FB1" w14:paraId="683991D7" w14:textId="77777777">
        <w:trPr>
          <w:trHeight w:val="196"/>
        </w:trPr>
        <w:tc>
          <w:tcPr>
            <w:tcW w:w="2168" w:type="dxa"/>
          </w:tcPr>
          <w:p w14:paraId="1AA1B330" w14:textId="77777777" w:rsidR="00205FB1" w:rsidRDefault="00AC72B0">
            <w:pPr>
              <w:pStyle w:val="TableParagraph"/>
              <w:ind w:left="40"/>
              <w:rPr>
                <w:sz w:val="16"/>
              </w:rPr>
            </w:pPr>
            <w:r>
              <w:rPr>
                <w:spacing w:val="-2"/>
                <w:sz w:val="16"/>
              </w:rPr>
              <w:t>NCS2K-SHF-9D-</w:t>
            </w:r>
            <w:r>
              <w:rPr>
                <w:spacing w:val="-5"/>
                <w:sz w:val="16"/>
              </w:rPr>
              <w:t>4AD</w:t>
            </w:r>
          </w:p>
        </w:tc>
        <w:tc>
          <w:tcPr>
            <w:tcW w:w="5483" w:type="dxa"/>
          </w:tcPr>
          <w:p w14:paraId="48640072" w14:textId="77777777" w:rsidR="00205FB1" w:rsidRDefault="00AC72B0">
            <w:pPr>
              <w:pStyle w:val="TableParagraph"/>
              <w:ind w:left="37"/>
              <w:rPr>
                <w:sz w:val="16"/>
              </w:rPr>
            </w:pPr>
            <w:r>
              <w:rPr>
                <w:sz w:val="16"/>
              </w:rPr>
              <w:t>Fiber</w:t>
            </w:r>
            <w:r>
              <w:rPr>
                <w:spacing w:val="-10"/>
                <w:sz w:val="16"/>
              </w:rPr>
              <w:t xml:space="preserve"> </w:t>
            </w:r>
            <w:r>
              <w:rPr>
                <w:sz w:val="16"/>
              </w:rPr>
              <w:t>Shuffle</w:t>
            </w:r>
            <w:r>
              <w:rPr>
                <w:spacing w:val="-7"/>
                <w:sz w:val="16"/>
              </w:rPr>
              <w:t xml:space="preserve"> </w:t>
            </w:r>
            <w:r>
              <w:rPr>
                <w:sz w:val="16"/>
              </w:rPr>
              <w:t>-</w:t>
            </w:r>
            <w:r>
              <w:rPr>
                <w:spacing w:val="-5"/>
                <w:sz w:val="16"/>
              </w:rPr>
              <w:t xml:space="preserve"> </w:t>
            </w:r>
            <w:r>
              <w:rPr>
                <w:sz w:val="16"/>
              </w:rPr>
              <w:t>9-Degree</w:t>
            </w:r>
            <w:r>
              <w:rPr>
                <w:spacing w:val="-8"/>
                <w:sz w:val="16"/>
              </w:rPr>
              <w:t xml:space="preserve"> </w:t>
            </w:r>
            <w:r>
              <w:rPr>
                <w:sz w:val="16"/>
              </w:rPr>
              <w:t>+</w:t>
            </w:r>
            <w:r>
              <w:rPr>
                <w:spacing w:val="-9"/>
                <w:sz w:val="16"/>
              </w:rPr>
              <w:t xml:space="preserve"> </w:t>
            </w:r>
            <w:r>
              <w:rPr>
                <w:sz w:val="16"/>
              </w:rPr>
              <w:t>4-Add/Drop</w:t>
            </w:r>
            <w:r>
              <w:rPr>
                <w:spacing w:val="-9"/>
                <w:sz w:val="16"/>
              </w:rPr>
              <w:t xml:space="preserve"> </w:t>
            </w:r>
            <w:r>
              <w:rPr>
                <w:sz w:val="16"/>
              </w:rPr>
              <w:t>-</w:t>
            </w:r>
            <w:r>
              <w:rPr>
                <w:spacing w:val="-5"/>
                <w:sz w:val="16"/>
              </w:rPr>
              <w:t xml:space="preserve"> </w:t>
            </w:r>
            <w:r>
              <w:rPr>
                <w:sz w:val="16"/>
              </w:rPr>
              <w:t>Starter</w:t>
            </w:r>
            <w:r>
              <w:rPr>
                <w:spacing w:val="-8"/>
                <w:sz w:val="16"/>
              </w:rPr>
              <w:t xml:space="preserve"> </w:t>
            </w:r>
            <w:r>
              <w:rPr>
                <w:spacing w:val="-5"/>
                <w:sz w:val="16"/>
              </w:rPr>
              <w:t>Kit</w:t>
            </w:r>
          </w:p>
        </w:tc>
        <w:tc>
          <w:tcPr>
            <w:tcW w:w="2823" w:type="dxa"/>
            <w:shd w:val="clear" w:color="auto" w:fill="FFFF00"/>
          </w:tcPr>
          <w:p w14:paraId="3F71DE3F" w14:textId="77777777" w:rsidR="00205FB1" w:rsidRDefault="00AC72B0">
            <w:pPr>
              <w:pStyle w:val="TableParagraph"/>
              <w:ind w:right="59"/>
              <w:jc w:val="right"/>
              <w:rPr>
                <w:i/>
                <w:sz w:val="16"/>
              </w:rPr>
            </w:pPr>
            <w:r>
              <w:rPr>
                <w:i/>
                <w:color w:val="0000FF"/>
                <w:sz w:val="16"/>
              </w:rPr>
              <w:t>850</w:t>
            </w:r>
            <w:r>
              <w:rPr>
                <w:i/>
                <w:color w:val="0000FF"/>
                <w:spacing w:val="-3"/>
                <w:sz w:val="16"/>
              </w:rPr>
              <w:t xml:space="preserve"> </w:t>
            </w:r>
            <w:r>
              <w:rPr>
                <w:i/>
                <w:color w:val="0000FF"/>
                <w:sz w:val="16"/>
              </w:rPr>
              <w:t>670,00</w:t>
            </w:r>
            <w:r>
              <w:rPr>
                <w:i/>
                <w:color w:val="0000FF"/>
                <w:spacing w:val="-4"/>
                <w:sz w:val="16"/>
              </w:rPr>
              <w:t xml:space="preserve"> </w:t>
            </w:r>
            <w:r>
              <w:rPr>
                <w:i/>
                <w:color w:val="0000FF"/>
                <w:spacing w:val="-5"/>
                <w:sz w:val="16"/>
              </w:rPr>
              <w:t>Kč</w:t>
            </w:r>
          </w:p>
        </w:tc>
        <w:tc>
          <w:tcPr>
            <w:tcW w:w="2120" w:type="dxa"/>
            <w:shd w:val="clear" w:color="auto" w:fill="BDBDBD"/>
          </w:tcPr>
          <w:p w14:paraId="0E67DFA5" w14:textId="77777777" w:rsidR="00205FB1" w:rsidRDefault="00205FB1">
            <w:pPr>
              <w:pStyle w:val="TableParagraph"/>
              <w:spacing w:line="240" w:lineRule="auto"/>
              <w:rPr>
                <w:rFonts w:ascii="Times New Roman"/>
                <w:sz w:val="12"/>
              </w:rPr>
            </w:pPr>
          </w:p>
        </w:tc>
        <w:tc>
          <w:tcPr>
            <w:tcW w:w="2168" w:type="dxa"/>
            <w:shd w:val="clear" w:color="auto" w:fill="BDBDBD"/>
          </w:tcPr>
          <w:p w14:paraId="41FB7EBB" w14:textId="77777777" w:rsidR="00205FB1" w:rsidRDefault="00205FB1">
            <w:pPr>
              <w:pStyle w:val="TableParagraph"/>
              <w:spacing w:line="240" w:lineRule="auto"/>
              <w:rPr>
                <w:rFonts w:ascii="Times New Roman"/>
                <w:sz w:val="12"/>
              </w:rPr>
            </w:pPr>
          </w:p>
        </w:tc>
      </w:tr>
      <w:tr w:rsidR="00205FB1" w14:paraId="34736F7F" w14:textId="77777777">
        <w:trPr>
          <w:trHeight w:val="196"/>
        </w:trPr>
        <w:tc>
          <w:tcPr>
            <w:tcW w:w="2168" w:type="dxa"/>
          </w:tcPr>
          <w:p w14:paraId="039CD102" w14:textId="77777777" w:rsidR="00205FB1" w:rsidRDefault="00AC72B0">
            <w:pPr>
              <w:pStyle w:val="TableParagraph"/>
              <w:ind w:left="40"/>
              <w:rPr>
                <w:sz w:val="16"/>
              </w:rPr>
            </w:pPr>
            <w:r>
              <w:rPr>
                <w:spacing w:val="-4"/>
                <w:sz w:val="16"/>
              </w:rPr>
              <w:t>NCS2K-MFDEG5CV-</w:t>
            </w:r>
            <w:r>
              <w:rPr>
                <w:spacing w:val="-5"/>
                <w:sz w:val="16"/>
              </w:rPr>
              <w:t>OF</w:t>
            </w:r>
          </w:p>
        </w:tc>
        <w:tc>
          <w:tcPr>
            <w:tcW w:w="5483" w:type="dxa"/>
          </w:tcPr>
          <w:p w14:paraId="320ADC6B" w14:textId="77777777" w:rsidR="00205FB1" w:rsidRDefault="00AC72B0">
            <w:pPr>
              <w:pStyle w:val="TableParagraph"/>
              <w:ind w:left="37"/>
              <w:rPr>
                <w:sz w:val="16"/>
              </w:rPr>
            </w:pPr>
            <w:r>
              <w:rPr>
                <w:sz w:val="16"/>
              </w:rPr>
              <w:t>5-Degree</w:t>
            </w:r>
            <w:r>
              <w:rPr>
                <w:spacing w:val="-10"/>
                <w:sz w:val="16"/>
              </w:rPr>
              <w:t xml:space="preserve"> </w:t>
            </w:r>
            <w:r>
              <w:rPr>
                <w:sz w:val="16"/>
              </w:rPr>
              <w:t>Mesh</w:t>
            </w:r>
            <w:r>
              <w:rPr>
                <w:spacing w:val="-9"/>
                <w:sz w:val="16"/>
              </w:rPr>
              <w:t xml:space="preserve"> </w:t>
            </w:r>
            <w:r>
              <w:rPr>
                <w:sz w:val="16"/>
              </w:rPr>
              <w:t>MF</w:t>
            </w:r>
            <w:r>
              <w:rPr>
                <w:spacing w:val="-6"/>
                <w:sz w:val="16"/>
              </w:rPr>
              <w:t xml:space="preserve"> </w:t>
            </w:r>
            <w:r>
              <w:rPr>
                <w:sz w:val="16"/>
              </w:rPr>
              <w:t>Unit</w:t>
            </w:r>
            <w:r>
              <w:rPr>
                <w:spacing w:val="-9"/>
                <w:sz w:val="16"/>
              </w:rPr>
              <w:t xml:space="preserve"> </w:t>
            </w:r>
            <w:r>
              <w:rPr>
                <w:sz w:val="16"/>
              </w:rPr>
              <w:t>w/Monitoring</w:t>
            </w:r>
            <w:r>
              <w:rPr>
                <w:spacing w:val="-4"/>
                <w:sz w:val="16"/>
              </w:rPr>
              <w:t xml:space="preserve"> </w:t>
            </w:r>
            <w:r>
              <w:rPr>
                <w:sz w:val="16"/>
              </w:rPr>
              <w:t>-</w:t>
            </w:r>
            <w:r>
              <w:rPr>
                <w:spacing w:val="-5"/>
                <w:sz w:val="16"/>
              </w:rPr>
              <w:t xml:space="preserve"> </w:t>
            </w:r>
            <w:r>
              <w:rPr>
                <w:sz w:val="16"/>
              </w:rPr>
              <w:t>Out</w:t>
            </w:r>
            <w:r>
              <w:rPr>
                <w:spacing w:val="-9"/>
                <w:sz w:val="16"/>
              </w:rPr>
              <w:t xml:space="preserve"> </w:t>
            </w:r>
            <w:r>
              <w:rPr>
                <w:sz w:val="16"/>
              </w:rPr>
              <w:t>of</w:t>
            </w:r>
            <w:r>
              <w:rPr>
                <w:spacing w:val="-9"/>
                <w:sz w:val="16"/>
              </w:rPr>
              <w:t xml:space="preserve"> </w:t>
            </w:r>
            <w:r>
              <w:rPr>
                <w:sz w:val="16"/>
              </w:rPr>
              <w:t>Franchise</w:t>
            </w:r>
            <w:r>
              <w:rPr>
                <w:spacing w:val="-9"/>
                <w:sz w:val="16"/>
              </w:rPr>
              <w:t xml:space="preserve"> </w:t>
            </w:r>
            <w:r>
              <w:rPr>
                <w:spacing w:val="-5"/>
                <w:sz w:val="16"/>
              </w:rPr>
              <w:t>Kit</w:t>
            </w:r>
          </w:p>
        </w:tc>
        <w:tc>
          <w:tcPr>
            <w:tcW w:w="2823" w:type="dxa"/>
            <w:shd w:val="clear" w:color="auto" w:fill="FFFF00"/>
          </w:tcPr>
          <w:p w14:paraId="65B6D288" w14:textId="77777777" w:rsidR="00205FB1" w:rsidRDefault="00AC72B0">
            <w:pPr>
              <w:pStyle w:val="TableParagraph"/>
              <w:ind w:right="59"/>
              <w:jc w:val="right"/>
              <w:rPr>
                <w:i/>
                <w:sz w:val="16"/>
              </w:rPr>
            </w:pPr>
            <w:r>
              <w:rPr>
                <w:i/>
                <w:color w:val="0000FF"/>
                <w:sz w:val="16"/>
              </w:rPr>
              <w:t>170</w:t>
            </w:r>
            <w:r>
              <w:rPr>
                <w:i/>
                <w:color w:val="0000FF"/>
                <w:spacing w:val="-3"/>
                <w:sz w:val="16"/>
              </w:rPr>
              <w:t xml:space="preserve"> </w:t>
            </w:r>
            <w:r>
              <w:rPr>
                <w:i/>
                <w:color w:val="0000FF"/>
                <w:sz w:val="16"/>
              </w:rPr>
              <w:t>450,00</w:t>
            </w:r>
            <w:r>
              <w:rPr>
                <w:i/>
                <w:color w:val="0000FF"/>
                <w:spacing w:val="-4"/>
                <w:sz w:val="16"/>
              </w:rPr>
              <w:t xml:space="preserve"> </w:t>
            </w:r>
            <w:r>
              <w:rPr>
                <w:i/>
                <w:color w:val="0000FF"/>
                <w:spacing w:val="-5"/>
                <w:sz w:val="16"/>
              </w:rPr>
              <w:t>Kč</w:t>
            </w:r>
          </w:p>
        </w:tc>
        <w:tc>
          <w:tcPr>
            <w:tcW w:w="2120" w:type="dxa"/>
          </w:tcPr>
          <w:p w14:paraId="31B78732" w14:textId="77777777" w:rsidR="00205FB1" w:rsidRDefault="00AC72B0">
            <w:pPr>
              <w:pStyle w:val="TableParagraph"/>
              <w:ind w:left="34"/>
              <w:rPr>
                <w:sz w:val="16"/>
              </w:rPr>
            </w:pPr>
            <w:r>
              <w:rPr>
                <w:spacing w:val="-4"/>
                <w:sz w:val="16"/>
              </w:rPr>
              <w:t>CON-SNT-NCSCV2KM</w:t>
            </w:r>
          </w:p>
        </w:tc>
        <w:tc>
          <w:tcPr>
            <w:tcW w:w="2168" w:type="dxa"/>
            <w:shd w:val="clear" w:color="auto" w:fill="FFFF00"/>
          </w:tcPr>
          <w:p w14:paraId="68CA5032" w14:textId="77777777" w:rsidR="00205FB1" w:rsidRDefault="00AC72B0">
            <w:pPr>
              <w:pStyle w:val="TableParagraph"/>
              <w:ind w:right="57"/>
              <w:jc w:val="right"/>
              <w:rPr>
                <w:i/>
                <w:sz w:val="16"/>
              </w:rPr>
            </w:pPr>
            <w:r>
              <w:rPr>
                <w:i/>
                <w:color w:val="0000FF"/>
                <w:sz w:val="16"/>
              </w:rPr>
              <w:t>10</w:t>
            </w:r>
            <w:r>
              <w:rPr>
                <w:i/>
                <w:color w:val="0000FF"/>
                <w:spacing w:val="-3"/>
                <w:sz w:val="16"/>
              </w:rPr>
              <w:t xml:space="preserve"> </w:t>
            </w:r>
            <w:r>
              <w:rPr>
                <w:i/>
                <w:color w:val="0000FF"/>
                <w:sz w:val="16"/>
              </w:rPr>
              <w:t>550,00</w:t>
            </w:r>
            <w:r>
              <w:rPr>
                <w:i/>
                <w:color w:val="0000FF"/>
                <w:spacing w:val="-3"/>
                <w:sz w:val="16"/>
              </w:rPr>
              <w:t xml:space="preserve"> </w:t>
            </w:r>
            <w:r>
              <w:rPr>
                <w:i/>
                <w:color w:val="0000FF"/>
                <w:spacing w:val="-5"/>
                <w:sz w:val="16"/>
              </w:rPr>
              <w:t>Kč</w:t>
            </w:r>
          </w:p>
        </w:tc>
      </w:tr>
      <w:tr w:rsidR="00205FB1" w14:paraId="78390FC9" w14:textId="77777777">
        <w:trPr>
          <w:trHeight w:val="196"/>
        </w:trPr>
        <w:tc>
          <w:tcPr>
            <w:tcW w:w="2168" w:type="dxa"/>
          </w:tcPr>
          <w:p w14:paraId="4B89331A" w14:textId="77777777" w:rsidR="00205FB1" w:rsidRDefault="00AC72B0">
            <w:pPr>
              <w:pStyle w:val="TableParagraph"/>
              <w:ind w:left="40"/>
              <w:rPr>
                <w:sz w:val="16"/>
              </w:rPr>
            </w:pPr>
            <w:r>
              <w:rPr>
                <w:spacing w:val="-2"/>
                <w:sz w:val="16"/>
              </w:rPr>
              <w:t>E-NCS2K-100G-</w:t>
            </w:r>
            <w:r>
              <w:rPr>
                <w:spacing w:val="-4"/>
                <w:sz w:val="16"/>
              </w:rPr>
              <w:t>UPG2</w:t>
            </w:r>
          </w:p>
        </w:tc>
        <w:tc>
          <w:tcPr>
            <w:tcW w:w="5483" w:type="dxa"/>
          </w:tcPr>
          <w:p w14:paraId="697A4FB9" w14:textId="77777777" w:rsidR="00205FB1" w:rsidRDefault="00AC72B0">
            <w:pPr>
              <w:pStyle w:val="TableParagraph"/>
              <w:ind w:left="37"/>
              <w:rPr>
                <w:sz w:val="16"/>
              </w:rPr>
            </w:pPr>
            <w:r>
              <w:rPr>
                <w:sz w:val="16"/>
              </w:rPr>
              <w:t>SW</w:t>
            </w:r>
            <w:r>
              <w:rPr>
                <w:spacing w:val="-4"/>
                <w:sz w:val="16"/>
              </w:rPr>
              <w:t xml:space="preserve"> </w:t>
            </w:r>
            <w:r>
              <w:rPr>
                <w:sz w:val="16"/>
              </w:rPr>
              <w:t>License</w:t>
            </w:r>
            <w:r>
              <w:rPr>
                <w:spacing w:val="-9"/>
                <w:sz w:val="16"/>
              </w:rPr>
              <w:t xml:space="preserve"> </w:t>
            </w:r>
            <w:r>
              <w:rPr>
                <w:sz w:val="16"/>
              </w:rPr>
              <w:t>to</w:t>
            </w:r>
            <w:r>
              <w:rPr>
                <w:spacing w:val="-8"/>
                <w:sz w:val="16"/>
              </w:rPr>
              <w:t xml:space="preserve"> </w:t>
            </w:r>
            <w:r>
              <w:rPr>
                <w:sz w:val="16"/>
              </w:rPr>
              <w:t>enable</w:t>
            </w:r>
            <w:r>
              <w:rPr>
                <w:spacing w:val="-6"/>
                <w:sz w:val="16"/>
              </w:rPr>
              <w:t xml:space="preserve"> </w:t>
            </w:r>
            <w:r>
              <w:rPr>
                <w:sz w:val="16"/>
              </w:rPr>
              <w:t>extra</w:t>
            </w:r>
            <w:r>
              <w:rPr>
                <w:spacing w:val="-7"/>
                <w:sz w:val="16"/>
              </w:rPr>
              <w:t xml:space="preserve"> </w:t>
            </w:r>
            <w:r>
              <w:rPr>
                <w:sz w:val="16"/>
              </w:rPr>
              <w:t>100G</w:t>
            </w:r>
            <w:r>
              <w:rPr>
                <w:spacing w:val="-7"/>
                <w:sz w:val="16"/>
              </w:rPr>
              <w:t xml:space="preserve"> </w:t>
            </w:r>
            <w:r>
              <w:rPr>
                <w:sz w:val="16"/>
              </w:rPr>
              <w:t>of</w:t>
            </w:r>
            <w:r>
              <w:rPr>
                <w:spacing w:val="-6"/>
                <w:sz w:val="16"/>
              </w:rPr>
              <w:t xml:space="preserve"> </w:t>
            </w:r>
            <w:r>
              <w:rPr>
                <w:sz w:val="16"/>
              </w:rPr>
              <w:t>Client</w:t>
            </w:r>
            <w:r>
              <w:rPr>
                <w:spacing w:val="-9"/>
                <w:sz w:val="16"/>
              </w:rPr>
              <w:t xml:space="preserve"> </w:t>
            </w:r>
            <w:r>
              <w:rPr>
                <w:sz w:val="16"/>
              </w:rPr>
              <w:t>BW</w:t>
            </w:r>
            <w:r>
              <w:rPr>
                <w:spacing w:val="-3"/>
                <w:sz w:val="16"/>
              </w:rPr>
              <w:t xml:space="preserve"> </w:t>
            </w:r>
            <w:r>
              <w:rPr>
                <w:sz w:val="16"/>
              </w:rPr>
              <w:t>E-</w:t>
            </w:r>
            <w:r>
              <w:rPr>
                <w:spacing w:val="-2"/>
                <w:sz w:val="16"/>
              </w:rPr>
              <w:t>delivery</w:t>
            </w:r>
          </w:p>
        </w:tc>
        <w:tc>
          <w:tcPr>
            <w:tcW w:w="2823" w:type="dxa"/>
            <w:shd w:val="clear" w:color="auto" w:fill="FFFF00"/>
          </w:tcPr>
          <w:p w14:paraId="14515FE6" w14:textId="77777777" w:rsidR="00205FB1" w:rsidRDefault="00AC72B0">
            <w:pPr>
              <w:pStyle w:val="TableParagraph"/>
              <w:ind w:right="59"/>
              <w:jc w:val="right"/>
              <w:rPr>
                <w:i/>
                <w:sz w:val="16"/>
              </w:rPr>
            </w:pPr>
            <w:r>
              <w:rPr>
                <w:i/>
                <w:color w:val="0000FF"/>
                <w:sz w:val="16"/>
              </w:rPr>
              <w:t>535</w:t>
            </w:r>
            <w:r>
              <w:rPr>
                <w:i/>
                <w:color w:val="0000FF"/>
                <w:spacing w:val="-3"/>
                <w:sz w:val="16"/>
              </w:rPr>
              <w:t xml:space="preserve"> </w:t>
            </w:r>
            <w:r>
              <w:rPr>
                <w:i/>
                <w:color w:val="0000FF"/>
                <w:sz w:val="16"/>
              </w:rPr>
              <w:t>050,00</w:t>
            </w:r>
            <w:r>
              <w:rPr>
                <w:i/>
                <w:color w:val="0000FF"/>
                <w:spacing w:val="-4"/>
                <w:sz w:val="16"/>
              </w:rPr>
              <w:t xml:space="preserve"> </w:t>
            </w:r>
            <w:r>
              <w:rPr>
                <w:i/>
                <w:color w:val="0000FF"/>
                <w:spacing w:val="-5"/>
                <w:sz w:val="16"/>
              </w:rPr>
              <w:t>Kč</w:t>
            </w:r>
          </w:p>
        </w:tc>
        <w:tc>
          <w:tcPr>
            <w:tcW w:w="2120" w:type="dxa"/>
            <w:shd w:val="clear" w:color="auto" w:fill="BDBDBD"/>
          </w:tcPr>
          <w:p w14:paraId="10D8BF6B" w14:textId="77777777" w:rsidR="00205FB1" w:rsidRDefault="00205FB1">
            <w:pPr>
              <w:pStyle w:val="TableParagraph"/>
              <w:spacing w:line="240" w:lineRule="auto"/>
              <w:rPr>
                <w:rFonts w:ascii="Times New Roman"/>
                <w:sz w:val="12"/>
              </w:rPr>
            </w:pPr>
          </w:p>
        </w:tc>
        <w:tc>
          <w:tcPr>
            <w:tcW w:w="2168" w:type="dxa"/>
            <w:shd w:val="clear" w:color="auto" w:fill="BDBDBD"/>
          </w:tcPr>
          <w:p w14:paraId="66341C93" w14:textId="77777777" w:rsidR="00205FB1" w:rsidRDefault="00205FB1">
            <w:pPr>
              <w:pStyle w:val="TableParagraph"/>
              <w:spacing w:line="240" w:lineRule="auto"/>
              <w:rPr>
                <w:rFonts w:ascii="Times New Roman"/>
                <w:sz w:val="12"/>
              </w:rPr>
            </w:pPr>
          </w:p>
        </w:tc>
      </w:tr>
      <w:tr w:rsidR="00205FB1" w14:paraId="661F388D" w14:textId="77777777">
        <w:trPr>
          <w:trHeight w:val="196"/>
        </w:trPr>
        <w:tc>
          <w:tcPr>
            <w:tcW w:w="2168" w:type="dxa"/>
          </w:tcPr>
          <w:p w14:paraId="401F90CC" w14:textId="77777777" w:rsidR="00205FB1" w:rsidRDefault="00AC72B0">
            <w:pPr>
              <w:pStyle w:val="TableParagraph"/>
              <w:ind w:left="40"/>
              <w:rPr>
                <w:sz w:val="16"/>
              </w:rPr>
            </w:pPr>
            <w:r>
              <w:rPr>
                <w:spacing w:val="-2"/>
                <w:sz w:val="16"/>
              </w:rPr>
              <w:t>E-NCS2K-1P-</w:t>
            </w:r>
            <w:r>
              <w:rPr>
                <w:spacing w:val="-5"/>
                <w:sz w:val="16"/>
              </w:rPr>
              <w:t>LIC</w:t>
            </w:r>
          </w:p>
        </w:tc>
        <w:tc>
          <w:tcPr>
            <w:tcW w:w="5483" w:type="dxa"/>
          </w:tcPr>
          <w:p w14:paraId="1602C8D7" w14:textId="77777777" w:rsidR="00205FB1" w:rsidRDefault="00AC72B0">
            <w:pPr>
              <w:pStyle w:val="TableParagraph"/>
              <w:ind w:left="37"/>
              <w:rPr>
                <w:sz w:val="16"/>
              </w:rPr>
            </w:pPr>
            <w:r>
              <w:rPr>
                <w:sz w:val="16"/>
              </w:rPr>
              <w:t>SW</w:t>
            </w:r>
            <w:r>
              <w:rPr>
                <w:spacing w:val="-5"/>
                <w:sz w:val="16"/>
              </w:rPr>
              <w:t xml:space="preserve"> </w:t>
            </w:r>
            <w:r>
              <w:rPr>
                <w:sz w:val="16"/>
              </w:rPr>
              <w:t>License</w:t>
            </w:r>
            <w:r>
              <w:rPr>
                <w:spacing w:val="-7"/>
                <w:sz w:val="16"/>
              </w:rPr>
              <w:t xml:space="preserve"> </w:t>
            </w:r>
            <w:r>
              <w:rPr>
                <w:sz w:val="16"/>
              </w:rPr>
              <w:t>to</w:t>
            </w:r>
            <w:r>
              <w:rPr>
                <w:spacing w:val="-8"/>
                <w:sz w:val="16"/>
              </w:rPr>
              <w:t xml:space="preserve"> </w:t>
            </w:r>
            <w:r>
              <w:rPr>
                <w:sz w:val="16"/>
              </w:rPr>
              <w:t>enable</w:t>
            </w:r>
            <w:r>
              <w:rPr>
                <w:spacing w:val="-7"/>
                <w:sz w:val="16"/>
              </w:rPr>
              <w:t xml:space="preserve"> </w:t>
            </w:r>
            <w:r>
              <w:rPr>
                <w:sz w:val="16"/>
              </w:rPr>
              <w:t>1-port</w:t>
            </w:r>
            <w:r>
              <w:rPr>
                <w:spacing w:val="-9"/>
                <w:sz w:val="16"/>
              </w:rPr>
              <w:t xml:space="preserve"> </w:t>
            </w:r>
            <w:r>
              <w:rPr>
                <w:sz w:val="16"/>
              </w:rPr>
              <w:t>on</w:t>
            </w:r>
            <w:r>
              <w:rPr>
                <w:spacing w:val="-5"/>
                <w:sz w:val="16"/>
              </w:rPr>
              <w:t xml:space="preserve"> </w:t>
            </w:r>
            <w:r>
              <w:rPr>
                <w:sz w:val="16"/>
              </w:rPr>
              <w:t>20-port</w:t>
            </w:r>
            <w:r>
              <w:rPr>
                <w:spacing w:val="-9"/>
                <w:sz w:val="16"/>
              </w:rPr>
              <w:t xml:space="preserve"> </w:t>
            </w:r>
            <w:r>
              <w:rPr>
                <w:sz w:val="16"/>
              </w:rPr>
              <w:t>FS-SMR</w:t>
            </w:r>
            <w:r>
              <w:rPr>
                <w:spacing w:val="-8"/>
                <w:sz w:val="16"/>
              </w:rPr>
              <w:t xml:space="preserve"> </w:t>
            </w:r>
            <w:r>
              <w:rPr>
                <w:spacing w:val="-2"/>
                <w:sz w:val="16"/>
              </w:rPr>
              <w:t>Licensed</w:t>
            </w:r>
          </w:p>
        </w:tc>
        <w:tc>
          <w:tcPr>
            <w:tcW w:w="2823" w:type="dxa"/>
            <w:shd w:val="clear" w:color="auto" w:fill="FFFF00"/>
          </w:tcPr>
          <w:p w14:paraId="03DF94B6" w14:textId="77777777" w:rsidR="00205FB1" w:rsidRDefault="00AC72B0">
            <w:pPr>
              <w:pStyle w:val="TableParagraph"/>
              <w:ind w:right="56"/>
              <w:jc w:val="right"/>
              <w:rPr>
                <w:i/>
                <w:sz w:val="16"/>
              </w:rPr>
            </w:pPr>
            <w:r>
              <w:rPr>
                <w:i/>
                <w:color w:val="0000FF"/>
                <w:sz w:val="16"/>
              </w:rPr>
              <w:t>28</w:t>
            </w:r>
            <w:r>
              <w:rPr>
                <w:i/>
                <w:color w:val="0000FF"/>
                <w:spacing w:val="-3"/>
                <w:sz w:val="16"/>
              </w:rPr>
              <w:t xml:space="preserve"> </w:t>
            </w:r>
            <w:r>
              <w:rPr>
                <w:i/>
                <w:color w:val="0000FF"/>
                <w:sz w:val="16"/>
              </w:rPr>
              <w:t>420,00</w:t>
            </w:r>
            <w:r>
              <w:rPr>
                <w:i/>
                <w:color w:val="0000FF"/>
                <w:spacing w:val="-4"/>
                <w:sz w:val="16"/>
              </w:rPr>
              <w:t xml:space="preserve"> </w:t>
            </w:r>
            <w:r>
              <w:rPr>
                <w:i/>
                <w:color w:val="0000FF"/>
                <w:spacing w:val="-5"/>
                <w:sz w:val="16"/>
              </w:rPr>
              <w:t>Kč</w:t>
            </w:r>
          </w:p>
        </w:tc>
        <w:tc>
          <w:tcPr>
            <w:tcW w:w="2120" w:type="dxa"/>
            <w:shd w:val="clear" w:color="auto" w:fill="BDBDBD"/>
          </w:tcPr>
          <w:p w14:paraId="3358AADD" w14:textId="77777777" w:rsidR="00205FB1" w:rsidRDefault="00205FB1">
            <w:pPr>
              <w:pStyle w:val="TableParagraph"/>
              <w:spacing w:line="240" w:lineRule="auto"/>
              <w:rPr>
                <w:rFonts w:ascii="Times New Roman"/>
                <w:sz w:val="12"/>
              </w:rPr>
            </w:pPr>
          </w:p>
        </w:tc>
        <w:tc>
          <w:tcPr>
            <w:tcW w:w="2168" w:type="dxa"/>
            <w:shd w:val="clear" w:color="auto" w:fill="BDBDBD"/>
          </w:tcPr>
          <w:p w14:paraId="6B9FA238" w14:textId="77777777" w:rsidR="00205FB1" w:rsidRDefault="00205FB1">
            <w:pPr>
              <w:pStyle w:val="TableParagraph"/>
              <w:spacing w:line="240" w:lineRule="auto"/>
              <w:rPr>
                <w:rFonts w:ascii="Times New Roman"/>
                <w:sz w:val="12"/>
              </w:rPr>
            </w:pPr>
          </w:p>
        </w:tc>
      </w:tr>
      <w:tr w:rsidR="00205FB1" w14:paraId="68581A77" w14:textId="77777777">
        <w:trPr>
          <w:trHeight w:val="196"/>
        </w:trPr>
        <w:tc>
          <w:tcPr>
            <w:tcW w:w="2168" w:type="dxa"/>
          </w:tcPr>
          <w:p w14:paraId="56C95CF3" w14:textId="77777777" w:rsidR="00205FB1" w:rsidRDefault="00AC72B0">
            <w:pPr>
              <w:pStyle w:val="TableParagraph"/>
              <w:ind w:left="40"/>
              <w:rPr>
                <w:sz w:val="16"/>
              </w:rPr>
            </w:pPr>
            <w:r>
              <w:rPr>
                <w:spacing w:val="-2"/>
                <w:sz w:val="16"/>
              </w:rPr>
              <w:t>E-NCS2K-5P-</w:t>
            </w:r>
            <w:r>
              <w:rPr>
                <w:spacing w:val="-5"/>
                <w:sz w:val="16"/>
              </w:rPr>
              <w:t>LIC</w:t>
            </w:r>
          </w:p>
        </w:tc>
        <w:tc>
          <w:tcPr>
            <w:tcW w:w="5483" w:type="dxa"/>
          </w:tcPr>
          <w:p w14:paraId="05FFCD6B" w14:textId="77777777" w:rsidR="00205FB1" w:rsidRDefault="00AC72B0">
            <w:pPr>
              <w:pStyle w:val="TableParagraph"/>
              <w:ind w:left="37"/>
              <w:rPr>
                <w:sz w:val="16"/>
              </w:rPr>
            </w:pPr>
            <w:r>
              <w:rPr>
                <w:sz w:val="16"/>
              </w:rPr>
              <w:t>SW</w:t>
            </w:r>
            <w:r>
              <w:rPr>
                <w:spacing w:val="-5"/>
                <w:sz w:val="16"/>
              </w:rPr>
              <w:t xml:space="preserve"> </w:t>
            </w:r>
            <w:r>
              <w:rPr>
                <w:sz w:val="16"/>
              </w:rPr>
              <w:t>License</w:t>
            </w:r>
            <w:r>
              <w:rPr>
                <w:spacing w:val="-7"/>
                <w:sz w:val="16"/>
              </w:rPr>
              <w:t xml:space="preserve"> </w:t>
            </w:r>
            <w:r>
              <w:rPr>
                <w:sz w:val="16"/>
              </w:rPr>
              <w:t>to</w:t>
            </w:r>
            <w:r>
              <w:rPr>
                <w:spacing w:val="-8"/>
                <w:sz w:val="16"/>
              </w:rPr>
              <w:t xml:space="preserve"> </w:t>
            </w:r>
            <w:r>
              <w:rPr>
                <w:sz w:val="16"/>
              </w:rPr>
              <w:t>enable</w:t>
            </w:r>
            <w:r>
              <w:rPr>
                <w:spacing w:val="-7"/>
                <w:sz w:val="16"/>
              </w:rPr>
              <w:t xml:space="preserve"> </w:t>
            </w:r>
            <w:r>
              <w:rPr>
                <w:sz w:val="16"/>
              </w:rPr>
              <w:t>5-port</w:t>
            </w:r>
            <w:r>
              <w:rPr>
                <w:spacing w:val="-9"/>
                <w:sz w:val="16"/>
              </w:rPr>
              <w:t xml:space="preserve"> </w:t>
            </w:r>
            <w:r>
              <w:rPr>
                <w:sz w:val="16"/>
              </w:rPr>
              <w:t>on</w:t>
            </w:r>
            <w:r>
              <w:rPr>
                <w:spacing w:val="-5"/>
                <w:sz w:val="16"/>
              </w:rPr>
              <w:t xml:space="preserve"> </w:t>
            </w:r>
            <w:r>
              <w:rPr>
                <w:sz w:val="16"/>
              </w:rPr>
              <w:t>20-port</w:t>
            </w:r>
            <w:r>
              <w:rPr>
                <w:spacing w:val="-9"/>
                <w:sz w:val="16"/>
              </w:rPr>
              <w:t xml:space="preserve"> </w:t>
            </w:r>
            <w:r>
              <w:rPr>
                <w:sz w:val="16"/>
              </w:rPr>
              <w:t>FS-SMR</w:t>
            </w:r>
            <w:r>
              <w:rPr>
                <w:spacing w:val="-8"/>
                <w:sz w:val="16"/>
              </w:rPr>
              <w:t xml:space="preserve"> </w:t>
            </w:r>
            <w:r>
              <w:rPr>
                <w:spacing w:val="-2"/>
                <w:sz w:val="16"/>
              </w:rPr>
              <w:t>Licensed</w:t>
            </w:r>
          </w:p>
        </w:tc>
        <w:tc>
          <w:tcPr>
            <w:tcW w:w="2823" w:type="dxa"/>
            <w:shd w:val="clear" w:color="auto" w:fill="FFFF00"/>
          </w:tcPr>
          <w:p w14:paraId="41782E01" w14:textId="77777777" w:rsidR="00205FB1" w:rsidRDefault="00AC72B0">
            <w:pPr>
              <w:pStyle w:val="TableParagraph"/>
              <w:ind w:right="59"/>
              <w:jc w:val="right"/>
              <w:rPr>
                <w:i/>
                <w:sz w:val="16"/>
              </w:rPr>
            </w:pPr>
            <w:r>
              <w:rPr>
                <w:i/>
                <w:color w:val="0000FF"/>
                <w:sz w:val="16"/>
              </w:rPr>
              <w:t>126</w:t>
            </w:r>
            <w:r>
              <w:rPr>
                <w:i/>
                <w:color w:val="0000FF"/>
                <w:spacing w:val="-3"/>
                <w:sz w:val="16"/>
              </w:rPr>
              <w:t xml:space="preserve"> </w:t>
            </w:r>
            <w:r>
              <w:rPr>
                <w:i/>
                <w:color w:val="0000FF"/>
                <w:sz w:val="16"/>
              </w:rPr>
              <w:t>260,00</w:t>
            </w:r>
            <w:r>
              <w:rPr>
                <w:i/>
                <w:color w:val="0000FF"/>
                <w:spacing w:val="-4"/>
                <w:sz w:val="16"/>
              </w:rPr>
              <w:t xml:space="preserve"> </w:t>
            </w:r>
            <w:r>
              <w:rPr>
                <w:i/>
                <w:color w:val="0000FF"/>
                <w:spacing w:val="-5"/>
                <w:sz w:val="16"/>
              </w:rPr>
              <w:t>Kč</w:t>
            </w:r>
          </w:p>
        </w:tc>
        <w:tc>
          <w:tcPr>
            <w:tcW w:w="2120" w:type="dxa"/>
            <w:shd w:val="clear" w:color="auto" w:fill="BDBDBD"/>
          </w:tcPr>
          <w:p w14:paraId="3A89B5AE" w14:textId="77777777" w:rsidR="00205FB1" w:rsidRDefault="00205FB1">
            <w:pPr>
              <w:pStyle w:val="TableParagraph"/>
              <w:spacing w:line="240" w:lineRule="auto"/>
              <w:rPr>
                <w:rFonts w:ascii="Times New Roman"/>
                <w:sz w:val="12"/>
              </w:rPr>
            </w:pPr>
          </w:p>
        </w:tc>
        <w:tc>
          <w:tcPr>
            <w:tcW w:w="2168" w:type="dxa"/>
            <w:shd w:val="clear" w:color="auto" w:fill="BDBDBD"/>
          </w:tcPr>
          <w:p w14:paraId="500B9B78" w14:textId="77777777" w:rsidR="00205FB1" w:rsidRDefault="00205FB1">
            <w:pPr>
              <w:pStyle w:val="TableParagraph"/>
              <w:spacing w:line="240" w:lineRule="auto"/>
              <w:rPr>
                <w:rFonts w:ascii="Times New Roman"/>
                <w:sz w:val="12"/>
              </w:rPr>
            </w:pPr>
          </w:p>
        </w:tc>
      </w:tr>
      <w:tr w:rsidR="00205FB1" w14:paraId="69EBF28B" w14:textId="77777777">
        <w:trPr>
          <w:trHeight w:val="196"/>
        </w:trPr>
        <w:tc>
          <w:tcPr>
            <w:tcW w:w="2168" w:type="dxa"/>
          </w:tcPr>
          <w:p w14:paraId="16FC3933" w14:textId="77777777" w:rsidR="00205FB1" w:rsidRDefault="00AC72B0">
            <w:pPr>
              <w:pStyle w:val="TableParagraph"/>
              <w:ind w:left="40"/>
              <w:rPr>
                <w:sz w:val="16"/>
              </w:rPr>
            </w:pPr>
            <w:r>
              <w:rPr>
                <w:spacing w:val="-2"/>
                <w:sz w:val="16"/>
              </w:rPr>
              <w:t>E-NCS2K-10P-</w:t>
            </w:r>
            <w:r>
              <w:rPr>
                <w:spacing w:val="-5"/>
                <w:sz w:val="16"/>
              </w:rPr>
              <w:t>LIC</w:t>
            </w:r>
          </w:p>
        </w:tc>
        <w:tc>
          <w:tcPr>
            <w:tcW w:w="5483" w:type="dxa"/>
          </w:tcPr>
          <w:p w14:paraId="652B1791" w14:textId="77777777" w:rsidR="00205FB1" w:rsidRDefault="00AC72B0">
            <w:pPr>
              <w:pStyle w:val="TableParagraph"/>
              <w:ind w:left="37"/>
              <w:rPr>
                <w:sz w:val="16"/>
              </w:rPr>
            </w:pPr>
            <w:r>
              <w:rPr>
                <w:sz w:val="16"/>
              </w:rPr>
              <w:t>SW</w:t>
            </w:r>
            <w:r>
              <w:rPr>
                <w:spacing w:val="-5"/>
                <w:sz w:val="16"/>
              </w:rPr>
              <w:t xml:space="preserve"> </w:t>
            </w:r>
            <w:r>
              <w:rPr>
                <w:sz w:val="16"/>
              </w:rPr>
              <w:t>License</w:t>
            </w:r>
            <w:r>
              <w:rPr>
                <w:spacing w:val="-7"/>
                <w:sz w:val="16"/>
              </w:rPr>
              <w:t xml:space="preserve"> </w:t>
            </w:r>
            <w:r>
              <w:rPr>
                <w:sz w:val="16"/>
              </w:rPr>
              <w:t>to</w:t>
            </w:r>
            <w:r>
              <w:rPr>
                <w:spacing w:val="-8"/>
                <w:sz w:val="16"/>
              </w:rPr>
              <w:t xml:space="preserve"> </w:t>
            </w:r>
            <w:r>
              <w:rPr>
                <w:sz w:val="16"/>
              </w:rPr>
              <w:t>enable</w:t>
            </w:r>
            <w:r>
              <w:rPr>
                <w:spacing w:val="-6"/>
                <w:sz w:val="16"/>
              </w:rPr>
              <w:t xml:space="preserve"> </w:t>
            </w:r>
            <w:r>
              <w:rPr>
                <w:sz w:val="16"/>
              </w:rPr>
              <w:t>10-port</w:t>
            </w:r>
            <w:r>
              <w:rPr>
                <w:spacing w:val="-9"/>
                <w:sz w:val="16"/>
              </w:rPr>
              <w:t xml:space="preserve"> </w:t>
            </w:r>
            <w:r>
              <w:rPr>
                <w:sz w:val="16"/>
              </w:rPr>
              <w:t>on</w:t>
            </w:r>
            <w:r>
              <w:rPr>
                <w:spacing w:val="-6"/>
                <w:sz w:val="16"/>
              </w:rPr>
              <w:t xml:space="preserve"> </w:t>
            </w:r>
            <w:r>
              <w:rPr>
                <w:sz w:val="16"/>
              </w:rPr>
              <w:t>20-port</w:t>
            </w:r>
            <w:r>
              <w:rPr>
                <w:spacing w:val="-9"/>
                <w:sz w:val="16"/>
              </w:rPr>
              <w:t xml:space="preserve"> </w:t>
            </w:r>
            <w:r>
              <w:rPr>
                <w:sz w:val="16"/>
              </w:rPr>
              <w:t>FS-SMR</w:t>
            </w:r>
            <w:r>
              <w:rPr>
                <w:spacing w:val="-8"/>
                <w:sz w:val="16"/>
              </w:rPr>
              <w:t xml:space="preserve"> </w:t>
            </w:r>
            <w:r>
              <w:rPr>
                <w:spacing w:val="-2"/>
                <w:sz w:val="16"/>
              </w:rPr>
              <w:t>Licensed</w:t>
            </w:r>
          </w:p>
        </w:tc>
        <w:tc>
          <w:tcPr>
            <w:tcW w:w="2823" w:type="dxa"/>
            <w:shd w:val="clear" w:color="auto" w:fill="FFFF00"/>
          </w:tcPr>
          <w:p w14:paraId="4133FECD" w14:textId="77777777" w:rsidR="00205FB1" w:rsidRDefault="00AC72B0">
            <w:pPr>
              <w:pStyle w:val="TableParagraph"/>
              <w:ind w:right="59"/>
              <w:jc w:val="right"/>
              <w:rPr>
                <w:i/>
                <w:sz w:val="16"/>
              </w:rPr>
            </w:pPr>
            <w:r>
              <w:rPr>
                <w:i/>
                <w:color w:val="0000FF"/>
                <w:sz w:val="16"/>
              </w:rPr>
              <w:t>197</w:t>
            </w:r>
            <w:r>
              <w:rPr>
                <w:i/>
                <w:color w:val="0000FF"/>
                <w:spacing w:val="-3"/>
                <w:sz w:val="16"/>
              </w:rPr>
              <w:t xml:space="preserve"> </w:t>
            </w:r>
            <w:r>
              <w:rPr>
                <w:i/>
                <w:color w:val="0000FF"/>
                <w:sz w:val="16"/>
              </w:rPr>
              <w:t>280,00</w:t>
            </w:r>
            <w:r>
              <w:rPr>
                <w:i/>
                <w:color w:val="0000FF"/>
                <w:spacing w:val="-4"/>
                <w:sz w:val="16"/>
              </w:rPr>
              <w:t xml:space="preserve"> </w:t>
            </w:r>
            <w:r>
              <w:rPr>
                <w:i/>
                <w:color w:val="0000FF"/>
                <w:spacing w:val="-5"/>
                <w:sz w:val="16"/>
              </w:rPr>
              <w:t>Kč</w:t>
            </w:r>
          </w:p>
        </w:tc>
        <w:tc>
          <w:tcPr>
            <w:tcW w:w="2120" w:type="dxa"/>
            <w:shd w:val="clear" w:color="auto" w:fill="BDBDBD"/>
          </w:tcPr>
          <w:p w14:paraId="02C2D23F" w14:textId="77777777" w:rsidR="00205FB1" w:rsidRDefault="00205FB1">
            <w:pPr>
              <w:pStyle w:val="TableParagraph"/>
              <w:spacing w:line="240" w:lineRule="auto"/>
              <w:rPr>
                <w:rFonts w:ascii="Times New Roman"/>
                <w:sz w:val="12"/>
              </w:rPr>
            </w:pPr>
          </w:p>
        </w:tc>
        <w:tc>
          <w:tcPr>
            <w:tcW w:w="2168" w:type="dxa"/>
            <w:shd w:val="clear" w:color="auto" w:fill="BDBDBD"/>
          </w:tcPr>
          <w:p w14:paraId="07087137" w14:textId="77777777" w:rsidR="00205FB1" w:rsidRDefault="00205FB1">
            <w:pPr>
              <w:pStyle w:val="TableParagraph"/>
              <w:spacing w:line="240" w:lineRule="auto"/>
              <w:rPr>
                <w:rFonts w:ascii="Times New Roman"/>
                <w:sz w:val="12"/>
              </w:rPr>
            </w:pPr>
          </w:p>
        </w:tc>
      </w:tr>
      <w:tr w:rsidR="00205FB1" w14:paraId="469CBC6A" w14:textId="77777777">
        <w:trPr>
          <w:trHeight w:val="193"/>
        </w:trPr>
        <w:tc>
          <w:tcPr>
            <w:tcW w:w="2168" w:type="dxa"/>
          </w:tcPr>
          <w:p w14:paraId="1BC4ABBC" w14:textId="77777777" w:rsidR="00205FB1" w:rsidRDefault="00AC72B0">
            <w:pPr>
              <w:pStyle w:val="TableParagraph"/>
              <w:spacing w:line="174" w:lineRule="exact"/>
              <w:ind w:left="40"/>
              <w:rPr>
                <w:sz w:val="16"/>
              </w:rPr>
            </w:pPr>
            <w:r>
              <w:rPr>
                <w:spacing w:val="-2"/>
                <w:sz w:val="16"/>
              </w:rPr>
              <w:t>E-NCS2K-S-L-</w:t>
            </w:r>
            <w:r>
              <w:rPr>
                <w:spacing w:val="-4"/>
                <w:sz w:val="16"/>
              </w:rPr>
              <w:t>50CS</w:t>
            </w:r>
          </w:p>
        </w:tc>
        <w:tc>
          <w:tcPr>
            <w:tcW w:w="5483" w:type="dxa"/>
          </w:tcPr>
          <w:p w14:paraId="62FD0F68" w14:textId="77777777" w:rsidR="00205FB1" w:rsidRDefault="00AC72B0">
            <w:pPr>
              <w:pStyle w:val="TableParagraph"/>
              <w:spacing w:line="174" w:lineRule="exact"/>
              <w:ind w:left="37"/>
              <w:rPr>
                <w:sz w:val="16"/>
              </w:rPr>
            </w:pPr>
            <w:r>
              <w:rPr>
                <w:sz w:val="16"/>
              </w:rPr>
              <w:t>Add</w:t>
            </w:r>
            <w:r>
              <w:rPr>
                <w:spacing w:val="-9"/>
                <w:sz w:val="16"/>
              </w:rPr>
              <w:t xml:space="preserve"> </w:t>
            </w:r>
            <w:r>
              <w:rPr>
                <w:sz w:val="16"/>
              </w:rPr>
              <w:t>on</w:t>
            </w:r>
            <w:r>
              <w:rPr>
                <w:spacing w:val="-8"/>
                <w:sz w:val="16"/>
              </w:rPr>
              <w:t xml:space="preserve"> </w:t>
            </w:r>
            <w:r>
              <w:rPr>
                <w:sz w:val="16"/>
              </w:rPr>
              <w:t>license</w:t>
            </w:r>
            <w:r>
              <w:rPr>
                <w:spacing w:val="-9"/>
                <w:sz w:val="16"/>
              </w:rPr>
              <w:t xml:space="preserve"> </w:t>
            </w:r>
            <w:r>
              <w:rPr>
                <w:sz w:val="16"/>
              </w:rPr>
              <w:t>for</w:t>
            </w:r>
            <w:r>
              <w:rPr>
                <w:spacing w:val="-8"/>
                <w:sz w:val="16"/>
              </w:rPr>
              <w:t xml:space="preserve"> </w:t>
            </w:r>
            <w:r>
              <w:rPr>
                <w:sz w:val="16"/>
              </w:rPr>
              <w:t>additional</w:t>
            </w:r>
            <w:r>
              <w:rPr>
                <w:spacing w:val="-8"/>
                <w:sz w:val="16"/>
              </w:rPr>
              <w:t xml:space="preserve"> </w:t>
            </w:r>
            <w:r>
              <w:rPr>
                <w:sz w:val="16"/>
              </w:rPr>
              <w:t>50</w:t>
            </w:r>
            <w:r>
              <w:rPr>
                <w:spacing w:val="-8"/>
                <w:sz w:val="16"/>
              </w:rPr>
              <w:t xml:space="preserve"> </w:t>
            </w:r>
            <w:r>
              <w:rPr>
                <w:sz w:val="16"/>
              </w:rPr>
              <w:t>Chassis,</w:t>
            </w:r>
            <w:r>
              <w:rPr>
                <w:spacing w:val="-5"/>
                <w:sz w:val="16"/>
              </w:rPr>
              <w:t xml:space="preserve"> </w:t>
            </w:r>
            <w:r>
              <w:rPr>
                <w:sz w:val="16"/>
              </w:rPr>
              <w:t>E-</w:t>
            </w:r>
            <w:r>
              <w:rPr>
                <w:spacing w:val="-5"/>
                <w:sz w:val="16"/>
              </w:rPr>
              <w:t>del</w:t>
            </w:r>
          </w:p>
        </w:tc>
        <w:tc>
          <w:tcPr>
            <w:tcW w:w="2823" w:type="dxa"/>
            <w:shd w:val="clear" w:color="auto" w:fill="FFFF00"/>
          </w:tcPr>
          <w:p w14:paraId="2144E6E5" w14:textId="77777777" w:rsidR="00205FB1" w:rsidRDefault="00AC72B0">
            <w:pPr>
              <w:pStyle w:val="TableParagraph"/>
              <w:spacing w:line="174" w:lineRule="exact"/>
              <w:ind w:right="56"/>
              <w:jc w:val="right"/>
              <w:rPr>
                <w:i/>
                <w:sz w:val="16"/>
              </w:rPr>
            </w:pPr>
            <w:r>
              <w:rPr>
                <w:i/>
                <w:color w:val="0000FF"/>
                <w:sz w:val="16"/>
              </w:rPr>
              <w:t>1</w:t>
            </w:r>
            <w:r>
              <w:rPr>
                <w:i/>
                <w:color w:val="0000FF"/>
                <w:spacing w:val="-3"/>
                <w:sz w:val="16"/>
              </w:rPr>
              <w:t xml:space="preserve"> </w:t>
            </w:r>
            <w:r>
              <w:rPr>
                <w:i/>
                <w:color w:val="0000FF"/>
                <w:sz w:val="16"/>
              </w:rPr>
              <w:t>104</w:t>
            </w:r>
            <w:r>
              <w:rPr>
                <w:i/>
                <w:color w:val="0000FF"/>
                <w:spacing w:val="-4"/>
                <w:sz w:val="16"/>
              </w:rPr>
              <w:t xml:space="preserve"> </w:t>
            </w:r>
            <w:r>
              <w:rPr>
                <w:i/>
                <w:color w:val="0000FF"/>
                <w:sz w:val="16"/>
              </w:rPr>
              <w:t>610,00</w:t>
            </w:r>
            <w:r>
              <w:rPr>
                <w:i/>
                <w:color w:val="0000FF"/>
                <w:spacing w:val="-3"/>
                <w:sz w:val="16"/>
              </w:rPr>
              <w:t xml:space="preserve"> </w:t>
            </w:r>
            <w:r>
              <w:rPr>
                <w:i/>
                <w:color w:val="0000FF"/>
                <w:spacing w:val="-5"/>
                <w:sz w:val="16"/>
              </w:rPr>
              <w:t>Kč</w:t>
            </w:r>
          </w:p>
        </w:tc>
        <w:tc>
          <w:tcPr>
            <w:tcW w:w="2120" w:type="dxa"/>
            <w:shd w:val="clear" w:color="auto" w:fill="BDBDBD"/>
          </w:tcPr>
          <w:p w14:paraId="6B5A980F" w14:textId="77777777" w:rsidR="00205FB1" w:rsidRDefault="00205FB1">
            <w:pPr>
              <w:pStyle w:val="TableParagraph"/>
              <w:spacing w:line="240" w:lineRule="auto"/>
              <w:rPr>
                <w:rFonts w:ascii="Times New Roman"/>
                <w:sz w:val="12"/>
              </w:rPr>
            </w:pPr>
          </w:p>
        </w:tc>
        <w:tc>
          <w:tcPr>
            <w:tcW w:w="2168" w:type="dxa"/>
            <w:shd w:val="clear" w:color="auto" w:fill="BDBDBD"/>
          </w:tcPr>
          <w:p w14:paraId="0D88727C" w14:textId="77777777" w:rsidR="00205FB1" w:rsidRDefault="00205FB1">
            <w:pPr>
              <w:pStyle w:val="TableParagraph"/>
              <w:spacing w:line="240" w:lineRule="auto"/>
              <w:rPr>
                <w:rFonts w:ascii="Times New Roman"/>
                <w:sz w:val="12"/>
              </w:rPr>
            </w:pPr>
          </w:p>
        </w:tc>
      </w:tr>
      <w:tr w:rsidR="00205FB1" w14:paraId="607E6BB8" w14:textId="77777777">
        <w:trPr>
          <w:trHeight w:val="196"/>
        </w:trPr>
        <w:tc>
          <w:tcPr>
            <w:tcW w:w="2168" w:type="dxa"/>
          </w:tcPr>
          <w:p w14:paraId="05F4FF49" w14:textId="77777777" w:rsidR="00205FB1" w:rsidRDefault="00AC72B0">
            <w:pPr>
              <w:pStyle w:val="TableParagraph"/>
              <w:ind w:left="40"/>
              <w:rPr>
                <w:sz w:val="16"/>
              </w:rPr>
            </w:pPr>
            <w:r>
              <w:rPr>
                <w:spacing w:val="-2"/>
                <w:sz w:val="16"/>
              </w:rPr>
              <w:t>E-NCS2K-S-L-</w:t>
            </w:r>
            <w:r>
              <w:rPr>
                <w:spacing w:val="-5"/>
                <w:sz w:val="16"/>
              </w:rPr>
              <w:t>1CS</w:t>
            </w:r>
          </w:p>
        </w:tc>
        <w:tc>
          <w:tcPr>
            <w:tcW w:w="5483" w:type="dxa"/>
          </w:tcPr>
          <w:p w14:paraId="22F23FA8" w14:textId="77777777" w:rsidR="00205FB1" w:rsidRDefault="00AC72B0">
            <w:pPr>
              <w:pStyle w:val="TableParagraph"/>
              <w:ind w:left="37"/>
              <w:rPr>
                <w:sz w:val="16"/>
              </w:rPr>
            </w:pPr>
            <w:r>
              <w:rPr>
                <w:sz w:val="16"/>
              </w:rPr>
              <w:t>Add</w:t>
            </w:r>
            <w:r>
              <w:rPr>
                <w:spacing w:val="-9"/>
                <w:sz w:val="16"/>
              </w:rPr>
              <w:t xml:space="preserve"> </w:t>
            </w:r>
            <w:r>
              <w:rPr>
                <w:sz w:val="16"/>
              </w:rPr>
              <w:t>on</w:t>
            </w:r>
            <w:r>
              <w:rPr>
                <w:spacing w:val="-9"/>
                <w:sz w:val="16"/>
              </w:rPr>
              <w:t xml:space="preserve"> </w:t>
            </w:r>
            <w:r>
              <w:rPr>
                <w:sz w:val="16"/>
              </w:rPr>
              <w:t>license</w:t>
            </w:r>
            <w:r>
              <w:rPr>
                <w:spacing w:val="-9"/>
                <w:sz w:val="16"/>
              </w:rPr>
              <w:t xml:space="preserve"> </w:t>
            </w:r>
            <w:r>
              <w:rPr>
                <w:sz w:val="16"/>
              </w:rPr>
              <w:t>for</w:t>
            </w:r>
            <w:r>
              <w:rPr>
                <w:spacing w:val="-9"/>
                <w:sz w:val="16"/>
              </w:rPr>
              <w:t xml:space="preserve"> </w:t>
            </w:r>
            <w:r>
              <w:rPr>
                <w:sz w:val="16"/>
              </w:rPr>
              <w:t>additional</w:t>
            </w:r>
            <w:r>
              <w:rPr>
                <w:spacing w:val="-9"/>
                <w:sz w:val="16"/>
              </w:rPr>
              <w:t xml:space="preserve"> </w:t>
            </w:r>
            <w:r>
              <w:rPr>
                <w:sz w:val="16"/>
              </w:rPr>
              <w:t>1</w:t>
            </w:r>
            <w:r>
              <w:rPr>
                <w:spacing w:val="-7"/>
                <w:sz w:val="16"/>
              </w:rPr>
              <w:t xml:space="preserve"> </w:t>
            </w:r>
            <w:r>
              <w:rPr>
                <w:sz w:val="16"/>
              </w:rPr>
              <w:t>Chassis,</w:t>
            </w:r>
            <w:r>
              <w:rPr>
                <w:spacing w:val="-6"/>
                <w:sz w:val="16"/>
              </w:rPr>
              <w:t xml:space="preserve"> </w:t>
            </w:r>
            <w:r>
              <w:rPr>
                <w:sz w:val="16"/>
              </w:rPr>
              <w:t>E-</w:t>
            </w:r>
            <w:r>
              <w:rPr>
                <w:spacing w:val="-5"/>
                <w:sz w:val="16"/>
              </w:rPr>
              <w:t>del</w:t>
            </w:r>
          </w:p>
        </w:tc>
        <w:tc>
          <w:tcPr>
            <w:tcW w:w="2823" w:type="dxa"/>
            <w:shd w:val="clear" w:color="auto" w:fill="FFFF00"/>
          </w:tcPr>
          <w:p w14:paraId="4280C2FC" w14:textId="77777777" w:rsidR="00205FB1" w:rsidRDefault="00AC72B0">
            <w:pPr>
              <w:pStyle w:val="TableParagraph"/>
              <w:ind w:right="56"/>
              <w:jc w:val="right"/>
              <w:rPr>
                <w:i/>
                <w:sz w:val="16"/>
              </w:rPr>
            </w:pPr>
            <w:r>
              <w:rPr>
                <w:i/>
                <w:color w:val="0000FF"/>
                <w:sz w:val="16"/>
              </w:rPr>
              <w:t>31</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shd w:val="clear" w:color="auto" w:fill="BDBDBD"/>
          </w:tcPr>
          <w:p w14:paraId="60C504CD" w14:textId="77777777" w:rsidR="00205FB1" w:rsidRDefault="00205FB1">
            <w:pPr>
              <w:pStyle w:val="TableParagraph"/>
              <w:spacing w:line="240" w:lineRule="auto"/>
              <w:rPr>
                <w:rFonts w:ascii="Times New Roman"/>
                <w:sz w:val="12"/>
              </w:rPr>
            </w:pPr>
          </w:p>
        </w:tc>
        <w:tc>
          <w:tcPr>
            <w:tcW w:w="2168" w:type="dxa"/>
            <w:shd w:val="clear" w:color="auto" w:fill="BDBDBD"/>
          </w:tcPr>
          <w:p w14:paraId="015622B7" w14:textId="77777777" w:rsidR="00205FB1" w:rsidRDefault="00205FB1">
            <w:pPr>
              <w:pStyle w:val="TableParagraph"/>
              <w:spacing w:line="240" w:lineRule="auto"/>
              <w:rPr>
                <w:rFonts w:ascii="Times New Roman"/>
                <w:sz w:val="12"/>
              </w:rPr>
            </w:pPr>
          </w:p>
        </w:tc>
      </w:tr>
      <w:tr w:rsidR="00205FB1" w14:paraId="10471B5C" w14:textId="77777777">
        <w:trPr>
          <w:trHeight w:val="196"/>
        </w:trPr>
        <w:tc>
          <w:tcPr>
            <w:tcW w:w="2168" w:type="dxa"/>
          </w:tcPr>
          <w:p w14:paraId="6CF7563F" w14:textId="77777777" w:rsidR="00205FB1" w:rsidRDefault="00AC72B0">
            <w:pPr>
              <w:pStyle w:val="TableParagraph"/>
              <w:spacing w:line="177" w:lineRule="exact"/>
              <w:ind w:left="40"/>
              <w:rPr>
                <w:sz w:val="16"/>
              </w:rPr>
            </w:pPr>
            <w:r>
              <w:rPr>
                <w:spacing w:val="-4"/>
                <w:sz w:val="16"/>
              </w:rPr>
              <w:t>E-NCS2K-NBI-</w:t>
            </w:r>
            <w:r>
              <w:rPr>
                <w:spacing w:val="-5"/>
                <w:sz w:val="16"/>
              </w:rPr>
              <w:t>K9</w:t>
            </w:r>
          </w:p>
        </w:tc>
        <w:tc>
          <w:tcPr>
            <w:tcW w:w="5483" w:type="dxa"/>
          </w:tcPr>
          <w:p w14:paraId="67B4A379" w14:textId="77777777" w:rsidR="00205FB1" w:rsidRDefault="00AC72B0">
            <w:pPr>
              <w:pStyle w:val="TableParagraph"/>
              <w:spacing w:line="177" w:lineRule="exact"/>
              <w:ind w:left="37"/>
              <w:rPr>
                <w:sz w:val="16"/>
              </w:rPr>
            </w:pPr>
            <w:r>
              <w:rPr>
                <w:sz w:val="16"/>
              </w:rPr>
              <w:t>SW</w:t>
            </w:r>
            <w:r>
              <w:rPr>
                <w:spacing w:val="-5"/>
                <w:sz w:val="16"/>
              </w:rPr>
              <w:t xml:space="preserve"> </w:t>
            </w:r>
            <w:r>
              <w:rPr>
                <w:sz w:val="16"/>
              </w:rPr>
              <w:t>License</w:t>
            </w:r>
            <w:r>
              <w:rPr>
                <w:spacing w:val="-9"/>
                <w:sz w:val="16"/>
              </w:rPr>
              <w:t xml:space="preserve"> </w:t>
            </w:r>
            <w:r>
              <w:rPr>
                <w:sz w:val="16"/>
              </w:rPr>
              <w:t>for</w:t>
            </w:r>
            <w:r>
              <w:rPr>
                <w:spacing w:val="-8"/>
                <w:sz w:val="16"/>
              </w:rPr>
              <w:t xml:space="preserve"> </w:t>
            </w:r>
            <w:r>
              <w:rPr>
                <w:sz w:val="16"/>
              </w:rPr>
              <w:t>3rd</w:t>
            </w:r>
            <w:r>
              <w:rPr>
                <w:spacing w:val="-6"/>
                <w:sz w:val="16"/>
              </w:rPr>
              <w:t xml:space="preserve"> </w:t>
            </w:r>
            <w:r>
              <w:rPr>
                <w:sz w:val="16"/>
              </w:rPr>
              <w:t>party</w:t>
            </w:r>
            <w:r>
              <w:rPr>
                <w:spacing w:val="-6"/>
                <w:sz w:val="16"/>
              </w:rPr>
              <w:t xml:space="preserve"> </w:t>
            </w:r>
            <w:r>
              <w:rPr>
                <w:sz w:val="16"/>
              </w:rPr>
              <w:t>NBI</w:t>
            </w:r>
            <w:r>
              <w:rPr>
                <w:spacing w:val="-5"/>
                <w:sz w:val="16"/>
              </w:rPr>
              <w:t xml:space="preserve"> </w:t>
            </w:r>
            <w:r>
              <w:rPr>
                <w:sz w:val="16"/>
              </w:rPr>
              <w:t>via</w:t>
            </w:r>
            <w:r>
              <w:rPr>
                <w:spacing w:val="-7"/>
                <w:sz w:val="16"/>
              </w:rPr>
              <w:t xml:space="preserve"> </w:t>
            </w:r>
            <w:r>
              <w:rPr>
                <w:sz w:val="16"/>
              </w:rPr>
              <w:t>SVO,</w:t>
            </w:r>
            <w:r>
              <w:rPr>
                <w:spacing w:val="-4"/>
                <w:sz w:val="16"/>
              </w:rPr>
              <w:t xml:space="preserve"> </w:t>
            </w:r>
            <w:r>
              <w:rPr>
                <w:sz w:val="16"/>
              </w:rPr>
              <w:t>E-</w:t>
            </w:r>
            <w:r>
              <w:rPr>
                <w:spacing w:val="-5"/>
                <w:sz w:val="16"/>
              </w:rPr>
              <w:t>del</w:t>
            </w:r>
          </w:p>
        </w:tc>
        <w:tc>
          <w:tcPr>
            <w:tcW w:w="2823" w:type="dxa"/>
            <w:shd w:val="clear" w:color="auto" w:fill="FFFF00"/>
          </w:tcPr>
          <w:p w14:paraId="17F04B13" w14:textId="77777777" w:rsidR="00205FB1" w:rsidRDefault="00AC72B0">
            <w:pPr>
              <w:pStyle w:val="TableParagraph"/>
              <w:spacing w:line="177" w:lineRule="exact"/>
              <w:ind w:right="59"/>
              <w:jc w:val="right"/>
              <w:rPr>
                <w:i/>
                <w:sz w:val="16"/>
              </w:rPr>
            </w:pPr>
            <w:r>
              <w:rPr>
                <w:i/>
                <w:color w:val="0000FF"/>
                <w:sz w:val="16"/>
              </w:rPr>
              <w:t>126</w:t>
            </w:r>
            <w:r>
              <w:rPr>
                <w:i/>
                <w:color w:val="0000FF"/>
                <w:spacing w:val="-3"/>
                <w:sz w:val="16"/>
              </w:rPr>
              <w:t xml:space="preserve"> </w:t>
            </w:r>
            <w:r>
              <w:rPr>
                <w:i/>
                <w:color w:val="0000FF"/>
                <w:sz w:val="16"/>
              </w:rPr>
              <w:t>260,00</w:t>
            </w:r>
            <w:r>
              <w:rPr>
                <w:i/>
                <w:color w:val="0000FF"/>
                <w:spacing w:val="-4"/>
                <w:sz w:val="16"/>
              </w:rPr>
              <w:t xml:space="preserve"> </w:t>
            </w:r>
            <w:r>
              <w:rPr>
                <w:i/>
                <w:color w:val="0000FF"/>
                <w:spacing w:val="-5"/>
                <w:sz w:val="16"/>
              </w:rPr>
              <w:t>Kč</w:t>
            </w:r>
          </w:p>
        </w:tc>
        <w:tc>
          <w:tcPr>
            <w:tcW w:w="2120" w:type="dxa"/>
            <w:shd w:val="clear" w:color="auto" w:fill="BDBDBD"/>
          </w:tcPr>
          <w:p w14:paraId="787CE3E0" w14:textId="77777777" w:rsidR="00205FB1" w:rsidRDefault="00205FB1">
            <w:pPr>
              <w:pStyle w:val="TableParagraph"/>
              <w:spacing w:line="240" w:lineRule="auto"/>
              <w:rPr>
                <w:rFonts w:ascii="Times New Roman"/>
                <w:sz w:val="12"/>
              </w:rPr>
            </w:pPr>
          </w:p>
        </w:tc>
        <w:tc>
          <w:tcPr>
            <w:tcW w:w="2168" w:type="dxa"/>
            <w:shd w:val="clear" w:color="auto" w:fill="BDBDBD"/>
          </w:tcPr>
          <w:p w14:paraId="6A3F0F9E" w14:textId="77777777" w:rsidR="00205FB1" w:rsidRDefault="00205FB1">
            <w:pPr>
              <w:pStyle w:val="TableParagraph"/>
              <w:spacing w:line="240" w:lineRule="auto"/>
              <w:rPr>
                <w:rFonts w:ascii="Times New Roman"/>
                <w:sz w:val="12"/>
              </w:rPr>
            </w:pPr>
          </w:p>
        </w:tc>
      </w:tr>
      <w:tr w:rsidR="00205FB1" w14:paraId="0D97CC7A" w14:textId="77777777">
        <w:trPr>
          <w:trHeight w:val="196"/>
        </w:trPr>
        <w:tc>
          <w:tcPr>
            <w:tcW w:w="2168" w:type="dxa"/>
          </w:tcPr>
          <w:p w14:paraId="12F14EAC" w14:textId="77777777" w:rsidR="00205FB1" w:rsidRDefault="00AC72B0">
            <w:pPr>
              <w:pStyle w:val="TableParagraph"/>
              <w:ind w:left="40"/>
              <w:rPr>
                <w:sz w:val="16"/>
              </w:rPr>
            </w:pPr>
            <w:r>
              <w:rPr>
                <w:spacing w:val="-2"/>
                <w:sz w:val="16"/>
              </w:rPr>
              <w:t>E-NCS2K-CV-</w:t>
            </w:r>
            <w:r>
              <w:rPr>
                <w:spacing w:val="-5"/>
                <w:sz w:val="16"/>
              </w:rPr>
              <w:t>K9</w:t>
            </w:r>
          </w:p>
        </w:tc>
        <w:tc>
          <w:tcPr>
            <w:tcW w:w="5483" w:type="dxa"/>
          </w:tcPr>
          <w:p w14:paraId="4E63E371" w14:textId="77777777" w:rsidR="00205FB1" w:rsidRDefault="00AC72B0">
            <w:pPr>
              <w:pStyle w:val="TableParagraph"/>
              <w:ind w:left="37"/>
              <w:rPr>
                <w:sz w:val="16"/>
              </w:rPr>
            </w:pPr>
            <w:r>
              <w:rPr>
                <w:spacing w:val="-2"/>
                <w:sz w:val="16"/>
              </w:rPr>
              <w:t>SW</w:t>
            </w:r>
            <w:r>
              <w:rPr>
                <w:spacing w:val="4"/>
                <w:sz w:val="16"/>
              </w:rPr>
              <w:t xml:space="preserve"> </w:t>
            </w:r>
            <w:r>
              <w:rPr>
                <w:spacing w:val="-2"/>
                <w:sz w:val="16"/>
              </w:rPr>
              <w:t>License</w:t>
            </w:r>
            <w:r>
              <w:rPr>
                <w:sz w:val="16"/>
              </w:rPr>
              <w:t xml:space="preserve"> </w:t>
            </w:r>
            <w:r>
              <w:rPr>
                <w:spacing w:val="-2"/>
                <w:sz w:val="16"/>
              </w:rPr>
              <w:t>for</w:t>
            </w:r>
            <w:r>
              <w:rPr>
                <w:spacing w:val="-1"/>
                <w:sz w:val="16"/>
              </w:rPr>
              <w:t xml:space="preserve"> </w:t>
            </w:r>
            <w:r>
              <w:rPr>
                <w:spacing w:val="-2"/>
                <w:sz w:val="16"/>
              </w:rPr>
              <w:t>Connection</w:t>
            </w:r>
            <w:r>
              <w:rPr>
                <w:spacing w:val="5"/>
                <w:sz w:val="16"/>
              </w:rPr>
              <w:t xml:space="preserve"> </w:t>
            </w:r>
            <w:r>
              <w:rPr>
                <w:spacing w:val="-2"/>
                <w:sz w:val="16"/>
              </w:rPr>
              <w:t>Verification</w:t>
            </w:r>
            <w:r>
              <w:rPr>
                <w:sz w:val="16"/>
              </w:rPr>
              <w:t xml:space="preserve"> </w:t>
            </w:r>
            <w:r>
              <w:rPr>
                <w:spacing w:val="-2"/>
                <w:sz w:val="16"/>
              </w:rPr>
              <w:t>via</w:t>
            </w:r>
            <w:r>
              <w:rPr>
                <w:spacing w:val="4"/>
                <w:sz w:val="16"/>
              </w:rPr>
              <w:t xml:space="preserve"> </w:t>
            </w:r>
            <w:r>
              <w:rPr>
                <w:spacing w:val="-2"/>
                <w:sz w:val="16"/>
              </w:rPr>
              <w:t>SVO,</w:t>
            </w:r>
            <w:r>
              <w:rPr>
                <w:spacing w:val="5"/>
                <w:sz w:val="16"/>
              </w:rPr>
              <w:t xml:space="preserve"> </w:t>
            </w:r>
            <w:r>
              <w:rPr>
                <w:spacing w:val="-2"/>
                <w:sz w:val="16"/>
              </w:rPr>
              <w:t>E-</w:t>
            </w:r>
            <w:r>
              <w:rPr>
                <w:spacing w:val="-5"/>
                <w:sz w:val="16"/>
              </w:rPr>
              <w:t>del</w:t>
            </w:r>
          </w:p>
        </w:tc>
        <w:tc>
          <w:tcPr>
            <w:tcW w:w="2823" w:type="dxa"/>
            <w:shd w:val="clear" w:color="auto" w:fill="FFFF00"/>
          </w:tcPr>
          <w:p w14:paraId="6919406A" w14:textId="77777777" w:rsidR="00205FB1" w:rsidRDefault="00AC72B0">
            <w:pPr>
              <w:pStyle w:val="TableParagraph"/>
              <w:ind w:right="59"/>
              <w:jc w:val="right"/>
              <w:rPr>
                <w:i/>
                <w:sz w:val="16"/>
              </w:rPr>
            </w:pPr>
            <w:r>
              <w:rPr>
                <w:i/>
                <w:color w:val="0000FF"/>
                <w:sz w:val="16"/>
              </w:rPr>
              <w:t>126</w:t>
            </w:r>
            <w:r>
              <w:rPr>
                <w:i/>
                <w:color w:val="0000FF"/>
                <w:spacing w:val="-3"/>
                <w:sz w:val="16"/>
              </w:rPr>
              <w:t xml:space="preserve"> </w:t>
            </w:r>
            <w:r>
              <w:rPr>
                <w:i/>
                <w:color w:val="0000FF"/>
                <w:sz w:val="16"/>
              </w:rPr>
              <w:t>260,00</w:t>
            </w:r>
            <w:r>
              <w:rPr>
                <w:i/>
                <w:color w:val="0000FF"/>
                <w:spacing w:val="-4"/>
                <w:sz w:val="16"/>
              </w:rPr>
              <w:t xml:space="preserve"> </w:t>
            </w:r>
            <w:r>
              <w:rPr>
                <w:i/>
                <w:color w:val="0000FF"/>
                <w:spacing w:val="-5"/>
                <w:sz w:val="16"/>
              </w:rPr>
              <w:t>Kč</w:t>
            </w:r>
          </w:p>
        </w:tc>
        <w:tc>
          <w:tcPr>
            <w:tcW w:w="2120" w:type="dxa"/>
            <w:shd w:val="clear" w:color="auto" w:fill="BDBDBD"/>
          </w:tcPr>
          <w:p w14:paraId="08C8FE99" w14:textId="77777777" w:rsidR="00205FB1" w:rsidRDefault="00205FB1">
            <w:pPr>
              <w:pStyle w:val="TableParagraph"/>
              <w:spacing w:line="240" w:lineRule="auto"/>
              <w:rPr>
                <w:rFonts w:ascii="Times New Roman"/>
                <w:sz w:val="12"/>
              </w:rPr>
            </w:pPr>
          </w:p>
        </w:tc>
        <w:tc>
          <w:tcPr>
            <w:tcW w:w="2168" w:type="dxa"/>
            <w:shd w:val="clear" w:color="auto" w:fill="BDBDBD"/>
          </w:tcPr>
          <w:p w14:paraId="21DBF020" w14:textId="77777777" w:rsidR="00205FB1" w:rsidRDefault="00205FB1">
            <w:pPr>
              <w:pStyle w:val="TableParagraph"/>
              <w:spacing w:line="240" w:lineRule="auto"/>
              <w:rPr>
                <w:rFonts w:ascii="Times New Roman"/>
                <w:sz w:val="12"/>
              </w:rPr>
            </w:pPr>
          </w:p>
        </w:tc>
      </w:tr>
      <w:tr w:rsidR="00205FB1" w14:paraId="67E9BA71" w14:textId="77777777">
        <w:trPr>
          <w:trHeight w:val="196"/>
        </w:trPr>
        <w:tc>
          <w:tcPr>
            <w:tcW w:w="2168" w:type="dxa"/>
          </w:tcPr>
          <w:p w14:paraId="138C176D" w14:textId="77777777" w:rsidR="00205FB1" w:rsidRDefault="00AC72B0">
            <w:pPr>
              <w:pStyle w:val="TableParagraph"/>
              <w:ind w:left="40"/>
              <w:rPr>
                <w:sz w:val="16"/>
              </w:rPr>
            </w:pPr>
            <w:r>
              <w:rPr>
                <w:spacing w:val="-2"/>
                <w:sz w:val="16"/>
              </w:rPr>
              <w:t>E-NCS2K-AC-</w:t>
            </w:r>
            <w:r>
              <w:rPr>
                <w:spacing w:val="-5"/>
                <w:sz w:val="16"/>
              </w:rPr>
              <w:t>K9</w:t>
            </w:r>
          </w:p>
        </w:tc>
        <w:tc>
          <w:tcPr>
            <w:tcW w:w="5483" w:type="dxa"/>
          </w:tcPr>
          <w:p w14:paraId="006B5F6F" w14:textId="77777777" w:rsidR="00205FB1" w:rsidRDefault="00AC72B0">
            <w:pPr>
              <w:pStyle w:val="TableParagraph"/>
              <w:ind w:left="37"/>
              <w:rPr>
                <w:sz w:val="16"/>
              </w:rPr>
            </w:pPr>
            <w:r>
              <w:rPr>
                <w:sz w:val="16"/>
              </w:rPr>
              <w:t>SW</w:t>
            </w:r>
            <w:r>
              <w:rPr>
                <w:spacing w:val="-10"/>
                <w:sz w:val="16"/>
              </w:rPr>
              <w:t xml:space="preserve"> </w:t>
            </w:r>
            <w:r>
              <w:rPr>
                <w:sz w:val="16"/>
              </w:rPr>
              <w:t>License</w:t>
            </w:r>
            <w:r>
              <w:rPr>
                <w:spacing w:val="-9"/>
                <w:sz w:val="16"/>
              </w:rPr>
              <w:t xml:space="preserve"> </w:t>
            </w:r>
            <w:r>
              <w:rPr>
                <w:sz w:val="16"/>
              </w:rPr>
              <w:t>for</w:t>
            </w:r>
            <w:r>
              <w:rPr>
                <w:spacing w:val="-9"/>
                <w:sz w:val="16"/>
              </w:rPr>
              <w:t xml:space="preserve"> </w:t>
            </w:r>
            <w:r>
              <w:rPr>
                <w:sz w:val="16"/>
              </w:rPr>
              <w:t>Alarm</w:t>
            </w:r>
            <w:r>
              <w:rPr>
                <w:spacing w:val="-5"/>
                <w:sz w:val="16"/>
              </w:rPr>
              <w:t xml:space="preserve"> </w:t>
            </w:r>
            <w:r>
              <w:rPr>
                <w:sz w:val="16"/>
              </w:rPr>
              <w:t>Correlation</w:t>
            </w:r>
            <w:r>
              <w:rPr>
                <w:spacing w:val="-9"/>
                <w:sz w:val="16"/>
              </w:rPr>
              <w:t xml:space="preserve"> </w:t>
            </w:r>
            <w:r>
              <w:rPr>
                <w:sz w:val="16"/>
              </w:rPr>
              <w:t>for</w:t>
            </w:r>
            <w:r>
              <w:rPr>
                <w:spacing w:val="-7"/>
                <w:sz w:val="16"/>
              </w:rPr>
              <w:t xml:space="preserve"> </w:t>
            </w:r>
            <w:r>
              <w:rPr>
                <w:sz w:val="16"/>
              </w:rPr>
              <w:t>SVO,</w:t>
            </w:r>
            <w:r>
              <w:rPr>
                <w:spacing w:val="-5"/>
                <w:sz w:val="16"/>
              </w:rPr>
              <w:t xml:space="preserve"> </w:t>
            </w:r>
            <w:r>
              <w:rPr>
                <w:sz w:val="16"/>
              </w:rPr>
              <w:t>E-</w:t>
            </w:r>
            <w:r>
              <w:rPr>
                <w:spacing w:val="-5"/>
                <w:sz w:val="16"/>
              </w:rPr>
              <w:t>del</w:t>
            </w:r>
          </w:p>
        </w:tc>
        <w:tc>
          <w:tcPr>
            <w:tcW w:w="2823" w:type="dxa"/>
            <w:shd w:val="clear" w:color="auto" w:fill="FFFF00"/>
          </w:tcPr>
          <w:p w14:paraId="3238C698" w14:textId="77777777" w:rsidR="00205FB1" w:rsidRDefault="00AC72B0">
            <w:pPr>
              <w:pStyle w:val="TableParagraph"/>
              <w:ind w:right="59"/>
              <w:jc w:val="right"/>
              <w:rPr>
                <w:i/>
                <w:sz w:val="16"/>
              </w:rPr>
            </w:pPr>
            <w:r>
              <w:rPr>
                <w:i/>
                <w:color w:val="0000FF"/>
                <w:sz w:val="16"/>
              </w:rPr>
              <w:t>284</w:t>
            </w:r>
            <w:r>
              <w:rPr>
                <w:i/>
                <w:color w:val="0000FF"/>
                <w:spacing w:val="-3"/>
                <w:sz w:val="16"/>
              </w:rPr>
              <w:t xml:space="preserve"> </w:t>
            </w:r>
            <w:r>
              <w:rPr>
                <w:i/>
                <w:color w:val="0000FF"/>
                <w:sz w:val="16"/>
              </w:rPr>
              <w:t>070,00</w:t>
            </w:r>
            <w:r>
              <w:rPr>
                <w:i/>
                <w:color w:val="0000FF"/>
                <w:spacing w:val="-4"/>
                <w:sz w:val="16"/>
              </w:rPr>
              <w:t xml:space="preserve"> </w:t>
            </w:r>
            <w:r>
              <w:rPr>
                <w:i/>
                <w:color w:val="0000FF"/>
                <w:spacing w:val="-5"/>
                <w:sz w:val="16"/>
              </w:rPr>
              <w:t>Kč</w:t>
            </w:r>
          </w:p>
        </w:tc>
        <w:tc>
          <w:tcPr>
            <w:tcW w:w="2120" w:type="dxa"/>
            <w:shd w:val="clear" w:color="auto" w:fill="BDBDBD"/>
          </w:tcPr>
          <w:p w14:paraId="47278192" w14:textId="77777777" w:rsidR="00205FB1" w:rsidRDefault="00205FB1">
            <w:pPr>
              <w:pStyle w:val="TableParagraph"/>
              <w:spacing w:line="240" w:lineRule="auto"/>
              <w:rPr>
                <w:rFonts w:ascii="Times New Roman"/>
                <w:sz w:val="12"/>
              </w:rPr>
            </w:pPr>
          </w:p>
        </w:tc>
        <w:tc>
          <w:tcPr>
            <w:tcW w:w="2168" w:type="dxa"/>
            <w:shd w:val="clear" w:color="auto" w:fill="BDBDBD"/>
          </w:tcPr>
          <w:p w14:paraId="51A2A6E7" w14:textId="77777777" w:rsidR="00205FB1" w:rsidRDefault="00205FB1">
            <w:pPr>
              <w:pStyle w:val="TableParagraph"/>
              <w:spacing w:line="240" w:lineRule="auto"/>
              <w:rPr>
                <w:rFonts w:ascii="Times New Roman"/>
                <w:sz w:val="12"/>
              </w:rPr>
            </w:pPr>
          </w:p>
        </w:tc>
      </w:tr>
      <w:tr w:rsidR="00205FB1" w14:paraId="7EE1A0DD" w14:textId="77777777">
        <w:trPr>
          <w:trHeight w:val="196"/>
        </w:trPr>
        <w:tc>
          <w:tcPr>
            <w:tcW w:w="2168" w:type="dxa"/>
          </w:tcPr>
          <w:p w14:paraId="0CA268AE" w14:textId="77777777" w:rsidR="00205FB1" w:rsidRDefault="00AC72B0">
            <w:pPr>
              <w:pStyle w:val="TableParagraph"/>
              <w:ind w:left="40"/>
              <w:rPr>
                <w:sz w:val="16"/>
              </w:rPr>
            </w:pPr>
            <w:r>
              <w:rPr>
                <w:spacing w:val="-2"/>
                <w:sz w:val="16"/>
              </w:rPr>
              <w:t>E-NCS2K-S-L-</w:t>
            </w:r>
            <w:r>
              <w:rPr>
                <w:spacing w:val="-4"/>
                <w:sz w:val="16"/>
              </w:rPr>
              <w:t>20CS</w:t>
            </w:r>
          </w:p>
        </w:tc>
        <w:tc>
          <w:tcPr>
            <w:tcW w:w="5483" w:type="dxa"/>
          </w:tcPr>
          <w:p w14:paraId="4D9696B4" w14:textId="77777777" w:rsidR="00205FB1" w:rsidRDefault="00AC72B0">
            <w:pPr>
              <w:pStyle w:val="TableParagraph"/>
              <w:ind w:left="37"/>
              <w:rPr>
                <w:sz w:val="16"/>
              </w:rPr>
            </w:pPr>
            <w:r>
              <w:rPr>
                <w:sz w:val="16"/>
              </w:rPr>
              <w:t>NCS</w:t>
            </w:r>
            <w:r>
              <w:rPr>
                <w:spacing w:val="-8"/>
                <w:sz w:val="16"/>
              </w:rPr>
              <w:t xml:space="preserve"> </w:t>
            </w:r>
            <w:r>
              <w:rPr>
                <w:sz w:val="16"/>
              </w:rPr>
              <w:t>2000</w:t>
            </w:r>
            <w:r>
              <w:rPr>
                <w:spacing w:val="-8"/>
                <w:sz w:val="16"/>
              </w:rPr>
              <w:t xml:space="preserve"> </w:t>
            </w:r>
            <w:r>
              <w:rPr>
                <w:sz w:val="16"/>
              </w:rPr>
              <w:t>Expansion</w:t>
            </w:r>
            <w:r>
              <w:rPr>
                <w:spacing w:val="-8"/>
                <w:sz w:val="16"/>
              </w:rPr>
              <w:t xml:space="preserve"> </w:t>
            </w:r>
            <w:r>
              <w:rPr>
                <w:sz w:val="16"/>
              </w:rPr>
              <w:t>License,</w:t>
            </w:r>
            <w:r>
              <w:rPr>
                <w:spacing w:val="-5"/>
                <w:sz w:val="16"/>
              </w:rPr>
              <w:t xml:space="preserve"> </w:t>
            </w:r>
            <w:r>
              <w:rPr>
                <w:sz w:val="16"/>
              </w:rPr>
              <w:t>20</w:t>
            </w:r>
            <w:r>
              <w:rPr>
                <w:spacing w:val="-7"/>
                <w:sz w:val="16"/>
              </w:rPr>
              <w:t xml:space="preserve"> </w:t>
            </w:r>
            <w:r>
              <w:rPr>
                <w:sz w:val="16"/>
              </w:rPr>
              <w:t>Chassis,</w:t>
            </w:r>
            <w:r>
              <w:rPr>
                <w:spacing w:val="-6"/>
                <w:sz w:val="16"/>
              </w:rPr>
              <w:t xml:space="preserve"> </w:t>
            </w:r>
            <w:r>
              <w:rPr>
                <w:sz w:val="16"/>
              </w:rPr>
              <w:t>Per</w:t>
            </w:r>
            <w:r>
              <w:rPr>
                <w:spacing w:val="-8"/>
                <w:sz w:val="16"/>
              </w:rPr>
              <w:t xml:space="preserve"> </w:t>
            </w:r>
            <w:r>
              <w:rPr>
                <w:spacing w:val="-5"/>
                <w:sz w:val="16"/>
              </w:rPr>
              <w:t>NE</w:t>
            </w:r>
          </w:p>
        </w:tc>
        <w:tc>
          <w:tcPr>
            <w:tcW w:w="2823" w:type="dxa"/>
            <w:shd w:val="clear" w:color="auto" w:fill="FFFF00"/>
          </w:tcPr>
          <w:p w14:paraId="252059C6" w14:textId="77777777" w:rsidR="00205FB1" w:rsidRDefault="00AC72B0">
            <w:pPr>
              <w:pStyle w:val="TableParagraph"/>
              <w:ind w:right="59"/>
              <w:jc w:val="right"/>
              <w:rPr>
                <w:i/>
                <w:sz w:val="16"/>
              </w:rPr>
            </w:pPr>
            <w:r>
              <w:rPr>
                <w:i/>
                <w:color w:val="0000FF"/>
                <w:sz w:val="16"/>
              </w:rPr>
              <w:t>441</w:t>
            </w:r>
            <w:r>
              <w:rPr>
                <w:i/>
                <w:color w:val="0000FF"/>
                <w:spacing w:val="-3"/>
                <w:sz w:val="16"/>
              </w:rPr>
              <w:t xml:space="preserve"> </w:t>
            </w:r>
            <w:r>
              <w:rPr>
                <w:i/>
                <w:color w:val="0000FF"/>
                <w:sz w:val="16"/>
              </w:rPr>
              <w:t>810,00</w:t>
            </w:r>
            <w:r>
              <w:rPr>
                <w:i/>
                <w:color w:val="0000FF"/>
                <w:spacing w:val="-4"/>
                <w:sz w:val="16"/>
              </w:rPr>
              <w:t xml:space="preserve"> </w:t>
            </w:r>
            <w:r>
              <w:rPr>
                <w:i/>
                <w:color w:val="0000FF"/>
                <w:spacing w:val="-5"/>
                <w:sz w:val="16"/>
              </w:rPr>
              <w:t>Kč</w:t>
            </w:r>
          </w:p>
        </w:tc>
        <w:tc>
          <w:tcPr>
            <w:tcW w:w="2120" w:type="dxa"/>
            <w:shd w:val="clear" w:color="auto" w:fill="BDBDBD"/>
          </w:tcPr>
          <w:p w14:paraId="6520C75C" w14:textId="77777777" w:rsidR="00205FB1" w:rsidRDefault="00205FB1">
            <w:pPr>
              <w:pStyle w:val="TableParagraph"/>
              <w:spacing w:line="240" w:lineRule="auto"/>
              <w:rPr>
                <w:rFonts w:ascii="Times New Roman"/>
                <w:sz w:val="12"/>
              </w:rPr>
            </w:pPr>
          </w:p>
        </w:tc>
        <w:tc>
          <w:tcPr>
            <w:tcW w:w="2168" w:type="dxa"/>
            <w:shd w:val="clear" w:color="auto" w:fill="BDBDBD"/>
          </w:tcPr>
          <w:p w14:paraId="358D0ABC" w14:textId="77777777" w:rsidR="00205FB1" w:rsidRDefault="00205FB1">
            <w:pPr>
              <w:pStyle w:val="TableParagraph"/>
              <w:spacing w:line="240" w:lineRule="auto"/>
              <w:rPr>
                <w:rFonts w:ascii="Times New Roman"/>
                <w:sz w:val="12"/>
              </w:rPr>
            </w:pPr>
          </w:p>
        </w:tc>
      </w:tr>
      <w:tr w:rsidR="00205FB1" w14:paraId="0A6BEC0E" w14:textId="77777777">
        <w:trPr>
          <w:trHeight w:val="196"/>
        </w:trPr>
        <w:tc>
          <w:tcPr>
            <w:tcW w:w="2168" w:type="dxa"/>
          </w:tcPr>
          <w:p w14:paraId="30E544EF" w14:textId="77777777" w:rsidR="00205FB1" w:rsidRDefault="00AC72B0">
            <w:pPr>
              <w:pStyle w:val="TableParagraph"/>
              <w:ind w:left="40"/>
              <w:rPr>
                <w:sz w:val="16"/>
              </w:rPr>
            </w:pPr>
            <w:r>
              <w:rPr>
                <w:spacing w:val="-4"/>
                <w:sz w:val="16"/>
              </w:rPr>
              <w:t>E-NCS2K-OTDR-</w:t>
            </w:r>
            <w:r>
              <w:rPr>
                <w:spacing w:val="-5"/>
                <w:sz w:val="16"/>
              </w:rPr>
              <w:t>K9</w:t>
            </w:r>
          </w:p>
        </w:tc>
        <w:tc>
          <w:tcPr>
            <w:tcW w:w="5483" w:type="dxa"/>
          </w:tcPr>
          <w:p w14:paraId="66924808" w14:textId="77777777" w:rsidR="00205FB1" w:rsidRDefault="00AC72B0">
            <w:pPr>
              <w:pStyle w:val="TableParagraph"/>
              <w:ind w:left="37"/>
              <w:rPr>
                <w:sz w:val="16"/>
              </w:rPr>
            </w:pPr>
            <w:r>
              <w:rPr>
                <w:sz w:val="16"/>
              </w:rPr>
              <w:t>SW</w:t>
            </w:r>
            <w:r>
              <w:rPr>
                <w:spacing w:val="-5"/>
                <w:sz w:val="16"/>
              </w:rPr>
              <w:t xml:space="preserve"> </w:t>
            </w:r>
            <w:r>
              <w:rPr>
                <w:sz w:val="16"/>
              </w:rPr>
              <w:t>License</w:t>
            </w:r>
            <w:r>
              <w:rPr>
                <w:spacing w:val="-9"/>
                <w:sz w:val="16"/>
              </w:rPr>
              <w:t xml:space="preserve"> </w:t>
            </w:r>
            <w:r>
              <w:rPr>
                <w:sz w:val="16"/>
              </w:rPr>
              <w:t>to</w:t>
            </w:r>
            <w:r>
              <w:rPr>
                <w:spacing w:val="-8"/>
                <w:sz w:val="16"/>
              </w:rPr>
              <w:t xml:space="preserve"> </w:t>
            </w:r>
            <w:r>
              <w:rPr>
                <w:sz w:val="16"/>
              </w:rPr>
              <w:t>enable</w:t>
            </w:r>
            <w:r>
              <w:rPr>
                <w:spacing w:val="-6"/>
                <w:sz w:val="16"/>
              </w:rPr>
              <w:t xml:space="preserve"> </w:t>
            </w:r>
            <w:r>
              <w:rPr>
                <w:sz w:val="16"/>
              </w:rPr>
              <w:t>ML</w:t>
            </w:r>
            <w:r>
              <w:rPr>
                <w:spacing w:val="-8"/>
                <w:sz w:val="16"/>
              </w:rPr>
              <w:t xml:space="preserve"> </w:t>
            </w:r>
            <w:r>
              <w:rPr>
                <w:sz w:val="16"/>
              </w:rPr>
              <w:t>on</w:t>
            </w:r>
            <w:r>
              <w:rPr>
                <w:spacing w:val="-6"/>
                <w:sz w:val="16"/>
              </w:rPr>
              <w:t xml:space="preserve"> </w:t>
            </w:r>
            <w:r>
              <w:rPr>
                <w:sz w:val="16"/>
              </w:rPr>
              <w:t>OTDR,</w:t>
            </w:r>
            <w:r>
              <w:rPr>
                <w:spacing w:val="-4"/>
                <w:sz w:val="16"/>
              </w:rPr>
              <w:t xml:space="preserve"> </w:t>
            </w:r>
            <w:r>
              <w:rPr>
                <w:sz w:val="16"/>
              </w:rPr>
              <w:t>per</w:t>
            </w:r>
            <w:r>
              <w:rPr>
                <w:spacing w:val="-8"/>
                <w:sz w:val="16"/>
              </w:rPr>
              <w:t xml:space="preserve"> </w:t>
            </w:r>
            <w:r>
              <w:rPr>
                <w:spacing w:val="-5"/>
                <w:sz w:val="16"/>
              </w:rPr>
              <w:t>NE</w:t>
            </w:r>
          </w:p>
        </w:tc>
        <w:tc>
          <w:tcPr>
            <w:tcW w:w="2823" w:type="dxa"/>
            <w:shd w:val="clear" w:color="auto" w:fill="FFFF00"/>
          </w:tcPr>
          <w:p w14:paraId="14E2587D" w14:textId="77777777" w:rsidR="00205FB1" w:rsidRDefault="00AC72B0">
            <w:pPr>
              <w:pStyle w:val="TableParagraph"/>
              <w:ind w:right="59"/>
              <w:jc w:val="right"/>
              <w:rPr>
                <w:i/>
                <w:sz w:val="16"/>
              </w:rPr>
            </w:pPr>
            <w:r>
              <w:rPr>
                <w:i/>
                <w:color w:val="0000FF"/>
                <w:sz w:val="16"/>
              </w:rPr>
              <w:t>125</w:t>
            </w:r>
            <w:r>
              <w:rPr>
                <w:i/>
                <w:color w:val="0000FF"/>
                <w:spacing w:val="-3"/>
                <w:sz w:val="16"/>
              </w:rPr>
              <w:t xml:space="preserve"> </w:t>
            </w:r>
            <w:r>
              <w:rPr>
                <w:i/>
                <w:color w:val="0000FF"/>
                <w:sz w:val="16"/>
              </w:rPr>
              <w:t>960,00</w:t>
            </w:r>
            <w:r>
              <w:rPr>
                <w:i/>
                <w:color w:val="0000FF"/>
                <w:spacing w:val="-4"/>
                <w:sz w:val="16"/>
              </w:rPr>
              <w:t xml:space="preserve"> </w:t>
            </w:r>
            <w:r>
              <w:rPr>
                <w:i/>
                <w:color w:val="0000FF"/>
                <w:spacing w:val="-5"/>
                <w:sz w:val="16"/>
              </w:rPr>
              <w:t>Kč</w:t>
            </w:r>
          </w:p>
        </w:tc>
        <w:tc>
          <w:tcPr>
            <w:tcW w:w="2120" w:type="dxa"/>
            <w:shd w:val="clear" w:color="auto" w:fill="BDBDBD"/>
          </w:tcPr>
          <w:p w14:paraId="4A69775F" w14:textId="77777777" w:rsidR="00205FB1" w:rsidRDefault="00205FB1">
            <w:pPr>
              <w:pStyle w:val="TableParagraph"/>
              <w:spacing w:line="240" w:lineRule="auto"/>
              <w:rPr>
                <w:rFonts w:ascii="Times New Roman"/>
                <w:sz w:val="12"/>
              </w:rPr>
            </w:pPr>
          </w:p>
        </w:tc>
        <w:tc>
          <w:tcPr>
            <w:tcW w:w="2168" w:type="dxa"/>
            <w:shd w:val="clear" w:color="auto" w:fill="BDBDBD"/>
          </w:tcPr>
          <w:p w14:paraId="4B1547AF" w14:textId="77777777" w:rsidR="00205FB1" w:rsidRDefault="00205FB1">
            <w:pPr>
              <w:pStyle w:val="TableParagraph"/>
              <w:spacing w:line="240" w:lineRule="auto"/>
              <w:rPr>
                <w:rFonts w:ascii="Times New Roman"/>
                <w:sz w:val="12"/>
              </w:rPr>
            </w:pPr>
          </w:p>
        </w:tc>
      </w:tr>
      <w:tr w:rsidR="00205FB1" w14:paraId="5AE75C94" w14:textId="77777777">
        <w:trPr>
          <w:trHeight w:val="196"/>
        </w:trPr>
        <w:tc>
          <w:tcPr>
            <w:tcW w:w="2168" w:type="dxa"/>
          </w:tcPr>
          <w:p w14:paraId="694B82A4" w14:textId="77777777" w:rsidR="00205FB1" w:rsidRDefault="00AC72B0">
            <w:pPr>
              <w:pStyle w:val="TableParagraph"/>
              <w:ind w:left="40"/>
              <w:rPr>
                <w:sz w:val="16"/>
              </w:rPr>
            </w:pPr>
            <w:r>
              <w:rPr>
                <w:spacing w:val="-2"/>
                <w:sz w:val="16"/>
              </w:rPr>
              <w:t>E-NCS2K-HA-</w:t>
            </w:r>
            <w:r>
              <w:rPr>
                <w:spacing w:val="-5"/>
                <w:sz w:val="16"/>
              </w:rPr>
              <w:t>K9</w:t>
            </w:r>
          </w:p>
        </w:tc>
        <w:tc>
          <w:tcPr>
            <w:tcW w:w="5483" w:type="dxa"/>
          </w:tcPr>
          <w:p w14:paraId="10DFB834" w14:textId="77777777" w:rsidR="00205FB1" w:rsidRDefault="00AC72B0">
            <w:pPr>
              <w:pStyle w:val="TableParagraph"/>
              <w:ind w:left="37"/>
              <w:rPr>
                <w:sz w:val="16"/>
              </w:rPr>
            </w:pPr>
            <w:r>
              <w:rPr>
                <w:sz w:val="16"/>
              </w:rPr>
              <w:t>SW</w:t>
            </w:r>
            <w:r>
              <w:rPr>
                <w:spacing w:val="-4"/>
                <w:sz w:val="16"/>
              </w:rPr>
              <w:t xml:space="preserve"> </w:t>
            </w:r>
            <w:r>
              <w:rPr>
                <w:sz w:val="16"/>
              </w:rPr>
              <w:t>License</w:t>
            </w:r>
            <w:r>
              <w:rPr>
                <w:spacing w:val="-6"/>
                <w:sz w:val="16"/>
              </w:rPr>
              <w:t xml:space="preserve"> </w:t>
            </w:r>
            <w:r>
              <w:rPr>
                <w:sz w:val="16"/>
              </w:rPr>
              <w:t>for</w:t>
            </w:r>
            <w:r>
              <w:rPr>
                <w:spacing w:val="-8"/>
                <w:sz w:val="16"/>
              </w:rPr>
              <w:t xml:space="preserve"> </w:t>
            </w:r>
            <w:r>
              <w:rPr>
                <w:sz w:val="16"/>
              </w:rPr>
              <w:t>HA</w:t>
            </w:r>
            <w:r>
              <w:rPr>
                <w:spacing w:val="-5"/>
                <w:sz w:val="16"/>
              </w:rPr>
              <w:t xml:space="preserve"> </w:t>
            </w:r>
            <w:r>
              <w:rPr>
                <w:sz w:val="16"/>
              </w:rPr>
              <w:t>for</w:t>
            </w:r>
            <w:r>
              <w:rPr>
                <w:spacing w:val="-6"/>
                <w:sz w:val="16"/>
              </w:rPr>
              <w:t xml:space="preserve"> </w:t>
            </w:r>
            <w:r>
              <w:rPr>
                <w:sz w:val="16"/>
              </w:rPr>
              <w:t>SVO,</w:t>
            </w:r>
            <w:r>
              <w:rPr>
                <w:spacing w:val="-3"/>
                <w:sz w:val="16"/>
              </w:rPr>
              <w:t xml:space="preserve"> </w:t>
            </w:r>
            <w:r>
              <w:rPr>
                <w:sz w:val="16"/>
              </w:rPr>
              <w:t>E-</w:t>
            </w:r>
            <w:r>
              <w:rPr>
                <w:spacing w:val="-5"/>
                <w:sz w:val="16"/>
              </w:rPr>
              <w:t>del</w:t>
            </w:r>
          </w:p>
        </w:tc>
        <w:tc>
          <w:tcPr>
            <w:tcW w:w="2823" w:type="dxa"/>
            <w:shd w:val="clear" w:color="auto" w:fill="FFFF00"/>
          </w:tcPr>
          <w:p w14:paraId="71AA6892" w14:textId="77777777" w:rsidR="00205FB1" w:rsidRDefault="00AC72B0">
            <w:pPr>
              <w:pStyle w:val="TableParagraph"/>
              <w:ind w:right="56"/>
              <w:jc w:val="right"/>
              <w:rPr>
                <w:i/>
                <w:sz w:val="16"/>
              </w:rPr>
            </w:pPr>
            <w:r>
              <w:rPr>
                <w:i/>
                <w:color w:val="0000FF"/>
                <w:sz w:val="16"/>
              </w:rPr>
              <w:t>31</w:t>
            </w:r>
            <w:r>
              <w:rPr>
                <w:i/>
                <w:color w:val="0000FF"/>
                <w:spacing w:val="-3"/>
                <w:sz w:val="16"/>
              </w:rPr>
              <w:t xml:space="preserve"> </w:t>
            </w:r>
            <w:r>
              <w:rPr>
                <w:i/>
                <w:color w:val="0000FF"/>
                <w:sz w:val="16"/>
              </w:rPr>
              <w:t>580,00</w:t>
            </w:r>
            <w:r>
              <w:rPr>
                <w:i/>
                <w:color w:val="0000FF"/>
                <w:spacing w:val="-4"/>
                <w:sz w:val="16"/>
              </w:rPr>
              <w:t xml:space="preserve"> </w:t>
            </w:r>
            <w:r>
              <w:rPr>
                <w:i/>
                <w:color w:val="0000FF"/>
                <w:spacing w:val="-5"/>
                <w:sz w:val="16"/>
              </w:rPr>
              <w:t>Kč</w:t>
            </w:r>
          </w:p>
        </w:tc>
        <w:tc>
          <w:tcPr>
            <w:tcW w:w="2120" w:type="dxa"/>
            <w:shd w:val="clear" w:color="auto" w:fill="BDBDBD"/>
          </w:tcPr>
          <w:p w14:paraId="317AA665" w14:textId="77777777" w:rsidR="00205FB1" w:rsidRDefault="00205FB1">
            <w:pPr>
              <w:pStyle w:val="TableParagraph"/>
              <w:spacing w:line="240" w:lineRule="auto"/>
              <w:rPr>
                <w:rFonts w:ascii="Times New Roman"/>
                <w:sz w:val="12"/>
              </w:rPr>
            </w:pPr>
          </w:p>
        </w:tc>
        <w:tc>
          <w:tcPr>
            <w:tcW w:w="2168" w:type="dxa"/>
            <w:shd w:val="clear" w:color="auto" w:fill="BDBDBD"/>
          </w:tcPr>
          <w:p w14:paraId="494E462F" w14:textId="77777777" w:rsidR="00205FB1" w:rsidRDefault="00205FB1">
            <w:pPr>
              <w:pStyle w:val="TableParagraph"/>
              <w:spacing w:line="240" w:lineRule="auto"/>
              <w:rPr>
                <w:rFonts w:ascii="Times New Roman"/>
                <w:sz w:val="12"/>
              </w:rPr>
            </w:pPr>
          </w:p>
        </w:tc>
      </w:tr>
      <w:tr w:rsidR="00205FB1" w14:paraId="05AE1F53" w14:textId="77777777">
        <w:trPr>
          <w:trHeight w:val="196"/>
        </w:trPr>
        <w:tc>
          <w:tcPr>
            <w:tcW w:w="2168" w:type="dxa"/>
          </w:tcPr>
          <w:p w14:paraId="78D77BFE" w14:textId="77777777" w:rsidR="00205FB1" w:rsidRDefault="00AC72B0">
            <w:pPr>
              <w:pStyle w:val="TableParagraph"/>
              <w:ind w:left="40"/>
              <w:rPr>
                <w:sz w:val="16"/>
              </w:rPr>
            </w:pPr>
            <w:r>
              <w:rPr>
                <w:spacing w:val="-2"/>
                <w:sz w:val="16"/>
              </w:rPr>
              <w:t>E-NCS2K-S-L-</w:t>
            </w:r>
            <w:r>
              <w:rPr>
                <w:spacing w:val="-4"/>
                <w:sz w:val="16"/>
              </w:rPr>
              <w:t>10CS</w:t>
            </w:r>
          </w:p>
        </w:tc>
        <w:tc>
          <w:tcPr>
            <w:tcW w:w="5483" w:type="dxa"/>
          </w:tcPr>
          <w:p w14:paraId="7DBCC47E" w14:textId="77777777" w:rsidR="00205FB1" w:rsidRDefault="00AC72B0">
            <w:pPr>
              <w:pStyle w:val="TableParagraph"/>
              <w:ind w:left="37"/>
              <w:rPr>
                <w:sz w:val="16"/>
              </w:rPr>
            </w:pPr>
            <w:r>
              <w:rPr>
                <w:sz w:val="16"/>
              </w:rPr>
              <w:t>Add</w:t>
            </w:r>
            <w:r>
              <w:rPr>
                <w:spacing w:val="-9"/>
                <w:sz w:val="16"/>
              </w:rPr>
              <w:t xml:space="preserve"> </w:t>
            </w:r>
            <w:r>
              <w:rPr>
                <w:sz w:val="16"/>
              </w:rPr>
              <w:t>on</w:t>
            </w:r>
            <w:r>
              <w:rPr>
                <w:spacing w:val="-8"/>
                <w:sz w:val="16"/>
              </w:rPr>
              <w:t xml:space="preserve"> </w:t>
            </w:r>
            <w:r>
              <w:rPr>
                <w:sz w:val="16"/>
              </w:rPr>
              <w:t>license</w:t>
            </w:r>
            <w:r>
              <w:rPr>
                <w:spacing w:val="-9"/>
                <w:sz w:val="16"/>
              </w:rPr>
              <w:t xml:space="preserve"> </w:t>
            </w:r>
            <w:r>
              <w:rPr>
                <w:sz w:val="16"/>
              </w:rPr>
              <w:t>for</w:t>
            </w:r>
            <w:r>
              <w:rPr>
                <w:spacing w:val="-8"/>
                <w:sz w:val="16"/>
              </w:rPr>
              <w:t xml:space="preserve"> </w:t>
            </w:r>
            <w:r>
              <w:rPr>
                <w:sz w:val="16"/>
              </w:rPr>
              <w:t>additional</w:t>
            </w:r>
            <w:r>
              <w:rPr>
                <w:spacing w:val="-8"/>
                <w:sz w:val="16"/>
              </w:rPr>
              <w:t xml:space="preserve"> </w:t>
            </w:r>
            <w:r>
              <w:rPr>
                <w:sz w:val="16"/>
              </w:rPr>
              <w:t>10</w:t>
            </w:r>
            <w:r>
              <w:rPr>
                <w:spacing w:val="-8"/>
                <w:sz w:val="16"/>
              </w:rPr>
              <w:t xml:space="preserve"> </w:t>
            </w:r>
            <w:r>
              <w:rPr>
                <w:sz w:val="16"/>
              </w:rPr>
              <w:t>Chassis,</w:t>
            </w:r>
            <w:r>
              <w:rPr>
                <w:spacing w:val="-5"/>
                <w:sz w:val="16"/>
              </w:rPr>
              <w:t xml:space="preserve"> </w:t>
            </w:r>
            <w:r>
              <w:rPr>
                <w:sz w:val="16"/>
              </w:rPr>
              <w:t>E-</w:t>
            </w:r>
            <w:r>
              <w:rPr>
                <w:spacing w:val="-5"/>
                <w:sz w:val="16"/>
              </w:rPr>
              <w:t>del</w:t>
            </w:r>
          </w:p>
        </w:tc>
        <w:tc>
          <w:tcPr>
            <w:tcW w:w="2823" w:type="dxa"/>
            <w:shd w:val="clear" w:color="auto" w:fill="FFFF00"/>
          </w:tcPr>
          <w:p w14:paraId="4DCB147A" w14:textId="77777777" w:rsidR="00205FB1" w:rsidRDefault="00AC72B0">
            <w:pPr>
              <w:pStyle w:val="TableParagraph"/>
              <w:ind w:right="59"/>
              <w:jc w:val="right"/>
              <w:rPr>
                <w:i/>
                <w:sz w:val="16"/>
              </w:rPr>
            </w:pPr>
            <w:r>
              <w:rPr>
                <w:i/>
                <w:color w:val="0000FF"/>
                <w:sz w:val="16"/>
              </w:rPr>
              <w:t>252</w:t>
            </w:r>
            <w:r>
              <w:rPr>
                <w:i/>
                <w:color w:val="0000FF"/>
                <w:spacing w:val="-3"/>
                <w:sz w:val="16"/>
              </w:rPr>
              <w:t xml:space="preserve"> </w:t>
            </w:r>
            <w:r>
              <w:rPr>
                <w:i/>
                <w:color w:val="0000FF"/>
                <w:sz w:val="16"/>
              </w:rPr>
              <w:t>430,00</w:t>
            </w:r>
            <w:r>
              <w:rPr>
                <w:i/>
                <w:color w:val="0000FF"/>
                <w:spacing w:val="-4"/>
                <w:sz w:val="16"/>
              </w:rPr>
              <w:t xml:space="preserve"> </w:t>
            </w:r>
            <w:r>
              <w:rPr>
                <w:i/>
                <w:color w:val="0000FF"/>
                <w:spacing w:val="-5"/>
                <w:sz w:val="16"/>
              </w:rPr>
              <w:t>Kč</w:t>
            </w:r>
          </w:p>
        </w:tc>
        <w:tc>
          <w:tcPr>
            <w:tcW w:w="2120" w:type="dxa"/>
            <w:shd w:val="clear" w:color="auto" w:fill="BDBDBD"/>
          </w:tcPr>
          <w:p w14:paraId="02DD6C28" w14:textId="77777777" w:rsidR="00205FB1" w:rsidRDefault="00205FB1">
            <w:pPr>
              <w:pStyle w:val="TableParagraph"/>
              <w:spacing w:line="240" w:lineRule="auto"/>
              <w:rPr>
                <w:rFonts w:ascii="Times New Roman"/>
                <w:sz w:val="12"/>
              </w:rPr>
            </w:pPr>
          </w:p>
        </w:tc>
        <w:tc>
          <w:tcPr>
            <w:tcW w:w="2168" w:type="dxa"/>
            <w:shd w:val="clear" w:color="auto" w:fill="BDBDBD"/>
          </w:tcPr>
          <w:p w14:paraId="038AFA39" w14:textId="77777777" w:rsidR="00205FB1" w:rsidRDefault="00205FB1">
            <w:pPr>
              <w:pStyle w:val="TableParagraph"/>
              <w:spacing w:line="240" w:lineRule="auto"/>
              <w:rPr>
                <w:rFonts w:ascii="Times New Roman"/>
                <w:sz w:val="12"/>
              </w:rPr>
            </w:pPr>
          </w:p>
        </w:tc>
      </w:tr>
      <w:tr w:rsidR="00205FB1" w14:paraId="21FE783E" w14:textId="77777777">
        <w:trPr>
          <w:trHeight w:val="196"/>
        </w:trPr>
        <w:tc>
          <w:tcPr>
            <w:tcW w:w="2168" w:type="dxa"/>
          </w:tcPr>
          <w:p w14:paraId="03F4699F" w14:textId="77777777" w:rsidR="00205FB1" w:rsidRDefault="00AC72B0">
            <w:pPr>
              <w:pStyle w:val="TableParagraph"/>
              <w:ind w:left="40"/>
              <w:rPr>
                <w:sz w:val="16"/>
              </w:rPr>
            </w:pPr>
            <w:r>
              <w:rPr>
                <w:spacing w:val="-2"/>
                <w:sz w:val="16"/>
              </w:rPr>
              <w:t>E-NCS2K-PM-</w:t>
            </w:r>
            <w:r>
              <w:rPr>
                <w:spacing w:val="-5"/>
                <w:sz w:val="16"/>
              </w:rPr>
              <w:t>K9</w:t>
            </w:r>
          </w:p>
        </w:tc>
        <w:tc>
          <w:tcPr>
            <w:tcW w:w="5483" w:type="dxa"/>
          </w:tcPr>
          <w:p w14:paraId="52849F01" w14:textId="77777777" w:rsidR="00205FB1" w:rsidRDefault="00AC72B0">
            <w:pPr>
              <w:pStyle w:val="TableParagraph"/>
              <w:ind w:left="37"/>
              <w:rPr>
                <w:sz w:val="16"/>
              </w:rPr>
            </w:pPr>
            <w:r>
              <w:rPr>
                <w:sz w:val="16"/>
              </w:rPr>
              <w:t>SW</w:t>
            </w:r>
            <w:r>
              <w:rPr>
                <w:spacing w:val="-9"/>
                <w:sz w:val="16"/>
              </w:rPr>
              <w:t xml:space="preserve"> </w:t>
            </w:r>
            <w:r>
              <w:rPr>
                <w:sz w:val="16"/>
              </w:rPr>
              <w:t>License</w:t>
            </w:r>
            <w:r>
              <w:rPr>
                <w:spacing w:val="-9"/>
                <w:sz w:val="16"/>
              </w:rPr>
              <w:t xml:space="preserve"> </w:t>
            </w:r>
            <w:r>
              <w:rPr>
                <w:sz w:val="16"/>
              </w:rPr>
              <w:t>for</w:t>
            </w:r>
            <w:r>
              <w:rPr>
                <w:spacing w:val="-9"/>
                <w:sz w:val="16"/>
              </w:rPr>
              <w:t xml:space="preserve"> </w:t>
            </w:r>
            <w:r>
              <w:rPr>
                <w:sz w:val="16"/>
              </w:rPr>
              <w:t>Performance</w:t>
            </w:r>
            <w:r>
              <w:rPr>
                <w:spacing w:val="-9"/>
                <w:sz w:val="16"/>
              </w:rPr>
              <w:t xml:space="preserve"> </w:t>
            </w:r>
            <w:r>
              <w:rPr>
                <w:sz w:val="16"/>
              </w:rPr>
              <w:t>monitoring</w:t>
            </w:r>
            <w:r>
              <w:rPr>
                <w:spacing w:val="-7"/>
                <w:sz w:val="16"/>
              </w:rPr>
              <w:t xml:space="preserve"> </w:t>
            </w:r>
            <w:r>
              <w:rPr>
                <w:sz w:val="16"/>
              </w:rPr>
              <w:t>via</w:t>
            </w:r>
            <w:r>
              <w:rPr>
                <w:spacing w:val="-9"/>
                <w:sz w:val="16"/>
              </w:rPr>
              <w:t xml:space="preserve"> </w:t>
            </w:r>
            <w:r>
              <w:rPr>
                <w:sz w:val="16"/>
              </w:rPr>
              <w:t>SVO,</w:t>
            </w:r>
            <w:r>
              <w:rPr>
                <w:spacing w:val="-8"/>
                <w:sz w:val="16"/>
              </w:rPr>
              <w:t xml:space="preserve"> </w:t>
            </w:r>
            <w:r>
              <w:rPr>
                <w:sz w:val="16"/>
              </w:rPr>
              <w:t>E-</w:t>
            </w:r>
            <w:r>
              <w:rPr>
                <w:spacing w:val="-5"/>
                <w:sz w:val="16"/>
              </w:rPr>
              <w:t>del</w:t>
            </w:r>
          </w:p>
        </w:tc>
        <w:tc>
          <w:tcPr>
            <w:tcW w:w="2823" w:type="dxa"/>
            <w:shd w:val="clear" w:color="auto" w:fill="FFFF00"/>
          </w:tcPr>
          <w:p w14:paraId="44D4BCAD" w14:textId="77777777" w:rsidR="00205FB1" w:rsidRDefault="00AC72B0">
            <w:pPr>
              <w:pStyle w:val="TableParagraph"/>
              <w:ind w:right="59"/>
              <w:jc w:val="right"/>
              <w:rPr>
                <w:i/>
                <w:sz w:val="16"/>
              </w:rPr>
            </w:pPr>
            <w:r>
              <w:rPr>
                <w:i/>
                <w:color w:val="0000FF"/>
                <w:sz w:val="16"/>
              </w:rPr>
              <w:t>284</w:t>
            </w:r>
            <w:r>
              <w:rPr>
                <w:i/>
                <w:color w:val="0000FF"/>
                <w:spacing w:val="-3"/>
                <w:sz w:val="16"/>
              </w:rPr>
              <w:t xml:space="preserve"> </w:t>
            </w:r>
            <w:r>
              <w:rPr>
                <w:i/>
                <w:color w:val="0000FF"/>
                <w:sz w:val="16"/>
              </w:rPr>
              <w:t>070,00</w:t>
            </w:r>
            <w:r>
              <w:rPr>
                <w:i/>
                <w:color w:val="0000FF"/>
                <w:spacing w:val="-4"/>
                <w:sz w:val="16"/>
              </w:rPr>
              <w:t xml:space="preserve"> </w:t>
            </w:r>
            <w:r>
              <w:rPr>
                <w:i/>
                <w:color w:val="0000FF"/>
                <w:spacing w:val="-5"/>
                <w:sz w:val="16"/>
              </w:rPr>
              <w:t>Kč</w:t>
            </w:r>
          </w:p>
        </w:tc>
        <w:tc>
          <w:tcPr>
            <w:tcW w:w="2120" w:type="dxa"/>
            <w:shd w:val="clear" w:color="auto" w:fill="BDBDBD"/>
          </w:tcPr>
          <w:p w14:paraId="305702CE" w14:textId="77777777" w:rsidR="00205FB1" w:rsidRDefault="00205FB1">
            <w:pPr>
              <w:pStyle w:val="TableParagraph"/>
              <w:spacing w:line="240" w:lineRule="auto"/>
              <w:rPr>
                <w:rFonts w:ascii="Times New Roman"/>
                <w:sz w:val="12"/>
              </w:rPr>
            </w:pPr>
          </w:p>
        </w:tc>
        <w:tc>
          <w:tcPr>
            <w:tcW w:w="2168" w:type="dxa"/>
            <w:shd w:val="clear" w:color="auto" w:fill="BDBDBD"/>
          </w:tcPr>
          <w:p w14:paraId="15135708" w14:textId="77777777" w:rsidR="00205FB1" w:rsidRDefault="00205FB1">
            <w:pPr>
              <w:pStyle w:val="TableParagraph"/>
              <w:spacing w:line="240" w:lineRule="auto"/>
              <w:rPr>
                <w:rFonts w:ascii="Times New Roman"/>
                <w:sz w:val="12"/>
              </w:rPr>
            </w:pPr>
          </w:p>
        </w:tc>
      </w:tr>
      <w:tr w:rsidR="00205FB1" w14:paraId="6ED697D7" w14:textId="77777777">
        <w:trPr>
          <w:trHeight w:val="196"/>
        </w:trPr>
        <w:tc>
          <w:tcPr>
            <w:tcW w:w="2168" w:type="dxa"/>
          </w:tcPr>
          <w:p w14:paraId="3A57AE0D" w14:textId="77777777" w:rsidR="00205FB1" w:rsidRDefault="00AC72B0">
            <w:pPr>
              <w:pStyle w:val="TableParagraph"/>
              <w:ind w:left="40"/>
              <w:rPr>
                <w:sz w:val="16"/>
              </w:rPr>
            </w:pPr>
            <w:r>
              <w:rPr>
                <w:spacing w:val="-2"/>
                <w:sz w:val="16"/>
              </w:rPr>
              <w:t>E-NCS2K-CP-</w:t>
            </w:r>
            <w:r>
              <w:rPr>
                <w:spacing w:val="-5"/>
                <w:sz w:val="16"/>
              </w:rPr>
              <w:t>K9</w:t>
            </w:r>
          </w:p>
        </w:tc>
        <w:tc>
          <w:tcPr>
            <w:tcW w:w="5483" w:type="dxa"/>
          </w:tcPr>
          <w:p w14:paraId="50BD0628" w14:textId="77777777" w:rsidR="00205FB1" w:rsidRDefault="00AC72B0">
            <w:pPr>
              <w:pStyle w:val="TableParagraph"/>
              <w:ind w:left="37"/>
              <w:rPr>
                <w:sz w:val="16"/>
              </w:rPr>
            </w:pPr>
            <w:r>
              <w:rPr>
                <w:sz w:val="16"/>
              </w:rPr>
              <w:t>SW</w:t>
            </w:r>
            <w:r>
              <w:rPr>
                <w:spacing w:val="-10"/>
                <w:sz w:val="16"/>
              </w:rPr>
              <w:t xml:space="preserve"> </w:t>
            </w:r>
            <w:r>
              <w:rPr>
                <w:sz w:val="16"/>
              </w:rPr>
              <w:t>License</w:t>
            </w:r>
            <w:r>
              <w:rPr>
                <w:spacing w:val="-9"/>
                <w:sz w:val="16"/>
              </w:rPr>
              <w:t xml:space="preserve"> </w:t>
            </w:r>
            <w:r>
              <w:rPr>
                <w:sz w:val="16"/>
              </w:rPr>
              <w:t>for</w:t>
            </w:r>
            <w:r>
              <w:rPr>
                <w:spacing w:val="-9"/>
                <w:sz w:val="16"/>
              </w:rPr>
              <w:t xml:space="preserve"> </w:t>
            </w:r>
            <w:r>
              <w:rPr>
                <w:sz w:val="16"/>
              </w:rPr>
              <w:t>Circuit</w:t>
            </w:r>
            <w:r>
              <w:rPr>
                <w:spacing w:val="-9"/>
                <w:sz w:val="16"/>
              </w:rPr>
              <w:t xml:space="preserve"> </w:t>
            </w:r>
            <w:r>
              <w:rPr>
                <w:sz w:val="16"/>
              </w:rPr>
              <w:t>Provisioning</w:t>
            </w:r>
            <w:r>
              <w:rPr>
                <w:spacing w:val="-9"/>
                <w:sz w:val="16"/>
              </w:rPr>
              <w:t xml:space="preserve"> </w:t>
            </w:r>
            <w:r>
              <w:rPr>
                <w:sz w:val="16"/>
              </w:rPr>
              <w:t>via</w:t>
            </w:r>
            <w:r>
              <w:rPr>
                <w:spacing w:val="-9"/>
                <w:sz w:val="16"/>
              </w:rPr>
              <w:t xml:space="preserve"> </w:t>
            </w:r>
            <w:r>
              <w:rPr>
                <w:sz w:val="16"/>
              </w:rPr>
              <w:t>SVO,</w:t>
            </w:r>
            <w:r>
              <w:rPr>
                <w:spacing w:val="-5"/>
                <w:sz w:val="16"/>
              </w:rPr>
              <w:t xml:space="preserve"> </w:t>
            </w:r>
            <w:r>
              <w:rPr>
                <w:sz w:val="16"/>
              </w:rPr>
              <w:t>E-</w:t>
            </w:r>
            <w:r>
              <w:rPr>
                <w:spacing w:val="-5"/>
                <w:sz w:val="16"/>
              </w:rPr>
              <w:t>del</w:t>
            </w:r>
          </w:p>
        </w:tc>
        <w:tc>
          <w:tcPr>
            <w:tcW w:w="2823" w:type="dxa"/>
            <w:shd w:val="clear" w:color="auto" w:fill="FFFF00"/>
          </w:tcPr>
          <w:p w14:paraId="7EA219C6" w14:textId="77777777" w:rsidR="00205FB1" w:rsidRDefault="00AC72B0">
            <w:pPr>
              <w:pStyle w:val="TableParagraph"/>
              <w:ind w:right="59"/>
              <w:jc w:val="right"/>
              <w:rPr>
                <w:i/>
                <w:sz w:val="16"/>
              </w:rPr>
            </w:pPr>
            <w:r>
              <w:rPr>
                <w:i/>
                <w:color w:val="0000FF"/>
                <w:sz w:val="16"/>
              </w:rPr>
              <w:t>189</w:t>
            </w:r>
            <w:r>
              <w:rPr>
                <w:i/>
                <w:color w:val="0000FF"/>
                <w:spacing w:val="-3"/>
                <w:sz w:val="16"/>
              </w:rPr>
              <w:t xml:space="preserve"> </w:t>
            </w:r>
            <w:r>
              <w:rPr>
                <w:i/>
                <w:color w:val="0000FF"/>
                <w:sz w:val="16"/>
              </w:rPr>
              <w:t>390,00</w:t>
            </w:r>
            <w:r>
              <w:rPr>
                <w:i/>
                <w:color w:val="0000FF"/>
                <w:spacing w:val="-4"/>
                <w:sz w:val="16"/>
              </w:rPr>
              <w:t xml:space="preserve"> </w:t>
            </w:r>
            <w:r>
              <w:rPr>
                <w:i/>
                <w:color w:val="0000FF"/>
                <w:spacing w:val="-5"/>
                <w:sz w:val="16"/>
              </w:rPr>
              <w:t>Kč</w:t>
            </w:r>
          </w:p>
        </w:tc>
        <w:tc>
          <w:tcPr>
            <w:tcW w:w="2120" w:type="dxa"/>
            <w:shd w:val="clear" w:color="auto" w:fill="BDBDBD"/>
          </w:tcPr>
          <w:p w14:paraId="2BC3BAB1" w14:textId="77777777" w:rsidR="00205FB1" w:rsidRDefault="00205FB1">
            <w:pPr>
              <w:pStyle w:val="TableParagraph"/>
              <w:spacing w:line="240" w:lineRule="auto"/>
              <w:rPr>
                <w:rFonts w:ascii="Times New Roman"/>
                <w:sz w:val="12"/>
              </w:rPr>
            </w:pPr>
          </w:p>
        </w:tc>
        <w:tc>
          <w:tcPr>
            <w:tcW w:w="2168" w:type="dxa"/>
            <w:shd w:val="clear" w:color="auto" w:fill="BDBDBD"/>
          </w:tcPr>
          <w:p w14:paraId="0EDDD239" w14:textId="77777777" w:rsidR="00205FB1" w:rsidRDefault="00205FB1">
            <w:pPr>
              <w:pStyle w:val="TableParagraph"/>
              <w:spacing w:line="240" w:lineRule="auto"/>
              <w:rPr>
                <w:rFonts w:ascii="Times New Roman"/>
                <w:sz w:val="12"/>
              </w:rPr>
            </w:pPr>
          </w:p>
        </w:tc>
      </w:tr>
      <w:tr w:rsidR="00205FB1" w14:paraId="04693C7D" w14:textId="77777777">
        <w:trPr>
          <w:trHeight w:val="196"/>
        </w:trPr>
        <w:tc>
          <w:tcPr>
            <w:tcW w:w="2168" w:type="dxa"/>
          </w:tcPr>
          <w:p w14:paraId="398C09B8" w14:textId="77777777" w:rsidR="00205FB1" w:rsidRDefault="00AC72B0">
            <w:pPr>
              <w:pStyle w:val="TableParagraph"/>
              <w:ind w:left="40"/>
              <w:rPr>
                <w:sz w:val="16"/>
              </w:rPr>
            </w:pPr>
            <w:r>
              <w:rPr>
                <w:spacing w:val="-2"/>
                <w:sz w:val="16"/>
              </w:rPr>
              <w:t>E-NCS2K-100G-</w:t>
            </w:r>
            <w:r>
              <w:rPr>
                <w:spacing w:val="-5"/>
                <w:sz w:val="16"/>
              </w:rPr>
              <w:t>CL</w:t>
            </w:r>
          </w:p>
        </w:tc>
        <w:tc>
          <w:tcPr>
            <w:tcW w:w="5483" w:type="dxa"/>
          </w:tcPr>
          <w:p w14:paraId="4C5DA000" w14:textId="77777777" w:rsidR="00205FB1" w:rsidRDefault="00AC72B0">
            <w:pPr>
              <w:pStyle w:val="TableParagraph"/>
              <w:ind w:left="37"/>
              <w:rPr>
                <w:sz w:val="16"/>
              </w:rPr>
            </w:pPr>
            <w:r>
              <w:rPr>
                <w:sz w:val="16"/>
              </w:rPr>
              <w:t>100G</w:t>
            </w:r>
            <w:r>
              <w:rPr>
                <w:spacing w:val="-8"/>
                <w:sz w:val="16"/>
              </w:rPr>
              <w:t xml:space="preserve"> </w:t>
            </w:r>
            <w:r>
              <w:rPr>
                <w:sz w:val="16"/>
              </w:rPr>
              <w:t>Client</w:t>
            </w:r>
            <w:r>
              <w:rPr>
                <w:spacing w:val="-6"/>
                <w:sz w:val="16"/>
              </w:rPr>
              <w:t xml:space="preserve"> </w:t>
            </w:r>
            <w:r>
              <w:rPr>
                <w:spacing w:val="-2"/>
                <w:sz w:val="16"/>
              </w:rPr>
              <w:t>bandwidth</w:t>
            </w:r>
          </w:p>
        </w:tc>
        <w:tc>
          <w:tcPr>
            <w:tcW w:w="2823" w:type="dxa"/>
            <w:shd w:val="clear" w:color="auto" w:fill="FFFF00"/>
          </w:tcPr>
          <w:p w14:paraId="3ECFF6C4" w14:textId="77777777" w:rsidR="00205FB1" w:rsidRDefault="00AC72B0">
            <w:pPr>
              <w:pStyle w:val="TableParagraph"/>
              <w:ind w:right="59"/>
              <w:jc w:val="right"/>
              <w:rPr>
                <w:i/>
                <w:sz w:val="16"/>
              </w:rPr>
            </w:pPr>
            <w:r>
              <w:rPr>
                <w:i/>
                <w:color w:val="0000FF"/>
                <w:sz w:val="16"/>
              </w:rPr>
              <w:t>631</w:t>
            </w:r>
            <w:r>
              <w:rPr>
                <w:i/>
                <w:color w:val="0000FF"/>
                <w:spacing w:val="-3"/>
                <w:sz w:val="16"/>
              </w:rPr>
              <w:t xml:space="preserve"> </w:t>
            </w:r>
            <w:r>
              <w:rPr>
                <w:i/>
                <w:color w:val="0000FF"/>
                <w:sz w:val="16"/>
              </w:rPr>
              <w:t>260,00</w:t>
            </w:r>
            <w:r>
              <w:rPr>
                <w:i/>
                <w:color w:val="0000FF"/>
                <w:spacing w:val="-4"/>
                <w:sz w:val="16"/>
              </w:rPr>
              <w:t xml:space="preserve"> </w:t>
            </w:r>
            <w:r>
              <w:rPr>
                <w:i/>
                <w:color w:val="0000FF"/>
                <w:spacing w:val="-5"/>
                <w:sz w:val="16"/>
              </w:rPr>
              <w:t>Kč</w:t>
            </w:r>
          </w:p>
        </w:tc>
        <w:tc>
          <w:tcPr>
            <w:tcW w:w="2120" w:type="dxa"/>
            <w:shd w:val="clear" w:color="auto" w:fill="BDBDBD"/>
          </w:tcPr>
          <w:p w14:paraId="4B3AA414" w14:textId="77777777" w:rsidR="00205FB1" w:rsidRDefault="00205FB1">
            <w:pPr>
              <w:pStyle w:val="TableParagraph"/>
              <w:spacing w:line="240" w:lineRule="auto"/>
              <w:rPr>
                <w:rFonts w:ascii="Times New Roman"/>
                <w:sz w:val="12"/>
              </w:rPr>
            </w:pPr>
          </w:p>
        </w:tc>
        <w:tc>
          <w:tcPr>
            <w:tcW w:w="2168" w:type="dxa"/>
            <w:shd w:val="clear" w:color="auto" w:fill="BDBDBD"/>
          </w:tcPr>
          <w:p w14:paraId="23B57C2B" w14:textId="77777777" w:rsidR="00205FB1" w:rsidRDefault="00205FB1">
            <w:pPr>
              <w:pStyle w:val="TableParagraph"/>
              <w:spacing w:line="240" w:lineRule="auto"/>
              <w:rPr>
                <w:rFonts w:ascii="Times New Roman"/>
                <w:sz w:val="12"/>
              </w:rPr>
            </w:pPr>
          </w:p>
        </w:tc>
      </w:tr>
      <w:tr w:rsidR="00205FB1" w14:paraId="144C3B2B" w14:textId="77777777">
        <w:trPr>
          <w:trHeight w:val="193"/>
        </w:trPr>
        <w:tc>
          <w:tcPr>
            <w:tcW w:w="2168" w:type="dxa"/>
          </w:tcPr>
          <w:p w14:paraId="54424A18" w14:textId="77777777" w:rsidR="00205FB1" w:rsidRDefault="00AC72B0">
            <w:pPr>
              <w:pStyle w:val="TableParagraph"/>
              <w:spacing w:line="174" w:lineRule="exact"/>
              <w:ind w:left="40"/>
              <w:rPr>
                <w:sz w:val="16"/>
              </w:rPr>
            </w:pPr>
            <w:r>
              <w:rPr>
                <w:spacing w:val="-2"/>
                <w:sz w:val="16"/>
              </w:rPr>
              <w:t>E-NCS2K-S-L-</w:t>
            </w:r>
            <w:r>
              <w:rPr>
                <w:spacing w:val="-5"/>
                <w:sz w:val="16"/>
              </w:rPr>
              <w:t>5CS</w:t>
            </w:r>
          </w:p>
        </w:tc>
        <w:tc>
          <w:tcPr>
            <w:tcW w:w="5483" w:type="dxa"/>
          </w:tcPr>
          <w:p w14:paraId="0E216DE3" w14:textId="77777777" w:rsidR="00205FB1" w:rsidRDefault="00AC72B0">
            <w:pPr>
              <w:pStyle w:val="TableParagraph"/>
              <w:spacing w:line="174" w:lineRule="exact"/>
              <w:ind w:left="37"/>
              <w:rPr>
                <w:sz w:val="16"/>
              </w:rPr>
            </w:pPr>
            <w:r>
              <w:rPr>
                <w:sz w:val="16"/>
              </w:rPr>
              <w:t>NCS</w:t>
            </w:r>
            <w:r>
              <w:rPr>
                <w:spacing w:val="-8"/>
                <w:sz w:val="16"/>
              </w:rPr>
              <w:t xml:space="preserve"> </w:t>
            </w:r>
            <w:r>
              <w:rPr>
                <w:sz w:val="16"/>
              </w:rPr>
              <w:t>2000</w:t>
            </w:r>
            <w:r>
              <w:rPr>
                <w:spacing w:val="-8"/>
                <w:sz w:val="16"/>
              </w:rPr>
              <w:t xml:space="preserve"> </w:t>
            </w:r>
            <w:r>
              <w:rPr>
                <w:sz w:val="16"/>
              </w:rPr>
              <w:t>Expansion</w:t>
            </w:r>
            <w:r>
              <w:rPr>
                <w:spacing w:val="-8"/>
                <w:sz w:val="16"/>
              </w:rPr>
              <w:t xml:space="preserve"> </w:t>
            </w:r>
            <w:r>
              <w:rPr>
                <w:sz w:val="16"/>
              </w:rPr>
              <w:t>License,</w:t>
            </w:r>
            <w:r>
              <w:rPr>
                <w:spacing w:val="-5"/>
                <w:sz w:val="16"/>
              </w:rPr>
              <w:t xml:space="preserve"> </w:t>
            </w:r>
            <w:r>
              <w:rPr>
                <w:sz w:val="16"/>
              </w:rPr>
              <w:t>5</w:t>
            </w:r>
            <w:r>
              <w:rPr>
                <w:spacing w:val="-7"/>
                <w:sz w:val="16"/>
              </w:rPr>
              <w:t xml:space="preserve"> </w:t>
            </w:r>
            <w:r>
              <w:rPr>
                <w:sz w:val="16"/>
              </w:rPr>
              <w:t>Chassis,</w:t>
            </w:r>
            <w:r>
              <w:rPr>
                <w:spacing w:val="-6"/>
                <w:sz w:val="16"/>
              </w:rPr>
              <w:t xml:space="preserve"> </w:t>
            </w:r>
            <w:r>
              <w:rPr>
                <w:sz w:val="16"/>
              </w:rPr>
              <w:t>Per</w:t>
            </w:r>
            <w:r>
              <w:rPr>
                <w:spacing w:val="-8"/>
                <w:sz w:val="16"/>
              </w:rPr>
              <w:t xml:space="preserve"> </w:t>
            </w:r>
            <w:r>
              <w:rPr>
                <w:spacing w:val="-5"/>
                <w:sz w:val="16"/>
              </w:rPr>
              <w:t>NE</w:t>
            </w:r>
          </w:p>
        </w:tc>
        <w:tc>
          <w:tcPr>
            <w:tcW w:w="2823" w:type="dxa"/>
            <w:shd w:val="clear" w:color="auto" w:fill="FFFF00"/>
          </w:tcPr>
          <w:p w14:paraId="338157E9" w14:textId="77777777" w:rsidR="00205FB1" w:rsidRDefault="00AC72B0">
            <w:pPr>
              <w:pStyle w:val="TableParagraph"/>
              <w:spacing w:line="174" w:lineRule="exact"/>
              <w:ind w:right="59"/>
              <w:jc w:val="right"/>
              <w:rPr>
                <w:i/>
                <w:sz w:val="16"/>
              </w:rPr>
            </w:pPr>
            <w:r>
              <w:rPr>
                <w:i/>
                <w:color w:val="0000FF"/>
                <w:sz w:val="16"/>
              </w:rPr>
              <w:t>141</w:t>
            </w:r>
            <w:r>
              <w:rPr>
                <w:i/>
                <w:color w:val="0000FF"/>
                <w:spacing w:val="-3"/>
                <w:sz w:val="16"/>
              </w:rPr>
              <w:t xml:space="preserve"> </w:t>
            </w:r>
            <w:r>
              <w:rPr>
                <w:i/>
                <w:color w:val="0000FF"/>
                <w:sz w:val="16"/>
              </w:rPr>
              <w:t>970,00</w:t>
            </w:r>
            <w:r>
              <w:rPr>
                <w:i/>
                <w:color w:val="0000FF"/>
                <w:spacing w:val="-4"/>
                <w:sz w:val="16"/>
              </w:rPr>
              <w:t xml:space="preserve"> </w:t>
            </w:r>
            <w:r>
              <w:rPr>
                <w:i/>
                <w:color w:val="0000FF"/>
                <w:spacing w:val="-5"/>
                <w:sz w:val="16"/>
              </w:rPr>
              <w:t>Kč</w:t>
            </w:r>
          </w:p>
        </w:tc>
        <w:tc>
          <w:tcPr>
            <w:tcW w:w="2120" w:type="dxa"/>
            <w:shd w:val="clear" w:color="auto" w:fill="BDBDBD"/>
          </w:tcPr>
          <w:p w14:paraId="04165333" w14:textId="77777777" w:rsidR="00205FB1" w:rsidRDefault="00205FB1">
            <w:pPr>
              <w:pStyle w:val="TableParagraph"/>
              <w:spacing w:line="240" w:lineRule="auto"/>
              <w:rPr>
                <w:rFonts w:ascii="Times New Roman"/>
                <w:sz w:val="12"/>
              </w:rPr>
            </w:pPr>
          </w:p>
        </w:tc>
        <w:tc>
          <w:tcPr>
            <w:tcW w:w="2168" w:type="dxa"/>
            <w:shd w:val="clear" w:color="auto" w:fill="BDBDBD"/>
          </w:tcPr>
          <w:p w14:paraId="67827EED" w14:textId="77777777" w:rsidR="00205FB1" w:rsidRDefault="00205FB1">
            <w:pPr>
              <w:pStyle w:val="TableParagraph"/>
              <w:spacing w:line="240" w:lineRule="auto"/>
              <w:rPr>
                <w:rFonts w:ascii="Times New Roman"/>
                <w:sz w:val="12"/>
              </w:rPr>
            </w:pPr>
          </w:p>
        </w:tc>
      </w:tr>
      <w:tr w:rsidR="00205FB1" w14:paraId="7B463A90" w14:textId="77777777">
        <w:trPr>
          <w:trHeight w:val="196"/>
        </w:trPr>
        <w:tc>
          <w:tcPr>
            <w:tcW w:w="2168" w:type="dxa"/>
          </w:tcPr>
          <w:p w14:paraId="4B8697C5" w14:textId="77777777" w:rsidR="00205FB1" w:rsidRDefault="00AC72B0">
            <w:pPr>
              <w:pStyle w:val="TableParagraph"/>
              <w:spacing w:line="177" w:lineRule="exact"/>
              <w:ind w:left="40"/>
              <w:rPr>
                <w:sz w:val="16"/>
              </w:rPr>
            </w:pPr>
            <w:r>
              <w:rPr>
                <w:spacing w:val="-2"/>
                <w:sz w:val="16"/>
              </w:rPr>
              <w:t>L-NCS2K-</w:t>
            </w:r>
            <w:r>
              <w:rPr>
                <w:spacing w:val="-4"/>
                <w:sz w:val="16"/>
              </w:rPr>
              <w:t>8QAM</w:t>
            </w:r>
          </w:p>
        </w:tc>
        <w:tc>
          <w:tcPr>
            <w:tcW w:w="5483" w:type="dxa"/>
          </w:tcPr>
          <w:p w14:paraId="05792E6C" w14:textId="77777777" w:rsidR="00205FB1" w:rsidRDefault="00AC72B0">
            <w:pPr>
              <w:pStyle w:val="TableParagraph"/>
              <w:spacing w:line="177" w:lineRule="exact"/>
              <w:ind w:left="37"/>
              <w:rPr>
                <w:sz w:val="16"/>
              </w:rPr>
            </w:pPr>
            <w:r>
              <w:rPr>
                <w:sz w:val="16"/>
              </w:rPr>
              <w:t>WDM</w:t>
            </w:r>
            <w:r>
              <w:rPr>
                <w:spacing w:val="-8"/>
                <w:sz w:val="16"/>
              </w:rPr>
              <w:t xml:space="preserve"> </w:t>
            </w:r>
            <w:r>
              <w:rPr>
                <w:sz w:val="16"/>
              </w:rPr>
              <w:t>Port</w:t>
            </w:r>
            <w:r>
              <w:rPr>
                <w:spacing w:val="-8"/>
                <w:sz w:val="16"/>
              </w:rPr>
              <w:t xml:space="preserve"> </w:t>
            </w:r>
            <w:r>
              <w:rPr>
                <w:sz w:val="16"/>
              </w:rPr>
              <w:t>License</w:t>
            </w:r>
            <w:r>
              <w:rPr>
                <w:spacing w:val="-6"/>
                <w:sz w:val="16"/>
              </w:rPr>
              <w:t xml:space="preserve"> </w:t>
            </w:r>
            <w:r>
              <w:rPr>
                <w:sz w:val="16"/>
              </w:rPr>
              <w:t>-</w:t>
            </w:r>
            <w:r>
              <w:rPr>
                <w:spacing w:val="-2"/>
                <w:sz w:val="16"/>
              </w:rPr>
              <w:t xml:space="preserve"> </w:t>
            </w:r>
            <w:r>
              <w:rPr>
                <w:sz w:val="16"/>
              </w:rPr>
              <w:t>Upgrade</w:t>
            </w:r>
            <w:r>
              <w:rPr>
                <w:spacing w:val="-5"/>
                <w:sz w:val="16"/>
              </w:rPr>
              <w:t xml:space="preserve"> </w:t>
            </w:r>
            <w:r>
              <w:rPr>
                <w:sz w:val="16"/>
              </w:rPr>
              <w:t>to</w:t>
            </w:r>
            <w:r>
              <w:rPr>
                <w:spacing w:val="-7"/>
                <w:sz w:val="16"/>
              </w:rPr>
              <w:t xml:space="preserve"> </w:t>
            </w:r>
            <w:r>
              <w:rPr>
                <w:sz w:val="16"/>
              </w:rPr>
              <w:t>8QAM</w:t>
            </w:r>
            <w:r>
              <w:rPr>
                <w:spacing w:val="-5"/>
                <w:sz w:val="16"/>
              </w:rPr>
              <w:t xml:space="preserve"> </w:t>
            </w:r>
            <w:r>
              <w:rPr>
                <w:spacing w:val="-2"/>
                <w:sz w:val="16"/>
              </w:rPr>
              <w:t>(150G)</w:t>
            </w:r>
          </w:p>
        </w:tc>
        <w:tc>
          <w:tcPr>
            <w:tcW w:w="2823" w:type="dxa"/>
            <w:shd w:val="clear" w:color="auto" w:fill="FFFF00"/>
          </w:tcPr>
          <w:p w14:paraId="14F68E26" w14:textId="77777777" w:rsidR="00205FB1" w:rsidRDefault="00AC72B0">
            <w:pPr>
              <w:pStyle w:val="TableParagraph"/>
              <w:spacing w:line="177" w:lineRule="exact"/>
              <w:ind w:right="59"/>
              <w:jc w:val="right"/>
              <w:rPr>
                <w:i/>
                <w:sz w:val="16"/>
              </w:rPr>
            </w:pPr>
            <w:r>
              <w:rPr>
                <w:i/>
                <w:color w:val="0000FF"/>
                <w:sz w:val="16"/>
              </w:rPr>
              <w:t>394</w:t>
            </w:r>
            <w:r>
              <w:rPr>
                <w:i/>
                <w:color w:val="0000FF"/>
                <w:spacing w:val="-3"/>
                <w:sz w:val="16"/>
              </w:rPr>
              <w:t xml:space="preserve"> </w:t>
            </w:r>
            <w:r>
              <w:rPr>
                <w:i/>
                <w:color w:val="0000FF"/>
                <w:sz w:val="16"/>
              </w:rPr>
              <w:t>540,00</w:t>
            </w:r>
            <w:r>
              <w:rPr>
                <w:i/>
                <w:color w:val="0000FF"/>
                <w:spacing w:val="-4"/>
                <w:sz w:val="16"/>
              </w:rPr>
              <w:t xml:space="preserve"> </w:t>
            </w:r>
            <w:r>
              <w:rPr>
                <w:i/>
                <w:color w:val="0000FF"/>
                <w:spacing w:val="-5"/>
                <w:sz w:val="16"/>
              </w:rPr>
              <w:t>Kč</w:t>
            </w:r>
          </w:p>
        </w:tc>
        <w:tc>
          <w:tcPr>
            <w:tcW w:w="2120" w:type="dxa"/>
            <w:shd w:val="clear" w:color="auto" w:fill="BDBDBD"/>
          </w:tcPr>
          <w:p w14:paraId="51B80206" w14:textId="77777777" w:rsidR="00205FB1" w:rsidRDefault="00205FB1">
            <w:pPr>
              <w:pStyle w:val="TableParagraph"/>
              <w:spacing w:line="240" w:lineRule="auto"/>
              <w:rPr>
                <w:rFonts w:ascii="Times New Roman"/>
                <w:sz w:val="12"/>
              </w:rPr>
            </w:pPr>
          </w:p>
        </w:tc>
        <w:tc>
          <w:tcPr>
            <w:tcW w:w="2168" w:type="dxa"/>
            <w:shd w:val="clear" w:color="auto" w:fill="BDBDBD"/>
          </w:tcPr>
          <w:p w14:paraId="1B327F31" w14:textId="77777777" w:rsidR="00205FB1" w:rsidRDefault="00205FB1">
            <w:pPr>
              <w:pStyle w:val="TableParagraph"/>
              <w:spacing w:line="240" w:lineRule="auto"/>
              <w:rPr>
                <w:rFonts w:ascii="Times New Roman"/>
                <w:sz w:val="12"/>
              </w:rPr>
            </w:pPr>
          </w:p>
        </w:tc>
      </w:tr>
      <w:tr w:rsidR="00205FB1" w14:paraId="1D43D908" w14:textId="77777777">
        <w:trPr>
          <w:trHeight w:val="196"/>
        </w:trPr>
        <w:tc>
          <w:tcPr>
            <w:tcW w:w="2168" w:type="dxa"/>
          </w:tcPr>
          <w:p w14:paraId="50419641" w14:textId="77777777" w:rsidR="00205FB1" w:rsidRDefault="00AC72B0">
            <w:pPr>
              <w:pStyle w:val="TableParagraph"/>
              <w:ind w:left="40"/>
              <w:rPr>
                <w:sz w:val="16"/>
              </w:rPr>
            </w:pPr>
            <w:r>
              <w:rPr>
                <w:spacing w:val="-2"/>
                <w:sz w:val="16"/>
              </w:rPr>
              <w:t>E-NCS2K-A-1XDWDM</w:t>
            </w:r>
          </w:p>
        </w:tc>
        <w:tc>
          <w:tcPr>
            <w:tcW w:w="5483" w:type="dxa"/>
          </w:tcPr>
          <w:p w14:paraId="7F2E23D6" w14:textId="77777777" w:rsidR="00205FB1" w:rsidRDefault="00AC72B0">
            <w:pPr>
              <w:pStyle w:val="TableParagraph"/>
              <w:ind w:left="37"/>
              <w:rPr>
                <w:sz w:val="16"/>
              </w:rPr>
            </w:pPr>
            <w:r>
              <w:rPr>
                <w:sz w:val="16"/>
              </w:rPr>
              <w:t>NCS2K</w:t>
            </w:r>
            <w:r>
              <w:rPr>
                <w:spacing w:val="-10"/>
                <w:sz w:val="16"/>
              </w:rPr>
              <w:t xml:space="preserve"> </w:t>
            </w:r>
            <w:r>
              <w:rPr>
                <w:sz w:val="16"/>
              </w:rPr>
              <w:t>-</w:t>
            </w:r>
            <w:r>
              <w:rPr>
                <w:spacing w:val="-5"/>
                <w:sz w:val="16"/>
              </w:rPr>
              <w:t xml:space="preserve"> </w:t>
            </w:r>
            <w:r>
              <w:rPr>
                <w:sz w:val="16"/>
              </w:rPr>
              <w:t>1</w:t>
            </w:r>
            <w:r>
              <w:rPr>
                <w:spacing w:val="-7"/>
                <w:sz w:val="16"/>
              </w:rPr>
              <w:t xml:space="preserve"> </w:t>
            </w:r>
            <w:r>
              <w:rPr>
                <w:sz w:val="16"/>
              </w:rPr>
              <w:t>Add/drop</w:t>
            </w:r>
            <w:r>
              <w:rPr>
                <w:spacing w:val="-9"/>
                <w:sz w:val="16"/>
              </w:rPr>
              <w:t xml:space="preserve"> </w:t>
            </w:r>
            <w:r>
              <w:rPr>
                <w:sz w:val="16"/>
              </w:rPr>
              <w:t>port</w:t>
            </w:r>
            <w:r>
              <w:rPr>
                <w:spacing w:val="-9"/>
                <w:sz w:val="16"/>
              </w:rPr>
              <w:t xml:space="preserve"> </w:t>
            </w:r>
            <w:r>
              <w:rPr>
                <w:sz w:val="16"/>
              </w:rPr>
              <w:t>License</w:t>
            </w:r>
            <w:r>
              <w:rPr>
                <w:spacing w:val="-5"/>
                <w:sz w:val="16"/>
              </w:rPr>
              <w:t xml:space="preserve"> </w:t>
            </w:r>
            <w:r>
              <w:rPr>
                <w:sz w:val="16"/>
              </w:rPr>
              <w:t>for</w:t>
            </w:r>
            <w:r>
              <w:rPr>
                <w:spacing w:val="-9"/>
                <w:sz w:val="16"/>
              </w:rPr>
              <w:t xml:space="preserve"> </w:t>
            </w:r>
            <w:r>
              <w:rPr>
                <w:sz w:val="16"/>
              </w:rPr>
              <w:t>Alien</w:t>
            </w:r>
            <w:r>
              <w:rPr>
                <w:spacing w:val="-8"/>
                <w:sz w:val="16"/>
              </w:rPr>
              <w:t xml:space="preserve"> </w:t>
            </w:r>
            <w:r>
              <w:rPr>
                <w:sz w:val="16"/>
              </w:rPr>
              <w:t>Wavelength</w:t>
            </w:r>
            <w:r>
              <w:rPr>
                <w:spacing w:val="-6"/>
                <w:sz w:val="16"/>
              </w:rPr>
              <w:t xml:space="preserve"> </w:t>
            </w:r>
            <w:r>
              <w:rPr>
                <w:spacing w:val="-2"/>
                <w:sz w:val="16"/>
              </w:rPr>
              <w:t>support</w:t>
            </w:r>
          </w:p>
        </w:tc>
        <w:tc>
          <w:tcPr>
            <w:tcW w:w="2823" w:type="dxa"/>
            <w:shd w:val="clear" w:color="auto" w:fill="FFFF00"/>
          </w:tcPr>
          <w:p w14:paraId="2821BBFC"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562</w:t>
            </w:r>
            <w:r>
              <w:rPr>
                <w:i/>
                <w:color w:val="0000FF"/>
                <w:spacing w:val="-4"/>
                <w:sz w:val="16"/>
              </w:rPr>
              <w:t xml:space="preserve"> </w:t>
            </w:r>
            <w:r>
              <w:rPr>
                <w:i/>
                <w:color w:val="0000FF"/>
                <w:sz w:val="16"/>
              </w:rPr>
              <w:t>340,00</w:t>
            </w:r>
            <w:r>
              <w:rPr>
                <w:i/>
                <w:color w:val="0000FF"/>
                <w:spacing w:val="-3"/>
                <w:sz w:val="16"/>
              </w:rPr>
              <w:t xml:space="preserve"> </w:t>
            </w:r>
            <w:r>
              <w:rPr>
                <w:i/>
                <w:color w:val="0000FF"/>
                <w:spacing w:val="-5"/>
                <w:sz w:val="16"/>
              </w:rPr>
              <w:t>Kč</w:t>
            </w:r>
          </w:p>
        </w:tc>
        <w:tc>
          <w:tcPr>
            <w:tcW w:w="2120" w:type="dxa"/>
            <w:shd w:val="clear" w:color="auto" w:fill="BDBDBD"/>
          </w:tcPr>
          <w:p w14:paraId="3135741C" w14:textId="77777777" w:rsidR="00205FB1" w:rsidRDefault="00205FB1">
            <w:pPr>
              <w:pStyle w:val="TableParagraph"/>
              <w:spacing w:line="240" w:lineRule="auto"/>
              <w:rPr>
                <w:rFonts w:ascii="Times New Roman"/>
                <w:sz w:val="12"/>
              </w:rPr>
            </w:pPr>
          </w:p>
        </w:tc>
        <w:tc>
          <w:tcPr>
            <w:tcW w:w="2168" w:type="dxa"/>
            <w:shd w:val="clear" w:color="auto" w:fill="BDBDBD"/>
          </w:tcPr>
          <w:p w14:paraId="6AB42D89" w14:textId="77777777" w:rsidR="00205FB1" w:rsidRDefault="00205FB1">
            <w:pPr>
              <w:pStyle w:val="TableParagraph"/>
              <w:spacing w:line="240" w:lineRule="auto"/>
              <w:rPr>
                <w:rFonts w:ascii="Times New Roman"/>
                <w:sz w:val="12"/>
              </w:rPr>
            </w:pPr>
          </w:p>
        </w:tc>
      </w:tr>
      <w:tr w:rsidR="00205FB1" w14:paraId="619093F8" w14:textId="77777777">
        <w:trPr>
          <w:trHeight w:val="196"/>
        </w:trPr>
        <w:tc>
          <w:tcPr>
            <w:tcW w:w="2168" w:type="dxa"/>
          </w:tcPr>
          <w:p w14:paraId="4EE9CFD6" w14:textId="77777777" w:rsidR="00205FB1" w:rsidRDefault="00AC72B0">
            <w:pPr>
              <w:pStyle w:val="TableParagraph"/>
              <w:ind w:left="40"/>
              <w:rPr>
                <w:sz w:val="16"/>
              </w:rPr>
            </w:pPr>
            <w:r>
              <w:rPr>
                <w:spacing w:val="-2"/>
                <w:sz w:val="16"/>
              </w:rPr>
              <w:t>L-NCS2K-100GCRPK9</w:t>
            </w:r>
          </w:p>
        </w:tc>
        <w:tc>
          <w:tcPr>
            <w:tcW w:w="5483" w:type="dxa"/>
          </w:tcPr>
          <w:p w14:paraId="7AD72CF7" w14:textId="77777777" w:rsidR="00205FB1" w:rsidRDefault="00AC72B0">
            <w:pPr>
              <w:pStyle w:val="TableParagraph"/>
              <w:ind w:left="37"/>
              <w:rPr>
                <w:sz w:val="16"/>
              </w:rPr>
            </w:pPr>
            <w:r>
              <w:rPr>
                <w:sz w:val="16"/>
              </w:rPr>
              <w:t>License</w:t>
            </w:r>
            <w:r>
              <w:rPr>
                <w:spacing w:val="-10"/>
                <w:sz w:val="16"/>
              </w:rPr>
              <w:t xml:space="preserve"> </w:t>
            </w:r>
            <w:r>
              <w:rPr>
                <w:sz w:val="16"/>
              </w:rPr>
              <w:t>for</w:t>
            </w:r>
            <w:r>
              <w:rPr>
                <w:spacing w:val="-8"/>
                <w:sz w:val="16"/>
              </w:rPr>
              <w:t xml:space="preserve"> </w:t>
            </w:r>
            <w:r>
              <w:rPr>
                <w:sz w:val="16"/>
              </w:rPr>
              <w:t>Encryption</w:t>
            </w:r>
            <w:r>
              <w:rPr>
                <w:spacing w:val="-8"/>
                <w:sz w:val="16"/>
              </w:rPr>
              <w:t xml:space="preserve"> </w:t>
            </w:r>
            <w:r>
              <w:rPr>
                <w:sz w:val="16"/>
              </w:rPr>
              <w:t>on</w:t>
            </w:r>
            <w:r>
              <w:rPr>
                <w:spacing w:val="-6"/>
                <w:sz w:val="16"/>
              </w:rPr>
              <w:t xml:space="preserve"> </w:t>
            </w:r>
            <w:r>
              <w:rPr>
                <w:sz w:val="16"/>
              </w:rPr>
              <w:t>100G</w:t>
            </w:r>
            <w:r>
              <w:rPr>
                <w:spacing w:val="-8"/>
                <w:sz w:val="16"/>
              </w:rPr>
              <w:t xml:space="preserve"> </w:t>
            </w:r>
            <w:r>
              <w:rPr>
                <w:sz w:val="16"/>
              </w:rPr>
              <w:t>Client</w:t>
            </w:r>
            <w:r>
              <w:rPr>
                <w:spacing w:val="-7"/>
                <w:sz w:val="16"/>
              </w:rPr>
              <w:t xml:space="preserve"> </w:t>
            </w:r>
            <w:r>
              <w:rPr>
                <w:sz w:val="16"/>
              </w:rPr>
              <w:t>for</w:t>
            </w:r>
            <w:r>
              <w:rPr>
                <w:spacing w:val="-8"/>
                <w:sz w:val="16"/>
              </w:rPr>
              <w:t xml:space="preserve"> </w:t>
            </w:r>
            <w:r>
              <w:rPr>
                <w:sz w:val="16"/>
              </w:rPr>
              <w:t>400G-XP</w:t>
            </w:r>
            <w:r>
              <w:rPr>
                <w:spacing w:val="-7"/>
                <w:sz w:val="16"/>
              </w:rPr>
              <w:t xml:space="preserve"> </w:t>
            </w:r>
            <w:r>
              <w:rPr>
                <w:spacing w:val="-5"/>
                <w:sz w:val="16"/>
              </w:rPr>
              <w:t>LC</w:t>
            </w:r>
          </w:p>
        </w:tc>
        <w:tc>
          <w:tcPr>
            <w:tcW w:w="2823" w:type="dxa"/>
            <w:shd w:val="clear" w:color="auto" w:fill="FFFF00"/>
          </w:tcPr>
          <w:p w14:paraId="2BE4F2F9"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893</w:t>
            </w:r>
            <w:r>
              <w:rPr>
                <w:i/>
                <w:color w:val="0000FF"/>
                <w:spacing w:val="-4"/>
                <w:sz w:val="16"/>
              </w:rPr>
              <w:t xml:space="preserve"> </w:t>
            </w:r>
            <w:r>
              <w:rPr>
                <w:i/>
                <w:color w:val="0000FF"/>
                <w:sz w:val="16"/>
              </w:rPr>
              <w:t>750,00</w:t>
            </w:r>
            <w:r>
              <w:rPr>
                <w:i/>
                <w:color w:val="0000FF"/>
                <w:spacing w:val="-3"/>
                <w:sz w:val="16"/>
              </w:rPr>
              <w:t xml:space="preserve"> </w:t>
            </w:r>
            <w:r>
              <w:rPr>
                <w:i/>
                <w:color w:val="0000FF"/>
                <w:spacing w:val="-5"/>
                <w:sz w:val="16"/>
              </w:rPr>
              <w:t>Kč</w:t>
            </w:r>
          </w:p>
        </w:tc>
        <w:tc>
          <w:tcPr>
            <w:tcW w:w="2120" w:type="dxa"/>
            <w:shd w:val="clear" w:color="auto" w:fill="BDBDBD"/>
          </w:tcPr>
          <w:p w14:paraId="0949FC06" w14:textId="77777777" w:rsidR="00205FB1" w:rsidRDefault="00205FB1">
            <w:pPr>
              <w:pStyle w:val="TableParagraph"/>
              <w:spacing w:line="240" w:lineRule="auto"/>
              <w:rPr>
                <w:rFonts w:ascii="Times New Roman"/>
                <w:sz w:val="12"/>
              </w:rPr>
            </w:pPr>
          </w:p>
        </w:tc>
        <w:tc>
          <w:tcPr>
            <w:tcW w:w="2168" w:type="dxa"/>
            <w:shd w:val="clear" w:color="auto" w:fill="BDBDBD"/>
          </w:tcPr>
          <w:p w14:paraId="7656232E" w14:textId="77777777" w:rsidR="00205FB1" w:rsidRDefault="00205FB1">
            <w:pPr>
              <w:pStyle w:val="TableParagraph"/>
              <w:spacing w:line="240" w:lineRule="auto"/>
              <w:rPr>
                <w:rFonts w:ascii="Times New Roman"/>
                <w:sz w:val="12"/>
              </w:rPr>
            </w:pPr>
          </w:p>
        </w:tc>
      </w:tr>
      <w:tr w:rsidR="00205FB1" w14:paraId="3A721111" w14:textId="77777777">
        <w:trPr>
          <w:trHeight w:val="196"/>
        </w:trPr>
        <w:tc>
          <w:tcPr>
            <w:tcW w:w="2168" w:type="dxa"/>
          </w:tcPr>
          <w:p w14:paraId="02897F78" w14:textId="77777777" w:rsidR="00205FB1" w:rsidRDefault="00AC72B0">
            <w:pPr>
              <w:pStyle w:val="TableParagraph"/>
              <w:ind w:left="40"/>
              <w:rPr>
                <w:sz w:val="16"/>
              </w:rPr>
            </w:pPr>
            <w:r>
              <w:rPr>
                <w:spacing w:val="-4"/>
                <w:sz w:val="16"/>
              </w:rPr>
              <w:t>NCS2K-OTU4-</w:t>
            </w:r>
            <w:r>
              <w:rPr>
                <w:spacing w:val="-5"/>
                <w:sz w:val="16"/>
              </w:rPr>
              <w:t>UPG</w:t>
            </w:r>
          </w:p>
        </w:tc>
        <w:tc>
          <w:tcPr>
            <w:tcW w:w="5483" w:type="dxa"/>
          </w:tcPr>
          <w:p w14:paraId="6FEBC10F" w14:textId="77777777" w:rsidR="00205FB1" w:rsidRDefault="00AC72B0">
            <w:pPr>
              <w:pStyle w:val="TableParagraph"/>
              <w:ind w:left="37"/>
              <w:rPr>
                <w:sz w:val="16"/>
              </w:rPr>
            </w:pPr>
            <w:r>
              <w:rPr>
                <w:sz w:val="16"/>
              </w:rPr>
              <w:t>SW</w:t>
            </w:r>
            <w:r>
              <w:rPr>
                <w:spacing w:val="-5"/>
                <w:sz w:val="16"/>
              </w:rPr>
              <w:t xml:space="preserve"> </w:t>
            </w:r>
            <w:r>
              <w:rPr>
                <w:sz w:val="16"/>
              </w:rPr>
              <w:t>License</w:t>
            </w:r>
            <w:r>
              <w:rPr>
                <w:spacing w:val="-9"/>
                <w:sz w:val="16"/>
              </w:rPr>
              <w:t xml:space="preserve"> </w:t>
            </w:r>
            <w:r>
              <w:rPr>
                <w:sz w:val="16"/>
              </w:rPr>
              <w:t>to</w:t>
            </w:r>
            <w:r>
              <w:rPr>
                <w:spacing w:val="-8"/>
                <w:sz w:val="16"/>
              </w:rPr>
              <w:t xml:space="preserve"> </w:t>
            </w:r>
            <w:r>
              <w:rPr>
                <w:sz w:val="16"/>
              </w:rPr>
              <w:t>enable</w:t>
            </w:r>
            <w:r>
              <w:rPr>
                <w:spacing w:val="-6"/>
                <w:sz w:val="16"/>
              </w:rPr>
              <w:t xml:space="preserve"> </w:t>
            </w:r>
            <w:r>
              <w:rPr>
                <w:sz w:val="16"/>
              </w:rPr>
              <w:t>extra</w:t>
            </w:r>
            <w:r>
              <w:rPr>
                <w:spacing w:val="-6"/>
                <w:sz w:val="16"/>
              </w:rPr>
              <w:t xml:space="preserve"> </w:t>
            </w:r>
            <w:r>
              <w:rPr>
                <w:sz w:val="16"/>
              </w:rPr>
              <w:t>OTU4</w:t>
            </w:r>
            <w:r>
              <w:rPr>
                <w:spacing w:val="-7"/>
                <w:sz w:val="16"/>
              </w:rPr>
              <w:t xml:space="preserve"> </w:t>
            </w:r>
            <w:r>
              <w:rPr>
                <w:sz w:val="16"/>
              </w:rPr>
              <w:t>of</w:t>
            </w:r>
            <w:r>
              <w:rPr>
                <w:spacing w:val="-9"/>
                <w:sz w:val="16"/>
              </w:rPr>
              <w:t xml:space="preserve"> </w:t>
            </w:r>
            <w:r>
              <w:rPr>
                <w:sz w:val="16"/>
              </w:rPr>
              <w:t>Trunk</w:t>
            </w:r>
            <w:r>
              <w:rPr>
                <w:spacing w:val="-8"/>
                <w:sz w:val="16"/>
              </w:rPr>
              <w:t xml:space="preserve"> </w:t>
            </w:r>
            <w:r>
              <w:rPr>
                <w:sz w:val="16"/>
              </w:rPr>
              <w:t>BW</w:t>
            </w:r>
            <w:r>
              <w:rPr>
                <w:spacing w:val="-4"/>
                <w:sz w:val="16"/>
              </w:rPr>
              <w:t xml:space="preserve"> </w:t>
            </w:r>
            <w:r>
              <w:rPr>
                <w:spacing w:val="-2"/>
                <w:sz w:val="16"/>
              </w:rPr>
              <w:t>Physical</w:t>
            </w:r>
          </w:p>
        </w:tc>
        <w:tc>
          <w:tcPr>
            <w:tcW w:w="2823" w:type="dxa"/>
            <w:shd w:val="clear" w:color="auto" w:fill="FFFF00"/>
          </w:tcPr>
          <w:p w14:paraId="425A4B92"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156</w:t>
            </w:r>
            <w:r>
              <w:rPr>
                <w:i/>
                <w:color w:val="0000FF"/>
                <w:spacing w:val="-4"/>
                <w:sz w:val="16"/>
              </w:rPr>
              <w:t xml:space="preserve"> </w:t>
            </w:r>
            <w:r>
              <w:rPr>
                <w:i/>
                <w:color w:val="0000FF"/>
                <w:sz w:val="16"/>
              </w:rPr>
              <w:t>230,00</w:t>
            </w:r>
            <w:r>
              <w:rPr>
                <w:i/>
                <w:color w:val="0000FF"/>
                <w:spacing w:val="-3"/>
                <w:sz w:val="16"/>
              </w:rPr>
              <w:t xml:space="preserve"> </w:t>
            </w:r>
            <w:r>
              <w:rPr>
                <w:i/>
                <w:color w:val="0000FF"/>
                <w:spacing w:val="-5"/>
                <w:sz w:val="16"/>
              </w:rPr>
              <w:t>Kč</w:t>
            </w:r>
          </w:p>
        </w:tc>
        <w:tc>
          <w:tcPr>
            <w:tcW w:w="2120" w:type="dxa"/>
            <w:shd w:val="clear" w:color="auto" w:fill="BDBDBD"/>
          </w:tcPr>
          <w:p w14:paraId="1D11F8D5" w14:textId="77777777" w:rsidR="00205FB1" w:rsidRDefault="00205FB1">
            <w:pPr>
              <w:pStyle w:val="TableParagraph"/>
              <w:spacing w:line="240" w:lineRule="auto"/>
              <w:rPr>
                <w:rFonts w:ascii="Times New Roman"/>
                <w:sz w:val="12"/>
              </w:rPr>
            </w:pPr>
          </w:p>
        </w:tc>
        <w:tc>
          <w:tcPr>
            <w:tcW w:w="2168" w:type="dxa"/>
            <w:shd w:val="clear" w:color="auto" w:fill="BDBDBD"/>
          </w:tcPr>
          <w:p w14:paraId="5583C038" w14:textId="77777777" w:rsidR="00205FB1" w:rsidRDefault="00205FB1">
            <w:pPr>
              <w:pStyle w:val="TableParagraph"/>
              <w:spacing w:line="240" w:lineRule="auto"/>
              <w:rPr>
                <w:rFonts w:ascii="Times New Roman"/>
                <w:sz w:val="12"/>
              </w:rPr>
            </w:pPr>
          </w:p>
        </w:tc>
      </w:tr>
      <w:tr w:rsidR="00205FB1" w14:paraId="2A5611A2" w14:textId="77777777">
        <w:trPr>
          <w:trHeight w:val="196"/>
        </w:trPr>
        <w:tc>
          <w:tcPr>
            <w:tcW w:w="2168" w:type="dxa"/>
          </w:tcPr>
          <w:p w14:paraId="45058228" w14:textId="77777777" w:rsidR="00205FB1" w:rsidRDefault="00AC72B0">
            <w:pPr>
              <w:pStyle w:val="TableParagraph"/>
              <w:ind w:left="40"/>
              <w:rPr>
                <w:sz w:val="16"/>
              </w:rPr>
            </w:pPr>
            <w:r>
              <w:rPr>
                <w:spacing w:val="-2"/>
                <w:sz w:val="16"/>
              </w:rPr>
              <w:t>E-NCS2K-FLEX-</w:t>
            </w:r>
            <w:r>
              <w:rPr>
                <w:spacing w:val="-5"/>
                <w:sz w:val="16"/>
              </w:rPr>
              <w:t>K9</w:t>
            </w:r>
          </w:p>
        </w:tc>
        <w:tc>
          <w:tcPr>
            <w:tcW w:w="5483" w:type="dxa"/>
          </w:tcPr>
          <w:p w14:paraId="7F5F0F38" w14:textId="77777777" w:rsidR="00205FB1" w:rsidRDefault="00AC72B0">
            <w:pPr>
              <w:pStyle w:val="TableParagraph"/>
              <w:ind w:left="37"/>
              <w:rPr>
                <w:sz w:val="16"/>
              </w:rPr>
            </w:pPr>
            <w:r>
              <w:rPr>
                <w:sz w:val="16"/>
              </w:rPr>
              <w:t>SW</w:t>
            </w:r>
            <w:r>
              <w:rPr>
                <w:spacing w:val="-8"/>
                <w:sz w:val="16"/>
              </w:rPr>
              <w:t xml:space="preserve"> </w:t>
            </w:r>
            <w:r>
              <w:rPr>
                <w:sz w:val="16"/>
              </w:rPr>
              <w:t>License</w:t>
            </w:r>
            <w:r>
              <w:rPr>
                <w:spacing w:val="-9"/>
                <w:sz w:val="16"/>
              </w:rPr>
              <w:t xml:space="preserve"> </w:t>
            </w:r>
            <w:r>
              <w:rPr>
                <w:sz w:val="16"/>
              </w:rPr>
              <w:t>to</w:t>
            </w:r>
            <w:r>
              <w:rPr>
                <w:spacing w:val="-7"/>
                <w:sz w:val="16"/>
              </w:rPr>
              <w:t xml:space="preserve"> </w:t>
            </w:r>
            <w:r>
              <w:rPr>
                <w:sz w:val="16"/>
              </w:rPr>
              <w:t>enable</w:t>
            </w:r>
            <w:r>
              <w:rPr>
                <w:spacing w:val="-6"/>
                <w:sz w:val="16"/>
              </w:rPr>
              <w:t xml:space="preserve"> </w:t>
            </w:r>
            <w:r>
              <w:rPr>
                <w:sz w:val="16"/>
              </w:rPr>
              <w:t>Flex</w:t>
            </w:r>
            <w:r>
              <w:rPr>
                <w:spacing w:val="-8"/>
                <w:sz w:val="16"/>
              </w:rPr>
              <w:t xml:space="preserve"> </w:t>
            </w:r>
            <w:r>
              <w:rPr>
                <w:sz w:val="16"/>
              </w:rPr>
              <w:t>Spectrum</w:t>
            </w:r>
            <w:r>
              <w:rPr>
                <w:spacing w:val="-4"/>
                <w:sz w:val="16"/>
              </w:rPr>
              <w:t xml:space="preserve"> </w:t>
            </w:r>
            <w:r>
              <w:rPr>
                <w:sz w:val="16"/>
              </w:rPr>
              <w:t>on</w:t>
            </w:r>
            <w:r>
              <w:rPr>
                <w:spacing w:val="-9"/>
                <w:sz w:val="16"/>
              </w:rPr>
              <w:t xml:space="preserve"> </w:t>
            </w:r>
            <w:r>
              <w:rPr>
                <w:sz w:val="16"/>
              </w:rPr>
              <w:t>SVO,</w:t>
            </w:r>
            <w:r>
              <w:rPr>
                <w:spacing w:val="-4"/>
                <w:sz w:val="16"/>
              </w:rPr>
              <w:t xml:space="preserve"> </w:t>
            </w:r>
            <w:r>
              <w:rPr>
                <w:sz w:val="16"/>
              </w:rPr>
              <w:t>per</w:t>
            </w:r>
            <w:r>
              <w:rPr>
                <w:spacing w:val="-8"/>
                <w:sz w:val="16"/>
              </w:rPr>
              <w:t xml:space="preserve"> </w:t>
            </w:r>
            <w:r>
              <w:rPr>
                <w:spacing w:val="-5"/>
                <w:sz w:val="16"/>
              </w:rPr>
              <w:t>NE</w:t>
            </w:r>
          </w:p>
        </w:tc>
        <w:tc>
          <w:tcPr>
            <w:tcW w:w="2823" w:type="dxa"/>
            <w:shd w:val="clear" w:color="auto" w:fill="FFFF00"/>
          </w:tcPr>
          <w:p w14:paraId="7CD7DD9D" w14:textId="77777777" w:rsidR="00205FB1" w:rsidRDefault="00AC72B0">
            <w:pPr>
              <w:pStyle w:val="TableParagraph"/>
              <w:ind w:right="59"/>
              <w:jc w:val="right"/>
              <w:rPr>
                <w:i/>
                <w:sz w:val="16"/>
              </w:rPr>
            </w:pPr>
            <w:r>
              <w:rPr>
                <w:i/>
                <w:color w:val="0000FF"/>
                <w:sz w:val="16"/>
              </w:rPr>
              <w:t>236</w:t>
            </w:r>
            <w:r>
              <w:rPr>
                <w:i/>
                <w:color w:val="0000FF"/>
                <w:spacing w:val="-3"/>
                <w:sz w:val="16"/>
              </w:rPr>
              <w:t xml:space="preserve"> </w:t>
            </w:r>
            <w:r>
              <w:rPr>
                <w:i/>
                <w:color w:val="0000FF"/>
                <w:sz w:val="16"/>
              </w:rPr>
              <w:t>730,00</w:t>
            </w:r>
            <w:r>
              <w:rPr>
                <w:i/>
                <w:color w:val="0000FF"/>
                <w:spacing w:val="-4"/>
                <w:sz w:val="16"/>
              </w:rPr>
              <w:t xml:space="preserve"> </w:t>
            </w:r>
            <w:r>
              <w:rPr>
                <w:i/>
                <w:color w:val="0000FF"/>
                <w:spacing w:val="-5"/>
                <w:sz w:val="16"/>
              </w:rPr>
              <w:t>Kč</w:t>
            </w:r>
          </w:p>
        </w:tc>
        <w:tc>
          <w:tcPr>
            <w:tcW w:w="2120" w:type="dxa"/>
            <w:shd w:val="clear" w:color="auto" w:fill="BDBDBD"/>
          </w:tcPr>
          <w:p w14:paraId="005DBD0F" w14:textId="77777777" w:rsidR="00205FB1" w:rsidRDefault="00205FB1">
            <w:pPr>
              <w:pStyle w:val="TableParagraph"/>
              <w:spacing w:line="240" w:lineRule="auto"/>
              <w:rPr>
                <w:rFonts w:ascii="Times New Roman"/>
                <w:sz w:val="12"/>
              </w:rPr>
            </w:pPr>
          </w:p>
        </w:tc>
        <w:tc>
          <w:tcPr>
            <w:tcW w:w="2168" w:type="dxa"/>
            <w:shd w:val="clear" w:color="auto" w:fill="BDBDBD"/>
          </w:tcPr>
          <w:p w14:paraId="272AA704" w14:textId="77777777" w:rsidR="00205FB1" w:rsidRDefault="00205FB1">
            <w:pPr>
              <w:pStyle w:val="TableParagraph"/>
              <w:spacing w:line="240" w:lineRule="auto"/>
              <w:rPr>
                <w:rFonts w:ascii="Times New Roman"/>
                <w:sz w:val="12"/>
              </w:rPr>
            </w:pPr>
          </w:p>
        </w:tc>
      </w:tr>
      <w:tr w:rsidR="00205FB1" w14:paraId="42188B44" w14:textId="77777777">
        <w:trPr>
          <w:trHeight w:val="196"/>
        </w:trPr>
        <w:tc>
          <w:tcPr>
            <w:tcW w:w="2168" w:type="dxa"/>
          </w:tcPr>
          <w:p w14:paraId="42EF3929" w14:textId="77777777" w:rsidR="00205FB1" w:rsidRDefault="00AC72B0">
            <w:pPr>
              <w:pStyle w:val="TableParagraph"/>
              <w:ind w:left="40"/>
              <w:rPr>
                <w:sz w:val="16"/>
              </w:rPr>
            </w:pPr>
            <w:r>
              <w:rPr>
                <w:spacing w:val="-2"/>
                <w:sz w:val="16"/>
              </w:rPr>
              <w:t>S-ONC-1.X-SW-</w:t>
            </w:r>
            <w:r>
              <w:rPr>
                <w:spacing w:val="-5"/>
                <w:sz w:val="16"/>
              </w:rPr>
              <w:t>RTU</w:t>
            </w:r>
          </w:p>
        </w:tc>
        <w:tc>
          <w:tcPr>
            <w:tcW w:w="5483" w:type="dxa"/>
          </w:tcPr>
          <w:p w14:paraId="6E70B468" w14:textId="77777777" w:rsidR="00205FB1" w:rsidRDefault="00AC72B0">
            <w:pPr>
              <w:pStyle w:val="TableParagraph"/>
              <w:ind w:left="37"/>
              <w:rPr>
                <w:sz w:val="16"/>
              </w:rPr>
            </w:pPr>
            <w:r>
              <w:rPr>
                <w:sz w:val="16"/>
              </w:rPr>
              <w:t>OAS</w:t>
            </w:r>
            <w:r>
              <w:rPr>
                <w:spacing w:val="-10"/>
                <w:sz w:val="16"/>
              </w:rPr>
              <w:t xml:space="preserve"> </w:t>
            </w:r>
            <w:r>
              <w:rPr>
                <w:sz w:val="16"/>
              </w:rPr>
              <w:t>Optical</w:t>
            </w:r>
            <w:r>
              <w:rPr>
                <w:spacing w:val="-9"/>
                <w:sz w:val="16"/>
              </w:rPr>
              <w:t xml:space="preserve"> </w:t>
            </w:r>
            <w:r>
              <w:rPr>
                <w:sz w:val="16"/>
              </w:rPr>
              <w:t>Network</w:t>
            </w:r>
            <w:r>
              <w:rPr>
                <w:spacing w:val="-9"/>
                <w:sz w:val="16"/>
              </w:rPr>
              <w:t xml:space="preserve"> </w:t>
            </w:r>
            <w:r>
              <w:rPr>
                <w:sz w:val="16"/>
              </w:rPr>
              <w:t>Controller</w:t>
            </w:r>
            <w:r>
              <w:rPr>
                <w:spacing w:val="-9"/>
                <w:sz w:val="16"/>
              </w:rPr>
              <w:t xml:space="preserve"> </w:t>
            </w:r>
            <w:r>
              <w:rPr>
                <w:sz w:val="16"/>
              </w:rPr>
              <w:t>1.X</w:t>
            </w:r>
            <w:r>
              <w:rPr>
                <w:spacing w:val="-9"/>
                <w:sz w:val="16"/>
              </w:rPr>
              <w:t xml:space="preserve"> </w:t>
            </w:r>
            <w:r>
              <w:rPr>
                <w:sz w:val="16"/>
              </w:rPr>
              <w:t>Base</w:t>
            </w:r>
            <w:r>
              <w:rPr>
                <w:spacing w:val="-8"/>
                <w:sz w:val="16"/>
              </w:rPr>
              <w:t xml:space="preserve"> </w:t>
            </w:r>
            <w:r>
              <w:rPr>
                <w:sz w:val="16"/>
              </w:rPr>
              <w:t>App</w:t>
            </w:r>
            <w:r>
              <w:rPr>
                <w:spacing w:val="-8"/>
                <w:sz w:val="16"/>
              </w:rPr>
              <w:t xml:space="preserve"> </w:t>
            </w:r>
            <w:r>
              <w:rPr>
                <w:spacing w:val="-2"/>
                <w:sz w:val="16"/>
              </w:rPr>
              <w:t>Perpetual</w:t>
            </w:r>
          </w:p>
        </w:tc>
        <w:tc>
          <w:tcPr>
            <w:tcW w:w="2823" w:type="dxa"/>
            <w:shd w:val="clear" w:color="auto" w:fill="FFFF00"/>
          </w:tcPr>
          <w:p w14:paraId="74C5E3CD" w14:textId="77777777" w:rsidR="00205FB1" w:rsidRDefault="00AC72B0">
            <w:pPr>
              <w:pStyle w:val="TableParagraph"/>
              <w:ind w:right="59"/>
              <w:jc w:val="right"/>
              <w:rPr>
                <w:i/>
                <w:sz w:val="16"/>
              </w:rPr>
            </w:pPr>
            <w:r>
              <w:rPr>
                <w:i/>
                <w:color w:val="0000FF"/>
                <w:sz w:val="16"/>
              </w:rPr>
              <w:t>548</w:t>
            </w:r>
            <w:r>
              <w:rPr>
                <w:i/>
                <w:color w:val="0000FF"/>
                <w:spacing w:val="-3"/>
                <w:sz w:val="16"/>
              </w:rPr>
              <w:t xml:space="preserve"> </w:t>
            </w:r>
            <w:r>
              <w:rPr>
                <w:i/>
                <w:color w:val="0000FF"/>
                <w:sz w:val="16"/>
              </w:rPr>
              <w:t>780,00</w:t>
            </w:r>
            <w:r>
              <w:rPr>
                <w:i/>
                <w:color w:val="0000FF"/>
                <w:spacing w:val="-4"/>
                <w:sz w:val="16"/>
              </w:rPr>
              <w:t xml:space="preserve"> </w:t>
            </w:r>
            <w:r>
              <w:rPr>
                <w:i/>
                <w:color w:val="0000FF"/>
                <w:spacing w:val="-5"/>
                <w:sz w:val="16"/>
              </w:rPr>
              <w:t>Kč</w:t>
            </w:r>
          </w:p>
        </w:tc>
        <w:tc>
          <w:tcPr>
            <w:tcW w:w="2120" w:type="dxa"/>
          </w:tcPr>
          <w:p w14:paraId="66C13092" w14:textId="77777777" w:rsidR="00205FB1" w:rsidRDefault="00AC72B0">
            <w:pPr>
              <w:pStyle w:val="TableParagraph"/>
              <w:ind w:left="34"/>
              <w:rPr>
                <w:sz w:val="16"/>
              </w:rPr>
            </w:pPr>
            <w:r>
              <w:rPr>
                <w:spacing w:val="-2"/>
                <w:sz w:val="16"/>
              </w:rPr>
              <w:t>SP-SSPT-S2ONC61X</w:t>
            </w:r>
          </w:p>
        </w:tc>
        <w:tc>
          <w:tcPr>
            <w:tcW w:w="2168" w:type="dxa"/>
            <w:shd w:val="clear" w:color="auto" w:fill="FFFF00"/>
          </w:tcPr>
          <w:p w14:paraId="1C71500C" w14:textId="77777777" w:rsidR="00205FB1" w:rsidRDefault="00AC72B0">
            <w:pPr>
              <w:pStyle w:val="TableParagraph"/>
              <w:ind w:right="57"/>
              <w:jc w:val="right"/>
              <w:rPr>
                <w:i/>
                <w:sz w:val="16"/>
              </w:rPr>
            </w:pPr>
            <w:r>
              <w:rPr>
                <w:i/>
                <w:color w:val="0000FF"/>
                <w:sz w:val="16"/>
              </w:rPr>
              <w:t>43</w:t>
            </w:r>
            <w:r>
              <w:rPr>
                <w:i/>
                <w:color w:val="0000FF"/>
                <w:spacing w:val="-3"/>
                <w:sz w:val="16"/>
              </w:rPr>
              <w:t xml:space="preserve"> </w:t>
            </w:r>
            <w:r>
              <w:rPr>
                <w:i/>
                <w:color w:val="0000FF"/>
                <w:sz w:val="16"/>
              </w:rPr>
              <w:t>550,00</w:t>
            </w:r>
            <w:r>
              <w:rPr>
                <w:i/>
                <w:color w:val="0000FF"/>
                <w:spacing w:val="-3"/>
                <w:sz w:val="16"/>
              </w:rPr>
              <w:t xml:space="preserve"> </w:t>
            </w:r>
            <w:r>
              <w:rPr>
                <w:i/>
                <w:color w:val="0000FF"/>
                <w:spacing w:val="-5"/>
                <w:sz w:val="16"/>
              </w:rPr>
              <w:t>Kč</w:t>
            </w:r>
          </w:p>
        </w:tc>
      </w:tr>
      <w:tr w:rsidR="00205FB1" w14:paraId="03532ABA" w14:textId="77777777">
        <w:trPr>
          <w:trHeight w:val="196"/>
        </w:trPr>
        <w:tc>
          <w:tcPr>
            <w:tcW w:w="2168" w:type="dxa"/>
          </w:tcPr>
          <w:p w14:paraId="42A37E4E" w14:textId="77777777" w:rsidR="00205FB1" w:rsidRDefault="00AC72B0">
            <w:pPr>
              <w:pStyle w:val="TableParagraph"/>
              <w:ind w:left="40"/>
              <w:rPr>
                <w:sz w:val="16"/>
              </w:rPr>
            </w:pPr>
            <w:r>
              <w:rPr>
                <w:spacing w:val="-2"/>
                <w:sz w:val="16"/>
              </w:rPr>
              <w:t>S-OAS-ONC-1.X-</w:t>
            </w:r>
            <w:r>
              <w:rPr>
                <w:spacing w:val="-5"/>
                <w:sz w:val="16"/>
              </w:rPr>
              <w:t>SW</w:t>
            </w:r>
          </w:p>
        </w:tc>
        <w:tc>
          <w:tcPr>
            <w:tcW w:w="5483" w:type="dxa"/>
          </w:tcPr>
          <w:p w14:paraId="15313E92" w14:textId="77777777" w:rsidR="00205FB1" w:rsidRDefault="00AC72B0">
            <w:pPr>
              <w:pStyle w:val="TableParagraph"/>
              <w:ind w:left="37"/>
              <w:rPr>
                <w:sz w:val="16"/>
              </w:rPr>
            </w:pPr>
            <w:r>
              <w:rPr>
                <w:spacing w:val="-2"/>
                <w:sz w:val="16"/>
              </w:rPr>
              <w:t>OAS</w:t>
            </w:r>
            <w:r>
              <w:rPr>
                <w:spacing w:val="-1"/>
                <w:sz w:val="16"/>
              </w:rPr>
              <w:t xml:space="preserve"> </w:t>
            </w:r>
            <w:r>
              <w:rPr>
                <w:spacing w:val="-2"/>
                <w:sz w:val="16"/>
              </w:rPr>
              <w:t>Optical</w:t>
            </w:r>
            <w:r>
              <w:rPr>
                <w:sz w:val="16"/>
              </w:rPr>
              <w:t xml:space="preserve"> </w:t>
            </w:r>
            <w:r>
              <w:rPr>
                <w:spacing w:val="-2"/>
                <w:sz w:val="16"/>
              </w:rPr>
              <w:t>Network</w:t>
            </w:r>
            <w:r>
              <w:rPr>
                <w:spacing w:val="1"/>
                <w:sz w:val="16"/>
              </w:rPr>
              <w:t xml:space="preserve"> </w:t>
            </w:r>
            <w:r>
              <w:rPr>
                <w:spacing w:val="-2"/>
                <w:sz w:val="16"/>
              </w:rPr>
              <w:t>Controller</w:t>
            </w:r>
            <w:r>
              <w:rPr>
                <w:spacing w:val="2"/>
                <w:sz w:val="16"/>
              </w:rPr>
              <w:t xml:space="preserve"> </w:t>
            </w:r>
            <w:r>
              <w:rPr>
                <w:spacing w:val="-2"/>
                <w:sz w:val="16"/>
              </w:rPr>
              <w:t>Software</w:t>
            </w:r>
            <w:r>
              <w:rPr>
                <w:spacing w:val="2"/>
                <w:sz w:val="16"/>
              </w:rPr>
              <w:t xml:space="preserve"> </w:t>
            </w:r>
            <w:r>
              <w:rPr>
                <w:spacing w:val="-2"/>
                <w:sz w:val="16"/>
              </w:rPr>
              <w:t>Version</w:t>
            </w:r>
            <w:r>
              <w:rPr>
                <w:spacing w:val="1"/>
                <w:sz w:val="16"/>
              </w:rPr>
              <w:t xml:space="preserve"> </w:t>
            </w:r>
            <w:r>
              <w:rPr>
                <w:spacing w:val="-5"/>
                <w:sz w:val="16"/>
              </w:rPr>
              <w:t>1.X</w:t>
            </w:r>
          </w:p>
        </w:tc>
        <w:tc>
          <w:tcPr>
            <w:tcW w:w="2823" w:type="dxa"/>
            <w:shd w:val="clear" w:color="auto" w:fill="FFFF00"/>
          </w:tcPr>
          <w:p w14:paraId="1D3A1E6A"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59AD84E6" w14:textId="77777777" w:rsidR="00205FB1" w:rsidRDefault="00205FB1">
            <w:pPr>
              <w:pStyle w:val="TableParagraph"/>
              <w:spacing w:line="240" w:lineRule="auto"/>
              <w:rPr>
                <w:rFonts w:ascii="Times New Roman"/>
                <w:sz w:val="12"/>
              </w:rPr>
            </w:pPr>
          </w:p>
        </w:tc>
        <w:tc>
          <w:tcPr>
            <w:tcW w:w="2168" w:type="dxa"/>
            <w:shd w:val="clear" w:color="auto" w:fill="BDBDBD"/>
          </w:tcPr>
          <w:p w14:paraId="70D054D4" w14:textId="77777777" w:rsidR="00205FB1" w:rsidRDefault="00205FB1">
            <w:pPr>
              <w:pStyle w:val="TableParagraph"/>
              <w:spacing w:line="240" w:lineRule="auto"/>
              <w:rPr>
                <w:rFonts w:ascii="Times New Roman"/>
                <w:sz w:val="12"/>
              </w:rPr>
            </w:pPr>
          </w:p>
        </w:tc>
      </w:tr>
      <w:tr w:rsidR="00205FB1" w14:paraId="1B115E1A" w14:textId="77777777">
        <w:trPr>
          <w:trHeight w:val="196"/>
        </w:trPr>
        <w:tc>
          <w:tcPr>
            <w:tcW w:w="2168" w:type="dxa"/>
          </w:tcPr>
          <w:p w14:paraId="289ACFA7" w14:textId="77777777" w:rsidR="00205FB1" w:rsidRDefault="00AC72B0">
            <w:pPr>
              <w:pStyle w:val="TableParagraph"/>
              <w:ind w:left="40"/>
              <w:rPr>
                <w:sz w:val="16"/>
              </w:rPr>
            </w:pPr>
            <w:r>
              <w:rPr>
                <w:spacing w:val="-2"/>
                <w:sz w:val="16"/>
              </w:rPr>
              <w:t>S-OAS-ONC-</w:t>
            </w:r>
            <w:r>
              <w:rPr>
                <w:spacing w:val="-5"/>
                <w:sz w:val="16"/>
              </w:rPr>
              <w:t>LIC</w:t>
            </w:r>
          </w:p>
        </w:tc>
        <w:tc>
          <w:tcPr>
            <w:tcW w:w="5483" w:type="dxa"/>
          </w:tcPr>
          <w:p w14:paraId="561D0858" w14:textId="77777777" w:rsidR="00205FB1" w:rsidRDefault="00AC72B0">
            <w:pPr>
              <w:pStyle w:val="TableParagraph"/>
              <w:ind w:left="37"/>
              <w:rPr>
                <w:sz w:val="16"/>
              </w:rPr>
            </w:pPr>
            <w:r>
              <w:rPr>
                <w:sz w:val="16"/>
              </w:rPr>
              <w:t>OAS</w:t>
            </w:r>
            <w:r>
              <w:rPr>
                <w:spacing w:val="-10"/>
                <w:sz w:val="16"/>
              </w:rPr>
              <w:t xml:space="preserve"> </w:t>
            </w:r>
            <w:r>
              <w:rPr>
                <w:sz w:val="16"/>
              </w:rPr>
              <w:t>Optical</w:t>
            </w:r>
            <w:r>
              <w:rPr>
                <w:spacing w:val="-9"/>
                <w:sz w:val="16"/>
              </w:rPr>
              <w:t xml:space="preserve"> </w:t>
            </w:r>
            <w:r>
              <w:rPr>
                <w:sz w:val="16"/>
              </w:rPr>
              <w:t>Network</w:t>
            </w:r>
            <w:r>
              <w:rPr>
                <w:spacing w:val="-9"/>
                <w:sz w:val="16"/>
              </w:rPr>
              <w:t xml:space="preserve"> </w:t>
            </w:r>
            <w:r>
              <w:rPr>
                <w:sz w:val="16"/>
              </w:rPr>
              <w:t>Controller</w:t>
            </w:r>
            <w:r>
              <w:rPr>
                <w:spacing w:val="-9"/>
                <w:sz w:val="16"/>
              </w:rPr>
              <w:t xml:space="preserve"> </w:t>
            </w:r>
            <w:r>
              <w:rPr>
                <w:sz w:val="16"/>
              </w:rPr>
              <w:t>1.x</w:t>
            </w:r>
            <w:r>
              <w:rPr>
                <w:spacing w:val="-8"/>
                <w:sz w:val="16"/>
              </w:rPr>
              <w:t xml:space="preserve"> </w:t>
            </w:r>
            <w:r>
              <w:rPr>
                <w:sz w:val="16"/>
              </w:rPr>
              <w:t>per</w:t>
            </w:r>
            <w:r>
              <w:rPr>
                <w:spacing w:val="-9"/>
                <w:sz w:val="16"/>
              </w:rPr>
              <w:t xml:space="preserve"> </w:t>
            </w:r>
            <w:r>
              <w:rPr>
                <w:sz w:val="16"/>
              </w:rPr>
              <w:t>node</w:t>
            </w:r>
            <w:r>
              <w:rPr>
                <w:spacing w:val="18"/>
                <w:sz w:val="16"/>
              </w:rPr>
              <w:t xml:space="preserve"> </w:t>
            </w:r>
            <w:r>
              <w:rPr>
                <w:spacing w:val="-5"/>
                <w:sz w:val="16"/>
              </w:rPr>
              <w:t>RTU</w:t>
            </w:r>
          </w:p>
        </w:tc>
        <w:tc>
          <w:tcPr>
            <w:tcW w:w="2823" w:type="dxa"/>
            <w:shd w:val="clear" w:color="auto" w:fill="FFFF00"/>
          </w:tcPr>
          <w:p w14:paraId="32D5FE2C"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5684AE88" w14:textId="77777777" w:rsidR="00205FB1" w:rsidRDefault="00205FB1">
            <w:pPr>
              <w:pStyle w:val="TableParagraph"/>
              <w:spacing w:line="240" w:lineRule="auto"/>
              <w:rPr>
                <w:rFonts w:ascii="Times New Roman"/>
                <w:sz w:val="12"/>
              </w:rPr>
            </w:pPr>
          </w:p>
        </w:tc>
        <w:tc>
          <w:tcPr>
            <w:tcW w:w="2168" w:type="dxa"/>
            <w:shd w:val="clear" w:color="auto" w:fill="BDBDBD"/>
          </w:tcPr>
          <w:p w14:paraId="3B287B5C" w14:textId="77777777" w:rsidR="00205FB1" w:rsidRDefault="00205FB1">
            <w:pPr>
              <w:pStyle w:val="TableParagraph"/>
              <w:spacing w:line="240" w:lineRule="auto"/>
              <w:rPr>
                <w:rFonts w:ascii="Times New Roman"/>
                <w:sz w:val="12"/>
              </w:rPr>
            </w:pPr>
          </w:p>
        </w:tc>
      </w:tr>
      <w:tr w:rsidR="00205FB1" w14:paraId="7AF81931" w14:textId="77777777">
        <w:trPr>
          <w:trHeight w:val="196"/>
        </w:trPr>
        <w:tc>
          <w:tcPr>
            <w:tcW w:w="2168" w:type="dxa"/>
          </w:tcPr>
          <w:p w14:paraId="0453D195" w14:textId="77777777" w:rsidR="00205FB1" w:rsidRDefault="00AC72B0">
            <w:pPr>
              <w:pStyle w:val="TableParagraph"/>
              <w:ind w:left="40"/>
              <w:rPr>
                <w:sz w:val="16"/>
              </w:rPr>
            </w:pPr>
            <w:r>
              <w:rPr>
                <w:sz w:val="16"/>
              </w:rPr>
              <w:t>OAS-</w:t>
            </w:r>
            <w:r>
              <w:rPr>
                <w:spacing w:val="-5"/>
                <w:sz w:val="16"/>
              </w:rPr>
              <w:t>ONC</w:t>
            </w:r>
          </w:p>
        </w:tc>
        <w:tc>
          <w:tcPr>
            <w:tcW w:w="5483" w:type="dxa"/>
          </w:tcPr>
          <w:p w14:paraId="1E9BF535" w14:textId="77777777" w:rsidR="00205FB1" w:rsidRDefault="00AC72B0">
            <w:pPr>
              <w:pStyle w:val="TableParagraph"/>
              <w:ind w:left="37"/>
              <w:rPr>
                <w:sz w:val="16"/>
              </w:rPr>
            </w:pPr>
            <w:r>
              <w:rPr>
                <w:spacing w:val="-2"/>
                <w:sz w:val="16"/>
              </w:rPr>
              <w:t>OAS</w:t>
            </w:r>
            <w:r>
              <w:rPr>
                <w:spacing w:val="2"/>
                <w:sz w:val="16"/>
              </w:rPr>
              <w:t xml:space="preserve"> </w:t>
            </w:r>
            <w:r>
              <w:rPr>
                <w:spacing w:val="-2"/>
                <w:sz w:val="16"/>
              </w:rPr>
              <w:t>Optical</w:t>
            </w:r>
            <w:r>
              <w:rPr>
                <w:sz w:val="16"/>
              </w:rPr>
              <w:t xml:space="preserve"> </w:t>
            </w:r>
            <w:r>
              <w:rPr>
                <w:spacing w:val="-2"/>
                <w:sz w:val="16"/>
              </w:rPr>
              <w:t>Network</w:t>
            </w:r>
            <w:r>
              <w:rPr>
                <w:sz w:val="16"/>
              </w:rPr>
              <w:t xml:space="preserve"> </w:t>
            </w:r>
            <w:r>
              <w:rPr>
                <w:spacing w:val="-2"/>
                <w:sz w:val="16"/>
              </w:rPr>
              <w:t>Controller</w:t>
            </w:r>
            <w:r>
              <w:rPr>
                <w:spacing w:val="2"/>
                <w:sz w:val="16"/>
              </w:rPr>
              <w:t xml:space="preserve"> </w:t>
            </w:r>
            <w:r>
              <w:rPr>
                <w:spacing w:val="-5"/>
                <w:sz w:val="16"/>
              </w:rPr>
              <w:t>ATO</w:t>
            </w:r>
          </w:p>
        </w:tc>
        <w:tc>
          <w:tcPr>
            <w:tcW w:w="2823" w:type="dxa"/>
            <w:shd w:val="clear" w:color="auto" w:fill="FFFF00"/>
          </w:tcPr>
          <w:p w14:paraId="601AAEF2"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7AB658B2" w14:textId="77777777" w:rsidR="00205FB1" w:rsidRDefault="00205FB1">
            <w:pPr>
              <w:pStyle w:val="TableParagraph"/>
              <w:spacing w:line="240" w:lineRule="auto"/>
              <w:rPr>
                <w:rFonts w:ascii="Times New Roman"/>
                <w:sz w:val="12"/>
              </w:rPr>
            </w:pPr>
          </w:p>
        </w:tc>
        <w:tc>
          <w:tcPr>
            <w:tcW w:w="2168" w:type="dxa"/>
            <w:shd w:val="clear" w:color="auto" w:fill="BDBDBD"/>
          </w:tcPr>
          <w:p w14:paraId="40759C40" w14:textId="77777777" w:rsidR="00205FB1" w:rsidRDefault="00205FB1">
            <w:pPr>
              <w:pStyle w:val="TableParagraph"/>
              <w:spacing w:line="240" w:lineRule="auto"/>
              <w:rPr>
                <w:rFonts w:ascii="Times New Roman"/>
                <w:sz w:val="12"/>
              </w:rPr>
            </w:pPr>
          </w:p>
        </w:tc>
      </w:tr>
      <w:tr w:rsidR="00205FB1" w14:paraId="43B11612" w14:textId="77777777">
        <w:trPr>
          <w:trHeight w:val="196"/>
        </w:trPr>
        <w:tc>
          <w:tcPr>
            <w:tcW w:w="2168" w:type="dxa"/>
          </w:tcPr>
          <w:p w14:paraId="1AEB53C1" w14:textId="77777777" w:rsidR="00205FB1" w:rsidRDefault="00AC72B0">
            <w:pPr>
              <w:pStyle w:val="TableParagraph"/>
              <w:ind w:left="40"/>
              <w:rPr>
                <w:sz w:val="16"/>
              </w:rPr>
            </w:pPr>
            <w:r>
              <w:rPr>
                <w:spacing w:val="-4"/>
                <w:sz w:val="16"/>
              </w:rPr>
              <w:t>SUB-ONC-</w:t>
            </w:r>
            <w:r>
              <w:rPr>
                <w:spacing w:val="-5"/>
                <w:sz w:val="16"/>
              </w:rPr>
              <w:t>5YR</w:t>
            </w:r>
          </w:p>
        </w:tc>
        <w:tc>
          <w:tcPr>
            <w:tcW w:w="5483" w:type="dxa"/>
          </w:tcPr>
          <w:p w14:paraId="50F8DCC4" w14:textId="77777777" w:rsidR="00205FB1" w:rsidRDefault="00AC72B0">
            <w:pPr>
              <w:pStyle w:val="TableParagraph"/>
              <w:ind w:left="37"/>
              <w:rPr>
                <w:sz w:val="16"/>
              </w:rPr>
            </w:pPr>
            <w:r>
              <w:rPr>
                <w:sz w:val="16"/>
              </w:rPr>
              <w:t>OAS</w:t>
            </w:r>
            <w:r>
              <w:rPr>
                <w:spacing w:val="-7"/>
                <w:sz w:val="16"/>
              </w:rPr>
              <w:t xml:space="preserve"> </w:t>
            </w:r>
            <w:r>
              <w:rPr>
                <w:sz w:val="16"/>
              </w:rPr>
              <w:t>Optical</w:t>
            </w:r>
            <w:r>
              <w:rPr>
                <w:spacing w:val="-9"/>
                <w:sz w:val="16"/>
              </w:rPr>
              <w:t xml:space="preserve"> </w:t>
            </w:r>
            <w:r>
              <w:rPr>
                <w:sz w:val="16"/>
              </w:rPr>
              <w:t>Network</w:t>
            </w:r>
            <w:r>
              <w:rPr>
                <w:spacing w:val="-9"/>
                <w:sz w:val="16"/>
              </w:rPr>
              <w:t xml:space="preserve"> </w:t>
            </w:r>
            <w:r>
              <w:rPr>
                <w:sz w:val="16"/>
              </w:rPr>
              <w:t>Controller</w:t>
            </w:r>
            <w:r>
              <w:rPr>
                <w:spacing w:val="-7"/>
                <w:sz w:val="16"/>
              </w:rPr>
              <w:t xml:space="preserve"> </w:t>
            </w:r>
            <w:r>
              <w:rPr>
                <w:sz w:val="16"/>
              </w:rPr>
              <w:t>1.1</w:t>
            </w:r>
            <w:r>
              <w:rPr>
                <w:spacing w:val="-7"/>
                <w:sz w:val="16"/>
              </w:rPr>
              <w:t xml:space="preserve"> </w:t>
            </w:r>
            <w:r>
              <w:rPr>
                <w:sz w:val="16"/>
              </w:rPr>
              <w:t>per</w:t>
            </w:r>
            <w:r>
              <w:rPr>
                <w:spacing w:val="-8"/>
                <w:sz w:val="16"/>
              </w:rPr>
              <w:t xml:space="preserve"> </w:t>
            </w:r>
            <w:r>
              <w:rPr>
                <w:sz w:val="16"/>
              </w:rPr>
              <w:t>node</w:t>
            </w:r>
            <w:r>
              <w:rPr>
                <w:spacing w:val="23"/>
                <w:sz w:val="16"/>
              </w:rPr>
              <w:t xml:space="preserve"> </w:t>
            </w:r>
            <w:r>
              <w:rPr>
                <w:sz w:val="16"/>
              </w:rPr>
              <w:t>RTU</w:t>
            </w:r>
            <w:r>
              <w:rPr>
                <w:spacing w:val="-7"/>
                <w:sz w:val="16"/>
              </w:rPr>
              <w:t xml:space="preserve"> </w:t>
            </w:r>
            <w:r>
              <w:rPr>
                <w:sz w:val="16"/>
              </w:rPr>
              <w:t>5</w:t>
            </w:r>
            <w:r>
              <w:rPr>
                <w:spacing w:val="-5"/>
                <w:sz w:val="16"/>
              </w:rPr>
              <w:t xml:space="preserve"> yr</w:t>
            </w:r>
          </w:p>
        </w:tc>
        <w:tc>
          <w:tcPr>
            <w:tcW w:w="2823" w:type="dxa"/>
            <w:shd w:val="clear" w:color="auto" w:fill="FFFF00"/>
          </w:tcPr>
          <w:p w14:paraId="763A3A3E" w14:textId="77777777" w:rsidR="00205FB1" w:rsidRDefault="00AC72B0">
            <w:pPr>
              <w:pStyle w:val="TableParagraph"/>
              <w:ind w:right="59"/>
              <w:jc w:val="right"/>
              <w:rPr>
                <w:i/>
                <w:sz w:val="16"/>
              </w:rPr>
            </w:pPr>
            <w:r>
              <w:rPr>
                <w:i/>
                <w:color w:val="0000FF"/>
                <w:sz w:val="16"/>
              </w:rPr>
              <w:t>269</w:t>
            </w:r>
            <w:r>
              <w:rPr>
                <w:i/>
                <w:color w:val="0000FF"/>
                <w:spacing w:val="-3"/>
                <w:sz w:val="16"/>
              </w:rPr>
              <w:t xml:space="preserve"> </w:t>
            </w:r>
            <w:r>
              <w:rPr>
                <w:i/>
                <w:color w:val="0000FF"/>
                <w:sz w:val="16"/>
              </w:rPr>
              <w:t>920,00</w:t>
            </w:r>
            <w:r>
              <w:rPr>
                <w:i/>
                <w:color w:val="0000FF"/>
                <w:spacing w:val="-4"/>
                <w:sz w:val="16"/>
              </w:rPr>
              <w:t xml:space="preserve"> </w:t>
            </w:r>
            <w:r>
              <w:rPr>
                <w:i/>
                <w:color w:val="0000FF"/>
                <w:spacing w:val="-5"/>
                <w:sz w:val="16"/>
              </w:rPr>
              <w:t>Kč</w:t>
            </w:r>
          </w:p>
        </w:tc>
        <w:tc>
          <w:tcPr>
            <w:tcW w:w="2120" w:type="dxa"/>
            <w:shd w:val="clear" w:color="auto" w:fill="BDBDBD"/>
          </w:tcPr>
          <w:p w14:paraId="32D96412" w14:textId="77777777" w:rsidR="00205FB1" w:rsidRDefault="00205FB1">
            <w:pPr>
              <w:pStyle w:val="TableParagraph"/>
              <w:spacing w:line="240" w:lineRule="auto"/>
              <w:rPr>
                <w:rFonts w:ascii="Times New Roman"/>
                <w:sz w:val="12"/>
              </w:rPr>
            </w:pPr>
          </w:p>
        </w:tc>
        <w:tc>
          <w:tcPr>
            <w:tcW w:w="2168" w:type="dxa"/>
            <w:shd w:val="clear" w:color="auto" w:fill="BDBDBD"/>
          </w:tcPr>
          <w:p w14:paraId="58E0D0A4" w14:textId="77777777" w:rsidR="00205FB1" w:rsidRDefault="00205FB1">
            <w:pPr>
              <w:pStyle w:val="TableParagraph"/>
              <w:spacing w:line="240" w:lineRule="auto"/>
              <w:rPr>
                <w:rFonts w:ascii="Times New Roman"/>
                <w:sz w:val="12"/>
              </w:rPr>
            </w:pPr>
          </w:p>
        </w:tc>
      </w:tr>
      <w:tr w:rsidR="00205FB1" w14:paraId="36DD4AEB" w14:textId="77777777">
        <w:trPr>
          <w:trHeight w:val="196"/>
        </w:trPr>
        <w:tc>
          <w:tcPr>
            <w:tcW w:w="2168" w:type="dxa"/>
          </w:tcPr>
          <w:p w14:paraId="7BA878FE" w14:textId="77777777" w:rsidR="00205FB1" w:rsidRDefault="00AC72B0">
            <w:pPr>
              <w:pStyle w:val="TableParagraph"/>
              <w:ind w:left="40"/>
              <w:rPr>
                <w:sz w:val="16"/>
              </w:rPr>
            </w:pPr>
            <w:r>
              <w:rPr>
                <w:spacing w:val="-4"/>
                <w:sz w:val="16"/>
              </w:rPr>
              <w:t>SUB-ONC-</w:t>
            </w:r>
            <w:r>
              <w:rPr>
                <w:spacing w:val="-5"/>
                <w:sz w:val="16"/>
              </w:rPr>
              <w:t>3YR</w:t>
            </w:r>
          </w:p>
        </w:tc>
        <w:tc>
          <w:tcPr>
            <w:tcW w:w="5483" w:type="dxa"/>
          </w:tcPr>
          <w:p w14:paraId="09369AEB" w14:textId="77777777" w:rsidR="00205FB1" w:rsidRDefault="00AC72B0">
            <w:pPr>
              <w:pStyle w:val="TableParagraph"/>
              <w:ind w:left="37"/>
              <w:rPr>
                <w:sz w:val="16"/>
              </w:rPr>
            </w:pPr>
            <w:r>
              <w:rPr>
                <w:sz w:val="16"/>
              </w:rPr>
              <w:t>OAS</w:t>
            </w:r>
            <w:r>
              <w:rPr>
                <w:spacing w:val="-7"/>
                <w:sz w:val="16"/>
              </w:rPr>
              <w:t xml:space="preserve"> </w:t>
            </w:r>
            <w:r>
              <w:rPr>
                <w:sz w:val="16"/>
              </w:rPr>
              <w:t>Optical</w:t>
            </w:r>
            <w:r>
              <w:rPr>
                <w:spacing w:val="-9"/>
                <w:sz w:val="16"/>
              </w:rPr>
              <w:t xml:space="preserve"> </w:t>
            </w:r>
            <w:r>
              <w:rPr>
                <w:sz w:val="16"/>
              </w:rPr>
              <w:t>Network</w:t>
            </w:r>
            <w:r>
              <w:rPr>
                <w:spacing w:val="-9"/>
                <w:sz w:val="16"/>
              </w:rPr>
              <w:t xml:space="preserve"> </w:t>
            </w:r>
            <w:r>
              <w:rPr>
                <w:sz w:val="16"/>
              </w:rPr>
              <w:t>Controller</w:t>
            </w:r>
            <w:r>
              <w:rPr>
                <w:spacing w:val="-7"/>
                <w:sz w:val="16"/>
              </w:rPr>
              <w:t xml:space="preserve"> </w:t>
            </w:r>
            <w:r>
              <w:rPr>
                <w:sz w:val="16"/>
              </w:rPr>
              <w:t>1.1</w:t>
            </w:r>
            <w:r>
              <w:rPr>
                <w:spacing w:val="-7"/>
                <w:sz w:val="16"/>
              </w:rPr>
              <w:t xml:space="preserve"> </w:t>
            </w:r>
            <w:r>
              <w:rPr>
                <w:sz w:val="16"/>
              </w:rPr>
              <w:t>per</w:t>
            </w:r>
            <w:r>
              <w:rPr>
                <w:spacing w:val="-8"/>
                <w:sz w:val="16"/>
              </w:rPr>
              <w:t xml:space="preserve"> </w:t>
            </w:r>
            <w:r>
              <w:rPr>
                <w:sz w:val="16"/>
              </w:rPr>
              <w:t>node</w:t>
            </w:r>
            <w:r>
              <w:rPr>
                <w:spacing w:val="23"/>
                <w:sz w:val="16"/>
              </w:rPr>
              <w:t xml:space="preserve"> </w:t>
            </w:r>
            <w:r>
              <w:rPr>
                <w:sz w:val="16"/>
              </w:rPr>
              <w:t>RTU</w:t>
            </w:r>
            <w:r>
              <w:rPr>
                <w:spacing w:val="-7"/>
                <w:sz w:val="16"/>
              </w:rPr>
              <w:t xml:space="preserve"> </w:t>
            </w:r>
            <w:r>
              <w:rPr>
                <w:sz w:val="16"/>
              </w:rPr>
              <w:t>3</w:t>
            </w:r>
            <w:r>
              <w:rPr>
                <w:spacing w:val="-5"/>
                <w:sz w:val="16"/>
              </w:rPr>
              <w:t xml:space="preserve"> yr</w:t>
            </w:r>
          </w:p>
        </w:tc>
        <w:tc>
          <w:tcPr>
            <w:tcW w:w="2823" w:type="dxa"/>
            <w:shd w:val="clear" w:color="auto" w:fill="FFFF00"/>
          </w:tcPr>
          <w:p w14:paraId="0EE1D98E" w14:textId="77777777" w:rsidR="00205FB1" w:rsidRDefault="00AC72B0">
            <w:pPr>
              <w:pStyle w:val="TableParagraph"/>
              <w:ind w:right="59"/>
              <w:jc w:val="right"/>
              <w:rPr>
                <w:i/>
                <w:sz w:val="16"/>
              </w:rPr>
            </w:pPr>
            <w:r>
              <w:rPr>
                <w:i/>
                <w:color w:val="0000FF"/>
                <w:sz w:val="16"/>
              </w:rPr>
              <w:t>185</w:t>
            </w:r>
            <w:r>
              <w:rPr>
                <w:i/>
                <w:color w:val="0000FF"/>
                <w:spacing w:val="-3"/>
                <w:sz w:val="16"/>
              </w:rPr>
              <w:t xml:space="preserve"> </w:t>
            </w:r>
            <w:r>
              <w:rPr>
                <w:i/>
                <w:color w:val="0000FF"/>
                <w:sz w:val="16"/>
              </w:rPr>
              <w:t>090,00</w:t>
            </w:r>
            <w:r>
              <w:rPr>
                <w:i/>
                <w:color w:val="0000FF"/>
                <w:spacing w:val="-4"/>
                <w:sz w:val="16"/>
              </w:rPr>
              <w:t xml:space="preserve"> </w:t>
            </w:r>
            <w:r>
              <w:rPr>
                <w:i/>
                <w:color w:val="0000FF"/>
                <w:spacing w:val="-5"/>
                <w:sz w:val="16"/>
              </w:rPr>
              <w:t>Kč</w:t>
            </w:r>
          </w:p>
        </w:tc>
        <w:tc>
          <w:tcPr>
            <w:tcW w:w="2120" w:type="dxa"/>
            <w:shd w:val="clear" w:color="auto" w:fill="BDBDBD"/>
          </w:tcPr>
          <w:p w14:paraId="0963C833" w14:textId="77777777" w:rsidR="00205FB1" w:rsidRDefault="00205FB1">
            <w:pPr>
              <w:pStyle w:val="TableParagraph"/>
              <w:spacing w:line="240" w:lineRule="auto"/>
              <w:rPr>
                <w:rFonts w:ascii="Times New Roman"/>
                <w:sz w:val="12"/>
              </w:rPr>
            </w:pPr>
          </w:p>
        </w:tc>
        <w:tc>
          <w:tcPr>
            <w:tcW w:w="2168" w:type="dxa"/>
            <w:shd w:val="clear" w:color="auto" w:fill="BDBDBD"/>
          </w:tcPr>
          <w:p w14:paraId="5403F510" w14:textId="77777777" w:rsidR="00205FB1" w:rsidRDefault="00205FB1">
            <w:pPr>
              <w:pStyle w:val="TableParagraph"/>
              <w:spacing w:line="240" w:lineRule="auto"/>
              <w:rPr>
                <w:rFonts w:ascii="Times New Roman"/>
                <w:sz w:val="12"/>
              </w:rPr>
            </w:pPr>
          </w:p>
        </w:tc>
      </w:tr>
      <w:tr w:rsidR="00205FB1" w14:paraId="54D3DDB7" w14:textId="77777777">
        <w:trPr>
          <w:trHeight w:val="194"/>
        </w:trPr>
        <w:tc>
          <w:tcPr>
            <w:tcW w:w="2168" w:type="dxa"/>
          </w:tcPr>
          <w:p w14:paraId="628FE69F" w14:textId="77777777" w:rsidR="00205FB1" w:rsidRDefault="00AC72B0">
            <w:pPr>
              <w:pStyle w:val="TableParagraph"/>
              <w:spacing w:line="174" w:lineRule="exact"/>
              <w:ind w:left="40"/>
              <w:rPr>
                <w:sz w:val="16"/>
              </w:rPr>
            </w:pPr>
            <w:r>
              <w:rPr>
                <w:spacing w:val="-2"/>
                <w:sz w:val="16"/>
              </w:rPr>
              <w:t>S-ONC-1.X-SW-</w:t>
            </w:r>
            <w:r>
              <w:rPr>
                <w:spacing w:val="-5"/>
                <w:sz w:val="16"/>
              </w:rPr>
              <w:t>ANN</w:t>
            </w:r>
          </w:p>
        </w:tc>
        <w:tc>
          <w:tcPr>
            <w:tcW w:w="5483" w:type="dxa"/>
          </w:tcPr>
          <w:p w14:paraId="458F4604" w14:textId="77777777" w:rsidR="00205FB1" w:rsidRDefault="00AC72B0">
            <w:pPr>
              <w:pStyle w:val="TableParagraph"/>
              <w:spacing w:line="174" w:lineRule="exact"/>
              <w:ind w:left="37"/>
              <w:rPr>
                <w:sz w:val="16"/>
              </w:rPr>
            </w:pPr>
            <w:r>
              <w:rPr>
                <w:sz w:val="16"/>
              </w:rPr>
              <w:t>OAS</w:t>
            </w:r>
            <w:r>
              <w:rPr>
                <w:spacing w:val="-10"/>
                <w:sz w:val="16"/>
              </w:rPr>
              <w:t xml:space="preserve"> </w:t>
            </w:r>
            <w:r>
              <w:rPr>
                <w:sz w:val="16"/>
              </w:rPr>
              <w:t>Optical</w:t>
            </w:r>
            <w:r>
              <w:rPr>
                <w:spacing w:val="-9"/>
                <w:sz w:val="16"/>
              </w:rPr>
              <w:t xml:space="preserve"> </w:t>
            </w:r>
            <w:r>
              <w:rPr>
                <w:sz w:val="16"/>
              </w:rPr>
              <w:t>Network</w:t>
            </w:r>
            <w:r>
              <w:rPr>
                <w:spacing w:val="-9"/>
                <w:sz w:val="16"/>
              </w:rPr>
              <w:t xml:space="preserve"> </w:t>
            </w:r>
            <w:r>
              <w:rPr>
                <w:sz w:val="16"/>
              </w:rPr>
              <w:t>Controller</w:t>
            </w:r>
            <w:r>
              <w:rPr>
                <w:spacing w:val="-9"/>
                <w:sz w:val="16"/>
              </w:rPr>
              <w:t xml:space="preserve"> </w:t>
            </w:r>
            <w:r>
              <w:rPr>
                <w:sz w:val="16"/>
              </w:rPr>
              <w:t>Base</w:t>
            </w:r>
            <w:r>
              <w:rPr>
                <w:spacing w:val="-4"/>
                <w:sz w:val="16"/>
              </w:rPr>
              <w:t xml:space="preserve"> </w:t>
            </w:r>
            <w:r>
              <w:rPr>
                <w:sz w:val="16"/>
              </w:rPr>
              <w:t>App</w:t>
            </w:r>
            <w:r>
              <w:rPr>
                <w:spacing w:val="-9"/>
                <w:sz w:val="16"/>
              </w:rPr>
              <w:t xml:space="preserve"> </w:t>
            </w:r>
            <w:r>
              <w:rPr>
                <w:sz w:val="16"/>
              </w:rPr>
              <w:t>RTU;</w:t>
            </w:r>
            <w:r>
              <w:rPr>
                <w:spacing w:val="-8"/>
                <w:sz w:val="16"/>
              </w:rPr>
              <w:t xml:space="preserve"> </w:t>
            </w:r>
            <w:r>
              <w:rPr>
                <w:sz w:val="16"/>
              </w:rPr>
              <w:t>1</w:t>
            </w:r>
            <w:r>
              <w:rPr>
                <w:spacing w:val="-7"/>
                <w:sz w:val="16"/>
              </w:rPr>
              <w:t xml:space="preserve"> </w:t>
            </w:r>
            <w:r>
              <w:rPr>
                <w:spacing w:val="-5"/>
                <w:sz w:val="16"/>
              </w:rPr>
              <w:t>yr</w:t>
            </w:r>
          </w:p>
        </w:tc>
        <w:tc>
          <w:tcPr>
            <w:tcW w:w="2823" w:type="dxa"/>
            <w:shd w:val="clear" w:color="auto" w:fill="FFFF00"/>
          </w:tcPr>
          <w:p w14:paraId="247DE2A5" w14:textId="77777777" w:rsidR="00205FB1" w:rsidRDefault="00AC72B0">
            <w:pPr>
              <w:pStyle w:val="TableParagraph"/>
              <w:spacing w:line="174" w:lineRule="exact"/>
              <w:ind w:right="59"/>
              <w:jc w:val="right"/>
              <w:rPr>
                <w:i/>
                <w:sz w:val="16"/>
              </w:rPr>
            </w:pPr>
            <w:r>
              <w:rPr>
                <w:i/>
                <w:color w:val="0000FF"/>
                <w:sz w:val="16"/>
              </w:rPr>
              <w:t>137</w:t>
            </w:r>
            <w:r>
              <w:rPr>
                <w:i/>
                <w:color w:val="0000FF"/>
                <w:spacing w:val="-3"/>
                <w:sz w:val="16"/>
              </w:rPr>
              <w:t xml:space="preserve"> </w:t>
            </w:r>
            <w:r>
              <w:rPr>
                <w:i/>
                <w:color w:val="0000FF"/>
                <w:sz w:val="16"/>
              </w:rPr>
              <w:t>540,00</w:t>
            </w:r>
            <w:r>
              <w:rPr>
                <w:i/>
                <w:color w:val="0000FF"/>
                <w:spacing w:val="-4"/>
                <w:sz w:val="16"/>
              </w:rPr>
              <w:t xml:space="preserve"> </w:t>
            </w:r>
            <w:r>
              <w:rPr>
                <w:i/>
                <w:color w:val="0000FF"/>
                <w:spacing w:val="-5"/>
                <w:sz w:val="16"/>
              </w:rPr>
              <w:t>Kč</w:t>
            </w:r>
          </w:p>
        </w:tc>
        <w:tc>
          <w:tcPr>
            <w:tcW w:w="2120" w:type="dxa"/>
            <w:shd w:val="clear" w:color="auto" w:fill="BDBDBD"/>
          </w:tcPr>
          <w:p w14:paraId="0C6C8998" w14:textId="77777777" w:rsidR="00205FB1" w:rsidRDefault="00205FB1">
            <w:pPr>
              <w:pStyle w:val="TableParagraph"/>
              <w:spacing w:line="240" w:lineRule="auto"/>
              <w:rPr>
                <w:rFonts w:ascii="Times New Roman"/>
                <w:sz w:val="12"/>
              </w:rPr>
            </w:pPr>
          </w:p>
        </w:tc>
        <w:tc>
          <w:tcPr>
            <w:tcW w:w="2168" w:type="dxa"/>
            <w:shd w:val="clear" w:color="auto" w:fill="BDBDBD"/>
          </w:tcPr>
          <w:p w14:paraId="3AE741CB" w14:textId="77777777" w:rsidR="00205FB1" w:rsidRDefault="00205FB1">
            <w:pPr>
              <w:pStyle w:val="TableParagraph"/>
              <w:spacing w:line="240" w:lineRule="auto"/>
              <w:rPr>
                <w:rFonts w:ascii="Times New Roman"/>
                <w:sz w:val="12"/>
              </w:rPr>
            </w:pPr>
          </w:p>
        </w:tc>
      </w:tr>
      <w:tr w:rsidR="00205FB1" w14:paraId="1C4CFE99" w14:textId="77777777">
        <w:trPr>
          <w:trHeight w:val="196"/>
        </w:trPr>
        <w:tc>
          <w:tcPr>
            <w:tcW w:w="2168" w:type="dxa"/>
          </w:tcPr>
          <w:p w14:paraId="5EED8E92" w14:textId="77777777" w:rsidR="00205FB1" w:rsidRDefault="00AC72B0">
            <w:pPr>
              <w:pStyle w:val="TableParagraph"/>
              <w:ind w:left="40"/>
              <w:rPr>
                <w:sz w:val="16"/>
              </w:rPr>
            </w:pPr>
            <w:r>
              <w:rPr>
                <w:spacing w:val="-2"/>
                <w:sz w:val="16"/>
              </w:rPr>
              <w:t>S-ONC-1.X-SW-</w:t>
            </w:r>
            <w:r>
              <w:rPr>
                <w:spacing w:val="-5"/>
                <w:sz w:val="16"/>
              </w:rPr>
              <w:t>5Y</w:t>
            </w:r>
          </w:p>
        </w:tc>
        <w:tc>
          <w:tcPr>
            <w:tcW w:w="5483" w:type="dxa"/>
          </w:tcPr>
          <w:p w14:paraId="5A834FC1" w14:textId="77777777" w:rsidR="00205FB1" w:rsidRDefault="00AC72B0">
            <w:pPr>
              <w:pStyle w:val="TableParagraph"/>
              <w:ind w:left="37"/>
              <w:rPr>
                <w:sz w:val="16"/>
              </w:rPr>
            </w:pPr>
            <w:r>
              <w:rPr>
                <w:sz w:val="16"/>
              </w:rPr>
              <w:t>OAS</w:t>
            </w:r>
            <w:r>
              <w:rPr>
                <w:spacing w:val="-10"/>
                <w:sz w:val="16"/>
              </w:rPr>
              <w:t xml:space="preserve"> </w:t>
            </w:r>
            <w:r>
              <w:rPr>
                <w:sz w:val="16"/>
              </w:rPr>
              <w:t>Optical</w:t>
            </w:r>
            <w:r>
              <w:rPr>
                <w:spacing w:val="-9"/>
                <w:sz w:val="16"/>
              </w:rPr>
              <w:t xml:space="preserve"> </w:t>
            </w:r>
            <w:r>
              <w:rPr>
                <w:sz w:val="16"/>
              </w:rPr>
              <w:t>Network</w:t>
            </w:r>
            <w:r>
              <w:rPr>
                <w:spacing w:val="-9"/>
                <w:sz w:val="16"/>
              </w:rPr>
              <w:t xml:space="preserve"> </w:t>
            </w:r>
            <w:r>
              <w:rPr>
                <w:sz w:val="16"/>
              </w:rPr>
              <w:t>Controller</w:t>
            </w:r>
            <w:r>
              <w:rPr>
                <w:spacing w:val="-9"/>
                <w:sz w:val="16"/>
              </w:rPr>
              <w:t xml:space="preserve"> </w:t>
            </w:r>
            <w:r>
              <w:rPr>
                <w:sz w:val="16"/>
              </w:rPr>
              <w:t>Base</w:t>
            </w:r>
            <w:r>
              <w:rPr>
                <w:spacing w:val="-4"/>
                <w:sz w:val="16"/>
              </w:rPr>
              <w:t xml:space="preserve"> </w:t>
            </w:r>
            <w:r>
              <w:rPr>
                <w:sz w:val="16"/>
              </w:rPr>
              <w:t>App</w:t>
            </w:r>
            <w:r>
              <w:rPr>
                <w:spacing w:val="-9"/>
                <w:sz w:val="16"/>
              </w:rPr>
              <w:t xml:space="preserve"> </w:t>
            </w:r>
            <w:r>
              <w:rPr>
                <w:sz w:val="16"/>
              </w:rPr>
              <w:t>RTU;</w:t>
            </w:r>
            <w:r>
              <w:rPr>
                <w:spacing w:val="-8"/>
                <w:sz w:val="16"/>
              </w:rPr>
              <w:t xml:space="preserve"> </w:t>
            </w:r>
            <w:r>
              <w:rPr>
                <w:sz w:val="16"/>
              </w:rPr>
              <w:t>5</w:t>
            </w:r>
            <w:r>
              <w:rPr>
                <w:spacing w:val="-7"/>
                <w:sz w:val="16"/>
              </w:rPr>
              <w:t xml:space="preserve"> </w:t>
            </w:r>
            <w:r>
              <w:rPr>
                <w:spacing w:val="-5"/>
                <w:sz w:val="16"/>
              </w:rPr>
              <w:t>yr</w:t>
            </w:r>
          </w:p>
        </w:tc>
        <w:tc>
          <w:tcPr>
            <w:tcW w:w="2823" w:type="dxa"/>
            <w:shd w:val="clear" w:color="auto" w:fill="FFFF00"/>
          </w:tcPr>
          <w:p w14:paraId="7A977B59" w14:textId="77777777" w:rsidR="00205FB1" w:rsidRDefault="00AC72B0">
            <w:pPr>
              <w:pStyle w:val="TableParagraph"/>
              <w:ind w:right="59"/>
              <w:jc w:val="right"/>
              <w:rPr>
                <w:i/>
                <w:sz w:val="16"/>
              </w:rPr>
            </w:pPr>
            <w:r>
              <w:rPr>
                <w:i/>
                <w:color w:val="0000FF"/>
                <w:sz w:val="16"/>
              </w:rPr>
              <w:t>449</w:t>
            </w:r>
            <w:r>
              <w:rPr>
                <w:i/>
                <w:color w:val="0000FF"/>
                <w:spacing w:val="-3"/>
                <w:sz w:val="16"/>
              </w:rPr>
              <w:t xml:space="preserve"> </w:t>
            </w:r>
            <w:r>
              <w:rPr>
                <w:i/>
                <w:color w:val="0000FF"/>
                <w:sz w:val="16"/>
              </w:rPr>
              <w:t>850,00</w:t>
            </w:r>
            <w:r>
              <w:rPr>
                <w:i/>
                <w:color w:val="0000FF"/>
                <w:spacing w:val="-4"/>
                <w:sz w:val="16"/>
              </w:rPr>
              <w:t xml:space="preserve"> </w:t>
            </w:r>
            <w:r>
              <w:rPr>
                <w:i/>
                <w:color w:val="0000FF"/>
                <w:spacing w:val="-5"/>
                <w:sz w:val="16"/>
              </w:rPr>
              <w:t>Kč</w:t>
            </w:r>
          </w:p>
        </w:tc>
        <w:tc>
          <w:tcPr>
            <w:tcW w:w="2120" w:type="dxa"/>
            <w:shd w:val="clear" w:color="auto" w:fill="BDBDBD"/>
          </w:tcPr>
          <w:p w14:paraId="2063F62D" w14:textId="77777777" w:rsidR="00205FB1" w:rsidRDefault="00205FB1">
            <w:pPr>
              <w:pStyle w:val="TableParagraph"/>
              <w:spacing w:line="240" w:lineRule="auto"/>
              <w:rPr>
                <w:rFonts w:ascii="Times New Roman"/>
                <w:sz w:val="12"/>
              </w:rPr>
            </w:pPr>
          </w:p>
        </w:tc>
        <w:tc>
          <w:tcPr>
            <w:tcW w:w="2168" w:type="dxa"/>
            <w:shd w:val="clear" w:color="auto" w:fill="BDBDBD"/>
          </w:tcPr>
          <w:p w14:paraId="35E7E51B" w14:textId="77777777" w:rsidR="00205FB1" w:rsidRDefault="00205FB1">
            <w:pPr>
              <w:pStyle w:val="TableParagraph"/>
              <w:spacing w:line="240" w:lineRule="auto"/>
              <w:rPr>
                <w:rFonts w:ascii="Times New Roman"/>
                <w:sz w:val="12"/>
              </w:rPr>
            </w:pPr>
          </w:p>
        </w:tc>
      </w:tr>
      <w:tr w:rsidR="00205FB1" w14:paraId="48FFEC9E" w14:textId="77777777">
        <w:trPr>
          <w:trHeight w:val="196"/>
        </w:trPr>
        <w:tc>
          <w:tcPr>
            <w:tcW w:w="2168" w:type="dxa"/>
          </w:tcPr>
          <w:p w14:paraId="50CFF97D" w14:textId="77777777" w:rsidR="00205FB1" w:rsidRDefault="00AC72B0">
            <w:pPr>
              <w:pStyle w:val="TableParagraph"/>
              <w:ind w:left="40"/>
              <w:rPr>
                <w:sz w:val="16"/>
              </w:rPr>
            </w:pPr>
            <w:r>
              <w:rPr>
                <w:spacing w:val="-2"/>
                <w:sz w:val="16"/>
              </w:rPr>
              <w:t>S-ONC-1.X-SW-</w:t>
            </w:r>
            <w:r>
              <w:rPr>
                <w:spacing w:val="-5"/>
                <w:sz w:val="16"/>
              </w:rPr>
              <w:t>3Y</w:t>
            </w:r>
          </w:p>
        </w:tc>
        <w:tc>
          <w:tcPr>
            <w:tcW w:w="5483" w:type="dxa"/>
          </w:tcPr>
          <w:p w14:paraId="55A31C4E" w14:textId="77777777" w:rsidR="00205FB1" w:rsidRDefault="00AC72B0">
            <w:pPr>
              <w:pStyle w:val="TableParagraph"/>
              <w:ind w:left="37"/>
              <w:rPr>
                <w:sz w:val="16"/>
              </w:rPr>
            </w:pPr>
            <w:r>
              <w:rPr>
                <w:sz w:val="16"/>
              </w:rPr>
              <w:t>OAS</w:t>
            </w:r>
            <w:r>
              <w:rPr>
                <w:spacing w:val="-10"/>
                <w:sz w:val="16"/>
              </w:rPr>
              <w:t xml:space="preserve"> </w:t>
            </w:r>
            <w:r>
              <w:rPr>
                <w:sz w:val="16"/>
              </w:rPr>
              <w:t>Optical</w:t>
            </w:r>
            <w:r>
              <w:rPr>
                <w:spacing w:val="-9"/>
                <w:sz w:val="16"/>
              </w:rPr>
              <w:t xml:space="preserve"> </w:t>
            </w:r>
            <w:r>
              <w:rPr>
                <w:sz w:val="16"/>
              </w:rPr>
              <w:t>Network</w:t>
            </w:r>
            <w:r>
              <w:rPr>
                <w:spacing w:val="-9"/>
                <w:sz w:val="16"/>
              </w:rPr>
              <w:t xml:space="preserve"> </w:t>
            </w:r>
            <w:r>
              <w:rPr>
                <w:sz w:val="16"/>
              </w:rPr>
              <w:t>Controller</w:t>
            </w:r>
            <w:r>
              <w:rPr>
                <w:spacing w:val="-9"/>
                <w:sz w:val="16"/>
              </w:rPr>
              <w:t xml:space="preserve"> </w:t>
            </w:r>
            <w:r>
              <w:rPr>
                <w:sz w:val="16"/>
              </w:rPr>
              <w:t>Base</w:t>
            </w:r>
            <w:r>
              <w:rPr>
                <w:spacing w:val="-4"/>
                <w:sz w:val="16"/>
              </w:rPr>
              <w:t xml:space="preserve"> </w:t>
            </w:r>
            <w:r>
              <w:rPr>
                <w:sz w:val="16"/>
              </w:rPr>
              <w:t>App</w:t>
            </w:r>
            <w:r>
              <w:rPr>
                <w:spacing w:val="-9"/>
                <w:sz w:val="16"/>
              </w:rPr>
              <w:t xml:space="preserve"> </w:t>
            </w:r>
            <w:r>
              <w:rPr>
                <w:sz w:val="16"/>
              </w:rPr>
              <w:t>RTU;</w:t>
            </w:r>
            <w:r>
              <w:rPr>
                <w:spacing w:val="-8"/>
                <w:sz w:val="16"/>
              </w:rPr>
              <w:t xml:space="preserve"> </w:t>
            </w:r>
            <w:r>
              <w:rPr>
                <w:sz w:val="16"/>
              </w:rPr>
              <w:t>3</w:t>
            </w:r>
            <w:r>
              <w:rPr>
                <w:spacing w:val="-7"/>
                <w:sz w:val="16"/>
              </w:rPr>
              <w:t xml:space="preserve"> </w:t>
            </w:r>
            <w:r>
              <w:rPr>
                <w:spacing w:val="-5"/>
                <w:sz w:val="16"/>
              </w:rPr>
              <w:t>yr</w:t>
            </w:r>
          </w:p>
        </w:tc>
        <w:tc>
          <w:tcPr>
            <w:tcW w:w="2823" w:type="dxa"/>
            <w:shd w:val="clear" w:color="auto" w:fill="FFFF00"/>
          </w:tcPr>
          <w:p w14:paraId="6D81CBC0" w14:textId="77777777" w:rsidR="00205FB1" w:rsidRDefault="00AC72B0">
            <w:pPr>
              <w:pStyle w:val="TableParagraph"/>
              <w:ind w:right="59"/>
              <w:jc w:val="right"/>
              <w:rPr>
                <w:i/>
                <w:sz w:val="16"/>
              </w:rPr>
            </w:pPr>
            <w:r>
              <w:rPr>
                <w:i/>
                <w:color w:val="0000FF"/>
                <w:sz w:val="16"/>
              </w:rPr>
              <w:t>308</w:t>
            </w:r>
            <w:r>
              <w:rPr>
                <w:i/>
                <w:color w:val="0000FF"/>
                <w:spacing w:val="-3"/>
                <w:sz w:val="16"/>
              </w:rPr>
              <w:t xml:space="preserve"> </w:t>
            </w:r>
            <w:r>
              <w:rPr>
                <w:i/>
                <w:color w:val="0000FF"/>
                <w:sz w:val="16"/>
              </w:rPr>
              <w:t>470,00</w:t>
            </w:r>
            <w:r>
              <w:rPr>
                <w:i/>
                <w:color w:val="0000FF"/>
                <w:spacing w:val="-4"/>
                <w:sz w:val="16"/>
              </w:rPr>
              <w:t xml:space="preserve"> </w:t>
            </w:r>
            <w:r>
              <w:rPr>
                <w:i/>
                <w:color w:val="0000FF"/>
                <w:spacing w:val="-5"/>
                <w:sz w:val="16"/>
              </w:rPr>
              <w:t>Kč</w:t>
            </w:r>
          </w:p>
        </w:tc>
        <w:tc>
          <w:tcPr>
            <w:tcW w:w="2120" w:type="dxa"/>
            <w:shd w:val="clear" w:color="auto" w:fill="BDBDBD"/>
          </w:tcPr>
          <w:p w14:paraId="277288C7" w14:textId="77777777" w:rsidR="00205FB1" w:rsidRDefault="00205FB1">
            <w:pPr>
              <w:pStyle w:val="TableParagraph"/>
              <w:spacing w:line="240" w:lineRule="auto"/>
              <w:rPr>
                <w:rFonts w:ascii="Times New Roman"/>
                <w:sz w:val="12"/>
              </w:rPr>
            </w:pPr>
          </w:p>
        </w:tc>
        <w:tc>
          <w:tcPr>
            <w:tcW w:w="2168" w:type="dxa"/>
            <w:shd w:val="clear" w:color="auto" w:fill="BDBDBD"/>
          </w:tcPr>
          <w:p w14:paraId="6FF5EFDD" w14:textId="77777777" w:rsidR="00205FB1" w:rsidRDefault="00205FB1">
            <w:pPr>
              <w:pStyle w:val="TableParagraph"/>
              <w:spacing w:line="240" w:lineRule="auto"/>
              <w:rPr>
                <w:rFonts w:ascii="Times New Roman"/>
                <w:sz w:val="12"/>
              </w:rPr>
            </w:pPr>
          </w:p>
        </w:tc>
      </w:tr>
      <w:tr w:rsidR="00205FB1" w14:paraId="237FE93A" w14:textId="77777777">
        <w:trPr>
          <w:trHeight w:val="196"/>
        </w:trPr>
        <w:tc>
          <w:tcPr>
            <w:tcW w:w="2168" w:type="dxa"/>
          </w:tcPr>
          <w:p w14:paraId="1D2542A4" w14:textId="77777777" w:rsidR="00205FB1" w:rsidRDefault="00AC72B0">
            <w:pPr>
              <w:pStyle w:val="TableParagraph"/>
              <w:ind w:left="40"/>
              <w:rPr>
                <w:sz w:val="16"/>
              </w:rPr>
            </w:pPr>
            <w:r>
              <w:rPr>
                <w:spacing w:val="-2"/>
                <w:sz w:val="16"/>
              </w:rPr>
              <w:t>S-OAS-ONP-5.0-</w:t>
            </w:r>
            <w:r>
              <w:rPr>
                <w:spacing w:val="-5"/>
                <w:sz w:val="16"/>
              </w:rPr>
              <w:t>SW</w:t>
            </w:r>
          </w:p>
        </w:tc>
        <w:tc>
          <w:tcPr>
            <w:tcW w:w="5483" w:type="dxa"/>
          </w:tcPr>
          <w:p w14:paraId="397A4DDE" w14:textId="77777777" w:rsidR="00205FB1" w:rsidRDefault="00AC72B0">
            <w:pPr>
              <w:pStyle w:val="TableParagraph"/>
              <w:ind w:left="37"/>
              <w:rPr>
                <w:sz w:val="16"/>
              </w:rPr>
            </w:pPr>
            <w:r>
              <w:rPr>
                <w:spacing w:val="-2"/>
                <w:sz w:val="16"/>
              </w:rPr>
              <w:t>OAS</w:t>
            </w:r>
            <w:r>
              <w:rPr>
                <w:spacing w:val="3"/>
                <w:sz w:val="16"/>
              </w:rPr>
              <w:t xml:space="preserve"> </w:t>
            </w:r>
            <w:r>
              <w:rPr>
                <w:spacing w:val="-2"/>
                <w:sz w:val="16"/>
              </w:rPr>
              <w:t>Optical</w:t>
            </w:r>
            <w:r>
              <w:rPr>
                <w:sz w:val="16"/>
              </w:rPr>
              <w:t xml:space="preserve"> </w:t>
            </w:r>
            <w:r>
              <w:rPr>
                <w:spacing w:val="-2"/>
                <w:sz w:val="16"/>
              </w:rPr>
              <w:t>Network</w:t>
            </w:r>
            <w:r>
              <w:rPr>
                <w:spacing w:val="1"/>
                <w:sz w:val="16"/>
              </w:rPr>
              <w:t xml:space="preserve"> </w:t>
            </w:r>
            <w:r>
              <w:rPr>
                <w:spacing w:val="-2"/>
                <w:sz w:val="16"/>
              </w:rPr>
              <w:t>Planner</w:t>
            </w:r>
            <w:r>
              <w:rPr>
                <w:spacing w:val="2"/>
                <w:sz w:val="16"/>
              </w:rPr>
              <w:t xml:space="preserve"> </w:t>
            </w:r>
            <w:r>
              <w:rPr>
                <w:spacing w:val="-2"/>
                <w:sz w:val="16"/>
              </w:rPr>
              <w:t>Software</w:t>
            </w:r>
            <w:r>
              <w:rPr>
                <w:spacing w:val="2"/>
                <w:sz w:val="16"/>
              </w:rPr>
              <w:t xml:space="preserve"> </w:t>
            </w:r>
            <w:r>
              <w:rPr>
                <w:spacing w:val="-2"/>
                <w:sz w:val="16"/>
              </w:rPr>
              <w:t>Version</w:t>
            </w:r>
            <w:r>
              <w:rPr>
                <w:spacing w:val="2"/>
                <w:sz w:val="16"/>
              </w:rPr>
              <w:t xml:space="preserve"> </w:t>
            </w:r>
            <w:r>
              <w:rPr>
                <w:spacing w:val="-5"/>
                <w:sz w:val="16"/>
              </w:rPr>
              <w:t>5.0</w:t>
            </w:r>
          </w:p>
        </w:tc>
        <w:tc>
          <w:tcPr>
            <w:tcW w:w="2823" w:type="dxa"/>
            <w:shd w:val="clear" w:color="auto" w:fill="FFFF00"/>
          </w:tcPr>
          <w:p w14:paraId="240A11A5"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3153B22C" w14:textId="77777777" w:rsidR="00205FB1" w:rsidRDefault="00205FB1">
            <w:pPr>
              <w:pStyle w:val="TableParagraph"/>
              <w:spacing w:line="240" w:lineRule="auto"/>
              <w:rPr>
                <w:rFonts w:ascii="Times New Roman"/>
                <w:sz w:val="12"/>
              </w:rPr>
            </w:pPr>
          </w:p>
        </w:tc>
        <w:tc>
          <w:tcPr>
            <w:tcW w:w="2168" w:type="dxa"/>
            <w:shd w:val="clear" w:color="auto" w:fill="BDBDBD"/>
          </w:tcPr>
          <w:p w14:paraId="72E7038B" w14:textId="77777777" w:rsidR="00205FB1" w:rsidRDefault="00205FB1">
            <w:pPr>
              <w:pStyle w:val="TableParagraph"/>
              <w:spacing w:line="240" w:lineRule="auto"/>
              <w:rPr>
                <w:rFonts w:ascii="Times New Roman"/>
                <w:sz w:val="12"/>
              </w:rPr>
            </w:pPr>
          </w:p>
        </w:tc>
      </w:tr>
      <w:tr w:rsidR="00205FB1" w14:paraId="6489DDD8" w14:textId="77777777">
        <w:trPr>
          <w:trHeight w:val="196"/>
        </w:trPr>
        <w:tc>
          <w:tcPr>
            <w:tcW w:w="2168" w:type="dxa"/>
          </w:tcPr>
          <w:p w14:paraId="7D23281D" w14:textId="77777777" w:rsidR="00205FB1" w:rsidRDefault="00AC72B0">
            <w:pPr>
              <w:pStyle w:val="TableParagraph"/>
              <w:ind w:left="40"/>
              <w:rPr>
                <w:sz w:val="16"/>
              </w:rPr>
            </w:pPr>
            <w:r>
              <w:rPr>
                <w:spacing w:val="-4"/>
                <w:sz w:val="16"/>
              </w:rPr>
              <w:t>SUB-ONP-</w:t>
            </w:r>
            <w:r>
              <w:rPr>
                <w:spacing w:val="-5"/>
                <w:sz w:val="16"/>
              </w:rPr>
              <w:t>5YR</w:t>
            </w:r>
          </w:p>
        </w:tc>
        <w:tc>
          <w:tcPr>
            <w:tcW w:w="5483" w:type="dxa"/>
          </w:tcPr>
          <w:p w14:paraId="48C6DCC4" w14:textId="77777777" w:rsidR="00205FB1" w:rsidRDefault="00AC72B0">
            <w:pPr>
              <w:pStyle w:val="TableParagraph"/>
              <w:ind w:left="37"/>
              <w:rPr>
                <w:sz w:val="16"/>
              </w:rPr>
            </w:pPr>
            <w:r>
              <w:rPr>
                <w:sz w:val="16"/>
              </w:rPr>
              <w:t>OAS</w:t>
            </w:r>
            <w:r>
              <w:rPr>
                <w:spacing w:val="-4"/>
                <w:sz w:val="16"/>
              </w:rPr>
              <w:t xml:space="preserve"> </w:t>
            </w:r>
            <w:r>
              <w:rPr>
                <w:sz w:val="16"/>
              </w:rPr>
              <w:t>Optical</w:t>
            </w:r>
            <w:r>
              <w:rPr>
                <w:spacing w:val="-9"/>
                <w:sz w:val="16"/>
              </w:rPr>
              <w:t xml:space="preserve"> </w:t>
            </w:r>
            <w:r>
              <w:rPr>
                <w:sz w:val="16"/>
              </w:rPr>
              <w:t>Network</w:t>
            </w:r>
            <w:r>
              <w:rPr>
                <w:spacing w:val="-8"/>
                <w:sz w:val="16"/>
              </w:rPr>
              <w:t xml:space="preserve"> </w:t>
            </w:r>
            <w:r>
              <w:rPr>
                <w:sz w:val="16"/>
              </w:rPr>
              <w:t>Planner</w:t>
            </w:r>
            <w:r>
              <w:rPr>
                <w:spacing w:val="-7"/>
                <w:sz w:val="16"/>
              </w:rPr>
              <w:t xml:space="preserve"> </w:t>
            </w:r>
            <w:r>
              <w:rPr>
                <w:sz w:val="16"/>
              </w:rPr>
              <w:t>per</w:t>
            </w:r>
            <w:r>
              <w:rPr>
                <w:spacing w:val="-8"/>
                <w:sz w:val="16"/>
              </w:rPr>
              <w:t xml:space="preserve"> </w:t>
            </w:r>
            <w:r>
              <w:rPr>
                <w:sz w:val="16"/>
              </w:rPr>
              <w:t>user</w:t>
            </w:r>
            <w:r>
              <w:rPr>
                <w:spacing w:val="23"/>
                <w:sz w:val="16"/>
              </w:rPr>
              <w:t xml:space="preserve"> </w:t>
            </w:r>
            <w:r>
              <w:rPr>
                <w:sz w:val="16"/>
              </w:rPr>
              <w:t>RTU</w:t>
            </w:r>
            <w:r>
              <w:rPr>
                <w:spacing w:val="28"/>
                <w:sz w:val="16"/>
              </w:rPr>
              <w:t xml:space="preserve"> </w:t>
            </w:r>
            <w:r>
              <w:rPr>
                <w:sz w:val="16"/>
              </w:rPr>
              <w:t>to</w:t>
            </w:r>
            <w:r>
              <w:rPr>
                <w:spacing w:val="-8"/>
                <w:sz w:val="16"/>
              </w:rPr>
              <w:t xml:space="preserve"> </w:t>
            </w:r>
            <w:r>
              <w:rPr>
                <w:sz w:val="16"/>
              </w:rPr>
              <w:t>10</w:t>
            </w:r>
            <w:r>
              <w:rPr>
                <w:spacing w:val="-7"/>
                <w:sz w:val="16"/>
              </w:rPr>
              <w:t xml:space="preserve"> </w:t>
            </w:r>
            <w:r>
              <w:rPr>
                <w:sz w:val="16"/>
              </w:rPr>
              <w:t>nets</w:t>
            </w:r>
            <w:r>
              <w:rPr>
                <w:spacing w:val="-6"/>
                <w:sz w:val="16"/>
              </w:rPr>
              <w:t xml:space="preserve"> </w:t>
            </w:r>
            <w:r>
              <w:rPr>
                <w:sz w:val="16"/>
              </w:rPr>
              <w:t>5</w:t>
            </w:r>
            <w:r>
              <w:rPr>
                <w:spacing w:val="-4"/>
                <w:sz w:val="16"/>
              </w:rPr>
              <w:t xml:space="preserve"> </w:t>
            </w:r>
            <w:r>
              <w:rPr>
                <w:spacing w:val="-5"/>
                <w:sz w:val="16"/>
              </w:rPr>
              <w:t>yr</w:t>
            </w:r>
          </w:p>
        </w:tc>
        <w:tc>
          <w:tcPr>
            <w:tcW w:w="2823" w:type="dxa"/>
            <w:shd w:val="clear" w:color="auto" w:fill="FFFF00"/>
          </w:tcPr>
          <w:p w14:paraId="10102B57"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575B5DCE" w14:textId="77777777" w:rsidR="00205FB1" w:rsidRDefault="00205FB1">
            <w:pPr>
              <w:pStyle w:val="TableParagraph"/>
              <w:spacing w:line="240" w:lineRule="auto"/>
              <w:rPr>
                <w:rFonts w:ascii="Times New Roman"/>
                <w:sz w:val="12"/>
              </w:rPr>
            </w:pPr>
          </w:p>
        </w:tc>
        <w:tc>
          <w:tcPr>
            <w:tcW w:w="2168" w:type="dxa"/>
            <w:shd w:val="clear" w:color="auto" w:fill="BDBDBD"/>
          </w:tcPr>
          <w:p w14:paraId="672A8053" w14:textId="77777777" w:rsidR="00205FB1" w:rsidRDefault="00205FB1">
            <w:pPr>
              <w:pStyle w:val="TableParagraph"/>
              <w:spacing w:line="240" w:lineRule="auto"/>
              <w:rPr>
                <w:rFonts w:ascii="Times New Roman"/>
                <w:sz w:val="12"/>
              </w:rPr>
            </w:pPr>
          </w:p>
        </w:tc>
      </w:tr>
      <w:tr w:rsidR="00205FB1" w14:paraId="32D70AFC" w14:textId="77777777">
        <w:trPr>
          <w:trHeight w:val="196"/>
        </w:trPr>
        <w:tc>
          <w:tcPr>
            <w:tcW w:w="2168" w:type="dxa"/>
          </w:tcPr>
          <w:p w14:paraId="1810A4AD" w14:textId="77777777" w:rsidR="00205FB1" w:rsidRDefault="00AC72B0">
            <w:pPr>
              <w:pStyle w:val="TableParagraph"/>
              <w:ind w:left="40"/>
              <w:rPr>
                <w:sz w:val="16"/>
              </w:rPr>
            </w:pPr>
            <w:r>
              <w:rPr>
                <w:sz w:val="16"/>
              </w:rPr>
              <w:t>OAS-</w:t>
            </w:r>
            <w:r>
              <w:rPr>
                <w:spacing w:val="-5"/>
                <w:sz w:val="16"/>
              </w:rPr>
              <w:t>ONP</w:t>
            </w:r>
          </w:p>
        </w:tc>
        <w:tc>
          <w:tcPr>
            <w:tcW w:w="5483" w:type="dxa"/>
          </w:tcPr>
          <w:p w14:paraId="518A4854" w14:textId="77777777" w:rsidR="00205FB1" w:rsidRDefault="00AC72B0">
            <w:pPr>
              <w:pStyle w:val="TableParagraph"/>
              <w:ind w:left="37"/>
              <w:rPr>
                <w:sz w:val="16"/>
              </w:rPr>
            </w:pPr>
            <w:r>
              <w:rPr>
                <w:spacing w:val="-2"/>
                <w:sz w:val="16"/>
              </w:rPr>
              <w:t>OAS</w:t>
            </w:r>
            <w:r>
              <w:rPr>
                <w:spacing w:val="1"/>
                <w:sz w:val="16"/>
              </w:rPr>
              <w:t xml:space="preserve"> </w:t>
            </w:r>
            <w:r>
              <w:rPr>
                <w:spacing w:val="-2"/>
                <w:sz w:val="16"/>
              </w:rPr>
              <w:t>Optical</w:t>
            </w:r>
            <w:r>
              <w:rPr>
                <w:spacing w:val="-1"/>
                <w:sz w:val="16"/>
              </w:rPr>
              <w:t xml:space="preserve"> </w:t>
            </w:r>
            <w:r>
              <w:rPr>
                <w:spacing w:val="-2"/>
                <w:sz w:val="16"/>
              </w:rPr>
              <w:t>Network Planner</w:t>
            </w:r>
            <w:r>
              <w:rPr>
                <w:spacing w:val="3"/>
                <w:sz w:val="16"/>
              </w:rPr>
              <w:t xml:space="preserve"> </w:t>
            </w:r>
            <w:r>
              <w:rPr>
                <w:spacing w:val="-5"/>
                <w:sz w:val="16"/>
              </w:rPr>
              <w:t>ATO</w:t>
            </w:r>
          </w:p>
        </w:tc>
        <w:tc>
          <w:tcPr>
            <w:tcW w:w="2823" w:type="dxa"/>
            <w:shd w:val="clear" w:color="auto" w:fill="FFFF00"/>
          </w:tcPr>
          <w:p w14:paraId="4105A34B"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105659DA" w14:textId="77777777" w:rsidR="00205FB1" w:rsidRDefault="00205FB1">
            <w:pPr>
              <w:pStyle w:val="TableParagraph"/>
              <w:spacing w:line="240" w:lineRule="auto"/>
              <w:rPr>
                <w:rFonts w:ascii="Times New Roman"/>
                <w:sz w:val="12"/>
              </w:rPr>
            </w:pPr>
          </w:p>
        </w:tc>
        <w:tc>
          <w:tcPr>
            <w:tcW w:w="2168" w:type="dxa"/>
            <w:shd w:val="clear" w:color="auto" w:fill="BDBDBD"/>
          </w:tcPr>
          <w:p w14:paraId="5BC1BF5C" w14:textId="77777777" w:rsidR="00205FB1" w:rsidRDefault="00205FB1">
            <w:pPr>
              <w:pStyle w:val="TableParagraph"/>
              <w:spacing w:line="240" w:lineRule="auto"/>
              <w:rPr>
                <w:rFonts w:ascii="Times New Roman"/>
                <w:sz w:val="12"/>
              </w:rPr>
            </w:pPr>
          </w:p>
        </w:tc>
      </w:tr>
      <w:tr w:rsidR="00205FB1" w14:paraId="46D91E56" w14:textId="77777777">
        <w:trPr>
          <w:trHeight w:val="196"/>
        </w:trPr>
        <w:tc>
          <w:tcPr>
            <w:tcW w:w="2168" w:type="dxa"/>
          </w:tcPr>
          <w:p w14:paraId="7ECD21DC" w14:textId="77777777" w:rsidR="00205FB1" w:rsidRDefault="00AC72B0">
            <w:pPr>
              <w:pStyle w:val="TableParagraph"/>
              <w:ind w:left="40"/>
              <w:rPr>
                <w:sz w:val="16"/>
              </w:rPr>
            </w:pPr>
            <w:r>
              <w:rPr>
                <w:spacing w:val="-4"/>
                <w:sz w:val="16"/>
              </w:rPr>
              <w:t>SUB-ONP-</w:t>
            </w:r>
            <w:r>
              <w:rPr>
                <w:spacing w:val="-5"/>
                <w:sz w:val="16"/>
              </w:rPr>
              <w:t>3YR</w:t>
            </w:r>
          </w:p>
        </w:tc>
        <w:tc>
          <w:tcPr>
            <w:tcW w:w="5483" w:type="dxa"/>
          </w:tcPr>
          <w:p w14:paraId="1E98FD98" w14:textId="77777777" w:rsidR="00205FB1" w:rsidRDefault="00AC72B0">
            <w:pPr>
              <w:pStyle w:val="TableParagraph"/>
              <w:ind w:left="37"/>
              <w:rPr>
                <w:sz w:val="16"/>
              </w:rPr>
            </w:pPr>
            <w:r>
              <w:rPr>
                <w:sz w:val="16"/>
              </w:rPr>
              <w:t>OAS</w:t>
            </w:r>
            <w:r>
              <w:rPr>
                <w:spacing w:val="-4"/>
                <w:sz w:val="16"/>
              </w:rPr>
              <w:t xml:space="preserve"> </w:t>
            </w:r>
            <w:r>
              <w:rPr>
                <w:sz w:val="16"/>
              </w:rPr>
              <w:t>Optical</w:t>
            </w:r>
            <w:r>
              <w:rPr>
                <w:spacing w:val="-9"/>
                <w:sz w:val="16"/>
              </w:rPr>
              <w:t xml:space="preserve"> </w:t>
            </w:r>
            <w:r>
              <w:rPr>
                <w:sz w:val="16"/>
              </w:rPr>
              <w:t>Network</w:t>
            </w:r>
            <w:r>
              <w:rPr>
                <w:spacing w:val="-8"/>
                <w:sz w:val="16"/>
              </w:rPr>
              <w:t xml:space="preserve"> </w:t>
            </w:r>
            <w:r>
              <w:rPr>
                <w:sz w:val="16"/>
              </w:rPr>
              <w:t>Planner</w:t>
            </w:r>
            <w:r>
              <w:rPr>
                <w:spacing w:val="-7"/>
                <w:sz w:val="16"/>
              </w:rPr>
              <w:t xml:space="preserve"> </w:t>
            </w:r>
            <w:r>
              <w:rPr>
                <w:sz w:val="16"/>
              </w:rPr>
              <w:t>per</w:t>
            </w:r>
            <w:r>
              <w:rPr>
                <w:spacing w:val="-8"/>
                <w:sz w:val="16"/>
              </w:rPr>
              <w:t xml:space="preserve"> </w:t>
            </w:r>
            <w:r>
              <w:rPr>
                <w:sz w:val="16"/>
              </w:rPr>
              <w:t>user</w:t>
            </w:r>
            <w:r>
              <w:rPr>
                <w:spacing w:val="23"/>
                <w:sz w:val="16"/>
              </w:rPr>
              <w:t xml:space="preserve"> </w:t>
            </w:r>
            <w:r>
              <w:rPr>
                <w:sz w:val="16"/>
              </w:rPr>
              <w:t>RTU</w:t>
            </w:r>
            <w:r>
              <w:rPr>
                <w:spacing w:val="28"/>
                <w:sz w:val="16"/>
              </w:rPr>
              <w:t xml:space="preserve"> </w:t>
            </w:r>
            <w:r>
              <w:rPr>
                <w:sz w:val="16"/>
              </w:rPr>
              <w:t>to</w:t>
            </w:r>
            <w:r>
              <w:rPr>
                <w:spacing w:val="-8"/>
                <w:sz w:val="16"/>
              </w:rPr>
              <w:t xml:space="preserve"> </w:t>
            </w:r>
            <w:r>
              <w:rPr>
                <w:sz w:val="16"/>
              </w:rPr>
              <w:t>10</w:t>
            </w:r>
            <w:r>
              <w:rPr>
                <w:spacing w:val="-7"/>
                <w:sz w:val="16"/>
              </w:rPr>
              <w:t xml:space="preserve"> </w:t>
            </w:r>
            <w:r>
              <w:rPr>
                <w:sz w:val="16"/>
              </w:rPr>
              <w:t>nets</w:t>
            </w:r>
            <w:r>
              <w:rPr>
                <w:spacing w:val="-6"/>
                <w:sz w:val="16"/>
              </w:rPr>
              <w:t xml:space="preserve"> </w:t>
            </w:r>
            <w:r>
              <w:rPr>
                <w:sz w:val="16"/>
              </w:rPr>
              <w:t>3</w:t>
            </w:r>
            <w:r>
              <w:rPr>
                <w:spacing w:val="-4"/>
                <w:sz w:val="16"/>
              </w:rPr>
              <w:t xml:space="preserve"> </w:t>
            </w:r>
            <w:r>
              <w:rPr>
                <w:spacing w:val="-5"/>
                <w:sz w:val="16"/>
              </w:rPr>
              <w:t>yr</w:t>
            </w:r>
          </w:p>
        </w:tc>
        <w:tc>
          <w:tcPr>
            <w:tcW w:w="2823" w:type="dxa"/>
            <w:shd w:val="clear" w:color="auto" w:fill="FFFF00"/>
          </w:tcPr>
          <w:p w14:paraId="6E456FAE"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78DA60A4" w14:textId="77777777" w:rsidR="00205FB1" w:rsidRDefault="00205FB1">
            <w:pPr>
              <w:pStyle w:val="TableParagraph"/>
              <w:spacing w:line="240" w:lineRule="auto"/>
              <w:rPr>
                <w:rFonts w:ascii="Times New Roman"/>
                <w:sz w:val="12"/>
              </w:rPr>
            </w:pPr>
          </w:p>
        </w:tc>
        <w:tc>
          <w:tcPr>
            <w:tcW w:w="2168" w:type="dxa"/>
            <w:shd w:val="clear" w:color="auto" w:fill="BDBDBD"/>
          </w:tcPr>
          <w:p w14:paraId="6CBA6C49" w14:textId="77777777" w:rsidR="00205FB1" w:rsidRDefault="00205FB1">
            <w:pPr>
              <w:pStyle w:val="TableParagraph"/>
              <w:spacing w:line="240" w:lineRule="auto"/>
              <w:rPr>
                <w:rFonts w:ascii="Times New Roman"/>
                <w:sz w:val="12"/>
              </w:rPr>
            </w:pPr>
          </w:p>
        </w:tc>
      </w:tr>
      <w:tr w:rsidR="00205FB1" w14:paraId="2C51DB90" w14:textId="77777777">
        <w:trPr>
          <w:trHeight w:val="196"/>
        </w:trPr>
        <w:tc>
          <w:tcPr>
            <w:tcW w:w="2168" w:type="dxa"/>
          </w:tcPr>
          <w:p w14:paraId="126D9FCA" w14:textId="77777777" w:rsidR="00205FB1" w:rsidRDefault="00AC72B0">
            <w:pPr>
              <w:pStyle w:val="TableParagraph"/>
              <w:ind w:left="40"/>
              <w:rPr>
                <w:sz w:val="16"/>
              </w:rPr>
            </w:pPr>
            <w:r>
              <w:rPr>
                <w:spacing w:val="-4"/>
                <w:sz w:val="16"/>
              </w:rPr>
              <w:t>SUB-ONP-10-</w:t>
            </w:r>
            <w:r>
              <w:rPr>
                <w:spacing w:val="-5"/>
                <w:sz w:val="16"/>
              </w:rPr>
              <w:t>3Y</w:t>
            </w:r>
          </w:p>
        </w:tc>
        <w:tc>
          <w:tcPr>
            <w:tcW w:w="5483" w:type="dxa"/>
          </w:tcPr>
          <w:p w14:paraId="1297B3FF" w14:textId="77777777" w:rsidR="00205FB1" w:rsidRDefault="00AC72B0">
            <w:pPr>
              <w:pStyle w:val="TableParagraph"/>
              <w:ind w:left="37"/>
              <w:rPr>
                <w:sz w:val="16"/>
              </w:rPr>
            </w:pPr>
            <w:r>
              <w:rPr>
                <w:sz w:val="16"/>
              </w:rPr>
              <w:t>ONP</w:t>
            </w:r>
            <w:r>
              <w:rPr>
                <w:spacing w:val="-7"/>
                <w:sz w:val="16"/>
              </w:rPr>
              <w:t xml:space="preserve"> </w:t>
            </w:r>
            <w:r>
              <w:rPr>
                <w:sz w:val="16"/>
              </w:rPr>
              <w:t>per</w:t>
            </w:r>
            <w:r>
              <w:rPr>
                <w:spacing w:val="-9"/>
                <w:sz w:val="16"/>
              </w:rPr>
              <w:t xml:space="preserve"> </w:t>
            </w:r>
            <w:r>
              <w:rPr>
                <w:sz w:val="16"/>
              </w:rPr>
              <w:t>user;</w:t>
            </w:r>
            <w:r>
              <w:rPr>
                <w:spacing w:val="23"/>
                <w:sz w:val="16"/>
              </w:rPr>
              <w:t xml:space="preserve"> </w:t>
            </w:r>
            <w:r>
              <w:rPr>
                <w:sz w:val="16"/>
              </w:rPr>
              <w:t>each</w:t>
            </w:r>
            <w:r>
              <w:rPr>
                <w:spacing w:val="-9"/>
                <w:sz w:val="16"/>
              </w:rPr>
              <w:t xml:space="preserve"> </w:t>
            </w:r>
            <w:r>
              <w:rPr>
                <w:sz w:val="16"/>
              </w:rPr>
              <w:t>additional</w:t>
            </w:r>
            <w:r>
              <w:rPr>
                <w:spacing w:val="-8"/>
                <w:sz w:val="16"/>
              </w:rPr>
              <w:t xml:space="preserve"> </w:t>
            </w:r>
            <w:r>
              <w:rPr>
                <w:sz w:val="16"/>
              </w:rPr>
              <w:t>10</w:t>
            </w:r>
            <w:r>
              <w:rPr>
                <w:spacing w:val="-8"/>
                <w:sz w:val="16"/>
              </w:rPr>
              <w:t xml:space="preserve"> </w:t>
            </w:r>
            <w:r>
              <w:rPr>
                <w:sz w:val="16"/>
              </w:rPr>
              <w:t>networks;</w:t>
            </w:r>
            <w:r>
              <w:rPr>
                <w:spacing w:val="-6"/>
                <w:sz w:val="16"/>
              </w:rPr>
              <w:t xml:space="preserve"> </w:t>
            </w:r>
            <w:r>
              <w:rPr>
                <w:sz w:val="16"/>
              </w:rPr>
              <w:t>3yr</w:t>
            </w:r>
            <w:r>
              <w:rPr>
                <w:spacing w:val="-8"/>
                <w:sz w:val="16"/>
              </w:rPr>
              <w:t xml:space="preserve"> </w:t>
            </w:r>
            <w:r>
              <w:rPr>
                <w:spacing w:val="-2"/>
                <w:sz w:val="16"/>
              </w:rPr>
              <w:t>license</w:t>
            </w:r>
          </w:p>
        </w:tc>
        <w:tc>
          <w:tcPr>
            <w:tcW w:w="2823" w:type="dxa"/>
            <w:shd w:val="clear" w:color="auto" w:fill="FFFF00"/>
          </w:tcPr>
          <w:p w14:paraId="60E0E62C" w14:textId="77777777" w:rsidR="00205FB1" w:rsidRDefault="00AC72B0">
            <w:pPr>
              <w:pStyle w:val="TableParagraph"/>
              <w:ind w:right="59"/>
              <w:jc w:val="right"/>
              <w:rPr>
                <w:i/>
                <w:sz w:val="16"/>
              </w:rPr>
            </w:pPr>
            <w:r>
              <w:rPr>
                <w:i/>
                <w:color w:val="0000FF"/>
                <w:sz w:val="16"/>
              </w:rPr>
              <w:t>123</w:t>
            </w:r>
            <w:r>
              <w:rPr>
                <w:i/>
                <w:color w:val="0000FF"/>
                <w:spacing w:val="-3"/>
                <w:sz w:val="16"/>
              </w:rPr>
              <w:t xml:space="preserve"> </w:t>
            </w:r>
            <w:r>
              <w:rPr>
                <w:i/>
                <w:color w:val="0000FF"/>
                <w:sz w:val="16"/>
              </w:rPr>
              <w:t>400,00</w:t>
            </w:r>
            <w:r>
              <w:rPr>
                <w:i/>
                <w:color w:val="0000FF"/>
                <w:spacing w:val="-4"/>
                <w:sz w:val="16"/>
              </w:rPr>
              <w:t xml:space="preserve"> </w:t>
            </w:r>
            <w:r>
              <w:rPr>
                <w:i/>
                <w:color w:val="0000FF"/>
                <w:spacing w:val="-5"/>
                <w:sz w:val="16"/>
              </w:rPr>
              <w:t>Kč</w:t>
            </w:r>
          </w:p>
        </w:tc>
        <w:tc>
          <w:tcPr>
            <w:tcW w:w="2120" w:type="dxa"/>
            <w:shd w:val="clear" w:color="auto" w:fill="BDBDBD"/>
          </w:tcPr>
          <w:p w14:paraId="2EEB0A17" w14:textId="77777777" w:rsidR="00205FB1" w:rsidRDefault="00205FB1">
            <w:pPr>
              <w:pStyle w:val="TableParagraph"/>
              <w:spacing w:line="240" w:lineRule="auto"/>
              <w:rPr>
                <w:rFonts w:ascii="Times New Roman"/>
                <w:sz w:val="12"/>
              </w:rPr>
            </w:pPr>
          </w:p>
        </w:tc>
        <w:tc>
          <w:tcPr>
            <w:tcW w:w="2168" w:type="dxa"/>
            <w:shd w:val="clear" w:color="auto" w:fill="BDBDBD"/>
          </w:tcPr>
          <w:p w14:paraId="09EEE19C" w14:textId="77777777" w:rsidR="00205FB1" w:rsidRDefault="00205FB1">
            <w:pPr>
              <w:pStyle w:val="TableParagraph"/>
              <w:spacing w:line="240" w:lineRule="auto"/>
              <w:rPr>
                <w:rFonts w:ascii="Times New Roman"/>
                <w:sz w:val="12"/>
              </w:rPr>
            </w:pPr>
          </w:p>
        </w:tc>
      </w:tr>
      <w:tr w:rsidR="00205FB1" w14:paraId="3EC1AA6D" w14:textId="77777777">
        <w:trPr>
          <w:trHeight w:val="196"/>
        </w:trPr>
        <w:tc>
          <w:tcPr>
            <w:tcW w:w="2168" w:type="dxa"/>
          </w:tcPr>
          <w:p w14:paraId="5B60FE80" w14:textId="77777777" w:rsidR="00205FB1" w:rsidRDefault="00AC72B0">
            <w:pPr>
              <w:pStyle w:val="TableParagraph"/>
              <w:ind w:left="40"/>
              <w:rPr>
                <w:sz w:val="16"/>
              </w:rPr>
            </w:pPr>
            <w:r>
              <w:rPr>
                <w:spacing w:val="-2"/>
                <w:sz w:val="16"/>
              </w:rPr>
              <w:t>SUB-WIF-</w:t>
            </w:r>
            <w:r>
              <w:rPr>
                <w:spacing w:val="-12"/>
                <w:sz w:val="16"/>
              </w:rPr>
              <w:t>U</w:t>
            </w:r>
          </w:p>
        </w:tc>
        <w:tc>
          <w:tcPr>
            <w:tcW w:w="5483" w:type="dxa"/>
          </w:tcPr>
          <w:p w14:paraId="33105083" w14:textId="77777777" w:rsidR="00205FB1" w:rsidRDefault="00AC72B0">
            <w:pPr>
              <w:pStyle w:val="TableParagraph"/>
              <w:ind w:left="37"/>
              <w:rPr>
                <w:sz w:val="16"/>
              </w:rPr>
            </w:pPr>
            <w:r>
              <w:rPr>
                <w:sz w:val="16"/>
              </w:rPr>
              <w:t>ONP</w:t>
            </w:r>
            <w:r>
              <w:rPr>
                <w:spacing w:val="-5"/>
                <w:sz w:val="16"/>
              </w:rPr>
              <w:t xml:space="preserve"> </w:t>
            </w:r>
            <w:r>
              <w:rPr>
                <w:sz w:val="16"/>
              </w:rPr>
              <w:t>What-If</w:t>
            </w:r>
            <w:r>
              <w:rPr>
                <w:spacing w:val="23"/>
                <w:sz w:val="16"/>
              </w:rPr>
              <w:t xml:space="preserve"> </w:t>
            </w:r>
            <w:r>
              <w:rPr>
                <w:sz w:val="16"/>
              </w:rPr>
              <w:t>per</w:t>
            </w:r>
            <w:r>
              <w:rPr>
                <w:spacing w:val="-8"/>
                <w:sz w:val="16"/>
              </w:rPr>
              <w:t xml:space="preserve"> </w:t>
            </w:r>
            <w:r>
              <w:rPr>
                <w:sz w:val="16"/>
              </w:rPr>
              <w:t>user;</w:t>
            </w:r>
            <w:r>
              <w:rPr>
                <w:spacing w:val="23"/>
                <w:sz w:val="16"/>
              </w:rPr>
              <w:t xml:space="preserve"> </w:t>
            </w:r>
            <w:r>
              <w:rPr>
                <w:sz w:val="16"/>
              </w:rPr>
              <w:t>unlimited</w:t>
            </w:r>
            <w:r>
              <w:rPr>
                <w:spacing w:val="-5"/>
                <w:sz w:val="16"/>
              </w:rPr>
              <w:t xml:space="preserve"> </w:t>
            </w:r>
            <w:r>
              <w:rPr>
                <w:sz w:val="16"/>
              </w:rPr>
              <w:t>nodes;</w:t>
            </w:r>
            <w:r>
              <w:rPr>
                <w:spacing w:val="-5"/>
                <w:sz w:val="16"/>
              </w:rPr>
              <w:t xml:space="preserve"> </w:t>
            </w:r>
            <w:r>
              <w:rPr>
                <w:sz w:val="16"/>
              </w:rPr>
              <w:t>1yr</w:t>
            </w:r>
            <w:r>
              <w:rPr>
                <w:spacing w:val="-8"/>
                <w:sz w:val="16"/>
              </w:rPr>
              <w:t xml:space="preserve"> </w:t>
            </w:r>
            <w:r>
              <w:rPr>
                <w:spacing w:val="-2"/>
                <w:sz w:val="16"/>
              </w:rPr>
              <w:t>license</w:t>
            </w:r>
          </w:p>
        </w:tc>
        <w:tc>
          <w:tcPr>
            <w:tcW w:w="2823" w:type="dxa"/>
            <w:shd w:val="clear" w:color="auto" w:fill="FFFF00"/>
          </w:tcPr>
          <w:p w14:paraId="13ED8D88" w14:textId="77777777" w:rsidR="00205FB1" w:rsidRDefault="00AC72B0">
            <w:pPr>
              <w:pStyle w:val="TableParagraph"/>
              <w:ind w:right="59"/>
              <w:jc w:val="right"/>
              <w:rPr>
                <w:i/>
                <w:sz w:val="16"/>
              </w:rPr>
            </w:pPr>
            <w:r>
              <w:rPr>
                <w:i/>
                <w:color w:val="0000FF"/>
                <w:sz w:val="16"/>
              </w:rPr>
              <w:t>128</w:t>
            </w:r>
            <w:r>
              <w:rPr>
                <w:i/>
                <w:color w:val="0000FF"/>
                <w:spacing w:val="-3"/>
                <w:sz w:val="16"/>
              </w:rPr>
              <w:t xml:space="preserve"> </w:t>
            </w:r>
            <w:r>
              <w:rPr>
                <w:i/>
                <w:color w:val="0000FF"/>
                <w:sz w:val="16"/>
              </w:rPr>
              <w:t>540,00</w:t>
            </w:r>
            <w:r>
              <w:rPr>
                <w:i/>
                <w:color w:val="0000FF"/>
                <w:spacing w:val="-4"/>
                <w:sz w:val="16"/>
              </w:rPr>
              <w:t xml:space="preserve"> </w:t>
            </w:r>
            <w:r>
              <w:rPr>
                <w:i/>
                <w:color w:val="0000FF"/>
                <w:spacing w:val="-5"/>
                <w:sz w:val="16"/>
              </w:rPr>
              <w:t>Kč</w:t>
            </w:r>
          </w:p>
        </w:tc>
        <w:tc>
          <w:tcPr>
            <w:tcW w:w="2120" w:type="dxa"/>
            <w:shd w:val="clear" w:color="auto" w:fill="BDBDBD"/>
          </w:tcPr>
          <w:p w14:paraId="1B5B4904" w14:textId="77777777" w:rsidR="00205FB1" w:rsidRDefault="00205FB1">
            <w:pPr>
              <w:pStyle w:val="TableParagraph"/>
              <w:spacing w:line="240" w:lineRule="auto"/>
              <w:rPr>
                <w:rFonts w:ascii="Times New Roman"/>
                <w:sz w:val="12"/>
              </w:rPr>
            </w:pPr>
          </w:p>
        </w:tc>
        <w:tc>
          <w:tcPr>
            <w:tcW w:w="2168" w:type="dxa"/>
            <w:shd w:val="clear" w:color="auto" w:fill="BDBDBD"/>
          </w:tcPr>
          <w:p w14:paraId="180CD12F" w14:textId="77777777" w:rsidR="00205FB1" w:rsidRDefault="00205FB1">
            <w:pPr>
              <w:pStyle w:val="TableParagraph"/>
              <w:spacing w:line="240" w:lineRule="auto"/>
              <w:rPr>
                <w:rFonts w:ascii="Times New Roman"/>
                <w:sz w:val="12"/>
              </w:rPr>
            </w:pPr>
          </w:p>
        </w:tc>
      </w:tr>
      <w:tr w:rsidR="00205FB1" w14:paraId="6E2916B2" w14:textId="77777777">
        <w:trPr>
          <w:trHeight w:val="196"/>
        </w:trPr>
        <w:tc>
          <w:tcPr>
            <w:tcW w:w="2168" w:type="dxa"/>
          </w:tcPr>
          <w:p w14:paraId="26B3F3D6" w14:textId="77777777" w:rsidR="00205FB1" w:rsidRDefault="00AC72B0">
            <w:pPr>
              <w:pStyle w:val="TableParagraph"/>
              <w:ind w:left="40"/>
              <w:rPr>
                <w:sz w:val="16"/>
              </w:rPr>
            </w:pPr>
            <w:r>
              <w:rPr>
                <w:spacing w:val="-4"/>
                <w:sz w:val="16"/>
              </w:rPr>
              <w:t>SUB-ONP-</w:t>
            </w:r>
            <w:r>
              <w:rPr>
                <w:spacing w:val="-10"/>
                <w:sz w:val="16"/>
              </w:rPr>
              <w:t>U</w:t>
            </w:r>
          </w:p>
        </w:tc>
        <w:tc>
          <w:tcPr>
            <w:tcW w:w="5483" w:type="dxa"/>
          </w:tcPr>
          <w:p w14:paraId="609E2338" w14:textId="77777777" w:rsidR="00205FB1" w:rsidRDefault="00AC72B0">
            <w:pPr>
              <w:pStyle w:val="TableParagraph"/>
              <w:ind w:left="37"/>
              <w:rPr>
                <w:sz w:val="16"/>
              </w:rPr>
            </w:pPr>
            <w:r>
              <w:rPr>
                <w:spacing w:val="-2"/>
                <w:sz w:val="16"/>
              </w:rPr>
              <w:t>ONP</w:t>
            </w:r>
            <w:r>
              <w:rPr>
                <w:spacing w:val="4"/>
                <w:sz w:val="16"/>
              </w:rPr>
              <w:t xml:space="preserve"> </w:t>
            </w:r>
            <w:r>
              <w:rPr>
                <w:spacing w:val="-2"/>
                <w:sz w:val="16"/>
              </w:rPr>
              <w:t>per</w:t>
            </w:r>
            <w:r>
              <w:rPr>
                <w:spacing w:val="-3"/>
                <w:sz w:val="16"/>
              </w:rPr>
              <w:t xml:space="preserve"> </w:t>
            </w:r>
            <w:r>
              <w:rPr>
                <w:spacing w:val="-2"/>
                <w:sz w:val="16"/>
              </w:rPr>
              <w:t>user;</w:t>
            </w:r>
            <w:r>
              <w:rPr>
                <w:spacing w:val="3"/>
                <w:sz w:val="16"/>
              </w:rPr>
              <w:t xml:space="preserve"> </w:t>
            </w:r>
            <w:r>
              <w:rPr>
                <w:spacing w:val="-2"/>
                <w:sz w:val="16"/>
              </w:rPr>
              <w:t>unlimited</w:t>
            </w:r>
            <w:r>
              <w:rPr>
                <w:spacing w:val="2"/>
                <w:sz w:val="16"/>
              </w:rPr>
              <w:t xml:space="preserve"> </w:t>
            </w:r>
            <w:r>
              <w:rPr>
                <w:spacing w:val="-2"/>
                <w:sz w:val="16"/>
              </w:rPr>
              <w:t>additional</w:t>
            </w:r>
            <w:r>
              <w:rPr>
                <w:spacing w:val="1"/>
                <w:sz w:val="16"/>
              </w:rPr>
              <w:t xml:space="preserve"> </w:t>
            </w:r>
            <w:r>
              <w:rPr>
                <w:spacing w:val="-2"/>
                <w:sz w:val="16"/>
              </w:rPr>
              <w:t>networks;</w:t>
            </w:r>
            <w:r>
              <w:rPr>
                <w:spacing w:val="2"/>
                <w:sz w:val="16"/>
              </w:rPr>
              <w:t xml:space="preserve"> </w:t>
            </w:r>
            <w:r>
              <w:rPr>
                <w:spacing w:val="-2"/>
                <w:sz w:val="16"/>
              </w:rPr>
              <w:t>1yr</w:t>
            </w:r>
            <w:r>
              <w:rPr>
                <w:spacing w:val="1"/>
                <w:sz w:val="16"/>
              </w:rPr>
              <w:t xml:space="preserve"> </w:t>
            </w:r>
            <w:r>
              <w:rPr>
                <w:spacing w:val="-2"/>
                <w:sz w:val="16"/>
              </w:rPr>
              <w:t>l</w:t>
            </w:r>
            <w:r>
              <w:rPr>
                <w:spacing w:val="2"/>
                <w:sz w:val="16"/>
              </w:rPr>
              <w:t xml:space="preserve"> </w:t>
            </w:r>
            <w:r>
              <w:rPr>
                <w:spacing w:val="-2"/>
                <w:sz w:val="16"/>
              </w:rPr>
              <w:t>license</w:t>
            </w:r>
          </w:p>
        </w:tc>
        <w:tc>
          <w:tcPr>
            <w:tcW w:w="2823" w:type="dxa"/>
            <w:shd w:val="clear" w:color="auto" w:fill="FFFF00"/>
          </w:tcPr>
          <w:p w14:paraId="2DBA0A50" w14:textId="77777777" w:rsidR="00205FB1" w:rsidRDefault="00AC72B0">
            <w:pPr>
              <w:pStyle w:val="TableParagraph"/>
              <w:ind w:right="59"/>
              <w:jc w:val="right"/>
              <w:rPr>
                <w:i/>
                <w:sz w:val="16"/>
              </w:rPr>
            </w:pPr>
            <w:r>
              <w:rPr>
                <w:i/>
                <w:color w:val="0000FF"/>
                <w:sz w:val="16"/>
              </w:rPr>
              <w:t>220</w:t>
            </w:r>
            <w:r>
              <w:rPr>
                <w:i/>
                <w:color w:val="0000FF"/>
                <w:spacing w:val="-3"/>
                <w:sz w:val="16"/>
              </w:rPr>
              <w:t xml:space="preserve"> </w:t>
            </w:r>
            <w:r>
              <w:rPr>
                <w:i/>
                <w:color w:val="0000FF"/>
                <w:sz w:val="16"/>
              </w:rPr>
              <w:t>050,00</w:t>
            </w:r>
            <w:r>
              <w:rPr>
                <w:i/>
                <w:color w:val="0000FF"/>
                <w:spacing w:val="-4"/>
                <w:sz w:val="16"/>
              </w:rPr>
              <w:t xml:space="preserve"> </w:t>
            </w:r>
            <w:r>
              <w:rPr>
                <w:i/>
                <w:color w:val="0000FF"/>
                <w:spacing w:val="-5"/>
                <w:sz w:val="16"/>
              </w:rPr>
              <w:t>Kč</w:t>
            </w:r>
          </w:p>
        </w:tc>
        <w:tc>
          <w:tcPr>
            <w:tcW w:w="2120" w:type="dxa"/>
            <w:shd w:val="clear" w:color="auto" w:fill="BDBDBD"/>
          </w:tcPr>
          <w:p w14:paraId="552A7946" w14:textId="77777777" w:rsidR="00205FB1" w:rsidRDefault="00205FB1">
            <w:pPr>
              <w:pStyle w:val="TableParagraph"/>
              <w:spacing w:line="240" w:lineRule="auto"/>
              <w:rPr>
                <w:rFonts w:ascii="Times New Roman"/>
                <w:sz w:val="12"/>
              </w:rPr>
            </w:pPr>
          </w:p>
        </w:tc>
        <w:tc>
          <w:tcPr>
            <w:tcW w:w="2168" w:type="dxa"/>
            <w:shd w:val="clear" w:color="auto" w:fill="BDBDBD"/>
          </w:tcPr>
          <w:p w14:paraId="597B66F1" w14:textId="77777777" w:rsidR="00205FB1" w:rsidRDefault="00205FB1">
            <w:pPr>
              <w:pStyle w:val="TableParagraph"/>
              <w:spacing w:line="240" w:lineRule="auto"/>
              <w:rPr>
                <w:rFonts w:ascii="Times New Roman"/>
                <w:sz w:val="12"/>
              </w:rPr>
            </w:pPr>
          </w:p>
        </w:tc>
      </w:tr>
      <w:tr w:rsidR="00205FB1" w14:paraId="55840A0F" w14:textId="77777777">
        <w:trPr>
          <w:trHeight w:val="196"/>
        </w:trPr>
        <w:tc>
          <w:tcPr>
            <w:tcW w:w="2168" w:type="dxa"/>
          </w:tcPr>
          <w:p w14:paraId="3958A120" w14:textId="77777777" w:rsidR="00205FB1" w:rsidRDefault="00AC72B0">
            <w:pPr>
              <w:pStyle w:val="TableParagraph"/>
              <w:ind w:left="40"/>
              <w:rPr>
                <w:sz w:val="16"/>
              </w:rPr>
            </w:pPr>
            <w:r>
              <w:rPr>
                <w:spacing w:val="-2"/>
                <w:sz w:val="16"/>
              </w:rPr>
              <w:t>S-OAS-ONP-WIF-</w:t>
            </w:r>
            <w:r>
              <w:rPr>
                <w:spacing w:val="-10"/>
                <w:sz w:val="16"/>
              </w:rPr>
              <w:t>U</w:t>
            </w:r>
          </w:p>
        </w:tc>
        <w:tc>
          <w:tcPr>
            <w:tcW w:w="5483" w:type="dxa"/>
          </w:tcPr>
          <w:p w14:paraId="182A2936" w14:textId="77777777" w:rsidR="00205FB1" w:rsidRDefault="00AC72B0">
            <w:pPr>
              <w:pStyle w:val="TableParagraph"/>
              <w:ind w:left="37"/>
              <w:rPr>
                <w:sz w:val="16"/>
              </w:rPr>
            </w:pPr>
            <w:r>
              <w:rPr>
                <w:spacing w:val="-2"/>
                <w:sz w:val="16"/>
              </w:rPr>
              <w:t>OAS</w:t>
            </w:r>
            <w:r>
              <w:rPr>
                <w:spacing w:val="3"/>
                <w:sz w:val="16"/>
              </w:rPr>
              <w:t xml:space="preserve"> </w:t>
            </w:r>
            <w:r>
              <w:rPr>
                <w:spacing w:val="-2"/>
                <w:sz w:val="16"/>
              </w:rPr>
              <w:t>Optical</w:t>
            </w:r>
            <w:r>
              <w:rPr>
                <w:spacing w:val="1"/>
                <w:sz w:val="16"/>
              </w:rPr>
              <w:t xml:space="preserve"> </w:t>
            </w:r>
            <w:r>
              <w:rPr>
                <w:spacing w:val="-2"/>
                <w:sz w:val="16"/>
              </w:rPr>
              <w:t>Network</w:t>
            </w:r>
            <w:r>
              <w:rPr>
                <w:sz w:val="16"/>
              </w:rPr>
              <w:t xml:space="preserve"> </w:t>
            </w:r>
            <w:r>
              <w:rPr>
                <w:spacing w:val="-2"/>
                <w:sz w:val="16"/>
              </w:rPr>
              <w:t>Planner</w:t>
            </w:r>
            <w:r>
              <w:rPr>
                <w:spacing w:val="2"/>
                <w:sz w:val="16"/>
              </w:rPr>
              <w:t xml:space="preserve"> </w:t>
            </w:r>
            <w:r>
              <w:rPr>
                <w:spacing w:val="-2"/>
                <w:sz w:val="16"/>
              </w:rPr>
              <w:t>What-If</w:t>
            </w:r>
            <w:r>
              <w:rPr>
                <w:spacing w:val="1"/>
                <w:sz w:val="16"/>
              </w:rPr>
              <w:t xml:space="preserve"> </w:t>
            </w:r>
            <w:r>
              <w:rPr>
                <w:spacing w:val="-2"/>
                <w:sz w:val="16"/>
              </w:rPr>
              <w:t>unlimited</w:t>
            </w:r>
            <w:r>
              <w:rPr>
                <w:spacing w:val="2"/>
                <w:sz w:val="16"/>
              </w:rPr>
              <w:t xml:space="preserve"> </w:t>
            </w:r>
            <w:r>
              <w:rPr>
                <w:spacing w:val="-2"/>
                <w:sz w:val="16"/>
              </w:rPr>
              <w:t>nodes;per</w:t>
            </w:r>
            <w:r>
              <w:rPr>
                <w:spacing w:val="5"/>
                <w:sz w:val="16"/>
              </w:rPr>
              <w:t xml:space="preserve"> </w:t>
            </w:r>
            <w:r>
              <w:rPr>
                <w:spacing w:val="-4"/>
                <w:sz w:val="16"/>
              </w:rPr>
              <w:t>user</w:t>
            </w:r>
          </w:p>
        </w:tc>
        <w:tc>
          <w:tcPr>
            <w:tcW w:w="2823" w:type="dxa"/>
            <w:shd w:val="clear" w:color="auto" w:fill="FFFF00"/>
          </w:tcPr>
          <w:p w14:paraId="247BB544"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38E5B178" w14:textId="77777777" w:rsidR="00205FB1" w:rsidRDefault="00205FB1">
            <w:pPr>
              <w:pStyle w:val="TableParagraph"/>
              <w:spacing w:line="240" w:lineRule="auto"/>
              <w:rPr>
                <w:rFonts w:ascii="Times New Roman"/>
                <w:sz w:val="12"/>
              </w:rPr>
            </w:pPr>
          </w:p>
        </w:tc>
        <w:tc>
          <w:tcPr>
            <w:tcW w:w="2168" w:type="dxa"/>
            <w:shd w:val="clear" w:color="auto" w:fill="BDBDBD"/>
          </w:tcPr>
          <w:p w14:paraId="5ED6122C" w14:textId="77777777" w:rsidR="00205FB1" w:rsidRDefault="00205FB1">
            <w:pPr>
              <w:pStyle w:val="TableParagraph"/>
              <w:spacing w:line="240" w:lineRule="auto"/>
              <w:rPr>
                <w:rFonts w:ascii="Times New Roman"/>
                <w:sz w:val="12"/>
              </w:rPr>
            </w:pPr>
          </w:p>
        </w:tc>
      </w:tr>
      <w:tr w:rsidR="00205FB1" w14:paraId="1457AD33" w14:textId="77777777">
        <w:trPr>
          <w:trHeight w:val="196"/>
        </w:trPr>
        <w:tc>
          <w:tcPr>
            <w:tcW w:w="2168" w:type="dxa"/>
          </w:tcPr>
          <w:p w14:paraId="4582C6C1" w14:textId="77777777" w:rsidR="00205FB1" w:rsidRDefault="00AC72B0">
            <w:pPr>
              <w:pStyle w:val="TableParagraph"/>
              <w:ind w:left="40"/>
              <w:rPr>
                <w:sz w:val="16"/>
              </w:rPr>
            </w:pPr>
            <w:r>
              <w:rPr>
                <w:spacing w:val="-4"/>
                <w:sz w:val="16"/>
              </w:rPr>
              <w:t>SUB-ONP-U-</w:t>
            </w:r>
            <w:r>
              <w:rPr>
                <w:spacing w:val="-5"/>
                <w:sz w:val="16"/>
              </w:rPr>
              <w:t>3Y</w:t>
            </w:r>
          </w:p>
        </w:tc>
        <w:tc>
          <w:tcPr>
            <w:tcW w:w="5483" w:type="dxa"/>
          </w:tcPr>
          <w:p w14:paraId="450FA3C5" w14:textId="77777777" w:rsidR="00205FB1" w:rsidRDefault="00AC72B0">
            <w:pPr>
              <w:pStyle w:val="TableParagraph"/>
              <w:ind w:left="37"/>
              <w:rPr>
                <w:sz w:val="16"/>
              </w:rPr>
            </w:pPr>
            <w:r>
              <w:rPr>
                <w:spacing w:val="-2"/>
                <w:sz w:val="16"/>
              </w:rPr>
              <w:t>ONP</w:t>
            </w:r>
            <w:r>
              <w:rPr>
                <w:spacing w:val="4"/>
                <w:sz w:val="16"/>
              </w:rPr>
              <w:t xml:space="preserve"> </w:t>
            </w:r>
            <w:r>
              <w:rPr>
                <w:spacing w:val="-2"/>
                <w:sz w:val="16"/>
              </w:rPr>
              <w:t>per</w:t>
            </w:r>
            <w:r>
              <w:rPr>
                <w:spacing w:val="-3"/>
                <w:sz w:val="16"/>
              </w:rPr>
              <w:t xml:space="preserve"> </w:t>
            </w:r>
            <w:r>
              <w:rPr>
                <w:spacing w:val="-2"/>
                <w:sz w:val="16"/>
              </w:rPr>
              <w:t>user;</w:t>
            </w:r>
            <w:r>
              <w:rPr>
                <w:spacing w:val="3"/>
                <w:sz w:val="16"/>
              </w:rPr>
              <w:t xml:space="preserve"> </w:t>
            </w:r>
            <w:r>
              <w:rPr>
                <w:spacing w:val="-2"/>
                <w:sz w:val="16"/>
              </w:rPr>
              <w:t>unlimited</w:t>
            </w:r>
            <w:r>
              <w:rPr>
                <w:spacing w:val="2"/>
                <w:sz w:val="16"/>
              </w:rPr>
              <w:t xml:space="preserve"> </w:t>
            </w:r>
            <w:r>
              <w:rPr>
                <w:spacing w:val="-2"/>
                <w:sz w:val="16"/>
              </w:rPr>
              <w:t>additional</w:t>
            </w:r>
            <w:r>
              <w:rPr>
                <w:spacing w:val="1"/>
                <w:sz w:val="16"/>
              </w:rPr>
              <w:t xml:space="preserve"> </w:t>
            </w:r>
            <w:r>
              <w:rPr>
                <w:spacing w:val="-2"/>
                <w:sz w:val="16"/>
              </w:rPr>
              <w:t>networks;</w:t>
            </w:r>
            <w:r>
              <w:rPr>
                <w:spacing w:val="2"/>
                <w:sz w:val="16"/>
              </w:rPr>
              <w:t xml:space="preserve"> </w:t>
            </w:r>
            <w:r>
              <w:rPr>
                <w:spacing w:val="-2"/>
                <w:sz w:val="16"/>
              </w:rPr>
              <w:t>3yr</w:t>
            </w:r>
            <w:r>
              <w:rPr>
                <w:spacing w:val="1"/>
                <w:sz w:val="16"/>
              </w:rPr>
              <w:t xml:space="preserve"> </w:t>
            </w:r>
            <w:r>
              <w:rPr>
                <w:spacing w:val="-2"/>
                <w:sz w:val="16"/>
              </w:rPr>
              <w:t>l</w:t>
            </w:r>
            <w:r>
              <w:rPr>
                <w:spacing w:val="2"/>
                <w:sz w:val="16"/>
              </w:rPr>
              <w:t xml:space="preserve"> </w:t>
            </w:r>
            <w:r>
              <w:rPr>
                <w:spacing w:val="-2"/>
                <w:sz w:val="16"/>
              </w:rPr>
              <w:t>license</w:t>
            </w:r>
          </w:p>
        </w:tc>
        <w:tc>
          <w:tcPr>
            <w:tcW w:w="2823" w:type="dxa"/>
            <w:shd w:val="clear" w:color="auto" w:fill="FFFF00"/>
          </w:tcPr>
          <w:p w14:paraId="040A8540" w14:textId="77777777" w:rsidR="00205FB1" w:rsidRDefault="00AC72B0">
            <w:pPr>
              <w:pStyle w:val="TableParagraph"/>
              <w:ind w:right="59"/>
              <w:jc w:val="right"/>
              <w:rPr>
                <w:i/>
                <w:sz w:val="16"/>
              </w:rPr>
            </w:pPr>
            <w:r>
              <w:rPr>
                <w:i/>
                <w:color w:val="0000FF"/>
                <w:sz w:val="16"/>
              </w:rPr>
              <w:t>493</w:t>
            </w:r>
            <w:r>
              <w:rPr>
                <w:i/>
                <w:color w:val="0000FF"/>
                <w:spacing w:val="-3"/>
                <w:sz w:val="16"/>
              </w:rPr>
              <w:t xml:space="preserve"> </w:t>
            </w:r>
            <w:r>
              <w:rPr>
                <w:i/>
                <w:color w:val="0000FF"/>
                <w:sz w:val="16"/>
              </w:rPr>
              <w:t>550,00</w:t>
            </w:r>
            <w:r>
              <w:rPr>
                <w:i/>
                <w:color w:val="0000FF"/>
                <w:spacing w:val="-4"/>
                <w:sz w:val="16"/>
              </w:rPr>
              <w:t xml:space="preserve"> </w:t>
            </w:r>
            <w:r>
              <w:rPr>
                <w:i/>
                <w:color w:val="0000FF"/>
                <w:spacing w:val="-5"/>
                <w:sz w:val="16"/>
              </w:rPr>
              <w:t>Kč</w:t>
            </w:r>
          </w:p>
        </w:tc>
        <w:tc>
          <w:tcPr>
            <w:tcW w:w="2120" w:type="dxa"/>
            <w:shd w:val="clear" w:color="auto" w:fill="BDBDBD"/>
          </w:tcPr>
          <w:p w14:paraId="22A6A312" w14:textId="77777777" w:rsidR="00205FB1" w:rsidRDefault="00205FB1">
            <w:pPr>
              <w:pStyle w:val="TableParagraph"/>
              <w:spacing w:line="240" w:lineRule="auto"/>
              <w:rPr>
                <w:rFonts w:ascii="Times New Roman"/>
                <w:sz w:val="12"/>
              </w:rPr>
            </w:pPr>
          </w:p>
        </w:tc>
        <w:tc>
          <w:tcPr>
            <w:tcW w:w="2168" w:type="dxa"/>
            <w:shd w:val="clear" w:color="auto" w:fill="BDBDBD"/>
          </w:tcPr>
          <w:p w14:paraId="6DCAB391" w14:textId="77777777" w:rsidR="00205FB1" w:rsidRDefault="00205FB1">
            <w:pPr>
              <w:pStyle w:val="TableParagraph"/>
              <w:spacing w:line="240" w:lineRule="auto"/>
              <w:rPr>
                <w:rFonts w:ascii="Times New Roman"/>
                <w:sz w:val="12"/>
              </w:rPr>
            </w:pPr>
          </w:p>
        </w:tc>
      </w:tr>
    </w:tbl>
    <w:p w14:paraId="029C4A2F" w14:textId="77777777" w:rsidR="00205FB1" w:rsidRDefault="00205FB1">
      <w:pPr>
        <w:rPr>
          <w:sz w:val="2"/>
        </w:rPr>
      </w:pPr>
    </w:p>
    <w:p w14:paraId="40D69995" w14:textId="77777777" w:rsidR="00205FB1" w:rsidRDefault="00205FB1">
      <w:pPr>
        <w:rPr>
          <w:sz w:val="2"/>
        </w:rPr>
      </w:pPr>
    </w:p>
    <w:p w14:paraId="03CEBEEE" w14:textId="77777777" w:rsidR="00205FB1" w:rsidRDefault="00205FB1">
      <w:pPr>
        <w:rPr>
          <w:sz w:val="2"/>
        </w:rPr>
      </w:pPr>
    </w:p>
    <w:p w14:paraId="2D7F53C1" w14:textId="77777777" w:rsidR="00205FB1" w:rsidRDefault="00205FB1">
      <w:pPr>
        <w:rPr>
          <w:sz w:val="2"/>
        </w:rPr>
      </w:pPr>
    </w:p>
    <w:p w14:paraId="08BCDBCC" w14:textId="77777777" w:rsidR="00205FB1" w:rsidRDefault="00205FB1">
      <w:pPr>
        <w:rPr>
          <w:sz w:val="2"/>
        </w:rPr>
      </w:pPr>
    </w:p>
    <w:p w14:paraId="5048DBED" w14:textId="77777777" w:rsidR="00205FB1" w:rsidRDefault="00205FB1">
      <w:pPr>
        <w:rPr>
          <w:sz w:val="2"/>
        </w:rPr>
      </w:pPr>
    </w:p>
    <w:p w14:paraId="162A037E" w14:textId="77777777" w:rsidR="00205FB1" w:rsidRDefault="00205FB1">
      <w:pPr>
        <w:rPr>
          <w:sz w:val="2"/>
        </w:rPr>
      </w:pPr>
    </w:p>
    <w:p w14:paraId="64D4BDEE" w14:textId="77777777" w:rsidR="00205FB1" w:rsidRDefault="00205FB1">
      <w:pPr>
        <w:rPr>
          <w:sz w:val="2"/>
        </w:rPr>
      </w:pPr>
    </w:p>
    <w:p w14:paraId="50874666" w14:textId="77777777" w:rsidR="00205FB1" w:rsidRDefault="00205FB1">
      <w:pPr>
        <w:rPr>
          <w:sz w:val="2"/>
        </w:rPr>
      </w:pPr>
    </w:p>
    <w:p w14:paraId="70A4A951" w14:textId="77777777" w:rsidR="00205FB1" w:rsidRDefault="00205FB1">
      <w:pPr>
        <w:rPr>
          <w:sz w:val="2"/>
        </w:rPr>
      </w:pPr>
    </w:p>
    <w:p w14:paraId="780088B3" w14:textId="77777777" w:rsidR="00205FB1" w:rsidRDefault="00205FB1">
      <w:pPr>
        <w:rPr>
          <w:sz w:val="2"/>
        </w:rPr>
      </w:pPr>
    </w:p>
    <w:p w14:paraId="47893A08" w14:textId="77777777" w:rsidR="00205FB1" w:rsidRDefault="00205FB1">
      <w:pPr>
        <w:rPr>
          <w:sz w:val="2"/>
        </w:rPr>
      </w:pPr>
    </w:p>
    <w:p w14:paraId="76841A3F" w14:textId="77777777" w:rsidR="00205FB1" w:rsidRDefault="00205FB1">
      <w:pPr>
        <w:rPr>
          <w:sz w:val="2"/>
        </w:rPr>
      </w:pPr>
    </w:p>
    <w:p w14:paraId="44EFDED1" w14:textId="77777777" w:rsidR="00205FB1" w:rsidRDefault="00205FB1">
      <w:pPr>
        <w:rPr>
          <w:sz w:val="2"/>
        </w:rPr>
      </w:pPr>
    </w:p>
    <w:p w14:paraId="4143E28D" w14:textId="77777777" w:rsidR="00205FB1" w:rsidRDefault="00205FB1">
      <w:pPr>
        <w:rPr>
          <w:sz w:val="2"/>
        </w:rPr>
      </w:pPr>
    </w:p>
    <w:p w14:paraId="645700E7" w14:textId="77777777" w:rsidR="00205FB1" w:rsidRDefault="00205FB1">
      <w:pPr>
        <w:rPr>
          <w:sz w:val="2"/>
        </w:rPr>
      </w:pPr>
    </w:p>
    <w:p w14:paraId="78CA9B45" w14:textId="77777777" w:rsidR="00205FB1" w:rsidRDefault="00205FB1">
      <w:pPr>
        <w:rPr>
          <w:sz w:val="2"/>
        </w:rPr>
      </w:pPr>
    </w:p>
    <w:p w14:paraId="0FB3A1DA" w14:textId="77777777" w:rsidR="00205FB1" w:rsidRDefault="00205FB1">
      <w:pPr>
        <w:rPr>
          <w:sz w:val="2"/>
        </w:rPr>
      </w:pPr>
    </w:p>
    <w:p w14:paraId="7954DE5E" w14:textId="77777777" w:rsidR="00205FB1" w:rsidRDefault="00205FB1">
      <w:pPr>
        <w:rPr>
          <w:sz w:val="2"/>
        </w:rPr>
      </w:pPr>
    </w:p>
    <w:p w14:paraId="47E3A280" w14:textId="77777777" w:rsidR="00205FB1" w:rsidRDefault="00205FB1">
      <w:pPr>
        <w:rPr>
          <w:sz w:val="2"/>
        </w:rPr>
      </w:pPr>
    </w:p>
    <w:p w14:paraId="02DDE723" w14:textId="77777777" w:rsidR="00205FB1" w:rsidRDefault="00205FB1">
      <w:pPr>
        <w:rPr>
          <w:sz w:val="2"/>
        </w:rPr>
      </w:pPr>
    </w:p>
    <w:p w14:paraId="15F8ED01" w14:textId="77777777" w:rsidR="00205FB1" w:rsidRDefault="00205FB1">
      <w:pPr>
        <w:rPr>
          <w:sz w:val="2"/>
        </w:rPr>
      </w:pPr>
    </w:p>
    <w:p w14:paraId="09A8F731" w14:textId="77777777" w:rsidR="00205FB1" w:rsidRDefault="00205FB1">
      <w:pPr>
        <w:rPr>
          <w:sz w:val="2"/>
        </w:rPr>
      </w:pPr>
    </w:p>
    <w:p w14:paraId="321FC348" w14:textId="77777777" w:rsidR="00205FB1" w:rsidRDefault="00205FB1">
      <w:pPr>
        <w:rPr>
          <w:sz w:val="2"/>
        </w:rPr>
      </w:pPr>
    </w:p>
    <w:p w14:paraId="079368A4" w14:textId="77777777" w:rsidR="00205FB1" w:rsidRDefault="00205FB1">
      <w:pPr>
        <w:rPr>
          <w:sz w:val="2"/>
        </w:rPr>
      </w:pPr>
    </w:p>
    <w:p w14:paraId="3D2219FE" w14:textId="77777777" w:rsidR="00205FB1" w:rsidRDefault="00205FB1">
      <w:pPr>
        <w:rPr>
          <w:sz w:val="2"/>
        </w:rPr>
      </w:pPr>
    </w:p>
    <w:p w14:paraId="604C0AE0" w14:textId="77777777" w:rsidR="00205FB1" w:rsidRDefault="00205FB1">
      <w:pPr>
        <w:rPr>
          <w:sz w:val="2"/>
        </w:rPr>
      </w:pPr>
    </w:p>
    <w:p w14:paraId="604A18E7" w14:textId="77777777" w:rsidR="00205FB1" w:rsidRDefault="00205FB1">
      <w:pPr>
        <w:rPr>
          <w:sz w:val="2"/>
        </w:rPr>
      </w:pPr>
    </w:p>
    <w:p w14:paraId="15AA347B" w14:textId="77777777" w:rsidR="00205FB1" w:rsidRDefault="00205FB1">
      <w:pPr>
        <w:rPr>
          <w:sz w:val="2"/>
        </w:rPr>
      </w:pPr>
    </w:p>
    <w:p w14:paraId="3DAC0F00" w14:textId="77777777" w:rsidR="00205FB1" w:rsidRDefault="00205FB1">
      <w:pPr>
        <w:spacing w:before="22"/>
        <w:rPr>
          <w:sz w:val="2"/>
        </w:rPr>
      </w:pPr>
    </w:p>
    <w:p w14:paraId="0CC8554F" w14:textId="77777777" w:rsidR="00205FB1" w:rsidRDefault="00AC72B0">
      <w:pPr>
        <w:spacing w:before="1"/>
        <w:ind w:right="1048"/>
        <w:jc w:val="center"/>
        <w:rPr>
          <w:sz w:val="2"/>
        </w:rPr>
      </w:pPr>
      <w:r>
        <w:rPr>
          <w:spacing w:val="-11"/>
          <w:sz w:val="2"/>
        </w:rPr>
        <w:t>#</w:t>
      </w:r>
    </w:p>
    <w:p w14:paraId="7C7D7729" w14:textId="77777777" w:rsidR="00205FB1" w:rsidRDefault="00205FB1">
      <w:pPr>
        <w:jc w:val="center"/>
        <w:rPr>
          <w:sz w:val="2"/>
        </w:rPr>
        <w:sectPr w:rsidR="00205FB1">
          <w:pgSz w:w="16840" w:h="11920" w:orient="landscape"/>
          <w:pgMar w:top="660" w:right="920" w:bottom="400" w:left="900" w:header="469" w:footer="219" w:gutter="0"/>
          <w:cols w:space="708"/>
        </w:sectPr>
      </w:pPr>
    </w:p>
    <w:p w14:paraId="74515A53" w14:textId="77777777" w:rsidR="00205FB1" w:rsidRDefault="00205FB1">
      <w:pPr>
        <w:spacing w:before="217" w:after="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8"/>
        <w:gridCol w:w="5483"/>
        <w:gridCol w:w="2823"/>
        <w:gridCol w:w="2120"/>
        <w:gridCol w:w="2168"/>
      </w:tblGrid>
      <w:tr w:rsidR="00205FB1" w14:paraId="14585BEC" w14:textId="77777777">
        <w:trPr>
          <w:trHeight w:val="196"/>
        </w:trPr>
        <w:tc>
          <w:tcPr>
            <w:tcW w:w="2168" w:type="dxa"/>
          </w:tcPr>
          <w:p w14:paraId="70031ADC" w14:textId="77777777" w:rsidR="00205FB1" w:rsidRDefault="00AC72B0">
            <w:pPr>
              <w:pStyle w:val="TableParagraph"/>
              <w:ind w:left="40"/>
              <w:rPr>
                <w:sz w:val="16"/>
              </w:rPr>
            </w:pPr>
            <w:r>
              <w:rPr>
                <w:spacing w:val="-2"/>
                <w:sz w:val="16"/>
              </w:rPr>
              <w:t>SUB-WIF-50-</w:t>
            </w:r>
            <w:r>
              <w:rPr>
                <w:spacing w:val="-5"/>
                <w:sz w:val="16"/>
              </w:rPr>
              <w:t>3Y</w:t>
            </w:r>
          </w:p>
        </w:tc>
        <w:tc>
          <w:tcPr>
            <w:tcW w:w="5483" w:type="dxa"/>
          </w:tcPr>
          <w:p w14:paraId="422A5BBD" w14:textId="77777777" w:rsidR="00205FB1" w:rsidRDefault="00AC72B0">
            <w:pPr>
              <w:pStyle w:val="TableParagraph"/>
              <w:ind w:left="37"/>
              <w:rPr>
                <w:sz w:val="16"/>
              </w:rPr>
            </w:pPr>
            <w:r>
              <w:rPr>
                <w:sz w:val="16"/>
              </w:rPr>
              <w:t>ONP</w:t>
            </w:r>
            <w:r>
              <w:rPr>
                <w:spacing w:val="-5"/>
                <w:sz w:val="16"/>
              </w:rPr>
              <w:t xml:space="preserve"> </w:t>
            </w:r>
            <w:r>
              <w:rPr>
                <w:sz w:val="16"/>
              </w:rPr>
              <w:t>What-If</w:t>
            </w:r>
            <w:r>
              <w:rPr>
                <w:spacing w:val="25"/>
                <w:sz w:val="16"/>
              </w:rPr>
              <w:t xml:space="preserve"> </w:t>
            </w:r>
            <w:r>
              <w:rPr>
                <w:sz w:val="16"/>
              </w:rPr>
              <w:t>per</w:t>
            </w:r>
            <w:r>
              <w:rPr>
                <w:spacing w:val="-5"/>
                <w:sz w:val="16"/>
              </w:rPr>
              <w:t xml:space="preserve"> </w:t>
            </w:r>
            <w:r>
              <w:rPr>
                <w:sz w:val="16"/>
              </w:rPr>
              <w:t>user;</w:t>
            </w:r>
            <w:r>
              <w:rPr>
                <w:spacing w:val="26"/>
                <w:sz w:val="16"/>
              </w:rPr>
              <w:t xml:space="preserve"> </w:t>
            </w:r>
            <w:r>
              <w:rPr>
                <w:sz w:val="16"/>
              </w:rPr>
              <w:t>each</w:t>
            </w:r>
            <w:r>
              <w:rPr>
                <w:spacing w:val="-5"/>
                <w:sz w:val="16"/>
              </w:rPr>
              <w:t xml:space="preserve"> </w:t>
            </w:r>
            <w:r>
              <w:rPr>
                <w:sz w:val="16"/>
              </w:rPr>
              <w:t>50</w:t>
            </w:r>
            <w:r>
              <w:rPr>
                <w:spacing w:val="-5"/>
                <w:sz w:val="16"/>
              </w:rPr>
              <w:t xml:space="preserve"> </w:t>
            </w:r>
            <w:r>
              <w:rPr>
                <w:sz w:val="16"/>
              </w:rPr>
              <w:t>nodes;</w:t>
            </w:r>
            <w:r>
              <w:rPr>
                <w:spacing w:val="-6"/>
                <w:sz w:val="16"/>
              </w:rPr>
              <w:t xml:space="preserve"> </w:t>
            </w:r>
            <w:r>
              <w:rPr>
                <w:sz w:val="16"/>
              </w:rPr>
              <w:t>3yr</w:t>
            </w:r>
            <w:r>
              <w:rPr>
                <w:spacing w:val="-5"/>
                <w:sz w:val="16"/>
              </w:rPr>
              <w:t xml:space="preserve"> </w:t>
            </w:r>
            <w:r>
              <w:rPr>
                <w:spacing w:val="-2"/>
                <w:sz w:val="16"/>
              </w:rPr>
              <w:t>license</w:t>
            </w:r>
          </w:p>
        </w:tc>
        <w:tc>
          <w:tcPr>
            <w:tcW w:w="2823" w:type="dxa"/>
            <w:shd w:val="clear" w:color="auto" w:fill="FFFF00"/>
          </w:tcPr>
          <w:p w14:paraId="6E0E3833" w14:textId="77777777" w:rsidR="00205FB1" w:rsidRDefault="00AC72B0">
            <w:pPr>
              <w:pStyle w:val="TableParagraph"/>
              <w:ind w:right="56"/>
              <w:jc w:val="right"/>
              <w:rPr>
                <w:i/>
                <w:sz w:val="16"/>
              </w:rPr>
            </w:pPr>
            <w:r>
              <w:rPr>
                <w:i/>
                <w:color w:val="0000FF"/>
                <w:sz w:val="16"/>
              </w:rPr>
              <w:t>61</w:t>
            </w:r>
            <w:r>
              <w:rPr>
                <w:i/>
                <w:color w:val="0000FF"/>
                <w:spacing w:val="-3"/>
                <w:sz w:val="16"/>
              </w:rPr>
              <w:t xml:space="preserve"> </w:t>
            </w:r>
            <w:r>
              <w:rPr>
                <w:i/>
                <w:color w:val="0000FF"/>
                <w:sz w:val="16"/>
              </w:rPr>
              <w:t>710,00</w:t>
            </w:r>
            <w:r>
              <w:rPr>
                <w:i/>
                <w:color w:val="0000FF"/>
                <w:spacing w:val="-4"/>
                <w:sz w:val="16"/>
              </w:rPr>
              <w:t xml:space="preserve"> </w:t>
            </w:r>
            <w:r>
              <w:rPr>
                <w:i/>
                <w:color w:val="0000FF"/>
                <w:spacing w:val="-5"/>
                <w:sz w:val="16"/>
              </w:rPr>
              <w:t>Kč</w:t>
            </w:r>
          </w:p>
        </w:tc>
        <w:tc>
          <w:tcPr>
            <w:tcW w:w="2120" w:type="dxa"/>
            <w:shd w:val="clear" w:color="auto" w:fill="BDBDBD"/>
          </w:tcPr>
          <w:p w14:paraId="328EF4DD" w14:textId="77777777" w:rsidR="00205FB1" w:rsidRDefault="00205FB1">
            <w:pPr>
              <w:pStyle w:val="TableParagraph"/>
              <w:spacing w:line="240" w:lineRule="auto"/>
              <w:rPr>
                <w:rFonts w:ascii="Times New Roman"/>
                <w:sz w:val="12"/>
              </w:rPr>
            </w:pPr>
          </w:p>
        </w:tc>
        <w:tc>
          <w:tcPr>
            <w:tcW w:w="2168" w:type="dxa"/>
            <w:shd w:val="clear" w:color="auto" w:fill="BDBDBD"/>
          </w:tcPr>
          <w:p w14:paraId="31549156" w14:textId="77777777" w:rsidR="00205FB1" w:rsidRDefault="00205FB1">
            <w:pPr>
              <w:pStyle w:val="TableParagraph"/>
              <w:spacing w:line="240" w:lineRule="auto"/>
              <w:rPr>
                <w:rFonts w:ascii="Times New Roman"/>
                <w:sz w:val="12"/>
              </w:rPr>
            </w:pPr>
          </w:p>
        </w:tc>
      </w:tr>
      <w:tr w:rsidR="00205FB1" w14:paraId="793D971A" w14:textId="77777777">
        <w:trPr>
          <w:trHeight w:val="196"/>
        </w:trPr>
        <w:tc>
          <w:tcPr>
            <w:tcW w:w="2168" w:type="dxa"/>
          </w:tcPr>
          <w:p w14:paraId="1CCB31BF" w14:textId="77777777" w:rsidR="00205FB1" w:rsidRDefault="00AC72B0">
            <w:pPr>
              <w:pStyle w:val="TableParagraph"/>
              <w:ind w:left="40"/>
              <w:rPr>
                <w:sz w:val="16"/>
              </w:rPr>
            </w:pPr>
            <w:r>
              <w:rPr>
                <w:spacing w:val="-2"/>
                <w:sz w:val="16"/>
              </w:rPr>
              <w:t>SUB-WIF-50-</w:t>
            </w:r>
            <w:r>
              <w:rPr>
                <w:spacing w:val="-5"/>
                <w:sz w:val="16"/>
              </w:rPr>
              <w:t>5Y</w:t>
            </w:r>
          </w:p>
        </w:tc>
        <w:tc>
          <w:tcPr>
            <w:tcW w:w="5483" w:type="dxa"/>
          </w:tcPr>
          <w:p w14:paraId="3A402B07" w14:textId="77777777" w:rsidR="00205FB1" w:rsidRDefault="00AC72B0">
            <w:pPr>
              <w:pStyle w:val="TableParagraph"/>
              <w:ind w:left="37"/>
              <w:rPr>
                <w:sz w:val="16"/>
              </w:rPr>
            </w:pPr>
            <w:r>
              <w:rPr>
                <w:sz w:val="16"/>
              </w:rPr>
              <w:t>ONP</w:t>
            </w:r>
            <w:r>
              <w:rPr>
                <w:spacing w:val="-5"/>
                <w:sz w:val="16"/>
              </w:rPr>
              <w:t xml:space="preserve"> </w:t>
            </w:r>
            <w:r>
              <w:rPr>
                <w:sz w:val="16"/>
              </w:rPr>
              <w:t>What-If</w:t>
            </w:r>
            <w:r>
              <w:rPr>
                <w:spacing w:val="25"/>
                <w:sz w:val="16"/>
              </w:rPr>
              <w:t xml:space="preserve"> </w:t>
            </w:r>
            <w:r>
              <w:rPr>
                <w:sz w:val="16"/>
              </w:rPr>
              <w:t>per</w:t>
            </w:r>
            <w:r>
              <w:rPr>
                <w:spacing w:val="-5"/>
                <w:sz w:val="16"/>
              </w:rPr>
              <w:t xml:space="preserve"> </w:t>
            </w:r>
            <w:r>
              <w:rPr>
                <w:sz w:val="16"/>
              </w:rPr>
              <w:t>user;</w:t>
            </w:r>
            <w:r>
              <w:rPr>
                <w:spacing w:val="26"/>
                <w:sz w:val="16"/>
              </w:rPr>
              <w:t xml:space="preserve"> </w:t>
            </w:r>
            <w:r>
              <w:rPr>
                <w:sz w:val="16"/>
              </w:rPr>
              <w:t>each</w:t>
            </w:r>
            <w:r>
              <w:rPr>
                <w:spacing w:val="-5"/>
                <w:sz w:val="16"/>
              </w:rPr>
              <w:t xml:space="preserve"> </w:t>
            </w:r>
            <w:r>
              <w:rPr>
                <w:sz w:val="16"/>
              </w:rPr>
              <w:t>50</w:t>
            </w:r>
            <w:r>
              <w:rPr>
                <w:spacing w:val="-5"/>
                <w:sz w:val="16"/>
              </w:rPr>
              <w:t xml:space="preserve"> </w:t>
            </w:r>
            <w:r>
              <w:rPr>
                <w:sz w:val="16"/>
              </w:rPr>
              <w:t>nodes;</w:t>
            </w:r>
            <w:r>
              <w:rPr>
                <w:spacing w:val="-6"/>
                <w:sz w:val="16"/>
              </w:rPr>
              <w:t xml:space="preserve"> </w:t>
            </w:r>
            <w:r>
              <w:rPr>
                <w:sz w:val="16"/>
              </w:rPr>
              <w:t>5yr</w:t>
            </w:r>
            <w:r>
              <w:rPr>
                <w:spacing w:val="-5"/>
                <w:sz w:val="16"/>
              </w:rPr>
              <w:t xml:space="preserve"> </w:t>
            </w:r>
            <w:r>
              <w:rPr>
                <w:spacing w:val="-2"/>
                <w:sz w:val="16"/>
              </w:rPr>
              <w:t>license</w:t>
            </w:r>
          </w:p>
        </w:tc>
        <w:tc>
          <w:tcPr>
            <w:tcW w:w="2823" w:type="dxa"/>
            <w:shd w:val="clear" w:color="auto" w:fill="FFFF00"/>
          </w:tcPr>
          <w:p w14:paraId="4ABF7FB0" w14:textId="77777777" w:rsidR="00205FB1" w:rsidRDefault="00AC72B0">
            <w:pPr>
              <w:pStyle w:val="TableParagraph"/>
              <w:ind w:right="56"/>
              <w:jc w:val="right"/>
              <w:rPr>
                <w:i/>
                <w:sz w:val="16"/>
              </w:rPr>
            </w:pPr>
            <w:r>
              <w:rPr>
                <w:i/>
                <w:color w:val="0000FF"/>
                <w:sz w:val="16"/>
              </w:rPr>
              <w:t>89</w:t>
            </w:r>
            <w:r>
              <w:rPr>
                <w:i/>
                <w:color w:val="0000FF"/>
                <w:spacing w:val="-3"/>
                <w:sz w:val="16"/>
              </w:rPr>
              <w:t xml:space="preserve"> </w:t>
            </w:r>
            <w:r>
              <w:rPr>
                <w:i/>
                <w:color w:val="0000FF"/>
                <w:sz w:val="16"/>
              </w:rPr>
              <w:t>980,00</w:t>
            </w:r>
            <w:r>
              <w:rPr>
                <w:i/>
                <w:color w:val="0000FF"/>
                <w:spacing w:val="-4"/>
                <w:sz w:val="16"/>
              </w:rPr>
              <w:t xml:space="preserve"> </w:t>
            </w:r>
            <w:r>
              <w:rPr>
                <w:i/>
                <w:color w:val="0000FF"/>
                <w:spacing w:val="-5"/>
                <w:sz w:val="16"/>
              </w:rPr>
              <w:t>Kč</w:t>
            </w:r>
          </w:p>
        </w:tc>
        <w:tc>
          <w:tcPr>
            <w:tcW w:w="2120" w:type="dxa"/>
            <w:shd w:val="clear" w:color="auto" w:fill="BDBDBD"/>
          </w:tcPr>
          <w:p w14:paraId="2F925C1A" w14:textId="77777777" w:rsidR="00205FB1" w:rsidRDefault="00205FB1">
            <w:pPr>
              <w:pStyle w:val="TableParagraph"/>
              <w:spacing w:line="240" w:lineRule="auto"/>
              <w:rPr>
                <w:rFonts w:ascii="Times New Roman"/>
                <w:sz w:val="12"/>
              </w:rPr>
            </w:pPr>
          </w:p>
        </w:tc>
        <w:tc>
          <w:tcPr>
            <w:tcW w:w="2168" w:type="dxa"/>
            <w:shd w:val="clear" w:color="auto" w:fill="BDBDBD"/>
          </w:tcPr>
          <w:p w14:paraId="1CE43122" w14:textId="77777777" w:rsidR="00205FB1" w:rsidRDefault="00205FB1">
            <w:pPr>
              <w:pStyle w:val="TableParagraph"/>
              <w:spacing w:line="240" w:lineRule="auto"/>
              <w:rPr>
                <w:rFonts w:ascii="Times New Roman"/>
                <w:sz w:val="12"/>
              </w:rPr>
            </w:pPr>
          </w:p>
        </w:tc>
      </w:tr>
      <w:tr w:rsidR="00205FB1" w14:paraId="5CEDA8A2" w14:textId="77777777">
        <w:trPr>
          <w:trHeight w:val="196"/>
        </w:trPr>
        <w:tc>
          <w:tcPr>
            <w:tcW w:w="2168" w:type="dxa"/>
          </w:tcPr>
          <w:p w14:paraId="4ADAB1A9" w14:textId="77777777" w:rsidR="00205FB1" w:rsidRDefault="00AC72B0">
            <w:pPr>
              <w:pStyle w:val="TableParagraph"/>
              <w:ind w:left="40"/>
              <w:rPr>
                <w:sz w:val="16"/>
              </w:rPr>
            </w:pPr>
            <w:r>
              <w:rPr>
                <w:spacing w:val="-2"/>
                <w:sz w:val="16"/>
              </w:rPr>
              <w:t>SUB-WIF-</w:t>
            </w:r>
            <w:r>
              <w:rPr>
                <w:spacing w:val="-7"/>
                <w:sz w:val="16"/>
              </w:rPr>
              <w:t>50</w:t>
            </w:r>
          </w:p>
        </w:tc>
        <w:tc>
          <w:tcPr>
            <w:tcW w:w="5483" w:type="dxa"/>
          </w:tcPr>
          <w:p w14:paraId="42DE8BEB" w14:textId="77777777" w:rsidR="00205FB1" w:rsidRDefault="00AC72B0">
            <w:pPr>
              <w:pStyle w:val="TableParagraph"/>
              <w:ind w:left="37"/>
              <w:rPr>
                <w:sz w:val="16"/>
              </w:rPr>
            </w:pPr>
            <w:r>
              <w:rPr>
                <w:sz w:val="16"/>
              </w:rPr>
              <w:t>ONP</w:t>
            </w:r>
            <w:r>
              <w:rPr>
                <w:spacing w:val="-5"/>
                <w:sz w:val="16"/>
              </w:rPr>
              <w:t xml:space="preserve"> </w:t>
            </w:r>
            <w:r>
              <w:rPr>
                <w:sz w:val="16"/>
              </w:rPr>
              <w:t>What-If</w:t>
            </w:r>
            <w:r>
              <w:rPr>
                <w:spacing w:val="25"/>
                <w:sz w:val="16"/>
              </w:rPr>
              <w:t xml:space="preserve"> </w:t>
            </w:r>
            <w:r>
              <w:rPr>
                <w:sz w:val="16"/>
              </w:rPr>
              <w:t>per</w:t>
            </w:r>
            <w:r>
              <w:rPr>
                <w:spacing w:val="-5"/>
                <w:sz w:val="16"/>
              </w:rPr>
              <w:t xml:space="preserve"> </w:t>
            </w:r>
            <w:r>
              <w:rPr>
                <w:sz w:val="16"/>
              </w:rPr>
              <w:t>user;</w:t>
            </w:r>
            <w:r>
              <w:rPr>
                <w:spacing w:val="26"/>
                <w:sz w:val="16"/>
              </w:rPr>
              <w:t xml:space="preserve"> </w:t>
            </w:r>
            <w:r>
              <w:rPr>
                <w:sz w:val="16"/>
              </w:rPr>
              <w:t>each</w:t>
            </w:r>
            <w:r>
              <w:rPr>
                <w:spacing w:val="-5"/>
                <w:sz w:val="16"/>
              </w:rPr>
              <w:t xml:space="preserve"> </w:t>
            </w:r>
            <w:r>
              <w:rPr>
                <w:sz w:val="16"/>
              </w:rPr>
              <w:t>50</w:t>
            </w:r>
            <w:r>
              <w:rPr>
                <w:spacing w:val="-5"/>
                <w:sz w:val="16"/>
              </w:rPr>
              <w:t xml:space="preserve"> </w:t>
            </w:r>
            <w:r>
              <w:rPr>
                <w:sz w:val="16"/>
              </w:rPr>
              <w:t>nodes;</w:t>
            </w:r>
            <w:r>
              <w:rPr>
                <w:spacing w:val="-6"/>
                <w:sz w:val="16"/>
              </w:rPr>
              <w:t xml:space="preserve"> </w:t>
            </w:r>
            <w:r>
              <w:rPr>
                <w:sz w:val="16"/>
              </w:rPr>
              <w:t>1yr</w:t>
            </w:r>
            <w:r>
              <w:rPr>
                <w:spacing w:val="-5"/>
                <w:sz w:val="16"/>
              </w:rPr>
              <w:t xml:space="preserve"> </w:t>
            </w:r>
            <w:r>
              <w:rPr>
                <w:spacing w:val="-2"/>
                <w:sz w:val="16"/>
              </w:rPr>
              <w:t>license</w:t>
            </w:r>
          </w:p>
        </w:tc>
        <w:tc>
          <w:tcPr>
            <w:tcW w:w="2823" w:type="dxa"/>
            <w:shd w:val="clear" w:color="auto" w:fill="FFFF00"/>
          </w:tcPr>
          <w:p w14:paraId="6EAA82F2" w14:textId="77777777" w:rsidR="00205FB1" w:rsidRDefault="00AC72B0">
            <w:pPr>
              <w:pStyle w:val="TableParagraph"/>
              <w:ind w:right="56"/>
              <w:jc w:val="right"/>
              <w:rPr>
                <w:i/>
                <w:sz w:val="16"/>
              </w:rPr>
            </w:pPr>
            <w:r>
              <w:rPr>
                <w:i/>
                <w:color w:val="0000FF"/>
                <w:sz w:val="16"/>
              </w:rPr>
              <w:t>25</w:t>
            </w:r>
            <w:r>
              <w:rPr>
                <w:i/>
                <w:color w:val="0000FF"/>
                <w:spacing w:val="-3"/>
                <w:sz w:val="16"/>
              </w:rPr>
              <w:t xml:space="preserve"> </w:t>
            </w:r>
            <w:r>
              <w:rPr>
                <w:i/>
                <w:color w:val="0000FF"/>
                <w:sz w:val="16"/>
              </w:rPr>
              <w:t>720,00</w:t>
            </w:r>
            <w:r>
              <w:rPr>
                <w:i/>
                <w:color w:val="0000FF"/>
                <w:spacing w:val="-4"/>
                <w:sz w:val="16"/>
              </w:rPr>
              <w:t xml:space="preserve"> </w:t>
            </w:r>
            <w:r>
              <w:rPr>
                <w:i/>
                <w:color w:val="0000FF"/>
                <w:spacing w:val="-5"/>
                <w:sz w:val="16"/>
              </w:rPr>
              <w:t>Kč</w:t>
            </w:r>
          </w:p>
        </w:tc>
        <w:tc>
          <w:tcPr>
            <w:tcW w:w="2120" w:type="dxa"/>
            <w:shd w:val="clear" w:color="auto" w:fill="BDBDBD"/>
          </w:tcPr>
          <w:p w14:paraId="1E6E702F" w14:textId="77777777" w:rsidR="00205FB1" w:rsidRDefault="00205FB1">
            <w:pPr>
              <w:pStyle w:val="TableParagraph"/>
              <w:spacing w:line="240" w:lineRule="auto"/>
              <w:rPr>
                <w:rFonts w:ascii="Times New Roman"/>
                <w:sz w:val="12"/>
              </w:rPr>
            </w:pPr>
          </w:p>
        </w:tc>
        <w:tc>
          <w:tcPr>
            <w:tcW w:w="2168" w:type="dxa"/>
            <w:shd w:val="clear" w:color="auto" w:fill="BDBDBD"/>
          </w:tcPr>
          <w:p w14:paraId="0DD26EB4" w14:textId="77777777" w:rsidR="00205FB1" w:rsidRDefault="00205FB1">
            <w:pPr>
              <w:pStyle w:val="TableParagraph"/>
              <w:spacing w:line="240" w:lineRule="auto"/>
              <w:rPr>
                <w:rFonts w:ascii="Times New Roman"/>
                <w:sz w:val="12"/>
              </w:rPr>
            </w:pPr>
          </w:p>
        </w:tc>
      </w:tr>
      <w:tr w:rsidR="00205FB1" w14:paraId="5DF01BD1" w14:textId="77777777">
        <w:trPr>
          <w:trHeight w:val="196"/>
        </w:trPr>
        <w:tc>
          <w:tcPr>
            <w:tcW w:w="2168" w:type="dxa"/>
          </w:tcPr>
          <w:p w14:paraId="246B465D" w14:textId="77777777" w:rsidR="00205FB1" w:rsidRDefault="00AC72B0">
            <w:pPr>
              <w:pStyle w:val="TableParagraph"/>
              <w:ind w:left="40"/>
              <w:rPr>
                <w:sz w:val="16"/>
              </w:rPr>
            </w:pPr>
            <w:r>
              <w:rPr>
                <w:spacing w:val="-2"/>
                <w:sz w:val="16"/>
              </w:rPr>
              <w:t>S-OAS-ONP-WIF-</w:t>
            </w:r>
            <w:r>
              <w:rPr>
                <w:spacing w:val="-5"/>
                <w:sz w:val="16"/>
              </w:rPr>
              <w:t>50</w:t>
            </w:r>
          </w:p>
        </w:tc>
        <w:tc>
          <w:tcPr>
            <w:tcW w:w="5483" w:type="dxa"/>
          </w:tcPr>
          <w:p w14:paraId="42772CC2" w14:textId="77777777" w:rsidR="00205FB1" w:rsidRDefault="00AC72B0">
            <w:pPr>
              <w:pStyle w:val="TableParagraph"/>
              <w:ind w:left="37"/>
              <w:rPr>
                <w:sz w:val="16"/>
              </w:rPr>
            </w:pPr>
            <w:r>
              <w:rPr>
                <w:sz w:val="16"/>
              </w:rPr>
              <w:t>OAS</w:t>
            </w:r>
            <w:r>
              <w:rPr>
                <w:spacing w:val="-10"/>
                <w:sz w:val="16"/>
              </w:rPr>
              <w:t xml:space="preserve"> </w:t>
            </w:r>
            <w:r>
              <w:rPr>
                <w:sz w:val="16"/>
              </w:rPr>
              <w:t>Optical</w:t>
            </w:r>
            <w:r>
              <w:rPr>
                <w:spacing w:val="-9"/>
                <w:sz w:val="16"/>
              </w:rPr>
              <w:t xml:space="preserve"> </w:t>
            </w:r>
            <w:r>
              <w:rPr>
                <w:sz w:val="16"/>
              </w:rPr>
              <w:t>Network</w:t>
            </w:r>
            <w:r>
              <w:rPr>
                <w:spacing w:val="-9"/>
                <w:sz w:val="16"/>
              </w:rPr>
              <w:t xml:space="preserve"> </w:t>
            </w:r>
            <w:r>
              <w:rPr>
                <w:sz w:val="16"/>
              </w:rPr>
              <w:t>Planner</w:t>
            </w:r>
            <w:r>
              <w:rPr>
                <w:spacing w:val="-9"/>
                <w:sz w:val="16"/>
              </w:rPr>
              <w:t xml:space="preserve"> </w:t>
            </w:r>
            <w:r>
              <w:rPr>
                <w:sz w:val="16"/>
              </w:rPr>
              <w:t>What-If</w:t>
            </w:r>
            <w:r>
              <w:rPr>
                <w:spacing w:val="-9"/>
                <w:sz w:val="16"/>
              </w:rPr>
              <w:t xml:space="preserve"> </w:t>
            </w:r>
            <w:r>
              <w:rPr>
                <w:sz w:val="16"/>
              </w:rPr>
              <w:t>per</w:t>
            </w:r>
            <w:r>
              <w:rPr>
                <w:spacing w:val="-9"/>
                <w:sz w:val="16"/>
              </w:rPr>
              <w:t xml:space="preserve"> </w:t>
            </w:r>
            <w:r>
              <w:rPr>
                <w:sz w:val="16"/>
              </w:rPr>
              <w:t>50</w:t>
            </w:r>
            <w:r>
              <w:rPr>
                <w:spacing w:val="-9"/>
                <w:sz w:val="16"/>
              </w:rPr>
              <w:t xml:space="preserve"> </w:t>
            </w:r>
            <w:r>
              <w:rPr>
                <w:sz w:val="16"/>
              </w:rPr>
              <w:t>nodes;</w:t>
            </w:r>
            <w:r>
              <w:rPr>
                <w:spacing w:val="-8"/>
                <w:sz w:val="16"/>
              </w:rPr>
              <w:t xml:space="preserve"> </w:t>
            </w:r>
            <w:r>
              <w:rPr>
                <w:sz w:val="16"/>
              </w:rPr>
              <w:t>per</w:t>
            </w:r>
            <w:r>
              <w:rPr>
                <w:spacing w:val="-8"/>
                <w:sz w:val="16"/>
              </w:rPr>
              <w:t xml:space="preserve"> </w:t>
            </w:r>
            <w:r>
              <w:rPr>
                <w:spacing w:val="-4"/>
                <w:sz w:val="16"/>
              </w:rPr>
              <w:t>user</w:t>
            </w:r>
          </w:p>
        </w:tc>
        <w:tc>
          <w:tcPr>
            <w:tcW w:w="2823" w:type="dxa"/>
            <w:shd w:val="clear" w:color="auto" w:fill="FFFF00"/>
          </w:tcPr>
          <w:p w14:paraId="70FCF98C"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33FE5F5B" w14:textId="77777777" w:rsidR="00205FB1" w:rsidRDefault="00205FB1">
            <w:pPr>
              <w:pStyle w:val="TableParagraph"/>
              <w:spacing w:line="240" w:lineRule="auto"/>
              <w:rPr>
                <w:rFonts w:ascii="Times New Roman"/>
                <w:sz w:val="12"/>
              </w:rPr>
            </w:pPr>
          </w:p>
        </w:tc>
        <w:tc>
          <w:tcPr>
            <w:tcW w:w="2168" w:type="dxa"/>
            <w:shd w:val="clear" w:color="auto" w:fill="BDBDBD"/>
          </w:tcPr>
          <w:p w14:paraId="409CE453" w14:textId="77777777" w:rsidR="00205FB1" w:rsidRDefault="00205FB1">
            <w:pPr>
              <w:pStyle w:val="TableParagraph"/>
              <w:spacing w:line="240" w:lineRule="auto"/>
              <w:rPr>
                <w:rFonts w:ascii="Times New Roman"/>
                <w:sz w:val="12"/>
              </w:rPr>
            </w:pPr>
          </w:p>
        </w:tc>
      </w:tr>
      <w:tr w:rsidR="00205FB1" w14:paraId="7C409191" w14:textId="77777777">
        <w:trPr>
          <w:trHeight w:val="196"/>
        </w:trPr>
        <w:tc>
          <w:tcPr>
            <w:tcW w:w="2168" w:type="dxa"/>
          </w:tcPr>
          <w:p w14:paraId="5F680EB2" w14:textId="77777777" w:rsidR="00205FB1" w:rsidRDefault="00AC72B0">
            <w:pPr>
              <w:pStyle w:val="TableParagraph"/>
              <w:ind w:left="40"/>
              <w:rPr>
                <w:sz w:val="16"/>
              </w:rPr>
            </w:pPr>
            <w:r>
              <w:rPr>
                <w:spacing w:val="-4"/>
                <w:sz w:val="16"/>
              </w:rPr>
              <w:t>SUB-ONP-U-</w:t>
            </w:r>
            <w:r>
              <w:rPr>
                <w:spacing w:val="-5"/>
                <w:sz w:val="16"/>
              </w:rPr>
              <w:t>5Y</w:t>
            </w:r>
          </w:p>
        </w:tc>
        <w:tc>
          <w:tcPr>
            <w:tcW w:w="5483" w:type="dxa"/>
          </w:tcPr>
          <w:p w14:paraId="3608A07A" w14:textId="77777777" w:rsidR="00205FB1" w:rsidRDefault="00AC72B0">
            <w:pPr>
              <w:pStyle w:val="TableParagraph"/>
              <w:ind w:left="37"/>
              <w:rPr>
                <w:sz w:val="16"/>
              </w:rPr>
            </w:pPr>
            <w:r>
              <w:rPr>
                <w:spacing w:val="-2"/>
                <w:sz w:val="16"/>
              </w:rPr>
              <w:t>ONP</w:t>
            </w:r>
            <w:r>
              <w:rPr>
                <w:spacing w:val="4"/>
                <w:sz w:val="16"/>
              </w:rPr>
              <w:t xml:space="preserve"> </w:t>
            </w:r>
            <w:r>
              <w:rPr>
                <w:spacing w:val="-2"/>
                <w:sz w:val="16"/>
              </w:rPr>
              <w:t>per</w:t>
            </w:r>
            <w:r>
              <w:rPr>
                <w:spacing w:val="-3"/>
                <w:sz w:val="16"/>
              </w:rPr>
              <w:t xml:space="preserve"> </w:t>
            </w:r>
            <w:r>
              <w:rPr>
                <w:spacing w:val="-2"/>
                <w:sz w:val="16"/>
              </w:rPr>
              <w:t>user;</w:t>
            </w:r>
            <w:r>
              <w:rPr>
                <w:spacing w:val="3"/>
                <w:sz w:val="16"/>
              </w:rPr>
              <w:t xml:space="preserve"> </w:t>
            </w:r>
            <w:r>
              <w:rPr>
                <w:spacing w:val="-2"/>
                <w:sz w:val="16"/>
              </w:rPr>
              <w:t>unlimited</w:t>
            </w:r>
            <w:r>
              <w:rPr>
                <w:spacing w:val="2"/>
                <w:sz w:val="16"/>
              </w:rPr>
              <w:t xml:space="preserve"> </w:t>
            </w:r>
            <w:r>
              <w:rPr>
                <w:spacing w:val="-2"/>
                <w:sz w:val="16"/>
              </w:rPr>
              <w:t>additional</w:t>
            </w:r>
            <w:r>
              <w:rPr>
                <w:spacing w:val="1"/>
                <w:sz w:val="16"/>
              </w:rPr>
              <w:t xml:space="preserve"> </w:t>
            </w:r>
            <w:r>
              <w:rPr>
                <w:spacing w:val="-2"/>
                <w:sz w:val="16"/>
              </w:rPr>
              <w:t>networks;</w:t>
            </w:r>
            <w:r>
              <w:rPr>
                <w:spacing w:val="2"/>
                <w:sz w:val="16"/>
              </w:rPr>
              <w:t xml:space="preserve"> </w:t>
            </w:r>
            <w:r>
              <w:rPr>
                <w:spacing w:val="-2"/>
                <w:sz w:val="16"/>
              </w:rPr>
              <w:t>5yr</w:t>
            </w:r>
            <w:r>
              <w:rPr>
                <w:spacing w:val="1"/>
                <w:sz w:val="16"/>
              </w:rPr>
              <w:t xml:space="preserve"> </w:t>
            </w:r>
            <w:r>
              <w:rPr>
                <w:spacing w:val="-2"/>
                <w:sz w:val="16"/>
              </w:rPr>
              <w:t>l</w:t>
            </w:r>
            <w:r>
              <w:rPr>
                <w:spacing w:val="2"/>
                <w:sz w:val="16"/>
              </w:rPr>
              <w:t xml:space="preserve"> </w:t>
            </w:r>
            <w:r>
              <w:rPr>
                <w:spacing w:val="-2"/>
                <w:sz w:val="16"/>
              </w:rPr>
              <w:t>license</w:t>
            </w:r>
          </w:p>
        </w:tc>
        <w:tc>
          <w:tcPr>
            <w:tcW w:w="2823" w:type="dxa"/>
            <w:shd w:val="clear" w:color="auto" w:fill="FFFF00"/>
          </w:tcPr>
          <w:p w14:paraId="04012BAF" w14:textId="77777777" w:rsidR="00205FB1" w:rsidRDefault="00AC72B0">
            <w:pPr>
              <w:pStyle w:val="TableParagraph"/>
              <w:ind w:right="59"/>
              <w:jc w:val="right"/>
              <w:rPr>
                <w:i/>
                <w:sz w:val="16"/>
              </w:rPr>
            </w:pPr>
            <w:r>
              <w:rPr>
                <w:i/>
                <w:color w:val="0000FF"/>
                <w:sz w:val="16"/>
              </w:rPr>
              <w:t>719</w:t>
            </w:r>
            <w:r>
              <w:rPr>
                <w:i/>
                <w:color w:val="0000FF"/>
                <w:spacing w:val="-3"/>
                <w:sz w:val="16"/>
              </w:rPr>
              <w:t xml:space="preserve"> </w:t>
            </w:r>
            <w:r>
              <w:rPr>
                <w:i/>
                <w:color w:val="0000FF"/>
                <w:sz w:val="16"/>
              </w:rPr>
              <w:t>750,00</w:t>
            </w:r>
            <w:r>
              <w:rPr>
                <w:i/>
                <w:color w:val="0000FF"/>
                <w:spacing w:val="-4"/>
                <w:sz w:val="16"/>
              </w:rPr>
              <w:t xml:space="preserve"> </w:t>
            </w:r>
            <w:r>
              <w:rPr>
                <w:i/>
                <w:color w:val="0000FF"/>
                <w:spacing w:val="-5"/>
                <w:sz w:val="16"/>
              </w:rPr>
              <w:t>Kč</w:t>
            </w:r>
          </w:p>
        </w:tc>
        <w:tc>
          <w:tcPr>
            <w:tcW w:w="2120" w:type="dxa"/>
            <w:shd w:val="clear" w:color="auto" w:fill="BDBDBD"/>
          </w:tcPr>
          <w:p w14:paraId="3BF5975D" w14:textId="77777777" w:rsidR="00205FB1" w:rsidRDefault="00205FB1">
            <w:pPr>
              <w:pStyle w:val="TableParagraph"/>
              <w:spacing w:line="240" w:lineRule="auto"/>
              <w:rPr>
                <w:rFonts w:ascii="Times New Roman"/>
                <w:sz w:val="12"/>
              </w:rPr>
            </w:pPr>
          </w:p>
        </w:tc>
        <w:tc>
          <w:tcPr>
            <w:tcW w:w="2168" w:type="dxa"/>
            <w:shd w:val="clear" w:color="auto" w:fill="BDBDBD"/>
          </w:tcPr>
          <w:p w14:paraId="57BCACDD" w14:textId="77777777" w:rsidR="00205FB1" w:rsidRDefault="00205FB1">
            <w:pPr>
              <w:pStyle w:val="TableParagraph"/>
              <w:spacing w:line="240" w:lineRule="auto"/>
              <w:rPr>
                <w:rFonts w:ascii="Times New Roman"/>
                <w:sz w:val="12"/>
              </w:rPr>
            </w:pPr>
          </w:p>
        </w:tc>
      </w:tr>
      <w:tr w:rsidR="00205FB1" w14:paraId="7A943370" w14:textId="77777777">
        <w:trPr>
          <w:trHeight w:val="196"/>
        </w:trPr>
        <w:tc>
          <w:tcPr>
            <w:tcW w:w="2168" w:type="dxa"/>
          </w:tcPr>
          <w:p w14:paraId="541D6E79" w14:textId="77777777" w:rsidR="00205FB1" w:rsidRDefault="00AC72B0">
            <w:pPr>
              <w:pStyle w:val="TableParagraph"/>
              <w:ind w:left="40"/>
              <w:rPr>
                <w:sz w:val="16"/>
              </w:rPr>
            </w:pPr>
            <w:r>
              <w:rPr>
                <w:spacing w:val="-2"/>
                <w:sz w:val="16"/>
              </w:rPr>
              <w:t>S-OAS-NET-LIC-</w:t>
            </w:r>
            <w:r>
              <w:rPr>
                <w:spacing w:val="-5"/>
                <w:sz w:val="16"/>
              </w:rPr>
              <w:t>10</w:t>
            </w:r>
          </w:p>
        </w:tc>
        <w:tc>
          <w:tcPr>
            <w:tcW w:w="5483" w:type="dxa"/>
          </w:tcPr>
          <w:p w14:paraId="0823E91C" w14:textId="77777777" w:rsidR="00205FB1" w:rsidRDefault="00AC72B0">
            <w:pPr>
              <w:pStyle w:val="TableParagraph"/>
              <w:ind w:left="37"/>
              <w:rPr>
                <w:sz w:val="16"/>
              </w:rPr>
            </w:pPr>
            <w:r>
              <w:rPr>
                <w:spacing w:val="-2"/>
                <w:sz w:val="16"/>
              </w:rPr>
              <w:t>OAS</w:t>
            </w:r>
            <w:r>
              <w:rPr>
                <w:spacing w:val="2"/>
                <w:sz w:val="16"/>
              </w:rPr>
              <w:t xml:space="preserve"> </w:t>
            </w:r>
            <w:r>
              <w:rPr>
                <w:spacing w:val="-2"/>
                <w:sz w:val="16"/>
              </w:rPr>
              <w:t>Optical</w:t>
            </w:r>
            <w:r>
              <w:rPr>
                <w:spacing w:val="2"/>
                <w:sz w:val="16"/>
              </w:rPr>
              <w:t xml:space="preserve"> </w:t>
            </w:r>
            <w:r>
              <w:rPr>
                <w:spacing w:val="-2"/>
                <w:sz w:val="16"/>
              </w:rPr>
              <w:t>Network</w:t>
            </w:r>
            <w:r>
              <w:rPr>
                <w:spacing w:val="-1"/>
                <w:sz w:val="16"/>
              </w:rPr>
              <w:t xml:space="preserve"> </w:t>
            </w:r>
            <w:r>
              <w:rPr>
                <w:spacing w:val="-2"/>
                <w:sz w:val="16"/>
              </w:rPr>
              <w:t>Planner,</w:t>
            </w:r>
            <w:r>
              <w:rPr>
                <w:spacing w:val="6"/>
                <w:sz w:val="16"/>
              </w:rPr>
              <w:t xml:space="preserve"> </w:t>
            </w:r>
            <w:r>
              <w:rPr>
                <w:spacing w:val="-2"/>
                <w:sz w:val="16"/>
              </w:rPr>
              <w:t>manage10</w:t>
            </w:r>
            <w:r>
              <w:rPr>
                <w:spacing w:val="1"/>
                <w:sz w:val="16"/>
              </w:rPr>
              <w:t xml:space="preserve"> </w:t>
            </w:r>
            <w:r>
              <w:rPr>
                <w:spacing w:val="-2"/>
                <w:sz w:val="16"/>
              </w:rPr>
              <w:t>networks</w:t>
            </w:r>
            <w:r>
              <w:rPr>
                <w:spacing w:val="3"/>
                <w:sz w:val="16"/>
              </w:rPr>
              <w:t xml:space="preserve"> </w:t>
            </w:r>
            <w:r>
              <w:rPr>
                <w:spacing w:val="-2"/>
                <w:sz w:val="16"/>
              </w:rPr>
              <w:t>more;per</w:t>
            </w:r>
            <w:r>
              <w:rPr>
                <w:spacing w:val="4"/>
                <w:sz w:val="16"/>
              </w:rPr>
              <w:t xml:space="preserve"> </w:t>
            </w:r>
            <w:r>
              <w:rPr>
                <w:spacing w:val="-4"/>
                <w:sz w:val="16"/>
              </w:rPr>
              <w:t>user</w:t>
            </w:r>
          </w:p>
        </w:tc>
        <w:tc>
          <w:tcPr>
            <w:tcW w:w="2823" w:type="dxa"/>
            <w:shd w:val="clear" w:color="auto" w:fill="FFFF00"/>
          </w:tcPr>
          <w:p w14:paraId="64B27FC8"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2EDD06BB" w14:textId="77777777" w:rsidR="00205FB1" w:rsidRDefault="00205FB1">
            <w:pPr>
              <w:pStyle w:val="TableParagraph"/>
              <w:spacing w:line="240" w:lineRule="auto"/>
              <w:rPr>
                <w:rFonts w:ascii="Times New Roman"/>
                <w:sz w:val="12"/>
              </w:rPr>
            </w:pPr>
          </w:p>
        </w:tc>
        <w:tc>
          <w:tcPr>
            <w:tcW w:w="2168" w:type="dxa"/>
            <w:shd w:val="clear" w:color="auto" w:fill="BDBDBD"/>
          </w:tcPr>
          <w:p w14:paraId="7057FD10" w14:textId="77777777" w:rsidR="00205FB1" w:rsidRDefault="00205FB1">
            <w:pPr>
              <w:pStyle w:val="TableParagraph"/>
              <w:spacing w:line="240" w:lineRule="auto"/>
              <w:rPr>
                <w:rFonts w:ascii="Times New Roman"/>
                <w:sz w:val="12"/>
              </w:rPr>
            </w:pPr>
          </w:p>
        </w:tc>
      </w:tr>
      <w:tr w:rsidR="00205FB1" w14:paraId="42C8E112" w14:textId="77777777">
        <w:trPr>
          <w:trHeight w:val="196"/>
        </w:trPr>
        <w:tc>
          <w:tcPr>
            <w:tcW w:w="2168" w:type="dxa"/>
          </w:tcPr>
          <w:p w14:paraId="22864DCB" w14:textId="77777777" w:rsidR="00205FB1" w:rsidRDefault="00AC72B0">
            <w:pPr>
              <w:pStyle w:val="TableParagraph"/>
              <w:ind w:left="40"/>
              <w:rPr>
                <w:sz w:val="16"/>
              </w:rPr>
            </w:pPr>
            <w:r>
              <w:rPr>
                <w:spacing w:val="-2"/>
                <w:sz w:val="16"/>
              </w:rPr>
              <w:t>SUB-WIF-U-</w:t>
            </w:r>
            <w:r>
              <w:rPr>
                <w:spacing w:val="-5"/>
                <w:sz w:val="16"/>
              </w:rPr>
              <w:t>5Y</w:t>
            </w:r>
          </w:p>
        </w:tc>
        <w:tc>
          <w:tcPr>
            <w:tcW w:w="5483" w:type="dxa"/>
          </w:tcPr>
          <w:p w14:paraId="15633333" w14:textId="77777777" w:rsidR="00205FB1" w:rsidRDefault="00AC72B0">
            <w:pPr>
              <w:pStyle w:val="TableParagraph"/>
              <w:ind w:left="37"/>
              <w:rPr>
                <w:sz w:val="16"/>
              </w:rPr>
            </w:pPr>
            <w:r>
              <w:rPr>
                <w:sz w:val="16"/>
              </w:rPr>
              <w:t>ONP</w:t>
            </w:r>
            <w:r>
              <w:rPr>
                <w:spacing w:val="-5"/>
                <w:sz w:val="16"/>
              </w:rPr>
              <w:t xml:space="preserve"> </w:t>
            </w:r>
            <w:r>
              <w:rPr>
                <w:sz w:val="16"/>
              </w:rPr>
              <w:t>What-If</w:t>
            </w:r>
            <w:r>
              <w:rPr>
                <w:spacing w:val="23"/>
                <w:sz w:val="16"/>
              </w:rPr>
              <w:t xml:space="preserve"> </w:t>
            </w:r>
            <w:r>
              <w:rPr>
                <w:sz w:val="16"/>
              </w:rPr>
              <w:t>per</w:t>
            </w:r>
            <w:r>
              <w:rPr>
                <w:spacing w:val="-8"/>
                <w:sz w:val="16"/>
              </w:rPr>
              <w:t xml:space="preserve"> </w:t>
            </w:r>
            <w:r>
              <w:rPr>
                <w:sz w:val="16"/>
              </w:rPr>
              <w:t>user;</w:t>
            </w:r>
            <w:r>
              <w:rPr>
                <w:spacing w:val="23"/>
                <w:sz w:val="16"/>
              </w:rPr>
              <w:t xml:space="preserve"> </w:t>
            </w:r>
            <w:r>
              <w:rPr>
                <w:sz w:val="16"/>
              </w:rPr>
              <w:t>unlimited</w:t>
            </w:r>
            <w:r>
              <w:rPr>
                <w:spacing w:val="-5"/>
                <w:sz w:val="16"/>
              </w:rPr>
              <w:t xml:space="preserve"> </w:t>
            </w:r>
            <w:r>
              <w:rPr>
                <w:sz w:val="16"/>
              </w:rPr>
              <w:t>nodes;</w:t>
            </w:r>
            <w:r>
              <w:rPr>
                <w:spacing w:val="-5"/>
                <w:sz w:val="16"/>
              </w:rPr>
              <w:t xml:space="preserve"> </w:t>
            </w:r>
            <w:r>
              <w:rPr>
                <w:sz w:val="16"/>
              </w:rPr>
              <w:t>5yr</w:t>
            </w:r>
            <w:r>
              <w:rPr>
                <w:spacing w:val="-8"/>
                <w:sz w:val="16"/>
              </w:rPr>
              <w:t xml:space="preserve"> </w:t>
            </w:r>
            <w:r>
              <w:rPr>
                <w:spacing w:val="-2"/>
                <w:sz w:val="16"/>
              </w:rPr>
              <w:t>license</w:t>
            </w:r>
          </w:p>
        </w:tc>
        <w:tc>
          <w:tcPr>
            <w:tcW w:w="2823" w:type="dxa"/>
            <w:shd w:val="clear" w:color="auto" w:fill="FFFF00"/>
          </w:tcPr>
          <w:p w14:paraId="19AFE5D3" w14:textId="77777777" w:rsidR="00205FB1" w:rsidRDefault="00AC72B0">
            <w:pPr>
              <w:pStyle w:val="TableParagraph"/>
              <w:ind w:right="59"/>
              <w:jc w:val="right"/>
              <w:rPr>
                <w:i/>
                <w:sz w:val="16"/>
              </w:rPr>
            </w:pPr>
            <w:r>
              <w:rPr>
                <w:i/>
                <w:color w:val="0000FF"/>
                <w:sz w:val="16"/>
              </w:rPr>
              <w:t>449</w:t>
            </w:r>
            <w:r>
              <w:rPr>
                <w:i/>
                <w:color w:val="0000FF"/>
                <w:spacing w:val="-3"/>
                <w:sz w:val="16"/>
              </w:rPr>
              <w:t xml:space="preserve"> </w:t>
            </w:r>
            <w:r>
              <w:rPr>
                <w:i/>
                <w:color w:val="0000FF"/>
                <w:sz w:val="16"/>
              </w:rPr>
              <w:t>850,00</w:t>
            </w:r>
            <w:r>
              <w:rPr>
                <w:i/>
                <w:color w:val="0000FF"/>
                <w:spacing w:val="-4"/>
                <w:sz w:val="16"/>
              </w:rPr>
              <w:t xml:space="preserve"> </w:t>
            </w:r>
            <w:r>
              <w:rPr>
                <w:i/>
                <w:color w:val="0000FF"/>
                <w:spacing w:val="-5"/>
                <w:sz w:val="16"/>
              </w:rPr>
              <w:t>Kč</w:t>
            </w:r>
          </w:p>
        </w:tc>
        <w:tc>
          <w:tcPr>
            <w:tcW w:w="2120" w:type="dxa"/>
            <w:shd w:val="clear" w:color="auto" w:fill="BDBDBD"/>
          </w:tcPr>
          <w:p w14:paraId="0C108F45" w14:textId="77777777" w:rsidR="00205FB1" w:rsidRDefault="00205FB1">
            <w:pPr>
              <w:pStyle w:val="TableParagraph"/>
              <w:spacing w:line="240" w:lineRule="auto"/>
              <w:rPr>
                <w:rFonts w:ascii="Times New Roman"/>
                <w:sz w:val="12"/>
              </w:rPr>
            </w:pPr>
          </w:p>
        </w:tc>
        <w:tc>
          <w:tcPr>
            <w:tcW w:w="2168" w:type="dxa"/>
            <w:shd w:val="clear" w:color="auto" w:fill="BDBDBD"/>
          </w:tcPr>
          <w:p w14:paraId="725505B5" w14:textId="77777777" w:rsidR="00205FB1" w:rsidRDefault="00205FB1">
            <w:pPr>
              <w:pStyle w:val="TableParagraph"/>
              <w:spacing w:line="240" w:lineRule="auto"/>
              <w:rPr>
                <w:rFonts w:ascii="Times New Roman"/>
                <w:sz w:val="12"/>
              </w:rPr>
            </w:pPr>
          </w:p>
        </w:tc>
      </w:tr>
      <w:tr w:rsidR="00205FB1" w14:paraId="3BB9C255" w14:textId="77777777">
        <w:trPr>
          <w:trHeight w:val="196"/>
        </w:trPr>
        <w:tc>
          <w:tcPr>
            <w:tcW w:w="2168" w:type="dxa"/>
          </w:tcPr>
          <w:p w14:paraId="2F6F542B" w14:textId="77777777" w:rsidR="00205FB1" w:rsidRDefault="00AC72B0">
            <w:pPr>
              <w:pStyle w:val="TableParagraph"/>
              <w:ind w:left="40"/>
              <w:rPr>
                <w:sz w:val="16"/>
              </w:rPr>
            </w:pPr>
            <w:r>
              <w:rPr>
                <w:spacing w:val="-2"/>
                <w:sz w:val="16"/>
              </w:rPr>
              <w:t>S-OAS-ONP-4.2-</w:t>
            </w:r>
            <w:r>
              <w:rPr>
                <w:spacing w:val="-5"/>
                <w:sz w:val="16"/>
              </w:rPr>
              <w:t>SW</w:t>
            </w:r>
          </w:p>
        </w:tc>
        <w:tc>
          <w:tcPr>
            <w:tcW w:w="5483" w:type="dxa"/>
          </w:tcPr>
          <w:p w14:paraId="5CFCCD49" w14:textId="77777777" w:rsidR="00205FB1" w:rsidRDefault="00AC72B0">
            <w:pPr>
              <w:pStyle w:val="TableParagraph"/>
              <w:ind w:left="37"/>
              <w:rPr>
                <w:sz w:val="16"/>
              </w:rPr>
            </w:pPr>
            <w:r>
              <w:rPr>
                <w:spacing w:val="-2"/>
                <w:sz w:val="16"/>
              </w:rPr>
              <w:t>OAS</w:t>
            </w:r>
            <w:r>
              <w:rPr>
                <w:spacing w:val="3"/>
                <w:sz w:val="16"/>
              </w:rPr>
              <w:t xml:space="preserve"> </w:t>
            </w:r>
            <w:r>
              <w:rPr>
                <w:spacing w:val="-2"/>
                <w:sz w:val="16"/>
              </w:rPr>
              <w:t>Optical</w:t>
            </w:r>
            <w:r>
              <w:rPr>
                <w:sz w:val="16"/>
              </w:rPr>
              <w:t xml:space="preserve"> </w:t>
            </w:r>
            <w:r>
              <w:rPr>
                <w:spacing w:val="-2"/>
                <w:sz w:val="16"/>
              </w:rPr>
              <w:t>Network</w:t>
            </w:r>
            <w:r>
              <w:rPr>
                <w:spacing w:val="1"/>
                <w:sz w:val="16"/>
              </w:rPr>
              <w:t xml:space="preserve"> </w:t>
            </w:r>
            <w:r>
              <w:rPr>
                <w:spacing w:val="-2"/>
                <w:sz w:val="16"/>
              </w:rPr>
              <w:t>Planner</w:t>
            </w:r>
            <w:r>
              <w:rPr>
                <w:spacing w:val="2"/>
                <w:sz w:val="16"/>
              </w:rPr>
              <w:t xml:space="preserve"> </w:t>
            </w:r>
            <w:r>
              <w:rPr>
                <w:spacing w:val="-2"/>
                <w:sz w:val="16"/>
              </w:rPr>
              <w:t>Software</w:t>
            </w:r>
            <w:r>
              <w:rPr>
                <w:spacing w:val="2"/>
                <w:sz w:val="16"/>
              </w:rPr>
              <w:t xml:space="preserve"> </w:t>
            </w:r>
            <w:r>
              <w:rPr>
                <w:spacing w:val="-2"/>
                <w:sz w:val="16"/>
              </w:rPr>
              <w:t>Version</w:t>
            </w:r>
            <w:r>
              <w:rPr>
                <w:spacing w:val="2"/>
                <w:sz w:val="16"/>
              </w:rPr>
              <w:t xml:space="preserve"> </w:t>
            </w:r>
            <w:r>
              <w:rPr>
                <w:spacing w:val="-5"/>
                <w:sz w:val="16"/>
              </w:rPr>
              <w:t>4.2</w:t>
            </w:r>
          </w:p>
        </w:tc>
        <w:tc>
          <w:tcPr>
            <w:tcW w:w="2823" w:type="dxa"/>
            <w:shd w:val="clear" w:color="auto" w:fill="FFFF00"/>
          </w:tcPr>
          <w:p w14:paraId="695C574A"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168D8FB2" w14:textId="77777777" w:rsidR="00205FB1" w:rsidRDefault="00205FB1">
            <w:pPr>
              <w:pStyle w:val="TableParagraph"/>
              <w:spacing w:line="240" w:lineRule="auto"/>
              <w:rPr>
                <w:rFonts w:ascii="Times New Roman"/>
                <w:sz w:val="12"/>
              </w:rPr>
            </w:pPr>
          </w:p>
        </w:tc>
        <w:tc>
          <w:tcPr>
            <w:tcW w:w="2168" w:type="dxa"/>
            <w:shd w:val="clear" w:color="auto" w:fill="BDBDBD"/>
          </w:tcPr>
          <w:p w14:paraId="4FCE6306" w14:textId="77777777" w:rsidR="00205FB1" w:rsidRDefault="00205FB1">
            <w:pPr>
              <w:pStyle w:val="TableParagraph"/>
              <w:spacing w:line="240" w:lineRule="auto"/>
              <w:rPr>
                <w:rFonts w:ascii="Times New Roman"/>
                <w:sz w:val="12"/>
              </w:rPr>
            </w:pPr>
          </w:p>
        </w:tc>
      </w:tr>
      <w:tr w:rsidR="00205FB1" w14:paraId="10804F0F" w14:textId="77777777">
        <w:trPr>
          <w:trHeight w:val="196"/>
        </w:trPr>
        <w:tc>
          <w:tcPr>
            <w:tcW w:w="2168" w:type="dxa"/>
          </w:tcPr>
          <w:p w14:paraId="606118F5" w14:textId="77777777" w:rsidR="00205FB1" w:rsidRDefault="00AC72B0">
            <w:pPr>
              <w:pStyle w:val="TableParagraph"/>
              <w:ind w:left="40"/>
              <w:rPr>
                <w:sz w:val="16"/>
              </w:rPr>
            </w:pPr>
            <w:r>
              <w:rPr>
                <w:spacing w:val="-4"/>
                <w:sz w:val="16"/>
              </w:rPr>
              <w:t>SUB-ONP-</w:t>
            </w:r>
            <w:r>
              <w:rPr>
                <w:spacing w:val="-5"/>
                <w:sz w:val="16"/>
              </w:rPr>
              <w:t>1YR</w:t>
            </w:r>
          </w:p>
        </w:tc>
        <w:tc>
          <w:tcPr>
            <w:tcW w:w="5483" w:type="dxa"/>
          </w:tcPr>
          <w:p w14:paraId="0807664B" w14:textId="77777777" w:rsidR="00205FB1" w:rsidRDefault="00AC72B0">
            <w:pPr>
              <w:pStyle w:val="TableParagraph"/>
              <w:ind w:left="37"/>
              <w:rPr>
                <w:sz w:val="16"/>
              </w:rPr>
            </w:pPr>
            <w:r>
              <w:rPr>
                <w:sz w:val="16"/>
              </w:rPr>
              <w:t>OAS</w:t>
            </w:r>
            <w:r>
              <w:rPr>
                <w:spacing w:val="-6"/>
                <w:sz w:val="16"/>
              </w:rPr>
              <w:t xml:space="preserve"> </w:t>
            </w:r>
            <w:r>
              <w:rPr>
                <w:sz w:val="16"/>
              </w:rPr>
              <w:t>Optical</w:t>
            </w:r>
            <w:r>
              <w:rPr>
                <w:spacing w:val="-9"/>
                <w:sz w:val="16"/>
              </w:rPr>
              <w:t xml:space="preserve"> </w:t>
            </w:r>
            <w:r>
              <w:rPr>
                <w:sz w:val="16"/>
              </w:rPr>
              <w:t>Network</w:t>
            </w:r>
            <w:r>
              <w:rPr>
                <w:spacing w:val="-9"/>
                <w:sz w:val="16"/>
              </w:rPr>
              <w:t xml:space="preserve"> </w:t>
            </w:r>
            <w:r>
              <w:rPr>
                <w:sz w:val="16"/>
              </w:rPr>
              <w:t>Planner</w:t>
            </w:r>
            <w:r>
              <w:rPr>
                <w:spacing w:val="-9"/>
                <w:sz w:val="16"/>
              </w:rPr>
              <w:t xml:space="preserve"> </w:t>
            </w:r>
            <w:r>
              <w:rPr>
                <w:sz w:val="16"/>
              </w:rPr>
              <w:t>per</w:t>
            </w:r>
            <w:r>
              <w:rPr>
                <w:spacing w:val="-8"/>
                <w:sz w:val="16"/>
              </w:rPr>
              <w:t xml:space="preserve"> </w:t>
            </w:r>
            <w:r>
              <w:rPr>
                <w:sz w:val="16"/>
              </w:rPr>
              <w:t>user</w:t>
            </w:r>
            <w:r>
              <w:rPr>
                <w:spacing w:val="-7"/>
                <w:sz w:val="16"/>
              </w:rPr>
              <w:t xml:space="preserve"> </w:t>
            </w:r>
            <w:r>
              <w:rPr>
                <w:sz w:val="16"/>
              </w:rPr>
              <w:t>RTU</w:t>
            </w:r>
            <w:r>
              <w:rPr>
                <w:spacing w:val="-7"/>
                <w:sz w:val="16"/>
              </w:rPr>
              <w:t xml:space="preserve"> </w:t>
            </w:r>
            <w:r>
              <w:rPr>
                <w:sz w:val="16"/>
              </w:rPr>
              <w:t>to</w:t>
            </w:r>
            <w:r>
              <w:rPr>
                <w:spacing w:val="-9"/>
                <w:sz w:val="16"/>
              </w:rPr>
              <w:t xml:space="preserve"> </w:t>
            </w:r>
            <w:r>
              <w:rPr>
                <w:sz w:val="16"/>
              </w:rPr>
              <w:t>10</w:t>
            </w:r>
            <w:r>
              <w:rPr>
                <w:spacing w:val="-7"/>
                <w:sz w:val="16"/>
              </w:rPr>
              <w:t xml:space="preserve"> </w:t>
            </w:r>
            <w:r>
              <w:rPr>
                <w:sz w:val="16"/>
              </w:rPr>
              <w:t>nets</w:t>
            </w:r>
            <w:r>
              <w:rPr>
                <w:spacing w:val="-7"/>
                <w:sz w:val="16"/>
              </w:rPr>
              <w:t xml:space="preserve"> </w:t>
            </w:r>
            <w:r>
              <w:rPr>
                <w:sz w:val="16"/>
              </w:rPr>
              <w:t>1</w:t>
            </w:r>
            <w:r>
              <w:rPr>
                <w:spacing w:val="-5"/>
                <w:sz w:val="16"/>
              </w:rPr>
              <w:t xml:space="preserve"> yr</w:t>
            </w:r>
          </w:p>
        </w:tc>
        <w:tc>
          <w:tcPr>
            <w:tcW w:w="2823" w:type="dxa"/>
            <w:shd w:val="clear" w:color="auto" w:fill="FFFF00"/>
          </w:tcPr>
          <w:p w14:paraId="1EEC0551"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5F94C57F" w14:textId="77777777" w:rsidR="00205FB1" w:rsidRDefault="00205FB1">
            <w:pPr>
              <w:pStyle w:val="TableParagraph"/>
              <w:spacing w:line="240" w:lineRule="auto"/>
              <w:rPr>
                <w:rFonts w:ascii="Times New Roman"/>
                <w:sz w:val="12"/>
              </w:rPr>
            </w:pPr>
          </w:p>
        </w:tc>
        <w:tc>
          <w:tcPr>
            <w:tcW w:w="2168" w:type="dxa"/>
            <w:shd w:val="clear" w:color="auto" w:fill="BDBDBD"/>
          </w:tcPr>
          <w:p w14:paraId="69698781" w14:textId="77777777" w:rsidR="00205FB1" w:rsidRDefault="00205FB1">
            <w:pPr>
              <w:pStyle w:val="TableParagraph"/>
              <w:spacing w:line="240" w:lineRule="auto"/>
              <w:rPr>
                <w:rFonts w:ascii="Times New Roman"/>
                <w:sz w:val="12"/>
              </w:rPr>
            </w:pPr>
          </w:p>
        </w:tc>
      </w:tr>
      <w:tr w:rsidR="00205FB1" w14:paraId="67D8E257" w14:textId="77777777">
        <w:trPr>
          <w:trHeight w:val="193"/>
        </w:trPr>
        <w:tc>
          <w:tcPr>
            <w:tcW w:w="2168" w:type="dxa"/>
          </w:tcPr>
          <w:p w14:paraId="2565BB35" w14:textId="77777777" w:rsidR="00205FB1" w:rsidRDefault="00AC72B0">
            <w:pPr>
              <w:pStyle w:val="TableParagraph"/>
              <w:spacing w:line="174" w:lineRule="exact"/>
              <w:ind w:left="40"/>
              <w:rPr>
                <w:sz w:val="16"/>
              </w:rPr>
            </w:pPr>
            <w:r>
              <w:rPr>
                <w:spacing w:val="-4"/>
                <w:sz w:val="16"/>
              </w:rPr>
              <w:t>SUB-ONP-10-</w:t>
            </w:r>
            <w:r>
              <w:rPr>
                <w:spacing w:val="-5"/>
                <w:sz w:val="16"/>
              </w:rPr>
              <w:t>5Y</w:t>
            </w:r>
          </w:p>
        </w:tc>
        <w:tc>
          <w:tcPr>
            <w:tcW w:w="5483" w:type="dxa"/>
          </w:tcPr>
          <w:p w14:paraId="4ACBA20A" w14:textId="77777777" w:rsidR="00205FB1" w:rsidRDefault="00AC72B0">
            <w:pPr>
              <w:pStyle w:val="TableParagraph"/>
              <w:spacing w:line="174" w:lineRule="exact"/>
              <w:ind w:left="37"/>
              <w:rPr>
                <w:sz w:val="16"/>
              </w:rPr>
            </w:pPr>
            <w:r>
              <w:rPr>
                <w:sz w:val="16"/>
              </w:rPr>
              <w:t>ONP</w:t>
            </w:r>
            <w:r>
              <w:rPr>
                <w:spacing w:val="-7"/>
                <w:sz w:val="16"/>
              </w:rPr>
              <w:t xml:space="preserve"> </w:t>
            </w:r>
            <w:r>
              <w:rPr>
                <w:sz w:val="16"/>
              </w:rPr>
              <w:t>per</w:t>
            </w:r>
            <w:r>
              <w:rPr>
                <w:spacing w:val="-9"/>
                <w:sz w:val="16"/>
              </w:rPr>
              <w:t xml:space="preserve"> </w:t>
            </w:r>
            <w:r>
              <w:rPr>
                <w:sz w:val="16"/>
              </w:rPr>
              <w:t>user;</w:t>
            </w:r>
            <w:r>
              <w:rPr>
                <w:spacing w:val="23"/>
                <w:sz w:val="16"/>
              </w:rPr>
              <w:t xml:space="preserve"> </w:t>
            </w:r>
            <w:r>
              <w:rPr>
                <w:sz w:val="16"/>
              </w:rPr>
              <w:t>each</w:t>
            </w:r>
            <w:r>
              <w:rPr>
                <w:spacing w:val="-9"/>
                <w:sz w:val="16"/>
              </w:rPr>
              <w:t xml:space="preserve"> </w:t>
            </w:r>
            <w:r>
              <w:rPr>
                <w:sz w:val="16"/>
              </w:rPr>
              <w:t>additional</w:t>
            </w:r>
            <w:r>
              <w:rPr>
                <w:spacing w:val="-8"/>
                <w:sz w:val="16"/>
              </w:rPr>
              <w:t xml:space="preserve"> </w:t>
            </w:r>
            <w:r>
              <w:rPr>
                <w:sz w:val="16"/>
              </w:rPr>
              <w:t>10</w:t>
            </w:r>
            <w:r>
              <w:rPr>
                <w:spacing w:val="-8"/>
                <w:sz w:val="16"/>
              </w:rPr>
              <w:t xml:space="preserve"> </w:t>
            </w:r>
            <w:r>
              <w:rPr>
                <w:sz w:val="16"/>
              </w:rPr>
              <w:t>networks;</w:t>
            </w:r>
            <w:r>
              <w:rPr>
                <w:spacing w:val="-6"/>
                <w:sz w:val="16"/>
              </w:rPr>
              <w:t xml:space="preserve"> </w:t>
            </w:r>
            <w:r>
              <w:rPr>
                <w:sz w:val="16"/>
              </w:rPr>
              <w:t>5yr</w:t>
            </w:r>
            <w:r>
              <w:rPr>
                <w:spacing w:val="-8"/>
                <w:sz w:val="16"/>
              </w:rPr>
              <w:t xml:space="preserve"> </w:t>
            </w:r>
            <w:r>
              <w:rPr>
                <w:spacing w:val="-2"/>
                <w:sz w:val="16"/>
              </w:rPr>
              <w:t>license</w:t>
            </w:r>
          </w:p>
        </w:tc>
        <w:tc>
          <w:tcPr>
            <w:tcW w:w="2823" w:type="dxa"/>
            <w:shd w:val="clear" w:color="auto" w:fill="FFFF00"/>
          </w:tcPr>
          <w:p w14:paraId="011445E9" w14:textId="77777777" w:rsidR="00205FB1" w:rsidRDefault="00AC72B0">
            <w:pPr>
              <w:pStyle w:val="TableParagraph"/>
              <w:spacing w:line="174" w:lineRule="exact"/>
              <w:ind w:right="59"/>
              <w:jc w:val="right"/>
              <w:rPr>
                <w:i/>
                <w:sz w:val="16"/>
              </w:rPr>
            </w:pPr>
            <w:r>
              <w:rPr>
                <w:i/>
                <w:color w:val="0000FF"/>
                <w:sz w:val="16"/>
              </w:rPr>
              <w:t>179</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01CA9AD2" w14:textId="77777777" w:rsidR="00205FB1" w:rsidRDefault="00205FB1">
            <w:pPr>
              <w:pStyle w:val="TableParagraph"/>
              <w:spacing w:line="240" w:lineRule="auto"/>
              <w:rPr>
                <w:rFonts w:ascii="Times New Roman"/>
                <w:sz w:val="12"/>
              </w:rPr>
            </w:pPr>
          </w:p>
        </w:tc>
        <w:tc>
          <w:tcPr>
            <w:tcW w:w="2168" w:type="dxa"/>
            <w:shd w:val="clear" w:color="auto" w:fill="BDBDBD"/>
          </w:tcPr>
          <w:p w14:paraId="54A20CFB" w14:textId="77777777" w:rsidR="00205FB1" w:rsidRDefault="00205FB1">
            <w:pPr>
              <w:pStyle w:val="TableParagraph"/>
              <w:spacing w:line="240" w:lineRule="auto"/>
              <w:rPr>
                <w:rFonts w:ascii="Times New Roman"/>
                <w:sz w:val="12"/>
              </w:rPr>
            </w:pPr>
          </w:p>
        </w:tc>
      </w:tr>
      <w:tr w:rsidR="00205FB1" w14:paraId="0936E899" w14:textId="77777777">
        <w:trPr>
          <w:trHeight w:val="196"/>
        </w:trPr>
        <w:tc>
          <w:tcPr>
            <w:tcW w:w="2168" w:type="dxa"/>
          </w:tcPr>
          <w:p w14:paraId="06701D71" w14:textId="77777777" w:rsidR="00205FB1" w:rsidRDefault="00AC72B0">
            <w:pPr>
              <w:pStyle w:val="TableParagraph"/>
              <w:ind w:left="40"/>
              <w:rPr>
                <w:sz w:val="16"/>
              </w:rPr>
            </w:pPr>
            <w:r>
              <w:rPr>
                <w:spacing w:val="-2"/>
                <w:sz w:val="16"/>
              </w:rPr>
              <w:t>SUB-WIF-U-</w:t>
            </w:r>
            <w:r>
              <w:rPr>
                <w:spacing w:val="-5"/>
                <w:sz w:val="16"/>
              </w:rPr>
              <w:t>3Y</w:t>
            </w:r>
          </w:p>
        </w:tc>
        <w:tc>
          <w:tcPr>
            <w:tcW w:w="5483" w:type="dxa"/>
          </w:tcPr>
          <w:p w14:paraId="162638DE" w14:textId="77777777" w:rsidR="00205FB1" w:rsidRDefault="00AC72B0">
            <w:pPr>
              <w:pStyle w:val="TableParagraph"/>
              <w:ind w:left="37"/>
              <w:rPr>
                <w:sz w:val="16"/>
              </w:rPr>
            </w:pPr>
            <w:r>
              <w:rPr>
                <w:sz w:val="16"/>
              </w:rPr>
              <w:t>ONP</w:t>
            </w:r>
            <w:r>
              <w:rPr>
                <w:spacing w:val="-5"/>
                <w:sz w:val="16"/>
              </w:rPr>
              <w:t xml:space="preserve"> </w:t>
            </w:r>
            <w:r>
              <w:rPr>
                <w:sz w:val="16"/>
              </w:rPr>
              <w:t>What-If</w:t>
            </w:r>
            <w:r>
              <w:rPr>
                <w:spacing w:val="23"/>
                <w:sz w:val="16"/>
              </w:rPr>
              <w:t xml:space="preserve"> </w:t>
            </w:r>
            <w:r>
              <w:rPr>
                <w:sz w:val="16"/>
              </w:rPr>
              <w:t>per</w:t>
            </w:r>
            <w:r>
              <w:rPr>
                <w:spacing w:val="-8"/>
                <w:sz w:val="16"/>
              </w:rPr>
              <w:t xml:space="preserve"> </w:t>
            </w:r>
            <w:r>
              <w:rPr>
                <w:sz w:val="16"/>
              </w:rPr>
              <w:t>user;</w:t>
            </w:r>
            <w:r>
              <w:rPr>
                <w:spacing w:val="23"/>
                <w:sz w:val="16"/>
              </w:rPr>
              <w:t xml:space="preserve"> </w:t>
            </w:r>
            <w:r>
              <w:rPr>
                <w:sz w:val="16"/>
              </w:rPr>
              <w:t>unlimited</w:t>
            </w:r>
            <w:r>
              <w:rPr>
                <w:spacing w:val="-5"/>
                <w:sz w:val="16"/>
              </w:rPr>
              <w:t xml:space="preserve"> </w:t>
            </w:r>
            <w:r>
              <w:rPr>
                <w:sz w:val="16"/>
              </w:rPr>
              <w:t>nodes;</w:t>
            </w:r>
            <w:r>
              <w:rPr>
                <w:spacing w:val="-5"/>
                <w:sz w:val="16"/>
              </w:rPr>
              <w:t xml:space="preserve"> </w:t>
            </w:r>
            <w:r>
              <w:rPr>
                <w:sz w:val="16"/>
              </w:rPr>
              <w:t>3yr</w:t>
            </w:r>
            <w:r>
              <w:rPr>
                <w:spacing w:val="-8"/>
                <w:sz w:val="16"/>
              </w:rPr>
              <w:t xml:space="preserve"> </w:t>
            </w:r>
            <w:r>
              <w:rPr>
                <w:spacing w:val="-2"/>
                <w:sz w:val="16"/>
              </w:rPr>
              <w:t>license</w:t>
            </w:r>
          </w:p>
        </w:tc>
        <w:tc>
          <w:tcPr>
            <w:tcW w:w="2823" w:type="dxa"/>
            <w:shd w:val="clear" w:color="auto" w:fill="FFFF00"/>
          </w:tcPr>
          <w:p w14:paraId="536054B2" w14:textId="77777777" w:rsidR="00205FB1" w:rsidRDefault="00AC72B0">
            <w:pPr>
              <w:pStyle w:val="TableParagraph"/>
              <w:ind w:right="59"/>
              <w:jc w:val="right"/>
              <w:rPr>
                <w:i/>
                <w:sz w:val="16"/>
              </w:rPr>
            </w:pPr>
            <w:r>
              <w:rPr>
                <w:i/>
                <w:color w:val="0000FF"/>
                <w:sz w:val="16"/>
              </w:rPr>
              <w:t>308</w:t>
            </w:r>
            <w:r>
              <w:rPr>
                <w:i/>
                <w:color w:val="0000FF"/>
                <w:spacing w:val="-3"/>
                <w:sz w:val="16"/>
              </w:rPr>
              <w:t xml:space="preserve"> </w:t>
            </w:r>
            <w:r>
              <w:rPr>
                <w:i/>
                <w:color w:val="0000FF"/>
                <w:sz w:val="16"/>
              </w:rPr>
              <w:t>470,00</w:t>
            </w:r>
            <w:r>
              <w:rPr>
                <w:i/>
                <w:color w:val="0000FF"/>
                <w:spacing w:val="-4"/>
                <w:sz w:val="16"/>
              </w:rPr>
              <w:t xml:space="preserve"> </w:t>
            </w:r>
            <w:r>
              <w:rPr>
                <w:i/>
                <w:color w:val="0000FF"/>
                <w:spacing w:val="-5"/>
                <w:sz w:val="16"/>
              </w:rPr>
              <w:t>Kč</w:t>
            </w:r>
          </w:p>
        </w:tc>
        <w:tc>
          <w:tcPr>
            <w:tcW w:w="2120" w:type="dxa"/>
            <w:shd w:val="clear" w:color="auto" w:fill="BDBDBD"/>
          </w:tcPr>
          <w:p w14:paraId="319E0569" w14:textId="77777777" w:rsidR="00205FB1" w:rsidRDefault="00205FB1">
            <w:pPr>
              <w:pStyle w:val="TableParagraph"/>
              <w:spacing w:line="240" w:lineRule="auto"/>
              <w:rPr>
                <w:rFonts w:ascii="Times New Roman"/>
                <w:sz w:val="12"/>
              </w:rPr>
            </w:pPr>
          </w:p>
        </w:tc>
        <w:tc>
          <w:tcPr>
            <w:tcW w:w="2168" w:type="dxa"/>
            <w:shd w:val="clear" w:color="auto" w:fill="BDBDBD"/>
          </w:tcPr>
          <w:p w14:paraId="16425155" w14:textId="77777777" w:rsidR="00205FB1" w:rsidRDefault="00205FB1">
            <w:pPr>
              <w:pStyle w:val="TableParagraph"/>
              <w:spacing w:line="240" w:lineRule="auto"/>
              <w:rPr>
                <w:rFonts w:ascii="Times New Roman"/>
                <w:sz w:val="12"/>
              </w:rPr>
            </w:pPr>
          </w:p>
        </w:tc>
      </w:tr>
      <w:tr w:rsidR="00205FB1" w14:paraId="48782D4D" w14:textId="77777777">
        <w:trPr>
          <w:trHeight w:val="196"/>
        </w:trPr>
        <w:tc>
          <w:tcPr>
            <w:tcW w:w="2168" w:type="dxa"/>
          </w:tcPr>
          <w:p w14:paraId="1A85EA56" w14:textId="77777777" w:rsidR="00205FB1" w:rsidRDefault="00AC72B0">
            <w:pPr>
              <w:pStyle w:val="TableParagraph"/>
              <w:spacing w:line="177" w:lineRule="exact"/>
              <w:ind w:left="40"/>
              <w:rPr>
                <w:sz w:val="16"/>
              </w:rPr>
            </w:pPr>
            <w:r>
              <w:rPr>
                <w:spacing w:val="-2"/>
                <w:sz w:val="16"/>
              </w:rPr>
              <w:t>S-OAS-ONP-</w:t>
            </w:r>
            <w:r>
              <w:rPr>
                <w:spacing w:val="-5"/>
                <w:sz w:val="16"/>
              </w:rPr>
              <w:t>LIC</w:t>
            </w:r>
          </w:p>
        </w:tc>
        <w:tc>
          <w:tcPr>
            <w:tcW w:w="5483" w:type="dxa"/>
          </w:tcPr>
          <w:p w14:paraId="1E7B93ED" w14:textId="77777777" w:rsidR="00205FB1" w:rsidRDefault="00AC72B0">
            <w:pPr>
              <w:pStyle w:val="TableParagraph"/>
              <w:spacing w:line="177" w:lineRule="exact"/>
              <w:ind w:left="37"/>
              <w:rPr>
                <w:sz w:val="16"/>
              </w:rPr>
            </w:pPr>
            <w:r>
              <w:rPr>
                <w:sz w:val="16"/>
              </w:rPr>
              <w:t>OAS</w:t>
            </w:r>
            <w:r>
              <w:rPr>
                <w:spacing w:val="-9"/>
                <w:sz w:val="16"/>
              </w:rPr>
              <w:t xml:space="preserve"> </w:t>
            </w:r>
            <w:r>
              <w:rPr>
                <w:sz w:val="16"/>
              </w:rPr>
              <w:t>Optical</w:t>
            </w:r>
            <w:r>
              <w:rPr>
                <w:spacing w:val="-9"/>
                <w:sz w:val="16"/>
              </w:rPr>
              <w:t xml:space="preserve"> </w:t>
            </w:r>
            <w:r>
              <w:rPr>
                <w:sz w:val="16"/>
              </w:rPr>
              <w:t>Network</w:t>
            </w:r>
            <w:r>
              <w:rPr>
                <w:spacing w:val="-8"/>
                <w:sz w:val="16"/>
              </w:rPr>
              <w:t xml:space="preserve"> </w:t>
            </w:r>
            <w:r>
              <w:rPr>
                <w:sz w:val="16"/>
              </w:rPr>
              <w:t>Planner</w:t>
            </w:r>
            <w:r>
              <w:rPr>
                <w:spacing w:val="-9"/>
                <w:sz w:val="16"/>
              </w:rPr>
              <w:t xml:space="preserve"> </w:t>
            </w:r>
            <w:r>
              <w:rPr>
                <w:sz w:val="16"/>
              </w:rPr>
              <w:t>per</w:t>
            </w:r>
            <w:r>
              <w:rPr>
                <w:spacing w:val="-7"/>
                <w:sz w:val="16"/>
              </w:rPr>
              <w:t xml:space="preserve"> </w:t>
            </w:r>
            <w:r>
              <w:rPr>
                <w:sz w:val="16"/>
              </w:rPr>
              <w:t>user</w:t>
            </w:r>
            <w:r>
              <w:rPr>
                <w:spacing w:val="-6"/>
                <w:sz w:val="16"/>
              </w:rPr>
              <w:t xml:space="preserve"> </w:t>
            </w:r>
            <w:r>
              <w:rPr>
                <w:sz w:val="16"/>
              </w:rPr>
              <w:t>RTU</w:t>
            </w:r>
            <w:r>
              <w:rPr>
                <w:spacing w:val="-8"/>
                <w:sz w:val="16"/>
              </w:rPr>
              <w:t xml:space="preserve"> </w:t>
            </w:r>
            <w:r>
              <w:rPr>
                <w:sz w:val="16"/>
              </w:rPr>
              <w:t>to</w:t>
            </w:r>
            <w:r>
              <w:rPr>
                <w:spacing w:val="-9"/>
                <w:sz w:val="16"/>
              </w:rPr>
              <w:t xml:space="preserve"> </w:t>
            </w:r>
            <w:r>
              <w:rPr>
                <w:sz w:val="16"/>
              </w:rPr>
              <w:t>10</w:t>
            </w:r>
            <w:r>
              <w:rPr>
                <w:spacing w:val="-7"/>
                <w:sz w:val="16"/>
              </w:rPr>
              <w:t xml:space="preserve"> </w:t>
            </w:r>
            <w:r>
              <w:rPr>
                <w:spacing w:val="-2"/>
                <w:sz w:val="16"/>
              </w:rPr>
              <w:t>networks</w:t>
            </w:r>
          </w:p>
        </w:tc>
        <w:tc>
          <w:tcPr>
            <w:tcW w:w="2823" w:type="dxa"/>
            <w:shd w:val="clear" w:color="auto" w:fill="FFFF00"/>
          </w:tcPr>
          <w:p w14:paraId="05E6A4CC" w14:textId="77777777" w:rsidR="00205FB1" w:rsidRDefault="00AC72B0">
            <w:pPr>
              <w:pStyle w:val="TableParagraph"/>
              <w:spacing w:line="177" w:lineRule="exact"/>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7C4CD456" w14:textId="77777777" w:rsidR="00205FB1" w:rsidRDefault="00205FB1">
            <w:pPr>
              <w:pStyle w:val="TableParagraph"/>
              <w:spacing w:line="240" w:lineRule="auto"/>
              <w:rPr>
                <w:rFonts w:ascii="Times New Roman"/>
                <w:sz w:val="12"/>
              </w:rPr>
            </w:pPr>
          </w:p>
        </w:tc>
        <w:tc>
          <w:tcPr>
            <w:tcW w:w="2168" w:type="dxa"/>
            <w:shd w:val="clear" w:color="auto" w:fill="BDBDBD"/>
          </w:tcPr>
          <w:p w14:paraId="2A7AEA38" w14:textId="77777777" w:rsidR="00205FB1" w:rsidRDefault="00205FB1">
            <w:pPr>
              <w:pStyle w:val="TableParagraph"/>
              <w:spacing w:line="240" w:lineRule="auto"/>
              <w:rPr>
                <w:rFonts w:ascii="Times New Roman"/>
                <w:sz w:val="12"/>
              </w:rPr>
            </w:pPr>
          </w:p>
        </w:tc>
      </w:tr>
      <w:tr w:rsidR="00205FB1" w14:paraId="17B555EA" w14:textId="77777777">
        <w:trPr>
          <w:trHeight w:val="196"/>
        </w:trPr>
        <w:tc>
          <w:tcPr>
            <w:tcW w:w="2168" w:type="dxa"/>
          </w:tcPr>
          <w:p w14:paraId="456EBD56" w14:textId="77777777" w:rsidR="00205FB1" w:rsidRDefault="00AC72B0">
            <w:pPr>
              <w:pStyle w:val="TableParagraph"/>
              <w:ind w:left="40"/>
              <w:rPr>
                <w:sz w:val="16"/>
              </w:rPr>
            </w:pPr>
            <w:r>
              <w:rPr>
                <w:spacing w:val="-4"/>
                <w:sz w:val="16"/>
              </w:rPr>
              <w:t>SUB-ONP-</w:t>
            </w:r>
            <w:r>
              <w:rPr>
                <w:spacing w:val="-5"/>
                <w:sz w:val="16"/>
              </w:rPr>
              <w:t>10</w:t>
            </w:r>
          </w:p>
        </w:tc>
        <w:tc>
          <w:tcPr>
            <w:tcW w:w="5483" w:type="dxa"/>
          </w:tcPr>
          <w:p w14:paraId="44626854" w14:textId="77777777" w:rsidR="00205FB1" w:rsidRDefault="00AC72B0">
            <w:pPr>
              <w:pStyle w:val="TableParagraph"/>
              <w:ind w:left="37"/>
              <w:rPr>
                <w:sz w:val="16"/>
              </w:rPr>
            </w:pPr>
            <w:r>
              <w:rPr>
                <w:sz w:val="16"/>
              </w:rPr>
              <w:t>ONP</w:t>
            </w:r>
            <w:r>
              <w:rPr>
                <w:spacing w:val="-7"/>
                <w:sz w:val="16"/>
              </w:rPr>
              <w:t xml:space="preserve"> </w:t>
            </w:r>
            <w:r>
              <w:rPr>
                <w:sz w:val="16"/>
              </w:rPr>
              <w:t>per</w:t>
            </w:r>
            <w:r>
              <w:rPr>
                <w:spacing w:val="-9"/>
                <w:sz w:val="16"/>
              </w:rPr>
              <w:t xml:space="preserve"> </w:t>
            </w:r>
            <w:r>
              <w:rPr>
                <w:sz w:val="16"/>
              </w:rPr>
              <w:t>user;</w:t>
            </w:r>
            <w:r>
              <w:rPr>
                <w:spacing w:val="23"/>
                <w:sz w:val="16"/>
              </w:rPr>
              <w:t xml:space="preserve"> </w:t>
            </w:r>
            <w:r>
              <w:rPr>
                <w:sz w:val="16"/>
              </w:rPr>
              <w:t>each</w:t>
            </w:r>
            <w:r>
              <w:rPr>
                <w:spacing w:val="-9"/>
                <w:sz w:val="16"/>
              </w:rPr>
              <w:t xml:space="preserve"> </w:t>
            </w:r>
            <w:r>
              <w:rPr>
                <w:sz w:val="16"/>
              </w:rPr>
              <w:t>additional</w:t>
            </w:r>
            <w:r>
              <w:rPr>
                <w:spacing w:val="-8"/>
                <w:sz w:val="16"/>
              </w:rPr>
              <w:t xml:space="preserve"> </w:t>
            </w:r>
            <w:r>
              <w:rPr>
                <w:sz w:val="16"/>
              </w:rPr>
              <w:t>10</w:t>
            </w:r>
            <w:r>
              <w:rPr>
                <w:spacing w:val="-8"/>
                <w:sz w:val="16"/>
              </w:rPr>
              <w:t xml:space="preserve"> </w:t>
            </w:r>
            <w:r>
              <w:rPr>
                <w:sz w:val="16"/>
              </w:rPr>
              <w:t>networks;</w:t>
            </w:r>
            <w:r>
              <w:rPr>
                <w:spacing w:val="-6"/>
                <w:sz w:val="16"/>
              </w:rPr>
              <w:t xml:space="preserve"> </w:t>
            </w:r>
            <w:r>
              <w:rPr>
                <w:sz w:val="16"/>
              </w:rPr>
              <w:t>1yr</w:t>
            </w:r>
            <w:r>
              <w:rPr>
                <w:spacing w:val="-8"/>
                <w:sz w:val="16"/>
              </w:rPr>
              <w:t xml:space="preserve"> </w:t>
            </w:r>
            <w:r>
              <w:rPr>
                <w:spacing w:val="-2"/>
                <w:sz w:val="16"/>
              </w:rPr>
              <w:t>license</w:t>
            </w:r>
          </w:p>
        </w:tc>
        <w:tc>
          <w:tcPr>
            <w:tcW w:w="2823" w:type="dxa"/>
            <w:shd w:val="clear" w:color="auto" w:fill="FFFF00"/>
          </w:tcPr>
          <w:p w14:paraId="0E49416D" w14:textId="77777777" w:rsidR="00205FB1" w:rsidRDefault="00AC72B0">
            <w:pPr>
              <w:pStyle w:val="TableParagraph"/>
              <w:ind w:right="56"/>
              <w:jc w:val="right"/>
              <w:rPr>
                <w:i/>
                <w:sz w:val="16"/>
              </w:rPr>
            </w:pPr>
            <w:r>
              <w:rPr>
                <w:i/>
                <w:color w:val="0000FF"/>
                <w:sz w:val="16"/>
              </w:rPr>
              <w:t>55</w:t>
            </w:r>
            <w:r>
              <w:rPr>
                <w:i/>
                <w:color w:val="0000FF"/>
                <w:spacing w:val="-3"/>
                <w:sz w:val="16"/>
              </w:rPr>
              <w:t xml:space="preserve"> </w:t>
            </w:r>
            <w:r>
              <w:rPr>
                <w:i/>
                <w:color w:val="0000FF"/>
                <w:sz w:val="16"/>
              </w:rPr>
              <w:t>020,00</w:t>
            </w:r>
            <w:r>
              <w:rPr>
                <w:i/>
                <w:color w:val="0000FF"/>
                <w:spacing w:val="-4"/>
                <w:sz w:val="16"/>
              </w:rPr>
              <w:t xml:space="preserve"> </w:t>
            </w:r>
            <w:r>
              <w:rPr>
                <w:i/>
                <w:color w:val="0000FF"/>
                <w:spacing w:val="-5"/>
                <w:sz w:val="16"/>
              </w:rPr>
              <w:t>Kč</w:t>
            </w:r>
          </w:p>
        </w:tc>
        <w:tc>
          <w:tcPr>
            <w:tcW w:w="2120" w:type="dxa"/>
            <w:shd w:val="clear" w:color="auto" w:fill="BDBDBD"/>
          </w:tcPr>
          <w:p w14:paraId="2B5F9D15" w14:textId="77777777" w:rsidR="00205FB1" w:rsidRDefault="00205FB1">
            <w:pPr>
              <w:pStyle w:val="TableParagraph"/>
              <w:spacing w:line="240" w:lineRule="auto"/>
              <w:rPr>
                <w:rFonts w:ascii="Times New Roman"/>
                <w:sz w:val="12"/>
              </w:rPr>
            </w:pPr>
          </w:p>
        </w:tc>
        <w:tc>
          <w:tcPr>
            <w:tcW w:w="2168" w:type="dxa"/>
            <w:shd w:val="clear" w:color="auto" w:fill="BDBDBD"/>
          </w:tcPr>
          <w:p w14:paraId="0E1A0819" w14:textId="77777777" w:rsidR="00205FB1" w:rsidRDefault="00205FB1">
            <w:pPr>
              <w:pStyle w:val="TableParagraph"/>
              <w:spacing w:line="240" w:lineRule="auto"/>
              <w:rPr>
                <w:rFonts w:ascii="Times New Roman"/>
                <w:sz w:val="12"/>
              </w:rPr>
            </w:pPr>
          </w:p>
        </w:tc>
      </w:tr>
      <w:tr w:rsidR="00205FB1" w14:paraId="63EE5A6A" w14:textId="77777777">
        <w:trPr>
          <w:trHeight w:val="196"/>
        </w:trPr>
        <w:tc>
          <w:tcPr>
            <w:tcW w:w="2168" w:type="dxa"/>
          </w:tcPr>
          <w:p w14:paraId="22ADB9A4" w14:textId="77777777" w:rsidR="00205FB1" w:rsidRDefault="00AC72B0">
            <w:pPr>
              <w:pStyle w:val="TableParagraph"/>
              <w:ind w:left="40"/>
              <w:rPr>
                <w:sz w:val="16"/>
              </w:rPr>
            </w:pPr>
            <w:r>
              <w:rPr>
                <w:spacing w:val="-2"/>
                <w:sz w:val="16"/>
              </w:rPr>
              <w:t>S-OAS-NET-LIC-</w:t>
            </w:r>
            <w:r>
              <w:rPr>
                <w:spacing w:val="-10"/>
                <w:sz w:val="16"/>
              </w:rPr>
              <w:t>U</w:t>
            </w:r>
          </w:p>
        </w:tc>
        <w:tc>
          <w:tcPr>
            <w:tcW w:w="5483" w:type="dxa"/>
          </w:tcPr>
          <w:p w14:paraId="7DB794ED" w14:textId="77777777" w:rsidR="00205FB1" w:rsidRDefault="00AC72B0">
            <w:pPr>
              <w:pStyle w:val="TableParagraph"/>
              <w:ind w:left="37"/>
              <w:rPr>
                <w:sz w:val="16"/>
              </w:rPr>
            </w:pPr>
            <w:r>
              <w:rPr>
                <w:spacing w:val="-2"/>
                <w:sz w:val="16"/>
              </w:rPr>
              <w:t>OAS</w:t>
            </w:r>
            <w:r>
              <w:rPr>
                <w:spacing w:val="2"/>
                <w:sz w:val="16"/>
              </w:rPr>
              <w:t xml:space="preserve"> </w:t>
            </w:r>
            <w:r>
              <w:rPr>
                <w:spacing w:val="-2"/>
                <w:sz w:val="16"/>
              </w:rPr>
              <w:t>Optical</w:t>
            </w:r>
            <w:r>
              <w:rPr>
                <w:sz w:val="16"/>
              </w:rPr>
              <w:t xml:space="preserve"> </w:t>
            </w:r>
            <w:r>
              <w:rPr>
                <w:spacing w:val="-2"/>
                <w:sz w:val="16"/>
              </w:rPr>
              <w:t>Network</w:t>
            </w:r>
            <w:r>
              <w:rPr>
                <w:sz w:val="16"/>
              </w:rPr>
              <w:t xml:space="preserve"> </w:t>
            </w:r>
            <w:r>
              <w:rPr>
                <w:spacing w:val="-2"/>
                <w:sz w:val="16"/>
              </w:rPr>
              <w:t>Planner,</w:t>
            </w:r>
            <w:r>
              <w:rPr>
                <w:spacing w:val="7"/>
                <w:sz w:val="16"/>
              </w:rPr>
              <w:t xml:space="preserve"> </w:t>
            </w:r>
            <w:r>
              <w:rPr>
                <w:spacing w:val="-2"/>
                <w:sz w:val="16"/>
              </w:rPr>
              <w:t>mng</w:t>
            </w:r>
            <w:r>
              <w:rPr>
                <w:spacing w:val="3"/>
                <w:sz w:val="16"/>
              </w:rPr>
              <w:t xml:space="preserve"> </w:t>
            </w:r>
            <w:r>
              <w:rPr>
                <w:spacing w:val="-2"/>
                <w:sz w:val="16"/>
              </w:rPr>
              <w:t>unlimited</w:t>
            </w:r>
            <w:r>
              <w:rPr>
                <w:spacing w:val="1"/>
                <w:sz w:val="16"/>
              </w:rPr>
              <w:t xml:space="preserve"> </w:t>
            </w:r>
            <w:r>
              <w:rPr>
                <w:spacing w:val="-2"/>
                <w:sz w:val="16"/>
              </w:rPr>
              <w:t>networks;per</w:t>
            </w:r>
            <w:r>
              <w:rPr>
                <w:spacing w:val="2"/>
                <w:sz w:val="16"/>
              </w:rPr>
              <w:t xml:space="preserve"> </w:t>
            </w:r>
            <w:r>
              <w:rPr>
                <w:spacing w:val="-4"/>
                <w:sz w:val="16"/>
              </w:rPr>
              <w:t>user</w:t>
            </w:r>
          </w:p>
        </w:tc>
        <w:tc>
          <w:tcPr>
            <w:tcW w:w="2823" w:type="dxa"/>
            <w:shd w:val="clear" w:color="auto" w:fill="FFFF00"/>
          </w:tcPr>
          <w:p w14:paraId="06D94BD3"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593E9DB7" w14:textId="77777777" w:rsidR="00205FB1" w:rsidRDefault="00205FB1">
            <w:pPr>
              <w:pStyle w:val="TableParagraph"/>
              <w:spacing w:line="240" w:lineRule="auto"/>
              <w:rPr>
                <w:rFonts w:ascii="Times New Roman"/>
                <w:sz w:val="12"/>
              </w:rPr>
            </w:pPr>
          </w:p>
        </w:tc>
        <w:tc>
          <w:tcPr>
            <w:tcW w:w="2168" w:type="dxa"/>
            <w:shd w:val="clear" w:color="auto" w:fill="BDBDBD"/>
          </w:tcPr>
          <w:p w14:paraId="52355AEF" w14:textId="77777777" w:rsidR="00205FB1" w:rsidRDefault="00205FB1">
            <w:pPr>
              <w:pStyle w:val="TableParagraph"/>
              <w:spacing w:line="240" w:lineRule="auto"/>
              <w:rPr>
                <w:rFonts w:ascii="Times New Roman"/>
                <w:sz w:val="12"/>
              </w:rPr>
            </w:pPr>
          </w:p>
        </w:tc>
      </w:tr>
      <w:tr w:rsidR="00205FB1" w14:paraId="494A9015" w14:textId="77777777">
        <w:trPr>
          <w:trHeight w:val="196"/>
        </w:trPr>
        <w:tc>
          <w:tcPr>
            <w:tcW w:w="2168" w:type="dxa"/>
          </w:tcPr>
          <w:p w14:paraId="4A0F7B4F" w14:textId="77777777" w:rsidR="00205FB1" w:rsidRDefault="00AC72B0">
            <w:pPr>
              <w:pStyle w:val="TableParagraph"/>
              <w:ind w:left="40"/>
              <w:rPr>
                <w:sz w:val="16"/>
              </w:rPr>
            </w:pPr>
            <w:r>
              <w:rPr>
                <w:spacing w:val="-2"/>
                <w:sz w:val="16"/>
              </w:rPr>
              <w:t>S-OAS-ONP-5.1-</w:t>
            </w:r>
            <w:r>
              <w:rPr>
                <w:spacing w:val="-5"/>
                <w:sz w:val="16"/>
              </w:rPr>
              <w:t>SW</w:t>
            </w:r>
          </w:p>
        </w:tc>
        <w:tc>
          <w:tcPr>
            <w:tcW w:w="5483" w:type="dxa"/>
          </w:tcPr>
          <w:p w14:paraId="4EFA67A1" w14:textId="77777777" w:rsidR="00205FB1" w:rsidRDefault="00AC72B0">
            <w:pPr>
              <w:pStyle w:val="TableParagraph"/>
              <w:ind w:left="37"/>
              <w:rPr>
                <w:sz w:val="16"/>
              </w:rPr>
            </w:pPr>
            <w:r>
              <w:rPr>
                <w:spacing w:val="-2"/>
                <w:sz w:val="16"/>
              </w:rPr>
              <w:t>OAS</w:t>
            </w:r>
            <w:r>
              <w:rPr>
                <w:spacing w:val="3"/>
                <w:sz w:val="16"/>
              </w:rPr>
              <w:t xml:space="preserve"> </w:t>
            </w:r>
            <w:r>
              <w:rPr>
                <w:spacing w:val="-2"/>
                <w:sz w:val="16"/>
              </w:rPr>
              <w:t>Optical</w:t>
            </w:r>
            <w:r>
              <w:rPr>
                <w:sz w:val="16"/>
              </w:rPr>
              <w:t xml:space="preserve"> </w:t>
            </w:r>
            <w:r>
              <w:rPr>
                <w:spacing w:val="-2"/>
                <w:sz w:val="16"/>
              </w:rPr>
              <w:t>Network</w:t>
            </w:r>
            <w:r>
              <w:rPr>
                <w:spacing w:val="1"/>
                <w:sz w:val="16"/>
              </w:rPr>
              <w:t xml:space="preserve"> </w:t>
            </w:r>
            <w:r>
              <w:rPr>
                <w:spacing w:val="-2"/>
                <w:sz w:val="16"/>
              </w:rPr>
              <w:t>Planner</w:t>
            </w:r>
            <w:r>
              <w:rPr>
                <w:spacing w:val="2"/>
                <w:sz w:val="16"/>
              </w:rPr>
              <w:t xml:space="preserve"> </w:t>
            </w:r>
            <w:r>
              <w:rPr>
                <w:spacing w:val="-2"/>
                <w:sz w:val="16"/>
              </w:rPr>
              <w:t>Software</w:t>
            </w:r>
            <w:r>
              <w:rPr>
                <w:spacing w:val="2"/>
                <w:sz w:val="16"/>
              </w:rPr>
              <w:t xml:space="preserve"> </w:t>
            </w:r>
            <w:r>
              <w:rPr>
                <w:spacing w:val="-2"/>
                <w:sz w:val="16"/>
              </w:rPr>
              <w:t>Version</w:t>
            </w:r>
            <w:r>
              <w:rPr>
                <w:spacing w:val="2"/>
                <w:sz w:val="16"/>
              </w:rPr>
              <w:t xml:space="preserve"> </w:t>
            </w:r>
            <w:r>
              <w:rPr>
                <w:spacing w:val="-5"/>
                <w:sz w:val="16"/>
              </w:rPr>
              <w:t>5.1</w:t>
            </w:r>
          </w:p>
        </w:tc>
        <w:tc>
          <w:tcPr>
            <w:tcW w:w="2823" w:type="dxa"/>
            <w:shd w:val="clear" w:color="auto" w:fill="FFFF00"/>
          </w:tcPr>
          <w:p w14:paraId="776674D6"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309D1E6B" w14:textId="77777777" w:rsidR="00205FB1" w:rsidRDefault="00205FB1">
            <w:pPr>
              <w:pStyle w:val="TableParagraph"/>
              <w:spacing w:line="240" w:lineRule="auto"/>
              <w:rPr>
                <w:rFonts w:ascii="Times New Roman"/>
                <w:sz w:val="12"/>
              </w:rPr>
            </w:pPr>
          </w:p>
        </w:tc>
        <w:tc>
          <w:tcPr>
            <w:tcW w:w="2168" w:type="dxa"/>
            <w:shd w:val="clear" w:color="auto" w:fill="BDBDBD"/>
          </w:tcPr>
          <w:p w14:paraId="16A4BF46" w14:textId="77777777" w:rsidR="00205FB1" w:rsidRDefault="00205FB1">
            <w:pPr>
              <w:pStyle w:val="TableParagraph"/>
              <w:spacing w:line="240" w:lineRule="auto"/>
              <w:rPr>
                <w:rFonts w:ascii="Times New Roman"/>
                <w:sz w:val="12"/>
              </w:rPr>
            </w:pPr>
          </w:p>
        </w:tc>
      </w:tr>
      <w:tr w:rsidR="00205FB1" w14:paraId="1EADB207" w14:textId="77777777">
        <w:trPr>
          <w:trHeight w:val="196"/>
        </w:trPr>
        <w:tc>
          <w:tcPr>
            <w:tcW w:w="2168" w:type="dxa"/>
          </w:tcPr>
          <w:p w14:paraId="4C86638C" w14:textId="77777777" w:rsidR="00205FB1" w:rsidRDefault="00AC72B0">
            <w:pPr>
              <w:pStyle w:val="TableParagraph"/>
              <w:ind w:left="40"/>
              <w:rPr>
                <w:sz w:val="16"/>
              </w:rPr>
            </w:pPr>
            <w:r>
              <w:rPr>
                <w:spacing w:val="-4"/>
                <w:sz w:val="16"/>
              </w:rPr>
              <w:t>ONS-CFP2-BUN2-</w:t>
            </w:r>
            <w:r>
              <w:rPr>
                <w:spacing w:val="-5"/>
                <w:sz w:val="16"/>
              </w:rPr>
              <w:t>SK</w:t>
            </w:r>
          </w:p>
        </w:tc>
        <w:tc>
          <w:tcPr>
            <w:tcW w:w="5483" w:type="dxa"/>
          </w:tcPr>
          <w:p w14:paraId="5AA5DD9B" w14:textId="77777777" w:rsidR="00205FB1" w:rsidRDefault="00AC72B0">
            <w:pPr>
              <w:pStyle w:val="TableParagraph"/>
              <w:ind w:left="37"/>
              <w:rPr>
                <w:sz w:val="16"/>
              </w:rPr>
            </w:pPr>
            <w:r>
              <w:rPr>
                <w:sz w:val="16"/>
              </w:rPr>
              <w:t>1x</w:t>
            </w:r>
            <w:r>
              <w:rPr>
                <w:spacing w:val="-6"/>
                <w:sz w:val="16"/>
              </w:rPr>
              <w:t xml:space="preserve"> </w:t>
            </w:r>
            <w:r>
              <w:rPr>
                <w:sz w:val="16"/>
              </w:rPr>
              <w:t>CFP2-WDM2</w:t>
            </w:r>
            <w:r>
              <w:rPr>
                <w:spacing w:val="-6"/>
                <w:sz w:val="16"/>
              </w:rPr>
              <w:t xml:space="preserve"> </w:t>
            </w:r>
            <w:r>
              <w:rPr>
                <w:sz w:val="16"/>
              </w:rPr>
              <w:t>with</w:t>
            </w:r>
            <w:r>
              <w:rPr>
                <w:spacing w:val="-6"/>
                <w:sz w:val="16"/>
              </w:rPr>
              <w:t xml:space="preserve"> </w:t>
            </w:r>
            <w:r>
              <w:rPr>
                <w:sz w:val="16"/>
              </w:rPr>
              <w:t>100G</w:t>
            </w:r>
            <w:r>
              <w:rPr>
                <w:spacing w:val="-7"/>
                <w:sz w:val="16"/>
              </w:rPr>
              <w:t xml:space="preserve"> </w:t>
            </w:r>
            <w:r>
              <w:rPr>
                <w:sz w:val="16"/>
              </w:rPr>
              <w:t>Client</w:t>
            </w:r>
            <w:r>
              <w:rPr>
                <w:spacing w:val="-6"/>
                <w:sz w:val="16"/>
              </w:rPr>
              <w:t xml:space="preserve"> </w:t>
            </w:r>
            <w:r>
              <w:rPr>
                <w:spacing w:val="-2"/>
                <w:sz w:val="16"/>
              </w:rPr>
              <w:t>license</w:t>
            </w:r>
          </w:p>
        </w:tc>
        <w:tc>
          <w:tcPr>
            <w:tcW w:w="2823" w:type="dxa"/>
            <w:shd w:val="clear" w:color="auto" w:fill="FFFF00"/>
          </w:tcPr>
          <w:p w14:paraId="283364CB" w14:textId="77777777" w:rsidR="00205FB1" w:rsidRDefault="00AC72B0">
            <w:pPr>
              <w:pStyle w:val="TableParagraph"/>
              <w:ind w:right="59"/>
              <w:jc w:val="right"/>
              <w:rPr>
                <w:i/>
                <w:sz w:val="16"/>
              </w:rPr>
            </w:pPr>
            <w:r>
              <w:rPr>
                <w:i/>
                <w:color w:val="0000FF"/>
                <w:sz w:val="16"/>
              </w:rPr>
              <w:t>737</w:t>
            </w:r>
            <w:r>
              <w:rPr>
                <w:i/>
                <w:color w:val="0000FF"/>
                <w:spacing w:val="-3"/>
                <w:sz w:val="16"/>
              </w:rPr>
              <w:t xml:space="preserve"> </w:t>
            </w:r>
            <w:r>
              <w:rPr>
                <w:i/>
                <w:color w:val="0000FF"/>
                <w:sz w:val="16"/>
              </w:rPr>
              <w:t>450,00</w:t>
            </w:r>
            <w:r>
              <w:rPr>
                <w:i/>
                <w:color w:val="0000FF"/>
                <w:spacing w:val="-4"/>
                <w:sz w:val="16"/>
              </w:rPr>
              <w:t xml:space="preserve"> </w:t>
            </w:r>
            <w:r>
              <w:rPr>
                <w:i/>
                <w:color w:val="0000FF"/>
                <w:spacing w:val="-5"/>
                <w:sz w:val="16"/>
              </w:rPr>
              <w:t>Kč</w:t>
            </w:r>
          </w:p>
        </w:tc>
        <w:tc>
          <w:tcPr>
            <w:tcW w:w="2120" w:type="dxa"/>
            <w:shd w:val="clear" w:color="auto" w:fill="BDBDBD"/>
          </w:tcPr>
          <w:p w14:paraId="56AE7F49" w14:textId="77777777" w:rsidR="00205FB1" w:rsidRDefault="00205FB1">
            <w:pPr>
              <w:pStyle w:val="TableParagraph"/>
              <w:spacing w:line="240" w:lineRule="auto"/>
              <w:rPr>
                <w:rFonts w:ascii="Times New Roman"/>
                <w:sz w:val="12"/>
              </w:rPr>
            </w:pPr>
          </w:p>
        </w:tc>
        <w:tc>
          <w:tcPr>
            <w:tcW w:w="2168" w:type="dxa"/>
            <w:shd w:val="clear" w:color="auto" w:fill="BDBDBD"/>
          </w:tcPr>
          <w:p w14:paraId="7F55EE8E" w14:textId="77777777" w:rsidR="00205FB1" w:rsidRDefault="00205FB1">
            <w:pPr>
              <w:pStyle w:val="TableParagraph"/>
              <w:spacing w:line="240" w:lineRule="auto"/>
              <w:rPr>
                <w:rFonts w:ascii="Times New Roman"/>
                <w:sz w:val="12"/>
              </w:rPr>
            </w:pPr>
          </w:p>
        </w:tc>
      </w:tr>
      <w:tr w:rsidR="00205FB1" w14:paraId="7C035E88" w14:textId="77777777">
        <w:trPr>
          <w:trHeight w:val="196"/>
        </w:trPr>
        <w:tc>
          <w:tcPr>
            <w:tcW w:w="2168" w:type="dxa"/>
          </w:tcPr>
          <w:p w14:paraId="08937483" w14:textId="77777777" w:rsidR="00205FB1" w:rsidRDefault="00AC72B0">
            <w:pPr>
              <w:pStyle w:val="TableParagraph"/>
              <w:ind w:left="40"/>
              <w:rPr>
                <w:sz w:val="16"/>
              </w:rPr>
            </w:pPr>
            <w:r>
              <w:rPr>
                <w:spacing w:val="-4"/>
                <w:sz w:val="16"/>
              </w:rPr>
              <w:t>ONS-CFP2WDM2-BUN4</w:t>
            </w:r>
          </w:p>
        </w:tc>
        <w:tc>
          <w:tcPr>
            <w:tcW w:w="5483" w:type="dxa"/>
          </w:tcPr>
          <w:p w14:paraId="1BE98163" w14:textId="77777777" w:rsidR="00205FB1" w:rsidRDefault="00AC72B0">
            <w:pPr>
              <w:pStyle w:val="TableParagraph"/>
              <w:ind w:left="37"/>
              <w:rPr>
                <w:sz w:val="16"/>
              </w:rPr>
            </w:pPr>
            <w:r>
              <w:rPr>
                <w:sz w:val="16"/>
              </w:rPr>
              <w:t>4</w:t>
            </w:r>
            <w:r>
              <w:rPr>
                <w:spacing w:val="-6"/>
                <w:sz w:val="16"/>
              </w:rPr>
              <w:t xml:space="preserve"> </w:t>
            </w:r>
            <w:r>
              <w:rPr>
                <w:sz w:val="16"/>
              </w:rPr>
              <w:t>x</w:t>
            </w:r>
            <w:r>
              <w:rPr>
                <w:spacing w:val="-6"/>
                <w:sz w:val="16"/>
              </w:rPr>
              <w:t xml:space="preserve"> </w:t>
            </w:r>
            <w:r>
              <w:rPr>
                <w:sz w:val="16"/>
              </w:rPr>
              <w:t>ONS-CFP2-WDM2</w:t>
            </w:r>
            <w:r>
              <w:rPr>
                <w:spacing w:val="-4"/>
                <w:sz w:val="16"/>
              </w:rPr>
              <w:t xml:space="preserve"> </w:t>
            </w:r>
            <w:r>
              <w:rPr>
                <w:spacing w:val="-2"/>
                <w:sz w:val="16"/>
              </w:rPr>
              <w:t>Bundle</w:t>
            </w:r>
          </w:p>
        </w:tc>
        <w:tc>
          <w:tcPr>
            <w:tcW w:w="2823" w:type="dxa"/>
            <w:shd w:val="clear" w:color="auto" w:fill="FFFF00"/>
          </w:tcPr>
          <w:p w14:paraId="6815647E"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474</w:t>
            </w:r>
            <w:r>
              <w:rPr>
                <w:i/>
                <w:color w:val="0000FF"/>
                <w:spacing w:val="-4"/>
                <w:sz w:val="16"/>
              </w:rPr>
              <w:t xml:space="preserve"> </w:t>
            </w:r>
            <w:r>
              <w:rPr>
                <w:i/>
                <w:color w:val="0000FF"/>
                <w:sz w:val="16"/>
              </w:rPr>
              <w:t>880,00</w:t>
            </w:r>
            <w:r>
              <w:rPr>
                <w:i/>
                <w:color w:val="0000FF"/>
                <w:spacing w:val="-3"/>
                <w:sz w:val="16"/>
              </w:rPr>
              <w:t xml:space="preserve"> </w:t>
            </w:r>
            <w:r>
              <w:rPr>
                <w:i/>
                <w:color w:val="0000FF"/>
                <w:spacing w:val="-5"/>
                <w:sz w:val="16"/>
              </w:rPr>
              <w:t>Kč</w:t>
            </w:r>
          </w:p>
        </w:tc>
        <w:tc>
          <w:tcPr>
            <w:tcW w:w="2120" w:type="dxa"/>
            <w:shd w:val="clear" w:color="auto" w:fill="BDBDBD"/>
          </w:tcPr>
          <w:p w14:paraId="17BD1216" w14:textId="77777777" w:rsidR="00205FB1" w:rsidRDefault="00205FB1">
            <w:pPr>
              <w:pStyle w:val="TableParagraph"/>
              <w:spacing w:line="240" w:lineRule="auto"/>
              <w:rPr>
                <w:rFonts w:ascii="Times New Roman"/>
                <w:sz w:val="12"/>
              </w:rPr>
            </w:pPr>
          </w:p>
        </w:tc>
        <w:tc>
          <w:tcPr>
            <w:tcW w:w="2168" w:type="dxa"/>
            <w:shd w:val="clear" w:color="auto" w:fill="BDBDBD"/>
          </w:tcPr>
          <w:p w14:paraId="4B6BA770" w14:textId="77777777" w:rsidR="00205FB1" w:rsidRDefault="00205FB1">
            <w:pPr>
              <w:pStyle w:val="TableParagraph"/>
              <w:spacing w:line="240" w:lineRule="auto"/>
              <w:rPr>
                <w:rFonts w:ascii="Times New Roman"/>
                <w:sz w:val="12"/>
              </w:rPr>
            </w:pPr>
          </w:p>
        </w:tc>
      </w:tr>
      <w:tr w:rsidR="00205FB1" w14:paraId="7C5064BA" w14:textId="77777777">
        <w:trPr>
          <w:trHeight w:val="196"/>
        </w:trPr>
        <w:tc>
          <w:tcPr>
            <w:tcW w:w="2168" w:type="dxa"/>
          </w:tcPr>
          <w:p w14:paraId="284E885C" w14:textId="77777777" w:rsidR="00205FB1" w:rsidRDefault="00AC72B0">
            <w:pPr>
              <w:pStyle w:val="TableParagraph"/>
              <w:ind w:left="40"/>
              <w:rPr>
                <w:sz w:val="16"/>
              </w:rPr>
            </w:pPr>
            <w:r>
              <w:rPr>
                <w:spacing w:val="-4"/>
                <w:sz w:val="16"/>
              </w:rPr>
              <w:t>ONS-CFP2WDM-</w:t>
            </w:r>
            <w:r>
              <w:rPr>
                <w:spacing w:val="-5"/>
                <w:sz w:val="16"/>
              </w:rPr>
              <w:t>BUN</w:t>
            </w:r>
          </w:p>
        </w:tc>
        <w:tc>
          <w:tcPr>
            <w:tcW w:w="5483" w:type="dxa"/>
          </w:tcPr>
          <w:p w14:paraId="67D1FC20" w14:textId="77777777" w:rsidR="00205FB1" w:rsidRDefault="00AC72B0">
            <w:pPr>
              <w:pStyle w:val="TableParagraph"/>
              <w:ind w:left="37"/>
              <w:rPr>
                <w:sz w:val="16"/>
              </w:rPr>
            </w:pPr>
            <w:r>
              <w:rPr>
                <w:sz w:val="16"/>
              </w:rPr>
              <w:t>10</w:t>
            </w:r>
            <w:r>
              <w:rPr>
                <w:spacing w:val="-6"/>
                <w:sz w:val="16"/>
              </w:rPr>
              <w:t xml:space="preserve"> </w:t>
            </w:r>
            <w:r>
              <w:rPr>
                <w:sz w:val="16"/>
              </w:rPr>
              <w:t>x</w:t>
            </w:r>
            <w:r>
              <w:rPr>
                <w:spacing w:val="-4"/>
                <w:sz w:val="16"/>
              </w:rPr>
              <w:t xml:space="preserve"> </w:t>
            </w:r>
            <w:r>
              <w:rPr>
                <w:sz w:val="16"/>
              </w:rPr>
              <w:t>ONS-CFP2-WDM</w:t>
            </w:r>
            <w:r>
              <w:rPr>
                <w:spacing w:val="-6"/>
                <w:sz w:val="16"/>
              </w:rPr>
              <w:t xml:space="preserve"> </w:t>
            </w:r>
            <w:r>
              <w:rPr>
                <w:spacing w:val="-2"/>
                <w:sz w:val="16"/>
              </w:rPr>
              <w:t>Bundle</w:t>
            </w:r>
          </w:p>
        </w:tc>
        <w:tc>
          <w:tcPr>
            <w:tcW w:w="2823" w:type="dxa"/>
            <w:shd w:val="clear" w:color="auto" w:fill="FFFF00"/>
          </w:tcPr>
          <w:p w14:paraId="7DC23522"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888</w:t>
            </w:r>
            <w:r>
              <w:rPr>
                <w:i/>
                <w:color w:val="0000FF"/>
                <w:spacing w:val="-4"/>
                <w:sz w:val="16"/>
              </w:rPr>
              <w:t xml:space="preserve"> </w:t>
            </w:r>
            <w:r>
              <w:rPr>
                <w:i/>
                <w:color w:val="0000FF"/>
                <w:sz w:val="16"/>
              </w:rPr>
              <w:t>300,00</w:t>
            </w:r>
            <w:r>
              <w:rPr>
                <w:i/>
                <w:color w:val="0000FF"/>
                <w:spacing w:val="-3"/>
                <w:sz w:val="16"/>
              </w:rPr>
              <w:t xml:space="preserve"> </w:t>
            </w:r>
            <w:r>
              <w:rPr>
                <w:i/>
                <w:color w:val="0000FF"/>
                <w:spacing w:val="-5"/>
                <w:sz w:val="16"/>
              </w:rPr>
              <w:t>Kč</w:t>
            </w:r>
          </w:p>
        </w:tc>
        <w:tc>
          <w:tcPr>
            <w:tcW w:w="2120" w:type="dxa"/>
            <w:shd w:val="clear" w:color="auto" w:fill="BDBDBD"/>
          </w:tcPr>
          <w:p w14:paraId="1E7D4D91" w14:textId="77777777" w:rsidR="00205FB1" w:rsidRDefault="00205FB1">
            <w:pPr>
              <w:pStyle w:val="TableParagraph"/>
              <w:spacing w:line="240" w:lineRule="auto"/>
              <w:rPr>
                <w:rFonts w:ascii="Times New Roman"/>
                <w:sz w:val="12"/>
              </w:rPr>
            </w:pPr>
          </w:p>
        </w:tc>
        <w:tc>
          <w:tcPr>
            <w:tcW w:w="2168" w:type="dxa"/>
            <w:shd w:val="clear" w:color="auto" w:fill="BDBDBD"/>
          </w:tcPr>
          <w:p w14:paraId="48158306" w14:textId="77777777" w:rsidR="00205FB1" w:rsidRDefault="00205FB1">
            <w:pPr>
              <w:pStyle w:val="TableParagraph"/>
              <w:spacing w:line="240" w:lineRule="auto"/>
              <w:rPr>
                <w:rFonts w:ascii="Times New Roman"/>
                <w:sz w:val="12"/>
              </w:rPr>
            </w:pPr>
          </w:p>
        </w:tc>
      </w:tr>
      <w:tr w:rsidR="00205FB1" w14:paraId="4A6ECB85" w14:textId="77777777">
        <w:trPr>
          <w:trHeight w:val="196"/>
        </w:trPr>
        <w:tc>
          <w:tcPr>
            <w:tcW w:w="2168" w:type="dxa"/>
          </w:tcPr>
          <w:p w14:paraId="333534D3" w14:textId="77777777" w:rsidR="00205FB1" w:rsidRDefault="00AC72B0">
            <w:pPr>
              <w:pStyle w:val="TableParagraph"/>
              <w:ind w:left="40"/>
              <w:rPr>
                <w:sz w:val="16"/>
              </w:rPr>
            </w:pPr>
            <w:r>
              <w:rPr>
                <w:spacing w:val="-4"/>
                <w:sz w:val="16"/>
              </w:rPr>
              <w:t>ONS-CFP2WDM-BUN4</w:t>
            </w:r>
          </w:p>
        </w:tc>
        <w:tc>
          <w:tcPr>
            <w:tcW w:w="5483" w:type="dxa"/>
          </w:tcPr>
          <w:p w14:paraId="1B3842DE" w14:textId="77777777" w:rsidR="00205FB1" w:rsidRDefault="00AC72B0">
            <w:pPr>
              <w:pStyle w:val="TableParagraph"/>
              <w:ind w:left="37"/>
              <w:rPr>
                <w:sz w:val="16"/>
              </w:rPr>
            </w:pPr>
            <w:r>
              <w:rPr>
                <w:sz w:val="16"/>
              </w:rPr>
              <w:t>4</w:t>
            </w:r>
            <w:r>
              <w:rPr>
                <w:spacing w:val="-6"/>
                <w:sz w:val="16"/>
              </w:rPr>
              <w:t xml:space="preserve"> </w:t>
            </w:r>
            <w:r>
              <w:rPr>
                <w:sz w:val="16"/>
              </w:rPr>
              <w:t>x</w:t>
            </w:r>
            <w:r>
              <w:rPr>
                <w:spacing w:val="-4"/>
                <w:sz w:val="16"/>
              </w:rPr>
              <w:t xml:space="preserve"> </w:t>
            </w:r>
            <w:r>
              <w:rPr>
                <w:sz w:val="16"/>
              </w:rPr>
              <w:t>ONS-CFP2-WDM</w:t>
            </w:r>
            <w:r>
              <w:rPr>
                <w:spacing w:val="-4"/>
                <w:sz w:val="16"/>
              </w:rPr>
              <w:t xml:space="preserve"> </w:t>
            </w:r>
            <w:r>
              <w:rPr>
                <w:spacing w:val="-2"/>
                <w:sz w:val="16"/>
              </w:rPr>
              <w:t>Bundle</w:t>
            </w:r>
          </w:p>
        </w:tc>
        <w:tc>
          <w:tcPr>
            <w:tcW w:w="2823" w:type="dxa"/>
            <w:shd w:val="clear" w:color="auto" w:fill="FFFF00"/>
          </w:tcPr>
          <w:p w14:paraId="586A0BAC"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011</w:t>
            </w:r>
            <w:r>
              <w:rPr>
                <w:i/>
                <w:color w:val="0000FF"/>
                <w:spacing w:val="-4"/>
                <w:sz w:val="16"/>
              </w:rPr>
              <w:t xml:space="preserve"> </w:t>
            </w:r>
            <w:r>
              <w:rPr>
                <w:i/>
                <w:color w:val="0000FF"/>
                <w:sz w:val="16"/>
              </w:rPr>
              <w:t>200,00</w:t>
            </w:r>
            <w:r>
              <w:rPr>
                <w:i/>
                <w:color w:val="0000FF"/>
                <w:spacing w:val="-3"/>
                <w:sz w:val="16"/>
              </w:rPr>
              <w:t xml:space="preserve"> </w:t>
            </w:r>
            <w:r>
              <w:rPr>
                <w:i/>
                <w:color w:val="0000FF"/>
                <w:spacing w:val="-5"/>
                <w:sz w:val="16"/>
              </w:rPr>
              <w:t>Kč</w:t>
            </w:r>
          </w:p>
        </w:tc>
        <w:tc>
          <w:tcPr>
            <w:tcW w:w="2120" w:type="dxa"/>
            <w:shd w:val="clear" w:color="auto" w:fill="BDBDBD"/>
          </w:tcPr>
          <w:p w14:paraId="774EBB32" w14:textId="77777777" w:rsidR="00205FB1" w:rsidRDefault="00205FB1">
            <w:pPr>
              <w:pStyle w:val="TableParagraph"/>
              <w:spacing w:line="240" w:lineRule="auto"/>
              <w:rPr>
                <w:rFonts w:ascii="Times New Roman"/>
                <w:sz w:val="12"/>
              </w:rPr>
            </w:pPr>
          </w:p>
        </w:tc>
        <w:tc>
          <w:tcPr>
            <w:tcW w:w="2168" w:type="dxa"/>
            <w:shd w:val="clear" w:color="auto" w:fill="BDBDBD"/>
          </w:tcPr>
          <w:p w14:paraId="227054B8" w14:textId="77777777" w:rsidR="00205FB1" w:rsidRDefault="00205FB1">
            <w:pPr>
              <w:pStyle w:val="TableParagraph"/>
              <w:spacing w:line="240" w:lineRule="auto"/>
              <w:rPr>
                <w:rFonts w:ascii="Times New Roman"/>
                <w:sz w:val="12"/>
              </w:rPr>
            </w:pPr>
          </w:p>
        </w:tc>
      </w:tr>
      <w:tr w:rsidR="00205FB1" w14:paraId="1AED6CBA" w14:textId="77777777">
        <w:trPr>
          <w:trHeight w:val="196"/>
        </w:trPr>
        <w:tc>
          <w:tcPr>
            <w:tcW w:w="2168" w:type="dxa"/>
          </w:tcPr>
          <w:p w14:paraId="17827B65" w14:textId="77777777" w:rsidR="00205FB1" w:rsidRDefault="00AC72B0">
            <w:pPr>
              <w:pStyle w:val="TableParagraph"/>
              <w:ind w:left="40"/>
              <w:rPr>
                <w:sz w:val="16"/>
              </w:rPr>
            </w:pPr>
            <w:r>
              <w:rPr>
                <w:spacing w:val="-2"/>
                <w:sz w:val="16"/>
              </w:rPr>
              <w:t>ONS-SC-10GC-</w:t>
            </w:r>
            <w:r>
              <w:rPr>
                <w:spacing w:val="-5"/>
                <w:sz w:val="16"/>
              </w:rPr>
              <w:t>BUN</w:t>
            </w:r>
          </w:p>
        </w:tc>
        <w:tc>
          <w:tcPr>
            <w:tcW w:w="5483" w:type="dxa"/>
          </w:tcPr>
          <w:p w14:paraId="03C48F83" w14:textId="77777777" w:rsidR="00205FB1" w:rsidRDefault="00AC72B0">
            <w:pPr>
              <w:pStyle w:val="TableParagraph"/>
              <w:ind w:left="37"/>
              <w:rPr>
                <w:sz w:val="16"/>
              </w:rPr>
            </w:pPr>
            <w:r>
              <w:rPr>
                <w:sz w:val="16"/>
              </w:rPr>
              <w:t>10</w:t>
            </w:r>
            <w:r>
              <w:rPr>
                <w:spacing w:val="-7"/>
                <w:sz w:val="16"/>
              </w:rPr>
              <w:t xml:space="preserve"> </w:t>
            </w:r>
            <w:r>
              <w:rPr>
                <w:sz w:val="16"/>
              </w:rPr>
              <w:t>x</w:t>
            </w:r>
            <w:r>
              <w:rPr>
                <w:spacing w:val="-4"/>
                <w:sz w:val="16"/>
              </w:rPr>
              <w:t xml:space="preserve"> </w:t>
            </w:r>
            <w:r>
              <w:rPr>
                <w:sz w:val="16"/>
              </w:rPr>
              <w:t>ONS-SC+-10G-C</w:t>
            </w:r>
            <w:r>
              <w:rPr>
                <w:spacing w:val="-3"/>
                <w:sz w:val="16"/>
              </w:rPr>
              <w:t xml:space="preserve"> </w:t>
            </w:r>
            <w:r>
              <w:rPr>
                <w:spacing w:val="-2"/>
                <w:sz w:val="16"/>
              </w:rPr>
              <w:t>Bundle</w:t>
            </w:r>
          </w:p>
        </w:tc>
        <w:tc>
          <w:tcPr>
            <w:tcW w:w="2823" w:type="dxa"/>
            <w:shd w:val="clear" w:color="auto" w:fill="FFFF00"/>
          </w:tcPr>
          <w:p w14:paraId="26C24273"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279</w:t>
            </w:r>
            <w:r>
              <w:rPr>
                <w:i/>
                <w:color w:val="0000FF"/>
                <w:spacing w:val="-4"/>
                <w:sz w:val="16"/>
              </w:rPr>
              <w:t xml:space="preserve"> </w:t>
            </w:r>
            <w:r>
              <w:rPr>
                <w:i/>
                <w:color w:val="0000FF"/>
                <w:sz w:val="16"/>
              </w:rPr>
              <w:t>360,00</w:t>
            </w:r>
            <w:r>
              <w:rPr>
                <w:i/>
                <w:color w:val="0000FF"/>
                <w:spacing w:val="-3"/>
                <w:sz w:val="16"/>
              </w:rPr>
              <w:t xml:space="preserve"> </w:t>
            </w:r>
            <w:r>
              <w:rPr>
                <w:i/>
                <w:color w:val="0000FF"/>
                <w:spacing w:val="-5"/>
                <w:sz w:val="16"/>
              </w:rPr>
              <w:t>Kč</w:t>
            </w:r>
          </w:p>
        </w:tc>
        <w:tc>
          <w:tcPr>
            <w:tcW w:w="2120" w:type="dxa"/>
            <w:shd w:val="clear" w:color="auto" w:fill="BDBDBD"/>
          </w:tcPr>
          <w:p w14:paraId="057BEF8D" w14:textId="77777777" w:rsidR="00205FB1" w:rsidRDefault="00205FB1">
            <w:pPr>
              <w:pStyle w:val="TableParagraph"/>
              <w:spacing w:line="240" w:lineRule="auto"/>
              <w:rPr>
                <w:rFonts w:ascii="Times New Roman"/>
                <w:sz w:val="12"/>
              </w:rPr>
            </w:pPr>
          </w:p>
        </w:tc>
        <w:tc>
          <w:tcPr>
            <w:tcW w:w="2168" w:type="dxa"/>
            <w:shd w:val="clear" w:color="auto" w:fill="BDBDBD"/>
          </w:tcPr>
          <w:p w14:paraId="7EA1A96B" w14:textId="77777777" w:rsidR="00205FB1" w:rsidRDefault="00205FB1">
            <w:pPr>
              <w:pStyle w:val="TableParagraph"/>
              <w:spacing w:line="240" w:lineRule="auto"/>
              <w:rPr>
                <w:rFonts w:ascii="Times New Roman"/>
                <w:sz w:val="12"/>
              </w:rPr>
            </w:pPr>
          </w:p>
        </w:tc>
      </w:tr>
      <w:tr w:rsidR="00205FB1" w14:paraId="2EB47087" w14:textId="77777777">
        <w:trPr>
          <w:trHeight w:val="196"/>
        </w:trPr>
        <w:tc>
          <w:tcPr>
            <w:tcW w:w="2168" w:type="dxa"/>
          </w:tcPr>
          <w:p w14:paraId="2170E2FB" w14:textId="77777777" w:rsidR="00205FB1" w:rsidRDefault="00AC72B0">
            <w:pPr>
              <w:pStyle w:val="TableParagraph"/>
              <w:ind w:left="40"/>
              <w:rPr>
                <w:sz w:val="16"/>
              </w:rPr>
            </w:pPr>
            <w:r>
              <w:rPr>
                <w:spacing w:val="-4"/>
                <w:sz w:val="16"/>
              </w:rPr>
              <w:t>ONS-QSFP28-LR4-</w:t>
            </w:r>
            <w:r>
              <w:rPr>
                <w:spacing w:val="-5"/>
                <w:sz w:val="16"/>
              </w:rPr>
              <w:t>BUN</w:t>
            </w:r>
          </w:p>
        </w:tc>
        <w:tc>
          <w:tcPr>
            <w:tcW w:w="5483" w:type="dxa"/>
          </w:tcPr>
          <w:p w14:paraId="02C06EA2" w14:textId="77777777" w:rsidR="00205FB1" w:rsidRDefault="00AC72B0">
            <w:pPr>
              <w:pStyle w:val="TableParagraph"/>
              <w:ind w:left="37"/>
              <w:rPr>
                <w:sz w:val="16"/>
              </w:rPr>
            </w:pPr>
            <w:r>
              <w:rPr>
                <w:sz w:val="16"/>
              </w:rPr>
              <w:t>10</w:t>
            </w:r>
            <w:r>
              <w:rPr>
                <w:spacing w:val="-6"/>
                <w:sz w:val="16"/>
              </w:rPr>
              <w:t xml:space="preserve"> </w:t>
            </w:r>
            <w:r>
              <w:rPr>
                <w:sz w:val="16"/>
              </w:rPr>
              <w:t>x</w:t>
            </w:r>
            <w:r>
              <w:rPr>
                <w:spacing w:val="-6"/>
                <w:sz w:val="16"/>
              </w:rPr>
              <w:t xml:space="preserve"> </w:t>
            </w:r>
            <w:r>
              <w:rPr>
                <w:sz w:val="16"/>
              </w:rPr>
              <w:t>ONS-QSFP28-LR4</w:t>
            </w:r>
            <w:r>
              <w:rPr>
                <w:spacing w:val="-6"/>
                <w:sz w:val="16"/>
              </w:rPr>
              <w:t xml:space="preserve"> </w:t>
            </w:r>
            <w:r>
              <w:rPr>
                <w:spacing w:val="-2"/>
                <w:sz w:val="16"/>
              </w:rPr>
              <w:t>Bundle</w:t>
            </w:r>
          </w:p>
        </w:tc>
        <w:tc>
          <w:tcPr>
            <w:tcW w:w="2823" w:type="dxa"/>
            <w:shd w:val="clear" w:color="auto" w:fill="FFFF00"/>
          </w:tcPr>
          <w:p w14:paraId="2B610037"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179</w:t>
            </w:r>
            <w:r>
              <w:rPr>
                <w:i/>
                <w:color w:val="0000FF"/>
                <w:spacing w:val="-4"/>
                <w:sz w:val="16"/>
              </w:rPr>
              <w:t xml:space="preserve"> </w:t>
            </w:r>
            <w:r>
              <w:rPr>
                <w:i/>
                <w:color w:val="0000FF"/>
                <w:sz w:val="16"/>
              </w:rPr>
              <w:t>470,00</w:t>
            </w:r>
            <w:r>
              <w:rPr>
                <w:i/>
                <w:color w:val="0000FF"/>
                <w:spacing w:val="-3"/>
                <w:sz w:val="16"/>
              </w:rPr>
              <w:t xml:space="preserve"> </w:t>
            </w:r>
            <w:r>
              <w:rPr>
                <w:i/>
                <w:color w:val="0000FF"/>
                <w:spacing w:val="-5"/>
                <w:sz w:val="16"/>
              </w:rPr>
              <w:t>Kč</w:t>
            </w:r>
          </w:p>
        </w:tc>
        <w:tc>
          <w:tcPr>
            <w:tcW w:w="2120" w:type="dxa"/>
            <w:shd w:val="clear" w:color="auto" w:fill="BDBDBD"/>
          </w:tcPr>
          <w:p w14:paraId="4351FCC6" w14:textId="77777777" w:rsidR="00205FB1" w:rsidRDefault="00205FB1">
            <w:pPr>
              <w:pStyle w:val="TableParagraph"/>
              <w:spacing w:line="240" w:lineRule="auto"/>
              <w:rPr>
                <w:rFonts w:ascii="Times New Roman"/>
                <w:sz w:val="12"/>
              </w:rPr>
            </w:pPr>
          </w:p>
        </w:tc>
        <w:tc>
          <w:tcPr>
            <w:tcW w:w="2168" w:type="dxa"/>
            <w:shd w:val="clear" w:color="auto" w:fill="BDBDBD"/>
          </w:tcPr>
          <w:p w14:paraId="3B5B0AA7" w14:textId="77777777" w:rsidR="00205FB1" w:rsidRDefault="00205FB1">
            <w:pPr>
              <w:pStyle w:val="TableParagraph"/>
              <w:spacing w:line="240" w:lineRule="auto"/>
              <w:rPr>
                <w:rFonts w:ascii="Times New Roman"/>
                <w:sz w:val="12"/>
              </w:rPr>
            </w:pPr>
          </w:p>
        </w:tc>
      </w:tr>
      <w:tr w:rsidR="00205FB1" w14:paraId="67934205" w14:textId="77777777">
        <w:trPr>
          <w:trHeight w:val="193"/>
        </w:trPr>
        <w:tc>
          <w:tcPr>
            <w:tcW w:w="2168" w:type="dxa"/>
          </w:tcPr>
          <w:p w14:paraId="5B4DA5EF" w14:textId="77777777" w:rsidR="00205FB1" w:rsidRDefault="00AC72B0">
            <w:pPr>
              <w:pStyle w:val="TableParagraph"/>
              <w:spacing w:line="174" w:lineRule="exact"/>
              <w:ind w:left="40"/>
              <w:rPr>
                <w:sz w:val="16"/>
              </w:rPr>
            </w:pPr>
            <w:r>
              <w:rPr>
                <w:spacing w:val="-4"/>
                <w:sz w:val="16"/>
              </w:rPr>
              <w:t>ONSQSFP4X10MLR-</w:t>
            </w:r>
            <w:r>
              <w:rPr>
                <w:spacing w:val="-5"/>
                <w:sz w:val="16"/>
              </w:rPr>
              <w:t>BUN</w:t>
            </w:r>
          </w:p>
        </w:tc>
        <w:tc>
          <w:tcPr>
            <w:tcW w:w="5483" w:type="dxa"/>
          </w:tcPr>
          <w:p w14:paraId="4CE3B92F" w14:textId="77777777" w:rsidR="00205FB1" w:rsidRDefault="00AC72B0">
            <w:pPr>
              <w:pStyle w:val="TableParagraph"/>
              <w:spacing w:line="174" w:lineRule="exact"/>
              <w:ind w:left="37"/>
              <w:rPr>
                <w:sz w:val="16"/>
              </w:rPr>
            </w:pPr>
            <w:r>
              <w:rPr>
                <w:sz w:val="16"/>
              </w:rPr>
              <w:t>10</w:t>
            </w:r>
            <w:r>
              <w:rPr>
                <w:spacing w:val="-6"/>
                <w:sz w:val="16"/>
              </w:rPr>
              <w:t xml:space="preserve"> </w:t>
            </w:r>
            <w:r>
              <w:rPr>
                <w:sz w:val="16"/>
              </w:rPr>
              <w:t>x</w:t>
            </w:r>
            <w:r>
              <w:rPr>
                <w:spacing w:val="-6"/>
                <w:sz w:val="16"/>
              </w:rPr>
              <w:t xml:space="preserve"> </w:t>
            </w:r>
            <w:r>
              <w:rPr>
                <w:sz w:val="16"/>
              </w:rPr>
              <w:t>ONS-QSFP-4X10-MLR</w:t>
            </w:r>
            <w:r>
              <w:rPr>
                <w:spacing w:val="-6"/>
                <w:sz w:val="16"/>
              </w:rPr>
              <w:t xml:space="preserve"> </w:t>
            </w:r>
            <w:r>
              <w:rPr>
                <w:spacing w:val="-2"/>
                <w:sz w:val="16"/>
              </w:rPr>
              <w:t>Bundle</w:t>
            </w:r>
          </w:p>
        </w:tc>
        <w:tc>
          <w:tcPr>
            <w:tcW w:w="2823" w:type="dxa"/>
            <w:shd w:val="clear" w:color="auto" w:fill="FFFF00"/>
          </w:tcPr>
          <w:p w14:paraId="57442779" w14:textId="77777777" w:rsidR="00205FB1" w:rsidRDefault="00AC72B0">
            <w:pPr>
              <w:pStyle w:val="TableParagraph"/>
              <w:spacing w:line="174" w:lineRule="exact"/>
              <w:ind w:right="59"/>
              <w:jc w:val="right"/>
              <w:rPr>
                <w:i/>
                <w:sz w:val="16"/>
              </w:rPr>
            </w:pPr>
            <w:r>
              <w:rPr>
                <w:i/>
                <w:color w:val="0000FF"/>
                <w:sz w:val="16"/>
              </w:rPr>
              <w:t>348</w:t>
            </w:r>
            <w:r>
              <w:rPr>
                <w:i/>
                <w:color w:val="0000FF"/>
                <w:spacing w:val="-3"/>
                <w:sz w:val="16"/>
              </w:rPr>
              <w:t xml:space="preserve"> </w:t>
            </w:r>
            <w:r>
              <w:rPr>
                <w:i/>
                <w:color w:val="0000FF"/>
                <w:sz w:val="16"/>
              </w:rPr>
              <w:t>620,00</w:t>
            </w:r>
            <w:r>
              <w:rPr>
                <w:i/>
                <w:color w:val="0000FF"/>
                <w:spacing w:val="-4"/>
                <w:sz w:val="16"/>
              </w:rPr>
              <w:t xml:space="preserve"> </w:t>
            </w:r>
            <w:r>
              <w:rPr>
                <w:i/>
                <w:color w:val="0000FF"/>
                <w:spacing w:val="-5"/>
                <w:sz w:val="16"/>
              </w:rPr>
              <w:t>Kč</w:t>
            </w:r>
          </w:p>
        </w:tc>
        <w:tc>
          <w:tcPr>
            <w:tcW w:w="2120" w:type="dxa"/>
            <w:shd w:val="clear" w:color="auto" w:fill="BDBDBD"/>
          </w:tcPr>
          <w:p w14:paraId="6CAB4045" w14:textId="77777777" w:rsidR="00205FB1" w:rsidRDefault="00205FB1">
            <w:pPr>
              <w:pStyle w:val="TableParagraph"/>
              <w:spacing w:line="240" w:lineRule="auto"/>
              <w:rPr>
                <w:rFonts w:ascii="Times New Roman"/>
                <w:sz w:val="12"/>
              </w:rPr>
            </w:pPr>
          </w:p>
        </w:tc>
        <w:tc>
          <w:tcPr>
            <w:tcW w:w="2168" w:type="dxa"/>
            <w:shd w:val="clear" w:color="auto" w:fill="BDBDBD"/>
          </w:tcPr>
          <w:p w14:paraId="00CD85D1" w14:textId="77777777" w:rsidR="00205FB1" w:rsidRDefault="00205FB1">
            <w:pPr>
              <w:pStyle w:val="TableParagraph"/>
              <w:spacing w:line="240" w:lineRule="auto"/>
              <w:rPr>
                <w:rFonts w:ascii="Times New Roman"/>
                <w:sz w:val="12"/>
              </w:rPr>
            </w:pPr>
          </w:p>
        </w:tc>
      </w:tr>
      <w:tr w:rsidR="00205FB1" w14:paraId="2701CCC1" w14:textId="77777777">
        <w:trPr>
          <w:trHeight w:val="196"/>
        </w:trPr>
        <w:tc>
          <w:tcPr>
            <w:tcW w:w="2168" w:type="dxa"/>
          </w:tcPr>
          <w:p w14:paraId="1758A245" w14:textId="77777777" w:rsidR="00205FB1" w:rsidRDefault="00AC72B0">
            <w:pPr>
              <w:pStyle w:val="TableParagraph"/>
              <w:spacing w:line="177" w:lineRule="exact"/>
              <w:ind w:left="40"/>
              <w:rPr>
                <w:sz w:val="16"/>
              </w:rPr>
            </w:pPr>
            <w:r>
              <w:rPr>
                <w:spacing w:val="-4"/>
                <w:sz w:val="16"/>
              </w:rPr>
              <w:t>ONSQSFP4X10MER-</w:t>
            </w:r>
            <w:r>
              <w:rPr>
                <w:spacing w:val="-5"/>
                <w:sz w:val="16"/>
              </w:rPr>
              <w:t>BUN</w:t>
            </w:r>
          </w:p>
        </w:tc>
        <w:tc>
          <w:tcPr>
            <w:tcW w:w="5483" w:type="dxa"/>
          </w:tcPr>
          <w:p w14:paraId="3E55F7F3" w14:textId="77777777" w:rsidR="00205FB1" w:rsidRDefault="00AC72B0">
            <w:pPr>
              <w:pStyle w:val="TableParagraph"/>
              <w:spacing w:line="177" w:lineRule="exact"/>
              <w:ind w:left="37"/>
              <w:rPr>
                <w:sz w:val="16"/>
              </w:rPr>
            </w:pPr>
            <w:r>
              <w:rPr>
                <w:sz w:val="16"/>
              </w:rPr>
              <w:t>10</w:t>
            </w:r>
            <w:r>
              <w:rPr>
                <w:spacing w:val="-7"/>
                <w:sz w:val="16"/>
              </w:rPr>
              <w:t xml:space="preserve"> </w:t>
            </w:r>
            <w:r>
              <w:rPr>
                <w:sz w:val="16"/>
              </w:rPr>
              <w:t>x</w:t>
            </w:r>
            <w:r>
              <w:rPr>
                <w:spacing w:val="-6"/>
                <w:sz w:val="16"/>
              </w:rPr>
              <w:t xml:space="preserve"> </w:t>
            </w:r>
            <w:r>
              <w:rPr>
                <w:sz w:val="16"/>
              </w:rPr>
              <w:t>ONS-QSFP-4X10-MER</w:t>
            </w:r>
            <w:r>
              <w:rPr>
                <w:spacing w:val="-7"/>
                <w:sz w:val="16"/>
              </w:rPr>
              <w:t xml:space="preserve"> </w:t>
            </w:r>
            <w:r>
              <w:rPr>
                <w:spacing w:val="-2"/>
                <w:sz w:val="16"/>
              </w:rPr>
              <w:t>Bundle</w:t>
            </w:r>
          </w:p>
        </w:tc>
        <w:tc>
          <w:tcPr>
            <w:tcW w:w="2823" w:type="dxa"/>
            <w:shd w:val="clear" w:color="auto" w:fill="FFFF00"/>
          </w:tcPr>
          <w:p w14:paraId="0315F8AD" w14:textId="77777777" w:rsidR="00205FB1" w:rsidRDefault="00AC72B0">
            <w:pPr>
              <w:pStyle w:val="TableParagraph"/>
              <w:spacing w:line="177" w:lineRule="exact"/>
              <w:ind w:right="56"/>
              <w:jc w:val="right"/>
              <w:rPr>
                <w:i/>
                <w:sz w:val="16"/>
              </w:rPr>
            </w:pPr>
            <w:r>
              <w:rPr>
                <w:i/>
                <w:color w:val="0000FF"/>
                <w:sz w:val="16"/>
              </w:rPr>
              <w:t>1</w:t>
            </w:r>
            <w:r>
              <w:rPr>
                <w:i/>
                <w:color w:val="0000FF"/>
                <w:spacing w:val="-3"/>
                <w:sz w:val="16"/>
              </w:rPr>
              <w:t xml:space="preserve"> </w:t>
            </w:r>
            <w:r>
              <w:rPr>
                <w:i/>
                <w:color w:val="0000FF"/>
                <w:sz w:val="16"/>
              </w:rPr>
              <w:t>273</w:t>
            </w:r>
            <w:r>
              <w:rPr>
                <w:i/>
                <w:color w:val="0000FF"/>
                <w:spacing w:val="-4"/>
                <w:sz w:val="16"/>
              </w:rPr>
              <w:t xml:space="preserve"> </w:t>
            </w:r>
            <w:r>
              <w:rPr>
                <w:i/>
                <w:color w:val="0000FF"/>
                <w:sz w:val="16"/>
              </w:rPr>
              <w:t>760,00</w:t>
            </w:r>
            <w:r>
              <w:rPr>
                <w:i/>
                <w:color w:val="0000FF"/>
                <w:spacing w:val="-3"/>
                <w:sz w:val="16"/>
              </w:rPr>
              <w:t xml:space="preserve"> </w:t>
            </w:r>
            <w:r>
              <w:rPr>
                <w:i/>
                <w:color w:val="0000FF"/>
                <w:spacing w:val="-5"/>
                <w:sz w:val="16"/>
              </w:rPr>
              <w:t>Kč</w:t>
            </w:r>
          </w:p>
        </w:tc>
        <w:tc>
          <w:tcPr>
            <w:tcW w:w="2120" w:type="dxa"/>
            <w:shd w:val="clear" w:color="auto" w:fill="BDBDBD"/>
          </w:tcPr>
          <w:p w14:paraId="7CF1BEB0" w14:textId="77777777" w:rsidR="00205FB1" w:rsidRDefault="00205FB1">
            <w:pPr>
              <w:pStyle w:val="TableParagraph"/>
              <w:spacing w:line="240" w:lineRule="auto"/>
              <w:rPr>
                <w:rFonts w:ascii="Times New Roman"/>
                <w:sz w:val="12"/>
              </w:rPr>
            </w:pPr>
          </w:p>
        </w:tc>
        <w:tc>
          <w:tcPr>
            <w:tcW w:w="2168" w:type="dxa"/>
            <w:shd w:val="clear" w:color="auto" w:fill="BDBDBD"/>
          </w:tcPr>
          <w:p w14:paraId="612D6ED5" w14:textId="77777777" w:rsidR="00205FB1" w:rsidRDefault="00205FB1">
            <w:pPr>
              <w:pStyle w:val="TableParagraph"/>
              <w:spacing w:line="240" w:lineRule="auto"/>
              <w:rPr>
                <w:rFonts w:ascii="Times New Roman"/>
                <w:sz w:val="12"/>
              </w:rPr>
            </w:pPr>
          </w:p>
        </w:tc>
      </w:tr>
      <w:tr w:rsidR="00205FB1" w14:paraId="482B74DB" w14:textId="77777777">
        <w:trPr>
          <w:trHeight w:val="196"/>
        </w:trPr>
        <w:tc>
          <w:tcPr>
            <w:tcW w:w="2168" w:type="dxa"/>
          </w:tcPr>
          <w:p w14:paraId="0B18C6C2" w14:textId="77777777" w:rsidR="00205FB1" w:rsidRDefault="00AC72B0">
            <w:pPr>
              <w:pStyle w:val="TableParagraph"/>
              <w:ind w:left="40"/>
              <w:rPr>
                <w:sz w:val="16"/>
              </w:rPr>
            </w:pPr>
            <w:r>
              <w:rPr>
                <w:spacing w:val="-4"/>
                <w:sz w:val="16"/>
              </w:rPr>
              <w:t>ONS-CFP2WDM2-</w:t>
            </w:r>
            <w:r>
              <w:rPr>
                <w:spacing w:val="-5"/>
                <w:sz w:val="16"/>
              </w:rPr>
              <w:t>BUN</w:t>
            </w:r>
          </w:p>
        </w:tc>
        <w:tc>
          <w:tcPr>
            <w:tcW w:w="5483" w:type="dxa"/>
          </w:tcPr>
          <w:p w14:paraId="508DAE42" w14:textId="77777777" w:rsidR="00205FB1" w:rsidRDefault="00AC72B0">
            <w:pPr>
              <w:pStyle w:val="TableParagraph"/>
              <w:ind w:left="37"/>
              <w:rPr>
                <w:sz w:val="16"/>
              </w:rPr>
            </w:pPr>
            <w:r>
              <w:rPr>
                <w:sz w:val="16"/>
              </w:rPr>
              <w:t>10</w:t>
            </w:r>
            <w:r>
              <w:rPr>
                <w:spacing w:val="-6"/>
                <w:sz w:val="16"/>
              </w:rPr>
              <w:t xml:space="preserve"> </w:t>
            </w:r>
            <w:r>
              <w:rPr>
                <w:sz w:val="16"/>
              </w:rPr>
              <w:t>x</w:t>
            </w:r>
            <w:r>
              <w:rPr>
                <w:spacing w:val="-6"/>
                <w:sz w:val="16"/>
              </w:rPr>
              <w:t xml:space="preserve"> </w:t>
            </w:r>
            <w:r>
              <w:rPr>
                <w:sz w:val="16"/>
              </w:rPr>
              <w:t>ONS-CFP2-WDM2</w:t>
            </w:r>
            <w:r>
              <w:rPr>
                <w:spacing w:val="-4"/>
                <w:sz w:val="16"/>
              </w:rPr>
              <w:t xml:space="preserve"> </w:t>
            </w:r>
            <w:r>
              <w:rPr>
                <w:spacing w:val="-2"/>
                <w:sz w:val="16"/>
              </w:rPr>
              <w:t>Bundle</w:t>
            </w:r>
          </w:p>
        </w:tc>
        <w:tc>
          <w:tcPr>
            <w:tcW w:w="2823" w:type="dxa"/>
            <w:shd w:val="clear" w:color="auto" w:fill="FFFF00"/>
          </w:tcPr>
          <w:p w14:paraId="6662F324"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351</w:t>
            </w:r>
            <w:r>
              <w:rPr>
                <w:i/>
                <w:color w:val="0000FF"/>
                <w:spacing w:val="-4"/>
                <w:sz w:val="16"/>
              </w:rPr>
              <w:t xml:space="preserve"> </w:t>
            </w:r>
            <w:r>
              <w:rPr>
                <w:i/>
                <w:color w:val="0000FF"/>
                <w:sz w:val="16"/>
              </w:rPr>
              <w:t>990,00</w:t>
            </w:r>
            <w:r>
              <w:rPr>
                <w:i/>
                <w:color w:val="0000FF"/>
                <w:spacing w:val="-3"/>
                <w:sz w:val="16"/>
              </w:rPr>
              <w:t xml:space="preserve"> </w:t>
            </w:r>
            <w:r>
              <w:rPr>
                <w:i/>
                <w:color w:val="0000FF"/>
                <w:spacing w:val="-5"/>
                <w:sz w:val="16"/>
              </w:rPr>
              <w:t>Kč</w:t>
            </w:r>
          </w:p>
        </w:tc>
        <w:tc>
          <w:tcPr>
            <w:tcW w:w="2120" w:type="dxa"/>
            <w:shd w:val="clear" w:color="auto" w:fill="BDBDBD"/>
          </w:tcPr>
          <w:p w14:paraId="7D168BC2" w14:textId="77777777" w:rsidR="00205FB1" w:rsidRDefault="00205FB1">
            <w:pPr>
              <w:pStyle w:val="TableParagraph"/>
              <w:spacing w:line="240" w:lineRule="auto"/>
              <w:rPr>
                <w:rFonts w:ascii="Times New Roman"/>
                <w:sz w:val="12"/>
              </w:rPr>
            </w:pPr>
          </w:p>
        </w:tc>
        <w:tc>
          <w:tcPr>
            <w:tcW w:w="2168" w:type="dxa"/>
            <w:shd w:val="clear" w:color="auto" w:fill="BDBDBD"/>
          </w:tcPr>
          <w:p w14:paraId="64FC8FF4" w14:textId="77777777" w:rsidR="00205FB1" w:rsidRDefault="00205FB1">
            <w:pPr>
              <w:pStyle w:val="TableParagraph"/>
              <w:spacing w:line="240" w:lineRule="auto"/>
              <w:rPr>
                <w:rFonts w:ascii="Times New Roman"/>
                <w:sz w:val="12"/>
              </w:rPr>
            </w:pPr>
          </w:p>
        </w:tc>
      </w:tr>
      <w:tr w:rsidR="00205FB1" w14:paraId="0A372952" w14:textId="77777777">
        <w:trPr>
          <w:trHeight w:val="196"/>
        </w:trPr>
        <w:tc>
          <w:tcPr>
            <w:tcW w:w="2168" w:type="dxa"/>
          </w:tcPr>
          <w:p w14:paraId="462EE101" w14:textId="77777777" w:rsidR="00205FB1" w:rsidRDefault="00AC72B0">
            <w:pPr>
              <w:pStyle w:val="TableParagraph"/>
              <w:ind w:left="40"/>
              <w:rPr>
                <w:sz w:val="16"/>
              </w:rPr>
            </w:pPr>
            <w:r>
              <w:rPr>
                <w:spacing w:val="-4"/>
                <w:sz w:val="16"/>
              </w:rPr>
              <w:t>ONS-CFP2-BUN-</w:t>
            </w:r>
            <w:r>
              <w:rPr>
                <w:spacing w:val="-5"/>
                <w:sz w:val="16"/>
              </w:rPr>
              <w:t>SK</w:t>
            </w:r>
          </w:p>
        </w:tc>
        <w:tc>
          <w:tcPr>
            <w:tcW w:w="5483" w:type="dxa"/>
          </w:tcPr>
          <w:p w14:paraId="0F7ACF57" w14:textId="77777777" w:rsidR="00205FB1" w:rsidRDefault="00AC72B0">
            <w:pPr>
              <w:pStyle w:val="TableParagraph"/>
              <w:ind w:left="37"/>
              <w:rPr>
                <w:sz w:val="16"/>
              </w:rPr>
            </w:pPr>
            <w:r>
              <w:rPr>
                <w:sz w:val="16"/>
              </w:rPr>
              <w:t>1X</w:t>
            </w:r>
            <w:r>
              <w:rPr>
                <w:spacing w:val="-2"/>
                <w:sz w:val="16"/>
              </w:rPr>
              <w:t xml:space="preserve"> </w:t>
            </w:r>
            <w:r>
              <w:rPr>
                <w:sz w:val="16"/>
              </w:rPr>
              <w:t>CFP2-WDM</w:t>
            </w:r>
            <w:r>
              <w:rPr>
                <w:spacing w:val="-5"/>
                <w:sz w:val="16"/>
              </w:rPr>
              <w:t xml:space="preserve"> </w:t>
            </w:r>
            <w:r>
              <w:rPr>
                <w:sz w:val="16"/>
              </w:rPr>
              <w:t>- 1X</w:t>
            </w:r>
            <w:r>
              <w:rPr>
                <w:spacing w:val="-1"/>
                <w:sz w:val="16"/>
              </w:rPr>
              <w:t xml:space="preserve"> </w:t>
            </w:r>
            <w:r>
              <w:rPr>
                <w:spacing w:val="-5"/>
                <w:sz w:val="16"/>
              </w:rPr>
              <w:t>LIC</w:t>
            </w:r>
          </w:p>
        </w:tc>
        <w:tc>
          <w:tcPr>
            <w:tcW w:w="2823" w:type="dxa"/>
            <w:shd w:val="clear" w:color="auto" w:fill="FFFF00"/>
          </w:tcPr>
          <w:p w14:paraId="7570E643" w14:textId="77777777" w:rsidR="00205FB1" w:rsidRDefault="00AC72B0">
            <w:pPr>
              <w:pStyle w:val="TableParagraph"/>
              <w:ind w:right="56"/>
              <w:jc w:val="right"/>
              <w:rPr>
                <w:i/>
                <w:sz w:val="16"/>
              </w:rPr>
            </w:pPr>
            <w:r>
              <w:rPr>
                <w:i/>
                <w:color w:val="0000FF"/>
                <w:sz w:val="16"/>
              </w:rPr>
              <w:t>4</w:t>
            </w:r>
            <w:r>
              <w:rPr>
                <w:i/>
                <w:color w:val="0000FF"/>
                <w:spacing w:val="-3"/>
                <w:sz w:val="16"/>
              </w:rPr>
              <w:t xml:space="preserve"> </w:t>
            </w:r>
            <w:r>
              <w:rPr>
                <w:i/>
                <w:color w:val="0000FF"/>
                <w:sz w:val="16"/>
              </w:rPr>
              <w:t>983</w:t>
            </w:r>
            <w:r>
              <w:rPr>
                <w:i/>
                <w:color w:val="0000FF"/>
                <w:spacing w:val="-4"/>
                <w:sz w:val="16"/>
              </w:rPr>
              <w:t xml:space="preserve"> </w:t>
            </w:r>
            <w:r>
              <w:rPr>
                <w:i/>
                <w:color w:val="0000FF"/>
                <w:sz w:val="16"/>
              </w:rPr>
              <w:t>390,00</w:t>
            </w:r>
            <w:r>
              <w:rPr>
                <w:i/>
                <w:color w:val="0000FF"/>
                <w:spacing w:val="-3"/>
                <w:sz w:val="16"/>
              </w:rPr>
              <w:t xml:space="preserve"> </w:t>
            </w:r>
            <w:r>
              <w:rPr>
                <w:i/>
                <w:color w:val="0000FF"/>
                <w:spacing w:val="-5"/>
                <w:sz w:val="16"/>
              </w:rPr>
              <w:t>Kč</w:t>
            </w:r>
          </w:p>
        </w:tc>
        <w:tc>
          <w:tcPr>
            <w:tcW w:w="2120" w:type="dxa"/>
            <w:shd w:val="clear" w:color="auto" w:fill="BDBDBD"/>
          </w:tcPr>
          <w:p w14:paraId="073E983F" w14:textId="77777777" w:rsidR="00205FB1" w:rsidRDefault="00205FB1">
            <w:pPr>
              <w:pStyle w:val="TableParagraph"/>
              <w:spacing w:line="240" w:lineRule="auto"/>
              <w:rPr>
                <w:rFonts w:ascii="Times New Roman"/>
                <w:sz w:val="12"/>
              </w:rPr>
            </w:pPr>
          </w:p>
        </w:tc>
        <w:tc>
          <w:tcPr>
            <w:tcW w:w="2168" w:type="dxa"/>
            <w:shd w:val="clear" w:color="auto" w:fill="BDBDBD"/>
          </w:tcPr>
          <w:p w14:paraId="07635EC4" w14:textId="77777777" w:rsidR="00205FB1" w:rsidRDefault="00205FB1">
            <w:pPr>
              <w:pStyle w:val="TableParagraph"/>
              <w:spacing w:line="240" w:lineRule="auto"/>
              <w:rPr>
                <w:rFonts w:ascii="Times New Roman"/>
                <w:sz w:val="12"/>
              </w:rPr>
            </w:pPr>
          </w:p>
        </w:tc>
      </w:tr>
      <w:tr w:rsidR="00205FB1" w14:paraId="2FD4876E" w14:textId="77777777">
        <w:trPr>
          <w:trHeight w:val="196"/>
        </w:trPr>
        <w:tc>
          <w:tcPr>
            <w:tcW w:w="2168" w:type="dxa"/>
          </w:tcPr>
          <w:p w14:paraId="0138F766" w14:textId="77777777" w:rsidR="00205FB1" w:rsidRDefault="00AC72B0">
            <w:pPr>
              <w:pStyle w:val="TableParagraph"/>
              <w:ind w:left="40"/>
              <w:rPr>
                <w:sz w:val="16"/>
              </w:rPr>
            </w:pPr>
            <w:r>
              <w:rPr>
                <w:spacing w:val="-2"/>
                <w:sz w:val="16"/>
              </w:rPr>
              <w:t>XR-NCS1K4-</w:t>
            </w:r>
            <w:r>
              <w:rPr>
                <w:spacing w:val="-4"/>
                <w:sz w:val="16"/>
              </w:rPr>
              <w:t>R732</w:t>
            </w:r>
          </w:p>
        </w:tc>
        <w:tc>
          <w:tcPr>
            <w:tcW w:w="5483" w:type="dxa"/>
          </w:tcPr>
          <w:p w14:paraId="0177B7E9"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4"/>
                <w:sz w:val="16"/>
              </w:rPr>
              <w:t xml:space="preserve"> </w:t>
            </w:r>
            <w:r>
              <w:rPr>
                <w:sz w:val="16"/>
              </w:rPr>
              <w:t>IOS-XR</w:t>
            </w:r>
            <w:r>
              <w:rPr>
                <w:spacing w:val="-5"/>
                <w:sz w:val="16"/>
              </w:rPr>
              <w:t xml:space="preserve"> </w:t>
            </w:r>
            <w:r>
              <w:rPr>
                <w:sz w:val="16"/>
              </w:rPr>
              <w:t>SW</w:t>
            </w:r>
            <w:r>
              <w:rPr>
                <w:spacing w:val="-3"/>
                <w:sz w:val="16"/>
              </w:rPr>
              <w:t xml:space="preserve"> </w:t>
            </w:r>
            <w:r>
              <w:rPr>
                <w:sz w:val="16"/>
              </w:rPr>
              <w:t>Release</w:t>
            </w:r>
            <w:r>
              <w:rPr>
                <w:spacing w:val="-5"/>
                <w:sz w:val="16"/>
              </w:rPr>
              <w:t xml:space="preserve"> </w:t>
            </w:r>
            <w:r>
              <w:rPr>
                <w:sz w:val="16"/>
              </w:rPr>
              <w:t>7.3.2</w:t>
            </w:r>
            <w:r>
              <w:rPr>
                <w:spacing w:val="-5"/>
                <w:sz w:val="16"/>
              </w:rPr>
              <w:t xml:space="preserve"> </w:t>
            </w:r>
            <w:r>
              <w:rPr>
                <w:sz w:val="16"/>
              </w:rPr>
              <w:t>RTU</w:t>
            </w:r>
            <w:r>
              <w:rPr>
                <w:spacing w:val="-4"/>
                <w:sz w:val="16"/>
              </w:rPr>
              <w:t xml:space="preserve"> </w:t>
            </w:r>
            <w:r>
              <w:rPr>
                <w:sz w:val="16"/>
              </w:rPr>
              <w:t>-</w:t>
            </w:r>
            <w:r>
              <w:rPr>
                <w:spacing w:val="-2"/>
                <w:sz w:val="16"/>
              </w:rPr>
              <w:t xml:space="preserve"> </w:t>
            </w:r>
            <w:r>
              <w:rPr>
                <w:sz w:val="16"/>
              </w:rPr>
              <w:t>non-K9</w:t>
            </w:r>
            <w:r>
              <w:rPr>
                <w:spacing w:val="-5"/>
                <w:sz w:val="16"/>
              </w:rPr>
              <w:t xml:space="preserve"> </w:t>
            </w:r>
            <w:r>
              <w:rPr>
                <w:sz w:val="16"/>
              </w:rPr>
              <w:t>sec</w:t>
            </w:r>
            <w:r>
              <w:rPr>
                <w:spacing w:val="-6"/>
                <w:sz w:val="16"/>
              </w:rPr>
              <w:t xml:space="preserve"> </w:t>
            </w:r>
            <w:r>
              <w:rPr>
                <w:sz w:val="16"/>
              </w:rPr>
              <w:t>-</w:t>
            </w:r>
            <w:r>
              <w:rPr>
                <w:spacing w:val="-4"/>
                <w:sz w:val="16"/>
              </w:rPr>
              <w:t xml:space="preserve"> </w:t>
            </w:r>
            <w:r>
              <w:rPr>
                <w:sz w:val="16"/>
              </w:rPr>
              <w:t>USB</w:t>
            </w:r>
            <w:r>
              <w:rPr>
                <w:spacing w:val="-5"/>
                <w:sz w:val="16"/>
              </w:rPr>
              <w:t xml:space="preserve"> key</w:t>
            </w:r>
          </w:p>
        </w:tc>
        <w:tc>
          <w:tcPr>
            <w:tcW w:w="2823" w:type="dxa"/>
            <w:shd w:val="clear" w:color="auto" w:fill="FFFF00"/>
          </w:tcPr>
          <w:p w14:paraId="68D70D6E"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1D2B2B9C" w14:textId="77777777" w:rsidR="00205FB1" w:rsidRDefault="00205FB1">
            <w:pPr>
              <w:pStyle w:val="TableParagraph"/>
              <w:spacing w:line="240" w:lineRule="auto"/>
              <w:rPr>
                <w:rFonts w:ascii="Times New Roman"/>
                <w:sz w:val="12"/>
              </w:rPr>
            </w:pPr>
          </w:p>
        </w:tc>
        <w:tc>
          <w:tcPr>
            <w:tcW w:w="2168" w:type="dxa"/>
            <w:shd w:val="clear" w:color="auto" w:fill="BDBDBD"/>
          </w:tcPr>
          <w:p w14:paraId="1C34C775" w14:textId="77777777" w:rsidR="00205FB1" w:rsidRDefault="00205FB1">
            <w:pPr>
              <w:pStyle w:val="TableParagraph"/>
              <w:spacing w:line="240" w:lineRule="auto"/>
              <w:rPr>
                <w:rFonts w:ascii="Times New Roman"/>
                <w:sz w:val="12"/>
              </w:rPr>
            </w:pPr>
          </w:p>
        </w:tc>
      </w:tr>
      <w:tr w:rsidR="00205FB1" w14:paraId="68B07B77" w14:textId="77777777">
        <w:trPr>
          <w:trHeight w:val="196"/>
        </w:trPr>
        <w:tc>
          <w:tcPr>
            <w:tcW w:w="2168" w:type="dxa"/>
          </w:tcPr>
          <w:p w14:paraId="075C5C15" w14:textId="77777777" w:rsidR="00205FB1" w:rsidRDefault="00AC72B0">
            <w:pPr>
              <w:pStyle w:val="TableParagraph"/>
              <w:ind w:left="40"/>
              <w:rPr>
                <w:sz w:val="16"/>
              </w:rPr>
            </w:pPr>
            <w:r>
              <w:rPr>
                <w:spacing w:val="-2"/>
                <w:sz w:val="16"/>
              </w:rPr>
              <w:t>ONS-QSFP-4X10-</w:t>
            </w:r>
            <w:r>
              <w:rPr>
                <w:spacing w:val="-5"/>
                <w:sz w:val="16"/>
              </w:rPr>
              <w:t>MLR</w:t>
            </w:r>
          </w:p>
        </w:tc>
        <w:tc>
          <w:tcPr>
            <w:tcW w:w="5483" w:type="dxa"/>
          </w:tcPr>
          <w:p w14:paraId="7D45524A" w14:textId="77777777" w:rsidR="00205FB1" w:rsidRDefault="00AC72B0">
            <w:pPr>
              <w:pStyle w:val="TableParagraph"/>
              <w:ind w:left="37"/>
              <w:rPr>
                <w:sz w:val="16"/>
              </w:rPr>
            </w:pPr>
            <w:r>
              <w:rPr>
                <w:spacing w:val="-2"/>
                <w:sz w:val="16"/>
              </w:rPr>
              <w:t>4x10Gbps</w:t>
            </w:r>
            <w:r>
              <w:rPr>
                <w:spacing w:val="1"/>
                <w:sz w:val="16"/>
              </w:rPr>
              <w:t xml:space="preserve"> </w:t>
            </w:r>
            <w:r>
              <w:rPr>
                <w:spacing w:val="-2"/>
                <w:sz w:val="16"/>
              </w:rPr>
              <w:t>Multi-rate</w:t>
            </w:r>
            <w:r>
              <w:rPr>
                <w:spacing w:val="3"/>
                <w:sz w:val="16"/>
              </w:rPr>
              <w:t xml:space="preserve"> </w:t>
            </w:r>
            <w:r>
              <w:rPr>
                <w:spacing w:val="-2"/>
                <w:sz w:val="16"/>
              </w:rPr>
              <w:t>QSFP+,</w:t>
            </w:r>
            <w:r>
              <w:rPr>
                <w:spacing w:val="7"/>
                <w:sz w:val="16"/>
              </w:rPr>
              <w:t xml:space="preserve"> </w:t>
            </w:r>
            <w:r>
              <w:rPr>
                <w:spacing w:val="-5"/>
                <w:sz w:val="16"/>
              </w:rPr>
              <w:t>LR</w:t>
            </w:r>
          </w:p>
        </w:tc>
        <w:tc>
          <w:tcPr>
            <w:tcW w:w="2823" w:type="dxa"/>
            <w:shd w:val="clear" w:color="auto" w:fill="FFFF00"/>
          </w:tcPr>
          <w:p w14:paraId="6772D7B8" w14:textId="77777777" w:rsidR="00205FB1" w:rsidRDefault="00AC72B0">
            <w:pPr>
              <w:pStyle w:val="TableParagraph"/>
              <w:ind w:right="59"/>
              <w:jc w:val="right"/>
              <w:rPr>
                <w:i/>
                <w:sz w:val="16"/>
              </w:rPr>
            </w:pPr>
            <w:r>
              <w:rPr>
                <w:i/>
                <w:color w:val="0000FF"/>
                <w:sz w:val="16"/>
              </w:rPr>
              <w:t>108</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tcPr>
          <w:p w14:paraId="3BCA8AFB" w14:textId="77777777" w:rsidR="00205FB1" w:rsidRDefault="00AC72B0">
            <w:pPr>
              <w:pStyle w:val="TableParagraph"/>
              <w:ind w:left="34"/>
              <w:rPr>
                <w:sz w:val="16"/>
              </w:rPr>
            </w:pPr>
            <w:r>
              <w:rPr>
                <w:spacing w:val="-4"/>
                <w:sz w:val="16"/>
              </w:rPr>
              <w:t>CON-SNT-ONSQSFP4</w:t>
            </w:r>
          </w:p>
        </w:tc>
        <w:tc>
          <w:tcPr>
            <w:tcW w:w="2168" w:type="dxa"/>
            <w:shd w:val="clear" w:color="auto" w:fill="FFFF00"/>
          </w:tcPr>
          <w:p w14:paraId="6442908E" w14:textId="77777777" w:rsidR="00205FB1" w:rsidRDefault="00AC72B0">
            <w:pPr>
              <w:pStyle w:val="TableParagraph"/>
              <w:ind w:right="57"/>
              <w:jc w:val="right"/>
              <w:rPr>
                <w:i/>
                <w:sz w:val="16"/>
              </w:rPr>
            </w:pPr>
            <w:r>
              <w:rPr>
                <w:i/>
                <w:color w:val="0000FF"/>
                <w:sz w:val="16"/>
              </w:rPr>
              <w:t>7</w:t>
            </w:r>
            <w:r>
              <w:rPr>
                <w:i/>
                <w:color w:val="0000FF"/>
                <w:spacing w:val="-3"/>
                <w:sz w:val="16"/>
              </w:rPr>
              <w:t xml:space="preserve"> </w:t>
            </w:r>
            <w:r>
              <w:rPr>
                <w:i/>
                <w:color w:val="0000FF"/>
                <w:sz w:val="16"/>
              </w:rPr>
              <w:t>710,00</w:t>
            </w:r>
            <w:r>
              <w:rPr>
                <w:i/>
                <w:color w:val="0000FF"/>
                <w:spacing w:val="-3"/>
                <w:sz w:val="16"/>
              </w:rPr>
              <w:t xml:space="preserve"> </w:t>
            </w:r>
            <w:r>
              <w:rPr>
                <w:i/>
                <w:color w:val="0000FF"/>
                <w:spacing w:val="-5"/>
                <w:sz w:val="16"/>
              </w:rPr>
              <w:t>Kč</w:t>
            </w:r>
          </w:p>
        </w:tc>
      </w:tr>
      <w:tr w:rsidR="00205FB1" w14:paraId="77B44096" w14:textId="77777777">
        <w:trPr>
          <w:trHeight w:val="196"/>
        </w:trPr>
        <w:tc>
          <w:tcPr>
            <w:tcW w:w="2168" w:type="dxa"/>
          </w:tcPr>
          <w:p w14:paraId="557D62F0" w14:textId="77777777" w:rsidR="00205FB1" w:rsidRDefault="00AC72B0">
            <w:pPr>
              <w:pStyle w:val="TableParagraph"/>
              <w:ind w:left="40"/>
              <w:rPr>
                <w:sz w:val="16"/>
              </w:rPr>
            </w:pPr>
            <w:r>
              <w:rPr>
                <w:spacing w:val="-4"/>
                <w:sz w:val="16"/>
              </w:rPr>
              <w:t>ONS-QSFP28-</w:t>
            </w:r>
            <w:r>
              <w:rPr>
                <w:spacing w:val="-5"/>
                <w:sz w:val="16"/>
              </w:rPr>
              <w:t>LR4</w:t>
            </w:r>
          </w:p>
        </w:tc>
        <w:tc>
          <w:tcPr>
            <w:tcW w:w="5483" w:type="dxa"/>
          </w:tcPr>
          <w:p w14:paraId="464981CE" w14:textId="77777777" w:rsidR="00205FB1" w:rsidRDefault="00AC72B0">
            <w:pPr>
              <w:pStyle w:val="TableParagraph"/>
              <w:ind w:left="37"/>
              <w:rPr>
                <w:sz w:val="16"/>
              </w:rPr>
            </w:pPr>
            <w:r>
              <w:rPr>
                <w:spacing w:val="-2"/>
                <w:sz w:val="16"/>
              </w:rPr>
              <w:t>100Gbps</w:t>
            </w:r>
            <w:r>
              <w:rPr>
                <w:sz w:val="16"/>
              </w:rPr>
              <w:t xml:space="preserve"> </w:t>
            </w:r>
            <w:r>
              <w:rPr>
                <w:spacing w:val="-2"/>
                <w:sz w:val="16"/>
              </w:rPr>
              <w:t>Multi-rate</w:t>
            </w:r>
            <w:r>
              <w:rPr>
                <w:spacing w:val="5"/>
                <w:sz w:val="16"/>
              </w:rPr>
              <w:t xml:space="preserve"> </w:t>
            </w:r>
            <w:r>
              <w:rPr>
                <w:spacing w:val="-2"/>
                <w:sz w:val="16"/>
              </w:rPr>
              <w:t>QSFP28,</w:t>
            </w:r>
            <w:r>
              <w:rPr>
                <w:spacing w:val="8"/>
                <w:sz w:val="16"/>
              </w:rPr>
              <w:t xml:space="preserve"> </w:t>
            </w:r>
            <w:r>
              <w:rPr>
                <w:spacing w:val="-5"/>
                <w:sz w:val="16"/>
              </w:rPr>
              <w:t>LR</w:t>
            </w:r>
          </w:p>
        </w:tc>
        <w:tc>
          <w:tcPr>
            <w:tcW w:w="2823" w:type="dxa"/>
            <w:shd w:val="clear" w:color="auto" w:fill="FFFF00"/>
          </w:tcPr>
          <w:p w14:paraId="0D0595E7" w14:textId="77777777" w:rsidR="00205FB1" w:rsidRDefault="00AC72B0">
            <w:pPr>
              <w:pStyle w:val="TableParagraph"/>
              <w:ind w:right="59"/>
              <w:jc w:val="right"/>
              <w:rPr>
                <w:i/>
                <w:sz w:val="16"/>
              </w:rPr>
            </w:pPr>
            <w:r>
              <w:rPr>
                <w:i/>
                <w:color w:val="0000FF"/>
                <w:sz w:val="16"/>
              </w:rPr>
              <w:t>725</w:t>
            </w:r>
            <w:r>
              <w:rPr>
                <w:i/>
                <w:color w:val="0000FF"/>
                <w:spacing w:val="-3"/>
                <w:sz w:val="16"/>
              </w:rPr>
              <w:t xml:space="preserve"> </w:t>
            </w:r>
            <w:r>
              <w:rPr>
                <w:i/>
                <w:color w:val="0000FF"/>
                <w:sz w:val="16"/>
              </w:rPr>
              <w:t>940,00</w:t>
            </w:r>
            <w:r>
              <w:rPr>
                <w:i/>
                <w:color w:val="0000FF"/>
                <w:spacing w:val="-4"/>
                <w:sz w:val="16"/>
              </w:rPr>
              <w:t xml:space="preserve"> </w:t>
            </w:r>
            <w:r>
              <w:rPr>
                <w:i/>
                <w:color w:val="0000FF"/>
                <w:spacing w:val="-5"/>
                <w:sz w:val="16"/>
              </w:rPr>
              <w:t>Kč</w:t>
            </w:r>
          </w:p>
        </w:tc>
        <w:tc>
          <w:tcPr>
            <w:tcW w:w="2120" w:type="dxa"/>
          </w:tcPr>
          <w:p w14:paraId="2A547F22" w14:textId="77777777" w:rsidR="00205FB1" w:rsidRDefault="00AC72B0">
            <w:pPr>
              <w:pStyle w:val="TableParagraph"/>
              <w:ind w:left="34"/>
              <w:rPr>
                <w:sz w:val="16"/>
              </w:rPr>
            </w:pPr>
            <w:r>
              <w:rPr>
                <w:spacing w:val="-4"/>
                <w:sz w:val="16"/>
              </w:rPr>
              <w:t>CON-SNT-ONSQSFPR</w:t>
            </w:r>
          </w:p>
        </w:tc>
        <w:tc>
          <w:tcPr>
            <w:tcW w:w="2168" w:type="dxa"/>
            <w:shd w:val="clear" w:color="auto" w:fill="FFFF00"/>
          </w:tcPr>
          <w:p w14:paraId="069E0862" w14:textId="77777777" w:rsidR="00205FB1" w:rsidRDefault="00AC72B0">
            <w:pPr>
              <w:pStyle w:val="TableParagraph"/>
              <w:ind w:right="57"/>
              <w:jc w:val="right"/>
              <w:rPr>
                <w:i/>
                <w:sz w:val="16"/>
              </w:rPr>
            </w:pPr>
            <w:r>
              <w:rPr>
                <w:i/>
                <w:color w:val="0000FF"/>
                <w:sz w:val="16"/>
              </w:rPr>
              <w:t>51</w:t>
            </w:r>
            <w:r>
              <w:rPr>
                <w:i/>
                <w:color w:val="0000FF"/>
                <w:spacing w:val="-3"/>
                <w:sz w:val="16"/>
              </w:rPr>
              <w:t xml:space="preserve"> </w:t>
            </w:r>
            <w:r>
              <w:rPr>
                <w:i/>
                <w:color w:val="0000FF"/>
                <w:sz w:val="16"/>
              </w:rPr>
              <w:t>290,00</w:t>
            </w:r>
            <w:r>
              <w:rPr>
                <w:i/>
                <w:color w:val="0000FF"/>
                <w:spacing w:val="-3"/>
                <w:sz w:val="16"/>
              </w:rPr>
              <w:t xml:space="preserve"> </w:t>
            </w:r>
            <w:r>
              <w:rPr>
                <w:i/>
                <w:color w:val="0000FF"/>
                <w:spacing w:val="-5"/>
                <w:sz w:val="16"/>
              </w:rPr>
              <w:t>Kč</w:t>
            </w:r>
          </w:p>
        </w:tc>
      </w:tr>
      <w:tr w:rsidR="00205FB1" w14:paraId="08BB3651" w14:textId="77777777">
        <w:trPr>
          <w:trHeight w:val="196"/>
        </w:trPr>
        <w:tc>
          <w:tcPr>
            <w:tcW w:w="2168" w:type="dxa"/>
          </w:tcPr>
          <w:p w14:paraId="591EA20B" w14:textId="77777777" w:rsidR="00205FB1" w:rsidRDefault="00AC72B0">
            <w:pPr>
              <w:pStyle w:val="TableParagraph"/>
              <w:ind w:left="40"/>
              <w:rPr>
                <w:sz w:val="16"/>
              </w:rPr>
            </w:pPr>
            <w:r>
              <w:rPr>
                <w:spacing w:val="-4"/>
                <w:sz w:val="16"/>
              </w:rPr>
              <w:t>ONS-QDD-</w:t>
            </w:r>
            <w:r>
              <w:rPr>
                <w:spacing w:val="-5"/>
                <w:sz w:val="16"/>
              </w:rPr>
              <w:t>OLS</w:t>
            </w:r>
          </w:p>
        </w:tc>
        <w:tc>
          <w:tcPr>
            <w:tcW w:w="5483" w:type="dxa"/>
          </w:tcPr>
          <w:p w14:paraId="073B5B0A" w14:textId="77777777" w:rsidR="00205FB1" w:rsidRDefault="00AC72B0">
            <w:pPr>
              <w:pStyle w:val="TableParagraph"/>
              <w:ind w:left="37"/>
              <w:rPr>
                <w:sz w:val="16"/>
              </w:rPr>
            </w:pPr>
            <w:r>
              <w:rPr>
                <w:sz w:val="16"/>
              </w:rPr>
              <w:t>QSFP-DD</w:t>
            </w:r>
            <w:r>
              <w:rPr>
                <w:spacing w:val="-6"/>
                <w:sz w:val="16"/>
              </w:rPr>
              <w:t xml:space="preserve"> </w:t>
            </w:r>
            <w:r>
              <w:rPr>
                <w:sz w:val="16"/>
              </w:rPr>
              <w:t>Open</w:t>
            </w:r>
            <w:r>
              <w:rPr>
                <w:spacing w:val="-6"/>
                <w:sz w:val="16"/>
              </w:rPr>
              <w:t xml:space="preserve"> </w:t>
            </w:r>
            <w:r>
              <w:rPr>
                <w:sz w:val="16"/>
              </w:rPr>
              <w:t>Line</w:t>
            </w:r>
            <w:r>
              <w:rPr>
                <w:spacing w:val="-7"/>
                <w:sz w:val="16"/>
              </w:rPr>
              <w:t xml:space="preserve"> </w:t>
            </w:r>
            <w:r>
              <w:rPr>
                <w:sz w:val="16"/>
              </w:rPr>
              <w:t>System,</w:t>
            </w:r>
            <w:r>
              <w:rPr>
                <w:spacing w:val="-4"/>
                <w:sz w:val="16"/>
              </w:rPr>
              <w:t xml:space="preserve"> </w:t>
            </w:r>
            <w:r>
              <w:rPr>
                <w:sz w:val="16"/>
              </w:rPr>
              <w:t>Pre</w:t>
            </w:r>
            <w:r>
              <w:rPr>
                <w:spacing w:val="-5"/>
                <w:sz w:val="16"/>
              </w:rPr>
              <w:t xml:space="preserve"> </w:t>
            </w:r>
            <w:r>
              <w:rPr>
                <w:sz w:val="16"/>
              </w:rPr>
              <w:t>and</w:t>
            </w:r>
            <w:r>
              <w:rPr>
                <w:spacing w:val="-8"/>
                <w:sz w:val="16"/>
              </w:rPr>
              <w:t xml:space="preserve"> </w:t>
            </w:r>
            <w:r>
              <w:rPr>
                <w:sz w:val="16"/>
              </w:rPr>
              <w:t>Bst</w:t>
            </w:r>
            <w:r>
              <w:rPr>
                <w:spacing w:val="-7"/>
                <w:sz w:val="16"/>
              </w:rPr>
              <w:t xml:space="preserve"> </w:t>
            </w:r>
            <w:r>
              <w:rPr>
                <w:sz w:val="16"/>
              </w:rPr>
              <w:t>EDFA,</w:t>
            </w:r>
            <w:r>
              <w:rPr>
                <w:spacing w:val="-4"/>
                <w:sz w:val="16"/>
              </w:rPr>
              <w:t xml:space="preserve"> </w:t>
            </w:r>
            <w:r>
              <w:rPr>
                <w:sz w:val="16"/>
              </w:rPr>
              <w:t>2.4</w:t>
            </w:r>
            <w:r>
              <w:rPr>
                <w:spacing w:val="-7"/>
                <w:sz w:val="16"/>
              </w:rPr>
              <w:t xml:space="preserve"> </w:t>
            </w:r>
            <w:r>
              <w:rPr>
                <w:sz w:val="16"/>
              </w:rPr>
              <w:t>THz</w:t>
            </w:r>
            <w:r>
              <w:rPr>
                <w:spacing w:val="-5"/>
                <w:sz w:val="16"/>
              </w:rPr>
              <w:t xml:space="preserve"> </w:t>
            </w:r>
            <w:r>
              <w:rPr>
                <w:sz w:val="16"/>
              </w:rPr>
              <w:t>C-</w:t>
            </w:r>
            <w:r>
              <w:rPr>
                <w:spacing w:val="-4"/>
                <w:sz w:val="16"/>
              </w:rPr>
              <w:t>Band</w:t>
            </w:r>
          </w:p>
        </w:tc>
        <w:tc>
          <w:tcPr>
            <w:tcW w:w="2823" w:type="dxa"/>
            <w:shd w:val="clear" w:color="auto" w:fill="FFFF00"/>
          </w:tcPr>
          <w:p w14:paraId="0B203659" w14:textId="77777777" w:rsidR="00205FB1" w:rsidRDefault="00AC72B0">
            <w:pPr>
              <w:pStyle w:val="TableParagraph"/>
              <w:ind w:right="59"/>
              <w:jc w:val="right"/>
              <w:rPr>
                <w:i/>
                <w:sz w:val="16"/>
              </w:rPr>
            </w:pPr>
            <w:r>
              <w:rPr>
                <w:i/>
                <w:color w:val="0000FF"/>
                <w:sz w:val="16"/>
              </w:rPr>
              <w:t>469</w:t>
            </w:r>
            <w:r>
              <w:rPr>
                <w:i/>
                <w:color w:val="0000FF"/>
                <w:spacing w:val="-3"/>
                <w:sz w:val="16"/>
              </w:rPr>
              <w:t xml:space="preserve"> </w:t>
            </w:r>
            <w:r>
              <w:rPr>
                <w:i/>
                <w:color w:val="0000FF"/>
                <w:sz w:val="16"/>
              </w:rPr>
              <w:t>290,00</w:t>
            </w:r>
            <w:r>
              <w:rPr>
                <w:i/>
                <w:color w:val="0000FF"/>
                <w:spacing w:val="-4"/>
                <w:sz w:val="16"/>
              </w:rPr>
              <w:t xml:space="preserve"> </w:t>
            </w:r>
            <w:r>
              <w:rPr>
                <w:i/>
                <w:color w:val="0000FF"/>
                <w:spacing w:val="-5"/>
                <w:sz w:val="16"/>
              </w:rPr>
              <w:t>Kč</w:t>
            </w:r>
          </w:p>
        </w:tc>
        <w:tc>
          <w:tcPr>
            <w:tcW w:w="2120" w:type="dxa"/>
          </w:tcPr>
          <w:p w14:paraId="6DD1B225" w14:textId="77777777" w:rsidR="00205FB1" w:rsidRDefault="00AC72B0">
            <w:pPr>
              <w:pStyle w:val="TableParagraph"/>
              <w:ind w:left="34"/>
              <w:rPr>
                <w:sz w:val="16"/>
              </w:rPr>
            </w:pPr>
            <w:r>
              <w:rPr>
                <w:spacing w:val="-4"/>
                <w:sz w:val="16"/>
              </w:rPr>
              <w:t>CON-SNT-ONSQDDLS</w:t>
            </w:r>
          </w:p>
        </w:tc>
        <w:tc>
          <w:tcPr>
            <w:tcW w:w="2168" w:type="dxa"/>
            <w:shd w:val="clear" w:color="auto" w:fill="FFFF00"/>
          </w:tcPr>
          <w:p w14:paraId="20AC3007" w14:textId="77777777" w:rsidR="00205FB1" w:rsidRDefault="00AC72B0">
            <w:pPr>
              <w:pStyle w:val="TableParagraph"/>
              <w:ind w:right="57"/>
              <w:jc w:val="right"/>
              <w:rPr>
                <w:i/>
                <w:sz w:val="16"/>
              </w:rPr>
            </w:pPr>
            <w:r>
              <w:rPr>
                <w:i/>
                <w:color w:val="0000FF"/>
                <w:sz w:val="16"/>
              </w:rPr>
              <w:t>33</w:t>
            </w:r>
            <w:r>
              <w:rPr>
                <w:i/>
                <w:color w:val="0000FF"/>
                <w:spacing w:val="-3"/>
                <w:sz w:val="16"/>
              </w:rPr>
              <w:t xml:space="preserve"> </w:t>
            </w:r>
            <w:r>
              <w:rPr>
                <w:i/>
                <w:color w:val="0000FF"/>
                <w:sz w:val="16"/>
              </w:rPr>
              <w:t>150,00</w:t>
            </w:r>
            <w:r>
              <w:rPr>
                <w:i/>
                <w:color w:val="0000FF"/>
                <w:spacing w:val="-3"/>
                <w:sz w:val="16"/>
              </w:rPr>
              <w:t xml:space="preserve"> </w:t>
            </w:r>
            <w:r>
              <w:rPr>
                <w:i/>
                <w:color w:val="0000FF"/>
                <w:spacing w:val="-5"/>
                <w:sz w:val="16"/>
              </w:rPr>
              <w:t>Kč</w:t>
            </w:r>
          </w:p>
        </w:tc>
      </w:tr>
      <w:tr w:rsidR="00205FB1" w14:paraId="6E86D5B5" w14:textId="77777777">
        <w:trPr>
          <w:trHeight w:val="196"/>
        </w:trPr>
        <w:tc>
          <w:tcPr>
            <w:tcW w:w="2168" w:type="dxa"/>
          </w:tcPr>
          <w:p w14:paraId="111F76A1" w14:textId="77777777" w:rsidR="00205FB1" w:rsidRDefault="00AC72B0">
            <w:pPr>
              <w:pStyle w:val="TableParagraph"/>
              <w:ind w:left="40"/>
              <w:rPr>
                <w:sz w:val="16"/>
              </w:rPr>
            </w:pPr>
            <w:r>
              <w:rPr>
                <w:spacing w:val="-4"/>
                <w:sz w:val="16"/>
              </w:rPr>
              <w:t>ONS-BRK-CS-</w:t>
            </w:r>
            <w:r>
              <w:rPr>
                <w:spacing w:val="-5"/>
                <w:sz w:val="16"/>
              </w:rPr>
              <w:t>8LC</w:t>
            </w:r>
          </w:p>
        </w:tc>
        <w:tc>
          <w:tcPr>
            <w:tcW w:w="5483" w:type="dxa"/>
          </w:tcPr>
          <w:p w14:paraId="7F16B09D" w14:textId="77777777" w:rsidR="00205FB1" w:rsidRDefault="00AC72B0">
            <w:pPr>
              <w:pStyle w:val="TableParagraph"/>
              <w:ind w:left="37"/>
              <w:rPr>
                <w:sz w:val="16"/>
              </w:rPr>
            </w:pPr>
            <w:r>
              <w:rPr>
                <w:sz w:val="16"/>
              </w:rPr>
              <w:t>8-chs</w:t>
            </w:r>
            <w:r>
              <w:rPr>
                <w:spacing w:val="-9"/>
                <w:sz w:val="16"/>
              </w:rPr>
              <w:t xml:space="preserve"> </w:t>
            </w:r>
            <w:r>
              <w:rPr>
                <w:sz w:val="16"/>
              </w:rPr>
              <w:t>Colorless</w:t>
            </w:r>
            <w:r>
              <w:rPr>
                <w:spacing w:val="-9"/>
                <w:sz w:val="16"/>
              </w:rPr>
              <w:t xml:space="preserve"> </w:t>
            </w:r>
            <w:r>
              <w:rPr>
                <w:sz w:val="16"/>
              </w:rPr>
              <w:t>Flex-spectrum</w:t>
            </w:r>
            <w:r>
              <w:rPr>
                <w:spacing w:val="-5"/>
                <w:sz w:val="16"/>
              </w:rPr>
              <w:t xml:space="preserve"> </w:t>
            </w:r>
            <w:r>
              <w:rPr>
                <w:sz w:val="16"/>
              </w:rPr>
              <w:t>Mux/Dmx</w:t>
            </w:r>
            <w:r>
              <w:rPr>
                <w:spacing w:val="-8"/>
                <w:sz w:val="16"/>
              </w:rPr>
              <w:t xml:space="preserve"> </w:t>
            </w:r>
            <w:r>
              <w:rPr>
                <w:sz w:val="16"/>
              </w:rPr>
              <w:t>-</w:t>
            </w:r>
            <w:r>
              <w:rPr>
                <w:spacing w:val="-6"/>
                <w:sz w:val="16"/>
              </w:rPr>
              <w:t xml:space="preserve"> </w:t>
            </w:r>
            <w:r>
              <w:rPr>
                <w:sz w:val="16"/>
              </w:rPr>
              <w:t>LCs</w:t>
            </w:r>
            <w:r>
              <w:rPr>
                <w:spacing w:val="-8"/>
                <w:sz w:val="16"/>
              </w:rPr>
              <w:t xml:space="preserve"> </w:t>
            </w:r>
            <w:r>
              <w:rPr>
                <w:sz w:val="16"/>
              </w:rPr>
              <w:t>to</w:t>
            </w:r>
            <w:r>
              <w:rPr>
                <w:spacing w:val="-9"/>
                <w:sz w:val="16"/>
              </w:rPr>
              <w:t xml:space="preserve"> </w:t>
            </w:r>
            <w:r>
              <w:rPr>
                <w:sz w:val="16"/>
              </w:rPr>
              <w:t>CS</w:t>
            </w:r>
            <w:r>
              <w:rPr>
                <w:spacing w:val="-6"/>
                <w:sz w:val="16"/>
              </w:rPr>
              <w:t xml:space="preserve"> </w:t>
            </w:r>
            <w:r>
              <w:rPr>
                <w:spacing w:val="-2"/>
                <w:sz w:val="16"/>
              </w:rPr>
              <w:t>connector</w:t>
            </w:r>
          </w:p>
        </w:tc>
        <w:tc>
          <w:tcPr>
            <w:tcW w:w="2823" w:type="dxa"/>
            <w:shd w:val="clear" w:color="auto" w:fill="FFFF00"/>
          </w:tcPr>
          <w:p w14:paraId="248264BB" w14:textId="77777777" w:rsidR="00205FB1" w:rsidRDefault="00AC72B0">
            <w:pPr>
              <w:pStyle w:val="TableParagraph"/>
              <w:ind w:right="56"/>
              <w:jc w:val="right"/>
              <w:rPr>
                <w:i/>
                <w:sz w:val="16"/>
              </w:rPr>
            </w:pPr>
            <w:r>
              <w:rPr>
                <w:i/>
                <w:color w:val="0000FF"/>
                <w:sz w:val="16"/>
              </w:rPr>
              <w:t>10</w:t>
            </w:r>
            <w:r>
              <w:rPr>
                <w:i/>
                <w:color w:val="0000FF"/>
                <w:spacing w:val="-3"/>
                <w:sz w:val="16"/>
              </w:rPr>
              <w:t xml:space="preserve"> </w:t>
            </w:r>
            <w:r>
              <w:rPr>
                <w:i/>
                <w:color w:val="0000FF"/>
                <w:sz w:val="16"/>
              </w:rPr>
              <w:t>740,00</w:t>
            </w:r>
            <w:r>
              <w:rPr>
                <w:i/>
                <w:color w:val="0000FF"/>
                <w:spacing w:val="-4"/>
                <w:sz w:val="16"/>
              </w:rPr>
              <w:t xml:space="preserve"> </w:t>
            </w:r>
            <w:r>
              <w:rPr>
                <w:i/>
                <w:color w:val="0000FF"/>
                <w:spacing w:val="-5"/>
                <w:sz w:val="16"/>
              </w:rPr>
              <w:t>Kč</w:t>
            </w:r>
          </w:p>
        </w:tc>
        <w:tc>
          <w:tcPr>
            <w:tcW w:w="2120" w:type="dxa"/>
            <w:shd w:val="clear" w:color="auto" w:fill="BDBDBD"/>
          </w:tcPr>
          <w:p w14:paraId="395F30C7" w14:textId="77777777" w:rsidR="00205FB1" w:rsidRDefault="00205FB1">
            <w:pPr>
              <w:pStyle w:val="TableParagraph"/>
              <w:spacing w:line="240" w:lineRule="auto"/>
              <w:rPr>
                <w:rFonts w:ascii="Times New Roman"/>
                <w:sz w:val="12"/>
              </w:rPr>
            </w:pPr>
          </w:p>
        </w:tc>
        <w:tc>
          <w:tcPr>
            <w:tcW w:w="2168" w:type="dxa"/>
            <w:shd w:val="clear" w:color="auto" w:fill="BDBDBD"/>
          </w:tcPr>
          <w:p w14:paraId="13DF09C7" w14:textId="77777777" w:rsidR="00205FB1" w:rsidRDefault="00205FB1">
            <w:pPr>
              <w:pStyle w:val="TableParagraph"/>
              <w:spacing w:line="240" w:lineRule="auto"/>
              <w:rPr>
                <w:rFonts w:ascii="Times New Roman"/>
                <w:sz w:val="12"/>
              </w:rPr>
            </w:pPr>
          </w:p>
        </w:tc>
      </w:tr>
      <w:tr w:rsidR="00205FB1" w14:paraId="01EB7C0A" w14:textId="77777777">
        <w:trPr>
          <w:trHeight w:val="196"/>
        </w:trPr>
        <w:tc>
          <w:tcPr>
            <w:tcW w:w="2168" w:type="dxa"/>
          </w:tcPr>
          <w:p w14:paraId="45C1665B" w14:textId="77777777" w:rsidR="00205FB1" w:rsidRDefault="00AC72B0">
            <w:pPr>
              <w:pStyle w:val="TableParagraph"/>
              <w:ind w:left="40"/>
              <w:rPr>
                <w:sz w:val="16"/>
              </w:rPr>
            </w:pPr>
            <w:r>
              <w:rPr>
                <w:spacing w:val="-4"/>
                <w:sz w:val="16"/>
              </w:rPr>
              <w:t>ONS-CAB-CS-LC-</w:t>
            </w:r>
            <w:r>
              <w:rPr>
                <w:spacing w:val="-10"/>
                <w:sz w:val="16"/>
              </w:rPr>
              <w:t>5</w:t>
            </w:r>
          </w:p>
        </w:tc>
        <w:tc>
          <w:tcPr>
            <w:tcW w:w="5483" w:type="dxa"/>
          </w:tcPr>
          <w:p w14:paraId="27809697" w14:textId="77777777" w:rsidR="00205FB1" w:rsidRDefault="00AC72B0">
            <w:pPr>
              <w:pStyle w:val="TableParagraph"/>
              <w:ind w:left="37"/>
              <w:rPr>
                <w:sz w:val="16"/>
              </w:rPr>
            </w:pPr>
            <w:r>
              <w:rPr>
                <w:spacing w:val="-2"/>
                <w:sz w:val="16"/>
              </w:rPr>
              <w:t>Duplex</w:t>
            </w:r>
            <w:r>
              <w:rPr>
                <w:spacing w:val="-1"/>
                <w:sz w:val="16"/>
              </w:rPr>
              <w:t xml:space="preserve"> </w:t>
            </w:r>
            <w:r>
              <w:rPr>
                <w:spacing w:val="-2"/>
                <w:sz w:val="16"/>
              </w:rPr>
              <w:t>optical patchcord,</w:t>
            </w:r>
            <w:r>
              <w:rPr>
                <w:spacing w:val="3"/>
                <w:sz w:val="16"/>
              </w:rPr>
              <w:t xml:space="preserve"> </w:t>
            </w:r>
            <w:r>
              <w:rPr>
                <w:spacing w:val="-2"/>
                <w:sz w:val="16"/>
              </w:rPr>
              <w:t>LC</w:t>
            </w:r>
            <w:r>
              <w:rPr>
                <w:spacing w:val="2"/>
                <w:sz w:val="16"/>
              </w:rPr>
              <w:t xml:space="preserve"> </w:t>
            </w:r>
            <w:r>
              <w:rPr>
                <w:spacing w:val="-2"/>
                <w:sz w:val="16"/>
              </w:rPr>
              <w:t>to</w:t>
            </w:r>
            <w:r>
              <w:rPr>
                <w:sz w:val="16"/>
              </w:rPr>
              <w:t xml:space="preserve"> </w:t>
            </w:r>
            <w:r>
              <w:rPr>
                <w:spacing w:val="-2"/>
                <w:sz w:val="16"/>
              </w:rPr>
              <w:t>CS</w:t>
            </w:r>
            <w:r>
              <w:rPr>
                <w:spacing w:val="3"/>
                <w:sz w:val="16"/>
              </w:rPr>
              <w:t xml:space="preserve"> </w:t>
            </w:r>
            <w:r>
              <w:rPr>
                <w:spacing w:val="-2"/>
                <w:sz w:val="16"/>
              </w:rPr>
              <w:t>connectors,</w:t>
            </w:r>
            <w:r>
              <w:rPr>
                <w:spacing w:val="3"/>
                <w:sz w:val="16"/>
              </w:rPr>
              <w:t xml:space="preserve"> </w:t>
            </w:r>
            <w:r>
              <w:rPr>
                <w:spacing w:val="-5"/>
                <w:sz w:val="16"/>
              </w:rPr>
              <w:t>5m</w:t>
            </w:r>
          </w:p>
        </w:tc>
        <w:tc>
          <w:tcPr>
            <w:tcW w:w="2823" w:type="dxa"/>
            <w:shd w:val="clear" w:color="auto" w:fill="FFFF00"/>
          </w:tcPr>
          <w:p w14:paraId="0B1DD70E" w14:textId="77777777" w:rsidR="00205FB1" w:rsidRDefault="00AC72B0">
            <w:pPr>
              <w:pStyle w:val="TableParagraph"/>
              <w:ind w:right="56"/>
              <w:jc w:val="right"/>
              <w:rPr>
                <w:i/>
                <w:sz w:val="16"/>
              </w:rPr>
            </w:pPr>
            <w:r>
              <w:rPr>
                <w:i/>
                <w:color w:val="0000FF"/>
                <w:sz w:val="16"/>
              </w:rPr>
              <w:t>4</w:t>
            </w:r>
            <w:r>
              <w:rPr>
                <w:i/>
                <w:color w:val="0000FF"/>
                <w:spacing w:val="-3"/>
                <w:sz w:val="16"/>
              </w:rPr>
              <w:t xml:space="preserve"> </w:t>
            </w:r>
            <w:r>
              <w:rPr>
                <w:i/>
                <w:color w:val="0000FF"/>
                <w:sz w:val="16"/>
              </w:rPr>
              <w:t>040,00</w:t>
            </w:r>
            <w:r>
              <w:rPr>
                <w:i/>
                <w:color w:val="0000FF"/>
                <w:spacing w:val="-4"/>
                <w:sz w:val="16"/>
              </w:rPr>
              <w:t xml:space="preserve"> </w:t>
            </w:r>
            <w:r>
              <w:rPr>
                <w:i/>
                <w:color w:val="0000FF"/>
                <w:spacing w:val="-5"/>
                <w:sz w:val="16"/>
              </w:rPr>
              <w:t>Kč</w:t>
            </w:r>
          </w:p>
        </w:tc>
        <w:tc>
          <w:tcPr>
            <w:tcW w:w="2120" w:type="dxa"/>
            <w:shd w:val="clear" w:color="auto" w:fill="BDBDBD"/>
          </w:tcPr>
          <w:p w14:paraId="12CFF068" w14:textId="77777777" w:rsidR="00205FB1" w:rsidRDefault="00205FB1">
            <w:pPr>
              <w:pStyle w:val="TableParagraph"/>
              <w:spacing w:line="240" w:lineRule="auto"/>
              <w:rPr>
                <w:rFonts w:ascii="Times New Roman"/>
                <w:sz w:val="12"/>
              </w:rPr>
            </w:pPr>
          </w:p>
        </w:tc>
        <w:tc>
          <w:tcPr>
            <w:tcW w:w="2168" w:type="dxa"/>
            <w:shd w:val="clear" w:color="auto" w:fill="BDBDBD"/>
          </w:tcPr>
          <w:p w14:paraId="4E4681B9" w14:textId="77777777" w:rsidR="00205FB1" w:rsidRDefault="00205FB1">
            <w:pPr>
              <w:pStyle w:val="TableParagraph"/>
              <w:spacing w:line="240" w:lineRule="auto"/>
              <w:rPr>
                <w:rFonts w:ascii="Times New Roman"/>
                <w:sz w:val="12"/>
              </w:rPr>
            </w:pPr>
          </w:p>
        </w:tc>
      </w:tr>
      <w:tr w:rsidR="00205FB1" w14:paraId="4E930061" w14:textId="77777777">
        <w:trPr>
          <w:trHeight w:val="196"/>
        </w:trPr>
        <w:tc>
          <w:tcPr>
            <w:tcW w:w="2168" w:type="dxa"/>
          </w:tcPr>
          <w:p w14:paraId="42023957" w14:textId="77777777" w:rsidR="00205FB1" w:rsidRDefault="00AC72B0">
            <w:pPr>
              <w:pStyle w:val="TableParagraph"/>
              <w:ind w:left="40"/>
              <w:rPr>
                <w:sz w:val="16"/>
              </w:rPr>
            </w:pPr>
            <w:r>
              <w:rPr>
                <w:spacing w:val="-4"/>
                <w:sz w:val="16"/>
              </w:rPr>
              <w:t>ONS-BRK-CS-16LC</w:t>
            </w:r>
          </w:p>
        </w:tc>
        <w:tc>
          <w:tcPr>
            <w:tcW w:w="5483" w:type="dxa"/>
          </w:tcPr>
          <w:p w14:paraId="6A5E90CD" w14:textId="77777777" w:rsidR="00205FB1" w:rsidRDefault="00AC72B0">
            <w:pPr>
              <w:pStyle w:val="TableParagraph"/>
              <w:ind w:left="37"/>
              <w:rPr>
                <w:sz w:val="16"/>
              </w:rPr>
            </w:pPr>
            <w:r>
              <w:rPr>
                <w:sz w:val="16"/>
              </w:rPr>
              <w:t>16-chs</w:t>
            </w:r>
            <w:r>
              <w:rPr>
                <w:spacing w:val="-9"/>
                <w:sz w:val="16"/>
              </w:rPr>
              <w:t xml:space="preserve"> </w:t>
            </w:r>
            <w:r>
              <w:rPr>
                <w:sz w:val="16"/>
              </w:rPr>
              <w:t>Colorless</w:t>
            </w:r>
            <w:r>
              <w:rPr>
                <w:spacing w:val="-9"/>
                <w:sz w:val="16"/>
              </w:rPr>
              <w:t xml:space="preserve"> </w:t>
            </w:r>
            <w:r>
              <w:rPr>
                <w:sz w:val="16"/>
              </w:rPr>
              <w:t>Flex-spectrum</w:t>
            </w:r>
            <w:r>
              <w:rPr>
                <w:spacing w:val="-6"/>
                <w:sz w:val="16"/>
              </w:rPr>
              <w:t xml:space="preserve"> </w:t>
            </w:r>
            <w:r>
              <w:rPr>
                <w:sz w:val="16"/>
              </w:rPr>
              <w:t>Mux/Dmx</w:t>
            </w:r>
            <w:r>
              <w:rPr>
                <w:spacing w:val="-8"/>
                <w:sz w:val="16"/>
              </w:rPr>
              <w:t xml:space="preserve"> </w:t>
            </w:r>
            <w:r>
              <w:rPr>
                <w:sz w:val="16"/>
              </w:rPr>
              <w:t>-</w:t>
            </w:r>
            <w:r>
              <w:rPr>
                <w:spacing w:val="-5"/>
                <w:sz w:val="16"/>
              </w:rPr>
              <w:t xml:space="preserve"> </w:t>
            </w:r>
            <w:r>
              <w:rPr>
                <w:sz w:val="16"/>
              </w:rPr>
              <w:t>LCs</w:t>
            </w:r>
            <w:r>
              <w:rPr>
                <w:spacing w:val="-9"/>
                <w:sz w:val="16"/>
              </w:rPr>
              <w:t xml:space="preserve"> </w:t>
            </w:r>
            <w:r>
              <w:rPr>
                <w:sz w:val="16"/>
              </w:rPr>
              <w:t>to</w:t>
            </w:r>
            <w:r>
              <w:rPr>
                <w:spacing w:val="-9"/>
                <w:sz w:val="16"/>
              </w:rPr>
              <w:t xml:space="preserve"> </w:t>
            </w:r>
            <w:r>
              <w:rPr>
                <w:sz w:val="16"/>
              </w:rPr>
              <w:t>CS</w:t>
            </w:r>
            <w:r>
              <w:rPr>
                <w:spacing w:val="-6"/>
                <w:sz w:val="16"/>
              </w:rPr>
              <w:t xml:space="preserve"> </w:t>
            </w:r>
            <w:r>
              <w:rPr>
                <w:spacing w:val="-2"/>
                <w:sz w:val="16"/>
              </w:rPr>
              <w:t>connector</w:t>
            </w:r>
          </w:p>
        </w:tc>
        <w:tc>
          <w:tcPr>
            <w:tcW w:w="2823" w:type="dxa"/>
            <w:shd w:val="clear" w:color="auto" w:fill="FFFF00"/>
          </w:tcPr>
          <w:p w14:paraId="48E60348" w14:textId="77777777" w:rsidR="00205FB1" w:rsidRDefault="00AC72B0">
            <w:pPr>
              <w:pStyle w:val="TableParagraph"/>
              <w:ind w:right="56"/>
              <w:jc w:val="right"/>
              <w:rPr>
                <w:i/>
                <w:sz w:val="16"/>
              </w:rPr>
            </w:pPr>
            <w:r>
              <w:rPr>
                <w:i/>
                <w:color w:val="0000FF"/>
                <w:sz w:val="16"/>
              </w:rPr>
              <w:t>13</w:t>
            </w:r>
            <w:r>
              <w:rPr>
                <w:i/>
                <w:color w:val="0000FF"/>
                <w:spacing w:val="-3"/>
                <w:sz w:val="16"/>
              </w:rPr>
              <w:t xml:space="preserve"> </w:t>
            </w:r>
            <w:r>
              <w:rPr>
                <w:i/>
                <w:color w:val="0000FF"/>
                <w:sz w:val="16"/>
              </w:rPr>
              <w:t>420,00</w:t>
            </w:r>
            <w:r>
              <w:rPr>
                <w:i/>
                <w:color w:val="0000FF"/>
                <w:spacing w:val="-4"/>
                <w:sz w:val="16"/>
              </w:rPr>
              <w:t xml:space="preserve"> </w:t>
            </w:r>
            <w:r>
              <w:rPr>
                <w:i/>
                <w:color w:val="0000FF"/>
                <w:spacing w:val="-5"/>
                <w:sz w:val="16"/>
              </w:rPr>
              <w:t>Kč</w:t>
            </w:r>
          </w:p>
        </w:tc>
        <w:tc>
          <w:tcPr>
            <w:tcW w:w="2120" w:type="dxa"/>
            <w:shd w:val="clear" w:color="auto" w:fill="BDBDBD"/>
          </w:tcPr>
          <w:p w14:paraId="3B18AFD5" w14:textId="77777777" w:rsidR="00205FB1" w:rsidRDefault="00205FB1">
            <w:pPr>
              <w:pStyle w:val="TableParagraph"/>
              <w:spacing w:line="240" w:lineRule="auto"/>
              <w:rPr>
                <w:rFonts w:ascii="Times New Roman"/>
                <w:sz w:val="12"/>
              </w:rPr>
            </w:pPr>
          </w:p>
        </w:tc>
        <w:tc>
          <w:tcPr>
            <w:tcW w:w="2168" w:type="dxa"/>
            <w:shd w:val="clear" w:color="auto" w:fill="BDBDBD"/>
          </w:tcPr>
          <w:p w14:paraId="3D1E4D94" w14:textId="77777777" w:rsidR="00205FB1" w:rsidRDefault="00205FB1">
            <w:pPr>
              <w:pStyle w:val="TableParagraph"/>
              <w:spacing w:line="240" w:lineRule="auto"/>
              <w:rPr>
                <w:rFonts w:ascii="Times New Roman"/>
                <w:sz w:val="12"/>
              </w:rPr>
            </w:pPr>
          </w:p>
        </w:tc>
      </w:tr>
      <w:tr w:rsidR="00205FB1" w14:paraId="32932711" w14:textId="77777777">
        <w:trPr>
          <w:trHeight w:val="196"/>
        </w:trPr>
        <w:tc>
          <w:tcPr>
            <w:tcW w:w="2168" w:type="dxa"/>
          </w:tcPr>
          <w:p w14:paraId="78826C5E" w14:textId="77777777" w:rsidR="00205FB1" w:rsidRDefault="00AC72B0">
            <w:pPr>
              <w:pStyle w:val="TableParagraph"/>
              <w:ind w:left="40"/>
              <w:rPr>
                <w:sz w:val="16"/>
              </w:rPr>
            </w:pPr>
            <w:r>
              <w:rPr>
                <w:spacing w:val="-2"/>
                <w:sz w:val="16"/>
              </w:rPr>
              <w:t>XR-NCS1K4-</w:t>
            </w:r>
            <w:r>
              <w:rPr>
                <w:spacing w:val="-4"/>
                <w:sz w:val="16"/>
              </w:rPr>
              <w:t>R751</w:t>
            </w:r>
          </w:p>
        </w:tc>
        <w:tc>
          <w:tcPr>
            <w:tcW w:w="5483" w:type="dxa"/>
          </w:tcPr>
          <w:p w14:paraId="3E8437E7"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4"/>
                <w:sz w:val="16"/>
              </w:rPr>
              <w:t xml:space="preserve"> </w:t>
            </w:r>
            <w:r>
              <w:rPr>
                <w:sz w:val="16"/>
              </w:rPr>
              <w:t>IOS-XR</w:t>
            </w:r>
            <w:r>
              <w:rPr>
                <w:spacing w:val="-5"/>
                <w:sz w:val="16"/>
              </w:rPr>
              <w:t xml:space="preserve"> </w:t>
            </w:r>
            <w:r>
              <w:rPr>
                <w:sz w:val="16"/>
              </w:rPr>
              <w:t>SW</w:t>
            </w:r>
            <w:r>
              <w:rPr>
                <w:spacing w:val="-3"/>
                <w:sz w:val="16"/>
              </w:rPr>
              <w:t xml:space="preserve"> </w:t>
            </w:r>
            <w:r>
              <w:rPr>
                <w:sz w:val="16"/>
              </w:rPr>
              <w:t>Release</w:t>
            </w:r>
            <w:r>
              <w:rPr>
                <w:spacing w:val="-5"/>
                <w:sz w:val="16"/>
              </w:rPr>
              <w:t xml:space="preserve"> </w:t>
            </w:r>
            <w:r>
              <w:rPr>
                <w:sz w:val="16"/>
              </w:rPr>
              <w:t>7.5.1</w:t>
            </w:r>
            <w:r>
              <w:rPr>
                <w:spacing w:val="-5"/>
                <w:sz w:val="16"/>
              </w:rPr>
              <w:t xml:space="preserve"> </w:t>
            </w:r>
            <w:r>
              <w:rPr>
                <w:sz w:val="16"/>
              </w:rPr>
              <w:t>RTU</w:t>
            </w:r>
            <w:r>
              <w:rPr>
                <w:spacing w:val="-4"/>
                <w:sz w:val="16"/>
              </w:rPr>
              <w:t xml:space="preserve"> </w:t>
            </w:r>
            <w:r>
              <w:rPr>
                <w:sz w:val="16"/>
              </w:rPr>
              <w:t>-</w:t>
            </w:r>
            <w:r>
              <w:rPr>
                <w:spacing w:val="-2"/>
                <w:sz w:val="16"/>
              </w:rPr>
              <w:t xml:space="preserve"> </w:t>
            </w:r>
            <w:r>
              <w:rPr>
                <w:sz w:val="16"/>
              </w:rPr>
              <w:t>non-K9</w:t>
            </w:r>
            <w:r>
              <w:rPr>
                <w:spacing w:val="-5"/>
                <w:sz w:val="16"/>
              </w:rPr>
              <w:t xml:space="preserve"> </w:t>
            </w:r>
            <w:r>
              <w:rPr>
                <w:sz w:val="16"/>
              </w:rPr>
              <w:t>sec</w:t>
            </w:r>
            <w:r>
              <w:rPr>
                <w:spacing w:val="-6"/>
                <w:sz w:val="16"/>
              </w:rPr>
              <w:t xml:space="preserve"> </w:t>
            </w:r>
            <w:r>
              <w:rPr>
                <w:sz w:val="16"/>
              </w:rPr>
              <w:t>-</w:t>
            </w:r>
            <w:r>
              <w:rPr>
                <w:spacing w:val="-4"/>
                <w:sz w:val="16"/>
              </w:rPr>
              <w:t xml:space="preserve"> </w:t>
            </w:r>
            <w:r>
              <w:rPr>
                <w:sz w:val="16"/>
              </w:rPr>
              <w:t>USB</w:t>
            </w:r>
            <w:r>
              <w:rPr>
                <w:spacing w:val="-5"/>
                <w:sz w:val="16"/>
              </w:rPr>
              <w:t xml:space="preserve"> key</w:t>
            </w:r>
          </w:p>
        </w:tc>
        <w:tc>
          <w:tcPr>
            <w:tcW w:w="2823" w:type="dxa"/>
            <w:shd w:val="clear" w:color="auto" w:fill="FFFF00"/>
          </w:tcPr>
          <w:p w14:paraId="7161662B"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409963E0" w14:textId="77777777" w:rsidR="00205FB1" w:rsidRDefault="00AC72B0">
            <w:pPr>
              <w:pStyle w:val="TableParagraph"/>
              <w:ind w:left="34"/>
              <w:rPr>
                <w:sz w:val="16"/>
              </w:rPr>
            </w:pPr>
            <w:r>
              <w:rPr>
                <w:spacing w:val="-2"/>
                <w:sz w:val="16"/>
              </w:rPr>
              <w:t>CON-SAS-XRRNCS5K</w:t>
            </w:r>
          </w:p>
        </w:tc>
        <w:tc>
          <w:tcPr>
            <w:tcW w:w="2168" w:type="dxa"/>
            <w:shd w:val="clear" w:color="auto" w:fill="FFFF00"/>
          </w:tcPr>
          <w:p w14:paraId="579963B6"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268DB775" w14:textId="77777777">
        <w:trPr>
          <w:trHeight w:val="194"/>
        </w:trPr>
        <w:tc>
          <w:tcPr>
            <w:tcW w:w="2168" w:type="dxa"/>
          </w:tcPr>
          <w:p w14:paraId="524E8ADF" w14:textId="77777777" w:rsidR="00205FB1" w:rsidRDefault="00AC72B0">
            <w:pPr>
              <w:pStyle w:val="TableParagraph"/>
              <w:spacing w:line="174" w:lineRule="exact"/>
              <w:ind w:left="40"/>
              <w:rPr>
                <w:sz w:val="16"/>
              </w:rPr>
            </w:pPr>
            <w:r>
              <w:rPr>
                <w:spacing w:val="-4"/>
                <w:sz w:val="16"/>
              </w:rPr>
              <w:t>ONS-CFP2-WDM-</w:t>
            </w:r>
            <w:r>
              <w:rPr>
                <w:spacing w:val="-5"/>
                <w:sz w:val="16"/>
              </w:rPr>
              <w:t>1KL</w:t>
            </w:r>
          </w:p>
        </w:tc>
        <w:tc>
          <w:tcPr>
            <w:tcW w:w="5483" w:type="dxa"/>
          </w:tcPr>
          <w:p w14:paraId="2A3262BB" w14:textId="77777777" w:rsidR="00205FB1" w:rsidRDefault="00AC72B0">
            <w:pPr>
              <w:pStyle w:val="TableParagraph"/>
              <w:spacing w:line="174" w:lineRule="exact"/>
              <w:ind w:left="37"/>
              <w:rPr>
                <w:sz w:val="16"/>
              </w:rPr>
            </w:pPr>
            <w:r>
              <w:rPr>
                <w:sz w:val="16"/>
              </w:rPr>
              <w:t>100G</w:t>
            </w:r>
            <w:r>
              <w:rPr>
                <w:spacing w:val="-6"/>
                <w:sz w:val="16"/>
              </w:rPr>
              <w:t xml:space="preserve"> </w:t>
            </w:r>
            <w:r>
              <w:rPr>
                <w:sz w:val="16"/>
              </w:rPr>
              <w:t>QPSK</w:t>
            </w:r>
            <w:r>
              <w:rPr>
                <w:spacing w:val="-2"/>
                <w:sz w:val="16"/>
              </w:rPr>
              <w:t xml:space="preserve"> </w:t>
            </w:r>
            <w:r>
              <w:rPr>
                <w:sz w:val="16"/>
              </w:rPr>
              <w:t>/</w:t>
            </w:r>
            <w:r>
              <w:rPr>
                <w:spacing w:val="-1"/>
                <w:sz w:val="16"/>
              </w:rPr>
              <w:t xml:space="preserve"> </w:t>
            </w:r>
            <w:r>
              <w:rPr>
                <w:sz w:val="16"/>
              </w:rPr>
              <w:t>200G</w:t>
            </w:r>
            <w:r>
              <w:rPr>
                <w:spacing w:val="-5"/>
                <w:sz w:val="16"/>
              </w:rPr>
              <w:t xml:space="preserve"> </w:t>
            </w:r>
            <w:r>
              <w:rPr>
                <w:sz w:val="16"/>
              </w:rPr>
              <w:t>16-QAM</w:t>
            </w:r>
            <w:r>
              <w:rPr>
                <w:spacing w:val="-4"/>
                <w:sz w:val="16"/>
              </w:rPr>
              <w:t xml:space="preserve"> </w:t>
            </w:r>
            <w:r>
              <w:rPr>
                <w:sz w:val="16"/>
              </w:rPr>
              <w:t>-</w:t>
            </w:r>
            <w:r>
              <w:rPr>
                <w:spacing w:val="-3"/>
                <w:sz w:val="16"/>
              </w:rPr>
              <w:t xml:space="preserve"> </w:t>
            </w:r>
            <w:r>
              <w:rPr>
                <w:sz w:val="16"/>
              </w:rPr>
              <w:t>WDM</w:t>
            </w:r>
            <w:r>
              <w:rPr>
                <w:spacing w:val="-6"/>
                <w:sz w:val="16"/>
              </w:rPr>
              <w:t xml:space="preserve"> </w:t>
            </w:r>
            <w:r>
              <w:rPr>
                <w:sz w:val="16"/>
              </w:rPr>
              <w:t>CFP2</w:t>
            </w:r>
            <w:r>
              <w:rPr>
                <w:spacing w:val="-4"/>
                <w:sz w:val="16"/>
              </w:rPr>
              <w:t xml:space="preserve"> </w:t>
            </w:r>
            <w:r>
              <w:rPr>
                <w:sz w:val="16"/>
              </w:rPr>
              <w:t>Pluggable,</w:t>
            </w:r>
            <w:r>
              <w:rPr>
                <w:spacing w:val="-4"/>
                <w:sz w:val="16"/>
              </w:rPr>
              <w:t xml:space="preserve"> </w:t>
            </w:r>
            <w:r>
              <w:rPr>
                <w:sz w:val="16"/>
              </w:rPr>
              <w:t>C</w:t>
            </w:r>
            <w:r>
              <w:rPr>
                <w:spacing w:val="-1"/>
                <w:sz w:val="16"/>
              </w:rPr>
              <w:t xml:space="preserve"> </w:t>
            </w:r>
            <w:r>
              <w:rPr>
                <w:spacing w:val="-4"/>
                <w:sz w:val="16"/>
              </w:rPr>
              <w:t>temp</w:t>
            </w:r>
          </w:p>
        </w:tc>
        <w:tc>
          <w:tcPr>
            <w:tcW w:w="2823" w:type="dxa"/>
            <w:shd w:val="clear" w:color="auto" w:fill="FFFF00"/>
          </w:tcPr>
          <w:p w14:paraId="6A0271FA" w14:textId="77777777" w:rsidR="00205FB1" w:rsidRDefault="00AC72B0">
            <w:pPr>
              <w:pStyle w:val="TableParagraph"/>
              <w:spacing w:line="174" w:lineRule="exact"/>
              <w:ind w:right="56"/>
              <w:jc w:val="right"/>
              <w:rPr>
                <w:i/>
                <w:sz w:val="16"/>
              </w:rPr>
            </w:pPr>
            <w:r>
              <w:rPr>
                <w:i/>
                <w:color w:val="0000FF"/>
                <w:sz w:val="16"/>
              </w:rPr>
              <w:t>2</w:t>
            </w:r>
            <w:r>
              <w:rPr>
                <w:i/>
                <w:color w:val="0000FF"/>
                <w:spacing w:val="-3"/>
                <w:sz w:val="16"/>
              </w:rPr>
              <w:t xml:space="preserve"> </w:t>
            </w:r>
            <w:r>
              <w:rPr>
                <w:i/>
                <w:color w:val="0000FF"/>
                <w:sz w:val="16"/>
              </w:rPr>
              <w:t>051</w:t>
            </w:r>
            <w:r>
              <w:rPr>
                <w:i/>
                <w:color w:val="0000FF"/>
                <w:spacing w:val="-4"/>
                <w:sz w:val="16"/>
              </w:rPr>
              <w:t xml:space="preserve"> </w:t>
            </w:r>
            <w:r>
              <w:rPr>
                <w:i/>
                <w:color w:val="0000FF"/>
                <w:sz w:val="16"/>
              </w:rPr>
              <w:t>560,00</w:t>
            </w:r>
            <w:r>
              <w:rPr>
                <w:i/>
                <w:color w:val="0000FF"/>
                <w:spacing w:val="-3"/>
                <w:sz w:val="16"/>
              </w:rPr>
              <w:t xml:space="preserve"> </w:t>
            </w:r>
            <w:r>
              <w:rPr>
                <w:i/>
                <w:color w:val="0000FF"/>
                <w:spacing w:val="-5"/>
                <w:sz w:val="16"/>
              </w:rPr>
              <w:t>Kč</w:t>
            </w:r>
          </w:p>
        </w:tc>
        <w:tc>
          <w:tcPr>
            <w:tcW w:w="2120" w:type="dxa"/>
          </w:tcPr>
          <w:p w14:paraId="7ADB800C" w14:textId="77777777" w:rsidR="00205FB1" w:rsidRDefault="00AC72B0">
            <w:pPr>
              <w:pStyle w:val="TableParagraph"/>
              <w:spacing w:line="174" w:lineRule="exact"/>
              <w:ind w:left="34"/>
              <w:rPr>
                <w:sz w:val="16"/>
              </w:rPr>
            </w:pPr>
            <w:r>
              <w:rPr>
                <w:spacing w:val="-4"/>
                <w:sz w:val="16"/>
              </w:rPr>
              <w:t>CON-SNT-ONSMLFP2</w:t>
            </w:r>
          </w:p>
        </w:tc>
        <w:tc>
          <w:tcPr>
            <w:tcW w:w="2168" w:type="dxa"/>
            <w:shd w:val="clear" w:color="auto" w:fill="FFFF00"/>
          </w:tcPr>
          <w:p w14:paraId="51CC52B4" w14:textId="77777777" w:rsidR="00205FB1" w:rsidRDefault="00AC72B0">
            <w:pPr>
              <w:pStyle w:val="TableParagraph"/>
              <w:spacing w:line="174" w:lineRule="exact"/>
              <w:ind w:right="59"/>
              <w:jc w:val="right"/>
              <w:rPr>
                <w:i/>
                <w:sz w:val="16"/>
              </w:rPr>
            </w:pPr>
            <w:r>
              <w:rPr>
                <w:i/>
                <w:color w:val="0000FF"/>
                <w:sz w:val="16"/>
              </w:rPr>
              <w:t>144</w:t>
            </w:r>
            <w:r>
              <w:rPr>
                <w:i/>
                <w:color w:val="0000FF"/>
                <w:spacing w:val="-5"/>
                <w:sz w:val="16"/>
              </w:rPr>
              <w:t xml:space="preserve"> </w:t>
            </w:r>
            <w:r>
              <w:rPr>
                <w:i/>
                <w:color w:val="0000FF"/>
                <w:sz w:val="16"/>
              </w:rPr>
              <w:t>880,00</w:t>
            </w:r>
            <w:r>
              <w:rPr>
                <w:i/>
                <w:color w:val="0000FF"/>
                <w:spacing w:val="-3"/>
                <w:sz w:val="16"/>
              </w:rPr>
              <w:t xml:space="preserve"> </w:t>
            </w:r>
            <w:r>
              <w:rPr>
                <w:i/>
                <w:color w:val="0000FF"/>
                <w:spacing w:val="-5"/>
                <w:sz w:val="16"/>
              </w:rPr>
              <w:t>Kč</w:t>
            </w:r>
          </w:p>
        </w:tc>
      </w:tr>
      <w:tr w:rsidR="00205FB1" w14:paraId="796D0910" w14:textId="77777777">
        <w:trPr>
          <w:trHeight w:val="196"/>
        </w:trPr>
        <w:tc>
          <w:tcPr>
            <w:tcW w:w="2168" w:type="dxa"/>
          </w:tcPr>
          <w:p w14:paraId="25C3C4D8" w14:textId="77777777" w:rsidR="00205FB1" w:rsidRDefault="00AC72B0">
            <w:pPr>
              <w:pStyle w:val="TableParagraph"/>
              <w:ind w:left="40"/>
              <w:rPr>
                <w:sz w:val="16"/>
              </w:rPr>
            </w:pPr>
            <w:r>
              <w:rPr>
                <w:spacing w:val="-2"/>
                <w:sz w:val="16"/>
              </w:rPr>
              <w:t>ONS-SI-GE-</w:t>
            </w:r>
            <w:r>
              <w:rPr>
                <w:spacing w:val="-5"/>
                <w:sz w:val="16"/>
              </w:rPr>
              <w:t>SX</w:t>
            </w:r>
          </w:p>
        </w:tc>
        <w:tc>
          <w:tcPr>
            <w:tcW w:w="5483" w:type="dxa"/>
          </w:tcPr>
          <w:p w14:paraId="626354EE" w14:textId="77777777" w:rsidR="00205FB1" w:rsidRDefault="00AC72B0">
            <w:pPr>
              <w:pStyle w:val="TableParagraph"/>
              <w:ind w:left="37"/>
              <w:rPr>
                <w:sz w:val="16"/>
              </w:rPr>
            </w:pPr>
            <w:r>
              <w:rPr>
                <w:sz w:val="16"/>
              </w:rPr>
              <w:t>SFP</w:t>
            </w:r>
            <w:r>
              <w:rPr>
                <w:spacing w:val="-9"/>
                <w:sz w:val="16"/>
              </w:rPr>
              <w:t xml:space="preserve"> </w:t>
            </w:r>
            <w:r>
              <w:rPr>
                <w:sz w:val="16"/>
              </w:rPr>
              <w:t>-</w:t>
            </w:r>
            <w:r>
              <w:rPr>
                <w:spacing w:val="-6"/>
                <w:sz w:val="16"/>
              </w:rPr>
              <w:t xml:space="preserve"> </w:t>
            </w:r>
            <w:r>
              <w:rPr>
                <w:sz w:val="16"/>
              </w:rPr>
              <w:t>1000BASE-SX</w:t>
            </w:r>
            <w:r>
              <w:rPr>
                <w:spacing w:val="-6"/>
                <w:sz w:val="16"/>
              </w:rPr>
              <w:t xml:space="preserve"> </w:t>
            </w:r>
            <w:r>
              <w:rPr>
                <w:sz w:val="16"/>
              </w:rPr>
              <w:t>Gigabit</w:t>
            </w:r>
            <w:r>
              <w:rPr>
                <w:spacing w:val="-9"/>
                <w:sz w:val="16"/>
              </w:rPr>
              <w:t xml:space="preserve"> </w:t>
            </w:r>
            <w:r>
              <w:rPr>
                <w:sz w:val="16"/>
              </w:rPr>
              <w:t>Ethernet,</w:t>
            </w:r>
            <w:r>
              <w:rPr>
                <w:spacing w:val="-3"/>
                <w:sz w:val="16"/>
              </w:rPr>
              <w:t xml:space="preserve"> </w:t>
            </w:r>
            <w:r>
              <w:rPr>
                <w:sz w:val="16"/>
              </w:rPr>
              <w:t>850nm,</w:t>
            </w:r>
            <w:r>
              <w:rPr>
                <w:spacing w:val="-7"/>
                <w:sz w:val="16"/>
              </w:rPr>
              <w:t xml:space="preserve"> </w:t>
            </w:r>
            <w:r>
              <w:rPr>
                <w:sz w:val="16"/>
              </w:rPr>
              <w:t>MM,</w:t>
            </w:r>
            <w:r>
              <w:rPr>
                <w:spacing w:val="-6"/>
                <w:sz w:val="16"/>
              </w:rPr>
              <w:t xml:space="preserve"> </w:t>
            </w:r>
            <w:r>
              <w:rPr>
                <w:sz w:val="16"/>
              </w:rPr>
              <w:t>I-</w:t>
            </w:r>
            <w:r>
              <w:rPr>
                <w:spacing w:val="-4"/>
                <w:sz w:val="16"/>
              </w:rPr>
              <w:t>TEMP</w:t>
            </w:r>
          </w:p>
        </w:tc>
        <w:tc>
          <w:tcPr>
            <w:tcW w:w="2823" w:type="dxa"/>
            <w:shd w:val="clear" w:color="auto" w:fill="FFFF00"/>
          </w:tcPr>
          <w:p w14:paraId="17BE0CB9" w14:textId="77777777" w:rsidR="00205FB1" w:rsidRDefault="00AC72B0">
            <w:pPr>
              <w:pStyle w:val="TableParagraph"/>
              <w:ind w:right="56"/>
              <w:jc w:val="right"/>
              <w:rPr>
                <w:i/>
                <w:sz w:val="16"/>
              </w:rPr>
            </w:pPr>
            <w:r>
              <w:rPr>
                <w:i/>
                <w:color w:val="0000FF"/>
                <w:sz w:val="16"/>
              </w:rPr>
              <w:t>8</w:t>
            </w:r>
            <w:r>
              <w:rPr>
                <w:i/>
                <w:color w:val="0000FF"/>
                <w:spacing w:val="-3"/>
                <w:sz w:val="16"/>
              </w:rPr>
              <w:t xml:space="preserve"> </w:t>
            </w:r>
            <w:r>
              <w:rPr>
                <w:i/>
                <w:color w:val="0000FF"/>
                <w:sz w:val="16"/>
              </w:rPr>
              <w:t>050,00</w:t>
            </w:r>
            <w:r>
              <w:rPr>
                <w:i/>
                <w:color w:val="0000FF"/>
                <w:spacing w:val="-4"/>
                <w:sz w:val="16"/>
              </w:rPr>
              <w:t xml:space="preserve"> </w:t>
            </w:r>
            <w:r>
              <w:rPr>
                <w:i/>
                <w:color w:val="0000FF"/>
                <w:spacing w:val="-5"/>
                <w:sz w:val="16"/>
              </w:rPr>
              <w:t>Kč</w:t>
            </w:r>
          </w:p>
        </w:tc>
        <w:tc>
          <w:tcPr>
            <w:tcW w:w="2120" w:type="dxa"/>
          </w:tcPr>
          <w:p w14:paraId="70FADC03" w14:textId="77777777" w:rsidR="00205FB1" w:rsidRDefault="00AC72B0">
            <w:pPr>
              <w:pStyle w:val="TableParagraph"/>
              <w:ind w:left="34"/>
              <w:rPr>
                <w:sz w:val="16"/>
              </w:rPr>
            </w:pPr>
            <w:r>
              <w:rPr>
                <w:spacing w:val="-4"/>
                <w:sz w:val="16"/>
              </w:rPr>
              <w:t>CON-SNT-SIGESX</w:t>
            </w:r>
          </w:p>
        </w:tc>
        <w:tc>
          <w:tcPr>
            <w:tcW w:w="2168" w:type="dxa"/>
            <w:shd w:val="clear" w:color="auto" w:fill="FFFF00"/>
          </w:tcPr>
          <w:p w14:paraId="62D751E1" w14:textId="77777777" w:rsidR="00205FB1" w:rsidRDefault="00AC72B0">
            <w:pPr>
              <w:pStyle w:val="TableParagraph"/>
              <w:ind w:right="59"/>
              <w:jc w:val="right"/>
              <w:rPr>
                <w:i/>
                <w:sz w:val="16"/>
              </w:rPr>
            </w:pPr>
            <w:r>
              <w:rPr>
                <w:i/>
                <w:color w:val="0000FF"/>
                <w:sz w:val="16"/>
              </w:rPr>
              <w:t>580,00</w:t>
            </w:r>
            <w:r>
              <w:rPr>
                <w:i/>
                <w:color w:val="0000FF"/>
                <w:spacing w:val="-2"/>
                <w:sz w:val="16"/>
              </w:rPr>
              <w:t xml:space="preserve"> </w:t>
            </w:r>
            <w:r>
              <w:rPr>
                <w:i/>
                <w:color w:val="0000FF"/>
                <w:spacing w:val="-7"/>
                <w:sz w:val="16"/>
              </w:rPr>
              <w:t>Kč</w:t>
            </w:r>
          </w:p>
        </w:tc>
      </w:tr>
      <w:tr w:rsidR="00205FB1" w14:paraId="25D1C8EF" w14:textId="77777777">
        <w:trPr>
          <w:trHeight w:val="196"/>
        </w:trPr>
        <w:tc>
          <w:tcPr>
            <w:tcW w:w="2168" w:type="dxa"/>
          </w:tcPr>
          <w:p w14:paraId="6701B354" w14:textId="77777777" w:rsidR="00205FB1" w:rsidRDefault="00AC72B0">
            <w:pPr>
              <w:pStyle w:val="TableParagraph"/>
              <w:ind w:left="40"/>
              <w:rPr>
                <w:sz w:val="16"/>
              </w:rPr>
            </w:pPr>
            <w:r>
              <w:rPr>
                <w:spacing w:val="-2"/>
                <w:sz w:val="16"/>
              </w:rPr>
              <w:t>ONS-SC-GE-</w:t>
            </w:r>
            <w:r>
              <w:rPr>
                <w:spacing w:val="-5"/>
                <w:sz w:val="16"/>
              </w:rPr>
              <w:t>LX</w:t>
            </w:r>
          </w:p>
        </w:tc>
        <w:tc>
          <w:tcPr>
            <w:tcW w:w="5483" w:type="dxa"/>
          </w:tcPr>
          <w:p w14:paraId="47499BEB" w14:textId="77777777" w:rsidR="00205FB1" w:rsidRDefault="00AC72B0">
            <w:pPr>
              <w:pStyle w:val="TableParagraph"/>
              <w:ind w:left="37"/>
              <w:rPr>
                <w:sz w:val="16"/>
              </w:rPr>
            </w:pPr>
            <w:r>
              <w:rPr>
                <w:sz w:val="16"/>
              </w:rPr>
              <w:t>1000</w:t>
            </w:r>
            <w:r>
              <w:rPr>
                <w:spacing w:val="-5"/>
                <w:sz w:val="16"/>
              </w:rPr>
              <w:t xml:space="preserve"> </w:t>
            </w:r>
            <w:r>
              <w:rPr>
                <w:sz w:val="16"/>
              </w:rPr>
              <w:t>Base</w:t>
            </w:r>
            <w:r>
              <w:rPr>
                <w:spacing w:val="-5"/>
                <w:sz w:val="16"/>
              </w:rPr>
              <w:t xml:space="preserve"> </w:t>
            </w:r>
            <w:r>
              <w:rPr>
                <w:sz w:val="16"/>
              </w:rPr>
              <w:t>LX</w:t>
            </w:r>
            <w:r>
              <w:rPr>
                <w:spacing w:val="-4"/>
                <w:sz w:val="16"/>
              </w:rPr>
              <w:t xml:space="preserve"> </w:t>
            </w:r>
            <w:r>
              <w:rPr>
                <w:sz w:val="16"/>
              </w:rPr>
              <w:t>LC,</w:t>
            </w:r>
            <w:r>
              <w:rPr>
                <w:spacing w:val="-3"/>
                <w:sz w:val="16"/>
              </w:rPr>
              <w:t xml:space="preserve"> </w:t>
            </w:r>
            <w:r>
              <w:rPr>
                <w:spacing w:val="-5"/>
                <w:sz w:val="16"/>
              </w:rPr>
              <w:t>SFP</w:t>
            </w:r>
          </w:p>
        </w:tc>
        <w:tc>
          <w:tcPr>
            <w:tcW w:w="2823" w:type="dxa"/>
            <w:shd w:val="clear" w:color="auto" w:fill="FFFF00"/>
          </w:tcPr>
          <w:p w14:paraId="6DEF709E" w14:textId="77777777" w:rsidR="00205FB1" w:rsidRDefault="00AC72B0">
            <w:pPr>
              <w:pStyle w:val="TableParagraph"/>
              <w:ind w:right="56"/>
              <w:jc w:val="right"/>
              <w:rPr>
                <w:i/>
                <w:sz w:val="16"/>
              </w:rPr>
            </w:pPr>
            <w:r>
              <w:rPr>
                <w:i/>
                <w:color w:val="0000FF"/>
                <w:sz w:val="16"/>
              </w:rPr>
              <w:t>16</w:t>
            </w:r>
            <w:r>
              <w:rPr>
                <w:i/>
                <w:color w:val="0000FF"/>
                <w:spacing w:val="-3"/>
                <w:sz w:val="16"/>
              </w:rPr>
              <w:t xml:space="preserve"> </w:t>
            </w:r>
            <w:r>
              <w:rPr>
                <w:i/>
                <w:color w:val="0000FF"/>
                <w:sz w:val="16"/>
              </w:rPr>
              <w:t>000,00</w:t>
            </w:r>
            <w:r>
              <w:rPr>
                <w:i/>
                <w:color w:val="0000FF"/>
                <w:spacing w:val="-4"/>
                <w:sz w:val="16"/>
              </w:rPr>
              <w:t xml:space="preserve"> </w:t>
            </w:r>
            <w:r>
              <w:rPr>
                <w:i/>
                <w:color w:val="0000FF"/>
                <w:spacing w:val="-5"/>
                <w:sz w:val="16"/>
              </w:rPr>
              <w:t>Kč</w:t>
            </w:r>
          </w:p>
        </w:tc>
        <w:tc>
          <w:tcPr>
            <w:tcW w:w="2120" w:type="dxa"/>
          </w:tcPr>
          <w:p w14:paraId="15C04CF8" w14:textId="77777777" w:rsidR="00205FB1" w:rsidRDefault="00AC72B0">
            <w:pPr>
              <w:pStyle w:val="TableParagraph"/>
              <w:ind w:left="34"/>
              <w:rPr>
                <w:sz w:val="16"/>
              </w:rPr>
            </w:pPr>
            <w:r>
              <w:rPr>
                <w:spacing w:val="-4"/>
                <w:sz w:val="16"/>
              </w:rPr>
              <w:t>CON-SNT-ONSSCGLX</w:t>
            </w:r>
          </w:p>
        </w:tc>
        <w:tc>
          <w:tcPr>
            <w:tcW w:w="2168" w:type="dxa"/>
            <w:shd w:val="clear" w:color="auto" w:fill="FFFF00"/>
          </w:tcPr>
          <w:p w14:paraId="0D558B68"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130,00</w:t>
            </w:r>
            <w:r>
              <w:rPr>
                <w:i/>
                <w:color w:val="0000FF"/>
                <w:spacing w:val="-3"/>
                <w:sz w:val="16"/>
              </w:rPr>
              <w:t xml:space="preserve"> </w:t>
            </w:r>
            <w:r>
              <w:rPr>
                <w:i/>
                <w:color w:val="0000FF"/>
                <w:spacing w:val="-5"/>
                <w:sz w:val="16"/>
              </w:rPr>
              <w:t>Kč</w:t>
            </w:r>
          </w:p>
        </w:tc>
      </w:tr>
      <w:tr w:rsidR="00205FB1" w14:paraId="3AE90287" w14:textId="77777777">
        <w:trPr>
          <w:trHeight w:val="196"/>
        </w:trPr>
        <w:tc>
          <w:tcPr>
            <w:tcW w:w="2168" w:type="dxa"/>
          </w:tcPr>
          <w:p w14:paraId="7C163C7B" w14:textId="77777777" w:rsidR="00205FB1" w:rsidRDefault="00AC72B0">
            <w:pPr>
              <w:pStyle w:val="TableParagraph"/>
              <w:ind w:left="40"/>
              <w:rPr>
                <w:sz w:val="16"/>
              </w:rPr>
            </w:pPr>
            <w:r>
              <w:rPr>
                <w:spacing w:val="-2"/>
                <w:sz w:val="16"/>
              </w:rPr>
              <w:t>ONS-SI-GE-</w:t>
            </w:r>
            <w:r>
              <w:rPr>
                <w:spacing w:val="-5"/>
                <w:sz w:val="16"/>
              </w:rPr>
              <w:t>ZX</w:t>
            </w:r>
          </w:p>
        </w:tc>
        <w:tc>
          <w:tcPr>
            <w:tcW w:w="5483" w:type="dxa"/>
          </w:tcPr>
          <w:p w14:paraId="7C1B3BB5" w14:textId="77777777" w:rsidR="00205FB1" w:rsidRDefault="00AC72B0">
            <w:pPr>
              <w:pStyle w:val="TableParagraph"/>
              <w:ind w:left="37"/>
              <w:rPr>
                <w:sz w:val="16"/>
              </w:rPr>
            </w:pPr>
            <w:r>
              <w:rPr>
                <w:sz w:val="16"/>
              </w:rPr>
              <w:t>SFP</w:t>
            </w:r>
            <w:r>
              <w:rPr>
                <w:spacing w:val="-8"/>
                <w:sz w:val="16"/>
              </w:rPr>
              <w:t xml:space="preserve"> </w:t>
            </w:r>
            <w:r>
              <w:rPr>
                <w:sz w:val="16"/>
              </w:rPr>
              <w:t>-</w:t>
            </w:r>
            <w:r>
              <w:rPr>
                <w:spacing w:val="-5"/>
                <w:sz w:val="16"/>
              </w:rPr>
              <w:t xml:space="preserve"> </w:t>
            </w:r>
            <w:r>
              <w:rPr>
                <w:sz w:val="16"/>
              </w:rPr>
              <w:t>1000BASE-ZX</w:t>
            </w:r>
            <w:r>
              <w:rPr>
                <w:spacing w:val="-6"/>
                <w:sz w:val="16"/>
              </w:rPr>
              <w:t xml:space="preserve"> </w:t>
            </w:r>
            <w:r>
              <w:rPr>
                <w:sz w:val="16"/>
              </w:rPr>
              <w:t>Gigabit</w:t>
            </w:r>
            <w:r>
              <w:rPr>
                <w:spacing w:val="-9"/>
                <w:sz w:val="16"/>
              </w:rPr>
              <w:t xml:space="preserve"> </w:t>
            </w:r>
            <w:r>
              <w:rPr>
                <w:sz w:val="16"/>
              </w:rPr>
              <w:t>Ethernet,</w:t>
            </w:r>
            <w:r>
              <w:rPr>
                <w:spacing w:val="-2"/>
                <w:sz w:val="16"/>
              </w:rPr>
              <w:t xml:space="preserve"> </w:t>
            </w:r>
            <w:r>
              <w:rPr>
                <w:sz w:val="16"/>
              </w:rPr>
              <w:t>1550,</w:t>
            </w:r>
            <w:r>
              <w:rPr>
                <w:spacing w:val="-6"/>
                <w:sz w:val="16"/>
              </w:rPr>
              <w:t xml:space="preserve"> </w:t>
            </w:r>
            <w:r>
              <w:rPr>
                <w:sz w:val="16"/>
              </w:rPr>
              <w:t>SM,</w:t>
            </w:r>
            <w:r>
              <w:rPr>
                <w:spacing w:val="-5"/>
                <w:sz w:val="16"/>
              </w:rPr>
              <w:t xml:space="preserve"> </w:t>
            </w:r>
            <w:r>
              <w:rPr>
                <w:sz w:val="16"/>
              </w:rPr>
              <w:t>I-</w:t>
            </w:r>
            <w:r>
              <w:rPr>
                <w:spacing w:val="-4"/>
                <w:sz w:val="16"/>
              </w:rPr>
              <w:t>Temp</w:t>
            </w:r>
          </w:p>
        </w:tc>
        <w:tc>
          <w:tcPr>
            <w:tcW w:w="2823" w:type="dxa"/>
            <w:shd w:val="clear" w:color="auto" w:fill="FFFF00"/>
          </w:tcPr>
          <w:p w14:paraId="3BCE86DD" w14:textId="77777777" w:rsidR="00205FB1" w:rsidRDefault="00AC72B0">
            <w:pPr>
              <w:pStyle w:val="TableParagraph"/>
              <w:ind w:right="56"/>
              <w:jc w:val="right"/>
              <w:rPr>
                <w:i/>
                <w:sz w:val="16"/>
              </w:rPr>
            </w:pPr>
            <w:r>
              <w:rPr>
                <w:i/>
                <w:color w:val="0000FF"/>
                <w:sz w:val="16"/>
              </w:rPr>
              <w:t>64</w:t>
            </w:r>
            <w:r>
              <w:rPr>
                <w:i/>
                <w:color w:val="0000FF"/>
                <w:spacing w:val="-3"/>
                <w:sz w:val="16"/>
              </w:rPr>
              <w:t xml:space="preserve"> </w:t>
            </w:r>
            <w:r>
              <w:rPr>
                <w:i/>
                <w:color w:val="0000FF"/>
                <w:sz w:val="16"/>
              </w:rPr>
              <w:t>210,00</w:t>
            </w:r>
            <w:r>
              <w:rPr>
                <w:i/>
                <w:color w:val="0000FF"/>
                <w:spacing w:val="-4"/>
                <w:sz w:val="16"/>
              </w:rPr>
              <w:t xml:space="preserve"> </w:t>
            </w:r>
            <w:r>
              <w:rPr>
                <w:i/>
                <w:color w:val="0000FF"/>
                <w:spacing w:val="-5"/>
                <w:sz w:val="16"/>
              </w:rPr>
              <w:t>Kč</w:t>
            </w:r>
          </w:p>
        </w:tc>
        <w:tc>
          <w:tcPr>
            <w:tcW w:w="2120" w:type="dxa"/>
          </w:tcPr>
          <w:p w14:paraId="7D18ACB7" w14:textId="77777777" w:rsidR="00205FB1" w:rsidRDefault="00AC72B0">
            <w:pPr>
              <w:pStyle w:val="TableParagraph"/>
              <w:ind w:left="34"/>
              <w:rPr>
                <w:sz w:val="16"/>
              </w:rPr>
            </w:pPr>
            <w:r>
              <w:rPr>
                <w:spacing w:val="-4"/>
                <w:sz w:val="16"/>
              </w:rPr>
              <w:t>CON-SNT-ONSSIGZX</w:t>
            </w:r>
          </w:p>
        </w:tc>
        <w:tc>
          <w:tcPr>
            <w:tcW w:w="2168" w:type="dxa"/>
            <w:shd w:val="clear" w:color="auto" w:fill="FFFF00"/>
          </w:tcPr>
          <w:p w14:paraId="36A6DFEB" w14:textId="77777777" w:rsidR="00205FB1" w:rsidRDefault="00AC72B0">
            <w:pPr>
              <w:pStyle w:val="TableParagraph"/>
              <w:ind w:right="57"/>
              <w:jc w:val="right"/>
              <w:rPr>
                <w:i/>
                <w:sz w:val="16"/>
              </w:rPr>
            </w:pPr>
            <w:r>
              <w:rPr>
                <w:i/>
                <w:color w:val="0000FF"/>
                <w:sz w:val="16"/>
              </w:rPr>
              <w:t>4</w:t>
            </w:r>
            <w:r>
              <w:rPr>
                <w:i/>
                <w:color w:val="0000FF"/>
                <w:spacing w:val="-3"/>
                <w:sz w:val="16"/>
              </w:rPr>
              <w:t xml:space="preserve"> </w:t>
            </w:r>
            <w:r>
              <w:rPr>
                <w:i/>
                <w:color w:val="0000FF"/>
                <w:sz w:val="16"/>
              </w:rPr>
              <w:t>560,00</w:t>
            </w:r>
            <w:r>
              <w:rPr>
                <w:i/>
                <w:color w:val="0000FF"/>
                <w:spacing w:val="-3"/>
                <w:sz w:val="16"/>
              </w:rPr>
              <w:t xml:space="preserve"> </w:t>
            </w:r>
            <w:r>
              <w:rPr>
                <w:i/>
                <w:color w:val="0000FF"/>
                <w:spacing w:val="-5"/>
                <w:sz w:val="16"/>
              </w:rPr>
              <w:t>Kč</w:t>
            </w:r>
          </w:p>
        </w:tc>
      </w:tr>
      <w:tr w:rsidR="00205FB1" w14:paraId="5DEEBD11" w14:textId="77777777">
        <w:trPr>
          <w:trHeight w:val="196"/>
        </w:trPr>
        <w:tc>
          <w:tcPr>
            <w:tcW w:w="2168" w:type="dxa"/>
          </w:tcPr>
          <w:p w14:paraId="1812CBD0" w14:textId="77777777" w:rsidR="00205FB1" w:rsidRDefault="00AC72B0">
            <w:pPr>
              <w:pStyle w:val="TableParagraph"/>
              <w:ind w:left="40"/>
              <w:rPr>
                <w:sz w:val="16"/>
              </w:rPr>
            </w:pPr>
            <w:r>
              <w:rPr>
                <w:spacing w:val="-2"/>
                <w:sz w:val="16"/>
              </w:rPr>
              <w:t>ONS-SI-GE-</w:t>
            </w:r>
            <w:r>
              <w:rPr>
                <w:spacing w:val="-5"/>
                <w:sz w:val="16"/>
              </w:rPr>
              <w:t>LX</w:t>
            </w:r>
          </w:p>
        </w:tc>
        <w:tc>
          <w:tcPr>
            <w:tcW w:w="5483" w:type="dxa"/>
          </w:tcPr>
          <w:p w14:paraId="2421AB14" w14:textId="77777777" w:rsidR="00205FB1" w:rsidRDefault="00AC72B0">
            <w:pPr>
              <w:pStyle w:val="TableParagraph"/>
              <w:ind w:left="37"/>
              <w:rPr>
                <w:sz w:val="16"/>
              </w:rPr>
            </w:pPr>
            <w:r>
              <w:rPr>
                <w:sz w:val="16"/>
              </w:rPr>
              <w:t>SFP</w:t>
            </w:r>
            <w:r>
              <w:rPr>
                <w:spacing w:val="-8"/>
                <w:sz w:val="16"/>
              </w:rPr>
              <w:t xml:space="preserve"> </w:t>
            </w:r>
            <w:r>
              <w:rPr>
                <w:sz w:val="16"/>
              </w:rPr>
              <w:t>-</w:t>
            </w:r>
            <w:r>
              <w:rPr>
                <w:spacing w:val="-5"/>
                <w:sz w:val="16"/>
              </w:rPr>
              <w:t xml:space="preserve"> </w:t>
            </w:r>
            <w:r>
              <w:rPr>
                <w:sz w:val="16"/>
              </w:rPr>
              <w:t>1000BASE-LX</w:t>
            </w:r>
            <w:r>
              <w:rPr>
                <w:spacing w:val="-6"/>
                <w:sz w:val="16"/>
              </w:rPr>
              <w:t xml:space="preserve"> </w:t>
            </w:r>
            <w:r>
              <w:rPr>
                <w:sz w:val="16"/>
              </w:rPr>
              <w:t>Gigabit</w:t>
            </w:r>
            <w:r>
              <w:rPr>
                <w:spacing w:val="-9"/>
                <w:sz w:val="16"/>
              </w:rPr>
              <w:t xml:space="preserve"> </w:t>
            </w:r>
            <w:r>
              <w:rPr>
                <w:sz w:val="16"/>
              </w:rPr>
              <w:t>Ethernet,</w:t>
            </w:r>
            <w:r>
              <w:rPr>
                <w:spacing w:val="-5"/>
                <w:sz w:val="16"/>
              </w:rPr>
              <w:t xml:space="preserve"> </w:t>
            </w:r>
            <w:r>
              <w:rPr>
                <w:sz w:val="16"/>
              </w:rPr>
              <w:t>1310,</w:t>
            </w:r>
            <w:r>
              <w:rPr>
                <w:spacing w:val="-6"/>
                <w:sz w:val="16"/>
              </w:rPr>
              <w:t xml:space="preserve"> </w:t>
            </w:r>
            <w:r>
              <w:rPr>
                <w:sz w:val="16"/>
              </w:rPr>
              <w:t>SM,</w:t>
            </w:r>
            <w:r>
              <w:rPr>
                <w:spacing w:val="-5"/>
                <w:sz w:val="16"/>
              </w:rPr>
              <w:t xml:space="preserve"> </w:t>
            </w:r>
            <w:r>
              <w:rPr>
                <w:sz w:val="16"/>
              </w:rPr>
              <w:t>I-</w:t>
            </w:r>
            <w:r>
              <w:rPr>
                <w:spacing w:val="-4"/>
                <w:sz w:val="16"/>
              </w:rPr>
              <w:t>TEMP</w:t>
            </w:r>
          </w:p>
        </w:tc>
        <w:tc>
          <w:tcPr>
            <w:tcW w:w="2823" w:type="dxa"/>
            <w:shd w:val="clear" w:color="auto" w:fill="FFFF00"/>
          </w:tcPr>
          <w:p w14:paraId="3AACE0CD" w14:textId="77777777" w:rsidR="00205FB1" w:rsidRDefault="00AC72B0">
            <w:pPr>
              <w:pStyle w:val="TableParagraph"/>
              <w:ind w:right="56"/>
              <w:jc w:val="right"/>
              <w:rPr>
                <w:i/>
                <w:sz w:val="16"/>
              </w:rPr>
            </w:pPr>
            <w:r>
              <w:rPr>
                <w:i/>
                <w:color w:val="0000FF"/>
                <w:sz w:val="16"/>
              </w:rPr>
              <w:t>16</w:t>
            </w:r>
            <w:r>
              <w:rPr>
                <w:i/>
                <w:color w:val="0000FF"/>
                <w:spacing w:val="-3"/>
                <w:sz w:val="16"/>
              </w:rPr>
              <w:t xml:space="preserve"> </w:t>
            </w:r>
            <w:r>
              <w:rPr>
                <w:i/>
                <w:color w:val="0000FF"/>
                <w:sz w:val="16"/>
              </w:rPr>
              <w:t>000,00</w:t>
            </w:r>
            <w:r>
              <w:rPr>
                <w:i/>
                <w:color w:val="0000FF"/>
                <w:spacing w:val="-4"/>
                <w:sz w:val="16"/>
              </w:rPr>
              <w:t xml:space="preserve"> </w:t>
            </w:r>
            <w:r>
              <w:rPr>
                <w:i/>
                <w:color w:val="0000FF"/>
                <w:spacing w:val="-5"/>
                <w:sz w:val="16"/>
              </w:rPr>
              <w:t>Kč</w:t>
            </w:r>
          </w:p>
        </w:tc>
        <w:tc>
          <w:tcPr>
            <w:tcW w:w="2120" w:type="dxa"/>
          </w:tcPr>
          <w:p w14:paraId="1538FDB4" w14:textId="77777777" w:rsidR="00205FB1" w:rsidRDefault="00AC72B0">
            <w:pPr>
              <w:pStyle w:val="TableParagraph"/>
              <w:ind w:left="34"/>
              <w:rPr>
                <w:sz w:val="16"/>
              </w:rPr>
            </w:pPr>
            <w:r>
              <w:rPr>
                <w:spacing w:val="-4"/>
                <w:sz w:val="16"/>
              </w:rPr>
              <w:t>CON-SNT-SIGELX</w:t>
            </w:r>
          </w:p>
        </w:tc>
        <w:tc>
          <w:tcPr>
            <w:tcW w:w="2168" w:type="dxa"/>
            <w:shd w:val="clear" w:color="auto" w:fill="FFFF00"/>
          </w:tcPr>
          <w:p w14:paraId="4669A514"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150,00</w:t>
            </w:r>
            <w:r>
              <w:rPr>
                <w:i/>
                <w:color w:val="0000FF"/>
                <w:spacing w:val="-3"/>
                <w:sz w:val="16"/>
              </w:rPr>
              <w:t xml:space="preserve"> </w:t>
            </w:r>
            <w:r>
              <w:rPr>
                <w:i/>
                <w:color w:val="0000FF"/>
                <w:spacing w:val="-5"/>
                <w:sz w:val="16"/>
              </w:rPr>
              <w:t>Kč</w:t>
            </w:r>
          </w:p>
        </w:tc>
      </w:tr>
      <w:tr w:rsidR="00205FB1" w14:paraId="38471A02" w14:textId="77777777">
        <w:trPr>
          <w:trHeight w:val="196"/>
        </w:trPr>
        <w:tc>
          <w:tcPr>
            <w:tcW w:w="2168" w:type="dxa"/>
          </w:tcPr>
          <w:p w14:paraId="2AD815FC" w14:textId="77777777" w:rsidR="00205FB1" w:rsidRDefault="00AC72B0">
            <w:pPr>
              <w:pStyle w:val="TableParagraph"/>
              <w:ind w:left="40"/>
              <w:rPr>
                <w:sz w:val="16"/>
              </w:rPr>
            </w:pPr>
            <w:r>
              <w:rPr>
                <w:spacing w:val="-2"/>
                <w:sz w:val="16"/>
              </w:rPr>
              <w:t>ONS-SC-PTP-</w:t>
            </w:r>
            <w:r>
              <w:rPr>
                <w:spacing w:val="-4"/>
                <w:sz w:val="16"/>
              </w:rPr>
              <w:t>1510</w:t>
            </w:r>
          </w:p>
        </w:tc>
        <w:tc>
          <w:tcPr>
            <w:tcW w:w="5483" w:type="dxa"/>
          </w:tcPr>
          <w:p w14:paraId="3ED03219" w14:textId="77777777" w:rsidR="00205FB1" w:rsidRDefault="00AC72B0">
            <w:pPr>
              <w:pStyle w:val="TableParagraph"/>
              <w:ind w:left="37"/>
              <w:rPr>
                <w:sz w:val="16"/>
              </w:rPr>
            </w:pPr>
            <w:r>
              <w:rPr>
                <w:sz w:val="16"/>
              </w:rPr>
              <w:t>Multi-rate</w:t>
            </w:r>
            <w:r>
              <w:rPr>
                <w:spacing w:val="-10"/>
                <w:sz w:val="16"/>
              </w:rPr>
              <w:t xml:space="preserve"> </w:t>
            </w:r>
            <w:r>
              <w:rPr>
                <w:sz w:val="16"/>
              </w:rPr>
              <w:t>GE,</w:t>
            </w:r>
            <w:r>
              <w:rPr>
                <w:spacing w:val="-6"/>
                <w:sz w:val="16"/>
              </w:rPr>
              <w:t xml:space="preserve"> </w:t>
            </w:r>
            <w:r>
              <w:rPr>
                <w:sz w:val="16"/>
              </w:rPr>
              <w:t>FE</w:t>
            </w:r>
            <w:r>
              <w:rPr>
                <w:spacing w:val="-5"/>
                <w:sz w:val="16"/>
              </w:rPr>
              <w:t xml:space="preserve"> </w:t>
            </w:r>
            <w:r>
              <w:rPr>
                <w:sz w:val="16"/>
              </w:rPr>
              <w:t>pluggable</w:t>
            </w:r>
            <w:r>
              <w:rPr>
                <w:spacing w:val="-9"/>
                <w:sz w:val="16"/>
              </w:rPr>
              <w:t xml:space="preserve"> </w:t>
            </w:r>
            <w:r>
              <w:rPr>
                <w:sz w:val="16"/>
              </w:rPr>
              <w:t>optics,</w:t>
            </w:r>
            <w:r>
              <w:rPr>
                <w:spacing w:val="-6"/>
                <w:sz w:val="16"/>
              </w:rPr>
              <w:t xml:space="preserve"> </w:t>
            </w:r>
            <w:r>
              <w:rPr>
                <w:sz w:val="16"/>
              </w:rPr>
              <w:t>1510nm,</w:t>
            </w:r>
            <w:r>
              <w:rPr>
                <w:spacing w:val="-8"/>
                <w:sz w:val="16"/>
              </w:rPr>
              <w:t xml:space="preserve"> </w:t>
            </w:r>
            <w:r>
              <w:rPr>
                <w:sz w:val="16"/>
              </w:rPr>
              <w:t>C-</w:t>
            </w:r>
            <w:r>
              <w:rPr>
                <w:spacing w:val="-4"/>
                <w:sz w:val="16"/>
              </w:rPr>
              <w:t>temp</w:t>
            </w:r>
          </w:p>
        </w:tc>
        <w:tc>
          <w:tcPr>
            <w:tcW w:w="2823" w:type="dxa"/>
            <w:shd w:val="clear" w:color="auto" w:fill="FFFF00"/>
          </w:tcPr>
          <w:p w14:paraId="541EC2D8" w14:textId="77777777" w:rsidR="00205FB1" w:rsidRDefault="00AC72B0">
            <w:pPr>
              <w:pStyle w:val="TableParagraph"/>
              <w:ind w:right="59"/>
              <w:jc w:val="right"/>
              <w:rPr>
                <w:i/>
                <w:sz w:val="16"/>
              </w:rPr>
            </w:pPr>
            <w:r>
              <w:rPr>
                <w:i/>
                <w:color w:val="0000FF"/>
                <w:sz w:val="16"/>
              </w:rPr>
              <w:t>201</w:t>
            </w:r>
            <w:r>
              <w:rPr>
                <w:i/>
                <w:color w:val="0000FF"/>
                <w:spacing w:val="-3"/>
                <w:sz w:val="16"/>
              </w:rPr>
              <w:t xml:space="preserve"> </w:t>
            </w:r>
            <w:r>
              <w:rPr>
                <w:i/>
                <w:color w:val="0000FF"/>
                <w:sz w:val="16"/>
              </w:rPr>
              <w:t>130,00</w:t>
            </w:r>
            <w:r>
              <w:rPr>
                <w:i/>
                <w:color w:val="0000FF"/>
                <w:spacing w:val="-4"/>
                <w:sz w:val="16"/>
              </w:rPr>
              <w:t xml:space="preserve"> </w:t>
            </w:r>
            <w:r>
              <w:rPr>
                <w:i/>
                <w:color w:val="0000FF"/>
                <w:spacing w:val="-5"/>
                <w:sz w:val="16"/>
              </w:rPr>
              <w:t>Kč</w:t>
            </w:r>
          </w:p>
        </w:tc>
        <w:tc>
          <w:tcPr>
            <w:tcW w:w="2120" w:type="dxa"/>
          </w:tcPr>
          <w:p w14:paraId="3B25C989" w14:textId="77777777" w:rsidR="00205FB1" w:rsidRDefault="00AC72B0">
            <w:pPr>
              <w:pStyle w:val="TableParagraph"/>
              <w:ind w:left="34"/>
              <w:rPr>
                <w:sz w:val="16"/>
              </w:rPr>
            </w:pPr>
            <w:r>
              <w:rPr>
                <w:spacing w:val="-4"/>
                <w:sz w:val="16"/>
              </w:rPr>
              <w:t>CON-SNT-ON5SCEP3</w:t>
            </w:r>
          </w:p>
        </w:tc>
        <w:tc>
          <w:tcPr>
            <w:tcW w:w="2168" w:type="dxa"/>
            <w:shd w:val="clear" w:color="auto" w:fill="FFFF00"/>
          </w:tcPr>
          <w:p w14:paraId="33B16A48" w14:textId="77777777" w:rsidR="00205FB1" w:rsidRDefault="00AC72B0">
            <w:pPr>
              <w:pStyle w:val="TableParagraph"/>
              <w:ind w:right="57"/>
              <w:jc w:val="right"/>
              <w:rPr>
                <w:i/>
                <w:sz w:val="16"/>
              </w:rPr>
            </w:pPr>
            <w:r>
              <w:rPr>
                <w:i/>
                <w:color w:val="0000FF"/>
                <w:sz w:val="16"/>
              </w:rPr>
              <w:t>14</w:t>
            </w:r>
            <w:r>
              <w:rPr>
                <w:i/>
                <w:color w:val="0000FF"/>
                <w:spacing w:val="-3"/>
                <w:sz w:val="16"/>
              </w:rPr>
              <w:t xml:space="preserve"> </w:t>
            </w:r>
            <w:r>
              <w:rPr>
                <w:i/>
                <w:color w:val="0000FF"/>
                <w:sz w:val="16"/>
              </w:rPr>
              <w:t>220,00</w:t>
            </w:r>
            <w:r>
              <w:rPr>
                <w:i/>
                <w:color w:val="0000FF"/>
                <w:spacing w:val="-3"/>
                <w:sz w:val="16"/>
              </w:rPr>
              <w:t xml:space="preserve"> </w:t>
            </w:r>
            <w:r>
              <w:rPr>
                <w:i/>
                <w:color w:val="0000FF"/>
                <w:spacing w:val="-5"/>
                <w:sz w:val="16"/>
              </w:rPr>
              <w:t>Kč</w:t>
            </w:r>
          </w:p>
        </w:tc>
      </w:tr>
      <w:tr w:rsidR="00205FB1" w14:paraId="7E27D56E" w14:textId="77777777">
        <w:trPr>
          <w:trHeight w:val="196"/>
        </w:trPr>
        <w:tc>
          <w:tcPr>
            <w:tcW w:w="2168" w:type="dxa"/>
          </w:tcPr>
          <w:p w14:paraId="1ABD8E01" w14:textId="77777777" w:rsidR="00205FB1" w:rsidRDefault="00AC72B0">
            <w:pPr>
              <w:pStyle w:val="TableParagraph"/>
              <w:ind w:left="40"/>
              <w:rPr>
                <w:sz w:val="16"/>
              </w:rPr>
            </w:pPr>
            <w:r>
              <w:rPr>
                <w:spacing w:val="-2"/>
                <w:sz w:val="16"/>
              </w:rPr>
              <w:t>ONS-SC-PTP-</w:t>
            </w:r>
            <w:r>
              <w:rPr>
                <w:spacing w:val="-4"/>
                <w:sz w:val="16"/>
              </w:rPr>
              <w:t>1514</w:t>
            </w:r>
          </w:p>
        </w:tc>
        <w:tc>
          <w:tcPr>
            <w:tcW w:w="5483" w:type="dxa"/>
          </w:tcPr>
          <w:p w14:paraId="74FD7694" w14:textId="77777777" w:rsidR="00205FB1" w:rsidRDefault="00AC72B0">
            <w:pPr>
              <w:pStyle w:val="TableParagraph"/>
              <w:ind w:left="37"/>
              <w:rPr>
                <w:sz w:val="16"/>
              </w:rPr>
            </w:pPr>
            <w:r>
              <w:rPr>
                <w:sz w:val="16"/>
              </w:rPr>
              <w:t>Multi-rate</w:t>
            </w:r>
            <w:r>
              <w:rPr>
                <w:spacing w:val="-10"/>
                <w:sz w:val="16"/>
              </w:rPr>
              <w:t xml:space="preserve"> </w:t>
            </w:r>
            <w:r>
              <w:rPr>
                <w:sz w:val="16"/>
              </w:rPr>
              <w:t>GE,</w:t>
            </w:r>
            <w:r>
              <w:rPr>
                <w:spacing w:val="-6"/>
                <w:sz w:val="16"/>
              </w:rPr>
              <w:t xml:space="preserve"> </w:t>
            </w:r>
            <w:r>
              <w:rPr>
                <w:sz w:val="16"/>
              </w:rPr>
              <w:t>FE</w:t>
            </w:r>
            <w:r>
              <w:rPr>
                <w:spacing w:val="-5"/>
                <w:sz w:val="16"/>
              </w:rPr>
              <w:t xml:space="preserve"> </w:t>
            </w:r>
            <w:r>
              <w:rPr>
                <w:sz w:val="16"/>
              </w:rPr>
              <w:t>pluggable</w:t>
            </w:r>
            <w:r>
              <w:rPr>
                <w:spacing w:val="-9"/>
                <w:sz w:val="16"/>
              </w:rPr>
              <w:t xml:space="preserve"> </w:t>
            </w:r>
            <w:r>
              <w:rPr>
                <w:sz w:val="16"/>
              </w:rPr>
              <w:t>optics,</w:t>
            </w:r>
            <w:r>
              <w:rPr>
                <w:spacing w:val="-6"/>
                <w:sz w:val="16"/>
              </w:rPr>
              <w:t xml:space="preserve"> </w:t>
            </w:r>
            <w:r>
              <w:rPr>
                <w:sz w:val="16"/>
              </w:rPr>
              <w:t>1514nm,</w:t>
            </w:r>
            <w:r>
              <w:rPr>
                <w:spacing w:val="-8"/>
                <w:sz w:val="16"/>
              </w:rPr>
              <w:t xml:space="preserve"> </w:t>
            </w:r>
            <w:r>
              <w:rPr>
                <w:sz w:val="16"/>
              </w:rPr>
              <w:t>C-</w:t>
            </w:r>
            <w:r>
              <w:rPr>
                <w:spacing w:val="-4"/>
                <w:sz w:val="16"/>
              </w:rPr>
              <w:t>temp</w:t>
            </w:r>
          </w:p>
        </w:tc>
        <w:tc>
          <w:tcPr>
            <w:tcW w:w="2823" w:type="dxa"/>
            <w:shd w:val="clear" w:color="auto" w:fill="FFFF00"/>
          </w:tcPr>
          <w:p w14:paraId="3ABB1123" w14:textId="77777777" w:rsidR="00205FB1" w:rsidRDefault="00AC72B0">
            <w:pPr>
              <w:pStyle w:val="TableParagraph"/>
              <w:ind w:right="59"/>
              <w:jc w:val="right"/>
              <w:rPr>
                <w:i/>
                <w:sz w:val="16"/>
              </w:rPr>
            </w:pPr>
            <w:r>
              <w:rPr>
                <w:i/>
                <w:color w:val="0000FF"/>
                <w:sz w:val="16"/>
              </w:rPr>
              <w:t>201</w:t>
            </w:r>
            <w:r>
              <w:rPr>
                <w:i/>
                <w:color w:val="0000FF"/>
                <w:spacing w:val="-3"/>
                <w:sz w:val="16"/>
              </w:rPr>
              <w:t xml:space="preserve"> </w:t>
            </w:r>
            <w:r>
              <w:rPr>
                <w:i/>
                <w:color w:val="0000FF"/>
                <w:sz w:val="16"/>
              </w:rPr>
              <w:t>130,00</w:t>
            </w:r>
            <w:r>
              <w:rPr>
                <w:i/>
                <w:color w:val="0000FF"/>
                <w:spacing w:val="-4"/>
                <w:sz w:val="16"/>
              </w:rPr>
              <w:t xml:space="preserve"> </w:t>
            </w:r>
            <w:r>
              <w:rPr>
                <w:i/>
                <w:color w:val="0000FF"/>
                <w:spacing w:val="-5"/>
                <w:sz w:val="16"/>
              </w:rPr>
              <w:t>Kč</w:t>
            </w:r>
          </w:p>
        </w:tc>
        <w:tc>
          <w:tcPr>
            <w:tcW w:w="2120" w:type="dxa"/>
          </w:tcPr>
          <w:p w14:paraId="358D51D8" w14:textId="77777777" w:rsidR="00205FB1" w:rsidRDefault="00AC72B0">
            <w:pPr>
              <w:pStyle w:val="TableParagraph"/>
              <w:ind w:left="34"/>
              <w:rPr>
                <w:sz w:val="16"/>
              </w:rPr>
            </w:pPr>
            <w:r>
              <w:rPr>
                <w:spacing w:val="-4"/>
                <w:sz w:val="16"/>
              </w:rPr>
              <w:t>CON-SNT-CONSSC4P</w:t>
            </w:r>
          </w:p>
        </w:tc>
        <w:tc>
          <w:tcPr>
            <w:tcW w:w="2168" w:type="dxa"/>
            <w:shd w:val="clear" w:color="auto" w:fill="FFFF00"/>
          </w:tcPr>
          <w:p w14:paraId="0989950D" w14:textId="77777777" w:rsidR="00205FB1" w:rsidRDefault="00AC72B0">
            <w:pPr>
              <w:pStyle w:val="TableParagraph"/>
              <w:ind w:right="57"/>
              <w:jc w:val="right"/>
              <w:rPr>
                <w:i/>
                <w:sz w:val="16"/>
              </w:rPr>
            </w:pPr>
            <w:r>
              <w:rPr>
                <w:i/>
                <w:color w:val="0000FF"/>
                <w:sz w:val="16"/>
              </w:rPr>
              <w:t>14</w:t>
            </w:r>
            <w:r>
              <w:rPr>
                <w:i/>
                <w:color w:val="0000FF"/>
                <w:spacing w:val="-3"/>
                <w:sz w:val="16"/>
              </w:rPr>
              <w:t xml:space="preserve"> </w:t>
            </w:r>
            <w:r>
              <w:rPr>
                <w:i/>
                <w:color w:val="0000FF"/>
                <w:sz w:val="16"/>
              </w:rPr>
              <w:t>220,00</w:t>
            </w:r>
            <w:r>
              <w:rPr>
                <w:i/>
                <w:color w:val="0000FF"/>
                <w:spacing w:val="-3"/>
                <w:sz w:val="16"/>
              </w:rPr>
              <w:t xml:space="preserve"> </w:t>
            </w:r>
            <w:r>
              <w:rPr>
                <w:i/>
                <w:color w:val="0000FF"/>
                <w:spacing w:val="-5"/>
                <w:sz w:val="16"/>
              </w:rPr>
              <w:t>Kč</w:t>
            </w:r>
          </w:p>
        </w:tc>
      </w:tr>
      <w:tr w:rsidR="00205FB1" w14:paraId="4A748993" w14:textId="77777777">
        <w:trPr>
          <w:trHeight w:val="196"/>
        </w:trPr>
        <w:tc>
          <w:tcPr>
            <w:tcW w:w="2168" w:type="dxa"/>
          </w:tcPr>
          <w:p w14:paraId="5933E8A0" w14:textId="77777777" w:rsidR="00205FB1" w:rsidRDefault="00AC72B0">
            <w:pPr>
              <w:pStyle w:val="TableParagraph"/>
              <w:ind w:left="40"/>
              <w:rPr>
                <w:sz w:val="16"/>
              </w:rPr>
            </w:pPr>
            <w:r>
              <w:rPr>
                <w:spacing w:val="-2"/>
                <w:sz w:val="16"/>
              </w:rPr>
              <w:t>ONS-SI-2G-</w:t>
            </w:r>
            <w:r>
              <w:rPr>
                <w:spacing w:val="-5"/>
                <w:sz w:val="16"/>
              </w:rPr>
              <w:t>S1</w:t>
            </w:r>
          </w:p>
        </w:tc>
        <w:tc>
          <w:tcPr>
            <w:tcW w:w="5483" w:type="dxa"/>
          </w:tcPr>
          <w:p w14:paraId="37703225" w14:textId="77777777" w:rsidR="00205FB1" w:rsidRDefault="00AC72B0">
            <w:pPr>
              <w:pStyle w:val="TableParagraph"/>
              <w:ind w:left="37"/>
              <w:rPr>
                <w:sz w:val="16"/>
              </w:rPr>
            </w:pPr>
            <w:r>
              <w:rPr>
                <w:sz w:val="16"/>
              </w:rPr>
              <w:t>SFP</w:t>
            </w:r>
            <w:r>
              <w:rPr>
                <w:spacing w:val="-9"/>
                <w:sz w:val="16"/>
              </w:rPr>
              <w:t xml:space="preserve"> </w:t>
            </w:r>
            <w:r>
              <w:rPr>
                <w:sz w:val="16"/>
              </w:rPr>
              <w:t>-</w:t>
            </w:r>
            <w:r>
              <w:rPr>
                <w:spacing w:val="-3"/>
                <w:sz w:val="16"/>
              </w:rPr>
              <w:t xml:space="preserve"> </w:t>
            </w:r>
            <w:r>
              <w:rPr>
                <w:sz w:val="16"/>
              </w:rPr>
              <w:t>OC48/STM16,</w:t>
            </w:r>
            <w:r>
              <w:rPr>
                <w:spacing w:val="-5"/>
                <w:sz w:val="16"/>
              </w:rPr>
              <w:t xml:space="preserve"> </w:t>
            </w:r>
            <w:r>
              <w:rPr>
                <w:sz w:val="16"/>
              </w:rPr>
              <w:t>SR1,</w:t>
            </w:r>
            <w:r>
              <w:rPr>
                <w:spacing w:val="-6"/>
                <w:sz w:val="16"/>
              </w:rPr>
              <w:t xml:space="preserve"> </w:t>
            </w:r>
            <w:r>
              <w:rPr>
                <w:sz w:val="16"/>
              </w:rPr>
              <w:t>I-16.1,1310nm,</w:t>
            </w:r>
            <w:r>
              <w:rPr>
                <w:spacing w:val="-4"/>
                <w:sz w:val="16"/>
              </w:rPr>
              <w:t xml:space="preserve"> </w:t>
            </w:r>
            <w:r>
              <w:rPr>
                <w:sz w:val="16"/>
              </w:rPr>
              <w:t>SM,</w:t>
            </w:r>
            <w:r>
              <w:rPr>
                <w:spacing w:val="-3"/>
                <w:sz w:val="16"/>
              </w:rPr>
              <w:t xml:space="preserve"> </w:t>
            </w:r>
            <w:r>
              <w:rPr>
                <w:sz w:val="16"/>
              </w:rPr>
              <w:t>LC,</w:t>
            </w:r>
            <w:r>
              <w:rPr>
                <w:spacing w:val="-4"/>
                <w:sz w:val="16"/>
              </w:rPr>
              <w:t xml:space="preserve"> ITEMP</w:t>
            </w:r>
          </w:p>
        </w:tc>
        <w:tc>
          <w:tcPr>
            <w:tcW w:w="2823" w:type="dxa"/>
            <w:shd w:val="clear" w:color="auto" w:fill="FFFF00"/>
          </w:tcPr>
          <w:p w14:paraId="66407E1F" w14:textId="77777777" w:rsidR="00205FB1" w:rsidRDefault="00AC72B0">
            <w:pPr>
              <w:pStyle w:val="TableParagraph"/>
              <w:ind w:right="56"/>
              <w:jc w:val="right"/>
              <w:rPr>
                <w:i/>
                <w:sz w:val="16"/>
              </w:rPr>
            </w:pPr>
            <w:r>
              <w:rPr>
                <w:i/>
                <w:color w:val="0000FF"/>
                <w:sz w:val="16"/>
              </w:rPr>
              <w:t>40</w:t>
            </w:r>
            <w:r>
              <w:rPr>
                <w:i/>
                <w:color w:val="0000FF"/>
                <w:spacing w:val="-3"/>
                <w:sz w:val="16"/>
              </w:rPr>
              <w:t xml:space="preserve"> </w:t>
            </w:r>
            <w:r>
              <w:rPr>
                <w:i/>
                <w:color w:val="0000FF"/>
                <w:sz w:val="16"/>
              </w:rPr>
              <w:t>190,00</w:t>
            </w:r>
            <w:r>
              <w:rPr>
                <w:i/>
                <w:color w:val="0000FF"/>
                <w:spacing w:val="-4"/>
                <w:sz w:val="16"/>
              </w:rPr>
              <w:t xml:space="preserve"> </w:t>
            </w:r>
            <w:r>
              <w:rPr>
                <w:i/>
                <w:color w:val="0000FF"/>
                <w:spacing w:val="-5"/>
                <w:sz w:val="16"/>
              </w:rPr>
              <w:t>Kč</w:t>
            </w:r>
          </w:p>
        </w:tc>
        <w:tc>
          <w:tcPr>
            <w:tcW w:w="2120" w:type="dxa"/>
          </w:tcPr>
          <w:p w14:paraId="53334C71" w14:textId="77777777" w:rsidR="00205FB1" w:rsidRDefault="00AC72B0">
            <w:pPr>
              <w:pStyle w:val="TableParagraph"/>
              <w:ind w:left="34"/>
              <w:rPr>
                <w:sz w:val="16"/>
              </w:rPr>
            </w:pPr>
            <w:r>
              <w:rPr>
                <w:spacing w:val="-2"/>
                <w:sz w:val="16"/>
              </w:rPr>
              <w:t>CON-SNT-SI-2G-</w:t>
            </w:r>
            <w:r>
              <w:rPr>
                <w:spacing w:val="-5"/>
                <w:sz w:val="16"/>
              </w:rPr>
              <w:t>SI</w:t>
            </w:r>
          </w:p>
        </w:tc>
        <w:tc>
          <w:tcPr>
            <w:tcW w:w="2168" w:type="dxa"/>
            <w:shd w:val="clear" w:color="auto" w:fill="FFFF00"/>
          </w:tcPr>
          <w:p w14:paraId="72087B71" w14:textId="77777777" w:rsidR="00205FB1" w:rsidRDefault="00AC72B0">
            <w:pPr>
              <w:pStyle w:val="TableParagraph"/>
              <w:ind w:right="57"/>
              <w:jc w:val="right"/>
              <w:rPr>
                <w:i/>
                <w:sz w:val="16"/>
              </w:rPr>
            </w:pPr>
            <w:r>
              <w:rPr>
                <w:i/>
                <w:color w:val="0000FF"/>
                <w:sz w:val="16"/>
              </w:rPr>
              <w:t>2</w:t>
            </w:r>
            <w:r>
              <w:rPr>
                <w:i/>
                <w:color w:val="0000FF"/>
                <w:spacing w:val="-3"/>
                <w:sz w:val="16"/>
              </w:rPr>
              <w:t xml:space="preserve"> </w:t>
            </w:r>
            <w:r>
              <w:rPr>
                <w:i/>
                <w:color w:val="0000FF"/>
                <w:sz w:val="16"/>
              </w:rPr>
              <w:t>860,00</w:t>
            </w:r>
            <w:r>
              <w:rPr>
                <w:i/>
                <w:color w:val="0000FF"/>
                <w:spacing w:val="-3"/>
                <w:sz w:val="16"/>
              </w:rPr>
              <w:t xml:space="preserve"> </w:t>
            </w:r>
            <w:r>
              <w:rPr>
                <w:i/>
                <w:color w:val="0000FF"/>
                <w:spacing w:val="-5"/>
                <w:sz w:val="16"/>
              </w:rPr>
              <w:t>Kč</w:t>
            </w:r>
          </w:p>
        </w:tc>
      </w:tr>
      <w:tr w:rsidR="00205FB1" w14:paraId="52300546" w14:textId="77777777">
        <w:trPr>
          <w:trHeight w:val="196"/>
        </w:trPr>
        <w:tc>
          <w:tcPr>
            <w:tcW w:w="2168" w:type="dxa"/>
          </w:tcPr>
          <w:p w14:paraId="73CE990D" w14:textId="77777777" w:rsidR="00205FB1" w:rsidRDefault="00AC72B0">
            <w:pPr>
              <w:pStyle w:val="TableParagraph"/>
              <w:ind w:left="40"/>
              <w:rPr>
                <w:sz w:val="16"/>
              </w:rPr>
            </w:pPr>
            <w:r>
              <w:rPr>
                <w:spacing w:val="-2"/>
                <w:sz w:val="16"/>
              </w:rPr>
              <w:t>ONS-SI-2G-</w:t>
            </w:r>
            <w:r>
              <w:rPr>
                <w:spacing w:val="-5"/>
                <w:sz w:val="16"/>
              </w:rPr>
              <w:t>L1</w:t>
            </w:r>
          </w:p>
        </w:tc>
        <w:tc>
          <w:tcPr>
            <w:tcW w:w="5483" w:type="dxa"/>
          </w:tcPr>
          <w:p w14:paraId="57D280F5" w14:textId="77777777" w:rsidR="00205FB1" w:rsidRDefault="00AC72B0">
            <w:pPr>
              <w:pStyle w:val="TableParagraph"/>
              <w:ind w:left="37"/>
              <w:rPr>
                <w:sz w:val="16"/>
              </w:rPr>
            </w:pPr>
            <w:r>
              <w:rPr>
                <w:sz w:val="16"/>
              </w:rPr>
              <w:t>SFP</w:t>
            </w:r>
            <w:r>
              <w:rPr>
                <w:spacing w:val="-7"/>
                <w:sz w:val="16"/>
              </w:rPr>
              <w:t xml:space="preserve"> </w:t>
            </w:r>
            <w:r>
              <w:rPr>
                <w:sz w:val="16"/>
              </w:rPr>
              <w:t>-</w:t>
            </w:r>
            <w:r>
              <w:rPr>
                <w:spacing w:val="-4"/>
                <w:sz w:val="16"/>
              </w:rPr>
              <w:t xml:space="preserve"> </w:t>
            </w:r>
            <w:r>
              <w:rPr>
                <w:sz w:val="16"/>
              </w:rPr>
              <w:t>OC48/STM16,</w:t>
            </w:r>
            <w:r>
              <w:rPr>
                <w:spacing w:val="-4"/>
                <w:sz w:val="16"/>
              </w:rPr>
              <w:t xml:space="preserve"> </w:t>
            </w:r>
            <w:r>
              <w:rPr>
                <w:sz w:val="16"/>
              </w:rPr>
              <w:t>LR1,</w:t>
            </w:r>
            <w:r>
              <w:rPr>
                <w:spacing w:val="-7"/>
                <w:sz w:val="16"/>
              </w:rPr>
              <w:t xml:space="preserve"> </w:t>
            </w:r>
            <w:r>
              <w:rPr>
                <w:sz w:val="16"/>
              </w:rPr>
              <w:t>L-16.1,</w:t>
            </w:r>
            <w:r>
              <w:rPr>
                <w:spacing w:val="-3"/>
                <w:sz w:val="16"/>
              </w:rPr>
              <w:t xml:space="preserve"> </w:t>
            </w:r>
            <w:r>
              <w:rPr>
                <w:sz w:val="16"/>
              </w:rPr>
              <w:t>1310nm,SM,</w:t>
            </w:r>
            <w:r>
              <w:rPr>
                <w:spacing w:val="-5"/>
                <w:sz w:val="16"/>
              </w:rPr>
              <w:t xml:space="preserve"> </w:t>
            </w:r>
            <w:r>
              <w:rPr>
                <w:sz w:val="16"/>
              </w:rPr>
              <w:t>LC,</w:t>
            </w:r>
            <w:r>
              <w:rPr>
                <w:spacing w:val="-4"/>
                <w:sz w:val="16"/>
              </w:rPr>
              <w:t xml:space="preserve"> ITEMP</w:t>
            </w:r>
          </w:p>
        </w:tc>
        <w:tc>
          <w:tcPr>
            <w:tcW w:w="2823" w:type="dxa"/>
            <w:shd w:val="clear" w:color="auto" w:fill="FFFF00"/>
          </w:tcPr>
          <w:p w14:paraId="41AA0CF2" w14:textId="77777777" w:rsidR="00205FB1" w:rsidRDefault="00AC72B0">
            <w:pPr>
              <w:pStyle w:val="TableParagraph"/>
              <w:ind w:right="56"/>
              <w:jc w:val="right"/>
              <w:rPr>
                <w:i/>
                <w:sz w:val="16"/>
              </w:rPr>
            </w:pPr>
            <w:r>
              <w:rPr>
                <w:i/>
                <w:color w:val="0000FF"/>
                <w:sz w:val="16"/>
              </w:rPr>
              <w:t>80</w:t>
            </w:r>
            <w:r>
              <w:rPr>
                <w:i/>
                <w:color w:val="0000FF"/>
                <w:spacing w:val="-3"/>
                <w:sz w:val="16"/>
              </w:rPr>
              <w:t xml:space="preserve"> </w:t>
            </w:r>
            <w:r>
              <w:rPr>
                <w:i/>
                <w:color w:val="0000FF"/>
                <w:sz w:val="16"/>
              </w:rPr>
              <w:t>360,00</w:t>
            </w:r>
            <w:r>
              <w:rPr>
                <w:i/>
                <w:color w:val="0000FF"/>
                <w:spacing w:val="-4"/>
                <w:sz w:val="16"/>
              </w:rPr>
              <w:t xml:space="preserve"> </w:t>
            </w:r>
            <w:r>
              <w:rPr>
                <w:i/>
                <w:color w:val="0000FF"/>
                <w:spacing w:val="-5"/>
                <w:sz w:val="16"/>
              </w:rPr>
              <w:t>Kč</w:t>
            </w:r>
          </w:p>
        </w:tc>
        <w:tc>
          <w:tcPr>
            <w:tcW w:w="2120" w:type="dxa"/>
          </w:tcPr>
          <w:p w14:paraId="33BF86DE" w14:textId="77777777" w:rsidR="00205FB1" w:rsidRDefault="00AC72B0">
            <w:pPr>
              <w:pStyle w:val="TableParagraph"/>
              <w:ind w:left="34"/>
              <w:rPr>
                <w:sz w:val="16"/>
              </w:rPr>
            </w:pPr>
            <w:r>
              <w:rPr>
                <w:spacing w:val="-4"/>
                <w:sz w:val="16"/>
              </w:rPr>
              <w:t>CON-SNT-SI2GL1</w:t>
            </w:r>
          </w:p>
        </w:tc>
        <w:tc>
          <w:tcPr>
            <w:tcW w:w="2168" w:type="dxa"/>
            <w:shd w:val="clear" w:color="auto" w:fill="FFFF00"/>
          </w:tcPr>
          <w:p w14:paraId="55A5BC27" w14:textId="77777777" w:rsidR="00205FB1" w:rsidRDefault="00AC72B0">
            <w:pPr>
              <w:pStyle w:val="TableParagraph"/>
              <w:ind w:right="57"/>
              <w:jc w:val="right"/>
              <w:rPr>
                <w:i/>
                <w:sz w:val="16"/>
              </w:rPr>
            </w:pPr>
            <w:r>
              <w:rPr>
                <w:i/>
                <w:color w:val="0000FF"/>
                <w:sz w:val="16"/>
              </w:rPr>
              <w:t>5</w:t>
            </w:r>
            <w:r>
              <w:rPr>
                <w:i/>
                <w:color w:val="0000FF"/>
                <w:spacing w:val="-3"/>
                <w:sz w:val="16"/>
              </w:rPr>
              <w:t xml:space="preserve"> </w:t>
            </w:r>
            <w:r>
              <w:rPr>
                <w:i/>
                <w:color w:val="0000FF"/>
                <w:sz w:val="16"/>
              </w:rPr>
              <w:t>700,00</w:t>
            </w:r>
            <w:r>
              <w:rPr>
                <w:i/>
                <w:color w:val="0000FF"/>
                <w:spacing w:val="-3"/>
                <w:sz w:val="16"/>
              </w:rPr>
              <w:t xml:space="preserve"> </w:t>
            </w:r>
            <w:r>
              <w:rPr>
                <w:i/>
                <w:color w:val="0000FF"/>
                <w:spacing w:val="-5"/>
                <w:sz w:val="16"/>
              </w:rPr>
              <w:t>Kč</w:t>
            </w:r>
          </w:p>
        </w:tc>
      </w:tr>
      <w:tr w:rsidR="00205FB1" w14:paraId="62CB457F" w14:textId="77777777">
        <w:trPr>
          <w:trHeight w:val="196"/>
        </w:trPr>
        <w:tc>
          <w:tcPr>
            <w:tcW w:w="2168" w:type="dxa"/>
          </w:tcPr>
          <w:p w14:paraId="174737DB" w14:textId="77777777" w:rsidR="00205FB1" w:rsidRDefault="00AC72B0">
            <w:pPr>
              <w:pStyle w:val="TableParagraph"/>
              <w:ind w:left="40"/>
              <w:rPr>
                <w:sz w:val="16"/>
              </w:rPr>
            </w:pPr>
            <w:r>
              <w:rPr>
                <w:spacing w:val="-2"/>
                <w:sz w:val="16"/>
              </w:rPr>
              <w:t>ONS-SI-2G-</w:t>
            </w:r>
            <w:r>
              <w:rPr>
                <w:spacing w:val="-5"/>
                <w:sz w:val="16"/>
              </w:rPr>
              <w:t>I1</w:t>
            </w:r>
          </w:p>
        </w:tc>
        <w:tc>
          <w:tcPr>
            <w:tcW w:w="5483" w:type="dxa"/>
          </w:tcPr>
          <w:p w14:paraId="223695D7" w14:textId="77777777" w:rsidR="00205FB1" w:rsidRDefault="00AC72B0">
            <w:pPr>
              <w:pStyle w:val="TableParagraph"/>
              <w:ind w:left="37"/>
              <w:rPr>
                <w:sz w:val="16"/>
              </w:rPr>
            </w:pPr>
            <w:r>
              <w:rPr>
                <w:sz w:val="16"/>
              </w:rPr>
              <w:t>SFP</w:t>
            </w:r>
            <w:r>
              <w:rPr>
                <w:spacing w:val="-6"/>
                <w:sz w:val="16"/>
              </w:rPr>
              <w:t xml:space="preserve"> </w:t>
            </w:r>
            <w:r>
              <w:rPr>
                <w:sz w:val="16"/>
              </w:rPr>
              <w:t>-</w:t>
            </w:r>
            <w:r>
              <w:rPr>
                <w:spacing w:val="-2"/>
                <w:sz w:val="16"/>
              </w:rPr>
              <w:t xml:space="preserve"> </w:t>
            </w:r>
            <w:r>
              <w:rPr>
                <w:sz w:val="16"/>
              </w:rPr>
              <w:t>OC48/STM16,</w:t>
            </w:r>
            <w:r>
              <w:rPr>
                <w:spacing w:val="-4"/>
                <w:sz w:val="16"/>
              </w:rPr>
              <w:t xml:space="preserve"> </w:t>
            </w:r>
            <w:r>
              <w:rPr>
                <w:sz w:val="16"/>
              </w:rPr>
              <w:t>IR1,</w:t>
            </w:r>
            <w:r>
              <w:rPr>
                <w:spacing w:val="-5"/>
                <w:sz w:val="16"/>
              </w:rPr>
              <w:t xml:space="preserve"> </w:t>
            </w:r>
            <w:r>
              <w:rPr>
                <w:sz w:val="16"/>
              </w:rPr>
              <w:t>S-16.1,1310nm,</w:t>
            </w:r>
            <w:r>
              <w:rPr>
                <w:spacing w:val="-4"/>
                <w:sz w:val="16"/>
              </w:rPr>
              <w:t xml:space="preserve"> </w:t>
            </w:r>
            <w:r>
              <w:rPr>
                <w:sz w:val="16"/>
              </w:rPr>
              <w:t>SM,</w:t>
            </w:r>
            <w:r>
              <w:rPr>
                <w:spacing w:val="-4"/>
                <w:sz w:val="16"/>
              </w:rPr>
              <w:t xml:space="preserve"> </w:t>
            </w:r>
            <w:r>
              <w:rPr>
                <w:sz w:val="16"/>
              </w:rPr>
              <w:t>LC,</w:t>
            </w:r>
            <w:r>
              <w:rPr>
                <w:spacing w:val="30"/>
                <w:sz w:val="16"/>
              </w:rPr>
              <w:t xml:space="preserve"> </w:t>
            </w:r>
            <w:r>
              <w:rPr>
                <w:spacing w:val="-4"/>
                <w:sz w:val="16"/>
              </w:rPr>
              <w:t>ITEMP</w:t>
            </w:r>
          </w:p>
        </w:tc>
        <w:tc>
          <w:tcPr>
            <w:tcW w:w="2823" w:type="dxa"/>
            <w:shd w:val="clear" w:color="auto" w:fill="FFFF00"/>
          </w:tcPr>
          <w:p w14:paraId="231F254F" w14:textId="77777777" w:rsidR="00205FB1" w:rsidRDefault="00AC72B0">
            <w:pPr>
              <w:pStyle w:val="TableParagraph"/>
              <w:ind w:right="56"/>
              <w:jc w:val="right"/>
              <w:rPr>
                <w:i/>
                <w:sz w:val="16"/>
              </w:rPr>
            </w:pPr>
            <w:r>
              <w:rPr>
                <w:i/>
                <w:color w:val="0000FF"/>
                <w:sz w:val="16"/>
              </w:rPr>
              <w:t>47</w:t>
            </w:r>
            <w:r>
              <w:rPr>
                <w:i/>
                <w:color w:val="0000FF"/>
                <w:spacing w:val="-3"/>
                <w:sz w:val="16"/>
              </w:rPr>
              <w:t xml:space="preserve"> </w:t>
            </w:r>
            <w:r>
              <w:rPr>
                <w:i/>
                <w:color w:val="0000FF"/>
                <w:sz w:val="16"/>
              </w:rPr>
              <w:t>010,00</w:t>
            </w:r>
            <w:r>
              <w:rPr>
                <w:i/>
                <w:color w:val="0000FF"/>
                <w:spacing w:val="-4"/>
                <w:sz w:val="16"/>
              </w:rPr>
              <w:t xml:space="preserve"> </w:t>
            </w:r>
            <w:r>
              <w:rPr>
                <w:i/>
                <w:color w:val="0000FF"/>
                <w:spacing w:val="-5"/>
                <w:sz w:val="16"/>
              </w:rPr>
              <w:t>Kč</w:t>
            </w:r>
          </w:p>
        </w:tc>
        <w:tc>
          <w:tcPr>
            <w:tcW w:w="2120" w:type="dxa"/>
          </w:tcPr>
          <w:p w14:paraId="7CE7171F" w14:textId="77777777" w:rsidR="00205FB1" w:rsidRDefault="00AC72B0">
            <w:pPr>
              <w:pStyle w:val="TableParagraph"/>
              <w:ind w:left="34"/>
              <w:rPr>
                <w:sz w:val="16"/>
              </w:rPr>
            </w:pPr>
            <w:r>
              <w:rPr>
                <w:spacing w:val="-4"/>
                <w:sz w:val="16"/>
              </w:rPr>
              <w:t>CON-SNT-2G-</w:t>
            </w:r>
            <w:r>
              <w:rPr>
                <w:spacing w:val="-5"/>
                <w:sz w:val="16"/>
              </w:rPr>
              <w:t>I1</w:t>
            </w:r>
          </w:p>
        </w:tc>
        <w:tc>
          <w:tcPr>
            <w:tcW w:w="2168" w:type="dxa"/>
            <w:shd w:val="clear" w:color="auto" w:fill="FFFF00"/>
          </w:tcPr>
          <w:p w14:paraId="486EEEC8" w14:textId="77777777" w:rsidR="00205FB1" w:rsidRDefault="00AC72B0">
            <w:pPr>
              <w:pStyle w:val="TableParagraph"/>
              <w:ind w:right="57"/>
              <w:jc w:val="right"/>
              <w:rPr>
                <w:i/>
                <w:sz w:val="16"/>
              </w:rPr>
            </w:pPr>
            <w:r>
              <w:rPr>
                <w:i/>
                <w:color w:val="0000FF"/>
                <w:sz w:val="16"/>
              </w:rPr>
              <w:t>3</w:t>
            </w:r>
            <w:r>
              <w:rPr>
                <w:i/>
                <w:color w:val="0000FF"/>
                <w:spacing w:val="-3"/>
                <w:sz w:val="16"/>
              </w:rPr>
              <w:t xml:space="preserve"> </w:t>
            </w:r>
            <w:r>
              <w:rPr>
                <w:i/>
                <w:color w:val="0000FF"/>
                <w:sz w:val="16"/>
              </w:rPr>
              <w:t>330,00</w:t>
            </w:r>
            <w:r>
              <w:rPr>
                <w:i/>
                <w:color w:val="0000FF"/>
                <w:spacing w:val="-3"/>
                <w:sz w:val="16"/>
              </w:rPr>
              <w:t xml:space="preserve"> </w:t>
            </w:r>
            <w:r>
              <w:rPr>
                <w:i/>
                <w:color w:val="0000FF"/>
                <w:spacing w:val="-5"/>
                <w:sz w:val="16"/>
              </w:rPr>
              <w:t>Kč</w:t>
            </w:r>
          </w:p>
        </w:tc>
      </w:tr>
      <w:tr w:rsidR="00205FB1" w14:paraId="1F514679" w14:textId="77777777">
        <w:trPr>
          <w:trHeight w:val="196"/>
        </w:trPr>
        <w:tc>
          <w:tcPr>
            <w:tcW w:w="2168" w:type="dxa"/>
          </w:tcPr>
          <w:p w14:paraId="2B3606FC" w14:textId="77777777" w:rsidR="00205FB1" w:rsidRDefault="00AC72B0">
            <w:pPr>
              <w:pStyle w:val="TableParagraph"/>
              <w:ind w:left="40"/>
              <w:rPr>
                <w:sz w:val="16"/>
              </w:rPr>
            </w:pPr>
            <w:r>
              <w:rPr>
                <w:spacing w:val="-2"/>
                <w:sz w:val="16"/>
              </w:rPr>
              <w:t>ONS-SE-</w:t>
            </w:r>
            <w:r>
              <w:rPr>
                <w:spacing w:val="-5"/>
                <w:sz w:val="16"/>
              </w:rPr>
              <w:t>Z1</w:t>
            </w:r>
          </w:p>
        </w:tc>
        <w:tc>
          <w:tcPr>
            <w:tcW w:w="5483" w:type="dxa"/>
          </w:tcPr>
          <w:p w14:paraId="52B6AFF6" w14:textId="77777777" w:rsidR="00205FB1" w:rsidRDefault="00AC72B0">
            <w:pPr>
              <w:pStyle w:val="TableParagraph"/>
              <w:ind w:left="37"/>
              <w:rPr>
                <w:sz w:val="16"/>
              </w:rPr>
            </w:pPr>
            <w:r>
              <w:rPr>
                <w:spacing w:val="-2"/>
                <w:sz w:val="16"/>
              </w:rPr>
              <w:t>SFP-OC48IR1,12/3SR1,GE</w:t>
            </w:r>
            <w:r>
              <w:rPr>
                <w:spacing w:val="14"/>
                <w:sz w:val="16"/>
              </w:rPr>
              <w:t xml:space="preserve"> </w:t>
            </w:r>
            <w:r>
              <w:rPr>
                <w:spacing w:val="-2"/>
                <w:sz w:val="16"/>
              </w:rPr>
              <w:t>LX</w:t>
            </w:r>
            <w:r>
              <w:rPr>
                <w:spacing w:val="18"/>
                <w:sz w:val="16"/>
              </w:rPr>
              <w:t xml:space="preserve"> </w:t>
            </w:r>
            <w:r>
              <w:rPr>
                <w:spacing w:val="-2"/>
                <w:sz w:val="16"/>
              </w:rPr>
              <w:t>STM</w:t>
            </w:r>
            <w:r>
              <w:rPr>
                <w:spacing w:val="16"/>
                <w:sz w:val="16"/>
              </w:rPr>
              <w:t xml:space="preserve"> </w:t>
            </w:r>
            <w:r>
              <w:rPr>
                <w:spacing w:val="-2"/>
                <w:sz w:val="16"/>
              </w:rPr>
              <w:t>S-16.1,I-4,I-1,1310nm</w:t>
            </w:r>
            <w:r>
              <w:rPr>
                <w:spacing w:val="18"/>
                <w:sz w:val="16"/>
              </w:rPr>
              <w:t xml:space="preserve"> </w:t>
            </w:r>
            <w:r>
              <w:rPr>
                <w:spacing w:val="-2"/>
                <w:sz w:val="16"/>
              </w:rPr>
              <w:t>EXT-</w:t>
            </w:r>
            <w:r>
              <w:rPr>
                <w:spacing w:val="-4"/>
                <w:sz w:val="16"/>
              </w:rPr>
              <w:t>TEMP</w:t>
            </w:r>
          </w:p>
        </w:tc>
        <w:tc>
          <w:tcPr>
            <w:tcW w:w="2823" w:type="dxa"/>
            <w:shd w:val="clear" w:color="auto" w:fill="FFFF00"/>
          </w:tcPr>
          <w:p w14:paraId="458955F8" w14:textId="77777777" w:rsidR="00205FB1" w:rsidRDefault="00AC72B0">
            <w:pPr>
              <w:pStyle w:val="TableParagraph"/>
              <w:ind w:right="56"/>
              <w:jc w:val="right"/>
              <w:rPr>
                <w:i/>
                <w:sz w:val="16"/>
              </w:rPr>
            </w:pPr>
            <w:r>
              <w:rPr>
                <w:i/>
                <w:color w:val="0000FF"/>
                <w:sz w:val="16"/>
              </w:rPr>
              <w:t>47</w:t>
            </w:r>
            <w:r>
              <w:rPr>
                <w:i/>
                <w:color w:val="0000FF"/>
                <w:spacing w:val="-3"/>
                <w:sz w:val="16"/>
              </w:rPr>
              <w:t xml:space="preserve"> </w:t>
            </w:r>
            <w:r>
              <w:rPr>
                <w:i/>
                <w:color w:val="0000FF"/>
                <w:sz w:val="16"/>
              </w:rPr>
              <w:t>010,00</w:t>
            </w:r>
            <w:r>
              <w:rPr>
                <w:i/>
                <w:color w:val="0000FF"/>
                <w:spacing w:val="-4"/>
                <w:sz w:val="16"/>
              </w:rPr>
              <w:t xml:space="preserve"> </w:t>
            </w:r>
            <w:r>
              <w:rPr>
                <w:i/>
                <w:color w:val="0000FF"/>
                <w:spacing w:val="-5"/>
                <w:sz w:val="16"/>
              </w:rPr>
              <w:t>Kč</w:t>
            </w:r>
          </w:p>
        </w:tc>
        <w:tc>
          <w:tcPr>
            <w:tcW w:w="2120" w:type="dxa"/>
          </w:tcPr>
          <w:p w14:paraId="40B3F09F" w14:textId="77777777" w:rsidR="00205FB1" w:rsidRDefault="00AC72B0">
            <w:pPr>
              <w:pStyle w:val="TableParagraph"/>
              <w:ind w:left="34"/>
              <w:rPr>
                <w:sz w:val="16"/>
              </w:rPr>
            </w:pPr>
            <w:r>
              <w:rPr>
                <w:spacing w:val="-4"/>
                <w:sz w:val="16"/>
              </w:rPr>
              <w:t>CON-SNT-ONSSEZ1</w:t>
            </w:r>
          </w:p>
        </w:tc>
        <w:tc>
          <w:tcPr>
            <w:tcW w:w="2168" w:type="dxa"/>
            <w:shd w:val="clear" w:color="auto" w:fill="FFFF00"/>
          </w:tcPr>
          <w:p w14:paraId="5222E252" w14:textId="77777777" w:rsidR="00205FB1" w:rsidRDefault="00AC72B0">
            <w:pPr>
              <w:pStyle w:val="TableParagraph"/>
              <w:ind w:right="57"/>
              <w:jc w:val="right"/>
              <w:rPr>
                <w:i/>
                <w:sz w:val="16"/>
              </w:rPr>
            </w:pPr>
            <w:r>
              <w:rPr>
                <w:i/>
                <w:color w:val="0000FF"/>
                <w:sz w:val="16"/>
              </w:rPr>
              <w:t>3</w:t>
            </w:r>
            <w:r>
              <w:rPr>
                <w:i/>
                <w:color w:val="0000FF"/>
                <w:spacing w:val="-3"/>
                <w:sz w:val="16"/>
              </w:rPr>
              <w:t xml:space="preserve"> </w:t>
            </w:r>
            <w:r>
              <w:rPr>
                <w:i/>
                <w:color w:val="0000FF"/>
                <w:sz w:val="16"/>
              </w:rPr>
              <w:t>330,00</w:t>
            </w:r>
            <w:r>
              <w:rPr>
                <w:i/>
                <w:color w:val="0000FF"/>
                <w:spacing w:val="-3"/>
                <w:sz w:val="16"/>
              </w:rPr>
              <w:t xml:space="preserve"> </w:t>
            </w:r>
            <w:r>
              <w:rPr>
                <w:i/>
                <w:color w:val="0000FF"/>
                <w:spacing w:val="-5"/>
                <w:sz w:val="16"/>
              </w:rPr>
              <w:t>Kč</w:t>
            </w:r>
          </w:p>
        </w:tc>
      </w:tr>
      <w:tr w:rsidR="00205FB1" w14:paraId="490A6F32" w14:textId="77777777">
        <w:trPr>
          <w:trHeight w:val="196"/>
        </w:trPr>
        <w:tc>
          <w:tcPr>
            <w:tcW w:w="2168" w:type="dxa"/>
          </w:tcPr>
          <w:p w14:paraId="0C094BE7" w14:textId="77777777" w:rsidR="00205FB1" w:rsidRDefault="00AC72B0">
            <w:pPr>
              <w:pStyle w:val="TableParagraph"/>
              <w:ind w:left="40"/>
              <w:rPr>
                <w:sz w:val="16"/>
              </w:rPr>
            </w:pPr>
            <w:r>
              <w:rPr>
                <w:spacing w:val="-4"/>
                <w:sz w:val="16"/>
              </w:rPr>
              <w:t>ONS-SI+-10G-</w:t>
            </w:r>
            <w:r>
              <w:rPr>
                <w:spacing w:val="-5"/>
                <w:sz w:val="16"/>
              </w:rPr>
              <w:t>ZR</w:t>
            </w:r>
          </w:p>
        </w:tc>
        <w:tc>
          <w:tcPr>
            <w:tcW w:w="5483" w:type="dxa"/>
          </w:tcPr>
          <w:p w14:paraId="5BB19C62" w14:textId="77777777" w:rsidR="00205FB1" w:rsidRDefault="00AC72B0">
            <w:pPr>
              <w:pStyle w:val="TableParagraph"/>
              <w:ind w:left="37"/>
              <w:rPr>
                <w:sz w:val="16"/>
              </w:rPr>
            </w:pPr>
            <w:r>
              <w:rPr>
                <w:sz w:val="16"/>
              </w:rPr>
              <w:t>SFP+</w:t>
            </w:r>
            <w:r>
              <w:rPr>
                <w:spacing w:val="-12"/>
                <w:sz w:val="16"/>
              </w:rPr>
              <w:t xml:space="preserve"> </w:t>
            </w:r>
            <w:r>
              <w:rPr>
                <w:sz w:val="16"/>
              </w:rPr>
              <w:t>ZR</w:t>
            </w:r>
            <w:r>
              <w:rPr>
                <w:spacing w:val="-9"/>
                <w:sz w:val="16"/>
              </w:rPr>
              <w:t xml:space="preserve"> </w:t>
            </w:r>
            <w:r>
              <w:rPr>
                <w:sz w:val="16"/>
              </w:rPr>
              <w:t>-</w:t>
            </w:r>
            <w:r>
              <w:rPr>
                <w:spacing w:val="-5"/>
                <w:sz w:val="16"/>
              </w:rPr>
              <w:t xml:space="preserve"> </w:t>
            </w:r>
            <w:r>
              <w:rPr>
                <w:sz w:val="16"/>
              </w:rPr>
              <w:t>Industrial</w:t>
            </w:r>
            <w:r>
              <w:rPr>
                <w:spacing w:val="-9"/>
                <w:sz w:val="16"/>
              </w:rPr>
              <w:t xml:space="preserve"> </w:t>
            </w:r>
            <w:r>
              <w:rPr>
                <w:spacing w:val="-4"/>
                <w:sz w:val="16"/>
              </w:rPr>
              <w:t>Temp</w:t>
            </w:r>
          </w:p>
        </w:tc>
        <w:tc>
          <w:tcPr>
            <w:tcW w:w="2823" w:type="dxa"/>
            <w:shd w:val="clear" w:color="auto" w:fill="FFFF00"/>
          </w:tcPr>
          <w:p w14:paraId="47C92FAC" w14:textId="77777777" w:rsidR="00205FB1" w:rsidRDefault="00AC72B0">
            <w:pPr>
              <w:pStyle w:val="TableParagraph"/>
              <w:ind w:right="56"/>
              <w:jc w:val="right"/>
              <w:rPr>
                <w:i/>
                <w:sz w:val="16"/>
              </w:rPr>
            </w:pPr>
            <w:r>
              <w:rPr>
                <w:i/>
                <w:color w:val="0000FF"/>
                <w:sz w:val="16"/>
              </w:rPr>
              <w:t>80</w:t>
            </w:r>
            <w:r>
              <w:rPr>
                <w:i/>
                <w:color w:val="0000FF"/>
                <w:spacing w:val="-3"/>
                <w:sz w:val="16"/>
              </w:rPr>
              <w:t xml:space="preserve"> </w:t>
            </w:r>
            <w:r>
              <w:rPr>
                <w:i/>
                <w:color w:val="0000FF"/>
                <w:sz w:val="16"/>
              </w:rPr>
              <w:t>460,00</w:t>
            </w:r>
            <w:r>
              <w:rPr>
                <w:i/>
                <w:color w:val="0000FF"/>
                <w:spacing w:val="-4"/>
                <w:sz w:val="16"/>
              </w:rPr>
              <w:t xml:space="preserve"> </w:t>
            </w:r>
            <w:r>
              <w:rPr>
                <w:i/>
                <w:color w:val="0000FF"/>
                <w:spacing w:val="-5"/>
                <w:sz w:val="16"/>
              </w:rPr>
              <w:t>Kč</w:t>
            </w:r>
          </w:p>
        </w:tc>
        <w:tc>
          <w:tcPr>
            <w:tcW w:w="2120" w:type="dxa"/>
          </w:tcPr>
          <w:p w14:paraId="0C36ABAF" w14:textId="77777777" w:rsidR="00205FB1" w:rsidRDefault="00AC72B0">
            <w:pPr>
              <w:pStyle w:val="TableParagraph"/>
              <w:ind w:left="34"/>
              <w:rPr>
                <w:sz w:val="16"/>
              </w:rPr>
            </w:pPr>
            <w:r>
              <w:rPr>
                <w:spacing w:val="-4"/>
                <w:sz w:val="16"/>
              </w:rPr>
              <w:t>CON-SNT-ONSWS2X1</w:t>
            </w:r>
          </w:p>
        </w:tc>
        <w:tc>
          <w:tcPr>
            <w:tcW w:w="2168" w:type="dxa"/>
            <w:shd w:val="clear" w:color="auto" w:fill="FFFF00"/>
          </w:tcPr>
          <w:p w14:paraId="28651604" w14:textId="77777777" w:rsidR="00205FB1" w:rsidRDefault="00AC72B0">
            <w:pPr>
              <w:pStyle w:val="TableParagraph"/>
              <w:ind w:right="57"/>
              <w:jc w:val="right"/>
              <w:rPr>
                <w:i/>
                <w:sz w:val="16"/>
              </w:rPr>
            </w:pPr>
            <w:r>
              <w:rPr>
                <w:i/>
                <w:color w:val="0000FF"/>
                <w:sz w:val="16"/>
              </w:rPr>
              <w:t>5</w:t>
            </w:r>
            <w:r>
              <w:rPr>
                <w:i/>
                <w:color w:val="0000FF"/>
                <w:spacing w:val="-3"/>
                <w:sz w:val="16"/>
              </w:rPr>
              <w:t xml:space="preserve"> </w:t>
            </w:r>
            <w:r>
              <w:rPr>
                <w:i/>
                <w:color w:val="0000FF"/>
                <w:sz w:val="16"/>
              </w:rPr>
              <w:t>700,00</w:t>
            </w:r>
            <w:r>
              <w:rPr>
                <w:i/>
                <w:color w:val="0000FF"/>
                <w:spacing w:val="-3"/>
                <w:sz w:val="16"/>
              </w:rPr>
              <w:t xml:space="preserve"> </w:t>
            </w:r>
            <w:r>
              <w:rPr>
                <w:i/>
                <w:color w:val="0000FF"/>
                <w:spacing w:val="-5"/>
                <w:sz w:val="16"/>
              </w:rPr>
              <w:t>Kč</w:t>
            </w:r>
          </w:p>
        </w:tc>
      </w:tr>
    </w:tbl>
    <w:p w14:paraId="30589F8A" w14:textId="77777777" w:rsidR="00205FB1" w:rsidRDefault="00205FB1">
      <w:pPr>
        <w:rPr>
          <w:sz w:val="2"/>
        </w:rPr>
      </w:pPr>
    </w:p>
    <w:p w14:paraId="52ED4AD2" w14:textId="77777777" w:rsidR="00205FB1" w:rsidRDefault="00205FB1">
      <w:pPr>
        <w:rPr>
          <w:sz w:val="2"/>
        </w:rPr>
      </w:pPr>
    </w:p>
    <w:p w14:paraId="745C4462" w14:textId="77777777" w:rsidR="00205FB1" w:rsidRDefault="00205FB1">
      <w:pPr>
        <w:rPr>
          <w:sz w:val="2"/>
        </w:rPr>
      </w:pPr>
    </w:p>
    <w:p w14:paraId="12B86B99" w14:textId="77777777" w:rsidR="00205FB1" w:rsidRDefault="00205FB1">
      <w:pPr>
        <w:rPr>
          <w:sz w:val="2"/>
        </w:rPr>
      </w:pPr>
    </w:p>
    <w:p w14:paraId="48049A22" w14:textId="77777777" w:rsidR="00205FB1" w:rsidRDefault="00205FB1">
      <w:pPr>
        <w:rPr>
          <w:sz w:val="2"/>
        </w:rPr>
      </w:pPr>
    </w:p>
    <w:p w14:paraId="7399E41D" w14:textId="77777777" w:rsidR="00205FB1" w:rsidRDefault="00205FB1">
      <w:pPr>
        <w:rPr>
          <w:sz w:val="2"/>
        </w:rPr>
      </w:pPr>
    </w:p>
    <w:p w14:paraId="71D11D99" w14:textId="77777777" w:rsidR="00205FB1" w:rsidRDefault="00205FB1">
      <w:pPr>
        <w:rPr>
          <w:sz w:val="2"/>
        </w:rPr>
      </w:pPr>
    </w:p>
    <w:p w14:paraId="7E697A87" w14:textId="77777777" w:rsidR="00205FB1" w:rsidRDefault="00205FB1">
      <w:pPr>
        <w:rPr>
          <w:sz w:val="2"/>
        </w:rPr>
      </w:pPr>
    </w:p>
    <w:p w14:paraId="2F8E884D" w14:textId="77777777" w:rsidR="00205FB1" w:rsidRDefault="00205FB1">
      <w:pPr>
        <w:rPr>
          <w:sz w:val="2"/>
        </w:rPr>
      </w:pPr>
    </w:p>
    <w:p w14:paraId="0A0FC42C" w14:textId="77777777" w:rsidR="00205FB1" w:rsidRDefault="00205FB1">
      <w:pPr>
        <w:rPr>
          <w:sz w:val="2"/>
        </w:rPr>
      </w:pPr>
    </w:p>
    <w:p w14:paraId="19E5896E" w14:textId="77777777" w:rsidR="00205FB1" w:rsidRDefault="00205FB1">
      <w:pPr>
        <w:rPr>
          <w:sz w:val="2"/>
        </w:rPr>
      </w:pPr>
    </w:p>
    <w:p w14:paraId="15D5F257" w14:textId="77777777" w:rsidR="00205FB1" w:rsidRDefault="00205FB1">
      <w:pPr>
        <w:rPr>
          <w:sz w:val="2"/>
        </w:rPr>
      </w:pPr>
    </w:p>
    <w:p w14:paraId="4BBEC1FB" w14:textId="77777777" w:rsidR="00205FB1" w:rsidRDefault="00205FB1">
      <w:pPr>
        <w:rPr>
          <w:sz w:val="2"/>
        </w:rPr>
      </w:pPr>
    </w:p>
    <w:p w14:paraId="702493DF" w14:textId="77777777" w:rsidR="00205FB1" w:rsidRDefault="00205FB1">
      <w:pPr>
        <w:rPr>
          <w:sz w:val="2"/>
        </w:rPr>
      </w:pPr>
    </w:p>
    <w:p w14:paraId="4649BC1C" w14:textId="77777777" w:rsidR="00205FB1" w:rsidRDefault="00205FB1">
      <w:pPr>
        <w:rPr>
          <w:sz w:val="2"/>
        </w:rPr>
      </w:pPr>
    </w:p>
    <w:p w14:paraId="15C25FCE" w14:textId="77777777" w:rsidR="00205FB1" w:rsidRDefault="00205FB1">
      <w:pPr>
        <w:rPr>
          <w:sz w:val="2"/>
        </w:rPr>
      </w:pPr>
    </w:p>
    <w:p w14:paraId="5CE22F4F" w14:textId="77777777" w:rsidR="00205FB1" w:rsidRDefault="00205FB1">
      <w:pPr>
        <w:rPr>
          <w:sz w:val="2"/>
        </w:rPr>
      </w:pPr>
    </w:p>
    <w:p w14:paraId="6C3DE2DB" w14:textId="77777777" w:rsidR="00205FB1" w:rsidRDefault="00205FB1">
      <w:pPr>
        <w:rPr>
          <w:sz w:val="2"/>
        </w:rPr>
      </w:pPr>
    </w:p>
    <w:p w14:paraId="1D34E0C0" w14:textId="77777777" w:rsidR="00205FB1" w:rsidRDefault="00205FB1">
      <w:pPr>
        <w:rPr>
          <w:sz w:val="2"/>
        </w:rPr>
      </w:pPr>
    </w:p>
    <w:p w14:paraId="109EDC87" w14:textId="77777777" w:rsidR="00205FB1" w:rsidRDefault="00205FB1">
      <w:pPr>
        <w:rPr>
          <w:sz w:val="2"/>
        </w:rPr>
      </w:pPr>
    </w:p>
    <w:p w14:paraId="397ED20D" w14:textId="77777777" w:rsidR="00205FB1" w:rsidRDefault="00205FB1">
      <w:pPr>
        <w:rPr>
          <w:sz w:val="2"/>
        </w:rPr>
      </w:pPr>
    </w:p>
    <w:p w14:paraId="514D209A" w14:textId="77777777" w:rsidR="00205FB1" w:rsidRDefault="00205FB1">
      <w:pPr>
        <w:rPr>
          <w:sz w:val="2"/>
        </w:rPr>
      </w:pPr>
    </w:p>
    <w:p w14:paraId="16E892A8" w14:textId="77777777" w:rsidR="00205FB1" w:rsidRDefault="00205FB1">
      <w:pPr>
        <w:rPr>
          <w:sz w:val="2"/>
        </w:rPr>
      </w:pPr>
    </w:p>
    <w:p w14:paraId="734F0148" w14:textId="77777777" w:rsidR="00205FB1" w:rsidRDefault="00205FB1">
      <w:pPr>
        <w:rPr>
          <w:sz w:val="2"/>
        </w:rPr>
      </w:pPr>
    </w:p>
    <w:p w14:paraId="38F12796" w14:textId="77777777" w:rsidR="00205FB1" w:rsidRDefault="00205FB1">
      <w:pPr>
        <w:rPr>
          <w:sz w:val="2"/>
        </w:rPr>
      </w:pPr>
    </w:p>
    <w:p w14:paraId="168865DC" w14:textId="77777777" w:rsidR="00205FB1" w:rsidRDefault="00205FB1">
      <w:pPr>
        <w:rPr>
          <w:sz w:val="2"/>
        </w:rPr>
      </w:pPr>
    </w:p>
    <w:p w14:paraId="09B85D86" w14:textId="77777777" w:rsidR="00205FB1" w:rsidRDefault="00205FB1">
      <w:pPr>
        <w:rPr>
          <w:sz w:val="2"/>
        </w:rPr>
      </w:pPr>
    </w:p>
    <w:p w14:paraId="00E8A4CA" w14:textId="77777777" w:rsidR="00205FB1" w:rsidRDefault="00205FB1">
      <w:pPr>
        <w:rPr>
          <w:sz w:val="2"/>
        </w:rPr>
      </w:pPr>
    </w:p>
    <w:p w14:paraId="78069B51" w14:textId="77777777" w:rsidR="00205FB1" w:rsidRDefault="00205FB1">
      <w:pPr>
        <w:rPr>
          <w:sz w:val="2"/>
        </w:rPr>
      </w:pPr>
    </w:p>
    <w:p w14:paraId="30816CA3" w14:textId="77777777" w:rsidR="00205FB1" w:rsidRDefault="00205FB1">
      <w:pPr>
        <w:spacing w:before="22"/>
        <w:rPr>
          <w:sz w:val="2"/>
        </w:rPr>
      </w:pPr>
    </w:p>
    <w:p w14:paraId="7031721E" w14:textId="77777777" w:rsidR="00205FB1" w:rsidRDefault="00AC72B0">
      <w:pPr>
        <w:spacing w:before="1"/>
        <w:ind w:right="1048"/>
        <w:jc w:val="center"/>
        <w:rPr>
          <w:sz w:val="2"/>
        </w:rPr>
      </w:pPr>
      <w:r>
        <w:rPr>
          <w:spacing w:val="-11"/>
          <w:sz w:val="2"/>
        </w:rPr>
        <w:t>#</w:t>
      </w:r>
    </w:p>
    <w:p w14:paraId="33F3DEFD" w14:textId="77777777" w:rsidR="00205FB1" w:rsidRDefault="00205FB1">
      <w:pPr>
        <w:jc w:val="center"/>
        <w:rPr>
          <w:sz w:val="2"/>
        </w:rPr>
        <w:sectPr w:rsidR="00205FB1">
          <w:pgSz w:w="16840" w:h="11920" w:orient="landscape"/>
          <w:pgMar w:top="660" w:right="920" w:bottom="400" w:left="900" w:header="469" w:footer="219" w:gutter="0"/>
          <w:cols w:space="708"/>
        </w:sectPr>
      </w:pPr>
    </w:p>
    <w:p w14:paraId="2DBE4D94" w14:textId="77777777" w:rsidR="00205FB1" w:rsidRDefault="00205FB1">
      <w:pPr>
        <w:spacing w:before="217" w:after="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8"/>
        <w:gridCol w:w="5483"/>
        <w:gridCol w:w="2823"/>
        <w:gridCol w:w="2120"/>
        <w:gridCol w:w="2168"/>
      </w:tblGrid>
      <w:tr w:rsidR="00205FB1" w14:paraId="0A5BEA93" w14:textId="77777777">
        <w:trPr>
          <w:trHeight w:val="196"/>
        </w:trPr>
        <w:tc>
          <w:tcPr>
            <w:tcW w:w="2168" w:type="dxa"/>
          </w:tcPr>
          <w:p w14:paraId="78B2ED0C" w14:textId="77777777" w:rsidR="00205FB1" w:rsidRDefault="00AC72B0">
            <w:pPr>
              <w:pStyle w:val="TableParagraph"/>
              <w:ind w:left="40"/>
              <w:rPr>
                <w:sz w:val="16"/>
              </w:rPr>
            </w:pPr>
            <w:r>
              <w:rPr>
                <w:spacing w:val="-4"/>
                <w:sz w:val="16"/>
              </w:rPr>
              <w:t>ONS-SI+-10G-</w:t>
            </w:r>
            <w:r>
              <w:rPr>
                <w:spacing w:val="-5"/>
                <w:sz w:val="16"/>
              </w:rPr>
              <w:t>SR</w:t>
            </w:r>
          </w:p>
        </w:tc>
        <w:tc>
          <w:tcPr>
            <w:tcW w:w="5483" w:type="dxa"/>
          </w:tcPr>
          <w:p w14:paraId="033CCDBD" w14:textId="77777777" w:rsidR="00205FB1" w:rsidRDefault="00AC72B0">
            <w:pPr>
              <w:pStyle w:val="TableParagraph"/>
              <w:ind w:left="37"/>
              <w:rPr>
                <w:sz w:val="16"/>
              </w:rPr>
            </w:pPr>
            <w:r>
              <w:rPr>
                <w:sz w:val="16"/>
              </w:rPr>
              <w:t>SFP+</w:t>
            </w:r>
            <w:r>
              <w:rPr>
                <w:spacing w:val="-10"/>
                <w:sz w:val="16"/>
              </w:rPr>
              <w:t xml:space="preserve"> </w:t>
            </w:r>
            <w:r>
              <w:rPr>
                <w:sz w:val="16"/>
              </w:rPr>
              <w:t>SR</w:t>
            </w:r>
            <w:r>
              <w:rPr>
                <w:spacing w:val="-9"/>
                <w:sz w:val="16"/>
              </w:rPr>
              <w:t xml:space="preserve"> </w:t>
            </w:r>
            <w:r>
              <w:rPr>
                <w:sz w:val="16"/>
              </w:rPr>
              <w:t>-</w:t>
            </w:r>
            <w:r>
              <w:rPr>
                <w:spacing w:val="-4"/>
                <w:sz w:val="16"/>
              </w:rPr>
              <w:t xml:space="preserve"> </w:t>
            </w:r>
            <w:r>
              <w:rPr>
                <w:sz w:val="16"/>
              </w:rPr>
              <w:t>Industrial</w:t>
            </w:r>
            <w:r>
              <w:rPr>
                <w:spacing w:val="-9"/>
                <w:sz w:val="16"/>
              </w:rPr>
              <w:t xml:space="preserve"> </w:t>
            </w:r>
            <w:r>
              <w:rPr>
                <w:spacing w:val="-4"/>
                <w:sz w:val="16"/>
              </w:rPr>
              <w:t>Temp</w:t>
            </w:r>
          </w:p>
        </w:tc>
        <w:tc>
          <w:tcPr>
            <w:tcW w:w="2823" w:type="dxa"/>
            <w:shd w:val="clear" w:color="auto" w:fill="FFFF00"/>
          </w:tcPr>
          <w:p w14:paraId="4EAD802F" w14:textId="77777777" w:rsidR="00205FB1" w:rsidRDefault="00AC72B0">
            <w:pPr>
              <w:pStyle w:val="TableParagraph"/>
              <w:ind w:right="56"/>
              <w:jc w:val="right"/>
              <w:rPr>
                <w:i/>
                <w:sz w:val="16"/>
              </w:rPr>
            </w:pPr>
            <w:r>
              <w:rPr>
                <w:i/>
                <w:color w:val="0000FF"/>
                <w:sz w:val="16"/>
              </w:rPr>
              <w:t>25</w:t>
            </w:r>
            <w:r>
              <w:rPr>
                <w:i/>
                <w:color w:val="0000FF"/>
                <w:spacing w:val="-3"/>
                <w:sz w:val="16"/>
              </w:rPr>
              <w:t xml:space="preserve"> </w:t>
            </w:r>
            <w:r>
              <w:rPr>
                <w:i/>
                <w:color w:val="0000FF"/>
                <w:sz w:val="16"/>
              </w:rPr>
              <w:t>240,00</w:t>
            </w:r>
            <w:r>
              <w:rPr>
                <w:i/>
                <w:color w:val="0000FF"/>
                <w:spacing w:val="-4"/>
                <w:sz w:val="16"/>
              </w:rPr>
              <w:t xml:space="preserve"> </w:t>
            </w:r>
            <w:r>
              <w:rPr>
                <w:i/>
                <w:color w:val="0000FF"/>
                <w:spacing w:val="-5"/>
                <w:sz w:val="16"/>
              </w:rPr>
              <w:t>Kč</w:t>
            </w:r>
          </w:p>
        </w:tc>
        <w:tc>
          <w:tcPr>
            <w:tcW w:w="2120" w:type="dxa"/>
          </w:tcPr>
          <w:p w14:paraId="711B7193" w14:textId="77777777" w:rsidR="00205FB1" w:rsidRDefault="00AC72B0">
            <w:pPr>
              <w:pStyle w:val="TableParagraph"/>
              <w:ind w:left="34"/>
              <w:rPr>
                <w:sz w:val="16"/>
              </w:rPr>
            </w:pPr>
            <w:r>
              <w:rPr>
                <w:spacing w:val="-4"/>
                <w:sz w:val="16"/>
              </w:rPr>
              <w:t>CON-SNT-ONSS1R10</w:t>
            </w:r>
          </w:p>
        </w:tc>
        <w:tc>
          <w:tcPr>
            <w:tcW w:w="2168" w:type="dxa"/>
            <w:shd w:val="clear" w:color="auto" w:fill="FFFF00"/>
          </w:tcPr>
          <w:p w14:paraId="44E117D4"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790,00</w:t>
            </w:r>
            <w:r>
              <w:rPr>
                <w:i/>
                <w:color w:val="0000FF"/>
                <w:spacing w:val="-3"/>
                <w:sz w:val="16"/>
              </w:rPr>
              <w:t xml:space="preserve"> </w:t>
            </w:r>
            <w:r>
              <w:rPr>
                <w:i/>
                <w:color w:val="0000FF"/>
                <w:spacing w:val="-5"/>
                <w:sz w:val="16"/>
              </w:rPr>
              <w:t>Kč</w:t>
            </w:r>
          </w:p>
        </w:tc>
      </w:tr>
      <w:tr w:rsidR="00205FB1" w14:paraId="6684FB5F" w14:textId="77777777">
        <w:trPr>
          <w:trHeight w:val="196"/>
        </w:trPr>
        <w:tc>
          <w:tcPr>
            <w:tcW w:w="2168" w:type="dxa"/>
          </w:tcPr>
          <w:p w14:paraId="0342B29E" w14:textId="77777777" w:rsidR="00205FB1" w:rsidRDefault="00AC72B0">
            <w:pPr>
              <w:pStyle w:val="TableParagraph"/>
              <w:ind w:left="40"/>
              <w:rPr>
                <w:sz w:val="16"/>
              </w:rPr>
            </w:pPr>
            <w:r>
              <w:rPr>
                <w:spacing w:val="-4"/>
                <w:sz w:val="16"/>
              </w:rPr>
              <w:t>ONS-SI+-10G-</w:t>
            </w:r>
            <w:r>
              <w:rPr>
                <w:spacing w:val="-5"/>
                <w:sz w:val="16"/>
              </w:rPr>
              <w:t>ER</w:t>
            </w:r>
          </w:p>
        </w:tc>
        <w:tc>
          <w:tcPr>
            <w:tcW w:w="5483" w:type="dxa"/>
          </w:tcPr>
          <w:p w14:paraId="30CB0721" w14:textId="77777777" w:rsidR="00205FB1" w:rsidRDefault="00AC72B0">
            <w:pPr>
              <w:pStyle w:val="TableParagraph"/>
              <w:ind w:left="37"/>
              <w:rPr>
                <w:sz w:val="16"/>
              </w:rPr>
            </w:pPr>
            <w:r>
              <w:rPr>
                <w:sz w:val="16"/>
              </w:rPr>
              <w:t>SFP+</w:t>
            </w:r>
            <w:r>
              <w:rPr>
                <w:spacing w:val="-10"/>
                <w:sz w:val="16"/>
              </w:rPr>
              <w:t xml:space="preserve"> </w:t>
            </w:r>
            <w:r>
              <w:rPr>
                <w:sz w:val="16"/>
              </w:rPr>
              <w:t>ER</w:t>
            </w:r>
            <w:r>
              <w:rPr>
                <w:spacing w:val="-9"/>
                <w:sz w:val="16"/>
              </w:rPr>
              <w:t xml:space="preserve"> </w:t>
            </w:r>
            <w:r>
              <w:rPr>
                <w:sz w:val="16"/>
              </w:rPr>
              <w:t>-</w:t>
            </w:r>
            <w:r>
              <w:rPr>
                <w:spacing w:val="-4"/>
                <w:sz w:val="16"/>
              </w:rPr>
              <w:t xml:space="preserve"> </w:t>
            </w:r>
            <w:r>
              <w:rPr>
                <w:sz w:val="16"/>
              </w:rPr>
              <w:t>Industrial</w:t>
            </w:r>
            <w:r>
              <w:rPr>
                <w:spacing w:val="-9"/>
                <w:sz w:val="16"/>
              </w:rPr>
              <w:t xml:space="preserve"> </w:t>
            </w:r>
            <w:r>
              <w:rPr>
                <w:spacing w:val="-4"/>
                <w:sz w:val="16"/>
              </w:rPr>
              <w:t>Temp</w:t>
            </w:r>
          </w:p>
        </w:tc>
        <w:tc>
          <w:tcPr>
            <w:tcW w:w="2823" w:type="dxa"/>
            <w:shd w:val="clear" w:color="auto" w:fill="FFFF00"/>
          </w:tcPr>
          <w:p w14:paraId="77DD4B83" w14:textId="77777777" w:rsidR="00205FB1" w:rsidRDefault="00AC72B0">
            <w:pPr>
              <w:pStyle w:val="TableParagraph"/>
              <w:ind w:right="59"/>
              <w:jc w:val="right"/>
              <w:rPr>
                <w:i/>
                <w:sz w:val="16"/>
              </w:rPr>
            </w:pPr>
            <w:r>
              <w:rPr>
                <w:i/>
                <w:color w:val="0000FF"/>
                <w:sz w:val="16"/>
              </w:rPr>
              <w:t>168</w:t>
            </w:r>
            <w:r>
              <w:rPr>
                <w:i/>
                <w:color w:val="0000FF"/>
                <w:spacing w:val="-3"/>
                <w:sz w:val="16"/>
              </w:rPr>
              <w:t xml:space="preserve"> </w:t>
            </w:r>
            <w:r>
              <w:rPr>
                <w:i/>
                <w:color w:val="0000FF"/>
                <w:sz w:val="16"/>
              </w:rPr>
              <w:t>730,00</w:t>
            </w:r>
            <w:r>
              <w:rPr>
                <w:i/>
                <w:color w:val="0000FF"/>
                <w:spacing w:val="-4"/>
                <w:sz w:val="16"/>
              </w:rPr>
              <w:t xml:space="preserve"> </w:t>
            </w:r>
            <w:r>
              <w:rPr>
                <w:i/>
                <w:color w:val="0000FF"/>
                <w:spacing w:val="-5"/>
                <w:sz w:val="16"/>
              </w:rPr>
              <w:t>Kč</w:t>
            </w:r>
          </w:p>
        </w:tc>
        <w:tc>
          <w:tcPr>
            <w:tcW w:w="2120" w:type="dxa"/>
          </w:tcPr>
          <w:p w14:paraId="7FA6DF37" w14:textId="77777777" w:rsidR="00205FB1" w:rsidRDefault="00AC72B0">
            <w:pPr>
              <w:pStyle w:val="TableParagraph"/>
              <w:ind w:left="34"/>
              <w:rPr>
                <w:sz w:val="16"/>
              </w:rPr>
            </w:pPr>
            <w:r>
              <w:rPr>
                <w:spacing w:val="-4"/>
                <w:sz w:val="16"/>
              </w:rPr>
              <w:t>CON-SNT-ONSSI10R</w:t>
            </w:r>
          </w:p>
        </w:tc>
        <w:tc>
          <w:tcPr>
            <w:tcW w:w="2168" w:type="dxa"/>
            <w:shd w:val="clear" w:color="auto" w:fill="FFFF00"/>
          </w:tcPr>
          <w:p w14:paraId="3FCE4049" w14:textId="77777777" w:rsidR="00205FB1" w:rsidRDefault="00AC72B0">
            <w:pPr>
              <w:pStyle w:val="TableParagraph"/>
              <w:ind w:right="57"/>
              <w:jc w:val="right"/>
              <w:rPr>
                <w:i/>
                <w:sz w:val="16"/>
              </w:rPr>
            </w:pPr>
            <w:r>
              <w:rPr>
                <w:i/>
                <w:color w:val="0000FF"/>
                <w:sz w:val="16"/>
              </w:rPr>
              <w:t>11</w:t>
            </w:r>
            <w:r>
              <w:rPr>
                <w:i/>
                <w:color w:val="0000FF"/>
                <w:spacing w:val="-3"/>
                <w:sz w:val="16"/>
              </w:rPr>
              <w:t xml:space="preserve"> </w:t>
            </w:r>
            <w:r>
              <w:rPr>
                <w:i/>
                <w:color w:val="0000FF"/>
                <w:sz w:val="16"/>
              </w:rPr>
              <w:t>920,00</w:t>
            </w:r>
            <w:r>
              <w:rPr>
                <w:i/>
                <w:color w:val="0000FF"/>
                <w:spacing w:val="-3"/>
                <w:sz w:val="16"/>
              </w:rPr>
              <w:t xml:space="preserve"> </w:t>
            </w:r>
            <w:r>
              <w:rPr>
                <w:i/>
                <w:color w:val="0000FF"/>
                <w:spacing w:val="-5"/>
                <w:sz w:val="16"/>
              </w:rPr>
              <w:t>Kč</w:t>
            </w:r>
          </w:p>
        </w:tc>
      </w:tr>
      <w:tr w:rsidR="00205FB1" w14:paraId="50D1AC56" w14:textId="77777777">
        <w:trPr>
          <w:trHeight w:val="196"/>
        </w:trPr>
        <w:tc>
          <w:tcPr>
            <w:tcW w:w="2168" w:type="dxa"/>
          </w:tcPr>
          <w:p w14:paraId="16AC56F6" w14:textId="77777777" w:rsidR="00205FB1" w:rsidRDefault="00AC72B0">
            <w:pPr>
              <w:pStyle w:val="TableParagraph"/>
              <w:ind w:left="40"/>
              <w:rPr>
                <w:sz w:val="16"/>
              </w:rPr>
            </w:pPr>
            <w:r>
              <w:rPr>
                <w:spacing w:val="-4"/>
                <w:sz w:val="16"/>
              </w:rPr>
              <w:t>ONS-SI+-10G-</w:t>
            </w:r>
            <w:r>
              <w:rPr>
                <w:spacing w:val="-5"/>
                <w:sz w:val="16"/>
              </w:rPr>
              <w:t>LR</w:t>
            </w:r>
          </w:p>
        </w:tc>
        <w:tc>
          <w:tcPr>
            <w:tcW w:w="5483" w:type="dxa"/>
          </w:tcPr>
          <w:p w14:paraId="6C90E0F9" w14:textId="77777777" w:rsidR="00205FB1" w:rsidRDefault="00AC72B0">
            <w:pPr>
              <w:pStyle w:val="TableParagraph"/>
              <w:ind w:left="37"/>
              <w:rPr>
                <w:sz w:val="16"/>
              </w:rPr>
            </w:pPr>
            <w:r>
              <w:rPr>
                <w:sz w:val="16"/>
              </w:rPr>
              <w:t>SFP+</w:t>
            </w:r>
            <w:r>
              <w:rPr>
                <w:spacing w:val="-12"/>
                <w:sz w:val="16"/>
              </w:rPr>
              <w:t xml:space="preserve"> </w:t>
            </w:r>
            <w:r>
              <w:rPr>
                <w:sz w:val="16"/>
              </w:rPr>
              <w:t>LR</w:t>
            </w:r>
            <w:r>
              <w:rPr>
                <w:spacing w:val="-9"/>
                <w:sz w:val="16"/>
              </w:rPr>
              <w:t xml:space="preserve"> </w:t>
            </w:r>
            <w:r>
              <w:rPr>
                <w:sz w:val="16"/>
              </w:rPr>
              <w:t>-</w:t>
            </w:r>
            <w:r>
              <w:rPr>
                <w:spacing w:val="-5"/>
                <w:sz w:val="16"/>
              </w:rPr>
              <w:t xml:space="preserve"> </w:t>
            </w:r>
            <w:r>
              <w:rPr>
                <w:sz w:val="16"/>
              </w:rPr>
              <w:t>Industrial</w:t>
            </w:r>
            <w:r>
              <w:rPr>
                <w:spacing w:val="-9"/>
                <w:sz w:val="16"/>
              </w:rPr>
              <w:t xml:space="preserve"> </w:t>
            </w:r>
            <w:r>
              <w:rPr>
                <w:spacing w:val="-4"/>
                <w:sz w:val="16"/>
              </w:rPr>
              <w:t>Temp</w:t>
            </w:r>
          </w:p>
        </w:tc>
        <w:tc>
          <w:tcPr>
            <w:tcW w:w="2823" w:type="dxa"/>
            <w:shd w:val="clear" w:color="auto" w:fill="FFFF00"/>
          </w:tcPr>
          <w:p w14:paraId="0D13A6D9" w14:textId="77777777" w:rsidR="00205FB1" w:rsidRDefault="00AC72B0">
            <w:pPr>
              <w:pStyle w:val="TableParagraph"/>
              <w:ind w:right="56"/>
              <w:jc w:val="right"/>
              <w:rPr>
                <w:i/>
                <w:sz w:val="16"/>
              </w:rPr>
            </w:pPr>
            <w:r>
              <w:rPr>
                <w:i/>
                <w:color w:val="0000FF"/>
                <w:sz w:val="16"/>
              </w:rPr>
              <w:t>67</w:t>
            </w:r>
            <w:r>
              <w:rPr>
                <w:i/>
                <w:color w:val="0000FF"/>
                <w:spacing w:val="-3"/>
                <w:sz w:val="16"/>
              </w:rPr>
              <w:t xml:space="preserve"> </w:t>
            </w:r>
            <w:r>
              <w:rPr>
                <w:i/>
                <w:color w:val="0000FF"/>
                <w:sz w:val="16"/>
              </w:rPr>
              <w:t>420,00</w:t>
            </w:r>
            <w:r>
              <w:rPr>
                <w:i/>
                <w:color w:val="0000FF"/>
                <w:spacing w:val="-4"/>
                <w:sz w:val="16"/>
              </w:rPr>
              <w:t xml:space="preserve"> </w:t>
            </w:r>
            <w:r>
              <w:rPr>
                <w:i/>
                <w:color w:val="0000FF"/>
                <w:spacing w:val="-5"/>
                <w:sz w:val="16"/>
              </w:rPr>
              <w:t>Kč</w:t>
            </w:r>
          </w:p>
        </w:tc>
        <w:tc>
          <w:tcPr>
            <w:tcW w:w="2120" w:type="dxa"/>
          </w:tcPr>
          <w:p w14:paraId="45F48602" w14:textId="77777777" w:rsidR="00205FB1" w:rsidRDefault="00AC72B0">
            <w:pPr>
              <w:pStyle w:val="TableParagraph"/>
              <w:ind w:left="34"/>
              <w:rPr>
                <w:sz w:val="16"/>
              </w:rPr>
            </w:pPr>
            <w:r>
              <w:rPr>
                <w:spacing w:val="-4"/>
                <w:sz w:val="16"/>
              </w:rPr>
              <w:t>CON-SNT-ONSSI1LR</w:t>
            </w:r>
          </w:p>
        </w:tc>
        <w:tc>
          <w:tcPr>
            <w:tcW w:w="2168" w:type="dxa"/>
            <w:shd w:val="clear" w:color="auto" w:fill="FFFF00"/>
          </w:tcPr>
          <w:p w14:paraId="50C5D6E3" w14:textId="77777777" w:rsidR="00205FB1" w:rsidRDefault="00AC72B0">
            <w:pPr>
              <w:pStyle w:val="TableParagraph"/>
              <w:ind w:right="57"/>
              <w:jc w:val="right"/>
              <w:rPr>
                <w:i/>
                <w:sz w:val="16"/>
              </w:rPr>
            </w:pPr>
            <w:r>
              <w:rPr>
                <w:i/>
                <w:color w:val="0000FF"/>
                <w:sz w:val="16"/>
              </w:rPr>
              <w:t>4</w:t>
            </w:r>
            <w:r>
              <w:rPr>
                <w:i/>
                <w:color w:val="0000FF"/>
                <w:spacing w:val="-3"/>
                <w:sz w:val="16"/>
              </w:rPr>
              <w:t xml:space="preserve"> </w:t>
            </w:r>
            <w:r>
              <w:rPr>
                <w:i/>
                <w:color w:val="0000FF"/>
                <w:sz w:val="16"/>
              </w:rPr>
              <w:t>770,00</w:t>
            </w:r>
            <w:r>
              <w:rPr>
                <w:i/>
                <w:color w:val="0000FF"/>
                <w:spacing w:val="-3"/>
                <w:sz w:val="16"/>
              </w:rPr>
              <w:t xml:space="preserve"> </w:t>
            </w:r>
            <w:r>
              <w:rPr>
                <w:i/>
                <w:color w:val="0000FF"/>
                <w:spacing w:val="-5"/>
                <w:sz w:val="16"/>
              </w:rPr>
              <w:t>Kč</w:t>
            </w:r>
          </w:p>
        </w:tc>
      </w:tr>
      <w:tr w:rsidR="00205FB1" w14:paraId="1F294CEB" w14:textId="77777777">
        <w:trPr>
          <w:trHeight w:val="196"/>
        </w:trPr>
        <w:tc>
          <w:tcPr>
            <w:tcW w:w="2168" w:type="dxa"/>
          </w:tcPr>
          <w:p w14:paraId="16CD5256" w14:textId="77777777" w:rsidR="00205FB1" w:rsidRDefault="00AC72B0">
            <w:pPr>
              <w:pStyle w:val="TableParagraph"/>
              <w:ind w:left="40"/>
              <w:rPr>
                <w:sz w:val="16"/>
              </w:rPr>
            </w:pPr>
            <w:r>
              <w:rPr>
                <w:spacing w:val="-4"/>
                <w:sz w:val="16"/>
              </w:rPr>
              <w:t>ONS-SC+-10G-</w:t>
            </w:r>
            <w:r>
              <w:rPr>
                <w:spacing w:val="-5"/>
                <w:sz w:val="16"/>
              </w:rPr>
              <w:t>SR</w:t>
            </w:r>
          </w:p>
        </w:tc>
        <w:tc>
          <w:tcPr>
            <w:tcW w:w="5483" w:type="dxa"/>
          </w:tcPr>
          <w:p w14:paraId="5DDC60B7" w14:textId="77777777" w:rsidR="00205FB1" w:rsidRDefault="00AC72B0">
            <w:pPr>
              <w:pStyle w:val="TableParagraph"/>
              <w:ind w:left="37"/>
              <w:rPr>
                <w:sz w:val="16"/>
              </w:rPr>
            </w:pPr>
            <w:r>
              <w:rPr>
                <w:sz w:val="16"/>
              </w:rPr>
              <w:t>SFP+</w:t>
            </w:r>
            <w:r>
              <w:rPr>
                <w:spacing w:val="-10"/>
                <w:sz w:val="16"/>
              </w:rPr>
              <w:t xml:space="preserve"> </w:t>
            </w:r>
            <w:r>
              <w:rPr>
                <w:sz w:val="16"/>
              </w:rPr>
              <w:t>SR</w:t>
            </w:r>
            <w:r>
              <w:rPr>
                <w:spacing w:val="-7"/>
                <w:sz w:val="16"/>
              </w:rPr>
              <w:t xml:space="preserve"> </w:t>
            </w:r>
            <w:r>
              <w:rPr>
                <w:sz w:val="16"/>
              </w:rPr>
              <w:t>-</w:t>
            </w:r>
            <w:r>
              <w:rPr>
                <w:spacing w:val="-4"/>
                <w:sz w:val="16"/>
              </w:rPr>
              <w:t xml:space="preserve"> </w:t>
            </w:r>
            <w:r>
              <w:rPr>
                <w:sz w:val="16"/>
              </w:rPr>
              <w:t>Commercial</w:t>
            </w:r>
            <w:r>
              <w:rPr>
                <w:spacing w:val="-5"/>
                <w:sz w:val="16"/>
              </w:rPr>
              <w:t xml:space="preserve"> </w:t>
            </w:r>
            <w:r>
              <w:rPr>
                <w:spacing w:val="-4"/>
                <w:sz w:val="16"/>
              </w:rPr>
              <w:t>Temp</w:t>
            </w:r>
          </w:p>
        </w:tc>
        <w:tc>
          <w:tcPr>
            <w:tcW w:w="2823" w:type="dxa"/>
            <w:shd w:val="clear" w:color="auto" w:fill="FFFF00"/>
          </w:tcPr>
          <w:p w14:paraId="6A774483" w14:textId="77777777" w:rsidR="00205FB1" w:rsidRDefault="00AC72B0">
            <w:pPr>
              <w:pStyle w:val="TableParagraph"/>
              <w:ind w:right="56"/>
              <w:jc w:val="right"/>
              <w:rPr>
                <w:i/>
                <w:sz w:val="16"/>
              </w:rPr>
            </w:pPr>
            <w:r>
              <w:rPr>
                <w:i/>
                <w:color w:val="0000FF"/>
                <w:sz w:val="16"/>
              </w:rPr>
              <w:t>24</w:t>
            </w:r>
            <w:r>
              <w:rPr>
                <w:i/>
                <w:color w:val="0000FF"/>
                <w:spacing w:val="-3"/>
                <w:sz w:val="16"/>
              </w:rPr>
              <w:t xml:space="preserve"> </w:t>
            </w:r>
            <w:r>
              <w:rPr>
                <w:i/>
                <w:color w:val="0000FF"/>
                <w:sz w:val="16"/>
              </w:rPr>
              <w:t>680,00</w:t>
            </w:r>
            <w:r>
              <w:rPr>
                <w:i/>
                <w:color w:val="0000FF"/>
                <w:spacing w:val="-4"/>
                <w:sz w:val="16"/>
              </w:rPr>
              <w:t xml:space="preserve"> </w:t>
            </w:r>
            <w:r>
              <w:rPr>
                <w:i/>
                <w:color w:val="0000FF"/>
                <w:spacing w:val="-5"/>
                <w:sz w:val="16"/>
              </w:rPr>
              <w:t>Kč</w:t>
            </w:r>
          </w:p>
        </w:tc>
        <w:tc>
          <w:tcPr>
            <w:tcW w:w="2120" w:type="dxa"/>
          </w:tcPr>
          <w:p w14:paraId="7C8C5557" w14:textId="77777777" w:rsidR="00205FB1" w:rsidRDefault="00AC72B0">
            <w:pPr>
              <w:pStyle w:val="TableParagraph"/>
              <w:ind w:left="34"/>
              <w:rPr>
                <w:sz w:val="16"/>
              </w:rPr>
            </w:pPr>
            <w:r>
              <w:rPr>
                <w:spacing w:val="-4"/>
                <w:sz w:val="16"/>
              </w:rPr>
              <w:t>CON-SNT-ONSSC1SR</w:t>
            </w:r>
          </w:p>
        </w:tc>
        <w:tc>
          <w:tcPr>
            <w:tcW w:w="2168" w:type="dxa"/>
            <w:shd w:val="clear" w:color="auto" w:fill="FFFF00"/>
          </w:tcPr>
          <w:p w14:paraId="2EB2DF32"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770,00</w:t>
            </w:r>
            <w:r>
              <w:rPr>
                <w:i/>
                <w:color w:val="0000FF"/>
                <w:spacing w:val="-3"/>
                <w:sz w:val="16"/>
              </w:rPr>
              <w:t xml:space="preserve"> </w:t>
            </w:r>
            <w:r>
              <w:rPr>
                <w:i/>
                <w:color w:val="0000FF"/>
                <w:spacing w:val="-5"/>
                <w:sz w:val="16"/>
              </w:rPr>
              <w:t>Kč</w:t>
            </w:r>
          </w:p>
        </w:tc>
      </w:tr>
      <w:tr w:rsidR="00205FB1" w14:paraId="01159E4F" w14:textId="77777777">
        <w:trPr>
          <w:trHeight w:val="196"/>
        </w:trPr>
        <w:tc>
          <w:tcPr>
            <w:tcW w:w="2168" w:type="dxa"/>
          </w:tcPr>
          <w:p w14:paraId="0E789F5A" w14:textId="77777777" w:rsidR="00205FB1" w:rsidRDefault="00AC72B0">
            <w:pPr>
              <w:pStyle w:val="TableParagraph"/>
              <w:ind w:left="40"/>
              <w:rPr>
                <w:sz w:val="16"/>
              </w:rPr>
            </w:pPr>
            <w:r>
              <w:rPr>
                <w:spacing w:val="-2"/>
                <w:sz w:val="16"/>
              </w:rPr>
              <w:t>ONS-SE-ZE-EL-</w:t>
            </w:r>
            <w:r>
              <w:rPr>
                <w:spacing w:val="-5"/>
                <w:sz w:val="16"/>
              </w:rPr>
              <w:t>SK</w:t>
            </w:r>
          </w:p>
        </w:tc>
        <w:tc>
          <w:tcPr>
            <w:tcW w:w="5483" w:type="dxa"/>
          </w:tcPr>
          <w:p w14:paraId="4485FA37" w14:textId="77777777" w:rsidR="00205FB1" w:rsidRDefault="00AC72B0">
            <w:pPr>
              <w:pStyle w:val="TableParagraph"/>
              <w:ind w:left="37"/>
              <w:rPr>
                <w:sz w:val="16"/>
              </w:rPr>
            </w:pPr>
            <w:r>
              <w:rPr>
                <w:sz w:val="16"/>
              </w:rPr>
              <w:t>Kit-</w:t>
            </w:r>
            <w:r>
              <w:rPr>
                <w:spacing w:val="-6"/>
                <w:sz w:val="16"/>
              </w:rPr>
              <w:t xml:space="preserve"> </w:t>
            </w:r>
            <w:r>
              <w:rPr>
                <w:sz w:val="16"/>
              </w:rPr>
              <w:t>44</w:t>
            </w:r>
            <w:r>
              <w:rPr>
                <w:spacing w:val="-6"/>
                <w:sz w:val="16"/>
              </w:rPr>
              <w:t xml:space="preserve"> </w:t>
            </w:r>
            <w:r>
              <w:rPr>
                <w:sz w:val="16"/>
              </w:rPr>
              <w:t>of</w:t>
            </w:r>
            <w:r>
              <w:rPr>
                <w:spacing w:val="-8"/>
                <w:sz w:val="16"/>
              </w:rPr>
              <w:t xml:space="preserve"> </w:t>
            </w:r>
            <w:r>
              <w:rPr>
                <w:sz w:val="16"/>
              </w:rPr>
              <w:t>ONS-SE-ZE-EL,</w:t>
            </w:r>
            <w:r>
              <w:rPr>
                <w:spacing w:val="-5"/>
                <w:sz w:val="16"/>
              </w:rPr>
              <w:t xml:space="preserve"> </w:t>
            </w:r>
            <w:r>
              <w:rPr>
                <w:sz w:val="16"/>
              </w:rPr>
              <w:t>SFP10/100/1000</w:t>
            </w:r>
            <w:r>
              <w:rPr>
                <w:spacing w:val="-6"/>
                <w:sz w:val="16"/>
              </w:rPr>
              <w:t xml:space="preserve"> </w:t>
            </w:r>
            <w:r>
              <w:rPr>
                <w:sz w:val="16"/>
              </w:rPr>
              <w:t>Enet</w:t>
            </w:r>
            <w:r>
              <w:rPr>
                <w:spacing w:val="-7"/>
                <w:sz w:val="16"/>
              </w:rPr>
              <w:t xml:space="preserve"> </w:t>
            </w:r>
            <w:r>
              <w:rPr>
                <w:sz w:val="16"/>
              </w:rPr>
              <w:t>BaseT</w:t>
            </w:r>
            <w:r>
              <w:rPr>
                <w:spacing w:val="-5"/>
                <w:sz w:val="16"/>
              </w:rPr>
              <w:t xml:space="preserve"> </w:t>
            </w:r>
            <w:r>
              <w:rPr>
                <w:sz w:val="16"/>
              </w:rPr>
              <w:t>MR</w:t>
            </w:r>
            <w:r>
              <w:rPr>
                <w:spacing w:val="-7"/>
                <w:sz w:val="16"/>
              </w:rPr>
              <w:t xml:space="preserve"> </w:t>
            </w:r>
            <w:r>
              <w:rPr>
                <w:spacing w:val="-4"/>
                <w:sz w:val="16"/>
              </w:rPr>
              <w:t>RJ45</w:t>
            </w:r>
          </w:p>
        </w:tc>
        <w:tc>
          <w:tcPr>
            <w:tcW w:w="2823" w:type="dxa"/>
            <w:shd w:val="clear" w:color="auto" w:fill="FFFF00"/>
          </w:tcPr>
          <w:p w14:paraId="62DCE47F" w14:textId="77777777" w:rsidR="00205FB1" w:rsidRDefault="00AC72B0">
            <w:pPr>
              <w:pStyle w:val="TableParagraph"/>
              <w:ind w:right="59"/>
              <w:jc w:val="right"/>
              <w:rPr>
                <w:i/>
                <w:sz w:val="16"/>
              </w:rPr>
            </w:pPr>
            <w:r>
              <w:rPr>
                <w:i/>
                <w:color w:val="0000FF"/>
                <w:sz w:val="16"/>
              </w:rPr>
              <w:t>189</w:t>
            </w:r>
            <w:r>
              <w:rPr>
                <w:i/>
                <w:color w:val="0000FF"/>
                <w:spacing w:val="-3"/>
                <w:sz w:val="16"/>
              </w:rPr>
              <w:t xml:space="preserve"> </w:t>
            </w:r>
            <w:r>
              <w:rPr>
                <w:i/>
                <w:color w:val="0000FF"/>
                <w:sz w:val="16"/>
              </w:rPr>
              <w:t>390,00</w:t>
            </w:r>
            <w:r>
              <w:rPr>
                <w:i/>
                <w:color w:val="0000FF"/>
                <w:spacing w:val="-4"/>
                <w:sz w:val="16"/>
              </w:rPr>
              <w:t xml:space="preserve"> </w:t>
            </w:r>
            <w:r>
              <w:rPr>
                <w:i/>
                <w:color w:val="0000FF"/>
                <w:spacing w:val="-5"/>
                <w:sz w:val="16"/>
              </w:rPr>
              <w:t>Kč</w:t>
            </w:r>
          </w:p>
        </w:tc>
        <w:tc>
          <w:tcPr>
            <w:tcW w:w="2120" w:type="dxa"/>
          </w:tcPr>
          <w:p w14:paraId="4F36D824" w14:textId="77777777" w:rsidR="00205FB1" w:rsidRDefault="00AC72B0">
            <w:pPr>
              <w:pStyle w:val="TableParagraph"/>
              <w:ind w:left="34"/>
              <w:rPr>
                <w:sz w:val="16"/>
              </w:rPr>
            </w:pPr>
            <w:r>
              <w:rPr>
                <w:spacing w:val="-4"/>
                <w:sz w:val="16"/>
              </w:rPr>
              <w:t>CON-SNT-ONSZELSK</w:t>
            </w:r>
          </w:p>
        </w:tc>
        <w:tc>
          <w:tcPr>
            <w:tcW w:w="2168" w:type="dxa"/>
            <w:shd w:val="clear" w:color="auto" w:fill="FFFF00"/>
          </w:tcPr>
          <w:p w14:paraId="060ECE86" w14:textId="77777777" w:rsidR="00205FB1" w:rsidRDefault="00AC72B0">
            <w:pPr>
              <w:pStyle w:val="TableParagraph"/>
              <w:ind w:right="57"/>
              <w:jc w:val="right"/>
              <w:rPr>
                <w:i/>
                <w:sz w:val="16"/>
              </w:rPr>
            </w:pPr>
            <w:r>
              <w:rPr>
                <w:i/>
                <w:color w:val="0000FF"/>
                <w:sz w:val="16"/>
              </w:rPr>
              <w:t>10,00</w:t>
            </w:r>
            <w:r>
              <w:rPr>
                <w:i/>
                <w:color w:val="0000FF"/>
                <w:spacing w:val="-2"/>
                <w:sz w:val="16"/>
              </w:rPr>
              <w:t xml:space="preserve"> </w:t>
            </w:r>
            <w:r>
              <w:rPr>
                <w:i/>
                <w:color w:val="0000FF"/>
                <w:spacing w:val="-5"/>
                <w:sz w:val="16"/>
              </w:rPr>
              <w:t>Kč</w:t>
            </w:r>
          </w:p>
        </w:tc>
      </w:tr>
      <w:tr w:rsidR="00205FB1" w14:paraId="50FD74F3" w14:textId="77777777">
        <w:trPr>
          <w:trHeight w:val="196"/>
        </w:trPr>
        <w:tc>
          <w:tcPr>
            <w:tcW w:w="2168" w:type="dxa"/>
          </w:tcPr>
          <w:p w14:paraId="3566F5F2" w14:textId="77777777" w:rsidR="00205FB1" w:rsidRDefault="00AC72B0">
            <w:pPr>
              <w:pStyle w:val="TableParagraph"/>
              <w:ind w:left="40"/>
              <w:rPr>
                <w:sz w:val="16"/>
              </w:rPr>
            </w:pPr>
            <w:r>
              <w:rPr>
                <w:spacing w:val="-2"/>
                <w:sz w:val="16"/>
              </w:rPr>
              <w:t>XR-NCS1K4-</w:t>
            </w:r>
            <w:r>
              <w:rPr>
                <w:spacing w:val="-4"/>
                <w:sz w:val="16"/>
              </w:rPr>
              <w:t>R752</w:t>
            </w:r>
          </w:p>
        </w:tc>
        <w:tc>
          <w:tcPr>
            <w:tcW w:w="5483" w:type="dxa"/>
          </w:tcPr>
          <w:p w14:paraId="49F61610"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4"/>
                <w:sz w:val="16"/>
              </w:rPr>
              <w:t xml:space="preserve"> </w:t>
            </w:r>
            <w:r>
              <w:rPr>
                <w:sz w:val="16"/>
              </w:rPr>
              <w:t>IOS-XR</w:t>
            </w:r>
            <w:r>
              <w:rPr>
                <w:spacing w:val="-5"/>
                <w:sz w:val="16"/>
              </w:rPr>
              <w:t xml:space="preserve"> </w:t>
            </w:r>
            <w:r>
              <w:rPr>
                <w:sz w:val="16"/>
              </w:rPr>
              <w:t>SW</w:t>
            </w:r>
            <w:r>
              <w:rPr>
                <w:spacing w:val="-3"/>
                <w:sz w:val="16"/>
              </w:rPr>
              <w:t xml:space="preserve"> </w:t>
            </w:r>
            <w:r>
              <w:rPr>
                <w:sz w:val="16"/>
              </w:rPr>
              <w:t>Release</w:t>
            </w:r>
            <w:r>
              <w:rPr>
                <w:spacing w:val="-5"/>
                <w:sz w:val="16"/>
              </w:rPr>
              <w:t xml:space="preserve"> </w:t>
            </w:r>
            <w:r>
              <w:rPr>
                <w:sz w:val="16"/>
              </w:rPr>
              <w:t>7.5.2</w:t>
            </w:r>
            <w:r>
              <w:rPr>
                <w:spacing w:val="-5"/>
                <w:sz w:val="16"/>
              </w:rPr>
              <w:t xml:space="preserve"> </w:t>
            </w:r>
            <w:r>
              <w:rPr>
                <w:sz w:val="16"/>
              </w:rPr>
              <w:t>RTU</w:t>
            </w:r>
            <w:r>
              <w:rPr>
                <w:spacing w:val="-4"/>
                <w:sz w:val="16"/>
              </w:rPr>
              <w:t xml:space="preserve"> </w:t>
            </w:r>
            <w:r>
              <w:rPr>
                <w:sz w:val="16"/>
              </w:rPr>
              <w:t>-</w:t>
            </w:r>
            <w:r>
              <w:rPr>
                <w:spacing w:val="-2"/>
                <w:sz w:val="16"/>
              </w:rPr>
              <w:t xml:space="preserve"> </w:t>
            </w:r>
            <w:r>
              <w:rPr>
                <w:sz w:val="16"/>
              </w:rPr>
              <w:t>non-K9</w:t>
            </w:r>
            <w:r>
              <w:rPr>
                <w:spacing w:val="-5"/>
                <w:sz w:val="16"/>
              </w:rPr>
              <w:t xml:space="preserve"> </w:t>
            </w:r>
            <w:r>
              <w:rPr>
                <w:sz w:val="16"/>
              </w:rPr>
              <w:t>sec</w:t>
            </w:r>
            <w:r>
              <w:rPr>
                <w:spacing w:val="-6"/>
                <w:sz w:val="16"/>
              </w:rPr>
              <w:t xml:space="preserve"> </w:t>
            </w:r>
            <w:r>
              <w:rPr>
                <w:sz w:val="16"/>
              </w:rPr>
              <w:t>-</w:t>
            </w:r>
            <w:r>
              <w:rPr>
                <w:spacing w:val="-4"/>
                <w:sz w:val="16"/>
              </w:rPr>
              <w:t xml:space="preserve"> </w:t>
            </w:r>
            <w:r>
              <w:rPr>
                <w:sz w:val="16"/>
              </w:rPr>
              <w:t>USB</w:t>
            </w:r>
            <w:r>
              <w:rPr>
                <w:spacing w:val="-5"/>
                <w:sz w:val="16"/>
              </w:rPr>
              <w:t xml:space="preserve"> key</w:t>
            </w:r>
          </w:p>
        </w:tc>
        <w:tc>
          <w:tcPr>
            <w:tcW w:w="2823" w:type="dxa"/>
            <w:shd w:val="clear" w:color="auto" w:fill="FFFF00"/>
          </w:tcPr>
          <w:p w14:paraId="00B93E41"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5D96004E" w14:textId="77777777" w:rsidR="00205FB1" w:rsidRDefault="00AC72B0">
            <w:pPr>
              <w:pStyle w:val="TableParagraph"/>
              <w:ind w:left="34"/>
              <w:rPr>
                <w:sz w:val="16"/>
              </w:rPr>
            </w:pPr>
            <w:r>
              <w:rPr>
                <w:spacing w:val="-2"/>
                <w:sz w:val="16"/>
              </w:rPr>
              <w:t>CON-SAS-XL8NCF3K</w:t>
            </w:r>
          </w:p>
        </w:tc>
        <w:tc>
          <w:tcPr>
            <w:tcW w:w="2168" w:type="dxa"/>
            <w:shd w:val="clear" w:color="auto" w:fill="FFFF00"/>
          </w:tcPr>
          <w:p w14:paraId="5E968F1F"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45DED2A7" w14:textId="77777777">
        <w:trPr>
          <w:trHeight w:val="196"/>
        </w:trPr>
        <w:tc>
          <w:tcPr>
            <w:tcW w:w="2168" w:type="dxa"/>
          </w:tcPr>
          <w:p w14:paraId="267C5C34" w14:textId="77777777" w:rsidR="00205FB1" w:rsidRDefault="00AC72B0">
            <w:pPr>
              <w:pStyle w:val="TableParagraph"/>
              <w:ind w:left="40"/>
              <w:rPr>
                <w:sz w:val="16"/>
              </w:rPr>
            </w:pPr>
            <w:r>
              <w:rPr>
                <w:spacing w:val="-2"/>
                <w:sz w:val="16"/>
              </w:rPr>
              <w:t>XR-NCS1K4-</w:t>
            </w:r>
            <w:r>
              <w:rPr>
                <w:spacing w:val="-4"/>
                <w:sz w:val="16"/>
              </w:rPr>
              <w:t>R771</w:t>
            </w:r>
          </w:p>
        </w:tc>
        <w:tc>
          <w:tcPr>
            <w:tcW w:w="5483" w:type="dxa"/>
          </w:tcPr>
          <w:p w14:paraId="0BEA0D23"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4"/>
                <w:sz w:val="16"/>
              </w:rPr>
              <w:t xml:space="preserve"> </w:t>
            </w:r>
            <w:r>
              <w:rPr>
                <w:sz w:val="16"/>
              </w:rPr>
              <w:t>IOS-XR</w:t>
            </w:r>
            <w:r>
              <w:rPr>
                <w:spacing w:val="-7"/>
                <w:sz w:val="16"/>
              </w:rPr>
              <w:t xml:space="preserve"> </w:t>
            </w:r>
            <w:r>
              <w:rPr>
                <w:sz w:val="16"/>
              </w:rPr>
              <w:t>SW</w:t>
            </w:r>
            <w:r>
              <w:rPr>
                <w:spacing w:val="-2"/>
                <w:sz w:val="16"/>
              </w:rPr>
              <w:t xml:space="preserve"> </w:t>
            </w:r>
            <w:r>
              <w:rPr>
                <w:sz w:val="16"/>
              </w:rPr>
              <w:t>Release</w:t>
            </w:r>
            <w:r>
              <w:rPr>
                <w:spacing w:val="-6"/>
                <w:sz w:val="16"/>
              </w:rPr>
              <w:t xml:space="preserve"> </w:t>
            </w:r>
            <w:r>
              <w:rPr>
                <w:sz w:val="16"/>
              </w:rPr>
              <w:t>7.7.1</w:t>
            </w:r>
            <w:r>
              <w:rPr>
                <w:spacing w:val="-5"/>
                <w:sz w:val="16"/>
              </w:rPr>
              <w:t xml:space="preserve"> </w:t>
            </w:r>
            <w:r>
              <w:rPr>
                <w:sz w:val="16"/>
              </w:rPr>
              <w:t>RTU</w:t>
            </w:r>
            <w:r>
              <w:rPr>
                <w:spacing w:val="-5"/>
                <w:sz w:val="16"/>
              </w:rPr>
              <w:t xml:space="preserve"> </w:t>
            </w:r>
            <w:r>
              <w:rPr>
                <w:sz w:val="16"/>
              </w:rPr>
              <w:t>-</w:t>
            </w:r>
            <w:r>
              <w:rPr>
                <w:spacing w:val="-2"/>
                <w:sz w:val="16"/>
              </w:rPr>
              <w:t xml:space="preserve"> </w:t>
            </w:r>
            <w:r>
              <w:rPr>
                <w:sz w:val="16"/>
              </w:rPr>
              <w:t>non-K9</w:t>
            </w:r>
            <w:r>
              <w:rPr>
                <w:spacing w:val="-5"/>
                <w:sz w:val="16"/>
              </w:rPr>
              <w:t xml:space="preserve"> </w:t>
            </w:r>
            <w:r>
              <w:rPr>
                <w:sz w:val="16"/>
              </w:rPr>
              <w:t>sec</w:t>
            </w:r>
            <w:r>
              <w:rPr>
                <w:spacing w:val="-6"/>
                <w:sz w:val="16"/>
              </w:rPr>
              <w:t xml:space="preserve"> </w:t>
            </w:r>
            <w:r>
              <w:rPr>
                <w:sz w:val="16"/>
              </w:rPr>
              <w:t>-USB</w:t>
            </w:r>
            <w:r>
              <w:rPr>
                <w:spacing w:val="-6"/>
                <w:sz w:val="16"/>
              </w:rPr>
              <w:t xml:space="preserve"> </w:t>
            </w:r>
            <w:r>
              <w:rPr>
                <w:spacing w:val="-5"/>
                <w:sz w:val="16"/>
              </w:rPr>
              <w:t>key</w:t>
            </w:r>
          </w:p>
        </w:tc>
        <w:tc>
          <w:tcPr>
            <w:tcW w:w="2823" w:type="dxa"/>
            <w:shd w:val="clear" w:color="auto" w:fill="FFFF00"/>
          </w:tcPr>
          <w:p w14:paraId="2D06ADD1"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7446E3F1" w14:textId="77777777" w:rsidR="00205FB1" w:rsidRDefault="00AC72B0">
            <w:pPr>
              <w:pStyle w:val="TableParagraph"/>
              <w:ind w:left="34"/>
              <w:rPr>
                <w:sz w:val="16"/>
              </w:rPr>
            </w:pPr>
            <w:r>
              <w:rPr>
                <w:spacing w:val="-2"/>
                <w:sz w:val="16"/>
              </w:rPr>
              <w:t>CON-SAS-XRPN0S1J</w:t>
            </w:r>
          </w:p>
        </w:tc>
        <w:tc>
          <w:tcPr>
            <w:tcW w:w="2168" w:type="dxa"/>
            <w:shd w:val="clear" w:color="auto" w:fill="FFFF00"/>
          </w:tcPr>
          <w:p w14:paraId="5EA39D85"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2FECF83E" w14:textId="77777777">
        <w:trPr>
          <w:trHeight w:val="196"/>
        </w:trPr>
        <w:tc>
          <w:tcPr>
            <w:tcW w:w="2168" w:type="dxa"/>
          </w:tcPr>
          <w:p w14:paraId="10443A9F" w14:textId="77777777" w:rsidR="00205FB1" w:rsidRDefault="00AC72B0">
            <w:pPr>
              <w:pStyle w:val="TableParagraph"/>
              <w:ind w:left="40"/>
              <w:rPr>
                <w:sz w:val="16"/>
              </w:rPr>
            </w:pPr>
            <w:r>
              <w:rPr>
                <w:spacing w:val="-2"/>
                <w:sz w:val="16"/>
              </w:rPr>
              <w:t>XR-NCS1K4-</w:t>
            </w:r>
            <w:r>
              <w:rPr>
                <w:spacing w:val="-4"/>
                <w:sz w:val="16"/>
              </w:rPr>
              <w:t>R781</w:t>
            </w:r>
          </w:p>
        </w:tc>
        <w:tc>
          <w:tcPr>
            <w:tcW w:w="5483" w:type="dxa"/>
          </w:tcPr>
          <w:p w14:paraId="24899318"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4"/>
                <w:sz w:val="16"/>
              </w:rPr>
              <w:t xml:space="preserve"> </w:t>
            </w:r>
            <w:r>
              <w:rPr>
                <w:sz w:val="16"/>
              </w:rPr>
              <w:t>IOS-XR</w:t>
            </w:r>
            <w:r>
              <w:rPr>
                <w:spacing w:val="-5"/>
                <w:sz w:val="16"/>
              </w:rPr>
              <w:t xml:space="preserve"> </w:t>
            </w:r>
            <w:r>
              <w:rPr>
                <w:sz w:val="16"/>
              </w:rPr>
              <w:t>SW</w:t>
            </w:r>
            <w:r>
              <w:rPr>
                <w:spacing w:val="-3"/>
                <w:sz w:val="16"/>
              </w:rPr>
              <w:t xml:space="preserve"> </w:t>
            </w:r>
            <w:r>
              <w:rPr>
                <w:sz w:val="16"/>
              </w:rPr>
              <w:t>Release</w:t>
            </w:r>
            <w:r>
              <w:rPr>
                <w:spacing w:val="-5"/>
                <w:sz w:val="16"/>
              </w:rPr>
              <w:t xml:space="preserve"> </w:t>
            </w:r>
            <w:r>
              <w:rPr>
                <w:sz w:val="16"/>
              </w:rPr>
              <w:t>7.8.1</w:t>
            </w:r>
            <w:r>
              <w:rPr>
                <w:spacing w:val="-5"/>
                <w:sz w:val="16"/>
              </w:rPr>
              <w:t xml:space="preserve"> </w:t>
            </w:r>
            <w:r>
              <w:rPr>
                <w:sz w:val="16"/>
              </w:rPr>
              <w:t>RTU</w:t>
            </w:r>
            <w:r>
              <w:rPr>
                <w:spacing w:val="-4"/>
                <w:sz w:val="16"/>
              </w:rPr>
              <w:t xml:space="preserve"> </w:t>
            </w:r>
            <w:r>
              <w:rPr>
                <w:sz w:val="16"/>
              </w:rPr>
              <w:t>-</w:t>
            </w:r>
            <w:r>
              <w:rPr>
                <w:spacing w:val="-2"/>
                <w:sz w:val="16"/>
              </w:rPr>
              <w:t xml:space="preserve"> </w:t>
            </w:r>
            <w:r>
              <w:rPr>
                <w:sz w:val="16"/>
              </w:rPr>
              <w:t>non-K9</w:t>
            </w:r>
            <w:r>
              <w:rPr>
                <w:spacing w:val="-5"/>
                <w:sz w:val="16"/>
              </w:rPr>
              <w:t xml:space="preserve"> </w:t>
            </w:r>
            <w:r>
              <w:rPr>
                <w:sz w:val="16"/>
              </w:rPr>
              <w:t>sec</w:t>
            </w:r>
            <w:r>
              <w:rPr>
                <w:spacing w:val="-6"/>
                <w:sz w:val="16"/>
              </w:rPr>
              <w:t xml:space="preserve"> </w:t>
            </w:r>
            <w:r>
              <w:rPr>
                <w:sz w:val="16"/>
              </w:rPr>
              <w:t>-</w:t>
            </w:r>
            <w:r>
              <w:rPr>
                <w:spacing w:val="-4"/>
                <w:sz w:val="16"/>
              </w:rPr>
              <w:t xml:space="preserve"> </w:t>
            </w:r>
            <w:r>
              <w:rPr>
                <w:sz w:val="16"/>
              </w:rPr>
              <w:t>USB</w:t>
            </w:r>
            <w:r>
              <w:rPr>
                <w:spacing w:val="-5"/>
                <w:sz w:val="16"/>
              </w:rPr>
              <w:t xml:space="preserve"> key</w:t>
            </w:r>
          </w:p>
        </w:tc>
        <w:tc>
          <w:tcPr>
            <w:tcW w:w="2823" w:type="dxa"/>
            <w:shd w:val="clear" w:color="auto" w:fill="FFFF00"/>
          </w:tcPr>
          <w:p w14:paraId="4CDCD570"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4EF4FBBC" w14:textId="77777777" w:rsidR="00205FB1" w:rsidRDefault="00205FB1">
            <w:pPr>
              <w:pStyle w:val="TableParagraph"/>
              <w:spacing w:line="240" w:lineRule="auto"/>
              <w:rPr>
                <w:rFonts w:ascii="Times New Roman"/>
                <w:sz w:val="12"/>
              </w:rPr>
            </w:pPr>
          </w:p>
        </w:tc>
        <w:tc>
          <w:tcPr>
            <w:tcW w:w="2168" w:type="dxa"/>
            <w:shd w:val="clear" w:color="auto" w:fill="BDBDBD"/>
          </w:tcPr>
          <w:p w14:paraId="276A312B" w14:textId="77777777" w:rsidR="00205FB1" w:rsidRDefault="00205FB1">
            <w:pPr>
              <w:pStyle w:val="TableParagraph"/>
              <w:spacing w:line="240" w:lineRule="auto"/>
              <w:rPr>
                <w:rFonts w:ascii="Times New Roman"/>
                <w:sz w:val="12"/>
              </w:rPr>
            </w:pPr>
          </w:p>
        </w:tc>
      </w:tr>
      <w:tr w:rsidR="00205FB1" w14:paraId="7E4D8959" w14:textId="77777777">
        <w:trPr>
          <w:trHeight w:val="196"/>
        </w:trPr>
        <w:tc>
          <w:tcPr>
            <w:tcW w:w="2168" w:type="dxa"/>
          </w:tcPr>
          <w:p w14:paraId="30FC3027" w14:textId="77777777" w:rsidR="00205FB1" w:rsidRDefault="00AC72B0">
            <w:pPr>
              <w:pStyle w:val="TableParagraph"/>
              <w:ind w:left="40"/>
              <w:rPr>
                <w:sz w:val="16"/>
              </w:rPr>
            </w:pPr>
            <w:r>
              <w:rPr>
                <w:spacing w:val="-2"/>
                <w:sz w:val="16"/>
              </w:rPr>
              <w:t>ONS-SE-100-BX10U</w:t>
            </w:r>
          </w:p>
        </w:tc>
        <w:tc>
          <w:tcPr>
            <w:tcW w:w="5483" w:type="dxa"/>
          </w:tcPr>
          <w:p w14:paraId="55D00289" w14:textId="77777777" w:rsidR="00205FB1" w:rsidRDefault="00AC72B0">
            <w:pPr>
              <w:pStyle w:val="TableParagraph"/>
              <w:ind w:left="37"/>
              <w:rPr>
                <w:sz w:val="16"/>
              </w:rPr>
            </w:pPr>
            <w:r>
              <w:rPr>
                <w:sz w:val="16"/>
              </w:rPr>
              <w:t>SFP</w:t>
            </w:r>
            <w:r>
              <w:rPr>
                <w:spacing w:val="-8"/>
                <w:sz w:val="16"/>
              </w:rPr>
              <w:t xml:space="preserve"> </w:t>
            </w:r>
            <w:r>
              <w:rPr>
                <w:sz w:val="16"/>
              </w:rPr>
              <w:t>-10/100</w:t>
            </w:r>
            <w:r>
              <w:rPr>
                <w:spacing w:val="-3"/>
                <w:sz w:val="16"/>
              </w:rPr>
              <w:t xml:space="preserve"> </w:t>
            </w:r>
            <w:r>
              <w:rPr>
                <w:sz w:val="16"/>
              </w:rPr>
              <w:t>BX-U,</w:t>
            </w:r>
            <w:r>
              <w:rPr>
                <w:spacing w:val="-3"/>
                <w:sz w:val="16"/>
              </w:rPr>
              <w:t xml:space="preserve"> </w:t>
            </w:r>
            <w:r>
              <w:rPr>
                <w:spacing w:val="-5"/>
                <w:sz w:val="16"/>
              </w:rPr>
              <w:t>EXT</w:t>
            </w:r>
          </w:p>
        </w:tc>
        <w:tc>
          <w:tcPr>
            <w:tcW w:w="2823" w:type="dxa"/>
            <w:shd w:val="clear" w:color="auto" w:fill="FFFF00"/>
          </w:tcPr>
          <w:p w14:paraId="27FE2EB8" w14:textId="77777777" w:rsidR="00205FB1" w:rsidRDefault="00AC72B0">
            <w:pPr>
              <w:pStyle w:val="TableParagraph"/>
              <w:ind w:right="56"/>
              <w:jc w:val="right"/>
              <w:rPr>
                <w:i/>
                <w:sz w:val="16"/>
              </w:rPr>
            </w:pPr>
            <w:r>
              <w:rPr>
                <w:i/>
                <w:color w:val="0000FF"/>
                <w:sz w:val="16"/>
              </w:rPr>
              <w:t>15</w:t>
            </w:r>
            <w:r>
              <w:rPr>
                <w:i/>
                <w:color w:val="0000FF"/>
                <w:spacing w:val="-3"/>
                <w:sz w:val="16"/>
              </w:rPr>
              <w:t xml:space="preserve"> </w:t>
            </w:r>
            <w:r>
              <w:rPr>
                <w:i/>
                <w:color w:val="0000FF"/>
                <w:sz w:val="16"/>
              </w:rPr>
              <w:t>720,00</w:t>
            </w:r>
            <w:r>
              <w:rPr>
                <w:i/>
                <w:color w:val="0000FF"/>
                <w:spacing w:val="-4"/>
                <w:sz w:val="16"/>
              </w:rPr>
              <w:t xml:space="preserve"> </w:t>
            </w:r>
            <w:r>
              <w:rPr>
                <w:i/>
                <w:color w:val="0000FF"/>
                <w:spacing w:val="-5"/>
                <w:sz w:val="16"/>
              </w:rPr>
              <w:t>Kč</w:t>
            </w:r>
          </w:p>
        </w:tc>
        <w:tc>
          <w:tcPr>
            <w:tcW w:w="2120" w:type="dxa"/>
          </w:tcPr>
          <w:p w14:paraId="5D53005D" w14:textId="77777777" w:rsidR="00205FB1" w:rsidRDefault="00AC72B0">
            <w:pPr>
              <w:pStyle w:val="TableParagraph"/>
              <w:ind w:left="34"/>
              <w:rPr>
                <w:sz w:val="16"/>
              </w:rPr>
            </w:pPr>
            <w:r>
              <w:rPr>
                <w:spacing w:val="-4"/>
                <w:sz w:val="16"/>
              </w:rPr>
              <w:t>CON-SNT-ONSBX10U</w:t>
            </w:r>
          </w:p>
        </w:tc>
        <w:tc>
          <w:tcPr>
            <w:tcW w:w="2168" w:type="dxa"/>
            <w:shd w:val="clear" w:color="auto" w:fill="FFFF00"/>
          </w:tcPr>
          <w:p w14:paraId="5441E07A"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130,00</w:t>
            </w:r>
            <w:r>
              <w:rPr>
                <w:i/>
                <w:color w:val="0000FF"/>
                <w:spacing w:val="-3"/>
                <w:sz w:val="16"/>
              </w:rPr>
              <w:t xml:space="preserve"> </w:t>
            </w:r>
            <w:r>
              <w:rPr>
                <w:i/>
                <w:color w:val="0000FF"/>
                <w:spacing w:val="-5"/>
                <w:sz w:val="16"/>
              </w:rPr>
              <w:t>Kč</w:t>
            </w:r>
          </w:p>
        </w:tc>
      </w:tr>
      <w:tr w:rsidR="00205FB1" w14:paraId="6D0F860E" w14:textId="77777777">
        <w:trPr>
          <w:trHeight w:val="193"/>
        </w:trPr>
        <w:tc>
          <w:tcPr>
            <w:tcW w:w="2168" w:type="dxa"/>
          </w:tcPr>
          <w:p w14:paraId="7F9B2426" w14:textId="77777777" w:rsidR="00205FB1" w:rsidRDefault="00AC72B0">
            <w:pPr>
              <w:pStyle w:val="TableParagraph"/>
              <w:spacing w:line="174" w:lineRule="exact"/>
              <w:ind w:left="40"/>
              <w:rPr>
                <w:sz w:val="16"/>
              </w:rPr>
            </w:pPr>
            <w:r>
              <w:rPr>
                <w:spacing w:val="-2"/>
                <w:sz w:val="16"/>
              </w:rPr>
              <w:t>ONS-SI-100-</w:t>
            </w:r>
            <w:r>
              <w:rPr>
                <w:spacing w:val="-5"/>
                <w:sz w:val="16"/>
              </w:rPr>
              <w:t>FX</w:t>
            </w:r>
          </w:p>
        </w:tc>
        <w:tc>
          <w:tcPr>
            <w:tcW w:w="5483" w:type="dxa"/>
          </w:tcPr>
          <w:p w14:paraId="7DC6B9B7" w14:textId="77777777" w:rsidR="00205FB1" w:rsidRDefault="00AC72B0">
            <w:pPr>
              <w:pStyle w:val="TableParagraph"/>
              <w:spacing w:line="174" w:lineRule="exact"/>
              <w:ind w:left="37"/>
              <w:rPr>
                <w:sz w:val="16"/>
              </w:rPr>
            </w:pPr>
            <w:r>
              <w:rPr>
                <w:sz w:val="16"/>
              </w:rPr>
              <w:t>SFP</w:t>
            </w:r>
            <w:r>
              <w:rPr>
                <w:spacing w:val="-7"/>
                <w:sz w:val="16"/>
              </w:rPr>
              <w:t xml:space="preserve"> </w:t>
            </w:r>
            <w:r>
              <w:rPr>
                <w:sz w:val="16"/>
              </w:rPr>
              <w:t>-</w:t>
            </w:r>
            <w:r>
              <w:rPr>
                <w:spacing w:val="-1"/>
                <w:sz w:val="16"/>
              </w:rPr>
              <w:t xml:space="preserve"> </w:t>
            </w:r>
            <w:r>
              <w:rPr>
                <w:sz w:val="16"/>
              </w:rPr>
              <w:t>100Mbps</w:t>
            </w:r>
            <w:r>
              <w:rPr>
                <w:spacing w:val="-5"/>
                <w:sz w:val="16"/>
              </w:rPr>
              <w:t xml:space="preserve"> </w:t>
            </w:r>
            <w:r>
              <w:rPr>
                <w:sz w:val="16"/>
              </w:rPr>
              <w:t>Short</w:t>
            </w:r>
            <w:r>
              <w:rPr>
                <w:spacing w:val="-5"/>
                <w:sz w:val="16"/>
              </w:rPr>
              <w:t xml:space="preserve"> </w:t>
            </w:r>
            <w:r>
              <w:rPr>
                <w:sz w:val="16"/>
              </w:rPr>
              <w:t>Reach</w:t>
            </w:r>
            <w:r>
              <w:rPr>
                <w:spacing w:val="-6"/>
                <w:sz w:val="16"/>
              </w:rPr>
              <w:t xml:space="preserve"> </w:t>
            </w:r>
            <w:r>
              <w:rPr>
                <w:sz w:val="16"/>
              </w:rPr>
              <w:t>-</w:t>
            </w:r>
            <w:r>
              <w:rPr>
                <w:spacing w:val="-1"/>
                <w:sz w:val="16"/>
              </w:rPr>
              <w:t xml:space="preserve"> </w:t>
            </w:r>
            <w:r>
              <w:rPr>
                <w:sz w:val="16"/>
              </w:rPr>
              <w:t>1310nm</w:t>
            </w:r>
            <w:r>
              <w:rPr>
                <w:spacing w:val="-3"/>
                <w:sz w:val="16"/>
              </w:rPr>
              <w:t xml:space="preserve"> </w:t>
            </w:r>
            <w:r>
              <w:rPr>
                <w:sz w:val="16"/>
              </w:rPr>
              <w:t>-</w:t>
            </w:r>
            <w:r>
              <w:rPr>
                <w:spacing w:val="-1"/>
                <w:sz w:val="16"/>
              </w:rPr>
              <w:t xml:space="preserve"> </w:t>
            </w:r>
            <w:r>
              <w:rPr>
                <w:sz w:val="16"/>
              </w:rPr>
              <w:t>MM</w:t>
            </w:r>
            <w:r>
              <w:rPr>
                <w:spacing w:val="-5"/>
                <w:sz w:val="16"/>
              </w:rPr>
              <w:t xml:space="preserve"> </w:t>
            </w:r>
            <w:r>
              <w:rPr>
                <w:sz w:val="16"/>
              </w:rPr>
              <w:t>-</w:t>
            </w:r>
            <w:r>
              <w:rPr>
                <w:spacing w:val="-1"/>
                <w:sz w:val="16"/>
              </w:rPr>
              <w:t xml:space="preserve"> </w:t>
            </w:r>
            <w:r>
              <w:rPr>
                <w:sz w:val="16"/>
              </w:rPr>
              <w:t>LC,</w:t>
            </w:r>
            <w:r>
              <w:rPr>
                <w:spacing w:val="-3"/>
                <w:sz w:val="16"/>
              </w:rPr>
              <w:t xml:space="preserve"> </w:t>
            </w:r>
            <w:r>
              <w:rPr>
                <w:spacing w:val="-4"/>
                <w:sz w:val="16"/>
              </w:rPr>
              <w:t>ITEMP</w:t>
            </w:r>
          </w:p>
        </w:tc>
        <w:tc>
          <w:tcPr>
            <w:tcW w:w="2823" w:type="dxa"/>
            <w:shd w:val="clear" w:color="auto" w:fill="FFFF00"/>
          </w:tcPr>
          <w:p w14:paraId="4BCFA1AF" w14:textId="77777777" w:rsidR="00205FB1" w:rsidRDefault="00AC72B0">
            <w:pPr>
              <w:pStyle w:val="TableParagraph"/>
              <w:spacing w:line="174" w:lineRule="exact"/>
              <w:ind w:right="56"/>
              <w:jc w:val="right"/>
              <w:rPr>
                <w:i/>
                <w:sz w:val="16"/>
              </w:rPr>
            </w:pPr>
            <w:r>
              <w:rPr>
                <w:i/>
                <w:color w:val="0000FF"/>
                <w:sz w:val="16"/>
              </w:rPr>
              <w:t>4</w:t>
            </w:r>
            <w:r>
              <w:rPr>
                <w:i/>
                <w:color w:val="0000FF"/>
                <w:spacing w:val="-3"/>
                <w:sz w:val="16"/>
              </w:rPr>
              <w:t xml:space="preserve"> </w:t>
            </w:r>
            <w:r>
              <w:rPr>
                <w:i/>
                <w:color w:val="0000FF"/>
                <w:sz w:val="16"/>
              </w:rPr>
              <w:t>030,00</w:t>
            </w:r>
            <w:r>
              <w:rPr>
                <w:i/>
                <w:color w:val="0000FF"/>
                <w:spacing w:val="-4"/>
                <w:sz w:val="16"/>
              </w:rPr>
              <w:t xml:space="preserve"> </w:t>
            </w:r>
            <w:r>
              <w:rPr>
                <w:i/>
                <w:color w:val="0000FF"/>
                <w:spacing w:val="-5"/>
                <w:sz w:val="16"/>
              </w:rPr>
              <w:t>Kč</w:t>
            </w:r>
          </w:p>
        </w:tc>
        <w:tc>
          <w:tcPr>
            <w:tcW w:w="2120" w:type="dxa"/>
          </w:tcPr>
          <w:p w14:paraId="777A8851" w14:textId="77777777" w:rsidR="00205FB1" w:rsidRDefault="00AC72B0">
            <w:pPr>
              <w:pStyle w:val="TableParagraph"/>
              <w:spacing w:line="174" w:lineRule="exact"/>
              <w:ind w:left="34"/>
              <w:rPr>
                <w:sz w:val="16"/>
              </w:rPr>
            </w:pPr>
            <w:r>
              <w:rPr>
                <w:spacing w:val="-4"/>
                <w:sz w:val="16"/>
              </w:rPr>
              <w:t>CON-SNT-ONSFX</w:t>
            </w:r>
          </w:p>
        </w:tc>
        <w:tc>
          <w:tcPr>
            <w:tcW w:w="2168" w:type="dxa"/>
            <w:shd w:val="clear" w:color="auto" w:fill="FFFF00"/>
          </w:tcPr>
          <w:p w14:paraId="32CC9226" w14:textId="77777777" w:rsidR="00205FB1" w:rsidRDefault="00AC72B0">
            <w:pPr>
              <w:pStyle w:val="TableParagraph"/>
              <w:spacing w:line="174" w:lineRule="exact"/>
              <w:ind w:right="59"/>
              <w:jc w:val="right"/>
              <w:rPr>
                <w:i/>
                <w:sz w:val="16"/>
              </w:rPr>
            </w:pPr>
            <w:r>
              <w:rPr>
                <w:i/>
                <w:color w:val="0000FF"/>
                <w:sz w:val="16"/>
              </w:rPr>
              <w:t>300,00</w:t>
            </w:r>
            <w:r>
              <w:rPr>
                <w:i/>
                <w:color w:val="0000FF"/>
                <w:spacing w:val="-2"/>
                <w:sz w:val="16"/>
              </w:rPr>
              <w:t xml:space="preserve"> </w:t>
            </w:r>
            <w:r>
              <w:rPr>
                <w:i/>
                <w:color w:val="0000FF"/>
                <w:spacing w:val="-7"/>
                <w:sz w:val="16"/>
              </w:rPr>
              <w:t>Kč</w:t>
            </w:r>
          </w:p>
        </w:tc>
      </w:tr>
      <w:tr w:rsidR="00205FB1" w14:paraId="430D43F8" w14:textId="77777777">
        <w:trPr>
          <w:trHeight w:val="196"/>
        </w:trPr>
        <w:tc>
          <w:tcPr>
            <w:tcW w:w="2168" w:type="dxa"/>
          </w:tcPr>
          <w:p w14:paraId="0796C784" w14:textId="77777777" w:rsidR="00205FB1" w:rsidRDefault="00AC72B0">
            <w:pPr>
              <w:pStyle w:val="TableParagraph"/>
              <w:ind w:left="40"/>
              <w:rPr>
                <w:sz w:val="16"/>
              </w:rPr>
            </w:pPr>
            <w:r>
              <w:rPr>
                <w:spacing w:val="-2"/>
                <w:sz w:val="16"/>
              </w:rPr>
              <w:t>ONS-SE-100-BX10D</w:t>
            </w:r>
          </w:p>
        </w:tc>
        <w:tc>
          <w:tcPr>
            <w:tcW w:w="5483" w:type="dxa"/>
          </w:tcPr>
          <w:p w14:paraId="3E70D351" w14:textId="77777777" w:rsidR="00205FB1" w:rsidRDefault="00AC72B0">
            <w:pPr>
              <w:pStyle w:val="TableParagraph"/>
              <w:ind w:left="37"/>
              <w:rPr>
                <w:sz w:val="16"/>
              </w:rPr>
            </w:pPr>
            <w:r>
              <w:rPr>
                <w:sz w:val="16"/>
              </w:rPr>
              <w:t>SFP</w:t>
            </w:r>
            <w:r>
              <w:rPr>
                <w:spacing w:val="-5"/>
                <w:sz w:val="16"/>
              </w:rPr>
              <w:t xml:space="preserve"> </w:t>
            </w:r>
            <w:r>
              <w:rPr>
                <w:sz w:val="16"/>
              </w:rPr>
              <w:t>-10/100</w:t>
            </w:r>
            <w:r>
              <w:rPr>
                <w:spacing w:val="-4"/>
                <w:sz w:val="16"/>
              </w:rPr>
              <w:t xml:space="preserve"> </w:t>
            </w:r>
            <w:r>
              <w:rPr>
                <w:sz w:val="16"/>
              </w:rPr>
              <w:t>BX-D,</w:t>
            </w:r>
            <w:r>
              <w:rPr>
                <w:spacing w:val="-2"/>
                <w:sz w:val="16"/>
              </w:rPr>
              <w:t xml:space="preserve"> </w:t>
            </w:r>
            <w:r>
              <w:rPr>
                <w:spacing w:val="-5"/>
                <w:sz w:val="16"/>
              </w:rPr>
              <w:t>EXT</w:t>
            </w:r>
          </w:p>
        </w:tc>
        <w:tc>
          <w:tcPr>
            <w:tcW w:w="2823" w:type="dxa"/>
            <w:shd w:val="clear" w:color="auto" w:fill="FFFF00"/>
          </w:tcPr>
          <w:p w14:paraId="0967A564" w14:textId="77777777" w:rsidR="00205FB1" w:rsidRDefault="00AC72B0">
            <w:pPr>
              <w:pStyle w:val="TableParagraph"/>
              <w:ind w:right="56"/>
              <w:jc w:val="right"/>
              <w:rPr>
                <w:i/>
                <w:sz w:val="16"/>
              </w:rPr>
            </w:pPr>
            <w:r>
              <w:rPr>
                <w:i/>
                <w:color w:val="0000FF"/>
                <w:sz w:val="16"/>
              </w:rPr>
              <w:t>15</w:t>
            </w:r>
            <w:r>
              <w:rPr>
                <w:i/>
                <w:color w:val="0000FF"/>
                <w:spacing w:val="-3"/>
                <w:sz w:val="16"/>
              </w:rPr>
              <w:t xml:space="preserve"> </w:t>
            </w:r>
            <w:r>
              <w:rPr>
                <w:i/>
                <w:color w:val="0000FF"/>
                <w:sz w:val="16"/>
              </w:rPr>
              <w:t>720,00</w:t>
            </w:r>
            <w:r>
              <w:rPr>
                <w:i/>
                <w:color w:val="0000FF"/>
                <w:spacing w:val="-4"/>
                <w:sz w:val="16"/>
              </w:rPr>
              <w:t xml:space="preserve"> </w:t>
            </w:r>
            <w:r>
              <w:rPr>
                <w:i/>
                <w:color w:val="0000FF"/>
                <w:spacing w:val="-5"/>
                <w:sz w:val="16"/>
              </w:rPr>
              <w:t>Kč</w:t>
            </w:r>
          </w:p>
        </w:tc>
        <w:tc>
          <w:tcPr>
            <w:tcW w:w="2120" w:type="dxa"/>
          </w:tcPr>
          <w:p w14:paraId="6840B46F" w14:textId="77777777" w:rsidR="00205FB1" w:rsidRDefault="00AC72B0">
            <w:pPr>
              <w:pStyle w:val="TableParagraph"/>
              <w:ind w:left="34"/>
              <w:rPr>
                <w:sz w:val="16"/>
              </w:rPr>
            </w:pPr>
            <w:r>
              <w:rPr>
                <w:spacing w:val="-4"/>
                <w:sz w:val="16"/>
              </w:rPr>
              <w:t>CON-SNT-ONSBX10D</w:t>
            </w:r>
          </w:p>
        </w:tc>
        <w:tc>
          <w:tcPr>
            <w:tcW w:w="2168" w:type="dxa"/>
            <w:shd w:val="clear" w:color="auto" w:fill="FFFF00"/>
          </w:tcPr>
          <w:p w14:paraId="1556EEA1"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130,00</w:t>
            </w:r>
            <w:r>
              <w:rPr>
                <w:i/>
                <w:color w:val="0000FF"/>
                <w:spacing w:val="-3"/>
                <w:sz w:val="16"/>
              </w:rPr>
              <w:t xml:space="preserve"> </w:t>
            </w:r>
            <w:r>
              <w:rPr>
                <w:i/>
                <w:color w:val="0000FF"/>
                <w:spacing w:val="-5"/>
                <w:sz w:val="16"/>
              </w:rPr>
              <w:t>Kč</w:t>
            </w:r>
          </w:p>
        </w:tc>
      </w:tr>
      <w:tr w:rsidR="00205FB1" w14:paraId="525B3536" w14:textId="77777777">
        <w:trPr>
          <w:trHeight w:val="196"/>
        </w:trPr>
        <w:tc>
          <w:tcPr>
            <w:tcW w:w="2168" w:type="dxa"/>
          </w:tcPr>
          <w:p w14:paraId="6EF564BF" w14:textId="77777777" w:rsidR="00205FB1" w:rsidRDefault="00AC72B0">
            <w:pPr>
              <w:pStyle w:val="TableParagraph"/>
              <w:spacing w:line="177" w:lineRule="exact"/>
              <w:ind w:left="40"/>
              <w:rPr>
                <w:sz w:val="16"/>
              </w:rPr>
            </w:pPr>
            <w:r>
              <w:rPr>
                <w:spacing w:val="-2"/>
                <w:sz w:val="16"/>
              </w:rPr>
              <w:t>ONS-SI-100-</w:t>
            </w:r>
            <w:r>
              <w:rPr>
                <w:spacing w:val="-4"/>
                <w:sz w:val="16"/>
              </w:rPr>
              <w:t>LX10</w:t>
            </w:r>
          </w:p>
        </w:tc>
        <w:tc>
          <w:tcPr>
            <w:tcW w:w="5483" w:type="dxa"/>
          </w:tcPr>
          <w:p w14:paraId="5726E38E" w14:textId="77777777" w:rsidR="00205FB1" w:rsidRDefault="00AC72B0">
            <w:pPr>
              <w:pStyle w:val="TableParagraph"/>
              <w:spacing w:line="177" w:lineRule="exact"/>
              <w:ind w:left="37"/>
              <w:rPr>
                <w:sz w:val="16"/>
              </w:rPr>
            </w:pPr>
            <w:r>
              <w:rPr>
                <w:sz w:val="16"/>
              </w:rPr>
              <w:t>SFP</w:t>
            </w:r>
            <w:r>
              <w:rPr>
                <w:spacing w:val="-7"/>
                <w:sz w:val="16"/>
              </w:rPr>
              <w:t xml:space="preserve"> </w:t>
            </w:r>
            <w:r>
              <w:rPr>
                <w:sz w:val="16"/>
              </w:rPr>
              <w:t>-</w:t>
            </w:r>
            <w:r>
              <w:rPr>
                <w:spacing w:val="-1"/>
                <w:sz w:val="16"/>
              </w:rPr>
              <w:t xml:space="preserve"> </w:t>
            </w:r>
            <w:r>
              <w:rPr>
                <w:sz w:val="16"/>
              </w:rPr>
              <w:t>100Mbps</w:t>
            </w:r>
            <w:r>
              <w:rPr>
                <w:spacing w:val="-6"/>
                <w:sz w:val="16"/>
              </w:rPr>
              <w:t xml:space="preserve"> </w:t>
            </w:r>
            <w:r>
              <w:rPr>
                <w:sz w:val="16"/>
              </w:rPr>
              <w:t>Long</w:t>
            </w:r>
            <w:r>
              <w:rPr>
                <w:spacing w:val="-4"/>
                <w:sz w:val="16"/>
              </w:rPr>
              <w:t xml:space="preserve"> </w:t>
            </w:r>
            <w:r>
              <w:rPr>
                <w:sz w:val="16"/>
              </w:rPr>
              <w:t>Reach</w:t>
            </w:r>
            <w:r>
              <w:rPr>
                <w:spacing w:val="-6"/>
                <w:sz w:val="16"/>
              </w:rPr>
              <w:t xml:space="preserve"> </w:t>
            </w:r>
            <w:r>
              <w:rPr>
                <w:sz w:val="16"/>
              </w:rPr>
              <w:t>-</w:t>
            </w:r>
            <w:r>
              <w:rPr>
                <w:spacing w:val="-1"/>
                <w:sz w:val="16"/>
              </w:rPr>
              <w:t xml:space="preserve"> </w:t>
            </w:r>
            <w:r>
              <w:rPr>
                <w:sz w:val="16"/>
              </w:rPr>
              <w:t>1310nm</w:t>
            </w:r>
            <w:r>
              <w:rPr>
                <w:spacing w:val="-3"/>
                <w:sz w:val="16"/>
              </w:rPr>
              <w:t xml:space="preserve"> </w:t>
            </w:r>
            <w:r>
              <w:rPr>
                <w:sz w:val="16"/>
              </w:rPr>
              <w:t>-</w:t>
            </w:r>
            <w:r>
              <w:rPr>
                <w:spacing w:val="-1"/>
                <w:sz w:val="16"/>
              </w:rPr>
              <w:t xml:space="preserve"> </w:t>
            </w:r>
            <w:r>
              <w:rPr>
                <w:sz w:val="16"/>
              </w:rPr>
              <w:t>SM</w:t>
            </w:r>
            <w:r>
              <w:rPr>
                <w:spacing w:val="-6"/>
                <w:sz w:val="16"/>
              </w:rPr>
              <w:t xml:space="preserve"> </w:t>
            </w:r>
            <w:r>
              <w:rPr>
                <w:sz w:val="16"/>
              </w:rPr>
              <w:t>-</w:t>
            </w:r>
            <w:r>
              <w:rPr>
                <w:spacing w:val="-1"/>
                <w:sz w:val="16"/>
              </w:rPr>
              <w:t xml:space="preserve"> </w:t>
            </w:r>
            <w:r>
              <w:rPr>
                <w:sz w:val="16"/>
              </w:rPr>
              <w:t>LC,</w:t>
            </w:r>
            <w:r>
              <w:rPr>
                <w:spacing w:val="-2"/>
                <w:sz w:val="16"/>
              </w:rPr>
              <w:t xml:space="preserve"> </w:t>
            </w:r>
            <w:r>
              <w:rPr>
                <w:spacing w:val="-4"/>
                <w:sz w:val="16"/>
              </w:rPr>
              <w:t>ITEMP</w:t>
            </w:r>
          </w:p>
        </w:tc>
        <w:tc>
          <w:tcPr>
            <w:tcW w:w="2823" w:type="dxa"/>
            <w:shd w:val="clear" w:color="auto" w:fill="FFFF00"/>
          </w:tcPr>
          <w:p w14:paraId="09F49548" w14:textId="77777777" w:rsidR="00205FB1" w:rsidRDefault="00AC72B0">
            <w:pPr>
              <w:pStyle w:val="TableParagraph"/>
              <w:spacing w:line="177" w:lineRule="exact"/>
              <w:ind w:right="56"/>
              <w:jc w:val="right"/>
              <w:rPr>
                <w:i/>
                <w:sz w:val="16"/>
              </w:rPr>
            </w:pPr>
            <w:r>
              <w:rPr>
                <w:i/>
                <w:color w:val="0000FF"/>
                <w:sz w:val="16"/>
              </w:rPr>
              <w:t>8</w:t>
            </w:r>
            <w:r>
              <w:rPr>
                <w:i/>
                <w:color w:val="0000FF"/>
                <w:spacing w:val="-3"/>
                <w:sz w:val="16"/>
              </w:rPr>
              <w:t xml:space="preserve"> </w:t>
            </w:r>
            <w:r>
              <w:rPr>
                <w:i/>
                <w:color w:val="0000FF"/>
                <w:sz w:val="16"/>
              </w:rPr>
              <w:t>050,00</w:t>
            </w:r>
            <w:r>
              <w:rPr>
                <w:i/>
                <w:color w:val="0000FF"/>
                <w:spacing w:val="-4"/>
                <w:sz w:val="16"/>
              </w:rPr>
              <w:t xml:space="preserve"> </w:t>
            </w:r>
            <w:r>
              <w:rPr>
                <w:i/>
                <w:color w:val="0000FF"/>
                <w:spacing w:val="-5"/>
                <w:sz w:val="16"/>
              </w:rPr>
              <w:t>Kč</w:t>
            </w:r>
          </w:p>
        </w:tc>
        <w:tc>
          <w:tcPr>
            <w:tcW w:w="2120" w:type="dxa"/>
          </w:tcPr>
          <w:p w14:paraId="070FA4B4" w14:textId="77777777" w:rsidR="00205FB1" w:rsidRDefault="00AC72B0">
            <w:pPr>
              <w:pStyle w:val="TableParagraph"/>
              <w:spacing w:line="177" w:lineRule="exact"/>
              <w:ind w:left="34"/>
              <w:rPr>
                <w:sz w:val="16"/>
              </w:rPr>
            </w:pPr>
            <w:r>
              <w:rPr>
                <w:spacing w:val="-4"/>
                <w:sz w:val="16"/>
              </w:rPr>
              <w:t>CON-SNT-SI100LX10</w:t>
            </w:r>
          </w:p>
        </w:tc>
        <w:tc>
          <w:tcPr>
            <w:tcW w:w="2168" w:type="dxa"/>
            <w:shd w:val="clear" w:color="auto" w:fill="FFFF00"/>
          </w:tcPr>
          <w:p w14:paraId="7E2E540B" w14:textId="77777777" w:rsidR="00205FB1" w:rsidRDefault="00AC72B0">
            <w:pPr>
              <w:pStyle w:val="TableParagraph"/>
              <w:spacing w:line="177" w:lineRule="exact"/>
              <w:ind w:right="59"/>
              <w:jc w:val="right"/>
              <w:rPr>
                <w:i/>
                <w:sz w:val="16"/>
              </w:rPr>
            </w:pPr>
            <w:r>
              <w:rPr>
                <w:i/>
                <w:color w:val="0000FF"/>
                <w:sz w:val="16"/>
              </w:rPr>
              <w:t>580,00</w:t>
            </w:r>
            <w:r>
              <w:rPr>
                <w:i/>
                <w:color w:val="0000FF"/>
                <w:spacing w:val="-2"/>
                <w:sz w:val="16"/>
              </w:rPr>
              <w:t xml:space="preserve"> </w:t>
            </w:r>
            <w:r>
              <w:rPr>
                <w:i/>
                <w:color w:val="0000FF"/>
                <w:spacing w:val="-7"/>
                <w:sz w:val="16"/>
              </w:rPr>
              <w:t>Kč</w:t>
            </w:r>
          </w:p>
        </w:tc>
      </w:tr>
      <w:tr w:rsidR="00205FB1" w14:paraId="173973BF" w14:textId="77777777">
        <w:trPr>
          <w:trHeight w:val="196"/>
        </w:trPr>
        <w:tc>
          <w:tcPr>
            <w:tcW w:w="2168" w:type="dxa"/>
          </w:tcPr>
          <w:p w14:paraId="10154557" w14:textId="77777777" w:rsidR="00205FB1" w:rsidRDefault="00AC72B0">
            <w:pPr>
              <w:pStyle w:val="TableParagraph"/>
              <w:ind w:left="40"/>
              <w:rPr>
                <w:sz w:val="16"/>
              </w:rPr>
            </w:pPr>
            <w:r>
              <w:rPr>
                <w:spacing w:val="-4"/>
                <w:sz w:val="16"/>
              </w:rPr>
              <w:t>ONS-CXP2-MPO-</w:t>
            </w:r>
            <w:r>
              <w:rPr>
                <w:spacing w:val="-5"/>
                <w:sz w:val="16"/>
              </w:rPr>
              <w:t>100</w:t>
            </w:r>
          </w:p>
        </w:tc>
        <w:tc>
          <w:tcPr>
            <w:tcW w:w="5483" w:type="dxa"/>
          </w:tcPr>
          <w:p w14:paraId="1B11E397" w14:textId="77777777" w:rsidR="00205FB1" w:rsidRDefault="00AC72B0">
            <w:pPr>
              <w:pStyle w:val="TableParagraph"/>
              <w:ind w:left="37"/>
              <w:rPr>
                <w:sz w:val="16"/>
              </w:rPr>
            </w:pPr>
            <w:r>
              <w:rPr>
                <w:sz w:val="16"/>
              </w:rPr>
              <w:t>MPO</w:t>
            </w:r>
            <w:r>
              <w:rPr>
                <w:spacing w:val="-7"/>
                <w:sz w:val="16"/>
              </w:rPr>
              <w:t xml:space="preserve"> </w:t>
            </w:r>
            <w:r>
              <w:rPr>
                <w:sz w:val="16"/>
              </w:rPr>
              <w:t>kabel</w:t>
            </w:r>
            <w:r>
              <w:rPr>
                <w:spacing w:val="-9"/>
                <w:sz w:val="16"/>
              </w:rPr>
              <w:t xml:space="preserve"> </w:t>
            </w:r>
            <w:r>
              <w:rPr>
                <w:sz w:val="16"/>
              </w:rPr>
              <w:t>pro</w:t>
            </w:r>
            <w:r>
              <w:rPr>
                <w:spacing w:val="-8"/>
                <w:sz w:val="16"/>
              </w:rPr>
              <w:t xml:space="preserve"> </w:t>
            </w:r>
            <w:r>
              <w:rPr>
                <w:sz w:val="16"/>
              </w:rPr>
              <w:t>40G-SR4</w:t>
            </w:r>
            <w:r>
              <w:rPr>
                <w:spacing w:val="-6"/>
                <w:sz w:val="16"/>
              </w:rPr>
              <w:t xml:space="preserve"> </w:t>
            </w:r>
            <w:r>
              <w:rPr>
                <w:sz w:val="16"/>
              </w:rPr>
              <w:t>MPO-MPO</w:t>
            </w:r>
            <w:r>
              <w:rPr>
                <w:spacing w:val="-6"/>
                <w:sz w:val="16"/>
              </w:rPr>
              <w:t xml:space="preserve"> </w:t>
            </w:r>
            <w:r>
              <w:rPr>
                <w:sz w:val="16"/>
              </w:rPr>
              <w:t>pro</w:t>
            </w:r>
            <w:r>
              <w:rPr>
                <w:spacing w:val="-9"/>
                <w:sz w:val="16"/>
              </w:rPr>
              <w:t xml:space="preserve"> </w:t>
            </w:r>
            <w:r>
              <w:rPr>
                <w:sz w:val="16"/>
              </w:rPr>
              <w:t>40G</w:t>
            </w:r>
            <w:r>
              <w:rPr>
                <w:spacing w:val="-6"/>
                <w:sz w:val="16"/>
              </w:rPr>
              <w:t xml:space="preserve"> </w:t>
            </w:r>
            <w:r>
              <w:rPr>
                <w:spacing w:val="-4"/>
                <w:sz w:val="16"/>
              </w:rPr>
              <w:t>MPO12</w:t>
            </w:r>
          </w:p>
        </w:tc>
        <w:tc>
          <w:tcPr>
            <w:tcW w:w="2823" w:type="dxa"/>
            <w:shd w:val="clear" w:color="auto" w:fill="FFFF00"/>
          </w:tcPr>
          <w:p w14:paraId="1854C830" w14:textId="77777777" w:rsidR="00205FB1" w:rsidRDefault="00AC72B0">
            <w:pPr>
              <w:pStyle w:val="TableParagraph"/>
              <w:ind w:right="56"/>
              <w:jc w:val="right"/>
              <w:rPr>
                <w:i/>
                <w:sz w:val="16"/>
              </w:rPr>
            </w:pPr>
            <w:r>
              <w:rPr>
                <w:i/>
                <w:color w:val="0000FF"/>
                <w:sz w:val="16"/>
              </w:rPr>
              <w:t>14</w:t>
            </w:r>
            <w:r>
              <w:rPr>
                <w:i/>
                <w:color w:val="0000FF"/>
                <w:spacing w:val="-3"/>
                <w:sz w:val="16"/>
              </w:rPr>
              <w:t xml:space="preserve"> </w:t>
            </w:r>
            <w:r>
              <w:rPr>
                <w:i/>
                <w:color w:val="0000FF"/>
                <w:sz w:val="16"/>
              </w:rPr>
              <w:t>860,00</w:t>
            </w:r>
            <w:r>
              <w:rPr>
                <w:i/>
                <w:color w:val="0000FF"/>
                <w:spacing w:val="-4"/>
                <w:sz w:val="16"/>
              </w:rPr>
              <w:t xml:space="preserve"> </w:t>
            </w:r>
            <w:r>
              <w:rPr>
                <w:i/>
                <w:color w:val="0000FF"/>
                <w:spacing w:val="-5"/>
                <w:sz w:val="16"/>
              </w:rPr>
              <w:t>Kč</w:t>
            </w:r>
          </w:p>
        </w:tc>
        <w:tc>
          <w:tcPr>
            <w:tcW w:w="2120" w:type="dxa"/>
            <w:shd w:val="clear" w:color="auto" w:fill="BDBDBD"/>
          </w:tcPr>
          <w:p w14:paraId="079092FC" w14:textId="77777777" w:rsidR="00205FB1" w:rsidRDefault="00205FB1">
            <w:pPr>
              <w:pStyle w:val="TableParagraph"/>
              <w:spacing w:line="240" w:lineRule="auto"/>
              <w:rPr>
                <w:rFonts w:ascii="Times New Roman"/>
                <w:sz w:val="12"/>
              </w:rPr>
            </w:pPr>
          </w:p>
        </w:tc>
        <w:tc>
          <w:tcPr>
            <w:tcW w:w="2168" w:type="dxa"/>
            <w:shd w:val="clear" w:color="auto" w:fill="BDBDBD"/>
          </w:tcPr>
          <w:p w14:paraId="50639434" w14:textId="77777777" w:rsidR="00205FB1" w:rsidRDefault="00205FB1">
            <w:pPr>
              <w:pStyle w:val="TableParagraph"/>
              <w:spacing w:line="240" w:lineRule="auto"/>
              <w:rPr>
                <w:rFonts w:ascii="Times New Roman"/>
                <w:sz w:val="12"/>
              </w:rPr>
            </w:pPr>
          </w:p>
        </w:tc>
      </w:tr>
      <w:tr w:rsidR="00205FB1" w14:paraId="2F97894A" w14:textId="77777777">
        <w:trPr>
          <w:trHeight w:val="196"/>
        </w:trPr>
        <w:tc>
          <w:tcPr>
            <w:tcW w:w="2168" w:type="dxa"/>
          </w:tcPr>
          <w:p w14:paraId="121A2C99" w14:textId="77777777" w:rsidR="00205FB1" w:rsidRDefault="00AC72B0">
            <w:pPr>
              <w:pStyle w:val="TableParagraph"/>
              <w:ind w:left="40"/>
              <w:rPr>
                <w:sz w:val="16"/>
              </w:rPr>
            </w:pPr>
            <w:r>
              <w:rPr>
                <w:spacing w:val="-4"/>
                <w:sz w:val="16"/>
              </w:rPr>
              <w:t>ONS-CXP2-MPO-</w:t>
            </w:r>
            <w:r>
              <w:rPr>
                <w:spacing w:val="-5"/>
                <w:sz w:val="16"/>
              </w:rPr>
              <w:t>30</w:t>
            </w:r>
          </w:p>
        </w:tc>
        <w:tc>
          <w:tcPr>
            <w:tcW w:w="5483" w:type="dxa"/>
          </w:tcPr>
          <w:p w14:paraId="112DA4A1" w14:textId="77777777" w:rsidR="00205FB1" w:rsidRDefault="00AC72B0">
            <w:pPr>
              <w:pStyle w:val="TableParagraph"/>
              <w:ind w:left="37"/>
              <w:rPr>
                <w:sz w:val="16"/>
              </w:rPr>
            </w:pPr>
            <w:r>
              <w:rPr>
                <w:sz w:val="16"/>
              </w:rPr>
              <w:t>Multi-mode</w:t>
            </w:r>
            <w:r>
              <w:rPr>
                <w:spacing w:val="-6"/>
                <w:sz w:val="16"/>
              </w:rPr>
              <w:t xml:space="preserve"> </w:t>
            </w:r>
            <w:r>
              <w:rPr>
                <w:sz w:val="16"/>
              </w:rPr>
              <w:t>patchcord</w:t>
            </w:r>
            <w:r>
              <w:rPr>
                <w:spacing w:val="-5"/>
                <w:sz w:val="16"/>
              </w:rPr>
              <w:t xml:space="preserve"> </w:t>
            </w:r>
            <w:r>
              <w:rPr>
                <w:sz w:val="16"/>
              </w:rPr>
              <w:t>-</w:t>
            </w:r>
            <w:r>
              <w:rPr>
                <w:spacing w:val="-5"/>
                <w:sz w:val="16"/>
              </w:rPr>
              <w:t xml:space="preserve"> </w:t>
            </w:r>
            <w:r>
              <w:rPr>
                <w:sz w:val="16"/>
              </w:rPr>
              <w:t>MPO</w:t>
            </w:r>
            <w:r>
              <w:rPr>
                <w:spacing w:val="-5"/>
                <w:sz w:val="16"/>
              </w:rPr>
              <w:t xml:space="preserve"> </w:t>
            </w:r>
            <w:r>
              <w:rPr>
                <w:sz w:val="16"/>
              </w:rPr>
              <w:t>to</w:t>
            </w:r>
            <w:r>
              <w:rPr>
                <w:spacing w:val="-6"/>
                <w:sz w:val="16"/>
              </w:rPr>
              <w:t xml:space="preserve"> </w:t>
            </w:r>
            <w:r>
              <w:rPr>
                <w:sz w:val="16"/>
              </w:rPr>
              <w:t>MPO</w:t>
            </w:r>
            <w:r>
              <w:rPr>
                <w:spacing w:val="-5"/>
                <w:sz w:val="16"/>
              </w:rPr>
              <w:t xml:space="preserve"> </w:t>
            </w:r>
            <w:r>
              <w:rPr>
                <w:sz w:val="16"/>
              </w:rPr>
              <w:t>-</w:t>
            </w:r>
            <w:r>
              <w:rPr>
                <w:spacing w:val="-5"/>
                <w:sz w:val="16"/>
              </w:rPr>
              <w:t xml:space="preserve"> </w:t>
            </w:r>
            <w:r>
              <w:rPr>
                <w:sz w:val="16"/>
              </w:rPr>
              <w:t>For</w:t>
            </w:r>
            <w:r>
              <w:rPr>
                <w:spacing w:val="-6"/>
                <w:sz w:val="16"/>
              </w:rPr>
              <w:t xml:space="preserve"> </w:t>
            </w:r>
            <w:r>
              <w:rPr>
                <w:sz w:val="16"/>
              </w:rPr>
              <w:t>CXP2</w:t>
            </w:r>
            <w:r>
              <w:rPr>
                <w:spacing w:val="-6"/>
                <w:sz w:val="16"/>
              </w:rPr>
              <w:t xml:space="preserve"> </w:t>
            </w:r>
            <w:r>
              <w:rPr>
                <w:sz w:val="16"/>
              </w:rPr>
              <w:t>-</w:t>
            </w:r>
            <w:r>
              <w:rPr>
                <w:spacing w:val="-4"/>
                <w:sz w:val="16"/>
              </w:rPr>
              <w:t xml:space="preserve"> </w:t>
            </w:r>
            <w:r>
              <w:rPr>
                <w:spacing w:val="-5"/>
                <w:sz w:val="16"/>
              </w:rPr>
              <w:t>30m</w:t>
            </w:r>
          </w:p>
        </w:tc>
        <w:tc>
          <w:tcPr>
            <w:tcW w:w="2823" w:type="dxa"/>
            <w:shd w:val="clear" w:color="auto" w:fill="FFFF00"/>
          </w:tcPr>
          <w:p w14:paraId="1F116D10" w14:textId="77777777" w:rsidR="00205FB1" w:rsidRDefault="00AC72B0">
            <w:pPr>
              <w:pStyle w:val="TableParagraph"/>
              <w:ind w:right="56"/>
              <w:jc w:val="right"/>
              <w:rPr>
                <w:i/>
                <w:sz w:val="16"/>
              </w:rPr>
            </w:pPr>
            <w:r>
              <w:rPr>
                <w:i/>
                <w:color w:val="0000FF"/>
                <w:sz w:val="16"/>
              </w:rPr>
              <w:t>14</w:t>
            </w:r>
            <w:r>
              <w:rPr>
                <w:i/>
                <w:color w:val="0000FF"/>
                <w:spacing w:val="-3"/>
                <w:sz w:val="16"/>
              </w:rPr>
              <w:t xml:space="preserve"> </w:t>
            </w:r>
            <w:r>
              <w:rPr>
                <w:i/>
                <w:color w:val="0000FF"/>
                <w:sz w:val="16"/>
              </w:rPr>
              <w:t>860,00</w:t>
            </w:r>
            <w:r>
              <w:rPr>
                <w:i/>
                <w:color w:val="0000FF"/>
                <w:spacing w:val="-4"/>
                <w:sz w:val="16"/>
              </w:rPr>
              <w:t xml:space="preserve"> </w:t>
            </w:r>
            <w:r>
              <w:rPr>
                <w:i/>
                <w:color w:val="0000FF"/>
                <w:spacing w:val="-5"/>
                <w:sz w:val="16"/>
              </w:rPr>
              <w:t>Kč</w:t>
            </w:r>
          </w:p>
        </w:tc>
        <w:tc>
          <w:tcPr>
            <w:tcW w:w="2120" w:type="dxa"/>
            <w:shd w:val="clear" w:color="auto" w:fill="BDBDBD"/>
          </w:tcPr>
          <w:p w14:paraId="7A91B79B" w14:textId="77777777" w:rsidR="00205FB1" w:rsidRDefault="00205FB1">
            <w:pPr>
              <w:pStyle w:val="TableParagraph"/>
              <w:spacing w:line="240" w:lineRule="auto"/>
              <w:rPr>
                <w:rFonts w:ascii="Times New Roman"/>
                <w:sz w:val="12"/>
              </w:rPr>
            </w:pPr>
          </w:p>
        </w:tc>
        <w:tc>
          <w:tcPr>
            <w:tcW w:w="2168" w:type="dxa"/>
            <w:shd w:val="clear" w:color="auto" w:fill="BDBDBD"/>
          </w:tcPr>
          <w:p w14:paraId="433DA95F" w14:textId="77777777" w:rsidR="00205FB1" w:rsidRDefault="00205FB1">
            <w:pPr>
              <w:pStyle w:val="TableParagraph"/>
              <w:spacing w:line="240" w:lineRule="auto"/>
              <w:rPr>
                <w:rFonts w:ascii="Times New Roman"/>
                <w:sz w:val="12"/>
              </w:rPr>
            </w:pPr>
          </w:p>
        </w:tc>
      </w:tr>
      <w:tr w:rsidR="00205FB1" w14:paraId="7D39A48B" w14:textId="77777777">
        <w:trPr>
          <w:trHeight w:val="196"/>
        </w:trPr>
        <w:tc>
          <w:tcPr>
            <w:tcW w:w="2168" w:type="dxa"/>
          </w:tcPr>
          <w:p w14:paraId="637AA550" w14:textId="77777777" w:rsidR="00205FB1" w:rsidRDefault="00AC72B0">
            <w:pPr>
              <w:pStyle w:val="TableParagraph"/>
              <w:ind w:left="40"/>
              <w:rPr>
                <w:sz w:val="16"/>
              </w:rPr>
            </w:pPr>
            <w:r>
              <w:rPr>
                <w:spacing w:val="-4"/>
                <w:sz w:val="16"/>
              </w:rPr>
              <w:t>ONS-CXP2-MPO-</w:t>
            </w:r>
            <w:r>
              <w:rPr>
                <w:spacing w:val="-5"/>
                <w:sz w:val="16"/>
              </w:rPr>
              <w:t>10</w:t>
            </w:r>
          </w:p>
        </w:tc>
        <w:tc>
          <w:tcPr>
            <w:tcW w:w="5483" w:type="dxa"/>
          </w:tcPr>
          <w:p w14:paraId="7324C833" w14:textId="77777777" w:rsidR="00205FB1" w:rsidRDefault="00AC72B0">
            <w:pPr>
              <w:pStyle w:val="TableParagraph"/>
              <w:ind w:left="37"/>
              <w:rPr>
                <w:sz w:val="16"/>
              </w:rPr>
            </w:pPr>
            <w:r>
              <w:rPr>
                <w:sz w:val="16"/>
              </w:rPr>
              <w:t>Multi-mode</w:t>
            </w:r>
            <w:r>
              <w:rPr>
                <w:spacing w:val="-6"/>
                <w:sz w:val="16"/>
              </w:rPr>
              <w:t xml:space="preserve"> </w:t>
            </w:r>
            <w:r>
              <w:rPr>
                <w:sz w:val="16"/>
              </w:rPr>
              <w:t>patchcord</w:t>
            </w:r>
            <w:r>
              <w:rPr>
                <w:spacing w:val="-5"/>
                <w:sz w:val="16"/>
              </w:rPr>
              <w:t xml:space="preserve"> </w:t>
            </w:r>
            <w:r>
              <w:rPr>
                <w:sz w:val="16"/>
              </w:rPr>
              <w:t>-</w:t>
            </w:r>
            <w:r>
              <w:rPr>
                <w:spacing w:val="-5"/>
                <w:sz w:val="16"/>
              </w:rPr>
              <w:t xml:space="preserve"> </w:t>
            </w:r>
            <w:r>
              <w:rPr>
                <w:sz w:val="16"/>
              </w:rPr>
              <w:t>MPO</w:t>
            </w:r>
            <w:r>
              <w:rPr>
                <w:spacing w:val="-5"/>
                <w:sz w:val="16"/>
              </w:rPr>
              <w:t xml:space="preserve"> </w:t>
            </w:r>
            <w:r>
              <w:rPr>
                <w:sz w:val="16"/>
              </w:rPr>
              <w:t>to</w:t>
            </w:r>
            <w:r>
              <w:rPr>
                <w:spacing w:val="-6"/>
                <w:sz w:val="16"/>
              </w:rPr>
              <w:t xml:space="preserve"> </w:t>
            </w:r>
            <w:r>
              <w:rPr>
                <w:sz w:val="16"/>
              </w:rPr>
              <w:t>MPO</w:t>
            </w:r>
            <w:r>
              <w:rPr>
                <w:spacing w:val="-5"/>
                <w:sz w:val="16"/>
              </w:rPr>
              <w:t xml:space="preserve"> </w:t>
            </w:r>
            <w:r>
              <w:rPr>
                <w:sz w:val="16"/>
              </w:rPr>
              <w:t>-</w:t>
            </w:r>
            <w:r>
              <w:rPr>
                <w:spacing w:val="-5"/>
                <w:sz w:val="16"/>
              </w:rPr>
              <w:t xml:space="preserve"> </w:t>
            </w:r>
            <w:r>
              <w:rPr>
                <w:sz w:val="16"/>
              </w:rPr>
              <w:t>For</w:t>
            </w:r>
            <w:r>
              <w:rPr>
                <w:spacing w:val="-6"/>
                <w:sz w:val="16"/>
              </w:rPr>
              <w:t xml:space="preserve"> </w:t>
            </w:r>
            <w:r>
              <w:rPr>
                <w:sz w:val="16"/>
              </w:rPr>
              <w:t>CXP2</w:t>
            </w:r>
            <w:r>
              <w:rPr>
                <w:spacing w:val="-6"/>
                <w:sz w:val="16"/>
              </w:rPr>
              <w:t xml:space="preserve"> </w:t>
            </w:r>
            <w:r>
              <w:rPr>
                <w:sz w:val="16"/>
              </w:rPr>
              <w:t>-</w:t>
            </w:r>
            <w:r>
              <w:rPr>
                <w:spacing w:val="-4"/>
                <w:sz w:val="16"/>
              </w:rPr>
              <w:t xml:space="preserve"> </w:t>
            </w:r>
            <w:r>
              <w:rPr>
                <w:spacing w:val="-5"/>
                <w:sz w:val="16"/>
              </w:rPr>
              <w:t>10m</w:t>
            </w:r>
          </w:p>
        </w:tc>
        <w:tc>
          <w:tcPr>
            <w:tcW w:w="2823" w:type="dxa"/>
            <w:shd w:val="clear" w:color="auto" w:fill="FFFF00"/>
          </w:tcPr>
          <w:p w14:paraId="65213A12" w14:textId="77777777" w:rsidR="00205FB1" w:rsidRDefault="00AC72B0">
            <w:pPr>
              <w:pStyle w:val="TableParagraph"/>
              <w:ind w:right="56"/>
              <w:jc w:val="right"/>
              <w:rPr>
                <w:i/>
                <w:sz w:val="16"/>
              </w:rPr>
            </w:pPr>
            <w:r>
              <w:rPr>
                <w:i/>
                <w:color w:val="0000FF"/>
                <w:sz w:val="16"/>
              </w:rPr>
              <w:t>14</w:t>
            </w:r>
            <w:r>
              <w:rPr>
                <w:i/>
                <w:color w:val="0000FF"/>
                <w:spacing w:val="-3"/>
                <w:sz w:val="16"/>
              </w:rPr>
              <w:t xml:space="preserve"> </w:t>
            </w:r>
            <w:r>
              <w:rPr>
                <w:i/>
                <w:color w:val="0000FF"/>
                <w:sz w:val="16"/>
              </w:rPr>
              <w:t>860,00</w:t>
            </w:r>
            <w:r>
              <w:rPr>
                <w:i/>
                <w:color w:val="0000FF"/>
                <w:spacing w:val="-4"/>
                <w:sz w:val="16"/>
              </w:rPr>
              <w:t xml:space="preserve"> </w:t>
            </w:r>
            <w:r>
              <w:rPr>
                <w:i/>
                <w:color w:val="0000FF"/>
                <w:spacing w:val="-5"/>
                <w:sz w:val="16"/>
              </w:rPr>
              <w:t>Kč</w:t>
            </w:r>
          </w:p>
        </w:tc>
        <w:tc>
          <w:tcPr>
            <w:tcW w:w="2120" w:type="dxa"/>
            <w:shd w:val="clear" w:color="auto" w:fill="BDBDBD"/>
          </w:tcPr>
          <w:p w14:paraId="46BDB3F5" w14:textId="77777777" w:rsidR="00205FB1" w:rsidRDefault="00205FB1">
            <w:pPr>
              <w:pStyle w:val="TableParagraph"/>
              <w:spacing w:line="240" w:lineRule="auto"/>
              <w:rPr>
                <w:rFonts w:ascii="Times New Roman"/>
                <w:sz w:val="12"/>
              </w:rPr>
            </w:pPr>
          </w:p>
        </w:tc>
        <w:tc>
          <w:tcPr>
            <w:tcW w:w="2168" w:type="dxa"/>
            <w:shd w:val="clear" w:color="auto" w:fill="BDBDBD"/>
          </w:tcPr>
          <w:p w14:paraId="76AD9BA9" w14:textId="77777777" w:rsidR="00205FB1" w:rsidRDefault="00205FB1">
            <w:pPr>
              <w:pStyle w:val="TableParagraph"/>
              <w:spacing w:line="240" w:lineRule="auto"/>
              <w:rPr>
                <w:rFonts w:ascii="Times New Roman"/>
                <w:sz w:val="12"/>
              </w:rPr>
            </w:pPr>
          </w:p>
        </w:tc>
      </w:tr>
      <w:tr w:rsidR="00205FB1" w14:paraId="6F2FD77A" w14:textId="77777777">
        <w:trPr>
          <w:trHeight w:val="196"/>
        </w:trPr>
        <w:tc>
          <w:tcPr>
            <w:tcW w:w="2168" w:type="dxa"/>
          </w:tcPr>
          <w:p w14:paraId="276A55F8" w14:textId="77777777" w:rsidR="00205FB1" w:rsidRDefault="00AC72B0">
            <w:pPr>
              <w:pStyle w:val="TableParagraph"/>
              <w:ind w:left="40"/>
              <w:rPr>
                <w:sz w:val="16"/>
              </w:rPr>
            </w:pPr>
            <w:r>
              <w:rPr>
                <w:spacing w:val="-4"/>
                <w:sz w:val="16"/>
              </w:rPr>
              <w:t>ONS-CXP2-MPO-</w:t>
            </w:r>
            <w:r>
              <w:rPr>
                <w:spacing w:val="-5"/>
                <w:sz w:val="16"/>
              </w:rPr>
              <w:t>20</w:t>
            </w:r>
          </w:p>
        </w:tc>
        <w:tc>
          <w:tcPr>
            <w:tcW w:w="5483" w:type="dxa"/>
          </w:tcPr>
          <w:p w14:paraId="3570CD1B" w14:textId="77777777" w:rsidR="00205FB1" w:rsidRDefault="00AC72B0">
            <w:pPr>
              <w:pStyle w:val="TableParagraph"/>
              <w:ind w:left="37"/>
              <w:rPr>
                <w:sz w:val="16"/>
              </w:rPr>
            </w:pPr>
            <w:r>
              <w:rPr>
                <w:sz w:val="16"/>
              </w:rPr>
              <w:t>Multi-mode</w:t>
            </w:r>
            <w:r>
              <w:rPr>
                <w:spacing w:val="-6"/>
                <w:sz w:val="16"/>
              </w:rPr>
              <w:t xml:space="preserve"> </w:t>
            </w:r>
            <w:r>
              <w:rPr>
                <w:sz w:val="16"/>
              </w:rPr>
              <w:t>patchcord</w:t>
            </w:r>
            <w:r>
              <w:rPr>
                <w:spacing w:val="-5"/>
                <w:sz w:val="16"/>
              </w:rPr>
              <w:t xml:space="preserve"> </w:t>
            </w:r>
            <w:r>
              <w:rPr>
                <w:sz w:val="16"/>
              </w:rPr>
              <w:t>-</w:t>
            </w:r>
            <w:r>
              <w:rPr>
                <w:spacing w:val="-5"/>
                <w:sz w:val="16"/>
              </w:rPr>
              <w:t xml:space="preserve"> </w:t>
            </w:r>
            <w:r>
              <w:rPr>
                <w:sz w:val="16"/>
              </w:rPr>
              <w:t>MPO</w:t>
            </w:r>
            <w:r>
              <w:rPr>
                <w:spacing w:val="-5"/>
                <w:sz w:val="16"/>
              </w:rPr>
              <w:t xml:space="preserve"> </w:t>
            </w:r>
            <w:r>
              <w:rPr>
                <w:sz w:val="16"/>
              </w:rPr>
              <w:t>to</w:t>
            </w:r>
            <w:r>
              <w:rPr>
                <w:spacing w:val="-6"/>
                <w:sz w:val="16"/>
              </w:rPr>
              <w:t xml:space="preserve"> </w:t>
            </w:r>
            <w:r>
              <w:rPr>
                <w:sz w:val="16"/>
              </w:rPr>
              <w:t>MPO</w:t>
            </w:r>
            <w:r>
              <w:rPr>
                <w:spacing w:val="-5"/>
                <w:sz w:val="16"/>
              </w:rPr>
              <w:t xml:space="preserve"> </w:t>
            </w:r>
            <w:r>
              <w:rPr>
                <w:sz w:val="16"/>
              </w:rPr>
              <w:t>-</w:t>
            </w:r>
            <w:r>
              <w:rPr>
                <w:spacing w:val="-5"/>
                <w:sz w:val="16"/>
              </w:rPr>
              <w:t xml:space="preserve"> </w:t>
            </w:r>
            <w:r>
              <w:rPr>
                <w:sz w:val="16"/>
              </w:rPr>
              <w:t>For</w:t>
            </w:r>
            <w:r>
              <w:rPr>
                <w:spacing w:val="-6"/>
                <w:sz w:val="16"/>
              </w:rPr>
              <w:t xml:space="preserve"> </w:t>
            </w:r>
            <w:r>
              <w:rPr>
                <w:sz w:val="16"/>
              </w:rPr>
              <w:t>CXP2</w:t>
            </w:r>
            <w:r>
              <w:rPr>
                <w:spacing w:val="-6"/>
                <w:sz w:val="16"/>
              </w:rPr>
              <w:t xml:space="preserve"> </w:t>
            </w:r>
            <w:r>
              <w:rPr>
                <w:sz w:val="16"/>
              </w:rPr>
              <w:t>-</w:t>
            </w:r>
            <w:r>
              <w:rPr>
                <w:spacing w:val="-4"/>
                <w:sz w:val="16"/>
              </w:rPr>
              <w:t xml:space="preserve"> </w:t>
            </w:r>
            <w:r>
              <w:rPr>
                <w:spacing w:val="-5"/>
                <w:sz w:val="16"/>
              </w:rPr>
              <w:t>20m</w:t>
            </w:r>
          </w:p>
        </w:tc>
        <w:tc>
          <w:tcPr>
            <w:tcW w:w="2823" w:type="dxa"/>
            <w:shd w:val="clear" w:color="auto" w:fill="FFFF00"/>
          </w:tcPr>
          <w:p w14:paraId="43795F9F" w14:textId="77777777" w:rsidR="00205FB1" w:rsidRDefault="00AC72B0">
            <w:pPr>
              <w:pStyle w:val="TableParagraph"/>
              <w:ind w:right="56"/>
              <w:jc w:val="right"/>
              <w:rPr>
                <w:i/>
                <w:sz w:val="16"/>
              </w:rPr>
            </w:pPr>
            <w:r>
              <w:rPr>
                <w:i/>
                <w:color w:val="0000FF"/>
                <w:sz w:val="16"/>
              </w:rPr>
              <w:t>14</w:t>
            </w:r>
            <w:r>
              <w:rPr>
                <w:i/>
                <w:color w:val="0000FF"/>
                <w:spacing w:val="-3"/>
                <w:sz w:val="16"/>
              </w:rPr>
              <w:t xml:space="preserve"> </w:t>
            </w:r>
            <w:r>
              <w:rPr>
                <w:i/>
                <w:color w:val="0000FF"/>
                <w:sz w:val="16"/>
              </w:rPr>
              <w:t>860,00</w:t>
            </w:r>
            <w:r>
              <w:rPr>
                <w:i/>
                <w:color w:val="0000FF"/>
                <w:spacing w:val="-4"/>
                <w:sz w:val="16"/>
              </w:rPr>
              <w:t xml:space="preserve"> </w:t>
            </w:r>
            <w:r>
              <w:rPr>
                <w:i/>
                <w:color w:val="0000FF"/>
                <w:spacing w:val="-5"/>
                <w:sz w:val="16"/>
              </w:rPr>
              <w:t>Kč</w:t>
            </w:r>
          </w:p>
        </w:tc>
        <w:tc>
          <w:tcPr>
            <w:tcW w:w="2120" w:type="dxa"/>
            <w:shd w:val="clear" w:color="auto" w:fill="BDBDBD"/>
          </w:tcPr>
          <w:p w14:paraId="2256364C" w14:textId="77777777" w:rsidR="00205FB1" w:rsidRDefault="00205FB1">
            <w:pPr>
              <w:pStyle w:val="TableParagraph"/>
              <w:spacing w:line="240" w:lineRule="auto"/>
              <w:rPr>
                <w:rFonts w:ascii="Times New Roman"/>
                <w:sz w:val="12"/>
              </w:rPr>
            </w:pPr>
          </w:p>
        </w:tc>
        <w:tc>
          <w:tcPr>
            <w:tcW w:w="2168" w:type="dxa"/>
            <w:shd w:val="clear" w:color="auto" w:fill="BDBDBD"/>
          </w:tcPr>
          <w:p w14:paraId="606DCBC9" w14:textId="77777777" w:rsidR="00205FB1" w:rsidRDefault="00205FB1">
            <w:pPr>
              <w:pStyle w:val="TableParagraph"/>
              <w:spacing w:line="240" w:lineRule="auto"/>
              <w:rPr>
                <w:rFonts w:ascii="Times New Roman"/>
                <w:sz w:val="12"/>
              </w:rPr>
            </w:pPr>
          </w:p>
        </w:tc>
      </w:tr>
      <w:tr w:rsidR="00205FB1" w14:paraId="065F7DEA" w14:textId="77777777">
        <w:trPr>
          <w:trHeight w:val="196"/>
        </w:trPr>
        <w:tc>
          <w:tcPr>
            <w:tcW w:w="2168" w:type="dxa"/>
          </w:tcPr>
          <w:p w14:paraId="196A4E05" w14:textId="77777777" w:rsidR="00205FB1" w:rsidRDefault="00AC72B0">
            <w:pPr>
              <w:pStyle w:val="TableParagraph"/>
              <w:ind w:left="40"/>
              <w:rPr>
                <w:sz w:val="16"/>
              </w:rPr>
            </w:pPr>
            <w:r>
              <w:rPr>
                <w:spacing w:val="-4"/>
                <w:sz w:val="16"/>
              </w:rPr>
              <w:t>ONS-SYNC-CBL-</w:t>
            </w:r>
            <w:r>
              <w:rPr>
                <w:spacing w:val="-5"/>
                <w:sz w:val="16"/>
              </w:rPr>
              <w:t>100</w:t>
            </w:r>
          </w:p>
        </w:tc>
        <w:tc>
          <w:tcPr>
            <w:tcW w:w="5483" w:type="dxa"/>
          </w:tcPr>
          <w:p w14:paraId="1E3FE278" w14:textId="77777777" w:rsidR="00205FB1" w:rsidRDefault="00AC72B0">
            <w:pPr>
              <w:pStyle w:val="TableParagraph"/>
              <w:ind w:left="37"/>
              <w:rPr>
                <w:sz w:val="16"/>
              </w:rPr>
            </w:pPr>
            <w:r>
              <w:rPr>
                <w:spacing w:val="-2"/>
                <w:sz w:val="16"/>
              </w:rPr>
              <w:t>NCS</w:t>
            </w:r>
            <w:r>
              <w:rPr>
                <w:spacing w:val="4"/>
                <w:sz w:val="16"/>
              </w:rPr>
              <w:t xml:space="preserve"> </w:t>
            </w:r>
            <w:r>
              <w:rPr>
                <w:spacing w:val="-2"/>
                <w:sz w:val="16"/>
              </w:rPr>
              <w:t>4000</w:t>
            </w:r>
            <w:r>
              <w:rPr>
                <w:sz w:val="16"/>
              </w:rPr>
              <w:t xml:space="preserve"> </w:t>
            </w:r>
            <w:r>
              <w:rPr>
                <w:spacing w:val="-2"/>
                <w:sz w:val="16"/>
              </w:rPr>
              <w:t>Multichassis</w:t>
            </w:r>
            <w:r>
              <w:rPr>
                <w:sz w:val="16"/>
              </w:rPr>
              <w:t xml:space="preserve"> </w:t>
            </w:r>
            <w:r>
              <w:rPr>
                <w:spacing w:val="-2"/>
                <w:sz w:val="16"/>
              </w:rPr>
              <w:t>synchronization</w:t>
            </w:r>
            <w:r>
              <w:rPr>
                <w:spacing w:val="4"/>
                <w:sz w:val="16"/>
              </w:rPr>
              <w:t xml:space="preserve"> </w:t>
            </w:r>
            <w:r>
              <w:rPr>
                <w:spacing w:val="-2"/>
                <w:sz w:val="16"/>
              </w:rPr>
              <w:t>cable</w:t>
            </w:r>
            <w:r>
              <w:rPr>
                <w:spacing w:val="-1"/>
                <w:sz w:val="16"/>
              </w:rPr>
              <w:t xml:space="preserve"> </w:t>
            </w:r>
            <w:r>
              <w:rPr>
                <w:spacing w:val="-2"/>
                <w:sz w:val="16"/>
              </w:rPr>
              <w:t>-</w:t>
            </w:r>
            <w:r>
              <w:rPr>
                <w:spacing w:val="5"/>
                <w:sz w:val="16"/>
              </w:rPr>
              <w:t xml:space="preserve"> </w:t>
            </w:r>
            <w:r>
              <w:rPr>
                <w:spacing w:val="-2"/>
                <w:sz w:val="16"/>
              </w:rPr>
              <w:t>100</w:t>
            </w:r>
            <w:r>
              <w:rPr>
                <w:spacing w:val="5"/>
                <w:sz w:val="16"/>
              </w:rPr>
              <w:t xml:space="preserve"> </w:t>
            </w:r>
            <w:r>
              <w:rPr>
                <w:spacing w:val="-2"/>
                <w:sz w:val="16"/>
              </w:rPr>
              <w:t>meters</w:t>
            </w:r>
          </w:p>
        </w:tc>
        <w:tc>
          <w:tcPr>
            <w:tcW w:w="2823" w:type="dxa"/>
            <w:shd w:val="clear" w:color="auto" w:fill="FFFF00"/>
          </w:tcPr>
          <w:p w14:paraId="13DFE878" w14:textId="77777777" w:rsidR="00205FB1" w:rsidRDefault="00AC72B0">
            <w:pPr>
              <w:pStyle w:val="TableParagraph"/>
              <w:ind w:right="56"/>
              <w:jc w:val="right"/>
              <w:rPr>
                <w:i/>
                <w:sz w:val="16"/>
              </w:rPr>
            </w:pPr>
            <w:r>
              <w:rPr>
                <w:i/>
                <w:color w:val="0000FF"/>
                <w:sz w:val="16"/>
              </w:rPr>
              <w:t>16</w:t>
            </w:r>
            <w:r>
              <w:rPr>
                <w:i/>
                <w:color w:val="0000FF"/>
                <w:spacing w:val="-3"/>
                <w:sz w:val="16"/>
              </w:rPr>
              <w:t xml:space="preserve"> </w:t>
            </w:r>
            <w:r>
              <w:rPr>
                <w:i/>
                <w:color w:val="0000FF"/>
                <w:sz w:val="16"/>
              </w:rPr>
              <w:t>080,00</w:t>
            </w:r>
            <w:r>
              <w:rPr>
                <w:i/>
                <w:color w:val="0000FF"/>
                <w:spacing w:val="-4"/>
                <w:sz w:val="16"/>
              </w:rPr>
              <w:t xml:space="preserve"> </w:t>
            </w:r>
            <w:r>
              <w:rPr>
                <w:i/>
                <w:color w:val="0000FF"/>
                <w:spacing w:val="-5"/>
                <w:sz w:val="16"/>
              </w:rPr>
              <w:t>Kč</w:t>
            </w:r>
          </w:p>
        </w:tc>
        <w:tc>
          <w:tcPr>
            <w:tcW w:w="2120" w:type="dxa"/>
            <w:shd w:val="clear" w:color="auto" w:fill="BDBDBD"/>
          </w:tcPr>
          <w:p w14:paraId="0FE5F307" w14:textId="77777777" w:rsidR="00205FB1" w:rsidRDefault="00205FB1">
            <w:pPr>
              <w:pStyle w:val="TableParagraph"/>
              <w:spacing w:line="240" w:lineRule="auto"/>
              <w:rPr>
                <w:rFonts w:ascii="Times New Roman"/>
                <w:sz w:val="12"/>
              </w:rPr>
            </w:pPr>
          </w:p>
        </w:tc>
        <w:tc>
          <w:tcPr>
            <w:tcW w:w="2168" w:type="dxa"/>
            <w:shd w:val="clear" w:color="auto" w:fill="BDBDBD"/>
          </w:tcPr>
          <w:p w14:paraId="03A90633" w14:textId="77777777" w:rsidR="00205FB1" w:rsidRDefault="00205FB1">
            <w:pPr>
              <w:pStyle w:val="TableParagraph"/>
              <w:spacing w:line="240" w:lineRule="auto"/>
              <w:rPr>
                <w:rFonts w:ascii="Times New Roman"/>
                <w:sz w:val="12"/>
              </w:rPr>
            </w:pPr>
          </w:p>
        </w:tc>
      </w:tr>
      <w:tr w:rsidR="00205FB1" w14:paraId="65CBDDA9" w14:textId="77777777">
        <w:trPr>
          <w:trHeight w:val="196"/>
        </w:trPr>
        <w:tc>
          <w:tcPr>
            <w:tcW w:w="2168" w:type="dxa"/>
          </w:tcPr>
          <w:p w14:paraId="186E3401" w14:textId="77777777" w:rsidR="00205FB1" w:rsidRDefault="00AC72B0">
            <w:pPr>
              <w:pStyle w:val="TableParagraph"/>
              <w:ind w:left="40"/>
              <w:rPr>
                <w:sz w:val="16"/>
              </w:rPr>
            </w:pPr>
            <w:r>
              <w:rPr>
                <w:spacing w:val="-4"/>
                <w:sz w:val="16"/>
              </w:rPr>
              <w:t>ONS-SYNC-CBL-</w:t>
            </w:r>
            <w:r>
              <w:rPr>
                <w:spacing w:val="-5"/>
                <w:sz w:val="16"/>
              </w:rPr>
              <w:t>75</w:t>
            </w:r>
          </w:p>
        </w:tc>
        <w:tc>
          <w:tcPr>
            <w:tcW w:w="5483" w:type="dxa"/>
          </w:tcPr>
          <w:p w14:paraId="56CDD477" w14:textId="77777777" w:rsidR="00205FB1" w:rsidRDefault="00AC72B0">
            <w:pPr>
              <w:pStyle w:val="TableParagraph"/>
              <w:ind w:left="37"/>
              <w:rPr>
                <w:sz w:val="16"/>
              </w:rPr>
            </w:pPr>
            <w:r>
              <w:rPr>
                <w:spacing w:val="-2"/>
                <w:sz w:val="16"/>
              </w:rPr>
              <w:t>NCS</w:t>
            </w:r>
            <w:r>
              <w:rPr>
                <w:spacing w:val="3"/>
                <w:sz w:val="16"/>
              </w:rPr>
              <w:t xml:space="preserve"> </w:t>
            </w:r>
            <w:r>
              <w:rPr>
                <w:spacing w:val="-2"/>
                <w:sz w:val="16"/>
              </w:rPr>
              <w:t>4000</w:t>
            </w:r>
            <w:r>
              <w:rPr>
                <w:sz w:val="16"/>
              </w:rPr>
              <w:t xml:space="preserve"> </w:t>
            </w:r>
            <w:r>
              <w:rPr>
                <w:spacing w:val="-2"/>
                <w:sz w:val="16"/>
              </w:rPr>
              <w:t>Multichassis</w:t>
            </w:r>
            <w:r>
              <w:rPr>
                <w:sz w:val="16"/>
              </w:rPr>
              <w:t xml:space="preserve"> </w:t>
            </w:r>
            <w:r>
              <w:rPr>
                <w:spacing w:val="-2"/>
                <w:sz w:val="16"/>
              </w:rPr>
              <w:t>synchronization</w:t>
            </w:r>
            <w:r>
              <w:rPr>
                <w:spacing w:val="4"/>
                <w:sz w:val="16"/>
              </w:rPr>
              <w:t xml:space="preserve"> </w:t>
            </w:r>
            <w:r>
              <w:rPr>
                <w:spacing w:val="-2"/>
                <w:sz w:val="16"/>
              </w:rPr>
              <w:t>cable</w:t>
            </w:r>
            <w:r>
              <w:rPr>
                <w:spacing w:val="-1"/>
                <w:sz w:val="16"/>
              </w:rPr>
              <w:t xml:space="preserve"> </w:t>
            </w:r>
            <w:r>
              <w:rPr>
                <w:spacing w:val="-2"/>
                <w:sz w:val="16"/>
              </w:rPr>
              <w:t>-</w:t>
            </w:r>
            <w:r>
              <w:rPr>
                <w:spacing w:val="5"/>
                <w:sz w:val="16"/>
              </w:rPr>
              <w:t xml:space="preserve"> </w:t>
            </w:r>
            <w:r>
              <w:rPr>
                <w:spacing w:val="-2"/>
                <w:sz w:val="16"/>
              </w:rPr>
              <w:t>75</w:t>
            </w:r>
            <w:r>
              <w:rPr>
                <w:spacing w:val="4"/>
                <w:sz w:val="16"/>
              </w:rPr>
              <w:t xml:space="preserve"> </w:t>
            </w:r>
            <w:r>
              <w:rPr>
                <w:spacing w:val="-2"/>
                <w:sz w:val="16"/>
              </w:rPr>
              <w:t>meters</w:t>
            </w:r>
          </w:p>
        </w:tc>
        <w:tc>
          <w:tcPr>
            <w:tcW w:w="2823" w:type="dxa"/>
            <w:shd w:val="clear" w:color="auto" w:fill="FFFF00"/>
          </w:tcPr>
          <w:p w14:paraId="315CCBB9" w14:textId="77777777" w:rsidR="00205FB1" w:rsidRDefault="00AC72B0">
            <w:pPr>
              <w:pStyle w:val="TableParagraph"/>
              <w:ind w:right="56"/>
              <w:jc w:val="right"/>
              <w:rPr>
                <w:i/>
                <w:sz w:val="16"/>
              </w:rPr>
            </w:pPr>
            <w:r>
              <w:rPr>
                <w:i/>
                <w:color w:val="0000FF"/>
                <w:sz w:val="16"/>
              </w:rPr>
              <w:t>13</w:t>
            </w:r>
            <w:r>
              <w:rPr>
                <w:i/>
                <w:color w:val="0000FF"/>
                <w:spacing w:val="-3"/>
                <w:sz w:val="16"/>
              </w:rPr>
              <w:t xml:space="preserve"> </w:t>
            </w:r>
            <w:r>
              <w:rPr>
                <w:i/>
                <w:color w:val="0000FF"/>
                <w:sz w:val="16"/>
              </w:rPr>
              <w:t>670,00</w:t>
            </w:r>
            <w:r>
              <w:rPr>
                <w:i/>
                <w:color w:val="0000FF"/>
                <w:spacing w:val="-4"/>
                <w:sz w:val="16"/>
              </w:rPr>
              <w:t xml:space="preserve"> </w:t>
            </w:r>
            <w:r>
              <w:rPr>
                <w:i/>
                <w:color w:val="0000FF"/>
                <w:spacing w:val="-5"/>
                <w:sz w:val="16"/>
              </w:rPr>
              <w:t>Kč</w:t>
            </w:r>
          </w:p>
        </w:tc>
        <w:tc>
          <w:tcPr>
            <w:tcW w:w="2120" w:type="dxa"/>
            <w:shd w:val="clear" w:color="auto" w:fill="BDBDBD"/>
          </w:tcPr>
          <w:p w14:paraId="500040A9" w14:textId="77777777" w:rsidR="00205FB1" w:rsidRDefault="00205FB1">
            <w:pPr>
              <w:pStyle w:val="TableParagraph"/>
              <w:spacing w:line="240" w:lineRule="auto"/>
              <w:rPr>
                <w:rFonts w:ascii="Times New Roman"/>
                <w:sz w:val="12"/>
              </w:rPr>
            </w:pPr>
          </w:p>
        </w:tc>
        <w:tc>
          <w:tcPr>
            <w:tcW w:w="2168" w:type="dxa"/>
            <w:shd w:val="clear" w:color="auto" w:fill="BDBDBD"/>
          </w:tcPr>
          <w:p w14:paraId="34BD8609" w14:textId="77777777" w:rsidR="00205FB1" w:rsidRDefault="00205FB1">
            <w:pPr>
              <w:pStyle w:val="TableParagraph"/>
              <w:spacing w:line="240" w:lineRule="auto"/>
              <w:rPr>
                <w:rFonts w:ascii="Times New Roman"/>
                <w:sz w:val="12"/>
              </w:rPr>
            </w:pPr>
          </w:p>
        </w:tc>
      </w:tr>
      <w:tr w:rsidR="00205FB1" w14:paraId="460110A8" w14:textId="77777777">
        <w:trPr>
          <w:trHeight w:val="196"/>
        </w:trPr>
        <w:tc>
          <w:tcPr>
            <w:tcW w:w="2168" w:type="dxa"/>
          </w:tcPr>
          <w:p w14:paraId="590386CB" w14:textId="77777777" w:rsidR="00205FB1" w:rsidRDefault="00AC72B0">
            <w:pPr>
              <w:pStyle w:val="TableParagraph"/>
              <w:ind w:left="40"/>
              <w:rPr>
                <w:sz w:val="16"/>
              </w:rPr>
            </w:pPr>
            <w:r>
              <w:rPr>
                <w:spacing w:val="-4"/>
                <w:sz w:val="16"/>
              </w:rPr>
              <w:t>ONS-CXP2-MPO-</w:t>
            </w:r>
            <w:r>
              <w:rPr>
                <w:spacing w:val="-5"/>
                <w:sz w:val="16"/>
              </w:rPr>
              <w:t>40</w:t>
            </w:r>
          </w:p>
        </w:tc>
        <w:tc>
          <w:tcPr>
            <w:tcW w:w="5483" w:type="dxa"/>
          </w:tcPr>
          <w:p w14:paraId="7756F0E2" w14:textId="77777777" w:rsidR="00205FB1" w:rsidRDefault="00AC72B0">
            <w:pPr>
              <w:pStyle w:val="TableParagraph"/>
              <w:ind w:left="37"/>
              <w:rPr>
                <w:sz w:val="16"/>
              </w:rPr>
            </w:pPr>
            <w:r>
              <w:rPr>
                <w:sz w:val="16"/>
              </w:rPr>
              <w:t>Multi-mode</w:t>
            </w:r>
            <w:r>
              <w:rPr>
                <w:spacing w:val="-6"/>
                <w:sz w:val="16"/>
              </w:rPr>
              <w:t xml:space="preserve"> </w:t>
            </w:r>
            <w:r>
              <w:rPr>
                <w:sz w:val="16"/>
              </w:rPr>
              <w:t>patchcord</w:t>
            </w:r>
            <w:r>
              <w:rPr>
                <w:spacing w:val="-5"/>
                <w:sz w:val="16"/>
              </w:rPr>
              <w:t xml:space="preserve"> </w:t>
            </w:r>
            <w:r>
              <w:rPr>
                <w:sz w:val="16"/>
              </w:rPr>
              <w:t>-</w:t>
            </w:r>
            <w:r>
              <w:rPr>
                <w:spacing w:val="-5"/>
                <w:sz w:val="16"/>
              </w:rPr>
              <w:t xml:space="preserve"> </w:t>
            </w:r>
            <w:r>
              <w:rPr>
                <w:sz w:val="16"/>
              </w:rPr>
              <w:t>MPO</w:t>
            </w:r>
            <w:r>
              <w:rPr>
                <w:spacing w:val="-5"/>
                <w:sz w:val="16"/>
              </w:rPr>
              <w:t xml:space="preserve"> </w:t>
            </w:r>
            <w:r>
              <w:rPr>
                <w:sz w:val="16"/>
              </w:rPr>
              <w:t>to</w:t>
            </w:r>
            <w:r>
              <w:rPr>
                <w:spacing w:val="-6"/>
                <w:sz w:val="16"/>
              </w:rPr>
              <w:t xml:space="preserve"> </w:t>
            </w:r>
            <w:r>
              <w:rPr>
                <w:sz w:val="16"/>
              </w:rPr>
              <w:t>MPO</w:t>
            </w:r>
            <w:r>
              <w:rPr>
                <w:spacing w:val="-5"/>
                <w:sz w:val="16"/>
              </w:rPr>
              <w:t xml:space="preserve"> </w:t>
            </w:r>
            <w:r>
              <w:rPr>
                <w:sz w:val="16"/>
              </w:rPr>
              <w:t>-</w:t>
            </w:r>
            <w:r>
              <w:rPr>
                <w:spacing w:val="-5"/>
                <w:sz w:val="16"/>
              </w:rPr>
              <w:t xml:space="preserve"> </w:t>
            </w:r>
            <w:r>
              <w:rPr>
                <w:sz w:val="16"/>
              </w:rPr>
              <w:t>For</w:t>
            </w:r>
            <w:r>
              <w:rPr>
                <w:spacing w:val="-6"/>
                <w:sz w:val="16"/>
              </w:rPr>
              <w:t xml:space="preserve"> </w:t>
            </w:r>
            <w:r>
              <w:rPr>
                <w:sz w:val="16"/>
              </w:rPr>
              <w:t>CXP2</w:t>
            </w:r>
            <w:r>
              <w:rPr>
                <w:spacing w:val="-6"/>
                <w:sz w:val="16"/>
              </w:rPr>
              <w:t xml:space="preserve"> </w:t>
            </w:r>
            <w:r>
              <w:rPr>
                <w:sz w:val="16"/>
              </w:rPr>
              <w:t>-</w:t>
            </w:r>
            <w:r>
              <w:rPr>
                <w:spacing w:val="-4"/>
                <w:sz w:val="16"/>
              </w:rPr>
              <w:t xml:space="preserve"> </w:t>
            </w:r>
            <w:r>
              <w:rPr>
                <w:spacing w:val="-5"/>
                <w:sz w:val="16"/>
              </w:rPr>
              <w:t>40m</w:t>
            </w:r>
          </w:p>
        </w:tc>
        <w:tc>
          <w:tcPr>
            <w:tcW w:w="2823" w:type="dxa"/>
            <w:shd w:val="clear" w:color="auto" w:fill="FFFF00"/>
          </w:tcPr>
          <w:p w14:paraId="5D6417D1" w14:textId="77777777" w:rsidR="00205FB1" w:rsidRDefault="00AC72B0">
            <w:pPr>
              <w:pStyle w:val="TableParagraph"/>
              <w:ind w:right="56"/>
              <w:jc w:val="right"/>
              <w:rPr>
                <w:i/>
                <w:sz w:val="16"/>
              </w:rPr>
            </w:pPr>
            <w:r>
              <w:rPr>
                <w:i/>
                <w:color w:val="0000FF"/>
                <w:sz w:val="16"/>
              </w:rPr>
              <w:t>14</w:t>
            </w:r>
            <w:r>
              <w:rPr>
                <w:i/>
                <w:color w:val="0000FF"/>
                <w:spacing w:val="-3"/>
                <w:sz w:val="16"/>
              </w:rPr>
              <w:t xml:space="preserve"> </w:t>
            </w:r>
            <w:r>
              <w:rPr>
                <w:i/>
                <w:color w:val="0000FF"/>
                <w:sz w:val="16"/>
              </w:rPr>
              <w:t>860,00</w:t>
            </w:r>
            <w:r>
              <w:rPr>
                <w:i/>
                <w:color w:val="0000FF"/>
                <w:spacing w:val="-4"/>
                <w:sz w:val="16"/>
              </w:rPr>
              <w:t xml:space="preserve"> </w:t>
            </w:r>
            <w:r>
              <w:rPr>
                <w:i/>
                <w:color w:val="0000FF"/>
                <w:spacing w:val="-5"/>
                <w:sz w:val="16"/>
              </w:rPr>
              <w:t>Kč</w:t>
            </w:r>
          </w:p>
        </w:tc>
        <w:tc>
          <w:tcPr>
            <w:tcW w:w="2120" w:type="dxa"/>
            <w:shd w:val="clear" w:color="auto" w:fill="BDBDBD"/>
          </w:tcPr>
          <w:p w14:paraId="63F2A7BB" w14:textId="77777777" w:rsidR="00205FB1" w:rsidRDefault="00205FB1">
            <w:pPr>
              <w:pStyle w:val="TableParagraph"/>
              <w:spacing w:line="240" w:lineRule="auto"/>
              <w:rPr>
                <w:rFonts w:ascii="Times New Roman"/>
                <w:sz w:val="12"/>
              </w:rPr>
            </w:pPr>
          </w:p>
        </w:tc>
        <w:tc>
          <w:tcPr>
            <w:tcW w:w="2168" w:type="dxa"/>
            <w:shd w:val="clear" w:color="auto" w:fill="BDBDBD"/>
          </w:tcPr>
          <w:p w14:paraId="6F19A5F8" w14:textId="77777777" w:rsidR="00205FB1" w:rsidRDefault="00205FB1">
            <w:pPr>
              <w:pStyle w:val="TableParagraph"/>
              <w:spacing w:line="240" w:lineRule="auto"/>
              <w:rPr>
                <w:rFonts w:ascii="Times New Roman"/>
                <w:sz w:val="12"/>
              </w:rPr>
            </w:pPr>
          </w:p>
        </w:tc>
      </w:tr>
      <w:tr w:rsidR="00205FB1" w14:paraId="297C1FA5" w14:textId="77777777">
        <w:trPr>
          <w:trHeight w:val="196"/>
        </w:trPr>
        <w:tc>
          <w:tcPr>
            <w:tcW w:w="2168" w:type="dxa"/>
          </w:tcPr>
          <w:p w14:paraId="31E8D6B9" w14:textId="77777777" w:rsidR="00205FB1" w:rsidRDefault="00AC72B0">
            <w:pPr>
              <w:pStyle w:val="TableParagraph"/>
              <w:ind w:left="40"/>
              <w:rPr>
                <w:sz w:val="16"/>
              </w:rPr>
            </w:pPr>
            <w:r>
              <w:rPr>
                <w:spacing w:val="-4"/>
                <w:sz w:val="16"/>
              </w:rPr>
              <w:t>ONS-CXP2-MPO-</w:t>
            </w:r>
            <w:r>
              <w:rPr>
                <w:spacing w:val="-5"/>
                <w:sz w:val="16"/>
              </w:rPr>
              <w:t>70</w:t>
            </w:r>
          </w:p>
        </w:tc>
        <w:tc>
          <w:tcPr>
            <w:tcW w:w="5483" w:type="dxa"/>
          </w:tcPr>
          <w:p w14:paraId="4C823AF1" w14:textId="77777777" w:rsidR="00205FB1" w:rsidRDefault="00AC72B0">
            <w:pPr>
              <w:pStyle w:val="TableParagraph"/>
              <w:ind w:left="37"/>
              <w:rPr>
                <w:sz w:val="16"/>
              </w:rPr>
            </w:pPr>
            <w:r>
              <w:rPr>
                <w:sz w:val="16"/>
              </w:rPr>
              <w:t>Multi-mode</w:t>
            </w:r>
            <w:r>
              <w:rPr>
                <w:spacing w:val="-6"/>
                <w:sz w:val="16"/>
              </w:rPr>
              <w:t xml:space="preserve"> </w:t>
            </w:r>
            <w:r>
              <w:rPr>
                <w:sz w:val="16"/>
              </w:rPr>
              <w:t>patchcord</w:t>
            </w:r>
            <w:r>
              <w:rPr>
                <w:spacing w:val="-5"/>
                <w:sz w:val="16"/>
              </w:rPr>
              <w:t xml:space="preserve"> </w:t>
            </w:r>
            <w:r>
              <w:rPr>
                <w:sz w:val="16"/>
              </w:rPr>
              <w:t>-</w:t>
            </w:r>
            <w:r>
              <w:rPr>
                <w:spacing w:val="-5"/>
                <w:sz w:val="16"/>
              </w:rPr>
              <w:t xml:space="preserve"> </w:t>
            </w:r>
            <w:r>
              <w:rPr>
                <w:sz w:val="16"/>
              </w:rPr>
              <w:t>MPO</w:t>
            </w:r>
            <w:r>
              <w:rPr>
                <w:spacing w:val="-5"/>
                <w:sz w:val="16"/>
              </w:rPr>
              <w:t xml:space="preserve"> </w:t>
            </w:r>
            <w:r>
              <w:rPr>
                <w:sz w:val="16"/>
              </w:rPr>
              <w:t>to</w:t>
            </w:r>
            <w:r>
              <w:rPr>
                <w:spacing w:val="-6"/>
                <w:sz w:val="16"/>
              </w:rPr>
              <w:t xml:space="preserve"> </w:t>
            </w:r>
            <w:r>
              <w:rPr>
                <w:sz w:val="16"/>
              </w:rPr>
              <w:t>MPO</w:t>
            </w:r>
            <w:r>
              <w:rPr>
                <w:spacing w:val="-5"/>
                <w:sz w:val="16"/>
              </w:rPr>
              <w:t xml:space="preserve"> </w:t>
            </w:r>
            <w:r>
              <w:rPr>
                <w:sz w:val="16"/>
              </w:rPr>
              <w:t>-</w:t>
            </w:r>
            <w:r>
              <w:rPr>
                <w:spacing w:val="-5"/>
                <w:sz w:val="16"/>
              </w:rPr>
              <w:t xml:space="preserve"> </w:t>
            </w:r>
            <w:r>
              <w:rPr>
                <w:sz w:val="16"/>
              </w:rPr>
              <w:t>For</w:t>
            </w:r>
            <w:r>
              <w:rPr>
                <w:spacing w:val="-6"/>
                <w:sz w:val="16"/>
              </w:rPr>
              <w:t xml:space="preserve"> </w:t>
            </w:r>
            <w:r>
              <w:rPr>
                <w:sz w:val="16"/>
              </w:rPr>
              <w:t>CXP2</w:t>
            </w:r>
            <w:r>
              <w:rPr>
                <w:spacing w:val="-6"/>
                <w:sz w:val="16"/>
              </w:rPr>
              <w:t xml:space="preserve"> </w:t>
            </w:r>
            <w:r>
              <w:rPr>
                <w:sz w:val="16"/>
              </w:rPr>
              <w:t>-</w:t>
            </w:r>
            <w:r>
              <w:rPr>
                <w:spacing w:val="-4"/>
                <w:sz w:val="16"/>
              </w:rPr>
              <w:t xml:space="preserve"> </w:t>
            </w:r>
            <w:r>
              <w:rPr>
                <w:spacing w:val="-5"/>
                <w:sz w:val="16"/>
              </w:rPr>
              <w:t>70m</w:t>
            </w:r>
          </w:p>
        </w:tc>
        <w:tc>
          <w:tcPr>
            <w:tcW w:w="2823" w:type="dxa"/>
            <w:shd w:val="clear" w:color="auto" w:fill="FFFF00"/>
          </w:tcPr>
          <w:p w14:paraId="3B1C112F" w14:textId="77777777" w:rsidR="00205FB1" w:rsidRDefault="00AC72B0">
            <w:pPr>
              <w:pStyle w:val="TableParagraph"/>
              <w:ind w:right="56"/>
              <w:jc w:val="right"/>
              <w:rPr>
                <w:i/>
                <w:sz w:val="16"/>
              </w:rPr>
            </w:pPr>
            <w:r>
              <w:rPr>
                <w:i/>
                <w:color w:val="0000FF"/>
                <w:sz w:val="16"/>
              </w:rPr>
              <w:t>14</w:t>
            </w:r>
            <w:r>
              <w:rPr>
                <w:i/>
                <w:color w:val="0000FF"/>
                <w:spacing w:val="-3"/>
                <w:sz w:val="16"/>
              </w:rPr>
              <w:t xml:space="preserve"> </w:t>
            </w:r>
            <w:r>
              <w:rPr>
                <w:i/>
                <w:color w:val="0000FF"/>
                <w:sz w:val="16"/>
              </w:rPr>
              <w:t>220,00</w:t>
            </w:r>
            <w:r>
              <w:rPr>
                <w:i/>
                <w:color w:val="0000FF"/>
                <w:spacing w:val="-4"/>
                <w:sz w:val="16"/>
              </w:rPr>
              <w:t xml:space="preserve"> </w:t>
            </w:r>
            <w:r>
              <w:rPr>
                <w:i/>
                <w:color w:val="0000FF"/>
                <w:spacing w:val="-5"/>
                <w:sz w:val="16"/>
              </w:rPr>
              <w:t>Kč</w:t>
            </w:r>
          </w:p>
        </w:tc>
        <w:tc>
          <w:tcPr>
            <w:tcW w:w="2120" w:type="dxa"/>
            <w:shd w:val="clear" w:color="auto" w:fill="BDBDBD"/>
          </w:tcPr>
          <w:p w14:paraId="3ECC058D" w14:textId="77777777" w:rsidR="00205FB1" w:rsidRDefault="00205FB1">
            <w:pPr>
              <w:pStyle w:val="TableParagraph"/>
              <w:spacing w:line="240" w:lineRule="auto"/>
              <w:rPr>
                <w:rFonts w:ascii="Times New Roman"/>
                <w:sz w:val="12"/>
              </w:rPr>
            </w:pPr>
          </w:p>
        </w:tc>
        <w:tc>
          <w:tcPr>
            <w:tcW w:w="2168" w:type="dxa"/>
            <w:shd w:val="clear" w:color="auto" w:fill="BDBDBD"/>
          </w:tcPr>
          <w:p w14:paraId="33FDC505" w14:textId="77777777" w:rsidR="00205FB1" w:rsidRDefault="00205FB1">
            <w:pPr>
              <w:pStyle w:val="TableParagraph"/>
              <w:spacing w:line="240" w:lineRule="auto"/>
              <w:rPr>
                <w:rFonts w:ascii="Times New Roman"/>
                <w:sz w:val="12"/>
              </w:rPr>
            </w:pPr>
          </w:p>
        </w:tc>
      </w:tr>
      <w:tr w:rsidR="00205FB1" w14:paraId="77F95BF2" w14:textId="77777777">
        <w:trPr>
          <w:trHeight w:val="196"/>
        </w:trPr>
        <w:tc>
          <w:tcPr>
            <w:tcW w:w="2168" w:type="dxa"/>
          </w:tcPr>
          <w:p w14:paraId="19D6B3B7" w14:textId="77777777" w:rsidR="00205FB1" w:rsidRDefault="00AC72B0">
            <w:pPr>
              <w:pStyle w:val="TableParagraph"/>
              <w:ind w:left="40"/>
              <w:rPr>
                <w:sz w:val="16"/>
              </w:rPr>
            </w:pPr>
            <w:r>
              <w:rPr>
                <w:spacing w:val="-4"/>
                <w:sz w:val="16"/>
              </w:rPr>
              <w:t>ONS-FMPO-SM-</w:t>
            </w:r>
            <w:r>
              <w:rPr>
                <w:spacing w:val="-5"/>
                <w:sz w:val="16"/>
              </w:rPr>
              <w:t>10</w:t>
            </w:r>
          </w:p>
        </w:tc>
        <w:tc>
          <w:tcPr>
            <w:tcW w:w="5483" w:type="dxa"/>
          </w:tcPr>
          <w:p w14:paraId="5CB944DA" w14:textId="77777777" w:rsidR="00205FB1" w:rsidRDefault="00AC72B0">
            <w:pPr>
              <w:pStyle w:val="TableParagraph"/>
              <w:ind w:left="37"/>
              <w:rPr>
                <w:sz w:val="16"/>
              </w:rPr>
            </w:pPr>
            <w:r>
              <w:rPr>
                <w:sz w:val="16"/>
              </w:rPr>
              <w:t>MPO-</w:t>
            </w:r>
            <w:r>
              <w:rPr>
                <w:spacing w:val="-5"/>
                <w:sz w:val="16"/>
              </w:rPr>
              <w:t xml:space="preserve"> </w:t>
            </w:r>
            <w:r>
              <w:rPr>
                <w:sz w:val="16"/>
              </w:rPr>
              <w:t>Foldable</w:t>
            </w:r>
            <w:r>
              <w:rPr>
                <w:spacing w:val="-6"/>
                <w:sz w:val="16"/>
              </w:rPr>
              <w:t xml:space="preserve"> </w:t>
            </w:r>
            <w:r>
              <w:rPr>
                <w:sz w:val="16"/>
              </w:rPr>
              <w:t>MPO</w:t>
            </w:r>
            <w:r>
              <w:rPr>
                <w:spacing w:val="-6"/>
                <w:sz w:val="16"/>
              </w:rPr>
              <w:t xml:space="preserve"> </w:t>
            </w:r>
            <w:r>
              <w:rPr>
                <w:sz w:val="16"/>
              </w:rPr>
              <w:t>cables</w:t>
            </w:r>
            <w:r>
              <w:rPr>
                <w:spacing w:val="-6"/>
                <w:sz w:val="16"/>
              </w:rPr>
              <w:t xml:space="preserve"> </w:t>
            </w:r>
            <w:r>
              <w:rPr>
                <w:sz w:val="16"/>
              </w:rPr>
              <w:t>-</w:t>
            </w:r>
            <w:r>
              <w:rPr>
                <w:spacing w:val="-4"/>
                <w:sz w:val="16"/>
              </w:rPr>
              <w:t xml:space="preserve"> </w:t>
            </w:r>
            <w:r>
              <w:rPr>
                <w:sz w:val="16"/>
              </w:rPr>
              <w:t>Single</w:t>
            </w:r>
            <w:r>
              <w:rPr>
                <w:spacing w:val="-6"/>
                <w:sz w:val="16"/>
              </w:rPr>
              <w:t xml:space="preserve"> </w:t>
            </w:r>
            <w:r>
              <w:rPr>
                <w:sz w:val="16"/>
              </w:rPr>
              <w:t>Mode</w:t>
            </w:r>
            <w:r>
              <w:rPr>
                <w:spacing w:val="-6"/>
                <w:sz w:val="16"/>
              </w:rPr>
              <w:t xml:space="preserve"> </w:t>
            </w:r>
            <w:r>
              <w:rPr>
                <w:sz w:val="16"/>
              </w:rPr>
              <w:t>-</w:t>
            </w:r>
            <w:r>
              <w:rPr>
                <w:spacing w:val="-1"/>
                <w:sz w:val="16"/>
              </w:rPr>
              <w:t xml:space="preserve"> </w:t>
            </w:r>
            <w:r>
              <w:rPr>
                <w:sz w:val="16"/>
              </w:rPr>
              <w:t>10</w:t>
            </w:r>
            <w:r>
              <w:rPr>
                <w:spacing w:val="-7"/>
                <w:sz w:val="16"/>
              </w:rPr>
              <w:t xml:space="preserve"> </w:t>
            </w:r>
            <w:r>
              <w:rPr>
                <w:spacing w:val="-4"/>
                <w:sz w:val="16"/>
              </w:rPr>
              <w:t>meter</w:t>
            </w:r>
          </w:p>
        </w:tc>
        <w:tc>
          <w:tcPr>
            <w:tcW w:w="2823" w:type="dxa"/>
            <w:shd w:val="clear" w:color="auto" w:fill="FFFF00"/>
          </w:tcPr>
          <w:p w14:paraId="4A934313" w14:textId="77777777" w:rsidR="00205FB1" w:rsidRDefault="00AC72B0">
            <w:pPr>
              <w:pStyle w:val="TableParagraph"/>
              <w:ind w:right="56"/>
              <w:jc w:val="right"/>
              <w:rPr>
                <w:i/>
                <w:sz w:val="16"/>
              </w:rPr>
            </w:pPr>
            <w:r>
              <w:rPr>
                <w:i/>
                <w:color w:val="0000FF"/>
                <w:sz w:val="16"/>
              </w:rPr>
              <w:t>19</w:t>
            </w:r>
            <w:r>
              <w:rPr>
                <w:i/>
                <w:color w:val="0000FF"/>
                <w:spacing w:val="-3"/>
                <w:sz w:val="16"/>
              </w:rPr>
              <w:t xml:space="preserve"> </w:t>
            </w:r>
            <w:r>
              <w:rPr>
                <w:i/>
                <w:color w:val="0000FF"/>
                <w:sz w:val="16"/>
              </w:rPr>
              <w:t>810,00</w:t>
            </w:r>
            <w:r>
              <w:rPr>
                <w:i/>
                <w:color w:val="0000FF"/>
                <w:spacing w:val="-4"/>
                <w:sz w:val="16"/>
              </w:rPr>
              <w:t xml:space="preserve"> </w:t>
            </w:r>
            <w:r>
              <w:rPr>
                <w:i/>
                <w:color w:val="0000FF"/>
                <w:spacing w:val="-5"/>
                <w:sz w:val="16"/>
              </w:rPr>
              <w:t>Kč</w:t>
            </w:r>
          </w:p>
        </w:tc>
        <w:tc>
          <w:tcPr>
            <w:tcW w:w="2120" w:type="dxa"/>
            <w:shd w:val="clear" w:color="auto" w:fill="BDBDBD"/>
          </w:tcPr>
          <w:p w14:paraId="0E810E9D" w14:textId="77777777" w:rsidR="00205FB1" w:rsidRDefault="00205FB1">
            <w:pPr>
              <w:pStyle w:val="TableParagraph"/>
              <w:spacing w:line="240" w:lineRule="auto"/>
              <w:rPr>
                <w:rFonts w:ascii="Times New Roman"/>
                <w:sz w:val="12"/>
              </w:rPr>
            </w:pPr>
          </w:p>
        </w:tc>
        <w:tc>
          <w:tcPr>
            <w:tcW w:w="2168" w:type="dxa"/>
            <w:shd w:val="clear" w:color="auto" w:fill="BDBDBD"/>
          </w:tcPr>
          <w:p w14:paraId="081A674B" w14:textId="77777777" w:rsidR="00205FB1" w:rsidRDefault="00205FB1">
            <w:pPr>
              <w:pStyle w:val="TableParagraph"/>
              <w:spacing w:line="240" w:lineRule="auto"/>
              <w:rPr>
                <w:rFonts w:ascii="Times New Roman"/>
                <w:sz w:val="12"/>
              </w:rPr>
            </w:pPr>
          </w:p>
        </w:tc>
      </w:tr>
      <w:tr w:rsidR="00205FB1" w14:paraId="08AF6526" w14:textId="77777777">
        <w:trPr>
          <w:trHeight w:val="193"/>
        </w:trPr>
        <w:tc>
          <w:tcPr>
            <w:tcW w:w="2168" w:type="dxa"/>
          </w:tcPr>
          <w:p w14:paraId="3449397E" w14:textId="77777777" w:rsidR="00205FB1" w:rsidRDefault="00AC72B0">
            <w:pPr>
              <w:pStyle w:val="TableParagraph"/>
              <w:spacing w:line="174" w:lineRule="exact"/>
              <w:ind w:left="40"/>
              <w:rPr>
                <w:sz w:val="16"/>
              </w:rPr>
            </w:pPr>
            <w:r>
              <w:rPr>
                <w:spacing w:val="-4"/>
                <w:sz w:val="16"/>
              </w:rPr>
              <w:t>ONS-FMPO-SM-</w:t>
            </w:r>
            <w:r>
              <w:rPr>
                <w:spacing w:val="-5"/>
                <w:sz w:val="16"/>
              </w:rPr>
              <w:t>60</w:t>
            </w:r>
          </w:p>
        </w:tc>
        <w:tc>
          <w:tcPr>
            <w:tcW w:w="5483" w:type="dxa"/>
          </w:tcPr>
          <w:p w14:paraId="782F63DF" w14:textId="77777777" w:rsidR="00205FB1" w:rsidRDefault="00AC72B0">
            <w:pPr>
              <w:pStyle w:val="TableParagraph"/>
              <w:spacing w:line="174" w:lineRule="exact"/>
              <w:ind w:left="37"/>
              <w:rPr>
                <w:sz w:val="16"/>
              </w:rPr>
            </w:pPr>
            <w:r>
              <w:rPr>
                <w:sz w:val="16"/>
              </w:rPr>
              <w:t>MPO-</w:t>
            </w:r>
            <w:r>
              <w:rPr>
                <w:spacing w:val="-5"/>
                <w:sz w:val="16"/>
              </w:rPr>
              <w:t xml:space="preserve"> </w:t>
            </w:r>
            <w:r>
              <w:rPr>
                <w:sz w:val="16"/>
              </w:rPr>
              <w:t>Foldable</w:t>
            </w:r>
            <w:r>
              <w:rPr>
                <w:spacing w:val="-6"/>
                <w:sz w:val="16"/>
              </w:rPr>
              <w:t xml:space="preserve"> </w:t>
            </w:r>
            <w:r>
              <w:rPr>
                <w:sz w:val="16"/>
              </w:rPr>
              <w:t>MPO</w:t>
            </w:r>
            <w:r>
              <w:rPr>
                <w:spacing w:val="-6"/>
                <w:sz w:val="16"/>
              </w:rPr>
              <w:t xml:space="preserve"> </w:t>
            </w:r>
            <w:r>
              <w:rPr>
                <w:sz w:val="16"/>
              </w:rPr>
              <w:t>cables</w:t>
            </w:r>
            <w:r>
              <w:rPr>
                <w:spacing w:val="-6"/>
                <w:sz w:val="16"/>
              </w:rPr>
              <w:t xml:space="preserve"> </w:t>
            </w:r>
            <w:r>
              <w:rPr>
                <w:sz w:val="16"/>
              </w:rPr>
              <w:t>-</w:t>
            </w:r>
            <w:r>
              <w:rPr>
                <w:spacing w:val="-4"/>
                <w:sz w:val="16"/>
              </w:rPr>
              <w:t xml:space="preserve"> </w:t>
            </w:r>
            <w:r>
              <w:rPr>
                <w:sz w:val="16"/>
              </w:rPr>
              <w:t>Single</w:t>
            </w:r>
            <w:r>
              <w:rPr>
                <w:spacing w:val="-6"/>
                <w:sz w:val="16"/>
              </w:rPr>
              <w:t xml:space="preserve"> </w:t>
            </w:r>
            <w:r>
              <w:rPr>
                <w:sz w:val="16"/>
              </w:rPr>
              <w:t>Mode</w:t>
            </w:r>
            <w:r>
              <w:rPr>
                <w:spacing w:val="-6"/>
                <w:sz w:val="16"/>
              </w:rPr>
              <w:t xml:space="preserve"> </w:t>
            </w:r>
            <w:r>
              <w:rPr>
                <w:sz w:val="16"/>
              </w:rPr>
              <w:t>-</w:t>
            </w:r>
            <w:r>
              <w:rPr>
                <w:spacing w:val="-1"/>
                <w:sz w:val="16"/>
              </w:rPr>
              <w:t xml:space="preserve"> </w:t>
            </w:r>
            <w:r>
              <w:rPr>
                <w:sz w:val="16"/>
              </w:rPr>
              <w:t>60</w:t>
            </w:r>
            <w:r>
              <w:rPr>
                <w:spacing w:val="-7"/>
                <w:sz w:val="16"/>
              </w:rPr>
              <w:t xml:space="preserve"> </w:t>
            </w:r>
            <w:r>
              <w:rPr>
                <w:spacing w:val="-4"/>
                <w:sz w:val="16"/>
              </w:rPr>
              <w:t>meter</w:t>
            </w:r>
          </w:p>
        </w:tc>
        <w:tc>
          <w:tcPr>
            <w:tcW w:w="2823" w:type="dxa"/>
            <w:shd w:val="clear" w:color="auto" w:fill="FFFF00"/>
          </w:tcPr>
          <w:p w14:paraId="4D175EB1" w14:textId="77777777" w:rsidR="00205FB1" w:rsidRDefault="00AC72B0">
            <w:pPr>
              <w:pStyle w:val="TableParagraph"/>
              <w:spacing w:line="174" w:lineRule="exact"/>
              <w:ind w:right="56"/>
              <w:jc w:val="right"/>
              <w:rPr>
                <w:i/>
                <w:sz w:val="16"/>
              </w:rPr>
            </w:pPr>
            <w:r>
              <w:rPr>
                <w:i/>
                <w:color w:val="0000FF"/>
                <w:sz w:val="16"/>
              </w:rPr>
              <w:t>36</w:t>
            </w:r>
            <w:r>
              <w:rPr>
                <w:i/>
                <w:color w:val="0000FF"/>
                <w:spacing w:val="-3"/>
                <w:sz w:val="16"/>
              </w:rPr>
              <w:t xml:space="preserve"> </w:t>
            </w:r>
            <w:r>
              <w:rPr>
                <w:i/>
                <w:color w:val="0000FF"/>
                <w:sz w:val="16"/>
              </w:rPr>
              <w:t>310,00</w:t>
            </w:r>
            <w:r>
              <w:rPr>
                <w:i/>
                <w:color w:val="0000FF"/>
                <w:spacing w:val="-4"/>
                <w:sz w:val="16"/>
              </w:rPr>
              <w:t xml:space="preserve"> </w:t>
            </w:r>
            <w:r>
              <w:rPr>
                <w:i/>
                <w:color w:val="0000FF"/>
                <w:spacing w:val="-5"/>
                <w:sz w:val="16"/>
              </w:rPr>
              <w:t>Kč</w:t>
            </w:r>
          </w:p>
        </w:tc>
        <w:tc>
          <w:tcPr>
            <w:tcW w:w="2120" w:type="dxa"/>
            <w:shd w:val="clear" w:color="auto" w:fill="BDBDBD"/>
          </w:tcPr>
          <w:p w14:paraId="14988FBC" w14:textId="77777777" w:rsidR="00205FB1" w:rsidRDefault="00205FB1">
            <w:pPr>
              <w:pStyle w:val="TableParagraph"/>
              <w:spacing w:line="240" w:lineRule="auto"/>
              <w:rPr>
                <w:rFonts w:ascii="Times New Roman"/>
                <w:sz w:val="12"/>
              </w:rPr>
            </w:pPr>
          </w:p>
        </w:tc>
        <w:tc>
          <w:tcPr>
            <w:tcW w:w="2168" w:type="dxa"/>
            <w:shd w:val="clear" w:color="auto" w:fill="BDBDBD"/>
          </w:tcPr>
          <w:p w14:paraId="3BCED432" w14:textId="77777777" w:rsidR="00205FB1" w:rsidRDefault="00205FB1">
            <w:pPr>
              <w:pStyle w:val="TableParagraph"/>
              <w:spacing w:line="240" w:lineRule="auto"/>
              <w:rPr>
                <w:rFonts w:ascii="Times New Roman"/>
                <w:sz w:val="12"/>
              </w:rPr>
            </w:pPr>
          </w:p>
        </w:tc>
      </w:tr>
      <w:tr w:rsidR="00205FB1" w14:paraId="401F470F" w14:textId="77777777">
        <w:trPr>
          <w:trHeight w:val="196"/>
        </w:trPr>
        <w:tc>
          <w:tcPr>
            <w:tcW w:w="2168" w:type="dxa"/>
          </w:tcPr>
          <w:p w14:paraId="4BC81442" w14:textId="77777777" w:rsidR="00205FB1" w:rsidRDefault="00AC72B0">
            <w:pPr>
              <w:pStyle w:val="TableParagraph"/>
              <w:spacing w:line="177" w:lineRule="exact"/>
              <w:ind w:left="40"/>
              <w:rPr>
                <w:sz w:val="16"/>
              </w:rPr>
            </w:pPr>
            <w:r>
              <w:rPr>
                <w:spacing w:val="-4"/>
                <w:sz w:val="16"/>
              </w:rPr>
              <w:t>ONS-FMPO-SM-</w:t>
            </w:r>
            <w:r>
              <w:rPr>
                <w:spacing w:val="-5"/>
                <w:sz w:val="16"/>
              </w:rPr>
              <w:t>100</w:t>
            </w:r>
          </w:p>
        </w:tc>
        <w:tc>
          <w:tcPr>
            <w:tcW w:w="5483" w:type="dxa"/>
          </w:tcPr>
          <w:p w14:paraId="55BDFD52" w14:textId="77777777" w:rsidR="00205FB1" w:rsidRDefault="00AC72B0">
            <w:pPr>
              <w:pStyle w:val="TableParagraph"/>
              <w:spacing w:line="177" w:lineRule="exact"/>
              <w:ind w:left="37"/>
              <w:rPr>
                <w:sz w:val="16"/>
              </w:rPr>
            </w:pPr>
            <w:r>
              <w:rPr>
                <w:sz w:val="16"/>
              </w:rPr>
              <w:t>MPO-</w:t>
            </w:r>
            <w:r>
              <w:rPr>
                <w:spacing w:val="-5"/>
                <w:sz w:val="16"/>
              </w:rPr>
              <w:t xml:space="preserve"> </w:t>
            </w:r>
            <w:r>
              <w:rPr>
                <w:sz w:val="16"/>
              </w:rPr>
              <w:t>Foldable</w:t>
            </w:r>
            <w:r>
              <w:rPr>
                <w:spacing w:val="-6"/>
                <w:sz w:val="16"/>
              </w:rPr>
              <w:t xml:space="preserve"> </w:t>
            </w:r>
            <w:r>
              <w:rPr>
                <w:sz w:val="16"/>
              </w:rPr>
              <w:t>MPO</w:t>
            </w:r>
            <w:r>
              <w:rPr>
                <w:spacing w:val="-6"/>
                <w:sz w:val="16"/>
              </w:rPr>
              <w:t xml:space="preserve"> </w:t>
            </w:r>
            <w:r>
              <w:rPr>
                <w:sz w:val="16"/>
              </w:rPr>
              <w:t>cables</w:t>
            </w:r>
            <w:r>
              <w:rPr>
                <w:spacing w:val="-6"/>
                <w:sz w:val="16"/>
              </w:rPr>
              <w:t xml:space="preserve"> </w:t>
            </w:r>
            <w:r>
              <w:rPr>
                <w:sz w:val="16"/>
              </w:rPr>
              <w:t>-</w:t>
            </w:r>
            <w:r>
              <w:rPr>
                <w:spacing w:val="-4"/>
                <w:sz w:val="16"/>
              </w:rPr>
              <w:t xml:space="preserve"> </w:t>
            </w:r>
            <w:r>
              <w:rPr>
                <w:sz w:val="16"/>
              </w:rPr>
              <w:t>Single</w:t>
            </w:r>
            <w:r>
              <w:rPr>
                <w:spacing w:val="-6"/>
                <w:sz w:val="16"/>
              </w:rPr>
              <w:t xml:space="preserve"> </w:t>
            </w:r>
            <w:r>
              <w:rPr>
                <w:sz w:val="16"/>
              </w:rPr>
              <w:t>Mode</w:t>
            </w:r>
            <w:r>
              <w:rPr>
                <w:spacing w:val="-6"/>
                <w:sz w:val="16"/>
              </w:rPr>
              <w:t xml:space="preserve"> </w:t>
            </w:r>
            <w:r>
              <w:rPr>
                <w:sz w:val="16"/>
              </w:rPr>
              <w:t>-</w:t>
            </w:r>
            <w:r>
              <w:rPr>
                <w:spacing w:val="-1"/>
                <w:sz w:val="16"/>
              </w:rPr>
              <w:t xml:space="preserve"> </w:t>
            </w:r>
            <w:r>
              <w:rPr>
                <w:sz w:val="16"/>
              </w:rPr>
              <w:t>100</w:t>
            </w:r>
            <w:r>
              <w:rPr>
                <w:spacing w:val="-7"/>
                <w:sz w:val="16"/>
              </w:rPr>
              <w:t xml:space="preserve"> </w:t>
            </w:r>
            <w:r>
              <w:rPr>
                <w:spacing w:val="-2"/>
                <w:sz w:val="16"/>
              </w:rPr>
              <w:t>meter</w:t>
            </w:r>
          </w:p>
        </w:tc>
        <w:tc>
          <w:tcPr>
            <w:tcW w:w="2823" w:type="dxa"/>
            <w:shd w:val="clear" w:color="auto" w:fill="FFFF00"/>
          </w:tcPr>
          <w:p w14:paraId="74AC085B" w14:textId="77777777" w:rsidR="00205FB1" w:rsidRDefault="00AC72B0">
            <w:pPr>
              <w:pStyle w:val="TableParagraph"/>
              <w:spacing w:line="177" w:lineRule="exact"/>
              <w:ind w:right="56"/>
              <w:jc w:val="right"/>
              <w:rPr>
                <w:i/>
                <w:sz w:val="16"/>
              </w:rPr>
            </w:pPr>
            <w:r>
              <w:rPr>
                <w:i/>
                <w:color w:val="0000FF"/>
                <w:sz w:val="16"/>
              </w:rPr>
              <w:t>49</w:t>
            </w:r>
            <w:r>
              <w:rPr>
                <w:i/>
                <w:color w:val="0000FF"/>
                <w:spacing w:val="-3"/>
                <w:sz w:val="16"/>
              </w:rPr>
              <w:t xml:space="preserve"> </w:t>
            </w:r>
            <w:r>
              <w:rPr>
                <w:i/>
                <w:color w:val="0000FF"/>
                <w:sz w:val="16"/>
              </w:rPr>
              <w:t>510,00</w:t>
            </w:r>
            <w:r>
              <w:rPr>
                <w:i/>
                <w:color w:val="0000FF"/>
                <w:spacing w:val="-4"/>
                <w:sz w:val="16"/>
              </w:rPr>
              <w:t xml:space="preserve"> </w:t>
            </w:r>
            <w:r>
              <w:rPr>
                <w:i/>
                <w:color w:val="0000FF"/>
                <w:spacing w:val="-5"/>
                <w:sz w:val="16"/>
              </w:rPr>
              <w:t>Kč</w:t>
            </w:r>
          </w:p>
        </w:tc>
        <w:tc>
          <w:tcPr>
            <w:tcW w:w="2120" w:type="dxa"/>
            <w:shd w:val="clear" w:color="auto" w:fill="BDBDBD"/>
          </w:tcPr>
          <w:p w14:paraId="06C97589" w14:textId="77777777" w:rsidR="00205FB1" w:rsidRDefault="00205FB1">
            <w:pPr>
              <w:pStyle w:val="TableParagraph"/>
              <w:spacing w:line="240" w:lineRule="auto"/>
              <w:rPr>
                <w:rFonts w:ascii="Times New Roman"/>
                <w:sz w:val="12"/>
              </w:rPr>
            </w:pPr>
          </w:p>
        </w:tc>
        <w:tc>
          <w:tcPr>
            <w:tcW w:w="2168" w:type="dxa"/>
            <w:shd w:val="clear" w:color="auto" w:fill="BDBDBD"/>
          </w:tcPr>
          <w:p w14:paraId="79AEC097" w14:textId="77777777" w:rsidR="00205FB1" w:rsidRDefault="00205FB1">
            <w:pPr>
              <w:pStyle w:val="TableParagraph"/>
              <w:spacing w:line="240" w:lineRule="auto"/>
              <w:rPr>
                <w:rFonts w:ascii="Times New Roman"/>
                <w:sz w:val="12"/>
              </w:rPr>
            </w:pPr>
          </w:p>
        </w:tc>
      </w:tr>
      <w:tr w:rsidR="00205FB1" w14:paraId="796A3D1C" w14:textId="77777777">
        <w:trPr>
          <w:trHeight w:val="196"/>
        </w:trPr>
        <w:tc>
          <w:tcPr>
            <w:tcW w:w="2168" w:type="dxa"/>
          </w:tcPr>
          <w:p w14:paraId="0AF5DB00" w14:textId="77777777" w:rsidR="00205FB1" w:rsidRDefault="00AC72B0">
            <w:pPr>
              <w:pStyle w:val="TableParagraph"/>
              <w:ind w:left="40"/>
              <w:rPr>
                <w:sz w:val="16"/>
              </w:rPr>
            </w:pPr>
            <w:r>
              <w:rPr>
                <w:spacing w:val="-4"/>
                <w:sz w:val="16"/>
              </w:rPr>
              <w:t>ONS-FMPO-SM-</w:t>
            </w:r>
            <w:r>
              <w:rPr>
                <w:spacing w:val="-10"/>
                <w:sz w:val="16"/>
              </w:rPr>
              <w:t>5</w:t>
            </w:r>
          </w:p>
        </w:tc>
        <w:tc>
          <w:tcPr>
            <w:tcW w:w="5483" w:type="dxa"/>
          </w:tcPr>
          <w:p w14:paraId="14DF4C98" w14:textId="77777777" w:rsidR="00205FB1" w:rsidRDefault="00AC72B0">
            <w:pPr>
              <w:pStyle w:val="TableParagraph"/>
              <w:ind w:left="37"/>
              <w:rPr>
                <w:sz w:val="16"/>
              </w:rPr>
            </w:pPr>
            <w:r>
              <w:rPr>
                <w:sz w:val="16"/>
              </w:rPr>
              <w:t>MPO-</w:t>
            </w:r>
            <w:r>
              <w:rPr>
                <w:spacing w:val="-5"/>
                <w:sz w:val="16"/>
              </w:rPr>
              <w:t xml:space="preserve"> </w:t>
            </w:r>
            <w:r>
              <w:rPr>
                <w:sz w:val="16"/>
              </w:rPr>
              <w:t>Foldable</w:t>
            </w:r>
            <w:r>
              <w:rPr>
                <w:spacing w:val="-6"/>
                <w:sz w:val="16"/>
              </w:rPr>
              <w:t xml:space="preserve"> </w:t>
            </w:r>
            <w:r>
              <w:rPr>
                <w:sz w:val="16"/>
              </w:rPr>
              <w:t>MPO</w:t>
            </w:r>
            <w:r>
              <w:rPr>
                <w:spacing w:val="-6"/>
                <w:sz w:val="16"/>
              </w:rPr>
              <w:t xml:space="preserve"> </w:t>
            </w:r>
            <w:r>
              <w:rPr>
                <w:sz w:val="16"/>
              </w:rPr>
              <w:t>cables</w:t>
            </w:r>
            <w:r>
              <w:rPr>
                <w:spacing w:val="-6"/>
                <w:sz w:val="16"/>
              </w:rPr>
              <w:t xml:space="preserve"> </w:t>
            </w:r>
            <w:r>
              <w:rPr>
                <w:sz w:val="16"/>
              </w:rPr>
              <w:t>-</w:t>
            </w:r>
            <w:r>
              <w:rPr>
                <w:spacing w:val="-4"/>
                <w:sz w:val="16"/>
              </w:rPr>
              <w:t xml:space="preserve"> </w:t>
            </w:r>
            <w:r>
              <w:rPr>
                <w:sz w:val="16"/>
              </w:rPr>
              <w:t>Single</w:t>
            </w:r>
            <w:r>
              <w:rPr>
                <w:spacing w:val="-6"/>
                <w:sz w:val="16"/>
              </w:rPr>
              <w:t xml:space="preserve"> </w:t>
            </w:r>
            <w:r>
              <w:rPr>
                <w:sz w:val="16"/>
              </w:rPr>
              <w:t>Mode</w:t>
            </w:r>
            <w:r>
              <w:rPr>
                <w:spacing w:val="-6"/>
                <w:sz w:val="16"/>
              </w:rPr>
              <w:t xml:space="preserve"> </w:t>
            </w:r>
            <w:r>
              <w:rPr>
                <w:sz w:val="16"/>
              </w:rPr>
              <w:t>-</w:t>
            </w:r>
            <w:r>
              <w:rPr>
                <w:spacing w:val="-1"/>
                <w:sz w:val="16"/>
              </w:rPr>
              <w:t xml:space="preserve"> </w:t>
            </w:r>
            <w:r>
              <w:rPr>
                <w:sz w:val="16"/>
              </w:rPr>
              <w:t>5</w:t>
            </w:r>
            <w:r>
              <w:rPr>
                <w:spacing w:val="-7"/>
                <w:sz w:val="16"/>
              </w:rPr>
              <w:t xml:space="preserve"> </w:t>
            </w:r>
            <w:r>
              <w:rPr>
                <w:spacing w:val="-4"/>
                <w:sz w:val="16"/>
              </w:rPr>
              <w:t>meter</w:t>
            </w:r>
          </w:p>
        </w:tc>
        <w:tc>
          <w:tcPr>
            <w:tcW w:w="2823" w:type="dxa"/>
            <w:shd w:val="clear" w:color="auto" w:fill="FFFF00"/>
          </w:tcPr>
          <w:p w14:paraId="558A2288" w14:textId="77777777" w:rsidR="00205FB1" w:rsidRDefault="00AC72B0">
            <w:pPr>
              <w:pStyle w:val="TableParagraph"/>
              <w:ind w:right="56"/>
              <w:jc w:val="right"/>
              <w:rPr>
                <w:i/>
                <w:sz w:val="16"/>
              </w:rPr>
            </w:pPr>
            <w:r>
              <w:rPr>
                <w:i/>
                <w:color w:val="0000FF"/>
                <w:sz w:val="16"/>
              </w:rPr>
              <w:t>16</w:t>
            </w:r>
            <w:r>
              <w:rPr>
                <w:i/>
                <w:color w:val="0000FF"/>
                <w:spacing w:val="-3"/>
                <w:sz w:val="16"/>
              </w:rPr>
              <w:t xml:space="preserve"> </w:t>
            </w:r>
            <w:r>
              <w:rPr>
                <w:i/>
                <w:color w:val="0000FF"/>
                <w:sz w:val="16"/>
              </w:rPr>
              <w:t>510,00</w:t>
            </w:r>
            <w:r>
              <w:rPr>
                <w:i/>
                <w:color w:val="0000FF"/>
                <w:spacing w:val="-4"/>
                <w:sz w:val="16"/>
              </w:rPr>
              <w:t xml:space="preserve"> </w:t>
            </w:r>
            <w:r>
              <w:rPr>
                <w:i/>
                <w:color w:val="0000FF"/>
                <w:spacing w:val="-5"/>
                <w:sz w:val="16"/>
              </w:rPr>
              <w:t>Kč</w:t>
            </w:r>
          </w:p>
        </w:tc>
        <w:tc>
          <w:tcPr>
            <w:tcW w:w="2120" w:type="dxa"/>
            <w:shd w:val="clear" w:color="auto" w:fill="BDBDBD"/>
          </w:tcPr>
          <w:p w14:paraId="2F5BA7E7" w14:textId="77777777" w:rsidR="00205FB1" w:rsidRDefault="00205FB1">
            <w:pPr>
              <w:pStyle w:val="TableParagraph"/>
              <w:spacing w:line="240" w:lineRule="auto"/>
              <w:rPr>
                <w:rFonts w:ascii="Times New Roman"/>
                <w:sz w:val="12"/>
              </w:rPr>
            </w:pPr>
          </w:p>
        </w:tc>
        <w:tc>
          <w:tcPr>
            <w:tcW w:w="2168" w:type="dxa"/>
            <w:shd w:val="clear" w:color="auto" w:fill="BDBDBD"/>
          </w:tcPr>
          <w:p w14:paraId="6A45235B" w14:textId="77777777" w:rsidR="00205FB1" w:rsidRDefault="00205FB1">
            <w:pPr>
              <w:pStyle w:val="TableParagraph"/>
              <w:spacing w:line="240" w:lineRule="auto"/>
              <w:rPr>
                <w:rFonts w:ascii="Times New Roman"/>
                <w:sz w:val="12"/>
              </w:rPr>
            </w:pPr>
          </w:p>
        </w:tc>
      </w:tr>
      <w:tr w:rsidR="00205FB1" w14:paraId="3CC07447" w14:textId="77777777">
        <w:trPr>
          <w:trHeight w:val="196"/>
        </w:trPr>
        <w:tc>
          <w:tcPr>
            <w:tcW w:w="2168" w:type="dxa"/>
          </w:tcPr>
          <w:p w14:paraId="7BB76051" w14:textId="77777777" w:rsidR="00205FB1" w:rsidRDefault="00AC72B0">
            <w:pPr>
              <w:pStyle w:val="TableParagraph"/>
              <w:ind w:left="40"/>
              <w:rPr>
                <w:sz w:val="16"/>
              </w:rPr>
            </w:pPr>
            <w:r>
              <w:rPr>
                <w:spacing w:val="-4"/>
                <w:sz w:val="16"/>
              </w:rPr>
              <w:t>ONS-4X10-MMCBL-</w:t>
            </w:r>
            <w:r>
              <w:rPr>
                <w:spacing w:val="-5"/>
                <w:sz w:val="16"/>
              </w:rPr>
              <w:t>20</w:t>
            </w:r>
          </w:p>
        </w:tc>
        <w:tc>
          <w:tcPr>
            <w:tcW w:w="5483" w:type="dxa"/>
          </w:tcPr>
          <w:p w14:paraId="44F6FB16" w14:textId="77777777" w:rsidR="00205FB1" w:rsidRDefault="00AC72B0">
            <w:pPr>
              <w:pStyle w:val="TableParagraph"/>
              <w:ind w:left="37"/>
              <w:rPr>
                <w:sz w:val="16"/>
              </w:rPr>
            </w:pPr>
            <w:r>
              <w:rPr>
                <w:sz w:val="16"/>
              </w:rPr>
              <w:t>4</w:t>
            </w:r>
            <w:r>
              <w:rPr>
                <w:spacing w:val="-5"/>
                <w:sz w:val="16"/>
              </w:rPr>
              <w:t xml:space="preserve"> </w:t>
            </w:r>
            <w:r>
              <w:rPr>
                <w:sz w:val="16"/>
              </w:rPr>
              <w:t>x</w:t>
            </w:r>
            <w:r>
              <w:rPr>
                <w:spacing w:val="-5"/>
                <w:sz w:val="16"/>
              </w:rPr>
              <w:t xml:space="preserve"> </w:t>
            </w:r>
            <w:r>
              <w:rPr>
                <w:sz w:val="16"/>
              </w:rPr>
              <w:t>10G</w:t>
            </w:r>
            <w:r>
              <w:rPr>
                <w:spacing w:val="-7"/>
                <w:sz w:val="16"/>
              </w:rPr>
              <w:t xml:space="preserve"> </w:t>
            </w:r>
            <w:r>
              <w:rPr>
                <w:sz w:val="16"/>
              </w:rPr>
              <w:t>Foldable</w:t>
            </w:r>
            <w:r>
              <w:rPr>
                <w:spacing w:val="-6"/>
                <w:sz w:val="16"/>
              </w:rPr>
              <w:t xml:space="preserve"> </w:t>
            </w:r>
            <w:r>
              <w:rPr>
                <w:sz w:val="16"/>
              </w:rPr>
              <w:t>MPO</w:t>
            </w:r>
            <w:r>
              <w:rPr>
                <w:spacing w:val="-5"/>
                <w:sz w:val="16"/>
              </w:rPr>
              <w:t xml:space="preserve"> </w:t>
            </w:r>
            <w:r>
              <w:rPr>
                <w:sz w:val="16"/>
              </w:rPr>
              <w:t>to</w:t>
            </w:r>
            <w:r>
              <w:rPr>
                <w:spacing w:val="-8"/>
                <w:sz w:val="16"/>
              </w:rPr>
              <w:t xml:space="preserve"> </w:t>
            </w:r>
            <w:r>
              <w:rPr>
                <w:sz w:val="16"/>
              </w:rPr>
              <w:t>LC</w:t>
            </w:r>
            <w:r>
              <w:rPr>
                <w:spacing w:val="-3"/>
                <w:sz w:val="16"/>
              </w:rPr>
              <w:t xml:space="preserve"> </w:t>
            </w:r>
            <w:r>
              <w:rPr>
                <w:sz w:val="16"/>
              </w:rPr>
              <w:t>cable</w:t>
            </w:r>
            <w:r>
              <w:rPr>
                <w:spacing w:val="-3"/>
                <w:sz w:val="16"/>
              </w:rPr>
              <w:t xml:space="preserve"> </w:t>
            </w:r>
            <w:r>
              <w:rPr>
                <w:sz w:val="16"/>
              </w:rPr>
              <w:t>-</w:t>
            </w:r>
            <w:r>
              <w:rPr>
                <w:spacing w:val="-1"/>
                <w:sz w:val="16"/>
              </w:rPr>
              <w:t xml:space="preserve"> </w:t>
            </w:r>
            <w:r>
              <w:rPr>
                <w:sz w:val="16"/>
              </w:rPr>
              <w:t>Multimode</w:t>
            </w:r>
            <w:r>
              <w:rPr>
                <w:spacing w:val="-5"/>
                <w:sz w:val="16"/>
              </w:rPr>
              <w:t xml:space="preserve"> </w:t>
            </w:r>
            <w:r>
              <w:rPr>
                <w:sz w:val="16"/>
              </w:rPr>
              <w:t>-</w:t>
            </w:r>
            <w:r>
              <w:rPr>
                <w:spacing w:val="-1"/>
                <w:sz w:val="16"/>
              </w:rPr>
              <w:t xml:space="preserve"> </w:t>
            </w:r>
            <w:r>
              <w:rPr>
                <w:sz w:val="16"/>
              </w:rPr>
              <w:t>20</w:t>
            </w:r>
            <w:r>
              <w:rPr>
                <w:spacing w:val="-4"/>
                <w:sz w:val="16"/>
              </w:rPr>
              <w:t xml:space="preserve"> meter</w:t>
            </w:r>
          </w:p>
        </w:tc>
        <w:tc>
          <w:tcPr>
            <w:tcW w:w="2823" w:type="dxa"/>
            <w:shd w:val="clear" w:color="auto" w:fill="FFFF00"/>
          </w:tcPr>
          <w:p w14:paraId="520B57FA" w14:textId="77777777" w:rsidR="00205FB1" w:rsidRDefault="00AC72B0">
            <w:pPr>
              <w:pStyle w:val="TableParagraph"/>
              <w:ind w:right="56"/>
              <w:jc w:val="right"/>
              <w:rPr>
                <w:i/>
                <w:sz w:val="16"/>
              </w:rPr>
            </w:pPr>
            <w:r>
              <w:rPr>
                <w:i/>
                <w:color w:val="0000FF"/>
                <w:sz w:val="16"/>
              </w:rPr>
              <w:t>33</w:t>
            </w:r>
            <w:r>
              <w:rPr>
                <w:i/>
                <w:color w:val="0000FF"/>
                <w:spacing w:val="-3"/>
                <w:sz w:val="16"/>
              </w:rPr>
              <w:t xml:space="preserve"> </w:t>
            </w:r>
            <w:r>
              <w:rPr>
                <w:i/>
                <w:color w:val="0000FF"/>
                <w:sz w:val="16"/>
              </w:rPr>
              <w:t>010,00</w:t>
            </w:r>
            <w:r>
              <w:rPr>
                <w:i/>
                <w:color w:val="0000FF"/>
                <w:spacing w:val="-4"/>
                <w:sz w:val="16"/>
              </w:rPr>
              <w:t xml:space="preserve"> </w:t>
            </w:r>
            <w:r>
              <w:rPr>
                <w:i/>
                <w:color w:val="0000FF"/>
                <w:spacing w:val="-5"/>
                <w:sz w:val="16"/>
              </w:rPr>
              <w:t>Kč</w:t>
            </w:r>
          </w:p>
        </w:tc>
        <w:tc>
          <w:tcPr>
            <w:tcW w:w="2120" w:type="dxa"/>
            <w:shd w:val="clear" w:color="auto" w:fill="BDBDBD"/>
          </w:tcPr>
          <w:p w14:paraId="183AFB9F" w14:textId="77777777" w:rsidR="00205FB1" w:rsidRDefault="00205FB1">
            <w:pPr>
              <w:pStyle w:val="TableParagraph"/>
              <w:spacing w:line="240" w:lineRule="auto"/>
              <w:rPr>
                <w:rFonts w:ascii="Times New Roman"/>
                <w:sz w:val="12"/>
              </w:rPr>
            </w:pPr>
          </w:p>
        </w:tc>
        <w:tc>
          <w:tcPr>
            <w:tcW w:w="2168" w:type="dxa"/>
            <w:shd w:val="clear" w:color="auto" w:fill="BDBDBD"/>
          </w:tcPr>
          <w:p w14:paraId="29D3C886" w14:textId="77777777" w:rsidR="00205FB1" w:rsidRDefault="00205FB1">
            <w:pPr>
              <w:pStyle w:val="TableParagraph"/>
              <w:spacing w:line="240" w:lineRule="auto"/>
              <w:rPr>
                <w:rFonts w:ascii="Times New Roman"/>
                <w:sz w:val="12"/>
              </w:rPr>
            </w:pPr>
          </w:p>
        </w:tc>
      </w:tr>
      <w:tr w:rsidR="00205FB1" w14:paraId="0BFBC4BA" w14:textId="77777777">
        <w:trPr>
          <w:trHeight w:val="196"/>
        </w:trPr>
        <w:tc>
          <w:tcPr>
            <w:tcW w:w="2168" w:type="dxa"/>
          </w:tcPr>
          <w:p w14:paraId="3E399917" w14:textId="77777777" w:rsidR="00205FB1" w:rsidRDefault="00AC72B0">
            <w:pPr>
              <w:pStyle w:val="TableParagraph"/>
              <w:ind w:left="40"/>
              <w:rPr>
                <w:sz w:val="16"/>
              </w:rPr>
            </w:pPr>
            <w:r>
              <w:rPr>
                <w:spacing w:val="-4"/>
                <w:sz w:val="16"/>
              </w:rPr>
              <w:t>ONS-FMPO-SM-</w:t>
            </w:r>
            <w:r>
              <w:rPr>
                <w:spacing w:val="-5"/>
                <w:sz w:val="16"/>
              </w:rPr>
              <w:t>90</w:t>
            </w:r>
          </w:p>
        </w:tc>
        <w:tc>
          <w:tcPr>
            <w:tcW w:w="5483" w:type="dxa"/>
          </w:tcPr>
          <w:p w14:paraId="42B2E444" w14:textId="77777777" w:rsidR="00205FB1" w:rsidRDefault="00AC72B0">
            <w:pPr>
              <w:pStyle w:val="TableParagraph"/>
              <w:ind w:left="37"/>
              <w:rPr>
                <w:sz w:val="16"/>
              </w:rPr>
            </w:pPr>
            <w:r>
              <w:rPr>
                <w:sz w:val="16"/>
              </w:rPr>
              <w:t>MPO-</w:t>
            </w:r>
            <w:r>
              <w:rPr>
                <w:spacing w:val="-5"/>
                <w:sz w:val="16"/>
              </w:rPr>
              <w:t xml:space="preserve"> </w:t>
            </w:r>
            <w:r>
              <w:rPr>
                <w:sz w:val="16"/>
              </w:rPr>
              <w:t>Foldable</w:t>
            </w:r>
            <w:r>
              <w:rPr>
                <w:spacing w:val="-6"/>
                <w:sz w:val="16"/>
              </w:rPr>
              <w:t xml:space="preserve"> </w:t>
            </w:r>
            <w:r>
              <w:rPr>
                <w:sz w:val="16"/>
              </w:rPr>
              <w:t>MPO</w:t>
            </w:r>
            <w:r>
              <w:rPr>
                <w:spacing w:val="-6"/>
                <w:sz w:val="16"/>
              </w:rPr>
              <w:t xml:space="preserve"> </w:t>
            </w:r>
            <w:r>
              <w:rPr>
                <w:sz w:val="16"/>
              </w:rPr>
              <w:t>cables</w:t>
            </w:r>
            <w:r>
              <w:rPr>
                <w:spacing w:val="-6"/>
                <w:sz w:val="16"/>
              </w:rPr>
              <w:t xml:space="preserve"> </w:t>
            </w:r>
            <w:r>
              <w:rPr>
                <w:sz w:val="16"/>
              </w:rPr>
              <w:t>-</w:t>
            </w:r>
            <w:r>
              <w:rPr>
                <w:spacing w:val="-4"/>
                <w:sz w:val="16"/>
              </w:rPr>
              <w:t xml:space="preserve"> </w:t>
            </w:r>
            <w:r>
              <w:rPr>
                <w:sz w:val="16"/>
              </w:rPr>
              <w:t>Single</w:t>
            </w:r>
            <w:r>
              <w:rPr>
                <w:spacing w:val="-6"/>
                <w:sz w:val="16"/>
              </w:rPr>
              <w:t xml:space="preserve"> </w:t>
            </w:r>
            <w:r>
              <w:rPr>
                <w:sz w:val="16"/>
              </w:rPr>
              <w:t>Mode</w:t>
            </w:r>
            <w:r>
              <w:rPr>
                <w:spacing w:val="-6"/>
                <w:sz w:val="16"/>
              </w:rPr>
              <w:t xml:space="preserve"> </w:t>
            </w:r>
            <w:r>
              <w:rPr>
                <w:sz w:val="16"/>
              </w:rPr>
              <w:t>-</w:t>
            </w:r>
            <w:r>
              <w:rPr>
                <w:spacing w:val="-1"/>
                <w:sz w:val="16"/>
              </w:rPr>
              <w:t xml:space="preserve"> </w:t>
            </w:r>
            <w:r>
              <w:rPr>
                <w:sz w:val="16"/>
              </w:rPr>
              <w:t>90</w:t>
            </w:r>
            <w:r>
              <w:rPr>
                <w:spacing w:val="-7"/>
                <w:sz w:val="16"/>
              </w:rPr>
              <w:t xml:space="preserve"> </w:t>
            </w:r>
            <w:r>
              <w:rPr>
                <w:spacing w:val="-4"/>
                <w:sz w:val="16"/>
              </w:rPr>
              <w:t>meter</w:t>
            </w:r>
          </w:p>
        </w:tc>
        <w:tc>
          <w:tcPr>
            <w:tcW w:w="2823" w:type="dxa"/>
            <w:shd w:val="clear" w:color="auto" w:fill="FFFF00"/>
          </w:tcPr>
          <w:p w14:paraId="63EBE788" w14:textId="77777777" w:rsidR="00205FB1" w:rsidRDefault="00AC72B0">
            <w:pPr>
              <w:pStyle w:val="TableParagraph"/>
              <w:ind w:right="56"/>
              <w:jc w:val="right"/>
              <w:rPr>
                <w:i/>
                <w:sz w:val="16"/>
              </w:rPr>
            </w:pPr>
            <w:r>
              <w:rPr>
                <w:i/>
                <w:color w:val="0000FF"/>
                <w:sz w:val="16"/>
              </w:rPr>
              <w:t>46</w:t>
            </w:r>
            <w:r>
              <w:rPr>
                <w:i/>
                <w:color w:val="0000FF"/>
                <w:spacing w:val="-3"/>
                <w:sz w:val="16"/>
              </w:rPr>
              <w:t xml:space="preserve"> </w:t>
            </w:r>
            <w:r>
              <w:rPr>
                <w:i/>
                <w:color w:val="0000FF"/>
                <w:sz w:val="16"/>
              </w:rPr>
              <w:t>210,00</w:t>
            </w:r>
            <w:r>
              <w:rPr>
                <w:i/>
                <w:color w:val="0000FF"/>
                <w:spacing w:val="-4"/>
                <w:sz w:val="16"/>
              </w:rPr>
              <w:t xml:space="preserve"> </w:t>
            </w:r>
            <w:r>
              <w:rPr>
                <w:i/>
                <w:color w:val="0000FF"/>
                <w:spacing w:val="-5"/>
                <w:sz w:val="16"/>
              </w:rPr>
              <w:t>Kč</w:t>
            </w:r>
          </w:p>
        </w:tc>
        <w:tc>
          <w:tcPr>
            <w:tcW w:w="2120" w:type="dxa"/>
            <w:shd w:val="clear" w:color="auto" w:fill="BDBDBD"/>
          </w:tcPr>
          <w:p w14:paraId="6C1E3CA5" w14:textId="77777777" w:rsidR="00205FB1" w:rsidRDefault="00205FB1">
            <w:pPr>
              <w:pStyle w:val="TableParagraph"/>
              <w:spacing w:line="240" w:lineRule="auto"/>
              <w:rPr>
                <w:rFonts w:ascii="Times New Roman"/>
                <w:sz w:val="12"/>
              </w:rPr>
            </w:pPr>
          </w:p>
        </w:tc>
        <w:tc>
          <w:tcPr>
            <w:tcW w:w="2168" w:type="dxa"/>
            <w:shd w:val="clear" w:color="auto" w:fill="BDBDBD"/>
          </w:tcPr>
          <w:p w14:paraId="5F0989E3" w14:textId="77777777" w:rsidR="00205FB1" w:rsidRDefault="00205FB1">
            <w:pPr>
              <w:pStyle w:val="TableParagraph"/>
              <w:spacing w:line="240" w:lineRule="auto"/>
              <w:rPr>
                <w:rFonts w:ascii="Times New Roman"/>
                <w:sz w:val="12"/>
              </w:rPr>
            </w:pPr>
          </w:p>
        </w:tc>
      </w:tr>
      <w:tr w:rsidR="00205FB1" w14:paraId="3D34980C" w14:textId="77777777">
        <w:trPr>
          <w:trHeight w:val="196"/>
        </w:trPr>
        <w:tc>
          <w:tcPr>
            <w:tcW w:w="2168" w:type="dxa"/>
          </w:tcPr>
          <w:p w14:paraId="54B6BF54" w14:textId="77777777" w:rsidR="00205FB1" w:rsidRDefault="00AC72B0">
            <w:pPr>
              <w:pStyle w:val="TableParagraph"/>
              <w:ind w:left="40"/>
              <w:rPr>
                <w:sz w:val="16"/>
              </w:rPr>
            </w:pPr>
            <w:r>
              <w:rPr>
                <w:spacing w:val="-4"/>
                <w:sz w:val="16"/>
              </w:rPr>
              <w:t>ONS-FMPO-SM-</w:t>
            </w:r>
            <w:r>
              <w:rPr>
                <w:spacing w:val="-5"/>
                <w:sz w:val="16"/>
              </w:rPr>
              <w:t>70</w:t>
            </w:r>
          </w:p>
        </w:tc>
        <w:tc>
          <w:tcPr>
            <w:tcW w:w="5483" w:type="dxa"/>
          </w:tcPr>
          <w:p w14:paraId="01D6D65B" w14:textId="77777777" w:rsidR="00205FB1" w:rsidRDefault="00AC72B0">
            <w:pPr>
              <w:pStyle w:val="TableParagraph"/>
              <w:ind w:left="37"/>
              <w:rPr>
                <w:sz w:val="16"/>
              </w:rPr>
            </w:pPr>
            <w:r>
              <w:rPr>
                <w:sz w:val="16"/>
              </w:rPr>
              <w:t>MPO-</w:t>
            </w:r>
            <w:r>
              <w:rPr>
                <w:spacing w:val="-5"/>
                <w:sz w:val="16"/>
              </w:rPr>
              <w:t xml:space="preserve"> </w:t>
            </w:r>
            <w:r>
              <w:rPr>
                <w:sz w:val="16"/>
              </w:rPr>
              <w:t>Foldable</w:t>
            </w:r>
            <w:r>
              <w:rPr>
                <w:spacing w:val="-6"/>
                <w:sz w:val="16"/>
              </w:rPr>
              <w:t xml:space="preserve"> </w:t>
            </w:r>
            <w:r>
              <w:rPr>
                <w:sz w:val="16"/>
              </w:rPr>
              <w:t>MPO</w:t>
            </w:r>
            <w:r>
              <w:rPr>
                <w:spacing w:val="-6"/>
                <w:sz w:val="16"/>
              </w:rPr>
              <w:t xml:space="preserve"> </w:t>
            </w:r>
            <w:r>
              <w:rPr>
                <w:sz w:val="16"/>
              </w:rPr>
              <w:t>cables</w:t>
            </w:r>
            <w:r>
              <w:rPr>
                <w:spacing w:val="-6"/>
                <w:sz w:val="16"/>
              </w:rPr>
              <w:t xml:space="preserve"> </w:t>
            </w:r>
            <w:r>
              <w:rPr>
                <w:sz w:val="16"/>
              </w:rPr>
              <w:t>-</w:t>
            </w:r>
            <w:r>
              <w:rPr>
                <w:spacing w:val="-4"/>
                <w:sz w:val="16"/>
              </w:rPr>
              <w:t xml:space="preserve"> </w:t>
            </w:r>
            <w:r>
              <w:rPr>
                <w:sz w:val="16"/>
              </w:rPr>
              <w:t>Single</w:t>
            </w:r>
            <w:r>
              <w:rPr>
                <w:spacing w:val="-6"/>
                <w:sz w:val="16"/>
              </w:rPr>
              <w:t xml:space="preserve"> </w:t>
            </w:r>
            <w:r>
              <w:rPr>
                <w:sz w:val="16"/>
              </w:rPr>
              <w:t>Mode</w:t>
            </w:r>
            <w:r>
              <w:rPr>
                <w:spacing w:val="-6"/>
                <w:sz w:val="16"/>
              </w:rPr>
              <w:t xml:space="preserve"> </w:t>
            </w:r>
            <w:r>
              <w:rPr>
                <w:sz w:val="16"/>
              </w:rPr>
              <w:t>-</w:t>
            </w:r>
            <w:r>
              <w:rPr>
                <w:spacing w:val="-1"/>
                <w:sz w:val="16"/>
              </w:rPr>
              <w:t xml:space="preserve"> </w:t>
            </w:r>
            <w:r>
              <w:rPr>
                <w:sz w:val="16"/>
              </w:rPr>
              <w:t>70</w:t>
            </w:r>
            <w:r>
              <w:rPr>
                <w:spacing w:val="-7"/>
                <w:sz w:val="16"/>
              </w:rPr>
              <w:t xml:space="preserve"> </w:t>
            </w:r>
            <w:r>
              <w:rPr>
                <w:spacing w:val="-4"/>
                <w:sz w:val="16"/>
              </w:rPr>
              <w:t>meter</w:t>
            </w:r>
          </w:p>
        </w:tc>
        <w:tc>
          <w:tcPr>
            <w:tcW w:w="2823" w:type="dxa"/>
            <w:shd w:val="clear" w:color="auto" w:fill="FFFF00"/>
          </w:tcPr>
          <w:p w14:paraId="29EA168F" w14:textId="77777777" w:rsidR="00205FB1" w:rsidRDefault="00AC72B0">
            <w:pPr>
              <w:pStyle w:val="TableParagraph"/>
              <w:ind w:right="56"/>
              <w:jc w:val="right"/>
              <w:rPr>
                <w:i/>
                <w:sz w:val="16"/>
              </w:rPr>
            </w:pPr>
            <w:r>
              <w:rPr>
                <w:i/>
                <w:color w:val="0000FF"/>
                <w:sz w:val="16"/>
              </w:rPr>
              <w:t>39</w:t>
            </w:r>
            <w:r>
              <w:rPr>
                <w:i/>
                <w:color w:val="0000FF"/>
                <w:spacing w:val="-3"/>
                <w:sz w:val="16"/>
              </w:rPr>
              <w:t xml:space="preserve"> </w:t>
            </w:r>
            <w:r>
              <w:rPr>
                <w:i/>
                <w:color w:val="0000FF"/>
                <w:sz w:val="16"/>
              </w:rPr>
              <w:t>610,00</w:t>
            </w:r>
            <w:r>
              <w:rPr>
                <w:i/>
                <w:color w:val="0000FF"/>
                <w:spacing w:val="-4"/>
                <w:sz w:val="16"/>
              </w:rPr>
              <w:t xml:space="preserve"> </w:t>
            </w:r>
            <w:r>
              <w:rPr>
                <w:i/>
                <w:color w:val="0000FF"/>
                <w:spacing w:val="-5"/>
                <w:sz w:val="16"/>
              </w:rPr>
              <w:t>Kč</w:t>
            </w:r>
          </w:p>
        </w:tc>
        <w:tc>
          <w:tcPr>
            <w:tcW w:w="2120" w:type="dxa"/>
            <w:shd w:val="clear" w:color="auto" w:fill="BDBDBD"/>
          </w:tcPr>
          <w:p w14:paraId="147039F4" w14:textId="77777777" w:rsidR="00205FB1" w:rsidRDefault="00205FB1">
            <w:pPr>
              <w:pStyle w:val="TableParagraph"/>
              <w:spacing w:line="240" w:lineRule="auto"/>
              <w:rPr>
                <w:rFonts w:ascii="Times New Roman"/>
                <w:sz w:val="12"/>
              </w:rPr>
            </w:pPr>
          </w:p>
        </w:tc>
        <w:tc>
          <w:tcPr>
            <w:tcW w:w="2168" w:type="dxa"/>
            <w:shd w:val="clear" w:color="auto" w:fill="BDBDBD"/>
          </w:tcPr>
          <w:p w14:paraId="306C137E" w14:textId="77777777" w:rsidR="00205FB1" w:rsidRDefault="00205FB1">
            <w:pPr>
              <w:pStyle w:val="TableParagraph"/>
              <w:spacing w:line="240" w:lineRule="auto"/>
              <w:rPr>
                <w:rFonts w:ascii="Times New Roman"/>
                <w:sz w:val="12"/>
              </w:rPr>
            </w:pPr>
          </w:p>
        </w:tc>
      </w:tr>
      <w:tr w:rsidR="00205FB1" w14:paraId="3739A3E0" w14:textId="77777777">
        <w:trPr>
          <w:trHeight w:val="196"/>
        </w:trPr>
        <w:tc>
          <w:tcPr>
            <w:tcW w:w="2168" w:type="dxa"/>
          </w:tcPr>
          <w:p w14:paraId="25B9E4F2" w14:textId="77777777" w:rsidR="00205FB1" w:rsidRDefault="00AC72B0">
            <w:pPr>
              <w:pStyle w:val="TableParagraph"/>
              <w:ind w:left="40"/>
              <w:rPr>
                <w:sz w:val="16"/>
              </w:rPr>
            </w:pPr>
            <w:r>
              <w:rPr>
                <w:spacing w:val="-4"/>
                <w:sz w:val="16"/>
              </w:rPr>
              <w:t>ONS-FMPO-SM-</w:t>
            </w:r>
            <w:r>
              <w:rPr>
                <w:spacing w:val="-5"/>
                <w:sz w:val="16"/>
              </w:rPr>
              <w:t>40</w:t>
            </w:r>
          </w:p>
        </w:tc>
        <w:tc>
          <w:tcPr>
            <w:tcW w:w="5483" w:type="dxa"/>
          </w:tcPr>
          <w:p w14:paraId="6790D08F" w14:textId="77777777" w:rsidR="00205FB1" w:rsidRDefault="00AC72B0">
            <w:pPr>
              <w:pStyle w:val="TableParagraph"/>
              <w:ind w:left="37"/>
              <w:rPr>
                <w:sz w:val="16"/>
              </w:rPr>
            </w:pPr>
            <w:r>
              <w:rPr>
                <w:sz w:val="16"/>
              </w:rPr>
              <w:t>MPO-</w:t>
            </w:r>
            <w:r>
              <w:rPr>
                <w:spacing w:val="-5"/>
                <w:sz w:val="16"/>
              </w:rPr>
              <w:t xml:space="preserve"> </w:t>
            </w:r>
            <w:r>
              <w:rPr>
                <w:sz w:val="16"/>
              </w:rPr>
              <w:t>Foldable</w:t>
            </w:r>
            <w:r>
              <w:rPr>
                <w:spacing w:val="-6"/>
                <w:sz w:val="16"/>
              </w:rPr>
              <w:t xml:space="preserve"> </w:t>
            </w:r>
            <w:r>
              <w:rPr>
                <w:sz w:val="16"/>
              </w:rPr>
              <w:t>MPO</w:t>
            </w:r>
            <w:r>
              <w:rPr>
                <w:spacing w:val="-6"/>
                <w:sz w:val="16"/>
              </w:rPr>
              <w:t xml:space="preserve"> </w:t>
            </w:r>
            <w:r>
              <w:rPr>
                <w:sz w:val="16"/>
              </w:rPr>
              <w:t>cables</w:t>
            </w:r>
            <w:r>
              <w:rPr>
                <w:spacing w:val="-6"/>
                <w:sz w:val="16"/>
              </w:rPr>
              <w:t xml:space="preserve"> </w:t>
            </w:r>
            <w:r>
              <w:rPr>
                <w:sz w:val="16"/>
              </w:rPr>
              <w:t>-</w:t>
            </w:r>
            <w:r>
              <w:rPr>
                <w:spacing w:val="-4"/>
                <w:sz w:val="16"/>
              </w:rPr>
              <w:t xml:space="preserve"> </w:t>
            </w:r>
            <w:r>
              <w:rPr>
                <w:sz w:val="16"/>
              </w:rPr>
              <w:t>Single</w:t>
            </w:r>
            <w:r>
              <w:rPr>
                <w:spacing w:val="-6"/>
                <w:sz w:val="16"/>
              </w:rPr>
              <w:t xml:space="preserve"> </w:t>
            </w:r>
            <w:r>
              <w:rPr>
                <w:sz w:val="16"/>
              </w:rPr>
              <w:t>Mode</w:t>
            </w:r>
            <w:r>
              <w:rPr>
                <w:spacing w:val="-6"/>
                <w:sz w:val="16"/>
              </w:rPr>
              <w:t xml:space="preserve"> </w:t>
            </w:r>
            <w:r>
              <w:rPr>
                <w:sz w:val="16"/>
              </w:rPr>
              <w:t>-</w:t>
            </w:r>
            <w:r>
              <w:rPr>
                <w:spacing w:val="-1"/>
                <w:sz w:val="16"/>
              </w:rPr>
              <w:t xml:space="preserve"> </w:t>
            </w:r>
            <w:r>
              <w:rPr>
                <w:sz w:val="16"/>
              </w:rPr>
              <w:t>40</w:t>
            </w:r>
            <w:r>
              <w:rPr>
                <w:spacing w:val="-7"/>
                <w:sz w:val="16"/>
              </w:rPr>
              <w:t xml:space="preserve"> </w:t>
            </w:r>
            <w:r>
              <w:rPr>
                <w:spacing w:val="-4"/>
                <w:sz w:val="16"/>
              </w:rPr>
              <w:t>meter</w:t>
            </w:r>
          </w:p>
        </w:tc>
        <w:tc>
          <w:tcPr>
            <w:tcW w:w="2823" w:type="dxa"/>
            <w:shd w:val="clear" w:color="auto" w:fill="FFFF00"/>
          </w:tcPr>
          <w:p w14:paraId="399DE414" w14:textId="77777777" w:rsidR="00205FB1" w:rsidRDefault="00AC72B0">
            <w:pPr>
              <w:pStyle w:val="TableParagraph"/>
              <w:ind w:right="56"/>
              <w:jc w:val="right"/>
              <w:rPr>
                <w:i/>
                <w:sz w:val="16"/>
              </w:rPr>
            </w:pPr>
            <w:r>
              <w:rPr>
                <w:i/>
                <w:color w:val="0000FF"/>
                <w:sz w:val="16"/>
              </w:rPr>
              <w:t>29</w:t>
            </w:r>
            <w:r>
              <w:rPr>
                <w:i/>
                <w:color w:val="0000FF"/>
                <w:spacing w:val="-3"/>
                <w:sz w:val="16"/>
              </w:rPr>
              <w:t xml:space="preserve"> </w:t>
            </w:r>
            <w:r>
              <w:rPr>
                <w:i/>
                <w:color w:val="0000FF"/>
                <w:sz w:val="16"/>
              </w:rPr>
              <w:t>710,00</w:t>
            </w:r>
            <w:r>
              <w:rPr>
                <w:i/>
                <w:color w:val="0000FF"/>
                <w:spacing w:val="-4"/>
                <w:sz w:val="16"/>
              </w:rPr>
              <w:t xml:space="preserve"> </w:t>
            </w:r>
            <w:r>
              <w:rPr>
                <w:i/>
                <w:color w:val="0000FF"/>
                <w:spacing w:val="-5"/>
                <w:sz w:val="16"/>
              </w:rPr>
              <w:t>Kč</w:t>
            </w:r>
          </w:p>
        </w:tc>
        <w:tc>
          <w:tcPr>
            <w:tcW w:w="2120" w:type="dxa"/>
            <w:shd w:val="clear" w:color="auto" w:fill="BDBDBD"/>
          </w:tcPr>
          <w:p w14:paraId="79439CD8" w14:textId="77777777" w:rsidR="00205FB1" w:rsidRDefault="00205FB1">
            <w:pPr>
              <w:pStyle w:val="TableParagraph"/>
              <w:spacing w:line="240" w:lineRule="auto"/>
              <w:rPr>
                <w:rFonts w:ascii="Times New Roman"/>
                <w:sz w:val="12"/>
              </w:rPr>
            </w:pPr>
          </w:p>
        </w:tc>
        <w:tc>
          <w:tcPr>
            <w:tcW w:w="2168" w:type="dxa"/>
            <w:shd w:val="clear" w:color="auto" w:fill="BDBDBD"/>
          </w:tcPr>
          <w:p w14:paraId="31E4F28C" w14:textId="77777777" w:rsidR="00205FB1" w:rsidRDefault="00205FB1">
            <w:pPr>
              <w:pStyle w:val="TableParagraph"/>
              <w:spacing w:line="240" w:lineRule="auto"/>
              <w:rPr>
                <w:rFonts w:ascii="Times New Roman"/>
                <w:sz w:val="12"/>
              </w:rPr>
            </w:pPr>
          </w:p>
        </w:tc>
      </w:tr>
      <w:tr w:rsidR="00205FB1" w14:paraId="1365404E" w14:textId="77777777">
        <w:trPr>
          <w:trHeight w:val="196"/>
        </w:trPr>
        <w:tc>
          <w:tcPr>
            <w:tcW w:w="2168" w:type="dxa"/>
          </w:tcPr>
          <w:p w14:paraId="39509900" w14:textId="77777777" w:rsidR="00205FB1" w:rsidRDefault="00AC72B0">
            <w:pPr>
              <w:pStyle w:val="TableParagraph"/>
              <w:ind w:left="40"/>
              <w:rPr>
                <w:sz w:val="16"/>
              </w:rPr>
            </w:pPr>
            <w:r>
              <w:rPr>
                <w:spacing w:val="-4"/>
                <w:sz w:val="16"/>
              </w:rPr>
              <w:t>ONS-FMPO-SM-</w:t>
            </w:r>
            <w:r>
              <w:rPr>
                <w:spacing w:val="-5"/>
                <w:sz w:val="16"/>
              </w:rPr>
              <w:t>50</w:t>
            </w:r>
          </w:p>
        </w:tc>
        <w:tc>
          <w:tcPr>
            <w:tcW w:w="5483" w:type="dxa"/>
          </w:tcPr>
          <w:p w14:paraId="640A598F" w14:textId="77777777" w:rsidR="00205FB1" w:rsidRDefault="00AC72B0">
            <w:pPr>
              <w:pStyle w:val="TableParagraph"/>
              <w:ind w:left="37"/>
              <w:rPr>
                <w:sz w:val="16"/>
              </w:rPr>
            </w:pPr>
            <w:r>
              <w:rPr>
                <w:sz w:val="16"/>
              </w:rPr>
              <w:t>MPO-</w:t>
            </w:r>
            <w:r>
              <w:rPr>
                <w:spacing w:val="-5"/>
                <w:sz w:val="16"/>
              </w:rPr>
              <w:t xml:space="preserve"> </w:t>
            </w:r>
            <w:r>
              <w:rPr>
                <w:sz w:val="16"/>
              </w:rPr>
              <w:t>Foldable</w:t>
            </w:r>
            <w:r>
              <w:rPr>
                <w:spacing w:val="-6"/>
                <w:sz w:val="16"/>
              </w:rPr>
              <w:t xml:space="preserve"> </w:t>
            </w:r>
            <w:r>
              <w:rPr>
                <w:sz w:val="16"/>
              </w:rPr>
              <w:t>MPO</w:t>
            </w:r>
            <w:r>
              <w:rPr>
                <w:spacing w:val="-6"/>
                <w:sz w:val="16"/>
              </w:rPr>
              <w:t xml:space="preserve"> </w:t>
            </w:r>
            <w:r>
              <w:rPr>
                <w:sz w:val="16"/>
              </w:rPr>
              <w:t>cables</w:t>
            </w:r>
            <w:r>
              <w:rPr>
                <w:spacing w:val="-6"/>
                <w:sz w:val="16"/>
              </w:rPr>
              <w:t xml:space="preserve"> </w:t>
            </w:r>
            <w:r>
              <w:rPr>
                <w:sz w:val="16"/>
              </w:rPr>
              <w:t>-</w:t>
            </w:r>
            <w:r>
              <w:rPr>
                <w:spacing w:val="-4"/>
                <w:sz w:val="16"/>
              </w:rPr>
              <w:t xml:space="preserve"> </w:t>
            </w:r>
            <w:r>
              <w:rPr>
                <w:sz w:val="16"/>
              </w:rPr>
              <w:t>Single</w:t>
            </w:r>
            <w:r>
              <w:rPr>
                <w:spacing w:val="-6"/>
                <w:sz w:val="16"/>
              </w:rPr>
              <w:t xml:space="preserve"> </w:t>
            </w:r>
            <w:r>
              <w:rPr>
                <w:sz w:val="16"/>
              </w:rPr>
              <w:t>Mode</w:t>
            </w:r>
            <w:r>
              <w:rPr>
                <w:spacing w:val="-6"/>
                <w:sz w:val="16"/>
              </w:rPr>
              <w:t xml:space="preserve"> </w:t>
            </w:r>
            <w:r>
              <w:rPr>
                <w:sz w:val="16"/>
              </w:rPr>
              <w:t>-</w:t>
            </w:r>
            <w:r>
              <w:rPr>
                <w:spacing w:val="-1"/>
                <w:sz w:val="16"/>
              </w:rPr>
              <w:t xml:space="preserve"> </w:t>
            </w:r>
            <w:r>
              <w:rPr>
                <w:sz w:val="16"/>
              </w:rPr>
              <w:t>50</w:t>
            </w:r>
            <w:r>
              <w:rPr>
                <w:spacing w:val="-7"/>
                <w:sz w:val="16"/>
              </w:rPr>
              <w:t xml:space="preserve"> </w:t>
            </w:r>
            <w:r>
              <w:rPr>
                <w:spacing w:val="-4"/>
                <w:sz w:val="16"/>
              </w:rPr>
              <w:t>meter</w:t>
            </w:r>
          </w:p>
        </w:tc>
        <w:tc>
          <w:tcPr>
            <w:tcW w:w="2823" w:type="dxa"/>
            <w:shd w:val="clear" w:color="auto" w:fill="FFFF00"/>
          </w:tcPr>
          <w:p w14:paraId="7C1AA481" w14:textId="77777777" w:rsidR="00205FB1" w:rsidRDefault="00AC72B0">
            <w:pPr>
              <w:pStyle w:val="TableParagraph"/>
              <w:ind w:right="56"/>
              <w:jc w:val="right"/>
              <w:rPr>
                <w:i/>
                <w:sz w:val="16"/>
              </w:rPr>
            </w:pPr>
            <w:r>
              <w:rPr>
                <w:i/>
                <w:color w:val="0000FF"/>
                <w:sz w:val="16"/>
              </w:rPr>
              <w:t>33</w:t>
            </w:r>
            <w:r>
              <w:rPr>
                <w:i/>
                <w:color w:val="0000FF"/>
                <w:spacing w:val="-3"/>
                <w:sz w:val="16"/>
              </w:rPr>
              <w:t xml:space="preserve"> </w:t>
            </w:r>
            <w:r>
              <w:rPr>
                <w:i/>
                <w:color w:val="0000FF"/>
                <w:sz w:val="16"/>
              </w:rPr>
              <w:t>010,00</w:t>
            </w:r>
            <w:r>
              <w:rPr>
                <w:i/>
                <w:color w:val="0000FF"/>
                <w:spacing w:val="-4"/>
                <w:sz w:val="16"/>
              </w:rPr>
              <w:t xml:space="preserve"> </w:t>
            </w:r>
            <w:r>
              <w:rPr>
                <w:i/>
                <w:color w:val="0000FF"/>
                <w:spacing w:val="-5"/>
                <w:sz w:val="16"/>
              </w:rPr>
              <w:t>Kč</w:t>
            </w:r>
          </w:p>
        </w:tc>
        <w:tc>
          <w:tcPr>
            <w:tcW w:w="2120" w:type="dxa"/>
            <w:shd w:val="clear" w:color="auto" w:fill="BDBDBD"/>
          </w:tcPr>
          <w:p w14:paraId="2525D5BC" w14:textId="77777777" w:rsidR="00205FB1" w:rsidRDefault="00205FB1">
            <w:pPr>
              <w:pStyle w:val="TableParagraph"/>
              <w:spacing w:line="240" w:lineRule="auto"/>
              <w:rPr>
                <w:rFonts w:ascii="Times New Roman"/>
                <w:sz w:val="12"/>
              </w:rPr>
            </w:pPr>
          </w:p>
        </w:tc>
        <w:tc>
          <w:tcPr>
            <w:tcW w:w="2168" w:type="dxa"/>
            <w:shd w:val="clear" w:color="auto" w:fill="BDBDBD"/>
          </w:tcPr>
          <w:p w14:paraId="3785644A" w14:textId="77777777" w:rsidR="00205FB1" w:rsidRDefault="00205FB1">
            <w:pPr>
              <w:pStyle w:val="TableParagraph"/>
              <w:spacing w:line="240" w:lineRule="auto"/>
              <w:rPr>
                <w:rFonts w:ascii="Times New Roman"/>
                <w:sz w:val="12"/>
              </w:rPr>
            </w:pPr>
          </w:p>
        </w:tc>
      </w:tr>
      <w:tr w:rsidR="00205FB1" w14:paraId="1AE1C547" w14:textId="77777777">
        <w:trPr>
          <w:trHeight w:val="196"/>
        </w:trPr>
        <w:tc>
          <w:tcPr>
            <w:tcW w:w="2168" w:type="dxa"/>
          </w:tcPr>
          <w:p w14:paraId="2E60A683" w14:textId="77777777" w:rsidR="00205FB1" w:rsidRDefault="00AC72B0">
            <w:pPr>
              <w:pStyle w:val="TableParagraph"/>
              <w:ind w:left="40"/>
              <w:rPr>
                <w:sz w:val="16"/>
              </w:rPr>
            </w:pPr>
            <w:r>
              <w:rPr>
                <w:spacing w:val="-4"/>
                <w:sz w:val="16"/>
              </w:rPr>
              <w:t>ONS-4X10-MMCBL-</w:t>
            </w:r>
            <w:r>
              <w:rPr>
                <w:spacing w:val="-10"/>
                <w:sz w:val="16"/>
              </w:rPr>
              <w:t>5</w:t>
            </w:r>
          </w:p>
        </w:tc>
        <w:tc>
          <w:tcPr>
            <w:tcW w:w="5483" w:type="dxa"/>
          </w:tcPr>
          <w:p w14:paraId="4CE0AF94" w14:textId="77777777" w:rsidR="00205FB1" w:rsidRDefault="00AC72B0">
            <w:pPr>
              <w:pStyle w:val="TableParagraph"/>
              <w:ind w:left="37"/>
              <w:rPr>
                <w:sz w:val="16"/>
              </w:rPr>
            </w:pPr>
            <w:r>
              <w:rPr>
                <w:sz w:val="16"/>
              </w:rPr>
              <w:t>4</w:t>
            </w:r>
            <w:r>
              <w:rPr>
                <w:spacing w:val="-5"/>
                <w:sz w:val="16"/>
              </w:rPr>
              <w:t xml:space="preserve"> </w:t>
            </w:r>
            <w:r>
              <w:rPr>
                <w:sz w:val="16"/>
              </w:rPr>
              <w:t>x</w:t>
            </w:r>
            <w:r>
              <w:rPr>
                <w:spacing w:val="-5"/>
                <w:sz w:val="16"/>
              </w:rPr>
              <w:t xml:space="preserve"> </w:t>
            </w:r>
            <w:r>
              <w:rPr>
                <w:sz w:val="16"/>
              </w:rPr>
              <w:t>10G</w:t>
            </w:r>
            <w:r>
              <w:rPr>
                <w:spacing w:val="-7"/>
                <w:sz w:val="16"/>
              </w:rPr>
              <w:t xml:space="preserve"> </w:t>
            </w:r>
            <w:r>
              <w:rPr>
                <w:sz w:val="16"/>
              </w:rPr>
              <w:t>Foldable</w:t>
            </w:r>
            <w:r>
              <w:rPr>
                <w:spacing w:val="-6"/>
                <w:sz w:val="16"/>
              </w:rPr>
              <w:t xml:space="preserve"> </w:t>
            </w:r>
            <w:r>
              <w:rPr>
                <w:sz w:val="16"/>
              </w:rPr>
              <w:t>MPO</w:t>
            </w:r>
            <w:r>
              <w:rPr>
                <w:spacing w:val="-5"/>
                <w:sz w:val="16"/>
              </w:rPr>
              <w:t xml:space="preserve"> </w:t>
            </w:r>
            <w:r>
              <w:rPr>
                <w:sz w:val="16"/>
              </w:rPr>
              <w:t>to</w:t>
            </w:r>
            <w:r>
              <w:rPr>
                <w:spacing w:val="-8"/>
                <w:sz w:val="16"/>
              </w:rPr>
              <w:t xml:space="preserve"> </w:t>
            </w:r>
            <w:r>
              <w:rPr>
                <w:sz w:val="16"/>
              </w:rPr>
              <w:t>LC</w:t>
            </w:r>
            <w:r>
              <w:rPr>
                <w:spacing w:val="-3"/>
                <w:sz w:val="16"/>
              </w:rPr>
              <w:t xml:space="preserve"> </w:t>
            </w:r>
            <w:r>
              <w:rPr>
                <w:sz w:val="16"/>
              </w:rPr>
              <w:t>cable</w:t>
            </w:r>
            <w:r>
              <w:rPr>
                <w:spacing w:val="-3"/>
                <w:sz w:val="16"/>
              </w:rPr>
              <w:t xml:space="preserve"> </w:t>
            </w:r>
            <w:r>
              <w:rPr>
                <w:sz w:val="16"/>
              </w:rPr>
              <w:t>-</w:t>
            </w:r>
            <w:r>
              <w:rPr>
                <w:spacing w:val="-1"/>
                <w:sz w:val="16"/>
              </w:rPr>
              <w:t xml:space="preserve"> </w:t>
            </w:r>
            <w:r>
              <w:rPr>
                <w:sz w:val="16"/>
              </w:rPr>
              <w:t>Multimode</w:t>
            </w:r>
            <w:r>
              <w:rPr>
                <w:spacing w:val="-5"/>
                <w:sz w:val="16"/>
              </w:rPr>
              <w:t xml:space="preserve"> </w:t>
            </w:r>
            <w:r>
              <w:rPr>
                <w:sz w:val="16"/>
              </w:rPr>
              <w:t>-</w:t>
            </w:r>
            <w:r>
              <w:rPr>
                <w:spacing w:val="-1"/>
                <w:sz w:val="16"/>
              </w:rPr>
              <w:t xml:space="preserve"> </w:t>
            </w:r>
            <w:r>
              <w:rPr>
                <w:sz w:val="16"/>
              </w:rPr>
              <w:t>5</w:t>
            </w:r>
            <w:r>
              <w:rPr>
                <w:spacing w:val="-4"/>
                <w:sz w:val="16"/>
              </w:rPr>
              <w:t xml:space="preserve"> meter</w:t>
            </w:r>
          </w:p>
        </w:tc>
        <w:tc>
          <w:tcPr>
            <w:tcW w:w="2823" w:type="dxa"/>
            <w:shd w:val="clear" w:color="auto" w:fill="FFFF00"/>
          </w:tcPr>
          <w:p w14:paraId="62BC9F40" w14:textId="77777777" w:rsidR="00205FB1" w:rsidRDefault="00AC72B0">
            <w:pPr>
              <w:pStyle w:val="TableParagraph"/>
              <w:ind w:right="56"/>
              <w:jc w:val="right"/>
              <w:rPr>
                <w:i/>
                <w:sz w:val="16"/>
              </w:rPr>
            </w:pPr>
            <w:r>
              <w:rPr>
                <w:i/>
                <w:color w:val="0000FF"/>
                <w:sz w:val="16"/>
              </w:rPr>
              <w:t>26</w:t>
            </w:r>
            <w:r>
              <w:rPr>
                <w:i/>
                <w:color w:val="0000FF"/>
                <w:spacing w:val="-3"/>
                <w:sz w:val="16"/>
              </w:rPr>
              <w:t xml:space="preserve"> </w:t>
            </w:r>
            <w:r>
              <w:rPr>
                <w:i/>
                <w:color w:val="0000FF"/>
                <w:sz w:val="16"/>
              </w:rPr>
              <w:t>410,00</w:t>
            </w:r>
            <w:r>
              <w:rPr>
                <w:i/>
                <w:color w:val="0000FF"/>
                <w:spacing w:val="-4"/>
                <w:sz w:val="16"/>
              </w:rPr>
              <w:t xml:space="preserve"> </w:t>
            </w:r>
            <w:r>
              <w:rPr>
                <w:i/>
                <w:color w:val="0000FF"/>
                <w:spacing w:val="-5"/>
                <w:sz w:val="16"/>
              </w:rPr>
              <w:t>Kč</w:t>
            </w:r>
          </w:p>
        </w:tc>
        <w:tc>
          <w:tcPr>
            <w:tcW w:w="2120" w:type="dxa"/>
            <w:shd w:val="clear" w:color="auto" w:fill="BDBDBD"/>
          </w:tcPr>
          <w:p w14:paraId="793635F6" w14:textId="77777777" w:rsidR="00205FB1" w:rsidRDefault="00205FB1">
            <w:pPr>
              <w:pStyle w:val="TableParagraph"/>
              <w:spacing w:line="240" w:lineRule="auto"/>
              <w:rPr>
                <w:rFonts w:ascii="Times New Roman"/>
                <w:sz w:val="12"/>
              </w:rPr>
            </w:pPr>
          </w:p>
        </w:tc>
        <w:tc>
          <w:tcPr>
            <w:tcW w:w="2168" w:type="dxa"/>
            <w:shd w:val="clear" w:color="auto" w:fill="BDBDBD"/>
          </w:tcPr>
          <w:p w14:paraId="2FC104CC" w14:textId="77777777" w:rsidR="00205FB1" w:rsidRDefault="00205FB1">
            <w:pPr>
              <w:pStyle w:val="TableParagraph"/>
              <w:spacing w:line="240" w:lineRule="auto"/>
              <w:rPr>
                <w:rFonts w:ascii="Times New Roman"/>
                <w:sz w:val="12"/>
              </w:rPr>
            </w:pPr>
          </w:p>
        </w:tc>
      </w:tr>
      <w:tr w:rsidR="00205FB1" w14:paraId="263B2024" w14:textId="77777777">
        <w:trPr>
          <w:trHeight w:val="196"/>
        </w:trPr>
        <w:tc>
          <w:tcPr>
            <w:tcW w:w="2168" w:type="dxa"/>
          </w:tcPr>
          <w:p w14:paraId="6259ECFD" w14:textId="77777777" w:rsidR="00205FB1" w:rsidRDefault="00AC72B0">
            <w:pPr>
              <w:pStyle w:val="TableParagraph"/>
              <w:ind w:left="40"/>
              <w:rPr>
                <w:sz w:val="16"/>
              </w:rPr>
            </w:pPr>
            <w:r>
              <w:rPr>
                <w:spacing w:val="-4"/>
                <w:sz w:val="16"/>
              </w:rPr>
              <w:t>ONS-FMPO-SM-</w:t>
            </w:r>
            <w:r>
              <w:rPr>
                <w:spacing w:val="-5"/>
                <w:sz w:val="16"/>
              </w:rPr>
              <w:t>20</w:t>
            </w:r>
          </w:p>
        </w:tc>
        <w:tc>
          <w:tcPr>
            <w:tcW w:w="5483" w:type="dxa"/>
          </w:tcPr>
          <w:p w14:paraId="2EE58898" w14:textId="77777777" w:rsidR="00205FB1" w:rsidRDefault="00AC72B0">
            <w:pPr>
              <w:pStyle w:val="TableParagraph"/>
              <w:ind w:left="37"/>
              <w:rPr>
                <w:sz w:val="16"/>
              </w:rPr>
            </w:pPr>
            <w:r>
              <w:rPr>
                <w:sz w:val="16"/>
              </w:rPr>
              <w:t>MPO-</w:t>
            </w:r>
            <w:r>
              <w:rPr>
                <w:spacing w:val="-5"/>
                <w:sz w:val="16"/>
              </w:rPr>
              <w:t xml:space="preserve"> </w:t>
            </w:r>
            <w:r>
              <w:rPr>
                <w:sz w:val="16"/>
              </w:rPr>
              <w:t>Foldable</w:t>
            </w:r>
            <w:r>
              <w:rPr>
                <w:spacing w:val="-6"/>
                <w:sz w:val="16"/>
              </w:rPr>
              <w:t xml:space="preserve"> </w:t>
            </w:r>
            <w:r>
              <w:rPr>
                <w:sz w:val="16"/>
              </w:rPr>
              <w:t>MPO</w:t>
            </w:r>
            <w:r>
              <w:rPr>
                <w:spacing w:val="-6"/>
                <w:sz w:val="16"/>
              </w:rPr>
              <w:t xml:space="preserve"> </w:t>
            </w:r>
            <w:r>
              <w:rPr>
                <w:sz w:val="16"/>
              </w:rPr>
              <w:t>cables</w:t>
            </w:r>
            <w:r>
              <w:rPr>
                <w:spacing w:val="-6"/>
                <w:sz w:val="16"/>
              </w:rPr>
              <w:t xml:space="preserve"> </w:t>
            </w:r>
            <w:r>
              <w:rPr>
                <w:sz w:val="16"/>
              </w:rPr>
              <w:t>-</w:t>
            </w:r>
            <w:r>
              <w:rPr>
                <w:spacing w:val="-4"/>
                <w:sz w:val="16"/>
              </w:rPr>
              <w:t xml:space="preserve"> </w:t>
            </w:r>
            <w:r>
              <w:rPr>
                <w:sz w:val="16"/>
              </w:rPr>
              <w:t>Single</w:t>
            </w:r>
            <w:r>
              <w:rPr>
                <w:spacing w:val="-6"/>
                <w:sz w:val="16"/>
              </w:rPr>
              <w:t xml:space="preserve"> </w:t>
            </w:r>
            <w:r>
              <w:rPr>
                <w:sz w:val="16"/>
              </w:rPr>
              <w:t>Mode</w:t>
            </w:r>
            <w:r>
              <w:rPr>
                <w:spacing w:val="-6"/>
                <w:sz w:val="16"/>
              </w:rPr>
              <w:t xml:space="preserve"> </w:t>
            </w:r>
            <w:r>
              <w:rPr>
                <w:sz w:val="16"/>
              </w:rPr>
              <w:t>-</w:t>
            </w:r>
            <w:r>
              <w:rPr>
                <w:spacing w:val="-1"/>
                <w:sz w:val="16"/>
              </w:rPr>
              <w:t xml:space="preserve"> </w:t>
            </w:r>
            <w:r>
              <w:rPr>
                <w:sz w:val="16"/>
              </w:rPr>
              <w:t>20</w:t>
            </w:r>
            <w:r>
              <w:rPr>
                <w:spacing w:val="-7"/>
                <w:sz w:val="16"/>
              </w:rPr>
              <w:t xml:space="preserve"> </w:t>
            </w:r>
            <w:r>
              <w:rPr>
                <w:spacing w:val="-4"/>
                <w:sz w:val="16"/>
              </w:rPr>
              <w:t>meter</w:t>
            </w:r>
          </w:p>
        </w:tc>
        <w:tc>
          <w:tcPr>
            <w:tcW w:w="2823" w:type="dxa"/>
            <w:shd w:val="clear" w:color="auto" w:fill="FFFF00"/>
          </w:tcPr>
          <w:p w14:paraId="36B5EB2A" w14:textId="77777777" w:rsidR="00205FB1" w:rsidRDefault="00AC72B0">
            <w:pPr>
              <w:pStyle w:val="TableParagraph"/>
              <w:ind w:right="56"/>
              <w:jc w:val="right"/>
              <w:rPr>
                <w:i/>
                <w:sz w:val="16"/>
              </w:rPr>
            </w:pPr>
            <w:r>
              <w:rPr>
                <w:i/>
                <w:color w:val="0000FF"/>
                <w:sz w:val="16"/>
              </w:rPr>
              <w:t>23</w:t>
            </w:r>
            <w:r>
              <w:rPr>
                <w:i/>
                <w:color w:val="0000FF"/>
                <w:spacing w:val="-3"/>
                <w:sz w:val="16"/>
              </w:rPr>
              <w:t xml:space="preserve"> </w:t>
            </w:r>
            <w:r>
              <w:rPr>
                <w:i/>
                <w:color w:val="0000FF"/>
                <w:sz w:val="16"/>
              </w:rPr>
              <w:t>110,00</w:t>
            </w:r>
            <w:r>
              <w:rPr>
                <w:i/>
                <w:color w:val="0000FF"/>
                <w:spacing w:val="-4"/>
                <w:sz w:val="16"/>
              </w:rPr>
              <w:t xml:space="preserve"> </w:t>
            </w:r>
            <w:r>
              <w:rPr>
                <w:i/>
                <w:color w:val="0000FF"/>
                <w:spacing w:val="-5"/>
                <w:sz w:val="16"/>
              </w:rPr>
              <w:t>Kč</w:t>
            </w:r>
          </w:p>
        </w:tc>
        <w:tc>
          <w:tcPr>
            <w:tcW w:w="2120" w:type="dxa"/>
            <w:shd w:val="clear" w:color="auto" w:fill="BDBDBD"/>
          </w:tcPr>
          <w:p w14:paraId="7C0B69B8" w14:textId="77777777" w:rsidR="00205FB1" w:rsidRDefault="00205FB1">
            <w:pPr>
              <w:pStyle w:val="TableParagraph"/>
              <w:spacing w:line="240" w:lineRule="auto"/>
              <w:rPr>
                <w:rFonts w:ascii="Times New Roman"/>
                <w:sz w:val="12"/>
              </w:rPr>
            </w:pPr>
          </w:p>
        </w:tc>
        <w:tc>
          <w:tcPr>
            <w:tcW w:w="2168" w:type="dxa"/>
            <w:shd w:val="clear" w:color="auto" w:fill="BDBDBD"/>
          </w:tcPr>
          <w:p w14:paraId="5CE3B246" w14:textId="77777777" w:rsidR="00205FB1" w:rsidRDefault="00205FB1">
            <w:pPr>
              <w:pStyle w:val="TableParagraph"/>
              <w:spacing w:line="240" w:lineRule="auto"/>
              <w:rPr>
                <w:rFonts w:ascii="Times New Roman"/>
                <w:sz w:val="12"/>
              </w:rPr>
            </w:pPr>
          </w:p>
        </w:tc>
      </w:tr>
      <w:tr w:rsidR="00205FB1" w14:paraId="12DC77A0" w14:textId="77777777">
        <w:trPr>
          <w:trHeight w:val="196"/>
        </w:trPr>
        <w:tc>
          <w:tcPr>
            <w:tcW w:w="2168" w:type="dxa"/>
          </w:tcPr>
          <w:p w14:paraId="454CD075" w14:textId="77777777" w:rsidR="00205FB1" w:rsidRDefault="00AC72B0">
            <w:pPr>
              <w:pStyle w:val="TableParagraph"/>
              <w:ind w:left="40"/>
              <w:rPr>
                <w:sz w:val="16"/>
              </w:rPr>
            </w:pPr>
            <w:r>
              <w:rPr>
                <w:spacing w:val="-4"/>
                <w:sz w:val="16"/>
              </w:rPr>
              <w:t>ONS-4X10-MMCBL-</w:t>
            </w:r>
            <w:r>
              <w:rPr>
                <w:spacing w:val="-5"/>
                <w:sz w:val="16"/>
              </w:rPr>
              <w:t>10</w:t>
            </w:r>
          </w:p>
        </w:tc>
        <w:tc>
          <w:tcPr>
            <w:tcW w:w="5483" w:type="dxa"/>
          </w:tcPr>
          <w:p w14:paraId="2EE5E801" w14:textId="77777777" w:rsidR="00205FB1" w:rsidRDefault="00AC72B0">
            <w:pPr>
              <w:pStyle w:val="TableParagraph"/>
              <w:ind w:left="37"/>
              <w:rPr>
                <w:sz w:val="16"/>
              </w:rPr>
            </w:pPr>
            <w:r>
              <w:rPr>
                <w:sz w:val="16"/>
              </w:rPr>
              <w:t>4</w:t>
            </w:r>
            <w:r>
              <w:rPr>
                <w:spacing w:val="-5"/>
                <w:sz w:val="16"/>
              </w:rPr>
              <w:t xml:space="preserve"> </w:t>
            </w:r>
            <w:r>
              <w:rPr>
                <w:sz w:val="16"/>
              </w:rPr>
              <w:t>x</w:t>
            </w:r>
            <w:r>
              <w:rPr>
                <w:spacing w:val="-5"/>
                <w:sz w:val="16"/>
              </w:rPr>
              <w:t xml:space="preserve"> </w:t>
            </w:r>
            <w:r>
              <w:rPr>
                <w:sz w:val="16"/>
              </w:rPr>
              <w:t>10G</w:t>
            </w:r>
            <w:r>
              <w:rPr>
                <w:spacing w:val="-7"/>
                <w:sz w:val="16"/>
              </w:rPr>
              <w:t xml:space="preserve"> </w:t>
            </w:r>
            <w:r>
              <w:rPr>
                <w:sz w:val="16"/>
              </w:rPr>
              <w:t>Foldable</w:t>
            </w:r>
            <w:r>
              <w:rPr>
                <w:spacing w:val="-6"/>
                <w:sz w:val="16"/>
              </w:rPr>
              <w:t xml:space="preserve"> </w:t>
            </w:r>
            <w:r>
              <w:rPr>
                <w:sz w:val="16"/>
              </w:rPr>
              <w:t>MPO</w:t>
            </w:r>
            <w:r>
              <w:rPr>
                <w:spacing w:val="-5"/>
                <w:sz w:val="16"/>
              </w:rPr>
              <w:t xml:space="preserve"> </w:t>
            </w:r>
            <w:r>
              <w:rPr>
                <w:sz w:val="16"/>
              </w:rPr>
              <w:t>to</w:t>
            </w:r>
            <w:r>
              <w:rPr>
                <w:spacing w:val="-8"/>
                <w:sz w:val="16"/>
              </w:rPr>
              <w:t xml:space="preserve"> </w:t>
            </w:r>
            <w:r>
              <w:rPr>
                <w:sz w:val="16"/>
              </w:rPr>
              <w:t>LC</w:t>
            </w:r>
            <w:r>
              <w:rPr>
                <w:spacing w:val="-3"/>
                <w:sz w:val="16"/>
              </w:rPr>
              <w:t xml:space="preserve"> </w:t>
            </w:r>
            <w:r>
              <w:rPr>
                <w:sz w:val="16"/>
              </w:rPr>
              <w:t>cable</w:t>
            </w:r>
            <w:r>
              <w:rPr>
                <w:spacing w:val="-3"/>
                <w:sz w:val="16"/>
              </w:rPr>
              <w:t xml:space="preserve"> </w:t>
            </w:r>
            <w:r>
              <w:rPr>
                <w:sz w:val="16"/>
              </w:rPr>
              <w:t>-</w:t>
            </w:r>
            <w:r>
              <w:rPr>
                <w:spacing w:val="-1"/>
                <w:sz w:val="16"/>
              </w:rPr>
              <w:t xml:space="preserve"> </w:t>
            </w:r>
            <w:r>
              <w:rPr>
                <w:sz w:val="16"/>
              </w:rPr>
              <w:t>Multimode</w:t>
            </w:r>
            <w:r>
              <w:rPr>
                <w:spacing w:val="-5"/>
                <w:sz w:val="16"/>
              </w:rPr>
              <w:t xml:space="preserve"> </w:t>
            </w:r>
            <w:r>
              <w:rPr>
                <w:sz w:val="16"/>
              </w:rPr>
              <w:t>-</w:t>
            </w:r>
            <w:r>
              <w:rPr>
                <w:spacing w:val="-1"/>
                <w:sz w:val="16"/>
              </w:rPr>
              <w:t xml:space="preserve"> </w:t>
            </w:r>
            <w:r>
              <w:rPr>
                <w:sz w:val="16"/>
              </w:rPr>
              <w:t>10</w:t>
            </w:r>
            <w:r>
              <w:rPr>
                <w:spacing w:val="-4"/>
                <w:sz w:val="16"/>
              </w:rPr>
              <w:t xml:space="preserve"> meter</w:t>
            </w:r>
          </w:p>
        </w:tc>
        <w:tc>
          <w:tcPr>
            <w:tcW w:w="2823" w:type="dxa"/>
            <w:shd w:val="clear" w:color="auto" w:fill="FFFF00"/>
          </w:tcPr>
          <w:p w14:paraId="45023D7D" w14:textId="77777777" w:rsidR="00205FB1" w:rsidRDefault="00AC72B0">
            <w:pPr>
              <w:pStyle w:val="TableParagraph"/>
              <w:ind w:right="56"/>
              <w:jc w:val="right"/>
              <w:rPr>
                <w:i/>
                <w:sz w:val="16"/>
              </w:rPr>
            </w:pPr>
            <w:r>
              <w:rPr>
                <w:i/>
                <w:color w:val="0000FF"/>
                <w:sz w:val="16"/>
              </w:rPr>
              <w:t>29</w:t>
            </w:r>
            <w:r>
              <w:rPr>
                <w:i/>
                <w:color w:val="0000FF"/>
                <w:spacing w:val="-3"/>
                <w:sz w:val="16"/>
              </w:rPr>
              <w:t xml:space="preserve"> </w:t>
            </w:r>
            <w:r>
              <w:rPr>
                <w:i/>
                <w:color w:val="0000FF"/>
                <w:sz w:val="16"/>
              </w:rPr>
              <w:t>710,00</w:t>
            </w:r>
            <w:r>
              <w:rPr>
                <w:i/>
                <w:color w:val="0000FF"/>
                <w:spacing w:val="-4"/>
                <w:sz w:val="16"/>
              </w:rPr>
              <w:t xml:space="preserve"> </w:t>
            </w:r>
            <w:r>
              <w:rPr>
                <w:i/>
                <w:color w:val="0000FF"/>
                <w:spacing w:val="-5"/>
                <w:sz w:val="16"/>
              </w:rPr>
              <w:t>Kč</w:t>
            </w:r>
          </w:p>
        </w:tc>
        <w:tc>
          <w:tcPr>
            <w:tcW w:w="2120" w:type="dxa"/>
            <w:shd w:val="clear" w:color="auto" w:fill="BDBDBD"/>
          </w:tcPr>
          <w:p w14:paraId="01FDB70F" w14:textId="77777777" w:rsidR="00205FB1" w:rsidRDefault="00205FB1">
            <w:pPr>
              <w:pStyle w:val="TableParagraph"/>
              <w:spacing w:line="240" w:lineRule="auto"/>
              <w:rPr>
                <w:rFonts w:ascii="Times New Roman"/>
                <w:sz w:val="12"/>
              </w:rPr>
            </w:pPr>
          </w:p>
        </w:tc>
        <w:tc>
          <w:tcPr>
            <w:tcW w:w="2168" w:type="dxa"/>
            <w:shd w:val="clear" w:color="auto" w:fill="BDBDBD"/>
          </w:tcPr>
          <w:p w14:paraId="7D647B55" w14:textId="77777777" w:rsidR="00205FB1" w:rsidRDefault="00205FB1">
            <w:pPr>
              <w:pStyle w:val="TableParagraph"/>
              <w:spacing w:line="240" w:lineRule="auto"/>
              <w:rPr>
                <w:rFonts w:ascii="Times New Roman"/>
                <w:sz w:val="12"/>
              </w:rPr>
            </w:pPr>
          </w:p>
        </w:tc>
      </w:tr>
      <w:tr w:rsidR="00205FB1" w14:paraId="5B317A5C" w14:textId="77777777">
        <w:trPr>
          <w:trHeight w:val="196"/>
        </w:trPr>
        <w:tc>
          <w:tcPr>
            <w:tcW w:w="2168" w:type="dxa"/>
          </w:tcPr>
          <w:p w14:paraId="2EE5F664" w14:textId="77777777" w:rsidR="00205FB1" w:rsidRDefault="00AC72B0">
            <w:pPr>
              <w:pStyle w:val="TableParagraph"/>
              <w:ind w:left="40"/>
              <w:rPr>
                <w:sz w:val="16"/>
              </w:rPr>
            </w:pPr>
            <w:r>
              <w:rPr>
                <w:spacing w:val="-4"/>
                <w:sz w:val="16"/>
              </w:rPr>
              <w:t>ONS-SYNC-CBL-</w:t>
            </w:r>
            <w:r>
              <w:rPr>
                <w:spacing w:val="-5"/>
                <w:sz w:val="16"/>
              </w:rPr>
              <w:t>15</w:t>
            </w:r>
          </w:p>
        </w:tc>
        <w:tc>
          <w:tcPr>
            <w:tcW w:w="5483" w:type="dxa"/>
          </w:tcPr>
          <w:p w14:paraId="472A15D2" w14:textId="77777777" w:rsidR="00205FB1" w:rsidRDefault="00AC72B0">
            <w:pPr>
              <w:pStyle w:val="TableParagraph"/>
              <w:ind w:left="37"/>
              <w:rPr>
                <w:sz w:val="16"/>
              </w:rPr>
            </w:pPr>
            <w:r>
              <w:rPr>
                <w:spacing w:val="-2"/>
                <w:sz w:val="16"/>
              </w:rPr>
              <w:t>NCS</w:t>
            </w:r>
            <w:r>
              <w:rPr>
                <w:spacing w:val="3"/>
                <w:sz w:val="16"/>
              </w:rPr>
              <w:t xml:space="preserve"> </w:t>
            </w:r>
            <w:r>
              <w:rPr>
                <w:spacing w:val="-2"/>
                <w:sz w:val="16"/>
              </w:rPr>
              <w:t>4000</w:t>
            </w:r>
            <w:r>
              <w:rPr>
                <w:sz w:val="16"/>
              </w:rPr>
              <w:t xml:space="preserve"> </w:t>
            </w:r>
            <w:r>
              <w:rPr>
                <w:spacing w:val="-2"/>
                <w:sz w:val="16"/>
              </w:rPr>
              <w:t>Multichassis</w:t>
            </w:r>
            <w:r>
              <w:rPr>
                <w:sz w:val="16"/>
              </w:rPr>
              <w:t xml:space="preserve"> </w:t>
            </w:r>
            <w:r>
              <w:rPr>
                <w:spacing w:val="-2"/>
                <w:sz w:val="16"/>
              </w:rPr>
              <w:t>synchronization</w:t>
            </w:r>
            <w:r>
              <w:rPr>
                <w:spacing w:val="4"/>
                <w:sz w:val="16"/>
              </w:rPr>
              <w:t xml:space="preserve"> </w:t>
            </w:r>
            <w:r>
              <w:rPr>
                <w:spacing w:val="-2"/>
                <w:sz w:val="16"/>
              </w:rPr>
              <w:t>cable</w:t>
            </w:r>
            <w:r>
              <w:rPr>
                <w:spacing w:val="-1"/>
                <w:sz w:val="16"/>
              </w:rPr>
              <w:t xml:space="preserve"> </w:t>
            </w:r>
            <w:r>
              <w:rPr>
                <w:spacing w:val="-2"/>
                <w:sz w:val="16"/>
              </w:rPr>
              <w:t>-</w:t>
            </w:r>
            <w:r>
              <w:rPr>
                <w:spacing w:val="5"/>
                <w:sz w:val="16"/>
              </w:rPr>
              <w:t xml:space="preserve"> </w:t>
            </w:r>
            <w:r>
              <w:rPr>
                <w:spacing w:val="-2"/>
                <w:sz w:val="16"/>
              </w:rPr>
              <w:t>15</w:t>
            </w:r>
            <w:r>
              <w:rPr>
                <w:spacing w:val="4"/>
                <w:sz w:val="16"/>
              </w:rPr>
              <w:t xml:space="preserve"> </w:t>
            </w:r>
            <w:r>
              <w:rPr>
                <w:spacing w:val="-2"/>
                <w:sz w:val="16"/>
              </w:rPr>
              <w:t>meters</w:t>
            </w:r>
          </w:p>
        </w:tc>
        <w:tc>
          <w:tcPr>
            <w:tcW w:w="2823" w:type="dxa"/>
            <w:shd w:val="clear" w:color="auto" w:fill="FFFF00"/>
          </w:tcPr>
          <w:p w14:paraId="3493FBAC" w14:textId="77777777" w:rsidR="00205FB1" w:rsidRDefault="00AC72B0">
            <w:pPr>
              <w:pStyle w:val="TableParagraph"/>
              <w:ind w:right="56"/>
              <w:jc w:val="right"/>
              <w:rPr>
                <w:i/>
                <w:sz w:val="16"/>
              </w:rPr>
            </w:pPr>
            <w:r>
              <w:rPr>
                <w:i/>
                <w:color w:val="0000FF"/>
                <w:sz w:val="16"/>
              </w:rPr>
              <w:t>8</w:t>
            </w:r>
            <w:r>
              <w:rPr>
                <w:i/>
                <w:color w:val="0000FF"/>
                <w:spacing w:val="-3"/>
                <w:sz w:val="16"/>
              </w:rPr>
              <w:t xml:space="preserve"> </w:t>
            </w:r>
            <w:r>
              <w:rPr>
                <w:i/>
                <w:color w:val="0000FF"/>
                <w:sz w:val="16"/>
              </w:rPr>
              <w:t>050,00</w:t>
            </w:r>
            <w:r>
              <w:rPr>
                <w:i/>
                <w:color w:val="0000FF"/>
                <w:spacing w:val="-4"/>
                <w:sz w:val="16"/>
              </w:rPr>
              <w:t xml:space="preserve"> </w:t>
            </w:r>
            <w:r>
              <w:rPr>
                <w:i/>
                <w:color w:val="0000FF"/>
                <w:spacing w:val="-5"/>
                <w:sz w:val="16"/>
              </w:rPr>
              <w:t>Kč</w:t>
            </w:r>
          </w:p>
        </w:tc>
        <w:tc>
          <w:tcPr>
            <w:tcW w:w="2120" w:type="dxa"/>
            <w:shd w:val="clear" w:color="auto" w:fill="BDBDBD"/>
          </w:tcPr>
          <w:p w14:paraId="2C2ABBEB" w14:textId="77777777" w:rsidR="00205FB1" w:rsidRDefault="00205FB1">
            <w:pPr>
              <w:pStyle w:val="TableParagraph"/>
              <w:spacing w:line="240" w:lineRule="auto"/>
              <w:rPr>
                <w:rFonts w:ascii="Times New Roman"/>
                <w:sz w:val="12"/>
              </w:rPr>
            </w:pPr>
          </w:p>
        </w:tc>
        <w:tc>
          <w:tcPr>
            <w:tcW w:w="2168" w:type="dxa"/>
            <w:shd w:val="clear" w:color="auto" w:fill="BDBDBD"/>
          </w:tcPr>
          <w:p w14:paraId="7E77F651" w14:textId="77777777" w:rsidR="00205FB1" w:rsidRDefault="00205FB1">
            <w:pPr>
              <w:pStyle w:val="TableParagraph"/>
              <w:spacing w:line="240" w:lineRule="auto"/>
              <w:rPr>
                <w:rFonts w:ascii="Times New Roman"/>
                <w:sz w:val="12"/>
              </w:rPr>
            </w:pPr>
          </w:p>
        </w:tc>
      </w:tr>
      <w:tr w:rsidR="00205FB1" w14:paraId="5F9037CC" w14:textId="77777777">
        <w:trPr>
          <w:trHeight w:val="194"/>
        </w:trPr>
        <w:tc>
          <w:tcPr>
            <w:tcW w:w="2168" w:type="dxa"/>
          </w:tcPr>
          <w:p w14:paraId="142FFBDC" w14:textId="77777777" w:rsidR="00205FB1" w:rsidRDefault="00AC72B0">
            <w:pPr>
              <w:pStyle w:val="TableParagraph"/>
              <w:spacing w:line="174" w:lineRule="exact"/>
              <w:ind w:left="40"/>
              <w:rPr>
                <w:sz w:val="16"/>
              </w:rPr>
            </w:pPr>
            <w:r>
              <w:rPr>
                <w:spacing w:val="-4"/>
                <w:sz w:val="16"/>
              </w:rPr>
              <w:t>ONS-FMPO-SM-</w:t>
            </w:r>
            <w:r>
              <w:rPr>
                <w:spacing w:val="-5"/>
                <w:sz w:val="16"/>
              </w:rPr>
              <w:t>30</w:t>
            </w:r>
          </w:p>
        </w:tc>
        <w:tc>
          <w:tcPr>
            <w:tcW w:w="5483" w:type="dxa"/>
          </w:tcPr>
          <w:p w14:paraId="0FDDD1A2" w14:textId="77777777" w:rsidR="00205FB1" w:rsidRDefault="00AC72B0">
            <w:pPr>
              <w:pStyle w:val="TableParagraph"/>
              <w:spacing w:line="174" w:lineRule="exact"/>
              <w:ind w:left="37"/>
              <w:rPr>
                <w:sz w:val="16"/>
              </w:rPr>
            </w:pPr>
            <w:r>
              <w:rPr>
                <w:sz w:val="16"/>
              </w:rPr>
              <w:t>MPO-</w:t>
            </w:r>
            <w:r>
              <w:rPr>
                <w:spacing w:val="-5"/>
                <w:sz w:val="16"/>
              </w:rPr>
              <w:t xml:space="preserve"> </w:t>
            </w:r>
            <w:r>
              <w:rPr>
                <w:sz w:val="16"/>
              </w:rPr>
              <w:t>Foldable</w:t>
            </w:r>
            <w:r>
              <w:rPr>
                <w:spacing w:val="-6"/>
                <w:sz w:val="16"/>
              </w:rPr>
              <w:t xml:space="preserve"> </w:t>
            </w:r>
            <w:r>
              <w:rPr>
                <w:sz w:val="16"/>
              </w:rPr>
              <w:t>MPO</w:t>
            </w:r>
            <w:r>
              <w:rPr>
                <w:spacing w:val="-6"/>
                <w:sz w:val="16"/>
              </w:rPr>
              <w:t xml:space="preserve"> </w:t>
            </w:r>
            <w:r>
              <w:rPr>
                <w:sz w:val="16"/>
              </w:rPr>
              <w:t>cables</w:t>
            </w:r>
            <w:r>
              <w:rPr>
                <w:spacing w:val="-6"/>
                <w:sz w:val="16"/>
              </w:rPr>
              <w:t xml:space="preserve"> </w:t>
            </w:r>
            <w:r>
              <w:rPr>
                <w:sz w:val="16"/>
              </w:rPr>
              <w:t>-</w:t>
            </w:r>
            <w:r>
              <w:rPr>
                <w:spacing w:val="-4"/>
                <w:sz w:val="16"/>
              </w:rPr>
              <w:t xml:space="preserve"> </w:t>
            </w:r>
            <w:r>
              <w:rPr>
                <w:sz w:val="16"/>
              </w:rPr>
              <w:t>Single</w:t>
            </w:r>
            <w:r>
              <w:rPr>
                <w:spacing w:val="-6"/>
                <w:sz w:val="16"/>
              </w:rPr>
              <w:t xml:space="preserve"> </w:t>
            </w:r>
            <w:r>
              <w:rPr>
                <w:sz w:val="16"/>
              </w:rPr>
              <w:t>Mode</w:t>
            </w:r>
            <w:r>
              <w:rPr>
                <w:spacing w:val="-6"/>
                <w:sz w:val="16"/>
              </w:rPr>
              <w:t xml:space="preserve"> </w:t>
            </w:r>
            <w:r>
              <w:rPr>
                <w:sz w:val="16"/>
              </w:rPr>
              <w:t>-</w:t>
            </w:r>
            <w:r>
              <w:rPr>
                <w:spacing w:val="-1"/>
                <w:sz w:val="16"/>
              </w:rPr>
              <w:t xml:space="preserve"> </w:t>
            </w:r>
            <w:r>
              <w:rPr>
                <w:sz w:val="16"/>
              </w:rPr>
              <w:t>30</w:t>
            </w:r>
            <w:r>
              <w:rPr>
                <w:spacing w:val="-7"/>
                <w:sz w:val="16"/>
              </w:rPr>
              <w:t xml:space="preserve"> </w:t>
            </w:r>
            <w:r>
              <w:rPr>
                <w:spacing w:val="-4"/>
                <w:sz w:val="16"/>
              </w:rPr>
              <w:t>meter</w:t>
            </w:r>
          </w:p>
        </w:tc>
        <w:tc>
          <w:tcPr>
            <w:tcW w:w="2823" w:type="dxa"/>
            <w:shd w:val="clear" w:color="auto" w:fill="FFFF00"/>
          </w:tcPr>
          <w:p w14:paraId="4BBFFBDB" w14:textId="77777777" w:rsidR="00205FB1" w:rsidRDefault="00AC72B0">
            <w:pPr>
              <w:pStyle w:val="TableParagraph"/>
              <w:spacing w:line="174" w:lineRule="exact"/>
              <w:ind w:right="56"/>
              <w:jc w:val="right"/>
              <w:rPr>
                <w:i/>
                <w:sz w:val="16"/>
              </w:rPr>
            </w:pPr>
            <w:r>
              <w:rPr>
                <w:i/>
                <w:color w:val="0000FF"/>
                <w:sz w:val="16"/>
              </w:rPr>
              <w:t>26</w:t>
            </w:r>
            <w:r>
              <w:rPr>
                <w:i/>
                <w:color w:val="0000FF"/>
                <w:spacing w:val="-3"/>
                <w:sz w:val="16"/>
              </w:rPr>
              <w:t xml:space="preserve"> </w:t>
            </w:r>
            <w:r>
              <w:rPr>
                <w:i/>
                <w:color w:val="0000FF"/>
                <w:sz w:val="16"/>
              </w:rPr>
              <w:t>410,00</w:t>
            </w:r>
            <w:r>
              <w:rPr>
                <w:i/>
                <w:color w:val="0000FF"/>
                <w:spacing w:val="-4"/>
                <w:sz w:val="16"/>
              </w:rPr>
              <w:t xml:space="preserve"> </w:t>
            </w:r>
            <w:r>
              <w:rPr>
                <w:i/>
                <w:color w:val="0000FF"/>
                <w:spacing w:val="-5"/>
                <w:sz w:val="16"/>
              </w:rPr>
              <w:t>Kč</w:t>
            </w:r>
          </w:p>
        </w:tc>
        <w:tc>
          <w:tcPr>
            <w:tcW w:w="2120" w:type="dxa"/>
            <w:shd w:val="clear" w:color="auto" w:fill="BDBDBD"/>
          </w:tcPr>
          <w:p w14:paraId="1F2DEFC1" w14:textId="77777777" w:rsidR="00205FB1" w:rsidRDefault="00205FB1">
            <w:pPr>
              <w:pStyle w:val="TableParagraph"/>
              <w:spacing w:line="240" w:lineRule="auto"/>
              <w:rPr>
                <w:rFonts w:ascii="Times New Roman"/>
                <w:sz w:val="12"/>
              </w:rPr>
            </w:pPr>
          </w:p>
        </w:tc>
        <w:tc>
          <w:tcPr>
            <w:tcW w:w="2168" w:type="dxa"/>
            <w:shd w:val="clear" w:color="auto" w:fill="BDBDBD"/>
          </w:tcPr>
          <w:p w14:paraId="405387DE" w14:textId="77777777" w:rsidR="00205FB1" w:rsidRDefault="00205FB1">
            <w:pPr>
              <w:pStyle w:val="TableParagraph"/>
              <w:spacing w:line="240" w:lineRule="auto"/>
              <w:rPr>
                <w:rFonts w:ascii="Times New Roman"/>
                <w:sz w:val="12"/>
              </w:rPr>
            </w:pPr>
          </w:p>
        </w:tc>
      </w:tr>
      <w:tr w:rsidR="00205FB1" w14:paraId="0F4F6CD9" w14:textId="77777777">
        <w:trPr>
          <w:trHeight w:val="196"/>
        </w:trPr>
        <w:tc>
          <w:tcPr>
            <w:tcW w:w="2168" w:type="dxa"/>
          </w:tcPr>
          <w:p w14:paraId="3AB97962" w14:textId="77777777" w:rsidR="00205FB1" w:rsidRDefault="00AC72B0">
            <w:pPr>
              <w:pStyle w:val="TableParagraph"/>
              <w:ind w:left="40"/>
              <w:rPr>
                <w:sz w:val="16"/>
              </w:rPr>
            </w:pPr>
            <w:r>
              <w:rPr>
                <w:spacing w:val="-4"/>
                <w:sz w:val="16"/>
              </w:rPr>
              <w:t>ONS-FMPO-SM-</w:t>
            </w:r>
            <w:r>
              <w:rPr>
                <w:spacing w:val="-5"/>
                <w:sz w:val="16"/>
              </w:rPr>
              <w:t>80</w:t>
            </w:r>
          </w:p>
        </w:tc>
        <w:tc>
          <w:tcPr>
            <w:tcW w:w="5483" w:type="dxa"/>
          </w:tcPr>
          <w:p w14:paraId="78726A22" w14:textId="77777777" w:rsidR="00205FB1" w:rsidRDefault="00AC72B0">
            <w:pPr>
              <w:pStyle w:val="TableParagraph"/>
              <w:ind w:left="37"/>
              <w:rPr>
                <w:sz w:val="16"/>
              </w:rPr>
            </w:pPr>
            <w:r>
              <w:rPr>
                <w:sz w:val="16"/>
              </w:rPr>
              <w:t>MPO-</w:t>
            </w:r>
            <w:r>
              <w:rPr>
                <w:spacing w:val="-5"/>
                <w:sz w:val="16"/>
              </w:rPr>
              <w:t xml:space="preserve"> </w:t>
            </w:r>
            <w:r>
              <w:rPr>
                <w:sz w:val="16"/>
              </w:rPr>
              <w:t>Foldable</w:t>
            </w:r>
            <w:r>
              <w:rPr>
                <w:spacing w:val="-6"/>
                <w:sz w:val="16"/>
              </w:rPr>
              <w:t xml:space="preserve"> </w:t>
            </w:r>
            <w:r>
              <w:rPr>
                <w:sz w:val="16"/>
              </w:rPr>
              <w:t>MPO</w:t>
            </w:r>
            <w:r>
              <w:rPr>
                <w:spacing w:val="-6"/>
                <w:sz w:val="16"/>
              </w:rPr>
              <w:t xml:space="preserve"> </w:t>
            </w:r>
            <w:r>
              <w:rPr>
                <w:sz w:val="16"/>
              </w:rPr>
              <w:t>cables</w:t>
            </w:r>
            <w:r>
              <w:rPr>
                <w:spacing w:val="-6"/>
                <w:sz w:val="16"/>
              </w:rPr>
              <w:t xml:space="preserve"> </w:t>
            </w:r>
            <w:r>
              <w:rPr>
                <w:sz w:val="16"/>
              </w:rPr>
              <w:t>-</w:t>
            </w:r>
            <w:r>
              <w:rPr>
                <w:spacing w:val="-4"/>
                <w:sz w:val="16"/>
              </w:rPr>
              <w:t xml:space="preserve"> </w:t>
            </w:r>
            <w:r>
              <w:rPr>
                <w:sz w:val="16"/>
              </w:rPr>
              <w:t>Single</w:t>
            </w:r>
            <w:r>
              <w:rPr>
                <w:spacing w:val="-6"/>
                <w:sz w:val="16"/>
              </w:rPr>
              <w:t xml:space="preserve"> </w:t>
            </w:r>
            <w:r>
              <w:rPr>
                <w:sz w:val="16"/>
              </w:rPr>
              <w:t>Mode</w:t>
            </w:r>
            <w:r>
              <w:rPr>
                <w:spacing w:val="-6"/>
                <w:sz w:val="16"/>
              </w:rPr>
              <w:t xml:space="preserve"> </w:t>
            </w:r>
            <w:r>
              <w:rPr>
                <w:sz w:val="16"/>
              </w:rPr>
              <w:t>-</w:t>
            </w:r>
            <w:r>
              <w:rPr>
                <w:spacing w:val="-1"/>
                <w:sz w:val="16"/>
              </w:rPr>
              <w:t xml:space="preserve"> </w:t>
            </w:r>
            <w:r>
              <w:rPr>
                <w:sz w:val="16"/>
              </w:rPr>
              <w:t>80</w:t>
            </w:r>
            <w:r>
              <w:rPr>
                <w:spacing w:val="-7"/>
                <w:sz w:val="16"/>
              </w:rPr>
              <w:t xml:space="preserve"> </w:t>
            </w:r>
            <w:r>
              <w:rPr>
                <w:spacing w:val="-4"/>
                <w:sz w:val="16"/>
              </w:rPr>
              <w:t>meter</w:t>
            </w:r>
          </w:p>
        </w:tc>
        <w:tc>
          <w:tcPr>
            <w:tcW w:w="2823" w:type="dxa"/>
            <w:shd w:val="clear" w:color="auto" w:fill="FFFF00"/>
          </w:tcPr>
          <w:p w14:paraId="585E89C5" w14:textId="77777777" w:rsidR="00205FB1" w:rsidRDefault="00AC72B0">
            <w:pPr>
              <w:pStyle w:val="TableParagraph"/>
              <w:ind w:right="56"/>
              <w:jc w:val="right"/>
              <w:rPr>
                <w:i/>
                <w:sz w:val="16"/>
              </w:rPr>
            </w:pPr>
            <w:r>
              <w:rPr>
                <w:i/>
                <w:color w:val="0000FF"/>
                <w:sz w:val="16"/>
              </w:rPr>
              <w:t>42</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shd w:val="clear" w:color="auto" w:fill="BDBDBD"/>
          </w:tcPr>
          <w:p w14:paraId="3DD8284D" w14:textId="77777777" w:rsidR="00205FB1" w:rsidRDefault="00205FB1">
            <w:pPr>
              <w:pStyle w:val="TableParagraph"/>
              <w:spacing w:line="240" w:lineRule="auto"/>
              <w:rPr>
                <w:rFonts w:ascii="Times New Roman"/>
                <w:sz w:val="12"/>
              </w:rPr>
            </w:pPr>
          </w:p>
        </w:tc>
        <w:tc>
          <w:tcPr>
            <w:tcW w:w="2168" w:type="dxa"/>
            <w:shd w:val="clear" w:color="auto" w:fill="BDBDBD"/>
          </w:tcPr>
          <w:p w14:paraId="288EF4BB" w14:textId="77777777" w:rsidR="00205FB1" w:rsidRDefault="00205FB1">
            <w:pPr>
              <w:pStyle w:val="TableParagraph"/>
              <w:spacing w:line="240" w:lineRule="auto"/>
              <w:rPr>
                <w:rFonts w:ascii="Times New Roman"/>
                <w:sz w:val="12"/>
              </w:rPr>
            </w:pPr>
          </w:p>
        </w:tc>
      </w:tr>
      <w:tr w:rsidR="00205FB1" w14:paraId="564AD169" w14:textId="77777777">
        <w:trPr>
          <w:trHeight w:val="196"/>
        </w:trPr>
        <w:tc>
          <w:tcPr>
            <w:tcW w:w="2168" w:type="dxa"/>
          </w:tcPr>
          <w:p w14:paraId="750F7C2C" w14:textId="77777777" w:rsidR="00205FB1" w:rsidRDefault="00AC72B0">
            <w:pPr>
              <w:pStyle w:val="TableParagraph"/>
              <w:ind w:left="40"/>
              <w:rPr>
                <w:sz w:val="16"/>
              </w:rPr>
            </w:pPr>
            <w:r>
              <w:rPr>
                <w:spacing w:val="-4"/>
                <w:sz w:val="16"/>
              </w:rPr>
              <w:t>ONS-SYNC-CBL-</w:t>
            </w:r>
            <w:r>
              <w:rPr>
                <w:spacing w:val="-5"/>
                <w:sz w:val="16"/>
              </w:rPr>
              <w:t>50</w:t>
            </w:r>
          </w:p>
        </w:tc>
        <w:tc>
          <w:tcPr>
            <w:tcW w:w="5483" w:type="dxa"/>
          </w:tcPr>
          <w:p w14:paraId="6E1B9ECA" w14:textId="77777777" w:rsidR="00205FB1" w:rsidRDefault="00AC72B0">
            <w:pPr>
              <w:pStyle w:val="TableParagraph"/>
              <w:ind w:left="37"/>
              <w:rPr>
                <w:sz w:val="16"/>
              </w:rPr>
            </w:pPr>
            <w:r>
              <w:rPr>
                <w:spacing w:val="-2"/>
                <w:sz w:val="16"/>
              </w:rPr>
              <w:t>NCS</w:t>
            </w:r>
            <w:r>
              <w:rPr>
                <w:spacing w:val="3"/>
                <w:sz w:val="16"/>
              </w:rPr>
              <w:t xml:space="preserve"> </w:t>
            </w:r>
            <w:r>
              <w:rPr>
                <w:spacing w:val="-2"/>
                <w:sz w:val="16"/>
              </w:rPr>
              <w:t>4000</w:t>
            </w:r>
            <w:r>
              <w:rPr>
                <w:sz w:val="16"/>
              </w:rPr>
              <w:t xml:space="preserve"> </w:t>
            </w:r>
            <w:r>
              <w:rPr>
                <w:spacing w:val="-2"/>
                <w:sz w:val="16"/>
              </w:rPr>
              <w:t>Multichassis</w:t>
            </w:r>
            <w:r>
              <w:rPr>
                <w:sz w:val="16"/>
              </w:rPr>
              <w:t xml:space="preserve"> </w:t>
            </w:r>
            <w:r>
              <w:rPr>
                <w:spacing w:val="-2"/>
                <w:sz w:val="16"/>
              </w:rPr>
              <w:t>synchronization</w:t>
            </w:r>
            <w:r>
              <w:rPr>
                <w:spacing w:val="4"/>
                <w:sz w:val="16"/>
              </w:rPr>
              <w:t xml:space="preserve"> </w:t>
            </w:r>
            <w:r>
              <w:rPr>
                <w:spacing w:val="-2"/>
                <w:sz w:val="16"/>
              </w:rPr>
              <w:t>cable</w:t>
            </w:r>
            <w:r>
              <w:rPr>
                <w:spacing w:val="-1"/>
                <w:sz w:val="16"/>
              </w:rPr>
              <w:t xml:space="preserve"> </w:t>
            </w:r>
            <w:r>
              <w:rPr>
                <w:spacing w:val="-2"/>
                <w:sz w:val="16"/>
              </w:rPr>
              <w:t>-</w:t>
            </w:r>
            <w:r>
              <w:rPr>
                <w:spacing w:val="5"/>
                <w:sz w:val="16"/>
              </w:rPr>
              <w:t xml:space="preserve"> </w:t>
            </w:r>
            <w:r>
              <w:rPr>
                <w:spacing w:val="-2"/>
                <w:sz w:val="16"/>
              </w:rPr>
              <w:t>50</w:t>
            </w:r>
            <w:r>
              <w:rPr>
                <w:spacing w:val="4"/>
                <w:sz w:val="16"/>
              </w:rPr>
              <w:t xml:space="preserve"> </w:t>
            </w:r>
            <w:r>
              <w:rPr>
                <w:spacing w:val="-2"/>
                <w:sz w:val="16"/>
              </w:rPr>
              <w:t>meters</w:t>
            </w:r>
          </w:p>
        </w:tc>
        <w:tc>
          <w:tcPr>
            <w:tcW w:w="2823" w:type="dxa"/>
            <w:shd w:val="clear" w:color="auto" w:fill="FFFF00"/>
          </w:tcPr>
          <w:p w14:paraId="34A7A07F" w14:textId="77777777" w:rsidR="00205FB1" w:rsidRDefault="00AC72B0">
            <w:pPr>
              <w:pStyle w:val="TableParagraph"/>
              <w:ind w:right="56"/>
              <w:jc w:val="right"/>
              <w:rPr>
                <w:i/>
                <w:sz w:val="16"/>
              </w:rPr>
            </w:pPr>
            <w:r>
              <w:rPr>
                <w:i/>
                <w:color w:val="0000FF"/>
                <w:sz w:val="16"/>
              </w:rPr>
              <w:t>12</w:t>
            </w:r>
            <w:r>
              <w:rPr>
                <w:i/>
                <w:color w:val="0000FF"/>
                <w:spacing w:val="-3"/>
                <w:sz w:val="16"/>
              </w:rPr>
              <w:t xml:space="preserve"> </w:t>
            </w:r>
            <w:r>
              <w:rPr>
                <w:i/>
                <w:color w:val="0000FF"/>
                <w:sz w:val="16"/>
              </w:rPr>
              <w:t>070,00</w:t>
            </w:r>
            <w:r>
              <w:rPr>
                <w:i/>
                <w:color w:val="0000FF"/>
                <w:spacing w:val="-4"/>
                <w:sz w:val="16"/>
              </w:rPr>
              <w:t xml:space="preserve"> </w:t>
            </w:r>
            <w:r>
              <w:rPr>
                <w:i/>
                <w:color w:val="0000FF"/>
                <w:spacing w:val="-5"/>
                <w:sz w:val="16"/>
              </w:rPr>
              <w:t>Kč</w:t>
            </w:r>
          </w:p>
        </w:tc>
        <w:tc>
          <w:tcPr>
            <w:tcW w:w="2120" w:type="dxa"/>
            <w:shd w:val="clear" w:color="auto" w:fill="BDBDBD"/>
          </w:tcPr>
          <w:p w14:paraId="1DC4FE62" w14:textId="77777777" w:rsidR="00205FB1" w:rsidRDefault="00205FB1">
            <w:pPr>
              <w:pStyle w:val="TableParagraph"/>
              <w:spacing w:line="240" w:lineRule="auto"/>
              <w:rPr>
                <w:rFonts w:ascii="Times New Roman"/>
                <w:sz w:val="12"/>
              </w:rPr>
            </w:pPr>
          </w:p>
        </w:tc>
        <w:tc>
          <w:tcPr>
            <w:tcW w:w="2168" w:type="dxa"/>
            <w:shd w:val="clear" w:color="auto" w:fill="BDBDBD"/>
          </w:tcPr>
          <w:p w14:paraId="295FABB4" w14:textId="77777777" w:rsidR="00205FB1" w:rsidRDefault="00205FB1">
            <w:pPr>
              <w:pStyle w:val="TableParagraph"/>
              <w:spacing w:line="240" w:lineRule="auto"/>
              <w:rPr>
                <w:rFonts w:ascii="Times New Roman"/>
                <w:sz w:val="12"/>
              </w:rPr>
            </w:pPr>
          </w:p>
        </w:tc>
      </w:tr>
      <w:tr w:rsidR="00205FB1" w14:paraId="451ADC5B" w14:textId="77777777">
        <w:trPr>
          <w:trHeight w:val="196"/>
        </w:trPr>
        <w:tc>
          <w:tcPr>
            <w:tcW w:w="2168" w:type="dxa"/>
          </w:tcPr>
          <w:p w14:paraId="0F508BC1" w14:textId="77777777" w:rsidR="00205FB1" w:rsidRDefault="00AC72B0">
            <w:pPr>
              <w:pStyle w:val="TableParagraph"/>
              <w:ind w:left="40"/>
              <w:rPr>
                <w:sz w:val="16"/>
              </w:rPr>
            </w:pPr>
            <w:r>
              <w:rPr>
                <w:spacing w:val="-4"/>
                <w:sz w:val="16"/>
              </w:rPr>
              <w:t>ONS-SYNC-CBL-</w:t>
            </w:r>
            <w:r>
              <w:rPr>
                <w:spacing w:val="-5"/>
                <w:sz w:val="16"/>
              </w:rPr>
              <w:t>25</w:t>
            </w:r>
          </w:p>
        </w:tc>
        <w:tc>
          <w:tcPr>
            <w:tcW w:w="5483" w:type="dxa"/>
          </w:tcPr>
          <w:p w14:paraId="200E2017" w14:textId="77777777" w:rsidR="00205FB1" w:rsidRDefault="00AC72B0">
            <w:pPr>
              <w:pStyle w:val="TableParagraph"/>
              <w:ind w:left="37"/>
              <w:rPr>
                <w:sz w:val="16"/>
              </w:rPr>
            </w:pPr>
            <w:r>
              <w:rPr>
                <w:spacing w:val="-2"/>
                <w:sz w:val="16"/>
              </w:rPr>
              <w:t>NCS</w:t>
            </w:r>
            <w:r>
              <w:rPr>
                <w:spacing w:val="3"/>
                <w:sz w:val="16"/>
              </w:rPr>
              <w:t xml:space="preserve"> </w:t>
            </w:r>
            <w:r>
              <w:rPr>
                <w:spacing w:val="-2"/>
                <w:sz w:val="16"/>
              </w:rPr>
              <w:t>4000</w:t>
            </w:r>
            <w:r>
              <w:rPr>
                <w:sz w:val="16"/>
              </w:rPr>
              <w:t xml:space="preserve"> </w:t>
            </w:r>
            <w:r>
              <w:rPr>
                <w:spacing w:val="-2"/>
                <w:sz w:val="16"/>
              </w:rPr>
              <w:t>Multichassis</w:t>
            </w:r>
            <w:r>
              <w:rPr>
                <w:sz w:val="16"/>
              </w:rPr>
              <w:t xml:space="preserve"> </w:t>
            </w:r>
            <w:r>
              <w:rPr>
                <w:spacing w:val="-2"/>
                <w:sz w:val="16"/>
              </w:rPr>
              <w:t>synchronization</w:t>
            </w:r>
            <w:r>
              <w:rPr>
                <w:spacing w:val="4"/>
                <w:sz w:val="16"/>
              </w:rPr>
              <w:t xml:space="preserve"> </w:t>
            </w:r>
            <w:r>
              <w:rPr>
                <w:spacing w:val="-2"/>
                <w:sz w:val="16"/>
              </w:rPr>
              <w:t>cable</w:t>
            </w:r>
            <w:r>
              <w:rPr>
                <w:spacing w:val="-1"/>
                <w:sz w:val="16"/>
              </w:rPr>
              <w:t xml:space="preserve"> </w:t>
            </w:r>
            <w:r>
              <w:rPr>
                <w:spacing w:val="-2"/>
                <w:sz w:val="16"/>
              </w:rPr>
              <w:t>-</w:t>
            </w:r>
            <w:r>
              <w:rPr>
                <w:spacing w:val="5"/>
                <w:sz w:val="16"/>
              </w:rPr>
              <w:t xml:space="preserve"> </w:t>
            </w:r>
            <w:r>
              <w:rPr>
                <w:spacing w:val="-2"/>
                <w:sz w:val="16"/>
              </w:rPr>
              <w:t>25</w:t>
            </w:r>
            <w:r>
              <w:rPr>
                <w:spacing w:val="4"/>
                <w:sz w:val="16"/>
              </w:rPr>
              <w:t xml:space="preserve"> </w:t>
            </w:r>
            <w:r>
              <w:rPr>
                <w:spacing w:val="-2"/>
                <w:sz w:val="16"/>
              </w:rPr>
              <w:t>meters</w:t>
            </w:r>
          </w:p>
        </w:tc>
        <w:tc>
          <w:tcPr>
            <w:tcW w:w="2823" w:type="dxa"/>
            <w:shd w:val="clear" w:color="auto" w:fill="FFFF00"/>
          </w:tcPr>
          <w:p w14:paraId="58F1D5F1" w14:textId="77777777" w:rsidR="00205FB1" w:rsidRDefault="00AC72B0">
            <w:pPr>
              <w:pStyle w:val="TableParagraph"/>
              <w:ind w:right="56"/>
              <w:jc w:val="right"/>
              <w:rPr>
                <w:i/>
                <w:sz w:val="16"/>
              </w:rPr>
            </w:pPr>
            <w:r>
              <w:rPr>
                <w:i/>
                <w:color w:val="0000FF"/>
                <w:sz w:val="16"/>
              </w:rPr>
              <w:t>10</w:t>
            </w:r>
            <w:r>
              <w:rPr>
                <w:i/>
                <w:color w:val="0000FF"/>
                <w:spacing w:val="-3"/>
                <w:sz w:val="16"/>
              </w:rPr>
              <w:t xml:space="preserve"> </w:t>
            </w:r>
            <w:r>
              <w:rPr>
                <w:i/>
                <w:color w:val="0000FF"/>
                <w:sz w:val="16"/>
              </w:rPr>
              <w:t>460,00</w:t>
            </w:r>
            <w:r>
              <w:rPr>
                <w:i/>
                <w:color w:val="0000FF"/>
                <w:spacing w:val="-4"/>
                <w:sz w:val="16"/>
              </w:rPr>
              <w:t xml:space="preserve"> </w:t>
            </w:r>
            <w:r>
              <w:rPr>
                <w:i/>
                <w:color w:val="0000FF"/>
                <w:spacing w:val="-5"/>
                <w:sz w:val="16"/>
              </w:rPr>
              <w:t>Kč</w:t>
            </w:r>
          </w:p>
        </w:tc>
        <w:tc>
          <w:tcPr>
            <w:tcW w:w="2120" w:type="dxa"/>
            <w:shd w:val="clear" w:color="auto" w:fill="BDBDBD"/>
          </w:tcPr>
          <w:p w14:paraId="50A9523F" w14:textId="77777777" w:rsidR="00205FB1" w:rsidRDefault="00205FB1">
            <w:pPr>
              <w:pStyle w:val="TableParagraph"/>
              <w:spacing w:line="240" w:lineRule="auto"/>
              <w:rPr>
                <w:rFonts w:ascii="Times New Roman"/>
                <w:sz w:val="12"/>
              </w:rPr>
            </w:pPr>
          </w:p>
        </w:tc>
        <w:tc>
          <w:tcPr>
            <w:tcW w:w="2168" w:type="dxa"/>
            <w:shd w:val="clear" w:color="auto" w:fill="BDBDBD"/>
          </w:tcPr>
          <w:p w14:paraId="0AC5109C" w14:textId="77777777" w:rsidR="00205FB1" w:rsidRDefault="00205FB1">
            <w:pPr>
              <w:pStyle w:val="TableParagraph"/>
              <w:spacing w:line="240" w:lineRule="auto"/>
              <w:rPr>
                <w:rFonts w:ascii="Times New Roman"/>
                <w:sz w:val="12"/>
              </w:rPr>
            </w:pPr>
          </w:p>
        </w:tc>
      </w:tr>
      <w:tr w:rsidR="00205FB1" w14:paraId="14221FE5" w14:textId="77777777">
        <w:trPr>
          <w:trHeight w:val="196"/>
        </w:trPr>
        <w:tc>
          <w:tcPr>
            <w:tcW w:w="2168" w:type="dxa"/>
          </w:tcPr>
          <w:p w14:paraId="328464ED" w14:textId="77777777" w:rsidR="00205FB1" w:rsidRDefault="00AC72B0">
            <w:pPr>
              <w:pStyle w:val="TableParagraph"/>
              <w:ind w:left="40"/>
              <w:rPr>
                <w:sz w:val="16"/>
              </w:rPr>
            </w:pPr>
            <w:r>
              <w:rPr>
                <w:spacing w:val="-4"/>
                <w:sz w:val="16"/>
              </w:rPr>
              <w:t>ONS-CXP2-MPO-</w:t>
            </w:r>
            <w:r>
              <w:rPr>
                <w:spacing w:val="-5"/>
                <w:sz w:val="16"/>
              </w:rPr>
              <w:t>80</w:t>
            </w:r>
          </w:p>
        </w:tc>
        <w:tc>
          <w:tcPr>
            <w:tcW w:w="5483" w:type="dxa"/>
          </w:tcPr>
          <w:p w14:paraId="1C20B815" w14:textId="77777777" w:rsidR="00205FB1" w:rsidRDefault="00AC72B0">
            <w:pPr>
              <w:pStyle w:val="TableParagraph"/>
              <w:ind w:left="37"/>
              <w:rPr>
                <w:sz w:val="16"/>
              </w:rPr>
            </w:pPr>
            <w:r>
              <w:rPr>
                <w:sz w:val="16"/>
              </w:rPr>
              <w:t>Multi-mode</w:t>
            </w:r>
            <w:r>
              <w:rPr>
                <w:spacing w:val="-6"/>
                <w:sz w:val="16"/>
              </w:rPr>
              <w:t xml:space="preserve"> </w:t>
            </w:r>
            <w:r>
              <w:rPr>
                <w:sz w:val="16"/>
              </w:rPr>
              <w:t>patchcord</w:t>
            </w:r>
            <w:r>
              <w:rPr>
                <w:spacing w:val="-5"/>
                <w:sz w:val="16"/>
              </w:rPr>
              <w:t xml:space="preserve"> </w:t>
            </w:r>
            <w:r>
              <w:rPr>
                <w:sz w:val="16"/>
              </w:rPr>
              <w:t>-</w:t>
            </w:r>
            <w:r>
              <w:rPr>
                <w:spacing w:val="-5"/>
                <w:sz w:val="16"/>
              </w:rPr>
              <w:t xml:space="preserve"> </w:t>
            </w:r>
            <w:r>
              <w:rPr>
                <w:sz w:val="16"/>
              </w:rPr>
              <w:t>MPO</w:t>
            </w:r>
            <w:r>
              <w:rPr>
                <w:spacing w:val="-5"/>
                <w:sz w:val="16"/>
              </w:rPr>
              <w:t xml:space="preserve"> </w:t>
            </w:r>
            <w:r>
              <w:rPr>
                <w:sz w:val="16"/>
              </w:rPr>
              <w:t>to</w:t>
            </w:r>
            <w:r>
              <w:rPr>
                <w:spacing w:val="-6"/>
                <w:sz w:val="16"/>
              </w:rPr>
              <w:t xml:space="preserve"> </w:t>
            </w:r>
            <w:r>
              <w:rPr>
                <w:sz w:val="16"/>
              </w:rPr>
              <w:t>MPO</w:t>
            </w:r>
            <w:r>
              <w:rPr>
                <w:spacing w:val="-5"/>
                <w:sz w:val="16"/>
              </w:rPr>
              <w:t xml:space="preserve"> </w:t>
            </w:r>
            <w:r>
              <w:rPr>
                <w:sz w:val="16"/>
              </w:rPr>
              <w:t>-</w:t>
            </w:r>
            <w:r>
              <w:rPr>
                <w:spacing w:val="-5"/>
                <w:sz w:val="16"/>
              </w:rPr>
              <w:t xml:space="preserve"> </w:t>
            </w:r>
            <w:r>
              <w:rPr>
                <w:sz w:val="16"/>
              </w:rPr>
              <w:t>For</w:t>
            </w:r>
            <w:r>
              <w:rPr>
                <w:spacing w:val="-6"/>
                <w:sz w:val="16"/>
              </w:rPr>
              <w:t xml:space="preserve"> </w:t>
            </w:r>
            <w:r>
              <w:rPr>
                <w:sz w:val="16"/>
              </w:rPr>
              <w:t>CXP2</w:t>
            </w:r>
            <w:r>
              <w:rPr>
                <w:spacing w:val="-6"/>
                <w:sz w:val="16"/>
              </w:rPr>
              <w:t xml:space="preserve"> </w:t>
            </w:r>
            <w:r>
              <w:rPr>
                <w:sz w:val="16"/>
              </w:rPr>
              <w:t>-</w:t>
            </w:r>
            <w:r>
              <w:rPr>
                <w:spacing w:val="-4"/>
                <w:sz w:val="16"/>
              </w:rPr>
              <w:t xml:space="preserve"> </w:t>
            </w:r>
            <w:r>
              <w:rPr>
                <w:spacing w:val="-5"/>
                <w:sz w:val="16"/>
              </w:rPr>
              <w:t>80m</w:t>
            </w:r>
          </w:p>
        </w:tc>
        <w:tc>
          <w:tcPr>
            <w:tcW w:w="2823" w:type="dxa"/>
            <w:shd w:val="clear" w:color="auto" w:fill="FFFF00"/>
          </w:tcPr>
          <w:p w14:paraId="2E42CB42" w14:textId="77777777" w:rsidR="00205FB1" w:rsidRDefault="00AC72B0">
            <w:pPr>
              <w:pStyle w:val="TableParagraph"/>
              <w:ind w:right="56"/>
              <w:jc w:val="right"/>
              <w:rPr>
                <w:i/>
                <w:sz w:val="16"/>
              </w:rPr>
            </w:pPr>
            <w:r>
              <w:rPr>
                <w:i/>
                <w:color w:val="0000FF"/>
                <w:sz w:val="16"/>
              </w:rPr>
              <w:t>14</w:t>
            </w:r>
            <w:r>
              <w:rPr>
                <w:i/>
                <w:color w:val="0000FF"/>
                <w:spacing w:val="-3"/>
                <w:sz w:val="16"/>
              </w:rPr>
              <w:t xml:space="preserve"> </w:t>
            </w:r>
            <w:r>
              <w:rPr>
                <w:i/>
                <w:color w:val="0000FF"/>
                <w:sz w:val="16"/>
              </w:rPr>
              <w:t>860,00</w:t>
            </w:r>
            <w:r>
              <w:rPr>
                <w:i/>
                <w:color w:val="0000FF"/>
                <w:spacing w:val="-4"/>
                <w:sz w:val="16"/>
              </w:rPr>
              <w:t xml:space="preserve"> </w:t>
            </w:r>
            <w:r>
              <w:rPr>
                <w:i/>
                <w:color w:val="0000FF"/>
                <w:spacing w:val="-5"/>
                <w:sz w:val="16"/>
              </w:rPr>
              <w:t>Kč</w:t>
            </w:r>
          </w:p>
        </w:tc>
        <w:tc>
          <w:tcPr>
            <w:tcW w:w="2120" w:type="dxa"/>
            <w:shd w:val="clear" w:color="auto" w:fill="BDBDBD"/>
          </w:tcPr>
          <w:p w14:paraId="537C5D58" w14:textId="77777777" w:rsidR="00205FB1" w:rsidRDefault="00205FB1">
            <w:pPr>
              <w:pStyle w:val="TableParagraph"/>
              <w:spacing w:line="240" w:lineRule="auto"/>
              <w:rPr>
                <w:rFonts w:ascii="Times New Roman"/>
                <w:sz w:val="12"/>
              </w:rPr>
            </w:pPr>
          </w:p>
        </w:tc>
        <w:tc>
          <w:tcPr>
            <w:tcW w:w="2168" w:type="dxa"/>
            <w:shd w:val="clear" w:color="auto" w:fill="BDBDBD"/>
          </w:tcPr>
          <w:p w14:paraId="6515E5EA" w14:textId="77777777" w:rsidR="00205FB1" w:rsidRDefault="00205FB1">
            <w:pPr>
              <w:pStyle w:val="TableParagraph"/>
              <w:spacing w:line="240" w:lineRule="auto"/>
              <w:rPr>
                <w:rFonts w:ascii="Times New Roman"/>
                <w:sz w:val="12"/>
              </w:rPr>
            </w:pPr>
          </w:p>
        </w:tc>
      </w:tr>
      <w:tr w:rsidR="00205FB1" w14:paraId="3731E90E" w14:textId="77777777">
        <w:trPr>
          <w:trHeight w:val="196"/>
        </w:trPr>
        <w:tc>
          <w:tcPr>
            <w:tcW w:w="2168" w:type="dxa"/>
          </w:tcPr>
          <w:p w14:paraId="7C2E5E84" w14:textId="77777777" w:rsidR="00205FB1" w:rsidRDefault="00AC72B0">
            <w:pPr>
              <w:pStyle w:val="TableParagraph"/>
              <w:ind w:left="40"/>
              <w:rPr>
                <w:sz w:val="16"/>
              </w:rPr>
            </w:pPr>
            <w:r>
              <w:rPr>
                <w:spacing w:val="-2"/>
                <w:sz w:val="16"/>
              </w:rPr>
              <w:t>ONS-CXP2-</w:t>
            </w:r>
            <w:r>
              <w:rPr>
                <w:spacing w:val="-4"/>
                <w:sz w:val="16"/>
              </w:rPr>
              <w:t>SR25</w:t>
            </w:r>
          </w:p>
        </w:tc>
        <w:tc>
          <w:tcPr>
            <w:tcW w:w="5483" w:type="dxa"/>
          </w:tcPr>
          <w:p w14:paraId="19ECF55A" w14:textId="77777777" w:rsidR="00205FB1" w:rsidRDefault="00AC72B0">
            <w:pPr>
              <w:pStyle w:val="TableParagraph"/>
              <w:ind w:left="37"/>
              <w:rPr>
                <w:sz w:val="16"/>
              </w:rPr>
            </w:pPr>
            <w:r>
              <w:rPr>
                <w:sz w:val="16"/>
              </w:rPr>
              <w:t>CXP2</w:t>
            </w:r>
            <w:r>
              <w:rPr>
                <w:spacing w:val="-8"/>
                <w:sz w:val="16"/>
              </w:rPr>
              <w:t xml:space="preserve"> </w:t>
            </w:r>
            <w:r>
              <w:rPr>
                <w:sz w:val="16"/>
              </w:rPr>
              <w:t>Transceiver</w:t>
            </w:r>
            <w:r>
              <w:rPr>
                <w:spacing w:val="-9"/>
                <w:sz w:val="16"/>
              </w:rPr>
              <w:t xml:space="preserve"> </w:t>
            </w:r>
            <w:r>
              <w:rPr>
                <w:sz w:val="16"/>
              </w:rPr>
              <w:t>module</w:t>
            </w:r>
            <w:r>
              <w:rPr>
                <w:spacing w:val="-7"/>
                <w:sz w:val="16"/>
              </w:rPr>
              <w:t xml:space="preserve"> </w:t>
            </w:r>
            <w:r>
              <w:rPr>
                <w:sz w:val="16"/>
              </w:rPr>
              <w:t>-</w:t>
            </w:r>
            <w:r>
              <w:rPr>
                <w:spacing w:val="-2"/>
                <w:sz w:val="16"/>
              </w:rPr>
              <w:t xml:space="preserve"> </w:t>
            </w:r>
            <w:r>
              <w:rPr>
                <w:sz w:val="16"/>
              </w:rPr>
              <w:t>12x25G</w:t>
            </w:r>
            <w:r>
              <w:rPr>
                <w:spacing w:val="-9"/>
                <w:sz w:val="16"/>
              </w:rPr>
              <w:t xml:space="preserve"> </w:t>
            </w:r>
            <w:r>
              <w:rPr>
                <w:sz w:val="16"/>
              </w:rPr>
              <w:t>-</w:t>
            </w:r>
            <w:r>
              <w:rPr>
                <w:spacing w:val="-5"/>
                <w:sz w:val="16"/>
              </w:rPr>
              <w:t xml:space="preserve"> </w:t>
            </w:r>
            <w:r>
              <w:rPr>
                <w:sz w:val="16"/>
              </w:rPr>
              <w:t>Fabric</w:t>
            </w:r>
            <w:r>
              <w:rPr>
                <w:spacing w:val="-6"/>
                <w:sz w:val="16"/>
              </w:rPr>
              <w:t xml:space="preserve"> </w:t>
            </w:r>
            <w:r>
              <w:rPr>
                <w:spacing w:val="-2"/>
                <w:sz w:val="16"/>
              </w:rPr>
              <w:t>Interconnect</w:t>
            </w:r>
          </w:p>
        </w:tc>
        <w:tc>
          <w:tcPr>
            <w:tcW w:w="2823" w:type="dxa"/>
            <w:shd w:val="clear" w:color="auto" w:fill="FFFF00"/>
          </w:tcPr>
          <w:p w14:paraId="328D39DD" w14:textId="77777777" w:rsidR="00205FB1" w:rsidRDefault="00AC72B0">
            <w:pPr>
              <w:pStyle w:val="TableParagraph"/>
              <w:ind w:right="59"/>
              <w:jc w:val="right"/>
              <w:rPr>
                <w:i/>
                <w:sz w:val="16"/>
              </w:rPr>
            </w:pPr>
            <w:r>
              <w:rPr>
                <w:i/>
                <w:color w:val="0000FF"/>
                <w:sz w:val="16"/>
              </w:rPr>
              <w:t>130</w:t>
            </w:r>
            <w:r>
              <w:rPr>
                <w:i/>
                <w:color w:val="0000FF"/>
                <w:spacing w:val="-3"/>
                <w:sz w:val="16"/>
              </w:rPr>
              <w:t xml:space="preserve"> </w:t>
            </w:r>
            <w:r>
              <w:rPr>
                <w:i/>
                <w:color w:val="0000FF"/>
                <w:sz w:val="16"/>
              </w:rPr>
              <w:t>470,00</w:t>
            </w:r>
            <w:r>
              <w:rPr>
                <w:i/>
                <w:color w:val="0000FF"/>
                <w:spacing w:val="-4"/>
                <w:sz w:val="16"/>
              </w:rPr>
              <w:t xml:space="preserve"> </w:t>
            </w:r>
            <w:r>
              <w:rPr>
                <w:i/>
                <w:color w:val="0000FF"/>
                <w:spacing w:val="-5"/>
                <w:sz w:val="16"/>
              </w:rPr>
              <w:t>Kč</w:t>
            </w:r>
          </w:p>
        </w:tc>
        <w:tc>
          <w:tcPr>
            <w:tcW w:w="2120" w:type="dxa"/>
          </w:tcPr>
          <w:p w14:paraId="6EF1A7A7" w14:textId="77777777" w:rsidR="00205FB1" w:rsidRDefault="00AC72B0">
            <w:pPr>
              <w:pStyle w:val="TableParagraph"/>
              <w:ind w:left="34"/>
              <w:rPr>
                <w:sz w:val="16"/>
              </w:rPr>
            </w:pPr>
            <w:r>
              <w:rPr>
                <w:spacing w:val="-4"/>
                <w:sz w:val="16"/>
              </w:rPr>
              <w:t>CON-SNT-ONSCXP25</w:t>
            </w:r>
          </w:p>
        </w:tc>
        <w:tc>
          <w:tcPr>
            <w:tcW w:w="2168" w:type="dxa"/>
            <w:shd w:val="clear" w:color="auto" w:fill="FFFF00"/>
          </w:tcPr>
          <w:p w14:paraId="47B99FBD" w14:textId="77777777" w:rsidR="00205FB1" w:rsidRDefault="00AC72B0">
            <w:pPr>
              <w:pStyle w:val="TableParagraph"/>
              <w:ind w:right="57"/>
              <w:jc w:val="right"/>
              <w:rPr>
                <w:i/>
                <w:sz w:val="16"/>
              </w:rPr>
            </w:pPr>
            <w:r>
              <w:rPr>
                <w:i/>
                <w:color w:val="0000FF"/>
                <w:sz w:val="16"/>
              </w:rPr>
              <w:t>13</w:t>
            </w:r>
            <w:r>
              <w:rPr>
                <w:i/>
                <w:color w:val="0000FF"/>
                <w:spacing w:val="-3"/>
                <w:sz w:val="16"/>
              </w:rPr>
              <w:t xml:space="preserve"> </w:t>
            </w:r>
            <w:r>
              <w:rPr>
                <w:i/>
                <w:color w:val="0000FF"/>
                <w:sz w:val="16"/>
              </w:rPr>
              <w:t>960,00</w:t>
            </w:r>
            <w:r>
              <w:rPr>
                <w:i/>
                <w:color w:val="0000FF"/>
                <w:spacing w:val="-3"/>
                <w:sz w:val="16"/>
              </w:rPr>
              <w:t xml:space="preserve"> </w:t>
            </w:r>
            <w:r>
              <w:rPr>
                <w:i/>
                <w:color w:val="0000FF"/>
                <w:spacing w:val="-5"/>
                <w:sz w:val="16"/>
              </w:rPr>
              <w:t>Kč</w:t>
            </w:r>
          </w:p>
        </w:tc>
      </w:tr>
      <w:tr w:rsidR="00205FB1" w14:paraId="36D2DE77" w14:textId="77777777">
        <w:trPr>
          <w:trHeight w:val="196"/>
        </w:trPr>
        <w:tc>
          <w:tcPr>
            <w:tcW w:w="2168" w:type="dxa"/>
          </w:tcPr>
          <w:p w14:paraId="10C69E4C" w14:textId="77777777" w:rsidR="00205FB1" w:rsidRDefault="00AC72B0">
            <w:pPr>
              <w:pStyle w:val="TableParagraph"/>
              <w:ind w:left="40"/>
              <w:rPr>
                <w:sz w:val="16"/>
              </w:rPr>
            </w:pPr>
            <w:r>
              <w:rPr>
                <w:spacing w:val="-4"/>
                <w:sz w:val="16"/>
              </w:rPr>
              <w:t>ONS-CXP2-MPO-</w:t>
            </w:r>
            <w:r>
              <w:rPr>
                <w:spacing w:val="-5"/>
                <w:sz w:val="16"/>
              </w:rPr>
              <w:t>50</w:t>
            </w:r>
          </w:p>
        </w:tc>
        <w:tc>
          <w:tcPr>
            <w:tcW w:w="5483" w:type="dxa"/>
          </w:tcPr>
          <w:p w14:paraId="2EB385C7" w14:textId="77777777" w:rsidR="00205FB1" w:rsidRDefault="00AC72B0">
            <w:pPr>
              <w:pStyle w:val="TableParagraph"/>
              <w:ind w:left="37"/>
              <w:rPr>
                <w:sz w:val="16"/>
              </w:rPr>
            </w:pPr>
            <w:r>
              <w:rPr>
                <w:sz w:val="16"/>
              </w:rPr>
              <w:t>Multi-mode</w:t>
            </w:r>
            <w:r>
              <w:rPr>
                <w:spacing w:val="-6"/>
                <w:sz w:val="16"/>
              </w:rPr>
              <w:t xml:space="preserve"> </w:t>
            </w:r>
            <w:r>
              <w:rPr>
                <w:sz w:val="16"/>
              </w:rPr>
              <w:t>patchcord</w:t>
            </w:r>
            <w:r>
              <w:rPr>
                <w:spacing w:val="-5"/>
                <w:sz w:val="16"/>
              </w:rPr>
              <w:t xml:space="preserve"> </w:t>
            </w:r>
            <w:r>
              <w:rPr>
                <w:sz w:val="16"/>
              </w:rPr>
              <w:t>-</w:t>
            </w:r>
            <w:r>
              <w:rPr>
                <w:spacing w:val="-5"/>
                <w:sz w:val="16"/>
              </w:rPr>
              <w:t xml:space="preserve"> </w:t>
            </w:r>
            <w:r>
              <w:rPr>
                <w:sz w:val="16"/>
              </w:rPr>
              <w:t>MPO</w:t>
            </w:r>
            <w:r>
              <w:rPr>
                <w:spacing w:val="-5"/>
                <w:sz w:val="16"/>
              </w:rPr>
              <w:t xml:space="preserve"> </w:t>
            </w:r>
            <w:r>
              <w:rPr>
                <w:sz w:val="16"/>
              </w:rPr>
              <w:t>to</w:t>
            </w:r>
            <w:r>
              <w:rPr>
                <w:spacing w:val="-6"/>
                <w:sz w:val="16"/>
              </w:rPr>
              <w:t xml:space="preserve"> </w:t>
            </w:r>
            <w:r>
              <w:rPr>
                <w:sz w:val="16"/>
              </w:rPr>
              <w:t>MPO</w:t>
            </w:r>
            <w:r>
              <w:rPr>
                <w:spacing w:val="-5"/>
                <w:sz w:val="16"/>
              </w:rPr>
              <w:t xml:space="preserve"> </w:t>
            </w:r>
            <w:r>
              <w:rPr>
                <w:sz w:val="16"/>
              </w:rPr>
              <w:t>-</w:t>
            </w:r>
            <w:r>
              <w:rPr>
                <w:spacing w:val="-5"/>
                <w:sz w:val="16"/>
              </w:rPr>
              <w:t xml:space="preserve"> </w:t>
            </w:r>
            <w:r>
              <w:rPr>
                <w:sz w:val="16"/>
              </w:rPr>
              <w:t>For</w:t>
            </w:r>
            <w:r>
              <w:rPr>
                <w:spacing w:val="-6"/>
                <w:sz w:val="16"/>
              </w:rPr>
              <w:t xml:space="preserve"> </w:t>
            </w:r>
            <w:r>
              <w:rPr>
                <w:sz w:val="16"/>
              </w:rPr>
              <w:t>CXP2</w:t>
            </w:r>
            <w:r>
              <w:rPr>
                <w:spacing w:val="-6"/>
                <w:sz w:val="16"/>
              </w:rPr>
              <w:t xml:space="preserve"> </w:t>
            </w:r>
            <w:r>
              <w:rPr>
                <w:sz w:val="16"/>
              </w:rPr>
              <w:t>-</w:t>
            </w:r>
            <w:r>
              <w:rPr>
                <w:spacing w:val="-4"/>
                <w:sz w:val="16"/>
              </w:rPr>
              <w:t xml:space="preserve"> </w:t>
            </w:r>
            <w:r>
              <w:rPr>
                <w:spacing w:val="-5"/>
                <w:sz w:val="16"/>
              </w:rPr>
              <w:t>50m</w:t>
            </w:r>
          </w:p>
        </w:tc>
        <w:tc>
          <w:tcPr>
            <w:tcW w:w="2823" w:type="dxa"/>
            <w:shd w:val="clear" w:color="auto" w:fill="FFFF00"/>
          </w:tcPr>
          <w:p w14:paraId="381FF7AA" w14:textId="77777777" w:rsidR="00205FB1" w:rsidRDefault="00AC72B0">
            <w:pPr>
              <w:pStyle w:val="TableParagraph"/>
              <w:ind w:right="56"/>
              <w:jc w:val="right"/>
              <w:rPr>
                <w:i/>
                <w:sz w:val="16"/>
              </w:rPr>
            </w:pPr>
            <w:r>
              <w:rPr>
                <w:i/>
                <w:color w:val="0000FF"/>
                <w:sz w:val="16"/>
              </w:rPr>
              <w:t>14</w:t>
            </w:r>
            <w:r>
              <w:rPr>
                <w:i/>
                <w:color w:val="0000FF"/>
                <w:spacing w:val="-3"/>
                <w:sz w:val="16"/>
              </w:rPr>
              <w:t xml:space="preserve"> </w:t>
            </w:r>
            <w:r>
              <w:rPr>
                <w:i/>
                <w:color w:val="0000FF"/>
                <w:sz w:val="16"/>
              </w:rPr>
              <w:t>860,00</w:t>
            </w:r>
            <w:r>
              <w:rPr>
                <w:i/>
                <w:color w:val="0000FF"/>
                <w:spacing w:val="-4"/>
                <w:sz w:val="16"/>
              </w:rPr>
              <w:t xml:space="preserve"> </w:t>
            </w:r>
            <w:r>
              <w:rPr>
                <w:i/>
                <w:color w:val="0000FF"/>
                <w:spacing w:val="-5"/>
                <w:sz w:val="16"/>
              </w:rPr>
              <w:t>Kč</w:t>
            </w:r>
          </w:p>
        </w:tc>
        <w:tc>
          <w:tcPr>
            <w:tcW w:w="2120" w:type="dxa"/>
            <w:shd w:val="clear" w:color="auto" w:fill="BDBDBD"/>
          </w:tcPr>
          <w:p w14:paraId="3D6CFC77" w14:textId="77777777" w:rsidR="00205FB1" w:rsidRDefault="00205FB1">
            <w:pPr>
              <w:pStyle w:val="TableParagraph"/>
              <w:spacing w:line="240" w:lineRule="auto"/>
              <w:rPr>
                <w:rFonts w:ascii="Times New Roman"/>
                <w:sz w:val="12"/>
              </w:rPr>
            </w:pPr>
          </w:p>
        </w:tc>
        <w:tc>
          <w:tcPr>
            <w:tcW w:w="2168" w:type="dxa"/>
            <w:shd w:val="clear" w:color="auto" w:fill="BDBDBD"/>
          </w:tcPr>
          <w:p w14:paraId="191E348E" w14:textId="77777777" w:rsidR="00205FB1" w:rsidRDefault="00205FB1">
            <w:pPr>
              <w:pStyle w:val="TableParagraph"/>
              <w:spacing w:line="240" w:lineRule="auto"/>
              <w:rPr>
                <w:rFonts w:ascii="Times New Roman"/>
                <w:sz w:val="12"/>
              </w:rPr>
            </w:pPr>
          </w:p>
        </w:tc>
      </w:tr>
      <w:tr w:rsidR="00205FB1" w14:paraId="2651CFB9" w14:textId="77777777">
        <w:trPr>
          <w:trHeight w:val="196"/>
        </w:trPr>
        <w:tc>
          <w:tcPr>
            <w:tcW w:w="2168" w:type="dxa"/>
          </w:tcPr>
          <w:p w14:paraId="52AD3B85" w14:textId="77777777" w:rsidR="00205FB1" w:rsidRDefault="00AC72B0">
            <w:pPr>
              <w:pStyle w:val="TableParagraph"/>
              <w:ind w:left="40"/>
              <w:rPr>
                <w:sz w:val="16"/>
              </w:rPr>
            </w:pPr>
            <w:r>
              <w:rPr>
                <w:spacing w:val="-4"/>
                <w:sz w:val="16"/>
              </w:rPr>
              <w:t>ONS-CXP2-MPO-</w:t>
            </w:r>
            <w:r>
              <w:rPr>
                <w:spacing w:val="-5"/>
                <w:sz w:val="16"/>
              </w:rPr>
              <w:t>90</w:t>
            </w:r>
          </w:p>
        </w:tc>
        <w:tc>
          <w:tcPr>
            <w:tcW w:w="5483" w:type="dxa"/>
          </w:tcPr>
          <w:p w14:paraId="5AD1314F" w14:textId="77777777" w:rsidR="00205FB1" w:rsidRDefault="00AC72B0">
            <w:pPr>
              <w:pStyle w:val="TableParagraph"/>
              <w:ind w:left="37"/>
              <w:rPr>
                <w:sz w:val="16"/>
              </w:rPr>
            </w:pPr>
            <w:r>
              <w:rPr>
                <w:sz w:val="16"/>
              </w:rPr>
              <w:t>Multi-mode</w:t>
            </w:r>
            <w:r>
              <w:rPr>
                <w:spacing w:val="-6"/>
                <w:sz w:val="16"/>
              </w:rPr>
              <w:t xml:space="preserve"> </w:t>
            </w:r>
            <w:r>
              <w:rPr>
                <w:sz w:val="16"/>
              </w:rPr>
              <w:t>patchcord</w:t>
            </w:r>
            <w:r>
              <w:rPr>
                <w:spacing w:val="-5"/>
                <w:sz w:val="16"/>
              </w:rPr>
              <w:t xml:space="preserve"> </w:t>
            </w:r>
            <w:r>
              <w:rPr>
                <w:sz w:val="16"/>
              </w:rPr>
              <w:t>-</w:t>
            </w:r>
            <w:r>
              <w:rPr>
                <w:spacing w:val="-5"/>
                <w:sz w:val="16"/>
              </w:rPr>
              <w:t xml:space="preserve"> </w:t>
            </w:r>
            <w:r>
              <w:rPr>
                <w:sz w:val="16"/>
              </w:rPr>
              <w:t>MPO</w:t>
            </w:r>
            <w:r>
              <w:rPr>
                <w:spacing w:val="-5"/>
                <w:sz w:val="16"/>
              </w:rPr>
              <w:t xml:space="preserve"> </w:t>
            </w:r>
            <w:r>
              <w:rPr>
                <w:sz w:val="16"/>
              </w:rPr>
              <w:t>to</w:t>
            </w:r>
            <w:r>
              <w:rPr>
                <w:spacing w:val="-6"/>
                <w:sz w:val="16"/>
              </w:rPr>
              <w:t xml:space="preserve"> </w:t>
            </w:r>
            <w:r>
              <w:rPr>
                <w:sz w:val="16"/>
              </w:rPr>
              <w:t>MPO</w:t>
            </w:r>
            <w:r>
              <w:rPr>
                <w:spacing w:val="-5"/>
                <w:sz w:val="16"/>
              </w:rPr>
              <w:t xml:space="preserve"> </w:t>
            </w:r>
            <w:r>
              <w:rPr>
                <w:sz w:val="16"/>
              </w:rPr>
              <w:t>-</w:t>
            </w:r>
            <w:r>
              <w:rPr>
                <w:spacing w:val="-5"/>
                <w:sz w:val="16"/>
              </w:rPr>
              <w:t xml:space="preserve"> </w:t>
            </w:r>
            <w:r>
              <w:rPr>
                <w:sz w:val="16"/>
              </w:rPr>
              <w:t>For</w:t>
            </w:r>
            <w:r>
              <w:rPr>
                <w:spacing w:val="-6"/>
                <w:sz w:val="16"/>
              </w:rPr>
              <w:t xml:space="preserve"> </w:t>
            </w:r>
            <w:r>
              <w:rPr>
                <w:sz w:val="16"/>
              </w:rPr>
              <w:t>CXP2</w:t>
            </w:r>
            <w:r>
              <w:rPr>
                <w:spacing w:val="-6"/>
                <w:sz w:val="16"/>
              </w:rPr>
              <w:t xml:space="preserve"> </w:t>
            </w:r>
            <w:r>
              <w:rPr>
                <w:sz w:val="16"/>
              </w:rPr>
              <w:t>-</w:t>
            </w:r>
            <w:r>
              <w:rPr>
                <w:spacing w:val="-4"/>
                <w:sz w:val="16"/>
              </w:rPr>
              <w:t xml:space="preserve"> </w:t>
            </w:r>
            <w:r>
              <w:rPr>
                <w:spacing w:val="-5"/>
                <w:sz w:val="16"/>
              </w:rPr>
              <w:t>90m</w:t>
            </w:r>
          </w:p>
        </w:tc>
        <w:tc>
          <w:tcPr>
            <w:tcW w:w="2823" w:type="dxa"/>
            <w:shd w:val="clear" w:color="auto" w:fill="FFFF00"/>
          </w:tcPr>
          <w:p w14:paraId="265D954B" w14:textId="77777777" w:rsidR="00205FB1" w:rsidRDefault="00AC72B0">
            <w:pPr>
              <w:pStyle w:val="TableParagraph"/>
              <w:ind w:right="56"/>
              <w:jc w:val="right"/>
              <w:rPr>
                <w:i/>
                <w:sz w:val="16"/>
              </w:rPr>
            </w:pPr>
            <w:r>
              <w:rPr>
                <w:i/>
                <w:color w:val="0000FF"/>
                <w:sz w:val="16"/>
              </w:rPr>
              <w:t>14</w:t>
            </w:r>
            <w:r>
              <w:rPr>
                <w:i/>
                <w:color w:val="0000FF"/>
                <w:spacing w:val="-3"/>
                <w:sz w:val="16"/>
              </w:rPr>
              <w:t xml:space="preserve"> </w:t>
            </w:r>
            <w:r>
              <w:rPr>
                <w:i/>
                <w:color w:val="0000FF"/>
                <w:sz w:val="16"/>
              </w:rPr>
              <w:t>860,00</w:t>
            </w:r>
            <w:r>
              <w:rPr>
                <w:i/>
                <w:color w:val="0000FF"/>
                <w:spacing w:val="-4"/>
                <w:sz w:val="16"/>
              </w:rPr>
              <w:t xml:space="preserve"> </w:t>
            </w:r>
            <w:r>
              <w:rPr>
                <w:i/>
                <w:color w:val="0000FF"/>
                <w:spacing w:val="-5"/>
                <w:sz w:val="16"/>
              </w:rPr>
              <w:t>Kč</w:t>
            </w:r>
          </w:p>
        </w:tc>
        <w:tc>
          <w:tcPr>
            <w:tcW w:w="2120" w:type="dxa"/>
            <w:shd w:val="clear" w:color="auto" w:fill="BDBDBD"/>
          </w:tcPr>
          <w:p w14:paraId="6F351FCE" w14:textId="77777777" w:rsidR="00205FB1" w:rsidRDefault="00205FB1">
            <w:pPr>
              <w:pStyle w:val="TableParagraph"/>
              <w:spacing w:line="240" w:lineRule="auto"/>
              <w:rPr>
                <w:rFonts w:ascii="Times New Roman"/>
                <w:sz w:val="12"/>
              </w:rPr>
            </w:pPr>
          </w:p>
        </w:tc>
        <w:tc>
          <w:tcPr>
            <w:tcW w:w="2168" w:type="dxa"/>
            <w:shd w:val="clear" w:color="auto" w:fill="BDBDBD"/>
          </w:tcPr>
          <w:p w14:paraId="64121F90" w14:textId="77777777" w:rsidR="00205FB1" w:rsidRDefault="00205FB1">
            <w:pPr>
              <w:pStyle w:val="TableParagraph"/>
              <w:spacing w:line="240" w:lineRule="auto"/>
              <w:rPr>
                <w:rFonts w:ascii="Times New Roman"/>
                <w:sz w:val="12"/>
              </w:rPr>
            </w:pPr>
          </w:p>
        </w:tc>
      </w:tr>
      <w:tr w:rsidR="00205FB1" w14:paraId="10124F8A" w14:textId="77777777">
        <w:trPr>
          <w:trHeight w:val="196"/>
        </w:trPr>
        <w:tc>
          <w:tcPr>
            <w:tcW w:w="2168" w:type="dxa"/>
          </w:tcPr>
          <w:p w14:paraId="2B9AC214" w14:textId="77777777" w:rsidR="00205FB1" w:rsidRDefault="00AC72B0">
            <w:pPr>
              <w:pStyle w:val="TableParagraph"/>
              <w:ind w:left="40"/>
              <w:rPr>
                <w:sz w:val="16"/>
              </w:rPr>
            </w:pPr>
            <w:r>
              <w:rPr>
                <w:spacing w:val="-4"/>
                <w:sz w:val="16"/>
              </w:rPr>
              <w:t>ONS-CXP2-MPO-</w:t>
            </w:r>
            <w:r>
              <w:rPr>
                <w:spacing w:val="-5"/>
                <w:sz w:val="16"/>
              </w:rPr>
              <w:t>60</w:t>
            </w:r>
          </w:p>
        </w:tc>
        <w:tc>
          <w:tcPr>
            <w:tcW w:w="5483" w:type="dxa"/>
          </w:tcPr>
          <w:p w14:paraId="6B1432E2" w14:textId="77777777" w:rsidR="00205FB1" w:rsidRDefault="00AC72B0">
            <w:pPr>
              <w:pStyle w:val="TableParagraph"/>
              <w:ind w:left="37"/>
              <w:rPr>
                <w:sz w:val="16"/>
              </w:rPr>
            </w:pPr>
            <w:r>
              <w:rPr>
                <w:sz w:val="16"/>
              </w:rPr>
              <w:t>Multi-mode</w:t>
            </w:r>
            <w:r>
              <w:rPr>
                <w:spacing w:val="-6"/>
                <w:sz w:val="16"/>
              </w:rPr>
              <w:t xml:space="preserve"> </w:t>
            </w:r>
            <w:r>
              <w:rPr>
                <w:sz w:val="16"/>
              </w:rPr>
              <w:t>patchcord</w:t>
            </w:r>
            <w:r>
              <w:rPr>
                <w:spacing w:val="-5"/>
                <w:sz w:val="16"/>
              </w:rPr>
              <w:t xml:space="preserve"> </w:t>
            </w:r>
            <w:r>
              <w:rPr>
                <w:sz w:val="16"/>
              </w:rPr>
              <w:t>-</w:t>
            </w:r>
            <w:r>
              <w:rPr>
                <w:spacing w:val="-5"/>
                <w:sz w:val="16"/>
              </w:rPr>
              <w:t xml:space="preserve"> </w:t>
            </w:r>
            <w:r>
              <w:rPr>
                <w:sz w:val="16"/>
              </w:rPr>
              <w:t>MPO</w:t>
            </w:r>
            <w:r>
              <w:rPr>
                <w:spacing w:val="-5"/>
                <w:sz w:val="16"/>
              </w:rPr>
              <w:t xml:space="preserve"> </w:t>
            </w:r>
            <w:r>
              <w:rPr>
                <w:sz w:val="16"/>
              </w:rPr>
              <w:t>to</w:t>
            </w:r>
            <w:r>
              <w:rPr>
                <w:spacing w:val="-6"/>
                <w:sz w:val="16"/>
              </w:rPr>
              <w:t xml:space="preserve"> </w:t>
            </w:r>
            <w:r>
              <w:rPr>
                <w:sz w:val="16"/>
              </w:rPr>
              <w:t>MPO</w:t>
            </w:r>
            <w:r>
              <w:rPr>
                <w:spacing w:val="-5"/>
                <w:sz w:val="16"/>
              </w:rPr>
              <w:t xml:space="preserve"> </w:t>
            </w:r>
            <w:r>
              <w:rPr>
                <w:sz w:val="16"/>
              </w:rPr>
              <w:t>-</w:t>
            </w:r>
            <w:r>
              <w:rPr>
                <w:spacing w:val="-5"/>
                <w:sz w:val="16"/>
              </w:rPr>
              <w:t xml:space="preserve"> </w:t>
            </w:r>
            <w:r>
              <w:rPr>
                <w:sz w:val="16"/>
              </w:rPr>
              <w:t>For</w:t>
            </w:r>
            <w:r>
              <w:rPr>
                <w:spacing w:val="-6"/>
                <w:sz w:val="16"/>
              </w:rPr>
              <w:t xml:space="preserve"> </w:t>
            </w:r>
            <w:r>
              <w:rPr>
                <w:sz w:val="16"/>
              </w:rPr>
              <w:t>CXP2</w:t>
            </w:r>
            <w:r>
              <w:rPr>
                <w:spacing w:val="-6"/>
                <w:sz w:val="16"/>
              </w:rPr>
              <w:t xml:space="preserve"> </w:t>
            </w:r>
            <w:r>
              <w:rPr>
                <w:sz w:val="16"/>
              </w:rPr>
              <w:t>-</w:t>
            </w:r>
            <w:r>
              <w:rPr>
                <w:spacing w:val="-4"/>
                <w:sz w:val="16"/>
              </w:rPr>
              <w:t xml:space="preserve"> </w:t>
            </w:r>
            <w:r>
              <w:rPr>
                <w:spacing w:val="-5"/>
                <w:sz w:val="16"/>
              </w:rPr>
              <w:t>60m</w:t>
            </w:r>
          </w:p>
        </w:tc>
        <w:tc>
          <w:tcPr>
            <w:tcW w:w="2823" w:type="dxa"/>
            <w:shd w:val="clear" w:color="auto" w:fill="FFFF00"/>
          </w:tcPr>
          <w:p w14:paraId="00F0FC18" w14:textId="77777777" w:rsidR="00205FB1" w:rsidRDefault="00AC72B0">
            <w:pPr>
              <w:pStyle w:val="TableParagraph"/>
              <w:ind w:right="56"/>
              <w:jc w:val="right"/>
              <w:rPr>
                <w:i/>
                <w:sz w:val="16"/>
              </w:rPr>
            </w:pPr>
            <w:r>
              <w:rPr>
                <w:i/>
                <w:color w:val="0000FF"/>
                <w:sz w:val="16"/>
              </w:rPr>
              <w:t>14</w:t>
            </w:r>
            <w:r>
              <w:rPr>
                <w:i/>
                <w:color w:val="0000FF"/>
                <w:spacing w:val="-3"/>
                <w:sz w:val="16"/>
              </w:rPr>
              <w:t xml:space="preserve"> </w:t>
            </w:r>
            <w:r>
              <w:rPr>
                <w:i/>
                <w:color w:val="0000FF"/>
                <w:sz w:val="16"/>
              </w:rPr>
              <w:t>860,00</w:t>
            </w:r>
            <w:r>
              <w:rPr>
                <w:i/>
                <w:color w:val="0000FF"/>
                <w:spacing w:val="-4"/>
                <w:sz w:val="16"/>
              </w:rPr>
              <w:t xml:space="preserve"> </w:t>
            </w:r>
            <w:r>
              <w:rPr>
                <w:i/>
                <w:color w:val="0000FF"/>
                <w:spacing w:val="-5"/>
                <w:sz w:val="16"/>
              </w:rPr>
              <w:t>Kč</w:t>
            </w:r>
          </w:p>
        </w:tc>
        <w:tc>
          <w:tcPr>
            <w:tcW w:w="2120" w:type="dxa"/>
            <w:shd w:val="clear" w:color="auto" w:fill="BDBDBD"/>
          </w:tcPr>
          <w:p w14:paraId="3803DF17" w14:textId="77777777" w:rsidR="00205FB1" w:rsidRDefault="00205FB1">
            <w:pPr>
              <w:pStyle w:val="TableParagraph"/>
              <w:spacing w:line="240" w:lineRule="auto"/>
              <w:rPr>
                <w:rFonts w:ascii="Times New Roman"/>
                <w:sz w:val="12"/>
              </w:rPr>
            </w:pPr>
          </w:p>
        </w:tc>
        <w:tc>
          <w:tcPr>
            <w:tcW w:w="2168" w:type="dxa"/>
            <w:shd w:val="clear" w:color="auto" w:fill="BDBDBD"/>
          </w:tcPr>
          <w:p w14:paraId="07923BF1" w14:textId="77777777" w:rsidR="00205FB1" w:rsidRDefault="00205FB1">
            <w:pPr>
              <w:pStyle w:val="TableParagraph"/>
              <w:spacing w:line="240" w:lineRule="auto"/>
              <w:rPr>
                <w:rFonts w:ascii="Times New Roman"/>
                <w:sz w:val="12"/>
              </w:rPr>
            </w:pPr>
          </w:p>
        </w:tc>
      </w:tr>
      <w:tr w:rsidR="00205FB1" w14:paraId="70C4950C" w14:textId="77777777">
        <w:trPr>
          <w:trHeight w:val="196"/>
        </w:trPr>
        <w:tc>
          <w:tcPr>
            <w:tcW w:w="2168" w:type="dxa"/>
          </w:tcPr>
          <w:p w14:paraId="29822372" w14:textId="77777777" w:rsidR="00205FB1" w:rsidRDefault="00AC72B0">
            <w:pPr>
              <w:pStyle w:val="TableParagraph"/>
              <w:ind w:left="40"/>
              <w:rPr>
                <w:sz w:val="16"/>
              </w:rPr>
            </w:pPr>
            <w:r>
              <w:rPr>
                <w:spacing w:val="-4"/>
                <w:sz w:val="16"/>
              </w:rPr>
              <w:t>ONS-CXP2-MPO-</w:t>
            </w:r>
            <w:r>
              <w:rPr>
                <w:spacing w:val="-10"/>
                <w:sz w:val="16"/>
              </w:rPr>
              <w:t>5</w:t>
            </w:r>
          </w:p>
        </w:tc>
        <w:tc>
          <w:tcPr>
            <w:tcW w:w="5483" w:type="dxa"/>
          </w:tcPr>
          <w:p w14:paraId="00969CBE" w14:textId="77777777" w:rsidR="00205FB1" w:rsidRDefault="00AC72B0">
            <w:pPr>
              <w:pStyle w:val="TableParagraph"/>
              <w:ind w:left="37"/>
              <w:rPr>
                <w:sz w:val="16"/>
              </w:rPr>
            </w:pPr>
            <w:r>
              <w:rPr>
                <w:sz w:val="16"/>
              </w:rPr>
              <w:t>Multi-mode</w:t>
            </w:r>
            <w:r>
              <w:rPr>
                <w:spacing w:val="-6"/>
                <w:sz w:val="16"/>
              </w:rPr>
              <w:t xml:space="preserve"> </w:t>
            </w:r>
            <w:r>
              <w:rPr>
                <w:sz w:val="16"/>
              </w:rPr>
              <w:t>patchcord</w:t>
            </w:r>
            <w:r>
              <w:rPr>
                <w:spacing w:val="-5"/>
                <w:sz w:val="16"/>
              </w:rPr>
              <w:t xml:space="preserve"> </w:t>
            </w:r>
            <w:r>
              <w:rPr>
                <w:sz w:val="16"/>
              </w:rPr>
              <w:t>-</w:t>
            </w:r>
            <w:r>
              <w:rPr>
                <w:spacing w:val="-5"/>
                <w:sz w:val="16"/>
              </w:rPr>
              <w:t xml:space="preserve"> </w:t>
            </w:r>
            <w:r>
              <w:rPr>
                <w:sz w:val="16"/>
              </w:rPr>
              <w:t>MPO</w:t>
            </w:r>
            <w:r>
              <w:rPr>
                <w:spacing w:val="-5"/>
                <w:sz w:val="16"/>
              </w:rPr>
              <w:t xml:space="preserve"> </w:t>
            </w:r>
            <w:r>
              <w:rPr>
                <w:sz w:val="16"/>
              </w:rPr>
              <w:t>to</w:t>
            </w:r>
            <w:r>
              <w:rPr>
                <w:spacing w:val="-6"/>
                <w:sz w:val="16"/>
              </w:rPr>
              <w:t xml:space="preserve"> </w:t>
            </w:r>
            <w:r>
              <w:rPr>
                <w:sz w:val="16"/>
              </w:rPr>
              <w:t>MPO</w:t>
            </w:r>
            <w:r>
              <w:rPr>
                <w:spacing w:val="-5"/>
                <w:sz w:val="16"/>
              </w:rPr>
              <w:t xml:space="preserve"> </w:t>
            </w:r>
            <w:r>
              <w:rPr>
                <w:sz w:val="16"/>
              </w:rPr>
              <w:t>-</w:t>
            </w:r>
            <w:r>
              <w:rPr>
                <w:spacing w:val="-5"/>
                <w:sz w:val="16"/>
              </w:rPr>
              <w:t xml:space="preserve"> </w:t>
            </w:r>
            <w:r>
              <w:rPr>
                <w:sz w:val="16"/>
              </w:rPr>
              <w:t>For</w:t>
            </w:r>
            <w:r>
              <w:rPr>
                <w:spacing w:val="-6"/>
                <w:sz w:val="16"/>
              </w:rPr>
              <w:t xml:space="preserve"> </w:t>
            </w:r>
            <w:r>
              <w:rPr>
                <w:sz w:val="16"/>
              </w:rPr>
              <w:t>CXP2</w:t>
            </w:r>
            <w:r>
              <w:rPr>
                <w:spacing w:val="-6"/>
                <w:sz w:val="16"/>
              </w:rPr>
              <w:t xml:space="preserve"> </w:t>
            </w:r>
            <w:r>
              <w:rPr>
                <w:sz w:val="16"/>
              </w:rPr>
              <w:t>-</w:t>
            </w:r>
            <w:r>
              <w:rPr>
                <w:spacing w:val="-4"/>
                <w:sz w:val="16"/>
              </w:rPr>
              <w:t xml:space="preserve"> </w:t>
            </w:r>
            <w:r>
              <w:rPr>
                <w:spacing w:val="-5"/>
                <w:sz w:val="16"/>
              </w:rPr>
              <w:t>5m</w:t>
            </w:r>
          </w:p>
        </w:tc>
        <w:tc>
          <w:tcPr>
            <w:tcW w:w="2823" w:type="dxa"/>
            <w:shd w:val="clear" w:color="auto" w:fill="FFFF00"/>
          </w:tcPr>
          <w:p w14:paraId="2D07CDB6" w14:textId="77777777" w:rsidR="00205FB1" w:rsidRDefault="00AC72B0">
            <w:pPr>
              <w:pStyle w:val="TableParagraph"/>
              <w:ind w:right="56"/>
              <w:jc w:val="right"/>
              <w:rPr>
                <w:i/>
                <w:sz w:val="16"/>
              </w:rPr>
            </w:pPr>
            <w:r>
              <w:rPr>
                <w:i/>
                <w:color w:val="0000FF"/>
                <w:sz w:val="16"/>
              </w:rPr>
              <w:t>14</w:t>
            </w:r>
            <w:r>
              <w:rPr>
                <w:i/>
                <w:color w:val="0000FF"/>
                <w:spacing w:val="-3"/>
                <w:sz w:val="16"/>
              </w:rPr>
              <w:t xml:space="preserve"> </w:t>
            </w:r>
            <w:r>
              <w:rPr>
                <w:i/>
                <w:color w:val="0000FF"/>
                <w:sz w:val="16"/>
              </w:rPr>
              <w:t>860,00</w:t>
            </w:r>
            <w:r>
              <w:rPr>
                <w:i/>
                <w:color w:val="0000FF"/>
                <w:spacing w:val="-4"/>
                <w:sz w:val="16"/>
              </w:rPr>
              <w:t xml:space="preserve"> </w:t>
            </w:r>
            <w:r>
              <w:rPr>
                <w:i/>
                <w:color w:val="0000FF"/>
                <w:spacing w:val="-5"/>
                <w:sz w:val="16"/>
              </w:rPr>
              <w:t>Kč</w:t>
            </w:r>
          </w:p>
        </w:tc>
        <w:tc>
          <w:tcPr>
            <w:tcW w:w="2120" w:type="dxa"/>
            <w:shd w:val="clear" w:color="auto" w:fill="BDBDBD"/>
          </w:tcPr>
          <w:p w14:paraId="1F6B8ACC" w14:textId="77777777" w:rsidR="00205FB1" w:rsidRDefault="00205FB1">
            <w:pPr>
              <w:pStyle w:val="TableParagraph"/>
              <w:spacing w:line="240" w:lineRule="auto"/>
              <w:rPr>
                <w:rFonts w:ascii="Times New Roman"/>
                <w:sz w:val="12"/>
              </w:rPr>
            </w:pPr>
          </w:p>
        </w:tc>
        <w:tc>
          <w:tcPr>
            <w:tcW w:w="2168" w:type="dxa"/>
            <w:shd w:val="clear" w:color="auto" w:fill="BDBDBD"/>
          </w:tcPr>
          <w:p w14:paraId="7BB8849E" w14:textId="77777777" w:rsidR="00205FB1" w:rsidRDefault="00205FB1">
            <w:pPr>
              <w:pStyle w:val="TableParagraph"/>
              <w:spacing w:line="240" w:lineRule="auto"/>
              <w:rPr>
                <w:rFonts w:ascii="Times New Roman"/>
                <w:sz w:val="12"/>
              </w:rPr>
            </w:pPr>
          </w:p>
        </w:tc>
      </w:tr>
      <w:tr w:rsidR="00205FB1" w14:paraId="42162F3C" w14:textId="77777777">
        <w:trPr>
          <w:trHeight w:val="196"/>
        </w:trPr>
        <w:tc>
          <w:tcPr>
            <w:tcW w:w="2168" w:type="dxa"/>
          </w:tcPr>
          <w:p w14:paraId="4096E851" w14:textId="77777777" w:rsidR="00205FB1" w:rsidRDefault="00AC72B0">
            <w:pPr>
              <w:pStyle w:val="TableParagraph"/>
              <w:ind w:left="40"/>
              <w:rPr>
                <w:sz w:val="16"/>
              </w:rPr>
            </w:pPr>
            <w:r>
              <w:rPr>
                <w:spacing w:val="-2"/>
                <w:sz w:val="16"/>
              </w:rPr>
              <w:t>XR-NCS1K4-</w:t>
            </w:r>
            <w:r>
              <w:rPr>
                <w:spacing w:val="-4"/>
                <w:sz w:val="16"/>
              </w:rPr>
              <w:t>R791</w:t>
            </w:r>
          </w:p>
        </w:tc>
        <w:tc>
          <w:tcPr>
            <w:tcW w:w="5483" w:type="dxa"/>
          </w:tcPr>
          <w:p w14:paraId="785B481C" w14:textId="77777777" w:rsidR="00205FB1" w:rsidRDefault="00AC72B0">
            <w:pPr>
              <w:pStyle w:val="TableParagraph"/>
              <w:ind w:left="37"/>
              <w:rPr>
                <w:sz w:val="16"/>
              </w:rPr>
            </w:pPr>
            <w:r>
              <w:rPr>
                <w:sz w:val="16"/>
              </w:rPr>
              <w:t>NCS</w:t>
            </w:r>
            <w:r>
              <w:rPr>
                <w:spacing w:val="-5"/>
                <w:sz w:val="16"/>
              </w:rPr>
              <w:t xml:space="preserve"> </w:t>
            </w:r>
            <w:r>
              <w:rPr>
                <w:sz w:val="16"/>
              </w:rPr>
              <w:t>1K4</w:t>
            </w:r>
            <w:r>
              <w:rPr>
                <w:spacing w:val="-4"/>
                <w:sz w:val="16"/>
              </w:rPr>
              <w:t xml:space="preserve"> </w:t>
            </w:r>
            <w:r>
              <w:rPr>
                <w:sz w:val="16"/>
              </w:rPr>
              <w:t>IOS-XR</w:t>
            </w:r>
            <w:r>
              <w:rPr>
                <w:spacing w:val="-5"/>
                <w:sz w:val="16"/>
              </w:rPr>
              <w:t xml:space="preserve"> </w:t>
            </w:r>
            <w:r>
              <w:rPr>
                <w:sz w:val="16"/>
              </w:rPr>
              <w:t>SW</w:t>
            </w:r>
            <w:r>
              <w:rPr>
                <w:spacing w:val="-3"/>
                <w:sz w:val="16"/>
              </w:rPr>
              <w:t xml:space="preserve"> </w:t>
            </w:r>
            <w:r>
              <w:rPr>
                <w:sz w:val="16"/>
              </w:rPr>
              <w:t>Release</w:t>
            </w:r>
            <w:r>
              <w:rPr>
                <w:spacing w:val="-5"/>
                <w:sz w:val="16"/>
              </w:rPr>
              <w:t xml:space="preserve"> </w:t>
            </w:r>
            <w:r>
              <w:rPr>
                <w:sz w:val="16"/>
              </w:rPr>
              <w:t>7.9.1</w:t>
            </w:r>
            <w:r>
              <w:rPr>
                <w:spacing w:val="-5"/>
                <w:sz w:val="16"/>
              </w:rPr>
              <w:t xml:space="preserve"> </w:t>
            </w:r>
            <w:r>
              <w:rPr>
                <w:sz w:val="16"/>
              </w:rPr>
              <w:t>RTU</w:t>
            </w:r>
            <w:r>
              <w:rPr>
                <w:spacing w:val="-4"/>
                <w:sz w:val="16"/>
              </w:rPr>
              <w:t xml:space="preserve"> </w:t>
            </w:r>
            <w:r>
              <w:rPr>
                <w:sz w:val="16"/>
              </w:rPr>
              <w:t>-</w:t>
            </w:r>
            <w:r>
              <w:rPr>
                <w:spacing w:val="-2"/>
                <w:sz w:val="16"/>
              </w:rPr>
              <w:t xml:space="preserve"> </w:t>
            </w:r>
            <w:r>
              <w:rPr>
                <w:sz w:val="16"/>
              </w:rPr>
              <w:t>non-K9</w:t>
            </w:r>
            <w:r>
              <w:rPr>
                <w:spacing w:val="-5"/>
                <w:sz w:val="16"/>
              </w:rPr>
              <w:t xml:space="preserve"> </w:t>
            </w:r>
            <w:r>
              <w:rPr>
                <w:sz w:val="16"/>
              </w:rPr>
              <w:t>sec</w:t>
            </w:r>
            <w:r>
              <w:rPr>
                <w:spacing w:val="-6"/>
                <w:sz w:val="16"/>
              </w:rPr>
              <w:t xml:space="preserve"> </w:t>
            </w:r>
            <w:r>
              <w:rPr>
                <w:sz w:val="16"/>
              </w:rPr>
              <w:t>-</w:t>
            </w:r>
            <w:r>
              <w:rPr>
                <w:spacing w:val="-4"/>
                <w:sz w:val="16"/>
              </w:rPr>
              <w:t xml:space="preserve"> </w:t>
            </w:r>
            <w:r>
              <w:rPr>
                <w:sz w:val="16"/>
              </w:rPr>
              <w:t>USB</w:t>
            </w:r>
            <w:r>
              <w:rPr>
                <w:spacing w:val="-5"/>
                <w:sz w:val="16"/>
              </w:rPr>
              <w:t xml:space="preserve"> key</w:t>
            </w:r>
          </w:p>
        </w:tc>
        <w:tc>
          <w:tcPr>
            <w:tcW w:w="2823" w:type="dxa"/>
            <w:shd w:val="clear" w:color="auto" w:fill="FFFF00"/>
          </w:tcPr>
          <w:p w14:paraId="60EA4E75"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17D0DB1D" w14:textId="77777777" w:rsidR="00205FB1" w:rsidRDefault="00205FB1">
            <w:pPr>
              <w:pStyle w:val="TableParagraph"/>
              <w:spacing w:line="240" w:lineRule="auto"/>
              <w:rPr>
                <w:rFonts w:ascii="Times New Roman"/>
                <w:sz w:val="12"/>
              </w:rPr>
            </w:pPr>
          </w:p>
        </w:tc>
        <w:tc>
          <w:tcPr>
            <w:tcW w:w="2168" w:type="dxa"/>
            <w:shd w:val="clear" w:color="auto" w:fill="BDBDBD"/>
          </w:tcPr>
          <w:p w14:paraId="42729DA2" w14:textId="77777777" w:rsidR="00205FB1" w:rsidRDefault="00205FB1">
            <w:pPr>
              <w:pStyle w:val="TableParagraph"/>
              <w:spacing w:line="240" w:lineRule="auto"/>
              <w:rPr>
                <w:rFonts w:ascii="Times New Roman"/>
                <w:sz w:val="12"/>
              </w:rPr>
            </w:pPr>
          </w:p>
        </w:tc>
      </w:tr>
      <w:tr w:rsidR="00205FB1" w14:paraId="6AD175F5" w14:textId="77777777">
        <w:trPr>
          <w:trHeight w:val="196"/>
        </w:trPr>
        <w:tc>
          <w:tcPr>
            <w:tcW w:w="2168" w:type="dxa"/>
          </w:tcPr>
          <w:p w14:paraId="681EF366" w14:textId="77777777" w:rsidR="00205FB1" w:rsidRDefault="00AC72B0">
            <w:pPr>
              <w:pStyle w:val="TableParagraph"/>
              <w:ind w:left="40"/>
              <w:rPr>
                <w:sz w:val="16"/>
              </w:rPr>
            </w:pPr>
            <w:r>
              <w:rPr>
                <w:spacing w:val="-2"/>
                <w:sz w:val="16"/>
              </w:rPr>
              <w:t>ONS-SI-622-</w:t>
            </w:r>
            <w:r>
              <w:rPr>
                <w:spacing w:val="-5"/>
                <w:sz w:val="16"/>
              </w:rPr>
              <w:t>L2</w:t>
            </w:r>
          </w:p>
        </w:tc>
        <w:tc>
          <w:tcPr>
            <w:tcW w:w="5483" w:type="dxa"/>
          </w:tcPr>
          <w:p w14:paraId="066C91C2" w14:textId="77777777" w:rsidR="00205FB1" w:rsidRDefault="00AC72B0">
            <w:pPr>
              <w:pStyle w:val="TableParagraph"/>
              <w:ind w:left="37"/>
              <w:rPr>
                <w:sz w:val="16"/>
              </w:rPr>
            </w:pPr>
            <w:r>
              <w:rPr>
                <w:sz w:val="16"/>
              </w:rPr>
              <w:t>SFP</w:t>
            </w:r>
            <w:r>
              <w:rPr>
                <w:spacing w:val="-6"/>
                <w:sz w:val="16"/>
              </w:rPr>
              <w:t xml:space="preserve"> </w:t>
            </w:r>
            <w:r>
              <w:rPr>
                <w:sz w:val="16"/>
              </w:rPr>
              <w:t>-OC12/STM4</w:t>
            </w:r>
            <w:r>
              <w:rPr>
                <w:spacing w:val="-5"/>
                <w:sz w:val="16"/>
              </w:rPr>
              <w:t xml:space="preserve"> </w:t>
            </w:r>
            <w:r>
              <w:rPr>
                <w:sz w:val="16"/>
              </w:rPr>
              <w:t>LR,</w:t>
            </w:r>
            <w:r>
              <w:rPr>
                <w:spacing w:val="-3"/>
                <w:sz w:val="16"/>
              </w:rPr>
              <w:t xml:space="preserve"> </w:t>
            </w:r>
            <w:r>
              <w:rPr>
                <w:sz w:val="16"/>
              </w:rPr>
              <w:t>L-4.2,</w:t>
            </w:r>
            <w:r>
              <w:rPr>
                <w:spacing w:val="-3"/>
                <w:sz w:val="16"/>
              </w:rPr>
              <w:t xml:space="preserve"> </w:t>
            </w:r>
            <w:r>
              <w:rPr>
                <w:sz w:val="16"/>
              </w:rPr>
              <w:t>1550</w:t>
            </w:r>
            <w:r>
              <w:rPr>
                <w:spacing w:val="-5"/>
                <w:sz w:val="16"/>
              </w:rPr>
              <w:t xml:space="preserve"> </w:t>
            </w:r>
            <w:r>
              <w:rPr>
                <w:sz w:val="16"/>
              </w:rPr>
              <w:t>nm,</w:t>
            </w:r>
            <w:r>
              <w:rPr>
                <w:spacing w:val="-5"/>
                <w:sz w:val="16"/>
              </w:rPr>
              <w:t xml:space="preserve"> </w:t>
            </w:r>
            <w:r>
              <w:rPr>
                <w:sz w:val="16"/>
              </w:rPr>
              <w:t>SM,</w:t>
            </w:r>
            <w:r>
              <w:rPr>
                <w:spacing w:val="-3"/>
                <w:sz w:val="16"/>
              </w:rPr>
              <w:t xml:space="preserve"> </w:t>
            </w:r>
            <w:r>
              <w:rPr>
                <w:sz w:val="16"/>
              </w:rPr>
              <w:t>LC,</w:t>
            </w:r>
            <w:r>
              <w:rPr>
                <w:spacing w:val="-3"/>
                <w:sz w:val="16"/>
              </w:rPr>
              <w:t xml:space="preserve"> </w:t>
            </w:r>
            <w:r>
              <w:rPr>
                <w:spacing w:val="-4"/>
                <w:sz w:val="16"/>
              </w:rPr>
              <w:t>ITEMP</w:t>
            </w:r>
          </w:p>
        </w:tc>
        <w:tc>
          <w:tcPr>
            <w:tcW w:w="2823" w:type="dxa"/>
            <w:shd w:val="clear" w:color="auto" w:fill="FFFF00"/>
          </w:tcPr>
          <w:p w14:paraId="0E208311" w14:textId="77777777" w:rsidR="00205FB1" w:rsidRDefault="00AC72B0">
            <w:pPr>
              <w:pStyle w:val="TableParagraph"/>
              <w:ind w:right="56"/>
              <w:jc w:val="right"/>
              <w:rPr>
                <w:i/>
                <w:sz w:val="16"/>
              </w:rPr>
            </w:pPr>
            <w:r>
              <w:rPr>
                <w:i/>
                <w:color w:val="0000FF"/>
                <w:sz w:val="16"/>
              </w:rPr>
              <w:t>41</w:t>
            </w:r>
            <w:r>
              <w:rPr>
                <w:i/>
                <w:color w:val="0000FF"/>
                <w:spacing w:val="-3"/>
                <w:sz w:val="16"/>
              </w:rPr>
              <w:t xml:space="preserve"> </w:t>
            </w:r>
            <w:r>
              <w:rPr>
                <w:i/>
                <w:color w:val="0000FF"/>
                <w:sz w:val="16"/>
              </w:rPr>
              <w:t>790,00</w:t>
            </w:r>
            <w:r>
              <w:rPr>
                <w:i/>
                <w:color w:val="0000FF"/>
                <w:spacing w:val="-4"/>
                <w:sz w:val="16"/>
              </w:rPr>
              <w:t xml:space="preserve"> </w:t>
            </w:r>
            <w:r>
              <w:rPr>
                <w:i/>
                <w:color w:val="0000FF"/>
                <w:spacing w:val="-5"/>
                <w:sz w:val="16"/>
              </w:rPr>
              <w:t>Kč</w:t>
            </w:r>
          </w:p>
        </w:tc>
        <w:tc>
          <w:tcPr>
            <w:tcW w:w="2120" w:type="dxa"/>
          </w:tcPr>
          <w:p w14:paraId="1050D083" w14:textId="77777777" w:rsidR="00205FB1" w:rsidRDefault="00AC72B0">
            <w:pPr>
              <w:pStyle w:val="TableParagraph"/>
              <w:ind w:left="34"/>
              <w:rPr>
                <w:sz w:val="16"/>
              </w:rPr>
            </w:pPr>
            <w:r>
              <w:rPr>
                <w:spacing w:val="-4"/>
                <w:sz w:val="16"/>
              </w:rPr>
              <w:t>CON-SNT-ONS622L2</w:t>
            </w:r>
          </w:p>
        </w:tc>
        <w:tc>
          <w:tcPr>
            <w:tcW w:w="2168" w:type="dxa"/>
            <w:shd w:val="clear" w:color="auto" w:fill="FFFF00"/>
          </w:tcPr>
          <w:p w14:paraId="075BE0F3" w14:textId="77777777" w:rsidR="00205FB1" w:rsidRDefault="00AC72B0">
            <w:pPr>
              <w:pStyle w:val="TableParagraph"/>
              <w:ind w:right="57"/>
              <w:jc w:val="right"/>
              <w:rPr>
                <w:i/>
                <w:sz w:val="16"/>
              </w:rPr>
            </w:pPr>
            <w:r>
              <w:rPr>
                <w:i/>
                <w:color w:val="0000FF"/>
                <w:sz w:val="16"/>
              </w:rPr>
              <w:t>2</w:t>
            </w:r>
            <w:r>
              <w:rPr>
                <w:i/>
                <w:color w:val="0000FF"/>
                <w:spacing w:val="-3"/>
                <w:sz w:val="16"/>
              </w:rPr>
              <w:t xml:space="preserve"> </w:t>
            </w:r>
            <w:r>
              <w:rPr>
                <w:i/>
                <w:color w:val="0000FF"/>
                <w:sz w:val="16"/>
              </w:rPr>
              <w:t>970,00</w:t>
            </w:r>
            <w:r>
              <w:rPr>
                <w:i/>
                <w:color w:val="0000FF"/>
                <w:spacing w:val="-3"/>
                <w:sz w:val="16"/>
              </w:rPr>
              <w:t xml:space="preserve"> </w:t>
            </w:r>
            <w:r>
              <w:rPr>
                <w:i/>
                <w:color w:val="0000FF"/>
                <w:spacing w:val="-5"/>
                <w:sz w:val="16"/>
              </w:rPr>
              <w:t>Kč</w:t>
            </w:r>
          </w:p>
        </w:tc>
      </w:tr>
    </w:tbl>
    <w:p w14:paraId="00A7343D" w14:textId="77777777" w:rsidR="00205FB1" w:rsidRDefault="00205FB1">
      <w:pPr>
        <w:rPr>
          <w:sz w:val="2"/>
        </w:rPr>
      </w:pPr>
    </w:p>
    <w:p w14:paraId="298BC1EE" w14:textId="77777777" w:rsidR="00205FB1" w:rsidRDefault="00205FB1">
      <w:pPr>
        <w:rPr>
          <w:sz w:val="2"/>
        </w:rPr>
      </w:pPr>
    </w:p>
    <w:p w14:paraId="719BA306" w14:textId="77777777" w:rsidR="00205FB1" w:rsidRDefault="00205FB1">
      <w:pPr>
        <w:rPr>
          <w:sz w:val="2"/>
        </w:rPr>
      </w:pPr>
    </w:p>
    <w:p w14:paraId="7ACA012B" w14:textId="77777777" w:rsidR="00205FB1" w:rsidRDefault="00205FB1">
      <w:pPr>
        <w:rPr>
          <w:sz w:val="2"/>
        </w:rPr>
      </w:pPr>
    </w:p>
    <w:p w14:paraId="329BCB14" w14:textId="77777777" w:rsidR="00205FB1" w:rsidRDefault="00205FB1">
      <w:pPr>
        <w:rPr>
          <w:sz w:val="2"/>
        </w:rPr>
      </w:pPr>
    </w:p>
    <w:p w14:paraId="1DCA8CDE" w14:textId="77777777" w:rsidR="00205FB1" w:rsidRDefault="00205FB1">
      <w:pPr>
        <w:rPr>
          <w:sz w:val="2"/>
        </w:rPr>
      </w:pPr>
    </w:p>
    <w:p w14:paraId="7E8AE8E0" w14:textId="77777777" w:rsidR="00205FB1" w:rsidRDefault="00205FB1">
      <w:pPr>
        <w:rPr>
          <w:sz w:val="2"/>
        </w:rPr>
      </w:pPr>
    </w:p>
    <w:p w14:paraId="3214DD7A" w14:textId="77777777" w:rsidR="00205FB1" w:rsidRDefault="00205FB1">
      <w:pPr>
        <w:rPr>
          <w:sz w:val="2"/>
        </w:rPr>
      </w:pPr>
    </w:p>
    <w:p w14:paraId="65814DC9" w14:textId="77777777" w:rsidR="00205FB1" w:rsidRDefault="00205FB1">
      <w:pPr>
        <w:rPr>
          <w:sz w:val="2"/>
        </w:rPr>
      </w:pPr>
    </w:p>
    <w:p w14:paraId="2C920843" w14:textId="77777777" w:rsidR="00205FB1" w:rsidRDefault="00205FB1">
      <w:pPr>
        <w:rPr>
          <w:sz w:val="2"/>
        </w:rPr>
      </w:pPr>
    </w:p>
    <w:p w14:paraId="7953CFEC" w14:textId="77777777" w:rsidR="00205FB1" w:rsidRDefault="00205FB1">
      <w:pPr>
        <w:rPr>
          <w:sz w:val="2"/>
        </w:rPr>
      </w:pPr>
    </w:p>
    <w:p w14:paraId="1F5C8BEB" w14:textId="77777777" w:rsidR="00205FB1" w:rsidRDefault="00205FB1">
      <w:pPr>
        <w:rPr>
          <w:sz w:val="2"/>
        </w:rPr>
      </w:pPr>
    </w:p>
    <w:p w14:paraId="3C708186" w14:textId="77777777" w:rsidR="00205FB1" w:rsidRDefault="00205FB1">
      <w:pPr>
        <w:rPr>
          <w:sz w:val="2"/>
        </w:rPr>
      </w:pPr>
    </w:p>
    <w:p w14:paraId="4325D2A3" w14:textId="77777777" w:rsidR="00205FB1" w:rsidRDefault="00205FB1">
      <w:pPr>
        <w:rPr>
          <w:sz w:val="2"/>
        </w:rPr>
      </w:pPr>
    </w:p>
    <w:p w14:paraId="1D0E92B4" w14:textId="77777777" w:rsidR="00205FB1" w:rsidRDefault="00205FB1">
      <w:pPr>
        <w:rPr>
          <w:sz w:val="2"/>
        </w:rPr>
      </w:pPr>
    </w:p>
    <w:p w14:paraId="531ED4E9" w14:textId="77777777" w:rsidR="00205FB1" w:rsidRDefault="00205FB1">
      <w:pPr>
        <w:rPr>
          <w:sz w:val="2"/>
        </w:rPr>
      </w:pPr>
    </w:p>
    <w:p w14:paraId="60DAE075" w14:textId="77777777" w:rsidR="00205FB1" w:rsidRDefault="00205FB1">
      <w:pPr>
        <w:rPr>
          <w:sz w:val="2"/>
        </w:rPr>
      </w:pPr>
    </w:p>
    <w:p w14:paraId="47E1E556" w14:textId="77777777" w:rsidR="00205FB1" w:rsidRDefault="00205FB1">
      <w:pPr>
        <w:rPr>
          <w:sz w:val="2"/>
        </w:rPr>
      </w:pPr>
    </w:p>
    <w:p w14:paraId="4027DF3F" w14:textId="77777777" w:rsidR="00205FB1" w:rsidRDefault="00205FB1">
      <w:pPr>
        <w:rPr>
          <w:sz w:val="2"/>
        </w:rPr>
      </w:pPr>
    </w:p>
    <w:p w14:paraId="54AC46E8" w14:textId="77777777" w:rsidR="00205FB1" w:rsidRDefault="00205FB1">
      <w:pPr>
        <w:rPr>
          <w:sz w:val="2"/>
        </w:rPr>
      </w:pPr>
    </w:p>
    <w:p w14:paraId="70291602" w14:textId="77777777" w:rsidR="00205FB1" w:rsidRDefault="00205FB1">
      <w:pPr>
        <w:rPr>
          <w:sz w:val="2"/>
        </w:rPr>
      </w:pPr>
    </w:p>
    <w:p w14:paraId="733E41DC" w14:textId="77777777" w:rsidR="00205FB1" w:rsidRDefault="00205FB1">
      <w:pPr>
        <w:rPr>
          <w:sz w:val="2"/>
        </w:rPr>
      </w:pPr>
    </w:p>
    <w:p w14:paraId="36718DEF" w14:textId="77777777" w:rsidR="00205FB1" w:rsidRDefault="00205FB1">
      <w:pPr>
        <w:rPr>
          <w:sz w:val="2"/>
        </w:rPr>
      </w:pPr>
    </w:p>
    <w:p w14:paraId="3D5ECACA" w14:textId="77777777" w:rsidR="00205FB1" w:rsidRDefault="00205FB1">
      <w:pPr>
        <w:rPr>
          <w:sz w:val="2"/>
        </w:rPr>
      </w:pPr>
    </w:p>
    <w:p w14:paraId="78966D5D" w14:textId="77777777" w:rsidR="00205FB1" w:rsidRDefault="00205FB1">
      <w:pPr>
        <w:rPr>
          <w:sz w:val="2"/>
        </w:rPr>
      </w:pPr>
    </w:p>
    <w:p w14:paraId="3DEE7BA7" w14:textId="77777777" w:rsidR="00205FB1" w:rsidRDefault="00205FB1">
      <w:pPr>
        <w:rPr>
          <w:sz w:val="2"/>
        </w:rPr>
      </w:pPr>
    </w:p>
    <w:p w14:paraId="010A7AAE" w14:textId="77777777" w:rsidR="00205FB1" w:rsidRDefault="00205FB1">
      <w:pPr>
        <w:rPr>
          <w:sz w:val="2"/>
        </w:rPr>
      </w:pPr>
    </w:p>
    <w:p w14:paraId="0A1123DB" w14:textId="77777777" w:rsidR="00205FB1" w:rsidRDefault="00205FB1">
      <w:pPr>
        <w:rPr>
          <w:sz w:val="2"/>
        </w:rPr>
      </w:pPr>
    </w:p>
    <w:p w14:paraId="4E993657" w14:textId="77777777" w:rsidR="00205FB1" w:rsidRDefault="00205FB1">
      <w:pPr>
        <w:rPr>
          <w:sz w:val="2"/>
        </w:rPr>
      </w:pPr>
    </w:p>
    <w:p w14:paraId="66C68C45" w14:textId="77777777" w:rsidR="00205FB1" w:rsidRDefault="00205FB1">
      <w:pPr>
        <w:spacing w:before="22"/>
        <w:rPr>
          <w:sz w:val="2"/>
        </w:rPr>
      </w:pPr>
    </w:p>
    <w:p w14:paraId="6A00215C" w14:textId="77777777" w:rsidR="00205FB1" w:rsidRDefault="00AC72B0">
      <w:pPr>
        <w:spacing w:before="1"/>
        <w:ind w:right="1048"/>
        <w:jc w:val="center"/>
        <w:rPr>
          <w:sz w:val="2"/>
        </w:rPr>
      </w:pPr>
      <w:r>
        <w:rPr>
          <w:spacing w:val="-11"/>
          <w:sz w:val="2"/>
        </w:rPr>
        <w:t>#</w:t>
      </w:r>
    </w:p>
    <w:p w14:paraId="220CAEA6" w14:textId="77777777" w:rsidR="00205FB1" w:rsidRDefault="00205FB1">
      <w:pPr>
        <w:jc w:val="center"/>
        <w:rPr>
          <w:sz w:val="2"/>
        </w:rPr>
        <w:sectPr w:rsidR="00205FB1">
          <w:pgSz w:w="16840" w:h="11920" w:orient="landscape"/>
          <w:pgMar w:top="660" w:right="920" w:bottom="400" w:left="900" w:header="469" w:footer="219" w:gutter="0"/>
          <w:cols w:space="708"/>
        </w:sectPr>
      </w:pPr>
    </w:p>
    <w:p w14:paraId="5B94E32E" w14:textId="77777777" w:rsidR="00205FB1" w:rsidRDefault="00205FB1">
      <w:pPr>
        <w:spacing w:before="217" w:after="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8"/>
        <w:gridCol w:w="5483"/>
        <w:gridCol w:w="2823"/>
        <w:gridCol w:w="2120"/>
        <w:gridCol w:w="2168"/>
      </w:tblGrid>
      <w:tr w:rsidR="00205FB1" w14:paraId="32B570E1" w14:textId="77777777">
        <w:trPr>
          <w:trHeight w:val="196"/>
        </w:trPr>
        <w:tc>
          <w:tcPr>
            <w:tcW w:w="2168" w:type="dxa"/>
          </w:tcPr>
          <w:p w14:paraId="79DC437C" w14:textId="77777777" w:rsidR="00205FB1" w:rsidRDefault="00AC72B0">
            <w:pPr>
              <w:pStyle w:val="TableParagraph"/>
              <w:ind w:left="40"/>
              <w:rPr>
                <w:sz w:val="16"/>
              </w:rPr>
            </w:pPr>
            <w:r>
              <w:rPr>
                <w:spacing w:val="-2"/>
                <w:sz w:val="16"/>
              </w:rPr>
              <w:t>ONS-SI-622-</w:t>
            </w:r>
            <w:r>
              <w:rPr>
                <w:spacing w:val="-5"/>
                <w:sz w:val="16"/>
              </w:rPr>
              <w:t>I1</w:t>
            </w:r>
          </w:p>
        </w:tc>
        <w:tc>
          <w:tcPr>
            <w:tcW w:w="5483" w:type="dxa"/>
          </w:tcPr>
          <w:p w14:paraId="1215DBD8" w14:textId="77777777" w:rsidR="00205FB1" w:rsidRDefault="00AC72B0">
            <w:pPr>
              <w:pStyle w:val="TableParagraph"/>
              <w:ind w:left="37"/>
              <w:rPr>
                <w:sz w:val="16"/>
              </w:rPr>
            </w:pPr>
            <w:r>
              <w:rPr>
                <w:sz w:val="16"/>
              </w:rPr>
              <w:t>SFP</w:t>
            </w:r>
            <w:r>
              <w:rPr>
                <w:spacing w:val="-5"/>
                <w:sz w:val="16"/>
              </w:rPr>
              <w:t xml:space="preserve"> </w:t>
            </w:r>
            <w:r>
              <w:rPr>
                <w:sz w:val="16"/>
              </w:rPr>
              <w:t>-OC12/STM4</w:t>
            </w:r>
            <w:r>
              <w:rPr>
                <w:spacing w:val="-5"/>
                <w:sz w:val="16"/>
              </w:rPr>
              <w:t xml:space="preserve"> </w:t>
            </w:r>
            <w:r>
              <w:rPr>
                <w:sz w:val="16"/>
              </w:rPr>
              <w:t>and</w:t>
            </w:r>
            <w:r>
              <w:rPr>
                <w:spacing w:val="-7"/>
                <w:sz w:val="16"/>
              </w:rPr>
              <w:t xml:space="preserve"> </w:t>
            </w:r>
            <w:r>
              <w:rPr>
                <w:sz w:val="16"/>
              </w:rPr>
              <w:t>OC3/STM1</w:t>
            </w:r>
            <w:r>
              <w:rPr>
                <w:spacing w:val="-5"/>
                <w:sz w:val="16"/>
              </w:rPr>
              <w:t xml:space="preserve"> </w:t>
            </w:r>
            <w:r>
              <w:rPr>
                <w:sz w:val="16"/>
              </w:rPr>
              <w:t>IR,</w:t>
            </w:r>
            <w:r>
              <w:rPr>
                <w:spacing w:val="-5"/>
                <w:sz w:val="16"/>
              </w:rPr>
              <w:t xml:space="preserve"> </w:t>
            </w:r>
            <w:r>
              <w:rPr>
                <w:sz w:val="16"/>
              </w:rPr>
              <w:t>S-4.1,</w:t>
            </w:r>
            <w:r>
              <w:rPr>
                <w:spacing w:val="-3"/>
                <w:sz w:val="16"/>
              </w:rPr>
              <w:t xml:space="preserve"> </w:t>
            </w:r>
            <w:r>
              <w:rPr>
                <w:sz w:val="16"/>
              </w:rPr>
              <w:t>S-1.1,</w:t>
            </w:r>
            <w:r>
              <w:rPr>
                <w:spacing w:val="-4"/>
                <w:sz w:val="16"/>
              </w:rPr>
              <w:t xml:space="preserve"> </w:t>
            </w:r>
            <w:r>
              <w:rPr>
                <w:sz w:val="16"/>
              </w:rPr>
              <w:t>1310</w:t>
            </w:r>
            <w:r>
              <w:rPr>
                <w:spacing w:val="-3"/>
                <w:sz w:val="16"/>
              </w:rPr>
              <w:t xml:space="preserve"> </w:t>
            </w:r>
            <w:r>
              <w:rPr>
                <w:sz w:val="16"/>
              </w:rPr>
              <w:t>nm,</w:t>
            </w:r>
            <w:r>
              <w:rPr>
                <w:spacing w:val="-3"/>
                <w:sz w:val="16"/>
              </w:rPr>
              <w:t xml:space="preserve"> </w:t>
            </w:r>
            <w:r>
              <w:rPr>
                <w:spacing w:val="-4"/>
                <w:sz w:val="16"/>
              </w:rPr>
              <w:t>ITEMP</w:t>
            </w:r>
          </w:p>
        </w:tc>
        <w:tc>
          <w:tcPr>
            <w:tcW w:w="2823" w:type="dxa"/>
            <w:shd w:val="clear" w:color="auto" w:fill="FFFF00"/>
          </w:tcPr>
          <w:p w14:paraId="6B9FA13E" w14:textId="77777777" w:rsidR="00205FB1" w:rsidRDefault="00AC72B0">
            <w:pPr>
              <w:pStyle w:val="TableParagraph"/>
              <w:ind w:right="56"/>
              <w:jc w:val="right"/>
              <w:rPr>
                <w:i/>
                <w:sz w:val="16"/>
              </w:rPr>
            </w:pPr>
            <w:r>
              <w:rPr>
                <w:i/>
                <w:color w:val="0000FF"/>
                <w:sz w:val="16"/>
              </w:rPr>
              <w:t>29</w:t>
            </w:r>
            <w:r>
              <w:rPr>
                <w:i/>
                <w:color w:val="0000FF"/>
                <w:spacing w:val="-3"/>
                <w:sz w:val="16"/>
              </w:rPr>
              <w:t xml:space="preserve"> </w:t>
            </w:r>
            <w:r>
              <w:rPr>
                <w:i/>
                <w:color w:val="0000FF"/>
                <w:sz w:val="16"/>
              </w:rPr>
              <w:t>740,00</w:t>
            </w:r>
            <w:r>
              <w:rPr>
                <w:i/>
                <w:color w:val="0000FF"/>
                <w:spacing w:val="-4"/>
                <w:sz w:val="16"/>
              </w:rPr>
              <w:t xml:space="preserve"> </w:t>
            </w:r>
            <w:r>
              <w:rPr>
                <w:i/>
                <w:color w:val="0000FF"/>
                <w:spacing w:val="-5"/>
                <w:sz w:val="16"/>
              </w:rPr>
              <w:t>Kč</w:t>
            </w:r>
          </w:p>
        </w:tc>
        <w:tc>
          <w:tcPr>
            <w:tcW w:w="2120" w:type="dxa"/>
          </w:tcPr>
          <w:p w14:paraId="65F9B511" w14:textId="77777777" w:rsidR="00205FB1" w:rsidRDefault="00AC72B0">
            <w:pPr>
              <w:pStyle w:val="TableParagraph"/>
              <w:ind w:left="34"/>
              <w:rPr>
                <w:sz w:val="16"/>
              </w:rPr>
            </w:pPr>
            <w:r>
              <w:rPr>
                <w:spacing w:val="-4"/>
                <w:sz w:val="16"/>
              </w:rPr>
              <w:t>CON-SNT-ONS622I1</w:t>
            </w:r>
          </w:p>
        </w:tc>
        <w:tc>
          <w:tcPr>
            <w:tcW w:w="2168" w:type="dxa"/>
            <w:shd w:val="clear" w:color="auto" w:fill="FFFF00"/>
          </w:tcPr>
          <w:p w14:paraId="37A43C98" w14:textId="77777777" w:rsidR="00205FB1" w:rsidRDefault="00AC72B0">
            <w:pPr>
              <w:pStyle w:val="TableParagraph"/>
              <w:ind w:right="57"/>
              <w:jc w:val="right"/>
              <w:rPr>
                <w:i/>
                <w:sz w:val="16"/>
              </w:rPr>
            </w:pPr>
            <w:r>
              <w:rPr>
                <w:i/>
                <w:color w:val="0000FF"/>
                <w:sz w:val="16"/>
              </w:rPr>
              <w:t>2</w:t>
            </w:r>
            <w:r>
              <w:rPr>
                <w:i/>
                <w:color w:val="0000FF"/>
                <w:spacing w:val="-3"/>
                <w:sz w:val="16"/>
              </w:rPr>
              <w:t xml:space="preserve"> </w:t>
            </w:r>
            <w:r>
              <w:rPr>
                <w:i/>
                <w:color w:val="0000FF"/>
                <w:sz w:val="16"/>
              </w:rPr>
              <w:t>120,00</w:t>
            </w:r>
            <w:r>
              <w:rPr>
                <w:i/>
                <w:color w:val="0000FF"/>
                <w:spacing w:val="-3"/>
                <w:sz w:val="16"/>
              </w:rPr>
              <w:t xml:space="preserve"> </w:t>
            </w:r>
            <w:r>
              <w:rPr>
                <w:i/>
                <w:color w:val="0000FF"/>
                <w:spacing w:val="-5"/>
                <w:sz w:val="16"/>
              </w:rPr>
              <w:t>Kč</w:t>
            </w:r>
          </w:p>
        </w:tc>
      </w:tr>
      <w:tr w:rsidR="00205FB1" w14:paraId="2A142697" w14:textId="77777777">
        <w:trPr>
          <w:trHeight w:val="196"/>
        </w:trPr>
        <w:tc>
          <w:tcPr>
            <w:tcW w:w="2168" w:type="dxa"/>
          </w:tcPr>
          <w:p w14:paraId="75B84386" w14:textId="77777777" w:rsidR="00205FB1" w:rsidRDefault="00AC72B0">
            <w:pPr>
              <w:pStyle w:val="TableParagraph"/>
              <w:ind w:left="40"/>
              <w:rPr>
                <w:sz w:val="16"/>
              </w:rPr>
            </w:pPr>
            <w:r>
              <w:rPr>
                <w:spacing w:val="-2"/>
                <w:sz w:val="16"/>
              </w:rPr>
              <w:t>ONS-SI-155-SR-</w:t>
            </w:r>
            <w:r>
              <w:rPr>
                <w:spacing w:val="-5"/>
                <w:sz w:val="16"/>
              </w:rPr>
              <w:t>MM</w:t>
            </w:r>
          </w:p>
        </w:tc>
        <w:tc>
          <w:tcPr>
            <w:tcW w:w="5483" w:type="dxa"/>
          </w:tcPr>
          <w:p w14:paraId="39035913" w14:textId="77777777" w:rsidR="00205FB1" w:rsidRDefault="00AC72B0">
            <w:pPr>
              <w:pStyle w:val="TableParagraph"/>
              <w:ind w:left="37"/>
              <w:rPr>
                <w:sz w:val="16"/>
              </w:rPr>
            </w:pPr>
            <w:r>
              <w:rPr>
                <w:sz w:val="16"/>
              </w:rPr>
              <w:t>SFP</w:t>
            </w:r>
            <w:r>
              <w:rPr>
                <w:spacing w:val="-4"/>
                <w:sz w:val="16"/>
              </w:rPr>
              <w:t xml:space="preserve"> </w:t>
            </w:r>
            <w:r>
              <w:rPr>
                <w:sz w:val="16"/>
              </w:rPr>
              <w:t>-</w:t>
            </w:r>
            <w:r>
              <w:rPr>
                <w:spacing w:val="-4"/>
                <w:sz w:val="16"/>
              </w:rPr>
              <w:t xml:space="preserve"> </w:t>
            </w:r>
            <w:r>
              <w:rPr>
                <w:sz w:val="16"/>
              </w:rPr>
              <w:t>OC3,</w:t>
            </w:r>
            <w:r>
              <w:rPr>
                <w:spacing w:val="-4"/>
                <w:sz w:val="16"/>
              </w:rPr>
              <w:t xml:space="preserve"> </w:t>
            </w:r>
            <w:r>
              <w:rPr>
                <w:sz w:val="16"/>
              </w:rPr>
              <w:t>SR,</w:t>
            </w:r>
            <w:r>
              <w:rPr>
                <w:spacing w:val="-3"/>
                <w:sz w:val="16"/>
              </w:rPr>
              <w:t xml:space="preserve"> </w:t>
            </w:r>
            <w:r>
              <w:rPr>
                <w:sz w:val="16"/>
              </w:rPr>
              <w:t>1310</w:t>
            </w:r>
            <w:r>
              <w:rPr>
                <w:spacing w:val="-5"/>
                <w:sz w:val="16"/>
              </w:rPr>
              <w:t xml:space="preserve"> </w:t>
            </w:r>
            <w:r>
              <w:rPr>
                <w:sz w:val="16"/>
              </w:rPr>
              <w:t>NM,</w:t>
            </w:r>
            <w:r>
              <w:rPr>
                <w:spacing w:val="-4"/>
                <w:sz w:val="16"/>
              </w:rPr>
              <w:t xml:space="preserve"> </w:t>
            </w:r>
            <w:r>
              <w:rPr>
                <w:sz w:val="16"/>
              </w:rPr>
              <w:t>MULTI</w:t>
            </w:r>
            <w:r>
              <w:rPr>
                <w:spacing w:val="-4"/>
                <w:sz w:val="16"/>
              </w:rPr>
              <w:t xml:space="preserve"> </w:t>
            </w:r>
            <w:r>
              <w:rPr>
                <w:sz w:val="16"/>
              </w:rPr>
              <w:t>MODE,</w:t>
            </w:r>
            <w:r>
              <w:rPr>
                <w:spacing w:val="-1"/>
                <w:sz w:val="16"/>
              </w:rPr>
              <w:t xml:space="preserve"> </w:t>
            </w:r>
            <w:r>
              <w:rPr>
                <w:sz w:val="16"/>
              </w:rPr>
              <w:t>I-</w:t>
            </w:r>
            <w:r>
              <w:rPr>
                <w:spacing w:val="-4"/>
                <w:sz w:val="16"/>
              </w:rPr>
              <w:t>TEMP</w:t>
            </w:r>
          </w:p>
        </w:tc>
        <w:tc>
          <w:tcPr>
            <w:tcW w:w="2823" w:type="dxa"/>
            <w:shd w:val="clear" w:color="auto" w:fill="FFFF00"/>
          </w:tcPr>
          <w:p w14:paraId="507D0F3C" w14:textId="77777777" w:rsidR="00205FB1" w:rsidRDefault="00AC72B0">
            <w:pPr>
              <w:pStyle w:val="TableParagraph"/>
              <w:ind w:right="56"/>
              <w:jc w:val="right"/>
              <w:rPr>
                <w:i/>
                <w:sz w:val="16"/>
              </w:rPr>
            </w:pPr>
            <w:r>
              <w:rPr>
                <w:i/>
                <w:color w:val="0000FF"/>
                <w:sz w:val="16"/>
              </w:rPr>
              <w:t>10</w:t>
            </w:r>
            <w:r>
              <w:rPr>
                <w:i/>
                <w:color w:val="0000FF"/>
                <w:spacing w:val="-3"/>
                <w:sz w:val="16"/>
              </w:rPr>
              <w:t xml:space="preserve"> </w:t>
            </w:r>
            <w:r>
              <w:rPr>
                <w:i/>
                <w:color w:val="0000FF"/>
                <w:sz w:val="16"/>
              </w:rPr>
              <w:t>460,00</w:t>
            </w:r>
            <w:r>
              <w:rPr>
                <w:i/>
                <w:color w:val="0000FF"/>
                <w:spacing w:val="-4"/>
                <w:sz w:val="16"/>
              </w:rPr>
              <w:t xml:space="preserve"> </w:t>
            </w:r>
            <w:r>
              <w:rPr>
                <w:i/>
                <w:color w:val="0000FF"/>
                <w:spacing w:val="-5"/>
                <w:sz w:val="16"/>
              </w:rPr>
              <w:t>Kč</w:t>
            </w:r>
          </w:p>
        </w:tc>
        <w:tc>
          <w:tcPr>
            <w:tcW w:w="2120" w:type="dxa"/>
          </w:tcPr>
          <w:p w14:paraId="68BE48C3" w14:textId="77777777" w:rsidR="00205FB1" w:rsidRDefault="00AC72B0">
            <w:pPr>
              <w:pStyle w:val="TableParagraph"/>
              <w:ind w:left="34"/>
              <w:rPr>
                <w:sz w:val="16"/>
              </w:rPr>
            </w:pPr>
            <w:r>
              <w:rPr>
                <w:spacing w:val="-4"/>
                <w:sz w:val="16"/>
              </w:rPr>
              <w:t>CON-SNT-NS155SRM</w:t>
            </w:r>
          </w:p>
        </w:tc>
        <w:tc>
          <w:tcPr>
            <w:tcW w:w="2168" w:type="dxa"/>
            <w:shd w:val="clear" w:color="auto" w:fill="FFFF00"/>
          </w:tcPr>
          <w:p w14:paraId="66FA441E" w14:textId="77777777" w:rsidR="00205FB1" w:rsidRDefault="00AC72B0">
            <w:pPr>
              <w:pStyle w:val="TableParagraph"/>
              <w:ind w:right="59"/>
              <w:jc w:val="right"/>
              <w:rPr>
                <w:i/>
                <w:sz w:val="16"/>
              </w:rPr>
            </w:pPr>
            <w:r>
              <w:rPr>
                <w:i/>
                <w:color w:val="0000FF"/>
                <w:sz w:val="16"/>
              </w:rPr>
              <w:t>750,00</w:t>
            </w:r>
            <w:r>
              <w:rPr>
                <w:i/>
                <w:color w:val="0000FF"/>
                <w:spacing w:val="-2"/>
                <w:sz w:val="16"/>
              </w:rPr>
              <w:t xml:space="preserve"> </w:t>
            </w:r>
            <w:r>
              <w:rPr>
                <w:i/>
                <w:color w:val="0000FF"/>
                <w:spacing w:val="-7"/>
                <w:sz w:val="16"/>
              </w:rPr>
              <w:t>Kč</w:t>
            </w:r>
          </w:p>
        </w:tc>
      </w:tr>
      <w:tr w:rsidR="00205FB1" w14:paraId="199035E2" w14:textId="77777777">
        <w:trPr>
          <w:trHeight w:val="196"/>
        </w:trPr>
        <w:tc>
          <w:tcPr>
            <w:tcW w:w="2168" w:type="dxa"/>
          </w:tcPr>
          <w:p w14:paraId="621933B6" w14:textId="77777777" w:rsidR="00205FB1" w:rsidRDefault="00AC72B0">
            <w:pPr>
              <w:pStyle w:val="TableParagraph"/>
              <w:ind w:left="40"/>
              <w:rPr>
                <w:sz w:val="16"/>
              </w:rPr>
            </w:pPr>
            <w:r>
              <w:rPr>
                <w:spacing w:val="-2"/>
                <w:sz w:val="16"/>
              </w:rPr>
              <w:t>ONS-SI-155-</w:t>
            </w:r>
            <w:r>
              <w:rPr>
                <w:spacing w:val="-5"/>
                <w:sz w:val="16"/>
              </w:rPr>
              <w:t>I1</w:t>
            </w:r>
          </w:p>
        </w:tc>
        <w:tc>
          <w:tcPr>
            <w:tcW w:w="5483" w:type="dxa"/>
          </w:tcPr>
          <w:p w14:paraId="7BE1CA8B" w14:textId="77777777" w:rsidR="00205FB1" w:rsidRDefault="00AC72B0">
            <w:pPr>
              <w:pStyle w:val="TableParagraph"/>
              <w:ind w:left="37"/>
              <w:rPr>
                <w:sz w:val="16"/>
              </w:rPr>
            </w:pPr>
            <w:r>
              <w:rPr>
                <w:sz w:val="16"/>
              </w:rPr>
              <w:t>SFP</w:t>
            </w:r>
            <w:r>
              <w:rPr>
                <w:spacing w:val="-6"/>
                <w:sz w:val="16"/>
              </w:rPr>
              <w:t xml:space="preserve"> </w:t>
            </w:r>
            <w:r>
              <w:rPr>
                <w:sz w:val="16"/>
              </w:rPr>
              <w:t>-</w:t>
            </w:r>
            <w:r>
              <w:rPr>
                <w:spacing w:val="-3"/>
                <w:sz w:val="16"/>
              </w:rPr>
              <w:t xml:space="preserve"> </w:t>
            </w:r>
            <w:r>
              <w:rPr>
                <w:sz w:val="16"/>
              </w:rPr>
              <w:t>OC3/STM1</w:t>
            </w:r>
            <w:r>
              <w:rPr>
                <w:spacing w:val="-3"/>
                <w:sz w:val="16"/>
              </w:rPr>
              <w:t xml:space="preserve"> </w:t>
            </w:r>
            <w:r>
              <w:rPr>
                <w:sz w:val="16"/>
              </w:rPr>
              <w:t>IR1/S-1.1</w:t>
            </w:r>
            <w:r>
              <w:rPr>
                <w:spacing w:val="-6"/>
                <w:sz w:val="16"/>
              </w:rPr>
              <w:t xml:space="preserve"> </w:t>
            </w:r>
            <w:r>
              <w:rPr>
                <w:sz w:val="16"/>
              </w:rPr>
              <w:t>1310</w:t>
            </w:r>
            <w:r>
              <w:rPr>
                <w:spacing w:val="-4"/>
                <w:sz w:val="16"/>
              </w:rPr>
              <w:t xml:space="preserve"> </w:t>
            </w:r>
            <w:r>
              <w:rPr>
                <w:sz w:val="16"/>
              </w:rPr>
              <w:t>SFP,</w:t>
            </w:r>
            <w:r>
              <w:rPr>
                <w:spacing w:val="-3"/>
                <w:sz w:val="16"/>
              </w:rPr>
              <w:t xml:space="preserve"> </w:t>
            </w:r>
            <w:r>
              <w:rPr>
                <w:spacing w:val="-2"/>
                <w:sz w:val="16"/>
              </w:rPr>
              <w:t>ITEMP</w:t>
            </w:r>
          </w:p>
        </w:tc>
        <w:tc>
          <w:tcPr>
            <w:tcW w:w="2823" w:type="dxa"/>
            <w:shd w:val="clear" w:color="auto" w:fill="FFFF00"/>
          </w:tcPr>
          <w:p w14:paraId="20243940" w14:textId="77777777" w:rsidR="00205FB1" w:rsidRDefault="00AC72B0">
            <w:pPr>
              <w:pStyle w:val="TableParagraph"/>
              <w:ind w:right="56"/>
              <w:jc w:val="right"/>
              <w:rPr>
                <w:i/>
                <w:sz w:val="16"/>
              </w:rPr>
            </w:pPr>
            <w:r>
              <w:rPr>
                <w:i/>
                <w:color w:val="0000FF"/>
                <w:sz w:val="16"/>
              </w:rPr>
              <w:t>12</w:t>
            </w:r>
            <w:r>
              <w:rPr>
                <w:i/>
                <w:color w:val="0000FF"/>
                <w:spacing w:val="-3"/>
                <w:sz w:val="16"/>
              </w:rPr>
              <w:t xml:space="preserve"> </w:t>
            </w:r>
            <w:r>
              <w:rPr>
                <w:i/>
                <w:color w:val="0000FF"/>
                <w:sz w:val="16"/>
              </w:rPr>
              <w:t>870,00</w:t>
            </w:r>
            <w:r>
              <w:rPr>
                <w:i/>
                <w:color w:val="0000FF"/>
                <w:spacing w:val="-4"/>
                <w:sz w:val="16"/>
              </w:rPr>
              <w:t xml:space="preserve"> </w:t>
            </w:r>
            <w:r>
              <w:rPr>
                <w:i/>
                <w:color w:val="0000FF"/>
                <w:spacing w:val="-5"/>
                <w:sz w:val="16"/>
              </w:rPr>
              <w:t>Kč</w:t>
            </w:r>
          </w:p>
        </w:tc>
        <w:tc>
          <w:tcPr>
            <w:tcW w:w="2120" w:type="dxa"/>
          </w:tcPr>
          <w:p w14:paraId="28B4FE61" w14:textId="77777777" w:rsidR="00205FB1" w:rsidRDefault="00AC72B0">
            <w:pPr>
              <w:pStyle w:val="TableParagraph"/>
              <w:ind w:left="34"/>
              <w:rPr>
                <w:sz w:val="16"/>
              </w:rPr>
            </w:pPr>
            <w:r>
              <w:rPr>
                <w:spacing w:val="-4"/>
                <w:sz w:val="16"/>
              </w:rPr>
              <w:t>CON-SNT-ONS155I1</w:t>
            </w:r>
          </w:p>
        </w:tc>
        <w:tc>
          <w:tcPr>
            <w:tcW w:w="2168" w:type="dxa"/>
            <w:shd w:val="clear" w:color="auto" w:fill="FFFF00"/>
          </w:tcPr>
          <w:p w14:paraId="428F9692" w14:textId="77777777" w:rsidR="00205FB1" w:rsidRDefault="00AC72B0">
            <w:pPr>
              <w:pStyle w:val="TableParagraph"/>
              <w:ind w:right="59"/>
              <w:jc w:val="right"/>
              <w:rPr>
                <w:i/>
                <w:sz w:val="16"/>
              </w:rPr>
            </w:pPr>
            <w:r>
              <w:rPr>
                <w:i/>
                <w:color w:val="0000FF"/>
                <w:sz w:val="16"/>
              </w:rPr>
              <w:t>910,00</w:t>
            </w:r>
            <w:r>
              <w:rPr>
                <w:i/>
                <w:color w:val="0000FF"/>
                <w:spacing w:val="-2"/>
                <w:sz w:val="16"/>
              </w:rPr>
              <w:t xml:space="preserve"> </w:t>
            </w:r>
            <w:r>
              <w:rPr>
                <w:i/>
                <w:color w:val="0000FF"/>
                <w:spacing w:val="-7"/>
                <w:sz w:val="16"/>
              </w:rPr>
              <w:t>Kč</w:t>
            </w:r>
          </w:p>
        </w:tc>
      </w:tr>
      <w:tr w:rsidR="00205FB1" w14:paraId="76C93FE8" w14:textId="77777777">
        <w:trPr>
          <w:trHeight w:val="196"/>
        </w:trPr>
        <w:tc>
          <w:tcPr>
            <w:tcW w:w="2168" w:type="dxa"/>
          </w:tcPr>
          <w:p w14:paraId="4C6FE695" w14:textId="77777777" w:rsidR="00205FB1" w:rsidRDefault="00AC72B0">
            <w:pPr>
              <w:pStyle w:val="TableParagraph"/>
              <w:ind w:left="40"/>
              <w:rPr>
                <w:sz w:val="16"/>
              </w:rPr>
            </w:pPr>
            <w:r>
              <w:rPr>
                <w:spacing w:val="-2"/>
                <w:sz w:val="16"/>
              </w:rPr>
              <w:t>ONS-SI-155-</w:t>
            </w:r>
            <w:r>
              <w:rPr>
                <w:spacing w:val="-5"/>
                <w:sz w:val="16"/>
              </w:rPr>
              <w:t>L1</w:t>
            </w:r>
          </w:p>
        </w:tc>
        <w:tc>
          <w:tcPr>
            <w:tcW w:w="5483" w:type="dxa"/>
          </w:tcPr>
          <w:p w14:paraId="7BEDC6E7" w14:textId="77777777" w:rsidR="00205FB1" w:rsidRDefault="00AC72B0">
            <w:pPr>
              <w:pStyle w:val="TableParagraph"/>
              <w:ind w:left="37"/>
              <w:rPr>
                <w:sz w:val="16"/>
              </w:rPr>
            </w:pPr>
            <w:r>
              <w:rPr>
                <w:sz w:val="16"/>
              </w:rPr>
              <w:t>SFP</w:t>
            </w:r>
            <w:r>
              <w:rPr>
                <w:spacing w:val="-5"/>
                <w:sz w:val="16"/>
              </w:rPr>
              <w:t xml:space="preserve"> </w:t>
            </w:r>
            <w:r>
              <w:rPr>
                <w:sz w:val="16"/>
              </w:rPr>
              <w:t>-OC3/STM1</w:t>
            </w:r>
            <w:r>
              <w:rPr>
                <w:spacing w:val="-2"/>
                <w:sz w:val="16"/>
              </w:rPr>
              <w:t xml:space="preserve"> </w:t>
            </w:r>
            <w:r>
              <w:rPr>
                <w:sz w:val="16"/>
              </w:rPr>
              <w:t>LR,</w:t>
            </w:r>
            <w:r>
              <w:rPr>
                <w:spacing w:val="-2"/>
                <w:sz w:val="16"/>
              </w:rPr>
              <w:t xml:space="preserve"> </w:t>
            </w:r>
            <w:r>
              <w:rPr>
                <w:sz w:val="16"/>
              </w:rPr>
              <w:t>L-1.1,</w:t>
            </w:r>
            <w:r>
              <w:rPr>
                <w:spacing w:val="-4"/>
                <w:sz w:val="16"/>
              </w:rPr>
              <w:t xml:space="preserve"> </w:t>
            </w:r>
            <w:r>
              <w:rPr>
                <w:sz w:val="16"/>
              </w:rPr>
              <w:t>1310</w:t>
            </w:r>
            <w:r>
              <w:rPr>
                <w:spacing w:val="-4"/>
                <w:sz w:val="16"/>
              </w:rPr>
              <w:t xml:space="preserve"> </w:t>
            </w:r>
            <w:r>
              <w:rPr>
                <w:sz w:val="16"/>
              </w:rPr>
              <w:t>nm,</w:t>
            </w:r>
            <w:r>
              <w:rPr>
                <w:spacing w:val="-2"/>
                <w:sz w:val="16"/>
              </w:rPr>
              <w:t xml:space="preserve"> </w:t>
            </w:r>
            <w:r>
              <w:rPr>
                <w:sz w:val="16"/>
              </w:rPr>
              <w:t>,</w:t>
            </w:r>
            <w:r>
              <w:rPr>
                <w:spacing w:val="29"/>
                <w:sz w:val="16"/>
              </w:rPr>
              <w:t xml:space="preserve"> </w:t>
            </w:r>
            <w:r>
              <w:rPr>
                <w:spacing w:val="-4"/>
                <w:sz w:val="16"/>
              </w:rPr>
              <w:t>ITEMP</w:t>
            </w:r>
          </w:p>
        </w:tc>
        <w:tc>
          <w:tcPr>
            <w:tcW w:w="2823" w:type="dxa"/>
            <w:shd w:val="clear" w:color="auto" w:fill="FFFF00"/>
          </w:tcPr>
          <w:p w14:paraId="6BF497E2" w14:textId="77777777" w:rsidR="00205FB1" w:rsidRDefault="00AC72B0">
            <w:pPr>
              <w:pStyle w:val="TableParagraph"/>
              <w:ind w:right="56"/>
              <w:jc w:val="right"/>
              <w:rPr>
                <w:i/>
                <w:sz w:val="16"/>
              </w:rPr>
            </w:pPr>
            <w:r>
              <w:rPr>
                <w:i/>
                <w:color w:val="0000FF"/>
                <w:sz w:val="16"/>
              </w:rPr>
              <w:t>17</w:t>
            </w:r>
            <w:r>
              <w:rPr>
                <w:i/>
                <w:color w:val="0000FF"/>
                <w:spacing w:val="-3"/>
                <w:sz w:val="16"/>
              </w:rPr>
              <w:t xml:space="preserve"> </w:t>
            </w:r>
            <w:r>
              <w:rPr>
                <w:i/>
                <w:color w:val="0000FF"/>
                <w:sz w:val="16"/>
              </w:rPr>
              <w:t>690,00</w:t>
            </w:r>
            <w:r>
              <w:rPr>
                <w:i/>
                <w:color w:val="0000FF"/>
                <w:spacing w:val="-4"/>
                <w:sz w:val="16"/>
              </w:rPr>
              <w:t xml:space="preserve"> </w:t>
            </w:r>
            <w:r>
              <w:rPr>
                <w:i/>
                <w:color w:val="0000FF"/>
                <w:spacing w:val="-5"/>
                <w:sz w:val="16"/>
              </w:rPr>
              <w:t>Kč</w:t>
            </w:r>
          </w:p>
        </w:tc>
        <w:tc>
          <w:tcPr>
            <w:tcW w:w="2120" w:type="dxa"/>
          </w:tcPr>
          <w:p w14:paraId="21739EA2" w14:textId="77777777" w:rsidR="00205FB1" w:rsidRDefault="00AC72B0">
            <w:pPr>
              <w:pStyle w:val="TableParagraph"/>
              <w:ind w:left="34"/>
              <w:rPr>
                <w:sz w:val="16"/>
              </w:rPr>
            </w:pPr>
            <w:r>
              <w:rPr>
                <w:spacing w:val="-4"/>
                <w:sz w:val="16"/>
              </w:rPr>
              <w:t>CON-SNT-ONS155L1</w:t>
            </w:r>
          </w:p>
        </w:tc>
        <w:tc>
          <w:tcPr>
            <w:tcW w:w="2168" w:type="dxa"/>
            <w:shd w:val="clear" w:color="auto" w:fill="FFFF00"/>
          </w:tcPr>
          <w:p w14:paraId="6B99651F"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270,00</w:t>
            </w:r>
            <w:r>
              <w:rPr>
                <w:i/>
                <w:color w:val="0000FF"/>
                <w:spacing w:val="-3"/>
                <w:sz w:val="16"/>
              </w:rPr>
              <w:t xml:space="preserve"> </w:t>
            </w:r>
            <w:r>
              <w:rPr>
                <w:i/>
                <w:color w:val="0000FF"/>
                <w:spacing w:val="-5"/>
                <w:sz w:val="16"/>
              </w:rPr>
              <w:t>Kč</w:t>
            </w:r>
          </w:p>
        </w:tc>
      </w:tr>
      <w:tr w:rsidR="00205FB1" w14:paraId="58246C7D" w14:textId="77777777">
        <w:trPr>
          <w:trHeight w:val="196"/>
        </w:trPr>
        <w:tc>
          <w:tcPr>
            <w:tcW w:w="2168" w:type="dxa"/>
          </w:tcPr>
          <w:p w14:paraId="21A5ABFB" w14:textId="77777777" w:rsidR="00205FB1" w:rsidRDefault="00AC72B0">
            <w:pPr>
              <w:pStyle w:val="TableParagraph"/>
              <w:ind w:left="40"/>
              <w:rPr>
                <w:sz w:val="16"/>
              </w:rPr>
            </w:pPr>
            <w:r>
              <w:rPr>
                <w:spacing w:val="-2"/>
                <w:sz w:val="16"/>
              </w:rPr>
              <w:t>15216-FLC-CWDM-</w:t>
            </w:r>
            <w:r>
              <w:rPr>
                <w:spacing w:val="-10"/>
                <w:sz w:val="16"/>
              </w:rPr>
              <w:t>8</w:t>
            </w:r>
          </w:p>
        </w:tc>
        <w:tc>
          <w:tcPr>
            <w:tcW w:w="5483" w:type="dxa"/>
          </w:tcPr>
          <w:p w14:paraId="6BC38A08" w14:textId="77777777" w:rsidR="00205FB1" w:rsidRDefault="00AC72B0">
            <w:pPr>
              <w:pStyle w:val="TableParagraph"/>
              <w:ind w:left="37"/>
              <w:rPr>
                <w:sz w:val="16"/>
              </w:rPr>
            </w:pPr>
            <w:r>
              <w:rPr>
                <w:sz w:val="16"/>
              </w:rPr>
              <w:t>Edge</w:t>
            </w:r>
            <w:r>
              <w:rPr>
                <w:spacing w:val="-7"/>
                <w:sz w:val="16"/>
              </w:rPr>
              <w:t xml:space="preserve"> </w:t>
            </w:r>
            <w:r>
              <w:rPr>
                <w:sz w:val="16"/>
              </w:rPr>
              <w:t>8-Ch</w:t>
            </w:r>
            <w:r>
              <w:rPr>
                <w:spacing w:val="-7"/>
                <w:sz w:val="16"/>
              </w:rPr>
              <w:t xml:space="preserve"> </w:t>
            </w:r>
            <w:r>
              <w:rPr>
                <w:sz w:val="16"/>
              </w:rPr>
              <w:t>CWDM</w:t>
            </w:r>
            <w:r>
              <w:rPr>
                <w:spacing w:val="-7"/>
                <w:sz w:val="16"/>
              </w:rPr>
              <w:t xml:space="preserve"> </w:t>
            </w:r>
            <w:r>
              <w:rPr>
                <w:sz w:val="16"/>
              </w:rPr>
              <w:t>Mux/Dmx</w:t>
            </w:r>
            <w:r>
              <w:rPr>
                <w:spacing w:val="-4"/>
                <w:sz w:val="16"/>
              </w:rPr>
              <w:t xml:space="preserve"> </w:t>
            </w:r>
            <w:r>
              <w:rPr>
                <w:spacing w:val="-2"/>
                <w:sz w:val="16"/>
              </w:rPr>
              <w:t>Module</w:t>
            </w:r>
          </w:p>
        </w:tc>
        <w:tc>
          <w:tcPr>
            <w:tcW w:w="2823" w:type="dxa"/>
            <w:shd w:val="clear" w:color="auto" w:fill="FFFF00"/>
          </w:tcPr>
          <w:p w14:paraId="47934A8B" w14:textId="77777777" w:rsidR="00205FB1" w:rsidRDefault="00AC72B0">
            <w:pPr>
              <w:pStyle w:val="TableParagraph"/>
              <w:ind w:right="56"/>
              <w:jc w:val="right"/>
              <w:rPr>
                <w:i/>
                <w:sz w:val="16"/>
              </w:rPr>
            </w:pPr>
            <w:r>
              <w:rPr>
                <w:i/>
                <w:color w:val="0000FF"/>
                <w:sz w:val="16"/>
              </w:rPr>
              <w:t>51</w:t>
            </w:r>
            <w:r>
              <w:rPr>
                <w:i/>
                <w:color w:val="0000FF"/>
                <w:spacing w:val="-3"/>
                <w:sz w:val="16"/>
              </w:rPr>
              <w:t xml:space="preserve"> </w:t>
            </w:r>
            <w:r>
              <w:rPr>
                <w:i/>
                <w:color w:val="0000FF"/>
                <w:sz w:val="16"/>
              </w:rPr>
              <w:t>160,00</w:t>
            </w:r>
            <w:r>
              <w:rPr>
                <w:i/>
                <w:color w:val="0000FF"/>
                <w:spacing w:val="-4"/>
                <w:sz w:val="16"/>
              </w:rPr>
              <w:t xml:space="preserve"> </w:t>
            </w:r>
            <w:r>
              <w:rPr>
                <w:i/>
                <w:color w:val="0000FF"/>
                <w:spacing w:val="-5"/>
                <w:sz w:val="16"/>
              </w:rPr>
              <w:t>Kč</w:t>
            </w:r>
          </w:p>
        </w:tc>
        <w:tc>
          <w:tcPr>
            <w:tcW w:w="2120" w:type="dxa"/>
          </w:tcPr>
          <w:p w14:paraId="789F973A" w14:textId="77777777" w:rsidR="00205FB1" w:rsidRDefault="00AC72B0">
            <w:pPr>
              <w:pStyle w:val="TableParagraph"/>
              <w:ind w:left="34"/>
              <w:rPr>
                <w:sz w:val="16"/>
              </w:rPr>
            </w:pPr>
            <w:r>
              <w:rPr>
                <w:spacing w:val="-4"/>
                <w:sz w:val="16"/>
              </w:rPr>
              <w:t>CON-SNT-15216FLC</w:t>
            </w:r>
          </w:p>
        </w:tc>
        <w:tc>
          <w:tcPr>
            <w:tcW w:w="2168" w:type="dxa"/>
            <w:shd w:val="clear" w:color="auto" w:fill="FFFF00"/>
          </w:tcPr>
          <w:p w14:paraId="1D797905" w14:textId="77777777" w:rsidR="00205FB1" w:rsidRDefault="00AC72B0">
            <w:pPr>
              <w:pStyle w:val="TableParagraph"/>
              <w:ind w:right="57"/>
              <w:jc w:val="right"/>
              <w:rPr>
                <w:i/>
                <w:sz w:val="16"/>
              </w:rPr>
            </w:pPr>
            <w:r>
              <w:rPr>
                <w:i/>
                <w:color w:val="0000FF"/>
                <w:sz w:val="16"/>
              </w:rPr>
              <w:t>3</w:t>
            </w:r>
            <w:r>
              <w:rPr>
                <w:i/>
                <w:color w:val="0000FF"/>
                <w:spacing w:val="-3"/>
                <w:sz w:val="16"/>
              </w:rPr>
              <w:t xml:space="preserve"> </w:t>
            </w:r>
            <w:r>
              <w:rPr>
                <w:i/>
                <w:color w:val="0000FF"/>
                <w:sz w:val="16"/>
              </w:rPr>
              <w:t>190,00</w:t>
            </w:r>
            <w:r>
              <w:rPr>
                <w:i/>
                <w:color w:val="0000FF"/>
                <w:spacing w:val="-3"/>
                <w:sz w:val="16"/>
              </w:rPr>
              <w:t xml:space="preserve"> </w:t>
            </w:r>
            <w:r>
              <w:rPr>
                <w:i/>
                <w:color w:val="0000FF"/>
                <w:spacing w:val="-5"/>
                <w:sz w:val="16"/>
              </w:rPr>
              <w:t>Kč</w:t>
            </w:r>
          </w:p>
        </w:tc>
      </w:tr>
      <w:tr w:rsidR="00205FB1" w14:paraId="3B9F3038" w14:textId="77777777">
        <w:trPr>
          <w:trHeight w:val="196"/>
        </w:trPr>
        <w:tc>
          <w:tcPr>
            <w:tcW w:w="2168" w:type="dxa"/>
          </w:tcPr>
          <w:p w14:paraId="0862CFAE" w14:textId="77777777" w:rsidR="00205FB1" w:rsidRDefault="00AC72B0">
            <w:pPr>
              <w:pStyle w:val="TableParagraph"/>
              <w:ind w:left="40"/>
              <w:rPr>
                <w:sz w:val="16"/>
              </w:rPr>
            </w:pPr>
            <w:r>
              <w:rPr>
                <w:spacing w:val="-2"/>
                <w:sz w:val="16"/>
              </w:rPr>
              <w:t>15216-MD-48-</w:t>
            </w:r>
            <w:r>
              <w:rPr>
                <w:spacing w:val="-5"/>
                <w:sz w:val="16"/>
              </w:rPr>
              <w:t>CME</w:t>
            </w:r>
          </w:p>
        </w:tc>
        <w:tc>
          <w:tcPr>
            <w:tcW w:w="5483" w:type="dxa"/>
          </w:tcPr>
          <w:p w14:paraId="51C5F8A3" w14:textId="77777777" w:rsidR="00205FB1" w:rsidRDefault="00AC72B0">
            <w:pPr>
              <w:pStyle w:val="TableParagraph"/>
              <w:ind w:left="37"/>
              <w:rPr>
                <w:sz w:val="16"/>
              </w:rPr>
            </w:pPr>
            <w:r>
              <w:rPr>
                <w:spacing w:val="-2"/>
                <w:sz w:val="16"/>
              </w:rPr>
              <w:t>ONS</w:t>
            </w:r>
            <w:r>
              <w:rPr>
                <w:spacing w:val="5"/>
                <w:sz w:val="16"/>
              </w:rPr>
              <w:t xml:space="preserve"> </w:t>
            </w:r>
            <w:r>
              <w:rPr>
                <w:spacing w:val="-2"/>
                <w:sz w:val="16"/>
              </w:rPr>
              <w:t>15216</w:t>
            </w:r>
            <w:r>
              <w:rPr>
                <w:spacing w:val="2"/>
                <w:sz w:val="16"/>
              </w:rPr>
              <w:t xml:space="preserve"> </w:t>
            </w:r>
            <w:r>
              <w:rPr>
                <w:spacing w:val="-2"/>
                <w:sz w:val="16"/>
              </w:rPr>
              <w:t>Mux/Demux</w:t>
            </w:r>
            <w:r>
              <w:rPr>
                <w:spacing w:val="4"/>
                <w:sz w:val="16"/>
              </w:rPr>
              <w:t xml:space="preserve"> </w:t>
            </w:r>
            <w:r>
              <w:rPr>
                <w:spacing w:val="-2"/>
                <w:sz w:val="16"/>
              </w:rPr>
              <w:t>Plugin</w:t>
            </w:r>
            <w:r>
              <w:rPr>
                <w:spacing w:val="3"/>
                <w:sz w:val="16"/>
              </w:rPr>
              <w:t xml:space="preserve"> </w:t>
            </w:r>
            <w:r>
              <w:rPr>
                <w:spacing w:val="-2"/>
                <w:sz w:val="16"/>
              </w:rPr>
              <w:t>Coupler/Splitter</w:t>
            </w:r>
            <w:r>
              <w:rPr>
                <w:spacing w:val="2"/>
                <w:sz w:val="16"/>
              </w:rPr>
              <w:t xml:space="preserve"> </w:t>
            </w:r>
            <w:r>
              <w:rPr>
                <w:spacing w:val="-2"/>
                <w:sz w:val="16"/>
              </w:rPr>
              <w:t>Module</w:t>
            </w:r>
          </w:p>
        </w:tc>
        <w:tc>
          <w:tcPr>
            <w:tcW w:w="2823" w:type="dxa"/>
            <w:shd w:val="clear" w:color="auto" w:fill="FFFF00"/>
          </w:tcPr>
          <w:p w14:paraId="32E0686C" w14:textId="77777777" w:rsidR="00205FB1" w:rsidRDefault="00AC72B0">
            <w:pPr>
              <w:pStyle w:val="TableParagraph"/>
              <w:ind w:right="59"/>
              <w:jc w:val="right"/>
              <w:rPr>
                <w:i/>
                <w:sz w:val="16"/>
              </w:rPr>
            </w:pPr>
            <w:r>
              <w:rPr>
                <w:i/>
                <w:color w:val="0000FF"/>
                <w:sz w:val="16"/>
              </w:rPr>
              <w:t>295</w:t>
            </w:r>
            <w:r>
              <w:rPr>
                <w:i/>
                <w:color w:val="0000FF"/>
                <w:spacing w:val="-3"/>
                <w:sz w:val="16"/>
              </w:rPr>
              <w:t xml:space="preserve"> </w:t>
            </w:r>
            <w:r>
              <w:rPr>
                <w:i/>
                <w:color w:val="0000FF"/>
                <w:sz w:val="16"/>
              </w:rPr>
              <w:t>550,00</w:t>
            </w:r>
            <w:r>
              <w:rPr>
                <w:i/>
                <w:color w:val="0000FF"/>
                <w:spacing w:val="-4"/>
                <w:sz w:val="16"/>
              </w:rPr>
              <w:t xml:space="preserve"> </w:t>
            </w:r>
            <w:r>
              <w:rPr>
                <w:i/>
                <w:color w:val="0000FF"/>
                <w:spacing w:val="-5"/>
                <w:sz w:val="16"/>
              </w:rPr>
              <w:t>Kč</w:t>
            </w:r>
          </w:p>
        </w:tc>
        <w:tc>
          <w:tcPr>
            <w:tcW w:w="2120" w:type="dxa"/>
          </w:tcPr>
          <w:p w14:paraId="6612BD97" w14:textId="77777777" w:rsidR="00205FB1" w:rsidRDefault="00AC72B0">
            <w:pPr>
              <w:pStyle w:val="TableParagraph"/>
              <w:ind w:left="34"/>
              <w:rPr>
                <w:sz w:val="16"/>
              </w:rPr>
            </w:pPr>
            <w:r>
              <w:rPr>
                <w:spacing w:val="-4"/>
                <w:sz w:val="16"/>
              </w:rPr>
              <w:t>CON-SNT-CM521MDE</w:t>
            </w:r>
          </w:p>
        </w:tc>
        <w:tc>
          <w:tcPr>
            <w:tcW w:w="2168" w:type="dxa"/>
            <w:shd w:val="clear" w:color="auto" w:fill="FFFF00"/>
          </w:tcPr>
          <w:p w14:paraId="78003932" w14:textId="77777777" w:rsidR="00205FB1" w:rsidRDefault="00AC72B0">
            <w:pPr>
              <w:pStyle w:val="TableParagraph"/>
              <w:ind w:right="57"/>
              <w:jc w:val="right"/>
              <w:rPr>
                <w:i/>
                <w:sz w:val="16"/>
              </w:rPr>
            </w:pPr>
            <w:r>
              <w:rPr>
                <w:i/>
                <w:color w:val="0000FF"/>
                <w:sz w:val="16"/>
              </w:rPr>
              <w:t>18</w:t>
            </w:r>
            <w:r>
              <w:rPr>
                <w:i/>
                <w:color w:val="0000FF"/>
                <w:spacing w:val="-3"/>
                <w:sz w:val="16"/>
              </w:rPr>
              <w:t xml:space="preserve"> </w:t>
            </w:r>
            <w:r>
              <w:rPr>
                <w:i/>
                <w:color w:val="0000FF"/>
                <w:sz w:val="16"/>
              </w:rPr>
              <w:t>270,00</w:t>
            </w:r>
            <w:r>
              <w:rPr>
                <w:i/>
                <w:color w:val="0000FF"/>
                <w:spacing w:val="-3"/>
                <w:sz w:val="16"/>
              </w:rPr>
              <w:t xml:space="preserve"> </w:t>
            </w:r>
            <w:r>
              <w:rPr>
                <w:i/>
                <w:color w:val="0000FF"/>
                <w:spacing w:val="-5"/>
                <w:sz w:val="16"/>
              </w:rPr>
              <w:t>Kč</w:t>
            </w:r>
          </w:p>
        </w:tc>
      </w:tr>
      <w:tr w:rsidR="00205FB1" w14:paraId="06F03FDA" w14:textId="77777777">
        <w:trPr>
          <w:trHeight w:val="196"/>
        </w:trPr>
        <w:tc>
          <w:tcPr>
            <w:tcW w:w="2168" w:type="dxa"/>
          </w:tcPr>
          <w:p w14:paraId="6509B453" w14:textId="77777777" w:rsidR="00205FB1" w:rsidRDefault="00AC72B0">
            <w:pPr>
              <w:pStyle w:val="TableParagraph"/>
              <w:ind w:left="40"/>
              <w:rPr>
                <w:sz w:val="16"/>
              </w:rPr>
            </w:pPr>
            <w:r>
              <w:rPr>
                <w:spacing w:val="-2"/>
                <w:sz w:val="16"/>
              </w:rPr>
              <w:t>15216-LC-LC-MM-</w:t>
            </w:r>
            <w:r>
              <w:rPr>
                <w:spacing w:val="-10"/>
                <w:sz w:val="16"/>
              </w:rPr>
              <w:t>2</w:t>
            </w:r>
          </w:p>
        </w:tc>
        <w:tc>
          <w:tcPr>
            <w:tcW w:w="5483" w:type="dxa"/>
          </w:tcPr>
          <w:p w14:paraId="4057C824" w14:textId="77777777" w:rsidR="00205FB1" w:rsidRDefault="00AC72B0">
            <w:pPr>
              <w:pStyle w:val="TableParagraph"/>
              <w:ind w:left="37"/>
              <w:rPr>
                <w:sz w:val="16"/>
              </w:rPr>
            </w:pPr>
            <w:r>
              <w:rPr>
                <w:sz w:val="16"/>
              </w:rPr>
              <w:t>Fiber</w:t>
            </w:r>
            <w:r>
              <w:rPr>
                <w:spacing w:val="-8"/>
                <w:sz w:val="16"/>
              </w:rPr>
              <w:t xml:space="preserve"> </w:t>
            </w:r>
            <w:r>
              <w:rPr>
                <w:sz w:val="16"/>
              </w:rPr>
              <w:t>patchcord</w:t>
            </w:r>
            <w:r>
              <w:rPr>
                <w:spacing w:val="-5"/>
                <w:sz w:val="16"/>
              </w:rPr>
              <w:t xml:space="preserve"> </w:t>
            </w:r>
            <w:r>
              <w:rPr>
                <w:sz w:val="16"/>
              </w:rPr>
              <w:t>-</w:t>
            </w:r>
            <w:r>
              <w:rPr>
                <w:spacing w:val="-4"/>
                <w:sz w:val="16"/>
              </w:rPr>
              <w:t xml:space="preserve"> </w:t>
            </w:r>
            <w:r>
              <w:rPr>
                <w:sz w:val="16"/>
              </w:rPr>
              <w:t>LC</w:t>
            </w:r>
            <w:r>
              <w:rPr>
                <w:spacing w:val="-4"/>
                <w:sz w:val="16"/>
              </w:rPr>
              <w:t xml:space="preserve"> </w:t>
            </w:r>
            <w:r>
              <w:rPr>
                <w:sz w:val="16"/>
              </w:rPr>
              <w:t>to</w:t>
            </w:r>
            <w:r>
              <w:rPr>
                <w:spacing w:val="-8"/>
                <w:sz w:val="16"/>
              </w:rPr>
              <w:t xml:space="preserve"> </w:t>
            </w:r>
            <w:r>
              <w:rPr>
                <w:sz w:val="16"/>
              </w:rPr>
              <w:t>LC</w:t>
            </w:r>
            <w:r>
              <w:rPr>
                <w:spacing w:val="-4"/>
                <w:sz w:val="16"/>
              </w:rPr>
              <w:t xml:space="preserve"> </w:t>
            </w:r>
            <w:r>
              <w:rPr>
                <w:sz w:val="16"/>
              </w:rPr>
              <w:t>-</w:t>
            </w:r>
            <w:r>
              <w:rPr>
                <w:spacing w:val="-2"/>
                <w:sz w:val="16"/>
              </w:rPr>
              <w:t xml:space="preserve"> </w:t>
            </w:r>
            <w:r>
              <w:rPr>
                <w:sz w:val="16"/>
              </w:rPr>
              <w:t>Multi</w:t>
            </w:r>
            <w:r>
              <w:rPr>
                <w:spacing w:val="-7"/>
                <w:sz w:val="16"/>
              </w:rPr>
              <w:t xml:space="preserve"> </w:t>
            </w:r>
            <w:r>
              <w:rPr>
                <w:sz w:val="16"/>
              </w:rPr>
              <w:t>Mode</w:t>
            </w:r>
            <w:r>
              <w:rPr>
                <w:spacing w:val="-6"/>
                <w:sz w:val="16"/>
              </w:rPr>
              <w:t xml:space="preserve"> </w:t>
            </w:r>
            <w:r>
              <w:rPr>
                <w:sz w:val="16"/>
              </w:rPr>
              <w:t>-</w:t>
            </w:r>
            <w:r>
              <w:rPr>
                <w:spacing w:val="-1"/>
                <w:sz w:val="16"/>
              </w:rPr>
              <w:t xml:space="preserve"> </w:t>
            </w:r>
            <w:r>
              <w:rPr>
                <w:spacing w:val="-5"/>
                <w:sz w:val="16"/>
              </w:rPr>
              <w:t>2m</w:t>
            </w:r>
          </w:p>
        </w:tc>
        <w:tc>
          <w:tcPr>
            <w:tcW w:w="2823" w:type="dxa"/>
            <w:shd w:val="clear" w:color="auto" w:fill="FFFF00"/>
          </w:tcPr>
          <w:p w14:paraId="02A5EDD1"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460,00</w:t>
            </w:r>
            <w:r>
              <w:rPr>
                <w:i/>
                <w:color w:val="0000FF"/>
                <w:spacing w:val="-4"/>
                <w:sz w:val="16"/>
              </w:rPr>
              <w:t xml:space="preserve"> </w:t>
            </w:r>
            <w:r>
              <w:rPr>
                <w:i/>
                <w:color w:val="0000FF"/>
                <w:spacing w:val="-5"/>
                <w:sz w:val="16"/>
              </w:rPr>
              <w:t>Kč</w:t>
            </w:r>
          </w:p>
        </w:tc>
        <w:tc>
          <w:tcPr>
            <w:tcW w:w="2120" w:type="dxa"/>
            <w:shd w:val="clear" w:color="auto" w:fill="BDBDBD"/>
          </w:tcPr>
          <w:p w14:paraId="32A10B25" w14:textId="77777777" w:rsidR="00205FB1" w:rsidRDefault="00205FB1">
            <w:pPr>
              <w:pStyle w:val="TableParagraph"/>
              <w:spacing w:line="240" w:lineRule="auto"/>
              <w:rPr>
                <w:rFonts w:ascii="Times New Roman"/>
                <w:sz w:val="12"/>
              </w:rPr>
            </w:pPr>
          </w:p>
        </w:tc>
        <w:tc>
          <w:tcPr>
            <w:tcW w:w="2168" w:type="dxa"/>
            <w:shd w:val="clear" w:color="auto" w:fill="BDBDBD"/>
          </w:tcPr>
          <w:p w14:paraId="67356854" w14:textId="77777777" w:rsidR="00205FB1" w:rsidRDefault="00205FB1">
            <w:pPr>
              <w:pStyle w:val="TableParagraph"/>
              <w:spacing w:line="240" w:lineRule="auto"/>
              <w:rPr>
                <w:rFonts w:ascii="Times New Roman"/>
                <w:sz w:val="12"/>
              </w:rPr>
            </w:pPr>
          </w:p>
        </w:tc>
      </w:tr>
      <w:tr w:rsidR="00205FB1" w14:paraId="66748893" w14:textId="77777777">
        <w:trPr>
          <w:trHeight w:val="196"/>
        </w:trPr>
        <w:tc>
          <w:tcPr>
            <w:tcW w:w="2168" w:type="dxa"/>
          </w:tcPr>
          <w:p w14:paraId="49CE3FCC" w14:textId="77777777" w:rsidR="00205FB1" w:rsidRDefault="00AC72B0">
            <w:pPr>
              <w:pStyle w:val="TableParagraph"/>
              <w:ind w:left="40"/>
              <w:rPr>
                <w:sz w:val="16"/>
              </w:rPr>
            </w:pPr>
            <w:r>
              <w:rPr>
                <w:spacing w:val="-2"/>
                <w:sz w:val="16"/>
              </w:rPr>
              <w:t>15216-LC-SC-</w:t>
            </w:r>
            <w:r>
              <w:rPr>
                <w:spacing w:val="-5"/>
                <w:sz w:val="16"/>
              </w:rPr>
              <w:t>20</w:t>
            </w:r>
          </w:p>
        </w:tc>
        <w:tc>
          <w:tcPr>
            <w:tcW w:w="5483" w:type="dxa"/>
          </w:tcPr>
          <w:p w14:paraId="08725865" w14:textId="77777777" w:rsidR="00205FB1" w:rsidRDefault="00AC72B0">
            <w:pPr>
              <w:pStyle w:val="TableParagraph"/>
              <w:ind w:left="37"/>
              <w:rPr>
                <w:sz w:val="16"/>
              </w:rPr>
            </w:pPr>
            <w:r>
              <w:rPr>
                <w:sz w:val="16"/>
              </w:rPr>
              <w:t>Fiber</w:t>
            </w:r>
            <w:r>
              <w:rPr>
                <w:spacing w:val="-10"/>
                <w:sz w:val="16"/>
              </w:rPr>
              <w:t xml:space="preserve"> </w:t>
            </w:r>
            <w:r>
              <w:rPr>
                <w:sz w:val="16"/>
              </w:rPr>
              <w:t>patchcord</w:t>
            </w:r>
            <w:r>
              <w:rPr>
                <w:spacing w:val="-6"/>
                <w:sz w:val="16"/>
              </w:rPr>
              <w:t xml:space="preserve"> </w:t>
            </w:r>
            <w:r>
              <w:rPr>
                <w:sz w:val="16"/>
              </w:rPr>
              <w:t>-</w:t>
            </w:r>
            <w:r>
              <w:rPr>
                <w:spacing w:val="-1"/>
                <w:sz w:val="16"/>
              </w:rPr>
              <w:t xml:space="preserve"> </w:t>
            </w:r>
            <w:r>
              <w:rPr>
                <w:sz w:val="16"/>
              </w:rPr>
              <w:t>LC</w:t>
            </w:r>
            <w:r>
              <w:rPr>
                <w:spacing w:val="-3"/>
                <w:sz w:val="16"/>
              </w:rPr>
              <w:t xml:space="preserve"> </w:t>
            </w:r>
            <w:r>
              <w:rPr>
                <w:sz w:val="16"/>
              </w:rPr>
              <w:t>to</w:t>
            </w:r>
            <w:r>
              <w:rPr>
                <w:spacing w:val="-8"/>
                <w:sz w:val="16"/>
              </w:rPr>
              <w:t xml:space="preserve"> </w:t>
            </w:r>
            <w:r>
              <w:rPr>
                <w:sz w:val="16"/>
              </w:rPr>
              <w:t>SC</w:t>
            </w:r>
            <w:r>
              <w:rPr>
                <w:spacing w:val="-4"/>
                <w:sz w:val="16"/>
              </w:rPr>
              <w:t xml:space="preserve"> </w:t>
            </w:r>
            <w:r>
              <w:rPr>
                <w:sz w:val="16"/>
              </w:rPr>
              <w:t>-</w:t>
            </w:r>
            <w:r>
              <w:rPr>
                <w:spacing w:val="-3"/>
                <w:sz w:val="16"/>
              </w:rPr>
              <w:t xml:space="preserve"> </w:t>
            </w:r>
            <w:r>
              <w:rPr>
                <w:spacing w:val="-5"/>
                <w:sz w:val="16"/>
              </w:rPr>
              <w:t>8m</w:t>
            </w:r>
          </w:p>
        </w:tc>
        <w:tc>
          <w:tcPr>
            <w:tcW w:w="2823" w:type="dxa"/>
            <w:shd w:val="clear" w:color="auto" w:fill="FFFF00"/>
          </w:tcPr>
          <w:p w14:paraId="25B5C1A8"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460,00</w:t>
            </w:r>
            <w:r>
              <w:rPr>
                <w:i/>
                <w:color w:val="0000FF"/>
                <w:spacing w:val="-4"/>
                <w:sz w:val="16"/>
              </w:rPr>
              <w:t xml:space="preserve"> </w:t>
            </w:r>
            <w:r>
              <w:rPr>
                <w:i/>
                <w:color w:val="0000FF"/>
                <w:spacing w:val="-5"/>
                <w:sz w:val="16"/>
              </w:rPr>
              <w:t>Kč</w:t>
            </w:r>
          </w:p>
        </w:tc>
        <w:tc>
          <w:tcPr>
            <w:tcW w:w="2120" w:type="dxa"/>
            <w:shd w:val="clear" w:color="auto" w:fill="BDBDBD"/>
          </w:tcPr>
          <w:p w14:paraId="48D30EE4" w14:textId="77777777" w:rsidR="00205FB1" w:rsidRDefault="00205FB1">
            <w:pPr>
              <w:pStyle w:val="TableParagraph"/>
              <w:spacing w:line="240" w:lineRule="auto"/>
              <w:rPr>
                <w:rFonts w:ascii="Times New Roman"/>
                <w:sz w:val="12"/>
              </w:rPr>
            </w:pPr>
          </w:p>
        </w:tc>
        <w:tc>
          <w:tcPr>
            <w:tcW w:w="2168" w:type="dxa"/>
            <w:shd w:val="clear" w:color="auto" w:fill="BDBDBD"/>
          </w:tcPr>
          <w:p w14:paraId="63EF17E5" w14:textId="77777777" w:rsidR="00205FB1" w:rsidRDefault="00205FB1">
            <w:pPr>
              <w:pStyle w:val="TableParagraph"/>
              <w:spacing w:line="240" w:lineRule="auto"/>
              <w:rPr>
                <w:rFonts w:ascii="Times New Roman"/>
                <w:sz w:val="12"/>
              </w:rPr>
            </w:pPr>
          </w:p>
        </w:tc>
      </w:tr>
      <w:tr w:rsidR="00205FB1" w14:paraId="35042448" w14:textId="77777777">
        <w:trPr>
          <w:trHeight w:val="196"/>
        </w:trPr>
        <w:tc>
          <w:tcPr>
            <w:tcW w:w="2168" w:type="dxa"/>
          </w:tcPr>
          <w:p w14:paraId="1FA86E2F" w14:textId="77777777" w:rsidR="00205FB1" w:rsidRDefault="00AC72B0">
            <w:pPr>
              <w:pStyle w:val="TableParagraph"/>
              <w:ind w:left="40"/>
              <w:rPr>
                <w:sz w:val="16"/>
              </w:rPr>
            </w:pPr>
            <w:r>
              <w:rPr>
                <w:spacing w:val="-2"/>
                <w:sz w:val="16"/>
              </w:rPr>
              <w:t>15216-ATT-LC-</w:t>
            </w:r>
            <w:r>
              <w:rPr>
                <w:spacing w:val="-5"/>
                <w:sz w:val="16"/>
              </w:rPr>
              <w:t>12</w:t>
            </w:r>
          </w:p>
        </w:tc>
        <w:tc>
          <w:tcPr>
            <w:tcW w:w="5483" w:type="dxa"/>
          </w:tcPr>
          <w:p w14:paraId="1B97C171" w14:textId="77777777" w:rsidR="00205FB1" w:rsidRDefault="00AC72B0">
            <w:pPr>
              <w:pStyle w:val="TableParagraph"/>
              <w:ind w:left="37"/>
              <w:rPr>
                <w:sz w:val="16"/>
              </w:rPr>
            </w:pPr>
            <w:r>
              <w:rPr>
                <w:sz w:val="16"/>
              </w:rPr>
              <w:t>Bulk</w:t>
            </w:r>
            <w:r>
              <w:rPr>
                <w:spacing w:val="-10"/>
                <w:sz w:val="16"/>
              </w:rPr>
              <w:t xml:space="preserve"> </w:t>
            </w:r>
            <w:r>
              <w:rPr>
                <w:sz w:val="16"/>
              </w:rPr>
              <w:t>Attenuator</w:t>
            </w:r>
            <w:r>
              <w:rPr>
                <w:spacing w:val="-9"/>
                <w:sz w:val="16"/>
              </w:rPr>
              <w:t xml:space="preserve"> </w:t>
            </w:r>
            <w:r>
              <w:rPr>
                <w:sz w:val="16"/>
              </w:rPr>
              <w:t>-</w:t>
            </w:r>
            <w:r>
              <w:rPr>
                <w:spacing w:val="-9"/>
                <w:sz w:val="16"/>
              </w:rPr>
              <w:t xml:space="preserve"> </w:t>
            </w:r>
            <w:r>
              <w:rPr>
                <w:sz w:val="16"/>
              </w:rPr>
              <w:t>LC</w:t>
            </w:r>
            <w:r>
              <w:rPr>
                <w:spacing w:val="-8"/>
                <w:sz w:val="16"/>
              </w:rPr>
              <w:t xml:space="preserve"> </w:t>
            </w:r>
            <w:r>
              <w:rPr>
                <w:sz w:val="16"/>
              </w:rPr>
              <w:t>Connector</w:t>
            </w:r>
            <w:r>
              <w:rPr>
                <w:spacing w:val="-8"/>
                <w:sz w:val="16"/>
              </w:rPr>
              <w:t xml:space="preserve"> </w:t>
            </w:r>
            <w:r>
              <w:rPr>
                <w:sz w:val="16"/>
              </w:rPr>
              <w:t>-</w:t>
            </w:r>
            <w:r>
              <w:rPr>
                <w:spacing w:val="-5"/>
                <w:sz w:val="16"/>
              </w:rPr>
              <w:t xml:space="preserve"> </w:t>
            </w:r>
            <w:r>
              <w:rPr>
                <w:spacing w:val="-4"/>
                <w:sz w:val="16"/>
              </w:rPr>
              <w:t>12dB</w:t>
            </w:r>
          </w:p>
        </w:tc>
        <w:tc>
          <w:tcPr>
            <w:tcW w:w="2823" w:type="dxa"/>
            <w:shd w:val="clear" w:color="auto" w:fill="FFFF00"/>
          </w:tcPr>
          <w:p w14:paraId="27E4C0A7"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310,00</w:t>
            </w:r>
            <w:r>
              <w:rPr>
                <w:i/>
                <w:color w:val="0000FF"/>
                <w:spacing w:val="-4"/>
                <w:sz w:val="16"/>
              </w:rPr>
              <w:t xml:space="preserve"> </w:t>
            </w:r>
            <w:r>
              <w:rPr>
                <w:i/>
                <w:color w:val="0000FF"/>
                <w:spacing w:val="-5"/>
                <w:sz w:val="16"/>
              </w:rPr>
              <w:t>Kč</w:t>
            </w:r>
          </w:p>
        </w:tc>
        <w:tc>
          <w:tcPr>
            <w:tcW w:w="2120" w:type="dxa"/>
            <w:shd w:val="clear" w:color="auto" w:fill="BDBDBD"/>
          </w:tcPr>
          <w:p w14:paraId="0DBF8DC7" w14:textId="77777777" w:rsidR="00205FB1" w:rsidRDefault="00205FB1">
            <w:pPr>
              <w:pStyle w:val="TableParagraph"/>
              <w:spacing w:line="240" w:lineRule="auto"/>
              <w:rPr>
                <w:rFonts w:ascii="Times New Roman"/>
                <w:sz w:val="12"/>
              </w:rPr>
            </w:pPr>
          </w:p>
        </w:tc>
        <w:tc>
          <w:tcPr>
            <w:tcW w:w="2168" w:type="dxa"/>
            <w:shd w:val="clear" w:color="auto" w:fill="BDBDBD"/>
          </w:tcPr>
          <w:p w14:paraId="08AECD3C" w14:textId="77777777" w:rsidR="00205FB1" w:rsidRDefault="00205FB1">
            <w:pPr>
              <w:pStyle w:val="TableParagraph"/>
              <w:spacing w:line="240" w:lineRule="auto"/>
              <w:rPr>
                <w:rFonts w:ascii="Times New Roman"/>
                <w:sz w:val="12"/>
              </w:rPr>
            </w:pPr>
          </w:p>
        </w:tc>
      </w:tr>
      <w:tr w:rsidR="00205FB1" w14:paraId="7508B6D1" w14:textId="77777777">
        <w:trPr>
          <w:trHeight w:val="193"/>
        </w:trPr>
        <w:tc>
          <w:tcPr>
            <w:tcW w:w="2168" w:type="dxa"/>
          </w:tcPr>
          <w:p w14:paraId="7AF09B72" w14:textId="77777777" w:rsidR="00205FB1" w:rsidRDefault="00AC72B0">
            <w:pPr>
              <w:pStyle w:val="TableParagraph"/>
              <w:spacing w:line="174" w:lineRule="exact"/>
              <w:ind w:left="40"/>
              <w:rPr>
                <w:sz w:val="16"/>
              </w:rPr>
            </w:pPr>
            <w:r>
              <w:rPr>
                <w:spacing w:val="-2"/>
                <w:sz w:val="16"/>
              </w:rPr>
              <w:t>15216-ATT-LC-</w:t>
            </w:r>
            <w:r>
              <w:rPr>
                <w:spacing w:val="-10"/>
                <w:sz w:val="16"/>
              </w:rPr>
              <w:t>2</w:t>
            </w:r>
          </w:p>
        </w:tc>
        <w:tc>
          <w:tcPr>
            <w:tcW w:w="5483" w:type="dxa"/>
          </w:tcPr>
          <w:p w14:paraId="7B885494" w14:textId="77777777" w:rsidR="00205FB1" w:rsidRDefault="00AC72B0">
            <w:pPr>
              <w:pStyle w:val="TableParagraph"/>
              <w:spacing w:line="174" w:lineRule="exact"/>
              <w:ind w:left="37"/>
              <w:rPr>
                <w:sz w:val="16"/>
              </w:rPr>
            </w:pPr>
            <w:r>
              <w:rPr>
                <w:sz w:val="16"/>
              </w:rPr>
              <w:t>Bulk</w:t>
            </w:r>
            <w:r>
              <w:rPr>
                <w:spacing w:val="-10"/>
                <w:sz w:val="16"/>
              </w:rPr>
              <w:t xml:space="preserve"> </w:t>
            </w:r>
            <w:r>
              <w:rPr>
                <w:sz w:val="16"/>
              </w:rPr>
              <w:t>Attenuator</w:t>
            </w:r>
            <w:r>
              <w:rPr>
                <w:spacing w:val="-9"/>
                <w:sz w:val="16"/>
              </w:rPr>
              <w:t xml:space="preserve"> </w:t>
            </w:r>
            <w:r>
              <w:rPr>
                <w:sz w:val="16"/>
              </w:rPr>
              <w:t>-</w:t>
            </w:r>
            <w:r>
              <w:rPr>
                <w:spacing w:val="-9"/>
                <w:sz w:val="16"/>
              </w:rPr>
              <w:t xml:space="preserve"> </w:t>
            </w:r>
            <w:r>
              <w:rPr>
                <w:sz w:val="16"/>
              </w:rPr>
              <w:t>LC</w:t>
            </w:r>
            <w:r>
              <w:rPr>
                <w:spacing w:val="-8"/>
                <w:sz w:val="16"/>
              </w:rPr>
              <w:t xml:space="preserve"> </w:t>
            </w:r>
            <w:r>
              <w:rPr>
                <w:sz w:val="16"/>
              </w:rPr>
              <w:t>Connector</w:t>
            </w:r>
            <w:r>
              <w:rPr>
                <w:spacing w:val="-8"/>
                <w:sz w:val="16"/>
              </w:rPr>
              <w:t xml:space="preserve"> </w:t>
            </w:r>
            <w:r>
              <w:rPr>
                <w:sz w:val="16"/>
              </w:rPr>
              <w:t>-</w:t>
            </w:r>
            <w:r>
              <w:rPr>
                <w:spacing w:val="-5"/>
                <w:sz w:val="16"/>
              </w:rPr>
              <w:t xml:space="preserve"> 2dB</w:t>
            </w:r>
          </w:p>
        </w:tc>
        <w:tc>
          <w:tcPr>
            <w:tcW w:w="2823" w:type="dxa"/>
            <w:shd w:val="clear" w:color="auto" w:fill="FFFF00"/>
          </w:tcPr>
          <w:p w14:paraId="3821AED2" w14:textId="77777777" w:rsidR="00205FB1" w:rsidRDefault="00AC72B0">
            <w:pPr>
              <w:pStyle w:val="TableParagraph"/>
              <w:spacing w:line="174" w:lineRule="exact"/>
              <w:ind w:right="56"/>
              <w:jc w:val="right"/>
              <w:rPr>
                <w:i/>
                <w:sz w:val="16"/>
              </w:rPr>
            </w:pPr>
            <w:r>
              <w:rPr>
                <w:i/>
                <w:color w:val="0000FF"/>
                <w:sz w:val="16"/>
              </w:rPr>
              <w:t>3</w:t>
            </w:r>
            <w:r>
              <w:rPr>
                <w:i/>
                <w:color w:val="0000FF"/>
                <w:spacing w:val="-3"/>
                <w:sz w:val="16"/>
              </w:rPr>
              <w:t xml:space="preserve"> </w:t>
            </w:r>
            <w:r>
              <w:rPr>
                <w:i/>
                <w:color w:val="0000FF"/>
                <w:sz w:val="16"/>
              </w:rPr>
              <w:t>310,00</w:t>
            </w:r>
            <w:r>
              <w:rPr>
                <w:i/>
                <w:color w:val="0000FF"/>
                <w:spacing w:val="-4"/>
                <w:sz w:val="16"/>
              </w:rPr>
              <w:t xml:space="preserve"> </w:t>
            </w:r>
            <w:r>
              <w:rPr>
                <w:i/>
                <w:color w:val="0000FF"/>
                <w:spacing w:val="-5"/>
                <w:sz w:val="16"/>
              </w:rPr>
              <w:t>Kč</w:t>
            </w:r>
          </w:p>
        </w:tc>
        <w:tc>
          <w:tcPr>
            <w:tcW w:w="2120" w:type="dxa"/>
            <w:shd w:val="clear" w:color="auto" w:fill="BDBDBD"/>
          </w:tcPr>
          <w:p w14:paraId="7F3C8E45" w14:textId="77777777" w:rsidR="00205FB1" w:rsidRDefault="00205FB1">
            <w:pPr>
              <w:pStyle w:val="TableParagraph"/>
              <w:spacing w:line="240" w:lineRule="auto"/>
              <w:rPr>
                <w:rFonts w:ascii="Times New Roman"/>
                <w:sz w:val="12"/>
              </w:rPr>
            </w:pPr>
          </w:p>
        </w:tc>
        <w:tc>
          <w:tcPr>
            <w:tcW w:w="2168" w:type="dxa"/>
            <w:shd w:val="clear" w:color="auto" w:fill="BDBDBD"/>
          </w:tcPr>
          <w:p w14:paraId="512AE10E" w14:textId="77777777" w:rsidR="00205FB1" w:rsidRDefault="00205FB1">
            <w:pPr>
              <w:pStyle w:val="TableParagraph"/>
              <w:spacing w:line="240" w:lineRule="auto"/>
              <w:rPr>
                <w:rFonts w:ascii="Times New Roman"/>
                <w:sz w:val="12"/>
              </w:rPr>
            </w:pPr>
          </w:p>
        </w:tc>
      </w:tr>
      <w:tr w:rsidR="00205FB1" w14:paraId="33748357" w14:textId="77777777">
        <w:trPr>
          <w:trHeight w:val="196"/>
        </w:trPr>
        <w:tc>
          <w:tcPr>
            <w:tcW w:w="2168" w:type="dxa"/>
          </w:tcPr>
          <w:p w14:paraId="6A5A5CDF" w14:textId="77777777" w:rsidR="00205FB1" w:rsidRDefault="00AC72B0">
            <w:pPr>
              <w:pStyle w:val="TableParagraph"/>
              <w:ind w:left="40"/>
              <w:rPr>
                <w:sz w:val="16"/>
              </w:rPr>
            </w:pPr>
            <w:r>
              <w:rPr>
                <w:spacing w:val="-2"/>
                <w:sz w:val="16"/>
              </w:rPr>
              <w:t>15216-ATT-LC-</w:t>
            </w:r>
            <w:r>
              <w:rPr>
                <w:spacing w:val="-10"/>
                <w:sz w:val="16"/>
              </w:rPr>
              <w:t>3</w:t>
            </w:r>
          </w:p>
        </w:tc>
        <w:tc>
          <w:tcPr>
            <w:tcW w:w="5483" w:type="dxa"/>
          </w:tcPr>
          <w:p w14:paraId="27A9B50C" w14:textId="77777777" w:rsidR="00205FB1" w:rsidRDefault="00AC72B0">
            <w:pPr>
              <w:pStyle w:val="TableParagraph"/>
              <w:ind w:left="37"/>
              <w:rPr>
                <w:sz w:val="16"/>
              </w:rPr>
            </w:pPr>
            <w:r>
              <w:rPr>
                <w:sz w:val="16"/>
              </w:rPr>
              <w:t>Bulk</w:t>
            </w:r>
            <w:r>
              <w:rPr>
                <w:spacing w:val="-10"/>
                <w:sz w:val="16"/>
              </w:rPr>
              <w:t xml:space="preserve"> </w:t>
            </w:r>
            <w:r>
              <w:rPr>
                <w:sz w:val="16"/>
              </w:rPr>
              <w:t>Attenuator</w:t>
            </w:r>
            <w:r>
              <w:rPr>
                <w:spacing w:val="-9"/>
                <w:sz w:val="16"/>
              </w:rPr>
              <w:t xml:space="preserve"> </w:t>
            </w:r>
            <w:r>
              <w:rPr>
                <w:sz w:val="16"/>
              </w:rPr>
              <w:t>-</w:t>
            </w:r>
            <w:r>
              <w:rPr>
                <w:spacing w:val="-9"/>
                <w:sz w:val="16"/>
              </w:rPr>
              <w:t xml:space="preserve"> </w:t>
            </w:r>
            <w:r>
              <w:rPr>
                <w:sz w:val="16"/>
              </w:rPr>
              <w:t>LC</w:t>
            </w:r>
            <w:r>
              <w:rPr>
                <w:spacing w:val="-8"/>
                <w:sz w:val="16"/>
              </w:rPr>
              <w:t xml:space="preserve"> </w:t>
            </w:r>
            <w:r>
              <w:rPr>
                <w:sz w:val="16"/>
              </w:rPr>
              <w:t>Connector</w:t>
            </w:r>
            <w:r>
              <w:rPr>
                <w:spacing w:val="-8"/>
                <w:sz w:val="16"/>
              </w:rPr>
              <w:t xml:space="preserve"> </w:t>
            </w:r>
            <w:r>
              <w:rPr>
                <w:sz w:val="16"/>
              </w:rPr>
              <w:t>-</w:t>
            </w:r>
            <w:r>
              <w:rPr>
                <w:spacing w:val="-5"/>
                <w:sz w:val="16"/>
              </w:rPr>
              <w:t xml:space="preserve"> 3dB</w:t>
            </w:r>
          </w:p>
        </w:tc>
        <w:tc>
          <w:tcPr>
            <w:tcW w:w="2823" w:type="dxa"/>
            <w:shd w:val="clear" w:color="auto" w:fill="FFFF00"/>
          </w:tcPr>
          <w:p w14:paraId="349365A0"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310,00</w:t>
            </w:r>
            <w:r>
              <w:rPr>
                <w:i/>
                <w:color w:val="0000FF"/>
                <w:spacing w:val="-4"/>
                <w:sz w:val="16"/>
              </w:rPr>
              <w:t xml:space="preserve"> </w:t>
            </w:r>
            <w:r>
              <w:rPr>
                <w:i/>
                <w:color w:val="0000FF"/>
                <w:spacing w:val="-5"/>
                <w:sz w:val="16"/>
              </w:rPr>
              <w:t>Kč</w:t>
            </w:r>
          </w:p>
        </w:tc>
        <w:tc>
          <w:tcPr>
            <w:tcW w:w="2120" w:type="dxa"/>
            <w:shd w:val="clear" w:color="auto" w:fill="BDBDBD"/>
          </w:tcPr>
          <w:p w14:paraId="15AE83EB" w14:textId="77777777" w:rsidR="00205FB1" w:rsidRDefault="00205FB1">
            <w:pPr>
              <w:pStyle w:val="TableParagraph"/>
              <w:spacing w:line="240" w:lineRule="auto"/>
              <w:rPr>
                <w:rFonts w:ascii="Times New Roman"/>
                <w:sz w:val="12"/>
              </w:rPr>
            </w:pPr>
          </w:p>
        </w:tc>
        <w:tc>
          <w:tcPr>
            <w:tcW w:w="2168" w:type="dxa"/>
            <w:shd w:val="clear" w:color="auto" w:fill="BDBDBD"/>
          </w:tcPr>
          <w:p w14:paraId="63078B36" w14:textId="77777777" w:rsidR="00205FB1" w:rsidRDefault="00205FB1">
            <w:pPr>
              <w:pStyle w:val="TableParagraph"/>
              <w:spacing w:line="240" w:lineRule="auto"/>
              <w:rPr>
                <w:rFonts w:ascii="Times New Roman"/>
                <w:sz w:val="12"/>
              </w:rPr>
            </w:pPr>
          </w:p>
        </w:tc>
      </w:tr>
      <w:tr w:rsidR="00205FB1" w14:paraId="1EC73A99" w14:textId="77777777">
        <w:trPr>
          <w:trHeight w:val="196"/>
        </w:trPr>
        <w:tc>
          <w:tcPr>
            <w:tcW w:w="2168" w:type="dxa"/>
          </w:tcPr>
          <w:p w14:paraId="17DF6997" w14:textId="77777777" w:rsidR="00205FB1" w:rsidRDefault="00AC72B0">
            <w:pPr>
              <w:pStyle w:val="TableParagraph"/>
              <w:spacing w:line="177" w:lineRule="exact"/>
              <w:ind w:left="40"/>
              <w:rPr>
                <w:sz w:val="16"/>
              </w:rPr>
            </w:pPr>
            <w:r>
              <w:rPr>
                <w:spacing w:val="-2"/>
                <w:sz w:val="16"/>
              </w:rPr>
              <w:t>15216-ATT-LC-</w:t>
            </w:r>
            <w:r>
              <w:rPr>
                <w:spacing w:val="-5"/>
                <w:sz w:val="16"/>
              </w:rPr>
              <w:t>18</w:t>
            </w:r>
          </w:p>
        </w:tc>
        <w:tc>
          <w:tcPr>
            <w:tcW w:w="5483" w:type="dxa"/>
          </w:tcPr>
          <w:p w14:paraId="70E2762E" w14:textId="77777777" w:rsidR="00205FB1" w:rsidRDefault="00AC72B0">
            <w:pPr>
              <w:pStyle w:val="TableParagraph"/>
              <w:spacing w:line="177" w:lineRule="exact"/>
              <w:ind w:left="37"/>
              <w:rPr>
                <w:sz w:val="16"/>
              </w:rPr>
            </w:pPr>
            <w:r>
              <w:rPr>
                <w:sz w:val="16"/>
              </w:rPr>
              <w:t>Bulk</w:t>
            </w:r>
            <w:r>
              <w:rPr>
                <w:spacing w:val="-10"/>
                <w:sz w:val="16"/>
              </w:rPr>
              <w:t xml:space="preserve"> </w:t>
            </w:r>
            <w:r>
              <w:rPr>
                <w:sz w:val="16"/>
              </w:rPr>
              <w:t>Attenuator</w:t>
            </w:r>
            <w:r>
              <w:rPr>
                <w:spacing w:val="-9"/>
                <w:sz w:val="16"/>
              </w:rPr>
              <w:t xml:space="preserve"> </w:t>
            </w:r>
            <w:r>
              <w:rPr>
                <w:sz w:val="16"/>
              </w:rPr>
              <w:t>-</w:t>
            </w:r>
            <w:r>
              <w:rPr>
                <w:spacing w:val="-9"/>
                <w:sz w:val="16"/>
              </w:rPr>
              <w:t xml:space="preserve"> </w:t>
            </w:r>
            <w:r>
              <w:rPr>
                <w:sz w:val="16"/>
              </w:rPr>
              <w:t>LC</w:t>
            </w:r>
            <w:r>
              <w:rPr>
                <w:spacing w:val="-8"/>
                <w:sz w:val="16"/>
              </w:rPr>
              <w:t xml:space="preserve"> </w:t>
            </w:r>
            <w:r>
              <w:rPr>
                <w:sz w:val="16"/>
              </w:rPr>
              <w:t>Connector</w:t>
            </w:r>
            <w:r>
              <w:rPr>
                <w:spacing w:val="-8"/>
                <w:sz w:val="16"/>
              </w:rPr>
              <w:t xml:space="preserve"> </w:t>
            </w:r>
            <w:r>
              <w:rPr>
                <w:sz w:val="16"/>
              </w:rPr>
              <w:t>-</w:t>
            </w:r>
            <w:r>
              <w:rPr>
                <w:spacing w:val="-5"/>
                <w:sz w:val="16"/>
              </w:rPr>
              <w:t xml:space="preserve"> </w:t>
            </w:r>
            <w:r>
              <w:rPr>
                <w:spacing w:val="-4"/>
                <w:sz w:val="16"/>
              </w:rPr>
              <w:t>18dB</w:t>
            </w:r>
          </w:p>
        </w:tc>
        <w:tc>
          <w:tcPr>
            <w:tcW w:w="2823" w:type="dxa"/>
            <w:shd w:val="clear" w:color="auto" w:fill="FFFF00"/>
          </w:tcPr>
          <w:p w14:paraId="3ADCC8FC" w14:textId="77777777" w:rsidR="00205FB1" w:rsidRDefault="00AC72B0">
            <w:pPr>
              <w:pStyle w:val="TableParagraph"/>
              <w:spacing w:line="177" w:lineRule="exact"/>
              <w:ind w:right="56"/>
              <w:jc w:val="right"/>
              <w:rPr>
                <w:i/>
                <w:sz w:val="16"/>
              </w:rPr>
            </w:pPr>
            <w:r>
              <w:rPr>
                <w:i/>
                <w:color w:val="0000FF"/>
                <w:sz w:val="16"/>
              </w:rPr>
              <w:t>3</w:t>
            </w:r>
            <w:r>
              <w:rPr>
                <w:i/>
                <w:color w:val="0000FF"/>
                <w:spacing w:val="-3"/>
                <w:sz w:val="16"/>
              </w:rPr>
              <w:t xml:space="preserve"> </w:t>
            </w:r>
            <w:r>
              <w:rPr>
                <w:i/>
                <w:color w:val="0000FF"/>
                <w:sz w:val="16"/>
              </w:rPr>
              <w:t>310,00</w:t>
            </w:r>
            <w:r>
              <w:rPr>
                <w:i/>
                <w:color w:val="0000FF"/>
                <w:spacing w:val="-4"/>
                <w:sz w:val="16"/>
              </w:rPr>
              <w:t xml:space="preserve"> </w:t>
            </w:r>
            <w:r>
              <w:rPr>
                <w:i/>
                <w:color w:val="0000FF"/>
                <w:spacing w:val="-5"/>
                <w:sz w:val="16"/>
              </w:rPr>
              <w:t>Kč</w:t>
            </w:r>
          </w:p>
        </w:tc>
        <w:tc>
          <w:tcPr>
            <w:tcW w:w="2120" w:type="dxa"/>
            <w:shd w:val="clear" w:color="auto" w:fill="BDBDBD"/>
          </w:tcPr>
          <w:p w14:paraId="43173234" w14:textId="77777777" w:rsidR="00205FB1" w:rsidRDefault="00205FB1">
            <w:pPr>
              <w:pStyle w:val="TableParagraph"/>
              <w:spacing w:line="240" w:lineRule="auto"/>
              <w:rPr>
                <w:rFonts w:ascii="Times New Roman"/>
                <w:sz w:val="12"/>
              </w:rPr>
            </w:pPr>
          </w:p>
        </w:tc>
        <w:tc>
          <w:tcPr>
            <w:tcW w:w="2168" w:type="dxa"/>
            <w:shd w:val="clear" w:color="auto" w:fill="BDBDBD"/>
          </w:tcPr>
          <w:p w14:paraId="6BEDD9BE" w14:textId="77777777" w:rsidR="00205FB1" w:rsidRDefault="00205FB1">
            <w:pPr>
              <w:pStyle w:val="TableParagraph"/>
              <w:spacing w:line="240" w:lineRule="auto"/>
              <w:rPr>
                <w:rFonts w:ascii="Times New Roman"/>
                <w:sz w:val="12"/>
              </w:rPr>
            </w:pPr>
          </w:p>
        </w:tc>
      </w:tr>
      <w:tr w:rsidR="00205FB1" w14:paraId="4A246659" w14:textId="77777777">
        <w:trPr>
          <w:trHeight w:val="196"/>
        </w:trPr>
        <w:tc>
          <w:tcPr>
            <w:tcW w:w="2168" w:type="dxa"/>
          </w:tcPr>
          <w:p w14:paraId="5C1FBAB3" w14:textId="77777777" w:rsidR="00205FB1" w:rsidRDefault="00AC72B0">
            <w:pPr>
              <w:pStyle w:val="TableParagraph"/>
              <w:ind w:left="40"/>
              <w:rPr>
                <w:sz w:val="16"/>
              </w:rPr>
            </w:pPr>
            <w:r>
              <w:rPr>
                <w:spacing w:val="-2"/>
                <w:sz w:val="16"/>
              </w:rPr>
              <w:t>15216-ATT-LC-</w:t>
            </w:r>
            <w:r>
              <w:rPr>
                <w:spacing w:val="-10"/>
                <w:sz w:val="16"/>
              </w:rPr>
              <w:t>7</w:t>
            </w:r>
          </w:p>
        </w:tc>
        <w:tc>
          <w:tcPr>
            <w:tcW w:w="5483" w:type="dxa"/>
          </w:tcPr>
          <w:p w14:paraId="484A4AEE" w14:textId="77777777" w:rsidR="00205FB1" w:rsidRDefault="00AC72B0">
            <w:pPr>
              <w:pStyle w:val="TableParagraph"/>
              <w:ind w:left="37"/>
              <w:rPr>
                <w:sz w:val="16"/>
              </w:rPr>
            </w:pPr>
            <w:r>
              <w:rPr>
                <w:sz w:val="16"/>
              </w:rPr>
              <w:t>Bulk</w:t>
            </w:r>
            <w:r>
              <w:rPr>
                <w:spacing w:val="-10"/>
                <w:sz w:val="16"/>
              </w:rPr>
              <w:t xml:space="preserve"> </w:t>
            </w:r>
            <w:r>
              <w:rPr>
                <w:sz w:val="16"/>
              </w:rPr>
              <w:t>Attenuator</w:t>
            </w:r>
            <w:r>
              <w:rPr>
                <w:spacing w:val="-9"/>
                <w:sz w:val="16"/>
              </w:rPr>
              <w:t xml:space="preserve"> </w:t>
            </w:r>
            <w:r>
              <w:rPr>
                <w:sz w:val="16"/>
              </w:rPr>
              <w:t>-</w:t>
            </w:r>
            <w:r>
              <w:rPr>
                <w:spacing w:val="-9"/>
                <w:sz w:val="16"/>
              </w:rPr>
              <w:t xml:space="preserve"> </w:t>
            </w:r>
            <w:r>
              <w:rPr>
                <w:sz w:val="16"/>
              </w:rPr>
              <w:t>LC</w:t>
            </w:r>
            <w:r>
              <w:rPr>
                <w:spacing w:val="-8"/>
                <w:sz w:val="16"/>
              </w:rPr>
              <w:t xml:space="preserve"> </w:t>
            </w:r>
            <w:r>
              <w:rPr>
                <w:sz w:val="16"/>
              </w:rPr>
              <w:t>Connector</w:t>
            </w:r>
            <w:r>
              <w:rPr>
                <w:spacing w:val="-8"/>
                <w:sz w:val="16"/>
              </w:rPr>
              <w:t xml:space="preserve"> </w:t>
            </w:r>
            <w:r>
              <w:rPr>
                <w:sz w:val="16"/>
              </w:rPr>
              <w:t>-</w:t>
            </w:r>
            <w:r>
              <w:rPr>
                <w:spacing w:val="-5"/>
                <w:sz w:val="16"/>
              </w:rPr>
              <w:t xml:space="preserve"> 7dB</w:t>
            </w:r>
          </w:p>
        </w:tc>
        <w:tc>
          <w:tcPr>
            <w:tcW w:w="2823" w:type="dxa"/>
            <w:shd w:val="clear" w:color="auto" w:fill="FFFF00"/>
          </w:tcPr>
          <w:p w14:paraId="6529677F"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310,00</w:t>
            </w:r>
            <w:r>
              <w:rPr>
                <w:i/>
                <w:color w:val="0000FF"/>
                <w:spacing w:val="-4"/>
                <w:sz w:val="16"/>
              </w:rPr>
              <w:t xml:space="preserve"> </w:t>
            </w:r>
            <w:r>
              <w:rPr>
                <w:i/>
                <w:color w:val="0000FF"/>
                <w:spacing w:val="-5"/>
                <w:sz w:val="16"/>
              </w:rPr>
              <w:t>Kč</w:t>
            </w:r>
          </w:p>
        </w:tc>
        <w:tc>
          <w:tcPr>
            <w:tcW w:w="2120" w:type="dxa"/>
            <w:shd w:val="clear" w:color="auto" w:fill="BDBDBD"/>
          </w:tcPr>
          <w:p w14:paraId="00746794" w14:textId="77777777" w:rsidR="00205FB1" w:rsidRDefault="00205FB1">
            <w:pPr>
              <w:pStyle w:val="TableParagraph"/>
              <w:spacing w:line="240" w:lineRule="auto"/>
              <w:rPr>
                <w:rFonts w:ascii="Times New Roman"/>
                <w:sz w:val="12"/>
              </w:rPr>
            </w:pPr>
          </w:p>
        </w:tc>
        <w:tc>
          <w:tcPr>
            <w:tcW w:w="2168" w:type="dxa"/>
            <w:shd w:val="clear" w:color="auto" w:fill="BDBDBD"/>
          </w:tcPr>
          <w:p w14:paraId="0CB65696" w14:textId="77777777" w:rsidR="00205FB1" w:rsidRDefault="00205FB1">
            <w:pPr>
              <w:pStyle w:val="TableParagraph"/>
              <w:spacing w:line="240" w:lineRule="auto"/>
              <w:rPr>
                <w:rFonts w:ascii="Times New Roman"/>
                <w:sz w:val="12"/>
              </w:rPr>
            </w:pPr>
          </w:p>
        </w:tc>
      </w:tr>
      <w:tr w:rsidR="00205FB1" w14:paraId="1D19091B" w14:textId="77777777">
        <w:trPr>
          <w:trHeight w:val="196"/>
        </w:trPr>
        <w:tc>
          <w:tcPr>
            <w:tcW w:w="2168" w:type="dxa"/>
          </w:tcPr>
          <w:p w14:paraId="71774FF7" w14:textId="77777777" w:rsidR="00205FB1" w:rsidRDefault="00AC72B0">
            <w:pPr>
              <w:pStyle w:val="TableParagraph"/>
              <w:ind w:left="40"/>
              <w:rPr>
                <w:sz w:val="16"/>
              </w:rPr>
            </w:pPr>
            <w:r>
              <w:rPr>
                <w:spacing w:val="-2"/>
                <w:sz w:val="16"/>
              </w:rPr>
              <w:t>15216-ATT-LC-</w:t>
            </w:r>
            <w:r>
              <w:rPr>
                <w:spacing w:val="-5"/>
                <w:sz w:val="16"/>
              </w:rPr>
              <w:t>15</w:t>
            </w:r>
          </w:p>
        </w:tc>
        <w:tc>
          <w:tcPr>
            <w:tcW w:w="5483" w:type="dxa"/>
          </w:tcPr>
          <w:p w14:paraId="0943A0FC" w14:textId="77777777" w:rsidR="00205FB1" w:rsidRDefault="00AC72B0">
            <w:pPr>
              <w:pStyle w:val="TableParagraph"/>
              <w:ind w:left="37"/>
              <w:rPr>
                <w:sz w:val="16"/>
              </w:rPr>
            </w:pPr>
            <w:r>
              <w:rPr>
                <w:sz w:val="16"/>
              </w:rPr>
              <w:t>Bulk</w:t>
            </w:r>
            <w:r>
              <w:rPr>
                <w:spacing w:val="-10"/>
                <w:sz w:val="16"/>
              </w:rPr>
              <w:t xml:space="preserve"> </w:t>
            </w:r>
            <w:r>
              <w:rPr>
                <w:sz w:val="16"/>
              </w:rPr>
              <w:t>Attenuator</w:t>
            </w:r>
            <w:r>
              <w:rPr>
                <w:spacing w:val="-9"/>
                <w:sz w:val="16"/>
              </w:rPr>
              <w:t xml:space="preserve"> </w:t>
            </w:r>
            <w:r>
              <w:rPr>
                <w:sz w:val="16"/>
              </w:rPr>
              <w:t>-</w:t>
            </w:r>
            <w:r>
              <w:rPr>
                <w:spacing w:val="-9"/>
                <w:sz w:val="16"/>
              </w:rPr>
              <w:t xml:space="preserve"> </w:t>
            </w:r>
            <w:r>
              <w:rPr>
                <w:sz w:val="16"/>
              </w:rPr>
              <w:t>LC</w:t>
            </w:r>
            <w:r>
              <w:rPr>
                <w:spacing w:val="-8"/>
                <w:sz w:val="16"/>
              </w:rPr>
              <w:t xml:space="preserve"> </w:t>
            </w:r>
            <w:r>
              <w:rPr>
                <w:sz w:val="16"/>
              </w:rPr>
              <w:t>Connector</w:t>
            </w:r>
            <w:r>
              <w:rPr>
                <w:spacing w:val="-8"/>
                <w:sz w:val="16"/>
              </w:rPr>
              <w:t xml:space="preserve"> </w:t>
            </w:r>
            <w:r>
              <w:rPr>
                <w:sz w:val="16"/>
              </w:rPr>
              <w:t>-</w:t>
            </w:r>
            <w:r>
              <w:rPr>
                <w:spacing w:val="-5"/>
                <w:sz w:val="16"/>
              </w:rPr>
              <w:t xml:space="preserve"> </w:t>
            </w:r>
            <w:r>
              <w:rPr>
                <w:spacing w:val="-4"/>
                <w:sz w:val="16"/>
              </w:rPr>
              <w:t>15dB</w:t>
            </w:r>
          </w:p>
        </w:tc>
        <w:tc>
          <w:tcPr>
            <w:tcW w:w="2823" w:type="dxa"/>
            <w:shd w:val="clear" w:color="auto" w:fill="FFFF00"/>
          </w:tcPr>
          <w:p w14:paraId="0283868B"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310,00</w:t>
            </w:r>
            <w:r>
              <w:rPr>
                <w:i/>
                <w:color w:val="0000FF"/>
                <w:spacing w:val="-4"/>
                <w:sz w:val="16"/>
              </w:rPr>
              <w:t xml:space="preserve"> </w:t>
            </w:r>
            <w:r>
              <w:rPr>
                <w:i/>
                <w:color w:val="0000FF"/>
                <w:spacing w:val="-5"/>
                <w:sz w:val="16"/>
              </w:rPr>
              <w:t>Kč</w:t>
            </w:r>
          </w:p>
        </w:tc>
        <w:tc>
          <w:tcPr>
            <w:tcW w:w="2120" w:type="dxa"/>
            <w:shd w:val="clear" w:color="auto" w:fill="BDBDBD"/>
          </w:tcPr>
          <w:p w14:paraId="0ACD2F4F" w14:textId="77777777" w:rsidR="00205FB1" w:rsidRDefault="00205FB1">
            <w:pPr>
              <w:pStyle w:val="TableParagraph"/>
              <w:spacing w:line="240" w:lineRule="auto"/>
              <w:rPr>
                <w:rFonts w:ascii="Times New Roman"/>
                <w:sz w:val="12"/>
              </w:rPr>
            </w:pPr>
          </w:p>
        </w:tc>
        <w:tc>
          <w:tcPr>
            <w:tcW w:w="2168" w:type="dxa"/>
            <w:shd w:val="clear" w:color="auto" w:fill="BDBDBD"/>
          </w:tcPr>
          <w:p w14:paraId="7C9C8EA3" w14:textId="77777777" w:rsidR="00205FB1" w:rsidRDefault="00205FB1">
            <w:pPr>
              <w:pStyle w:val="TableParagraph"/>
              <w:spacing w:line="240" w:lineRule="auto"/>
              <w:rPr>
                <w:rFonts w:ascii="Times New Roman"/>
                <w:sz w:val="12"/>
              </w:rPr>
            </w:pPr>
          </w:p>
        </w:tc>
      </w:tr>
      <w:tr w:rsidR="00205FB1" w14:paraId="56EF151F" w14:textId="77777777">
        <w:trPr>
          <w:trHeight w:val="196"/>
        </w:trPr>
        <w:tc>
          <w:tcPr>
            <w:tcW w:w="2168" w:type="dxa"/>
          </w:tcPr>
          <w:p w14:paraId="647F0BC6" w14:textId="77777777" w:rsidR="00205FB1" w:rsidRDefault="00AC72B0">
            <w:pPr>
              <w:pStyle w:val="TableParagraph"/>
              <w:ind w:left="40"/>
              <w:rPr>
                <w:sz w:val="16"/>
              </w:rPr>
            </w:pPr>
            <w:r>
              <w:rPr>
                <w:spacing w:val="-2"/>
                <w:sz w:val="16"/>
              </w:rPr>
              <w:t>15216-ATT-LC-</w:t>
            </w:r>
            <w:r>
              <w:rPr>
                <w:spacing w:val="-5"/>
                <w:sz w:val="16"/>
              </w:rPr>
              <w:t>10</w:t>
            </w:r>
          </w:p>
        </w:tc>
        <w:tc>
          <w:tcPr>
            <w:tcW w:w="5483" w:type="dxa"/>
          </w:tcPr>
          <w:p w14:paraId="78F3A941" w14:textId="77777777" w:rsidR="00205FB1" w:rsidRDefault="00AC72B0">
            <w:pPr>
              <w:pStyle w:val="TableParagraph"/>
              <w:ind w:left="37"/>
              <w:rPr>
                <w:sz w:val="16"/>
              </w:rPr>
            </w:pPr>
            <w:r>
              <w:rPr>
                <w:sz w:val="16"/>
              </w:rPr>
              <w:t>Bulk</w:t>
            </w:r>
            <w:r>
              <w:rPr>
                <w:spacing w:val="-10"/>
                <w:sz w:val="16"/>
              </w:rPr>
              <w:t xml:space="preserve"> </w:t>
            </w:r>
            <w:r>
              <w:rPr>
                <w:sz w:val="16"/>
              </w:rPr>
              <w:t>Attenuator</w:t>
            </w:r>
            <w:r>
              <w:rPr>
                <w:spacing w:val="-9"/>
                <w:sz w:val="16"/>
              </w:rPr>
              <w:t xml:space="preserve"> </w:t>
            </w:r>
            <w:r>
              <w:rPr>
                <w:sz w:val="16"/>
              </w:rPr>
              <w:t>-</w:t>
            </w:r>
            <w:r>
              <w:rPr>
                <w:spacing w:val="-9"/>
                <w:sz w:val="16"/>
              </w:rPr>
              <w:t xml:space="preserve"> </w:t>
            </w:r>
            <w:r>
              <w:rPr>
                <w:sz w:val="16"/>
              </w:rPr>
              <w:t>LC</w:t>
            </w:r>
            <w:r>
              <w:rPr>
                <w:spacing w:val="-8"/>
                <w:sz w:val="16"/>
              </w:rPr>
              <w:t xml:space="preserve"> </w:t>
            </w:r>
            <w:r>
              <w:rPr>
                <w:sz w:val="16"/>
              </w:rPr>
              <w:t>Connector</w:t>
            </w:r>
            <w:r>
              <w:rPr>
                <w:spacing w:val="-8"/>
                <w:sz w:val="16"/>
              </w:rPr>
              <w:t xml:space="preserve"> </w:t>
            </w:r>
            <w:r>
              <w:rPr>
                <w:sz w:val="16"/>
              </w:rPr>
              <w:t>-</w:t>
            </w:r>
            <w:r>
              <w:rPr>
                <w:spacing w:val="-5"/>
                <w:sz w:val="16"/>
              </w:rPr>
              <w:t xml:space="preserve"> </w:t>
            </w:r>
            <w:r>
              <w:rPr>
                <w:spacing w:val="-4"/>
                <w:sz w:val="16"/>
              </w:rPr>
              <w:t>10dB</w:t>
            </w:r>
          </w:p>
        </w:tc>
        <w:tc>
          <w:tcPr>
            <w:tcW w:w="2823" w:type="dxa"/>
            <w:shd w:val="clear" w:color="auto" w:fill="FFFF00"/>
          </w:tcPr>
          <w:p w14:paraId="36B12C42"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310,00</w:t>
            </w:r>
            <w:r>
              <w:rPr>
                <w:i/>
                <w:color w:val="0000FF"/>
                <w:spacing w:val="-4"/>
                <w:sz w:val="16"/>
              </w:rPr>
              <w:t xml:space="preserve"> </w:t>
            </w:r>
            <w:r>
              <w:rPr>
                <w:i/>
                <w:color w:val="0000FF"/>
                <w:spacing w:val="-5"/>
                <w:sz w:val="16"/>
              </w:rPr>
              <w:t>Kč</w:t>
            </w:r>
          </w:p>
        </w:tc>
        <w:tc>
          <w:tcPr>
            <w:tcW w:w="2120" w:type="dxa"/>
            <w:shd w:val="clear" w:color="auto" w:fill="BDBDBD"/>
          </w:tcPr>
          <w:p w14:paraId="45FBAD61" w14:textId="77777777" w:rsidR="00205FB1" w:rsidRDefault="00205FB1">
            <w:pPr>
              <w:pStyle w:val="TableParagraph"/>
              <w:spacing w:line="240" w:lineRule="auto"/>
              <w:rPr>
                <w:rFonts w:ascii="Times New Roman"/>
                <w:sz w:val="12"/>
              </w:rPr>
            </w:pPr>
          </w:p>
        </w:tc>
        <w:tc>
          <w:tcPr>
            <w:tcW w:w="2168" w:type="dxa"/>
            <w:shd w:val="clear" w:color="auto" w:fill="BDBDBD"/>
          </w:tcPr>
          <w:p w14:paraId="63372E10" w14:textId="77777777" w:rsidR="00205FB1" w:rsidRDefault="00205FB1">
            <w:pPr>
              <w:pStyle w:val="TableParagraph"/>
              <w:spacing w:line="240" w:lineRule="auto"/>
              <w:rPr>
                <w:rFonts w:ascii="Times New Roman"/>
                <w:sz w:val="12"/>
              </w:rPr>
            </w:pPr>
          </w:p>
        </w:tc>
      </w:tr>
      <w:tr w:rsidR="00205FB1" w14:paraId="7291D64B" w14:textId="77777777">
        <w:trPr>
          <w:trHeight w:val="196"/>
        </w:trPr>
        <w:tc>
          <w:tcPr>
            <w:tcW w:w="2168" w:type="dxa"/>
          </w:tcPr>
          <w:p w14:paraId="2D0A2306" w14:textId="77777777" w:rsidR="00205FB1" w:rsidRDefault="00AC72B0">
            <w:pPr>
              <w:pStyle w:val="TableParagraph"/>
              <w:ind w:left="40"/>
              <w:rPr>
                <w:sz w:val="16"/>
              </w:rPr>
            </w:pPr>
            <w:r>
              <w:rPr>
                <w:spacing w:val="-2"/>
                <w:sz w:val="16"/>
              </w:rPr>
              <w:t>15216-LC-SC-</w:t>
            </w:r>
            <w:r>
              <w:rPr>
                <w:spacing w:val="-5"/>
                <w:sz w:val="16"/>
              </w:rPr>
              <w:t>10</w:t>
            </w:r>
          </w:p>
        </w:tc>
        <w:tc>
          <w:tcPr>
            <w:tcW w:w="5483" w:type="dxa"/>
          </w:tcPr>
          <w:p w14:paraId="78EE7212" w14:textId="77777777" w:rsidR="00205FB1" w:rsidRDefault="00AC72B0">
            <w:pPr>
              <w:pStyle w:val="TableParagraph"/>
              <w:ind w:left="37"/>
              <w:rPr>
                <w:sz w:val="16"/>
              </w:rPr>
            </w:pPr>
            <w:r>
              <w:rPr>
                <w:sz w:val="16"/>
              </w:rPr>
              <w:t>Fiber</w:t>
            </w:r>
            <w:r>
              <w:rPr>
                <w:spacing w:val="-10"/>
                <w:sz w:val="16"/>
              </w:rPr>
              <w:t xml:space="preserve"> </w:t>
            </w:r>
            <w:r>
              <w:rPr>
                <w:sz w:val="16"/>
              </w:rPr>
              <w:t>patchcord</w:t>
            </w:r>
            <w:r>
              <w:rPr>
                <w:spacing w:val="-6"/>
                <w:sz w:val="16"/>
              </w:rPr>
              <w:t xml:space="preserve"> </w:t>
            </w:r>
            <w:r>
              <w:rPr>
                <w:sz w:val="16"/>
              </w:rPr>
              <w:t>-</w:t>
            </w:r>
            <w:r>
              <w:rPr>
                <w:spacing w:val="-1"/>
                <w:sz w:val="16"/>
              </w:rPr>
              <w:t xml:space="preserve"> </w:t>
            </w:r>
            <w:r>
              <w:rPr>
                <w:sz w:val="16"/>
              </w:rPr>
              <w:t>LC</w:t>
            </w:r>
            <w:r>
              <w:rPr>
                <w:spacing w:val="-3"/>
                <w:sz w:val="16"/>
              </w:rPr>
              <w:t xml:space="preserve"> </w:t>
            </w:r>
            <w:r>
              <w:rPr>
                <w:sz w:val="16"/>
              </w:rPr>
              <w:t>to</w:t>
            </w:r>
            <w:r>
              <w:rPr>
                <w:spacing w:val="-8"/>
                <w:sz w:val="16"/>
              </w:rPr>
              <w:t xml:space="preserve"> </w:t>
            </w:r>
            <w:r>
              <w:rPr>
                <w:sz w:val="16"/>
              </w:rPr>
              <w:t>SC</w:t>
            </w:r>
            <w:r>
              <w:rPr>
                <w:spacing w:val="-4"/>
                <w:sz w:val="16"/>
              </w:rPr>
              <w:t xml:space="preserve"> </w:t>
            </w:r>
            <w:r>
              <w:rPr>
                <w:sz w:val="16"/>
              </w:rPr>
              <w:t>-</w:t>
            </w:r>
            <w:r>
              <w:rPr>
                <w:spacing w:val="-3"/>
                <w:sz w:val="16"/>
              </w:rPr>
              <w:t xml:space="preserve"> </w:t>
            </w:r>
            <w:r>
              <w:rPr>
                <w:spacing w:val="-5"/>
                <w:sz w:val="16"/>
              </w:rPr>
              <w:t>6m</w:t>
            </w:r>
          </w:p>
        </w:tc>
        <w:tc>
          <w:tcPr>
            <w:tcW w:w="2823" w:type="dxa"/>
            <w:shd w:val="clear" w:color="auto" w:fill="FFFF00"/>
          </w:tcPr>
          <w:p w14:paraId="6E9B1505"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460,00</w:t>
            </w:r>
            <w:r>
              <w:rPr>
                <w:i/>
                <w:color w:val="0000FF"/>
                <w:spacing w:val="-4"/>
                <w:sz w:val="16"/>
              </w:rPr>
              <w:t xml:space="preserve"> </w:t>
            </w:r>
            <w:r>
              <w:rPr>
                <w:i/>
                <w:color w:val="0000FF"/>
                <w:spacing w:val="-5"/>
                <w:sz w:val="16"/>
              </w:rPr>
              <w:t>Kč</w:t>
            </w:r>
          </w:p>
        </w:tc>
        <w:tc>
          <w:tcPr>
            <w:tcW w:w="2120" w:type="dxa"/>
            <w:shd w:val="clear" w:color="auto" w:fill="BDBDBD"/>
          </w:tcPr>
          <w:p w14:paraId="4E826404" w14:textId="77777777" w:rsidR="00205FB1" w:rsidRDefault="00205FB1">
            <w:pPr>
              <w:pStyle w:val="TableParagraph"/>
              <w:spacing w:line="240" w:lineRule="auto"/>
              <w:rPr>
                <w:rFonts w:ascii="Times New Roman"/>
                <w:sz w:val="12"/>
              </w:rPr>
            </w:pPr>
          </w:p>
        </w:tc>
        <w:tc>
          <w:tcPr>
            <w:tcW w:w="2168" w:type="dxa"/>
            <w:shd w:val="clear" w:color="auto" w:fill="BDBDBD"/>
          </w:tcPr>
          <w:p w14:paraId="7B43C963" w14:textId="77777777" w:rsidR="00205FB1" w:rsidRDefault="00205FB1">
            <w:pPr>
              <w:pStyle w:val="TableParagraph"/>
              <w:spacing w:line="240" w:lineRule="auto"/>
              <w:rPr>
                <w:rFonts w:ascii="Times New Roman"/>
                <w:sz w:val="12"/>
              </w:rPr>
            </w:pPr>
          </w:p>
        </w:tc>
      </w:tr>
      <w:tr w:rsidR="00205FB1" w14:paraId="56A3F296" w14:textId="77777777">
        <w:trPr>
          <w:trHeight w:val="196"/>
        </w:trPr>
        <w:tc>
          <w:tcPr>
            <w:tcW w:w="2168" w:type="dxa"/>
          </w:tcPr>
          <w:p w14:paraId="5FD6FAD9" w14:textId="77777777" w:rsidR="00205FB1" w:rsidRDefault="00AC72B0">
            <w:pPr>
              <w:pStyle w:val="TableParagraph"/>
              <w:ind w:left="40"/>
              <w:rPr>
                <w:sz w:val="16"/>
              </w:rPr>
            </w:pPr>
            <w:r>
              <w:rPr>
                <w:spacing w:val="-2"/>
                <w:sz w:val="16"/>
              </w:rPr>
              <w:t>15216-LC-SC-</w:t>
            </w:r>
            <w:r>
              <w:rPr>
                <w:spacing w:val="-10"/>
                <w:sz w:val="16"/>
              </w:rPr>
              <w:t>5</w:t>
            </w:r>
          </w:p>
        </w:tc>
        <w:tc>
          <w:tcPr>
            <w:tcW w:w="5483" w:type="dxa"/>
          </w:tcPr>
          <w:p w14:paraId="55623D8F" w14:textId="77777777" w:rsidR="00205FB1" w:rsidRDefault="00AC72B0">
            <w:pPr>
              <w:pStyle w:val="TableParagraph"/>
              <w:ind w:left="37"/>
              <w:rPr>
                <w:sz w:val="16"/>
              </w:rPr>
            </w:pPr>
            <w:r>
              <w:rPr>
                <w:sz w:val="16"/>
              </w:rPr>
              <w:t>Fiber</w:t>
            </w:r>
            <w:r>
              <w:rPr>
                <w:spacing w:val="-10"/>
                <w:sz w:val="16"/>
              </w:rPr>
              <w:t xml:space="preserve"> </w:t>
            </w:r>
            <w:r>
              <w:rPr>
                <w:sz w:val="16"/>
              </w:rPr>
              <w:t>patchcord</w:t>
            </w:r>
            <w:r>
              <w:rPr>
                <w:spacing w:val="-6"/>
                <w:sz w:val="16"/>
              </w:rPr>
              <w:t xml:space="preserve"> </w:t>
            </w:r>
            <w:r>
              <w:rPr>
                <w:sz w:val="16"/>
              </w:rPr>
              <w:t>-</w:t>
            </w:r>
            <w:r>
              <w:rPr>
                <w:spacing w:val="-1"/>
                <w:sz w:val="16"/>
              </w:rPr>
              <w:t xml:space="preserve"> </w:t>
            </w:r>
            <w:r>
              <w:rPr>
                <w:sz w:val="16"/>
              </w:rPr>
              <w:t>LC</w:t>
            </w:r>
            <w:r>
              <w:rPr>
                <w:spacing w:val="-3"/>
                <w:sz w:val="16"/>
              </w:rPr>
              <w:t xml:space="preserve"> </w:t>
            </w:r>
            <w:r>
              <w:rPr>
                <w:sz w:val="16"/>
              </w:rPr>
              <w:t>to</w:t>
            </w:r>
            <w:r>
              <w:rPr>
                <w:spacing w:val="-8"/>
                <w:sz w:val="16"/>
              </w:rPr>
              <w:t xml:space="preserve"> </w:t>
            </w:r>
            <w:r>
              <w:rPr>
                <w:sz w:val="16"/>
              </w:rPr>
              <w:t>SC</w:t>
            </w:r>
            <w:r>
              <w:rPr>
                <w:spacing w:val="-4"/>
                <w:sz w:val="16"/>
              </w:rPr>
              <w:t xml:space="preserve"> </w:t>
            </w:r>
            <w:r>
              <w:rPr>
                <w:sz w:val="16"/>
              </w:rPr>
              <w:t>-</w:t>
            </w:r>
            <w:r>
              <w:rPr>
                <w:spacing w:val="-3"/>
                <w:sz w:val="16"/>
              </w:rPr>
              <w:t xml:space="preserve"> </w:t>
            </w:r>
            <w:r>
              <w:rPr>
                <w:spacing w:val="-5"/>
                <w:sz w:val="16"/>
              </w:rPr>
              <w:t>4m</w:t>
            </w:r>
          </w:p>
        </w:tc>
        <w:tc>
          <w:tcPr>
            <w:tcW w:w="2823" w:type="dxa"/>
            <w:shd w:val="clear" w:color="auto" w:fill="FFFF00"/>
          </w:tcPr>
          <w:p w14:paraId="34E071EA"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460,00</w:t>
            </w:r>
            <w:r>
              <w:rPr>
                <w:i/>
                <w:color w:val="0000FF"/>
                <w:spacing w:val="-4"/>
                <w:sz w:val="16"/>
              </w:rPr>
              <w:t xml:space="preserve"> </w:t>
            </w:r>
            <w:r>
              <w:rPr>
                <w:i/>
                <w:color w:val="0000FF"/>
                <w:spacing w:val="-5"/>
                <w:sz w:val="16"/>
              </w:rPr>
              <w:t>Kč</w:t>
            </w:r>
          </w:p>
        </w:tc>
        <w:tc>
          <w:tcPr>
            <w:tcW w:w="2120" w:type="dxa"/>
            <w:shd w:val="clear" w:color="auto" w:fill="BDBDBD"/>
          </w:tcPr>
          <w:p w14:paraId="217EE51E" w14:textId="77777777" w:rsidR="00205FB1" w:rsidRDefault="00205FB1">
            <w:pPr>
              <w:pStyle w:val="TableParagraph"/>
              <w:spacing w:line="240" w:lineRule="auto"/>
              <w:rPr>
                <w:rFonts w:ascii="Times New Roman"/>
                <w:sz w:val="12"/>
              </w:rPr>
            </w:pPr>
          </w:p>
        </w:tc>
        <w:tc>
          <w:tcPr>
            <w:tcW w:w="2168" w:type="dxa"/>
            <w:shd w:val="clear" w:color="auto" w:fill="BDBDBD"/>
          </w:tcPr>
          <w:p w14:paraId="1C2871D6" w14:textId="77777777" w:rsidR="00205FB1" w:rsidRDefault="00205FB1">
            <w:pPr>
              <w:pStyle w:val="TableParagraph"/>
              <w:spacing w:line="240" w:lineRule="auto"/>
              <w:rPr>
                <w:rFonts w:ascii="Times New Roman"/>
                <w:sz w:val="12"/>
              </w:rPr>
            </w:pPr>
          </w:p>
        </w:tc>
      </w:tr>
      <w:tr w:rsidR="00205FB1" w14:paraId="46BF324F" w14:textId="77777777">
        <w:trPr>
          <w:trHeight w:val="196"/>
        </w:trPr>
        <w:tc>
          <w:tcPr>
            <w:tcW w:w="2168" w:type="dxa"/>
          </w:tcPr>
          <w:p w14:paraId="6A9E4825" w14:textId="77777777" w:rsidR="00205FB1" w:rsidRDefault="00AC72B0">
            <w:pPr>
              <w:pStyle w:val="TableParagraph"/>
              <w:ind w:left="40"/>
              <w:rPr>
                <w:sz w:val="16"/>
              </w:rPr>
            </w:pPr>
            <w:r>
              <w:rPr>
                <w:spacing w:val="-2"/>
                <w:sz w:val="16"/>
              </w:rPr>
              <w:t>15216-ATT-LC-</w:t>
            </w:r>
            <w:r>
              <w:rPr>
                <w:spacing w:val="-10"/>
                <w:sz w:val="16"/>
              </w:rPr>
              <w:t>5</w:t>
            </w:r>
          </w:p>
        </w:tc>
        <w:tc>
          <w:tcPr>
            <w:tcW w:w="5483" w:type="dxa"/>
          </w:tcPr>
          <w:p w14:paraId="5542A39C" w14:textId="77777777" w:rsidR="00205FB1" w:rsidRDefault="00AC72B0">
            <w:pPr>
              <w:pStyle w:val="TableParagraph"/>
              <w:ind w:left="37"/>
              <w:rPr>
                <w:sz w:val="16"/>
              </w:rPr>
            </w:pPr>
            <w:r>
              <w:rPr>
                <w:sz w:val="16"/>
              </w:rPr>
              <w:t>Bulk</w:t>
            </w:r>
            <w:r>
              <w:rPr>
                <w:spacing w:val="-10"/>
                <w:sz w:val="16"/>
              </w:rPr>
              <w:t xml:space="preserve"> </w:t>
            </w:r>
            <w:r>
              <w:rPr>
                <w:sz w:val="16"/>
              </w:rPr>
              <w:t>Attenuator</w:t>
            </w:r>
            <w:r>
              <w:rPr>
                <w:spacing w:val="-9"/>
                <w:sz w:val="16"/>
              </w:rPr>
              <w:t xml:space="preserve"> </w:t>
            </w:r>
            <w:r>
              <w:rPr>
                <w:sz w:val="16"/>
              </w:rPr>
              <w:t>-</w:t>
            </w:r>
            <w:r>
              <w:rPr>
                <w:spacing w:val="-9"/>
                <w:sz w:val="16"/>
              </w:rPr>
              <w:t xml:space="preserve"> </w:t>
            </w:r>
            <w:r>
              <w:rPr>
                <w:sz w:val="16"/>
              </w:rPr>
              <w:t>LC</w:t>
            </w:r>
            <w:r>
              <w:rPr>
                <w:spacing w:val="-8"/>
                <w:sz w:val="16"/>
              </w:rPr>
              <w:t xml:space="preserve"> </w:t>
            </w:r>
            <w:r>
              <w:rPr>
                <w:sz w:val="16"/>
              </w:rPr>
              <w:t>Connector</w:t>
            </w:r>
            <w:r>
              <w:rPr>
                <w:spacing w:val="-8"/>
                <w:sz w:val="16"/>
              </w:rPr>
              <w:t xml:space="preserve"> </w:t>
            </w:r>
            <w:r>
              <w:rPr>
                <w:sz w:val="16"/>
              </w:rPr>
              <w:t>-</w:t>
            </w:r>
            <w:r>
              <w:rPr>
                <w:spacing w:val="-5"/>
                <w:sz w:val="16"/>
              </w:rPr>
              <w:t xml:space="preserve"> 5dB</w:t>
            </w:r>
          </w:p>
        </w:tc>
        <w:tc>
          <w:tcPr>
            <w:tcW w:w="2823" w:type="dxa"/>
            <w:shd w:val="clear" w:color="auto" w:fill="FFFF00"/>
          </w:tcPr>
          <w:p w14:paraId="788B6E49"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310,00</w:t>
            </w:r>
            <w:r>
              <w:rPr>
                <w:i/>
                <w:color w:val="0000FF"/>
                <w:spacing w:val="-4"/>
                <w:sz w:val="16"/>
              </w:rPr>
              <w:t xml:space="preserve"> </w:t>
            </w:r>
            <w:r>
              <w:rPr>
                <w:i/>
                <w:color w:val="0000FF"/>
                <w:spacing w:val="-5"/>
                <w:sz w:val="16"/>
              </w:rPr>
              <w:t>Kč</w:t>
            </w:r>
          </w:p>
        </w:tc>
        <w:tc>
          <w:tcPr>
            <w:tcW w:w="2120" w:type="dxa"/>
            <w:shd w:val="clear" w:color="auto" w:fill="BDBDBD"/>
          </w:tcPr>
          <w:p w14:paraId="1812E5D3" w14:textId="77777777" w:rsidR="00205FB1" w:rsidRDefault="00205FB1">
            <w:pPr>
              <w:pStyle w:val="TableParagraph"/>
              <w:spacing w:line="240" w:lineRule="auto"/>
              <w:rPr>
                <w:rFonts w:ascii="Times New Roman"/>
                <w:sz w:val="12"/>
              </w:rPr>
            </w:pPr>
          </w:p>
        </w:tc>
        <w:tc>
          <w:tcPr>
            <w:tcW w:w="2168" w:type="dxa"/>
            <w:shd w:val="clear" w:color="auto" w:fill="BDBDBD"/>
          </w:tcPr>
          <w:p w14:paraId="28079A82" w14:textId="77777777" w:rsidR="00205FB1" w:rsidRDefault="00205FB1">
            <w:pPr>
              <w:pStyle w:val="TableParagraph"/>
              <w:spacing w:line="240" w:lineRule="auto"/>
              <w:rPr>
                <w:rFonts w:ascii="Times New Roman"/>
                <w:sz w:val="12"/>
              </w:rPr>
            </w:pPr>
          </w:p>
        </w:tc>
      </w:tr>
      <w:tr w:rsidR="00205FB1" w14:paraId="48A59DDD" w14:textId="77777777">
        <w:trPr>
          <w:trHeight w:val="196"/>
        </w:trPr>
        <w:tc>
          <w:tcPr>
            <w:tcW w:w="2168" w:type="dxa"/>
          </w:tcPr>
          <w:p w14:paraId="2FF9ECAC" w14:textId="77777777" w:rsidR="00205FB1" w:rsidRDefault="00AC72B0">
            <w:pPr>
              <w:pStyle w:val="TableParagraph"/>
              <w:ind w:left="40"/>
              <w:rPr>
                <w:sz w:val="16"/>
              </w:rPr>
            </w:pPr>
            <w:r>
              <w:rPr>
                <w:spacing w:val="-2"/>
                <w:sz w:val="16"/>
              </w:rPr>
              <w:t>15216-LC-LC-MM-</w:t>
            </w:r>
            <w:r>
              <w:rPr>
                <w:spacing w:val="-10"/>
                <w:sz w:val="16"/>
              </w:rPr>
              <w:t>5</w:t>
            </w:r>
          </w:p>
        </w:tc>
        <w:tc>
          <w:tcPr>
            <w:tcW w:w="5483" w:type="dxa"/>
          </w:tcPr>
          <w:p w14:paraId="21F95283" w14:textId="77777777" w:rsidR="00205FB1" w:rsidRDefault="00AC72B0">
            <w:pPr>
              <w:pStyle w:val="TableParagraph"/>
              <w:ind w:left="37"/>
              <w:rPr>
                <w:sz w:val="16"/>
              </w:rPr>
            </w:pPr>
            <w:r>
              <w:rPr>
                <w:sz w:val="16"/>
              </w:rPr>
              <w:t>Fiber</w:t>
            </w:r>
            <w:r>
              <w:rPr>
                <w:spacing w:val="-8"/>
                <w:sz w:val="16"/>
              </w:rPr>
              <w:t xml:space="preserve"> </w:t>
            </w:r>
            <w:r>
              <w:rPr>
                <w:sz w:val="16"/>
              </w:rPr>
              <w:t>patchcord</w:t>
            </w:r>
            <w:r>
              <w:rPr>
                <w:spacing w:val="-5"/>
                <w:sz w:val="16"/>
              </w:rPr>
              <w:t xml:space="preserve"> </w:t>
            </w:r>
            <w:r>
              <w:rPr>
                <w:sz w:val="16"/>
              </w:rPr>
              <w:t>-</w:t>
            </w:r>
            <w:r>
              <w:rPr>
                <w:spacing w:val="-4"/>
                <w:sz w:val="16"/>
              </w:rPr>
              <w:t xml:space="preserve"> </w:t>
            </w:r>
            <w:r>
              <w:rPr>
                <w:sz w:val="16"/>
              </w:rPr>
              <w:t>LC</w:t>
            </w:r>
            <w:r>
              <w:rPr>
                <w:spacing w:val="-4"/>
                <w:sz w:val="16"/>
              </w:rPr>
              <w:t xml:space="preserve"> </w:t>
            </w:r>
            <w:r>
              <w:rPr>
                <w:sz w:val="16"/>
              </w:rPr>
              <w:t>to</w:t>
            </w:r>
            <w:r>
              <w:rPr>
                <w:spacing w:val="-8"/>
                <w:sz w:val="16"/>
              </w:rPr>
              <w:t xml:space="preserve"> </w:t>
            </w:r>
            <w:r>
              <w:rPr>
                <w:sz w:val="16"/>
              </w:rPr>
              <w:t>LC</w:t>
            </w:r>
            <w:r>
              <w:rPr>
                <w:spacing w:val="-4"/>
                <w:sz w:val="16"/>
              </w:rPr>
              <w:t xml:space="preserve"> </w:t>
            </w:r>
            <w:r>
              <w:rPr>
                <w:sz w:val="16"/>
              </w:rPr>
              <w:t>-</w:t>
            </w:r>
            <w:r>
              <w:rPr>
                <w:spacing w:val="-2"/>
                <w:sz w:val="16"/>
              </w:rPr>
              <w:t xml:space="preserve"> </w:t>
            </w:r>
            <w:r>
              <w:rPr>
                <w:sz w:val="16"/>
              </w:rPr>
              <w:t>Multi</w:t>
            </w:r>
            <w:r>
              <w:rPr>
                <w:spacing w:val="-7"/>
                <w:sz w:val="16"/>
              </w:rPr>
              <w:t xml:space="preserve"> </w:t>
            </w:r>
            <w:r>
              <w:rPr>
                <w:sz w:val="16"/>
              </w:rPr>
              <w:t>Mode</w:t>
            </w:r>
            <w:r>
              <w:rPr>
                <w:spacing w:val="-6"/>
                <w:sz w:val="16"/>
              </w:rPr>
              <w:t xml:space="preserve"> </w:t>
            </w:r>
            <w:r>
              <w:rPr>
                <w:sz w:val="16"/>
              </w:rPr>
              <w:t>-</w:t>
            </w:r>
            <w:r>
              <w:rPr>
                <w:spacing w:val="-1"/>
                <w:sz w:val="16"/>
              </w:rPr>
              <w:t xml:space="preserve"> </w:t>
            </w:r>
            <w:r>
              <w:rPr>
                <w:spacing w:val="-5"/>
                <w:sz w:val="16"/>
              </w:rPr>
              <w:t>5m</w:t>
            </w:r>
          </w:p>
        </w:tc>
        <w:tc>
          <w:tcPr>
            <w:tcW w:w="2823" w:type="dxa"/>
            <w:shd w:val="clear" w:color="auto" w:fill="FFFF00"/>
          </w:tcPr>
          <w:p w14:paraId="74DF1EC3"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460,00</w:t>
            </w:r>
            <w:r>
              <w:rPr>
                <w:i/>
                <w:color w:val="0000FF"/>
                <w:spacing w:val="-4"/>
                <w:sz w:val="16"/>
              </w:rPr>
              <w:t xml:space="preserve"> </w:t>
            </w:r>
            <w:r>
              <w:rPr>
                <w:i/>
                <w:color w:val="0000FF"/>
                <w:spacing w:val="-5"/>
                <w:sz w:val="16"/>
              </w:rPr>
              <w:t>Kč</w:t>
            </w:r>
          </w:p>
        </w:tc>
        <w:tc>
          <w:tcPr>
            <w:tcW w:w="2120" w:type="dxa"/>
            <w:shd w:val="clear" w:color="auto" w:fill="BDBDBD"/>
          </w:tcPr>
          <w:p w14:paraId="2EAC215E" w14:textId="77777777" w:rsidR="00205FB1" w:rsidRDefault="00205FB1">
            <w:pPr>
              <w:pStyle w:val="TableParagraph"/>
              <w:spacing w:line="240" w:lineRule="auto"/>
              <w:rPr>
                <w:rFonts w:ascii="Times New Roman"/>
                <w:sz w:val="12"/>
              </w:rPr>
            </w:pPr>
          </w:p>
        </w:tc>
        <w:tc>
          <w:tcPr>
            <w:tcW w:w="2168" w:type="dxa"/>
            <w:shd w:val="clear" w:color="auto" w:fill="BDBDBD"/>
          </w:tcPr>
          <w:p w14:paraId="1C88D6D0" w14:textId="77777777" w:rsidR="00205FB1" w:rsidRDefault="00205FB1">
            <w:pPr>
              <w:pStyle w:val="TableParagraph"/>
              <w:spacing w:line="240" w:lineRule="auto"/>
              <w:rPr>
                <w:rFonts w:ascii="Times New Roman"/>
                <w:sz w:val="12"/>
              </w:rPr>
            </w:pPr>
          </w:p>
        </w:tc>
      </w:tr>
      <w:tr w:rsidR="00205FB1" w14:paraId="2BADBFFF" w14:textId="77777777">
        <w:trPr>
          <w:trHeight w:val="196"/>
        </w:trPr>
        <w:tc>
          <w:tcPr>
            <w:tcW w:w="2168" w:type="dxa"/>
          </w:tcPr>
          <w:p w14:paraId="14A5F8E3" w14:textId="77777777" w:rsidR="00205FB1" w:rsidRDefault="00AC72B0">
            <w:pPr>
              <w:pStyle w:val="TableParagraph"/>
              <w:ind w:left="40"/>
              <w:rPr>
                <w:sz w:val="16"/>
              </w:rPr>
            </w:pPr>
            <w:r>
              <w:rPr>
                <w:spacing w:val="-2"/>
                <w:sz w:val="16"/>
              </w:rPr>
              <w:t>15216-OSC-</w:t>
            </w:r>
            <w:r>
              <w:rPr>
                <w:spacing w:val="-5"/>
                <w:sz w:val="16"/>
              </w:rPr>
              <w:t>PTP</w:t>
            </w:r>
          </w:p>
        </w:tc>
        <w:tc>
          <w:tcPr>
            <w:tcW w:w="5483" w:type="dxa"/>
          </w:tcPr>
          <w:p w14:paraId="3E49C886" w14:textId="77777777" w:rsidR="00205FB1" w:rsidRDefault="00AC72B0">
            <w:pPr>
              <w:pStyle w:val="TableParagraph"/>
              <w:ind w:left="37"/>
              <w:rPr>
                <w:sz w:val="16"/>
              </w:rPr>
            </w:pPr>
            <w:r>
              <w:rPr>
                <w:sz w:val="16"/>
              </w:rPr>
              <w:t>Passive</w:t>
            </w:r>
            <w:r>
              <w:rPr>
                <w:spacing w:val="-10"/>
                <w:sz w:val="16"/>
              </w:rPr>
              <w:t xml:space="preserve"> </w:t>
            </w:r>
            <w:r>
              <w:rPr>
                <w:sz w:val="16"/>
              </w:rPr>
              <w:t>OSC-PTP</w:t>
            </w:r>
            <w:r>
              <w:rPr>
                <w:spacing w:val="-9"/>
                <w:sz w:val="16"/>
              </w:rPr>
              <w:t xml:space="preserve"> </w:t>
            </w:r>
            <w:r>
              <w:rPr>
                <w:sz w:val="16"/>
              </w:rPr>
              <w:t>coupler</w:t>
            </w:r>
            <w:r>
              <w:rPr>
                <w:spacing w:val="-9"/>
                <w:sz w:val="16"/>
              </w:rPr>
              <w:t xml:space="preserve"> </w:t>
            </w:r>
            <w:r>
              <w:rPr>
                <w:sz w:val="16"/>
              </w:rPr>
              <w:t>filter</w:t>
            </w:r>
            <w:r>
              <w:rPr>
                <w:spacing w:val="-9"/>
                <w:sz w:val="16"/>
              </w:rPr>
              <w:t xml:space="preserve"> </w:t>
            </w:r>
            <w:r>
              <w:rPr>
                <w:sz w:val="16"/>
              </w:rPr>
              <w:t>1510,</w:t>
            </w:r>
            <w:r>
              <w:rPr>
                <w:spacing w:val="-8"/>
                <w:sz w:val="16"/>
              </w:rPr>
              <w:t xml:space="preserve"> </w:t>
            </w:r>
            <w:r>
              <w:rPr>
                <w:spacing w:val="-2"/>
                <w:sz w:val="16"/>
              </w:rPr>
              <w:t>14,18</w:t>
            </w:r>
          </w:p>
        </w:tc>
        <w:tc>
          <w:tcPr>
            <w:tcW w:w="2823" w:type="dxa"/>
            <w:shd w:val="clear" w:color="auto" w:fill="FFFF00"/>
          </w:tcPr>
          <w:p w14:paraId="2F9E8F07" w14:textId="77777777" w:rsidR="00205FB1" w:rsidRDefault="00AC72B0">
            <w:pPr>
              <w:pStyle w:val="TableParagraph"/>
              <w:ind w:right="56"/>
              <w:jc w:val="right"/>
              <w:rPr>
                <w:i/>
                <w:sz w:val="16"/>
              </w:rPr>
            </w:pPr>
            <w:r>
              <w:rPr>
                <w:i/>
                <w:color w:val="0000FF"/>
                <w:sz w:val="16"/>
              </w:rPr>
              <w:t>73</w:t>
            </w:r>
            <w:r>
              <w:rPr>
                <w:i/>
                <w:color w:val="0000FF"/>
                <w:spacing w:val="-3"/>
                <w:sz w:val="16"/>
              </w:rPr>
              <w:t xml:space="preserve"> </w:t>
            </w:r>
            <w:r>
              <w:rPr>
                <w:i/>
                <w:color w:val="0000FF"/>
                <w:sz w:val="16"/>
              </w:rPr>
              <w:t>760,00</w:t>
            </w:r>
            <w:r>
              <w:rPr>
                <w:i/>
                <w:color w:val="0000FF"/>
                <w:spacing w:val="-4"/>
                <w:sz w:val="16"/>
              </w:rPr>
              <w:t xml:space="preserve"> </w:t>
            </w:r>
            <w:r>
              <w:rPr>
                <w:i/>
                <w:color w:val="0000FF"/>
                <w:spacing w:val="-5"/>
                <w:sz w:val="16"/>
              </w:rPr>
              <w:t>Kč</w:t>
            </w:r>
          </w:p>
        </w:tc>
        <w:tc>
          <w:tcPr>
            <w:tcW w:w="2120" w:type="dxa"/>
          </w:tcPr>
          <w:p w14:paraId="70E1CAEB" w14:textId="77777777" w:rsidR="00205FB1" w:rsidRDefault="00AC72B0">
            <w:pPr>
              <w:pStyle w:val="TableParagraph"/>
              <w:ind w:left="34"/>
              <w:rPr>
                <w:sz w:val="16"/>
              </w:rPr>
            </w:pPr>
            <w:r>
              <w:rPr>
                <w:spacing w:val="-4"/>
                <w:sz w:val="16"/>
              </w:rPr>
              <w:t>CON-SNT-152160OS</w:t>
            </w:r>
          </w:p>
        </w:tc>
        <w:tc>
          <w:tcPr>
            <w:tcW w:w="2168" w:type="dxa"/>
            <w:shd w:val="clear" w:color="auto" w:fill="FFFF00"/>
          </w:tcPr>
          <w:p w14:paraId="21328F3C" w14:textId="77777777" w:rsidR="00205FB1" w:rsidRDefault="00AC72B0">
            <w:pPr>
              <w:pStyle w:val="TableParagraph"/>
              <w:ind w:right="57"/>
              <w:jc w:val="right"/>
              <w:rPr>
                <w:i/>
                <w:sz w:val="16"/>
              </w:rPr>
            </w:pPr>
            <w:r>
              <w:rPr>
                <w:i/>
                <w:color w:val="0000FF"/>
                <w:sz w:val="16"/>
              </w:rPr>
              <w:t>4</w:t>
            </w:r>
            <w:r>
              <w:rPr>
                <w:i/>
                <w:color w:val="0000FF"/>
                <w:spacing w:val="-3"/>
                <w:sz w:val="16"/>
              </w:rPr>
              <w:t xml:space="preserve"> </w:t>
            </w:r>
            <w:r>
              <w:rPr>
                <w:i/>
                <w:color w:val="0000FF"/>
                <w:sz w:val="16"/>
              </w:rPr>
              <w:t>580,00</w:t>
            </w:r>
            <w:r>
              <w:rPr>
                <w:i/>
                <w:color w:val="0000FF"/>
                <w:spacing w:val="-3"/>
                <w:sz w:val="16"/>
              </w:rPr>
              <w:t xml:space="preserve"> </w:t>
            </w:r>
            <w:r>
              <w:rPr>
                <w:i/>
                <w:color w:val="0000FF"/>
                <w:spacing w:val="-5"/>
                <w:sz w:val="16"/>
              </w:rPr>
              <w:t>Kč</w:t>
            </w:r>
          </w:p>
        </w:tc>
      </w:tr>
      <w:tr w:rsidR="00205FB1" w14:paraId="099CAC3C" w14:textId="77777777">
        <w:trPr>
          <w:trHeight w:val="196"/>
        </w:trPr>
        <w:tc>
          <w:tcPr>
            <w:tcW w:w="2168" w:type="dxa"/>
          </w:tcPr>
          <w:p w14:paraId="43AB7340" w14:textId="77777777" w:rsidR="00205FB1" w:rsidRDefault="00AC72B0">
            <w:pPr>
              <w:pStyle w:val="TableParagraph"/>
              <w:ind w:left="40"/>
              <w:rPr>
                <w:sz w:val="16"/>
              </w:rPr>
            </w:pPr>
            <w:r>
              <w:rPr>
                <w:spacing w:val="-3"/>
                <w:sz w:val="16"/>
              </w:rPr>
              <w:t>15216MD48ODDE-</w:t>
            </w:r>
            <w:r>
              <w:rPr>
                <w:spacing w:val="-5"/>
                <w:sz w:val="16"/>
              </w:rPr>
              <w:t>BUN</w:t>
            </w:r>
          </w:p>
        </w:tc>
        <w:tc>
          <w:tcPr>
            <w:tcW w:w="5483" w:type="dxa"/>
          </w:tcPr>
          <w:p w14:paraId="23714162" w14:textId="77777777" w:rsidR="00205FB1" w:rsidRDefault="00AC72B0">
            <w:pPr>
              <w:pStyle w:val="TableParagraph"/>
              <w:ind w:left="37"/>
              <w:rPr>
                <w:sz w:val="16"/>
              </w:rPr>
            </w:pPr>
            <w:r>
              <w:rPr>
                <w:sz w:val="16"/>
              </w:rPr>
              <w:t>2</w:t>
            </w:r>
            <w:r>
              <w:rPr>
                <w:spacing w:val="-6"/>
                <w:sz w:val="16"/>
              </w:rPr>
              <w:t xml:space="preserve"> </w:t>
            </w:r>
            <w:r>
              <w:rPr>
                <w:sz w:val="16"/>
              </w:rPr>
              <w:t>x</w:t>
            </w:r>
            <w:r>
              <w:rPr>
                <w:spacing w:val="-5"/>
                <w:sz w:val="16"/>
              </w:rPr>
              <w:t xml:space="preserve"> </w:t>
            </w:r>
            <w:r>
              <w:rPr>
                <w:sz w:val="16"/>
              </w:rPr>
              <w:t>15216-MD-48-ODDE</w:t>
            </w:r>
            <w:r>
              <w:rPr>
                <w:spacing w:val="-2"/>
                <w:sz w:val="16"/>
              </w:rPr>
              <w:t xml:space="preserve"> Bundle</w:t>
            </w:r>
          </w:p>
        </w:tc>
        <w:tc>
          <w:tcPr>
            <w:tcW w:w="2823" w:type="dxa"/>
            <w:shd w:val="clear" w:color="auto" w:fill="FFFF00"/>
          </w:tcPr>
          <w:p w14:paraId="4AE60BFE" w14:textId="77777777" w:rsidR="00205FB1" w:rsidRDefault="00AC72B0">
            <w:pPr>
              <w:pStyle w:val="TableParagraph"/>
              <w:ind w:right="59"/>
              <w:jc w:val="right"/>
              <w:rPr>
                <w:i/>
                <w:sz w:val="16"/>
              </w:rPr>
            </w:pPr>
            <w:r>
              <w:rPr>
                <w:i/>
                <w:color w:val="0000FF"/>
                <w:sz w:val="16"/>
              </w:rPr>
              <w:t>395</w:t>
            </w:r>
            <w:r>
              <w:rPr>
                <w:i/>
                <w:color w:val="0000FF"/>
                <w:spacing w:val="-3"/>
                <w:sz w:val="16"/>
              </w:rPr>
              <w:t xml:space="preserve"> </w:t>
            </w:r>
            <w:r>
              <w:rPr>
                <w:i/>
                <w:color w:val="0000FF"/>
                <w:sz w:val="16"/>
              </w:rPr>
              <w:t>410,00</w:t>
            </w:r>
            <w:r>
              <w:rPr>
                <w:i/>
                <w:color w:val="0000FF"/>
                <w:spacing w:val="-4"/>
                <w:sz w:val="16"/>
              </w:rPr>
              <w:t xml:space="preserve"> </w:t>
            </w:r>
            <w:r>
              <w:rPr>
                <w:i/>
                <w:color w:val="0000FF"/>
                <w:spacing w:val="-5"/>
                <w:sz w:val="16"/>
              </w:rPr>
              <w:t>Kč</w:t>
            </w:r>
          </w:p>
        </w:tc>
        <w:tc>
          <w:tcPr>
            <w:tcW w:w="2120" w:type="dxa"/>
            <w:shd w:val="clear" w:color="auto" w:fill="BDBDBD"/>
          </w:tcPr>
          <w:p w14:paraId="7666DC5F" w14:textId="77777777" w:rsidR="00205FB1" w:rsidRDefault="00205FB1">
            <w:pPr>
              <w:pStyle w:val="TableParagraph"/>
              <w:spacing w:line="240" w:lineRule="auto"/>
              <w:rPr>
                <w:rFonts w:ascii="Times New Roman"/>
                <w:sz w:val="12"/>
              </w:rPr>
            </w:pPr>
          </w:p>
        </w:tc>
        <w:tc>
          <w:tcPr>
            <w:tcW w:w="2168" w:type="dxa"/>
            <w:shd w:val="clear" w:color="auto" w:fill="BDBDBD"/>
          </w:tcPr>
          <w:p w14:paraId="63212531" w14:textId="77777777" w:rsidR="00205FB1" w:rsidRDefault="00205FB1">
            <w:pPr>
              <w:pStyle w:val="TableParagraph"/>
              <w:spacing w:line="240" w:lineRule="auto"/>
              <w:rPr>
                <w:rFonts w:ascii="Times New Roman"/>
                <w:sz w:val="12"/>
              </w:rPr>
            </w:pPr>
          </w:p>
        </w:tc>
      </w:tr>
      <w:tr w:rsidR="00205FB1" w14:paraId="19D83E09" w14:textId="77777777">
        <w:trPr>
          <w:trHeight w:val="193"/>
        </w:trPr>
        <w:tc>
          <w:tcPr>
            <w:tcW w:w="2168" w:type="dxa"/>
          </w:tcPr>
          <w:p w14:paraId="5A882EB2" w14:textId="77777777" w:rsidR="00205FB1" w:rsidRDefault="00AC72B0">
            <w:pPr>
              <w:pStyle w:val="TableParagraph"/>
              <w:spacing w:line="174" w:lineRule="exact"/>
              <w:ind w:left="40"/>
              <w:rPr>
                <w:sz w:val="16"/>
              </w:rPr>
            </w:pPr>
            <w:r>
              <w:rPr>
                <w:spacing w:val="-4"/>
                <w:sz w:val="16"/>
              </w:rPr>
              <w:t>15216MD48CME2-</w:t>
            </w:r>
            <w:r>
              <w:rPr>
                <w:spacing w:val="-5"/>
                <w:sz w:val="16"/>
              </w:rPr>
              <w:t>BUN</w:t>
            </w:r>
          </w:p>
        </w:tc>
        <w:tc>
          <w:tcPr>
            <w:tcW w:w="5483" w:type="dxa"/>
          </w:tcPr>
          <w:p w14:paraId="357445A5" w14:textId="77777777" w:rsidR="00205FB1" w:rsidRDefault="00AC72B0">
            <w:pPr>
              <w:pStyle w:val="TableParagraph"/>
              <w:spacing w:line="174" w:lineRule="exact"/>
              <w:ind w:left="37"/>
              <w:rPr>
                <w:sz w:val="16"/>
              </w:rPr>
            </w:pPr>
            <w:r>
              <w:rPr>
                <w:sz w:val="16"/>
              </w:rPr>
              <w:t>2</w:t>
            </w:r>
            <w:r>
              <w:rPr>
                <w:spacing w:val="-7"/>
                <w:sz w:val="16"/>
              </w:rPr>
              <w:t xml:space="preserve"> </w:t>
            </w:r>
            <w:r>
              <w:rPr>
                <w:sz w:val="16"/>
              </w:rPr>
              <w:t>x</w:t>
            </w:r>
            <w:r>
              <w:rPr>
                <w:spacing w:val="-4"/>
                <w:sz w:val="16"/>
              </w:rPr>
              <w:t xml:space="preserve"> </w:t>
            </w:r>
            <w:r>
              <w:rPr>
                <w:sz w:val="16"/>
              </w:rPr>
              <w:t>15216-MD48-CME2</w:t>
            </w:r>
            <w:r>
              <w:rPr>
                <w:spacing w:val="-3"/>
                <w:sz w:val="16"/>
              </w:rPr>
              <w:t xml:space="preserve"> </w:t>
            </w:r>
            <w:r>
              <w:rPr>
                <w:spacing w:val="-2"/>
                <w:sz w:val="16"/>
              </w:rPr>
              <w:t>Bundle</w:t>
            </w:r>
          </w:p>
        </w:tc>
        <w:tc>
          <w:tcPr>
            <w:tcW w:w="2823" w:type="dxa"/>
            <w:shd w:val="clear" w:color="auto" w:fill="FFFF00"/>
          </w:tcPr>
          <w:p w14:paraId="48A0A2C2" w14:textId="77777777" w:rsidR="00205FB1" w:rsidRDefault="00AC72B0">
            <w:pPr>
              <w:pStyle w:val="TableParagraph"/>
              <w:spacing w:line="174" w:lineRule="exact"/>
              <w:ind w:right="59"/>
              <w:jc w:val="right"/>
              <w:rPr>
                <w:i/>
                <w:sz w:val="16"/>
              </w:rPr>
            </w:pPr>
            <w:r>
              <w:rPr>
                <w:i/>
                <w:color w:val="0000FF"/>
                <w:sz w:val="16"/>
              </w:rPr>
              <w:t>156</w:t>
            </w:r>
            <w:r>
              <w:rPr>
                <w:i/>
                <w:color w:val="0000FF"/>
                <w:spacing w:val="-3"/>
                <w:sz w:val="16"/>
              </w:rPr>
              <w:t xml:space="preserve"> </w:t>
            </w:r>
            <w:r>
              <w:rPr>
                <w:i/>
                <w:color w:val="0000FF"/>
                <w:sz w:val="16"/>
              </w:rPr>
              <w:t>350,00</w:t>
            </w:r>
            <w:r>
              <w:rPr>
                <w:i/>
                <w:color w:val="0000FF"/>
                <w:spacing w:val="-4"/>
                <w:sz w:val="16"/>
              </w:rPr>
              <w:t xml:space="preserve"> </w:t>
            </w:r>
            <w:r>
              <w:rPr>
                <w:i/>
                <w:color w:val="0000FF"/>
                <w:spacing w:val="-5"/>
                <w:sz w:val="16"/>
              </w:rPr>
              <w:t>Kč</w:t>
            </w:r>
          </w:p>
        </w:tc>
        <w:tc>
          <w:tcPr>
            <w:tcW w:w="2120" w:type="dxa"/>
            <w:shd w:val="clear" w:color="auto" w:fill="BDBDBD"/>
          </w:tcPr>
          <w:p w14:paraId="5590C1D2" w14:textId="77777777" w:rsidR="00205FB1" w:rsidRDefault="00205FB1">
            <w:pPr>
              <w:pStyle w:val="TableParagraph"/>
              <w:spacing w:line="240" w:lineRule="auto"/>
              <w:rPr>
                <w:rFonts w:ascii="Times New Roman"/>
                <w:sz w:val="12"/>
              </w:rPr>
            </w:pPr>
          </w:p>
        </w:tc>
        <w:tc>
          <w:tcPr>
            <w:tcW w:w="2168" w:type="dxa"/>
            <w:shd w:val="clear" w:color="auto" w:fill="BDBDBD"/>
          </w:tcPr>
          <w:p w14:paraId="2D686ADC" w14:textId="77777777" w:rsidR="00205FB1" w:rsidRDefault="00205FB1">
            <w:pPr>
              <w:pStyle w:val="TableParagraph"/>
              <w:spacing w:line="240" w:lineRule="auto"/>
              <w:rPr>
                <w:rFonts w:ascii="Times New Roman"/>
                <w:sz w:val="12"/>
              </w:rPr>
            </w:pPr>
          </w:p>
        </w:tc>
      </w:tr>
      <w:tr w:rsidR="00205FB1" w14:paraId="70CEF97E" w14:textId="77777777">
        <w:trPr>
          <w:trHeight w:val="196"/>
        </w:trPr>
        <w:tc>
          <w:tcPr>
            <w:tcW w:w="2168" w:type="dxa"/>
          </w:tcPr>
          <w:p w14:paraId="17D09705" w14:textId="77777777" w:rsidR="00205FB1" w:rsidRDefault="00AC72B0">
            <w:pPr>
              <w:pStyle w:val="TableParagraph"/>
              <w:spacing w:line="177" w:lineRule="exact"/>
              <w:ind w:left="40"/>
              <w:rPr>
                <w:sz w:val="16"/>
              </w:rPr>
            </w:pPr>
            <w:r>
              <w:rPr>
                <w:spacing w:val="-4"/>
                <w:sz w:val="16"/>
              </w:rPr>
              <w:t>15216MD48EVENE-</w:t>
            </w:r>
            <w:r>
              <w:rPr>
                <w:spacing w:val="-5"/>
                <w:sz w:val="16"/>
              </w:rPr>
              <w:t>BUN</w:t>
            </w:r>
          </w:p>
        </w:tc>
        <w:tc>
          <w:tcPr>
            <w:tcW w:w="5483" w:type="dxa"/>
          </w:tcPr>
          <w:p w14:paraId="383E53B0" w14:textId="77777777" w:rsidR="00205FB1" w:rsidRDefault="00AC72B0">
            <w:pPr>
              <w:pStyle w:val="TableParagraph"/>
              <w:spacing w:line="177" w:lineRule="exact"/>
              <w:ind w:left="37"/>
              <w:rPr>
                <w:sz w:val="16"/>
              </w:rPr>
            </w:pPr>
            <w:r>
              <w:rPr>
                <w:sz w:val="16"/>
              </w:rPr>
              <w:t>2</w:t>
            </w:r>
            <w:r>
              <w:rPr>
                <w:spacing w:val="-7"/>
                <w:sz w:val="16"/>
              </w:rPr>
              <w:t xml:space="preserve"> </w:t>
            </w:r>
            <w:r>
              <w:rPr>
                <w:sz w:val="16"/>
              </w:rPr>
              <w:t>x</w:t>
            </w:r>
            <w:r>
              <w:rPr>
                <w:spacing w:val="-5"/>
                <w:sz w:val="16"/>
              </w:rPr>
              <w:t xml:space="preserve"> </w:t>
            </w:r>
            <w:r>
              <w:rPr>
                <w:sz w:val="16"/>
              </w:rPr>
              <w:t>15216-MD-48-EVENE</w:t>
            </w:r>
            <w:r>
              <w:rPr>
                <w:spacing w:val="-3"/>
                <w:sz w:val="16"/>
              </w:rPr>
              <w:t xml:space="preserve"> </w:t>
            </w:r>
            <w:r>
              <w:rPr>
                <w:spacing w:val="-2"/>
                <w:sz w:val="16"/>
              </w:rPr>
              <w:t>Bundle</w:t>
            </w:r>
          </w:p>
        </w:tc>
        <w:tc>
          <w:tcPr>
            <w:tcW w:w="2823" w:type="dxa"/>
            <w:shd w:val="clear" w:color="auto" w:fill="FFFF00"/>
          </w:tcPr>
          <w:p w14:paraId="4A1D5B9B" w14:textId="77777777" w:rsidR="00205FB1" w:rsidRDefault="00AC72B0">
            <w:pPr>
              <w:pStyle w:val="TableParagraph"/>
              <w:spacing w:line="177" w:lineRule="exact"/>
              <w:ind w:right="59"/>
              <w:jc w:val="right"/>
              <w:rPr>
                <w:i/>
                <w:sz w:val="16"/>
              </w:rPr>
            </w:pPr>
            <w:r>
              <w:rPr>
                <w:i/>
                <w:color w:val="0000FF"/>
                <w:sz w:val="16"/>
              </w:rPr>
              <w:t>522</w:t>
            </w:r>
            <w:r>
              <w:rPr>
                <w:i/>
                <w:color w:val="0000FF"/>
                <w:spacing w:val="-3"/>
                <w:sz w:val="16"/>
              </w:rPr>
              <w:t xml:space="preserve"> </w:t>
            </w:r>
            <w:r>
              <w:rPr>
                <w:i/>
                <w:color w:val="0000FF"/>
                <w:sz w:val="16"/>
              </w:rPr>
              <w:t>920,00</w:t>
            </w:r>
            <w:r>
              <w:rPr>
                <w:i/>
                <w:color w:val="0000FF"/>
                <w:spacing w:val="-4"/>
                <w:sz w:val="16"/>
              </w:rPr>
              <w:t xml:space="preserve"> </w:t>
            </w:r>
            <w:r>
              <w:rPr>
                <w:i/>
                <w:color w:val="0000FF"/>
                <w:spacing w:val="-5"/>
                <w:sz w:val="16"/>
              </w:rPr>
              <w:t>Kč</w:t>
            </w:r>
          </w:p>
        </w:tc>
        <w:tc>
          <w:tcPr>
            <w:tcW w:w="2120" w:type="dxa"/>
            <w:shd w:val="clear" w:color="auto" w:fill="BDBDBD"/>
          </w:tcPr>
          <w:p w14:paraId="63502CE3" w14:textId="77777777" w:rsidR="00205FB1" w:rsidRDefault="00205FB1">
            <w:pPr>
              <w:pStyle w:val="TableParagraph"/>
              <w:spacing w:line="240" w:lineRule="auto"/>
              <w:rPr>
                <w:rFonts w:ascii="Times New Roman"/>
                <w:sz w:val="12"/>
              </w:rPr>
            </w:pPr>
          </w:p>
        </w:tc>
        <w:tc>
          <w:tcPr>
            <w:tcW w:w="2168" w:type="dxa"/>
            <w:shd w:val="clear" w:color="auto" w:fill="BDBDBD"/>
          </w:tcPr>
          <w:p w14:paraId="15D6E9AB" w14:textId="77777777" w:rsidR="00205FB1" w:rsidRDefault="00205FB1">
            <w:pPr>
              <w:pStyle w:val="TableParagraph"/>
              <w:spacing w:line="240" w:lineRule="auto"/>
              <w:rPr>
                <w:rFonts w:ascii="Times New Roman"/>
                <w:sz w:val="12"/>
              </w:rPr>
            </w:pPr>
          </w:p>
        </w:tc>
      </w:tr>
      <w:tr w:rsidR="00205FB1" w14:paraId="3FC02FA6" w14:textId="77777777">
        <w:trPr>
          <w:trHeight w:val="196"/>
        </w:trPr>
        <w:tc>
          <w:tcPr>
            <w:tcW w:w="2168" w:type="dxa"/>
          </w:tcPr>
          <w:p w14:paraId="4F4655B4" w14:textId="77777777" w:rsidR="00205FB1" w:rsidRDefault="00AC72B0">
            <w:pPr>
              <w:pStyle w:val="TableParagraph"/>
              <w:ind w:left="40"/>
              <w:rPr>
                <w:sz w:val="16"/>
              </w:rPr>
            </w:pPr>
            <w:r>
              <w:rPr>
                <w:spacing w:val="-2"/>
                <w:sz w:val="16"/>
              </w:rPr>
              <w:t>XR-NCS1K-612K9</w:t>
            </w:r>
          </w:p>
        </w:tc>
        <w:tc>
          <w:tcPr>
            <w:tcW w:w="5483" w:type="dxa"/>
          </w:tcPr>
          <w:p w14:paraId="5852A8D7" w14:textId="77777777" w:rsidR="00205FB1" w:rsidRDefault="00AC72B0">
            <w:pPr>
              <w:pStyle w:val="TableParagraph"/>
              <w:ind w:left="37"/>
              <w:rPr>
                <w:sz w:val="16"/>
              </w:rPr>
            </w:pPr>
            <w:r>
              <w:rPr>
                <w:sz w:val="16"/>
              </w:rPr>
              <w:t>NCS</w:t>
            </w:r>
            <w:r>
              <w:rPr>
                <w:spacing w:val="-4"/>
                <w:sz w:val="16"/>
              </w:rPr>
              <w:t xml:space="preserve"> </w:t>
            </w:r>
            <w:r>
              <w:rPr>
                <w:sz w:val="16"/>
              </w:rPr>
              <w:t>1000</w:t>
            </w:r>
            <w:r>
              <w:rPr>
                <w:spacing w:val="-7"/>
                <w:sz w:val="16"/>
              </w:rPr>
              <w:t xml:space="preserve"> </w:t>
            </w:r>
            <w:r>
              <w:rPr>
                <w:sz w:val="16"/>
              </w:rPr>
              <w:t>IOS</w:t>
            </w:r>
            <w:r>
              <w:rPr>
                <w:spacing w:val="-4"/>
                <w:sz w:val="16"/>
              </w:rPr>
              <w:t xml:space="preserve"> </w:t>
            </w:r>
            <w:r>
              <w:rPr>
                <w:sz w:val="16"/>
              </w:rPr>
              <w:t>XR</w:t>
            </w:r>
            <w:r>
              <w:rPr>
                <w:spacing w:val="-8"/>
                <w:sz w:val="16"/>
              </w:rPr>
              <w:t xml:space="preserve"> </w:t>
            </w:r>
            <w:r>
              <w:rPr>
                <w:sz w:val="16"/>
              </w:rPr>
              <w:t>Software</w:t>
            </w:r>
            <w:r>
              <w:rPr>
                <w:spacing w:val="-6"/>
                <w:sz w:val="16"/>
              </w:rPr>
              <w:t xml:space="preserve"> </w:t>
            </w:r>
            <w:r>
              <w:rPr>
                <w:sz w:val="16"/>
              </w:rPr>
              <w:t>Release</w:t>
            </w:r>
            <w:r>
              <w:rPr>
                <w:spacing w:val="-5"/>
                <w:sz w:val="16"/>
              </w:rPr>
              <w:t xml:space="preserve"> </w:t>
            </w:r>
            <w:r>
              <w:rPr>
                <w:sz w:val="16"/>
              </w:rPr>
              <w:t>6.1.2</w:t>
            </w:r>
            <w:r>
              <w:rPr>
                <w:spacing w:val="-5"/>
                <w:sz w:val="16"/>
              </w:rPr>
              <w:t xml:space="preserve"> </w:t>
            </w:r>
            <w:r>
              <w:rPr>
                <w:sz w:val="16"/>
              </w:rPr>
              <w:t>RTU</w:t>
            </w:r>
            <w:r>
              <w:rPr>
                <w:spacing w:val="-6"/>
                <w:sz w:val="16"/>
              </w:rPr>
              <w:t xml:space="preserve"> </w:t>
            </w:r>
            <w:r>
              <w:rPr>
                <w:sz w:val="16"/>
              </w:rPr>
              <w:t>-</w:t>
            </w:r>
            <w:r>
              <w:rPr>
                <w:spacing w:val="-2"/>
                <w:sz w:val="16"/>
              </w:rPr>
              <w:t xml:space="preserve"> </w:t>
            </w:r>
            <w:r>
              <w:rPr>
                <w:sz w:val="16"/>
              </w:rPr>
              <w:t>USB</w:t>
            </w:r>
            <w:r>
              <w:rPr>
                <w:spacing w:val="-5"/>
                <w:sz w:val="16"/>
              </w:rPr>
              <w:t xml:space="preserve"> Key</w:t>
            </w:r>
          </w:p>
        </w:tc>
        <w:tc>
          <w:tcPr>
            <w:tcW w:w="2823" w:type="dxa"/>
            <w:shd w:val="clear" w:color="auto" w:fill="FFFF00"/>
          </w:tcPr>
          <w:p w14:paraId="762420C3"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6309BED1" w14:textId="77777777" w:rsidR="00205FB1" w:rsidRDefault="00AC72B0">
            <w:pPr>
              <w:pStyle w:val="TableParagraph"/>
              <w:ind w:left="34"/>
              <w:rPr>
                <w:sz w:val="16"/>
              </w:rPr>
            </w:pPr>
            <w:r>
              <w:rPr>
                <w:spacing w:val="-4"/>
                <w:sz w:val="16"/>
              </w:rPr>
              <w:t>CON-ECMU-XR1612K9</w:t>
            </w:r>
          </w:p>
        </w:tc>
        <w:tc>
          <w:tcPr>
            <w:tcW w:w="2168" w:type="dxa"/>
            <w:shd w:val="clear" w:color="auto" w:fill="FFFF00"/>
          </w:tcPr>
          <w:p w14:paraId="07EA3A03" w14:textId="77777777" w:rsidR="00205FB1" w:rsidRDefault="00AC72B0">
            <w:pPr>
              <w:pStyle w:val="TableParagraph"/>
              <w:ind w:right="57"/>
              <w:jc w:val="right"/>
              <w:rPr>
                <w:i/>
                <w:sz w:val="16"/>
              </w:rPr>
            </w:pPr>
            <w:r>
              <w:rPr>
                <w:i/>
                <w:color w:val="0000FF"/>
                <w:sz w:val="16"/>
              </w:rPr>
              <w:t>6</w:t>
            </w:r>
            <w:r>
              <w:rPr>
                <w:i/>
                <w:color w:val="0000FF"/>
                <w:spacing w:val="-3"/>
                <w:sz w:val="16"/>
              </w:rPr>
              <w:t xml:space="preserve"> </w:t>
            </w:r>
            <w:r>
              <w:rPr>
                <w:i/>
                <w:color w:val="0000FF"/>
                <w:sz w:val="16"/>
              </w:rPr>
              <w:t>690,00</w:t>
            </w:r>
            <w:r>
              <w:rPr>
                <w:i/>
                <w:color w:val="0000FF"/>
                <w:spacing w:val="-3"/>
                <w:sz w:val="16"/>
              </w:rPr>
              <w:t xml:space="preserve"> </w:t>
            </w:r>
            <w:r>
              <w:rPr>
                <w:i/>
                <w:color w:val="0000FF"/>
                <w:spacing w:val="-5"/>
                <w:sz w:val="16"/>
              </w:rPr>
              <w:t>Kč</w:t>
            </w:r>
          </w:p>
        </w:tc>
      </w:tr>
      <w:tr w:rsidR="00205FB1" w14:paraId="4C3E0C06" w14:textId="77777777">
        <w:trPr>
          <w:trHeight w:val="196"/>
        </w:trPr>
        <w:tc>
          <w:tcPr>
            <w:tcW w:w="2168" w:type="dxa"/>
          </w:tcPr>
          <w:p w14:paraId="4AF0D3BD" w14:textId="77777777" w:rsidR="00205FB1" w:rsidRDefault="00AC72B0">
            <w:pPr>
              <w:pStyle w:val="TableParagraph"/>
              <w:ind w:left="40"/>
              <w:rPr>
                <w:sz w:val="16"/>
              </w:rPr>
            </w:pPr>
            <w:r>
              <w:rPr>
                <w:spacing w:val="-2"/>
                <w:sz w:val="16"/>
              </w:rPr>
              <w:t>XR-NCS1K-621K9</w:t>
            </w:r>
          </w:p>
        </w:tc>
        <w:tc>
          <w:tcPr>
            <w:tcW w:w="5483" w:type="dxa"/>
          </w:tcPr>
          <w:p w14:paraId="13F7CABC" w14:textId="77777777" w:rsidR="00205FB1" w:rsidRDefault="00AC72B0">
            <w:pPr>
              <w:pStyle w:val="TableParagraph"/>
              <w:ind w:left="37"/>
              <w:rPr>
                <w:sz w:val="16"/>
              </w:rPr>
            </w:pPr>
            <w:r>
              <w:rPr>
                <w:sz w:val="16"/>
              </w:rPr>
              <w:t>NCS</w:t>
            </w:r>
            <w:r>
              <w:rPr>
                <w:spacing w:val="-5"/>
                <w:sz w:val="16"/>
              </w:rPr>
              <w:t xml:space="preserve"> </w:t>
            </w:r>
            <w:r>
              <w:rPr>
                <w:sz w:val="16"/>
              </w:rPr>
              <w:t>1000</w:t>
            </w:r>
            <w:r>
              <w:rPr>
                <w:spacing w:val="-7"/>
                <w:sz w:val="16"/>
              </w:rPr>
              <w:t xml:space="preserve"> </w:t>
            </w:r>
            <w:r>
              <w:rPr>
                <w:sz w:val="16"/>
              </w:rPr>
              <w:t>IOS</w:t>
            </w:r>
            <w:r>
              <w:rPr>
                <w:spacing w:val="-4"/>
                <w:sz w:val="16"/>
              </w:rPr>
              <w:t xml:space="preserve"> </w:t>
            </w:r>
            <w:r>
              <w:rPr>
                <w:sz w:val="16"/>
              </w:rPr>
              <w:t>XR</w:t>
            </w:r>
            <w:r>
              <w:rPr>
                <w:spacing w:val="-8"/>
                <w:sz w:val="16"/>
              </w:rPr>
              <w:t xml:space="preserve"> </w:t>
            </w:r>
            <w:r>
              <w:rPr>
                <w:sz w:val="16"/>
              </w:rPr>
              <w:t>Software</w:t>
            </w:r>
            <w:r>
              <w:rPr>
                <w:spacing w:val="-6"/>
                <w:sz w:val="16"/>
              </w:rPr>
              <w:t xml:space="preserve"> </w:t>
            </w:r>
            <w:r>
              <w:rPr>
                <w:sz w:val="16"/>
              </w:rPr>
              <w:t>Release</w:t>
            </w:r>
            <w:r>
              <w:rPr>
                <w:spacing w:val="-6"/>
                <w:sz w:val="16"/>
              </w:rPr>
              <w:t xml:space="preserve"> </w:t>
            </w:r>
            <w:r>
              <w:rPr>
                <w:sz w:val="16"/>
              </w:rPr>
              <w:t>6.2.1</w:t>
            </w:r>
            <w:r>
              <w:rPr>
                <w:spacing w:val="-4"/>
                <w:sz w:val="16"/>
              </w:rPr>
              <w:t xml:space="preserve"> </w:t>
            </w:r>
            <w:r>
              <w:rPr>
                <w:sz w:val="16"/>
              </w:rPr>
              <w:t>RTU-</w:t>
            </w:r>
            <w:r>
              <w:rPr>
                <w:spacing w:val="-1"/>
                <w:sz w:val="16"/>
              </w:rPr>
              <w:t xml:space="preserve"> </w:t>
            </w:r>
            <w:r>
              <w:rPr>
                <w:sz w:val="16"/>
              </w:rPr>
              <w:t>USB</w:t>
            </w:r>
            <w:r>
              <w:rPr>
                <w:spacing w:val="-6"/>
                <w:sz w:val="16"/>
              </w:rPr>
              <w:t xml:space="preserve"> </w:t>
            </w:r>
            <w:r>
              <w:rPr>
                <w:spacing w:val="-5"/>
                <w:sz w:val="16"/>
              </w:rPr>
              <w:t>KEY</w:t>
            </w:r>
          </w:p>
        </w:tc>
        <w:tc>
          <w:tcPr>
            <w:tcW w:w="2823" w:type="dxa"/>
            <w:shd w:val="clear" w:color="auto" w:fill="FFFF00"/>
          </w:tcPr>
          <w:p w14:paraId="2429564E"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60E0B72A" w14:textId="77777777" w:rsidR="00205FB1" w:rsidRDefault="00AC72B0">
            <w:pPr>
              <w:pStyle w:val="TableParagraph"/>
              <w:ind w:left="34"/>
              <w:rPr>
                <w:sz w:val="16"/>
              </w:rPr>
            </w:pPr>
            <w:r>
              <w:rPr>
                <w:spacing w:val="-4"/>
                <w:sz w:val="16"/>
              </w:rPr>
              <w:t>CON-ECMU-XR1621K9</w:t>
            </w:r>
          </w:p>
        </w:tc>
        <w:tc>
          <w:tcPr>
            <w:tcW w:w="2168" w:type="dxa"/>
            <w:shd w:val="clear" w:color="auto" w:fill="FFFF00"/>
          </w:tcPr>
          <w:p w14:paraId="27DFB561" w14:textId="77777777" w:rsidR="00205FB1" w:rsidRDefault="00AC72B0">
            <w:pPr>
              <w:pStyle w:val="TableParagraph"/>
              <w:ind w:right="57"/>
              <w:jc w:val="right"/>
              <w:rPr>
                <w:i/>
                <w:sz w:val="16"/>
              </w:rPr>
            </w:pPr>
            <w:r>
              <w:rPr>
                <w:i/>
                <w:color w:val="0000FF"/>
                <w:sz w:val="16"/>
              </w:rPr>
              <w:t>6</w:t>
            </w:r>
            <w:r>
              <w:rPr>
                <w:i/>
                <w:color w:val="0000FF"/>
                <w:spacing w:val="-3"/>
                <w:sz w:val="16"/>
              </w:rPr>
              <w:t xml:space="preserve"> </w:t>
            </w:r>
            <w:r>
              <w:rPr>
                <w:i/>
                <w:color w:val="0000FF"/>
                <w:sz w:val="16"/>
              </w:rPr>
              <w:t>690,00</w:t>
            </w:r>
            <w:r>
              <w:rPr>
                <w:i/>
                <w:color w:val="0000FF"/>
                <w:spacing w:val="-3"/>
                <w:sz w:val="16"/>
              </w:rPr>
              <w:t xml:space="preserve"> </w:t>
            </w:r>
            <w:r>
              <w:rPr>
                <w:i/>
                <w:color w:val="0000FF"/>
                <w:spacing w:val="-5"/>
                <w:sz w:val="16"/>
              </w:rPr>
              <w:t>Kč</w:t>
            </w:r>
          </w:p>
        </w:tc>
      </w:tr>
      <w:tr w:rsidR="00205FB1" w14:paraId="7493DCB1" w14:textId="77777777">
        <w:trPr>
          <w:trHeight w:val="196"/>
        </w:trPr>
        <w:tc>
          <w:tcPr>
            <w:tcW w:w="2168" w:type="dxa"/>
          </w:tcPr>
          <w:p w14:paraId="03602E75" w14:textId="77777777" w:rsidR="00205FB1" w:rsidRDefault="00AC72B0">
            <w:pPr>
              <w:pStyle w:val="TableParagraph"/>
              <w:ind w:left="40"/>
              <w:rPr>
                <w:sz w:val="16"/>
              </w:rPr>
            </w:pPr>
            <w:r>
              <w:rPr>
                <w:spacing w:val="-2"/>
                <w:sz w:val="16"/>
              </w:rPr>
              <w:t>XR-NCS1K-622K9</w:t>
            </w:r>
          </w:p>
        </w:tc>
        <w:tc>
          <w:tcPr>
            <w:tcW w:w="5483" w:type="dxa"/>
          </w:tcPr>
          <w:p w14:paraId="1BE2DDAD" w14:textId="77777777" w:rsidR="00205FB1" w:rsidRDefault="00AC72B0">
            <w:pPr>
              <w:pStyle w:val="TableParagraph"/>
              <w:ind w:left="37"/>
              <w:rPr>
                <w:sz w:val="16"/>
              </w:rPr>
            </w:pPr>
            <w:r>
              <w:rPr>
                <w:sz w:val="16"/>
              </w:rPr>
              <w:t>NCS</w:t>
            </w:r>
            <w:r>
              <w:rPr>
                <w:spacing w:val="-5"/>
                <w:sz w:val="16"/>
              </w:rPr>
              <w:t xml:space="preserve"> </w:t>
            </w:r>
            <w:r>
              <w:rPr>
                <w:sz w:val="16"/>
              </w:rPr>
              <w:t>1000</w:t>
            </w:r>
            <w:r>
              <w:rPr>
                <w:spacing w:val="-7"/>
                <w:sz w:val="16"/>
              </w:rPr>
              <w:t xml:space="preserve"> </w:t>
            </w:r>
            <w:r>
              <w:rPr>
                <w:sz w:val="16"/>
              </w:rPr>
              <w:t>IOS</w:t>
            </w:r>
            <w:r>
              <w:rPr>
                <w:spacing w:val="-4"/>
                <w:sz w:val="16"/>
              </w:rPr>
              <w:t xml:space="preserve"> </w:t>
            </w:r>
            <w:r>
              <w:rPr>
                <w:sz w:val="16"/>
              </w:rPr>
              <w:t>XR</w:t>
            </w:r>
            <w:r>
              <w:rPr>
                <w:spacing w:val="-8"/>
                <w:sz w:val="16"/>
              </w:rPr>
              <w:t xml:space="preserve"> </w:t>
            </w:r>
            <w:r>
              <w:rPr>
                <w:sz w:val="16"/>
              </w:rPr>
              <w:t>Software</w:t>
            </w:r>
            <w:r>
              <w:rPr>
                <w:spacing w:val="-6"/>
                <w:sz w:val="16"/>
              </w:rPr>
              <w:t xml:space="preserve"> </w:t>
            </w:r>
            <w:r>
              <w:rPr>
                <w:sz w:val="16"/>
              </w:rPr>
              <w:t>Release</w:t>
            </w:r>
            <w:r>
              <w:rPr>
                <w:spacing w:val="-5"/>
                <w:sz w:val="16"/>
              </w:rPr>
              <w:t xml:space="preserve"> </w:t>
            </w:r>
            <w:r>
              <w:rPr>
                <w:sz w:val="16"/>
              </w:rPr>
              <w:t>6.2.2</w:t>
            </w:r>
            <w:r>
              <w:rPr>
                <w:spacing w:val="-6"/>
                <w:sz w:val="16"/>
              </w:rPr>
              <w:t xml:space="preserve"> </w:t>
            </w:r>
            <w:r>
              <w:rPr>
                <w:sz w:val="16"/>
              </w:rPr>
              <w:t>RTU-</w:t>
            </w:r>
            <w:r>
              <w:rPr>
                <w:spacing w:val="30"/>
                <w:sz w:val="16"/>
              </w:rPr>
              <w:t xml:space="preserve"> </w:t>
            </w:r>
            <w:r>
              <w:rPr>
                <w:sz w:val="16"/>
              </w:rPr>
              <w:t>USB</w:t>
            </w:r>
            <w:r>
              <w:rPr>
                <w:spacing w:val="-6"/>
                <w:sz w:val="16"/>
              </w:rPr>
              <w:t xml:space="preserve"> </w:t>
            </w:r>
            <w:r>
              <w:rPr>
                <w:spacing w:val="-5"/>
                <w:sz w:val="16"/>
              </w:rPr>
              <w:t>key</w:t>
            </w:r>
          </w:p>
        </w:tc>
        <w:tc>
          <w:tcPr>
            <w:tcW w:w="2823" w:type="dxa"/>
            <w:shd w:val="clear" w:color="auto" w:fill="FFFF00"/>
          </w:tcPr>
          <w:p w14:paraId="695EFEE7" w14:textId="77777777" w:rsidR="00205FB1" w:rsidRDefault="00AC72B0">
            <w:pPr>
              <w:pStyle w:val="TableParagraph"/>
              <w:ind w:right="56"/>
              <w:jc w:val="right"/>
              <w:rPr>
                <w:i/>
                <w:sz w:val="16"/>
              </w:rPr>
            </w:pPr>
            <w:r>
              <w:rPr>
                <w:i/>
                <w:color w:val="0000FF"/>
                <w:sz w:val="16"/>
              </w:rPr>
              <w:t>18</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7C65C193" w14:textId="77777777" w:rsidR="00205FB1" w:rsidRDefault="00AC72B0">
            <w:pPr>
              <w:pStyle w:val="TableParagraph"/>
              <w:ind w:left="34"/>
              <w:rPr>
                <w:sz w:val="16"/>
              </w:rPr>
            </w:pPr>
            <w:r>
              <w:rPr>
                <w:spacing w:val="-4"/>
                <w:sz w:val="16"/>
              </w:rPr>
              <w:t>CON-ECMU-XR1622K9</w:t>
            </w:r>
          </w:p>
        </w:tc>
        <w:tc>
          <w:tcPr>
            <w:tcW w:w="2168" w:type="dxa"/>
            <w:shd w:val="clear" w:color="auto" w:fill="FFFF00"/>
          </w:tcPr>
          <w:p w14:paraId="66C0268D" w14:textId="77777777" w:rsidR="00205FB1" w:rsidRDefault="00AC72B0">
            <w:pPr>
              <w:pStyle w:val="TableParagraph"/>
              <w:ind w:right="57"/>
              <w:jc w:val="right"/>
              <w:rPr>
                <w:i/>
                <w:sz w:val="16"/>
              </w:rPr>
            </w:pPr>
            <w:r>
              <w:rPr>
                <w:i/>
                <w:color w:val="0000FF"/>
                <w:sz w:val="16"/>
              </w:rPr>
              <w:t>6</w:t>
            </w:r>
            <w:r>
              <w:rPr>
                <w:i/>
                <w:color w:val="0000FF"/>
                <w:spacing w:val="-3"/>
                <w:sz w:val="16"/>
              </w:rPr>
              <w:t xml:space="preserve"> </w:t>
            </w:r>
            <w:r>
              <w:rPr>
                <w:i/>
                <w:color w:val="0000FF"/>
                <w:sz w:val="16"/>
              </w:rPr>
              <w:t>690,00</w:t>
            </w:r>
            <w:r>
              <w:rPr>
                <w:i/>
                <w:color w:val="0000FF"/>
                <w:spacing w:val="-3"/>
                <w:sz w:val="16"/>
              </w:rPr>
              <w:t xml:space="preserve"> </w:t>
            </w:r>
            <w:r>
              <w:rPr>
                <w:i/>
                <w:color w:val="0000FF"/>
                <w:spacing w:val="-5"/>
                <w:sz w:val="16"/>
              </w:rPr>
              <w:t>Kč</w:t>
            </w:r>
          </w:p>
        </w:tc>
      </w:tr>
      <w:tr w:rsidR="00205FB1" w14:paraId="4E2B5346" w14:textId="77777777">
        <w:trPr>
          <w:trHeight w:val="196"/>
        </w:trPr>
        <w:tc>
          <w:tcPr>
            <w:tcW w:w="2168" w:type="dxa"/>
          </w:tcPr>
          <w:p w14:paraId="67865A99" w14:textId="77777777" w:rsidR="00205FB1" w:rsidRDefault="00AC72B0">
            <w:pPr>
              <w:pStyle w:val="TableParagraph"/>
              <w:ind w:left="40"/>
              <w:rPr>
                <w:sz w:val="16"/>
              </w:rPr>
            </w:pPr>
            <w:r>
              <w:rPr>
                <w:spacing w:val="-2"/>
                <w:sz w:val="16"/>
              </w:rPr>
              <w:t>R-CISCO-S-EPNMC-</w:t>
            </w:r>
            <w:r>
              <w:rPr>
                <w:spacing w:val="-5"/>
                <w:sz w:val="16"/>
              </w:rPr>
              <w:t>K9</w:t>
            </w:r>
          </w:p>
        </w:tc>
        <w:tc>
          <w:tcPr>
            <w:tcW w:w="5483" w:type="dxa"/>
          </w:tcPr>
          <w:p w14:paraId="284E99CB" w14:textId="77777777" w:rsidR="00205FB1" w:rsidRDefault="00AC72B0">
            <w:pPr>
              <w:pStyle w:val="TableParagraph"/>
              <w:ind w:left="37"/>
              <w:rPr>
                <w:sz w:val="16"/>
              </w:rPr>
            </w:pPr>
            <w:r>
              <w:rPr>
                <w:sz w:val="16"/>
              </w:rPr>
              <w:t>Cisco</w:t>
            </w:r>
            <w:r>
              <w:rPr>
                <w:spacing w:val="-8"/>
                <w:sz w:val="16"/>
              </w:rPr>
              <w:t xml:space="preserve"> </w:t>
            </w:r>
            <w:r>
              <w:rPr>
                <w:sz w:val="16"/>
              </w:rPr>
              <w:t>EPN</w:t>
            </w:r>
            <w:r>
              <w:rPr>
                <w:spacing w:val="-6"/>
                <w:sz w:val="16"/>
              </w:rPr>
              <w:t xml:space="preserve"> </w:t>
            </w:r>
            <w:r>
              <w:rPr>
                <w:sz w:val="16"/>
              </w:rPr>
              <w:t>Manager</w:t>
            </w:r>
            <w:r>
              <w:rPr>
                <w:spacing w:val="-6"/>
                <w:sz w:val="16"/>
              </w:rPr>
              <w:t xml:space="preserve"> </w:t>
            </w:r>
            <w:r>
              <w:rPr>
                <w:sz w:val="16"/>
              </w:rPr>
              <w:t>Smart</w:t>
            </w:r>
            <w:r>
              <w:rPr>
                <w:spacing w:val="-8"/>
                <w:sz w:val="16"/>
              </w:rPr>
              <w:t xml:space="preserve"> </w:t>
            </w:r>
            <w:r>
              <w:rPr>
                <w:sz w:val="16"/>
              </w:rPr>
              <w:t>-</w:t>
            </w:r>
            <w:r>
              <w:rPr>
                <w:spacing w:val="-1"/>
                <w:sz w:val="16"/>
              </w:rPr>
              <w:t xml:space="preserve"> </w:t>
            </w:r>
            <w:r>
              <w:rPr>
                <w:spacing w:val="-2"/>
                <w:sz w:val="16"/>
              </w:rPr>
              <w:t>Electronic</w:t>
            </w:r>
          </w:p>
        </w:tc>
        <w:tc>
          <w:tcPr>
            <w:tcW w:w="2823" w:type="dxa"/>
            <w:shd w:val="clear" w:color="auto" w:fill="FFFF00"/>
          </w:tcPr>
          <w:p w14:paraId="6A6EBE09"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tcPr>
          <w:p w14:paraId="357D4F70" w14:textId="77777777" w:rsidR="00205FB1" w:rsidRDefault="00AC72B0">
            <w:pPr>
              <w:pStyle w:val="TableParagraph"/>
              <w:ind w:left="34"/>
              <w:rPr>
                <w:sz w:val="16"/>
              </w:rPr>
            </w:pPr>
            <w:r>
              <w:rPr>
                <w:spacing w:val="-2"/>
                <w:sz w:val="16"/>
              </w:rPr>
              <w:t>SD-SNK-RSCISCOS</w:t>
            </w:r>
          </w:p>
        </w:tc>
        <w:tc>
          <w:tcPr>
            <w:tcW w:w="2168" w:type="dxa"/>
            <w:shd w:val="clear" w:color="auto" w:fill="FFFF00"/>
          </w:tcPr>
          <w:p w14:paraId="235D524F" w14:textId="77777777" w:rsidR="00205FB1" w:rsidRDefault="00AC72B0">
            <w:pPr>
              <w:pStyle w:val="TableParagraph"/>
              <w:ind w:right="57"/>
              <w:jc w:val="right"/>
              <w:rPr>
                <w:i/>
                <w:sz w:val="16"/>
              </w:rPr>
            </w:pPr>
            <w:r>
              <w:rPr>
                <w:i/>
                <w:color w:val="0000FF"/>
                <w:sz w:val="16"/>
              </w:rPr>
              <w:t>10,00</w:t>
            </w:r>
            <w:r>
              <w:rPr>
                <w:i/>
                <w:color w:val="0000FF"/>
                <w:spacing w:val="-2"/>
                <w:sz w:val="16"/>
              </w:rPr>
              <w:t xml:space="preserve"> </w:t>
            </w:r>
            <w:r>
              <w:rPr>
                <w:i/>
                <w:color w:val="0000FF"/>
                <w:spacing w:val="-5"/>
                <w:sz w:val="16"/>
              </w:rPr>
              <w:t>Kč</w:t>
            </w:r>
          </w:p>
        </w:tc>
      </w:tr>
      <w:tr w:rsidR="00205FB1" w14:paraId="58271EFD" w14:textId="77777777">
        <w:trPr>
          <w:trHeight w:val="196"/>
        </w:trPr>
        <w:tc>
          <w:tcPr>
            <w:tcW w:w="2168" w:type="dxa"/>
          </w:tcPr>
          <w:p w14:paraId="6F269592" w14:textId="77777777" w:rsidR="00205FB1" w:rsidRDefault="00AC72B0">
            <w:pPr>
              <w:pStyle w:val="TableParagraph"/>
              <w:ind w:left="40"/>
              <w:rPr>
                <w:sz w:val="16"/>
              </w:rPr>
            </w:pPr>
            <w:r>
              <w:rPr>
                <w:spacing w:val="-2"/>
                <w:sz w:val="16"/>
              </w:rPr>
              <w:t>EPNM-7-S-</w:t>
            </w:r>
            <w:r>
              <w:rPr>
                <w:spacing w:val="-5"/>
                <w:sz w:val="16"/>
              </w:rPr>
              <w:t>K9</w:t>
            </w:r>
          </w:p>
        </w:tc>
        <w:tc>
          <w:tcPr>
            <w:tcW w:w="5483" w:type="dxa"/>
          </w:tcPr>
          <w:p w14:paraId="3644E685" w14:textId="77777777" w:rsidR="00205FB1" w:rsidRDefault="00AC72B0">
            <w:pPr>
              <w:pStyle w:val="TableParagraph"/>
              <w:ind w:left="37"/>
              <w:rPr>
                <w:sz w:val="16"/>
              </w:rPr>
            </w:pPr>
            <w:r>
              <w:rPr>
                <w:sz w:val="16"/>
              </w:rPr>
              <w:t>Cisco</w:t>
            </w:r>
            <w:r>
              <w:rPr>
                <w:spacing w:val="-9"/>
                <w:sz w:val="16"/>
              </w:rPr>
              <w:t xml:space="preserve"> </w:t>
            </w:r>
            <w:r>
              <w:rPr>
                <w:sz w:val="16"/>
              </w:rPr>
              <w:t>EPNM</w:t>
            </w:r>
            <w:r>
              <w:rPr>
                <w:spacing w:val="-5"/>
                <w:sz w:val="16"/>
              </w:rPr>
              <w:t xml:space="preserve"> </w:t>
            </w:r>
            <w:r>
              <w:rPr>
                <w:sz w:val="16"/>
              </w:rPr>
              <w:t>7.x</w:t>
            </w:r>
            <w:r>
              <w:rPr>
                <w:spacing w:val="-7"/>
                <w:sz w:val="16"/>
              </w:rPr>
              <w:t xml:space="preserve"> </w:t>
            </w:r>
            <w:r>
              <w:rPr>
                <w:sz w:val="16"/>
              </w:rPr>
              <w:t>Smart</w:t>
            </w:r>
            <w:r>
              <w:rPr>
                <w:spacing w:val="-8"/>
                <w:sz w:val="16"/>
              </w:rPr>
              <w:t xml:space="preserve"> </w:t>
            </w:r>
            <w:r>
              <w:rPr>
                <w:sz w:val="16"/>
              </w:rPr>
              <w:t>Base</w:t>
            </w:r>
            <w:r>
              <w:rPr>
                <w:spacing w:val="-7"/>
                <w:sz w:val="16"/>
              </w:rPr>
              <w:t xml:space="preserve"> </w:t>
            </w:r>
            <w:r>
              <w:rPr>
                <w:sz w:val="16"/>
              </w:rPr>
              <w:t>App</w:t>
            </w:r>
            <w:r>
              <w:rPr>
                <w:spacing w:val="-8"/>
                <w:sz w:val="16"/>
              </w:rPr>
              <w:t xml:space="preserve"> </w:t>
            </w:r>
            <w:r>
              <w:rPr>
                <w:sz w:val="16"/>
              </w:rPr>
              <w:t>+</w:t>
            </w:r>
            <w:r>
              <w:rPr>
                <w:spacing w:val="-6"/>
                <w:sz w:val="16"/>
              </w:rPr>
              <w:t xml:space="preserve"> </w:t>
            </w:r>
            <w:r>
              <w:rPr>
                <w:sz w:val="16"/>
              </w:rPr>
              <w:t>NBI+</w:t>
            </w:r>
            <w:r>
              <w:rPr>
                <w:spacing w:val="-8"/>
                <w:sz w:val="16"/>
              </w:rPr>
              <w:t xml:space="preserve"> </w:t>
            </w:r>
            <w:r>
              <w:rPr>
                <w:sz w:val="16"/>
              </w:rPr>
              <w:t>UCS&amp;VM</w:t>
            </w:r>
            <w:r>
              <w:rPr>
                <w:spacing w:val="-8"/>
                <w:sz w:val="16"/>
              </w:rPr>
              <w:t xml:space="preserve"> </w:t>
            </w:r>
            <w:r>
              <w:rPr>
                <w:sz w:val="16"/>
              </w:rPr>
              <w:t>Essential</w:t>
            </w:r>
            <w:r>
              <w:rPr>
                <w:spacing w:val="-9"/>
                <w:sz w:val="16"/>
              </w:rPr>
              <w:t xml:space="preserve"> </w:t>
            </w:r>
            <w:r>
              <w:rPr>
                <w:spacing w:val="-5"/>
                <w:sz w:val="16"/>
              </w:rPr>
              <w:t>Lic</w:t>
            </w:r>
          </w:p>
        </w:tc>
        <w:tc>
          <w:tcPr>
            <w:tcW w:w="2823" w:type="dxa"/>
            <w:shd w:val="clear" w:color="auto" w:fill="FFFF00"/>
          </w:tcPr>
          <w:p w14:paraId="0C4C4620" w14:textId="77777777" w:rsidR="00205FB1" w:rsidRDefault="00AC72B0">
            <w:pPr>
              <w:pStyle w:val="TableParagraph"/>
              <w:ind w:right="59"/>
              <w:jc w:val="right"/>
              <w:rPr>
                <w:i/>
                <w:sz w:val="16"/>
              </w:rPr>
            </w:pPr>
            <w:r>
              <w:rPr>
                <w:i/>
                <w:color w:val="0000FF"/>
                <w:sz w:val="16"/>
              </w:rPr>
              <w:t>367</w:t>
            </w:r>
            <w:r>
              <w:rPr>
                <w:i/>
                <w:color w:val="0000FF"/>
                <w:spacing w:val="-3"/>
                <w:sz w:val="16"/>
              </w:rPr>
              <w:t xml:space="preserve"> </w:t>
            </w:r>
            <w:r>
              <w:rPr>
                <w:i/>
                <w:color w:val="0000FF"/>
                <w:sz w:val="16"/>
              </w:rPr>
              <w:t>060,00</w:t>
            </w:r>
            <w:r>
              <w:rPr>
                <w:i/>
                <w:color w:val="0000FF"/>
                <w:spacing w:val="-4"/>
                <w:sz w:val="16"/>
              </w:rPr>
              <w:t xml:space="preserve"> </w:t>
            </w:r>
            <w:r>
              <w:rPr>
                <w:i/>
                <w:color w:val="0000FF"/>
                <w:spacing w:val="-5"/>
                <w:sz w:val="16"/>
              </w:rPr>
              <w:t>Kč</w:t>
            </w:r>
          </w:p>
        </w:tc>
        <w:tc>
          <w:tcPr>
            <w:tcW w:w="2120" w:type="dxa"/>
          </w:tcPr>
          <w:p w14:paraId="652AE9E0" w14:textId="77777777" w:rsidR="00205FB1" w:rsidRDefault="00AC72B0">
            <w:pPr>
              <w:pStyle w:val="TableParagraph"/>
              <w:ind w:left="34"/>
              <w:rPr>
                <w:sz w:val="16"/>
              </w:rPr>
            </w:pPr>
            <w:r>
              <w:rPr>
                <w:spacing w:val="-2"/>
                <w:sz w:val="16"/>
              </w:rPr>
              <w:t>SD-SNK-EPNM778S</w:t>
            </w:r>
          </w:p>
        </w:tc>
        <w:tc>
          <w:tcPr>
            <w:tcW w:w="2168" w:type="dxa"/>
            <w:shd w:val="clear" w:color="auto" w:fill="FFFF00"/>
          </w:tcPr>
          <w:p w14:paraId="3A5B35AE" w14:textId="77777777" w:rsidR="00205FB1" w:rsidRDefault="00AC72B0">
            <w:pPr>
              <w:pStyle w:val="TableParagraph"/>
              <w:ind w:right="59"/>
              <w:jc w:val="right"/>
              <w:rPr>
                <w:i/>
                <w:sz w:val="16"/>
              </w:rPr>
            </w:pPr>
            <w:r>
              <w:rPr>
                <w:i/>
                <w:color w:val="0000FF"/>
                <w:sz w:val="16"/>
              </w:rPr>
              <w:t>146</w:t>
            </w:r>
            <w:r>
              <w:rPr>
                <w:i/>
                <w:color w:val="0000FF"/>
                <w:spacing w:val="-5"/>
                <w:sz w:val="16"/>
              </w:rPr>
              <w:t xml:space="preserve"> </w:t>
            </w:r>
            <w:r>
              <w:rPr>
                <w:i/>
                <w:color w:val="0000FF"/>
                <w:sz w:val="16"/>
              </w:rPr>
              <w:t>940,00</w:t>
            </w:r>
            <w:r>
              <w:rPr>
                <w:i/>
                <w:color w:val="0000FF"/>
                <w:spacing w:val="-3"/>
                <w:sz w:val="16"/>
              </w:rPr>
              <w:t xml:space="preserve"> </w:t>
            </w:r>
            <w:r>
              <w:rPr>
                <w:i/>
                <w:color w:val="0000FF"/>
                <w:spacing w:val="-5"/>
                <w:sz w:val="16"/>
              </w:rPr>
              <w:t>Kč</w:t>
            </w:r>
          </w:p>
        </w:tc>
      </w:tr>
      <w:tr w:rsidR="00205FB1" w14:paraId="4440749E" w14:textId="77777777">
        <w:trPr>
          <w:trHeight w:val="196"/>
        </w:trPr>
        <w:tc>
          <w:tcPr>
            <w:tcW w:w="2168" w:type="dxa"/>
          </w:tcPr>
          <w:p w14:paraId="6FDCB463" w14:textId="77777777" w:rsidR="00205FB1" w:rsidRDefault="00AC72B0">
            <w:pPr>
              <w:pStyle w:val="TableParagraph"/>
              <w:ind w:left="40"/>
              <w:rPr>
                <w:sz w:val="16"/>
              </w:rPr>
            </w:pPr>
            <w:r>
              <w:rPr>
                <w:spacing w:val="-2"/>
                <w:sz w:val="16"/>
              </w:rPr>
              <w:t>L-EPNM-S-</w:t>
            </w:r>
            <w:r>
              <w:rPr>
                <w:spacing w:val="-5"/>
                <w:sz w:val="16"/>
              </w:rPr>
              <w:t>SBY</w:t>
            </w:r>
          </w:p>
        </w:tc>
        <w:tc>
          <w:tcPr>
            <w:tcW w:w="5483" w:type="dxa"/>
          </w:tcPr>
          <w:p w14:paraId="01012A10" w14:textId="77777777" w:rsidR="00205FB1" w:rsidRDefault="00AC72B0">
            <w:pPr>
              <w:pStyle w:val="TableParagraph"/>
              <w:ind w:left="37"/>
              <w:rPr>
                <w:sz w:val="16"/>
              </w:rPr>
            </w:pPr>
            <w:r>
              <w:rPr>
                <w:spacing w:val="-2"/>
                <w:sz w:val="16"/>
              </w:rPr>
              <w:t>Cisco EPNM</w:t>
            </w:r>
            <w:r>
              <w:rPr>
                <w:spacing w:val="2"/>
                <w:sz w:val="16"/>
              </w:rPr>
              <w:t xml:space="preserve"> </w:t>
            </w:r>
            <w:r>
              <w:rPr>
                <w:spacing w:val="-2"/>
                <w:sz w:val="16"/>
              </w:rPr>
              <w:t>Smart</w:t>
            </w:r>
            <w:r>
              <w:rPr>
                <w:spacing w:val="-1"/>
                <w:sz w:val="16"/>
              </w:rPr>
              <w:t xml:space="preserve"> </w:t>
            </w:r>
            <w:r>
              <w:rPr>
                <w:spacing w:val="-2"/>
                <w:sz w:val="16"/>
              </w:rPr>
              <w:t>-</w:t>
            </w:r>
            <w:r>
              <w:rPr>
                <w:spacing w:val="7"/>
                <w:sz w:val="16"/>
              </w:rPr>
              <w:t xml:space="preserve"> </w:t>
            </w:r>
            <w:r>
              <w:rPr>
                <w:spacing w:val="-2"/>
                <w:sz w:val="16"/>
              </w:rPr>
              <w:t>RedundancyLicense</w:t>
            </w:r>
            <w:r>
              <w:rPr>
                <w:spacing w:val="3"/>
                <w:sz w:val="16"/>
              </w:rPr>
              <w:t xml:space="preserve"> </w:t>
            </w:r>
            <w:r>
              <w:rPr>
                <w:spacing w:val="-2"/>
                <w:sz w:val="16"/>
              </w:rPr>
              <w:t>(LocalHA</w:t>
            </w:r>
            <w:r>
              <w:rPr>
                <w:spacing w:val="3"/>
                <w:sz w:val="16"/>
              </w:rPr>
              <w:t xml:space="preserve"> </w:t>
            </w:r>
            <w:r>
              <w:rPr>
                <w:spacing w:val="-2"/>
                <w:sz w:val="16"/>
              </w:rPr>
              <w:t>or</w:t>
            </w:r>
            <w:r>
              <w:rPr>
                <w:spacing w:val="3"/>
                <w:sz w:val="16"/>
              </w:rPr>
              <w:t xml:space="preserve"> </w:t>
            </w:r>
            <w:r>
              <w:rPr>
                <w:spacing w:val="-2"/>
                <w:sz w:val="16"/>
              </w:rPr>
              <w:t>GeoDR)</w:t>
            </w:r>
          </w:p>
        </w:tc>
        <w:tc>
          <w:tcPr>
            <w:tcW w:w="2823" w:type="dxa"/>
            <w:shd w:val="clear" w:color="auto" w:fill="FFFF00"/>
          </w:tcPr>
          <w:p w14:paraId="24B7511A" w14:textId="77777777" w:rsidR="00205FB1" w:rsidRDefault="00AC72B0">
            <w:pPr>
              <w:pStyle w:val="TableParagraph"/>
              <w:ind w:right="56"/>
              <w:jc w:val="right"/>
              <w:rPr>
                <w:i/>
                <w:sz w:val="16"/>
              </w:rPr>
            </w:pPr>
            <w:r>
              <w:rPr>
                <w:i/>
                <w:color w:val="0000FF"/>
                <w:sz w:val="16"/>
              </w:rPr>
              <w:t>90</w:t>
            </w:r>
            <w:r>
              <w:rPr>
                <w:i/>
                <w:color w:val="0000FF"/>
                <w:spacing w:val="-3"/>
                <w:sz w:val="16"/>
              </w:rPr>
              <w:t xml:space="preserve"> </w:t>
            </w:r>
            <w:r>
              <w:rPr>
                <w:i/>
                <w:color w:val="0000FF"/>
                <w:sz w:val="16"/>
              </w:rPr>
              <w:t>400,00</w:t>
            </w:r>
            <w:r>
              <w:rPr>
                <w:i/>
                <w:color w:val="0000FF"/>
                <w:spacing w:val="-4"/>
                <w:sz w:val="16"/>
              </w:rPr>
              <w:t xml:space="preserve"> </w:t>
            </w:r>
            <w:r>
              <w:rPr>
                <w:i/>
                <w:color w:val="0000FF"/>
                <w:spacing w:val="-5"/>
                <w:sz w:val="16"/>
              </w:rPr>
              <w:t>Kč</w:t>
            </w:r>
          </w:p>
        </w:tc>
        <w:tc>
          <w:tcPr>
            <w:tcW w:w="2120" w:type="dxa"/>
          </w:tcPr>
          <w:p w14:paraId="27AF0925" w14:textId="77777777" w:rsidR="00205FB1" w:rsidRDefault="00AC72B0">
            <w:pPr>
              <w:pStyle w:val="TableParagraph"/>
              <w:ind w:left="34"/>
              <w:rPr>
                <w:sz w:val="16"/>
              </w:rPr>
            </w:pPr>
            <w:r>
              <w:rPr>
                <w:spacing w:val="-4"/>
                <w:sz w:val="16"/>
              </w:rPr>
              <w:t>SD-SNK-L-EPNM-</w:t>
            </w:r>
            <w:r>
              <w:rPr>
                <w:spacing w:val="-10"/>
                <w:sz w:val="16"/>
              </w:rPr>
              <w:t>S</w:t>
            </w:r>
          </w:p>
        </w:tc>
        <w:tc>
          <w:tcPr>
            <w:tcW w:w="2168" w:type="dxa"/>
            <w:shd w:val="clear" w:color="auto" w:fill="FFFF00"/>
          </w:tcPr>
          <w:p w14:paraId="00FEA65A" w14:textId="77777777" w:rsidR="00205FB1" w:rsidRDefault="00AC72B0">
            <w:pPr>
              <w:pStyle w:val="TableParagraph"/>
              <w:ind w:right="57"/>
              <w:jc w:val="right"/>
              <w:rPr>
                <w:i/>
                <w:sz w:val="16"/>
              </w:rPr>
            </w:pPr>
            <w:r>
              <w:rPr>
                <w:i/>
                <w:color w:val="0000FF"/>
                <w:sz w:val="16"/>
              </w:rPr>
              <w:t>36</w:t>
            </w:r>
            <w:r>
              <w:rPr>
                <w:i/>
                <w:color w:val="0000FF"/>
                <w:spacing w:val="-3"/>
                <w:sz w:val="16"/>
              </w:rPr>
              <w:t xml:space="preserve"> </w:t>
            </w:r>
            <w:r>
              <w:rPr>
                <w:i/>
                <w:color w:val="0000FF"/>
                <w:sz w:val="16"/>
              </w:rPr>
              <w:t>200,00</w:t>
            </w:r>
            <w:r>
              <w:rPr>
                <w:i/>
                <w:color w:val="0000FF"/>
                <w:spacing w:val="-3"/>
                <w:sz w:val="16"/>
              </w:rPr>
              <w:t xml:space="preserve"> </w:t>
            </w:r>
            <w:r>
              <w:rPr>
                <w:i/>
                <w:color w:val="0000FF"/>
                <w:spacing w:val="-5"/>
                <w:sz w:val="16"/>
              </w:rPr>
              <w:t>Kč</w:t>
            </w:r>
          </w:p>
        </w:tc>
      </w:tr>
      <w:tr w:rsidR="00205FB1" w14:paraId="0966DA32" w14:textId="77777777">
        <w:trPr>
          <w:trHeight w:val="196"/>
        </w:trPr>
        <w:tc>
          <w:tcPr>
            <w:tcW w:w="2168" w:type="dxa"/>
          </w:tcPr>
          <w:p w14:paraId="77C6B025" w14:textId="77777777" w:rsidR="00205FB1" w:rsidRDefault="00AC72B0">
            <w:pPr>
              <w:pStyle w:val="TableParagraph"/>
              <w:ind w:left="40"/>
              <w:rPr>
                <w:sz w:val="16"/>
              </w:rPr>
            </w:pPr>
            <w:r>
              <w:rPr>
                <w:spacing w:val="-2"/>
                <w:sz w:val="16"/>
              </w:rPr>
              <w:t>EPNM-E-SM-</w:t>
            </w:r>
            <w:r>
              <w:rPr>
                <w:spacing w:val="-4"/>
                <w:sz w:val="16"/>
              </w:rPr>
              <w:t>SRTM</w:t>
            </w:r>
          </w:p>
        </w:tc>
        <w:tc>
          <w:tcPr>
            <w:tcW w:w="5483" w:type="dxa"/>
          </w:tcPr>
          <w:p w14:paraId="1C6067DD" w14:textId="77777777" w:rsidR="00205FB1" w:rsidRDefault="00AC72B0">
            <w:pPr>
              <w:pStyle w:val="TableParagraph"/>
              <w:ind w:left="37"/>
              <w:rPr>
                <w:sz w:val="16"/>
              </w:rPr>
            </w:pPr>
            <w:r>
              <w:rPr>
                <w:spacing w:val="-2"/>
                <w:sz w:val="16"/>
              </w:rPr>
              <w:t>EPNM</w:t>
            </w:r>
            <w:r>
              <w:rPr>
                <w:spacing w:val="3"/>
                <w:sz w:val="16"/>
              </w:rPr>
              <w:t xml:space="preserve"> </w:t>
            </w:r>
            <w:r>
              <w:rPr>
                <w:spacing w:val="-2"/>
                <w:sz w:val="16"/>
              </w:rPr>
              <w:t>Smart</w:t>
            </w:r>
            <w:r>
              <w:rPr>
                <w:spacing w:val="-1"/>
                <w:sz w:val="16"/>
              </w:rPr>
              <w:t xml:space="preserve"> </w:t>
            </w:r>
            <w:r>
              <w:rPr>
                <w:spacing w:val="-2"/>
                <w:sz w:val="16"/>
              </w:rPr>
              <w:t>Small</w:t>
            </w:r>
            <w:r>
              <w:rPr>
                <w:spacing w:val="3"/>
                <w:sz w:val="16"/>
              </w:rPr>
              <w:t xml:space="preserve"> </w:t>
            </w:r>
            <w:r>
              <w:rPr>
                <w:spacing w:val="-2"/>
                <w:sz w:val="16"/>
              </w:rPr>
              <w:t>Device</w:t>
            </w:r>
            <w:r>
              <w:rPr>
                <w:spacing w:val="-1"/>
                <w:sz w:val="16"/>
              </w:rPr>
              <w:t xml:space="preserve"> </w:t>
            </w:r>
            <w:r>
              <w:rPr>
                <w:spacing w:val="-2"/>
                <w:sz w:val="16"/>
              </w:rPr>
              <w:t>Essentials</w:t>
            </w:r>
            <w:r>
              <w:rPr>
                <w:spacing w:val="5"/>
                <w:sz w:val="16"/>
              </w:rPr>
              <w:t xml:space="preserve"> </w:t>
            </w:r>
            <w:r>
              <w:rPr>
                <w:spacing w:val="-5"/>
                <w:sz w:val="16"/>
              </w:rPr>
              <w:t>RTM</w:t>
            </w:r>
          </w:p>
        </w:tc>
        <w:tc>
          <w:tcPr>
            <w:tcW w:w="2823" w:type="dxa"/>
            <w:shd w:val="clear" w:color="auto" w:fill="FFFF00"/>
          </w:tcPr>
          <w:p w14:paraId="397D5CD5"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120,00</w:t>
            </w:r>
            <w:r>
              <w:rPr>
                <w:i/>
                <w:color w:val="0000FF"/>
                <w:spacing w:val="-4"/>
                <w:sz w:val="16"/>
              </w:rPr>
              <w:t xml:space="preserve"> </w:t>
            </w:r>
            <w:r>
              <w:rPr>
                <w:i/>
                <w:color w:val="0000FF"/>
                <w:spacing w:val="-5"/>
                <w:sz w:val="16"/>
              </w:rPr>
              <w:t>Kč</w:t>
            </w:r>
          </w:p>
        </w:tc>
        <w:tc>
          <w:tcPr>
            <w:tcW w:w="2120" w:type="dxa"/>
          </w:tcPr>
          <w:p w14:paraId="195F1F2A" w14:textId="77777777" w:rsidR="00205FB1" w:rsidRDefault="00AC72B0">
            <w:pPr>
              <w:pStyle w:val="TableParagraph"/>
              <w:ind w:left="34"/>
              <w:rPr>
                <w:sz w:val="16"/>
              </w:rPr>
            </w:pPr>
            <w:r>
              <w:rPr>
                <w:spacing w:val="-2"/>
                <w:sz w:val="16"/>
              </w:rPr>
              <w:t>SD-SNK-SRTMEPNM</w:t>
            </w:r>
          </w:p>
        </w:tc>
        <w:tc>
          <w:tcPr>
            <w:tcW w:w="2168" w:type="dxa"/>
            <w:shd w:val="clear" w:color="auto" w:fill="FFFF00"/>
          </w:tcPr>
          <w:p w14:paraId="713B422E" w14:textId="77777777" w:rsidR="00205FB1" w:rsidRDefault="00AC72B0">
            <w:pPr>
              <w:pStyle w:val="TableParagraph"/>
              <w:ind w:right="59"/>
              <w:jc w:val="right"/>
              <w:rPr>
                <w:i/>
                <w:sz w:val="16"/>
              </w:rPr>
            </w:pPr>
            <w:r>
              <w:rPr>
                <w:i/>
                <w:color w:val="0000FF"/>
                <w:sz w:val="16"/>
              </w:rPr>
              <w:t>450,00</w:t>
            </w:r>
            <w:r>
              <w:rPr>
                <w:i/>
                <w:color w:val="0000FF"/>
                <w:spacing w:val="-2"/>
                <w:sz w:val="16"/>
              </w:rPr>
              <w:t xml:space="preserve"> </w:t>
            </w:r>
            <w:r>
              <w:rPr>
                <w:i/>
                <w:color w:val="0000FF"/>
                <w:spacing w:val="-7"/>
                <w:sz w:val="16"/>
              </w:rPr>
              <w:t>Kč</w:t>
            </w:r>
          </w:p>
        </w:tc>
      </w:tr>
      <w:tr w:rsidR="00205FB1" w14:paraId="2973A35E" w14:textId="77777777">
        <w:trPr>
          <w:trHeight w:val="196"/>
        </w:trPr>
        <w:tc>
          <w:tcPr>
            <w:tcW w:w="2168" w:type="dxa"/>
          </w:tcPr>
          <w:p w14:paraId="49CD70D4" w14:textId="77777777" w:rsidR="00205FB1" w:rsidRDefault="00AC72B0">
            <w:pPr>
              <w:pStyle w:val="TableParagraph"/>
              <w:ind w:left="40"/>
              <w:rPr>
                <w:sz w:val="16"/>
              </w:rPr>
            </w:pPr>
            <w:r>
              <w:rPr>
                <w:spacing w:val="-4"/>
                <w:sz w:val="16"/>
              </w:rPr>
              <w:t>EPNM-E-MD-SRTM</w:t>
            </w:r>
          </w:p>
        </w:tc>
        <w:tc>
          <w:tcPr>
            <w:tcW w:w="5483" w:type="dxa"/>
          </w:tcPr>
          <w:p w14:paraId="696E457D" w14:textId="77777777" w:rsidR="00205FB1" w:rsidRDefault="00AC72B0">
            <w:pPr>
              <w:pStyle w:val="TableParagraph"/>
              <w:ind w:left="37"/>
              <w:rPr>
                <w:sz w:val="16"/>
              </w:rPr>
            </w:pPr>
            <w:r>
              <w:rPr>
                <w:spacing w:val="-2"/>
                <w:sz w:val="16"/>
              </w:rPr>
              <w:t>EPNM</w:t>
            </w:r>
            <w:r>
              <w:rPr>
                <w:spacing w:val="2"/>
                <w:sz w:val="16"/>
              </w:rPr>
              <w:t xml:space="preserve"> </w:t>
            </w:r>
            <w:r>
              <w:rPr>
                <w:spacing w:val="-2"/>
                <w:sz w:val="16"/>
              </w:rPr>
              <w:t>Smart</w:t>
            </w:r>
            <w:r>
              <w:rPr>
                <w:spacing w:val="-1"/>
                <w:sz w:val="16"/>
              </w:rPr>
              <w:t xml:space="preserve"> </w:t>
            </w:r>
            <w:r>
              <w:rPr>
                <w:spacing w:val="-2"/>
                <w:sz w:val="16"/>
              </w:rPr>
              <w:t>Medium</w:t>
            </w:r>
            <w:r>
              <w:rPr>
                <w:spacing w:val="4"/>
                <w:sz w:val="16"/>
              </w:rPr>
              <w:t xml:space="preserve"> </w:t>
            </w:r>
            <w:r>
              <w:rPr>
                <w:spacing w:val="-2"/>
                <w:sz w:val="16"/>
              </w:rPr>
              <w:t>Essentials</w:t>
            </w:r>
            <w:r>
              <w:rPr>
                <w:spacing w:val="4"/>
                <w:sz w:val="16"/>
              </w:rPr>
              <w:t xml:space="preserve"> </w:t>
            </w:r>
            <w:r>
              <w:rPr>
                <w:spacing w:val="-5"/>
                <w:sz w:val="16"/>
              </w:rPr>
              <w:t>RTM</w:t>
            </w:r>
          </w:p>
        </w:tc>
        <w:tc>
          <w:tcPr>
            <w:tcW w:w="2823" w:type="dxa"/>
            <w:shd w:val="clear" w:color="auto" w:fill="FFFF00"/>
          </w:tcPr>
          <w:p w14:paraId="466CA965" w14:textId="77777777" w:rsidR="00205FB1" w:rsidRDefault="00AC72B0">
            <w:pPr>
              <w:pStyle w:val="TableParagraph"/>
              <w:ind w:right="56"/>
              <w:jc w:val="right"/>
              <w:rPr>
                <w:i/>
                <w:sz w:val="16"/>
              </w:rPr>
            </w:pPr>
            <w:r>
              <w:rPr>
                <w:i/>
                <w:color w:val="0000FF"/>
                <w:sz w:val="16"/>
              </w:rPr>
              <w:t>29</w:t>
            </w:r>
            <w:r>
              <w:rPr>
                <w:i/>
                <w:color w:val="0000FF"/>
                <w:spacing w:val="-3"/>
                <w:sz w:val="16"/>
              </w:rPr>
              <w:t xml:space="preserve"> </w:t>
            </w:r>
            <w:r>
              <w:rPr>
                <w:i/>
                <w:color w:val="0000FF"/>
                <w:sz w:val="16"/>
              </w:rPr>
              <w:t>840,00</w:t>
            </w:r>
            <w:r>
              <w:rPr>
                <w:i/>
                <w:color w:val="0000FF"/>
                <w:spacing w:val="-4"/>
                <w:sz w:val="16"/>
              </w:rPr>
              <w:t xml:space="preserve"> </w:t>
            </w:r>
            <w:r>
              <w:rPr>
                <w:i/>
                <w:color w:val="0000FF"/>
                <w:spacing w:val="-5"/>
                <w:sz w:val="16"/>
              </w:rPr>
              <w:t>Kč</w:t>
            </w:r>
          </w:p>
        </w:tc>
        <w:tc>
          <w:tcPr>
            <w:tcW w:w="2120" w:type="dxa"/>
          </w:tcPr>
          <w:p w14:paraId="51AB717D" w14:textId="77777777" w:rsidR="00205FB1" w:rsidRDefault="00AC72B0">
            <w:pPr>
              <w:pStyle w:val="TableParagraph"/>
              <w:ind w:left="34"/>
              <w:rPr>
                <w:sz w:val="16"/>
              </w:rPr>
            </w:pPr>
            <w:r>
              <w:rPr>
                <w:spacing w:val="-2"/>
                <w:sz w:val="16"/>
              </w:rPr>
              <w:t>SD-SNK-MDTMEPNM</w:t>
            </w:r>
          </w:p>
        </w:tc>
        <w:tc>
          <w:tcPr>
            <w:tcW w:w="2168" w:type="dxa"/>
            <w:shd w:val="clear" w:color="auto" w:fill="FFFF00"/>
          </w:tcPr>
          <w:p w14:paraId="392DB488" w14:textId="77777777" w:rsidR="00205FB1" w:rsidRDefault="00AC72B0">
            <w:pPr>
              <w:pStyle w:val="TableParagraph"/>
              <w:ind w:right="57"/>
              <w:jc w:val="right"/>
              <w:rPr>
                <w:i/>
                <w:sz w:val="16"/>
              </w:rPr>
            </w:pPr>
            <w:r>
              <w:rPr>
                <w:i/>
                <w:color w:val="0000FF"/>
                <w:sz w:val="16"/>
              </w:rPr>
              <w:t>11</w:t>
            </w:r>
            <w:r>
              <w:rPr>
                <w:i/>
                <w:color w:val="0000FF"/>
                <w:spacing w:val="-3"/>
                <w:sz w:val="16"/>
              </w:rPr>
              <w:t xml:space="preserve"> </w:t>
            </w:r>
            <w:r>
              <w:rPr>
                <w:i/>
                <w:color w:val="0000FF"/>
                <w:sz w:val="16"/>
              </w:rPr>
              <w:t>960,00</w:t>
            </w:r>
            <w:r>
              <w:rPr>
                <w:i/>
                <w:color w:val="0000FF"/>
                <w:spacing w:val="-3"/>
                <w:sz w:val="16"/>
              </w:rPr>
              <w:t xml:space="preserve"> </w:t>
            </w:r>
            <w:r>
              <w:rPr>
                <w:i/>
                <w:color w:val="0000FF"/>
                <w:spacing w:val="-5"/>
                <w:sz w:val="16"/>
              </w:rPr>
              <w:t>Kč</w:t>
            </w:r>
          </w:p>
        </w:tc>
      </w:tr>
      <w:tr w:rsidR="00205FB1" w14:paraId="78F777C8" w14:textId="77777777">
        <w:trPr>
          <w:trHeight w:val="196"/>
        </w:trPr>
        <w:tc>
          <w:tcPr>
            <w:tcW w:w="2168" w:type="dxa"/>
          </w:tcPr>
          <w:p w14:paraId="544F1E72" w14:textId="77777777" w:rsidR="00205FB1" w:rsidRDefault="00AC72B0">
            <w:pPr>
              <w:pStyle w:val="TableParagraph"/>
              <w:ind w:left="40"/>
              <w:rPr>
                <w:sz w:val="16"/>
              </w:rPr>
            </w:pPr>
            <w:r>
              <w:rPr>
                <w:spacing w:val="-4"/>
                <w:sz w:val="16"/>
              </w:rPr>
              <w:t>EPNM-E-LG-SRTM</w:t>
            </w:r>
          </w:p>
        </w:tc>
        <w:tc>
          <w:tcPr>
            <w:tcW w:w="5483" w:type="dxa"/>
          </w:tcPr>
          <w:p w14:paraId="7A4FD852" w14:textId="77777777" w:rsidR="00205FB1" w:rsidRDefault="00AC72B0">
            <w:pPr>
              <w:pStyle w:val="TableParagraph"/>
              <w:ind w:left="37"/>
              <w:rPr>
                <w:sz w:val="16"/>
              </w:rPr>
            </w:pPr>
            <w:r>
              <w:rPr>
                <w:spacing w:val="-2"/>
                <w:sz w:val="16"/>
              </w:rPr>
              <w:t>EPNM</w:t>
            </w:r>
            <w:r>
              <w:rPr>
                <w:spacing w:val="2"/>
                <w:sz w:val="16"/>
              </w:rPr>
              <w:t xml:space="preserve"> </w:t>
            </w:r>
            <w:r>
              <w:rPr>
                <w:spacing w:val="-2"/>
                <w:sz w:val="16"/>
              </w:rPr>
              <w:t>Smart</w:t>
            </w:r>
            <w:r>
              <w:rPr>
                <w:spacing w:val="-1"/>
                <w:sz w:val="16"/>
              </w:rPr>
              <w:t xml:space="preserve"> </w:t>
            </w:r>
            <w:r>
              <w:rPr>
                <w:spacing w:val="-2"/>
                <w:sz w:val="16"/>
              </w:rPr>
              <w:t>Large</w:t>
            </w:r>
            <w:r>
              <w:rPr>
                <w:spacing w:val="3"/>
                <w:sz w:val="16"/>
              </w:rPr>
              <w:t xml:space="preserve"> </w:t>
            </w:r>
            <w:r>
              <w:rPr>
                <w:spacing w:val="-2"/>
                <w:sz w:val="16"/>
              </w:rPr>
              <w:t>Device</w:t>
            </w:r>
            <w:r>
              <w:rPr>
                <w:spacing w:val="3"/>
                <w:sz w:val="16"/>
              </w:rPr>
              <w:t xml:space="preserve"> </w:t>
            </w:r>
            <w:r>
              <w:rPr>
                <w:spacing w:val="-2"/>
                <w:sz w:val="16"/>
              </w:rPr>
              <w:t>Essentials</w:t>
            </w:r>
            <w:r>
              <w:rPr>
                <w:spacing w:val="7"/>
                <w:sz w:val="16"/>
              </w:rPr>
              <w:t xml:space="preserve"> </w:t>
            </w:r>
            <w:r>
              <w:rPr>
                <w:spacing w:val="-5"/>
                <w:sz w:val="16"/>
              </w:rPr>
              <w:t>RTM</w:t>
            </w:r>
          </w:p>
        </w:tc>
        <w:tc>
          <w:tcPr>
            <w:tcW w:w="2823" w:type="dxa"/>
            <w:shd w:val="clear" w:color="auto" w:fill="FFFF00"/>
          </w:tcPr>
          <w:p w14:paraId="642ACAFB" w14:textId="77777777" w:rsidR="00205FB1" w:rsidRDefault="00AC72B0">
            <w:pPr>
              <w:pStyle w:val="TableParagraph"/>
              <w:ind w:right="56"/>
              <w:jc w:val="right"/>
              <w:rPr>
                <w:i/>
                <w:sz w:val="16"/>
              </w:rPr>
            </w:pPr>
            <w:r>
              <w:rPr>
                <w:i/>
                <w:color w:val="0000FF"/>
                <w:sz w:val="16"/>
              </w:rPr>
              <w:t>82</w:t>
            </w:r>
            <w:r>
              <w:rPr>
                <w:i/>
                <w:color w:val="0000FF"/>
                <w:spacing w:val="-3"/>
                <w:sz w:val="16"/>
              </w:rPr>
              <w:t xml:space="preserve"> </w:t>
            </w:r>
            <w:r>
              <w:rPr>
                <w:i/>
                <w:color w:val="0000FF"/>
                <w:sz w:val="16"/>
              </w:rPr>
              <w:t>600,00</w:t>
            </w:r>
            <w:r>
              <w:rPr>
                <w:i/>
                <w:color w:val="0000FF"/>
                <w:spacing w:val="-4"/>
                <w:sz w:val="16"/>
              </w:rPr>
              <w:t xml:space="preserve"> </w:t>
            </w:r>
            <w:r>
              <w:rPr>
                <w:i/>
                <w:color w:val="0000FF"/>
                <w:spacing w:val="-5"/>
                <w:sz w:val="16"/>
              </w:rPr>
              <w:t>Kč</w:t>
            </w:r>
          </w:p>
        </w:tc>
        <w:tc>
          <w:tcPr>
            <w:tcW w:w="2120" w:type="dxa"/>
          </w:tcPr>
          <w:p w14:paraId="58B9EF80" w14:textId="77777777" w:rsidR="00205FB1" w:rsidRDefault="00AC72B0">
            <w:pPr>
              <w:pStyle w:val="TableParagraph"/>
              <w:ind w:left="34"/>
              <w:rPr>
                <w:sz w:val="16"/>
              </w:rPr>
            </w:pPr>
            <w:r>
              <w:rPr>
                <w:spacing w:val="-2"/>
                <w:sz w:val="16"/>
              </w:rPr>
              <w:t>SD-SNK-EPNMMDSR</w:t>
            </w:r>
          </w:p>
        </w:tc>
        <w:tc>
          <w:tcPr>
            <w:tcW w:w="2168" w:type="dxa"/>
            <w:shd w:val="clear" w:color="auto" w:fill="FFFF00"/>
          </w:tcPr>
          <w:p w14:paraId="7025E60D" w14:textId="77777777" w:rsidR="00205FB1" w:rsidRDefault="00AC72B0">
            <w:pPr>
              <w:pStyle w:val="TableParagraph"/>
              <w:ind w:right="57"/>
              <w:jc w:val="right"/>
              <w:rPr>
                <w:i/>
                <w:sz w:val="16"/>
              </w:rPr>
            </w:pPr>
            <w:r>
              <w:rPr>
                <w:i/>
                <w:color w:val="0000FF"/>
                <w:sz w:val="16"/>
              </w:rPr>
              <w:t>33</w:t>
            </w:r>
            <w:r>
              <w:rPr>
                <w:i/>
                <w:color w:val="0000FF"/>
                <w:spacing w:val="-3"/>
                <w:sz w:val="16"/>
              </w:rPr>
              <w:t xml:space="preserve"> </w:t>
            </w:r>
            <w:r>
              <w:rPr>
                <w:i/>
                <w:color w:val="0000FF"/>
                <w:sz w:val="16"/>
              </w:rPr>
              <w:t>080,00</w:t>
            </w:r>
            <w:r>
              <w:rPr>
                <w:i/>
                <w:color w:val="0000FF"/>
                <w:spacing w:val="-3"/>
                <w:sz w:val="16"/>
              </w:rPr>
              <w:t xml:space="preserve"> </w:t>
            </w:r>
            <w:r>
              <w:rPr>
                <w:i/>
                <w:color w:val="0000FF"/>
                <w:spacing w:val="-5"/>
                <w:sz w:val="16"/>
              </w:rPr>
              <w:t>Kč</w:t>
            </w:r>
          </w:p>
        </w:tc>
      </w:tr>
      <w:tr w:rsidR="00205FB1" w14:paraId="1303B6D3" w14:textId="77777777">
        <w:trPr>
          <w:trHeight w:val="196"/>
        </w:trPr>
        <w:tc>
          <w:tcPr>
            <w:tcW w:w="2168" w:type="dxa"/>
          </w:tcPr>
          <w:p w14:paraId="48BB259F" w14:textId="77777777" w:rsidR="00205FB1" w:rsidRDefault="00AC72B0">
            <w:pPr>
              <w:pStyle w:val="TableParagraph"/>
              <w:ind w:left="40"/>
              <w:rPr>
                <w:sz w:val="16"/>
              </w:rPr>
            </w:pPr>
            <w:r>
              <w:rPr>
                <w:spacing w:val="-4"/>
                <w:sz w:val="16"/>
              </w:rPr>
              <w:t>EPNM-E-GN-SRTM</w:t>
            </w:r>
          </w:p>
        </w:tc>
        <w:tc>
          <w:tcPr>
            <w:tcW w:w="5483" w:type="dxa"/>
          </w:tcPr>
          <w:p w14:paraId="4E9F293D" w14:textId="77777777" w:rsidR="00205FB1" w:rsidRDefault="00AC72B0">
            <w:pPr>
              <w:pStyle w:val="TableParagraph"/>
              <w:ind w:left="37"/>
              <w:rPr>
                <w:sz w:val="16"/>
              </w:rPr>
            </w:pPr>
            <w:r>
              <w:rPr>
                <w:spacing w:val="-2"/>
                <w:sz w:val="16"/>
              </w:rPr>
              <w:t>EPNM</w:t>
            </w:r>
            <w:r>
              <w:rPr>
                <w:spacing w:val="1"/>
                <w:sz w:val="16"/>
              </w:rPr>
              <w:t xml:space="preserve"> </w:t>
            </w:r>
            <w:r>
              <w:rPr>
                <w:spacing w:val="-2"/>
                <w:sz w:val="16"/>
              </w:rPr>
              <w:t>Smart</w:t>
            </w:r>
            <w:r>
              <w:rPr>
                <w:spacing w:val="2"/>
                <w:sz w:val="16"/>
              </w:rPr>
              <w:t xml:space="preserve"> </w:t>
            </w:r>
            <w:r>
              <w:rPr>
                <w:spacing w:val="-2"/>
                <w:sz w:val="16"/>
              </w:rPr>
              <w:t>Generic</w:t>
            </w:r>
            <w:r>
              <w:rPr>
                <w:spacing w:val="2"/>
                <w:sz w:val="16"/>
              </w:rPr>
              <w:t xml:space="preserve"> </w:t>
            </w:r>
            <w:r>
              <w:rPr>
                <w:spacing w:val="-2"/>
                <w:sz w:val="16"/>
              </w:rPr>
              <w:t>Device</w:t>
            </w:r>
            <w:r>
              <w:rPr>
                <w:spacing w:val="2"/>
                <w:sz w:val="16"/>
              </w:rPr>
              <w:t xml:space="preserve"> </w:t>
            </w:r>
            <w:r>
              <w:rPr>
                <w:spacing w:val="-5"/>
                <w:sz w:val="16"/>
              </w:rPr>
              <w:t>RTM</w:t>
            </w:r>
          </w:p>
        </w:tc>
        <w:tc>
          <w:tcPr>
            <w:tcW w:w="2823" w:type="dxa"/>
            <w:shd w:val="clear" w:color="auto" w:fill="FFFF00"/>
          </w:tcPr>
          <w:p w14:paraId="4AFDF941"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390,00</w:t>
            </w:r>
            <w:r>
              <w:rPr>
                <w:i/>
                <w:color w:val="0000FF"/>
                <w:spacing w:val="-4"/>
                <w:sz w:val="16"/>
              </w:rPr>
              <w:t xml:space="preserve"> </w:t>
            </w:r>
            <w:r>
              <w:rPr>
                <w:i/>
                <w:color w:val="0000FF"/>
                <w:spacing w:val="-5"/>
                <w:sz w:val="16"/>
              </w:rPr>
              <w:t>Kč</w:t>
            </w:r>
          </w:p>
        </w:tc>
        <w:tc>
          <w:tcPr>
            <w:tcW w:w="2120" w:type="dxa"/>
          </w:tcPr>
          <w:p w14:paraId="0C500244" w14:textId="77777777" w:rsidR="00205FB1" w:rsidRDefault="00AC72B0">
            <w:pPr>
              <w:pStyle w:val="TableParagraph"/>
              <w:ind w:left="34"/>
              <w:rPr>
                <w:sz w:val="16"/>
              </w:rPr>
            </w:pPr>
            <w:r>
              <w:rPr>
                <w:spacing w:val="-2"/>
                <w:sz w:val="16"/>
              </w:rPr>
              <w:t>SD-SNK-EPNMGNTM</w:t>
            </w:r>
          </w:p>
        </w:tc>
        <w:tc>
          <w:tcPr>
            <w:tcW w:w="2168" w:type="dxa"/>
            <w:shd w:val="clear" w:color="auto" w:fill="FFFF00"/>
          </w:tcPr>
          <w:p w14:paraId="7473A166" w14:textId="77777777" w:rsidR="00205FB1" w:rsidRDefault="00AC72B0">
            <w:pPr>
              <w:pStyle w:val="TableParagraph"/>
              <w:ind w:right="59"/>
              <w:jc w:val="right"/>
              <w:rPr>
                <w:i/>
                <w:sz w:val="16"/>
              </w:rPr>
            </w:pPr>
            <w:r>
              <w:rPr>
                <w:i/>
                <w:color w:val="0000FF"/>
                <w:sz w:val="16"/>
              </w:rPr>
              <w:t>550,00</w:t>
            </w:r>
            <w:r>
              <w:rPr>
                <w:i/>
                <w:color w:val="0000FF"/>
                <w:spacing w:val="-2"/>
                <w:sz w:val="16"/>
              </w:rPr>
              <w:t xml:space="preserve"> </w:t>
            </w:r>
            <w:r>
              <w:rPr>
                <w:i/>
                <w:color w:val="0000FF"/>
                <w:spacing w:val="-7"/>
                <w:sz w:val="16"/>
              </w:rPr>
              <w:t>Kč</w:t>
            </w:r>
          </w:p>
        </w:tc>
      </w:tr>
      <w:tr w:rsidR="00205FB1" w14:paraId="6E4A6798" w14:textId="77777777">
        <w:trPr>
          <w:trHeight w:val="194"/>
        </w:trPr>
        <w:tc>
          <w:tcPr>
            <w:tcW w:w="2168" w:type="dxa"/>
          </w:tcPr>
          <w:p w14:paraId="10897E5E" w14:textId="77777777" w:rsidR="00205FB1" w:rsidRDefault="00AC72B0">
            <w:pPr>
              <w:pStyle w:val="TableParagraph"/>
              <w:spacing w:line="174" w:lineRule="exact"/>
              <w:ind w:left="40"/>
              <w:rPr>
                <w:sz w:val="16"/>
              </w:rPr>
            </w:pPr>
            <w:r>
              <w:rPr>
                <w:spacing w:val="-4"/>
                <w:sz w:val="16"/>
              </w:rPr>
              <w:t>EPNM-ADVSM-SRTM</w:t>
            </w:r>
          </w:p>
        </w:tc>
        <w:tc>
          <w:tcPr>
            <w:tcW w:w="5483" w:type="dxa"/>
          </w:tcPr>
          <w:p w14:paraId="05C19B18" w14:textId="77777777" w:rsidR="00205FB1" w:rsidRDefault="00AC72B0">
            <w:pPr>
              <w:pStyle w:val="TableParagraph"/>
              <w:spacing w:line="174" w:lineRule="exact"/>
              <w:ind w:left="37"/>
              <w:rPr>
                <w:sz w:val="16"/>
              </w:rPr>
            </w:pPr>
            <w:r>
              <w:rPr>
                <w:sz w:val="16"/>
              </w:rPr>
              <w:t>EPNM</w:t>
            </w:r>
            <w:r>
              <w:rPr>
                <w:spacing w:val="-9"/>
                <w:sz w:val="16"/>
              </w:rPr>
              <w:t xml:space="preserve"> </w:t>
            </w:r>
            <w:r>
              <w:rPr>
                <w:sz w:val="16"/>
              </w:rPr>
              <w:t>Smart</w:t>
            </w:r>
            <w:r>
              <w:rPr>
                <w:spacing w:val="-7"/>
                <w:sz w:val="16"/>
              </w:rPr>
              <w:t xml:space="preserve"> </w:t>
            </w:r>
            <w:r>
              <w:rPr>
                <w:sz w:val="16"/>
              </w:rPr>
              <w:t>Advantage</w:t>
            </w:r>
            <w:r>
              <w:rPr>
                <w:spacing w:val="-7"/>
                <w:sz w:val="16"/>
              </w:rPr>
              <w:t xml:space="preserve"> </w:t>
            </w:r>
            <w:r>
              <w:rPr>
                <w:sz w:val="16"/>
              </w:rPr>
              <w:t>Add-on</w:t>
            </w:r>
            <w:r>
              <w:rPr>
                <w:spacing w:val="-9"/>
                <w:sz w:val="16"/>
              </w:rPr>
              <w:t xml:space="preserve"> </w:t>
            </w:r>
            <w:r>
              <w:rPr>
                <w:sz w:val="16"/>
              </w:rPr>
              <w:t>RTM</w:t>
            </w:r>
            <w:r>
              <w:rPr>
                <w:spacing w:val="-9"/>
                <w:sz w:val="16"/>
              </w:rPr>
              <w:t xml:space="preserve"> </w:t>
            </w:r>
            <w:r>
              <w:rPr>
                <w:sz w:val="16"/>
              </w:rPr>
              <w:t>Small</w:t>
            </w:r>
            <w:r>
              <w:rPr>
                <w:spacing w:val="-6"/>
                <w:sz w:val="16"/>
              </w:rPr>
              <w:t xml:space="preserve"> </w:t>
            </w:r>
            <w:r>
              <w:rPr>
                <w:spacing w:val="-2"/>
                <w:sz w:val="16"/>
              </w:rPr>
              <w:t>Device</w:t>
            </w:r>
          </w:p>
        </w:tc>
        <w:tc>
          <w:tcPr>
            <w:tcW w:w="2823" w:type="dxa"/>
            <w:shd w:val="clear" w:color="auto" w:fill="FFFF00"/>
          </w:tcPr>
          <w:p w14:paraId="6F678B02" w14:textId="77777777" w:rsidR="00205FB1" w:rsidRDefault="00AC72B0">
            <w:pPr>
              <w:pStyle w:val="TableParagraph"/>
              <w:spacing w:line="174" w:lineRule="exact"/>
              <w:ind w:right="56"/>
              <w:jc w:val="right"/>
              <w:rPr>
                <w:i/>
                <w:sz w:val="16"/>
              </w:rPr>
            </w:pPr>
            <w:r>
              <w:rPr>
                <w:i/>
                <w:color w:val="0000FF"/>
                <w:sz w:val="16"/>
              </w:rPr>
              <w:t>11</w:t>
            </w:r>
            <w:r>
              <w:rPr>
                <w:i/>
                <w:color w:val="0000FF"/>
                <w:spacing w:val="-3"/>
                <w:sz w:val="16"/>
              </w:rPr>
              <w:t xml:space="preserve"> </w:t>
            </w:r>
            <w:r>
              <w:rPr>
                <w:i/>
                <w:color w:val="0000FF"/>
                <w:sz w:val="16"/>
              </w:rPr>
              <w:t>490,00</w:t>
            </w:r>
            <w:r>
              <w:rPr>
                <w:i/>
                <w:color w:val="0000FF"/>
                <w:spacing w:val="-4"/>
                <w:sz w:val="16"/>
              </w:rPr>
              <w:t xml:space="preserve"> </w:t>
            </w:r>
            <w:r>
              <w:rPr>
                <w:i/>
                <w:color w:val="0000FF"/>
                <w:spacing w:val="-5"/>
                <w:sz w:val="16"/>
              </w:rPr>
              <w:t>Kč</w:t>
            </w:r>
          </w:p>
        </w:tc>
        <w:tc>
          <w:tcPr>
            <w:tcW w:w="2120" w:type="dxa"/>
          </w:tcPr>
          <w:p w14:paraId="724CBAC4" w14:textId="77777777" w:rsidR="00205FB1" w:rsidRDefault="00AC72B0">
            <w:pPr>
              <w:pStyle w:val="TableParagraph"/>
              <w:spacing w:line="174" w:lineRule="exact"/>
              <w:ind w:left="34"/>
              <w:rPr>
                <w:sz w:val="16"/>
              </w:rPr>
            </w:pPr>
            <w:r>
              <w:rPr>
                <w:spacing w:val="-2"/>
                <w:sz w:val="16"/>
              </w:rPr>
              <w:t>SD-SNK-EPNMRTMS</w:t>
            </w:r>
          </w:p>
        </w:tc>
        <w:tc>
          <w:tcPr>
            <w:tcW w:w="2168" w:type="dxa"/>
            <w:shd w:val="clear" w:color="auto" w:fill="FFFF00"/>
          </w:tcPr>
          <w:p w14:paraId="04A5F8E7" w14:textId="77777777" w:rsidR="00205FB1" w:rsidRDefault="00AC72B0">
            <w:pPr>
              <w:pStyle w:val="TableParagraph"/>
              <w:spacing w:line="174" w:lineRule="exact"/>
              <w:ind w:right="57"/>
              <w:jc w:val="right"/>
              <w:rPr>
                <w:i/>
                <w:sz w:val="16"/>
              </w:rPr>
            </w:pPr>
            <w:r>
              <w:rPr>
                <w:i/>
                <w:color w:val="0000FF"/>
                <w:sz w:val="16"/>
              </w:rPr>
              <w:t>4</w:t>
            </w:r>
            <w:r>
              <w:rPr>
                <w:i/>
                <w:color w:val="0000FF"/>
                <w:spacing w:val="-3"/>
                <w:sz w:val="16"/>
              </w:rPr>
              <w:t xml:space="preserve"> </w:t>
            </w:r>
            <w:r>
              <w:rPr>
                <w:i/>
                <w:color w:val="0000FF"/>
                <w:sz w:val="16"/>
              </w:rPr>
              <w:t>600,00</w:t>
            </w:r>
            <w:r>
              <w:rPr>
                <w:i/>
                <w:color w:val="0000FF"/>
                <w:spacing w:val="-3"/>
                <w:sz w:val="16"/>
              </w:rPr>
              <w:t xml:space="preserve"> </w:t>
            </w:r>
            <w:r>
              <w:rPr>
                <w:i/>
                <w:color w:val="0000FF"/>
                <w:spacing w:val="-5"/>
                <w:sz w:val="16"/>
              </w:rPr>
              <w:t>Kč</w:t>
            </w:r>
          </w:p>
        </w:tc>
      </w:tr>
      <w:tr w:rsidR="00205FB1" w14:paraId="2784EE03" w14:textId="77777777">
        <w:trPr>
          <w:trHeight w:val="196"/>
        </w:trPr>
        <w:tc>
          <w:tcPr>
            <w:tcW w:w="2168" w:type="dxa"/>
          </w:tcPr>
          <w:p w14:paraId="37751C78" w14:textId="77777777" w:rsidR="00205FB1" w:rsidRDefault="00AC72B0">
            <w:pPr>
              <w:pStyle w:val="TableParagraph"/>
              <w:ind w:left="40"/>
              <w:rPr>
                <w:sz w:val="16"/>
              </w:rPr>
            </w:pPr>
            <w:r>
              <w:rPr>
                <w:spacing w:val="-4"/>
                <w:sz w:val="16"/>
              </w:rPr>
              <w:t>EPNM-ADV-SRTM</w:t>
            </w:r>
          </w:p>
        </w:tc>
        <w:tc>
          <w:tcPr>
            <w:tcW w:w="5483" w:type="dxa"/>
          </w:tcPr>
          <w:p w14:paraId="22D1F0F3" w14:textId="77777777" w:rsidR="00205FB1" w:rsidRDefault="00AC72B0">
            <w:pPr>
              <w:pStyle w:val="TableParagraph"/>
              <w:ind w:left="37"/>
              <w:rPr>
                <w:sz w:val="16"/>
              </w:rPr>
            </w:pPr>
            <w:r>
              <w:rPr>
                <w:sz w:val="16"/>
              </w:rPr>
              <w:t>EPNM</w:t>
            </w:r>
            <w:r>
              <w:rPr>
                <w:spacing w:val="-9"/>
                <w:sz w:val="16"/>
              </w:rPr>
              <w:t xml:space="preserve"> </w:t>
            </w:r>
            <w:r>
              <w:rPr>
                <w:sz w:val="16"/>
              </w:rPr>
              <w:t>Smart</w:t>
            </w:r>
            <w:r>
              <w:rPr>
                <w:spacing w:val="-8"/>
                <w:sz w:val="16"/>
              </w:rPr>
              <w:t xml:space="preserve"> </w:t>
            </w:r>
            <w:r>
              <w:rPr>
                <w:sz w:val="16"/>
              </w:rPr>
              <w:t>Advantage</w:t>
            </w:r>
            <w:r>
              <w:rPr>
                <w:spacing w:val="-7"/>
                <w:sz w:val="16"/>
              </w:rPr>
              <w:t xml:space="preserve"> </w:t>
            </w:r>
            <w:r>
              <w:rPr>
                <w:sz w:val="16"/>
              </w:rPr>
              <w:t>Add-on</w:t>
            </w:r>
            <w:r>
              <w:rPr>
                <w:spacing w:val="-7"/>
                <w:sz w:val="16"/>
              </w:rPr>
              <w:t xml:space="preserve"> </w:t>
            </w:r>
            <w:r>
              <w:rPr>
                <w:sz w:val="16"/>
              </w:rPr>
              <w:t>RTM</w:t>
            </w:r>
            <w:r>
              <w:rPr>
                <w:spacing w:val="-8"/>
                <w:sz w:val="16"/>
              </w:rPr>
              <w:t xml:space="preserve"> </w:t>
            </w:r>
            <w:r>
              <w:rPr>
                <w:sz w:val="16"/>
              </w:rPr>
              <w:t>Medium</w:t>
            </w:r>
            <w:r>
              <w:rPr>
                <w:spacing w:val="-3"/>
                <w:sz w:val="16"/>
              </w:rPr>
              <w:t xml:space="preserve"> </w:t>
            </w:r>
            <w:r>
              <w:rPr>
                <w:sz w:val="16"/>
              </w:rPr>
              <w:t>&amp;</w:t>
            </w:r>
            <w:r>
              <w:rPr>
                <w:spacing w:val="-5"/>
                <w:sz w:val="16"/>
              </w:rPr>
              <w:t xml:space="preserve"> </w:t>
            </w:r>
            <w:r>
              <w:rPr>
                <w:sz w:val="16"/>
              </w:rPr>
              <w:t>Large</w:t>
            </w:r>
            <w:r>
              <w:rPr>
                <w:spacing w:val="-6"/>
                <w:sz w:val="16"/>
              </w:rPr>
              <w:t xml:space="preserve"> </w:t>
            </w:r>
            <w:r>
              <w:rPr>
                <w:spacing w:val="-2"/>
                <w:sz w:val="16"/>
              </w:rPr>
              <w:t>Device</w:t>
            </w:r>
          </w:p>
        </w:tc>
        <w:tc>
          <w:tcPr>
            <w:tcW w:w="2823" w:type="dxa"/>
            <w:shd w:val="clear" w:color="auto" w:fill="FFFF00"/>
          </w:tcPr>
          <w:p w14:paraId="6B156D72" w14:textId="77777777" w:rsidR="00205FB1" w:rsidRDefault="00AC72B0">
            <w:pPr>
              <w:pStyle w:val="TableParagraph"/>
              <w:ind w:right="56"/>
              <w:jc w:val="right"/>
              <w:rPr>
                <w:i/>
                <w:sz w:val="16"/>
              </w:rPr>
            </w:pPr>
            <w:r>
              <w:rPr>
                <w:i/>
                <w:color w:val="0000FF"/>
                <w:sz w:val="16"/>
              </w:rPr>
              <w:t>34</w:t>
            </w:r>
            <w:r>
              <w:rPr>
                <w:i/>
                <w:color w:val="0000FF"/>
                <w:spacing w:val="-3"/>
                <w:sz w:val="16"/>
              </w:rPr>
              <w:t xml:space="preserve"> </w:t>
            </w:r>
            <w:r>
              <w:rPr>
                <w:i/>
                <w:color w:val="0000FF"/>
                <w:sz w:val="16"/>
              </w:rPr>
              <w:t>430,00</w:t>
            </w:r>
            <w:r>
              <w:rPr>
                <w:i/>
                <w:color w:val="0000FF"/>
                <w:spacing w:val="-4"/>
                <w:sz w:val="16"/>
              </w:rPr>
              <w:t xml:space="preserve"> </w:t>
            </w:r>
            <w:r>
              <w:rPr>
                <w:i/>
                <w:color w:val="0000FF"/>
                <w:spacing w:val="-5"/>
                <w:sz w:val="16"/>
              </w:rPr>
              <w:t>Kč</w:t>
            </w:r>
          </w:p>
        </w:tc>
        <w:tc>
          <w:tcPr>
            <w:tcW w:w="2120" w:type="dxa"/>
          </w:tcPr>
          <w:p w14:paraId="3014A015" w14:textId="77777777" w:rsidR="00205FB1" w:rsidRDefault="00AC72B0">
            <w:pPr>
              <w:pStyle w:val="TableParagraph"/>
              <w:ind w:left="34"/>
              <w:rPr>
                <w:sz w:val="16"/>
              </w:rPr>
            </w:pPr>
            <w:r>
              <w:rPr>
                <w:spacing w:val="-2"/>
                <w:sz w:val="16"/>
              </w:rPr>
              <w:t>SD-SNK-EPNMADTM</w:t>
            </w:r>
          </w:p>
        </w:tc>
        <w:tc>
          <w:tcPr>
            <w:tcW w:w="2168" w:type="dxa"/>
            <w:shd w:val="clear" w:color="auto" w:fill="FFFF00"/>
          </w:tcPr>
          <w:p w14:paraId="224E0E3D" w14:textId="77777777" w:rsidR="00205FB1" w:rsidRDefault="00AC72B0">
            <w:pPr>
              <w:pStyle w:val="TableParagraph"/>
              <w:ind w:right="57"/>
              <w:jc w:val="right"/>
              <w:rPr>
                <w:i/>
                <w:sz w:val="16"/>
              </w:rPr>
            </w:pPr>
            <w:r>
              <w:rPr>
                <w:i/>
                <w:color w:val="0000FF"/>
                <w:sz w:val="16"/>
              </w:rPr>
              <w:t>13</w:t>
            </w:r>
            <w:r>
              <w:rPr>
                <w:i/>
                <w:color w:val="0000FF"/>
                <w:spacing w:val="-3"/>
                <w:sz w:val="16"/>
              </w:rPr>
              <w:t xml:space="preserve"> </w:t>
            </w:r>
            <w:r>
              <w:rPr>
                <w:i/>
                <w:color w:val="0000FF"/>
                <w:sz w:val="16"/>
              </w:rPr>
              <w:t>810,00</w:t>
            </w:r>
            <w:r>
              <w:rPr>
                <w:i/>
                <w:color w:val="0000FF"/>
                <w:spacing w:val="-3"/>
                <w:sz w:val="16"/>
              </w:rPr>
              <w:t xml:space="preserve"> </w:t>
            </w:r>
            <w:r>
              <w:rPr>
                <w:i/>
                <w:color w:val="0000FF"/>
                <w:spacing w:val="-5"/>
                <w:sz w:val="16"/>
              </w:rPr>
              <w:t>Kč</w:t>
            </w:r>
          </w:p>
        </w:tc>
      </w:tr>
      <w:tr w:rsidR="00205FB1" w14:paraId="49F96DEF" w14:textId="77777777">
        <w:trPr>
          <w:trHeight w:val="196"/>
        </w:trPr>
        <w:tc>
          <w:tcPr>
            <w:tcW w:w="2168" w:type="dxa"/>
          </w:tcPr>
          <w:p w14:paraId="31ABB73E" w14:textId="77777777" w:rsidR="00205FB1" w:rsidRDefault="00AC72B0">
            <w:pPr>
              <w:pStyle w:val="TableParagraph"/>
              <w:ind w:left="40"/>
              <w:rPr>
                <w:sz w:val="16"/>
              </w:rPr>
            </w:pPr>
            <w:r>
              <w:rPr>
                <w:spacing w:val="-2"/>
                <w:sz w:val="16"/>
              </w:rPr>
              <w:t>EPNM-F-SM-</w:t>
            </w:r>
            <w:r>
              <w:rPr>
                <w:spacing w:val="-4"/>
                <w:sz w:val="16"/>
              </w:rPr>
              <w:t>SRTM</w:t>
            </w:r>
          </w:p>
        </w:tc>
        <w:tc>
          <w:tcPr>
            <w:tcW w:w="5483" w:type="dxa"/>
          </w:tcPr>
          <w:p w14:paraId="23A18A4F" w14:textId="77777777" w:rsidR="00205FB1" w:rsidRDefault="00AC72B0">
            <w:pPr>
              <w:pStyle w:val="TableParagraph"/>
              <w:ind w:left="37"/>
              <w:rPr>
                <w:sz w:val="16"/>
              </w:rPr>
            </w:pPr>
            <w:r>
              <w:rPr>
                <w:sz w:val="16"/>
              </w:rPr>
              <w:t>EPNM</w:t>
            </w:r>
            <w:r>
              <w:rPr>
                <w:spacing w:val="-9"/>
                <w:sz w:val="16"/>
              </w:rPr>
              <w:t xml:space="preserve"> </w:t>
            </w:r>
            <w:r>
              <w:rPr>
                <w:sz w:val="16"/>
              </w:rPr>
              <w:t>Smart</w:t>
            </w:r>
            <w:r>
              <w:rPr>
                <w:spacing w:val="-8"/>
                <w:sz w:val="16"/>
              </w:rPr>
              <w:t xml:space="preserve"> </w:t>
            </w:r>
            <w:r>
              <w:rPr>
                <w:sz w:val="16"/>
              </w:rPr>
              <w:t>Small</w:t>
            </w:r>
            <w:r>
              <w:rPr>
                <w:spacing w:val="-8"/>
                <w:sz w:val="16"/>
              </w:rPr>
              <w:t xml:space="preserve"> </w:t>
            </w:r>
            <w:r>
              <w:rPr>
                <w:sz w:val="16"/>
              </w:rPr>
              <w:t>Device</w:t>
            </w:r>
            <w:r>
              <w:rPr>
                <w:spacing w:val="-9"/>
                <w:sz w:val="16"/>
              </w:rPr>
              <w:t xml:space="preserve"> </w:t>
            </w:r>
            <w:r>
              <w:rPr>
                <w:sz w:val="16"/>
              </w:rPr>
              <w:t>Advantage(Ess</w:t>
            </w:r>
            <w:r>
              <w:rPr>
                <w:spacing w:val="26"/>
                <w:sz w:val="16"/>
              </w:rPr>
              <w:t xml:space="preserve"> </w:t>
            </w:r>
            <w:r>
              <w:rPr>
                <w:sz w:val="16"/>
              </w:rPr>
              <w:t>&amp;</w:t>
            </w:r>
            <w:r>
              <w:rPr>
                <w:spacing w:val="-4"/>
                <w:sz w:val="16"/>
              </w:rPr>
              <w:t xml:space="preserve"> </w:t>
            </w:r>
            <w:r>
              <w:rPr>
                <w:sz w:val="16"/>
              </w:rPr>
              <w:t>Adv)</w:t>
            </w:r>
            <w:r>
              <w:rPr>
                <w:spacing w:val="-6"/>
                <w:sz w:val="16"/>
              </w:rPr>
              <w:t xml:space="preserve"> </w:t>
            </w:r>
            <w:r>
              <w:rPr>
                <w:spacing w:val="-5"/>
                <w:sz w:val="16"/>
              </w:rPr>
              <w:t>RTM</w:t>
            </w:r>
          </w:p>
        </w:tc>
        <w:tc>
          <w:tcPr>
            <w:tcW w:w="2823" w:type="dxa"/>
            <w:shd w:val="clear" w:color="auto" w:fill="FFFF00"/>
          </w:tcPr>
          <w:p w14:paraId="0743C8CD" w14:textId="77777777" w:rsidR="00205FB1" w:rsidRDefault="00AC72B0">
            <w:pPr>
              <w:pStyle w:val="TableParagraph"/>
              <w:ind w:right="56"/>
              <w:jc w:val="right"/>
              <w:rPr>
                <w:i/>
                <w:sz w:val="16"/>
              </w:rPr>
            </w:pPr>
            <w:r>
              <w:rPr>
                <w:i/>
                <w:color w:val="0000FF"/>
                <w:sz w:val="16"/>
              </w:rPr>
              <w:t>12</w:t>
            </w:r>
            <w:r>
              <w:rPr>
                <w:i/>
                <w:color w:val="0000FF"/>
                <w:spacing w:val="-3"/>
                <w:sz w:val="16"/>
              </w:rPr>
              <w:t xml:space="preserve"> </w:t>
            </w:r>
            <w:r>
              <w:rPr>
                <w:i/>
                <w:color w:val="0000FF"/>
                <w:sz w:val="16"/>
              </w:rPr>
              <w:t>590,00</w:t>
            </w:r>
            <w:r>
              <w:rPr>
                <w:i/>
                <w:color w:val="0000FF"/>
                <w:spacing w:val="-4"/>
                <w:sz w:val="16"/>
              </w:rPr>
              <w:t xml:space="preserve"> </w:t>
            </w:r>
            <w:r>
              <w:rPr>
                <w:i/>
                <w:color w:val="0000FF"/>
                <w:spacing w:val="-5"/>
                <w:sz w:val="16"/>
              </w:rPr>
              <w:t>Kč</w:t>
            </w:r>
          </w:p>
        </w:tc>
        <w:tc>
          <w:tcPr>
            <w:tcW w:w="2120" w:type="dxa"/>
          </w:tcPr>
          <w:p w14:paraId="4E7B1A9E" w14:textId="77777777" w:rsidR="00205FB1" w:rsidRDefault="00AC72B0">
            <w:pPr>
              <w:pStyle w:val="TableParagraph"/>
              <w:ind w:left="34"/>
              <w:rPr>
                <w:sz w:val="16"/>
              </w:rPr>
            </w:pPr>
            <w:r>
              <w:rPr>
                <w:spacing w:val="-2"/>
                <w:sz w:val="16"/>
              </w:rPr>
              <w:t>SD-SNK-EPNMFMMR</w:t>
            </w:r>
          </w:p>
        </w:tc>
        <w:tc>
          <w:tcPr>
            <w:tcW w:w="2168" w:type="dxa"/>
            <w:shd w:val="clear" w:color="auto" w:fill="FFFF00"/>
          </w:tcPr>
          <w:p w14:paraId="63B8F770" w14:textId="77777777" w:rsidR="00205FB1" w:rsidRDefault="00AC72B0">
            <w:pPr>
              <w:pStyle w:val="TableParagraph"/>
              <w:ind w:right="57"/>
              <w:jc w:val="right"/>
              <w:rPr>
                <w:i/>
                <w:sz w:val="16"/>
              </w:rPr>
            </w:pPr>
            <w:r>
              <w:rPr>
                <w:i/>
                <w:color w:val="0000FF"/>
                <w:sz w:val="16"/>
              </w:rPr>
              <w:t>5</w:t>
            </w:r>
            <w:r>
              <w:rPr>
                <w:i/>
                <w:color w:val="0000FF"/>
                <w:spacing w:val="-3"/>
                <w:sz w:val="16"/>
              </w:rPr>
              <w:t xml:space="preserve"> </w:t>
            </w:r>
            <w:r>
              <w:rPr>
                <w:i/>
                <w:color w:val="0000FF"/>
                <w:sz w:val="16"/>
              </w:rPr>
              <w:t>040,00</w:t>
            </w:r>
            <w:r>
              <w:rPr>
                <w:i/>
                <w:color w:val="0000FF"/>
                <w:spacing w:val="-3"/>
                <w:sz w:val="16"/>
              </w:rPr>
              <w:t xml:space="preserve"> </w:t>
            </w:r>
            <w:r>
              <w:rPr>
                <w:i/>
                <w:color w:val="0000FF"/>
                <w:spacing w:val="-5"/>
                <w:sz w:val="16"/>
              </w:rPr>
              <w:t>Kč</w:t>
            </w:r>
          </w:p>
        </w:tc>
      </w:tr>
      <w:tr w:rsidR="00205FB1" w14:paraId="5F238586" w14:textId="77777777">
        <w:trPr>
          <w:trHeight w:val="196"/>
        </w:trPr>
        <w:tc>
          <w:tcPr>
            <w:tcW w:w="2168" w:type="dxa"/>
          </w:tcPr>
          <w:p w14:paraId="00FB5966" w14:textId="77777777" w:rsidR="00205FB1" w:rsidRDefault="00AC72B0">
            <w:pPr>
              <w:pStyle w:val="TableParagraph"/>
              <w:ind w:left="40"/>
              <w:rPr>
                <w:sz w:val="16"/>
              </w:rPr>
            </w:pPr>
            <w:r>
              <w:rPr>
                <w:spacing w:val="-4"/>
                <w:sz w:val="16"/>
              </w:rPr>
              <w:t>EPNM-F-MD-SRTM</w:t>
            </w:r>
          </w:p>
        </w:tc>
        <w:tc>
          <w:tcPr>
            <w:tcW w:w="5483" w:type="dxa"/>
          </w:tcPr>
          <w:p w14:paraId="45A13CED" w14:textId="77777777" w:rsidR="00205FB1" w:rsidRDefault="00AC72B0">
            <w:pPr>
              <w:pStyle w:val="TableParagraph"/>
              <w:ind w:left="37"/>
              <w:rPr>
                <w:sz w:val="16"/>
              </w:rPr>
            </w:pPr>
            <w:r>
              <w:rPr>
                <w:sz w:val="16"/>
              </w:rPr>
              <w:t>EPNM</w:t>
            </w:r>
            <w:r>
              <w:rPr>
                <w:spacing w:val="-9"/>
                <w:sz w:val="16"/>
              </w:rPr>
              <w:t xml:space="preserve"> </w:t>
            </w:r>
            <w:r>
              <w:rPr>
                <w:sz w:val="16"/>
              </w:rPr>
              <w:t>Smart</w:t>
            </w:r>
            <w:r>
              <w:rPr>
                <w:spacing w:val="-8"/>
                <w:sz w:val="16"/>
              </w:rPr>
              <w:t xml:space="preserve"> </w:t>
            </w:r>
            <w:r>
              <w:rPr>
                <w:sz w:val="16"/>
              </w:rPr>
              <w:t>Medium</w:t>
            </w:r>
            <w:r>
              <w:rPr>
                <w:spacing w:val="-6"/>
                <w:sz w:val="16"/>
              </w:rPr>
              <w:t xml:space="preserve"> </w:t>
            </w:r>
            <w:r>
              <w:rPr>
                <w:sz w:val="16"/>
              </w:rPr>
              <w:t>Device</w:t>
            </w:r>
            <w:r>
              <w:rPr>
                <w:spacing w:val="-9"/>
                <w:sz w:val="16"/>
              </w:rPr>
              <w:t xml:space="preserve"> </w:t>
            </w:r>
            <w:r>
              <w:rPr>
                <w:sz w:val="16"/>
              </w:rPr>
              <w:t>Advantage(Ess</w:t>
            </w:r>
            <w:r>
              <w:rPr>
                <w:spacing w:val="22"/>
                <w:sz w:val="16"/>
              </w:rPr>
              <w:t xml:space="preserve"> </w:t>
            </w:r>
            <w:r>
              <w:rPr>
                <w:sz w:val="16"/>
              </w:rPr>
              <w:t>&amp;</w:t>
            </w:r>
            <w:r>
              <w:rPr>
                <w:spacing w:val="-5"/>
                <w:sz w:val="16"/>
              </w:rPr>
              <w:t xml:space="preserve"> </w:t>
            </w:r>
            <w:r>
              <w:rPr>
                <w:sz w:val="16"/>
              </w:rPr>
              <w:t>Adv)</w:t>
            </w:r>
            <w:r>
              <w:rPr>
                <w:spacing w:val="-6"/>
                <w:sz w:val="16"/>
              </w:rPr>
              <w:t xml:space="preserve"> </w:t>
            </w:r>
            <w:r>
              <w:rPr>
                <w:spacing w:val="-5"/>
                <w:sz w:val="16"/>
              </w:rPr>
              <w:t>RTM</w:t>
            </w:r>
          </w:p>
        </w:tc>
        <w:tc>
          <w:tcPr>
            <w:tcW w:w="2823" w:type="dxa"/>
            <w:shd w:val="clear" w:color="auto" w:fill="FFFF00"/>
          </w:tcPr>
          <w:p w14:paraId="55AB23A5" w14:textId="77777777" w:rsidR="00205FB1" w:rsidRDefault="00AC72B0">
            <w:pPr>
              <w:pStyle w:val="TableParagraph"/>
              <w:ind w:right="56"/>
              <w:jc w:val="right"/>
              <w:rPr>
                <w:i/>
                <w:sz w:val="16"/>
              </w:rPr>
            </w:pPr>
            <w:r>
              <w:rPr>
                <w:i/>
                <w:color w:val="0000FF"/>
                <w:sz w:val="16"/>
              </w:rPr>
              <w:t>64</w:t>
            </w:r>
            <w:r>
              <w:rPr>
                <w:i/>
                <w:color w:val="0000FF"/>
                <w:spacing w:val="-3"/>
                <w:sz w:val="16"/>
              </w:rPr>
              <w:t xml:space="preserve"> </w:t>
            </w:r>
            <w:r>
              <w:rPr>
                <w:i/>
                <w:color w:val="0000FF"/>
                <w:sz w:val="16"/>
              </w:rPr>
              <w:t>250,00</w:t>
            </w:r>
            <w:r>
              <w:rPr>
                <w:i/>
                <w:color w:val="0000FF"/>
                <w:spacing w:val="-4"/>
                <w:sz w:val="16"/>
              </w:rPr>
              <w:t xml:space="preserve"> </w:t>
            </w:r>
            <w:r>
              <w:rPr>
                <w:i/>
                <w:color w:val="0000FF"/>
                <w:spacing w:val="-5"/>
                <w:sz w:val="16"/>
              </w:rPr>
              <w:t>Kč</w:t>
            </w:r>
          </w:p>
        </w:tc>
        <w:tc>
          <w:tcPr>
            <w:tcW w:w="2120" w:type="dxa"/>
          </w:tcPr>
          <w:p w14:paraId="21834430" w14:textId="77777777" w:rsidR="00205FB1" w:rsidRDefault="00AC72B0">
            <w:pPr>
              <w:pStyle w:val="TableParagraph"/>
              <w:ind w:left="34"/>
              <w:rPr>
                <w:sz w:val="16"/>
              </w:rPr>
            </w:pPr>
            <w:r>
              <w:rPr>
                <w:spacing w:val="-2"/>
                <w:sz w:val="16"/>
              </w:rPr>
              <w:t>SD-SNK-EPNMTMFM</w:t>
            </w:r>
          </w:p>
        </w:tc>
        <w:tc>
          <w:tcPr>
            <w:tcW w:w="2168" w:type="dxa"/>
            <w:shd w:val="clear" w:color="auto" w:fill="FFFF00"/>
          </w:tcPr>
          <w:p w14:paraId="43DBB7B5" w14:textId="77777777" w:rsidR="00205FB1" w:rsidRDefault="00AC72B0">
            <w:pPr>
              <w:pStyle w:val="TableParagraph"/>
              <w:ind w:right="57"/>
              <w:jc w:val="right"/>
              <w:rPr>
                <w:i/>
                <w:sz w:val="16"/>
              </w:rPr>
            </w:pPr>
            <w:r>
              <w:rPr>
                <w:i/>
                <w:color w:val="0000FF"/>
                <w:sz w:val="16"/>
              </w:rPr>
              <w:t>25</w:t>
            </w:r>
            <w:r>
              <w:rPr>
                <w:i/>
                <w:color w:val="0000FF"/>
                <w:spacing w:val="-3"/>
                <w:sz w:val="16"/>
              </w:rPr>
              <w:t xml:space="preserve"> </w:t>
            </w:r>
            <w:r>
              <w:rPr>
                <w:i/>
                <w:color w:val="0000FF"/>
                <w:sz w:val="16"/>
              </w:rPr>
              <w:t>710,00</w:t>
            </w:r>
            <w:r>
              <w:rPr>
                <w:i/>
                <w:color w:val="0000FF"/>
                <w:spacing w:val="-3"/>
                <w:sz w:val="16"/>
              </w:rPr>
              <w:t xml:space="preserve"> </w:t>
            </w:r>
            <w:r>
              <w:rPr>
                <w:i/>
                <w:color w:val="0000FF"/>
                <w:spacing w:val="-5"/>
                <w:sz w:val="16"/>
              </w:rPr>
              <w:t>Kč</w:t>
            </w:r>
          </w:p>
        </w:tc>
      </w:tr>
      <w:tr w:rsidR="00205FB1" w14:paraId="239ADE34" w14:textId="77777777">
        <w:trPr>
          <w:trHeight w:val="196"/>
        </w:trPr>
        <w:tc>
          <w:tcPr>
            <w:tcW w:w="2168" w:type="dxa"/>
          </w:tcPr>
          <w:p w14:paraId="70C65FA9" w14:textId="77777777" w:rsidR="00205FB1" w:rsidRDefault="00AC72B0">
            <w:pPr>
              <w:pStyle w:val="TableParagraph"/>
              <w:ind w:left="40"/>
              <w:rPr>
                <w:sz w:val="16"/>
              </w:rPr>
            </w:pPr>
            <w:r>
              <w:rPr>
                <w:spacing w:val="-4"/>
                <w:sz w:val="16"/>
              </w:rPr>
              <w:t>EPNM-F-LG-SRTM</w:t>
            </w:r>
          </w:p>
        </w:tc>
        <w:tc>
          <w:tcPr>
            <w:tcW w:w="5483" w:type="dxa"/>
          </w:tcPr>
          <w:p w14:paraId="0550CB83" w14:textId="77777777" w:rsidR="00205FB1" w:rsidRDefault="00AC72B0">
            <w:pPr>
              <w:pStyle w:val="TableParagraph"/>
              <w:ind w:left="37"/>
              <w:rPr>
                <w:sz w:val="16"/>
              </w:rPr>
            </w:pPr>
            <w:r>
              <w:rPr>
                <w:sz w:val="16"/>
              </w:rPr>
              <w:t>EPNM</w:t>
            </w:r>
            <w:r>
              <w:rPr>
                <w:spacing w:val="-9"/>
                <w:sz w:val="16"/>
              </w:rPr>
              <w:t xml:space="preserve"> </w:t>
            </w:r>
            <w:r>
              <w:rPr>
                <w:sz w:val="16"/>
              </w:rPr>
              <w:t>Smart</w:t>
            </w:r>
            <w:r>
              <w:rPr>
                <w:spacing w:val="-8"/>
                <w:sz w:val="16"/>
              </w:rPr>
              <w:t xml:space="preserve"> </w:t>
            </w:r>
            <w:r>
              <w:rPr>
                <w:sz w:val="16"/>
              </w:rPr>
              <w:t>Large</w:t>
            </w:r>
            <w:r>
              <w:rPr>
                <w:spacing w:val="-8"/>
                <w:sz w:val="16"/>
              </w:rPr>
              <w:t xml:space="preserve"> </w:t>
            </w:r>
            <w:r>
              <w:rPr>
                <w:sz w:val="16"/>
              </w:rPr>
              <w:t>Device</w:t>
            </w:r>
            <w:r>
              <w:rPr>
                <w:spacing w:val="-7"/>
                <w:sz w:val="16"/>
              </w:rPr>
              <w:t xml:space="preserve"> </w:t>
            </w:r>
            <w:r>
              <w:rPr>
                <w:sz w:val="16"/>
              </w:rPr>
              <w:t>Advantage(Ess</w:t>
            </w:r>
            <w:r>
              <w:rPr>
                <w:spacing w:val="26"/>
                <w:sz w:val="16"/>
              </w:rPr>
              <w:t xml:space="preserve"> </w:t>
            </w:r>
            <w:r>
              <w:rPr>
                <w:sz w:val="16"/>
              </w:rPr>
              <w:t>&amp;</w:t>
            </w:r>
            <w:r>
              <w:rPr>
                <w:spacing w:val="-7"/>
                <w:sz w:val="16"/>
              </w:rPr>
              <w:t xml:space="preserve"> </w:t>
            </w:r>
            <w:r>
              <w:rPr>
                <w:sz w:val="16"/>
              </w:rPr>
              <w:t>Adv)</w:t>
            </w:r>
            <w:r>
              <w:rPr>
                <w:spacing w:val="-6"/>
                <w:sz w:val="16"/>
              </w:rPr>
              <w:t xml:space="preserve"> </w:t>
            </w:r>
            <w:r>
              <w:rPr>
                <w:spacing w:val="-5"/>
                <w:sz w:val="16"/>
              </w:rPr>
              <w:t>RTM</w:t>
            </w:r>
          </w:p>
        </w:tc>
        <w:tc>
          <w:tcPr>
            <w:tcW w:w="2823" w:type="dxa"/>
            <w:shd w:val="clear" w:color="auto" w:fill="FFFF00"/>
          </w:tcPr>
          <w:p w14:paraId="079C1079" w14:textId="77777777" w:rsidR="00205FB1" w:rsidRDefault="00AC72B0">
            <w:pPr>
              <w:pStyle w:val="TableParagraph"/>
              <w:ind w:right="59"/>
              <w:jc w:val="right"/>
              <w:rPr>
                <w:i/>
                <w:sz w:val="16"/>
              </w:rPr>
            </w:pPr>
            <w:r>
              <w:rPr>
                <w:i/>
                <w:color w:val="0000FF"/>
                <w:sz w:val="16"/>
              </w:rPr>
              <w:t>117</w:t>
            </w:r>
            <w:r>
              <w:rPr>
                <w:i/>
                <w:color w:val="0000FF"/>
                <w:spacing w:val="-3"/>
                <w:sz w:val="16"/>
              </w:rPr>
              <w:t xml:space="preserve"> </w:t>
            </w:r>
            <w:r>
              <w:rPr>
                <w:i/>
                <w:color w:val="0000FF"/>
                <w:sz w:val="16"/>
              </w:rPr>
              <w:t>010,00</w:t>
            </w:r>
            <w:r>
              <w:rPr>
                <w:i/>
                <w:color w:val="0000FF"/>
                <w:spacing w:val="-4"/>
                <w:sz w:val="16"/>
              </w:rPr>
              <w:t xml:space="preserve"> </w:t>
            </w:r>
            <w:r>
              <w:rPr>
                <w:i/>
                <w:color w:val="0000FF"/>
                <w:spacing w:val="-5"/>
                <w:sz w:val="16"/>
              </w:rPr>
              <w:t>Kč</w:t>
            </w:r>
          </w:p>
        </w:tc>
        <w:tc>
          <w:tcPr>
            <w:tcW w:w="2120" w:type="dxa"/>
          </w:tcPr>
          <w:p w14:paraId="0930A80F" w14:textId="77777777" w:rsidR="00205FB1" w:rsidRDefault="00AC72B0">
            <w:pPr>
              <w:pStyle w:val="TableParagraph"/>
              <w:ind w:left="34"/>
              <w:rPr>
                <w:sz w:val="16"/>
              </w:rPr>
            </w:pPr>
            <w:r>
              <w:rPr>
                <w:spacing w:val="-2"/>
                <w:sz w:val="16"/>
              </w:rPr>
              <w:t>SD-SNK-EPNMFRPM</w:t>
            </w:r>
          </w:p>
        </w:tc>
        <w:tc>
          <w:tcPr>
            <w:tcW w:w="2168" w:type="dxa"/>
            <w:shd w:val="clear" w:color="auto" w:fill="FFFF00"/>
          </w:tcPr>
          <w:p w14:paraId="2AAC0079" w14:textId="77777777" w:rsidR="00205FB1" w:rsidRDefault="00AC72B0">
            <w:pPr>
              <w:pStyle w:val="TableParagraph"/>
              <w:ind w:right="57"/>
              <w:jc w:val="right"/>
              <w:rPr>
                <w:i/>
                <w:sz w:val="16"/>
              </w:rPr>
            </w:pPr>
            <w:r>
              <w:rPr>
                <w:i/>
                <w:color w:val="0000FF"/>
                <w:sz w:val="16"/>
              </w:rPr>
              <w:t>46</w:t>
            </w:r>
            <w:r>
              <w:rPr>
                <w:i/>
                <w:color w:val="0000FF"/>
                <w:spacing w:val="-3"/>
                <w:sz w:val="16"/>
              </w:rPr>
              <w:t xml:space="preserve"> </w:t>
            </w:r>
            <w:r>
              <w:rPr>
                <w:i/>
                <w:color w:val="0000FF"/>
                <w:sz w:val="16"/>
              </w:rPr>
              <w:t>830,00</w:t>
            </w:r>
            <w:r>
              <w:rPr>
                <w:i/>
                <w:color w:val="0000FF"/>
                <w:spacing w:val="-3"/>
                <w:sz w:val="16"/>
              </w:rPr>
              <w:t xml:space="preserve"> </w:t>
            </w:r>
            <w:r>
              <w:rPr>
                <w:i/>
                <w:color w:val="0000FF"/>
                <w:spacing w:val="-5"/>
                <w:sz w:val="16"/>
              </w:rPr>
              <w:t>Kč</w:t>
            </w:r>
          </w:p>
        </w:tc>
      </w:tr>
      <w:tr w:rsidR="00205FB1" w14:paraId="0A82E229" w14:textId="77777777">
        <w:trPr>
          <w:trHeight w:val="196"/>
        </w:trPr>
        <w:tc>
          <w:tcPr>
            <w:tcW w:w="2168" w:type="dxa"/>
          </w:tcPr>
          <w:p w14:paraId="074B25DE" w14:textId="77777777" w:rsidR="00205FB1" w:rsidRDefault="00AC72B0">
            <w:pPr>
              <w:pStyle w:val="TableParagraph"/>
              <w:ind w:left="40"/>
              <w:rPr>
                <w:sz w:val="16"/>
              </w:rPr>
            </w:pPr>
            <w:r>
              <w:rPr>
                <w:spacing w:val="-2"/>
                <w:sz w:val="16"/>
              </w:rPr>
              <w:t>EPNM-S-K9-3YSIA</w:t>
            </w:r>
          </w:p>
        </w:tc>
        <w:tc>
          <w:tcPr>
            <w:tcW w:w="5483" w:type="dxa"/>
          </w:tcPr>
          <w:p w14:paraId="68F8793B" w14:textId="77777777" w:rsidR="00205FB1" w:rsidRDefault="00AC72B0">
            <w:pPr>
              <w:pStyle w:val="TableParagraph"/>
              <w:ind w:left="37"/>
              <w:rPr>
                <w:sz w:val="16"/>
              </w:rPr>
            </w:pPr>
            <w:r>
              <w:rPr>
                <w:spacing w:val="-2"/>
                <w:sz w:val="16"/>
              </w:rPr>
              <w:t>EPNM Smart</w:t>
            </w:r>
            <w:r>
              <w:rPr>
                <w:spacing w:val="3"/>
                <w:sz w:val="16"/>
              </w:rPr>
              <w:t xml:space="preserve"> </w:t>
            </w:r>
            <w:r>
              <w:rPr>
                <w:spacing w:val="-2"/>
                <w:sz w:val="16"/>
              </w:rPr>
              <w:t>Base</w:t>
            </w:r>
            <w:r>
              <w:rPr>
                <w:spacing w:val="2"/>
                <w:sz w:val="16"/>
              </w:rPr>
              <w:t xml:space="preserve"> </w:t>
            </w:r>
            <w:r>
              <w:rPr>
                <w:spacing w:val="-2"/>
                <w:sz w:val="16"/>
              </w:rPr>
              <w:t>Application</w:t>
            </w:r>
            <w:r>
              <w:rPr>
                <w:spacing w:val="7"/>
                <w:sz w:val="16"/>
              </w:rPr>
              <w:t xml:space="preserve"> </w:t>
            </w:r>
            <w:r>
              <w:rPr>
                <w:spacing w:val="-2"/>
                <w:sz w:val="16"/>
              </w:rPr>
              <w:t>36-59</w:t>
            </w:r>
            <w:r>
              <w:rPr>
                <w:sz w:val="16"/>
              </w:rPr>
              <w:t xml:space="preserve"> </w:t>
            </w:r>
            <w:r>
              <w:rPr>
                <w:spacing w:val="-2"/>
                <w:sz w:val="16"/>
              </w:rPr>
              <w:t>months</w:t>
            </w:r>
            <w:r>
              <w:rPr>
                <w:spacing w:val="3"/>
                <w:sz w:val="16"/>
              </w:rPr>
              <w:t xml:space="preserve"> </w:t>
            </w:r>
            <w:r>
              <w:rPr>
                <w:spacing w:val="-2"/>
                <w:sz w:val="16"/>
              </w:rPr>
              <w:t>renewal</w:t>
            </w:r>
            <w:r>
              <w:rPr>
                <w:spacing w:val="2"/>
                <w:sz w:val="16"/>
              </w:rPr>
              <w:t xml:space="preserve"> </w:t>
            </w:r>
            <w:r>
              <w:rPr>
                <w:spacing w:val="-5"/>
                <w:sz w:val="16"/>
              </w:rPr>
              <w:t>SIA</w:t>
            </w:r>
          </w:p>
        </w:tc>
        <w:tc>
          <w:tcPr>
            <w:tcW w:w="2823" w:type="dxa"/>
            <w:shd w:val="clear" w:color="auto" w:fill="FFFF00"/>
          </w:tcPr>
          <w:p w14:paraId="1F4FC67E" w14:textId="77777777" w:rsidR="00205FB1" w:rsidRDefault="00AC72B0">
            <w:pPr>
              <w:pStyle w:val="TableParagraph"/>
              <w:ind w:right="59"/>
              <w:jc w:val="right"/>
              <w:rPr>
                <w:i/>
                <w:sz w:val="16"/>
              </w:rPr>
            </w:pPr>
            <w:r>
              <w:rPr>
                <w:i/>
                <w:color w:val="0000FF"/>
                <w:sz w:val="16"/>
              </w:rPr>
              <w:t>368</w:t>
            </w:r>
            <w:r>
              <w:rPr>
                <w:i/>
                <w:color w:val="0000FF"/>
                <w:spacing w:val="-3"/>
                <w:sz w:val="16"/>
              </w:rPr>
              <w:t xml:space="preserve"> </w:t>
            </w:r>
            <w:r>
              <w:rPr>
                <w:i/>
                <w:color w:val="0000FF"/>
                <w:sz w:val="16"/>
              </w:rPr>
              <w:t>340,00</w:t>
            </w:r>
            <w:r>
              <w:rPr>
                <w:i/>
                <w:color w:val="0000FF"/>
                <w:spacing w:val="-4"/>
                <w:sz w:val="16"/>
              </w:rPr>
              <w:t xml:space="preserve"> </w:t>
            </w:r>
            <w:r>
              <w:rPr>
                <w:i/>
                <w:color w:val="0000FF"/>
                <w:spacing w:val="-5"/>
                <w:sz w:val="16"/>
              </w:rPr>
              <w:t>Kč</w:t>
            </w:r>
          </w:p>
        </w:tc>
        <w:tc>
          <w:tcPr>
            <w:tcW w:w="2120" w:type="dxa"/>
            <w:shd w:val="clear" w:color="auto" w:fill="BDBDBD"/>
          </w:tcPr>
          <w:p w14:paraId="527EA57E" w14:textId="77777777" w:rsidR="00205FB1" w:rsidRDefault="00205FB1">
            <w:pPr>
              <w:pStyle w:val="TableParagraph"/>
              <w:spacing w:line="240" w:lineRule="auto"/>
              <w:rPr>
                <w:rFonts w:ascii="Times New Roman"/>
                <w:sz w:val="12"/>
              </w:rPr>
            </w:pPr>
          </w:p>
        </w:tc>
        <w:tc>
          <w:tcPr>
            <w:tcW w:w="2168" w:type="dxa"/>
            <w:shd w:val="clear" w:color="auto" w:fill="BDBDBD"/>
          </w:tcPr>
          <w:p w14:paraId="5F9FA4D1" w14:textId="77777777" w:rsidR="00205FB1" w:rsidRDefault="00205FB1">
            <w:pPr>
              <w:pStyle w:val="TableParagraph"/>
              <w:spacing w:line="240" w:lineRule="auto"/>
              <w:rPr>
                <w:rFonts w:ascii="Times New Roman"/>
                <w:sz w:val="12"/>
              </w:rPr>
            </w:pPr>
          </w:p>
        </w:tc>
      </w:tr>
      <w:tr w:rsidR="00205FB1" w14:paraId="6D6F895B" w14:textId="77777777">
        <w:trPr>
          <w:trHeight w:val="196"/>
        </w:trPr>
        <w:tc>
          <w:tcPr>
            <w:tcW w:w="2168" w:type="dxa"/>
          </w:tcPr>
          <w:p w14:paraId="5A2AF883" w14:textId="77777777" w:rsidR="00205FB1" w:rsidRDefault="00AC72B0">
            <w:pPr>
              <w:pStyle w:val="TableParagraph"/>
              <w:ind w:left="40"/>
              <w:rPr>
                <w:sz w:val="16"/>
              </w:rPr>
            </w:pPr>
            <w:r>
              <w:rPr>
                <w:spacing w:val="-4"/>
                <w:sz w:val="16"/>
              </w:rPr>
              <w:t>L-EPNM-S-SBY-</w:t>
            </w:r>
            <w:r>
              <w:rPr>
                <w:spacing w:val="-5"/>
                <w:sz w:val="16"/>
              </w:rPr>
              <w:t>SIA</w:t>
            </w:r>
          </w:p>
        </w:tc>
        <w:tc>
          <w:tcPr>
            <w:tcW w:w="5483" w:type="dxa"/>
          </w:tcPr>
          <w:p w14:paraId="3D8CAD94" w14:textId="77777777" w:rsidR="00205FB1" w:rsidRDefault="00AC72B0">
            <w:pPr>
              <w:pStyle w:val="TableParagraph"/>
              <w:ind w:left="37"/>
              <w:rPr>
                <w:sz w:val="16"/>
              </w:rPr>
            </w:pPr>
            <w:r>
              <w:rPr>
                <w:sz w:val="16"/>
              </w:rPr>
              <w:t>EPNM</w:t>
            </w:r>
            <w:r>
              <w:rPr>
                <w:spacing w:val="-8"/>
                <w:sz w:val="16"/>
              </w:rPr>
              <w:t xml:space="preserve"> </w:t>
            </w:r>
            <w:r>
              <w:rPr>
                <w:sz w:val="16"/>
              </w:rPr>
              <w:t>Smart</w:t>
            </w:r>
            <w:r>
              <w:rPr>
                <w:spacing w:val="-7"/>
                <w:sz w:val="16"/>
              </w:rPr>
              <w:t xml:space="preserve"> </w:t>
            </w:r>
            <w:r>
              <w:rPr>
                <w:sz w:val="16"/>
              </w:rPr>
              <w:t>HA</w:t>
            </w:r>
            <w:r>
              <w:rPr>
                <w:spacing w:val="-5"/>
                <w:sz w:val="16"/>
              </w:rPr>
              <w:t xml:space="preserve"> </w:t>
            </w:r>
            <w:r>
              <w:rPr>
                <w:sz w:val="16"/>
              </w:rPr>
              <w:t>License</w:t>
            </w:r>
            <w:r>
              <w:rPr>
                <w:spacing w:val="-6"/>
                <w:sz w:val="16"/>
              </w:rPr>
              <w:t xml:space="preserve"> </w:t>
            </w:r>
            <w:r>
              <w:rPr>
                <w:sz w:val="16"/>
              </w:rPr>
              <w:t>36-59</w:t>
            </w:r>
            <w:r>
              <w:rPr>
                <w:spacing w:val="-6"/>
                <w:sz w:val="16"/>
              </w:rPr>
              <w:t xml:space="preserve"> </w:t>
            </w:r>
            <w:r>
              <w:rPr>
                <w:sz w:val="16"/>
              </w:rPr>
              <w:t>month</w:t>
            </w:r>
            <w:r>
              <w:rPr>
                <w:spacing w:val="-7"/>
                <w:sz w:val="16"/>
              </w:rPr>
              <w:t xml:space="preserve"> </w:t>
            </w:r>
            <w:r>
              <w:rPr>
                <w:spacing w:val="-5"/>
                <w:sz w:val="16"/>
              </w:rPr>
              <w:t>SIA</w:t>
            </w:r>
          </w:p>
        </w:tc>
        <w:tc>
          <w:tcPr>
            <w:tcW w:w="2823" w:type="dxa"/>
            <w:shd w:val="clear" w:color="auto" w:fill="FFFF00"/>
          </w:tcPr>
          <w:p w14:paraId="58EBE77F" w14:textId="77777777" w:rsidR="00205FB1" w:rsidRDefault="00AC72B0">
            <w:pPr>
              <w:pStyle w:val="TableParagraph"/>
              <w:ind w:right="56"/>
              <w:jc w:val="right"/>
              <w:rPr>
                <w:i/>
                <w:sz w:val="16"/>
              </w:rPr>
            </w:pPr>
            <w:r>
              <w:rPr>
                <w:i/>
                <w:color w:val="0000FF"/>
                <w:sz w:val="16"/>
              </w:rPr>
              <w:t>90</w:t>
            </w:r>
            <w:r>
              <w:rPr>
                <w:i/>
                <w:color w:val="0000FF"/>
                <w:spacing w:val="-3"/>
                <w:sz w:val="16"/>
              </w:rPr>
              <w:t xml:space="preserve"> </w:t>
            </w:r>
            <w:r>
              <w:rPr>
                <w:i/>
                <w:color w:val="0000FF"/>
                <w:sz w:val="16"/>
              </w:rPr>
              <w:t>870,00</w:t>
            </w:r>
            <w:r>
              <w:rPr>
                <w:i/>
                <w:color w:val="0000FF"/>
                <w:spacing w:val="-4"/>
                <w:sz w:val="16"/>
              </w:rPr>
              <w:t xml:space="preserve"> </w:t>
            </w:r>
            <w:r>
              <w:rPr>
                <w:i/>
                <w:color w:val="0000FF"/>
                <w:spacing w:val="-5"/>
                <w:sz w:val="16"/>
              </w:rPr>
              <w:t>Kč</w:t>
            </w:r>
          </w:p>
        </w:tc>
        <w:tc>
          <w:tcPr>
            <w:tcW w:w="2120" w:type="dxa"/>
            <w:shd w:val="clear" w:color="auto" w:fill="BDBDBD"/>
          </w:tcPr>
          <w:p w14:paraId="6D1CE014" w14:textId="77777777" w:rsidR="00205FB1" w:rsidRDefault="00205FB1">
            <w:pPr>
              <w:pStyle w:val="TableParagraph"/>
              <w:spacing w:line="240" w:lineRule="auto"/>
              <w:rPr>
                <w:rFonts w:ascii="Times New Roman"/>
                <w:sz w:val="12"/>
              </w:rPr>
            </w:pPr>
          </w:p>
        </w:tc>
        <w:tc>
          <w:tcPr>
            <w:tcW w:w="2168" w:type="dxa"/>
            <w:shd w:val="clear" w:color="auto" w:fill="BDBDBD"/>
          </w:tcPr>
          <w:p w14:paraId="07CD6385" w14:textId="77777777" w:rsidR="00205FB1" w:rsidRDefault="00205FB1">
            <w:pPr>
              <w:pStyle w:val="TableParagraph"/>
              <w:spacing w:line="240" w:lineRule="auto"/>
              <w:rPr>
                <w:rFonts w:ascii="Times New Roman"/>
                <w:sz w:val="12"/>
              </w:rPr>
            </w:pPr>
          </w:p>
        </w:tc>
      </w:tr>
      <w:tr w:rsidR="00205FB1" w14:paraId="25F45433" w14:textId="77777777">
        <w:trPr>
          <w:trHeight w:val="196"/>
        </w:trPr>
        <w:tc>
          <w:tcPr>
            <w:tcW w:w="2168" w:type="dxa"/>
          </w:tcPr>
          <w:p w14:paraId="6AF5500F" w14:textId="77777777" w:rsidR="00205FB1" w:rsidRDefault="00AC72B0">
            <w:pPr>
              <w:pStyle w:val="TableParagraph"/>
              <w:ind w:left="40"/>
              <w:rPr>
                <w:sz w:val="16"/>
              </w:rPr>
            </w:pPr>
            <w:r>
              <w:rPr>
                <w:spacing w:val="-2"/>
                <w:sz w:val="16"/>
              </w:rPr>
              <w:t>EPNM-E-SM1-SRTMSIA</w:t>
            </w:r>
          </w:p>
        </w:tc>
        <w:tc>
          <w:tcPr>
            <w:tcW w:w="5483" w:type="dxa"/>
          </w:tcPr>
          <w:p w14:paraId="600D2DC8" w14:textId="77777777" w:rsidR="00205FB1" w:rsidRDefault="00AC72B0">
            <w:pPr>
              <w:pStyle w:val="TableParagraph"/>
              <w:ind w:left="37"/>
              <w:rPr>
                <w:sz w:val="16"/>
              </w:rPr>
            </w:pPr>
            <w:r>
              <w:rPr>
                <w:sz w:val="16"/>
              </w:rPr>
              <w:t>EPNM</w:t>
            </w:r>
            <w:r>
              <w:rPr>
                <w:spacing w:val="-10"/>
                <w:sz w:val="16"/>
              </w:rPr>
              <w:t xml:space="preserve"> </w:t>
            </w:r>
            <w:r>
              <w:rPr>
                <w:sz w:val="16"/>
              </w:rPr>
              <w:t>Smart</w:t>
            </w:r>
            <w:r>
              <w:rPr>
                <w:spacing w:val="-8"/>
                <w:sz w:val="16"/>
              </w:rPr>
              <w:t xml:space="preserve"> </w:t>
            </w:r>
            <w:r>
              <w:rPr>
                <w:sz w:val="16"/>
              </w:rPr>
              <w:t>Small</w:t>
            </w:r>
            <w:r>
              <w:rPr>
                <w:spacing w:val="-6"/>
                <w:sz w:val="16"/>
              </w:rPr>
              <w:t xml:space="preserve"> </w:t>
            </w:r>
            <w:r>
              <w:rPr>
                <w:sz w:val="16"/>
              </w:rPr>
              <w:t>Device</w:t>
            </w:r>
            <w:r>
              <w:rPr>
                <w:spacing w:val="-6"/>
                <w:sz w:val="16"/>
              </w:rPr>
              <w:t xml:space="preserve"> </w:t>
            </w:r>
            <w:r>
              <w:rPr>
                <w:sz w:val="16"/>
              </w:rPr>
              <w:t>Ess</w:t>
            </w:r>
            <w:r>
              <w:rPr>
                <w:spacing w:val="-5"/>
                <w:sz w:val="16"/>
              </w:rPr>
              <w:t xml:space="preserve"> </w:t>
            </w:r>
            <w:r>
              <w:rPr>
                <w:sz w:val="16"/>
              </w:rPr>
              <w:t>RTM</w:t>
            </w:r>
            <w:r>
              <w:rPr>
                <w:spacing w:val="-6"/>
                <w:sz w:val="16"/>
              </w:rPr>
              <w:t xml:space="preserve"> </w:t>
            </w:r>
            <w:r>
              <w:rPr>
                <w:sz w:val="16"/>
              </w:rPr>
              <w:t>36-59</w:t>
            </w:r>
            <w:r>
              <w:rPr>
                <w:spacing w:val="-7"/>
                <w:sz w:val="16"/>
              </w:rPr>
              <w:t xml:space="preserve"> </w:t>
            </w:r>
            <w:r>
              <w:rPr>
                <w:sz w:val="16"/>
              </w:rPr>
              <w:t>months</w:t>
            </w:r>
            <w:r>
              <w:rPr>
                <w:spacing w:val="-5"/>
                <w:sz w:val="16"/>
              </w:rPr>
              <w:t xml:space="preserve"> SIA</w:t>
            </w:r>
          </w:p>
        </w:tc>
        <w:tc>
          <w:tcPr>
            <w:tcW w:w="2823" w:type="dxa"/>
            <w:shd w:val="clear" w:color="auto" w:fill="FFFF00"/>
          </w:tcPr>
          <w:p w14:paraId="74A245DE"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120,00</w:t>
            </w:r>
            <w:r>
              <w:rPr>
                <w:i/>
                <w:color w:val="0000FF"/>
                <w:spacing w:val="-4"/>
                <w:sz w:val="16"/>
              </w:rPr>
              <w:t xml:space="preserve"> </w:t>
            </w:r>
            <w:r>
              <w:rPr>
                <w:i/>
                <w:color w:val="0000FF"/>
                <w:spacing w:val="-5"/>
                <w:sz w:val="16"/>
              </w:rPr>
              <w:t>Kč</w:t>
            </w:r>
          </w:p>
        </w:tc>
        <w:tc>
          <w:tcPr>
            <w:tcW w:w="2120" w:type="dxa"/>
            <w:shd w:val="clear" w:color="auto" w:fill="BDBDBD"/>
          </w:tcPr>
          <w:p w14:paraId="105F4B4A" w14:textId="77777777" w:rsidR="00205FB1" w:rsidRDefault="00205FB1">
            <w:pPr>
              <w:pStyle w:val="TableParagraph"/>
              <w:spacing w:line="240" w:lineRule="auto"/>
              <w:rPr>
                <w:rFonts w:ascii="Times New Roman"/>
                <w:sz w:val="12"/>
              </w:rPr>
            </w:pPr>
          </w:p>
        </w:tc>
        <w:tc>
          <w:tcPr>
            <w:tcW w:w="2168" w:type="dxa"/>
            <w:shd w:val="clear" w:color="auto" w:fill="BDBDBD"/>
          </w:tcPr>
          <w:p w14:paraId="32D81041" w14:textId="77777777" w:rsidR="00205FB1" w:rsidRDefault="00205FB1">
            <w:pPr>
              <w:pStyle w:val="TableParagraph"/>
              <w:spacing w:line="240" w:lineRule="auto"/>
              <w:rPr>
                <w:rFonts w:ascii="Times New Roman"/>
                <w:sz w:val="12"/>
              </w:rPr>
            </w:pPr>
          </w:p>
        </w:tc>
      </w:tr>
      <w:tr w:rsidR="00205FB1" w14:paraId="142E7AE2" w14:textId="77777777">
        <w:trPr>
          <w:trHeight w:val="196"/>
        </w:trPr>
        <w:tc>
          <w:tcPr>
            <w:tcW w:w="2168" w:type="dxa"/>
          </w:tcPr>
          <w:p w14:paraId="294EE00D" w14:textId="77777777" w:rsidR="00205FB1" w:rsidRDefault="00AC72B0">
            <w:pPr>
              <w:pStyle w:val="TableParagraph"/>
              <w:ind w:left="40"/>
              <w:rPr>
                <w:sz w:val="16"/>
              </w:rPr>
            </w:pPr>
            <w:r>
              <w:rPr>
                <w:spacing w:val="-4"/>
                <w:sz w:val="16"/>
              </w:rPr>
              <w:t>EPNM-E-MD1-SRTMSIA</w:t>
            </w:r>
          </w:p>
        </w:tc>
        <w:tc>
          <w:tcPr>
            <w:tcW w:w="5483" w:type="dxa"/>
          </w:tcPr>
          <w:p w14:paraId="51F61D0D" w14:textId="77777777" w:rsidR="00205FB1" w:rsidRDefault="00AC72B0">
            <w:pPr>
              <w:pStyle w:val="TableParagraph"/>
              <w:ind w:left="37"/>
              <w:rPr>
                <w:sz w:val="16"/>
              </w:rPr>
            </w:pPr>
            <w:r>
              <w:rPr>
                <w:sz w:val="16"/>
              </w:rPr>
              <w:t>EPNM</w:t>
            </w:r>
            <w:r>
              <w:rPr>
                <w:spacing w:val="-11"/>
                <w:sz w:val="16"/>
              </w:rPr>
              <w:t xml:space="preserve"> </w:t>
            </w:r>
            <w:r>
              <w:rPr>
                <w:sz w:val="16"/>
              </w:rPr>
              <w:t>Smart</w:t>
            </w:r>
            <w:r>
              <w:rPr>
                <w:spacing w:val="-8"/>
                <w:sz w:val="16"/>
              </w:rPr>
              <w:t xml:space="preserve"> </w:t>
            </w:r>
            <w:r>
              <w:rPr>
                <w:sz w:val="16"/>
              </w:rPr>
              <w:t>Medium</w:t>
            </w:r>
            <w:r>
              <w:rPr>
                <w:spacing w:val="-6"/>
                <w:sz w:val="16"/>
              </w:rPr>
              <w:t xml:space="preserve"> </w:t>
            </w:r>
            <w:r>
              <w:rPr>
                <w:sz w:val="16"/>
              </w:rPr>
              <w:t>Device</w:t>
            </w:r>
            <w:r>
              <w:rPr>
                <w:spacing w:val="-5"/>
                <w:sz w:val="16"/>
              </w:rPr>
              <w:t xml:space="preserve"> </w:t>
            </w:r>
            <w:r>
              <w:rPr>
                <w:sz w:val="16"/>
              </w:rPr>
              <w:t>Ess</w:t>
            </w:r>
            <w:r>
              <w:rPr>
                <w:spacing w:val="-7"/>
                <w:sz w:val="16"/>
              </w:rPr>
              <w:t xml:space="preserve"> </w:t>
            </w:r>
            <w:r>
              <w:rPr>
                <w:sz w:val="16"/>
              </w:rPr>
              <w:t>RTM</w:t>
            </w:r>
            <w:r>
              <w:rPr>
                <w:spacing w:val="-7"/>
                <w:sz w:val="16"/>
              </w:rPr>
              <w:t xml:space="preserve"> </w:t>
            </w:r>
            <w:r>
              <w:rPr>
                <w:sz w:val="16"/>
              </w:rPr>
              <w:t>36-59</w:t>
            </w:r>
            <w:r>
              <w:rPr>
                <w:spacing w:val="-7"/>
                <w:sz w:val="16"/>
              </w:rPr>
              <w:t xml:space="preserve"> </w:t>
            </w:r>
            <w:r>
              <w:rPr>
                <w:sz w:val="16"/>
              </w:rPr>
              <w:t>months</w:t>
            </w:r>
            <w:r>
              <w:rPr>
                <w:spacing w:val="-6"/>
                <w:sz w:val="16"/>
              </w:rPr>
              <w:t xml:space="preserve"> </w:t>
            </w:r>
            <w:r>
              <w:rPr>
                <w:spacing w:val="-5"/>
                <w:sz w:val="16"/>
              </w:rPr>
              <w:t>SIA</w:t>
            </w:r>
          </w:p>
        </w:tc>
        <w:tc>
          <w:tcPr>
            <w:tcW w:w="2823" w:type="dxa"/>
            <w:shd w:val="clear" w:color="auto" w:fill="FFFF00"/>
          </w:tcPr>
          <w:p w14:paraId="69C55CC1" w14:textId="77777777" w:rsidR="00205FB1" w:rsidRDefault="00AC72B0">
            <w:pPr>
              <w:pStyle w:val="TableParagraph"/>
              <w:ind w:right="56"/>
              <w:jc w:val="right"/>
              <w:rPr>
                <w:i/>
                <w:sz w:val="16"/>
              </w:rPr>
            </w:pPr>
            <w:r>
              <w:rPr>
                <w:i/>
                <w:color w:val="0000FF"/>
                <w:sz w:val="16"/>
              </w:rPr>
              <w:t>29</w:t>
            </w:r>
            <w:r>
              <w:rPr>
                <w:i/>
                <w:color w:val="0000FF"/>
                <w:spacing w:val="-3"/>
                <w:sz w:val="16"/>
              </w:rPr>
              <w:t xml:space="preserve"> </w:t>
            </w:r>
            <w:r>
              <w:rPr>
                <w:i/>
                <w:color w:val="0000FF"/>
                <w:sz w:val="16"/>
              </w:rPr>
              <w:t>820,00</w:t>
            </w:r>
            <w:r>
              <w:rPr>
                <w:i/>
                <w:color w:val="0000FF"/>
                <w:spacing w:val="-4"/>
                <w:sz w:val="16"/>
              </w:rPr>
              <w:t xml:space="preserve"> </w:t>
            </w:r>
            <w:r>
              <w:rPr>
                <w:i/>
                <w:color w:val="0000FF"/>
                <w:spacing w:val="-5"/>
                <w:sz w:val="16"/>
              </w:rPr>
              <w:t>Kč</w:t>
            </w:r>
          </w:p>
        </w:tc>
        <w:tc>
          <w:tcPr>
            <w:tcW w:w="2120" w:type="dxa"/>
            <w:shd w:val="clear" w:color="auto" w:fill="BDBDBD"/>
          </w:tcPr>
          <w:p w14:paraId="53843A91" w14:textId="77777777" w:rsidR="00205FB1" w:rsidRDefault="00205FB1">
            <w:pPr>
              <w:pStyle w:val="TableParagraph"/>
              <w:spacing w:line="240" w:lineRule="auto"/>
              <w:rPr>
                <w:rFonts w:ascii="Times New Roman"/>
                <w:sz w:val="12"/>
              </w:rPr>
            </w:pPr>
          </w:p>
        </w:tc>
        <w:tc>
          <w:tcPr>
            <w:tcW w:w="2168" w:type="dxa"/>
            <w:shd w:val="clear" w:color="auto" w:fill="BDBDBD"/>
          </w:tcPr>
          <w:p w14:paraId="12C7C071" w14:textId="77777777" w:rsidR="00205FB1" w:rsidRDefault="00205FB1">
            <w:pPr>
              <w:pStyle w:val="TableParagraph"/>
              <w:spacing w:line="240" w:lineRule="auto"/>
              <w:rPr>
                <w:rFonts w:ascii="Times New Roman"/>
                <w:sz w:val="12"/>
              </w:rPr>
            </w:pPr>
          </w:p>
        </w:tc>
      </w:tr>
      <w:tr w:rsidR="00205FB1" w14:paraId="59E349A0" w14:textId="77777777">
        <w:trPr>
          <w:trHeight w:val="196"/>
        </w:trPr>
        <w:tc>
          <w:tcPr>
            <w:tcW w:w="2168" w:type="dxa"/>
          </w:tcPr>
          <w:p w14:paraId="562CDCAF" w14:textId="77777777" w:rsidR="00205FB1" w:rsidRDefault="00AC72B0">
            <w:pPr>
              <w:pStyle w:val="TableParagraph"/>
              <w:ind w:left="40"/>
              <w:rPr>
                <w:sz w:val="16"/>
              </w:rPr>
            </w:pPr>
            <w:r>
              <w:rPr>
                <w:spacing w:val="-4"/>
                <w:sz w:val="16"/>
              </w:rPr>
              <w:t>EPNM-E-LG1-SRTMSIA</w:t>
            </w:r>
          </w:p>
        </w:tc>
        <w:tc>
          <w:tcPr>
            <w:tcW w:w="5483" w:type="dxa"/>
          </w:tcPr>
          <w:p w14:paraId="121B0257" w14:textId="77777777" w:rsidR="00205FB1" w:rsidRDefault="00AC72B0">
            <w:pPr>
              <w:pStyle w:val="TableParagraph"/>
              <w:ind w:left="37"/>
              <w:rPr>
                <w:sz w:val="16"/>
              </w:rPr>
            </w:pPr>
            <w:r>
              <w:rPr>
                <w:sz w:val="16"/>
              </w:rPr>
              <w:t>EPNM</w:t>
            </w:r>
            <w:r>
              <w:rPr>
                <w:spacing w:val="-10"/>
                <w:sz w:val="16"/>
              </w:rPr>
              <w:t xml:space="preserve"> </w:t>
            </w:r>
            <w:r>
              <w:rPr>
                <w:sz w:val="16"/>
              </w:rPr>
              <w:t>Smart</w:t>
            </w:r>
            <w:r>
              <w:rPr>
                <w:spacing w:val="-8"/>
                <w:sz w:val="16"/>
              </w:rPr>
              <w:t xml:space="preserve"> </w:t>
            </w:r>
            <w:r>
              <w:rPr>
                <w:sz w:val="16"/>
              </w:rPr>
              <w:t>Large</w:t>
            </w:r>
            <w:r>
              <w:rPr>
                <w:spacing w:val="-6"/>
                <w:sz w:val="16"/>
              </w:rPr>
              <w:t xml:space="preserve"> </w:t>
            </w:r>
            <w:r>
              <w:rPr>
                <w:sz w:val="16"/>
              </w:rPr>
              <w:t>Device</w:t>
            </w:r>
            <w:r>
              <w:rPr>
                <w:spacing w:val="-6"/>
                <w:sz w:val="16"/>
              </w:rPr>
              <w:t xml:space="preserve"> </w:t>
            </w:r>
            <w:r>
              <w:rPr>
                <w:sz w:val="16"/>
              </w:rPr>
              <w:t>Ess</w:t>
            </w:r>
            <w:r>
              <w:rPr>
                <w:spacing w:val="-5"/>
                <w:sz w:val="16"/>
              </w:rPr>
              <w:t xml:space="preserve"> </w:t>
            </w:r>
            <w:r>
              <w:rPr>
                <w:sz w:val="16"/>
              </w:rPr>
              <w:t>RTM</w:t>
            </w:r>
            <w:r>
              <w:rPr>
                <w:spacing w:val="-6"/>
                <w:sz w:val="16"/>
              </w:rPr>
              <w:t xml:space="preserve"> </w:t>
            </w:r>
            <w:r>
              <w:rPr>
                <w:sz w:val="16"/>
              </w:rPr>
              <w:t>36-59</w:t>
            </w:r>
            <w:r>
              <w:rPr>
                <w:spacing w:val="-7"/>
                <w:sz w:val="16"/>
              </w:rPr>
              <w:t xml:space="preserve"> </w:t>
            </w:r>
            <w:r>
              <w:rPr>
                <w:sz w:val="16"/>
              </w:rPr>
              <w:t>months</w:t>
            </w:r>
            <w:r>
              <w:rPr>
                <w:spacing w:val="-5"/>
                <w:sz w:val="16"/>
              </w:rPr>
              <w:t xml:space="preserve"> SIA</w:t>
            </w:r>
          </w:p>
        </w:tc>
        <w:tc>
          <w:tcPr>
            <w:tcW w:w="2823" w:type="dxa"/>
            <w:shd w:val="clear" w:color="auto" w:fill="FFFF00"/>
          </w:tcPr>
          <w:p w14:paraId="31357223" w14:textId="77777777" w:rsidR="00205FB1" w:rsidRDefault="00AC72B0">
            <w:pPr>
              <w:pStyle w:val="TableParagraph"/>
              <w:ind w:right="56"/>
              <w:jc w:val="right"/>
              <w:rPr>
                <w:i/>
                <w:sz w:val="16"/>
              </w:rPr>
            </w:pPr>
            <w:r>
              <w:rPr>
                <w:i/>
                <w:color w:val="0000FF"/>
                <w:sz w:val="16"/>
              </w:rPr>
              <w:t>82</w:t>
            </w:r>
            <w:r>
              <w:rPr>
                <w:i/>
                <w:color w:val="0000FF"/>
                <w:spacing w:val="-3"/>
                <w:sz w:val="16"/>
              </w:rPr>
              <w:t xml:space="preserve"> </w:t>
            </w:r>
            <w:r>
              <w:rPr>
                <w:i/>
                <w:color w:val="0000FF"/>
                <w:sz w:val="16"/>
              </w:rPr>
              <w:t>600,00</w:t>
            </w:r>
            <w:r>
              <w:rPr>
                <w:i/>
                <w:color w:val="0000FF"/>
                <w:spacing w:val="-4"/>
                <w:sz w:val="16"/>
              </w:rPr>
              <w:t xml:space="preserve"> </w:t>
            </w:r>
            <w:r>
              <w:rPr>
                <w:i/>
                <w:color w:val="0000FF"/>
                <w:spacing w:val="-5"/>
                <w:sz w:val="16"/>
              </w:rPr>
              <w:t>Kč</w:t>
            </w:r>
          </w:p>
        </w:tc>
        <w:tc>
          <w:tcPr>
            <w:tcW w:w="2120" w:type="dxa"/>
            <w:shd w:val="clear" w:color="auto" w:fill="BDBDBD"/>
          </w:tcPr>
          <w:p w14:paraId="6A687AD6" w14:textId="77777777" w:rsidR="00205FB1" w:rsidRDefault="00205FB1">
            <w:pPr>
              <w:pStyle w:val="TableParagraph"/>
              <w:spacing w:line="240" w:lineRule="auto"/>
              <w:rPr>
                <w:rFonts w:ascii="Times New Roman"/>
                <w:sz w:val="12"/>
              </w:rPr>
            </w:pPr>
          </w:p>
        </w:tc>
        <w:tc>
          <w:tcPr>
            <w:tcW w:w="2168" w:type="dxa"/>
            <w:shd w:val="clear" w:color="auto" w:fill="BDBDBD"/>
          </w:tcPr>
          <w:p w14:paraId="453D4094" w14:textId="77777777" w:rsidR="00205FB1" w:rsidRDefault="00205FB1">
            <w:pPr>
              <w:pStyle w:val="TableParagraph"/>
              <w:spacing w:line="240" w:lineRule="auto"/>
              <w:rPr>
                <w:rFonts w:ascii="Times New Roman"/>
                <w:sz w:val="12"/>
              </w:rPr>
            </w:pPr>
          </w:p>
        </w:tc>
      </w:tr>
      <w:tr w:rsidR="00205FB1" w14:paraId="4FEA3AA0" w14:textId="77777777">
        <w:trPr>
          <w:trHeight w:val="196"/>
        </w:trPr>
        <w:tc>
          <w:tcPr>
            <w:tcW w:w="2168" w:type="dxa"/>
          </w:tcPr>
          <w:p w14:paraId="7F8C737C" w14:textId="77777777" w:rsidR="00205FB1" w:rsidRDefault="00AC72B0">
            <w:pPr>
              <w:pStyle w:val="TableParagraph"/>
              <w:ind w:left="40"/>
              <w:rPr>
                <w:sz w:val="16"/>
              </w:rPr>
            </w:pPr>
            <w:r>
              <w:rPr>
                <w:spacing w:val="-4"/>
                <w:sz w:val="16"/>
              </w:rPr>
              <w:t>EPNM-E-GN1-SRTMSIA</w:t>
            </w:r>
          </w:p>
        </w:tc>
        <w:tc>
          <w:tcPr>
            <w:tcW w:w="5483" w:type="dxa"/>
          </w:tcPr>
          <w:p w14:paraId="4A375F9F" w14:textId="77777777" w:rsidR="00205FB1" w:rsidRDefault="00AC72B0">
            <w:pPr>
              <w:pStyle w:val="TableParagraph"/>
              <w:ind w:left="37"/>
              <w:rPr>
                <w:sz w:val="16"/>
              </w:rPr>
            </w:pPr>
            <w:r>
              <w:rPr>
                <w:sz w:val="16"/>
              </w:rPr>
              <w:t>EPNM</w:t>
            </w:r>
            <w:r>
              <w:rPr>
                <w:spacing w:val="-11"/>
                <w:sz w:val="16"/>
              </w:rPr>
              <w:t xml:space="preserve"> </w:t>
            </w:r>
            <w:r>
              <w:rPr>
                <w:sz w:val="16"/>
              </w:rPr>
              <w:t>Smart</w:t>
            </w:r>
            <w:r>
              <w:rPr>
                <w:spacing w:val="-8"/>
                <w:sz w:val="16"/>
              </w:rPr>
              <w:t xml:space="preserve"> </w:t>
            </w:r>
            <w:r>
              <w:rPr>
                <w:sz w:val="16"/>
              </w:rPr>
              <w:t>Generic</w:t>
            </w:r>
            <w:r>
              <w:rPr>
                <w:spacing w:val="-6"/>
                <w:sz w:val="16"/>
              </w:rPr>
              <w:t xml:space="preserve"> </w:t>
            </w:r>
            <w:r>
              <w:rPr>
                <w:sz w:val="16"/>
              </w:rPr>
              <w:t>Device</w:t>
            </w:r>
            <w:r>
              <w:rPr>
                <w:spacing w:val="-7"/>
                <w:sz w:val="16"/>
              </w:rPr>
              <w:t xml:space="preserve"> </w:t>
            </w:r>
            <w:r>
              <w:rPr>
                <w:sz w:val="16"/>
              </w:rPr>
              <w:t>RTM</w:t>
            </w:r>
            <w:r>
              <w:rPr>
                <w:spacing w:val="-7"/>
                <w:sz w:val="16"/>
              </w:rPr>
              <w:t xml:space="preserve"> </w:t>
            </w:r>
            <w:r>
              <w:rPr>
                <w:sz w:val="16"/>
              </w:rPr>
              <w:t>36-59</w:t>
            </w:r>
            <w:r>
              <w:rPr>
                <w:spacing w:val="-5"/>
                <w:sz w:val="16"/>
              </w:rPr>
              <w:t xml:space="preserve"> </w:t>
            </w:r>
            <w:r>
              <w:rPr>
                <w:sz w:val="16"/>
              </w:rPr>
              <w:t>months</w:t>
            </w:r>
            <w:r>
              <w:rPr>
                <w:spacing w:val="-6"/>
                <w:sz w:val="16"/>
              </w:rPr>
              <w:t xml:space="preserve"> </w:t>
            </w:r>
            <w:r>
              <w:rPr>
                <w:spacing w:val="-5"/>
                <w:sz w:val="16"/>
              </w:rPr>
              <w:t>SIA</w:t>
            </w:r>
          </w:p>
        </w:tc>
        <w:tc>
          <w:tcPr>
            <w:tcW w:w="2823" w:type="dxa"/>
            <w:shd w:val="clear" w:color="auto" w:fill="FFFF00"/>
          </w:tcPr>
          <w:p w14:paraId="495C2F1A"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390,00</w:t>
            </w:r>
            <w:r>
              <w:rPr>
                <w:i/>
                <w:color w:val="0000FF"/>
                <w:spacing w:val="-4"/>
                <w:sz w:val="16"/>
              </w:rPr>
              <w:t xml:space="preserve"> </w:t>
            </w:r>
            <w:r>
              <w:rPr>
                <w:i/>
                <w:color w:val="0000FF"/>
                <w:spacing w:val="-5"/>
                <w:sz w:val="16"/>
              </w:rPr>
              <w:t>Kč</w:t>
            </w:r>
          </w:p>
        </w:tc>
        <w:tc>
          <w:tcPr>
            <w:tcW w:w="2120" w:type="dxa"/>
            <w:shd w:val="clear" w:color="auto" w:fill="BDBDBD"/>
          </w:tcPr>
          <w:p w14:paraId="7087D833" w14:textId="77777777" w:rsidR="00205FB1" w:rsidRDefault="00205FB1">
            <w:pPr>
              <w:pStyle w:val="TableParagraph"/>
              <w:spacing w:line="240" w:lineRule="auto"/>
              <w:rPr>
                <w:rFonts w:ascii="Times New Roman"/>
                <w:sz w:val="12"/>
              </w:rPr>
            </w:pPr>
          </w:p>
        </w:tc>
        <w:tc>
          <w:tcPr>
            <w:tcW w:w="2168" w:type="dxa"/>
            <w:shd w:val="clear" w:color="auto" w:fill="BDBDBD"/>
          </w:tcPr>
          <w:p w14:paraId="267E21FA" w14:textId="77777777" w:rsidR="00205FB1" w:rsidRDefault="00205FB1">
            <w:pPr>
              <w:pStyle w:val="TableParagraph"/>
              <w:spacing w:line="240" w:lineRule="auto"/>
              <w:rPr>
                <w:rFonts w:ascii="Times New Roman"/>
                <w:sz w:val="12"/>
              </w:rPr>
            </w:pPr>
          </w:p>
        </w:tc>
      </w:tr>
      <w:tr w:rsidR="00205FB1" w14:paraId="3F044685" w14:textId="77777777">
        <w:trPr>
          <w:trHeight w:val="196"/>
        </w:trPr>
        <w:tc>
          <w:tcPr>
            <w:tcW w:w="2168" w:type="dxa"/>
          </w:tcPr>
          <w:p w14:paraId="67D7FEEA" w14:textId="77777777" w:rsidR="00205FB1" w:rsidRDefault="00AC72B0">
            <w:pPr>
              <w:pStyle w:val="TableParagraph"/>
              <w:ind w:left="40"/>
              <w:rPr>
                <w:sz w:val="16"/>
              </w:rPr>
            </w:pPr>
            <w:r>
              <w:rPr>
                <w:spacing w:val="-4"/>
                <w:sz w:val="16"/>
              </w:rPr>
              <w:t>EPNM-ADVSM-SRTMSIA</w:t>
            </w:r>
          </w:p>
        </w:tc>
        <w:tc>
          <w:tcPr>
            <w:tcW w:w="5483" w:type="dxa"/>
          </w:tcPr>
          <w:p w14:paraId="645B3B56" w14:textId="77777777" w:rsidR="00205FB1" w:rsidRDefault="00AC72B0">
            <w:pPr>
              <w:pStyle w:val="TableParagraph"/>
              <w:ind w:left="37"/>
              <w:rPr>
                <w:sz w:val="16"/>
              </w:rPr>
            </w:pPr>
            <w:r>
              <w:rPr>
                <w:sz w:val="16"/>
              </w:rPr>
              <w:t>EPNM</w:t>
            </w:r>
            <w:r>
              <w:rPr>
                <w:spacing w:val="-8"/>
                <w:sz w:val="16"/>
              </w:rPr>
              <w:t xml:space="preserve"> </w:t>
            </w:r>
            <w:r>
              <w:rPr>
                <w:sz w:val="16"/>
              </w:rPr>
              <w:t>Smart</w:t>
            </w:r>
            <w:r>
              <w:rPr>
                <w:spacing w:val="-6"/>
                <w:sz w:val="16"/>
              </w:rPr>
              <w:t xml:space="preserve"> </w:t>
            </w:r>
            <w:r>
              <w:rPr>
                <w:sz w:val="16"/>
              </w:rPr>
              <w:t>Advantage</w:t>
            </w:r>
            <w:r>
              <w:rPr>
                <w:spacing w:val="-6"/>
                <w:sz w:val="16"/>
              </w:rPr>
              <w:t xml:space="preserve"> </w:t>
            </w:r>
            <w:r>
              <w:rPr>
                <w:sz w:val="16"/>
              </w:rPr>
              <w:t>Add-on</w:t>
            </w:r>
            <w:r>
              <w:rPr>
                <w:spacing w:val="-6"/>
                <w:sz w:val="16"/>
              </w:rPr>
              <w:t xml:space="preserve"> </w:t>
            </w:r>
            <w:r>
              <w:rPr>
                <w:sz w:val="16"/>
              </w:rPr>
              <w:t>RTM</w:t>
            </w:r>
            <w:r>
              <w:rPr>
                <w:spacing w:val="-8"/>
                <w:sz w:val="16"/>
              </w:rPr>
              <w:t xml:space="preserve"> </w:t>
            </w:r>
            <w:r>
              <w:rPr>
                <w:sz w:val="16"/>
              </w:rPr>
              <w:t>36-59</w:t>
            </w:r>
            <w:r>
              <w:rPr>
                <w:spacing w:val="-7"/>
                <w:sz w:val="16"/>
              </w:rPr>
              <w:t xml:space="preserve"> </w:t>
            </w:r>
            <w:r>
              <w:rPr>
                <w:sz w:val="16"/>
              </w:rPr>
              <w:t>mont</w:t>
            </w:r>
            <w:r>
              <w:rPr>
                <w:spacing w:val="-6"/>
                <w:sz w:val="16"/>
              </w:rPr>
              <w:t xml:space="preserve"> </w:t>
            </w:r>
            <w:r>
              <w:rPr>
                <w:sz w:val="16"/>
              </w:rPr>
              <w:t>SIA</w:t>
            </w:r>
            <w:r>
              <w:rPr>
                <w:spacing w:val="-4"/>
                <w:sz w:val="16"/>
              </w:rPr>
              <w:t xml:space="preserve"> </w:t>
            </w:r>
            <w:r>
              <w:rPr>
                <w:sz w:val="16"/>
              </w:rPr>
              <w:t>Small</w:t>
            </w:r>
            <w:r>
              <w:rPr>
                <w:spacing w:val="-6"/>
                <w:sz w:val="16"/>
              </w:rPr>
              <w:t xml:space="preserve"> </w:t>
            </w:r>
            <w:r>
              <w:rPr>
                <w:spacing w:val="-2"/>
                <w:sz w:val="16"/>
              </w:rPr>
              <w:t>Device</w:t>
            </w:r>
          </w:p>
        </w:tc>
        <w:tc>
          <w:tcPr>
            <w:tcW w:w="2823" w:type="dxa"/>
            <w:shd w:val="clear" w:color="auto" w:fill="FFFF00"/>
          </w:tcPr>
          <w:p w14:paraId="1B003467" w14:textId="77777777" w:rsidR="00205FB1" w:rsidRDefault="00AC72B0">
            <w:pPr>
              <w:pStyle w:val="TableParagraph"/>
              <w:ind w:right="56"/>
              <w:jc w:val="right"/>
              <w:rPr>
                <w:i/>
                <w:sz w:val="16"/>
              </w:rPr>
            </w:pPr>
            <w:r>
              <w:rPr>
                <w:i/>
                <w:color w:val="0000FF"/>
                <w:sz w:val="16"/>
              </w:rPr>
              <w:t>11</w:t>
            </w:r>
            <w:r>
              <w:rPr>
                <w:i/>
                <w:color w:val="0000FF"/>
                <w:spacing w:val="-3"/>
                <w:sz w:val="16"/>
              </w:rPr>
              <w:t xml:space="preserve"> </w:t>
            </w:r>
            <w:r>
              <w:rPr>
                <w:i/>
                <w:color w:val="0000FF"/>
                <w:sz w:val="16"/>
              </w:rPr>
              <w:t>480,00</w:t>
            </w:r>
            <w:r>
              <w:rPr>
                <w:i/>
                <w:color w:val="0000FF"/>
                <w:spacing w:val="-4"/>
                <w:sz w:val="16"/>
              </w:rPr>
              <w:t xml:space="preserve"> </w:t>
            </w:r>
            <w:r>
              <w:rPr>
                <w:i/>
                <w:color w:val="0000FF"/>
                <w:spacing w:val="-5"/>
                <w:sz w:val="16"/>
              </w:rPr>
              <w:t>Kč</w:t>
            </w:r>
          </w:p>
        </w:tc>
        <w:tc>
          <w:tcPr>
            <w:tcW w:w="2120" w:type="dxa"/>
            <w:shd w:val="clear" w:color="auto" w:fill="BDBDBD"/>
          </w:tcPr>
          <w:p w14:paraId="71E704F1" w14:textId="77777777" w:rsidR="00205FB1" w:rsidRDefault="00205FB1">
            <w:pPr>
              <w:pStyle w:val="TableParagraph"/>
              <w:spacing w:line="240" w:lineRule="auto"/>
              <w:rPr>
                <w:rFonts w:ascii="Times New Roman"/>
                <w:sz w:val="12"/>
              </w:rPr>
            </w:pPr>
          </w:p>
        </w:tc>
        <w:tc>
          <w:tcPr>
            <w:tcW w:w="2168" w:type="dxa"/>
            <w:shd w:val="clear" w:color="auto" w:fill="BDBDBD"/>
          </w:tcPr>
          <w:p w14:paraId="46B5943A" w14:textId="77777777" w:rsidR="00205FB1" w:rsidRDefault="00205FB1">
            <w:pPr>
              <w:pStyle w:val="TableParagraph"/>
              <w:spacing w:line="240" w:lineRule="auto"/>
              <w:rPr>
                <w:rFonts w:ascii="Times New Roman"/>
                <w:sz w:val="12"/>
              </w:rPr>
            </w:pPr>
          </w:p>
        </w:tc>
      </w:tr>
    </w:tbl>
    <w:p w14:paraId="221220CE" w14:textId="77777777" w:rsidR="00205FB1" w:rsidRDefault="00205FB1">
      <w:pPr>
        <w:rPr>
          <w:sz w:val="2"/>
        </w:rPr>
      </w:pPr>
    </w:p>
    <w:p w14:paraId="2C813310" w14:textId="77777777" w:rsidR="00205FB1" w:rsidRDefault="00205FB1">
      <w:pPr>
        <w:rPr>
          <w:sz w:val="2"/>
        </w:rPr>
      </w:pPr>
    </w:p>
    <w:p w14:paraId="7390B770" w14:textId="77777777" w:rsidR="00205FB1" w:rsidRDefault="00205FB1">
      <w:pPr>
        <w:rPr>
          <w:sz w:val="2"/>
        </w:rPr>
      </w:pPr>
    </w:p>
    <w:p w14:paraId="11DA4099" w14:textId="77777777" w:rsidR="00205FB1" w:rsidRDefault="00205FB1">
      <w:pPr>
        <w:rPr>
          <w:sz w:val="2"/>
        </w:rPr>
      </w:pPr>
    </w:p>
    <w:p w14:paraId="7CECD943" w14:textId="77777777" w:rsidR="00205FB1" w:rsidRDefault="00205FB1">
      <w:pPr>
        <w:rPr>
          <w:sz w:val="2"/>
        </w:rPr>
      </w:pPr>
    </w:p>
    <w:p w14:paraId="2557DB93" w14:textId="77777777" w:rsidR="00205FB1" w:rsidRDefault="00205FB1">
      <w:pPr>
        <w:rPr>
          <w:sz w:val="2"/>
        </w:rPr>
      </w:pPr>
    </w:p>
    <w:p w14:paraId="368F502C" w14:textId="77777777" w:rsidR="00205FB1" w:rsidRDefault="00205FB1">
      <w:pPr>
        <w:rPr>
          <w:sz w:val="2"/>
        </w:rPr>
      </w:pPr>
    </w:p>
    <w:p w14:paraId="3303838C" w14:textId="77777777" w:rsidR="00205FB1" w:rsidRDefault="00205FB1">
      <w:pPr>
        <w:rPr>
          <w:sz w:val="2"/>
        </w:rPr>
      </w:pPr>
    </w:p>
    <w:p w14:paraId="28DA6A5A" w14:textId="77777777" w:rsidR="00205FB1" w:rsidRDefault="00205FB1">
      <w:pPr>
        <w:rPr>
          <w:sz w:val="2"/>
        </w:rPr>
      </w:pPr>
    </w:p>
    <w:p w14:paraId="5E2EC607" w14:textId="77777777" w:rsidR="00205FB1" w:rsidRDefault="00205FB1">
      <w:pPr>
        <w:rPr>
          <w:sz w:val="2"/>
        </w:rPr>
      </w:pPr>
    </w:p>
    <w:p w14:paraId="436FD163" w14:textId="77777777" w:rsidR="00205FB1" w:rsidRDefault="00205FB1">
      <w:pPr>
        <w:rPr>
          <w:sz w:val="2"/>
        </w:rPr>
      </w:pPr>
    </w:p>
    <w:p w14:paraId="33C08A73" w14:textId="77777777" w:rsidR="00205FB1" w:rsidRDefault="00205FB1">
      <w:pPr>
        <w:rPr>
          <w:sz w:val="2"/>
        </w:rPr>
      </w:pPr>
    </w:p>
    <w:p w14:paraId="7C8C1C30" w14:textId="77777777" w:rsidR="00205FB1" w:rsidRDefault="00205FB1">
      <w:pPr>
        <w:rPr>
          <w:sz w:val="2"/>
        </w:rPr>
      </w:pPr>
    </w:p>
    <w:p w14:paraId="26226968" w14:textId="77777777" w:rsidR="00205FB1" w:rsidRDefault="00205FB1">
      <w:pPr>
        <w:rPr>
          <w:sz w:val="2"/>
        </w:rPr>
      </w:pPr>
    </w:p>
    <w:p w14:paraId="113279F3" w14:textId="77777777" w:rsidR="00205FB1" w:rsidRDefault="00205FB1">
      <w:pPr>
        <w:rPr>
          <w:sz w:val="2"/>
        </w:rPr>
      </w:pPr>
    </w:p>
    <w:p w14:paraId="587D1779" w14:textId="77777777" w:rsidR="00205FB1" w:rsidRDefault="00205FB1">
      <w:pPr>
        <w:rPr>
          <w:sz w:val="2"/>
        </w:rPr>
      </w:pPr>
    </w:p>
    <w:p w14:paraId="51FA5FA3" w14:textId="77777777" w:rsidR="00205FB1" w:rsidRDefault="00205FB1">
      <w:pPr>
        <w:rPr>
          <w:sz w:val="2"/>
        </w:rPr>
      </w:pPr>
    </w:p>
    <w:p w14:paraId="0D33D286" w14:textId="77777777" w:rsidR="00205FB1" w:rsidRDefault="00205FB1">
      <w:pPr>
        <w:rPr>
          <w:sz w:val="2"/>
        </w:rPr>
      </w:pPr>
    </w:p>
    <w:p w14:paraId="18201E26" w14:textId="77777777" w:rsidR="00205FB1" w:rsidRDefault="00205FB1">
      <w:pPr>
        <w:rPr>
          <w:sz w:val="2"/>
        </w:rPr>
      </w:pPr>
    </w:p>
    <w:p w14:paraId="23314583" w14:textId="77777777" w:rsidR="00205FB1" w:rsidRDefault="00205FB1">
      <w:pPr>
        <w:rPr>
          <w:sz w:val="2"/>
        </w:rPr>
      </w:pPr>
    </w:p>
    <w:p w14:paraId="344484CA" w14:textId="77777777" w:rsidR="00205FB1" w:rsidRDefault="00205FB1">
      <w:pPr>
        <w:rPr>
          <w:sz w:val="2"/>
        </w:rPr>
      </w:pPr>
    </w:p>
    <w:p w14:paraId="43A6F6D3" w14:textId="77777777" w:rsidR="00205FB1" w:rsidRDefault="00205FB1">
      <w:pPr>
        <w:rPr>
          <w:sz w:val="2"/>
        </w:rPr>
      </w:pPr>
    </w:p>
    <w:p w14:paraId="7757D464" w14:textId="77777777" w:rsidR="00205FB1" w:rsidRDefault="00205FB1">
      <w:pPr>
        <w:rPr>
          <w:sz w:val="2"/>
        </w:rPr>
      </w:pPr>
    </w:p>
    <w:p w14:paraId="7F7BF510" w14:textId="77777777" w:rsidR="00205FB1" w:rsidRDefault="00205FB1">
      <w:pPr>
        <w:rPr>
          <w:sz w:val="2"/>
        </w:rPr>
      </w:pPr>
    </w:p>
    <w:p w14:paraId="51756704" w14:textId="77777777" w:rsidR="00205FB1" w:rsidRDefault="00205FB1">
      <w:pPr>
        <w:rPr>
          <w:sz w:val="2"/>
        </w:rPr>
      </w:pPr>
    </w:p>
    <w:p w14:paraId="1FFDD634" w14:textId="77777777" w:rsidR="00205FB1" w:rsidRDefault="00205FB1">
      <w:pPr>
        <w:rPr>
          <w:sz w:val="2"/>
        </w:rPr>
      </w:pPr>
    </w:p>
    <w:p w14:paraId="680F42E2" w14:textId="77777777" w:rsidR="00205FB1" w:rsidRDefault="00205FB1">
      <w:pPr>
        <w:rPr>
          <w:sz w:val="2"/>
        </w:rPr>
      </w:pPr>
    </w:p>
    <w:p w14:paraId="2C85C892" w14:textId="77777777" w:rsidR="00205FB1" w:rsidRDefault="00205FB1">
      <w:pPr>
        <w:rPr>
          <w:sz w:val="2"/>
        </w:rPr>
      </w:pPr>
    </w:p>
    <w:p w14:paraId="236C552B" w14:textId="77777777" w:rsidR="00205FB1" w:rsidRDefault="00205FB1">
      <w:pPr>
        <w:rPr>
          <w:sz w:val="2"/>
        </w:rPr>
      </w:pPr>
    </w:p>
    <w:p w14:paraId="0E0C1B15" w14:textId="77777777" w:rsidR="00205FB1" w:rsidRDefault="00205FB1">
      <w:pPr>
        <w:spacing w:before="22"/>
        <w:rPr>
          <w:sz w:val="2"/>
        </w:rPr>
      </w:pPr>
    </w:p>
    <w:p w14:paraId="01779A8C" w14:textId="77777777" w:rsidR="00205FB1" w:rsidRDefault="00AC72B0">
      <w:pPr>
        <w:spacing w:before="1"/>
        <w:ind w:right="1048"/>
        <w:jc w:val="center"/>
        <w:rPr>
          <w:sz w:val="2"/>
        </w:rPr>
      </w:pPr>
      <w:r>
        <w:rPr>
          <w:spacing w:val="-11"/>
          <w:sz w:val="2"/>
        </w:rPr>
        <w:t>#</w:t>
      </w:r>
    </w:p>
    <w:p w14:paraId="64709CE3" w14:textId="77777777" w:rsidR="00205FB1" w:rsidRDefault="00205FB1">
      <w:pPr>
        <w:jc w:val="center"/>
        <w:rPr>
          <w:sz w:val="2"/>
        </w:rPr>
        <w:sectPr w:rsidR="00205FB1">
          <w:pgSz w:w="16840" w:h="11920" w:orient="landscape"/>
          <w:pgMar w:top="660" w:right="920" w:bottom="400" w:left="900" w:header="469" w:footer="219" w:gutter="0"/>
          <w:cols w:space="708"/>
        </w:sectPr>
      </w:pPr>
    </w:p>
    <w:p w14:paraId="4F3F9ADD" w14:textId="77777777" w:rsidR="00205FB1" w:rsidRDefault="00205FB1">
      <w:pPr>
        <w:spacing w:before="217" w:after="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8"/>
        <w:gridCol w:w="5483"/>
        <w:gridCol w:w="2823"/>
        <w:gridCol w:w="2120"/>
        <w:gridCol w:w="2168"/>
      </w:tblGrid>
      <w:tr w:rsidR="00205FB1" w14:paraId="11F7A88F" w14:textId="77777777">
        <w:trPr>
          <w:trHeight w:val="196"/>
        </w:trPr>
        <w:tc>
          <w:tcPr>
            <w:tcW w:w="2168" w:type="dxa"/>
          </w:tcPr>
          <w:p w14:paraId="5624F2E4" w14:textId="77777777" w:rsidR="00205FB1" w:rsidRDefault="00AC72B0">
            <w:pPr>
              <w:pStyle w:val="TableParagraph"/>
              <w:ind w:left="40"/>
              <w:rPr>
                <w:sz w:val="16"/>
              </w:rPr>
            </w:pPr>
            <w:r>
              <w:rPr>
                <w:spacing w:val="-4"/>
                <w:sz w:val="16"/>
              </w:rPr>
              <w:t>EPNM-ADV1-SRTM-</w:t>
            </w:r>
            <w:r>
              <w:rPr>
                <w:spacing w:val="-5"/>
                <w:sz w:val="16"/>
              </w:rPr>
              <w:t>SIA</w:t>
            </w:r>
          </w:p>
        </w:tc>
        <w:tc>
          <w:tcPr>
            <w:tcW w:w="5483" w:type="dxa"/>
          </w:tcPr>
          <w:p w14:paraId="6286F02A" w14:textId="77777777" w:rsidR="00205FB1" w:rsidRDefault="00AC72B0">
            <w:pPr>
              <w:pStyle w:val="TableParagraph"/>
              <w:ind w:left="37"/>
              <w:rPr>
                <w:sz w:val="16"/>
              </w:rPr>
            </w:pPr>
            <w:r>
              <w:rPr>
                <w:sz w:val="16"/>
              </w:rPr>
              <w:t>EPNM</w:t>
            </w:r>
            <w:r>
              <w:rPr>
                <w:spacing w:val="-9"/>
                <w:sz w:val="16"/>
              </w:rPr>
              <w:t xml:space="preserve"> </w:t>
            </w:r>
            <w:r>
              <w:rPr>
                <w:sz w:val="16"/>
              </w:rPr>
              <w:t>Smart</w:t>
            </w:r>
            <w:r>
              <w:rPr>
                <w:spacing w:val="-8"/>
                <w:sz w:val="16"/>
              </w:rPr>
              <w:t xml:space="preserve"> </w:t>
            </w:r>
            <w:r>
              <w:rPr>
                <w:sz w:val="16"/>
              </w:rPr>
              <w:t>Advantage</w:t>
            </w:r>
            <w:r>
              <w:rPr>
                <w:spacing w:val="-6"/>
                <w:sz w:val="16"/>
              </w:rPr>
              <w:t xml:space="preserve"> </w:t>
            </w:r>
            <w:r>
              <w:rPr>
                <w:sz w:val="16"/>
              </w:rPr>
              <w:t>Add-on</w:t>
            </w:r>
            <w:r>
              <w:rPr>
                <w:spacing w:val="-6"/>
                <w:sz w:val="16"/>
              </w:rPr>
              <w:t xml:space="preserve"> </w:t>
            </w:r>
            <w:r>
              <w:rPr>
                <w:sz w:val="16"/>
              </w:rPr>
              <w:t>RTM</w:t>
            </w:r>
            <w:r>
              <w:rPr>
                <w:spacing w:val="-8"/>
                <w:sz w:val="16"/>
              </w:rPr>
              <w:t xml:space="preserve"> </w:t>
            </w:r>
            <w:r>
              <w:rPr>
                <w:sz w:val="16"/>
              </w:rPr>
              <w:t>36-59</w:t>
            </w:r>
            <w:r>
              <w:rPr>
                <w:spacing w:val="-8"/>
                <w:sz w:val="16"/>
              </w:rPr>
              <w:t xml:space="preserve"> </w:t>
            </w:r>
            <w:r>
              <w:rPr>
                <w:sz w:val="16"/>
              </w:rPr>
              <w:t>months</w:t>
            </w:r>
            <w:r>
              <w:rPr>
                <w:spacing w:val="-6"/>
                <w:sz w:val="16"/>
              </w:rPr>
              <w:t xml:space="preserve"> </w:t>
            </w:r>
            <w:r>
              <w:rPr>
                <w:sz w:val="16"/>
              </w:rPr>
              <w:t>SIA</w:t>
            </w:r>
            <w:r>
              <w:rPr>
                <w:spacing w:val="-4"/>
                <w:sz w:val="16"/>
              </w:rPr>
              <w:t xml:space="preserve"> </w:t>
            </w:r>
            <w:r>
              <w:rPr>
                <w:sz w:val="16"/>
              </w:rPr>
              <w:t>M&amp;L</w:t>
            </w:r>
            <w:r>
              <w:rPr>
                <w:spacing w:val="-5"/>
                <w:sz w:val="16"/>
              </w:rPr>
              <w:t xml:space="preserve"> </w:t>
            </w:r>
            <w:r>
              <w:rPr>
                <w:spacing w:val="-2"/>
                <w:sz w:val="16"/>
              </w:rPr>
              <w:t>Device</w:t>
            </w:r>
          </w:p>
        </w:tc>
        <w:tc>
          <w:tcPr>
            <w:tcW w:w="2823" w:type="dxa"/>
            <w:shd w:val="clear" w:color="auto" w:fill="FFFF00"/>
          </w:tcPr>
          <w:p w14:paraId="6DB86534" w14:textId="77777777" w:rsidR="00205FB1" w:rsidRDefault="00AC72B0">
            <w:pPr>
              <w:pStyle w:val="TableParagraph"/>
              <w:ind w:right="56"/>
              <w:jc w:val="right"/>
              <w:rPr>
                <w:i/>
                <w:sz w:val="16"/>
              </w:rPr>
            </w:pPr>
            <w:r>
              <w:rPr>
                <w:i/>
                <w:color w:val="0000FF"/>
                <w:sz w:val="16"/>
              </w:rPr>
              <w:t>34</w:t>
            </w:r>
            <w:r>
              <w:rPr>
                <w:i/>
                <w:color w:val="0000FF"/>
                <w:spacing w:val="-3"/>
                <w:sz w:val="16"/>
              </w:rPr>
              <w:t xml:space="preserve"> </w:t>
            </w:r>
            <w:r>
              <w:rPr>
                <w:i/>
                <w:color w:val="0000FF"/>
                <w:sz w:val="16"/>
              </w:rPr>
              <w:t>420,00</w:t>
            </w:r>
            <w:r>
              <w:rPr>
                <w:i/>
                <w:color w:val="0000FF"/>
                <w:spacing w:val="-4"/>
                <w:sz w:val="16"/>
              </w:rPr>
              <w:t xml:space="preserve"> </w:t>
            </w:r>
            <w:r>
              <w:rPr>
                <w:i/>
                <w:color w:val="0000FF"/>
                <w:spacing w:val="-5"/>
                <w:sz w:val="16"/>
              </w:rPr>
              <w:t>Kč</w:t>
            </w:r>
          </w:p>
        </w:tc>
        <w:tc>
          <w:tcPr>
            <w:tcW w:w="2120" w:type="dxa"/>
            <w:shd w:val="clear" w:color="auto" w:fill="BDBDBD"/>
          </w:tcPr>
          <w:p w14:paraId="560F75F3" w14:textId="77777777" w:rsidR="00205FB1" w:rsidRDefault="00205FB1">
            <w:pPr>
              <w:pStyle w:val="TableParagraph"/>
              <w:spacing w:line="240" w:lineRule="auto"/>
              <w:rPr>
                <w:rFonts w:ascii="Times New Roman"/>
                <w:sz w:val="12"/>
              </w:rPr>
            </w:pPr>
          </w:p>
        </w:tc>
        <w:tc>
          <w:tcPr>
            <w:tcW w:w="2168" w:type="dxa"/>
            <w:shd w:val="clear" w:color="auto" w:fill="BDBDBD"/>
          </w:tcPr>
          <w:p w14:paraId="2A2CC112" w14:textId="77777777" w:rsidR="00205FB1" w:rsidRDefault="00205FB1">
            <w:pPr>
              <w:pStyle w:val="TableParagraph"/>
              <w:spacing w:line="240" w:lineRule="auto"/>
              <w:rPr>
                <w:rFonts w:ascii="Times New Roman"/>
                <w:sz w:val="12"/>
              </w:rPr>
            </w:pPr>
          </w:p>
        </w:tc>
      </w:tr>
      <w:tr w:rsidR="00205FB1" w14:paraId="28222105" w14:textId="77777777">
        <w:trPr>
          <w:trHeight w:val="196"/>
        </w:trPr>
        <w:tc>
          <w:tcPr>
            <w:tcW w:w="2168" w:type="dxa"/>
          </w:tcPr>
          <w:p w14:paraId="650A2155" w14:textId="77777777" w:rsidR="00205FB1" w:rsidRDefault="00AC72B0">
            <w:pPr>
              <w:pStyle w:val="TableParagraph"/>
              <w:ind w:left="40"/>
              <w:rPr>
                <w:sz w:val="16"/>
              </w:rPr>
            </w:pPr>
            <w:r>
              <w:rPr>
                <w:spacing w:val="-2"/>
                <w:sz w:val="16"/>
              </w:rPr>
              <w:t>EPNM-F-SM1-SRTMSIA</w:t>
            </w:r>
          </w:p>
        </w:tc>
        <w:tc>
          <w:tcPr>
            <w:tcW w:w="5483" w:type="dxa"/>
          </w:tcPr>
          <w:p w14:paraId="50AD9A3C" w14:textId="77777777" w:rsidR="00205FB1" w:rsidRDefault="00AC72B0">
            <w:pPr>
              <w:pStyle w:val="TableParagraph"/>
              <w:ind w:left="37"/>
              <w:rPr>
                <w:sz w:val="16"/>
              </w:rPr>
            </w:pPr>
            <w:r>
              <w:rPr>
                <w:sz w:val="16"/>
              </w:rPr>
              <w:t>EPNM</w:t>
            </w:r>
            <w:r>
              <w:rPr>
                <w:spacing w:val="-9"/>
                <w:sz w:val="16"/>
              </w:rPr>
              <w:t xml:space="preserve"> </w:t>
            </w:r>
            <w:r>
              <w:rPr>
                <w:sz w:val="16"/>
              </w:rPr>
              <w:t>Smart</w:t>
            </w:r>
            <w:r>
              <w:rPr>
                <w:spacing w:val="-9"/>
                <w:sz w:val="16"/>
              </w:rPr>
              <w:t xml:space="preserve"> </w:t>
            </w:r>
            <w:r>
              <w:rPr>
                <w:sz w:val="16"/>
              </w:rPr>
              <w:t>Small</w:t>
            </w:r>
            <w:r>
              <w:rPr>
                <w:spacing w:val="-8"/>
                <w:sz w:val="16"/>
              </w:rPr>
              <w:t xml:space="preserve"> </w:t>
            </w:r>
            <w:r>
              <w:rPr>
                <w:sz w:val="16"/>
              </w:rPr>
              <w:t>Device</w:t>
            </w:r>
            <w:r>
              <w:rPr>
                <w:spacing w:val="-7"/>
                <w:sz w:val="16"/>
              </w:rPr>
              <w:t xml:space="preserve"> </w:t>
            </w:r>
            <w:r>
              <w:rPr>
                <w:sz w:val="16"/>
              </w:rPr>
              <w:t>Advantage</w:t>
            </w:r>
            <w:r>
              <w:rPr>
                <w:spacing w:val="-6"/>
                <w:sz w:val="16"/>
              </w:rPr>
              <w:t xml:space="preserve"> </w:t>
            </w:r>
            <w:r>
              <w:rPr>
                <w:sz w:val="16"/>
              </w:rPr>
              <w:t>RTM</w:t>
            </w:r>
            <w:r>
              <w:rPr>
                <w:spacing w:val="-7"/>
                <w:sz w:val="16"/>
              </w:rPr>
              <w:t xml:space="preserve"> </w:t>
            </w:r>
            <w:r>
              <w:rPr>
                <w:sz w:val="16"/>
              </w:rPr>
              <w:t>36-59</w:t>
            </w:r>
            <w:r>
              <w:rPr>
                <w:spacing w:val="-8"/>
                <w:sz w:val="16"/>
              </w:rPr>
              <w:t xml:space="preserve"> </w:t>
            </w:r>
            <w:r>
              <w:rPr>
                <w:sz w:val="16"/>
              </w:rPr>
              <w:t>months</w:t>
            </w:r>
            <w:r>
              <w:rPr>
                <w:spacing w:val="-6"/>
                <w:sz w:val="16"/>
              </w:rPr>
              <w:t xml:space="preserve"> </w:t>
            </w:r>
            <w:r>
              <w:rPr>
                <w:spacing w:val="-5"/>
                <w:sz w:val="16"/>
              </w:rPr>
              <w:t>SIA</w:t>
            </w:r>
          </w:p>
        </w:tc>
        <w:tc>
          <w:tcPr>
            <w:tcW w:w="2823" w:type="dxa"/>
            <w:shd w:val="clear" w:color="auto" w:fill="FFFF00"/>
          </w:tcPr>
          <w:p w14:paraId="2F02E044" w14:textId="77777777" w:rsidR="00205FB1" w:rsidRDefault="00AC72B0">
            <w:pPr>
              <w:pStyle w:val="TableParagraph"/>
              <w:ind w:right="56"/>
              <w:jc w:val="right"/>
              <w:rPr>
                <w:i/>
                <w:sz w:val="16"/>
              </w:rPr>
            </w:pPr>
            <w:r>
              <w:rPr>
                <w:i/>
                <w:color w:val="0000FF"/>
                <w:sz w:val="16"/>
              </w:rPr>
              <w:t>12</w:t>
            </w:r>
            <w:r>
              <w:rPr>
                <w:i/>
                <w:color w:val="0000FF"/>
                <w:spacing w:val="-3"/>
                <w:sz w:val="16"/>
              </w:rPr>
              <w:t xml:space="preserve"> </w:t>
            </w:r>
            <w:r>
              <w:rPr>
                <w:i/>
                <w:color w:val="0000FF"/>
                <w:sz w:val="16"/>
              </w:rPr>
              <w:t>570,00</w:t>
            </w:r>
            <w:r>
              <w:rPr>
                <w:i/>
                <w:color w:val="0000FF"/>
                <w:spacing w:val="-4"/>
                <w:sz w:val="16"/>
              </w:rPr>
              <w:t xml:space="preserve"> </w:t>
            </w:r>
            <w:r>
              <w:rPr>
                <w:i/>
                <w:color w:val="0000FF"/>
                <w:spacing w:val="-5"/>
                <w:sz w:val="16"/>
              </w:rPr>
              <w:t>Kč</w:t>
            </w:r>
          </w:p>
        </w:tc>
        <w:tc>
          <w:tcPr>
            <w:tcW w:w="2120" w:type="dxa"/>
            <w:shd w:val="clear" w:color="auto" w:fill="BDBDBD"/>
          </w:tcPr>
          <w:p w14:paraId="1C625CD5" w14:textId="77777777" w:rsidR="00205FB1" w:rsidRDefault="00205FB1">
            <w:pPr>
              <w:pStyle w:val="TableParagraph"/>
              <w:spacing w:line="240" w:lineRule="auto"/>
              <w:rPr>
                <w:rFonts w:ascii="Times New Roman"/>
                <w:sz w:val="12"/>
              </w:rPr>
            </w:pPr>
          </w:p>
        </w:tc>
        <w:tc>
          <w:tcPr>
            <w:tcW w:w="2168" w:type="dxa"/>
            <w:shd w:val="clear" w:color="auto" w:fill="BDBDBD"/>
          </w:tcPr>
          <w:p w14:paraId="04901FD7" w14:textId="77777777" w:rsidR="00205FB1" w:rsidRDefault="00205FB1">
            <w:pPr>
              <w:pStyle w:val="TableParagraph"/>
              <w:spacing w:line="240" w:lineRule="auto"/>
              <w:rPr>
                <w:rFonts w:ascii="Times New Roman"/>
                <w:sz w:val="12"/>
              </w:rPr>
            </w:pPr>
          </w:p>
        </w:tc>
      </w:tr>
      <w:tr w:rsidR="00205FB1" w14:paraId="46BFC8D7" w14:textId="77777777">
        <w:trPr>
          <w:trHeight w:val="196"/>
        </w:trPr>
        <w:tc>
          <w:tcPr>
            <w:tcW w:w="2168" w:type="dxa"/>
          </w:tcPr>
          <w:p w14:paraId="40599336" w14:textId="77777777" w:rsidR="00205FB1" w:rsidRDefault="00AC72B0">
            <w:pPr>
              <w:pStyle w:val="TableParagraph"/>
              <w:ind w:left="40"/>
              <w:rPr>
                <w:sz w:val="16"/>
              </w:rPr>
            </w:pPr>
            <w:r>
              <w:rPr>
                <w:spacing w:val="-4"/>
                <w:sz w:val="16"/>
              </w:rPr>
              <w:t>EPNM-F-MD1-SRTMSIA</w:t>
            </w:r>
          </w:p>
        </w:tc>
        <w:tc>
          <w:tcPr>
            <w:tcW w:w="5483" w:type="dxa"/>
          </w:tcPr>
          <w:p w14:paraId="477142A7" w14:textId="77777777" w:rsidR="00205FB1" w:rsidRDefault="00AC72B0">
            <w:pPr>
              <w:pStyle w:val="TableParagraph"/>
              <w:ind w:left="37"/>
              <w:rPr>
                <w:sz w:val="16"/>
              </w:rPr>
            </w:pPr>
            <w:r>
              <w:rPr>
                <w:sz w:val="16"/>
              </w:rPr>
              <w:t>EPNM</w:t>
            </w:r>
            <w:r>
              <w:rPr>
                <w:spacing w:val="-12"/>
                <w:sz w:val="16"/>
              </w:rPr>
              <w:t xml:space="preserve"> </w:t>
            </w:r>
            <w:r>
              <w:rPr>
                <w:sz w:val="16"/>
              </w:rPr>
              <w:t>Smart</w:t>
            </w:r>
            <w:r>
              <w:rPr>
                <w:spacing w:val="-9"/>
                <w:sz w:val="16"/>
              </w:rPr>
              <w:t xml:space="preserve"> </w:t>
            </w:r>
            <w:r>
              <w:rPr>
                <w:sz w:val="16"/>
              </w:rPr>
              <w:t>Medium</w:t>
            </w:r>
            <w:r>
              <w:rPr>
                <w:spacing w:val="-9"/>
                <w:sz w:val="16"/>
              </w:rPr>
              <w:t xml:space="preserve"> </w:t>
            </w:r>
            <w:r>
              <w:rPr>
                <w:sz w:val="16"/>
              </w:rPr>
              <w:t>Device</w:t>
            </w:r>
            <w:r>
              <w:rPr>
                <w:spacing w:val="-6"/>
                <w:sz w:val="16"/>
              </w:rPr>
              <w:t xml:space="preserve"> </w:t>
            </w:r>
            <w:r>
              <w:rPr>
                <w:sz w:val="16"/>
              </w:rPr>
              <w:t>Advantage</w:t>
            </w:r>
            <w:r>
              <w:rPr>
                <w:spacing w:val="-9"/>
                <w:sz w:val="16"/>
              </w:rPr>
              <w:t xml:space="preserve"> </w:t>
            </w:r>
            <w:r>
              <w:rPr>
                <w:sz w:val="16"/>
              </w:rPr>
              <w:t>RTM</w:t>
            </w:r>
            <w:r>
              <w:rPr>
                <w:spacing w:val="-8"/>
                <w:sz w:val="16"/>
              </w:rPr>
              <w:t xml:space="preserve"> </w:t>
            </w:r>
            <w:r>
              <w:rPr>
                <w:sz w:val="16"/>
              </w:rPr>
              <w:t>36-59</w:t>
            </w:r>
            <w:r>
              <w:rPr>
                <w:spacing w:val="-9"/>
                <w:sz w:val="16"/>
              </w:rPr>
              <w:t xml:space="preserve"> </w:t>
            </w:r>
            <w:r>
              <w:rPr>
                <w:sz w:val="16"/>
              </w:rPr>
              <w:t>months</w:t>
            </w:r>
            <w:r>
              <w:rPr>
                <w:spacing w:val="-7"/>
                <w:sz w:val="16"/>
              </w:rPr>
              <w:t xml:space="preserve"> </w:t>
            </w:r>
            <w:r>
              <w:rPr>
                <w:spacing w:val="-5"/>
                <w:sz w:val="16"/>
              </w:rPr>
              <w:t>SIA</w:t>
            </w:r>
          </w:p>
        </w:tc>
        <w:tc>
          <w:tcPr>
            <w:tcW w:w="2823" w:type="dxa"/>
            <w:shd w:val="clear" w:color="auto" w:fill="FFFF00"/>
          </w:tcPr>
          <w:p w14:paraId="5F16D7CF" w14:textId="77777777" w:rsidR="00205FB1" w:rsidRDefault="00AC72B0">
            <w:pPr>
              <w:pStyle w:val="TableParagraph"/>
              <w:ind w:right="56"/>
              <w:jc w:val="right"/>
              <w:rPr>
                <w:i/>
                <w:sz w:val="16"/>
              </w:rPr>
            </w:pPr>
            <w:r>
              <w:rPr>
                <w:i/>
                <w:color w:val="0000FF"/>
                <w:sz w:val="16"/>
              </w:rPr>
              <w:t>64</w:t>
            </w:r>
            <w:r>
              <w:rPr>
                <w:i/>
                <w:color w:val="0000FF"/>
                <w:spacing w:val="-3"/>
                <w:sz w:val="16"/>
              </w:rPr>
              <w:t xml:space="preserve"> </w:t>
            </w:r>
            <w:r>
              <w:rPr>
                <w:i/>
                <w:color w:val="0000FF"/>
                <w:sz w:val="16"/>
              </w:rPr>
              <w:t>240,00</w:t>
            </w:r>
            <w:r>
              <w:rPr>
                <w:i/>
                <w:color w:val="0000FF"/>
                <w:spacing w:val="-4"/>
                <w:sz w:val="16"/>
              </w:rPr>
              <w:t xml:space="preserve"> </w:t>
            </w:r>
            <w:r>
              <w:rPr>
                <w:i/>
                <w:color w:val="0000FF"/>
                <w:spacing w:val="-5"/>
                <w:sz w:val="16"/>
              </w:rPr>
              <w:t>Kč</w:t>
            </w:r>
          </w:p>
        </w:tc>
        <w:tc>
          <w:tcPr>
            <w:tcW w:w="2120" w:type="dxa"/>
            <w:shd w:val="clear" w:color="auto" w:fill="BDBDBD"/>
          </w:tcPr>
          <w:p w14:paraId="0A62038F" w14:textId="77777777" w:rsidR="00205FB1" w:rsidRDefault="00205FB1">
            <w:pPr>
              <w:pStyle w:val="TableParagraph"/>
              <w:spacing w:line="240" w:lineRule="auto"/>
              <w:rPr>
                <w:rFonts w:ascii="Times New Roman"/>
                <w:sz w:val="12"/>
              </w:rPr>
            </w:pPr>
          </w:p>
        </w:tc>
        <w:tc>
          <w:tcPr>
            <w:tcW w:w="2168" w:type="dxa"/>
            <w:shd w:val="clear" w:color="auto" w:fill="BDBDBD"/>
          </w:tcPr>
          <w:p w14:paraId="6D2F32E1" w14:textId="77777777" w:rsidR="00205FB1" w:rsidRDefault="00205FB1">
            <w:pPr>
              <w:pStyle w:val="TableParagraph"/>
              <w:spacing w:line="240" w:lineRule="auto"/>
              <w:rPr>
                <w:rFonts w:ascii="Times New Roman"/>
                <w:sz w:val="12"/>
              </w:rPr>
            </w:pPr>
          </w:p>
        </w:tc>
      </w:tr>
      <w:tr w:rsidR="00205FB1" w14:paraId="5A317509" w14:textId="77777777">
        <w:trPr>
          <w:trHeight w:val="196"/>
        </w:trPr>
        <w:tc>
          <w:tcPr>
            <w:tcW w:w="2168" w:type="dxa"/>
          </w:tcPr>
          <w:p w14:paraId="4688B78C" w14:textId="77777777" w:rsidR="00205FB1" w:rsidRDefault="00AC72B0">
            <w:pPr>
              <w:pStyle w:val="TableParagraph"/>
              <w:ind w:left="40"/>
              <w:rPr>
                <w:sz w:val="16"/>
              </w:rPr>
            </w:pPr>
            <w:r>
              <w:rPr>
                <w:spacing w:val="-4"/>
                <w:sz w:val="16"/>
              </w:rPr>
              <w:t>EPNM-F-LG1-SRTMSIA</w:t>
            </w:r>
          </w:p>
        </w:tc>
        <w:tc>
          <w:tcPr>
            <w:tcW w:w="5483" w:type="dxa"/>
          </w:tcPr>
          <w:p w14:paraId="05F64EBA" w14:textId="77777777" w:rsidR="00205FB1" w:rsidRDefault="00AC72B0">
            <w:pPr>
              <w:pStyle w:val="TableParagraph"/>
              <w:ind w:left="37"/>
              <w:rPr>
                <w:sz w:val="16"/>
              </w:rPr>
            </w:pPr>
            <w:r>
              <w:rPr>
                <w:sz w:val="16"/>
              </w:rPr>
              <w:t>EPNM</w:t>
            </w:r>
            <w:r>
              <w:rPr>
                <w:spacing w:val="-9"/>
                <w:sz w:val="16"/>
              </w:rPr>
              <w:t xml:space="preserve"> </w:t>
            </w:r>
            <w:r>
              <w:rPr>
                <w:sz w:val="16"/>
              </w:rPr>
              <w:t>Smart</w:t>
            </w:r>
            <w:r>
              <w:rPr>
                <w:spacing w:val="-8"/>
                <w:sz w:val="16"/>
              </w:rPr>
              <w:t xml:space="preserve"> </w:t>
            </w:r>
            <w:r>
              <w:rPr>
                <w:sz w:val="16"/>
              </w:rPr>
              <w:t>Large</w:t>
            </w:r>
            <w:r>
              <w:rPr>
                <w:spacing w:val="-8"/>
                <w:sz w:val="16"/>
              </w:rPr>
              <w:t xml:space="preserve"> </w:t>
            </w:r>
            <w:r>
              <w:rPr>
                <w:sz w:val="16"/>
              </w:rPr>
              <w:t>Device</w:t>
            </w:r>
            <w:r>
              <w:rPr>
                <w:spacing w:val="-7"/>
                <w:sz w:val="16"/>
              </w:rPr>
              <w:t xml:space="preserve"> </w:t>
            </w:r>
            <w:r>
              <w:rPr>
                <w:sz w:val="16"/>
              </w:rPr>
              <w:t>Advantage</w:t>
            </w:r>
            <w:r>
              <w:rPr>
                <w:spacing w:val="-3"/>
                <w:sz w:val="16"/>
              </w:rPr>
              <w:t xml:space="preserve"> </w:t>
            </w:r>
            <w:r>
              <w:rPr>
                <w:sz w:val="16"/>
              </w:rPr>
              <w:t>RTM</w:t>
            </w:r>
            <w:r>
              <w:rPr>
                <w:spacing w:val="-9"/>
                <w:sz w:val="16"/>
              </w:rPr>
              <w:t xml:space="preserve"> </w:t>
            </w:r>
            <w:r>
              <w:rPr>
                <w:sz w:val="16"/>
              </w:rPr>
              <w:t>36-59</w:t>
            </w:r>
            <w:r>
              <w:rPr>
                <w:spacing w:val="-7"/>
                <w:sz w:val="16"/>
              </w:rPr>
              <w:t xml:space="preserve"> </w:t>
            </w:r>
            <w:r>
              <w:rPr>
                <w:sz w:val="16"/>
              </w:rPr>
              <w:t>months</w:t>
            </w:r>
            <w:r>
              <w:rPr>
                <w:spacing w:val="-6"/>
                <w:sz w:val="16"/>
              </w:rPr>
              <w:t xml:space="preserve"> </w:t>
            </w:r>
            <w:r>
              <w:rPr>
                <w:spacing w:val="-5"/>
                <w:sz w:val="16"/>
              </w:rPr>
              <w:t>SIA</w:t>
            </w:r>
          </w:p>
        </w:tc>
        <w:tc>
          <w:tcPr>
            <w:tcW w:w="2823" w:type="dxa"/>
            <w:shd w:val="clear" w:color="auto" w:fill="FFFF00"/>
          </w:tcPr>
          <w:p w14:paraId="5536F961" w14:textId="77777777" w:rsidR="00205FB1" w:rsidRDefault="00AC72B0">
            <w:pPr>
              <w:pStyle w:val="TableParagraph"/>
              <w:ind w:right="59"/>
              <w:jc w:val="right"/>
              <w:rPr>
                <w:i/>
                <w:sz w:val="16"/>
              </w:rPr>
            </w:pPr>
            <w:r>
              <w:rPr>
                <w:i/>
                <w:color w:val="0000FF"/>
                <w:sz w:val="16"/>
              </w:rPr>
              <w:t>117</w:t>
            </w:r>
            <w:r>
              <w:rPr>
                <w:i/>
                <w:color w:val="0000FF"/>
                <w:spacing w:val="-3"/>
                <w:sz w:val="16"/>
              </w:rPr>
              <w:t xml:space="preserve"> </w:t>
            </w:r>
            <w:r>
              <w:rPr>
                <w:i/>
                <w:color w:val="0000FF"/>
                <w:sz w:val="16"/>
              </w:rPr>
              <w:t>010,00</w:t>
            </w:r>
            <w:r>
              <w:rPr>
                <w:i/>
                <w:color w:val="0000FF"/>
                <w:spacing w:val="-4"/>
                <w:sz w:val="16"/>
              </w:rPr>
              <w:t xml:space="preserve"> </w:t>
            </w:r>
            <w:r>
              <w:rPr>
                <w:i/>
                <w:color w:val="0000FF"/>
                <w:spacing w:val="-5"/>
                <w:sz w:val="16"/>
              </w:rPr>
              <w:t>Kč</w:t>
            </w:r>
          </w:p>
        </w:tc>
        <w:tc>
          <w:tcPr>
            <w:tcW w:w="2120" w:type="dxa"/>
            <w:shd w:val="clear" w:color="auto" w:fill="BDBDBD"/>
          </w:tcPr>
          <w:p w14:paraId="3909E6D7" w14:textId="77777777" w:rsidR="00205FB1" w:rsidRDefault="00205FB1">
            <w:pPr>
              <w:pStyle w:val="TableParagraph"/>
              <w:spacing w:line="240" w:lineRule="auto"/>
              <w:rPr>
                <w:rFonts w:ascii="Times New Roman"/>
                <w:sz w:val="12"/>
              </w:rPr>
            </w:pPr>
          </w:p>
        </w:tc>
        <w:tc>
          <w:tcPr>
            <w:tcW w:w="2168" w:type="dxa"/>
            <w:shd w:val="clear" w:color="auto" w:fill="BDBDBD"/>
          </w:tcPr>
          <w:p w14:paraId="4BE98F76" w14:textId="77777777" w:rsidR="00205FB1" w:rsidRDefault="00205FB1">
            <w:pPr>
              <w:pStyle w:val="TableParagraph"/>
              <w:spacing w:line="240" w:lineRule="auto"/>
              <w:rPr>
                <w:rFonts w:ascii="Times New Roman"/>
                <w:sz w:val="12"/>
              </w:rPr>
            </w:pPr>
          </w:p>
        </w:tc>
      </w:tr>
      <w:tr w:rsidR="00205FB1" w14:paraId="65FD5F2C" w14:textId="77777777">
        <w:trPr>
          <w:trHeight w:val="196"/>
        </w:trPr>
        <w:tc>
          <w:tcPr>
            <w:tcW w:w="2168" w:type="dxa"/>
          </w:tcPr>
          <w:p w14:paraId="3663CBF0" w14:textId="77777777" w:rsidR="00205FB1" w:rsidRDefault="00AC72B0">
            <w:pPr>
              <w:pStyle w:val="TableParagraph"/>
              <w:ind w:left="40"/>
              <w:rPr>
                <w:sz w:val="16"/>
              </w:rPr>
            </w:pPr>
            <w:r>
              <w:rPr>
                <w:spacing w:val="-4"/>
                <w:sz w:val="16"/>
              </w:rPr>
              <w:t>SD-SVS-EPNM-</w:t>
            </w:r>
            <w:r>
              <w:rPr>
                <w:spacing w:val="-10"/>
                <w:sz w:val="16"/>
              </w:rPr>
              <w:t>S</w:t>
            </w:r>
          </w:p>
        </w:tc>
        <w:tc>
          <w:tcPr>
            <w:tcW w:w="5483" w:type="dxa"/>
          </w:tcPr>
          <w:p w14:paraId="2D937EB8" w14:textId="77777777" w:rsidR="00205FB1" w:rsidRDefault="00AC72B0">
            <w:pPr>
              <w:pStyle w:val="TableParagraph"/>
              <w:ind w:left="37"/>
              <w:rPr>
                <w:sz w:val="16"/>
              </w:rPr>
            </w:pPr>
            <w:r>
              <w:rPr>
                <w:spacing w:val="-2"/>
                <w:sz w:val="16"/>
              </w:rPr>
              <w:t>Cisco</w:t>
            </w:r>
            <w:r>
              <w:rPr>
                <w:spacing w:val="-3"/>
                <w:sz w:val="16"/>
              </w:rPr>
              <w:t xml:space="preserve"> </w:t>
            </w:r>
            <w:r>
              <w:rPr>
                <w:spacing w:val="-2"/>
                <w:sz w:val="16"/>
              </w:rPr>
              <w:t>Evolved</w:t>
            </w:r>
            <w:r>
              <w:rPr>
                <w:spacing w:val="5"/>
                <w:sz w:val="16"/>
              </w:rPr>
              <w:t xml:space="preserve"> </w:t>
            </w:r>
            <w:r>
              <w:rPr>
                <w:spacing w:val="-2"/>
                <w:sz w:val="16"/>
              </w:rPr>
              <w:t>Programmable</w:t>
            </w:r>
            <w:r>
              <w:rPr>
                <w:spacing w:val="5"/>
                <w:sz w:val="16"/>
              </w:rPr>
              <w:t xml:space="preserve"> </w:t>
            </w:r>
            <w:r>
              <w:rPr>
                <w:spacing w:val="-2"/>
                <w:sz w:val="16"/>
              </w:rPr>
              <w:t>Network</w:t>
            </w:r>
            <w:r>
              <w:rPr>
                <w:spacing w:val="-1"/>
                <w:sz w:val="16"/>
              </w:rPr>
              <w:t xml:space="preserve"> </w:t>
            </w:r>
            <w:r>
              <w:rPr>
                <w:spacing w:val="-2"/>
                <w:sz w:val="16"/>
              </w:rPr>
              <w:t>Manager</w:t>
            </w:r>
            <w:r>
              <w:rPr>
                <w:spacing w:val="3"/>
                <w:sz w:val="16"/>
              </w:rPr>
              <w:t xml:space="preserve"> </w:t>
            </w:r>
            <w:r>
              <w:rPr>
                <w:spacing w:val="-2"/>
                <w:sz w:val="16"/>
              </w:rPr>
              <w:t>Smart</w:t>
            </w:r>
            <w:r>
              <w:rPr>
                <w:spacing w:val="3"/>
                <w:sz w:val="16"/>
              </w:rPr>
              <w:t xml:space="preserve"> </w:t>
            </w:r>
            <w:r>
              <w:rPr>
                <w:spacing w:val="-2"/>
                <w:sz w:val="16"/>
              </w:rPr>
              <w:t>-</w:t>
            </w:r>
            <w:r>
              <w:rPr>
                <w:spacing w:val="9"/>
                <w:sz w:val="16"/>
              </w:rPr>
              <w:t xml:space="preserve"> </w:t>
            </w:r>
            <w:r>
              <w:rPr>
                <w:spacing w:val="-5"/>
                <w:sz w:val="16"/>
              </w:rPr>
              <w:t>SIA</w:t>
            </w:r>
          </w:p>
        </w:tc>
        <w:tc>
          <w:tcPr>
            <w:tcW w:w="2823" w:type="dxa"/>
            <w:shd w:val="clear" w:color="auto" w:fill="FFFF00"/>
          </w:tcPr>
          <w:p w14:paraId="0E712C18"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26B540A1" w14:textId="77777777" w:rsidR="00205FB1" w:rsidRDefault="00205FB1">
            <w:pPr>
              <w:pStyle w:val="TableParagraph"/>
              <w:spacing w:line="240" w:lineRule="auto"/>
              <w:rPr>
                <w:rFonts w:ascii="Times New Roman"/>
                <w:sz w:val="12"/>
              </w:rPr>
            </w:pPr>
          </w:p>
        </w:tc>
        <w:tc>
          <w:tcPr>
            <w:tcW w:w="2168" w:type="dxa"/>
            <w:shd w:val="clear" w:color="auto" w:fill="BDBDBD"/>
          </w:tcPr>
          <w:p w14:paraId="127D24E7" w14:textId="77777777" w:rsidR="00205FB1" w:rsidRDefault="00205FB1">
            <w:pPr>
              <w:pStyle w:val="TableParagraph"/>
              <w:spacing w:line="240" w:lineRule="auto"/>
              <w:rPr>
                <w:rFonts w:ascii="Times New Roman"/>
                <w:sz w:val="12"/>
              </w:rPr>
            </w:pPr>
          </w:p>
        </w:tc>
      </w:tr>
      <w:tr w:rsidR="00205FB1" w14:paraId="45B2B24A" w14:textId="77777777">
        <w:trPr>
          <w:trHeight w:val="196"/>
        </w:trPr>
        <w:tc>
          <w:tcPr>
            <w:tcW w:w="2168" w:type="dxa"/>
          </w:tcPr>
          <w:p w14:paraId="44391019" w14:textId="77777777" w:rsidR="00205FB1" w:rsidRDefault="00AC72B0">
            <w:pPr>
              <w:pStyle w:val="TableParagraph"/>
              <w:ind w:left="40"/>
              <w:rPr>
                <w:sz w:val="16"/>
              </w:rPr>
            </w:pPr>
            <w:r>
              <w:rPr>
                <w:spacing w:val="-2"/>
                <w:sz w:val="16"/>
              </w:rPr>
              <w:t>15216-ATT-LC-</w:t>
            </w:r>
            <w:r>
              <w:rPr>
                <w:spacing w:val="-5"/>
                <w:sz w:val="16"/>
              </w:rPr>
              <w:t>10</w:t>
            </w:r>
          </w:p>
        </w:tc>
        <w:tc>
          <w:tcPr>
            <w:tcW w:w="5483" w:type="dxa"/>
          </w:tcPr>
          <w:p w14:paraId="5C2B6540" w14:textId="77777777" w:rsidR="00205FB1" w:rsidRDefault="00AC72B0">
            <w:pPr>
              <w:pStyle w:val="TableParagraph"/>
              <w:ind w:left="37"/>
              <w:rPr>
                <w:sz w:val="16"/>
              </w:rPr>
            </w:pPr>
            <w:r>
              <w:rPr>
                <w:sz w:val="16"/>
              </w:rPr>
              <w:t>Bulk</w:t>
            </w:r>
            <w:r>
              <w:rPr>
                <w:spacing w:val="-10"/>
                <w:sz w:val="16"/>
              </w:rPr>
              <w:t xml:space="preserve"> </w:t>
            </w:r>
            <w:r>
              <w:rPr>
                <w:sz w:val="16"/>
              </w:rPr>
              <w:t>Attenuator</w:t>
            </w:r>
            <w:r>
              <w:rPr>
                <w:spacing w:val="-9"/>
                <w:sz w:val="16"/>
              </w:rPr>
              <w:t xml:space="preserve"> </w:t>
            </w:r>
            <w:r>
              <w:rPr>
                <w:sz w:val="16"/>
              </w:rPr>
              <w:t>-</w:t>
            </w:r>
            <w:r>
              <w:rPr>
                <w:spacing w:val="-9"/>
                <w:sz w:val="16"/>
              </w:rPr>
              <w:t xml:space="preserve"> </w:t>
            </w:r>
            <w:r>
              <w:rPr>
                <w:sz w:val="16"/>
              </w:rPr>
              <w:t>LC</w:t>
            </w:r>
            <w:r>
              <w:rPr>
                <w:spacing w:val="-8"/>
                <w:sz w:val="16"/>
              </w:rPr>
              <w:t xml:space="preserve"> </w:t>
            </w:r>
            <w:r>
              <w:rPr>
                <w:sz w:val="16"/>
              </w:rPr>
              <w:t>Connector</w:t>
            </w:r>
            <w:r>
              <w:rPr>
                <w:spacing w:val="-8"/>
                <w:sz w:val="16"/>
              </w:rPr>
              <w:t xml:space="preserve"> </w:t>
            </w:r>
            <w:r>
              <w:rPr>
                <w:sz w:val="16"/>
              </w:rPr>
              <w:t>-</w:t>
            </w:r>
            <w:r>
              <w:rPr>
                <w:spacing w:val="-5"/>
                <w:sz w:val="16"/>
              </w:rPr>
              <w:t xml:space="preserve"> </w:t>
            </w:r>
            <w:r>
              <w:rPr>
                <w:spacing w:val="-4"/>
                <w:sz w:val="16"/>
              </w:rPr>
              <w:t>10dB</w:t>
            </w:r>
          </w:p>
        </w:tc>
        <w:tc>
          <w:tcPr>
            <w:tcW w:w="2823" w:type="dxa"/>
            <w:shd w:val="clear" w:color="auto" w:fill="FFFF00"/>
          </w:tcPr>
          <w:p w14:paraId="07D81DBF"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310,00</w:t>
            </w:r>
            <w:r>
              <w:rPr>
                <w:i/>
                <w:color w:val="0000FF"/>
                <w:spacing w:val="-4"/>
                <w:sz w:val="16"/>
              </w:rPr>
              <w:t xml:space="preserve"> </w:t>
            </w:r>
            <w:r>
              <w:rPr>
                <w:i/>
                <w:color w:val="0000FF"/>
                <w:spacing w:val="-5"/>
                <w:sz w:val="16"/>
              </w:rPr>
              <w:t>Kč</w:t>
            </w:r>
          </w:p>
        </w:tc>
        <w:tc>
          <w:tcPr>
            <w:tcW w:w="2120" w:type="dxa"/>
            <w:shd w:val="clear" w:color="auto" w:fill="BDBDBD"/>
          </w:tcPr>
          <w:p w14:paraId="08F9E588" w14:textId="77777777" w:rsidR="00205FB1" w:rsidRDefault="00205FB1">
            <w:pPr>
              <w:pStyle w:val="TableParagraph"/>
              <w:spacing w:line="240" w:lineRule="auto"/>
              <w:rPr>
                <w:rFonts w:ascii="Times New Roman"/>
                <w:sz w:val="12"/>
              </w:rPr>
            </w:pPr>
          </w:p>
        </w:tc>
        <w:tc>
          <w:tcPr>
            <w:tcW w:w="2168" w:type="dxa"/>
            <w:shd w:val="clear" w:color="auto" w:fill="BDBDBD"/>
          </w:tcPr>
          <w:p w14:paraId="75E74E45" w14:textId="77777777" w:rsidR="00205FB1" w:rsidRDefault="00205FB1">
            <w:pPr>
              <w:pStyle w:val="TableParagraph"/>
              <w:spacing w:line="240" w:lineRule="auto"/>
              <w:rPr>
                <w:rFonts w:ascii="Times New Roman"/>
                <w:sz w:val="12"/>
              </w:rPr>
            </w:pPr>
          </w:p>
        </w:tc>
      </w:tr>
      <w:tr w:rsidR="00205FB1" w14:paraId="6400DE97" w14:textId="77777777">
        <w:trPr>
          <w:trHeight w:val="196"/>
        </w:trPr>
        <w:tc>
          <w:tcPr>
            <w:tcW w:w="2168" w:type="dxa"/>
          </w:tcPr>
          <w:p w14:paraId="736E9938" w14:textId="77777777" w:rsidR="00205FB1" w:rsidRDefault="00AC72B0">
            <w:pPr>
              <w:pStyle w:val="TableParagraph"/>
              <w:ind w:left="40"/>
              <w:rPr>
                <w:sz w:val="16"/>
              </w:rPr>
            </w:pPr>
            <w:r>
              <w:rPr>
                <w:spacing w:val="-2"/>
                <w:sz w:val="16"/>
              </w:rPr>
              <w:t>15216-ATT-LC-</w:t>
            </w:r>
            <w:r>
              <w:rPr>
                <w:spacing w:val="-10"/>
                <w:sz w:val="16"/>
              </w:rPr>
              <w:t>5</w:t>
            </w:r>
          </w:p>
        </w:tc>
        <w:tc>
          <w:tcPr>
            <w:tcW w:w="5483" w:type="dxa"/>
          </w:tcPr>
          <w:p w14:paraId="74F8FF76" w14:textId="77777777" w:rsidR="00205FB1" w:rsidRDefault="00AC72B0">
            <w:pPr>
              <w:pStyle w:val="TableParagraph"/>
              <w:ind w:left="37"/>
              <w:rPr>
                <w:sz w:val="16"/>
              </w:rPr>
            </w:pPr>
            <w:r>
              <w:rPr>
                <w:sz w:val="16"/>
              </w:rPr>
              <w:t>Bulk</w:t>
            </w:r>
            <w:r>
              <w:rPr>
                <w:spacing w:val="-10"/>
                <w:sz w:val="16"/>
              </w:rPr>
              <w:t xml:space="preserve"> </w:t>
            </w:r>
            <w:r>
              <w:rPr>
                <w:sz w:val="16"/>
              </w:rPr>
              <w:t>Attenuator</w:t>
            </w:r>
            <w:r>
              <w:rPr>
                <w:spacing w:val="-9"/>
                <w:sz w:val="16"/>
              </w:rPr>
              <w:t xml:space="preserve"> </w:t>
            </w:r>
            <w:r>
              <w:rPr>
                <w:sz w:val="16"/>
              </w:rPr>
              <w:t>-</w:t>
            </w:r>
            <w:r>
              <w:rPr>
                <w:spacing w:val="-9"/>
                <w:sz w:val="16"/>
              </w:rPr>
              <w:t xml:space="preserve"> </w:t>
            </w:r>
            <w:r>
              <w:rPr>
                <w:sz w:val="16"/>
              </w:rPr>
              <w:t>LC</w:t>
            </w:r>
            <w:r>
              <w:rPr>
                <w:spacing w:val="-8"/>
                <w:sz w:val="16"/>
              </w:rPr>
              <w:t xml:space="preserve"> </w:t>
            </w:r>
            <w:r>
              <w:rPr>
                <w:sz w:val="16"/>
              </w:rPr>
              <w:t>Connector</w:t>
            </w:r>
            <w:r>
              <w:rPr>
                <w:spacing w:val="-8"/>
                <w:sz w:val="16"/>
              </w:rPr>
              <w:t xml:space="preserve"> </w:t>
            </w:r>
            <w:r>
              <w:rPr>
                <w:sz w:val="16"/>
              </w:rPr>
              <w:t>-</w:t>
            </w:r>
            <w:r>
              <w:rPr>
                <w:spacing w:val="-5"/>
                <w:sz w:val="16"/>
              </w:rPr>
              <w:t xml:space="preserve"> 5dB</w:t>
            </w:r>
          </w:p>
        </w:tc>
        <w:tc>
          <w:tcPr>
            <w:tcW w:w="2823" w:type="dxa"/>
            <w:shd w:val="clear" w:color="auto" w:fill="FFFF00"/>
          </w:tcPr>
          <w:p w14:paraId="0F6D5778"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310,00</w:t>
            </w:r>
            <w:r>
              <w:rPr>
                <w:i/>
                <w:color w:val="0000FF"/>
                <w:spacing w:val="-4"/>
                <w:sz w:val="16"/>
              </w:rPr>
              <w:t xml:space="preserve"> </w:t>
            </w:r>
            <w:r>
              <w:rPr>
                <w:i/>
                <w:color w:val="0000FF"/>
                <w:spacing w:val="-5"/>
                <w:sz w:val="16"/>
              </w:rPr>
              <w:t>Kč</w:t>
            </w:r>
          </w:p>
        </w:tc>
        <w:tc>
          <w:tcPr>
            <w:tcW w:w="2120" w:type="dxa"/>
            <w:shd w:val="clear" w:color="auto" w:fill="BDBDBD"/>
          </w:tcPr>
          <w:p w14:paraId="70C144F9" w14:textId="77777777" w:rsidR="00205FB1" w:rsidRDefault="00205FB1">
            <w:pPr>
              <w:pStyle w:val="TableParagraph"/>
              <w:spacing w:line="240" w:lineRule="auto"/>
              <w:rPr>
                <w:rFonts w:ascii="Times New Roman"/>
                <w:sz w:val="12"/>
              </w:rPr>
            </w:pPr>
          </w:p>
        </w:tc>
        <w:tc>
          <w:tcPr>
            <w:tcW w:w="2168" w:type="dxa"/>
            <w:shd w:val="clear" w:color="auto" w:fill="BDBDBD"/>
          </w:tcPr>
          <w:p w14:paraId="417FEF01" w14:textId="77777777" w:rsidR="00205FB1" w:rsidRDefault="00205FB1">
            <w:pPr>
              <w:pStyle w:val="TableParagraph"/>
              <w:spacing w:line="240" w:lineRule="auto"/>
              <w:rPr>
                <w:rFonts w:ascii="Times New Roman"/>
                <w:sz w:val="12"/>
              </w:rPr>
            </w:pPr>
          </w:p>
        </w:tc>
      </w:tr>
      <w:tr w:rsidR="00205FB1" w14:paraId="59D7FFCD" w14:textId="77777777">
        <w:trPr>
          <w:trHeight w:val="196"/>
        </w:trPr>
        <w:tc>
          <w:tcPr>
            <w:tcW w:w="2168" w:type="dxa"/>
          </w:tcPr>
          <w:p w14:paraId="10682FE8" w14:textId="77777777" w:rsidR="00205FB1" w:rsidRDefault="00AC72B0">
            <w:pPr>
              <w:pStyle w:val="TableParagraph"/>
              <w:ind w:left="40"/>
              <w:rPr>
                <w:sz w:val="16"/>
              </w:rPr>
            </w:pPr>
            <w:r>
              <w:rPr>
                <w:spacing w:val="-2"/>
                <w:sz w:val="16"/>
              </w:rPr>
              <w:t>15216-ATT-LC-</w:t>
            </w:r>
            <w:r>
              <w:rPr>
                <w:spacing w:val="-10"/>
                <w:sz w:val="16"/>
              </w:rPr>
              <w:t>3</w:t>
            </w:r>
          </w:p>
        </w:tc>
        <w:tc>
          <w:tcPr>
            <w:tcW w:w="5483" w:type="dxa"/>
          </w:tcPr>
          <w:p w14:paraId="0802A416" w14:textId="77777777" w:rsidR="00205FB1" w:rsidRDefault="00AC72B0">
            <w:pPr>
              <w:pStyle w:val="TableParagraph"/>
              <w:ind w:left="37"/>
              <w:rPr>
                <w:sz w:val="16"/>
              </w:rPr>
            </w:pPr>
            <w:r>
              <w:rPr>
                <w:sz w:val="16"/>
              </w:rPr>
              <w:t>Bulk</w:t>
            </w:r>
            <w:r>
              <w:rPr>
                <w:spacing w:val="-10"/>
                <w:sz w:val="16"/>
              </w:rPr>
              <w:t xml:space="preserve"> </w:t>
            </w:r>
            <w:r>
              <w:rPr>
                <w:sz w:val="16"/>
              </w:rPr>
              <w:t>Attenuator</w:t>
            </w:r>
            <w:r>
              <w:rPr>
                <w:spacing w:val="-9"/>
                <w:sz w:val="16"/>
              </w:rPr>
              <w:t xml:space="preserve"> </w:t>
            </w:r>
            <w:r>
              <w:rPr>
                <w:sz w:val="16"/>
              </w:rPr>
              <w:t>-</w:t>
            </w:r>
            <w:r>
              <w:rPr>
                <w:spacing w:val="-9"/>
                <w:sz w:val="16"/>
              </w:rPr>
              <w:t xml:space="preserve"> </w:t>
            </w:r>
            <w:r>
              <w:rPr>
                <w:sz w:val="16"/>
              </w:rPr>
              <w:t>LC</w:t>
            </w:r>
            <w:r>
              <w:rPr>
                <w:spacing w:val="-8"/>
                <w:sz w:val="16"/>
              </w:rPr>
              <w:t xml:space="preserve"> </w:t>
            </w:r>
            <w:r>
              <w:rPr>
                <w:sz w:val="16"/>
              </w:rPr>
              <w:t>Connector</w:t>
            </w:r>
            <w:r>
              <w:rPr>
                <w:spacing w:val="-8"/>
                <w:sz w:val="16"/>
              </w:rPr>
              <w:t xml:space="preserve"> </w:t>
            </w:r>
            <w:r>
              <w:rPr>
                <w:sz w:val="16"/>
              </w:rPr>
              <w:t>-</w:t>
            </w:r>
            <w:r>
              <w:rPr>
                <w:spacing w:val="-5"/>
                <w:sz w:val="16"/>
              </w:rPr>
              <w:t xml:space="preserve"> 3dB</w:t>
            </w:r>
          </w:p>
        </w:tc>
        <w:tc>
          <w:tcPr>
            <w:tcW w:w="2823" w:type="dxa"/>
            <w:shd w:val="clear" w:color="auto" w:fill="FFFF00"/>
          </w:tcPr>
          <w:p w14:paraId="685D9A6F"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310,00</w:t>
            </w:r>
            <w:r>
              <w:rPr>
                <w:i/>
                <w:color w:val="0000FF"/>
                <w:spacing w:val="-4"/>
                <w:sz w:val="16"/>
              </w:rPr>
              <w:t xml:space="preserve"> </w:t>
            </w:r>
            <w:r>
              <w:rPr>
                <w:i/>
                <w:color w:val="0000FF"/>
                <w:spacing w:val="-5"/>
                <w:sz w:val="16"/>
              </w:rPr>
              <w:t>Kč</w:t>
            </w:r>
          </w:p>
        </w:tc>
        <w:tc>
          <w:tcPr>
            <w:tcW w:w="2120" w:type="dxa"/>
            <w:shd w:val="clear" w:color="auto" w:fill="BDBDBD"/>
          </w:tcPr>
          <w:p w14:paraId="69FA883C" w14:textId="77777777" w:rsidR="00205FB1" w:rsidRDefault="00205FB1">
            <w:pPr>
              <w:pStyle w:val="TableParagraph"/>
              <w:spacing w:line="240" w:lineRule="auto"/>
              <w:rPr>
                <w:rFonts w:ascii="Times New Roman"/>
                <w:sz w:val="12"/>
              </w:rPr>
            </w:pPr>
          </w:p>
        </w:tc>
        <w:tc>
          <w:tcPr>
            <w:tcW w:w="2168" w:type="dxa"/>
            <w:shd w:val="clear" w:color="auto" w:fill="BDBDBD"/>
          </w:tcPr>
          <w:p w14:paraId="4B4965ED" w14:textId="77777777" w:rsidR="00205FB1" w:rsidRDefault="00205FB1">
            <w:pPr>
              <w:pStyle w:val="TableParagraph"/>
              <w:spacing w:line="240" w:lineRule="auto"/>
              <w:rPr>
                <w:rFonts w:ascii="Times New Roman"/>
                <w:sz w:val="12"/>
              </w:rPr>
            </w:pPr>
          </w:p>
        </w:tc>
      </w:tr>
      <w:tr w:rsidR="00205FB1" w14:paraId="625FDE7C" w14:textId="77777777">
        <w:trPr>
          <w:trHeight w:val="196"/>
        </w:trPr>
        <w:tc>
          <w:tcPr>
            <w:tcW w:w="2168" w:type="dxa"/>
          </w:tcPr>
          <w:p w14:paraId="4E7D38FC" w14:textId="77777777" w:rsidR="00205FB1" w:rsidRDefault="00AC72B0">
            <w:pPr>
              <w:pStyle w:val="TableParagraph"/>
              <w:ind w:left="40"/>
              <w:rPr>
                <w:sz w:val="16"/>
              </w:rPr>
            </w:pPr>
            <w:r>
              <w:rPr>
                <w:spacing w:val="-2"/>
                <w:sz w:val="16"/>
              </w:rPr>
              <w:t>15216-ATT-LC-</w:t>
            </w:r>
            <w:r>
              <w:rPr>
                <w:spacing w:val="-10"/>
                <w:sz w:val="16"/>
              </w:rPr>
              <w:t>2</w:t>
            </w:r>
          </w:p>
        </w:tc>
        <w:tc>
          <w:tcPr>
            <w:tcW w:w="5483" w:type="dxa"/>
          </w:tcPr>
          <w:p w14:paraId="34FFE966" w14:textId="77777777" w:rsidR="00205FB1" w:rsidRDefault="00AC72B0">
            <w:pPr>
              <w:pStyle w:val="TableParagraph"/>
              <w:ind w:left="37"/>
              <w:rPr>
                <w:sz w:val="16"/>
              </w:rPr>
            </w:pPr>
            <w:r>
              <w:rPr>
                <w:sz w:val="16"/>
              </w:rPr>
              <w:t>Bulk</w:t>
            </w:r>
            <w:r>
              <w:rPr>
                <w:spacing w:val="-10"/>
                <w:sz w:val="16"/>
              </w:rPr>
              <w:t xml:space="preserve"> </w:t>
            </w:r>
            <w:r>
              <w:rPr>
                <w:sz w:val="16"/>
              </w:rPr>
              <w:t>Attenuator</w:t>
            </w:r>
            <w:r>
              <w:rPr>
                <w:spacing w:val="-9"/>
                <w:sz w:val="16"/>
              </w:rPr>
              <w:t xml:space="preserve"> </w:t>
            </w:r>
            <w:r>
              <w:rPr>
                <w:sz w:val="16"/>
              </w:rPr>
              <w:t>-</w:t>
            </w:r>
            <w:r>
              <w:rPr>
                <w:spacing w:val="-9"/>
                <w:sz w:val="16"/>
              </w:rPr>
              <w:t xml:space="preserve"> </w:t>
            </w:r>
            <w:r>
              <w:rPr>
                <w:sz w:val="16"/>
              </w:rPr>
              <w:t>LC</w:t>
            </w:r>
            <w:r>
              <w:rPr>
                <w:spacing w:val="-8"/>
                <w:sz w:val="16"/>
              </w:rPr>
              <w:t xml:space="preserve"> </w:t>
            </w:r>
            <w:r>
              <w:rPr>
                <w:sz w:val="16"/>
              </w:rPr>
              <w:t>Connector</w:t>
            </w:r>
            <w:r>
              <w:rPr>
                <w:spacing w:val="-8"/>
                <w:sz w:val="16"/>
              </w:rPr>
              <w:t xml:space="preserve"> </w:t>
            </w:r>
            <w:r>
              <w:rPr>
                <w:sz w:val="16"/>
              </w:rPr>
              <w:t>-</w:t>
            </w:r>
            <w:r>
              <w:rPr>
                <w:spacing w:val="-5"/>
                <w:sz w:val="16"/>
              </w:rPr>
              <w:t xml:space="preserve"> 2dB</w:t>
            </w:r>
          </w:p>
        </w:tc>
        <w:tc>
          <w:tcPr>
            <w:tcW w:w="2823" w:type="dxa"/>
            <w:shd w:val="clear" w:color="auto" w:fill="FFFF00"/>
          </w:tcPr>
          <w:p w14:paraId="58A9BD54"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310,00</w:t>
            </w:r>
            <w:r>
              <w:rPr>
                <w:i/>
                <w:color w:val="0000FF"/>
                <w:spacing w:val="-4"/>
                <w:sz w:val="16"/>
              </w:rPr>
              <w:t xml:space="preserve"> </w:t>
            </w:r>
            <w:r>
              <w:rPr>
                <w:i/>
                <w:color w:val="0000FF"/>
                <w:spacing w:val="-5"/>
                <w:sz w:val="16"/>
              </w:rPr>
              <w:t>Kč</w:t>
            </w:r>
          </w:p>
        </w:tc>
        <w:tc>
          <w:tcPr>
            <w:tcW w:w="2120" w:type="dxa"/>
            <w:shd w:val="clear" w:color="auto" w:fill="BDBDBD"/>
          </w:tcPr>
          <w:p w14:paraId="02D1201A" w14:textId="77777777" w:rsidR="00205FB1" w:rsidRDefault="00205FB1">
            <w:pPr>
              <w:pStyle w:val="TableParagraph"/>
              <w:spacing w:line="240" w:lineRule="auto"/>
              <w:rPr>
                <w:rFonts w:ascii="Times New Roman"/>
                <w:sz w:val="12"/>
              </w:rPr>
            </w:pPr>
          </w:p>
        </w:tc>
        <w:tc>
          <w:tcPr>
            <w:tcW w:w="2168" w:type="dxa"/>
            <w:shd w:val="clear" w:color="auto" w:fill="BDBDBD"/>
          </w:tcPr>
          <w:p w14:paraId="2BC93E18" w14:textId="77777777" w:rsidR="00205FB1" w:rsidRDefault="00205FB1">
            <w:pPr>
              <w:pStyle w:val="TableParagraph"/>
              <w:spacing w:line="240" w:lineRule="auto"/>
              <w:rPr>
                <w:rFonts w:ascii="Times New Roman"/>
                <w:sz w:val="12"/>
              </w:rPr>
            </w:pPr>
          </w:p>
        </w:tc>
      </w:tr>
      <w:tr w:rsidR="00205FB1" w14:paraId="59DE84BC" w14:textId="77777777">
        <w:trPr>
          <w:trHeight w:val="193"/>
        </w:trPr>
        <w:tc>
          <w:tcPr>
            <w:tcW w:w="2168" w:type="dxa"/>
          </w:tcPr>
          <w:p w14:paraId="12E71BA2" w14:textId="77777777" w:rsidR="00205FB1" w:rsidRDefault="00AC72B0">
            <w:pPr>
              <w:pStyle w:val="TableParagraph"/>
              <w:spacing w:line="174" w:lineRule="exact"/>
              <w:ind w:left="40"/>
              <w:rPr>
                <w:sz w:val="16"/>
              </w:rPr>
            </w:pPr>
            <w:r>
              <w:rPr>
                <w:spacing w:val="-2"/>
                <w:sz w:val="16"/>
              </w:rPr>
              <w:t>15216-ATT-LC-</w:t>
            </w:r>
            <w:r>
              <w:rPr>
                <w:spacing w:val="-5"/>
                <w:sz w:val="16"/>
              </w:rPr>
              <w:t>15</w:t>
            </w:r>
          </w:p>
        </w:tc>
        <w:tc>
          <w:tcPr>
            <w:tcW w:w="5483" w:type="dxa"/>
          </w:tcPr>
          <w:p w14:paraId="471BCE7F" w14:textId="77777777" w:rsidR="00205FB1" w:rsidRDefault="00AC72B0">
            <w:pPr>
              <w:pStyle w:val="TableParagraph"/>
              <w:spacing w:line="174" w:lineRule="exact"/>
              <w:ind w:left="37"/>
              <w:rPr>
                <w:sz w:val="16"/>
              </w:rPr>
            </w:pPr>
            <w:r>
              <w:rPr>
                <w:sz w:val="16"/>
              </w:rPr>
              <w:t>Bulk</w:t>
            </w:r>
            <w:r>
              <w:rPr>
                <w:spacing w:val="-10"/>
                <w:sz w:val="16"/>
              </w:rPr>
              <w:t xml:space="preserve"> </w:t>
            </w:r>
            <w:r>
              <w:rPr>
                <w:sz w:val="16"/>
              </w:rPr>
              <w:t>Attenuator</w:t>
            </w:r>
            <w:r>
              <w:rPr>
                <w:spacing w:val="-9"/>
                <w:sz w:val="16"/>
              </w:rPr>
              <w:t xml:space="preserve"> </w:t>
            </w:r>
            <w:r>
              <w:rPr>
                <w:sz w:val="16"/>
              </w:rPr>
              <w:t>-</w:t>
            </w:r>
            <w:r>
              <w:rPr>
                <w:spacing w:val="-9"/>
                <w:sz w:val="16"/>
              </w:rPr>
              <w:t xml:space="preserve"> </w:t>
            </w:r>
            <w:r>
              <w:rPr>
                <w:sz w:val="16"/>
              </w:rPr>
              <w:t>LC</w:t>
            </w:r>
            <w:r>
              <w:rPr>
                <w:spacing w:val="-8"/>
                <w:sz w:val="16"/>
              </w:rPr>
              <w:t xml:space="preserve"> </w:t>
            </w:r>
            <w:r>
              <w:rPr>
                <w:sz w:val="16"/>
              </w:rPr>
              <w:t>Connector</w:t>
            </w:r>
            <w:r>
              <w:rPr>
                <w:spacing w:val="-8"/>
                <w:sz w:val="16"/>
              </w:rPr>
              <w:t xml:space="preserve"> </w:t>
            </w:r>
            <w:r>
              <w:rPr>
                <w:sz w:val="16"/>
              </w:rPr>
              <w:t>-</w:t>
            </w:r>
            <w:r>
              <w:rPr>
                <w:spacing w:val="-5"/>
                <w:sz w:val="16"/>
              </w:rPr>
              <w:t xml:space="preserve"> </w:t>
            </w:r>
            <w:r>
              <w:rPr>
                <w:spacing w:val="-4"/>
                <w:sz w:val="16"/>
              </w:rPr>
              <w:t>15dB</w:t>
            </w:r>
          </w:p>
        </w:tc>
        <w:tc>
          <w:tcPr>
            <w:tcW w:w="2823" w:type="dxa"/>
            <w:shd w:val="clear" w:color="auto" w:fill="FFFF00"/>
          </w:tcPr>
          <w:p w14:paraId="10CDC444" w14:textId="77777777" w:rsidR="00205FB1" w:rsidRDefault="00AC72B0">
            <w:pPr>
              <w:pStyle w:val="TableParagraph"/>
              <w:spacing w:line="174" w:lineRule="exact"/>
              <w:ind w:right="56"/>
              <w:jc w:val="right"/>
              <w:rPr>
                <w:i/>
                <w:sz w:val="16"/>
              </w:rPr>
            </w:pPr>
            <w:r>
              <w:rPr>
                <w:i/>
                <w:color w:val="0000FF"/>
                <w:sz w:val="16"/>
              </w:rPr>
              <w:t>3</w:t>
            </w:r>
            <w:r>
              <w:rPr>
                <w:i/>
                <w:color w:val="0000FF"/>
                <w:spacing w:val="-3"/>
                <w:sz w:val="16"/>
              </w:rPr>
              <w:t xml:space="preserve"> </w:t>
            </w:r>
            <w:r>
              <w:rPr>
                <w:i/>
                <w:color w:val="0000FF"/>
                <w:sz w:val="16"/>
              </w:rPr>
              <w:t>310,00</w:t>
            </w:r>
            <w:r>
              <w:rPr>
                <w:i/>
                <w:color w:val="0000FF"/>
                <w:spacing w:val="-4"/>
                <w:sz w:val="16"/>
              </w:rPr>
              <w:t xml:space="preserve"> </w:t>
            </w:r>
            <w:r>
              <w:rPr>
                <w:i/>
                <w:color w:val="0000FF"/>
                <w:spacing w:val="-5"/>
                <w:sz w:val="16"/>
              </w:rPr>
              <w:t>Kč</w:t>
            </w:r>
          </w:p>
        </w:tc>
        <w:tc>
          <w:tcPr>
            <w:tcW w:w="2120" w:type="dxa"/>
            <w:shd w:val="clear" w:color="auto" w:fill="BDBDBD"/>
          </w:tcPr>
          <w:p w14:paraId="40EF2E48" w14:textId="77777777" w:rsidR="00205FB1" w:rsidRDefault="00205FB1">
            <w:pPr>
              <w:pStyle w:val="TableParagraph"/>
              <w:spacing w:line="240" w:lineRule="auto"/>
              <w:rPr>
                <w:rFonts w:ascii="Times New Roman"/>
                <w:sz w:val="12"/>
              </w:rPr>
            </w:pPr>
          </w:p>
        </w:tc>
        <w:tc>
          <w:tcPr>
            <w:tcW w:w="2168" w:type="dxa"/>
            <w:shd w:val="clear" w:color="auto" w:fill="BDBDBD"/>
          </w:tcPr>
          <w:p w14:paraId="32CF683C" w14:textId="77777777" w:rsidR="00205FB1" w:rsidRDefault="00205FB1">
            <w:pPr>
              <w:pStyle w:val="TableParagraph"/>
              <w:spacing w:line="240" w:lineRule="auto"/>
              <w:rPr>
                <w:rFonts w:ascii="Times New Roman"/>
                <w:sz w:val="12"/>
              </w:rPr>
            </w:pPr>
          </w:p>
        </w:tc>
      </w:tr>
      <w:tr w:rsidR="00205FB1" w14:paraId="0DDA97B8" w14:textId="77777777">
        <w:trPr>
          <w:trHeight w:val="196"/>
        </w:trPr>
        <w:tc>
          <w:tcPr>
            <w:tcW w:w="2168" w:type="dxa"/>
          </w:tcPr>
          <w:p w14:paraId="48971051" w14:textId="77777777" w:rsidR="00205FB1" w:rsidRDefault="00AC72B0">
            <w:pPr>
              <w:pStyle w:val="TableParagraph"/>
              <w:ind w:left="40"/>
              <w:rPr>
                <w:sz w:val="16"/>
              </w:rPr>
            </w:pPr>
            <w:r>
              <w:rPr>
                <w:spacing w:val="-2"/>
                <w:sz w:val="16"/>
              </w:rPr>
              <w:t>15216-ATT-LC-</w:t>
            </w:r>
            <w:r>
              <w:rPr>
                <w:spacing w:val="-5"/>
                <w:sz w:val="16"/>
              </w:rPr>
              <w:t>12</w:t>
            </w:r>
          </w:p>
        </w:tc>
        <w:tc>
          <w:tcPr>
            <w:tcW w:w="5483" w:type="dxa"/>
          </w:tcPr>
          <w:p w14:paraId="6659BC1B" w14:textId="77777777" w:rsidR="00205FB1" w:rsidRDefault="00AC72B0">
            <w:pPr>
              <w:pStyle w:val="TableParagraph"/>
              <w:ind w:left="37"/>
              <w:rPr>
                <w:sz w:val="16"/>
              </w:rPr>
            </w:pPr>
            <w:r>
              <w:rPr>
                <w:sz w:val="16"/>
              </w:rPr>
              <w:t>Bulk</w:t>
            </w:r>
            <w:r>
              <w:rPr>
                <w:spacing w:val="-10"/>
                <w:sz w:val="16"/>
              </w:rPr>
              <w:t xml:space="preserve"> </w:t>
            </w:r>
            <w:r>
              <w:rPr>
                <w:sz w:val="16"/>
              </w:rPr>
              <w:t>Attenuator</w:t>
            </w:r>
            <w:r>
              <w:rPr>
                <w:spacing w:val="-9"/>
                <w:sz w:val="16"/>
              </w:rPr>
              <w:t xml:space="preserve"> </w:t>
            </w:r>
            <w:r>
              <w:rPr>
                <w:sz w:val="16"/>
              </w:rPr>
              <w:t>-</w:t>
            </w:r>
            <w:r>
              <w:rPr>
                <w:spacing w:val="-9"/>
                <w:sz w:val="16"/>
              </w:rPr>
              <w:t xml:space="preserve"> </w:t>
            </w:r>
            <w:r>
              <w:rPr>
                <w:sz w:val="16"/>
              </w:rPr>
              <w:t>LC</w:t>
            </w:r>
            <w:r>
              <w:rPr>
                <w:spacing w:val="-8"/>
                <w:sz w:val="16"/>
              </w:rPr>
              <w:t xml:space="preserve"> </w:t>
            </w:r>
            <w:r>
              <w:rPr>
                <w:sz w:val="16"/>
              </w:rPr>
              <w:t>Connector</w:t>
            </w:r>
            <w:r>
              <w:rPr>
                <w:spacing w:val="-8"/>
                <w:sz w:val="16"/>
              </w:rPr>
              <w:t xml:space="preserve"> </w:t>
            </w:r>
            <w:r>
              <w:rPr>
                <w:sz w:val="16"/>
              </w:rPr>
              <w:t>-</w:t>
            </w:r>
            <w:r>
              <w:rPr>
                <w:spacing w:val="-5"/>
                <w:sz w:val="16"/>
              </w:rPr>
              <w:t xml:space="preserve"> </w:t>
            </w:r>
            <w:r>
              <w:rPr>
                <w:spacing w:val="-4"/>
                <w:sz w:val="16"/>
              </w:rPr>
              <w:t>12dB</w:t>
            </w:r>
          </w:p>
        </w:tc>
        <w:tc>
          <w:tcPr>
            <w:tcW w:w="2823" w:type="dxa"/>
            <w:shd w:val="clear" w:color="auto" w:fill="FFFF00"/>
          </w:tcPr>
          <w:p w14:paraId="1B9238FE"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310,00</w:t>
            </w:r>
            <w:r>
              <w:rPr>
                <w:i/>
                <w:color w:val="0000FF"/>
                <w:spacing w:val="-4"/>
                <w:sz w:val="16"/>
              </w:rPr>
              <w:t xml:space="preserve"> </w:t>
            </w:r>
            <w:r>
              <w:rPr>
                <w:i/>
                <w:color w:val="0000FF"/>
                <w:spacing w:val="-5"/>
                <w:sz w:val="16"/>
              </w:rPr>
              <w:t>Kč</w:t>
            </w:r>
          </w:p>
        </w:tc>
        <w:tc>
          <w:tcPr>
            <w:tcW w:w="2120" w:type="dxa"/>
            <w:shd w:val="clear" w:color="auto" w:fill="BDBDBD"/>
          </w:tcPr>
          <w:p w14:paraId="53A1324D" w14:textId="77777777" w:rsidR="00205FB1" w:rsidRDefault="00205FB1">
            <w:pPr>
              <w:pStyle w:val="TableParagraph"/>
              <w:spacing w:line="240" w:lineRule="auto"/>
              <w:rPr>
                <w:rFonts w:ascii="Times New Roman"/>
                <w:sz w:val="12"/>
              </w:rPr>
            </w:pPr>
          </w:p>
        </w:tc>
        <w:tc>
          <w:tcPr>
            <w:tcW w:w="2168" w:type="dxa"/>
            <w:shd w:val="clear" w:color="auto" w:fill="BDBDBD"/>
          </w:tcPr>
          <w:p w14:paraId="6A139F7E" w14:textId="77777777" w:rsidR="00205FB1" w:rsidRDefault="00205FB1">
            <w:pPr>
              <w:pStyle w:val="TableParagraph"/>
              <w:spacing w:line="240" w:lineRule="auto"/>
              <w:rPr>
                <w:rFonts w:ascii="Times New Roman"/>
                <w:sz w:val="12"/>
              </w:rPr>
            </w:pPr>
          </w:p>
        </w:tc>
      </w:tr>
      <w:tr w:rsidR="00205FB1" w14:paraId="00C16953" w14:textId="77777777">
        <w:trPr>
          <w:trHeight w:val="196"/>
        </w:trPr>
        <w:tc>
          <w:tcPr>
            <w:tcW w:w="2168" w:type="dxa"/>
          </w:tcPr>
          <w:p w14:paraId="15FB1363" w14:textId="77777777" w:rsidR="00205FB1" w:rsidRDefault="00AC72B0">
            <w:pPr>
              <w:pStyle w:val="TableParagraph"/>
              <w:spacing w:line="177" w:lineRule="exact"/>
              <w:ind w:left="40"/>
              <w:rPr>
                <w:sz w:val="16"/>
              </w:rPr>
            </w:pPr>
            <w:r>
              <w:rPr>
                <w:spacing w:val="-2"/>
                <w:sz w:val="16"/>
              </w:rPr>
              <w:t>15216-ATT-LC-</w:t>
            </w:r>
            <w:r>
              <w:rPr>
                <w:spacing w:val="-10"/>
                <w:sz w:val="16"/>
              </w:rPr>
              <w:t>7</w:t>
            </w:r>
          </w:p>
        </w:tc>
        <w:tc>
          <w:tcPr>
            <w:tcW w:w="5483" w:type="dxa"/>
          </w:tcPr>
          <w:p w14:paraId="5C237084" w14:textId="77777777" w:rsidR="00205FB1" w:rsidRDefault="00AC72B0">
            <w:pPr>
              <w:pStyle w:val="TableParagraph"/>
              <w:spacing w:line="177" w:lineRule="exact"/>
              <w:ind w:left="37"/>
              <w:rPr>
                <w:sz w:val="16"/>
              </w:rPr>
            </w:pPr>
            <w:r>
              <w:rPr>
                <w:sz w:val="16"/>
              </w:rPr>
              <w:t>Bulk</w:t>
            </w:r>
            <w:r>
              <w:rPr>
                <w:spacing w:val="-10"/>
                <w:sz w:val="16"/>
              </w:rPr>
              <w:t xml:space="preserve"> </w:t>
            </w:r>
            <w:r>
              <w:rPr>
                <w:sz w:val="16"/>
              </w:rPr>
              <w:t>Attenuator</w:t>
            </w:r>
            <w:r>
              <w:rPr>
                <w:spacing w:val="-9"/>
                <w:sz w:val="16"/>
              </w:rPr>
              <w:t xml:space="preserve"> </w:t>
            </w:r>
            <w:r>
              <w:rPr>
                <w:sz w:val="16"/>
              </w:rPr>
              <w:t>-</w:t>
            </w:r>
            <w:r>
              <w:rPr>
                <w:spacing w:val="-9"/>
                <w:sz w:val="16"/>
              </w:rPr>
              <w:t xml:space="preserve"> </w:t>
            </w:r>
            <w:r>
              <w:rPr>
                <w:sz w:val="16"/>
              </w:rPr>
              <w:t>LC</w:t>
            </w:r>
            <w:r>
              <w:rPr>
                <w:spacing w:val="-8"/>
                <w:sz w:val="16"/>
              </w:rPr>
              <w:t xml:space="preserve"> </w:t>
            </w:r>
            <w:r>
              <w:rPr>
                <w:sz w:val="16"/>
              </w:rPr>
              <w:t>Connector</w:t>
            </w:r>
            <w:r>
              <w:rPr>
                <w:spacing w:val="-8"/>
                <w:sz w:val="16"/>
              </w:rPr>
              <w:t xml:space="preserve"> </w:t>
            </w:r>
            <w:r>
              <w:rPr>
                <w:sz w:val="16"/>
              </w:rPr>
              <w:t>-</w:t>
            </w:r>
            <w:r>
              <w:rPr>
                <w:spacing w:val="-5"/>
                <w:sz w:val="16"/>
              </w:rPr>
              <w:t xml:space="preserve"> 7dB</w:t>
            </w:r>
          </w:p>
        </w:tc>
        <w:tc>
          <w:tcPr>
            <w:tcW w:w="2823" w:type="dxa"/>
            <w:shd w:val="clear" w:color="auto" w:fill="FFFF00"/>
          </w:tcPr>
          <w:p w14:paraId="56A05098" w14:textId="77777777" w:rsidR="00205FB1" w:rsidRDefault="00AC72B0">
            <w:pPr>
              <w:pStyle w:val="TableParagraph"/>
              <w:spacing w:line="177" w:lineRule="exact"/>
              <w:ind w:right="56"/>
              <w:jc w:val="right"/>
              <w:rPr>
                <w:i/>
                <w:sz w:val="16"/>
              </w:rPr>
            </w:pPr>
            <w:r>
              <w:rPr>
                <w:i/>
                <w:color w:val="0000FF"/>
                <w:sz w:val="16"/>
              </w:rPr>
              <w:t>3</w:t>
            </w:r>
            <w:r>
              <w:rPr>
                <w:i/>
                <w:color w:val="0000FF"/>
                <w:spacing w:val="-3"/>
                <w:sz w:val="16"/>
              </w:rPr>
              <w:t xml:space="preserve"> </w:t>
            </w:r>
            <w:r>
              <w:rPr>
                <w:i/>
                <w:color w:val="0000FF"/>
                <w:sz w:val="16"/>
              </w:rPr>
              <w:t>310,00</w:t>
            </w:r>
            <w:r>
              <w:rPr>
                <w:i/>
                <w:color w:val="0000FF"/>
                <w:spacing w:val="-4"/>
                <w:sz w:val="16"/>
              </w:rPr>
              <w:t xml:space="preserve"> </w:t>
            </w:r>
            <w:r>
              <w:rPr>
                <w:i/>
                <w:color w:val="0000FF"/>
                <w:spacing w:val="-5"/>
                <w:sz w:val="16"/>
              </w:rPr>
              <w:t>Kč</w:t>
            </w:r>
          </w:p>
        </w:tc>
        <w:tc>
          <w:tcPr>
            <w:tcW w:w="2120" w:type="dxa"/>
            <w:shd w:val="clear" w:color="auto" w:fill="BDBDBD"/>
          </w:tcPr>
          <w:p w14:paraId="5F40AC7C" w14:textId="77777777" w:rsidR="00205FB1" w:rsidRDefault="00205FB1">
            <w:pPr>
              <w:pStyle w:val="TableParagraph"/>
              <w:spacing w:line="240" w:lineRule="auto"/>
              <w:rPr>
                <w:rFonts w:ascii="Times New Roman"/>
                <w:sz w:val="12"/>
              </w:rPr>
            </w:pPr>
          </w:p>
        </w:tc>
        <w:tc>
          <w:tcPr>
            <w:tcW w:w="2168" w:type="dxa"/>
            <w:shd w:val="clear" w:color="auto" w:fill="BDBDBD"/>
          </w:tcPr>
          <w:p w14:paraId="4F260602" w14:textId="77777777" w:rsidR="00205FB1" w:rsidRDefault="00205FB1">
            <w:pPr>
              <w:pStyle w:val="TableParagraph"/>
              <w:spacing w:line="240" w:lineRule="auto"/>
              <w:rPr>
                <w:rFonts w:ascii="Times New Roman"/>
                <w:sz w:val="12"/>
              </w:rPr>
            </w:pPr>
          </w:p>
        </w:tc>
      </w:tr>
      <w:tr w:rsidR="00205FB1" w14:paraId="6D985142" w14:textId="77777777">
        <w:trPr>
          <w:trHeight w:val="196"/>
        </w:trPr>
        <w:tc>
          <w:tcPr>
            <w:tcW w:w="2168" w:type="dxa"/>
          </w:tcPr>
          <w:p w14:paraId="16F24C87" w14:textId="77777777" w:rsidR="00205FB1" w:rsidRDefault="00AC72B0">
            <w:pPr>
              <w:pStyle w:val="TableParagraph"/>
              <w:ind w:left="40"/>
              <w:rPr>
                <w:sz w:val="16"/>
              </w:rPr>
            </w:pPr>
            <w:r>
              <w:rPr>
                <w:spacing w:val="-2"/>
                <w:sz w:val="16"/>
              </w:rPr>
              <w:t>15216-ATT-LC-</w:t>
            </w:r>
            <w:r>
              <w:rPr>
                <w:spacing w:val="-5"/>
                <w:sz w:val="16"/>
              </w:rPr>
              <w:t>18</w:t>
            </w:r>
          </w:p>
        </w:tc>
        <w:tc>
          <w:tcPr>
            <w:tcW w:w="5483" w:type="dxa"/>
          </w:tcPr>
          <w:p w14:paraId="686E936F" w14:textId="77777777" w:rsidR="00205FB1" w:rsidRDefault="00AC72B0">
            <w:pPr>
              <w:pStyle w:val="TableParagraph"/>
              <w:ind w:left="37"/>
              <w:rPr>
                <w:sz w:val="16"/>
              </w:rPr>
            </w:pPr>
            <w:r>
              <w:rPr>
                <w:sz w:val="16"/>
              </w:rPr>
              <w:t>Bulk</w:t>
            </w:r>
            <w:r>
              <w:rPr>
                <w:spacing w:val="-10"/>
                <w:sz w:val="16"/>
              </w:rPr>
              <w:t xml:space="preserve"> </w:t>
            </w:r>
            <w:r>
              <w:rPr>
                <w:sz w:val="16"/>
              </w:rPr>
              <w:t>Attenuator</w:t>
            </w:r>
            <w:r>
              <w:rPr>
                <w:spacing w:val="-9"/>
                <w:sz w:val="16"/>
              </w:rPr>
              <w:t xml:space="preserve"> </w:t>
            </w:r>
            <w:r>
              <w:rPr>
                <w:sz w:val="16"/>
              </w:rPr>
              <w:t>-</w:t>
            </w:r>
            <w:r>
              <w:rPr>
                <w:spacing w:val="-9"/>
                <w:sz w:val="16"/>
              </w:rPr>
              <w:t xml:space="preserve"> </w:t>
            </w:r>
            <w:r>
              <w:rPr>
                <w:sz w:val="16"/>
              </w:rPr>
              <w:t>LC</w:t>
            </w:r>
            <w:r>
              <w:rPr>
                <w:spacing w:val="-8"/>
                <w:sz w:val="16"/>
              </w:rPr>
              <w:t xml:space="preserve"> </w:t>
            </w:r>
            <w:r>
              <w:rPr>
                <w:sz w:val="16"/>
              </w:rPr>
              <w:t>Connector</w:t>
            </w:r>
            <w:r>
              <w:rPr>
                <w:spacing w:val="-8"/>
                <w:sz w:val="16"/>
              </w:rPr>
              <w:t xml:space="preserve"> </w:t>
            </w:r>
            <w:r>
              <w:rPr>
                <w:sz w:val="16"/>
              </w:rPr>
              <w:t>-</w:t>
            </w:r>
            <w:r>
              <w:rPr>
                <w:spacing w:val="-5"/>
                <w:sz w:val="16"/>
              </w:rPr>
              <w:t xml:space="preserve"> </w:t>
            </w:r>
            <w:r>
              <w:rPr>
                <w:spacing w:val="-4"/>
                <w:sz w:val="16"/>
              </w:rPr>
              <w:t>18dB</w:t>
            </w:r>
          </w:p>
        </w:tc>
        <w:tc>
          <w:tcPr>
            <w:tcW w:w="2823" w:type="dxa"/>
            <w:shd w:val="clear" w:color="auto" w:fill="FFFF00"/>
          </w:tcPr>
          <w:p w14:paraId="751AFE19"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310,00</w:t>
            </w:r>
            <w:r>
              <w:rPr>
                <w:i/>
                <w:color w:val="0000FF"/>
                <w:spacing w:val="-4"/>
                <w:sz w:val="16"/>
              </w:rPr>
              <w:t xml:space="preserve"> </w:t>
            </w:r>
            <w:r>
              <w:rPr>
                <w:i/>
                <w:color w:val="0000FF"/>
                <w:spacing w:val="-5"/>
                <w:sz w:val="16"/>
              </w:rPr>
              <w:t>Kč</w:t>
            </w:r>
          </w:p>
        </w:tc>
        <w:tc>
          <w:tcPr>
            <w:tcW w:w="2120" w:type="dxa"/>
            <w:shd w:val="clear" w:color="auto" w:fill="BDBDBD"/>
          </w:tcPr>
          <w:p w14:paraId="2792F57A" w14:textId="77777777" w:rsidR="00205FB1" w:rsidRDefault="00205FB1">
            <w:pPr>
              <w:pStyle w:val="TableParagraph"/>
              <w:spacing w:line="240" w:lineRule="auto"/>
              <w:rPr>
                <w:rFonts w:ascii="Times New Roman"/>
                <w:sz w:val="12"/>
              </w:rPr>
            </w:pPr>
          </w:p>
        </w:tc>
        <w:tc>
          <w:tcPr>
            <w:tcW w:w="2168" w:type="dxa"/>
            <w:shd w:val="clear" w:color="auto" w:fill="BDBDBD"/>
          </w:tcPr>
          <w:p w14:paraId="4BE00E7B" w14:textId="77777777" w:rsidR="00205FB1" w:rsidRDefault="00205FB1">
            <w:pPr>
              <w:pStyle w:val="TableParagraph"/>
              <w:spacing w:line="240" w:lineRule="auto"/>
              <w:rPr>
                <w:rFonts w:ascii="Times New Roman"/>
                <w:sz w:val="12"/>
              </w:rPr>
            </w:pPr>
          </w:p>
        </w:tc>
      </w:tr>
      <w:tr w:rsidR="00205FB1" w14:paraId="7D69FF3B" w14:textId="77777777">
        <w:trPr>
          <w:trHeight w:val="196"/>
        </w:trPr>
        <w:tc>
          <w:tcPr>
            <w:tcW w:w="2168" w:type="dxa"/>
          </w:tcPr>
          <w:p w14:paraId="0772433F" w14:textId="77777777" w:rsidR="00205FB1" w:rsidRDefault="00AC72B0">
            <w:pPr>
              <w:pStyle w:val="TableParagraph"/>
              <w:ind w:left="40"/>
              <w:rPr>
                <w:sz w:val="16"/>
              </w:rPr>
            </w:pPr>
            <w:r>
              <w:rPr>
                <w:spacing w:val="-2"/>
                <w:sz w:val="16"/>
              </w:rPr>
              <w:t>15216-DCU-</w:t>
            </w:r>
            <w:r>
              <w:rPr>
                <w:spacing w:val="-5"/>
                <w:sz w:val="16"/>
              </w:rPr>
              <w:t>100</w:t>
            </w:r>
          </w:p>
        </w:tc>
        <w:tc>
          <w:tcPr>
            <w:tcW w:w="5483" w:type="dxa"/>
          </w:tcPr>
          <w:p w14:paraId="458A7B83" w14:textId="77777777" w:rsidR="00205FB1" w:rsidRDefault="00AC72B0">
            <w:pPr>
              <w:pStyle w:val="TableParagraph"/>
              <w:ind w:left="37"/>
              <w:rPr>
                <w:sz w:val="16"/>
              </w:rPr>
            </w:pPr>
            <w:r>
              <w:rPr>
                <w:sz w:val="16"/>
              </w:rPr>
              <w:t>DCF</w:t>
            </w:r>
            <w:r>
              <w:rPr>
                <w:spacing w:val="-2"/>
                <w:sz w:val="16"/>
              </w:rPr>
              <w:t xml:space="preserve"> </w:t>
            </w:r>
            <w:r>
              <w:rPr>
                <w:sz w:val="16"/>
              </w:rPr>
              <w:t>of</w:t>
            </w:r>
            <w:r>
              <w:rPr>
                <w:spacing w:val="-5"/>
                <w:sz w:val="16"/>
              </w:rPr>
              <w:t xml:space="preserve"> </w:t>
            </w:r>
            <w:r>
              <w:rPr>
                <w:sz w:val="16"/>
              </w:rPr>
              <w:t>-100</w:t>
            </w:r>
            <w:r>
              <w:rPr>
                <w:spacing w:val="-2"/>
                <w:sz w:val="16"/>
              </w:rPr>
              <w:t xml:space="preserve"> ps/nm</w:t>
            </w:r>
          </w:p>
        </w:tc>
        <w:tc>
          <w:tcPr>
            <w:tcW w:w="2823" w:type="dxa"/>
            <w:shd w:val="clear" w:color="auto" w:fill="FFFF00"/>
          </w:tcPr>
          <w:p w14:paraId="6CB13032" w14:textId="77777777" w:rsidR="00205FB1" w:rsidRDefault="00AC72B0">
            <w:pPr>
              <w:pStyle w:val="TableParagraph"/>
              <w:ind w:right="56"/>
              <w:jc w:val="right"/>
              <w:rPr>
                <w:i/>
                <w:sz w:val="16"/>
              </w:rPr>
            </w:pPr>
            <w:r>
              <w:rPr>
                <w:i/>
                <w:color w:val="0000FF"/>
                <w:sz w:val="16"/>
              </w:rPr>
              <w:t>51</w:t>
            </w:r>
            <w:r>
              <w:rPr>
                <w:i/>
                <w:color w:val="0000FF"/>
                <w:spacing w:val="-3"/>
                <w:sz w:val="16"/>
              </w:rPr>
              <w:t xml:space="preserve"> </w:t>
            </w:r>
            <w:r>
              <w:rPr>
                <w:i/>
                <w:color w:val="0000FF"/>
                <w:sz w:val="16"/>
              </w:rPr>
              <w:t>160,00</w:t>
            </w:r>
            <w:r>
              <w:rPr>
                <w:i/>
                <w:color w:val="0000FF"/>
                <w:spacing w:val="-4"/>
                <w:sz w:val="16"/>
              </w:rPr>
              <w:t xml:space="preserve"> </w:t>
            </w:r>
            <w:r>
              <w:rPr>
                <w:i/>
                <w:color w:val="0000FF"/>
                <w:spacing w:val="-5"/>
                <w:sz w:val="16"/>
              </w:rPr>
              <w:t>Kč</w:t>
            </w:r>
          </w:p>
        </w:tc>
        <w:tc>
          <w:tcPr>
            <w:tcW w:w="2120" w:type="dxa"/>
          </w:tcPr>
          <w:p w14:paraId="6492E5AC" w14:textId="77777777" w:rsidR="00205FB1" w:rsidRDefault="00AC72B0">
            <w:pPr>
              <w:pStyle w:val="TableParagraph"/>
              <w:ind w:left="34"/>
              <w:rPr>
                <w:sz w:val="16"/>
              </w:rPr>
            </w:pPr>
            <w:r>
              <w:rPr>
                <w:spacing w:val="-4"/>
                <w:sz w:val="16"/>
              </w:rPr>
              <w:t>CON-SNT-216DC100</w:t>
            </w:r>
          </w:p>
        </w:tc>
        <w:tc>
          <w:tcPr>
            <w:tcW w:w="2168" w:type="dxa"/>
            <w:shd w:val="clear" w:color="auto" w:fill="FFFF00"/>
          </w:tcPr>
          <w:p w14:paraId="7281ECE5" w14:textId="77777777" w:rsidR="00205FB1" w:rsidRDefault="00AC72B0">
            <w:pPr>
              <w:pStyle w:val="TableParagraph"/>
              <w:ind w:right="57"/>
              <w:jc w:val="right"/>
              <w:rPr>
                <w:i/>
                <w:sz w:val="16"/>
              </w:rPr>
            </w:pPr>
            <w:r>
              <w:rPr>
                <w:i/>
                <w:color w:val="0000FF"/>
                <w:sz w:val="16"/>
              </w:rPr>
              <w:t>3</w:t>
            </w:r>
            <w:r>
              <w:rPr>
                <w:i/>
                <w:color w:val="0000FF"/>
                <w:spacing w:val="-3"/>
                <w:sz w:val="16"/>
              </w:rPr>
              <w:t xml:space="preserve"> </w:t>
            </w:r>
            <w:r>
              <w:rPr>
                <w:i/>
                <w:color w:val="0000FF"/>
                <w:sz w:val="16"/>
              </w:rPr>
              <w:t>040,00</w:t>
            </w:r>
            <w:r>
              <w:rPr>
                <w:i/>
                <w:color w:val="0000FF"/>
                <w:spacing w:val="-3"/>
                <w:sz w:val="16"/>
              </w:rPr>
              <w:t xml:space="preserve"> </w:t>
            </w:r>
            <w:r>
              <w:rPr>
                <w:i/>
                <w:color w:val="0000FF"/>
                <w:spacing w:val="-5"/>
                <w:sz w:val="16"/>
              </w:rPr>
              <w:t>Kč</w:t>
            </w:r>
          </w:p>
        </w:tc>
      </w:tr>
      <w:tr w:rsidR="00205FB1" w14:paraId="40A4E719" w14:textId="77777777">
        <w:trPr>
          <w:trHeight w:val="196"/>
        </w:trPr>
        <w:tc>
          <w:tcPr>
            <w:tcW w:w="2168" w:type="dxa"/>
          </w:tcPr>
          <w:p w14:paraId="667165F4" w14:textId="77777777" w:rsidR="00205FB1" w:rsidRDefault="00AC72B0">
            <w:pPr>
              <w:pStyle w:val="TableParagraph"/>
              <w:ind w:left="40"/>
              <w:rPr>
                <w:sz w:val="16"/>
              </w:rPr>
            </w:pPr>
            <w:r>
              <w:rPr>
                <w:spacing w:val="-2"/>
                <w:sz w:val="16"/>
              </w:rPr>
              <w:t>15216-DCU-</w:t>
            </w:r>
            <w:r>
              <w:rPr>
                <w:spacing w:val="-4"/>
                <w:sz w:val="16"/>
              </w:rPr>
              <w:t>1150</w:t>
            </w:r>
          </w:p>
        </w:tc>
        <w:tc>
          <w:tcPr>
            <w:tcW w:w="5483" w:type="dxa"/>
          </w:tcPr>
          <w:p w14:paraId="276134A8" w14:textId="77777777" w:rsidR="00205FB1" w:rsidRDefault="00AC72B0">
            <w:pPr>
              <w:pStyle w:val="TableParagraph"/>
              <w:ind w:left="37"/>
              <w:rPr>
                <w:sz w:val="16"/>
              </w:rPr>
            </w:pPr>
            <w:r>
              <w:rPr>
                <w:sz w:val="16"/>
              </w:rPr>
              <w:t>DCF</w:t>
            </w:r>
            <w:r>
              <w:rPr>
                <w:spacing w:val="-4"/>
                <w:sz w:val="16"/>
              </w:rPr>
              <w:t xml:space="preserve"> </w:t>
            </w:r>
            <w:r>
              <w:rPr>
                <w:sz w:val="16"/>
              </w:rPr>
              <w:t>of</w:t>
            </w:r>
            <w:r>
              <w:rPr>
                <w:spacing w:val="-5"/>
                <w:sz w:val="16"/>
              </w:rPr>
              <w:t xml:space="preserve"> </w:t>
            </w:r>
            <w:r>
              <w:rPr>
                <w:sz w:val="16"/>
              </w:rPr>
              <w:t>-1150</w:t>
            </w:r>
            <w:r>
              <w:rPr>
                <w:spacing w:val="-4"/>
                <w:sz w:val="16"/>
              </w:rPr>
              <w:t xml:space="preserve"> </w:t>
            </w:r>
            <w:r>
              <w:rPr>
                <w:sz w:val="16"/>
              </w:rPr>
              <w:t>ps/nm</w:t>
            </w:r>
            <w:r>
              <w:rPr>
                <w:spacing w:val="-1"/>
                <w:sz w:val="16"/>
              </w:rPr>
              <w:t xml:space="preserve"> </w:t>
            </w:r>
            <w:r>
              <w:rPr>
                <w:sz w:val="16"/>
              </w:rPr>
              <w:t>and</w:t>
            </w:r>
            <w:r>
              <w:rPr>
                <w:spacing w:val="-5"/>
                <w:sz w:val="16"/>
              </w:rPr>
              <w:t xml:space="preserve"> </w:t>
            </w:r>
            <w:r>
              <w:rPr>
                <w:sz w:val="16"/>
              </w:rPr>
              <w:t>8dB</w:t>
            </w:r>
            <w:r>
              <w:rPr>
                <w:spacing w:val="-5"/>
                <w:sz w:val="16"/>
              </w:rPr>
              <w:t xml:space="preserve"> </w:t>
            </w:r>
            <w:r>
              <w:rPr>
                <w:spacing w:val="-4"/>
                <w:sz w:val="16"/>
              </w:rPr>
              <w:t>loss</w:t>
            </w:r>
          </w:p>
        </w:tc>
        <w:tc>
          <w:tcPr>
            <w:tcW w:w="2823" w:type="dxa"/>
            <w:shd w:val="clear" w:color="auto" w:fill="FFFF00"/>
          </w:tcPr>
          <w:p w14:paraId="572DE3E7" w14:textId="77777777" w:rsidR="00205FB1" w:rsidRDefault="00AC72B0">
            <w:pPr>
              <w:pStyle w:val="TableParagraph"/>
              <w:ind w:right="59"/>
              <w:jc w:val="right"/>
              <w:rPr>
                <w:i/>
                <w:sz w:val="16"/>
              </w:rPr>
            </w:pPr>
            <w:r>
              <w:rPr>
                <w:i/>
                <w:color w:val="0000FF"/>
                <w:sz w:val="16"/>
              </w:rPr>
              <w:t>173</w:t>
            </w:r>
            <w:r>
              <w:rPr>
                <w:i/>
                <w:color w:val="0000FF"/>
                <w:spacing w:val="-3"/>
                <w:sz w:val="16"/>
              </w:rPr>
              <w:t xml:space="preserve"> </w:t>
            </w:r>
            <w:r>
              <w:rPr>
                <w:i/>
                <w:color w:val="0000FF"/>
                <w:sz w:val="16"/>
              </w:rPr>
              <w:t>250,00</w:t>
            </w:r>
            <w:r>
              <w:rPr>
                <w:i/>
                <w:color w:val="0000FF"/>
                <w:spacing w:val="-4"/>
                <w:sz w:val="16"/>
              </w:rPr>
              <w:t xml:space="preserve"> </w:t>
            </w:r>
            <w:r>
              <w:rPr>
                <w:i/>
                <w:color w:val="0000FF"/>
                <w:spacing w:val="-5"/>
                <w:sz w:val="16"/>
              </w:rPr>
              <w:t>Kč</w:t>
            </w:r>
          </w:p>
        </w:tc>
        <w:tc>
          <w:tcPr>
            <w:tcW w:w="2120" w:type="dxa"/>
          </w:tcPr>
          <w:p w14:paraId="168CEAB7" w14:textId="77777777" w:rsidR="00205FB1" w:rsidRDefault="00AC72B0">
            <w:pPr>
              <w:pStyle w:val="TableParagraph"/>
              <w:ind w:left="34"/>
              <w:rPr>
                <w:sz w:val="16"/>
              </w:rPr>
            </w:pPr>
            <w:r>
              <w:rPr>
                <w:spacing w:val="-4"/>
                <w:sz w:val="16"/>
              </w:rPr>
              <w:t>CON-SNT-216DCU115</w:t>
            </w:r>
          </w:p>
        </w:tc>
        <w:tc>
          <w:tcPr>
            <w:tcW w:w="2168" w:type="dxa"/>
            <w:shd w:val="clear" w:color="auto" w:fill="FFFF00"/>
          </w:tcPr>
          <w:p w14:paraId="37152122" w14:textId="77777777" w:rsidR="00205FB1" w:rsidRDefault="00AC72B0">
            <w:pPr>
              <w:pStyle w:val="TableParagraph"/>
              <w:ind w:right="57"/>
              <w:jc w:val="right"/>
              <w:rPr>
                <w:i/>
                <w:sz w:val="16"/>
              </w:rPr>
            </w:pPr>
            <w:r>
              <w:rPr>
                <w:i/>
                <w:color w:val="0000FF"/>
                <w:sz w:val="16"/>
              </w:rPr>
              <w:t>10</w:t>
            </w:r>
            <w:r>
              <w:rPr>
                <w:i/>
                <w:color w:val="0000FF"/>
                <w:spacing w:val="-3"/>
                <w:sz w:val="16"/>
              </w:rPr>
              <w:t xml:space="preserve"> </w:t>
            </w:r>
            <w:r>
              <w:rPr>
                <w:i/>
                <w:color w:val="0000FF"/>
                <w:sz w:val="16"/>
              </w:rPr>
              <w:t>710,00</w:t>
            </w:r>
            <w:r>
              <w:rPr>
                <w:i/>
                <w:color w:val="0000FF"/>
                <w:spacing w:val="-3"/>
                <w:sz w:val="16"/>
              </w:rPr>
              <w:t xml:space="preserve"> </w:t>
            </w:r>
            <w:r>
              <w:rPr>
                <w:i/>
                <w:color w:val="0000FF"/>
                <w:spacing w:val="-5"/>
                <w:sz w:val="16"/>
              </w:rPr>
              <w:t>Kč</w:t>
            </w:r>
          </w:p>
        </w:tc>
      </w:tr>
      <w:tr w:rsidR="00205FB1" w14:paraId="61FA2ED9" w14:textId="77777777">
        <w:trPr>
          <w:trHeight w:val="196"/>
        </w:trPr>
        <w:tc>
          <w:tcPr>
            <w:tcW w:w="2168" w:type="dxa"/>
          </w:tcPr>
          <w:p w14:paraId="11428A71" w14:textId="77777777" w:rsidR="00205FB1" w:rsidRDefault="00AC72B0">
            <w:pPr>
              <w:pStyle w:val="TableParagraph"/>
              <w:ind w:left="40"/>
              <w:rPr>
                <w:sz w:val="16"/>
              </w:rPr>
            </w:pPr>
            <w:r>
              <w:rPr>
                <w:spacing w:val="-2"/>
                <w:sz w:val="16"/>
              </w:rPr>
              <w:t>15216-DCU-</w:t>
            </w:r>
            <w:r>
              <w:rPr>
                <w:spacing w:val="-4"/>
                <w:sz w:val="16"/>
              </w:rPr>
              <w:t>1350</w:t>
            </w:r>
          </w:p>
        </w:tc>
        <w:tc>
          <w:tcPr>
            <w:tcW w:w="5483" w:type="dxa"/>
          </w:tcPr>
          <w:p w14:paraId="40C5DB28" w14:textId="77777777" w:rsidR="00205FB1" w:rsidRDefault="00AC72B0">
            <w:pPr>
              <w:pStyle w:val="TableParagraph"/>
              <w:ind w:left="37"/>
              <w:rPr>
                <w:sz w:val="16"/>
              </w:rPr>
            </w:pPr>
            <w:r>
              <w:rPr>
                <w:sz w:val="16"/>
              </w:rPr>
              <w:t>DCF</w:t>
            </w:r>
            <w:r>
              <w:rPr>
                <w:spacing w:val="-2"/>
                <w:sz w:val="16"/>
              </w:rPr>
              <w:t xml:space="preserve"> </w:t>
            </w:r>
            <w:r>
              <w:rPr>
                <w:sz w:val="16"/>
              </w:rPr>
              <w:t>of</w:t>
            </w:r>
            <w:r>
              <w:rPr>
                <w:spacing w:val="-5"/>
                <w:sz w:val="16"/>
              </w:rPr>
              <w:t xml:space="preserve"> </w:t>
            </w:r>
            <w:r>
              <w:rPr>
                <w:sz w:val="16"/>
              </w:rPr>
              <w:t>-1350</w:t>
            </w:r>
            <w:r>
              <w:rPr>
                <w:spacing w:val="-1"/>
                <w:sz w:val="16"/>
              </w:rPr>
              <w:t xml:space="preserve"> </w:t>
            </w:r>
            <w:r>
              <w:rPr>
                <w:spacing w:val="-2"/>
                <w:sz w:val="16"/>
              </w:rPr>
              <w:t>ps/nms</w:t>
            </w:r>
          </w:p>
        </w:tc>
        <w:tc>
          <w:tcPr>
            <w:tcW w:w="2823" w:type="dxa"/>
            <w:shd w:val="clear" w:color="auto" w:fill="FFFF00"/>
          </w:tcPr>
          <w:p w14:paraId="017559AA" w14:textId="77777777" w:rsidR="00205FB1" w:rsidRDefault="00AC72B0">
            <w:pPr>
              <w:pStyle w:val="TableParagraph"/>
              <w:ind w:right="59"/>
              <w:jc w:val="right"/>
              <w:rPr>
                <w:i/>
                <w:sz w:val="16"/>
              </w:rPr>
            </w:pPr>
            <w:r>
              <w:rPr>
                <w:i/>
                <w:color w:val="0000FF"/>
                <w:sz w:val="16"/>
              </w:rPr>
              <w:t>232</w:t>
            </w:r>
            <w:r>
              <w:rPr>
                <w:i/>
                <w:color w:val="0000FF"/>
                <w:spacing w:val="-3"/>
                <w:sz w:val="16"/>
              </w:rPr>
              <w:t xml:space="preserve"> </w:t>
            </w:r>
            <w:r>
              <w:rPr>
                <w:i/>
                <w:color w:val="0000FF"/>
                <w:sz w:val="16"/>
              </w:rPr>
              <w:t>640,00</w:t>
            </w:r>
            <w:r>
              <w:rPr>
                <w:i/>
                <w:color w:val="0000FF"/>
                <w:spacing w:val="-4"/>
                <w:sz w:val="16"/>
              </w:rPr>
              <w:t xml:space="preserve"> </w:t>
            </w:r>
            <w:r>
              <w:rPr>
                <w:i/>
                <w:color w:val="0000FF"/>
                <w:spacing w:val="-5"/>
                <w:sz w:val="16"/>
              </w:rPr>
              <w:t>Kč</w:t>
            </w:r>
          </w:p>
        </w:tc>
        <w:tc>
          <w:tcPr>
            <w:tcW w:w="2120" w:type="dxa"/>
          </w:tcPr>
          <w:p w14:paraId="0DFD70DB" w14:textId="77777777" w:rsidR="00205FB1" w:rsidRDefault="00AC72B0">
            <w:pPr>
              <w:pStyle w:val="TableParagraph"/>
              <w:ind w:left="34"/>
              <w:rPr>
                <w:sz w:val="16"/>
              </w:rPr>
            </w:pPr>
            <w:r>
              <w:rPr>
                <w:spacing w:val="-4"/>
                <w:sz w:val="16"/>
              </w:rPr>
              <w:t>CON-SNT-DCU1350</w:t>
            </w:r>
          </w:p>
        </w:tc>
        <w:tc>
          <w:tcPr>
            <w:tcW w:w="2168" w:type="dxa"/>
            <w:shd w:val="clear" w:color="auto" w:fill="FFFF00"/>
          </w:tcPr>
          <w:p w14:paraId="4EDF2779" w14:textId="77777777" w:rsidR="00205FB1" w:rsidRDefault="00AC72B0">
            <w:pPr>
              <w:pStyle w:val="TableParagraph"/>
              <w:ind w:right="57"/>
              <w:jc w:val="right"/>
              <w:rPr>
                <w:i/>
                <w:sz w:val="16"/>
              </w:rPr>
            </w:pPr>
            <w:r>
              <w:rPr>
                <w:i/>
                <w:color w:val="0000FF"/>
                <w:sz w:val="16"/>
              </w:rPr>
              <w:t>13</w:t>
            </w:r>
            <w:r>
              <w:rPr>
                <w:i/>
                <w:color w:val="0000FF"/>
                <w:spacing w:val="-3"/>
                <w:sz w:val="16"/>
              </w:rPr>
              <w:t xml:space="preserve"> </w:t>
            </w:r>
            <w:r>
              <w:rPr>
                <w:i/>
                <w:color w:val="0000FF"/>
                <w:sz w:val="16"/>
              </w:rPr>
              <w:t>770,00</w:t>
            </w:r>
            <w:r>
              <w:rPr>
                <w:i/>
                <w:color w:val="0000FF"/>
                <w:spacing w:val="-3"/>
                <w:sz w:val="16"/>
              </w:rPr>
              <w:t xml:space="preserve"> </w:t>
            </w:r>
            <w:r>
              <w:rPr>
                <w:i/>
                <w:color w:val="0000FF"/>
                <w:spacing w:val="-5"/>
                <w:sz w:val="16"/>
              </w:rPr>
              <w:t>Kč</w:t>
            </w:r>
          </w:p>
        </w:tc>
      </w:tr>
      <w:tr w:rsidR="00205FB1" w14:paraId="082C643B" w14:textId="77777777">
        <w:trPr>
          <w:trHeight w:val="196"/>
        </w:trPr>
        <w:tc>
          <w:tcPr>
            <w:tcW w:w="2168" w:type="dxa"/>
          </w:tcPr>
          <w:p w14:paraId="55E433EA" w14:textId="77777777" w:rsidR="00205FB1" w:rsidRDefault="00AC72B0">
            <w:pPr>
              <w:pStyle w:val="TableParagraph"/>
              <w:ind w:left="40"/>
              <w:rPr>
                <w:sz w:val="16"/>
              </w:rPr>
            </w:pPr>
            <w:r>
              <w:rPr>
                <w:spacing w:val="-2"/>
                <w:sz w:val="16"/>
              </w:rPr>
              <w:t>15216-DCU-</w:t>
            </w:r>
            <w:r>
              <w:rPr>
                <w:spacing w:val="-4"/>
                <w:sz w:val="16"/>
              </w:rPr>
              <w:t>1550</w:t>
            </w:r>
          </w:p>
        </w:tc>
        <w:tc>
          <w:tcPr>
            <w:tcW w:w="5483" w:type="dxa"/>
          </w:tcPr>
          <w:p w14:paraId="2EA8863B" w14:textId="77777777" w:rsidR="00205FB1" w:rsidRDefault="00AC72B0">
            <w:pPr>
              <w:pStyle w:val="TableParagraph"/>
              <w:ind w:left="37"/>
              <w:rPr>
                <w:sz w:val="16"/>
              </w:rPr>
            </w:pPr>
            <w:r>
              <w:rPr>
                <w:sz w:val="16"/>
              </w:rPr>
              <w:t>DCF</w:t>
            </w:r>
            <w:r>
              <w:rPr>
                <w:spacing w:val="-4"/>
                <w:sz w:val="16"/>
              </w:rPr>
              <w:t xml:space="preserve"> </w:t>
            </w:r>
            <w:r>
              <w:rPr>
                <w:sz w:val="16"/>
              </w:rPr>
              <w:t>of</w:t>
            </w:r>
            <w:r>
              <w:rPr>
                <w:spacing w:val="-5"/>
                <w:sz w:val="16"/>
              </w:rPr>
              <w:t xml:space="preserve"> </w:t>
            </w:r>
            <w:r>
              <w:rPr>
                <w:sz w:val="16"/>
              </w:rPr>
              <w:t>-1550</w:t>
            </w:r>
            <w:r>
              <w:rPr>
                <w:spacing w:val="-1"/>
                <w:sz w:val="16"/>
              </w:rPr>
              <w:t xml:space="preserve"> </w:t>
            </w:r>
            <w:r>
              <w:rPr>
                <w:spacing w:val="-2"/>
                <w:sz w:val="16"/>
              </w:rPr>
              <w:t>ps/nm</w:t>
            </w:r>
          </w:p>
        </w:tc>
        <w:tc>
          <w:tcPr>
            <w:tcW w:w="2823" w:type="dxa"/>
            <w:shd w:val="clear" w:color="auto" w:fill="FFFF00"/>
          </w:tcPr>
          <w:p w14:paraId="12324055" w14:textId="77777777" w:rsidR="00205FB1" w:rsidRDefault="00AC72B0">
            <w:pPr>
              <w:pStyle w:val="TableParagraph"/>
              <w:ind w:right="59"/>
              <w:jc w:val="right"/>
              <w:rPr>
                <w:i/>
                <w:sz w:val="16"/>
              </w:rPr>
            </w:pPr>
            <w:r>
              <w:rPr>
                <w:i/>
                <w:color w:val="0000FF"/>
                <w:sz w:val="16"/>
              </w:rPr>
              <w:t>255</w:t>
            </w:r>
            <w:r>
              <w:rPr>
                <w:i/>
                <w:color w:val="0000FF"/>
                <w:spacing w:val="-3"/>
                <w:sz w:val="16"/>
              </w:rPr>
              <w:t xml:space="preserve"> </w:t>
            </w:r>
            <w:r>
              <w:rPr>
                <w:i/>
                <w:color w:val="0000FF"/>
                <w:sz w:val="16"/>
              </w:rPr>
              <w:t>740,00</w:t>
            </w:r>
            <w:r>
              <w:rPr>
                <w:i/>
                <w:color w:val="0000FF"/>
                <w:spacing w:val="-4"/>
                <w:sz w:val="16"/>
              </w:rPr>
              <w:t xml:space="preserve"> </w:t>
            </w:r>
            <w:r>
              <w:rPr>
                <w:i/>
                <w:color w:val="0000FF"/>
                <w:spacing w:val="-5"/>
                <w:sz w:val="16"/>
              </w:rPr>
              <w:t>Kč</w:t>
            </w:r>
          </w:p>
        </w:tc>
        <w:tc>
          <w:tcPr>
            <w:tcW w:w="2120" w:type="dxa"/>
          </w:tcPr>
          <w:p w14:paraId="2CDAA784" w14:textId="77777777" w:rsidR="00205FB1" w:rsidRDefault="00AC72B0">
            <w:pPr>
              <w:pStyle w:val="TableParagraph"/>
              <w:ind w:left="34"/>
              <w:rPr>
                <w:sz w:val="16"/>
              </w:rPr>
            </w:pPr>
            <w:r>
              <w:rPr>
                <w:spacing w:val="-4"/>
                <w:sz w:val="16"/>
              </w:rPr>
              <w:t>CON-SNT-DCU1550</w:t>
            </w:r>
          </w:p>
        </w:tc>
        <w:tc>
          <w:tcPr>
            <w:tcW w:w="2168" w:type="dxa"/>
            <w:shd w:val="clear" w:color="auto" w:fill="FFFF00"/>
          </w:tcPr>
          <w:p w14:paraId="5B5933FD" w14:textId="77777777" w:rsidR="00205FB1" w:rsidRDefault="00AC72B0">
            <w:pPr>
              <w:pStyle w:val="TableParagraph"/>
              <w:ind w:right="57"/>
              <w:jc w:val="right"/>
              <w:rPr>
                <w:i/>
                <w:sz w:val="16"/>
              </w:rPr>
            </w:pPr>
            <w:r>
              <w:rPr>
                <w:i/>
                <w:color w:val="0000FF"/>
                <w:sz w:val="16"/>
              </w:rPr>
              <w:t>15</w:t>
            </w:r>
            <w:r>
              <w:rPr>
                <w:i/>
                <w:color w:val="0000FF"/>
                <w:spacing w:val="-3"/>
                <w:sz w:val="16"/>
              </w:rPr>
              <w:t xml:space="preserve"> </w:t>
            </w:r>
            <w:r>
              <w:rPr>
                <w:i/>
                <w:color w:val="0000FF"/>
                <w:sz w:val="16"/>
              </w:rPr>
              <w:t>830,00</w:t>
            </w:r>
            <w:r>
              <w:rPr>
                <w:i/>
                <w:color w:val="0000FF"/>
                <w:spacing w:val="-3"/>
                <w:sz w:val="16"/>
              </w:rPr>
              <w:t xml:space="preserve"> </w:t>
            </w:r>
            <w:r>
              <w:rPr>
                <w:i/>
                <w:color w:val="0000FF"/>
                <w:spacing w:val="-5"/>
                <w:sz w:val="16"/>
              </w:rPr>
              <w:t>Kč</w:t>
            </w:r>
          </w:p>
        </w:tc>
      </w:tr>
      <w:tr w:rsidR="00205FB1" w14:paraId="42318983" w14:textId="77777777">
        <w:trPr>
          <w:trHeight w:val="196"/>
        </w:trPr>
        <w:tc>
          <w:tcPr>
            <w:tcW w:w="2168" w:type="dxa"/>
          </w:tcPr>
          <w:p w14:paraId="2A0DCD74" w14:textId="77777777" w:rsidR="00205FB1" w:rsidRDefault="00AC72B0">
            <w:pPr>
              <w:pStyle w:val="TableParagraph"/>
              <w:ind w:left="40"/>
              <w:rPr>
                <w:sz w:val="16"/>
              </w:rPr>
            </w:pPr>
            <w:r>
              <w:rPr>
                <w:spacing w:val="-2"/>
                <w:sz w:val="16"/>
              </w:rPr>
              <w:t>15216-DCU-</w:t>
            </w:r>
            <w:r>
              <w:rPr>
                <w:spacing w:val="-4"/>
                <w:sz w:val="16"/>
              </w:rPr>
              <w:t>1950</w:t>
            </w:r>
          </w:p>
        </w:tc>
        <w:tc>
          <w:tcPr>
            <w:tcW w:w="5483" w:type="dxa"/>
          </w:tcPr>
          <w:p w14:paraId="6E8FA072" w14:textId="77777777" w:rsidR="00205FB1" w:rsidRDefault="00AC72B0">
            <w:pPr>
              <w:pStyle w:val="TableParagraph"/>
              <w:ind w:left="37"/>
              <w:rPr>
                <w:sz w:val="16"/>
              </w:rPr>
            </w:pPr>
            <w:r>
              <w:rPr>
                <w:sz w:val="16"/>
              </w:rPr>
              <w:t>DCF</w:t>
            </w:r>
            <w:r>
              <w:rPr>
                <w:spacing w:val="-4"/>
                <w:sz w:val="16"/>
              </w:rPr>
              <w:t xml:space="preserve"> </w:t>
            </w:r>
            <w:r>
              <w:rPr>
                <w:sz w:val="16"/>
              </w:rPr>
              <w:t>of</w:t>
            </w:r>
            <w:r>
              <w:rPr>
                <w:spacing w:val="-5"/>
                <w:sz w:val="16"/>
              </w:rPr>
              <w:t xml:space="preserve"> </w:t>
            </w:r>
            <w:r>
              <w:rPr>
                <w:sz w:val="16"/>
              </w:rPr>
              <w:t>-1950</w:t>
            </w:r>
            <w:r>
              <w:rPr>
                <w:spacing w:val="-1"/>
                <w:sz w:val="16"/>
              </w:rPr>
              <w:t xml:space="preserve"> </w:t>
            </w:r>
            <w:r>
              <w:rPr>
                <w:spacing w:val="-2"/>
                <w:sz w:val="16"/>
              </w:rPr>
              <w:t>ps/nm</w:t>
            </w:r>
          </w:p>
        </w:tc>
        <w:tc>
          <w:tcPr>
            <w:tcW w:w="2823" w:type="dxa"/>
            <w:shd w:val="clear" w:color="auto" w:fill="FFFF00"/>
          </w:tcPr>
          <w:p w14:paraId="170B364B" w14:textId="77777777" w:rsidR="00205FB1" w:rsidRDefault="00AC72B0">
            <w:pPr>
              <w:pStyle w:val="TableParagraph"/>
              <w:ind w:right="59"/>
              <w:jc w:val="right"/>
              <w:rPr>
                <w:i/>
                <w:sz w:val="16"/>
              </w:rPr>
            </w:pPr>
            <w:r>
              <w:rPr>
                <w:i/>
                <w:color w:val="0000FF"/>
                <w:sz w:val="16"/>
              </w:rPr>
              <w:t>306</w:t>
            </w:r>
            <w:r>
              <w:rPr>
                <w:i/>
                <w:color w:val="0000FF"/>
                <w:spacing w:val="-3"/>
                <w:sz w:val="16"/>
              </w:rPr>
              <w:t xml:space="preserve"> </w:t>
            </w:r>
            <w:r>
              <w:rPr>
                <w:i/>
                <w:color w:val="0000FF"/>
                <w:sz w:val="16"/>
              </w:rPr>
              <w:t>890,00</w:t>
            </w:r>
            <w:r>
              <w:rPr>
                <w:i/>
                <w:color w:val="0000FF"/>
                <w:spacing w:val="-4"/>
                <w:sz w:val="16"/>
              </w:rPr>
              <w:t xml:space="preserve"> </w:t>
            </w:r>
            <w:r>
              <w:rPr>
                <w:i/>
                <w:color w:val="0000FF"/>
                <w:spacing w:val="-5"/>
                <w:sz w:val="16"/>
              </w:rPr>
              <w:t>Kč</w:t>
            </w:r>
          </w:p>
        </w:tc>
        <w:tc>
          <w:tcPr>
            <w:tcW w:w="2120" w:type="dxa"/>
          </w:tcPr>
          <w:p w14:paraId="242E9EE9" w14:textId="77777777" w:rsidR="00205FB1" w:rsidRDefault="00AC72B0">
            <w:pPr>
              <w:pStyle w:val="TableParagraph"/>
              <w:ind w:left="34"/>
              <w:rPr>
                <w:sz w:val="16"/>
              </w:rPr>
            </w:pPr>
            <w:r>
              <w:rPr>
                <w:spacing w:val="-4"/>
                <w:sz w:val="16"/>
              </w:rPr>
              <w:t>CON-SNT-DCU1950</w:t>
            </w:r>
          </w:p>
        </w:tc>
        <w:tc>
          <w:tcPr>
            <w:tcW w:w="2168" w:type="dxa"/>
            <w:shd w:val="clear" w:color="auto" w:fill="FFFF00"/>
          </w:tcPr>
          <w:p w14:paraId="2B9304F2" w14:textId="77777777" w:rsidR="00205FB1" w:rsidRDefault="00AC72B0">
            <w:pPr>
              <w:pStyle w:val="TableParagraph"/>
              <w:ind w:right="57"/>
              <w:jc w:val="right"/>
              <w:rPr>
                <w:i/>
                <w:sz w:val="16"/>
              </w:rPr>
            </w:pPr>
            <w:r>
              <w:rPr>
                <w:i/>
                <w:color w:val="0000FF"/>
                <w:sz w:val="16"/>
              </w:rPr>
              <w:t>18</w:t>
            </w:r>
            <w:r>
              <w:rPr>
                <w:i/>
                <w:color w:val="0000FF"/>
                <w:spacing w:val="-3"/>
                <w:sz w:val="16"/>
              </w:rPr>
              <w:t xml:space="preserve"> </w:t>
            </w:r>
            <w:r>
              <w:rPr>
                <w:i/>
                <w:color w:val="0000FF"/>
                <w:sz w:val="16"/>
              </w:rPr>
              <w:t>150,00</w:t>
            </w:r>
            <w:r>
              <w:rPr>
                <w:i/>
                <w:color w:val="0000FF"/>
                <w:spacing w:val="-3"/>
                <w:sz w:val="16"/>
              </w:rPr>
              <w:t xml:space="preserve"> </w:t>
            </w:r>
            <w:r>
              <w:rPr>
                <w:i/>
                <w:color w:val="0000FF"/>
                <w:spacing w:val="-5"/>
                <w:sz w:val="16"/>
              </w:rPr>
              <w:t>Kč</w:t>
            </w:r>
          </w:p>
        </w:tc>
      </w:tr>
      <w:tr w:rsidR="00205FB1" w14:paraId="2AAA015C" w14:textId="77777777">
        <w:trPr>
          <w:trHeight w:val="196"/>
        </w:trPr>
        <w:tc>
          <w:tcPr>
            <w:tcW w:w="2168" w:type="dxa"/>
          </w:tcPr>
          <w:p w14:paraId="01753904" w14:textId="77777777" w:rsidR="00205FB1" w:rsidRDefault="00AC72B0">
            <w:pPr>
              <w:pStyle w:val="TableParagraph"/>
              <w:ind w:left="40"/>
              <w:rPr>
                <w:sz w:val="16"/>
              </w:rPr>
            </w:pPr>
            <w:r>
              <w:rPr>
                <w:spacing w:val="-2"/>
                <w:sz w:val="16"/>
              </w:rPr>
              <w:t>15216-DCU-</w:t>
            </w:r>
            <w:r>
              <w:rPr>
                <w:spacing w:val="-5"/>
                <w:sz w:val="16"/>
              </w:rPr>
              <w:t>350</w:t>
            </w:r>
          </w:p>
        </w:tc>
        <w:tc>
          <w:tcPr>
            <w:tcW w:w="5483" w:type="dxa"/>
          </w:tcPr>
          <w:p w14:paraId="0918FA71" w14:textId="77777777" w:rsidR="00205FB1" w:rsidRDefault="00AC72B0">
            <w:pPr>
              <w:pStyle w:val="TableParagraph"/>
              <w:ind w:left="37"/>
              <w:rPr>
                <w:sz w:val="16"/>
              </w:rPr>
            </w:pPr>
            <w:r>
              <w:rPr>
                <w:sz w:val="16"/>
              </w:rPr>
              <w:t>DCF</w:t>
            </w:r>
            <w:r>
              <w:rPr>
                <w:spacing w:val="-4"/>
                <w:sz w:val="16"/>
              </w:rPr>
              <w:t xml:space="preserve"> </w:t>
            </w:r>
            <w:r>
              <w:rPr>
                <w:sz w:val="16"/>
              </w:rPr>
              <w:t>of</w:t>
            </w:r>
            <w:r>
              <w:rPr>
                <w:spacing w:val="-5"/>
                <w:sz w:val="16"/>
              </w:rPr>
              <w:t xml:space="preserve"> </w:t>
            </w:r>
            <w:r>
              <w:rPr>
                <w:sz w:val="16"/>
              </w:rPr>
              <w:t>-350</w:t>
            </w:r>
            <w:r>
              <w:rPr>
                <w:spacing w:val="-5"/>
                <w:sz w:val="16"/>
              </w:rPr>
              <w:t xml:space="preserve"> </w:t>
            </w:r>
            <w:r>
              <w:rPr>
                <w:sz w:val="16"/>
              </w:rPr>
              <w:t>ps/nm</w:t>
            </w:r>
            <w:r>
              <w:rPr>
                <w:spacing w:val="-2"/>
                <w:sz w:val="16"/>
              </w:rPr>
              <w:t xml:space="preserve"> </w:t>
            </w:r>
            <w:r>
              <w:rPr>
                <w:sz w:val="16"/>
              </w:rPr>
              <w:t>and</w:t>
            </w:r>
            <w:r>
              <w:rPr>
                <w:spacing w:val="-5"/>
                <w:sz w:val="16"/>
              </w:rPr>
              <w:t xml:space="preserve"> </w:t>
            </w:r>
            <w:r>
              <w:rPr>
                <w:sz w:val="16"/>
              </w:rPr>
              <w:t>4dB</w:t>
            </w:r>
            <w:r>
              <w:rPr>
                <w:spacing w:val="-6"/>
                <w:sz w:val="16"/>
              </w:rPr>
              <w:t xml:space="preserve"> </w:t>
            </w:r>
            <w:r>
              <w:rPr>
                <w:spacing w:val="-4"/>
                <w:sz w:val="16"/>
              </w:rPr>
              <w:t>loss</w:t>
            </w:r>
          </w:p>
        </w:tc>
        <w:tc>
          <w:tcPr>
            <w:tcW w:w="2823" w:type="dxa"/>
            <w:shd w:val="clear" w:color="auto" w:fill="FFFF00"/>
          </w:tcPr>
          <w:p w14:paraId="1E4C6612" w14:textId="77777777" w:rsidR="00205FB1" w:rsidRDefault="00AC72B0">
            <w:pPr>
              <w:pStyle w:val="TableParagraph"/>
              <w:ind w:right="56"/>
              <w:jc w:val="right"/>
              <w:rPr>
                <w:i/>
                <w:sz w:val="16"/>
              </w:rPr>
            </w:pPr>
            <w:r>
              <w:rPr>
                <w:i/>
                <w:color w:val="0000FF"/>
                <w:sz w:val="16"/>
              </w:rPr>
              <w:t>80</w:t>
            </w:r>
            <w:r>
              <w:rPr>
                <w:i/>
                <w:color w:val="0000FF"/>
                <w:spacing w:val="-3"/>
                <w:sz w:val="16"/>
              </w:rPr>
              <w:t xml:space="preserve"> </w:t>
            </w:r>
            <w:r>
              <w:rPr>
                <w:i/>
                <w:color w:val="0000FF"/>
                <w:sz w:val="16"/>
              </w:rPr>
              <w:t>860,00</w:t>
            </w:r>
            <w:r>
              <w:rPr>
                <w:i/>
                <w:color w:val="0000FF"/>
                <w:spacing w:val="-4"/>
                <w:sz w:val="16"/>
              </w:rPr>
              <w:t xml:space="preserve"> </w:t>
            </w:r>
            <w:r>
              <w:rPr>
                <w:i/>
                <w:color w:val="0000FF"/>
                <w:spacing w:val="-5"/>
                <w:sz w:val="16"/>
              </w:rPr>
              <w:t>Kč</w:t>
            </w:r>
          </w:p>
        </w:tc>
        <w:tc>
          <w:tcPr>
            <w:tcW w:w="2120" w:type="dxa"/>
          </w:tcPr>
          <w:p w14:paraId="73F4752C" w14:textId="77777777" w:rsidR="00205FB1" w:rsidRDefault="00AC72B0">
            <w:pPr>
              <w:pStyle w:val="TableParagraph"/>
              <w:ind w:left="34"/>
              <w:rPr>
                <w:sz w:val="16"/>
              </w:rPr>
            </w:pPr>
            <w:r>
              <w:rPr>
                <w:spacing w:val="-4"/>
                <w:sz w:val="16"/>
              </w:rPr>
              <w:t>CON-SNT-216DCU350</w:t>
            </w:r>
          </w:p>
        </w:tc>
        <w:tc>
          <w:tcPr>
            <w:tcW w:w="2168" w:type="dxa"/>
            <w:shd w:val="clear" w:color="auto" w:fill="FFFF00"/>
          </w:tcPr>
          <w:p w14:paraId="04401D20" w14:textId="77777777" w:rsidR="00205FB1" w:rsidRDefault="00AC72B0">
            <w:pPr>
              <w:pStyle w:val="TableParagraph"/>
              <w:ind w:right="57"/>
              <w:jc w:val="right"/>
              <w:rPr>
                <w:i/>
                <w:sz w:val="16"/>
              </w:rPr>
            </w:pPr>
            <w:r>
              <w:rPr>
                <w:i/>
                <w:color w:val="0000FF"/>
                <w:sz w:val="16"/>
              </w:rPr>
              <w:t>5</w:t>
            </w:r>
            <w:r>
              <w:rPr>
                <w:i/>
                <w:color w:val="0000FF"/>
                <w:spacing w:val="-3"/>
                <w:sz w:val="16"/>
              </w:rPr>
              <w:t xml:space="preserve"> </w:t>
            </w:r>
            <w:r>
              <w:rPr>
                <w:i/>
                <w:color w:val="0000FF"/>
                <w:sz w:val="16"/>
              </w:rPr>
              <w:t>010,00</w:t>
            </w:r>
            <w:r>
              <w:rPr>
                <w:i/>
                <w:color w:val="0000FF"/>
                <w:spacing w:val="-3"/>
                <w:sz w:val="16"/>
              </w:rPr>
              <w:t xml:space="preserve"> </w:t>
            </w:r>
            <w:r>
              <w:rPr>
                <w:i/>
                <w:color w:val="0000FF"/>
                <w:spacing w:val="-5"/>
                <w:sz w:val="16"/>
              </w:rPr>
              <w:t>Kč</w:t>
            </w:r>
          </w:p>
        </w:tc>
      </w:tr>
      <w:tr w:rsidR="00205FB1" w14:paraId="253964E3" w14:textId="77777777">
        <w:trPr>
          <w:trHeight w:val="196"/>
        </w:trPr>
        <w:tc>
          <w:tcPr>
            <w:tcW w:w="2168" w:type="dxa"/>
          </w:tcPr>
          <w:p w14:paraId="5702EAC1" w14:textId="77777777" w:rsidR="00205FB1" w:rsidRDefault="00AC72B0">
            <w:pPr>
              <w:pStyle w:val="TableParagraph"/>
              <w:ind w:left="40"/>
              <w:rPr>
                <w:sz w:val="16"/>
              </w:rPr>
            </w:pPr>
            <w:r>
              <w:rPr>
                <w:spacing w:val="-2"/>
                <w:sz w:val="16"/>
              </w:rPr>
              <w:t>15216-DCU-</w:t>
            </w:r>
            <w:r>
              <w:rPr>
                <w:spacing w:val="-5"/>
                <w:sz w:val="16"/>
              </w:rPr>
              <w:t>450</w:t>
            </w:r>
          </w:p>
        </w:tc>
        <w:tc>
          <w:tcPr>
            <w:tcW w:w="5483" w:type="dxa"/>
          </w:tcPr>
          <w:p w14:paraId="25F4E121" w14:textId="77777777" w:rsidR="00205FB1" w:rsidRDefault="00AC72B0">
            <w:pPr>
              <w:pStyle w:val="TableParagraph"/>
              <w:ind w:left="37"/>
              <w:rPr>
                <w:sz w:val="16"/>
              </w:rPr>
            </w:pPr>
            <w:r>
              <w:rPr>
                <w:sz w:val="16"/>
              </w:rPr>
              <w:t>DCF</w:t>
            </w:r>
            <w:r>
              <w:rPr>
                <w:spacing w:val="-2"/>
                <w:sz w:val="16"/>
              </w:rPr>
              <w:t xml:space="preserve"> </w:t>
            </w:r>
            <w:r>
              <w:rPr>
                <w:sz w:val="16"/>
              </w:rPr>
              <w:t>of</w:t>
            </w:r>
            <w:r>
              <w:rPr>
                <w:spacing w:val="-5"/>
                <w:sz w:val="16"/>
              </w:rPr>
              <w:t xml:space="preserve"> </w:t>
            </w:r>
            <w:r>
              <w:rPr>
                <w:sz w:val="16"/>
              </w:rPr>
              <w:t>- 450</w:t>
            </w:r>
            <w:r>
              <w:rPr>
                <w:spacing w:val="-2"/>
                <w:sz w:val="16"/>
              </w:rPr>
              <w:t xml:space="preserve"> </w:t>
            </w:r>
            <w:r>
              <w:rPr>
                <w:spacing w:val="-4"/>
                <w:sz w:val="16"/>
              </w:rPr>
              <w:t>ps/nm</w:t>
            </w:r>
          </w:p>
        </w:tc>
        <w:tc>
          <w:tcPr>
            <w:tcW w:w="2823" w:type="dxa"/>
            <w:shd w:val="clear" w:color="auto" w:fill="FFFF00"/>
          </w:tcPr>
          <w:p w14:paraId="3E6D81DC" w14:textId="77777777" w:rsidR="00205FB1" w:rsidRDefault="00AC72B0">
            <w:pPr>
              <w:pStyle w:val="TableParagraph"/>
              <w:ind w:right="56"/>
              <w:jc w:val="right"/>
              <w:rPr>
                <w:i/>
                <w:sz w:val="16"/>
              </w:rPr>
            </w:pPr>
            <w:r>
              <w:rPr>
                <w:i/>
                <w:color w:val="0000FF"/>
                <w:sz w:val="16"/>
              </w:rPr>
              <w:t>92</w:t>
            </w:r>
            <w:r>
              <w:rPr>
                <w:i/>
                <w:color w:val="0000FF"/>
                <w:spacing w:val="-3"/>
                <w:sz w:val="16"/>
              </w:rPr>
              <w:t xml:space="preserve"> </w:t>
            </w:r>
            <w:r>
              <w:rPr>
                <w:i/>
                <w:color w:val="0000FF"/>
                <w:sz w:val="16"/>
              </w:rPr>
              <w:t>410,00</w:t>
            </w:r>
            <w:r>
              <w:rPr>
                <w:i/>
                <w:color w:val="0000FF"/>
                <w:spacing w:val="-4"/>
                <w:sz w:val="16"/>
              </w:rPr>
              <w:t xml:space="preserve"> </w:t>
            </w:r>
            <w:r>
              <w:rPr>
                <w:i/>
                <w:color w:val="0000FF"/>
                <w:spacing w:val="-5"/>
                <w:sz w:val="16"/>
              </w:rPr>
              <w:t>Kč</w:t>
            </w:r>
          </w:p>
        </w:tc>
        <w:tc>
          <w:tcPr>
            <w:tcW w:w="2120" w:type="dxa"/>
          </w:tcPr>
          <w:p w14:paraId="0A1BAAB8" w14:textId="77777777" w:rsidR="00205FB1" w:rsidRDefault="00AC72B0">
            <w:pPr>
              <w:pStyle w:val="TableParagraph"/>
              <w:ind w:left="34"/>
              <w:rPr>
                <w:sz w:val="16"/>
              </w:rPr>
            </w:pPr>
            <w:r>
              <w:rPr>
                <w:spacing w:val="-4"/>
                <w:sz w:val="16"/>
              </w:rPr>
              <w:t>CON-SNT-216DC</w:t>
            </w:r>
          </w:p>
        </w:tc>
        <w:tc>
          <w:tcPr>
            <w:tcW w:w="2168" w:type="dxa"/>
            <w:shd w:val="clear" w:color="auto" w:fill="FFFF00"/>
          </w:tcPr>
          <w:p w14:paraId="6271077E" w14:textId="77777777" w:rsidR="00205FB1" w:rsidRDefault="00AC72B0">
            <w:pPr>
              <w:pStyle w:val="TableParagraph"/>
              <w:ind w:right="57"/>
              <w:jc w:val="right"/>
              <w:rPr>
                <w:i/>
                <w:sz w:val="16"/>
              </w:rPr>
            </w:pPr>
            <w:r>
              <w:rPr>
                <w:i/>
                <w:color w:val="0000FF"/>
                <w:sz w:val="16"/>
              </w:rPr>
              <w:t>5</w:t>
            </w:r>
            <w:r>
              <w:rPr>
                <w:i/>
                <w:color w:val="0000FF"/>
                <w:spacing w:val="-3"/>
                <w:sz w:val="16"/>
              </w:rPr>
              <w:t xml:space="preserve"> </w:t>
            </w:r>
            <w:r>
              <w:rPr>
                <w:i/>
                <w:color w:val="0000FF"/>
                <w:sz w:val="16"/>
              </w:rPr>
              <w:t>480,00</w:t>
            </w:r>
            <w:r>
              <w:rPr>
                <w:i/>
                <w:color w:val="0000FF"/>
                <w:spacing w:val="-3"/>
                <w:sz w:val="16"/>
              </w:rPr>
              <w:t xml:space="preserve"> </w:t>
            </w:r>
            <w:r>
              <w:rPr>
                <w:i/>
                <w:color w:val="0000FF"/>
                <w:spacing w:val="-5"/>
                <w:sz w:val="16"/>
              </w:rPr>
              <w:t>Kč</w:t>
            </w:r>
          </w:p>
        </w:tc>
      </w:tr>
      <w:tr w:rsidR="00205FB1" w14:paraId="601ABBFA" w14:textId="77777777">
        <w:trPr>
          <w:trHeight w:val="196"/>
        </w:trPr>
        <w:tc>
          <w:tcPr>
            <w:tcW w:w="2168" w:type="dxa"/>
          </w:tcPr>
          <w:p w14:paraId="25E01276" w14:textId="77777777" w:rsidR="00205FB1" w:rsidRDefault="00AC72B0">
            <w:pPr>
              <w:pStyle w:val="TableParagraph"/>
              <w:ind w:left="40"/>
              <w:rPr>
                <w:sz w:val="16"/>
              </w:rPr>
            </w:pPr>
            <w:r>
              <w:rPr>
                <w:spacing w:val="-2"/>
                <w:sz w:val="16"/>
              </w:rPr>
              <w:t>15216-DCU-</w:t>
            </w:r>
            <w:r>
              <w:rPr>
                <w:spacing w:val="-5"/>
                <w:sz w:val="16"/>
              </w:rPr>
              <w:t>550</w:t>
            </w:r>
          </w:p>
        </w:tc>
        <w:tc>
          <w:tcPr>
            <w:tcW w:w="5483" w:type="dxa"/>
          </w:tcPr>
          <w:p w14:paraId="203102F9" w14:textId="77777777" w:rsidR="00205FB1" w:rsidRDefault="00AC72B0">
            <w:pPr>
              <w:pStyle w:val="TableParagraph"/>
              <w:ind w:left="37"/>
              <w:rPr>
                <w:sz w:val="16"/>
              </w:rPr>
            </w:pPr>
            <w:r>
              <w:rPr>
                <w:sz w:val="16"/>
              </w:rPr>
              <w:t>DCF</w:t>
            </w:r>
            <w:r>
              <w:rPr>
                <w:spacing w:val="-2"/>
                <w:sz w:val="16"/>
              </w:rPr>
              <w:t xml:space="preserve"> </w:t>
            </w:r>
            <w:r>
              <w:rPr>
                <w:sz w:val="16"/>
              </w:rPr>
              <w:t>of</w:t>
            </w:r>
            <w:r>
              <w:rPr>
                <w:spacing w:val="-5"/>
                <w:sz w:val="16"/>
              </w:rPr>
              <w:t xml:space="preserve"> </w:t>
            </w:r>
            <w:r>
              <w:rPr>
                <w:sz w:val="16"/>
              </w:rPr>
              <w:t>- 550</w:t>
            </w:r>
            <w:r>
              <w:rPr>
                <w:spacing w:val="-2"/>
                <w:sz w:val="16"/>
              </w:rPr>
              <w:t xml:space="preserve"> </w:t>
            </w:r>
            <w:r>
              <w:rPr>
                <w:spacing w:val="-4"/>
                <w:sz w:val="16"/>
              </w:rPr>
              <w:t>ps/nm</w:t>
            </w:r>
          </w:p>
        </w:tc>
        <w:tc>
          <w:tcPr>
            <w:tcW w:w="2823" w:type="dxa"/>
            <w:shd w:val="clear" w:color="auto" w:fill="FFFF00"/>
          </w:tcPr>
          <w:p w14:paraId="134BD696" w14:textId="77777777" w:rsidR="00205FB1" w:rsidRDefault="00AC72B0">
            <w:pPr>
              <w:pStyle w:val="TableParagraph"/>
              <w:ind w:right="59"/>
              <w:jc w:val="right"/>
              <w:rPr>
                <w:i/>
                <w:sz w:val="16"/>
              </w:rPr>
            </w:pPr>
            <w:r>
              <w:rPr>
                <w:i/>
                <w:color w:val="0000FF"/>
                <w:sz w:val="16"/>
              </w:rPr>
              <w:t>103</w:t>
            </w:r>
            <w:r>
              <w:rPr>
                <w:i/>
                <w:color w:val="0000FF"/>
                <w:spacing w:val="-3"/>
                <w:sz w:val="16"/>
              </w:rPr>
              <w:t xml:space="preserve"> </w:t>
            </w:r>
            <w:r>
              <w:rPr>
                <w:i/>
                <w:color w:val="0000FF"/>
                <w:sz w:val="16"/>
              </w:rPr>
              <w:t>960,00</w:t>
            </w:r>
            <w:r>
              <w:rPr>
                <w:i/>
                <w:color w:val="0000FF"/>
                <w:spacing w:val="-4"/>
                <w:sz w:val="16"/>
              </w:rPr>
              <w:t xml:space="preserve"> </w:t>
            </w:r>
            <w:r>
              <w:rPr>
                <w:i/>
                <w:color w:val="0000FF"/>
                <w:spacing w:val="-5"/>
                <w:sz w:val="16"/>
              </w:rPr>
              <w:t>Kč</w:t>
            </w:r>
          </w:p>
        </w:tc>
        <w:tc>
          <w:tcPr>
            <w:tcW w:w="2120" w:type="dxa"/>
          </w:tcPr>
          <w:p w14:paraId="5F7400F2" w14:textId="77777777" w:rsidR="00205FB1" w:rsidRDefault="00AC72B0">
            <w:pPr>
              <w:pStyle w:val="TableParagraph"/>
              <w:ind w:left="34"/>
              <w:rPr>
                <w:sz w:val="16"/>
              </w:rPr>
            </w:pPr>
            <w:r>
              <w:rPr>
                <w:spacing w:val="-4"/>
                <w:sz w:val="16"/>
              </w:rPr>
              <w:t>CON-SNT-216DC550</w:t>
            </w:r>
          </w:p>
        </w:tc>
        <w:tc>
          <w:tcPr>
            <w:tcW w:w="2168" w:type="dxa"/>
            <w:shd w:val="clear" w:color="auto" w:fill="FFFF00"/>
          </w:tcPr>
          <w:p w14:paraId="0055368F" w14:textId="77777777" w:rsidR="00205FB1" w:rsidRDefault="00AC72B0">
            <w:pPr>
              <w:pStyle w:val="TableParagraph"/>
              <w:ind w:right="57"/>
              <w:jc w:val="right"/>
              <w:rPr>
                <w:i/>
                <w:sz w:val="16"/>
              </w:rPr>
            </w:pPr>
            <w:r>
              <w:rPr>
                <w:i/>
                <w:color w:val="0000FF"/>
                <w:sz w:val="16"/>
              </w:rPr>
              <w:t>6</w:t>
            </w:r>
            <w:r>
              <w:rPr>
                <w:i/>
                <w:color w:val="0000FF"/>
                <w:spacing w:val="-3"/>
                <w:sz w:val="16"/>
              </w:rPr>
              <w:t xml:space="preserve"> </w:t>
            </w:r>
            <w:r>
              <w:rPr>
                <w:i/>
                <w:color w:val="0000FF"/>
                <w:sz w:val="16"/>
              </w:rPr>
              <w:t>170,00</w:t>
            </w:r>
            <w:r>
              <w:rPr>
                <w:i/>
                <w:color w:val="0000FF"/>
                <w:spacing w:val="-3"/>
                <w:sz w:val="16"/>
              </w:rPr>
              <w:t xml:space="preserve"> </w:t>
            </w:r>
            <w:r>
              <w:rPr>
                <w:i/>
                <w:color w:val="0000FF"/>
                <w:spacing w:val="-5"/>
                <w:sz w:val="16"/>
              </w:rPr>
              <w:t>Kč</w:t>
            </w:r>
          </w:p>
        </w:tc>
      </w:tr>
      <w:tr w:rsidR="00205FB1" w14:paraId="77CC99D5" w14:textId="77777777">
        <w:trPr>
          <w:trHeight w:val="193"/>
        </w:trPr>
        <w:tc>
          <w:tcPr>
            <w:tcW w:w="2168" w:type="dxa"/>
          </w:tcPr>
          <w:p w14:paraId="7CAA5037" w14:textId="77777777" w:rsidR="00205FB1" w:rsidRDefault="00AC72B0">
            <w:pPr>
              <w:pStyle w:val="TableParagraph"/>
              <w:spacing w:line="174" w:lineRule="exact"/>
              <w:ind w:left="40"/>
              <w:rPr>
                <w:sz w:val="16"/>
              </w:rPr>
            </w:pPr>
            <w:r>
              <w:rPr>
                <w:spacing w:val="-2"/>
                <w:sz w:val="16"/>
              </w:rPr>
              <w:t>15216-DCU-</w:t>
            </w:r>
            <w:r>
              <w:rPr>
                <w:spacing w:val="-5"/>
                <w:sz w:val="16"/>
              </w:rPr>
              <w:t>750</w:t>
            </w:r>
          </w:p>
        </w:tc>
        <w:tc>
          <w:tcPr>
            <w:tcW w:w="5483" w:type="dxa"/>
          </w:tcPr>
          <w:p w14:paraId="2CD459E0" w14:textId="77777777" w:rsidR="00205FB1" w:rsidRDefault="00AC72B0">
            <w:pPr>
              <w:pStyle w:val="TableParagraph"/>
              <w:spacing w:line="174" w:lineRule="exact"/>
              <w:ind w:left="37"/>
              <w:rPr>
                <w:sz w:val="16"/>
              </w:rPr>
            </w:pPr>
            <w:r>
              <w:rPr>
                <w:sz w:val="16"/>
              </w:rPr>
              <w:t>DCF</w:t>
            </w:r>
            <w:r>
              <w:rPr>
                <w:spacing w:val="-4"/>
                <w:sz w:val="16"/>
              </w:rPr>
              <w:t xml:space="preserve"> </w:t>
            </w:r>
            <w:r>
              <w:rPr>
                <w:sz w:val="16"/>
              </w:rPr>
              <w:t>of</w:t>
            </w:r>
            <w:r>
              <w:rPr>
                <w:spacing w:val="-5"/>
                <w:sz w:val="16"/>
              </w:rPr>
              <w:t xml:space="preserve"> </w:t>
            </w:r>
            <w:r>
              <w:rPr>
                <w:sz w:val="16"/>
              </w:rPr>
              <w:t>-750</w:t>
            </w:r>
            <w:r>
              <w:rPr>
                <w:spacing w:val="-5"/>
                <w:sz w:val="16"/>
              </w:rPr>
              <w:t xml:space="preserve"> </w:t>
            </w:r>
            <w:r>
              <w:rPr>
                <w:sz w:val="16"/>
              </w:rPr>
              <w:t>ps/nm</w:t>
            </w:r>
            <w:r>
              <w:rPr>
                <w:spacing w:val="-2"/>
                <w:sz w:val="16"/>
              </w:rPr>
              <w:t xml:space="preserve"> </w:t>
            </w:r>
            <w:r>
              <w:rPr>
                <w:sz w:val="16"/>
              </w:rPr>
              <w:t>and</w:t>
            </w:r>
            <w:r>
              <w:rPr>
                <w:spacing w:val="-5"/>
                <w:sz w:val="16"/>
              </w:rPr>
              <w:t xml:space="preserve"> </w:t>
            </w:r>
            <w:r>
              <w:rPr>
                <w:sz w:val="16"/>
              </w:rPr>
              <w:t>6dB</w:t>
            </w:r>
            <w:r>
              <w:rPr>
                <w:spacing w:val="-6"/>
                <w:sz w:val="16"/>
              </w:rPr>
              <w:t xml:space="preserve"> </w:t>
            </w:r>
            <w:r>
              <w:rPr>
                <w:spacing w:val="-4"/>
                <w:sz w:val="16"/>
              </w:rPr>
              <w:t>loss</w:t>
            </w:r>
          </w:p>
        </w:tc>
        <w:tc>
          <w:tcPr>
            <w:tcW w:w="2823" w:type="dxa"/>
            <w:shd w:val="clear" w:color="auto" w:fill="FFFF00"/>
          </w:tcPr>
          <w:p w14:paraId="69889EA5" w14:textId="77777777" w:rsidR="00205FB1" w:rsidRDefault="00AC72B0">
            <w:pPr>
              <w:pStyle w:val="TableParagraph"/>
              <w:spacing w:line="174" w:lineRule="exact"/>
              <w:ind w:right="59"/>
              <w:jc w:val="right"/>
              <w:rPr>
                <w:i/>
                <w:sz w:val="16"/>
              </w:rPr>
            </w:pPr>
            <w:r>
              <w:rPr>
                <w:i/>
                <w:color w:val="0000FF"/>
                <w:sz w:val="16"/>
              </w:rPr>
              <w:t>127</w:t>
            </w:r>
            <w:r>
              <w:rPr>
                <w:i/>
                <w:color w:val="0000FF"/>
                <w:spacing w:val="-3"/>
                <w:sz w:val="16"/>
              </w:rPr>
              <w:t xml:space="preserve"> </w:t>
            </w:r>
            <w:r>
              <w:rPr>
                <w:i/>
                <w:color w:val="0000FF"/>
                <w:sz w:val="16"/>
              </w:rPr>
              <w:t>050,00</w:t>
            </w:r>
            <w:r>
              <w:rPr>
                <w:i/>
                <w:color w:val="0000FF"/>
                <w:spacing w:val="-4"/>
                <w:sz w:val="16"/>
              </w:rPr>
              <w:t xml:space="preserve"> </w:t>
            </w:r>
            <w:r>
              <w:rPr>
                <w:i/>
                <w:color w:val="0000FF"/>
                <w:spacing w:val="-5"/>
                <w:sz w:val="16"/>
              </w:rPr>
              <w:t>Kč</w:t>
            </w:r>
          </w:p>
        </w:tc>
        <w:tc>
          <w:tcPr>
            <w:tcW w:w="2120" w:type="dxa"/>
          </w:tcPr>
          <w:p w14:paraId="393B0997" w14:textId="77777777" w:rsidR="00205FB1" w:rsidRDefault="00AC72B0">
            <w:pPr>
              <w:pStyle w:val="TableParagraph"/>
              <w:spacing w:line="174" w:lineRule="exact"/>
              <w:ind w:left="34"/>
              <w:rPr>
                <w:sz w:val="16"/>
              </w:rPr>
            </w:pPr>
            <w:r>
              <w:rPr>
                <w:spacing w:val="-2"/>
                <w:sz w:val="16"/>
              </w:rPr>
              <w:t>CON-SNT-15216-</w:t>
            </w:r>
            <w:r>
              <w:rPr>
                <w:spacing w:val="-5"/>
                <w:sz w:val="16"/>
              </w:rPr>
              <w:t>DCU</w:t>
            </w:r>
          </w:p>
        </w:tc>
        <w:tc>
          <w:tcPr>
            <w:tcW w:w="2168" w:type="dxa"/>
            <w:shd w:val="clear" w:color="auto" w:fill="FFFF00"/>
          </w:tcPr>
          <w:p w14:paraId="28EBC40B" w14:textId="77777777" w:rsidR="00205FB1" w:rsidRDefault="00AC72B0">
            <w:pPr>
              <w:pStyle w:val="TableParagraph"/>
              <w:spacing w:line="174" w:lineRule="exact"/>
              <w:ind w:right="57"/>
              <w:jc w:val="right"/>
              <w:rPr>
                <w:i/>
                <w:sz w:val="16"/>
              </w:rPr>
            </w:pPr>
            <w:r>
              <w:rPr>
                <w:i/>
                <w:color w:val="0000FF"/>
                <w:sz w:val="16"/>
              </w:rPr>
              <w:t>7</w:t>
            </w:r>
            <w:r>
              <w:rPr>
                <w:i/>
                <w:color w:val="0000FF"/>
                <w:spacing w:val="-3"/>
                <w:sz w:val="16"/>
              </w:rPr>
              <w:t xml:space="preserve"> </w:t>
            </w:r>
            <w:r>
              <w:rPr>
                <w:i/>
                <w:color w:val="0000FF"/>
                <w:sz w:val="16"/>
              </w:rPr>
              <w:t>870,00</w:t>
            </w:r>
            <w:r>
              <w:rPr>
                <w:i/>
                <w:color w:val="0000FF"/>
                <w:spacing w:val="-3"/>
                <w:sz w:val="16"/>
              </w:rPr>
              <w:t xml:space="preserve"> </w:t>
            </w:r>
            <w:r>
              <w:rPr>
                <w:i/>
                <w:color w:val="0000FF"/>
                <w:spacing w:val="-5"/>
                <w:sz w:val="16"/>
              </w:rPr>
              <w:t>Kč</w:t>
            </w:r>
          </w:p>
        </w:tc>
      </w:tr>
      <w:tr w:rsidR="00205FB1" w14:paraId="5BE92A1E" w14:textId="77777777">
        <w:trPr>
          <w:trHeight w:val="196"/>
        </w:trPr>
        <w:tc>
          <w:tcPr>
            <w:tcW w:w="2168" w:type="dxa"/>
          </w:tcPr>
          <w:p w14:paraId="7F367749" w14:textId="77777777" w:rsidR="00205FB1" w:rsidRDefault="00AC72B0">
            <w:pPr>
              <w:pStyle w:val="TableParagraph"/>
              <w:spacing w:line="177" w:lineRule="exact"/>
              <w:ind w:left="40"/>
              <w:rPr>
                <w:sz w:val="16"/>
              </w:rPr>
            </w:pPr>
            <w:r>
              <w:rPr>
                <w:spacing w:val="-2"/>
                <w:sz w:val="16"/>
              </w:rPr>
              <w:t>15216-DCU-</w:t>
            </w:r>
            <w:r>
              <w:rPr>
                <w:spacing w:val="-5"/>
                <w:sz w:val="16"/>
              </w:rPr>
              <w:t>950</w:t>
            </w:r>
          </w:p>
        </w:tc>
        <w:tc>
          <w:tcPr>
            <w:tcW w:w="5483" w:type="dxa"/>
          </w:tcPr>
          <w:p w14:paraId="678B35E9" w14:textId="77777777" w:rsidR="00205FB1" w:rsidRDefault="00AC72B0">
            <w:pPr>
              <w:pStyle w:val="TableParagraph"/>
              <w:spacing w:line="177" w:lineRule="exact"/>
              <w:ind w:left="37"/>
              <w:rPr>
                <w:sz w:val="16"/>
              </w:rPr>
            </w:pPr>
            <w:r>
              <w:rPr>
                <w:sz w:val="16"/>
              </w:rPr>
              <w:t>DCF</w:t>
            </w:r>
            <w:r>
              <w:rPr>
                <w:spacing w:val="-2"/>
                <w:sz w:val="16"/>
              </w:rPr>
              <w:t xml:space="preserve"> </w:t>
            </w:r>
            <w:r>
              <w:rPr>
                <w:sz w:val="16"/>
              </w:rPr>
              <w:t>of</w:t>
            </w:r>
            <w:r>
              <w:rPr>
                <w:spacing w:val="-5"/>
                <w:sz w:val="16"/>
              </w:rPr>
              <w:t xml:space="preserve"> </w:t>
            </w:r>
            <w:r>
              <w:rPr>
                <w:sz w:val="16"/>
              </w:rPr>
              <w:t>- 950</w:t>
            </w:r>
            <w:r>
              <w:rPr>
                <w:spacing w:val="-2"/>
                <w:sz w:val="16"/>
              </w:rPr>
              <w:t xml:space="preserve"> </w:t>
            </w:r>
            <w:r>
              <w:rPr>
                <w:spacing w:val="-4"/>
                <w:sz w:val="16"/>
              </w:rPr>
              <w:t>ps/nm</w:t>
            </w:r>
          </w:p>
        </w:tc>
        <w:tc>
          <w:tcPr>
            <w:tcW w:w="2823" w:type="dxa"/>
            <w:shd w:val="clear" w:color="auto" w:fill="FFFF00"/>
          </w:tcPr>
          <w:p w14:paraId="62A0185D" w14:textId="77777777" w:rsidR="00205FB1" w:rsidRDefault="00AC72B0">
            <w:pPr>
              <w:pStyle w:val="TableParagraph"/>
              <w:spacing w:line="177" w:lineRule="exact"/>
              <w:ind w:right="59"/>
              <w:jc w:val="right"/>
              <w:rPr>
                <w:i/>
                <w:sz w:val="16"/>
              </w:rPr>
            </w:pPr>
            <w:r>
              <w:rPr>
                <w:i/>
                <w:color w:val="0000FF"/>
                <w:sz w:val="16"/>
              </w:rPr>
              <w:t>151</w:t>
            </w:r>
            <w:r>
              <w:rPr>
                <w:i/>
                <w:color w:val="0000FF"/>
                <w:spacing w:val="-3"/>
                <w:sz w:val="16"/>
              </w:rPr>
              <w:t xml:space="preserve"> </w:t>
            </w:r>
            <w:r>
              <w:rPr>
                <w:i/>
                <w:color w:val="0000FF"/>
                <w:sz w:val="16"/>
              </w:rPr>
              <w:t>800,00</w:t>
            </w:r>
            <w:r>
              <w:rPr>
                <w:i/>
                <w:color w:val="0000FF"/>
                <w:spacing w:val="-4"/>
                <w:sz w:val="16"/>
              </w:rPr>
              <w:t xml:space="preserve"> </w:t>
            </w:r>
            <w:r>
              <w:rPr>
                <w:i/>
                <w:color w:val="0000FF"/>
                <w:spacing w:val="-5"/>
                <w:sz w:val="16"/>
              </w:rPr>
              <w:t>Kč</w:t>
            </w:r>
          </w:p>
        </w:tc>
        <w:tc>
          <w:tcPr>
            <w:tcW w:w="2120" w:type="dxa"/>
          </w:tcPr>
          <w:p w14:paraId="32D39721" w14:textId="77777777" w:rsidR="00205FB1" w:rsidRDefault="00AC72B0">
            <w:pPr>
              <w:pStyle w:val="TableParagraph"/>
              <w:spacing w:line="177" w:lineRule="exact"/>
              <w:ind w:left="34"/>
              <w:rPr>
                <w:sz w:val="16"/>
              </w:rPr>
            </w:pPr>
            <w:r>
              <w:rPr>
                <w:spacing w:val="-4"/>
                <w:sz w:val="16"/>
              </w:rPr>
              <w:t>CON-SNT-15216D95</w:t>
            </w:r>
          </w:p>
        </w:tc>
        <w:tc>
          <w:tcPr>
            <w:tcW w:w="2168" w:type="dxa"/>
            <w:shd w:val="clear" w:color="auto" w:fill="FFFF00"/>
          </w:tcPr>
          <w:p w14:paraId="7A59A3AD" w14:textId="77777777" w:rsidR="00205FB1" w:rsidRDefault="00AC72B0">
            <w:pPr>
              <w:pStyle w:val="TableParagraph"/>
              <w:spacing w:line="177" w:lineRule="exact"/>
              <w:ind w:right="57"/>
              <w:jc w:val="right"/>
              <w:rPr>
                <w:i/>
                <w:sz w:val="16"/>
              </w:rPr>
            </w:pPr>
            <w:r>
              <w:rPr>
                <w:i/>
                <w:color w:val="0000FF"/>
                <w:sz w:val="16"/>
              </w:rPr>
              <w:t>8</w:t>
            </w:r>
            <w:r>
              <w:rPr>
                <w:i/>
                <w:color w:val="0000FF"/>
                <w:spacing w:val="-3"/>
                <w:sz w:val="16"/>
              </w:rPr>
              <w:t xml:space="preserve"> </w:t>
            </w:r>
            <w:r>
              <w:rPr>
                <w:i/>
                <w:color w:val="0000FF"/>
                <w:sz w:val="16"/>
              </w:rPr>
              <w:t>990,00</w:t>
            </w:r>
            <w:r>
              <w:rPr>
                <w:i/>
                <w:color w:val="0000FF"/>
                <w:spacing w:val="-3"/>
                <w:sz w:val="16"/>
              </w:rPr>
              <w:t xml:space="preserve"> </w:t>
            </w:r>
            <w:r>
              <w:rPr>
                <w:i/>
                <w:color w:val="0000FF"/>
                <w:spacing w:val="-5"/>
                <w:sz w:val="16"/>
              </w:rPr>
              <w:t>Kč</w:t>
            </w:r>
          </w:p>
        </w:tc>
      </w:tr>
      <w:tr w:rsidR="00205FB1" w14:paraId="1B33EA07" w14:textId="77777777">
        <w:trPr>
          <w:trHeight w:val="196"/>
        </w:trPr>
        <w:tc>
          <w:tcPr>
            <w:tcW w:w="2168" w:type="dxa"/>
          </w:tcPr>
          <w:p w14:paraId="1B01ADEC" w14:textId="77777777" w:rsidR="00205FB1" w:rsidRDefault="00AC72B0">
            <w:pPr>
              <w:pStyle w:val="TableParagraph"/>
              <w:ind w:left="40"/>
              <w:rPr>
                <w:sz w:val="16"/>
              </w:rPr>
            </w:pPr>
            <w:r>
              <w:rPr>
                <w:spacing w:val="-2"/>
                <w:sz w:val="16"/>
              </w:rPr>
              <w:t>15216-DCU-</w:t>
            </w:r>
            <w:r>
              <w:rPr>
                <w:spacing w:val="-5"/>
                <w:sz w:val="16"/>
              </w:rPr>
              <w:t>SA</w:t>
            </w:r>
          </w:p>
        </w:tc>
        <w:tc>
          <w:tcPr>
            <w:tcW w:w="5483" w:type="dxa"/>
          </w:tcPr>
          <w:p w14:paraId="2A79F53A" w14:textId="77777777" w:rsidR="00205FB1" w:rsidRDefault="00AC72B0">
            <w:pPr>
              <w:pStyle w:val="TableParagraph"/>
              <w:ind w:left="37"/>
              <w:rPr>
                <w:sz w:val="16"/>
              </w:rPr>
            </w:pPr>
            <w:r>
              <w:rPr>
                <w:spacing w:val="-2"/>
                <w:sz w:val="16"/>
              </w:rPr>
              <w:t>Mechanical</w:t>
            </w:r>
            <w:r>
              <w:rPr>
                <w:spacing w:val="-8"/>
                <w:sz w:val="16"/>
              </w:rPr>
              <w:t xml:space="preserve"> </w:t>
            </w:r>
            <w:r>
              <w:rPr>
                <w:spacing w:val="-2"/>
                <w:sz w:val="16"/>
              </w:rPr>
              <w:t>shelf</w:t>
            </w:r>
            <w:r>
              <w:rPr>
                <w:spacing w:val="2"/>
                <w:sz w:val="16"/>
              </w:rPr>
              <w:t xml:space="preserve"> </w:t>
            </w:r>
            <w:r>
              <w:rPr>
                <w:spacing w:val="-2"/>
                <w:sz w:val="16"/>
              </w:rPr>
              <w:t>(housing</w:t>
            </w:r>
            <w:r>
              <w:rPr>
                <w:spacing w:val="4"/>
                <w:sz w:val="16"/>
              </w:rPr>
              <w:t xml:space="preserve"> </w:t>
            </w:r>
            <w:r>
              <w:rPr>
                <w:spacing w:val="-2"/>
                <w:sz w:val="16"/>
              </w:rPr>
              <w:t>2</w:t>
            </w:r>
            <w:r>
              <w:rPr>
                <w:sz w:val="16"/>
              </w:rPr>
              <w:t xml:space="preserve"> </w:t>
            </w:r>
            <w:r>
              <w:rPr>
                <w:spacing w:val="-4"/>
                <w:sz w:val="16"/>
              </w:rPr>
              <w:t>DCM)</w:t>
            </w:r>
          </w:p>
        </w:tc>
        <w:tc>
          <w:tcPr>
            <w:tcW w:w="2823" w:type="dxa"/>
            <w:shd w:val="clear" w:color="auto" w:fill="FFFF00"/>
          </w:tcPr>
          <w:p w14:paraId="23C17848" w14:textId="77777777" w:rsidR="00205FB1" w:rsidRDefault="00AC72B0">
            <w:pPr>
              <w:pStyle w:val="TableParagraph"/>
              <w:ind w:right="56"/>
              <w:jc w:val="right"/>
              <w:rPr>
                <w:i/>
                <w:sz w:val="16"/>
              </w:rPr>
            </w:pPr>
            <w:r>
              <w:rPr>
                <w:i/>
                <w:color w:val="0000FF"/>
                <w:sz w:val="16"/>
              </w:rPr>
              <w:t>9</w:t>
            </w:r>
            <w:r>
              <w:rPr>
                <w:i/>
                <w:color w:val="0000FF"/>
                <w:spacing w:val="-3"/>
                <w:sz w:val="16"/>
              </w:rPr>
              <w:t xml:space="preserve"> </w:t>
            </w:r>
            <w:r>
              <w:rPr>
                <w:i/>
                <w:color w:val="0000FF"/>
                <w:sz w:val="16"/>
              </w:rPr>
              <w:t>250,00</w:t>
            </w:r>
            <w:r>
              <w:rPr>
                <w:i/>
                <w:color w:val="0000FF"/>
                <w:spacing w:val="-4"/>
                <w:sz w:val="16"/>
              </w:rPr>
              <w:t xml:space="preserve"> </w:t>
            </w:r>
            <w:r>
              <w:rPr>
                <w:i/>
                <w:color w:val="0000FF"/>
                <w:spacing w:val="-5"/>
                <w:sz w:val="16"/>
              </w:rPr>
              <w:t>Kč</w:t>
            </w:r>
          </w:p>
        </w:tc>
        <w:tc>
          <w:tcPr>
            <w:tcW w:w="2120" w:type="dxa"/>
          </w:tcPr>
          <w:p w14:paraId="50301D33" w14:textId="77777777" w:rsidR="00205FB1" w:rsidRDefault="00AC72B0">
            <w:pPr>
              <w:pStyle w:val="TableParagraph"/>
              <w:ind w:left="34"/>
              <w:rPr>
                <w:sz w:val="16"/>
              </w:rPr>
            </w:pPr>
            <w:r>
              <w:rPr>
                <w:spacing w:val="-4"/>
                <w:sz w:val="16"/>
              </w:rPr>
              <w:t>CON-SNT-216DCUSA</w:t>
            </w:r>
          </w:p>
        </w:tc>
        <w:tc>
          <w:tcPr>
            <w:tcW w:w="2168" w:type="dxa"/>
            <w:shd w:val="clear" w:color="auto" w:fill="FFFF00"/>
          </w:tcPr>
          <w:p w14:paraId="60DD0C76" w14:textId="77777777" w:rsidR="00205FB1" w:rsidRDefault="00AC72B0">
            <w:pPr>
              <w:pStyle w:val="TableParagraph"/>
              <w:ind w:right="59"/>
              <w:jc w:val="right"/>
              <w:rPr>
                <w:i/>
                <w:sz w:val="16"/>
              </w:rPr>
            </w:pPr>
            <w:r>
              <w:rPr>
                <w:i/>
                <w:color w:val="0000FF"/>
                <w:sz w:val="16"/>
              </w:rPr>
              <w:t>560,00</w:t>
            </w:r>
            <w:r>
              <w:rPr>
                <w:i/>
                <w:color w:val="0000FF"/>
                <w:spacing w:val="-2"/>
                <w:sz w:val="16"/>
              </w:rPr>
              <w:t xml:space="preserve"> </w:t>
            </w:r>
            <w:r>
              <w:rPr>
                <w:i/>
                <w:color w:val="0000FF"/>
                <w:spacing w:val="-7"/>
                <w:sz w:val="16"/>
              </w:rPr>
              <w:t>Kč</w:t>
            </w:r>
          </w:p>
        </w:tc>
      </w:tr>
      <w:tr w:rsidR="00205FB1" w14:paraId="2E81B8F7" w14:textId="77777777">
        <w:trPr>
          <w:trHeight w:val="196"/>
        </w:trPr>
        <w:tc>
          <w:tcPr>
            <w:tcW w:w="2168" w:type="dxa"/>
          </w:tcPr>
          <w:p w14:paraId="31A5DC3F" w14:textId="77777777" w:rsidR="00205FB1" w:rsidRDefault="00AC72B0">
            <w:pPr>
              <w:pStyle w:val="TableParagraph"/>
              <w:ind w:left="40"/>
              <w:rPr>
                <w:sz w:val="16"/>
              </w:rPr>
            </w:pPr>
            <w:r>
              <w:rPr>
                <w:spacing w:val="-2"/>
                <w:sz w:val="16"/>
              </w:rPr>
              <w:t>15216-EF-40-</w:t>
            </w:r>
            <w:r>
              <w:rPr>
                <w:spacing w:val="-4"/>
                <w:sz w:val="16"/>
              </w:rPr>
              <w:t>EVEN</w:t>
            </w:r>
          </w:p>
        </w:tc>
        <w:tc>
          <w:tcPr>
            <w:tcW w:w="5483" w:type="dxa"/>
          </w:tcPr>
          <w:p w14:paraId="42FF1E39" w14:textId="77777777" w:rsidR="00205FB1" w:rsidRDefault="00AC72B0">
            <w:pPr>
              <w:pStyle w:val="TableParagraph"/>
              <w:ind w:left="37"/>
              <w:rPr>
                <w:sz w:val="16"/>
              </w:rPr>
            </w:pPr>
            <w:r>
              <w:rPr>
                <w:spacing w:val="-2"/>
                <w:sz w:val="16"/>
              </w:rPr>
              <w:t>ONS</w:t>
            </w:r>
            <w:r>
              <w:rPr>
                <w:spacing w:val="3"/>
                <w:sz w:val="16"/>
              </w:rPr>
              <w:t xml:space="preserve"> </w:t>
            </w:r>
            <w:r>
              <w:rPr>
                <w:spacing w:val="-2"/>
                <w:sz w:val="16"/>
              </w:rPr>
              <w:t>15216</w:t>
            </w:r>
            <w:r>
              <w:rPr>
                <w:spacing w:val="3"/>
                <w:sz w:val="16"/>
              </w:rPr>
              <w:t xml:space="preserve"> </w:t>
            </w:r>
            <w:r>
              <w:rPr>
                <w:spacing w:val="-2"/>
                <w:sz w:val="16"/>
              </w:rPr>
              <w:t>40ch</w:t>
            </w:r>
            <w:r>
              <w:rPr>
                <w:spacing w:val="2"/>
                <w:sz w:val="16"/>
              </w:rPr>
              <w:t xml:space="preserve"> </w:t>
            </w:r>
            <w:r>
              <w:rPr>
                <w:spacing w:val="-2"/>
                <w:sz w:val="16"/>
              </w:rPr>
              <w:t>Mux/DeMux</w:t>
            </w:r>
            <w:r>
              <w:rPr>
                <w:sz w:val="16"/>
              </w:rPr>
              <w:t xml:space="preserve"> </w:t>
            </w:r>
            <w:r>
              <w:rPr>
                <w:spacing w:val="-2"/>
                <w:sz w:val="16"/>
              </w:rPr>
              <w:t>Exposed</w:t>
            </w:r>
            <w:r>
              <w:rPr>
                <w:spacing w:val="2"/>
                <w:sz w:val="16"/>
              </w:rPr>
              <w:t xml:space="preserve"> </w:t>
            </w:r>
            <w:r>
              <w:rPr>
                <w:spacing w:val="-2"/>
                <w:sz w:val="16"/>
              </w:rPr>
              <w:t>Faceplate</w:t>
            </w:r>
            <w:r>
              <w:rPr>
                <w:spacing w:val="2"/>
                <w:sz w:val="16"/>
              </w:rPr>
              <w:t xml:space="preserve"> </w:t>
            </w:r>
            <w:r>
              <w:rPr>
                <w:spacing w:val="-2"/>
                <w:sz w:val="16"/>
              </w:rPr>
              <w:t>Patch</w:t>
            </w:r>
            <w:r>
              <w:rPr>
                <w:spacing w:val="2"/>
                <w:sz w:val="16"/>
              </w:rPr>
              <w:t xml:space="preserve"> </w:t>
            </w:r>
            <w:r>
              <w:rPr>
                <w:spacing w:val="-2"/>
                <w:sz w:val="16"/>
              </w:rPr>
              <w:t>Panel</w:t>
            </w:r>
            <w:r>
              <w:rPr>
                <w:spacing w:val="3"/>
                <w:sz w:val="16"/>
              </w:rPr>
              <w:t xml:space="preserve"> </w:t>
            </w:r>
            <w:r>
              <w:rPr>
                <w:spacing w:val="-4"/>
                <w:sz w:val="16"/>
              </w:rPr>
              <w:t>Even</w:t>
            </w:r>
          </w:p>
        </w:tc>
        <w:tc>
          <w:tcPr>
            <w:tcW w:w="2823" w:type="dxa"/>
            <w:shd w:val="clear" w:color="auto" w:fill="FFFF00"/>
          </w:tcPr>
          <w:p w14:paraId="50375988" w14:textId="77777777" w:rsidR="00205FB1" w:rsidRDefault="00AC72B0">
            <w:pPr>
              <w:pStyle w:val="TableParagraph"/>
              <w:ind w:right="59"/>
              <w:jc w:val="right"/>
              <w:rPr>
                <w:i/>
                <w:sz w:val="16"/>
              </w:rPr>
            </w:pPr>
            <w:r>
              <w:rPr>
                <w:i/>
                <w:color w:val="0000FF"/>
                <w:sz w:val="16"/>
              </w:rPr>
              <w:t>329</w:t>
            </w:r>
            <w:r>
              <w:rPr>
                <w:i/>
                <w:color w:val="0000FF"/>
                <w:spacing w:val="-3"/>
                <w:sz w:val="16"/>
              </w:rPr>
              <w:t xml:space="preserve"> </w:t>
            </w:r>
            <w:r>
              <w:rPr>
                <w:i/>
                <w:color w:val="0000FF"/>
                <w:sz w:val="16"/>
              </w:rPr>
              <w:t>980,00</w:t>
            </w:r>
            <w:r>
              <w:rPr>
                <w:i/>
                <w:color w:val="0000FF"/>
                <w:spacing w:val="-4"/>
                <w:sz w:val="16"/>
              </w:rPr>
              <w:t xml:space="preserve"> </w:t>
            </w:r>
            <w:r>
              <w:rPr>
                <w:i/>
                <w:color w:val="0000FF"/>
                <w:spacing w:val="-5"/>
                <w:sz w:val="16"/>
              </w:rPr>
              <w:t>Kč</w:t>
            </w:r>
          </w:p>
        </w:tc>
        <w:tc>
          <w:tcPr>
            <w:tcW w:w="2120" w:type="dxa"/>
          </w:tcPr>
          <w:p w14:paraId="767294AA" w14:textId="77777777" w:rsidR="00205FB1" w:rsidRDefault="00AC72B0">
            <w:pPr>
              <w:pStyle w:val="TableParagraph"/>
              <w:ind w:left="34"/>
              <w:rPr>
                <w:sz w:val="16"/>
              </w:rPr>
            </w:pPr>
            <w:r>
              <w:rPr>
                <w:spacing w:val="-4"/>
                <w:sz w:val="16"/>
              </w:rPr>
              <w:t>CON-SNT-15216EFE</w:t>
            </w:r>
          </w:p>
        </w:tc>
        <w:tc>
          <w:tcPr>
            <w:tcW w:w="2168" w:type="dxa"/>
            <w:shd w:val="clear" w:color="auto" w:fill="FFFF00"/>
          </w:tcPr>
          <w:p w14:paraId="24BE2AEE" w14:textId="77777777" w:rsidR="00205FB1" w:rsidRDefault="00AC72B0">
            <w:pPr>
              <w:pStyle w:val="TableParagraph"/>
              <w:ind w:right="57"/>
              <w:jc w:val="right"/>
              <w:rPr>
                <w:i/>
                <w:sz w:val="16"/>
              </w:rPr>
            </w:pPr>
            <w:r>
              <w:rPr>
                <w:i/>
                <w:color w:val="0000FF"/>
                <w:sz w:val="16"/>
              </w:rPr>
              <w:t>20</w:t>
            </w:r>
            <w:r>
              <w:rPr>
                <w:i/>
                <w:color w:val="0000FF"/>
                <w:spacing w:val="-3"/>
                <w:sz w:val="16"/>
              </w:rPr>
              <w:t xml:space="preserve"> </w:t>
            </w:r>
            <w:r>
              <w:rPr>
                <w:i/>
                <w:color w:val="0000FF"/>
                <w:sz w:val="16"/>
              </w:rPr>
              <w:t>400,00</w:t>
            </w:r>
            <w:r>
              <w:rPr>
                <w:i/>
                <w:color w:val="0000FF"/>
                <w:spacing w:val="-3"/>
                <w:sz w:val="16"/>
              </w:rPr>
              <w:t xml:space="preserve"> </w:t>
            </w:r>
            <w:r>
              <w:rPr>
                <w:i/>
                <w:color w:val="0000FF"/>
                <w:spacing w:val="-5"/>
                <w:sz w:val="16"/>
              </w:rPr>
              <w:t>Kč</w:t>
            </w:r>
          </w:p>
        </w:tc>
      </w:tr>
      <w:tr w:rsidR="00205FB1" w14:paraId="51BE2E0D" w14:textId="77777777">
        <w:trPr>
          <w:trHeight w:val="196"/>
        </w:trPr>
        <w:tc>
          <w:tcPr>
            <w:tcW w:w="2168" w:type="dxa"/>
          </w:tcPr>
          <w:p w14:paraId="41A1A0AA" w14:textId="77777777" w:rsidR="00205FB1" w:rsidRDefault="00AC72B0">
            <w:pPr>
              <w:pStyle w:val="TableParagraph"/>
              <w:ind w:left="40"/>
              <w:rPr>
                <w:sz w:val="16"/>
              </w:rPr>
            </w:pPr>
            <w:r>
              <w:rPr>
                <w:spacing w:val="-2"/>
                <w:sz w:val="16"/>
              </w:rPr>
              <w:t>15216-EF-40-</w:t>
            </w:r>
            <w:r>
              <w:rPr>
                <w:spacing w:val="-5"/>
                <w:sz w:val="16"/>
              </w:rPr>
              <w:t>ODD</w:t>
            </w:r>
          </w:p>
        </w:tc>
        <w:tc>
          <w:tcPr>
            <w:tcW w:w="5483" w:type="dxa"/>
          </w:tcPr>
          <w:p w14:paraId="709D77CA" w14:textId="77777777" w:rsidR="00205FB1" w:rsidRDefault="00AC72B0">
            <w:pPr>
              <w:pStyle w:val="TableParagraph"/>
              <w:ind w:left="37"/>
              <w:rPr>
                <w:sz w:val="16"/>
              </w:rPr>
            </w:pPr>
            <w:r>
              <w:rPr>
                <w:spacing w:val="-2"/>
                <w:sz w:val="16"/>
              </w:rPr>
              <w:t>ONS</w:t>
            </w:r>
            <w:r>
              <w:rPr>
                <w:sz w:val="16"/>
              </w:rPr>
              <w:t xml:space="preserve"> </w:t>
            </w:r>
            <w:r>
              <w:rPr>
                <w:spacing w:val="-2"/>
                <w:sz w:val="16"/>
              </w:rPr>
              <w:t>15216</w:t>
            </w:r>
            <w:r>
              <w:rPr>
                <w:spacing w:val="4"/>
                <w:sz w:val="16"/>
              </w:rPr>
              <w:t xml:space="preserve"> </w:t>
            </w:r>
            <w:r>
              <w:rPr>
                <w:spacing w:val="-2"/>
                <w:sz w:val="16"/>
              </w:rPr>
              <w:t>40ch</w:t>
            </w:r>
            <w:r>
              <w:rPr>
                <w:spacing w:val="2"/>
                <w:sz w:val="16"/>
              </w:rPr>
              <w:t xml:space="preserve"> </w:t>
            </w:r>
            <w:r>
              <w:rPr>
                <w:spacing w:val="-2"/>
                <w:sz w:val="16"/>
              </w:rPr>
              <w:t>Mux/DeMux</w:t>
            </w:r>
            <w:r>
              <w:rPr>
                <w:sz w:val="16"/>
              </w:rPr>
              <w:t xml:space="preserve"> </w:t>
            </w:r>
            <w:r>
              <w:rPr>
                <w:spacing w:val="-2"/>
                <w:sz w:val="16"/>
              </w:rPr>
              <w:t>Exposed</w:t>
            </w:r>
            <w:r>
              <w:rPr>
                <w:spacing w:val="2"/>
                <w:sz w:val="16"/>
              </w:rPr>
              <w:t xml:space="preserve"> </w:t>
            </w:r>
            <w:r>
              <w:rPr>
                <w:spacing w:val="-2"/>
                <w:sz w:val="16"/>
              </w:rPr>
              <w:t>Faceplate</w:t>
            </w:r>
            <w:r>
              <w:rPr>
                <w:spacing w:val="2"/>
                <w:sz w:val="16"/>
              </w:rPr>
              <w:t xml:space="preserve"> </w:t>
            </w:r>
            <w:r>
              <w:rPr>
                <w:spacing w:val="-2"/>
                <w:sz w:val="16"/>
              </w:rPr>
              <w:t>Patch</w:t>
            </w:r>
            <w:r>
              <w:rPr>
                <w:spacing w:val="2"/>
                <w:sz w:val="16"/>
              </w:rPr>
              <w:t xml:space="preserve"> </w:t>
            </w:r>
            <w:r>
              <w:rPr>
                <w:spacing w:val="-2"/>
                <w:sz w:val="16"/>
              </w:rPr>
              <w:t>Panel</w:t>
            </w:r>
            <w:r>
              <w:rPr>
                <w:spacing w:val="3"/>
                <w:sz w:val="16"/>
              </w:rPr>
              <w:t xml:space="preserve"> </w:t>
            </w:r>
            <w:r>
              <w:rPr>
                <w:spacing w:val="-5"/>
                <w:sz w:val="16"/>
              </w:rPr>
              <w:t>Odd</w:t>
            </w:r>
          </w:p>
        </w:tc>
        <w:tc>
          <w:tcPr>
            <w:tcW w:w="2823" w:type="dxa"/>
            <w:shd w:val="clear" w:color="auto" w:fill="FFFF00"/>
          </w:tcPr>
          <w:p w14:paraId="64097F02" w14:textId="77777777" w:rsidR="00205FB1" w:rsidRDefault="00AC72B0">
            <w:pPr>
              <w:pStyle w:val="TableParagraph"/>
              <w:ind w:right="59"/>
              <w:jc w:val="right"/>
              <w:rPr>
                <w:i/>
                <w:sz w:val="16"/>
              </w:rPr>
            </w:pPr>
            <w:r>
              <w:rPr>
                <w:i/>
                <w:color w:val="0000FF"/>
                <w:sz w:val="16"/>
              </w:rPr>
              <w:t>329</w:t>
            </w:r>
            <w:r>
              <w:rPr>
                <w:i/>
                <w:color w:val="0000FF"/>
                <w:spacing w:val="-3"/>
                <w:sz w:val="16"/>
              </w:rPr>
              <w:t xml:space="preserve"> </w:t>
            </w:r>
            <w:r>
              <w:rPr>
                <w:i/>
                <w:color w:val="0000FF"/>
                <w:sz w:val="16"/>
              </w:rPr>
              <w:t>980,00</w:t>
            </w:r>
            <w:r>
              <w:rPr>
                <w:i/>
                <w:color w:val="0000FF"/>
                <w:spacing w:val="-4"/>
                <w:sz w:val="16"/>
              </w:rPr>
              <w:t xml:space="preserve"> </w:t>
            </w:r>
            <w:r>
              <w:rPr>
                <w:i/>
                <w:color w:val="0000FF"/>
                <w:spacing w:val="-5"/>
                <w:sz w:val="16"/>
              </w:rPr>
              <w:t>Kč</w:t>
            </w:r>
          </w:p>
        </w:tc>
        <w:tc>
          <w:tcPr>
            <w:tcW w:w="2120" w:type="dxa"/>
          </w:tcPr>
          <w:p w14:paraId="5B5A6F07" w14:textId="77777777" w:rsidR="00205FB1" w:rsidRDefault="00AC72B0">
            <w:pPr>
              <w:pStyle w:val="TableParagraph"/>
              <w:ind w:left="34"/>
              <w:rPr>
                <w:sz w:val="16"/>
              </w:rPr>
            </w:pPr>
            <w:r>
              <w:rPr>
                <w:spacing w:val="-4"/>
                <w:sz w:val="16"/>
              </w:rPr>
              <w:t>CON-SNT-15216EF4</w:t>
            </w:r>
          </w:p>
        </w:tc>
        <w:tc>
          <w:tcPr>
            <w:tcW w:w="2168" w:type="dxa"/>
            <w:shd w:val="clear" w:color="auto" w:fill="FFFF00"/>
          </w:tcPr>
          <w:p w14:paraId="376250AF" w14:textId="77777777" w:rsidR="00205FB1" w:rsidRDefault="00AC72B0">
            <w:pPr>
              <w:pStyle w:val="TableParagraph"/>
              <w:ind w:right="57"/>
              <w:jc w:val="right"/>
              <w:rPr>
                <w:i/>
                <w:sz w:val="16"/>
              </w:rPr>
            </w:pPr>
            <w:r>
              <w:rPr>
                <w:i/>
                <w:color w:val="0000FF"/>
                <w:sz w:val="16"/>
              </w:rPr>
              <w:t>19</w:t>
            </w:r>
            <w:r>
              <w:rPr>
                <w:i/>
                <w:color w:val="0000FF"/>
                <w:spacing w:val="-3"/>
                <w:sz w:val="16"/>
              </w:rPr>
              <w:t xml:space="preserve"> </w:t>
            </w:r>
            <w:r>
              <w:rPr>
                <w:i/>
                <w:color w:val="0000FF"/>
                <w:sz w:val="16"/>
              </w:rPr>
              <w:t>520,00</w:t>
            </w:r>
            <w:r>
              <w:rPr>
                <w:i/>
                <w:color w:val="0000FF"/>
                <w:spacing w:val="-3"/>
                <w:sz w:val="16"/>
              </w:rPr>
              <w:t xml:space="preserve"> </w:t>
            </w:r>
            <w:r>
              <w:rPr>
                <w:i/>
                <w:color w:val="0000FF"/>
                <w:spacing w:val="-5"/>
                <w:sz w:val="16"/>
              </w:rPr>
              <w:t>Kč</w:t>
            </w:r>
          </w:p>
        </w:tc>
      </w:tr>
      <w:tr w:rsidR="00205FB1" w14:paraId="47C21367" w14:textId="77777777">
        <w:trPr>
          <w:trHeight w:val="196"/>
        </w:trPr>
        <w:tc>
          <w:tcPr>
            <w:tcW w:w="2168" w:type="dxa"/>
          </w:tcPr>
          <w:p w14:paraId="07F998D2" w14:textId="77777777" w:rsidR="00205FB1" w:rsidRDefault="00AC72B0">
            <w:pPr>
              <w:pStyle w:val="TableParagraph"/>
              <w:ind w:left="40"/>
              <w:rPr>
                <w:sz w:val="16"/>
              </w:rPr>
            </w:pPr>
            <w:r>
              <w:rPr>
                <w:spacing w:val="-2"/>
                <w:sz w:val="16"/>
              </w:rPr>
              <w:t>15216-EF-ODD-</w:t>
            </w:r>
            <w:r>
              <w:rPr>
                <w:spacing w:val="-5"/>
                <w:sz w:val="16"/>
              </w:rPr>
              <w:t>LIC</w:t>
            </w:r>
          </w:p>
        </w:tc>
        <w:tc>
          <w:tcPr>
            <w:tcW w:w="5483" w:type="dxa"/>
          </w:tcPr>
          <w:p w14:paraId="0D685994" w14:textId="77777777" w:rsidR="00205FB1" w:rsidRDefault="00AC72B0">
            <w:pPr>
              <w:pStyle w:val="TableParagraph"/>
              <w:ind w:left="37"/>
              <w:rPr>
                <w:sz w:val="16"/>
              </w:rPr>
            </w:pPr>
            <w:r>
              <w:rPr>
                <w:sz w:val="16"/>
              </w:rPr>
              <w:t>Mux</w:t>
            </w:r>
            <w:r>
              <w:rPr>
                <w:spacing w:val="-10"/>
                <w:sz w:val="16"/>
              </w:rPr>
              <w:t xml:space="preserve"> </w:t>
            </w:r>
            <w:r>
              <w:rPr>
                <w:sz w:val="16"/>
              </w:rPr>
              <w:t>demux</w:t>
            </w:r>
            <w:r>
              <w:rPr>
                <w:spacing w:val="-9"/>
                <w:sz w:val="16"/>
              </w:rPr>
              <w:t xml:space="preserve"> </w:t>
            </w:r>
            <w:r>
              <w:rPr>
                <w:sz w:val="16"/>
              </w:rPr>
              <w:t>patch</w:t>
            </w:r>
            <w:r>
              <w:rPr>
                <w:spacing w:val="-9"/>
                <w:sz w:val="16"/>
              </w:rPr>
              <w:t xml:space="preserve"> </w:t>
            </w:r>
            <w:r>
              <w:rPr>
                <w:sz w:val="16"/>
              </w:rPr>
              <w:t>panel</w:t>
            </w:r>
            <w:r>
              <w:rPr>
                <w:spacing w:val="-8"/>
                <w:sz w:val="16"/>
              </w:rPr>
              <w:t xml:space="preserve"> </w:t>
            </w:r>
            <w:r>
              <w:rPr>
                <w:sz w:val="16"/>
              </w:rPr>
              <w:t>100GHZ</w:t>
            </w:r>
            <w:r>
              <w:rPr>
                <w:spacing w:val="-8"/>
                <w:sz w:val="16"/>
              </w:rPr>
              <w:t xml:space="preserve"> </w:t>
            </w:r>
            <w:r>
              <w:rPr>
                <w:sz w:val="16"/>
              </w:rPr>
              <w:t>ODD</w:t>
            </w:r>
            <w:r>
              <w:rPr>
                <w:spacing w:val="-8"/>
                <w:sz w:val="16"/>
              </w:rPr>
              <w:t xml:space="preserve"> </w:t>
            </w:r>
            <w:r>
              <w:rPr>
                <w:sz w:val="16"/>
              </w:rPr>
              <w:t>10ch</w:t>
            </w:r>
            <w:r>
              <w:rPr>
                <w:spacing w:val="-9"/>
                <w:sz w:val="16"/>
              </w:rPr>
              <w:t xml:space="preserve"> </w:t>
            </w:r>
            <w:r>
              <w:rPr>
                <w:sz w:val="16"/>
              </w:rPr>
              <w:t>License</w:t>
            </w:r>
            <w:r>
              <w:rPr>
                <w:spacing w:val="-6"/>
                <w:sz w:val="16"/>
              </w:rPr>
              <w:t xml:space="preserve"> </w:t>
            </w:r>
            <w:r>
              <w:rPr>
                <w:spacing w:val="-2"/>
                <w:sz w:val="16"/>
              </w:rPr>
              <w:t>restricted</w:t>
            </w:r>
          </w:p>
        </w:tc>
        <w:tc>
          <w:tcPr>
            <w:tcW w:w="2823" w:type="dxa"/>
            <w:shd w:val="clear" w:color="auto" w:fill="FFFF00"/>
          </w:tcPr>
          <w:p w14:paraId="77413976" w14:textId="77777777" w:rsidR="00205FB1" w:rsidRDefault="00AC72B0">
            <w:pPr>
              <w:pStyle w:val="TableParagraph"/>
              <w:ind w:right="59"/>
              <w:jc w:val="right"/>
              <w:rPr>
                <w:i/>
                <w:sz w:val="16"/>
              </w:rPr>
            </w:pPr>
            <w:r>
              <w:rPr>
                <w:i/>
                <w:color w:val="0000FF"/>
                <w:sz w:val="16"/>
              </w:rPr>
              <w:t>165</w:t>
            </w:r>
            <w:r>
              <w:rPr>
                <w:i/>
                <w:color w:val="0000FF"/>
                <w:spacing w:val="-3"/>
                <w:sz w:val="16"/>
              </w:rPr>
              <w:t xml:space="preserve"> </w:t>
            </w:r>
            <w:r>
              <w:rPr>
                <w:i/>
                <w:color w:val="0000FF"/>
                <w:sz w:val="16"/>
              </w:rPr>
              <w:t>000,00</w:t>
            </w:r>
            <w:r>
              <w:rPr>
                <w:i/>
                <w:color w:val="0000FF"/>
                <w:spacing w:val="-4"/>
                <w:sz w:val="16"/>
              </w:rPr>
              <w:t xml:space="preserve"> </w:t>
            </w:r>
            <w:r>
              <w:rPr>
                <w:i/>
                <w:color w:val="0000FF"/>
                <w:spacing w:val="-5"/>
                <w:sz w:val="16"/>
              </w:rPr>
              <w:t>Kč</w:t>
            </w:r>
          </w:p>
        </w:tc>
        <w:tc>
          <w:tcPr>
            <w:tcW w:w="2120" w:type="dxa"/>
          </w:tcPr>
          <w:p w14:paraId="1C4654A3" w14:textId="77777777" w:rsidR="00205FB1" w:rsidRDefault="00AC72B0">
            <w:pPr>
              <w:pStyle w:val="TableParagraph"/>
              <w:ind w:left="34"/>
              <w:rPr>
                <w:sz w:val="16"/>
              </w:rPr>
            </w:pPr>
            <w:r>
              <w:rPr>
                <w:spacing w:val="-4"/>
                <w:sz w:val="16"/>
              </w:rPr>
              <w:t>CON-SNT-15216EFO</w:t>
            </w:r>
          </w:p>
        </w:tc>
        <w:tc>
          <w:tcPr>
            <w:tcW w:w="2168" w:type="dxa"/>
            <w:shd w:val="clear" w:color="auto" w:fill="FFFF00"/>
          </w:tcPr>
          <w:p w14:paraId="5129B2ED" w14:textId="77777777" w:rsidR="00205FB1" w:rsidRDefault="00AC72B0">
            <w:pPr>
              <w:pStyle w:val="TableParagraph"/>
              <w:ind w:right="57"/>
              <w:jc w:val="right"/>
              <w:rPr>
                <w:i/>
                <w:sz w:val="16"/>
              </w:rPr>
            </w:pPr>
            <w:r>
              <w:rPr>
                <w:i/>
                <w:color w:val="0000FF"/>
                <w:sz w:val="16"/>
              </w:rPr>
              <w:t>10</w:t>
            </w:r>
            <w:r>
              <w:rPr>
                <w:i/>
                <w:color w:val="0000FF"/>
                <w:spacing w:val="-3"/>
                <w:sz w:val="16"/>
              </w:rPr>
              <w:t xml:space="preserve"> </w:t>
            </w:r>
            <w:r>
              <w:rPr>
                <w:i/>
                <w:color w:val="0000FF"/>
                <w:sz w:val="16"/>
              </w:rPr>
              <w:t>220,00</w:t>
            </w:r>
            <w:r>
              <w:rPr>
                <w:i/>
                <w:color w:val="0000FF"/>
                <w:spacing w:val="-3"/>
                <w:sz w:val="16"/>
              </w:rPr>
              <w:t xml:space="preserve"> </w:t>
            </w:r>
            <w:r>
              <w:rPr>
                <w:i/>
                <w:color w:val="0000FF"/>
                <w:spacing w:val="-5"/>
                <w:sz w:val="16"/>
              </w:rPr>
              <w:t>Kč</w:t>
            </w:r>
          </w:p>
        </w:tc>
      </w:tr>
      <w:tr w:rsidR="00205FB1" w14:paraId="382EB09D" w14:textId="77777777">
        <w:trPr>
          <w:trHeight w:val="196"/>
        </w:trPr>
        <w:tc>
          <w:tcPr>
            <w:tcW w:w="2168" w:type="dxa"/>
          </w:tcPr>
          <w:p w14:paraId="7B6F2012" w14:textId="77777777" w:rsidR="00205FB1" w:rsidRDefault="00AC72B0">
            <w:pPr>
              <w:pStyle w:val="TableParagraph"/>
              <w:ind w:left="40"/>
              <w:rPr>
                <w:sz w:val="16"/>
              </w:rPr>
            </w:pPr>
            <w:r>
              <w:rPr>
                <w:spacing w:val="-2"/>
                <w:sz w:val="16"/>
              </w:rPr>
              <w:t>15216-FLD-4-</w:t>
            </w:r>
            <w:r>
              <w:rPr>
                <w:spacing w:val="-4"/>
                <w:sz w:val="16"/>
              </w:rPr>
              <w:t>30.3</w:t>
            </w:r>
          </w:p>
        </w:tc>
        <w:tc>
          <w:tcPr>
            <w:tcW w:w="5483" w:type="dxa"/>
          </w:tcPr>
          <w:p w14:paraId="712E4195" w14:textId="77777777" w:rsidR="00205FB1" w:rsidRDefault="00AC72B0">
            <w:pPr>
              <w:pStyle w:val="TableParagraph"/>
              <w:ind w:left="37"/>
              <w:rPr>
                <w:sz w:val="16"/>
              </w:rPr>
            </w:pPr>
            <w:r>
              <w:rPr>
                <w:sz w:val="16"/>
              </w:rPr>
              <w:t>Edge</w:t>
            </w:r>
            <w:r>
              <w:rPr>
                <w:spacing w:val="-9"/>
                <w:sz w:val="16"/>
              </w:rPr>
              <w:t xml:space="preserve"> </w:t>
            </w:r>
            <w:r>
              <w:rPr>
                <w:sz w:val="16"/>
              </w:rPr>
              <w:t>4-Ch</w:t>
            </w:r>
            <w:r>
              <w:rPr>
                <w:spacing w:val="-9"/>
                <w:sz w:val="16"/>
              </w:rPr>
              <w:t xml:space="preserve"> </w:t>
            </w:r>
            <w:r>
              <w:rPr>
                <w:sz w:val="16"/>
              </w:rPr>
              <w:t>Bi-Directional</w:t>
            </w:r>
            <w:r>
              <w:rPr>
                <w:spacing w:val="-9"/>
                <w:sz w:val="16"/>
              </w:rPr>
              <w:t xml:space="preserve"> </w:t>
            </w:r>
            <w:r>
              <w:rPr>
                <w:sz w:val="16"/>
              </w:rPr>
              <w:t>OADM</w:t>
            </w:r>
            <w:r>
              <w:rPr>
                <w:spacing w:val="-8"/>
                <w:sz w:val="16"/>
              </w:rPr>
              <w:t xml:space="preserve"> </w:t>
            </w:r>
            <w:r>
              <w:rPr>
                <w:sz w:val="16"/>
              </w:rPr>
              <w:t>Mod</w:t>
            </w:r>
            <w:r>
              <w:rPr>
                <w:spacing w:val="-4"/>
                <w:sz w:val="16"/>
              </w:rPr>
              <w:t xml:space="preserve"> </w:t>
            </w:r>
            <w:r>
              <w:rPr>
                <w:sz w:val="16"/>
              </w:rPr>
              <w:t>1530.33</w:t>
            </w:r>
            <w:r>
              <w:rPr>
                <w:spacing w:val="-8"/>
                <w:sz w:val="16"/>
              </w:rPr>
              <w:t xml:space="preserve"> </w:t>
            </w:r>
            <w:r>
              <w:rPr>
                <w:sz w:val="16"/>
              </w:rPr>
              <w:t>to</w:t>
            </w:r>
            <w:r>
              <w:rPr>
                <w:spacing w:val="-7"/>
                <w:sz w:val="16"/>
              </w:rPr>
              <w:t xml:space="preserve"> </w:t>
            </w:r>
            <w:r>
              <w:rPr>
                <w:spacing w:val="-2"/>
                <w:sz w:val="16"/>
              </w:rPr>
              <w:t>1532.68</w:t>
            </w:r>
          </w:p>
        </w:tc>
        <w:tc>
          <w:tcPr>
            <w:tcW w:w="2823" w:type="dxa"/>
            <w:shd w:val="clear" w:color="auto" w:fill="FFFF00"/>
          </w:tcPr>
          <w:p w14:paraId="1696D277" w14:textId="77777777" w:rsidR="00205FB1" w:rsidRDefault="00AC72B0">
            <w:pPr>
              <w:pStyle w:val="TableParagraph"/>
              <w:ind w:right="56"/>
              <w:jc w:val="right"/>
              <w:rPr>
                <w:i/>
                <w:sz w:val="16"/>
              </w:rPr>
            </w:pPr>
            <w:r>
              <w:rPr>
                <w:i/>
                <w:color w:val="0000FF"/>
                <w:sz w:val="16"/>
              </w:rPr>
              <w:t>48</w:t>
            </w:r>
            <w:r>
              <w:rPr>
                <w:i/>
                <w:color w:val="0000FF"/>
                <w:spacing w:val="-3"/>
                <w:sz w:val="16"/>
              </w:rPr>
              <w:t xml:space="preserve"> </w:t>
            </w:r>
            <w:r>
              <w:rPr>
                <w:i/>
                <w:color w:val="0000FF"/>
                <w:sz w:val="16"/>
              </w:rPr>
              <w:t>780,00</w:t>
            </w:r>
            <w:r>
              <w:rPr>
                <w:i/>
                <w:color w:val="0000FF"/>
                <w:spacing w:val="-4"/>
                <w:sz w:val="16"/>
              </w:rPr>
              <w:t xml:space="preserve"> </w:t>
            </w:r>
            <w:r>
              <w:rPr>
                <w:i/>
                <w:color w:val="0000FF"/>
                <w:spacing w:val="-5"/>
                <w:sz w:val="16"/>
              </w:rPr>
              <w:t>Kč</w:t>
            </w:r>
          </w:p>
        </w:tc>
        <w:tc>
          <w:tcPr>
            <w:tcW w:w="2120" w:type="dxa"/>
          </w:tcPr>
          <w:p w14:paraId="3314D0E9" w14:textId="77777777" w:rsidR="00205FB1" w:rsidRDefault="00AC72B0">
            <w:pPr>
              <w:pStyle w:val="TableParagraph"/>
              <w:ind w:left="34"/>
              <w:rPr>
                <w:sz w:val="16"/>
              </w:rPr>
            </w:pPr>
            <w:r>
              <w:rPr>
                <w:spacing w:val="-4"/>
                <w:sz w:val="16"/>
              </w:rPr>
              <w:t>CON-SNT-1521FLD4</w:t>
            </w:r>
          </w:p>
        </w:tc>
        <w:tc>
          <w:tcPr>
            <w:tcW w:w="2168" w:type="dxa"/>
            <w:shd w:val="clear" w:color="auto" w:fill="FFFF00"/>
          </w:tcPr>
          <w:p w14:paraId="409F3E88" w14:textId="77777777" w:rsidR="00205FB1" w:rsidRDefault="00AC72B0">
            <w:pPr>
              <w:pStyle w:val="TableParagraph"/>
              <w:ind w:right="57"/>
              <w:jc w:val="right"/>
              <w:rPr>
                <w:i/>
                <w:sz w:val="16"/>
              </w:rPr>
            </w:pPr>
            <w:r>
              <w:rPr>
                <w:i/>
                <w:color w:val="0000FF"/>
                <w:sz w:val="16"/>
              </w:rPr>
              <w:t>3</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066FC551" w14:textId="77777777">
        <w:trPr>
          <w:trHeight w:val="196"/>
        </w:trPr>
        <w:tc>
          <w:tcPr>
            <w:tcW w:w="2168" w:type="dxa"/>
          </w:tcPr>
          <w:p w14:paraId="723A3C44" w14:textId="77777777" w:rsidR="00205FB1" w:rsidRDefault="00AC72B0">
            <w:pPr>
              <w:pStyle w:val="TableParagraph"/>
              <w:ind w:left="40"/>
              <w:rPr>
                <w:sz w:val="16"/>
              </w:rPr>
            </w:pPr>
            <w:r>
              <w:rPr>
                <w:spacing w:val="-2"/>
                <w:sz w:val="16"/>
              </w:rPr>
              <w:t>15216-FLD-4-</w:t>
            </w:r>
            <w:r>
              <w:rPr>
                <w:spacing w:val="-4"/>
                <w:sz w:val="16"/>
              </w:rPr>
              <w:t>33.4</w:t>
            </w:r>
          </w:p>
        </w:tc>
        <w:tc>
          <w:tcPr>
            <w:tcW w:w="5483" w:type="dxa"/>
          </w:tcPr>
          <w:p w14:paraId="3F26F69D" w14:textId="77777777" w:rsidR="00205FB1" w:rsidRDefault="00AC72B0">
            <w:pPr>
              <w:pStyle w:val="TableParagraph"/>
              <w:ind w:left="37"/>
              <w:rPr>
                <w:sz w:val="16"/>
              </w:rPr>
            </w:pPr>
            <w:r>
              <w:rPr>
                <w:sz w:val="16"/>
              </w:rPr>
              <w:t>Edge</w:t>
            </w:r>
            <w:r>
              <w:rPr>
                <w:spacing w:val="-9"/>
                <w:sz w:val="16"/>
              </w:rPr>
              <w:t xml:space="preserve"> </w:t>
            </w:r>
            <w:r>
              <w:rPr>
                <w:sz w:val="16"/>
              </w:rPr>
              <w:t>4-Ch</w:t>
            </w:r>
            <w:r>
              <w:rPr>
                <w:spacing w:val="-9"/>
                <w:sz w:val="16"/>
              </w:rPr>
              <w:t xml:space="preserve"> </w:t>
            </w:r>
            <w:r>
              <w:rPr>
                <w:sz w:val="16"/>
              </w:rPr>
              <w:t>Bi-Directional</w:t>
            </w:r>
            <w:r>
              <w:rPr>
                <w:spacing w:val="-9"/>
                <w:sz w:val="16"/>
              </w:rPr>
              <w:t xml:space="preserve"> </w:t>
            </w:r>
            <w:r>
              <w:rPr>
                <w:sz w:val="16"/>
              </w:rPr>
              <w:t>OADM</w:t>
            </w:r>
            <w:r>
              <w:rPr>
                <w:spacing w:val="-8"/>
                <w:sz w:val="16"/>
              </w:rPr>
              <w:t xml:space="preserve"> </w:t>
            </w:r>
            <w:r>
              <w:rPr>
                <w:sz w:val="16"/>
              </w:rPr>
              <w:t>Mod</w:t>
            </w:r>
            <w:r>
              <w:rPr>
                <w:spacing w:val="-4"/>
                <w:sz w:val="16"/>
              </w:rPr>
              <w:t xml:space="preserve"> </w:t>
            </w:r>
            <w:r>
              <w:rPr>
                <w:sz w:val="16"/>
              </w:rPr>
              <w:t>1533.47</w:t>
            </w:r>
            <w:r>
              <w:rPr>
                <w:spacing w:val="-8"/>
                <w:sz w:val="16"/>
              </w:rPr>
              <w:t xml:space="preserve"> </w:t>
            </w:r>
            <w:r>
              <w:rPr>
                <w:sz w:val="16"/>
              </w:rPr>
              <w:t>to</w:t>
            </w:r>
            <w:r>
              <w:rPr>
                <w:spacing w:val="-7"/>
                <w:sz w:val="16"/>
              </w:rPr>
              <w:t xml:space="preserve"> </w:t>
            </w:r>
            <w:r>
              <w:rPr>
                <w:spacing w:val="-2"/>
                <w:sz w:val="16"/>
              </w:rPr>
              <w:t>1535.82</w:t>
            </w:r>
          </w:p>
        </w:tc>
        <w:tc>
          <w:tcPr>
            <w:tcW w:w="2823" w:type="dxa"/>
            <w:shd w:val="clear" w:color="auto" w:fill="FFFF00"/>
          </w:tcPr>
          <w:p w14:paraId="54CFACE4" w14:textId="77777777" w:rsidR="00205FB1" w:rsidRDefault="00AC72B0">
            <w:pPr>
              <w:pStyle w:val="TableParagraph"/>
              <w:ind w:right="56"/>
              <w:jc w:val="right"/>
              <w:rPr>
                <w:i/>
                <w:sz w:val="16"/>
              </w:rPr>
            </w:pPr>
            <w:r>
              <w:rPr>
                <w:i/>
                <w:color w:val="0000FF"/>
                <w:sz w:val="16"/>
              </w:rPr>
              <w:t>48</w:t>
            </w:r>
            <w:r>
              <w:rPr>
                <w:i/>
                <w:color w:val="0000FF"/>
                <w:spacing w:val="-3"/>
                <w:sz w:val="16"/>
              </w:rPr>
              <w:t xml:space="preserve"> </w:t>
            </w:r>
            <w:r>
              <w:rPr>
                <w:i/>
                <w:color w:val="0000FF"/>
                <w:sz w:val="16"/>
              </w:rPr>
              <w:t>780,00</w:t>
            </w:r>
            <w:r>
              <w:rPr>
                <w:i/>
                <w:color w:val="0000FF"/>
                <w:spacing w:val="-4"/>
                <w:sz w:val="16"/>
              </w:rPr>
              <w:t xml:space="preserve"> </w:t>
            </w:r>
            <w:r>
              <w:rPr>
                <w:i/>
                <w:color w:val="0000FF"/>
                <w:spacing w:val="-5"/>
                <w:sz w:val="16"/>
              </w:rPr>
              <w:t>Kč</w:t>
            </w:r>
          </w:p>
        </w:tc>
        <w:tc>
          <w:tcPr>
            <w:tcW w:w="2120" w:type="dxa"/>
          </w:tcPr>
          <w:p w14:paraId="3E288816" w14:textId="77777777" w:rsidR="00205FB1" w:rsidRDefault="00AC72B0">
            <w:pPr>
              <w:pStyle w:val="TableParagraph"/>
              <w:ind w:left="34"/>
              <w:rPr>
                <w:sz w:val="16"/>
              </w:rPr>
            </w:pPr>
            <w:r>
              <w:rPr>
                <w:spacing w:val="-4"/>
                <w:sz w:val="16"/>
              </w:rPr>
              <w:t>CON-SNT-15216FLD</w:t>
            </w:r>
          </w:p>
        </w:tc>
        <w:tc>
          <w:tcPr>
            <w:tcW w:w="2168" w:type="dxa"/>
            <w:shd w:val="clear" w:color="auto" w:fill="FFFF00"/>
          </w:tcPr>
          <w:p w14:paraId="33F984FE" w14:textId="77777777" w:rsidR="00205FB1" w:rsidRDefault="00AC72B0">
            <w:pPr>
              <w:pStyle w:val="TableParagraph"/>
              <w:ind w:right="57"/>
              <w:jc w:val="right"/>
              <w:rPr>
                <w:i/>
                <w:sz w:val="16"/>
              </w:rPr>
            </w:pPr>
            <w:r>
              <w:rPr>
                <w:i/>
                <w:color w:val="0000FF"/>
                <w:sz w:val="16"/>
              </w:rPr>
              <w:t>3</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0E73D5F5" w14:textId="77777777">
        <w:trPr>
          <w:trHeight w:val="196"/>
        </w:trPr>
        <w:tc>
          <w:tcPr>
            <w:tcW w:w="2168" w:type="dxa"/>
          </w:tcPr>
          <w:p w14:paraId="08F15B04" w14:textId="77777777" w:rsidR="00205FB1" w:rsidRDefault="00AC72B0">
            <w:pPr>
              <w:pStyle w:val="TableParagraph"/>
              <w:ind w:left="40"/>
              <w:rPr>
                <w:sz w:val="16"/>
              </w:rPr>
            </w:pPr>
            <w:r>
              <w:rPr>
                <w:spacing w:val="-2"/>
                <w:sz w:val="16"/>
              </w:rPr>
              <w:t>15216-FLD-4-</w:t>
            </w:r>
            <w:r>
              <w:rPr>
                <w:spacing w:val="-4"/>
                <w:sz w:val="16"/>
              </w:rPr>
              <w:t>36.6</w:t>
            </w:r>
          </w:p>
        </w:tc>
        <w:tc>
          <w:tcPr>
            <w:tcW w:w="5483" w:type="dxa"/>
          </w:tcPr>
          <w:p w14:paraId="2E3D70D6" w14:textId="77777777" w:rsidR="00205FB1" w:rsidRDefault="00AC72B0">
            <w:pPr>
              <w:pStyle w:val="TableParagraph"/>
              <w:ind w:left="37"/>
              <w:rPr>
                <w:sz w:val="16"/>
              </w:rPr>
            </w:pPr>
            <w:r>
              <w:rPr>
                <w:sz w:val="16"/>
              </w:rPr>
              <w:t>Edge</w:t>
            </w:r>
            <w:r>
              <w:rPr>
                <w:spacing w:val="-9"/>
                <w:sz w:val="16"/>
              </w:rPr>
              <w:t xml:space="preserve"> </w:t>
            </w:r>
            <w:r>
              <w:rPr>
                <w:sz w:val="16"/>
              </w:rPr>
              <w:t>4-Ch</w:t>
            </w:r>
            <w:r>
              <w:rPr>
                <w:spacing w:val="-9"/>
                <w:sz w:val="16"/>
              </w:rPr>
              <w:t xml:space="preserve"> </w:t>
            </w:r>
            <w:r>
              <w:rPr>
                <w:sz w:val="16"/>
              </w:rPr>
              <w:t>Bi-Directional</w:t>
            </w:r>
            <w:r>
              <w:rPr>
                <w:spacing w:val="-9"/>
                <w:sz w:val="16"/>
              </w:rPr>
              <w:t xml:space="preserve"> </w:t>
            </w:r>
            <w:r>
              <w:rPr>
                <w:sz w:val="16"/>
              </w:rPr>
              <w:t>OADM</w:t>
            </w:r>
            <w:r>
              <w:rPr>
                <w:spacing w:val="-8"/>
                <w:sz w:val="16"/>
              </w:rPr>
              <w:t xml:space="preserve"> </w:t>
            </w:r>
            <w:r>
              <w:rPr>
                <w:sz w:val="16"/>
              </w:rPr>
              <w:t>Mod</w:t>
            </w:r>
            <w:r>
              <w:rPr>
                <w:spacing w:val="-4"/>
                <w:sz w:val="16"/>
              </w:rPr>
              <w:t xml:space="preserve"> </w:t>
            </w:r>
            <w:r>
              <w:rPr>
                <w:sz w:val="16"/>
              </w:rPr>
              <w:t>1536.61</w:t>
            </w:r>
            <w:r>
              <w:rPr>
                <w:spacing w:val="-8"/>
                <w:sz w:val="16"/>
              </w:rPr>
              <w:t xml:space="preserve"> </w:t>
            </w:r>
            <w:r>
              <w:rPr>
                <w:sz w:val="16"/>
              </w:rPr>
              <w:t>to</w:t>
            </w:r>
            <w:r>
              <w:rPr>
                <w:spacing w:val="-7"/>
                <w:sz w:val="16"/>
              </w:rPr>
              <w:t xml:space="preserve"> </w:t>
            </w:r>
            <w:r>
              <w:rPr>
                <w:spacing w:val="-2"/>
                <w:sz w:val="16"/>
              </w:rPr>
              <w:t>1538.98</w:t>
            </w:r>
          </w:p>
        </w:tc>
        <w:tc>
          <w:tcPr>
            <w:tcW w:w="2823" w:type="dxa"/>
            <w:shd w:val="clear" w:color="auto" w:fill="FFFF00"/>
          </w:tcPr>
          <w:p w14:paraId="061E870E" w14:textId="77777777" w:rsidR="00205FB1" w:rsidRDefault="00AC72B0">
            <w:pPr>
              <w:pStyle w:val="TableParagraph"/>
              <w:ind w:right="56"/>
              <w:jc w:val="right"/>
              <w:rPr>
                <w:i/>
                <w:sz w:val="16"/>
              </w:rPr>
            </w:pPr>
            <w:r>
              <w:rPr>
                <w:i/>
                <w:color w:val="0000FF"/>
                <w:sz w:val="16"/>
              </w:rPr>
              <w:t>48</w:t>
            </w:r>
            <w:r>
              <w:rPr>
                <w:i/>
                <w:color w:val="0000FF"/>
                <w:spacing w:val="-3"/>
                <w:sz w:val="16"/>
              </w:rPr>
              <w:t xml:space="preserve"> </w:t>
            </w:r>
            <w:r>
              <w:rPr>
                <w:i/>
                <w:color w:val="0000FF"/>
                <w:sz w:val="16"/>
              </w:rPr>
              <w:t>780,00</w:t>
            </w:r>
            <w:r>
              <w:rPr>
                <w:i/>
                <w:color w:val="0000FF"/>
                <w:spacing w:val="-4"/>
                <w:sz w:val="16"/>
              </w:rPr>
              <w:t xml:space="preserve"> </w:t>
            </w:r>
            <w:r>
              <w:rPr>
                <w:i/>
                <w:color w:val="0000FF"/>
                <w:spacing w:val="-5"/>
                <w:sz w:val="16"/>
              </w:rPr>
              <w:t>Kč</w:t>
            </w:r>
          </w:p>
        </w:tc>
        <w:tc>
          <w:tcPr>
            <w:tcW w:w="2120" w:type="dxa"/>
          </w:tcPr>
          <w:p w14:paraId="5C2FD83C" w14:textId="77777777" w:rsidR="00205FB1" w:rsidRDefault="00AC72B0">
            <w:pPr>
              <w:pStyle w:val="TableParagraph"/>
              <w:ind w:left="34"/>
              <w:rPr>
                <w:sz w:val="16"/>
              </w:rPr>
            </w:pPr>
            <w:r>
              <w:rPr>
                <w:spacing w:val="-4"/>
                <w:sz w:val="16"/>
              </w:rPr>
              <w:t>CON-SNT-15216FL</w:t>
            </w:r>
          </w:p>
        </w:tc>
        <w:tc>
          <w:tcPr>
            <w:tcW w:w="2168" w:type="dxa"/>
            <w:shd w:val="clear" w:color="auto" w:fill="FFFF00"/>
          </w:tcPr>
          <w:p w14:paraId="32875FD2" w14:textId="77777777" w:rsidR="00205FB1" w:rsidRDefault="00AC72B0">
            <w:pPr>
              <w:pStyle w:val="TableParagraph"/>
              <w:ind w:right="57"/>
              <w:jc w:val="right"/>
              <w:rPr>
                <w:i/>
                <w:sz w:val="16"/>
              </w:rPr>
            </w:pPr>
            <w:r>
              <w:rPr>
                <w:i/>
                <w:color w:val="0000FF"/>
                <w:sz w:val="16"/>
              </w:rPr>
              <w:t>3</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025CA9EA" w14:textId="77777777">
        <w:trPr>
          <w:trHeight w:val="196"/>
        </w:trPr>
        <w:tc>
          <w:tcPr>
            <w:tcW w:w="2168" w:type="dxa"/>
          </w:tcPr>
          <w:p w14:paraId="0CE3C33E" w14:textId="77777777" w:rsidR="00205FB1" w:rsidRDefault="00AC72B0">
            <w:pPr>
              <w:pStyle w:val="TableParagraph"/>
              <w:ind w:left="40"/>
              <w:rPr>
                <w:sz w:val="16"/>
              </w:rPr>
            </w:pPr>
            <w:r>
              <w:rPr>
                <w:spacing w:val="-2"/>
                <w:sz w:val="16"/>
              </w:rPr>
              <w:t>15216-FLD-4-</w:t>
            </w:r>
            <w:r>
              <w:rPr>
                <w:spacing w:val="-4"/>
                <w:sz w:val="16"/>
              </w:rPr>
              <w:t>39.7</w:t>
            </w:r>
          </w:p>
        </w:tc>
        <w:tc>
          <w:tcPr>
            <w:tcW w:w="5483" w:type="dxa"/>
          </w:tcPr>
          <w:p w14:paraId="18C5CD96" w14:textId="77777777" w:rsidR="00205FB1" w:rsidRDefault="00AC72B0">
            <w:pPr>
              <w:pStyle w:val="TableParagraph"/>
              <w:ind w:left="37"/>
              <w:rPr>
                <w:sz w:val="16"/>
              </w:rPr>
            </w:pPr>
            <w:r>
              <w:rPr>
                <w:sz w:val="16"/>
              </w:rPr>
              <w:t>Edge</w:t>
            </w:r>
            <w:r>
              <w:rPr>
                <w:spacing w:val="-9"/>
                <w:sz w:val="16"/>
              </w:rPr>
              <w:t xml:space="preserve"> </w:t>
            </w:r>
            <w:r>
              <w:rPr>
                <w:sz w:val="16"/>
              </w:rPr>
              <w:t>4-Ch</w:t>
            </w:r>
            <w:r>
              <w:rPr>
                <w:spacing w:val="-9"/>
                <w:sz w:val="16"/>
              </w:rPr>
              <w:t xml:space="preserve"> </w:t>
            </w:r>
            <w:r>
              <w:rPr>
                <w:sz w:val="16"/>
              </w:rPr>
              <w:t>Bi-Directional</w:t>
            </w:r>
            <w:r>
              <w:rPr>
                <w:spacing w:val="-9"/>
                <w:sz w:val="16"/>
              </w:rPr>
              <w:t xml:space="preserve"> </w:t>
            </w:r>
            <w:r>
              <w:rPr>
                <w:sz w:val="16"/>
              </w:rPr>
              <w:t>OADM</w:t>
            </w:r>
            <w:r>
              <w:rPr>
                <w:spacing w:val="-8"/>
                <w:sz w:val="16"/>
              </w:rPr>
              <w:t xml:space="preserve"> </w:t>
            </w:r>
            <w:r>
              <w:rPr>
                <w:sz w:val="16"/>
              </w:rPr>
              <w:t>Mod</w:t>
            </w:r>
            <w:r>
              <w:rPr>
                <w:spacing w:val="-4"/>
                <w:sz w:val="16"/>
              </w:rPr>
              <w:t xml:space="preserve"> </w:t>
            </w:r>
            <w:r>
              <w:rPr>
                <w:sz w:val="16"/>
              </w:rPr>
              <w:t>1539.77</w:t>
            </w:r>
            <w:r>
              <w:rPr>
                <w:spacing w:val="-8"/>
                <w:sz w:val="16"/>
              </w:rPr>
              <w:t xml:space="preserve"> </w:t>
            </w:r>
            <w:r>
              <w:rPr>
                <w:sz w:val="16"/>
              </w:rPr>
              <w:t>to</w:t>
            </w:r>
            <w:r>
              <w:rPr>
                <w:spacing w:val="-7"/>
                <w:sz w:val="16"/>
              </w:rPr>
              <w:t xml:space="preserve"> </w:t>
            </w:r>
            <w:r>
              <w:rPr>
                <w:spacing w:val="-2"/>
                <w:sz w:val="16"/>
              </w:rPr>
              <w:t>1542.14</w:t>
            </w:r>
          </w:p>
        </w:tc>
        <w:tc>
          <w:tcPr>
            <w:tcW w:w="2823" w:type="dxa"/>
            <w:shd w:val="clear" w:color="auto" w:fill="FFFF00"/>
          </w:tcPr>
          <w:p w14:paraId="776C9F79" w14:textId="77777777" w:rsidR="00205FB1" w:rsidRDefault="00AC72B0">
            <w:pPr>
              <w:pStyle w:val="TableParagraph"/>
              <w:ind w:right="56"/>
              <w:jc w:val="right"/>
              <w:rPr>
                <w:i/>
                <w:sz w:val="16"/>
              </w:rPr>
            </w:pPr>
            <w:r>
              <w:rPr>
                <w:i/>
                <w:color w:val="0000FF"/>
                <w:sz w:val="16"/>
              </w:rPr>
              <w:t>48</w:t>
            </w:r>
            <w:r>
              <w:rPr>
                <w:i/>
                <w:color w:val="0000FF"/>
                <w:spacing w:val="-3"/>
                <w:sz w:val="16"/>
              </w:rPr>
              <w:t xml:space="preserve"> </w:t>
            </w:r>
            <w:r>
              <w:rPr>
                <w:i/>
                <w:color w:val="0000FF"/>
                <w:sz w:val="16"/>
              </w:rPr>
              <w:t>780,00</w:t>
            </w:r>
            <w:r>
              <w:rPr>
                <w:i/>
                <w:color w:val="0000FF"/>
                <w:spacing w:val="-4"/>
                <w:sz w:val="16"/>
              </w:rPr>
              <w:t xml:space="preserve"> </w:t>
            </w:r>
            <w:r>
              <w:rPr>
                <w:i/>
                <w:color w:val="0000FF"/>
                <w:spacing w:val="-5"/>
                <w:sz w:val="16"/>
              </w:rPr>
              <w:t>Kč</w:t>
            </w:r>
          </w:p>
        </w:tc>
        <w:tc>
          <w:tcPr>
            <w:tcW w:w="2120" w:type="dxa"/>
          </w:tcPr>
          <w:p w14:paraId="1D2ED6B3" w14:textId="77777777" w:rsidR="00205FB1" w:rsidRDefault="00AC72B0">
            <w:pPr>
              <w:pStyle w:val="TableParagraph"/>
              <w:ind w:left="34"/>
              <w:rPr>
                <w:sz w:val="16"/>
              </w:rPr>
            </w:pPr>
            <w:r>
              <w:rPr>
                <w:spacing w:val="-4"/>
                <w:sz w:val="16"/>
              </w:rPr>
              <w:t>CON-SNT-15216FL3</w:t>
            </w:r>
          </w:p>
        </w:tc>
        <w:tc>
          <w:tcPr>
            <w:tcW w:w="2168" w:type="dxa"/>
            <w:shd w:val="clear" w:color="auto" w:fill="FFFF00"/>
          </w:tcPr>
          <w:p w14:paraId="28EF60AE" w14:textId="77777777" w:rsidR="00205FB1" w:rsidRDefault="00AC72B0">
            <w:pPr>
              <w:pStyle w:val="TableParagraph"/>
              <w:ind w:right="57"/>
              <w:jc w:val="right"/>
              <w:rPr>
                <w:i/>
                <w:sz w:val="16"/>
              </w:rPr>
            </w:pPr>
            <w:r>
              <w:rPr>
                <w:i/>
                <w:color w:val="0000FF"/>
                <w:sz w:val="16"/>
              </w:rPr>
              <w:t>3</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054E77FB" w14:textId="77777777">
        <w:trPr>
          <w:trHeight w:val="196"/>
        </w:trPr>
        <w:tc>
          <w:tcPr>
            <w:tcW w:w="2168" w:type="dxa"/>
          </w:tcPr>
          <w:p w14:paraId="37EF1A0D" w14:textId="77777777" w:rsidR="00205FB1" w:rsidRDefault="00AC72B0">
            <w:pPr>
              <w:pStyle w:val="TableParagraph"/>
              <w:ind w:left="40"/>
              <w:rPr>
                <w:sz w:val="16"/>
              </w:rPr>
            </w:pPr>
            <w:r>
              <w:rPr>
                <w:spacing w:val="-2"/>
                <w:sz w:val="16"/>
              </w:rPr>
              <w:t>15216-FLD-4-</w:t>
            </w:r>
            <w:r>
              <w:rPr>
                <w:spacing w:val="-4"/>
                <w:sz w:val="16"/>
              </w:rPr>
              <w:t>42.9</w:t>
            </w:r>
          </w:p>
        </w:tc>
        <w:tc>
          <w:tcPr>
            <w:tcW w:w="5483" w:type="dxa"/>
          </w:tcPr>
          <w:p w14:paraId="6AC7265C" w14:textId="77777777" w:rsidR="00205FB1" w:rsidRDefault="00AC72B0">
            <w:pPr>
              <w:pStyle w:val="TableParagraph"/>
              <w:ind w:left="37"/>
              <w:rPr>
                <w:sz w:val="16"/>
              </w:rPr>
            </w:pPr>
            <w:r>
              <w:rPr>
                <w:sz w:val="16"/>
              </w:rPr>
              <w:t>Edge</w:t>
            </w:r>
            <w:r>
              <w:rPr>
                <w:spacing w:val="-9"/>
                <w:sz w:val="16"/>
              </w:rPr>
              <w:t xml:space="preserve"> </w:t>
            </w:r>
            <w:r>
              <w:rPr>
                <w:sz w:val="16"/>
              </w:rPr>
              <w:t>4-Ch</w:t>
            </w:r>
            <w:r>
              <w:rPr>
                <w:spacing w:val="-9"/>
                <w:sz w:val="16"/>
              </w:rPr>
              <w:t xml:space="preserve"> </w:t>
            </w:r>
            <w:r>
              <w:rPr>
                <w:sz w:val="16"/>
              </w:rPr>
              <w:t>Bi-Directional</w:t>
            </w:r>
            <w:r>
              <w:rPr>
                <w:spacing w:val="-9"/>
                <w:sz w:val="16"/>
              </w:rPr>
              <w:t xml:space="preserve"> </w:t>
            </w:r>
            <w:r>
              <w:rPr>
                <w:sz w:val="16"/>
              </w:rPr>
              <w:t>OADM</w:t>
            </w:r>
            <w:r>
              <w:rPr>
                <w:spacing w:val="-8"/>
                <w:sz w:val="16"/>
              </w:rPr>
              <w:t xml:space="preserve"> </w:t>
            </w:r>
            <w:r>
              <w:rPr>
                <w:sz w:val="16"/>
              </w:rPr>
              <w:t>Mod</w:t>
            </w:r>
            <w:r>
              <w:rPr>
                <w:spacing w:val="-4"/>
                <w:sz w:val="16"/>
              </w:rPr>
              <w:t xml:space="preserve"> </w:t>
            </w:r>
            <w:r>
              <w:rPr>
                <w:sz w:val="16"/>
              </w:rPr>
              <w:t>1542.94</w:t>
            </w:r>
            <w:r>
              <w:rPr>
                <w:spacing w:val="-8"/>
                <w:sz w:val="16"/>
              </w:rPr>
              <w:t xml:space="preserve"> </w:t>
            </w:r>
            <w:r>
              <w:rPr>
                <w:sz w:val="16"/>
              </w:rPr>
              <w:t>to</w:t>
            </w:r>
            <w:r>
              <w:rPr>
                <w:spacing w:val="-7"/>
                <w:sz w:val="16"/>
              </w:rPr>
              <w:t xml:space="preserve"> </w:t>
            </w:r>
            <w:r>
              <w:rPr>
                <w:spacing w:val="-2"/>
                <w:sz w:val="16"/>
              </w:rPr>
              <w:t>1545.32</w:t>
            </w:r>
          </w:p>
        </w:tc>
        <w:tc>
          <w:tcPr>
            <w:tcW w:w="2823" w:type="dxa"/>
            <w:shd w:val="clear" w:color="auto" w:fill="FFFF00"/>
          </w:tcPr>
          <w:p w14:paraId="75178CC2" w14:textId="77777777" w:rsidR="00205FB1" w:rsidRDefault="00AC72B0">
            <w:pPr>
              <w:pStyle w:val="TableParagraph"/>
              <w:ind w:right="56"/>
              <w:jc w:val="right"/>
              <w:rPr>
                <w:i/>
                <w:sz w:val="16"/>
              </w:rPr>
            </w:pPr>
            <w:r>
              <w:rPr>
                <w:i/>
                <w:color w:val="0000FF"/>
                <w:sz w:val="16"/>
              </w:rPr>
              <w:t>48</w:t>
            </w:r>
            <w:r>
              <w:rPr>
                <w:i/>
                <w:color w:val="0000FF"/>
                <w:spacing w:val="-3"/>
                <w:sz w:val="16"/>
              </w:rPr>
              <w:t xml:space="preserve"> </w:t>
            </w:r>
            <w:r>
              <w:rPr>
                <w:i/>
                <w:color w:val="0000FF"/>
                <w:sz w:val="16"/>
              </w:rPr>
              <w:t>780,00</w:t>
            </w:r>
            <w:r>
              <w:rPr>
                <w:i/>
                <w:color w:val="0000FF"/>
                <w:spacing w:val="-4"/>
                <w:sz w:val="16"/>
              </w:rPr>
              <w:t xml:space="preserve"> </w:t>
            </w:r>
            <w:r>
              <w:rPr>
                <w:i/>
                <w:color w:val="0000FF"/>
                <w:spacing w:val="-5"/>
                <w:sz w:val="16"/>
              </w:rPr>
              <w:t>Kč</w:t>
            </w:r>
          </w:p>
        </w:tc>
        <w:tc>
          <w:tcPr>
            <w:tcW w:w="2120" w:type="dxa"/>
          </w:tcPr>
          <w:p w14:paraId="237FD9B3" w14:textId="77777777" w:rsidR="00205FB1" w:rsidRDefault="00AC72B0">
            <w:pPr>
              <w:pStyle w:val="TableParagraph"/>
              <w:ind w:left="34"/>
              <w:rPr>
                <w:sz w:val="16"/>
              </w:rPr>
            </w:pPr>
            <w:r>
              <w:rPr>
                <w:spacing w:val="-4"/>
                <w:sz w:val="16"/>
              </w:rPr>
              <w:t>CON-SNT-15216FL4</w:t>
            </w:r>
          </w:p>
        </w:tc>
        <w:tc>
          <w:tcPr>
            <w:tcW w:w="2168" w:type="dxa"/>
            <w:shd w:val="clear" w:color="auto" w:fill="FFFF00"/>
          </w:tcPr>
          <w:p w14:paraId="7ACF7F2A" w14:textId="77777777" w:rsidR="00205FB1" w:rsidRDefault="00AC72B0">
            <w:pPr>
              <w:pStyle w:val="TableParagraph"/>
              <w:ind w:right="57"/>
              <w:jc w:val="right"/>
              <w:rPr>
                <w:i/>
                <w:sz w:val="16"/>
              </w:rPr>
            </w:pPr>
            <w:r>
              <w:rPr>
                <w:i/>
                <w:color w:val="0000FF"/>
                <w:sz w:val="16"/>
              </w:rPr>
              <w:t>3</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75A18B45" w14:textId="77777777">
        <w:trPr>
          <w:trHeight w:val="196"/>
        </w:trPr>
        <w:tc>
          <w:tcPr>
            <w:tcW w:w="2168" w:type="dxa"/>
          </w:tcPr>
          <w:p w14:paraId="2E5D8644" w14:textId="77777777" w:rsidR="00205FB1" w:rsidRDefault="00AC72B0">
            <w:pPr>
              <w:pStyle w:val="TableParagraph"/>
              <w:ind w:left="40"/>
              <w:rPr>
                <w:sz w:val="16"/>
              </w:rPr>
            </w:pPr>
            <w:r>
              <w:rPr>
                <w:spacing w:val="-2"/>
                <w:sz w:val="16"/>
              </w:rPr>
              <w:t>15216-FLD-4-</w:t>
            </w:r>
            <w:r>
              <w:rPr>
                <w:spacing w:val="-4"/>
                <w:sz w:val="16"/>
              </w:rPr>
              <w:t>46.1</w:t>
            </w:r>
          </w:p>
        </w:tc>
        <w:tc>
          <w:tcPr>
            <w:tcW w:w="5483" w:type="dxa"/>
          </w:tcPr>
          <w:p w14:paraId="54F4AD60" w14:textId="77777777" w:rsidR="00205FB1" w:rsidRDefault="00AC72B0">
            <w:pPr>
              <w:pStyle w:val="TableParagraph"/>
              <w:ind w:left="37"/>
              <w:rPr>
                <w:sz w:val="16"/>
              </w:rPr>
            </w:pPr>
            <w:r>
              <w:rPr>
                <w:sz w:val="16"/>
              </w:rPr>
              <w:t>Edge</w:t>
            </w:r>
            <w:r>
              <w:rPr>
                <w:spacing w:val="-9"/>
                <w:sz w:val="16"/>
              </w:rPr>
              <w:t xml:space="preserve"> </w:t>
            </w:r>
            <w:r>
              <w:rPr>
                <w:sz w:val="16"/>
              </w:rPr>
              <w:t>4-Ch</w:t>
            </w:r>
            <w:r>
              <w:rPr>
                <w:spacing w:val="-9"/>
                <w:sz w:val="16"/>
              </w:rPr>
              <w:t xml:space="preserve"> </w:t>
            </w:r>
            <w:r>
              <w:rPr>
                <w:sz w:val="16"/>
              </w:rPr>
              <w:t>Bi-Directional</w:t>
            </w:r>
            <w:r>
              <w:rPr>
                <w:spacing w:val="-9"/>
                <w:sz w:val="16"/>
              </w:rPr>
              <w:t xml:space="preserve"> </w:t>
            </w:r>
            <w:r>
              <w:rPr>
                <w:sz w:val="16"/>
              </w:rPr>
              <w:t>OADM</w:t>
            </w:r>
            <w:r>
              <w:rPr>
                <w:spacing w:val="-8"/>
                <w:sz w:val="16"/>
              </w:rPr>
              <w:t xml:space="preserve"> </w:t>
            </w:r>
            <w:r>
              <w:rPr>
                <w:sz w:val="16"/>
              </w:rPr>
              <w:t>Mod</w:t>
            </w:r>
            <w:r>
              <w:rPr>
                <w:spacing w:val="-4"/>
                <w:sz w:val="16"/>
              </w:rPr>
              <w:t xml:space="preserve"> </w:t>
            </w:r>
            <w:r>
              <w:rPr>
                <w:sz w:val="16"/>
              </w:rPr>
              <w:t>1546.12</w:t>
            </w:r>
            <w:r>
              <w:rPr>
                <w:spacing w:val="-8"/>
                <w:sz w:val="16"/>
              </w:rPr>
              <w:t xml:space="preserve"> </w:t>
            </w:r>
            <w:r>
              <w:rPr>
                <w:sz w:val="16"/>
              </w:rPr>
              <w:t>to</w:t>
            </w:r>
            <w:r>
              <w:rPr>
                <w:spacing w:val="-7"/>
                <w:sz w:val="16"/>
              </w:rPr>
              <w:t xml:space="preserve"> </w:t>
            </w:r>
            <w:r>
              <w:rPr>
                <w:spacing w:val="-2"/>
                <w:sz w:val="16"/>
              </w:rPr>
              <w:t>1548.51</w:t>
            </w:r>
          </w:p>
        </w:tc>
        <w:tc>
          <w:tcPr>
            <w:tcW w:w="2823" w:type="dxa"/>
            <w:shd w:val="clear" w:color="auto" w:fill="FFFF00"/>
          </w:tcPr>
          <w:p w14:paraId="49AC3170" w14:textId="77777777" w:rsidR="00205FB1" w:rsidRDefault="00AC72B0">
            <w:pPr>
              <w:pStyle w:val="TableParagraph"/>
              <w:ind w:right="56"/>
              <w:jc w:val="right"/>
              <w:rPr>
                <w:i/>
                <w:sz w:val="16"/>
              </w:rPr>
            </w:pPr>
            <w:r>
              <w:rPr>
                <w:i/>
                <w:color w:val="0000FF"/>
                <w:sz w:val="16"/>
              </w:rPr>
              <w:t>48</w:t>
            </w:r>
            <w:r>
              <w:rPr>
                <w:i/>
                <w:color w:val="0000FF"/>
                <w:spacing w:val="-3"/>
                <w:sz w:val="16"/>
              </w:rPr>
              <w:t xml:space="preserve"> </w:t>
            </w:r>
            <w:r>
              <w:rPr>
                <w:i/>
                <w:color w:val="0000FF"/>
                <w:sz w:val="16"/>
              </w:rPr>
              <w:t>780,00</w:t>
            </w:r>
            <w:r>
              <w:rPr>
                <w:i/>
                <w:color w:val="0000FF"/>
                <w:spacing w:val="-4"/>
                <w:sz w:val="16"/>
              </w:rPr>
              <w:t xml:space="preserve"> </w:t>
            </w:r>
            <w:r>
              <w:rPr>
                <w:i/>
                <w:color w:val="0000FF"/>
                <w:spacing w:val="-5"/>
                <w:sz w:val="16"/>
              </w:rPr>
              <w:t>Kč</w:t>
            </w:r>
          </w:p>
        </w:tc>
        <w:tc>
          <w:tcPr>
            <w:tcW w:w="2120" w:type="dxa"/>
          </w:tcPr>
          <w:p w14:paraId="6DF16F4D" w14:textId="77777777" w:rsidR="00205FB1" w:rsidRDefault="00AC72B0">
            <w:pPr>
              <w:pStyle w:val="TableParagraph"/>
              <w:ind w:left="34"/>
              <w:rPr>
                <w:sz w:val="16"/>
              </w:rPr>
            </w:pPr>
            <w:r>
              <w:rPr>
                <w:spacing w:val="-4"/>
                <w:sz w:val="16"/>
              </w:rPr>
              <w:t>CON-SNT-15216F46</w:t>
            </w:r>
          </w:p>
        </w:tc>
        <w:tc>
          <w:tcPr>
            <w:tcW w:w="2168" w:type="dxa"/>
            <w:shd w:val="clear" w:color="auto" w:fill="FFFF00"/>
          </w:tcPr>
          <w:p w14:paraId="6247C01A" w14:textId="77777777" w:rsidR="00205FB1" w:rsidRDefault="00AC72B0">
            <w:pPr>
              <w:pStyle w:val="TableParagraph"/>
              <w:ind w:right="57"/>
              <w:jc w:val="right"/>
              <w:rPr>
                <w:i/>
                <w:sz w:val="16"/>
              </w:rPr>
            </w:pPr>
            <w:r>
              <w:rPr>
                <w:i/>
                <w:color w:val="0000FF"/>
                <w:sz w:val="16"/>
              </w:rPr>
              <w:t>3</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272A8DD4" w14:textId="77777777">
        <w:trPr>
          <w:trHeight w:val="194"/>
        </w:trPr>
        <w:tc>
          <w:tcPr>
            <w:tcW w:w="2168" w:type="dxa"/>
          </w:tcPr>
          <w:p w14:paraId="5168D080" w14:textId="77777777" w:rsidR="00205FB1" w:rsidRDefault="00AC72B0">
            <w:pPr>
              <w:pStyle w:val="TableParagraph"/>
              <w:spacing w:line="174" w:lineRule="exact"/>
              <w:ind w:left="40"/>
              <w:rPr>
                <w:sz w:val="16"/>
              </w:rPr>
            </w:pPr>
            <w:r>
              <w:rPr>
                <w:spacing w:val="-2"/>
                <w:sz w:val="16"/>
              </w:rPr>
              <w:t>15216-FLD-4-</w:t>
            </w:r>
            <w:r>
              <w:rPr>
                <w:spacing w:val="-4"/>
                <w:sz w:val="16"/>
              </w:rPr>
              <w:t>49.3</w:t>
            </w:r>
          </w:p>
        </w:tc>
        <w:tc>
          <w:tcPr>
            <w:tcW w:w="5483" w:type="dxa"/>
          </w:tcPr>
          <w:p w14:paraId="3D1390D9" w14:textId="77777777" w:rsidR="00205FB1" w:rsidRDefault="00AC72B0">
            <w:pPr>
              <w:pStyle w:val="TableParagraph"/>
              <w:spacing w:line="174" w:lineRule="exact"/>
              <w:ind w:left="37"/>
              <w:rPr>
                <w:sz w:val="16"/>
              </w:rPr>
            </w:pPr>
            <w:r>
              <w:rPr>
                <w:sz w:val="16"/>
              </w:rPr>
              <w:t>Edge</w:t>
            </w:r>
            <w:r>
              <w:rPr>
                <w:spacing w:val="-9"/>
                <w:sz w:val="16"/>
              </w:rPr>
              <w:t xml:space="preserve"> </w:t>
            </w:r>
            <w:r>
              <w:rPr>
                <w:sz w:val="16"/>
              </w:rPr>
              <w:t>4-Ch</w:t>
            </w:r>
            <w:r>
              <w:rPr>
                <w:spacing w:val="-9"/>
                <w:sz w:val="16"/>
              </w:rPr>
              <w:t xml:space="preserve"> </w:t>
            </w:r>
            <w:r>
              <w:rPr>
                <w:sz w:val="16"/>
              </w:rPr>
              <w:t>Bi-Directional</w:t>
            </w:r>
            <w:r>
              <w:rPr>
                <w:spacing w:val="-9"/>
                <w:sz w:val="16"/>
              </w:rPr>
              <w:t xml:space="preserve"> </w:t>
            </w:r>
            <w:r>
              <w:rPr>
                <w:sz w:val="16"/>
              </w:rPr>
              <w:t>OADM</w:t>
            </w:r>
            <w:r>
              <w:rPr>
                <w:spacing w:val="-8"/>
                <w:sz w:val="16"/>
              </w:rPr>
              <w:t xml:space="preserve"> </w:t>
            </w:r>
            <w:r>
              <w:rPr>
                <w:sz w:val="16"/>
              </w:rPr>
              <w:t>Mod</w:t>
            </w:r>
            <w:r>
              <w:rPr>
                <w:spacing w:val="-4"/>
                <w:sz w:val="16"/>
              </w:rPr>
              <w:t xml:space="preserve"> </w:t>
            </w:r>
            <w:r>
              <w:rPr>
                <w:sz w:val="16"/>
              </w:rPr>
              <w:t>1549.32</w:t>
            </w:r>
            <w:r>
              <w:rPr>
                <w:spacing w:val="-8"/>
                <w:sz w:val="16"/>
              </w:rPr>
              <w:t xml:space="preserve"> </w:t>
            </w:r>
            <w:r>
              <w:rPr>
                <w:sz w:val="16"/>
              </w:rPr>
              <w:t>to</w:t>
            </w:r>
            <w:r>
              <w:rPr>
                <w:spacing w:val="-7"/>
                <w:sz w:val="16"/>
              </w:rPr>
              <w:t xml:space="preserve"> </w:t>
            </w:r>
            <w:r>
              <w:rPr>
                <w:spacing w:val="-2"/>
                <w:sz w:val="16"/>
              </w:rPr>
              <w:t>1551.72</w:t>
            </w:r>
          </w:p>
        </w:tc>
        <w:tc>
          <w:tcPr>
            <w:tcW w:w="2823" w:type="dxa"/>
            <w:shd w:val="clear" w:color="auto" w:fill="FFFF00"/>
          </w:tcPr>
          <w:p w14:paraId="32A8A036" w14:textId="77777777" w:rsidR="00205FB1" w:rsidRDefault="00AC72B0">
            <w:pPr>
              <w:pStyle w:val="TableParagraph"/>
              <w:spacing w:line="174" w:lineRule="exact"/>
              <w:ind w:right="56"/>
              <w:jc w:val="right"/>
              <w:rPr>
                <w:i/>
                <w:sz w:val="16"/>
              </w:rPr>
            </w:pPr>
            <w:r>
              <w:rPr>
                <w:i/>
                <w:color w:val="0000FF"/>
                <w:sz w:val="16"/>
              </w:rPr>
              <w:t>48</w:t>
            </w:r>
            <w:r>
              <w:rPr>
                <w:i/>
                <w:color w:val="0000FF"/>
                <w:spacing w:val="-3"/>
                <w:sz w:val="16"/>
              </w:rPr>
              <w:t xml:space="preserve"> </w:t>
            </w:r>
            <w:r>
              <w:rPr>
                <w:i/>
                <w:color w:val="0000FF"/>
                <w:sz w:val="16"/>
              </w:rPr>
              <w:t>780,00</w:t>
            </w:r>
            <w:r>
              <w:rPr>
                <w:i/>
                <w:color w:val="0000FF"/>
                <w:spacing w:val="-4"/>
                <w:sz w:val="16"/>
              </w:rPr>
              <w:t xml:space="preserve"> </w:t>
            </w:r>
            <w:r>
              <w:rPr>
                <w:i/>
                <w:color w:val="0000FF"/>
                <w:spacing w:val="-5"/>
                <w:sz w:val="16"/>
              </w:rPr>
              <w:t>Kč</w:t>
            </w:r>
          </w:p>
        </w:tc>
        <w:tc>
          <w:tcPr>
            <w:tcW w:w="2120" w:type="dxa"/>
          </w:tcPr>
          <w:p w14:paraId="0A17071F" w14:textId="77777777" w:rsidR="00205FB1" w:rsidRDefault="00AC72B0">
            <w:pPr>
              <w:pStyle w:val="TableParagraph"/>
              <w:spacing w:line="174" w:lineRule="exact"/>
              <w:ind w:left="34"/>
              <w:rPr>
                <w:sz w:val="16"/>
              </w:rPr>
            </w:pPr>
            <w:r>
              <w:rPr>
                <w:spacing w:val="-4"/>
                <w:sz w:val="16"/>
              </w:rPr>
              <w:t>CON-SNT-15216FL6</w:t>
            </w:r>
          </w:p>
        </w:tc>
        <w:tc>
          <w:tcPr>
            <w:tcW w:w="2168" w:type="dxa"/>
            <w:shd w:val="clear" w:color="auto" w:fill="FFFF00"/>
          </w:tcPr>
          <w:p w14:paraId="3078D906" w14:textId="77777777" w:rsidR="00205FB1" w:rsidRDefault="00AC72B0">
            <w:pPr>
              <w:pStyle w:val="TableParagraph"/>
              <w:spacing w:line="174" w:lineRule="exact"/>
              <w:ind w:right="57"/>
              <w:jc w:val="right"/>
              <w:rPr>
                <w:i/>
                <w:sz w:val="16"/>
              </w:rPr>
            </w:pPr>
            <w:r>
              <w:rPr>
                <w:i/>
                <w:color w:val="0000FF"/>
                <w:sz w:val="16"/>
              </w:rPr>
              <w:t>3</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57E096E8" w14:textId="77777777">
        <w:trPr>
          <w:trHeight w:val="196"/>
        </w:trPr>
        <w:tc>
          <w:tcPr>
            <w:tcW w:w="2168" w:type="dxa"/>
          </w:tcPr>
          <w:p w14:paraId="268FBEE8" w14:textId="77777777" w:rsidR="00205FB1" w:rsidRDefault="00AC72B0">
            <w:pPr>
              <w:pStyle w:val="TableParagraph"/>
              <w:ind w:left="40"/>
              <w:rPr>
                <w:sz w:val="16"/>
              </w:rPr>
            </w:pPr>
            <w:r>
              <w:rPr>
                <w:spacing w:val="-2"/>
                <w:sz w:val="16"/>
              </w:rPr>
              <w:t>15216-FLD-4-</w:t>
            </w:r>
            <w:r>
              <w:rPr>
                <w:spacing w:val="-4"/>
                <w:sz w:val="16"/>
              </w:rPr>
              <w:t>52.5</w:t>
            </w:r>
          </w:p>
        </w:tc>
        <w:tc>
          <w:tcPr>
            <w:tcW w:w="5483" w:type="dxa"/>
          </w:tcPr>
          <w:p w14:paraId="739B894B" w14:textId="77777777" w:rsidR="00205FB1" w:rsidRDefault="00AC72B0">
            <w:pPr>
              <w:pStyle w:val="TableParagraph"/>
              <w:ind w:left="37"/>
              <w:rPr>
                <w:sz w:val="16"/>
              </w:rPr>
            </w:pPr>
            <w:r>
              <w:rPr>
                <w:sz w:val="16"/>
              </w:rPr>
              <w:t>Edge</w:t>
            </w:r>
            <w:r>
              <w:rPr>
                <w:spacing w:val="-9"/>
                <w:sz w:val="16"/>
              </w:rPr>
              <w:t xml:space="preserve"> </w:t>
            </w:r>
            <w:r>
              <w:rPr>
                <w:sz w:val="16"/>
              </w:rPr>
              <w:t>4-Ch</w:t>
            </w:r>
            <w:r>
              <w:rPr>
                <w:spacing w:val="-9"/>
                <w:sz w:val="16"/>
              </w:rPr>
              <w:t xml:space="preserve"> </w:t>
            </w:r>
            <w:r>
              <w:rPr>
                <w:sz w:val="16"/>
              </w:rPr>
              <w:t>Bi-Directional</w:t>
            </w:r>
            <w:r>
              <w:rPr>
                <w:spacing w:val="-9"/>
                <w:sz w:val="16"/>
              </w:rPr>
              <w:t xml:space="preserve"> </w:t>
            </w:r>
            <w:r>
              <w:rPr>
                <w:sz w:val="16"/>
              </w:rPr>
              <w:t>OADM</w:t>
            </w:r>
            <w:r>
              <w:rPr>
                <w:spacing w:val="-8"/>
                <w:sz w:val="16"/>
              </w:rPr>
              <w:t xml:space="preserve"> </w:t>
            </w:r>
            <w:r>
              <w:rPr>
                <w:sz w:val="16"/>
              </w:rPr>
              <w:t>Mod</w:t>
            </w:r>
            <w:r>
              <w:rPr>
                <w:spacing w:val="-4"/>
                <w:sz w:val="16"/>
              </w:rPr>
              <w:t xml:space="preserve"> </w:t>
            </w:r>
            <w:r>
              <w:rPr>
                <w:sz w:val="16"/>
              </w:rPr>
              <w:t>1552.52</w:t>
            </w:r>
            <w:r>
              <w:rPr>
                <w:spacing w:val="-8"/>
                <w:sz w:val="16"/>
              </w:rPr>
              <w:t xml:space="preserve"> </w:t>
            </w:r>
            <w:r>
              <w:rPr>
                <w:sz w:val="16"/>
              </w:rPr>
              <w:t>to</w:t>
            </w:r>
            <w:r>
              <w:rPr>
                <w:spacing w:val="-7"/>
                <w:sz w:val="16"/>
              </w:rPr>
              <w:t xml:space="preserve"> </w:t>
            </w:r>
            <w:r>
              <w:rPr>
                <w:spacing w:val="-2"/>
                <w:sz w:val="16"/>
              </w:rPr>
              <w:t>1554.94</w:t>
            </w:r>
          </w:p>
        </w:tc>
        <w:tc>
          <w:tcPr>
            <w:tcW w:w="2823" w:type="dxa"/>
            <w:shd w:val="clear" w:color="auto" w:fill="FFFF00"/>
          </w:tcPr>
          <w:p w14:paraId="30EEF93C" w14:textId="77777777" w:rsidR="00205FB1" w:rsidRDefault="00AC72B0">
            <w:pPr>
              <w:pStyle w:val="TableParagraph"/>
              <w:ind w:right="56"/>
              <w:jc w:val="right"/>
              <w:rPr>
                <w:i/>
                <w:sz w:val="16"/>
              </w:rPr>
            </w:pPr>
            <w:r>
              <w:rPr>
                <w:i/>
                <w:color w:val="0000FF"/>
                <w:sz w:val="16"/>
              </w:rPr>
              <w:t>48</w:t>
            </w:r>
            <w:r>
              <w:rPr>
                <w:i/>
                <w:color w:val="0000FF"/>
                <w:spacing w:val="-3"/>
                <w:sz w:val="16"/>
              </w:rPr>
              <w:t xml:space="preserve"> </w:t>
            </w:r>
            <w:r>
              <w:rPr>
                <w:i/>
                <w:color w:val="0000FF"/>
                <w:sz w:val="16"/>
              </w:rPr>
              <w:t>780,00</w:t>
            </w:r>
            <w:r>
              <w:rPr>
                <w:i/>
                <w:color w:val="0000FF"/>
                <w:spacing w:val="-4"/>
                <w:sz w:val="16"/>
              </w:rPr>
              <w:t xml:space="preserve"> </w:t>
            </w:r>
            <w:r>
              <w:rPr>
                <w:i/>
                <w:color w:val="0000FF"/>
                <w:spacing w:val="-5"/>
                <w:sz w:val="16"/>
              </w:rPr>
              <w:t>Kč</w:t>
            </w:r>
          </w:p>
        </w:tc>
        <w:tc>
          <w:tcPr>
            <w:tcW w:w="2120" w:type="dxa"/>
          </w:tcPr>
          <w:p w14:paraId="5ADC375B" w14:textId="77777777" w:rsidR="00205FB1" w:rsidRDefault="00AC72B0">
            <w:pPr>
              <w:pStyle w:val="TableParagraph"/>
              <w:ind w:left="34"/>
              <w:rPr>
                <w:sz w:val="16"/>
              </w:rPr>
            </w:pPr>
            <w:r>
              <w:rPr>
                <w:spacing w:val="-4"/>
                <w:sz w:val="16"/>
              </w:rPr>
              <w:t>CON-SNT-15216LD4</w:t>
            </w:r>
          </w:p>
        </w:tc>
        <w:tc>
          <w:tcPr>
            <w:tcW w:w="2168" w:type="dxa"/>
            <w:shd w:val="clear" w:color="auto" w:fill="FFFF00"/>
          </w:tcPr>
          <w:p w14:paraId="4D447F9D" w14:textId="77777777" w:rsidR="00205FB1" w:rsidRDefault="00AC72B0">
            <w:pPr>
              <w:pStyle w:val="TableParagraph"/>
              <w:ind w:right="57"/>
              <w:jc w:val="right"/>
              <w:rPr>
                <w:i/>
                <w:sz w:val="16"/>
              </w:rPr>
            </w:pPr>
            <w:r>
              <w:rPr>
                <w:i/>
                <w:color w:val="0000FF"/>
                <w:sz w:val="16"/>
              </w:rPr>
              <w:t>3</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4DDF7039" w14:textId="77777777">
        <w:trPr>
          <w:trHeight w:val="196"/>
        </w:trPr>
        <w:tc>
          <w:tcPr>
            <w:tcW w:w="2168" w:type="dxa"/>
          </w:tcPr>
          <w:p w14:paraId="5E0A1932" w14:textId="77777777" w:rsidR="00205FB1" w:rsidRDefault="00AC72B0">
            <w:pPr>
              <w:pStyle w:val="TableParagraph"/>
              <w:ind w:left="40"/>
              <w:rPr>
                <w:sz w:val="16"/>
              </w:rPr>
            </w:pPr>
            <w:r>
              <w:rPr>
                <w:spacing w:val="-2"/>
                <w:sz w:val="16"/>
              </w:rPr>
              <w:t>15216-FLD-4-</w:t>
            </w:r>
            <w:r>
              <w:rPr>
                <w:spacing w:val="-4"/>
                <w:sz w:val="16"/>
              </w:rPr>
              <w:t>55.7</w:t>
            </w:r>
          </w:p>
        </w:tc>
        <w:tc>
          <w:tcPr>
            <w:tcW w:w="5483" w:type="dxa"/>
          </w:tcPr>
          <w:p w14:paraId="447587FA" w14:textId="77777777" w:rsidR="00205FB1" w:rsidRDefault="00AC72B0">
            <w:pPr>
              <w:pStyle w:val="TableParagraph"/>
              <w:ind w:left="37"/>
              <w:rPr>
                <w:sz w:val="16"/>
              </w:rPr>
            </w:pPr>
            <w:r>
              <w:rPr>
                <w:sz w:val="16"/>
              </w:rPr>
              <w:t>Edge</w:t>
            </w:r>
            <w:r>
              <w:rPr>
                <w:spacing w:val="-9"/>
                <w:sz w:val="16"/>
              </w:rPr>
              <w:t xml:space="preserve"> </w:t>
            </w:r>
            <w:r>
              <w:rPr>
                <w:sz w:val="16"/>
              </w:rPr>
              <w:t>4-Ch</w:t>
            </w:r>
            <w:r>
              <w:rPr>
                <w:spacing w:val="-9"/>
                <w:sz w:val="16"/>
              </w:rPr>
              <w:t xml:space="preserve"> </w:t>
            </w:r>
            <w:r>
              <w:rPr>
                <w:sz w:val="16"/>
              </w:rPr>
              <w:t>Bi-Directional</w:t>
            </w:r>
            <w:r>
              <w:rPr>
                <w:spacing w:val="-9"/>
                <w:sz w:val="16"/>
              </w:rPr>
              <w:t xml:space="preserve"> </w:t>
            </w:r>
            <w:r>
              <w:rPr>
                <w:sz w:val="16"/>
              </w:rPr>
              <w:t>OADM</w:t>
            </w:r>
            <w:r>
              <w:rPr>
                <w:spacing w:val="-8"/>
                <w:sz w:val="16"/>
              </w:rPr>
              <w:t xml:space="preserve"> </w:t>
            </w:r>
            <w:r>
              <w:rPr>
                <w:sz w:val="16"/>
              </w:rPr>
              <w:t>Mod</w:t>
            </w:r>
            <w:r>
              <w:rPr>
                <w:spacing w:val="-4"/>
                <w:sz w:val="16"/>
              </w:rPr>
              <w:t xml:space="preserve"> </w:t>
            </w:r>
            <w:r>
              <w:rPr>
                <w:sz w:val="16"/>
              </w:rPr>
              <w:t>1555.75</w:t>
            </w:r>
            <w:r>
              <w:rPr>
                <w:spacing w:val="-8"/>
                <w:sz w:val="16"/>
              </w:rPr>
              <w:t xml:space="preserve"> </w:t>
            </w:r>
            <w:r>
              <w:rPr>
                <w:sz w:val="16"/>
              </w:rPr>
              <w:t>to</w:t>
            </w:r>
            <w:r>
              <w:rPr>
                <w:spacing w:val="-7"/>
                <w:sz w:val="16"/>
              </w:rPr>
              <w:t xml:space="preserve"> </w:t>
            </w:r>
            <w:r>
              <w:rPr>
                <w:spacing w:val="-2"/>
                <w:sz w:val="16"/>
              </w:rPr>
              <w:t>1558.17</w:t>
            </w:r>
          </w:p>
        </w:tc>
        <w:tc>
          <w:tcPr>
            <w:tcW w:w="2823" w:type="dxa"/>
            <w:shd w:val="clear" w:color="auto" w:fill="FFFF00"/>
          </w:tcPr>
          <w:p w14:paraId="6BEE627A" w14:textId="77777777" w:rsidR="00205FB1" w:rsidRDefault="00AC72B0">
            <w:pPr>
              <w:pStyle w:val="TableParagraph"/>
              <w:ind w:right="56"/>
              <w:jc w:val="right"/>
              <w:rPr>
                <w:i/>
                <w:sz w:val="16"/>
              </w:rPr>
            </w:pPr>
            <w:r>
              <w:rPr>
                <w:i/>
                <w:color w:val="0000FF"/>
                <w:sz w:val="16"/>
              </w:rPr>
              <w:t>48</w:t>
            </w:r>
            <w:r>
              <w:rPr>
                <w:i/>
                <w:color w:val="0000FF"/>
                <w:spacing w:val="-3"/>
                <w:sz w:val="16"/>
              </w:rPr>
              <w:t xml:space="preserve"> </w:t>
            </w:r>
            <w:r>
              <w:rPr>
                <w:i/>
                <w:color w:val="0000FF"/>
                <w:sz w:val="16"/>
              </w:rPr>
              <w:t>780,00</w:t>
            </w:r>
            <w:r>
              <w:rPr>
                <w:i/>
                <w:color w:val="0000FF"/>
                <w:spacing w:val="-4"/>
                <w:sz w:val="16"/>
              </w:rPr>
              <w:t xml:space="preserve"> </w:t>
            </w:r>
            <w:r>
              <w:rPr>
                <w:i/>
                <w:color w:val="0000FF"/>
                <w:spacing w:val="-5"/>
                <w:sz w:val="16"/>
              </w:rPr>
              <w:t>Kč</w:t>
            </w:r>
          </w:p>
        </w:tc>
        <w:tc>
          <w:tcPr>
            <w:tcW w:w="2120" w:type="dxa"/>
          </w:tcPr>
          <w:p w14:paraId="3344C84C" w14:textId="77777777" w:rsidR="00205FB1" w:rsidRDefault="00AC72B0">
            <w:pPr>
              <w:pStyle w:val="TableParagraph"/>
              <w:ind w:left="34"/>
              <w:rPr>
                <w:sz w:val="16"/>
              </w:rPr>
            </w:pPr>
            <w:r>
              <w:rPr>
                <w:spacing w:val="-4"/>
                <w:sz w:val="16"/>
              </w:rPr>
              <w:t>CON-SNT-15216FD4</w:t>
            </w:r>
          </w:p>
        </w:tc>
        <w:tc>
          <w:tcPr>
            <w:tcW w:w="2168" w:type="dxa"/>
            <w:shd w:val="clear" w:color="auto" w:fill="FFFF00"/>
          </w:tcPr>
          <w:p w14:paraId="70C4EDB0" w14:textId="77777777" w:rsidR="00205FB1" w:rsidRDefault="00AC72B0">
            <w:pPr>
              <w:pStyle w:val="TableParagraph"/>
              <w:ind w:right="57"/>
              <w:jc w:val="right"/>
              <w:rPr>
                <w:i/>
                <w:sz w:val="16"/>
              </w:rPr>
            </w:pPr>
            <w:r>
              <w:rPr>
                <w:i/>
                <w:color w:val="0000FF"/>
                <w:sz w:val="16"/>
              </w:rPr>
              <w:t>3</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4221CA62" w14:textId="77777777">
        <w:trPr>
          <w:trHeight w:val="196"/>
        </w:trPr>
        <w:tc>
          <w:tcPr>
            <w:tcW w:w="2168" w:type="dxa"/>
          </w:tcPr>
          <w:p w14:paraId="0FE11B25" w14:textId="77777777" w:rsidR="00205FB1" w:rsidRDefault="00AC72B0">
            <w:pPr>
              <w:pStyle w:val="TableParagraph"/>
              <w:ind w:left="40"/>
              <w:rPr>
                <w:sz w:val="16"/>
              </w:rPr>
            </w:pPr>
            <w:r>
              <w:rPr>
                <w:spacing w:val="-2"/>
                <w:sz w:val="16"/>
              </w:rPr>
              <w:t>15216-FLD-4-</w:t>
            </w:r>
            <w:r>
              <w:rPr>
                <w:spacing w:val="-4"/>
                <w:sz w:val="16"/>
              </w:rPr>
              <w:t>58.9</w:t>
            </w:r>
          </w:p>
        </w:tc>
        <w:tc>
          <w:tcPr>
            <w:tcW w:w="5483" w:type="dxa"/>
          </w:tcPr>
          <w:p w14:paraId="49DB0526" w14:textId="77777777" w:rsidR="00205FB1" w:rsidRDefault="00AC72B0">
            <w:pPr>
              <w:pStyle w:val="TableParagraph"/>
              <w:ind w:left="37"/>
              <w:rPr>
                <w:sz w:val="16"/>
              </w:rPr>
            </w:pPr>
            <w:r>
              <w:rPr>
                <w:sz w:val="16"/>
              </w:rPr>
              <w:t>Edge</w:t>
            </w:r>
            <w:r>
              <w:rPr>
                <w:spacing w:val="-9"/>
                <w:sz w:val="16"/>
              </w:rPr>
              <w:t xml:space="preserve"> </w:t>
            </w:r>
            <w:r>
              <w:rPr>
                <w:sz w:val="16"/>
              </w:rPr>
              <w:t>4-Ch</w:t>
            </w:r>
            <w:r>
              <w:rPr>
                <w:spacing w:val="-9"/>
                <w:sz w:val="16"/>
              </w:rPr>
              <w:t xml:space="preserve"> </w:t>
            </w:r>
            <w:r>
              <w:rPr>
                <w:sz w:val="16"/>
              </w:rPr>
              <w:t>Bi-Directional</w:t>
            </w:r>
            <w:r>
              <w:rPr>
                <w:spacing w:val="-9"/>
                <w:sz w:val="16"/>
              </w:rPr>
              <w:t xml:space="preserve"> </w:t>
            </w:r>
            <w:r>
              <w:rPr>
                <w:sz w:val="16"/>
              </w:rPr>
              <w:t>OADM</w:t>
            </w:r>
            <w:r>
              <w:rPr>
                <w:spacing w:val="-8"/>
                <w:sz w:val="16"/>
              </w:rPr>
              <w:t xml:space="preserve"> </w:t>
            </w:r>
            <w:r>
              <w:rPr>
                <w:sz w:val="16"/>
              </w:rPr>
              <w:t>Mod</w:t>
            </w:r>
            <w:r>
              <w:rPr>
                <w:spacing w:val="-4"/>
                <w:sz w:val="16"/>
              </w:rPr>
              <w:t xml:space="preserve"> </w:t>
            </w:r>
            <w:r>
              <w:rPr>
                <w:sz w:val="16"/>
              </w:rPr>
              <w:t>1558.98</w:t>
            </w:r>
            <w:r>
              <w:rPr>
                <w:spacing w:val="-8"/>
                <w:sz w:val="16"/>
              </w:rPr>
              <w:t xml:space="preserve"> </w:t>
            </w:r>
            <w:r>
              <w:rPr>
                <w:sz w:val="16"/>
              </w:rPr>
              <w:t>to</w:t>
            </w:r>
            <w:r>
              <w:rPr>
                <w:spacing w:val="-7"/>
                <w:sz w:val="16"/>
              </w:rPr>
              <w:t xml:space="preserve"> </w:t>
            </w:r>
            <w:r>
              <w:rPr>
                <w:spacing w:val="-2"/>
                <w:sz w:val="16"/>
              </w:rPr>
              <w:t>1561.42</w:t>
            </w:r>
          </w:p>
        </w:tc>
        <w:tc>
          <w:tcPr>
            <w:tcW w:w="2823" w:type="dxa"/>
            <w:shd w:val="clear" w:color="auto" w:fill="FFFF00"/>
          </w:tcPr>
          <w:p w14:paraId="7261712C" w14:textId="77777777" w:rsidR="00205FB1" w:rsidRDefault="00AC72B0">
            <w:pPr>
              <w:pStyle w:val="TableParagraph"/>
              <w:ind w:right="56"/>
              <w:jc w:val="right"/>
              <w:rPr>
                <w:i/>
                <w:sz w:val="16"/>
              </w:rPr>
            </w:pPr>
            <w:r>
              <w:rPr>
                <w:i/>
                <w:color w:val="0000FF"/>
                <w:sz w:val="16"/>
              </w:rPr>
              <w:t>48</w:t>
            </w:r>
            <w:r>
              <w:rPr>
                <w:i/>
                <w:color w:val="0000FF"/>
                <w:spacing w:val="-3"/>
                <w:sz w:val="16"/>
              </w:rPr>
              <w:t xml:space="preserve"> </w:t>
            </w:r>
            <w:r>
              <w:rPr>
                <w:i/>
                <w:color w:val="0000FF"/>
                <w:sz w:val="16"/>
              </w:rPr>
              <w:t>780,00</w:t>
            </w:r>
            <w:r>
              <w:rPr>
                <w:i/>
                <w:color w:val="0000FF"/>
                <w:spacing w:val="-4"/>
                <w:sz w:val="16"/>
              </w:rPr>
              <w:t xml:space="preserve"> </w:t>
            </w:r>
            <w:r>
              <w:rPr>
                <w:i/>
                <w:color w:val="0000FF"/>
                <w:spacing w:val="-5"/>
                <w:sz w:val="16"/>
              </w:rPr>
              <w:t>Kč</w:t>
            </w:r>
          </w:p>
        </w:tc>
        <w:tc>
          <w:tcPr>
            <w:tcW w:w="2120" w:type="dxa"/>
          </w:tcPr>
          <w:p w14:paraId="1F3F942E" w14:textId="77777777" w:rsidR="00205FB1" w:rsidRDefault="00AC72B0">
            <w:pPr>
              <w:pStyle w:val="TableParagraph"/>
              <w:ind w:left="34"/>
              <w:rPr>
                <w:sz w:val="16"/>
              </w:rPr>
            </w:pPr>
            <w:r>
              <w:rPr>
                <w:spacing w:val="-4"/>
                <w:sz w:val="16"/>
              </w:rPr>
              <w:t>CON-SNT-152FLD45</w:t>
            </w:r>
          </w:p>
        </w:tc>
        <w:tc>
          <w:tcPr>
            <w:tcW w:w="2168" w:type="dxa"/>
            <w:shd w:val="clear" w:color="auto" w:fill="FFFF00"/>
          </w:tcPr>
          <w:p w14:paraId="65247177" w14:textId="77777777" w:rsidR="00205FB1" w:rsidRDefault="00AC72B0">
            <w:pPr>
              <w:pStyle w:val="TableParagraph"/>
              <w:ind w:right="57"/>
              <w:jc w:val="right"/>
              <w:rPr>
                <w:i/>
                <w:sz w:val="16"/>
              </w:rPr>
            </w:pPr>
            <w:r>
              <w:rPr>
                <w:i/>
                <w:color w:val="0000FF"/>
                <w:sz w:val="16"/>
              </w:rPr>
              <w:t>3</w:t>
            </w:r>
            <w:r>
              <w:rPr>
                <w:i/>
                <w:color w:val="0000FF"/>
                <w:spacing w:val="-3"/>
                <w:sz w:val="16"/>
              </w:rPr>
              <w:t xml:space="preserve"> </w:t>
            </w:r>
            <w:r>
              <w:rPr>
                <w:i/>
                <w:color w:val="0000FF"/>
                <w:sz w:val="16"/>
              </w:rPr>
              <w:t>020,00</w:t>
            </w:r>
            <w:r>
              <w:rPr>
                <w:i/>
                <w:color w:val="0000FF"/>
                <w:spacing w:val="-3"/>
                <w:sz w:val="16"/>
              </w:rPr>
              <w:t xml:space="preserve"> </w:t>
            </w:r>
            <w:r>
              <w:rPr>
                <w:i/>
                <w:color w:val="0000FF"/>
                <w:spacing w:val="-5"/>
                <w:sz w:val="16"/>
              </w:rPr>
              <w:t>Kč</w:t>
            </w:r>
          </w:p>
        </w:tc>
      </w:tr>
      <w:tr w:rsidR="00205FB1" w14:paraId="6BC26381" w14:textId="77777777">
        <w:trPr>
          <w:trHeight w:val="196"/>
        </w:trPr>
        <w:tc>
          <w:tcPr>
            <w:tcW w:w="2168" w:type="dxa"/>
          </w:tcPr>
          <w:p w14:paraId="255DD783" w14:textId="77777777" w:rsidR="00205FB1" w:rsidRDefault="00AC72B0">
            <w:pPr>
              <w:pStyle w:val="TableParagraph"/>
              <w:ind w:left="40"/>
              <w:rPr>
                <w:sz w:val="16"/>
              </w:rPr>
            </w:pPr>
            <w:r>
              <w:rPr>
                <w:spacing w:val="-2"/>
                <w:sz w:val="16"/>
              </w:rPr>
              <w:t>15216-FLD-</w:t>
            </w:r>
            <w:r>
              <w:rPr>
                <w:spacing w:val="-5"/>
                <w:sz w:val="16"/>
              </w:rPr>
              <w:t>OSC</w:t>
            </w:r>
          </w:p>
        </w:tc>
        <w:tc>
          <w:tcPr>
            <w:tcW w:w="5483" w:type="dxa"/>
          </w:tcPr>
          <w:p w14:paraId="1C218220" w14:textId="77777777" w:rsidR="00205FB1" w:rsidRDefault="00AC72B0">
            <w:pPr>
              <w:pStyle w:val="TableParagraph"/>
              <w:ind w:left="37"/>
              <w:rPr>
                <w:sz w:val="16"/>
              </w:rPr>
            </w:pPr>
            <w:r>
              <w:rPr>
                <w:sz w:val="16"/>
              </w:rPr>
              <w:t>Edge</w:t>
            </w:r>
            <w:r>
              <w:rPr>
                <w:spacing w:val="-9"/>
                <w:sz w:val="16"/>
              </w:rPr>
              <w:t xml:space="preserve"> </w:t>
            </w:r>
            <w:r>
              <w:rPr>
                <w:sz w:val="16"/>
              </w:rPr>
              <w:t>Optical</w:t>
            </w:r>
            <w:r>
              <w:rPr>
                <w:spacing w:val="-9"/>
                <w:sz w:val="16"/>
              </w:rPr>
              <w:t xml:space="preserve"> </w:t>
            </w:r>
            <w:r>
              <w:rPr>
                <w:sz w:val="16"/>
              </w:rPr>
              <w:t>Service</w:t>
            </w:r>
            <w:r>
              <w:rPr>
                <w:spacing w:val="-8"/>
                <w:sz w:val="16"/>
              </w:rPr>
              <w:t xml:space="preserve"> </w:t>
            </w:r>
            <w:r>
              <w:rPr>
                <w:sz w:val="16"/>
              </w:rPr>
              <w:t>Channel</w:t>
            </w:r>
            <w:r>
              <w:rPr>
                <w:spacing w:val="-8"/>
                <w:sz w:val="16"/>
              </w:rPr>
              <w:t xml:space="preserve"> </w:t>
            </w:r>
            <w:r>
              <w:rPr>
                <w:sz w:val="16"/>
              </w:rPr>
              <w:t>Add</w:t>
            </w:r>
            <w:r>
              <w:rPr>
                <w:spacing w:val="-8"/>
                <w:sz w:val="16"/>
              </w:rPr>
              <w:t xml:space="preserve"> </w:t>
            </w:r>
            <w:r>
              <w:rPr>
                <w:sz w:val="16"/>
              </w:rPr>
              <w:t>/</w:t>
            </w:r>
            <w:r>
              <w:rPr>
                <w:spacing w:val="-5"/>
                <w:sz w:val="16"/>
              </w:rPr>
              <w:t xml:space="preserve"> </w:t>
            </w:r>
            <w:r>
              <w:rPr>
                <w:spacing w:val="-4"/>
                <w:sz w:val="16"/>
              </w:rPr>
              <w:t>Drop</w:t>
            </w:r>
          </w:p>
        </w:tc>
        <w:tc>
          <w:tcPr>
            <w:tcW w:w="2823" w:type="dxa"/>
            <w:shd w:val="clear" w:color="auto" w:fill="FFFF00"/>
          </w:tcPr>
          <w:p w14:paraId="4C89CEAE" w14:textId="77777777" w:rsidR="00205FB1" w:rsidRDefault="00AC72B0">
            <w:pPr>
              <w:pStyle w:val="TableParagraph"/>
              <w:ind w:right="56"/>
              <w:jc w:val="right"/>
              <w:rPr>
                <w:i/>
                <w:sz w:val="16"/>
              </w:rPr>
            </w:pPr>
            <w:r>
              <w:rPr>
                <w:i/>
                <w:color w:val="0000FF"/>
                <w:sz w:val="16"/>
              </w:rPr>
              <w:t>14</w:t>
            </w:r>
            <w:r>
              <w:rPr>
                <w:i/>
                <w:color w:val="0000FF"/>
                <w:spacing w:val="-3"/>
                <w:sz w:val="16"/>
              </w:rPr>
              <w:t xml:space="preserve"> </w:t>
            </w:r>
            <w:r>
              <w:rPr>
                <w:i/>
                <w:color w:val="0000FF"/>
                <w:sz w:val="16"/>
              </w:rPr>
              <w:t>790,00</w:t>
            </w:r>
            <w:r>
              <w:rPr>
                <w:i/>
                <w:color w:val="0000FF"/>
                <w:spacing w:val="-4"/>
                <w:sz w:val="16"/>
              </w:rPr>
              <w:t xml:space="preserve"> </w:t>
            </w:r>
            <w:r>
              <w:rPr>
                <w:i/>
                <w:color w:val="0000FF"/>
                <w:spacing w:val="-5"/>
                <w:sz w:val="16"/>
              </w:rPr>
              <w:t>Kč</w:t>
            </w:r>
          </w:p>
        </w:tc>
        <w:tc>
          <w:tcPr>
            <w:tcW w:w="2120" w:type="dxa"/>
          </w:tcPr>
          <w:p w14:paraId="5DCAC6DF" w14:textId="77777777" w:rsidR="00205FB1" w:rsidRDefault="00AC72B0">
            <w:pPr>
              <w:pStyle w:val="TableParagraph"/>
              <w:ind w:left="34"/>
              <w:rPr>
                <w:sz w:val="16"/>
              </w:rPr>
            </w:pPr>
            <w:r>
              <w:rPr>
                <w:spacing w:val="-4"/>
                <w:sz w:val="16"/>
              </w:rPr>
              <w:t>CON-SNT-15216FLO</w:t>
            </w:r>
          </w:p>
        </w:tc>
        <w:tc>
          <w:tcPr>
            <w:tcW w:w="2168" w:type="dxa"/>
            <w:shd w:val="clear" w:color="auto" w:fill="FFFF00"/>
          </w:tcPr>
          <w:p w14:paraId="473C34CC" w14:textId="77777777" w:rsidR="00205FB1" w:rsidRDefault="00AC72B0">
            <w:pPr>
              <w:pStyle w:val="TableParagraph"/>
              <w:ind w:right="59"/>
              <w:jc w:val="right"/>
              <w:rPr>
                <w:i/>
                <w:sz w:val="16"/>
              </w:rPr>
            </w:pPr>
            <w:r>
              <w:rPr>
                <w:i/>
                <w:color w:val="0000FF"/>
                <w:sz w:val="16"/>
              </w:rPr>
              <w:t>940,00</w:t>
            </w:r>
            <w:r>
              <w:rPr>
                <w:i/>
                <w:color w:val="0000FF"/>
                <w:spacing w:val="-2"/>
                <w:sz w:val="16"/>
              </w:rPr>
              <w:t xml:space="preserve"> </w:t>
            </w:r>
            <w:r>
              <w:rPr>
                <w:i/>
                <w:color w:val="0000FF"/>
                <w:spacing w:val="-7"/>
                <w:sz w:val="16"/>
              </w:rPr>
              <w:t>Kč</w:t>
            </w:r>
          </w:p>
        </w:tc>
      </w:tr>
      <w:tr w:rsidR="00205FB1" w14:paraId="42CA06A9" w14:textId="77777777">
        <w:trPr>
          <w:trHeight w:val="196"/>
        </w:trPr>
        <w:tc>
          <w:tcPr>
            <w:tcW w:w="2168" w:type="dxa"/>
          </w:tcPr>
          <w:p w14:paraId="1B702D33" w14:textId="77777777" w:rsidR="00205FB1" w:rsidRDefault="00AC72B0">
            <w:pPr>
              <w:pStyle w:val="TableParagraph"/>
              <w:ind w:left="40"/>
              <w:rPr>
                <w:sz w:val="16"/>
              </w:rPr>
            </w:pPr>
            <w:r>
              <w:rPr>
                <w:spacing w:val="-2"/>
                <w:sz w:val="16"/>
              </w:rPr>
              <w:t>15216-HD-EXT-</w:t>
            </w:r>
            <w:r>
              <w:rPr>
                <w:spacing w:val="-5"/>
                <w:sz w:val="16"/>
              </w:rPr>
              <w:t>PNL</w:t>
            </w:r>
          </w:p>
        </w:tc>
        <w:tc>
          <w:tcPr>
            <w:tcW w:w="5483" w:type="dxa"/>
          </w:tcPr>
          <w:p w14:paraId="3982AF35" w14:textId="77777777" w:rsidR="00205FB1" w:rsidRDefault="00AC72B0">
            <w:pPr>
              <w:pStyle w:val="TableParagraph"/>
              <w:ind w:left="37"/>
              <w:rPr>
                <w:sz w:val="16"/>
              </w:rPr>
            </w:pPr>
            <w:r>
              <w:rPr>
                <w:sz w:val="16"/>
              </w:rPr>
              <w:t>Mechanical</w:t>
            </w:r>
            <w:r>
              <w:rPr>
                <w:spacing w:val="-9"/>
                <w:sz w:val="16"/>
              </w:rPr>
              <w:t xml:space="preserve"> </w:t>
            </w:r>
            <w:r>
              <w:rPr>
                <w:sz w:val="16"/>
              </w:rPr>
              <w:t>Frame</w:t>
            </w:r>
            <w:r>
              <w:rPr>
                <w:spacing w:val="-6"/>
                <w:sz w:val="16"/>
              </w:rPr>
              <w:t xml:space="preserve"> </w:t>
            </w:r>
            <w:r>
              <w:rPr>
                <w:sz w:val="16"/>
              </w:rPr>
              <w:t>-</w:t>
            </w:r>
            <w:r>
              <w:rPr>
                <w:spacing w:val="-1"/>
                <w:sz w:val="16"/>
              </w:rPr>
              <w:t xml:space="preserve"> </w:t>
            </w:r>
            <w:r>
              <w:rPr>
                <w:sz w:val="16"/>
              </w:rPr>
              <w:t>4</w:t>
            </w:r>
            <w:r>
              <w:rPr>
                <w:spacing w:val="-5"/>
                <w:sz w:val="16"/>
              </w:rPr>
              <w:t xml:space="preserve"> </w:t>
            </w:r>
            <w:r>
              <w:rPr>
                <w:sz w:val="16"/>
              </w:rPr>
              <w:t>slots</w:t>
            </w:r>
            <w:r>
              <w:rPr>
                <w:spacing w:val="-6"/>
                <w:sz w:val="16"/>
              </w:rPr>
              <w:t xml:space="preserve"> </w:t>
            </w:r>
            <w:r>
              <w:rPr>
                <w:sz w:val="16"/>
              </w:rPr>
              <w:t>-</w:t>
            </w:r>
            <w:r>
              <w:rPr>
                <w:spacing w:val="-4"/>
                <w:sz w:val="16"/>
              </w:rPr>
              <w:t xml:space="preserve"> </w:t>
            </w:r>
            <w:r>
              <w:rPr>
                <w:sz w:val="16"/>
              </w:rPr>
              <w:t>1</w:t>
            </w:r>
            <w:r>
              <w:rPr>
                <w:spacing w:val="-3"/>
                <w:sz w:val="16"/>
              </w:rPr>
              <w:t xml:space="preserve"> </w:t>
            </w:r>
            <w:r>
              <w:rPr>
                <w:spacing w:val="-5"/>
                <w:sz w:val="16"/>
              </w:rPr>
              <w:t>RU</w:t>
            </w:r>
          </w:p>
        </w:tc>
        <w:tc>
          <w:tcPr>
            <w:tcW w:w="2823" w:type="dxa"/>
            <w:shd w:val="clear" w:color="auto" w:fill="FFFF00"/>
          </w:tcPr>
          <w:p w14:paraId="65884823"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270,00</w:t>
            </w:r>
            <w:r>
              <w:rPr>
                <w:i/>
                <w:color w:val="0000FF"/>
                <w:spacing w:val="-4"/>
                <w:sz w:val="16"/>
              </w:rPr>
              <w:t xml:space="preserve"> </w:t>
            </w:r>
            <w:r>
              <w:rPr>
                <w:i/>
                <w:color w:val="0000FF"/>
                <w:spacing w:val="-5"/>
                <w:sz w:val="16"/>
              </w:rPr>
              <w:t>Kč</w:t>
            </w:r>
          </w:p>
        </w:tc>
        <w:tc>
          <w:tcPr>
            <w:tcW w:w="2120" w:type="dxa"/>
            <w:shd w:val="clear" w:color="auto" w:fill="BDBDBD"/>
          </w:tcPr>
          <w:p w14:paraId="38445649" w14:textId="77777777" w:rsidR="00205FB1" w:rsidRDefault="00205FB1">
            <w:pPr>
              <w:pStyle w:val="TableParagraph"/>
              <w:spacing w:line="240" w:lineRule="auto"/>
              <w:rPr>
                <w:rFonts w:ascii="Times New Roman"/>
                <w:sz w:val="12"/>
              </w:rPr>
            </w:pPr>
          </w:p>
        </w:tc>
        <w:tc>
          <w:tcPr>
            <w:tcW w:w="2168" w:type="dxa"/>
            <w:shd w:val="clear" w:color="auto" w:fill="BDBDBD"/>
          </w:tcPr>
          <w:p w14:paraId="30AEF3C1" w14:textId="77777777" w:rsidR="00205FB1" w:rsidRDefault="00205FB1">
            <w:pPr>
              <w:pStyle w:val="TableParagraph"/>
              <w:spacing w:line="240" w:lineRule="auto"/>
              <w:rPr>
                <w:rFonts w:ascii="Times New Roman"/>
                <w:sz w:val="12"/>
              </w:rPr>
            </w:pPr>
          </w:p>
        </w:tc>
      </w:tr>
      <w:tr w:rsidR="00205FB1" w14:paraId="24097F1A" w14:textId="77777777">
        <w:trPr>
          <w:trHeight w:val="196"/>
        </w:trPr>
        <w:tc>
          <w:tcPr>
            <w:tcW w:w="2168" w:type="dxa"/>
          </w:tcPr>
          <w:p w14:paraId="5B6E492D" w14:textId="77777777" w:rsidR="00205FB1" w:rsidRDefault="00AC72B0">
            <w:pPr>
              <w:pStyle w:val="TableParagraph"/>
              <w:ind w:left="40"/>
              <w:rPr>
                <w:sz w:val="16"/>
              </w:rPr>
            </w:pPr>
            <w:r>
              <w:rPr>
                <w:spacing w:val="-2"/>
                <w:sz w:val="16"/>
              </w:rPr>
              <w:t>15216-LC-LC-</w:t>
            </w:r>
            <w:r>
              <w:rPr>
                <w:spacing w:val="-5"/>
                <w:sz w:val="16"/>
              </w:rPr>
              <w:t>10</w:t>
            </w:r>
          </w:p>
        </w:tc>
        <w:tc>
          <w:tcPr>
            <w:tcW w:w="5483" w:type="dxa"/>
          </w:tcPr>
          <w:p w14:paraId="30FA1DA3" w14:textId="77777777" w:rsidR="00205FB1" w:rsidRDefault="00AC72B0">
            <w:pPr>
              <w:pStyle w:val="TableParagraph"/>
              <w:ind w:left="37"/>
              <w:rPr>
                <w:sz w:val="16"/>
              </w:rPr>
            </w:pPr>
            <w:r>
              <w:rPr>
                <w:sz w:val="16"/>
              </w:rPr>
              <w:t>Fiber</w:t>
            </w:r>
            <w:r>
              <w:rPr>
                <w:spacing w:val="-8"/>
                <w:sz w:val="16"/>
              </w:rPr>
              <w:t xml:space="preserve"> </w:t>
            </w:r>
            <w:r>
              <w:rPr>
                <w:sz w:val="16"/>
              </w:rPr>
              <w:t>patchcord</w:t>
            </w:r>
            <w:r>
              <w:rPr>
                <w:spacing w:val="-5"/>
                <w:sz w:val="16"/>
              </w:rPr>
              <w:t xml:space="preserve"> </w:t>
            </w:r>
            <w:r>
              <w:rPr>
                <w:sz w:val="16"/>
              </w:rPr>
              <w:t>-</w:t>
            </w:r>
            <w:r>
              <w:rPr>
                <w:spacing w:val="-1"/>
                <w:sz w:val="16"/>
              </w:rPr>
              <w:t xml:space="preserve"> </w:t>
            </w:r>
            <w:r>
              <w:rPr>
                <w:sz w:val="16"/>
              </w:rPr>
              <w:t>LC</w:t>
            </w:r>
            <w:r>
              <w:rPr>
                <w:spacing w:val="-4"/>
                <w:sz w:val="16"/>
              </w:rPr>
              <w:t xml:space="preserve"> </w:t>
            </w:r>
            <w:r>
              <w:rPr>
                <w:sz w:val="16"/>
              </w:rPr>
              <w:t>to</w:t>
            </w:r>
            <w:r>
              <w:rPr>
                <w:spacing w:val="-8"/>
                <w:sz w:val="16"/>
              </w:rPr>
              <w:t xml:space="preserve"> </w:t>
            </w:r>
            <w:r>
              <w:rPr>
                <w:sz w:val="16"/>
              </w:rPr>
              <w:t>LC</w:t>
            </w:r>
            <w:r>
              <w:rPr>
                <w:spacing w:val="-4"/>
                <w:sz w:val="16"/>
              </w:rPr>
              <w:t xml:space="preserve"> </w:t>
            </w:r>
            <w:r>
              <w:rPr>
                <w:sz w:val="16"/>
              </w:rPr>
              <w:t>-</w:t>
            </w:r>
            <w:r>
              <w:rPr>
                <w:spacing w:val="-3"/>
                <w:sz w:val="16"/>
              </w:rPr>
              <w:t xml:space="preserve"> </w:t>
            </w:r>
            <w:r>
              <w:rPr>
                <w:spacing w:val="-5"/>
                <w:sz w:val="16"/>
              </w:rPr>
              <w:t>6m</w:t>
            </w:r>
          </w:p>
        </w:tc>
        <w:tc>
          <w:tcPr>
            <w:tcW w:w="2823" w:type="dxa"/>
            <w:shd w:val="clear" w:color="auto" w:fill="FFFF00"/>
          </w:tcPr>
          <w:p w14:paraId="064FCB56"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460,00</w:t>
            </w:r>
            <w:r>
              <w:rPr>
                <w:i/>
                <w:color w:val="0000FF"/>
                <w:spacing w:val="-4"/>
                <w:sz w:val="16"/>
              </w:rPr>
              <w:t xml:space="preserve"> </w:t>
            </w:r>
            <w:r>
              <w:rPr>
                <w:i/>
                <w:color w:val="0000FF"/>
                <w:spacing w:val="-5"/>
                <w:sz w:val="16"/>
              </w:rPr>
              <w:t>Kč</w:t>
            </w:r>
          </w:p>
        </w:tc>
        <w:tc>
          <w:tcPr>
            <w:tcW w:w="2120" w:type="dxa"/>
            <w:shd w:val="clear" w:color="auto" w:fill="BDBDBD"/>
          </w:tcPr>
          <w:p w14:paraId="3E3862E8" w14:textId="77777777" w:rsidR="00205FB1" w:rsidRDefault="00205FB1">
            <w:pPr>
              <w:pStyle w:val="TableParagraph"/>
              <w:spacing w:line="240" w:lineRule="auto"/>
              <w:rPr>
                <w:rFonts w:ascii="Times New Roman"/>
                <w:sz w:val="12"/>
              </w:rPr>
            </w:pPr>
          </w:p>
        </w:tc>
        <w:tc>
          <w:tcPr>
            <w:tcW w:w="2168" w:type="dxa"/>
            <w:shd w:val="clear" w:color="auto" w:fill="BDBDBD"/>
          </w:tcPr>
          <w:p w14:paraId="14372EC2" w14:textId="77777777" w:rsidR="00205FB1" w:rsidRDefault="00205FB1">
            <w:pPr>
              <w:pStyle w:val="TableParagraph"/>
              <w:spacing w:line="240" w:lineRule="auto"/>
              <w:rPr>
                <w:rFonts w:ascii="Times New Roman"/>
                <w:sz w:val="12"/>
              </w:rPr>
            </w:pPr>
          </w:p>
        </w:tc>
      </w:tr>
      <w:tr w:rsidR="00205FB1" w14:paraId="492EBD58" w14:textId="77777777">
        <w:trPr>
          <w:trHeight w:val="196"/>
        </w:trPr>
        <w:tc>
          <w:tcPr>
            <w:tcW w:w="2168" w:type="dxa"/>
          </w:tcPr>
          <w:p w14:paraId="1B5DCBE2" w14:textId="77777777" w:rsidR="00205FB1" w:rsidRDefault="00AC72B0">
            <w:pPr>
              <w:pStyle w:val="TableParagraph"/>
              <w:ind w:left="40"/>
              <w:rPr>
                <w:sz w:val="16"/>
              </w:rPr>
            </w:pPr>
            <w:r>
              <w:rPr>
                <w:spacing w:val="-2"/>
                <w:sz w:val="16"/>
              </w:rPr>
              <w:t>15216-LC-LC-</w:t>
            </w:r>
            <w:r>
              <w:rPr>
                <w:spacing w:val="-5"/>
                <w:sz w:val="16"/>
              </w:rPr>
              <w:t>20</w:t>
            </w:r>
          </w:p>
        </w:tc>
        <w:tc>
          <w:tcPr>
            <w:tcW w:w="5483" w:type="dxa"/>
          </w:tcPr>
          <w:p w14:paraId="786362DB" w14:textId="77777777" w:rsidR="00205FB1" w:rsidRDefault="00AC72B0">
            <w:pPr>
              <w:pStyle w:val="TableParagraph"/>
              <w:ind w:left="37"/>
              <w:rPr>
                <w:sz w:val="16"/>
              </w:rPr>
            </w:pPr>
            <w:r>
              <w:rPr>
                <w:sz w:val="16"/>
              </w:rPr>
              <w:t>Fiber</w:t>
            </w:r>
            <w:r>
              <w:rPr>
                <w:spacing w:val="-8"/>
                <w:sz w:val="16"/>
              </w:rPr>
              <w:t xml:space="preserve"> </w:t>
            </w:r>
            <w:r>
              <w:rPr>
                <w:sz w:val="16"/>
              </w:rPr>
              <w:t>patchcord</w:t>
            </w:r>
            <w:r>
              <w:rPr>
                <w:spacing w:val="-5"/>
                <w:sz w:val="16"/>
              </w:rPr>
              <w:t xml:space="preserve"> </w:t>
            </w:r>
            <w:r>
              <w:rPr>
                <w:sz w:val="16"/>
              </w:rPr>
              <w:t>-</w:t>
            </w:r>
            <w:r>
              <w:rPr>
                <w:spacing w:val="-1"/>
                <w:sz w:val="16"/>
              </w:rPr>
              <w:t xml:space="preserve"> </w:t>
            </w:r>
            <w:r>
              <w:rPr>
                <w:sz w:val="16"/>
              </w:rPr>
              <w:t>LC</w:t>
            </w:r>
            <w:r>
              <w:rPr>
                <w:spacing w:val="-4"/>
                <w:sz w:val="16"/>
              </w:rPr>
              <w:t xml:space="preserve"> </w:t>
            </w:r>
            <w:r>
              <w:rPr>
                <w:sz w:val="16"/>
              </w:rPr>
              <w:t>to</w:t>
            </w:r>
            <w:r>
              <w:rPr>
                <w:spacing w:val="-8"/>
                <w:sz w:val="16"/>
              </w:rPr>
              <w:t xml:space="preserve"> </w:t>
            </w:r>
            <w:r>
              <w:rPr>
                <w:sz w:val="16"/>
              </w:rPr>
              <w:t>LC</w:t>
            </w:r>
            <w:r>
              <w:rPr>
                <w:spacing w:val="-4"/>
                <w:sz w:val="16"/>
              </w:rPr>
              <w:t xml:space="preserve"> </w:t>
            </w:r>
            <w:r>
              <w:rPr>
                <w:sz w:val="16"/>
              </w:rPr>
              <w:t>-</w:t>
            </w:r>
            <w:r>
              <w:rPr>
                <w:spacing w:val="-3"/>
                <w:sz w:val="16"/>
              </w:rPr>
              <w:t xml:space="preserve"> </w:t>
            </w:r>
            <w:r>
              <w:rPr>
                <w:spacing w:val="-5"/>
                <w:sz w:val="16"/>
              </w:rPr>
              <w:t>8m</w:t>
            </w:r>
          </w:p>
        </w:tc>
        <w:tc>
          <w:tcPr>
            <w:tcW w:w="2823" w:type="dxa"/>
            <w:shd w:val="clear" w:color="auto" w:fill="FFFF00"/>
          </w:tcPr>
          <w:p w14:paraId="17D46FE2"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460,00</w:t>
            </w:r>
            <w:r>
              <w:rPr>
                <w:i/>
                <w:color w:val="0000FF"/>
                <w:spacing w:val="-4"/>
                <w:sz w:val="16"/>
              </w:rPr>
              <w:t xml:space="preserve"> </w:t>
            </w:r>
            <w:r>
              <w:rPr>
                <w:i/>
                <w:color w:val="0000FF"/>
                <w:spacing w:val="-5"/>
                <w:sz w:val="16"/>
              </w:rPr>
              <w:t>Kč</w:t>
            </w:r>
          </w:p>
        </w:tc>
        <w:tc>
          <w:tcPr>
            <w:tcW w:w="2120" w:type="dxa"/>
            <w:shd w:val="clear" w:color="auto" w:fill="BDBDBD"/>
          </w:tcPr>
          <w:p w14:paraId="4BD5028C" w14:textId="77777777" w:rsidR="00205FB1" w:rsidRDefault="00205FB1">
            <w:pPr>
              <w:pStyle w:val="TableParagraph"/>
              <w:spacing w:line="240" w:lineRule="auto"/>
              <w:rPr>
                <w:rFonts w:ascii="Times New Roman"/>
                <w:sz w:val="12"/>
              </w:rPr>
            </w:pPr>
          </w:p>
        </w:tc>
        <w:tc>
          <w:tcPr>
            <w:tcW w:w="2168" w:type="dxa"/>
            <w:shd w:val="clear" w:color="auto" w:fill="BDBDBD"/>
          </w:tcPr>
          <w:p w14:paraId="45CF9FB5" w14:textId="77777777" w:rsidR="00205FB1" w:rsidRDefault="00205FB1">
            <w:pPr>
              <w:pStyle w:val="TableParagraph"/>
              <w:spacing w:line="240" w:lineRule="auto"/>
              <w:rPr>
                <w:rFonts w:ascii="Times New Roman"/>
                <w:sz w:val="12"/>
              </w:rPr>
            </w:pPr>
          </w:p>
        </w:tc>
      </w:tr>
      <w:tr w:rsidR="00205FB1" w14:paraId="34695481" w14:textId="77777777">
        <w:trPr>
          <w:trHeight w:val="196"/>
        </w:trPr>
        <w:tc>
          <w:tcPr>
            <w:tcW w:w="2168" w:type="dxa"/>
          </w:tcPr>
          <w:p w14:paraId="2122A399" w14:textId="77777777" w:rsidR="00205FB1" w:rsidRDefault="00AC72B0">
            <w:pPr>
              <w:pStyle w:val="TableParagraph"/>
              <w:ind w:left="40"/>
              <w:rPr>
                <w:sz w:val="16"/>
              </w:rPr>
            </w:pPr>
            <w:r>
              <w:rPr>
                <w:spacing w:val="-2"/>
                <w:sz w:val="16"/>
              </w:rPr>
              <w:t>15216-LC-LC-</w:t>
            </w:r>
            <w:r>
              <w:rPr>
                <w:spacing w:val="-10"/>
                <w:sz w:val="16"/>
              </w:rPr>
              <w:t>5</w:t>
            </w:r>
          </w:p>
        </w:tc>
        <w:tc>
          <w:tcPr>
            <w:tcW w:w="5483" w:type="dxa"/>
          </w:tcPr>
          <w:p w14:paraId="48EAFB20" w14:textId="77777777" w:rsidR="00205FB1" w:rsidRDefault="00AC72B0">
            <w:pPr>
              <w:pStyle w:val="TableParagraph"/>
              <w:ind w:left="37"/>
              <w:rPr>
                <w:sz w:val="16"/>
              </w:rPr>
            </w:pPr>
            <w:r>
              <w:rPr>
                <w:sz w:val="16"/>
              </w:rPr>
              <w:t>Fiber</w:t>
            </w:r>
            <w:r>
              <w:rPr>
                <w:spacing w:val="-8"/>
                <w:sz w:val="16"/>
              </w:rPr>
              <w:t xml:space="preserve"> </w:t>
            </w:r>
            <w:r>
              <w:rPr>
                <w:sz w:val="16"/>
              </w:rPr>
              <w:t>patchcord</w:t>
            </w:r>
            <w:r>
              <w:rPr>
                <w:spacing w:val="-5"/>
                <w:sz w:val="16"/>
              </w:rPr>
              <w:t xml:space="preserve"> </w:t>
            </w:r>
            <w:r>
              <w:rPr>
                <w:sz w:val="16"/>
              </w:rPr>
              <w:t>-</w:t>
            </w:r>
            <w:r>
              <w:rPr>
                <w:spacing w:val="-1"/>
                <w:sz w:val="16"/>
              </w:rPr>
              <w:t xml:space="preserve"> </w:t>
            </w:r>
            <w:r>
              <w:rPr>
                <w:sz w:val="16"/>
              </w:rPr>
              <w:t>LC</w:t>
            </w:r>
            <w:r>
              <w:rPr>
                <w:spacing w:val="-4"/>
                <w:sz w:val="16"/>
              </w:rPr>
              <w:t xml:space="preserve"> </w:t>
            </w:r>
            <w:r>
              <w:rPr>
                <w:sz w:val="16"/>
              </w:rPr>
              <w:t>to</w:t>
            </w:r>
            <w:r>
              <w:rPr>
                <w:spacing w:val="-8"/>
                <w:sz w:val="16"/>
              </w:rPr>
              <w:t xml:space="preserve"> </w:t>
            </w:r>
            <w:r>
              <w:rPr>
                <w:sz w:val="16"/>
              </w:rPr>
              <w:t>LC</w:t>
            </w:r>
            <w:r>
              <w:rPr>
                <w:spacing w:val="-4"/>
                <w:sz w:val="16"/>
              </w:rPr>
              <w:t xml:space="preserve"> </w:t>
            </w:r>
            <w:r>
              <w:rPr>
                <w:sz w:val="16"/>
              </w:rPr>
              <w:t>-</w:t>
            </w:r>
            <w:r>
              <w:rPr>
                <w:spacing w:val="-3"/>
                <w:sz w:val="16"/>
              </w:rPr>
              <w:t xml:space="preserve"> </w:t>
            </w:r>
            <w:r>
              <w:rPr>
                <w:spacing w:val="-5"/>
                <w:sz w:val="16"/>
              </w:rPr>
              <w:t>4m</w:t>
            </w:r>
          </w:p>
        </w:tc>
        <w:tc>
          <w:tcPr>
            <w:tcW w:w="2823" w:type="dxa"/>
            <w:shd w:val="clear" w:color="auto" w:fill="FFFF00"/>
          </w:tcPr>
          <w:p w14:paraId="79B0CC98"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460,00</w:t>
            </w:r>
            <w:r>
              <w:rPr>
                <w:i/>
                <w:color w:val="0000FF"/>
                <w:spacing w:val="-4"/>
                <w:sz w:val="16"/>
              </w:rPr>
              <w:t xml:space="preserve"> </w:t>
            </w:r>
            <w:r>
              <w:rPr>
                <w:i/>
                <w:color w:val="0000FF"/>
                <w:spacing w:val="-5"/>
                <w:sz w:val="16"/>
              </w:rPr>
              <w:t>Kč</w:t>
            </w:r>
          </w:p>
        </w:tc>
        <w:tc>
          <w:tcPr>
            <w:tcW w:w="2120" w:type="dxa"/>
            <w:shd w:val="clear" w:color="auto" w:fill="BDBDBD"/>
          </w:tcPr>
          <w:p w14:paraId="0EA5D87C" w14:textId="77777777" w:rsidR="00205FB1" w:rsidRDefault="00205FB1">
            <w:pPr>
              <w:pStyle w:val="TableParagraph"/>
              <w:spacing w:line="240" w:lineRule="auto"/>
              <w:rPr>
                <w:rFonts w:ascii="Times New Roman"/>
                <w:sz w:val="12"/>
              </w:rPr>
            </w:pPr>
          </w:p>
        </w:tc>
        <w:tc>
          <w:tcPr>
            <w:tcW w:w="2168" w:type="dxa"/>
            <w:shd w:val="clear" w:color="auto" w:fill="BDBDBD"/>
          </w:tcPr>
          <w:p w14:paraId="0B6ECADE" w14:textId="77777777" w:rsidR="00205FB1" w:rsidRDefault="00205FB1">
            <w:pPr>
              <w:pStyle w:val="TableParagraph"/>
              <w:spacing w:line="240" w:lineRule="auto"/>
              <w:rPr>
                <w:rFonts w:ascii="Times New Roman"/>
                <w:sz w:val="12"/>
              </w:rPr>
            </w:pPr>
          </w:p>
        </w:tc>
      </w:tr>
      <w:tr w:rsidR="00205FB1" w14:paraId="26E289CA" w14:textId="77777777">
        <w:trPr>
          <w:trHeight w:val="196"/>
        </w:trPr>
        <w:tc>
          <w:tcPr>
            <w:tcW w:w="2168" w:type="dxa"/>
          </w:tcPr>
          <w:p w14:paraId="47DBB8FF" w14:textId="77777777" w:rsidR="00205FB1" w:rsidRDefault="00AC72B0">
            <w:pPr>
              <w:pStyle w:val="TableParagraph"/>
              <w:ind w:left="40"/>
              <w:rPr>
                <w:sz w:val="16"/>
              </w:rPr>
            </w:pPr>
            <w:r>
              <w:rPr>
                <w:spacing w:val="-2"/>
                <w:sz w:val="16"/>
              </w:rPr>
              <w:t>15216-MD-48-</w:t>
            </w:r>
            <w:r>
              <w:rPr>
                <w:spacing w:val="-4"/>
                <w:sz w:val="16"/>
              </w:rPr>
              <w:t>EVEN</w:t>
            </w:r>
          </w:p>
        </w:tc>
        <w:tc>
          <w:tcPr>
            <w:tcW w:w="5483" w:type="dxa"/>
          </w:tcPr>
          <w:p w14:paraId="5354EA33" w14:textId="77777777" w:rsidR="00205FB1" w:rsidRDefault="00AC72B0">
            <w:pPr>
              <w:pStyle w:val="TableParagraph"/>
              <w:ind w:left="37"/>
              <w:rPr>
                <w:sz w:val="16"/>
              </w:rPr>
            </w:pPr>
            <w:r>
              <w:rPr>
                <w:spacing w:val="-2"/>
                <w:sz w:val="16"/>
              </w:rPr>
              <w:t>ONS</w:t>
            </w:r>
            <w:r>
              <w:rPr>
                <w:spacing w:val="3"/>
                <w:sz w:val="16"/>
              </w:rPr>
              <w:t xml:space="preserve"> </w:t>
            </w:r>
            <w:r>
              <w:rPr>
                <w:spacing w:val="-2"/>
                <w:sz w:val="16"/>
              </w:rPr>
              <w:t>15216</w:t>
            </w:r>
            <w:r>
              <w:rPr>
                <w:spacing w:val="4"/>
                <w:sz w:val="16"/>
              </w:rPr>
              <w:t xml:space="preserve"> </w:t>
            </w:r>
            <w:r>
              <w:rPr>
                <w:spacing w:val="-2"/>
                <w:sz w:val="16"/>
              </w:rPr>
              <w:t>48chM</w:t>
            </w:r>
            <w:r>
              <w:rPr>
                <w:spacing w:val="1"/>
                <w:sz w:val="16"/>
              </w:rPr>
              <w:t xml:space="preserve"> </w:t>
            </w:r>
            <w:r>
              <w:rPr>
                <w:spacing w:val="-2"/>
                <w:sz w:val="16"/>
              </w:rPr>
              <w:t>ux/DeMux</w:t>
            </w:r>
            <w:r>
              <w:rPr>
                <w:spacing w:val="-1"/>
                <w:sz w:val="16"/>
              </w:rPr>
              <w:t xml:space="preserve"> </w:t>
            </w:r>
            <w:r>
              <w:rPr>
                <w:spacing w:val="-2"/>
                <w:sz w:val="16"/>
              </w:rPr>
              <w:t>Exposed</w:t>
            </w:r>
            <w:r>
              <w:rPr>
                <w:spacing w:val="3"/>
                <w:sz w:val="16"/>
              </w:rPr>
              <w:t xml:space="preserve"> </w:t>
            </w:r>
            <w:r>
              <w:rPr>
                <w:spacing w:val="-2"/>
                <w:sz w:val="16"/>
              </w:rPr>
              <w:t>Faceplate</w:t>
            </w:r>
            <w:r>
              <w:rPr>
                <w:spacing w:val="2"/>
                <w:sz w:val="16"/>
              </w:rPr>
              <w:t xml:space="preserve"> </w:t>
            </w:r>
            <w:r>
              <w:rPr>
                <w:spacing w:val="-2"/>
                <w:sz w:val="16"/>
              </w:rPr>
              <w:t>Patch</w:t>
            </w:r>
            <w:r>
              <w:rPr>
                <w:spacing w:val="2"/>
                <w:sz w:val="16"/>
              </w:rPr>
              <w:t xml:space="preserve"> </w:t>
            </w:r>
            <w:r>
              <w:rPr>
                <w:spacing w:val="-2"/>
                <w:sz w:val="16"/>
              </w:rPr>
              <w:t>Panel</w:t>
            </w:r>
            <w:r>
              <w:rPr>
                <w:spacing w:val="3"/>
                <w:sz w:val="16"/>
              </w:rPr>
              <w:t xml:space="preserve"> </w:t>
            </w:r>
            <w:r>
              <w:rPr>
                <w:spacing w:val="-4"/>
                <w:sz w:val="16"/>
              </w:rPr>
              <w:t>Even</w:t>
            </w:r>
          </w:p>
        </w:tc>
        <w:tc>
          <w:tcPr>
            <w:tcW w:w="2823" w:type="dxa"/>
            <w:shd w:val="clear" w:color="auto" w:fill="FFFF00"/>
          </w:tcPr>
          <w:p w14:paraId="7BA97F04" w14:textId="77777777" w:rsidR="00205FB1" w:rsidRDefault="00AC72B0">
            <w:pPr>
              <w:pStyle w:val="TableParagraph"/>
              <w:ind w:right="59"/>
              <w:jc w:val="right"/>
              <w:rPr>
                <w:i/>
                <w:sz w:val="16"/>
              </w:rPr>
            </w:pPr>
            <w:r>
              <w:rPr>
                <w:i/>
                <w:color w:val="0000FF"/>
                <w:sz w:val="16"/>
              </w:rPr>
              <w:t>354</w:t>
            </w:r>
            <w:r>
              <w:rPr>
                <w:i/>
                <w:color w:val="0000FF"/>
                <w:spacing w:val="-3"/>
                <w:sz w:val="16"/>
              </w:rPr>
              <w:t xml:space="preserve"> </w:t>
            </w:r>
            <w:r>
              <w:rPr>
                <w:i/>
                <w:color w:val="0000FF"/>
                <w:sz w:val="16"/>
              </w:rPr>
              <w:t>660,00</w:t>
            </w:r>
            <w:r>
              <w:rPr>
                <w:i/>
                <w:color w:val="0000FF"/>
                <w:spacing w:val="-4"/>
                <w:sz w:val="16"/>
              </w:rPr>
              <w:t xml:space="preserve"> </w:t>
            </w:r>
            <w:r>
              <w:rPr>
                <w:i/>
                <w:color w:val="0000FF"/>
                <w:spacing w:val="-5"/>
                <w:sz w:val="16"/>
              </w:rPr>
              <w:t>Kč</w:t>
            </w:r>
          </w:p>
        </w:tc>
        <w:tc>
          <w:tcPr>
            <w:tcW w:w="2120" w:type="dxa"/>
          </w:tcPr>
          <w:p w14:paraId="307AAA26" w14:textId="77777777" w:rsidR="00205FB1" w:rsidRDefault="00AC72B0">
            <w:pPr>
              <w:pStyle w:val="TableParagraph"/>
              <w:ind w:left="34"/>
              <w:rPr>
                <w:sz w:val="16"/>
              </w:rPr>
            </w:pPr>
            <w:r>
              <w:rPr>
                <w:spacing w:val="-4"/>
                <w:sz w:val="16"/>
              </w:rPr>
              <w:t>CON-SNT-15216MDE</w:t>
            </w:r>
          </w:p>
        </w:tc>
        <w:tc>
          <w:tcPr>
            <w:tcW w:w="2168" w:type="dxa"/>
            <w:shd w:val="clear" w:color="auto" w:fill="FFFF00"/>
          </w:tcPr>
          <w:p w14:paraId="6CDE4AA5" w14:textId="77777777" w:rsidR="00205FB1" w:rsidRDefault="00AC72B0">
            <w:pPr>
              <w:pStyle w:val="TableParagraph"/>
              <w:ind w:right="57"/>
              <w:jc w:val="right"/>
              <w:rPr>
                <w:i/>
                <w:sz w:val="16"/>
              </w:rPr>
            </w:pPr>
            <w:r>
              <w:rPr>
                <w:i/>
                <w:color w:val="0000FF"/>
                <w:sz w:val="16"/>
              </w:rPr>
              <w:t>21</w:t>
            </w:r>
            <w:r>
              <w:rPr>
                <w:i/>
                <w:color w:val="0000FF"/>
                <w:spacing w:val="-3"/>
                <w:sz w:val="16"/>
              </w:rPr>
              <w:t xml:space="preserve"> </w:t>
            </w:r>
            <w:r>
              <w:rPr>
                <w:i/>
                <w:color w:val="0000FF"/>
                <w:sz w:val="16"/>
              </w:rPr>
              <w:t>930,00</w:t>
            </w:r>
            <w:r>
              <w:rPr>
                <w:i/>
                <w:color w:val="0000FF"/>
                <w:spacing w:val="-3"/>
                <w:sz w:val="16"/>
              </w:rPr>
              <w:t xml:space="preserve"> </w:t>
            </w:r>
            <w:r>
              <w:rPr>
                <w:i/>
                <w:color w:val="0000FF"/>
                <w:spacing w:val="-5"/>
                <w:sz w:val="16"/>
              </w:rPr>
              <w:t>Kč</w:t>
            </w:r>
          </w:p>
        </w:tc>
      </w:tr>
      <w:tr w:rsidR="00205FB1" w14:paraId="77FBF7D4" w14:textId="77777777">
        <w:trPr>
          <w:trHeight w:val="196"/>
        </w:trPr>
        <w:tc>
          <w:tcPr>
            <w:tcW w:w="2168" w:type="dxa"/>
          </w:tcPr>
          <w:p w14:paraId="5BCCC8F2" w14:textId="77777777" w:rsidR="00205FB1" w:rsidRDefault="00AC72B0">
            <w:pPr>
              <w:pStyle w:val="TableParagraph"/>
              <w:ind w:left="40"/>
              <w:rPr>
                <w:sz w:val="16"/>
              </w:rPr>
            </w:pPr>
            <w:r>
              <w:rPr>
                <w:spacing w:val="-2"/>
                <w:sz w:val="16"/>
              </w:rPr>
              <w:t>15216-MD-48-</w:t>
            </w:r>
            <w:r>
              <w:rPr>
                <w:spacing w:val="-5"/>
                <w:sz w:val="16"/>
              </w:rPr>
              <w:t>ODD</w:t>
            </w:r>
          </w:p>
        </w:tc>
        <w:tc>
          <w:tcPr>
            <w:tcW w:w="5483" w:type="dxa"/>
          </w:tcPr>
          <w:p w14:paraId="5A45DF74" w14:textId="77777777" w:rsidR="00205FB1" w:rsidRDefault="00AC72B0">
            <w:pPr>
              <w:pStyle w:val="TableParagraph"/>
              <w:ind w:left="37"/>
              <w:rPr>
                <w:sz w:val="16"/>
              </w:rPr>
            </w:pPr>
            <w:r>
              <w:rPr>
                <w:spacing w:val="-2"/>
                <w:sz w:val="16"/>
              </w:rPr>
              <w:t>ONS</w:t>
            </w:r>
            <w:r>
              <w:rPr>
                <w:sz w:val="16"/>
              </w:rPr>
              <w:t xml:space="preserve"> </w:t>
            </w:r>
            <w:r>
              <w:rPr>
                <w:spacing w:val="-2"/>
                <w:sz w:val="16"/>
              </w:rPr>
              <w:t>15216</w:t>
            </w:r>
            <w:r>
              <w:rPr>
                <w:spacing w:val="4"/>
                <w:sz w:val="16"/>
              </w:rPr>
              <w:t xml:space="preserve"> </w:t>
            </w:r>
            <w:r>
              <w:rPr>
                <w:spacing w:val="-2"/>
                <w:sz w:val="16"/>
              </w:rPr>
              <w:t>48ch</w:t>
            </w:r>
            <w:r>
              <w:rPr>
                <w:spacing w:val="2"/>
                <w:sz w:val="16"/>
              </w:rPr>
              <w:t xml:space="preserve"> </w:t>
            </w:r>
            <w:r>
              <w:rPr>
                <w:spacing w:val="-2"/>
                <w:sz w:val="16"/>
              </w:rPr>
              <w:t>Mux/DeMux</w:t>
            </w:r>
            <w:r>
              <w:rPr>
                <w:sz w:val="16"/>
              </w:rPr>
              <w:t xml:space="preserve"> </w:t>
            </w:r>
            <w:r>
              <w:rPr>
                <w:spacing w:val="-2"/>
                <w:sz w:val="16"/>
              </w:rPr>
              <w:t>Exposed</w:t>
            </w:r>
            <w:r>
              <w:rPr>
                <w:spacing w:val="2"/>
                <w:sz w:val="16"/>
              </w:rPr>
              <w:t xml:space="preserve"> </w:t>
            </w:r>
            <w:r>
              <w:rPr>
                <w:spacing w:val="-2"/>
                <w:sz w:val="16"/>
              </w:rPr>
              <w:t>Faceplate</w:t>
            </w:r>
            <w:r>
              <w:rPr>
                <w:spacing w:val="2"/>
                <w:sz w:val="16"/>
              </w:rPr>
              <w:t xml:space="preserve"> </w:t>
            </w:r>
            <w:r>
              <w:rPr>
                <w:spacing w:val="-2"/>
                <w:sz w:val="16"/>
              </w:rPr>
              <w:t>Patch</w:t>
            </w:r>
            <w:r>
              <w:rPr>
                <w:spacing w:val="2"/>
                <w:sz w:val="16"/>
              </w:rPr>
              <w:t xml:space="preserve"> </w:t>
            </w:r>
            <w:r>
              <w:rPr>
                <w:spacing w:val="-2"/>
                <w:sz w:val="16"/>
              </w:rPr>
              <w:t>Panel</w:t>
            </w:r>
            <w:r>
              <w:rPr>
                <w:spacing w:val="3"/>
                <w:sz w:val="16"/>
              </w:rPr>
              <w:t xml:space="preserve"> </w:t>
            </w:r>
            <w:r>
              <w:rPr>
                <w:spacing w:val="-5"/>
                <w:sz w:val="16"/>
              </w:rPr>
              <w:t>Odd</w:t>
            </w:r>
          </w:p>
        </w:tc>
        <w:tc>
          <w:tcPr>
            <w:tcW w:w="2823" w:type="dxa"/>
            <w:shd w:val="clear" w:color="auto" w:fill="FFFF00"/>
          </w:tcPr>
          <w:p w14:paraId="459A426D" w14:textId="77777777" w:rsidR="00205FB1" w:rsidRDefault="00AC72B0">
            <w:pPr>
              <w:pStyle w:val="TableParagraph"/>
              <w:ind w:right="59"/>
              <w:jc w:val="right"/>
              <w:rPr>
                <w:i/>
                <w:sz w:val="16"/>
              </w:rPr>
            </w:pPr>
            <w:r>
              <w:rPr>
                <w:i/>
                <w:color w:val="0000FF"/>
                <w:sz w:val="16"/>
              </w:rPr>
              <w:t>354</w:t>
            </w:r>
            <w:r>
              <w:rPr>
                <w:i/>
                <w:color w:val="0000FF"/>
                <w:spacing w:val="-3"/>
                <w:sz w:val="16"/>
              </w:rPr>
              <w:t xml:space="preserve"> </w:t>
            </w:r>
            <w:r>
              <w:rPr>
                <w:i/>
                <w:color w:val="0000FF"/>
                <w:sz w:val="16"/>
              </w:rPr>
              <w:t>660,00</w:t>
            </w:r>
            <w:r>
              <w:rPr>
                <w:i/>
                <w:color w:val="0000FF"/>
                <w:spacing w:val="-4"/>
                <w:sz w:val="16"/>
              </w:rPr>
              <w:t xml:space="preserve"> </w:t>
            </w:r>
            <w:r>
              <w:rPr>
                <w:i/>
                <w:color w:val="0000FF"/>
                <w:spacing w:val="-5"/>
                <w:sz w:val="16"/>
              </w:rPr>
              <w:t>Kč</w:t>
            </w:r>
          </w:p>
        </w:tc>
        <w:tc>
          <w:tcPr>
            <w:tcW w:w="2120" w:type="dxa"/>
          </w:tcPr>
          <w:p w14:paraId="49F32EE8" w14:textId="77777777" w:rsidR="00205FB1" w:rsidRDefault="00AC72B0">
            <w:pPr>
              <w:pStyle w:val="TableParagraph"/>
              <w:ind w:left="34"/>
              <w:rPr>
                <w:sz w:val="16"/>
              </w:rPr>
            </w:pPr>
            <w:r>
              <w:rPr>
                <w:spacing w:val="-4"/>
                <w:sz w:val="16"/>
              </w:rPr>
              <w:t>CON-SNT-15216MD4</w:t>
            </w:r>
          </w:p>
        </w:tc>
        <w:tc>
          <w:tcPr>
            <w:tcW w:w="2168" w:type="dxa"/>
            <w:shd w:val="clear" w:color="auto" w:fill="FFFF00"/>
          </w:tcPr>
          <w:p w14:paraId="115B55EC" w14:textId="77777777" w:rsidR="00205FB1" w:rsidRDefault="00AC72B0">
            <w:pPr>
              <w:pStyle w:val="TableParagraph"/>
              <w:ind w:right="57"/>
              <w:jc w:val="right"/>
              <w:rPr>
                <w:i/>
                <w:sz w:val="16"/>
              </w:rPr>
            </w:pPr>
            <w:r>
              <w:rPr>
                <w:i/>
                <w:color w:val="0000FF"/>
                <w:sz w:val="16"/>
              </w:rPr>
              <w:t>23</w:t>
            </w:r>
            <w:r>
              <w:rPr>
                <w:i/>
                <w:color w:val="0000FF"/>
                <w:spacing w:val="-3"/>
                <w:sz w:val="16"/>
              </w:rPr>
              <w:t xml:space="preserve"> </w:t>
            </w:r>
            <w:r>
              <w:rPr>
                <w:i/>
                <w:color w:val="0000FF"/>
                <w:sz w:val="16"/>
              </w:rPr>
              <w:t>430,00</w:t>
            </w:r>
            <w:r>
              <w:rPr>
                <w:i/>
                <w:color w:val="0000FF"/>
                <w:spacing w:val="-3"/>
                <w:sz w:val="16"/>
              </w:rPr>
              <w:t xml:space="preserve"> </w:t>
            </w:r>
            <w:r>
              <w:rPr>
                <w:i/>
                <w:color w:val="0000FF"/>
                <w:spacing w:val="-5"/>
                <w:sz w:val="16"/>
              </w:rPr>
              <w:t>Kč</w:t>
            </w:r>
          </w:p>
        </w:tc>
      </w:tr>
      <w:tr w:rsidR="00205FB1" w14:paraId="0BFCB27A" w14:textId="77777777">
        <w:trPr>
          <w:trHeight w:val="196"/>
        </w:trPr>
        <w:tc>
          <w:tcPr>
            <w:tcW w:w="2168" w:type="dxa"/>
          </w:tcPr>
          <w:p w14:paraId="185F6998" w14:textId="77777777" w:rsidR="00205FB1" w:rsidRDefault="00AC72B0">
            <w:pPr>
              <w:pStyle w:val="TableParagraph"/>
              <w:ind w:left="40"/>
              <w:rPr>
                <w:sz w:val="16"/>
              </w:rPr>
            </w:pPr>
            <w:r>
              <w:rPr>
                <w:spacing w:val="-4"/>
                <w:sz w:val="16"/>
              </w:rPr>
              <w:t>15454-24MPO-MPO-</w:t>
            </w:r>
            <w:r>
              <w:rPr>
                <w:spacing w:val="-10"/>
                <w:sz w:val="16"/>
              </w:rPr>
              <w:t>2</w:t>
            </w:r>
          </w:p>
        </w:tc>
        <w:tc>
          <w:tcPr>
            <w:tcW w:w="5483" w:type="dxa"/>
          </w:tcPr>
          <w:p w14:paraId="1F629D26" w14:textId="77777777" w:rsidR="00205FB1" w:rsidRDefault="00AC72B0">
            <w:pPr>
              <w:pStyle w:val="TableParagraph"/>
              <w:ind w:left="37"/>
              <w:rPr>
                <w:sz w:val="16"/>
              </w:rPr>
            </w:pPr>
            <w:r>
              <w:rPr>
                <w:sz w:val="16"/>
              </w:rPr>
              <w:t>24-Fiber</w:t>
            </w:r>
            <w:r>
              <w:rPr>
                <w:spacing w:val="22"/>
                <w:sz w:val="16"/>
              </w:rPr>
              <w:t xml:space="preserve"> </w:t>
            </w:r>
            <w:r>
              <w:rPr>
                <w:sz w:val="16"/>
              </w:rPr>
              <w:t>patchcord</w:t>
            </w:r>
            <w:r>
              <w:rPr>
                <w:spacing w:val="-5"/>
                <w:sz w:val="16"/>
              </w:rPr>
              <w:t xml:space="preserve"> </w:t>
            </w:r>
            <w:r>
              <w:rPr>
                <w:sz w:val="16"/>
              </w:rPr>
              <w:t>-</w:t>
            </w:r>
            <w:r>
              <w:rPr>
                <w:spacing w:val="-1"/>
                <w:sz w:val="16"/>
              </w:rPr>
              <w:t xml:space="preserve"> </w:t>
            </w:r>
            <w:r>
              <w:rPr>
                <w:sz w:val="16"/>
              </w:rPr>
              <w:t>MPO</w:t>
            </w:r>
            <w:r>
              <w:rPr>
                <w:spacing w:val="-6"/>
                <w:sz w:val="16"/>
              </w:rPr>
              <w:t xml:space="preserve"> </w:t>
            </w:r>
            <w:r>
              <w:rPr>
                <w:sz w:val="16"/>
              </w:rPr>
              <w:t>to</w:t>
            </w:r>
            <w:r>
              <w:rPr>
                <w:spacing w:val="-8"/>
                <w:sz w:val="16"/>
              </w:rPr>
              <w:t xml:space="preserve"> </w:t>
            </w:r>
            <w:r>
              <w:rPr>
                <w:sz w:val="16"/>
              </w:rPr>
              <w:t>MPO</w:t>
            </w:r>
            <w:r>
              <w:rPr>
                <w:spacing w:val="-6"/>
                <w:sz w:val="16"/>
              </w:rPr>
              <w:t xml:space="preserve"> </w:t>
            </w:r>
            <w:r>
              <w:rPr>
                <w:sz w:val="16"/>
              </w:rPr>
              <w:t>-</w:t>
            </w:r>
            <w:r>
              <w:rPr>
                <w:spacing w:val="-1"/>
                <w:sz w:val="16"/>
              </w:rPr>
              <w:t xml:space="preserve"> </w:t>
            </w:r>
            <w:r>
              <w:rPr>
                <w:spacing w:val="-5"/>
                <w:sz w:val="16"/>
              </w:rPr>
              <w:t>2m</w:t>
            </w:r>
          </w:p>
        </w:tc>
        <w:tc>
          <w:tcPr>
            <w:tcW w:w="2823" w:type="dxa"/>
            <w:shd w:val="clear" w:color="auto" w:fill="FFFF00"/>
          </w:tcPr>
          <w:p w14:paraId="253385BC" w14:textId="77777777" w:rsidR="00205FB1" w:rsidRDefault="00AC72B0">
            <w:pPr>
              <w:pStyle w:val="TableParagraph"/>
              <w:ind w:right="56"/>
              <w:jc w:val="right"/>
              <w:rPr>
                <w:i/>
                <w:sz w:val="16"/>
              </w:rPr>
            </w:pPr>
            <w:r>
              <w:rPr>
                <w:i/>
                <w:color w:val="0000FF"/>
                <w:sz w:val="16"/>
              </w:rPr>
              <w:t>12</w:t>
            </w:r>
            <w:r>
              <w:rPr>
                <w:i/>
                <w:color w:val="0000FF"/>
                <w:spacing w:val="-3"/>
                <w:sz w:val="16"/>
              </w:rPr>
              <w:t xml:space="preserve"> </w:t>
            </w:r>
            <w:r>
              <w:rPr>
                <w:i/>
                <w:color w:val="0000FF"/>
                <w:sz w:val="16"/>
              </w:rPr>
              <w:t>390,00</w:t>
            </w:r>
            <w:r>
              <w:rPr>
                <w:i/>
                <w:color w:val="0000FF"/>
                <w:spacing w:val="-4"/>
                <w:sz w:val="16"/>
              </w:rPr>
              <w:t xml:space="preserve"> </w:t>
            </w:r>
            <w:r>
              <w:rPr>
                <w:i/>
                <w:color w:val="0000FF"/>
                <w:spacing w:val="-5"/>
                <w:sz w:val="16"/>
              </w:rPr>
              <w:t>Kč</w:t>
            </w:r>
          </w:p>
        </w:tc>
        <w:tc>
          <w:tcPr>
            <w:tcW w:w="2120" w:type="dxa"/>
            <w:shd w:val="clear" w:color="auto" w:fill="BDBDBD"/>
          </w:tcPr>
          <w:p w14:paraId="449E4959" w14:textId="77777777" w:rsidR="00205FB1" w:rsidRDefault="00205FB1">
            <w:pPr>
              <w:pStyle w:val="TableParagraph"/>
              <w:spacing w:line="240" w:lineRule="auto"/>
              <w:rPr>
                <w:rFonts w:ascii="Times New Roman"/>
                <w:sz w:val="12"/>
              </w:rPr>
            </w:pPr>
          </w:p>
        </w:tc>
        <w:tc>
          <w:tcPr>
            <w:tcW w:w="2168" w:type="dxa"/>
            <w:shd w:val="clear" w:color="auto" w:fill="BDBDBD"/>
          </w:tcPr>
          <w:p w14:paraId="0770C330" w14:textId="77777777" w:rsidR="00205FB1" w:rsidRDefault="00205FB1">
            <w:pPr>
              <w:pStyle w:val="TableParagraph"/>
              <w:spacing w:line="240" w:lineRule="auto"/>
              <w:rPr>
                <w:rFonts w:ascii="Times New Roman"/>
                <w:sz w:val="12"/>
              </w:rPr>
            </w:pPr>
          </w:p>
        </w:tc>
      </w:tr>
    </w:tbl>
    <w:p w14:paraId="7857A1F9" w14:textId="77777777" w:rsidR="00205FB1" w:rsidRDefault="00205FB1">
      <w:pPr>
        <w:rPr>
          <w:sz w:val="2"/>
        </w:rPr>
      </w:pPr>
    </w:p>
    <w:p w14:paraId="54EDBB60" w14:textId="77777777" w:rsidR="00205FB1" w:rsidRDefault="00205FB1">
      <w:pPr>
        <w:rPr>
          <w:sz w:val="2"/>
        </w:rPr>
      </w:pPr>
    </w:p>
    <w:p w14:paraId="3F3A3DB2" w14:textId="77777777" w:rsidR="00205FB1" w:rsidRDefault="00205FB1">
      <w:pPr>
        <w:rPr>
          <w:sz w:val="2"/>
        </w:rPr>
      </w:pPr>
    </w:p>
    <w:p w14:paraId="385DBE1D" w14:textId="77777777" w:rsidR="00205FB1" w:rsidRDefault="00205FB1">
      <w:pPr>
        <w:rPr>
          <w:sz w:val="2"/>
        </w:rPr>
      </w:pPr>
    </w:p>
    <w:p w14:paraId="7F534050" w14:textId="77777777" w:rsidR="00205FB1" w:rsidRDefault="00205FB1">
      <w:pPr>
        <w:rPr>
          <w:sz w:val="2"/>
        </w:rPr>
      </w:pPr>
    </w:p>
    <w:p w14:paraId="37D73ED7" w14:textId="77777777" w:rsidR="00205FB1" w:rsidRDefault="00205FB1">
      <w:pPr>
        <w:rPr>
          <w:sz w:val="2"/>
        </w:rPr>
      </w:pPr>
    </w:p>
    <w:p w14:paraId="579288A8" w14:textId="77777777" w:rsidR="00205FB1" w:rsidRDefault="00205FB1">
      <w:pPr>
        <w:rPr>
          <w:sz w:val="2"/>
        </w:rPr>
      </w:pPr>
    </w:p>
    <w:p w14:paraId="2B918AF8" w14:textId="77777777" w:rsidR="00205FB1" w:rsidRDefault="00205FB1">
      <w:pPr>
        <w:rPr>
          <w:sz w:val="2"/>
        </w:rPr>
      </w:pPr>
    </w:p>
    <w:p w14:paraId="098D2231" w14:textId="77777777" w:rsidR="00205FB1" w:rsidRDefault="00205FB1">
      <w:pPr>
        <w:rPr>
          <w:sz w:val="2"/>
        </w:rPr>
      </w:pPr>
    </w:p>
    <w:p w14:paraId="066559F7" w14:textId="77777777" w:rsidR="00205FB1" w:rsidRDefault="00205FB1">
      <w:pPr>
        <w:rPr>
          <w:sz w:val="2"/>
        </w:rPr>
      </w:pPr>
    </w:p>
    <w:p w14:paraId="793919FD" w14:textId="77777777" w:rsidR="00205FB1" w:rsidRDefault="00205FB1">
      <w:pPr>
        <w:rPr>
          <w:sz w:val="2"/>
        </w:rPr>
      </w:pPr>
    </w:p>
    <w:p w14:paraId="1EA70722" w14:textId="77777777" w:rsidR="00205FB1" w:rsidRDefault="00205FB1">
      <w:pPr>
        <w:rPr>
          <w:sz w:val="2"/>
        </w:rPr>
      </w:pPr>
    </w:p>
    <w:p w14:paraId="08C95F86" w14:textId="77777777" w:rsidR="00205FB1" w:rsidRDefault="00205FB1">
      <w:pPr>
        <w:rPr>
          <w:sz w:val="2"/>
        </w:rPr>
      </w:pPr>
    </w:p>
    <w:p w14:paraId="306245B0" w14:textId="77777777" w:rsidR="00205FB1" w:rsidRDefault="00205FB1">
      <w:pPr>
        <w:rPr>
          <w:sz w:val="2"/>
        </w:rPr>
      </w:pPr>
    </w:p>
    <w:p w14:paraId="451838A5" w14:textId="77777777" w:rsidR="00205FB1" w:rsidRDefault="00205FB1">
      <w:pPr>
        <w:rPr>
          <w:sz w:val="2"/>
        </w:rPr>
      </w:pPr>
    </w:p>
    <w:p w14:paraId="4D41E543" w14:textId="77777777" w:rsidR="00205FB1" w:rsidRDefault="00205FB1">
      <w:pPr>
        <w:rPr>
          <w:sz w:val="2"/>
        </w:rPr>
      </w:pPr>
    </w:p>
    <w:p w14:paraId="74051494" w14:textId="77777777" w:rsidR="00205FB1" w:rsidRDefault="00205FB1">
      <w:pPr>
        <w:rPr>
          <w:sz w:val="2"/>
        </w:rPr>
      </w:pPr>
    </w:p>
    <w:p w14:paraId="01F3586C" w14:textId="77777777" w:rsidR="00205FB1" w:rsidRDefault="00205FB1">
      <w:pPr>
        <w:rPr>
          <w:sz w:val="2"/>
        </w:rPr>
      </w:pPr>
    </w:p>
    <w:p w14:paraId="6F93D503" w14:textId="77777777" w:rsidR="00205FB1" w:rsidRDefault="00205FB1">
      <w:pPr>
        <w:rPr>
          <w:sz w:val="2"/>
        </w:rPr>
      </w:pPr>
    </w:p>
    <w:p w14:paraId="155FD3A0" w14:textId="77777777" w:rsidR="00205FB1" w:rsidRDefault="00205FB1">
      <w:pPr>
        <w:rPr>
          <w:sz w:val="2"/>
        </w:rPr>
      </w:pPr>
    </w:p>
    <w:p w14:paraId="18464B2A" w14:textId="77777777" w:rsidR="00205FB1" w:rsidRDefault="00205FB1">
      <w:pPr>
        <w:rPr>
          <w:sz w:val="2"/>
        </w:rPr>
      </w:pPr>
    </w:p>
    <w:p w14:paraId="5BBE39E9" w14:textId="77777777" w:rsidR="00205FB1" w:rsidRDefault="00205FB1">
      <w:pPr>
        <w:rPr>
          <w:sz w:val="2"/>
        </w:rPr>
      </w:pPr>
    </w:p>
    <w:p w14:paraId="2BC08D91" w14:textId="77777777" w:rsidR="00205FB1" w:rsidRDefault="00205FB1">
      <w:pPr>
        <w:rPr>
          <w:sz w:val="2"/>
        </w:rPr>
      </w:pPr>
    </w:p>
    <w:p w14:paraId="1503B910" w14:textId="77777777" w:rsidR="00205FB1" w:rsidRDefault="00205FB1">
      <w:pPr>
        <w:rPr>
          <w:sz w:val="2"/>
        </w:rPr>
      </w:pPr>
    </w:p>
    <w:p w14:paraId="4ADF55EE" w14:textId="77777777" w:rsidR="00205FB1" w:rsidRDefault="00205FB1">
      <w:pPr>
        <w:rPr>
          <w:sz w:val="2"/>
        </w:rPr>
      </w:pPr>
    </w:p>
    <w:p w14:paraId="74F0715C" w14:textId="77777777" w:rsidR="00205FB1" w:rsidRDefault="00205FB1">
      <w:pPr>
        <w:rPr>
          <w:sz w:val="2"/>
        </w:rPr>
      </w:pPr>
    </w:p>
    <w:p w14:paraId="4739D7D3" w14:textId="77777777" w:rsidR="00205FB1" w:rsidRDefault="00205FB1">
      <w:pPr>
        <w:rPr>
          <w:sz w:val="2"/>
        </w:rPr>
      </w:pPr>
    </w:p>
    <w:p w14:paraId="111987CE" w14:textId="77777777" w:rsidR="00205FB1" w:rsidRDefault="00205FB1">
      <w:pPr>
        <w:rPr>
          <w:sz w:val="2"/>
        </w:rPr>
      </w:pPr>
    </w:p>
    <w:p w14:paraId="1B7BAE9F" w14:textId="77777777" w:rsidR="00205FB1" w:rsidRDefault="00205FB1">
      <w:pPr>
        <w:rPr>
          <w:sz w:val="2"/>
        </w:rPr>
      </w:pPr>
    </w:p>
    <w:p w14:paraId="72E6D9DB" w14:textId="77777777" w:rsidR="00205FB1" w:rsidRDefault="00205FB1">
      <w:pPr>
        <w:spacing w:before="22"/>
        <w:rPr>
          <w:sz w:val="2"/>
        </w:rPr>
      </w:pPr>
    </w:p>
    <w:p w14:paraId="1D40AD6F" w14:textId="77777777" w:rsidR="00205FB1" w:rsidRDefault="00AC72B0">
      <w:pPr>
        <w:spacing w:before="1"/>
        <w:ind w:right="1048"/>
        <w:jc w:val="center"/>
        <w:rPr>
          <w:sz w:val="2"/>
        </w:rPr>
      </w:pPr>
      <w:r>
        <w:rPr>
          <w:spacing w:val="-11"/>
          <w:sz w:val="2"/>
        </w:rPr>
        <w:t>#</w:t>
      </w:r>
    </w:p>
    <w:p w14:paraId="554A2D00" w14:textId="77777777" w:rsidR="00205FB1" w:rsidRDefault="00205FB1">
      <w:pPr>
        <w:jc w:val="center"/>
        <w:rPr>
          <w:sz w:val="2"/>
        </w:rPr>
        <w:sectPr w:rsidR="00205FB1">
          <w:pgSz w:w="16840" w:h="11920" w:orient="landscape"/>
          <w:pgMar w:top="660" w:right="920" w:bottom="400" w:left="900" w:header="469" w:footer="219" w:gutter="0"/>
          <w:cols w:space="708"/>
        </w:sectPr>
      </w:pPr>
    </w:p>
    <w:p w14:paraId="19AD4340" w14:textId="77777777" w:rsidR="00205FB1" w:rsidRDefault="00205FB1">
      <w:pPr>
        <w:spacing w:before="217" w:after="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8"/>
        <w:gridCol w:w="5483"/>
        <w:gridCol w:w="2823"/>
        <w:gridCol w:w="2120"/>
        <w:gridCol w:w="2168"/>
      </w:tblGrid>
      <w:tr w:rsidR="00205FB1" w14:paraId="6F84D0CE" w14:textId="77777777">
        <w:trPr>
          <w:trHeight w:val="196"/>
        </w:trPr>
        <w:tc>
          <w:tcPr>
            <w:tcW w:w="2168" w:type="dxa"/>
          </w:tcPr>
          <w:p w14:paraId="26F9B775" w14:textId="77777777" w:rsidR="00205FB1" w:rsidRDefault="00AC72B0">
            <w:pPr>
              <w:pStyle w:val="TableParagraph"/>
              <w:ind w:left="40"/>
              <w:rPr>
                <w:sz w:val="16"/>
              </w:rPr>
            </w:pPr>
            <w:r>
              <w:rPr>
                <w:spacing w:val="-4"/>
                <w:sz w:val="16"/>
              </w:rPr>
              <w:t>15454-24MPO-MPO-</w:t>
            </w:r>
            <w:r>
              <w:rPr>
                <w:spacing w:val="-10"/>
                <w:sz w:val="16"/>
              </w:rPr>
              <w:t>4</w:t>
            </w:r>
          </w:p>
        </w:tc>
        <w:tc>
          <w:tcPr>
            <w:tcW w:w="5483" w:type="dxa"/>
          </w:tcPr>
          <w:p w14:paraId="54FFC8BD" w14:textId="77777777" w:rsidR="00205FB1" w:rsidRDefault="00AC72B0">
            <w:pPr>
              <w:pStyle w:val="TableParagraph"/>
              <w:ind w:left="37"/>
              <w:rPr>
                <w:sz w:val="16"/>
              </w:rPr>
            </w:pPr>
            <w:r>
              <w:rPr>
                <w:sz w:val="16"/>
              </w:rPr>
              <w:t>24-Fiber</w:t>
            </w:r>
            <w:r>
              <w:rPr>
                <w:spacing w:val="22"/>
                <w:sz w:val="16"/>
              </w:rPr>
              <w:t xml:space="preserve"> </w:t>
            </w:r>
            <w:r>
              <w:rPr>
                <w:sz w:val="16"/>
              </w:rPr>
              <w:t>patchcord</w:t>
            </w:r>
            <w:r>
              <w:rPr>
                <w:spacing w:val="-5"/>
                <w:sz w:val="16"/>
              </w:rPr>
              <w:t xml:space="preserve"> </w:t>
            </w:r>
            <w:r>
              <w:rPr>
                <w:sz w:val="16"/>
              </w:rPr>
              <w:t>-</w:t>
            </w:r>
            <w:r>
              <w:rPr>
                <w:spacing w:val="-1"/>
                <w:sz w:val="16"/>
              </w:rPr>
              <w:t xml:space="preserve"> </w:t>
            </w:r>
            <w:r>
              <w:rPr>
                <w:sz w:val="16"/>
              </w:rPr>
              <w:t>MPO</w:t>
            </w:r>
            <w:r>
              <w:rPr>
                <w:spacing w:val="-6"/>
                <w:sz w:val="16"/>
              </w:rPr>
              <w:t xml:space="preserve"> </w:t>
            </w:r>
            <w:r>
              <w:rPr>
                <w:sz w:val="16"/>
              </w:rPr>
              <w:t>to</w:t>
            </w:r>
            <w:r>
              <w:rPr>
                <w:spacing w:val="-8"/>
                <w:sz w:val="16"/>
              </w:rPr>
              <w:t xml:space="preserve"> </w:t>
            </w:r>
            <w:r>
              <w:rPr>
                <w:sz w:val="16"/>
              </w:rPr>
              <w:t>MPO</w:t>
            </w:r>
            <w:r>
              <w:rPr>
                <w:spacing w:val="-6"/>
                <w:sz w:val="16"/>
              </w:rPr>
              <w:t xml:space="preserve"> </w:t>
            </w:r>
            <w:r>
              <w:rPr>
                <w:sz w:val="16"/>
              </w:rPr>
              <w:t>-</w:t>
            </w:r>
            <w:r>
              <w:rPr>
                <w:spacing w:val="-1"/>
                <w:sz w:val="16"/>
              </w:rPr>
              <w:t xml:space="preserve"> </w:t>
            </w:r>
            <w:r>
              <w:rPr>
                <w:spacing w:val="-5"/>
                <w:sz w:val="16"/>
              </w:rPr>
              <w:t>4m</w:t>
            </w:r>
          </w:p>
        </w:tc>
        <w:tc>
          <w:tcPr>
            <w:tcW w:w="2823" w:type="dxa"/>
            <w:shd w:val="clear" w:color="auto" w:fill="FFFF00"/>
          </w:tcPr>
          <w:p w14:paraId="73C4CE34" w14:textId="77777777" w:rsidR="00205FB1" w:rsidRDefault="00AC72B0">
            <w:pPr>
              <w:pStyle w:val="TableParagraph"/>
              <w:ind w:right="56"/>
              <w:jc w:val="right"/>
              <w:rPr>
                <w:i/>
                <w:sz w:val="16"/>
              </w:rPr>
            </w:pPr>
            <w:r>
              <w:rPr>
                <w:i/>
                <w:color w:val="0000FF"/>
                <w:sz w:val="16"/>
              </w:rPr>
              <w:t>12</w:t>
            </w:r>
            <w:r>
              <w:rPr>
                <w:i/>
                <w:color w:val="0000FF"/>
                <w:spacing w:val="-3"/>
                <w:sz w:val="16"/>
              </w:rPr>
              <w:t xml:space="preserve"> </w:t>
            </w:r>
            <w:r>
              <w:rPr>
                <w:i/>
                <w:color w:val="0000FF"/>
                <w:sz w:val="16"/>
              </w:rPr>
              <w:t>390,00</w:t>
            </w:r>
            <w:r>
              <w:rPr>
                <w:i/>
                <w:color w:val="0000FF"/>
                <w:spacing w:val="-4"/>
                <w:sz w:val="16"/>
              </w:rPr>
              <w:t xml:space="preserve"> </w:t>
            </w:r>
            <w:r>
              <w:rPr>
                <w:i/>
                <w:color w:val="0000FF"/>
                <w:spacing w:val="-5"/>
                <w:sz w:val="16"/>
              </w:rPr>
              <w:t>Kč</w:t>
            </w:r>
          </w:p>
        </w:tc>
        <w:tc>
          <w:tcPr>
            <w:tcW w:w="2120" w:type="dxa"/>
            <w:shd w:val="clear" w:color="auto" w:fill="BDBDBD"/>
          </w:tcPr>
          <w:p w14:paraId="60278F09" w14:textId="77777777" w:rsidR="00205FB1" w:rsidRDefault="00205FB1">
            <w:pPr>
              <w:pStyle w:val="TableParagraph"/>
              <w:spacing w:line="240" w:lineRule="auto"/>
              <w:rPr>
                <w:rFonts w:ascii="Times New Roman"/>
                <w:sz w:val="12"/>
              </w:rPr>
            </w:pPr>
          </w:p>
        </w:tc>
        <w:tc>
          <w:tcPr>
            <w:tcW w:w="2168" w:type="dxa"/>
            <w:shd w:val="clear" w:color="auto" w:fill="BDBDBD"/>
          </w:tcPr>
          <w:p w14:paraId="68A726B5" w14:textId="77777777" w:rsidR="00205FB1" w:rsidRDefault="00205FB1">
            <w:pPr>
              <w:pStyle w:val="TableParagraph"/>
              <w:spacing w:line="240" w:lineRule="auto"/>
              <w:rPr>
                <w:rFonts w:ascii="Times New Roman"/>
                <w:sz w:val="12"/>
              </w:rPr>
            </w:pPr>
          </w:p>
        </w:tc>
      </w:tr>
      <w:tr w:rsidR="00205FB1" w14:paraId="6D8A1053" w14:textId="77777777">
        <w:trPr>
          <w:trHeight w:val="196"/>
        </w:trPr>
        <w:tc>
          <w:tcPr>
            <w:tcW w:w="2168" w:type="dxa"/>
          </w:tcPr>
          <w:p w14:paraId="554B73FC" w14:textId="77777777" w:rsidR="00205FB1" w:rsidRDefault="00AC72B0">
            <w:pPr>
              <w:pStyle w:val="TableParagraph"/>
              <w:ind w:left="40"/>
              <w:rPr>
                <w:sz w:val="16"/>
              </w:rPr>
            </w:pPr>
            <w:r>
              <w:rPr>
                <w:spacing w:val="-4"/>
                <w:sz w:val="16"/>
              </w:rPr>
              <w:t>15454-24MPO-MPO-</w:t>
            </w:r>
            <w:r>
              <w:rPr>
                <w:spacing w:val="-10"/>
                <w:sz w:val="16"/>
              </w:rPr>
              <w:t>6</w:t>
            </w:r>
          </w:p>
        </w:tc>
        <w:tc>
          <w:tcPr>
            <w:tcW w:w="5483" w:type="dxa"/>
          </w:tcPr>
          <w:p w14:paraId="4AAD5BD8" w14:textId="77777777" w:rsidR="00205FB1" w:rsidRDefault="00AC72B0">
            <w:pPr>
              <w:pStyle w:val="TableParagraph"/>
              <w:ind w:left="37"/>
              <w:rPr>
                <w:sz w:val="16"/>
              </w:rPr>
            </w:pPr>
            <w:r>
              <w:rPr>
                <w:sz w:val="16"/>
              </w:rPr>
              <w:t>24-Fiber</w:t>
            </w:r>
            <w:r>
              <w:rPr>
                <w:spacing w:val="22"/>
                <w:sz w:val="16"/>
              </w:rPr>
              <w:t xml:space="preserve"> </w:t>
            </w:r>
            <w:r>
              <w:rPr>
                <w:sz w:val="16"/>
              </w:rPr>
              <w:t>patchcord</w:t>
            </w:r>
            <w:r>
              <w:rPr>
                <w:spacing w:val="-5"/>
                <w:sz w:val="16"/>
              </w:rPr>
              <w:t xml:space="preserve"> </w:t>
            </w:r>
            <w:r>
              <w:rPr>
                <w:sz w:val="16"/>
              </w:rPr>
              <w:t>-</w:t>
            </w:r>
            <w:r>
              <w:rPr>
                <w:spacing w:val="-1"/>
                <w:sz w:val="16"/>
              </w:rPr>
              <w:t xml:space="preserve"> </w:t>
            </w:r>
            <w:r>
              <w:rPr>
                <w:sz w:val="16"/>
              </w:rPr>
              <w:t>MPO</w:t>
            </w:r>
            <w:r>
              <w:rPr>
                <w:spacing w:val="-6"/>
                <w:sz w:val="16"/>
              </w:rPr>
              <w:t xml:space="preserve"> </w:t>
            </w:r>
            <w:r>
              <w:rPr>
                <w:sz w:val="16"/>
              </w:rPr>
              <w:t>to</w:t>
            </w:r>
            <w:r>
              <w:rPr>
                <w:spacing w:val="-8"/>
                <w:sz w:val="16"/>
              </w:rPr>
              <w:t xml:space="preserve"> </w:t>
            </w:r>
            <w:r>
              <w:rPr>
                <w:sz w:val="16"/>
              </w:rPr>
              <w:t>MPO</w:t>
            </w:r>
            <w:r>
              <w:rPr>
                <w:spacing w:val="-6"/>
                <w:sz w:val="16"/>
              </w:rPr>
              <w:t xml:space="preserve"> </w:t>
            </w:r>
            <w:r>
              <w:rPr>
                <w:sz w:val="16"/>
              </w:rPr>
              <w:t>-</w:t>
            </w:r>
            <w:r>
              <w:rPr>
                <w:spacing w:val="-1"/>
                <w:sz w:val="16"/>
              </w:rPr>
              <w:t xml:space="preserve"> </w:t>
            </w:r>
            <w:r>
              <w:rPr>
                <w:spacing w:val="-5"/>
                <w:sz w:val="16"/>
              </w:rPr>
              <w:t>6m</w:t>
            </w:r>
          </w:p>
        </w:tc>
        <w:tc>
          <w:tcPr>
            <w:tcW w:w="2823" w:type="dxa"/>
            <w:shd w:val="clear" w:color="auto" w:fill="FFFF00"/>
          </w:tcPr>
          <w:p w14:paraId="77A94A60" w14:textId="77777777" w:rsidR="00205FB1" w:rsidRDefault="00AC72B0">
            <w:pPr>
              <w:pStyle w:val="TableParagraph"/>
              <w:ind w:right="56"/>
              <w:jc w:val="right"/>
              <w:rPr>
                <w:i/>
                <w:sz w:val="16"/>
              </w:rPr>
            </w:pPr>
            <w:r>
              <w:rPr>
                <w:i/>
                <w:color w:val="0000FF"/>
                <w:sz w:val="16"/>
              </w:rPr>
              <w:t>12</w:t>
            </w:r>
            <w:r>
              <w:rPr>
                <w:i/>
                <w:color w:val="0000FF"/>
                <w:spacing w:val="-3"/>
                <w:sz w:val="16"/>
              </w:rPr>
              <w:t xml:space="preserve"> </w:t>
            </w:r>
            <w:r>
              <w:rPr>
                <w:i/>
                <w:color w:val="0000FF"/>
                <w:sz w:val="16"/>
              </w:rPr>
              <w:t>390,00</w:t>
            </w:r>
            <w:r>
              <w:rPr>
                <w:i/>
                <w:color w:val="0000FF"/>
                <w:spacing w:val="-4"/>
                <w:sz w:val="16"/>
              </w:rPr>
              <w:t xml:space="preserve"> </w:t>
            </w:r>
            <w:r>
              <w:rPr>
                <w:i/>
                <w:color w:val="0000FF"/>
                <w:spacing w:val="-5"/>
                <w:sz w:val="16"/>
              </w:rPr>
              <w:t>Kč</w:t>
            </w:r>
          </w:p>
        </w:tc>
        <w:tc>
          <w:tcPr>
            <w:tcW w:w="2120" w:type="dxa"/>
            <w:shd w:val="clear" w:color="auto" w:fill="BDBDBD"/>
          </w:tcPr>
          <w:p w14:paraId="34974E12" w14:textId="77777777" w:rsidR="00205FB1" w:rsidRDefault="00205FB1">
            <w:pPr>
              <w:pStyle w:val="TableParagraph"/>
              <w:spacing w:line="240" w:lineRule="auto"/>
              <w:rPr>
                <w:rFonts w:ascii="Times New Roman"/>
                <w:sz w:val="12"/>
              </w:rPr>
            </w:pPr>
          </w:p>
        </w:tc>
        <w:tc>
          <w:tcPr>
            <w:tcW w:w="2168" w:type="dxa"/>
            <w:shd w:val="clear" w:color="auto" w:fill="BDBDBD"/>
          </w:tcPr>
          <w:p w14:paraId="2B9AD27F" w14:textId="77777777" w:rsidR="00205FB1" w:rsidRDefault="00205FB1">
            <w:pPr>
              <w:pStyle w:val="TableParagraph"/>
              <w:spacing w:line="240" w:lineRule="auto"/>
              <w:rPr>
                <w:rFonts w:ascii="Times New Roman"/>
                <w:sz w:val="12"/>
              </w:rPr>
            </w:pPr>
          </w:p>
        </w:tc>
      </w:tr>
      <w:tr w:rsidR="00205FB1" w14:paraId="50A6522F" w14:textId="77777777">
        <w:trPr>
          <w:trHeight w:val="196"/>
        </w:trPr>
        <w:tc>
          <w:tcPr>
            <w:tcW w:w="2168" w:type="dxa"/>
          </w:tcPr>
          <w:p w14:paraId="64A13736" w14:textId="77777777" w:rsidR="00205FB1" w:rsidRDefault="00AC72B0">
            <w:pPr>
              <w:pStyle w:val="TableParagraph"/>
              <w:ind w:left="40"/>
              <w:rPr>
                <w:sz w:val="16"/>
              </w:rPr>
            </w:pPr>
            <w:r>
              <w:rPr>
                <w:spacing w:val="-4"/>
                <w:sz w:val="16"/>
              </w:rPr>
              <w:t>15454-24MPO-MPO-</w:t>
            </w:r>
            <w:r>
              <w:rPr>
                <w:spacing w:val="-10"/>
                <w:sz w:val="16"/>
              </w:rPr>
              <w:t>8</w:t>
            </w:r>
          </w:p>
        </w:tc>
        <w:tc>
          <w:tcPr>
            <w:tcW w:w="5483" w:type="dxa"/>
          </w:tcPr>
          <w:p w14:paraId="17D00496" w14:textId="77777777" w:rsidR="00205FB1" w:rsidRDefault="00AC72B0">
            <w:pPr>
              <w:pStyle w:val="TableParagraph"/>
              <w:ind w:left="37"/>
              <w:rPr>
                <w:sz w:val="16"/>
              </w:rPr>
            </w:pPr>
            <w:r>
              <w:rPr>
                <w:sz w:val="16"/>
              </w:rPr>
              <w:t>24-Fiber</w:t>
            </w:r>
            <w:r>
              <w:rPr>
                <w:spacing w:val="22"/>
                <w:sz w:val="16"/>
              </w:rPr>
              <w:t xml:space="preserve"> </w:t>
            </w:r>
            <w:r>
              <w:rPr>
                <w:sz w:val="16"/>
              </w:rPr>
              <w:t>patchcord</w:t>
            </w:r>
            <w:r>
              <w:rPr>
                <w:spacing w:val="-5"/>
                <w:sz w:val="16"/>
              </w:rPr>
              <w:t xml:space="preserve"> </w:t>
            </w:r>
            <w:r>
              <w:rPr>
                <w:sz w:val="16"/>
              </w:rPr>
              <w:t>-</w:t>
            </w:r>
            <w:r>
              <w:rPr>
                <w:spacing w:val="-1"/>
                <w:sz w:val="16"/>
              </w:rPr>
              <w:t xml:space="preserve"> </w:t>
            </w:r>
            <w:r>
              <w:rPr>
                <w:sz w:val="16"/>
              </w:rPr>
              <w:t>MPO</w:t>
            </w:r>
            <w:r>
              <w:rPr>
                <w:spacing w:val="-6"/>
                <w:sz w:val="16"/>
              </w:rPr>
              <w:t xml:space="preserve"> </w:t>
            </w:r>
            <w:r>
              <w:rPr>
                <w:sz w:val="16"/>
              </w:rPr>
              <w:t>to</w:t>
            </w:r>
            <w:r>
              <w:rPr>
                <w:spacing w:val="-8"/>
                <w:sz w:val="16"/>
              </w:rPr>
              <w:t xml:space="preserve"> </w:t>
            </w:r>
            <w:r>
              <w:rPr>
                <w:sz w:val="16"/>
              </w:rPr>
              <w:t>MPO</w:t>
            </w:r>
            <w:r>
              <w:rPr>
                <w:spacing w:val="-6"/>
                <w:sz w:val="16"/>
              </w:rPr>
              <w:t xml:space="preserve"> </w:t>
            </w:r>
            <w:r>
              <w:rPr>
                <w:sz w:val="16"/>
              </w:rPr>
              <w:t>-</w:t>
            </w:r>
            <w:r>
              <w:rPr>
                <w:spacing w:val="-1"/>
                <w:sz w:val="16"/>
              </w:rPr>
              <w:t xml:space="preserve"> </w:t>
            </w:r>
            <w:r>
              <w:rPr>
                <w:spacing w:val="-5"/>
                <w:sz w:val="16"/>
              </w:rPr>
              <w:t>8m</w:t>
            </w:r>
          </w:p>
        </w:tc>
        <w:tc>
          <w:tcPr>
            <w:tcW w:w="2823" w:type="dxa"/>
            <w:shd w:val="clear" w:color="auto" w:fill="FFFF00"/>
          </w:tcPr>
          <w:p w14:paraId="224CAC89" w14:textId="77777777" w:rsidR="00205FB1" w:rsidRDefault="00AC72B0">
            <w:pPr>
              <w:pStyle w:val="TableParagraph"/>
              <w:ind w:right="56"/>
              <w:jc w:val="right"/>
              <w:rPr>
                <w:i/>
                <w:sz w:val="16"/>
              </w:rPr>
            </w:pPr>
            <w:r>
              <w:rPr>
                <w:i/>
                <w:color w:val="0000FF"/>
                <w:sz w:val="16"/>
              </w:rPr>
              <w:t>12</w:t>
            </w:r>
            <w:r>
              <w:rPr>
                <w:i/>
                <w:color w:val="0000FF"/>
                <w:spacing w:val="-3"/>
                <w:sz w:val="16"/>
              </w:rPr>
              <w:t xml:space="preserve"> </w:t>
            </w:r>
            <w:r>
              <w:rPr>
                <w:i/>
                <w:color w:val="0000FF"/>
                <w:sz w:val="16"/>
              </w:rPr>
              <w:t>390,00</w:t>
            </w:r>
            <w:r>
              <w:rPr>
                <w:i/>
                <w:color w:val="0000FF"/>
                <w:spacing w:val="-4"/>
                <w:sz w:val="16"/>
              </w:rPr>
              <w:t xml:space="preserve"> </w:t>
            </w:r>
            <w:r>
              <w:rPr>
                <w:i/>
                <w:color w:val="0000FF"/>
                <w:spacing w:val="-5"/>
                <w:sz w:val="16"/>
              </w:rPr>
              <w:t>Kč</w:t>
            </w:r>
          </w:p>
        </w:tc>
        <w:tc>
          <w:tcPr>
            <w:tcW w:w="2120" w:type="dxa"/>
            <w:shd w:val="clear" w:color="auto" w:fill="BDBDBD"/>
          </w:tcPr>
          <w:p w14:paraId="7283C687" w14:textId="77777777" w:rsidR="00205FB1" w:rsidRDefault="00205FB1">
            <w:pPr>
              <w:pStyle w:val="TableParagraph"/>
              <w:spacing w:line="240" w:lineRule="auto"/>
              <w:rPr>
                <w:rFonts w:ascii="Times New Roman"/>
                <w:sz w:val="12"/>
              </w:rPr>
            </w:pPr>
          </w:p>
        </w:tc>
        <w:tc>
          <w:tcPr>
            <w:tcW w:w="2168" w:type="dxa"/>
            <w:shd w:val="clear" w:color="auto" w:fill="BDBDBD"/>
          </w:tcPr>
          <w:p w14:paraId="4464232D" w14:textId="77777777" w:rsidR="00205FB1" w:rsidRDefault="00205FB1">
            <w:pPr>
              <w:pStyle w:val="TableParagraph"/>
              <w:spacing w:line="240" w:lineRule="auto"/>
              <w:rPr>
                <w:rFonts w:ascii="Times New Roman"/>
                <w:sz w:val="12"/>
              </w:rPr>
            </w:pPr>
          </w:p>
        </w:tc>
      </w:tr>
      <w:tr w:rsidR="00205FB1" w14:paraId="4B95CA1C" w14:textId="77777777">
        <w:trPr>
          <w:trHeight w:val="196"/>
        </w:trPr>
        <w:tc>
          <w:tcPr>
            <w:tcW w:w="2168" w:type="dxa"/>
          </w:tcPr>
          <w:p w14:paraId="17ABB0F0" w14:textId="77777777" w:rsidR="00205FB1" w:rsidRDefault="00AC72B0">
            <w:pPr>
              <w:pStyle w:val="TableParagraph"/>
              <w:ind w:left="40"/>
              <w:rPr>
                <w:sz w:val="16"/>
              </w:rPr>
            </w:pPr>
            <w:r>
              <w:rPr>
                <w:spacing w:val="-2"/>
                <w:sz w:val="16"/>
              </w:rPr>
              <w:t>15454-40-SMR1-</w:t>
            </w:r>
            <w:r>
              <w:rPr>
                <w:spacing w:val="-10"/>
                <w:sz w:val="16"/>
              </w:rPr>
              <w:t>C</w:t>
            </w:r>
          </w:p>
        </w:tc>
        <w:tc>
          <w:tcPr>
            <w:tcW w:w="5483" w:type="dxa"/>
          </w:tcPr>
          <w:p w14:paraId="30AFB530" w14:textId="77777777" w:rsidR="00205FB1" w:rsidRDefault="00AC72B0">
            <w:pPr>
              <w:pStyle w:val="TableParagraph"/>
              <w:ind w:left="37"/>
              <w:rPr>
                <w:sz w:val="16"/>
              </w:rPr>
            </w:pPr>
            <w:r>
              <w:rPr>
                <w:spacing w:val="-2"/>
                <w:sz w:val="16"/>
              </w:rPr>
              <w:t>40Chs Single Module</w:t>
            </w:r>
            <w:r>
              <w:rPr>
                <w:spacing w:val="3"/>
                <w:sz w:val="16"/>
              </w:rPr>
              <w:t xml:space="preserve"> </w:t>
            </w:r>
            <w:r>
              <w:rPr>
                <w:spacing w:val="-2"/>
                <w:sz w:val="16"/>
              </w:rPr>
              <w:t>ROADM</w:t>
            </w:r>
            <w:r>
              <w:rPr>
                <w:spacing w:val="3"/>
                <w:sz w:val="16"/>
              </w:rPr>
              <w:t xml:space="preserve"> </w:t>
            </w:r>
            <w:r>
              <w:rPr>
                <w:spacing w:val="-2"/>
                <w:sz w:val="16"/>
              </w:rPr>
              <w:t>with</w:t>
            </w:r>
            <w:r>
              <w:rPr>
                <w:spacing w:val="3"/>
                <w:sz w:val="16"/>
              </w:rPr>
              <w:t xml:space="preserve"> </w:t>
            </w:r>
            <w:r>
              <w:rPr>
                <w:spacing w:val="-2"/>
                <w:sz w:val="16"/>
              </w:rPr>
              <w:t>integrated</w:t>
            </w:r>
            <w:r>
              <w:rPr>
                <w:spacing w:val="2"/>
                <w:sz w:val="16"/>
              </w:rPr>
              <w:t xml:space="preserve"> </w:t>
            </w:r>
            <w:r>
              <w:rPr>
                <w:spacing w:val="-2"/>
                <w:sz w:val="16"/>
              </w:rPr>
              <w:t>Optical</w:t>
            </w:r>
            <w:r>
              <w:rPr>
                <w:spacing w:val="1"/>
                <w:sz w:val="16"/>
              </w:rPr>
              <w:t xml:space="preserve"> </w:t>
            </w:r>
            <w:r>
              <w:rPr>
                <w:spacing w:val="-2"/>
                <w:sz w:val="16"/>
              </w:rPr>
              <w:t>PRE</w:t>
            </w:r>
            <w:r>
              <w:rPr>
                <w:spacing w:val="4"/>
                <w:sz w:val="16"/>
              </w:rPr>
              <w:t xml:space="preserve"> </w:t>
            </w:r>
            <w:r>
              <w:rPr>
                <w:spacing w:val="-2"/>
                <w:sz w:val="16"/>
              </w:rPr>
              <w:t>Amplif</w:t>
            </w:r>
          </w:p>
        </w:tc>
        <w:tc>
          <w:tcPr>
            <w:tcW w:w="2823" w:type="dxa"/>
            <w:shd w:val="clear" w:color="auto" w:fill="FFFF00"/>
          </w:tcPr>
          <w:p w14:paraId="5FC6CFA6" w14:textId="77777777" w:rsidR="00205FB1" w:rsidRDefault="00AC72B0">
            <w:pPr>
              <w:pStyle w:val="TableParagraph"/>
              <w:ind w:right="59"/>
              <w:jc w:val="right"/>
              <w:rPr>
                <w:i/>
                <w:sz w:val="16"/>
              </w:rPr>
            </w:pPr>
            <w:r>
              <w:rPr>
                <w:i/>
                <w:color w:val="0000FF"/>
                <w:sz w:val="16"/>
              </w:rPr>
              <w:t>560</w:t>
            </w:r>
            <w:r>
              <w:rPr>
                <w:i/>
                <w:color w:val="0000FF"/>
                <w:spacing w:val="-3"/>
                <w:sz w:val="16"/>
              </w:rPr>
              <w:t xml:space="preserve"> </w:t>
            </w:r>
            <w:r>
              <w:rPr>
                <w:i/>
                <w:color w:val="0000FF"/>
                <w:sz w:val="16"/>
              </w:rPr>
              <w:t>960,00</w:t>
            </w:r>
            <w:r>
              <w:rPr>
                <w:i/>
                <w:color w:val="0000FF"/>
                <w:spacing w:val="-4"/>
                <w:sz w:val="16"/>
              </w:rPr>
              <w:t xml:space="preserve"> </w:t>
            </w:r>
            <w:r>
              <w:rPr>
                <w:i/>
                <w:color w:val="0000FF"/>
                <w:spacing w:val="-5"/>
                <w:sz w:val="16"/>
              </w:rPr>
              <w:t>Kč</w:t>
            </w:r>
          </w:p>
        </w:tc>
        <w:tc>
          <w:tcPr>
            <w:tcW w:w="2120" w:type="dxa"/>
          </w:tcPr>
          <w:p w14:paraId="6918EBA5" w14:textId="77777777" w:rsidR="00205FB1" w:rsidRDefault="00AC72B0">
            <w:pPr>
              <w:pStyle w:val="TableParagraph"/>
              <w:ind w:left="34"/>
              <w:rPr>
                <w:sz w:val="16"/>
              </w:rPr>
            </w:pPr>
            <w:r>
              <w:rPr>
                <w:spacing w:val="-4"/>
                <w:sz w:val="16"/>
              </w:rPr>
              <w:t>CON-SNT-1545SMRC</w:t>
            </w:r>
          </w:p>
        </w:tc>
        <w:tc>
          <w:tcPr>
            <w:tcW w:w="2168" w:type="dxa"/>
            <w:shd w:val="clear" w:color="auto" w:fill="FFFF00"/>
          </w:tcPr>
          <w:p w14:paraId="7C14F8B2" w14:textId="77777777" w:rsidR="00205FB1" w:rsidRDefault="00AC72B0">
            <w:pPr>
              <w:pStyle w:val="TableParagraph"/>
              <w:ind w:right="57"/>
              <w:jc w:val="right"/>
              <w:rPr>
                <w:i/>
                <w:sz w:val="16"/>
              </w:rPr>
            </w:pPr>
            <w:r>
              <w:rPr>
                <w:i/>
                <w:color w:val="0000FF"/>
                <w:sz w:val="16"/>
              </w:rPr>
              <w:t>33</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5CD06FA4" w14:textId="77777777">
        <w:trPr>
          <w:trHeight w:val="196"/>
        </w:trPr>
        <w:tc>
          <w:tcPr>
            <w:tcW w:w="2168" w:type="dxa"/>
          </w:tcPr>
          <w:p w14:paraId="4C778158" w14:textId="77777777" w:rsidR="00205FB1" w:rsidRDefault="00AC72B0">
            <w:pPr>
              <w:pStyle w:val="TableParagraph"/>
              <w:ind w:left="40"/>
              <w:rPr>
                <w:sz w:val="16"/>
              </w:rPr>
            </w:pPr>
            <w:r>
              <w:rPr>
                <w:spacing w:val="-2"/>
                <w:sz w:val="16"/>
              </w:rPr>
              <w:t>15454-40-SMR2-</w:t>
            </w:r>
            <w:r>
              <w:rPr>
                <w:spacing w:val="-10"/>
                <w:sz w:val="16"/>
              </w:rPr>
              <w:t>C</w:t>
            </w:r>
          </w:p>
        </w:tc>
        <w:tc>
          <w:tcPr>
            <w:tcW w:w="5483" w:type="dxa"/>
          </w:tcPr>
          <w:p w14:paraId="1FA9D966" w14:textId="77777777" w:rsidR="00205FB1" w:rsidRDefault="00AC72B0">
            <w:pPr>
              <w:pStyle w:val="TableParagraph"/>
              <w:ind w:left="37"/>
              <w:rPr>
                <w:sz w:val="16"/>
              </w:rPr>
            </w:pPr>
            <w:r>
              <w:rPr>
                <w:sz w:val="16"/>
              </w:rPr>
              <w:t>40Chs</w:t>
            </w:r>
            <w:r>
              <w:rPr>
                <w:spacing w:val="-10"/>
                <w:sz w:val="16"/>
              </w:rPr>
              <w:t xml:space="preserve"> </w:t>
            </w:r>
            <w:r>
              <w:rPr>
                <w:sz w:val="16"/>
              </w:rPr>
              <w:t>Single</w:t>
            </w:r>
            <w:r>
              <w:rPr>
                <w:spacing w:val="-9"/>
                <w:sz w:val="16"/>
              </w:rPr>
              <w:t xml:space="preserve"> </w:t>
            </w:r>
            <w:r>
              <w:rPr>
                <w:sz w:val="16"/>
              </w:rPr>
              <w:t>Module</w:t>
            </w:r>
            <w:r>
              <w:rPr>
                <w:spacing w:val="-8"/>
                <w:sz w:val="16"/>
              </w:rPr>
              <w:t xml:space="preserve"> </w:t>
            </w:r>
            <w:r>
              <w:rPr>
                <w:sz w:val="16"/>
              </w:rPr>
              <w:t>ROADM</w:t>
            </w:r>
            <w:r>
              <w:rPr>
                <w:spacing w:val="-8"/>
                <w:sz w:val="16"/>
              </w:rPr>
              <w:t xml:space="preserve"> </w:t>
            </w:r>
            <w:r>
              <w:rPr>
                <w:sz w:val="16"/>
              </w:rPr>
              <w:t>with</w:t>
            </w:r>
            <w:r>
              <w:rPr>
                <w:spacing w:val="-9"/>
                <w:sz w:val="16"/>
              </w:rPr>
              <w:t xml:space="preserve"> </w:t>
            </w:r>
            <w:r>
              <w:rPr>
                <w:sz w:val="16"/>
              </w:rPr>
              <w:t>integrated</w:t>
            </w:r>
            <w:r>
              <w:rPr>
                <w:spacing w:val="-9"/>
                <w:sz w:val="16"/>
              </w:rPr>
              <w:t xml:space="preserve"> </w:t>
            </w:r>
            <w:r>
              <w:rPr>
                <w:sz w:val="16"/>
              </w:rPr>
              <w:t>Optical</w:t>
            </w:r>
            <w:r>
              <w:rPr>
                <w:spacing w:val="-9"/>
                <w:sz w:val="16"/>
              </w:rPr>
              <w:t xml:space="preserve"> </w:t>
            </w:r>
            <w:r>
              <w:rPr>
                <w:sz w:val="16"/>
              </w:rPr>
              <w:t>PRE,</w:t>
            </w:r>
            <w:r>
              <w:rPr>
                <w:spacing w:val="24"/>
                <w:sz w:val="16"/>
              </w:rPr>
              <w:t xml:space="preserve"> </w:t>
            </w:r>
            <w:r>
              <w:rPr>
                <w:spacing w:val="-4"/>
                <w:sz w:val="16"/>
              </w:rPr>
              <w:t>Boos</w:t>
            </w:r>
          </w:p>
        </w:tc>
        <w:tc>
          <w:tcPr>
            <w:tcW w:w="2823" w:type="dxa"/>
            <w:shd w:val="clear" w:color="auto" w:fill="FFFF00"/>
          </w:tcPr>
          <w:p w14:paraId="5205DC05"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138</w:t>
            </w:r>
            <w:r>
              <w:rPr>
                <w:i/>
                <w:color w:val="0000FF"/>
                <w:spacing w:val="-4"/>
                <w:sz w:val="16"/>
              </w:rPr>
              <w:t xml:space="preserve"> </w:t>
            </w:r>
            <w:r>
              <w:rPr>
                <w:i/>
                <w:color w:val="0000FF"/>
                <w:sz w:val="16"/>
              </w:rPr>
              <w:t>400,00</w:t>
            </w:r>
            <w:r>
              <w:rPr>
                <w:i/>
                <w:color w:val="0000FF"/>
                <w:spacing w:val="-3"/>
                <w:sz w:val="16"/>
              </w:rPr>
              <w:t xml:space="preserve"> </w:t>
            </w:r>
            <w:r>
              <w:rPr>
                <w:i/>
                <w:color w:val="0000FF"/>
                <w:spacing w:val="-5"/>
                <w:sz w:val="16"/>
              </w:rPr>
              <w:t>Kč</w:t>
            </w:r>
          </w:p>
        </w:tc>
        <w:tc>
          <w:tcPr>
            <w:tcW w:w="2120" w:type="dxa"/>
          </w:tcPr>
          <w:p w14:paraId="45D68DF9" w14:textId="77777777" w:rsidR="00205FB1" w:rsidRDefault="00AC72B0">
            <w:pPr>
              <w:pStyle w:val="TableParagraph"/>
              <w:ind w:left="34"/>
              <w:rPr>
                <w:sz w:val="16"/>
              </w:rPr>
            </w:pPr>
            <w:r>
              <w:rPr>
                <w:spacing w:val="-4"/>
                <w:sz w:val="16"/>
              </w:rPr>
              <w:t>CON-SNT-1545SMR2</w:t>
            </w:r>
          </w:p>
        </w:tc>
        <w:tc>
          <w:tcPr>
            <w:tcW w:w="2168" w:type="dxa"/>
            <w:shd w:val="clear" w:color="auto" w:fill="FFFF00"/>
          </w:tcPr>
          <w:p w14:paraId="53116159" w14:textId="77777777" w:rsidR="00205FB1" w:rsidRDefault="00AC72B0">
            <w:pPr>
              <w:pStyle w:val="TableParagraph"/>
              <w:ind w:right="57"/>
              <w:jc w:val="right"/>
              <w:rPr>
                <w:i/>
                <w:sz w:val="16"/>
              </w:rPr>
            </w:pPr>
            <w:r>
              <w:rPr>
                <w:i/>
                <w:color w:val="0000FF"/>
                <w:sz w:val="16"/>
              </w:rPr>
              <w:t>67</w:t>
            </w:r>
            <w:r>
              <w:rPr>
                <w:i/>
                <w:color w:val="0000FF"/>
                <w:spacing w:val="-3"/>
                <w:sz w:val="16"/>
              </w:rPr>
              <w:t xml:space="preserve"> </w:t>
            </w:r>
            <w:r>
              <w:rPr>
                <w:i/>
                <w:color w:val="0000FF"/>
                <w:sz w:val="16"/>
              </w:rPr>
              <w:t>290,00</w:t>
            </w:r>
            <w:r>
              <w:rPr>
                <w:i/>
                <w:color w:val="0000FF"/>
                <w:spacing w:val="-3"/>
                <w:sz w:val="16"/>
              </w:rPr>
              <w:t xml:space="preserve"> </w:t>
            </w:r>
            <w:r>
              <w:rPr>
                <w:i/>
                <w:color w:val="0000FF"/>
                <w:spacing w:val="-5"/>
                <w:sz w:val="16"/>
              </w:rPr>
              <w:t>Kč</w:t>
            </w:r>
          </w:p>
        </w:tc>
      </w:tr>
      <w:tr w:rsidR="00205FB1" w14:paraId="3A6A36B7" w14:textId="77777777">
        <w:trPr>
          <w:trHeight w:val="196"/>
        </w:trPr>
        <w:tc>
          <w:tcPr>
            <w:tcW w:w="2168" w:type="dxa"/>
          </w:tcPr>
          <w:p w14:paraId="4357DE63" w14:textId="77777777" w:rsidR="00205FB1" w:rsidRDefault="00AC72B0">
            <w:pPr>
              <w:pStyle w:val="TableParagraph"/>
              <w:ind w:left="40"/>
              <w:rPr>
                <w:sz w:val="16"/>
              </w:rPr>
            </w:pPr>
            <w:r>
              <w:rPr>
                <w:spacing w:val="-2"/>
                <w:sz w:val="16"/>
              </w:rPr>
              <w:t>15454-AR-</w:t>
            </w:r>
            <w:r>
              <w:rPr>
                <w:spacing w:val="-5"/>
                <w:sz w:val="16"/>
              </w:rPr>
              <w:t>MXP</w:t>
            </w:r>
          </w:p>
        </w:tc>
        <w:tc>
          <w:tcPr>
            <w:tcW w:w="5483" w:type="dxa"/>
          </w:tcPr>
          <w:p w14:paraId="1CFB66D1" w14:textId="77777777" w:rsidR="00205FB1" w:rsidRDefault="00AC72B0">
            <w:pPr>
              <w:pStyle w:val="TableParagraph"/>
              <w:ind w:left="37"/>
              <w:rPr>
                <w:sz w:val="16"/>
              </w:rPr>
            </w:pPr>
            <w:r>
              <w:rPr>
                <w:sz w:val="16"/>
              </w:rPr>
              <w:t>ONS</w:t>
            </w:r>
            <w:r>
              <w:rPr>
                <w:spacing w:val="-5"/>
                <w:sz w:val="16"/>
              </w:rPr>
              <w:t xml:space="preserve"> </w:t>
            </w:r>
            <w:r>
              <w:rPr>
                <w:sz w:val="16"/>
              </w:rPr>
              <w:t>15454</w:t>
            </w:r>
            <w:r>
              <w:rPr>
                <w:spacing w:val="-7"/>
                <w:sz w:val="16"/>
              </w:rPr>
              <w:t xml:space="preserve"> </w:t>
            </w:r>
            <w:r>
              <w:rPr>
                <w:sz w:val="16"/>
              </w:rPr>
              <w:t>Any-Rate</w:t>
            </w:r>
            <w:r>
              <w:rPr>
                <w:spacing w:val="-5"/>
                <w:sz w:val="16"/>
              </w:rPr>
              <w:t xml:space="preserve"> </w:t>
            </w:r>
            <w:r>
              <w:rPr>
                <w:spacing w:val="-2"/>
                <w:sz w:val="16"/>
              </w:rPr>
              <w:t>Muxponder</w:t>
            </w:r>
          </w:p>
        </w:tc>
        <w:tc>
          <w:tcPr>
            <w:tcW w:w="2823" w:type="dxa"/>
            <w:shd w:val="clear" w:color="auto" w:fill="FFFF00"/>
          </w:tcPr>
          <w:p w14:paraId="73A41426"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78A5E6CB" w14:textId="77777777" w:rsidR="00205FB1" w:rsidRDefault="00AC72B0">
            <w:pPr>
              <w:pStyle w:val="TableParagraph"/>
              <w:ind w:left="34"/>
              <w:rPr>
                <w:sz w:val="16"/>
              </w:rPr>
            </w:pPr>
            <w:r>
              <w:rPr>
                <w:spacing w:val="-4"/>
                <w:sz w:val="16"/>
              </w:rPr>
              <w:t>CON-SNT-1545ARMX</w:t>
            </w:r>
          </w:p>
        </w:tc>
        <w:tc>
          <w:tcPr>
            <w:tcW w:w="2168" w:type="dxa"/>
            <w:shd w:val="clear" w:color="auto" w:fill="FFFF00"/>
          </w:tcPr>
          <w:p w14:paraId="0F93F6A8" w14:textId="77777777" w:rsidR="00205FB1" w:rsidRDefault="00AC72B0">
            <w:pPr>
              <w:pStyle w:val="TableParagraph"/>
              <w:ind w:right="57"/>
              <w:jc w:val="right"/>
              <w:rPr>
                <w:i/>
                <w:sz w:val="16"/>
              </w:rPr>
            </w:pPr>
            <w:r>
              <w:rPr>
                <w:i/>
                <w:color w:val="0000FF"/>
                <w:sz w:val="16"/>
              </w:rPr>
              <w:t>26</w:t>
            </w:r>
            <w:r>
              <w:rPr>
                <w:i/>
                <w:color w:val="0000FF"/>
                <w:spacing w:val="-3"/>
                <w:sz w:val="16"/>
              </w:rPr>
              <w:t xml:space="preserve"> </w:t>
            </w:r>
            <w:r>
              <w:rPr>
                <w:i/>
                <w:color w:val="0000FF"/>
                <w:sz w:val="16"/>
              </w:rPr>
              <w:t>360,00</w:t>
            </w:r>
            <w:r>
              <w:rPr>
                <w:i/>
                <w:color w:val="0000FF"/>
                <w:spacing w:val="-3"/>
                <w:sz w:val="16"/>
              </w:rPr>
              <w:t xml:space="preserve"> </w:t>
            </w:r>
            <w:r>
              <w:rPr>
                <w:i/>
                <w:color w:val="0000FF"/>
                <w:spacing w:val="-5"/>
                <w:sz w:val="16"/>
              </w:rPr>
              <w:t>Kč</w:t>
            </w:r>
          </w:p>
        </w:tc>
      </w:tr>
      <w:tr w:rsidR="00205FB1" w14:paraId="4418B2E1" w14:textId="77777777">
        <w:trPr>
          <w:trHeight w:val="196"/>
        </w:trPr>
        <w:tc>
          <w:tcPr>
            <w:tcW w:w="2168" w:type="dxa"/>
          </w:tcPr>
          <w:p w14:paraId="17C1E05A" w14:textId="77777777" w:rsidR="00205FB1" w:rsidRDefault="00AC72B0">
            <w:pPr>
              <w:pStyle w:val="TableParagraph"/>
              <w:ind w:left="40"/>
              <w:rPr>
                <w:sz w:val="16"/>
              </w:rPr>
            </w:pPr>
            <w:r>
              <w:rPr>
                <w:spacing w:val="-2"/>
                <w:sz w:val="16"/>
              </w:rPr>
              <w:t>15454-AR-MXP-</w:t>
            </w:r>
            <w:r>
              <w:rPr>
                <w:spacing w:val="-5"/>
                <w:sz w:val="16"/>
              </w:rPr>
              <w:t>LIC</w:t>
            </w:r>
          </w:p>
        </w:tc>
        <w:tc>
          <w:tcPr>
            <w:tcW w:w="5483" w:type="dxa"/>
          </w:tcPr>
          <w:p w14:paraId="03C89652" w14:textId="77777777" w:rsidR="00205FB1" w:rsidRDefault="00AC72B0">
            <w:pPr>
              <w:pStyle w:val="TableParagraph"/>
              <w:ind w:left="37"/>
              <w:rPr>
                <w:sz w:val="16"/>
              </w:rPr>
            </w:pPr>
            <w:r>
              <w:rPr>
                <w:sz w:val="16"/>
              </w:rPr>
              <w:t>ONS15454</w:t>
            </w:r>
            <w:r>
              <w:rPr>
                <w:spacing w:val="-10"/>
                <w:sz w:val="16"/>
              </w:rPr>
              <w:t xml:space="preserve"> </w:t>
            </w:r>
            <w:r>
              <w:rPr>
                <w:sz w:val="16"/>
              </w:rPr>
              <w:t>Any-Rate</w:t>
            </w:r>
            <w:r>
              <w:rPr>
                <w:spacing w:val="-9"/>
                <w:sz w:val="16"/>
              </w:rPr>
              <w:t xml:space="preserve"> </w:t>
            </w:r>
            <w:r>
              <w:rPr>
                <w:sz w:val="16"/>
              </w:rPr>
              <w:t>Muxponder</w:t>
            </w:r>
            <w:r>
              <w:rPr>
                <w:spacing w:val="-9"/>
                <w:sz w:val="16"/>
              </w:rPr>
              <w:t xml:space="preserve"> </w:t>
            </w:r>
            <w:r>
              <w:rPr>
                <w:sz w:val="16"/>
              </w:rPr>
              <w:t>-</w:t>
            </w:r>
            <w:r>
              <w:rPr>
                <w:spacing w:val="-9"/>
                <w:sz w:val="16"/>
              </w:rPr>
              <w:t xml:space="preserve"> </w:t>
            </w:r>
            <w:r>
              <w:rPr>
                <w:sz w:val="16"/>
              </w:rPr>
              <w:t>SW</w:t>
            </w:r>
            <w:r>
              <w:rPr>
                <w:spacing w:val="-8"/>
                <w:sz w:val="16"/>
              </w:rPr>
              <w:t xml:space="preserve"> </w:t>
            </w:r>
            <w:r>
              <w:rPr>
                <w:sz w:val="16"/>
              </w:rPr>
              <w:t>License</w:t>
            </w:r>
            <w:r>
              <w:rPr>
                <w:spacing w:val="-7"/>
                <w:sz w:val="16"/>
              </w:rPr>
              <w:t xml:space="preserve"> </w:t>
            </w:r>
            <w:r>
              <w:rPr>
                <w:spacing w:val="-2"/>
                <w:sz w:val="16"/>
              </w:rPr>
              <w:t>Upgradeable</w:t>
            </w:r>
          </w:p>
        </w:tc>
        <w:tc>
          <w:tcPr>
            <w:tcW w:w="2823" w:type="dxa"/>
            <w:shd w:val="clear" w:color="auto" w:fill="FFFF00"/>
          </w:tcPr>
          <w:p w14:paraId="413B6F0D" w14:textId="77777777" w:rsidR="00205FB1" w:rsidRDefault="00AC72B0">
            <w:pPr>
              <w:pStyle w:val="TableParagraph"/>
              <w:ind w:right="56"/>
              <w:jc w:val="right"/>
              <w:rPr>
                <w:i/>
                <w:sz w:val="16"/>
              </w:rPr>
            </w:pPr>
            <w:r>
              <w:rPr>
                <w:i/>
                <w:color w:val="0000FF"/>
                <w:sz w:val="16"/>
              </w:rPr>
              <w:t>99</w:t>
            </w:r>
            <w:r>
              <w:rPr>
                <w:i/>
                <w:color w:val="0000FF"/>
                <w:spacing w:val="-3"/>
                <w:sz w:val="16"/>
              </w:rPr>
              <w:t xml:space="preserve"> </w:t>
            </w:r>
            <w:r>
              <w:rPr>
                <w:i/>
                <w:color w:val="0000FF"/>
                <w:sz w:val="16"/>
              </w:rPr>
              <w:t>010,00</w:t>
            </w:r>
            <w:r>
              <w:rPr>
                <w:i/>
                <w:color w:val="0000FF"/>
                <w:spacing w:val="-4"/>
                <w:sz w:val="16"/>
              </w:rPr>
              <w:t xml:space="preserve"> </w:t>
            </w:r>
            <w:r>
              <w:rPr>
                <w:i/>
                <w:color w:val="0000FF"/>
                <w:spacing w:val="-5"/>
                <w:sz w:val="16"/>
              </w:rPr>
              <w:t>Kč</w:t>
            </w:r>
          </w:p>
        </w:tc>
        <w:tc>
          <w:tcPr>
            <w:tcW w:w="2120" w:type="dxa"/>
          </w:tcPr>
          <w:p w14:paraId="20202675" w14:textId="77777777" w:rsidR="00205FB1" w:rsidRDefault="00AC72B0">
            <w:pPr>
              <w:pStyle w:val="TableParagraph"/>
              <w:ind w:left="34"/>
              <w:rPr>
                <w:sz w:val="16"/>
              </w:rPr>
            </w:pPr>
            <w:r>
              <w:rPr>
                <w:spacing w:val="-4"/>
                <w:sz w:val="16"/>
              </w:rPr>
              <w:t>CON-SNT-ARMXPLIC</w:t>
            </w:r>
          </w:p>
        </w:tc>
        <w:tc>
          <w:tcPr>
            <w:tcW w:w="2168" w:type="dxa"/>
            <w:shd w:val="clear" w:color="auto" w:fill="FFFF00"/>
          </w:tcPr>
          <w:p w14:paraId="0C701D17" w14:textId="77777777" w:rsidR="00205FB1" w:rsidRDefault="00AC72B0">
            <w:pPr>
              <w:pStyle w:val="TableParagraph"/>
              <w:ind w:right="57"/>
              <w:jc w:val="right"/>
              <w:rPr>
                <w:i/>
                <w:sz w:val="16"/>
              </w:rPr>
            </w:pPr>
            <w:r>
              <w:rPr>
                <w:i/>
                <w:color w:val="0000FF"/>
                <w:sz w:val="16"/>
              </w:rPr>
              <w:t>5</w:t>
            </w:r>
            <w:r>
              <w:rPr>
                <w:i/>
                <w:color w:val="0000FF"/>
                <w:spacing w:val="-3"/>
                <w:sz w:val="16"/>
              </w:rPr>
              <w:t xml:space="preserve"> </w:t>
            </w:r>
            <w:r>
              <w:rPr>
                <w:i/>
                <w:color w:val="0000FF"/>
                <w:sz w:val="16"/>
              </w:rPr>
              <w:t>860,00</w:t>
            </w:r>
            <w:r>
              <w:rPr>
                <w:i/>
                <w:color w:val="0000FF"/>
                <w:spacing w:val="-3"/>
                <w:sz w:val="16"/>
              </w:rPr>
              <w:t xml:space="preserve"> </w:t>
            </w:r>
            <w:r>
              <w:rPr>
                <w:i/>
                <w:color w:val="0000FF"/>
                <w:spacing w:val="-5"/>
                <w:sz w:val="16"/>
              </w:rPr>
              <w:t>Kč</w:t>
            </w:r>
          </w:p>
        </w:tc>
      </w:tr>
      <w:tr w:rsidR="00205FB1" w14:paraId="25C3AFD3" w14:textId="77777777">
        <w:trPr>
          <w:trHeight w:val="196"/>
        </w:trPr>
        <w:tc>
          <w:tcPr>
            <w:tcW w:w="2168" w:type="dxa"/>
          </w:tcPr>
          <w:p w14:paraId="02932C12" w14:textId="77777777" w:rsidR="00205FB1" w:rsidRDefault="00AC72B0">
            <w:pPr>
              <w:pStyle w:val="TableParagraph"/>
              <w:ind w:left="40"/>
              <w:rPr>
                <w:sz w:val="16"/>
              </w:rPr>
            </w:pPr>
            <w:r>
              <w:rPr>
                <w:spacing w:val="-2"/>
                <w:sz w:val="16"/>
              </w:rPr>
              <w:t>15454-AR-</w:t>
            </w:r>
            <w:r>
              <w:rPr>
                <w:spacing w:val="-5"/>
                <w:sz w:val="16"/>
              </w:rPr>
              <w:t>XPE</w:t>
            </w:r>
          </w:p>
        </w:tc>
        <w:tc>
          <w:tcPr>
            <w:tcW w:w="5483" w:type="dxa"/>
          </w:tcPr>
          <w:p w14:paraId="630E6935" w14:textId="77777777" w:rsidR="00205FB1" w:rsidRDefault="00AC72B0">
            <w:pPr>
              <w:pStyle w:val="TableParagraph"/>
              <w:ind w:left="37"/>
              <w:rPr>
                <w:sz w:val="16"/>
              </w:rPr>
            </w:pPr>
            <w:r>
              <w:rPr>
                <w:spacing w:val="-2"/>
                <w:sz w:val="16"/>
              </w:rPr>
              <w:t>Any</w:t>
            </w:r>
            <w:r>
              <w:rPr>
                <w:spacing w:val="-3"/>
                <w:sz w:val="16"/>
              </w:rPr>
              <w:t xml:space="preserve"> </w:t>
            </w:r>
            <w:r>
              <w:rPr>
                <w:spacing w:val="-2"/>
                <w:sz w:val="16"/>
              </w:rPr>
              <w:t>rate</w:t>
            </w:r>
            <w:r>
              <w:rPr>
                <w:spacing w:val="2"/>
                <w:sz w:val="16"/>
              </w:rPr>
              <w:t xml:space="preserve"> </w:t>
            </w:r>
            <w:r>
              <w:rPr>
                <w:spacing w:val="-2"/>
                <w:sz w:val="16"/>
              </w:rPr>
              <w:t>Xponder</w:t>
            </w:r>
            <w:r>
              <w:rPr>
                <w:spacing w:val="1"/>
                <w:sz w:val="16"/>
              </w:rPr>
              <w:t xml:space="preserve"> </w:t>
            </w:r>
            <w:r>
              <w:rPr>
                <w:spacing w:val="-2"/>
                <w:sz w:val="16"/>
              </w:rPr>
              <w:t>Enhanced</w:t>
            </w:r>
            <w:r>
              <w:rPr>
                <w:spacing w:val="2"/>
                <w:sz w:val="16"/>
              </w:rPr>
              <w:t xml:space="preserve"> </w:t>
            </w:r>
            <w:r>
              <w:rPr>
                <w:spacing w:val="-2"/>
                <w:sz w:val="16"/>
              </w:rPr>
              <w:t>version</w:t>
            </w:r>
          </w:p>
        </w:tc>
        <w:tc>
          <w:tcPr>
            <w:tcW w:w="2823" w:type="dxa"/>
            <w:shd w:val="clear" w:color="auto" w:fill="FFFF00"/>
          </w:tcPr>
          <w:p w14:paraId="3AE6F8B6" w14:textId="77777777" w:rsidR="00205FB1" w:rsidRDefault="00AC72B0">
            <w:pPr>
              <w:pStyle w:val="TableParagraph"/>
              <w:ind w:right="59"/>
              <w:jc w:val="right"/>
              <w:rPr>
                <w:i/>
                <w:sz w:val="16"/>
              </w:rPr>
            </w:pPr>
            <w:r>
              <w:rPr>
                <w:i/>
                <w:color w:val="0000FF"/>
                <w:sz w:val="16"/>
              </w:rPr>
              <w:t>486</w:t>
            </w:r>
            <w:r>
              <w:rPr>
                <w:i/>
                <w:color w:val="0000FF"/>
                <w:spacing w:val="-3"/>
                <w:sz w:val="16"/>
              </w:rPr>
              <w:t xml:space="preserve"> </w:t>
            </w:r>
            <w:r>
              <w:rPr>
                <w:i/>
                <w:color w:val="0000FF"/>
                <w:sz w:val="16"/>
              </w:rPr>
              <w:t>720,00</w:t>
            </w:r>
            <w:r>
              <w:rPr>
                <w:i/>
                <w:color w:val="0000FF"/>
                <w:spacing w:val="-4"/>
                <w:sz w:val="16"/>
              </w:rPr>
              <w:t xml:space="preserve"> </w:t>
            </w:r>
            <w:r>
              <w:rPr>
                <w:i/>
                <w:color w:val="0000FF"/>
                <w:spacing w:val="-5"/>
                <w:sz w:val="16"/>
              </w:rPr>
              <w:t>Kč</w:t>
            </w:r>
          </w:p>
        </w:tc>
        <w:tc>
          <w:tcPr>
            <w:tcW w:w="2120" w:type="dxa"/>
          </w:tcPr>
          <w:p w14:paraId="49E04285" w14:textId="77777777" w:rsidR="00205FB1" w:rsidRDefault="00AC72B0">
            <w:pPr>
              <w:pStyle w:val="TableParagraph"/>
              <w:ind w:left="34"/>
              <w:rPr>
                <w:sz w:val="16"/>
              </w:rPr>
            </w:pPr>
            <w:r>
              <w:rPr>
                <w:spacing w:val="-4"/>
                <w:sz w:val="16"/>
              </w:rPr>
              <w:t>CON-SNT-15454ARE</w:t>
            </w:r>
          </w:p>
        </w:tc>
        <w:tc>
          <w:tcPr>
            <w:tcW w:w="2168" w:type="dxa"/>
            <w:shd w:val="clear" w:color="auto" w:fill="FFFF00"/>
          </w:tcPr>
          <w:p w14:paraId="3B64D171" w14:textId="77777777" w:rsidR="00205FB1" w:rsidRDefault="00AC72B0">
            <w:pPr>
              <w:pStyle w:val="TableParagraph"/>
              <w:ind w:right="57"/>
              <w:jc w:val="right"/>
              <w:rPr>
                <w:i/>
                <w:sz w:val="16"/>
              </w:rPr>
            </w:pPr>
            <w:r>
              <w:rPr>
                <w:i/>
                <w:color w:val="0000FF"/>
                <w:sz w:val="16"/>
              </w:rPr>
              <w:t>28</w:t>
            </w:r>
            <w:r>
              <w:rPr>
                <w:i/>
                <w:color w:val="0000FF"/>
                <w:spacing w:val="-3"/>
                <w:sz w:val="16"/>
              </w:rPr>
              <w:t xml:space="preserve"> </w:t>
            </w:r>
            <w:r>
              <w:rPr>
                <w:i/>
                <w:color w:val="0000FF"/>
                <w:sz w:val="16"/>
              </w:rPr>
              <w:t>780,00</w:t>
            </w:r>
            <w:r>
              <w:rPr>
                <w:i/>
                <w:color w:val="0000FF"/>
                <w:spacing w:val="-3"/>
                <w:sz w:val="16"/>
              </w:rPr>
              <w:t xml:space="preserve"> </w:t>
            </w:r>
            <w:r>
              <w:rPr>
                <w:i/>
                <w:color w:val="0000FF"/>
                <w:spacing w:val="-5"/>
                <w:sz w:val="16"/>
              </w:rPr>
              <w:t>Kč</w:t>
            </w:r>
          </w:p>
        </w:tc>
      </w:tr>
      <w:tr w:rsidR="00205FB1" w14:paraId="1D9C3F01" w14:textId="77777777">
        <w:trPr>
          <w:trHeight w:val="196"/>
        </w:trPr>
        <w:tc>
          <w:tcPr>
            <w:tcW w:w="2168" w:type="dxa"/>
          </w:tcPr>
          <w:p w14:paraId="5F3CE7F9" w14:textId="77777777" w:rsidR="00205FB1" w:rsidRDefault="00AC72B0">
            <w:pPr>
              <w:pStyle w:val="TableParagraph"/>
              <w:ind w:left="40"/>
              <w:rPr>
                <w:sz w:val="16"/>
              </w:rPr>
            </w:pPr>
            <w:r>
              <w:rPr>
                <w:spacing w:val="-2"/>
                <w:sz w:val="16"/>
              </w:rPr>
              <w:t>15454-AR-XP-</w:t>
            </w:r>
            <w:r>
              <w:rPr>
                <w:spacing w:val="-5"/>
                <w:sz w:val="16"/>
              </w:rPr>
              <w:t>LIC</w:t>
            </w:r>
          </w:p>
        </w:tc>
        <w:tc>
          <w:tcPr>
            <w:tcW w:w="5483" w:type="dxa"/>
          </w:tcPr>
          <w:p w14:paraId="3E9C2FBF" w14:textId="77777777" w:rsidR="00205FB1" w:rsidRDefault="00AC72B0">
            <w:pPr>
              <w:pStyle w:val="TableParagraph"/>
              <w:ind w:left="37"/>
              <w:rPr>
                <w:sz w:val="16"/>
              </w:rPr>
            </w:pPr>
            <w:r>
              <w:rPr>
                <w:sz w:val="16"/>
              </w:rPr>
              <w:t>ONS15454</w:t>
            </w:r>
            <w:r>
              <w:rPr>
                <w:spacing w:val="-10"/>
                <w:sz w:val="16"/>
              </w:rPr>
              <w:t xml:space="preserve"> </w:t>
            </w:r>
            <w:r>
              <w:rPr>
                <w:sz w:val="16"/>
              </w:rPr>
              <w:t>Any-Rate</w:t>
            </w:r>
            <w:r>
              <w:rPr>
                <w:spacing w:val="-9"/>
                <w:sz w:val="16"/>
              </w:rPr>
              <w:t xml:space="preserve"> </w:t>
            </w:r>
            <w:r>
              <w:rPr>
                <w:sz w:val="16"/>
              </w:rPr>
              <w:t>Xponder</w:t>
            </w:r>
            <w:r>
              <w:rPr>
                <w:spacing w:val="-9"/>
                <w:sz w:val="16"/>
              </w:rPr>
              <w:t xml:space="preserve"> </w:t>
            </w:r>
            <w:r>
              <w:rPr>
                <w:sz w:val="16"/>
              </w:rPr>
              <w:t>-</w:t>
            </w:r>
            <w:r>
              <w:rPr>
                <w:spacing w:val="-7"/>
                <w:sz w:val="16"/>
              </w:rPr>
              <w:t xml:space="preserve"> </w:t>
            </w:r>
            <w:r>
              <w:rPr>
                <w:sz w:val="16"/>
              </w:rPr>
              <w:t>SW</w:t>
            </w:r>
            <w:r>
              <w:rPr>
                <w:spacing w:val="-8"/>
                <w:sz w:val="16"/>
              </w:rPr>
              <w:t xml:space="preserve"> </w:t>
            </w:r>
            <w:r>
              <w:rPr>
                <w:sz w:val="16"/>
              </w:rPr>
              <w:t>License</w:t>
            </w:r>
            <w:r>
              <w:rPr>
                <w:spacing w:val="-7"/>
                <w:sz w:val="16"/>
              </w:rPr>
              <w:t xml:space="preserve"> </w:t>
            </w:r>
            <w:r>
              <w:rPr>
                <w:spacing w:val="-2"/>
                <w:sz w:val="16"/>
              </w:rPr>
              <w:t>Upgradeable</w:t>
            </w:r>
          </w:p>
        </w:tc>
        <w:tc>
          <w:tcPr>
            <w:tcW w:w="2823" w:type="dxa"/>
            <w:shd w:val="clear" w:color="auto" w:fill="FFFF00"/>
          </w:tcPr>
          <w:p w14:paraId="08E088A2"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28E664F4" w14:textId="77777777" w:rsidR="00205FB1" w:rsidRDefault="00AC72B0">
            <w:pPr>
              <w:pStyle w:val="TableParagraph"/>
              <w:ind w:left="34"/>
              <w:rPr>
                <w:sz w:val="16"/>
              </w:rPr>
            </w:pPr>
            <w:r>
              <w:rPr>
                <w:spacing w:val="-4"/>
                <w:sz w:val="16"/>
              </w:rPr>
              <w:t>CON-SNT-4ARXPLIC</w:t>
            </w:r>
          </w:p>
        </w:tc>
        <w:tc>
          <w:tcPr>
            <w:tcW w:w="2168" w:type="dxa"/>
            <w:shd w:val="clear" w:color="auto" w:fill="FFFF00"/>
          </w:tcPr>
          <w:p w14:paraId="29BB9DAA"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580,00</w:t>
            </w:r>
            <w:r>
              <w:rPr>
                <w:i/>
                <w:color w:val="0000FF"/>
                <w:spacing w:val="-3"/>
                <w:sz w:val="16"/>
              </w:rPr>
              <w:t xml:space="preserve"> </w:t>
            </w:r>
            <w:r>
              <w:rPr>
                <w:i/>
                <w:color w:val="0000FF"/>
                <w:spacing w:val="-5"/>
                <w:sz w:val="16"/>
              </w:rPr>
              <w:t>Kč</w:t>
            </w:r>
          </w:p>
        </w:tc>
      </w:tr>
      <w:tr w:rsidR="00205FB1" w14:paraId="28162FF1" w14:textId="77777777">
        <w:trPr>
          <w:trHeight w:val="193"/>
        </w:trPr>
        <w:tc>
          <w:tcPr>
            <w:tcW w:w="2168" w:type="dxa"/>
          </w:tcPr>
          <w:p w14:paraId="0E29BE57" w14:textId="77777777" w:rsidR="00205FB1" w:rsidRDefault="00AC72B0">
            <w:pPr>
              <w:pStyle w:val="TableParagraph"/>
              <w:spacing w:line="174" w:lineRule="exact"/>
              <w:ind w:left="40"/>
              <w:rPr>
                <w:sz w:val="16"/>
              </w:rPr>
            </w:pPr>
            <w:r>
              <w:rPr>
                <w:spacing w:val="-2"/>
                <w:sz w:val="16"/>
              </w:rPr>
              <w:t>15454-BLANK</w:t>
            </w:r>
          </w:p>
        </w:tc>
        <w:tc>
          <w:tcPr>
            <w:tcW w:w="5483" w:type="dxa"/>
          </w:tcPr>
          <w:p w14:paraId="7277D330" w14:textId="77777777" w:rsidR="00205FB1" w:rsidRDefault="00AC72B0">
            <w:pPr>
              <w:pStyle w:val="TableParagraph"/>
              <w:spacing w:line="174" w:lineRule="exact"/>
              <w:ind w:left="37"/>
              <w:rPr>
                <w:sz w:val="16"/>
              </w:rPr>
            </w:pPr>
            <w:r>
              <w:rPr>
                <w:sz w:val="16"/>
              </w:rPr>
              <w:t>Empty</w:t>
            </w:r>
            <w:r>
              <w:rPr>
                <w:spacing w:val="-12"/>
                <w:sz w:val="16"/>
              </w:rPr>
              <w:t xml:space="preserve"> </w:t>
            </w:r>
            <w:r>
              <w:rPr>
                <w:sz w:val="16"/>
              </w:rPr>
              <w:t>slot</w:t>
            </w:r>
            <w:r>
              <w:rPr>
                <w:spacing w:val="-9"/>
                <w:sz w:val="16"/>
              </w:rPr>
              <w:t xml:space="preserve"> </w:t>
            </w:r>
            <w:r>
              <w:rPr>
                <w:sz w:val="16"/>
              </w:rPr>
              <w:t>Filler</w:t>
            </w:r>
            <w:r>
              <w:rPr>
                <w:spacing w:val="-6"/>
                <w:sz w:val="16"/>
              </w:rPr>
              <w:t xml:space="preserve"> </w:t>
            </w:r>
            <w:r>
              <w:rPr>
                <w:spacing w:val="-4"/>
                <w:sz w:val="16"/>
              </w:rPr>
              <w:t>Panel</w:t>
            </w:r>
          </w:p>
        </w:tc>
        <w:tc>
          <w:tcPr>
            <w:tcW w:w="2823" w:type="dxa"/>
            <w:shd w:val="clear" w:color="auto" w:fill="FFFF00"/>
          </w:tcPr>
          <w:p w14:paraId="79EDD27E" w14:textId="77777777" w:rsidR="00205FB1" w:rsidRDefault="00AC72B0">
            <w:pPr>
              <w:pStyle w:val="TableParagraph"/>
              <w:spacing w:line="174" w:lineRule="exact"/>
              <w:ind w:right="56"/>
              <w:jc w:val="right"/>
              <w:rPr>
                <w:i/>
                <w:sz w:val="16"/>
              </w:rPr>
            </w:pPr>
            <w:r>
              <w:rPr>
                <w:i/>
                <w:color w:val="0000FF"/>
                <w:sz w:val="16"/>
              </w:rPr>
              <w:t>3</w:t>
            </w:r>
            <w:r>
              <w:rPr>
                <w:i/>
                <w:color w:val="0000FF"/>
                <w:spacing w:val="-3"/>
                <w:sz w:val="16"/>
              </w:rPr>
              <w:t xml:space="preserve"> </w:t>
            </w:r>
            <w:r>
              <w:rPr>
                <w:i/>
                <w:color w:val="0000FF"/>
                <w:sz w:val="16"/>
              </w:rPr>
              <w:t>730,00</w:t>
            </w:r>
            <w:r>
              <w:rPr>
                <w:i/>
                <w:color w:val="0000FF"/>
                <w:spacing w:val="-4"/>
                <w:sz w:val="16"/>
              </w:rPr>
              <w:t xml:space="preserve"> </w:t>
            </w:r>
            <w:r>
              <w:rPr>
                <w:i/>
                <w:color w:val="0000FF"/>
                <w:spacing w:val="-5"/>
                <w:sz w:val="16"/>
              </w:rPr>
              <w:t>Kč</w:t>
            </w:r>
          </w:p>
        </w:tc>
        <w:tc>
          <w:tcPr>
            <w:tcW w:w="2120" w:type="dxa"/>
            <w:shd w:val="clear" w:color="auto" w:fill="BDBDBD"/>
          </w:tcPr>
          <w:p w14:paraId="33B127EE" w14:textId="77777777" w:rsidR="00205FB1" w:rsidRDefault="00205FB1">
            <w:pPr>
              <w:pStyle w:val="TableParagraph"/>
              <w:spacing w:line="240" w:lineRule="auto"/>
              <w:rPr>
                <w:rFonts w:ascii="Times New Roman"/>
                <w:sz w:val="12"/>
              </w:rPr>
            </w:pPr>
          </w:p>
        </w:tc>
        <w:tc>
          <w:tcPr>
            <w:tcW w:w="2168" w:type="dxa"/>
            <w:shd w:val="clear" w:color="auto" w:fill="BDBDBD"/>
          </w:tcPr>
          <w:p w14:paraId="2E55AE8D" w14:textId="77777777" w:rsidR="00205FB1" w:rsidRDefault="00205FB1">
            <w:pPr>
              <w:pStyle w:val="TableParagraph"/>
              <w:spacing w:line="240" w:lineRule="auto"/>
              <w:rPr>
                <w:rFonts w:ascii="Times New Roman"/>
                <w:sz w:val="12"/>
              </w:rPr>
            </w:pPr>
          </w:p>
        </w:tc>
      </w:tr>
      <w:tr w:rsidR="00205FB1" w14:paraId="2B91F0A4" w14:textId="77777777">
        <w:trPr>
          <w:trHeight w:val="196"/>
        </w:trPr>
        <w:tc>
          <w:tcPr>
            <w:tcW w:w="2168" w:type="dxa"/>
          </w:tcPr>
          <w:p w14:paraId="7639E66C" w14:textId="77777777" w:rsidR="00205FB1" w:rsidRDefault="00AC72B0">
            <w:pPr>
              <w:pStyle w:val="TableParagraph"/>
              <w:ind w:left="40"/>
              <w:rPr>
                <w:sz w:val="16"/>
              </w:rPr>
            </w:pPr>
            <w:r>
              <w:rPr>
                <w:spacing w:val="-2"/>
                <w:sz w:val="16"/>
              </w:rPr>
              <w:t>15454E-BLANK</w:t>
            </w:r>
          </w:p>
        </w:tc>
        <w:tc>
          <w:tcPr>
            <w:tcW w:w="5483" w:type="dxa"/>
          </w:tcPr>
          <w:p w14:paraId="2649AE14" w14:textId="77777777" w:rsidR="00205FB1" w:rsidRDefault="00AC72B0">
            <w:pPr>
              <w:pStyle w:val="TableParagraph"/>
              <w:ind w:left="37"/>
              <w:rPr>
                <w:sz w:val="16"/>
              </w:rPr>
            </w:pPr>
            <w:r>
              <w:rPr>
                <w:sz w:val="16"/>
              </w:rPr>
              <w:t>15454</w:t>
            </w:r>
            <w:r>
              <w:rPr>
                <w:spacing w:val="-8"/>
                <w:sz w:val="16"/>
              </w:rPr>
              <w:t xml:space="preserve"> </w:t>
            </w:r>
            <w:r>
              <w:rPr>
                <w:sz w:val="16"/>
              </w:rPr>
              <w:t>ETSI</w:t>
            </w:r>
            <w:r>
              <w:rPr>
                <w:spacing w:val="-6"/>
                <w:sz w:val="16"/>
              </w:rPr>
              <w:t xml:space="preserve"> </w:t>
            </w:r>
            <w:r>
              <w:rPr>
                <w:sz w:val="16"/>
              </w:rPr>
              <w:t>Blank</w:t>
            </w:r>
            <w:r>
              <w:rPr>
                <w:spacing w:val="-8"/>
                <w:sz w:val="16"/>
              </w:rPr>
              <w:t xml:space="preserve"> </w:t>
            </w:r>
            <w:r>
              <w:rPr>
                <w:sz w:val="16"/>
              </w:rPr>
              <w:t>Module</w:t>
            </w:r>
            <w:r>
              <w:rPr>
                <w:spacing w:val="-9"/>
                <w:sz w:val="16"/>
              </w:rPr>
              <w:t xml:space="preserve"> </w:t>
            </w:r>
            <w:r>
              <w:rPr>
                <w:sz w:val="16"/>
              </w:rPr>
              <w:t>(Slot</w:t>
            </w:r>
            <w:r>
              <w:rPr>
                <w:spacing w:val="-8"/>
                <w:sz w:val="16"/>
              </w:rPr>
              <w:t xml:space="preserve"> </w:t>
            </w:r>
            <w:r>
              <w:rPr>
                <w:spacing w:val="-2"/>
                <w:sz w:val="16"/>
              </w:rPr>
              <w:t>Filler)</w:t>
            </w:r>
          </w:p>
        </w:tc>
        <w:tc>
          <w:tcPr>
            <w:tcW w:w="2823" w:type="dxa"/>
            <w:shd w:val="clear" w:color="auto" w:fill="FFFF00"/>
          </w:tcPr>
          <w:p w14:paraId="73A7FE05"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shd w:val="clear" w:color="auto" w:fill="BDBDBD"/>
          </w:tcPr>
          <w:p w14:paraId="0EC8EDF8" w14:textId="77777777" w:rsidR="00205FB1" w:rsidRDefault="00205FB1">
            <w:pPr>
              <w:pStyle w:val="TableParagraph"/>
              <w:spacing w:line="240" w:lineRule="auto"/>
              <w:rPr>
                <w:rFonts w:ascii="Times New Roman"/>
                <w:sz w:val="12"/>
              </w:rPr>
            </w:pPr>
          </w:p>
        </w:tc>
        <w:tc>
          <w:tcPr>
            <w:tcW w:w="2168" w:type="dxa"/>
            <w:shd w:val="clear" w:color="auto" w:fill="BDBDBD"/>
          </w:tcPr>
          <w:p w14:paraId="4D5E0927" w14:textId="77777777" w:rsidR="00205FB1" w:rsidRDefault="00205FB1">
            <w:pPr>
              <w:pStyle w:val="TableParagraph"/>
              <w:spacing w:line="240" w:lineRule="auto"/>
              <w:rPr>
                <w:rFonts w:ascii="Times New Roman"/>
                <w:sz w:val="12"/>
              </w:rPr>
            </w:pPr>
          </w:p>
        </w:tc>
      </w:tr>
      <w:tr w:rsidR="00205FB1" w14:paraId="13EBFA51" w14:textId="77777777">
        <w:trPr>
          <w:trHeight w:val="196"/>
        </w:trPr>
        <w:tc>
          <w:tcPr>
            <w:tcW w:w="2168" w:type="dxa"/>
          </w:tcPr>
          <w:p w14:paraId="18C98465" w14:textId="77777777" w:rsidR="00205FB1" w:rsidRDefault="00AC72B0">
            <w:pPr>
              <w:pStyle w:val="TableParagraph"/>
              <w:spacing w:line="177" w:lineRule="exact"/>
              <w:ind w:left="40"/>
              <w:rPr>
                <w:sz w:val="16"/>
              </w:rPr>
            </w:pPr>
            <w:r>
              <w:rPr>
                <w:spacing w:val="-2"/>
                <w:sz w:val="16"/>
              </w:rPr>
              <w:t>15454E-</w:t>
            </w:r>
            <w:r>
              <w:rPr>
                <w:spacing w:val="-4"/>
                <w:sz w:val="16"/>
              </w:rPr>
              <w:t>FTF4</w:t>
            </w:r>
          </w:p>
        </w:tc>
        <w:tc>
          <w:tcPr>
            <w:tcW w:w="5483" w:type="dxa"/>
          </w:tcPr>
          <w:p w14:paraId="05E8CEBE" w14:textId="77777777" w:rsidR="00205FB1" w:rsidRDefault="00AC72B0">
            <w:pPr>
              <w:pStyle w:val="TableParagraph"/>
              <w:spacing w:line="177" w:lineRule="exact"/>
              <w:ind w:left="37"/>
              <w:rPr>
                <w:sz w:val="16"/>
              </w:rPr>
            </w:pPr>
            <w:r>
              <w:rPr>
                <w:sz w:val="16"/>
              </w:rPr>
              <w:t>Fan</w:t>
            </w:r>
            <w:r>
              <w:rPr>
                <w:spacing w:val="-6"/>
                <w:sz w:val="16"/>
              </w:rPr>
              <w:t xml:space="preserve"> </w:t>
            </w:r>
            <w:r>
              <w:rPr>
                <w:sz w:val="16"/>
              </w:rPr>
              <w:t>Tray</w:t>
            </w:r>
            <w:r>
              <w:rPr>
                <w:spacing w:val="-5"/>
                <w:sz w:val="16"/>
              </w:rPr>
              <w:t xml:space="preserve"> </w:t>
            </w:r>
            <w:r>
              <w:rPr>
                <w:sz w:val="16"/>
              </w:rPr>
              <w:t>Filter</w:t>
            </w:r>
            <w:r>
              <w:rPr>
                <w:spacing w:val="-6"/>
                <w:sz w:val="16"/>
              </w:rPr>
              <w:t xml:space="preserve"> </w:t>
            </w:r>
            <w:r>
              <w:rPr>
                <w:sz w:val="16"/>
              </w:rPr>
              <w:t>-</w:t>
            </w:r>
            <w:r>
              <w:rPr>
                <w:spacing w:val="-1"/>
                <w:sz w:val="16"/>
              </w:rPr>
              <w:t xml:space="preserve"> </w:t>
            </w:r>
            <w:r>
              <w:rPr>
                <w:sz w:val="16"/>
              </w:rPr>
              <w:t>ETSI</w:t>
            </w:r>
            <w:r>
              <w:rPr>
                <w:spacing w:val="-4"/>
                <w:sz w:val="16"/>
              </w:rPr>
              <w:t xml:space="preserve"> </w:t>
            </w:r>
            <w:r>
              <w:rPr>
                <w:sz w:val="16"/>
              </w:rPr>
              <w:t>FOR</w:t>
            </w:r>
            <w:r>
              <w:rPr>
                <w:spacing w:val="-6"/>
                <w:sz w:val="16"/>
              </w:rPr>
              <w:t xml:space="preserve"> </w:t>
            </w:r>
            <w:r>
              <w:rPr>
                <w:sz w:val="16"/>
              </w:rPr>
              <w:t>FTA and</w:t>
            </w:r>
            <w:r>
              <w:rPr>
                <w:spacing w:val="-8"/>
                <w:sz w:val="16"/>
              </w:rPr>
              <w:t xml:space="preserve"> </w:t>
            </w:r>
            <w:r>
              <w:rPr>
                <w:sz w:val="16"/>
              </w:rPr>
              <w:t>CC</w:t>
            </w:r>
            <w:r>
              <w:rPr>
                <w:spacing w:val="-3"/>
                <w:sz w:val="16"/>
              </w:rPr>
              <w:t xml:space="preserve"> </w:t>
            </w:r>
            <w:r>
              <w:rPr>
                <w:spacing w:val="-5"/>
                <w:sz w:val="16"/>
              </w:rPr>
              <w:t>FTA</w:t>
            </w:r>
          </w:p>
        </w:tc>
        <w:tc>
          <w:tcPr>
            <w:tcW w:w="2823" w:type="dxa"/>
            <w:shd w:val="clear" w:color="auto" w:fill="FFFF00"/>
          </w:tcPr>
          <w:p w14:paraId="4F4FFD67" w14:textId="77777777" w:rsidR="00205FB1" w:rsidRDefault="00AC72B0">
            <w:pPr>
              <w:pStyle w:val="TableParagraph"/>
              <w:spacing w:line="177" w:lineRule="exact"/>
              <w:ind w:right="56"/>
              <w:jc w:val="right"/>
              <w:rPr>
                <w:i/>
                <w:sz w:val="16"/>
              </w:rPr>
            </w:pPr>
            <w:r>
              <w:rPr>
                <w:i/>
                <w:color w:val="0000FF"/>
                <w:sz w:val="16"/>
              </w:rPr>
              <w:t>1</w:t>
            </w:r>
            <w:r>
              <w:rPr>
                <w:i/>
                <w:color w:val="0000FF"/>
                <w:spacing w:val="-3"/>
                <w:sz w:val="16"/>
              </w:rPr>
              <w:t xml:space="preserve"> </w:t>
            </w:r>
            <w:r>
              <w:rPr>
                <w:i/>
                <w:color w:val="0000FF"/>
                <w:sz w:val="16"/>
              </w:rPr>
              <w:t>440,00</w:t>
            </w:r>
            <w:r>
              <w:rPr>
                <w:i/>
                <w:color w:val="0000FF"/>
                <w:spacing w:val="-4"/>
                <w:sz w:val="16"/>
              </w:rPr>
              <w:t xml:space="preserve"> </w:t>
            </w:r>
            <w:r>
              <w:rPr>
                <w:i/>
                <w:color w:val="0000FF"/>
                <w:spacing w:val="-5"/>
                <w:sz w:val="16"/>
              </w:rPr>
              <w:t>Kč</w:t>
            </w:r>
          </w:p>
        </w:tc>
        <w:tc>
          <w:tcPr>
            <w:tcW w:w="2120" w:type="dxa"/>
            <w:shd w:val="clear" w:color="auto" w:fill="BDBDBD"/>
          </w:tcPr>
          <w:p w14:paraId="4AB942F7" w14:textId="77777777" w:rsidR="00205FB1" w:rsidRDefault="00205FB1">
            <w:pPr>
              <w:pStyle w:val="TableParagraph"/>
              <w:spacing w:line="240" w:lineRule="auto"/>
              <w:rPr>
                <w:rFonts w:ascii="Times New Roman"/>
                <w:sz w:val="12"/>
              </w:rPr>
            </w:pPr>
          </w:p>
        </w:tc>
        <w:tc>
          <w:tcPr>
            <w:tcW w:w="2168" w:type="dxa"/>
            <w:shd w:val="clear" w:color="auto" w:fill="BDBDBD"/>
          </w:tcPr>
          <w:p w14:paraId="404AE2CF" w14:textId="77777777" w:rsidR="00205FB1" w:rsidRDefault="00205FB1">
            <w:pPr>
              <w:pStyle w:val="TableParagraph"/>
              <w:spacing w:line="240" w:lineRule="auto"/>
              <w:rPr>
                <w:rFonts w:ascii="Times New Roman"/>
                <w:sz w:val="12"/>
              </w:rPr>
            </w:pPr>
          </w:p>
        </w:tc>
      </w:tr>
      <w:tr w:rsidR="00205FB1" w14:paraId="5EC93CD9" w14:textId="77777777">
        <w:trPr>
          <w:trHeight w:val="196"/>
        </w:trPr>
        <w:tc>
          <w:tcPr>
            <w:tcW w:w="2168" w:type="dxa"/>
          </w:tcPr>
          <w:p w14:paraId="5EEEA41B" w14:textId="77777777" w:rsidR="00205FB1" w:rsidRDefault="00AC72B0">
            <w:pPr>
              <w:pStyle w:val="TableParagraph"/>
              <w:ind w:left="40"/>
              <w:rPr>
                <w:sz w:val="16"/>
              </w:rPr>
            </w:pPr>
            <w:r>
              <w:rPr>
                <w:spacing w:val="-4"/>
                <w:sz w:val="16"/>
              </w:rPr>
              <w:t>15454-FBR-STRG</w:t>
            </w:r>
          </w:p>
        </w:tc>
        <w:tc>
          <w:tcPr>
            <w:tcW w:w="5483" w:type="dxa"/>
          </w:tcPr>
          <w:p w14:paraId="041A7FDF" w14:textId="77777777" w:rsidR="00205FB1" w:rsidRDefault="00AC72B0">
            <w:pPr>
              <w:pStyle w:val="TableParagraph"/>
              <w:ind w:left="37"/>
              <w:rPr>
                <w:sz w:val="16"/>
              </w:rPr>
            </w:pPr>
            <w:r>
              <w:rPr>
                <w:spacing w:val="-2"/>
                <w:sz w:val="16"/>
              </w:rPr>
              <w:t>Fiber</w:t>
            </w:r>
            <w:r>
              <w:rPr>
                <w:spacing w:val="-1"/>
                <w:sz w:val="16"/>
              </w:rPr>
              <w:t xml:space="preserve"> </w:t>
            </w:r>
            <w:r>
              <w:rPr>
                <w:spacing w:val="-2"/>
                <w:sz w:val="16"/>
              </w:rPr>
              <w:t>Storage</w:t>
            </w:r>
            <w:r>
              <w:rPr>
                <w:spacing w:val="3"/>
                <w:sz w:val="16"/>
              </w:rPr>
              <w:t xml:space="preserve"> </w:t>
            </w:r>
            <w:r>
              <w:rPr>
                <w:spacing w:val="-2"/>
                <w:sz w:val="16"/>
              </w:rPr>
              <w:t>Shelf</w:t>
            </w:r>
          </w:p>
        </w:tc>
        <w:tc>
          <w:tcPr>
            <w:tcW w:w="2823" w:type="dxa"/>
            <w:shd w:val="clear" w:color="auto" w:fill="FFFF00"/>
          </w:tcPr>
          <w:p w14:paraId="07A83C3F" w14:textId="77777777" w:rsidR="00205FB1" w:rsidRDefault="00AC72B0">
            <w:pPr>
              <w:pStyle w:val="TableParagraph"/>
              <w:ind w:right="56"/>
              <w:jc w:val="right"/>
              <w:rPr>
                <w:i/>
                <w:sz w:val="16"/>
              </w:rPr>
            </w:pPr>
            <w:r>
              <w:rPr>
                <w:i/>
                <w:color w:val="0000FF"/>
                <w:sz w:val="16"/>
              </w:rPr>
              <w:t>13</w:t>
            </w:r>
            <w:r>
              <w:rPr>
                <w:i/>
                <w:color w:val="0000FF"/>
                <w:spacing w:val="-3"/>
                <w:sz w:val="16"/>
              </w:rPr>
              <w:t xml:space="preserve"> </w:t>
            </w:r>
            <w:r>
              <w:rPr>
                <w:i/>
                <w:color w:val="0000FF"/>
                <w:sz w:val="16"/>
              </w:rPr>
              <w:t>210,00</w:t>
            </w:r>
            <w:r>
              <w:rPr>
                <w:i/>
                <w:color w:val="0000FF"/>
                <w:spacing w:val="-4"/>
                <w:sz w:val="16"/>
              </w:rPr>
              <w:t xml:space="preserve"> </w:t>
            </w:r>
            <w:r>
              <w:rPr>
                <w:i/>
                <w:color w:val="0000FF"/>
                <w:spacing w:val="-5"/>
                <w:sz w:val="16"/>
              </w:rPr>
              <w:t>Kč</w:t>
            </w:r>
          </w:p>
        </w:tc>
        <w:tc>
          <w:tcPr>
            <w:tcW w:w="2120" w:type="dxa"/>
          </w:tcPr>
          <w:p w14:paraId="5C1BF322" w14:textId="77777777" w:rsidR="00205FB1" w:rsidRDefault="00AC72B0">
            <w:pPr>
              <w:pStyle w:val="TableParagraph"/>
              <w:ind w:left="34"/>
              <w:rPr>
                <w:sz w:val="16"/>
              </w:rPr>
            </w:pPr>
            <w:r>
              <w:rPr>
                <w:spacing w:val="-4"/>
                <w:sz w:val="16"/>
              </w:rPr>
              <w:t>CON-SNT-454FBR</w:t>
            </w:r>
          </w:p>
        </w:tc>
        <w:tc>
          <w:tcPr>
            <w:tcW w:w="2168" w:type="dxa"/>
            <w:shd w:val="clear" w:color="auto" w:fill="FFFF00"/>
          </w:tcPr>
          <w:p w14:paraId="374B4CAC" w14:textId="77777777" w:rsidR="00205FB1" w:rsidRDefault="00AC72B0">
            <w:pPr>
              <w:pStyle w:val="TableParagraph"/>
              <w:ind w:right="59"/>
              <w:jc w:val="right"/>
              <w:rPr>
                <w:i/>
                <w:sz w:val="16"/>
              </w:rPr>
            </w:pPr>
            <w:r>
              <w:rPr>
                <w:i/>
                <w:color w:val="0000FF"/>
                <w:sz w:val="16"/>
              </w:rPr>
              <w:t>800,00</w:t>
            </w:r>
            <w:r>
              <w:rPr>
                <w:i/>
                <w:color w:val="0000FF"/>
                <w:spacing w:val="-2"/>
                <w:sz w:val="16"/>
              </w:rPr>
              <w:t xml:space="preserve"> </w:t>
            </w:r>
            <w:r>
              <w:rPr>
                <w:i/>
                <w:color w:val="0000FF"/>
                <w:spacing w:val="-7"/>
                <w:sz w:val="16"/>
              </w:rPr>
              <w:t>Kč</w:t>
            </w:r>
          </w:p>
        </w:tc>
      </w:tr>
      <w:tr w:rsidR="00205FB1" w14:paraId="35740753" w14:textId="77777777">
        <w:trPr>
          <w:trHeight w:val="196"/>
        </w:trPr>
        <w:tc>
          <w:tcPr>
            <w:tcW w:w="2168" w:type="dxa"/>
          </w:tcPr>
          <w:p w14:paraId="69302CEB" w14:textId="77777777" w:rsidR="00205FB1" w:rsidRDefault="00AC72B0">
            <w:pPr>
              <w:pStyle w:val="TableParagraph"/>
              <w:ind w:left="40"/>
              <w:rPr>
                <w:sz w:val="16"/>
              </w:rPr>
            </w:pPr>
            <w:r>
              <w:rPr>
                <w:spacing w:val="-2"/>
                <w:sz w:val="16"/>
              </w:rPr>
              <w:t>15454-</w:t>
            </w:r>
            <w:r>
              <w:rPr>
                <w:spacing w:val="-4"/>
                <w:sz w:val="16"/>
              </w:rPr>
              <w:t>FTF2</w:t>
            </w:r>
          </w:p>
        </w:tc>
        <w:tc>
          <w:tcPr>
            <w:tcW w:w="5483" w:type="dxa"/>
          </w:tcPr>
          <w:p w14:paraId="78381646" w14:textId="77777777" w:rsidR="00205FB1" w:rsidRDefault="00AC72B0">
            <w:pPr>
              <w:pStyle w:val="TableParagraph"/>
              <w:ind w:left="37"/>
              <w:rPr>
                <w:sz w:val="16"/>
              </w:rPr>
            </w:pPr>
            <w:r>
              <w:rPr>
                <w:spacing w:val="-2"/>
                <w:sz w:val="16"/>
              </w:rPr>
              <w:t>Shelf</w:t>
            </w:r>
            <w:r>
              <w:rPr>
                <w:sz w:val="16"/>
              </w:rPr>
              <w:t xml:space="preserve"> </w:t>
            </w:r>
            <w:r>
              <w:rPr>
                <w:spacing w:val="-2"/>
                <w:sz w:val="16"/>
              </w:rPr>
              <w:t>Fan</w:t>
            </w:r>
            <w:r>
              <w:rPr>
                <w:spacing w:val="5"/>
                <w:sz w:val="16"/>
              </w:rPr>
              <w:t xml:space="preserve"> </w:t>
            </w:r>
            <w:r>
              <w:rPr>
                <w:spacing w:val="-2"/>
                <w:sz w:val="16"/>
              </w:rPr>
              <w:t>Tray</w:t>
            </w:r>
            <w:r>
              <w:rPr>
                <w:spacing w:val="5"/>
                <w:sz w:val="16"/>
              </w:rPr>
              <w:t xml:space="preserve"> </w:t>
            </w:r>
            <w:r>
              <w:rPr>
                <w:spacing w:val="-2"/>
                <w:sz w:val="16"/>
              </w:rPr>
              <w:t>Filter,</w:t>
            </w:r>
            <w:r>
              <w:rPr>
                <w:spacing w:val="10"/>
                <w:sz w:val="16"/>
              </w:rPr>
              <w:t xml:space="preserve"> </w:t>
            </w:r>
            <w:r>
              <w:rPr>
                <w:spacing w:val="-2"/>
                <w:sz w:val="16"/>
              </w:rPr>
              <w:t>15454,</w:t>
            </w:r>
            <w:r>
              <w:rPr>
                <w:spacing w:val="9"/>
                <w:sz w:val="16"/>
              </w:rPr>
              <w:t xml:space="preserve"> </w:t>
            </w:r>
            <w:r>
              <w:rPr>
                <w:spacing w:val="-2"/>
                <w:sz w:val="16"/>
              </w:rPr>
              <w:t>NEBS-NEBS3-NEBS3E-ANSI</w:t>
            </w:r>
            <w:r>
              <w:rPr>
                <w:spacing w:val="9"/>
                <w:sz w:val="16"/>
              </w:rPr>
              <w:t xml:space="preserve"> </w:t>
            </w:r>
            <w:r>
              <w:rPr>
                <w:spacing w:val="-2"/>
                <w:sz w:val="16"/>
              </w:rPr>
              <w:t>shelves</w:t>
            </w:r>
          </w:p>
        </w:tc>
        <w:tc>
          <w:tcPr>
            <w:tcW w:w="2823" w:type="dxa"/>
            <w:shd w:val="clear" w:color="auto" w:fill="FFFF00"/>
          </w:tcPr>
          <w:p w14:paraId="1ABB72A5"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2429D71F" w14:textId="77777777" w:rsidR="00205FB1" w:rsidRDefault="00AC72B0">
            <w:pPr>
              <w:pStyle w:val="TableParagraph"/>
              <w:ind w:left="34"/>
              <w:rPr>
                <w:sz w:val="16"/>
              </w:rPr>
            </w:pPr>
            <w:r>
              <w:rPr>
                <w:spacing w:val="-4"/>
                <w:sz w:val="16"/>
              </w:rPr>
              <w:t>CON-SNT-454FTF2</w:t>
            </w:r>
          </w:p>
        </w:tc>
        <w:tc>
          <w:tcPr>
            <w:tcW w:w="2168" w:type="dxa"/>
            <w:shd w:val="clear" w:color="auto" w:fill="FFFF00"/>
          </w:tcPr>
          <w:p w14:paraId="742E760F" w14:textId="77777777" w:rsidR="00205FB1" w:rsidRDefault="00AC72B0">
            <w:pPr>
              <w:pStyle w:val="TableParagraph"/>
              <w:ind w:right="59"/>
              <w:jc w:val="right"/>
              <w:rPr>
                <w:i/>
                <w:sz w:val="16"/>
              </w:rPr>
            </w:pPr>
            <w:r>
              <w:rPr>
                <w:i/>
                <w:color w:val="0000FF"/>
                <w:sz w:val="16"/>
              </w:rPr>
              <w:t>110,00</w:t>
            </w:r>
            <w:r>
              <w:rPr>
                <w:i/>
                <w:color w:val="0000FF"/>
                <w:spacing w:val="-2"/>
                <w:sz w:val="16"/>
              </w:rPr>
              <w:t xml:space="preserve"> </w:t>
            </w:r>
            <w:r>
              <w:rPr>
                <w:i/>
                <w:color w:val="0000FF"/>
                <w:spacing w:val="-7"/>
                <w:sz w:val="16"/>
              </w:rPr>
              <w:t>Kč</w:t>
            </w:r>
          </w:p>
        </w:tc>
      </w:tr>
      <w:tr w:rsidR="00205FB1" w14:paraId="3A48F240" w14:textId="77777777">
        <w:trPr>
          <w:trHeight w:val="196"/>
        </w:trPr>
        <w:tc>
          <w:tcPr>
            <w:tcW w:w="2168" w:type="dxa"/>
          </w:tcPr>
          <w:p w14:paraId="3F49C7F4" w14:textId="77777777" w:rsidR="00205FB1" w:rsidRDefault="00AC72B0">
            <w:pPr>
              <w:pStyle w:val="TableParagraph"/>
              <w:ind w:left="40"/>
              <w:rPr>
                <w:sz w:val="16"/>
              </w:rPr>
            </w:pPr>
            <w:r>
              <w:rPr>
                <w:spacing w:val="-2"/>
                <w:sz w:val="16"/>
              </w:rPr>
              <w:t>15454-</w:t>
            </w:r>
            <w:r>
              <w:rPr>
                <w:spacing w:val="-4"/>
                <w:sz w:val="16"/>
              </w:rPr>
              <w:t>FTF4</w:t>
            </w:r>
          </w:p>
        </w:tc>
        <w:tc>
          <w:tcPr>
            <w:tcW w:w="5483" w:type="dxa"/>
          </w:tcPr>
          <w:p w14:paraId="0C88BC74" w14:textId="77777777" w:rsidR="00205FB1" w:rsidRDefault="00AC72B0">
            <w:pPr>
              <w:pStyle w:val="TableParagraph"/>
              <w:ind w:left="37"/>
              <w:rPr>
                <w:sz w:val="16"/>
              </w:rPr>
            </w:pPr>
            <w:r>
              <w:rPr>
                <w:sz w:val="16"/>
              </w:rPr>
              <w:t>Fan</w:t>
            </w:r>
            <w:r>
              <w:rPr>
                <w:spacing w:val="-6"/>
                <w:sz w:val="16"/>
              </w:rPr>
              <w:t xml:space="preserve"> </w:t>
            </w:r>
            <w:r>
              <w:rPr>
                <w:sz w:val="16"/>
              </w:rPr>
              <w:t>Tray</w:t>
            </w:r>
            <w:r>
              <w:rPr>
                <w:spacing w:val="-5"/>
                <w:sz w:val="16"/>
              </w:rPr>
              <w:t xml:space="preserve"> </w:t>
            </w:r>
            <w:r>
              <w:rPr>
                <w:sz w:val="16"/>
              </w:rPr>
              <w:t>Filter-</w:t>
            </w:r>
            <w:r>
              <w:rPr>
                <w:spacing w:val="-1"/>
                <w:sz w:val="16"/>
              </w:rPr>
              <w:t xml:space="preserve"> </w:t>
            </w:r>
            <w:r>
              <w:rPr>
                <w:sz w:val="16"/>
              </w:rPr>
              <w:t>ANSI</w:t>
            </w:r>
            <w:r>
              <w:rPr>
                <w:spacing w:val="-7"/>
                <w:sz w:val="16"/>
              </w:rPr>
              <w:t xml:space="preserve"> </w:t>
            </w:r>
            <w:r>
              <w:rPr>
                <w:sz w:val="16"/>
              </w:rPr>
              <w:t>FOR</w:t>
            </w:r>
            <w:r>
              <w:rPr>
                <w:spacing w:val="-7"/>
                <w:sz w:val="16"/>
              </w:rPr>
              <w:t xml:space="preserve"> </w:t>
            </w:r>
            <w:r>
              <w:rPr>
                <w:sz w:val="16"/>
              </w:rPr>
              <w:t>FTA3</w:t>
            </w:r>
            <w:r>
              <w:rPr>
                <w:spacing w:val="-4"/>
                <w:sz w:val="16"/>
              </w:rPr>
              <w:t xml:space="preserve"> </w:t>
            </w:r>
            <w:r>
              <w:rPr>
                <w:sz w:val="16"/>
              </w:rPr>
              <w:t>and</w:t>
            </w:r>
            <w:r>
              <w:rPr>
                <w:spacing w:val="-7"/>
                <w:sz w:val="16"/>
              </w:rPr>
              <w:t xml:space="preserve"> </w:t>
            </w:r>
            <w:r>
              <w:rPr>
                <w:sz w:val="16"/>
              </w:rPr>
              <w:t>CC</w:t>
            </w:r>
            <w:r>
              <w:rPr>
                <w:spacing w:val="-3"/>
                <w:sz w:val="16"/>
              </w:rPr>
              <w:t xml:space="preserve"> </w:t>
            </w:r>
            <w:r>
              <w:rPr>
                <w:spacing w:val="-5"/>
                <w:sz w:val="16"/>
              </w:rPr>
              <w:t>FTA</w:t>
            </w:r>
          </w:p>
        </w:tc>
        <w:tc>
          <w:tcPr>
            <w:tcW w:w="2823" w:type="dxa"/>
            <w:shd w:val="clear" w:color="auto" w:fill="FFFF00"/>
          </w:tcPr>
          <w:p w14:paraId="74B25553"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shd w:val="clear" w:color="auto" w:fill="BDBDBD"/>
          </w:tcPr>
          <w:p w14:paraId="78805147" w14:textId="77777777" w:rsidR="00205FB1" w:rsidRDefault="00205FB1">
            <w:pPr>
              <w:pStyle w:val="TableParagraph"/>
              <w:spacing w:line="240" w:lineRule="auto"/>
              <w:rPr>
                <w:rFonts w:ascii="Times New Roman"/>
                <w:sz w:val="12"/>
              </w:rPr>
            </w:pPr>
          </w:p>
        </w:tc>
        <w:tc>
          <w:tcPr>
            <w:tcW w:w="2168" w:type="dxa"/>
            <w:shd w:val="clear" w:color="auto" w:fill="BDBDBD"/>
          </w:tcPr>
          <w:p w14:paraId="6DBB0202" w14:textId="77777777" w:rsidR="00205FB1" w:rsidRDefault="00205FB1">
            <w:pPr>
              <w:pStyle w:val="TableParagraph"/>
              <w:spacing w:line="240" w:lineRule="auto"/>
              <w:rPr>
                <w:rFonts w:ascii="Times New Roman"/>
                <w:sz w:val="12"/>
              </w:rPr>
            </w:pPr>
          </w:p>
        </w:tc>
      </w:tr>
      <w:tr w:rsidR="00205FB1" w14:paraId="788997A7" w14:textId="77777777">
        <w:trPr>
          <w:trHeight w:val="196"/>
        </w:trPr>
        <w:tc>
          <w:tcPr>
            <w:tcW w:w="2168" w:type="dxa"/>
          </w:tcPr>
          <w:p w14:paraId="1B824DE7" w14:textId="77777777" w:rsidR="00205FB1" w:rsidRDefault="00AC72B0">
            <w:pPr>
              <w:pStyle w:val="TableParagraph"/>
              <w:ind w:left="40"/>
              <w:rPr>
                <w:sz w:val="16"/>
              </w:rPr>
            </w:pPr>
            <w:r>
              <w:rPr>
                <w:spacing w:val="-2"/>
                <w:sz w:val="16"/>
              </w:rPr>
              <w:t>15454-LC-LC-</w:t>
            </w:r>
            <w:r>
              <w:rPr>
                <w:spacing w:val="-10"/>
                <w:sz w:val="16"/>
              </w:rPr>
              <w:t>2</w:t>
            </w:r>
          </w:p>
        </w:tc>
        <w:tc>
          <w:tcPr>
            <w:tcW w:w="5483" w:type="dxa"/>
          </w:tcPr>
          <w:p w14:paraId="70F369C9" w14:textId="77777777" w:rsidR="00205FB1" w:rsidRDefault="00AC72B0">
            <w:pPr>
              <w:pStyle w:val="TableParagraph"/>
              <w:ind w:left="37"/>
              <w:rPr>
                <w:sz w:val="16"/>
              </w:rPr>
            </w:pPr>
            <w:r>
              <w:rPr>
                <w:sz w:val="16"/>
              </w:rPr>
              <w:t>Fiber</w:t>
            </w:r>
            <w:r>
              <w:rPr>
                <w:spacing w:val="-8"/>
                <w:sz w:val="16"/>
              </w:rPr>
              <w:t xml:space="preserve"> </w:t>
            </w:r>
            <w:r>
              <w:rPr>
                <w:sz w:val="16"/>
              </w:rPr>
              <w:t>patchcord</w:t>
            </w:r>
            <w:r>
              <w:rPr>
                <w:spacing w:val="-5"/>
                <w:sz w:val="16"/>
              </w:rPr>
              <w:t xml:space="preserve"> </w:t>
            </w:r>
            <w:r>
              <w:rPr>
                <w:sz w:val="16"/>
              </w:rPr>
              <w:t>-</w:t>
            </w:r>
            <w:r>
              <w:rPr>
                <w:spacing w:val="-1"/>
                <w:sz w:val="16"/>
              </w:rPr>
              <w:t xml:space="preserve"> </w:t>
            </w:r>
            <w:r>
              <w:rPr>
                <w:sz w:val="16"/>
              </w:rPr>
              <w:t>LC</w:t>
            </w:r>
            <w:r>
              <w:rPr>
                <w:spacing w:val="-4"/>
                <w:sz w:val="16"/>
              </w:rPr>
              <w:t xml:space="preserve"> </w:t>
            </w:r>
            <w:r>
              <w:rPr>
                <w:sz w:val="16"/>
              </w:rPr>
              <w:t>to</w:t>
            </w:r>
            <w:r>
              <w:rPr>
                <w:spacing w:val="-8"/>
                <w:sz w:val="16"/>
              </w:rPr>
              <w:t xml:space="preserve"> </w:t>
            </w:r>
            <w:r>
              <w:rPr>
                <w:sz w:val="16"/>
              </w:rPr>
              <w:t>LC</w:t>
            </w:r>
            <w:r>
              <w:rPr>
                <w:spacing w:val="-4"/>
                <w:sz w:val="16"/>
              </w:rPr>
              <w:t xml:space="preserve"> </w:t>
            </w:r>
            <w:r>
              <w:rPr>
                <w:sz w:val="16"/>
              </w:rPr>
              <w:t>-</w:t>
            </w:r>
            <w:r>
              <w:rPr>
                <w:spacing w:val="-3"/>
                <w:sz w:val="16"/>
              </w:rPr>
              <w:t xml:space="preserve"> </w:t>
            </w:r>
            <w:r>
              <w:rPr>
                <w:spacing w:val="-5"/>
                <w:sz w:val="16"/>
              </w:rPr>
              <w:t>2m</w:t>
            </w:r>
          </w:p>
        </w:tc>
        <w:tc>
          <w:tcPr>
            <w:tcW w:w="2823" w:type="dxa"/>
            <w:shd w:val="clear" w:color="auto" w:fill="FFFF00"/>
          </w:tcPr>
          <w:p w14:paraId="452E402D"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shd w:val="clear" w:color="auto" w:fill="BDBDBD"/>
          </w:tcPr>
          <w:p w14:paraId="1A60D771" w14:textId="77777777" w:rsidR="00205FB1" w:rsidRDefault="00205FB1">
            <w:pPr>
              <w:pStyle w:val="TableParagraph"/>
              <w:spacing w:line="240" w:lineRule="auto"/>
              <w:rPr>
                <w:rFonts w:ascii="Times New Roman"/>
                <w:sz w:val="12"/>
              </w:rPr>
            </w:pPr>
          </w:p>
        </w:tc>
        <w:tc>
          <w:tcPr>
            <w:tcW w:w="2168" w:type="dxa"/>
            <w:shd w:val="clear" w:color="auto" w:fill="BDBDBD"/>
          </w:tcPr>
          <w:p w14:paraId="1035BC68" w14:textId="77777777" w:rsidR="00205FB1" w:rsidRDefault="00205FB1">
            <w:pPr>
              <w:pStyle w:val="TableParagraph"/>
              <w:spacing w:line="240" w:lineRule="auto"/>
              <w:rPr>
                <w:rFonts w:ascii="Times New Roman"/>
                <w:sz w:val="12"/>
              </w:rPr>
            </w:pPr>
          </w:p>
        </w:tc>
      </w:tr>
      <w:tr w:rsidR="00205FB1" w14:paraId="2A38C328" w14:textId="77777777">
        <w:trPr>
          <w:trHeight w:val="196"/>
        </w:trPr>
        <w:tc>
          <w:tcPr>
            <w:tcW w:w="2168" w:type="dxa"/>
          </w:tcPr>
          <w:p w14:paraId="518BD282" w14:textId="77777777" w:rsidR="00205FB1" w:rsidRDefault="00AC72B0">
            <w:pPr>
              <w:pStyle w:val="TableParagraph"/>
              <w:ind w:left="40"/>
              <w:rPr>
                <w:sz w:val="16"/>
              </w:rPr>
            </w:pPr>
            <w:r>
              <w:rPr>
                <w:spacing w:val="-2"/>
                <w:sz w:val="16"/>
              </w:rPr>
              <w:t>15454-LIC-10G-</w:t>
            </w:r>
            <w:r>
              <w:rPr>
                <w:spacing w:val="-5"/>
                <w:sz w:val="16"/>
              </w:rPr>
              <w:t>DM</w:t>
            </w:r>
          </w:p>
        </w:tc>
        <w:tc>
          <w:tcPr>
            <w:tcW w:w="5483" w:type="dxa"/>
          </w:tcPr>
          <w:p w14:paraId="7C17B458" w14:textId="77777777" w:rsidR="00205FB1" w:rsidRDefault="00AC72B0">
            <w:pPr>
              <w:pStyle w:val="TableParagraph"/>
              <w:ind w:left="37"/>
              <w:rPr>
                <w:sz w:val="16"/>
              </w:rPr>
            </w:pPr>
            <w:r>
              <w:rPr>
                <w:sz w:val="16"/>
              </w:rPr>
              <w:t>ONS15454</w:t>
            </w:r>
            <w:r>
              <w:rPr>
                <w:spacing w:val="-10"/>
                <w:sz w:val="16"/>
              </w:rPr>
              <w:t xml:space="preserve"> </w:t>
            </w:r>
            <w:r>
              <w:rPr>
                <w:sz w:val="16"/>
              </w:rPr>
              <w:t>Any-Rate</w:t>
            </w:r>
            <w:r>
              <w:rPr>
                <w:spacing w:val="-9"/>
                <w:sz w:val="16"/>
              </w:rPr>
              <w:t xml:space="preserve"> </w:t>
            </w:r>
            <w:r>
              <w:rPr>
                <w:sz w:val="16"/>
              </w:rPr>
              <w:t>XP/MXP</w:t>
            </w:r>
            <w:r>
              <w:rPr>
                <w:spacing w:val="-5"/>
                <w:sz w:val="16"/>
              </w:rPr>
              <w:t xml:space="preserve"> </w:t>
            </w:r>
            <w:r>
              <w:rPr>
                <w:sz w:val="16"/>
              </w:rPr>
              <w:t>-</w:t>
            </w:r>
            <w:r>
              <w:rPr>
                <w:spacing w:val="-5"/>
                <w:sz w:val="16"/>
              </w:rPr>
              <w:t xml:space="preserve"> </w:t>
            </w:r>
            <w:r>
              <w:rPr>
                <w:sz w:val="16"/>
              </w:rPr>
              <w:t>Data</w:t>
            </w:r>
            <w:r>
              <w:rPr>
                <w:spacing w:val="-9"/>
                <w:sz w:val="16"/>
              </w:rPr>
              <w:t xml:space="preserve"> </w:t>
            </w:r>
            <w:r>
              <w:rPr>
                <w:sz w:val="16"/>
              </w:rPr>
              <w:t>Muxponder</w:t>
            </w:r>
            <w:r>
              <w:rPr>
                <w:spacing w:val="-9"/>
                <w:sz w:val="16"/>
              </w:rPr>
              <w:t xml:space="preserve"> </w:t>
            </w:r>
            <w:r>
              <w:rPr>
                <w:sz w:val="16"/>
              </w:rPr>
              <w:t>SW</w:t>
            </w:r>
            <w:r>
              <w:rPr>
                <w:spacing w:val="-5"/>
                <w:sz w:val="16"/>
              </w:rPr>
              <w:t xml:space="preserve"> </w:t>
            </w:r>
            <w:r>
              <w:rPr>
                <w:spacing w:val="-2"/>
                <w:sz w:val="16"/>
              </w:rPr>
              <w:t>License</w:t>
            </w:r>
          </w:p>
        </w:tc>
        <w:tc>
          <w:tcPr>
            <w:tcW w:w="2823" w:type="dxa"/>
            <w:shd w:val="clear" w:color="auto" w:fill="FFFF00"/>
          </w:tcPr>
          <w:p w14:paraId="346E7C1F" w14:textId="77777777" w:rsidR="00205FB1" w:rsidRDefault="00AC72B0">
            <w:pPr>
              <w:pStyle w:val="TableParagraph"/>
              <w:ind w:right="59"/>
              <w:jc w:val="right"/>
              <w:rPr>
                <w:i/>
                <w:sz w:val="16"/>
              </w:rPr>
            </w:pPr>
            <w:r>
              <w:rPr>
                <w:i/>
                <w:color w:val="0000FF"/>
                <w:sz w:val="16"/>
              </w:rPr>
              <w:t>196</w:t>
            </w:r>
            <w:r>
              <w:rPr>
                <w:i/>
                <w:color w:val="0000FF"/>
                <w:spacing w:val="-3"/>
                <w:sz w:val="16"/>
              </w:rPr>
              <w:t xml:space="preserve"> </w:t>
            </w:r>
            <w:r>
              <w:rPr>
                <w:i/>
                <w:color w:val="0000FF"/>
                <w:sz w:val="16"/>
              </w:rPr>
              <w:t>810,00</w:t>
            </w:r>
            <w:r>
              <w:rPr>
                <w:i/>
                <w:color w:val="0000FF"/>
                <w:spacing w:val="-4"/>
                <w:sz w:val="16"/>
              </w:rPr>
              <w:t xml:space="preserve"> </w:t>
            </w:r>
            <w:r>
              <w:rPr>
                <w:i/>
                <w:color w:val="0000FF"/>
                <w:spacing w:val="-5"/>
                <w:sz w:val="16"/>
              </w:rPr>
              <w:t>Kč</w:t>
            </w:r>
          </w:p>
        </w:tc>
        <w:tc>
          <w:tcPr>
            <w:tcW w:w="2120" w:type="dxa"/>
            <w:shd w:val="clear" w:color="auto" w:fill="BDBDBD"/>
          </w:tcPr>
          <w:p w14:paraId="0D9C7753" w14:textId="77777777" w:rsidR="00205FB1" w:rsidRDefault="00205FB1">
            <w:pPr>
              <w:pStyle w:val="TableParagraph"/>
              <w:spacing w:line="240" w:lineRule="auto"/>
              <w:rPr>
                <w:rFonts w:ascii="Times New Roman"/>
                <w:sz w:val="12"/>
              </w:rPr>
            </w:pPr>
          </w:p>
        </w:tc>
        <w:tc>
          <w:tcPr>
            <w:tcW w:w="2168" w:type="dxa"/>
            <w:shd w:val="clear" w:color="auto" w:fill="BDBDBD"/>
          </w:tcPr>
          <w:p w14:paraId="469A5842" w14:textId="77777777" w:rsidR="00205FB1" w:rsidRDefault="00205FB1">
            <w:pPr>
              <w:pStyle w:val="TableParagraph"/>
              <w:spacing w:line="240" w:lineRule="auto"/>
              <w:rPr>
                <w:rFonts w:ascii="Times New Roman"/>
                <w:sz w:val="12"/>
              </w:rPr>
            </w:pPr>
          </w:p>
        </w:tc>
      </w:tr>
      <w:tr w:rsidR="00205FB1" w14:paraId="75193525" w14:textId="77777777">
        <w:trPr>
          <w:trHeight w:val="196"/>
        </w:trPr>
        <w:tc>
          <w:tcPr>
            <w:tcW w:w="2168" w:type="dxa"/>
          </w:tcPr>
          <w:p w14:paraId="5EA38D93" w14:textId="77777777" w:rsidR="00205FB1" w:rsidRDefault="00AC72B0">
            <w:pPr>
              <w:pStyle w:val="TableParagraph"/>
              <w:ind w:left="40"/>
              <w:rPr>
                <w:sz w:val="16"/>
              </w:rPr>
            </w:pPr>
            <w:r>
              <w:rPr>
                <w:spacing w:val="-2"/>
                <w:sz w:val="16"/>
              </w:rPr>
              <w:t>15454-LIC-CH-</w:t>
            </w:r>
            <w:r>
              <w:rPr>
                <w:spacing w:val="-5"/>
                <w:sz w:val="16"/>
              </w:rPr>
              <w:t>10</w:t>
            </w:r>
          </w:p>
        </w:tc>
        <w:tc>
          <w:tcPr>
            <w:tcW w:w="5483" w:type="dxa"/>
          </w:tcPr>
          <w:p w14:paraId="437B3B82" w14:textId="77777777" w:rsidR="00205FB1" w:rsidRDefault="00AC72B0">
            <w:pPr>
              <w:pStyle w:val="TableParagraph"/>
              <w:ind w:left="37"/>
              <w:rPr>
                <w:sz w:val="16"/>
              </w:rPr>
            </w:pPr>
            <w:r>
              <w:rPr>
                <w:sz w:val="16"/>
              </w:rPr>
              <w:t>SW</w:t>
            </w:r>
            <w:r>
              <w:rPr>
                <w:spacing w:val="-5"/>
                <w:sz w:val="16"/>
              </w:rPr>
              <w:t xml:space="preserve"> </w:t>
            </w:r>
            <w:r>
              <w:rPr>
                <w:sz w:val="16"/>
              </w:rPr>
              <w:t>License</w:t>
            </w:r>
            <w:r>
              <w:rPr>
                <w:spacing w:val="-9"/>
                <w:sz w:val="16"/>
              </w:rPr>
              <w:t xml:space="preserve"> </w:t>
            </w:r>
            <w:r>
              <w:rPr>
                <w:sz w:val="16"/>
              </w:rPr>
              <w:t>for</w:t>
            </w:r>
            <w:r>
              <w:rPr>
                <w:spacing w:val="-9"/>
                <w:sz w:val="16"/>
              </w:rPr>
              <w:t xml:space="preserve"> </w:t>
            </w:r>
            <w:r>
              <w:rPr>
                <w:sz w:val="16"/>
              </w:rPr>
              <w:t>10Chs</w:t>
            </w:r>
            <w:r>
              <w:rPr>
                <w:spacing w:val="-8"/>
                <w:sz w:val="16"/>
              </w:rPr>
              <w:t xml:space="preserve"> </w:t>
            </w:r>
            <w:r>
              <w:rPr>
                <w:sz w:val="16"/>
              </w:rPr>
              <w:t>Add/Drop</w:t>
            </w:r>
            <w:r>
              <w:rPr>
                <w:spacing w:val="-6"/>
                <w:sz w:val="16"/>
              </w:rPr>
              <w:t xml:space="preserve"> </w:t>
            </w:r>
            <w:r>
              <w:rPr>
                <w:sz w:val="16"/>
              </w:rPr>
              <w:t>or</w:t>
            </w:r>
            <w:r>
              <w:rPr>
                <w:spacing w:val="-8"/>
                <w:sz w:val="16"/>
              </w:rPr>
              <w:t xml:space="preserve"> </w:t>
            </w:r>
            <w:r>
              <w:rPr>
                <w:sz w:val="16"/>
              </w:rPr>
              <w:t>Express</w:t>
            </w:r>
            <w:r>
              <w:rPr>
                <w:spacing w:val="-6"/>
                <w:sz w:val="16"/>
              </w:rPr>
              <w:t xml:space="preserve"> </w:t>
            </w:r>
            <w:r>
              <w:rPr>
                <w:sz w:val="16"/>
              </w:rPr>
              <w:t>-</w:t>
            </w:r>
            <w:r>
              <w:rPr>
                <w:spacing w:val="-5"/>
                <w:sz w:val="16"/>
              </w:rPr>
              <w:t xml:space="preserve"> </w:t>
            </w:r>
            <w:r>
              <w:rPr>
                <w:sz w:val="16"/>
              </w:rPr>
              <w:t>10</w:t>
            </w:r>
            <w:r>
              <w:rPr>
                <w:spacing w:val="-6"/>
                <w:sz w:val="16"/>
              </w:rPr>
              <w:t xml:space="preserve"> </w:t>
            </w:r>
            <w:r>
              <w:rPr>
                <w:sz w:val="16"/>
              </w:rPr>
              <w:t>CH</w:t>
            </w:r>
            <w:r>
              <w:rPr>
                <w:spacing w:val="-7"/>
                <w:sz w:val="16"/>
              </w:rPr>
              <w:t xml:space="preserve"> </w:t>
            </w:r>
            <w:r>
              <w:rPr>
                <w:sz w:val="16"/>
              </w:rPr>
              <w:t>Capacity</w:t>
            </w:r>
            <w:r>
              <w:rPr>
                <w:spacing w:val="-6"/>
                <w:sz w:val="16"/>
              </w:rPr>
              <w:t xml:space="preserve"> </w:t>
            </w:r>
            <w:r>
              <w:rPr>
                <w:spacing w:val="-5"/>
                <w:sz w:val="16"/>
              </w:rPr>
              <w:t>ex</w:t>
            </w:r>
          </w:p>
        </w:tc>
        <w:tc>
          <w:tcPr>
            <w:tcW w:w="2823" w:type="dxa"/>
            <w:shd w:val="clear" w:color="auto" w:fill="FFFF00"/>
          </w:tcPr>
          <w:p w14:paraId="69A6D4C6" w14:textId="77777777" w:rsidR="00205FB1" w:rsidRDefault="00AC72B0">
            <w:pPr>
              <w:pStyle w:val="TableParagraph"/>
              <w:ind w:right="59"/>
              <w:jc w:val="right"/>
              <w:rPr>
                <w:i/>
                <w:sz w:val="16"/>
              </w:rPr>
            </w:pPr>
            <w:r>
              <w:rPr>
                <w:i/>
                <w:color w:val="0000FF"/>
                <w:sz w:val="16"/>
              </w:rPr>
              <w:t>284</w:t>
            </w:r>
            <w:r>
              <w:rPr>
                <w:i/>
                <w:color w:val="0000FF"/>
                <w:spacing w:val="-3"/>
                <w:sz w:val="16"/>
              </w:rPr>
              <w:t xml:space="preserve"> </w:t>
            </w:r>
            <w:r>
              <w:rPr>
                <w:i/>
                <w:color w:val="0000FF"/>
                <w:sz w:val="16"/>
              </w:rPr>
              <w:t>070,00</w:t>
            </w:r>
            <w:r>
              <w:rPr>
                <w:i/>
                <w:color w:val="0000FF"/>
                <w:spacing w:val="-4"/>
                <w:sz w:val="16"/>
              </w:rPr>
              <w:t xml:space="preserve"> </w:t>
            </w:r>
            <w:r>
              <w:rPr>
                <w:i/>
                <w:color w:val="0000FF"/>
                <w:spacing w:val="-5"/>
                <w:sz w:val="16"/>
              </w:rPr>
              <w:t>Kč</w:t>
            </w:r>
          </w:p>
        </w:tc>
        <w:tc>
          <w:tcPr>
            <w:tcW w:w="2120" w:type="dxa"/>
            <w:shd w:val="clear" w:color="auto" w:fill="BDBDBD"/>
          </w:tcPr>
          <w:p w14:paraId="403D9502" w14:textId="77777777" w:rsidR="00205FB1" w:rsidRDefault="00205FB1">
            <w:pPr>
              <w:pStyle w:val="TableParagraph"/>
              <w:spacing w:line="240" w:lineRule="auto"/>
              <w:rPr>
                <w:rFonts w:ascii="Times New Roman"/>
                <w:sz w:val="12"/>
              </w:rPr>
            </w:pPr>
          </w:p>
        </w:tc>
        <w:tc>
          <w:tcPr>
            <w:tcW w:w="2168" w:type="dxa"/>
            <w:shd w:val="clear" w:color="auto" w:fill="BDBDBD"/>
          </w:tcPr>
          <w:p w14:paraId="158A48D8" w14:textId="77777777" w:rsidR="00205FB1" w:rsidRDefault="00205FB1">
            <w:pPr>
              <w:pStyle w:val="TableParagraph"/>
              <w:spacing w:line="240" w:lineRule="auto"/>
              <w:rPr>
                <w:rFonts w:ascii="Times New Roman"/>
                <w:sz w:val="12"/>
              </w:rPr>
            </w:pPr>
          </w:p>
        </w:tc>
      </w:tr>
      <w:tr w:rsidR="00205FB1" w14:paraId="5529F5BB" w14:textId="77777777">
        <w:trPr>
          <w:trHeight w:val="196"/>
        </w:trPr>
        <w:tc>
          <w:tcPr>
            <w:tcW w:w="2168" w:type="dxa"/>
          </w:tcPr>
          <w:p w14:paraId="6318D2DC" w14:textId="77777777" w:rsidR="00205FB1" w:rsidRDefault="00AC72B0">
            <w:pPr>
              <w:pStyle w:val="TableParagraph"/>
              <w:ind w:left="40"/>
              <w:rPr>
                <w:sz w:val="16"/>
              </w:rPr>
            </w:pPr>
            <w:r>
              <w:rPr>
                <w:spacing w:val="-2"/>
                <w:sz w:val="16"/>
              </w:rPr>
              <w:t>15454-LICMXP4X2.5</w:t>
            </w:r>
          </w:p>
        </w:tc>
        <w:tc>
          <w:tcPr>
            <w:tcW w:w="5483" w:type="dxa"/>
          </w:tcPr>
          <w:p w14:paraId="4A5E3D07" w14:textId="77777777" w:rsidR="00205FB1" w:rsidRDefault="00AC72B0">
            <w:pPr>
              <w:pStyle w:val="TableParagraph"/>
              <w:ind w:left="37"/>
              <w:rPr>
                <w:sz w:val="16"/>
              </w:rPr>
            </w:pPr>
            <w:r>
              <w:rPr>
                <w:sz w:val="16"/>
              </w:rPr>
              <w:t>ONS15454</w:t>
            </w:r>
            <w:r>
              <w:rPr>
                <w:spacing w:val="-10"/>
                <w:sz w:val="16"/>
              </w:rPr>
              <w:t xml:space="preserve"> </w:t>
            </w:r>
            <w:r>
              <w:rPr>
                <w:sz w:val="16"/>
              </w:rPr>
              <w:t>Any-Rate</w:t>
            </w:r>
            <w:r>
              <w:rPr>
                <w:spacing w:val="-6"/>
                <w:sz w:val="16"/>
              </w:rPr>
              <w:t xml:space="preserve"> </w:t>
            </w:r>
            <w:r>
              <w:rPr>
                <w:sz w:val="16"/>
              </w:rPr>
              <w:t>XP/MXP</w:t>
            </w:r>
            <w:r>
              <w:rPr>
                <w:spacing w:val="-6"/>
                <w:sz w:val="16"/>
              </w:rPr>
              <w:t xml:space="preserve"> </w:t>
            </w:r>
            <w:r>
              <w:rPr>
                <w:sz w:val="16"/>
              </w:rPr>
              <w:t>-</w:t>
            </w:r>
            <w:r>
              <w:rPr>
                <w:spacing w:val="-2"/>
                <w:sz w:val="16"/>
              </w:rPr>
              <w:t xml:space="preserve"> </w:t>
            </w:r>
            <w:r>
              <w:rPr>
                <w:sz w:val="16"/>
              </w:rPr>
              <w:t>4xOC48</w:t>
            </w:r>
            <w:r>
              <w:rPr>
                <w:spacing w:val="-5"/>
                <w:sz w:val="16"/>
              </w:rPr>
              <w:t xml:space="preserve"> </w:t>
            </w:r>
            <w:r>
              <w:rPr>
                <w:sz w:val="16"/>
              </w:rPr>
              <w:t>/</w:t>
            </w:r>
            <w:r>
              <w:rPr>
                <w:spacing w:val="-6"/>
                <w:sz w:val="16"/>
              </w:rPr>
              <w:t xml:space="preserve"> </w:t>
            </w:r>
            <w:r>
              <w:rPr>
                <w:sz w:val="16"/>
              </w:rPr>
              <w:t>4xSTM-16</w:t>
            </w:r>
            <w:r>
              <w:rPr>
                <w:spacing w:val="-6"/>
                <w:sz w:val="16"/>
              </w:rPr>
              <w:t xml:space="preserve"> </w:t>
            </w:r>
            <w:r>
              <w:rPr>
                <w:sz w:val="16"/>
              </w:rPr>
              <w:t>SW</w:t>
            </w:r>
            <w:r>
              <w:rPr>
                <w:spacing w:val="-2"/>
                <w:sz w:val="16"/>
              </w:rPr>
              <w:t xml:space="preserve"> License</w:t>
            </w:r>
          </w:p>
        </w:tc>
        <w:tc>
          <w:tcPr>
            <w:tcW w:w="2823" w:type="dxa"/>
            <w:shd w:val="clear" w:color="auto" w:fill="FFFF00"/>
          </w:tcPr>
          <w:p w14:paraId="1C582018" w14:textId="77777777" w:rsidR="00205FB1" w:rsidRDefault="00AC72B0">
            <w:pPr>
              <w:pStyle w:val="TableParagraph"/>
              <w:ind w:right="56"/>
              <w:jc w:val="right"/>
              <w:rPr>
                <w:i/>
                <w:sz w:val="16"/>
              </w:rPr>
            </w:pPr>
            <w:r>
              <w:rPr>
                <w:i/>
                <w:color w:val="0000FF"/>
                <w:sz w:val="16"/>
              </w:rPr>
              <w:t>94</w:t>
            </w:r>
            <w:r>
              <w:rPr>
                <w:i/>
                <w:color w:val="0000FF"/>
                <w:spacing w:val="-3"/>
                <w:sz w:val="16"/>
              </w:rPr>
              <w:t xml:space="preserve"> </w:t>
            </w:r>
            <w:r>
              <w:rPr>
                <w:i/>
                <w:color w:val="0000FF"/>
                <w:sz w:val="16"/>
              </w:rPr>
              <w:t>470,00</w:t>
            </w:r>
            <w:r>
              <w:rPr>
                <w:i/>
                <w:color w:val="0000FF"/>
                <w:spacing w:val="-4"/>
                <w:sz w:val="16"/>
              </w:rPr>
              <w:t xml:space="preserve"> </w:t>
            </w:r>
            <w:r>
              <w:rPr>
                <w:i/>
                <w:color w:val="0000FF"/>
                <w:spacing w:val="-5"/>
                <w:sz w:val="16"/>
              </w:rPr>
              <w:t>Kč</w:t>
            </w:r>
          </w:p>
        </w:tc>
        <w:tc>
          <w:tcPr>
            <w:tcW w:w="2120" w:type="dxa"/>
            <w:shd w:val="clear" w:color="auto" w:fill="BDBDBD"/>
          </w:tcPr>
          <w:p w14:paraId="7BD3F76E" w14:textId="77777777" w:rsidR="00205FB1" w:rsidRDefault="00205FB1">
            <w:pPr>
              <w:pStyle w:val="TableParagraph"/>
              <w:spacing w:line="240" w:lineRule="auto"/>
              <w:rPr>
                <w:rFonts w:ascii="Times New Roman"/>
                <w:sz w:val="12"/>
              </w:rPr>
            </w:pPr>
          </w:p>
        </w:tc>
        <w:tc>
          <w:tcPr>
            <w:tcW w:w="2168" w:type="dxa"/>
            <w:shd w:val="clear" w:color="auto" w:fill="BDBDBD"/>
          </w:tcPr>
          <w:p w14:paraId="0DC83871" w14:textId="77777777" w:rsidR="00205FB1" w:rsidRDefault="00205FB1">
            <w:pPr>
              <w:pStyle w:val="TableParagraph"/>
              <w:spacing w:line="240" w:lineRule="auto"/>
              <w:rPr>
                <w:rFonts w:ascii="Times New Roman"/>
                <w:sz w:val="12"/>
              </w:rPr>
            </w:pPr>
          </w:p>
        </w:tc>
      </w:tr>
      <w:tr w:rsidR="00205FB1" w14:paraId="0F6D258C" w14:textId="77777777">
        <w:trPr>
          <w:trHeight w:val="196"/>
        </w:trPr>
        <w:tc>
          <w:tcPr>
            <w:tcW w:w="2168" w:type="dxa"/>
          </w:tcPr>
          <w:p w14:paraId="45C4E6FE" w14:textId="77777777" w:rsidR="00205FB1" w:rsidRDefault="00AC72B0">
            <w:pPr>
              <w:pStyle w:val="TableParagraph"/>
              <w:ind w:left="40"/>
              <w:rPr>
                <w:sz w:val="16"/>
              </w:rPr>
            </w:pPr>
            <w:r>
              <w:rPr>
                <w:spacing w:val="-2"/>
                <w:sz w:val="16"/>
              </w:rPr>
              <w:t>15454-LIC-MXP-</w:t>
            </w:r>
            <w:r>
              <w:rPr>
                <w:spacing w:val="-5"/>
                <w:sz w:val="16"/>
              </w:rPr>
              <w:t>AR</w:t>
            </w:r>
          </w:p>
        </w:tc>
        <w:tc>
          <w:tcPr>
            <w:tcW w:w="5483" w:type="dxa"/>
          </w:tcPr>
          <w:p w14:paraId="2DDE72DE" w14:textId="77777777" w:rsidR="00205FB1" w:rsidRDefault="00AC72B0">
            <w:pPr>
              <w:pStyle w:val="TableParagraph"/>
              <w:ind w:left="37"/>
              <w:rPr>
                <w:sz w:val="16"/>
              </w:rPr>
            </w:pPr>
            <w:r>
              <w:rPr>
                <w:sz w:val="16"/>
              </w:rPr>
              <w:t>ONS15454</w:t>
            </w:r>
            <w:r>
              <w:rPr>
                <w:spacing w:val="-9"/>
                <w:sz w:val="16"/>
              </w:rPr>
              <w:t xml:space="preserve"> </w:t>
            </w:r>
            <w:r>
              <w:rPr>
                <w:sz w:val="16"/>
              </w:rPr>
              <w:t>Any-Rate</w:t>
            </w:r>
            <w:r>
              <w:rPr>
                <w:spacing w:val="-9"/>
                <w:sz w:val="16"/>
              </w:rPr>
              <w:t xml:space="preserve"> </w:t>
            </w:r>
            <w:r>
              <w:rPr>
                <w:sz w:val="16"/>
              </w:rPr>
              <w:t>XP/MXP</w:t>
            </w:r>
            <w:r>
              <w:rPr>
                <w:spacing w:val="-5"/>
                <w:sz w:val="16"/>
              </w:rPr>
              <w:t xml:space="preserve"> </w:t>
            </w:r>
            <w:r>
              <w:rPr>
                <w:sz w:val="16"/>
              </w:rPr>
              <w:t>-</w:t>
            </w:r>
            <w:r>
              <w:rPr>
                <w:spacing w:val="-5"/>
                <w:sz w:val="16"/>
              </w:rPr>
              <w:t xml:space="preserve"> </w:t>
            </w:r>
            <w:r>
              <w:rPr>
                <w:sz w:val="16"/>
              </w:rPr>
              <w:t>Any</w:t>
            </w:r>
            <w:r>
              <w:rPr>
                <w:spacing w:val="-9"/>
                <w:sz w:val="16"/>
              </w:rPr>
              <w:t xml:space="preserve"> </w:t>
            </w:r>
            <w:r>
              <w:rPr>
                <w:sz w:val="16"/>
              </w:rPr>
              <w:t>Rate</w:t>
            </w:r>
            <w:r>
              <w:rPr>
                <w:spacing w:val="-7"/>
                <w:sz w:val="16"/>
              </w:rPr>
              <w:t xml:space="preserve"> </w:t>
            </w:r>
            <w:r>
              <w:rPr>
                <w:sz w:val="16"/>
              </w:rPr>
              <w:t>Muxponder</w:t>
            </w:r>
            <w:r>
              <w:rPr>
                <w:spacing w:val="-9"/>
                <w:sz w:val="16"/>
              </w:rPr>
              <w:t xml:space="preserve"> </w:t>
            </w:r>
            <w:r>
              <w:rPr>
                <w:sz w:val="16"/>
              </w:rPr>
              <w:t>SW</w:t>
            </w:r>
            <w:r>
              <w:rPr>
                <w:spacing w:val="-5"/>
                <w:sz w:val="16"/>
              </w:rPr>
              <w:t xml:space="preserve"> </w:t>
            </w:r>
            <w:r>
              <w:rPr>
                <w:spacing w:val="-2"/>
                <w:sz w:val="16"/>
              </w:rPr>
              <w:t>License</w:t>
            </w:r>
          </w:p>
        </w:tc>
        <w:tc>
          <w:tcPr>
            <w:tcW w:w="2823" w:type="dxa"/>
            <w:shd w:val="clear" w:color="auto" w:fill="FFFF00"/>
          </w:tcPr>
          <w:p w14:paraId="49E98B42" w14:textId="77777777" w:rsidR="00205FB1" w:rsidRDefault="00AC72B0">
            <w:pPr>
              <w:pStyle w:val="TableParagraph"/>
              <w:ind w:right="59"/>
              <w:jc w:val="right"/>
              <w:rPr>
                <w:i/>
                <w:sz w:val="16"/>
              </w:rPr>
            </w:pPr>
            <w:r>
              <w:rPr>
                <w:i/>
                <w:color w:val="0000FF"/>
                <w:sz w:val="16"/>
              </w:rPr>
              <w:t>236</w:t>
            </w:r>
            <w:r>
              <w:rPr>
                <w:i/>
                <w:color w:val="0000FF"/>
                <w:spacing w:val="-3"/>
                <w:sz w:val="16"/>
              </w:rPr>
              <w:t xml:space="preserve"> </w:t>
            </w:r>
            <w:r>
              <w:rPr>
                <w:i/>
                <w:color w:val="0000FF"/>
                <w:sz w:val="16"/>
              </w:rPr>
              <w:t>160,00</w:t>
            </w:r>
            <w:r>
              <w:rPr>
                <w:i/>
                <w:color w:val="0000FF"/>
                <w:spacing w:val="-4"/>
                <w:sz w:val="16"/>
              </w:rPr>
              <w:t xml:space="preserve"> </w:t>
            </w:r>
            <w:r>
              <w:rPr>
                <w:i/>
                <w:color w:val="0000FF"/>
                <w:spacing w:val="-5"/>
                <w:sz w:val="16"/>
              </w:rPr>
              <w:t>Kč</w:t>
            </w:r>
          </w:p>
        </w:tc>
        <w:tc>
          <w:tcPr>
            <w:tcW w:w="2120" w:type="dxa"/>
            <w:shd w:val="clear" w:color="auto" w:fill="BDBDBD"/>
          </w:tcPr>
          <w:p w14:paraId="1F90504D" w14:textId="77777777" w:rsidR="00205FB1" w:rsidRDefault="00205FB1">
            <w:pPr>
              <w:pStyle w:val="TableParagraph"/>
              <w:spacing w:line="240" w:lineRule="auto"/>
              <w:rPr>
                <w:rFonts w:ascii="Times New Roman"/>
                <w:sz w:val="12"/>
              </w:rPr>
            </w:pPr>
          </w:p>
        </w:tc>
        <w:tc>
          <w:tcPr>
            <w:tcW w:w="2168" w:type="dxa"/>
            <w:shd w:val="clear" w:color="auto" w:fill="BDBDBD"/>
          </w:tcPr>
          <w:p w14:paraId="7E654DF8" w14:textId="77777777" w:rsidR="00205FB1" w:rsidRDefault="00205FB1">
            <w:pPr>
              <w:pStyle w:val="TableParagraph"/>
              <w:spacing w:line="240" w:lineRule="auto"/>
              <w:rPr>
                <w:rFonts w:ascii="Times New Roman"/>
                <w:sz w:val="12"/>
              </w:rPr>
            </w:pPr>
          </w:p>
        </w:tc>
      </w:tr>
      <w:tr w:rsidR="00205FB1" w14:paraId="757A0234" w14:textId="77777777">
        <w:trPr>
          <w:trHeight w:val="196"/>
        </w:trPr>
        <w:tc>
          <w:tcPr>
            <w:tcW w:w="2168" w:type="dxa"/>
          </w:tcPr>
          <w:p w14:paraId="69462879" w14:textId="77777777" w:rsidR="00205FB1" w:rsidRDefault="00AC72B0">
            <w:pPr>
              <w:pStyle w:val="TableParagraph"/>
              <w:ind w:left="40"/>
              <w:rPr>
                <w:sz w:val="16"/>
              </w:rPr>
            </w:pPr>
            <w:r>
              <w:rPr>
                <w:spacing w:val="-2"/>
                <w:sz w:val="16"/>
              </w:rPr>
              <w:t>15454-LIC-REG-</w:t>
            </w:r>
            <w:r>
              <w:rPr>
                <w:spacing w:val="-5"/>
                <w:sz w:val="16"/>
              </w:rPr>
              <w:t>10G</w:t>
            </w:r>
          </w:p>
        </w:tc>
        <w:tc>
          <w:tcPr>
            <w:tcW w:w="5483" w:type="dxa"/>
          </w:tcPr>
          <w:p w14:paraId="438BA823" w14:textId="77777777" w:rsidR="00205FB1" w:rsidRDefault="00AC72B0">
            <w:pPr>
              <w:pStyle w:val="TableParagraph"/>
              <w:ind w:left="37"/>
              <w:rPr>
                <w:sz w:val="16"/>
              </w:rPr>
            </w:pPr>
            <w:r>
              <w:rPr>
                <w:sz w:val="16"/>
              </w:rPr>
              <w:t>ONS15454</w:t>
            </w:r>
            <w:r>
              <w:rPr>
                <w:spacing w:val="-9"/>
                <w:sz w:val="16"/>
              </w:rPr>
              <w:t xml:space="preserve"> </w:t>
            </w:r>
            <w:r>
              <w:rPr>
                <w:sz w:val="16"/>
              </w:rPr>
              <w:t>Any-Rate</w:t>
            </w:r>
            <w:r>
              <w:rPr>
                <w:spacing w:val="-7"/>
                <w:sz w:val="16"/>
              </w:rPr>
              <w:t xml:space="preserve"> </w:t>
            </w:r>
            <w:r>
              <w:rPr>
                <w:sz w:val="16"/>
              </w:rPr>
              <w:t>XP/MXP</w:t>
            </w:r>
            <w:r>
              <w:rPr>
                <w:spacing w:val="-3"/>
                <w:sz w:val="16"/>
              </w:rPr>
              <w:t xml:space="preserve"> </w:t>
            </w:r>
            <w:r>
              <w:rPr>
                <w:sz w:val="16"/>
              </w:rPr>
              <w:t>-</w:t>
            </w:r>
            <w:r>
              <w:rPr>
                <w:spacing w:val="-2"/>
                <w:sz w:val="16"/>
              </w:rPr>
              <w:t xml:space="preserve"> </w:t>
            </w:r>
            <w:r>
              <w:rPr>
                <w:sz w:val="16"/>
              </w:rPr>
              <w:t>10GE</w:t>
            </w:r>
            <w:r>
              <w:rPr>
                <w:spacing w:val="-7"/>
                <w:sz w:val="16"/>
              </w:rPr>
              <w:t xml:space="preserve"> </w:t>
            </w:r>
            <w:r>
              <w:rPr>
                <w:sz w:val="16"/>
              </w:rPr>
              <w:t>over</w:t>
            </w:r>
            <w:r>
              <w:rPr>
                <w:spacing w:val="-9"/>
                <w:sz w:val="16"/>
              </w:rPr>
              <w:t xml:space="preserve"> </w:t>
            </w:r>
            <w:r>
              <w:rPr>
                <w:sz w:val="16"/>
              </w:rPr>
              <w:t>OTN</w:t>
            </w:r>
            <w:r>
              <w:rPr>
                <w:spacing w:val="-6"/>
                <w:sz w:val="16"/>
              </w:rPr>
              <w:t xml:space="preserve"> </w:t>
            </w:r>
            <w:r>
              <w:rPr>
                <w:sz w:val="16"/>
              </w:rPr>
              <w:t>Regen</w:t>
            </w:r>
            <w:r>
              <w:rPr>
                <w:spacing w:val="-6"/>
                <w:sz w:val="16"/>
              </w:rPr>
              <w:t xml:space="preserve"> </w:t>
            </w:r>
            <w:r>
              <w:rPr>
                <w:sz w:val="16"/>
              </w:rPr>
              <w:t>SW</w:t>
            </w:r>
            <w:r>
              <w:rPr>
                <w:spacing w:val="-2"/>
                <w:sz w:val="16"/>
              </w:rPr>
              <w:t xml:space="preserve"> License</w:t>
            </w:r>
          </w:p>
        </w:tc>
        <w:tc>
          <w:tcPr>
            <w:tcW w:w="2823" w:type="dxa"/>
            <w:shd w:val="clear" w:color="auto" w:fill="FFFF00"/>
          </w:tcPr>
          <w:p w14:paraId="5FBE1C0E" w14:textId="77777777" w:rsidR="00205FB1" w:rsidRDefault="00AC72B0">
            <w:pPr>
              <w:pStyle w:val="TableParagraph"/>
              <w:ind w:right="59"/>
              <w:jc w:val="right"/>
              <w:rPr>
                <w:i/>
                <w:sz w:val="16"/>
              </w:rPr>
            </w:pPr>
            <w:r>
              <w:rPr>
                <w:i/>
                <w:color w:val="0000FF"/>
                <w:sz w:val="16"/>
              </w:rPr>
              <w:t>110</w:t>
            </w:r>
            <w:r>
              <w:rPr>
                <w:i/>
                <w:color w:val="0000FF"/>
                <w:spacing w:val="-3"/>
                <w:sz w:val="16"/>
              </w:rPr>
              <w:t xml:space="preserve"> </w:t>
            </w:r>
            <w:r>
              <w:rPr>
                <w:i/>
                <w:color w:val="0000FF"/>
                <w:sz w:val="16"/>
              </w:rPr>
              <w:t>220,00</w:t>
            </w:r>
            <w:r>
              <w:rPr>
                <w:i/>
                <w:color w:val="0000FF"/>
                <w:spacing w:val="-4"/>
                <w:sz w:val="16"/>
              </w:rPr>
              <w:t xml:space="preserve"> </w:t>
            </w:r>
            <w:r>
              <w:rPr>
                <w:i/>
                <w:color w:val="0000FF"/>
                <w:spacing w:val="-5"/>
                <w:sz w:val="16"/>
              </w:rPr>
              <w:t>Kč</w:t>
            </w:r>
          </w:p>
        </w:tc>
        <w:tc>
          <w:tcPr>
            <w:tcW w:w="2120" w:type="dxa"/>
            <w:shd w:val="clear" w:color="auto" w:fill="BDBDBD"/>
          </w:tcPr>
          <w:p w14:paraId="1B474105" w14:textId="77777777" w:rsidR="00205FB1" w:rsidRDefault="00205FB1">
            <w:pPr>
              <w:pStyle w:val="TableParagraph"/>
              <w:spacing w:line="240" w:lineRule="auto"/>
              <w:rPr>
                <w:rFonts w:ascii="Times New Roman"/>
                <w:sz w:val="12"/>
              </w:rPr>
            </w:pPr>
          </w:p>
        </w:tc>
        <w:tc>
          <w:tcPr>
            <w:tcW w:w="2168" w:type="dxa"/>
            <w:shd w:val="clear" w:color="auto" w:fill="BDBDBD"/>
          </w:tcPr>
          <w:p w14:paraId="179620EE" w14:textId="77777777" w:rsidR="00205FB1" w:rsidRDefault="00205FB1">
            <w:pPr>
              <w:pStyle w:val="TableParagraph"/>
              <w:spacing w:line="240" w:lineRule="auto"/>
              <w:rPr>
                <w:rFonts w:ascii="Times New Roman"/>
                <w:sz w:val="12"/>
              </w:rPr>
            </w:pPr>
          </w:p>
        </w:tc>
      </w:tr>
      <w:tr w:rsidR="00205FB1" w14:paraId="5EFF74DB" w14:textId="77777777">
        <w:trPr>
          <w:trHeight w:val="193"/>
        </w:trPr>
        <w:tc>
          <w:tcPr>
            <w:tcW w:w="2168" w:type="dxa"/>
          </w:tcPr>
          <w:p w14:paraId="64B38A7C" w14:textId="77777777" w:rsidR="00205FB1" w:rsidRDefault="00AC72B0">
            <w:pPr>
              <w:pStyle w:val="TableParagraph"/>
              <w:spacing w:line="174" w:lineRule="exact"/>
              <w:ind w:left="40"/>
              <w:rPr>
                <w:sz w:val="16"/>
              </w:rPr>
            </w:pPr>
            <w:r>
              <w:rPr>
                <w:spacing w:val="-2"/>
                <w:sz w:val="16"/>
              </w:rPr>
              <w:t>15454-LIC-TXP-</w:t>
            </w:r>
            <w:r>
              <w:rPr>
                <w:spacing w:val="-5"/>
                <w:sz w:val="16"/>
              </w:rPr>
              <w:t>8G</w:t>
            </w:r>
          </w:p>
        </w:tc>
        <w:tc>
          <w:tcPr>
            <w:tcW w:w="5483" w:type="dxa"/>
          </w:tcPr>
          <w:p w14:paraId="56D4B227" w14:textId="77777777" w:rsidR="00205FB1" w:rsidRDefault="00AC72B0">
            <w:pPr>
              <w:pStyle w:val="TableParagraph"/>
              <w:spacing w:line="174" w:lineRule="exact"/>
              <w:ind w:left="37"/>
              <w:rPr>
                <w:sz w:val="16"/>
              </w:rPr>
            </w:pPr>
            <w:r>
              <w:rPr>
                <w:sz w:val="16"/>
              </w:rPr>
              <w:t>ONS15454</w:t>
            </w:r>
            <w:r>
              <w:rPr>
                <w:spacing w:val="-5"/>
                <w:sz w:val="16"/>
              </w:rPr>
              <w:t xml:space="preserve"> </w:t>
            </w:r>
            <w:r>
              <w:rPr>
                <w:sz w:val="16"/>
              </w:rPr>
              <w:t>Any-Rate</w:t>
            </w:r>
            <w:r>
              <w:rPr>
                <w:spacing w:val="-6"/>
                <w:sz w:val="16"/>
              </w:rPr>
              <w:t xml:space="preserve"> </w:t>
            </w:r>
            <w:r>
              <w:rPr>
                <w:sz w:val="16"/>
              </w:rPr>
              <w:t>XP/MXP</w:t>
            </w:r>
            <w:r>
              <w:rPr>
                <w:spacing w:val="-3"/>
                <w:sz w:val="16"/>
              </w:rPr>
              <w:t xml:space="preserve"> </w:t>
            </w:r>
            <w:r>
              <w:rPr>
                <w:sz w:val="16"/>
              </w:rPr>
              <w:t>-</w:t>
            </w:r>
            <w:r>
              <w:rPr>
                <w:spacing w:val="-1"/>
                <w:sz w:val="16"/>
              </w:rPr>
              <w:t xml:space="preserve"> </w:t>
            </w:r>
            <w:r>
              <w:rPr>
                <w:sz w:val="16"/>
              </w:rPr>
              <w:t>8G</w:t>
            </w:r>
            <w:r>
              <w:rPr>
                <w:spacing w:val="-6"/>
                <w:sz w:val="16"/>
              </w:rPr>
              <w:t xml:space="preserve"> </w:t>
            </w:r>
            <w:r>
              <w:rPr>
                <w:sz w:val="16"/>
              </w:rPr>
              <w:t>FC</w:t>
            </w:r>
            <w:r>
              <w:rPr>
                <w:spacing w:val="-4"/>
                <w:sz w:val="16"/>
              </w:rPr>
              <w:t xml:space="preserve"> </w:t>
            </w:r>
            <w:r>
              <w:rPr>
                <w:sz w:val="16"/>
              </w:rPr>
              <w:t>TXP</w:t>
            </w:r>
            <w:r>
              <w:rPr>
                <w:spacing w:val="-4"/>
                <w:sz w:val="16"/>
              </w:rPr>
              <w:t xml:space="preserve"> </w:t>
            </w:r>
            <w:r>
              <w:rPr>
                <w:sz w:val="16"/>
              </w:rPr>
              <w:t>SW</w:t>
            </w:r>
            <w:r>
              <w:rPr>
                <w:spacing w:val="-1"/>
                <w:sz w:val="16"/>
              </w:rPr>
              <w:t xml:space="preserve"> </w:t>
            </w:r>
            <w:r>
              <w:rPr>
                <w:spacing w:val="-2"/>
                <w:sz w:val="16"/>
              </w:rPr>
              <w:t>License</w:t>
            </w:r>
          </w:p>
        </w:tc>
        <w:tc>
          <w:tcPr>
            <w:tcW w:w="2823" w:type="dxa"/>
            <w:shd w:val="clear" w:color="auto" w:fill="FFFF00"/>
          </w:tcPr>
          <w:p w14:paraId="38C36CB7" w14:textId="77777777" w:rsidR="00205FB1" w:rsidRDefault="00AC72B0">
            <w:pPr>
              <w:pStyle w:val="TableParagraph"/>
              <w:spacing w:line="174" w:lineRule="exact"/>
              <w:ind w:right="59"/>
              <w:jc w:val="right"/>
              <w:rPr>
                <w:i/>
                <w:sz w:val="16"/>
              </w:rPr>
            </w:pPr>
            <w:r>
              <w:rPr>
                <w:i/>
                <w:color w:val="0000FF"/>
                <w:sz w:val="16"/>
              </w:rPr>
              <w:t>110</w:t>
            </w:r>
            <w:r>
              <w:rPr>
                <w:i/>
                <w:color w:val="0000FF"/>
                <w:spacing w:val="-3"/>
                <w:sz w:val="16"/>
              </w:rPr>
              <w:t xml:space="preserve"> </w:t>
            </w:r>
            <w:r>
              <w:rPr>
                <w:i/>
                <w:color w:val="0000FF"/>
                <w:sz w:val="16"/>
              </w:rPr>
              <w:t>480,00</w:t>
            </w:r>
            <w:r>
              <w:rPr>
                <w:i/>
                <w:color w:val="0000FF"/>
                <w:spacing w:val="-4"/>
                <w:sz w:val="16"/>
              </w:rPr>
              <w:t xml:space="preserve"> </w:t>
            </w:r>
            <w:r>
              <w:rPr>
                <w:i/>
                <w:color w:val="0000FF"/>
                <w:spacing w:val="-5"/>
                <w:sz w:val="16"/>
              </w:rPr>
              <w:t>Kč</w:t>
            </w:r>
          </w:p>
        </w:tc>
        <w:tc>
          <w:tcPr>
            <w:tcW w:w="2120" w:type="dxa"/>
            <w:shd w:val="clear" w:color="auto" w:fill="BDBDBD"/>
          </w:tcPr>
          <w:p w14:paraId="3C2E8D8F" w14:textId="77777777" w:rsidR="00205FB1" w:rsidRDefault="00205FB1">
            <w:pPr>
              <w:pStyle w:val="TableParagraph"/>
              <w:spacing w:line="240" w:lineRule="auto"/>
              <w:rPr>
                <w:rFonts w:ascii="Times New Roman"/>
                <w:sz w:val="12"/>
              </w:rPr>
            </w:pPr>
          </w:p>
        </w:tc>
        <w:tc>
          <w:tcPr>
            <w:tcW w:w="2168" w:type="dxa"/>
            <w:shd w:val="clear" w:color="auto" w:fill="BDBDBD"/>
          </w:tcPr>
          <w:p w14:paraId="60F9820F" w14:textId="77777777" w:rsidR="00205FB1" w:rsidRDefault="00205FB1">
            <w:pPr>
              <w:pStyle w:val="TableParagraph"/>
              <w:spacing w:line="240" w:lineRule="auto"/>
              <w:rPr>
                <w:rFonts w:ascii="Times New Roman"/>
                <w:sz w:val="12"/>
              </w:rPr>
            </w:pPr>
          </w:p>
        </w:tc>
      </w:tr>
      <w:tr w:rsidR="00205FB1" w14:paraId="08308FAC" w14:textId="77777777">
        <w:trPr>
          <w:trHeight w:val="196"/>
        </w:trPr>
        <w:tc>
          <w:tcPr>
            <w:tcW w:w="2168" w:type="dxa"/>
          </w:tcPr>
          <w:p w14:paraId="0932D59F" w14:textId="77777777" w:rsidR="00205FB1" w:rsidRDefault="00AC72B0">
            <w:pPr>
              <w:pStyle w:val="TableParagraph"/>
              <w:spacing w:line="177" w:lineRule="exact"/>
              <w:ind w:left="40"/>
              <w:rPr>
                <w:sz w:val="16"/>
              </w:rPr>
            </w:pPr>
            <w:r>
              <w:rPr>
                <w:spacing w:val="-2"/>
                <w:sz w:val="16"/>
              </w:rPr>
              <w:t>15454-LIC-VD-</w:t>
            </w:r>
            <w:r>
              <w:rPr>
                <w:spacing w:val="-5"/>
                <w:sz w:val="16"/>
              </w:rPr>
              <w:t>XP</w:t>
            </w:r>
          </w:p>
        </w:tc>
        <w:tc>
          <w:tcPr>
            <w:tcW w:w="5483" w:type="dxa"/>
          </w:tcPr>
          <w:p w14:paraId="7E39E2FD" w14:textId="77777777" w:rsidR="00205FB1" w:rsidRDefault="00AC72B0">
            <w:pPr>
              <w:pStyle w:val="TableParagraph"/>
              <w:spacing w:line="177" w:lineRule="exact"/>
              <w:ind w:left="37"/>
              <w:rPr>
                <w:sz w:val="16"/>
              </w:rPr>
            </w:pPr>
            <w:r>
              <w:rPr>
                <w:sz w:val="16"/>
              </w:rPr>
              <w:t>ONS15454</w:t>
            </w:r>
            <w:r>
              <w:rPr>
                <w:spacing w:val="-8"/>
                <w:sz w:val="16"/>
              </w:rPr>
              <w:t xml:space="preserve"> </w:t>
            </w:r>
            <w:r>
              <w:rPr>
                <w:sz w:val="16"/>
              </w:rPr>
              <w:t>Any-Rate</w:t>
            </w:r>
            <w:r>
              <w:rPr>
                <w:spacing w:val="-9"/>
                <w:sz w:val="16"/>
              </w:rPr>
              <w:t xml:space="preserve"> </w:t>
            </w:r>
            <w:r>
              <w:rPr>
                <w:sz w:val="16"/>
              </w:rPr>
              <w:t>XP-</w:t>
            </w:r>
            <w:r>
              <w:rPr>
                <w:spacing w:val="-5"/>
                <w:sz w:val="16"/>
              </w:rPr>
              <w:t xml:space="preserve"> </w:t>
            </w:r>
            <w:r>
              <w:rPr>
                <w:sz w:val="16"/>
              </w:rPr>
              <w:t>Video</w:t>
            </w:r>
            <w:r>
              <w:rPr>
                <w:spacing w:val="-9"/>
                <w:sz w:val="16"/>
              </w:rPr>
              <w:t xml:space="preserve"> </w:t>
            </w:r>
            <w:r>
              <w:rPr>
                <w:sz w:val="16"/>
              </w:rPr>
              <w:t>Xponder</w:t>
            </w:r>
            <w:r>
              <w:rPr>
                <w:spacing w:val="-8"/>
                <w:sz w:val="16"/>
              </w:rPr>
              <w:t xml:space="preserve"> </w:t>
            </w:r>
            <w:r>
              <w:rPr>
                <w:sz w:val="16"/>
              </w:rPr>
              <w:t>SW</w:t>
            </w:r>
            <w:r>
              <w:rPr>
                <w:spacing w:val="-5"/>
                <w:sz w:val="16"/>
              </w:rPr>
              <w:t xml:space="preserve"> </w:t>
            </w:r>
            <w:r>
              <w:rPr>
                <w:spacing w:val="-2"/>
                <w:sz w:val="16"/>
              </w:rPr>
              <w:t>License</w:t>
            </w:r>
          </w:p>
        </w:tc>
        <w:tc>
          <w:tcPr>
            <w:tcW w:w="2823" w:type="dxa"/>
            <w:shd w:val="clear" w:color="auto" w:fill="FFFF00"/>
          </w:tcPr>
          <w:p w14:paraId="0DC606E3" w14:textId="77777777" w:rsidR="00205FB1" w:rsidRDefault="00AC72B0">
            <w:pPr>
              <w:pStyle w:val="TableParagraph"/>
              <w:spacing w:line="177" w:lineRule="exact"/>
              <w:ind w:right="59"/>
              <w:jc w:val="right"/>
              <w:rPr>
                <w:i/>
                <w:sz w:val="16"/>
              </w:rPr>
            </w:pPr>
            <w:r>
              <w:rPr>
                <w:i/>
                <w:color w:val="0000FF"/>
                <w:sz w:val="16"/>
              </w:rPr>
              <w:t>204</w:t>
            </w:r>
            <w:r>
              <w:rPr>
                <w:i/>
                <w:color w:val="0000FF"/>
                <w:spacing w:val="-3"/>
                <w:sz w:val="16"/>
              </w:rPr>
              <w:t xml:space="preserve"> </w:t>
            </w:r>
            <w:r>
              <w:rPr>
                <w:i/>
                <w:color w:val="0000FF"/>
                <w:sz w:val="16"/>
              </w:rPr>
              <w:t>680,00</w:t>
            </w:r>
            <w:r>
              <w:rPr>
                <w:i/>
                <w:color w:val="0000FF"/>
                <w:spacing w:val="-4"/>
                <w:sz w:val="16"/>
              </w:rPr>
              <w:t xml:space="preserve"> </w:t>
            </w:r>
            <w:r>
              <w:rPr>
                <w:i/>
                <w:color w:val="0000FF"/>
                <w:spacing w:val="-5"/>
                <w:sz w:val="16"/>
              </w:rPr>
              <w:t>Kč</w:t>
            </w:r>
          </w:p>
        </w:tc>
        <w:tc>
          <w:tcPr>
            <w:tcW w:w="2120" w:type="dxa"/>
            <w:shd w:val="clear" w:color="auto" w:fill="BDBDBD"/>
          </w:tcPr>
          <w:p w14:paraId="0102F96D" w14:textId="77777777" w:rsidR="00205FB1" w:rsidRDefault="00205FB1">
            <w:pPr>
              <w:pStyle w:val="TableParagraph"/>
              <w:spacing w:line="240" w:lineRule="auto"/>
              <w:rPr>
                <w:rFonts w:ascii="Times New Roman"/>
                <w:sz w:val="12"/>
              </w:rPr>
            </w:pPr>
          </w:p>
        </w:tc>
        <w:tc>
          <w:tcPr>
            <w:tcW w:w="2168" w:type="dxa"/>
            <w:shd w:val="clear" w:color="auto" w:fill="BDBDBD"/>
          </w:tcPr>
          <w:p w14:paraId="6A277E98" w14:textId="77777777" w:rsidR="00205FB1" w:rsidRDefault="00205FB1">
            <w:pPr>
              <w:pStyle w:val="TableParagraph"/>
              <w:spacing w:line="240" w:lineRule="auto"/>
              <w:rPr>
                <w:rFonts w:ascii="Times New Roman"/>
                <w:sz w:val="12"/>
              </w:rPr>
            </w:pPr>
          </w:p>
        </w:tc>
      </w:tr>
      <w:tr w:rsidR="00205FB1" w14:paraId="2621191D" w14:textId="77777777">
        <w:trPr>
          <w:trHeight w:val="196"/>
        </w:trPr>
        <w:tc>
          <w:tcPr>
            <w:tcW w:w="2168" w:type="dxa"/>
          </w:tcPr>
          <w:p w14:paraId="4A04817D" w14:textId="77777777" w:rsidR="00205FB1" w:rsidRDefault="00AC72B0">
            <w:pPr>
              <w:pStyle w:val="TableParagraph"/>
              <w:ind w:left="40"/>
              <w:rPr>
                <w:sz w:val="16"/>
              </w:rPr>
            </w:pPr>
            <w:r>
              <w:rPr>
                <w:spacing w:val="-2"/>
                <w:sz w:val="16"/>
              </w:rPr>
              <w:t>15454-M-10X10G-</w:t>
            </w:r>
            <w:r>
              <w:rPr>
                <w:spacing w:val="-5"/>
                <w:sz w:val="16"/>
              </w:rPr>
              <w:t>LC</w:t>
            </w:r>
          </w:p>
        </w:tc>
        <w:tc>
          <w:tcPr>
            <w:tcW w:w="5483" w:type="dxa"/>
          </w:tcPr>
          <w:p w14:paraId="29E8879B" w14:textId="77777777" w:rsidR="00205FB1" w:rsidRDefault="00AC72B0">
            <w:pPr>
              <w:pStyle w:val="TableParagraph"/>
              <w:ind w:left="37"/>
              <w:rPr>
                <w:sz w:val="16"/>
              </w:rPr>
            </w:pPr>
            <w:r>
              <w:rPr>
                <w:sz w:val="16"/>
              </w:rPr>
              <w:t>10x10G</w:t>
            </w:r>
            <w:r>
              <w:rPr>
                <w:spacing w:val="-10"/>
                <w:sz w:val="16"/>
              </w:rPr>
              <w:t xml:space="preserve"> </w:t>
            </w:r>
            <w:r>
              <w:rPr>
                <w:sz w:val="16"/>
              </w:rPr>
              <w:t>Multi</w:t>
            </w:r>
            <w:r>
              <w:rPr>
                <w:spacing w:val="-8"/>
                <w:sz w:val="16"/>
              </w:rPr>
              <w:t xml:space="preserve"> </w:t>
            </w:r>
            <w:r>
              <w:rPr>
                <w:sz w:val="16"/>
              </w:rPr>
              <w:t>rate</w:t>
            </w:r>
            <w:r>
              <w:rPr>
                <w:spacing w:val="23"/>
                <w:sz w:val="16"/>
              </w:rPr>
              <w:t xml:space="preserve"> </w:t>
            </w:r>
            <w:r>
              <w:rPr>
                <w:sz w:val="16"/>
              </w:rPr>
              <w:t>Client</w:t>
            </w:r>
            <w:r>
              <w:rPr>
                <w:spacing w:val="-8"/>
                <w:sz w:val="16"/>
              </w:rPr>
              <w:t xml:space="preserve"> </w:t>
            </w:r>
            <w:r>
              <w:rPr>
                <w:sz w:val="16"/>
              </w:rPr>
              <w:t>Line</w:t>
            </w:r>
            <w:r>
              <w:rPr>
                <w:spacing w:val="-6"/>
                <w:sz w:val="16"/>
              </w:rPr>
              <w:t xml:space="preserve"> </w:t>
            </w:r>
            <w:r>
              <w:rPr>
                <w:spacing w:val="-4"/>
                <w:sz w:val="16"/>
              </w:rPr>
              <w:t>Card</w:t>
            </w:r>
          </w:p>
        </w:tc>
        <w:tc>
          <w:tcPr>
            <w:tcW w:w="2823" w:type="dxa"/>
            <w:shd w:val="clear" w:color="auto" w:fill="FFFF00"/>
          </w:tcPr>
          <w:p w14:paraId="58A70E10" w14:textId="77777777" w:rsidR="00205FB1" w:rsidRDefault="00AC72B0">
            <w:pPr>
              <w:pStyle w:val="TableParagraph"/>
              <w:ind w:right="59"/>
              <w:jc w:val="right"/>
              <w:rPr>
                <w:i/>
                <w:sz w:val="16"/>
              </w:rPr>
            </w:pPr>
            <w:r>
              <w:rPr>
                <w:i/>
                <w:color w:val="0000FF"/>
                <w:sz w:val="16"/>
              </w:rPr>
              <w:t>502</w:t>
            </w:r>
            <w:r>
              <w:rPr>
                <w:i/>
                <w:color w:val="0000FF"/>
                <w:spacing w:val="-3"/>
                <w:sz w:val="16"/>
              </w:rPr>
              <w:t xml:space="preserve"> </w:t>
            </w:r>
            <w:r>
              <w:rPr>
                <w:i/>
                <w:color w:val="0000FF"/>
                <w:sz w:val="16"/>
              </w:rPr>
              <w:t>280,00</w:t>
            </w:r>
            <w:r>
              <w:rPr>
                <w:i/>
                <w:color w:val="0000FF"/>
                <w:spacing w:val="-4"/>
                <w:sz w:val="16"/>
              </w:rPr>
              <w:t xml:space="preserve"> </w:t>
            </w:r>
            <w:r>
              <w:rPr>
                <w:i/>
                <w:color w:val="0000FF"/>
                <w:spacing w:val="-5"/>
                <w:sz w:val="16"/>
              </w:rPr>
              <w:t>Kč</w:t>
            </w:r>
          </w:p>
        </w:tc>
        <w:tc>
          <w:tcPr>
            <w:tcW w:w="2120" w:type="dxa"/>
          </w:tcPr>
          <w:p w14:paraId="1BD363F7" w14:textId="77777777" w:rsidR="00205FB1" w:rsidRDefault="00AC72B0">
            <w:pPr>
              <w:pStyle w:val="TableParagraph"/>
              <w:ind w:left="34"/>
              <w:rPr>
                <w:sz w:val="16"/>
              </w:rPr>
            </w:pPr>
            <w:r>
              <w:rPr>
                <w:spacing w:val="-4"/>
                <w:sz w:val="16"/>
              </w:rPr>
              <w:t>CON-SNT-15454M12</w:t>
            </w:r>
          </w:p>
        </w:tc>
        <w:tc>
          <w:tcPr>
            <w:tcW w:w="2168" w:type="dxa"/>
            <w:shd w:val="clear" w:color="auto" w:fill="FFFF00"/>
          </w:tcPr>
          <w:p w14:paraId="17AEC0A4" w14:textId="77777777" w:rsidR="00205FB1" w:rsidRDefault="00AC72B0">
            <w:pPr>
              <w:pStyle w:val="TableParagraph"/>
              <w:ind w:right="57"/>
              <w:jc w:val="right"/>
              <w:rPr>
                <w:i/>
                <w:sz w:val="16"/>
              </w:rPr>
            </w:pPr>
            <w:r>
              <w:rPr>
                <w:i/>
                <w:color w:val="0000FF"/>
                <w:sz w:val="16"/>
              </w:rPr>
              <w:t>23</w:t>
            </w:r>
            <w:r>
              <w:rPr>
                <w:i/>
                <w:color w:val="0000FF"/>
                <w:spacing w:val="-3"/>
                <w:sz w:val="16"/>
              </w:rPr>
              <w:t xml:space="preserve"> </w:t>
            </w:r>
            <w:r>
              <w:rPr>
                <w:i/>
                <w:color w:val="0000FF"/>
                <w:sz w:val="16"/>
              </w:rPr>
              <w:t>520,00</w:t>
            </w:r>
            <w:r>
              <w:rPr>
                <w:i/>
                <w:color w:val="0000FF"/>
                <w:spacing w:val="-3"/>
                <w:sz w:val="16"/>
              </w:rPr>
              <w:t xml:space="preserve"> </w:t>
            </w:r>
            <w:r>
              <w:rPr>
                <w:i/>
                <w:color w:val="0000FF"/>
                <w:spacing w:val="-5"/>
                <w:sz w:val="16"/>
              </w:rPr>
              <w:t>Kč</w:t>
            </w:r>
          </w:p>
        </w:tc>
      </w:tr>
      <w:tr w:rsidR="00205FB1" w14:paraId="6F0C5601" w14:textId="77777777">
        <w:trPr>
          <w:trHeight w:val="196"/>
        </w:trPr>
        <w:tc>
          <w:tcPr>
            <w:tcW w:w="2168" w:type="dxa"/>
          </w:tcPr>
          <w:p w14:paraId="5ECD3697" w14:textId="77777777" w:rsidR="00205FB1" w:rsidRDefault="00AC72B0">
            <w:pPr>
              <w:pStyle w:val="TableParagraph"/>
              <w:ind w:left="40"/>
              <w:rPr>
                <w:sz w:val="16"/>
              </w:rPr>
            </w:pPr>
            <w:r>
              <w:rPr>
                <w:spacing w:val="-2"/>
                <w:sz w:val="16"/>
              </w:rPr>
              <w:t>15454-M-10X10-</w:t>
            </w:r>
            <w:r>
              <w:rPr>
                <w:spacing w:val="-5"/>
                <w:sz w:val="16"/>
              </w:rPr>
              <w:t>LIC</w:t>
            </w:r>
          </w:p>
        </w:tc>
        <w:tc>
          <w:tcPr>
            <w:tcW w:w="5483" w:type="dxa"/>
          </w:tcPr>
          <w:p w14:paraId="01B41C85" w14:textId="77777777" w:rsidR="00205FB1" w:rsidRDefault="00AC72B0">
            <w:pPr>
              <w:pStyle w:val="TableParagraph"/>
              <w:ind w:left="37"/>
              <w:rPr>
                <w:sz w:val="16"/>
              </w:rPr>
            </w:pPr>
            <w:r>
              <w:rPr>
                <w:sz w:val="16"/>
              </w:rPr>
              <w:t>10x10G</w:t>
            </w:r>
            <w:r>
              <w:rPr>
                <w:spacing w:val="-10"/>
                <w:sz w:val="16"/>
              </w:rPr>
              <w:t xml:space="preserve"> </w:t>
            </w:r>
            <w:r>
              <w:rPr>
                <w:sz w:val="16"/>
              </w:rPr>
              <w:t>Multi</w:t>
            </w:r>
            <w:r>
              <w:rPr>
                <w:spacing w:val="-9"/>
                <w:sz w:val="16"/>
              </w:rPr>
              <w:t xml:space="preserve"> </w:t>
            </w:r>
            <w:r>
              <w:rPr>
                <w:sz w:val="16"/>
              </w:rPr>
              <w:t>rate</w:t>
            </w:r>
            <w:r>
              <w:rPr>
                <w:spacing w:val="23"/>
                <w:sz w:val="16"/>
              </w:rPr>
              <w:t xml:space="preserve"> </w:t>
            </w:r>
            <w:r>
              <w:rPr>
                <w:sz w:val="16"/>
              </w:rPr>
              <w:t>Client</w:t>
            </w:r>
            <w:r>
              <w:rPr>
                <w:spacing w:val="-9"/>
                <w:sz w:val="16"/>
              </w:rPr>
              <w:t xml:space="preserve"> </w:t>
            </w:r>
            <w:r>
              <w:rPr>
                <w:sz w:val="16"/>
              </w:rPr>
              <w:t>LC</w:t>
            </w:r>
            <w:r>
              <w:rPr>
                <w:spacing w:val="-4"/>
                <w:sz w:val="16"/>
              </w:rPr>
              <w:t xml:space="preserve"> </w:t>
            </w:r>
            <w:r>
              <w:rPr>
                <w:sz w:val="16"/>
              </w:rPr>
              <w:t>Licensed</w:t>
            </w:r>
            <w:r>
              <w:rPr>
                <w:spacing w:val="-5"/>
                <w:sz w:val="16"/>
              </w:rPr>
              <w:t xml:space="preserve"> </w:t>
            </w:r>
            <w:r>
              <w:rPr>
                <w:sz w:val="16"/>
              </w:rPr>
              <w:t>w/</w:t>
            </w:r>
            <w:r>
              <w:rPr>
                <w:spacing w:val="-6"/>
                <w:sz w:val="16"/>
              </w:rPr>
              <w:t xml:space="preserve"> </w:t>
            </w:r>
            <w:r>
              <w:rPr>
                <w:sz w:val="16"/>
              </w:rPr>
              <w:t>1</w:t>
            </w:r>
            <w:r>
              <w:rPr>
                <w:spacing w:val="-5"/>
                <w:sz w:val="16"/>
              </w:rPr>
              <w:t xml:space="preserve"> </w:t>
            </w:r>
            <w:r>
              <w:rPr>
                <w:sz w:val="16"/>
              </w:rPr>
              <w:t>Licence</w:t>
            </w:r>
            <w:r>
              <w:rPr>
                <w:spacing w:val="-9"/>
                <w:sz w:val="16"/>
              </w:rPr>
              <w:t xml:space="preserve"> </w:t>
            </w:r>
            <w:r>
              <w:rPr>
                <w:sz w:val="16"/>
              </w:rPr>
              <w:t>at</w:t>
            </w:r>
            <w:r>
              <w:rPr>
                <w:spacing w:val="-8"/>
                <w:sz w:val="16"/>
              </w:rPr>
              <w:t xml:space="preserve"> </w:t>
            </w:r>
            <w:r>
              <w:rPr>
                <w:spacing w:val="-5"/>
                <w:sz w:val="16"/>
              </w:rPr>
              <w:t>10G</w:t>
            </w:r>
          </w:p>
        </w:tc>
        <w:tc>
          <w:tcPr>
            <w:tcW w:w="2823" w:type="dxa"/>
            <w:shd w:val="clear" w:color="auto" w:fill="FFFF00"/>
          </w:tcPr>
          <w:p w14:paraId="75B6CFBD" w14:textId="77777777" w:rsidR="00205FB1" w:rsidRDefault="00AC72B0">
            <w:pPr>
              <w:pStyle w:val="TableParagraph"/>
              <w:ind w:right="59"/>
              <w:jc w:val="right"/>
              <w:rPr>
                <w:i/>
                <w:sz w:val="16"/>
              </w:rPr>
            </w:pPr>
            <w:r>
              <w:rPr>
                <w:i/>
                <w:color w:val="0000FF"/>
                <w:sz w:val="16"/>
              </w:rPr>
              <w:t>380</w:t>
            </w:r>
            <w:r>
              <w:rPr>
                <w:i/>
                <w:color w:val="0000FF"/>
                <w:spacing w:val="-3"/>
                <w:sz w:val="16"/>
              </w:rPr>
              <w:t xml:space="preserve"> </w:t>
            </w:r>
            <w:r>
              <w:rPr>
                <w:i/>
                <w:color w:val="0000FF"/>
                <w:sz w:val="16"/>
              </w:rPr>
              <w:t>520,00</w:t>
            </w:r>
            <w:r>
              <w:rPr>
                <w:i/>
                <w:color w:val="0000FF"/>
                <w:spacing w:val="-4"/>
                <w:sz w:val="16"/>
              </w:rPr>
              <w:t xml:space="preserve"> </w:t>
            </w:r>
            <w:r>
              <w:rPr>
                <w:i/>
                <w:color w:val="0000FF"/>
                <w:spacing w:val="-5"/>
                <w:sz w:val="16"/>
              </w:rPr>
              <w:t>Kč</w:t>
            </w:r>
          </w:p>
        </w:tc>
        <w:tc>
          <w:tcPr>
            <w:tcW w:w="2120" w:type="dxa"/>
          </w:tcPr>
          <w:p w14:paraId="014C7310" w14:textId="77777777" w:rsidR="00205FB1" w:rsidRDefault="00AC72B0">
            <w:pPr>
              <w:pStyle w:val="TableParagraph"/>
              <w:ind w:left="34"/>
              <w:rPr>
                <w:sz w:val="16"/>
              </w:rPr>
            </w:pPr>
            <w:r>
              <w:rPr>
                <w:spacing w:val="-4"/>
                <w:sz w:val="16"/>
              </w:rPr>
              <w:t>CON-SNT-15454M10</w:t>
            </w:r>
          </w:p>
        </w:tc>
        <w:tc>
          <w:tcPr>
            <w:tcW w:w="2168" w:type="dxa"/>
            <w:shd w:val="clear" w:color="auto" w:fill="FFFF00"/>
          </w:tcPr>
          <w:p w14:paraId="6CE6D87E" w14:textId="77777777" w:rsidR="00205FB1" w:rsidRDefault="00AC72B0">
            <w:pPr>
              <w:pStyle w:val="TableParagraph"/>
              <w:ind w:right="57"/>
              <w:jc w:val="right"/>
              <w:rPr>
                <w:i/>
                <w:sz w:val="16"/>
              </w:rPr>
            </w:pPr>
            <w:r>
              <w:rPr>
                <w:i/>
                <w:color w:val="0000FF"/>
                <w:sz w:val="16"/>
              </w:rPr>
              <w:t>20</w:t>
            </w:r>
            <w:r>
              <w:rPr>
                <w:i/>
                <w:color w:val="0000FF"/>
                <w:spacing w:val="-3"/>
                <w:sz w:val="16"/>
              </w:rPr>
              <w:t xml:space="preserve"> </w:t>
            </w:r>
            <w:r>
              <w:rPr>
                <w:i/>
                <w:color w:val="0000FF"/>
                <w:sz w:val="16"/>
              </w:rPr>
              <w:t>730,00</w:t>
            </w:r>
            <w:r>
              <w:rPr>
                <w:i/>
                <w:color w:val="0000FF"/>
                <w:spacing w:val="-3"/>
                <w:sz w:val="16"/>
              </w:rPr>
              <w:t xml:space="preserve"> </w:t>
            </w:r>
            <w:r>
              <w:rPr>
                <w:i/>
                <w:color w:val="0000FF"/>
                <w:spacing w:val="-5"/>
                <w:sz w:val="16"/>
              </w:rPr>
              <w:t>Kč</w:t>
            </w:r>
          </w:p>
        </w:tc>
      </w:tr>
      <w:tr w:rsidR="00205FB1" w14:paraId="1CDE4070" w14:textId="77777777">
        <w:trPr>
          <w:trHeight w:val="196"/>
        </w:trPr>
        <w:tc>
          <w:tcPr>
            <w:tcW w:w="2168" w:type="dxa"/>
          </w:tcPr>
          <w:p w14:paraId="474C4FE3" w14:textId="77777777" w:rsidR="00205FB1" w:rsidRDefault="00AC72B0">
            <w:pPr>
              <w:pStyle w:val="TableParagraph"/>
              <w:ind w:left="40"/>
              <w:rPr>
                <w:sz w:val="16"/>
              </w:rPr>
            </w:pPr>
            <w:r>
              <w:rPr>
                <w:spacing w:val="-2"/>
                <w:sz w:val="16"/>
              </w:rPr>
              <w:t>15454-M2-</w:t>
            </w:r>
            <w:r>
              <w:rPr>
                <w:spacing w:val="-4"/>
                <w:sz w:val="16"/>
              </w:rPr>
              <w:t>BRKT</w:t>
            </w:r>
          </w:p>
        </w:tc>
        <w:tc>
          <w:tcPr>
            <w:tcW w:w="5483" w:type="dxa"/>
          </w:tcPr>
          <w:p w14:paraId="55A1841E" w14:textId="77777777" w:rsidR="00205FB1" w:rsidRDefault="00AC72B0">
            <w:pPr>
              <w:pStyle w:val="TableParagraph"/>
              <w:ind w:left="37"/>
              <w:rPr>
                <w:sz w:val="16"/>
              </w:rPr>
            </w:pPr>
            <w:r>
              <w:rPr>
                <w:sz w:val="16"/>
              </w:rPr>
              <w:t>MSTP</w:t>
            </w:r>
            <w:r>
              <w:rPr>
                <w:spacing w:val="-6"/>
                <w:sz w:val="16"/>
              </w:rPr>
              <w:t xml:space="preserve"> </w:t>
            </w:r>
            <w:r>
              <w:rPr>
                <w:sz w:val="16"/>
              </w:rPr>
              <w:t>M2</w:t>
            </w:r>
            <w:r>
              <w:rPr>
                <w:spacing w:val="-5"/>
                <w:sz w:val="16"/>
              </w:rPr>
              <w:t xml:space="preserve"> </w:t>
            </w:r>
            <w:r>
              <w:rPr>
                <w:sz w:val="16"/>
              </w:rPr>
              <w:t>/</w:t>
            </w:r>
            <w:r>
              <w:rPr>
                <w:spacing w:val="-5"/>
                <w:sz w:val="16"/>
              </w:rPr>
              <w:t xml:space="preserve"> </w:t>
            </w:r>
            <w:r>
              <w:rPr>
                <w:sz w:val="16"/>
              </w:rPr>
              <w:t>NCS</w:t>
            </w:r>
            <w:r>
              <w:rPr>
                <w:spacing w:val="-7"/>
                <w:sz w:val="16"/>
              </w:rPr>
              <w:t xml:space="preserve"> </w:t>
            </w:r>
            <w:r>
              <w:rPr>
                <w:sz w:val="16"/>
              </w:rPr>
              <w:t>2002</w:t>
            </w:r>
            <w:r>
              <w:rPr>
                <w:spacing w:val="-4"/>
                <w:sz w:val="16"/>
              </w:rPr>
              <w:t xml:space="preserve"> </w:t>
            </w:r>
            <w:r>
              <w:rPr>
                <w:sz w:val="16"/>
              </w:rPr>
              <w:t>Mounting</w:t>
            </w:r>
            <w:r>
              <w:rPr>
                <w:spacing w:val="-4"/>
                <w:sz w:val="16"/>
              </w:rPr>
              <w:t xml:space="preserve"> </w:t>
            </w:r>
            <w:r>
              <w:rPr>
                <w:sz w:val="16"/>
              </w:rPr>
              <w:t>Brackets</w:t>
            </w:r>
            <w:r>
              <w:rPr>
                <w:spacing w:val="-6"/>
                <w:sz w:val="16"/>
              </w:rPr>
              <w:t xml:space="preserve"> </w:t>
            </w:r>
            <w:r>
              <w:rPr>
                <w:sz w:val="16"/>
              </w:rPr>
              <w:t>Set</w:t>
            </w:r>
            <w:r>
              <w:rPr>
                <w:spacing w:val="-8"/>
                <w:sz w:val="16"/>
              </w:rPr>
              <w:t xml:space="preserve"> </w:t>
            </w:r>
            <w:r>
              <w:rPr>
                <w:sz w:val="16"/>
              </w:rPr>
              <w:t>-</w:t>
            </w:r>
            <w:r>
              <w:rPr>
                <w:spacing w:val="-1"/>
                <w:sz w:val="16"/>
              </w:rPr>
              <w:t xml:space="preserve"> </w:t>
            </w:r>
            <w:r>
              <w:rPr>
                <w:sz w:val="16"/>
              </w:rPr>
              <w:t>19,</w:t>
            </w:r>
            <w:r>
              <w:rPr>
                <w:spacing w:val="-4"/>
                <w:sz w:val="16"/>
              </w:rPr>
              <w:t xml:space="preserve"> </w:t>
            </w:r>
            <w:r>
              <w:rPr>
                <w:sz w:val="16"/>
              </w:rPr>
              <w:t>21,</w:t>
            </w:r>
            <w:r>
              <w:rPr>
                <w:spacing w:val="-3"/>
                <w:sz w:val="16"/>
              </w:rPr>
              <w:t xml:space="preserve"> </w:t>
            </w:r>
            <w:r>
              <w:rPr>
                <w:spacing w:val="-5"/>
                <w:sz w:val="16"/>
              </w:rPr>
              <w:t>23</w:t>
            </w:r>
          </w:p>
        </w:tc>
        <w:tc>
          <w:tcPr>
            <w:tcW w:w="2823" w:type="dxa"/>
            <w:shd w:val="clear" w:color="auto" w:fill="FFFF00"/>
          </w:tcPr>
          <w:p w14:paraId="305645C5" w14:textId="77777777" w:rsidR="00205FB1" w:rsidRDefault="00AC72B0">
            <w:pPr>
              <w:pStyle w:val="TableParagraph"/>
              <w:ind w:right="59"/>
              <w:jc w:val="right"/>
              <w:rPr>
                <w:i/>
                <w:sz w:val="16"/>
              </w:rPr>
            </w:pPr>
            <w:r>
              <w:rPr>
                <w:i/>
                <w:color w:val="0000FF"/>
                <w:sz w:val="16"/>
              </w:rPr>
              <w:t>430,00</w:t>
            </w:r>
            <w:r>
              <w:rPr>
                <w:i/>
                <w:color w:val="0000FF"/>
                <w:spacing w:val="-3"/>
                <w:sz w:val="16"/>
              </w:rPr>
              <w:t xml:space="preserve"> </w:t>
            </w:r>
            <w:r>
              <w:rPr>
                <w:i/>
                <w:color w:val="0000FF"/>
                <w:spacing w:val="-5"/>
                <w:sz w:val="16"/>
              </w:rPr>
              <w:t>Kč</w:t>
            </w:r>
          </w:p>
        </w:tc>
        <w:tc>
          <w:tcPr>
            <w:tcW w:w="2120" w:type="dxa"/>
            <w:shd w:val="clear" w:color="auto" w:fill="BDBDBD"/>
          </w:tcPr>
          <w:p w14:paraId="78BF6C5B" w14:textId="77777777" w:rsidR="00205FB1" w:rsidRDefault="00205FB1">
            <w:pPr>
              <w:pStyle w:val="TableParagraph"/>
              <w:spacing w:line="240" w:lineRule="auto"/>
              <w:rPr>
                <w:rFonts w:ascii="Times New Roman"/>
                <w:sz w:val="12"/>
              </w:rPr>
            </w:pPr>
          </w:p>
        </w:tc>
        <w:tc>
          <w:tcPr>
            <w:tcW w:w="2168" w:type="dxa"/>
            <w:shd w:val="clear" w:color="auto" w:fill="BDBDBD"/>
          </w:tcPr>
          <w:p w14:paraId="62ACDE6F" w14:textId="77777777" w:rsidR="00205FB1" w:rsidRDefault="00205FB1">
            <w:pPr>
              <w:pStyle w:val="TableParagraph"/>
              <w:spacing w:line="240" w:lineRule="auto"/>
              <w:rPr>
                <w:rFonts w:ascii="Times New Roman"/>
                <w:sz w:val="12"/>
              </w:rPr>
            </w:pPr>
          </w:p>
        </w:tc>
      </w:tr>
      <w:tr w:rsidR="00205FB1" w14:paraId="6DD7BCBF" w14:textId="77777777">
        <w:trPr>
          <w:trHeight w:val="196"/>
        </w:trPr>
        <w:tc>
          <w:tcPr>
            <w:tcW w:w="2168" w:type="dxa"/>
          </w:tcPr>
          <w:p w14:paraId="155AC2AF" w14:textId="77777777" w:rsidR="00205FB1" w:rsidRDefault="00AC72B0">
            <w:pPr>
              <w:pStyle w:val="TableParagraph"/>
              <w:ind w:left="40"/>
              <w:rPr>
                <w:sz w:val="16"/>
              </w:rPr>
            </w:pPr>
            <w:r>
              <w:rPr>
                <w:spacing w:val="-2"/>
                <w:sz w:val="16"/>
              </w:rPr>
              <w:t>15454-M2-BRKT19</w:t>
            </w:r>
          </w:p>
        </w:tc>
        <w:tc>
          <w:tcPr>
            <w:tcW w:w="5483" w:type="dxa"/>
          </w:tcPr>
          <w:p w14:paraId="55EB7DAD" w14:textId="77777777" w:rsidR="00205FB1" w:rsidRDefault="00AC72B0">
            <w:pPr>
              <w:pStyle w:val="TableParagraph"/>
              <w:ind w:left="37"/>
              <w:rPr>
                <w:sz w:val="16"/>
              </w:rPr>
            </w:pPr>
            <w:r>
              <w:rPr>
                <w:sz w:val="16"/>
              </w:rPr>
              <w:t>MSTP</w:t>
            </w:r>
            <w:r>
              <w:rPr>
                <w:spacing w:val="-6"/>
                <w:sz w:val="16"/>
              </w:rPr>
              <w:t xml:space="preserve"> </w:t>
            </w:r>
            <w:r>
              <w:rPr>
                <w:sz w:val="16"/>
              </w:rPr>
              <w:t>M2</w:t>
            </w:r>
            <w:r>
              <w:rPr>
                <w:spacing w:val="-7"/>
                <w:sz w:val="16"/>
              </w:rPr>
              <w:t xml:space="preserve"> </w:t>
            </w:r>
            <w:r>
              <w:rPr>
                <w:sz w:val="16"/>
              </w:rPr>
              <w:t>/</w:t>
            </w:r>
            <w:r>
              <w:rPr>
                <w:spacing w:val="-5"/>
                <w:sz w:val="16"/>
              </w:rPr>
              <w:t xml:space="preserve"> </w:t>
            </w:r>
            <w:r>
              <w:rPr>
                <w:sz w:val="16"/>
              </w:rPr>
              <w:t>NCS</w:t>
            </w:r>
            <w:r>
              <w:rPr>
                <w:spacing w:val="-7"/>
                <w:sz w:val="16"/>
              </w:rPr>
              <w:t xml:space="preserve"> </w:t>
            </w:r>
            <w:r>
              <w:rPr>
                <w:sz w:val="16"/>
              </w:rPr>
              <w:t>2002</w:t>
            </w:r>
            <w:r>
              <w:rPr>
                <w:spacing w:val="-7"/>
                <w:sz w:val="16"/>
              </w:rPr>
              <w:t xml:space="preserve"> </w:t>
            </w:r>
            <w:r>
              <w:rPr>
                <w:sz w:val="16"/>
              </w:rPr>
              <w:t>Mounting</w:t>
            </w:r>
            <w:r>
              <w:rPr>
                <w:spacing w:val="-4"/>
                <w:sz w:val="16"/>
              </w:rPr>
              <w:t xml:space="preserve"> </w:t>
            </w:r>
            <w:r>
              <w:rPr>
                <w:sz w:val="16"/>
              </w:rPr>
              <w:t>Brackets</w:t>
            </w:r>
            <w:r>
              <w:rPr>
                <w:spacing w:val="-8"/>
                <w:sz w:val="16"/>
              </w:rPr>
              <w:t xml:space="preserve"> </w:t>
            </w:r>
            <w:r>
              <w:rPr>
                <w:sz w:val="16"/>
              </w:rPr>
              <w:t>-</w:t>
            </w:r>
            <w:r>
              <w:rPr>
                <w:spacing w:val="-1"/>
                <w:sz w:val="16"/>
              </w:rPr>
              <w:t xml:space="preserve"> </w:t>
            </w:r>
            <w:r>
              <w:rPr>
                <w:spacing w:val="-5"/>
                <w:sz w:val="16"/>
              </w:rPr>
              <w:t>19</w:t>
            </w:r>
          </w:p>
        </w:tc>
        <w:tc>
          <w:tcPr>
            <w:tcW w:w="2823" w:type="dxa"/>
            <w:shd w:val="clear" w:color="auto" w:fill="FFFF00"/>
          </w:tcPr>
          <w:p w14:paraId="46414857" w14:textId="77777777" w:rsidR="00205FB1" w:rsidRDefault="00AC72B0">
            <w:pPr>
              <w:pStyle w:val="TableParagraph"/>
              <w:ind w:right="59"/>
              <w:jc w:val="right"/>
              <w:rPr>
                <w:i/>
                <w:sz w:val="16"/>
              </w:rPr>
            </w:pPr>
            <w:r>
              <w:rPr>
                <w:i/>
                <w:color w:val="0000FF"/>
                <w:sz w:val="16"/>
              </w:rPr>
              <w:t>430,00</w:t>
            </w:r>
            <w:r>
              <w:rPr>
                <w:i/>
                <w:color w:val="0000FF"/>
                <w:spacing w:val="-3"/>
                <w:sz w:val="16"/>
              </w:rPr>
              <w:t xml:space="preserve"> </w:t>
            </w:r>
            <w:r>
              <w:rPr>
                <w:i/>
                <w:color w:val="0000FF"/>
                <w:spacing w:val="-5"/>
                <w:sz w:val="16"/>
              </w:rPr>
              <w:t>Kč</w:t>
            </w:r>
          </w:p>
        </w:tc>
        <w:tc>
          <w:tcPr>
            <w:tcW w:w="2120" w:type="dxa"/>
            <w:shd w:val="clear" w:color="auto" w:fill="BDBDBD"/>
          </w:tcPr>
          <w:p w14:paraId="5180FA0F" w14:textId="77777777" w:rsidR="00205FB1" w:rsidRDefault="00205FB1">
            <w:pPr>
              <w:pStyle w:val="TableParagraph"/>
              <w:spacing w:line="240" w:lineRule="auto"/>
              <w:rPr>
                <w:rFonts w:ascii="Times New Roman"/>
                <w:sz w:val="12"/>
              </w:rPr>
            </w:pPr>
          </w:p>
        </w:tc>
        <w:tc>
          <w:tcPr>
            <w:tcW w:w="2168" w:type="dxa"/>
            <w:shd w:val="clear" w:color="auto" w:fill="BDBDBD"/>
          </w:tcPr>
          <w:p w14:paraId="5C060417" w14:textId="77777777" w:rsidR="00205FB1" w:rsidRDefault="00205FB1">
            <w:pPr>
              <w:pStyle w:val="TableParagraph"/>
              <w:spacing w:line="240" w:lineRule="auto"/>
              <w:rPr>
                <w:rFonts w:ascii="Times New Roman"/>
                <w:sz w:val="12"/>
              </w:rPr>
            </w:pPr>
          </w:p>
        </w:tc>
      </w:tr>
      <w:tr w:rsidR="00205FB1" w14:paraId="22D9B9CF" w14:textId="77777777">
        <w:trPr>
          <w:trHeight w:val="196"/>
        </w:trPr>
        <w:tc>
          <w:tcPr>
            <w:tcW w:w="2168" w:type="dxa"/>
          </w:tcPr>
          <w:p w14:paraId="0870D5CA" w14:textId="77777777" w:rsidR="00205FB1" w:rsidRDefault="00AC72B0">
            <w:pPr>
              <w:pStyle w:val="TableParagraph"/>
              <w:ind w:left="40"/>
              <w:rPr>
                <w:sz w:val="16"/>
              </w:rPr>
            </w:pPr>
            <w:r>
              <w:rPr>
                <w:spacing w:val="-2"/>
                <w:sz w:val="16"/>
              </w:rPr>
              <w:t>15454-M2-BRKT21</w:t>
            </w:r>
          </w:p>
        </w:tc>
        <w:tc>
          <w:tcPr>
            <w:tcW w:w="5483" w:type="dxa"/>
          </w:tcPr>
          <w:p w14:paraId="6BC65729" w14:textId="77777777" w:rsidR="00205FB1" w:rsidRDefault="00AC72B0">
            <w:pPr>
              <w:pStyle w:val="TableParagraph"/>
              <w:ind w:left="37"/>
              <w:rPr>
                <w:sz w:val="16"/>
              </w:rPr>
            </w:pPr>
            <w:r>
              <w:rPr>
                <w:sz w:val="16"/>
              </w:rPr>
              <w:t>MSTP</w:t>
            </w:r>
            <w:r>
              <w:rPr>
                <w:spacing w:val="-9"/>
                <w:sz w:val="16"/>
              </w:rPr>
              <w:t xml:space="preserve"> </w:t>
            </w:r>
            <w:r>
              <w:rPr>
                <w:sz w:val="16"/>
              </w:rPr>
              <w:t>M2</w:t>
            </w:r>
            <w:r>
              <w:rPr>
                <w:spacing w:val="-7"/>
                <w:sz w:val="16"/>
              </w:rPr>
              <w:t xml:space="preserve"> </w:t>
            </w:r>
            <w:r>
              <w:rPr>
                <w:sz w:val="16"/>
              </w:rPr>
              <w:t>/</w:t>
            </w:r>
            <w:r>
              <w:rPr>
                <w:spacing w:val="-8"/>
                <w:sz w:val="16"/>
              </w:rPr>
              <w:t xml:space="preserve"> </w:t>
            </w:r>
            <w:r>
              <w:rPr>
                <w:sz w:val="16"/>
              </w:rPr>
              <w:t>NCS</w:t>
            </w:r>
            <w:r>
              <w:rPr>
                <w:spacing w:val="-8"/>
                <w:sz w:val="16"/>
              </w:rPr>
              <w:t xml:space="preserve"> </w:t>
            </w:r>
            <w:r>
              <w:rPr>
                <w:sz w:val="16"/>
              </w:rPr>
              <w:t>2002</w:t>
            </w:r>
            <w:r>
              <w:rPr>
                <w:spacing w:val="-9"/>
                <w:sz w:val="16"/>
              </w:rPr>
              <w:t xml:space="preserve"> </w:t>
            </w:r>
            <w:r>
              <w:rPr>
                <w:sz w:val="16"/>
              </w:rPr>
              <w:t>Front-to-Back</w:t>
            </w:r>
            <w:r>
              <w:rPr>
                <w:spacing w:val="-9"/>
                <w:sz w:val="16"/>
              </w:rPr>
              <w:t xml:space="preserve"> </w:t>
            </w:r>
            <w:r>
              <w:rPr>
                <w:sz w:val="16"/>
              </w:rPr>
              <w:t>Deflectors</w:t>
            </w:r>
            <w:r>
              <w:rPr>
                <w:spacing w:val="-8"/>
                <w:sz w:val="16"/>
              </w:rPr>
              <w:t xml:space="preserve"> </w:t>
            </w:r>
            <w:r>
              <w:rPr>
                <w:sz w:val="16"/>
              </w:rPr>
              <w:t>&amp;</w:t>
            </w:r>
            <w:r>
              <w:rPr>
                <w:spacing w:val="-5"/>
                <w:sz w:val="16"/>
              </w:rPr>
              <w:t xml:space="preserve"> </w:t>
            </w:r>
            <w:r>
              <w:rPr>
                <w:sz w:val="16"/>
              </w:rPr>
              <w:t>Brackets</w:t>
            </w:r>
            <w:r>
              <w:rPr>
                <w:spacing w:val="-9"/>
                <w:sz w:val="16"/>
              </w:rPr>
              <w:t xml:space="preserve"> </w:t>
            </w:r>
            <w:r>
              <w:rPr>
                <w:sz w:val="16"/>
              </w:rPr>
              <w:t>-</w:t>
            </w:r>
            <w:r>
              <w:rPr>
                <w:spacing w:val="-4"/>
                <w:sz w:val="16"/>
              </w:rPr>
              <w:t xml:space="preserve"> </w:t>
            </w:r>
            <w:r>
              <w:rPr>
                <w:spacing w:val="-5"/>
                <w:sz w:val="16"/>
              </w:rPr>
              <w:t>21</w:t>
            </w:r>
          </w:p>
        </w:tc>
        <w:tc>
          <w:tcPr>
            <w:tcW w:w="2823" w:type="dxa"/>
            <w:shd w:val="clear" w:color="auto" w:fill="FFFF00"/>
          </w:tcPr>
          <w:p w14:paraId="330AA340" w14:textId="77777777" w:rsidR="00205FB1" w:rsidRDefault="00AC72B0">
            <w:pPr>
              <w:pStyle w:val="TableParagraph"/>
              <w:ind w:right="59"/>
              <w:jc w:val="right"/>
              <w:rPr>
                <w:i/>
                <w:sz w:val="16"/>
              </w:rPr>
            </w:pPr>
            <w:r>
              <w:rPr>
                <w:i/>
                <w:color w:val="0000FF"/>
                <w:sz w:val="16"/>
              </w:rPr>
              <w:t>430,00</w:t>
            </w:r>
            <w:r>
              <w:rPr>
                <w:i/>
                <w:color w:val="0000FF"/>
                <w:spacing w:val="-3"/>
                <w:sz w:val="16"/>
              </w:rPr>
              <w:t xml:space="preserve"> </w:t>
            </w:r>
            <w:r>
              <w:rPr>
                <w:i/>
                <w:color w:val="0000FF"/>
                <w:spacing w:val="-5"/>
                <w:sz w:val="16"/>
              </w:rPr>
              <w:t>Kč</w:t>
            </w:r>
          </w:p>
        </w:tc>
        <w:tc>
          <w:tcPr>
            <w:tcW w:w="2120" w:type="dxa"/>
            <w:shd w:val="clear" w:color="auto" w:fill="BDBDBD"/>
          </w:tcPr>
          <w:p w14:paraId="3A25A2B2" w14:textId="77777777" w:rsidR="00205FB1" w:rsidRDefault="00205FB1">
            <w:pPr>
              <w:pStyle w:val="TableParagraph"/>
              <w:spacing w:line="240" w:lineRule="auto"/>
              <w:rPr>
                <w:rFonts w:ascii="Times New Roman"/>
                <w:sz w:val="12"/>
              </w:rPr>
            </w:pPr>
          </w:p>
        </w:tc>
        <w:tc>
          <w:tcPr>
            <w:tcW w:w="2168" w:type="dxa"/>
            <w:shd w:val="clear" w:color="auto" w:fill="BDBDBD"/>
          </w:tcPr>
          <w:p w14:paraId="50DF5557" w14:textId="77777777" w:rsidR="00205FB1" w:rsidRDefault="00205FB1">
            <w:pPr>
              <w:pStyle w:val="TableParagraph"/>
              <w:spacing w:line="240" w:lineRule="auto"/>
              <w:rPr>
                <w:rFonts w:ascii="Times New Roman"/>
                <w:sz w:val="12"/>
              </w:rPr>
            </w:pPr>
          </w:p>
        </w:tc>
      </w:tr>
      <w:tr w:rsidR="00205FB1" w14:paraId="246B4173" w14:textId="77777777">
        <w:trPr>
          <w:trHeight w:val="196"/>
        </w:trPr>
        <w:tc>
          <w:tcPr>
            <w:tcW w:w="2168" w:type="dxa"/>
          </w:tcPr>
          <w:p w14:paraId="15B9ED74" w14:textId="77777777" w:rsidR="00205FB1" w:rsidRDefault="00AC72B0">
            <w:pPr>
              <w:pStyle w:val="TableParagraph"/>
              <w:ind w:left="40"/>
              <w:rPr>
                <w:sz w:val="16"/>
              </w:rPr>
            </w:pPr>
            <w:r>
              <w:rPr>
                <w:spacing w:val="-2"/>
                <w:sz w:val="16"/>
              </w:rPr>
              <w:t>15454-M2-BRKT23</w:t>
            </w:r>
          </w:p>
        </w:tc>
        <w:tc>
          <w:tcPr>
            <w:tcW w:w="5483" w:type="dxa"/>
          </w:tcPr>
          <w:p w14:paraId="18D737E9" w14:textId="77777777" w:rsidR="00205FB1" w:rsidRDefault="00AC72B0">
            <w:pPr>
              <w:pStyle w:val="TableParagraph"/>
              <w:ind w:left="37"/>
              <w:rPr>
                <w:sz w:val="16"/>
              </w:rPr>
            </w:pPr>
            <w:r>
              <w:rPr>
                <w:sz w:val="16"/>
              </w:rPr>
              <w:t>MSTP</w:t>
            </w:r>
            <w:r>
              <w:rPr>
                <w:spacing w:val="-9"/>
                <w:sz w:val="16"/>
              </w:rPr>
              <w:t xml:space="preserve"> </w:t>
            </w:r>
            <w:r>
              <w:rPr>
                <w:sz w:val="16"/>
              </w:rPr>
              <w:t>M2</w:t>
            </w:r>
            <w:r>
              <w:rPr>
                <w:spacing w:val="-7"/>
                <w:sz w:val="16"/>
              </w:rPr>
              <w:t xml:space="preserve"> </w:t>
            </w:r>
            <w:r>
              <w:rPr>
                <w:sz w:val="16"/>
              </w:rPr>
              <w:t>/</w:t>
            </w:r>
            <w:r>
              <w:rPr>
                <w:spacing w:val="-8"/>
                <w:sz w:val="16"/>
              </w:rPr>
              <w:t xml:space="preserve"> </w:t>
            </w:r>
            <w:r>
              <w:rPr>
                <w:sz w:val="16"/>
              </w:rPr>
              <w:t>NCS</w:t>
            </w:r>
            <w:r>
              <w:rPr>
                <w:spacing w:val="-8"/>
                <w:sz w:val="16"/>
              </w:rPr>
              <w:t xml:space="preserve"> </w:t>
            </w:r>
            <w:r>
              <w:rPr>
                <w:sz w:val="16"/>
              </w:rPr>
              <w:t>2002</w:t>
            </w:r>
            <w:r>
              <w:rPr>
                <w:spacing w:val="-9"/>
                <w:sz w:val="16"/>
              </w:rPr>
              <w:t xml:space="preserve"> </w:t>
            </w:r>
            <w:r>
              <w:rPr>
                <w:sz w:val="16"/>
              </w:rPr>
              <w:t>Front-to-Back</w:t>
            </w:r>
            <w:r>
              <w:rPr>
                <w:spacing w:val="-9"/>
                <w:sz w:val="16"/>
              </w:rPr>
              <w:t xml:space="preserve"> </w:t>
            </w:r>
            <w:r>
              <w:rPr>
                <w:sz w:val="16"/>
              </w:rPr>
              <w:t>Deflectors</w:t>
            </w:r>
            <w:r>
              <w:rPr>
                <w:spacing w:val="-8"/>
                <w:sz w:val="16"/>
              </w:rPr>
              <w:t xml:space="preserve"> </w:t>
            </w:r>
            <w:r>
              <w:rPr>
                <w:sz w:val="16"/>
              </w:rPr>
              <w:t>&amp;</w:t>
            </w:r>
            <w:r>
              <w:rPr>
                <w:spacing w:val="-5"/>
                <w:sz w:val="16"/>
              </w:rPr>
              <w:t xml:space="preserve"> </w:t>
            </w:r>
            <w:r>
              <w:rPr>
                <w:sz w:val="16"/>
              </w:rPr>
              <w:t>Brackets</w:t>
            </w:r>
            <w:r>
              <w:rPr>
                <w:spacing w:val="-9"/>
                <w:sz w:val="16"/>
              </w:rPr>
              <w:t xml:space="preserve"> </w:t>
            </w:r>
            <w:r>
              <w:rPr>
                <w:sz w:val="16"/>
              </w:rPr>
              <w:t>-</w:t>
            </w:r>
            <w:r>
              <w:rPr>
                <w:spacing w:val="-4"/>
                <w:sz w:val="16"/>
              </w:rPr>
              <w:t xml:space="preserve"> </w:t>
            </w:r>
            <w:r>
              <w:rPr>
                <w:spacing w:val="-5"/>
                <w:sz w:val="16"/>
              </w:rPr>
              <w:t>23</w:t>
            </w:r>
          </w:p>
        </w:tc>
        <w:tc>
          <w:tcPr>
            <w:tcW w:w="2823" w:type="dxa"/>
            <w:shd w:val="clear" w:color="auto" w:fill="FFFF00"/>
          </w:tcPr>
          <w:p w14:paraId="1388A509" w14:textId="77777777" w:rsidR="00205FB1" w:rsidRDefault="00AC72B0">
            <w:pPr>
              <w:pStyle w:val="TableParagraph"/>
              <w:ind w:right="59"/>
              <w:jc w:val="right"/>
              <w:rPr>
                <w:i/>
                <w:sz w:val="16"/>
              </w:rPr>
            </w:pPr>
            <w:r>
              <w:rPr>
                <w:i/>
                <w:color w:val="0000FF"/>
                <w:sz w:val="16"/>
              </w:rPr>
              <w:t>430,00</w:t>
            </w:r>
            <w:r>
              <w:rPr>
                <w:i/>
                <w:color w:val="0000FF"/>
                <w:spacing w:val="-3"/>
                <w:sz w:val="16"/>
              </w:rPr>
              <w:t xml:space="preserve"> </w:t>
            </w:r>
            <w:r>
              <w:rPr>
                <w:i/>
                <w:color w:val="0000FF"/>
                <w:spacing w:val="-5"/>
                <w:sz w:val="16"/>
              </w:rPr>
              <w:t>Kč</w:t>
            </w:r>
          </w:p>
        </w:tc>
        <w:tc>
          <w:tcPr>
            <w:tcW w:w="2120" w:type="dxa"/>
            <w:shd w:val="clear" w:color="auto" w:fill="BDBDBD"/>
          </w:tcPr>
          <w:p w14:paraId="7C30175E" w14:textId="77777777" w:rsidR="00205FB1" w:rsidRDefault="00205FB1">
            <w:pPr>
              <w:pStyle w:val="TableParagraph"/>
              <w:spacing w:line="240" w:lineRule="auto"/>
              <w:rPr>
                <w:rFonts w:ascii="Times New Roman"/>
                <w:sz w:val="12"/>
              </w:rPr>
            </w:pPr>
          </w:p>
        </w:tc>
        <w:tc>
          <w:tcPr>
            <w:tcW w:w="2168" w:type="dxa"/>
            <w:shd w:val="clear" w:color="auto" w:fill="BDBDBD"/>
          </w:tcPr>
          <w:p w14:paraId="5BFD6DD4" w14:textId="77777777" w:rsidR="00205FB1" w:rsidRDefault="00205FB1">
            <w:pPr>
              <w:pStyle w:val="TableParagraph"/>
              <w:spacing w:line="240" w:lineRule="auto"/>
              <w:rPr>
                <w:rFonts w:ascii="Times New Roman"/>
                <w:sz w:val="12"/>
              </w:rPr>
            </w:pPr>
          </w:p>
        </w:tc>
      </w:tr>
      <w:tr w:rsidR="00205FB1" w14:paraId="6AD48067" w14:textId="77777777">
        <w:trPr>
          <w:trHeight w:val="196"/>
        </w:trPr>
        <w:tc>
          <w:tcPr>
            <w:tcW w:w="2168" w:type="dxa"/>
          </w:tcPr>
          <w:p w14:paraId="41BA8DAD" w14:textId="77777777" w:rsidR="00205FB1" w:rsidRDefault="00AC72B0">
            <w:pPr>
              <w:pStyle w:val="TableParagraph"/>
              <w:ind w:left="40"/>
              <w:rPr>
                <w:sz w:val="16"/>
              </w:rPr>
            </w:pPr>
            <w:r>
              <w:rPr>
                <w:spacing w:val="-4"/>
                <w:sz w:val="16"/>
              </w:rPr>
              <w:t>15454-M2-DCCBL-</w:t>
            </w:r>
            <w:r>
              <w:rPr>
                <w:spacing w:val="-7"/>
                <w:sz w:val="16"/>
              </w:rPr>
              <w:t>LE</w:t>
            </w:r>
          </w:p>
        </w:tc>
        <w:tc>
          <w:tcPr>
            <w:tcW w:w="5483" w:type="dxa"/>
          </w:tcPr>
          <w:p w14:paraId="2CDA08D4" w14:textId="77777777" w:rsidR="00205FB1" w:rsidRDefault="00AC72B0">
            <w:pPr>
              <w:pStyle w:val="TableParagraph"/>
              <w:ind w:left="37"/>
              <w:rPr>
                <w:sz w:val="16"/>
              </w:rPr>
            </w:pPr>
            <w:r>
              <w:rPr>
                <w:sz w:val="16"/>
              </w:rPr>
              <w:t>DC</w:t>
            </w:r>
            <w:r>
              <w:rPr>
                <w:spacing w:val="-7"/>
                <w:sz w:val="16"/>
              </w:rPr>
              <w:t xml:space="preserve"> </w:t>
            </w:r>
            <w:r>
              <w:rPr>
                <w:sz w:val="16"/>
              </w:rPr>
              <w:t>power</w:t>
            </w:r>
            <w:r>
              <w:rPr>
                <w:spacing w:val="-8"/>
                <w:sz w:val="16"/>
              </w:rPr>
              <w:t xml:space="preserve"> </w:t>
            </w:r>
            <w:r>
              <w:rPr>
                <w:sz w:val="16"/>
              </w:rPr>
              <w:t>cable</w:t>
            </w:r>
            <w:r>
              <w:rPr>
                <w:spacing w:val="-6"/>
                <w:sz w:val="16"/>
              </w:rPr>
              <w:t xml:space="preserve"> </w:t>
            </w:r>
            <w:r>
              <w:rPr>
                <w:sz w:val="16"/>
              </w:rPr>
              <w:t>for</w:t>
            </w:r>
            <w:r>
              <w:rPr>
                <w:spacing w:val="-8"/>
                <w:sz w:val="16"/>
              </w:rPr>
              <w:t xml:space="preserve"> </w:t>
            </w:r>
            <w:r>
              <w:rPr>
                <w:sz w:val="16"/>
              </w:rPr>
              <w:t>M2</w:t>
            </w:r>
            <w:r>
              <w:rPr>
                <w:spacing w:val="-5"/>
                <w:sz w:val="16"/>
              </w:rPr>
              <w:t xml:space="preserve"> </w:t>
            </w:r>
            <w:r>
              <w:rPr>
                <w:sz w:val="16"/>
              </w:rPr>
              <w:t>ETSI</w:t>
            </w:r>
            <w:r>
              <w:rPr>
                <w:spacing w:val="-5"/>
                <w:sz w:val="16"/>
              </w:rPr>
              <w:t xml:space="preserve"> </w:t>
            </w:r>
            <w:r>
              <w:rPr>
                <w:sz w:val="16"/>
              </w:rPr>
              <w:t>left</w:t>
            </w:r>
            <w:r>
              <w:rPr>
                <w:spacing w:val="-5"/>
                <w:sz w:val="16"/>
              </w:rPr>
              <w:t xml:space="preserve"> </w:t>
            </w:r>
            <w:r>
              <w:rPr>
                <w:spacing w:val="-4"/>
                <w:sz w:val="16"/>
              </w:rPr>
              <w:t>exit</w:t>
            </w:r>
          </w:p>
        </w:tc>
        <w:tc>
          <w:tcPr>
            <w:tcW w:w="2823" w:type="dxa"/>
            <w:shd w:val="clear" w:color="auto" w:fill="FFFF00"/>
          </w:tcPr>
          <w:p w14:paraId="439184D5" w14:textId="77777777" w:rsidR="00205FB1" w:rsidRDefault="00AC72B0">
            <w:pPr>
              <w:pStyle w:val="TableParagraph"/>
              <w:ind w:right="56"/>
              <w:jc w:val="right"/>
              <w:rPr>
                <w:i/>
                <w:sz w:val="16"/>
              </w:rPr>
            </w:pPr>
            <w:r>
              <w:rPr>
                <w:i/>
                <w:color w:val="0000FF"/>
                <w:sz w:val="16"/>
              </w:rPr>
              <w:t>4</w:t>
            </w:r>
            <w:r>
              <w:rPr>
                <w:i/>
                <w:color w:val="0000FF"/>
                <w:spacing w:val="-3"/>
                <w:sz w:val="16"/>
              </w:rPr>
              <w:t xml:space="preserve"> </w:t>
            </w:r>
            <w:r>
              <w:rPr>
                <w:i/>
                <w:color w:val="0000FF"/>
                <w:sz w:val="16"/>
              </w:rPr>
              <w:t>960,00</w:t>
            </w:r>
            <w:r>
              <w:rPr>
                <w:i/>
                <w:color w:val="0000FF"/>
                <w:spacing w:val="-4"/>
                <w:sz w:val="16"/>
              </w:rPr>
              <w:t xml:space="preserve"> </w:t>
            </w:r>
            <w:r>
              <w:rPr>
                <w:i/>
                <w:color w:val="0000FF"/>
                <w:spacing w:val="-5"/>
                <w:sz w:val="16"/>
              </w:rPr>
              <w:t>Kč</w:t>
            </w:r>
          </w:p>
        </w:tc>
        <w:tc>
          <w:tcPr>
            <w:tcW w:w="2120" w:type="dxa"/>
            <w:shd w:val="clear" w:color="auto" w:fill="BDBDBD"/>
          </w:tcPr>
          <w:p w14:paraId="40A1B4B9" w14:textId="77777777" w:rsidR="00205FB1" w:rsidRDefault="00205FB1">
            <w:pPr>
              <w:pStyle w:val="TableParagraph"/>
              <w:spacing w:line="240" w:lineRule="auto"/>
              <w:rPr>
                <w:rFonts w:ascii="Times New Roman"/>
                <w:sz w:val="12"/>
              </w:rPr>
            </w:pPr>
          </w:p>
        </w:tc>
        <w:tc>
          <w:tcPr>
            <w:tcW w:w="2168" w:type="dxa"/>
            <w:shd w:val="clear" w:color="auto" w:fill="BDBDBD"/>
          </w:tcPr>
          <w:p w14:paraId="169EF2C7" w14:textId="77777777" w:rsidR="00205FB1" w:rsidRDefault="00205FB1">
            <w:pPr>
              <w:pStyle w:val="TableParagraph"/>
              <w:spacing w:line="240" w:lineRule="auto"/>
              <w:rPr>
                <w:rFonts w:ascii="Times New Roman"/>
                <w:sz w:val="12"/>
              </w:rPr>
            </w:pPr>
          </w:p>
        </w:tc>
      </w:tr>
      <w:tr w:rsidR="00205FB1" w14:paraId="704C5EDD" w14:textId="77777777">
        <w:trPr>
          <w:trHeight w:val="196"/>
        </w:trPr>
        <w:tc>
          <w:tcPr>
            <w:tcW w:w="2168" w:type="dxa"/>
          </w:tcPr>
          <w:p w14:paraId="754ECD86" w14:textId="77777777" w:rsidR="00205FB1" w:rsidRDefault="00AC72B0">
            <w:pPr>
              <w:pStyle w:val="TableParagraph"/>
              <w:ind w:left="40"/>
              <w:rPr>
                <w:sz w:val="16"/>
              </w:rPr>
            </w:pPr>
            <w:r>
              <w:rPr>
                <w:spacing w:val="-2"/>
                <w:sz w:val="16"/>
              </w:rPr>
              <w:t>15454-M2-DEFL21</w:t>
            </w:r>
          </w:p>
        </w:tc>
        <w:tc>
          <w:tcPr>
            <w:tcW w:w="5483" w:type="dxa"/>
          </w:tcPr>
          <w:p w14:paraId="6B2F9346" w14:textId="77777777" w:rsidR="00205FB1" w:rsidRDefault="00AC72B0">
            <w:pPr>
              <w:pStyle w:val="TableParagraph"/>
              <w:ind w:left="37"/>
              <w:rPr>
                <w:sz w:val="16"/>
              </w:rPr>
            </w:pPr>
            <w:r>
              <w:rPr>
                <w:sz w:val="16"/>
              </w:rPr>
              <w:t>MSTP</w:t>
            </w:r>
            <w:r>
              <w:rPr>
                <w:spacing w:val="-4"/>
                <w:sz w:val="16"/>
              </w:rPr>
              <w:t xml:space="preserve"> </w:t>
            </w:r>
            <w:r>
              <w:rPr>
                <w:sz w:val="16"/>
              </w:rPr>
              <w:t>M2</w:t>
            </w:r>
            <w:r>
              <w:rPr>
                <w:spacing w:val="-7"/>
                <w:sz w:val="16"/>
              </w:rPr>
              <w:t xml:space="preserve"> </w:t>
            </w:r>
            <w:r>
              <w:rPr>
                <w:sz w:val="16"/>
              </w:rPr>
              <w:t>/</w:t>
            </w:r>
            <w:r>
              <w:rPr>
                <w:spacing w:val="-4"/>
                <w:sz w:val="16"/>
              </w:rPr>
              <w:t xml:space="preserve"> </w:t>
            </w:r>
            <w:r>
              <w:rPr>
                <w:sz w:val="16"/>
              </w:rPr>
              <w:t>NCS</w:t>
            </w:r>
            <w:r>
              <w:rPr>
                <w:spacing w:val="-4"/>
                <w:sz w:val="16"/>
              </w:rPr>
              <w:t xml:space="preserve"> </w:t>
            </w:r>
            <w:r>
              <w:rPr>
                <w:sz w:val="16"/>
              </w:rPr>
              <w:t>2002</w:t>
            </w:r>
            <w:r>
              <w:rPr>
                <w:spacing w:val="-5"/>
                <w:sz w:val="16"/>
              </w:rPr>
              <w:t xml:space="preserve"> </w:t>
            </w:r>
            <w:r>
              <w:rPr>
                <w:sz w:val="16"/>
              </w:rPr>
              <w:t>Air</w:t>
            </w:r>
            <w:r>
              <w:rPr>
                <w:spacing w:val="-7"/>
                <w:sz w:val="16"/>
              </w:rPr>
              <w:t xml:space="preserve"> </w:t>
            </w:r>
            <w:r>
              <w:rPr>
                <w:sz w:val="16"/>
              </w:rPr>
              <w:t>Deflectors</w:t>
            </w:r>
            <w:r>
              <w:rPr>
                <w:spacing w:val="-5"/>
                <w:sz w:val="16"/>
              </w:rPr>
              <w:t xml:space="preserve"> </w:t>
            </w:r>
            <w:r>
              <w:rPr>
                <w:sz w:val="16"/>
              </w:rPr>
              <w:t>Set</w:t>
            </w:r>
            <w:r>
              <w:rPr>
                <w:spacing w:val="-8"/>
                <w:sz w:val="16"/>
              </w:rPr>
              <w:t xml:space="preserve"> </w:t>
            </w:r>
            <w:r>
              <w:rPr>
                <w:sz w:val="16"/>
              </w:rPr>
              <w:t xml:space="preserve">- </w:t>
            </w:r>
            <w:r>
              <w:rPr>
                <w:spacing w:val="-5"/>
                <w:sz w:val="16"/>
              </w:rPr>
              <w:t>21</w:t>
            </w:r>
          </w:p>
        </w:tc>
        <w:tc>
          <w:tcPr>
            <w:tcW w:w="2823" w:type="dxa"/>
            <w:shd w:val="clear" w:color="auto" w:fill="FFFF00"/>
          </w:tcPr>
          <w:p w14:paraId="1B31DF8A" w14:textId="77777777" w:rsidR="00205FB1" w:rsidRDefault="00AC72B0">
            <w:pPr>
              <w:pStyle w:val="TableParagraph"/>
              <w:ind w:right="59"/>
              <w:jc w:val="right"/>
              <w:rPr>
                <w:i/>
                <w:sz w:val="16"/>
              </w:rPr>
            </w:pPr>
            <w:r>
              <w:rPr>
                <w:i/>
                <w:color w:val="0000FF"/>
                <w:sz w:val="16"/>
              </w:rPr>
              <w:t>430,00</w:t>
            </w:r>
            <w:r>
              <w:rPr>
                <w:i/>
                <w:color w:val="0000FF"/>
                <w:spacing w:val="-3"/>
                <w:sz w:val="16"/>
              </w:rPr>
              <w:t xml:space="preserve"> </w:t>
            </w:r>
            <w:r>
              <w:rPr>
                <w:i/>
                <w:color w:val="0000FF"/>
                <w:spacing w:val="-5"/>
                <w:sz w:val="16"/>
              </w:rPr>
              <w:t>Kč</w:t>
            </w:r>
          </w:p>
        </w:tc>
        <w:tc>
          <w:tcPr>
            <w:tcW w:w="2120" w:type="dxa"/>
            <w:shd w:val="clear" w:color="auto" w:fill="BDBDBD"/>
          </w:tcPr>
          <w:p w14:paraId="63597564" w14:textId="77777777" w:rsidR="00205FB1" w:rsidRDefault="00205FB1">
            <w:pPr>
              <w:pStyle w:val="TableParagraph"/>
              <w:spacing w:line="240" w:lineRule="auto"/>
              <w:rPr>
                <w:rFonts w:ascii="Times New Roman"/>
                <w:sz w:val="12"/>
              </w:rPr>
            </w:pPr>
          </w:p>
        </w:tc>
        <w:tc>
          <w:tcPr>
            <w:tcW w:w="2168" w:type="dxa"/>
            <w:shd w:val="clear" w:color="auto" w:fill="BDBDBD"/>
          </w:tcPr>
          <w:p w14:paraId="79F9695F" w14:textId="77777777" w:rsidR="00205FB1" w:rsidRDefault="00205FB1">
            <w:pPr>
              <w:pStyle w:val="TableParagraph"/>
              <w:spacing w:line="240" w:lineRule="auto"/>
              <w:rPr>
                <w:rFonts w:ascii="Times New Roman"/>
                <w:sz w:val="12"/>
              </w:rPr>
            </w:pPr>
          </w:p>
        </w:tc>
      </w:tr>
      <w:tr w:rsidR="00205FB1" w14:paraId="58254FD2" w14:textId="77777777">
        <w:trPr>
          <w:trHeight w:val="196"/>
        </w:trPr>
        <w:tc>
          <w:tcPr>
            <w:tcW w:w="2168" w:type="dxa"/>
          </w:tcPr>
          <w:p w14:paraId="3CE04024" w14:textId="77777777" w:rsidR="00205FB1" w:rsidRDefault="00AC72B0">
            <w:pPr>
              <w:pStyle w:val="TableParagraph"/>
              <w:ind w:left="40"/>
              <w:rPr>
                <w:sz w:val="16"/>
              </w:rPr>
            </w:pPr>
            <w:r>
              <w:rPr>
                <w:spacing w:val="-2"/>
                <w:sz w:val="16"/>
              </w:rPr>
              <w:t>15454-M2-DEFL23</w:t>
            </w:r>
          </w:p>
        </w:tc>
        <w:tc>
          <w:tcPr>
            <w:tcW w:w="5483" w:type="dxa"/>
          </w:tcPr>
          <w:p w14:paraId="020988A9" w14:textId="77777777" w:rsidR="00205FB1" w:rsidRDefault="00AC72B0">
            <w:pPr>
              <w:pStyle w:val="TableParagraph"/>
              <w:ind w:left="37"/>
              <w:rPr>
                <w:sz w:val="16"/>
              </w:rPr>
            </w:pPr>
            <w:r>
              <w:rPr>
                <w:sz w:val="16"/>
              </w:rPr>
              <w:t>MSTP</w:t>
            </w:r>
            <w:r>
              <w:rPr>
                <w:spacing w:val="-4"/>
                <w:sz w:val="16"/>
              </w:rPr>
              <w:t xml:space="preserve"> </w:t>
            </w:r>
            <w:r>
              <w:rPr>
                <w:sz w:val="16"/>
              </w:rPr>
              <w:t>M2</w:t>
            </w:r>
            <w:r>
              <w:rPr>
                <w:spacing w:val="-7"/>
                <w:sz w:val="16"/>
              </w:rPr>
              <w:t xml:space="preserve"> </w:t>
            </w:r>
            <w:r>
              <w:rPr>
                <w:sz w:val="16"/>
              </w:rPr>
              <w:t>/</w:t>
            </w:r>
            <w:r>
              <w:rPr>
                <w:spacing w:val="-4"/>
                <w:sz w:val="16"/>
              </w:rPr>
              <w:t xml:space="preserve"> </w:t>
            </w:r>
            <w:r>
              <w:rPr>
                <w:sz w:val="16"/>
              </w:rPr>
              <w:t>NCS</w:t>
            </w:r>
            <w:r>
              <w:rPr>
                <w:spacing w:val="-4"/>
                <w:sz w:val="16"/>
              </w:rPr>
              <w:t xml:space="preserve"> </w:t>
            </w:r>
            <w:r>
              <w:rPr>
                <w:sz w:val="16"/>
              </w:rPr>
              <w:t>2002</w:t>
            </w:r>
            <w:r>
              <w:rPr>
                <w:spacing w:val="-5"/>
                <w:sz w:val="16"/>
              </w:rPr>
              <w:t xml:space="preserve"> </w:t>
            </w:r>
            <w:r>
              <w:rPr>
                <w:sz w:val="16"/>
              </w:rPr>
              <w:t>Air</w:t>
            </w:r>
            <w:r>
              <w:rPr>
                <w:spacing w:val="-7"/>
                <w:sz w:val="16"/>
              </w:rPr>
              <w:t xml:space="preserve"> </w:t>
            </w:r>
            <w:r>
              <w:rPr>
                <w:sz w:val="16"/>
              </w:rPr>
              <w:t>Deflectors</w:t>
            </w:r>
            <w:r>
              <w:rPr>
                <w:spacing w:val="-5"/>
                <w:sz w:val="16"/>
              </w:rPr>
              <w:t xml:space="preserve"> </w:t>
            </w:r>
            <w:r>
              <w:rPr>
                <w:sz w:val="16"/>
              </w:rPr>
              <w:t>Set</w:t>
            </w:r>
            <w:r>
              <w:rPr>
                <w:spacing w:val="-8"/>
                <w:sz w:val="16"/>
              </w:rPr>
              <w:t xml:space="preserve"> </w:t>
            </w:r>
            <w:r>
              <w:rPr>
                <w:sz w:val="16"/>
              </w:rPr>
              <w:t xml:space="preserve">- </w:t>
            </w:r>
            <w:r>
              <w:rPr>
                <w:spacing w:val="-5"/>
                <w:sz w:val="16"/>
              </w:rPr>
              <w:t>23</w:t>
            </w:r>
          </w:p>
        </w:tc>
        <w:tc>
          <w:tcPr>
            <w:tcW w:w="2823" w:type="dxa"/>
            <w:shd w:val="clear" w:color="auto" w:fill="FFFF00"/>
          </w:tcPr>
          <w:p w14:paraId="42CC7E3B" w14:textId="77777777" w:rsidR="00205FB1" w:rsidRDefault="00AC72B0">
            <w:pPr>
              <w:pStyle w:val="TableParagraph"/>
              <w:ind w:right="59"/>
              <w:jc w:val="right"/>
              <w:rPr>
                <w:i/>
                <w:sz w:val="16"/>
              </w:rPr>
            </w:pPr>
            <w:r>
              <w:rPr>
                <w:i/>
                <w:color w:val="0000FF"/>
                <w:sz w:val="16"/>
              </w:rPr>
              <w:t>430,00</w:t>
            </w:r>
            <w:r>
              <w:rPr>
                <w:i/>
                <w:color w:val="0000FF"/>
                <w:spacing w:val="-3"/>
                <w:sz w:val="16"/>
              </w:rPr>
              <w:t xml:space="preserve"> </w:t>
            </w:r>
            <w:r>
              <w:rPr>
                <w:i/>
                <w:color w:val="0000FF"/>
                <w:spacing w:val="-5"/>
                <w:sz w:val="16"/>
              </w:rPr>
              <w:t>Kč</w:t>
            </w:r>
          </w:p>
        </w:tc>
        <w:tc>
          <w:tcPr>
            <w:tcW w:w="2120" w:type="dxa"/>
            <w:shd w:val="clear" w:color="auto" w:fill="BDBDBD"/>
          </w:tcPr>
          <w:p w14:paraId="3A13782D" w14:textId="77777777" w:rsidR="00205FB1" w:rsidRDefault="00205FB1">
            <w:pPr>
              <w:pStyle w:val="TableParagraph"/>
              <w:spacing w:line="240" w:lineRule="auto"/>
              <w:rPr>
                <w:rFonts w:ascii="Times New Roman"/>
                <w:sz w:val="12"/>
              </w:rPr>
            </w:pPr>
          </w:p>
        </w:tc>
        <w:tc>
          <w:tcPr>
            <w:tcW w:w="2168" w:type="dxa"/>
            <w:shd w:val="clear" w:color="auto" w:fill="BDBDBD"/>
          </w:tcPr>
          <w:p w14:paraId="17F61F8E" w14:textId="77777777" w:rsidR="00205FB1" w:rsidRDefault="00205FB1">
            <w:pPr>
              <w:pStyle w:val="TableParagraph"/>
              <w:spacing w:line="240" w:lineRule="auto"/>
              <w:rPr>
                <w:rFonts w:ascii="Times New Roman"/>
                <w:sz w:val="12"/>
              </w:rPr>
            </w:pPr>
          </w:p>
        </w:tc>
      </w:tr>
      <w:tr w:rsidR="00205FB1" w14:paraId="7A68FC7C" w14:textId="77777777">
        <w:trPr>
          <w:trHeight w:val="196"/>
        </w:trPr>
        <w:tc>
          <w:tcPr>
            <w:tcW w:w="2168" w:type="dxa"/>
          </w:tcPr>
          <w:p w14:paraId="2A73FED6" w14:textId="77777777" w:rsidR="00205FB1" w:rsidRDefault="00AC72B0">
            <w:pPr>
              <w:pStyle w:val="TableParagraph"/>
              <w:ind w:left="40"/>
              <w:rPr>
                <w:sz w:val="16"/>
              </w:rPr>
            </w:pPr>
            <w:r>
              <w:rPr>
                <w:spacing w:val="-2"/>
                <w:sz w:val="16"/>
              </w:rPr>
              <w:t>15454-M2-</w:t>
            </w:r>
            <w:r>
              <w:rPr>
                <w:spacing w:val="-5"/>
                <w:sz w:val="16"/>
              </w:rPr>
              <w:t>FTF</w:t>
            </w:r>
          </w:p>
        </w:tc>
        <w:tc>
          <w:tcPr>
            <w:tcW w:w="5483" w:type="dxa"/>
          </w:tcPr>
          <w:p w14:paraId="3F041F86" w14:textId="77777777" w:rsidR="00205FB1" w:rsidRDefault="00AC72B0">
            <w:pPr>
              <w:pStyle w:val="TableParagraph"/>
              <w:ind w:left="37"/>
              <w:rPr>
                <w:sz w:val="16"/>
              </w:rPr>
            </w:pPr>
            <w:r>
              <w:rPr>
                <w:sz w:val="16"/>
              </w:rPr>
              <w:t>2</w:t>
            </w:r>
            <w:r>
              <w:rPr>
                <w:spacing w:val="-8"/>
                <w:sz w:val="16"/>
              </w:rPr>
              <w:t xml:space="preserve"> </w:t>
            </w:r>
            <w:r>
              <w:rPr>
                <w:sz w:val="16"/>
              </w:rPr>
              <w:t>service</w:t>
            </w:r>
            <w:r>
              <w:rPr>
                <w:spacing w:val="-7"/>
                <w:sz w:val="16"/>
              </w:rPr>
              <w:t xml:space="preserve"> </w:t>
            </w:r>
            <w:r>
              <w:rPr>
                <w:sz w:val="16"/>
              </w:rPr>
              <w:t>slot</w:t>
            </w:r>
            <w:r>
              <w:rPr>
                <w:spacing w:val="-7"/>
                <w:sz w:val="16"/>
              </w:rPr>
              <w:t xml:space="preserve"> </w:t>
            </w:r>
            <w:r>
              <w:rPr>
                <w:sz w:val="16"/>
              </w:rPr>
              <w:t>MSTP</w:t>
            </w:r>
            <w:r>
              <w:rPr>
                <w:spacing w:val="-7"/>
                <w:sz w:val="16"/>
              </w:rPr>
              <w:t xml:space="preserve"> </w:t>
            </w:r>
            <w:r>
              <w:rPr>
                <w:sz w:val="16"/>
              </w:rPr>
              <w:t>chassis</w:t>
            </w:r>
            <w:r>
              <w:rPr>
                <w:spacing w:val="-9"/>
                <w:sz w:val="16"/>
              </w:rPr>
              <w:t xml:space="preserve"> </w:t>
            </w:r>
            <w:r>
              <w:rPr>
                <w:sz w:val="16"/>
              </w:rPr>
              <w:t>air</w:t>
            </w:r>
            <w:r>
              <w:rPr>
                <w:spacing w:val="-5"/>
                <w:sz w:val="16"/>
              </w:rPr>
              <w:t xml:space="preserve"> </w:t>
            </w:r>
            <w:r>
              <w:rPr>
                <w:spacing w:val="-2"/>
                <w:sz w:val="16"/>
              </w:rPr>
              <w:t>filter</w:t>
            </w:r>
          </w:p>
        </w:tc>
        <w:tc>
          <w:tcPr>
            <w:tcW w:w="2823" w:type="dxa"/>
            <w:shd w:val="clear" w:color="auto" w:fill="FFFF00"/>
          </w:tcPr>
          <w:p w14:paraId="1C3A31F9" w14:textId="77777777" w:rsidR="00205FB1" w:rsidRDefault="00AC72B0">
            <w:pPr>
              <w:pStyle w:val="TableParagraph"/>
              <w:ind w:right="59"/>
              <w:jc w:val="right"/>
              <w:rPr>
                <w:i/>
                <w:sz w:val="16"/>
              </w:rPr>
            </w:pPr>
            <w:r>
              <w:rPr>
                <w:i/>
                <w:color w:val="0000FF"/>
                <w:sz w:val="16"/>
              </w:rPr>
              <w:t>670,00</w:t>
            </w:r>
            <w:r>
              <w:rPr>
                <w:i/>
                <w:color w:val="0000FF"/>
                <w:spacing w:val="-3"/>
                <w:sz w:val="16"/>
              </w:rPr>
              <w:t xml:space="preserve"> </w:t>
            </w:r>
            <w:r>
              <w:rPr>
                <w:i/>
                <w:color w:val="0000FF"/>
                <w:spacing w:val="-5"/>
                <w:sz w:val="16"/>
              </w:rPr>
              <w:t>Kč</w:t>
            </w:r>
          </w:p>
        </w:tc>
        <w:tc>
          <w:tcPr>
            <w:tcW w:w="2120" w:type="dxa"/>
            <w:shd w:val="clear" w:color="auto" w:fill="BDBDBD"/>
          </w:tcPr>
          <w:p w14:paraId="7F9BCC35" w14:textId="77777777" w:rsidR="00205FB1" w:rsidRDefault="00205FB1">
            <w:pPr>
              <w:pStyle w:val="TableParagraph"/>
              <w:spacing w:line="240" w:lineRule="auto"/>
              <w:rPr>
                <w:rFonts w:ascii="Times New Roman"/>
                <w:sz w:val="12"/>
              </w:rPr>
            </w:pPr>
          </w:p>
        </w:tc>
        <w:tc>
          <w:tcPr>
            <w:tcW w:w="2168" w:type="dxa"/>
            <w:shd w:val="clear" w:color="auto" w:fill="BDBDBD"/>
          </w:tcPr>
          <w:p w14:paraId="16F61AA5" w14:textId="77777777" w:rsidR="00205FB1" w:rsidRDefault="00205FB1">
            <w:pPr>
              <w:pStyle w:val="TableParagraph"/>
              <w:spacing w:line="240" w:lineRule="auto"/>
              <w:rPr>
                <w:rFonts w:ascii="Times New Roman"/>
                <w:sz w:val="12"/>
              </w:rPr>
            </w:pPr>
          </w:p>
        </w:tc>
      </w:tr>
      <w:tr w:rsidR="00205FB1" w14:paraId="44E3B45D" w14:textId="77777777">
        <w:trPr>
          <w:trHeight w:val="194"/>
        </w:trPr>
        <w:tc>
          <w:tcPr>
            <w:tcW w:w="2168" w:type="dxa"/>
          </w:tcPr>
          <w:p w14:paraId="28AB2B5E" w14:textId="77777777" w:rsidR="00205FB1" w:rsidRDefault="00AC72B0">
            <w:pPr>
              <w:pStyle w:val="TableParagraph"/>
              <w:spacing w:line="174" w:lineRule="exact"/>
              <w:ind w:left="40"/>
              <w:rPr>
                <w:sz w:val="16"/>
              </w:rPr>
            </w:pPr>
            <w:r>
              <w:rPr>
                <w:spacing w:val="-2"/>
                <w:sz w:val="16"/>
              </w:rPr>
              <w:t>15454-M2-</w:t>
            </w:r>
            <w:r>
              <w:rPr>
                <w:spacing w:val="-5"/>
                <w:sz w:val="16"/>
              </w:rPr>
              <w:t>WM</w:t>
            </w:r>
          </w:p>
        </w:tc>
        <w:tc>
          <w:tcPr>
            <w:tcW w:w="5483" w:type="dxa"/>
          </w:tcPr>
          <w:p w14:paraId="49AB749D" w14:textId="77777777" w:rsidR="00205FB1" w:rsidRDefault="00AC72B0">
            <w:pPr>
              <w:pStyle w:val="TableParagraph"/>
              <w:spacing w:line="174" w:lineRule="exact"/>
              <w:ind w:left="37"/>
              <w:rPr>
                <w:sz w:val="16"/>
              </w:rPr>
            </w:pPr>
            <w:r>
              <w:rPr>
                <w:sz w:val="16"/>
              </w:rPr>
              <w:t>2</w:t>
            </w:r>
            <w:r>
              <w:rPr>
                <w:spacing w:val="-8"/>
                <w:sz w:val="16"/>
              </w:rPr>
              <w:t xml:space="preserve"> </w:t>
            </w:r>
            <w:r>
              <w:rPr>
                <w:sz w:val="16"/>
              </w:rPr>
              <w:t>service</w:t>
            </w:r>
            <w:r>
              <w:rPr>
                <w:spacing w:val="-6"/>
                <w:sz w:val="16"/>
              </w:rPr>
              <w:t xml:space="preserve"> </w:t>
            </w:r>
            <w:r>
              <w:rPr>
                <w:sz w:val="16"/>
              </w:rPr>
              <w:t>slot</w:t>
            </w:r>
            <w:r>
              <w:rPr>
                <w:spacing w:val="-8"/>
                <w:sz w:val="16"/>
              </w:rPr>
              <w:t xml:space="preserve"> </w:t>
            </w:r>
            <w:r>
              <w:rPr>
                <w:sz w:val="16"/>
              </w:rPr>
              <w:t>MSTP</w:t>
            </w:r>
            <w:r>
              <w:rPr>
                <w:spacing w:val="-5"/>
                <w:sz w:val="16"/>
              </w:rPr>
              <w:t xml:space="preserve"> </w:t>
            </w:r>
            <w:r>
              <w:rPr>
                <w:sz w:val="16"/>
              </w:rPr>
              <w:t>chassis</w:t>
            </w:r>
            <w:r>
              <w:rPr>
                <w:spacing w:val="-8"/>
                <w:sz w:val="16"/>
              </w:rPr>
              <w:t xml:space="preserve"> </w:t>
            </w:r>
            <w:r>
              <w:rPr>
                <w:sz w:val="16"/>
              </w:rPr>
              <w:t>wall</w:t>
            </w:r>
            <w:r>
              <w:rPr>
                <w:spacing w:val="-8"/>
                <w:sz w:val="16"/>
              </w:rPr>
              <w:t xml:space="preserve"> </w:t>
            </w:r>
            <w:r>
              <w:rPr>
                <w:sz w:val="16"/>
              </w:rPr>
              <w:t>mount</w:t>
            </w:r>
            <w:r>
              <w:rPr>
                <w:spacing w:val="-8"/>
                <w:sz w:val="16"/>
              </w:rPr>
              <w:t xml:space="preserve"> </w:t>
            </w:r>
            <w:r>
              <w:rPr>
                <w:spacing w:val="-4"/>
                <w:sz w:val="16"/>
              </w:rPr>
              <w:t>brkt</w:t>
            </w:r>
          </w:p>
        </w:tc>
        <w:tc>
          <w:tcPr>
            <w:tcW w:w="2823" w:type="dxa"/>
            <w:shd w:val="clear" w:color="auto" w:fill="FFFF00"/>
          </w:tcPr>
          <w:p w14:paraId="51A57F1B" w14:textId="77777777" w:rsidR="00205FB1" w:rsidRDefault="00AC72B0">
            <w:pPr>
              <w:pStyle w:val="TableParagraph"/>
              <w:spacing w:line="174" w:lineRule="exact"/>
              <w:ind w:right="56"/>
              <w:jc w:val="right"/>
              <w:rPr>
                <w:i/>
                <w:sz w:val="16"/>
              </w:rPr>
            </w:pPr>
            <w:r>
              <w:rPr>
                <w:i/>
                <w:color w:val="0000FF"/>
                <w:sz w:val="16"/>
              </w:rPr>
              <w:t>1</w:t>
            </w:r>
            <w:r>
              <w:rPr>
                <w:i/>
                <w:color w:val="0000FF"/>
                <w:spacing w:val="-3"/>
                <w:sz w:val="16"/>
              </w:rPr>
              <w:t xml:space="preserve"> </w:t>
            </w:r>
            <w:r>
              <w:rPr>
                <w:i/>
                <w:color w:val="0000FF"/>
                <w:sz w:val="16"/>
              </w:rPr>
              <w:t>590,00</w:t>
            </w:r>
            <w:r>
              <w:rPr>
                <w:i/>
                <w:color w:val="0000FF"/>
                <w:spacing w:val="-4"/>
                <w:sz w:val="16"/>
              </w:rPr>
              <w:t xml:space="preserve"> </w:t>
            </w:r>
            <w:r>
              <w:rPr>
                <w:i/>
                <w:color w:val="0000FF"/>
                <w:spacing w:val="-5"/>
                <w:sz w:val="16"/>
              </w:rPr>
              <w:t>Kč</w:t>
            </w:r>
          </w:p>
        </w:tc>
        <w:tc>
          <w:tcPr>
            <w:tcW w:w="2120" w:type="dxa"/>
            <w:shd w:val="clear" w:color="auto" w:fill="BDBDBD"/>
          </w:tcPr>
          <w:p w14:paraId="550A0101" w14:textId="77777777" w:rsidR="00205FB1" w:rsidRDefault="00205FB1">
            <w:pPr>
              <w:pStyle w:val="TableParagraph"/>
              <w:spacing w:line="240" w:lineRule="auto"/>
              <w:rPr>
                <w:rFonts w:ascii="Times New Roman"/>
                <w:sz w:val="12"/>
              </w:rPr>
            </w:pPr>
          </w:p>
        </w:tc>
        <w:tc>
          <w:tcPr>
            <w:tcW w:w="2168" w:type="dxa"/>
            <w:shd w:val="clear" w:color="auto" w:fill="BDBDBD"/>
          </w:tcPr>
          <w:p w14:paraId="7BD5672A" w14:textId="77777777" w:rsidR="00205FB1" w:rsidRDefault="00205FB1">
            <w:pPr>
              <w:pStyle w:val="TableParagraph"/>
              <w:spacing w:line="240" w:lineRule="auto"/>
              <w:rPr>
                <w:rFonts w:ascii="Times New Roman"/>
                <w:sz w:val="12"/>
              </w:rPr>
            </w:pPr>
          </w:p>
        </w:tc>
      </w:tr>
      <w:tr w:rsidR="00205FB1" w14:paraId="165798C2" w14:textId="77777777">
        <w:trPr>
          <w:trHeight w:val="196"/>
        </w:trPr>
        <w:tc>
          <w:tcPr>
            <w:tcW w:w="2168" w:type="dxa"/>
          </w:tcPr>
          <w:p w14:paraId="6E8B223C" w14:textId="77777777" w:rsidR="00205FB1" w:rsidRDefault="00AC72B0">
            <w:pPr>
              <w:pStyle w:val="TableParagraph"/>
              <w:ind w:left="40"/>
              <w:rPr>
                <w:sz w:val="16"/>
              </w:rPr>
            </w:pPr>
            <w:r>
              <w:rPr>
                <w:spacing w:val="-2"/>
                <w:sz w:val="16"/>
              </w:rPr>
              <w:t>15454-M6-</w:t>
            </w:r>
            <w:r>
              <w:rPr>
                <w:spacing w:val="-5"/>
                <w:sz w:val="16"/>
              </w:rPr>
              <w:t>AC2</w:t>
            </w:r>
          </w:p>
        </w:tc>
        <w:tc>
          <w:tcPr>
            <w:tcW w:w="5483" w:type="dxa"/>
          </w:tcPr>
          <w:p w14:paraId="6AAD3874" w14:textId="77777777" w:rsidR="00205FB1" w:rsidRDefault="00AC72B0">
            <w:pPr>
              <w:pStyle w:val="TableParagraph"/>
              <w:ind w:left="37"/>
              <w:rPr>
                <w:sz w:val="16"/>
              </w:rPr>
            </w:pPr>
            <w:r>
              <w:rPr>
                <w:sz w:val="16"/>
              </w:rPr>
              <w:t>6</w:t>
            </w:r>
            <w:r>
              <w:rPr>
                <w:spacing w:val="-8"/>
                <w:sz w:val="16"/>
              </w:rPr>
              <w:t xml:space="preserve"> </w:t>
            </w:r>
            <w:r>
              <w:rPr>
                <w:sz w:val="16"/>
              </w:rPr>
              <w:t>service</w:t>
            </w:r>
            <w:r>
              <w:rPr>
                <w:spacing w:val="-6"/>
                <w:sz w:val="16"/>
              </w:rPr>
              <w:t xml:space="preserve"> </w:t>
            </w:r>
            <w:r>
              <w:rPr>
                <w:sz w:val="16"/>
              </w:rPr>
              <w:t>slot</w:t>
            </w:r>
            <w:r>
              <w:rPr>
                <w:spacing w:val="-6"/>
                <w:sz w:val="16"/>
              </w:rPr>
              <w:t xml:space="preserve"> </w:t>
            </w:r>
            <w:r>
              <w:rPr>
                <w:sz w:val="16"/>
              </w:rPr>
              <w:t>MSTP</w:t>
            </w:r>
            <w:r>
              <w:rPr>
                <w:spacing w:val="-5"/>
                <w:sz w:val="16"/>
              </w:rPr>
              <w:t xml:space="preserve"> </w:t>
            </w:r>
            <w:r>
              <w:rPr>
                <w:sz w:val="16"/>
              </w:rPr>
              <w:t>chassis</w:t>
            </w:r>
            <w:r>
              <w:rPr>
                <w:spacing w:val="-8"/>
                <w:sz w:val="16"/>
              </w:rPr>
              <w:t xml:space="preserve"> </w:t>
            </w:r>
            <w:r>
              <w:rPr>
                <w:sz w:val="16"/>
              </w:rPr>
              <w:t>2nd</w:t>
            </w:r>
            <w:r>
              <w:rPr>
                <w:spacing w:val="-5"/>
                <w:sz w:val="16"/>
              </w:rPr>
              <w:t xml:space="preserve"> </w:t>
            </w:r>
            <w:r>
              <w:rPr>
                <w:sz w:val="16"/>
              </w:rPr>
              <w:t>gen</w:t>
            </w:r>
            <w:r>
              <w:rPr>
                <w:spacing w:val="-7"/>
                <w:sz w:val="16"/>
              </w:rPr>
              <w:t xml:space="preserve"> </w:t>
            </w:r>
            <w:r>
              <w:rPr>
                <w:sz w:val="16"/>
              </w:rPr>
              <w:t>AC</w:t>
            </w:r>
            <w:r>
              <w:rPr>
                <w:spacing w:val="-4"/>
                <w:sz w:val="16"/>
              </w:rPr>
              <w:t xml:space="preserve"> </w:t>
            </w:r>
            <w:r>
              <w:rPr>
                <w:sz w:val="16"/>
              </w:rPr>
              <w:t>power</w:t>
            </w:r>
            <w:r>
              <w:rPr>
                <w:spacing w:val="-8"/>
                <w:sz w:val="16"/>
              </w:rPr>
              <w:t xml:space="preserve"> </w:t>
            </w:r>
            <w:r>
              <w:rPr>
                <w:spacing w:val="-2"/>
                <w:sz w:val="16"/>
              </w:rPr>
              <w:t>supply</w:t>
            </w:r>
          </w:p>
        </w:tc>
        <w:tc>
          <w:tcPr>
            <w:tcW w:w="2823" w:type="dxa"/>
            <w:shd w:val="clear" w:color="auto" w:fill="FFFF00"/>
          </w:tcPr>
          <w:p w14:paraId="125BA045" w14:textId="77777777" w:rsidR="00205FB1" w:rsidRDefault="00AC72B0">
            <w:pPr>
              <w:pStyle w:val="TableParagraph"/>
              <w:ind w:right="56"/>
              <w:jc w:val="right"/>
              <w:rPr>
                <w:i/>
                <w:sz w:val="16"/>
              </w:rPr>
            </w:pPr>
            <w:r>
              <w:rPr>
                <w:i/>
                <w:color w:val="0000FF"/>
                <w:sz w:val="16"/>
              </w:rPr>
              <w:t>4</w:t>
            </w:r>
            <w:r>
              <w:rPr>
                <w:i/>
                <w:color w:val="0000FF"/>
                <w:spacing w:val="-3"/>
                <w:sz w:val="16"/>
              </w:rPr>
              <w:t xml:space="preserve"> </w:t>
            </w:r>
            <w:r>
              <w:rPr>
                <w:i/>
                <w:color w:val="0000FF"/>
                <w:sz w:val="16"/>
              </w:rPr>
              <w:t>140,00</w:t>
            </w:r>
            <w:r>
              <w:rPr>
                <w:i/>
                <w:color w:val="0000FF"/>
                <w:spacing w:val="-4"/>
                <w:sz w:val="16"/>
              </w:rPr>
              <w:t xml:space="preserve"> </w:t>
            </w:r>
            <w:r>
              <w:rPr>
                <w:i/>
                <w:color w:val="0000FF"/>
                <w:spacing w:val="-5"/>
                <w:sz w:val="16"/>
              </w:rPr>
              <w:t>Kč</w:t>
            </w:r>
          </w:p>
        </w:tc>
        <w:tc>
          <w:tcPr>
            <w:tcW w:w="2120" w:type="dxa"/>
            <w:shd w:val="clear" w:color="auto" w:fill="BDBDBD"/>
          </w:tcPr>
          <w:p w14:paraId="602040A5" w14:textId="77777777" w:rsidR="00205FB1" w:rsidRDefault="00205FB1">
            <w:pPr>
              <w:pStyle w:val="TableParagraph"/>
              <w:spacing w:line="240" w:lineRule="auto"/>
              <w:rPr>
                <w:rFonts w:ascii="Times New Roman"/>
                <w:sz w:val="12"/>
              </w:rPr>
            </w:pPr>
          </w:p>
        </w:tc>
        <w:tc>
          <w:tcPr>
            <w:tcW w:w="2168" w:type="dxa"/>
            <w:shd w:val="clear" w:color="auto" w:fill="BDBDBD"/>
          </w:tcPr>
          <w:p w14:paraId="505CE204" w14:textId="77777777" w:rsidR="00205FB1" w:rsidRDefault="00205FB1">
            <w:pPr>
              <w:pStyle w:val="TableParagraph"/>
              <w:spacing w:line="240" w:lineRule="auto"/>
              <w:rPr>
                <w:rFonts w:ascii="Times New Roman"/>
                <w:sz w:val="12"/>
              </w:rPr>
            </w:pPr>
          </w:p>
        </w:tc>
      </w:tr>
      <w:tr w:rsidR="00205FB1" w14:paraId="388A9C34" w14:textId="77777777">
        <w:trPr>
          <w:trHeight w:val="196"/>
        </w:trPr>
        <w:tc>
          <w:tcPr>
            <w:tcW w:w="2168" w:type="dxa"/>
          </w:tcPr>
          <w:p w14:paraId="398C1422" w14:textId="77777777" w:rsidR="00205FB1" w:rsidRDefault="00AC72B0">
            <w:pPr>
              <w:pStyle w:val="TableParagraph"/>
              <w:ind w:left="40"/>
              <w:rPr>
                <w:sz w:val="16"/>
              </w:rPr>
            </w:pPr>
            <w:r>
              <w:rPr>
                <w:spacing w:val="-2"/>
                <w:sz w:val="16"/>
              </w:rPr>
              <w:t>15454-M6-AC-</w:t>
            </w:r>
            <w:r>
              <w:rPr>
                <w:spacing w:val="-5"/>
                <w:sz w:val="16"/>
              </w:rPr>
              <w:t>FLT</w:t>
            </w:r>
          </w:p>
        </w:tc>
        <w:tc>
          <w:tcPr>
            <w:tcW w:w="5483" w:type="dxa"/>
          </w:tcPr>
          <w:p w14:paraId="4DED2508" w14:textId="77777777" w:rsidR="00205FB1" w:rsidRDefault="00AC72B0">
            <w:pPr>
              <w:pStyle w:val="TableParagraph"/>
              <w:ind w:left="37"/>
              <w:rPr>
                <w:sz w:val="16"/>
              </w:rPr>
            </w:pPr>
            <w:r>
              <w:rPr>
                <w:sz w:val="16"/>
              </w:rPr>
              <w:t>6</w:t>
            </w:r>
            <w:r>
              <w:rPr>
                <w:spacing w:val="-8"/>
                <w:sz w:val="16"/>
              </w:rPr>
              <w:t xml:space="preserve"> </w:t>
            </w:r>
            <w:r>
              <w:rPr>
                <w:sz w:val="16"/>
              </w:rPr>
              <w:t>service</w:t>
            </w:r>
            <w:r>
              <w:rPr>
                <w:spacing w:val="-7"/>
                <w:sz w:val="16"/>
              </w:rPr>
              <w:t xml:space="preserve"> </w:t>
            </w:r>
            <w:r>
              <w:rPr>
                <w:sz w:val="16"/>
              </w:rPr>
              <w:t>slot</w:t>
            </w:r>
            <w:r>
              <w:rPr>
                <w:spacing w:val="-9"/>
                <w:sz w:val="16"/>
              </w:rPr>
              <w:t xml:space="preserve"> </w:t>
            </w:r>
            <w:r>
              <w:rPr>
                <w:sz w:val="16"/>
              </w:rPr>
              <w:t>MSTP</w:t>
            </w:r>
            <w:r>
              <w:rPr>
                <w:spacing w:val="-5"/>
                <w:sz w:val="16"/>
              </w:rPr>
              <w:t xml:space="preserve"> </w:t>
            </w:r>
            <w:r>
              <w:rPr>
                <w:sz w:val="16"/>
              </w:rPr>
              <w:t>chassis</w:t>
            </w:r>
            <w:r>
              <w:rPr>
                <w:spacing w:val="-8"/>
                <w:sz w:val="16"/>
              </w:rPr>
              <w:t xml:space="preserve"> </w:t>
            </w:r>
            <w:r>
              <w:rPr>
                <w:sz w:val="16"/>
              </w:rPr>
              <w:t>AC</w:t>
            </w:r>
            <w:r>
              <w:rPr>
                <w:spacing w:val="-7"/>
                <w:sz w:val="16"/>
              </w:rPr>
              <w:t xml:space="preserve"> </w:t>
            </w:r>
            <w:r>
              <w:rPr>
                <w:sz w:val="16"/>
              </w:rPr>
              <w:t>power</w:t>
            </w:r>
            <w:r>
              <w:rPr>
                <w:spacing w:val="-9"/>
                <w:sz w:val="16"/>
              </w:rPr>
              <w:t xml:space="preserve"> </w:t>
            </w:r>
            <w:r>
              <w:rPr>
                <w:sz w:val="16"/>
              </w:rPr>
              <w:t>supply</w:t>
            </w:r>
            <w:r>
              <w:rPr>
                <w:spacing w:val="-9"/>
                <w:sz w:val="16"/>
              </w:rPr>
              <w:t xml:space="preserve"> </w:t>
            </w:r>
            <w:r>
              <w:rPr>
                <w:sz w:val="16"/>
              </w:rPr>
              <w:t>fan</w:t>
            </w:r>
            <w:r>
              <w:rPr>
                <w:spacing w:val="-6"/>
                <w:sz w:val="16"/>
              </w:rPr>
              <w:t xml:space="preserve"> </w:t>
            </w:r>
            <w:r>
              <w:rPr>
                <w:spacing w:val="-2"/>
                <w:sz w:val="16"/>
              </w:rPr>
              <w:t>filter</w:t>
            </w:r>
          </w:p>
        </w:tc>
        <w:tc>
          <w:tcPr>
            <w:tcW w:w="2823" w:type="dxa"/>
            <w:shd w:val="clear" w:color="auto" w:fill="FFFF00"/>
          </w:tcPr>
          <w:p w14:paraId="1DB28517"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000,00</w:t>
            </w:r>
            <w:r>
              <w:rPr>
                <w:i/>
                <w:color w:val="0000FF"/>
                <w:spacing w:val="-4"/>
                <w:sz w:val="16"/>
              </w:rPr>
              <w:t xml:space="preserve"> </w:t>
            </w:r>
            <w:r>
              <w:rPr>
                <w:i/>
                <w:color w:val="0000FF"/>
                <w:spacing w:val="-5"/>
                <w:sz w:val="16"/>
              </w:rPr>
              <w:t>Kč</w:t>
            </w:r>
          </w:p>
        </w:tc>
        <w:tc>
          <w:tcPr>
            <w:tcW w:w="2120" w:type="dxa"/>
            <w:shd w:val="clear" w:color="auto" w:fill="BDBDBD"/>
          </w:tcPr>
          <w:p w14:paraId="64A88D62" w14:textId="77777777" w:rsidR="00205FB1" w:rsidRDefault="00205FB1">
            <w:pPr>
              <w:pStyle w:val="TableParagraph"/>
              <w:spacing w:line="240" w:lineRule="auto"/>
              <w:rPr>
                <w:rFonts w:ascii="Times New Roman"/>
                <w:sz w:val="12"/>
              </w:rPr>
            </w:pPr>
          </w:p>
        </w:tc>
        <w:tc>
          <w:tcPr>
            <w:tcW w:w="2168" w:type="dxa"/>
            <w:shd w:val="clear" w:color="auto" w:fill="BDBDBD"/>
          </w:tcPr>
          <w:p w14:paraId="3144D420" w14:textId="77777777" w:rsidR="00205FB1" w:rsidRDefault="00205FB1">
            <w:pPr>
              <w:pStyle w:val="TableParagraph"/>
              <w:spacing w:line="240" w:lineRule="auto"/>
              <w:rPr>
                <w:rFonts w:ascii="Times New Roman"/>
                <w:sz w:val="12"/>
              </w:rPr>
            </w:pPr>
          </w:p>
        </w:tc>
      </w:tr>
      <w:tr w:rsidR="00205FB1" w14:paraId="20886988" w14:textId="77777777">
        <w:trPr>
          <w:trHeight w:val="196"/>
        </w:trPr>
        <w:tc>
          <w:tcPr>
            <w:tcW w:w="2168" w:type="dxa"/>
          </w:tcPr>
          <w:p w14:paraId="389742CB" w14:textId="77777777" w:rsidR="00205FB1" w:rsidRDefault="00AC72B0">
            <w:pPr>
              <w:pStyle w:val="TableParagraph"/>
              <w:ind w:left="40"/>
              <w:rPr>
                <w:sz w:val="16"/>
              </w:rPr>
            </w:pPr>
            <w:r>
              <w:rPr>
                <w:spacing w:val="-2"/>
                <w:sz w:val="16"/>
              </w:rPr>
              <w:t>15454-M6-</w:t>
            </w:r>
            <w:r>
              <w:rPr>
                <w:spacing w:val="-4"/>
                <w:sz w:val="16"/>
              </w:rPr>
              <w:t>BRKT</w:t>
            </w:r>
          </w:p>
        </w:tc>
        <w:tc>
          <w:tcPr>
            <w:tcW w:w="5483" w:type="dxa"/>
          </w:tcPr>
          <w:p w14:paraId="1DEA3FAA" w14:textId="77777777" w:rsidR="00205FB1" w:rsidRDefault="00AC72B0">
            <w:pPr>
              <w:pStyle w:val="TableParagraph"/>
              <w:ind w:left="37"/>
              <w:rPr>
                <w:sz w:val="16"/>
              </w:rPr>
            </w:pPr>
            <w:r>
              <w:rPr>
                <w:sz w:val="16"/>
              </w:rPr>
              <w:t>MSTP</w:t>
            </w:r>
            <w:r>
              <w:rPr>
                <w:spacing w:val="-6"/>
                <w:sz w:val="16"/>
              </w:rPr>
              <w:t xml:space="preserve"> </w:t>
            </w:r>
            <w:r>
              <w:rPr>
                <w:sz w:val="16"/>
              </w:rPr>
              <w:t>M6</w:t>
            </w:r>
            <w:r>
              <w:rPr>
                <w:spacing w:val="-5"/>
                <w:sz w:val="16"/>
              </w:rPr>
              <w:t xml:space="preserve"> </w:t>
            </w:r>
            <w:r>
              <w:rPr>
                <w:sz w:val="16"/>
              </w:rPr>
              <w:t>/</w:t>
            </w:r>
            <w:r>
              <w:rPr>
                <w:spacing w:val="-5"/>
                <w:sz w:val="16"/>
              </w:rPr>
              <w:t xml:space="preserve"> </w:t>
            </w:r>
            <w:r>
              <w:rPr>
                <w:sz w:val="16"/>
              </w:rPr>
              <w:t>NCS</w:t>
            </w:r>
            <w:r>
              <w:rPr>
                <w:spacing w:val="-7"/>
                <w:sz w:val="16"/>
              </w:rPr>
              <w:t xml:space="preserve"> </w:t>
            </w:r>
            <w:r>
              <w:rPr>
                <w:sz w:val="16"/>
              </w:rPr>
              <w:t>2006</w:t>
            </w:r>
            <w:r>
              <w:rPr>
                <w:spacing w:val="-4"/>
                <w:sz w:val="16"/>
              </w:rPr>
              <w:t xml:space="preserve"> </w:t>
            </w:r>
            <w:r>
              <w:rPr>
                <w:sz w:val="16"/>
              </w:rPr>
              <w:t>Mounting</w:t>
            </w:r>
            <w:r>
              <w:rPr>
                <w:spacing w:val="-4"/>
                <w:sz w:val="16"/>
              </w:rPr>
              <w:t xml:space="preserve"> </w:t>
            </w:r>
            <w:r>
              <w:rPr>
                <w:sz w:val="16"/>
              </w:rPr>
              <w:t>Brackets</w:t>
            </w:r>
            <w:r>
              <w:rPr>
                <w:spacing w:val="-6"/>
                <w:sz w:val="16"/>
              </w:rPr>
              <w:t xml:space="preserve"> </w:t>
            </w:r>
            <w:r>
              <w:rPr>
                <w:sz w:val="16"/>
              </w:rPr>
              <w:t>Set</w:t>
            </w:r>
            <w:r>
              <w:rPr>
                <w:spacing w:val="-8"/>
                <w:sz w:val="16"/>
              </w:rPr>
              <w:t xml:space="preserve"> </w:t>
            </w:r>
            <w:r>
              <w:rPr>
                <w:sz w:val="16"/>
              </w:rPr>
              <w:t>-</w:t>
            </w:r>
            <w:r>
              <w:rPr>
                <w:spacing w:val="-1"/>
                <w:sz w:val="16"/>
              </w:rPr>
              <w:t xml:space="preserve"> </w:t>
            </w:r>
            <w:r>
              <w:rPr>
                <w:sz w:val="16"/>
              </w:rPr>
              <w:t>19,</w:t>
            </w:r>
            <w:r>
              <w:rPr>
                <w:spacing w:val="-4"/>
                <w:sz w:val="16"/>
              </w:rPr>
              <w:t xml:space="preserve"> </w:t>
            </w:r>
            <w:r>
              <w:rPr>
                <w:sz w:val="16"/>
              </w:rPr>
              <w:t>21,</w:t>
            </w:r>
            <w:r>
              <w:rPr>
                <w:spacing w:val="-3"/>
                <w:sz w:val="16"/>
              </w:rPr>
              <w:t xml:space="preserve"> </w:t>
            </w:r>
            <w:r>
              <w:rPr>
                <w:spacing w:val="-5"/>
                <w:sz w:val="16"/>
              </w:rPr>
              <w:t>23</w:t>
            </w:r>
          </w:p>
        </w:tc>
        <w:tc>
          <w:tcPr>
            <w:tcW w:w="2823" w:type="dxa"/>
            <w:shd w:val="clear" w:color="auto" w:fill="FFFF00"/>
          </w:tcPr>
          <w:p w14:paraId="3E990F09" w14:textId="77777777" w:rsidR="00205FB1" w:rsidRDefault="00AC72B0">
            <w:pPr>
              <w:pStyle w:val="TableParagraph"/>
              <w:ind w:right="59"/>
              <w:jc w:val="right"/>
              <w:rPr>
                <w:i/>
                <w:sz w:val="16"/>
              </w:rPr>
            </w:pPr>
            <w:r>
              <w:rPr>
                <w:i/>
                <w:color w:val="0000FF"/>
                <w:sz w:val="16"/>
              </w:rPr>
              <w:t>510,00</w:t>
            </w:r>
            <w:r>
              <w:rPr>
                <w:i/>
                <w:color w:val="0000FF"/>
                <w:spacing w:val="-3"/>
                <w:sz w:val="16"/>
              </w:rPr>
              <w:t xml:space="preserve"> </w:t>
            </w:r>
            <w:r>
              <w:rPr>
                <w:i/>
                <w:color w:val="0000FF"/>
                <w:spacing w:val="-5"/>
                <w:sz w:val="16"/>
              </w:rPr>
              <w:t>Kč</w:t>
            </w:r>
          </w:p>
        </w:tc>
        <w:tc>
          <w:tcPr>
            <w:tcW w:w="2120" w:type="dxa"/>
            <w:shd w:val="clear" w:color="auto" w:fill="BDBDBD"/>
          </w:tcPr>
          <w:p w14:paraId="10E2A18B" w14:textId="77777777" w:rsidR="00205FB1" w:rsidRDefault="00205FB1">
            <w:pPr>
              <w:pStyle w:val="TableParagraph"/>
              <w:spacing w:line="240" w:lineRule="auto"/>
              <w:rPr>
                <w:rFonts w:ascii="Times New Roman"/>
                <w:sz w:val="12"/>
              </w:rPr>
            </w:pPr>
          </w:p>
        </w:tc>
        <w:tc>
          <w:tcPr>
            <w:tcW w:w="2168" w:type="dxa"/>
            <w:shd w:val="clear" w:color="auto" w:fill="BDBDBD"/>
          </w:tcPr>
          <w:p w14:paraId="615BF9BB" w14:textId="77777777" w:rsidR="00205FB1" w:rsidRDefault="00205FB1">
            <w:pPr>
              <w:pStyle w:val="TableParagraph"/>
              <w:spacing w:line="240" w:lineRule="auto"/>
              <w:rPr>
                <w:rFonts w:ascii="Times New Roman"/>
                <w:sz w:val="12"/>
              </w:rPr>
            </w:pPr>
          </w:p>
        </w:tc>
      </w:tr>
      <w:tr w:rsidR="00205FB1" w14:paraId="0C9C8443" w14:textId="77777777">
        <w:trPr>
          <w:trHeight w:val="196"/>
        </w:trPr>
        <w:tc>
          <w:tcPr>
            <w:tcW w:w="2168" w:type="dxa"/>
          </w:tcPr>
          <w:p w14:paraId="2C453DC8" w14:textId="77777777" w:rsidR="00205FB1" w:rsidRDefault="00AC72B0">
            <w:pPr>
              <w:pStyle w:val="TableParagraph"/>
              <w:ind w:left="40"/>
              <w:rPr>
                <w:sz w:val="16"/>
              </w:rPr>
            </w:pPr>
            <w:r>
              <w:rPr>
                <w:spacing w:val="-2"/>
                <w:sz w:val="16"/>
              </w:rPr>
              <w:t>15454-M6-BRKT19</w:t>
            </w:r>
          </w:p>
        </w:tc>
        <w:tc>
          <w:tcPr>
            <w:tcW w:w="5483" w:type="dxa"/>
          </w:tcPr>
          <w:p w14:paraId="775FDE0C" w14:textId="77777777" w:rsidR="00205FB1" w:rsidRDefault="00AC72B0">
            <w:pPr>
              <w:pStyle w:val="TableParagraph"/>
              <w:ind w:left="37"/>
              <w:rPr>
                <w:sz w:val="16"/>
              </w:rPr>
            </w:pPr>
            <w:r>
              <w:rPr>
                <w:sz w:val="16"/>
              </w:rPr>
              <w:t>MSTP</w:t>
            </w:r>
            <w:r>
              <w:rPr>
                <w:spacing w:val="-6"/>
                <w:sz w:val="16"/>
              </w:rPr>
              <w:t xml:space="preserve"> </w:t>
            </w:r>
            <w:r>
              <w:rPr>
                <w:sz w:val="16"/>
              </w:rPr>
              <w:t>M6</w:t>
            </w:r>
            <w:r>
              <w:rPr>
                <w:spacing w:val="-7"/>
                <w:sz w:val="16"/>
              </w:rPr>
              <w:t xml:space="preserve"> </w:t>
            </w:r>
            <w:r>
              <w:rPr>
                <w:sz w:val="16"/>
              </w:rPr>
              <w:t>/</w:t>
            </w:r>
            <w:r>
              <w:rPr>
                <w:spacing w:val="-5"/>
                <w:sz w:val="16"/>
              </w:rPr>
              <w:t xml:space="preserve"> </w:t>
            </w:r>
            <w:r>
              <w:rPr>
                <w:sz w:val="16"/>
              </w:rPr>
              <w:t>NCS</w:t>
            </w:r>
            <w:r>
              <w:rPr>
                <w:spacing w:val="-7"/>
                <w:sz w:val="16"/>
              </w:rPr>
              <w:t xml:space="preserve"> </w:t>
            </w:r>
            <w:r>
              <w:rPr>
                <w:sz w:val="16"/>
              </w:rPr>
              <w:t>2006</w:t>
            </w:r>
            <w:r>
              <w:rPr>
                <w:spacing w:val="-7"/>
                <w:sz w:val="16"/>
              </w:rPr>
              <w:t xml:space="preserve"> </w:t>
            </w:r>
            <w:r>
              <w:rPr>
                <w:sz w:val="16"/>
              </w:rPr>
              <w:t>Mounting</w:t>
            </w:r>
            <w:r>
              <w:rPr>
                <w:spacing w:val="-4"/>
                <w:sz w:val="16"/>
              </w:rPr>
              <w:t xml:space="preserve"> </w:t>
            </w:r>
            <w:r>
              <w:rPr>
                <w:sz w:val="16"/>
              </w:rPr>
              <w:t>Brackets</w:t>
            </w:r>
            <w:r>
              <w:rPr>
                <w:spacing w:val="-8"/>
                <w:sz w:val="16"/>
              </w:rPr>
              <w:t xml:space="preserve"> </w:t>
            </w:r>
            <w:r>
              <w:rPr>
                <w:sz w:val="16"/>
              </w:rPr>
              <w:t>-</w:t>
            </w:r>
            <w:r>
              <w:rPr>
                <w:spacing w:val="-1"/>
                <w:sz w:val="16"/>
              </w:rPr>
              <w:t xml:space="preserve"> </w:t>
            </w:r>
            <w:r>
              <w:rPr>
                <w:spacing w:val="-5"/>
                <w:sz w:val="16"/>
              </w:rPr>
              <w:t>19</w:t>
            </w:r>
          </w:p>
        </w:tc>
        <w:tc>
          <w:tcPr>
            <w:tcW w:w="2823" w:type="dxa"/>
            <w:shd w:val="clear" w:color="auto" w:fill="FFFF00"/>
          </w:tcPr>
          <w:p w14:paraId="33D65BA2" w14:textId="77777777" w:rsidR="00205FB1" w:rsidRDefault="00AC72B0">
            <w:pPr>
              <w:pStyle w:val="TableParagraph"/>
              <w:ind w:right="59"/>
              <w:jc w:val="right"/>
              <w:rPr>
                <w:i/>
                <w:sz w:val="16"/>
              </w:rPr>
            </w:pPr>
            <w:r>
              <w:rPr>
                <w:i/>
                <w:color w:val="0000FF"/>
                <w:sz w:val="16"/>
              </w:rPr>
              <w:t>510,00</w:t>
            </w:r>
            <w:r>
              <w:rPr>
                <w:i/>
                <w:color w:val="0000FF"/>
                <w:spacing w:val="-3"/>
                <w:sz w:val="16"/>
              </w:rPr>
              <w:t xml:space="preserve"> </w:t>
            </w:r>
            <w:r>
              <w:rPr>
                <w:i/>
                <w:color w:val="0000FF"/>
                <w:spacing w:val="-5"/>
                <w:sz w:val="16"/>
              </w:rPr>
              <w:t>Kč</w:t>
            </w:r>
          </w:p>
        </w:tc>
        <w:tc>
          <w:tcPr>
            <w:tcW w:w="2120" w:type="dxa"/>
            <w:shd w:val="clear" w:color="auto" w:fill="BDBDBD"/>
          </w:tcPr>
          <w:p w14:paraId="418637A2" w14:textId="77777777" w:rsidR="00205FB1" w:rsidRDefault="00205FB1">
            <w:pPr>
              <w:pStyle w:val="TableParagraph"/>
              <w:spacing w:line="240" w:lineRule="auto"/>
              <w:rPr>
                <w:rFonts w:ascii="Times New Roman"/>
                <w:sz w:val="12"/>
              </w:rPr>
            </w:pPr>
          </w:p>
        </w:tc>
        <w:tc>
          <w:tcPr>
            <w:tcW w:w="2168" w:type="dxa"/>
            <w:shd w:val="clear" w:color="auto" w:fill="BDBDBD"/>
          </w:tcPr>
          <w:p w14:paraId="55111D43" w14:textId="77777777" w:rsidR="00205FB1" w:rsidRDefault="00205FB1">
            <w:pPr>
              <w:pStyle w:val="TableParagraph"/>
              <w:spacing w:line="240" w:lineRule="auto"/>
              <w:rPr>
                <w:rFonts w:ascii="Times New Roman"/>
                <w:sz w:val="12"/>
              </w:rPr>
            </w:pPr>
          </w:p>
        </w:tc>
      </w:tr>
      <w:tr w:rsidR="00205FB1" w14:paraId="78F89183" w14:textId="77777777">
        <w:trPr>
          <w:trHeight w:val="196"/>
        </w:trPr>
        <w:tc>
          <w:tcPr>
            <w:tcW w:w="2168" w:type="dxa"/>
          </w:tcPr>
          <w:p w14:paraId="6B8AA78C" w14:textId="77777777" w:rsidR="00205FB1" w:rsidRDefault="00AC72B0">
            <w:pPr>
              <w:pStyle w:val="TableParagraph"/>
              <w:ind w:left="40"/>
              <w:rPr>
                <w:sz w:val="16"/>
              </w:rPr>
            </w:pPr>
            <w:r>
              <w:rPr>
                <w:spacing w:val="-4"/>
                <w:sz w:val="16"/>
              </w:rPr>
              <w:t>15454-M6-DCCBL2-</w:t>
            </w:r>
            <w:r>
              <w:rPr>
                <w:spacing w:val="-10"/>
                <w:sz w:val="16"/>
              </w:rPr>
              <w:t>L</w:t>
            </w:r>
          </w:p>
        </w:tc>
        <w:tc>
          <w:tcPr>
            <w:tcW w:w="5483" w:type="dxa"/>
          </w:tcPr>
          <w:p w14:paraId="414AA251" w14:textId="77777777" w:rsidR="00205FB1" w:rsidRDefault="00AC72B0">
            <w:pPr>
              <w:pStyle w:val="TableParagraph"/>
              <w:ind w:left="37"/>
              <w:rPr>
                <w:sz w:val="16"/>
              </w:rPr>
            </w:pPr>
            <w:r>
              <w:rPr>
                <w:sz w:val="16"/>
              </w:rPr>
              <w:t>DC</w:t>
            </w:r>
            <w:r>
              <w:rPr>
                <w:spacing w:val="-5"/>
                <w:sz w:val="16"/>
              </w:rPr>
              <w:t xml:space="preserve"> </w:t>
            </w:r>
            <w:r>
              <w:rPr>
                <w:sz w:val="16"/>
              </w:rPr>
              <w:t>power</w:t>
            </w:r>
            <w:r>
              <w:rPr>
                <w:spacing w:val="-6"/>
                <w:sz w:val="16"/>
              </w:rPr>
              <w:t xml:space="preserve"> </w:t>
            </w:r>
            <w:r>
              <w:rPr>
                <w:sz w:val="16"/>
              </w:rPr>
              <w:t>cable</w:t>
            </w:r>
            <w:r>
              <w:rPr>
                <w:spacing w:val="-6"/>
                <w:sz w:val="16"/>
              </w:rPr>
              <w:t xml:space="preserve"> </w:t>
            </w:r>
            <w:r>
              <w:rPr>
                <w:sz w:val="16"/>
              </w:rPr>
              <w:t>for</w:t>
            </w:r>
            <w:r>
              <w:rPr>
                <w:spacing w:val="-8"/>
                <w:sz w:val="16"/>
              </w:rPr>
              <w:t xml:space="preserve"> </w:t>
            </w:r>
            <w:r>
              <w:rPr>
                <w:sz w:val="16"/>
              </w:rPr>
              <w:t>DC40</w:t>
            </w:r>
            <w:r>
              <w:rPr>
                <w:spacing w:val="-5"/>
                <w:sz w:val="16"/>
              </w:rPr>
              <w:t xml:space="preserve"> </w:t>
            </w:r>
            <w:r>
              <w:rPr>
                <w:sz w:val="16"/>
              </w:rPr>
              <w:t>-</w:t>
            </w:r>
            <w:r>
              <w:rPr>
                <w:spacing w:val="-4"/>
                <w:sz w:val="16"/>
              </w:rPr>
              <w:t xml:space="preserve"> </w:t>
            </w:r>
            <w:r>
              <w:rPr>
                <w:sz w:val="16"/>
              </w:rPr>
              <w:t>ETSI</w:t>
            </w:r>
            <w:r>
              <w:rPr>
                <w:spacing w:val="-4"/>
                <w:sz w:val="16"/>
              </w:rPr>
              <w:t xml:space="preserve"> </w:t>
            </w:r>
            <w:r>
              <w:rPr>
                <w:sz w:val="16"/>
              </w:rPr>
              <w:t>Left</w:t>
            </w:r>
            <w:r>
              <w:rPr>
                <w:spacing w:val="-6"/>
                <w:sz w:val="16"/>
              </w:rPr>
              <w:t xml:space="preserve"> </w:t>
            </w:r>
            <w:r>
              <w:rPr>
                <w:spacing w:val="-4"/>
                <w:sz w:val="16"/>
              </w:rPr>
              <w:t>exit</w:t>
            </w:r>
          </w:p>
        </w:tc>
        <w:tc>
          <w:tcPr>
            <w:tcW w:w="2823" w:type="dxa"/>
            <w:shd w:val="clear" w:color="auto" w:fill="FFFF00"/>
          </w:tcPr>
          <w:p w14:paraId="6741CC06" w14:textId="77777777" w:rsidR="00205FB1" w:rsidRDefault="00AC72B0">
            <w:pPr>
              <w:pStyle w:val="TableParagraph"/>
              <w:ind w:right="56"/>
              <w:jc w:val="right"/>
              <w:rPr>
                <w:i/>
                <w:sz w:val="16"/>
              </w:rPr>
            </w:pPr>
            <w:r>
              <w:rPr>
                <w:i/>
                <w:color w:val="0000FF"/>
                <w:sz w:val="16"/>
              </w:rPr>
              <w:t>4</w:t>
            </w:r>
            <w:r>
              <w:rPr>
                <w:i/>
                <w:color w:val="0000FF"/>
                <w:spacing w:val="-3"/>
                <w:sz w:val="16"/>
              </w:rPr>
              <w:t xml:space="preserve"> </w:t>
            </w:r>
            <w:r>
              <w:rPr>
                <w:i/>
                <w:color w:val="0000FF"/>
                <w:sz w:val="16"/>
              </w:rPr>
              <w:t>960,00</w:t>
            </w:r>
            <w:r>
              <w:rPr>
                <w:i/>
                <w:color w:val="0000FF"/>
                <w:spacing w:val="-4"/>
                <w:sz w:val="16"/>
              </w:rPr>
              <w:t xml:space="preserve"> </w:t>
            </w:r>
            <w:r>
              <w:rPr>
                <w:i/>
                <w:color w:val="0000FF"/>
                <w:spacing w:val="-5"/>
                <w:sz w:val="16"/>
              </w:rPr>
              <w:t>Kč</w:t>
            </w:r>
          </w:p>
        </w:tc>
        <w:tc>
          <w:tcPr>
            <w:tcW w:w="2120" w:type="dxa"/>
            <w:shd w:val="clear" w:color="auto" w:fill="BDBDBD"/>
          </w:tcPr>
          <w:p w14:paraId="623CF0C6" w14:textId="77777777" w:rsidR="00205FB1" w:rsidRDefault="00205FB1">
            <w:pPr>
              <w:pStyle w:val="TableParagraph"/>
              <w:spacing w:line="240" w:lineRule="auto"/>
              <w:rPr>
                <w:rFonts w:ascii="Times New Roman"/>
                <w:sz w:val="12"/>
              </w:rPr>
            </w:pPr>
          </w:p>
        </w:tc>
        <w:tc>
          <w:tcPr>
            <w:tcW w:w="2168" w:type="dxa"/>
            <w:shd w:val="clear" w:color="auto" w:fill="BDBDBD"/>
          </w:tcPr>
          <w:p w14:paraId="56EDB9AA" w14:textId="77777777" w:rsidR="00205FB1" w:rsidRDefault="00205FB1">
            <w:pPr>
              <w:pStyle w:val="TableParagraph"/>
              <w:spacing w:line="240" w:lineRule="auto"/>
              <w:rPr>
                <w:rFonts w:ascii="Times New Roman"/>
                <w:sz w:val="12"/>
              </w:rPr>
            </w:pPr>
          </w:p>
        </w:tc>
      </w:tr>
      <w:tr w:rsidR="00205FB1" w14:paraId="7D6A9307" w14:textId="77777777">
        <w:trPr>
          <w:trHeight w:val="196"/>
        </w:trPr>
        <w:tc>
          <w:tcPr>
            <w:tcW w:w="2168" w:type="dxa"/>
          </w:tcPr>
          <w:p w14:paraId="72F337DC" w14:textId="77777777" w:rsidR="00205FB1" w:rsidRDefault="00AC72B0">
            <w:pPr>
              <w:pStyle w:val="TableParagraph"/>
              <w:ind w:left="40"/>
              <w:rPr>
                <w:sz w:val="16"/>
              </w:rPr>
            </w:pPr>
            <w:r>
              <w:rPr>
                <w:spacing w:val="-4"/>
                <w:sz w:val="16"/>
              </w:rPr>
              <w:t>15454-M6-DCCBL2-</w:t>
            </w:r>
            <w:r>
              <w:rPr>
                <w:spacing w:val="-10"/>
                <w:sz w:val="16"/>
              </w:rPr>
              <w:t>R</w:t>
            </w:r>
          </w:p>
        </w:tc>
        <w:tc>
          <w:tcPr>
            <w:tcW w:w="5483" w:type="dxa"/>
          </w:tcPr>
          <w:p w14:paraId="77B2FB10" w14:textId="77777777" w:rsidR="00205FB1" w:rsidRDefault="00AC72B0">
            <w:pPr>
              <w:pStyle w:val="TableParagraph"/>
              <w:ind w:left="37"/>
              <w:rPr>
                <w:sz w:val="16"/>
              </w:rPr>
            </w:pPr>
            <w:r>
              <w:rPr>
                <w:sz w:val="16"/>
              </w:rPr>
              <w:t>DC</w:t>
            </w:r>
            <w:r>
              <w:rPr>
                <w:spacing w:val="-4"/>
                <w:sz w:val="16"/>
              </w:rPr>
              <w:t xml:space="preserve"> </w:t>
            </w:r>
            <w:r>
              <w:rPr>
                <w:sz w:val="16"/>
              </w:rPr>
              <w:t>power</w:t>
            </w:r>
            <w:r>
              <w:rPr>
                <w:spacing w:val="-8"/>
                <w:sz w:val="16"/>
              </w:rPr>
              <w:t xml:space="preserve"> </w:t>
            </w:r>
            <w:r>
              <w:rPr>
                <w:sz w:val="16"/>
              </w:rPr>
              <w:t>cable</w:t>
            </w:r>
            <w:r>
              <w:rPr>
                <w:spacing w:val="-5"/>
                <w:sz w:val="16"/>
              </w:rPr>
              <w:t xml:space="preserve"> </w:t>
            </w:r>
            <w:r>
              <w:rPr>
                <w:sz w:val="16"/>
              </w:rPr>
              <w:t>for</w:t>
            </w:r>
            <w:r>
              <w:rPr>
                <w:spacing w:val="-6"/>
                <w:sz w:val="16"/>
              </w:rPr>
              <w:t xml:space="preserve"> </w:t>
            </w:r>
            <w:r>
              <w:rPr>
                <w:sz w:val="16"/>
              </w:rPr>
              <w:t>DC40</w:t>
            </w:r>
            <w:r>
              <w:rPr>
                <w:spacing w:val="-5"/>
                <w:sz w:val="16"/>
              </w:rPr>
              <w:t xml:space="preserve"> </w:t>
            </w:r>
            <w:r>
              <w:rPr>
                <w:sz w:val="16"/>
              </w:rPr>
              <w:t>-</w:t>
            </w:r>
            <w:r>
              <w:rPr>
                <w:spacing w:val="-3"/>
                <w:sz w:val="16"/>
              </w:rPr>
              <w:t xml:space="preserve"> </w:t>
            </w:r>
            <w:r>
              <w:rPr>
                <w:sz w:val="16"/>
              </w:rPr>
              <w:t>ETSI</w:t>
            </w:r>
            <w:r>
              <w:rPr>
                <w:spacing w:val="-4"/>
                <w:sz w:val="16"/>
              </w:rPr>
              <w:t xml:space="preserve"> </w:t>
            </w:r>
            <w:r>
              <w:rPr>
                <w:sz w:val="16"/>
              </w:rPr>
              <w:t>right</w:t>
            </w:r>
            <w:r>
              <w:rPr>
                <w:spacing w:val="-5"/>
                <w:sz w:val="16"/>
              </w:rPr>
              <w:t xml:space="preserve"> </w:t>
            </w:r>
            <w:r>
              <w:rPr>
                <w:spacing w:val="-4"/>
                <w:sz w:val="16"/>
              </w:rPr>
              <w:t>exit</w:t>
            </w:r>
          </w:p>
        </w:tc>
        <w:tc>
          <w:tcPr>
            <w:tcW w:w="2823" w:type="dxa"/>
            <w:shd w:val="clear" w:color="auto" w:fill="FFFF00"/>
          </w:tcPr>
          <w:p w14:paraId="285696AA" w14:textId="77777777" w:rsidR="00205FB1" w:rsidRDefault="00AC72B0">
            <w:pPr>
              <w:pStyle w:val="TableParagraph"/>
              <w:ind w:right="56"/>
              <w:jc w:val="right"/>
              <w:rPr>
                <w:i/>
                <w:sz w:val="16"/>
              </w:rPr>
            </w:pPr>
            <w:r>
              <w:rPr>
                <w:i/>
                <w:color w:val="0000FF"/>
                <w:sz w:val="16"/>
              </w:rPr>
              <w:t>4</w:t>
            </w:r>
            <w:r>
              <w:rPr>
                <w:i/>
                <w:color w:val="0000FF"/>
                <w:spacing w:val="-3"/>
                <w:sz w:val="16"/>
              </w:rPr>
              <w:t xml:space="preserve"> </w:t>
            </w:r>
            <w:r>
              <w:rPr>
                <w:i/>
                <w:color w:val="0000FF"/>
                <w:sz w:val="16"/>
              </w:rPr>
              <w:t>960,00</w:t>
            </w:r>
            <w:r>
              <w:rPr>
                <w:i/>
                <w:color w:val="0000FF"/>
                <w:spacing w:val="-4"/>
                <w:sz w:val="16"/>
              </w:rPr>
              <w:t xml:space="preserve"> </w:t>
            </w:r>
            <w:r>
              <w:rPr>
                <w:i/>
                <w:color w:val="0000FF"/>
                <w:spacing w:val="-5"/>
                <w:sz w:val="16"/>
              </w:rPr>
              <w:t>Kč</w:t>
            </w:r>
          </w:p>
        </w:tc>
        <w:tc>
          <w:tcPr>
            <w:tcW w:w="2120" w:type="dxa"/>
            <w:shd w:val="clear" w:color="auto" w:fill="BDBDBD"/>
          </w:tcPr>
          <w:p w14:paraId="1CDEC95B" w14:textId="77777777" w:rsidR="00205FB1" w:rsidRDefault="00205FB1">
            <w:pPr>
              <w:pStyle w:val="TableParagraph"/>
              <w:spacing w:line="240" w:lineRule="auto"/>
              <w:rPr>
                <w:rFonts w:ascii="Times New Roman"/>
                <w:sz w:val="12"/>
              </w:rPr>
            </w:pPr>
          </w:p>
        </w:tc>
        <w:tc>
          <w:tcPr>
            <w:tcW w:w="2168" w:type="dxa"/>
            <w:shd w:val="clear" w:color="auto" w:fill="BDBDBD"/>
          </w:tcPr>
          <w:p w14:paraId="29DF7A7B" w14:textId="77777777" w:rsidR="00205FB1" w:rsidRDefault="00205FB1">
            <w:pPr>
              <w:pStyle w:val="TableParagraph"/>
              <w:spacing w:line="240" w:lineRule="auto"/>
              <w:rPr>
                <w:rFonts w:ascii="Times New Roman"/>
                <w:sz w:val="12"/>
              </w:rPr>
            </w:pPr>
          </w:p>
        </w:tc>
      </w:tr>
      <w:tr w:rsidR="00205FB1" w14:paraId="14DFAE92" w14:textId="77777777">
        <w:trPr>
          <w:trHeight w:val="196"/>
        </w:trPr>
        <w:tc>
          <w:tcPr>
            <w:tcW w:w="2168" w:type="dxa"/>
          </w:tcPr>
          <w:p w14:paraId="7C976548" w14:textId="77777777" w:rsidR="00205FB1" w:rsidRDefault="00AC72B0">
            <w:pPr>
              <w:pStyle w:val="TableParagraph"/>
              <w:ind w:left="40"/>
              <w:rPr>
                <w:sz w:val="16"/>
              </w:rPr>
            </w:pPr>
            <w:r>
              <w:rPr>
                <w:spacing w:val="-4"/>
                <w:sz w:val="16"/>
              </w:rPr>
              <w:t>15454-M6-DCCBL-</w:t>
            </w:r>
            <w:r>
              <w:rPr>
                <w:spacing w:val="-7"/>
                <w:sz w:val="16"/>
              </w:rPr>
              <w:t>LE</w:t>
            </w:r>
          </w:p>
        </w:tc>
        <w:tc>
          <w:tcPr>
            <w:tcW w:w="5483" w:type="dxa"/>
          </w:tcPr>
          <w:p w14:paraId="5715712B" w14:textId="77777777" w:rsidR="00205FB1" w:rsidRDefault="00AC72B0">
            <w:pPr>
              <w:pStyle w:val="TableParagraph"/>
              <w:ind w:left="37"/>
              <w:rPr>
                <w:sz w:val="16"/>
              </w:rPr>
            </w:pPr>
            <w:r>
              <w:rPr>
                <w:sz w:val="16"/>
              </w:rPr>
              <w:t>DC</w:t>
            </w:r>
            <w:r>
              <w:rPr>
                <w:spacing w:val="-7"/>
                <w:sz w:val="16"/>
              </w:rPr>
              <w:t xml:space="preserve"> </w:t>
            </w:r>
            <w:r>
              <w:rPr>
                <w:sz w:val="16"/>
              </w:rPr>
              <w:t>power</w:t>
            </w:r>
            <w:r>
              <w:rPr>
                <w:spacing w:val="-8"/>
                <w:sz w:val="16"/>
              </w:rPr>
              <w:t xml:space="preserve"> </w:t>
            </w:r>
            <w:r>
              <w:rPr>
                <w:sz w:val="16"/>
              </w:rPr>
              <w:t>cable</w:t>
            </w:r>
            <w:r>
              <w:rPr>
                <w:spacing w:val="-7"/>
                <w:sz w:val="16"/>
              </w:rPr>
              <w:t xml:space="preserve"> </w:t>
            </w:r>
            <w:r>
              <w:rPr>
                <w:sz w:val="16"/>
              </w:rPr>
              <w:t>for</w:t>
            </w:r>
            <w:r>
              <w:rPr>
                <w:spacing w:val="-8"/>
                <w:sz w:val="16"/>
              </w:rPr>
              <w:t xml:space="preserve"> </w:t>
            </w:r>
            <w:r>
              <w:rPr>
                <w:sz w:val="16"/>
              </w:rPr>
              <w:t>ETSI</w:t>
            </w:r>
            <w:r>
              <w:rPr>
                <w:spacing w:val="-5"/>
                <w:sz w:val="16"/>
              </w:rPr>
              <w:t xml:space="preserve"> </w:t>
            </w:r>
            <w:r>
              <w:rPr>
                <w:sz w:val="16"/>
              </w:rPr>
              <w:t>left</w:t>
            </w:r>
            <w:r>
              <w:rPr>
                <w:spacing w:val="-6"/>
                <w:sz w:val="16"/>
              </w:rPr>
              <w:t xml:space="preserve"> </w:t>
            </w:r>
            <w:r>
              <w:rPr>
                <w:spacing w:val="-4"/>
                <w:sz w:val="16"/>
              </w:rPr>
              <w:t>exit</w:t>
            </w:r>
          </w:p>
        </w:tc>
        <w:tc>
          <w:tcPr>
            <w:tcW w:w="2823" w:type="dxa"/>
            <w:shd w:val="clear" w:color="auto" w:fill="FFFF00"/>
          </w:tcPr>
          <w:p w14:paraId="6CA35BC1" w14:textId="77777777" w:rsidR="00205FB1" w:rsidRDefault="00AC72B0">
            <w:pPr>
              <w:pStyle w:val="TableParagraph"/>
              <w:ind w:right="56"/>
              <w:jc w:val="right"/>
              <w:rPr>
                <w:i/>
                <w:sz w:val="16"/>
              </w:rPr>
            </w:pPr>
            <w:r>
              <w:rPr>
                <w:i/>
                <w:color w:val="0000FF"/>
                <w:sz w:val="16"/>
              </w:rPr>
              <w:t>4</w:t>
            </w:r>
            <w:r>
              <w:rPr>
                <w:i/>
                <w:color w:val="0000FF"/>
                <w:spacing w:val="-3"/>
                <w:sz w:val="16"/>
              </w:rPr>
              <w:t xml:space="preserve"> </w:t>
            </w:r>
            <w:r>
              <w:rPr>
                <w:i/>
                <w:color w:val="0000FF"/>
                <w:sz w:val="16"/>
              </w:rPr>
              <w:t>960,00</w:t>
            </w:r>
            <w:r>
              <w:rPr>
                <w:i/>
                <w:color w:val="0000FF"/>
                <w:spacing w:val="-4"/>
                <w:sz w:val="16"/>
              </w:rPr>
              <w:t xml:space="preserve"> </w:t>
            </w:r>
            <w:r>
              <w:rPr>
                <w:i/>
                <w:color w:val="0000FF"/>
                <w:spacing w:val="-5"/>
                <w:sz w:val="16"/>
              </w:rPr>
              <w:t>Kč</w:t>
            </w:r>
          </w:p>
        </w:tc>
        <w:tc>
          <w:tcPr>
            <w:tcW w:w="2120" w:type="dxa"/>
            <w:shd w:val="clear" w:color="auto" w:fill="BDBDBD"/>
          </w:tcPr>
          <w:p w14:paraId="5203F2D9" w14:textId="77777777" w:rsidR="00205FB1" w:rsidRDefault="00205FB1">
            <w:pPr>
              <w:pStyle w:val="TableParagraph"/>
              <w:spacing w:line="240" w:lineRule="auto"/>
              <w:rPr>
                <w:rFonts w:ascii="Times New Roman"/>
                <w:sz w:val="12"/>
              </w:rPr>
            </w:pPr>
          </w:p>
        </w:tc>
        <w:tc>
          <w:tcPr>
            <w:tcW w:w="2168" w:type="dxa"/>
            <w:shd w:val="clear" w:color="auto" w:fill="BDBDBD"/>
          </w:tcPr>
          <w:p w14:paraId="7C8852DC" w14:textId="77777777" w:rsidR="00205FB1" w:rsidRDefault="00205FB1">
            <w:pPr>
              <w:pStyle w:val="TableParagraph"/>
              <w:spacing w:line="240" w:lineRule="auto"/>
              <w:rPr>
                <w:rFonts w:ascii="Times New Roman"/>
                <w:sz w:val="12"/>
              </w:rPr>
            </w:pPr>
          </w:p>
        </w:tc>
      </w:tr>
      <w:tr w:rsidR="00205FB1" w14:paraId="60F204C2" w14:textId="77777777">
        <w:trPr>
          <w:trHeight w:val="196"/>
        </w:trPr>
        <w:tc>
          <w:tcPr>
            <w:tcW w:w="2168" w:type="dxa"/>
          </w:tcPr>
          <w:p w14:paraId="6438D933" w14:textId="77777777" w:rsidR="00205FB1" w:rsidRDefault="00AC72B0">
            <w:pPr>
              <w:pStyle w:val="TableParagraph"/>
              <w:ind w:left="40"/>
              <w:rPr>
                <w:sz w:val="16"/>
              </w:rPr>
            </w:pPr>
            <w:r>
              <w:rPr>
                <w:spacing w:val="-4"/>
                <w:sz w:val="16"/>
              </w:rPr>
              <w:t>15454-M6-DCCBL-</w:t>
            </w:r>
            <w:r>
              <w:rPr>
                <w:spacing w:val="-7"/>
                <w:sz w:val="16"/>
              </w:rPr>
              <w:t>RE</w:t>
            </w:r>
          </w:p>
        </w:tc>
        <w:tc>
          <w:tcPr>
            <w:tcW w:w="5483" w:type="dxa"/>
          </w:tcPr>
          <w:p w14:paraId="73F16246" w14:textId="77777777" w:rsidR="00205FB1" w:rsidRDefault="00AC72B0">
            <w:pPr>
              <w:pStyle w:val="TableParagraph"/>
              <w:ind w:left="37"/>
              <w:rPr>
                <w:sz w:val="16"/>
              </w:rPr>
            </w:pPr>
            <w:r>
              <w:rPr>
                <w:sz w:val="16"/>
              </w:rPr>
              <w:t>DC</w:t>
            </w:r>
            <w:r>
              <w:rPr>
                <w:spacing w:val="-7"/>
                <w:sz w:val="16"/>
              </w:rPr>
              <w:t xml:space="preserve"> </w:t>
            </w:r>
            <w:r>
              <w:rPr>
                <w:sz w:val="16"/>
              </w:rPr>
              <w:t>power</w:t>
            </w:r>
            <w:r>
              <w:rPr>
                <w:spacing w:val="-8"/>
                <w:sz w:val="16"/>
              </w:rPr>
              <w:t xml:space="preserve"> </w:t>
            </w:r>
            <w:r>
              <w:rPr>
                <w:sz w:val="16"/>
              </w:rPr>
              <w:t>cable</w:t>
            </w:r>
            <w:r>
              <w:rPr>
                <w:spacing w:val="-6"/>
                <w:sz w:val="16"/>
              </w:rPr>
              <w:t xml:space="preserve"> </w:t>
            </w:r>
            <w:r>
              <w:rPr>
                <w:sz w:val="16"/>
              </w:rPr>
              <w:t>for</w:t>
            </w:r>
            <w:r>
              <w:rPr>
                <w:spacing w:val="-6"/>
                <w:sz w:val="16"/>
              </w:rPr>
              <w:t xml:space="preserve"> </w:t>
            </w:r>
            <w:r>
              <w:rPr>
                <w:sz w:val="16"/>
              </w:rPr>
              <w:t>ETSI</w:t>
            </w:r>
            <w:r>
              <w:rPr>
                <w:spacing w:val="-5"/>
                <w:sz w:val="16"/>
              </w:rPr>
              <w:t xml:space="preserve"> </w:t>
            </w:r>
            <w:r>
              <w:rPr>
                <w:sz w:val="16"/>
              </w:rPr>
              <w:t>right</w:t>
            </w:r>
            <w:r>
              <w:rPr>
                <w:spacing w:val="-7"/>
                <w:sz w:val="16"/>
              </w:rPr>
              <w:t xml:space="preserve"> </w:t>
            </w:r>
            <w:r>
              <w:rPr>
                <w:spacing w:val="-4"/>
                <w:sz w:val="16"/>
              </w:rPr>
              <w:t>exit</w:t>
            </w:r>
          </w:p>
        </w:tc>
        <w:tc>
          <w:tcPr>
            <w:tcW w:w="2823" w:type="dxa"/>
            <w:shd w:val="clear" w:color="auto" w:fill="FFFF00"/>
          </w:tcPr>
          <w:p w14:paraId="0E541516" w14:textId="77777777" w:rsidR="00205FB1" w:rsidRDefault="00AC72B0">
            <w:pPr>
              <w:pStyle w:val="TableParagraph"/>
              <w:ind w:right="56"/>
              <w:jc w:val="right"/>
              <w:rPr>
                <w:i/>
                <w:sz w:val="16"/>
              </w:rPr>
            </w:pPr>
            <w:r>
              <w:rPr>
                <w:i/>
                <w:color w:val="0000FF"/>
                <w:sz w:val="16"/>
              </w:rPr>
              <w:t>4</w:t>
            </w:r>
            <w:r>
              <w:rPr>
                <w:i/>
                <w:color w:val="0000FF"/>
                <w:spacing w:val="-3"/>
                <w:sz w:val="16"/>
              </w:rPr>
              <w:t xml:space="preserve"> </w:t>
            </w:r>
            <w:r>
              <w:rPr>
                <w:i/>
                <w:color w:val="0000FF"/>
                <w:sz w:val="16"/>
              </w:rPr>
              <w:t>960,00</w:t>
            </w:r>
            <w:r>
              <w:rPr>
                <w:i/>
                <w:color w:val="0000FF"/>
                <w:spacing w:val="-4"/>
                <w:sz w:val="16"/>
              </w:rPr>
              <w:t xml:space="preserve"> </w:t>
            </w:r>
            <w:r>
              <w:rPr>
                <w:i/>
                <w:color w:val="0000FF"/>
                <w:spacing w:val="-5"/>
                <w:sz w:val="16"/>
              </w:rPr>
              <w:t>Kč</w:t>
            </w:r>
          </w:p>
        </w:tc>
        <w:tc>
          <w:tcPr>
            <w:tcW w:w="2120" w:type="dxa"/>
            <w:shd w:val="clear" w:color="auto" w:fill="BDBDBD"/>
          </w:tcPr>
          <w:p w14:paraId="4AB9B7FF" w14:textId="77777777" w:rsidR="00205FB1" w:rsidRDefault="00205FB1">
            <w:pPr>
              <w:pStyle w:val="TableParagraph"/>
              <w:spacing w:line="240" w:lineRule="auto"/>
              <w:rPr>
                <w:rFonts w:ascii="Times New Roman"/>
                <w:sz w:val="12"/>
              </w:rPr>
            </w:pPr>
          </w:p>
        </w:tc>
        <w:tc>
          <w:tcPr>
            <w:tcW w:w="2168" w:type="dxa"/>
            <w:shd w:val="clear" w:color="auto" w:fill="BDBDBD"/>
          </w:tcPr>
          <w:p w14:paraId="51D484A8" w14:textId="77777777" w:rsidR="00205FB1" w:rsidRDefault="00205FB1">
            <w:pPr>
              <w:pStyle w:val="TableParagraph"/>
              <w:spacing w:line="240" w:lineRule="auto"/>
              <w:rPr>
                <w:rFonts w:ascii="Times New Roman"/>
                <w:sz w:val="12"/>
              </w:rPr>
            </w:pPr>
          </w:p>
        </w:tc>
      </w:tr>
      <w:tr w:rsidR="00205FB1" w14:paraId="3FD7CC69" w14:textId="77777777">
        <w:trPr>
          <w:trHeight w:val="196"/>
        </w:trPr>
        <w:tc>
          <w:tcPr>
            <w:tcW w:w="2168" w:type="dxa"/>
          </w:tcPr>
          <w:p w14:paraId="3FAD7D9D" w14:textId="77777777" w:rsidR="00205FB1" w:rsidRDefault="00AC72B0">
            <w:pPr>
              <w:pStyle w:val="TableParagraph"/>
              <w:ind w:left="40"/>
              <w:rPr>
                <w:sz w:val="16"/>
              </w:rPr>
            </w:pPr>
            <w:r>
              <w:rPr>
                <w:spacing w:val="-2"/>
                <w:sz w:val="16"/>
              </w:rPr>
              <w:t>15454-M6-DEFL21</w:t>
            </w:r>
          </w:p>
        </w:tc>
        <w:tc>
          <w:tcPr>
            <w:tcW w:w="5483" w:type="dxa"/>
          </w:tcPr>
          <w:p w14:paraId="7DB8C287" w14:textId="77777777" w:rsidR="00205FB1" w:rsidRDefault="00AC72B0">
            <w:pPr>
              <w:pStyle w:val="TableParagraph"/>
              <w:ind w:left="37"/>
              <w:rPr>
                <w:sz w:val="16"/>
              </w:rPr>
            </w:pPr>
            <w:r>
              <w:rPr>
                <w:sz w:val="16"/>
              </w:rPr>
              <w:t>MSTP</w:t>
            </w:r>
            <w:r>
              <w:rPr>
                <w:spacing w:val="-4"/>
                <w:sz w:val="16"/>
              </w:rPr>
              <w:t xml:space="preserve"> </w:t>
            </w:r>
            <w:r>
              <w:rPr>
                <w:sz w:val="16"/>
              </w:rPr>
              <w:t>M6</w:t>
            </w:r>
            <w:r>
              <w:rPr>
                <w:spacing w:val="-7"/>
                <w:sz w:val="16"/>
              </w:rPr>
              <w:t xml:space="preserve"> </w:t>
            </w:r>
            <w:r>
              <w:rPr>
                <w:sz w:val="16"/>
              </w:rPr>
              <w:t>/</w:t>
            </w:r>
            <w:r>
              <w:rPr>
                <w:spacing w:val="-4"/>
                <w:sz w:val="16"/>
              </w:rPr>
              <w:t xml:space="preserve"> </w:t>
            </w:r>
            <w:r>
              <w:rPr>
                <w:sz w:val="16"/>
              </w:rPr>
              <w:t>NCS</w:t>
            </w:r>
            <w:r>
              <w:rPr>
                <w:spacing w:val="-4"/>
                <w:sz w:val="16"/>
              </w:rPr>
              <w:t xml:space="preserve"> </w:t>
            </w:r>
            <w:r>
              <w:rPr>
                <w:sz w:val="16"/>
              </w:rPr>
              <w:t>2006</w:t>
            </w:r>
            <w:r>
              <w:rPr>
                <w:spacing w:val="-5"/>
                <w:sz w:val="16"/>
              </w:rPr>
              <w:t xml:space="preserve"> </w:t>
            </w:r>
            <w:r>
              <w:rPr>
                <w:sz w:val="16"/>
              </w:rPr>
              <w:t>Air</w:t>
            </w:r>
            <w:r>
              <w:rPr>
                <w:spacing w:val="-7"/>
                <w:sz w:val="16"/>
              </w:rPr>
              <w:t xml:space="preserve"> </w:t>
            </w:r>
            <w:r>
              <w:rPr>
                <w:sz w:val="16"/>
              </w:rPr>
              <w:t>Deflectors</w:t>
            </w:r>
            <w:r>
              <w:rPr>
                <w:spacing w:val="-5"/>
                <w:sz w:val="16"/>
              </w:rPr>
              <w:t xml:space="preserve"> </w:t>
            </w:r>
            <w:r>
              <w:rPr>
                <w:sz w:val="16"/>
              </w:rPr>
              <w:t>Set</w:t>
            </w:r>
            <w:r>
              <w:rPr>
                <w:spacing w:val="-8"/>
                <w:sz w:val="16"/>
              </w:rPr>
              <w:t xml:space="preserve"> </w:t>
            </w:r>
            <w:r>
              <w:rPr>
                <w:sz w:val="16"/>
              </w:rPr>
              <w:t xml:space="preserve">- </w:t>
            </w:r>
            <w:r>
              <w:rPr>
                <w:spacing w:val="-5"/>
                <w:sz w:val="16"/>
              </w:rPr>
              <w:t>21</w:t>
            </w:r>
          </w:p>
        </w:tc>
        <w:tc>
          <w:tcPr>
            <w:tcW w:w="2823" w:type="dxa"/>
            <w:shd w:val="clear" w:color="auto" w:fill="FFFF00"/>
          </w:tcPr>
          <w:p w14:paraId="340BB4B9" w14:textId="77777777" w:rsidR="00205FB1" w:rsidRDefault="00AC72B0">
            <w:pPr>
              <w:pStyle w:val="TableParagraph"/>
              <w:ind w:right="59"/>
              <w:jc w:val="right"/>
              <w:rPr>
                <w:i/>
                <w:sz w:val="16"/>
              </w:rPr>
            </w:pPr>
            <w:r>
              <w:rPr>
                <w:i/>
                <w:color w:val="0000FF"/>
                <w:sz w:val="16"/>
              </w:rPr>
              <w:t>510,00</w:t>
            </w:r>
            <w:r>
              <w:rPr>
                <w:i/>
                <w:color w:val="0000FF"/>
                <w:spacing w:val="-3"/>
                <w:sz w:val="16"/>
              </w:rPr>
              <w:t xml:space="preserve"> </w:t>
            </w:r>
            <w:r>
              <w:rPr>
                <w:i/>
                <w:color w:val="0000FF"/>
                <w:spacing w:val="-5"/>
                <w:sz w:val="16"/>
              </w:rPr>
              <w:t>Kč</w:t>
            </w:r>
          </w:p>
        </w:tc>
        <w:tc>
          <w:tcPr>
            <w:tcW w:w="2120" w:type="dxa"/>
            <w:shd w:val="clear" w:color="auto" w:fill="BDBDBD"/>
          </w:tcPr>
          <w:p w14:paraId="4020E477" w14:textId="77777777" w:rsidR="00205FB1" w:rsidRDefault="00205FB1">
            <w:pPr>
              <w:pStyle w:val="TableParagraph"/>
              <w:spacing w:line="240" w:lineRule="auto"/>
              <w:rPr>
                <w:rFonts w:ascii="Times New Roman"/>
                <w:sz w:val="12"/>
              </w:rPr>
            </w:pPr>
          </w:p>
        </w:tc>
        <w:tc>
          <w:tcPr>
            <w:tcW w:w="2168" w:type="dxa"/>
            <w:shd w:val="clear" w:color="auto" w:fill="BDBDBD"/>
          </w:tcPr>
          <w:p w14:paraId="48E9791B" w14:textId="77777777" w:rsidR="00205FB1" w:rsidRDefault="00205FB1">
            <w:pPr>
              <w:pStyle w:val="TableParagraph"/>
              <w:spacing w:line="240" w:lineRule="auto"/>
              <w:rPr>
                <w:rFonts w:ascii="Times New Roman"/>
                <w:sz w:val="12"/>
              </w:rPr>
            </w:pPr>
          </w:p>
        </w:tc>
      </w:tr>
      <w:tr w:rsidR="00205FB1" w14:paraId="5065A51C" w14:textId="77777777">
        <w:trPr>
          <w:trHeight w:val="196"/>
        </w:trPr>
        <w:tc>
          <w:tcPr>
            <w:tcW w:w="2168" w:type="dxa"/>
          </w:tcPr>
          <w:p w14:paraId="54C9BC8C" w14:textId="77777777" w:rsidR="00205FB1" w:rsidRDefault="00AC72B0">
            <w:pPr>
              <w:pStyle w:val="TableParagraph"/>
              <w:ind w:left="40"/>
              <w:rPr>
                <w:sz w:val="16"/>
              </w:rPr>
            </w:pPr>
            <w:r>
              <w:rPr>
                <w:spacing w:val="-2"/>
                <w:sz w:val="16"/>
              </w:rPr>
              <w:t>15454-M6-DEFL23</w:t>
            </w:r>
          </w:p>
        </w:tc>
        <w:tc>
          <w:tcPr>
            <w:tcW w:w="5483" w:type="dxa"/>
          </w:tcPr>
          <w:p w14:paraId="5A532FFC" w14:textId="77777777" w:rsidR="00205FB1" w:rsidRDefault="00AC72B0">
            <w:pPr>
              <w:pStyle w:val="TableParagraph"/>
              <w:ind w:left="37"/>
              <w:rPr>
                <w:sz w:val="16"/>
              </w:rPr>
            </w:pPr>
            <w:r>
              <w:rPr>
                <w:sz w:val="16"/>
              </w:rPr>
              <w:t>MSTP</w:t>
            </w:r>
            <w:r>
              <w:rPr>
                <w:spacing w:val="-4"/>
                <w:sz w:val="16"/>
              </w:rPr>
              <w:t xml:space="preserve"> </w:t>
            </w:r>
            <w:r>
              <w:rPr>
                <w:sz w:val="16"/>
              </w:rPr>
              <w:t>M6</w:t>
            </w:r>
            <w:r>
              <w:rPr>
                <w:spacing w:val="-7"/>
                <w:sz w:val="16"/>
              </w:rPr>
              <w:t xml:space="preserve"> </w:t>
            </w:r>
            <w:r>
              <w:rPr>
                <w:sz w:val="16"/>
              </w:rPr>
              <w:t>/</w:t>
            </w:r>
            <w:r>
              <w:rPr>
                <w:spacing w:val="-4"/>
                <w:sz w:val="16"/>
              </w:rPr>
              <w:t xml:space="preserve"> </w:t>
            </w:r>
            <w:r>
              <w:rPr>
                <w:sz w:val="16"/>
              </w:rPr>
              <w:t>NCS</w:t>
            </w:r>
            <w:r>
              <w:rPr>
                <w:spacing w:val="-4"/>
                <w:sz w:val="16"/>
              </w:rPr>
              <w:t xml:space="preserve"> </w:t>
            </w:r>
            <w:r>
              <w:rPr>
                <w:sz w:val="16"/>
              </w:rPr>
              <w:t>2006</w:t>
            </w:r>
            <w:r>
              <w:rPr>
                <w:spacing w:val="-5"/>
                <w:sz w:val="16"/>
              </w:rPr>
              <w:t xml:space="preserve"> </w:t>
            </w:r>
            <w:r>
              <w:rPr>
                <w:sz w:val="16"/>
              </w:rPr>
              <w:t>Air</w:t>
            </w:r>
            <w:r>
              <w:rPr>
                <w:spacing w:val="-7"/>
                <w:sz w:val="16"/>
              </w:rPr>
              <w:t xml:space="preserve"> </w:t>
            </w:r>
            <w:r>
              <w:rPr>
                <w:sz w:val="16"/>
              </w:rPr>
              <w:t>Deflectors</w:t>
            </w:r>
            <w:r>
              <w:rPr>
                <w:spacing w:val="-5"/>
                <w:sz w:val="16"/>
              </w:rPr>
              <w:t xml:space="preserve"> </w:t>
            </w:r>
            <w:r>
              <w:rPr>
                <w:sz w:val="16"/>
              </w:rPr>
              <w:t>Set</w:t>
            </w:r>
            <w:r>
              <w:rPr>
                <w:spacing w:val="-8"/>
                <w:sz w:val="16"/>
              </w:rPr>
              <w:t xml:space="preserve"> </w:t>
            </w:r>
            <w:r>
              <w:rPr>
                <w:sz w:val="16"/>
              </w:rPr>
              <w:t xml:space="preserve">- </w:t>
            </w:r>
            <w:r>
              <w:rPr>
                <w:spacing w:val="-5"/>
                <w:sz w:val="16"/>
              </w:rPr>
              <w:t>23</w:t>
            </w:r>
          </w:p>
        </w:tc>
        <w:tc>
          <w:tcPr>
            <w:tcW w:w="2823" w:type="dxa"/>
            <w:shd w:val="clear" w:color="auto" w:fill="FFFF00"/>
          </w:tcPr>
          <w:p w14:paraId="4464AA51" w14:textId="77777777" w:rsidR="00205FB1" w:rsidRDefault="00AC72B0">
            <w:pPr>
              <w:pStyle w:val="TableParagraph"/>
              <w:ind w:right="59"/>
              <w:jc w:val="right"/>
              <w:rPr>
                <w:i/>
                <w:sz w:val="16"/>
              </w:rPr>
            </w:pPr>
            <w:r>
              <w:rPr>
                <w:i/>
                <w:color w:val="0000FF"/>
                <w:sz w:val="16"/>
              </w:rPr>
              <w:t>510,00</w:t>
            </w:r>
            <w:r>
              <w:rPr>
                <w:i/>
                <w:color w:val="0000FF"/>
                <w:spacing w:val="-3"/>
                <w:sz w:val="16"/>
              </w:rPr>
              <w:t xml:space="preserve"> </w:t>
            </w:r>
            <w:r>
              <w:rPr>
                <w:i/>
                <w:color w:val="0000FF"/>
                <w:spacing w:val="-5"/>
                <w:sz w:val="16"/>
              </w:rPr>
              <w:t>Kč</w:t>
            </w:r>
          </w:p>
        </w:tc>
        <w:tc>
          <w:tcPr>
            <w:tcW w:w="2120" w:type="dxa"/>
            <w:shd w:val="clear" w:color="auto" w:fill="BDBDBD"/>
          </w:tcPr>
          <w:p w14:paraId="64E6C21C" w14:textId="77777777" w:rsidR="00205FB1" w:rsidRDefault="00205FB1">
            <w:pPr>
              <w:pStyle w:val="TableParagraph"/>
              <w:spacing w:line="240" w:lineRule="auto"/>
              <w:rPr>
                <w:rFonts w:ascii="Times New Roman"/>
                <w:sz w:val="12"/>
              </w:rPr>
            </w:pPr>
          </w:p>
        </w:tc>
        <w:tc>
          <w:tcPr>
            <w:tcW w:w="2168" w:type="dxa"/>
            <w:shd w:val="clear" w:color="auto" w:fill="BDBDBD"/>
          </w:tcPr>
          <w:p w14:paraId="03B1A077" w14:textId="77777777" w:rsidR="00205FB1" w:rsidRDefault="00205FB1">
            <w:pPr>
              <w:pStyle w:val="TableParagraph"/>
              <w:spacing w:line="240" w:lineRule="auto"/>
              <w:rPr>
                <w:rFonts w:ascii="Times New Roman"/>
                <w:sz w:val="12"/>
              </w:rPr>
            </w:pPr>
          </w:p>
        </w:tc>
      </w:tr>
      <w:tr w:rsidR="00205FB1" w14:paraId="6CF88A81" w14:textId="77777777">
        <w:trPr>
          <w:trHeight w:val="196"/>
        </w:trPr>
        <w:tc>
          <w:tcPr>
            <w:tcW w:w="2168" w:type="dxa"/>
          </w:tcPr>
          <w:p w14:paraId="667BFFA2" w14:textId="77777777" w:rsidR="00205FB1" w:rsidRDefault="00AC72B0">
            <w:pPr>
              <w:pStyle w:val="TableParagraph"/>
              <w:ind w:left="40"/>
              <w:rPr>
                <w:sz w:val="16"/>
              </w:rPr>
            </w:pPr>
            <w:r>
              <w:rPr>
                <w:spacing w:val="-2"/>
                <w:sz w:val="16"/>
              </w:rPr>
              <w:t>15454-M6-</w:t>
            </w:r>
            <w:r>
              <w:rPr>
                <w:spacing w:val="-5"/>
                <w:sz w:val="16"/>
              </w:rPr>
              <w:t>FTF</w:t>
            </w:r>
          </w:p>
        </w:tc>
        <w:tc>
          <w:tcPr>
            <w:tcW w:w="5483" w:type="dxa"/>
          </w:tcPr>
          <w:p w14:paraId="3E0AC93C" w14:textId="77777777" w:rsidR="00205FB1" w:rsidRDefault="00AC72B0">
            <w:pPr>
              <w:pStyle w:val="TableParagraph"/>
              <w:ind w:left="37"/>
              <w:rPr>
                <w:sz w:val="16"/>
              </w:rPr>
            </w:pPr>
            <w:r>
              <w:rPr>
                <w:sz w:val="16"/>
              </w:rPr>
              <w:t>6</w:t>
            </w:r>
            <w:r>
              <w:rPr>
                <w:spacing w:val="-8"/>
                <w:sz w:val="16"/>
              </w:rPr>
              <w:t xml:space="preserve"> </w:t>
            </w:r>
            <w:r>
              <w:rPr>
                <w:sz w:val="16"/>
              </w:rPr>
              <w:t>service</w:t>
            </w:r>
            <w:r>
              <w:rPr>
                <w:spacing w:val="-7"/>
                <w:sz w:val="16"/>
              </w:rPr>
              <w:t xml:space="preserve"> </w:t>
            </w:r>
            <w:r>
              <w:rPr>
                <w:sz w:val="16"/>
              </w:rPr>
              <w:t>slot</w:t>
            </w:r>
            <w:r>
              <w:rPr>
                <w:spacing w:val="-9"/>
                <w:sz w:val="16"/>
              </w:rPr>
              <w:t xml:space="preserve"> </w:t>
            </w:r>
            <w:r>
              <w:rPr>
                <w:sz w:val="16"/>
              </w:rPr>
              <w:t>MSTP</w:t>
            </w:r>
            <w:r>
              <w:rPr>
                <w:spacing w:val="-6"/>
                <w:sz w:val="16"/>
              </w:rPr>
              <w:t xml:space="preserve"> </w:t>
            </w:r>
            <w:r>
              <w:rPr>
                <w:sz w:val="16"/>
              </w:rPr>
              <w:t>chassis</w:t>
            </w:r>
            <w:r>
              <w:rPr>
                <w:spacing w:val="-7"/>
                <w:sz w:val="16"/>
              </w:rPr>
              <w:t xml:space="preserve"> </w:t>
            </w:r>
            <w:r>
              <w:rPr>
                <w:sz w:val="16"/>
              </w:rPr>
              <w:t>fan</w:t>
            </w:r>
            <w:r>
              <w:rPr>
                <w:spacing w:val="-8"/>
                <w:sz w:val="16"/>
              </w:rPr>
              <w:t xml:space="preserve"> </w:t>
            </w:r>
            <w:r>
              <w:rPr>
                <w:sz w:val="16"/>
              </w:rPr>
              <w:t>tray</w:t>
            </w:r>
            <w:r>
              <w:rPr>
                <w:spacing w:val="-6"/>
                <w:sz w:val="16"/>
              </w:rPr>
              <w:t xml:space="preserve"> </w:t>
            </w:r>
            <w:r>
              <w:rPr>
                <w:spacing w:val="-2"/>
                <w:sz w:val="16"/>
              </w:rPr>
              <w:t>filter</w:t>
            </w:r>
          </w:p>
        </w:tc>
        <w:tc>
          <w:tcPr>
            <w:tcW w:w="2823" w:type="dxa"/>
            <w:shd w:val="clear" w:color="auto" w:fill="FFFF00"/>
          </w:tcPr>
          <w:p w14:paraId="3ED6E567" w14:textId="77777777" w:rsidR="00205FB1" w:rsidRDefault="00AC72B0">
            <w:pPr>
              <w:pStyle w:val="TableParagraph"/>
              <w:ind w:right="59"/>
              <w:jc w:val="right"/>
              <w:rPr>
                <w:i/>
                <w:sz w:val="16"/>
              </w:rPr>
            </w:pPr>
            <w:r>
              <w:rPr>
                <w:i/>
                <w:color w:val="0000FF"/>
                <w:sz w:val="16"/>
              </w:rPr>
              <w:t>840,00</w:t>
            </w:r>
            <w:r>
              <w:rPr>
                <w:i/>
                <w:color w:val="0000FF"/>
                <w:spacing w:val="-3"/>
                <w:sz w:val="16"/>
              </w:rPr>
              <w:t xml:space="preserve"> </w:t>
            </w:r>
            <w:r>
              <w:rPr>
                <w:i/>
                <w:color w:val="0000FF"/>
                <w:spacing w:val="-5"/>
                <w:sz w:val="16"/>
              </w:rPr>
              <w:t>Kč</w:t>
            </w:r>
          </w:p>
        </w:tc>
        <w:tc>
          <w:tcPr>
            <w:tcW w:w="2120" w:type="dxa"/>
            <w:shd w:val="clear" w:color="auto" w:fill="BDBDBD"/>
          </w:tcPr>
          <w:p w14:paraId="552B7BC1" w14:textId="77777777" w:rsidR="00205FB1" w:rsidRDefault="00205FB1">
            <w:pPr>
              <w:pStyle w:val="TableParagraph"/>
              <w:spacing w:line="240" w:lineRule="auto"/>
              <w:rPr>
                <w:rFonts w:ascii="Times New Roman"/>
                <w:sz w:val="12"/>
              </w:rPr>
            </w:pPr>
          </w:p>
        </w:tc>
        <w:tc>
          <w:tcPr>
            <w:tcW w:w="2168" w:type="dxa"/>
            <w:shd w:val="clear" w:color="auto" w:fill="BDBDBD"/>
          </w:tcPr>
          <w:p w14:paraId="00378511" w14:textId="77777777" w:rsidR="00205FB1" w:rsidRDefault="00205FB1">
            <w:pPr>
              <w:pStyle w:val="TableParagraph"/>
              <w:spacing w:line="240" w:lineRule="auto"/>
              <w:rPr>
                <w:rFonts w:ascii="Times New Roman"/>
                <w:sz w:val="12"/>
              </w:rPr>
            </w:pPr>
          </w:p>
        </w:tc>
      </w:tr>
    </w:tbl>
    <w:p w14:paraId="15E672F3" w14:textId="77777777" w:rsidR="00205FB1" w:rsidRDefault="00205FB1">
      <w:pPr>
        <w:rPr>
          <w:sz w:val="2"/>
        </w:rPr>
      </w:pPr>
    </w:p>
    <w:p w14:paraId="44D48E59" w14:textId="77777777" w:rsidR="00205FB1" w:rsidRDefault="00205FB1">
      <w:pPr>
        <w:rPr>
          <w:sz w:val="2"/>
        </w:rPr>
      </w:pPr>
    </w:p>
    <w:p w14:paraId="2965BD68" w14:textId="77777777" w:rsidR="00205FB1" w:rsidRDefault="00205FB1">
      <w:pPr>
        <w:rPr>
          <w:sz w:val="2"/>
        </w:rPr>
      </w:pPr>
    </w:p>
    <w:p w14:paraId="3F2006CA" w14:textId="77777777" w:rsidR="00205FB1" w:rsidRDefault="00205FB1">
      <w:pPr>
        <w:rPr>
          <w:sz w:val="2"/>
        </w:rPr>
      </w:pPr>
    </w:p>
    <w:p w14:paraId="4AB13C36" w14:textId="77777777" w:rsidR="00205FB1" w:rsidRDefault="00205FB1">
      <w:pPr>
        <w:rPr>
          <w:sz w:val="2"/>
        </w:rPr>
      </w:pPr>
    </w:p>
    <w:p w14:paraId="0C5FD2BD" w14:textId="77777777" w:rsidR="00205FB1" w:rsidRDefault="00205FB1">
      <w:pPr>
        <w:rPr>
          <w:sz w:val="2"/>
        </w:rPr>
      </w:pPr>
    </w:p>
    <w:p w14:paraId="53245E72" w14:textId="77777777" w:rsidR="00205FB1" w:rsidRDefault="00205FB1">
      <w:pPr>
        <w:rPr>
          <w:sz w:val="2"/>
        </w:rPr>
      </w:pPr>
    </w:p>
    <w:p w14:paraId="354827B0" w14:textId="77777777" w:rsidR="00205FB1" w:rsidRDefault="00205FB1">
      <w:pPr>
        <w:rPr>
          <w:sz w:val="2"/>
        </w:rPr>
      </w:pPr>
    </w:p>
    <w:p w14:paraId="2C275079" w14:textId="77777777" w:rsidR="00205FB1" w:rsidRDefault="00205FB1">
      <w:pPr>
        <w:rPr>
          <w:sz w:val="2"/>
        </w:rPr>
      </w:pPr>
    </w:p>
    <w:p w14:paraId="7B46FB02" w14:textId="77777777" w:rsidR="00205FB1" w:rsidRDefault="00205FB1">
      <w:pPr>
        <w:rPr>
          <w:sz w:val="2"/>
        </w:rPr>
      </w:pPr>
    </w:p>
    <w:p w14:paraId="6D187FBF" w14:textId="77777777" w:rsidR="00205FB1" w:rsidRDefault="00205FB1">
      <w:pPr>
        <w:rPr>
          <w:sz w:val="2"/>
        </w:rPr>
      </w:pPr>
    </w:p>
    <w:p w14:paraId="5FE9C4AF" w14:textId="77777777" w:rsidR="00205FB1" w:rsidRDefault="00205FB1">
      <w:pPr>
        <w:rPr>
          <w:sz w:val="2"/>
        </w:rPr>
      </w:pPr>
    </w:p>
    <w:p w14:paraId="262B68FC" w14:textId="77777777" w:rsidR="00205FB1" w:rsidRDefault="00205FB1">
      <w:pPr>
        <w:rPr>
          <w:sz w:val="2"/>
        </w:rPr>
      </w:pPr>
    </w:p>
    <w:p w14:paraId="6A67453D" w14:textId="77777777" w:rsidR="00205FB1" w:rsidRDefault="00205FB1">
      <w:pPr>
        <w:rPr>
          <w:sz w:val="2"/>
        </w:rPr>
      </w:pPr>
    </w:p>
    <w:p w14:paraId="16D8301F" w14:textId="77777777" w:rsidR="00205FB1" w:rsidRDefault="00205FB1">
      <w:pPr>
        <w:rPr>
          <w:sz w:val="2"/>
        </w:rPr>
      </w:pPr>
    </w:p>
    <w:p w14:paraId="7EBACB82" w14:textId="77777777" w:rsidR="00205FB1" w:rsidRDefault="00205FB1">
      <w:pPr>
        <w:rPr>
          <w:sz w:val="2"/>
        </w:rPr>
      </w:pPr>
    </w:p>
    <w:p w14:paraId="5F1E278C" w14:textId="77777777" w:rsidR="00205FB1" w:rsidRDefault="00205FB1">
      <w:pPr>
        <w:rPr>
          <w:sz w:val="2"/>
        </w:rPr>
      </w:pPr>
    </w:p>
    <w:p w14:paraId="22E0004D" w14:textId="77777777" w:rsidR="00205FB1" w:rsidRDefault="00205FB1">
      <w:pPr>
        <w:rPr>
          <w:sz w:val="2"/>
        </w:rPr>
      </w:pPr>
    </w:p>
    <w:p w14:paraId="067846AB" w14:textId="77777777" w:rsidR="00205FB1" w:rsidRDefault="00205FB1">
      <w:pPr>
        <w:rPr>
          <w:sz w:val="2"/>
        </w:rPr>
      </w:pPr>
    </w:p>
    <w:p w14:paraId="4F3BC68B" w14:textId="77777777" w:rsidR="00205FB1" w:rsidRDefault="00205FB1">
      <w:pPr>
        <w:rPr>
          <w:sz w:val="2"/>
        </w:rPr>
      </w:pPr>
    </w:p>
    <w:p w14:paraId="433C93B8" w14:textId="77777777" w:rsidR="00205FB1" w:rsidRDefault="00205FB1">
      <w:pPr>
        <w:rPr>
          <w:sz w:val="2"/>
        </w:rPr>
      </w:pPr>
    </w:p>
    <w:p w14:paraId="05FBCFCA" w14:textId="77777777" w:rsidR="00205FB1" w:rsidRDefault="00205FB1">
      <w:pPr>
        <w:rPr>
          <w:sz w:val="2"/>
        </w:rPr>
      </w:pPr>
    </w:p>
    <w:p w14:paraId="285F38F9" w14:textId="77777777" w:rsidR="00205FB1" w:rsidRDefault="00205FB1">
      <w:pPr>
        <w:rPr>
          <w:sz w:val="2"/>
        </w:rPr>
      </w:pPr>
    </w:p>
    <w:p w14:paraId="681971F6" w14:textId="77777777" w:rsidR="00205FB1" w:rsidRDefault="00205FB1">
      <w:pPr>
        <w:rPr>
          <w:sz w:val="2"/>
        </w:rPr>
      </w:pPr>
    </w:p>
    <w:p w14:paraId="3335CB7A" w14:textId="77777777" w:rsidR="00205FB1" w:rsidRDefault="00205FB1">
      <w:pPr>
        <w:rPr>
          <w:sz w:val="2"/>
        </w:rPr>
      </w:pPr>
    </w:p>
    <w:p w14:paraId="31CBCA62" w14:textId="77777777" w:rsidR="00205FB1" w:rsidRDefault="00205FB1">
      <w:pPr>
        <w:rPr>
          <w:sz w:val="2"/>
        </w:rPr>
      </w:pPr>
    </w:p>
    <w:p w14:paraId="721FDAE1" w14:textId="77777777" w:rsidR="00205FB1" w:rsidRDefault="00205FB1">
      <w:pPr>
        <w:rPr>
          <w:sz w:val="2"/>
        </w:rPr>
      </w:pPr>
    </w:p>
    <w:p w14:paraId="4B1CDC4E" w14:textId="77777777" w:rsidR="00205FB1" w:rsidRDefault="00205FB1">
      <w:pPr>
        <w:rPr>
          <w:sz w:val="2"/>
        </w:rPr>
      </w:pPr>
    </w:p>
    <w:p w14:paraId="2D3C6BD6" w14:textId="77777777" w:rsidR="00205FB1" w:rsidRDefault="00205FB1">
      <w:pPr>
        <w:rPr>
          <w:sz w:val="2"/>
        </w:rPr>
      </w:pPr>
    </w:p>
    <w:p w14:paraId="0201BFDF" w14:textId="77777777" w:rsidR="00205FB1" w:rsidRDefault="00205FB1">
      <w:pPr>
        <w:spacing w:before="22"/>
        <w:rPr>
          <w:sz w:val="2"/>
        </w:rPr>
      </w:pPr>
    </w:p>
    <w:p w14:paraId="182A7A4C" w14:textId="77777777" w:rsidR="00205FB1" w:rsidRDefault="00AC72B0">
      <w:pPr>
        <w:spacing w:before="1"/>
        <w:ind w:right="1048"/>
        <w:jc w:val="center"/>
        <w:rPr>
          <w:sz w:val="2"/>
        </w:rPr>
      </w:pPr>
      <w:r>
        <w:rPr>
          <w:spacing w:val="-11"/>
          <w:sz w:val="2"/>
        </w:rPr>
        <w:t>#</w:t>
      </w:r>
    </w:p>
    <w:p w14:paraId="30A27680" w14:textId="77777777" w:rsidR="00205FB1" w:rsidRDefault="00205FB1">
      <w:pPr>
        <w:jc w:val="center"/>
        <w:rPr>
          <w:sz w:val="2"/>
        </w:rPr>
        <w:sectPr w:rsidR="00205FB1">
          <w:pgSz w:w="16840" w:h="11920" w:orient="landscape"/>
          <w:pgMar w:top="660" w:right="920" w:bottom="400" w:left="900" w:header="469" w:footer="219" w:gutter="0"/>
          <w:cols w:space="708"/>
        </w:sectPr>
      </w:pPr>
    </w:p>
    <w:p w14:paraId="63A8E284" w14:textId="77777777" w:rsidR="00205FB1" w:rsidRDefault="00205FB1">
      <w:pPr>
        <w:spacing w:before="217" w:after="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8"/>
        <w:gridCol w:w="5483"/>
        <w:gridCol w:w="2823"/>
        <w:gridCol w:w="2120"/>
        <w:gridCol w:w="2168"/>
      </w:tblGrid>
      <w:tr w:rsidR="00205FB1" w14:paraId="1C8905DF" w14:textId="77777777">
        <w:trPr>
          <w:trHeight w:val="196"/>
        </w:trPr>
        <w:tc>
          <w:tcPr>
            <w:tcW w:w="2168" w:type="dxa"/>
          </w:tcPr>
          <w:p w14:paraId="6106CFDF" w14:textId="77777777" w:rsidR="00205FB1" w:rsidRDefault="00AC72B0">
            <w:pPr>
              <w:pStyle w:val="TableParagraph"/>
              <w:ind w:left="40"/>
              <w:rPr>
                <w:sz w:val="16"/>
              </w:rPr>
            </w:pPr>
            <w:r>
              <w:rPr>
                <w:spacing w:val="-2"/>
                <w:sz w:val="16"/>
              </w:rPr>
              <w:t>15454-M6-</w:t>
            </w:r>
            <w:r>
              <w:rPr>
                <w:spacing w:val="-5"/>
                <w:sz w:val="16"/>
              </w:rPr>
              <w:t>SA</w:t>
            </w:r>
          </w:p>
        </w:tc>
        <w:tc>
          <w:tcPr>
            <w:tcW w:w="5483" w:type="dxa"/>
          </w:tcPr>
          <w:p w14:paraId="5D6189C2" w14:textId="77777777" w:rsidR="00205FB1" w:rsidRDefault="00AC72B0">
            <w:pPr>
              <w:pStyle w:val="TableParagraph"/>
              <w:ind w:left="37"/>
              <w:rPr>
                <w:sz w:val="16"/>
              </w:rPr>
            </w:pPr>
            <w:r>
              <w:rPr>
                <w:sz w:val="16"/>
              </w:rPr>
              <w:t>M6-</w:t>
            </w:r>
            <w:r>
              <w:rPr>
                <w:spacing w:val="-5"/>
                <w:sz w:val="16"/>
              </w:rPr>
              <w:t>SA</w:t>
            </w:r>
          </w:p>
        </w:tc>
        <w:tc>
          <w:tcPr>
            <w:tcW w:w="2823" w:type="dxa"/>
            <w:shd w:val="clear" w:color="auto" w:fill="FFFF00"/>
          </w:tcPr>
          <w:p w14:paraId="01EEB8F6"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3E3A74E8" w14:textId="77777777" w:rsidR="00205FB1" w:rsidRDefault="00AC72B0">
            <w:pPr>
              <w:pStyle w:val="TableParagraph"/>
              <w:ind w:left="34"/>
              <w:rPr>
                <w:sz w:val="16"/>
              </w:rPr>
            </w:pPr>
            <w:r>
              <w:rPr>
                <w:spacing w:val="-4"/>
                <w:sz w:val="16"/>
              </w:rPr>
              <w:t>CON-SNT-15454M6S</w:t>
            </w:r>
          </w:p>
        </w:tc>
        <w:tc>
          <w:tcPr>
            <w:tcW w:w="2168" w:type="dxa"/>
            <w:shd w:val="clear" w:color="auto" w:fill="FFFF00"/>
          </w:tcPr>
          <w:p w14:paraId="63A3C352" w14:textId="77777777" w:rsidR="00205FB1" w:rsidRDefault="00AC72B0">
            <w:pPr>
              <w:pStyle w:val="TableParagraph"/>
              <w:ind w:right="59"/>
              <w:jc w:val="right"/>
              <w:rPr>
                <w:i/>
                <w:sz w:val="16"/>
              </w:rPr>
            </w:pPr>
            <w:r>
              <w:rPr>
                <w:i/>
                <w:color w:val="0000FF"/>
                <w:sz w:val="16"/>
              </w:rPr>
              <w:t>960,00</w:t>
            </w:r>
            <w:r>
              <w:rPr>
                <w:i/>
                <w:color w:val="0000FF"/>
                <w:spacing w:val="-2"/>
                <w:sz w:val="16"/>
              </w:rPr>
              <w:t xml:space="preserve"> </w:t>
            </w:r>
            <w:r>
              <w:rPr>
                <w:i/>
                <w:color w:val="0000FF"/>
                <w:spacing w:val="-7"/>
                <w:sz w:val="16"/>
              </w:rPr>
              <w:t>Kč</w:t>
            </w:r>
          </w:p>
        </w:tc>
      </w:tr>
      <w:tr w:rsidR="00205FB1" w14:paraId="60A6C901" w14:textId="77777777">
        <w:trPr>
          <w:trHeight w:val="196"/>
        </w:trPr>
        <w:tc>
          <w:tcPr>
            <w:tcW w:w="2168" w:type="dxa"/>
          </w:tcPr>
          <w:p w14:paraId="4FB2F0C3" w14:textId="77777777" w:rsidR="00205FB1" w:rsidRDefault="00AC72B0">
            <w:pPr>
              <w:pStyle w:val="TableParagraph"/>
              <w:ind w:left="40"/>
              <w:rPr>
                <w:sz w:val="16"/>
              </w:rPr>
            </w:pPr>
            <w:r>
              <w:rPr>
                <w:spacing w:val="-2"/>
                <w:sz w:val="16"/>
              </w:rPr>
              <w:t>15454-M-ACL6-</w:t>
            </w:r>
            <w:r>
              <w:rPr>
                <w:spacing w:val="-10"/>
                <w:sz w:val="16"/>
              </w:rPr>
              <w:t>L</w:t>
            </w:r>
          </w:p>
        </w:tc>
        <w:tc>
          <w:tcPr>
            <w:tcW w:w="5483" w:type="dxa"/>
          </w:tcPr>
          <w:p w14:paraId="1ECB3DE3" w14:textId="77777777" w:rsidR="00205FB1" w:rsidRDefault="00AC72B0">
            <w:pPr>
              <w:pStyle w:val="TableParagraph"/>
              <w:ind w:left="37"/>
              <w:rPr>
                <w:sz w:val="16"/>
              </w:rPr>
            </w:pPr>
            <w:r>
              <w:rPr>
                <w:sz w:val="16"/>
              </w:rPr>
              <w:t>AC</w:t>
            </w:r>
            <w:r>
              <w:rPr>
                <w:spacing w:val="-4"/>
                <w:sz w:val="16"/>
              </w:rPr>
              <w:t xml:space="preserve"> </w:t>
            </w:r>
            <w:r>
              <w:rPr>
                <w:sz w:val="16"/>
              </w:rPr>
              <w:t>pwr</w:t>
            </w:r>
            <w:r>
              <w:rPr>
                <w:spacing w:val="-9"/>
                <w:sz w:val="16"/>
              </w:rPr>
              <w:t xml:space="preserve"> </w:t>
            </w:r>
            <w:r>
              <w:rPr>
                <w:sz w:val="16"/>
              </w:rPr>
              <w:t>cable</w:t>
            </w:r>
            <w:r>
              <w:rPr>
                <w:spacing w:val="-8"/>
                <w:sz w:val="16"/>
              </w:rPr>
              <w:t xml:space="preserve"> </w:t>
            </w:r>
            <w:r>
              <w:rPr>
                <w:sz w:val="16"/>
              </w:rPr>
              <w:t>for</w:t>
            </w:r>
            <w:r>
              <w:rPr>
                <w:spacing w:val="-6"/>
                <w:sz w:val="16"/>
              </w:rPr>
              <w:t xml:space="preserve"> </w:t>
            </w:r>
            <w:r>
              <w:rPr>
                <w:sz w:val="16"/>
              </w:rPr>
              <w:t>Data</w:t>
            </w:r>
            <w:r>
              <w:rPr>
                <w:spacing w:val="-4"/>
                <w:sz w:val="16"/>
              </w:rPr>
              <w:t xml:space="preserve"> </w:t>
            </w:r>
            <w:r>
              <w:rPr>
                <w:spacing w:val="-2"/>
                <w:sz w:val="16"/>
              </w:rPr>
              <w:t>Center</w:t>
            </w:r>
          </w:p>
        </w:tc>
        <w:tc>
          <w:tcPr>
            <w:tcW w:w="2823" w:type="dxa"/>
            <w:shd w:val="clear" w:color="auto" w:fill="FFFF00"/>
          </w:tcPr>
          <w:p w14:paraId="7611E728"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250,00</w:t>
            </w:r>
            <w:r>
              <w:rPr>
                <w:i/>
                <w:color w:val="0000FF"/>
                <w:spacing w:val="-4"/>
                <w:sz w:val="16"/>
              </w:rPr>
              <w:t xml:space="preserve"> </w:t>
            </w:r>
            <w:r>
              <w:rPr>
                <w:i/>
                <w:color w:val="0000FF"/>
                <w:spacing w:val="-5"/>
                <w:sz w:val="16"/>
              </w:rPr>
              <w:t>Kč</w:t>
            </w:r>
          </w:p>
        </w:tc>
        <w:tc>
          <w:tcPr>
            <w:tcW w:w="2120" w:type="dxa"/>
            <w:shd w:val="clear" w:color="auto" w:fill="BDBDBD"/>
          </w:tcPr>
          <w:p w14:paraId="27DDE47E" w14:textId="77777777" w:rsidR="00205FB1" w:rsidRDefault="00205FB1">
            <w:pPr>
              <w:pStyle w:val="TableParagraph"/>
              <w:spacing w:line="240" w:lineRule="auto"/>
              <w:rPr>
                <w:rFonts w:ascii="Times New Roman"/>
                <w:sz w:val="12"/>
              </w:rPr>
            </w:pPr>
          </w:p>
        </w:tc>
        <w:tc>
          <w:tcPr>
            <w:tcW w:w="2168" w:type="dxa"/>
            <w:shd w:val="clear" w:color="auto" w:fill="BDBDBD"/>
          </w:tcPr>
          <w:p w14:paraId="06936C1A" w14:textId="77777777" w:rsidR="00205FB1" w:rsidRDefault="00205FB1">
            <w:pPr>
              <w:pStyle w:val="TableParagraph"/>
              <w:spacing w:line="240" w:lineRule="auto"/>
              <w:rPr>
                <w:rFonts w:ascii="Times New Roman"/>
                <w:sz w:val="12"/>
              </w:rPr>
            </w:pPr>
          </w:p>
        </w:tc>
      </w:tr>
      <w:tr w:rsidR="00205FB1" w14:paraId="6C6EDB23" w14:textId="77777777">
        <w:trPr>
          <w:trHeight w:val="196"/>
        </w:trPr>
        <w:tc>
          <w:tcPr>
            <w:tcW w:w="2168" w:type="dxa"/>
          </w:tcPr>
          <w:p w14:paraId="797A27F7" w14:textId="77777777" w:rsidR="00205FB1" w:rsidRDefault="00AC72B0">
            <w:pPr>
              <w:pStyle w:val="TableParagraph"/>
              <w:ind w:left="40"/>
              <w:rPr>
                <w:sz w:val="16"/>
              </w:rPr>
            </w:pPr>
            <w:r>
              <w:rPr>
                <w:spacing w:val="-2"/>
                <w:sz w:val="16"/>
              </w:rPr>
              <w:t>15454-M-ACL6-</w:t>
            </w:r>
            <w:r>
              <w:rPr>
                <w:spacing w:val="-10"/>
                <w:sz w:val="16"/>
              </w:rPr>
              <w:t>R</w:t>
            </w:r>
          </w:p>
        </w:tc>
        <w:tc>
          <w:tcPr>
            <w:tcW w:w="5483" w:type="dxa"/>
          </w:tcPr>
          <w:p w14:paraId="5E5C318E" w14:textId="77777777" w:rsidR="00205FB1" w:rsidRDefault="00AC72B0">
            <w:pPr>
              <w:pStyle w:val="TableParagraph"/>
              <w:ind w:left="37"/>
              <w:rPr>
                <w:sz w:val="16"/>
              </w:rPr>
            </w:pPr>
            <w:r>
              <w:rPr>
                <w:sz w:val="16"/>
              </w:rPr>
              <w:t>AC</w:t>
            </w:r>
            <w:r>
              <w:rPr>
                <w:spacing w:val="-4"/>
                <w:sz w:val="16"/>
              </w:rPr>
              <w:t xml:space="preserve"> </w:t>
            </w:r>
            <w:r>
              <w:rPr>
                <w:sz w:val="16"/>
              </w:rPr>
              <w:t>pwr</w:t>
            </w:r>
            <w:r>
              <w:rPr>
                <w:spacing w:val="-9"/>
                <w:sz w:val="16"/>
              </w:rPr>
              <w:t xml:space="preserve"> </w:t>
            </w:r>
            <w:r>
              <w:rPr>
                <w:sz w:val="16"/>
              </w:rPr>
              <w:t>cable</w:t>
            </w:r>
            <w:r>
              <w:rPr>
                <w:spacing w:val="-8"/>
                <w:sz w:val="16"/>
              </w:rPr>
              <w:t xml:space="preserve"> </w:t>
            </w:r>
            <w:r>
              <w:rPr>
                <w:sz w:val="16"/>
              </w:rPr>
              <w:t>for</w:t>
            </w:r>
            <w:r>
              <w:rPr>
                <w:spacing w:val="-6"/>
                <w:sz w:val="16"/>
              </w:rPr>
              <w:t xml:space="preserve"> </w:t>
            </w:r>
            <w:r>
              <w:rPr>
                <w:sz w:val="16"/>
              </w:rPr>
              <w:t>Data</w:t>
            </w:r>
            <w:r>
              <w:rPr>
                <w:spacing w:val="-4"/>
                <w:sz w:val="16"/>
              </w:rPr>
              <w:t xml:space="preserve"> </w:t>
            </w:r>
            <w:r>
              <w:rPr>
                <w:spacing w:val="-2"/>
                <w:sz w:val="16"/>
              </w:rPr>
              <w:t>Center</w:t>
            </w:r>
          </w:p>
        </w:tc>
        <w:tc>
          <w:tcPr>
            <w:tcW w:w="2823" w:type="dxa"/>
            <w:shd w:val="clear" w:color="auto" w:fill="FFFF00"/>
          </w:tcPr>
          <w:p w14:paraId="11E5F41F"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250,00</w:t>
            </w:r>
            <w:r>
              <w:rPr>
                <w:i/>
                <w:color w:val="0000FF"/>
                <w:spacing w:val="-4"/>
                <w:sz w:val="16"/>
              </w:rPr>
              <w:t xml:space="preserve"> </w:t>
            </w:r>
            <w:r>
              <w:rPr>
                <w:i/>
                <w:color w:val="0000FF"/>
                <w:spacing w:val="-5"/>
                <w:sz w:val="16"/>
              </w:rPr>
              <w:t>Kč</w:t>
            </w:r>
          </w:p>
        </w:tc>
        <w:tc>
          <w:tcPr>
            <w:tcW w:w="2120" w:type="dxa"/>
            <w:shd w:val="clear" w:color="auto" w:fill="BDBDBD"/>
          </w:tcPr>
          <w:p w14:paraId="3DD31371" w14:textId="77777777" w:rsidR="00205FB1" w:rsidRDefault="00205FB1">
            <w:pPr>
              <w:pStyle w:val="TableParagraph"/>
              <w:spacing w:line="240" w:lineRule="auto"/>
              <w:rPr>
                <w:rFonts w:ascii="Times New Roman"/>
                <w:sz w:val="12"/>
              </w:rPr>
            </w:pPr>
          </w:p>
        </w:tc>
        <w:tc>
          <w:tcPr>
            <w:tcW w:w="2168" w:type="dxa"/>
            <w:shd w:val="clear" w:color="auto" w:fill="BDBDBD"/>
          </w:tcPr>
          <w:p w14:paraId="659DA925" w14:textId="77777777" w:rsidR="00205FB1" w:rsidRDefault="00205FB1">
            <w:pPr>
              <w:pStyle w:val="TableParagraph"/>
              <w:spacing w:line="240" w:lineRule="auto"/>
              <w:rPr>
                <w:rFonts w:ascii="Times New Roman"/>
                <w:sz w:val="12"/>
              </w:rPr>
            </w:pPr>
          </w:p>
        </w:tc>
      </w:tr>
      <w:tr w:rsidR="00205FB1" w14:paraId="75916A9A" w14:textId="77777777">
        <w:trPr>
          <w:trHeight w:val="196"/>
        </w:trPr>
        <w:tc>
          <w:tcPr>
            <w:tcW w:w="2168" w:type="dxa"/>
          </w:tcPr>
          <w:p w14:paraId="73D9C0BA" w14:textId="77777777" w:rsidR="00205FB1" w:rsidRDefault="00AC72B0">
            <w:pPr>
              <w:pStyle w:val="TableParagraph"/>
              <w:ind w:left="40"/>
              <w:rPr>
                <w:sz w:val="16"/>
              </w:rPr>
            </w:pPr>
            <w:r>
              <w:rPr>
                <w:spacing w:val="-2"/>
                <w:sz w:val="16"/>
              </w:rPr>
              <w:t>15454-M-AEXPCBL</w:t>
            </w:r>
          </w:p>
        </w:tc>
        <w:tc>
          <w:tcPr>
            <w:tcW w:w="5483" w:type="dxa"/>
          </w:tcPr>
          <w:p w14:paraId="03C398E2" w14:textId="77777777" w:rsidR="00205FB1" w:rsidRDefault="00AC72B0">
            <w:pPr>
              <w:pStyle w:val="TableParagraph"/>
              <w:ind w:left="37"/>
              <w:rPr>
                <w:sz w:val="16"/>
              </w:rPr>
            </w:pPr>
            <w:r>
              <w:rPr>
                <w:sz w:val="16"/>
              </w:rPr>
              <w:t>SCSI</w:t>
            </w:r>
            <w:r>
              <w:rPr>
                <w:spacing w:val="-10"/>
                <w:sz w:val="16"/>
              </w:rPr>
              <w:t xml:space="preserve"> </w:t>
            </w:r>
            <w:r>
              <w:rPr>
                <w:sz w:val="16"/>
              </w:rPr>
              <w:t>Alarm</w:t>
            </w:r>
            <w:r>
              <w:rPr>
                <w:spacing w:val="-4"/>
                <w:sz w:val="16"/>
              </w:rPr>
              <w:t xml:space="preserve"> </w:t>
            </w:r>
            <w:r>
              <w:rPr>
                <w:sz w:val="16"/>
              </w:rPr>
              <w:t>patch</w:t>
            </w:r>
            <w:r>
              <w:rPr>
                <w:spacing w:val="-6"/>
                <w:sz w:val="16"/>
              </w:rPr>
              <w:t xml:space="preserve"> </w:t>
            </w:r>
            <w:r>
              <w:rPr>
                <w:spacing w:val="-4"/>
                <w:sz w:val="16"/>
              </w:rPr>
              <w:t>cable</w:t>
            </w:r>
          </w:p>
        </w:tc>
        <w:tc>
          <w:tcPr>
            <w:tcW w:w="2823" w:type="dxa"/>
            <w:shd w:val="clear" w:color="auto" w:fill="FFFF00"/>
          </w:tcPr>
          <w:p w14:paraId="01CCCC94"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shd w:val="clear" w:color="auto" w:fill="BDBDBD"/>
          </w:tcPr>
          <w:p w14:paraId="28D0FF44" w14:textId="77777777" w:rsidR="00205FB1" w:rsidRDefault="00205FB1">
            <w:pPr>
              <w:pStyle w:val="TableParagraph"/>
              <w:spacing w:line="240" w:lineRule="auto"/>
              <w:rPr>
                <w:rFonts w:ascii="Times New Roman"/>
                <w:sz w:val="12"/>
              </w:rPr>
            </w:pPr>
          </w:p>
        </w:tc>
        <w:tc>
          <w:tcPr>
            <w:tcW w:w="2168" w:type="dxa"/>
            <w:shd w:val="clear" w:color="auto" w:fill="BDBDBD"/>
          </w:tcPr>
          <w:p w14:paraId="74DDA1B4" w14:textId="77777777" w:rsidR="00205FB1" w:rsidRDefault="00205FB1">
            <w:pPr>
              <w:pStyle w:val="TableParagraph"/>
              <w:spacing w:line="240" w:lineRule="auto"/>
              <w:rPr>
                <w:rFonts w:ascii="Times New Roman"/>
                <w:sz w:val="12"/>
              </w:rPr>
            </w:pPr>
          </w:p>
        </w:tc>
      </w:tr>
      <w:tr w:rsidR="00205FB1" w14:paraId="766A1EA6" w14:textId="77777777">
        <w:trPr>
          <w:trHeight w:val="196"/>
        </w:trPr>
        <w:tc>
          <w:tcPr>
            <w:tcW w:w="2168" w:type="dxa"/>
          </w:tcPr>
          <w:p w14:paraId="66B38BA8" w14:textId="77777777" w:rsidR="00205FB1" w:rsidRDefault="00AC72B0">
            <w:pPr>
              <w:pStyle w:val="TableParagraph"/>
              <w:ind w:left="40"/>
              <w:rPr>
                <w:sz w:val="16"/>
              </w:rPr>
            </w:pPr>
            <w:r>
              <w:rPr>
                <w:spacing w:val="-2"/>
                <w:sz w:val="16"/>
              </w:rPr>
              <w:t>15454-M-ALMCBL</w:t>
            </w:r>
          </w:p>
        </w:tc>
        <w:tc>
          <w:tcPr>
            <w:tcW w:w="5483" w:type="dxa"/>
          </w:tcPr>
          <w:p w14:paraId="110193A9" w14:textId="77777777" w:rsidR="00205FB1" w:rsidRDefault="00AC72B0">
            <w:pPr>
              <w:pStyle w:val="TableParagraph"/>
              <w:ind w:left="37"/>
              <w:rPr>
                <w:sz w:val="16"/>
              </w:rPr>
            </w:pPr>
            <w:r>
              <w:rPr>
                <w:sz w:val="16"/>
              </w:rPr>
              <w:t>SCSI</w:t>
            </w:r>
            <w:r>
              <w:rPr>
                <w:spacing w:val="-9"/>
                <w:sz w:val="16"/>
              </w:rPr>
              <w:t xml:space="preserve"> </w:t>
            </w:r>
            <w:r>
              <w:rPr>
                <w:sz w:val="16"/>
              </w:rPr>
              <w:t xml:space="preserve">Alarm </w:t>
            </w:r>
            <w:r>
              <w:rPr>
                <w:spacing w:val="-2"/>
                <w:sz w:val="16"/>
              </w:rPr>
              <w:t>cable</w:t>
            </w:r>
          </w:p>
        </w:tc>
        <w:tc>
          <w:tcPr>
            <w:tcW w:w="2823" w:type="dxa"/>
            <w:shd w:val="clear" w:color="auto" w:fill="FFFF00"/>
          </w:tcPr>
          <w:p w14:paraId="048A75E4"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250,00</w:t>
            </w:r>
            <w:r>
              <w:rPr>
                <w:i/>
                <w:color w:val="0000FF"/>
                <w:spacing w:val="-4"/>
                <w:sz w:val="16"/>
              </w:rPr>
              <w:t xml:space="preserve"> </w:t>
            </w:r>
            <w:r>
              <w:rPr>
                <w:i/>
                <w:color w:val="0000FF"/>
                <w:spacing w:val="-5"/>
                <w:sz w:val="16"/>
              </w:rPr>
              <w:t>Kč</w:t>
            </w:r>
          </w:p>
        </w:tc>
        <w:tc>
          <w:tcPr>
            <w:tcW w:w="2120" w:type="dxa"/>
            <w:shd w:val="clear" w:color="auto" w:fill="BDBDBD"/>
          </w:tcPr>
          <w:p w14:paraId="4ED967D8" w14:textId="77777777" w:rsidR="00205FB1" w:rsidRDefault="00205FB1">
            <w:pPr>
              <w:pStyle w:val="TableParagraph"/>
              <w:spacing w:line="240" w:lineRule="auto"/>
              <w:rPr>
                <w:rFonts w:ascii="Times New Roman"/>
                <w:sz w:val="12"/>
              </w:rPr>
            </w:pPr>
          </w:p>
        </w:tc>
        <w:tc>
          <w:tcPr>
            <w:tcW w:w="2168" w:type="dxa"/>
            <w:shd w:val="clear" w:color="auto" w:fill="BDBDBD"/>
          </w:tcPr>
          <w:p w14:paraId="0571B645" w14:textId="77777777" w:rsidR="00205FB1" w:rsidRDefault="00205FB1">
            <w:pPr>
              <w:pStyle w:val="TableParagraph"/>
              <w:spacing w:line="240" w:lineRule="auto"/>
              <w:rPr>
                <w:rFonts w:ascii="Times New Roman"/>
                <w:sz w:val="12"/>
              </w:rPr>
            </w:pPr>
          </w:p>
        </w:tc>
      </w:tr>
      <w:tr w:rsidR="00205FB1" w14:paraId="67E7882B" w14:textId="77777777">
        <w:trPr>
          <w:trHeight w:val="196"/>
        </w:trPr>
        <w:tc>
          <w:tcPr>
            <w:tcW w:w="2168" w:type="dxa"/>
          </w:tcPr>
          <w:p w14:paraId="6026BF3D" w14:textId="77777777" w:rsidR="00205FB1" w:rsidRDefault="00AC72B0">
            <w:pPr>
              <w:pStyle w:val="TableParagraph"/>
              <w:ind w:left="40"/>
              <w:rPr>
                <w:sz w:val="16"/>
              </w:rPr>
            </w:pPr>
            <w:r>
              <w:rPr>
                <w:spacing w:val="-2"/>
                <w:sz w:val="16"/>
              </w:rPr>
              <w:t>15454-M-ALMCBL2</w:t>
            </w:r>
          </w:p>
        </w:tc>
        <w:tc>
          <w:tcPr>
            <w:tcW w:w="5483" w:type="dxa"/>
          </w:tcPr>
          <w:p w14:paraId="49836798" w14:textId="77777777" w:rsidR="00205FB1" w:rsidRDefault="00AC72B0">
            <w:pPr>
              <w:pStyle w:val="TableParagraph"/>
              <w:ind w:left="37"/>
              <w:rPr>
                <w:sz w:val="16"/>
              </w:rPr>
            </w:pPr>
            <w:r>
              <w:rPr>
                <w:sz w:val="16"/>
              </w:rPr>
              <w:t>SCSI</w:t>
            </w:r>
            <w:r>
              <w:rPr>
                <w:spacing w:val="-7"/>
                <w:sz w:val="16"/>
              </w:rPr>
              <w:t xml:space="preserve"> </w:t>
            </w:r>
            <w:r>
              <w:rPr>
                <w:sz w:val="16"/>
              </w:rPr>
              <w:t>Alarm</w:t>
            </w:r>
            <w:r>
              <w:rPr>
                <w:spacing w:val="-2"/>
                <w:sz w:val="16"/>
              </w:rPr>
              <w:t xml:space="preserve"> </w:t>
            </w:r>
            <w:r>
              <w:rPr>
                <w:sz w:val="16"/>
              </w:rPr>
              <w:t>cable</w:t>
            </w:r>
            <w:r>
              <w:rPr>
                <w:spacing w:val="-6"/>
                <w:sz w:val="16"/>
              </w:rPr>
              <w:t xml:space="preserve"> </w:t>
            </w:r>
            <w:r>
              <w:rPr>
                <w:sz w:val="16"/>
              </w:rPr>
              <w:t>24AWG</w:t>
            </w:r>
            <w:r>
              <w:rPr>
                <w:spacing w:val="-5"/>
                <w:sz w:val="16"/>
              </w:rPr>
              <w:t xml:space="preserve"> </w:t>
            </w:r>
            <w:r>
              <w:rPr>
                <w:sz w:val="16"/>
              </w:rPr>
              <w:t>8</w:t>
            </w:r>
            <w:r>
              <w:rPr>
                <w:spacing w:val="-5"/>
                <w:sz w:val="16"/>
              </w:rPr>
              <w:t xml:space="preserve"> </w:t>
            </w:r>
            <w:r>
              <w:rPr>
                <w:spacing w:val="-2"/>
                <w:sz w:val="16"/>
              </w:rPr>
              <w:t>inputs</w:t>
            </w:r>
          </w:p>
        </w:tc>
        <w:tc>
          <w:tcPr>
            <w:tcW w:w="2823" w:type="dxa"/>
            <w:shd w:val="clear" w:color="auto" w:fill="FFFF00"/>
          </w:tcPr>
          <w:p w14:paraId="512A034A"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250,00</w:t>
            </w:r>
            <w:r>
              <w:rPr>
                <w:i/>
                <w:color w:val="0000FF"/>
                <w:spacing w:val="-4"/>
                <w:sz w:val="16"/>
              </w:rPr>
              <w:t xml:space="preserve"> </w:t>
            </w:r>
            <w:r>
              <w:rPr>
                <w:i/>
                <w:color w:val="0000FF"/>
                <w:spacing w:val="-5"/>
                <w:sz w:val="16"/>
              </w:rPr>
              <w:t>Kč</w:t>
            </w:r>
          </w:p>
        </w:tc>
        <w:tc>
          <w:tcPr>
            <w:tcW w:w="2120" w:type="dxa"/>
            <w:shd w:val="clear" w:color="auto" w:fill="BDBDBD"/>
          </w:tcPr>
          <w:p w14:paraId="53CD1C40" w14:textId="77777777" w:rsidR="00205FB1" w:rsidRDefault="00205FB1">
            <w:pPr>
              <w:pStyle w:val="TableParagraph"/>
              <w:spacing w:line="240" w:lineRule="auto"/>
              <w:rPr>
                <w:rFonts w:ascii="Times New Roman"/>
                <w:sz w:val="12"/>
              </w:rPr>
            </w:pPr>
          </w:p>
        </w:tc>
        <w:tc>
          <w:tcPr>
            <w:tcW w:w="2168" w:type="dxa"/>
            <w:shd w:val="clear" w:color="auto" w:fill="BDBDBD"/>
          </w:tcPr>
          <w:p w14:paraId="7EC1B271" w14:textId="77777777" w:rsidR="00205FB1" w:rsidRDefault="00205FB1">
            <w:pPr>
              <w:pStyle w:val="TableParagraph"/>
              <w:spacing w:line="240" w:lineRule="auto"/>
              <w:rPr>
                <w:rFonts w:ascii="Times New Roman"/>
                <w:sz w:val="12"/>
              </w:rPr>
            </w:pPr>
          </w:p>
        </w:tc>
      </w:tr>
      <w:tr w:rsidR="00205FB1" w14:paraId="12A5EF49" w14:textId="77777777">
        <w:trPr>
          <w:trHeight w:val="196"/>
        </w:trPr>
        <w:tc>
          <w:tcPr>
            <w:tcW w:w="2168" w:type="dxa"/>
          </w:tcPr>
          <w:p w14:paraId="385FC1D9" w14:textId="77777777" w:rsidR="00205FB1" w:rsidRDefault="00AC72B0">
            <w:pPr>
              <w:pStyle w:val="TableParagraph"/>
              <w:ind w:left="40"/>
              <w:rPr>
                <w:sz w:val="16"/>
              </w:rPr>
            </w:pPr>
            <w:r>
              <w:rPr>
                <w:spacing w:val="-4"/>
                <w:sz w:val="16"/>
              </w:rPr>
              <w:t>15454-M-CBL2-L-</w:t>
            </w:r>
            <w:r>
              <w:rPr>
                <w:spacing w:val="-5"/>
                <w:sz w:val="16"/>
              </w:rPr>
              <w:t>EU</w:t>
            </w:r>
          </w:p>
        </w:tc>
        <w:tc>
          <w:tcPr>
            <w:tcW w:w="5483" w:type="dxa"/>
          </w:tcPr>
          <w:p w14:paraId="4C9C6EB5" w14:textId="77777777" w:rsidR="00205FB1" w:rsidRDefault="00AC72B0">
            <w:pPr>
              <w:pStyle w:val="TableParagraph"/>
              <w:ind w:left="37"/>
              <w:rPr>
                <w:sz w:val="16"/>
              </w:rPr>
            </w:pPr>
            <w:r>
              <w:rPr>
                <w:sz w:val="16"/>
              </w:rPr>
              <w:t>AC2</w:t>
            </w:r>
            <w:r>
              <w:rPr>
                <w:spacing w:val="-7"/>
                <w:sz w:val="16"/>
              </w:rPr>
              <w:t xml:space="preserve"> </w:t>
            </w:r>
            <w:r>
              <w:rPr>
                <w:sz w:val="16"/>
              </w:rPr>
              <w:t>power</w:t>
            </w:r>
            <w:r>
              <w:rPr>
                <w:spacing w:val="-8"/>
                <w:sz w:val="16"/>
              </w:rPr>
              <w:t xml:space="preserve"> </w:t>
            </w:r>
            <w:r>
              <w:rPr>
                <w:sz w:val="16"/>
              </w:rPr>
              <w:t>cable</w:t>
            </w:r>
            <w:r>
              <w:rPr>
                <w:spacing w:val="-6"/>
                <w:sz w:val="16"/>
              </w:rPr>
              <w:t xml:space="preserve"> </w:t>
            </w:r>
            <w:r>
              <w:rPr>
                <w:sz w:val="16"/>
              </w:rPr>
              <w:t>-</w:t>
            </w:r>
            <w:r>
              <w:rPr>
                <w:spacing w:val="-4"/>
                <w:sz w:val="16"/>
              </w:rPr>
              <w:t xml:space="preserve"> </w:t>
            </w:r>
            <w:r>
              <w:rPr>
                <w:sz w:val="16"/>
              </w:rPr>
              <w:t>EU</w:t>
            </w:r>
            <w:r>
              <w:rPr>
                <w:spacing w:val="-5"/>
                <w:sz w:val="16"/>
              </w:rPr>
              <w:t xml:space="preserve"> </w:t>
            </w:r>
            <w:r>
              <w:rPr>
                <w:sz w:val="16"/>
              </w:rPr>
              <w:t>left</w:t>
            </w:r>
            <w:r>
              <w:rPr>
                <w:spacing w:val="-5"/>
                <w:sz w:val="16"/>
              </w:rPr>
              <w:t xml:space="preserve"> </w:t>
            </w:r>
            <w:r>
              <w:rPr>
                <w:spacing w:val="-4"/>
                <w:sz w:val="16"/>
              </w:rPr>
              <w:t>exit</w:t>
            </w:r>
          </w:p>
        </w:tc>
        <w:tc>
          <w:tcPr>
            <w:tcW w:w="2823" w:type="dxa"/>
            <w:shd w:val="clear" w:color="auto" w:fill="FFFF00"/>
          </w:tcPr>
          <w:p w14:paraId="284FFD88" w14:textId="77777777" w:rsidR="00205FB1" w:rsidRDefault="00AC72B0">
            <w:pPr>
              <w:pStyle w:val="TableParagraph"/>
              <w:ind w:right="59"/>
              <w:jc w:val="right"/>
              <w:rPr>
                <w:i/>
                <w:sz w:val="16"/>
              </w:rPr>
            </w:pPr>
            <w:r>
              <w:rPr>
                <w:i/>
                <w:color w:val="0000FF"/>
                <w:sz w:val="16"/>
              </w:rPr>
              <w:t>920,00</w:t>
            </w:r>
            <w:r>
              <w:rPr>
                <w:i/>
                <w:color w:val="0000FF"/>
                <w:spacing w:val="-3"/>
                <w:sz w:val="16"/>
              </w:rPr>
              <w:t xml:space="preserve"> </w:t>
            </w:r>
            <w:r>
              <w:rPr>
                <w:i/>
                <w:color w:val="0000FF"/>
                <w:spacing w:val="-5"/>
                <w:sz w:val="16"/>
              </w:rPr>
              <w:t>Kč</w:t>
            </w:r>
          </w:p>
        </w:tc>
        <w:tc>
          <w:tcPr>
            <w:tcW w:w="2120" w:type="dxa"/>
            <w:shd w:val="clear" w:color="auto" w:fill="BDBDBD"/>
          </w:tcPr>
          <w:p w14:paraId="1FBE13D7" w14:textId="77777777" w:rsidR="00205FB1" w:rsidRDefault="00205FB1">
            <w:pPr>
              <w:pStyle w:val="TableParagraph"/>
              <w:spacing w:line="240" w:lineRule="auto"/>
              <w:rPr>
                <w:rFonts w:ascii="Times New Roman"/>
                <w:sz w:val="12"/>
              </w:rPr>
            </w:pPr>
          </w:p>
        </w:tc>
        <w:tc>
          <w:tcPr>
            <w:tcW w:w="2168" w:type="dxa"/>
            <w:shd w:val="clear" w:color="auto" w:fill="BDBDBD"/>
          </w:tcPr>
          <w:p w14:paraId="5A0BD2E1" w14:textId="77777777" w:rsidR="00205FB1" w:rsidRDefault="00205FB1">
            <w:pPr>
              <w:pStyle w:val="TableParagraph"/>
              <w:spacing w:line="240" w:lineRule="auto"/>
              <w:rPr>
                <w:rFonts w:ascii="Times New Roman"/>
                <w:sz w:val="12"/>
              </w:rPr>
            </w:pPr>
          </w:p>
        </w:tc>
      </w:tr>
      <w:tr w:rsidR="00205FB1" w14:paraId="75141EC1" w14:textId="77777777">
        <w:trPr>
          <w:trHeight w:val="196"/>
        </w:trPr>
        <w:tc>
          <w:tcPr>
            <w:tcW w:w="2168" w:type="dxa"/>
          </w:tcPr>
          <w:p w14:paraId="02D98C6E" w14:textId="77777777" w:rsidR="00205FB1" w:rsidRDefault="00AC72B0">
            <w:pPr>
              <w:pStyle w:val="TableParagraph"/>
              <w:ind w:left="40"/>
              <w:rPr>
                <w:sz w:val="16"/>
              </w:rPr>
            </w:pPr>
            <w:r>
              <w:rPr>
                <w:spacing w:val="-4"/>
                <w:sz w:val="16"/>
              </w:rPr>
              <w:t>15454-M-CBL2-R-</w:t>
            </w:r>
            <w:r>
              <w:rPr>
                <w:spacing w:val="-7"/>
                <w:sz w:val="16"/>
              </w:rPr>
              <w:t>EU</w:t>
            </w:r>
          </w:p>
        </w:tc>
        <w:tc>
          <w:tcPr>
            <w:tcW w:w="5483" w:type="dxa"/>
          </w:tcPr>
          <w:p w14:paraId="6EED0152" w14:textId="77777777" w:rsidR="00205FB1" w:rsidRDefault="00AC72B0">
            <w:pPr>
              <w:pStyle w:val="TableParagraph"/>
              <w:ind w:left="37"/>
              <w:rPr>
                <w:sz w:val="16"/>
              </w:rPr>
            </w:pPr>
            <w:r>
              <w:rPr>
                <w:sz w:val="16"/>
              </w:rPr>
              <w:t>AC2</w:t>
            </w:r>
            <w:r>
              <w:rPr>
                <w:spacing w:val="-7"/>
                <w:sz w:val="16"/>
              </w:rPr>
              <w:t xml:space="preserve"> </w:t>
            </w:r>
            <w:r>
              <w:rPr>
                <w:sz w:val="16"/>
              </w:rPr>
              <w:t>power</w:t>
            </w:r>
            <w:r>
              <w:rPr>
                <w:spacing w:val="-5"/>
                <w:sz w:val="16"/>
              </w:rPr>
              <w:t xml:space="preserve"> </w:t>
            </w:r>
            <w:r>
              <w:rPr>
                <w:sz w:val="16"/>
              </w:rPr>
              <w:t>cable</w:t>
            </w:r>
            <w:r>
              <w:rPr>
                <w:spacing w:val="-6"/>
                <w:sz w:val="16"/>
              </w:rPr>
              <w:t xml:space="preserve"> </w:t>
            </w:r>
            <w:r>
              <w:rPr>
                <w:sz w:val="16"/>
              </w:rPr>
              <w:t>-</w:t>
            </w:r>
            <w:r>
              <w:rPr>
                <w:spacing w:val="-4"/>
                <w:sz w:val="16"/>
              </w:rPr>
              <w:t xml:space="preserve"> </w:t>
            </w:r>
            <w:r>
              <w:rPr>
                <w:sz w:val="16"/>
              </w:rPr>
              <w:t>EU</w:t>
            </w:r>
            <w:r>
              <w:rPr>
                <w:spacing w:val="-4"/>
                <w:sz w:val="16"/>
              </w:rPr>
              <w:t xml:space="preserve"> </w:t>
            </w:r>
            <w:r>
              <w:rPr>
                <w:sz w:val="16"/>
              </w:rPr>
              <w:t>right</w:t>
            </w:r>
            <w:r>
              <w:rPr>
                <w:spacing w:val="-5"/>
                <w:sz w:val="16"/>
              </w:rPr>
              <w:t xml:space="preserve"> </w:t>
            </w:r>
            <w:r>
              <w:rPr>
                <w:spacing w:val="-4"/>
                <w:sz w:val="16"/>
              </w:rPr>
              <w:t>exit</w:t>
            </w:r>
          </w:p>
        </w:tc>
        <w:tc>
          <w:tcPr>
            <w:tcW w:w="2823" w:type="dxa"/>
            <w:shd w:val="clear" w:color="auto" w:fill="FFFF00"/>
          </w:tcPr>
          <w:p w14:paraId="15588AD3" w14:textId="77777777" w:rsidR="00205FB1" w:rsidRDefault="00AC72B0">
            <w:pPr>
              <w:pStyle w:val="TableParagraph"/>
              <w:ind w:right="59"/>
              <w:jc w:val="right"/>
              <w:rPr>
                <w:i/>
                <w:sz w:val="16"/>
              </w:rPr>
            </w:pPr>
            <w:r>
              <w:rPr>
                <w:i/>
                <w:color w:val="0000FF"/>
                <w:sz w:val="16"/>
              </w:rPr>
              <w:t>920,00</w:t>
            </w:r>
            <w:r>
              <w:rPr>
                <w:i/>
                <w:color w:val="0000FF"/>
                <w:spacing w:val="-3"/>
                <w:sz w:val="16"/>
              </w:rPr>
              <w:t xml:space="preserve"> </w:t>
            </w:r>
            <w:r>
              <w:rPr>
                <w:i/>
                <w:color w:val="0000FF"/>
                <w:spacing w:val="-5"/>
                <w:sz w:val="16"/>
              </w:rPr>
              <w:t>Kč</w:t>
            </w:r>
          </w:p>
        </w:tc>
        <w:tc>
          <w:tcPr>
            <w:tcW w:w="2120" w:type="dxa"/>
            <w:shd w:val="clear" w:color="auto" w:fill="BDBDBD"/>
          </w:tcPr>
          <w:p w14:paraId="00D27794" w14:textId="77777777" w:rsidR="00205FB1" w:rsidRDefault="00205FB1">
            <w:pPr>
              <w:pStyle w:val="TableParagraph"/>
              <w:spacing w:line="240" w:lineRule="auto"/>
              <w:rPr>
                <w:rFonts w:ascii="Times New Roman"/>
                <w:sz w:val="12"/>
              </w:rPr>
            </w:pPr>
          </w:p>
        </w:tc>
        <w:tc>
          <w:tcPr>
            <w:tcW w:w="2168" w:type="dxa"/>
            <w:shd w:val="clear" w:color="auto" w:fill="BDBDBD"/>
          </w:tcPr>
          <w:p w14:paraId="254221B7" w14:textId="77777777" w:rsidR="00205FB1" w:rsidRDefault="00205FB1">
            <w:pPr>
              <w:pStyle w:val="TableParagraph"/>
              <w:spacing w:line="240" w:lineRule="auto"/>
              <w:rPr>
                <w:rFonts w:ascii="Times New Roman"/>
                <w:sz w:val="12"/>
              </w:rPr>
            </w:pPr>
          </w:p>
        </w:tc>
      </w:tr>
      <w:tr w:rsidR="00205FB1" w14:paraId="302D79DA" w14:textId="77777777">
        <w:trPr>
          <w:trHeight w:val="196"/>
        </w:trPr>
        <w:tc>
          <w:tcPr>
            <w:tcW w:w="2168" w:type="dxa"/>
          </w:tcPr>
          <w:p w14:paraId="1FECBD13" w14:textId="77777777" w:rsidR="00205FB1" w:rsidRDefault="00AC72B0">
            <w:pPr>
              <w:pStyle w:val="TableParagraph"/>
              <w:ind w:left="40"/>
              <w:rPr>
                <w:sz w:val="16"/>
              </w:rPr>
            </w:pPr>
            <w:r>
              <w:rPr>
                <w:spacing w:val="-4"/>
                <w:sz w:val="16"/>
              </w:rPr>
              <w:t>15454-M-CBL-L-</w:t>
            </w:r>
            <w:r>
              <w:rPr>
                <w:spacing w:val="-5"/>
                <w:sz w:val="16"/>
              </w:rPr>
              <w:t>EU</w:t>
            </w:r>
          </w:p>
        </w:tc>
        <w:tc>
          <w:tcPr>
            <w:tcW w:w="5483" w:type="dxa"/>
          </w:tcPr>
          <w:p w14:paraId="581E53CC" w14:textId="77777777" w:rsidR="00205FB1" w:rsidRDefault="00AC72B0">
            <w:pPr>
              <w:pStyle w:val="TableParagraph"/>
              <w:ind w:left="37"/>
              <w:rPr>
                <w:sz w:val="16"/>
              </w:rPr>
            </w:pPr>
            <w:r>
              <w:rPr>
                <w:sz w:val="16"/>
              </w:rPr>
              <w:t>AC</w:t>
            </w:r>
            <w:r>
              <w:rPr>
                <w:spacing w:val="-6"/>
                <w:sz w:val="16"/>
              </w:rPr>
              <w:t xml:space="preserve"> </w:t>
            </w:r>
            <w:r>
              <w:rPr>
                <w:sz w:val="16"/>
              </w:rPr>
              <w:t>power</w:t>
            </w:r>
            <w:r>
              <w:rPr>
                <w:spacing w:val="-8"/>
                <w:sz w:val="16"/>
              </w:rPr>
              <w:t xml:space="preserve"> </w:t>
            </w:r>
            <w:r>
              <w:rPr>
                <w:sz w:val="16"/>
              </w:rPr>
              <w:t>cable</w:t>
            </w:r>
            <w:r>
              <w:rPr>
                <w:spacing w:val="-6"/>
                <w:sz w:val="16"/>
              </w:rPr>
              <w:t xml:space="preserve"> </w:t>
            </w:r>
            <w:r>
              <w:rPr>
                <w:sz w:val="16"/>
              </w:rPr>
              <w:t>-</w:t>
            </w:r>
            <w:r>
              <w:rPr>
                <w:spacing w:val="-1"/>
                <w:sz w:val="16"/>
              </w:rPr>
              <w:t xml:space="preserve"> </w:t>
            </w:r>
            <w:r>
              <w:rPr>
                <w:sz w:val="16"/>
              </w:rPr>
              <w:t>EU</w:t>
            </w:r>
            <w:r>
              <w:rPr>
                <w:spacing w:val="-5"/>
                <w:sz w:val="16"/>
              </w:rPr>
              <w:t xml:space="preserve"> </w:t>
            </w:r>
            <w:r>
              <w:rPr>
                <w:sz w:val="16"/>
              </w:rPr>
              <w:t>left</w:t>
            </w:r>
            <w:r>
              <w:rPr>
                <w:spacing w:val="-5"/>
                <w:sz w:val="16"/>
              </w:rPr>
              <w:t xml:space="preserve"> </w:t>
            </w:r>
            <w:r>
              <w:rPr>
                <w:spacing w:val="-4"/>
                <w:sz w:val="16"/>
              </w:rPr>
              <w:t>exit</w:t>
            </w:r>
          </w:p>
        </w:tc>
        <w:tc>
          <w:tcPr>
            <w:tcW w:w="2823" w:type="dxa"/>
            <w:shd w:val="clear" w:color="auto" w:fill="FFFF00"/>
          </w:tcPr>
          <w:p w14:paraId="1E81A768" w14:textId="77777777" w:rsidR="00205FB1" w:rsidRDefault="00AC72B0">
            <w:pPr>
              <w:pStyle w:val="TableParagraph"/>
              <w:ind w:right="59"/>
              <w:jc w:val="right"/>
              <w:rPr>
                <w:i/>
                <w:sz w:val="16"/>
              </w:rPr>
            </w:pPr>
            <w:r>
              <w:rPr>
                <w:i/>
                <w:color w:val="0000FF"/>
                <w:sz w:val="16"/>
              </w:rPr>
              <w:t>840,00</w:t>
            </w:r>
            <w:r>
              <w:rPr>
                <w:i/>
                <w:color w:val="0000FF"/>
                <w:spacing w:val="-3"/>
                <w:sz w:val="16"/>
              </w:rPr>
              <w:t xml:space="preserve"> </w:t>
            </w:r>
            <w:r>
              <w:rPr>
                <w:i/>
                <w:color w:val="0000FF"/>
                <w:spacing w:val="-5"/>
                <w:sz w:val="16"/>
              </w:rPr>
              <w:t>Kč</w:t>
            </w:r>
          </w:p>
        </w:tc>
        <w:tc>
          <w:tcPr>
            <w:tcW w:w="2120" w:type="dxa"/>
            <w:shd w:val="clear" w:color="auto" w:fill="BDBDBD"/>
          </w:tcPr>
          <w:p w14:paraId="6F0002A4" w14:textId="77777777" w:rsidR="00205FB1" w:rsidRDefault="00205FB1">
            <w:pPr>
              <w:pStyle w:val="TableParagraph"/>
              <w:spacing w:line="240" w:lineRule="auto"/>
              <w:rPr>
                <w:rFonts w:ascii="Times New Roman"/>
                <w:sz w:val="12"/>
              </w:rPr>
            </w:pPr>
          </w:p>
        </w:tc>
        <w:tc>
          <w:tcPr>
            <w:tcW w:w="2168" w:type="dxa"/>
            <w:shd w:val="clear" w:color="auto" w:fill="BDBDBD"/>
          </w:tcPr>
          <w:p w14:paraId="6E7240D1" w14:textId="77777777" w:rsidR="00205FB1" w:rsidRDefault="00205FB1">
            <w:pPr>
              <w:pStyle w:val="TableParagraph"/>
              <w:spacing w:line="240" w:lineRule="auto"/>
              <w:rPr>
                <w:rFonts w:ascii="Times New Roman"/>
                <w:sz w:val="12"/>
              </w:rPr>
            </w:pPr>
          </w:p>
        </w:tc>
      </w:tr>
      <w:tr w:rsidR="00205FB1" w14:paraId="20492E55" w14:textId="77777777">
        <w:trPr>
          <w:trHeight w:val="193"/>
        </w:trPr>
        <w:tc>
          <w:tcPr>
            <w:tcW w:w="2168" w:type="dxa"/>
          </w:tcPr>
          <w:p w14:paraId="5BA877A3" w14:textId="77777777" w:rsidR="00205FB1" w:rsidRDefault="00AC72B0">
            <w:pPr>
              <w:pStyle w:val="TableParagraph"/>
              <w:spacing w:line="174" w:lineRule="exact"/>
              <w:ind w:left="40"/>
              <w:rPr>
                <w:sz w:val="16"/>
              </w:rPr>
            </w:pPr>
            <w:r>
              <w:rPr>
                <w:spacing w:val="-4"/>
                <w:sz w:val="16"/>
              </w:rPr>
              <w:t>15454-M-CBL-R-</w:t>
            </w:r>
            <w:r>
              <w:rPr>
                <w:spacing w:val="-5"/>
                <w:sz w:val="16"/>
              </w:rPr>
              <w:t>EU</w:t>
            </w:r>
          </w:p>
        </w:tc>
        <w:tc>
          <w:tcPr>
            <w:tcW w:w="5483" w:type="dxa"/>
          </w:tcPr>
          <w:p w14:paraId="69028114" w14:textId="77777777" w:rsidR="00205FB1" w:rsidRDefault="00AC72B0">
            <w:pPr>
              <w:pStyle w:val="TableParagraph"/>
              <w:spacing w:line="174" w:lineRule="exact"/>
              <w:ind w:left="37"/>
              <w:rPr>
                <w:sz w:val="16"/>
              </w:rPr>
            </w:pPr>
            <w:r>
              <w:rPr>
                <w:sz w:val="16"/>
              </w:rPr>
              <w:t>AC</w:t>
            </w:r>
            <w:r>
              <w:rPr>
                <w:spacing w:val="-6"/>
                <w:sz w:val="16"/>
              </w:rPr>
              <w:t xml:space="preserve"> </w:t>
            </w:r>
            <w:r>
              <w:rPr>
                <w:sz w:val="16"/>
              </w:rPr>
              <w:t>power</w:t>
            </w:r>
            <w:r>
              <w:rPr>
                <w:spacing w:val="-6"/>
                <w:sz w:val="16"/>
              </w:rPr>
              <w:t xml:space="preserve"> </w:t>
            </w:r>
            <w:r>
              <w:rPr>
                <w:sz w:val="16"/>
              </w:rPr>
              <w:t>cable</w:t>
            </w:r>
            <w:r>
              <w:rPr>
                <w:spacing w:val="-6"/>
                <w:sz w:val="16"/>
              </w:rPr>
              <w:t xml:space="preserve"> </w:t>
            </w:r>
            <w:r>
              <w:rPr>
                <w:sz w:val="16"/>
              </w:rPr>
              <w:t>-</w:t>
            </w:r>
            <w:r>
              <w:rPr>
                <w:spacing w:val="-1"/>
                <w:sz w:val="16"/>
              </w:rPr>
              <w:t xml:space="preserve"> </w:t>
            </w:r>
            <w:r>
              <w:rPr>
                <w:sz w:val="16"/>
              </w:rPr>
              <w:t>EU</w:t>
            </w:r>
            <w:r>
              <w:rPr>
                <w:spacing w:val="-5"/>
                <w:sz w:val="16"/>
              </w:rPr>
              <w:t xml:space="preserve"> </w:t>
            </w:r>
            <w:r>
              <w:rPr>
                <w:sz w:val="16"/>
              </w:rPr>
              <w:t>right</w:t>
            </w:r>
            <w:r>
              <w:rPr>
                <w:spacing w:val="-5"/>
                <w:sz w:val="16"/>
              </w:rPr>
              <w:t xml:space="preserve"> </w:t>
            </w:r>
            <w:r>
              <w:rPr>
                <w:spacing w:val="-4"/>
                <w:sz w:val="16"/>
              </w:rPr>
              <w:t>exit</w:t>
            </w:r>
          </w:p>
        </w:tc>
        <w:tc>
          <w:tcPr>
            <w:tcW w:w="2823" w:type="dxa"/>
            <w:shd w:val="clear" w:color="auto" w:fill="FFFF00"/>
          </w:tcPr>
          <w:p w14:paraId="201EC671" w14:textId="77777777" w:rsidR="00205FB1" w:rsidRDefault="00AC72B0">
            <w:pPr>
              <w:pStyle w:val="TableParagraph"/>
              <w:spacing w:line="174" w:lineRule="exact"/>
              <w:ind w:right="59"/>
              <w:jc w:val="right"/>
              <w:rPr>
                <w:i/>
                <w:sz w:val="16"/>
              </w:rPr>
            </w:pPr>
            <w:r>
              <w:rPr>
                <w:i/>
                <w:color w:val="0000FF"/>
                <w:sz w:val="16"/>
              </w:rPr>
              <w:t>840,00</w:t>
            </w:r>
            <w:r>
              <w:rPr>
                <w:i/>
                <w:color w:val="0000FF"/>
                <w:spacing w:val="-3"/>
                <w:sz w:val="16"/>
              </w:rPr>
              <w:t xml:space="preserve"> </w:t>
            </w:r>
            <w:r>
              <w:rPr>
                <w:i/>
                <w:color w:val="0000FF"/>
                <w:spacing w:val="-5"/>
                <w:sz w:val="16"/>
              </w:rPr>
              <w:t>Kč</w:t>
            </w:r>
          </w:p>
        </w:tc>
        <w:tc>
          <w:tcPr>
            <w:tcW w:w="2120" w:type="dxa"/>
            <w:shd w:val="clear" w:color="auto" w:fill="BDBDBD"/>
          </w:tcPr>
          <w:p w14:paraId="57AF9F49" w14:textId="77777777" w:rsidR="00205FB1" w:rsidRDefault="00205FB1">
            <w:pPr>
              <w:pStyle w:val="TableParagraph"/>
              <w:spacing w:line="240" w:lineRule="auto"/>
              <w:rPr>
                <w:rFonts w:ascii="Times New Roman"/>
                <w:sz w:val="12"/>
              </w:rPr>
            </w:pPr>
          </w:p>
        </w:tc>
        <w:tc>
          <w:tcPr>
            <w:tcW w:w="2168" w:type="dxa"/>
            <w:shd w:val="clear" w:color="auto" w:fill="BDBDBD"/>
          </w:tcPr>
          <w:p w14:paraId="077EA33E" w14:textId="77777777" w:rsidR="00205FB1" w:rsidRDefault="00205FB1">
            <w:pPr>
              <w:pStyle w:val="TableParagraph"/>
              <w:spacing w:line="240" w:lineRule="auto"/>
              <w:rPr>
                <w:rFonts w:ascii="Times New Roman"/>
                <w:sz w:val="12"/>
              </w:rPr>
            </w:pPr>
          </w:p>
        </w:tc>
      </w:tr>
      <w:tr w:rsidR="00205FB1" w14:paraId="7B18D163" w14:textId="77777777">
        <w:trPr>
          <w:trHeight w:val="196"/>
        </w:trPr>
        <w:tc>
          <w:tcPr>
            <w:tcW w:w="2168" w:type="dxa"/>
          </w:tcPr>
          <w:p w14:paraId="32833E2F" w14:textId="77777777" w:rsidR="00205FB1" w:rsidRDefault="00AC72B0">
            <w:pPr>
              <w:pStyle w:val="TableParagraph"/>
              <w:ind w:left="40"/>
              <w:rPr>
                <w:sz w:val="16"/>
              </w:rPr>
            </w:pPr>
            <w:r>
              <w:rPr>
                <w:spacing w:val="-2"/>
                <w:sz w:val="16"/>
              </w:rPr>
              <w:t>15454-M-FILLER</w:t>
            </w:r>
          </w:p>
        </w:tc>
        <w:tc>
          <w:tcPr>
            <w:tcW w:w="5483" w:type="dxa"/>
          </w:tcPr>
          <w:p w14:paraId="6FF5599A" w14:textId="77777777" w:rsidR="00205FB1" w:rsidRDefault="00AC72B0">
            <w:pPr>
              <w:pStyle w:val="TableParagraph"/>
              <w:ind w:left="37"/>
              <w:rPr>
                <w:sz w:val="16"/>
              </w:rPr>
            </w:pPr>
            <w:r>
              <w:rPr>
                <w:sz w:val="16"/>
              </w:rPr>
              <w:t>M6,</w:t>
            </w:r>
            <w:r>
              <w:rPr>
                <w:spacing w:val="-12"/>
                <w:sz w:val="16"/>
              </w:rPr>
              <w:t xml:space="preserve"> </w:t>
            </w:r>
            <w:r>
              <w:rPr>
                <w:sz w:val="16"/>
              </w:rPr>
              <w:t>M2</w:t>
            </w:r>
            <w:r>
              <w:rPr>
                <w:spacing w:val="-8"/>
                <w:sz w:val="16"/>
              </w:rPr>
              <w:t xml:space="preserve"> </w:t>
            </w:r>
            <w:r>
              <w:rPr>
                <w:sz w:val="16"/>
              </w:rPr>
              <w:t>detectable</w:t>
            </w:r>
            <w:r>
              <w:rPr>
                <w:spacing w:val="-9"/>
                <w:sz w:val="16"/>
              </w:rPr>
              <w:t xml:space="preserve"> </w:t>
            </w:r>
            <w:r>
              <w:rPr>
                <w:sz w:val="16"/>
              </w:rPr>
              <w:t>line</w:t>
            </w:r>
            <w:r>
              <w:rPr>
                <w:spacing w:val="-9"/>
                <w:sz w:val="16"/>
              </w:rPr>
              <w:t xml:space="preserve"> </w:t>
            </w:r>
            <w:r>
              <w:rPr>
                <w:sz w:val="16"/>
              </w:rPr>
              <w:t>slot</w:t>
            </w:r>
            <w:r>
              <w:rPr>
                <w:spacing w:val="-9"/>
                <w:sz w:val="16"/>
              </w:rPr>
              <w:t xml:space="preserve"> </w:t>
            </w:r>
            <w:r>
              <w:rPr>
                <w:sz w:val="16"/>
              </w:rPr>
              <w:t>filler</w:t>
            </w:r>
            <w:r>
              <w:rPr>
                <w:spacing w:val="-7"/>
                <w:sz w:val="16"/>
              </w:rPr>
              <w:t xml:space="preserve"> </w:t>
            </w:r>
            <w:r>
              <w:rPr>
                <w:spacing w:val="-4"/>
                <w:sz w:val="16"/>
              </w:rPr>
              <w:t>card</w:t>
            </w:r>
          </w:p>
        </w:tc>
        <w:tc>
          <w:tcPr>
            <w:tcW w:w="2823" w:type="dxa"/>
            <w:shd w:val="clear" w:color="auto" w:fill="FFFF00"/>
          </w:tcPr>
          <w:p w14:paraId="327B628E" w14:textId="77777777" w:rsidR="00205FB1" w:rsidRDefault="00AC72B0">
            <w:pPr>
              <w:pStyle w:val="TableParagraph"/>
              <w:ind w:right="56"/>
              <w:jc w:val="right"/>
              <w:rPr>
                <w:i/>
                <w:sz w:val="16"/>
              </w:rPr>
            </w:pPr>
            <w:r>
              <w:rPr>
                <w:i/>
                <w:color w:val="0000FF"/>
                <w:sz w:val="16"/>
              </w:rPr>
              <w:t>5</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tcPr>
          <w:p w14:paraId="4280B3EF" w14:textId="77777777" w:rsidR="00205FB1" w:rsidRDefault="00AC72B0">
            <w:pPr>
              <w:pStyle w:val="TableParagraph"/>
              <w:ind w:left="34"/>
              <w:rPr>
                <w:sz w:val="16"/>
              </w:rPr>
            </w:pPr>
            <w:r>
              <w:rPr>
                <w:spacing w:val="-4"/>
                <w:sz w:val="16"/>
              </w:rPr>
              <w:t>CON-SNT-15454MFIL</w:t>
            </w:r>
          </w:p>
        </w:tc>
        <w:tc>
          <w:tcPr>
            <w:tcW w:w="2168" w:type="dxa"/>
            <w:shd w:val="clear" w:color="auto" w:fill="FFFF00"/>
          </w:tcPr>
          <w:p w14:paraId="5E83A333" w14:textId="77777777" w:rsidR="00205FB1" w:rsidRDefault="00AC72B0">
            <w:pPr>
              <w:pStyle w:val="TableParagraph"/>
              <w:ind w:right="59"/>
              <w:jc w:val="right"/>
              <w:rPr>
                <w:i/>
                <w:sz w:val="16"/>
              </w:rPr>
            </w:pPr>
            <w:r>
              <w:rPr>
                <w:i/>
                <w:color w:val="0000FF"/>
                <w:sz w:val="16"/>
              </w:rPr>
              <w:t>390,00</w:t>
            </w:r>
            <w:r>
              <w:rPr>
                <w:i/>
                <w:color w:val="0000FF"/>
                <w:spacing w:val="-2"/>
                <w:sz w:val="16"/>
              </w:rPr>
              <w:t xml:space="preserve"> </w:t>
            </w:r>
            <w:r>
              <w:rPr>
                <w:i/>
                <w:color w:val="0000FF"/>
                <w:spacing w:val="-7"/>
                <w:sz w:val="16"/>
              </w:rPr>
              <w:t>Kč</w:t>
            </w:r>
          </w:p>
        </w:tc>
      </w:tr>
      <w:tr w:rsidR="00205FB1" w14:paraId="63773E84" w14:textId="77777777">
        <w:trPr>
          <w:trHeight w:val="196"/>
        </w:trPr>
        <w:tc>
          <w:tcPr>
            <w:tcW w:w="2168" w:type="dxa"/>
          </w:tcPr>
          <w:p w14:paraId="0225B875" w14:textId="77777777" w:rsidR="00205FB1" w:rsidRDefault="00AC72B0">
            <w:pPr>
              <w:pStyle w:val="TableParagraph"/>
              <w:spacing w:line="177" w:lineRule="exact"/>
              <w:ind w:left="40"/>
              <w:rPr>
                <w:sz w:val="16"/>
              </w:rPr>
            </w:pPr>
            <w:r>
              <w:rPr>
                <w:spacing w:val="-2"/>
                <w:sz w:val="16"/>
              </w:rPr>
              <w:t>15454-M-LIC-</w:t>
            </w:r>
            <w:r>
              <w:rPr>
                <w:spacing w:val="-4"/>
                <w:sz w:val="16"/>
              </w:rPr>
              <w:t>100G</w:t>
            </w:r>
          </w:p>
        </w:tc>
        <w:tc>
          <w:tcPr>
            <w:tcW w:w="5483" w:type="dxa"/>
          </w:tcPr>
          <w:p w14:paraId="7C220CC8" w14:textId="77777777" w:rsidR="00205FB1" w:rsidRDefault="00AC72B0">
            <w:pPr>
              <w:pStyle w:val="TableParagraph"/>
              <w:spacing w:line="177" w:lineRule="exact"/>
              <w:ind w:left="37"/>
              <w:rPr>
                <w:sz w:val="16"/>
              </w:rPr>
            </w:pPr>
            <w:r>
              <w:rPr>
                <w:sz w:val="16"/>
              </w:rPr>
              <w:t>100G</w:t>
            </w:r>
            <w:r>
              <w:rPr>
                <w:spacing w:val="-9"/>
                <w:sz w:val="16"/>
              </w:rPr>
              <w:t xml:space="preserve"> </w:t>
            </w:r>
            <w:r>
              <w:rPr>
                <w:sz w:val="16"/>
              </w:rPr>
              <w:t>TXP/Reg</w:t>
            </w:r>
            <w:r>
              <w:rPr>
                <w:spacing w:val="-5"/>
                <w:sz w:val="16"/>
              </w:rPr>
              <w:t xml:space="preserve"> </w:t>
            </w:r>
            <w:r>
              <w:rPr>
                <w:sz w:val="16"/>
              </w:rPr>
              <w:t>License</w:t>
            </w:r>
            <w:r>
              <w:rPr>
                <w:spacing w:val="-9"/>
                <w:sz w:val="16"/>
              </w:rPr>
              <w:t xml:space="preserve"> </w:t>
            </w:r>
            <w:r>
              <w:rPr>
                <w:sz w:val="16"/>
              </w:rPr>
              <w:t>for</w:t>
            </w:r>
            <w:r>
              <w:rPr>
                <w:spacing w:val="-6"/>
                <w:sz w:val="16"/>
              </w:rPr>
              <w:t xml:space="preserve"> </w:t>
            </w:r>
            <w:r>
              <w:rPr>
                <w:sz w:val="16"/>
              </w:rPr>
              <w:t>100G</w:t>
            </w:r>
            <w:r>
              <w:rPr>
                <w:spacing w:val="-8"/>
                <w:sz w:val="16"/>
              </w:rPr>
              <w:t xml:space="preserve"> </w:t>
            </w:r>
            <w:r>
              <w:rPr>
                <w:sz w:val="16"/>
              </w:rPr>
              <w:t>Trunk</w:t>
            </w:r>
            <w:r>
              <w:rPr>
                <w:spacing w:val="-6"/>
                <w:sz w:val="16"/>
              </w:rPr>
              <w:t xml:space="preserve"> </w:t>
            </w:r>
            <w:r>
              <w:rPr>
                <w:sz w:val="16"/>
              </w:rPr>
              <w:t>Line</w:t>
            </w:r>
            <w:r>
              <w:rPr>
                <w:spacing w:val="-7"/>
                <w:sz w:val="16"/>
              </w:rPr>
              <w:t xml:space="preserve"> </w:t>
            </w:r>
            <w:r>
              <w:rPr>
                <w:spacing w:val="-4"/>
                <w:sz w:val="16"/>
              </w:rPr>
              <w:t>card</w:t>
            </w:r>
          </w:p>
        </w:tc>
        <w:tc>
          <w:tcPr>
            <w:tcW w:w="2823" w:type="dxa"/>
            <w:shd w:val="clear" w:color="auto" w:fill="FFFF00"/>
          </w:tcPr>
          <w:p w14:paraId="41516246" w14:textId="77777777" w:rsidR="00205FB1" w:rsidRDefault="00AC72B0">
            <w:pPr>
              <w:pStyle w:val="TableParagraph"/>
              <w:spacing w:line="177" w:lineRule="exact"/>
              <w:ind w:right="56"/>
              <w:jc w:val="right"/>
              <w:rPr>
                <w:i/>
                <w:sz w:val="16"/>
              </w:rPr>
            </w:pPr>
            <w:r>
              <w:rPr>
                <w:i/>
                <w:color w:val="0000FF"/>
                <w:sz w:val="16"/>
              </w:rPr>
              <w:t>1</w:t>
            </w:r>
            <w:r>
              <w:rPr>
                <w:i/>
                <w:color w:val="0000FF"/>
                <w:spacing w:val="-3"/>
                <w:sz w:val="16"/>
              </w:rPr>
              <w:t xml:space="preserve"> </w:t>
            </w:r>
            <w:r>
              <w:rPr>
                <w:i/>
                <w:color w:val="0000FF"/>
                <w:sz w:val="16"/>
              </w:rPr>
              <w:t>799</w:t>
            </w:r>
            <w:r>
              <w:rPr>
                <w:i/>
                <w:color w:val="0000FF"/>
                <w:spacing w:val="-4"/>
                <w:sz w:val="16"/>
              </w:rPr>
              <w:t xml:space="preserve"> </w:t>
            </w:r>
            <w:r>
              <w:rPr>
                <w:i/>
                <w:color w:val="0000FF"/>
                <w:sz w:val="16"/>
              </w:rPr>
              <w:t>060,00</w:t>
            </w:r>
            <w:r>
              <w:rPr>
                <w:i/>
                <w:color w:val="0000FF"/>
                <w:spacing w:val="-3"/>
                <w:sz w:val="16"/>
              </w:rPr>
              <w:t xml:space="preserve"> </w:t>
            </w:r>
            <w:r>
              <w:rPr>
                <w:i/>
                <w:color w:val="0000FF"/>
                <w:spacing w:val="-5"/>
                <w:sz w:val="16"/>
              </w:rPr>
              <w:t>Kč</w:t>
            </w:r>
          </w:p>
        </w:tc>
        <w:tc>
          <w:tcPr>
            <w:tcW w:w="2120" w:type="dxa"/>
            <w:shd w:val="clear" w:color="auto" w:fill="BDBDBD"/>
          </w:tcPr>
          <w:p w14:paraId="6A33ED85" w14:textId="77777777" w:rsidR="00205FB1" w:rsidRDefault="00205FB1">
            <w:pPr>
              <w:pStyle w:val="TableParagraph"/>
              <w:spacing w:line="240" w:lineRule="auto"/>
              <w:rPr>
                <w:rFonts w:ascii="Times New Roman"/>
                <w:sz w:val="12"/>
              </w:rPr>
            </w:pPr>
          </w:p>
        </w:tc>
        <w:tc>
          <w:tcPr>
            <w:tcW w:w="2168" w:type="dxa"/>
            <w:shd w:val="clear" w:color="auto" w:fill="BDBDBD"/>
          </w:tcPr>
          <w:p w14:paraId="652BFC34" w14:textId="77777777" w:rsidR="00205FB1" w:rsidRDefault="00205FB1">
            <w:pPr>
              <w:pStyle w:val="TableParagraph"/>
              <w:spacing w:line="240" w:lineRule="auto"/>
              <w:rPr>
                <w:rFonts w:ascii="Times New Roman"/>
                <w:sz w:val="12"/>
              </w:rPr>
            </w:pPr>
          </w:p>
        </w:tc>
      </w:tr>
      <w:tr w:rsidR="00205FB1" w14:paraId="096C2722" w14:textId="77777777">
        <w:trPr>
          <w:trHeight w:val="196"/>
        </w:trPr>
        <w:tc>
          <w:tcPr>
            <w:tcW w:w="2168" w:type="dxa"/>
          </w:tcPr>
          <w:p w14:paraId="70A62FCF" w14:textId="77777777" w:rsidR="00205FB1" w:rsidRDefault="00AC72B0">
            <w:pPr>
              <w:pStyle w:val="TableParagraph"/>
              <w:ind w:left="40"/>
              <w:rPr>
                <w:sz w:val="16"/>
              </w:rPr>
            </w:pPr>
            <w:r>
              <w:rPr>
                <w:spacing w:val="-2"/>
                <w:sz w:val="16"/>
              </w:rPr>
              <w:t>15454-M-LIC-</w:t>
            </w:r>
            <w:r>
              <w:rPr>
                <w:spacing w:val="-5"/>
                <w:sz w:val="16"/>
              </w:rPr>
              <w:t>10G</w:t>
            </w:r>
          </w:p>
        </w:tc>
        <w:tc>
          <w:tcPr>
            <w:tcW w:w="5483" w:type="dxa"/>
          </w:tcPr>
          <w:p w14:paraId="3284FA95" w14:textId="77777777" w:rsidR="00205FB1" w:rsidRDefault="00AC72B0">
            <w:pPr>
              <w:pStyle w:val="TableParagraph"/>
              <w:ind w:left="37"/>
              <w:rPr>
                <w:sz w:val="16"/>
              </w:rPr>
            </w:pPr>
            <w:r>
              <w:rPr>
                <w:sz w:val="16"/>
              </w:rPr>
              <w:t>One</w:t>
            </w:r>
            <w:r>
              <w:rPr>
                <w:spacing w:val="-9"/>
                <w:sz w:val="16"/>
              </w:rPr>
              <w:t xml:space="preserve"> </w:t>
            </w:r>
            <w:r>
              <w:rPr>
                <w:sz w:val="16"/>
              </w:rPr>
              <w:t>Port</w:t>
            </w:r>
            <w:r>
              <w:rPr>
                <w:spacing w:val="-7"/>
                <w:sz w:val="16"/>
              </w:rPr>
              <w:t xml:space="preserve"> </w:t>
            </w:r>
            <w:r>
              <w:rPr>
                <w:sz w:val="16"/>
              </w:rPr>
              <w:t>10G</w:t>
            </w:r>
            <w:r>
              <w:rPr>
                <w:spacing w:val="-6"/>
                <w:sz w:val="16"/>
              </w:rPr>
              <w:t xml:space="preserve"> </w:t>
            </w:r>
            <w:r>
              <w:rPr>
                <w:sz w:val="16"/>
              </w:rPr>
              <w:t>License</w:t>
            </w:r>
            <w:r>
              <w:rPr>
                <w:spacing w:val="-5"/>
                <w:sz w:val="16"/>
              </w:rPr>
              <w:t xml:space="preserve"> </w:t>
            </w:r>
            <w:r>
              <w:rPr>
                <w:sz w:val="16"/>
              </w:rPr>
              <w:t>for</w:t>
            </w:r>
            <w:r>
              <w:rPr>
                <w:spacing w:val="-6"/>
                <w:sz w:val="16"/>
              </w:rPr>
              <w:t xml:space="preserve"> </w:t>
            </w:r>
            <w:r>
              <w:rPr>
                <w:sz w:val="16"/>
              </w:rPr>
              <w:t>100G</w:t>
            </w:r>
            <w:r>
              <w:rPr>
                <w:spacing w:val="-4"/>
                <w:sz w:val="16"/>
              </w:rPr>
              <w:t xml:space="preserve"> </w:t>
            </w:r>
            <w:r>
              <w:rPr>
                <w:spacing w:val="-2"/>
                <w:sz w:val="16"/>
              </w:rPr>
              <w:t>Muxponder</w:t>
            </w:r>
          </w:p>
        </w:tc>
        <w:tc>
          <w:tcPr>
            <w:tcW w:w="2823" w:type="dxa"/>
            <w:shd w:val="clear" w:color="auto" w:fill="FFFF00"/>
          </w:tcPr>
          <w:p w14:paraId="328DECA3" w14:textId="77777777" w:rsidR="00205FB1" w:rsidRDefault="00AC72B0">
            <w:pPr>
              <w:pStyle w:val="TableParagraph"/>
              <w:ind w:right="59"/>
              <w:jc w:val="right"/>
              <w:rPr>
                <w:i/>
                <w:sz w:val="16"/>
              </w:rPr>
            </w:pPr>
            <w:r>
              <w:rPr>
                <w:i/>
                <w:color w:val="0000FF"/>
                <w:sz w:val="16"/>
              </w:rPr>
              <w:t>323</w:t>
            </w:r>
            <w:r>
              <w:rPr>
                <w:i/>
                <w:color w:val="0000FF"/>
                <w:spacing w:val="-3"/>
                <w:sz w:val="16"/>
              </w:rPr>
              <w:t xml:space="preserve"> </w:t>
            </w:r>
            <w:r>
              <w:rPr>
                <w:i/>
                <w:color w:val="0000FF"/>
                <w:sz w:val="16"/>
              </w:rPr>
              <w:t>530,00</w:t>
            </w:r>
            <w:r>
              <w:rPr>
                <w:i/>
                <w:color w:val="0000FF"/>
                <w:spacing w:val="-4"/>
                <w:sz w:val="16"/>
              </w:rPr>
              <w:t xml:space="preserve"> </w:t>
            </w:r>
            <w:r>
              <w:rPr>
                <w:i/>
                <w:color w:val="0000FF"/>
                <w:spacing w:val="-5"/>
                <w:sz w:val="16"/>
              </w:rPr>
              <w:t>Kč</w:t>
            </w:r>
          </w:p>
        </w:tc>
        <w:tc>
          <w:tcPr>
            <w:tcW w:w="2120" w:type="dxa"/>
            <w:shd w:val="clear" w:color="auto" w:fill="BDBDBD"/>
          </w:tcPr>
          <w:p w14:paraId="09BC0023" w14:textId="77777777" w:rsidR="00205FB1" w:rsidRDefault="00205FB1">
            <w:pPr>
              <w:pStyle w:val="TableParagraph"/>
              <w:spacing w:line="240" w:lineRule="auto"/>
              <w:rPr>
                <w:rFonts w:ascii="Times New Roman"/>
                <w:sz w:val="12"/>
              </w:rPr>
            </w:pPr>
          </w:p>
        </w:tc>
        <w:tc>
          <w:tcPr>
            <w:tcW w:w="2168" w:type="dxa"/>
            <w:shd w:val="clear" w:color="auto" w:fill="BDBDBD"/>
          </w:tcPr>
          <w:p w14:paraId="0C5DE6CE" w14:textId="77777777" w:rsidR="00205FB1" w:rsidRDefault="00205FB1">
            <w:pPr>
              <w:pStyle w:val="TableParagraph"/>
              <w:spacing w:line="240" w:lineRule="auto"/>
              <w:rPr>
                <w:rFonts w:ascii="Times New Roman"/>
                <w:sz w:val="12"/>
              </w:rPr>
            </w:pPr>
          </w:p>
        </w:tc>
      </w:tr>
      <w:tr w:rsidR="00205FB1" w14:paraId="29D9E802" w14:textId="77777777">
        <w:trPr>
          <w:trHeight w:val="196"/>
        </w:trPr>
        <w:tc>
          <w:tcPr>
            <w:tcW w:w="2168" w:type="dxa"/>
          </w:tcPr>
          <w:p w14:paraId="152602F8" w14:textId="77777777" w:rsidR="00205FB1" w:rsidRDefault="00AC72B0">
            <w:pPr>
              <w:pStyle w:val="TableParagraph"/>
              <w:ind w:left="40"/>
              <w:rPr>
                <w:sz w:val="16"/>
              </w:rPr>
            </w:pPr>
            <w:r>
              <w:rPr>
                <w:spacing w:val="-2"/>
                <w:sz w:val="16"/>
              </w:rPr>
              <w:t>15454-MPO-8LC-</w:t>
            </w:r>
            <w:r>
              <w:rPr>
                <w:spacing w:val="-10"/>
                <w:sz w:val="16"/>
              </w:rPr>
              <w:t>2</w:t>
            </w:r>
          </w:p>
        </w:tc>
        <w:tc>
          <w:tcPr>
            <w:tcW w:w="5483" w:type="dxa"/>
          </w:tcPr>
          <w:p w14:paraId="6E4C9FBC" w14:textId="77777777" w:rsidR="00205FB1" w:rsidRDefault="00AC72B0">
            <w:pPr>
              <w:pStyle w:val="TableParagraph"/>
              <w:ind w:left="37"/>
              <w:rPr>
                <w:sz w:val="16"/>
              </w:rPr>
            </w:pPr>
            <w:r>
              <w:rPr>
                <w:sz w:val="16"/>
              </w:rPr>
              <w:t>Multi-fiber</w:t>
            </w:r>
            <w:r>
              <w:rPr>
                <w:spacing w:val="-10"/>
                <w:sz w:val="16"/>
              </w:rPr>
              <w:t xml:space="preserve"> </w:t>
            </w:r>
            <w:r>
              <w:rPr>
                <w:sz w:val="16"/>
              </w:rPr>
              <w:t>patchcord</w:t>
            </w:r>
            <w:r>
              <w:rPr>
                <w:spacing w:val="-6"/>
                <w:sz w:val="16"/>
              </w:rPr>
              <w:t xml:space="preserve"> </w:t>
            </w:r>
            <w:r>
              <w:rPr>
                <w:sz w:val="16"/>
              </w:rPr>
              <w:t>-</w:t>
            </w:r>
            <w:r>
              <w:rPr>
                <w:spacing w:val="-5"/>
                <w:sz w:val="16"/>
              </w:rPr>
              <w:t xml:space="preserve"> </w:t>
            </w:r>
            <w:r>
              <w:rPr>
                <w:sz w:val="16"/>
              </w:rPr>
              <w:t>MPO</w:t>
            </w:r>
            <w:r>
              <w:rPr>
                <w:spacing w:val="-9"/>
                <w:sz w:val="16"/>
              </w:rPr>
              <w:t xml:space="preserve"> </w:t>
            </w:r>
            <w:r>
              <w:rPr>
                <w:sz w:val="16"/>
              </w:rPr>
              <w:t>to</w:t>
            </w:r>
            <w:r>
              <w:rPr>
                <w:spacing w:val="-9"/>
                <w:sz w:val="16"/>
              </w:rPr>
              <w:t xml:space="preserve"> </w:t>
            </w:r>
            <w:r>
              <w:rPr>
                <w:sz w:val="16"/>
              </w:rPr>
              <w:t>8xLC</w:t>
            </w:r>
            <w:r>
              <w:rPr>
                <w:spacing w:val="-7"/>
                <w:sz w:val="16"/>
              </w:rPr>
              <w:t xml:space="preserve"> </w:t>
            </w:r>
            <w:r>
              <w:rPr>
                <w:sz w:val="16"/>
              </w:rPr>
              <w:t>-</w:t>
            </w:r>
            <w:r>
              <w:rPr>
                <w:spacing w:val="-5"/>
                <w:sz w:val="16"/>
              </w:rPr>
              <w:t xml:space="preserve"> 2m</w:t>
            </w:r>
          </w:p>
        </w:tc>
        <w:tc>
          <w:tcPr>
            <w:tcW w:w="2823" w:type="dxa"/>
            <w:shd w:val="clear" w:color="auto" w:fill="FFFF00"/>
          </w:tcPr>
          <w:p w14:paraId="0C98DF9E" w14:textId="77777777" w:rsidR="00205FB1" w:rsidRDefault="00AC72B0">
            <w:pPr>
              <w:pStyle w:val="TableParagraph"/>
              <w:ind w:right="56"/>
              <w:jc w:val="right"/>
              <w:rPr>
                <w:i/>
                <w:sz w:val="16"/>
              </w:rPr>
            </w:pPr>
            <w:r>
              <w:rPr>
                <w:i/>
                <w:color w:val="0000FF"/>
                <w:sz w:val="16"/>
              </w:rPr>
              <w:t>10</w:t>
            </w:r>
            <w:r>
              <w:rPr>
                <w:i/>
                <w:color w:val="0000FF"/>
                <w:spacing w:val="-3"/>
                <w:sz w:val="16"/>
              </w:rPr>
              <w:t xml:space="preserve"> </w:t>
            </w:r>
            <w:r>
              <w:rPr>
                <w:i/>
                <w:color w:val="0000FF"/>
                <w:sz w:val="16"/>
              </w:rPr>
              <w:t>410,00</w:t>
            </w:r>
            <w:r>
              <w:rPr>
                <w:i/>
                <w:color w:val="0000FF"/>
                <w:spacing w:val="-4"/>
                <w:sz w:val="16"/>
              </w:rPr>
              <w:t xml:space="preserve"> </w:t>
            </w:r>
            <w:r>
              <w:rPr>
                <w:i/>
                <w:color w:val="0000FF"/>
                <w:spacing w:val="-5"/>
                <w:sz w:val="16"/>
              </w:rPr>
              <w:t>Kč</w:t>
            </w:r>
          </w:p>
        </w:tc>
        <w:tc>
          <w:tcPr>
            <w:tcW w:w="2120" w:type="dxa"/>
            <w:shd w:val="clear" w:color="auto" w:fill="BDBDBD"/>
          </w:tcPr>
          <w:p w14:paraId="5FC76EAA" w14:textId="77777777" w:rsidR="00205FB1" w:rsidRDefault="00205FB1">
            <w:pPr>
              <w:pStyle w:val="TableParagraph"/>
              <w:spacing w:line="240" w:lineRule="auto"/>
              <w:rPr>
                <w:rFonts w:ascii="Times New Roman"/>
                <w:sz w:val="12"/>
              </w:rPr>
            </w:pPr>
          </w:p>
        </w:tc>
        <w:tc>
          <w:tcPr>
            <w:tcW w:w="2168" w:type="dxa"/>
            <w:shd w:val="clear" w:color="auto" w:fill="BDBDBD"/>
          </w:tcPr>
          <w:p w14:paraId="00ED476E" w14:textId="77777777" w:rsidR="00205FB1" w:rsidRDefault="00205FB1">
            <w:pPr>
              <w:pStyle w:val="TableParagraph"/>
              <w:spacing w:line="240" w:lineRule="auto"/>
              <w:rPr>
                <w:rFonts w:ascii="Times New Roman"/>
                <w:sz w:val="12"/>
              </w:rPr>
            </w:pPr>
          </w:p>
        </w:tc>
      </w:tr>
      <w:tr w:rsidR="00205FB1" w14:paraId="6D4C4A22" w14:textId="77777777">
        <w:trPr>
          <w:trHeight w:val="196"/>
        </w:trPr>
        <w:tc>
          <w:tcPr>
            <w:tcW w:w="2168" w:type="dxa"/>
          </w:tcPr>
          <w:p w14:paraId="27A64C2D" w14:textId="77777777" w:rsidR="00205FB1" w:rsidRDefault="00AC72B0">
            <w:pPr>
              <w:pStyle w:val="TableParagraph"/>
              <w:ind w:left="40"/>
              <w:rPr>
                <w:sz w:val="16"/>
              </w:rPr>
            </w:pPr>
            <w:r>
              <w:rPr>
                <w:spacing w:val="-2"/>
                <w:sz w:val="16"/>
              </w:rPr>
              <w:t>15454-MPO-8LC-</w:t>
            </w:r>
            <w:r>
              <w:rPr>
                <w:spacing w:val="-10"/>
                <w:sz w:val="16"/>
              </w:rPr>
              <w:t>4</w:t>
            </w:r>
          </w:p>
        </w:tc>
        <w:tc>
          <w:tcPr>
            <w:tcW w:w="5483" w:type="dxa"/>
          </w:tcPr>
          <w:p w14:paraId="31C52936" w14:textId="77777777" w:rsidR="00205FB1" w:rsidRDefault="00AC72B0">
            <w:pPr>
              <w:pStyle w:val="TableParagraph"/>
              <w:ind w:left="37"/>
              <w:rPr>
                <w:sz w:val="16"/>
              </w:rPr>
            </w:pPr>
            <w:r>
              <w:rPr>
                <w:sz w:val="16"/>
              </w:rPr>
              <w:t>Multi-fiber</w:t>
            </w:r>
            <w:r>
              <w:rPr>
                <w:spacing w:val="-10"/>
                <w:sz w:val="16"/>
              </w:rPr>
              <w:t xml:space="preserve"> </w:t>
            </w:r>
            <w:r>
              <w:rPr>
                <w:sz w:val="16"/>
              </w:rPr>
              <w:t>patchcord</w:t>
            </w:r>
            <w:r>
              <w:rPr>
                <w:spacing w:val="-6"/>
                <w:sz w:val="16"/>
              </w:rPr>
              <w:t xml:space="preserve"> </w:t>
            </w:r>
            <w:r>
              <w:rPr>
                <w:sz w:val="16"/>
              </w:rPr>
              <w:t>-</w:t>
            </w:r>
            <w:r>
              <w:rPr>
                <w:spacing w:val="-5"/>
                <w:sz w:val="16"/>
              </w:rPr>
              <w:t xml:space="preserve"> </w:t>
            </w:r>
            <w:r>
              <w:rPr>
                <w:sz w:val="16"/>
              </w:rPr>
              <w:t>MPO</w:t>
            </w:r>
            <w:r>
              <w:rPr>
                <w:spacing w:val="-9"/>
                <w:sz w:val="16"/>
              </w:rPr>
              <w:t xml:space="preserve"> </w:t>
            </w:r>
            <w:r>
              <w:rPr>
                <w:sz w:val="16"/>
              </w:rPr>
              <w:t>to</w:t>
            </w:r>
            <w:r>
              <w:rPr>
                <w:spacing w:val="-9"/>
                <w:sz w:val="16"/>
              </w:rPr>
              <w:t xml:space="preserve"> </w:t>
            </w:r>
            <w:r>
              <w:rPr>
                <w:sz w:val="16"/>
              </w:rPr>
              <w:t>8xLC</w:t>
            </w:r>
            <w:r>
              <w:rPr>
                <w:spacing w:val="-7"/>
                <w:sz w:val="16"/>
              </w:rPr>
              <w:t xml:space="preserve"> </w:t>
            </w:r>
            <w:r>
              <w:rPr>
                <w:sz w:val="16"/>
              </w:rPr>
              <w:t>-</w:t>
            </w:r>
            <w:r>
              <w:rPr>
                <w:spacing w:val="-5"/>
                <w:sz w:val="16"/>
              </w:rPr>
              <w:t xml:space="preserve"> 4m</w:t>
            </w:r>
          </w:p>
        </w:tc>
        <w:tc>
          <w:tcPr>
            <w:tcW w:w="2823" w:type="dxa"/>
            <w:shd w:val="clear" w:color="auto" w:fill="FFFF00"/>
          </w:tcPr>
          <w:p w14:paraId="73CACA0E" w14:textId="77777777" w:rsidR="00205FB1" w:rsidRDefault="00AC72B0">
            <w:pPr>
              <w:pStyle w:val="TableParagraph"/>
              <w:ind w:right="56"/>
              <w:jc w:val="right"/>
              <w:rPr>
                <w:i/>
                <w:sz w:val="16"/>
              </w:rPr>
            </w:pPr>
            <w:r>
              <w:rPr>
                <w:i/>
                <w:color w:val="0000FF"/>
                <w:sz w:val="16"/>
              </w:rPr>
              <w:t>10</w:t>
            </w:r>
            <w:r>
              <w:rPr>
                <w:i/>
                <w:color w:val="0000FF"/>
                <w:spacing w:val="-3"/>
                <w:sz w:val="16"/>
              </w:rPr>
              <w:t xml:space="preserve"> </w:t>
            </w:r>
            <w:r>
              <w:rPr>
                <w:i/>
                <w:color w:val="0000FF"/>
                <w:sz w:val="16"/>
              </w:rPr>
              <w:t>410,00</w:t>
            </w:r>
            <w:r>
              <w:rPr>
                <w:i/>
                <w:color w:val="0000FF"/>
                <w:spacing w:val="-4"/>
                <w:sz w:val="16"/>
              </w:rPr>
              <w:t xml:space="preserve"> </w:t>
            </w:r>
            <w:r>
              <w:rPr>
                <w:i/>
                <w:color w:val="0000FF"/>
                <w:spacing w:val="-5"/>
                <w:sz w:val="16"/>
              </w:rPr>
              <w:t>Kč</w:t>
            </w:r>
          </w:p>
        </w:tc>
        <w:tc>
          <w:tcPr>
            <w:tcW w:w="2120" w:type="dxa"/>
            <w:shd w:val="clear" w:color="auto" w:fill="BDBDBD"/>
          </w:tcPr>
          <w:p w14:paraId="45B65D94" w14:textId="77777777" w:rsidR="00205FB1" w:rsidRDefault="00205FB1">
            <w:pPr>
              <w:pStyle w:val="TableParagraph"/>
              <w:spacing w:line="240" w:lineRule="auto"/>
              <w:rPr>
                <w:rFonts w:ascii="Times New Roman"/>
                <w:sz w:val="12"/>
              </w:rPr>
            </w:pPr>
          </w:p>
        </w:tc>
        <w:tc>
          <w:tcPr>
            <w:tcW w:w="2168" w:type="dxa"/>
            <w:shd w:val="clear" w:color="auto" w:fill="BDBDBD"/>
          </w:tcPr>
          <w:p w14:paraId="0030DAF3" w14:textId="77777777" w:rsidR="00205FB1" w:rsidRDefault="00205FB1">
            <w:pPr>
              <w:pStyle w:val="TableParagraph"/>
              <w:spacing w:line="240" w:lineRule="auto"/>
              <w:rPr>
                <w:rFonts w:ascii="Times New Roman"/>
                <w:sz w:val="12"/>
              </w:rPr>
            </w:pPr>
          </w:p>
        </w:tc>
      </w:tr>
      <w:tr w:rsidR="00205FB1" w14:paraId="61138881" w14:textId="77777777">
        <w:trPr>
          <w:trHeight w:val="196"/>
        </w:trPr>
        <w:tc>
          <w:tcPr>
            <w:tcW w:w="2168" w:type="dxa"/>
          </w:tcPr>
          <w:p w14:paraId="22C4DA7D" w14:textId="77777777" w:rsidR="00205FB1" w:rsidRDefault="00AC72B0">
            <w:pPr>
              <w:pStyle w:val="TableParagraph"/>
              <w:ind w:left="40"/>
              <w:rPr>
                <w:sz w:val="16"/>
              </w:rPr>
            </w:pPr>
            <w:r>
              <w:rPr>
                <w:spacing w:val="-2"/>
                <w:sz w:val="16"/>
              </w:rPr>
              <w:t>15454-MPO-8LC-</w:t>
            </w:r>
            <w:r>
              <w:rPr>
                <w:spacing w:val="-10"/>
                <w:sz w:val="16"/>
              </w:rPr>
              <w:t>6</w:t>
            </w:r>
          </w:p>
        </w:tc>
        <w:tc>
          <w:tcPr>
            <w:tcW w:w="5483" w:type="dxa"/>
          </w:tcPr>
          <w:p w14:paraId="74FEB111" w14:textId="77777777" w:rsidR="00205FB1" w:rsidRDefault="00AC72B0">
            <w:pPr>
              <w:pStyle w:val="TableParagraph"/>
              <w:ind w:left="37"/>
              <w:rPr>
                <w:sz w:val="16"/>
              </w:rPr>
            </w:pPr>
            <w:r>
              <w:rPr>
                <w:sz w:val="16"/>
              </w:rPr>
              <w:t>Multi-fiber</w:t>
            </w:r>
            <w:r>
              <w:rPr>
                <w:spacing w:val="-10"/>
                <w:sz w:val="16"/>
              </w:rPr>
              <w:t xml:space="preserve"> </w:t>
            </w:r>
            <w:r>
              <w:rPr>
                <w:sz w:val="16"/>
              </w:rPr>
              <w:t>patchcord</w:t>
            </w:r>
            <w:r>
              <w:rPr>
                <w:spacing w:val="-6"/>
                <w:sz w:val="16"/>
              </w:rPr>
              <w:t xml:space="preserve"> </w:t>
            </w:r>
            <w:r>
              <w:rPr>
                <w:sz w:val="16"/>
              </w:rPr>
              <w:t>-</w:t>
            </w:r>
            <w:r>
              <w:rPr>
                <w:spacing w:val="-5"/>
                <w:sz w:val="16"/>
              </w:rPr>
              <w:t xml:space="preserve"> </w:t>
            </w:r>
            <w:r>
              <w:rPr>
                <w:sz w:val="16"/>
              </w:rPr>
              <w:t>MPO</w:t>
            </w:r>
            <w:r>
              <w:rPr>
                <w:spacing w:val="-9"/>
                <w:sz w:val="16"/>
              </w:rPr>
              <w:t xml:space="preserve"> </w:t>
            </w:r>
            <w:r>
              <w:rPr>
                <w:sz w:val="16"/>
              </w:rPr>
              <w:t>to</w:t>
            </w:r>
            <w:r>
              <w:rPr>
                <w:spacing w:val="-9"/>
                <w:sz w:val="16"/>
              </w:rPr>
              <w:t xml:space="preserve"> </w:t>
            </w:r>
            <w:r>
              <w:rPr>
                <w:sz w:val="16"/>
              </w:rPr>
              <w:t>8xLC</w:t>
            </w:r>
            <w:r>
              <w:rPr>
                <w:spacing w:val="-7"/>
                <w:sz w:val="16"/>
              </w:rPr>
              <w:t xml:space="preserve"> </w:t>
            </w:r>
            <w:r>
              <w:rPr>
                <w:sz w:val="16"/>
              </w:rPr>
              <w:t>-</w:t>
            </w:r>
            <w:r>
              <w:rPr>
                <w:spacing w:val="-5"/>
                <w:sz w:val="16"/>
              </w:rPr>
              <w:t xml:space="preserve"> 6m</w:t>
            </w:r>
          </w:p>
        </w:tc>
        <w:tc>
          <w:tcPr>
            <w:tcW w:w="2823" w:type="dxa"/>
            <w:shd w:val="clear" w:color="auto" w:fill="FFFF00"/>
          </w:tcPr>
          <w:p w14:paraId="69DBDA33" w14:textId="77777777" w:rsidR="00205FB1" w:rsidRDefault="00AC72B0">
            <w:pPr>
              <w:pStyle w:val="TableParagraph"/>
              <w:ind w:right="56"/>
              <w:jc w:val="right"/>
              <w:rPr>
                <w:i/>
                <w:sz w:val="16"/>
              </w:rPr>
            </w:pPr>
            <w:r>
              <w:rPr>
                <w:i/>
                <w:color w:val="0000FF"/>
                <w:sz w:val="16"/>
              </w:rPr>
              <w:t>10</w:t>
            </w:r>
            <w:r>
              <w:rPr>
                <w:i/>
                <w:color w:val="0000FF"/>
                <w:spacing w:val="-3"/>
                <w:sz w:val="16"/>
              </w:rPr>
              <w:t xml:space="preserve"> </w:t>
            </w:r>
            <w:r>
              <w:rPr>
                <w:i/>
                <w:color w:val="0000FF"/>
                <w:sz w:val="16"/>
              </w:rPr>
              <w:t>410,00</w:t>
            </w:r>
            <w:r>
              <w:rPr>
                <w:i/>
                <w:color w:val="0000FF"/>
                <w:spacing w:val="-4"/>
                <w:sz w:val="16"/>
              </w:rPr>
              <w:t xml:space="preserve"> </w:t>
            </w:r>
            <w:r>
              <w:rPr>
                <w:i/>
                <w:color w:val="0000FF"/>
                <w:spacing w:val="-5"/>
                <w:sz w:val="16"/>
              </w:rPr>
              <w:t>Kč</w:t>
            </w:r>
          </w:p>
        </w:tc>
        <w:tc>
          <w:tcPr>
            <w:tcW w:w="2120" w:type="dxa"/>
            <w:shd w:val="clear" w:color="auto" w:fill="BDBDBD"/>
          </w:tcPr>
          <w:p w14:paraId="324ECEA3" w14:textId="77777777" w:rsidR="00205FB1" w:rsidRDefault="00205FB1">
            <w:pPr>
              <w:pStyle w:val="TableParagraph"/>
              <w:spacing w:line="240" w:lineRule="auto"/>
              <w:rPr>
                <w:rFonts w:ascii="Times New Roman"/>
                <w:sz w:val="12"/>
              </w:rPr>
            </w:pPr>
          </w:p>
        </w:tc>
        <w:tc>
          <w:tcPr>
            <w:tcW w:w="2168" w:type="dxa"/>
            <w:shd w:val="clear" w:color="auto" w:fill="BDBDBD"/>
          </w:tcPr>
          <w:p w14:paraId="145A2393" w14:textId="77777777" w:rsidR="00205FB1" w:rsidRDefault="00205FB1">
            <w:pPr>
              <w:pStyle w:val="TableParagraph"/>
              <w:spacing w:line="240" w:lineRule="auto"/>
              <w:rPr>
                <w:rFonts w:ascii="Times New Roman"/>
                <w:sz w:val="12"/>
              </w:rPr>
            </w:pPr>
          </w:p>
        </w:tc>
      </w:tr>
      <w:tr w:rsidR="00205FB1" w14:paraId="1B9FA5DE" w14:textId="77777777">
        <w:trPr>
          <w:trHeight w:val="196"/>
        </w:trPr>
        <w:tc>
          <w:tcPr>
            <w:tcW w:w="2168" w:type="dxa"/>
          </w:tcPr>
          <w:p w14:paraId="4568AF5B" w14:textId="77777777" w:rsidR="00205FB1" w:rsidRDefault="00AC72B0">
            <w:pPr>
              <w:pStyle w:val="TableParagraph"/>
              <w:ind w:left="40"/>
              <w:rPr>
                <w:sz w:val="16"/>
              </w:rPr>
            </w:pPr>
            <w:r>
              <w:rPr>
                <w:spacing w:val="-2"/>
                <w:sz w:val="16"/>
              </w:rPr>
              <w:t>15454-MPO-8LC-</w:t>
            </w:r>
            <w:r>
              <w:rPr>
                <w:spacing w:val="-10"/>
                <w:sz w:val="16"/>
              </w:rPr>
              <w:t>8</w:t>
            </w:r>
          </w:p>
        </w:tc>
        <w:tc>
          <w:tcPr>
            <w:tcW w:w="5483" w:type="dxa"/>
          </w:tcPr>
          <w:p w14:paraId="5C1BFE83" w14:textId="77777777" w:rsidR="00205FB1" w:rsidRDefault="00AC72B0">
            <w:pPr>
              <w:pStyle w:val="TableParagraph"/>
              <w:ind w:left="37"/>
              <w:rPr>
                <w:sz w:val="16"/>
              </w:rPr>
            </w:pPr>
            <w:r>
              <w:rPr>
                <w:sz w:val="16"/>
              </w:rPr>
              <w:t>Multi-fiber</w:t>
            </w:r>
            <w:r>
              <w:rPr>
                <w:spacing w:val="-10"/>
                <w:sz w:val="16"/>
              </w:rPr>
              <w:t xml:space="preserve"> </w:t>
            </w:r>
            <w:r>
              <w:rPr>
                <w:sz w:val="16"/>
              </w:rPr>
              <w:t>patchcord</w:t>
            </w:r>
            <w:r>
              <w:rPr>
                <w:spacing w:val="-6"/>
                <w:sz w:val="16"/>
              </w:rPr>
              <w:t xml:space="preserve"> </w:t>
            </w:r>
            <w:r>
              <w:rPr>
                <w:sz w:val="16"/>
              </w:rPr>
              <w:t>-</w:t>
            </w:r>
            <w:r>
              <w:rPr>
                <w:spacing w:val="-5"/>
                <w:sz w:val="16"/>
              </w:rPr>
              <w:t xml:space="preserve"> </w:t>
            </w:r>
            <w:r>
              <w:rPr>
                <w:sz w:val="16"/>
              </w:rPr>
              <w:t>MPO</w:t>
            </w:r>
            <w:r>
              <w:rPr>
                <w:spacing w:val="-9"/>
                <w:sz w:val="16"/>
              </w:rPr>
              <w:t xml:space="preserve"> </w:t>
            </w:r>
            <w:r>
              <w:rPr>
                <w:sz w:val="16"/>
              </w:rPr>
              <w:t>to</w:t>
            </w:r>
            <w:r>
              <w:rPr>
                <w:spacing w:val="-9"/>
                <w:sz w:val="16"/>
              </w:rPr>
              <w:t xml:space="preserve"> </w:t>
            </w:r>
            <w:r>
              <w:rPr>
                <w:sz w:val="16"/>
              </w:rPr>
              <w:t>8xLC</w:t>
            </w:r>
            <w:r>
              <w:rPr>
                <w:spacing w:val="-7"/>
                <w:sz w:val="16"/>
              </w:rPr>
              <w:t xml:space="preserve"> </w:t>
            </w:r>
            <w:r>
              <w:rPr>
                <w:sz w:val="16"/>
              </w:rPr>
              <w:t>-</w:t>
            </w:r>
            <w:r>
              <w:rPr>
                <w:spacing w:val="-5"/>
                <w:sz w:val="16"/>
              </w:rPr>
              <w:t xml:space="preserve"> 8m</w:t>
            </w:r>
          </w:p>
        </w:tc>
        <w:tc>
          <w:tcPr>
            <w:tcW w:w="2823" w:type="dxa"/>
            <w:shd w:val="clear" w:color="auto" w:fill="FFFF00"/>
          </w:tcPr>
          <w:p w14:paraId="38FFDA3B" w14:textId="77777777" w:rsidR="00205FB1" w:rsidRDefault="00AC72B0">
            <w:pPr>
              <w:pStyle w:val="TableParagraph"/>
              <w:ind w:right="56"/>
              <w:jc w:val="right"/>
              <w:rPr>
                <w:i/>
                <w:sz w:val="16"/>
              </w:rPr>
            </w:pPr>
            <w:r>
              <w:rPr>
                <w:i/>
                <w:color w:val="0000FF"/>
                <w:sz w:val="16"/>
              </w:rPr>
              <w:t>10</w:t>
            </w:r>
            <w:r>
              <w:rPr>
                <w:i/>
                <w:color w:val="0000FF"/>
                <w:spacing w:val="-3"/>
                <w:sz w:val="16"/>
              </w:rPr>
              <w:t xml:space="preserve"> </w:t>
            </w:r>
            <w:r>
              <w:rPr>
                <w:i/>
                <w:color w:val="0000FF"/>
                <w:sz w:val="16"/>
              </w:rPr>
              <w:t>410,00</w:t>
            </w:r>
            <w:r>
              <w:rPr>
                <w:i/>
                <w:color w:val="0000FF"/>
                <w:spacing w:val="-4"/>
                <w:sz w:val="16"/>
              </w:rPr>
              <w:t xml:space="preserve"> </w:t>
            </w:r>
            <w:r>
              <w:rPr>
                <w:i/>
                <w:color w:val="0000FF"/>
                <w:spacing w:val="-5"/>
                <w:sz w:val="16"/>
              </w:rPr>
              <w:t>Kč</w:t>
            </w:r>
          </w:p>
        </w:tc>
        <w:tc>
          <w:tcPr>
            <w:tcW w:w="2120" w:type="dxa"/>
            <w:shd w:val="clear" w:color="auto" w:fill="BDBDBD"/>
          </w:tcPr>
          <w:p w14:paraId="4A63DFD3" w14:textId="77777777" w:rsidR="00205FB1" w:rsidRDefault="00205FB1">
            <w:pPr>
              <w:pStyle w:val="TableParagraph"/>
              <w:spacing w:line="240" w:lineRule="auto"/>
              <w:rPr>
                <w:rFonts w:ascii="Times New Roman"/>
                <w:sz w:val="12"/>
              </w:rPr>
            </w:pPr>
          </w:p>
        </w:tc>
        <w:tc>
          <w:tcPr>
            <w:tcW w:w="2168" w:type="dxa"/>
            <w:shd w:val="clear" w:color="auto" w:fill="BDBDBD"/>
          </w:tcPr>
          <w:p w14:paraId="748E8C0C" w14:textId="77777777" w:rsidR="00205FB1" w:rsidRDefault="00205FB1">
            <w:pPr>
              <w:pStyle w:val="TableParagraph"/>
              <w:spacing w:line="240" w:lineRule="auto"/>
              <w:rPr>
                <w:rFonts w:ascii="Times New Roman"/>
                <w:sz w:val="12"/>
              </w:rPr>
            </w:pPr>
          </w:p>
        </w:tc>
      </w:tr>
      <w:tr w:rsidR="00205FB1" w14:paraId="51F1258B" w14:textId="77777777">
        <w:trPr>
          <w:trHeight w:val="196"/>
        </w:trPr>
        <w:tc>
          <w:tcPr>
            <w:tcW w:w="2168" w:type="dxa"/>
          </w:tcPr>
          <w:p w14:paraId="56AAF2B7" w14:textId="77777777" w:rsidR="00205FB1" w:rsidRDefault="00AC72B0">
            <w:pPr>
              <w:pStyle w:val="TableParagraph"/>
              <w:ind w:left="40"/>
              <w:rPr>
                <w:sz w:val="16"/>
              </w:rPr>
            </w:pPr>
            <w:r>
              <w:rPr>
                <w:spacing w:val="-4"/>
                <w:sz w:val="16"/>
              </w:rPr>
              <w:t>15454-MPO-MPO-</w:t>
            </w:r>
            <w:r>
              <w:rPr>
                <w:spacing w:val="-10"/>
                <w:sz w:val="16"/>
              </w:rPr>
              <w:t>2</w:t>
            </w:r>
          </w:p>
        </w:tc>
        <w:tc>
          <w:tcPr>
            <w:tcW w:w="5483" w:type="dxa"/>
          </w:tcPr>
          <w:p w14:paraId="772E31BD" w14:textId="77777777" w:rsidR="00205FB1" w:rsidRDefault="00AC72B0">
            <w:pPr>
              <w:pStyle w:val="TableParagraph"/>
              <w:ind w:left="37"/>
              <w:rPr>
                <w:sz w:val="16"/>
              </w:rPr>
            </w:pPr>
            <w:r>
              <w:rPr>
                <w:sz w:val="16"/>
              </w:rPr>
              <w:t>Multi-fiber</w:t>
            </w:r>
            <w:r>
              <w:rPr>
                <w:spacing w:val="-10"/>
                <w:sz w:val="16"/>
              </w:rPr>
              <w:t xml:space="preserve"> </w:t>
            </w:r>
            <w:r>
              <w:rPr>
                <w:sz w:val="16"/>
              </w:rPr>
              <w:t>patchcord</w:t>
            </w:r>
            <w:r>
              <w:rPr>
                <w:spacing w:val="-6"/>
                <w:sz w:val="16"/>
              </w:rPr>
              <w:t xml:space="preserve"> </w:t>
            </w:r>
            <w:r>
              <w:rPr>
                <w:sz w:val="16"/>
              </w:rPr>
              <w:t>-</w:t>
            </w:r>
            <w:r>
              <w:rPr>
                <w:spacing w:val="-4"/>
                <w:sz w:val="16"/>
              </w:rPr>
              <w:t xml:space="preserve"> </w:t>
            </w:r>
            <w:r>
              <w:rPr>
                <w:sz w:val="16"/>
              </w:rPr>
              <w:t>MPO</w:t>
            </w:r>
            <w:r>
              <w:rPr>
                <w:spacing w:val="-9"/>
                <w:sz w:val="16"/>
              </w:rPr>
              <w:t xml:space="preserve"> </w:t>
            </w:r>
            <w:r>
              <w:rPr>
                <w:sz w:val="16"/>
              </w:rPr>
              <w:t>to</w:t>
            </w:r>
            <w:r>
              <w:rPr>
                <w:spacing w:val="-8"/>
                <w:sz w:val="16"/>
              </w:rPr>
              <w:t xml:space="preserve"> </w:t>
            </w:r>
            <w:r>
              <w:rPr>
                <w:sz w:val="16"/>
              </w:rPr>
              <w:t>MPO</w:t>
            </w:r>
            <w:r>
              <w:rPr>
                <w:spacing w:val="-9"/>
                <w:sz w:val="16"/>
              </w:rPr>
              <w:t xml:space="preserve"> </w:t>
            </w:r>
            <w:r>
              <w:rPr>
                <w:sz w:val="16"/>
              </w:rPr>
              <w:t>-</w:t>
            </w:r>
            <w:r>
              <w:rPr>
                <w:spacing w:val="-4"/>
                <w:sz w:val="16"/>
              </w:rPr>
              <w:t xml:space="preserve"> </w:t>
            </w:r>
            <w:r>
              <w:rPr>
                <w:spacing w:val="-5"/>
                <w:sz w:val="16"/>
              </w:rPr>
              <w:t>2m</w:t>
            </w:r>
          </w:p>
        </w:tc>
        <w:tc>
          <w:tcPr>
            <w:tcW w:w="2823" w:type="dxa"/>
            <w:shd w:val="clear" w:color="auto" w:fill="FFFF00"/>
          </w:tcPr>
          <w:p w14:paraId="42372901" w14:textId="77777777" w:rsidR="00205FB1" w:rsidRDefault="00AC72B0">
            <w:pPr>
              <w:pStyle w:val="TableParagraph"/>
              <w:ind w:right="56"/>
              <w:jc w:val="right"/>
              <w:rPr>
                <w:i/>
                <w:sz w:val="16"/>
              </w:rPr>
            </w:pPr>
            <w:r>
              <w:rPr>
                <w:i/>
                <w:color w:val="0000FF"/>
                <w:sz w:val="16"/>
              </w:rPr>
              <w:t>12</w:t>
            </w:r>
            <w:r>
              <w:rPr>
                <w:i/>
                <w:color w:val="0000FF"/>
                <w:spacing w:val="-3"/>
                <w:sz w:val="16"/>
              </w:rPr>
              <w:t xml:space="preserve"> </w:t>
            </w:r>
            <w:r>
              <w:rPr>
                <w:i/>
                <w:color w:val="0000FF"/>
                <w:sz w:val="16"/>
              </w:rPr>
              <w:t>390,00</w:t>
            </w:r>
            <w:r>
              <w:rPr>
                <w:i/>
                <w:color w:val="0000FF"/>
                <w:spacing w:val="-4"/>
                <w:sz w:val="16"/>
              </w:rPr>
              <w:t xml:space="preserve"> </w:t>
            </w:r>
            <w:r>
              <w:rPr>
                <w:i/>
                <w:color w:val="0000FF"/>
                <w:spacing w:val="-5"/>
                <w:sz w:val="16"/>
              </w:rPr>
              <w:t>Kč</w:t>
            </w:r>
          </w:p>
        </w:tc>
        <w:tc>
          <w:tcPr>
            <w:tcW w:w="2120" w:type="dxa"/>
            <w:shd w:val="clear" w:color="auto" w:fill="BDBDBD"/>
          </w:tcPr>
          <w:p w14:paraId="592CE341" w14:textId="77777777" w:rsidR="00205FB1" w:rsidRDefault="00205FB1">
            <w:pPr>
              <w:pStyle w:val="TableParagraph"/>
              <w:spacing w:line="240" w:lineRule="auto"/>
              <w:rPr>
                <w:rFonts w:ascii="Times New Roman"/>
                <w:sz w:val="12"/>
              </w:rPr>
            </w:pPr>
          </w:p>
        </w:tc>
        <w:tc>
          <w:tcPr>
            <w:tcW w:w="2168" w:type="dxa"/>
            <w:shd w:val="clear" w:color="auto" w:fill="BDBDBD"/>
          </w:tcPr>
          <w:p w14:paraId="2A1710ED" w14:textId="77777777" w:rsidR="00205FB1" w:rsidRDefault="00205FB1">
            <w:pPr>
              <w:pStyle w:val="TableParagraph"/>
              <w:spacing w:line="240" w:lineRule="auto"/>
              <w:rPr>
                <w:rFonts w:ascii="Times New Roman"/>
                <w:sz w:val="12"/>
              </w:rPr>
            </w:pPr>
          </w:p>
        </w:tc>
      </w:tr>
      <w:tr w:rsidR="00205FB1" w14:paraId="664F7362" w14:textId="77777777">
        <w:trPr>
          <w:trHeight w:val="196"/>
        </w:trPr>
        <w:tc>
          <w:tcPr>
            <w:tcW w:w="2168" w:type="dxa"/>
          </w:tcPr>
          <w:p w14:paraId="2B3A3058" w14:textId="77777777" w:rsidR="00205FB1" w:rsidRDefault="00AC72B0">
            <w:pPr>
              <w:pStyle w:val="TableParagraph"/>
              <w:ind w:left="40"/>
              <w:rPr>
                <w:sz w:val="16"/>
              </w:rPr>
            </w:pPr>
            <w:r>
              <w:rPr>
                <w:spacing w:val="-4"/>
                <w:sz w:val="16"/>
              </w:rPr>
              <w:t>15454-MPO-MPO-</w:t>
            </w:r>
            <w:r>
              <w:rPr>
                <w:spacing w:val="-10"/>
                <w:sz w:val="16"/>
              </w:rPr>
              <w:t>4</w:t>
            </w:r>
          </w:p>
        </w:tc>
        <w:tc>
          <w:tcPr>
            <w:tcW w:w="5483" w:type="dxa"/>
          </w:tcPr>
          <w:p w14:paraId="725D7A8E" w14:textId="77777777" w:rsidR="00205FB1" w:rsidRDefault="00AC72B0">
            <w:pPr>
              <w:pStyle w:val="TableParagraph"/>
              <w:ind w:left="37"/>
              <w:rPr>
                <w:sz w:val="16"/>
              </w:rPr>
            </w:pPr>
            <w:r>
              <w:rPr>
                <w:sz w:val="16"/>
              </w:rPr>
              <w:t>Multi-fiber</w:t>
            </w:r>
            <w:r>
              <w:rPr>
                <w:spacing w:val="-10"/>
                <w:sz w:val="16"/>
              </w:rPr>
              <w:t xml:space="preserve"> </w:t>
            </w:r>
            <w:r>
              <w:rPr>
                <w:sz w:val="16"/>
              </w:rPr>
              <w:t>patchcord</w:t>
            </w:r>
            <w:r>
              <w:rPr>
                <w:spacing w:val="-6"/>
                <w:sz w:val="16"/>
              </w:rPr>
              <w:t xml:space="preserve"> </w:t>
            </w:r>
            <w:r>
              <w:rPr>
                <w:sz w:val="16"/>
              </w:rPr>
              <w:t>-</w:t>
            </w:r>
            <w:r>
              <w:rPr>
                <w:spacing w:val="-4"/>
                <w:sz w:val="16"/>
              </w:rPr>
              <w:t xml:space="preserve"> </w:t>
            </w:r>
            <w:r>
              <w:rPr>
                <w:sz w:val="16"/>
              </w:rPr>
              <w:t>MPO</w:t>
            </w:r>
            <w:r>
              <w:rPr>
                <w:spacing w:val="-9"/>
                <w:sz w:val="16"/>
              </w:rPr>
              <w:t xml:space="preserve"> </w:t>
            </w:r>
            <w:r>
              <w:rPr>
                <w:sz w:val="16"/>
              </w:rPr>
              <w:t>to</w:t>
            </w:r>
            <w:r>
              <w:rPr>
                <w:spacing w:val="-8"/>
                <w:sz w:val="16"/>
              </w:rPr>
              <w:t xml:space="preserve"> </w:t>
            </w:r>
            <w:r>
              <w:rPr>
                <w:sz w:val="16"/>
              </w:rPr>
              <w:t>MPO</w:t>
            </w:r>
            <w:r>
              <w:rPr>
                <w:spacing w:val="-9"/>
                <w:sz w:val="16"/>
              </w:rPr>
              <w:t xml:space="preserve"> </w:t>
            </w:r>
            <w:r>
              <w:rPr>
                <w:sz w:val="16"/>
              </w:rPr>
              <w:t>-</w:t>
            </w:r>
            <w:r>
              <w:rPr>
                <w:spacing w:val="-4"/>
                <w:sz w:val="16"/>
              </w:rPr>
              <w:t xml:space="preserve"> </w:t>
            </w:r>
            <w:r>
              <w:rPr>
                <w:spacing w:val="-5"/>
                <w:sz w:val="16"/>
              </w:rPr>
              <w:t>4m</w:t>
            </w:r>
          </w:p>
        </w:tc>
        <w:tc>
          <w:tcPr>
            <w:tcW w:w="2823" w:type="dxa"/>
            <w:shd w:val="clear" w:color="auto" w:fill="FFFF00"/>
          </w:tcPr>
          <w:p w14:paraId="07338A95" w14:textId="77777777" w:rsidR="00205FB1" w:rsidRDefault="00AC72B0">
            <w:pPr>
              <w:pStyle w:val="TableParagraph"/>
              <w:ind w:right="56"/>
              <w:jc w:val="right"/>
              <w:rPr>
                <w:i/>
                <w:sz w:val="16"/>
              </w:rPr>
            </w:pPr>
            <w:r>
              <w:rPr>
                <w:i/>
                <w:color w:val="0000FF"/>
                <w:sz w:val="16"/>
              </w:rPr>
              <w:t>12</w:t>
            </w:r>
            <w:r>
              <w:rPr>
                <w:i/>
                <w:color w:val="0000FF"/>
                <w:spacing w:val="-3"/>
                <w:sz w:val="16"/>
              </w:rPr>
              <w:t xml:space="preserve"> </w:t>
            </w:r>
            <w:r>
              <w:rPr>
                <w:i/>
                <w:color w:val="0000FF"/>
                <w:sz w:val="16"/>
              </w:rPr>
              <w:t>390,00</w:t>
            </w:r>
            <w:r>
              <w:rPr>
                <w:i/>
                <w:color w:val="0000FF"/>
                <w:spacing w:val="-4"/>
                <w:sz w:val="16"/>
              </w:rPr>
              <w:t xml:space="preserve"> </w:t>
            </w:r>
            <w:r>
              <w:rPr>
                <w:i/>
                <w:color w:val="0000FF"/>
                <w:spacing w:val="-5"/>
                <w:sz w:val="16"/>
              </w:rPr>
              <w:t>Kč</w:t>
            </w:r>
          </w:p>
        </w:tc>
        <w:tc>
          <w:tcPr>
            <w:tcW w:w="2120" w:type="dxa"/>
            <w:shd w:val="clear" w:color="auto" w:fill="BDBDBD"/>
          </w:tcPr>
          <w:p w14:paraId="5F58264E" w14:textId="77777777" w:rsidR="00205FB1" w:rsidRDefault="00205FB1">
            <w:pPr>
              <w:pStyle w:val="TableParagraph"/>
              <w:spacing w:line="240" w:lineRule="auto"/>
              <w:rPr>
                <w:rFonts w:ascii="Times New Roman"/>
                <w:sz w:val="12"/>
              </w:rPr>
            </w:pPr>
          </w:p>
        </w:tc>
        <w:tc>
          <w:tcPr>
            <w:tcW w:w="2168" w:type="dxa"/>
            <w:shd w:val="clear" w:color="auto" w:fill="BDBDBD"/>
          </w:tcPr>
          <w:p w14:paraId="53C276AB" w14:textId="77777777" w:rsidR="00205FB1" w:rsidRDefault="00205FB1">
            <w:pPr>
              <w:pStyle w:val="TableParagraph"/>
              <w:spacing w:line="240" w:lineRule="auto"/>
              <w:rPr>
                <w:rFonts w:ascii="Times New Roman"/>
                <w:sz w:val="12"/>
              </w:rPr>
            </w:pPr>
          </w:p>
        </w:tc>
      </w:tr>
      <w:tr w:rsidR="00205FB1" w14:paraId="538337CD" w14:textId="77777777">
        <w:trPr>
          <w:trHeight w:val="196"/>
        </w:trPr>
        <w:tc>
          <w:tcPr>
            <w:tcW w:w="2168" w:type="dxa"/>
          </w:tcPr>
          <w:p w14:paraId="110A5AB5" w14:textId="77777777" w:rsidR="00205FB1" w:rsidRDefault="00AC72B0">
            <w:pPr>
              <w:pStyle w:val="TableParagraph"/>
              <w:ind w:left="40"/>
              <w:rPr>
                <w:sz w:val="16"/>
              </w:rPr>
            </w:pPr>
            <w:r>
              <w:rPr>
                <w:spacing w:val="-4"/>
                <w:sz w:val="16"/>
              </w:rPr>
              <w:t>15454-MPO-MPO-</w:t>
            </w:r>
            <w:r>
              <w:rPr>
                <w:spacing w:val="-10"/>
                <w:sz w:val="16"/>
              </w:rPr>
              <w:t>6</w:t>
            </w:r>
          </w:p>
        </w:tc>
        <w:tc>
          <w:tcPr>
            <w:tcW w:w="5483" w:type="dxa"/>
          </w:tcPr>
          <w:p w14:paraId="55469F01" w14:textId="77777777" w:rsidR="00205FB1" w:rsidRDefault="00AC72B0">
            <w:pPr>
              <w:pStyle w:val="TableParagraph"/>
              <w:ind w:left="37"/>
              <w:rPr>
                <w:sz w:val="16"/>
              </w:rPr>
            </w:pPr>
            <w:r>
              <w:rPr>
                <w:sz w:val="16"/>
              </w:rPr>
              <w:t>Multi-fiber</w:t>
            </w:r>
            <w:r>
              <w:rPr>
                <w:spacing w:val="-10"/>
                <w:sz w:val="16"/>
              </w:rPr>
              <w:t xml:space="preserve"> </w:t>
            </w:r>
            <w:r>
              <w:rPr>
                <w:sz w:val="16"/>
              </w:rPr>
              <w:t>patchcord</w:t>
            </w:r>
            <w:r>
              <w:rPr>
                <w:spacing w:val="-6"/>
                <w:sz w:val="16"/>
              </w:rPr>
              <w:t xml:space="preserve"> </w:t>
            </w:r>
            <w:r>
              <w:rPr>
                <w:sz w:val="16"/>
              </w:rPr>
              <w:t>-</w:t>
            </w:r>
            <w:r>
              <w:rPr>
                <w:spacing w:val="-4"/>
                <w:sz w:val="16"/>
              </w:rPr>
              <w:t xml:space="preserve"> </w:t>
            </w:r>
            <w:r>
              <w:rPr>
                <w:sz w:val="16"/>
              </w:rPr>
              <w:t>MPO</w:t>
            </w:r>
            <w:r>
              <w:rPr>
                <w:spacing w:val="-9"/>
                <w:sz w:val="16"/>
              </w:rPr>
              <w:t xml:space="preserve"> </w:t>
            </w:r>
            <w:r>
              <w:rPr>
                <w:sz w:val="16"/>
              </w:rPr>
              <w:t>to</w:t>
            </w:r>
            <w:r>
              <w:rPr>
                <w:spacing w:val="-8"/>
                <w:sz w:val="16"/>
              </w:rPr>
              <w:t xml:space="preserve"> </w:t>
            </w:r>
            <w:r>
              <w:rPr>
                <w:sz w:val="16"/>
              </w:rPr>
              <w:t>MPO</w:t>
            </w:r>
            <w:r>
              <w:rPr>
                <w:spacing w:val="-9"/>
                <w:sz w:val="16"/>
              </w:rPr>
              <w:t xml:space="preserve"> </w:t>
            </w:r>
            <w:r>
              <w:rPr>
                <w:sz w:val="16"/>
              </w:rPr>
              <w:t>-</w:t>
            </w:r>
            <w:r>
              <w:rPr>
                <w:spacing w:val="-4"/>
                <w:sz w:val="16"/>
              </w:rPr>
              <w:t xml:space="preserve"> </w:t>
            </w:r>
            <w:r>
              <w:rPr>
                <w:spacing w:val="-5"/>
                <w:sz w:val="16"/>
              </w:rPr>
              <w:t>6m</w:t>
            </w:r>
          </w:p>
        </w:tc>
        <w:tc>
          <w:tcPr>
            <w:tcW w:w="2823" w:type="dxa"/>
            <w:shd w:val="clear" w:color="auto" w:fill="FFFF00"/>
          </w:tcPr>
          <w:p w14:paraId="114ECD9F" w14:textId="77777777" w:rsidR="00205FB1" w:rsidRDefault="00AC72B0">
            <w:pPr>
              <w:pStyle w:val="TableParagraph"/>
              <w:ind w:right="56"/>
              <w:jc w:val="right"/>
              <w:rPr>
                <w:i/>
                <w:sz w:val="16"/>
              </w:rPr>
            </w:pPr>
            <w:r>
              <w:rPr>
                <w:i/>
                <w:color w:val="0000FF"/>
                <w:sz w:val="16"/>
              </w:rPr>
              <w:t>12</w:t>
            </w:r>
            <w:r>
              <w:rPr>
                <w:i/>
                <w:color w:val="0000FF"/>
                <w:spacing w:val="-3"/>
                <w:sz w:val="16"/>
              </w:rPr>
              <w:t xml:space="preserve"> </w:t>
            </w:r>
            <w:r>
              <w:rPr>
                <w:i/>
                <w:color w:val="0000FF"/>
                <w:sz w:val="16"/>
              </w:rPr>
              <w:t>390,00</w:t>
            </w:r>
            <w:r>
              <w:rPr>
                <w:i/>
                <w:color w:val="0000FF"/>
                <w:spacing w:val="-4"/>
                <w:sz w:val="16"/>
              </w:rPr>
              <w:t xml:space="preserve"> </w:t>
            </w:r>
            <w:r>
              <w:rPr>
                <w:i/>
                <w:color w:val="0000FF"/>
                <w:spacing w:val="-5"/>
                <w:sz w:val="16"/>
              </w:rPr>
              <w:t>Kč</w:t>
            </w:r>
          </w:p>
        </w:tc>
        <w:tc>
          <w:tcPr>
            <w:tcW w:w="2120" w:type="dxa"/>
            <w:shd w:val="clear" w:color="auto" w:fill="BDBDBD"/>
          </w:tcPr>
          <w:p w14:paraId="17330197" w14:textId="77777777" w:rsidR="00205FB1" w:rsidRDefault="00205FB1">
            <w:pPr>
              <w:pStyle w:val="TableParagraph"/>
              <w:spacing w:line="240" w:lineRule="auto"/>
              <w:rPr>
                <w:rFonts w:ascii="Times New Roman"/>
                <w:sz w:val="12"/>
              </w:rPr>
            </w:pPr>
          </w:p>
        </w:tc>
        <w:tc>
          <w:tcPr>
            <w:tcW w:w="2168" w:type="dxa"/>
            <w:shd w:val="clear" w:color="auto" w:fill="BDBDBD"/>
          </w:tcPr>
          <w:p w14:paraId="1AD0B382" w14:textId="77777777" w:rsidR="00205FB1" w:rsidRDefault="00205FB1">
            <w:pPr>
              <w:pStyle w:val="TableParagraph"/>
              <w:spacing w:line="240" w:lineRule="auto"/>
              <w:rPr>
                <w:rFonts w:ascii="Times New Roman"/>
                <w:sz w:val="12"/>
              </w:rPr>
            </w:pPr>
          </w:p>
        </w:tc>
      </w:tr>
      <w:tr w:rsidR="00205FB1" w14:paraId="2DA1453E" w14:textId="77777777">
        <w:trPr>
          <w:trHeight w:val="196"/>
        </w:trPr>
        <w:tc>
          <w:tcPr>
            <w:tcW w:w="2168" w:type="dxa"/>
          </w:tcPr>
          <w:p w14:paraId="6C008870" w14:textId="77777777" w:rsidR="00205FB1" w:rsidRDefault="00AC72B0">
            <w:pPr>
              <w:pStyle w:val="TableParagraph"/>
              <w:ind w:left="40"/>
              <w:rPr>
                <w:sz w:val="16"/>
              </w:rPr>
            </w:pPr>
            <w:r>
              <w:rPr>
                <w:spacing w:val="-4"/>
                <w:sz w:val="16"/>
              </w:rPr>
              <w:t>15454-MPO-MPO-</w:t>
            </w:r>
            <w:r>
              <w:rPr>
                <w:spacing w:val="-10"/>
                <w:sz w:val="16"/>
              </w:rPr>
              <w:t>8</w:t>
            </w:r>
          </w:p>
        </w:tc>
        <w:tc>
          <w:tcPr>
            <w:tcW w:w="5483" w:type="dxa"/>
          </w:tcPr>
          <w:p w14:paraId="6B7F3023" w14:textId="77777777" w:rsidR="00205FB1" w:rsidRDefault="00AC72B0">
            <w:pPr>
              <w:pStyle w:val="TableParagraph"/>
              <w:ind w:left="37"/>
              <w:rPr>
                <w:sz w:val="16"/>
              </w:rPr>
            </w:pPr>
            <w:r>
              <w:rPr>
                <w:sz w:val="16"/>
              </w:rPr>
              <w:t>Multi-fiber</w:t>
            </w:r>
            <w:r>
              <w:rPr>
                <w:spacing w:val="-10"/>
                <w:sz w:val="16"/>
              </w:rPr>
              <w:t xml:space="preserve"> </w:t>
            </w:r>
            <w:r>
              <w:rPr>
                <w:sz w:val="16"/>
              </w:rPr>
              <w:t>patchcord</w:t>
            </w:r>
            <w:r>
              <w:rPr>
                <w:spacing w:val="-6"/>
                <w:sz w:val="16"/>
              </w:rPr>
              <w:t xml:space="preserve"> </w:t>
            </w:r>
            <w:r>
              <w:rPr>
                <w:sz w:val="16"/>
              </w:rPr>
              <w:t>-</w:t>
            </w:r>
            <w:r>
              <w:rPr>
                <w:spacing w:val="-4"/>
                <w:sz w:val="16"/>
              </w:rPr>
              <w:t xml:space="preserve"> </w:t>
            </w:r>
            <w:r>
              <w:rPr>
                <w:sz w:val="16"/>
              </w:rPr>
              <w:t>MPO</w:t>
            </w:r>
            <w:r>
              <w:rPr>
                <w:spacing w:val="-9"/>
                <w:sz w:val="16"/>
              </w:rPr>
              <w:t xml:space="preserve"> </w:t>
            </w:r>
            <w:r>
              <w:rPr>
                <w:sz w:val="16"/>
              </w:rPr>
              <w:t>to</w:t>
            </w:r>
            <w:r>
              <w:rPr>
                <w:spacing w:val="-8"/>
                <w:sz w:val="16"/>
              </w:rPr>
              <w:t xml:space="preserve"> </w:t>
            </w:r>
            <w:r>
              <w:rPr>
                <w:sz w:val="16"/>
              </w:rPr>
              <w:t>MPO</w:t>
            </w:r>
            <w:r>
              <w:rPr>
                <w:spacing w:val="-9"/>
                <w:sz w:val="16"/>
              </w:rPr>
              <w:t xml:space="preserve"> </w:t>
            </w:r>
            <w:r>
              <w:rPr>
                <w:sz w:val="16"/>
              </w:rPr>
              <w:t>-</w:t>
            </w:r>
            <w:r>
              <w:rPr>
                <w:spacing w:val="-4"/>
                <w:sz w:val="16"/>
              </w:rPr>
              <w:t xml:space="preserve"> </w:t>
            </w:r>
            <w:r>
              <w:rPr>
                <w:spacing w:val="-5"/>
                <w:sz w:val="16"/>
              </w:rPr>
              <w:t>8m</w:t>
            </w:r>
          </w:p>
        </w:tc>
        <w:tc>
          <w:tcPr>
            <w:tcW w:w="2823" w:type="dxa"/>
            <w:shd w:val="clear" w:color="auto" w:fill="FFFF00"/>
          </w:tcPr>
          <w:p w14:paraId="0966ADDF" w14:textId="77777777" w:rsidR="00205FB1" w:rsidRDefault="00AC72B0">
            <w:pPr>
              <w:pStyle w:val="TableParagraph"/>
              <w:ind w:right="56"/>
              <w:jc w:val="right"/>
              <w:rPr>
                <w:i/>
                <w:sz w:val="16"/>
              </w:rPr>
            </w:pPr>
            <w:r>
              <w:rPr>
                <w:i/>
                <w:color w:val="0000FF"/>
                <w:sz w:val="16"/>
              </w:rPr>
              <w:t>12</w:t>
            </w:r>
            <w:r>
              <w:rPr>
                <w:i/>
                <w:color w:val="0000FF"/>
                <w:spacing w:val="-3"/>
                <w:sz w:val="16"/>
              </w:rPr>
              <w:t xml:space="preserve"> </w:t>
            </w:r>
            <w:r>
              <w:rPr>
                <w:i/>
                <w:color w:val="0000FF"/>
                <w:sz w:val="16"/>
              </w:rPr>
              <w:t>390,00</w:t>
            </w:r>
            <w:r>
              <w:rPr>
                <w:i/>
                <w:color w:val="0000FF"/>
                <w:spacing w:val="-4"/>
                <w:sz w:val="16"/>
              </w:rPr>
              <w:t xml:space="preserve"> </w:t>
            </w:r>
            <w:r>
              <w:rPr>
                <w:i/>
                <w:color w:val="0000FF"/>
                <w:spacing w:val="-5"/>
                <w:sz w:val="16"/>
              </w:rPr>
              <w:t>Kč</w:t>
            </w:r>
          </w:p>
        </w:tc>
        <w:tc>
          <w:tcPr>
            <w:tcW w:w="2120" w:type="dxa"/>
            <w:shd w:val="clear" w:color="auto" w:fill="BDBDBD"/>
          </w:tcPr>
          <w:p w14:paraId="432900EE" w14:textId="77777777" w:rsidR="00205FB1" w:rsidRDefault="00205FB1">
            <w:pPr>
              <w:pStyle w:val="TableParagraph"/>
              <w:spacing w:line="240" w:lineRule="auto"/>
              <w:rPr>
                <w:rFonts w:ascii="Times New Roman"/>
                <w:sz w:val="12"/>
              </w:rPr>
            </w:pPr>
          </w:p>
        </w:tc>
        <w:tc>
          <w:tcPr>
            <w:tcW w:w="2168" w:type="dxa"/>
            <w:shd w:val="clear" w:color="auto" w:fill="BDBDBD"/>
          </w:tcPr>
          <w:p w14:paraId="171577CA" w14:textId="77777777" w:rsidR="00205FB1" w:rsidRDefault="00205FB1">
            <w:pPr>
              <w:pStyle w:val="TableParagraph"/>
              <w:spacing w:line="240" w:lineRule="auto"/>
              <w:rPr>
                <w:rFonts w:ascii="Times New Roman"/>
                <w:sz w:val="12"/>
              </w:rPr>
            </w:pPr>
          </w:p>
        </w:tc>
      </w:tr>
      <w:tr w:rsidR="00205FB1" w14:paraId="66CDFC90" w14:textId="77777777">
        <w:trPr>
          <w:trHeight w:val="193"/>
        </w:trPr>
        <w:tc>
          <w:tcPr>
            <w:tcW w:w="2168" w:type="dxa"/>
          </w:tcPr>
          <w:p w14:paraId="1EEA3298" w14:textId="77777777" w:rsidR="00205FB1" w:rsidRDefault="00AC72B0">
            <w:pPr>
              <w:pStyle w:val="TableParagraph"/>
              <w:spacing w:line="174" w:lineRule="exact"/>
              <w:ind w:left="40"/>
              <w:rPr>
                <w:sz w:val="16"/>
              </w:rPr>
            </w:pPr>
            <w:r>
              <w:rPr>
                <w:spacing w:val="-4"/>
                <w:sz w:val="16"/>
              </w:rPr>
              <w:t>15454-MPO-XMPO-</w:t>
            </w:r>
            <w:r>
              <w:rPr>
                <w:spacing w:val="-10"/>
                <w:sz w:val="16"/>
              </w:rPr>
              <w:t>2</w:t>
            </w:r>
          </w:p>
        </w:tc>
        <w:tc>
          <w:tcPr>
            <w:tcW w:w="5483" w:type="dxa"/>
          </w:tcPr>
          <w:p w14:paraId="19A3A73F" w14:textId="77777777" w:rsidR="00205FB1" w:rsidRDefault="00AC72B0">
            <w:pPr>
              <w:pStyle w:val="TableParagraph"/>
              <w:spacing w:line="174" w:lineRule="exact"/>
              <w:ind w:left="37"/>
              <w:rPr>
                <w:sz w:val="16"/>
              </w:rPr>
            </w:pPr>
            <w:r>
              <w:rPr>
                <w:sz w:val="16"/>
              </w:rPr>
              <w:t>Multi-fiber</w:t>
            </w:r>
            <w:r>
              <w:rPr>
                <w:spacing w:val="-10"/>
                <w:sz w:val="16"/>
              </w:rPr>
              <w:t xml:space="preserve"> </w:t>
            </w:r>
            <w:r>
              <w:rPr>
                <w:sz w:val="16"/>
              </w:rPr>
              <w:t>patchcord</w:t>
            </w:r>
            <w:r>
              <w:rPr>
                <w:spacing w:val="-8"/>
                <w:sz w:val="16"/>
              </w:rPr>
              <w:t xml:space="preserve"> </w:t>
            </w:r>
            <w:r>
              <w:rPr>
                <w:sz w:val="16"/>
              </w:rPr>
              <w:t>-</w:t>
            </w:r>
            <w:r>
              <w:rPr>
                <w:spacing w:val="-5"/>
                <w:sz w:val="16"/>
              </w:rPr>
              <w:t xml:space="preserve"> </w:t>
            </w:r>
            <w:r>
              <w:rPr>
                <w:sz w:val="16"/>
              </w:rPr>
              <w:t>MPO</w:t>
            </w:r>
            <w:r>
              <w:rPr>
                <w:spacing w:val="-9"/>
                <w:sz w:val="16"/>
              </w:rPr>
              <w:t xml:space="preserve"> </w:t>
            </w:r>
            <w:r>
              <w:rPr>
                <w:sz w:val="16"/>
              </w:rPr>
              <w:t>to</w:t>
            </w:r>
            <w:r>
              <w:rPr>
                <w:spacing w:val="-9"/>
                <w:sz w:val="16"/>
              </w:rPr>
              <w:t xml:space="preserve"> </w:t>
            </w:r>
            <w:r>
              <w:rPr>
                <w:sz w:val="16"/>
              </w:rPr>
              <w:t>MPO</w:t>
            </w:r>
            <w:r>
              <w:rPr>
                <w:spacing w:val="-7"/>
                <w:sz w:val="16"/>
              </w:rPr>
              <w:t xml:space="preserve"> </w:t>
            </w:r>
            <w:r>
              <w:rPr>
                <w:sz w:val="16"/>
              </w:rPr>
              <w:t>Xrossed</w:t>
            </w:r>
            <w:r>
              <w:rPr>
                <w:spacing w:val="-8"/>
                <w:sz w:val="16"/>
              </w:rPr>
              <w:t xml:space="preserve"> </w:t>
            </w:r>
            <w:r>
              <w:rPr>
                <w:sz w:val="16"/>
              </w:rPr>
              <w:t>-</w:t>
            </w:r>
            <w:r>
              <w:rPr>
                <w:spacing w:val="-5"/>
                <w:sz w:val="16"/>
              </w:rPr>
              <w:t xml:space="preserve"> 2m</w:t>
            </w:r>
          </w:p>
        </w:tc>
        <w:tc>
          <w:tcPr>
            <w:tcW w:w="2823" w:type="dxa"/>
            <w:shd w:val="clear" w:color="auto" w:fill="FFFF00"/>
          </w:tcPr>
          <w:p w14:paraId="3653CDF1" w14:textId="77777777" w:rsidR="00205FB1" w:rsidRDefault="00AC72B0">
            <w:pPr>
              <w:pStyle w:val="TableParagraph"/>
              <w:spacing w:line="174" w:lineRule="exact"/>
              <w:ind w:right="56"/>
              <w:jc w:val="right"/>
              <w:rPr>
                <w:i/>
                <w:sz w:val="16"/>
              </w:rPr>
            </w:pPr>
            <w:r>
              <w:rPr>
                <w:i/>
                <w:color w:val="0000FF"/>
                <w:sz w:val="16"/>
              </w:rPr>
              <w:t>12</w:t>
            </w:r>
            <w:r>
              <w:rPr>
                <w:i/>
                <w:color w:val="0000FF"/>
                <w:spacing w:val="-3"/>
                <w:sz w:val="16"/>
              </w:rPr>
              <w:t xml:space="preserve"> </w:t>
            </w:r>
            <w:r>
              <w:rPr>
                <w:i/>
                <w:color w:val="0000FF"/>
                <w:sz w:val="16"/>
              </w:rPr>
              <w:t>390,00</w:t>
            </w:r>
            <w:r>
              <w:rPr>
                <w:i/>
                <w:color w:val="0000FF"/>
                <w:spacing w:val="-4"/>
                <w:sz w:val="16"/>
              </w:rPr>
              <w:t xml:space="preserve"> </w:t>
            </w:r>
            <w:r>
              <w:rPr>
                <w:i/>
                <w:color w:val="0000FF"/>
                <w:spacing w:val="-5"/>
                <w:sz w:val="16"/>
              </w:rPr>
              <w:t>Kč</w:t>
            </w:r>
          </w:p>
        </w:tc>
        <w:tc>
          <w:tcPr>
            <w:tcW w:w="2120" w:type="dxa"/>
            <w:shd w:val="clear" w:color="auto" w:fill="BDBDBD"/>
          </w:tcPr>
          <w:p w14:paraId="481056EA" w14:textId="77777777" w:rsidR="00205FB1" w:rsidRDefault="00205FB1">
            <w:pPr>
              <w:pStyle w:val="TableParagraph"/>
              <w:spacing w:line="240" w:lineRule="auto"/>
              <w:rPr>
                <w:rFonts w:ascii="Times New Roman"/>
                <w:sz w:val="12"/>
              </w:rPr>
            </w:pPr>
          </w:p>
        </w:tc>
        <w:tc>
          <w:tcPr>
            <w:tcW w:w="2168" w:type="dxa"/>
            <w:shd w:val="clear" w:color="auto" w:fill="BDBDBD"/>
          </w:tcPr>
          <w:p w14:paraId="35E329F9" w14:textId="77777777" w:rsidR="00205FB1" w:rsidRDefault="00205FB1">
            <w:pPr>
              <w:pStyle w:val="TableParagraph"/>
              <w:spacing w:line="240" w:lineRule="auto"/>
              <w:rPr>
                <w:rFonts w:ascii="Times New Roman"/>
                <w:sz w:val="12"/>
              </w:rPr>
            </w:pPr>
          </w:p>
        </w:tc>
      </w:tr>
      <w:tr w:rsidR="00205FB1" w14:paraId="7298A00D" w14:textId="77777777">
        <w:trPr>
          <w:trHeight w:val="196"/>
        </w:trPr>
        <w:tc>
          <w:tcPr>
            <w:tcW w:w="2168" w:type="dxa"/>
          </w:tcPr>
          <w:p w14:paraId="075F089E" w14:textId="77777777" w:rsidR="00205FB1" w:rsidRDefault="00AC72B0">
            <w:pPr>
              <w:pStyle w:val="TableParagraph"/>
              <w:spacing w:line="177" w:lineRule="exact"/>
              <w:ind w:left="40"/>
              <w:rPr>
                <w:sz w:val="16"/>
              </w:rPr>
            </w:pPr>
            <w:r>
              <w:rPr>
                <w:spacing w:val="-2"/>
                <w:sz w:val="16"/>
              </w:rPr>
              <w:t>15454M-R1002SWK9</w:t>
            </w:r>
          </w:p>
        </w:tc>
        <w:tc>
          <w:tcPr>
            <w:tcW w:w="5483" w:type="dxa"/>
          </w:tcPr>
          <w:p w14:paraId="63DA42E1" w14:textId="77777777" w:rsidR="00205FB1" w:rsidRDefault="00AC72B0">
            <w:pPr>
              <w:pStyle w:val="TableParagraph"/>
              <w:spacing w:line="177" w:lineRule="exact"/>
              <w:ind w:left="37"/>
              <w:rPr>
                <w:sz w:val="16"/>
              </w:rPr>
            </w:pPr>
            <w:r>
              <w:rPr>
                <w:sz w:val="16"/>
              </w:rPr>
              <w:t>MSTP</w:t>
            </w:r>
            <w:r>
              <w:rPr>
                <w:spacing w:val="-4"/>
                <w:sz w:val="16"/>
              </w:rPr>
              <w:t xml:space="preserve"> </w:t>
            </w:r>
            <w:r>
              <w:rPr>
                <w:sz w:val="16"/>
              </w:rPr>
              <w:t>-</w:t>
            </w:r>
            <w:r>
              <w:rPr>
                <w:spacing w:val="-3"/>
                <w:sz w:val="16"/>
              </w:rPr>
              <w:t xml:space="preserve"> </w:t>
            </w:r>
            <w:r>
              <w:rPr>
                <w:sz w:val="16"/>
              </w:rPr>
              <w:t>ANSI</w:t>
            </w:r>
            <w:r>
              <w:rPr>
                <w:spacing w:val="-4"/>
                <w:sz w:val="16"/>
              </w:rPr>
              <w:t xml:space="preserve"> </w:t>
            </w:r>
            <w:r>
              <w:rPr>
                <w:sz w:val="16"/>
              </w:rPr>
              <w:t>&amp;</w:t>
            </w:r>
            <w:r>
              <w:rPr>
                <w:spacing w:val="-3"/>
                <w:sz w:val="16"/>
              </w:rPr>
              <w:t xml:space="preserve"> </w:t>
            </w:r>
            <w:r>
              <w:rPr>
                <w:sz w:val="16"/>
              </w:rPr>
              <w:t>ETSI,</w:t>
            </w:r>
            <w:r>
              <w:rPr>
                <w:spacing w:val="-3"/>
                <w:sz w:val="16"/>
              </w:rPr>
              <w:t xml:space="preserve"> </w:t>
            </w:r>
            <w:r>
              <w:rPr>
                <w:sz w:val="16"/>
              </w:rPr>
              <w:t>R1002</w:t>
            </w:r>
            <w:r>
              <w:rPr>
                <w:spacing w:val="-4"/>
                <w:sz w:val="16"/>
              </w:rPr>
              <w:t xml:space="preserve"> </w:t>
            </w:r>
            <w:r>
              <w:rPr>
                <w:sz w:val="16"/>
              </w:rPr>
              <w:t>- RTU</w:t>
            </w:r>
            <w:r>
              <w:rPr>
                <w:spacing w:val="-3"/>
                <w:sz w:val="16"/>
              </w:rPr>
              <w:t xml:space="preserve"> </w:t>
            </w:r>
            <w:r>
              <w:rPr>
                <w:sz w:val="16"/>
              </w:rPr>
              <w:t>LIC</w:t>
            </w:r>
            <w:r>
              <w:rPr>
                <w:spacing w:val="-3"/>
                <w:sz w:val="16"/>
              </w:rPr>
              <w:t xml:space="preserve"> </w:t>
            </w:r>
            <w:r>
              <w:rPr>
                <w:sz w:val="16"/>
              </w:rPr>
              <w:t>DVD,</w:t>
            </w:r>
            <w:r>
              <w:rPr>
                <w:spacing w:val="-2"/>
                <w:sz w:val="16"/>
              </w:rPr>
              <w:t xml:space="preserve"> </w:t>
            </w:r>
            <w:r>
              <w:rPr>
                <w:sz w:val="16"/>
              </w:rPr>
              <w:t>NO</w:t>
            </w:r>
            <w:r>
              <w:rPr>
                <w:spacing w:val="-5"/>
                <w:sz w:val="16"/>
              </w:rPr>
              <w:t xml:space="preserve"> </w:t>
            </w:r>
            <w:r>
              <w:rPr>
                <w:spacing w:val="-4"/>
                <w:sz w:val="16"/>
              </w:rPr>
              <w:t>WSON</w:t>
            </w:r>
          </w:p>
        </w:tc>
        <w:tc>
          <w:tcPr>
            <w:tcW w:w="2823" w:type="dxa"/>
            <w:shd w:val="clear" w:color="auto" w:fill="FFFF00"/>
          </w:tcPr>
          <w:p w14:paraId="47449565" w14:textId="77777777" w:rsidR="00205FB1" w:rsidRDefault="00AC72B0">
            <w:pPr>
              <w:pStyle w:val="TableParagraph"/>
              <w:spacing w:line="177" w:lineRule="exact"/>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shd w:val="clear" w:color="auto" w:fill="BDBDBD"/>
          </w:tcPr>
          <w:p w14:paraId="2D240D7F" w14:textId="77777777" w:rsidR="00205FB1" w:rsidRDefault="00205FB1">
            <w:pPr>
              <w:pStyle w:val="TableParagraph"/>
              <w:spacing w:line="240" w:lineRule="auto"/>
              <w:rPr>
                <w:rFonts w:ascii="Times New Roman"/>
                <w:sz w:val="12"/>
              </w:rPr>
            </w:pPr>
          </w:p>
        </w:tc>
        <w:tc>
          <w:tcPr>
            <w:tcW w:w="2168" w:type="dxa"/>
            <w:shd w:val="clear" w:color="auto" w:fill="BDBDBD"/>
          </w:tcPr>
          <w:p w14:paraId="5B2697C1" w14:textId="77777777" w:rsidR="00205FB1" w:rsidRDefault="00205FB1">
            <w:pPr>
              <w:pStyle w:val="TableParagraph"/>
              <w:spacing w:line="240" w:lineRule="auto"/>
              <w:rPr>
                <w:rFonts w:ascii="Times New Roman"/>
                <w:sz w:val="12"/>
              </w:rPr>
            </w:pPr>
          </w:p>
        </w:tc>
      </w:tr>
      <w:tr w:rsidR="00205FB1" w14:paraId="368DACF6" w14:textId="77777777">
        <w:trPr>
          <w:trHeight w:val="196"/>
        </w:trPr>
        <w:tc>
          <w:tcPr>
            <w:tcW w:w="2168" w:type="dxa"/>
          </w:tcPr>
          <w:p w14:paraId="644103DD" w14:textId="77777777" w:rsidR="00205FB1" w:rsidRDefault="00AC72B0">
            <w:pPr>
              <w:pStyle w:val="TableParagraph"/>
              <w:ind w:left="40"/>
              <w:rPr>
                <w:sz w:val="16"/>
              </w:rPr>
            </w:pPr>
            <w:r>
              <w:rPr>
                <w:spacing w:val="-2"/>
                <w:sz w:val="16"/>
              </w:rPr>
              <w:t>15454M-R1061SWK9</w:t>
            </w:r>
          </w:p>
        </w:tc>
        <w:tc>
          <w:tcPr>
            <w:tcW w:w="5483" w:type="dxa"/>
          </w:tcPr>
          <w:p w14:paraId="2D3E19EA" w14:textId="77777777" w:rsidR="00205FB1" w:rsidRDefault="00AC72B0">
            <w:pPr>
              <w:pStyle w:val="TableParagraph"/>
              <w:ind w:left="37"/>
              <w:rPr>
                <w:sz w:val="16"/>
              </w:rPr>
            </w:pPr>
            <w:r>
              <w:rPr>
                <w:sz w:val="16"/>
              </w:rPr>
              <w:t>MSTP</w:t>
            </w:r>
            <w:r>
              <w:rPr>
                <w:spacing w:val="-4"/>
                <w:sz w:val="16"/>
              </w:rPr>
              <w:t xml:space="preserve"> </w:t>
            </w:r>
            <w:r>
              <w:rPr>
                <w:sz w:val="16"/>
              </w:rPr>
              <w:t>-</w:t>
            </w:r>
            <w:r>
              <w:rPr>
                <w:spacing w:val="-3"/>
                <w:sz w:val="16"/>
              </w:rPr>
              <w:t xml:space="preserve"> </w:t>
            </w:r>
            <w:r>
              <w:rPr>
                <w:sz w:val="16"/>
              </w:rPr>
              <w:t>ANSI</w:t>
            </w:r>
            <w:r>
              <w:rPr>
                <w:spacing w:val="-4"/>
                <w:sz w:val="16"/>
              </w:rPr>
              <w:t xml:space="preserve"> </w:t>
            </w:r>
            <w:r>
              <w:rPr>
                <w:sz w:val="16"/>
              </w:rPr>
              <w:t>&amp;</w:t>
            </w:r>
            <w:r>
              <w:rPr>
                <w:spacing w:val="-3"/>
                <w:sz w:val="16"/>
              </w:rPr>
              <w:t xml:space="preserve"> </w:t>
            </w:r>
            <w:r>
              <w:rPr>
                <w:sz w:val="16"/>
              </w:rPr>
              <w:t>ETSI,</w:t>
            </w:r>
            <w:r>
              <w:rPr>
                <w:spacing w:val="-3"/>
                <w:sz w:val="16"/>
              </w:rPr>
              <w:t xml:space="preserve"> </w:t>
            </w:r>
            <w:r>
              <w:rPr>
                <w:sz w:val="16"/>
              </w:rPr>
              <w:t>R10.6.1</w:t>
            </w:r>
            <w:r>
              <w:rPr>
                <w:spacing w:val="-5"/>
                <w:sz w:val="16"/>
              </w:rPr>
              <w:t xml:space="preserve"> </w:t>
            </w:r>
            <w:r>
              <w:rPr>
                <w:sz w:val="16"/>
              </w:rPr>
              <w:t>- RTU</w:t>
            </w:r>
            <w:r>
              <w:rPr>
                <w:spacing w:val="-4"/>
                <w:sz w:val="16"/>
              </w:rPr>
              <w:t xml:space="preserve"> </w:t>
            </w:r>
            <w:r>
              <w:rPr>
                <w:sz w:val="16"/>
              </w:rPr>
              <w:t>LIC</w:t>
            </w:r>
            <w:r>
              <w:rPr>
                <w:spacing w:val="-3"/>
                <w:sz w:val="16"/>
              </w:rPr>
              <w:t xml:space="preserve"> </w:t>
            </w:r>
            <w:r>
              <w:rPr>
                <w:sz w:val="16"/>
              </w:rPr>
              <w:t>DVD,</w:t>
            </w:r>
            <w:r>
              <w:rPr>
                <w:spacing w:val="-2"/>
                <w:sz w:val="16"/>
              </w:rPr>
              <w:t xml:space="preserve"> </w:t>
            </w:r>
            <w:r>
              <w:rPr>
                <w:sz w:val="16"/>
              </w:rPr>
              <w:t>NO</w:t>
            </w:r>
            <w:r>
              <w:rPr>
                <w:spacing w:val="-5"/>
                <w:sz w:val="16"/>
              </w:rPr>
              <w:t xml:space="preserve"> </w:t>
            </w:r>
            <w:r>
              <w:rPr>
                <w:spacing w:val="-4"/>
                <w:sz w:val="16"/>
              </w:rPr>
              <w:t>WSON</w:t>
            </w:r>
          </w:p>
        </w:tc>
        <w:tc>
          <w:tcPr>
            <w:tcW w:w="2823" w:type="dxa"/>
            <w:shd w:val="clear" w:color="auto" w:fill="FFFF00"/>
          </w:tcPr>
          <w:p w14:paraId="4274FDAD" w14:textId="77777777" w:rsidR="00205FB1" w:rsidRDefault="00AC72B0">
            <w:pPr>
              <w:pStyle w:val="TableParagraph"/>
              <w:ind w:right="56"/>
              <w:jc w:val="right"/>
              <w:rPr>
                <w:i/>
                <w:sz w:val="16"/>
              </w:rPr>
            </w:pPr>
            <w:r>
              <w:rPr>
                <w:i/>
                <w:color w:val="0000FF"/>
                <w:sz w:val="16"/>
              </w:rPr>
              <w:t>31</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shd w:val="clear" w:color="auto" w:fill="BDBDBD"/>
          </w:tcPr>
          <w:p w14:paraId="1D349D42" w14:textId="77777777" w:rsidR="00205FB1" w:rsidRDefault="00205FB1">
            <w:pPr>
              <w:pStyle w:val="TableParagraph"/>
              <w:spacing w:line="240" w:lineRule="auto"/>
              <w:rPr>
                <w:rFonts w:ascii="Times New Roman"/>
                <w:sz w:val="12"/>
              </w:rPr>
            </w:pPr>
          </w:p>
        </w:tc>
        <w:tc>
          <w:tcPr>
            <w:tcW w:w="2168" w:type="dxa"/>
            <w:shd w:val="clear" w:color="auto" w:fill="BDBDBD"/>
          </w:tcPr>
          <w:p w14:paraId="0681A46D" w14:textId="77777777" w:rsidR="00205FB1" w:rsidRDefault="00205FB1">
            <w:pPr>
              <w:pStyle w:val="TableParagraph"/>
              <w:spacing w:line="240" w:lineRule="auto"/>
              <w:rPr>
                <w:rFonts w:ascii="Times New Roman"/>
                <w:sz w:val="12"/>
              </w:rPr>
            </w:pPr>
          </w:p>
        </w:tc>
      </w:tr>
      <w:tr w:rsidR="00205FB1" w14:paraId="3EA1400D" w14:textId="77777777">
        <w:trPr>
          <w:trHeight w:val="196"/>
        </w:trPr>
        <w:tc>
          <w:tcPr>
            <w:tcW w:w="2168" w:type="dxa"/>
          </w:tcPr>
          <w:p w14:paraId="74311827" w14:textId="77777777" w:rsidR="00205FB1" w:rsidRDefault="00AC72B0">
            <w:pPr>
              <w:pStyle w:val="TableParagraph"/>
              <w:ind w:left="40"/>
              <w:rPr>
                <w:sz w:val="16"/>
              </w:rPr>
            </w:pPr>
            <w:r>
              <w:rPr>
                <w:spacing w:val="-2"/>
                <w:sz w:val="16"/>
              </w:rPr>
              <w:t>15454M-R1062SWK9</w:t>
            </w:r>
          </w:p>
        </w:tc>
        <w:tc>
          <w:tcPr>
            <w:tcW w:w="5483" w:type="dxa"/>
          </w:tcPr>
          <w:p w14:paraId="1A78989D" w14:textId="77777777" w:rsidR="00205FB1" w:rsidRDefault="00AC72B0">
            <w:pPr>
              <w:pStyle w:val="TableParagraph"/>
              <w:ind w:left="37"/>
              <w:rPr>
                <w:sz w:val="16"/>
              </w:rPr>
            </w:pPr>
            <w:r>
              <w:rPr>
                <w:sz w:val="16"/>
              </w:rPr>
              <w:t>MSTP</w:t>
            </w:r>
            <w:r>
              <w:rPr>
                <w:spacing w:val="-4"/>
                <w:sz w:val="16"/>
              </w:rPr>
              <w:t xml:space="preserve"> </w:t>
            </w:r>
            <w:r>
              <w:rPr>
                <w:sz w:val="16"/>
              </w:rPr>
              <w:t>-</w:t>
            </w:r>
            <w:r>
              <w:rPr>
                <w:spacing w:val="-3"/>
                <w:sz w:val="16"/>
              </w:rPr>
              <w:t xml:space="preserve"> </w:t>
            </w:r>
            <w:r>
              <w:rPr>
                <w:sz w:val="16"/>
              </w:rPr>
              <w:t>ANSI</w:t>
            </w:r>
            <w:r>
              <w:rPr>
                <w:spacing w:val="-4"/>
                <w:sz w:val="16"/>
              </w:rPr>
              <w:t xml:space="preserve"> </w:t>
            </w:r>
            <w:r>
              <w:rPr>
                <w:sz w:val="16"/>
              </w:rPr>
              <w:t>&amp;</w:t>
            </w:r>
            <w:r>
              <w:rPr>
                <w:spacing w:val="-3"/>
                <w:sz w:val="16"/>
              </w:rPr>
              <w:t xml:space="preserve"> </w:t>
            </w:r>
            <w:r>
              <w:rPr>
                <w:sz w:val="16"/>
              </w:rPr>
              <w:t>ETSI,</w:t>
            </w:r>
            <w:r>
              <w:rPr>
                <w:spacing w:val="-3"/>
                <w:sz w:val="16"/>
              </w:rPr>
              <w:t xml:space="preserve"> </w:t>
            </w:r>
            <w:r>
              <w:rPr>
                <w:sz w:val="16"/>
              </w:rPr>
              <w:t>R10.6.2</w:t>
            </w:r>
            <w:r>
              <w:rPr>
                <w:spacing w:val="-5"/>
                <w:sz w:val="16"/>
              </w:rPr>
              <w:t xml:space="preserve"> </w:t>
            </w:r>
            <w:r>
              <w:rPr>
                <w:sz w:val="16"/>
              </w:rPr>
              <w:t>- RTU</w:t>
            </w:r>
            <w:r>
              <w:rPr>
                <w:spacing w:val="-4"/>
                <w:sz w:val="16"/>
              </w:rPr>
              <w:t xml:space="preserve"> </w:t>
            </w:r>
            <w:r>
              <w:rPr>
                <w:sz w:val="16"/>
              </w:rPr>
              <w:t>LIC</w:t>
            </w:r>
            <w:r>
              <w:rPr>
                <w:spacing w:val="-3"/>
                <w:sz w:val="16"/>
              </w:rPr>
              <w:t xml:space="preserve"> </w:t>
            </w:r>
            <w:r>
              <w:rPr>
                <w:sz w:val="16"/>
              </w:rPr>
              <w:t>DVD,</w:t>
            </w:r>
            <w:r>
              <w:rPr>
                <w:spacing w:val="-2"/>
                <w:sz w:val="16"/>
              </w:rPr>
              <w:t xml:space="preserve"> </w:t>
            </w:r>
            <w:r>
              <w:rPr>
                <w:sz w:val="16"/>
              </w:rPr>
              <w:t>NO</w:t>
            </w:r>
            <w:r>
              <w:rPr>
                <w:spacing w:val="-5"/>
                <w:sz w:val="16"/>
              </w:rPr>
              <w:t xml:space="preserve"> </w:t>
            </w:r>
            <w:r>
              <w:rPr>
                <w:spacing w:val="-4"/>
                <w:sz w:val="16"/>
              </w:rPr>
              <w:t>WSON</w:t>
            </w:r>
          </w:p>
        </w:tc>
        <w:tc>
          <w:tcPr>
            <w:tcW w:w="2823" w:type="dxa"/>
            <w:shd w:val="clear" w:color="auto" w:fill="FFFF00"/>
          </w:tcPr>
          <w:p w14:paraId="1F839009" w14:textId="77777777" w:rsidR="00205FB1" w:rsidRDefault="00AC72B0">
            <w:pPr>
              <w:pStyle w:val="TableParagraph"/>
              <w:ind w:right="56"/>
              <w:jc w:val="right"/>
              <w:rPr>
                <w:i/>
                <w:sz w:val="16"/>
              </w:rPr>
            </w:pPr>
            <w:r>
              <w:rPr>
                <w:i/>
                <w:color w:val="0000FF"/>
                <w:sz w:val="16"/>
              </w:rPr>
              <w:t>31</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shd w:val="clear" w:color="auto" w:fill="BDBDBD"/>
          </w:tcPr>
          <w:p w14:paraId="15396A4F" w14:textId="77777777" w:rsidR="00205FB1" w:rsidRDefault="00205FB1">
            <w:pPr>
              <w:pStyle w:val="TableParagraph"/>
              <w:spacing w:line="240" w:lineRule="auto"/>
              <w:rPr>
                <w:rFonts w:ascii="Times New Roman"/>
                <w:sz w:val="12"/>
              </w:rPr>
            </w:pPr>
          </w:p>
        </w:tc>
        <w:tc>
          <w:tcPr>
            <w:tcW w:w="2168" w:type="dxa"/>
            <w:shd w:val="clear" w:color="auto" w:fill="BDBDBD"/>
          </w:tcPr>
          <w:p w14:paraId="56B025A6" w14:textId="77777777" w:rsidR="00205FB1" w:rsidRDefault="00205FB1">
            <w:pPr>
              <w:pStyle w:val="TableParagraph"/>
              <w:spacing w:line="240" w:lineRule="auto"/>
              <w:rPr>
                <w:rFonts w:ascii="Times New Roman"/>
                <w:sz w:val="12"/>
              </w:rPr>
            </w:pPr>
          </w:p>
        </w:tc>
      </w:tr>
      <w:tr w:rsidR="00205FB1" w14:paraId="4674B9F4" w14:textId="77777777">
        <w:trPr>
          <w:trHeight w:val="196"/>
        </w:trPr>
        <w:tc>
          <w:tcPr>
            <w:tcW w:w="2168" w:type="dxa"/>
          </w:tcPr>
          <w:p w14:paraId="4B22F808" w14:textId="77777777" w:rsidR="00205FB1" w:rsidRDefault="00AC72B0">
            <w:pPr>
              <w:pStyle w:val="TableParagraph"/>
              <w:ind w:left="40"/>
              <w:rPr>
                <w:sz w:val="16"/>
              </w:rPr>
            </w:pPr>
            <w:r>
              <w:rPr>
                <w:spacing w:val="-2"/>
                <w:sz w:val="16"/>
              </w:rPr>
              <w:t>15454M-R11.0SWK9</w:t>
            </w:r>
          </w:p>
        </w:tc>
        <w:tc>
          <w:tcPr>
            <w:tcW w:w="5483" w:type="dxa"/>
          </w:tcPr>
          <w:p w14:paraId="1792256C" w14:textId="77777777" w:rsidR="00205FB1" w:rsidRDefault="00AC72B0">
            <w:pPr>
              <w:pStyle w:val="TableParagraph"/>
              <w:ind w:left="37"/>
              <w:rPr>
                <w:sz w:val="16"/>
              </w:rPr>
            </w:pPr>
            <w:r>
              <w:rPr>
                <w:sz w:val="16"/>
              </w:rPr>
              <w:t>MSTP</w:t>
            </w:r>
            <w:r>
              <w:rPr>
                <w:spacing w:val="-4"/>
                <w:sz w:val="16"/>
              </w:rPr>
              <w:t xml:space="preserve"> </w:t>
            </w:r>
            <w:r>
              <w:rPr>
                <w:sz w:val="16"/>
              </w:rPr>
              <w:t>-</w:t>
            </w:r>
            <w:r>
              <w:rPr>
                <w:spacing w:val="-3"/>
                <w:sz w:val="16"/>
              </w:rPr>
              <w:t xml:space="preserve"> </w:t>
            </w:r>
            <w:r>
              <w:rPr>
                <w:sz w:val="16"/>
              </w:rPr>
              <w:t>ANSI</w:t>
            </w:r>
            <w:r>
              <w:rPr>
                <w:spacing w:val="-4"/>
                <w:sz w:val="16"/>
              </w:rPr>
              <w:t xml:space="preserve"> </w:t>
            </w:r>
            <w:r>
              <w:rPr>
                <w:sz w:val="16"/>
              </w:rPr>
              <w:t>&amp;</w:t>
            </w:r>
            <w:r>
              <w:rPr>
                <w:spacing w:val="-4"/>
                <w:sz w:val="16"/>
              </w:rPr>
              <w:t xml:space="preserve"> </w:t>
            </w:r>
            <w:r>
              <w:rPr>
                <w:sz w:val="16"/>
              </w:rPr>
              <w:t>ETSI,</w:t>
            </w:r>
            <w:r>
              <w:rPr>
                <w:spacing w:val="-3"/>
                <w:sz w:val="16"/>
              </w:rPr>
              <w:t xml:space="preserve"> </w:t>
            </w:r>
            <w:r>
              <w:rPr>
                <w:sz w:val="16"/>
              </w:rPr>
              <w:t>R11.0</w:t>
            </w:r>
            <w:r>
              <w:rPr>
                <w:spacing w:val="-4"/>
                <w:sz w:val="16"/>
              </w:rPr>
              <w:t xml:space="preserve"> </w:t>
            </w:r>
            <w:r>
              <w:rPr>
                <w:sz w:val="16"/>
              </w:rPr>
              <w:t>- RTU</w:t>
            </w:r>
            <w:r>
              <w:rPr>
                <w:spacing w:val="-4"/>
                <w:sz w:val="16"/>
              </w:rPr>
              <w:t xml:space="preserve"> </w:t>
            </w:r>
            <w:r>
              <w:rPr>
                <w:sz w:val="16"/>
              </w:rPr>
              <w:t>LIC</w:t>
            </w:r>
            <w:r>
              <w:rPr>
                <w:spacing w:val="-1"/>
                <w:sz w:val="16"/>
              </w:rPr>
              <w:t xml:space="preserve"> </w:t>
            </w:r>
            <w:r>
              <w:rPr>
                <w:sz w:val="16"/>
              </w:rPr>
              <w:t>DVD,</w:t>
            </w:r>
            <w:r>
              <w:rPr>
                <w:spacing w:val="-2"/>
                <w:sz w:val="16"/>
              </w:rPr>
              <w:t xml:space="preserve"> </w:t>
            </w:r>
            <w:r>
              <w:rPr>
                <w:sz w:val="16"/>
              </w:rPr>
              <w:t>NO</w:t>
            </w:r>
            <w:r>
              <w:rPr>
                <w:spacing w:val="-5"/>
                <w:sz w:val="16"/>
              </w:rPr>
              <w:t xml:space="preserve"> </w:t>
            </w:r>
            <w:r>
              <w:rPr>
                <w:spacing w:val="-4"/>
                <w:sz w:val="16"/>
              </w:rPr>
              <w:t>WSON</w:t>
            </w:r>
          </w:p>
        </w:tc>
        <w:tc>
          <w:tcPr>
            <w:tcW w:w="2823" w:type="dxa"/>
            <w:shd w:val="clear" w:color="auto" w:fill="FFFF00"/>
          </w:tcPr>
          <w:p w14:paraId="5CB263E5" w14:textId="77777777" w:rsidR="00205FB1" w:rsidRDefault="00AC72B0">
            <w:pPr>
              <w:pStyle w:val="TableParagraph"/>
              <w:ind w:right="56"/>
              <w:jc w:val="right"/>
              <w:rPr>
                <w:i/>
                <w:sz w:val="16"/>
              </w:rPr>
            </w:pPr>
            <w:r>
              <w:rPr>
                <w:i/>
                <w:color w:val="0000FF"/>
                <w:sz w:val="16"/>
              </w:rPr>
              <w:t>31</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shd w:val="clear" w:color="auto" w:fill="BDBDBD"/>
          </w:tcPr>
          <w:p w14:paraId="42AF22DB" w14:textId="77777777" w:rsidR="00205FB1" w:rsidRDefault="00205FB1">
            <w:pPr>
              <w:pStyle w:val="TableParagraph"/>
              <w:spacing w:line="240" w:lineRule="auto"/>
              <w:rPr>
                <w:rFonts w:ascii="Times New Roman"/>
                <w:sz w:val="12"/>
              </w:rPr>
            </w:pPr>
          </w:p>
        </w:tc>
        <w:tc>
          <w:tcPr>
            <w:tcW w:w="2168" w:type="dxa"/>
            <w:shd w:val="clear" w:color="auto" w:fill="BDBDBD"/>
          </w:tcPr>
          <w:p w14:paraId="53D8FD28" w14:textId="77777777" w:rsidR="00205FB1" w:rsidRDefault="00205FB1">
            <w:pPr>
              <w:pStyle w:val="TableParagraph"/>
              <w:spacing w:line="240" w:lineRule="auto"/>
              <w:rPr>
                <w:rFonts w:ascii="Times New Roman"/>
                <w:sz w:val="12"/>
              </w:rPr>
            </w:pPr>
          </w:p>
        </w:tc>
      </w:tr>
      <w:tr w:rsidR="00205FB1" w14:paraId="7BABCB3A" w14:textId="77777777">
        <w:trPr>
          <w:trHeight w:val="196"/>
        </w:trPr>
        <w:tc>
          <w:tcPr>
            <w:tcW w:w="2168" w:type="dxa"/>
          </w:tcPr>
          <w:p w14:paraId="070E97FE" w14:textId="77777777" w:rsidR="00205FB1" w:rsidRDefault="00AC72B0">
            <w:pPr>
              <w:pStyle w:val="TableParagraph"/>
              <w:ind w:left="40"/>
              <w:rPr>
                <w:sz w:val="16"/>
              </w:rPr>
            </w:pPr>
            <w:r>
              <w:rPr>
                <w:spacing w:val="-2"/>
                <w:sz w:val="16"/>
              </w:rPr>
              <w:t>15454M-R11.1SWK9</w:t>
            </w:r>
          </w:p>
        </w:tc>
        <w:tc>
          <w:tcPr>
            <w:tcW w:w="5483" w:type="dxa"/>
          </w:tcPr>
          <w:p w14:paraId="55E99049" w14:textId="77777777" w:rsidR="00205FB1" w:rsidRDefault="00AC72B0">
            <w:pPr>
              <w:pStyle w:val="TableParagraph"/>
              <w:ind w:left="37"/>
              <w:rPr>
                <w:sz w:val="16"/>
              </w:rPr>
            </w:pPr>
            <w:r>
              <w:rPr>
                <w:sz w:val="16"/>
              </w:rPr>
              <w:t>MSTP</w:t>
            </w:r>
            <w:r>
              <w:rPr>
                <w:spacing w:val="-4"/>
                <w:sz w:val="16"/>
              </w:rPr>
              <w:t xml:space="preserve"> </w:t>
            </w:r>
            <w:r>
              <w:rPr>
                <w:sz w:val="16"/>
              </w:rPr>
              <w:t>-</w:t>
            </w:r>
            <w:r>
              <w:rPr>
                <w:spacing w:val="-3"/>
                <w:sz w:val="16"/>
              </w:rPr>
              <w:t xml:space="preserve"> </w:t>
            </w:r>
            <w:r>
              <w:rPr>
                <w:sz w:val="16"/>
              </w:rPr>
              <w:t>ANSI</w:t>
            </w:r>
            <w:r>
              <w:rPr>
                <w:spacing w:val="-4"/>
                <w:sz w:val="16"/>
              </w:rPr>
              <w:t xml:space="preserve"> </w:t>
            </w:r>
            <w:r>
              <w:rPr>
                <w:sz w:val="16"/>
              </w:rPr>
              <w:t>&amp;</w:t>
            </w:r>
            <w:r>
              <w:rPr>
                <w:spacing w:val="-4"/>
                <w:sz w:val="16"/>
              </w:rPr>
              <w:t xml:space="preserve"> </w:t>
            </w:r>
            <w:r>
              <w:rPr>
                <w:sz w:val="16"/>
              </w:rPr>
              <w:t>ETSI,</w:t>
            </w:r>
            <w:r>
              <w:rPr>
                <w:spacing w:val="-3"/>
                <w:sz w:val="16"/>
              </w:rPr>
              <w:t xml:space="preserve"> </w:t>
            </w:r>
            <w:r>
              <w:rPr>
                <w:sz w:val="16"/>
              </w:rPr>
              <w:t>R11.1</w:t>
            </w:r>
            <w:r>
              <w:rPr>
                <w:spacing w:val="-4"/>
                <w:sz w:val="16"/>
              </w:rPr>
              <w:t xml:space="preserve"> </w:t>
            </w:r>
            <w:r>
              <w:rPr>
                <w:sz w:val="16"/>
              </w:rPr>
              <w:t>- RTU</w:t>
            </w:r>
            <w:r>
              <w:rPr>
                <w:spacing w:val="-4"/>
                <w:sz w:val="16"/>
              </w:rPr>
              <w:t xml:space="preserve"> </w:t>
            </w:r>
            <w:r>
              <w:rPr>
                <w:sz w:val="16"/>
              </w:rPr>
              <w:t>LIC</w:t>
            </w:r>
            <w:r>
              <w:rPr>
                <w:spacing w:val="-1"/>
                <w:sz w:val="16"/>
              </w:rPr>
              <w:t xml:space="preserve"> </w:t>
            </w:r>
            <w:r>
              <w:rPr>
                <w:sz w:val="16"/>
              </w:rPr>
              <w:t>DVD,</w:t>
            </w:r>
            <w:r>
              <w:rPr>
                <w:spacing w:val="-2"/>
                <w:sz w:val="16"/>
              </w:rPr>
              <w:t xml:space="preserve"> </w:t>
            </w:r>
            <w:r>
              <w:rPr>
                <w:sz w:val="16"/>
              </w:rPr>
              <w:t>NO</w:t>
            </w:r>
            <w:r>
              <w:rPr>
                <w:spacing w:val="-5"/>
                <w:sz w:val="16"/>
              </w:rPr>
              <w:t xml:space="preserve"> </w:t>
            </w:r>
            <w:r>
              <w:rPr>
                <w:spacing w:val="-4"/>
                <w:sz w:val="16"/>
              </w:rPr>
              <w:t>WSON</w:t>
            </w:r>
          </w:p>
        </w:tc>
        <w:tc>
          <w:tcPr>
            <w:tcW w:w="2823" w:type="dxa"/>
            <w:shd w:val="clear" w:color="auto" w:fill="FFFF00"/>
          </w:tcPr>
          <w:p w14:paraId="7C513661" w14:textId="77777777" w:rsidR="00205FB1" w:rsidRDefault="00AC72B0">
            <w:pPr>
              <w:pStyle w:val="TableParagraph"/>
              <w:ind w:right="56"/>
              <w:jc w:val="right"/>
              <w:rPr>
                <w:i/>
                <w:sz w:val="16"/>
              </w:rPr>
            </w:pPr>
            <w:r>
              <w:rPr>
                <w:i/>
                <w:color w:val="0000FF"/>
                <w:sz w:val="16"/>
              </w:rPr>
              <w:t>31</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shd w:val="clear" w:color="auto" w:fill="BDBDBD"/>
          </w:tcPr>
          <w:p w14:paraId="52A01CBA" w14:textId="77777777" w:rsidR="00205FB1" w:rsidRDefault="00205FB1">
            <w:pPr>
              <w:pStyle w:val="TableParagraph"/>
              <w:spacing w:line="240" w:lineRule="auto"/>
              <w:rPr>
                <w:rFonts w:ascii="Times New Roman"/>
                <w:sz w:val="12"/>
              </w:rPr>
            </w:pPr>
          </w:p>
        </w:tc>
        <w:tc>
          <w:tcPr>
            <w:tcW w:w="2168" w:type="dxa"/>
            <w:shd w:val="clear" w:color="auto" w:fill="BDBDBD"/>
          </w:tcPr>
          <w:p w14:paraId="637ADE37" w14:textId="77777777" w:rsidR="00205FB1" w:rsidRDefault="00205FB1">
            <w:pPr>
              <w:pStyle w:val="TableParagraph"/>
              <w:spacing w:line="240" w:lineRule="auto"/>
              <w:rPr>
                <w:rFonts w:ascii="Times New Roman"/>
                <w:sz w:val="12"/>
              </w:rPr>
            </w:pPr>
          </w:p>
        </w:tc>
      </w:tr>
      <w:tr w:rsidR="00205FB1" w14:paraId="561064C5" w14:textId="77777777">
        <w:trPr>
          <w:trHeight w:val="196"/>
        </w:trPr>
        <w:tc>
          <w:tcPr>
            <w:tcW w:w="2168" w:type="dxa"/>
          </w:tcPr>
          <w:p w14:paraId="08A07BD1" w14:textId="77777777" w:rsidR="00205FB1" w:rsidRDefault="00AC72B0">
            <w:pPr>
              <w:pStyle w:val="TableParagraph"/>
              <w:ind w:left="40"/>
              <w:rPr>
                <w:sz w:val="16"/>
              </w:rPr>
            </w:pPr>
            <w:r>
              <w:rPr>
                <w:spacing w:val="-4"/>
                <w:sz w:val="16"/>
              </w:rPr>
              <w:t>15454-M-RAMAN-</w:t>
            </w:r>
            <w:r>
              <w:rPr>
                <w:spacing w:val="-5"/>
                <w:sz w:val="16"/>
              </w:rPr>
              <w:t>COP</w:t>
            </w:r>
          </w:p>
        </w:tc>
        <w:tc>
          <w:tcPr>
            <w:tcW w:w="5483" w:type="dxa"/>
          </w:tcPr>
          <w:p w14:paraId="0FBAAB43" w14:textId="77777777" w:rsidR="00205FB1" w:rsidRDefault="00AC72B0">
            <w:pPr>
              <w:pStyle w:val="TableParagraph"/>
              <w:ind w:left="37"/>
              <w:rPr>
                <w:sz w:val="16"/>
              </w:rPr>
            </w:pPr>
            <w:r>
              <w:rPr>
                <w:sz w:val="16"/>
              </w:rPr>
              <w:t>15454</w:t>
            </w:r>
            <w:r>
              <w:rPr>
                <w:spacing w:val="-6"/>
                <w:sz w:val="16"/>
              </w:rPr>
              <w:t xml:space="preserve"> </w:t>
            </w:r>
            <w:r>
              <w:rPr>
                <w:sz w:val="16"/>
              </w:rPr>
              <w:t>MSTP</w:t>
            </w:r>
            <w:r>
              <w:rPr>
                <w:spacing w:val="-5"/>
                <w:sz w:val="16"/>
              </w:rPr>
              <w:t xml:space="preserve"> </w:t>
            </w:r>
            <w:r>
              <w:rPr>
                <w:sz w:val="16"/>
              </w:rPr>
              <w:t>-</w:t>
            </w:r>
            <w:r>
              <w:rPr>
                <w:spacing w:val="-5"/>
                <w:sz w:val="16"/>
              </w:rPr>
              <w:t xml:space="preserve"> </w:t>
            </w:r>
            <w:r>
              <w:rPr>
                <w:sz w:val="16"/>
              </w:rPr>
              <w:t>Raman</w:t>
            </w:r>
            <w:r>
              <w:rPr>
                <w:spacing w:val="-6"/>
                <w:sz w:val="16"/>
              </w:rPr>
              <w:t xml:space="preserve"> </w:t>
            </w:r>
            <w:r>
              <w:rPr>
                <w:sz w:val="16"/>
              </w:rPr>
              <w:t>Amplifier</w:t>
            </w:r>
            <w:r>
              <w:rPr>
                <w:spacing w:val="-6"/>
                <w:sz w:val="16"/>
              </w:rPr>
              <w:t xml:space="preserve"> </w:t>
            </w:r>
            <w:r>
              <w:rPr>
                <w:sz w:val="16"/>
              </w:rPr>
              <w:t>-</w:t>
            </w:r>
            <w:r>
              <w:rPr>
                <w:spacing w:val="-5"/>
                <w:sz w:val="16"/>
              </w:rPr>
              <w:t xml:space="preserve"> </w:t>
            </w:r>
            <w:r>
              <w:rPr>
                <w:sz w:val="16"/>
              </w:rPr>
              <w:t>C-band</w:t>
            </w:r>
            <w:r>
              <w:rPr>
                <w:spacing w:val="-6"/>
                <w:sz w:val="16"/>
              </w:rPr>
              <w:t xml:space="preserve"> </w:t>
            </w:r>
            <w:r>
              <w:rPr>
                <w:sz w:val="16"/>
              </w:rPr>
              <w:t>-</w:t>
            </w:r>
            <w:r>
              <w:rPr>
                <w:spacing w:val="-2"/>
                <w:sz w:val="16"/>
              </w:rPr>
              <w:t xml:space="preserve"> </w:t>
            </w:r>
            <w:r>
              <w:rPr>
                <w:sz w:val="16"/>
              </w:rPr>
              <w:t>Co-</w:t>
            </w:r>
            <w:r>
              <w:rPr>
                <w:spacing w:val="-2"/>
                <w:sz w:val="16"/>
              </w:rPr>
              <w:t>Propagating</w:t>
            </w:r>
          </w:p>
        </w:tc>
        <w:tc>
          <w:tcPr>
            <w:tcW w:w="2823" w:type="dxa"/>
            <w:shd w:val="clear" w:color="auto" w:fill="FFFF00"/>
          </w:tcPr>
          <w:p w14:paraId="0748F4DF" w14:textId="77777777" w:rsidR="00205FB1" w:rsidRDefault="00AC72B0">
            <w:pPr>
              <w:pStyle w:val="TableParagraph"/>
              <w:ind w:right="59"/>
              <w:jc w:val="right"/>
              <w:rPr>
                <w:i/>
                <w:sz w:val="16"/>
              </w:rPr>
            </w:pPr>
            <w:r>
              <w:rPr>
                <w:i/>
                <w:color w:val="0000FF"/>
                <w:sz w:val="16"/>
              </w:rPr>
              <w:t>725</w:t>
            </w:r>
            <w:r>
              <w:rPr>
                <w:i/>
                <w:color w:val="0000FF"/>
                <w:spacing w:val="-3"/>
                <w:sz w:val="16"/>
              </w:rPr>
              <w:t xml:space="preserve"> </w:t>
            </w:r>
            <w:r>
              <w:rPr>
                <w:i/>
                <w:color w:val="0000FF"/>
                <w:sz w:val="16"/>
              </w:rPr>
              <w:t>940,00</w:t>
            </w:r>
            <w:r>
              <w:rPr>
                <w:i/>
                <w:color w:val="0000FF"/>
                <w:spacing w:val="-4"/>
                <w:sz w:val="16"/>
              </w:rPr>
              <w:t xml:space="preserve"> </w:t>
            </w:r>
            <w:r>
              <w:rPr>
                <w:i/>
                <w:color w:val="0000FF"/>
                <w:spacing w:val="-5"/>
                <w:sz w:val="16"/>
              </w:rPr>
              <w:t>Kč</w:t>
            </w:r>
          </w:p>
        </w:tc>
        <w:tc>
          <w:tcPr>
            <w:tcW w:w="2120" w:type="dxa"/>
          </w:tcPr>
          <w:p w14:paraId="14E6C616" w14:textId="77777777" w:rsidR="00205FB1" w:rsidRDefault="00AC72B0">
            <w:pPr>
              <w:pStyle w:val="TableParagraph"/>
              <w:ind w:left="34"/>
              <w:rPr>
                <w:sz w:val="16"/>
              </w:rPr>
            </w:pPr>
            <w:r>
              <w:rPr>
                <w:spacing w:val="-4"/>
                <w:sz w:val="16"/>
              </w:rPr>
              <w:t>CON-SNT-15454MRA</w:t>
            </w:r>
          </w:p>
        </w:tc>
        <w:tc>
          <w:tcPr>
            <w:tcW w:w="2168" w:type="dxa"/>
            <w:shd w:val="clear" w:color="auto" w:fill="FFFF00"/>
          </w:tcPr>
          <w:p w14:paraId="744A00DF" w14:textId="77777777" w:rsidR="00205FB1" w:rsidRDefault="00AC72B0">
            <w:pPr>
              <w:pStyle w:val="TableParagraph"/>
              <w:ind w:right="57"/>
              <w:jc w:val="right"/>
              <w:rPr>
                <w:i/>
                <w:sz w:val="16"/>
              </w:rPr>
            </w:pPr>
            <w:r>
              <w:rPr>
                <w:i/>
                <w:color w:val="0000FF"/>
                <w:sz w:val="16"/>
              </w:rPr>
              <w:t>44</w:t>
            </w:r>
            <w:r>
              <w:rPr>
                <w:i/>
                <w:color w:val="0000FF"/>
                <w:spacing w:val="-3"/>
                <w:sz w:val="16"/>
              </w:rPr>
              <w:t xml:space="preserve"> </w:t>
            </w:r>
            <w:r>
              <w:rPr>
                <w:i/>
                <w:color w:val="0000FF"/>
                <w:sz w:val="16"/>
              </w:rPr>
              <w:t>870,00</w:t>
            </w:r>
            <w:r>
              <w:rPr>
                <w:i/>
                <w:color w:val="0000FF"/>
                <w:spacing w:val="-3"/>
                <w:sz w:val="16"/>
              </w:rPr>
              <w:t xml:space="preserve"> </w:t>
            </w:r>
            <w:r>
              <w:rPr>
                <w:i/>
                <w:color w:val="0000FF"/>
                <w:spacing w:val="-5"/>
                <w:sz w:val="16"/>
              </w:rPr>
              <w:t>Kč</w:t>
            </w:r>
          </w:p>
        </w:tc>
      </w:tr>
      <w:tr w:rsidR="00205FB1" w14:paraId="618AE650" w14:textId="77777777">
        <w:trPr>
          <w:trHeight w:val="196"/>
        </w:trPr>
        <w:tc>
          <w:tcPr>
            <w:tcW w:w="2168" w:type="dxa"/>
          </w:tcPr>
          <w:p w14:paraId="4DF6B9D9" w14:textId="77777777" w:rsidR="00205FB1" w:rsidRDefault="00AC72B0">
            <w:pPr>
              <w:pStyle w:val="TableParagraph"/>
              <w:ind w:left="40"/>
              <w:rPr>
                <w:sz w:val="16"/>
              </w:rPr>
            </w:pPr>
            <w:r>
              <w:rPr>
                <w:spacing w:val="-4"/>
                <w:sz w:val="16"/>
              </w:rPr>
              <w:t>15454-M-RAMAN-</w:t>
            </w:r>
            <w:r>
              <w:rPr>
                <w:spacing w:val="-5"/>
                <w:sz w:val="16"/>
              </w:rPr>
              <w:t>CTP</w:t>
            </w:r>
          </w:p>
        </w:tc>
        <w:tc>
          <w:tcPr>
            <w:tcW w:w="5483" w:type="dxa"/>
          </w:tcPr>
          <w:p w14:paraId="0D44A356" w14:textId="77777777" w:rsidR="00205FB1" w:rsidRDefault="00AC72B0">
            <w:pPr>
              <w:pStyle w:val="TableParagraph"/>
              <w:ind w:left="37"/>
              <w:rPr>
                <w:sz w:val="16"/>
              </w:rPr>
            </w:pPr>
            <w:r>
              <w:rPr>
                <w:sz w:val="16"/>
              </w:rPr>
              <w:t>15454</w:t>
            </w:r>
            <w:r>
              <w:rPr>
                <w:spacing w:val="-8"/>
                <w:sz w:val="16"/>
              </w:rPr>
              <w:t xml:space="preserve"> </w:t>
            </w:r>
            <w:r>
              <w:rPr>
                <w:sz w:val="16"/>
              </w:rPr>
              <w:t>MSTP</w:t>
            </w:r>
            <w:r>
              <w:rPr>
                <w:spacing w:val="-5"/>
                <w:sz w:val="16"/>
              </w:rPr>
              <w:t xml:space="preserve"> </w:t>
            </w:r>
            <w:r>
              <w:rPr>
                <w:sz w:val="16"/>
              </w:rPr>
              <w:t>-</w:t>
            </w:r>
            <w:r>
              <w:rPr>
                <w:spacing w:val="-5"/>
                <w:sz w:val="16"/>
              </w:rPr>
              <w:t xml:space="preserve"> </w:t>
            </w:r>
            <w:r>
              <w:rPr>
                <w:sz w:val="16"/>
              </w:rPr>
              <w:t>Raman</w:t>
            </w:r>
            <w:r>
              <w:rPr>
                <w:spacing w:val="-8"/>
                <w:sz w:val="16"/>
              </w:rPr>
              <w:t xml:space="preserve"> </w:t>
            </w:r>
            <w:r>
              <w:rPr>
                <w:sz w:val="16"/>
              </w:rPr>
              <w:t>Amplifier</w:t>
            </w:r>
            <w:r>
              <w:rPr>
                <w:spacing w:val="-9"/>
                <w:sz w:val="16"/>
              </w:rPr>
              <w:t xml:space="preserve"> </w:t>
            </w:r>
            <w:r>
              <w:rPr>
                <w:sz w:val="16"/>
              </w:rPr>
              <w:t>-</w:t>
            </w:r>
            <w:r>
              <w:rPr>
                <w:spacing w:val="-2"/>
                <w:sz w:val="16"/>
              </w:rPr>
              <w:t xml:space="preserve"> </w:t>
            </w:r>
            <w:r>
              <w:rPr>
                <w:sz w:val="16"/>
              </w:rPr>
              <w:t>C-band</w:t>
            </w:r>
            <w:r>
              <w:rPr>
                <w:spacing w:val="-7"/>
                <w:sz w:val="16"/>
              </w:rPr>
              <w:t xml:space="preserve"> </w:t>
            </w:r>
            <w:r>
              <w:rPr>
                <w:sz w:val="16"/>
              </w:rPr>
              <w:t>-</w:t>
            </w:r>
            <w:r>
              <w:rPr>
                <w:spacing w:val="-4"/>
                <w:sz w:val="16"/>
              </w:rPr>
              <w:t xml:space="preserve"> </w:t>
            </w:r>
            <w:r>
              <w:rPr>
                <w:sz w:val="16"/>
              </w:rPr>
              <w:t>Counter-</w:t>
            </w:r>
            <w:r>
              <w:rPr>
                <w:spacing w:val="-2"/>
                <w:sz w:val="16"/>
              </w:rPr>
              <w:t>Propagating</w:t>
            </w:r>
          </w:p>
        </w:tc>
        <w:tc>
          <w:tcPr>
            <w:tcW w:w="2823" w:type="dxa"/>
            <w:shd w:val="clear" w:color="auto" w:fill="FFFF00"/>
          </w:tcPr>
          <w:p w14:paraId="1D3AC421"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041</w:t>
            </w:r>
            <w:r>
              <w:rPr>
                <w:i/>
                <w:color w:val="0000FF"/>
                <w:spacing w:val="-4"/>
                <w:sz w:val="16"/>
              </w:rPr>
              <w:t xml:space="preserve"> </w:t>
            </w:r>
            <w:r>
              <w:rPr>
                <w:i/>
                <w:color w:val="0000FF"/>
                <w:sz w:val="16"/>
              </w:rPr>
              <w:t>570,00</w:t>
            </w:r>
            <w:r>
              <w:rPr>
                <w:i/>
                <w:color w:val="0000FF"/>
                <w:spacing w:val="-3"/>
                <w:sz w:val="16"/>
              </w:rPr>
              <w:t xml:space="preserve"> </w:t>
            </w:r>
            <w:r>
              <w:rPr>
                <w:i/>
                <w:color w:val="0000FF"/>
                <w:spacing w:val="-5"/>
                <w:sz w:val="16"/>
              </w:rPr>
              <w:t>Kč</w:t>
            </w:r>
          </w:p>
        </w:tc>
        <w:tc>
          <w:tcPr>
            <w:tcW w:w="2120" w:type="dxa"/>
          </w:tcPr>
          <w:p w14:paraId="7282EE11" w14:textId="77777777" w:rsidR="00205FB1" w:rsidRDefault="00AC72B0">
            <w:pPr>
              <w:pStyle w:val="TableParagraph"/>
              <w:ind w:left="34"/>
              <w:rPr>
                <w:sz w:val="16"/>
              </w:rPr>
            </w:pPr>
            <w:r>
              <w:rPr>
                <w:spacing w:val="-4"/>
                <w:sz w:val="16"/>
              </w:rPr>
              <w:t>CON-SNT-15454MRC</w:t>
            </w:r>
          </w:p>
        </w:tc>
        <w:tc>
          <w:tcPr>
            <w:tcW w:w="2168" w:type="dxa"/>
            <w:shd w:val="clear" w:color="auto" w:fill="FFFF00"/>
          </w:tcPr>
          <w:p w14:paraId="23F3F857" w14:textId="77777777" w:rsidR="00205FB1" w:rsidRDefault="00AC72B0">
            <w:pPr>
              <w:pStyle w:val="TableParagraph"/>
              <w:ind w:right="57"/>
              <w:jc w:val="right"/>
              <w:rPr>
                <w:i/>
                <w:sz w:val="16"/>
              </w:rPr>
            </w:pPr>
            <w:r>
              <w:rPr>
                <w:i/>
                <w:color w:val="0000FF"/>
                <w:sz w:val="16"/>
              </w:rPr>
              <w:t>64</w:t>
            </w:r>
            <w:r>
              <w:rPr>
                <w:i/>
                <w:color w:val="0000FF"/>
                <w:spacing w:val="-3"/>
                <w:sz w:val="16"/>
              </w:rPr>
              <w:t xml:space="preserve"> </w:t>
            </w:r>
            <w:r>
              <w:rPr>
                <w:i/>
                <w:color w:val="0000FF"/>
                <w:sz w:val="16"/>
              </w:rPr>
              <w:t>380,00</w:t>
            </w:r>
            <w:r>
              <w:rPr>
                <w:i/>
                <w:color w:val="0000FF"/>
                <w:spacing w:val="-3"/>
                <w:sz w:val="16"/>
              </w:rPr>
              <w:t xml:space="preserve"> </w:t>
            </w:r>
            <w:r>
              <w:rPr>
                <w:i/>
                <w:color w:val="0000FF"/>
                <w:spacing w:val="-5"/>
                <w:sz w:val="16"/>
              </w:rPr>
              <w:t>Kč</w:t>
            </w:r>
          </w:p>
        </w:tc>
      </w:tr>
      <w:tr w:rsidR="00205FB1" w14:paraId="04108AD3" w14:textId="77777777">
        <w:trPr>
          <w:trHeight w:val="196"/>
        </w:trPr>
        <w:tc>
          <w:tcPr>
            <w:tcW w:w="2168" w:type="dxa"/>
          </w:tcPr>
          <w:p w14:paraId="28B27A8F" w14:textId="77777777" w:rsidR="00205FB1" w:rsidRDefault="00AC72B0">
            <w:pPr>
              <w:pStyle w:val="TableParagraph"/>
              <w:ind w:left="40"/>
              <w:rPr>
                <w:sz w:val="16"/>
              </w:rPr>
            </w:pPr>
            <w:r>
              <w:rPr>
                <w:spacing w:val="-2"/>
                <w:sz w:val="16"/>
              </w:rPr>
              <w:t>15454-M-SHIPKIT</w:t>
            </w:r>
          </w:p>
        </w:tc>
        <w:tc>
          <w:tcPr>
            <w:tcW w:w="5483" w:type="dxa"/>
          </w:tcPr>
          <w:p w14:paraId="62147E36" w14:textId="77777777" w:rsidR="00205FB1" w:rsidRDefault="00AC72B0">
            <w:pPr>
              <w:pStyle w:val="TableParagraph"/>
              <w:ind w:left="37"/>
              <w:rPr>
                <w:sz w:val="16"/>
              </w:rPr>
            </w:pPr>
            <w:r>
              <w:rPr>
                <w:sz w:val="16"/>
              </w:rPr>
              <w:t>2</w:t>
            </w:r>
            <w:r>
              <w:rPr>
                <w:spacing w:val="-8"/>
                <w:sz w:val="16"/>
              </w:rPr>
              <w:t xml:space="preserve"> </w:t>
            </w:r>
            <w:r>
              <w:rPr>
                <w:sz w:val="16"/>
              </w:rPr>
              <w:t>and</w:t>
            </w:r>
            <w:r>
              <w:rPr>
                <w:spacing w:val="-8"/>
                <w:sz w:val="16"/>
              </w:rPr>
              <w:t xml:space="preserve"> </w:t>
            </w:r>
            <w:r>
              <w:rPr>
                <w:sz w:val="16"/>
              </w:rPr>
              <w:t>6</w:t>
            </w:r>
            <w:r>
              <w:rPr>
                <w:spacing w:val="-5"/>
                <w:sz w:val="16"/>
              </w:rPr>
              <w:t xml:space="preserve"> </w:t>
            </w:r>
            <w:r>
              <w:rPr>
                <w:sz w:val="16"/>
              </w:rPr>
              <w:t>service</w:t>
            </w:r>
            <w:r>
              <w:rPr>
                <w:spacing w:val="-7"/>
                <w:sz w:val="16"/>
              </w:rPr>
              <w:t xml:space="preserve"> </w:t>
            </w:r>
            <w:r>
              <w:rPr>
                <w:sz w:val="16"/>
              </w:rPr>
              <w:t>slot</w:t>
            </w:r>
            <w:r>
              <w:rPr>
                <w:spacing w:val="-8"/>
                <w:sz w:val="16"/>
              </w:rPr>
              <w:t xml:space="preserve"> </w:t>
            </w:r>
            <w:r>
              <w:rPr>
                <w:sz w:val="16"/>
              </w:rPr>
              <w:t>MSTP</w:t>
            </w:r>
            <w:r>
              <w:rPr>
                <w:spacing w:val="-5"/>
                <w:sz w:val="16"/>
              </w:rPr>
              <w:t xml:space="preserve"> </w:t>
            </w:r>
            <w:r>
              <w:rPr>
                <w:sz w:val="16"/>
              </w:rPr>
              <w:t>chassis</w:t>
            </w:r>
            <w:r>
              <w:rPr>
                <w:spacing w:val="-7"/>
                <w:sz w:val="16"/>
              </w:rPr>
              <w:t xml:space="preserve"> </w:t>
            </w:r>
            <w:r>
              <w:rPr>
                <w:sz w:val="16"/>
              </w:rPr>
              <w:t>ship</w:t>
            </w:r>
            <w:r>
              <w:rPr>
                <w:spacing w:val="-3"/>
                <w:sz w:val="16"/>
              </w:rPr>
              <w:t xml:space="preserve"> </w:t>
            </w:r>
            <w:r>
              <w:rPr>
                <w:spacing w:val="-5"/>
                <w:sz w:val="16"/>
              </w:rPr>
              <w:t>kit</w:t>
            </w:r>
          </w:p>
        </w:tc>
        <w:tc>
          <w:tcPr>
            <w:tcW w:w="2823" w:type="dxa"/>
            <w:shd w:val="clear" w:color="auto" w:fill="FFFF00"/>
          </w:tcPr>
          <w:p w14:paraId="473ADBA5"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490,00</w:t>
            </w:r>
            <w:r>
              <w:rPr>
                <w:i/>
                <w:color w:val="0000FF"/>
                <w:spacing w:val="-4"/>
                <w:sz w:val="16"/>
              </w:rPr>
              <w:t xml:space="preserve"> </w:t>
            </w:r>
            <w:r>
              <w:rPr>
                <w:i/>
                <w:color w:val="0000FF"/>
                <w:spacing w:val="-5"/>
                <w:sz w:val="16"/>
              </w:rPr>
              <w:t>Kč</w:t>
            </w:r>
          </w:p>
        </w:tc>
        <w:tc>
          <w:tcPr>
            <w:tcW w:w="2120" w:type="dxa"/>
            <w:shd w:val="clear" w:color="auto" w:fill="BDBDBD"/>
          </w:tcPr>
          <w:p w14:paraId="380936B6" w14:textId="77777777" w:rsidR="00205FB1" w:rsidRDefault="00205FB1">
            <w:pPr>
              <w:pStyle w:val="TableParagraph"/>
              <w:spacing w:line="240" w:lineRule="auto"/>
              <w:rPr>
                <w:rFonts w:ascii="Times New Roman"/>
                <w:sz w:val="12"/>
              </w:rPr>
            </w:pPr>
          </w:p>
        </w:tc>
        <w:tc>
          <w:tcPr>
            <w:tcW w:w="2168" w:type="dxa"/>
            <w:shd w:val="clear" w:color="auto" w:fill="BDBDBD"/>
          </w:tcPr>
          <w:p w14:paraId="5484C1ED" w14:textId="77777777" w:rsidR="00205FB1" w:rsidRDefault="00205FB1">
            <w:pPr>
              <w:pStyle w:val="TableParagraph"/>
              <w:spacing w:line="240" w:lineRule="auto"/>
              <w:rPr>
                <w:rFonts w:ascii="Times New Roman"/>
                <w:sz w:val="12"/>
              </w:rPr>
            </w:pPr>
          </w:p>
        </w:tc>
      </w:tr>
      <w:tr w:rsidR="00205FB1" w14:paraId="01312A6F" w14:textId="77777777">
        <w:trPr>
          <w:trHeight w:val="196"/>
        </w:trPr>
        <w:tc>
          <w:tcPr>
            <w:tcW w:w="2168" w:type="dxa"/>
          </w:tcPr>
          <w:p w14:paraId="09AA7F72" w14:textId="77777777" w:rsidR="00205FB1" w:rsidRDefault="00AC72B0">
            <w:pPr>
              <w:pStyle w:val="TableParagraph"/>
              <w:ind w:left="40"/>
              <w:rPr>
                <w:sz w:val="16"/>
              </w:rPr>
            </w:pPr>
            <w:r>
              <w:rPr>
                <w:spacing w:val="-2"/>
                <w:sz w:val="16"/>
              </w:rPr>
              <w:t>15454-M-T-FILLER</w:t>
            </w:r>
          </w:p>
        </w:tc>
        <w:tc>
          <w:tcPr>
            <w:tcW w:w="5483" w:type="dxa"/>
          </w:tcPr>
          <w:p w14:paraId="6CE7F421" w14:textId="77777777" w:rsidR="00205FB1" w:rsidRDefault="00AC72B0">
            <w:pPr>
              <w:pStyle w:val="TableParagraph"/>
              <w:ind w:left="37"/>
              <w:rPr>
                <w:sz w:val="16"/>
              </w:rPr>
            </w:pPr>
            <w:r>
              <w:rPr>
                <w:spacing w:val="-2"/>
                <w:sz w:val="16"/>
              </w:rPr>
              <w:t>M6,M2</w:t>
            </w:r>
            <w:r>
              <w:rPr>
                <w:spacing w:val="-1"/>
                <w:sz w:val="16"/>
              </w:rPr>
              <w:t xml:space="preserve"> </w:t>
            </w:r>
            <w:r>
              <w:rPr>
                <w:spacing w:val="-2"/>
                <w:sz w:val="16"/>
              </w:rPr>
              <w:t>detectable</w:t>
            </w:r>
            <w:r>
              <w:rPr>
                <w:spacing w:val="-1"/>
                <w:sz w:val="16"/>
              </w:rPr>
              <w:t xml:space="preserve"> </w:t>
            </w:r>
            <w:r>
              <w:rPr>
                <w:spacing w:val="-2"/>
                <w:sz w:val="16"/>
              </w:rPr>
              <w:t>control</w:t>
            </w:r>
            <w:r>
              <w:rPr>
                <w:spacing w:val="1"/>
                <w:sz w:val="16"/>
              </w:rPr>
              <w:t xml:space="preserve"> </w:t>
            </w:r>
            <w:r>
              <w:rPr>
                <w:spacing w:val="-2"/>
                <w:sz w:val="16"/>
              </w:rPr>
              <w:t>slot</w:t>
            </w:r>
            <w:r>
              <w:rPr>
                <w:spacing w:val="1"/>
                <w:sz w:val="16"/>
              </w:rPr>
              <w:t xml:space="preserve"> </w:t>
            </w:r>
            <w:r>
              <w:rPr>
                <w:spacing w:val="-2"/>
                <w:sz w:val="16"/>
              </w:rPr>
              <w:t>filler</w:t>
            </w:r>
            <w:r>
              <w:rPr>
                <w:spacing w:val="2"/>
                <w:sz w:val="16"/>
              </w:rPr>
              <w:t xml:space="preserve"> </w:t>
            </w:r>
            <w:r>
              <w:rPr>
                <w:spacing w:val="-4"/>
                <w:sz w:val="16"/>
              </w:rPr>
              <w:t>card</w:t>
            </w:r>
          </w:p>
        </w:tc>
        <w:tc>
          <w:tcPr>
            <w:tcW w:w="2823" w:type="dxa"/>
            <w:shd w:val="clear" w:color="auto" w:fill="FFFF00"/>
          </w:tcPr>
          <w:p w14:paraId="198D8D47" w14:textId="77777777" w:rsidR="00205FB1" w:rsidRDefault="00AC72B0">
            <w:pPr>
              <w:pStyle w:val="TableParagraph"/>
              <w:ind w:right="56"/>
              <w:jc w:val="right"/>
              <w:rPr>
                <w:i/>
                <w:sz w:val="16"/>
              </w:rPr>
            </w:pPr>
            <w:r>
              <w:rPr>
                <w:i/>
                <w:color w:val="0000FF"/>
                <w:sz w:val="16"/>
              </w:rPr>
              <w:t>6</w:t>
            </w:r>
            <w:r>
              <w:rPr>
                <w:i/>
                <w:color w:val="0000FF"/>
                <w:spacing w:val="-3"/>
                <w:sz w:val="16"/>
              </w:rPr>
              <w:t xml:space="preserve"> </w:t>
            </w:r>
            <w:r>
              <w:rPr>
                <w:i/>
                <w:color w:val="0000FF"/>
                <w:sz w:val="16"/>
              </w:rPr>
              <w:t>330,00</w:t>
            </w:r>
            <w:r>
              <w:rPr>
                <w:i/>
                <w:color w:val="0000FF"/>
                <w:spacing w:val="-4"/>
                <w:sz w:val="16"/>
              </w:rPr>
              <w:t xml:space="preserve"> </w:t>
            </w:r>
            <w:r>
              <w:rPr>
                <w:i/>
                <w:color w:val="0000FF"/>
                <w:spacing w:val="-5"/>
                <w:sz w:val="16"/>
              </w:rPr>
              <w:t>Kč</w:t>
            </w:r>
          </w:p>
        </w:tc>
        <w:tc>
          <w:tcPr>
            <w:tcW w:w="2120" w:type="dxa"/>
          </w:tcPr>
          <w:p w14:paraId="667196DC" w14:textId="77777777" w:rsidR="00205FB1" w:rsidRDefault="00AC72B0">
            <w:pPr>
              <w:pStyle w:val="TableParagraph"/>
              <w:ind w:left="34"/>
              <w:rPr>
                <w:sz w:val="16"/>
              </w:rPr>
            </w:pPr>
            <w:r>
              <w:rPr>
                <w:spacing w:val="-4"/>
                <w:sz w:val="16"/>
              </w:rPr>
              <w:t>CON-SNT-1545FILL</w:t>
            </w:r>
          </w:p>
        </w:tc>
        <w:tc>
          <w:tcPr>
            <w:tcW w:w="2168" w:type="dxa"/>
            <w:shd w:val="clear" w:color="auto" w:fill="FFFF00"/>
          </w:tcPr>
          <w:p w14:paraId="2EB56D5C" w14:textId="77777777" w:rsidR="00205FB1" w:rsidRDefault="00AC72B0">
            <w:pPr>
              <w:pStyle w:val="TableParagraph"/>
              <w:ind w:right="59"/>
              <w:jc w:val="right"/>
              <w:rPr>
                <w:i/>
                <w:sz w:val="16"/>
              </w:rPr>
            </w:pPr>
            <w:r>
              <w:rPr>
                <w:i/>
                <w:color w:val="0000FF"/>
                <w:sz w:val="16"/>
              </w:rPr>
              <w:t>390,00</w:t>
            </w:r>
            <w:r>
              <w:rPr>
                <w:i/>
                <w:color w:val="0000FF"/>
                <w:spacing w:val="-2"/>
                <w:sz w:val="16"/>
              </w:rPr>
              <w:t xml:space="preserve"> </w:t>
            </w:r>
            <w:r>
              <w:rPr>
                <w:i/>
                <w:color w:val="0000FF"/>
                <w:spacing w:val="-7"/>
                <w:sz w:val="16"/>
              </w:rPr>
              <w:t>Kč</w:t>
            </w:r>
          </w:p>
        </w:tc>
      </w:tr>
      <w:tr w:rsidR="00205FB1" w14:paraId="08B8A50E" w14:textId="77777777">
        <w:trPr>
          <w:trHeight w:val="196"/>
        </w:trPr>
        <w:tc>
          <w:tcPr>
            <w:tcW w:w="2168" w:type="dxa"/>
          </w:tcPr>
          <w:p w14:paraId="563586CA" w14:textId="77777777" w:rsidR="00205FB1" w:rsidRDefault="00AC72B0">
            <w:pPr>
              <w:pStyle w:val="TableParagraph"/>
              <w:ind w:left="40"/>
              <w:rPr>
                <w:sz w:val="16"/>
              </w:rPr>
            </w:pPr>
            <w:r>
              <w:rPr>
                <w:spacing w:val="-2"/>
                <w:sz w:val="16"/>
              </w:rPr>
              <w:t>15454-M-TMGCBL</w:t>
            </w:r>
          </w:p>
        </w:tc>
        <w:tc>
          <w:tcPr>
            <w:tcW w:w="5483" w:type="dxa"/>
          </w:tcPr>
          <w:p w14:paraId="5E80E280" w14:textId="77777777" w:rsidR="00205FB1" w:rsidRDefault="00AC72B0">
            <w:pPr>
              <w:pStyle w:val="TableParagraph"/>
              <w:ind w:left="37"/>
              <w:rPr>
                <w:sz w:val="16"/>
              </w:rPr>
            </w:pPr>
            <w:r>
              <w:rPr>
                <w:sz w:val="16"/>
              </w:rPr>
              <w:t>BITS</w:t>
            </w:r>
            <w:r>
              <w:rPr>
                <w:spacing w:val="-8"/>
                <w:sz w:val="16"/>
              </w:rPr>
              <w:t xml:space="preserve"> </w:t>
            </w:r>
            <w:r>
              <w:rPr>
                <w:sz w:val="16"/>
              </w:rPr>
              <w:t>IN/OUT</w:t>
            </w:r>
            <w:r>
              <w:rPr>
                <w:spacing w:val="-6"/>
                <w:sz w:val="16"/>
              </w:rPr>
              <w:t xml:space="preserve"> </w:t>
            </w:r>
            <w:r>
              <w:rPr>
                <w:sz w:val="16"/>
              </w:rPr>
              <w:t>cable</w:t>
            </w:r>
            <w:r>
              <w:rPr>
                <w:spacing w:val="-9"/>
                <w:sz w:val="16"/>
              </w:rPr>
              <w:t xml:space="preserve"> </w:t>
            </w:r>
            <w:r>
              <w:rPr>
                <w:sz w:val="16"/>
              </w:rPr>
              <w:t>for</w:t>
            </w:r>
            <w:r>
              <w:rPr>
                <w:spacing w:val="-9"/>
                <w:sz w:val="16"/>
              </w:rPr>
              <w:t xml:space="preserve"> </w:t>
            </w:r>
            <w:r>
              <w:rPr>
                <w:spacing w:val="-4"/>
                <w:sz w:val="16"/>
              </w:rPr>
              <w:t>ETSI</w:t>
            </w:r>
          </w:p>
        </w:tc>
        <w:tc>
          <w:tcPr>
            <w:tcW w:w="2823" w:type="dxa"/>
            <w:shd w:val="clear" w:color="auto" w:fill="FFFF00"/>
          </w:tcPr>
          <w:p w14:paraId="117E3C1E"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490,00</w:t>
            </w:r>
            <w:r>
              <w:rPr>
                <w:i/>
                <w:color w:val="0000FF"/>
                <w:spacing w:val="-4"/>
                <w:sz w:val="16"/>
              </w:rPr>
              <w:t xml:space="preserve"> </w:t>
            </w:r>
            <w:r>
              <w:rPr>
                <w:i/>
                <w:color w:val="0000FF"/>
                <w:spacing w:val="-5"/>
                <w:sz w:val="16"/>
              </w:rPr>
              <w:t>Kč</w:t>
            </w:r>
          </w:p>
        </w:tc>
        <w:tc>
          <w:tcPr>
            <w:tcW w:w="2120" w:type="dxa"/>
            <w:shd w:val="clear" w:color="auto" w:fill="BDBDBD"/>
          </w:tcPr>
          <w:p w14:paraId="32D508CA" w14:textId="77777777" w:rsidR="00205FB1" w:rsidRDefault="00205FB1">
            <w:pPr>
              <w:pStyle w:val="TableParagraph"/>
              <w:spacing w:line="240" w:lineRule="auto"/>
              <w:rPr>
                <w:rFonts w:ascii="Times New Roman"/>
                <w:sz w:val="12"/>
              </w:rPr>
            </w:pPr>
          </w:p>
        </w:tc>
        <w:tc>
          <w:tcPr>
            <w:tcW w:w="2168" w:type="dxa"/>
            <w:shd w:val="clear" w:color="auto" w:fill="BDBDBD"/>
          </w:tcPr>
          <w:p w14:paraId="31BF0892" w14:textId="77777777" w:rsidR="00205FB1" w:rsidRDefault="00205FB1">
            <w:pPr>
              <w:pStyle w:val="TableParagraph"/>
              <w:spacing w:line="240" w:lineRule="auto"/>
              <w:rPr>
                <w:rFonts w:ascii="Times New Roman"/>
                <w:sz w:val="12"/>
              </w:rPr>
            </w:pPr>
          </w:p>
        </w:tc>
      </w:tr>
      <w:tr w:rsidR="00205FB1" w14:paraId="667084B2" w14:textId="77777777">
        <w:trPr>
          <w:trHeight w:val="196"/>
        </w:trPr>
        <w:tc>
          <w:tcPr>
            <w:tcW w:w="2168" w:type="dxa"/>
          </w:tcPr>
          <w:p w14:paraId="2EA0BFA9" w14:textId="77777777" w:rsidR="00205FB1" w:rsidRDefault="00AC72B0">
            <w:pPr>
              <w:pStyle w:val="TableParagraph"/>
              <w:ind w:left="40"/>
              <w:rPr>
                <w:sz w:val="16"/>
              </w:rPr>
            </w:pPr>
            <w:r>
              <w:rPr>
                <w:spacing w:val="-2"/>
                <w:sz w:val="16"/>
              </w:rPr>
              <w:t>15454-M-TNCE-</w:t>
            </w:r>
            <w:r>
              <w:rPr>
                <w:spacing w:val="-5"/>
                <w:sz w:val="16"/>
              </w:rPr>
              <w:t>K9</w:t>
            </w:r>
          </w:p>
        </w:tc>
        <w:tc>
          <w:tcPr>
            <w:tcW w:w="5483" w:type="dxa"/>
          </w:tcPr>
          <w:p w14:paraId="67E58B5C" w14:textId="77777777" w:rsidR="00205FB1" w:rsidRDefault="00AC72B0">
            <w:pPr>
              <w:pStyle w:val="TableParagraph"/>
              <w:ind w:left="37"/>
              <w:rPr>
                <w:sz w:val="16"/>
              </w:rPr>
            </w:pPr>
            <w:r>
              <w:rPr>
                <w:sz w:val="16"/>
              </w:rPr>
              <w:t>MSTP</w:t>
            </w:r>
            <w:r>
              <w:rPr>
                <w:spacing w:val="-8"/>
                <w:sz w:val="16"/>
              </w:rPr>
              <w:t xml:space="preserve"> </w:t>
            </w:r>
            <w:r>
              <w:rPr>
                <w:sz w:val="16"/>
              </w:rPr>
              <w:t>/</w:t>
            </w:r>
            <w:r>
              <w:rPr>
                <w:spacing w:val="-8"/>
                <w:sz w:val="16"/>
              </w:rPr>
              <w:t xml:space="preserve"> </w:t>
            </w:r>
            <w:r>
              <w:rPr>
                <w:sz w:val="16"/>
              </w:rPr>
              <w:t>NCS</w:t>
            </w:r>
            <w:r>
              <w:rPr>
                <w:spacing w:val="-6"/>
                <w:sz w:val="16"/>
              </w:rPr>
              <w:t xml:space="preserve"> </w:t>
            </w:r>
            <w:r>
              <w:rPr>
                <w:sz w:val="16"/>
              </w:rPr>
              <w:t>2K</w:t>
            </w:r>
            <w:r>
              <w:rPr>
                <w:spacing w:val="-8"/>
                <w:sz w:val="16"/>
              </w:rPr>
              <w:t xml:space="preserve"> </w:t>
            </w:r>
            <w:r>
              <w:rPr>
                <w:sz w:val="16"/>
              </w:rPr>
              <w:t>Transport</w:t>
            </w:r>
            <w:r>
              <w:rPr>
                <w:spacing w:val="-9"/>
                <w:sz w:val="16"/>
              </w:rPr>
              <w:t xml:space="preserve"> </w:t>
            </w:r>
            <w:r>
              <w:rPr>
                <w:sz w:val="16"/>
              </w:rPr>
              <w:t>Node</w:t>
            </w:r>
            <w:r>
              <w:rPr>
                <w:spacing w:val="-9"/>
                <w:sz w:val="16"/>
              </w:rPr>
              <w:t xml:space="preserve"> </w:t>
            </w:r>
            <w:r>
              <w:rPr>
                <w:sz w:val="16"/>
              </w:rPr>
              <w:t>Controller</w:t>
            </w:r>
            <w:r>
              <w:rPr>
                <w:spacing w:val="-9"/>
                <w:sz w:val="16"/>
              </w:rPr>
              <w:t xml:space="preserve"> </w:t>
            </w:r>
            <w:r>
              <w:rPr>
                <w:sz w:val="16"/>
              </w:rPr>
              <w:t>with</w:t>
            </w:r>
            <w:r>
              <w:rPr>
                <w:spacing w:val="-9"/>
                <w:sz w:val="16"/>
              </w:rPr>
              <w:t xml:space="preserve"> </w:t>
            </w:r>
            <w:r>
              <w:rPr>
                <w:sz w:val="16"/>
              </w:rPr>
              <w:t>Ethernet</w:t>
            </w:r>
            <w:r>
              <w:rPr>
                <w:spacing w:val="-9"/>
                <w:sz w:val="16"/>
              </w:rPr>
              <w:t xml:space="preserve"> </w:t>
            </w:r>
            <w:r>
              <w:rPr>
                <w:spacing w:val="-5"/>
                <w:sz w:val="16"/>
              </w:rPr>
              <w:t>PTP</w:t>
            </w:r>
          </w:p>
        </w:tc>
        <w:tc>
          <w:tcPr>
            <w:tcW w:w="2823" w:type="dxa"/>
            <w:shd w:val="clear" w:color="auto" w:fill="FFFF00"/>
          </w:tcPr>
          <w:p w14:paraId="6C2047DF"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2D723517" w14:textId="77777777" w:rsidR="00205FB1" w:rsidRDefault="00AC72B0">
            <w:pPr>
              <w:pStyle w:val="TableParagraph"/>
              <w:ind w:left="34"/>
              <w:rPr>
                <w:sz w:val="16"/>
              </w:rPr>
            </w:pPr>
            <w:r>
              <w:rPr>
                <w:spacing w:val="-4"/>
                <w:sz w:val="16"/>
              </w:rPr>
              <w:t>CON-SNT-MTNCEK9</w:t>
            </w:r>
          </w:p>
        </w:tc>
        <w:tc>
          <w:tcPr>
            <w:tcW w:w="2168" w:type="dxa"/>
            <w:shd w:val="clear" w:color="auto" w:fill="FFFF00"/>
          </w:tcPr>
          <w:p w14:paraId="116B8F98" w14:textId="77777777" w:rsidR="00205FB1" w:rsidRDefault="00AC72B0">
            <w:pPr>
              <w:pStyle w:val="TableParagraph"/>
              <w:ind w:right="57"/>
              <w:jc w:val="right"/>
              <w:rPr>
                <w:i/>
                <w:sz w:val="16"/>
              </w:rPr>
            </w:pPr>
            <w:r>
              <w:rPr>
                <w:i/>
                <w:color w:val="0000FF"/>
                <w:sz w:val="16"/>
              </w:rPr>
              <w:t>7</w:t>
            </w:r>
            <w:r>
              <w:rPr>
                <w:i/>
                <w:color w:val="0000FF"/>
                <w:spacing w:val="-3"/>
                <w:sz w:val="16"/>
              </w:rPr>
              <w:t xml:space="preserve"> </w:t>
            </w:r>
            <w:r>
              <w:rPr>
                <w:i/>
                <w:color w:val="0000FF"/>
                <w:sz w:val="16"/>
              </w:rPr>
              <w:t>920,00</w:t>
            </w:r>
            <w:r>
              <w:rPr>
                <w:i/>
                <w:color w:val="0000FF"/>
                <w:spacing w:val="-3"/>
                <w:sz w:val="16"/>
              </w:rPr>
              <w:t xml:space="preserve"> </w:t>
            </w:r>
            <w:r>
              <w:rPr>
                <w:i/>
                <w:color w:val="0000FF"/>
                <w:spacing w:val="-5"/>
                <w:sz w:val="16"/>
              </w:rPr>
              <w:t>Kč</w:t>
            </w:r>
          </w:p>
        </w:tc>
      </w:tr>
      <w:tr w:rsidR="00205FB1" w14:paraId="754ACE0B" w14:textId="77777777">
        <w:trPr>
          <w:trHeight w:val="194"/>
        </w:trPr>
        <w:tc>
          <w:tcPr>
            <w:tcW w:w="2168" w:type="dxa"/>
          </w:tcPr>
          <w:p w14:paraId="059F8FA3" w14:textId="77777777" w:rsidR="00205FB1" w:rsidRDefault="00AC72B0">
            <w:pPr>
              <w:pStyle w:val="TableParagraph"/>
              <w:spacing w:line="174" w:lineRule="exact"/>
              <w:ind w:left="40"/>
              <w:rPr>
                <w:sz w:val="16"/>
              </w:rPr>
            </w:pPr>
            <w:r>
              <w:rPr>
                <w:spacing w:val="-2"/>
                <w:sz w:val="16"/>
              </w:rPr>
              <w:t>15454-M-USBCBL</w:t>
            </w:r>
          </w:p>
        </w:tc>
        <w:tc>
          <w:tcPr>
            <w:tcW w:w="5483" w:type="dxa"/>
          </w:tcPr>
          <w:p w14:paraId="55561410" w14:textId="77777777" w:rsidR="00205FB1" w:rsidRDefault="00AC72B0">
            <w:pPr>
              <w:pStyle w:val="TableParagraph"/>
              <w:spacing w:line="174" w:lineRule="exact"/>
              <w:ind w:left="37"/>
              <w:rPr>
                <w:sz w:val="16"/>
              </w:rPr>
            </w:pPr>
            <w:r>
              <w:rPr>
                <w:sz w:val="16"/>
              </w:rPr>
              <w:t>USB</w:t>
            </w:r>
            <w:r>
              <w:rPr>
                <w:spacing w:val="-10"/>
                <w:sz w:val="16"/>
              </w:rPr>
              <w:t xml:space="preserve"> </w:t>
            </w:r>
            <w:r>
              <w:rPr>
                <w:sz w:val="16"/>
              </w:rPr>
              <w:t>cable</w:t>
            </w:r>
            <w:r>
              <w:rPr>
                <w:spacing w:val="-8"/>
                <w:sz w:val="16"/>
              </w:rPr>
              <w:t xml:space="preserve"> </w:t>
            </w:r>
            <w:r>
              <w:rPr>
                <w:sz w:val="16"/>
              </w:rPr>
              <w:t>for</w:t>
            </w:r>
            <w:r>
              <w:rPr>
                <w:spacing w:val="-9"/>
                <w:sz w:val="16"/>
              </w:rPr>
              <w:t xml:space="preserve"> </w:t>
            </w:r>
            <w:r>
              <w:rPr>
                <w:sz w:val="16"/>
              </w:rPr>
              <w:t>passive</w:t>
            </w:r>
            <w:r>
              <w:rPr>
                <w:spacing w:val="-8"/>
                <w:sz w:val="16"/>
              </w:rPr>
              <w:t xml:space="preserve"> </w:t>
            </w:r>
            <w:r>
              <w:rPr>
                <w:spacing w:val="-2"/>
                <w:sz w:val="16"/>
              </w:rPr>
              <w:t>devices</w:t>
            </w:r>
          </w:p>
        </w:tc>
        <w:tc>
          <w:tcPr>
            <w:tcW w:w="2823" w:type="dxa"/>
            <w:shd w:val="clear" w:color="auto" w:fill="FFFF00"/>
          </w:tcPr>
          <w:p w14:paraId="624C9E53" w14:textId="77777777" w:rsidR="00205FB1" w:rsidRDefault="00AC72B0">
            <w:pPr>
              <w:pStyle w:val="TableParagraph"/>
              <w:spacing w:line="174" w:lineRule="exact"/>
              <w:ind w:right="56"/>
              <w:jc w:val="right"/>
              <w:rPr>
                <w:i/>
                <w:sz w:val="16"/>
              </w:rPr>
            </w:pPr>
            <w:r>
              <w:rPr>
                <w:i/>
                <w:color w:val="0000FF"/>
                <w:sz w:val="16"/>
              </w:rPr>
              <w:t>1</w:t>
            </w:r>
            <w:r>
              <w:rPr>
                <w:i/>
                <w:color w:val="0000FF"/>
                <w:spacing w:val="-3"/>
                <w:sz w:val="16"/>
              </w:rPr>
              <w:t xml:space="preserve"> </w:t>
            </w:r>
            <w:r>
              <w:rPr>
                <w:i/>
                <w:color w:val="0000FF"/>
                <w:sz w:val="16"/>
              </w:rPr>
              <w:t>330,00</w:t>
            </w:r>
            <w:r>
              <w:rPr>
                <w:i/>
                <w:color w:val="0000FF"/>
                <w:spacing w:val="-4"/>
                <w:sz w:val="16"/>
              </w:rPr>
              <w:t xml:space="preserve"> </w:t>
            </w:r>
            <w:r>
              <w:rPr>
                <w:i/>
                <w:color w:val="0000FF"/>
                <w:spacing w:val="-5"/>
                <w:sz w:val="16"/>
              </w:rPr>
              <w:t>Kč</w:t>
            </w:r>
          </w:p>
        </w:tc>
        <w:tc>
          <w:tcPr>
            <w:tcW w:w="2120" w:type="dxa"/>
            <w:shd w:val="clear" w:color="auto" w:fill="BDBDBD"/>
          </w:tcPr>
          <w:p w14:paraId="3062C14D" w14:textId="77777777" w:rsidR="00205FB1" w:rsidRDefault="00205FB1">
            <w:pPr>
              <w:pStyle w:val="TableParagraph"/>
              <w:spacing w:line="240" w:lineRule="auto"/>
              <w:rPr>
                <w:rFonts w:ascii="Times New Roman"/>
                <w:sz w:val="12"/>
              </w:rPr>
            </w:pPr>
          </w:p>
        </w:tc>
        <w:tc>
          <w:tcPr>
            <w:tcW w:w="2168" w:type="dxa"/>
            <w:shd w:val="clear" w:color="auto" w:fill="BDBDBD"/>
          </w:tcPr>
          <w:p w14:paraId="579E7712" w14:textId="77777777" w:rsidR="00205FB1" w:rsidRDefault="00205FB1">
            <w:pPr>
              <w:pStyle w:val="TableParagraph"/>
              <w:spacing w:line="240" w:lineRule="auto"/>
              <w:rPr>
                <w:rFonts w:ascii="Times New Roman"/>
                <w:sz w:val="12"/>
              </w:rPr>
            </w:pPr>
          </w:p>
        </w:tc>
      </w:tr>
      <w:tr w:rsidR="00205FB1" w14:paraId="145BF5D6" w14:textId="77777777">
        <w:trPr>
          <w:trHeight w:val="196"/>
        </w:trPr>
        <w:tc>
          <w:tcPr>
            <w:tcW w:w="2168" w:type="dxa"/>
          </w:tcPr>
          <w:p w14:paraId="51CF7A66" w14:textId="77777777" w:rsidR="00205FB1" w:rsidRDefault="00AC72B0">
            <w:pPr>
              <w:pStyle w:val="TableParagraph"/>
              <w:ind w:left="40"/>
              <w:rPr>
                <w:sz w:val="16"/>
              </w:rPr>
            </w:pPr>
            <w:r>
              <w:rPr>
                <w:spacing w:val="-2"/>
                <w:sz w:val="16"/>
              </w:rPr>
              <w:t>15454-M-WSE-</w:t>
            </w:r>
            <w:r>
              <w:rPr>
                <w:spacing w:val="-5"/>
                <w:sz w:val="16"/>
              </w:rPr>
              <w:t>K9</w:t>
            </w:r>
          </w:p>
        </w:tc>
        <w:tc>
          <w:tcPr>
            <w:tcW w:w="5483" w:type="dxa"/>
          </w:tcPr>
          <w:p w14:paraId="1F978561" w14:textId="77777777" w:rsidR="00205FB1" w:rsidRDefault="00AC72B0">
            <w:pPr>
              <w:pStyle w:val="TableParagraph"/>
              <w:ind w:left="37"/>
              <w:rPr>
                <w:sz w:val="16"/>
              </w:rPr>
            </w:pPr>
            <w:r>
              <w:rPr>
                <w:spacing w:val="-2"/>
                <w:sz w:val="16"/>
              </w:rPr>
              <w:t>Full Feature</w:t>
            </w:r>
            <w:r>
              <w:rPr>
                <w:spacing w:val="3"/>
                <w:sz w:val="16"/>
              </w:rPr>
              <w:t xml:space="preserve"> </w:t>
            </w:r>
            <w:r>
              <w:rPr>
                <w:spacing w:val="-2"/>
                <w:sz w:val="16"/>
              </w:rPr>
              <w:t>Wire</w:t>
            </w:r>
            <w:r>
              <w:rPr>
                <w:spacing w:val="2"/>
                <w:sz w:val="16"/>
              </w:rPr>
              <w:t xml:space="preserve"> </w:t>
            </w:r>
            <w:r>
              <w:rPr>
                <w:spacing w:val="-2"/>
                <w:sz w:val="16"/>
              </w:rPr>
              <w:t>Speed</w:t>
            </w:r>
            <w:r>
              <w:rPr>
                <w:spacing w:val="3"/>
                <w:sz w:val="16"/>
              </w:rPr>
              <w:t xml:space="preserve"> </w:t>
            </w:r>
            <w:r>
              <w:rPr>
                <w:spacing w:val="-2"/>
                <w:sz w:val="16"/>
              </w:rPr>
              <w:t>Encryption</w:t>
            </w:r>
            <w:r>
              <w:rPr>
                <w:spacing w:val="4"/>
                <w:sz w:val="16"/>
              </w:rPr>
              <w:t xml:space="preserve"> </w:t>
            </w:r>
            <w:r>
              <w:rPr>
                <w:spacing w:val="-4"/>
                <w:sz w:val="16"/>
              </w:rPr>
              <w:t>Unit</w:t>
            </w:r>
          </w:p>
        </w:tc>
        <w:tc>
          <w:tcPr>
            <w:tcW w:w="2823" w:type="dxa"/>
            <w:shd w:val="clear" w:color="auto" w:fill="FFFF00"/>
          </w:tcPr>
          <w:p w14:paraId="12E4AA6A"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237</w:t>
            </w:r>
            <w:r>
              <w:rPr>
                <w:i/>
                <w:color w:val="0000FF"/>
                <w:spacing w:val="-4"/>
                <w:sz w:val="16"/>
              </w:rPr>
              <w:t xml:space="preserve"> </w:t>
            </w:r>
            <w:r>
              <w:rPr>
                <w:i/>
                <w:color w:val="0000FF"/>
                <w:sz w:val="16"/>
              </w:rPr>
              <w:t>400,00</w:t>
            </w:r>
            <w:r>
              <w:rPr>
                <w:i/>
                <w:color w:val="0000FF"/>
                <w:spacing w:val="-3"/>
                <w:sz w:val="16"/>
              </w:rPr>
              <w:t xml:space="preserve"> </w:t>
            </w:r>
            <w:r>
              <w:rPr>
                <w:i/>
                <w:color w:val="0000FF"/>
                <w:spacing w:val="-5"/>
                <w:sz w:val="16"/>
              </w:rPr>
              <w:t>Kč</w:t>
            </w:r>
          </w:p>
        </w:tc>
        <w:tc>
          <w:tcPr>
            <w:tcW w:w="2120" w:type="dxa"/>
          </w:tcPr>
          <w:p w14:paraId="696A659E" w14:textId="77777777" w:rsidR="00205FB1" w:rsidRDefault="00AC72B0">
            <w:pPr>
              <w:pStyle w:val="TableParagraph"/>
              <w:ind w:left="34"/>
              <w:rPr>
                <w:sz w:val="16"/>
              </w:rPr>
            </w:pPr>
            <w:r>
              <w:rPr>
                <w:spacing w:val="-4"/>
                <w:sz w:val="16"/>
              </w:rPr>
              <w:t>CON-SNT-44MWSEK9</w:t>
            </w:r>
          </w:p>
        </w:tc>
        <w:tc>
          <w:tcPr>
            <w:tcW w:w="2168" w:type="dxa"/>
            <w:shd w:val="clear" w:color="auto" w:fill="FFFF00"/>
          </w:tcPr>
          <w:p w14:paraId="31C958AF" w14:textId="77777777" w:rsidR="00205FB1" w:rsidRDefault="00AC72B0">
            <w:pPr>
              <w:pStyle w:val="TableParagraph"/>
              <w:ind w:right="57"/>
              <w:jc w:val="right"/>
              <w:rPr>
                <w:i/>
                <w:sz w:val="16"/>
              </w:rPr>
            </w:pPr>
            <w:r>
              <w:rPr>
                <w:i/>
                <w:color w:val="0000FF"/>
                <w:sz w:val="16"/>
              </w:rPr>
              <w:t>76</w:t>
            </w:r>
            <w:r>
              <w:rPr>
                <w:i/>
                <w:color w:val="0000FF"/>
                <w:spacing w:val="-3"/>
                <w:sz w:val="16"/>
              </w:rPr>
              <w:t xml:space="preserve"> </w:t>
            </w:r>
            <w:r>
              <w:rPr>
                <w:i/>
                <w:color w:val="0000FF"/>
                <w:sz w:val="16"/>
              </w:rPr>
              <w:t>470,00</w:t>
            </w:r>
            <w:r>
              <w:rPr>
                <w:i/>
                <w:color w:val="0000FF"/>
                <w:spacing w:val="-3"/>
                <w:sz w:val="16"/>
              </w:rPr>
              <w:t xml:space="preserve"> </w:t>
            </w:r>
            <w:r>
              <w:rPr>
                <w:i/>
                <w:color w:val="0000FF"/>
                <w:spacing w:val="-5"/>
                <w:sz w:val="16"/>
              </w:rPr>
              <w:t>Kč</w:t>
            </w:r>
          </w:p>
        </w:tc>
      </w:tr>
      <w:tr w:rsidR="00205FB1" w14:paraId="60D0191D" w14:textId="77777777">
        <w:trPr>
          <w:trHeight w:val="196"/>
        </w:trPr>
        <w:tc>
          <w:tcPr>
            <w:tcW w:w="2168" w:type="dxa"/>
          </w:tcPr>
          <w:p w14:paraId="26F2D86D" w14:textId="77777777" w:rsidR="00205FB1" w:rsidRDefault="00AC72B0">
            <w:pPr>
              <w:pStyle w:val="TableParagraph"/>
              <w:ind w:left="40"/>
              <w:rPr>
                <w:sz w:val="16"/>
              </w:rPr>
            </w:pPr>
            <w:r>
              <w:rPr>
                <w:spacing w:val="-2"/>
                <w:sz w:val="16"/>
              </w:rPr>
              <w:t>15454-M-WSE-L-</w:t>
            </w:r>
            <w:r>
              <w:rPr>
                <w:spacing w:val="-5"/>
                <w:sz w:val="16"/>
              </w:rPr>
              <w:t>K9</w:t>
            </w:r>
          </w:p>
        </w:tc>
        <w:tc>
          <w:tcPr>
            <w:tcW w:w="5483" w:type="dxa"/>
          </w:tcPr>
          <w:p w14:paraId="4D65A497" w14:textId="77777777" w:rsidR="00205FB1" w:rsidRDefault="00AC72B0">
            <w:pPr>
              <w:pStyle w:val="TableParagraph"/>
              <w:ind w:left="37"/>
              <w:rPr>
                <w:sz w:val="16"/>
              </w:rPr>
            </w:pPr>
            <w:r>
              <w:rPr>
                <w:spacing w:val="-2"/>
                <w:sz w:val="16"/>
              </w:rPr>
              <w:t>Wire</w:t>
            </w:r>
            <w:r>
              <w:rPr>
                <w:spacing w:val="-5"/>
                <w:sz w:val="16"/>
              </w:rPr>
              <w:t xml:space="preserve"> </w:t>
            </w:r>
            <w:r>
              <w:rPr>
                <w:spacing w:val="-2"/>
                <w:sz w:val="16"/>
              </w:rPr>
              <w:t>Speed</w:t>
            </w:r>
            <w:r>
              <w:rPr>
                <w:spacing w:val="1"/>
                <w:sz w:val="16"/>
              </w:rPr>
              <w:t xml:space="preserve"> </w:t>
            </w:r>
            <w:r>
              <w:rPr>
                <w:spacing w:val="-2"/>
                <w:sz w:val="16"/>
              </w:rPr>
              <w:t>Encryption</w:t>
            </w:r>
            <w:r>
              <w:rPr>
                <w:spacing w:val="1"/>
                <w:sz w:val="16"/>
              </w:rPr>
              <w:t xml:space="preserve"> </w:t>
            </w:r>
            <w:r>
              <w:rPr>
                <w:spacing w:val="-2"/>
                <w:sz w:val="16"/>
              </w:rPr>
              <w:t>Unit</w:t>
            </w:r>
            <w:r>
              <w:rPr>
                <w:sz w:val="16"/>
              </w:rPr>
              <w:t xml:space="preserve"> </w:t>
            </w:r>
            <w:r>
              <w:rPr>
                <w:spacing w:val="-2"/>
                <w:sz w:val="16"/>
              </w:rPr>
              <w:t>-</w:t>
            </w:r>
            <w:r>
              <w:rPr>
                <w:spacing w:val="8"/>
                <w:sz w:val="16"/>
              </w:rPr>
              <w:t xml:space="preserve"> </w:t>
            </w:r>
            <w:r>
              <w:rPr>
                <w:spacing w:val="-2"/>
                <w:sz w:val="16"/>
              </w:rPr>
              <w:t>SW</w:t>
            </w:r>
            <w:r>
              <w:rPr>
                <w:spacing w:val="2"/>
                <w:sz w:val="16"/>
              </w:rPr>
              <w:t xml:space="preserve"> </w:t>
            </w:r>
            <w:r>
              <w:rPr>
                <w:spacing w:val="-2"/>
                <w:sz w:val="16"/>
              </w:rPr>
              <w:t>license</w:t>
            </w:r>
            <w:r>
              <w:rPr>
                <w:spacing w:val="1"/>
                <w:sz w:val="16"/>
              </w:rPr>
              <w:t xml:space="preserve"> </w:t>
            </w:r>
            <w:r>
              <w:rPr>
                <w:spacing w:val="-2"/>
                <w:sz w:val="16"/>
              </w:rPr>
              <w:t>upgradable</w:t>
            </w:r>
            <w:r>
              <w:rPr>
                <w:spacing w:val="2"/>
                <w:sz w:val="16"/>
              </w:rPr>
              <w:t xml:space="preserve"> </w:t>
            </w:r>
            <w:r>
              <w:rPr>
                <w:spacing w:val="-2"/>
                <w:sz w:val="16"/>
              </w:rPr>
              <w:t>(1p</w:t>
            </w:r>
            <w:r>
              <w:rPr>
                <w:spacing w:val="1"/>
                <w:sz w:val="16"/>
              </w:rPr>
              <w:t xml:space="preserve"> </w:t>
            </w:r>
            <w:r>
              <w:rPr>
                <w:spacing w:val="-2"/>
                <w:sz w:val="16"/>
              </w:rPr>
              <w:t>šifrovaný</w:t>
            </w:r>
            <w:r>
              <w:rPr>
                <w:spacing w:val="1"/>
                <w:sz w:val="16"/>
              </w:rPr>
              <w:t xml:space="preserve"> </w:t>
            </w:r>
            <w:r>
              <w:rPr>
                <w:spacing w:val="-2"/>
                <w:sz w:val="16"/>
              </w:rPr>
              <w:t>na</w:t>
            </w:r>
            <w:r>
              <w:rPr>
                <w:spacing w:val="1"/>
                <w:sz w:val="16"/>
              </w:rPr>
              <w:t xml:space="preserve"> </w:t>
            </w:r>
            <w:r>
              <w:rPr>
                <w:spacing w:val="-2"/>
                <w:sz w:val="16"/>
              </w:rPr>
              <w:t>ostatní</w:t>
            </w:r>
            <w:r>
              <w:rPr>
                <w:sz w:val="16"/>
              </w:rPr>
              <w:t xml:space="preserve"> </w:t>
            </w:r>
            <w:r>
              <w:rPr>
                <w:spacing w:val="-2"/>
                <w:sz w:val="16"/>
              </w:rPr>
              <w:t>nutná</w:t>
            </w:r>
            <w:r>
              <w:rPr>
                <w:spacing w:val="2"/>
                <w:sz w:val="16"/>
              </w:rPr>
              <w:t xml:space="preserve"> </w:t>
            </w:r>
            <w:r>
              <w:rPr>
                <w:spacing w:val="-10"/>
                <w:sz w:val="16"/>
              </w:rPr>
              <w:t>l</w:t>
            </w:r>
          </w:p>
        </w:tc>
        <w:tc>
          <w:tcPr>
            <w:tcW w:w="2823" w:type="dxa"/>
            <w:shd w:val="clear" w:color="auto" w:fill="FFFF00"/>
          </w:tcPr>
          <w:p w14:paraId="4F680A46" w14:textId="77777777" w:rsidR="00205FB1" w:rsidRDefault="00AC72B0">
            <w:pPr>
              <w:pStyle w:val="TableParagraph"/>
              <w:ind w:right="59"/>
              <w:jc w:val="right"/>
              <w:rPr>
                <w:i/>
                <w:sz w:val="16"/>
              </w:rPr>
            </w:pPr>
            <w:r>
              <w:rPr>
                <w:i/>
                <w:color w:val="0000FF"/>
                <w:sz w:val="16"/>
              </w:rPr>
              <w:t>742</w:t>
            </w:r>
            <w:r>
              <w:rPr>
                <w:i/>
                <w:color w:val="0000FF"/>
                <w:spacing w:val="-3"/>
                <w:sz w:val="16"/>
              </w:rPr>
              <w:t xml:space="preserve"> </w:t>
            </w:r>
            <w:r>
              <w:rPr>
                <w:i/>
                <w:color w:val="0000FF"/>
                <w:sz w:val="16"/>
              </w:rPr>
              <w:t>440,00</w:t>
            </w:r>
            <w:r>
              <w:rPr>
                <w:i/>
                <w:color w:val="0000FF"/>
                <w:spacing w:val="-4"/>
                <w:sz w:val="16"/>
              </w:rPr>
              <w:t xml:space="preserve"> </w:t>
            </w:r>
            <w:r>
              <w:rPr>
                <w:i/>
                <w:color w:val="0000FF"/>
                <w:spacing w:val="-5"/>
                <w:sz w:val="16"/>
              </w:rPr>
              <w:t>Kč</w:t>
            </w:r>
          </w:p>
        </w:tc>
        <w:tc>
          <w:tcPr>
            <w:tcW w:w="2120" w:type="dxa"/>
          </w:tcPr>
          <w:p w14:paraId="655EFBF7" w14:textId="77777777" w:rsidR="00205FB1" w:rsidRDefault="00AC72B0">
            <w:pPr>
              <w:pStyle w:val="TableParagraph"/>
              <w:ind w:left="34"/>
              <w:rPr>
                <w:sz w:val="16"/>
              </w:rPr>
            </w:pPr>
            <w:r>
              <w:rPr>
                <w:spacing w:val="-4"/>
                <w:sz w:val="16"/>
              </w:rPr>
              <w:t>CON-SNT-45MWSEL9</w:t>
            </w:r>
          </w:p>
        </w:tc>
        <w:tc>
          <w:tcPr>
            <w:tcW w:w="2168" w:type="dxa"/>
            <w:shd w:val="clear" w:color="auto" w:fill="FFFF00"/>
          </w:tcPr>
          <w:p w14:paraId="07F51916" w14:textId="77777777" w:rsidR="00205FB1" w:rsidRDefault="00AC72B0">
            <w:pPr>
              <w:pStyle w:val="TableParagraph"/>
              <w:ind w:right="57"/>
              <w:jc w:val="right"/>
              <w:rPr>
                <w:i/>
                <w:sz w:val="16"/>
              </w:rPr>
            </w:pPr>
            <w:r>
              <w:rPr>
                <w:i/>
                <w:color w:val="0000FF"/>
                <w:sz w:val="16"/>
              </w:rPr>
              <w:t>45</w:t>
            </w:r>
            <w:r>
              <w:rPr>
                <w:i/>
                <w:color w:val="0000FF"/>
                <w:spacing w:val="-3"/>
                <w:sz w:val="16"/>
              </w:rPr>
              <w:t xml:space="preserve"> </w:t>
            </w:r>
            <w:r>
              <w:rPr>
                <w:i/>
                <w:color w:val="0000FF"/>
                <w:sz w:val="16"/>
              </w:rPr>
              <w:t>890,00</w:t>
            </w:r>
            <w:r>
              <w:rPr>
                <w:i/>
                <w:color w:val="0000FF"/>
                <w:spacing w:val="-3"/>
                <w:sz w:val="16"/>
              </w:rPr>
              <w:t xml:space="preserve"> </w:t>
            </w:r>
            <w:r>
              <w:rPr>
                <w:i/>
                <w:color w:val="0000FF"/>
                <w:spacing w:val="-5"/>
                <w:sz w:val="16"/>
              </w:rPr>
              <w:t>Kč</w:t>
            </w:r>
          </w:p>
        </w:tc>
      </w:tr>
      <w:tr w:rsidR="00205FB1" w14:paraId="4225118A" w14:textId="77777777">
        <w:trPr>
          <w:trHeight w:val="196"/>
        </w:trPr>
        <w:tc>
          <w:tcPr>
            <w:tcW w:w="2168" w:type="dxa"/>
          </w:tcPr>
          <w:p w14:paraId="2A604940" w14:textId="77777777" w:rsidR="00205FB1" w:rsidRDefault="00AC72B0">
            <w:pPr>
              <w:pStyle w:val="TableParagraph"/>
              <w:ind w:left="40"/>
              <w:rPr>
                <w:sz w:val="16"/>
              </w:rPr>
            </w:pPr>
            <w:r>
              <w:rPr>
                <w:spacing w:val="-2"/>
                <w:sz w:val="16"/>
              </w:rPr>
              <w:t>15454-OPT-AMP-</w:t>
            </w:r>
            <w:r>
              <w:rPr>
                <w:spacing w:val="-10"/>
                <w:sz w:val="16"/>
              </w:rPr>
              <w:t>C</w:t>
            </w:r>
          </w:p>
        </w:tc>
        <w:tc>
          <w:tcPr>
            <w:tcW w:w="5483" w:type="dxa"/>
          </w:tcPr>
          <w:p w14:paraId="4AE6DC50" w14:textId="77777777" w:rsidR="00205FB1" w:rsidRDefault="00AC72B0">
            <w:pPr>
              <w:pStyle w:val="TableParagraph"/>
              <w:ind w:left="37"/>
              <w:rPr>
                <w:sz w:val="16"/>
              </w:rPr>
            </w:pPr>
            <w:r>
              <w:rPr>
                <w:sz w:val="16"/>
              </w:rPr>
              <w:t>ONS</w:t>
            </w:r>
            <w:r>
              <w:rPr>
                <w:spacing w:val="-9"/>
                <w:sz w:val="16"/>
              </w:rPr>
              <w:t xml:space="preserve"> </w:t>
            </w:r>
            <w:r>
              <w:rPr>
                <w:sz w:val="16"/>
              </w:rPr>
              <w:t>15454</w:t>
            </w:r>
            <w:r>
              <w:rPr>
                <w:spacing w:val="-8"/>
                <w:sz w:val="16"/>
              </w:rPr>
              <w:t xml:space="preserve"> </w:t>
            </w:r>
            <w:r>
              <w:rPr>
                <w:sz w:val="16"/>
              </w:rPr>
              <w:t>Enhanced</w:t>
            </w:r>
            <w:r>
              <w:rPr>
                <w:spacing w:val="-9"/>
                <w:sz w:val="16"/>
              </w:rPr>
              <w:t xml:space="preserve"> </w:t>
            </w:r>
            <w:r>
              <w:rPr>
                <w:sz w:val="16"/>
              </w:rPr>
              <w:t>Optical</w:t>
            </w:r>
            <w:r>
              <w:rPr>
                <w:spacing w:val="-9"/>
                <w:sz w:val="16"/>
              </w:rPr>
              <w:t xml:space="preserve"> </w:t>
            </w:r>
            <w:r>
              <w:rPr>
                <w:spacing w:val="-2"/>
                <w:sz w:val="16"/>
              </w:rPr>
              <w:t>Amplifier</w:t>
            </w:r>
          </w:p>
        </w:tc>
        <w:tc>
          <w:tcPr>
            <w:tcW w:w="2823" w:type="dxa"/>
            <w:shd w:val="clear" w:color="auto" w:fill="FFFF00"/>
          </w:tcPr>
          <w:p w14:paraId="159ECE85" w14:textId="77777777" w:rsidR="00205FB1" w:rsidRDefault="00AC72B0">
            <w:pPr>
              <w:pStyle w:val="TableParagraph"/>
              <w:ind w:right="59"/>
              <w:jc w:val="right"/>
              <w:rPr>
                <w:i/>
                <w:sz w:val="16"/>
              </w:rPr>
            </w:pPr>
            <w:r>
              <w:rPr>
                <w:i/>
                <w:color w:val="0000FF"/>
                <w:sz w:val="16"/>
              </w:rPr>
              <w:t>527</w:t>
            </w:r>
            <w:r>
              <w:rPr>
                <w:i/>
                <w:color w:val="0000FF"/>
                <w:spacing w:val="-3"/>
                <w:sz w:val="16"/>
              </w:rPr>
              <w:t xml:space="preserve"> </w:t>
            </w:r>
            <w:r>
              <w:rPr>
                <w:i/>
                <w:color w:val="0000FF"/>
                <w:sz w:val="16"/>
              </w:rPr>
              <w:t>960,00</w:t>
            </w:r>
            <w:r>
              <w:rPr>
                <w:i/>
                <w:color w:val="0000FF"/>
                <w:spacing w:val="-4"/>
                <w:sz w:val="16"/>
              </w:rPr>
              <w:t xml:space="preserve"> </w:t>
            </w:r>
            <w:r>
              <w:rPr>
                <w:i/>
                <w:color w:val="0000FF"/>
                <w:spacing w:val="-5"/>
                <w:sz w:val="16"/>
              </w:rPr>
              <w:t>Kč</w:t>
            </w:r>
          </w:p>
        </w:tc>
        <w:tc>
          <w:tcPr>
            <w:tcW w:w="2120" w:type="dxa"/>
          </w:tcPr>
          <w:p w14:paraId="0865758C" w14:textId="77777777" w:rsidR="00205FB1" w:rsidRDefault="00AC72B0">
            <w:pPr>
              <w:pStyle w:val="TableParagraph"/>
              <w:ind w:left="34"/>
              <w:rPr>
                <w:sz w:val="16"/>
              </w:rPr>
            </w:pPr>
            <w:r>
              <w:rPr>
                <w:spacing w:val="-4"/>
                <w:sz w:val="16"/>
              </w:rPr>
              <w:t>CON-SNT-OPTAMPC</w:t>
            </w:r>
          </w:p>
        </w:tc>
        <w:tc>
          <w:tcPr>
            <w:tcW w:w="2168" w:type="dxa"/>
            <w:shd w:val="clear" w:color="auto" w:fill="FFFF00"/>
          </w:tcPr>
          <w:p w14:paraId="375B3C4C" w14:textId="77777777" w:rsidR="00205FB1" w:rsidRDefault="00AC72B0">
            <w:pPr>
              <w:pStyle w:val="TableParagraph"/>
              <w:ind w:right="57"/>
              <w:jc w:val="right"/>
              <w:rPr>
                <w:i/>
                <w:sz w:val="16"/>
              </w:rPr>
            </w:pPr>
            <w:r>
              <w:rPr>
                <w:i/>
                <w:color w:val="0000FF"/>
                <w:sz w:val="16"/>
              </w:rPr>
              <w:t>26</w:t>
            </w:r>
            <w:r>
              <w:rPr>
                <w:i/>
                <w:color w:val="0000FF"/>
                <w:spacing w:val="-3"/>
                <w:sz w:val="16"/>
              </w:rPr>
              <w:t xml:space="preserve"> </w:t>
            </w:r>
            <w:r>
              <w:rPr>
                <w:i/>
                <w:color w:val="0000FF"/>
                <w:sz w:val="16"/>
              </w:rPr>
              <w:t>530,00</w:t>
            </w:r>
            <w:r>
              <w:rPr>
                <w:i/>
                <w:color w:val="0000FF"/>
                <w:spacing w:val="-3"/>
                <w:sz w:val="16"/>
              </w:rPr>
              <w:t xml:space="preserve"> </w:t>
            </w:r>
            <w:r>
              <w:rPr>
                <w:i/>
                <w:color w:val="0000FF"/>
                <w:spacing w:val="-5"/>
                <w:sz w:val="16"/>
              </w:rPr>
              <w:t>Kč</w:t>
            </w:r>
          </w:p>
        </w:tc>
      </w:tr>
      <w:tr w:rsidR="00205FB1" w14:paraId="329E7529" w14:textId="77777777">
        <w:trPr>
          <w:trHeight w:val="196"/>
        </w:trPr>
        <w:tc>
          <w:tcPr>
            <w:tcW w:w="2168" w:type="dxa"/>
          </w:tcPr>
          <w:p w14:paraId="231EC47C" w14:textId="77777777" w:rsidR="00205FB1" w:rsidRDefault="00AC72B0">
            <w:pPr>
              <w:pStyle w:val="TableParagraph"/>
              <w:ind w:left="40"/>
              <w:rPr>
                <w:sz w:val="16"/>
              </w:rPr>
            </w:pPr>
            <w:r>
              <w:rPr>
                <w:spacing w:val="-2"/>
                <w:sz w:val="16"/>
              </w:rPr>
              <w:t>15454-OPT-EDFA-</w:t>
            </w:r>
            <w:r>
              <w:rPr>
                <w:spacing w:val="-5"/>
                <w:sz w:val="16"/>
              </w:rPr>
              <w:t>17</w:t>
            </w:r>
          </w:p>
        </w:tc>
        <w:tc>
          <w:tcPr>
            <w:tcW w:w="5483" w:type="dxa"/>
          </w:tcPr>
          <w:p w14:paraId="6E648B5B" w14:textId="77777777" w:rsidR="00205FB1" w:rsidRDefault="00AC72B0">
            <w:pPr>
              <w:pStyle w:val="TableParagraph"/>
              <w:ind w:left="37"/>
              <w:rPr>
                <w:sz w:val="16"/>
              </w:rPr>
            </w:pPr>
            <w:r>
              <w:rPr>
                <w:sz w:val="16"/>
              </w:rPr>
              <w:t>15454</w:t>
            </w:r>
            <w:r>
              <w:rPr>
                <w:spacing w:val="-6"/>
                <w:sz w:val="16"/>
              </w:rPr>
              <w:t xml:space="preserve"> </w:t>
            </w:r>
            <w:r>
              <w:rPr>
                <w:sz w:val="16"/>
              </w:rPr>
              <w:t>MSTP</w:t>
            </w:r>
            <w:r>
              <w:rPr>
                <w:spacing w:val="-4"/>
                <w:sz w:val="16"/>
              </w:rPr>
              <w:t xml:space="preserve"> </w:t>
            </w:r>
            <w:r>
              <w:rPr>
                <w:sz w:val="16"/>
              </w:rPr>
              <w:t>-</w:t>
            </w:r>
            <w:r>
              <w:rPr>
                <w:spacing w:val="-1"/>
                <w:sz w:val="16"/>
              </w:rPr>
              <w:t xml:space="preserve"> </w:t>
            </w:r>
            <w:r>
              <w:rPr>
                <w:sz w:val="16"/>
              </w:rPr>
              <w:t>Optical</w:t>
            </w:r>
            <w:r>
              <w:rPr>
                <w:spacing w:val="-9"/>
                <w:sz w:val="16"/>
              </w:rPr>
              <w:t xml:space="preserve"> </w:t>
            </w:r>
            <w:r>
              <w:rPr>
                <w:sz w:val="16"/>
              </w:rPr>
              <w:t>Amplifier</w:t>
            </w:r>
            <w:r>
              <w:rPr>
                <w:spacing w:val="-8"/>
                <w:sz w:val="16"/>
              </w:rPr>
              <w:t xml:space="preserve"> </w:t>
            </w:r>
            <w:r>
              <w:rPr>
                <w:sz w:val="16"/>
              </w:rPr>
              <w:t>-</w:t>
            </w:r>
            <w:r>
              <w:rPr>
                <w:spacing w:val="-2"/>
                <w:sz w:val="16"/>
              </w:rPr>
              <w:t xml:space="preserve"> </w:t>
            </w:r>
            <w:r>
              <w:rPr>
                <w:sz w:val="16"/>
              </w:rPr>
              <w:t>C-band</w:t>
            </w:r>
            <w:r>
              <w:rPr>
                <w:spacing w:val="-6"/>
                <w:sz w:val="16"/>
              </w:rPr>
              <w:t xml:space="preserve"> </w:t>
            </w:r>
            <w:r>
              <w:rPr>
                <w:sz w:val="16"/>
              </w:rPr>
              <w:t>-</w:t>
            </w:r>
            <w:r>
              <w:rPr>
                <w:spacing w:val="-1"/>
                <w:sz w:val="16"/>
              </w:rPr>
              <w:t xml:space="preserve"> </w:t>
            </w:r>
            <w:r>
              <w:rPr>
                <w:sz w:val="16"/>
              </w:rPr>
              <w:t>17dB</w:t>
            </w:r>
            <w:r>
              <w:rPr>
                <w:spacing w:val="-6"/>
                <w:sz w:val="16"/>
              </w:rPr>
              <w:t xml:space="preserve"> </w:t>
            </w:r>
            <w:r>
              <w:rPr>
                <w:spacing w:val="-4"/>
                <w:sz w:val="16"/>
              </w:rPr>
              <w:t>Gain</w:t>
            </w:r>
          </w:p>
        </w:tc>
        <w:tc>
          <w:tcPr>
            <w:tcW w:w="2823" w:type="dxa"/>
            <w:shd w:val="clear" w:color="auto" w:fill="FFFF00"/>
          </w:tcPr>
          <w:p w14:paraId="224318BF" w14:textId="77777777" w:rsidR="00205FB1" w:rsidRDefault="00AC72B0">
            <w:pPr>
              <w:pStyle w:val="TableParagraph"/>
              <w:ind w:right="59"/>
              <w:jc w:val="right"/>
              <w:rPr>
                <w:i/>
                <w:sz w:val="16"/>
              </w:rPr>
            </w:pPr>
            <w:r>
              <w:rPr>
                <w:i/>
                <w:color w:val="0000FF"/>
                <w:sz w:val="16"/>
              </w:rPr>
              <w:t>174</w:t>
            </w:r>
            <w:r>
              <w:rPr>
                <w:i/>
                <w:color w:val="0000FF"/>
                <w:spacing w:val="-3"/>
                <w:sz w:val="16"/>
              </w:rPr>
              <w:t xml:space="preserve"> </w:t>
            </w:r>
            <w:r>
              <w:rPr>
                <w:i/>
                <w:color w:val="0000FF"/>
                <w:sz w:val="16"/>
              </w:rPr>
              <w:t>320,00</w:t>
            </w:r>
            <w:r>
              <w:rPr>
                <w:i/>
                <w:color w:val="0000FF"/>
                <w:spacing w:val="-4"/>
                <w:sz w:val="16"/>
              </w:rPr>
              <w:t xml:space="preserve"> </w:t>
            </w:r>
            <w:r>
              <w:rPr>
                <w:i/>
                <w:color w:val="0000FF"/>
                <w:spacing w:val="-5"/>
                <w:sz w:val="16"/>
              </w:rPr>
              <w:t>Kč</w:t>
            </w:r>
          </w:p>
        </w:tc>
        <w:tc>
          <w:tcPr>
            <w:tcW w:w="2120" w:type="dxa"/>
          </w:tcPr>
          <w:p w14:paraId="03192671" w14:textId="77777777" w:rsidR="00205FB1" w:rsidRDefault="00AC72B0">
            <w:pPr>
              <w:pStyle w:val="TableParagraph"/>
              <w:ind w:left="34"/>
              <w:rPr>
                <w:sz w:val="16"/>
              </w:rPr>
            </w:pPr>
            <w:r>
              <w:rPr>
                <w:spacing w:val="-4"/>
                <w:sz w:val="16"/>
              </w:rPr>
              <w:t>CON-SNT-15454OPT</w:t>
            </w:r>
          </w:p>
        </w:tc>
        <w:tc>
          <w:tcPr>
            <w:tcW w:w="2168" w:type="dxa"/>
            <w:shd w:val="clear" w:color="auto" w:fill="FFFF00"/>
          </w:tcPr>
          <w:p w14:paraId="76E4625D" w14:textId="77777777" w:rsidR="00205FB1" w:rsidRDefault="00AC72B0">
            <w:pPr>
              <w:pStyle w:val="TableParagraph"/>
              <w:ind w:right="57"/>
              <w:jc w:val="right"/>
              <w:rPr>
                <w:i/>
                <w:sz w:val="16"/>
              </w:rPr>
            </w:pPr>
            <w:r>
              <w:rPr>
                <w:i/>
                <w:color w:val="0000FF"/>
                <w:sz w:val="16"/>
              </w:rPr>
              <w:t>10</w:t>
            </w:r>
            <w:r>
              <w:rPr>
                <w:i/>
                <w:color w:val="0000FF"/>
                <w:spacing w:val="-3"/>
                <w:sz w:val="16"/>
              </w:rPr>
              <w:t xml:space="preserve"> </w:t>
            </w:r>
            <w:r>
              <w:rPr>
                <w:i/>
                <w:color w:val="0000FF"/>
                <w:sz w:val="16"/>
              </w:rPr>
              <w:t>790,00</w:t>
            </w:r>
            <w:r>
              <w:rPr>
                <w:i/>
                <w:color w:val="0000FF"/>
                <w:spacing w:val="-3"/>
                <w:sz w:val="16"/>
              </w:rPr>
              <w:t xml:space="preserve"> </w:t>
            </w:r>
            <w:r>
              <w:rPr>
                <w:i/>
                <w:color w:val="0000FF"/>
                <w:spacing w:val="-5"/>
                <w:sz w:val="16"/>
              </w:rPr>
              <w:t>Kč</w:t>
            </w:r>
          </w:p>
        </w:tc>
      </w:tr>
      <w:tr w:rsidR="00205FB1" w14:paraId="63F6A35D" w14:textId="77777777">
        <w:trPr>
          <w:trHeight w:val="196"/>
        </w:trPr>
        <w:tc>
          <w:tcPr>
            <w:tcW w:w="2168" w:type="dxa"/>
          </w:tcPr>
          <w:p w14:paraId="04017B8B" w14:textId="77777777" w:rsidR="00205FB1" w:rsidRDefault="00AC72B0">
            <w:pPr>
              <w:pStyle w:val="TableParagraph"/>
              <w:ind w:left="40"/>
              <w:rPr>
                <w:sz w:val="16"/>
              </w:rPr>
            </w:pPr>
            <w:r>
              <w:rPr>
                <w:spacing w:val="-2"/>
                <w:sz w:val="16"/>
              </w:rPr>
              <w:t>15454-OPT-EDFA-</w:t>
            </w:r>
            <w:r>
              <w:rPr>
                <w:spacing w:val="-5"/>
                <w:sz w:val="16"/>
              </w:rPr>
              <w:t>24</w:t>
            </w:r>
          </w:p>
        </w:tc>
        <w:tc>
          <w:tcPr>
            <w:tcW w:w="5483" w:type="dxa"/>
          </w:tcPr>
          <w:p w14:paraId="47ED2836" w14:textId="77777777" w:rsidR="00205FB1" w:rsidRDefault="00AC72B0">
            <w:pPr>
              <w:pStyle w:val="TableParagraph"/>
              <w:ind w:left="37"/>
              <w:rPr>
                <w:sz w:val="16"/>
              </w:rPr>
            </w:pPr>
            <w:r>
              <w:rPr>
                <w:sz w:val="16"/>
              </w:rPr>
              <w:t>15454</w:t>
            </w:r>
            <w:r>
              <w:rPr>
                <w:spacing w:val="-6"/>
                <w:sz w:val="16"/>
              </w:rPr>
              <w:t xml:space="preserve"> </w:t>
            </w:r>
            <w:r>
              <w:rPr>
                <w:sz w:val="16"/>
              </w:rPr>
              <w:t>MSTP</w:t>
            </w:r>
            <w:r>
              <w:rPr>
                <w:spacing w:val="-4"/>
                <w:sz w:val="16"/>
              </w:rPr>
              <w:t xml:space="preserve"> </w:t>
            </w:r>
            <w:r>
              <w:rPr>
                <w:sz w:val="16"/>
              </w:rPr>
              <w:t>-</w:t>
            </w:r>
            <w:r>
              <w:rPr>
                <w:spacing w:val="-1"/>
                <w:sz w:val="16"/>
              </w:rPr>
              <w:t xml:space="preserve"> </w:t>
            </w:r>
            <w:r>
              <w:rPr>
                <w:sz w:val="16"/>
              </w:rPr>
              <w:t>Optical</w:t>
            </w:r>
            <w:r>
              <w:rPr>
                <w:spacing w:val="-9"/>
                <w:sz w:val="16"/>
              </w:rPr>
              <w:t xml:space="preserve"> </w:t>
            </w:r>
            <w:r>
              <w:rPr>
                <w:sz w:val="16"/>
              </w:rPr>
              <w:t>Amplifier</w:t>
            </w:r>
            <w:r>
              <w:rPr>
                <w:spacing w:val="-8"/>
                <w:sz w:val="16"/>
              </w:rPr>
              <w:t xml:space="preserve"> </w:t>
            </w:r>
            <w:r>
              <w:rPr>
                <w:sz w:val="16"/>
              </w:rPr>
              <w:t>-</w:t>
            </w:r>
            <w:r>
              <w:rPr>
                <w:spacing w:val="-2"/>
                <w:sz w:val="16"/>
              </w:rPr>
              <w:t xml:space="preserve"> </w:t>
            </w:r>
            <w:r>
              <w:rPr>
                <w:sz w:val="16"/>
              </w:rPr>
              <w:t>C-band</w:t>
            </w:r>
            <w:r>
              <w:rPr>
                <w:spacing w:val="-6"/>
                <w:sz w:val="16"/>
              </w:rPr>
              <w:t xml:space="preserve"> </w:t>
            </w:r>
            <w:r>
              <w:rPr>
                <w:sz w:val="16"/>
              </w:rPr>
              <w:t>-</w:t>
            </w:r>
            <w:r>
              <w:rPr>
                <w:spacing w:val="-1"/>
                <w:sz w:val="16"/>
              </w:rPr>
              <w:t xml:space="preserve"> </w:t>
            </w:r>
            <w:r>
              <w:rPr>
                <w:sz w:val="16"/>
              </w:rPr>
              <w:t>24dB</w:t>
            </w:r>
            <w:r>
              <w:rPr>
                <w:spacing w:val="-6"/>
                <w:sz w:val="16"/>
              </w:rPr>
              <w:t xml:space="preserve"> </w:t>
            </w:r>
            <w:r>
              <w:rPr>
                <w:spacing w:val="-4"/>
                <w:sz w:val="16"/>
              </w:rPr>
              <w:t>Gain</w:t>
            </w:r>
          </w:p>
        </w:tc>
        <w:tc>
          <w:tcPr>
            <w:tcW w:w="2823" w:type="dxa"/>
            <w:shd w:val="clear" w:color="auto" w:fill="FFFF00"/>
          </w:tcPr>
          <w:p w14:paraId="702C799A" w14:textId="77777777" w:rsidR="00205FB1" w:rsidRDefault="00AC72B0">
            <w:pPr>
              <w:pStyle w:val="TableParagraph"/>
              <w:ind w:right="59"/>
              <w:jc w:val="right"/>
              <w:rPr>
                <w:i/>
                <w:sz w:val="16"/>
              </w:rPr>
            </w:pPr>
            <w:r>
              <w:rPr>
                <w:i/>
                <w:color w:val="0000FF"/>
                <w:sz w:val="16"/>
              </w:rPr>
              <w:t>174</w:t>
            </w:r>
            <w:r>
              <w:rPr>
                <w:i/>
                <w:color w:val="0000FF"/>
                <w:spacing w:val="-3"/>
                <w:sz w:val="16"/>
              </w:rPr>
              <w:t xml:space="preserve"> </w:t>
            </w:r>
            <w:r>
              <w:rPr>
                <w:i/>
                <w:color w:val="0000FF"/>
                <w:sz w:val="16"/>
              </w:rPr>
              <w:t>320,00</w:t>
            </w:r>
            <w:r>
              <w:rPr>
                <w:i/>
                <w:color w:val="0000FF"/>
                <w:spacing w:val="-4"/>
                <w:sz w:val="16"/>
              </w:rPr>
              <w:t xml:space="preserve"> </w:t>
            </w:r>
            <w:r>
              <w:rPr>
                <w:i/>
                <w:color w:val="0000FF"/>
                <w:spacing w:val="-5"/>
                <w:sz w:val="16"/>
              </w:rPr>
              <w:t>Kč</w:t>
            </w:r>
          </w:p>
        </w:tc>
        <w:tc>
          <w:tcPr>
            <w:tcW w:w="2120" w:type="dxa"/>
          </w:tcPr>
          <w:p w14:paraId="75420EEA" w14:textId="77777777" w:rsidR="00205FB1" w:rsidRDefault="00AC72B0">
            <w:pPr>
              <w:pStyle w:val="TableParagraph"/>
              <w:ind w:left="34"/>
              <w:rPr>
                <w:sz w:val="16"/>
              </w:rPr>
            </w:pPr>
            <w:r>
              <w:rPr>
                <w:spacing w:val="-4"/>
                <w:sz w:val="16"/>
              </w:rPr>
              <w:t>CON-SNT-15454OPE</w:t>
            </w:r>
          </w:p>
        </w:tc>
        <w:tc>
          <w:tcPr>
            <w:tcW w:w="2168" w:type="dxa"/>
            <w:shd w:val="clear" w:color="auto" w:fill="FFFF00"/>
          </w:tcPr>
          <w:p w14:paraId="02431E86" w14:textId="77777777" w:rsidR="00205FB1" w:rsidRDefault="00AC72B0">
            <w:pPr>
              <w:pStyle w:val="TableParagraph"/>
              <w:ind w:right="57"/>
              <w:jc w:val="right"/>
              <w:rPr>
                <w:i/>
                <w:sz w:val="16"/>
              </w:rPr>
            </w:pPr>
            <w:r>
              <w:rPr>
                <w:i/>
                <w:color w:val="0000FF"/>
                <w:sz w:val="16"/>
              </w:rPr>
              <w:t>10</w:t>
            </w:r>
            <w:r>
              <w:rPr>
                <w:i/>
                <w:color w:val="0000FF"/>
                <w:spacing w:val="-3"/>
                <w:sz w:val="16"/>
              </w:rPr>
              <w:t xml:space="preserve"> </w:t>
            </w:r>
            <w:r>
              <w:rPr>
                <w:i/>
                <w:color w:val="0000FF"/>
                <w:sz w:val="16"/>
              </w:rPr>
              <w:t>790,00</w:t>
            </w:r>
            <w:r>
              <w:rPr>
                <w:i/>
                <w:color w:val="0000FF"/>
                <w:spacing w:val="-3"/>
                <w:sz w:val="16"/>
              </w:rPr>
              <w:t xml:space="preserve"> </w:t>
            </w:r>
            <w:r>
              <w:rPr>
                <w:i/>
                <w:color w:val="0000FF"/>
                <w:spacing w:val="-5"/>
                <w:sz w:val="16"/>
              </w:rPr>
              <w:t>Kč</w:t>
            </w:r>
          </w:p>
        </w:tc>
      </w:tr>
      <w:tr w:rsidR="00205FB1" w14:paraId="6E68BA30" w14:textId="77777777">
        <w:trPr>
          <w:trHeight w:val="196"/>
        </w:trPr>
        <w:tc>
          <w:tcPr>
            <w:tcW w:w="2168" w:type="dxa"/>
          </w:tcPr>
          <w:p w14:paraId="07E618D5" w14:textId="77777777" w:rsidR="00205FB1" w:rsidRDefault="00AC72B0">
            <w:pPr>
              <w:pStyle w:val="TableParagraph"/>
              <w:ind w:left="40"/>
              <w:rPr>
                <w:sz w:val="16"/>
              </w:rPr>
            </w:pPr>
            <w:r>
              <w:rPr>
                <w:spacing w:val="-2"/>
                <w:sz w:val="16"/>
              </w:rPr>
              <w:t>15454-OPT-RAMP-</w:t>
            </w:r>
            <w:r>
              <w:rPr>
                <w:spacing w:val="-10"/>
                <w:sz w:val="16"/>
              </w:rPr>
              <w:t>C</w:t>
            </w:r>
          </w:p>
        </w:tc>
        <w:tc>
          <w:tcPr>
            <w:tcW w:w="5483" w:type="dxa"/>
          </w:tcPr>
          <w:p w14:paraId="21535908" w14:textId="77777777" w:rsidR="00205FB1" w:rsidRDefault="00AC72B0">
            <w:pPr>
              <w:pStyle w:val="TableParagraph"/>
              <w:ind w:left="37"/>
              <w:rPr>
                <w:sz w:val="16"/>
              </w:rPr>
            </w:pPr>
            <w:r>
              <w:rPr>
                <w:sz w:val="16"/>
              </w:rPr>
              <w:t>ONS</w:t>
            </w:r>
            <w:r>
              <w:rPr>
                <w:spacing w:val="-4"/>
                <w:sz w:val="16"/>
              </w:rPr>
              <w:t xml:space="preserve"> </w:t>
            </w:r>
            <w:r>
              <w:rPr>
                <w:sz w:val="16"/>
              </w:rPr>
              <w:t>15454</w:t>
            </w:r>
            <w:r>
              <w:rPr>
                <w:spacing w:val="-4"/>
                <w:sz w:val="16"/>
              </w:rPr>
              <w:t xml:space="preserve"> </w:t>
            </w:r>
            <w:r>
              <w:rPr>
                <w:sz w:val="16"/>
              </w:rPr>
              <w:t>RAMAN</w:t>
            </w:r>
            <w:r>
              <w:rPr>
                <w:spacing w:val="-4"/>
                <w:sz w:val="16"/>
              </w:rPr>
              <w:t xml:space="preserve"> </w:t>
            </w:r>
            <w:r>
              <w:rPr>
                <w:spacing w:val="-2"/>
                <w:sz w:val="16"/>
              </w:rPr>
              <w:t>AMPLIFIER</w:t>
            </w:r>
          </w:p>
        </w:tc>
        <w:tc>
          <w:tcPr>
            <w:tcW w:w="2823" w:type="dxa"/>
            <w:shd w:val="clear" w:color="auto" w:fill="FFFF00"/>
          </w:tcPr>
          <w:p w14:paraId="158B3D7C" w14:textId="77777777" w:rsidR="00205FB1" w:rsidRDefault="00AC72B0">
            <w:pPr>
              <w:pStyle w:val="TableParagraph"/>
              <w:ind w:right="59"/>
              <w:jc w:val="right"/>
              <w:rPr>
                <w:i/>
                <w:sz w:val="16"/>
              </w:rPr>
            </w:pPr>
            <w:r>
              <w:rPr>
                <w:i/>
                <w:color w:val="0000FF"/>
                <w:sz w:val="16"/>
              </w:rPr>
              <w:t>907</w:t>
            </w:r>
            <w:r>
              <w:rPr>
                <w:i/>
                <w:color w:val="0000FF"/>
                <w:spacing w:val="-3"/>
                <w:sz w:val="16"/>
              </w:rPr>
              <w:t xml:space="preserve"> </w:t>
            </w:r>
            <w:r>
              <w:rPr>
                <w:i/>
                <w:color w:val="0000FF"/>
                <w:sz w:val="16"/>
              </w:rPr>
              <w:t>430,00</w:t>
            </w:r>
            <w:r>
              <w:rPr>
                <w:i/>
                <w:color w:val="0000FF"/>
                <w:spacing w:val="-4"/>
                <w:sz w:val="16"/>
              </w:rPr>
              <w:t xml:space="preserve"> </w:t>
            </w:r>
            <w:r>
              <w:rPr>
                <w:i/>
                <w:color w:val="0000FF"/>
                <w:spacing w:val="-5"/>
                <w:sz w:val="16"/>
              </w:rPr>
              <w:t>Kč</w:t>
            </w:r>
          </w:p>
        </w:tc>
        <w:tc>
          <w:tcPr>
            <w:tcW w:w="2120" w:type="dxa"/>
          </w:tcPr>
          <w:p w14:paraId="19C26CA8" w14:textId="77777777" w:rsidR="00205FB1" w:rsidRDefault="00AC72B0">
            <w:pPr>
              <w:pStyle w:val="TableParagraph"/>
              <w:ind w:left="34"/>
              <w:rPr>
                <w:sz w:val="16"/>
              </w:rPr>
            </w:pPr>
            <w:r>
              <w:rPr>
                <w:spacing w:val="-4"/>
                <w:sz w:val="16"/>
              </w:rPr>
              <w:t>CON-SNT-15454OP</w:t>
            </w:r>
          </w:p>
        </w:tc>
        <w:tc>
          <w:tcPr>
            <w:tcW w:w="2168" w:type="dxa"/>
            <w:shd w:val="clear" w:color="auto" w:fill="FFFF00"/>
          </w:tcPr>
          <w:p w14:paraId="52CF1BC2" w14:textId="77777777" w:rsidR="00205FB1" w:rsidRDefault="00AC72B0">
            <w:pPr>
              <w:pStyle w:val="TableParagraph"/>
              <w:ind w:right="57"/>
              <w:jc w:val="right"/>
              <w:rPr>
                <w:i/>
                <w:sz w:val="16"/>
              </w:rPr>
            </w:pPr>
            <w:r>
              <w:rPr>
                <w:i/>
                <w:color w:val="0000FF"/>
                <w:sz w:val="16"/>
              </w:rPr>
              <w:t>56</w:t>
            </w:r>
            <w:r>
              <w:rPr>
                <w:i/>
                <w:color w:val="0000FF"/>
                <w:spacing w:val="-3"/>
                <w:sz w:val="16"/>
              </w:rPr>
              <w:t xml:space="preserve"> </w:t>
            </w:r>
            <w:r>
              <w:rPr>
                <w:i/>
                <w:color w:val="0000FF"/>
                <w:sz w:val="16"/>
              </w:rPr>
              <w:t>090,00</w:t>
            </w:r>
            <w:r>
              <w:rPr>
                <w:i/>
                <w:color w:val="0000FF"/>
                <w:spacing w:val="-3"/>
                <w:sz w:val="16"/>
              </w:rPr>
              <w:t xml:space="preserve"> </w:t>
            </w:r>
            <w:r>
              <w:rPr>
                <w:i/>
                <w:color w:val="0000FF"/>
                <w:spacing w:val="-5"/>
                <w:sz w:val="16"/>
              </w:rPr>
              <w:t>Kč</w:t>
            </w:r>
          </w:p>
        </w:tc>
      </w:tr>
      <w:tr w:rsidR="00205FB1" w14:paraId="39BDB835" w14:textId="77777777">
        <w:trPr>
          <w:trHeight w:val="196"/>
        </w:trPr>
        <w:tc>
          <w:tcPr>
            <w:tcW w:w="2168" w:type="dxa"/>
          </w:tcPr>
          <w:p w14:paraId="42BBC60A" w14:textId="77777777" w:rsidR="00205FB1" w:rsidRDefault="00AC72B0">
            <w:pPr>
              <w:pStyle w:val="TableParagraph"/>
              <w:ind w:left="40"/>
              <w:rPr>
                <w:sz w:val="16"/>
              </w:rPr>
            </w:pPr>
            <w:r>
              <w:rPr>
                <w:spacing w:val="-2"/>
                <w:sz w:val="16"/>
              </w:rPr>
              <w:t>15454-OPT-RAMP-</w:t>
            </w:r>
            <w:r>
              <w:rPr>
                <w:spacing w:val="-5"/>
                <w:sz w:val="16"/>
              </w:rPr>
              <w:t>CE</w:t>
            </w:r>
          </w:p>
        </w:tc>
        <w:tc>
          <w:tcPr>
            <w:tcW w:w="5483" w:type="dxa"/>
          </w:tcPr>
          <w:p w14:paraId="38A93830" w14:textId="77777777" w:rsidR="00205FB1" w:rsidRDefault="00AC72B0">
            <w:pPr>
              <w:pStyle w:val="TableParagraph"/>
              <w:ind w:left="37"/>
              <w:rPr>
                <w:sz w:val="16"/>
              </w:rPr>
            </w:pPr>
            <w:r>
              <w:rPr>
                <w:spacing w:val="-2"/>
                <w:sz w:val="16"/>
              </w:rPr>
              <w:t>15454</w:t>
            </w:r>
            <w:r>
              <w:rPr>
                <w:spacing w:val="1"/>
                <w:sz w:val="16"/>
              </w:rPr>
              <w:t xml:space="preserve"> </w:t>
            </w:r>
            <w:r>
              <w:rPr>
                <w:spacing w:val="-2"/>
                <w:sz w:val="16"/>
              </w:rPr>
              <w:t>Extended</w:t>
            </w:r>
            <w:r>
              <w:rPr>
                <w:spacing w:val="4"/>
                <w:sz w:val="16"/>
              </w:rPr>
              <w:t xml:space="preserve"> </w:t>
            </w:r>
            <w:r>
              <w:rPr>
                <w:spacing w:val="-2"/>
                <w:sz w:val="16"/>
              </w:rPr>
              <w:t>Performance</w:t>
            </w:r>
            <w:r>
              <w:rPr>
                <w:spacing w:val="6"/>
                <w:sz w:val="16"/>
              </w:rPr>
              <w:t xml:space="preserve"> </w:t>
            </w:r>
            <w:r>
              <w:rPr>
                <w:spacing w:val="-2"/>
                <w:sz w:val="16"/>
              </w:rPr>
              <w:t>RAMAN</w:t>
            </w:r>
            <w:r>
              <w:rPr>
                <w:spacing w:val="5"/>
                <w:sz w:val="16"/>
              </w:rPr>
              <w:t xml:space="preserve"> </w:t>
            </w:r>
            <w:r>
              <w:rPr>
                <w:spacing w:val="-2"/>
                <w:sz w:val="16"/>
              </w:rPr>
              <w:t>Amplifier</w:t>
            </w:r>
          </w:p>
        </w:tc>
        <w:tc>
          <w:tcPr>
            <w:tcW w:w="2823" w:type="dxa"/>
            <w:shd w:val="clear" w:color="auto" w:fill="FFFF00"/>
          </w:tcPr>
          <w:p w14:paraId="4EDD5903" w14:textId="77777777" w:rsidR="00205FB1" w:rsidRDefault="00AC72B0">
            <w:pPr>
              <w:pStyle w:val="TableParagraph"/>
              <w:ind w:right="59"/>
              <w:jc w:val="right"/>
              <w:rPr>
                <w:i/>
                <w:sz w:val="16"/>
              </w:rPr>
            </w:pPr>
            <w:r>
              <w:rPr>
                <w:i/>
                <w:color w:val="0000FF"/>
                <w:sz w:val="16"/>
              </w:rPr>
              <w:t>907</w:t>
            </w:r>
            <w:r>
              <w:rPr>
                <w:i/>
                <w:color w:val="0000FF"/>
                <w:spacing w:val="-3"/>
                <w:sz w:val="16"/>
              </w:rPr>
              <w:t xml:space="preserve"> </w:t>
            </w:r>
            <w:r>
              <w:rPr>
                <w:i/>
                <w:color w:val="0000FF"/>
                <w:sz w:val="16"/>
              </w:rPr>
              <w:t>430,00</w:t>
            </w:r>
            <w:r>
              <w:rPr>
                <w:i/>
                <w:color w:val="0000FF"/>
                <w:spacing w:val="-4"/>
                <w:sz w:val="16"/>
              </w:rPr>
              <w:t xml:space="preserve"> </w:t>
            </w:r>
            <w:r>
              <w:rPr>
                <w:i/>
                <w:color w:val="0000FF"/>
                <w:spacing w:val="-5"/>
                <w:sz w:val="16"/>
              </w:rPr>
              <w:t>Kč</w:t>
            </w:r>
          </w:p>
        </w:tc>
        <w:tc>
          <w:tcPr>
            <w:tcW w:w="2120" w:type="dxa"/>
          </w:tcPr>
          <w:p w14:paraId="1CAC9E2F" w14:textId="77777777" w:rsidR="00205FB1" w:rsidRDefault="00AC72B0">
            <w:pPr>
              <w:pStyle w:val="TableParagraph"/>
              <w:ind w:left="34"/>
              <w:rPr>
                <w:sz w:val="16"/>
              </w:rPr>
            </w:pPr>
            <w:r>
              <w:rPr>
                <w:spacing w:val="-4"/>
                <w:sz w:val="16"/>
              </w:rPr>
              <w:t>CON-SNT-4ORPCE</w:t>
            </w:r>
          </w:p>
        </w:tc>
        <w:tc>
          <w:tcPr>
            <w:tcW w:w="2168" w:type="dxa"/>
            <w:shd w:val="clear" w:color="auto" w:fill="FFFF00"/>
          </w:tcPr>
          <w:p w14:paraId="253D3F9A" w14:textId="77777777" w:rsidR="00205FB1" w:rsidRDefault="00AC72B0">
            <w:pPr>
              <w:pStyle w:val="TableParagraph"/>
              <w:ind w:right="57"/>
              <w:jc w:val="right"/>
              <w:rPr>
                <w:i/>
                <w:sz w:val="16"/>
              </w:rPr>
            </w:pPr>
            <w:r>
              <w:rPr>
                <w:i/>
                <w:color w:val="0000FF"/>
                <w:sz w:val="16"/>
              </w:rPr>
              <w:t>56</w:t>
            </w:r>
            <w:r>
              <w:rPr>
                <w:i/>
                <w:color w:val="0000FF"/>
                <w:spacing w:val="-3"/>
                <w:sz w:val="16"/>
              </w:rPr>
              <w:t xml:space="preserve"> </w:t>
            </w:r>
            <w:r>
              <w:rPr>
                <w:i/>
                <w:color w:val="0000FF"/>
                <w:sz w:val="16"/>
              </w:rPr>
              <w:t>090,00</w:t>
            </w:r>
            <w:r>
              <w:rPr>
                <w:i/>
                <w:color w:val="0000FF"/>
                <w:spacing w:val="-3"/>
                <w:sz w:val="16"/>
              </w:rPr>
              <w:t xml:space="preserve"> </w:t>
            </w:r>
            <w:r>
              <w:rPr>
                <w:i/>
                <w:color w:val="0000FF"/>
                <w:spacing w:val="-5"/>
                <w:sz w:val="16"/>
              </w:rPr>
              <w:t>Kč</w:t>
            </w:r>
          </w:p>
        </w:tc>
      </w:tr>
      <w:tr w:rsidR="00205FB1" w14:paraId="7AD6895C" w14:textId="77777777">
        <w:trPr>
          <w:trHeight w:val="196"/>
        </w:trPr>
        <w:tc>
          <w:tcPr>
            <w:tcW w:w="2168" w:type="dxa"/>
          </w:tcPr>
          <w:p w14:paraId="3E50AB1C" w14:textId="77777777" w:rsidR="00205FB1" w:rsidRDefault="00AC72B0">
            <w:pPr>
              <w:pStyle w:val="TableParagraph"/>
              <w:ind w:left="40"/>
              <w:rPr>
                <w:sz w:val="16"/>
              </w:rPr>
            </w:pPr>
            <w:r>
              <w:rPr>
                <w:spacing w:val="-2"/>
                <w:sz w:val="16"/>
              </w:rPr>
              <w:t>15454-PP-4-</w:t>
            </w:r>
            <w:r>
              <w:rPr>
                <w:spacing w:val="-5"/>
                <w:sz w:val="16"/>
              </w:rPr>
              <w:t>SMR</w:t>
            </w:r>
          </w:p>
        </w:tc>
        <w:tc>
          <w:tcPr>
            <w:tcW w:w="5483" w:type="dxa"/>
          </w:tcPr>
          <w:p w14:paraId="37C1338E" w14:textId="77777777" w:rsidR="00205FB1" w:rsidRDefault="00AC72B0">
            <w:pPr>
              <w:pStyle w:val="TableParagraph"/>
              <w:ind w:left="37"/>
              <w:rPr>
                <w:sz w:val="16"/>
              </w:rPr>
            </w:pPr>
            <w:r>
              <w:rPr>
                <w:sz w:val="16"/>
              </w:rPr>
              <w:t>1RU</w:t>
            </w:r>
            <w:r>
              <w:rPr>
                <w:spacing w:val="-7"/>
                <w:sz w:val="16"/>
              </w:rPr>
              <w:t xml:space="preserve"> </w:t>
            </w:r>
            <w:r>
              <w:rPr>
                <w:sz w:val="16"/>
              </w:rPr>
              <w:t>4-Degree</w:t>
            </w:r>
            <w:r>
              <w:rPr>
                <w:spacing w:val="-6"/>
                <w:sz w:val="16"/>
              </w:rPr>
              <w:t xml:space="preserve"> </w:t>
            </w:r>
            <w:r>
              <w:rPr>
                <w:sz w:val="16"/>
              </w:rPr>
              <w:t>SM</w:t>
            </w:r>
            <w:r>
              <w:rPr>
                <w:spacing w:val="-6"/>
                <w:sz w:val="16"/>
              </w:rPr>
              <w:t xml:space="preserve"> </w:t>
            </w:r>
            <w:r>
              <w:rPr>
                <w:sz w:val="16"/>
              </w:rPr>
              <w:t>ROADM</w:t>
            </w:r>
            <w:r>
              <w:rPr>
                <w:spacing w:val="-7"/>
                <w:sz w:val="16"/>
              </w:rPr>
              <w:t xml:space="preserve"> </w:t>
            </w:r>
            <w:r>
              <w:rPr>
                <w:sz w:val="16"/>
              </w:rPr>
              <w:t>Mesh</w:t>
            </w:r>
            <w:r>
              <w:rPr>
                <w:spacing w:val="-7"/>
                <w:sz w:val="16"/>
              </w:rPr>
              <w:t xml:space="preserve"> </w:t>
            </w:r>
            <w:r>
              <w:rPr>
                <w:sz w:val="16"/>
              </w:rPr>
              <w:t>Patch</w:t>
            </w:r>
            <w:r>
              <w:rPr>
                <w:spacing w:val="-5"/>
                <w:sz w:val="16"/>
              </w:rPr>
              <w:t xml:space="preserve"> </w:t>
            </w:r>
            <w:r>
              <w:rPr>
                <w:spacing w:val="-4"/>
                <w:sz w:val="16"/>
              </w:rPr>
              <w:t>Panel</w:t>
            </w:r>
          </w:p>
        </w:tc>
        <w:tc>
          <w:tcPr>
            <w:tcW w:w="2823" w:type="dxa"/>
            <w:shd w:val="clear" w:color="auto" w:fill="FFFF00"/>
          </w:tcPr>
          <w:p w14:paraId="09E39506" w14:textId="77777777" w:rsidR="00205FB1" w:rsidRDefault="00AC72B0">
            <w:pPr>
              <w:pStyle w:val="TableParagraph"/>
              <w:ind w:right="59"/>
              <w:jc w:val="right"/>
              <w:rPr>
                <w:i/>
                <w:sz w:val="16"/>
              </w:rPr>
            </w:pPr>
            <w:r>
              <w:rPr>
                <w:i/>
                <w:color w:val="0000FF"/>
                <w:sz w:val="16"/>
              </w:rPr>
              <w:t>132</w:t>
            </w:r>
            <w:r>
              <w:rPr>
                <w:i/>
                <w:color w:val="0000FF"/>
                <w:spacing w:val="-3"/>
                <w:sz w:val="16"/>
              </w:rPr>
              <w:t xml:space="preserve"> </w:t>
            </w:r>
            <w:r>
              <w:rPr>
                <w:i/>
                <w:color w:val="0000FF"/>
                <w:sz w:val="16"/>
              </w:rPr>
              <w:t>000,00</w:t>
            </w:r>
            <w:r>
              <w:rPr>
                <w:i/>
                <w:color w:val="0000FF"/>
                <w:spacing w:val="-4"/>
                <w:sz w:val="16"/>
              </w:rPr>
              <w:t xml:space="preserve"> </w:t>
            </w:r>
            <w:r>
              <w:rPr>
                <w:i/>
                <w:color w:val="0000FF"/>
                <w:spacing w:val="-5"/>
                <w:sz w:val="16"/>
              </w:rPr>
              <w:t>Kč</w:t>
            </w:r>
          </w:p>
        </w:tc>
        <w:tc>
          <w:tcPr>
            <w:tcW w:w="2120" w:type="dxa"/>
          </w:tcPr>
          <w:p w14:paraId="7AD8B0C3" w14:textId="77777777" w:rsidR="00205FB1" w:rsidRDefault="00AC72B0">
            <w:pPr>
              <w:pStyle w:val="TableParagraph"/>
              <w:ind w:left="34"/>
              <w:rPr>
                <w:sz w:val="16"/>
              </w:rPr>
            </w:pPr>
            <w:r>
              <w:rPr>
                <w:spacing w:val="-4"/>
                <w:sz w:val="16"/>
              </w:rPr>
              <w:t>CON-SNT-4PP4SMR</w:t>
            </w:r>
          </w:p>
        </w:tc>
        <w:tc>
          <w:tcPr>
            <w:tcW w:w="2168" w:type="dxa"/>
            <w:shd w:val="clear" w:color="auto" w:fill="FFFF00"/>
          </w:tcPr>
          <w:p w14:paraId="660221C6" w14:textId="77777777" w:rsidR="00205FB1" w:rsidRDefault="00AC72B0">
            <w:pPr>
              <w:pStyle w:val="TableParagraph"/>
              <w:ind w:right="57"/>
              <w:jc w:val="right"/>
              <w:rPr>
                <w:i/>
                <w:sz w:val="16"/>
              </w:rPr>
            </w:pPr>
            <w:r>
              <w:rPr>
                <w:i/>
                <w:color w:val="0000FF"/>
                <w:sz w:val="16"/>
              </w:rPr>
              <w:t>7</w:t>
            </w:r>
            <w:r>
              <w:rPr>
                <w:i/>
                <w:color w:val="0000FF"/>
                <w:spacing w:val="-3"/>
                <w:sz w:val="16"/>
              </w:rPr>
              <w:t xml:space="preserve"> </w:t>
            </w:r>
            <w:r>
              <w:rPr>
                <w:i/>
                <w:color w:val="0000FF"/>
                <w:sz w:val="16"/>
              </w:rPr>
              <w:t>830,00</w:t>
            </w:r>
            <w:r>
              <w:rPr>
                <w:i/>
                <w:color w:val="0000FF"/>
                <w:spacing w:val="-3"/>
                <w:sz w:val="16"/>
              </w:rPr>
              <w:t xml:space="preserve"> </w:t>
            </w:r>
            <w:r>
              <w:rPr>
                <w:i/>
                <w:color w:val="0000FF"/>
                <w:spacing w:val="-5"/>
                <w:sz w:val="16"/>
              </w:rPr>
              <w:t>Kč</w:t>
            </w:r>
          </w:p>
        </w:tc>
      </w:tr>
      <w:tr w:rsidR="00205FB1" w14:paraId="1A524D78" w14:textId="77777777">
        <w:trPr>
          <w:trHeight w:val="196"/>
        </w:trPr>
        <w:tc>
          <w:tcPr>
            <w:tcW w:w="2168" w:type="dxa"/>
          </w:tcPr>
          <w:p w14:paraId="136085DC" w14:textId="77777777" w:rsidR="00205FB1" w:rsidRDefault="00AC72B0">
            <w:pPr>
              <w:pStyle w:val="TableParagraph"/>
              <w:ind w:left="40"/>
              <w:rPr>
                <w:sz w:val="16"/>
              </w:rPr>
            </w:pPr>
            <w:r>
              <w:rPr>
                <w:spacing w:val="-2"/>
                <w:sz w:val="16"/>
              </w:rPr>
              <w:t>15454-PP-80-</w:t>
            </w:r>
            <w:r>
              <w:rPr>
                <w:spacing w:val="-5"/>
                <w:sz w:val="16"/>
              </w:rPr>
              <w:t>LC</w:t>
            </w:r>
          </w:p>
        </w:tc>
        <w:tc>
          <w:tcPr>
            <w:tcW w:w="5483" w:type="dxa"/>
          </w:tcPr>
          <w:p w14:paraId="78FC1113" w14:textId="77777777" w:rsidR="00205FB1" w:rsidRDefault="00AC72B0">
            <w:pPr>
              <w:pStyle w:val="TableParagraph"/>
              <w:ind w:left="37"/>
              <w:rPr>
                <w:sz w:val="16"/>
              </w:rPr>
            </w:pPr>
            <w:r>
              <w:rPr>
                <w:sz w:val="16"/>
              </w:rPr>
              <w:t>2RU</w:t>
            </w:r>
            <w:r>
              <w:rPr>
                <w:spacing w:val="-7"/>
                <w:sz w:val="16"/>
              </w:rPr>
              <w:t xml:space="preserve"> </w:t>
            </w:r>
            <w:r>
              <w:rPr>
                <w:sz w:val="16"/>
              </w:rPr>
              <w:t>80</w:t>
            </w:r>
            <w:r>
              <w:rPr>
                <w:spacing w:val="-7"/>
                <w:sz w:val="16"/>
              </w:rPr>
              <w:t xml:space="preserve"> </w:t>
            </w:r>
            <w:r>
              <w:rPr>
                <w:sz w:val="16"/>
              </w:rPr>
              <w:t>Ports</w:t>
            </w:r>
            <w:r>
              <w:rPr>
                <w:spacing w:val="-5"/>
                <w:sz w:val="16"/>
              </w:rPr>
              <w:t xml:space="preserve"> </w:t>
            </w:r>
            <w:r>
              <w:rPr>
                <w:sz w:val="16"/>
              </w:rPr>
              <w:t>LC</w:t>
            </w:r>
            <w:r>
              <w:rPr>
                <w:spacing w:val="-4"/>
                <w:sz w:val="16"/>
              </w:rPr>
              <w:t xml:space="preserve"> </w:t>
            </w:r>
            <w:r>
              <w:rPr>
                <w:sz w:val="16"/>
              </w:rPr>
              <w:t>Patch</w:t>
            </w:r>
            <w:r>
              <w:rPr>
                <w:spacing w:val="-4"/>
                <w:sz w:val="16"/>
              </w:rPr>
              <w:t xml:space="preserve"> Panel</w:t>
            </w:r>
          </w:p>
        </w:tc>
        <w:tc>
          <w:tcPr>
            <w:tcW w:w="2823" w:type="dxa"/>
            <w:shd w:val="clear" w:color="auto" w:fill="FFFF00"/>
          </w:tcPr>
          <w:p w14:paraId="79280308" w14:textId="77777777" w:rsidR="00205FB1" w:rsidRDefault="00AC72B0">
            <w:pPr>
              <w:pStyle w:val="TableParagraph"/>
              <w:ind w:right="59"/>
              <w:jc w:val="right"/>
              <w:rPr>
                <w:i/>
                <w:sz w:val="16"/>
              </w:rPr>
            </w:pPr>
            <w:r>
              <w:rPr>
                <w:i/>
                <w:color w:val="0000FF"/>
                <w:sz w:val="16"/>
              </w:rPr>
              <w:t>149</w:t>
            </w:r>
            <w:r>
              <w:rPr>
                <w:i/>
                <w:color w:val="0000FF"/>
                <w:spacing w:val="-3"/>
                <w:sz w:val="16"/>
              </w:rPr>
              <w:t xml:space="preserve"> </w:t>
            </w:r>
            <w:r>
              <w:rPr>
                <w:i/>
                <w:color w:val="0000FF"/>
                <w:sz w:val="16"/>
              </w:rPr>
              <w:t>940,00</w:t>
            </w:r>
            <w:r>
              <w:rPr>
                <w:i/>
                <w:color w:val="0000FF"/>
                <w:spacing w:val="-4"/>
                <w:sz w:val="16"/>
              </w:rPr>
              <w:t xml:space="preserve"> </w:t>
            </w:r>
            <w:r>
              <w:rPr>
                <w:i/>
                <w:color w:val="0000FF"/>
                <w:spacing w:val="-5"/>
                <w:sz w:val="16"/>
              </w:rPr>
              <w:t>Kč</w:t>
            </w:r>
          </w:p>
        </w:tc>
        <w:tc>
          <w:tcPr>
            <w:tcW w:w="2120" w:type="dxa"/>
          </w:tcPr>
          <w:p w14:paraId="0F0930F0" w14:textId="77777777" w:rsidR="00205FB1" w:rsidRDefault="00AC72B0">
            <w:pPr>
              <w:pStyle w:val="TableParagraph"/>
              <w:ind w:left="34"/>
              <w:rPr>
                <w:sz w:val="16"/>
              </w:rPr>
            </w:pPr>
            <w:r>
              <w:rPr>
                <w:spacing w:val="-4"/>
                <w:sz w:val="16"/>
              </w:rPr>
              <w:t>CON-SNT-54PP80LC</w:t>
            </w:r>
          </w:p>
        </w:tc>
        <w:tc>
          <w:tcPr>
            <w:tcW w:w="2168" w:type="dxa"/>
            <w:shd w:val="clear" w:color="auto" w:fill="FFFF00"/>
          </w:tcPr>
          <w:p w14:paraId="6EA7115F"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270,00</w:t>
            </w:r>
            <w:r>
              <w:rPr>
                <w:i/>
                <w:color w:val="0000FF"/>
                <w:spacing w:val="-3"/>
                <w:sz w:val="16"/>
              </w:rPr>
              <w:t xml:space="preserve"> </w:t>
            </w:r>
            <w:r>
              <w:rPr>
                <w:i/>
                <w:color w:val="0000FF"/>
                <w:spacing w:val="-5"/>
                <w:sz w:val="16"/>
              </w:rPr>
              <w:t>Kč</w:t>
            </w:r>
          </w:p>
        </w:tc>
      </w:tr>
      <w:tr w:rsidR="00205FB1" w14:paraId="431496B3" w14:textId="77777777">
        <w:trPr>
          <w:trHeight w:val="196"/>
        </w:trPr>
        <w:tc>
          <w:tcPr>
            <w:tcW w:w="2168" w:type="dxa"/>
          </w:tcPr>
          <w:p w14:paraId="6272B40E" w14:textId="77777777" w:rsidR="00205FB1" w:rsidRDefault="00AC72B0">
            <w:pPr>
              <w:pStyle w:val="TableParagraph"/>
              <w:ind w:left="40"/>
              <w:rPr>
                <w:sz w:val="16"/>
              </w:rPr>
            </w:pPr>
            <w:r>
              <w:rPr>
                <w:spacing w:val="-2"/>
                <w:sz w:val="16"/>
              </w:rPr>
              <w:t>15454-PP-MESH-</w:t>
            </w:r>
            <w:r>
              <w:rPr>
                <w:spacing w:val="-10"/>
                <w:sz w:val="16"/>
              </w:rPr>
              <w:t>4</w:t>
            </w:r>
          </w:p>
        </w:tc>
        <w:tc>
          <w:tcPr>
            <w:tcW w:w="5483" w:type="dxa"/>
          </w:tcPr>
          <w:p w14:paraId="65727784" w14:textId="77777777" w:rsidR="00205FB1" w:rsidRDefault="00AC72B0">
            <w:pPr>
              <w:pStyle w:val="TableParagraph"/>
              <w:ind w:left="37"/>
              <w:rPr>
                <w:sz w:val="16"/>
              </w:rPr>
            </w:pPr>
            <w:r>
              <w:rPr>
                <w:sz w:val="16"/>
              </w:rPr>
              <w:t>2RU</w:t>
            </w:r>
            <w:r>
              <w:rPr>
                <w:spacing w:val="-10"/>
                <w:sz w:val="16"/>
              </w:rPr>
              <w:t xml:space="preserve"> </w:t>
            </w:r>
            <w:r>
              <w:rPr>
                <w:sz w:val="16"/>
              </w:rPr>
              <w:t>4-Degree</w:t>
            </w:r>
            <w:r>
              <w:rPr>
                <w:spacing w:val="-6"/>
                <w:sz w:val="16"/>
              </w:rPr>
              <w:t xml:space="preserve"> </w:t>
            </w:r>
            <w:r>
              <w:rPr>
                <w:sz w:val="16"/>
              </w:rPr>
              <w:t>Mesh</w:t>
            </w:r>
            <w:r>
              <w:rPr>
                <w:spacing w:val="-8"/>
                <w:sz w:val="16"/>
              </w:rPr>
              <w:t xml:space="preserve"> </w:t>
            </w:r>
            <w:r>
              <w:rPr>
                <w:sz w:val="16"/>
              </w:rPr>
              <w:t>Patch</w:t>
            </w:r>
            <w:r>
              <w:rPr>
                <w:spacing w:val="-5"/>
                <w:sz w:val="16"/>
              </w:rPr>
              <w:t xml:space="preserve"> </w:t>
            </w:r>
            <w:r>
              <w:rPr>
                <w:spacing w:val="-4"/>
                <w:sz w:val="16"/>
              </w:rPr>
              <w:t>Panel</w:t>
            </w:r>
          </w:p>
        </w:tc>
        <w:tc>
          <w:tcPr>
            <w:tcW w:w="2823" w:type="dxa"/>
            <w:shd w:val="clear" w:color="auto" w:fill="FFFF00"/>
          </w:tcPr>
          <w:p w14:paraId="735FFB83" w14:textId="77777777" w:rsidR="00205FB1" w:rsidRDefault="00AC72B0">
            <w:pPr>
              <w:pStyle w:val="TableParagraph"/>
              <w:ind w:right="59"/>
              <w:jc w:val="right"/>
              <w:rPr>
                <w:i/>
                <w:sz w:val="16"/>
              </w:rPr>
            </w:pPr>
            <w:r>
              <w:rPr>
                <w:i/>
                <w:color w:val="0000FF"/>
                <w:sz w:val="16"/>
              </w:rPr>
              <w:t>149</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tcPr>
          <w:p w14:paraId="4440B465" w14:textId="77777777" w:rsidR="00205FB1" w:rsidRDefault="00AC72B0">
            <w:pPr>
              <w:pStyle w:val="TableParagraph"/>
              <w:ind w:left="34"/>
              <w:rPr>
                <w:sz w:val="16"/>
              </w:rPr>
            </w:pPr>
            <w:r>
              <w:rPr>
                <w:spacing w:val="-4"/>
                <w:sz w:val="16"/>
              </w:rPr>
              <w:t>CON-SNT-PPMESH4</w:t>
            </w:r>
          </w:p>
        </w:tc>
        <w:tc>
          <w:tcPr>
            <w:tcW w:w="2168" w:type="dxa"/>
            <w:shd w:val="clear" w:color="auto" w:fill="FFFF00"/>
          </w:tcPr>
          <w:p w14:paraId="01555E70"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270,00</w:t>
            </w:r>
            <w:r>
              <w:rPr>
                <w:i/>
                <w:color w:val="0000FF"/>
                <w:spacing w:val="-3"/>
                <w:sz w:val="16"/>
              </w:rPr>
              <w:t xml:space="preserve"> </w:t>
            </w:r>
            <w:r>
              <w:rPr>
                <w:i/>
                <w:color w:val="0000FF"/>
                <w:spacing w:val="-5"/>
                <w:sz w:val="16"/>
              </w:rPr>
              <w:t>Kč</w:t>
            </w:r>
          </w:p>
        </w:tc>
      </w:tr>
      <w:tr w:rsidR="00205FB1" w14:paraId="1B27BE1F" w14:textId="77777777">
        <w:trPr>
          <w:trHeight w:val="196"/>
        </w:trPr>
        <w:tc>
          <w:tcPr>
            <w:tcW w:w="2168" w:type="dxa"/>
          </w:tcPr>
          <w:p w14:paraId="07E62AB9" w14:textId="77777777" w:rsidR="00205FB1" w:rsidRDefault="00AC72B0">
            <w:pPr>
              <w:pStyle w:val="TableParagraph"/>
              <w:ind w:left="40"/>
              <w:rPr>
                <w:sz w:val="16"/>
              </w:rPr>
            </w:pPr>
            <w:r>
              <w:rPr>
                <w:spacing w:val="-2"/>
                <w:sz w:val="16"/>
              </w:rPr>
              <w:t>15454-PP-MESH-</w:t>
            </w:r>
            <w:r>
              <w:rPr>
                <w:spacing w:val="-10"/>
                <w:sz w:val="16"/>
              </w:rPr>
              <w:t>8</w:t>
            </w:r>
          </w:p>
        </w:tc>
        <w:tc>
          <w:tcPr>
            <w:tcW w:w="5483" w:type="dxa"/>
          </w:tcPr>
          <w:p w14:paraId="2401A40C" w14:textId="77777777" w:rsidR="00205FB1" w:rsidRDefault="00AC72B0">
            <w:pPr>
              <w:pStyle w:val="TableParagraph"/>
              <w:ind w:left="37"/>
              <w:rPr>
                <w:sz w:val="16"/>
              </w:rPr>
            </w:pPr>
            <w:r>
              <w:rPr>
                <w:sz w:val="16"/>
              </w:rPr>
              <w:t>2RU</w:t>
            </w:r>
            <w:r>
              <w:rPr>
                <w:spacing w:val="-10"/>
                <w:sz w:val="16"/>
              </w:rPr>
              <w:t xml:space="preserve"> </w:t>
            </w:r>
            <w:r>
              <w:rPr>
                <w:sz w:val="16"/>
              </w:rPr>
              <w:t>8-Degree</w:t>
            </w:r>
            <w:r>
              <w:rPr>
                <w:spacing w:val="-6"/>
                <w:sz w:val="16"/>
              </w:rPr>
              <w:t xml:space="preserve"> </w:t>
            </w:r>
            <w:r>
              <w:rPr>
                <w:sz w:val="16"/>
              </w:rPr>
              <w:t>Mesh</w:t>
            </w:r>
            <w:r>
              <w:rPr>
                <w:spacing w:val="-8"/>
                <w:sz w:val="16"/>
              </w:rPr>
              <w:t xml:space="preserve"> </w:t>
            </w:r>
            <w:r>
              <w:rPr>
                <w:sz w:val="16"/>
              </w:rPr>
              <w:t>Patch</w:t>
            </w:r>
            <w:r>
              <w:rPr>
                <w:spacing w:val="-5"/>
                <w:sz w:val="16"/>
              </w:rPr>
              <w:t xml:space="preserve"> </w:t>
            </w:r>
            <w:r>
              <w:rPr>
                <w:spacing w:val="-4"/>
                <w:sz w:val="16"/>
              </w:rPr>
              <w:t>Panel</w:t>
            </w:r>
          </w:p>
        </w:tc>
        <w:tc>
          <w:tcPr>
            <w:tcW w:w="2823" w:type="dxa"/>
            <w:shd w:val="clear" w:color="auto" w:fill="FFFF00"/>
          </w:tcPr>
          <w:p w14:paraId="6DFF139C" w14:textId="77777777" w:rsidR="00205FB1" w:rsidRDefault="00AC72B0">
            <w:pPr>
              <w:pStyle w:val="TableParagraph"/>
              <w:ind w:right="59"/>
              <w:jc w:val="right"/>
              <w:rPr>
                <w:i/>
                <w:sz w:val="16"/>
              </w:rPr>
            </w:pPr>
            <w:r>
              <w:rPr>
                <w:i/>
                <w:color w:val="0000FF"/>
                <w:sz w:val="16"/>
              </w:rPr>
              <w:t>282</w:t>
            </w:r>
            <w:r>
              <w:rPr>
                <w:i/>
                <w:color w:val="0000FF"/>
                <w:spacing w:val="-3"/>
                <w:sz w:val="16"/>
              </w:rPr>
              <w:t xml:space="preserve"> </w:t>
            </w:r>
            <w:r>
              <w:rPr>
                <w:i/>
                <w:color w:val="0000FF"/>
                <w:sz w:val="16"/>
              </w:rPr>
              <w:t>720,00</w:t>
            </w:r>
            <w:r>
              <w:rPr>
                <w:i/>
                <w:color w:val="0000FF"/>
                <w:spacing w:val="-4"/>
                <w:sz w:val="16"/>
              </w:rPr>
              <w:t xml:space="preserve"> </w:t>
            </w:r>
            <w:r>
              <w:rPr>
                <w:i/>
                <w:color w:val="0000FF"/>
                <w:spacing w:val="-5"/>
                <w:sz w:val="16"/>
              </w:rPr>
              <w:t>Kč</w:t>
            </w:r>
          </w:p>
        </w:tc>
        <w:tc>
          <w:tcPr>
            <w:tcW w:w="2120" w:type="dxa"/>
          </w:tcPr>
          <w:p w14:paraId="6DA02ACD" w14:textId="77777777" w:rsidR="00205FB1" w:rsidRDefault="00AC72B0">
            <w:pPr>
              <w:pStyle w:val="TableParagraph"/>
              <w:ind w:left="34"/>
              <w:rPr>
                <w:sz w:val="16"/>
              </w:rPr>
            </w:pPr>
            <w:r>
              <w:rPr>
                <w:spacing w:val="-4"/>
                <w:sz w:val="16"/>
              </w:rPr>
              <w:t>CON-SNT-PPMESH8</w:t>
            </w:r>
          </w:p>
        </w:tc>
        <w:tc>
          <w:tcPr>
            <w:tcW w:w="2168" w:type="dxa"/>
            <w:shd w:val="clear" w:color="auto" w:fill="FFFF00"/>
          </w:tcPr>
          <w:p w14:paraId="3496E04D" w14:textId="77777777" w:rsidR="00205FB1" w:rsidRDefault="00AC72B0">
            <w:pPr>
              <w:pStyle w:val="TableParagraph"/>
              <w:ind w:right="57"/>
              <w:jc w:val="right"/>
              <w:rPr>
                <w:i/>
                <w:sz w:val="16"/>
              </w:rPr>
            </w:pPr>
            <w:r>
              <w:rPr>
                <w:i/>
                <w:color w:val="0000FF"/>
                <w:sz w:val="16"/>
              </w:rPr>
              <w:t>16</w:t>
            </w:r>
            <w:r>
              <w:rPr>
                <w:i/>
                <w:color w:val="0000FF"/>
                <w:spacing w:val="-3"/>
                <w:sz w:val="16"/>
              </w:rPr>
              <w:t xml:space="preserve"> </w:t>
            </w:r>
            <w:r>
              <w:rPr>
                <w:i/>
                <w:color w:val="0000FF"/>
                <w:sz w:val="16"/>
              </w:rPr>
              <w:t>730,00</w:t>
            </w:r>
            <w:r>
              <w:rPr>
                <w:i/>
                <w:color w:val="0000FF"/>
                <w:spacing w:val="-3"/>
                <w:sz w:val="16"/>
              </w:rPr>
              <w:t xml:space="preserve"> </w:t>
            </w:r>
            <w:r>
              <w:rPr>
                <w:i/>
                <w:color w:val="0000FF"/>
                <w:spacing w:val="-5"/>
                <w:sz w:val="16"/>
              </w:rPr>
              <w:t>Kč</w:t>
            </w:r>
          </w:p>
        </w:tc>
      </w:tr>
    </w:tbl>
    <w:p w14:paraId="5EB55E10" w14:textId="77777777" w:rsidR="00205FB1" w:rsidRDefault="00205FB1">
      <w:pPr>
        <w:rPr>
          <w:sz w:val="2"/>
        </w:rPr>
      </w:pPr>
    </w:p>
    <w:p w14:paraId="6EE66B7E" w14:textId="77777777" w:rsidR="00205FB1" w:rsidRDefault="00205FB1">
      <w:pPr>
        <w:rPr>
          <w:sz w:val="2"/>
        </w:rPr>
      </w:pPr>
    </w:p>
    <w:p w14:paraId="18B6BF41" w14:textId="77777777" w:rsidR="00205FB1" w:rsidRDefault="00205FB1">
      <w:pPr>
        <w:rPr>
          <w:sz w:val="2"/>
        </w:rPr>
      </w:pPr>
    </w:p>
    <w:p w14:paraId="35D3EB78" w14:textId="77777777" w:rsidR="00205FB1" w:rsidRDefault="00205FB1">
      <w:pPr>
        <w:rPr>
          <w:sz w:val="2"/>
        </w:rPr>
      </w:pPr>
    </w:p>
    <w:p w14:paraId="1DFD1FAE" w14:textId="77777777" w:rsidR="00205FB1" w:rsidRDefault="00205FB1">
      <w:pPr>
        <w:rPr>
          <w:sz w:val="2"/>
        </w:rPr>
      </w:pPr>
    </w:p>
    <w:p w14:paraId="12B51BD3" w14:textId="77777777" w:rsidR="00205FB1" w:rsidRDefault="00205FB1">
      <w:pPr>
        <w:rPr>
          <w:sz w:val="2"/>
        </w:rPr>
      </w:pPr>
    </w:p>
    <w:p w14:paraId="48F91750" w14:textId="77777777" w:rsidR="00205FB1" w:rsidRDefault="00205FB1">
      <w:pPr>
        <w:rPr>
          <w:sz w:val="2"/>
        </w:rPr>
      </w:pPr>
    </w:p>
    <w:p w14:paraId="1700319B" w14:textId="77777777" w:rsidR="00205FB1" w:rsidRDefault="00205FB1">
      <w:pPr>
        <w:rPr>
          <w:sz w:val="2"/>
        </w:rPr>
      </w:pPr>
    </w:p>
    <w:p w14:paraId="7D7BBD1B" w14:textId="77777777" w:rsidR="00205FB1" w:rsidRDefault="00205FB1">
      <w:pPr>
        <w:rPr>
          <w:sz w:val="2"/>
        </w:rPr>
      </w:pPr>
    </w:p>
    <w:p w14:paraId="0F129EB0" w14:textId="77777777" w:rsidR="00205FB1" w:rsidRDefault="00205FB1">
      <w:pPr>
        <w:rPr>
          <w:sz w:val="2"/>
        </w:rPr>
      </w:pPr>
    </w:p>
    <w:p w14:paraId="585E6C60" w14:textId="77777777" w:rsidR="00205FB1" w:rsidRDefault="00205FB1">
      <w:pPr>
        <w:rPr>
          <w:sz w:val="2"/>
        </w:rPr>
      </w:pPr>
    </w:p>
    <w:p w14:paraId="39707FAF" w14:textId="77777777" w:rsidR="00205FB1" w:rsidRDefault="00205FB1">
      <w:pPr>
        <w:rPr>
          <w:sz w:val="2"/>
        </w:rPr>
      </w:pPr>
    </w:p>
    <w:p w14:paraId="2BDF2A20" w14:textId="77777777" w:rsidR="00205FB1" w:rsidRDefault="00205FB1">
      <w:pPr>
        <w:rPr>
          <w:sz w:val="2"/>
        </w:rPr>
      </w:pPr>
    </w:p>
    <w:p w14:paraId="2B5FE764" w14:textId="77777777" w:rsidR="00205FB1" w:rsidRDefault="00205FB1">
      <w:pPr>
        <w:rPr>
          <w:sz w:val="2"/>
        </w:rPr>
      </w:pPr>
    </w:p>
    <w:p w14:paraId="193CB209" w14:textId="77777777" w:rsidR="00205FB1" w:rsidRDefault="00205FB1">
      <w:pPr>
        <w:rPr>
          <w:sz w:val="2"/>
        </w:rPr>
      </w:pPr>
    </w:p>
    <w:p w14:paraId="4886BA6B" w14:textId="77777777" w:rsidR="00205FB1" w:rsidRDefault="00205FB1">
      <w:pPr>
        <w:rPr>
          <w:sz w:val="2"/>
        </w:rPr>
      </w:pPr>
    </w:p>
    <w:p w14:paraId="73AA68B8" w14:textId="77777777" w:rsidR="00205FB1" w:rsidRDefault="00205FB1">
      <w:pPr>
        <w:rPr>
          <w:sz w:val="2"/>
        </w:rPr>
      </w:pPr>
    </w:p>
    <w:p w14:paraId="6B80507B" w14:textId="77777777" w:rsidR="00205FB1" w:rsidRDefault="00205FB1">
      <w:pPr>
        <w:rPr>
          <w:sz w:val="2"/>
        </w:rPr>
      </w:pPr>
    </w:p>
    <w:p w14:paraId="349C5F6B" w14:textId="77777777" w:rsidR="00205FB1" w:rsidRDefault="00205FB1">
      <w:pPr>
        <w:rPr>
          <w:sz w:val="2"/>
        </w:rPr>
      </w:pPr>
    </w:p>
    <w:p w14:paraId="6E055287" w14:textId="77777777" w:rsidR="00205FB1" w:rsidRDefault="00205FB1">
      <w:pPr>
        <w:rPr>
          <w:sz w:val="2"/>
        </w:rPr>
      </w:pPr>
    </w:p>
    <w:p w14:paraId="5D3BE9E5" w14:textId="77777777" w:rsidR="00205FB1" w:rsidRDefault="00205FB1">
      <w:pPr>
        <w:rPr>
          <w:sz w:val="2"/>
        </w:rPr>
      </w:pPr>
    </w:p>
    <w:p w14:paraId="5E88E2E9" w14:textId="77777777" w:rsidR="00205FB1" w:rsidRDefault="00205FB1">
      <w:pPr>
        <w:rPr>
          <w:sz w:val="2"/>
        </w:rPr>
      </w:pPr>
    </w:p>
    <w:p w14:paraId="4475F3FD" w14:textId="77777777" w:rsidR="00205FB1" w:rsidRDefault="00205FB1">
      <w:pPr>
        <w:rPr>
          <w:sz w:val="2"/>
        </w:rPr>
      </w:pPr>
    </w:p>
    <w:p w14:paraId="7C1E0799" w14:textId="77777777" w:rsidR="00205FB1" w:rsidRDefault="00205FB1">
      <w:pPr>
        <w:rPr>
          <w:sz w:val="2"/>
        </w:rPr>
      </w:pPr>
    </w:p>
    <w:p w14:paraId="27167EDB" w14:textId="77777777" w:rsidR="00205FB1" w:rsidRDefault="00205FB1">
      <w:pPr>
        <w:rPr>
          <w:sz w:val="2"/>
        </w:rPr>
      </w:pPr>
    </w:p>
    <w:p w14:paraId="250D5E38" w14:textId="77777777" w:rsidR="00205FB1" w:rsidRDefault="00205FB1">
      <w:pPr>
        <w:rPr>
          <w:sz w:val="2"/>
        </w:rPr>
      </w:pPr>
    </w:p>
    <w:p w14:paraId="0CE448D6" w14:textId="77777777" w:rsidR="00205FB1" w:rsidRDefault="00205FB1">
      <w:pPr>
        <w:rPr>
          <w:sz w:val="2"/>
        </w:rPr>
      </w:pPr>
    </w:p>
    <w:p w14:paraId="2CCAFFF4" w14:textId="77777777" w:rsidR="00205FB1" w:rsidRDefault="00205FB1">
      <w:pPr>
        <w:rPr>
          <w:sz w:val="2"/>
        </w:rPr>
      </w:pPr>
    </w:p>
    <w:p w14:paraId="02C9EEB0" w14:textId="77777777" w:rsidR="00205FB1" w:rsidRDefault="00205FB1">
      <w:pPr>
        <w:rPr>
          <w:sz w:val="2"/>
        </w:rPr>
      </w:pPr>
    </w:p>
    <w:p w14:paraId="17D68E83" w14:textId="77777777" w:rsidR="00205FB1" w:rsidRDefault="00205FB1">
      <w:pPr>
        <w:spacing w:before="22"/>
        <w:rPr>
          <w:sz w:val="2"/>
        </w:rPr>
      </w:pPr>
    </w:p>
    <w:p w14:paraId="1D25F064" w14:textId="77777777" w:rsidR="00205FB1" w:rsidRDefault="00AC72B0">
      <w:pPr>
        <w:spacing w:before="1"/>
        <w:ind w:right="1048"/>
        <w:jc w:val="center"/>
        <w:rPr>
          <w:sz w:val="2"/>
        </w:rPr>
      </w:pPr>
      <w:r>
        <w:rPr>
          <w:spacing w:val="-11"/>
          <w:sz w:val="2"/>
        </w:rPr>
        <w:t>#</w:t>
      </w:r>
    </w:p>
    <w:p w14:paraId="5383EAAB" w14:textId="77777777" w:rsidR="00205FB1" w:rsidRDefault="00205FB1">
      <w:pPr>
        <w:jc w:val="center"/>
        <w:rPr>
          <w:sz w:val="2"/>
        </w:rPr>
        <w:sectPr w:rsidR="00205FB1">
          <w:pgSz w:w="16840" w:h="11920" w:orient="landscape"/>
          <w:pgMar w:top="660" w:right="920" w:bottom="400" w:left="900" w:header="469" w:footer="219" w:gutter="0"/>
          <w:cols w:space="708"/>
        </w:sectPr>
      </w:pPr>
    </w:p>
    <w:p w14:paraId="06CE80C2" w14:textId="77777777" w:rsidR="00205FB1" w:rsidRDefault="00205FB1">
      <w:pPr>
        <w:spacing w:before="217" w:after="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8"/>
        <w:gridCol w:w="5483"/>
        <w:gridCol w:w="2823"/>
        <w:gridCol w:w="2120"/>
        <w:gridCol w:w="2168"/>
      </w:tblGrid>
      <w:tr w:rsidR="00205FB1" w14:paraId="4EB30D4E" w14:textId="77777777">
        <w:trPr>
          <w:trHeight w:val="196"/>
        </w:trPr>
        <w:tc>
          <w:tcPr>
            <w:tcW w:w="2168" w:type="dxa"/>
          </w:tcPr>
          <w:p w14:paraId="3B2E55C3" w14:textId="77777777" w:rsidR="00205FB1" w:rsidRDefault="00AC72B0">
            <w:pPr>
              <w:pStyle w:val="TableParagraph"/>
              <w:ind w:left="40"/>
              <w:rPr>
                <w:sz w:val="16"/>
              </w:rPr>
            </w:pPr>
            <w:r>
              <w:rPr>
                <w:spacing w:val="-2"/>
                <w:sz w:val="16"/>
              </w:rPr>
              <w:t>15454-</w:t>
            </w:r>
            <w:r>
              <w:rPr>
                <w:spacing w:val="-5"/>
                <w:sz w:val="16"/>
              </w:rPr>
              <w:t>PSM</w:t>
            </w:r>
          </w:p>
        </w:tc>
        <w:tc>
          <w:tcPr>
            <w:tcW w:w="5483" w:type="dxa"/>
          </w:tcPr>
          <w:p w14:paraId="7B9CF805" w14:textId="77777777" w:rsidR="00205FB1" w:rsidRDefault="00AC72B0">
            <w:pPr>
              <w:pStyle w:val="TableParagraph"/>
              <w:ind w:left="37"/>
              <w:rPr>
                <w:sz w:val="16"/>
              </w:rPr>
            </w:pPr>
            <w:r>
              <w:rPr>
                <w:spacing w:val="-2"/>
                <w:sz w:val="16"/>
              </w:rPr>
              <w:t>Optical Protection</w:t>
            </w:r>
            <w:r>
              <w:rPr>
                <w:spacing w:val="2"/>
                <w:sz w:val="16"/>
              </w:rPr>
              <w:t xml:space="preserve"> </w:t>
            </w:r>
            <w:r>
              <w:rPr>
                <w:spacing w:val="-2"/>
                <w:sz w:val="16"/>
              </w:rPr>
              <w:t>Switching</w:t>
            </w:r>
            <w:r>
              <w:rPr>
                <w:spacing w:val="6"/>
                <w:sz w:val="16"/>
              </w:rPr>
              <w:t xml:space="preserve"> </w:t>
            </w:r>
            <w:r>
              <w:rPr>
                <w:spacing w:val="-2"/>
                <w:sz w:val="16"/>
              </w:rPr>
              <w:t>Module</w:t>
            </w:r>
          </w:p>
        </w:tc>
        <w:tc>
          <w:tcPr>
            <w:tcW w:w="2823" w:type="dxa"/>
            <w:shd w:val="clear" w:color="auto" w:fill="FFFF00"/>
          </w:tcPr>
          <w:p w14:paraId="4FE3E462" w14:textId="77777777" w:rsidR="00205FB1" w:rsidRDefault="00AC72B0">
            <w:pPr>
              <w:pStyle w:val="TableParagraph"/>
              <w:ind w:right="59"/>
              <w:jc w:val="right"/>
              <w:rPr>
                <w:i/>
                <w:sz w:val="16"/>
              </w:rPr>
            </w:pPr>
            <w:r>
              <w:rPr>
                <w:i/>
                <w:color w:val="0000FF"/>
                <w:sz w:val="16"/>
              </w:rPr>
              <w:t>149</w:t>
            </w:r>
            <w:r>
              <w:rPr>
                <w:i/>
                <w:color w:val="0000FF"/>
                <w:spacing w:val="-3"/>
                <w:sz w:val="16"/>
              </w:rPr>
              <w:t xml:space="preserve"> </w:t>
            </w:r>
            <w:r>
              <w:rPr>
                <w:i/>
                <w:color w:val="0000FF"/>
                <w:sz w:val="16"/>
              </w:rPr>
              <w:t>940,00</w:t>
            </w:r>
            <w:r>
              <w:rPr>
                <w:i/>
                <w:color w:val="0000FF"/>
                <w:spacing w:val="-4"/>
                <w:sz w:val="16"/>
              </w:rPr>
              <w:t xml:space="preserve"> </w:t>
            </w:r>
            <w:r>
              <w:rPr>
                <w:i/>
                <w:color w:val="0000FF"/>
                <w:spacing w:val="-5"/>
                <w:sz w:val="16"/>
              </w:rPr>
              <w:t>Kč</w:t>
            </w:r>
          </w:p>
        </w:tc>
        <w:tc>
          <w:tcPr>
            <w:tcW w:w="2120" w:type="dxa"/>
          </w:tcPr>
          <w:p w14:paraId="74BD5426" w14:textId="77777777" w:rsidR="00205FB1" w:rsidRDefault="00AC72B0">
            <w:pPr>
              <w:pStyle w:val="TableParagraph"/>
              <w:ind w:left="34"/>
              <w:rPr>
                <w:sz w:val="16"/>
              </w:rPr>
            </w:pPr>
            <w:r>
              <w:rPr>
                <w:spacing w:val="-4"/>
                <w:sz w:val="16"/>
              </w:rPr>
              <w:t>CON-SNT-15454PSM</w:t>
            </w:r>
          </w:p>
        </w:tc>
        <w:tc>
          <w:tcPr>
            <w:tcW w:w="2168" w:type="dxa"/>
            <w:shd w:val="clear" w:color="auto" w:fill="FFFF00"/>
          </w:tcPr>
          <w:p w14:paraId="1E5219C3" w14:textId="77777777" w:rsidR="00205FB1" w:rsidRDefault="00AC72B0">
            <w:pPr>
              <w:pStyle w:val="TableParagraph"/>
              <w:ind w:right="57"/>
              <w:jc w:val="right"/>
              <w:rPr>
                <w:i/>
                <w:sz w:val="16"/>
              </w:rPr>
            </w:pPr>
            <w:r>
              <w:rPr>
                <w:i/>
                <w:color w:val="0000FF"/>
                <w:sz w:val="16"/>
              </w:rPr>
              <w:t>10</w:t>
            </w:r>
            <w:r>
              <w:rPr>
                <w:i/>
                <w:color w:val="0000FF"/>
                <w:spacing w:val="-3"/>
                <w:sz w:val="16"/>
              </w:rPr>
              <w:t xml:space="preserve"> </w:t>
            </w:r>
            <w:r>
              <w:rPr>
                <w:i/>
                <w:color w:val="0000FF"/>
                <w:sz w:val="16"/>
              </w:rPr>
              <w:t>740,00</w:t>
            </w:r>
            <w:r>
              <w:rPr>
                <w:i/>
                <w:color w:val="0000FF"/>
                <w:spacing w:val="-3"/>
                <w:sz w:val="16"/>
              </w:rPr>
              <w:t xml:space="preserve"> </w:t>
            </w:r>
            <w:r>
              <w:rPr>
                <w:i/>
                <w:color w:val="0000FF"/>
                <w:spacing w:val="-5"/>
                <w:sz w:val="16"/>
              </w:rPr>
              <w:t>Kč</w:t>
            </w:r>
          </w:p>
        </w:tc>
      </w:tr>
      <w:tr w:rsidR="00205FB1" w14:paraId="746D1204" w14:textId="77777777">
        <w:trPr>
          <w:trHeight w:val="196"/>
        </w:trPr>
        <w:tc>
          <w:tcPr>
            <w:tcW w:w="2168" w:type="dxa"/>
          </w:tcPr>
          <w:p w14:paraId="46123D68" w14:textId="77777777" w:rsidR="00205FB1" w:rsidRDefault="00AC72B0">
            <w:pPr>
              <w:pStyle w:val="TableParagraph"/>
              <w:ind w:left="40"/>
              <w:rPr>
                <w:sz w:val="16"/>
              </w:rPr>
            </w:pPr>
            <w:r>
              <w:rPr>
                <w:spacing w:val="-2"/>
                <w:sz w:val="16"/>
              </w:rPr>
              <w:t>15454-SMR1-</w:t>
            </w:r>
            <w:r>
              <w:rPr>
                <w:spacing w:val="-5"/>
                <w:sz w:val="16"/>
              </w:rPr>
              <w:t>LIC</w:t>
            </w:r>
          </w:p>
        </w:tc>
        <w:tc>
          <w:tcPr>
            <w:tcW w:w="5483" w:type="dxa"/>
          </w:tcPr>
          <w:p w14:paraId="44CA90FA" w14:textId="77777777" w:rsidR="00205FB1" w:rsidRDefault="00AC72B0">
            <w:pPr>
              <w:pStyle w:val="TableParagraph"/>
              <w:ind w:left="37"/>
              <w:rPr>
                <w:sz w:val="16"/>
              </w:rPr>
            </w:pPr>
            <w:r>
              <w:rPr>
                <w:spacing w:val="-2"/>
                <w:sz w:val="16"/>
              </w:rPr>
              <w:t>SM</w:t>
            </w:r>
            <w:r>
              <w:rPr>
                <w:sz w:val="16"/>
              </w:rPr>
              <w:t xml:space="preserve"> </w:t>
            </w:r>
            <w:r>
              <w:rPr>
                <w:spacing w:val="-2"/>
                <w:sz w:val="16"/>
              </w:rPr>
              <w:t>ROADM</w:t>
            </w:r>
            <w:r>
              <w:rPr>
                <w:spacing w:val="5"/>
                <w:sz w:val="16"/>
              </w:rPr>
              <w:t xml:space="preserve"> </w:t>
            </w:r>
            <w:r>
              <w:rPr>
                <w:spacing w:val="-2"/>
                <w:sz w:val="16"/>
              </w:rPr>
              <w:t>1-PRE-AMP</w:t>
            </w:r>
            <w:r>
              <w:rPr>
                <w:spacing w:val="10"/>
                <w:sz w:val="16"/>
              </w:rPr>
              <w:t xml:space="preserve"> </w:t>
            </w:r>
            <w:r>
              <w:rPr>
                <w:spacing w:val="-2"/>
                <w:sz w:val="16"/>
              </w:rPr>
              <w:t>100GHZ-CBAND-10ch</w:t>
            </w:r>
            <w:r>
              <w:rPr>
                <w:spacing w:val="4"/>
                <w:sz w:val="16"/>
              </w:rPr>
              <w:t xml:space="preserve"> </w:t>
            </w:r>
            <w:r>
              <w:rPr>
                <w:spacing w:val="-2"/>
                <w:sz w:val="16"/>
              </w:rPr>
              <w:t>License</w:t>
            </w:r>
            <w:r>
              <w:rPr>
                <w:spacing w:val="8"/>
                <w:sz w:val="16"/>
              </w:rPr>
              <w:t xml:space="preserve"> </w:t>
            </w:r>
            <w:r>
              <w:rPr>
                <w:spacing w:val="-2"/>
                <w:sz w:val="16"/>
              </w:rPr>
              <w:t>Restricted</w:t>
            </w:r>
          </w:p>
        </w:tc>
        <w:tc>
          <w:tcPr>
            <w:tcW w:w="2823" w:type="dxa"/>
            <w:shd w:val="clear" w:color="auto" w:fill="FFFF00"/>
          </w:tcPr>
          <w:p w14:paraId="2A28AAA0" w14:textId="77777777" w:rsidR="00205FB1" w:rsidRDefault="00AC72B0">
            <w:pPr>
              <w:pStyle w:val="TableParagraph"/>
              <w:ind w:right="59"/>
              <w:jc w:val="right"/>
              <w:rPr>
                <w:i/>
                <w:sz w:val="16"/>
              </w:rPr>
            </w:pPr>
            <w:r>
              <w:rPr>
                <w:i/>
                <w:color w:val="0000FF"/>
                <w:sz w:val="16"/>
              </w:rPr>
              <w:t>272</w:t>
            </w:r>
            <w:r>
              <w:rPr>
                <w:i/>
                <w:color w:val="0000FF"/>
                <w:spacing w:val="-3"/>
                <w:sz w:val="16"/>
              </w:rPr>
              <w:t xml:space="preserve"> </w:t>
            </w:r>
            <w:r>
              <w:rPr>
                <w:i/>
                <w:color w:val="0000FF"/>
                <w:sz w:val="16"/>
              </w:rPr>
              <w:t>240,00</w:t>
            </w:r>
            <w:r>
              <w:rPr>
                <w:i/>
                <w:color w:val="0000FF"/>
                <w:spacing w:val="-4"/>
                <w:sz w:val="16"/>
              </w:rPr>
              <w:t xml:space="preserve"> </w:t>
            </w:r>
            <w:r>
              <w:rPr>
                <w:i/>
                <w:color w:val="0000FF"/>
                <w:spacing w:val="-5"/>
                <w:sz w:val="16"/>
              </w:rPr>
              <w:t>Kč</w:t>
            </w:r>
          </w:p>
        </w:tc>
        <w:tc>
          <w:tcPr>
            <w:tcW w:w="2120" w:type="dxa"/>
          </w:tcPr>
          <w:p w14:paraId="752693DD" w14:textId="77777777" w:rsidR="00205FB1" w:rsidRDefault="00AC72B0">
            <w:pPr>
              <w:pStyle w:val="TableParagraph"/>
              <w:ind w:left="34"/>
              <w:rPr>
                <w:sz w:val="16"/>
              </w:rPr>
            </w:pPr>
            <w:r>
              <w:rPr>
                <w:spacing w:val="-4"/>
                <w:sz w:val="16"/>
              </w:rPr>
              <w:t>CON-SNT-15454SMR</w:t>
            </w:r>
          </w:p>
        </w:tc>
        <w:tc>
          <w:tcPr>
            <w:tcW w:w="2168" w:type="dxa"/>
            <w:shd w:val="clear" w:color="auto" w:fill="FFFF00"/>
          </w:tcPr>
          <w:p w14:paraId="64037A06" w14:textId="77777777" w:rsidR="00205FB1" w:rsidRDefault="00AC72B0">
            <w:pPr>
              <w:pStyle w:val="TableParagraph"/>
              <w:ind w:right="57"/>
              <w:jc w:val="right"/>
              <w:rPr>
                <w:i/>
                <w:sz w:val="16"/>
              </w:rPr>
            </w:pPr>
            <w:r>
              <w:rPr>
                <w:i/>
                <w:color w:val="0000FF"/>
                <w:sz w:val="16"/>
              </w:rPr>
              <w:t>22</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0EF8897A" w14:textId="77777777">
        <w:trPr>
          <w:trHeight w:val="196"/>
        </w:trPr>
        <w:tc>
          <w:tcPr>
            <w:tcW w:w="2168" w:type="dxa"/>
          </w:tcPr>
          <w:p w14:paraId="17591B7E" w14:textId="77777777" w:rsidR="00205FB1" w:rsidRDefault="00AC72B0">
            <w:pPr>
              <w:pStyle w:val="TableParagraph"/>
              <w:ind w:left="40"/>
              <w:rPr>
                <w:sz w:val="16"/>
              </w:rPr>
            </w:pPr>
            <w:r>
              <w:rPr>
                <w:spacing w:val="-2"/>
                <w:sz w:val="16"/>
              </w:rPr>
              <w:t>15454-SMR2-</w:t>
            </w:r>
            <w:r>
              <w:rPr>
                <w:spacing w:val="-5"/>
                <w:sz w:val="16"/>
              </w:rPr>
              <w:t>LIC</w:t>
            </w:r>
          </w:p>
        </w:tc>
        <w:tc>
          <w:tcPr>
            <w:tcW w:w="5483" w:type="dxa"/>
          </w:tcPr>
          <w:p w14:paraId="508063F3" w14:textId="77777777" w:rsidR="00205FB1" w:rsidRDefault="00AC72B0">
            <w:pPr>
              <w:pStyle w:val="TableParagraph"/>
              <w:ind w:left="37"/>
              <w:rPr>
                <w:sz w:val="16"/>
              </w:rPr>
            </w:pPr>
            <w:r>
              <w:rPr>
                <w:spacing w:val="-2"/>
                <w:sz w:val="16"/>
              </w:rPr>
              <w:t>SM</w:t>
            </w:r>
            <w:r>
              <w:rPr>
                <w:spacing w:val="5"/>
                <w:sz w:val="16"/>
              </w:rPr>
              <w:t xml:space="preserve"> </w:t>
            </w:r>
            <w:r>
              <w:rPr>
                <w:spacing w:val="-2"/>
                <w:sz w:val="16"/>
              </w:rPr>
              <w:t>ROADM</w:t>
            </w:r>
            <w:r>
              <w:rPr>
                <w:spacing w:val="6"/>
                <w:sz w:val="16"/>
              </w:rPr>
              <w:t xml:space="preserve"> </w:t>
            </w:r>
            <w:r>
              <w:rPr>
                <w:spacing w:val="-2"/>
                <w:sz w:val="16"/>
              </w:rPr>
              <w:t>2-PRE-AMP-BST</w:t>
            </w:r>
            <w:r>
              <w:rPr>
                <w:spacing w:val="7"/>
                <w:sz w:val="16"/>
              </w:rPr>
              <w:t xml:space="preserve"> </w:t>
            </w:r>
            <w:r>
              <w:rPr>
                <w:spacing w:val="-2"/>
                <w:sz w:val="16"/>
              </w:rPr>
              <w:t>100GHZ-CBAND-10ch</w:t>
            </w:r>
            <w:r>
              <w:rPr>
                <w:spacing w:val="5"/>
                <w:sz w:val="16"/>
              </w:rPr>
              <w:t xml:space="preserve"> </w:t>
            </w:r>
            <w:r>
              <w:rPr>
                <w:spacing w:val="-2"/>
                <w:sz w:val="16"/>
              </w:rPr>
              <w:t>License</w:t>
            </w:r>
            <w:r>
              <w:rPr>
                <w:spacing w:val="9"/>
                <w:sz w:val="16"/>
              </w:rPr>
              <w:t xml:space="preserve"> </w:t>
            </w:r>
            <w:r>
              <w:rPr>
                <w:spacing w:val="-2"/>
                <w:sz w:val="16"/>
              </w:rPr>
              <w:t>Restricted</w:t>
            </w:r>
          </w:p>
        </w:tc>
        <w:tc>
          <w:tcPr>
            <w:tcW w:w="2823" w:type="dxa"/>
            <w:shd w:val="clear" w:color="auto" w:fill="FFFF00"/>
          </w:tcPr>
          <w:p w14:paraId="68873D70" w14:textId="77777777" w:rsidR="00205FB1" w:rsidRDefault="00AC72B0">
            <w:pPr>
              <w:pStyle w:val="TableParagraph"/>
              <w:ind w:right="59"/>
              <w:jc w:val="right"/>
              <w:rPr>
                <w:i/>
                <w:sz w:val="16"/>
              </w:rPr>
            </w:pPr>
            <w:r>
              <w:rPr>
                <w:i/>
                <w:color w:val="0000FF"/>
                <w:sz w:val="16"/>
              </w:rPr>
              <w:t>618</w:t>
            </w:r>
            <w:r>
              <w:rPr>
                <w:i/>
                <w:color w:val="0000FF"/>
                <w:spacing w:val="-3"/>
                <w:sz w:val="16"/>
              </w:rPr>
              <w:t xml:space="preserve"> </w:t>
            </w:r>
            <w:r>
              <w:rPr>
                <w:i/>
                <w:color w:val="0000FF"/>
                <w:sz w:val="16"/>
              </w:rPr>
              <w:t>710,00</w:t>
            </w:r>
            <w:r>
              <w:rPr>
                <w:i/>
                <w:color w:val="0000FF"/>
                <w:spacing w:val="-4"/>
                <w:sz w:val="16"/>
              </w:rPr>
              <w:t xml:space="preserve"> </w:t>
            </w:r>
            <w:r>
              <w:rPr>
                <w:i/>
                <w:color w:val="0000FF"/>
                <w:spacing w:val="-5"/>
                <w:sz w:val="16"/>
              </w:rPr>
              <w:t>Kč</w:t>
            </w:r>
          </w:p>
        </w:tc>
        <w:tc>
          <w:tcPr>
            <w:tcW w:w="2120" w:type="dxa"/>
          </w:tcPr>
          <w:p w14:paraId="274CDB90" w14:textId="77777777" w:rsidR="00205FB1" w:rsidRDefault="00AC72B0">
            <w:pPr>
              <w:pStyle w:val="TableParagraph"/>
              <w:ind w:left="34"/>
              <w:rPr>
                <w:sz w:val="16"/>
              </w:rPr>
            </w:pPr>
            <w:r>
              <w:rPr>
                <w:spacing w:val="-4"/>
                <w:sz w:val="16"/>
              </w:rPr>
              <w:t>CON-SNT-15454SM2</w:t>
            </w:r>
          </w:p>
        </w:tc>
        <w:tc>
          <w:tcPr>
            <w:tcW w:w="2168" w:type="dxa"/>
            <w:shd w:val="clear" w:color="auto" w:fill="FFFF00"/>
          </w:tcPr>
          <w:p w14:paraId="4A8FF00A" w14:textId="77777777" w:rsidR="00205FB1" w:rsidRDefault="00AC72B0">
            <w:pPr>
              <w:pStyle w:val="TableParagraph"/>
              <w:ind w:right="57"/>
              <w:jc w:val="right"/>
              <w:rPr>
                <w:i/>
                <w:sz w:val="16"/>
              </w:rPr>
            </w:pPr>
            <w:r>
              <w:rPr>
                <w:i/>
                <w:color w:val="0000FF"/>
                <w:sz w:val="16"/>
              </w:rPr>
              <w:t>38</w:t>
            </w:r>
            <w:r>
              <w:rPr>
                <w:i/>
                <w:color w:val="0000FF"/>
                <w:spacing w:val="-3"/>
                <w:sz w:val="16"/>
              </w:rPr>
              <w:t xml:space="preserve"> </w:t>
            </w:r>
            <w:r>
              <w:rPr>
                <w:i/>
                <w:color w:val="0000FF"/>
                <w:sz w:val="16"/>
              </w:rPr>
              <w:t>240,00</w:t>
            </w:r>
            <w:r>
              <w:rPr>
                <w:i/>
                <w:color w:val="0000FF"/>
                <w:spacing w:val="-3"/>
                <w:sz w:val="16"/>
              </w:rPr>
              <w:t xml:space="preserve"> </w:t>
            </w:r>
            <w:r>
              <w:rPr>
                <w:i/>
                <w:color w:val="0000FF"/>
                <w:spacing w:val="-5"/>
                <w:sz w:val="16"/>
              </w:rPr>
              <w:t>Kč</w:t>
            </w:r>
          </w:p>
        </w:tc>
      </w:tr>
      <w:tr w:rsidR="00205FB1" w14:paraId="70668D8F" w14:textId="77777777">
        <w:trPr>
          <w:trHeight w:val="196"/>
        </w:trPr>
        <w:tc>
          <w:tcPr>
            <w:tcW w:w="2168" w:type="dxa"/>
          </w:tcPr>
          <w:p w14:paraId="6FBEB8A0" w14:textId="77777777" w:rsidR="00205FB1" w:rsidRDefault="00AC72B0">
            <w:pPr>
              <w:pStyle w:val="TableParagraph"/>
              <w:ind w:left="40"/>
              <w:rPr>
                <w:sz w:val="16"/>
              </w:rPr>
            </w:pPr>
            <w:r>
              <w:rPr>
                <w:spacing w:val="-2"/>
                <w:sz w:val="16"/>
              </w:rPr>
              <w:t>15454-TDC-</w:t>
            </w:r>
            <w:r>
              <w:rPr>
                <w:spacing w:val="-5"/>
                <w:sz w:val="16"/>
              </w:rPr>
              <w:t>CC</w:t>
            </w:r>
          </w:p>
        </w:tc>
        <w:tc>
          <w:tcPr>
            <w:tcW w:w="5483" w:type="dxa"/>
          </w:tcPr>
          <w:p w14:paraId="02BDD1E2" w14:textId="77777777" w:rsidR="00205FB1" w:rsidRDefault="00AC72B0">
            <w:pPr>
              <w:pStyle w:val="TableParagraph"/>
              <w:ind w:left="37"/>
              <w:rPr>
                <w:sz w:val="16"/>
              </w:rPr>
            </w:pPr>
            <w:r>
              <w:rPr>
                <w:spacing w:val="-2"/>
                <w:sz w:val="16"/>
              </w:rPr>
              <w:t>Tuneable</w:t>
            </w:r>
            <w:r>
              <w:rPr>
                <w:sz w:val="16"/>
              </w:rPr>
              <w:t xml:space="preserve"> </w:t>
            </w:r>
            <w:r>
              <w:rPr>
                <w:spacing w:val="-2"/>
                <w:sz w:val="16"/>
              </w:rPr>
              <w:t>Dispersion</w:t>
            </w:r>
            <w:r>
              <w:rPr>
                <w:spacing w:val="2"/>
                <w:sz w:val="16"/>
              </w:rPr>
              <w:t xml:space="preserve"> </w:t>
            </w:r>
            <w:r>
              <w:rPr>
                <w:spacing w:val="-2"/>
                <w:sz w:val="16"/>
              </w:rPr>
              <w:t>Compensation</w:t>
            </w:r>
            <w:r>
              <w:rPr>
                <w:spacing w:val="4"/>
                <w:sz w:val="16"/>
              </w:rPr>
              <w:t xml:space="preserve"> </w:t>
            </w:r>
            <w:r>
              <w:rPr>
                <w:spacing w:val="-2"/>
                <w:sz w:val="16"/>
              </w:rPr>
              <w:t>Unit</w:t>
            </w:r>
            <w:r>
              <w:rPr>
                <w:spacing w:val="1"/>
                <w:sz w:val="16"/>
              </w:rPr>
              <w:t xml:space="preserve"> </w:t>
            </w:r>
            <w:r>
              <w:rPr>
                <w:spacing w:val="-2"/>
                <w:sz w:val="16"/>
              </w:rPr>
              <w:t>Coarse</w:t>
            </w:r>
            <w:r>
              <w:rPr>
                <w:sz w:val="16"/>
              </w:rPr>
              <w:t xml:space="preserve"> </w:t>
            </w:r>
            <w:r>
              <w:rPr>
                <w:spacing w:val="-2"/>
                <w:sz w:val="16"/>
              </w:rPr>
              <w:t>Granularity</w:t>
            </w:r>
            <w:r>
              <w:rPr>
                <w:spacing w:val="5"/>
                <w:sz w:val="16"/>
              </w:rPr>
              <w:t xml:space="preserve"> </w:t>
            </w:r>
            <w:r>
              <w:rPr>
                <w:spacing w:val="-2"/>
                <w:sz w:val="16"/>
              </w:rPr>
              <w:t>C</w:t>
            </w:r>
            <w:r>
              <w:rPr>
                <w:spacing w:val="4"/>
                <w:sz w:val="16"/>
              </w:rPr>
              <w:t xml:space="preserve"> </w:t>
            </w:r>
            <w:r>
              <w:rPr>
                <w:spacing w:val="-10"/>
                <w:sz w:val="16"/>
              </w:rPr>
              <w:t>B</w:t>
            </w:r>
          </w:p>
        </w:tc>
        <w:tc>
          <w:tcPr>
            <w:tcW w:w="2823" w:type="dxa"/>
            <w:shd w:val="clear" w:color="auto" w:fill="FFFF00"/>
          </w:tcPr>
          <w:p w14:paraId="4729730A" w14:textId="77777777" w:rsidR="00205FB1" w:rsidRDefault="00AC72B0">
            <w:pPr>
              <w:pStyle w:val="TableParagraph"/>
              <w:ind w:right="59"/>
              <w:jc w:val="right"/>
              <w:rPr>
                <w:i/>
                <w:sz w:val="16"/>
              </w:rPr>
            </w:pPr>
            <w:r>
              <w:rPr>
                <w:i/>
                <w:color w:val="0000FF"/>
                <w:sz w:val="16"/>
              </w:rPr>
              <w:t>659</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tcPr>
          <w:p w14:paraId="1C2F195C" w14:textId="77777777" w:rsidR="00205FB1" w:rsidRDefault="00AC72B0">
            <w:pPr>
              <w:pStyle w:val="TableParagraph"/>
              <w:ind w:left="34"/>
              <w:rPr>
                <w:sz w:val="16"/>
              </w:rPr>
            </w:pPr>
            <w:r>
              <w:rPr>
                <w:spacing w:val="-4"/>
                <w:sz w:val="16"/>
              </w:rPr>
              <w:t>CON-SNT-54TDCCC</w:t>
            </w:r>
          </w:p>
        </w:tc>
        <w:tc>
          <w:tcPr>
            <w:tcW w:w="2168" w:type="dxa"/>
            <w:shd w:val="clear" w:color="auto" w:fill="FFFF00"/>
          </w:tcPr>
          <w:p w14:paraId="55EC96EB" w14:textId="77777777" w:rsidR="00205FB1" w:rsidRDefault="00AC72B0">
            <w:pPr>
              <w:pStyle w:val="TableParagraph"/>
              <w:ind w:right="57"/>
              <w:jc w:val="right"/>
              <w:rPr>
                <w:i/>
                <w:sz w:val="16"/>
              </w:rPr>
            </w:pPr>
            <w:r>
              <w:rPr>
                <w:i/>
                <w:color w:val="0000FF"/>
                <w:sz w:val="16"/>
              </w:rPr>
              <w:t>39</w:t>
            </w:r>
            <w:r>
              <w:rPr>
                <w:i/>
                <w:color w:val="0000FF"/>
                <w:spacing w:val="-3"/>
                <w:sz w:val="16"/>
              </w:rPr>
              <w:t xml:space="preserve"> </w:t>
            </w:r>
            <w:r>
              <w:rPr>
                <w:i/>
                <w:color w:val="0000FF"/>
                <w:sz w:val="16"/>
              </w:rPr>
              <w:t>030,00</w:t>
            </w:r>
            <w:r>
              <w:rPr>
                <w:i/>
                <w:color w:val="0000FF"/>
                <w:spacing w:val="-3"/>
                <w:sz w:val="16"/>
              </w:rPr>
              <w:t xml:space="preserve"> </w:t>
            </w:r>
            <w:r>
              <w:rPr>
                <w:i/>
                <w:color w:val="0000FF"/>
                <w:spacing w:val="-5"/>
                <w:sz w:val="16"/>
              </w:rPr>
              <w:t>Kč</w:t>
            </w:r>
          </w:p>
        </w:tc>
      </w:tr>
      <w:tr w:rsidR="00205FB1" w14:paraId="557B40FE" w14:textId="77777777">
        <w:trPr>
          <w:trHeight w:val="196"/>
        </w:trPr>
        <w:tc>
          <w:tcPr>
            <w:tcW w:w="2168" w:type="dxa"/>
          </w:tcPr>
          <w:p w14:paraId="29519F23" w14:textId="77777777" w:rsidR="00205FB1" w:rsidRDefault="00AC72B0">
            <w:pPr>
              <w:pStyle w:val="TableParagraph"/>
              <w:ind w:left="40"/>
              <w:rPr>
                <w:sz w:val="16"/>
              </w:rPr>
            </w:pPr>
            <w:r>
              <w:rPr>
                <w:spacing w:val="-2"/>
                <w:sz w:val="16"/>
              </w:rPr>
              <w:t>15454-TDC-</w:t>
            </w:r>
            <w:r>
              <w:rPr>
                <w:spacing w:val="-5"/>
                <w:sz w:val="16"/>
              </w:rPr>
              <w:t>FC</w:t>
            </w:r>
          </w:p>
        </w:tc>
        <w:tc>
          <w:tcPr>
            <w:tcW w:w="5483" w:type="dxa"/>
          </w:tcPr>
          <w:p w14:paraId="3B52C2AE" w14:textId="77777777" w:rsidR="00205FB1" w:rsidRDefault="00AC72B0">
            <w:pPr>
              <w:pStyle w:val="TableParagraph"/>
              <w:ind w:left="37"/>
              <w:rPr>
                <w:sz w:val="16"/>
              </w:rPr>
            </w:pPr>
            <w:r>
              <w:rPr>
                <w:spacing w:val="-2"/>
                <w:sz w:val="16"/>
              </w:rPr>
              <w:t>Tuneable</w:t>
            </w:r>
            <w:r>
              <w:rPr>
                <w:sz w:val="16"/>
              </w:rPr>
              <w:t xml:space="preserve"> </w:t>
            </w:r>
            <w:r>
              <w:rPr>
                <w:spacing w:val="-2"/>
                <w:sz w:val="16"/>
              </w:rPr>
              <w:t>Dispersion</w:t>
            </w:r>
            <w:r>
              <w:rPr>
                <w:spacing w:val="2"/>
                <w:sz w:val="16"/>
              </w:rPr>
              <w:t xml:space="preserve"> </w:t>
            </w:r>
            <w:r>
              <w:rPr>
                <w:spacing w:val="-2"/>
                <w:sz w:val="16"/>
              </w:rPr>
              <w:t>Compensation</w:t>
            </w:r>
            <w:r>
              <w:rPr>
                <w:spacing w:val="3"/>
                <w:sz w:val="16"/>
              </w:rPr>
              <w:t xml:space="preserve"> </w:t>
            </w:r>
            <w:r>
              <w:rPr>
                <w:spacing w:val="-2"/>
                <w:sz w:val="16"/>
              </w:rPr>
              <w:t>Unit</w:t>
            </w:r>
            <w:r>
              <w:rPr>
                <w:spacing w:val="1"/>
                <w:sz w:val="16"/>
              </w:rPr>
              <w:t xml:space="preserve"> </w:t>
            </w:r>
            <w:r>
              <w:rPr>
                <w:spacing w:val="-2"/>
                <w:sz w:val="16"/>
              </w:rPr>
              <w:t>Fine</w:t>
            </w:r>
            <w:r>
              <w:rPr>
                <w:spacing w:val="1"/>
                <w:sz w:val="16"/>
              </w:rPr>
              <w:t xml:space="preserve"> </w:t>
            </w:r>
            <w:r>
              <w:rPr>
                <w:spacing w:val="-2"/>
                <w:sz w:val="16"/>
              </w:rPr>
              <w:t>Granularity</w:t>
            </w:r>
            <w:r>
              <w:rPr>
                <w:spacing w:val="2"/>
                <w:sz w:val="16"/>
              </w:rPr>
              <w:t xml:space="preserve"> </w:t>
            </w:r>
            <w:r>
              <w:rPr>
                <w:spacing w:val="-2"/>
                <w:sz w:val="16"/>
              </w:rPr>
              <w:t>C</w:t>
            </w:r>
            <w:r>
              <w:rPr>
                <w:spacing w:val="6"/>
                <w:sz w:val="16"/>
              </w:rPr>
              <w:t xml:space="preserve"> </w:t>
            </w:r>
            <w:r>
              <w:rPr>
                <w:spacing w:val="-5"/>
                <w:sz w:val="16"/>
              </w:rPr>
              <w:t>Ban</w:t>
            </w:r>
          </w:p>
        </w:tc>
        <w:tc>
          <w:tcPr>
            <w:tcW w:w="2823" w:type="dxa"/>
            <w:shd w:val="clear" w:color="auto" w:fill="FFFF00"/>
          </w:tcPr>
          <w:p w14:paraId="71035331" w14:textId="77777777" w:rsidR="00205FB1" w:rsidRDefault="00AC72B0">
            <w:pPr>
              <w:pStyle w:val="TableParagraph"/>
              <w:ind w:right="59"/>
              <w:jc w:val="right"/>
              <w:rPr>
                <w:i/>
                <w:sz w:val="16"/>
              </w:rPr>
            </w:pPr>
            <w:r>
              <w:rPr>
                <w:i/>
                <w:color w:val="0000FF"/>
                <w:sz w:val="16"/>
              </w:rPr>
              <w:t>495</w:t>
            </w:r>
            <w:r>
              <w:rPr>
                <w:i/>
                <w:color w:val="0000FF"/>
                <w:spacing w:val="-3"/>
                <w:sz w:val="16"/>
              </w:rPr>
              <w:t xml:space="preserve"> </w:t>
            </w:r>
            <w:r>
              <w:rPr>
                <w:i/>
                <w:color w:val="0000FF"/>
                <w:sz w:val="16"/>
              </w:rPr>
              <w:t>540,00</w:t>
            </w:r>
            <w:r>
              <w:rPr>
                <w:i/>
                <w:color w:val="0000FF"/>
                <w:spacing w:val="-4"/>
                <w:sz w:val="16"/>
              </w:rPr>
              <w:t xml:space="preserve"> </w:t>
            </w:r>
            <w:r>
              <w:rPr>
                <w:i/>
                <w:color w:val="0000FF"/>
                <w:spacing w:val="-5"/>
                <w:sz w:val="16"/>
              </w:rPr>
              <w:t>Kč</w:t>
            </w:r>
          </w:p>
        </w:tc>
        <w:tc>
          <w:tcPr>
            <w:tcW w:w="2120" w:type="dxa"/>
          </w:tcPr>
          <w:p w14:paraId="279B71AB" w14:textId="77777777" w:rsidR="00205FB1" w:rsidRDefault="00AC72B0">
            <w:pPr>
              <w:pStyle w:val="TableParagraph"/>
              <w:ind w:left="34"/>
              <w:rPr>
                <w:sz w:val="16"/>
              </w:rPr>
            </w:pPr>
            <w:r>
              <w:rPr>
                <w:spacing w:val="-4"/>
                <w:sz w:val="16"/>
              </w:rPr>
              <w:t>CON-SNT-54TDCFC</w:t>
            </w:r>
          </w:p>
        </w:tc>
        <w:tc>
          <w:tcPr>
            <w:tcW w:w="2168" w:type="dxa"/>
            <w:shd w:val="clear" w:color="auto" w:fill="FFFF00"/>
          </w:tcPr>
          <w:p w14:paraId="11647222" w14:textId="77777777" w:rsidR="00205FB1" w:rsidRDefault="00AC72B0">
            <w:pPr>
              <w:pStyle w:val="TableParagraph"/>
              <w:ind w:right="57"/>
              <w:jc w:val="right"/>
              <w:rPr>
                <w:i/>
                <w:sz w:val="16"/>
              </w:rPr>
            </w:pPr>
            <w:r>
              <w:rPr>
                <w:i/>
                <w:color w:val="0000FF"/>
                <w:sz w:val="16"/>
              </w:rPr>
              <w:t>30</w:t>
            </w:r>
            <w:r>
              <w:rPr>
                <w:i/>
                <w:color w:val="0000FF"/>
                <w:spacing w:val="-3"/>
                <w:sz w:val="16"/>
              </w:rPr>
              <w:t xml:space="preserve"> </w:t>
            </w:r>
            <w:r>
              <w:rPr>
                <w:i/>
                <w:color w:val="0000FF"/>
                <w:sz w:val="16"/>
              </w:rPr>
              <w:t>650,00</w:t>
            </w:r>
            <w:r>
              <w:rPr>
                <w:i/>
                <w:color w:val="0000FF"/>
                <w:spacing w:val="-3"/>
                <w:sz w:val="16"/>
              </w:rPr>
              <w:t xml:space="preserve"> </w:t>
            </w:r>
            <w:r>
              <w:rPr>
                <w:i/>
                <w:color w:val="0000FF"/>
                <w:spacing w:val="-5"/>
                <w:sz w:val="16"/>
              </w:rPr>
              <w:t>Kč</w:t>
            </w:r>
          </w:p>
        </w:tc>
      </w:tr>
      <w:tr w:rsidR="00205FB1" w14:paraId="316DC11C" w14:textId="77777777">
        <w:trPr>
          <w:trHeight w:val="196"/>
        </w:trPr>
        <w:tc>
          <w:tcPr>
            <w:tcW w:w="2168" w:type="dxa"/>
          </w:tcPr>
          <w:p w14:paraId="7479246A" w14:textId="77777777" w:rsidR="00205FB1" w:rsidRDefault="00AC72B0">
            <w:pPr>
              <w:pStyle w:val="TableParagraph"/>
              <w:ind w:left="40"/>
              <w:rPr>
                <w:sz w:val="16"/>
              </w:rPr>
            </w:pPr>
            <w:r>
              <w:rPr>
                <w:spacing w:val="-4"/>
                <w:sz w:val="16"/>
              </w:rPr>
              <w:t>15454-YCBL-</w:t>
            </w:r>
            <w:r>
              <w:rPr>
                <w:spacing w:val="-5"/>
                <w:sz w:val="16"/>
              </w:rPr>
              <w:t>LC</w:t>
            </w:r>
          </w:p>
        </w:tc>
        <w:tc>
          <w:tcPr>
            <w:tcW w:w="5483" w:type="dxa"/>
          </w:tcPr>
          <w:p w14:paraId="6676F609" w14:textId="77777777" w:rsidR="00205FB1" w:rsidRDefault="00AC72B0">
            <w:pPr>
              <w:pStyle w:val="TableParagraph"/>
              <w:ind w:left="37"/>
              <w:rPr>
                <w:sz w:val="16"/>
              </w:rPr>
            </w:pPr>
            <w:r>
              <w:rPr>
                <w:sz w:val="16"/>
              </w:rPr>
              <w:t>15454</w:t>
            </w:r>
            <w:r>
              <w:rPr>
                <w:spacing w:val="-8"/>
                <w:sz w:val="16"/>
              </w:rPr>
              <w:t xml:space="preserve"> </w:t>
            </w:r>
            <w:r>
              <w:rPr>
                <w:sz w:val="16"/>
              </w:rPr>
              <w:t>-</w:t>
            </w:r>
            <w:r>
              <w:rPr>
                <w:spacing w:val="-4"/>
                <w:sz w:val="16"/>
              </w:rPr>
              <w:t xml:space="preserve"> </w:t>
            </w:r>
            <w:r>
              <w:rPr>
                <w:sz w:val="16"/>
              </w:rPr>
              <w:t>2RU</w:t>
            </w:r>
            <w:r>
              <w:rPr>
                <w:spacing w:val="-5"/>
                <w:sz w:val="16"/>
              </w:rPr>
              <w:t xml:space="preserve"> </w:t>
            </w:r>
            <w:r>
              <w:rPr>
                <w:sz w:val="16"/>
              </w:rPr>
              <w:t>Y-Cable</w:t>
            </w:r>
            <w:r>
              <w:rPr>
                <w:spacing w:val="-7"/>
                <w:sz w:val="16"/>
              </w:rPr>
              <w:t xml:space="preserve"> </w:t>
            </w:r>
            <w:r>
              <w:rPr>
                <w:sz w:val="16"/>
              </w:rPr>
              <w:t>Drawer</w:t>
            </w:r>
            <w:r>
              <w:rPr>
                <w:spacing w:val="-8"/>
                <w:sz w:val="16"/>
              </w:rPr>
              <w:t xml:space="preserve"> </w:t>
            </w:r>
            <w:r>
              <w:rPr>
                <w:sz w:val="16"/>
              </w:rPr>
              <w:t>(8</w:t>
            </w:r>
            <w:r>
              <w:rPr>
                <w:spacing w:val="-4"/>
                <w:sz w:val="16"/>
              </w:rPr>
              <w:t xml:space="preserve"> </w:t>
            </w:r>
            <w:r>
              <w:rPr>
                <w:sz w:val="16"/>
              </w:rPr>
              <w:t>Modules</w:t>
            </w:r>
            <w:r>
              <w:rPr>
                <w:spacing w:val="-6"/>
                <w:sz w:val="16"/>
              </w:rPr>
              <w:t xml:space="preserve"> </w:t>
            </w:r>
            <w:r>
              <w:rPr>
                <w:spacing w:val="-2"/>
                <w:sz w:val="16"/>
              </w:rPr>
              <w:t>positions)</w:t>
            </w:r>
          </w:p>
        </w:tc>
        <w:tc>
          <w:tcPr>
            <w:tcW w:w="2823" w:type="dxa"/>
            <w:shd w:val="clear" w:color="auto" w:fill="FFFF00"/>
          </w:tcPr>
          <w:p w14:paraId="7CC99719" w14:textId="77777777" w:rsidR="00205FB1" w:rsidRDefault="00AC72B0">
            <w:pPr>
              <w:pStyle w:val="TableParagraph"/>
              <w:ind w:right="56"/>
              <w:jc w:val="right"/>
              <w:rPr>
                <w:i/>
                <w:sz w:val="16"/>
              </w:rPr>
            </w:pPr>
            <w:r>
              <w:rPr>
                <w:i/>
                <w:color w:val="0000FF"/>
                <w:sz w:val="16"/>
              </w:rPr>
              <w:t>24</w:t>
            </w:r>
            <w:r>
              <w:rPr>
                <w:i/>
                <w:color w:val="0000FF"/>
                <w:spacing w:val="-3"/>
                <w:sz w:val="16"/>
              </w:rPr>
              <w:t xml:space="preserve"> </w:t>
            </w:r>
            <w:r>
              <w:rPr>
                <w:i/>
                <w:color w:val="0000FF"/>
                <w:sz w:val="16"/>
              </w:rPr>
              <w:t>430,00</w:t>
            </w:r>
            <w:r>
              <w:rPr>
                <w:i/>
                <w:color w:val="0000FF"/>
                <w:spacing w:val="-4"/>
                <w:sz w:val="16"/>
              </w:rPr>
              <w:t xml:space="preserve"> </w:t>
            </w:r>
            <w:r>
              <w:rPr>
                <w:i/>
                <w:color w:val="0000FF"/>
                <w:spacing w:val="-5"/>
                <w:sz w:val="16"/>
              </w:rPr>
              <w:t>Kč</w:t>
            </w:r>
          </w:p>
        </w:tc>
        <w:tc>
          <w:tcPr>
            <w:tcW w:w="2120" w:type="dxa"/>
          </w:tcPr>
          <w:p w14:paraId="5CB6A67F" w14:textId="77777777" w:rsidR="00205FB1" w:rsidRDefault="00AC72B0">
            <w:pPr>
              <w:pStyle w:val="TableParagraph"/>
              <w:ind w:left="34"/>
              <w:rPr>
                <w:sz w:val="16"/>
              </w:rPr>
            </w:pPr>
            <w:r>
              <w:rPr>
                <w:spacing w:val="-4"/>
                <w:sz w:val="16"/>
              </w:rPr>
              <w:t>CON-SNT-YCBL</w:t>
            </w:r>
          </w:p>
        </w:tc>
        <w:tc>
          <w:tcPr>
            <w:tcW w:w="2168" w:type="dxa"/>
            <w:shd w:val="clear" w:color="auto" w:fill="FFFF00"/>
          </w:tcPr>
          <w:p w14:paraId="661E3F42"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460,00</w:t>
            </w:r>
            <w:r>
              <w:rPr>
                <w:i/>
                <w:color w:val="0000FF"/>
                <w:spacing w:val="-3"/>
                <w:sz w:val="16"/>
              </w:rPr>
              <w:t xml:space="preserve"> </w:t>
            </w:r>
            <w:r>
              <w:rPr>
                <w:i/>
                <w:color w:val="0000FF"/>
                <w:spacing w:val="-5"/>
                <w:sz w:val="16"/>
              </w:rPr>
              <w:t>Kč</w:t>
            </w:r>
          </w:p>
        </w:tc>
      </w:tr>
      <w:tr w:rsidR="00205FB1" w14:paraId="62B60F3A" w14:textId="77777777">
        <w:trPr>
          <w:trHeight w:val="196"/>
        </w:trPr>
        <w:tc>
          <w:tcPr>
            <w:tcW w:w="2168" w:type="dxa"/>
          </w:tcPr>
          <w:p w14:paraId="5A962BDB" w14:textId="77777777" w:rsidR="00205FB1" w:rsidRDefault="00AC72B0">
            <w:pPr>
              <w:pStyle w:val="TableParagraph"/>
              <w:ind w:left="40"/>
              <w:rPr>
                <w:sz w:val="16"/>
              </w:rPr>
            </w:pPr>
            <w:r>
              <w:rPr>
                <w:spacing w:val="-2"/>
                <w:sz w:val="16"/>
              </w:rPr>
              <w:t>15454-YCM-MM-</w:t>
            </w:r>
            <w:r>
              <w:rPr>
                <w:spacing w:val="-5"/>
                <w:sz w:val="16"/>
              </w:rPr>
              <w:t>LC</w:t>
            </w:r>
          </w:p>
        </w:tc>
        <w:tc>
          <w:tcPr>
            <w:tcW w:w="5483" w:type="dxa"/>
          </w:tcPr>
          <w:p w14:paraId="4E1D64D9" w14:textId="77777777" w:rsidR="00205FB1" w:rsidRDefault="00AC72B0">
            <w:pPr>
              <w:pStyle w:val="TableParagraph"/>
              <w:ind w:left="37"/>
              <w:rPr>
                <w:sz w:val="16"/>
              </w:rPr>
            </w:pPr>
            <w:r>
              <w:rPr>
                <w:sz w:val="16"/>
              </w:rPr>
              <w:t>15454</w:t>
            </w:r>
            <w:r>
              <w:rPr>
                <w:spacing w:val="-10"/>
                <w:sz w:val="16"/>
              </w:rPr>
              <w:t xml:space="preserve"> </w:t>
            </w:r>
            <w:r>
              <w:rPr>
                <w:sz w:val="16"/>
              </w:rPr>
              <w:t>- Y-Cable</w:t>
            </w:r>
            <w:r>
              <w:rPr>
                <w:spacing w:val="-5"/>
                <w:sz w:val="16"/>
              </w:rPr>
              <w:t xml:space="preserve"> </w:t>
            </w:r>
            <w:r>
              <w:rPr>
                <w:sz w:val="16"/>
              </w:rPr>
              <w:t>Module</w:t>
            </w:r>
            <w:r>
              <w:rPr>
                <w:spacing w:val="-6"/>
                <w:sz w:val="16"/>
              </w:rPr>
              <w:t xml:space="preserve"> </w:t>
            </w:r>
            <w:r>
              <w:rPr>
                <w:sz w:val="16"/>
              </w:rPr>
              <w:t>- MM</w:t>
            </w:r>
            <w:r>
              <w:rPr>
                <w:spacing w:val="-4"/>
                <w:sz w:val="16"/>
              </w:rPr>
              <w:t xml:space="preserve"> </w:t>
            </w:r>
            <w:r>
              <w:rPr>
                <w:sz w:val="16"/>
              </w:rPr>
              <w:t>-</w:t>
            </w:r>
            <w:r>
              <w:rPr>
                <w:spacing w:val="-1"/>
                <w:sz w:val="16"/>
              </w:rPr>
              <w:t xml:space="preserve"> </w:t>
            </w:r>
            <w:r>
              <w:rPr>
                <w:sz w:val="16"/>
              </w:rPr>
              <w:t>LC</w:t>
            </w:r>
            <w:r>
              <w:rPr>
                <w:spacing w:val="-1"/>
                <w:sz w:val="16"/>
              </w:rPr>
              <w:t xml:space="preserve"> </w:t>
            </w:r>
            <w:r>
              <w:rPr>
                <w:sz w:val="16"/>
              </w:rPr>
              <w:t>(1</w:t>
            </w:r>
            <w:r>
              <w:rPr>
                <w:spacing w:val="-6"/>
                <w:sz w:val="16"/>
              </w:rPr>
              <w:t xml:space="preserve"> </w:t>
            </w:r>
            <w:r>
              <w:rPr>
                <w:spacing w:val="-2"/>
                <w:sz w:val="16"/>
              </w:rPr>
              <w:t>channel)</w:t>
            </w:r>
          </w:p>
        </w:tc>
        <w:tc>
          <w:tcPr>
            <w:tcW w:w="2823" w:type="dxa"/>
            <w:shd w:val="clear" w:color="auto" w:fill="FFFF00"/>
          </w:tcPr>
          <w:p w14:paraId="58B2AF13" w14:textId="77777777" w:rsidR="00205FB1" w:rsidRDefault="00AC72B0">
            <w:pPr>
              <w:pStyle w:val="TableParagraph"/>
              <w:ind w:right="56"/>
              <w:jc w:val="right"/>
              <w:rPr>
                <w:i/>
                <w:sz w:val="16"/>
              </w:rPr>
            </w:pPr>
            <w:r>
              <w:rPr>
                <w:i/>
                <w:color w:val="0000FF"/>
                <w:sz w:val="16"/>
              </w:rPr>
              <w:t>24</w:t>
            </w:r>
            <w:r>
              <w:rPr>
                <w:i/>
                <w:color w:val="0000FF"/>
                <w:spacing w:val="-3"/>
                <w:sz w:val="16"/>
              </w:rPr>
              <w:t xml:space="preserve"> </w:t>
            </w:r>
            <w:r>
              <w:rPr>
                <w:i/>
                <w:color w:val="0000FF"/>
                <w:sz w:val="16"/>
              </w:rPr>
              <w:t>760,00</w:t>
            </w:r>
            <w:r>
              <w:rPr>
                <w:i/>
                <w:color w:val="0000FF"/>
                <w:spacing w:val="-4"/>
                <w:sz w:val="16"/>
              </w:rPr>
              <w:t xml:space="preserve"> </w:t>
            </w:r>
            <w:r>
              <w:rPr>
                <w:i/>
                <w:color w:val="0000FF"/>
                <w:spacing w:val="-5"/>
                <w:sz w:val="16"/>
              </w:rPr>
              <w:t>Kč</w:t>
            </w:r>
          </w:p>
        </w:tc>
        <w:tc>
          <w:tcPr>
            <w:tcW w:w="2120" w:type="dxa"/>
          </w:tcPr>
          <w:p w14:paraId="59F3485D" w14:textId="77777777" w:rsidR="00205FB1" w:rsidRDefault="00AC72B0">
            <w:pPr>
              <w:pStyle w:val="TableParagraph"/>
              <w:ind w:left="34"/>
              <w:rPr>
                <w:sz w:val="16"/>
              </w:rPr>
            </w:pPr>
            <w:r>
              <w:rPr>
                <w:spacing w:val="-4"/>
                <w:sz w:val="16"/>
              </w:rPr>
              <w:t>CON-SNT-YCMMM</w:t>
            </w:r>
          </w:p>
        </w:tc>
        <w:tc>
          <w:tcPr>
            <w:tcW w:w="2168" w:type="dxa"/>
            <w:shd w:val="clear" w:color="auto" w:fill="FFFF00"/>
          </w:tcPr>
          <w:p w14:paraId="652BF72B"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550,00</w:t>
            </w:r>
            <w:r>
              <w:rPr>
                <w:i/>
                <w:color w:val="0000FF"/>
                <w:spacing w:val="-3"/>
                <w:sz w:val="16"/>
              </w:rPr>
              <w:t xml:space="preserve"> </w:t>
            </w:r>
            <w:r>
              <w:rPr>
                <w:i/>
                <w:color w:val="0000FF"/>
                <w:spacing w:val="-5"/>
                <w:sz w:val="16"/>
              </w:rPr>
              <w:t>Kč</w:t>
            </w:r>
          </w:p>
        </w:tc>
      </w:tr>
      <w:tr w:rsidR="00205FB1" w14:paraId="5F3BFC3F" w14:textId="77777777">
        <w:trPr>
          <w:trHeight w:val="196"/>
        </w:trPr>
        <w:tc>
          <w:tcPr>
            <w:tcW w:w="2168" w:type="dxa"/>
          </w:tcPr>
          <w:p w14:paraId="7D72FF68" w14:textId="77777777" w:rsidR="00205FB1" w:rsidRDefault="00AC72B0">
            <w:pPr>
              <w:pStyle w:val="TableParagraph"/>
              <w:ind w:left="40"/>
              <w:rPr>
                <w:sz w:val="16"/>
              </w:rPr>
            </w:pPr>
            <w:r>
              <w:rPr>
                <w:spacing w:val="-2"/>
                <w:sz w:val="16"/>
              </w:rPr>
              <w:t>15454-YCM-SM-</w:t>
            </w:r>
            <w:r>
              <w:rPr>
                <w:spacing w:val="-5"/>
                <w:sz w:val="16"/>
              </w:rPr>
              <w:t>LC</w:t>
            </w:r>
          </w:p>
        </w:tc>
        <w:tc>
          <w:tcPr>
            <w:tcW w:w="5483" w:type="dxa"/>
          </w:tcPr>
          <w:p w14:paraId="3FBD22BB" w14:textId="77777777" w:rsidR="00205FB1" w:rsidRDefault="00AC72B0">
            <w:pPr>
              <w:pStyle w:val="TableParagraph"/>
              <w:ind w:left="37"/>
              <w:rPr>
                <w:sz w:val="16"/>
              </w:rPr>
            </w:pPr>
            <w:r>
              <w:rPr>
                <w:sz w:val="16"/>
              </w:rPr>
              <w:t>15454</w:t>
            </w:r>
            <w:r>
              <w:rPr>
                <w:spacing w:val="-7"/>
                <w:sz w:val="16"/>
              </w:rPr>
              <w:t xml:space="preserve"> </w:t>
            </w:r>
            <w:r>
              <w:rPr>
                <w:sz w:val="16"/>
              </w:rPr>
              <w:t>-</w:t>
            </w:r>
            <w:r>
              <w:rPr>
                <w:spacing w:val="-3"/>
                <w:sz w:val="16"/>
              </w:rPr>
              <w:t xml:space="preserve"> </w:t>
            </w:r>
            <w:r>
              <w:rPr>
                <w:sz w:val="16"/>
              </w:rPr>
              <w:t>Y-Cable</w:t>
            </w:r>
            <w:r>
              <w:rPr>
                <w:spacing w:val="-2"/>
                <w:sz w:val="16"/>
              </w:rPr>
              <w:t xml:space="preserve"> </w:t>
            </w:r>
            <w:r>
              <w:rPr>
                <w:sz w:val="16"/>
              </w:rPr>
              <w:t>Module</w:t>
            </w:r>
            <w:r>
              <w:rPr>
                <w:spacing w:val="-5"/>
                <w:sz w:val="16"/>
              </w:rPr>
              <w:t xml:space="preserve"> </w:t>
            </w:r>
            <w:r>
              <w:rPr>
                <w:sz w:val="16"/>
              </w:rPr>
              <w:t>-</w:t>
            </w:r>
            <w:r>
              <w:rPr>
                <w:spacing w:val="-1"/>
                <w:sz w:val="16"/>
              </w:rPr>
              <w:t xml:space="preserve"> </w:t>
            </w:r>
            <w:r>
              <w:rPr>
                <w:sz w:val="16"/>
              </w:rPr>
              <w:t>SM</w:t>
            </w:r>
            <w:r>
              <w:rPr>
                <w:spacing w:val="-4"/>
                <w:sz w:val="16"/>
              </w:rPr>
              <w:t xml:space="preserve"> </w:t>
            </w:r>
            <w:r>
              <w:rPr>
                <w:sz w:val="16"/>
              </w:rPr>
              <w:t>-</w:t>
            </w:r>
            <w:r>
              <w:rPr>
                <w:spacing w:val="-3"/>
                <w:sz w:val="16"/>
              </w:rPr>
              <w:t xml:space="preserve"> </w:t>
            </w:r>
            <w:r>
              <w:rPr>
                <w:sz w:val="16"/>
              </w:rPr>
              <w:t>LC</w:t>
            </w:r>
            <w:r>
              <w:rPr>
                <w:spacing w:val="-1"/>
                <w:sz w:val="16"/>
              </w:rPr>
              <w:t xml:space="preserve"> </w:t>
            </w:r>
            <w:r>
              <w:rPr>
                <w:sz w:val="16"/>
              </w:rPr>
              <w:t>(1</w:t>
            </w:r>
            <w:r>
              <w:rPr>
                <w:spacing w:val="-4"/>
                <w:sz w:val="16"/>
              </w:rPr>
              <w:t xml:space="preserve"> </w:t>
            </w:r>
            <w:r>
              <w:rPr>
                <w:spacing w:val="-2"/>
                <w:sz w:val="16"/>
              </w:rPr>
              <w:t>channel)</w:t>
            </w:r>
          </w:p>
        </w:tc>
        <w:tc>
          <w:tcPr>
            <w:tcW w:w="2823" w:type="dxa"/>
            <w:shd w:val="clear" w:color="auto" w:fill="FFFF00"/>
          </w:tcPr>
          <w:p w14:paraId="55EA33C7" w14:textId="77777777" w:rsidR="00205FB1" w:rsidRDefault="00AC72B0">
            <w:pPr>
              <w:pStyle w:val="TableParagraph"/>
              <w:ind w:right="56"/>
              <w:jc w:val="right"/>
              <w:rPr>
                <w:i/>
                <w:sz w:val="16"/>
              </w:rPr>
            </w:pPr>
            <w:r>
              <w:rPr>
                <w:i/>
                <w:color w:val="0000FF"/>
                <w:sz w:val="16"/>
              </w:rPr>
              <w:t>24</w:t>
            </w:r>
            <w:r>
              <w:rPr>
                <w:i/>
                <w:color w:val="0000FF"/>
                <w:spacing w:val="-3"/>
                <w:sz w:val="16"/>
              </w:rPr>
              <w:t xml:space="preserve"> </w:t>
            </w:r>
            <w:r>
              <w:rPr>
                <w:i/>
                <w:color w:val="0000FF"/>
                <w:sz w:val="16"/>
              </w:rPr>
              <w:t>760,00</w:t>
            </w:r>
            <w:r>
              <w:rPr>
                <w:i/>
                <w:color w:val="0000FF"/>
                <w:spacing w:val="-4"/>
                <w:sz w:val="16"/>
              </w:rPr>
              <w:t xml:space="preserve"> </w:t>
            </w:r>
            <w:r>
              <w:rPr>
                <w:i/>
                <w:color w:val="0000FF"/>
                <w:spacing w:val="-5"/>
                <w:sz w:val="16"/>
              </w:rPr>
              <w:t>Kč</w:t>
            </w:r>
          </w:p>
        </w:tc>
        <w:tc>
          <w:tcPr>
            <w:tcW w:w="2120" w:type="dxa"/>
          </w:tcPr>
          <w:p w14:paraId="14D13CF3" w14:textId="77777777" w:rsidR="00205FB1" w:rsidRDefault="00AC72B0">
            <w:pPr>
              <w:pStyle w:val="TableParagraph"/>
              <w:ind w:left="34"/>
              <w:rPr>
                <w:sz w:val="16"/>
              </w:rPr>
            </w:pPr>
            <w:r>
              <w:rPr>
                <w:spacing w:val="-4"/>
                <w:sz w:val="16"/>
              </w:rPr>
              <w:t>CON-SNT-YCMSM</w:t>
            </w:r>
          </w:p>
        </w:tc>
        <w:tc>
          <w:tcPr>
            <w:tcW w:w="2168" w:type="dxa"/>
            <w:shd w:val="clear" w:color="auto" w:fill="FFFF00"/>
          </w:tcPr>
          <w:p w14:paraId="3A1C0015"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480,00</w:t>
            </w:r>
            <w:r>
              <w:rPr>
                <w:i/>
                <w:color w:val="0000FF"/>
                <w:spacing w:val="-3"/>
                <w:sz w:val="16"/>
              </w:rPr>
              <w:t xml:space="preserve"> </w:t>
            </w:r>
            <w:r>
              <w:rPr>
                <w:i/>
                <w:color w:val="0000FF"/>
                <w:spacing w:val="-5"/>
                <w:sz w:val="16"/>
              </w:rPr>
              <w:t>Kč</w:t>
            </w:r>
          </w:p>
        </w:tc>
      </w:tr>
      <w:tr w:rsidR="00205FB1" w14:paraId="651C3452" w14:textId="77777777">
        <w:trPr>
          <w:trHeight w:val="196"/>
        </w:trPr>
        <w:tc>
          <w:tcPr>
            <w:tcW w:w="2168" w:type="dxa"/>
          </w:tcPr>
          <w:p w14:paraId="1B48D5D4" w14:textId="77777777" w:rsidR="00205FB1" w:rsidRDefault="00AC72B0">
            <w:pPr>
              <w:pStyle w:val="TableParagraph"/>
              <w:ind w:left="40"/>
              <w:rPr>
                <w:sz w:val="16"/>
              </w:rPr>
            </w:pPr>
            <w:r>
              <w:rPr>
                <w:spacing w:val="-2"/>
                <w:sz w:val="16"/>
              </w:rPr>
              <w:t>CPAK-100G-</w:t>
            </w:r>
            <w:r>
              <w:rPr>
                <w:spacing w:val="-5"/>
                <w:sz w:val="16"/>
              </w:rPr>
              <w:t>LR4</w:t>
            </w:r>
          </w:p>
        </w:tc>
        <w:tc>
          <w:tcPr>
            <w:tcW w:w="5483" w:type="dxa"/>
          </w:tcPr>
          <w:p w14:paraId="543FF0CB" w14:textId="77777777" w:rsidR="00205FB1" w:rsidRDefault="00AC72B0">
            <w:pPr>
              <w:pStyle w:val="TableParagraph"/>
              <w:ind w:left="37"/>
              <w:rPr>
                <w:sz w:val="16"/>
              </w:rPr>
            </w:pPr>
            <w:r>
              <w:rPr>
                <w:spacing w:val="-2"/>
                <w:sz w:val="16"/>
              </w:rPr>
              <w:t>CPAK-100G-LR4</w:t>
            </w:r>
            <w:r>
              <w:rPr>
                <w:spacing w:val="4"/>
                <w:sz w:val="16"/>
              </w:rPr>
              <w:t xml:space="preserve"> </w:t>
            </w:r>
            <w:r>
              <w:rPr>
                <w:spacing w:val="-2"/>
                <w:sz w:val="16"/>
              </w:rPr>
              <w:t>Transceiver</w:t>
            </w:r>
            <w:r>
              <w:rPr>
                <w:spacing w:val="1"/>
                <w:sz w:val="16"/>
              </w:rPr>
              <w:t xml:space="preserve"> </w:t>
            </w:r>
            <w:r>
              <w:rPr>
                <w:spacing w:val="-2"/>
                <w:sz w:val="16"/>
              </w:rPr>
              <w:t>module,</w:t>
            </w:r>
            <w:r>
              <w:rPr>
                <w:spacing w:val="11"/>
                <w:sz w:val="16"/>
              </w:rPr>
              <w:t xml:space="preserve"> </w:t>
            </w:r>
            <w:r>
              <w:rPr>
                <w:spacing w:val="-2"/>
                <w:sz w:val="16"/>
              </w:rPr>
              <w:t>10km</w:t>
            </w:r>
            <w:r>
              <w:rPr>
                <w:spacing w:val="11"/>
                <w:sz w:val="16"/>
              </w:rPr>
              <w:t xml:space="preserve"> </w:t>
            </w:r>
            <w:r>
              <w:rPr>
                <w:spacing w:val="-5"/>
                <w:sz w:val="16"/>
              </w:rPr>
              <w:t>SMF</w:t>
            </w:r>
          </w:p>
        </w:tc>
        <w:tc>
          <w:tcPr>
            <w:tcW w:w="2823" w:type="dxa"/>
            <w:shd w:val="clear" w:color="auto" w:fill="FFFF00"/>
          </w:tcPr>
          <w:p w14:paraId="3405803A" w14:textId="77777777" w:rsidR="00205FB1" w:rsidRDefault="00AC72B0">
            <w:pPr>
              <w:pStyle w:val="TableParagraph"/>
              <w:ind w:right="59"/>
              <w:jc w:val="right"/>
              <w:rPr>
                <w:i/>
                <w:sz w:val="16"/>
              </w:rPr>
            </w:pPr>
            <w:r>
              <w:rPr>
                <w:i/>
                <w:color w:val="0000FF"/>
                <w:sz w:val="16"/>
              </w:rPr>
              <w:t>662</w:t>
            </w:r>
            <w:r>
              <w:rPr>
                <w:i/>
                <w:color w:val="0000FF"/>
                <w:spacing w:val="-3"/>
                <w:sz w:val="16"/>
              </w:rPr>
              <w:t xml:space="preserve"> </w:t>
            </w:r>
            <w:r>
              <w:rPr>
                <w:i/>
                <w:color w:val="0000FF"/>
                <w:sz w:val="16"/>
              </w:rPr>
              <w:t>820,00</w:t>
            </w:r>
            <w:r>
              <w:rPr>
                <w:i/>
                <w:color w:val="0000FF"/>
                <w:spacing w:val="-4"/>
                <w:sz w:val="16"/>
              </w:rPr>
              <w:t xml:space="preserve"> </w:t>
            </w:r>
            <w:r>
              <w:rPr>
                <w:i/>
                <w:color w:val="0000FF"/>
                <w:spacing w:val="-5"/>
                <w:sz w:val="16"/>
              </w:rPr>
              <w:t>Kč</w:t>
            </w:r>
          </w:p>
        </w:tc>
        <w:tc>
          <w:tcPr>
            <w:tcW w:w="2120" w:type="dxa"/>
          </w:tcPr>
          <w:p w14:paraId="5214FACD" w14:textId="77777777" w:rsidR="00205FB1" w:rsidRDefault="00AC72B0">
            <w:pPr>
              <w:pStyle w:val="TableParagraph"/>
              <w:ind w:left="34"/>
              <w:rPr>
                <w:sz w:val="16"/>
              </w:rPr>
            </w:pPr>
            <w:r>
              <w:rPr>
                <w:spacing w:val="-4"/>
                <w:sz w:val="16"/>
              </w:rPr>
              <w:t>CON-SNT-CPAK10G4</w:t>
            </w:r>
          </w:p>
        </w:tc>
        <w:tc>
          <w:tcPr>
            <w:tcW w:w="2168" w:type="dxa"/>
            <w:shd w:val="clear" w:color="auto" w:fill="FFFF00"/>
          </w:tcPr>
          <w:p w14:paraId="09E65A20" w14:textId="77777777" w:rsidR="00205FB1" w:rsidRDefault="00AC72B0">
            <w:pPr>
              <w:pStyle w:val="TableParagraph"/>
              <w:ind w:right="57"/>
              <w:jc w:val="right"/>
              <w:rPr>
                <w:i/>
                <w:sz w:val="16"/>
              </w:rPr>
            </w:pPr>
            <w:r>
              <w:rPr>
                <w:i/>
                <w:color w:val="0000FF"/>
                <w:sz w:val="16"/>
              </w:rPr>
              <w:t>81</w:t>
            </w:r>
            <w:r>
              <w:rPr>
                <w:i/>
                <w:color w:val="0000FF"/>
                <w:spacing w:val="-3"/>
                <w:sz w:val="16"/>
              </w:rPr>
              <w:t xml:space="preserve"> </w:t>
            </w:r>
            <w:r>
              <w:rPr>
                <w:i/>
                <w:color w:val="0000FF"/>
                <w:sz w:val="16"/>
              </w:rPr>
              <w:t>920,00</w:t>
            </w:r>
            <w:r>
              <w:rPr>
                <w:i/>
                <w:color w:val="0000FF"/>
                <w:spacing w:val="-3"/>
                <w:sz w:val="16"/>
              </w:rPr>
              <w:t xml:space="preserve"> </w:t>
            </w:r>
            <w:r>
              <w:rPr>
                <w:i/>
                <w:color w:val="0000FF"/>
                <w:spacing w:val="-5"/>
                <w:sz w:val="16"/>
              </w:rPr>
              <w:t>Kč</w:t>
            </w:r>
          </w:p>
        </w:tc>
      </w:tr>
      <w:tr w:rsidR="00205FB1" w14:paraId="5A773A6D" w14:textId="77777777">
        <w:trPr>
          <w:trHeight w:val="193"/>
        </w:trPr>
        <w:tc>
          <w:tcPr>
            <w:tcW w:w="2168" w:type="dxa"/>
          </w:tcPr>
          <w:p w14:paraId="06101E8F" w14:textId="77777777" w:rsidR="00205FB1" w:rsidRDefault="00AC72B0">
            <w:pPr>
              <w:pStyle w:val="TableParagraph"/>
              <w:spacing w:line="174" w:lineRule="exact"/>
              <w:ind w:left="40"/>
              <w:rPr>
                <w:sz w:val="16"/>
              </w:rPr>
            </w:pPr>
            <w:r>
              <w:rPr>
                <w:spacing w:val="-2"/>
                <w:sz w:val="16"/>
              </w:rPr>
              <w:t>CPAK-100G-</w:t>
            </w:r>
            <w:r>
              <w:rPr>
                <w:spacing w:val="-5"/>
                <w:sz w:val="16"/>
              </w:rPr>
              <w:t>SR4</w:t>
            </w:r>
          </w:p>
        </w:tc>
        <w:tc>
          <w:tcPr>
            <w:tcW w:w="5483" w:type="dxa"/>
          </w:tcPr>
          <w:p w14:paraId="33711596" w14:textId="77777777" w:rsidR="00205FB1" w:rsidRDefault="00AC72B0">
            <w:pPr>
              <w:pStyle w:val="TableParagraph"/>
              <w:spacing w:line="174" w:lineRule="exact"/>
              <w:ind w:left="37"/>
              <w:rPr>
                <w:sz w:val="16"/>
              </w:rPr>
            </w:pPr>
            <w:r>
              <w:rPr>
                <w:spacing w:val="-2"/>
                <w:sz w:val="16"/>
              </w:rPr>
              <w:t>CPAK</w:t>
            </w:r>
            <w:r>
              <w:rPr>
                <w:spacing w:val="4"/>
                <w:sz w:val="16"/>
              </w:rPr>
              <w:t xml:space="preserve"> </w:t>
            </w:r>
            <w:r>
              <w:rPr>
                <w:spacing w:val="-2"/>
                <w:sz w:val="16"/>
              </w:rPr>
              <w:t>optical</w:t>
            </w:r>
            <w:r>
              <w:rPr>
                <w:spacing w:val="2"/>
                <w:sz w:val="16"/>
              </w:rPr>
              <w:t xml:space="preserve"> </w:t>
            </w:r>
            <w:r>
              <w:rPr>
                <w:spacing w:val="-2"/>
                <w:sz w:val="16"/>
              </w:rPr>
              <w:t>transceiver</w:t>
            </w:r>
            <w:r>
              <w:rPr>
                <w:spacing w:val="1"/>
                <w:sz w:val="16"/>
              </w:rPr>
              <w:t xml:space="preserve"> </w:t>
            </w:r>
            <w:r>
              <w:rPr>
                <w:spacing w:val="-2"/>
                <w:sz w:val="16"/>
              </w:rPr>
              <w:t>module,</w:t>
            </w:r>
            <w:r>
              <w:rPr>
                <w:spacing w:val="8"/>
                <w:sz w:val="16"/>
              </w:rPr>
              <w:t xml:space="preserve"> </w:t>
            </w:r>
            <w:r>
              <w:rPr>
                <w:spacing w:val="-2"/>
                <w:sz w:val="16"/>
              </w:rPr>
              <w:t>100GBASE-SR4,</w:t>
            </w:r>
            <w:r>
              <w:rPr>
                <w:spacing w:val="7"/>
                <w:sz w:val="16"/>
              </w:rPr>
              <w:t xml:space="preserve"> </w:t>
            </w:r>
            <w:r>
              <w:rPr>
                <w:spacing w:val="-2"/>
                <w:sz w:val="16"/>
              </w:rPr>
              <w:t>100m</w:t>
            </w:r>
            <w:r>
              <w:rPr>
                <w:spacing w:val="11"/>
                <w:sz w:val="16"/>
              </w:rPr>
              <w:t xml:space="preserve"> </w:t>
            </w:r>
            <w:r>
              <w:rPr>
                <w:spacing w:val="-5"/>
                <w:sz w:val="16"/>
              </w:rPr>
              <w:t>OM4</w:t>
            </w:r>
          </w:p>
        </w:tc>
        <w:tc>
          <w:tcPr>
            <w:tcW w:w="2823" w:type="dxa"/>
            <w:shd w:val="clear" w:color="auto" w:fill="FFFF00"/>
          </w:tcPr>
          <w:p w14:paraId="1455F9D4" w14:textId="77777777" w:rsidR="00205FB1" w:rsidRDefault="00AC72B0">
            <w:pPr>
              <w:pStyle w:val="TableParagraph"/>
              <w:spacing w:line="174" w:lineRule="exact"/>
              <w:ind w:right="59"/>
              <w:jc w:val="right"/>
              <w:rPr>
                <w:i/>
                <w:sz w:val="16"/>
              </w:rPr>
            </w:pPr>
            <w:r>
              <w:rPr>
                <w:i/>
                <w:color w:val="0000FF"/>
                <w:sz w:val="16"/>
              </w:rPr>
              <w:t>105</w:t>
            </w:r>
            <w:r>
              <w:rPr>
                <w:i/>
                <w:color w:val="0000FF"/>
                <w:spacing w:val="-3"/>
                <w:sz w:val="16"/>
              </w:rPr>
              <w:t xml:space="preserve"> </w:t>
            </w:r>
            <w:r>
              <w:rPr>
                <w:i/>
                <w:color w:val="0000FF"/>
                <w:sz w:val="16"/>
              </w:rPr>
              <w:t>460,00</w:t>
            </w:r>
            <w:r>
              <w:rPr>
                <w:i/>
                <w:color w:val="0000FF"/>
                <w:spacing w:val="-4"/>
                <w:sz w:val="16"/>
              </w:rPr>
              <w:t xml:space="preserve"> </w:t>
            </w:r>
            <w:r>
              <w:rPr>
                <w:i/>
                <w:color w:val="0000FF"/>
                <w:spacing w:val="-5"/>
                <w:sz w:val="16"/>
              </w:rPr>
              <w:t>Kč</w:t>
            </w:r>
          </w:p>
        </w:tc>
        <w:tc>
          <w:tcPr>
            <w:tcW w:w="2120" w:type="dxa"/>
          </w:tcPr>
          <w:p w14:paraId="415E07CB" w14:textId="77777777" w:rsidR="00205FB1" w:rsidRDefault="00AC72B0">
            <w:pPr>
              <w:pStyle w:val="TableParagraph"/>
              <w:spacing w:line="174" w:lineRule="exact"/>
              <w:ind w:left="34"/>
              <w:rPr>
                <w:sz w:val="16"/>
              </w:rPr>
            </w:pPr>
            <w:r>
              <w:rPr>
                <w:spacing w:val="-4"/>
                <w:sz w:val="16"/>
              </w:rPr>
              <w:t>CON-SNT-CPAK10GS</w:t>
            </w:r>
          </w:p>
        </w:tc>
        <w:tc>
          <w:tcPr>
            <w:tcW w:w="2168" w:type="dxa"/>
            <w:shd w:val="clear" w:color="auto" w:fill="FFFF00"/>
          </w:tcPr>
          <w:p w14:paraId="4F5DBF0D" w14:textId="77777777" w:rsidR="00205FB1" w:rsidRDefault="00AC72B0">
            <w:pPr>
              <w:pStyle w:val="TableParagraph"/>
              <w:spacing w:line="174" w:lineRule="exact"/>
              <w:ind w:right="57"/>
              <w:jc w:val="right"/>
              <w:rPr>
                <w:i/>
                <w:sz w:val="16"/>
              </w:rPr>
            </w:pPr>
            <w:r>
              <w:rPr>
                <w:i/>
                <w:color w:val="0000FF"/>
                <w:sz w:val="16"/>
              </w:rPr>
              <w:t>13</w:t>
            </w:r>
            <w:r>
              <w:rPr>
                <w:i/>
                <w:color w:val="0000FF"/>
                <w:spacing w:val="-3"/>
                <w:sz w:val="16"/>
              </w:rPr>
              <w:t xml:space="preserve"> </w:t>
            </w:r>
            <w:r>
              <w:rPr>
                <w:i/>
                <w:color w:val="0000FF"/>
                <w:sz w:val="16"/>
              </w:rPr>
              <w:t>650,00</w:t>
            </w:r>
            <w:r>
              <w:rPr>
                <w:i/>
                <w:color w:val="0000FF"/>
                <w:spacing w:val="-3"/>
                <w:sz w:val="16"/>
              </w:rPr>
              <w:t xml:space="preserve"> </w:t>
            </w:r>
            <w:r>
              <w:rPr>
                <w:i/>
                <w:color w:val="0000FF"/>
                <w:spacing w:val="-5"/>
                <w:sz w:val="16"/>
              </w:rPr>
              <w:t>Kč</w:t>
            </w:r>
          </w:p>
        </w:tc>
      </w:tr>
      <w:tr w:rsidR="00205FB1" w14:paraId="04AC83C9" w14:textId="77777777">
        <w:trPr>
          <w:trHeight w:val="196"/>
        </w:trPr>
        <w:tc>
          <w:tcPr>
            <w:tcW w:w="2168" w:type="dxa"/>
          </w:tcPr>
          <w:p w14:paraId="2B09463C" w14:textId="77777777" w:rsidR="00205FB1" w:rsidRDefault="00AC72B0">
            <w:pPr>
              <w:pStyle w:val="TableParagraph"/>
              <w:ind w:left="40"/>
              <w:rPr>
                <w:sz w:val="16"/>
              </w:rPr>
            </w:pPr>
            <w:r>
              <w:rPr>
                <w:spacing w:val="-2"/>
                <w:sz w:val="16"/>
              </w:rPr>
              <w:t>E-15454-R1090SWK9</w:t>
            </w:r>
          </w:p>
        </w:tc>
        <w:tc>
          <w:tcPr>
            <w:tcW w:w="5483" w:type="dxa"/>
          </w:tcPr>
          <w:p w14:paraId="1DD82F16" w14:textId="77777777" w:rsidR="00205FB1" w:rsidRDefault="00AC72B0">
            <w:pPr>
              <w:pStyle w:val="TableParagraph"/>
              <w:ind w:left="37"/>
              <w:rPr>
                <w:sz w:val="16"/>
              </w:rPr>
            </w:pPr>
            <w:r>
              <w:rPr>
                <w:sz w:val="16"/>
              </w:rPr>
              <w:t>MSTP</w:t>
            </w:r>
            <w:r>
              <w:rPr>
                <w:spacing w:val="-4"/>
                <w:sz w:val="16"/>
              </w:rPr>
              <w:t xml:space="preserve"> </w:t>
            </w:r>
            <w:r>
              <w:rPr>
                <w:sz w:val="16"/>
              </w:rPr>
              <w:t>-</w:t>
            </w:r>
            <w:r>
              <w:rPr>
                <w:spacing w:val="-4"/>
                <w:sz w:val="16"/>
              </w:rPr>
              <w:t xml:space="preserve"> </w:t>
            </w:r>
            <w:r>
              <w:rPr>
                <w:sz w:val="16"/>
              </w:rPr>
              <w:t>ANSI</w:t>
            </w:r>
            <w:r>
              <w:rPr>
                <w:spacing w:val="-4"/>
                <w:sz w:val="16"/>
              </w:rPr>
              <w:t xml:space="preserve"> </w:t>
            </w:r>
            <w:r>
              <w:rPr>
                <w:sz w:val="16"/>
              </w:rPr>
              <w:t>&amp;</w:t>
            </w:r>
            <w:r>
              <w:rPr>
                <w:spacing w:val="-2"/>
                <w:sz w:val="16"/>
              </w:rPr>
              <w:t xml:space="preserve"> </w:t>
            </w:r>
            <w:r>
              <w:rPr>
                <w:sz w:val="16"/>
              </w:rPr>
              <w:t>ETSI,</w:t>
            </w:r>
            <w:r>
              <w:rPr>
                <w:spacing w:val="-2"/>
                <w:sz w:val="16"/>
              </w:rPr>
              <w:t xml:space="preserve"> </w:t>
            </w:r>
            <w:r>
              <w:rPr>
                <w:sz w:val="16"/>
              </w:rPr>
              <w:t>R10.9</w:t>
            </w:r>
            <w:r>
              <w:rPr>
                <w:spacing w:val="-4"/>
                <w:sz w:val="16"/>
              </w:rPr>
              <w:t xml:space="preserve"> </w:t>
            </w:r>
            <w:r>
              <w:rPr>
                <w:sz w:val="16"/>
              </w:rPr>
              <w:t>-</w:t>
            </w:r>
            <w:r>
              <w:rPr>
                <w:spacing w:val="-1"/>
                <w:sz w:val="16"/>
              </w:rPr>
              <w:t xml:space="preserve"> </w:t>
            </w:r>
            <w:r>
              <w:rPr>
                <w:sz w:val="16"/>
              </w:rPr>
              <w:t>E-Del-OS</w:t>
            </w:r>
            <w:r>
              <w:rPr>
                <w:spacing w:val="-4"/>
                <w:sz w:val="16"/>
              </w:rPr>
              <w:t xml:space="preserve"> </w:t>
            </w:r>
            <w:r>
              <w:rPr>
                <w:sz w:val="16"/>
              </w:rPr>
              <w:t>SW</w:t>
            </w:r>
            <w:r>
              <w:rPr>
                <w:spacing w:val="-2"/>
                <w:sz w:val="16"/>
              </w:rPr>
              <w:t xml:space="preserve"> </w:t>
            </w:r>
            <w:r>
              <w:rPr>
                <w:sz w:val="16"/>
              </w:rPr>
              <w:t>RTU</w:t>
            </w:r>
            <w:r>
              <w:rPr>
                <w:spacing w:val="-5"/>
                <w:sz w:val="16"/>
              </w:rPr>
              <w:t xml:space="preserve"> </w:t>
            </w:r>
            <w:r>
              <w:rPr>
                <w:sz w:val="16"/>
              </w:rPr>
              <w:t>LIC</w:t>
            </w:r>
            <w:r>
              <w:rPr>
                <w:spacing w:val="-4"/>
                <w:sz w:val="16"/>
              </w:rPr>
              <w:t xml:space="preserve"> </w:t>
            </w:r>
            <w:r>
              <w:rPr>
                <w:sz w:val="16"/>
              </w:rPr>
              <w:t>,</w:t>
            </w:r>
            <w:r>
              <w:rPr>
                <w:spacing w:val="-2"/>
                <w:sz w:val="16"/>
              </w:rPr>
              <w:t xml:space="preserve"> </w:t>
            </w:r>
            <w:r>
              <w:rPr>
                <w:sz w:val="16"/>
              </w:rPr>
              <w:t>NO</w:t>
            </w:r>
            <w:r>
              <w:rPr>
                <w:spacing w:val="-5"/>
                <w:sz w:val="16"/>
              </w:rPr>
              <w:t xml:space="preserve"> </w:t>
            </w:r>
            <w:r>
              <w:rPr>
                <w:spacing w:val="-4"/>
                <w:sz w:val="16"/>
              </w:rPr>
              <w:t>WSON</w:t>
            </w:r>
          </w:p>
        </w:tc>
        <w:tc>
          <w:tcPr>
            <w:tcW w:w="2823" w:type="dxa"/>
            <w:shd w:val="clear" w:color="auto" w:fill="FFFF00"/>
          </w:tcPr>
          <w:p w14:paraId="099316D1" w14:textId="77777777" w:rsidR="00205FB1" w:rsidRDefault="00AC72B0">
            <w:pPr>
              <w:pStyle w:val="TableParagraph"/>
              <w:ind w:right="56"/>
              <w:jc w:val="right"/>
              <w:rPr>
                <w:i/>
                <w:sz w:val="16"/>
              </w:rPr>
            </w:pPr>
            <w:r>
              <w:rPr>
                <w:i/>
                <w:color w:val="0000FF"/>
                <w:sz w:val="16"/>
              </w:rPr>
              <w:t>31</w:t>
            </w:r>
            <w:r>
              <w:rPr>
                <w:i/>
                <w:color w:val="0000FF"/>
                <w:spacing w:val="-3"/>
                <w:sz w:val="16"/>
              </w:rPr>
              <w:t xml:space="preserve"> </w:t>
            </w:r>
            <w:r>
              <w:rPr>
                <w:i/>
                <w:color w:val="0000FF"/>
                <w:sz w:val="16"/>
              </w:rPr>
              <w:t>420,00</w:t>
            </w:r>
            <w:r>
              <w:rPr>
                <w:i/>
                <w:color w:val="0000FF"/>
                <w:spacing w:val="-4"/>
                <w:sz w:val="16"/>
              </w:rPr>
              <w:t xml:space="preserve"> </w:t>
            </w:r>
            <w:r>
              <w:rPr>
                <w:i/>
                <w:color w:val="0000FF"/>
                <w:spacing w:val="-5"/>
                <w:sz w:val="16"/>
              </w:rPr>
              <w:t>Kč</w:t>
            </w:r>
          </w:p>
        </w:tc>
        <w:tc>
          <w:tcPr>
            <w:tcW w:w="2120" w:type="dxa"/>
            <w:shd w:val="clear" w:color="auto" w:fill="BDBDBD"/>
          </w:tcPr>
          <w:p w14:paraId="6ADF0FC3" w14:textId="77777777" w:rsidR="00205FB1" w:rsidRDefault="00205FB1">
            <w:pPr>
              <w:pStyle w:val="TableParagraph"/>
              <w:spacing w:line="240" w:lineRule="auto"/>
              <w:rPr>
                <w:rFonts w:ascii="Times New Roman"/>
                <w:sz w:val="12"/>
              </w:rPr>
            </w:pPr>
          </w:p>
        </w:tc>
        <w:tc>
          <w:tcPr>
            <w:tcW w:w="2168" w:type="dxa"/>
            <w:shd w:val="clear" w:color="auto" w:fill="BDBDBD"/>
          </w:tcPr>
          <w:p w14:paraId="0A6CA2C1" w14:textId="77777777" w:rsidR="00205FB1" w:rsidRDefault="00205FB1">
            <w:pPr>
              <w:pStyle w:val="TableParagraph"/>
              <w:spacing w:line="240" w:lineRule="auto"/>
              <w:rPr>
                <w:rFonts w:ascii="Times New Roman"/>
                <w:sz w:val="12"/>
              </w:rPr>
            </w:pPr>
          </w:p>
        </w:tc>
      </w:tr>
      <w:tr w:rsidR="00205FB1" w14:paraId="25EEAD01" w14:textId="77777777">
        <w:trPr>
          <w:trHeight w:val="196"/>
        </w:trPr>
        <w:tc>
          <w:tcPr>
            <w:tcW w:w="2168" w:type="dxa"/>
          </w:tcPr>
          <w:p w14:paraId="694855F0" w14:textId="77777777" w:rsidR="00205FB1" w:rsidRDefault="00AC72B0">
            <w:pPr>
              <w:pStyle w:val="TableParagraph"/>
              <w:spacing w:line="177" w:lineRule="exact"/>
              <w:ind w:left="40"/>
              <w:rPr>
                <w:sz w:val="16"/>
              </w:rPr>
            </w:pPr>
            <w:r>
              <w:rPr>
                <w:spacing w:val="-2"/>
                <w:sz w:val="16"/>
              </w:rPr>
              <w:t>E-15454-R11.0SWK9</w:t>
            </w:r>
          </w:p>
        </w:tc>
        <w:tc>
          <w:tcPr>
            <w:tcW w:w="5483" w:type="dxa"/>
          </w:tcPr>
          <w:p w14:paraId="1715C091" w14:textId="77777777" w:rsidR="00205FB1" w:rsidRDefault="00AC72B0">
            <w:pPr>
              <w:pStyle w:val="TableParagraph"/>
              <w:spacing w:line="177" w:lineRule="exact"/>
              <w:ind w:left="37"/>
              <w:rPr>
                <w:sz w:val="16"/>
              </w:rPr>
            </w:pPr>
            <w:r>
              <w:rPr>
                <w:sz w:val="16"/>
              </w:rPr>
              <w:t>MSTP</w:t>
            </w:r>
            <w:r>
              <w:rPr>
                <w:spacing w:val="-4"/>
                <w:sz w:val="16"/>
              </w:rPr>
              <w:t xml:space="preserve"> </w:t>
            </w:r>
            <w:r>
              <w:rPr>
                <w:sz w:val="16"/>
              </w:rPr>
              <w:t>-</w:t>
            </w:r>
            <w:r>
              <w:rPr>
                <w:spacing w:val="-4"/>
                <w:sz w:val="16"/>
              </w:rPr>
              <w:t xml:space="preserve"> </w:t>
            </w:r>
            <w:r>
              <w:rPr>
                <w:sz w:val="16"/>
              </w:rPr>
              <w:t>ANSI</w:t>
            </w:r>
            <w:r>
              <w:rPr>
                <w:spacing w:val="-4"/>
                <w:sz w:val="16"/>
              </w:rPr>
              <w:t xml:space="preserve"> </w:t>
            </w:r>
            <w:r>
              <w:rPr>
                <w:sz w:val="16"/>
              </w:rPr>
              <w:t>&amp;</w:t>
            </w:r>
            <w:r>
              <w:rPr>
                <w:spacing w:val="-2"/>
                <w:sz w:val="16"/>
              </w:rPr>
              <w:t xml:space="preserve"> </w:t>
            </w:r>
            <w:r>
              <w:rPr>
                <w:sz w:val="16"/>
              </w:rPr>
              <w:t>ETSI,</w:t>
            </w:r>
            <w:r>
              <w:rPr>
                <w:spacing w:val="-2"/>
                <w:sz w:val="16"/>
              </w:rPr>
              <w:t xml:space="preserve"> </w:t>
            </w:r>
            <w:r>
              <w:rPr>
                <w:sz w:val="16"/>
              </w:rPr>
              <w:t>R11.0</w:t>
            </w:r>
            <w:r>
              <w:rPr>
                <w:spacing w:val="-4"/>
                <w:sz w:val="16"/>
              </w:rPr>
              <w:t xml:space="preserve"> </w:t>
            </w:r>
            <w:r>
              <w:rPr>
                <w:sz w:val="16"/>
              </w:rPr>
              <w:t>-</w:t>
            </w:r>
            <w:r>
              <w:rPr>
                <w:spacing w:val="-1"/>
                <w:sz w:val="16"/>
              </w:rPr>
              <w:t xml:space="preserve"> </w:t>
            </w:r>
            <w:r>
              <w:rPr>
                <w:sz w:val="16"/>
              </w:rPr>
              <w:t>E-Del-OS</w:t>
            </w:r>
            <w:r>
              <w:rPr>
                <w:spacing w:val="-4"/>
                <w:sz w:val="16"/>
              </w:rPr>
              <w:t xml:space="preserve"> </w:t>
            </w:r>
            <w:r>
              <w:rPr>
                <w:sz w:val="16"/>
              </w:rPr>
              <w:t>SW</w:t>
            </w:r>
            <w:r>
              <w:rPr>
                <w:spacing w:val="-2"/>
                <w:sz w:val="16"/>
              </w:rPr>
              <w:t xml:space="preserve"> </w:t>
            </w:r>
            <w:r>
              <w:rPr>
                <w:sz w:val="16"/>
              </w:rPr>
              <w:t>RTU</w:t>
            </w:r>
            <w:r>
              <w:rPr>
                <w:spacing w:val="-5"/>
                <w:sz w:val="16"/>
              </w:rPr>
              <w:t xml:space="preserve"> </w:t>
            </w:r>
            <w:r>
              <w:rPr>
                <w:sz w:val="16"/>
              </w:rPr>
              <w:t>LIC</w:t>
            </w:r>
            <w:r>
              <w:rPr>
                <w:spacing w:val="-4"/>
                <w:sz w:val="16"/>
              </w:rPr>
              <w:t xml:space="preserve"> </w:t>
            </w:r>
            <w:r>
              <w:rPr>
                <w:sz w:val="16"/>
              </w:rPr>
              <w:t>,</w:t>
            </w:r>
            <w:r>
              <w:rPr>
                <w:spacing w:val="-2"/>
                <w:sz w:val="16"/>
              </w:rPr>
              <w:t xml:space="preserve"> </w:t>
            </w:r>
            <w:r>
              <w:rPr>
                <w:sz w:val="16"/>
              </w:rPr>
              <w:t>NO</w:t>
            </w:r>
            <w:r>
              <w:rPr>
                <w:spacing w:val="-5"/>
                <w:sz w:val="16"/>
              </w:rPr>
              <w:t xml:space="preserve"> </w:t>
            </w:r>
            <w:r>
              <w:rPr>
                <w:spacing w:val="-4"/>
                <w:sz w:val="16"/>
              </w:rPr>
              <w:t>WSON</w:t>
            </w:r>
          </w:p>
        </w:tc>
        <w:tc>
          <w:tcPr>
            <w:tcW w:w="2823" w:type="dxa"/>
            <w:shd w:val="clear" w:color="auto" w:fill="FFFF00"/>
          </w:tcPr>
          <w:p w14:paraId="38892F20" w14:textId="77777777" w:rsidR="00205FB1" w:rsidRDefault="00AC72B0">
            <w:pPr>
              <w:pStyle w:val="TableParagraph"/>
              <w:spacing w:line="177" w:lineRule="exact"/>
              <w:ind w:right="56"/>
              <w:jc w:val="right"/>
              <w:rPr>
                <w:i/>
                <w:sz w:val="16"/>
              </w:rPr>
            </w:pPr>
            <w:r>
              <w:rPr>
                <w:i/>
                <w:color w:val="0000FF"/>
                <w:sz w:val="16"/>
              </w:rPr>
              <w:t>31</w:t>
            </w:r>
            <w:r>
              <w:rPr>
                <w:i/>
                <w:color w:val="0000FF"/>
                <w:spacing w:val="-3"/>
                <w:sz w:val="16"/>
              </w:rPr>
              <w:t xml:space="preserve"> </w:t>
            </w:r>
            <w:r>
              <w:rPr>
                <w:i/>
                <w:color w:val="0000FF"/>
                <w:sz w:val="16"/>
              </w:rPr>
              <w:t>420,00</w:t>
            </w:r>
            <w:r>
              <w:rPr>
                <w:i/>
                <w:color w:val="0000FF"/>
                <w:spacing w:val="-4"/>
                <w:sz w:val="16"/>
              </w:rPr>
              <w:t xml:space="preserve"> </w:t>
            </w:r>
            <w:r>
              <w:rPr>
                <w:i/>
                <w:color w:val="0000FF"/>
                <w:spacing w:val="-5"/>
                <w:sz w:val="16"/>
              </w:rPr>
              <w:t>Kč</w:t>
            </w:r>
          </w:p>
        </w:tc>
        <w:tc>
          <w:tcPr>
            <w:tcW w:w="2120" w:type="dxa"/>
            <w:shd w:val="clear" w:color="auto" w:fill="BDBDBD"/>
          </w:tcPr>
          <w:p w14:paraId="01E1BE2A" w14:textId="77777777" w:rsidR="00205FB1" w:rsidRDefault="00205FB1">
            <w:pPr>
              <w:pStyle w:val="TableParagraph"/>
              <w:spacing w:line="240" w:lineRule="auto"/>
              <w:rPr>
                <w:rFonts w:ascii="Times New Roman"/>
                <w:sz w:val="12"/>
              </w:rPr>
            </w:pPr>
          </w:p>
        </w:tc>
        <w:tc>
          <w:tcPr>
            <w:tcW w:w="2168" w:type="dxa"/>
            <w:shd w:val="clear" w:color="auto" w:fill="BDBDBD"/>
          </w:tcPr>
          <w:p w14:paraId="4C48F513" w14:textId="77777777" w:rsidR="00205FB1" w:rsidRDefault="00205FB1">
            <w:pPr>
              <w:pStyle w:val="TableParagraph"/>
              <w:spacing w:line="240" w:lineRule="auto"/>
              <w:rPr>
                <w:rFonts w:ascii="Times New Roman"/>
                <w:sz w:val="12"/>
              </w:rPr>
            </w:pPr>
          </w:p>
        </w:tc>
      </w:tr>
      <w:tr w:rsidR="00205FB1" w14:paraId="2939A42E" w14:textId="77777777">
        <w:trPr>
          <w:trHeight w:val="196"/>
        </w:trPr>
        <w:tc>
          <w:tcPr>
            <w:tcW w:w="2168" w:type="dxa"/>
          </w:tcPr>
          <w:p w14:paraId="506FB456" w14:textId="77777777" w:rsidR="00205FB1" w:rsidRDefault="00AC72B0">
            <w:pPr>
              <w:pStyle w:val="TableParagraph"/>
              <w:ind w:left="40"/>
              <w:rPr>
                <w:sz w:val="16"/>
              </w:rPr>
            </w:pPr>
            <w:r>
              <w:rPr>
                <w:spacing w:val="-2"/>
                <w:sz w:val="16"/>
              </w:rPr>
              <w:t>E-15454-R11.1SWK9</w:t>
            </w:r>
          </w:p>
        </w:tc>
        <w:tc>
          <w:tcPr>
            <w:tcW w:w="5483" w:type="dxa"/>
          </w:tcPr>
          <w:p w14:paraId="68663130" w14:textId="77777777" w:rsidR="00205FB1" w:rsidRDefault="00AC72B0">
            <w:pPr>
              <w:pStyle w:val="TableParagraph"/>
              <w:ind w:left="37"/>
              <w:rPr>
                <w:sz w:val="16"/>
              </w:rPr>
            </w:pPr>
            <w:r>
              <w:rPr>
                <w:sz w:val="16"/>
              </w:rPr>
              <w:t>MSTP</w:t>
            </w:r>
            <w:r>
              <w:rPr>
                <w:spacing w:val="-4"/>
                <w:sz w:val="16"/>
              </w:rPr>
              <w:t xml:space="preserve"> </w:t>
            </w:r>
            <w:r>
              <w:rPr>
                <w:sz w:val="16"/>
              </w:rPr>
              <w:t>-</w:t>
            </w:r>
            <w:r>
              <w:rPr>
                <w:spacing w:val="-4"/>
                <w:sz w:val="16"/>
              </w:rPr>
              <w:t xml:space="preserve"> </w:t>
            </w:r>
            <w:r>
              <w:rPr>
                <w:sz w:val="16"/>
              </w:rPr>
              <w:t>ANSI</w:t>
            </w:r>
            <w:r>
              <w:rPr>
                <w:spacing w:val="-4"/>
                <w:sz w:val="16"/>
              </w:rPr>
              <w:t xml:space="preserve"> </w:t>
            </w:r>
            <w:r>
              <w:rPr>
                <w:sz w:val="16"/>
              </w:rPr>
              <w:t>&amp;</w:t>
            </w:r>
            <w:r>
              <w:rPr>
                <w:spacing w:val="-2"/>
                <w:sz w:val="16"/>
              </w:rPr>
              <w:t xml:space="preserve"> </w:t>
            </w:r>
            <w:r>
              <w:rPr>
                <w:sz w:val="16"/>
              </w:rPr>
              <w:t>ETSI,</w:t>
            </w:r>
            <w:r>
              <w:rPr>
                <w:spacing w:val="-2"/>
                <w:sz w:val="16"/>
              </w:rPr>
              <w:t xml:space="preserve"> </w:t>
            </w:r>
            <w:r>
              <w:rPr>
                <w:sz w:val="16"/>
              </w:rPr>
              <w:t>R11.1</w:t>
            </w:r>
            <w:r>
              <w:rPr>
                <w:spacing w:val="-4"/>
                <w:sz w:val="16"/>
              </w:rPr>
              <w:t xml:space="preserve"> </w:t>
            </w:r>
            <w:r>
              <w:rPr>
                <w:sz w:val="16"/>
              </w:rPr>
              <w:t>-</w:t>
            </w:r>
            <w:r>
              <w:rPr>
                <w:spacing w:val="-1"/>
                <w:sz w:val="16"/>
              </w:rPr>
              <w:t xml:space="preserve"> </w:t>
            </w:r>
            <w:r>
              <w:rPr>
                <w:sz w:val="16"/>
              </w:rPr>
              <w:t>E-Del-OS</w:t>
            </w:r>
            <w:r>
              <w:rPr>
                <w:spacing w:val="-4"/>
                <w:sz w:val="16"/>
              </w:rPr>
              <w:t xml:space="preserve"> </w:t>
            </w:r>
            <w:r>
              <w:rPr>
                <w:sz w:val="16"/>
              </w:rPr>
              <w:t>SW</w:t>
            </w:r>
            <w:r>
              <w:rPr>
                <w:spacing w:val="-2"/>
                <w:sz w:val="16"/>
              </w:rPr>
              <w:t xml:space="preserve"> </w:t>
            </w:r>
            <w:r>
              <w:rPr>
                <w:sz w:val="16"/>
              </w:rPr>
              <w:t>RTU</w:t>
            </w:r>
            <w:r>
              <w:rPr>
                <w:spacing w:val="-5"/>
                <w:sz w:val="16"/>
              </w:rPr>
              <w:t xml:space="preserve"> </w:t>
            </w:r>
            <w:r>
              <w:rPr>
                <w:sz w:val="16"/>
              </w:rPr>
              <w:t>LIC</w:t>
            </w:r>
            <w:r>
              <w:rPr>
                <w:spacing w:val="-4"/>
                <w:sz w:val="16"/>
              </w:rPr>
              <w:t xml:space="preserve"> </w:t>
            </w:r>
            <w:r>
              <w:rPr>
                <w:sz w:val="16"/>
              </w:rPr>
              <w:t>,</w:t>
            </w:r>
            <w:r>
              <w:rPr>
                <w:spacing w:val="-2"/>
                <w:sz w:val="16"/>
              </w:rPr>
              <w:t xml:space="preserve"> </w:t>
            </w:r>
            <w:r>
              <w:rPr>
                <w:sz w:val="16"/>
              </w:rPr>
              <w:t>NO</w:t>
            </w:r>
            <w:r>
              <w:rPr>
                <w:spacing w:val="-5"/>
                <w:sz w:val="16"/>
              </w:rPr>
              <w:t xml:space="preserve"> </w:t>
            </w:r>
            <w:r>
              <w:rPr>
                <w:spacing w:val="-4"/>
                <w:sz w:val="16"/>
              </w:rPr>
              <w:t>WSON</w:t>
            </w:r>
          </w:p>
        </w:tc>
        <w:tc>
          <w:tcPr>
            <w:tcW w:w="2823" w:type="dxa"/>
            <w:shd w:val="clear" w:color="auto" w:fill="FFFF00"/>
          </w:tcPr>
          <w:p w14:paraId="3379F87F" w14:textId="77777777" w:rsidR="00205FB1" w:rsidRDefault="00AC72B0">
            <w:pPr>
              <w:pStyle w:val="TableParagraph"/>
              <w:ind w:right="56"/>
              <w:jc w:val="right"/>
              <w:rPr>
                <w:i/>
                <w:sz w:val="16"/>
              </w:rPr>
            </w:pPr>
            <w:r>
              <w:rPr>
                <w:i/>
                <w:color w:val="0000FF"/>
                <w:sz w:val="16"/>
              </w:rPr>
              <w:t>31</w:t>
            </w:r>
            <w:r>
              <w:rPr>
                <w:i/>
                <w:color w:val="0000FF"/>
                <w:spacing w:val="-3"/>
                <w:sz w:val="16"/>
              </w:rPr>
              <w:t xml:space="preserve"> </w:t>
            </w:r>
            <w:r>
              <w:rPr>
                <w:i/>
                <w:color w:val="0000FF"/>
                <w:sz w:val="16"/>
              </w:rPr>
              <w:t>420,00</w:t>
            </w:r>
            <w:r>
              <w:rPr>
                <w:i/>
                <w:color w:val="0000FF"/>
                <w:spacing w:val="-4"/>
                <w:sz w:val="16"/>
              </w:rPr>
              <w:t xml:space="preserve"> </w:t>
            </w:r>
            <w:r>
              <w:rPr>
                <w:i/>
                <w:color w:val="0000FF"/>
                <w:spacing w:val="-5"/>
                <w:sz w:val="16"/>
              </w:rPr>
              <w:t>Kč</w:t>
            </w:r>
          </w:p>
        </w:tc>
        <w:tc>
          <w:tcPr>
            <w:tcW w:w="2120" w:type="dxa"/>
            <w:shd w:val="clear" w:color="auto" w:fill="BDBDBD"/>
          </w:tcPr>
          <w:p w14:paraId="693EF5DA" w14:textId="77777777" w:rsidR="00205FB1" w:rsidRDefault="00205FB1">
            <w:pPr>
              <w:pStyle w:val="TableParagraph"/>
              <w:spacing w:line="240" w:lineRule="auto"/>
              <w:rPr>
                <w:rFonts w:ascii="Times New Roman"/>
                <w:sz w:val="12"/>
              </w:rPr>
            </w:pPr>
          </w:p>
        </w:tc>
        <w:tc>
          <w:tcPr>
            <w:tcW w:w="2168" w:type="dxa"/>
            <w:shd w:val="clear" w:color="auto" w:fill="BDBDBD"/>
          </w:tcPr>
          <w:p w14:paraId="2F6AA49B" w14:textId="77777777" w:rsidR="00205FB1" w:rsidRDefault="00205FB1">
            <w:pPr>
              <w:pStyle w:val="TableParagraph"/>
              <w:spacing w:line="240" w:lineRule="auto"/>
              <w:rPr>
                <w:rFonts w:ascii="Times New Roman"/>
                <w:sz w:val="12"/>
              </w:rPr>
            </w:pPr>
          </w:p>
        </w:tc>
      </w:tr>
      <w:tr w:rsidR="00205FB1" w14:paraId="33858BC5" w14:textId="77777777">
        <w:trPr>
          <w:trHeight w:val="196"/>
        </w:trPr>
        <w:tc>
          <w:tcPr>
            <w:tcW w:w="2168" w:type="dxa"/>
          </w:tcPr>
          <w:p w14:paraId="235C3255" w14:textId="77777777" w:rsidR="00205FB1" w:rsidRDefault="00AC72B0">
            <w:pPr>
              <w:pStyle w:val="TableParagraph"/>
              <w:ind w:left="40"/>
              <w:rPr>
                <w:sz w:val="16"/>
              </w:rPr>
            </w:pPr>
            <w:r>
              <w:rPr>
                <w:spacing w:val="-2"/>
                <w:sz w:val="16"/>
              </w:rPr>
              <w:t>E-NCS2K-100G-</w:t>
            </w:r>
            <w:r>
              <w:rPr>
                <w:spacing w:val="-5"/>
                <w:sz w:val="16"/>
              </w:rPr>
              <w:t>1ST</w:t>
            </w:r>
          </w:p>
        </w:tc>
        <w:tc>
          <w:tcPr>
            <w:tcW w:w="5483" w:type="dxa"/>
          </w:tcPr>
          <w:p w14:paraId="2303B482" w14:textId="77777777" w:rsidR="00205FB1" w:rsidRDefault="00AC72B0">
            <w:pPr>
              <w:pStyle w:val="TableParagraph"/>
              <w:ind w:left="37"/>
              <w:rPr>
                <w:sz w:val="16"/>
              </w:rPr>
            </w:pPr>
            <w:r>
              <w:rPr>
                <w:sz w:val="16"/>
              </w:rPr>
              <w:t>SW</w:t>
            </w:r>
            <w:r>
              <w:rPr>
                <w:spacing w:val="-4"/>
                <w:sz w:val="16"/>
              </w:rPr>
              <w:t xml:space="preserve"> </w:t>
            </w:r>
            <w:r>
              <w:rPr>
                <w:sz w:val="16"/>
              </w:rPr>
              <w:t>License</w:t>
            </w:r>
            <w:r>
              <w:rPr>
                <w:spacing w:val="-6"/>
                <w:sz w:val="16"/>
              </w:rPr>
              <w:t xml:space="preserve"> </w:t>
            </w:r>
            <w:r>
              <w:rPr>
                <w:sz w:val="16"/>
              </w:rPr>
              <w:t>to</w:t>
            </w:r>
            <w:r>
              <w:rPr>
                <w:spacing w:val="-7"/>
                <w:sz w:val="16"/>
              </w:rPr>
              <w:t xml:space="preserve"> </w:t>
            </w:r>
            <w:r>
              <w:rPr>
                <w:sz w:val="16"/>
              </w:rPr>
              <w:t>enable</w:t>
            </w:r>
            <w:r>
              <w:rPr>
                <w:spacing w:val="-5"/>
                <w:sz w:val="16"/>
              </w:rPr>
              <w:t xml:space="preserve"> </w:t>
            </w:r>
            <w:r>
              <w:rPr>
                <w:sz w:val="16"/>
              </w:rPr>
              <w:t>1st</w:t>
            </w:r>
            <w:r>
              <w:rPr>
                <w:spacing w:val="-9"/>
                <w:sz w:val="16"/>
              </w:rPr>
              <w:t xml:space="preserve"> </w:t>
            </w:r>
            <w:r>
              <w:rPr>
                <w:sz w:val="16"/>
              </w:rPr>
              <w:t>100G</w:t>
            </w:r>
            <w:r>
              <w:rPr>
                <w:spacing w:val="-4"/>
                <w:sz w:val="16"/>
              </w:rPr>
              <w:t xml:space="preserve"> </w:t>
            </w:r>
            <w:r>
              <w:rPr>
                <w:sz w:val="16"/>
              </w:rPr>
              <w:t>of</w:t>
            </w:r>
            <w:r>
              <w:rPr>
                <w:spacing w:val="-9"/>
                <w:sz w:val="16"/>
              </w:rPr>
              <w:t xml:space="preserve"> </w:t>
            </w:r>
            <w:r>
              <w:rPr>
                <w:sz w:val="16"/>
              </w:rPr>
              <w:t>Client</w:t>
            </w:r>
            <w:r>
              <w:rPr>
                <w:spacing w:val="-7"/>
                <w:sz w:val="16"/>
              </w:rPr>
              <w:t xml:space="preserve"> </w:t>
            </w:r>
            <w:r>
              <w:rPr>
                <w:sz w:val="16"/>
              </w:rPr>
              <w:t>BW</w:t>
            </w:r>
            <w:r>
              <w:rPr>
                <w:spacing w:val="-3"/>
                <w:sz w:val="16"/>
              </w:rPr>
              <w:t xml:space="preserve"> </w:t>
            </w:r>
            <w:r>
              <w:rPr>
                <w:sz w:val="16"/>
              </w:rPr>
              <w:t>E-</w:t>
            </w:r>
            <w:r>
              <w:rPr>
                <w:spacing w:val="-2"/>
                <w:sz w:val="16"/>
              </w:rPr>
              <w:t>delivery</w:t>
            </w:r>
          </w:p>
        </w:tc>
        <w:tc>
          <w:tcPr>
            <w:tcW w:w="2823" w:type="dxa"/>
            <w:shd w:val="clear" w:color="auto" w:fill="FFFF00"/>
          </w:tcPr>
          <w:p w14:paraId="60309998"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156</w:t>
            </w:r>
            <w:r>
              <w:rPr>
                <w:i/>
                <w:color w:val="0000FF"/>
                <w:spacing w:val="-4"/>
                <w:sz w:val="16"/>
              </w:rPr>
              <w:t xml:space="preserve"> </w:t>
            </w:r>
            <w:r>
              <w:rPr>
                <w:i/>
                <w:color w:val="0000FF"/>
                <w:sz w:val="16"/>
              </w:rPr>
              <w:t>230,00</w:t>
            </w:r>
            <w:r>
              <w:rPr>
                <w:i/>
                <w:color w:val="0000FF"/>
                <w:spacing w:val="-3"/>
                <w:sz w:val="16"/>
              </w:rPr>
              <w:t xml:space="preserve"> </w:t>
            </w:r>
            <w:r>
              <w:rPr>
                <w:i/>
                <w:color w:val="0000FF"/>
                <w:spacing w:val="-5"/>
                <w:sz w:val="16"/>
              </w:rPr>
              <w:t>Kč</w:t>
            </w:r>
          </w:p>
        </w:tc>
        <w:tc>
          <w:tcPr>
            <w:tcW w:w="2120" w:type="dxa"/>
            <w:shd w:val="clear" w:color="auto" w:fill="BDBDBD"/>
          </w:tcPr>
          <w:p w14:paraId="4381492A" w14:textId="77777777" w:rsidR="00205FB1" w:rsidRDefault="00205FB1">
            <w:pPr>
              <w:pStyle w:val="TableParagraph"/>
              <w:spacing w:line="240" w:lineRule="auto"/>
              <w:rPr>
                <w:rFonts w:ascii="Times New Roman"/>
                <w:sz w:val="12"/>
              </w:rPr>
            </w:pPr>
          </w:p>
        </w:tc>
        <w:tc>
          <w:tcPr>
            <w:tcW w:w="2168" w:type="dxa"/>
            <w:shd w:val="clear" w:color="auto" w:fill="BDBDBD"/>
          </w:tcPr>
          <w:p w14:paraId="51E0AE24" w14:textId="77777777" w:rsidR="00205FB1" w:rsidRDefault="00205FB1">
            <w:pPr>
              <w:pStyle w:val="TableParagraph"/>
              <w:spacing w:line="240" w:lineRule="auto"/>
              <w:rPr>
                <w:rFonts w:ascii="Times New Roman"/>
                <w:sz w:val="12"/>
              </w:rPr>
            </w:pPr>
          </w:p>
        </w:tc>
      </w:tr>
      <w:tr w:rsidR="00205FB1" w14:paraId="48AA524E" w14:textId="77777777">
        <w:trPr>
          <w:trHeight w:val="196"/>
        </w:trPr>
        <w:tc>
          <w:tcPr>
            <w:tcW w:w="2168" w:type="dxa"/>
          </w:tcPr>
          <w:p w14:paraId="254FE59A" w14:textId="77777777" w:rsidR="00205FB1" w:rsidRDefault="00AC72B0">
            <w:pPr>
              <w:pStyle w:val="TableParagraph"/>
              <w:ind w:left="40"/>
              <w:rPr>
                <w:sz w:val="16"/>
              </w:rPr>
            </w:pPr>
            <w:r>
              <w:rPr>
                <w:spacing w:val="-2"/>
                <w:sz w:val="16"/>
              </w:rPr>
              <w:t>E-NCS2K-100G-</w:t>
            </w:r>
            <w:r>
              <w:rPr>
                <w:spacing w:val="-5"/>
                <w:sz w:val="16"/>
              </w:rPr>
              <w:t>UPG</w:t>
            </w:r>
          </w:p>
        </w:tc>
        <w:tc>
          <w:tcPr>
            <w:tcW w:w="5483" w:type="dxa"/>
          </w:tcPr>
          <w:p w14:paraId="0528010B" w14:textId="77777777" w:rsidR="00205FB1" w:rsidRDefault="00AC72B0">
            <w:pPr>
              <w:pStyle w:val="TableParagraph"/>
              <w:ind w:left="37"/>
              <w:rPr>
                <w:sz w:val="16"/>
              </w:rPr>
            </w:pPr>
            <w:r>
              <w:rPr>
                <w:sz w:val="16"/>
              </w:rPr>
              <w:t>SW</w:t>
            </w:r>
            <w:r>
              <w:rPr>
                <w:spacing w:val="-4"/>
                <w:sz w:val="16"/>
              </w:rPr>
              <w:t xml:space="preserve"> </w:t>
            </w:r>
            <w:r>
              <w:rPr>
                <w:sz w:val="16"/>
              </w:rPr>
              <w:t>License</w:t>
            </w:r>
            <w:r>
              <w:rPr>
                <w:spacing w:val="-9"/>
                <w:sz w:val="16"/>
              </w:rPr>
              <w:t xml:space="preserve"> </w:t>
            </w:r>
            <w:r>
              <w:rPr>
                <w:sz w:val="16"/>
              </w:rPr>
              <w:t>to</w:t>
            </w:r>
            <w:r>
              <w:rPr>
                <w:spacing w:val="-8"/>
                <w:sz w:val="16"/>
              </w:rPr>
              <w:t xml:space="preserve"> </w:t>
            </w:r>
            <w:r>
              <w:rPr>
                <w:sz w:val="16"/>
              </w:rPr>
              <w:t>enable</w:t>
            </w:r>
            <w:r>
              <w:rPr>
                <w:spacing w:val="-6"/>
                <w:sz w:val="16"/>
              </w:rPr>
              <w:t xml:space="preserve"> </w:t>
            </w:r>
            <w:r>
              <w:rPr>
                <w:sz w:val="16"/>
              </w:rPr>
              <w:t>extra</w:t>
            </w:r>
            <w:r>
              <w:rPr>
                <w:spacing w:val="-7"/>
                <w:sz w:val="16"/>
              </w:rPr>
              <w:t xml:space="preserve"> </w:t>
            </w:r>
            <w:r>
              <w:rPr>
                <w:sz w:val="16"/>
              </w:rPr>
              <w:t>100G</w:t>
            </w:r>
            <w:r>
              <w:rPr>
                <w:spacing w:val="-7"/>
                <w:sz w:val="16"/>
              </w:rPr>
              <w:t xml:space="preserve"> </w:t>
            </w:r>
            <w:r>
              <w:rPr>
                <w:sz w:val="16"/>
              </w:rPr>
              <w:t>of</w:t>
            </w:r>
            <w:r>
              <w:rPr>
                <w:spacing w:val="-6"/>
                <w:sz w:val="16"/>
              </w:rPr>
              <w:t xml:space="preserve"> </w:t>
            </w:r>
            <w:r>
              <w:rPr>
                <w:sz w:val="16"/>
              </w:rPr>
              <w:t>Client</w:t>
            </w:r>
            <w:r>
              <w:rPr>
                <w:spacing w:val="-9"/>
                <w:sz w:val="16"/>
              </w:rPr>
              <w:t xml:space="preserve"> </w:t>
            </w:r>
            <w:r>
              <w:rPr>
                <w:sz w:val="16"/>
              </w:rPr>
              <w:t>BW</w:t>
            </w:r>
            <w:r>
              <w:rPr>
                <w:spacing w:val="-3"/>
                <w:sz w:val="16"/>
              </w:rPr>
              <w:t xml:space="preserve"> </w:t>
            </w:r>
            <w:r>
              <w:rPr>
                <w:sz w:val="16"/>
              </w:rPr>
              <w:t>E-</w:t>
            </w:r>
            <w:r>
              <w:rPr>
                <w:spacing w:val="-2"/>
                <w:sz w:val="16"/>
              </w:rPr>
              <w:t>delivery</w:t>
            </w:r>
          </w:p>
        </w:tc>
        <w:tc>
          <w:tcPr>
            <w:tcW w:w="2823" w:type="dxa"/>
            <w:shd w:val="clear" w:color="auto" w:fill="FFFF00"/>
          </w:tcPr>
          <w:p w14:paraId="6ABCAA08"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156</w:t>
            </w:r>
            <w:r>
              <w:rPr>
                <w:i/>
                <w:color w:val="0000FF"/>
                <w:spacing w:val="-4"/>
                <w:sz w:val="16"/>
              </w:rPr>
              <w:t xml:space="preserve"> </w:t>
            </w:r>
            <w:r>
              <w:rPr>
                <w:i/>
                <w:color w:val="0000FF"/>
                <w:sz w:val="16"/>
              </w:rPr>
              <w:t>230,00</w:t>
            </w:r>
            <w:r>
              <w:rPr>
                <w:i/>
                <w:color w:val="0000FF"/>
                <w:spacing w:val="-3"/>
                <w:sz w:val="16"/>
              </w:rPr>
              <w:t xml:space="preserve"> </w:t>
            </w:r>
            <w:r>
              <w:rPr>
                <w:i/>
                <w:color w:val="0000FF"/>
                <w:spacing w:val="-5"/>
                <w:sz w:val="16"/>
              </w:rPr>
              <w:t>Kč</w:t>
            </w:r>
          </w:p>
        </w:tc>
        <w:tc>
          <w:tcPr>
            <w:tcW w:w="2120" w:type="dxa"/>
            <w:shd w:val="clear" w:color="auto" w:fill="BDBDBD"/>
          </w:tcPr>
          <w:p w14:paraId="62D3E718" w14:textId="77777777" w:rsidR="00205FB1" w:rsidRDefault="00205FB1">
            <w:pPr>
              <w:pStyle w:val="TableParagraph"/>
              <w:spacing w:line="240" w:lineRule="auto"/>
              <w:rPr>
                <w:rFonts w:ascii="Times New Roman"/>
                <w:sz w:val="12"/>
              </w:rPr>
            </w:pPr>
          </w:p>
        </w:tc>
        <w:tc>
          <w:tcPr>
            <w:tcW w:w="2168" w:type="dxa"/>
            <w:shd w:val="clear" w:color="auto" w:fill="BDBDBD"/>
          </w:tcPr>
          <w:p w14:paraId="76557D06" w14:textId="77777777" w:rsidR="00205FB1" w:rsidRDefault="00205FB1">
            <w:pPr>
              <w:pStyle w:val="TableParagraph"/>
              <w:spacing w:line="240" w:lineRule="auto"/>
              <w:rPr>
                <w:rFonts w:ascii="Times New Roman"/>
                <w:sz w:val="12"/>
              </w:rPr>
            </w:pPr>
          </w:p>
        </w:tc>
      </w:tr>
      <w:tr w:rsidR="00205FB1" w14:paraId="4BD434A7" w14:textId="77777777">
        <w:trPr>
          <w:trHeight w:val="196"/>
        </w:trPr>
        <w:tc>
          <w:tcPr>
            <w:tcW w:w="2168" w:type="dxa"/>
          </w:tcPr>
          <w:p w14:paraId="49244F61" w14:textId="77777777" w:rsidR="00205FB1" w:rsidRDefault="00AC72B0">
            <w:pPr>
              <w:pStyle w:val="TableParagraph"/>
              <w:ind w:left="40"/>
              <w:rPr>
                <w:sz w:val="16"/>
              </w:rPr>
            </w:pPr>
            <w:r>
              <w:rPr>
                <w:spacing w:val="-2"/>
                <w:sz w:val="16"/>
              </w:rPr>
              <w:t>E-NCS2K-B1200K9</w:t>
            </w:r>
          </w:p>
        </w:tc>
        <w:tc>
          <w:tcPr>
            <w:tcW w:w="5483" w:type="dxa"/>
          </w:tcPr>
          <w:p w14:paraId="11061C4D" w14:textId="77777777" w:rsidR="00205FB1" w:rsidRDefault="00AC72B0">
            <w:pPr>
              <w:pStyle w:val="TableParagraph"/>
              <w:ind w:left="37"/>
              <w:rPr>
                <w:sz w:val="16"/>
              </w:rPr>
            </w:pPr>
            <w:r>
              <w:rPr>
                <w:sz w:val="16"/>
              </w:rPr>
              <w:t>NCS</w:t>
            </w:r>
            <w:r>
              <w:rPr>
                <w:spacing w:val="-5"/>
                <w:sz w:val="16"/>
              </w:rPr>
              <w:t xml:space="preserve"> </w:t>
            </w:r>
            <w:r>
              <w:rPr>
                <w:sz w:val="16"/>
              </w:rPr>
              <w:t>2K</w:t>
            </w:r>
            <w:r>
              <w:rPr>
                <w:spacing w:val="-5"/>
                <w:sz w:val="16"/>
              </w:rPr>
              <w:t xml:space="preserve"> </w:t>
            </w:r>
            <w:r>
              <w:rPr>
                <w:sz w:val="16"/>
              </w:rPr>
              <w:t>Rel</w:t>
            </w:r>
            <w:r>
              <w:rPr>
                <w:spacing w:val="-8"/>
                <w:sz w:val="16"/>
              </w:rPr>
              <w:t xml:space="preserve"> </w:t>
            </w:r>
            <w:r>
              <w:rPr>
                <w:sz w:val="16"/>
              </w:rPr>
              <w:t>12.0</w:t>
            </w:r>
            <w:r>
              <w:rPr>
                <w:spacing w:val="-5"/>
                <w:sz w:val="16"/>
              </w:rPr>
              <w:t xml:space="preserve"> </w:t>
            </w:r>
            <w:r>
              <w:rPr>
                <w:sz w:val="16"/>
              </w:rPr>
              <w:t>NE</w:t>
            </w:r>
            <w:r>
              <w:rPr>
                <w:spacing w:val="-5"/>
                <w:sz w:val="16"/>
              </w:rPr>
              <w:t xml:space="preserve"> </w:t>
            </w:r>
            <w:r>
              <w:rPr>
                <w:sz w:val="16"/>
              </w:rPr>
              <w:t>SW,</w:t>
            </w:r>
            <w:r>
              <w:rPr>
                <w:spacing w:val="-4"/>
                <w:sz w:val="16"/>
              </w:rPr>
              <w:t xml:space="preserve"> </w:t>
            </w:r>
            <w:r>
              <w:rPr>
                <w:sz w:val="16"/>
              </w:rPr>
              <w:t>SVO</w:t>
            </w:r>
            <w:r>
              <w:rPr>
                <w:spacing w:val="-6"/>
                <w:sz w:val="16"/>
              </w:rPr>
              <w:t xml:space="preserve"> </w:t>
            </w:r>
            <w:r>
              <w:rPr>
                <w:sz w:val="16"/>
              </w:rPr>
              <w:t>Base</w:t>
            </w:r>
            <w:r>
              <w:rPr>
                <w:spacing w:val="-6"/>
                <w:sz w:val="16"/>
              </w:rPr>
              <w:t xml:space="preserve"> </w:t>
            </w:r>
            <w:r>
              <w:rPr>
                <w:sz w:val="16"/>
              </w:rPr>
              <w:t>License,</w:t>
            </w:r>
            <w:r>
              <w:rPr>
                <w:spacing w:val="-5"/>
                <w:sz w:val="16"/>
              </w:rPr>
              <w:t xml:space="preserve"> </w:t>
            </w:r>
            <w:r>
              <w:rPr>
                <w:sz w:val="16"/>
              </w:rPr>
              <w:t>One</w:t>
            </w:r>
            <w:r>
              <w:rPr>
                <w:spacing w:val="-6"/>
                <w:sz w:val="16"/>
              </w:rPr>
              <w:t xml:space="preserve"> </w:t>
            </w:r>
            <w:r>
              <w:rPr>
                <w:sz w:val="16"/>
              </w:rPr>
              <w:t>Chassis,</w:t>
            </w:r>
            <w:r>
              <w:rPr>
                <w:spacing w:val="-5"/>
                <w:sz w:val="16"/>
              </w:rPr>
              <w:t xml:space="preserve"> </w:t>
            </w:r>
            <w:r>
              <w:rPr>
                <w:sz w:val="16"/>
              </w:rPr>
              <w:t>E-</w:t>
            </w:r>
            <w:r>
              <w:rPr>
                <w:spacing w:val="-5"/>
                <w:sz w:val="16"/>
              </w:rPr>
              <w:t>del</w:t>
            </w:r>
          </w:p>
        </w:tc>
        <w:tc>
          <w:tcPr>
            <w:tcW w:w="2823" w:type="dxa"/>
            <w:shd w:val="clear" w:color="auto" w:fill="FFFF00"/>
          </w:tcPr>
          <w:p w14:paraId="32786434"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shd w:val="clear" w:color="auto" w:fill="BDBDBD"/>
          </w:tcPr>
          <w:p w14:paraId="4FA8FB80" w14:textId="77777777" w:rsidR="00205FB1" w:rsidRDefault="00205FB1">
            <w:pPr>
              <w:pStyle w:val="TableParagraph"/>
              <w:spacing w:line="240" w:lineRule="auto"/>
              <w:rPr>
                <w:rFonts w:ascii="Times New Roman"/>
                <w:sz w:val="12"/>
              </w:rPr>
            </w:pPr>
          </w:p>
        </w:tc>
        <w:tc>
          <w:tcPr>
            <w:tcW w:w="2168" w:type="dxa"/>
            <w:shd w:val="clear" w:color="auto" w:fill="BDBDBD"/>
          </w:tcPr>
          <w:p w14:paraId="20C54AD3" w14:textId="77777777" w:rsidR="00205FB1" w:rsidRDefault="00205FB1">
            <w:pPr>
              <w:pStyle w:val="TableParagraph"/>
              <w:spacing w:line="240" w:lineRule="auto"/>
              <w:rPr>
                <w:rFonts w:ascii="Times New Roman"/>
                <w:sz w:val="12"/>
              </w:rPr>
            </w:pPr>
          </w:p>
        </w:tc>
      </w:tr>
      <w:tr w:rsidR="00205FB1" w14:paraId="3C9D308D" w14:textId="77777777">
        <w:trPr>
          <w:trHeight w:val="196"/>
        </w:trPr>
        <w:tc>
          <w:tcPr>
            <w:tcW w:w="2168" w:type="dxa"/>
          </w:tcPr>
          <w:p w14:paraId="26F4C6C2" w14:textId="77777777" w:rsidR="00205FB1" w:rsidRDefault="00AC72B0">
            <w:pPr>
              <w:pStyle w:val="TableParagraph"/>
              <w:ind w:left="40"/>
              <w:rPr>
                <w:sz w:val="16"/>
              </w:rPr>
            </w:pPr>
            <w:r>
              <w:rPr>
                <w:spacing w:val="-2"/>
                <w:sz w:val="16"/>
              </w:rPr>
              <w:t>E-NCS2K-M-R1061K9</w:t>
            </w:r>
          </w:p>
        </w:tc>
        <w:tc>
          <w:tcPr>
            <w:tcW w:w="5483" w:type="dxa"/>
          </w:tcPr>
          <w:p w14:paraId="1779BD05" w14:textId="77777777" w:rsidR="00205FB1" w:rsidRDefault="00AC72B0">
            <w:pPr>
              <w:pStyle w:val="TableParagraph"/>
              <w:ind w:left="37"/>
              <w:rPr>
                <w:sz w:val="16"/>
              </w:rPr>
            </w:pPr>
            <w:r>
              <w:rPr>
                <w:sz w:val="16"/>
              </w:rPr>
              <w:t>NCS</w:t>
            </w:r>
            <w:r>
              <w:rPr>
                <w:spacing w:val="-5"/>
                <w:sz w:val="16"/>
              </w:rPr>
              <w:t xml:space="preserve"> </w:t>
            </w:r>
            <w:r>
              <w:rPr>
                <w:sz w:val="16"/>
              </w:rPr>
              <w:t>2K/MSTP</w:t>
            </w:r>
            <w:r>
              <w:rPr>
                <w:spacing w:val="-5"/>
                <w:sz w:val="16"/>
              </w:rPr>
              <w:t xml:space="preserve"> </w:t>
            </w:r>
            <w:r>
              <w:rPr>
                <w:sz w:val="16"/>
              </w:rPr>
              <w:t>-</w:t>
            </w:r>
            <w:r>
              <w:rPr>
                <w:spacing w:val="-2"/>
                <w:sz w:val="16"/>
              </w:rPr>
              <w:t xml:space="preserve"> </w:t>
            </w:r>
            <w:r>
              <w:rPr>
                <w:sz w:val="16"/>
              </w:rPr>
              <w:t>R10.6.1</w:t>
            </w:r>
            <w:r>
              <w:rPr>
                <w:spacing w:val="-5"/>
                <w:sz w:val="16"/>
              </w:rPr>
              <w:t xml:space="preserve"> </w:t>
            </w:r>
            <w:r>
              <w:rPr>
                <w:sz w:val="16"/>
              </w:rPr>
              <w:t>E-Del-OS</w:t>
            </w:r>
            <w:r>
              <w:rPr>
                <w:spacing w:val="-3"/>
                <w:sz w:val="16"/>
              </w:rPr>
              <w:t xml:space="preserve"> </w:t>
            </w:r>
            <w:r>
              <w:rPr>
                <w:sz w:val="16"/>
              </w:rPr>
              <w:t>SW</w:t>
            </w:r>
            <w:r>
              <w:rPr>
                <w:spacing w:val="-5"/>
                <w:sz w:val="16"/>
              </w:rPr>
              <w:t xml:space="preserve"> </w:t>
            </w:r>
            <w:r>
              <w:rPr>
                <w:sz w:val="16"/>
              </w:rPr>
              <w:t>RTU</w:t>
            </w:r>
            <w:r>
              <w:rPr>
                <w:spacing w:val="-5"/>
                <w:sz w:val="16"/>
              </w:rPr>
              <w:t xml:space="preserve"> </w:t>
            </w:r>
            <w:r>
              <w:rPr>
                <w:sz w:val="16"/>
              </w:rPr>
              <w:t>-</w:t>
            </w:r>
            <w:r>
              <w:rPr>
                <w:spacing w:val="-2"/>
                <w:sz w:val="16"/>
              </w:rPr>
              <w:t xml:space="preserve"> </w:t>
            </w:r>
            <w:r>
              <w:rPr>
                <w:sz w:val="16"/>
              </w:rPr>
              <w:t>WSON</w:t>
            </w:r>
            <w:r>
              <w:rPr>
                <w:spacing w:val="-6"/>
                <w:sz w:val="16"/>
              </w:rPr>
              <w:t xml:space="preserve"> </w:t>
            </w:r>
            <w:r>
              <w:rPr>
                <w:spacing w:val="-5"/>
                <w:sz w:val="16"/>
              </w:rPr>
              <w:t>CP</w:t>
            </w:r>
          </w:p>
        </w:tc>
        <w:tc>
          <w:tcPr>
            <w:tcW w:w="2823" w:type="dxa"/>
            <w:shd w:val="clear" w:color="auto" w:fill="FFFF00"/>
          </w:tcPr>
          <w:p w14:paraId="345539AA" w14:textId="77777777" w:rsidR="00205FB1" w:rsidRDefault="00AC72B0">
            <w:pPr>
              <w:pStyle w:val="TableParagraph"/>
              <w:ind w:right="56"/>
              <w:jc w:val="right"/>
              <w:rPr>
                <w:i/>
                <w:sz w:val="16"/>
              </w:rPr>
            </w:pPr>
            <w:r>
              <w:rPr>
                <w:i/>
                <w:color w:val="0000FF"/>
                <w:sz w:val="16"/>
              </w:rPr>
              <w:t>62</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shd w:val="clear" w:color="auto" w:fill="BDBDBD"/>
          </w:tcPr>
          <w:p w14:paraId="44920839" w14:textId="77777777" w:rsidR="00205FB1" w:rsidRDefault="00205FB1">
            <w:pPr>
              <w:pStyle w:val="TableParagraph"/>
              <w:spacing w:line="240" w:lineRule="auto"/>
              <w:rPr>
                <w:rFonts w:ascii="Times New Roman"/>
                <w:sz w:val="12"/>
              </w:rPr>
            </w:pPr>
          </w:p>
        </w:tc>
        <w:tc>
          <w:tcPr>
            <w:tcW w:w="2168" w:type="dxa"/>
            <w:shd w:val="clear" w:color="auto" w:fill="BDBDBD"/>
          </w:tcPr>
          <w:p w14:paraId="315247E7" w14:textId="77777777" w:rsidR="00205FB1" w:rsidRDefault="00205FB1">
            <w:pPr>
              <w:pStyle w:val="TableParagraph"/>
              <w:spacing w:line="240" w:lineRule="auto"/>
              <w:rPr>
                <w:rFonts w:ascii="Times New Roman"/>
                <w:sz w:val="12"/>
              </w:rPr>
            </w:pPr>
          </w:p>
        </w:tc>
      </w:tr>
      <w:tr w:rsidR="00205FB1" w14:paraId="4462D1F5" w14:textId="77777777">
        <w:trPr>
          <w:trHeight w:val="196"/>
        </w:trPr>
        <w:tc>
          <w:tcPr>
            <w:tcW w:w="2168" w:type="dxa"/>
          </w:tcPr>
          <w:p w14:paraId="755C5D92" w14:textId="77777777" w:rsidR="00205FB1" w:rsidRDefault="00AC72B0">
            <w:pPr>
              <w:pStyle w:val="TableParagraph"/>
              <w:ind w:left="40"/>
              <w:rPr>
                <w:sz w:val="16"/>
              </w:rPr>
            </w:pPr>
            <w:r>
              <w:rPr>
                <w:spacing w:val="-2"/>
                <w:sz w:val="16"/>
              </w:rPr>
              <w:t>E-NCS2K-M-R1062K9</w:t>
            </w:r>
          </w:p>
        </w:tc>
        <w:tc>
          <w:tcPr>
            <w:tcW w:w="5483" w:type="dxa"/>
          </w:tcPr>
          <w:p w14:paraId="737EADC3" w14:textId="77777777" w:rsidR="00205FB1" w:rsidRDefault="00AC72B0">
            <w:pPr>
              <w:pStyle w:val="TableParagraph"/>
              <w:ind w:left="37"/>
              <w:rPr>
                <w:sz w:val="16"/>
              </w:rPr>
            </w:pPr>
            <w:r>
              <w:rPr>
                <w:sz w:val="16"/>
              </w:rPr>
              <w:t>NCS</w:t>
            </w:r>
            <w:r>
              <w:rPr>
                <w:spacing w:val="-5"/>
                <w:sz w:val="16"/>
              </w:rPr>
              <w:t xml:space="preserve"> </w:t>
            </w:r>
            <w:r>
              <w:rPr>
                <w:sz w:val="16"/>
              </w:rPr>
              <w:t>2K/MSTP</w:t>
            </w:r>
            <w:r>
              <w:rPr>
                <w:spacing w:val="-5"/>
                <w:sz w:val="16"/>
              </w:rPr>
              <w:t xml:space="preserve"> </w:t>
            </w:r>
            <w:r>
              <w:rPr>
                <w:sz w:val="16"/>
              </w:rPr>
              <w:t>-</w:t>
            </w:r>
            <w:r>
              <w:rPr>
                <w:spacing w:val="-2"/>
                <w:sz w:val="16"/>
              </w:rPr>
              <w:t xml:space="preserve"> </w:t>
            </w:r>
            <w:r>
              <w:rPr>
                <w:sz w:val="16"/>
              </w:rPr>
              <w:t>R10.6.2</w:t>
            </w:r>
            <w:r>
              <w:rPr>
                <w:spacing w:val="-5"/>
                <w:sz w:val="16"/>
              </w:rPr>
              <w:t xml:space="preserve"> </w:t>
            </w:r>
            <w:r>
              <w:rPr>
                <w:sz w:val="16"/>
              </w:rPr>
              <w:t>E-Del-OS</w:t>
            </w:r>
            <w:r>
              <w:rPr>
                <w:spacing w:val="-3"/>
                <w:sz w:val="16"/>
              </w:rPr>
              <w:t xml:space="preserve"> </w:t>
            </w:r>
            <w:r>
              <w:rPr>
                <w:sz w:val="16"/>
              </w:rPr>
              <w:t>SW</w:t>
            </w:r>
            <w:r>
              <w:rPr>
                <w:spacing w:val="-5"/>
                <w:sz w:val="16"/>
              </w:rPr>
              <w:t xml:space="preserve"> </w:t>
            </w:r>
            <w:r>
              <w:rPr>
                <w:sz w:val="16"/>
              </w:rPr>
              <w:t>RTU</w:t>
            </w:r>
            <w:r>
              <w:rPr>
                <w:spacing w:val="-5"/>
                <w:sz w:val="16"/>
              </w:rPr>
              <w:t xml:space="preserve"> </w:t>
            </w:r>
            <w:r>
              <w:rPr>
                <w:sz w:val="16"/>
              </w:rPr>
              <w:t>-</w:t>
            </w:r>
            <w:r>
              <w:rPr>
                <w:spacing w:val="-2"/>
                <w:sz w:val="16"/>
              </w:rPr>
              <w:t xml:space="preserve"> </w:t>
            </w:r>
            <w:r>
              <w:rPr>
                <w:sz w:val="16"/>
              </w:rPr>
              <w:t>WSON</w:t>
            </w:r>
            <w:r>
              <w:rPr>
                <w:spacing w:val="-6"/>
                <w:sz w:val="16"/>
              </w:rPr>
              <w:t xml:space="preserve"> </w:t>
            </w:r>
            <w:r>
              <w:rPr>
                <w:spacing w:val="-5"/>
                <w:sz w:val="16"/>
              </w:rPr>
              <w:t>CP</w:t>
            </w:r>
          </w:p>
        </w:tc>
        <w:tc>
          <w:tcPr>
            <w:tcW w:w="2823" w:type="dxa"/>
            <w:shd w:val="clear" w:color="auto" w:fill="FFFF00"/>
          </w:tcPr>
          <w:p w14:paraId="5DDCF844" w14:textId="77777777" w:rsidR="00205FB1" w:rsidRDefault="00AC72B0">
            <w:pPr>
              <w:pStyle w:val="TableParagraph"/>
              <w:ind w:right="56"/>
              <w:jc w:val="right"/>
              <w:rPr>
                <w:i/>
                <w:sz w:val="16"/>
              </w:rPr>
            </w:pPr>
            <w:r>
              <w:rPr>
                <w:i/>
                <w:color w:val="0000FF"/>
                <w:sz w:val="16"/>
              </w:rPr>
              <w:t>62</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shd w:val="clear" w:color="auto" w:fill="BDBDBD"/>
          </w:tcPr>
          <w:p w14:paraId="012D2E3C" w14:textId="77777777" w:rsidR="00205FB1" w:rsidRDefault="00205FB1">
            <w:pPr>
              <w:pStyle w:val="TableParagraph"/>
              <w:spacing w:line="240" w:lineRule="auto"/>
              <w:rPr>
                <w:rFonts w:ascii="Times New Roman"/>
                <w:sz w:val="12"/>
              </w:rPr>
            </w:pPr>
          </w:p>
        </w:tc>
        <w:tc>
          <w:tcPr>
            <w:tcW w:w="2168" w:type="dxa"/>
            <w:shd w:val="clear" w:color="auto" w:fill="BDBDBD"/>
          </w:tcPr>
          <w:p w14:paraId="3D536BFE" w14:textId="77777777" w:rsidR="00205FB1" w:rsidRDefault="00205FB1">
            <w:pPr>
              <w:pStyle w:val="TableParagraph"/>
              <w:spacing w:line="240" w:lineRule="auto"/>
              <w:rPr>
                <w:rFonts w:ascii="Times New Roman"/>
                <w:sz w:val="12"/>
              </w:rPr>
            </w:pPr>
          </w:p>
        </w:tc>
      </w:tr>
      <w:tr w:rsidR="00205FB1" w14:paraId="359FCAFD" w14:textId="77777777">
        <w:trPr>
          <w:trHeight w:val="196"/>
        </w:trPr>
        <w:tc>
          <w:tcPr>
            <w:tcW w:w="2168" w:type="dxa"/>
          </w:tcPr>
          <w:p w14:paraId="1E1D6B6A" w14:textId="77777777" w:rsidR="00205FB1" w:rsidRDefault="00AC72B0">
            <w:pPr>
              <w:pStyle w:val="TableParagraph"/>
              <w:ind w:left="40"/>
              <w:rPr>
                <w:sz w:val="16"/>
              </w:rPr>
            </w:pPr>
            <w:r>
              <w:rPr>
                <w:spacing w:val="-2"/>
                <w:sz w:val="16"/>
              </w:rPr>
              <w:t>E-NCS2K-M-R1070K9</w:t>
            </w:r>
          </w:p>
        </w:tc>
        <w:tc>
          <w:tcPr>
            <w:tcW w:w="5483" w:type="dxa"/>
          </w:tcPr>
          <w:p w14:paraId="69AE78F4" w14:textId="77777777" w:rsidR="00205FB1" w:rsidRDefault="00AC72B0">
            <w:pPr>
              <w:pStyle w:val="TableParagraph"/>
              <w:ind w:left="37"/>
              <w:rPr>
                <w:sz w:val="16"/>
              </w:rPr>
            </w:pPr>
            <w:r>
              <w:rPr>
                <w:sz w:val="16"/>
              </w:rPr>
              <w:t>NCS</w:t>
            </w:r>
            <w:r>
              <w:rPr>
                <w:spacing w:val="-5"/>
                <w:sz w:val="16"/>
              </w:rPr>
              <w:t xml:space="preserve"> </w:t>
            </w:r>
            <w:r>
              <w:rPr>
                <w:sz w:val="16"/>
              </w:rPr>
              <w:t>2K/MSTP</w:t>
            </w:r>
            <w:r>
              <w:rPr>
                <w:spacing w:val="-5"/>
                <w:sz w:val="16"/>
              </w:rPr>
              <w:t xml:space="preserve"> </w:t>
            </w:r>
            <w:r>
              <w:rPr>
                <w:sz w:val="16"/>
              </w:rPr>
              <w:t>-</w:t>
            </w:r>
            <w:r>
              <w:rPr>
                <w:spacing w:val="-2"/>
                <w:sz w:val="16"/>
              </w:rPr>
              <w:t xml:space="preserve"> </w:t>
            </w:r>
            <w:r>
              <w:rPr>
                <w:sz w:val="16"/>
              </w:rPr>
              <w:t>R10.7,</w:t>
            </w:r>
            <w:r>
              <w:rPr>
                <w:spacing w:val="-5"/>
                <w:sz w:val="16"/>
              </w:rPr>
              <w:t xml:space="preserve"> </w:t>
            </w:r>
            <w:r>
              <w:rPr>
                <w:sz w:val="16"/>
              </w:rPr>
              <w:t>E-Del-OS</w:t>
            </w:r>
            <w:r>
              <w:rPr>
                <w:spacing w:val="-3"/>
                <w:sz w:val="16"/>
              </w:rPr>
              <w:t xml:space="preserve"> </w:t>
            </w:r>
            <w:r>
              <w:rPr>
                <w:sz w:val="16"/>
              </w:rPr>
              <w:t>SW</w:t>
            </w:r>
            <w:r>
              <w:rPr>
                <w:spacing w:val="-2"/>
                <w:sz w:val="16"/>
              </w:rPr>
              <w:t xml:space="preserve"> </w:t>
            </w:r>
            <w:r>
              <w:rPr>
                <w:sz w:val="16"/>
              </w:rPr>
              <w:t>RTU</w:t>
            </w:r>
            <w:r>
              <w:rPr>
                <w:spacing w:val="-6"/>
                <w:sz w:val="16"/>
              </w:rPr>
              <w:t xml:space="preserve"> </w:t>
            </w:r>
            <w:r>
              <w:rPr>
                <w:sz w:val="16"/>
              </w:rPr>
              <w:t>-</w:t>
            </w:r>
            <w:r>
              <w:rPr>
                <w:spacing w:val="-5"/>
                <w:sz w:val="16"/>
              </w:rPr>
              <w:t xml:space="preserve"> </w:t>
            </w:r>
            <w:r>
              <w:rPr>
                <w:sz w:val="16"/>
              </w:rPr>
              <w:t>WSON</w:t>
            </w:r>
            <w:r>
              <w:rPr>
                <w:spacing w:val="-6"/>
                <w:sz w:val="16"/>
              </w:rPr>
              <w:t xml:space="preserve"> </w:t>
            </w:r>
            <w:r>
              <w:rPr>
                <w:spacing w:val="-5"/>
                <w:sz w:val="16"/>
              </w:rPr>
              <w:t>CP</w:t>
            </w:r>
          </w:p>
        </w:tc>
        <w:tc>
          <w:tcPr>
            <w:tcW w:w="2823" w:type="dxa"/>
            <w:shd w:val="clear" w:color="auto" w:fill="FFFF00"/>
          </w:tcPr>
          <w:p w14:paraId="6563125D" w14:textId="77777777" w:rsidR="00205FB1" w:rsidRDefault="00AC72B0">
            <w:pPr>
              <w:pStyle w:val="TableParagraph"/>
              <w:ind w:right="56"/>
              <w:jc w:val="right"/>
              <w:rPr>
                <w:i/>
                <w:sz w:val="16"/>
              </w:rPr>
            </w:pPr>
            <w:r>
              <w:rPr>
                <w:i/>
                <w:color w:val="0000FF"/>
                <w:sz w:val="16"/>
              </w:rPr>
              <w:t>62</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shd w:val="clear" w:color="auto" w:fill="BDBDBD"/>
          </w:tcPr>
          <w:p w14:paraId="24C45EF1" w14:textId="77777777" w:rsidR="00205FB1" w:rsidRDefault="00205FB1">
            <w:pPr>
              <w:pStyle w:val="TableParagraph"/>
              <w:spacing w:line="240" w:lineRule="auto"/>
              <w:rPr>
                <w:rFonts w:ascii="Times New Roman"/>
                <w:sz w:val="12"/>
              </w:rPr>
            </w:pPr>
          </w:p>
        </w:tc>
        <w:tc>
          <w:tcPr>
            <w:tcW w:w="2168" w:type="dxa"/>
            <w:shd w:val="clear" w:color="auto" w:fill="BDBDBD"/>
          </w:tcPr>
          <w:p w14:paraId="1C7AFF45" w14:textId="77777777" w:rsidR="00205FB1" w:rsidRDefault="00205FB1">
            <w:pPr>
              <w:pStyle w:val="TableParagraph"/>
              <w:spacing w:line="240" w:lineRule="auto"/>
              <w:rPr>
                <w:rFonts w:ascii="Times New Roman"/>
                <w:sz w:val="12"/>
              </w:rPr>
            </w:pPr>
          </w:p>
        </w:tc>
      </w:tr>
      <w:tr w:rsidR="00205FB1" w14:paraId="057DE786" w14:textId="77777777">
        <w:trPr>
          <w:trHeight w:val="196"/>
        </w:trPr>
        <w:tc>
          <w:tcPr>
            <w:tcW w:w="2168" w:type="dxa"/>
          </w:tcPr>
          <w:p w14:paraId="4E3B2C58" w14:textId="77777777" w:rsidR="00205FB1" w:rsidRDefault="00AC72B0">
            <w:pPr>
              <w:pStyle w:val="TableParagraph"/>
              <w:ind w:left="40"/>
              <w:rPr>
                <w:sz w:val="16"/>
              </w:rPr>
            </w:pPr>
            <w:r>
              <w:rPr>
                <w:spacing w:val="-2"/>
                <w:sz w:val="16"/>
              </w:rPr>
              <w:t>E-NCS2K-M-R1080K9</w:t>
            </w:r>
          </w:p>
        </w:tc>
        <w:tc>
          <w:tcPr>
            <w:tcW w:w="5483" w:type="dxa"/>
          </w:tcPr>
          <w:p w14:paraId="4F20FD0A" w14:textId="77777777" w:rsidR="00205FB1" w:rsidRDefault="00AC72B0">
            <w:pPr>
              <w:pStyle w:val="TableParagraph"/>
              <w:ind w:left="37"/>
              <w:rPr>
                <w:sz w:val="16"/>
              </w:rPr>
            </w:pPr>
            <w:r>
              <w:rPr>
                <w:sz w:val="16"/>
              </w:rPr>
              <w:t>NCS</w:t>
            </w:r>
            <w:r>
              <w:rPr>
                <w:spacing w:val="-5"/>
                <w:sz w:val="16"/>
              </w:rPr>
              <w:t xml:space="preserve"> </w:t>
            </w:r>
            <w:r>
              <w:rPr>
                <w:sz w:val="16"/>
              </w:rPr>
              <w:t>2K/MSTP</w:t>
            </w:r>
            <w:r>
              <w:rPr>
                <w:spacing w:val="-5"/>
                <w:sz w:val="16"/>
              </w:rPr>
              <w:t xml:space="preserve"> </w:t>
            </w:r>
            <w:r>
              <w:rPr>
                <w:sz w:val="16"/>
              </w:rPr>
              <w:t>-</w:t>
            </w:r>
            <w:r>
              <w:rPr>
                <w:spacing w:val="-2"/>
                <w:sz w:val="16"/>
              </w:rPr>
              <w:t xml:space="preserve"> </w:t>
            </w:r>
            <w:r>
              <w:rPr>
                <w:sz w:val="16"/>
              </w:rPr>
              <w:t>R10.8.0</w:t>
            </w:r>
            <w:r>
              <w:rPr>
                <w:spacing w:val="-5"/>
                <w:sz w:val="16"/>
              </w:rPr>
              <w:t xml:space="preserve"> </w:t>
            </w:r>
            <w:r>
              <w:rPr>
                <w:sz w:val="16"/>
              </w:rPr>
              <w:t>E-Del-OS</w:t>
            </w:r>
            <w:r>
              <w:rPr>
                <w:spacing w:val="-3"/>
                <w:sz w:val="16"/>
              </w:rPr>
              <w:t xml:space="preserve"> </w:t>
            </w:r>
            <w:r>
              <w:rPr>
                <w:sz w:val="16"/>
              </w:rPr>
              <w:t>SW</w:t>
            </w:r>
            <w:r>
              <w:rPr>
                <w:spacing w:val="-5"/>
                <w:sz w:val="16"/>
              </w:rPr>
              <w:t xml:space="preserve"> </w:t>
            </w:r>
            <w:r>
              <w:rPr>
                <w:sz w:val="16"/>
              </w:rPr>
              <w:t>RTU</w:t>
            </w:r>
            <w:r>
              <w:rPr>
                <w:spacing w:val="-5"/>
                <w:sz w:val="16"/>
              </w:rPr>
              <w:t xml:space="preserve"> </w:t>
            </w:r>
            <w:r>
              <w:rPr>
                <w:sz w:val="16"/>
              </w:rPr>
              <w:t>-</w:t>
            </w:r>
            <w:r>
              <w:rPr>
                <w:spacing w:val="-2"/>
                <w:sz w:val="16"/>
              </w:rPr>
              <w:t xml:space="preserve"> </w:t>
            </w:r>
            <w:r>
              <w:rPr>
                <w:sz w:val="16"/>
              </w:rPr>
              <w:t>WSON</w:t>
            </w:r>
            <w:r>
              <w:rPr>
                <w:spacing w:val="-6"/>
                <w:sz w:val="16"/>
              </w:rPr>
              <w:t xml:space="preserve"> </w:t>
            </w:r>
            <w:r>
              <w:rPr>
                <w:spacing w:val="-5"/>
                <w:sz w:val="16"/>
              </w:rPr>
              <w:t>CP</w:t>
            </w:r>
          </w:p>
        </w:tc>
        <w:tc>
          <w:tcPr>
            <w:tcW w:w="2823" w:type="dxa"/>
            <w:shd w:val="clear" w:color="auto" w:fill="FFFF00"/>
          </w:tcPr>
          <w:p w14:paraId="3F985701" w14:textId="77777777" w:rsidR="00205FB1" w:rsidRDefault="00AC72B0">
            <w:pPr>
              <w:pStyle w:val="TableParagraph"/>
              <w:ind w:right="56"/>
              <w:jc w:val="right"/>
              <w:rPr>
                <w:i/>
                <w:sz w:val="16"/>
              </w:rPr>
            </w:pPr>
            <w:r>
              <w:rPr>
                <w:i/>
                <w:color w:val="0000FF"/>
                <w:sz w:val="16"/>
              </w:rPr>
              <w:t>62</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shd w:val="clear" w:color="auto" w:fill="BDBDBD"/>
          </w:tcPr>
          <w:p w14:paraId="524E8A31" w14:textId="77777777" w:rsidR="00205FB1" w:rsidRDefault="00205FB1">
            <w:pPr>
              <w:pStyle w:val="TableParagraph"/>
              <w:spacing w:line="240" w:lineRule="auto"/>
              <w:rPr>
                <w:rFonts w:ascii="Times New Roman"/>
                <w:sz w:val="12"/>
              </w:rPr>
            </w:pPr>
          </w:p>
        </w:tc>
        <w:tc>
          <w:tcPr>
            <w:tcW w:w="2168" w:type="dxa"/>
            <w:shd w:val="clear" w:color="auto" w:fill="BDBDBD"/>
          </w:tcPr>
          <w:p w14:paraId="2A1868EC" w14:textId="77777777" w:rsidR="00205FB1" w:rsidRDefault="00205FB1">
            <w:pPr>
              <w:pStyle w:val="TableParagraph"/>
              <w:spacing w:line="240" w:lineRule="auto"/>
              <w:rPr>
                <w:rFonts w:ascii="Times New Roman"/>
                <w:sz w:val="12"/>
              </w:rPr>
            </w:pPr>
          </w:p>
        </w:tc>
      </w:tr>
      <w:tr w:rsidR="00205FB1" w14:paraId="1968E5EA" w14:textId="77777777">
        <w:trPr>
          <w:trHeight w:val="196"/>
        </w:trPr>
        <w:tc>
          <w:tcPr>
            <w:tcW w:w="2168" w:type="dxa"/>
          </w:tcPr>
          <w:p w14:paraId="4A27C596" w14:textId="77777777" w:rsidR="00205FB1" w:rsidRDefault="00AC72B0">
            <w:pPr>
              <w:pStyle w:val="TableParagraph"/>
              <w:ind w:left="40"/>
              <w:rPr>
                <w:sz w:val="16"/>
              </w:rPr>
            </w:pPr>
            <w:r>
              <w:rPr>
                <w:spacing w:val="-2"/>
                <w:sz w:val="16"/>
              </w:rPr>
              <w:t>E-NCS2K-M-R1090K9</w:t>
            </w:r>
          </w:p>
        </w:tc>
        <w:tc>
          <w:tcPr>
            <w:tcW w:w="5483" w:type="dxa"/>
          </w:tcPr>
          <w:p w14:paraId="72D3F763" w14:textId="77777777" w:rsidR="00205FB1" w:rsidRDefault="00AC72B0">
            <w:pPr>
              <w:pStyle w:val="TableParagraph"/>
              <w:ind w:left="37"/>
              <w:rPr>
                <w:sz w:val="16"/>
              </w:rPr>
            </w:pPr>
            <w:r>
              <w:rPr>
                <w:sz w:val="16"/>
              </w:rPr>
              <w:t>NCS</w:t>
            </w:r>
            <w:r>
              <w:rPr>
                <w:spacing w:val="-6"/>
                <w:sz w:val="16"/>
              </w:rPr>
              <w:t xml:space="preserve"> </w:t>
            </w:r>
            <w:r>
              <w:rPr>
                <w:sz w:val="16"/>
              </w:rPr>
              <w:t>2K/MSTP</w:t>
            </w:r>
            <w:r>
              <w:rPr>
                <w:spacing w:val="-5"/>
                <w:sz w:val="16"/>
              </w:rPr>
              <w:t xml:space="preserve"> </w:t>
            </w:r>
            <w:r>
              <w:rPr>
                <w:sz w:val="16"/>
              </w:rPr>
              <w:t>-</w:t>
            </w:r>
            <w:r>
              <w:rPr>
                <w:spacing w:val="-2"/>
                <w:sz w:val="16"/>
              </w:rPr>
              <w:t xml:space="preserve"> </w:t>
            </w:r>
            <w:r>
              <w:rPr>
                <w:sz w:val="16"/>
              </w:rPr>
              <w:t>R10.9</w:t>
            </w:r>
            <w:r>
              <w:rPr>
                <w:spacing w:val="-6"/>
                <w:sz w:val="16"/>
              </w:rPr>
              <w:t xml:space="preserve"> </w:t>
            </w:r>
            <w:r>
              <w:rPr>
                <w:sz w:val="16"/>
              </w:rPr>
              <w:t>E-Del-OS</w:t>
            </w:r>
            <w:r>
              <w:rPr>
                <w:spacing w:val="-3"/>
                <w:sz w:val="16"/>
              </w:rPr>
              <w:t xml:space="preserve"> </w:t>
            </w:r>
            <w:r>
              <w:rPr>
                <w:sz w:val="16"/>
              </w:rPr>
              <w:t>SW</w:t>
            </w:r>
            <w:r>
              <w:rPr>
                <w:spacing w:val="-2"/>
                <w:sz w:val="16"/>
              </w:rPr>
              <w:t xml:space="preserve"> </w:t>
            </w:r>
            <w:r>
              <w:rPr>
                <w:sz w:val="16"/>
              </w:rPr>
              <w:t>RTU</w:t>
            </w:r>
            <w:r>
              <w:rPr>
                <w:spacing w:val="-6"/>
                <w:sz w:val="16"/>
              </w:rPr>
              <w:t xml:space="preserve"> </w:t>
            </w:r>
            <w:r>
              <w:rPr>
                <w:sz w:val="16"/>
              </w:rPr>
              <w:t>-</w:t>
            </w:r>
            <w:r>
              <w:rPr>
                <w:spacing w:val="-2"/>
                <w:sz w:val="16"/>
              </w:rPr>
              <w:t xml:space="preserve"> </w:t>
            </w:r>
            <w:r>
              <w:rPr>
                <w:sz w:val="16"/>
              </w:rPr>
              <w:t>WSON</w:t>
            </w:r>
            <w:r>
              <w:rPr>
                <w:spacing w:val="-4"/>
                <w:sz w:val="16"/>
              </w:rPr>
              <w:t xml:space="preserve"> </w:t>
            </w:r>
            <w:r>
              <w:rPr>
                <w:spacing w:val="-5"/>
                <w:sz w:val="16"/>
              </w:rPr>
              <w:t>CP</w:t>
            </w:r>
          </w:p>
        </w:tc>
        <w:tc>
          <w:tcPr>
            <w:tcW w:w="2823" w:type="dxa"/>
            <w:shd w:val="clear" w:color="auto" w:fill="FFFF00"/>
          </w:tcPr>
          <w:p w14:paraId="48C68062" w14:textId="77777777" w:rsidR="00205FB1" w:rsidRDefault="00AC72B0">
            <w:pPr>
              <w:pStyle w:val="TableParagraph"/>
              <w:ind w:right="56"/>
              <w:jc w:val="right"/>
              <w:rPr>
                <w:i/>
                <w:sz w:val="16"/>
              </w:rPr>
            </w:pPr>
            <w:r>
              <w:rPr>
                <w:i/>
                <w:color w:val="0000FF"/>
                <w:sz w:val="16"/>
              </w:rPr>
              <w:t>62</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shd w:val="clear" w:color="auto" w:fill="BDBDBD"/>
          </w:tcPr>
          <w:p w14:paraId="02380D57" w14:textId="77777777" w:rsidR="00205FB1" w:rsidRDefault="00205FB1">
            <w:pPr>
              <w:pStyle w:val="TableParagraph"/>
              <w:spacing w:line="240" w:lineRule="auto"/>
              <w:rPr>
                <w:rFonts w:ascii="Times New Roman"/>
                <w:sz w:val="12"/>
              </w:rPr>
            </w:pPr>
          </w:p>
        </w:tc>
        <w:tc>
          <w:tcPr>
            <w:tcW w:w="2168" w:type="dxa"/>
            <w:shd w:val="clear" w:color="auto" w:fill="BDBDBD"/>
          </w:tcPr>
          <w:p w14:paraId="3B647F00" w14:textId="77777777" w:rsidR="00205FB1" w:rsidRDefault="00205FB1">
            <w:pPr>
              <w:pStyle w:val="TableParagraph"/>
              <w:spacing w:line="240" w:lineRule="auto"/>
              <w:rPr>
                <w:rFonts w:ascii="Times New Roman"/>
                <w:sz w:val="12"/>
              </w:rPr>
            </w:pPr>
          </w:p>
        </w:tc>
      </w:tr>
      <w:tr w:rsidR="00205FB1" w14:paraId="5809F641" w14:textId="77777777">
        <w:trPr>
          <w:trHeight w:val="193"/>
        </w:trPr>
        <w:tc>
          <w:tcPr>
            <w:tcW w:w="2168" w:type="dxa"/>
          </w:tcPr>
          <w:p w14:paraId="6849145A" w14:textId="77777777" w:rsidR="00205FB1" w:rsidRDefault="00AC72B0">
            <w:pPr>
              <w:pStyle w:val="TableParagraph"/>
              <w:spacing w:line="174" w:lineRule="exact"/>
              <w:ind w:left="40"/>
              <w:rPr>
                <w:sz w:val="16"/>
              </w:rPr>
            </w:pPr>
            <w:r>
              <w:rPr>
                <w:spacing w:val="-2"/>
                <w:sz w:val="16"/>
              </w:rPr>
              <w:t>E-NCS2K-M-R11.0K9</w:t>
            </w:r>
          </w:p>
        </w:tc>
        <w:tc>
          <w:tcPr>
            <w:tcW w:w="5483" w:type="dxa"/>
          </w:tcPr>
          <w:p w14:paraId="569EB26F" w14:textId="77777777" w:rsidR="00205FB1" w:rsidRDefault="00AC72B0">
            <w:pPr>
              <w:pStyle w:val="TableParagraph"/>
              <w:spacing w:line="174" w:lineRule="exact"/>
              <w:ind w:left="37"/>
              <w:rPr>
                <w:sz w:val="16"/>
              </w:rPr>
            </w:pPr>
            <w:r>
              <w:rPr>
                <w:sz w:val="16"/>
              </w:rPr>
              <w:t>NCS</w:t>
            </w:r>
            <w:r>
              <w:rPr>
                <w:spacing w:val="-6"/>
                <w:sz w:val="16"/>
              </w:rPr>
              <w:t xml:space="preserve"> </w:t>
            </w:r>
            <w:r>
              <w:rPr>
                <w:sz w:val="16"/>
              </w:rPr>
              <w:t>2K/MSTP</w:t>
            </w:r>
            <w:r>
              <w:rPr>
                <w:spacing w:val="-5"/>
                <w:sz w:val="16"/>
              </w:rPr>
              <w:t xml:space="preserve"> </w:t>
            </w:r>
            <w:r>
              <w:rPr>
                <w:sz w:val="16"/>
              </w:rPr>
              <w:t>-</w:t>
            </w:r>
            <w:r>
              <w:rPr>
                <w:spacing w:val="-2"/>
                <w:sz w:val="16"/>
              </w:rPr>
              <w:t xml:space="preserve"> </w:t>
            </w:r>
            <w:r>
              <w:rPr>
                <w:sz w:val="16"/>
              </w:rPr>
              <w:t>R11.0</w:t>
            </w:r>
            <w:r>
              <w:rPr>
                <w:spacing w:val="-6"/>
                <w:sz w:val="16"/>
              </w:rPr>
              <w:t xml:space="preserve"> </w:t>
            </w:r>
            <w:r>
              <w:rPr>
                <w:sz w:val="16"/>
              </w:rPr>
              <w:t>E-Del-OS</w:t>
            </w:r>
            <w:r>
              <w:rPr>
                <w:spacing w:val="-3"/>
                <w:sz w:val="16"/>
              </w:rPr>
              <w:t xml:space="preserve"> </w:t>
            </w:r>
            <w:r>
              <w:rPr>
                <w:sz w:val="16"/>
              </w:rPr>
              <w:t>SW</w:t>
            </w:r>
            <w:r>
              <w:rPr>
                <w:spacing w:val="-2"/>
                <w:sz w:val="16"/>
              </w:rPr>
              <w:t xml:space="preserve"> </w:t>
            </w:r>
            <w:r>
              <w:rPr>
                <w:sz w:val="16"/>
              </w:rPr>
              <w:t>RTU</w:t>
            </w:r>
            <w:r>
              <w:rPr>
                <w:spacing w:val="-6"/>
                <w:sz w:val="16"/>
              </w:rPr>
              <w:t xml:space="preserve"> </w:t>
            </w:r>
            <w:r>
              <w:rPr>
                <w:sz w:val="16"/>
              </w:rPr>
              <w:t>-</w:t>
            </w:r>
            <w:r>
              <w:rPr>
                <w:spacing w:val="-2"/>
                <w:sz w:val="16"/>
              </w:rPr>
              <w:t xml:space="preserve"> </w:t>
            </w:r>
            <w:r>
              <w:rPr>
                <w:sz w:val="16"/>
              </w:rPr>
              <w:t>WSON</w:t>
            </w:r>
            <w:r>
              <w:rPr>
                <w:spacing w:val="-4"/>
                <w:sz w:val="16"/>
              </w:rPr>
              <w:t xml:space="preserve"> </w:t>
            </w:r>
            <w:r>
              <w:rPr>
                <w:spacing w:val="-5"/>
                <w:sz w:val="16"/>
              </w:rPr>
              <w:t>CP</w:t>
            </w:r>
          </w:p>
        </w:tc>
        <w:tc>
          <w:tcPr>
            <w:tcW w:w="2823" w:type="dxa"/>
            <w:shd w:val="clear" w:color="auto" w:fill="FFFF00"/>
          </w:tcPr>
          <w:p w14:paraId="21304230" w14:textId="77777777" w:rsidR="00205FB1" w:rsidRDefault="00AC72B0">
            <w:pPr>
              <w:pStyle w:val="TableParagraph"/>
              <w:spacing w:line="174" w:lineRule="exact"/>
              <w:ind w:right="56"/>
              <w:jc w:val="right"/>
              <w:rPr>
                <w:i/>
                <w:sz w:val="16"/>
              </w:rPr>
            </w:pPr>
            <w:r>
              <w:rPr>
                <w:i/>
                <w:color w:val="0000FF"/>
                <w:sz w:val="16"/>
              </w:rPr>
              <w:t>62</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shd w:val="clear" w:color="auto" w:fill="BDBDBD"/>
          </w:tcPr>
          <w:p w14:paraId="5367FA90" w14:textId="77777777" w:rsidR="00205FB1" w:rsidRDefault="00205FB1">
            <w:pPr>
              <w:pStyle w:val="TableParagraph"/>
              <w:spacing w:line="240" w:lineRule="auto"/>
              <w:rPr>
                <w:rFonts w:ascii="Times New Roman"/>
                <w:sz w:val="12"/>
              </w:rPr>
            </w:pPr>
          </w:p>
        </w:tc>
        <w:tc>
          <w:tcPr>
            <w:tcW w:w="2168" w:type="dxa"/>
            <w:shd w:val="clear" w:color="auto" w:fill="BDBDBD"/>
          </w:tcPr>
          <w:p w14:paraId="570438F5" w14:textId="77777777" w:rsidR="00205FB1" w:rsidRDefault="00205FB1">
            <w:pPr>
              <w:pStyle w:val="TableParagraph"/>
              <w:spacing w:line="240" w:lineRule="auto"/>
              <w:rPr>
                <w:rFonts w:ascii="Times New Roman"/>
                <w:sz w:val="12"/>
              </w:rPr>
            </w:pPr>
          </w:p>
        </w:tc>
      </w:tr>
      <w:tr w:rsidR="00205FB1" w14:paraId="79B4A0FC" w14:textId="77777777">
        <w:trPr>
          <w:trHeight w:val="196"/>
        </w:trPr>
        <w:tc>
          <w:tcPr>
            <w:tcW w:w="2168" w:type="dxa"/>
          </w:tcPr>
          <w:p w14:paraId="113900FF" w14:textId="77777777" w:rsidR="00205FB1" w:rsidRDefault="00AC72B0">
            <w:pPr>
              <w:pStyle w:val="TableParagraph"/>
              <w:spacing w:line="177" w:lineRule="exact"/>
              <w:ind w:left="40"/>
              <w:rPr>
                <w:sz w:val="16"/>
              </w:rPr>
            </w:pPr>
            <w:r>
              <w:rPr>
                <w:spacing w:val="-2"/>
                <w:sz w:val="16"/>
              </w:rPr>
              <w:t>E-NCS2K-M-R11.1K9</w:t>
            </w:r>
          </w:p>
        </w:tc>
        <w:tc>
          <w:tcPr>
            <w:tcW w:w="5483" w:type="dxa"/>
          </w:tcPr>
          <w:p w14:paraId="52E7E0E5" w14:textId="77777777" w:rsidR="00205FB1" w:rsidRDefault="00AC72B0">
            <w:pPr>
              <w:pStyle w:val="TableParagraph"/>
              <w:spacing w:line="177" w:lineRule="exact"/>
              <w:ind w:left="37"/>
              <w:rPr>
                <w:sz w:val="16"/>
              </w:rPr>
            </w:pPr>
            <w:r>
              <w:rPr>
                <w:sz w:val="16"/>
              </w:rPr>
              <w:t>NCS</w:t>
            </w:r>
            <w:r>
              <w:rPr>
                <w:spacing w:val="-6"/>
                <w:sz w:val="16"/>
              </w:rPr>
              <w:t xml:space="preserve"> </w:t>
            </w:r>
            <w:r>
              <w:rPr>
                <w:sz w:val="16"/>
              </w:rPr>
              <w:t>2K/MSTP</w:t>
            </w:r>
            <w:r>
              <w:rPr>
                <w:spacing w:val="-5"/>
                <w:sz w:val="16"/>
              </w:rPr>
              <w:t xml:space="preserve"> </w:t>
            </w:r>
            <w:r>
              <w:rPr>
                <w:sz w:val="16"/>
              </w:rPr>
              <w:t>-</w:t>
            </w:r>
            <w:r>
              <w:rPr>
                <w:spacing w:val="-2"/>
                <w:sz w:val="16"/>
              </w:rPr>
              <w:t xml:space="preserve"> </w:t>
            </w:r>
            <w:r>
              <w:rPr>
                <w:sz w:val="16"/>
              </w:rPr>
              <w:t>R11.1</w:t>
            </w:r>
            <w:r>
              <w:rPr>
                <w:spacing w:val="-6"/>
                <w:sz w:val="16"/>
              </w:rPr>
              <w:t xml:space="preserve"> </w:t>
            </w:r>
            <w:r>
              <w:rPr>
                <w:sz w:val="16"/>
              </w:rPr>
              <w:t>E-Del-OS</w:t>
            </w:r>
            <w:r>
              <w:rPr>
                <w:spacing w:val="-3"/>
                <w:sz w:val="16"/>
              </w:rPr>
              <w:t xml:space="preserve"> </w:t>
            </w:r>
            <w:r>
              <w:rPr>
                <w:sz w:val="16"/>
              </w:rPr>
              <w:t>SW</w:t>
            </w:r>
            <w:r>
              <w:rPr>
                <w:spacing w:val="-2"/>
                <w:sz w:val="16"/>
              </w:rPr>
              <w:t xml:space="preserve"> </w:t>
            </w:r>
            <w:r>
              <w:rPr>
                <w:sz w:val="16"/>
              </w:rPr>
              <w:t>RTU</w:t>
            </w:r>
            <w:r>
              <w:rPr>
                <w:spacing w:val="-6"/>
                <w:sz w:val="16"/>
              </w:rPr>
              <w:t xml:space="preserve"> </w:t>
            </w:r>
            <w:r>
              <w:rPr>
                <w:sz w:val="16"/>
              </w:rPr>
              <w:t>-</w:t>
            </w:r>
            <w:r>
              <w:rPr>
                <w:spacing w:val="-2"/>
                <w:sz w:val="16"/>
              </w:rPr>
              <w:t xml:space="preserve"> </w:t>
            </w:r>
            <w:r>
              <w:rPr>
                <w:sz w:val="16"/>
              </w:rPr>
              <w:t>WSON</w:t>
            </w:r>
            <w:r>
              <w:rPr>
                <w:spacing w:val="-4"/>
                <w:sz w:val="16"/>
              </w:rPr>
              <w:t xml:space="preserve"> </w:t>
            </w:r>
            <w:r>
              <w:rPr>
                <w:spacing w:val="-5"/>
                <w:sz w:val="16"/>
              </w:rPr>
              <w:t>CP</w:t>
            </w:r>
          </w:p>
        </w:tc>
        <w:tc>
          <w:tcPr>
            <w:tcW w:w="2823" w:type="dxa"/>
            <w:shd w:val="clear" w:color="auto" w:fill="FFFF00"/>
          </w:tcPr>
          <w:p w14:paraId="24AB9C1E" w14:textId="77777777" w:rsidR="00205FB1" w:rsidRDefault="00AC72B0">
            <w:pPr>
              <w:pStyle w:val="TableParagraph"/>
              <w:spacing w:line="177" w:lineRule="exact"/>
              <w:ind w:right="56"/>
              <w:jc w:val="right"/>
              <w:rPr>
                <w:i/>
                <w:sz w:val="16"/>
              </w:rPr>
            </w:pPr>
            <w:r>
              <w:rPr>
                <w:i/>
                <w:color w:val="0000FF"/>
                <w:sz w:val="16"/>
              </w:rPr>
              <w:t>62</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shd w:val="clear" w:color="auto" w:fill="BDBDBD"/>
          </w:tcPr>
          <w:p w14:paraId="6690E617" w14:textId="77777777" w:rsidR="00205FB1" w:rsidRDefault="00205FB1">
            <w:pPr>
              <w:pStyle w:val="TableParagraph"/>
              <w:spacing w:line="240" w:lineRule="auto"/>
              <w:rPr>
                <w:rFonts w:ascii="Times New Roman"/>
                <w:sz w:val="12"/>
              </w:rPr>
            </w:pPr>
          </w:p>
        </w:tc>
        <w:tc>
          <w:tcPr>
            <w:tcW w:w="2168" w:type="dxa"/>
            <w:shd w:val="clear" w:color="auto" w:fill="BDBDBD"/>
          </w:tcPr>
          <w:p w14:paraId="5FD7ED3A" w14:textId="77777777" w:rsidR="00205FB1" w:rsidRDefault="00205FB1">
            <w:pPr>
              <w:pStyle w:val="TableParagraph"/>
              <w:spacing w:line="240" w:lineRule="auto"/>
              <w:rPr>
                <w:rFonts w:ascii="Times New Roman"/>
                <w:sz w:val="12"/>
              </w:rPr>
            </w:pPr>
          </w:p>
        </w:tc>
      </w:tr>
      <w:tr w:rsidR="00205FB1" w14:paraId="6E28EB58" w14:textId="77777777">
        <w:trPr>
          <w:trHeight w:val="196"/>
        </w:trPr>
        <w:tc>
          <w:tcPr>
            <w:tcW w:w="2168" w:type="dxa"/>
          </w:tcPr>
          <w:p w14:paraId="2190D85D" w14:textId="77777777" w:rsidR="00205FB1" w:rsidRDefault="00AC72B0">
            <w:pPr>
              <w:pStyle w:val="TableParagraph"/>
              <w:ind w:left="40"/>
              <w:rPr>
                <w:sz w:val="16"/>
              </w:rPr>
            </w:pPr>
            <w:r>
              <w:rPr>
                <w:spacing w:val="-2"/>
                <w:sz w:val="16"/>
              </w:rPr>
              <w:t>E-NCS2K-OTU4-</w:t>
            </w:r>
            <w:r>
              <w:rPr>
                <w:spacing w:val="-5"/>
                <w:sz w:val="16"/>
              </w:rPr>
              <w:t>1ST</w:t>
            </w:r>
          </w:p>
        </w:tc>
        <w:tc>
          <w:tcPr>
            <w:tcW w:w="5483" w:type="dxa"/>
          </w:tcPr>
          <w:p w14:paraId="4CC92227" w14:textId="77777777" w:rsidR="00205FB1" w:rsidRDefault="00AC72B0">
            <w:pPr>
              <w:pStyle w:val="TableParagraph"/>
              <w:ind w:left="37"/>
              <w:rPr>
                <w:sz w:val="16"/>
              </w:rPr>
            </w:pPr>
            <w:r>
              <w:rPr>
                <w:sz w:val="16"/>
              </w:rPr>
              <w:t>SW</w:t>
            </w:r>
            <w:r>
              <w:rPr>
                <w:spacing w:val="-4"/>
                <w:sz w:val="16"/>
              </w:rPr>
              <w:t xml:space="preserve"> </w:t>
            </w:r>
            <w:r>
              <w:rPr>
                <w:sz w:val="16"/>
              </w:rPr>
              <w:t>License</w:t>
            </w:r>
            <w:r>
              <w:rPr>
                <w:spacing w:val="-6"/>
                <w:sz w:val="16"/>
              </w:rPr>
              <w:t xml:space="preserve"> </w:t>
            </w:r>
            <w:r>
              <w:rPr>
                <w:sz w:val="16"/>
              </w:rPr>
              <w:t>to</w:t>
            </w:r>
            <w:r>
              <w:rPr>
                <w:spacing w:val="-8"/>
                <w:sz w:val="16"/>
              </w:rPr>
              <w:t xml:space="preserve"> </w:t>
            </w:r>
            <w:r>
              <w:rPr>
                <w:sz w:val="16"/>
              </w:rPr>
              <w:t>enable</w:t>
            </w:r>
            <w:r>
              <w:rPr>
                <w:spacing w:val="-5"/>
                <w:sz w:val="16"/>
              </w:rPr>
              <w:t xml:space="preserve"> </w:t>
            </w:r>
            <w:r>
              <w:rPr>
                <w:sz w:val="16"/>
              </w:rPr>
              <w:t>1st</w:t>
            </w:r>
            <w:r>
              <w:rPr>
                <w:spacing w:val="-9"/>
                <w:sz w:val="16"/>
              </w:rPr>
              <w:t xml:space="preserve"> </w:t>
            </w:r>
            <w:r>
              <w:rPr>
                <w:sz w:val="16"/>
              </w:rPr>
              <w:t>OTU4</w:t>
            </w:r>
            <w:r>
              <w:rPr>
                <w:spacing w:val="-4"/>
                <w:sz w:val="16"/>
              </w:rPr>
              <w:t xml:space="preserve"> </w:t>
            </w:r>
            <w:r>
              <w:rPr>
                <w:sz w:val="16"/>
              </w:rPr>
              <w:t>of</w:t>
            </w:r>
            <w:r>
              <w:rPr>
                <w:spacing w:val="-8"/>
                <w:sz w:val="16"/>
              </w:rPr>
              <w:t xml:space="preserve"> </w:t>
            </w:r>
            <w:r>
              <w:rPr>
                <w:sz w:val="16"/>
              </w:rPr>
              <w:t>Trunk</w:t>
            </w:r>
            <w:r>
              <w:rPr>
                <w:spacing w:val="-9"/>
                <w:sz w:val="16"/>
              </w:rPr>
              <w:t xml:space="preserve"> </w:t>
            </w:r>
            <w:r>
              <w:rPr>
                <w:sz w:val="16"/>
              </w:rPr>
              <w:t>BW</w:t>
            </w:r>
            <w:r>
              <w:rPr>
                <w:spacing w:val="-3"/>
                <w:sz w:val="16"/>
              </w:rPr>
              <w:t xml:space="preserve"> </w:t>
            </w:r>
            <w:r>
              <w:rPr>
                <w:sz w:val="16"/>
              </w:rPr>
              <w:t>E-</w:t>
            </w:r>
            <w:r>
              <w:rPr>
                <w:spacing w:val="-2"/>
                <w:sz w:val="16"/>
              </w:rPr>
              <w:t>delivery</w:t>
            </w:r>
          </w:p>
        </w:tc>
        <w:tc>
          <w:tcPr>
            <w:tcW w:w="2823" w:type="dxa"/>
            <w:shd w:val="clear" w:color="auto" w:fill="FFFF00"/>
          </w:tcPr>
          <w:p w14:paraId="5B301F1D"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156</w:t>
            </w:r>
            <w:r>
              <w:rPr>
                <w:i/>
                <w:color w:val="0000FF"/>
                <w:spacing w:val="-4"/>
                <w:sz w:val="16"/>
              </w:rPr>
              <w:t xml:space="preserve"> </w:t>
            </w:r>
            <w:r>
              <w:rPr>
                <w:i/>
                <w:color w:val="0000FF"/>
                <w:sz w:val="16"/>
              </w:rPr>
              <w:t>230,00</w:t>
            </w:r>
            <w:r>
              <w:rPr>
                <w:i/>
                <w:color w:val="0000FF"/>
                <w:spacing w:val="-3"/>
                <w:sz w:val="16"/>
              </w:rPr>
              <w:t xml:space="preserve"> </w:t>
            </w:r>
            <w:r>
              <w:rPr>
                <w:i/>
                <w:color w:val="0000FF"/>
                <w:spacing w:val="-5"/>
                <w:sz w:val="16"/>
              </w:rPr>
              <w:t>Kč</w:t>
            </w:r>
          </w:p>
        </w:tc>
        <w:tc>
          <w:tcPr>
            <w:tcW w:w="2120" w:type="dxa"/>
            <w:shd w:val="clear" w:color="auto" w:fill="BDBDBD"/>
          </w:tcPr>
          <w:p w14:paraId="6026796B" w14:textId="77777777" w:rsidR="00205FB1" w:rsidRDefault="00205FB1">
            <w:pPr>
              <w:pStyle w:val="TableParagraph"/>
              <w:spacing w:line="240" w:lineRule="auto"/>
              <w:rPr>
                <w:rFonts w:ascii="Times New Roman"/>
                <w:sz w:val="12"/>
              </w:rPr>
            </w:pPr>
          </w:p>
        </w:tc>
        <w:tc>
          <w:tcPr>
            <w:tcW w:w="2168" w:type="dxa"/>
            <w:shd w:val="clear" w:color="auto" w:fill="BDBDBD"/>
          </w:tcPr>
          <w:p w14:paraId="3F0CEE90" w14:textId="77777777" w:rsidR="00205FB1" w:rsidRDefault="00205FB1">
            <w:pPr>
              <w:pStyle w:val="TableParagraph"/>
              <w:spacing w:line="240" w:lineRule="auto"/>
              <w:rPr>
                <w:rFonts w:ascii="Times New Roman"/>
                <w:sz w:val="12"/>
              </w:rPr>
            </w:pPr>
          </w:p>
        </w:tc>
      </w:tr>
      <w:tr w:rsidR="00205FB1" w14:paraId="787DBD9E" w14:textId="77777777">
        <w:trPr>
          <w:trHeight w:val="196"/>
        </w:trPr>
        <w:tc>
          <w:tcPr>
            <w:tcW w:w="2168" w:type="dxa"/>
          </w:tcPr>
          <w:p w14:paraId="32D9716D" w14:textId="77777777" w:rsidR="00205FB1" w:rsidRDefault="00AC72B0">
            <w:pPr>
              <w:pStyle w:val="TableParagraph"/>
              <w:ind w:left="40"/>
              <w:rPr>
                <w:sz w:val="16"/>
              </w:rPr>
            </w:pPr>
            <w:r>
              <w:rPr>
                <w:spacing w:val="-2"/>
                <w:sz w:val="16"/>
              </w:rPr>
              <w:t>E-NCS2K-OTU4-</w:t>
            </w:r>
            <w:r>
              <w:rPr>
                <w:spacing w:val="-5"/>
                <w:sz w:val="16"/>
              </w:rPr>
              <w:t>UPG</w:t>
            </w:r>
          </w:p>
        </w:tc>
        <w:tc>
          <w:tcPr>
            <w:tcW w:w="5483" w:type="dxa"/>
          </w:tcPr>
          <w:p w14:paraId="5AE13026" w14:textId="77777777" w:rsidR="00205FB1" w:rsidRDefault="00AC72B0">
            <w:pPr>
              <w:pStyle w:val="TableParagraph"/>
              <w:ind w:left="37"/>
              <w:rPr>
                <w:sz w:val="16"/>
              </w:rPr>
            </w:pPr>
            <w:r>
              <w:rPr>
                <w:sz w:val="16"/>
              </w:rPr>
              <w:t>SW</w:t>
            </w:r>
            <w:r>
              <w:rPr>
                <w:spacing w:val="-5"/>
                <w:sz w:val="16"/>
              </w:rPr>
              <w:t xml:space="preserve"> </w:t>
            </w:r>
            <w:r>
              <w:rPr>
                <w:sz w:val="16"/>
              </w:rPr>
              <w:t>License</w:t>
            </w:r>
            <w:r>
              <w:rPr>
                <w:spacing w:val="-9"/>
                <w:sz w:val="16"/>
              </w:rPr>
              <w:t xml:space="preserve"> </w:t>
            </w:r>
            <w:r>
              <w:rPr>
                <w:sz w:val="16"/>
              </w:rPr>
              <w:t>to</w:t>
            </w:r>
            <w:r>
              <w:rPr>
                <w:spacing w:val="-8"/>
                <w:sz w:val="16"/>
              </w:rPr>
              <w:t xml:space="preserve"> </w:t>
            </w:r>
            <w:r>
              <w:rPr>
                <w:sz w:val="16"/>
              </w:rPr>
              <w:t>enable</w:t>
            </w:r>
            <w:r>
              <w:rPr>
                <w:spacing w:val="-6"/>
                <w:sz w:val="16"/>
              </w:rPr>
              <w:t xml:space="preserve"> </w:t>
            </w:r>
            <w:r>
              <w:rPr>
                <w:sz w:val="16"/>
              </w:rPr>
              <w:t>extra</w:t>
            </w:r>
            <w:r>
              <w:rPr>
                <w:spacing w:val="-8"/>
                <w:sz w:val="16"/>
              </w:rPr>
              <w:t xml:space="preserve"> </w:t>
            </w:r>
            <w:r>
              <w:rPr>
                <w:sz w:val="16"/>
              </w:rPr>
              <w:t>OTU4</w:t>
            </w:r>
            <w:r>
              <w:rPr>
                <w:spacing w:val="-7"/>
                <w:sz w:val="16"/>
              </w:rPr>
              <w:t xml:space="preserve"> </w:t>
            </w:r>
            <w:r>
              <w:rPr>
                <w:sz w:val="16"/>
              </w:rPr>
              <w:t>of</w:t>
            </w:r>
            <w:r>
              <w:rPr>
                <w:spacing w:val="-6"/>
                <w:sz w:val="16"/>
              </w:rPr>
              <w:t xml:space="preserve"> </w:t>
            </w:r>
            <w:r>
              <w:rPr>
                <w:sz w:val="16"/>
              </w:rPr>
              <w:t>Trunk</w:t>
            </w:r>
            <w:r>
              <w:rPr>
                <w:spacing w:val="-8"/>
                <w:sz w:val="16"/>
              </w:rPr>
              <w:t xml:space="preserve"> </w:t>
            </w:r>
            <w:r>
              <w:rPr>
                <w:sz w:val="16"/>
              </w:rPr>
              <w:t>BW</w:t>
            </w:r>
            <w:r>
              <w:rPr>
                <w:spacing w:val="-4"/>
                <w:sz w:val="16"/>
              </w:rPr>
              <w:t xml:space="preserve"> </w:t>
            </w:r>
            <w:r>
              <w:rPr>
                <w:sz w:val="16"/>
              </w:rPr>
              <w:t>E-</w:t>
            </w:r>
            <w:r>
              <w:rPr>
                <w:spacing w:val="-2"/>
                <w:sz w:val="16"/>
              </w:rPr>
              <w:t>delivery</w:t>
            </w:r>
          </w:p>
        </w:tc>
        <w:tc>
          <w:tcPr>
            <w:tcW w:w="2823" w:type="dxa"/>
            <w:shd w:val="clear" w:color="auto" w:fill="FFFF00"/>
          </w:tcPr>
          <w:p w14:paraId="0C00FB93"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156</w:t>
            </w:r>
            <w:r>
              <w:rPr>
                <w:i/>
                <w:color w:val="0000FF"/>
                <w:spacing w:val="-4"/>
                <w:sz w:val="16"/>
              </w:rPr>
              <w:t xml:space="preserve"> </w:t>
            </w:r>
            <w:r>
              <w:rPr>
                <w:i/>
                <w:color w:val="0000FF"/>
                <w:sz w:val="16"/>
              </w:rPr>
              <w:t>230,00</w:t>
            </w:r>
            <w:r>
              <w:rPr>
                <w:i/>
                <w:color w:val="0000FF"/>
                <w:spacing w:val="-3"/>
                <w:sz w:val="16"/>
              </w:rPr>
              <w:t xml:space="preserve"> </w:t>
            </w:r>
            <w:r>
              <w:rPr>
                <w:i/>
                <w:color w:val="0000FF"/>
                <w:spacing w:val="-5"/>
                <w:sz w:val="16"/>
              </w:rPr>
              <w:t>Kč</w:t>
            </w:r>
          </w:p>
        </w:tc>
        <w:tc>
          <w:tcPr>
            <w:tcW w:w="2120" w:type="dxa"/>
            <w:shd w:val="clear" w:color="auto" w:fill="BDBDBD"/>
          </w:tcPr>
          <w:p w14:paraId="1CBFDABF" w14:textId="77777777" w:rsidR="00205FB1" w:rsidRDefault="00205FB1">
            <w:pPr>
              <w:pStyle w:val="TableParagraph"/>
              <w:spacing w:line="240" w:lineRule="auto"/>
              <w:rPr>
                <w:rFonts w:ascii="Times New Roman"/>
                <w:sz w:val="12"/>
              </w:rPr>
            </w:pPr>
          </w:p>
        </w:tc>
        <w:tc>
          <w:tcPr>
            <w:tcW w:w="2168" w:type="dxa"/>
            <w:shd w:val="clear" w:color="auto" w:fill="BDBDBD"/>
          </w:tcPr>
          <w:p w14:paraId="0737888A" w14:textId="77777777" w:rsidR="00205FB1" w:rsidRDefault="00205FB1">
            <w:pPr>
              <w:pStyle w:val="TableParagraph"/>
              <w:spacing w:line="240" w:lineRule="auto"/>
              <w:rPr>
                <w:rFonts w:ascii="Times New Roman"/>
                <w:sz w:val="12"/>
              </w:rPr>
            </w:pPr>
          </w:p>
        </w:tc>
      </w:tr>
      <w:tr w:rsidR="00205FB1" w14:paraId="52400E81" w14:textId="77777777">
        <w:trPr>
          <w:trHeight w:val="196"/>
        </w:trPr>
        <w:tc>
          <w:tcPr>
            <w:tcW w:w="2168" w:type="dxa"/>
          </w:tcPr>
          <w:p w14:paraId="0AE04C0A" w14:textId="77777777" w:rsidR="00205FB1" w:rsidRDefault="00AC72B0">
            <w:pPr>
              <w:pStyle w:val="TableParagraph"/>
              <w:ind w:left="40"/>
              <w:rPr>
                <w:sz w:val="16"/>
              </w:rPr>
            </w:pPr>
            <w:r>
              <w:rPr>
                <w:spacing w:val="-2"/>
                <w:sz w:val="16"/>
              </w:rPr>
              <w:t>E-NCS2K-R1061FSK9</w:t>
            </w:r>
          </w:p>
        </w:tc>
        <w:tc>
          <w:tcPr>
            <w:tcW w:w="5483" w:type="dxa"/>
          </w:tcPr>
          <w:p w14:paraId="59D1D600" w14:textId="77777777" w:rsidR="00205FB1" w:rsidRDefault="00AC72B0">
            <w:pPr>
              <w:pStyle w:val="TableParagraph"/>
              <w:ind w:left="37"/>
              <w:rPr>
                <w:sz w:val="16"/>
              </w:rPr>
            </w:pPr>
            <w:r>
              <w:rPr>
                <w:sz w:val="16"/>
              </w:rPr>
              <w:t>NCS</w:t>
            </w:r>
            <w:r>
              <w:rPr>
                <w:spacing w:val="-5"/>
                <w:sz w:val="16"/>
              </w:rPr>
              <w:t xml:space="preserve"> </w:t>
            </w:r>
            <w:r>
              <w:rPr>
                <w:sz w:val="16"/>
              </w:rPr>
              <w:t>2K/MSTP</w:t>
            </w:r>
            <w:r>
              <w:rPr>
                <w:spacing w:val="-4"/>
                <w:sz w:val="16"/>
              </w:rPr>
              <w:t xml:space="preserve"> </w:t>
            </w:r>
            <w:r>
              <w:rPr>
                <w:sz w:val="16"/>
              </w:rPr>
              <w:t>-</w:t>
            </w:r>
            <w:r>
              <w:rPr>
                <w:spacing w:val="-2"/>
                <w:sz w:val="16"/>
              </w:rPr>
              <w:t xml:space="preserve"> </w:t>
            </w:r>
            <w:r>
              <w:rPr>
                <w:sz w:val="16"/>
              </w:rPr>
              <w:t>R10.6.1</w:t>
            </w:r>
            <w:r>
              <w:rPr>
                <w:spacing w:val="-6"/>
                <w:sz w:val="16"/>
              </w:rPr>
              <w:t xml:space="preserve"> </w:t>
            </w:r>
            <w:r>
              <w:rPr>
                <w:sz w:val="16"/>
              </w:rPr>
              <w:t>E-Del-OS</w:t>
            </w:r>
            <w:r>
              <w:rPr>
                <w:spacing w:val="-2"/>
                <w:sz w:val="16"/>
              </w:rPr>
              <w:t xml:space="preserve"> </w:t>
            </w:r>
            <w:r>
              <w:rPr>
                <w:sz w:val="16"/>
              </w:rPr>
              <w:t>SW,</w:t>
            </w:r>
            <w:r>
              <w:rPr>
                <w:spacing w:val="-5"/>
                <w:sz w:val="16"/>
              </w:rPr>
              <w:t xml:space="preserve"> </w:t>
            </w:r>
            <w:r>
              <w:rPr>
                <w:sz w:val="16"/>
              </w:rPr>
              <w:t>SW</w:t>
            </w:r>
            <w:r>
              <w:rPr>
                <w:spacing w:val="-1"/>
                <w:sz w:val="16"/>
              </w:rPr>
              <w:t xml:space="preserve"> </w:t>
            </w:r>
            <w:r>
              <w:rPr>
                <w:sz w:val="16"/>
              </w:rPr>
              <w:t>RTU</w:t>
            </w:r>
            <w:r>
              <w:rPr>
                <w:spacing w:val="-6"/>
                <w:sz w:val="16"/>
              </w:rPr>
              <w:t xml:space="preserve"> </w:t>
            </w:r>
            <w:r>
              <w:rPr>
                <w:sz w:val="16"/>
              </w:rPr>
              <w:t>-</w:t>
            </w:r>
            <w:r>
              <w:rPr>
                <w:spacing w:val="-1"/>
                <w:sz w:val="16"/>
              </w:rPr>
              <w:t xml:space="preserve"> </w:t>
            </w:r>
            <w:r>
              <w:rPr>
                <w:spacing w:val="-2"/>
                <w:sz w:val="16"/>
              </w:rPr>
              <w:t>FlexSpectrum</w:t>
            </w:r>
          </w:p>
        </w:tc>
        <w:tc>
          <w:tcPr>
            <w:tcW w:w="2823" w:type="dxa"/>
            <w:shd w:val="clear" w:color="auto" w:fill="FFFF00"/>
          </w:tcPr>
          <w:p w14:paraId="620BAAF2" w14:textId="77777777" w:rsidR="00205FB1" w:rsidRDefault="00AC72B0">
            <w:pPr>
              <w:pStyle w:val="TableParagraph"/>
              <w:ind w:right="56"/>
              <w:jc w:val="right"/>
              <w:rPr>
                <w:i/>
                <w:sz w:val="16"/>
              </w:rPr>
            </w:pPr>
            <w:r>
              <w:rPr>
                <w:i/>
                <w:color w:val="0000FF"/>
                <w:sz w:val="16"/>
              </w:rPr>
              <w:t>94</w:t>
            </w:r>
            <w:r>
              <w:rPr>
                <w:i/>
                <w:color w:val="0000FF"/>
                <w:spacing w:val="-3"/>
                <w:sz w:val="16"/>
              </w:rPr>
              <w:t xml:space="preserve"> </w:t>
            </w:r>
            <w:r>
              <w:rPr>
                <w:i/>
                <w:color w:val="0000FF"/>
                <w:sz w:val="16"/>
              </w:rPr>
              <w:t>400,00</w:t>
            </w:r>
            <w:r>
              <w:rPr>
                <w:i/>
                <w:color w:val="0000FF"/>
                <w:spacing w:val="-4"/>
                <w:sz w:val="16"/>
              </w:rPr>
              <w:t xml:space="preserve"> </w:t>
            </w:r>
            <w:r>
              <w:rPr>
                <w:i/>
                <w:color w:val="0000FF"/>
                <w:spacing w:val="-5"/>
                <w:sz w:val="16"/>
              </w:rPr>
              <w:t>Kč</w:t>
            </w:r>
          </w:p>
        </w:tc>
        <w:tc>
          <w:tcPr>
            <w:tcW w:w="2120" w:type="dxa"/>
            <w:shd w:val="clear" w:color="auto" w:fill="BDBDBD"/>
          </w:tcPr>
          <w:p w14:paraId="74A9E3CC" w14:textId="77777777" w:rsidR="00205FB1" w:rsidRDefault="00205FB1">
            <w:pPr>
              <w:pStyle w:val="TableParagraph"/>
              <w:spacing w:line="240" w:lineRule="auto"/>
              <w:rPr>
                <w:rFonts w:ascii="Times New Roman"/>
                <w:sz w:val="12"/>
              </w:rPr>
            </w:pPr>
          </w:p>
        </w:tc>
        <w:tc>
          <w:tcPr>
            <w:tcW w:w="2168" w:type="dxa"/>
            <w:shd w:val="clear" w:color="auto" w:fill="BDBDBD"/>
          </w:tcPr>
          <w:p w14:paraId="3494F9CD" w14:textId="77777777" w:rsidR="00205FB1" w:rsidRDefault="00205FB1">
            <w:pPr>
              <w:pStyle w:val="TableParagraph"/>
              <w:spacing w:line="240" w:lineRule="auto"/>
              <w:rPr>
                <w:rFonts w:ascii="Times New Roman"/>
                <w:sz w:val="12"/>
              </w:rPr>
            </w:pPr>
          </w:p>
        </w:tc>
      </w:tr>
      <w:tr w:rsidR="00205FB1" w14:paraId="71A91E16" w14:textId="77777777">
        <w:trPr>
          <w:trHeight w:val="196"/>
        </w:trPr>
        <w:tc>
          <w:tcPr>
            <w:tcW w:w="2168" w:type="dxa"/>
          </w:tcPr>
          <w:p w14:paraId="7E794D51" w14:textId="77777777" w:rsidR="00205FB1" w:rsidRDefault="00AC72B0">
            <w:pPr>
              <w:pStyle w:val="TableParagraph"/>
              <w:ind w:left="40"/>
              <w:rPr>
                <w:sz w:val="16"/>
              </w:rPr>
            </w:pPr>
            <w:r>
              <w:rPr>
                <w:spacing w:val="-2"/>
                <w:sz w:val="16"/>
              </w:rPr>
              <w:t>E-NCS2K-R1062FSK9</w:t>
            </w:r>
          </w:p>
        </w:tc>
        <w:tc>
          <w:tcPr>
            <w:tcW w:w="5483" w:type="dxa"/>
          </w:tcPr>
          <w:p w14:paraId="0E981031" w14:textId="77777777" w:rsidR="00205FB1" w:rsidRDefault="00AC72B0">
            <w:pPr>
              <w:pStyle w:val="TableParagraph"/>
              <w:ind w:left="37"/>
              <w:rPr>
                <w:sz w:val="16"/>
              </w:rPr>
            </w:pPr>
            <w:r>
              <w:rPr>
                <w:sz w:val="16"/>
              </w:rPr>
              <w:t>NCS</w:t>
            </w:r>
            <w:r>
              <w:rPr>
                <w:spacing w:val="-5"/>
                <w:sz w:val="16"/>
              </w:rPr>
              <w:t xml:space="preserve"> </w:t>
            </w:r>
            <w:r>
              <w:rPr>
                <w:sz w:val="16"/>
              </w:rPr>
              <w:t>2K/MSTP</w:t>
            </w:r>
            <w:r>
              <w:rPr>
                <w:spacing w:val="-4"/>
                <w:sz w:val="16"/>
              </w:rPr>
              <w:t xml:space="preserve"> </w:t>
            </w:r>
            <w:r>
              <w:rPr>
                <w:sz w:val="16"/>
              </w:rPr>
              <w:t>-</w:t>
            </w:r>
            <w:r>
              <w:rPr>
                <w:spacing w:val="-2"/>
                <w:sz w:val="16"/>
              </w:rPr>
              <w:t xml:space="preserve"> </w:t>
            </w:r>
            <w:r>
              <w:rPr>
                <w:sz w:val="16"/>
              </w:rPr>
              <w:t>R10.6.2</w:t>
            </w:r>
            <w:r>
              <w:rPr>
                <w:spacing w:val="-6"/>
                <w:sz w:val="16"/>
              </w:rPr>
              <w:t xml:space="preserve"> </w:t>
            </w:r>
            <w:r>
              <w:rPr>
                <w:sz w:val="16"/>
              </w:rPr>
              <w:t>E-Del-OS</w:t>
            </w:r>
            <w:r>
              <w:rPr>
                <w:spacing w:val="-2"/>
                <w:sz w:val="16"/>
              </w:rPr>
              <w:t xml:space="preserve"> </w:t>
            </w:r>
            <w:r>
              <w:rPr>
                <w:sz w:val="16"/>
              </w:rPr>
              <w:t>SW,</w:t>
            </w:r>
            <w:r>
              <w:rPr>
                <w:spacing w:val="-5"/>
                <w:sz w:val="16"/>
              </w:rPr>
              <w:t xml:space="preserve"> </w:t>
            </w:r>
            <w:r>
              <w:rPr>
                <w:sz w:val="16"/>
              </w:rPr>
              <w:t>SW</w:t>
            </w:r>
            <w:r>
              <w:rPr>
                <w:spacing w:val="-1"/>
                <w:sz w:val="16"/>
              </w:rPr>
              <w:t xml:space="preserve"> </w:t>
            </w:r>
            <w:r>
              <w:rPr>
                <w:sz w:val="16"/>
              </w:rPr>
              <w:t>RTU</w:t>
            </w:r>
            <w:r>
              <w:rPr>
                <w:spacing w:val="-6"/>
                <w:sz w:val="16"/>
              </w:rPr>
              <w:t xml:space="preserve"> </w:t>
            </w:r>
            <w:r>
              <w:rPr>
                <w:sz w:val="16"/>
              </w:rPr>
              <w:t>-</w:t>
            </w:r>
            <w:r>
              <w:rPr>
                <w:spacing w:val="-1"/>
                <w:sz w:val="16"/>
              </w:rPr>
              <w:t xml:space="preserve"> </w:t>
            </w:r>
            <w:r>
              <w:rPr>
                <w:spacing w:val="-2"/>
                <w:sz w:val="16"/>
              </w:rPr>
              <w:t>FlexSpectrum</w:t>
            </w:r>
          </w:p>
        </w:tc>
        <w:tc>
          <w:tcPr>
            <w:tcW w:w="2823" w:type="dxa"/>
            <w:shd w:val="clear" w:color="auto" w:fill="FFFF00"/>
          </w:tcPr>
          <w:p w14:paraId="7AB1F3B3" w14:textId="77777777" w:rsidR="00205FB1" w:rsidRDefault="00AC72B0">
            <w:pPr>
              <w:pStyle w:val="TableParagraph"/>
              <w:ind w:right="56"/>
              <w:jc w:val="right"/>
              <w:rPr>
                <w:i/>
                <w:sz w:val="16"/>
              </w:rPr>
            </w:pPr>
            <w:r>
              <w:rPr>
                <w:i/>
                <w:color w:val="0000FF"/>
                <w:sz w:val="16"/>
              </w:rPr>
              <w:t>94</w:t>
            </w:r>
            <w:r>
              <w:rPr>
                <w:i/>
                <w:color w:val="0000FF"/>
                <w:spacing w:val="-3"/>
                <w:sz w:val="16"/>
              </w:rPr>
              <w:t xml:space="preserve"> </w:t>
            </w:r>
            <w:r>
              <w:rPr>
                <w:i/>
                <w:color w:val="0000FF"/>
                <w:sz w:val="16"/>
              </w:rPr>
              <w:t>400,00</w:t>
            </w:r>
            <w:r>
              <w:rPr>
                <w:i/>
                <w:color w:val="0000FF"/>
                <w:spacing w:val="-4"/>
                <w:sz w:val="16"/>
              </w:rPr>
              <w:t xml:space="preserve"> </w:t>
            </w:r>
            <w:r>
              <w:rPr>
                <w:i/>
                <w:color w:val="0000FF"/>
                <w:spacing w:val="-5"/>
                <w:sz w:val="16"/>
              </w:rPr>
              <w:t>Kč</w:t>
            </w:r>
          </w:p>
        </w:tc>
        <w:tc>
          <w:tcPr>
            <w:tcW w:w="2120" w:type="dxa"/>
            <w:shd w:val="clear" w:color="auto" w:fill="BDBDBD"/>
          </w:tcPr>
          <w:p w14:paraId="17DF1A4F" w14:textId="77777777" w:rsidR="00205FB1" w:rsidRDefault="00205FB1">
            <w:pPr>
              <w:pStyle w:val="TableParagraph"/>
              <w:spacing w:line="240" w:lineRule="auto"/>
              <w:rPr>
                <w:rFonts w:ascii="Times New Roman"/>
                <w:sz w:val="12"/>
              </w:rPr>
            </w:pPr>
          </w:p>
        </w:tc>
        <w:tc>
          <w:tcPr>
            <w:tcW w:w="2168" w:type="dxa"/>
            <w:shd w:val="clear" w:color="auto" w:fill="BDBDBD"/>
          </w:tcPr>
          <w:p w14:paraId="6500FAF9" w14:textId="77777777" w:rsidR="00205FB1" w:rsidRDefault="00205FB1">
            <w:pPr>
              <w:pStyle w:val="TableParagraph"/>
              <w:spacing w:line="240" w:lineRule="auto"/>
              <w:rPr>
                <w:rFonts w:ascii="Times New Roman"/>
                <w:sz w:val="12"/>
              </w:rPr>
            </w:pPr>
          </w:p>
        </w:tc>
      </w:tr>
      <w:tr w:rsidR="00205FB1" w14:paraId="154918E7" w14:textId="77777777">
        <w:trPr>
          <w:trHeight w:val="196"/>
        </w:trPr>
        <w:tc>
          <w:tcPr>
            <w:tcW w:w="2168" w:type="dxa"/>
          </w:tcPr>
          <w:p w14:paraId="7FF426F4" w14:textId="77777777" w:rsidR="00205FB1" w:rsidRDefault="00AC72B0">
            <w:pPr>
              <w:pStyle w:val="TableParagraph"/>
              <w:ind w:left="40"/>
              <w:rPr>
                <w:sz w:val="16"/>
              </w:rPr>
            </w:pPr>
            <w:r>
              <w:rPr>
                <w:spacing w:val="-2"/>
                <w:sz w:val="16"/>
              </w:rPr>
              <w:t>E-NCS2K-R1070FSK9</w:t>
            </w:r>
          </w:p>
        </w:tc>
        <w:tc>
          <w:tcPr>
            <w:tcW w:w="5483" w:type="dxa"/>
          </w:tcPr>
          <w:p w14:paraId="54874D4F" w14:textId="77777777" w:rsidR="00205FB1" w:rsidRDefault="00AC72B0">
            <w:pPr>
              <w:pStyle w:val="TableParagraph"/>
              <w:ind w:left="37"/>
              <w:rPr>
                <w:sz w:val="16"/>
              </w:rPr>
            </w:pPr>
            <w:r>
              <w:rPr>
                <w:sz w:val="16"/>
              </w:rPr>
              <w:t>NCS</w:t>
            </w:r>
            <w:r>
              <w:rPr>
                <w:spacing w:val="-5"/>
                <w:sz w:val="16"/>
              </w:rPr>
              <w:t xml:space="preserve"> </w:t>
            </w:r>
            <w:r>
              <w:rPr>
                <w:sz w:val="16"/>
              </w:rPr>
              <w:t>2K/MSTP</w:t>
            </w:r>
            <w:r>
              <w:rPr>
                <w:spacing w:val="-5"/>
                <w:sz w:val="16"/>
              </w:rPr>
              <w:t xml:space="preserve"> </w:t>
            </w:r>
            <w:r>
              <w:rPr>
                <w:sz w:val="16"/>
              </w:rPr>
              <w:t>-</w:t>
            </w:r>
            <w:r>
              <w:rPr>
                <w:spacing w:val="-2"/>
                <w:sz w:val="16"/>
              </w:rPr>
              <w:t xml:space="preserve"> </w:t>
            </w:r>
            <w:r>
              <w:rPr>
                <w:sz w:val="16"/>
              </w:rPr>
              <w:t>R10.7</w:t>
            </w:r>
            <w:r>
              <w:rPr>
                <w:spacing w:val="-3"/>
                <w:sz w:val="16"/>
              </w:rPr>
              <w:t xml:space="preserve"> </w:t>
            </w:r>
            <w:r>
              <w:rPr>
                <w:sz w:val="16"/>
              </w:rPr>
              <w:t>E-Del-OS</w:t>
            </w:r>
            <w:r>
              <w:rPr>
                <w:spacing w:val="-4"/>
                <w:sz w:val="16"/>
              </w:rPr>
              <w:t xml:space="preserve"> </w:t>
            </w:r>
            <w:r>
              <w:rPr>
                <w:sz w:val="16"/>
              </w:rPr>
              <w:t>SW,</w:t>
            </w:r>
            <w:r>
              <w:rPr>
                <w:spacing w:val="-3"/>
                <w:sz w:val="16"/>
              </w:rPr>
              <w:t xml:space="preserve"> </w:t>
            </w:r>
            <w:r>
              <w:rPr>
                <w:sz w:val="16"/>
              </w:rPr>
              <w:t>SW</w:t>
            </w:r>
            <w:r>
              <w:rPr>
                <w:spacing w:val="-3"/>
                <w:sz w:val="16"/>
              </w:rPr>
              <w:t xml:space="preserve"> </w:t>
            </w:r>
            <w:r>
              <w:rPr>
                <w:sz w:val="16"/>
              </w:rPr>
              <w:t>RTU</w:t>
            </w:r>
            <w:r>
              <w:rPr>
                <w:spacing w:val="-6"/>
                <w:sz w:val="16"/>
              </w:rPr>
              <w:t xml:space="preserve"> </w:t>
            </w:r>
            <w:r>
              <w:rPr>
                <w:sz w:val="16"/>
              </w:rPr>
              <w:t>-</w:t>
            </w:r>
            <w:r>
              <w:rPr>
                <w:spacing w:val="-1"/>
                <w:sz w:val="16"/>
              </w:rPr>
              <w:t xml:space="preserve"> </w:t>
            </w:r>
            <w:r>
              <w:rPr>
                <w:spacing w:val="-2"/>
                <w:sz w:val="16"/>
              </w:rPr>
              <w:t>FlexSpectrum</w:t>
            </w:r>
          </w:p>
        </w:tc>
        <w:tc>
          <w:tcPr>
            <w:tcW w:w="2823" w:type="dxa"/>
            <w:shd w:val="clear" w:color="auto" w:fill="FFFF00"/>
          </w:tcPr>
          <w:p w14:paraId="65ADB47A" w14:textId="77777777" w:rsidR="00205FB1" w:rsidRDefault="00AC72B0">
            <w:pPr>
              <w:pStyle w:val="TableParagraph"/>
              <w:ind w:right="56"/>
              <w:jc w:val="right"/>
              <w:rPr>
                <w:i/>
                <w:sz w:val="16"/>
              </w:rPr>
            </w:pPr>
            <w:r>
              <w:rPr>
                <w:i/>
                <w:color w:val="0000FF"/>
                <w:sz w:val="16"/>
              </w:rPr>
              <w:t>94</w:t>
            </w:r>
            <w:r>
              <w:rPr>
                <w:i/>
                <w:color w:val="0000FF"/>
                <w:spacing w:val="-3"/>
                <w:sz w:val="16"/>
              </w:rPr>
              <w:t xml:space="preserve"> </w:t>
            </w:r>
            <w:r>
              <w:rPr>
                <w:i/>
                <w:color w:val="0000FF"/>
                <w:sz w:val="16"/>
              </w:rPr>
              <w:t>400,00</w:t>
            </w:r>
            <w:r>
              <w:rPr>
                <w:i/>
                <w:color w:val="0000FF"/>
                <w:spacing w:val="-4"/>
                <w:sz w:val="16"/>
              </w:rPr>
              <w:t xml:space="preserve"> </w:t>
            </w:r>
            <w:r>
              <w:rPr>
                <w:i/>
                <w:color w:val="0000FF"/>
                <w:spacing w:val="-5"/>
                <w:sz w:val="16"/>
              </w:rPr>
              <w:t>Kč</w:t>
            </w:r>
          </w:p>
        </w:tc>
        <w:tc>
          <w:tcPr>
            <w:tcW w:w="2120" w:type="dxa"/>
            <w:shd w:val="clear" w:color="auto" w:fill="BDBDBD"/>
          </w:tcPr>
          <w:p w14:paraId="53F191EC" w14:textId="77777777" w:rsidR="00205FB1" w:rsidRDefault="00205FB1">
            <w:pPr>
              <w:pStyle w:val="TableParagraph"/>
              <w:spacing w:line="240" w:lineRule="auto"/>
              <w:rPr>
                <w:rFonts w:ascii="Times New Roman"/>
                <w:sz w:val="12"/>
              </w:rPr>
            </w:pPr>
          </w:p>
        </w:tc>
        <w:tc>
          <w:tcPr>
            <w:tcW w:w="2168" w:type="dxa"/>
            <w:shd w:val="clear" w:color="auto" w:fill="BDBDBD"/>
          </w:tcPr>
          <w:p w14:paraId="7577F042" w14:textId="77777777" w:rsidR="00205FB1" w:rsidRDefault="00205FB1">
            <w:pPr>
              <w:pStyle w:val="TableParagraph"/>
              <w:spacing w:line="240" w:lineRule="auto"/>
              <w:rPr>
                <w:rFonts w:ascii="Times New Roman"/>
                <w:sz w:val="12"/>
              </w:rPr>
            </w:pPr>
          </w:p>
        </w:tc>
      </w:tr>
      <w:tr w:rsidR="00205FB1" w14:paraId="1F29305C" w14:textId="77777777">
        <w:trPr>
          <w:trHeight w:val="196"/>
        </w:trPr>
        <w:tc>
          <w:tcPr>
            <w:tcW w:w="2168" w:type="dxa"/>
          </w:tcPr>
          <w:p w14:paraId="304D1263" w14:textId="77777777" w:rsidR="00205FB1" w:rsidRDefault="00AC72B0">
            <w:pPr>
              <w:pStyle w:val="TableParagraph"/>
              <w:ind w:left="40"/>
              <w:rPr>
                <w:sz w:val="16"/>
              </w:rPr>
            </w:pPr>
            <w:r>
              <w:rPr>
                <w:spacing w:val="-2"/>
                <w:sz w:val="16"/>
              </w:rPr>
              <w:t>E-NCS2K-R1070SSK9</w:t>
            </w:r>
          </w:p>
        </w:tc>
        <w:tc>
          <w:tcPr>
            <w:tcW w:w="5483" w:type="dxa"/>
          </w:tcPr>
          <w:p w14:paraId="17C729D9" w14:textId="77777777" w:rsidR="00205FB1" w:rsidRDefault="00AC72B0">
            <w:pPr>
              <w:pStyle w:val="TableParagraph"/>
              <w:ind w:left="37"/>
              <w:rPr>
                <w:sz w:val="16"/>
              </w:rPr>
            </w:pPr>
            <w:r>
              <w:rPr>
                <w:sz w:val="16"/>
              </w:rPr>
              <w:t>NCS</w:t>
            </w:r>
            <w:r>
              <w:rPr>
                <w:spacing w:val="-3"/>
                <w:sz w:val="16"/>
              </w:rPr>
              <w:t xml:space="preserve"> </w:t>
            </w:r>
            <w:r>
              <w:rPr>
                <w:sz w:val="16"/>
              </w:rPr>
              <w:t>2K/MSTP</w:t>
            </w:r>
            <w:r>
              <w:rPr>
                <w:spacing w:val="-5"/>
                <w:sz w:val="16"/>
              </w:rPr>
              <w:t xml:space="preserve"> </w:t>
            </w:r>
            <w:r>
              <w:rPr>
                <w:sz w:val="16"/>
              </w:rPr>
              <w:t>-</w:t>
            </w:r>
            <w:r>
              <w:rPr>
                <w:spacing w:val="-2"/>
                <w:sz w:val="16"/>
              </w:rPr>
              <w:t xml:space="preserve"> </w:t>
            </w:r>
            <w:r>
              <w:rPr>
                <w:sz w:val="16"/>
              </w:rPr>
              <w:t>R10.7</w:t>
            </w:r>
            <w:r>
              <w:rPr>
                <w:spacing w:val="-5"/>
                <w:sz w:val="16"/>
              </w:rPr>
              <w:t xml:space="preserve"> </w:t>
            </w:r>
            <w:r>
              <w:rPr>
                <w:sz w:val="16"/>
              </w:rPr>
              <w:t>E-Del-OS</w:t>
            </w:r>
            <w:r>
              <w:rPr>
                <w:spacing w:val="-2"/>
                <w:sz w:val="16"/>
              </w:rPr>
              <w:t xml:space="preserve"> </w:t>
            </w:r>
            <w:r>
              <w:rPr>
                <w:sz w:val="16"/>
              </w:rPr>
              <w:t>SW,</w:t>
            </w:r>
            <w:r>
              <w:rPr>
                <w:spacing w:val="-4"/>
                <w:sz w:val="16"/>
              </w:rPr>
              <w:t xml:space="preserve"> </w:t>
            </w:r>
            <w:r>
              <w:rPr>
                <w:sz w:val="16"/>
              </w:rPr>
              <w:t>SW</w:t>
            </w:r>
            <w:r>
              <w:rPr>
                <w:spacing w:val="-3"/>
                <w:sz w:val="16"/>
              </w:rPr>
              <w:t xml:space="preserve"> </w:t>
            </w:r>
            <w:r>
              <w:rPr>
                <w:sz w:val="16"/>
              </w:rPr>
              <w:t>RTU</w:t>
            </w:r>
            <w:r>
              <w:rPr>
                <w:spacing w:val="-6"/>
                <w:sz w:val="16"/>
              </w:rPr>
              <w:t xml:space="preserve"> </w:t>
            </w:r>
            <w:r>
              <w:rPr>
                <w:sz w:val="16"/>
              </w:rPr>
              <w:t>-</w:t>
            </w:r>
            <w:r>
              <w:rPr>
                <w:spacing w:val="-1"/>
                <w:sz w:val="16"/>
              </w:rPr>
              <w:t xml:space="preserve"> </w:t>
            </w:r>
            <w:r>
              <w:rPr>
                <w:spacing w:val="-4"/>
                <w:sz w:val="16"/>
              </w:rPr>
              <w:t>SSON</w:t>
            </w:r>
          </w:p>
        </w:tc>
        <w:tc>
          <w:tcPr>
            <w:tcW w:w="2823" w:type="dxa"/>
            <w:shd w:val="clear" w:color="auto" w:fill="FFFF00"/>
          </w:tcPr>
          <w:p w14:paraId="4E9D210E" w14:textId="77777777" w:rsidR="00205FB1" w:rsidRDefault="00AC72B0">
            <w:pPr>
              <w:pStyle w:val="TableParagraph"/>
              <w:ind w:right="59"/>
              <w:jc w:val="right"/>
              <w:rPr>
                <w:i/>
                <w:sz w:val="16"/>
              </w:rPr>
            </w:pPr>
            <w:r>
              <w:rPr>
                <w:i/>
                <w:color w:val="0000FF"/>
                <w:sz w:val="16"/>
              </w:rPr>
              <w:t>314</w:t>
            </w:r>
            <w:r>
              <w:rPr>
                <w:i/>
                <w:color w:val="0000FF"/>
                <w:spacing w:val="-3"/>
                <w:sz w:val="16"/>
              </w:rPr>
              <w:t xml:space="preserve"> </w:t>
            </w:r>
            <w:r>
              <w:rPr>
                <w:i/>
                <w:color w:val="0000FF"/>
                <w:sz w:val="16"/>
              </w:rPr>
              <w:t>800,00</w:t>
            </w:r>
            <w:r>
              <w:rPr>
                <w:i/>
                <w:color w:val="0000FF"/>
                <w:spacing w:val="-4"/>
                <w:sz w:val="16"/>
              </w:rPr>
              <w:t xml:space="preserve"> </w:t>
            </w:r>
            <w:r>
              <w:rPr>
                <w:i/>
                <w:color w:val="0000FF"/>
                <w:spacing w:val="-5"/>
                <w:sz w:val="16"/>
              </w:rPr>
              <w:t>Kč</w:t>
            </w:r>
          </w:p>
        </w:tc>
        <w:tc>
          <w:tcPr>
            <w:tcW w:w="2120" w:type="dxa"/>
            <w:shd w:val="clear" w:color="auto" w:fill="BDBDBD"/>
          </w:tcPr>
          <w:p w14:paraId="7D09EAE7" w14:textId="77777777" w:rsidR="00205FB1" w:rsidRDefault="00205FB1">
            <w:pPr>
              <w:pStyle w:val="TableParagraph"/>
              <w:spacing w:line="240" w:lineRule="auto"/>
              <w:rPr>
                <w:rFonts w:ascii="Times New Roman"/>
                <w:sz w:val="12"/>
              </w:rPr>
            </w:pPr>
          </w:p>
        </w:tc>
        <w:tc>
          <w:tcPr>
            <w:tcW w:w="2168" w:type="dxa"/>
            <w:shd w:val="clear" w:color="auto" w:fill="BDBDBD"/>
          </w:tcPr>
          <w:p w14:paraId="00859170" w14:textId="77777777" w:rsidR="00205FB1" w:rsidRDefault="00205FB1">
            <w:pPr>
              <w:pStyle w:val="TableParagraph"/>
              <w:spacing w:line="240" w:lineRule="auto"/>
              <w:rPr>
                <w:rFonts w:ascii="Times New Roman"/>
                <w:sz w:val="12"/>
              </w:rPr>
            </w:pPr>
          </w:p>
        </w:tc>
      </w:tr>
      <w:tr w:rsidR="00205FB1" w14:paraId="2456CF41" w14:textId="77777777">
        <w:trPr>
          <w:trHeight w:val="196"/>
        </w:trPr>
        <w:tc>
          <w:tcPr>
            <w:tcW w:w="2168" w:type="dxa"/>
          </w:tcPr>
          <w:p w14:paraId="0A30F585" w14:textId="77777777" w:rsidR="00205FB1" w:rsidRDefault="00AC72B0">
            <w:pPr>
              <w:pStyle w:val="TableParagraph"/>
              <w:ind w:left="40"/>
              <w:rPr>
                <w:sz w:val="16"/>
              </w:rPr>
            </w:pPr>
            <w:r>
              <w:rPr>
                <w:spacing w:val="-2"/>
                <w:sz w:val="16"/>
              </w:rPr>
              <w:t>E-NCS2K-R1080FSK9</w:t>
            </w:r>
          </w:p>
        </w:tc>
        <w:tc>
          <w:tcPr>
            <w:tcW w:w="5483" w:type="dxa"/>
          </w:tcPr>
          <w:p w14:paraId="1347A1DC" w14:textId="77777777" w:rsidR="00205FB1" w:rsidRDefault="00AC72B0">
            <w:pPr>
              <w:pStyle w:val="TableParagraph"/>
              <w:ind w:left="37"/>
              <w:rPr>
                <w:sz w:val="16"/>
              </w:rPr>
            </w:pPr>
            <w:r>
              <w:rPr>
                <w:sz w:val="16"/>
              </w:rPr>
              <w:t>NCS</w:t>
            </w:r>
            <w:r>
              <w:rPr>
                <w:spacing w:val="-5"/>
                <w:sz w:val="16"/>
              </w:rPr>
              <w:t xml:space="preserve"> </w:t>
            </w:r>
            <w:r>
              <w:rPr>
                <w:sz w:val="16"/>
              </w:rPr>
              <w:t>2K/MSTP</w:t>
            </w:r>
            <w:r>
              <w:rPr>
                <w:spacing w:val="-4"/>
                <w:sz w:val="16"/>
              </w:rPr>
              <w:t xml:space="preserve"> </w:t>
            </w:r>
            <w:r>
              <w:rPr>
                <w:sz w:val="16"/>
              </w:rPr>
              <w:t>-</w:t>
            </w:r>
            <w:r>
              <w:rPr>
                <w:spacing w:val="-2"/>
                <w:sz w:val="16"/>
              </w:rPr>
              <w:t xml:space="preserve"> </w:t>
            </w:r>
            <w:r>
              <w:rPr>
                <w:sz w:val="16"/>
              </w:rPr>
              <w:t>R10.8.0</w:t>
            </w:r>
            <w:r>
              <w:rPr>
                <w:spacing w:val="-6"/>
                <w:sz w:val="16"/>
              </w:rPr>
              <w:t xml:space="preserve"> </w:t>
            </w:r>
            <w:r>
              <w:rPr>
                <w:sz w:val="16"/>
              </w:rPr>
              <w:t>E-Del-OS</w:t>
            </w:r>
            <w:r>
              <w:rPr>
                <w:spacing w:val="-2"/>
                <w:sz w:val="16"/>
              </w:rPr>
              <w:t xml:space="preserve"> </w:t>
            </w:r>
            <w:r>
              <w:rPr>
                <w:sz w:val="16"/>
              </w:rPr>
              <w:t>SW,</w:t>
            </w:r>
            <w:r>
              <w:rPr>
                <w:spacing w:val="-7"/>
                <w:sz w:val="16"/>
              </w:rPr>
              <w:t xml:space="preserve"> </w:t>
            </w:r>
            <w:r>
              <w:rPr>
                <w:sz w:val="16"/>
              </w:rPr>
              <w:t>RTU</w:t>
            </w:r>
            <w:r>
              <w:rPr>
                <w:spacing w:val="-6"/>
                <w:sz w:val="16"/>
              </w:rPr>
              <w:t xml:space="preserve"> </w:t>
            </w:r>
            <w:r>
              <w:rPr>
                <w:sz w:val="16"/>
              </w:rPr>
              <w:t>-</w:t>
            </w:r>
            <w:r>
              <w:rPr>
                <w:spacing w:val="-1"/>
                <w:sz w:val="16"/>
              </w:rPr>
              <w:t xml:space="preserve"> </w:t>
            </w:r>
            <w:r>
              <w:rPr>
                <w:spacing w:val="-2"/>
                <w:sz w:val="16"/>
              </w:rPr>
              <w:t>FlexSpectrum</w:t>
            </w:r>
          </w:p>
        </w:tc>
        <w:tc>
          <w:tcPr>
            <w:tcW w:w="2823" w:type="dxa"/>
            <w:shd w:val="clear" w:color="auto" w:fill="FFFF00"/>
          </w:tcPr>
          <w:p w14:paraId="3E192909" w14:textId="77777777" w:rsidR="00205FB1" w:rsidRDefault="00AC72B0">
            <w:pPr>
              <w:pStyle w:val="TableParagraph"/>
              <w:ind w:right="56"/>
              <w:jc w:val="right"/>
              <w:rPr>
                <w:i/>
                <w:sz w:val="16"/>
              </w:rPr>
            </w:pPr>
            <w:r>
              <w:rPr>
                <w:i/>
                <w:color w:val="0000FF"/>
                <w:sz w:val="16"/>
              </w:rPr>
              <w:t>94</w:t>
            </w:r>
            <w:r>
              <w:rPr>
                <w:i/>
                <w:color w:val="0000FF"/>
                <w:spacing w:val="-3"/>
                <w:sz w:val="16"/>
              </w:rPr>
              <w:t xml:space="preserve"> </w:t>
            </w:r>
            <w:r>
              <w:rPr>
                <w:i/>
                <w:color w:val="0000FF"/>
                <w:sz w:val="16"/>
              </w:rPr>
              <w:t>400,00</w:t>
            </w:r>
            <w:r>
              <w:rPr>
                <w:i/>
                <w:color w:val="0000FF"/>
                <w:spacing w:val="-4"/>
                <w:sz w:val="16"/>
              </w:rPr>
              <w:t xml:space="preserve"> </w:t>
            </w:r>
            <w:r>
              <w:rPr>
                <w:i/>
                <w:color w:val="0000FF"/>
                <w:spacing w:val="-5"/>
                <w:sz w:val="16"/>
              </w:rPr>
              <w:t>Kč</w:t>
            </w:r>
          </w:p>
        </w:tc>
        <w:tc>
          <w:tcPr>
            <w:tcW w:w="2120" w:type="dxa"/>
            <w:shd w:val="clear" w:color="auto" w:fill="BDBDBD"/>
          </w:tcPr>
          <w:p w14:paraId="664811A0" w14:textId="77777777" w:rsidR="00205FB1" w:rsidRDefault="00205FB1">
            <w:pPr>
              <w:pStyle w:val="TableParagraph"/>
              <w:spacing w:line="240" w:lineRule="auto"/>
              <w:rPr>
                <w:rFonts w:ascii="Times New Roman"/>
                <w:sz w:val="12"/>
              </w:rPr>
            </w:pPr>
          </w:p>
        </w:tc>
        <w:tc>
          <w:tcPr>
            <w:tcW w:w="2168" w:type="dxa"/>
            <w:shd w:val="clear" w:color="auto" w:fill="BDBDBD"/>
          </w:tcPr>
          <w:p w14:paraId="75D91711" w14:textId="77777777" w:rsidR="00205FB1" w:rsidRDefault="00205FB1">
            <w:pPr>
              <w:pStyle w:val="TableParagraph"/>
              <w:spacing w:line="240" w:lineRule="auto"/>
              <w:rPr>
                <w:rFonts w:ascii="Times New Roman"/>
                <w:sz w:val="12"/>
              </w:rPr>
            </w:pPr>
          </w:p>
        </w:tc>
      </w:tr>
      <w:tr w:rsidR="00205FB1" w14:paraId="4E05C1A1" w14:textId="77777777">
        <w:trPr>
          <w:trHeight w:val="196"/>
        </w:trPr>
        <w:tc>
          <w:tcPr>
            <w:tcW w:w="2168" w:type="dxa"/>
          </w:tcPr>
          <w:p w14:paraId="3159AFA1" w14:textId="77777777" w:rsidR="00205FB1" w:rsidRDefault="00AC72B0">
            <w:pPr>
              <w:pStyle w:val="TableParagraph"/>
              <w:ind w:left="40"/>
              <w:rPr>
                <w:sz w:val="16"/>
              </w:rPr>
            </w:pPr>
            <w:r>
              <w:rPr>
                <w:spacing w:val="-2"/>
                <w:sz w:val="16"/>
              </w:rPr>
              <w:t>E-NCS2K-R1080SSK9</w:t>
            </w:r>
          </w:p>
        </w:tc>
        <w:tc>
          <w:tcPr>
            <w:tcW w:w="5483" w:type="dxa"/>
          </w:tcPr>
          <w:p w14:paraId="58B3841C" w14:textId="77777777" w:rsidR="00205FB1" w:rsidRDefault="00AC72B0">
            <w:pPr>
              <w:pStyle w:val="TableParagraph"/>
              <w:ind w:left="37"/>
              <w:rPr>
                <w:sz w:val="16"/>
              </w:rPr>
            </w:pPr>
            <w:r>
              <w:rPr>
                <w:sz w:val="16"/>
              </w:rPr>
              <w:t>NCS</w:t>
            </w:r>
            <w:r>
              <w:rPr>
                <w:spacing w:val="-3"/>
                <w:sz w:val="16"/>
              </w:rPr>
              <w:t xml:space="preserve"> </w:t>
            </w:r>
            <w:r>
              <w:rPr>
                <w:sz w:val="16"/>
              </w:rPr>
              <w:t>2K/MSTP</w:t>
            </w:r>
            <w:r>
              <w:rPr>
                <w:spacing w:val="-5"/>
                <w:sz w:val="16"/>
              </w:rPr>
              <w:t xml:space="preserve"> </w:t>
            </w:r>
            <w:r>
              <w:rPr>
                <w:sz w:val="16"/>
              </w:rPr>
              <w:t>-</w:t>
            </w:r>
            <w:r>
              <w:rPr>
                <w:spacing w:val="-2"/>
                <w:sz w:val="16"/>
              </w:rPr>
              <w:t xml:space="preserve"> </w:t>
            </w:r>
            <w:r>
              <w:rPr>
                <w:sz w:val="16"/>
              </w:rPr>
              <w:t>R10.8.0</w:t>
            </w:r>
            <w:r>
              <w:rPr>
                <w:spacing w:val="-5"/>
                <w:sz w:val="16"/>
              </w:rPr>
              <w:t xml:space="preserve"> </w:t>
            </w:r>
            <w:r>
              <w:rPr>
                <w:sz w:val="16"/>
              </w:rPr>
              <w:t>E-Del-OS</w:t>
            </w:r>
            <w:r>
              <w:rPr>
                <w:spacing w:val="-5"/>
                <w:sz w:val="16"/>
              </w:rPr>
              <w:t xml:space="preserve"> </w:t>
            </w:r>
            <w:r>
              <w:rPr>
                <w:sz w:val="16"/>
              </w:rPr>
              <w:t>SW,</w:t>
            </w:r>
            <w:r>
              <w:rPr>
                <w:spacing w:val="-4"/>
                <w:sz w:val="16"/>
              </w:rPr>
              <w:t xml:space="preserve"> </w:t>
            </w:r>
            <w:r>
              <w:rPr>
                <w:sz w:val="16"/>
              </w:rPr>
              <w:t>RTU</w:t>
            </w:r>
            <w:r>
              <w:rPr>
                <w:spacing w:val="-6"/>
                <w:sz w:val="16"/>
              </w:rPr>
              <w:t xml:space="preserve"> </w:t>
            </w:r>
            <w:r>
              <w:rPr>
                <w:sz w:val="16"/>
              </w:rPr>
              <w:t>-</w:t>
            </w:r>
            <w:r>
              <w:rPr>
                <w:spacing w:val="-1"/>
                <w:sz w:val="16"/>
              </w:rPr>
              <w:t xml:space="preserve"> </w:t>
            </w:r>
            <w:r>
              <w:rPr>
                <w:spacing w:val="-4"/>
                <w:sz w:val="16"/>
              </w:rPr>
              <w:t>SSON</w:t>
            </w:r>
          </w:p>
        </w:tc>
        <w:tc>
          <w:tcPr>
            <w:tcW w:w="2823" w:type="dxa"/>
            <w:shd w:val="clear" w:color="auto" w:fill="FFFF00"/>
          </w:tcPr>
          <w:p w14:paraId="79E01117" w14:textId="77777777" w:rsidR="00205FB1" w:rsidRDefault="00AC72B0">
            <w:pPr>
              <w:pStyle w:val="TableParagraph"/>
              <w:ind w:right="59"/>
              <w:jc w:val="right"/>
              <w:rPr>
                <w:i/>
                <w:sz w:val="16"/>
              </w:rPr>
            </w:pPr>
            <w:r>
              <w:rPr>
                <w:i/>
                <w:color w:val="0000FF"/>
                <w:sz w:val="16"/>
              </w:rPr>
              <w:t>314</w:t>
            </w:r>
            <w:r>
              <w:rPr>
                <w:i/>
                <w:color w:val="0000FF"/>
                <w:spacing w:val="-3"/>
                <w:sz w:val="16"/>
              </w:rPr>
              <w:t xml:space="preserve"> </w:t>
            </w:r>
            <w:r>
              <w:rPr>
                <w:i/>
                <w:color w:val="0000FF"/>
                <w:sz w:val="16"/>
              </w:rPr>
              <w:t>800,00</w:t>
            </w:r>
            <w:r>
              <w:rPr>
                <w:i/>
                <w:color w:val="0000FF"/>
                <w:spacing w:val="-4"/>
                <w:sz w:val="16"/>
              </w:rPr>
              <w:t xml:space="preserve"> </w:t>
            </w:r>
            <w:r>
              <w:rPr>
                <w:i/>
                <w:color w:val="0000FF"/>
                <w:spacing w:val="-5"/>
                <w:sz w:val="16"/>
              </w:rPr>
              <w:t>Kč</w:t>
            </w:r>
          </w:p>
        </w:tc>
        <w:tc>
          <w:tcPr>
            <w:tcW w:w="2120" w:type="dxa"/>
            <w:shd w:val="clear" w:color="auto" w:fill="BDBDBD"/>
          </w:tcPr>
          <w:p w14:paraId="23FCA747" w14:textId="77777777" w:rsidR="00205FB1" w:rsidRDefault="00205FB1">
            <w:pPr>
              <w:pStyle w:val="TableParagraph"/>
              <w:spacing w:line="240" w:lineRule="auto"/>
              <w:rPr>
                <w:rFonts w:ascii="Times New Roman"/>
                <w:sz w:val="12"/>
              </w:rPr>
            </w:pPr>
          </w:p>
        </w:tc>
        <w:tc>
          <w:tcPr>
            <w:tcW w:w="2168" w:type="dxa"/>
            <w:shd w:val="clear" w:color="auto" w:fill="BDBDBD"/>
          </w:tcPr>
          <w:p w14:paraId="2EAA1574" w14:textId="77777777" w:rsidR="00205FB1" w:rsidRDefault="00205FB1">
            <w:pPr>
              <w:pStyle w:val="TableParagraph"/>
              <w:spacing w:line="240" w:lineRule="auto"/>
              <w:rPr>
                <w:rFonts w:ascii="Times New Roman"/>
                <w:sz w:val="12"/>
              </w:rPr>
            </w:pPr>
          </w:p>
        </w:tc>
      </w:tr>
      <w:tr w:rsidR="00205FB1" w14:paraId="5208FE45" w14:textId="77777777">
        <w:trPr>
          <w:trHeight w:val="196"/>
        </w:trPr>
        <w:tc>
          <w:tcPr>
            <w:tcW w:w="2168" w:type="dxa"/>
          </w:tcPr>
          <w:p w14:paraId="4DE22A0F" w14:textId="77777777" w:rsidR="00205FB1" w:rsidRDefault="00AC72B0">
            <w:pPr>
              <w:pStyle w:val="TableParagraph"/>
              <w:ind w:left="40"/>
              <w:rPr>
                <w:sz w:val="16"/>
              </w:rPr>
            </w:pPr>
            <w:r>
              <w:rPr>
                <w:spacing w:val="-2"/>
                <w:sz w:val="16"/>
              </w:rPr>
              <w:t>E-NCS2K-R1090FSK9</w:t>
            </w:r>
          </w:p>
        </w:tc>
        <w:tc>
          <w:tcPr>
            <w:tcW w:w="5483" w:type="dxa"/>
          </w:tcPr>
          <w:p w14:paraId="787462DA" w14:textId="77777777" w:rsidR="00205FB1" w:rsidRDefault="00AC72B0">
            <w:pPr>
              <w:pStyle w:val="TableParagraph"/>
              <w:ind w:left="37"/>
              <w:rPr>
                <w:sz w:val="16"/>
              </w:rPr>
            </w:pPr>
            <w:r>
              <w:rPr>
                <w:sz w:val="16"/>
              </w:rPr>
              <w:t>NCS</w:t>
            </w:r>
            <w:r>
              <w:rPr>
                <w:spacing w:val="-5"/>
                <w:sz w:val="16"/>
              </w:rPr>
              <w:t xml:space="preserve"> </w:t>
            </w:r>
            <w:r>
              <w:rPr>
                <w:sz w:val="16"/>
              </w:rPr>
              <w:t>2K/MSTP</w:t>
            </w:r>
            <w:r>
              <w:rPr>
                <w:spacing w:val="-5"/>
                <w:sz w:val="16"/>
              </w:rPr>
              <w:t xml:space="preserve"> </w:t>
            </w:r>
            <w:r>
              <w:rPr>
                <w:sz w:val="16"/>
              </w:rPr>
              <w:t>-</w:t>
            </w:r>
            <w:r>
              <w:rPr>
                <w:spacing w:val="-2"/>
                <w:sz w:val="16"/>
              </w:rPr>
              <w:t xml:space="preserve"> </w:t>
            </w:r>
            <w:r>
              <w:rPr>
                <w:sz w:val="16"/>
              </w:rPr>
              <w:t>R10.9</w:t>
            </w:r>
            <w:r>
              <w:rPr>
                <w:spacing w:val="-3"/>
                <w:sz w:val="16"/>
              </w:rPr>
              <w:t xml:space="preserve"> </w:t>
            </w:r>
            <w:r>
              <w:rPr>
                <w:sz w:val="16"/>
              </w:rPr>
              <w:t>E-Del-OS</w:t>
            </w:r>
            <w:r>
              <w:rPr>
                <w:spacing w:val="-4"/>
                <w:sz w:val="16"/>
              </w:rPr>
              <w:t xml:space="preserve"> </w:t>
            </w:r>
            <w:r>
              <w:rPr>
                <w:sz w:val="16"/>
              </w:rPr>
              <w:t>SW,</w:t>
            </w:r>
            <w:r>
              <w:rPr>
                <w:spacing w:val="-3"/>
                <w:sz w:val="16"/>
              </w:rPr>
              <w:t xml:space="preserve"> </w:t>
            </w:r>
            <w:r>
              <w:rPr>
                <w:sz w:val="16"/>
              </w:rPr>
              <w:t>SW</w:t>
            </w:r>
            <w:r>
              <w:rPr>
                <w:spacing w:val="-3"/>
                <w:sz w:val="16"/>
              </w:rPr>
              <w:t xml:space="preserve"> </w:t>
            </w:r>
            <w:r>
              <w:rPr>
                <w:sz w:val="16"/>
              </w:rPr>
              <w:t>RTU</w:t>
            </w:r>
            <w:r>
              <w:rPr>
                <w:spacing w:val="-6"/>
                <w:sz w:val="16"/>
              </w:rPr>
              <w:t xml:space="preserve"> </w:t>
            </w:r>
            <w:r>
              <w:rPr>
                <w:sz w:val="16"/>
              </w:rPr>
              <w:t>-</w:t>
            </w:r>
            <w:r>
              <w:rPr>
                <w:spacing w:val="-1"/>
                <w:sz w:val="16"/>
              </w:rPr>
              <w:t xml:space="preserve"> </w:t>
            </w:r>
            <w:r>
              <w:rPr>
                <w:spacing w:val="-2"/>
                <w:sz w:val="16"/>
              </w:rPr>
              <w:t>FlexSpectrum</w:t>
            </w:r>
          </w:p>
        </w:tc>
        <w:tc>
          <w:tcPr>
            <w:tcW w:w="2823" w:type="dxa"/>
            <w:shd w:val="clear" w:color="auto" w:fill="FFFF00"/>
          </w:tcPr>
          <w:p w14:paraId="24014A7F" w14:textId="77777777" w:rsidR="00205FB1" w:rsidRDefault="00AC72B0">
            <w:pPr>
              <w:pStyle w:val="TableParagraph"/>
              <w:ind w:right="56"/>
              <w:jc w:val="right"/>
              <w:rPr>
                <w:i/>
                <w:sz w:val="16"/>
              </w:rPr>
            </w:pPr>
            <w:r>
              <w:rPr>
                <w:i/>
                <w:color w:val="0000FF"/>
                <w:sz w:val="16"/>
              </w:rPr>
              <w:t>94</w:t>
            </w:r>
            <w:r>
              <w:rPr>
                <w:i/>
                <w:color w:val="0000FF"/>
                <w:spacing w:val="-3"/>
                <w:sz w:val="16"/>
              </w:rPr>
              <w:t xml:space="preserve"> </w:t>
            </w:r>
            <w:r>
              <w:rPr>
                <w:i/>
                <w:color w:val="0000FF"/>
                <w:sz w:val="16"/>
              </w:rPr>
              <w:t>400,00</w:t>
            </w:r>
            <w:r>
              <w:rPr>
                <w:i/>
                <w:color w:val="0000FF"/>
                <w:spacing w:val="-4"/>
                <w:sz w:val="16"/>
              </w:rPr>
              <w:t xml:space="preserve"> </w:t>
            </w:r>
            <w:r>
              <w:rPr>
                <w:i/>
                <w:color w:val="0000FF"/>
                <w:spacing w:val="-5"/>
                <w:sz w:val="16"/>
              </w:rPr>
              <w:t>Kč</w:t>
            </w:r>
          </w:p>
        </w:tc>
        <w:tc>
          <w:tcPr>
            <w:tcW w:w="2120" w:type="dxa"/>
            <w:shd w:val="clear" w:color="auto" w:fill="BDBDBD"/>
          </w:tcPr>
          <w:p w14:paraId="6093A301" w14:textId="77777777" w:rsidR="00205FB1" w:rsidRDefault="00205FB1">
            <w:pPr>
              <w:pStyle w:val="TableParagraph"/>
              <w:spacing w:line="240" w:lineRule="auto"/>
              <w:rPr>
                <w:rFonts w:ascii="Times New Roman"/>
                <w:sz w:val="12"/>
              </w:rPr>
            </w:pPr>
          </w:p>
        </w:tc>
        <w:tc>
          <w:tcPr>
            <w:tcW w:w="2168" w:type="dxa"/>
            <w:shd w:val="clear" w:color="auto" w:fill="BDBDBD"/>
          </w:tcPr>
          <w:p w14:paraId="1AE15866" w14:textId="77777777" w:rsidR="00205FB1" w:rsidRDefault="00205FB1">
            <w:pPr>
              <w:pStyle w:val="TableParagraph"/>
              <w:spacing w:line="240" w:lineRule="auto"/>
              <w:rPr>
                <w:rFonts w:ascii="Times New Roman"/>
                <w:sz w:val="12"/>
              </w:rPr>
            </w:pPr>
          </w:p>
        </w:tc>
      </w:tr>
      <w:tr w:rsidR="00205FB1" w14:paraId="3D1FD163" w14:textId="77777777">
        <w:trPr>
          <w:trHeight w:val="196"/>
        </w:trPr>
        <w:tc>
          <w:tcPr>
            <w:tcW w:w="2168" w:type="dxa"/>
          </w:tcPr>
          <w:p w14:paraId="3E0F8644" w14:textId="77777777" w:rsidR="00205FB1" w:rsidRDefault="00AC72B0">
            <w:pPr>
              <w:pStyle w:val="TableParagraph"/>
              <w:ind w:left="40"/>
              <w:rPr>
                <w:sz w:val="16"/>
              </w:rPr>
            </w:pPr>
            <w:r>
              <w:rPr>
                <w:spacing w:val="-2"/>
                <w:sz w:val="16"/>
              </w:rPr>
              <w:t>E-NCS2K-R1090SSK9</w:t>
            </w:r>
          </w:p>
        </w:tc>
        <w:tc>
          <w:tcPr>
            <w:tcW w:w="5483" w:type="dxa"/>
          </w:tcPr>
          <w:p w14:paraId="749EB970" w14:textId="77777777" w:rsidR="00205FB1" w:rsidRDefault="00AC72B0">
            <w:pPr>
              <w:pStyle w:val="TableParagraph"/>
              <w:ind w:left="37"/>
              <w:rPr>
                <w:sz w:val="16"/>
              </w:rPr>
            </w:pPr>
            <w:r>
              <w:rPr>
                <w:sz w:val="16"/>
              </w:rPr>
              <w:t>NCS</w:t>
            </w:r>
            <w:r>
              <w:rPr>
                <w:spacing w:val="-3"/>
                <w:sz w:val="16"/>
              </w:rPr>
              <w:t xml:space="preserve"> </w:t>
            </w:r>
            <w:r>
              <w:rPr>
                <w:sz w:val="16"/>
              </w:rPr>
              <w:t>2K/MSTP</w:t>
            </w:r>
            <w:r>
              <w:rPr>
                <w:spacing w:val="-5"/>
                <w:sz w:val="16"/>
              </w:rPr>
              <w:t xml:space="preserve"> </w:t>
            </w:r>
            <w:r>
              <w:rPr>
                <w:sz w:val="16"/>
              </w:rPr>
              <w:t>-</w:t>
            </w:r>
            <w:r>
              <w:rPr>
                <w:spacing w:val="-2"/>
                <w:sz w:val="16"/>
              </w:rPr>
              <w:t xml:space="preserve"> </w:t>
            </w:r>
            <w:r>
              <w:rPr>
                <w:sz w:val="16"/>
              </w:rPr>
              <w:t>R10.9</w:t>
            </w:r>
            <w:r>
              <w:rPr>
                <w:spacing w:val="-5"/>
                <w:sz w:val="16"/>
              </w:rPr>
              <w:t xml:space="preserve"> </w:t>
            </w:r>
            <w:r>
              <w:rPr>
                <w:sz w:val="16"/>
              </w:rPr>
              <w:t>E-Del-OS</w:t>
            </w:r>
            <w:r>
              <w:rPr>
                <w:spacing w:val="-2"/>
                <w:sz w:val="16"/>
              </w:rPr>
              <w:t xml:space="preserve"> </w:t>
            </w:r>
            <w:r>
              <w:rPr>
                <w:sz w:val="16"/>
              </w:rPr>
              <w:t>SW,</w:t>
            </w:r>
            <w:r>
              <w:rPr>
                <w:spacing w:val="-4"/>
                <w:sz w:val="16"/>
              </w:rPr>
              <w:t xml:space="preserve"> </w:t>
            </w:r>
            <w:r>
              <w:rPr>
                <w:sz w:val="16"/>
              </w:rPr>
              <w:t>SW</w:t>
            </w:r>
            <w:r>
              <w:rPr>
                <w:spacing w:val="-3"/>
                <w:sz w:val="16"/>
              </w:rPr>
              <w:t xml:space="preserve"> </w:t>
            </w:r>
            <w:r>
              <w:rPr>
                <w:sz w:val="16"/>
              </w:rPr>
              <w:t>RTU</w:t>
            </w:r>
            <w:r>
              <w:rPr>
                <w:spacing w:val="-6"/>
                <w:sz w:val="16"/>
              </w:rPr>
              <w:t xml:space="preserve"> </w:t>
            </w:r>
            <w:r>
              <w:rPr>
                <w:sz w:val="16"/>
              </w:rPr>
              <w:t>-</w:t>
            </w:r>
            <w:r>
              <w:rPr>
                <w:spacing w:val="-1"/>
                <w:sz w:val="16"/>
              </w:rPr>
              <w:t xml:space="preserve"> </w:t>
            </w:r>
            <w:r>
              <w:rPr>
                <w:spacing w:val="-4"/>
                <w:sz w:val="16"/>
              </w:rPr>
              <w:t>SSON</w:t>
            </w:r>
          </w:p>
        </w:tc>
        <w:tc>
          <w:tcPr>
            <w:tcW w:w="2823" w:type="dxa"/>
            <w:shd w:val="clear" w:color="auto" w:fill="FFFF00"/>
          </w:tcPr>
          <w:p w14:paraId="083CFC9F" w14:textId="77777777" w:rsidR="00205FB1" w:rsidRDefault="00AC72B0">
            <w:pPr>
              <w:pStyle w:val="TableParagraph"/>
              <w:ind w:right="59"/>
              <w:jc w:val="right"/>
              <w:rPr>
                <w:i/>
                <w:sz w:val="16"/>
              </w:rPr>
            </w:pPr>
            <w:r>
              <w:rPr>
                <w:i/>
                <w:color w:val="0000FF"/>
                <w:sz w:val="16"/>
              </w:rPr>
              <w:t>314</w:t>
            </w:r>
            <w:r>
              <w:rPr>
                <w:i/>
                <w:color w:val="0000FF"/>
                <w:spacing w:val="-3"/>
                <w:sz w:val="16"/>
              </w:rPr>
              <w:t xml:space="preserve"> </w:t>
            </w:r>
            <w:r>
              <w:rPr>
                <w:i/>
                <w:color w:val="0000FF"/>
                <w:sz w:val="16"/>
              </w:rPr>
              <w:t>800,00</w:t>
            </w:r>
            <w:r>
              <w:rPr>
                <w:i/>
                <w:color w:val="0000FF"/>
                <w:spacing w:val="-4"/>
                <w:sz w:val="16"/>
              </w:rPr>
              <w:t xml:space="preserve"> </w:t>
            </w:r>
            <w:r>
              <w:rPr>
                <w:i/>
                <w:color w:val="0000FF"/>
                <w:spacing w:val="-5"/>
                <w:sz w:val="16"/>
              </w:rPr>
              <w:t>Kč</w:t>
            </w:r>
          </w:p>
        </w:tc>
        <w:tc>
          <w:tcPr>
            <w:tcW w:w="2120" w:type="dxa"/>
            <w:shd w:val="clear" w:color="auto" w:fill="BDBDBD"/>
          </w:tcPr>
          <w:p w14:paraId="26B407DA" w14:textId="77777777" w:rsidR="00205FB1" w:rsidRDefault="00205FB1">
            <w:pPr>
              <w:pStyle w:val="TableParagraph"/>
              <w:spacing w:line="240" w:lineRule="auto"/>
              <w:rPr>
                <w:rFonts w:ascii="Times New Roman"/>
                <w:sz w:val="12"/>
              </w:rPr>
            </w:pPr>
          </w:p>
        </w:tc>
        <w:tc>
          <w:tcPr>
            <w:tcW w:w="2168" w:type="dxa"/>
            <w:shd w:val="clear" w:color="auto" w:fill="BDBDBD"/>
          </w:tcPr>
          <w:p w14:paraId="639DF07D" w14:textId="77777777" w:rsidR="00205FB1" w:rsidRDefault="00205FB1">
            <w:pPr>
              <w:pStyle w:val="TableParagraph"/>
              <w:spacing w:line="240" w:lineRule="auto"/>
              <w:rPr>
                <w:rFonts w:ascii="Times New Roman"/>
                <w:sz w:val="12"/>
              </w:rPr>
            </w:pPr>
          </w:p>
        </w:tc>
      </w:tr>
      <w:tr w:rsidR="00205FB1" w14:paraId="2E1FB84D" w14:textId="77777777">
        <w:trPr>
          <w:trHeight w:val="194"/>
        </w:trPr>
        <w:tc>
          <w:tcPr>
            <w:tcW w:w="2168" w:type="dxa"/>
          </w:tcPr>
          <w:p w14:paraId="08B0A4FA" w14:textId="77777777" w:rsidR="00205FB1" w:rsidRDefault="00AC72B0">
            <w:pPr>
              <w:pStyle w:val="TableParagraph"/>
              <w:spacing w:line="174" w:lineRule="exact"/>
              <w:ind w:left="40"/>
              <w:rPr>
                <w:sz w:val="16"/>
              </w:rPr>
            </w:pPr>
            <w:r>
              <w:rPr>
                <w:spacing w:val="-2"/>
                <w:sz w:val="16"/>
              </w:rPr>
              <w:t>E-NCS2K-R11.0FSK9</w:t>
            </w:r>
          </w:p>
        </w:tc>
        <w:tc>
          <w:tcPr>
            <w:tcW w:w="5483" w:type="dxa"/>
          </w:tcPr>
          <w:p w14:paraId="7BB5AE68" w14:textId="77777777" w:rsidR="00205FB1" w:rsidRDefault="00AC72B0">
            <w:pPr>
              <w:pStyle w:val="TableParagraph"/>
              <w:spacing w:line="174" w:lineRule="exact"/>
              <w:ind w:left="37"/>
              <w:rPr>
                <w:sz w:val="16"/>
              </w:rPr>
            </w:pPr>
            <w:r>
              <w:rPr>
                <w:sz w:val="16"/>
              </w:rPr>
              <w:t>NCS</w:t>
            </w:r>
            <w:r>
              <w:rPr>
                <w:spacing w:val="-5"/>
                <w:sz w:val="16"/>
              </w:rPr>
              <w:t xml:space="preserve"> </w:t>
            </w:r>
            <w:r>
              <w:rPr>
                <w:sz w:val="16"/>
              </w:rPr>
              <w:t>2K/MSTP</w:t>
            </w:r>
            <w:r>
              <w:rPr>
                <w:spacing w:val="-5"/>
                <w:sz w:val="16"/>
              </w:rPr>
              <w:t xml:space="preserve"> </w:t>
            </w:r>
            <w:r>
              <w:rPr>
                <w:sz w:val="16"/>
              </w:rPr>
              <w:t>-</w:t>
            </w:r>
            <w:r>
              <w:rPr>
                <w:spacing w:val="-2"/>
                <w:sz w:val="16"/>
              </w:rPr>
              <w:t xml:space="preserve"> </w:t>
            </w:r>
            <w:r>
              <w:rPr>
                <w:sz w:val="16"/>
              </w:rPr>
              <w:t>R11.0</w:t>
            </w:r>
            <w:r>
              <w:rPr>
                <w:spacing w:val="-3"/>
                <w:sz w:val="16"/>
              </w:rPr>
              <w:t xml:space="preserve"> </w:t>
            </w:r>
            <w:r>
              <w:rPr>
                <w:sz w:val="16"/>
              </w:rPr>
              <w:t>E-Del-OS</w:t>
            </w:r>
            <w:r>
              <w:rPr>
                <w:spacing w:val="-4"/>
                <w:sz w:val="16"/>
              </w:rPr>
              <w:t xml:space="preserve"> </w:t>
            </w:r>
            <w:r>
              <w:rPr>
                <w:sz w:val="16"/>
              </w:rPr>
              <w:t>SW,</w:t>
            </w:r>
            <w:r>
              <w:rPr>
                <w:spacing w:val="-3"/>
                <w:sz w:val="16"/>
              </w:rPr>
              <w:t xml:space="preserve"> </w:t>
            </w:r>
            <w:r>
              <w:rPr>
                <w:sz w:val="16"/>
              </w:rPr>
              <w:t>SW</w:t>
            </w:r>
            <w:r>
              <w:rPr>
                <w:spacing w:val="-3"/>
                <w:sz w:val="16"/>
              </w:rPr>
              <w:t xml:space="preserve"> </w:t>
            </w:r>
            <w:r>
              <w:rPr>
                <w:sz w:val="16"/>
              </w:rPr>
              <w:t>RTU</w:t>
            </w:r>
            <w:r>
              <w:rPr>
                <w:spacing w:val="-6"/>
                <w:sz w:val="16"/>
              </w:rPr>
              <w:t xml:space="preserve"> </w:t>
            </w:r>
            <w:r>
              <w:rPr>
                <w:sz w:val="16"/>
              </w:rPr>
              <w:t>-</w:t>
            </w:r>
            <w:r>
              <w:rPr>
                <w:spacing w:val="-1"/>
                <w:sz w:val="16"/>
              </w:rPr>
              <w:t xml:space="preserve"> </w:t>
            </w:r>
            <w:r>
              <w:rPr>
                <w:spacing w:val="-2"/>
                <w:sz w:val="16"/>
              </w:rPr>
              <w:t>FlexSpectrum</w:t>
            </w:r>
          </w:p>
        </w:tc>
        <w:tc>
          <w:tcPr>
            <w:tcW w:w="2823" w:type="dxa"/>
            <w:shd w:val="clear" w:color="auto" w:fill="FFFF00"/>
          </w:tcPr>
          <w:p w14:paraId="03F0D6B4" w14:textId="77777777" w:rsidR="00205FB1" w:rsidRDefault="00AC72B0">
            <w:pPr>
              <w:pStyle w:val="TableParagraph"/>
              <w:spacing w:line="174" w:lineRule="exact"/>
              <w:ind w:right="56"/>
              <w:jc w:val="right"/>
              <w:rPr>
                <w:i/>
                <w:sz w:val="16"/>
              </w:rPr>
            </w:pPr>
            <w:r>
              <w:rPr>
                <w:i/>
                <w:color w:val="0000FF"/>
                <w:sz w:val="16"/>
              </w:rPr>
              <w:t>94</w:t>
            </w:r>
            <w:r>
              <w:rPr>
                <w:i/>
                <w:color w:val="0000FF"/>
                <w:spacing w:val="-3"/>
                <w:sz w:val="16"/>
              </w:rPr>
              <w:t xml:space="preserve"> </w:t>
            </w:r>
            <w:r>
              <w:rPr>
                <w:i/>
                <w:color w:val="0000FF"/>
                <w:sz w:val="16"/>
              </w:rPr>
              <w:t>400,00</w:t>
            </w:r>
            <w:r>
              <w:rPr>
                <w:i/>
                <w:color w:val="0000FF"/>
                <w:spacing w:val="-4"/>
                <w:sz w:val="16"/>
              </w:rPr>
              <w:t xml:space="preserve"> </w:t>
            </w:r>
            <w:r>
              <w:rPr>
                <w:i/>
                <w:color w:val="0000FF"/>
                <w:spacing w:val="-5"/>
                <w:sz w:val="16"/>
              </w:rPr>
              <w:t>Kč</w:t>
            </w:r>
          </w:p>
        </w:tc>
        <w:tc>
          <w:tcPr>
            <w:tcW w:w="2120" w:type="dxa"/>
            <w:shd w:val="clear" w:color="auto" w:fill="BDBDBD"/>
          </w:tcPr>
          <w:p w14:paraId="496961E0" w14:textId="77777777" w:rsidR="00205FB1" w:rsidRDefault="00205FB1">
            <w:pPr>
              <w:pStyle w:val="TableParagraph"/>
              <w:spacing w:line="240" w:lineRule="auto"/>
              <w:rPr>
                <w:rFonts w:ascii="Times New Roman"/>
                <w:sz w:val="12"/>
              </w:rPr>
            </w:pPr>
          </w:p>
        </w:tc>
        <w:tc>
          <w:tcPr>
            <w:tcW w:w="2168" w:type="dxa"/>
            <w:shd w:val="clear" w:color="auto" w:fill="BDBDBD"/>
          </w:tcPr>
          <w:p w14:paraId="6ADCA7D6" w14:textId="77777777" w:rsidR="00205FB1" w:rsidRDefault="00205FB1">
            <w:pPr>
              <w:pStyle w:val="TableParagraph"/>
              <w:spacing w:line="240" w:lineRule="auto"/>
              <w:rPr>
                <w:rFonts w:ascii="Times New Roman"/>
                <w:sz w:val="12"/>
              </w:rPr>
            </w:pPr>
          </w:p>
        </w:tc>
      </w:tr>
      <w:tr w:rsidR="00205FB1" w14:paraId="5FD13F19" w14:textId="77777777">
        <w:trPr>
          <w:trHeight w:val="196"/>
        </w:trPr>
        <w:tc>
          <w:tcPr>
            <w:tcW w:w="2168" w:type="dxa"/>
          </w:tcPr>
          <w:p w14:paraId="11EE29AF" w14:textId="77777777" w:rsidR="00205FB1" w:rsidRDefault="00AC72B0">
            <w:pPr>
              <w:pStyle w:val="TableParagraph"/>
              <w:ind w:left="40"/>
              <w:rPr>
                <w:sz w:val="16"/>
              </w:rPr>
            </w:pPr>
            <w:r>
              <w:rPr>
                <w:spacing w:val="-2"/>
                <w:sz w:val="16"/>
              </w:rPr>
              <w:t>E-NCS2K-R11.0SSK9</w:t>
            </w:r>
          </w:p>
        </w:tc>
        <w:tc>
          <w:tcPr>
            <w:tcW w:w="5483" w:type="dxa"/>
          </w:tcPr>
          <w:p w14:paraId="78C1CB87" w14:textId="77777777" w:rsidR="00205FB1" w:rsidRDefault="00AC72B0">
            <w:pPr>
              <w:pStyle w:val="TableParagraph"/>
              <w:ind w:left="37"/>
              <w:rPr>
                <w:sz w:val="16"/>
              </w:rPr>
            </w:pPr>
            <w:r>
              <w:rPr>
                <w:sz w:val="16"/>
              </w:rPr>
              <w:t>NCS</w:t>
            </w:r>
            <w:r>
              <w:rPr>
                <w:spacing w:val="-3"/>
                <w:sz w:val="16"/>
              </w:rPr>
              <w:t xml:space="preserve"> </w:t>
            </w:r>
            <w:r>
              <w:rPr>
                <w:sz w:val="16"/>
              </w:rPr>
              <w:t>2K/MSTP</w:t>
            </w:r>
            <w:r>
              <w:rPr>
                <w:spacing w:val="-5"/>
                <w:sz w:val="16"/>
              </w:rPr>
              <w:t xml:space="preserve"> </w:t>
            </w:r>
            <w:r>
              <w:rPr>
                <w:sz w:val="16"/>
              </w:rPr>
              <w:t>-</w:t>
            </w:r>
            <w:r>
              <w:rPr>
                <w:spacing w:val="-2"/>
                <w:sz w:val="16"/>
              </w:rPr>
              <w:t xml:space="preserve"> </w:t>
            </w:r>
            <w:r>
              <w:rPr>
                <w:sz w:val="16"/>
              </w:rPr>
              <w:t>R11.0</w:t>
            </w:r>
            <w:r>
              <w:rPr>
                <w:spacing w:val="-5"/>
                <w:sz w:val="16"/>
              </w:rPr>
              <w:t xml:space="preserve"> </w:t>
            </w:r>
            <w:r>
              <w:rPr>
                <w:sz w:val="16"/>
              </w:rPr>
              <w:t>E-Del-OS</w:t>
            </w:r>
            <w:r>
              <w:rPr>
                <w:spacing w:val="-2"/>
                <w:sz w:val="16"/>
              </w:rPr>
              <w:t xml:space="preserve"> </w:t>
            </w:r>
            <w:r>
              <w:rPr>
                <w:sz w:val="16"/>
              </w:rPr>
              <w:t>SW,</w:t>
            </w:r>
            <w:r>
              <w:rPr>
                <w:spacing w:val="-4"/>
                <w:sz w:val="16"/>
              </w:rPr>
              <w:t xml:space="preserve"> </w:t>
            </w:r>
            <w:r>
              <w:rPr>
                <w:sz w:val="16"/>
              </w:rPr>
              <w:t>SW</w:t>
            </w:r>
            <w:r>
              <w:rPr>
                <w:spacing w:val="-3"/>
                <w:sz w:val="16"/>
              </w:rPr>
              <w:t xml:space="preserve"> </w:t>
            </w:r>
            <w:r>
              <w:rPr>
                <w:sz w:val="16"/>
              </w:rPr>
              <w:t>RTU</w:t>
            </w:r>
            <w:r>
              <w:rPr>
                <w:spacing w:val="-6"/>
                <w:sz w:val="16"/>
              </w:rPr>
              <w:t xml:space="preserve"> </w:t>
            </w:r>
            <w:r>
              <w:rPr>
                <w:sz w:val="16"/>
              </w:rPr>
              <w:t>-</w:t>
            </w:r>
            <w:r>
              <w:rPr>
                <w:spacing w:val="-1"/>
                <w:sz w:val="16"/>
              </w:rPr>
              <w:t xml:space="preserve"> </w:t>
            </w:r>
            <w:r>
              <w:rPr>
                <w:spacing w:val="-4"/>
                <w:sz w:val="16"/>
              </w:rPr>
              <w:t>SSON</w:t>
            </w:r>
          </w:p>
        </w:tc>
        <w:tc>
          <w:tcPr>
            <w:tcW w:w="2823" w:type="dxa"/>
            <w:shd w:val="clear" w:color="auto" w:fill="FFFF00"/>
          </w:tcPr>
          <w:p w14:paraId="3DA9F9A5" w14:textId="77777777" w:rsidR="00205FB1" w:rsidRDefault="00AC72B0">
            <w:pPr>
              <w:pStyle w:val="TableParagraph"/>
              <w:ind w:right="59"/>
              <w:jc w:val="right"/>
              <w:rPr>
                <w:i/>
                <w:sz w:val="16"/>
              </w:rPr>
            </w:pPr>
            <w:r>
              <w:rPr>
                <w:i/>
                <w:color w:val="0000FF"/>
                <w:sz w:val="16"/>
              </w:rPr>
              <w:t>314</w:t>
            </w:r>
            <w:r>
              <w:rPr>
                <w:i/>
                <w:color w:val="0000FF"/>
                <w:spacing w:val="-3"/>
                <w:sz w:val="16"/>
              </w:rPr>
              <w:t xml:space="preserve"> </w:t>
            </w:r>
            <w:r>
              <w:rPr>
                <w:i/>
                <w:color w:val="0000FF"/>
                <w:sz w:val="16"/>
              </w:rPr>
              <w:t>800,00</w:t>
            </w:r>
            <w:r>
              <w:rPr>
                <w:i/>
                <w:color w:val="0000FF"/>
                <w:spacing w:val="-4"/>
                <w:sz w:val="16"/>
              </w:rPr>
              <w:t xml:space="preserve"> </w:t>
            </w:r>
            <w:r>
              <w:rPr>
                <w:i/>
                <w:color w:val="0000FF"/>
                <w:spacing w:val="-5"/>
                <w:sz w:val="16"/>
              </w:rPr>
              <w:t>Kč</w:t>
            </w:r>
          </w:p>
        </w:tc>
        <w:tc>
          <w:tcPr>
            <w:tcW w:w="2120" w:type="dxa"/>
            <w:shd w:val="clear" w:color="auto" w:fill="BDBDBD"/>
          </w:tcPr>
          <w:p w14:paraId="3CDB15AB" w14:textId="77777777" w:rsidR="00205FB1" w:rsidRDefault="00205FB1">
            <w:pPr>
              <w:pStyle w:val="TableParagraph"/>
              <w:spacing w:line="240" w:lineRule="auto"/>
              <w:rPr>
                <w:rFonts w:ascii="Times New Roman"/>
                <w:sz w:val="12"/>
              </w:rPr>
            </w:pPr>
          </w:p>
        </w:tc>
        <w:tc>
          <w:tcPr>
            <w:tcW w:w="2168" w:type="dxa"/>
            <w:shd w:val="clear" w:color="auto" w:fill="BDBDBD"/>
          </w:tcPr>
          <w:p w14:paraId="3BDB1C16" w14:textId="77777777" w:rsidR="00205FB1" w:rsidRDefault="00205FB1">
            <w:pPr>
              <w:pStyle w:val="TableParagraph"/>
              <w:spacing w:line="240" w:lineRule="auto"/>
              <w:rPr>
                <w:rFonts w:ascii="Times New Roman"/>
                <w:sz w:val="12"/>
              </w:rPr>
            </w:pPr>
          </w:p>
        </w:tc>
      </w:tr>
      <w:tr w:rsidR="00205FB1" w14:paraId="2A787F61" w14:textId="77777777">
        <w:trPr>
          <w:trHeight w:val="196"/>
        </w:trPr>
        <w:tc>
          <w:tcPr>
            <w:tcW w:w="2168" w:type="dxa"/>
          </w:tcPr>
          <w:p w14:paraId="796E8A61" w14:textId="77777777" w:rsidR="00205FB1" w:rsidRDefault="00AC72B0">
            <w:pPr>
              <w:pStyle w:val="TableParagraph"/>
              <w:ind w:left="40"/>
              <w:rPr>
                <w:sz w:val="16"/>
              </w:rPr>
            </w:pPr>
            <w:r>
              <w:rPr>
                <w:spacing w:val="-2"/>
                <w:sz w:val="16"/>
              </w:rPr>
              <w:t>E-NCS2K-R11.1FSK9</w:t>
            </w:r>
          </w:p>
        </w:tc>
        <w:tc>
          <w:tcPr>
            <w:tcW w:w="5483" w:type="dxa"/>
          </w:tcPr>
          <w:p w14:paraId="20BFA573" w14:textId="77777777" w:rsidR="00205FB1" w:rsidRDefault="00AC72B0">
            <w:pPr>
              <w:pStyle w:val="TableParagraph"/>
              <w:ind w:left="37"/>
              <w:rPr>
                <w:sz w:val="16"/>
              </w:rPr>
            </w:pPr>
            <w:r>
              <w:rPr>
                <w:sz w:val="16"/>
              </w:rPr>
              <w:t>NCS</w:t>
            </w:r>
            <w:r>
              <w:rPr>
                <w:spacing w:val="-5"/>
                <w:sz w:val="16"/>
              </w:rPr>
              <w:t xml:space="preserve"> </w:t>
            </w:r>
            <w:r>
              <w:rPr>
                <w:sz w:val="16"/>
              </w:rPr>
              <w:t>2K/MSTP</w:t>
            </w:r>
            <w:r>
              <w:rPr>
                <w:spacing w:val="-5"/>
                <w:sz w:val="16"/>
              </w:rPr>
              <w:t xml:space="preserve"> </w:t>
            </w:r>
            <w:r>
              <w:rPr>
                <w:sz w:val="16"/>
              </w:rPr>
              <w:t>-</w:t>
            </w:r>
            <w:r>
              <w:rPr>
                <w:spacing w:val="-2"/>
                <w:sz w:val="16"/>
              </w:rPr>
              <w:t xml:space="preserve"> </w:t>
            </w:r>
            <w:r>
              <w:rPr>
                <w:sz w:val="16"/>
              </w:rPr>
              <w:t>R11.1</w:t>
            </w:r>
            <w:r>
              <w:rPr>
                <w:spacing w:val="-3"/>
                <w:sz w:val="16"/>
              </w:rPr>
              <w:t xml:space="preserve"> </w:t>
            </w:r>
            <w:r>
              <w:rPr>
                <w:sz w:val="16"/>
              </w:rPr>
              <w:t>E-Del-OS</w:t>
            </w:r>
            <w:r>
              <w:rPr>
                <w:spacing w:val="-4"/>
                <w:sz w:val="16"/>
              </w:rPr>
              <w:t xml:space="preserve"> </w:t>
            </w:r>
            <w:r>
              <w:rPr>
                <w:sz w:val="16"/>
              </w:rPr>
              <w:t>SW,</w:t>
            </w:r>
            <w:r>
              <w:rPr>
                <w:spacing w:val="-3"/>
                <w:sz w:val="16"/>
              </w:rPr>
              <w:t xml:space="preserve"> </w:t>
            </w:r>
            <w:r>
              <w:rPr>
                <w:sz w:val="16"/>
              </w:rPr>
              <w:t>SW</w:t>
            </w:r>
            <w:r>
              <w:rPr>
                <w:spacing w:val="-3"/>
                <w:sz w:val="16"/>
              </w:rPr>
              <w:t xml:space="preserve"> </w:t>
            </w:r>
            <w:r>
              <w:rPr>
                <w:sz w:val="16"/>
              </w:rPr>
              <w:t>RTU</w:t>
            </w:r>
            <w:r>
              <w:rPr>
                <w:spacing w:val="-6"/>
                <w:sz w:val="16"/>
              </w:rPr>
              <w:t xml:space="preserve"> </w:t>
            </w:r>
            <w:r>
              <w:rPr>
                <w:sz w:val="16"/>
              </w:rPr>
              <w:t>-</w:t>
            </w:r>
            <w:r>
              <w:rPr>
                <w:spacing w:val="-1"/>
                <w:sz w:val="16"/>
              </w:rPr>
              <w:t xml:space="preserve"> </w:t>
            </w:r>
            <w:r>
              <w:rPr>
                <w:spacing w:val="-2"/>
                <w:sz w:val="16"/>
              </w:rPr>
              <w:t>FlexSpectrum</w:t>
            </w:r>
          </w:p>
        </w:tc>
        <w:tc>
          <w:tcPr>
            <w:tcW w:w="2823" w:type="dxa"/>
            <w:shd w:val="clear" w:color="auto" w:fill="FFFF00"/>
          </w:tcPr>
          <w:p w14:paraId="733AEA24" w14:textId="77777777" w:rsidR="00205FB1" w:rsidRDefault="00AC72B0">
            <w:pPr>
              <w:pStyle w:val="TableParagraph"/>
              <w:ind w:right="56"/>
              <w:jc w:val="right"/>
              <w:rPr>
                <w:i/>
                <w:sz w:val="16"/>
              </w:rPr>
            </w:pPr>
            <w:r>
              <w:rPr>
                <w:i/>
                <w:color w:val="0000FF"/>
                <w:sz w:val="16"/>
              </w:rPr>
              <w:t>94</w:t>
            </w:r>
            <w:r>
              <w:rPr>
                <w:i/>
                <w:color w:val="0000FF"/>
                <w:spacing w:val="-3"/>
                <w:sz w:val="16"/>
              </w:rPr>
              <w:t xml:space="preserve"> </w:t>
            </w:r>
            <w:r>
              <w:rPr>
                <w:i/>
                <w:color w:val="0000FF"/>
                <w:sz w:val="16"/>
              </w:rPr>
              <w:t>400,00</w:t>
            </w:r>
            <w:r>
              <w:rPr>
                <w:i/>
                <w:color w:val="0000FF"/>
                <w:spacing w:val="-4"/>
                <w:sz w:val="16"/>
              </w:rPr>
              <w:t xml:space="preserve"> </w:t>
            </w:r>
            <w:r>
              <w:rPr>
                <w:i/>
                <w:color w:val="0000FF"/>
                <w:spacing w:val="-5"/>
                <w:sz w:val="16"/>
              </w:rPr>
              <w:t>Kč</w:t>
            </w:r>
          </w:p>
        </w:tc>
        <w:tc>
          <w:tcPr>
            <w:tcW w:w="2120" w:type="dxa"/>
            <w:shd w:val="clear" w:color="auto" w:fill="BDBDBD"/>
          </w:tcPr>
          <w:p w14:paraId="36355E37" w14:textId="77777777" w:rsidR="00205FB1" w:rsidRDefault="00205FB1">
            <w:pPr>
              <w:pStyle w:val="TableParagraph"/>
              <w:spacing w:line="240" w:lineRule="auto"/>
              <w:rPr>
                <w:rFonts w:ascii="Times New Roman"/>
                <w:sz w:val="12"/>
              </w:rPr>
            </w:pPr>
          </w:p>
        </w:tc>
        <w:tc>
          <w:tcPr>
            <w:tcW w:w="2168" w:type="dxa"/>
            <w:shd w:val="clear" w:color="auto" w:fill="BDBDBD"/>
          </w:tcPr>
          <w:p w14:paraId="386C36A1" w14:textId="77777777" w:rsidR="00205FB1" w:rsidRDefault="00205FB1">
            <w:pPr>
              <w:pStyle w:val="TableParagraph"/>
              <w:spacing w:line="240" w:lineRule="auto"/>
              <w:rPr>
                <w:rFonts w:ascii="Times New Roman"/>
                <w:sz w:val="12"/>
              </w:rPr>
            </w:pPr>
          </w:p>
        </w:tc>
      </w:tr>
      <w:tr w:rsidR="00205FB1" w14:paraId="47043504" w14:textId="77777777">
        <w:trPr>
          <w:trHeight w:val="196"/>
        </w:trPr>
        <w:tc>
          <w:tcPr>
            <w:tcW w:w="2168" w:type="dxa"/>
          </w:tcPr>
          <w:p w14:paraId="6BBB6B40" w14:textId="77777777" w:rsidR="00205FB1" w:rsidRDefault="00AC72B0">
            <w:pPr>
              <w:pStyle w:val="TableParagraph"/>
              <w:ind w:left="40"/>
              <w:rPr>
                <w:sz w:val="16"/>
              </w:rPr>
            </w:pPr>
            <w:r>
              <w:rPr>
                <w:spacing w:val="-2"/>
                <w:sz w:val="16"/>
              </w:rPr>
              <w:t>E-NCS2K-R11.1SSK9</w:t>
            </w:r>
          </w:p>
        </w:tc>
        <w:tc>
          <w:tcPr>
            <w:tcW w:w="5483" w:type="dxa"/>
          </w:tcPr>
          <w:p w14:paraId="100E6D3D" w14:textId="77777777" w:rsidR="00205FB1" w:rsidRDefault="00AC72B0">
            <w:pPr>
              <w:pStyle w:val="TableParagraph"/>
              <w:ind w:left="37"/>
              <w:rPr>
                <w:sz w:val="16"/>
              </w:rPr>
            </w:pPr>
            <w:r>
              <w:rPr>
                <w:sz w:val="16"/>
              </w:rPr>
              <w:t>NCS</w:t>
            </w:r>
            <w:r>
              <w:rPr>
                <w:spacing w:val="-3"/>
                <w:sz w:val="16"/>
              </w:rPr>
              <w:t xml:space="preserve"> </w:t>
            </w:r>
            <w:r>
              <w:rPr>
                <w:sz w:val="16"/>
              </w:rPr>
              <w:t>2K/MSTP</w:t>
            </w:r>
            <w:r>
              <w:rPr>
                <w:spacing w:val="-5"/>
                <w:sz w:val="16"/>
              </w:rPr>
              <w:t xml:space="preserve"> </w:t>
            </w:r>
            <w:r>
              <w:rPr>
                <w:sz w:val="16"/>
              </w:rPr>
              <w:t>-</w:t>
            </w:r>
            <w:r>
              <w:rPr>
                <w:spacing w:val="-2"/>
                <w:sz w:val="16"/>
              </w:rPr>
              <w:t xml:space="preserve"> </w:t>
            </w:r>
            <w:r>
              <w:rPr>
                <w:sz w:val="16"/>
              </w:rPr>
              <w:t>R11.1</w:t>
            </w:r>
            <w:r>
              <w:rPr>
                <w:spacing w:val="-5"/>
                <w:sz w:val="16"/>
              </w:rPr>
              <w:t xml:space="preserve"> </w:t>
            </w:r>
            <w:r>
              <w:rPr>
                <w:sz w:val="16"/>
              </w:rPr>
              <w:t>E-Del-OS</w:t>
            </w:r>
            <w:r>
              <w:rPr>
                <w:spacing w:val="-2"/>
                <w:sz w:val="16"/>
              </w:rPr>
              <w:t xml:space="preserve"> </w:t>
            </w:r>
            <w:r>
              <w:rPr>
                <w:sz w:val="16"/>
              </w:rPr>
              <w:t>SW,</w:t>
            </w:r>
            <w:r>
              <w:rPr>
                <w:spacing w:val="-4"/>
                <w:sz w:val="16"/>
              </w:rPr>
              <w:t xml:space="preserve"> </w:t>
            </w:r>
            <w:r>
              <w:rPr>
                <w:sz w:val="16"/>
              </w:rPr>
              <w:t>SW</w:t>
            </w:r>
            <w:r>
              <w:rPr>
                <w:spacing w:val="-3"/>
                <w:sz w:val="16"/>
              </w:rPr>
              <w:t xml:space="preserve"> </w:t>
            </w:r>
            <w:r>
              <w:rPr>
                <w:sz w:val="16"/>
              </w:rPr>
              <w:t>RTU</w:t>
            </w:r>
            <w:r>
              <w:rPr>
                <w:spacing w:val="-6"/>
                <w:sz w:val="16"/>
              </w:rPr>
              <w:t xml:space="preserve"> </w:t>
            </w:r>
            <w:r>
              <w:rPr>
                <w:sz w:val="16"/>
              </w:rPr>
              <w:t>-</w:t>
            </w:r>
            <w:r>
              <w:rPr>
                <w:spacing w:val="-1"/>
                <w:sz w:val="16"/>
              </w:rPr>
              <w:t xml:space="preserve"> </w:t>
            </w:r>
            <w:r>
              <w:rPr>
                <w:spacing w:val="-4"/>
                <w:sz w:val="16"/>
              </w:rPr>
              <w:t>SSON</w:t>
            </w:r>
          </w:p>
        </w:tc>
        <w:tc>
          <w:tcPr>
            <w:tcW w:w="2823" w:type="dxa"/>
            <w:shd w:val="clear" w:color="auto" w:fill="FFFF00"/>
          </w:tcPr>
          <w:p w14:paraId="148181B9" w14:textId="77777777" w:rsidR="00205FB1" w:rsidRDefault="00AC72B0">
            <w:pPr>
              <w:pStyle w:val="TableParagraph"/>
              <w:ind w:right="59"/>
              <w:jc w:val="right"/>
              <w:rPr>
                <w:i/>
                <w:sz w:val="16"/>
              </w:rPr>
            </w:pPr>
            <w:r>
              <w:rPr>
                <w:i/>
                <w:color w:val="0000FF"/>
                <w:sz w:val="16"/>
              </w:rPr>
              <w:t>314</w:t>
            </w:r>
            <w:r>
              <w:rPr>
                <w:i/>
                <w:color w:val="0000FF"/>
                <w:spacing w:val="-3"/>
                <w:sz w:val="16"/>
              </w:rPr>
              <w:t xml:space="preserve"> </w:t>
            </w:r>
            <w:r>
              <w:rPr>
                <w:i/>
                <w:color w:val="0000FF"/>
                <w:sz w:val="16"/>
              </w:rPr>
              <w:t>800,00</w:t>
            </w:r>
            <w:r>
              <w:rPr>
                <w:i/>
                <w:color w:val="0000FF"/>
                <w:spacing w:val="-4"/>
                <w:sz w:val="16"/>
              </w:rPr>
              <w:t xml:space="preserve"> </w:t>
            </w:r>
            <w:r>
              <w:rPr>
                <w:i/>
                <w:color w:val="0000FF"/>
                <w:spacing w:val="-5"/>
                <w:sz w:val="16"/>
              </w:rPr>
              <w:t>Kč</w:t>
            </w:r>
          </w:p>
        </w:tc>
        <w:tc>
          <w:tcPr>
            <w:tcW w:w="2120" w:type="dxa"/>
            <w:shd w:val="clear" w:color="auto" w:fill="BDBDBD"/>
          </w:tcPr>
          <w:p w14:paraId="475A5166" w14:textId="77777777" w:rsidR="00205FB1" w:rsidRDefault="00205FB1">
            <w:pPr>
              <w:pStyle w:val="TableParagraph"/>
              <w:spacing w:line="240" w:lineRule="auto"/>
              <w:rPr>
                <w:rFonts w:ascii="Times New Roman"/>
                <w:sz w:val="12"/>
              </w:rPr>
            </w:pPr>
          </w:p>
        </w:tc>
        <w:tc>
          <w:tcPr>
            <w:tcW w:w="2168" w:type="dxa"/>
            <w:shd w:val="clear" w:color="auto" w:fill="BDBDBD"/>
          </w:tcPr>
          <w:p w14:paraId="6EF1A2EC" w14:textId="77777777" w:rsidR="00205FB1" w:rsidRDefault="00205FB1">
            <w:pPr>
              <w:pStyle w:val="TableParagraph"/>
              <w:spacing w:line="240" w:lineRule="auto"/>
              <w:rPr>
                <w:rFonts w:ascii="Times New Roman"/>
                <w:sz w:val="12"/>
              </w:rPr>
            </w:pPr>
          </w:p>
        </w:tc>
      </w:tr>
      <w:tr w:rsidR="00205FB1" w14:paraId="183638A9" w14:textId="77777777">
        <w:trPr>
          <w:trHeight w:val="196"/>
        </w:trPr>
        <w:tc>
          <w:tcPr>
            <w:tcW w:w="2168" w:type="dxa"/>
          </w:tcPr>
          <w:p w14:paraId="0772A8E8" w14:textId="77777777" w:rsidR="00205FB1" w:rsidRDefault="00AC72B0">
            <w:pPr>
              <w:pStyle w:val="TableParagraph"/>
              <w:ind w:left="40"/>
              <w:rPr>
                <w:sz w:val="16"/>
              </w:rPr>
            </w:pPr>
            <w:r>
              <w:rPr>
                <w:spacing w:val="-2"/>
                <w:sz w:val="16"/>
              </w:rPr>
              <w:t>E-NCS2K-S1200K9</w:t>
            </w:r>
          </w:p>
        </w:tc>
        <w:tc>
          <w:tcPr>
            <w:tcW w:w="5483" w:type="dxa"/>
          </w:tcPr>
          <w:p w14:paraId="54C68693" w14:textId="77777777" w:rsidR="00205FB1" w:rsidRDefault="00AC72B0">
            <w:pPr>
              <w:pStyle w:val="TableParagraph"/>
              <w:ind w:left="37"/>
              <w:rPr>
                <w:sz w:val="16"/>
              </w:rPr>
            </w:pPr>
            <w:r>
              <w:rPr>
                <w:sz w:val="16"/>
              </w:rPr>
              <w:t>NCS</w:t>
            </w:r>
            <w:r>
              <w:rPr>
                <w:spacing w:val="-5"/>
                <w:sz w:val="16"/>
              </w:rPr>
              <w:t xml:space="preserve"> </w:t>
            </w:r>
            <w:r>
              <w:rPr>
                <w:sz w:val="16"/>
              </w:rPr>
              <w:t>2K</w:t>
            </w:r>
            <w:r>
              <w:rPr>
                <w:spacing w:val="-5"/>
                <w:sz w:val="16"/>
              </w:rPr>
              <w:t xml:space="preserve"> </w:t>
            </w:r>
            <w:r>
              <w:rPr>
                <w:sz w:val="16"/>
              </w:rPr>
              <w:t>Rel</w:t>
            </w:r>
            <w:r>
              <w:rPr>
                <w:spacing w:val="-7"/>
                <w:sz w:val="16"/>
              </w:rPr>
              <w:t xml:space="preserve"> </w:t>
            </w:r>
            <w:r>
              <w:rPr>
                <w:sz w:val="16"/>
              </w:rPr>
              <w:t>12.0</w:t>
            </w:r>
            <w:r>
              <w:rPr>
                <w:spacing w:val="-5"/>
                <w:sz w:val="16"/>
              </w:rPr>
              <w:t xml:space="preserve"> </w:t>
            </w:r>
            <w:r>
              <w:rPr>
                <w:sz w:val="16"/>
              </w:rPr>
              <w:t>NE</w:t>
            </w:r>
            <w:r>
              <w:rPr>
                <w:spacing w:val="-7"/>
                <w:sz w:val="16"/>
              </w:rPr>
              <w:t xml:space="preserve"> </w:t>
            </w:r>
            <w:r>
              <w:rPr>
                <w:sz w:val="16"/>
              </w:rPr>
              <w:t>SW,</w:t>
            </w:r>
            <w:r>
              <w:rPr>
                <w:spacing w:val="-5"/>
                <w:sz w:val="16"/>
              </w:rPr>
              <w:t xml:space="preserve"> </w:t>
            </w:r>
            <w:r>
              <w:rPr>
                <w:sz w:val="16"/>
              </w:rPr>
              <w:t>Full</w:t>
            </w:r>
            <w:r>
              <w:rPr>
                <w:spacing w:val="-6"/>
                <w:sz w:val="16"/>
              </w:rPr>
              <w:t xml:space="preserve"> </w:t>
            </w:r>
            <w:r>
              <w:rPr>
                <w:sz w:val="16"/>
              </w:rPr>
              <w:t>SVO</w:t>
            </w:r>
            <w:r>
              <w:rPr>
                <w:spacing w:val="-5"/>
                <w:sz w:val="16"/>
              </w:rPr>
              <w:t xml:space="preserve"> </w:t>
            </w:r>
            <w:r>
              <w:rPr>
                <w:sz w:val="16"/>
              </w:rPr>
              <w:t>Function,</w:t>
            </w:r>
            <w:r>
              <w:rPr>
                <w:spacing w:val="-6"/>
                <w:sz w:val="16"/>
              </w:rPr>
              <w:t xml:space="preserve"> </w:t>
            </w:r>
            <w:r>
              <w:rPr>
                <w:sz w:val="16"/>
              </w:rPr>
              <w:t>One</w:t>
            </w:r>
            <w:r>
              <w:rPr>
                <w:spacing w:val="-6"/>
                <w:sz w:val="16"/>
              </w:rPr>
              <w:t xml:space="preserve"> </w:t>
            </w:r>
            <w:r>
              <w:rPr>
                <w:sz w:val="16"/>
              </w:rPr>
              <w:t>Chassis,</w:t>
            </w:r>
            <w:r>
              <w:rPr>
                <w:spacing w:val="-5"/>
                <w:sz w:val="16"/>
              </w:rPr>
              <w:t xml:space="preserve"> </w:t>
            </w:r>
            <w:r>
              <w:rPr>
                <w:sz w:val="16"/>
              </w:rPr>
              <w:t>E-</w:t>
            </w:r>
            <w:r>
              <w:rPr>
                <w:spacing w:val="-5"/>
                <w:sz w:val="16"/>
              </w:rPr>
              <w:t>del</w:t>
            </w:r>
          </w:p>
        </w:tc>
        <w:tc>
          <w:tcPr>
            <w:tcW w:w="2823" w:type="dxa"/>
            <w:shd w:val="clear" w:color="auto" w:fill="FFFF00"/>
          </w:tcPr>
          <w:p w14:paraId="5F259B61"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shd w:val="clear" w:color="auto" w:fill="BDBDBD"/>
          </w:tcPr>
          <w:p w14:paraId="40C6BA3F" w14:textId="77777777" w:rsidR="00205FB1" w:rsidRDefault="00205FB1">
            <w:pPr>
              <w:pStyle w:val="TableParagraph"/>
              <w:spacing w:line="240" w:lineRule="auto"/>
              <w:rPr>
                <w:rFonts w:ascii="Times New Roman"/>
                <w:sz w:val="12"/>
              </w:rPr>
            </w:pPr>
          </w:p>
        </w:tc>
        <w:tc>
          <w:tcPr>
            <w:tcW w:w="2168" w:type="dxa"/>
            <w:shd w:val="clear" w:color="auto" w:fill="BDBDBD"/>
          </w:tcPr>
          <w:p w14:paraId="22E3CCD8" w14:textId="77777777" w:rsidR="00205FB1" w:rsidRDefault="00205FB1">
            <w:pPr>
              <w:pStyle w:val="TableParagraph"/>
              <w:spacing w:line="240" w:lineRule="auto"/>
              <w:rPr>
                <w:rFonts w:ascii="Times New Roman"/>
                <w:sz w:val="12"/>
              </w:rPr>
            </w:pPr>
          </w:p>
        </w:tc>
      </w:tr>
      <w:tr w:rsidR="00205FB1" w14:paraId="7409E4DB" w14:textId="77777777">
        <w:trPr>
          <w:trHeight w:val="196"/>
        </w:trPr>
        <w:tc>
          <w:tcPr>
            <w:tcW w:w="2168" w:type="dxa"/>
          </w:tcPr>
          <w:p w14:paraId="73287C17" w14:textId="77777777" w:rsidR="00205FB1" w:rsidRDefault="00AC72B0">
            <w:pPr>
              <w:pStyle w:val="TableParagraph"/>
              <w:ind w:left="40"/>
              <w:rPr>
                <w:sz w:val="16"/>
              </w:rPr>
            </w:pPr>
            <w:r>
              <w:rPr>
                <w:spacing w:val="-2"/>
                <w:sz w:val="16"/>
              </w:rPr>
              <w:t>L-NCS2K-100G-</w:t>
            </w:r>
            <w:r>
              <w:rPr>
                <w:spacing w:val="-5"/>
                <w:sz w:val="16"/>
              </w:rPr>
              <w:t>10G</w:t>
            </w:r>
          </w:p>
        </w:tc>
        <w:tc>
          <w:tcPr>
            <w:tcW w:w="5483" w:type="dxa"/>
          </w:tcPr>
          <w:p w14:paraId="732D703E" w14:textId="77777777" w:rsidR="00205FB1" w:rsidRDefault="00AC72B0">
            <w:pPr>
              <w:pStyle w:val="TableParagraph"/>
              <w:ind w:left="37"/>
              <w:rPr>
                <w:sz w:val="16"/>
              </w:rPr>
            </w:pPr>
            <w:r>
              <w:rPr>
                <w:sz w:val="16"/>
              </w:rPr>
              <w:t>NCS</w:t>
            </w:r>
            <w:r>
              <w:rPr>
                <w:spacing w:val="-7"/>
                <w:sz w:val="16"/>
              </w:rPr>
              <w:t xml:space="preserve"> </w:t>
            </w:r>
            <w:r>
              <w:rPr>
                <w:sz w:val="16"/>
              </w:rPr>
              <w:t>2K</w:t>
            </w:r>
            <w:r>
              <w:rPr>
                <w:spacing w:val="-4"/>
                <w:sz w:val="16"/>
              </w:rPr>
              <w:t xml:space="preserve"> </w:t>
            </w:r>
            <w:r>
              <w:rPr>
                <w:sz w:val="16"/>
              </w:rPr>
              <w:t>/</w:t>
            </w:r>
            <w:r>
              <w:rPr>
                <w:spacing w:val="-2"/>
                <w:sz w:val="16"/>
              </w:rPr>
              <w:t xml:space="preserve"> </w:t>
            </w:r>
            <w:r>
              <w:rPr>
                <w:sz w:val="16"/>
              </w:rPr>
              <w:t>MSTP</w:t>
            </w:r>
            <w:r>
              <w:rPr>
                <w:spacing w:val="-3"/>
                <w:sz w:val="16"/>
              </w:rPr>
              <w:t xml:space="preserve"> </w:t>
            </w:r>
            <w:r>
              <w:rPr>
                <w:sz w:val="16"/>
              </w:rPr>
              <w:t>License</w:t>
            </w:r>
            <w:r>
              <w:rPr>
                <w:spacing w:val="-6"/>
                <w:sz w:val="16"/>
              </w:rPr>
              <w:t xml:space="preserve"> </w:t>
            </w:r>
            <w:r>
              <w:rPr>
                <w:sz w:val="16"/>
              </w:rPr>
              <w:t>100G</w:t>
            </w:r>
            <w:r>
              <w:rPr>
                <w:spacing w:val="-4"/>
                <w:sz w:val="16"/>
              </w:rPr>
              <w:t xml:space="preserve"> </w:t>
            </w:r>
            <w:r>
              <w:rPr>
                <w:sz w:val="16"/>
              </w:rPr>
              <w:t>MXP</w:t>
            </w:r>
            <w:r>
              <w:rPr>
                <w:spacing w:val="-3"/>
                <w:sz w:val="16"/>
              </w:rPr>
              <w:t xml:space="preserve"> </w:t>
            </w:r>
            <w:r>
              <w:rPr>
                <w:sz w:val="16"/>
              </w:rPr>
              <w:t>-</w:t>
            </w:r>
            <w:r>
              <w:rPr>
                <w:spacing w:val="-1"/>
                <w:sz w:val="16"/>
              </w:rPr>
              <w:t xml:space="preserve"> </w:t>
            </w:r>
            <w:r>
              <w:rPr>
                <w:sz w:val="16"/>
              </w:rPr>
              <w:t>1x</w:t>
            </w:r>
            <w:r>
              <w:rPr>
                <w:spacing w:val="-4"/>
                <w:sz w:val="16"/>
              </w:rPr>
              <w:t xml:space="preserve"> </w:t>
            </w:r>
            <w:r>
              <w:rPr>
                <w:sz w:val="16"/>
              </w:rPr>
              <w:t>10G</w:t>
            </w:r>
            <w:r>
              <w:rPr>
                <w:spacing w:val="-6"/>
                <w:sz w:val="16"/>
              </w:rPr>
              <w:t xml:space="preserve"> </w:t>
            </w:r>
            <w:r>
              <w:rPr>
                <w:sz w:val="16"/>
              </w:rPr>
              <w:t>MR</w:t>
            </w:r>
            <w:r>
              <w:rPr>
                <w:spacing w:val="-5"/>
                <w:sz w:val="16"/>
              </w:rPr>
              <w:t xml:space="preserve"> </w:t>
            </w:r>
            <w:r>
              <w:rPr>
                <w:sz w:val="16"/>
              </w:rPr>
              <w:t>Port</w:t>
            </w:r>
            <w:r>
              <w:rPr>
                <w:spacing w:val="-5"/>
                <w:sz w:val="16"/>
              </w:rPr>
              <w:t xml:space="preserve"> </w:t>
            </w:r>
            <w:r>
              <w:rPr>
                <w:sz w:val="16"/>
              </w:rPr>
              <w:t>e-</w:t>
            </w:r>
            <w:r>
              <w:rPr>
                <w:spacing w:val="-2"/>
                <w:sz w:val="16"/>
              </w:rPr>
              <w:t>Delivery</w:t>
            </w:r>
          </w:p>
        </w:tc>
        <w:tc>
          <w:tcPr>
            <w:tcW w:w="2823" w:type="dxa"/>
            <w:shd w:val="clear" w:color="auto" w:fill="FFFF00"/>
          </w:tcPr>
          <w:p w14:paraId="3137FE53" w14:textId="77777777" w:rsidR="00205FB1" w:rsidRDefault="00AC72B0">
            <w:pPr>
              <w:pStyle w:val="TableParagraph"/>
              <w:ind w:right="59"/>
              <w:jc w:val="right"/>
              <w:rPr>
                <w:i/>
                <w:sz w:val="16"/>
              </w:rPr>
            </w:pPr>
            <w:r>
              <w:rPr>
                <w:i/>
                <w:color w:val="0000FF"/>
                <w:sz w:val="16"/>
              </w:rPr>
              <w:t>323</w:t>
            </w:r>
            <w:r>
              <w:rPr>
                <w:i/>
                <w:color w:val="0000FF"/>
                <w:spacing w:val="-3"/>
                <w:sz w:val="16"/>
              </w:rPr>
              <w:t xml:space="preserve"> </w:t>
            </w:r>
            <w:r>
              <w:rPr>
                <w:i/>
                <w:color w:val="0000FF"/>
                <w:sz w:val="16"/>
              </w:rPr>
              <w:t>530,00</w:t>
            </w:r>
            <w:r>
              <w:rPr>
                <w:i/>
                <w:color w:val="0000FF"/>
                <w:spacing w:val="-4"/>
                <w:sz w:val="16"/>
              </w:rPr>
              <w:t xml:space="preserve"> </w:t>
            </w:r>
            <w:r>
              <w:rPr>
                <w:i/>
                <w:color w:val="0000FF"/>
                <w:spacing w:val="-5"/>
                <w:sz w:val="16"/>
              </w:rPr>
              <w:t>Kč</w:t>
            </w:r>
          </w:p>
        </w:tc>
        <w:tc>
          <w:tcPr>
            <w:tcW w:w="2120" w:type="dxa"/>
            <w:shd w:val="clear" w:color="auto" w:fill="BDBDBD"/>
          </w:tcPr>
          <w:p w14:paraId="4C247D1C" w14:textId="77777777" w:rsidR="00205FB1" w:rsidRDefault="00205FB1">
            <w:pPr>
              <w:pStyle w:val="TableParagraph"/>
              <w:spacing w:line="240" w:lineRule="auto"/>
              <w:rPr>
                <w:rFonts w:ascii="Times New Roman"/>
                <w:sz w:val="12"/>
              </w:rPr>
            </w:pPr>
          </w:p>
        </w:tc>
        <w:tc>
          <w:tcPr>
            <w:tcW w:w="2168" w:type="dxa"/>
            <w:shd w:val="clear" w:color="auto" w:fill="BDBDBD"/>
          </w:tcPr>
          <w:p w14:paraId="2EE07589" w14:textId="77777777" w:rsidR="00205FB1" w:rsidRDefault="00205FB1">
            <w:pPr>
              <w:pStyle w:val="TableParagraph"/>
              <w:spacing w:line="240" w:lineRule="auto"/>
              <w:rPr>
                <w:rFonts w:ascii="Times New Roman"/>
                <w:sz w:val="12"/>
              </w:rPr>
            </w:pPr>
          </w:p>
        </w:tc>
      </w:tr>
      <w:tr w:rsidR="00205FB1" w14:paraId="00636E1E" w14:textId="77777777">
        <w:trPr>
          <w:trHeight w:val="196"/>
        </w:trPr>
        <w:tc>
          <w:tcPr>
            <w:tcW w:w="2168" w:type="dxa"/>
          </w:tcPr>
          <w:p w14:paraId="3A9D8877" w14:textId="77777777" w:rsidR="00205FB1" w:rsidRDefault="00AC72B0">
            <w:pPr>
              <w:pStyle w:val="TableParagraph"/>
              <w:ind w:left="40"/>
              <w:rPr>
                <w:sz w:val="16"/>
              </w:rPr>
            </w:pPr>
            <w:r>
              <w:rPr>
                <w:spacing w:val="-2"/>
                <w:sz w:val="16"/>
              </w:rPr>
              <w:t>L-NCS2K-100G-</w:t>
            </w:r>
            <w:r>
              <w:rPr>
                <w:spacing w:val="-5"/>
                <w:sz w:val="16"/>
              </w:rPr>
              <w:t>FFU</w:t>
            </w:r>
          </w:p>
        </w:tc>
        <w:tc>
          <w:tcPr>
            <w:tcW w:w="5483" w:type="dxa"/>
          </w:tcPr>
          <w:p w14:paraId="48890E14" w14:textId="77777777" w:rsidR="00205FB1" w:rsidRDefault="00AC72B0">
            <w:pPr>
              <w:pStyle w:val="TableParagraph"/>
              <w:ind w:left="37"/>
              <w:rPr>
                <w:sz w:val="16"/>
              </w:rPr>
            </w:pPr>
            <w:r>
              <w:rPr>
                <w:sz w:val="16"/>
              </w:rPr>
              <w:t>NCS</w:t>
            </w:r>
            <w:r>
              <w:rPr>
                <w:spacing w:val="-4"/>
                <w:sz w:val="16"/>
              </w:rPr>
              <w:t xml:space="preserve"> </w:t>
            </w:r>
            <w:r>
              <w:rPr>
                <w:sz w:val="16"/>
              </w:rPr>
              <w:t>2K</w:t>
            </w:r>
            <w:r>
              <w:rPr>
                <w:spacing w:val="-5"/>
                <w:sz w:val="16"/>
              </w:rPr>
              <w:t xml:space="preserve"> </w:t>
            </w:r>
            <w:r>
              <w:rPr>
                <w:sz w:val="16"/>
              </w:rPr>
              <w:t>/</w:t>
            </w:r>
            <w:r>
              <w:rPr>
                <w:spacing w:val="-2"/>
                <w:sz w:val="16"/>
              </w:rPr>
              <w:t xml:space="preserve"> </w:t>
            </w:r>
            <w:r>
              <w:rPr>
                <w:sz w:val="16"/>
              </w:rPr>
              <w:t>MSTP</w:t>
            </w:r>
            <w:r>
              <w:rPr>
                <w:spacing w:val="-4"/>
                <w:sz w:val="16"/>
              </w:rPr>
              <w:t xml:space="preserve"> </w:t>
            </w:r>
            <w:r>
              <w:rPr>
                <w:sz w:val="16"/>
              </w:rPr>
              <w:t>License</w:t>
            </w:r>
            <w:r>
              <w:rPr>
                <w:spacing w:val="-6"/>
                <w:sz w:val="16"/>
              </w:rPr>
              <w:t xml:space="preserve"> </w:t>
            </w:r>
            <w:r>
              <w:rPr>
                <w:sz w:val="16"/>
              </w:rPr>
              <w:t>100G</w:t>
            </w:r>
            <w:r>
              <w:rPr>
                <w:spacing w:val="-5"/>
                <w:sz w:val="16"/>
              </w:rPr>
              <w:t xml:space="preserve"> </w:t>
            </w:r>
            <w:r>
              <w:rPr>
                <w:sz w:val="16"/>
              </w:rPr>
              <w:t>LC</w:t>
            </w:r>
            <w:r>
              <w:rPr>
                <w:spacing w:val="-4"/>
                <w:sz w:val="16"/>
              </w:rPr>
              <w:t xml:space="preserve"> </w:t>
            </w:r>
            <w:r>
              <w:rPr>
                <w:sz w:val="16"/>
              </w:rPr>
              <w:t>-</w:t>
            </w:r>
            <w:r>
              <w:rPr>
                <w:spacing w:val="-4"/>
                <w:sz w:val="16"/>
              </w:rPr>
              <w:t xml:space="preserve"> </w:t>
            </w:r>
            <w:r>
              <w:rPr>
                <w:sz w:val="16"/>
              </w:rPr>
              <w:t>Full</w:t>
            </w:r>
            <w:r>
              <w:rPr>
                <w:spacing w:val="-6"/>
                <w:sz w:val="16"/>
              </w:rPr>
              <w:t xml:space="preserve"> </w:t>
            </w:r>
            <w:r>
              <w:rPr>
                <w:sz w:val="16"/>
              </w:rPr>
              <w:t>Feature</w:t>
            </w:r>
            <w:r>
              <w:rPr>
                <w:spacing w:val="-5"/>
                <w:sz w:val="16"/>
              </w:rPr>
              <w:t xml:space="preserve"> </w:t>
            </w:r>
            <w:r>
              <w:rPr>
                <w:sz w:val="16"/>
              </w:rPr>
              <w:t>Upg</w:t>
            </w:r>
            <w:r>
              <w:rPr>
                <w:spacing w:val="-2"/>
                <w:sz w:val="16"/>
              </w:rPr>
              <w:t xml:space="preserve"> </w:t>
            </w:r>
            <w:r>
              <w:rPr>
                <w:sz w:val="16"/>
              </w:rPr>
              <w:t>e-</w:t>
            </w:r>
            <w:r>
              <w:rPr>
                <w:spacing w:val="-2"/>
                <w:sz w:val="16"/>
              </w:rPr>
              <w:t>Delivery</w:t>
            </w:r>
          </w:p>
        </w:tc>
        <w:tc>
          <w:tcPr>
            <w:tcW w:w="2823" w:type="dxa"/>
            <w:shd w:val="clear" w:color="auto" w:fill="FFFF00"/>
          </w:tcPr>
          <w:p w14:paraId="4CEDEEBB"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799</w:t>
            </w:r>
            <w:r>
              <w:rPr>
                <w:i/>
                <w:color w:val="0000FF"/>
                <w:spacing w:val="-4"/>
                <w:sz w:val="16"/>
              </w:rPr>
              <w:t xml:space="preserve"> </w:t>
            </w:r>
            <w:r>
              <w:rPr>
                <w:i/>
                <w:color w:val="0000FF"/>
                <w:sz w:val="16"/>
              </w:rPr>
              <w:t>060,00</w:t>
            </w:r>
            <w:r>
              <w:rPr>
                <w:i/>
                <w:color w:val="0000FF"/>
                <w:spacing w:val="-3"/>
                <w:sz w:val="16"/>
              </w:rPr>
              <w:t xml:space="preserve"> </w:t>
            </w:r>
            <w:r>
              <w:rPr>
                <w:i/>
                <w:color w:val="0000FF"/>
                <w:spacing w:val="-5"/>
                <w:sz w:val="16"/>
              </w:rPr>
              <w:t>Kč</w:t>
            </w:r>
          </w:p>
        </w:tc>
        <w:tc>
          <w:tcPr>
            <w:tcW w:w="2120" w:type="dxa"/>
            <w:shd w:val="clear" w:color="auto" w:fill="BDBDBD"/>
          </w:tcPr>
          <w:p w14:paraId="5EEC5120" w14:textId="77777777" w:rsidR="00205FB1" w:rsidRDefault="00205FB1">
            <w:pPr>
              <w:pStyle w:val="TableParagraph"/>
              <w:spacing w:line="240" w:lineRule="auto"/>
              <w:rPr>
                <w:rFonts w:ascii="Times New Roman"/>
                <w:sz w:val="12"/>
              </w:rPr>
            </w:pPr>
          </w:p>
        </w:tc>
        <w:tc>
          <w:tcPr>
            <w:tcW w:w="2168" w:type="dxa"/>
            <w:shd w:val="clear" w:color="auto" w:fill="BDBDBD"/>
          </w:tcPr>
          <w:p w14:paraId="2AF1269F" w14:textId="77777777" w:rsidR="00205FB1" w:rsidRDefault="00205FB1">
            <w:pPr>
              <w:pStyle w:val="TableParagraph"/>
              <w:spacing w:line="240" w:lineRule="auto"/>
              <w:rPr>
                <w:rFonts w:ascii="Times New Roman"/>
                <w:sz w:val="12"/>
              </w:rPr>
            </w:pPr>
          </w:p>
        </w:tc>
      </w:tr>
      <w:tr w:rsidR="00205FB1" w14:paraId="47540DFA" w14:textId="77777777">
        <w:trPr>
          <w:trHeight w:val="196"/>
        </w:trPr>
        <w:tc>
          <w:tcPr>
            <w:tcW w:w="2168" w:type="dxa"/>
          </w:tcPr>
          <w:p w14:paraId="01842BE6" w14:textId="77777777" w:rsidR="00205FB1" w:rsidRDefault="00AC72B0">
            <w:pPr>
              <w:pStyle w:val="TableParagraph"/>
              <w:ind w:left="40"/>
              <w:rPr>
                <w:sz w:val="16"/>
              </w:rPr>
            </w:pPr>
            <w:r>
              <w:rPr>
                <w:spacing w:val="-2"/>
                <w:sz w:val="16"/>
              </w:rPr>
              <w:t>L-NCS2K-100G-</w:t>
            </w:r>
            <w:r>
              <w:rPr>
                <w:spacing w:val="-5"/>
                <w:sz w:val="16"/>
              </w:rPr>
              <w:t>LIC</w:t>
            </w:r>
          </w:p>
        </w:tc>
        <w:tc>
          <w:tcPr>
            <w:tcW w:w="5483" w:type="dxa"/>
          </w:tcPr>
          <w:p w14:paraId="4694D678" w14:textId="77777777" w:rsidR="00205FB1" w:rsidRDefault="00AC72B0">
            <w:pPr>
              <w:pStyle w:val="TableParagraph"/>
              <w:ind w:left="37"/>
              <w:rPr>
                <w:sz w:val="16"/>
              </w:rPr>
            </w:pPr>
            <w:r>
              <w:rPr>
                <w:spacing w:val="-2"/>
                <w:sz w:val="16"/>
              </w:rPr>
              <w:t>100G</w:t>
            </w:r>
            <w:r>
              <w:rPr>
                <w:spacing w:val="1"/>
                <w:sz w:val="16"/>
              </w:rPr>
              <w:t xml:space="preserve"> </w:t>
            </w:r>
            <w:r>
              <w:rPr>
                <w:spacing w:val="-2"/>
                <w:sz w:val="16"/>
              </w:rPr>
              <w:t>bandwidth</w:t>
            </w:r>
            <w:r>
              <w:rPr>
                <w:spacing w:val="4"/>
                <w:sz w:val="16"/>
              </w:rPr>
              <w:t xml:space="preserve"> </w:t>
            </w:r>
            <w:r>
              <w:rPr>
                <w:spacing w:val="-2"/>
                <w:sz w:val="16"/>
              </w:rPr>
              <w:t>client</w:t>
            </w:r>
            <w:r>
              <w:rPr>
                <w:spacing w:val="4"/>
                <w:sz w:val="16"/>
              </w:rPr>
              <w:t xml:space="preserve"> </w:t>
            </w:r>
            <w:r>
              <w:rPr>
                <w:spacing w:val="-2"/>
                <w:sz w:val="16"/>
              </w:rPr>
              <w:t>license</w:t>
            </w:r>
          </w:p>
        </w:tc>
        <w:tc>
          <w:tcPr>
            <w:tcW w:w="2823" w:type="dxa"/>
            <w:shd w:val="clear" w:color="auto" w:fill="FFFF00"/>
          </w:tcPr>
          <w:p w14:paraId="56F49F7B" w14:textId="77777777" w:rsidR="00205FB1" w:rsidRDefault="00AC72B0">
            <w:pPr>
              <w:pStyle w:val="TableParagraph"/>
              <w:ind w:right="59"/>
              <w:jc w:val="right"/>
              <w:rPr>
                <w:i/>
                <w:sz w:val="16"/>
              </w:rPr>
            </w:pPr>
            <w:r>
              <w:rPr>
                <w:i/>
                <w:color w:val="0000FF"/>
                <w:sz w:val="16"/>
              </w:rPr>
              <w:t>473</w:t>
            </w:r>
            <w:r>
              <w:rPr>
                <w:i/>
                <w:color w:val="0000FF"/>
                <w:spacing w:val="-3"/>
                <w:sz w:val="16"/>
              </w:rPr>
              <w:t xml:space="preserve"> </w:t>
            </w:r>
            <w:r>
              <w:rPr>
                <w:i/>
                <w:color w:val="0000FF"/>
                <w:sz w:val="16"/>
              </w:rPr>
              <w:t>450,00</w:t>
            </w:r>
            <w:r>
              <w:rPr>
                <w:i/>
                <w:color w:val="0000FF"/>
                <w:spacing w:val="-4"/>
                <w:sz w:val="16"/>
              </w:rPr>
              <w:t xml:space="preserve"> </w:t>
            </w:r>
            <w:r>
              <w:rPr>
                <w:i/>
                <w:color w:val="0000FF"/>
                <w:spacing w:val="-5"/>
                <w:sz w:val="16"/>
              </w:rPr>
              <w:t>Kč</w:t>
            </w:r>
          </w:p>
        </w:tc>
        <w:tc>
          <w:tcPr>
            <w:tcW w:w="2120" w:type="dxa"/>
            <w:shd w:val="clear" w:color="auto" w:fill="BDBDBD"/>
          </w:tcPr>
          <w:p w14:paraId="019727B3" w14:textId="77777777" w:rsidR="00205FB1" w:rsidRDefault="00205FB1">
            <w:pPr>
              <w:pStyle w:val="TableParagraph"/>
              <w:spacing w:line="240" w:lineRule="auto"/>
              <w:rPr>
                <w:rFonts w:ascii="Times New Roman"/>
                <w:sz w:val="12"/>
              </w:rPr>
            </w:pPr>
          </w:p>
        </w:tc>
        <w:tc>
          <w:tcPr>
            <w:tcW w:w="2168" w:type="dxa"/>
            <w:shd w:val="clear" w:color="auto" w:fill="BDBDBD"/>
          </w:tcPr>
          <w:p w14:paraId="1EDAB4BA" w14:textId="77777777" w:rsidR="00205FB1" w:rsidRDefault="00205FB1">
            <w:pPr>
              <w:pStyle w:val="TableParagraph"/>
              <w:spacing w:line="240" w:lineRule="auto"/>
              <w:rPr>
                <w:rFonts w:ascii="Times New Roman"/>
                <w:sz w:val="12"/>
              </w:rPr>
            </w:pPr>
          </w:p>
        </w:tc>
      </w:tr>
      <w:tr w:rsidR="00205FB1" w14:paraId="5062EA8A" w14:textId="77777777">
        <w:trPr>
          <w:trHeight w:val="196"/>
        </w:trPr>
        <w:tc>
          <w:tcPr>
            <w:tcW w:w="2168" w:type="dxa"/>
          </w:tcPr>
          <w:p w14:paraId="7EA8FCF5" w14:textId="77777777" w:rsidR="00205FB1" w:rsidRDefault="00AC72B0">
            <w:pPr>
              <w:pStyle w:val="TableParagraph"/>
              <w:ind w:left="40"/>
              <w:rPr>
                <w:sz w:val="16"/>
              </w:rPr>
            </w:pPr>
            <w:r>
              <w:rPr>
                <w:spacing w:val="-2"/>
                <w:sz w:val="16"/>
              </w:rPr>
              <w:t>L-NCS2K-16QAM</w:t>
            </w:r>
          </w:p>
        </w:tc>
        <w:tc>
          <w:tcPr>
            <w:tcW w:w="5483" w:type="dxa"/>
          </w:tcPr>
          <w:p w14:paraId="33FD2FF3" w14:textId="77777777" w:rsidR="00205FB1" w:rsidRDefault="00AC72B0">
            <w:pPr>
              <w:pStyle w:val="TableParagraph"/>
              <w:ind w:left="37"/>
              <w:rPr>
                <w:sz w:val="16"/>
              </w:rPr>
            </w:pPr>
            <w:r>
              <w:rPr>
                <w:sz w:val="16"/>
              </w:rPr>
              <w:t>WDM</w:t>
            </w:r>
            <w:r>
              <w:rPr>
                <w:spacing w:val="-8"/>
                <w:sz w:val="16"/>
              </w:rPr>
              <w:t xml:space="preserve"> </w:t>
            </w:r>
            <w:r>
              <w:rPr>
                <w:sz w:val="16"/>
              </w:rPr>
              <w:t>Port</w:t>
            </w:r>
            <w:r>
              <w:rPr>
                <w:spacing w:val="-8"/>
                <w:sz w:val="16"/>
              </w:rPr>
              <w:t xml:space="preserve"> </w:t>
            </w:r>
            <w:r>
              <w:rPr>
                <w:sz w:val="16"/>
              </w:rPr>
              <w:t>License</w:t>
            </w:r>
            <w:r>
              <w:rPr>
                <w:spacing w:val="-6"/>
                <w:sz w:val="16"/>
              </w:rPr>
              <w:t xml:space="preserve"> </w:t>
            </w:r>
            <w:r>
              <w:rPr>
                <w:sz w:val="16"/>
              </w:rPr>
              <w:t>-</w:t>
            </w:r>
            <w:r>
              <w:rPr>
                <w:spacing w:val="-2"/>
                <w:sz w:val="16"/>
              </w:rPr>
              <w:t xml:space="preserve"> </w:t>
            </w:r>
            <w:r>
              <w:rPr>
                <w:sz w:val="16"/>
              </w:rPr>
              <w:t>Upgrade</w:t>
            </w:r>
            <w:r>
              <w:rPr>
                <w:spacing w:val="-5"/>
                <w:sz w:val="16"/>
              </w:rPr>
              <w:t xml:space="preserve"> </w:t>
            </w:r>
            <w:r>
              <w:rPr>
                <w:sz w:val="16"/>
              </w:rPr>
              <w:t>to</w:t>
            </w:r>
            <w:r>
              <w:rPr>
                <w:spacing w:val="-7"/>
                <w:sz w:val="16"/>
              </w:rPr>
              <w:t xml:space="preserve"> </w:t>
            </w:r>
            <w:r>
              <w:rPr>
                <w:sz w:val="16"/>
              </w:rPr>
              <w:t>16QAM</w:t>
            </w:r>
            <w:r>
              <w:rPr>
                <w:spacing w:val="-5"/>
                <w:sz w:val="16"/>
              </w:rPr>
              <w:t xml:space="preserve"> </w:t>
            </w:r>
            <w:r>
              <w:rPr>
                <w:spacing w:val="-2"/>
                <w:sz w:val="16"/>
              </w:rPr>
              <w:t>(200G)</w:t>
            </w:r>
          </w:p>
        </w:tc>
        <w:tc>
          <w:tcPr>
            <w:tcW w:w="2823" w:type="dxa"/>
            <w:shd w:val="clear" w:color="auto" w:fill="FFFF00"/>
          </w:tcPr>
          <w:p w14:paraId="13255B51" w14:textId="77777777" w:rsidR="00205FB1" w:rsidRDefault="00AC72B0">
            <w:pPr>
              <w:pStyle w:val="TableParagraph"/>
              <w:ind w:right="59"/>
              <w:jc w:val="right"/>
              <w:rPr>
                <w:i/>
                <w:sz w:val="16"/>
              </w:rPr>
            </w:pPr>
            <w:r>
              <w:rPr>
                <w:i/>
                <w:color w:val="0000FF"/>
                <w:sz w:val="16"/>
              </w:rPr>
              <w:t>789</w:t>
            </w:r>
            <w:r>
              <w:rPr>
                <w:i/>
                <w:color w:val="0000FF"/>
                <w:spacing w:val="-3"/>
                <w:sz w:val="16"/>
              </w:rPr>
              <w:t xml:space="preserve"> </w:t>
            </w:r>
            <w:r>
              <w:rPr>
                <w:i/>
                <w:color w:val="0000FF"/>
                <w:sz w:val="16"/>
              </w:rPr>
              <w:t>070,00</w:t>
            </w:r>
            <w:r>
              <w:rPr>
                <w:i/>
                <w:color w:val="0000FF"/>
                <w:spacing w:val="-4"/>
                <w:sz w:val="16"/>
              </w:rPr>
              <w:t xml:space="preserve"> </w:t>
            </w:r>
            <w:r>
              <w:rPr>
                <w:i/>
                <w:color w:val="0000FF"/>
                <w:spacing w:val="-5"/>
                <w:sz w:val="16"/>
              </w:rPr>
              <w:t>Kč</w:t>
            </w:r>
          </w:p>
        </w:tc>
        <w:tc>
          <w:tcPr>
            <w:tcW w:w="2120" w:type="dxa"/>
            <w:shd w:val="clear" w:color="auto" w:fill="BDBDBD"/>
          </w:tcPr>
          <w:p w14:paraId="1B2CE455" w14:textId="77777777" w:rsidR="00205FB1" w:rsidRDefault="00205FB1">
            <w:pPr>
              <w:pStyle w:val="TableParagraph"/>
              <w:spacing w:line="240" w:lineRule="auto"/>
              <w:rPr>
                <w:rFonts w:ascii="Times New Roman"/>
                <w:sz w:val="12"/>
              </w:rPr>
            </w:pPr>
          </w:p>
        </w:tc>
        <w:tc>
          <w:tcPr>
            <w:tcW w:w="2168" w:type="dxa"/>
            <w:shd w:val="clear" w:color="auto" w:fill="BDBDBD"/>
          </w:tcPr>
          <w:p w14:paraId="2440434F" w14:textId="77777777" w:rsidR="00205FB1" w:rsidRDefault="00205FB1">
            <w:pPr>
              <w:pStyle w:val="TableParagraph"/>
              <w:spacing w:line="240" w:lineRule="auto"/>
              <w:rPr>
                <w:rFonts w:ascii="Times New Roman"/>
                <w:sz w:val="12"/>
              </w:rPr>
            </w:pPr>
          </w:p>
        </w:tc>
      </w:tr>
      <w:tr w:rsidR="00205FB1" w14:paraId="5490C918" w14:textId="77777777">
        <w:trPr>
          <w:trHeight w:val="196"/>
        </w:trPr>
        <w:tc>
          <w:tcPr>
            <w:tcW w:w="2168" w:type="dxa"/>
          </w:tcPr>
          <w:p w14:paraId="7DCC9CDA" w14:textId="77777777" w:rsidR="00205FB1" w:rsidRDefault="00AC72B0">
            <w:pPr>
              <w:pStyle w:val="TableParagraph"/>
              <w:ind w:left="40"/>
              <w:rPr>
                <w:sz w:val="16"/>
              </w:rPr>
            </w:pPr>
            <w:r>
              <w:rPr>
                <w:spacing w:val="-2"/>
                <w:sz w:val="16"/>
              </w:rPr>
              <w:t>L-NCS2K-AR-10G-</w:t>
            </w:r>
            <w:r>
              <w:rPr>
                <w:spacing w:val="-5"/>
                <w:sz w:val="16"/>
              </w:rPr>
              <w:t>DM</w:t>
            </w:r>
          </w:p>
        </w:tc>
        <w:tc>
          <w:tcPr>
            <w:tcW w:w="5483" w:type="dxa"/>
          </w:tcPr>
          <w:p w14:paraId="2DAA468A" w14:textId="77777777" w:rsidR="00205FB1" w:rsidRDefault="00AC72B0">
            <w:pPr>
              <w:pStyle w:val="TableParagraph"/>
              <w:ind w:left="37"/>
              <w:rPr>
                <w:sz w:val="16"/>
              </w:rPr>
            </w:pPr>
            <w:r>
              <w:rPr>
                <w:sz w:val="16"/>
              </w:rPr>
              <w:t>NCS</w:t>
            </w:r>
            <w:r>
              <w:rPr>
                <w:spacing w:val="-5"/>
                <w:sz w:val="16"/>
              </w:rPr>
              <w:t xml:space="preserve"> </w:t>
            </w:r>
            <w:r>
              <w:rPr>
                <w:sz w:val="16"/>
              </w:rPr>
              <w:t>2K</w:t>
            </w:r>
            <w:r>
              <w:rPr>
                <w:spacing w:val="-4"/>
                <w:sz w:val="16"/>
              </w:rPr>
              <w:t xml:space="preserve"> </w:t>
            </w:r>
            <w:r>
              <w:rPr>
                <w:sz w:val="16"/>
              </w:rPr>
              <w:t>/</w:t>
            </w:r>
            <w:r>
              <w:rPr>
                <w:spacing w:val="-5"/>
                <w:sz w:val="16"/>
              </w:rPr>
              <w:t xml:space="preserve"> </w:t>
            </w:r>
            <w:r>
              <w:rPr>
                <w:sz w:val="16"/>
              </w:rPr>
              <w:t>MSTP</w:t>
            </w:r>
            <w:r>
              <w:rPr>
                <w:spacing w:val="-3"/>
                <w:sz w:val="16"/>
              </w:rPr>
              <w:t xml:space="preserve"> </w:t>
            </w:r>
            <w:r>
              <w:rPr>
                <w:sz w:val="16"/>
              </w:rPr>
              <w:t>Lic</w:t>
            </w:r>
            <w:r>
              <w:rPr>
                <w:spacing w:val="-5"/>
                <w:sz w:val="16"/>
              </w:rPr>
              <w:t xml:space="preserve"> </w:t>
            </w:r>
            <w:r>
              <w:rPr>
                <w:sz w:val="16"/>
              </w:rPr>
              <w:t>Any-Rate</w:t>
            </w:r>
            <w:r>
              <w:rPr>
                <w:spacing w:val="-6"/>
                <w:sz w:val="16"/>
              </w:rPr>
              <w:t xml:space="preserve"> </w:t>
            </w:r>
            <w:r>
              <w:rPr>
                <w:sz w:val="16"/>
              </w:rPr>
              <w:t>XP/MXP</w:t>
            </w:r>
            <w:r>
              <w:rPr>
                <w:spacing w:val="-3"/>
                <w:sz w:val="16"/>
              </w:rPr>
              <w:t xml:space="preserve"> </w:t>
            </w:r>
            <w:r>
              <w:rPr>
                <w:sz w:val="16"/>
              </w:rPr>
              <w:t>-</w:t>
            </w:r>
            <w:r>
              <w:rPr>
                <w:spacing w:val="-4"/>
                <w:sz w:val="16"/>
              </w:rPr>
              <w:t xml:space="preserve"> </w:t>
            </w:r>
            <w:r>
              <w:rPr>
                <w:sz w:val="16"/>
              </w:rPr>
              <w:t>10G</w:t>
            </w:r>
            <w:r>
              <w:rPr>
                <w:spacing w:val="-6"/>
                <w:sz w:val="16"/>
              </w:rPr>
              <w:t xml:space="preserve"> </w:t>
            </w:r>
            <w:r>
              <w:rPr>
                <w:sz w:val="16"/>
              </w:rPr>
              <w:t>Data</w:t>
            </w:r>
            <w:r>
              <w:rPr>
                <w:spacing w:val="-5"/>
                <w:sz w:val="16"/>
              </w:rPr>
              <w:t xml:space="preserve"> </w:t>
            </w:r>
            <w:r>
              <w:rPr>
                <w:sz w:val="16"/>
              </w:rPr>
              <w:t>MXP</w:t>
            </w:r>
            <w:r>
              <w:rPr>
                <w:spacing w:val="-2"/>
                <w:sz w:val="16"/>
              </w:rPr>
              <w:t xml:space="preserve"> </w:t>
            </w:r>
            <w:r>
              <w:rPr>
                <w:sz w:val="16"/>
              </w:rPr>
              <w:t>e-</w:t>
            </w:r>
            <w:r>
              <w:rPr>
                <w:spacing w:val="-2"/>
                <w:sz w:val="16"/>
              </w:rPr>
              <w:t>Delivery</w:t>
            </w:r>
          </w:p>
        </w:tc>
        <w:tc>
          <w:tcPr>
            <w:tcW w:w="2823" w:type="dxa"/>
            <w:shd w:val="clear" w:color="auto" w:fill="FFFF00"/>
          </w:tcPr>
          <w:p w14:paraId="7860F2F9" w14:textId="77777777" w:rsidR="00205FB1" w:rsidRDefault="00AC72B0">
            <w:pPr>
              <w:pStyle w:val="TableParagraph"/>
              <w:ind w:right="59"/>
              <w:jc w:val="right"/>
              <w:rPr>
                <w:i/>
                <w:sz w:val="16"/>
              </w:rPr>
            </w:pPr>
            <w:r>
              <w:rPr>
                <w:i/>
                <w:color w:val="0000FF"/>
                <w:sz w:val="16"/>
              </w:rPr>
              <w:t>196</w:t>
            </w:r>
            <w:r>
              <w:rPr>
                <w:i/>
                <w:color w:val="0000FF"/>
                <w:spacing w:val="-3"/>
                <w:sz w:val="16"/>
              </w:rPr>
              <w:t xml:space="preserve"> </w:t>
            </w:r>
            <w:r>
              <w:rPr>
                <w:i/>
                <w:color w:val="0000FF"/>
                <w:sz w:val="16"/>
              </w:rPr>
              <w:t>810,00</w:t>
            </w:r>
            <w:r>
              <w:rPr>
                <w:i/>
                <w:color w:val="0000FF"/>
                <w:spacing w:val="-4"/>
                <w:sz w:val="16"/>
              </w:rPr>
              <w:t xml:space="preserve"> </w:t>
            </w:r>
            <w:r>
              <w:rPr>
                <w:i/>
                <w:color w:val="0000FF"/>
                <w:spacing w:val="-5"/>
                <w:sz w:val="16"/>
              </w:rPr>
              <w:t>Kč</w:t>
            </w:r>
          </w:p>
        </w:tc>
        <w:tc>
          <w:tcPr>
            <w:tcW w:w="2120" w:type="dxa"/>
            <w:shd w:val="clear" w:color="auto" w:fill="BDBDBD"/>
          </w:tcPr>
          <w:p w14:paraId="3A56284D" w14:textId="77777777" w:rsidR="00205FB1" w:rsidRDefault="00205FB1">
            <w:pPr>
              <w:pStyle w:val="TableParagraph"/>
              <w:spacing w:line="240" w:lineRule="auto"/>
              <w:rPr>
                <w:rFonts w:ascii="Times New Roman"/>
                <w:sz w:val="12"/>
              </w:rPr>
            </w:pPr>
          </w:p>
        </w:tc>
        <w:tc>
          <w:tcPr>
            <w:tcW w:w="2168" w:type="dxa"/>
            <w:shd w:val="clear" w:color="auto" w:fill="BDBDBD"/>
          </w:tcPr>
          <w:p w14:paraId="1654F6E7" w14:textId="77777777" w:rsidR="00205FB1" w:rsidRDefault="00205FB1">
            <w:pPr>
              <w:pStyle w:val="TableParagraph"/>
              <w:spacing w:line="240" w:lineRule="auto"/>
              <w:rPr>
                <w:rFonts w:ascii="Times New Roman"/>
                <w:sz w:val="12"/>
              </w:rPr>
            </w:pPr>
          </w:p>
        </w:tc>
      </w:tr>
      <w:tr w:rsidR="00205FB1" w14:paraId="00BCAE18" w14:textId="77777777">
        <w:trPr>
          <w:trHeight w:val="196"/>
        </w:trPr>
        <w:tc>
          <w:tcPr>
            <w:tcW w:w="2168" w:type="dxa"/>
          </w:tcPr>
          <w:p w14:paraId="517F7B01" w14:textId="77777777" w:rsidR="00205FB1" w:rsidRDefault="00AC72B0">
            <w:pPr>
              <w:pStyle w:val="TableParagraph"/>
              <w:ind w:left="40"/>
              <w:rPr>
                <w:sz w:val="16"/>
              </w:rPr>
            </w:pPr>
            <w:r>
              <w:rPr>
                <w:spacing w:val="-4"/>
                <w:sz w:val="16"/>
              </w:rPr>
              <w:t>L-NCS2K-AR10G-</w:t>
            </w:r>
            <w:r>
              <w:rPr>
                <w:spacing w:val="-5"/>
                <w:sz w:val="16"/>
              </w:rPr>
              <w:t>MXP</w:t>
            </w:r>
          </w:p>
        </w:tc>
        <w:tc>
          <w:tcPr>
            <w:tcW w:w="5483" w:type="dxa"/>
          </w:tcPr>
          <w:p w14:paraId="229EB4AD" w14:textId="77777777" w:rsidR="00205FB1" w:rsidRDefault="00AC72B0">
            <w:pPr>
              <w:pStyle w:val="TableParagraph"/>
              <w:ind w:left="37"/>
              <w:rPr>
                <w:sz w:val="16"/>
              </w:rPr>
            </w:pPr>
            <w:r>
              <w:rPr>
                <w:sz w:val="16"/>
              </w:rPr>
              <w:t>NCS</w:t>
            </w:r>
            <w:r>
              <w:rPr>
                <w:spacing w:val="-4"/>
                <w:sz w:val="16"/>
              </w:rPr>
              <w:t xml:space="preserve"> </w:t>
            </w:r>
            <w:r>
              <w:rPr>
                <w:sz w:val="16"/>
              </w:rPr>
              <w:t>2K</w:t>
            </w:r>
            <w:r>
              <w:rPr>
                <w:spacing w:val="-5"/>
                <w:sz w:val="16"/>
              </w:rPr>
              <w:t xml:space="preserve"> </w:t>
            </w:r>
            <w:r>
              <w:rPr>
                <w:sz w:val="16"/>
              </w:rPr>
              <w:t>/</w:t>
            </w:r>
            <w:r>
              <w:rPr>
                <w:spacing w:val="-1"/>
                <w:sz w:val="16"/>
              </w:rPr>
              <w:t xml:space="preserve"> </w:t>
            </w:r>
            <w:r>
              <w:rPr>
                <w:sz w:val="16"/>
              </w:rPr>
              <w:t>MSTP</w:t>
            </w:r>
            <w:r>
              <w:rPr>
                <w:spacing w:val="-4"/>
                <w:sz w:val="16"/>
              </w:rPr>
              <w:t xml:space="preserve"> </w:t>
            </w:r>
            <w:r>
              <w:rPr>
                <w:sz w:val="16"/>
              </w:rPr>
              <w:t>Lic</w:t>
            </w:r>
            <w:r>
              <w:rPr>
                <w:spacing w:val="-5"/>
                <w:sz w:val="16"/>
              </w:rPr>
              <w:t xml:space="preserve"> </w:t>
            </w:r>
            <w:r>
              <w:rPr>
                <w:sz w:val="16"/>
              </w:rPr>
              <w:t>Any-Rate</w:t>
            </w:r>
            <w:r>
              <w:rPr>
                <w:spacing w:val="-6"/>
                <w:sz w:val="16"/>
              </w:rPr>
              <w:t xml:space="preserve"> </w:t>
            </w:r>
            <w:r>
              <w:rPr>
                <w:sz w:val="16"/>
              </w:rPr>
              <w:t>XP/MXP</w:t>
            </w:r>
            <w:r>
              <w:rPr>
                <w:spacing w:val="-1"/>
                <w:sz w:val="16"/>
              </w:rPr>
              <w:t xml:space="preserve"> </w:t>
            </w:r>
            <w:r>
              <w:rPr>
                <w:sz w:val="16"/>
              </w:rPr>
              <w:t>-</w:t>
            </w:r>
            <w:r>
              <w:rPr>
                <w:spacing w:val="-3"/>
                <w:sz w:val="16"/>
              </w:rPr>
              <w:t xml:space="preserve"> </w:t>
            </w:r>
            <w:r>
              <w:rPr>
                <w:sz w:val="16"/>
              </w:rPr>
              <w:t>4x2.5G</w:t>
            </w:r>
            <w:r>
              <w:rPr>
                <w:spacing w:val="-5"/>
                <w:sz w:val="16"/>
              </w:rPr>
              <w:t xml:space="preserve"> </w:t>
            </w:r>
            <w:r>
              <w:rPr>
                <w:sz w:val="16"/>
              </w:rPr>
              <w:t>MXP</w:t>
            </w:r>
            <w:r>
              <w:rPr>
                <w:spacing w:val="-3"/>
                <w:sz w:val="16"/>
              </w:rPr>
              <w:t xml:space="preserve"> </w:t>
            </w:r>
            <w:r>
              <w:rPr>
                <w:sz w:val="16"/>
              </w:rPr>
              <w:t>e-</w:t>
            </w:r>
            <w:r>
              <w:rPr>
                <w:spacing w:val="-2"/>
                <w:sz w:val="16"/>
              </w:rPr>
              <w:t>Delivery</w:t>
            </w:r>
          </w:p>
        </w:tc>
        <w:tc>
          <w:tcPr>
            <w:tcW w:w="2823" w:type="dxa"/>
            <w:shd w:val="clear" w:color="auto" w:fill="FFFF00"/>
          </w:tcPr>
          <w:p w14:paraId="3D86061F" w14:textId="77777777" w:rsidR="00205FB1" w:rsidRDefault="00AC72B0">
            <w:pPr>
              <w:pStyle w:val="TableParagraph"/>
              <w:ind w:right="56"/>
              <w:jc w:val="right"/>
              <w:rPr>
                <w:i/>
                <w:sz w:val="16"/>
              </w:rPr>
            </w:pPr>
            <w:r>
              <w:rPr>
                <w:i/>
                <w:color w:val="0000FF"/>
                <w:sz w:val="16"/>
              </w:rPr>
              <w:t>94</w:t>
            </w:r>
            <w:r>
              <w:rPr>
                <w:i/>
                <w:color w:val="0000FF"/>
                <w:spacing w:val="-3"/>
                <w:sz w:val="16"/>
              </w:rPr>
              <w:t xml:space="preserve"> </w:t>
            </w:r>
            <w:r>
              <w:rPr>
                <w:i/>
                <w:color w:val="0000FF"/>
                <w:sz w:val="16"/>
              </w:rPr>
              <w:t>700,00</w:t>
            </w:r>
            <w:r>
              <w:rPr>
                <w:i/>
                <w:color w:val="0000FF"/>
                <w:spacing w:val="-4"/>
                <w:sz w:val="16"/>
              </w:rPr>
              <w:t xml:space="preserve"> </w:t>
            </w:r>
            <w:r>
              <w:rPr>
                <w:i/>
                <w:color w:val="0000FF"/>
                <w:spacing w:val="-5"/>
                <w:sz w:val="16"/>
              </w:rPr>
              <w:t>Kč</w:t>
            </w:r>
          </w:p>
        </w:tc>
        <w:tc>
          <w:tcPr>
            <w:tcW w:w="2120" w:type="dxa"/>
            <w:shd w:val="clear" w:color="auto" w:fill="BDBDBD"/>
          </w:tcPr>
          <w:p w14:paraId="59A5B2B8" w14:textId="77777777" w:rsidR="00205FB1" w:rsidRDefault="00205FB1">
            <w:pPr>
              <w:pStyle w:val="TableParagraph"/>
              <w:spacing w:line="240" w:lineRule="auto"/>
              <w:rPr>
                <w:rFonts w:ascii="Times New Roman"/>
                <w:sz w:val="12"/>
              </w:rPr>
            </w:pPr>
          </w:p>
        </w:tc>
        <w:tc>
          <w:tcPr>
            <w:tcW w:w="2168" w:type="dxa"/>
            <w:shd w:val="clear" w:color="auto" w:fill="BDBDBD"/>
          </w:tcPr>
          <w:p w14:paraId="44C6266B" w14:textId="77777777" w:rsidR="00205FB1" w:rsidRDefault="00205FB1">
            <w:pPr>
              <w:pStyle w:val="TableParagraph"/>
              <w:spacing w:line="240" w:lineRule="auto"/>
              <w:rPr>
                <w:rFonts w:ascii="Times New Roman"/>
                <w:sz w:val="12"/>
              </w:rPr>
            </w:pPr>
          </w:p>
        </w:tc>
      </w:tr>
      <w:tr w:rsidR="00205FB1" w14:paraId="092AB383" w14:textId="77777777">
        <w:trPr>
          <w:trHeight w:val="196"/>
        </w:trPr>
        <w:tc>
          <w:tcPr>
            <w:tcW w:w="2168" w:type="dxa"/>
          </w:tcPr>
          <w:p w14:paraId="616F6C50" w14:textId="77777777" w:rsidR="00205FB1" w:rsidRDefault="00AC72B0">
            <w:pPr>
              <w:pStyle w:val="TableParagraph"/>
              <w:ind w:left="40"/>
              <w:rPr>
                <w:sz w:val="16"/>
              </w:rPr>
            </w:pPr>
            <w:r>
              <w:rPr>
                <w:spacing w:val="-4"/>
                <w:sz w:val="16"/>
              </w:rPr>
              <w:t>L-NCS2K-AR10G-</w:t>
            </w:r>
            <w:r>
              <w:rPr>
                <w:spacing w:val="-5"/>
                <w:sz w:val="16"/>
              </w:rPr>
              <w:t>REG</w:t>
            </w:r>
          </w:p>
        </w:tc>
        <w:tc>
          <w:tcPr>
            <w:tcW w:w="5483" w:type="dxa"/>
          </w:tcPr>
          <w:p w14:paraId="0A9B2F9B" w14:textId="77777777" w:rsidR="00205FB1" w:rsidRDefault="00AC72B0">
            <w:pPr>
              <w:pStyle w:val="TableParagraph"/>
              <w:ind w:left="37"/>
              <w:rPr>
                <w:sz w:val="16"/>
              </w:rPr>
            </w:pPr>
            <w:r>
              <w:rPr>
                <w:sz w:val="16"/>
              </w:rPr>
              <w:t>NCS</w:t>
            </w:r>
            <w:r>
              <w:rPr>
                <w:spacing w:val="-4"/>
                <w:sz w:val="16"/>
              </w:rPr>
              <w:t xml:space="preserve"> </w:t>
            </w:r>
            <w:r>
              <w:rPr>
                <w:sz w:val="16"/>
              </w:rPr>
              <w:t>2K</w:t>
            </w:r>
            <w:r>
              <w:rPr>
                <w:spacing w:val="-5"/>
                <w:sz w:val="16"/>
              </w:rPr>
              <w:t xml:space="preserve"> </w:t>
            </w:r>
            <w:r>
              <w:rPr>
                <w:sz w:val="16"/>
              </w:rPr>
              <w:t>/</w:t>
            </w:r>
            <w:r>
              <w:rPr>
                <w:spacing w:val="-2"/>
                <w:sz w:val="16"/>
              </w:rPr>
              <w:t xml:space="preserve"> </w:t>
            </w:r>
            <w:r>
              <w:rPr>
                <w:sz w:val="16"/>
              </w:rPr>
              <w:t>MSTP</w:t>
            </w:r>
            <w:r>
              <w:rPr>
                <w:spacing w:val="-4"/>
                <w:sz w:val="16"/>
              </w:rPr>
              <w:t xml:space="preserve"> </w:t>
            </w:r>
            <w:r>
              <w:rPr>
                <w:sz w:val="16"/>
              </w:rPr>
              <w:t>Lic</w:t>
            </w:r>
            <w:r>
              <w:rPr>
                <w:spacing w:val="-6"/>
                <w:sz w:val="16"/>
              </w:rPr>
              <w:t xml:space="preserve"> </w:t>
            </w:r>
            <w:r>
              <w:rPr>
                <w:sz w:val="16"/>
              </w:rPr>
              <w:t>Any-Rate</w:t>
            </w:r>
            <w:r>
              <w:rPr>
                <w:spacing w:val="-5"/>
                <w:sz w:val="16"/>
              </w:rPr>
              <w:t xml:space="preserve"> </w:t>
            </w:r>
            <w:r>
              <w:rPr>
                <w:sz w:val="16"/>
              </w:rPr>
              <w:t>XP/MXP</w:t>
            </w:r>
            <w:r>
              <w:rPr>
                <w:spacing w:val="-3"/>
                <w:sz w:val="16"/>
              </w:rPr>
              <w:t xml:space="preserve"> </w:t>
            </w:r>
            <w:r>
              <w:rPr>
                <w:sz w:val="16"/>
              </w:rPr>
              <w:t>-</w:t>
            </w:r>
            <w:r>
              <w:rPr>
                <w:spacing w:val="-4"/>
                <w:sz w:val="16"/>
              </w:rPr>
              <w:t xml:space="preserve"> </w:t>
            </w:r>
            <w:r>
              <w:rPr>
                <w:sz w:val="16"/>
              </w:rPr>
              <w:t>OTU2</w:t>
            </w:r>
            <w:r>
              <w:rPr>
                <w:spacing w:val="-5"/>
                <w:sz w:val="16"/>
              </w:rPr>
              <w:t xml:space="preserve"> </w:t>
            </w:r>
            <w:r>
              <w:rPr>
                <w:sz w:val="16"/>
              </w:rPr>
              <w:t>Regen</w:t>
            </w:r>
            <w:r>
              <w:rPr>
                <w:spacing w:val="-5"/>
                <w:sz w:val="16"/>
              </w:rPr>
              <w:t xml:space="preserve"> </w:t>
            </w:r>
            <w:r>
              <w:rPr>
                <w:sz w:val="16"/>
              </w:rPr>
              <w:t>e-</w:t>
            </w:r>
            <w:r>
              <w:rPr>
                <w:spacing w:val="-2"/>
                <w:sz w:val="16"/>
              </w:rPr>
              <w:t>Delivery</w:t>
            </w:r>
          </w:p>
        </w:tc>
        <w:tc>
          <w:tcPr>
            <w:tcW w:w="2823" w:type="dxa"/>
            <w:shd w:val="clear" w:color="auto" w:fill="FFFF00"/>
          </w:tcPr>
          <w:p w14:paraId="7E7DF385" w14:textId="77777777" w:rsidR="00205FB1" w:rsidRDefault="00AC72B0">
            <w:pPr>
              <w:pStyle w:val="TableParagraph"/>
              <w:ind w:right="59"/>
              <w:jc w:val="right"/>
              <w:rPr>
                <w:i/>
                <w:sz w:val="16"/>
              </w:rPr>
            </w:pPr>
            <w:r>
              <w:rPr>
                <w:i/>
                <w:color w:val="0000FF"/>
                <w:sz w:val="16"/>
              </w:rPr>
              <w:t>110</w:t>
            </w:r>
            <w:r>
              <w:rPr>
                <w:i/>
                <w:color w:val="0000FF"/>
                <w:spacing w:val="-3"/>
                <w:sz w:val="16"/>
              </w:rPr>
              <w:t xml:space="preserve"> </w:t>
            </w:r>
            <w:r>
              <w:rPr>
                <w:i/>
                <w:color w:val="0000FF"/>
                <w:sz w:val="16"/>
              </w:rPr>
              <w:t>480,00</w:t>
            </w:r>
            <w:r>
              <w:rPr>
                <w:i/>
                <w:color w:val="0000FF"/>
                <w:spacing w:val="-4"/>
                <w:sz w:val="16"/>
              </w:rPr>
              <w:t xml:space="preserve"> </w:t>
            </w:r>
            <w:r>
              <w:rPr>
                <w:i/>
                <w:color w:val="0000FF"/>
                <w:spacing w:val="-5"/>
                <w:sz w:val="16"/>
              </w:rPr>
              <w:t>Kč</w:t>
            </w:r>
          </w:p>
        </w:tc>
        <w:tc>
          <w:tcPr>
            <w:tcW w:w="2120" w:type="dxa"/>
            <w:shd w:val="clear" w:color="auto" w:fill="BDBDBD"/>
          </w:tcPr>
          <w:p w14:paraId="40F42795" w14:textId="77777777" w:rsidR="00205FB1" w:rsidRDefault="00205FB1">
            <w:pPr>
              <w:pStyle w:val="TableParagraph"/>
              <w:spacing w:line="240" w:lineRule="auto"/>
              <w:rPr>
                <w:rFonts w:ascii="Times New Roman"/>
                <w:sz w:val="12"/>
              </w:rPr>
            </w:pPr>
          </w:p>
        </w:tc>
        <w:tc>
          <w:tcPr>
            <w:tcW w:w="2168" w:type="dxa"/>
            <w:shd w:val="clear" w:color="auto" w:fill="BDBDBD"/>
          </w:tcPr>
          <w:p w14:paraId="719F591D" w14:textId="77777777" w:rsidR="00205FB1" w:rsidRDefault="00205FB1">
            <w:pPr>
              <w:pStyle w:val="TableParagraph"/>
              <w:spacing w:line="240" w:lineRule="auto"/>
              <w:rPr>
                <w:rFonts w:ascii="Times New Roman"/>
                <w:sz w:val="12"/>
              </w:rPr>
            </w:pPr>
          </w:p>
        </w:tc>
      </w:tr>
    </w:tbl>
    <w:p w14:paraId="46355360" w14:textId="77777777" w:rsidR="00205FB1" w:rsidRDefault="00205FB1">
      <w:pPr>
        <w:rPr>
          <w:sz w:val="2"/>
        </w:rPr>
      </w:pPr>
    </w:p>
    <w:p w14:paraId="06CC58DA" w14:textId="77777777" w:rsidR="00205FB1" w:rsidRDefault="00205FB1">
      <w:pPr>
        <w:rPr>
          <w:sz w:val="2"/>
        </w:rPr>
      </w:pPr>
    </w:p>
    <w:p w14:paraId="687967E7" w14:textId="77777777" w:rsidR="00205FB1" w:rsidRDefault="00205FB1">
      <w:pPr>
        <w:rPr>
          <w:sz w:val="2"/>
        </w:rPr>
      </w:pPr>
    </w:p>
    <w:p w14:paraId="1493F86A" w14:textId="77777777" w:rsidR="00205FB1" w:rsidRDefault="00205FB1">
      <w:pPr>
        <w:rPr>
          <w:sz w:val="2"/>
        </w:rPr>
      </w:pPr>
    </w:p>
    <w:p w14:paraId="0BADB8C7" w14:textId="77777777" w:rsidR="00205FB1" w:rsidRDefault="00205FB1">
      <w:pPr>
        <w:rPr>
          <w:sz w:val="2"/>
        </w:rPr>
      </w:pPr>
    </w:p>
    <w:p w14:paraId="22965B99" w14:textId="77777777" w:rsidR="00205FB1" w:rsidRDefault="00205FB1">
      <w:pPr>
        <w:rPr>
          <w:sz w:val="2"/>
        </w:rPr>
      </w:pPr>
    </w:p>
    <w:p w14:paraId="7D44C3FC" w14:textId="77777777" w:rsidR="00205FB1" w:rsidRDefault="00205FB1">
      <w:pPr>
        <w:rPr>
          <w:sz w:val="2"/>
        </w:rPr>
      </w:pPr>
    </w:p>
    <w:p w14:paraId="521F9EB8" w14:textId="77777777" w:rsidR="00205FB1" w:rsidRDefault="00205FB1">
      <w:pPr>
        <w:rPr>
          <w:sz w:val="2"/>
        </w:rPr>
      </w:pPr>
    </w:p>
    <w:p w14:paraId="2218E292" w14:textId="77777777" w:rsidR="00205FB1" w:rsidRDefault="00205FB1">
      <w:pPr>
        <w:rPr>
          <w:sz w:val="2"/>
        </w:rPr>
      </w:pPr>
    </w:p>
    <w:p w14:paraId="2FB8B9D5" w14:textId="77777777" w:rsidR="00205FB1" w:rsidRDefault="00205FB1">
      <w:pPr>
        <w:rPr>
          <w:sz w:val="2"/>
        </w:rPr>
      </w:pPr>
    </w:p>
    <w:p w14:paraId="5CBDDC18" w14:textId="77777777" w:rsidR="00205FB1" w:rsidRDefault="00205FB1">
      <w:pPr>
        <w:rPr>
          <w:sz w:val="2"/>
        </w:rPr>
      </w:pPr>
    </w:p>
    <w:p w14:paraId="7AB17C00" w14:textId="77777777" w:rsidR="00205FB1" w:rsidRDefault="00205FB1">
      <w:pPr>
        <w:rPr>
          <w:sz w:val="2"/>
        </w:rPr>
      </w:pPr>
    </w:p>
    <w:p w14:paraId="05EF12CD" w14:textId="77777777" w:rsidR="00205FB1" w:rsidRDefault="00205FB1">
      <w:pPr>
        <w:rPr>
          <w:sz w:val="2"/>
        </w:rPr>
      </w:pPr>
    </w:p>
    <w:p w14:paraId="3FB0ED42" w14:textId="77777777" w:rsidR="00205FB1" w:rsidRDefault="00205FB1">
      <w:pPr>
        <w:rPr>
          <w:sz w:val="2"/>
        </w:rPr>
      </w:pPr>
    </w:p>
    <w:p w14:paraId="018ACBF5" w14:textId="77777777" w:rsidR="00205FB1" w:rsidRDefault="00205FB1">
      <w:pPr>
        <w:rPr>
          <w:sz w:val="2"/>
        </w:rPr>
      </w:pPr>
    </w:p>
    <w:p w14:paraId="44BF145A" w14:textId="77777777" w:rsidR="00205FB1" w:rsidRDefault="00205FB1">
      <w:pPr>
        <w:rPr>
          <w:sz w:val="2"/>
        </w:rPr>
      </w:pPr>
    </w:p>
    <w:p w14:paraId="717C89D3" w14:textId="77777777" w:rsidR="00205FB1" w:rsidRDefault="00205FB1">
      <w:pPr>
        <w:rPr>
          <w:sz w:val="2"/>
        </w:rPr>
      </w:pPr>
    </w:p>
    <w:p w14:paraId="51C053BF" w14:textId="77777777" w:rsidR="00205FB1" w:rsidRDefault="00205FB1">
      <w:pPr>
        <w:rPr>
          <w:sz w:val="2"/>
        </w:rPr>
      </w:pPr>
    </w:p>
    <w:p w14:paraId="5A599609" w14:textId="77777777" w:rsidR="00205FB1" w:rsidRDefault="00205FB1">
      <w:pPr>
        <w:rPr>
          <w:sz w:val="2"/>
        </w:rPr>
      </w:pPr>
    </w:p>
    <w:p w14:paraId="39DDB455" w14:textId="77777777" w:rsidR="00205FB1" w:rsidRDefault="00205FB1">
      <w:pPr>
        <w:rPr>
          <w:sz w:val="2"/>
        </w:rPr>
      </w:pPr>
    </w:p>
    <w:p w14:paraId="095BEB49" w14:textId="77777777" w:rsidR="00205FB1" w:rsidRDefault="00205FB1">
      <w:pPr>
        <w:rPr>
          <w:sz w:val="2"/>
        </w:rPr>
      </w:pPr>
    </w:p>
    <w:p w14:paraId="265E1129" w14:textId="77777777" w:rsidR="00205FB1" w:rsidRDefault="00205FB1">
      <w:pPr>
        <w:rPr>
          <w:sz w:val="2"/>
        </w:rPr>
      </w:pPr>
    </w:p>
    <w:p w14:paraId="01C509DF" w14:textId="77777777" w:rsidR="00205FB1" w:rsidRDefault="00205FB1">
      <w:pPr>
        <w:rPr>
          <w:sz w:val="2"/>
        </w:rPr>
      </w:pPr>
    </w:p>
    <w:p w14:paraId="7F18576C" w14:textId="77777777" w:rsidR="00205FB1" w:rsidRDefault="00205FB1">
      <w:pPr>
        <w:rPr>
          <w:sz w:val="2"/>
        </w:rPr>
      </w:pPr>
    </w:p>
    <w:p w14:paraId="63DEB8E7" w14:textId="77777777" w:rsidR="00205FB1" w:rsidRDefault="00205FB1">
      <w:pPr>
        <w:rPr>
          <w:sz w:val="2"/>
        </w:rPr>
      </w:pPr>
    </w:p>
    <w:p w14:paraId="7268719F" w14:textId="77777777" w:rsidR="00205FB1" w:rsidRDefault="00205FB1">
      <w:pPr>
        <w:rPr>
          <w:sz w:val="2"/>
        </w:rPr>
      </w:pPr>
    </w:p>
    <w:p w14:paraId="2BDBDCB2" w14:textId="77777777" w:rsidR="00205FB1" w:rsidRDefault="00205FB1">
      <w:pPr>
        <w:rPr>
          <w:sz w:val="2"/>
        </w:rPr>
      </w:pPr>
    </w:p>
    <w:p w14:paraId="2CAE5CED" w14:textId="77777777" w:rsidR="00205FB1" w:rsidRDefault="00205FB1">
      <w:pPr>
        <w:rPr>
          <w:sz w:val="2"/>
        </w:rPr>
      </w:pPr>
    </w:p>
    <w:p w14:paraId="382FB5C8" w14:textId="77777777" w:rsidR="00205FB1" w:rsidRDefault="00205FB1">
      <w:pPr>
        <w:rPr>
          <w:sz w:val="2"/>
        </w:rPr>
      </w:pPr>
    </w:p>
    <w:p w14:paraId="195D90A7" w14:textId="77777777" w:rsidR="00205FB1" w:rsidRDefault="00205FB1">
      <w:pPr>
        <w:spacing w:before="22"/>
        <w:rPr>
          <w:sz w:val="2"/>
        </w:rPr>
      </w:pPr>
    </w:p>
    <w:p w14:paraId="358305B9" w14:textId="77777777" w:rsidR="00205FB1" w:rsidRDefault="00AC72B0">
      <w:pPr>
        <w:spacing w:before="1"/>
        <w:ind w:right="1048"/>
        <w:jc w:val="center"/>
        <w:rPr>
          <w:sz w:val="2"/>
        </w:rPr>
      </w:pPr>
      <w:r>
        <w:rPr>
          <w:spacing w:val="-11"/>
          <w:sz w:val="2"/>
        </w:rPr>
        <w:t>#</w:t>
      </w:r>
    </w:p>
    <w:p w14:paraId="7E7F66BD" w14:textId="77777777" w:rsidR="00205FB1" w:rsidRDefault="00205FB1">
      <w:pPr>
        <w:jc w:val="center"/>
        <w:rPr>
          <w:sz w:val="2"/>
        </w:rPr>
        <w:sectPr w:rsidR="00205FB1">
          <w:pgSz w:w="16840" w:h="11920" w:orient="landscape"/>
          <w:pgMar w:top="660" w:right="920" w:bottom="400" w:left="900" w:header="469" w:footer="219" w:gutter="0"/>
          <w:cols w:space="708"/>
        </w:sectPr>
      </w:pPr>
    </w:p>
    <w:p w14:paraId="78956D5F" w14:textId="77777777" w:rsidR="00205FB1" w:rsidRDefault="00205FB1">
      <w:pPr>
        <w:spacing w:before="217" w:after="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8"/>
        <w:gridCol w:w="5483"/>
        <w:gridCol w:w="2823"/>
        <w:gridCol w:w="2120"/>
        <w:gridCol w:w="2168"/>
      </w:tblGrid>
      <w:tr w:rsidR="00205FB1" w14:paraId="21E4C4CE" w14:textId="77777777">
        <w:trPr>
          <w:trHeight w:val="196"/>
        </w:trPr>
        <w:tc>
          <w:tcPr>
            <w:tcW w:w="2168" w:type="dxa"/>
          </w:tcPr>
          <w:p w14:paraId="1791DA83" w14:textId="77777777" w:rsidR="00205FB1" w:rsidRDefault="00AC72B0">
            <w:pPr>
              <w:pStyle w:val="TableParagraph"/>
              <w:ind w:left="40"/>
              <w:rPr>
                <w:sz w:val="16"/>
              </w:rPr>
            </w:pPr>
            <w:r>
              <w:rPr>
                <w:spacing w:val="-4"/>
                <w:sz w:val="16"/>
              </w:rPr>
              <w:t>L-NCS2K-AR-MR-</w:t>
            </w:r>
            <w:r>
              <w:rPr>
                <w:spacing w:val="-5"/>
                <w:sz w:val="16"/>
              </w:rPr>
              <w:t>MXP</w:t>
            </w:r>
          </w:p>
        </w:tc>
        <w:tc>
          <w:tcPr>
            <w:tcW w:w="5483" w:type="dxa"/>
          </w:tcPr>
          <w:p w14:paraId="517896F3" w14:textId="77777777" w:rsidR="00205FB1" w:rsidRDefault="00AC72B0">
            <w:pPr>
              <w:pStyle w:val="TableParagraph"/>
              <w:ind w:left="37"/>
              <w:rPr>
                <w:sz w:val="16"/>
              </w:rPr>
            </w:pPr>
            <w:r>
              <w:rPr>
                <w:sz w:val="16"/>
              </w:rPr>
              <w:t>NCS</w:t>
            </w:r>
            <w:r>
              <w:rPr>
                <w:spacing w:val="-5"/>
                <w:sz w:val="16"/>
              </w:rPr>
              <w:t xml:space="preserve"> </w:t>
            </w:r>
            <w:r>
              <w:rPr>
                <w:sz w:val="16"/>
              </w:rPr>
              <w:t>2K</w:t>
            </w:r>
            <w:r>
              <w:rPr>
                <w:spacing w:val="-6"/>
                <w:sz w:val="16"/>
              </w:rPr>
              <w:t xml:space="preserve"> </w:t>
            </w:r>
            <w:r>
              <w:rPr>
                <w:sz w:val="16"/>
              </w:rPr>
              <w:t>/</w:t>
            </w:r>
            <w:r>
              <w:rPr>
                <w:spacing w:val="-6"/>
                <w:sz w:val="16"/>
              </w:rPr>
              <w:t xml:space="preserve"> </w:t>
            </w:r>
            <w:r>
              <w:rPr>
                <w:sz w:val="16"/>
              </w:rPr>
              <w:t>MSTP</w:t>
            </w:r>
            <w:r>
              <w:rPr>
                <w:spacing w:val="-5"/>
                <w:sz w:val="16"/>
              </w:rPr>
              <w:t xml:space="preserve"> </w:t>
            </w:r>
            <w:r>
              <w:rPr>
                <w:sz w:val="16"/>
              </w:rPr>
              <w:t>Lic</w:t>
            </w:r>
            <w:r>
              <w:rPr>
                <w:spacing w:val="-6"/>
                <w:sz w:val="16"/>
              </w:rPr>
              <w:t xml:space="preserve"> </w:t>
            </w:r>
            <w:r>
              <w:rPr>
                <w:sz w:val="16"/>
              </w:rPr>
              <w:t>Any-Rate</w:t>
            </w:r>
            <w:r>
              <w:rPr>
                <w:spacing w:val="-7"/>
                <w:sz w:val="16"/>
              </w:rPr>
              <w:t xml:space="preserve"> </w:t>
            </w:r>
            <w:r>
              <w:rPr>
                <w:sz w:val="16"/>
              </w:rPr>
              <w:t>XP/MXP</w:t>
            </w:r>
            <w:r>
              <w:rPr>
                <w:spacing w:val="-4"/>
                <w:sz w:val="16"/>
              </w:rPr>
              <w:t xml:space="preserve"> </w:t>
            </w:r>
            <w:r>
              <w:rPr>
                <w:sz w:val="16"/>
              </w:rPr>
              <w:t>-</w:t>
            </w:r>
            <w:r>
              <w:rPr>
                <w:spacing w:val="-5"/>
                <w:sz w:val="16"/>
              </w:rPr>
              <w:t xml:space="preserve"> </w:t>
            </w:r>
            <w:r>
              <w:rPr>
                <w:sz w:val="16"/>
              </w:rPr>
              <w:t>MultiRate</w:t>
            </w:r>
            <w:r>
              <w:rPr>
                <w:spacing w:val="-7"/>
                <w:sz w:val="16"/>
              </w:rPr>
              <w:t xml:space="preserve"> </w:t>
            </w:r>
            <w:r>
              <w:rPr>
                <w:sz w:val="16"/>
              </w:rPr>
              <w:t>MXP</w:t>
            </w:r>
            <w:r>
              <w:rPr>
                <w:spacing w:val="-4"/>
                <w:sz w:val="16"/>
              </w:rPr>
              <w:t xml:space="preserve"> </w:t>
            </w:r>
            <w:r>
              <w:rPr>
                <w:sz w:val="16"/>
              </w:rPr>
              <w:t>e-</w:t>
            </w:r>
            <w:r>
              <w:rPr>
                <w:spacing w:val="-2"/>
                <w:sz w:val="16"/>
              </w:rPr>
              <w:t>Delivery</w:t>
            </w:r>
          </w:p>
        </w:tc>
        <w:tc>
          <w:tcPr>
            <w:tcW w:w="2823" w:type="dxa"/>
            <w:shd w:val="clear" w:color="auto" w:fill="FFFF00"/>
          </w:tcPr>
          <w:p w14:paraId="1A43CD6F" w14:textId="77777777" w:rsidR="00205FB1" w:rsidRDefault="00AC72B0">
            <w:pPr>
              <w:pStyle w:val="TableParagraph"/>
              <w:ind w:right="59"/>
              <w:jc w:val="right"/>
              <w:rPr>
                <w:i/>
                <w:sz w:val="16"/>
              </w:rPr>
            </w:pPr>
            <w:r>
              <w:rPr>
                <w:i/>
                <w:color w:val="0000FF"/>
                <w:sz w:val="16"/>
              </w:rPr>
              <w:t>236</w:t>
            </w:r>
            <w:r>
              <w:rPr>
                <w:i/>
                <w:color w:val="0000FF"/>
                <w:spacing w:val="-3"/>
                <w:sz w:val="16"/>
              </w:rPr>
              <w:t xml:space="preserve"> </w:t>
            </w:r>
            <w:r>
              <w:rPr>
                <w:i/>
                <w:color w:val="0000FF"/>
                <w:sz w:val="16"/>
              </w:rPr>
              <w:t>730,00</w:t>
            </w:r>
            <w:r>
              <w:rPr>
                <w:i/>
                <w:color w:val="0000FF"/>
                <w:spacing w:val="-4"/>
                <w:sz w:val="16"/>
              </w:rPr>
              <w:t xml:space="preserve"> </w:t>
            </w:r>
            <w:r>
              <w:rPr>
                <w:i/>
                <w:color w:val="0000FF"/>
                <w:spacing w:val="-5"/>
                <w:sz w:val="16"/>
              </w:rPr>
              <w:t>Kč</w:t>
            </w:r>
          </w:p>
        </w:tc>
        <w:tc>
          <w:tcPr>
            <w:tcW w:w="2120" w:type="dxa"/>
            <w:shd w:val="clear" w:color="auto" w:fill="BDBDBD"/>
          </w:tcPr>
          <w:p w14:paraId="362CD70B" w14:textId="77777777" w:rsidR="00205FB1" w:rsidRDefault="00205FB1">
            <w:pPr>
              <w:pStyle w:val="TableParagraph"/>
              <w:spacing w:line="240" w:lineRule="auto"/>
              <w:rPr>
                <w:rFonts w:ascii="Times New Roman"/>
                <w:sz w:val="12"/>
              </w:rPr>
            </w:pPr>
          </w:p>
        </w:tc>
        <w:tc>
          <w:tcPr>
            <w:tcW w:w="2168" w:type="dxa"/>
            <w:shd w:val="clear" w:color="auto" w:fill="BDBDBD"/>
          </w:tcPr>
          <w:p w14:paraId="714291EA" w14:textId="77777777" w:rsidR="00205FB1" w:rsidRDefault="00205FB1">
            <w:pPr>
              <w:pStyle w:val="TableParagraph"/>
              <w:spacing w:line="240" w:lineRule="auto"/>
              <w:rPr>
                <w:rFonts w:ascii="Times New Roman"/>
                <w:sz w:val="12"/>
              </w:rPr>
            </w:pPr>
          </w:p>
        </w:tc>
      </w:tr>
      <w:tr w:rsidR="00205FB1" w14:paraId="474BCC04" w14:textId="77777777">
        <w:trPr>
          <w:trHeight w:val="196"/>
        </w:trPr>
        <w:tc>
          <w:tcPr>
            <w:tcW w:w="2168" w:type="dxa"/>
          </w:tcPr>
          <w:p w14:paraId="605EE3FB" w14:textId="77777777" w:rsidR="00205FB1" w:rsidRDefault="00AC72B0">
            <w:pPr>
              <w:pStyle w:val="TableParagraph"/>
              <w:ind w:left="40"/>
              <w:rPr>
                <w:sz w:val="16"/>
              </w:rPr>
            </w:pPr>
            <w:r>
              <w:rPr>
                <w:spacing w:val="-4"/>
                <w:sz w:val="16"/>
              </w:rPr>
              <w:t>L-NCS2K-AR-MR-</w:t>
            </w:r>
            <w:r>
              <w:rPr>
                <w:spacing w:val="-5"/>
                <w:sz w:val="16"/>
              </w:rPr>
              <w:t>TXP</w:t>
            </w:r>
          </w:p>
        </w:tc>
        <w:tc>
          <w:tcPr>
            <w:tcW w:w="5483" w:type="dxa"/>
          </w:tcPr>
          <w:p w14:paraId="335D0986" w14:textId="77777777" w:rsidR="00205FB1" w:rsidRDefault="00AC72B0">
            <w:pPr>
              <w:pStyle w:val="TableParagraph"/>
              <w:ind w:left="37"/>
              <w:rPr>
                <w:sz w:val="16"/>
              </w:rPr>
            </w:pPr>
            <w:r>
              <w:rPr>
                <w:sz w:val="16"/>
              </w:rPr>
              <w:t>NCS</w:t>
            </w:r>
            <w:r>
              <w:rPr>
                <w:spacing w:val="-4"/>
                <w:sz w:val="16"/>
              </w:rPr>
              <w:t xml:space="preserve"> </w:t>
            </w:r>
            <w:r>
              <w:rPr>
                <w:sz w:val="16"/>
              </w:rPr>
              <w:t>2K</w:t>
            </w:r>
            <w:r>
              <w:rPr>
                <w:spacing w:val="-5"/>
                <w:sz w:val="16"/>
              </w:rPr>
              <w:t xml:space="preserve"> </w:t>
            </w:r>
            <w:r>
              <w:rPr>
                <w:sz w:val="16"/>
              </w:rPr>
              <w:t>/</w:t>
            </w:r>
            <w:r>
              <w:rPr>
                <w:spacing w:val="-2"/>
                <w:sz w:val="16"/>
              </w:rPr>
              <w:t xml:space="preserve"> </w:t>
            </w:r>
            <w:r>
              <w:rPr>
                <w:sz w:val="16"/>
              </w:rPr>
              <w:t>MSTP</w:t>
            </w:r>
            <w:r>
              <w:rPr>
                <w:spacing w:val="-3"/>
                <w:sz w:val="16"/>
              </w:rPr>
              <w:t xml:space="preserve"> </w:t>
            </w:r>
            <w:r>
              <w:rPr>
                <w:sz w:val="16"/>
              </w:rPr>
              <w:t>Lic</w:t>
            </w:r>
            <w:r>
              <w:rPr>
                <w:spacing w:val="-6"/>
                <w:sz w:val="16"/>
              </w:rPr>
              <w:t xml:space="preserve"> </w:t>
            </w:r>
            <w:r>
              <w:rPr>
                <w:sz w:val="16"/>
              </w:rPr>
              <w:t>AnyRate</w:t>
            </w:r>
            <w:r>
              <w:rPr>
                <w:spacing w:val="-6"/>
                <w:sz w:val="16"/>
              </w:rPr>
              <w:t xml:space="preserve"> </w:t>
            </w:r>
            <w:r>
              <w:rPr>
                <w:sz w:val="16"/>
              </w:rPr>
              <w:t>XP/MXP</w:t>
            </w:r>
            <w:r>
              <w:rPr>
                <w:spacing w:val="-1"/>
                <w:sz w:val="16"/>
              </w:rPr>
              <w:t xml:space="preserve"> </w:t>
            </w:r>
            <w:r>
              <w:rPr>
                <w:sz w:val="16"/>
              </w:rPr>
              <w:t>-</w:t>
            </w:r>
            <w:r>
              <w:rPr>
                <w:spacing w:val="-3"/>
                <w:sz w:val="16"/>
              </w:rPr>
              <w:t xml:space="preserve"> </w:t>
            </w:r>
            <w:r>
              <w:rPr>
                <w:sz w:val="16"/>
              </w:rPr>
              <w:t>8G</w:t>
            </w:r>
            <w:r>
              <w:rPr>
                <w:spacing w:val="-6"/>
                <w:sz w:val="16"/>
              </w:rPr>
              <w:t xml:space="preserve"> </w:t>
            </w:r>
            <w:r>
              <w:rPr>
                <w:sz w:val="16"/>
              </w:rPr>
              <w:t>FC/10GE</w:t>
            </w:r>
            <w:r>
              <w:rPr>
                <w:spacing w:val="-4"/>
                <w:sz w:val="16"/>
              </w:rPr>
              <w:t xml:space="preserve"> </w:t>
            </w:r>
            <w:r>
              <w:rPr>
                <w:sz w:val="16"/>
              </w:rPr>
              <w:t>TXP</w:t>
            </w:r>
            <w:r>
              <w:rPr>
                <w:spacing w:val="-1"/>
                <w:sz w:val="16"/>
              </w:rPr>
              <w:t xml:space="preserve"> </w:t>
            </w:r>
            <w:r>
              <w:rPr>
                <w:sz w:val="16"/>
              </w:rPr>
              <w:t>e-</w:t>
            </w:r>
            <w:r>
              <w:rPr>
                <w:spacing w:val="-2"/>
                <w:sz w:val="16"/>
              </w:rPr>
              <w:t>Delivery</w:t>
            </w:r>
          </w:p>
        </w:tc>
        <w:tc>
          <w:tcPr>
            <w:tcW w:w="2823" w:type="dxa"/>
            <w:shd w:val="clear" w:color="auto" w:fill="FFFF00"/>
          </w:tcPr>
          <w:p w14:paraId="13431E64" w14:textId="77777777" w:rsidR="00205FB1" w:rsidRDefault="00AC72B0">
            <w:pPr>
              <w:pStyle w:val="TableParagraph"/>
              <w:ind w:right="59"/>
              <w:jc w:val="right"/>
              <w:rPr>
                <w:i/>
                <w:sz w:val="16"/>
              </w:rPr>
            </w:pPr>
            <w:r>
              <w:rPr>
                <w:i/>
                <w:color w:val="0000FF"/>
                <w:sz w:val="16"/>
              </w:rPr>
              <w:t>110</w:t>
            </w:r>
            <w:r>
              <w:rPr>
                <w:i/>
                <w:color w:val="0000FF"/>
                <w:spacing w:val="-3"/>
                <w:sz w:val="16"/>
              </w:rPr>
              <w:t xml:space="preserve"> </w:t>
            </w:r>
            <w:r>
              <w:rPr>
                <w:i/>
                <w:color w:val="0000FF"/>
                <w:sz w:val="16"/>
              </w:rPr>
              <w:t>480,00</w:t>
            </w:r>
            <w:r>
              <w:rPr>
                <w:i/>
                <w:color w:val="0000FF"/>
                <w:spacing w:val="-4"/>
                <w:sz w:val="16"/>
              </w:rPr>
              <w:t xml:space="preserve"> </w:t>
            </w:r>
            <w:r>
              <w:rPr>
                <w:i/>
                <w:color w:val="0000FF"/>
                <w:spacing w:val="-5"/>
                <w:sz w:val="16"/>
              </w:rPr>
              <w:t>Kč</w:t>
            </w:r>
          </w:p>
        </w:tc>
        <w:tc>
          <w:tcPr>
            <w:tcW w:w="2120" w:type="dxa"/>
            <w:shd w:val="clear" w:color="auto" w:fill="BDBDBD"/>
          </w:tcPr>
          <w:p w14:paraId="10F1AB76" w14:textId="77777777" w:rsidR="00205FB1" w:rsidRDefault="00205FB1">
            <w:pPr>
              <w:pStyle w:val="TableParagraph"/>
              <w:spacing w:line="240" w:lineRule="auto"/>
              <w:rPr>
                <w:rFonts w:ascii="Times New Roman"/>
                <w:sz w:val="12"/>
              </w:rPr>
            </w:pPr>
          </w:p>
        </w:tc>
        <w:tc>
          <w:tcPr>
            <w:tcW w:w="2168" w:type="dxa"/>
            <w:shd w:val="clear" w:color="auto" w:fill="BDBDBD"/>
          </w:tcPr>
          <w:p w14:paraId="224B8C22" w14:textId="77777777" w:rsidR="00205FB1" w:rsidRDefault="00205FB1">
            <w:pPr>
              <w:pStyle w:val="TableParagraph"/>
              <w:spacing w:line="240" w:lineRule="auto"/>
              <w:rPr>
                <w:rFonts w:ascii="Times New Roman"/>
                <w:sz w:val="12"/>
              </w:rPr>
            </w:pPr>
          </w:p>
        </w:tc>
      </w:tr>
      <w:tr w:rsidR="00205FB1" w14:paraId="73DD368C" w14:textId="77777777">
        <w:trPr>
          <w:trHeight w:val="196"/>
        </w:trPr>
        <w:tc>
          <w:tcPr>
            <w:tcW w:w="2168" w:type="dxa"/>
          </w:tcPr>
          <w:p w14:paraId="41DEA339" w14:textId="77777777" w:rsidR="00205FB1" w:rsidRDefault="00AC72B0">
            <w:pPr>
              <w:pStyle w:val="TableParagraph"/>
              <w:ind w:left="40"/>
              <w:rPr>
                <w:sz w:val="16"/>
              </w:rPr>
            </w:pPr>
            <w:r>
              <w:rPr>
                <w:spacing w:val="-4"/>
                <w:sz w:val="16"/>
              </w:rPr>
              <w:t>L-NCS2K-AR-VD-</w:t>
            </w:r>
            <w:r>
              <w:rPr>
                <w:spacing w:val="-5"/>
                <w:sz w:val="16"/>
              </w:rPr>
              <w:t>MXP</w:t>
            </w:r>
          </w:p>
        </w:tc>
        <w:tc>
          <w:tcPr>
            <w:tcW w:w="5483" w:type="dxa"/>
          </w:tcPr>
          <w:p w14:paraId="15289F85" w14:textId="77777777" w:rsidR="00205FB1" w:rsidRDefault="00AC72B0">
            <w:pPr>
              <w:pStyle w:val="TableParagraph"/>
              <w:ind w:left="37"/>
              <w:rPr>
                <w:sz w:val="16"/>
              </w:rPr>
            </w:pPr>
            <w:r>
              <w:rPr>
                <w:sz w:val="16"/>
              </w:rPr>
              <w:t>NCS</w:t>
            </w:r>
            <w:r>
              <w:rPr>
                <w:spacing w:val="-4"/>
                <w:sz w:val="16"/>
              </w:rPr>
              <w:t xml:space="preserve"> </w:t>
            </w:r>
            <w:r>
              <w:rPr>
                <w:sz w:val="16"/>
              </w:rPr>
              <w:t>2K</w:t>
            </w:r>
            <w:r>
              <w:rPr>
                <w:spacing w:val="-5"/>
                <w:sz w:val="16"/>
              </w:rPr>
              <w:t xml:space="preserve"> </w:t>
            </w:r>
            <w:r>
              <w:rPr>
                <w:sz w:val="16"/>
              </w:rPr>
              <w:t>/</w:t>
            </w:r>
            <w:r>
              <w:rPr>
                <w:spacing w:val="-2"/>
                <w:sz w:val="16"/>
              </w:rPr>
              <w:t xml:space="preserve"> </w:t>
            </w:r>
            <w:r>
              <w:rPr>
                <w:sz w:val="16"/>
              </w:rPr>
              <w:t>MSTP</w:t>
            </w:r>
            <w:r>
              <w:rPr>
                <w:spacing w:val="-4"/>
                <w:sz w:val="16"/>
              </w:rPr>
              <w:t xml:space="preserve"> </w:t>
            </w:r>
            <w:r>
              <w:rPr>
                <w:sz w:val="16"/>
              </w:rPr>
              <w:t>License</w:t>
            </w:r>
            <w:r>
              <w:rPr>
                <w:spacing w:val="-6"/>
                <w:sz w:val="16"/>
              </w:rPr>
              <w:t xml:space="preserve"> </w:t>
            </w:r>
            <w:r>
              <w:rPr>
                <w:sz w:val="16"/>
              </w:rPr>
              <w:t>Any-Rate</w:t>
            </w:r>
            <w:r>
              <w:rPr>
                <w:spacing w:val="-5"/>
                <w:sz w:val="16"/>
              </w:rPr>
              <w:t xml:space="preserve"> </w:t>
            </w:r>
            <w:r>
              <w:rPr>
                <w:sz w:val="16"/>
              </w:rPr>
              <w:t>XP</w:t>
            </w:r>
            <w:r>
              <w:rPr>
                <w:spacing w:val="-4"/>
                <w:sz w:val="16"/>
              </w:rPr>
              <w:t xml:space="preserve"> </w:t>
            </w:r>
            <w:r>
              <w:rPr>
                <w:sz w:val="16"/>
              </w:rPr>
              <w:t>-</w:t>
            </w:r>
            <w:r>
              <w:rPr>
                <w:spacing w:val="-4"/>
                <w:sz w:val="16"/>
              </w:rPr>
              <w:t xml:space="preserve"> </w:t>
            </w:r>
            <w:r>
              <w:rPr>
                <w:sz w:val="16"/>
              </w:rPr>
              <w:t>3G</w:t>
            </w:r>
            <w:r>
              <w:rPr>
                <w:spacing w:val="-6"/>
                <w:sz w:val="16"/>
              </w:rPr>
              <w:t xml:space="preserve"> </w:t>
            </w:r>
            <w:r>
              <w:rPr>
                <w:sz w:val="16"/>
              </w:rPr>
              <w:t>Video</w:t>
            </w:r>
            <w:r>
              <w:rPr>
                <w:spacing w:val="-8"/>
                <w:sz w:val="16"/>
              </w:rPr>
              <w:t xml:space="preserve"> </w:t>
            </w:r>
            <w:r>
              <w:rPr>
                <w:sz w:val="16"/>
              </w:rPr>
              <w:t>MXP</w:t>
            </w:r>
            <w:r>
              <w:rPr>
                <w:spacing w:val="-2"/>
                <w:sz w:val="16"/>
              </w:rPr>
              <w:t xml:space="preserve"> </w:t>
            </w:r>
            <w:r>
              <w:rPr>
                <w:sz w:val="16"/>
              </w:rPr>
              <w:t>e-</w:t>
            </w:r>
            <w:r>
              <w:rPr>
                <w:spacing w:val="-2"/>
                <w:sz w:val="16"/>
              </w:rPr>
              <w:t>Delivery</w:t>
            </w:r>
          </w:p>
        </w:tc>
        <w:tc>
          <w:tcPr>
            <w:tcW w:w="2823" w:type="dxa"/>
            <w:shd w:val="clear" w:color="auto" w:fill="FFFF00"/>
          </w:tcPr>
          <w:p w14:paraId="527C74AD" w14:textId="77777777" w:rsidR="00205FB1" w:rsidRDefault="00AC72B0">
            <w:pPr>
              <w:pStyle w:val="TableParagraph"/>
              <w:ind w:right="59"/>
              <w:jc w:val="right"/>
              <w:rPr>
                <w:i/>
                <w:sz w:val="16"/>
              </w:rPr>
            </w:pPr>
            <w:r>
              <w:rPr>
                <w:i/>
                <w:color w:val="0000FF"/>
                <w:sz w:val="16"/>
              </w:rPr>
              <w:t>205</w:t>
            </w:r>
            <w:r>
              <w:rPr>
                <w:i/>
                <w:color w:val="0000FF"/>
                <w:spacing w:val="-3"/>
                <w:sz w:val="16"/>
              </w:rPr>
              <w:t xml:space="preserve"> </w:t>
            </w:r>
            <w:r>
              <w:rPr>
                <w:i/>
                <w:color w:val="0000FF"/>
                <w:sz w:val="16"/>
              </w:rPr>
              <w:t>170,00</w:t>
            </w:r>
            <w:r>
              <w:rPr>
                <w:i/>
                <w:color w:val="0000FF"/>
                <w:spacing w:val="-4"/>
                <w:sz w:val="16"/>
              </w:rPr>
              <w:t xml:space="preserve"> </w:t>
            </w:r>
            <w:r>
              <w:rPr>
                <w:i/>
                <w:color w:val="0000FF"/>
                <w:spacing w:val="-5"/>
                <w:sz w:val="16"/>
              </w:rPr>
              <w:t>Kč</w:t>
            </w:r>
          </w:p>
        </w:tc>
        <w:tc>
          <w:tcPr>
            <w:tcW w:w="2120" w:type="dxa"/>
            <w:shd w:val="clear" w:color="auto" w:fill="BDBDBD"/>
          </w:tcPr>
          <w:p w14:paraId="0B94F601" w14:textId="77777777" w:rsidR="00205FB1" w:rsidRDefault="00205FB1">
            <w:pPr>
              <w:pStyle w:val="TableParagraph"/>
              <w:spacing w:line="240" w:lineRule="auto"/>
              <w:rPr>
                <w:rFonts w:ascii="Times New Roman"/>
                <w:sz w:val="12"/>
              </w:rPr>
            </w:pPr>
          </w:p>
        </w:tc>
        <w:tc>
          <w:tcPr>
            <w:tcW w:w="2168" w:type="dxa"/>
            <w:shd w:val="clear" w:color="auto" w:fill="BDBDBD"/>
          </w:tcPr>
          <w:p w14:paraId="6CAE4014" w14:textId="77777777" w:rsidR="00205FB1" w:rsidRDefault="00205FB1">
            <w:pPr>
              <w:pStyle w:val="TableParagraph"/>
              <w:spacing w:line="240" w:lineRule="auto"/>
              <w:rPr>
                <w:rFonts w:ascii="Times New Roman"/>
                <w:sz w:val="12"/>
              </w:rPr>
            </w:pPr>
          </w:p>
        </w:tc>
      </w:tr>
      <w:tr w:rsidR="00205FB1" w14:paraId="29533FF5" w14:textId="77777777">
        <w:trPr>
          <w:trHeight w:val="196"/>
        </w:trPr>
        <w:tc>
          <w:tcPr>
            <w:tcW w:w="2168" w:type="dxa"/>
          </w:tcPr>
          <w:p w14:paraId="08829FA9" w14:textId="77777777" w:rsidR="00205FB1" w:rsidRDefault="00AC72B0">
            <w:pPr>
              <w:pStyle w:val="TableParagraph"/>
              <w:ind w:left="40"/>
              <w:rPr>
                <w:sz w:val="16"/>
              </w:rPr>
            </w:pPr>
            <w:r>
              <w:rPr>
                <w:spacing w:val="-2"/>
                <w:sz w:val="16"/>
              </w:rPr>
              <w:t>L-NCS2K-CK-</w:t>
            </w:r>
            <w:r>
              <w:rPr>
                <w:spacing w:val="-5"/>
                <w:sz w:val="16"/>
              </w:rPr>
              <w:t>CL</w:t>
            </w:r>
          </w:p>
        </w:tc>
        <w:tc>
          <w:tcPr>
            <w:tcW w:w="5483" w:type="dxa"/>
          </w:tcPr>
          <w:p w14:paraId="1633C12E" w14:textId="77777777" w:rsidR="00205FB1" w:rsidRDefault="00AC72B0">
            <w:pPr>
              <w:pStyle w:val="TableParagraph"/>
              <w:ind w:left="37"/>
              <w:rPr>
                <w:sz w:val="16"/>
              </w:rPr>
            </w:pPr>
            <w:r>
              <w:rPr>
                <w:sz w:val="16"/>
              </w:rPr>
              <w:t>SW</w:t>
            </w:r>
            <w:r>
              <w:rPr>
                <w:spacing w:val="-4"/>
                <w:sz w:val="16"/>
              </w:rPr>
              <w:t xml:space="preserve"> </w:t>
            </w:r>
            <w:r>
              <w:rPr>
                <w:sz w:val="16"/>
              </w:rPr>
              <w:t>license</w:t>
            </w:r>
            <w:r>
              <w:rPr>
                <w:spacing w:val="-6"/>
                <w:sz w:val="16"/>
              </w:rPr>
              <w:t xml:space="preserve"> </w:t>
            </w:r>
            <w:r>
              <w:rPr>
                <w:sz w:val="16"/>
              </w:rPr>
              <w:t>-</w:t>
            </w:r>
            <w:r>
              <w:rPr>
                <w:spacing w:val="-2"/>
                <w:sz w:val="16"/>
              </w:rPr>
              <w:t xml:space="preserve"> </w:t>
            </w:r>
            <w:r>
              <w:rPr>
                <w:sz w:val="16"/>
              </w:rPr>
              <w:t>CPAK</w:t>
            </w:r>
            <w:r>
              <w:rPr>
                <w:spacing w:val="-3"/>
                <w:sz w:val="16"/>
              </w:rPr>
              <w:t xml:space="preserve"> </w:t>
            </w:r>
            <w:r>
              <w:rPr>
                <w:spacing w:val="-2"/>
                <w:sz w:val="16"/>
              </w:rPr>
              <w:t>Client</w:t>
            </w:r>
          </w:p>
        </w:tc>
        <w:tc>
          <w:tcPr>
            <w:tcW w:w="2823" w:type="dxa"/>
            <w:shd w:val="clear" w:color="auto" w:fill="FFFF00"/>
          </w:tcPr>
          <w:p w14:paraId="5A86D0AF" w14:textId="77777777" w:rsidR="00205FB1" w:rsidRDefault="00AC72B0">
            <w:pPr>
              <w:pStyle w:val="TableParagraph"/>
              <w:ind w:right="59"/>
              <w:jc w:val="right"/>
              <w:rPr>
                <w:i/>
                <w:sz w:val="16"/>
              </w:rPr>
            </w:pPr>
            <w:r>
              <w:rPr>
                <w:i/>
                <w:color w:val="0000FF"/>
                <w:sz w:val="16"/>
              </w:rPr>
              <w:t>394</w:t>
            </w:r>
            <w:r>
              <w:rPr>
                <w:i/>
                <w:color w:val="0000FF"/>
                <w:spacing w:val="-3"/>
                <w:sz w:val="16"/>
              </w:rPr>
              <w:t xml:space="preserve"> </w:t>
            </w:r>
            <w:r>
              <w:rPr>
                <w:i/>
                <w:color w:val="0000FF"/>
                <w:sz w:val="16"/>
              </w:rPr>
              <w:t>540,00</w:t>
            </w:r>
            <w:r>
              <w:rPr>
                <w:i/>
                <w:color w:val="0000FF"/>
                <w:spacing w:val="-4"/>
                <w:sz w:val="16"/>
              </w:rPr>
              <w:t xml:space="preserve"> </w:t>
            </w:r>
            <w:r>
              <w:rPr>
                <w:i/>
                <w:color w:val="0000FF"/>
                <w:spacing w:val="-5"/>
                <w:sz w:val="16"/>
              </w:rPr>
              <w:t>Kč</w:t>
            </w:r>
          </w:p>
        </w:tc>
        <w:tc>
          <w:tcPr>
            <w:tcW w:w="2120" w:type="dxa"/>
            <w:shd w:val="clear" w:color="auto" w:fill="BDBDBD"/>
          </w:tcPr>
          <w:p w14:paraId="0100B4A7" w14:textId="77777777" w:rsidR="00205FB1" w:rsidRDefault="00205FB1">
            <w:pPr>
              <w:pStyle w:val="TableParagraph"/>
              <w:spacing w:line="240" w:lineRule="auto"/>
              <w:rPr>
                <w:rFonts w:ascii="Times New Roman"/>
                <w:sz w:val="12"/>
              </w:rPr>
            </w:pPr>
          </w:p>
        </w:tc>
        <w:tc>
          <w:tcPr>
            <w:tcW w:w="2168" w:type="dxa"/>
            <w:shd w:val="clear" w:color="auto" w:fill="BDBDBD"/>
          </w:tcPr>
          <w:p w14:paraId="131F0D70" w14:textId="77777777" w:rsidR="00205FB1" w:rsidRDefault="00205FB1">
            <w:pPr>
              <w:pStyle w:val="TableParagraph"/>
              <w:spacing w:line="240" w:lineRule="auto"/>
              <w:rPr>
                <w:rFonts w:ascii="Times New Roman"/>
                <w:sz w:val="12"/>
              </w:rPr>
            </w:pPr>
          </w:p>
        </w:tc>
      </w:tr>
      <w:tr w:rsidR="00205FB1" w14:paraId="50E7061B" w14:textId="77777777">
        <w:trPr>
          <w:trHeight w:val="196"/>
        </w:trPr>
        <w:tc>
          <w:tcPr>
            <w:tcW w:w="2168" w:type="dxa"/>
          </w:tcPr>
          <w:p w14:paraId="79C956CE" w14:textId="77777777" w:rsidR="00205FB1" w:rsidRDefault="00AC72B0">
            <w:pPr>
              <w:pStyle w:val="TableParagraph"/>
              <w:ind w:left="40"/>
              <w:rPr>
                <w:sz w:val="16"/>
              </w:rPr>
            </w:pPr>
            <w:r>
              <w:rPr>
                <w:spacing w:val="-4"/>
                <w:sz w:val="16"/>
              </w:rPr>
              <w:t>L-NCS2K-DQPSK-</w:t>
            </w:r>
            <w:r>
              <w:rPr>
                <w:spacing w:val="-5"/>
                <w:sz w:val="16"/>
              </w:rPr>
              <w:t>LH</w:t>
            </w:r>
          </w:p>
        </w:tc>
        <w:tc>
          <w:tcPr>
            <w:tcW w:w="5483" w:type="dxa"/>
          </w:tcPr>
          <w:p w14:paraId="3C141941" w14:textId="77777777" w:rsidR="00205FB1" w:rsidRDefault="00AC72B0">
            <w:pPr>
              <w:pStyle w:val="TableParagraph"/>
              <w:ind w:left="37"/>
              <w:rPr>
                <w:sz w:val="16"/>
              </w:rPr>
            </w:pPr>
            <w:r>
              <w:rPr>
                <w:sz w:val="16"/>
              </w:rPr>
              <w:t>SW</w:t>
            </w:r>
            <w:r>
              <w:rPr>
                <w:spacing w:val="-5"/>
                <w:sz w:val="16"/>
              </w:rPr>
              <w:t xml:space="preserve"> </w:t>
            </w:r>
            <w:r>
              <w:rPr>
                <w:sz w:val="16"/>
              </w:rPr>
              <w:t>license</w:t>
            </w:r>
            <w:r>
              <w:rPr>
                <w:spacing w:val="-6"/>
                <w:sz w:val="16"/>
              </w:rPr>
              <w:t xml:space="preserve"> </w:t>
            </w:r>
            <w:r>
              <w:rPr>
                <w:sz w:val="16"/>
              </w:rPr>
              <w:t>-</w:t>
            </w:r>
            <w:r>
              <w:rPr>
                <w:spacing w:val="-1"/>
                <w:sz w:val="16"/>
              </w:rPr>
              <w:t xml:space="preserve"> </w:t>
            </w:r>
            <w:r>
              <w:rPr>
                <w:sz w:val="16"/>
              </w:rPr>
              <w:t>HG-FEC</w:t>
            </w:r>
            <w:r>
              <w:rPr>
                <w:spacing w:val="-3"/>
                <w:sz w:val="16"/>
              </w:rPr>
              <w:t xml:space="preserve"> </w:t>
            </w:r>
            <w:r>
              <w:rPr>
                <w:sz w:val="16"/>
              </w:rPr>
              <w:t>on</w:t>
            </w:r>
            <w:r>
              <w:rPr>
                <w:spacing w:val="-6"/>
                <w:sz w:val="16"/>
              </w:rPr>
              <w:t xml:space="preserve"> </w:t>
            </w:r>
            <w:r>
              <w:rPr>
                <w:sz w:val="16"/>
              </w:rPr>
              <w:t>100G</w:t>
            </w:r>
            <w:r>
              <w:rPr>
                <w:spacing w:val="-7"/>
                <w:sz w:val="16"/>
              </w:rPr>
              <w:t xml:space="preserve"> </w:t>
            </w:r>
            <w:r>
              <w:rPr>
                <w:sz w:val="16"/>
              </w:rPr>
              <w:t>CP-DQPSK</w:t>
            </w:r>
            <w:r>
              <w:rPr>
                <w:spacing w:val="-5"/>
                <w:sz w:val="16"/>
              </w:rPr>
              <w:t xml:space="preserve"> </w:t>
            </w:r>
            <w:r>
              <w:rPr>
                <w:sz w:val="16"/>
              </w:rPr>
              <w:t>WDM</w:t>
            </w:r>
            <w:r>
              <w:rPr>
                <w:spacing w:val="-6"/>
                <w:sz w:val="16"/>
              </w:rPr>
              <w:t xml:space="preserve"> </w:t>
            </w:r>
            <w:r>
              <w:rPr>
                <w:sz w:val="16"/>
              </w:rPr>
              <w:t>Trunk</w:t>
            </w:r>
            <w:r>
              <w:rPr>
                <w:spacing w:val="-6"/>
                <w:sz w:val="16"/>
              </w:rPr>
              <w:t xml:space="preserve"> </w:t>
            </w:r>
            <w:r>
              <w:rPr>
                <w:spacing w:val="-4"/>
                <w:sz w:val="16"/>
              </w:rPr>
              <w:t>port</w:t>
            </w:r>
          </w:p>
        </w:tc>
        <w:tc>
          <w:tcPr>
            <w:tcW w:w="2823" w:type="dxa"/>
            <w:shd w:val="clear" w:color="auto" w:fill="FFFF00"/>
          </w:tcPr>
          <w:p w14:paraId="6A19B0F2" w14:textId="77777777" w:rsidR="00205FB1" w:rsidRDefault="00AC72B0">
            <w:pPr>
              <w:pStyle w:val="TableParagraph"/>
              <w:ind w:right="59"/>
              <w:jc w:val="right"/>
              <w:rPr>
                <w:i/>
                <w:sz w:val="16"/>
              </w:rPr>
            </w:pPr>
            <w:r>
              <w:rPr>
                <w:i/>
                <w:color w:val="0000FF"/>
                <w:sz w:val="16"/>
              </w:rPr>
              <w:t>457</w:t>
            </w:r>
            <w:r>
              <w:rPr>
                <w:i/>
                <w:color w:val="0000FF"/>
                <w:spacing w:val="-3"/>
                <w:sz w:val="16"/>
              </w:rPr>
              <w:t xml:space="preserve"> </w:t>
            </w:r>
            <w:r>
              <w:rPr>
                <w:i/>
                <w:color w:val="0000FF"/>
                <w:sz w:val="16"/>
              </w:rPr>
              <w:t>670,00</w:t>
            </w:r>
            <w:r>
              <w:rPr>
                <w:i/>
                <w:color w:val="0000FF"/>
                <w:spacing w:val="-4"/>
                <w:sz w:val="16"/>
              </w:rPr>
              <w:t xml:space="preserve"> </w:t>
            </w:r>
            <w:r>
              <w:rPr>
                <w:i/>
                <w:color w:val="0000FF"/>
                <w:spacing w:val="-5"/>
                <w:sz w:val="16"/>
              </w:rPr>
              <w:t>Kč</w:t>
            </w:r>
          </w:p>
        </w:tc>
        <w:tc>
          <w:tcPr>
            <w:tcW w:w="2120" w:type="dxa"/>
            <w:shd w:val="clear" w:color="auto" w:fill="BDBDBD"/>
          </w:tcPr>
          <w:p w14:paraId="76A6280D" w14:textId="77777777" w:rsidR="00205FB1" w:rsidRDefault="00205FB1">
            <w:pPr>
              <w:pStyle w:val="TableParagraph"/>
              <w:spacing w:line="240" w:lineRule="auto"/>
              <w:rPr>
                <w:rFonts w:ascii="Times New Roman"/>
                <w:sz w:val="12"/>
              </w:rPr>
            </w:pPr>
          </w:p>
        </w:tc>
        <w:tc>
          <w:tcPr>
            <w:tcW w:w="2168" w:type="dxa"/>
            <w:shd w:val="clear" w:color="auto" w:fill="BDBDBD"/>
          </w:tcPr>
          <w:p w14:paraId="5F5B6964" w14:textId="77777777" w:rsidR="00205FB1" w:rsidRDefault="00205FB1">
            <w:pPr>
              <w:pStyle w:val="TableParagraph"/>
              <w:spacing w:line="240" w:lineRule="auto"/>
              <w:rPr>
                <w:rFonts w:ascii="Times New Roman"/>
                <w:sz w:val="12"/>
              </w:rPr>
            </w:pPr>
          </w:p>
        </w:tc>
      </w:tr>
      <w:tr w:rsidR="00205FB1" w14:paraId="35138E4B" w14:textId="77777777">
        <w:trPr>
          <w:trHeight w:val="196"/>
        </w:trPr>
        <w:tc>
          <w:tcPr>
            <w:tcW w:w="2168" w:type="dxa"/>
          </w:tcPr>
          <w:p w14:paraId="49E21F69" w14:textId="77777777" w:rsidR="00205FB1" w:rsidRDefault="00AC72B0">
            <w:pPr>
              <w:pStyle w:val="TableParagraph"/>
              <w:ind w:left="40"/>
              <w:rPr>
                <w:sz w:val="16"/>
              </w:rPr>
            </w:pPr>
            <w:r>
              <w:rPr>
                <w:spacing w:val="-2"/>
                <w:sz w:val="16"/>
              </w:rPr>
              <w:t>L-NCS2K-</w:t>
            </w:r>
            <w:r>
              <w:rPr>
                <w:spacing w:val="-5"/>
                <w:sz w:val="16"/>
              </w:rPr>
              <w:t>FS</w:t>
            </w:r>
          </w:p>
        </w:tc>
        <w:tc>
          <w:tcPr>
            <w:tcW w:w="5483" w:type="dxa"/>
          </w:tcPr>
          <w:p w14:paraId="02DBE4AD" w14:textId="77777777" w:rsidR="00205FB1" w:rsidRDefault="00AC72B0">
            <w:pPr>
              <w:pStyle w:val="TableParagraph"/>
              <w:ind w:left="37"/>
              <w:rPr>
                <w:sz w:val="16"/>
              </w:rPr>
            </w:pPr>
            <w:r>
              <w:rPr>
                <w:sz w:val="16"/>
              </w:rPr>
              <w:t>SW</w:t>
            </w:r>
            <w:r>
              <w:rPr>
                <w:spacing w:val="-5"/>
                <w:sz w:val="16"/>
              </w:rPr>
              <w:t xml:space="preserve"> </w:t>
            </w:r>
            <w:r>
              <w:rPr>
                <w:sz w:val="16"/>
              </w:rPr>
              <w:t>license</w:t>
            </w:r>
            <w:r>
              <w:rPr>
                <w:spacing w:val="-9"/>
                <w:sz w:val="16"/>
              </w:rPr>
              <w:t xml:space="preserve"> </w:t>
            </w:r>
            <w:r>
              <w:rPr>
                <w:sz w:val="16"/>
              </w:rPr>
              <w:t>-</w:t>
            </w:r>
            <w:r>
              <w:rPr>
                <w:spacing w:val="-5"/>
                <w:sz w:val="16"/>
              </w:rPr>
              <w:t xml:space="preserve"> </w:t>
            </w:r>
            <w:r>
              <w:rPr>
                <w:sz w:val="16"/>
              </w:rPr>
              <w:t>Flex-Spectrum</w:t>
            </w:r>
            <w:r>
              <w:rPr>
                <w:spacing w:val="-5"/>
                <w:sz w:val="16"/>
              </w:rPr>
              <w:t xml:space="preserve"> </w:t>
            </w:r>
            <w:r>
              <w:rPr>
                <w:sz w:val="16"/>
              </w:rPr>
              <w:t>on</w:t>
            </w:r>
            <w:r>
              <w:rPr>
                <w:spacing w:val="-7"/>
                <w:sz w:val="16"/>
              </w:rPr>
              <w:t xml:space="preserve"> </w:t>
            </w:r>
            <w:r>
              <w:rPr>
                <w:sz w:val="16"/>
              </w:rPr>
              <w:t>WDM</w:t>
            </w:r>
            <w:r>
              <w:rPr>
                <w:spacing w:val="-9"/>
                <w:sz w:val="16"/>
              </w:rPr>
              <w:t xml:space="preserve"> </w:t>
            </w:r>
            <w:r>
              <w:rPr>
                <w:sz w:val="16"/>
              </w:rPr>
              <w:t>Trunk</w:t>
            </w:r>
            <w:r>
              <w:rPr>
                <w:spacing w:val="-8"/>
                <w:sz w:val="16"/>
              </w:rPr>
              <w:t xml:space="preserve"> </w:t>
            </w:r>
            <w:r>
              <w:rPr>
                <w:spacing w:val="-4"/>
                <w:sz w:val="16"/>
              </w:rPr>
              <w:t>port</w:t>
            </w:r>
          </w:p>
        </w:tc>
        <w:tc>
          <w:tcPr>
            <w:tcW w:w="2823" w:type="dxa"/>
            <w:shd w:val="clear" w:color="auto" w:fill="FFFF00"/>
          </w:tcPr>
          <w:p w14:paraId="48E0790B" w14:textId="77777777" w:rsidR="00205FB1" w:rsidRDefault="00AC72B0">
            <w:pPr>
              <w:pStyle w:val="TableParagraph"/>
              <w:ind w:right="59"/>
              <w:jc w:val="right"/>
              <w:rPr>
                <w:i/>
                <w:sz w:val="16"/>
              </w:rPr>
            </w:pPr>
            <w:r>
              <w:rPr>
                <w:i/>
                <w:color w:val="0000FF"/>
                <w:sz w:val="16"/>
              </w:rPr>
              <w:t>552</w:t>
            </w:r>
            <w:r>
              <w:rPr>
                <w:i/>
                <w:color w:val="0000FF"/>
                <w:spacing w:val="-3"/>
                <w:sz w:val="16"/>
              </w:rPr>
              <w:t xml:space="preserve"> </w:t>
            </w:r>
            <w:r>
              <w:rPr>
                <w:i/>
                <w:color w:val="0000FF"/>
                <w:sz w:val="16"/>
              </w:rPr>
              <w:t>350,00</w:t>
            </w:r>
            <w:r>
              <w:rPr>
                <w:i/>
                <w:color w:val="0000FF"/>
                <w:spacing w:val="-4"/>
                <w:sz w:val="16"/>
              </w:rPr>
              <w:t xml:space="preserve"> </w:t>
            </w:r>
            <w:r>
              <w:rPr>
                <w:i/>
                <w:color w:val="0000FF"/>
                <w:spacing w:val="-5"/>
                <w:sz w:val="16"/>
              </w:rPr>
              <w:t>Kč</w:t>
            </w:r>
          </w:p>
        </w:tc>
        <w:tc>
          <w:tcPr>
            <w:tcW w:w="2120" w:type="dxa"/>
            <w:shd w:val="clear" w:color="auto" w:fill="BDBDBD"/>
          </w:tcPr>
          <w:p w14:paraId="66907DAD" w14:textId="77777777" w:rsidR="00205FB1" w:rsidRDefault="00205FB1">
            <w:pPr>
              <w:pStyle w:val="TableParagraph"/>
              <w:spacing w:line="240" w:lineRule="auto"/>
              <w:rPr>
                <w:rFonts w:ascii="Times New Roman"/>
                <w:sz w:val="12"/>
              </w:rPr>
            </w:pPr>
          </w:p>
        </w:tc>
        <w:tc>
          <w:tcPr>
            <w:tcW w:w="2168" w:type="dxa"/>
            <w:shd w:val="clear" w:color="auto" w:fill="BDBDBD"/>
          </w:tcPr>
          <w:p w14:paraId="50324F28" w14:textId="77777777" w:rsidR="00205FB1" w:rsidRDefault="00205FB1">
            <w:pPr>
              <w:pStyle w:val="TableParagraph"/>
              <w:spacing w:line="240" w:lineRule="auto"/>
              <w:rPr>
                <w:rFonts w:ascii="Times New Roman"/>
                <w:sz w:val="12"/>
              </w:rPr>
            </w:pPr>
          </w:p>
        </w:tc>
      </w:tr>
      <w:tr w:rsidR="00205FB1" w14:paraId="1882DA4A" w14:textId="77777777">
        <w:trPr>
          <w:trHeight w:val="196"/>
        </w:trPr>
        <w:tc>
          <w:tcPr>
            <w:tcW w:w="2168" w:type="dxa"/>
          </w:tcPr>
          <w:p w14:paraId="4A46A824" w14:textId="77777777" w:rsidR="00205FB1" w:rsidRDefault="00AC72B0">
            <w:pPr>
              <w:pStyle w:val="TableParagraph"/>
              <w:ind w:left="40"/>
              <w:rPr>
                <w:sz w:val="16"/>
              </w:rPr>
            </w:pPr>
            <w:r>
              <w:rPr>
                <w:spacing w:val="-2"/>
                <w:sz w:val="16"/>
              </w:rPr>
              <w:t>L-NCS2K-MRE100GK9</w:t>
            </w:r>
          </w:p>
        </w:tc>
        <w:tc>
          <w:tcPr>
            <w:tcW w:w="5483" w:type="dxa"/>
          </w:tcPr>
          <w:p w14:paraId="13AD3F34" w14:textId="77777777" w:rsidR="00205FB1" w:rsidRDefault="00AC72B0">
            <w:pPr>
              <w:pStyle w:val="TableParagraph"/>
              <w:ind w:left="37"/>
              <w:rPr>
                <w:sz w:val="16"/>
              </w:rPr>
            </w:pPr>
            <w:r>
              <w:rPr>
                <w:sz w:val="16"/>
              </w:rPr>
              <w:t>SW</w:t>
            </w:r>
            <w:r>
              <w:rPr>
                <w:spacing w:val="-8"/>
                <w:sz w:val="16"/>
              </w:rPr>
              <w:t xml:space="preserve"> </w:t>
            </w:r>
            <w:r>
              <w:rPr>
                <w:sz w:val="16"/>
              </w:rPr>
              <w:t>license</w:t>
            </w:r>
            <w:r>
              <w:rPr>
                <w:spacing w:val="-8"/>
                <w:sz w:val="16"/>
              </w:rPr>
              <w:t xml:space="preserve"> </w:t>
            </w:r>
            <w:r>
              <w:rPr>
                <w:sz w:val="16"/>
              </w:rPr>
              <w:t>to</w:t>
            </w:r>
            <w:r>
              <w:rPr>
                <w:spacing w:val="-9"/>
                <w:sz w:val="16"/>
              </w:rPr>
              <w:t xml:space="preserve"> </w:t>
            </w:r>
            <w:r>
              <w:rPr>
                <w:sz w:val="16"/>
              </w:rPr>
              <w:t>enable</w:t>
            </w:r>
            <w:r>
              <w:rPr>
                <w:spacing w:val="-8"/>
                <w:sz w:val="16"/>
              </w:rPr>
              <w:t xml:space="preserve"> </w:t>
            </w:r>
            <w:r>
              <w:rPr>
                <w:sz w:val="16"/>
              </w:rPr>
              <w:t>Encryption</w:t>
            </w:r>
            <w:r>
              <w:rPr>
                <w:spacing w:val="-7"/>
                <w:sz w:val="16"/>
              </w:rPr>
              <w:t xml:space="preserve"> </w:t>
            </w:r>
            <w:r>
              <w:rPr>
                <w:sz w:val="16"/>
              </w:rPr>
              <w:t>on</w:t>
            </w:r>
            <w:r>
              <w:rPr>
                <w:spacing w:val="-9"/>
                <w:sz w:val="16"/>
              </w:rPr>
              <w:t xml:space="preserve"> </w:t>
            </w:r>
            <w:r>
              <w:rPr>
                <w:sz w:val="16"/>
              </w:rPr>
              <w:t>100G</w:t>
            </w:r>
            <w:r>
              <w:rPr>
                <w:spacing w:val="-8"/>
                <w:sz w:val="16"/>
              </w:rPr>
              <w:t xml:space="preserve"> </w:t>
            </w:r>
            <w:r>
              <w:rPr>
                <w:sz w:val="16"/>
              </w:rPr>
              <w:t>client</w:t>
            </w:r>
            <w:r>
              <w:rPr>
                <w:spacing w:val="-7"/>
                <w:sz w:val="16"/>
              </w:rPr>
              <w:t xml:space="preserve"> </w:t>
            </w:r>
            <w:r>
              <w:rPr>
                <w:spacing w:val="-4"/>
                <w:sz w:val="16"/>
              </w:rPr>
              <w:t>ports</w:t>
            </w:r>
          </w:p>
        </w:tc>
        <w:tc>
          <w:tcPr>
            <w:tcW w:w="2823" w:type="dxa"/>
            <w:shd w:val="clear" w:color="auto" w:fill="FFFF00"/>
          </w:tcPr>
          <w:p w14:paraId="785E645C"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156</w:t>
            </w:r>
            <w:r>
              <w:rPr>
                <w:i/>
                <w:color w:val="0000FF"/>
                <w:spacing w:val="-4"/>
                <w:sz w:val="16"/>
              </w:rPr>
              <w:t xml:space="preserve"> </w:t>
            </w:r>
            <w:r>
              <w:rPr>
                <w:i/>
                <w:color w:val="0000FF"/>
                <w:sz w:val="16"/>
              </w:rPr>
              <w:t>230,00</w:t>
            </w:r>
            <w:r>
              <w:rPr>
                <w:i/>
                <w:color w:val="0000FF"/>
                <w:spacing w:val="-3"/>
                <w:sz w:val="16"/>
              </w:rPr>
              <w:t xml:space="preserve"> </w:t>
            </w:r>
            <w:r>
              <w:rPr>
                <w:i/>
                <w:color w:val="0000FF"/>
                <w:spacing w:val="-5"/>
                <w:sz w:val="16"/>
              </w:rPr>
              <w:t>Kč</w:t>
            </w:r>
          </w:p>
        </w:tc>
        <w:tc>
          <w:tcPr>
            <w:tcW w:w="2120" w:type="dxa"/>
            <w:shd w:val="clear" w:color="auto" w:fill="BDBDBD"/>
          </w:tcPr>
          <w:p w14:paraId="583D1FA5" w14:textId="77777777" w:rsidR="00205FB1" w:rsidRDefault="00205FB1">
            <w:pPr>
              <w:pStyle w:val="TableParagraph"/>
              <w:spacing w:line="240" w:lineRule="auto"/>
              <w:rPr>
                <w:rFonts w:ascii="Times New Roman"/>
                <w:sz w:val="12"/>
              </w:rPr>
            </w:pPr>
          </w:p>
        </w:tc>
        <w:tc>
          <w:tcPr>
            <w:tcW w:w="2168" w:type="dxa"/>
            <w:shd w:val="clear" w:color="auto" w:fill="BDBDBD"/>
          </w:tcPr>
          <w:p w14:paraId="3BF3F175" w14:textId="77777777" w:rsidR="00205FB1" w:rsidRDefault="00205FB1">
            <w:pPr>
              <w:pStyle w:val="TableParagraph"/>
              <w:spacing w:line="240" w:lineRule="auto"/>
              <w:rPr>
                <w:rFonts w:ascii="Times New Roman"/>
                <w:sz w:val="12"/>
              </w:rPr>
            </w:pPr>
          </w:p>
        </w:tc>
      </w:tr>
      <w:tr w:rsidR="00205FB1" w14:paraId="404B6654" w14:textId="77777777">
        <w:trPr>
          <w:trHeight w:val="196"/>
        </w:trPr>
        <w:tc>
          <w:tcPr>
            <w:tcW w:w="2168" w:type="dxa"/>
          </w:tcPr>
          <w:p w14:paraId="6EFD18FB" w14:textId="77777777" w:rsidR="00205FB1" w:rsidRDefault="00AC72B0">
            <w:pPr>
              <w:pStyle w:val="TableParagraph"/>
              <w:ind w:left="40"/>
              <w:rPr>
                <w:sz w:val="16"/>
              </w:rPr>
            </w:pPr>
            <w:r>
              <w:rPr>
                <w:spacing w:val="-2"/>
                <w:sz w:val="16"/>
              </w:rPr>
              <w:t>L-NCS2K-MRELRGK9</w:t>
            </w:r>
          </w:p>
        </w:tc>
        <w:tc>
          <w:tcPr>
            <w:tcW w:w="5483" w:type="dxa"/>
          </w:tcPr>
          <w:p w14:paraId="7EB435B0" w14:textId="77777777" w:rsidR="00205FB1" w:rsidRDefault="00AC72B0">
            <w:pPr>
              <w:pStyle w:val="TableParagraph"/>
              <w:ind w:left="37"/>
              <w:rPr>
                <w:sz w:val="16"/>
              </w:rPr>
            </w:pPr>
            <w:r>
              <w:rPr>
                <w:sz w:val="16"/>
              </w:rPr>
              <w:t>SW</w:t>
            </w:r>
            <w:r>
              <w:rPr>
                <w:spacing w:val="-9"/>
                <w:sz w:val="16"/>
              </w:rPr>
              <w:t xml:space="preserve"> </w:t>
            </w:r>
            <w:r>
              <w:rPr>
                <w:sz w:val="16"/>
              </w:rPr>
              <w:t>license</w:t>
            </w:r>
            <w:r>
              <w:rPr>
                <w:spacing w:val="-7"/>
                <w:sz w:val="16"/>
              </w:rPr>
              <w:t xml:space="preserve"> </w:t>
            </w:r>
            <w:r>
              <w:rPr>
                <w:sz w:val="16"/>
              </w:rPr>
              <w:t>to</w:t>
            </w:r>
            <w:r>
              <w:rPr>
                <w:spacing w:val="-8"/>
                <w:sz w:val="16"/>
              </w:rPr>
              <w:t xml:space="preserve"> </w:t>
            </w:r>
            <w:r>
              <w:rPr>
                <w:sz w:val="16"/>
              </w:rPr>
              <w:t>enable</w:t>
            </w:r>
            <w:r>
              <w:rPr>
                <w:spacing w:val="-6"/>
                <w:sz w:val="16"/>
              </w:rPr>
              <w:t xml:space="preserve"> </w:t>
            </w:r>
            <w:r>
              <w:rPr>
                <w:sz w:val="16"/>
              </w:rPr>
              <w:t>Encryption</w:t>
            </w:r>
            <w:r>
              <w:rPr>
                <w:spacing w:val="-7"/>
                <w:sz w:val="16"/>
              </w:rPr>
              <w:t xml:space="preserve"> </w:t>
            </w:r>
            <w:r>
              <w:rPr>
                <w:sz w:val="16"/>
              </w:rPr>
              <w:t>on</w:t>
            </w:r>
            <w:r>
              <w:rPr>
                <w:spacing w:val="-6"/>
                <w:sz w:val="16"/>
              </w:rPr>
              <w:t xml:space="preserve"> </w:t>
            </w:r>
            <w:r>
              <w:rPr>
                <w:sz w:val="16"/>
              </w:rPr>
              <w:t>10G</w:t>
            </w:r>
            <w:r>
              <w:rPr>
                <w:spacing w:val="-8"/>
                <w:sz w:val="16"/>
              </w:rPr>
              <w:t xml:space="preserve"> </w:t>
            </w:r>
            <w:r>
              <w:rPr>
                <w:sz w:val="16"/>
              </w:rPr>
              <w:t>and</w:t>
            </w:r>
            <w:r>
              <w:rPr>
                <w:spacing w:val="-8"/>
                <w:sz w:val="16"/>
              </w:rPr>
              <w:t xml:space="preserve"> </w:t>
            </w:r>
            <w:r>
              <w:rPr>
                <w:sz w:val="16"/>
              </w:rPr>
              <w:t>40G</w:t>
            </w:r>
            <w:r>
              <w:rPr>
                <w:spacing w:val="-8"/>
                <w:sz w:val="16"/>
              </w:rPr>
              <w:t xml:space="preserve"> </w:t>
            </w:r>
            <w:r>
              <w:rPr>
                <w:sz w:val="16"/>
              </w:rPr>
              <w:t>client</w:t>
            </w:r>
            <w:r>
              <w:rPr>
                <w:spacing w:val="-7"/>
                <w:sz w:val="16"/>
              </w:rPr>
              <w:t xml:space="preserve"> </w:t>
            </w:r>
            <w:r>
              <w:rPr>
                <w:spacing w:val="-4"/>
                <w:sz w:val="16"/>
              </w:rPr>
              <w:t>ports</w:t>
            </w:r>
          </w:p>
        </w:tc>
        <w:tc>
          <w:tcPr>
            <w:tcW w:w="2823" w:type="dxa"/>
            <w:shd w:val="clear" w:color="auto" w:fill="FFFF00"/>
          </w:tcPr>
          <w:p w14:paraId="627C9F57"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840</w:t>
            </w:r>
            <w:r>
              <w:rPr>
                <w:i/>
                <w:color w:val="0000FF"/>
                <w:spacing w:val="-4"/>
                <w:sz w:val="16"/>
              </w:rPr>
              <w:t xml:space="preserve"> </w:t>
            </w:r>
            <w:r>
              <w:rPr>
                <w:i/>
                <w:color w:val="0000FF"/>
                <w:sz w:val="16"/>
              </w:rPr>
              <w:t>610,00</w:t>
            </w:r>
            <w:r>
              <w:rPr>
                <w:i/>
                <w:color w:val="0000FF"/>
                <w:spacing w:val="-3"/>
                <w:sz w:val="16"/>
              </w:rPr>
              <w:t xml:space="preserve"> </w:t>
            </w:r>
            <w:r>
              <w:rPr>
                <w:i/>
                <w:color w:val="0000FF"/>
                <w:spacing w:val="-5"/>
                <w:sz w:val="16"/>
              </w:rPr>
              <w:t>Kč</w:t>
            </w:r>
          </w:p>
        </w:tc>
        <w:tc>
          <w:tcPr>
            <w:tcW w:w="2120" w:type="dxa"/>
            <w:shd w:val="clear" w:color="auto" w:fill="BDBDBD"/>
          </w:tcPr>
          <w:p w14:paraId="61F9B6ED" w14:textId="77777777" w:rsidR="00205FB1" w:rsidRDefault="00205FB1">
            <w:pPr>
              <w:pStyle w:val="TableParagraph"/>
              <w:spacing w:line="240" w:lineRule="auto"/>
              <w:rPr>
                <w:rFonts w:ascii="Times New Roman"/>
                <w:sz w:val="12"/>
              </w:rPr>
            </w:pPr>
          </w:p>
        </w:tc>
        <w:tc>
          <w:tcPr>
            <w:tcW w:w="2168" w:type="dxa"/>
            <w:shd w:val="clear" w:color="auto" w:fill="BDBDBD"/>
          </w:tcPr>
          <w:p w14:paraId="43EB98A2" w14:textId="77777777" w:rsidR="00205FB1" w:rsidRDefault="00205FB1">
            <w:pPr>
              <w:pStyle w:val="TableParagraph"/>
              <w:spacing w:line="240" w:lineRule="auto"/>
              <w:rPr>
                <w:rFonts w:ascii="Times New Roman"/>
                <w:sz w:val="12"/>
              </w:rPr>
            </w:pPr>
          </w:p>
        </w:tc>
      </w:tr>
      <w:tr w:rsidR="00205FB1" w14:paraId="2880F16D" w14:textId="77777777">
        <w:trPr>
          <w:trHeight w:val="196"/>
        </w:trPr>
        <w:tc>
          <w:tcPr>
            <w:tcW w:w="2168" w:type="dxa"/>
          </w:tcPr>
          <w:p w14:paraId="27A17870" w14:textId="77777777" w:rsidR="00205FB1" w:rsidRDefault="00AC72B0">
            <w:pPr>
              <w:pStyle w:val="TableParagraph"/>
              <w:ind w:left="40"/>
              <w:rPr>
                <w:sz w:val="16"/>
              </w:rPr>
            </w:pPr>
            <w:r>
              <w:rPr>
                <w:spacing w:val="-2"/>
                <w:sz w:val="16"/>
              </w:rPr>
              <w:t>L-NCS2K-SD-</w:t>
            </w:r>
            <w:r>
              <w:rPr>
                <w:spacing w:val="-5"/>
                <w:sz w:val="16"/>
              </w:rPr>
              <w:t>FEC</w:t>
            </w:r>
          </w:p>
        </w:tc>
        <w:tc>
          <w:tcPr>
            <w:tcW w:w="5483" w:type="dxa"/>
          </w:tcPr>
          <w:p w14:paraId="789624F2" w14:textId="77777777" w:rsidR="00205FB1" w:rsidRDefault="00AC72B0">
            <w:pPr>
              <w:pStyle w:val="TableParagraph"/>
              <w:ind w:left="37"/>
              <w:rPr>
                <w:sz w:val="16"/>
              </w:rPr>
            </w:pPr>
            <w:r>
              <w:rPr>
                <w:sz w:val="16"/>
              </w:rPr>
              <w:t>SW</w:t>
            </w:r>
            <w:r>
              <w:rPr>
                <w:spacing w:val="-5"/>
                <w:sz w:val="16"/>
              </w:rPr>
              <w:t xml:space="preserve"> </w:t>
            </w:r>
            <w:r>
              <w:rPr>
                <w:sz w:val="16"/>
              </w:rPr>
              <w:t>license</w:t>
            </w:r>
            <w:r>
              <w:rPr>
                <w:spacing w:val="-9"/>
                <w:sz w:val="16"/>
              </w:rPr>
              <w:t xml:space="preserve"> </w:t>
            </w:r>
            <w:r>
              <w:rPr>
                <w:sz w:val="16"/>
              </w:rPr>
              <w:t>-</w:t>
            </w:r>
            <w:r>
              <w:rPr>
                <w:spacing w:val="-4"/>
                <w:sz w:val="16"/>
              </w:rPr>
              <w:t xml:space="preserve"> </w:t>
            </w:r>
            <w:r>
              <w:rPr>
                <w:sz w:val="16"/>
              </w:rPr>
              <w:t>Soft-Decision</w:t>
            </w:r>
            <w:r>
              <w:rPr>
                <w:spacing w:val="-7"/>
                <w:sz w:val="16"/>
              </w:rPr>
              <w:t xml:space="preserve"> </w:t>
            </w:r>
            <w:r>
              <w:rPr>
                <w:sz w:val="16"/>
              </w:rPr>
              <w:t>FEC</w:t>
            </w:r>
            <w:r>
              <w:rPr>
                <w:spacing w:val="-4"/>
                <w:sz w:val="16"/>
              </w:rPr>
              <w:t xml:space="preserve"> </w:t>
            </w:r>
            <w:r>
              <w:rPr>
                <w:sz w:val="16"/>
              </w:rPr>
              <w:t>on</w:t>
            </w:r>
            <w:r>
              <w:rPr>
                <w:spacing w:val="-9"/>
                <w:sz w:val="16"/>
              </w:rPr>
              <w:t xml:space="preserve"> </w:t>
            </w:r>
            <w:r>
              <w:rPr>
                <w:sz w:val="16"/>
              </w:rPr>
              <w:t>WDM</w:t>
            </w:r>
            <w:r>
              <w:rPr>
                <w:spacing w:val="-8"/>
                <w:sz w:val="16"/>
              </w:rPr>
              <w:t xml:space="preserve"> </w:t>
            </w:r>
            <w:r>
              <w:rPr>
                <w:sz w:val="16"/>
              </w:rPr>
              <w:t>Trunk</w:t>
            </w:r>
            <w:r>
              <w:rPr>
                <w:spacing w:val="-8"/>
                <w:sz w:val="16"/>
              </w:rPr>
              <w:t xml:space="preserve"> </w:t>
            </w:r>
            <w:r>
              <w:rPr>
                <w:spacing w:val="-4"/>
                <w:sz w:val="16"/>
              </w:rPr>
              <w:t>port</w:t>
            </w:r>
          </w:p>
        </w:tc>
        <w:tc>
          <w:tcPr>
            <w:tcW w:w="2823" w:type="dxa"/>
            <w:shd w:val="clear" w:color="auto" w:fill="FFFF00"/>
          </w:tcPr>
          <w:p w14:paraId="331443F6" w14:textId="77777777" w:rsidR="00205FB1" w:rsidRDefault="00AC72B0">
            <w:pPr>
              <w:pStyle w:val="TableParagraph"/>
              <w:ind w:right="59"/>
              <w:jc w:val="right"/>
              <w:rPr>
                <w:i/>
                <w:sz w:val="16"/>
              </w:rPr>
            </w:pPr>
            <w:r>
              <w:rPr>
                <w:i/>
                <w:color w:val="0000FF"/>
                <w:sz w:val="16"/>
              </w:rPr>
              <w:t>552</w:t>
            </w:r>
            <w:r>
              <w:rPr>
                <w:i/>
                <w:color w:val="0000FF"/>
                <w:spacing w:val="-3"/>
                <w:sz w:val="16"/>
              </w:rPr>
              <w:t xml:space="preserve"> </w:t>
            </w:r>
            <w:r>
              <w:rPr>
                <w:i/>
                <w:color w:val="0000FF"/>
                <w:sz w:val="16"/>
              </w:rPr>
              <w:t>350,00</w:t>
            </w:r>
            <w:r>
              <w:rPr>
                <w:i/>
                <w:color w:val="0000FF"/>
                <w:spacing w:val="-4"/>
                <w:sz w:val="16"/>
              </w:rPr>
              <w:t xml:space="preserve"> </w:t>
            </w:r>
            <w:r>
              <w:rPr>
                <w:i/>
                <w:color w:val="0000FF"/>
                <w:spacing w:val="-5"/>
                <w:sz w:val="16"/>
              </w:rPr>
              <w:t>Kč</w:t>
            </w:r>
          </w:p>
        </w:tc>
        <w:tc>
          <w:tcPr>
            <w:tcW w:w="2120" w:type="dxa"/>
            <w:shd w:val="clear" w:color="auto" w:fill="BDBDBD"/>
          </w:tcPr>
          <w:p w14:paraId="2B800B83" w14:textId="77777777" w:rsidR="00205FB1" w:rsidRDefault="00205FB1">
            <w:pPr>
              <w:pStyle w:val="TableParagraph"/>
              <w:spacing w:line="240" w:lineRule="auto"/>
              <w:rPr>
                <w:rFonts w:ascii="Times New Roman"/>
                <w:sz w:val="12"/>
              </w:rPr>
            </w:pPr>
          </w:p>
        </w:tc>
        <w:tc>
          <w:tcPr>
            <w:tcW w:w="2168" w:type="dxa"/>
            <w:shd w:val="clear" w:color="auto" w:fill="BDBDBD"/>
          </w:tcPr>
          <w:p w14:paraId="6A465D94" w14:textId="77777777" w:rsidR="00205FB1" w:rsidRDefault="00205FB1">
            <w:pPr>
              <w:pStyle w:val="TableParagraph"/>
              <w:spacing w:line="240" w:lineRule="auto"/>
              <w:rPr>
                <w:rFonts w:ascii="Times New Roman"/>
                <w:sz w:val="12"/>
              </w:rPr>
            </w:pPr>
          </w:p>
        </w:tc>
      </w:tr>
      <w:tr w:rsidR="00205FB1" w14:paraId="47396B3D" w14:textId="77777777">
        <w:trPr>
          <w:trHeight w:val="193"/>
        </w:trPr>
        <w:tc>
          <w:tcPr>
            <w:tcW w:w="2168" w:type="dxa"/>
          </w:tcPr>
          <w:p w14:paraId="75BAA355" w14:textId="77777777" w:rsidR="00205FB1" w:rsidRDefault="00AC72B0">
            <w:pPr>
              <w:pStyle w:val="TableParagraph"/>
              <w:spacing w:line="174" w:lineRule="exact"/>
              <w:ind w:left="40"/>
              <w:rPr>
                <w:sz w:val="16"/>
              </w:rPr>
            </w:pPr>
            <w:r>
              <w:rPr>
                <w:spacing w:val="-2"/>
                <w:sz w:val="16"/>
              </w:rPr>
              <w:t>L-NCS2K-SFEC-</w:t>
            </w:r>
            <w:r>
              <w:rPr>
                <w:spacing w:val="-5"/>
                <w:sz w:val="16"/>
              </w:rPr>
              <w:t>16Q</w:t>
            </w:r>
          </w:p>
        </w:tc>
        <w:tc>
          <w:tcPr>
            <w:tcW w:w="5483" w:type="dxa"/>
          </w:tcPr>
          <w:p w14:paraId="1418F1B0" w14:textId="77777777" w:rsidR="00205FB1" w:rsidRDefault="00AC72B0">
            <w:pPr>
              <w:pStyle w:val="TableParagraph"/>
              <w:spacing w:line="174" w:lineRule="exact"/>
              <w:ind w:left="37"/>
              <w:rPr>
                <w:sz w:val="16"/>
              </w:rPr>
            </w:pPr>
            <w:r>
              <w:rPr>
                <w:sz w:val="16"/>
              </w:rPr>
              <w:t>SW</w:t>
            </w:r>
            <w:r>
              <w:rPr>
                <w:spacing w:val="-9"/>
                <w:sz w:val="16"/>
              </w:rPr>
              <w:t xml:space="preserve"> </w:t>
            </w:r>
            <w:r>
              <w:rPr>
                <w:sz w:val="16"/>
              </w:rPr>
              <w:t>license</w:t>
            </w:r>
            <w:r>
              <w:rPr>
                <w:spacing w:val="-6"/>
                <w:sz w:val="16"/>
              </w:rPr>
              <w:t xml:space="preserve"> </w:t>
            </w:r>
            <w:r>
              <w:rPr>
                <w:sz w:val="16"/>
              </w:rPr>
              <w:t>-</w:t>
            </w:r>
            <w:r>
              <w:rPr>
                <w:spacing w:val="-1"/>
                <w:sz w:val="16"/>
              </w:rPr>
              <w:t xml:space="preserve"> </w:t>
            </w:r>
            <w:r>
              <w:rPr>
                <w:sz w:val="16"/>
              </w:rPr>
              <w:t>SD-FEC</w:t>
            </w:r>
            <w:r>
              <w:rPr>
                <w:spacing w:val="-4"/>
                <w:sz w:val="16"/>
              </w:rPr>
              <w:t xml:space="preserve"> </w:t>
            </w:r>
            <w:r>
              <w:rPr>
                <w:sz w:val="16"/>
              </w:rPr>
              <w:t>&amp;</w:t>
            </w:r>
            <w:r>
              <w:rPr>
                <w:spacing w:val="-4"/>
                <w:sz w:val="16"/>
              </w:rPr>
              <w:t xml:space="preserve"> </w:t>
            </w:r>
            <w:r>
              <w:rPr>
                <w:sz w:val="16"/>
              </w:rPr>
              <w:t>16-QAM</w:t>
            </w:r>
            <w:r>
              <w:rPr>
                <w:spacing w:val="-5"/>
                <w:sz w:val="16"/>
              </w:rPr>
              <w:t xml:space="preserve"> </w:t>
            </w:r>
            <w:r>
              <w:rPr>
                <w:sz w:val="16"/>
              </w:rPr>
              <w:t>on</w:t>
            </w:r>
            <w:r>
              <w:rPr>
                <w:spacing w:val="-6"/>
                <w:sz w:val="16"/>
              </w:rPr>
              <w:t xml:space="preserve"> </w:t>
            </w:r>
            <w:r>
              <w:rPr>
                <w:sz w:val="16"/>
              </w:rPr>
              <w:t>200G/250G</w:t>
            </w:r>
            <w:r>
              <w:rPr>
                <w:spacing w:val="-5"/>
                <w:sz w:val="16"/>
              </w:rPr>
              <w:t xml:space="preserve"> </w:t>
            </w:r>
            <w:r>
              <w:rPr>
                <w:sz w:val="16"/>
              </w:rPr>
              <w:t>WDM</w:t>
            </w:r>
            <w:r>
              <w:rPr>
                <w:spacing w:val="-8"/>
                <w:sz w:val="16"/>
              </w:rPr>
              <w:t xml:space="preserve"> </w:t>
            </w:r>
            <w:r>
              <w:rPr>
                <w:sz w:val="16"/>
              </w:rPr>
              <w:t>Trunk</w:t>
            </w:r>
            <w:r>
              <w:rPr>
                <w:spacing w:val="-5"/>
                <w:sz w:val="16"/>
              </w:rPr>
              <w:t xml:space="preserve"> </w:t>
            </w:r>
            <w:r>
              <w:rPr>
                <w:spacing w:val="-4"/>
                <w:sz w:val="16"/>
              </w:rPr>
              <w:t>port</w:t>
            </w:r>
          </w:p>
        </w:tc>
        <w:tc>
          <w:tcPr>
            <w:tcW w:w="2823" w:type="dxa"/>
            <w:shd w:val="clear" w:color="auto" w:fill="FFFF00"/>
          </w:tcPr>
          <w:p w14:paraId="1BFC9F84" w14:textId="77777777" w:rsidR="00205FB1" w:rsidRDefault="00AC72B0">
            <w:pPr>
              <w:pStyle w:val="TableParagraph"/>
              <w:spacing w:line="174" w:lineRule="exact"/>
              <w:ind w:right="56"/>
              <w:jc w:val="right"/>
              <w:rPr>
                <w:i/>
                <w:sz w:val="16"/>
              </w:rPr>
            </w:pPr>
            <w:r>
              <w:rPr>
                <w:i/>
                <w:color w:val="0000FF"/>
                <w:sz w:val="16"/>
              </w:rPr>
              <w:t>1</w:t>
            </w:r>
            <w:r>
              <w:rPr>
                <w:i/>
                <w:color w:val="0000FF"/>
                <w:spacing w:val="-3"/>
                <w:sz w:val="16"/>
              </w:rPr>
              <w:t xml:space="preserve"> </w:t>
            </w:r>
            <w:r>
              <w:rPr>
                <w:i/>
                <w:color w:val="0000FF"/>
                <w:sz w:val="16"/>
              </w:rPr>
              <w:t>183</w:t>
            </w:r>
            <w:r>
              <w:rPr>
                <w:i/>
                <w:color w:val="0000FF"/>
                <w:spacing w:val="-4"/>
                <w:sz w:val="16"/>
              </w:rPr>
              <w:t xml:space="preserve"> </w:t>
            </w:r>
            <w:r>
              <w:rPr>
                <w:i/>
                <w:color w:val="0000FF"/>
                <w:sz w:val="16"/>
              </w:rPr>
              <w:t>600,00</w:t>
            </w:r>
            <w:r>
              <w:rPr>
                <w:i/>
                <w:color w:val="0000FF"/>
                <w:spacing w:val="-3"/>
                <w:sz w:val="16"/>
              </w:rPr>
              <w:t xml:space="preserve"> </w:t>
            </w:r>
            <w:r>
              <w:rPr>
                <w:i/>
                <w:color w:val="0000FF"/>
                <w:spacing w:val="-5"/>
                <w:sz w:val="16"/>
              </w:rPr>
              <w:t>Kč</w:t>
            </w:r>
          </w:p>
        </w:tc>
        <w:tc>
          <w:tcPr>
            <w:tcW w:w="2120" w:type="dxa"/>
            <w:shd w:val="clear" w:color="auto" w:fill="BDBDBD"/>
          </w:tcPr>
          <w:p w14:paraId="458055BB" w14:textId="77777777" w:rsidR="00205FB1" w:rsidRDefault="00205FB1">
            <w:pPr>
              <w:pStyle w:val="TableParagraph"/>
              <w:spacing w:line="240" w:lineRule="auto"/>
              <w:rPr>
                <w:rFonts w:ascii="Times New Roman"/>
                <w:sz w:val="12"/>
              </w:rPr>
            </w:pPr>
          </w:p>
        </w:tc>
        <w:tc>
          <w:tcPr>
            <w:tcW w:w="2168" w:type="dxa"/>
            <w:shd w:val="clear" w:color="auto" w:fill="BDBDBD"/>
          </w:tcPr>
          <w:p w14:paraId="6765CB69" w14:textId="77777777" w:rsidR="00205FB1" w:rsidRDefault="00205FB1">
            <w:pPr>
              <w:pStyle w:val="TableParagraph"/>
              <w:spacing w:line="240" w:lineRule="auto"/>
              <w:rPr>
                <w:rFonts w:ascii="Times New Roman"/>
                <w:sz w:val="12"/>
              </w:rPr>
            </w:pPr>
          </w:p>
        </w:tc>
      </w:tr>
      <w:tr w:rsidR="00205FB1" w14:paraId="5F8D4C00" w14:textId="77777777">
        <w:trPr>
          <w:trHeight w:val="196"/>
        </w:trPr>
        <w:tc>
          <w:tcPr>
            <w:tcW w:w="2168" w:type="dxa"/>
          </w:tcPr>
          <w:p w14:paraId="00D3D2D0" w14:textId="77777777" w:rsidR="00205FB1" w:rsidRDefault="00AC72B0">
            <w:pPr>
              <w:pStyle w:val="TableParagraph"/>
              <w:ind w:left="40"/>
              <w:rPr>
                <w:sz w:val="16"/>
              </w:rPr>
            </w:pPr>
            <w:r>
              <w:rPr>
                <w:spacing w:val="-2"/>
                <w:sz w:val="16"/>
              </w:rPr>
              <w:t>L-NCS2K-SFEC-</w:t>
            </w:r>
            <w:r>
              <w:rPr>
                <w:spacing w:val="-4"/>
                <w:sz w:val="16"/>
              </w:rPr>
              <w:t>BPSK</w:t>
            </w:r>
          </w:p>
        </w:tc>
        <w:tc>
          <w:tcPr>
            <w:tcW w:w="5483" w:type="dxa"/>
          </w:tcPr>
          <w:p w14:paraId="594B2C42" w14:textId="77777777" w:rsidR="00205FB1" w:rsidRDefault="00AC72B0">
            <w:pPr>
              <w:pStyle w:val="TableParagraph"/>
              <w:ind w:left="37"/>
              <w:rPr>
                <w:sz w:val="16"/>
              </w:rPr>
            </w:pPr>
            <w:r>
              <w:rPr>
                <w:sz w:val="16"/>
              </w:rPr>
              <w:t>SW</w:t>
            </w:r>
            <w:r>
              <w:rPr>
                <w:spacing w:val="-4"/>
                <w:sz w:val="16"/>
              </w:rPr>
              <w:t xml:space="preserve"> </w:t>
            </w:r>
            <w:r>
              <w:rPr>
                <w:sz w:val="16"/>
              </w:rPr>
              <w:t>license</w:t>
            </w:r>
            <w:r>
              <w:rPr>
                <w:spacing w:val="-6"/>
                <w:sz w:val="16"/>
              </w:rPr>
              <w:t xml:space="preserve"> </w:t>
            </w:r>
            <w:r>
              <w:rPr>
                <w:sz w:val="16"/>
              </w:rPr>
              <w:t>-</w:t>
            </w:r>
            <w:r>
              <w:rPr>
                <w:spacing w:val="-1"/>
                <w:sz w:val="16"/>
              </w:rPr>
              <w:t xml:space="preserve"> </w:t>
            </w:r>
            <w:r>
              <w:rPr>
                <w:sz w:val="16"/>
              </w:rPr>
              <w:t>SD-FEC</w:t>
            </w:r>
            <w:r>
              <w:rPr>
                <w:spacing w:val="-4"/>
                <w:sz w:val="16"/>
              </w:rPr>
              <w:t xml:space="preserve"> </w:t>
            </w:r>
            <w:r>
              <w:rPr>
                <w:sz w:val="16"/>
              </w:rPr>
              <w:t>&amp;</w:t>
            </w:r>
            <w:r>
              <w:rPr>
                <w:spacing w:val="-4"/>
                <w:sz w:val="16"/>
              </w:rPr>
              <w:t xml:space="preserve"> </w:t>
            </w:r>
            <w:r>
              <w:rPr>
                <w:sz w:val="16"/>
              </w:rPr>
              <w:t>BPSK</w:t>
            </w:r>
            <w:r>
              <w:rPr>
                <w:spacing w:val="-2"/>
                <w:sz w:val="16"/>
              </w:rPr>
              <w:t xml:space="preserve"> </w:t>
            </w:r>
            <w:r>
              <w:rPr>
                <w:sz w:val="16"/>
              </w:rPr>
              <w:t>on</w:t>
            </w:r>
            <w:r>
              <w:rPr>
                <w:spacing w:val="-5"/>
                <w:sz w:val="16"/>
              </w:rPr>
              <w:t xml:space="preserve"> </w:t>
            </w:r>
            <w:r>
              <w:rPr>
                <w:sz w:val="16"/>
              </w:rPr>
              <w:t>50G</w:t>
            </w:r>
            <w:r>
              <w:rPr>
                <w:spacing w:val="-8"/>
                <w:sz w:val="16"/>
              </w:rPr>
              <w:t xml:space="preserve"> </w:t>
            </w:r>
            <w:r>
              <w:rPr>
                <w:sz w:val="16"/>
              </w:rPr>
              <w:t>WDM</w:t>
            </w:r>
            <w:r>
              <w:rPr>
                <w:spacing w:val="-6"/>
                <w:sz w:val="16"/>
              </w:rPr>
              <w:t xml:space="preserve"> </w:t>
            </w:r>
            <w:r>
              <w:rPr>
                <w:sz w:val="16"/>
              </w:rPr>
              <w:t>Trunk</w:t>
            </w:r>
            <w:r>
              <w:rPr>
                <w:spacing w:val="-5"/>
                <w:sz w:val="16"/>
              </w:rPr>
              <w:t xml:space="preserve"> </w:t>
            </w:r>
            <w:r>
              <w:rPr>
                <w:spacing w:val="-4"/>
                <w:sz w:val="16"/>
              </w:rPr>
              <w:t>port</w:t>
            </w:r>
          </w:p>
        </w:tc>
        <w:tc>
          <w:tcPr>
            <w:tcW w:w="2823" w:type="dxa"/>
            <w:shd w:val="clear" w:color="auto" w:fill="FFFF00"/>
          </w:tcPr>
          <w:p w14:paraId="33EDD0BF"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183</w:t>
            </w:r>
            <w:r>
              <w:rPr>
                <w:i/>
                <w:color w:val="0000FF"/>
                <w:spacing w:val="-4"/>
                <w:sz w:val="16"/>
              </w:rPr>
              <w:t xml:space="preserve"> </w:t>
            </w:r>
            <w:r>
              <w:rPr>
                <w:i/>
                <w:color w:val="0000FF"/>
                <w:sz w:val="16"/>
              </w:rPr>
              <w:t>600,00</w:t>
            </w:r>
            <w:r>
              <w:rPr>
                <w:i/>
                <w:color w:val="0000FF"/>
                <w:spacing w:val="-3"/>
                <w:sz w:val="16"/>
              </w:rPr>
              <w:t xml:space="preserve"> </w:t>
            </w:r>
            <w:r>
              <w:rPr>
                <w:i/>
                <w:color w:val="0000FF"/>
                <w:spacing w:val="-5"/>
                <w:sz w:val="16"/>
              </w:rPr>
              <w:t>Kč</w:t>
            </w:r>
          </w:p>
        </w:tc>
        <w:tc>
          <w:tcPr>
            <w:tcW w:w="2120" w:type="dxa"/>
            <w:shd w:val="clear" w:color="auto" w:fill="BDBDBD"/>
          </w:tcPr>
          <w:p w14:paraId="456DFC7D" w14:textId="77777777" w:rsidR="00205FB1" w:rsidRDefault="00205FB1">
            <w:pPr>
              <w:pStyle w:val="TableParagraph"/>
              <w:spacing w:line="240" w:lineRule="auto"/>
              <w:rPr>
                <w:rFonts w:ascii="Times New Roman"/>
                <w:sz w:val="12"/>
              </w:rPr>
            </w:pPr>
          </w:p>
        </w:tc>
        <w:tc>
          <w:tcPr>
            <w:tcW w:w="2168" w:type="dxa"/>
            <w:shd w:val="clear" w:color="auto" w:fill="BDBDBD"/>
          </w:tcPr>
          <w:p w14:paraId="277C1DBB" w14:textId="77777777" w:rsidR="00205FB1" w:rsidRDefault="00205FB1">
            <w:pPr>
              <w:pStyle w:val="TableParagraph"/>
              <w:spacing w:line="240" w:lineRule="auto"/>
              <w:rPr>
                <w:rFonts w:ascii="Times New Roman"/>
                <w:sz w:val="12"/>
              </w:rPr>
            </w:pPr>
          </w:p>
        </w:tc>
      </w:tr>
      <w:tr w:rsidR="00205FB1" w14:paraId="7D80E844" w14:textId="77777777">
        <w:trPr>
          <w:trHeight w:val="196"/>
        </w:trPr>
        <w:tc>
          <w:tcPr>
            <w:tcW w:w="2168" w:type="dxa"/>
          </w:tcPr>
          <w:p w14:paraId="4AA97743" w14:textId="77777777" w:rsidR="00205FB1" w:rsidRDefault="00AC72B0">
            <w:pPr>
              <w:pStyle w:val="TableParagraph"/>
              <w:spacing w:line="177" w:lineRule="exact"/>
              <w:ind w:left="40"/>
              <w:rPr>
                <w:sz w:val="16"/>
              </w:rPr>
            </w:pPr>
            <w:r>
              <w:rPr>
                <w:spacing w:val="-4"/>
                <w:sz w:val="16"/>
              </w:rPr>
              <w:t>L-NCS2K-SMR-</w:t>
            </w:r>
            <w:r>
              <w:rPr>
                <w:spacing w:val="-5"/>
                <w:sz w:val="16"/>
              </w:rPr>
              <w:t>2P</w:t>
            </w:r>
          </w:p>
        </w:tc>
        <w:tc>
          <w:tcPr>
            <w:tcW w:w="5483" w:type="dxa"/>
          </w:tcPr>
          <w:p w14:paraId="62512851" w14:textId="77777777" w:rsidR="00205FB1" w:rsidRDefault="00AC72B0">
            <w:pPr>
              <w:pStyle w:val="TableParagraph"/>
              <w:spacing w:line="177" w:lineRule="exact"/>
              <w:ind w:left="37"/>
              <w:rPr>
                <w:sz w:val="16"/>
              </w:rPr>
            </w:pPr>
            <w:r>
              <w:rPr>
                <w:sz w:val="16"/>
              </w:rPr>
              <w:t>NCS</w:t>
            </w:r>
            <w:r>
              <w:rPr>
                <w:spacing w:val="-5"/>
                <w:sz w:val="16"/>
              </w:rPr>
              <w:t xml:space="preserve"> </w:t>
            </w:r>
            <w:r>
              <w:rPr>
                <w:sz w:val="16"/>
              </w:rPr>
              <w:t>2K</w:t>
            </w:r>
            <w:r>
              <w:rPr>
                <w:spacing w:val="-5"/>
                <w:sz w:val="16"/>
              </w:rPr>
              <w:t xml:space="preserve"> </w:t>
            </w:r>
            <w:r>
              <w:rPr>
                <w:sz w:val="16"/>
              </w:rPr>
              <w:t>/</w:t>
            </w:r>
            <w:r>
              <w:rPr>
                <w:spacing w:val="-5"/>
                <w:sz w:val="16"/>
              </w:rPr>
              <w:t xml:space="preserve"> </w:t>
            </w:r>
            <w:r>
              <w:rPr>
                <w:sz w:val="16"/>
              </w:rPr>
              <w:t>MSTP</w:t>
            </w:r>
            <w:r>
              <w:rPr>
                <w:spacing w:val="-4"/>
                <w:sz w:val="16"/>
              </w:rPr>
              <w:t xml:space="preserve"> </w:t>
            </w:r>
            <w:r>
              <w:rPr>
                <w:sz w:val="16"/>
              </w:rPr>
              <w:t>Lic</w:t>
            </w:r>
            <w:r>
              <w:rPr>
                <w:spacing w:val="-6"/>
                <w:sz w:val="16"/>
              </w:rPr>
              <w:t xml:space="preserve"> </w:t>
            </w:r>
            <w:r>
              <w:rPr>
                <w:sz w:val="16"/>
              </w:rPr>
              <w:t>SMR</w:t>
            </w:r>
            <w:r>
              <w:rPr>
                <w:spacing w:val="-8"/>
                <w:sz w:val="16"/>
              </w:rPr>
              <w:t xml:space="preserve"> </w:t>
            </w:r>
            <w:r>
              <w:rPr>
                <w:sz w:val="16"/>
              </w:rPr>
              <w:t>-</w:t>
            </w:r>
            <w:r>
              <w:rPr>
                <w:spacing w:val="-4"/>
                <w:sz w:val="16"/>
              </w:rPr>
              <w:t xml:space="preserve"> </w:t>
            </w:r>
            <w:r>
              <w:rPr>
                <w:sz w:val="16"/>
              </w:rPr>
              <w:t>2-port</w:t>
            </w:r>
            <w:r>
              <w:rPr>
                <w:spacing w:val="-8"/>
                <w:sz w:val="16"/>
              </w:rPr>
              <w:t xml:space="preserve"> </w:t>
            </w:r>
            <w:r>
              <w:rPr>
                <w:sz w:val="16"/>
              </w:rPr>
              <w:t>Activation</w:t>
            </w:r>
            <w:r>
              <w:rPr>
                <w:spacing w:val="-5"/>
                <w:sz w:val="16"/>
              </w:rPr>
              <w:t xml:space="preserve"> </w:t>
            </w:r>
            <w:r>
              <w:rPr>
                <w:sz w:val="16"/>
              </w:rPr>
              <w:t>e-</w:t>
            </w:r>
            <w:r>
              <w:rPr>
                <w:spacing w:val="-2"/>
                <w:sz w:val="16"/>
              </w:rPr>
              <w:t>Delivery</w:t>
            </w:r>
          </w:p>
        </w:tc>
        <w:tc>
          <w:tcPr>
            <w:tcW w:w="2823" w:type="dxa"/>
            <w:shd w:val="clear" w:color="auto" w:fill="FFFF00"/>
          </w:tcPr>
          <w:p w14:paraId="5E84A99A" w14:textId="77777777" w:rsidR="00205FB1" w:rsidRDefault="00AC72B0">
            <w:pPr>
              <w:pStyle w:val="TableParagraph"/>
              <w:spacing w:line="177" w:lineRule="exact"/>
              <w:ind w:right="59"/>
              <w:jc w:val="right"/>
              <w:rPr>
                <w:i/>
                <w:sz w:val="16"/>
              </w:rPr>
            </w:pPr>
            <w:r>
              <w:rPr>
                <w:i/>
                <w:color w:val="0000FF"/>
                <w:sz w:val="16"/>
              </w:rPr>
              <w:t>220</w:t>
            </w:r>
            <w:r>
              <w:rPr>
                <w:i/>
                <w:color w:val="0000FF"/>
                <w:spacing w:val="-3"/>
                <w:sz w:val="16"/>
              </w:rPr>
              <w:t xml:space="preserve"> </w:t>
            </w:r>
            <w:r>
              <w:rPr>
                <w:i/>
                <w:color w:val="0000FF"/>
                <w:sz w:val="16"/>
              </w:rPr>
              <w:t>420,00</w:t>
            </w:r>
            <w:r>
              <w:rPr>
                <w:i/>
                <w:color w:val="0000FF"/>
                <w:spacing w:val="-4"/>
                <w:sz w:val="16"/>
              </w:rPr>
              <w:t xml:space="preserve"> </w:t>
            </w:r>
            <w:r>
              <w:rPr>
                <w:i/>
                <w:color w:val="0000FF"/>
                <w:spacing w:val="-5"/>
                <w:sz w:val="16"/>
              </w:rPr>
              <w:t>Kč</w:t>
            </w:r>
          </w:p>
        </w:tc>
        <w:tc>
          <w:tcPr>
            <w:tcW w:w="2120" w:type="dxa"/>
            <w:shd w:val="clear" w:color="auto" w:fill="BDBDBD"/>
          </w:tcPr>
          <w:p w14:paraId="226B74A7" w14:textId="77777777" w:rsidR="00205FB1" w:rsidRDefault="00205FB1">
            <w:pPr>
              <w:pStyle w:val="TableParagraph"/>
              <w:spacing w:line="240" w:lineRule="auto"/>
              <w:rPr>
                <w:rFonts w:ascii="Times New Roman"/>
                <w:sz w:val="12"/>
              </w:rPr>
            </w:pPr>
          </w:p>
        </w:tc>
        <w:tc>
          <w:tcPr>
            <w:tcW w:w="2168" w:type="dxa"/>
            <w:shd w:val="clear" w:color="auto" w:fill="BDBDBD"/>
          </w:tcPr>
          <w:p w14:paraId="0F67003D" w14:textId="77777777" w:rsidR="00205FB1" w:rsidRDefault="00205FB1">
            <w:pPr>
              <w:pStyle w:val="TableParagraph"/>
              <w:spacing w:line="240" w:lineRule="auto"/>
              <w:rPr>
                <w:rFonts w:ascii="Times New Roman"/>
                <w:sz w:val="12"/>
              </w:rPr>
            </w:pPr>
          </w:p>
        </w:tc>
      </w:tr>
      <w:tr w:rsidR="00205FB1" w14:paraId="444A2974" w14:textId="77777777">
        <w:trPr>
          <w:trHeight w:val="196"/>
        </w:trPr>
        <w:tc>
          <w:tcPr>
            <w:tcW w:w="2168" w:type="dxa"/>
          </w:tcPr>
          <w:p w14:paraId="555B7D2D" w14:textId="77777777" w:rsidR="00205FB1" w:rsidRDefault="00AC72B0">
            <w:pPr>
              <w:pStyle w:val="TableParagraph"/>
              <w:ind w:left="40"/>
              <w:rPr>
                <w:sz w:val="16"/>
              </w:rPr>
            </w:pPr>
            <w:r>
              <w:rPr>
                <w:spacing w:val="-4"/>
                <w:sz w:val="16"/>
              </w:rPr>
              <w:t>L-NCS2K-SMR-</w:t>
            </w:r>
            <w:r>
              <w:rPr>
                <w:spacing w:val="-5"/>
                <w:sz w:val="16"/>
              </w:rPr>
              <w:t>FS</w:t>
            </w:r>
          </w:p>
        </w:tc>
        <w:tc>
          <w:tcPr>
            <w:tcW w:w="5483" w:type="dxa"/>
          </w:tcPr>
          <w:p w14:paraId="31DE0695" w14:textId="77777777" w:rsidR="00205FB1" w:rsidRDefault="00AC72B0">
            <w:pPr>
              <w:pStyle w:val="TableParagraph"/>
              <w:ind w:left="37"/>
              <w:rPr>
                <w:sz w:val="16"/>
              </w:rPr>
            </w:pPr>
            <w:r>
              <w:rPr>
                <w:sz w:val="16"/>
              </w:rPr>
              <w:t>NCS</w:t>
            </w:r>
            <w:r>
              <w:rPr>
                <w:spacing w:val="-5"/>
                <w:sz w:val="16"/>
              </w:rPr>
              <w:t xml:space="preserve"> </w:t>
            </w:r>
            <w:r>
              <w:rPr>
                <w:sz w:val="16"/>
              </w:rPr>
              <w:t>2K</w:t>
            </w:r>
            <w:r>
              <w:rPr>
                <w:spacing w:val="-6"/>
                <w:sz w:val="16"/>
              </w:rPr>
              <w:t xml:space="preserve"> </w:t>
            </w:r>
            <w:r>
              <w:rPr>
                <w:sz w:val="16"/>
              </w:rPr>
              <w:t>/</w:t>
            </w:r>
            <w:r>
              <w:rPr>
                <w:spacing w:val="-6"/>
                <w:sz w:val="16"/>
              </w:rPr>
              <w:t xml:space="preserve"> </w:t>
            </w:r>
            <w:r>
              <w:rPr>
                <w:sz w:val="16"/>
              </w:rPr>
              <w:t>MSTP</w:t>
            </w:r>
            <w:r>
              <w:rPr>
                <w:spacing w:val="-4"/>
                <w:sz w:val="16"/>
              </w:rPr>
              <w:t xml:space="preserve"> </w:t>
            </w:r>
            <w:r>
              <w:rPr>
                <w:sz w:val="16"/>
              </w:rPr>
              <w:t>Lic</w:t>
            </w:r>
            <w:r>
              <w:rPr>
                <w:spacing w:val="-9"/>
                <w:sz w:val="16"/>
              </w:rPr>
              <w:t xml:space="preserve"> </w:t>
            </w:r>
            <w:r>
              <w:rPr>
                <w:sz w:val="16"/>
              </w:rPr>
              <w:t>SMR</w:t>
            </w:r>
            <w:r>
              <w:rPr>
                <w:spacing w:val="-8"/>
                <w:sz w:val="16"/>
              </w:rPr>
              <w:t xml:space="preserve"> </w:t>
            </w:r>
            <w:r>
              <w:rPr>
                <w:sz w:val="16"/>
              </w:rPr>
              <w:t>-</w:t>
            </w:r>
            <w:r>
              <w:rPr>
                <w:spacing w:val="-2"/>
                <w:sz w:val="16"/>
              </w:rPr>
              <w:t xml:space="preserve"> </w:t>
            </w:r>
            <w:r>
              <w:rPr>
                <w:sz w:val="16"/>
              </w:rPr>
              <w:t>Flex</w:t>
            </w:r>
            <w:r>
              <w:rPr>
                <w:spacing w:val="-8"/>
                <w:sz w:val="16"/>
              </w:rPr>
              <w:t xml:space="preserve"> </w:t>
            </w:r>
            <w:r>
              <w:rPr>
                <w:sz w:val="16"/>
              </w:rPr>
              <w:t>Spectrum</w:t>
            </w:r>
            <w:r>
              <w:rPr>
                <w:spacing w:val="-5"/>
                <w:sz w:val="16"/>
              </w:rPr>
              <w:t xml:space="preserve"> </w:t>
            </w:r>
            <w:r>
              <w:rPr>
                <w:sz w:val="16"/>
              </w:rPr>
              <w:t>Activation</w:t>
            </w:r>
            <w:r>
              <w:rPr>
                <w:spacing w:val="-5"/>
                <w:sz w:val="16"/>
              </w:rPr>
              <w:t xml:space="preserve"> </w:t>
            </w:r>
            <w:r>
              <w:rPr>
                <w:sz w:val="16"/>
              </w:rPr>
              <w:t>e-</w:t>
            </w:r>
            <w:r>
              <w:rPr>
                <w:spacing w:val="-2"/>
                <w:sz w:val="16"/>
              </w:rPr>
              <w:t>Delivery</w:t>
            </w:r>
          </w:p>
        </w:tc>
        <w:tc>
          <w:tcPr>
            <w:tcW w:w="2823" w:type="dxa"/>
            <w:shd w:val="clear" w:color="auto" w:fill="FFFF00"/>
          </w:tcPr>
          <w:p w14:paraId="2DAF56CD" w14:textId="77777777" w:rsidR="00205FB1" w:rsidRDefault="00AC72B0">
            <w:pPr>
              <w:pStyle w:val="TableParagraph"/>
              <w:ind w:right="59"/>
              <w:jc w:val="right"/>
              <w:rPr>
                <w:i/>
                <w:sz w:val="16"/>
              </w:rPr>
            </w:pPr>
            <w:r>
              <w:rPr>
                <w:i/>
                <w:color w:val="0000FF"/>
                <w:sz w:val="16"/>
              </w:rPr>
              <w:t>330</w:t>
            </w:r>
            <w:r>
              <w:rPr>
                <w:i/>
                <w:color w:val="0000FF"/>
                <w:spacing w:val="-3"/>
                <w:sz w:val="16"/>
              </w:rPr>
              <w:t xml:space="preserve"> </w:t>
            </w:r>
            <w:r>
              <w:rPr>
                <w:i/>
                <w:color w:val="0000FF"/>
                <w:sz w:val="16"/>
              </w:rPr>
              <w:t>620,00</w:t>
            </w:r>
            <w:r>
              <w:rPr>
                <w:i/>
                <w:color w:val="0000FF"/>
                <w:spacing w:val="-4"/>
                <w:sz w:val="16"/>
              </w:rPr>
              <w:t xml:space="preserve"> </w:t>
            </w:r>
            <w:r>
              <w:rPr>
                <w:i/>
                <w:color w:val="0000FF"/>
                <w:spacing w:val="-5"/>
                <w:sz w:val="16"/>
              </w:rPr>
              <w:t>Kč</w:t>
            </w:r>
          </w:p>
        </w:tc>
        <w:tc>
          <w:tcPr>
            <w:tcW w:w="2120" w:type="dxa"/>
            <w:shd w:val="clear" w:color="auto" w:fill="BDBDBD"/>
          </w:tcPr>
          <w:p w14:paraId="3AA1B3B1" w14:textId="77777777" w:rsidR="00205FB1" w:rsidRDefault="00205FB1">
            <w:pPr>
              <w:pStyle w:val="TableParagraph"/>
              <w:spacing w:line="240" w:lineRule="auto"/>
              <w:rPr>
                <w:rFonts w:ascii="Times New Roman"/>
                <w:sz w:val="12"/>
              </w:rPr>
            </w:pPr>
          </w:p>
        </w:tc>
        <w:tc>
          <w:tcPr>
            <w:tcW w:w="2168" w:type="dxa"/>
            <w:shd w:val="clear" w:color="auto" w:fill="BDBDBD"/>
          </w:tcPr>
          <w:p w14:paraId="68775022" w14:textId="77777777" w:rsidR="00205FB1" w:rsidRDefault="00205FB1">
            <w:pPr>
              <w:pStyle w:val="TableParagraph"/>
              <w:spacing w:line="240" w:lineRule="auto"/>
              <w:rPr>
                <w:rFonts w:ascii="Times New Roman"/>
                <w:sz w:val="12"/>
              </w:rPr>
            </w:pPr>
          </w:p>
        </w:tc>
      </w:tr>
      <w:tr w:rsidR="00205FB1" w14:paraId="1A0FB02C" w14:textId="77777777">
        <w:trPr>
          <w:trHeight w:val="196"/>
        </w:trPr>
        <w:tc>
          <w:tcPr>
            <w:tcW w:w="2168" w:type="dxa"/>
          </w:tcPr>
          <w:p w14:paraId="6C251FB4" w14:textId="77777777" w:rsidR="00205FB1" w:rsidRDefault="00AC72B0">
            <w:pPr>
              <w:pStyle w:val="TableParagraph"/>
              <w:ind w:left="40"/>
              <w:rPr>
                <w:sz w:val="16"/>
              </w:rPr>
            </w:pPr>
            <w:r>
              <w:rPr>
                <w:spacing w:val="-4"/>
                <w:sz w:val="16"/>
              </w:rPr>
              <w:t>L-NCS2K-WDM-</w:t>
            </w:r>
            <w:r>
              <w:rPr>
                <w:spacing w:val="-5"/>
                <w:sz w:val="16"/>
              </w:rPr>
              <w:t>LIC</w:t>
            </w:r>
          </w:p>
        </w:tc>
        <w:tc>
          <w:tcPr>
            <w:tcW w:w="5483" w:type="dxa"/>
          </w:tcPr>
          <w:p w14:paraId="673E310D" w14:textId="77777777" w:rsidR="00205FB1" w:rsidRDefault="00AC72B0">
            <w:pPr>
              <w:pStyle w:val="TableParagraph"/>
              <w:ind w:left="37"/>
              <w:rPr>
                <w:sz w:val="16"/>
              </w:rPr>
            </w:pPr>
            <w:r>
              <w:rPr>
                <w:sz w:val="16"/>
              </w:rPr>
              <w:t>WDM</w:t>
            </w:r>
            <w:r>
              <w:rPr>
                <w:spacing w:val="-7"/>
                <w:sz w:val="16"/>
              </w:rPr>
              <w:t xml:space="preserve"> </w:t>
            </w:r>
            <w:r>
              <w:rPr>
                <w:sz w:val="16"/>
              </w:rPr>
              <w:t>Port</w:t>
            </w:r>
            <w:r>
              <w:rPr>
                <w:spacing w:val="-8"/>
                <w:sz w:val="16"/>
              </w:rPr>
              <w:t xml:space="preserve"> </w:t>
            </w:r>
            <w:r>
              <w:rPr>
                <w:sz w:val="16"/>
              </w:rPr>
              <w:t>license</w:t>
            </w:r>
            <w:r>
              <w:rPr>
                <w:spacing w:val="-6"/>
                <w:sz w:val="16"/>
              </w:rPr>
              <w:t xml:space="preserve"> </w:t>
            </w:r>
            <w:r>
              <w:rPr>
                <w:sz w:val="16"/>
              </w:rPr>
              <w:t>-</w:t>
            </w:r>
            <w:r>
              <w:rPr>
                <w:spacing w:val="-1"/>
                <w:sz w:val="16"/>
              </w:rPr>
              <w:t xml:space="preserve"> </w:t>
            </w:r>
            <w:r>
              <w:rPr>
                <w:sz w:val="16"/>
              </w:rPr>
              <w:t>QPSK</w:t>
            </w:r>
            <w:r>
              <w:rPr>
                <w:spacing w:val="-5"/>
                <w:sz w:val="16"/>
              </w:rPr>
              <w:t xml:space="preserve"> </w:t>
            </w:r>
            <w:r>
              <w:rPr>
                <w:spacing w:val="-2"/>
                <w:sz w:val="16"/>
              </w:rPr>
              <w:t>(100G)</w:t>
            </w:r>
          </w:p>
        </w:tc>
        <w:tc>
          <w:tcPr>
            <w:tcW w:w="2823" w:type="dxa"/>
            <w:shd w:val="clear" w:color="auto" w:fill="FFFF00"/>
          </w:tcPr>
          <w:p w14:paraId="57ECB8E1" w14:textId="77777777" w:rsidR="00205FB1" w:rsidRDefault="00AC72B0">
            <w:pPr>
              <w:pStyle w:val="TableParagraph"/>
              <w:ind w:right="59"/>
              <w:jc w:val="right"/>
              <w:rPr>
                <w:i/>
                <w:sz w:val="16"/>
              </w:rPr>
            </w:pPr>
            <w:r>
              <w:rPr>
                <w:i/>
                <w:color w:val="0000FF"/>
                <w:sz w:val="16"/>
              </w:rPr>
              <w:t>472</w:t>
            </w:r>
            <w:r>
              <w:rPr>
                <w:i/>
                <w:color w:val="0000FF"/>
                <w:spacing w:val="-3"/>
                <w:sz w:val="16"/>
              </w:rPr>
              <w:t xml:space="preserve"> </w:t>
            </w:r>
            <w:r>
              <w:rPr>
                <w:i/>
                <w:color w:val="0000FF"/>
                <w:sz w:val="16"/>
              </w:rPr>
              <w:t>310,00</w:t>
            </w:r>
            <w:r>
              <w:rPr>
                <w:i/>
                <w:color w:val="0000FF"/>
                <w:spacing w:val="-4"/>
                <w:sz w:val="16"/>
              </w:rPr>
              <w:t xml:space="preserve"> </w:t>
            </w:r>
            <w:r>
              <w:rPr>
                <w:i/>
                <w:color w:val="0000FF"/>
                <w:spacing w:val="-5"/>
                <w:sz w:val="16"/>
              </w:rPr>
              <w:t>Kč</w:t>
            </w:r>
          </w:p>
        </w:tc>
        <w:tc>
          <w:tcPr>
            <w:tcW w:w="2120" w:type="dxa"/>
            <w:shd w:val="clear" w:color="auto" w:fill="BDBDBD"/>
          </w:tcPr>
          <w:p w14:paraId="2F7D84ED" w14:textId="77777777" w:rsidR="00205FB1" w:rsidRDefault="00205FB1">
            <w:pPr>
              <w:pStyle w:val="TableParagraph"/>
              <w:spacing w:line="240" w:lineRule="auto"/>
              <w:rPr>
                <w:rFonts w:ascii="Times New Roman"/>
                <w:sz w:val="12"/>
              </w:rPr>
            </w:pPr>
          </w:p>
        </w:tc>
        <w:tc>
          <w:tcPr>
            <w:tcW w:w="2168" w:type="dxa"/>
            <w:shd w:val="clear" w:color="auto" w:fill="BDBDBD"/>
          </w:tcPr>
          <w:p w14:paraId="7D61553B" w14:textId="77777777" w:rsidR="00205FB1" w:rsidRDefault="00205FB1">
            <w:pPr>
              <w:pStyle w:val="TableParagraph"/>
              <w:spacing w:line="240" w:lineRule="auto"/>
              <w:rPr>
                <w:rFonts w:ascii="Times New Roman"/>
                <w:sz w:val="12"/>
              </w:rPr>
            </w:pPr>
          </w:p>
        </w:tc>
      </w:tr>
      <w:tr w:rsidR="00205FB1" w14:paraId="0AB33487" w14:textId="77777777">
        <w:trPr>
          <w:trHeight w:val="196"/>
        </w:trPr>
        <w:tc>
          <w:tcPr>
            <w:tcW w:w="2168" w:type="dxa"/>
          </w:tcPr>
          <w:p w14:paraId="66E645A6" w14:textId="77777777" w:rsidR="00205FB1" w:rsidRDefault="00AC72B0">
            <w:pPr>
              <w:pStyle w:val="TableParagraph"/>
              <w:ind w:left="40"/>
              <w:rPr>
                <w:sz w:val="16"/>
              </w:rPr>
            </w:pPr>
            <w:r>
              <w:rPr>
                <w:spacing w:val="-2"/>
                <w:sz w:val="16"/>
              </w:rPr>
              <w:t>L-NCS2K-WSE-</w:t>
            </w:r>
            <w:r>
              <w:rPr>
                <w:spacing w:val="-10"/>
                <w:sz w:val="16"/>
              </w:rPr>
              <w:t>1</w:t>
            </w:r>
          </w:p>
        </w:tc>
        <w:tc>
          <w:tcPr>
            <w:tcW w:w="5483" w:type="dxa"/>
          </w:tcPr>
          <w:p w14:paraId="2B0ADDF4" w14:textId="77777777" w:rsidR="00205FB1" w:rsidRDefault="00AC72B0">
            <w:pPr>
              <w:pStyle w:val="TableParagraph"/>
              <w:ind w:left="37"/>
              <w:rPr>
                <w:sz w:val="16"/>
              </w:rPr>
            </w:pPr>
            <w:r>
              <w:rPr>
                <w:sz w:val="16"/>
              </w:rPr>
              <w:t>NCS</w:t>
            </w:r>
            <w:r>
              <w:rPr>
                <w:spacing w:val="-5"/>
                <w:sz w:val="16"/>
              </w:rPr>
              <w:t xml:space="preserve"> </w:t>
            </w:r>
            <w:r>
              <w:rPr>
                <w:sz w:val="16"/>
              </w:rPr>
              <w:t>2K</w:t>
            </w:r>
            <w:r>
              <w:rPr>
                <w:spacing w:val="-6"/>
                <w:sz w:val="16"/>
              </w:rPr>
              <w:t xml:space="preserve"> </w:t>
            </w:r>
            <w:r>
              <w:rPr>
                <w:sz w:val="16"/>
              </w:rPr>
              <w:t>/</w:t>
            </w:r>
            <w:r>
              <w:rPr>
                <w:spacing w:val="-6"/>
                <w:sz w:val="16"/>
              </w:rPr>
              <w:t xml:space="preserve"> </w:t>
            </w:r>
            <w:r>
              <w:rPr>
                <w:sz w:val="16"/>
              </w:rPr>
              <w:t>MSTP</w:t>
            </w:r>
            <w:r>
              <w:rPr>
                <w:spacing w:val="-5"/>
                <w:sz w:val="16"/>
              </w:rPr>
              <w:t xml:space="preserve"> </w:t>
            </w:r>
            <w:r>
              <w:rPr>
                <w:sz w:val="16"/>
              </w:rPr>
              <w:t>License</w:t>
            </w:r>
            <w:r>
              <w:rPr>
                <w:spacing w:val="-6"/>
                <w:sz w:val="16"/>
              </w:rPr>
              <w:t xml:space="preserve"> </w:t>
            </w:r>
            <w:r>
              <w:rPr>
                <w:sz w:val="16"/>
              </w:rPr>
              <w:t>WSE</w:t>
            </w:r>
            <w:r>
              <w:rPr>
                <w:spacing w:val="-8"/>
                <w:sz w:val="16"/>
              </w:rPr>
              <w:t xml:space="preserve"> </w:t>
            </w:r>
            <w:r>
              <w:rPr>
                <w:sz w:val="16"/>
              </w:rPr>
              <w:t>-</w:t>
            </w:r>
            <w:r>
              <w:rPr>
                <w:spacing w:val="-4"/>
                <w:sz w:val="16"/>
              </w:rPr>
              <w:t xml:space="preserve"> </w:t>
            </w:r>
            <w:r>
              <w:rPr>
                <w:sz w:val="16"/>
              </w:rPr>
              <w:t>1x</w:t>
            </w:r>
            <w:r>
              <w:rPr>
                <w:spacing w:val="-6"/>
                <w:sz w:val="16"/>
              </w:rPr>
              <w:t xml:space="preserve"> </w:t>
            </w:r>
            <w:r>
              <w:rPr>
                <w:sz w:val="16"/>
              </w:rPr>
              <w:t>Encryption</w:t>
            </w:r>
            <w:r>
              <w:rPr>
                <w:spacing w:val="-6"/>
                <w:sz w:val="16"/>
              </w:rPr>
              <w:t xml:space="preserve"> </w:t>
            </w:r>
            <w:r>
              <w:rPr>
                <w:sz w:val="16"/>
              </w:rPr>
              <w:t>Stream</w:t>
            </w:r>
            <w:r>
              <w:rPr>
                <w:spacing w:val="-3"/>
                <w:sz w:val="16"/>
              </w:rPr>
              <w:t xml:space="preserve"> </w:t>
            </w:r>
            <w:r>
              <w:rPr>
                <w:sz w:val="16"/>
              </w:rPr>
              <w:t>e-</w:t>
            </w:r>
            <w:r>
              <w:rPr>
                <w:spacing w:val="-2"/>
                <w:sz w:val="16"/>
              </w:rPr>
              <w:t>Delivery</w:t>
            </w:r>
          </w:p>
        </w:tc>
        <w:tc>
          <w:tcPr>
            <w:tcW w:w="2823" w:type="dxa"/>
            <w:shd w:val="clear" w:color="auto" w:fill="FFFF00"/>
          </w:tcPr>
          <w:p w14:paraId="5AF19BA7" w14:textId="77777777" w:rsidR="00205FB1" w:rsidRDefault="00AC72B0">
            <w:pPr>
              <w:pStyle w:val="TableParagraph"/>
              <w:ind w:right="59"/>
              <w:jc w:val="right"/>
              <w:rPr>
                <w:i/>
                <w:sz w:val="16"/>
              </w:rPr>
            </w:pPr>
            <w:r>
              <w:rPr>
                <w:i/>
                <w:color w:val="0000FF"/>
                <w:sz w:val="16"/>
              </w:rPr>
              <w:t>188</w:t>
            </w:r>
            <w:r>
              <w:rPr>
                <w:i/>
                <w:color w:val="0000FF"/>
                <w:spacing w:val="-3"/>
                <w:sz w:val="16"/>
              </w:rPr>
              <w:t xml:space="preserve"> </w:t>
            </w:r>
            <w:r>
              <w:rPr>
                <w:i/>
                <w:color w:val="0000FF"/>
                <w:sz w:val="16"/>
              </w:rPr>
              <w:t>930,00</w:t>
            </w:r>
            <w:r>
              <w:rPr>
                <w:i/>
                <w:color w:val="0000FF"/>
                <w:spacing w:val="-4"/>
                <w:sz w:val="16"/>
              </w:rPr>
              <w:t xml:space="preserve"> </w:t>
            </w:r>
            <w:r>
              <w:rPr>
                <w:i/>
                <w:color w:val="0000FF"/>
                <w:spacing w:val="-5"/>
                <w:sz w:val="16"/>
              </w:rPr>
              <w:t>Kč</w:t>
            </w:r>
          </w:p>
        </w:tc>
        <w:tc>
          <w:tcPr>
            <w:tcW w:w="2120" w:type="dxa"/>
            <w:shd w:val="clear" w:color="auto" w:fill="BDBDBD"/>
          </w:tcPr>
          <w:p w14:paraId="01ED307C" w14:textId="77777777" w:rsidR="00205FB1" w:rsidRDefault="00205FB1">
            <w:pPr>
              <w:pStyle w:val="TableParagraph"/>
              <w:spacing w:line="240" w:lineRule="auto"/>
              <w:rPr>
                <w:rFonts w:ascii="Times New Roman"/>
                <w:sz w:val="12"/>
              </w:rPr>
            </w:pPr>
          </w:p>
        </w:tc>
        <w:tc>
          <w:tcPr>
            <w:tcW w:w="2168" w:type="dxa"/>
            <w:shd w:val="clear" w:color="auto" w:fill="BDBDBD"/>
          </w:tcPr>
          <w:p w14:paraId="0369BE39" w14:textId="77777777" w:rsidR="00205FB1" w:rsidRDefault="00205FB1">
            <w:pPr>
              <w:pStyle w:val="TableParagraph"/>
              <w:spacing w:line="240" w:lineRule="auto"/>
              <w:rPr>
                <w:rFonts w:ascii="Times New Roman"/>
                <w:sz w:val="12"/>
              </w:rPr>
            </w:pPr>
          </w:p>
        </w:tc>
      </w:tr>
      <w:tr w:rsidR="00205FB1" w14:paraId="3D33FE7E" w14:textId="77777777">
        <w:trPr>
          <w:trHeight w:val="196"/>
        </w:trPr>
        <w:tc>
          <w:tcPr>
            <w:tcW w:w="2168" w:type="dxa"/>
          </w:tcPr>
          <w:p w14:paraId="17F2E2C6" w14:textId="77777777" w:rsidR="00205FB1" w:rsidRDefault="00AC72B0">
            <w:pPr>
              <w:pStyle w:val="TableParagraph"/>
              <w:ind w:left="40"/>
              <w:rPr>
                <w:sz w:val="16"/>
              </w:rPr>
            </w:pPr>
            <w:r>
              <w:rPr>
                <w:spacing w:val="-2"/>
                <w:sz w:val="16"/>
              </w:rPr>
              <w:t>L-NCS2K-XP-</w:t>
            </w:r>
            <w:r>
              <w:rPr>
                <w:spacing w:val="-5"/>
                <w:sz w:val="16"/>
              </w:rPr>
              <w:t>LIC</w:t>
            </w:r>
          </w:p>
        </w:tc>
        <w:tc>
          <w:tcPr>
            <w:tcW w:w="5483" w:type="dxa"/>
          </w:tcPr>
          <w:p w14:paraId="5BF271F0" w14:textId="77777777" w:rsidR="00205FB1" w:rsidRDefault="00AC72B0">
            <w:pPr>
              <w:pStyle w:val="TableParagraph"/>
              <w:ind w:left="37"/>
              <w:rPr>
                <w:sz w:val="16"/>
              </w:rPr>
            </w:pPr>
            <w:r>
              <w:rPr>
                <w:spacing w:val="-2"/>
                <w:sz w:val="16"/>
              </w:rPr>
              <w:t>OTN</w:t>
            </w:r>
            <w:r>
              <w:rPr>
                <w:sz w:val="16"/>
              </w:rPr>
              <w:t xml:space="preserve"> </w:t>
            </w:r>
            <w:r>
              <w:rPr>
                <w:spacing w:val="-2"/>
                <w:sz w:val="16"/>
              </w:rPr>
              <w:t>Xponder</w:t>
            </w:r>
            <w:r>
              <w:rPr>
                <w:spacing w:val="1"/>
                <w:sz w:val="16"/>
              </w:rPr>
              <w:t xml:space="preserve"> </w:t>
            </w:r>
            <w:r>
              <w:rPr>
                <w:spacing w:val="-2"/>
                <w:sz w:val="16"/>
              </w:rPr>
              <w:t>License</w:t>
            </w:r>
          </w:p>
        </w:tc>
        <w:tc>
          <w:tcPr>
            <w:tcW w:w="2823" w:type="dxa"/>
            <w:shd w:val="clear" w:color="auto" w:fill="FFFF00"/>
          </w:tcPr>
          <w:p w14:paraId="7F09FD58"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893</w:t>
            </w:r>
            <w:r>
              <w:rPr>
                <w:i/>
                <w:color w:val="0000FF"/>
                <w:spacing w:val="-4"/>
                <w:sz w:val="16"/>
              </w:rPr>
              <w:t xml:space="preserve"> </w:t>
            </w:r>
            <w:r>
              <w:rPr>
                <w:i/>
                <w:color w:val="0000FF"/>
                <w:sz w:val="16"/>
              </w:rPr>
              <w:t>750,00</w:t>
            </w:r>
            <w:r>
              <w:rPr>
                <w:i/>
                <w:color w:val="0000FF"/>
                <w:spacing w:val="-3"/>
                <w:sz w:val="16"/>
              </w:rPr>
              <w:t xml:space="preserve"> </w:t>
            </w:r>
            <w:r>
              <w:rPr>
                <w:i/>
                <w:color w:val="0000FF"/>
                <w:spacing w:val="-5"/>
                <w:sz w:val="16"/>
              </w:rPr>
              <w:t>Kč</w:t>
            </w:r>
          </w:p>
        </w:tc>
        <w:tc>
          <w:tcPr>
            <w:tcW w:w="2120" w:type="dxa"/>
            <w:shd w:val="clear" w:color="auto" w:fill="BDBDBD"/>
          </w:tcPr>
          <w:p w14:paraId="3D490E28" w14:textId="77777777" w:rsidR="00205FB1" w:rsidRDefault="00205FB1">
            <w:pPr>
              <w:pStyle w:val="TableParagraph"/>
              <w:spacing w:line="240" w:lineRule="auto"/>
              <w:rPr>
                <w:rFonts w:ascii="Times New Roman"/>
                <w:sz w:val="12"/>
              </w:rPr>
            </w:pPr>
          </w:p>
        </w:tc>
        <w:tc>
          <w:tcPr>
            <w:tcW w:w="2168" w:type="dxa"/>
            <w:shd w:val="clear" w:color="auto" w:fill="BDBDBD"/>
          </w:tcPr>
          <w:p w14:paraId="36B0F1AB" w14:textId="77777777" w:rsidR="00205FB1" w:rsidRDefault="00205FB1">
            <w:pPr>
              <w:pStyle w:val="TableParagraph"/>
              <w:spacing w:line="240" w:lineRule="auto"/>
              <w:rPr>
                <w:rFonts w:ascii="Times New Roman"/>
                <w:sz w:val="12"/>
              </w:rPr>
            </w:pPr>
          </w:p>
        </w:tc>
      </w:tr>
      <w:tr w:rsidR="00205FB1" w14:paraId="3D3A848F" w14:textId="77777777">
        <w:trPr>
          <w:trHeight w:val="196"/>
        </w:trPr>
        <w:tc>
          <w:tcPr>
            <w:tcW w:w="2168" w:type="dxa"/>
          </w:tcPr>
          <w:p w14:paraId="0EB70BA8" w14:textId="77777777" w:rsidR="00205FB1" w:rsidRDefault="00AC72B0">
            <w:pPr>
              <w:pStyle w:val="TableParagraph"/>
              <w:ind w:left="40"/>
              <w:rPr>
                <w:sz w:val="16"/>
              </w:rPr>
            </w:pPr>
            <w:r>
              <w:rPr>
                <w:spacing w:val="-4"/>
                <w:sz w:val="16"/>
              </w:rPr>
              <w:t>NCS2002-CAB-DEFL</w:t>
            </w:r>
          </w:p>
        </w:tc>
        <w:tc>
          <w:tcPr>
            <w:tcW w:w="5483" w:type="dxa"/>
          </w:tcPr>
          <w:p w14:paraId="1F46E461" w14:textId="77777777" w:rsidR="00205FB1" w:rsidRDefault="00AC72B0">
            <w:pPr>
              <w:pStyle w:val="TableParagraph"/>
              <w:ind w:left="37"/>
              <w:rPr>
                <w:sz w:val="16"/>
              </w:rPr>
            </w:pPr>
            <w:r>
              <w:rPr>
                <w:spacing w:val="-2"/>
                <w:sz w:val="16"/>
              </w:rPr>
              <w:t>NCS2002/M2</w:t>
            </w:r>
            <w:r>
              <w:rPr>
                <w:spacing w:val="4"/>
                <w:sz w:val="16"/>
              </w:rPr>
              <w:t xml:space="preserve"> </w:t>
            </w:r>
            <w:r>
              <w:rPr>
                <w:spacing w:val="-2"/>
                <w:sz w:val="16"/>
              </w:rPr>
              <w:t>Front-to-Back</w:t>
            </w:r>
            <w:r>
              <w:rPr>
                <w:spacing w:val="2"/>
                <w:sz w:val="16"/>
              </w:rPr>
              <w:t xml:space="preserve"> </w:t>
            </w:r>
            <w:r>
              <w:rPr>
                <w:spacing w:val="-2"/>
                <w:sz w:val="16"/>
              </w:rPr>
              <w:t>air</w:t>
            </w:r>
            <w:r>
              <w:rPr>
                <w:spacing w:val="5"/>
                <w:sz w:val="16"/>
              </w:rPr>
              <w:t xml:space="preserve"> </w:t>
            </w:r>
            <w:r>
              <w:rPr>
                <w:spacing w:val="-2"/>
                <w:sz w:val="16"/>
              </w:rPr>
              <w:t>defl,</w:t>
            </w:r>
            <w:r>
              <w:rPr>
                <w:spacing w:val="8"/>
                <w:sz w:val="16"/>
              </w:rPr>
              <w:t xml:space="preserve"> </w:t>
            </w:r>
            <w:r>
              <w:rPr>
                <w:spacing w:val="-2"/>
                <w:sz w:val="16"/>
              </w:rPr>
              <w:t>19,21,23</w:t>
            </w:r>
            <w:r>
              <w:rPr>
                <w:spacing w:val="4"/>
                <w:sz w:val="16"/>
              </w:rPr>
              <w:t xml:space="preserve"> </w:t>
            </w:r>
            <w:r>
              <w:rPr>
                <w:spacing w:val="-2"/>
                <w:sz w:val="16"/>
              </w:rPr>
              <w:t>cabinets,23</w:t>
            </w:r>
            <w:r>
              <w:rPr>
                <w:spacing w:val="9"/>
                <w:sz w:val="16"/>
              </w:rPr>
              <w:t xml:space="preserve"> </w:t>
            </w:r>
            <w:r>
              <w:rPr>
                <w:spacing w:val="-4"/>
                <w:sz w:val="16"/>
              </w:rPr>
              <w:t>rack</w:t>
            </w:r>
          </w:p>
        </w:tc>
        <w:tc>
          <w:tcPr>
            <w:tcW w:w="2823" w:type="dxa"/>
            <w:shd w:val="clear" w:color="auto" w:fill="FFFF00"/>
          </w:tcPr>
          <w:p w14:paraId="7DB4277D"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780,00</w:t>
            </w:r>
            <w:r>
              <w:rPr>
                <w:i/>
                <w:color w:val="0000FF"/>
                <w:spacing w:val="-4"/>
                <w:sz w:val="16"/>
              </w:rPr>
              <w:t xml:space="preserve"> </w:t>
            </w:r>
            <w:r>
              <w:rPr>
                <w:i/>
                <w:color w:val="0000FF"/>
                <w:spacing w:val="-5"/>
                <w:sz w:val="16"/>
              </w:rPr>
              <w:t>Kč</w:t>
            </w:r>
          </w:p>
        </w:tc>
        <w:tc>
          <w:tcPr>
            <w:tcW w:w="2120" w:type="dxa"/>
            <w:shd w:val="clear" w:color="auto" w:fill="BDBDBD"/>
          </w:tcPr>
          <w:p w14:paraId="035BE6D7" w14:textId="77777777" w:rsidR="00205FB1" w:rsidRDefault="00205FB1">
            <w:pPr>
              <w:pStyle w:val="TableParagraph"/>
              <w:spacing w:line="240" w:lineRule="auto"/>
              <w:rPr>
                <w:rFonts w:ascii="Times New Roman"/>
                <w:sz w:val="12"/>
              </w:rPr>
            </w:pPr>
          </w:p>
        </w:tc>
        <w:tc>
          <w:tcPr>
            <w:tcW w:w="2168" w:type="dxa"/>
            <w:shd w:val="clear" w:color="auto" w:fill="BDBDBD"/>
          </w:tcPr>
          <w:p w14:paraId="77B38677" w14:textId="77777777" w:rsidR="00205FB1" w:rsidRDefault="00205FB1">
            <w:pPr>
              <w:pStyle w:val="TableParagraph"/>
              <w:spacing w:line="240" w:lineRule="auto"/>
              <w:rPr>
                <w:rFonts w:ascii="Times New Roman"/>
                <w:sz w:val="12"/>
              </w:rPr>
            </w:pPr>
          </w:p>
        </w:tc>
      </w:tr>
      <w:tr w:rsidR="00205FB1" w14:paraId="3502D637" w14:textId="77777777">
        <w:trPr>
          <w:trHeight w:val="196"/>
        </w:trPr>
        <w:tc>
          <w:tcPr>
            <w:tcW w:w="2168" w:type="dxa"/>
          </w:tcPr>
          <w:p w14:paraId="08FC2936" w14:textId="77777777" w:rsidR="00205FB1" w:rsidRDefault="00AC72B0">
            <w:pPr>
              <w:pStyle w:val="TableParagraph"/>
              <w:ind w:left="40"/>
              <w:rPr>
                <w:sz w:val="16"/>
              </w:rPr>
            </w:pPr>
            <w:r>
              <w:rPr>
                <w:spacing w:val="-2"/>
                <w:sz w:val="16"/>
              </w:rPr>
              <w:t>NCS2002-DC-</w:t>
            </w:r>
            <w:r>
              <w:rPr>
                <w:spacing w:val="-10"/>
                <w:sz w:val="16"/>
              </w:rPr>
              <w:t>E</w:t>
            </w:r>
          </w:p>
        </w:tc>
        <w:tc>
          <w:tcPr>
            <w:tcW w:w="5483" w:type="dxa"/>
          </w:tcPr>
          <w:p w14:paraId="4CC5A621" w14:textId="77777777" w:rsidR="00205FB1" w:rsidRDefault="00AC72B0">
            <w:pPr>
              <w:pStyle w:val="TableParagraph"/>
              <w:ind w:left="37"/>
              <w:rPr>
                <w:sz w:val="16"/>
              </w:rPr>
            </w:pPr>
            <w:r>
              <w:rPr>
                <w:sz w:val="16"/>
              </w:rPr>
              <w:t>NCS</w:t>
            </w:r>
            <w:r>
              <w:rPr>
                <w:spacing w:val="-2"/>
                <w:sz w:val="16"/>
              </w:rPr>
              <w:t xml:space="preserve"> </w:t>
            </w:r>
            <w:r>
              <w:rPr>
                <w:sz w:val="16"/>
              </w:rPr>
              <w:t>2002</w:t>
            </w:r>
            <w:r>
              <w:rPr>
                <w:spacing w:val="-5"/>
                <w:sz w:val="16"/>
              </w:rPr>
              <w:t xml:space="preserve"> </w:t>
            </w:r>
            <w:r>
              <w:rPr>
                <w:sz w:val="16"/>
              </w:rPr>
              <w:t>ETSI</w:t>
            </w:r>
            <w:r>
              <w:rPr>
                <w:spacing w:val="-5"/>
                <w:sz w:val="16"/>
              </w:rPr>
              <w:t xml:space="preserve"> </w:t>
            </w:r>
            <w:r>
              <w:rPr>
                <w:sz w:val="16"/>
              </w:rPr>
              <w:t>DC</w:t>
            </w:r>
            <w:r>
              <w:rPr>
                <w:spacing w:val="-4"/>
                <w:sz w:val="16"/>
              </w:rPr>
              <w:t xml:space="preserve"> </w:t>
            </w:r>
            <w:r>
              <w:rPr>
                <w:sz w:val="16"/>
              </w:rPr>
              <w:t>Power</w:t>
            </w:r>
            <w:r>
              <w:rPr>
                <w:spacing w:val="-5"/>
                <w:sz w:val="16"/>
              </w:rPr>
              <w:t xml:space="preserve"> </w:t>
            </w:r>
            <w:r>
              <w:rPr>
                <w:spacing w:val="-2"/>
                <w:sz w:val="16"/>
              </w:rPr>
              <w:t>Filter</w:t>
            </w:r>
          </w:p>
        </w:tc>
        <w:tc>
          <w:tcPr>
            <w:tcW w:w="2823" w:type="dxa"/>
            <w:shd w:val="clear" w:color="auto" w:fill="FFFF00"/>
          </w:tcPr>
          <w:p w14:paraId="55830B97"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1F608443" w14:textId="77777777" w:rsidR="00205FB1" w:rsidRDefault="00205FB1">
            <w:pPr>
              <w:pStyle w:val="TableParagraph"/>
              <w:spacing w:line="240" w:lineRule="auto"/>
              <w:rPr>
                <w:rFonts w:ascii="Times New Roman"/>
                <w:sz w:val="12"/>
              </w:rPr>
            </w:pPr>
          </w:p>
        </w:tc>
        <w:tc>
          <w:tcPr>
            <w:tcW w:w="2168" w:type="dxa"/>
            <w:shd w:val="clear" w:color="auto" w:fill="BDBDBD"/>
          </w:tcPr>
          <w:p w14:paraId="54BEC11A" w14:textId="77777777" w:rsidR="00205FB1" w:rsidRDefault="00205FB1">
            <w:pPr>
              <w:pStyle w:val="TableParagraph"/>
              <w:spacing w:line="240" w:lineRule="auto"/>
              <w:rPr>
                <w:rFonts w:ascii="Times New Roman"/>
                <w:sz w:val="12"/>
              </w:rPr>
            </w:pPr>
          </w:p>
        </w:tc>
      </w:tr>
      <w:tr w:rsidR="00205FB1" w14:paraId="46B878E7" w14:textId="77777777">
        <w:trPr>
          <w:trHeight w:val="196"/>
        </w:trPr>
        <w:tc>
          <w:tcPr>
            <w:tcW w:w="2168" w:type="dxa"/>
          </w:tcPr>
          <w:p w14:paraId="48E0D8AB" w14:textId="77777777" w:rsidR="00205FB1" w:rsidRDefault="00AC72B0">
            <w:pPr>
              <w:pStyle w:val="TableParagraph"/>
              <w:ind w:left="40"/>
              <w:rPr>
                <w:sz w:val="16"/>
              </w:rPr>
            </w:pPr>
            <w:r>
              <w:rPr>
                <w:spacing w:val="-2"/>
                <w:sz w:val="16"/>
              </w:rPr>
              <w:t>NCS2002-</w:t>
            </w:r>
            <w:r>
              <w:rPr>
                <w:spacing w:val="-5"/>
                <w:sz w:val="16"/>
              </w:rPr>
              <w:t>DR</w:t>
            </w:r>
          </w:p>
        </w:tc>
        <w:tc>
          <w:tcPr>
            <w:tcW w:w="5483" w:type="dxa"/>
          </w:tcPr>
          <w:p w14:paraId="74E4E60B" w14:textId="77777777" w:rsidR="00205FB1" w:rsidRDefault="00AC72B0">
            <w:pPr>
              <w:pStyle w:val="TableParagraph"/>
              <w:ind w:left="37"/>
              <w:rPr>
                <w:sz w:val="16"/>
              </w:rPr>
            </w:pPr>
            <w:r>
              <w:rPr>
                <w:sz w:val="16"/>
              </w:rPr>
              <w:t>NCS</w:t>
            </w:r>
            <w:r>
              <w:rPr>
                <w:spacing w:val="-8"/>
                <w:sz w:val="16"/>
              </w:rPr>
              <w:t xml:space="preserve"> </w:t>
            </w:r>
            <w:r>
              <w:rPr>
                <w:sz w:val="16"/>
              </w:rPr>
              <w:t>2002</w:t>
            </w:r>
            <w:r>
              <w:rPr>
                <w:spacing w:val="-8"/>
                <w:sz w:val="16"/>
              </w:rPr>
              <w:t xml:space="preserve"> </w:t>
            </w:r>
            <w:r>
              <w:rPr>
                <w:sz w:val="16"/>
              </w:rPr>
              <w:t>Standard</w:t>
            </w:r>
            <w:r>
              <w:rPr>
                <w:spacing w:val="-6"/>
                <w:sz w:val="16"/>
              </w:rPr>
              <w:t xml:space="preserve"> </w:t>
            </w:r>
            <w:r>
              <w:rPr>
                <w:spacing w:val="-4"/>
                <w:sz w:val="16"/>
              </w:rPr>
              <w:t>Door</w:t>
            </w:r>
          </w:p>
        </w:tc>
        <w:tc>
          <w:tcPr>
            <w:tcW w:w="2823" w:type="dxa"/>
            <w:shd w:val="clear" w:color="auto" w:fill="FFFF00"/>
          </w:tcPr>
          <w:p w14:paraId="0C5A309B" w14:textId="77777777" w:rsidR="00205FB1" w:rsidRDefault="00AC72B0">
            <w:pPr>
              <w:pStyle w:val="TableParagraph"/>
              <w:ind w:right="59"/>
              <w:jc w:val="right"/>
              <w:rPr>
                <w:i/>
                <w:sz w:val="16"/>
              </w:rPr>
            </w:pPr>
            <w:r>
              <w:rPr>
                <w:i/>
                <w:color w:val="0000FF"/>
                <w:sz w:val="16"/>
              </w:rPr>
              <w:t>540,00</w:t>
            </w:r>
            <w:r>
              <w:rPr>
                <w:i/>
                <w:color w:val="0000FF"/>
                <w:spacing w:val="-3"/>
                <w:sz w:val="16"/>
              </w:rPr>
              <w:t xml:space="preserve"> </w:t>
            </w:r>
            <w:r>
              <w:rPr>
                <w:i/>
                <w:color w:val="0000FF"/>
                <w:spacing w:val="-5"/>
                <w:sz w:val="16"/>
              </w:rPr>
              <w:t>Kč</w:t>
            </w:r>
          </w:p>
        </w:tc>
        <w:tc>
          <w:tcPr>
            <w:tcW w:w="2120" w:type="dxa"/>
            <w:shd w:val="clear" w:color="auto" w:fill="BDBDBD"/>
          </w:tcPr>
          <w:p w14:paraId="7B07607A" w14:textId="77777777" w:rsidR="00205FB1" w:rsidRDefault="00205FB1">
            <w:pPr>
              <w:pStyle w:val="TableParagraph"/>
              <w:spacing w:line="240" w:lineRule="auto"/>
              <w:rPr>
                <w:rFonts w:ascii="Times New Roman"/>
                <w:sz w:val="12"/>
              </w:rPr>
            </w:pPr>
          </w:p>
        </w:tc>
        <w:tc>
          <w:tcPr>
            <w:tcW w:w="2168" w:type="dxa"/>
            <w:shd w:val="clear" w:color="auto" w:fill="BDBDBD"/>
          </w:tcPr>
          <w:p w14:paraId="650D3509" w14:textId="77777777" w:rsidR="00205FB1" w:rsidRDefault="00205FB1">
            <w:pPr>
              <w:pStyle w:val="TableParagraph"/>
              <w:spacing w:line="240" w:lineRule="auto"/>
              <w:rPr>
                <w:rFonts w:ascii="Times New Roman"/>
                <w:sz w:val="12"/>
              </w:rPr>
            </w:pPr>
          </w:p>
        </w:tc>
      </w:tr>
      <w:tr w:rsidR="00205FB1" w14:paraId="59E92904" w14:textId="77777777">
        <w:trPr>
          <w:trHeight w:val="196"/>
        </w:trPr>
        <w:tc>
          <w:tcPr>
            <w:tcW w:w="2168" w:type="dxa"/>
          </w:tcPr>
          <w:p w14:paraId="2E031F91" w14:textId="77777777" w:rsidR="00205FB1" w:rsidRDefault="00AC72B0">
            <w:pPr>
              <w:pStyle w:val="TableParagraph"/>
              <w:ind w:left="40"/>
              <w:rPr>
                <w:sz w:val="16"/>
              </w:rPr>
            </w:pPr>
            <w:r>
              <w:rPr>
                <w:spacing w:val="-4"/>
                <w:sz w:val="16"/>
              </w:rPr>
              <w:t>NCS2006-CAB-DEFL</w:t>
            </w:r>
          </w:p>
        </w:tc>
        <w:tc>
          <w:tcPr>
            <w:tcW w:w="5483" w:type="dxa"/>
          </w:tcPr>
          <w:p w14:paraId="48DEDBDC" w14:textId="77777777" w:rsidR="00205FB1" w:rsidRDefault="00AC72B0">
            <w:pPr>
              <w:pStyle w:val="TableParagraph"/>
              <w:ind w:left="37"/>
              <w:rPr>
                <w:sz w:val="16"/>
              </w:rPr>
            </w:pPr>
            <w:r>
              <w:rPr>
                <w:spacing w:val="-2"/>
                <w:sz w:val="16"/>
              </w:rPr>
              <w:t>NCS2006/M6</w:t>
            </w:r>
            <w:r>
              <w:rPr>
                <w:spacing w:val="4"/>
                <w:sz w:val="16"/>
              </w:rPr>
              <w:t xml:space="preserve"> </w:t>
            </w:r>
            <w:r>
              <w:rPr>
                <w:spacing w:val="-2"/>
                <w:sz w:val="16"/>
              </w:rPr>
              <w:t>Front-to-Back</w:t>
            </w:r>
            <w:r>
              <w:rPr>
                <w:spacing w:val="2"/>
                <w:sz w:val="16"/>
              </w:rPr>
              <w:t xml:space="preserve"> </w:t>
            </w:r>
            <w:r>
              <w:rPr>
                <w:spacing w:val="-2"/>
                <w:sz w:val="16"/>
              </w:rPr>
              <w:t>air</w:t>
            </w:r>
            <w:r>
              <w:rPr>
                <w:spacing w:val="5"/>
                <w:sz w:val="16"/>
              </w:rPr>
              <w:t xml:space="preserve"> </w:t>
            </w:r>
            <w:r>
              <w:rPr>
                <w:spacing w:val="-2"/>
                <w:sz w:val="16"/>
              </w:rPr>
              <w:t>defl,</w:t>
            </w:r>
            <w:r>
              <w:rPr>
                <w:spacing w:val="8"/>
                <w:sz w:val="16"/>
              </w:rPr>
              <w:t xml:space="preserve"> </w:t>
            </w:r>
            <w:r>
              <w:rPr>
                <w:spacing w:val="-2"/>
                <w:sz w:val="16"/>
              </w:rPr>
              <w:t>19,21,23</w:t>
            </w:r>
            <w:r>
              <w:rPr>
                <w:spacing w:val="4"/>
                <w:sz w:val="16"/>
              </w:rPr>
              <w:t xml:space="preserve"> </w:t>
            </w:r>
            <w:r>
              <w:rPr>
                <w:spacing w:val="-2"/>
                <w:sz w:val="16"/>
              </w:rPr>
              <w:t>cabinets,23</w:t>
            </w:r>
            <w:r>
              <w:rPr>
                <w:spacing w:val="9"/>
                <w:sz w:val="16"/>
              </w:rPr>
              <w:t xml:space="preserve"> </w:t>
            </w:r>
            <w:r>
              <w:rPr>
                <w:spacing w:val="-4"/>
                <w:sz w:val="16"/>
              </w:rPr>
              <w:t>rack</w:t>
            </w:r>
          </w:p>
        </w:tc>
        <w:tc>
          <w:tcPr>
            <w:tcW w:w="2823" w:type="dxa"/>
            <w:shd w:val="clear" w:color="auto" w:fill="FFFF00"/>
          </w:tcPr>
          <w:p w14:paraId="28A56D20" w14:textId="77777777" w:rsidR="00205FB1" w:rsidRDefault="00AC72B0">
            <w:pPr>
              <w:pStyle w:val="TableParagraph"/>
              <w:ind w:right="56"/>
              <w:jc w:val="right"/>
              <w:rPr>
                <w:i/>
                <w:sz w:val="16"/>
              </w:rPr>
            </w:pPr>
            <w:r>
              <w:rPr>
                <w:i/>
                <w:color w:val="0000FF"/>
                <w:sz w:val="16"/>
              </w:rPr>
              <w:t>4</w:t>
            </w:r>
            <w:r>
              <w:rPr>
                <w:i/>
                <w:color w:val="0000FF"/>
                <w:spacing w:val="-3"/>
                <w:sz w:val="16"/>
              </w:rPr>
              <w:t xml:space="preserve"> </w:t>
            </w:r>
            <w:r>
              <w:rPr>
                <w:i/>
                <w:color w:val="0000FF"/>
                <w:sz w:val="16"/>
              </w:rPr>
              <w:t>530,00</w:t>
            </w:r>
            <w:r>
              <w:rPr>
                <w:i/>
                <w:color w:val="0000FF"/>
                <w:spacing w:val="-4"/>
                <w:sz w:val="16"/>
              </w:rPr>
              <w:t xml:space="preserve"> </w:t>
            </w:r>
            <w:r>
              <w:rPr>
                <w:i/>
                <w:color w:val="0000FF"/>
                <w:spacing w:val="-5"/>
                <w:sz w:val="16"/>
              </w:rPr>
              <w:t>Kč</w:t>
            </w:r>
          </w:p>
        </w:tc>
        <w:tc>
          <w:tcPr>
            <w:tcW w:w="2120" w:type="dxa"/>
            <w:shd w:val="clear" w:color="auto" w:fill="BDBDBD"/>
          </w:tcPr>
          <w:p w14:paraId="6D58352C" w14:textId="77777777" w:rsidR="00205FB1" w:rsidRDefault="00205FB1">
            <w:pPr>
              <w:pStyle w:val="TableParagraph"/>
              <w:spacing w:line="240" w:lineRule="auto"/>
              <w:rPr>
                <w:rFonts w:ascii="Times New Roman"/>
                <w:sz w:val="12"/>
              </w:rPr>
            </w:pPr>
          </w:p>
        </w:tc>
        <w:tc>
          <w:tcPr>
            <w:tcW w:w="2168" w:type="dxa"/>
            <w:shd w:val="clear" w:color="auto" w:fill="BDBDBD"/>
          </w:tcPr>
          <w:p w14:paraId="6BFCBCF0" w14:textId="77777777" w:rsidR="00205FB1" w:rsidRDefault="00205FB1">
            <w:pPr>
              <w:pStyle w:val="TableParagraph"/>
              <w:spacing w:line="240" w:lineRule="auto"/>
              <w:rPr>
                <w:rFonts w:ascii="Times New Roman"/>
                <w:sz w:val="12"/>
              </w:rPr>
            </w:pPr>
          </w:p>
        </w:tc>
      </w:tr>
      <w:tr w:rsidR="00205FB1" w14:paraId="392DE98D" w14:textId="77777777">
        <w:trPr>
          <w:trHeight w:val="196"/>
        </w:trPr>
        <w:tc>
          <w:tcPr>
            <w:tcW w:w="2168" w:type="dxa"/>
          </w:tcPr>
          <w:p w14:paraId="60D75299" w14:textId="77777777" w:rsidR="00205FB1" w:rsidRDefault="00AC72B0">
            <w:pPr>
              <w:pStyle w:val="TableParagraph"/>
              <w:ind w:left="40"/>
              <w:rPr>
                <w:sz w:val="16"/>
              </w:rPr>
            </w:pPr>
            <w:r>
              <w:rPr>
                <w:spacing w:val="-2"/>
                <w:sz w:val="16"/>
              </w:rPr>
              <w:t>NCS2006-</w:t>
            </w:r>
            <w:r>
              <w:rPr>
                <w:spacing w:val="-4"/>
                <w:sz w:val="16"/>
              </w:rPr>
              <w:t>DC20</w:t>
            </w:r>
          </w:p>
        </w:tc>
        <w:tc>
          <w:tcPr>
            <w:tcW w:w="5483" w:type="dxa"/>
          </w:tcPr>
          <w:p w14:paraId="3F8890BF" w14:textId="77777777" w:rsidR="00205FB1" w:rsidRDefault="00AC72B0">
            <w:pPr>
              <w:pStyle w:val="TableParagraph"/>
              <w:ind w:left="37"/>
              <w:rPr>
                <w:sz w:val="16"/>
              </w:rPr>
            </w:pPr>
            <w:r>
              <w:rPr>
                <w:sz w:val="16"/>
              </w:rPr>
              <w:t>NCS</w:t>
            </w:r>
            <w:r>
              <w:rPr>
                <w:spacing w:val="-3"/>
                <w:sz w:val="16"/>
              </w:rPr>
              <w:t xml:space="preserve"> </w:t>
            </w:r>
            <w:r>
              <w:rPr>
                <w:sz w:val="16"/>
              </w:rPr>
              <w:t>2006</w:t>
            </w:r>
            <w:r>
              <w:rPr>
                <w:spacing w:val="-5"/>
                <w:sz w:val="16"/>
              </w:rPr>
              <w:t xml:space="preserve"> </w:t>
            </w:r>
            <w:r>
              <w:rPr>
                <w:sz w:val="16"/>
              </w:rPr>
              <w:t>20A</w:t>
            </w:r>
            <w:r>
              <w:rPr>
                <w:spacing w:val="-2"/>
                <w:sz w:val="16"/>
              </w:rPr>
              <w:t xml:space="preserve"> </w:t>
            </w:r>
            <w:r>
              <w:rPr>
                <w:sz w:val="16"/>
              </w:rPr>
              <w:t>DC</w:t>
            </w:r>
            <w:r>
              <w:rPr>
                <w:spacing w:val="-4"/>
                <w:sz w:val="16"/>
              </w:rPr>
              <w:t xml:space="preserve"> </w:t>
            </w:r>
            <w:r>
              <w:rPr>
                <w:sz w:val="16"/>
              </w:rPr>
              <w:t>Power</w:t>
            </w:r>
            <w:r>
              <w:rPr>
                <w:spacing w:val="-5"/>
                <w:sz w:val="16"/>
              </w:rPr>
              <w:t xml:space="preserve"> </w:t>
            </w:r>
            <w:r>
              <w:rPr>
                <w:spacing w:val="-2"/>
                <w:sz w:val="16"/>
              </w:rPr>
              <w:t>Filter</w:t>
            </w:r>
          </w:p>
        </w:tc>
        <w:tc>
          <w:tcPr>
            <w:tcW w:w="2823" w:type="dxa"/>
            <w:shd w:val="clear" w:color="auto" w:fill="FFFF00"/>
          </w:tcPr>
          <w:p w14:paraId="7525CF11"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4685BDA8" w14:textId="77777777" w:rsidR="00205FB1" w:rsidRDefault="00205FB1">
            <w:pPr>
              <w:pStyle w:val="TableParagraph"/>
              <w:spacing w:line="240" w:lineRule="auto"/>
              <w:rPr>
                <w:rFonts w:ascii="Times New Roman"/>
                <w:sz w:val="12"/>
              </w:rPr>
            </w:pPr>
          </w:p>
        </w:tc>
        <w:tc>
          <w:tcPr>
            <w:tcW w:w="2168" w:type="dxa"/>
            <w:shd w:val="clear" w:color="auto" w:fill="BDBDBD"/>
          </w:tcPr>
          <w:p w14:paraId="13C9A0E3" w14:textId="77777777" w:rsidR="00205FB1" w:rsidRDefault="00205FB1">
            <w:pPr>
              <w:pStyle w:val="TableParagraph"/>
              <w:spacing w:line="240" w:lineRule="auto"/>
              <w:rPr>
                <w:rFonts w:ascii="Times New Roman"/>
                <w:sz w:val="12"/>
              </w:rPr>
            </w:pPr>
          </w:p>
        </w:tc>
      </w:tr>
      <w:tr w:rsidR="00205FB1" w14:paraId="39025314" w14:textId="77777777">
        <w:trPr>
          <w:trHeight w:val="193"/>
        </w:trPr>
        <w:tc>
          <w:tcPr>
            <w:tcW w:w="2168" w:type="dxa"/>
          </w:tcPr>
          <w:p w14:paraId="31658BD5" w14:textId="77777777" w:rsidR="00205FB1" w:rsidRDefault="00AC72B0">
            <w:pPr>
              <w:pStyle w:val="TableParagraph"/>
              <w:spacing w:line="174" w:lineRule="exact"/>
              <w:ind w:left="40"/>
              <w:rPr>
                <w:sz w:val="16"/>
              </w:rPr>
            </w:pPr>
            <w:r>
              <w:rPr>
                <w:spacing w:val="-2"/>
                <w:sz w:val="16"/>
              </w:rPr>
              <w:t>NCS2006-</w:t>
            </w:r>
            <w:r>
              <w:rPr>
                <w:spacing w:val="-4"/>
                <w:sz w:val="16"/>
              </w:rPr>
              <w:t>DC40</w:t>
            </w:r>
          </w:p>
        </w:tc>
        <w:tc>
          <w:tcPr>
            <w:tcW w:w="5483" w:type="dxa"/>
          </w:tcPr>
          <w:p w14:paraId="1FB23A68" w14:textId="77777777" w:rsidR="00205FB1" w:rsidRDefault="00AC72B0">
            <w:pPr>
              <w:pStyle w:val="TableParagraph"/>
              <w:spacing w:line="174" w:lineRule="exact"/>
              <w:ind w:left="37"/>
              <w:rPr>
                <w:sz w:val="16"/>
              </w:rPr>
            </w:pPr>
            <w:r>
              <w:rPr>
                <w:sz w:val="16"/>
              </w:rPr>
              <w:t>NCS</w:t>
            </w:r>
            <w:r>
              <w:rPr>
                <w:spacing w:val="-3"/>
                <w:sz w:val="16"/>
              </w:rPr>
              <w:t xml:space="preserve"> </w:t>
            </w:r>
            <w:r>
              <w:rPr>
                <w:sz w:val="16"/>
              </w:rPr>
              <w:t>2006</w:t>
            </w:r>
            <w:r>
              <w:rPr>
                <w:spacing w:val="-5"/>
                <w:sz w:val="16"/>
              </w:rPr>
              <w:t xml:space="preserve"> </w:t>
            </w:r>
            <w:r>
              <w:rPr>
                <w:sz w:val="16"/>
              </w:rPr>
              <w:t>40A</w:t>
            </w:r>
            <w:r>
              <w:rPr>
                <w:spacing w:val="-2"/>
                <w:sz w:val="16"/>
              </w:rPr>
              <w:t xml:space="preserve"> </w:t>
            </w:r>
            <w:r>
              <w:rPr>
                <w:sz w:val="16"/>
              </w:rPr>
              <w:t>DC</w:t>
            </w:r>
            <w:r>
              <w:rPr>
                <w:spacing w:val="-4"/>
                <w:sz w:val="16"/>
              </w:rPr>
              <w:t xml:space="preserve"> </w:t>
            </w:r>
            <w:r>
              <w:rPr>
                <w:sz w:val="16"/>
              </w:rPr>
              <w:t>Power</w:t>
            </w:r>
            <w:r>
              <w:rPr>
                <w:spacing w:val="-5"/>
                <w:sz w:val="16"/>
              </w:rPr>
              <w:t xml:space="preserve"> </w:t>
            </w:r>
            <w:r>
              <w:rPr>
                <w:spacing w:val="-2"/>
                <w:sz w:val="16"/>
              </w:rPr>
              <w:t>Filter</w:t>
            </w:r>
          </w:p>
        </w:tc>
        <w:tc>
          <w:tcPr>
            <w:tcW w:w="2823" w:type="dxa"/>
            <w:shd w:val="clear" w:color="auto" w:fill="FFFF00"/>
          </w:tcPr>
          <w:p w14:paraId="13775AF6" w14:textId="77777777" w:rsidR="00205FB1" w:rsidRDefault="00AC72B0">
            <w:pPr>
              <w:pStyle w:val="TableParagraph"/>
              <w:spacing w:line="174" w:lineRule="exact"/>
              <w:ind w:right="56"/>
              <w:jc w:val="right"/>
              <w:rPr>
                <w:i/>
                <w:sz w:val="16"/>
              </w:rPr>
            </w:pPr>
            <w:r>
              <w:rPr>
                <w:i/>
                <w:color w:val="0000FF"/>
                <w:sz w:val="16"/>
              </w:rPr>
              <w:t>1</w:t>
            </w:r>
            <w:r>
              <w:rPr>
                <w:i/>
                <w:color w:val="0000FF"/>
                <w:spacing w:val="-3"/>
                <w:sz w:val="16"/>
              </w:rPr>
              <w:t xml:space="preserve"> </w:t>
            </w:r>
            <w:r>
              <w:rPr>
                <w:i/>
                <w:color w:val="0000FF"/>
                <w:sz w:val="16"/>
              </w:rPr>
              <w:t>900,00</w:t>
            </w:r>
            <w:r>
              <w:rPr>
                <w:i/>
                <w:color w:val="0000FF"/>
                <w:spacing w:val="-4"/>
                <w:sz w:val="16"/>
              </w:rPr>
              <w:t xml:space="preserve"> </w:t>
            </w:r>
            <w:r>
              <w:rPr>
                <w:i/>
                <w:color w:val="0000FF"/>
                <w:spacing w:val="-5"/>
                <w:sz w:val="16"/>
              </w:rPr>
              <w:t>Kč</w:t>
            </w:r>
          </w:p>
        </w:tc>
        <w:tc>
          <w:tcPr>
            <w:tcW w:w="2120" w:type="dxa"/>
            <w:shd w:val="clear" w:color="auto" w:fill="BDBDBD"/>
          </w:tcPr>
          <w:p w14:paraId="64E9452A" w14:textId="77777777" w:rsidR="00205FB1" w:rsidRDefault="00205FB1">
            <w:pPr>
              <w:pStyle w:val="TableParagraph"/>
              <w:spacing w:line="240" w:lineRule="auto"/>
              <w:rPr>
                <w:rFonts w:ascii="Times New Roman"/>
                <w:sz w:val="12"/>
              </w:rPr>
            </w:pPr>
          </w:p>
        </w:tc>
        <w:tc>
          <w:tcPr>
            <w:tcW w:w="2168" w:type="dxa"/>
            <w:shd w:val="clear" w:color="auto" w:fill="BDBDBD"/>
          </w:tcPr>
          <w:p w14:paraId="640F4621" w14:textId="77777777" w:rsidR="00205FB1" w:rsidRDefault="00205FB1">
            <w:pPr>
              <w:pStyle w:val="TableParagraph"/>
              <w:spacing w:line="240" w:lineRule="auto"/>
              <w:rPr>
                <w:rFonts w:ascii="Times New Roman"/>
                <w:sz w:val="12"/>
              </w:rPr>
            </w:pPr>
          </w:p>
        </w:tc>
      </w:tr>
      <w:tr w:rsidR="00205FB1" w14:paraId="0D7BE201" w14:textId="77777777">
        <w:trPr>
          <w:trHeight w:val="196"/>
        </w:trPr>
        <w:tc>
          <w:tcPr>
            <w:tcW w:w="2168" w:type="dxa"/>
          </w:tcPr>
          <w:p w14:paraId="293A001B" w14:textId="77777777" w:rsidR="00205FB1" w:rsidRDefault="00AC72B0">
            <w:pPr>
              <w:pStyle w:val="TableParagraph"/>
              <w:spacing w:line="177" w:lineRule="exact"/>
              <w:ind w:left="40"/>
              <w:rPr>
                <w:sz w:val="16"/>
              </w:rPr>
            </w:pPr>
            <w:r>
              <w:rPr>
                <w:spacing w:val="-2"/>
                <w:sz w:val="16"/>
              </w:rPr>
              <w:t>NCS2006-</w:t>
            </w:r>
            <w:r>
              <w:rPr>
                <w:spacing w:val="-5"/>
                <w:sz w:val="16"/>
              </w:rPr>
              <w:t>DR</w:t>
            </w:r>
          </w:p>
        </w:tc>
        <w:tc>
          <w:tcPr>
            <w:tcW w:w="5483" w:type="dxa"/>
          </w:tcPr>
          <w:p w14:paraId="3122DD7B" w14:textId="77777777" w:rsidR="00205FB1" w:rsidRDefault="00AC72B0">
            <w:pPr>
              <w:pStyle w:val="TableParagraph"/>
              <w:spacing w:line="177" w:lineRule="exact"/>
              <w:ind w:left="37"/>
              <w:rPr>
                <w:sz w:val="16"/>
              </w:rPr>
            </w:pPr>
            <w:r>
              <w:rPr>
                <w:sz w:val="16"/>
              </w:rPr>
              <w:t>NCS</w:t>
            </w:r>
            <w:r>
              <w:rPr>
                <w:spacing w:val="-8"/>
                <w:sz w:val="16"/>
              </w:rPr>
              <w:t xml:space="preserve"> </w:t>
            </w:r>
            <w:r>
              <w:rPr>
                <w:sz w:val="16"/>
              </w:rPr>
              <w:t>2006</w:t>
            </w:r>
            <w:r>
              <w:rPr>
                <w:spacing w:val="-8"/>
                <w:sz w:val="16"/>
              </w:rPr>
              <w:t xml:space="preserve"> </w:t>
            </w:r>
            <w:r>
              <w:rPr>
                <w:sz w:val="16"/>
              </w:rPr>
              <w:t>Standard</w:t>
            </w:r>
            <w:r>
              <w:rPr>
                <w:spacing w:val="-6"/>
                <w:sz w:val="16"/>
              </w:rPr>
              <w:t xml:space="preserve"> </w:t>
            </w:r>
            <w:r>
              <w:rPr>
                <w:spacing w:val="-4"/>
                <w:sz w:val="16"/>
              </w:rPr>
              <w:t>Door</w:t>
            </w:r>
          </w:p>
        </w:tc>
        <w:tc>
          <w:tcPr>
            <w:tcW w:w="2823" w:type="dxa"/>
            <w:shd w:val="clear" w:color="auto" w:fill="FFFF00"/>
          </w:tcPr>
          <w:p w14:paraId="21979113" w14:textId="77777777" w:rsidR="00205FB1" w:rsidRDefault="00AC72B0">
            <w:pPr>
              <w:pStyle w:val="TableParagraph"/>
              <w:spacing w:line="177" w:lineRule="exact"/>
              <w:ind w:right="59"/>
              <w:jc w:val="right"/>
              <w:rPr>
                <w:i/>
                <w:sz w:val="16"/>
              </w:rPr>
            </w:pPr>
            <w:r>
              <w:rPr>
                <w:i/>
                <w:color w:val="0000FF"/>
                <w:sz w:val="16"/>
              </w:rPr>
              <w:t>620,00</w:t>
            </w:r>
            <w:r>
              <w:rPr>
                <w:i/>
                <w:color w:val="0000FF"/>
                <w:spacing w:val="-3"/>
                <w:sz w:val="16"/>
              </w:rPr>
              <w:t xml:space="preserve"> </w:t>
            </w:r>
            <w:r>
              <w:rPr>
                <w:i/>
                <w:color w:val="0000FF"/>
                <w:spacing w:val="-5"/>
                <w:sz w:val="16"/>
              </w:rPr>
              <w:t>Kč</w:t>
            </w:r>
          </w:p>
        </w:tc>
        <w:tc>
          <w:tcPr>
            <w:tcW w:w="2120" w:type="dxa"/>
            <w:shd w:val="clear" w:color="auto" w:fill="BDBDBD"/>
          </w:tcPr>
          <w:p w14:paraId="4EA55420" w14:textId="77777777" w:rsidR="00205FB1" w:rsidRDefault="00205FB1">
            <w:pPr>
              <w:pStyle w:val="TableParagraph"/>
              <w:spacing w:line="240" w:lineRule="auto"/>
              <w:rPr>
                <w:rFonts w:ascii="Times New Roman"/>
                <w:sz w:val="12"/>
              </w:rPr>
            </w:pPr>
          </w:p>
        </w:tc>
        <w:tc>
          <w:tcPr>
            <w:tcW w:w="2168" w:type="dxa"/>
            <w:shd w:val="clear" w:color="auto" w:fill="BDBDBD"/>
          </w:tcPr>
          <w:p w14:paraId="379941BE" w14:textId="77777777" w:rsidR="00205FB1" w:rsidRDefault="00205FB1">
            <w:pPr>
              <w:pStyle w:val="TableParagraph"/>
              <w:spacing w:line="240" w:lineRule="auto"/>
              <w:rPr>
                <w:rFonts w:ascii="Times New Roman"/>
                <w:sz w:val="12"/>
              </w:rPr>
            </w:pPr>
          </w:p>
        </w:tc>
      </w:tr>
      <w:tr w:rsidR="00205FB1" w14:paraId="7B15A08C" w14:textId="77777777">
        <w:trPr>
          <w:trHeight w:val="196"/>
        </w:trPr>
        <w:tc>
          <w:tcPr>
            <w:tcW w:w="2168" w:type="dxa"/>
          </w:tcPr>
          <w:p w14:paraId="6499FAE1" w14:textId="77777777" w:rsidR="00205FB1" w:rsidRDefault="00AC72B0">
            <w:pPr>
              <w:pStyle w:val="TableParagraph"/>
              <w:ind w:left="40"/>
              <w:rPr>
                <w:sz w:val="16"/>
              </w:rPr>
            </w:pPr>
            <w:r>
              <w:rPr>
                <w:spacing w:val="-2"/>
                <w:sz w:val="16"/>
              </w:rPr>
              <w:t>NCS2006-ECU60-</w:t>
            </w:r>
            <w:r>
              <w:rPr>
                <w:spacing w:val="-10"/>
                <w:sz w:val="16"/>
              </w:rPr>
              <w:t>S</w:t>
            </w:r>
          </w:p>
        </w:tc>
        <w:tc>
          <w:tcPr>
            <w:tcW w:w="5483" w:type="dxa"/>
          </w:tcPr>
          <w:p w14:paraId="023A84A0" w14:textId="77777777" w:rsidR="00205FB1" w:rsidRDefault="00AC72B0">
            <w:pPr>
              <w:pStyle w:val="TableParagraph"/>
              <w:ind w:left="37"/>
              <w:rPr>
                <w:sz w:val="16"/>
              </w:rPr>
            </w:pPr>
            <w:r>
              <w:rPr>
                <w:sz w:val="16"/>
              </w:rPr>
              <w:t>NCS</w:t>
            </w:r>
            <w:r>
              <w:rPr>
                <w:spacing w:val="-9"/>
                <w:sz w:val="16"/>
              </w:rPr>
              <w:t xml:space="preserve"> </w:t>
            </w:r>
            <w:r>
              <w:rPr>
                <w:sz w:val="16"/>
              </w:rPr>
              <w:t>2006</w:t>
            </w:r>
            <w:r>
              <w:rPr>
                <w:spacing w:val="-6"/>
                <w:sz w:val="16"/>
              </w:rPr>
              <w:t xml:space="preserve"> </w:t>
            </w:r>
            <w:r>
              <w:rPr>
                <w:sz w:val="16"/>
              </w:rPr>
              <w:t>External</w:t>
            </w:r>
            <w:r>
              <w:rPr>
                <w:spacing w:val="-9"/>
                <w:sz w:val="16"/>
              </w:rPr>
              <w:t xml:space="preserve"> </w:t>
            </w:r>
            <w:r>
              <w:rPr>
                <w:sz w:val="16"/>
              </w:rPr>
              <w:t>Connections</w:t>
            </w:r>
            <w:r>
              <w:rPr>
                <w:spacing w:val="-6"/>
                <w:sz w:val="16"/>
              </w:rPr>
              <w:t xml:space="preserve"> </w:t>
            </w:r>
            <w:r>
              <w:rPr>
                <w:sz w:val="16"/>
              </w:rPr>
              <w:t>Unit</w:t>
            </w:r>
            <w:r>
              <w:rPr>
                <w:spacing w:val="-9"/>
                <w:sz w:val="16"/>
              </w:rPr>
              <w:t xml:space="preserve"> </w:t>
            </w:r>
            <w:r>
              <w:rPr>
                <w:sz w:val="16"/>
              </w:rPr>
              <w:t>-w/2x</w:t>
            </w:r>
            <w:r>
              <w:rPr>
                <w:spacing w:val="-6"/>
                <w:sz w:val="16"/>
              </w:rPr>
              <w:t xml:space="preserve"> </w:t>
            </w:r>
            <w:r>
              <w:rPr>
                <w:sz w:val="16"/>
              </w:rPr>
              <w:t>USB</w:t>
            </w:r>
            <w:r>
              <w:rPr>
                <w:spacing w:val="-9"/>
                <w:sz w:val="16"/>
              </w:rPr>
              <w:t xml:space="preserve"> </w:t>
            </w:r>
            <w:r>
              <w:rPr>
                <w:sz w:val="16"/>
              </w:rPr>
              <w:t>3.0</w:t>
            </w:r>
            <w:r>
              <w:rPr>
                <w:spacing w:val="-7"/>
                <w:sz w:val="16"/>
              </w:rPr>
              <w:t xml:space="preserve"> </w:t>
            </w:r>
            <w:r>
              <w:rPr>
                <w:sz w:val="16"/>
              </w:rPr>
              <w:t>Ports</w:t>
            </w:r>
            <w:r>
              <w:rPr>
                <w:spacing w:val="-6"/>
                <w:sz w:val="16"/>
              </w:rPr>
              <w:t xml:space="preserve"> </w:t>
            </w:r>
            <w:r>
              <w:rPr>
                <w:sz w:val="16"/>
              </w:rPr>
              <w:t>-</w:t>
            </w:r>
            <w:r>
              <w:rPr>
                <w:spacing w:val="-5"/>
                <w:sz w:val="16"/>
              </w:rPr>
              <w:t>60V</w:t>
            </w:r>
          </w:p>
        </w:tc>
        <w:tc>
          <w:tcPr>
            <w:tcW w:w="2823" w:type="dxa"/>
            <w:shd w:val="clear" w:color="auto" w:fill="FFFF00"/>
          </w:tcPr>
          <w:p w14:paraId="19FE9D68"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030,00</w:t>
            </w:r>
            <w:r>
              <w:rPr>
                <w:i/>
                <w:color w:val="0000FF"/>
                <w:spacing w:val="-4"/>
                <w:sz w:val="16"/>
              </w:rPr>
              <w:t xml:space="preserve"> </w:t>
            </w:r>
            <w:r>
              <w:rPr>
                <w:i/>
                <w:color w:val="0000FF"/>
                <w:spacing w:val="-5"/>
                <w:sz w:val="16"/>
              </w:rPr>
              <w:t>Kč</w:t>
            </w:r>
          </w:p>
        </w:tc>
        <w:tc>
          <w:tcPr>
            <w:tcW w:w="2120" w:type="dxa"/>
            <w:shd w:val="clear" w:color="auto" w:fill="BDBDBD"/>
          </w:tcPr>
          <w:p w14:paraId="57E969DC" w14:textId="77777777" w:rsidR="00205FB1" w:rsidRDefault="00205FB1">
            <w:pPr>
              <w:pStyle w:val="TableParagraph"/>
              <w:spacing w:line="240" w:lineRule="auto"/>
              <w:rPr>
                <w:rFonts w:ascii="Times New Roman"/>
                <w:sz w:val="12"/>
              </w:rPr>
            </w:pPr>
          </w:p>
        </w:tc>
        <w:tc>
          <w:tcPr>
            <w:tcW w:w="2168" w:type="dxa"/>
            <w:shd w:val="clear" w:color="auto" w:fill="BDBDBD"/>
          </w:tcPr>
          <w:p w14:paraId="308F0DEA" w14:textId="77777777" w:rsidR="00205FB1" w:rsidRDefault="00205FB1">
            <w:pPr>
              <w:pStyle w:val="TableParagraph"/>
              <w:spacing w:line="240" w:lineRule="auto"/>
              <w:rPr>
                <w:rFonts w:ascii="Times New Roman"/>
                <w:sz w:val="12"/>
              </w:rPr>
            </w:pPr>
          </w:p>
        </w:tc>
      </w:tr>
      <w:tr w:rsidR="00205FB1" w14:paraId="140AD42A" w14:textId="77777777">
        <w:trPr>
          <w:trHeight w:val="196"/>
        </w:trPr>
        <w:tc>
          <w:tcPr>
            <w:tcW w:w="2168" w:type="dxa"/>
          </w:tcPr>
          <w:p w14:paraId="07BD1333" w14:textId="77777777" w:rsidR="00205FB1" w:rsidRDefault="00AC72B0">
            <w:pPr>
              <w:pStyle w:val="TableParagraph"/>
              <w:ind w:left="40"/>
              <w:rPr>
                <w:sz w:val="16"/>
              </w:rPr>
            </w:pPr>
            <w:r>
              <w:rPr>
                <w:spacing w:val="-2"/>
                <w:sz w:val="16"/>
              </w:rPr>
              <w:t>NCS2006-ECU-</w:t>
            </w:r>
            <w:r>
              <w:rPr>
                <w:spacing w:val="-10"/>
                <w:sz w:val="16"/>
              </w:rPr>
              <w:t>S</w:t>
            </w:r>
          </w:p>
        </w:tc>
        <w:tc>
          <w:tcPr>
            <w:tcW w:w="5483" w:type="dxa"/>
          </w:tcPr>
          <w:p w14:paraId="7B963436" w14:textId="77777777" w:rsidR="00205FB1" w:rsidRDefault="00AC72B0">
            <w:pPr>
              <w:pStyle w:val="TableParagraph"/>
              <w:ind w:left="37"/>
              <w:rPr>
                <w:sz w:val="16"/>
              </w:rPr>
            </w:pPr>
            <w:r>
              <w:rPr>
                <w:sz w:val="16"/>
              </w:rPr>
              <w:t>NCS</w:t>
            </w:r>
            <w:r>
              <w:rPr>
                <w:spacing w:val="-8"/>
                <w:sz w:val="16"/>
              </w:rPr>
              <w:t xml:space="preserve"> </w:t>
            </w:r>
            <w:r>
              <w:rPr>
                <w:sz w:val="16"/>
              </w:rPr>
              <w:t>2006</w:t>
            </w:r>
            <w:r>
              <w:rPr>
                <w:spacing w:val="-5"/>
                <w:sz w:val="16"/>
              </w:rPr>
              <w:t xml:space="preserve"> </w:t>
            </w:r>
            <w:r>
              <w:rPr>
                <w:sz w:val="16"/>
              </w:rPr>
              <w:t>External</w:t>
            </w:r>
            <w:r>
              <w:rPr>
                <w:spacing w:val="-9"/>
                <w:sz w:val="16"/>
              </w:rPr>
              <w:t xml:space="preserve"> </w:t>
            </w:r>
            <w:r>
              <w:rPr>
                <w:sz w:val="16"/>
              </w:rPr>
              <w:t>Connections</w:t>
            </w:r>
            <w:r>
              <w:rPr>
                <w:spacing w:val="-6"/>
                <w:sz w:val="16"/>
              </w:rPr>
              <w:t xml:space="preserve"> </w:t>
            </w:r>
            <w:r>
              <w:rPr>
                <w:sz w:val="16"/>
              </w:rPr>
              <w:t>Unit</w:t>
            </w:r>
            <w:r>
              <w:rPr>
                <w:spacing w:val="-9"/>
                <w:sz w:val="16"/>
              </w:rPr>
              <w:t xml:space="preserve"> </w:t>
            </w:r>
            <w:r>
              <w:rPr>
                <w:sz w:val="16"/>
              </w:rPr>
              <w:t>-</w:t>
            </w:r>
            <w:r>
              <w:rPr>
                <w:spacing w:val="-2"/>
                <w:sz w:val="16"/>
              </w:rPr>
              <w:t xml:space="preserve"> </w:t>
            </w:r>
            <w:r>
              <w:rPr>
                <w:sz w:val="16"/>
              </w:rPr>
              <w:t>w/2x</w:t>
            </w:r>
            <w:r>
              <w:rPr>
                <w:spacing w:val="-6"/>
                <w:sz w:val="16"/>
              </w:rPr>
              <w:t xml:space="preserve"> </w:t>
            </w:r>
            <w:r>
              <w:rPr>
                <w:sz w:val="16"/>
              </w:rPr>
              <w:t>USB</w:t>
            </w:r>
            <w:r>
              <w:rPr>
                <w:spacing w:val="-8"/>
                <w:sz w:val="16"/>
              </w:rPr>
              <w:t xml:space="preserve"> </w:t>
            </w:r>
            <w:r>
              <w:rPr>
                <w:sz w:val="16"/>
              </w:rPr>
              <w:t>3.0</w:t>
            </w:r>
            <w:r>
              <w:rPr>
                <w:spacing w:val="-5"/>
                <w:sz w:val="16"/>
              </w:rPr>
              <w:t xml:space="preserve"> </w:t>
            </w:r>
            <w:r>
              <w:rPr>
                <w:spacing w:val="-2"/>
                <w:sz w:val="16"/>
              </w:rPr>
              <w:t>Ports</w:t>
            </w:r>
          </w:p>
        </w:tc>
        <w:tc>
          <w:tcPr>
            <w:tcW w:w="2823" w:type="dxa"/>
            <w:shd w:val="clear" w:color="auto" w:fill="FFFF00"/>
          </w:tcPr>
          <w:p w14:paraId="4C5DEDA8"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030,00</w:t>
            </w:r>
            <w:r>
              <w:rPr>
                <w:i/>
                <w:color w:val="0000FF"/>
                <w:spacing w:val="-4"/>
                <w:sz w:val="16"/>
              </w:rPr>
              <w:t xml:space="preserve"> </w:t>
            </w:r>
            <w:r>
              <w:rPr>
                <w:i/>
                <w:color w:val="0000FF"/>
                <w:spacing w:val="-5"/>
                <w:sz w:val="16"/>
              </w:rPr>
              <w:t>Kč</w:t>
            </w:r>
          </w:p>
        </w:tc>
        <w:tc>
          <w:tcPr>
            <w:tcW w:w="2120" w:type="dxa"/>
            <w:shd w:val="clear" w:color="auto" w:fill="BDBDBD"/>
          </w:tcPr>
          <w:p w14:paraId="4A73318E" w14:textId="77777777" w:rsidR="00205FB1" w:rsidRDefault="00205FB1">
            <w:pPr>
              <w:pStyle w:val="TableParagraph"/>
              <w:spacing w:line="240" w:lineRule="auto"/>
              <w:rPr>
                <w:rFonts w:ascii="Times New Roman"/>
                <w:sz w:val="12"/>
              </w:rPr>
            </w:pPr>
          </w:p>
        </w:tc>
        <w:tc>
          <w:tcPr>
            <w:tcW w:w="2168" w:type="dxa"/>
            <w:shd w:val="clear" w:color="auto" w:fill="BDBDBD"/>
          </w:tcPr>
          <w:p w14:paraId="4040E12A" w14:textId="77777777" w:rsidR="00205FB1" w:rsidRDefault="00205FB1">
            <w:pPr>
              <w:pStyle w:val="TableParagraph"/>
              <w:spacing w:line="240" w:lineRule="auto"/>
              <w:rPr>
                <w:rFonts w:ascii="Times New Roman"/>
                <w:sz w:val="12"/>
              </w:rPr>
            </w:pPr>
          </w:p>
        </w:tc>
      </w:tr>
      <w:tr w:rsidR="00205FB1" w14:paraId="71CD2028" w14:textId="77777777">
        <w:trPr>
          <w:trHeight w:val="196"/>
        </w:trPr>
        <w:tc>
          <w:tcPr>
            <w:tcW w:w="2168" w:type="dxa"/>
          </w:tcPr>
          <w:p w14:paraId="7E7A02CE" w14:textId="77777777" w:rsidR="00205FB1" w:rsidRDefault="00AC72B0">
            <w:pPr>
              <w:pStyle w:val="TableParagraph"/>
              <w:ind w:left="40"/>
              <w:rPr>
                <w:sz w:val="16"/>
              </w:rPr>
            </w:pPr>
            <w:r>
              <w:rPr>
                <w:spacing w:val="-2"/>
                <w:sz w:val="16"/>
              </w:rPr>
              <w:t>NCS2006-PWRFLR</w:t>
            </w:r>
          </w:p>
        </w:tc>
        <w:tc>
          <w:tcPr>
            <w:tcW w:w="5483" w:type="dxa"/>
          </w:tcPr>
          <w:p w14:paraId="29CA97D7" w14:textId="77777777" w:rsidR="00205FB1" w:rsidRDefault="00AC72B0">
            <w:pPr>
              <w:pStyle w:val="TableParagraph"/>
              <w:ind w:left="37"/>
              <w:rPr>
                <w:sz w:val="16"/>
              </w:rPr>
            </w:pPr>
            <w:r>
              <w:rPr>
                <w:spacing w:val="-2"/>
                <w:sz w:val="16"/>
              </w:rPr>
              <w:t>NCS</w:t>
            </w:r>
            <w:r>
              <w:rPr>
                <w:spacing w:val="3"/>
                <w:sz w:val="16"/>
              </w:rPr>
              <w:t xml:space="preserve"> </w:t>
            </w:r>
            <w:r>
              <w:rPr>
                <w:spacing w:val="-2"/>
                <w:sz w:val="16"/>
              </w:rPr>
              <w:t>2006</w:t>
            </w:r>
            <w:r>
              <w:rPr>
                <w:spacing w:val="3"/>
                <w:sz w:val="16"/>
              </w:rPr>
              <w:t xml:space="preserve"> </w:t>
            </w:r>
            <w:r>
              <w:rPr>
                <w:spacing w:val="-2"/>
                <w:sz w:val="16"/>
              </w:rPr>
              <w:t>Power</w:t>
            </w:r>
            <w:r>
              <w:rPr>
                <w:spacing w:val="2"/>
                <w:sz w:val="16"/>
              </w:rPr>
              <w:t xml:space="preserve"> </w:t>
            </w:r>
            <w:r>
              <w:rPr>
                <w:spacing w:val="-2"/>
                <w:sz w:val="16"/>
              </w:rPr>
              <w:t>Filter/Supply</w:t>
            </w:r>
            <w:r>
              <w:rPr>
                <w:spacing w:val="3"/>
                <w:sz w:val="16"/>
              </w:rPr>
              <w:t xml:space="preserve"> </w:t>
            </w:r>
            <w:r>
              <w:rPr>
                <w:spacing w:val="-2"/>
                <w:sz w:val="16"/>
              </w:rPr>
              <w:t>Filler</w:t>
            </w:r>
          </w:p>
        </w:tc>
        <w:tc>
          <w:tcPr>
            <w:tcW w:w="2823" w:type="dxa"/>
            <w:shd w:val="clear" w:color="auto" w:fill="FFFF00"/>
          </w:tcPr>
          <w:p w14:paraId="5C2FE873"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520,00</w:t>
            </w:r>
            <w:r>
              <w:rPr>
                <w:i/>
                <w:color w:val="0000FF"/>
                <w:spacing w:val="-4"/>
                <w:sz w:val="16"/>
              </w:rPr>
              <w:t xml:space="preserve"> </w:t>
            </w:r>
            <w:r>
              <w:rPr>
                <w:i/>
                <w:color w:val="0000FF"/>
                <w:spacing w:val="-5"/>
                <w:sz w:val="16"/>
              </w:rPr>
              <w:t>Kč</w:t>
            </w:r>
          </w:p>
        </w:tc>
        <w:tc>
          <w:tcPr>
            <w:tcW w:w="2120" w:type="dxa"/>
            <w:shd w:val="clear" w:color="auto" w:fill="BDBDBD"/>
          </w:tcPr>
          <w:p w14:paraId="34F55959" w14:textId="77777777" w:rsidR="00205FB1" w:rsidRDefault="00205FB1">
            <w:pPr>
              <w:pStyle w:val="TableParagraph"/>
              <w:spacing w:line="240" w:lineRule="auto"/>
              <w:rPr>
                <w:rFonts w:ascii="Times New Roman"/>
                <w:sz w:val="12"/>
              </w:rPr>
            </w:pPr>
          </w:p>
        </w:tc>
        <w:tc>
          <w:tcPr>
            <w:tcW w:w="2168" w:type="dxa"/>
            <w:shd w:val="clear" w:color="auto" w:fill="BDBDBD"/>
          </w:tcPr>
          <w:p w14:paraId="43716F71" w14:textId="77777777" w:rsidR="00205FB1" w:rsidRDefault="00205FB1">
            <w:pPr>
              <w:pStyle w:val="TableParagraph"/>
              <w:spacing w:line="240" w:lineRule="auto"/>
              <w:rPr>
                <w:rFonts w:ascii="Times New Roman"/>
                <w:sz w:val="12"/>
              </w:rPr>
            </w:pPr>
          </w:p>
        </w:tc>
      </w:tr>
      <w:tr w:rsidR="00205FB1" w14:paraId="67C47577" w14:textId="77777777">
        <w:trPr>
          <w:trHeight w:val="196"/>
        </w:trPr>
        <w:tc>
          <w:tcPr>
            <w:tcW w:w="2168" w:type="dxa"/>
          </w:tcPr>
          <w:p w14:paraId="6557A420" w14:textId="77777777" w:rsidR="00205FB1" w:rsidRDefault="00AC72B0">
            <w:pPr>
              <w:pStyle w:val="TableParagraph"/>
              <w:ind w:left="40"/>
              <w:rPr>
                <w:sz w:val="16"/>
              </w:rPr>
            </w:pPr>
            <w:r>
              <w:rPr>
                <w:spacing w:val="-2"/>
                <w:sz w:val="16"/>
              </w:rPr>
              <w:t>NCS2015-AC-</w:t>
            </w:r>
            <w:r>
              <w:rPr>
                <w:spacing w:val="-5"/>
                <w:sz w:val="16"/>
              </w:rPr>
              <w:t>DDR</w:t>
            </w:r>
          </w:p>
        </w:tc>
        <w:tc>
          <w:tcPr>
            <w:tcW w:w="5483" w:type="dxa"/>
          </w:tcPr>
          <w:p w14:paraId="6E405ABB" w14:textId="77777777" w:rsidR="00205FB1" w:rsidRDefault="00AC72B0">
            <w:pPr>
              <w:pStyle w:val="TableParagraph"/>
              <w:ind w:left="37"/>
              <w:rPr>
                <w:sz w:val="16"/>
              </w:rPr>
            </w:pPr>
            <w:r>
              <w:rPr>
                <w:sz w:val="16"/>
              </w:rPr>
              <w:t>NCS</w:t>
            </w:r>
            <w:r>
              <w:rPr>
                <w:spacing w:val="-6"/>
                <w:sz w:val="16"/>
              </w:rPr>
              <w:t xml:space="preserve"> </w:t>
            </w:r>
            <w:r>
              <w:rPr>
                <w:sz w:val="16"/>
              </w:rPr>
              <w:t>2015</w:t>
            </w:r>
            <w:r>
              <w:rPr>
                <w:spacing w:val="-6"/>
                <w:sz w:val="16"/>
              </w:rPr>
              <w:t xml:space="preserve"> </w:t>
            </w:r>
            <w:r>
              <w:rPr>
                <w:sz w:val="16"/>
              </w:rPr>
              <w:t>AC</w:t>
            </w:r>
            <w:r>
              <w:rPr>
                <w:spacing w:val="-4"/>
                <w:sz w:val="16"/>
              </w:rPr>
              <w:t xml:space="preserve"> </w:t>
            </w:r>
            <w:r>
              <w:rPr>
                <w:sz w:val="16"/>
              </w:rPr>
              <w:t>Shelf</w:t>
            </w:r>
            <w:r>
              <w:rPr>
                <w:spacing w:val="-5"/>
                <w:sz w:val="16"/>
              </w:rPr>
              <w:t xml:space="preserve"> </w:t>
            </w:r>
            <w:r>
              <w:rPr>
                <w:sz w:val="16"/>
              </w:rPr>
              <w:t>Deep</w:t>
            </w:r>
            <w:r>
              <w:rPr>
                <w:spacing w:val="-5"/>
                <w:sz w:val="16"/>
              </w:rPr>
              <w:t xml:space="preserve"> </w:t>
            </w:r>
            <w:r>
              <w:rPr>
                <w:spacing w:val="-4"/>
                <w:sz w:val="16"/>
              </w:rPr>
              <w:t>Door</w:t>
            </w:r>
          </w:p>
        </w:tc>
        <w:tc>
          <w:tcPr>
            <w:tcW w:w="2823" w:type="dxa"/>
            <w:shd w:val="clear" w:color="auto" w:fill="FFFF00"/>
          </w:tcPr>
          <w:p w14:paraId="35E5A27C"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140,00</w:t>
            </w:r>
            <w:r>
              <w:rPr>
                <w:i/>
                <w:color w:val="0000FF"/>
                <w:spacing w:val="-4"/>
                <w:sz w:val="16"/>
              </w:rPr>
              <w:t xml:space="preserve"> </w:t>
            </w:r>
            <w:r>
              <w:rPr>
                <w:i/>
                <w:color w:val="0000FF"/>
                <w:spacing w:val="-5"/>
                <w:sz w:val="16"/>
              </w:rPr>
              <w:t>Kč</w:t>
            </w:r>
          </w:p>
        </w:tc>
        <w:tc>
          <w:tcPr>
            <w:tcW w:w="2120" w:type="dxa"/>
            <w:shd w:val="clear" w:color="auto" w:fill="BDBDBD"/>
          </w:tcPr>
          <w:p w14:paraId="45972DE9" w14:textId="77777777" w:rsidR="00205FB1" w:rsidRDefault="00205FB1">
            <w:pPr>
              <w:pStyle w:val="TableParagraph"/>
              <w:spacing w:line="240" w:lineRule="auto"/>
              <w:rPr>
                <w:rFonts w:ascii="Times New Roman"/>
                <w:sz w:val="12"/>
              </w:rPr>
            </w:pPr>
          </w:p>
        </w:tc>
        <w:tc>
          <w:tcPr>
            <w:tcW w:w="2168" w:type="dxa"/>
            <w:shd w:val="clear" w:color="auto" w:fill="BDBDBD"/>
          </w:tcPr>
          <w:p w14:paraId="53C92CB1" w14:textId="77777777" w:rsidR="00205FB1" w:rsidRDefault="00205FB1">
            <w:pPr>
              <w:pStyle w:val="TableParagraph"/>
              <w:spacing w:line="240" w:lineRule="auto"/>
              <w:rPr>
                <w:rFonts w:ascii="Times New Roman"/>
                <w:sz w:val="12"/>
              </w:rPr>
            </w:pPr>
          </w:p>
        </w:tc>
      </w:tr>
      <w:tr w:rsidR="00205FB1" w14:paraId="6C434C2B" w14:textId="77777777">
        <w:trPr>
          <w:trHeight w:val="196"/>
        </w:trPr>
        <w:tc>
          <w:tcPr>
            <w:tcW w:w="2168" w:type="dxa"/>
          </w:tcPr>
          <w:p w14:paraId="76DB3709" w14:textId="77777777" w:rsidR="00205FB1" w:rsidRDefault="00AC72B0">
            <w:pPr>
              <w:pStyle w:val="TableParagraph"/>
              <w:ind w:left="40"/>
              <w:rPr>
                <w:sz w:val="16"/>
              </w:rPr>
            </w:pPr>
            <w:r>
              <w:rPr>
                <w:spacing w:val="-4"/>
                <w:sz w:val="16"/>
              </w:rPr>
              <w:t>NCS2015-BRK-</w:t>
            </w:r>
            <w:r>
              <w:rPr>
                <w:spacing w:val="-5"/>
                <w:sz w:val="16"/>
              </w:rPr>
              <w:t>KIT</w:t>
            </w:r>
          </w:p>
        </w:tc>
        <w:tc>
          <w:tcPr>
            <w:tcW w:w="5483" w:type="dxa"/>
          </w:tcPr>
          <w:p w14:paraId="52DB482F" w14:textId="77777777" w:rsidR="00205FB1" w:rsidRDefault="00AC72B0">
            <w:pPr>
              <w:pStyle w:val="TableParagraph"/>
              <w:ind w:left="37"/>
              <w:rPr>
                <w:sz w:val="16"/>
              </w:rPr>
            </w:pPr>
            <w:r>
              <w:rPr>
                <w:sz w:val="16"/>
              </w:rPr>
              <w:t>NCS</w:t>
            </w:r>
            <w:r>
              <w:rPr>
                <w:spacing w:val="-5"/>
                <w:sz w:val="16"/>
              </w:rPr>
              <w:t xml:space="preserve"> </w:t>
            </w:r>
            <w:r>
              <w:rPr>
                <w:sz w:val="16"/>
              </w:rPr>
              <w:t>2015</w:t>
            </w:r>
            <w:r>
              <w:rPr>
                <w:spacing w:val="-6"/>
                <w:sz w:val="16"/>
              </w:rPr>
              <w:t xml:space="preserve"> </w:t>
            </w:r>
            <w:r>
              <w:rPr>
                <w:sz w:val="16"/>
              </w:rPr>
              <w:t>Spare</w:t>
            </w:r>
            <w:r>
              <w:rPr>
                <w:spacing w:val="-8"/>
                <w:sz w:val="16"/>
              </w:rPr>
              <w:t xml:space="preserve"> </w:t>
            </w:r>
            <w:r>
              <w:rPr>
                <w:sz w:val="16"/>
              </w:rPr>
              <w:t>Bracket</w:t>
            </w:r>
            <w:r>
              <w:rPr>
                <w:spacing w:val="24"/>
                <w:sz w:val="16"/>
              </w:rPr>
              <w:t xml:space="preserve"> </w:t>
            </w:r>
            <w:r>
              <w:rPr>
                <w:spacing w:val="-5"/>
                <w:sz w:val="16"/>
              </w:rPr>
              <w:t>Kit</w:t>
            </w:r>
          </w:p>
        </w:tc>
        <w:tc>
          <w:tcPr>
            <w:tcW w:w="2823" w:type="dxa"/>
            <w:shd w:val="clear" w:color="auto" w:fill="FFFF00"/>
          </w:tcPr>
          <w:p w14:paraId="416D0CEA"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140,00</w:t>
            </w:r>
            <w:r>
              <w:rPr>
                <w:i/>
                <w:color w:val="0000FF"/>
                <w:spacing w:val="-4"/>
                <w:sz w:val="16"/>
              </w:rPr>
              <w:t xml:space="preserve"> </w:t>
            </w:r>
            <w:r>
              <w:rPr>
                <w:i/>
                <w:color w:val="0000FF"/>
                <w:spacing w:val="-5"/>
                <w:sz w:val="16"/>
              </w:rPr>
              <w:t>Kč</w:t>
            </w:r>
          </w:p>
        </w:tc>
        <w:tc>
          <w:tcPr>
            <w:tcW w:w="2120" w:type="dxa"/>
            <w:shd w:val="clear" w:color="auto" w:fill="BDBDBD"/>
          </w:tcPr>
          <w:p w14:paraId="0F953EAF" w14:textId="77777777" w:rsidR="00205FB1" w:rsidRDefault="00205FB1">
            <w:pPr>
              <w:pStyle w:val="TableParagraph"/>
              <w:spacing w:line="240" w:lineRule="auto"/>
              <w:rPr>
                <w:rFonts w:ascii="Times New Roman"/>
                <w:sz w:val="12"/>
              </w:rPr>
            </w:pPr>
          </w:p>
        </w:tc>
        <w:tc>
          <w:tcPr>
            <w:tcW w:w="2168" w:type="dxa"/>
            <w:shd w:val="clear" w:color="auto" w:fill="BDBDBD"/>
          </w:tcPr>
          <w:p w14:paraId="6B927299" w14:textId="77777777" w:rsidR="00205FB1" w:rsidRDefault="00205FB1">
            <w:pPr>
              <w:pStyle w:val="TableParagraph"/>
              <w:spacing w:line="240" w:lineRule="auto"/>
              <w:rPr>
                <w:rFonts w:ascii="Times New Roman"/>
                <w:sz w:val="12"/>
              </w:rPr>
            </w:pPr>
          </w:p>
        </w:tc>
      </w:tr>
      <w:tr w:rsidR="00205FB1" w14:paraId="4183BA81" w14:textId="77777777">
        <w:trPr>
          <w:trHeight w:val="196"/>
        </w:trPr>
        <w:tc>
          <w:tcPr>
            <w:tcW w:w="2168" w:type="dxa"/>
          </w:tcPr>
          <w:p w14:paraId="6CCDFFBC" w14:textId="77777777" w:rsidR="00205FB1" w:rsidRDefault="00AC72B0">
            <w:pPr>
              <w:pStyle w:val="TableParagraph"/>
              <w:ind w:left="40"/>
              <w:rPr>
                <w:sz w:val="16"/>
              </w:rPr>
            </w:pPr>
            <w:r>
              <w:rPr>
                <w:spacing w:val="-2"/>
                <w:sz w:val="16"/>
              </w:rPr>
              <w:t>NCS2015-</w:t>
            </w:r>
            <w:r>
              <w:rPr>
                <w:spacing w:val="-4"/>
                <w:sz w:val="16"/>
              </w:rPr>
              <w:t>DOOR</w:t>
            </w:r>
          </w:p>
        </w:tc>
        <w:tc>
          <w:tcPr>
            <w:tcW w:w="5483" w:type="dxa"/>
          </w:tcPr>
          <w:p w14:paraId="35D8C1B7" w14:textId="77777777" w:rsidR="00205FB1" w:rsidRDefault="00AC72B0">
            <w:pPr>
              <w:pStyle w:val="TableParagraph"/>
              <w:ind w:left="37"/>
              <w:rPr>
                <w:sz w:val="16"/>
              </w:rPr>
            </w:pPr>
            <w:r>
              <w:rPr>
                <w:sz w:val="16"/>
              </w:rPr>
              <w:t>NCS</w:t>
            </w:r>
            <w:r>
              <w:rPr>
                <w:spacing w:val="-4"/>
                <w:sz w:val="16"/>
              </w:rPr>
              <w:t xml:space="preserve"> </w:t>
            </w:r>
            <w:r>
              <w:rPr>
                <w:sz w:val="16"/>
              </w:rPr>
              <w:t>2015</w:t>
            </w:r>
            <w:r>
              <w:rPr>
                <w:spacing w:val="-2"/>
                <w:sz w:val="16"/>
              </w:rPr>
              <w:t xml:space="preserve"> </w:t>
            </w:r>
            <w:r>
              <w:rPr>
                <w:spacing w:val="-4"/>
                <w:sz w:val="16"/>
              </w:rPr>
              <w:t>Door</w:t>
            </w:r>
          </w:p>
        </w:tc>
        <w:tc>
          <w:tcPr>
            <w:tcW w:w="2823" w:type="dxa"/>
            <w:shd w:val="clear" w:color="auto" w:fill="FFFF00"/>
          </w:tcPr>
          <w:p w14:paraId="578C4B0B"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140,00</w:t>
            </w:r>
            <w:r>
              <w:rPr>
                <w:i/>
                <w:color w:val="0000FF"/>
                <w:spacing w:val="-4"/>
                <w:sz w:val="16"/>
              </w:rPr>
              <w:t xml:space="preserve"> </w:t>
            </w:r>
            <w:r>
              <w:rPr>
                <w:i/>
                <w:color w:val="0000FF"/>
                <w:spacing w:val="-5"/>
                <w:sz w:val="16"/>
              </w:rPr>
              <w:t>Kč</w:t>
            </w:r>
          </w:p>
        </w:tc>
        <w:tc>
          <w:tcPr>
            <w:tcW w:w="2120" w:type="dxa"/>
            <w:shd w:val="clear" w:color="auto" w:fill="BDBDBD"/>
          </w:tcPr>
          <w:p w14:paraId="3C27BC5D" w14:textId="77777777" w:rsidR="00205FB1" w:rsidRDefault="00205FB1">
            <w:pPr>
              <w:pStyle w:val="TableParagraph"/>
              <w:spacing w:line="240" w:lineRule="auto"/>
              <w:rPr>
                <w:rFonts w:ascii="Times New Roman"/>
                <w:sz w:val="12"/>
              </w:rPr>
            </w:pPr>
          </w:p>
        </w:tc>
        <w:tc>
          <w:tcPr>
            <w:tcW w:w="2168" w:type="dxa"/>
            <w:shd w:val="clear" w:color="auto" w:fill="BDBDBD"/>
          </w:tcPr>
          <w:p w14:paraId="5B720DAE" w14:textId="77777777" w:rsidR="00205FB1" w:rsidRDefault="00205FB1">
            <w:pPr>
              <w:pStyle w:val="TableParagraph"/>
              <w:spacing w:line="240" w:lineRule="auto"/>
              <w:rPr>
                <w:rFonts w:ascii="Times New Roman"/>
                <w:sz w:val="12"/>
              </w:rPr>
            </w:pPr>
          </w:p>
        </w:tc>
      </w:tr>
      <w:tr w:rsidR="00205FB1" w14:paraId="711919D3" w14:textId="77777777">
        <w:trPr>
          <w:trHeight w:val="196"/>
        </w:trPr>
        <w:tc>
          <w:tcPr>
            <w:tcW w:w="2168" w:type="dxa"/>
          </w:tcPr>
          <w:p w14:paraId="7596CF16" w14:textId="77777777" w:rsidR="00205FB1" w:rsidRDefault="00AC72B0">
            <w:pPr>
              <w:pStyle w:val="TableParagraph"/>
              <w:ind w:left="40"/>
              <w:rPr>
                <w:sz w:val="16"/>
              </w:rPr>
            </w:pPr>
            <w:r>
              <w:rPr>
                <w:spacing w:val="-2"/>
                <w:sz w:val="16"/>
              </w:rPr>
              <w:t>NCS2015-</w:t>
            </w:r>
            <w:r>
              <w:rPr>
                <w:spacing w:val="-5"/>
                <w:sz w:val="16"/>
              </w:rPr>
              <w:t>FTF</w:t>
            </w:r>
          </w:p>
        </w:tc>
        <w:tc>
          <w:tcPr>
            <w:tcW w:w="5483" w:type="dxa"/>
          </w:tcPr>
          <w:p w14:paraId="3593723C" w14:textId="77777777" w:rsidR="00205FB1" w:rsidRDefault="00AC72B0">
            <w:pPr>
              <w:pStyle w:val="TableParagraph"/>
              <w:ind w:left="37"/>
              <w:rPr>
                <w:sz w:val="16"/>
              </w:rPr>
            </w:pPr>
            <w:r>
              <w:rPr>
                <w:sz w:val="16"/>
              </w:rPr>
              <w:t>NCS</w:t>
            </w:r>
            <w:r>
              <w:rPr>
                <w:spacing w:val="-4"/>
                <w:sz w:val="16"/>
              </w:rPr>
              <w:t xml:space="preserve"> </w:t>
            </w:r>
            <w:r>
              <w:rPr>
                <w:sz w:val="16"/>
              </w:rPr>
              <w:t>2015</w:t>
            </w:r>
            <w:r>
              <w:rPr>
                <w:spacing w:val="-6"/>
                <w:sz w:val="16"/>
              </w:rPr>
              <w:t xml:space="preserve"> </w:t>
            </w:r>
            <w:r>
              <w:rPr>
                <w:sz w:val="16"/>
              </w:rPr>
              <w:t>Fan</w:t>
            </w:r>
            <w:r>
              <w:rPr>
                <w:spacing w:val="-5"/>
                <w:sz w:val="16"/>
              </w:rPr>
              <w:t xml:space="preserve"> </w:t>
            </w:r>
            <w:r>
              <w:rPr>
                <w:sz w:val="16"/>
              </w:rPr>
              <w:t>tray</w:t>
            </w:r>
            <w:r>
              <w:rPr>
                <w:spacing w:val="-5"/>
                <w:sz w:val="16"/>
              </w:rPr>
              <w:t xml:space="preserve"> </w:t>
            </w:r>
            <w:r>
              <w:rPr>
                <w:sz w:val="16"/>
              </w:rPr>
              <w:t>Air</w:t>
            </w:r>
            <w:r>
              <w:rPr>
                <w:spacing w:val="-5"/>
                <w:sz w:val="16"/>
              </w:rPr>
              <w:t xml:space="preserve"> </w:t>
            </w:r>
            <w:r>
              <w:rPr>
                <w:spacing w:val="-2"/>
                <w:sz w:val="16"/>
              </w:rPr>
              <w:t>Filter</w:t>
            </w:r>
          </w:p>
        </w:tc>
        <w:tc>
          <w:tcPr>
            <w:tcW w:w="2823" w:type="dxa"/>
            <w:shd w:val="clear" w:color="auto" w:fill="FFFF00"/>
          </w:tcPr>
          <w:p w14:paraId="7492295B" w14:textId="77777777" w:rsidR="00205FB1" w:rsidRDefault="00AC72B0">
            <w:pPr>
              <w:pStyle w:val="TableParagraph"/>
              <w:ind w:right="59"/>
              <w:jc w:val="right"/>
              <w:rPr>
                <w:i/>
                <w:sz w:val="16"/>
              </w:rPr>
            </w:pPr>
            <w:r>
              <w:rPr>
                <w:i/>
                <w:color w:val="0000FF"/>
                <w:sz w:val="16"/>
              </w:rPr>
              <w:t>770,00</w:t>
            </w:r>
            <w:r>
              <w:rPr>
                <w:i/>
                <w:color w:val="0000FF"/>
                <w:spacing w:val="-3"/>
                <w:sz w:val="16"/>
              </w:rPr>
              <w:t xml:space="preserve"> </w:t>
            </w:r>
            <w:r>
              <w:rPr>
                <w:i/>
                <w:color w:val="0000FF"/>
                <w:spacing w:val="-5"/>
                <w:sz w:val="16"/>
              </w:rPr>
              <w:t>Kč</w:t>
            </w:r>
          </w:p>
        </w:tc>
        <w:tc>
          <w:tcPr>
            <w:tcW w:w="2120" w:type="dxa"/>
            <w:shd w:val="clear" w:color="auto" w:fill="BDBDBD"/>
          </w:tcPr>
          <w:p w14:paraId="264985CA" w14:textId="77777777" w:rsidR="00205FB1" w:rsidRDefault="00205FB1">
            <w:pPr>
              <w:pStyle w:val="TableParagraph"/>
              <w:spacing w:line="240" w:lineRule="auto"/>
              <w:rPr>
                <w:rFonts w:ascii="Times New Roman"/>
                <w:sz w:val="12"/>
              </w:rPr>
            </w:pPr>
          </w:p>
        </w:tc>
        <w:tc>
          <w:tcPr>
            <w:tcW w:w="2168" w:type="dxa"/>
            <w:shd w:val="clear" w:color="auto" w:fill="BDBDBD"/>
          </w:tcPr>
          <w:p w14:paraId="6D9E686D" w14:textId="77777777" w:rsidR="00205FB1" w:rsidRDefault="00205FB1">
            <w:pPr>
              <w:pStyle w:val="TableParagraph"/>
              <w:spacing w:line="240" w:lineRule="auto"/>
              <w:rPr>
                <w:rFonts w:ascii="Times New Roman"/>
                <w:sz w:val="12"/>
              </w:rPr>
            </w:pPr>
          </w:p>
        </w:tc>
      </w:tr>
      <w:tr w:rsidR="00205FB1" w14:paraId="166C668B" w14:textId="77777777">
        <w:trPr>
          <w:trHeight w:val="196"/>
        </w:trPr>
        <w:tc>
          <w:tcPr>
            <w:tcW w:w="2168" w:type="dxa"/>
          </w:tcPr>
          <w:p w14:paraId="6B00BA25" w14:textId="77777777" w:rsidR="00205FB1" w:rsidRDefault="00AC72B0">
            <w:pPr>
              <w:pStyle w:val="TableParagraph"/>
              <w:ind w:left="40"/>
              <w:rPr>
                <w:sz w:val="16"/>
              </w:rPr>
            </w:pPr>
            <w:r>
              <w:rPr>
                <w:spacing w:val="-2"/>
                <w:sz w:val="16"/>
              </w:rPr>
              <w:t>NCS2015-SA-</w:t>
            </w:r>
            <w:r>
              <w:rPr>
                <w:spacing w:val="-5"/>
                <w:sz w:val="16"/>
              </w:rPr>
              <w:t>AC</w:t>
            </w:r>
          </w:p>
        </w:tc>
        <w:tc>
          <w:tcPr>
            <w:tcW w:w="5483" w:type="dxa"/>
          </w:tcPr>
          <w:p w14:paraId="15F21F72" w14:textId="77777777" w:rsidR="00205FB1" w:rsidRDefault="00AC72B0">
            <w:pPr>
              <w:pStyle w:val="TableParagraph"/>
              <w:ind w:left="37"/>
              <w:rPr>
                <w:sz w:val="16"/>
              </w:rPr>
            </w:pPr>
            <w:r>
              <w:rPr>
                <w:sz w:val="16"/>
              </w:rPr>
              <w:t>NCS</w:t>
            </w:r>
            <w:r>
              <w:rPr>
                <w:spacing w:val="-9"/>
                <w:sz w:val="16"/>
              </w:rPr>
              <w:t xml:space="preserve"> </w:t>
            </w:r>
            <w:r>
              <w:rPr>
                <w:sz w:val="16"/>
              </w:rPr>
              <w:t>2015</w:t>
            </w:r>
            <w:r>
              <w:rPr>
                <w:spacing w:val="-5"/>
                <w:sz w:val="16"/>
              </w:rPr>
              <w:t xml:space="preserve"> </w:t>
            </w:r>
            <w:r>
              <w:rPr>
                <w:sz w:val="16"/>
              </w:rPr>
              <w:t>Shelf</w:t>
            </w:r>
            <w:r>
              <w:rPr>
                <w:spacing w:val="-5"/>
                <w:sz w:val="16"/>
              </w:rPr>
              <w:t xml:space="preserve"> </w:t>
            </w:r>
            <w:r>
              <w:rPr>
                <w:sz w:val="16"/>
              </w:rPr>
              <w:t>Assembly</w:t>
            </w:r>
            <w:r>
              <w:rPr>
                <w:spacing w:val="-8"/>
                <w:sz w:val="16"/>
              </w:rPr>
              <w:t xml:space="preserve"> </w:t>
            </w:r>
            <w:r>
              <w:rPr>
                <w:sz w:val="16"/>
              </w:rPr>
              <w:t>-</w:t>
            </w:r>
            <w:r>
              <w:rPr>
                <w:spacing w:val="-1"/>
                <w:sz w:val="16"/>
              </w:rPr>
              <w:t xml:space="preserve"> </w:t>
            </w:r>
            <w:r>
              <w:rPr>
                <w:sz w:val="16"/>
              </w:rPr>
              <w:t xml:space="preserve">AC </w:t>
            </w:r>
            <w:r>
              <w:rPr>
                <w:spacing w:val="-4"/>
                <w:sz w:val="16"/>
              </w:rPr>
              <w:t>Power</w:t>
            </w:r>
          </w:p>
        </w:tc>
        <w:tc>
          <w:tcPr>
            <w:tcW w:w="2823" w:type="dxa"/>
            <w:shd w:val="clear" w:color="auto" w:fill="FFFF00"/>
          </w:tcPr>
          <w:p w14:paraId="04AD1197" w14:textId="77777777" w:rsidR="00205FB1" w:rsidRDefault="00AC72B0">
            <w:pPr>
              <w:pStyle w:val="TableParagraph"/>
              <w:ind w:right="56"/>
              <w:jc w:val="right"/>
              <w:rPr>
                <w:i/>
                <w:sz w:val="16"/>
              </w:rPr>
            </w:pPr>
            <w:r>
              <w:rPr>
                <w:i/>
                <w:color w:val="0000FF"/>
                <w:sz w:val="16"/>
              </w:rPr>
              <w:t>36</w:t>
            </w:r>
            <w:r>
              <w:rPr>
                <w:i/>
                <w:color w:val="0000FF"/>
                <w:spacing w:val="-3"/>
                <w:sz w:val="16"/>
              </w:rPr>
              <w:t xml:space="preserve"> </w:t>
            </w:r>
            <w:r>
              <w:rPr>
                <w:i/>
                <w:color w:val="0000FF"/>
                <w:sz w:val="16"/>
              </w:rPr>
              <w:t>170,00</w:t>
            </w:r>
            <w:r>
              <w:rPr>
                <w:i/>
                <w:color w:val="0000FF"/>
                <w:spacing w:val="-4"/>
                <w:sz w:val="16"/>
              </w:rPr>
              <w:t xml:space="preserve"> </w:t>
            </w:r>
            <w:r>
              <w:rPr>
                <w:i/>
                <w:color w:val="0000FF"/>
                <w:spacing w:val="-5"/>
                <w:sz w:val="16"/>
              </w:rPr>
              <w:t>Kč</w:t>
            </w:r>
          </w:p>
        </w:tc>
        <w:tc>
          <w:tcPr>
            <w:tcW w:w="2120" w:type="dxa"/>
          </w:tcPr>
          <w:p w14:paraId="7E8871AB" w14:textId="77777777" w:rsidR="00205FB1" w:rsidRDefault="00AC72B0">
            <w:pPr>
              <w:pStyle w:val="TableParagraph"/>
              <w:ind w:left="34"/>
              <w:rPr>
                <w:sz w:val="16"/>
              </w:rPr>
            </w:pPr>
            <w:r>
              <w:rPr>
                <w:spacing w:val="-4"/>
                <w:sz w:val="16"/>
              </w:rPr>
              <w:t>CON-SNT-NCS2015A</w:t>
            </w:r>
          </w:p>
        </w:tc>
        <w:tc>
          <w:tcPr>
            <w:tcW w:w="2168" w:type="dxa"/>
            <w:shd w:val="clear" w:color="auto" w:fill="FFFF00"/>
          </w:tcPr>
          <w:p w14:paraId="537DA694" w14:textId="77777777" w:rsidR="00205FB1" w:rsidRDefault="00AC72B0">
            <w:pPr>
              <w:pStyle w:val="TableParagraph"/>
              <w:ind w:right="57"/>
              <w:jc w:val="right"/>
              <w:rPr>
                <w:i/>
                <w:sz w:val="16"/>
              </w:rPr>
            </w:pPr>
            <w:r>
              <w:rPr>
                <w:i/>
                <w:color w:val="0000FF"/>
                <w:sz w:val="16"/>
              </w:rPr>
              <w:t>2</w:t>
            </w:r>
            <w:r>
              <w:rPr>
                <w:i/>
                <w:color w:val="0000FF"/>
                <w:spacing w:val="-3"/>
                <w:sz w:val="16"/>
              </w:rPr>
              <w:t xml:space="preserve"> </w:t>
            </w:r>
            <w:r>
              <w:rPr>
                <w:i/>
                <w:color w:val="0000FF"/>
                <w:sz w:val="16"/>
              </w:rPr>
              <w:t>000,00</w:t>
            </w:r>
            <w:r>
              <w:rPr>
                <w:i/>
                <w:color w:val="0000FF"/>
                <w:spacing w:val="-3"/>
                <w:sz w:val="16"/>
              </w:rPr>
              <w:t xml:space="preserve"> </w:t>
            </w:r>
            <w:r>
              <w:rPr>
                <w:i/>
                <w:color w:val="0000FF"/>
                <w:spacing w:val="-5"/>
                <w:sz w:val="16"/>
              </w:rPr>
              <w:t>Kč</w:t>
            </w:r>
          </w:p>
        </w:tc>
      </w:tr>
      <w:tr w:rsidR="00205FB1" w14:paraId="07CDF74B" w14:textId="77777777">
        <w:trPr>
          <w:trHeight w:val="196"/>
        </w:trPr>
        <w:tc>
          <w:tcPr>
            <w:tcW w:w="2168" w:type="dxa"/>
          </w:tcPr>
          <w:p w14:paraId="57A68FC0" w14:textId="77777777" w:rsidR="00205FB1" w:rsidRDefault="00AC72B0">
            <w:pPr>
              <w:pStyle w:val="TableParagraph"/>
              <w:ind w:left="40"/>
              <w:rPr>
                <w:sz w:val="16"/>
              </w:rPr>
            </w:pPr>
            <w:r>
              <w:rPr>
                <w:spacing w:val="-2"/>
                <w:sz w:val="16"/>
              </w:rPr>
              <w:t>NCS2K-200G-CK-</w:t>
            </w:r>
            <w:r>
              <w:rPr>
                <w:spacing w:val="-5"/>
                <w:sz w:val="16"/>
              </w:rPr>
              <w:t>LIC</w:t>
            </w:r>
          </w:p>
        </w:tc>
        <w:tc>
          <w:tcPr>
            <w:tcW w:w="5483" w:type="dxa"/>
          </w:tcPr>
          <w:p w14:paraId="2BE5ADDD" w14:textId="77777777" w:rsidR="00205FB1" w:rsidRDefault="00AC72B0">
            <w:pPr>
              <w:pStyle w:val="TableParagraph"/>
              <w:ind w:left="37"/>
              <w:rPr>
                <w:sz w:val="16"/>
              </w:rPr>
            </w:pPr>
            <w:r>
              <w:rPr>
                <w:sz w:val="16"/>
              </w:rPr>
              <w:t>200G</w:t>
            </w:r>
            <w:r>
              <w:rPr>
                <w:spacing w:val="-5"/>
                <w:sz w:val="16"/>
              </w:rPr>
              <w:t xml:space="preserve"> </w:t>
            </w:r>
            <w:r>
              <w:rPr>
                <w:sz w:val="16"/>
              </w:rPr>
              <w:t>-</w:t>
            </w:r>
            <w:r>
              <w:rPr>
                <w:spacing w:val="32"/>
                <w:sz w:val="16"/>
              </w:rPr>
              <w:t xml:space="preserve"> </w:t>
            </w:r>
            <w:r>
              <w:rPr>
                <w:sz w:val="16"/>
              </w:rPr>
              <w:t>CPAK</w:t>
            </w:r>
            <w:r>
              <w:rPr>
                <w:spacing w:val="-3"/>
                <w:sz w:val="16"/>
              </w:rPr>
              <w:t xml:space="preserve"> </w:t>
            </w:r>
            <w:r>
              <w:rPr>
                <w:sz w:val="16"/>
              </w:rPr>
              <w:t>MR</w:t>
            </w:r>
            <w:r>
              <w:rPr>
                <w:spacing w:val="-5"/>
                <w:sz w:val="16"/>
              </w:rPr>
              <w:t xml:space="preserve"> </w:t>
            </w:r>
            <w:r>
              <w:rPr>
                <w:sz w:val="16"/>
              </w:rPr>
              <w:t>Line</w:t>
            </w:r>
            <w:r>
              <w:rPr>
                <w:spacing w:val="-6"/>
                <w:sz w:val="16"/>
              </w:rPr>
              <w:t xml:space="preserve"> </w:t>
            </w:r>
            <w:r>
              <w:rPr>
                <w:sz w:val="16"/>
              </w:rPr>
              <w:t>Card</w:t>
            </w:r>
            <w:r>
              <w:rPr>
                <w:spacing w:val="-4"/>
                <w:sz w:val="16"/>
              </w:rPr>
              <w:t xml:space="preserve"> </w:t>
            </w:r>
            <w:r>
              <w:rPr>
                <w:sz w:val="16"/>
              </w:rPr>
              <w:t>- C-Band</w:t>
            </w:r>
            <w:r>
              <w:rPr>
                <w:spacing w:val="-4"/>
                <w:sz w:val="16"/>
              </w:rPr>
              <w:t xml:space="preserve"> </w:t>
            </w:r>
            <w:r>
              <w:rPr>
                <w:sz w:val="16"/>
              </w:rPr>
              <w:t>-</w:t>
            </w:r>
            <w:r>
              <w:rPr>
                <w:spacing w:val="-2"/>
                <w:sz w:val="16"/>
              </w:rPr>
              <w:t xml:space="preserve"> Licensed</w:t>
            </w:r>
          </w:p>
        </w:tc>
        <w:tc>
          <w:tcPr>
            <w:tcW w:w="2823" w:type="dxa"/>
            <w:shd w:val="clear" w:color="auto" w:fill="FFFF00"/>
          </w:tcPr>
          <w:p w14:paraId="254BCD74"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6815B0A2" w14:textId="77777777" w:rsidR="00205FB1" w:rsidRDefault="00AC72B0">
            <w:pPr>
              <w:pStyle w:val="TableParagraph"/>
              <w:ind w:left="34"/>
              <w:rPr>
                <w:sz w:val="16"/>
              </w:rPr>
            </w:pPr>
            <w:r>
              <w:rPr>
                <w:spacing w:val="-4"/>
                <w:sz w:val="16"/>
              </w:rPr>
              <w:t>CON-SNT-NCS2K2KG</w:t>
            </w:r>
          </w:p>
        </w:tc>
        <w:tc>
          <w:tcPr>
            <w:tcW w:w="2168" w:type="dxa"/>
            <w:shd w:val="clear" w:color="auto" w:fill="FFFF00"/>
          </w:tcPr>
          <w:p w14:paraId="23261A5C" w14:textId="77777777" w:rsidR="00205FB1" w:rsidRDefault="00AC72B0">
            <w:pPr>
              <w:pStyle w:val="TableParagraph"/>
              <w:ind w:right="59"/>
              <w:jc w:val="right"/>
              <w:rPr>
                <w:i/>
                <w:sz w:val="16"/>
              </w:rPr>
            </w:pPr>
            <w:r>
              <w:rPr>
                <w:i/>
                <w:color w:val="0000FF"/>
                <w:sz w:val="16"/>
              </w:rPr>
              <w:t>164</w:t>
            </w:r>
            <w:r>
              <w:rPr>
                <w:i/>
                <w:color w:val="0000FF"/>
                <w:spacing w:val="-5"/>
                <w:sz w:val="16"/>
              </w:rPr>
              <w:t xml:space="preserve"> </w:t>
            </w:r>
            <w:r>
              <w:rPr>
                <w:i/>
                <w:color w:val="0000FF"/>
                <w:sz w:val="16"/>
              </w:rPr>
              <w:t>860,00</w:t>
            </w:r>
            <w:r>
              <w:rPr>
                <w:i/>
                <w:color w:val="0000FF"/>
                <w:spacing w:val="-3"/>
                <w:sz w:val="16"/>
              </w:rPr>
              <w:t xml:space="preserve"> </w:t>
            </w:r>
            <w:r>
              <w:rPr>
                <w:i/>
                <w:color w:val="0000FF"/>
                <w:spacing w:val="-5"/>
                <w:sz w:val="16"/>
              </w:rPr>
              <w:t>Kč</w:t>
            </w:r>
          </w:p>
        </w:tc>
      </w:tr>
      <w:tr w:rsidR="00205FB1" w14:paraId="7F9C5981" w14:textId="77777777">
        <w:trPr>
          <w:trHeight w:val="196"/>
        </w:trPr>
        <w:tc>
          <w:tcPr>
            <w:tcW w:w="2168" w:type="dxa"/>
          </w:tcPr>
          <w:p w14:paraId="0394B0BF" w14:textId="77777777" w:rsidR="00205FB1" w:rsidRDefault="00AC72B0">
            <w:pPr>
              <w:pStyle w:val="TableParagraph"/>
              <w:ind w:left="40"/>
              <w:rPr>
                <w:sz w:val="16"/>
              </w:rPr>
            </w:pPr>
            <w:r>
              <w:rPr>
                <w:spacing w:val="-2"/>
                <w:sz w:val="16"/>
              </w:rPr>
              <w:t>NCS2K-20-SMRFS</w:t>
            </w:r>
          </w:p>
        </w:tc>
        <w:tc>
          <w:tcPr>
            <w:tcW w:w="5483" w:type="dxa"/>
          </w:tcPr>
          <w:p w14:paraId="7A4D4136" w14:textId="77777777" w:rsidR="00205FB1" w:rsidRDefault="00AC72B0">
            <w:pPr>
              <w:pStyle w:val="TableParagraph"/>
              <w:ind w:left="37"/>
              <w:rPr>
                <w:sz w:val="16"/>
              </w:rPr>
            </w:pPr>
            <w:r>
              <w:rPr>
                <w:sz w:val="16"/>
              </w:rPr>
              <w:t>20-port</w:t>
            </w:r>
            <w:r>
              <w:rPr>
                <w:spacing w:val="-10"/>
                <w:sz w:val="16"/>
              </w:rPr>
              <w:t xml:space="preserve"> </w:t>
            </w:r>
            <w:r>
              <w:rPr>
                <w:sz w:val="16"/>
              </w:rPr>
              <w:t>Single</w:t>
            </w:r>
            <w:r>
              <w:rPr>
                <w:spacing w:val="-9"/>
                <w:sz w:val="16"/>
              </w:rPr>
              <w:t xml:space="preserve"> </w:t>
            </w:r>
            <w:r>
              <w:rPr>
                <w:sz w:val="16"/>
              </w:rPr>
              <w:t>Module</w:t>
            </w:r>
            <w:r>
              <w:rPr>
                <w:spacing w:val="-8"/>
                <w:sz w:val="16"/>
              </w:rPr>
              <w:t xml:space="preserve"> </w:t>
            </w:r>
            <w:r>
              <w:rPr>
                <w:sz w:val="16"/>
              </w:rPr>
              <w:t>ROADM</w:t>
            </w:r>
            <w:r>
              <w:rPr>
                <w:spacing w:val="-8"/>
                <w:sz w:val="16"/>
              </w:rPr>
              <w:t xml:space="preserve"> </w:t>
            </w:r>
            <w:r>
              <w:rPr>
                <w:sz w:val="16"/>
              </w:rPr>
              <w:t>-</w:t>
            </w:r>
            <w:r>
              <w:rPr>
                <w:spacing w:val="-5"/>
                <w:sz w:val="16"/>
              </w:rPr>
              <w:t xml:space="preserve"> </w:t>
            </w:r>
            <w:r>
              <w:rPr>
                <w:sz w:val="16"/>
              </w:rPr>
              <w:t>Switchable</w:t>
            </w:r>
            <w:r>
              <w:rPr>
                <w:spacing w:val="-9"/>
                <w:sz w:val="16"/>
              </w:rPr>
              <w:t xml:space="preserve"> </w:t>
            </w:r>
            <w:r>
              <w:rPr>
                <w:sz w:val="16"/>
              </w:rPr>
              <w:t>Gain</w:t>
            </w:r>
            <w:r>
              <w:rPr>
                <w:spacing w:val="-7"/>
                <w:sz w:val="16"/>
              </w:rPr>
              <w:t xml:space="preserve"> </w:t>
            </w:r>
            <w:r>
              <w:rPr>
                <w:sz w:val="16"/>
              </w:rPr>
              <w:t>Flex</w:t>
            </w:r>
            <w:r>
              <w:rPr>
                <w:spacing w:val="-7"/>
                <w:sz w:val="16"/>
              </w:rPr>
              <w:t xml:space="preserve"> </w:t>
            </w:r>
            <w:r>
              <w:rPr>
                <w:spacing w:val="-2"/>
                <w:sz w:val="16"/>
              </w:rPr>
              <w:t>Spectrum</w:t>
            </w:r>
          </w:p>
        </w:tc>
        <w:tc>
          <w:tcPr>
            <w:tcW w:w="2823" w:type="dxa"/>
            <w:shd w:val="clear" w:color="auto" w:fill="FFFF00"/>
          </w:tcPr>
          <w:p w14:paraId="00CBACCE"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807</w:t>
            </w:r>
            <w:r>
              <w:rPr>
                <w:i/>
                <w:color w:val="0000FF"/>
                <w:spacing w:val="-4"/>
                <w:sz w:val="16"/>
              </w:rPr>
              <w:t xml:space="preserve"> </w:t>
            </w:r>
            <w:r>
              <w:rPr>
                <w:i/>
                <w:color w:val="0000FF"/>
                <w:sz w:val="16"/>
              </w:rPr>
              <w:t>610,00</w:t>
            </w:r>
            <w:r>
              <w:rPr>
                <w:i/>
                <w:color w:val="0000FF"/>
                <w:spacing w:val="-3"/>
                <w:sz w:val="16"/>
              </w:rPr>
              <w:t xml:space="preserve"> </w:t>
            </w:r>
            <w:r>
              <w:rPr>
                <w:i/>
                <w:color w:val="0000FF"/>
                <w:spacing w:val="-5"/>
                <w:sz w:val="16"/>
              </w:rPr>
              <w:t>Kč</w:t>
            </w:r>
          </w:p>
        </w:tc>
        <w:tc>
          <w:tcPr>
            <w:tcW w:w="2120" w:type="dxa"/>
          </w:tcPr>
          <w:p w14:paraId="20B11BCD" w14:textId="77777777" w:rsidR="00205FB1" w:rsidRDefault="00AC72B0">
            <w:pPr>
              <w:pStyle w:val="TableParagraph"/>
              <w:ind w:left="34"/>
              <w:rPr>
                <w:sz w:val="16"/>
              </w:rPr>
            </w:pPr>
            <w:r>
              <w:rPr>
                <w:spacing w:val="-4"/>
                <w:sz w:val="16"/>
              </w:rPr>
              <w:t>CON-SNT-NCS2K2SS</w:t>
            </w:r>
          </w:p>
        </w:tc>
        <w:tc>
          <w:tcPr>
            <w:tcW w:w="2168" w:type="dxa"/>
            <w:shd w:val="clear" w:color="auto" w:fill="FFFF00"/>
          </w:tcPr>
          <w:p w14:paraId="45844D75" w14:textId="77777777" w:rsidR="00205FB1" w:rsidRDefault="00AC72B0">
            <w:pPr>
              <w:pStyle w:val="TableParagraph"/>
              <w:ind w:right="59"/>
              <w:jc w:val="right"/>
              <w:rPr>
                <w:i/>
                <w:sz w:val="16"/>
              </w:rPr>
            </w:pPr>
            <w:r>
              <w:rPr>
                <w:i/>
                <w:color w:val="0000FF"/>
                <w:sz w:val="16"/>
              </w:rPr>
              <w:t>185</w:t>
            </w:r>
            <w:r>
              <w:rPr>
                <w:i/>
                <w:color w:val="0000FF"/>
                <w:spacing w:val="-5"/>
                <w:sz w:val="16"/>
              </w:rPr>
              <w:t xml:space="preserve"> </w:t>
            </w:r>
            <w:r>
              <w:rPr>
                <w:i/>
                <w:color w:val="0000FF"/>
                <w:sz w:val="16"/>
              </w:rPr>
              <w:t>290,00</w:t>
            </w:r>
            <w:r>
              <w:rPr>
                <w:i/>
                <w:color w:val="0000FF"/>
                <w:spacing w:val="-3"/>
                <w:sz w:val="16"/>
              </w:rPr>
              <w:t xml:space="preserve"> </w:t>
            </w:r>
            <w:r>
              <w:rPr>
                <w:i/>
                <w:color w:val="0000FF"/>
                <w:spacing w:val="-5"/>
                <w:sz w:val="16"/>
              </w:rPr>
              <w:t>Kč</w:t>
            </w:r>
          </w:p>
        </w:tc>
      </w:tr>
      <w:tr w:rsidR="00205FB1" w14:paraId="1DBE3183" w14:textId="77777777">
        <w:trPr>
          <w:trHeight w:val="194"/>
        </w:trPr>
        <w:tc>
          <w:tcPr>
            <w:tcW w:w="2168" w:type="dxa"/>
          </w:tcPr>
          <w:p w14:paraId="2C22A3D9" w14:textId="77777777" w:rsidR="00205FB1" w:rsidRDefault="00AC72B0">
            <w:pPr>
              <w:pStyle w:val="TableParagraph"/>
              <w:spacing w:line="174" w:lineRule="exact"/>
              <w:ind w:left="40"/>
              <w:rPr>
                <w:sz w:val="16"/>
              </w:rPr>
            </w:pPr>
            <w:r>
              <w:rPr>
                <w:spacing w:val="-2"/>
                <w:sz w:val="16"/>
              </w:rPr>
              <w:t>NCS2K-20-SMRFS-</w:t>
            </w:r>
            <w:r>
              <w:rPr>
                <w:spacing w:val="-10"/>
                <w:sz w:val="16"/>
              </w:rPr>
              <w:t>L</w:t>
            </w:r>
          </w:p>
        </w:tc>
        <w:tc>
          <w:tcPr>
            <w:tcW w:w="5483" w:type="dxa"/>
          </w:tcPr>
          <w:p w14:paraId="47F48A95" w14:textId="77777777" w:rsidR="00205FB1" w:rsidRDefault="00AC72B0">
            <w:pPr>
              <w:pStyle w:val="TableParagraph"/>
              <w:spacing w:line="174" w:lineRule="exact"/>
              <w:ind w:left="37"/>
              <w:rPr>
                <w:sz w:val="16"/>
              </w:rPr>
            </w:pPr>
            <w:r>
              <w:rPr>
                <w:sz w:val="16"/>
              </w:rPr>
              <w:t>20-port</w:t>
            </w:r>
            <w:r>
              <w:rPr>
                <w:spacing w:val="-10"/>
                <w:sz w:val="16"/>
              </w:rPr>
              <w:t xml:space="preserve"> </w:t>
            </w:r>
            <w:r>
              <w:rPr>
                <w:sz w:val="16"/>
              </w:rPr>
              <w:t>Single</w:t>
            </w:r>
            <w:r>
              <w:rPr>
                <w:spacing w:val="-6"/>
                <w:sz w:val="16"/>
              </w:rPr>
              <w:t xml:space="preserve"> </w:t>
            </w:r>
            <w:r>
              <w:rPr>
                <w:sz w:val="16"/>
              </w:rPr>
              <w:t>Module</w:t>
            </w:r>
            <w:r>
              <w:rPr>
                <w:spacing w:val="-9"/>
                <w:sz w:val="16"/>
              </w:rPr>
              <w:t xml:space="preserve"> </w:t>
            </w:r>
            <w:r>
              <w:rPr>
                <w:sz w:val="16"/>
              </w:rPr>
              <w:t>ROADM</w:t>
            </w:r>
            <w:r>
              <w:rPr>
                <w:spacing w:val="-7"/>
                <w:sz w:val="16"/>
              </w:rPr>
              <w:t xml:space="preserve"> </w:t>
            </w:r>
            <w:r>
              <w:rPr>
                <w:sz w:val="16"/>
              </w:rPr>
              <w:t>-</w:t>
            </w:r>
            <w:r>
              <w:rPr>
                <w:spacing w:val="-2"/>
                <w:sz w:val="16"/>
              </w:rPr>
              <w:t xml:space="preserve"> </w:t>
            </w:r>
            <w:r>
              <w:rPr>
                <w:sz w:val="16"/>
              </w:rPr>
              <w:t>Switchable</w:t>
            </w:r>
            <w:r>
              <w:rPr>
                <w:spacing w:val="-8"/>
                <w:sz w:val="16"/>
              </w:rPr>
              <w:t xml:space="preserve"> </w:t>
            </w:r>
            <w:r>
              <w:rPr>
                <w:sz w:val="16"/>
              </w:rPr>
              <w:t>Gain</w:t>
            </w:r>
            <w:r>
              <w:rPr>
                <w:spacing w:val="-7"/>
                <w:sz w:val="16"/>
              </w:rPr>
              <w:t xml:space="preserve"> </w:t>
            </w:r>
            <w:r>
              <w:rPr>
                <w:sz w:val="16"/>
              </w:rPr>
              <w:t>FS</w:t>
            </w:r>
            <w:r>
              <w:rPr>
                <w:spacing w:val="-6"/>
                <w:sz w:val="16"/>
              </w:rPr>
              <w:t xml:space="preserve"> </w:t>
            </w:r>
            <w:r>
              <w:rPr>
                <w:sz w:val="16"/>
              </w:rPr>
              <w:t>-</w:t>
            </w:r>
            <w:r>
              <w:rPr>
                <w:spacing w:val="-1"/>
                <w:sz w:val="16"/>
              </w:rPr>
              <w:t xml:space="preserve"> </w:t>
            </w:r>
            <w:r>
              <w:rPr>
                <w:spacing w:val="-2"/>
                <w:sz w:val="16"/>
              </w:rPr>
              <w:t>Licensed</w:t>
            </w:r>
          </w:p>
        </w:tc>
        <w:tc>
          <w:tcPr>
            <w:tcW w:w="2823" w:type="dxa"/>
            <w:shd w:val="clear" w:color="auto" w:fill="FFFF00"/>
          </w:tcPr>
          <w:p w14:paraId="0B754C4D" w14:textId="77777777" w:rsidR="00205FB1" w:rsidRDefault="00AC72B0">
            <w:pPr>
              <w:pStyle w:val="TableParagraph"/>
              <w:spacing w:line="174" w:lineRule="exact"/>
              <w:ind w:right="56"/>
              <w:jc w:val="right"/>
              <w:rPr>
                <w:i/>
                <w:sz w:val="16"/>
              </w:rPr>
            </w:pPr>
            <w:r>
              <w:rPr>
                <w:i/>
                <w:color w:val="0000FF"/>
                <w:sz w:val="16"/>
              </w:rPr>
              <w:t>1</w:t>
            </w:r>
            <w:r>
              <w:rPr>
                <w:i/>
                <w:color w:val="0000FF"/>
                <w:spacing w:val="-3"/>
                <w:sz w:val="16"/>
              </w:rPr>
              <w:t xml:space="preserve"> </w:t>
            </w:r>
            <w:r>
              <w:rPr>
                <w:i/>
                <w:color w:val="0000FF"/>
                <w:sz w:val="16"/>
              </w:rPr>
              <w:t>522</w:t>
            </w:r>
            <w:r>
              <w:rPr>
                <w:i/>
                <w:color w:val="0000FF"/>
                <w:spacing w:val="-4"/>
                <w:sz w:val="16"/>
              </w:rPr>
              <w:t xml:space="preserve"> </w:t>
            </w:r>
            <w:r>
              <w:rPr>
                <w:i/>
                <w:color w:val="0000FF"/>
                <w:sz w:val="16"/>
              </w:rPr>
              <w:t>030,00</w:t>
            </w:r>
            <w:r>
              <w:rPr>
                <w:i/>
                <w:color w:val="0000FF"/>
                <w:spacing w:val="-3"/>
                <w:sz w:val="16"/>
              </w:rPr>
              <w:t xml:space="preserve"> </w:t>
            </w:r>
            <w:r>
              <w:rPr>
                <w:i/>
                <w:color w:val="0000FF"/>
                <w:spacing w:val="-5"/>
                <w:sz w:val="16"/>
              </w:rPr>
              <w:t>Kč</w:t>
            </w:r>
          </w:p>
        </w:tc>
        <w:tc>
          <w:tcPr>
            <w:tcW w:w="2120" w:type="dxa"/>
          </w:tcPr>
          <w:p w14:paraId="2DFCD51B" w14:textId="77777777" w:rsidR="00205FB1" w:rsidRDefault="00AC72B0">
            <w:pPr>
              <w:pStyle w:val="TableParagraph"/>
              <w:spacing w:line="174" w:lineRule="exact"/>
              <w:ind w:left="34"/>
              <w:rPr>
                <w:sz w:val="16"/>
              </w:rPr>
            </w:pPr>
            <w:r>
              <w:rPr>
                <w:spacing w:val="-4"/>
                <w:sz w:val="16"/>
              </w:rPr>
              <w:t>CON-SNT-NCS2K20S</w:t>
            </w:r>
          </w:p>
        </w:tc>
        <w:tc>
          <w:tcPr>
            <w:tcW w:w="2168" w:type="dxa"/>
            <w:shd w:val="clear" w:color="auto" w:fill="FFFF00"/>
          </w:tcPr>
          <w:p w14:paraId="578829F3" w14:textId="77777777" w:rsidR="00205FB1" w:rsidRDefault="00AC72B0">
            <w:pPr>
              <w:pStyle w:val="TableParagraph"/>
              <w:spacing w:line="174" w:lineRule="exact"/>
              <w:ind w:right="59"/>
              <w:jc w:val="right"/>
              <w:rPr>
                <w:i/>
                <w:sz w:val="16"/>
              </w:rPr>
            </w:pPr>
            <w:r>
              <w:rPr>
                <w:i/>
                <w:color w:val="0000FF"/>
                <w:sz w:val="16"/>
              </w:rPr>
              <w:t>100</w:t>
            </w:r>
            <w:r>
              <w:rPr>
                <w:i/>
                <w:color w:val="0000FF"/>
                <w:spacing w:val="-5"/>
                <w:sz w:val="16"/>
              </w:rPr>
              <w:t xml:space="preserve"> </w:t>
            </w:r>
            <w:r>
              <w:rPr>
                <w:i/>
                <w:color w:val="0000FF"/>
                <w:sz w:val="16"/>
              </w:rPr>
              <w:t>450,00</w:t>
            </w:r>
            <w:r>
              <w:rPr>
                <w:i/>
                <w:color w:val="0000FF"/>
                <w:spacing w:val="-3"/>
                <w:sz w:val="16"/>
              </w:rPr>
              <w:t xml:space="preserve"> </w:t>
            </w:r>
            <w:r>
              <w:rPr>
                <w:i/>
                <w:color w:val="0000FF"/>
                <w:spacing w:val="-5"/>
                <w:sz w:val="16"/>
              </w:rPr>
              <w:t>Kč</w:t>
            </w:r>
          </w:p>
        </w:tc>
      </w:tr>
      <w:tr w:rsidR="00205FB1" w14:paraId="32777D7A" w14:textId="77777777">
        <w:trPr>
          <w:trHeight w:val="196"/>
        </w:trPr>
        <w:tc>
          <w:tcPr>
            <w:tcW w:w="2168" w:type="dxa"/>
          </w:tcPr>
          <w:p w14:paraId="247E2716" w14:textId="77777777" w:rsidR="00205FB1" w:rsidRDefault="00AC72B0">
            <w:pPr>
              <w:pStyle w:val="TableParagraph"/>
              <w:ind w:left="40"/>
              <w:rPr>
                <w:sz w:val="16"/>
              </w:rPr>
            </w:pPr>
            <w:r>
              <w:rPr>
                <w:spacing w:val="-2"/>
                <w:sz w:val="16"/>
              </w:rPr>
              <w:t>NCS2K-2RU-COVER</w:t>
            </w:r>
          </w:p>
        </w:tc>
        <w:tc>
          <w:tcPr>
            <w:tcW w:w="5483" w:type="dxa"/>
          </w:tcPr>
          <w:p w14:paraId="16AE4F30" w14:textId="77777777" w:rsidR="00205FB1" w:rsidRDefault="00AC72B0">
            <w:pPr>
              <w:pStyle w:val="TableParagraph"/>
              <w:ind w:left="37"/>
              <w:rPr>
                <w:sz w:val="16"/>
              </w:rPr>
            </w:pPr>
            <w:r>
              <w:rPr>
                <w:sz w:val="16"/>
              </w:rPr>
              <w:t>2RU</w:t>
            </w:r>
            <w:r>
              <w:rPr>
                <w:spacing w:val="-6"/>
                <w:sz w:val="16"/>
              </w:rPr>
              <w:t xml:space="preserve"> </w:t>
            </w:r>
            <w:r>
              <w:rPr>
                <w:sz w:val="16"/>
              </w:rPr>
              <w:t>Cover</w:t>
            </w:r>
            <w:r>
              <w:rPr>
                <w:spacing w:val="-8"/>
                <w:sz w:val="16"/>
              </w:rPr>
              <w:t xml:space="preserve"> </w:t>
            </w:r>
            <w:r>
              <w:rPr>
                <w:sz w:val="16"/>
              </w:rPr>
              <w:t>for</w:t>
            </w:r>
            <w:r>
              <w:rPr>
                <w:spacing w:val="-6"/>
                <w:sz w:val="16"/>
              </w:rPr>
              <w:t xml:space="preserve"> </w:t>
            </w:r>
            <w:r>
              <w:rPr>
                <w:sz w:val="16"/>
              </w:rPr>
              <w:t>the</w:t>
            </w:r>
            <w:r>
              <w:rPr>
                <w:spacing w:val="-6"/>
                <w:sz w:val="16"/>
              </w:rPr>
              <w:t xml:space="preserve"> </w:t>
            </w:r>
            <w:r>
              <w:rPr>
                <w:sz w:val="16"/>
              </w:rPr>
              <w:t>EF-40,</w:t>
            </w:r>
            <w:r>
              <w:rPr>
                <w:spacing w:val="-5"/>
                <w:sz w:val="16"/>
              </w:rPr>
              <w:t xml:space="preserve"> </w:t>
            </w:r>
            <w:r>
              <w:rPr>
                <w:sz w:val="16"/>
              </w:rPr>
              <w:t>MD-48</w:t>
            </w:r>
            <w:r>
              <w:rPr>
                <w:spacing w:val="-5"/>
                <w:sz w:val="16"/>
              </w:rPr>
              <w:t xml:space="preserve"> </w:t>
            </w:r>
            <w:r>
              <w:rPr>
                <w:sz w:val="16"/>
              </w:rPr>
              <w:t>and</w:t>
            </w:r>
            <w:r>
              <w:rPr>
                <w:spacing w:val="-8"/>
                <w:sz w:val="16"/>
              </w:rPr>
              <w:t xml:space="preserve"> </w:t>
            </w:r>
            <w:r>
              <w:rPr>
                <w:sz w:val="16"/>
              </w:rPr>
              <w:t>PPMESH8</w:t>
            </w:r>
            <w:r>
              <w:rPr>
                <w:spacing w:val="-4"/>
                <w:sz w:val="16"/>
              </w:rPr>
              <w:t xml:space="preserve"> Units</w:t>
            </w:r>
          </w:p>
        </w:tc>
        <w:tc>
          <w:tcPr>
            <w:tcW w:w="2823" w:type="dxa"/>
            <w:shd w:val="clear" w:color="auto" w:fill="FFFF00"/>
          </w:tcPr>
          <w:p w14:paraId="38208FE6" w14:textId="77777777" w:rsidR="00205FB1" w:rsidRDefault="00AC72B0">
            <w:pPr>
              <w:pStyle w:val="TableParagraph"/>
              <w:ind w:right="56"/>
              <w:jc w:val="right"/>
              <w:rPr>
                <w:i/>
                <w:sz w:val="16"/>
              </w:rPr>
            </w:pPr>
            <w:r>
              <w:rPr>
                <w:i/>
                <w:color w:val="0000FF"/>
                <w:sz w:val="16"/>
              </w:rPr>
              <w:t>78</w:t>
            </w:r>
            <w:r>
              <w:rPr>
                <w:i/>
                <w:color w:val="0000FF"/>
                <w:spacing w:val="-3"/>
                <w:sz w:val="16"/>
              </w:rPr>
              <w:t xml:space="preserve"> </w:t>
            </w:r>
            <w:r>
              <w:rPr>
                <w:i/>
                <w:color w:val="0000FF"/>
                <w:sz w:val="16"/>
              </w:rPr>
              <w:t>920,00</w:t>
            </w:r>
            <w:r>
              <w:rPr>
                <w:i/>
                <w:color w:val="0000FF"/>
                <w:spacing w:val="-4"/>
                <w:sz w:val="16"/>
              </w:rPr>
              <w:t xml:space="preserve"> </w:t>
            </w:r>
            <w:r>
              <w:rPr>
                <w:i/>
                <w:color w:val="0000FF"/>
                <w:spacing w:val="-5"/>
                <w:sz w:val="16"/>
              </w:rPr>
              <w:t>Kč</w:t>
            </w:r>
          </w:p>
        </w:tc>
        <w:tc>
          <w:tcPr>
            <w:tcW w:w="2120" w:type="dxa"/>
            <w:shd w:val="clear" w:color="auto" w:fill="BDBDBD"/>
          </w:tcPr>
          <w:p w14:paraId="543D2B84" w14:textId="77777777" w:rsidR="00205FB1" w:rsidRDefault="00205FB1">
            <w:pPr>
              <w:pStyle w:val="TableParagraph"/>
              <w:spacing w:line="240" w:lineRule="auto"/>
              <w:rPr>
                <w:rFonts w:ascii="Times New Roman"/>
                <w:sz w:val="12"/>
              </w:rPr>
            </w:pPr>
          </w:p>
        </w:tc>
        <w:tc>
          <w:tcPr>
            <w:tcW w:w="2168" w:type="dxa"/>
            <w:shd w:val="clear" w:color="auto" w:fill="BDBDBD"/>
          </w:tcPr>
          <w:p w14:paraId="49BB534D" w14:textId="77777777" w:rsidR="00205FB1" w:rsidRDefault="00205FB1">
            <w:pPr>
              <w:pStyle w:val="TableParagraph"/>
              <w:spacing w:line="240" w:lineRule="auto"/>
              <w:rPr>
                <w:rFonts w:ascii="Times New Roman"/>
                <w:sz w:val="12"/>
              </w:rPr>
            </w:pPr>
          </w:p>
        </w:tc>
      </w:tr>
      <w:tr w:rsidR="00205FB1" w14:paraId="03EAFB12" w14:textId="77777777">
        <w:trPr>
          <w:trHeight w:val="196"/>
        </w:trPr>
        <w:tc>
          <w:tcPr>
            <w:tcW w:w="2168" w:type="dxa"/>
          </w:tcPr>
          <w:p w14:paraId="2D157641" w14:textId="77777777" w:rsidR="00205FB1" w:rsidRDefault="00AC72B0">
            <w:pPr>
              <w:pStyle w:val="TableParagraph"/>
              <w:ind w:left="40"/>
              <w:rPr>
                <w:sz w:val="16"/>
              </w:rPr>
            </w:pPr>
            <w:r>
              <w:rPr>
                <w:spacing w:val="-2"/>
                <w:sz w:val="16"/>
              </w:rPr>
              <w:t>NCS2K-400G-</w:t>
            </w:r>
            <w:r>
              <w:rPr>
                <w:spacing w:val="-5"/>
                <w:sz w:val="16"/>
              </w:rPr>
              <w:t>XP</w:t>
            </w:r>
          </w:p>
        </w:tc>
        <w:tc>
          <w:tcPr>
            <w:tcW w:w="5483" w:type="dxa"/>
          </w:tcPr>
          <w:p w14:paraId="2B6679A6" w14:textId="77777777" w:rsidR="00205FB1" w:rsidRDefault="00AC72B0">
            <w:pPr>
              <w:pStyle w:val="TableParagraph"/>
              <w:ind w:left="37"/>
              <w:rPr>
                <w:sz w:val="16"/>
              </w:rPr>
            </w:pPr>
            <w:r>
              <w:rPr>
                <w:sz w:val="16"/>
              </w:rPr>
              <w:t>400G</w:t>
            </w:r>
            <w:r>
              <w:rPr>
                <w:spacing w:val="-5"/>
                <w:sz w:val="16"/>
              </w:rPr>
              <w:t xml:space="preserve"> </w:t>
            </w:r>
            <w:r>
              <w:rPr>
                <w:sz w:val="16"/>
              </w:rPr>
              <w:t>CFP2</w:t>
            </w:r>
            <w:r>
              <w:rPr>
                <w:spacing w:val="-2"/>
                <w:sz w:val="16"/>
              </w:rPr>
              <w:t xml:space="preserve"> </w:t>
            </w:r>
            <w:r>
              <w:rPr>
                <w:sz w:val="16"/>
              </w:rPr>
              <w:t>MR</w:t>
            </w:r>
            <w:r>
              <w:rPr>
                <w:spacing w:val="-4"/>
                <w:sz w:val="16"/>
              </w:rPr>
              <w:t xml:space="preserve"> </w:t>
            </w:r>
            <w:r>
              <w:rPr>
                <w:spacing w:val="-2"/>
                <w:sz w:val="16"/>
              </w:rPr>
              <w:t>Xponder</w:t>
            </w:r>
          </w:p>
        </w:tc>
        <w:tc>
          <w:tcPr>
            <w:tcW w:w="2823" w:type="dxa"/>
            <w:shd w:val="clear" w:color="auto" w:fill="FFFF00"/>
          </w:tcPr>
          <w:p w14:paraId="1555AD93" w14:textId="77777777" w:rsidR="00205FB1" w:rsidRDefault="00AC72B0">
            <w:pPr>
              <w:pStyle w:val="TableParagraph"/>
              <w:ind w:right="56"/>
              <w:jc w:val="right"/>
              <w:rPr>
                <w:i/>
                <w:sz w:val="16"/>
              </w:rPr>
            </w:pPr>
            <w:r>
              <w:rPr>
                <w:i/>
                <w:color w:val="0000FF"/>
                <w:sz w:val="16"/>
              </w:rPr>
              <w:t>4</w:t>
            </w:r>
            <w:r>
              <w:rPr>
                <w:i/>
                <w:color w:val="0000FF"/>
                <w:spacing w:val="-3"/>
                <w:sz w:val="16"/>
              </w:rPr>
              <w:t xml:space="preserve"> </w:t>
            </w:r>
            <w:r>
              <w:rPr>
                <w:i/>
                <w:color w:val="0000FF"/>
                <w:sz w:val="16"/>
              </w:rPr>
              <w:t>195</w:t>
            </w:r>
            <w:r>
              <w:rPr>
                <w:i/>
                <w:color w:val="0000FF"/>
                <w:spacing w:val="-4"/>
                <w:sz w:val="16"/>
              </w:rPr>
              <w:t xml:space="preserve"> </w:t>
            </w:r>
            <w:r>
              <w:rPr>
                <w:i/>
                <w:color w:val="0000FF"/>
                <w:sz w:val="16"/>
              </w:rPr>
              <w:t>450,00</w:t>
            </w:r>
            <w:r>
              <w:rPr>
                <w:i/>
                <w:color w:val="0000FF"/>
                <w:spacing w:val="-3"/>
                <w:sz w:val="16"/>
              </w:rPr>
              <w:t xml:space="preserve"> </w:t>
            </w:r>
            <w:r>
              <w:rPr>
                <w:i/>
                <w:color w:val="0000FF"/>
                <w:spacing w:val="-5"/>
                <w:sz w:val="16"/>
              </w:rPr>
              <w:t>Kč</w:t>
            </w:r>
          </w:p>
        </w:tc>
        <w:tc>
          <w:tcPr>
            <w:tcW w:w="2120" w:type="dxa"/>
          </w:tcPr>
          <w:p w14:paraId="12F092D5" w14:textId="77777777" w:rsidR="00205FB1" w:rsidRDefault="00AC72B0">
            <w:pPr>
              <w:pStyle w:val="TableParagraph"/>
              <w:ind w:left="34"/>
              <w:rPr>
                <w:sz w:val="16"/>
              </w:rPr>
            </w:pPr>
            <w:r>
              <w:rPr>
                <w:spacing w:val="-4"/>
                <w:sz w:val="16"/>
              </w:rPr>
              <w:t>CON-SNT-NCS2K4GP</w:t>
            </w:r>
          </w:p>
        </w:tc>
        <w:tc>
          <w:tcPr>
            <w:tcW w:w="2168" w:type="dxa"/>
            <w:shd w:val="clear" w:color="auto" w:fill="FFFF00"/>
          </w:tcPr>
          <w:p w14:paraId="323DB239" w14:textId="77777777" w:rsidR="00205FB1" w:rsidRDefault="00AC72B0">
            <w:pPr>
              <w:pStyle w:val="TableParagraph"/>
              <w:ind w:right="59"/>
              <w:jc w:val="right"/>
              <w:rPr>
                <w:i/>
                <w:sz w:val="16"/>
              </w:rPr>
            </w:pPr>
            <w:r>
              <w:rPr>
                <w:i/>
                <w:color w:val="0000FF"/>
                <w:sz w:val="16"/>
              </w:rPr>
              <w:t>253</w:t>
            </w:r>
            <w:r>
              <w:rPr>
                <w:i/>
                <w:color w:val="0000FF"/>
                <w:spacing w:val="-5"/>
                <w:sz w:val="16"/>
              </w:rPr>
              <w:t xml:space="preserve"> </w:t>
            </w:r>
            <w:r>
              <w:rPr>
                <w:i/>
                <w:color w:val="0000FF"/>
                <w:sz w:val="16"/>
              </w:rPr>
              <w:t>560,00</w:t>
            </w:r>
            <w:r>
              <w:rPr>
                <w:i/>
                <w:color w:val="0000FF"/>
                <w:spacing w:val="-3"/>
                <w:sz w:val="16"/>
              </w:rPr>
              <w:t xml:space="preserve"> </w:t>
            </w:r>
            <w:r>
              <w:rPr>
                <w:i/>
                <w:color w:val="0000FF"/>
                <w:spacing w:val="-5"/>
                <w:sz w:val="16"/>
              </w:rPr>
              <w:t>Kč</w:t>
            </w:r>
          </w:p>
        </w:tc>
      </w:tr>
      <w:tr w:rsidR="00205FB1" w14:paraId="27420BC3" w14:textId="77777777">
        <w:trPr>
          <w:trHeight w:val="196"/>
        </w:trPr>
        <w:tc>
          <w:tcPr>
            <w:tcW w:w="2168" w:type="dxa"/>
          </w:tcPr>
          <w:p w14:paraId="68AE8427" w14:textId="77777777" w:rsidR="00205FB1" w:rsidRDefault="00AC72B0">
            <w:pPr>
              <w:pStyle w:val="TableParagraph"/>
              <w:ind w:left="40"/>
              <w:rPr>
                <w:sz w:val="16"/>
              </w:rPr>
            </w:pPr>
            <w:r>
              <w:rPr>
                <w:spacing w:val="-2"/>
                <w:sz w:val="16"/>
              </w:rPr>
              <w:t>NCS2K-9-SMR17FS</w:t>
            </w:r>
          </w:p>
        </w:tc>
        <w:tc>
          <w:tcPr>
            <w:tcW w:w="5483" w:type="dxa"/>
          </w:tcPr>
          <w:p w14:paraId="0A10C93A" w14:textId="77777777" w:rsidR="00205FB1" w:rsidRDefault="00AC72B0">
            <w:pPr>
              <w:pStyle w:val="TableParagraph"/>
              <w:ind w:left="37"/>
              <w:rPr>
                <w:sz w:val="16"/>
              </w:rPr>
            </w:pPr>
            <w:r>
              <w:rPr>
                <w:sz w:val="16"/>
              </w:rPr>
              <w:t>9-port</w:t>
            </w:r>
            <w:r>
              <w:rPr>
                <w:spacing w:val="-10"/>
                <w:sz w:val="16"/>
              </w:rPr>
              <w:t xml:space="preserve"> </w:t>
            </w:r>
            <w:r>
              <w:rPr>
                <w:sz w:val="16"/>
              </w:rPr>
              <w:t>Single</w:t>
            </w:r>
            <w:r>
              <w:rPr>
                <w:spacing w:val="-7"/>
                <w:sz w:val="16"/>
              </w:rPr>
              <w:t xml:space="preserve"> </w:t>
            </w:r>
            <w:r>
              <w:rPr>
                <w:sz w:val="16"/>
              </w:rPr>
              <w:t>Module</w:t>
            </w:r>
            <w:r>
              <w:rPr>
                <w:spacing w:val="-6"/>
                <w:sz w:val="16"/>
              </w:rPr>
              <w:t xml:space="preserve"> </w:t>
            </w:r>
            <w:r>
              <w:rPr>
                <w:sz w:val="16"/>
              </w:rPr>
              <w:t>ROADM</w:t>
            </w:r>
            <w:r>
              <w:rPr>
                <w:spacing w:val="-6"/>
                <w:sz w:val="16"/>
              </w:rPr>
              <w:t xml:space="preserve"> </w:t>
            </w:r>
            <w:r>
              <w:rPr>
                <w:sz w:val="16"/>
              </w:rPr>
              <w:t>-</w:t>
            </w:r>
            <w:r>
              <w:rPr>
                <w:spacing w:val="-2"/>
                <w:sz w:val="16"/>
              </w:rPr>
              <w:t xml:space="preserve"> </w:t>
            </w:r>
            <w:r>
              <w:rPr>
                <w:sz w:val="16"/>
              </w:rPr>
              <w:t>0-17dB</w:t>
            </w:r>
            <w:r>
              <w:rPr>
                <w:spacing w:val="-9"/>
                <w:sz w:val="16"/>
              </w:rPr>
              <w:t xml:space="preserve"> </w:t>
            </w:r>
            <w:r>
              <w:rPr>
                <w:sz w:val="16"/>
              </w:rPr>
              <w:t>Gain</w:t>
            </w:r>
            <w:r>
              <w:rPr>
                <w:spacing w:val="-7"/>
                <w:sz w:val="16"/>
              </w:rPr>
              <w:t xml:space="preserve"> </w:t>
            </w:r>
            <w:r>
              <w:rPr>
                <w:sz w:val="16"/>
              </w:rPr>
              <w:t>-</w:t>
            </w:r>
            <w:r>
              <w:rPr>
                <w:spacing w:val="-2"/>
                <w:sz w:val="16"/>
              </w:rPr>
              <w:t xml:space="preserve"> </w:t>
            </w:r>
            <w:r>
              <w:rPr>
                <w:sz w:val="16"/>
              </w:rPr>
              <w:t>Flex</w:t>
            </w:r>
            <w:r>
              <w:rPr>
                <w:spacing w:val="-5"/>
                <w:sz w:val="16"/>
              </w:rPr>
              <w:t xml:space="preserve"> </w:t>
            </w:r>
            <w:r>
              <w:rPr>
                <w:spacing w:val="-2"/>
                <w:sz w:val="16"/>
              </w:rPr>
              <w:t>Spectrum</w:t>
            </w:r>
          </w:p>
        </w:tc>
        <w:tc>
          <w:tcPr>
            <w:tcW w:w="2823" w:type="dxa"/>
            <w:shd w:val="clear" w:color="auto" w:fill="FFFF00"/>
          </w:tcPr>
          <w:p w14:paraId="41046F9E"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814</w:t>
            </w:r>
            <w:r>
              <w:rPr>
                <w:i/>
                <w:color w:val="0000FF"/>
                <w:spacing w:val="-4"/>
                <w:sz w:val="16"/>
              </w:rPr>
              <w:t xml:space="preserve"> </w:t>
            </w:r>
            <w:r>
              <w:rPr>
                <w:i/>
                <w:color w:val="0000FF"/>
                <w:sz w:val="16"/>
              </w:rPr>
              <w:t>840,00</w:t>
            </w:r>
            <w:r>
              <w:rPr>
                <w:i/>
                <w:color w:val="0000FF"/>
                <w:spacing w:val="-3"/>
                <w:sz w:val="16"/>
              </w:rPr>
              <w:t xml:space="preserve"> </w:t>
            </w:r>
            <w:r>
              <w:rPr>
                <w:i/>
                <w:color w:val="0000FF"/>
                <w:spacing w:val="-5"/>
                <w:sz w:val="16"/>
              </w:rPr>
              <w:t>Kč</w:t>
            </w:r>
          </w:p>
        </w:tc>
        <w:tc>
          <w:tcPr>
            <w:tcW w:w="2120" w:type="dxa"/>
          </w:tcPr>
          <w:p w14:paraId="623AC70E" w14:textId="77777777" w:rsidR="00205FB1" w:rsidRDefault="00AC72B0">
            <w:pPr>
              <w:pStyle w:val="TableParagraph"/>
              <w:ind w:left="34"/>
              <w:rPr>
                <w:sz w:val="16"/>
              </w:rPr>
            </w:pPr>
            <w:r>
              <w:rPr>
                <w:spacing w:val="-4"/>
                <w:sz w:val="16"/>
              </w:rPr>
              <w:t>CON-SNT-NCS2K9S1</w:t>
            </w:r>
          </w:p>
        </w:tc>
        <w:tc>
          <w:tcPr>
            <w:tcW w:w="2168" w:type="dxa"/>
            <w:shd w:val="clear" w:color="auto" w:fill="FFFF00"/>
          </w:tcPr>
          <w:p w14:paraId="03F348F2" w14:textId="77777777" w:rsidR="00205FB1" w:rsidRDefault="00AC72B0">
            <w:pPr>
              <w:pStyle w:val="TableParagraph"/>
              <w:ind w:right="59"/>
              <w:jc w:val="right"/>
              <w:rPr>
                <w:i/>
                <w:sz w:val="16"/>
              </w:rPr>
            </w:pPr>
            <w:r>
              <w:rPr>
                <w:i/>
                <w:color w:val="0000FF"/>
                <w:sz w:val="16"/>
              </w:rPr>
              <w:t>112</w:t>
            </w:r>
            <w:r>
              <w:rPr>
                <w:i/>
                <w:color w:val="0000FF"/>
                <w:spacing w:val="-5"/>
                <w:sz w:val="16"/>
              </w:rPr>
              <w:t xml:space="preserve"> </w:t>
            </w:r>
            <w:r>
              <w:rPr>
                <w:i/>
                <w:color w:val="0000FF"/>
                <w:sz w:val="16"/>
              </w:rPr>
              <w:t>150,00</w:t>
            </w:r>
            <w:r>
              <w:rPr>
                <w:i/>
                <w:color w:val="0000FF"/>
                <w:spacing w:val="-3"/>
                <w:sz w:val="16"/>
              </w:rPr>
              <w:t xml:space="preserve"> </w:t>
            </w:r>
            <w:r>
              <w:rPr>
                <w:i/>
                <w:color w:val="0000FF"/>
                <w:spacing w:val="-5"/>
                <w:sz w:val="16"/>
              </w:rPr>
              <w:t>Kč</w:t>
            </w:r>
          </w:p>
        </w:tc>
      </w:tr>
      <w:tr w:rsidR="00205FB1" w14:paraId="1F106446" w14:textId="77777777">
        <w:trPr>
          <w:trHeight w:val="196"/>
        </w:trPr>
        <w:tc>
          <w:tcPr>
            <w:tcW w:w="2168" w:type="dxa"/>
          </w:tcPr>
          <w:p w14:paraId="2BC9F2E3" w14:textId="77777777" w:rsidR="00205FB1" w:rsidRDefault="00AC72B0">
            <w:pPr>
              <w:pStyle w:val="TableParagraph"/>
              <w:ind w:left="40"/>
              <w:rPr>
                <w:sz w:val="16"/>
              </w:rPr>
            </w:pPr>
            <w:r>
              <w:rPr>
                <w:spacing w:val="-2"/>
                <w:sz w:val="16"/>
              </w:rPr>
              <w:t>NCS2K-9-SMR17FS-</w:t>
            </w:r>
            <w:r>
              <w:rPr>
                <w:spacing w:val="-10"/>
                <w:sz w:val="16"/>
              </w:rPr>
              <w:t>L</w:t>
            </w:r>
          </w:p>
        </w:tc>
        <w:tc>
          <w:tcPr>
            <w:tcW w:w="5483" w:type="dxa"/>
          </w:tcPr>
          <w:p w14:paraId="7D77A708" w14:textId="77777777" w:rsidR="00205FB1" w:rsidRDefault="00AC72B0">
            <w:pPr>
              <w:pStyle w:val="TableParagraph"/>
              <w:ind w:left="37"/>
              <w:rPr>
                <w:sz w:val="16"/>
              </w:rPr>
            </w:pPr>
            <w:r>
              <w:rPr>
                <w:sz w:val="16"/>
              </w:rPr>
              <w:t>9-port</w:t>
            </w:r>
            <w:r>
              <w:rPr>
                <w:spacing w:val="-9"/>
                <w:sz w:val="16"/>
              </w:rPr>
              <w:t xml:space="preserve"> </w:t>
            </w:r>
            <w:r>
              <w:rPr>
                <w:sz w:val="16"/>
              </w:rPr>
              <w:t>Single</w:t>
            </w:r>
            <w:r>
              <w:rPr>
                <w:spacing w:val="-6"/>
                <w:sz w:val="16"/>
              </w:rPr>
              <w:t xml:space="preserve"> </w:t>
            </w:r>
            <w:r>
              <w:rPr>
                <w:sz w:val="16"/>
              </w:rPr>
              <w:t>Module</w:t>
            </w:r>
            <w:r>
              <w:rPr>
                <w:spacing w:val="-6"/>
                <w:sz w:val="16"/>
              </w:rPr>
              <w:t xml:space="preserve"> </w:t>
            </w:r>
            <w:r>
              <w:rPr>
                <w:sz w:val="16"/>
              </w:rPr>
              <w:t>ROADM</w:t>
            </w:r>
            <w:r>
              <w:rPr>
                <w:spacing w:val="-5"/>
                <w:sz w:val="16"/>
              </w:rPr>
              <w:t xml:space="preserve"> </w:t>
            </w:r>
            <w:r>
              <w:rPr>
                <w:sz w:val="16"/>
              </w:rPr>
              <w:t>-</w:t>
            </w:r>
            <w:r>
              <w:rPr>
                <w:spacing w:val="-1"/>
                <w:sz w:val="16"/>
              </w:rPr>
              <w:t xml:space="preserve"> </w:t>
            </w:r>
            <w:r>
              <w:rPr>
                <w:sz w:val="16"/>
              </w:rPr>
              <w:t>0-17dB</w:t>
            </w:r>
            <w:r>
              <w:rPr>
                <w:spacing w:val="-6"/>
                <w:sz w:val="16"/>
              </w:rPr>
              <w:t xml:space="preserve"> </w:t>
            </w:r>
            <w:r>
              <w:rPr>
                <w:sz w:val="16"/>
              </w:rPr>
              <w:t>Gain</w:t>
            </w:r>
            <w:r>
              <w:rPr>
                <w:spacing w:val="-6"/>
                <w:sz w:val="16"/>
              </w:rPr>
              <w:t xml:space="preserve"> </w:t>
            </w:r>
            <w:r>
              <w:rPr>
                <w:sz w:val="16"/>
              </w:rPr>
              <w:t>-</w:t>
            </w:r>
            <w:r>
              <w:rPr>
                <w:spacing w:val="-1"/>
                <w:sz w:val="16"/>
              </w:rPr>
              <w:t xml:space="preserve"> </w:t>
            </w:r>
            <w:r>
              <w:rPr>
                <w:sz w:val="16"/>
              </w:rPr>
              <w:t>FS</w:t>
            </w:r>
            <w:r>
              <w:rPr>
                <w:spacing w:val="-5"/>
                <w:sz w:val="16"/>
              </w:rPr>
              <w:t xml:space="preserve"> </w:t>
            </w:r>
            <w:r>
              <w:rPr>
                <w:sz w:val="16"/>
              </w:rPr>
              <w:t>-</w:t>
            </w:r>
            <w:r>
              <w:rPr>
                <w:spacing w:val="-1"/>
                <w:sz w:val="16"/>
              </w:rPr>
              <w:t xml:space="preserve"> </w:t>
            </w:r>
            <w:r>
              <w:rPr>
                <w:spacing w:val="-2"/>
                <w:sz w:val="16"/>
              </w:rPr>
              <w:t>Licensed</w:t>
            </w:r>
          </w:p>
        </w:tc>
        <w:tc>
          <w:tcPr>
            <w:tcW w:w="2823" w:type="dxa"/>
            <w:shd w:val="clear" w:color="auto" w:fill="FFFF00"/>
          </w:tcPr>
          <w:p w14:paraId="724FE36D"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138</w:t>
            </w:r>
            <w:r>
              <w:rPr>
                <w:i/>
                <w:color w:val="0000FF"/>
                <w:spacing w:val="-4"/>
                <w:sz w:val="16"/>
              </w:rPr>
              <w:t xml:space="preserve"> </w:t>
            </w:r>
            <w:r>
              <w:rPr>
                <w:i/>
                <w:color w:val="0000FF"/>
                <w:sz w:val="16"/>
              </w:rPr>
              <w:t>400,00</w:t>
            </w:r>
            <w:r>
              <w:rPr>
                <w:i/>
                <w:color w:val="0000FF"/>
                <w:spacing w:val="-3"/>
                <w:sz w:val="16"/>
              </w:rPr>
              <w:t xml:space="preserve"> </w:t>
            </w:r>
            <w:r>
              <w:rPr>
                <w:i/>
                <w:color w:val="0000FF"/>
                <w:spacing w:val="-5"/>
                <w:sz w:val="16"/>
              </w:rPr>
              <w:t>Kč</w:t>
            </w:r>
          </w:p>
        </w:tc>
        <w:tc>
          <w:tcPr>
            <w:tcW w:w="2120" w:type="dxa"/>
          </w:tcPr>
          <w:p w14:paraId="7DD4C0CF" w14:textId="77777777" w:rsidR="00205FB1" w:rsidRDefault="00AC72B0">
            <w:pPr>
              <w:pStyle w:val="TableParagraph"/>
              <w:ind w:left="34"/>
              <w:rPr>
                <w:sz w:val="16"/>
              </w:rPr>
            </w:pPr>
            <w:r>
              <w:rPr>
                <w:spacing w:val="-4"/>
                <w:sz w:val="16"/>
              </w:rPr>
              <w:t>CON-SNT-NCS2K9S7</w:t>
            </w:r>
          </w:p>
        </w:tc>
        <w:tc>
          <w:tcPr>
            <w:tcW w:w="2168" w:type="dxa"/>
            <w:shd w:val="clear" w:color="auto" w:fill="FFFF00"/>
          </w:tcPr>
          <w:p w14:paraId="65F5BAE9" w14:textId="77777777" w:rsidR="00205FB1" w:rsidRDefault="00AC72B0">
            <w:pPr>
              <w:pStyle w:val="TableParagraph"/>
              <w:ind w:right="57"/>
              <w:jc w:val="right"/>
              <w:rPr>
                <w:i/>
                <w:sz w:val="16"/>
              </w:rPr>
            </w:pPr>
            <w:r>
              <w:rPr>
                <w:i/>
                <w:color w:val="0000FF"/>
                <w:sz w:val="16"/>
              </w:rPr>
              <w:t>70</w:t>
            </w:r>
            <w:r>
              <w:rPr>
                <w:i/>
                <w:color w:val="0000FF"/>
                <w:spacing w:val="-3"/>
                <w:sz w:val="16"/>
              </w:rPr>
              <w:t xml:space="preserve"> </w:t>
            </w:r>
            <w:r>
              <w:rPr>
                <w:i/>
                <w:color w:val="0000FF"/>
                <w:sz w:val="16"/>
              </w:rPr>
              <w:t>370,00</w:t>
            </w:r>
            <w:r>
              <w:rPr>
                <w:i/>
                <w:color w:val="0000FF"/>
                <w:spacing w:val="-3"/>
                <w:sz w:val="16"/>
              </w:rPr>
              <w:t xml:space="preserve"> </w:t>
            </w:r>
            <w:r>
              <w:rPr>
                <w:i/>
                <w:color w:val="0000FF"/>
                <w:spacing w:val="-5"/>
                <w:sz w:val="16"/>
              </w:rPr>
              <w:t>Kč</w:t>
            </w:r>
          </w:p>
        </w:tc>
      </w:tr>
      <w:tr w:rsidR="00205FB1" w14:paraId="300656C7" w14:textId="77777777">
        <w:trPr>
          <w:trHeight w:val="196"/>
        </w:trPr>
        <w:tc>
          <w:tcPr>
            <w:tcW w:w="2168" w:type="dxa"/>
          </w:tcPr>
          <w:p w14:paraId="52E38CEC" w14:textId="77777777" w:rsidR="00205FB1" w:rsidRDefault="00AC72B0">
            <w:pPr>
              <w:pStyle w:val="TableParagraph"/>
              <w:ind w:left="40"/>
              <w:rPr>
                <w:sz w:val="16"/>
              </w:rPr>
            </w:pPr>
            <w:r>
              <w:rPr>
                <w:spacing w:val="-2"/>
                <w:sz w:val="16"/>
              </w:rPr>
              <w:t>NCS2K-9-SMR24FS</w:t>
            </w:r>
          </w:p>
        </w:tc>
        <w:tc>
          <w:tcPr>
            <w:tcW w:w="5483" w:type="dxa"/>
          </w:tcPr>
          <w:p w14:paraId="7EA21C1D" w14:textId="77777777" w:rsidR="00205FB1" w:rsidRDefault="00AC72B0">
            <w:pPr>
              <w:pStyle w:val="TableParagraph"/>
              <w:ind w:left="37"/>
              <w:rPr>
                <w:sz w:val="16"/>
              </w:rPr>
            </w:pPr>
            <w:r>
              <w:rPr>
                <w:sz w:val="16"/>
              </w:rPr>
              <w:t>9-port</w:t>
            </w:r>
            <w:r>
              <w:rPr>
                <w:spacing w:val="-10"/>
                <w:sz w:val="16"/>
              </w:rPr>
              <w:t xml:space="preserve"> </w:t>
            </w:r>
            <w:r>
              <w:rPr>
                <w:sz w:val="16"/>
              </w:rPr>
              <w:t>Single</w:t>
            </w:r>
            <w:r>
              <w:rPr>
                <w:spacing w:val="-6"/>
                <w:sz w:val="16"/>
              </w:rPr>
              <w:t xml:space="preserve"> </w:t>
            </w:r>
            <w:r>
              <w:rPr>
                <w:sz w:val="16"/>
              </w:rPr>
              <w:t>Module</w:t>
            </w:r>
            <w:r>
              <w:rPr>
                <w:spacing w:val="-7"/>
                <w:sz w:val="16"/>
              </w:rPr>
              <w:t xml:space="preserve"> </w:t>
            </w:r>
            <w:r>
              <w:rPr>
                <w:sz w:val="16"/>
              </w:rPr>
              <w:t>ROADM</w:t>
            </w:r>
            <w:r>
              <w:rPr>
                <w:spacing w:val="-6"/>
                <w:sz w:val="16"/>
              </w:rPr>
              <w:t xml:space="preserve"> </w:t>
            </w:r>
            <w:r>
              <w:rPr>
                <w:sz w:val="16"/>
              </w:rPr>
              <w:t>-</w:t>
            </w:r>
            <w:r>
              <w:rPr>
                <w:spacing w:val="-1"/>
                <w:sz w:val="16"/>
              </w:rPr>
              <w:t xml:space="preserve"> </w:t>
            </w:r>
            <w:r>
              <w:rPr>
                <w:sz w:val="16"/>
              </w:rPr>
              <w:t>12-24dB</w:t>
            </w:r>
            <w:r>
              <w:rPr>
                <w:spacing w:val="-10"/>
                <w:sz w:val="16"/>
              </w:rPr>
              <w:t xml:space="preserve"> </w:t>
            </w:r>
            <w:r>
              <w:rPr>
                <w:sz w:val="16"/>
              </w:rPr>
              <w:t>Gain</w:t>
            </w:r>
            <w:r>
              <w:rPr>
                <w:spacing w:val="-6"/>
                <w:sz w:val="16"/>
              </w:rPr>
              <w:t xml:space="preserve"> </w:t>
            </w:r>
            <w:r>
              <w:rPr>
                <w:sz w:val="16"/>
              </w:rPr>
              <w:t>-</w:t>
            </w:r>
            <w:r>
              <w:rPr>
                <w:spacing w:val="-2"/>
                <w:sz w:val="16"/>
              </w:rPr>
              <w:t xml:space="preserve"> </w:t>
            </w:r>
            <w:r>
              <w:rPr>
                <w:sz w:val="16"/>
              </w:rPr>
              <w:t>Flex</w:t>
            </w:r>
            <w:r>
              <w:rPr>
                <w:spacing w:val="-5"/>
                <w:sz w:val="16"/>
              </w:rPr>
              <w:t xml:space="preserve"> </w:t>
            </w:r>
            <w:r>
              <w:rPr>
                <w:spacing w:val="-2"/>
                <w:sz w:val="16"/>
              </w:rPr>
              <w:t>Spectrum</w:t>
            </w:r>
          </w:p>
        </w:tc>
        <w:tc>
          <w:tcPr>
            <w:tcW w:w="2823" w:type="dxa"/>
            <w:shd w:val="clear" w:color="auto" w:fill="FFFF00"/>
          </w:tcPr>
          <w:p w14:paraId="2C1D7155"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814</w:t>
            </w:r>
            <w:r>
              <w:rPr>
                <w:i/>
                <w:color w:val="0000FF"/>
                <w:spacing w:val="-4"/>
                <w:sz w:val="16"/>
              </w:rPr>
              <w:t xml:space="preserve"> </w:t>
            </w:r>
            <w:r>
              <w:rPr>
                <w:i/>
                <w:color w:val="0000FF"/>
                <w:sz w:val="16"/>
              </w:rPr>
              <w:t>840,00</w:t>
            </w:r>
            <w:r>
              <w:rPr>
                <w:i/>
                <w:color w:val="0000FF"/>
                <w:spacing w:val="-3"/>
                <w:sz w:val="16"/>
              </w:rPr>
              <w:t xml:space="preserve"> </w:t>
            </w:r>
            <w:r>
              <w:rPr>
                <w:i/>
                <w:color w:val="0000FF"/>
                <w:spacing w:val="-5"/>
                <w:sz w:val="16"/>
              </w:rPr>
              <w:t>Kč</w:t>
            </w:r>
          </w:p>
        </w:tc>
        <w:tc>
          <w:tcPr>
            <w:tcW w:w="2120" w:type="dxa"/>
          </w:tcPr>
          <w:p w14:paraId="009199D5" w14:textId="77777777" w:rsidR="00205FB1" w:rsidRDefault="00AC72B0">
            <w:pPr>
              <w:pStyle w:val="TableParagraph"/>
              <w:ind w:left="34"/>
              <w:rPr>
                <w:sz w:val="16"/>
              </w:rPr>
            </w:pPr>
            <w:r>
              <w:rPr>
                <w:spacing w:val="-4"/>
                <w:sz w:val="16"/>
              </w:rPr>
              <w:t>CON-SNT-NCS2K9SM</w:t>
            </w:r>
          </w:p>
        </w:tc>
        <w:tc>
          <w:tcPr>
            <w:tcW w:w="2168" w:type="dxa"/>
            <w:shd w:val="clear" w:color="auto" w:fill="FFFF00"/>
          </w:tcPr>
          <w:p w14:paraId="6CC72C96" w14:textId="77777777" w:rsidR="00205FB1" w:rsidRDefault="00AC72B0">
            <w:pPr>
              <w:pStyle w:val="TableParagraph"/>
              <w:ind w:right="59"/>
              <w:jc w:val="right"/>
              <w:rPr>
                <w:i/>
                <w:sz w:val="16"/>
              </w:rPr>
            </w:pPr>
            <w:r>
              <w:rPr>
                <w:i/>
                <w:color w:val="0000FF"/>
                <w:sz w:val="16"/>
              </w:rPr>
              <w:t>112</w:t>
            </w:r>
            <w:r>
              <w:rPr>
                <w:i/>
                <w:color w:val="0000FF"/>
                <w:spacing w:val="-5"/>
                <w:sz w:val="16"/>
              </w:rPr>
              <w:t xml:space="preserve"> </w:t>
            </w:r>
            <w:r>
              <w:rPr>
                <w:i/>
                <w:color w:val="0000FF"/>
                <w:sz w:val="16"/>
              </w:rPr>
              <w:t>150,00</w:t>
            </w:r>
            <w:r>
              <w:rPr>
                <w:i/>
                <w:color w:val="0000FF"/>
                <w:spacing w:val="-3"/>
                <w:sz w:val="16"/>
              </w:rPr>
              <w:t xml:space="preserve"> </w:t>
            </w:r>
            <w:r>
              <w:rPr>
                <w:i/>
                <w:color w:val="0000FF"/>
                <w:spacing w:val="-5"/>
                <w:sz w:val="16"/>
              </w:rPr>
              <w:t>Kč</w:t>
            </w:r>
          </w:p>
        </w:tc>
      </w:tr>
      <w:tr w:rsidR="00205FB1" w14:paraId="2B5AA0BC" w14:textId="77777777">
        <w:trPr>
          <w:trHeight w:val="196"/>
        </w:trPr>
        <w:tc>
          <w:tcPr>
            <w:tcW w:w="2168" w:type="dxa"/>
          </w:tcPr>
          <w:p w14:paraId="7E3BDF0A" w14:textId="77777777" w:rsidR="00205FB1" w:rsidRDefault="00AC72B0">
            <w:pPr>
              <w:pStyle w:val="TableParagraph"/>
              <w:ind w:left="40"/>
              <w:rPr>
                <w:sz w:val="16"/>
              </w:rPr>
            </w:pPr>
            <w:r>
              <w:rPr>
                <w:spacing w:val="-2"/>
                <w:sz w:val="16"/>
              </w:rPr>
              <w:t>NCS2K-9-SMR24FS-</w:t>
            </w:r>
            <w:r>
              <w:rPr>
                <w:spacing w:val="-10"/>
                <w:sz w:val="16"/>
              </w:rPr>
              <w:t>L</w:t>
            </w:r>
          </w:p>
        </w:tc>
        <w:tc>
          <w:tcPr>
            <w:tcW w:w="5483" w:type="dxa"/>
          </w:tcPr>
          <w:p w14:paraId="59E87F2A" w14:textId="77777777" w:rsidR="00205FB1" w:rsidRDefault="00AC72B0">
            <w:pPr>
              <w:pStyle w:val="TableParagraph"/>
              <w:ind w:left="37"/>
              <w:rPr>
                <w:sz w:val="16"/>
              </w:rPr>
            </w:pPr>
            <w:r>
              <w:rPr>
                <w:sz w:val="16"/>
              </w:rPr>
              <w:t>9-port</w:t>
            </w:r>
            <w:r>
              <w:rPr>
                <w:spacing w:val="-9"/>
                <w:sz w:val="16"/>
              </w:rPr>
              <w:t xml:space="preserve"> </w:t>
            </w:r>
            <w:r>
              <w:rPr>
                <w:sz w:val="16"/>
              </w:rPr>
              <w:t>Single</w:t>
            </w:r>
            <w:r>
              <w:rPr>
                <w:spacing w:val="-6"/>
                <w:sz w:val="16"/>
              </w:rPr>
              <w:t xml:space="preserve"> </w:t>
            </w:r>
            <w:r>
              <w:rPr>
                <w:sz w:val="16"/>
              </w:rPr>
              <w:t>Module</w:t>
            </w:r>
            <w:r>
              <w:rPr>
                <w:spacing w:val="-6"/>
                <w:sz w:val="16"/>
              </w:rPr>
              <w:t xml:space="preserve"> </w:t>
            </w:r>
            <w:r>
              <w:rPr>
                <w:sz w:val="16"/>
              </w:rPr>
              <w:t>ROADM</w:t>
            </w:r>
            <w:r>
              <w:rPr>
                <w:spacing w:val="-4"/>
                <w:sz w:val="16"/>
              </w:rPr>
              <w:t xml:space="preserve"> </w:t>
            </w:r>
            <w:r>
              <w:rPr>
                <w:sz w:val="16"/>
              </w:rPr>
              <w:t>-</w:t>
            </w:r>
            <w:r>
              <w:rPr>
                <w:spacing w:val="-1"/>
                <w:sz w:val="16"/>
              </w:rPr>
              <w:t xml:space="preserve"> </w:t>
            </w:r>
            <w:r>
              <w:rPr>
                <w:sz w:val="16"/>
              </w:rPr>
              <w:t>12-24dB</w:t>
            </w:r>
            <w:r>
              <w:rPr>
                <w:spacing w:val="-7"/>
                <w:sz w:val="16"/>
              </w:rPr>
              <w:t xml:space="preserve"> </w:t>
            </w:r>
            <w:r>
              <w:rPr>
                <w:sz w:val="16"/>
              </w:rPr>
              <w:t>Gain</w:t>
            </w:r>
            <w:r>
              <w:rPr>
                <w:spacing w:val="-6"/>
                <w:sz w:val="16"/>
              </w:rPr>
              <w:t xml:space="preserve"> </w:t>
            </w:r>
            <w:r>
              <w:rPr>
                <w:sz w:val="16"/>
              </w:rPr>
              <w:t>-</w:t>
            </w:r>
            <w:r>
              <w:rPr>
                <w:spacing w:val="-1"/>
                <w:sz w:val="16"/>
              </w:rPr>
              <w:t xml:space="preserve"> </w:t>
            </w:r>
            <w:r>
              <w:rPr>
                <w:sz w:val="16"/>
              </w:rPr>
              <w:t>FS</w:t>
            </w:r>
            <w:r>
              <w:rPr>
                <w:spacing w:val="-4"/>
                <w:sz w:val="16"/>
              </w:rPr>
              <w:t xml:space="preserve"> </w:t>
            </w:r>
            <w:r>
              <w:rPr>
                <w:sz w:val="16"/>
              </w:rPr>
              <w:t>-</w:t>
            </w:r>
            <w:r>
              <w:rPr>
                <w:spacing w:val="-1"/>
                <w:sz w:val="16"/>
              </w:rPr>
              <w:t xml:space="preserve"> </w:t>
            </w:r>
            <w:r>
              <w:rPr>
                <w:spacing w:val="-2"/>
                <w:sz w:val="16"/>
              </w:rPr>
              <w:t>Licensed</w:t>
            </w:r>
          </w:p>
        </w:tc>
        <w:tc>
          <w:tcPr>
            <w:tcW w:w="2823" w:type="dxa"/>
            <w:shd w:val="clear" w:color="auto" w:fill="FFFF00"/>
          </w:tcPr>
          <w:p w14:paraId="476343E7"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138</w:t>
            </w:r>
            <w:r>
              <w:rPr>
                <w:i/>
                <w:color w:val="0000FF"/>
                <w:spacing w:val="-4"/>
                <w:sz w:val="16"/>
              </w:rPr>
              <w:t xml:space="preserve"> </w:t>
            </w:r>
            <w:r>
              <w:rPr>
                <w:i/>
                <w:color w:val="0000FF"/>
                <w:sz w:val="16"/>
              </w:rPr>
              <w:t>400,00</w:t>
            </w:r>
            <w:r>
              <w:rPr>
                <w:i/>
                <w:color w:val="0000FF"/>
                <w:spacing w:val="-3"/>
                <w:sz w:val="16"/>
              </w:rPr>
              <w:t xml:space="preserve"> </w:t>
            </w:r>
            <w:r>
              <w:rPr>
                <w:i/>
                <w:color w:val="0000FF"/>
                <w:spacing w:val="-5"/>
                <w:sz w:val="16"/>
              </w:rPr>
              <w:t>Kč</w:t>
            </w:r>
          </w:p>
        </w:tc>
        <w:tc>
          <w:tcPr>
            <w:tcW w:w="2120" w:type="dxa"/>
          </w:tcPr>
          <w:p w14:paraId="4630BFFF" w14:textId="77777777" w:rsidR="00205FB1" w:rsidRDefault="00AC72B0">
            <w:pPr>
              <w:pStyle w:val="TableParagraph"/>
              <w:ind w:left="34"/>
              <w:rPr>
                <w:sz w:val="16"/>
              </w:rPr>
            </w:pPr>
            <w:r>
              <w:rPr>
                <w:spacing w:val="-4"/>
                <w:sz w:val="16"/>
              </w:rPr>
              <w:t>CON-SNT-NCS2K9SF</w:t>
            </w:r>
          </w:p>
        </w:tc>
        <w:tc>
          <w:tcPr>
            <w:tcW w:w="2168" w:type="dxa"/>
            <w:shd w:val="clear" w:color="auto" w:fill="FFFF00"/>
          </w:tcPr>
          <w:p w14:paraId="574273A0" w14:textId="77777777" w:rsidR="00205FB1" w:rsidRDefault="00AC72B0">
            <w:pPr>
              <w:pStyle w:val="TableParagraph"/>
              <w:ind w:right="57"/>
              <w:jc w:val="right"/>
              <w:rPr>
                <w:i/>
                <w:sz w:val="16"/>
              </w:rPr>
            </w:pPr>
            <w:r>
              <w:rPr>
                <w:i/>
                <w:color w:val="0000FF"/>
                <w:sz w:val="16"/>
              </w:rPr>
              <w:t>70</w:t>
            </w:r>
            <w:r>
              <w:rPr>
                <w:i/>
                <w:color w:val="0000FF"/>
                <w:spacing w:val="-3"/>
                <w:sz w:val="16"/>
              </w:rPr>
              <w:t xml:space="preserve"> </w:t>
            </w:r>
            <w:r>
              <w:rPr>
                <w:i/>
                <w:color w:val="0000FF"/>
                <w:sz w:val="16"/>
              </w:rPr>
              <w:t>370,00</w:t>
            </w:r>
            <w:r>
              <w:rPr>
                <w:i/>
                <w:color w:val="0000FF"/>
                <w:spacing w:val="-3"/>
                <w:sz w:val="16"/>
              </w:rPr>
              <w:t xml:space="preserve"> </w:t>
            </w:r>
            <w:r>
              <w:rPr>
                <w:i/>
                <w:color w:val="0000FF"/>
                <w:spacing w:val="-5"/>
                <w:sz w:val="16"/>
              </w:rPr>
              <w:t>Kč</w:t>
            </w:r>
          </w:p>
        </w:tc>
      </w:tr>
      <w:tr w:rsidR="00205FB1" w14:paraId="6125A655" w14:textId="77777777">
        <w:trPr>
          <w:trHeight w:val="196"/>
        </w:trPr>
        <w:tc>
          <w:tcPr>
            <w:tcW w:w="2168" w:type="dxa"/>
          </w:tcPr>
          <w:p w14:paraId="4ED51D72" w14:textId="77777777" w:rsidR="00205FB1" w:rsidRDefault="00AC72B0">
            <w:pPr>
              <w:pStyle w:val="TableParagraph"/>
              <w:ind w:left="40"/>
              <w:rPr>
                <w:sz w:val="16"/>
              </w:rPr>
            </w:pPr>
            <w:r>
              <w:rPr>
                <w:spacing w:val="-2"/>
                <w:sz w:val="16"/>
              </w:rPr>
              <w:t>NCS2K-9-SMR34FS</w:t>
            </w:r>
          </w:p>
        </w:tc>
        <w:tc>
          <w:tcPr>
            <w:tcW w:w="5483" w:type="dxa"/>
          </w:tcPr>
          <w:p w14:paraId="60D76D63" w14:textId="77777777" w:rsidR="00205FB1" w:rsidRDefault="00AC72B0">
            <w:pPr>
              <w:pStyle w:val="TableParagraph"/>
              <w:ind w:left="37"/>
              <w:rPr>
                <w:sz w:val="16"/>
              </w:rPr>
            </w:pPr>
            <w:r>
              <w:rPr>
                <w:sz w:val="16"/>
              </w:rPr>
              <w:t>9-port</w:t>
            </w:r>
            <w:r>
              <w:rPr>
                <w:spacing w:val="-10"/>
                <w:sz w:val="16"/>
              </w:rPr>
              <w:t xml:space="preserve"> </w:t>
            </w:r>
            <w:r>
              <w:rPr>
                <w:sz w:val="16"/>
              </w:rPr>
              <w:t>Single</w:t>
            </w:r>
            <w:r>
              <w:rPr>
                <w:spacing w:val="-6"/>
                <w:sz w:val="16"/>
              </w:rPr>
              <w:t xml:space="preserve"> </w:t>
            </w:r>
            <w:r>
              <w:rPr>
                <w:sz w:val="16"/>
              </w:rPr>
              <w:t>Module</w:t>
            </w:r>
            <w:r>
              <w:rPr>
                <w:spacing w:val="-7"/>
                <w:sz w:val="16"/>
              </w:rPr>
              <w:t xml:space="preserve"> </w:t>
            </w:r>
            <w:r>
              <w:rPr>
                <w:sz w:val="16"/>
              </w:rPr>
              <w:t>ROADM</w:t>
            </w:r>
            <w:r>
              <w:rPr>
                <w:spacing w:val="-6"/>
                <w:sz w:val="16"/>
              </w:rPr>
              <w:t xml:space="preserve"> </w:t>
            </w:r>
            <w:r>
              <w:rPr>
                <w:sz w:val="16"/>
              </w:rPr>
              <w:t>-</w:t>
            </w:r>
            <w:r>
              <w:rPr>
                <w:spacing w:val="-1"/>
                <w:sz w:val="16"/>
              </w:rPr>
              <w:t xml:space="preserve"> </w:t>
            </w:r>
            <w:r>
              <w:rPr>
                <w:sz w:val="16"/>
              </w:rPr>
              <w:t>20-34dB</w:t>
            </w:r>
            <w:r>
              <w:rPr>
                <w:spacing w:val="-10"/>
                <w:sz w:val="16"/>
              </w:rPr>
              <w:t xml:space="preserve"> </w:t>
            </w:r>
            <w:r>
              <w:rPr>
                <w:sz w:val="16"/>
              </w:rPr>
              <w:t>Gain</w:t>
            </w:r>
            <w:r>
              <w:rPr>
                <w:spacing w:val="-6"/>
                <w:sz w:val="16"/>
              </w:rPr>
              <w:t xml:space="preserve"> </w:t>
            </w:r>
            <w:r>
              <w:rPr>
                <w:sz w:val="16"/>
              </w:rPr>
              <w:t>-</w:t>
            </w:r>
            <w:r>
              <w:rPr>
                <w:spacing w:val="-2"/>
                <w:sz w:val="16"/>
              </w:rPr>
              <w:t xml:space="preserve"> </w:t>
            </w:r>
            <w:r>
              <w:rPr>
                <w:sz w:val="16"/>
              </w:rPr>
              <w:t>Flex</w:t>
            </w:r>
            <w:r>
              <w:rPr>
                <w:spacing w:val="-5"/>
                <w:sz w:val="16"/>
              </w:rPr>
              <w:t xml:space="preserve"> </w:t>
            </w:r>
            <w:r>
              <w:rPr>
                <w:spacing w:val="-2"/>
                <w:sz w:val="16"/>
              </w:rPr>
              <w:t>Spectrum</w:t>
            </w:r>
          </w:p>
        </w:tc>
        <w:tc>
          <w:tcPr>
            <w:tcW w:w="2823" w:type="dxa"/>
            <w:shd w:val="clear" w:color="auto" w:fill="FFFF00"/>
          </w:tcPr>
          <w:p w14:paraId="438C5A0A"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814</w:t>
            </w:r>
            <w:r>
              <w:rPr>
                <w:i/>
                <w:color w:val="0000FF"/>
                <w:spacing w:val="-4"/>
                <w:sz w:val="16"/>
              </w:rPr>
              <w:t xml:space="preserve"> </w:t>
            </w:r>
            <w:r>
              <w:rPr>
                <w:i/>
                <w:color w:val="0000FF"/>
                <w:sz w:val="16"/>
              </w:rPr>
              <w:t>840,00</w:t>
            </w:r>
            <w:r>
              <w:rPr>
                <w:i/>
                <w:color w:val="0000FF"/>
                <w:spacing w:val="-3"/>
                <w:sz w:val="16"/>
              </w:rPr>
              <w:t xml:space="preserve"> </w:t>
            </w:r>
            <w:r>
              <w:rPr>
                <w:i/>
                <w:color w:val="0000FF"/>
                <w:spacing w:val="-5"/>
                <w:sz w:val="16"/>
              </w:rPr>
              <w:t>Kč</w:t>
            </w:r>
          </w:p>
        </w:tc>
        <w:tc>
          <w:tcPr>
            <w:tcW w:w="2120" w:type="dxa"/>
          </w:tcPr>
          <w:p w14:paraId="7A66FAC2" w14:textId="77777777" w:rsidR="00205FB1" w:rsidRDefault="00AC72B0">
            <w:pPr>
              <w:pStyle w:val="TableParagraph"/>
              <w:ind w:left="34"/>
              <w:rPr>
                <w:sz w:val="16"/>
              </w:rPr>
            </w:pPr>
            <w:r>
              <w:rPr>
                <w:spacing w:val="-4"/>
                <w:sz w:val="16"/>
              </w:rPr>
              <w:t>CON-SNT-NCS2K9S3</w:t>
            </w:r>
          </w:p>
        </w:tc>
        <w:tc>
          <w:tcPr>
            <w:tcW w:w="2168" w:type="dxa"/>
            <w:shd w:val="clear" w:color="auto" w:fill="FFFF00"/>
          </w:tcPr>
          <w:p w14:paraId="5BAEEF78" w14:textId="77777777" w:rsidR="00205FB1" w:rsidRDefault="00AC72B0">
            <w:pPr>
              <w:pStyle w:val="TableParagraph"/>
              <w:ind w:right="57"/>
              <w:jc w:val="right"/>
              <w:rPr>
                <w:i/>
                <w:sz w:val="16"/>
              </w:rPr>
            </w:pPr>
            <w:r>
              <w:rPr>
                <w:i/>
                <w:color w:val="0000FF"/>
                <w:sz w:val="16"/>
              </w:rPr>
              <w:t>91</w:t>
            </w:r>
            <w:r>
              <w:rPr>
                <w:i/>
                <w:color w:val="0000FF"/>
                <w:spacing w:val="-3"/>
                <w:sz w:val="16"/>
              </w:rPr>
              <w:t xml:space="preserve"> </w:t>
            </w:r>
            <w:r>
              <w:rPr>
                <w:i/>
                <w:color w:val="0000FF"/>
                <w:sz w:val="16"/>
              </w:rPr>
              <w:t>150,00</w:t>
            </w:r>
            <w:r>
              <w:rPr>
                <w:i/>
                <w:color w:val="0000FF"/>
                <w:spacing w:val="-3"/>
                <w:sz w:val="16"/>
              </w:rPr>
              <w:t xml:space="preserve"> </w:t>
            </w:r>
            <w:r>
              <w:rPr>
                <w:i/>
                <w:color w:val="0000FF"/>
                <w:spacing w:val="-5"/>
                <w:sz w:val="16"/>
              </w:rPr>
              <w:t>Kč</w:t>
            </w:r>
          </w:p>
        </w:tc>
      </w:tr>
      <w:tr w:rsidR="00205FB1" w14:paraId="440CF6F7" w14:textId="77777777">
        <w:trPr>
          <w:trHeight w:val="196"/>
        </w:trPr>
        <w:tc>
          <w:tcPr>
            <w:tcW w:w="2168" w:type="dxa"/>
          </w:tcPr>
          <w:p w14:paraId="7C6AFF9D" w14:textId="77777777" w:rsidR="00205FB1" w:rsidRDefault="00AC72B0">
            <w:pPr>
              <w:pStyle w:val="TableParagraph"/>
              <w:ind w:left="40"/>
              <w:rPr>
                <w:sz w:val="16"/>
              </w:rPr>
            </w:pPr>
            <w:r>
              <w:rPr>
                <w:spacing w:val="-2"/>
                <w:sz w:val="16"/>
              </w:rPr>
              <w:t>NCS2K-9-SMR34FS-</w:t>
            </w:r>
            <w:r>
              <w:rPr>
                <w:spacing w:val="-10"/>
                <w:sz w:val="16"/>
              </w:rPr>
              <w:t>L</w:t>
            </w:r>
          </w:p>
        </w:tc>
        <w:tc>
          <w:tcPr>
            <w:tcW w:w="5483" w:type="dxa"/>
          </w:tcPr>
          <w:p w14:paraId="2FDD2A17" w14:textId="77777777" w:rsidR="00205FB1" w:rsidRDefault="00AC72B0">
            <w:pPr>
              <w:pStyle w:val="TableParagraph"/>
              <w:ind w:left="37"/>
              <w:rPr>
                <w:sz w:val="16"/>
              </w:rPr>
            </w:pPr>
            <w:r>
              <w:rPr>
                <w:sz w:val="16"/>
              </w:rPr>
              <w:t>9-port</w:t>
            </w:r>
            <w:r>
              <w:rPr>
                <w:spacing w:val="-9"/>
                <w:sz w:val="16"/>
              </w:rPr>
              <w:t xml:space="preserve"> </w:t>
            </w:r>
            <w:r>
              <w:rPr>
                <w:sz w:val="16"/>
              </w:rPr>
              <w:t>Single</w:t>
            </w:r>
            <w:r>
              <w:rPr>
                <w:spacing w:val="-6"/>
                <w:sz w:val="16"/>
              </w:rPr>
              <w:t xml:space="preserve"> </w:t>
            </w:r>
            <w:r>
              <w:rPr>
                <w:sz w:val="16"/>
              </w:rPr>
              <w:t>Module</w:t>
            </w:r>
            <w:r>
              <w:rPr>
                <w:spacing w:val="-6"/>
                <w:sz w:val="16"/>
              </w:rPr>
              <w:t xml:space="preserve"> </w:t>
            </w:r>
            <w:r>
              <w:rPr>
                <w:sz w:val="16"/>
              </w:rPr>
              <w:t>ROADM</w:t>
            </w:r>
            <w:r>
              <w:rPr>
                <w:spacing w:val="-4"/>
                <w:sz w:val="16"/>
              </w:rPr>
              <w:t xml:space="preserve"> </w:t>
            </w:r>
            <w:r>
              <w:rPr>
                <w:sz w:val="16"/>
              </w:rPr>
              <w:t>-</w:t>
            </w:r>
            <w:r>
              <w:rPr>
                <w:spacing w:val="-1"/>
                <w:sz w:val="16"/>
              </w:rPr>
              <w:t xml:space="preserve"> </w:t>
            </w:r>
            <w:r>
              <w:rPr>
                <w:sz w:val="16"/>
              </w:rPr>
              <w:t>20-34dB</w:t>
            </w:r>
            <w:r>
              <w:rPr>
                <w:spacing w:val="-7"/>
                <w:sz w:val="16"/>
              </w:rPr>
              <w:t xml:space="preserve"> </w:t>
            </w:r>
            <w:r>
              <w:rPr>
                <w:sz w:val="16"/>
              </w:rPr>
              <w:t>Gain</w:t>
            </w:r>
            <w:r>
              <w:rPr>
                <w:spacing w:val="-6"/>
                <w:sz w:val="16"/>
              </w:rPr>
              <w:t xml:space="preserve"> </w:t>
            </w:r>
            <w:r>
              <w:rPr>
                <w:sz w:val="16"/>
              </w:rPr>
              <w:t>-</w:t>
            </w:r>
            <w:r>
              <w:rPr>
                <w:spacing w:val="-1"/>
                <w:sz w:val="16"/>
              </w:rPr>
              <w:t xml:space="preserve"> </w:t>
            </w:r>
            <w:r>
              <w:rPr>
                <w:sz w:val="16"/>
              </w:rPr>
              <w:t>FS</w:t>
            </w:r>
            <w:r>
              <w:rPr>
                <w:spacing w:val="-4"/>
                <w:sz w:val="16"/>
              </w:rPr>
              <w:t xml:space="preserve"> </w:t>
            </w:r>
            <w:r>
              <w:rPr>
                <w:sz w:val="16"/>
              </w:rPr>
              <w:t>-</w:t>
            </w:r>
            <w:r>
              <w:rPr>
                <w:spacing w:val="-1"/>
                <w:sz w:val="16"/>
              </w:rPr>
              <w:t xml:space="preserve"> </w:t>
            </w:r>
            <w:r>
              <w:rPr>
                <w:spacing w:val="-2"/>
                <w:sz w:val="16"/>
              </w:rPr>
              <w:t>Licensed</w:t>
            </w:r>
          </w:p>
        </w:tc>
        <w:tc>
          <w:tcPr>
            <w:tcW w:w="2823" w:type="dxa"/>
            <w:shd w:val="clear" w:color="auto" w:fill="FFFF00"/>
          </w:tcPr>
          <w:p w14:paraId="52A4782A"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138</w:t>
            </w:r>
            <w:r>
              <w:rPr>
                <w:i/>
                <w:color w:val="0000FF"/>
                <w:spacing w:val="-4"/>
                <w:sz w:val="16"/>
              </w:rPr>
              <w:t xml:space="preserve"> </w:t>
            </w:r>
            <w:r>
              <w:rPr>
                <w:i/>
                <w:color w:val="0000FF"/>
                <w:sz w:val="16"/>
              </w:rPr>
              <w:t>400,00</w:t>
            </w:r>
            <w:r>
              <w:rPr>
                <w:i/>
                <w:color w:val="0000FF"/>
                <w:spacing w:val="-3"/>
                <w:sz w:val="16"/>
              </w:rPr>
              <w:t xml:space="preserve"> </w:t>
            </w:r>
            <w:r>
              <w:rPr>
                <w:i/>
                <w:color w:val="0000FF"/>
                <w:spacing w:val="-5"/>
                <w:sz w:val="16"/>
              </w:rPr>
              <w:t>Kč</w:t>
            </w:r>
          </w:p>
        </w:tc>
        <w:tc>
          <w:tcPr>
            <w:tcW w:w="2120" w:type="dxa"/>
          </w:tcPr>
          <w:p w14:paraId="0AA2CBDC" w14:textId="77777777" w:rsidR="00205FB1" w:rsidRDefault="00AC72B0">
            <w:pPr>
              <w:pStyle w:val="TableParagraph"/>
              <w:ind w:left="34"/>
              <w:rPr>
                <w:sz w:val="16"/>
              </w:rPr>
            </w:pPr>
            <w:r>
              <w:rPr>
                <w:spacing w:val="-4"/>
                <w:sz w:val="16"/>
              </w:rPr>
              <w:t>CON-SNT-NCS2K9SR</w:t>
            </w:r>
          </w:p>
        </w:tc>
        <w:tc>
          <w:tcPr>
            <w:tcW w:w="2168" w:type="dxa"/>
            <w:shd w:val="clear" w:color="auto" w:fill="FFFF00"/>
          </w:tcPr>
          <w:p w14:paraId="22738047" w14:textId="77777777" w:rsidR="00205FB1" w:rsidRDefault="00AC72B0">
            <w:pPr>
              <w:pStyle w:val="TableParagraph"/>
              <w:ind w:right="57"/>
              <w:jc w:val="right"/>
              <w:rPr>
                <w:i/>
                <w:sz w:val="16"/>
              </w:rPr>
            </w:pPr>
            <w:r>
              <w:rPr>
                <w:i/>
                <w:color w:val="0000FF"/>
                <w:sz w:val="16"/>
              </w:rPr>
              <w:t>67</w:t>
            </w:r>
            <w:r>
              <w:rPr>
                <w:i/>
                <w:color w:val="0000FF"/>
                <w:spacing w:val="-3"/>
                <w:sz w:val="16"/>
              </w:rPr>
              <w:t xml:space="preserve"> </w:t>
            </w:r>
            <w:r>
              <w:rPr>
                <w:i/>
                <w:color w:val="0000FF"/>
                <w:sz w:val="16"/>
              </w:rPr>
              <w:t>290,00</w:t>
            </w:r>
            <w:r>
              <w:rPr>
                <w:i/>
                <w:color w:val="0000FF"/>
                <w:spacing w:val="-3"/>
                <w:sz w:val="16"/>
              </w:rPr>
              <w:t xml:space="preserve"> </w:t>
            </w:r>
            <w:r>
              <w:rPr>
                <w:i/>
                <w:color w:val="0000FF"/>
                <w:spacing w:val="-5"/>
                <w:sz w:val="16"/>
              </w:rPr>
              <w:t>Kč</w:t>
            </w:r>
          </w:p>
        </w:tc>
      </w:tr>
      <w:tr w:rsidR="00205FB1" w14:paraId="721E9F51" w14:textId="77777777">
        <w:trPr>
          <w:trHeight w:val="196"/>
        </w:trPr>
        <w:tc>
          <w:tcPr>
            <w:tcW w:w="2168" w:type="dxa"/>
          </w:tcPr>
          <w:p w14:paraId="406B2D09" w14:textId="77777777" w:rsidR="00205FB1" w:rsidRDefault="00AC72B0">
            <w:pPr>
              <w:pStyle w:val="TableParagraph"/>
              <w:ind w:left="40"/>
              <w:rPr>
                <w:sz w:val="16"/>
              </w:rPr>
            </w:pPr>
            <w:r>
              <w:rPr>
                <w:spacing w:val="-4"/>
                <w:sz w:val="16"/>
              </w:rPr>
              <w:t>NCS2K-EDRA1-</w:t>
            </w:r>
            <w:r>
              <w:rPr>
                <w:spacing w:val="-5"/>
                <w:sz w:val="16"/>
              </w:rPr>
              <w:t>26C</w:t>
            </w:r>
          </w:p>
        </w:tc>
        <w:tc>
          <w:tcPr>
            <w:tcW w:w="5483" w:type="dxa"/>
          </w:tcPr>
          <w:p w14:paraId="6AAB7ACC" w14:textId="77777777" w:rsidR="00205FB1" w:rsidRDefault="00AC72B0">
            <w:pPr>
              <w:pStyle w:val="TableParagraph"/>
              <w:ind w:left="37"/>
              <w:rPr>
                <w:sz w:val="16"/>
              </w:rPr>
            </w:pPr>
            <w:r>
              <w:rPr>
                <w:sz w:val="16"/>
              </w:rPr>
              <w:t>21dBm</w:t>
            </w:r>
            <w:r>
              <w:rPr>
                <w:spacing w:val="-5"/>
                <w:sz w:val="16"/>
              </w:rPr>
              <w:t xml:space="preserve"> </w:t>
            </w:r>
            <w:r>
              <w:rPr>
                <w:sz w:val="16"/>
              </w:rPr>
              <w:t>Erbium</w:t>
            </w:r>
            <w:r>
              <w:rPr>
                <w:spacing w:val="-5"/>
                <w:sz w:val="16"/>
              </w:rPr>
              <w:t xml:space="preserve"> </w:t>
            </w:r>
            <w:r>
              <w:rPr>
                <w:sz w:val="16"/>
              </w:rPr>
              <w:t>Doped</w:t>
            </w:r>
            <w:r>
              <w:rPr>
                <w:spacing w:val="-8"/>
                <w:sz w:val="16"/>
              </w:rPr>
              <w:t xml:space="preserve"> </w:t>
            </w:r>
            <w:r>
              <w:rPr>
                <w:sz w:val="16"/>
              </w:rPr>
              <w:t>Raman</w:t>
            </w:r>
            <w:r>
              <w:rPr>
                <w:spacing w:val="-5"/>
                <w:sz w:val="16"/>
              </w:rPr>
              <w:t xml:space="preserve"> </w:t>
            </w:r>
            <w:r>
              <w:rPr>
                <w:sz w:val="16"/>
              </w:rPr>
              <w:t>Amplifier</w:t>
            </w:r>
            <w:r>
              <w:rPr>
                <w:spacing w:val="-8"/>
                <w:sz w:val="16"/>
              </w:rPr>
              <w:t xml:space="preserve"> </w:t>
            </w:r>
            <w:r>
              <w:rPr>
                <w:sz w:val="16"/>
              </w:rPr>
              <w:t>26dB</w:t>
            </w:r>
            <w:r>
              <w:rPr>
                <w:spacing w:val="-10"/>
                <w:sz w:val="16"/>
              </w:rPr>
              <w:t xml:space="preserve"> </w:t>
            </w:r>
            <w:r>
              <w:rPr>
                <w:sz w:val="16"/>
              </w:rPr>
              <w:t>Span</w:t>
            </w:r>
            <w:r>
              <w:rPr>
                <w:spacing w:val="-8"/>
                <w:sz w:val="16"/>
              </w:rPr>
              <w:t xml:space="preserve"> </w:t>
            </w:r>
            <w:r>
              <w:rPr>
                <w:sz w:val="16"/>
              </w:rPr>
              <w:t>-</w:t>
            </w:r>
            <w:r>
              <w:rPr>
                <w:spacing w:val="-1"/>
                <w:sz w:val="16"/>
              </w:rPr>
              <w:t xml:space="preserve"> </w:t>
            </w:r>
            <w:r>
              <w:rPr>
                <w:sz w:val="16"/>
              </w:rPr>
              <w:t>C-</w:t>
            </w:r>
            <w:r>
              <w:rPr>
                <w:spacing w:val="-4"/>
                <w:sz w:val="16"/>
              </w:rPr>
              <w:t>Band</w:t>
            </w:r>
          </w:p>
        </w:tc>
        <w:tc>
          <w:tcPr>
            <w:tcW w:w="2823" w:type="dxa"/>
            <w:shd w:val="clear" w:color="auto" w:fill="FFFF00"/>
          </w:tcPr>
          <w:p w14:paraId="4F92DDB8"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034</w:t>
            </w:r>
            <w:r>
              <w:rPr>
                <w:i/>
                <w:color w:val="0000FF"/>
                <w:spacing w:val="-4"/>
                <w:sz w:val="16"/>
              </w:rPr>
              <w:t xml:space="preserve"> </w:t>
            </w:r>
            <w:r>
              <w:rPr>
                <w:i/>
                <w:color w:val="0000FF"/>
                <w:sz w:val="16"/>
              </w:rPr>
              <w:t>390,00</w:t>
            </w:r>
            <w:r>
              <w:rPr>
                <w:i/>
                <w:color w:val="0000FF"/>
                <w:spacing w:val="-3"/>
                <w:sz w:val="16"/>
              </w:rPr>
              <w:t xml:space="preserve"> </w:t>
            </w:r>
            <w:r>
              <w:rPr>
                <w:i/>
                <w:color w:val="0000FF"/>
                <w:spacing w:val="-5"/>
                <w:sz w:val="16"/>
              </w:rPr>
              <w:t>Kč</w:t>
            </w:r>
          </w:p>
        </w:tc>
        <w:tc>
          <w:tcPr>
            <w:tcW w:w="2120" w:type="dxa"/>
          </w:tcPr>
          <w:p w14:paraId="5050AE1D" w14:textId="77777777" w:rsidR="00205FB1" w:rsidRDefault="00AC72B0">
            <w:pPr>
              <w:pStyle w:val="TableParagraph"/>
              <w:ind w:left="34"/>
              <w:rPr>
                <w:sz w:val="16"/>
              </w:rPr>
            </w:pPr>
            <w:r>
              <w:rPr>
                <w:spacing w:val="-4"/>
                <w:sz w:val="16"/>
              </w:rPr>
              <w:t>CON-SNT-NCS2K26C</w:t>
            </w:r>
          </w:p>
        </w:tc>
        <w:tc>
          <w:tcPr>
            <w:tcW w:w="2168" w:type="dxa"/>
            <w:shd w:val="clear" w:color="auto" w:fill="FFFF00"/>
          </w:tcPr>
          <w:p w14:paraId="4234794F" w14:textId="77777777" w:rsidR="00205FB1" w:rsidRDefault="00AC72B0">
            <w:pPr>
              <w:pStyle w:val="TableParagraph"/>
              <w:ind w:right="57"/>
              <w:jc w:val="right"/>
              <w:rPr>
                <w:i/>
                <w:sz w:val="16"/>
              </w:rPr>
            </w:pPr>
            <w:r>
              <w:rPr>
                <w:i/>
                <w:color w:val="0000FF"/>
                <w:sz w:val="16"/>
              </w:rPr>
              <w:t>63</w:t>
            </w:r>
            <w:r>
              <w:rPr>
                <w:i/>
                <w:color w:val="0000FF"/>
                <w:spacing w:val="-3"/>
                <w:sz w:val="16"/>
              </w:rPr>
              <w:t xml:space="preserve"> </w:t>
            </w:r>
            <w:r>
              <w:rPr>
                <w:i/>
                <w:color w:val="0000FF"/>
                <w:sz w:val="16"/>
              </w:rPr>
              <w:t>930,00</w:t>
            </w:r>
            <w:r>
              <w:rPr>
                <w:i/>
                <w:color w:val="0000FF"/>
                <w:spacing w:val="-3"/>
                <w:sz w:val="16"/>
              </w:rPr>
              <w:t xml:space="preserve"> </w:t>
            </w:r>
            <w:r>
              <w:rPr>
                <w:i/>
                <w:color w:val="0000FF"/>
                <w:spacing w:val="-5"/>
                <w:sz w:val="16"/>
              </w:rPr>
              <w:t>Kč</w:t>
            </w:r>
          </w:p>
        </w:tc>
      </w:tr>
      <w:tr w:rsidR="00205FB1" w14:paraId="525C5591" w14:textId="77777777">
        <w:trPr>
          <w:trHeight w:val="196"/>
        </w:trPr>
        <w:tc>
          <w:tcPr>
            <w:tcW w:w="2168" w:type="dxa"/>
          </w:tcPr>
          <w:p w14:paraId="1BD2DB8B" w14:textId="77777777" w:rsidR="00205FB1" w:rsidRDefault="00AC72B0">
            <w:pPr>
              <w:pStyle w:val="TableParagraph"/>
              <w:ind w:left="40"/>
              <w:rPr>
                <w:sz w:val="16"/>
              </w:rPr>
            </w:pPr>
            <w:r>
              <w:rPr>
                <w:spacing w:val="-4"/>
                <w:sz w:val="16"/>
              </w:rPr>
              <w:t>NCS2K-EDRA1-</w:t>
            </w:r>
            <w:r>
              <w:rPr>
                <w:spacing w:val="-5"/>
                <w:sz w:val="16"/>
              </w:rPr>
              <w:t>35C</w:t>
            </w:r>
          </w:p>
        </w:tc>
        <w:tc>
          <w:tcPr>
            <w:tcW w:w="5483" w:type="dxa"/>
          </w:tcPr>
          <w:p w14:paraId="033D1361" w14:textId="77777777" w:rsidR="00205FB1" w:rsidRDefault="00AC72B0">
            <w:pPr>
              <w:pStyle w:val="TableParagraph"/>
              <w:ind w:left="37"/>
              <w:rPr>
                <w:sz w:val="16"/>
              </w:rPr>
            </w:pPr>
            <w:r>
              <w:rPr>
                <w:sz w:val="16"/>
              </w:rPr>
              <w:t>21dBm</w:t>
            </w:r>
            <w:r>
              <w:rPr>
                <w:spacing w:val="-5"/>
                <w:sz w:val="16"/>
              </w:rPr>
              <w:t xml:space="preserve"> </w:t>
            </w:r>
            <w:r>
              <w:rPr>
                <w:sz w:val="16"/>
              </w:rPr>
              <w:t>Erbium</w:t>
            </w:r>
            <w:r>
              <w:rPr>
                <w:spacing w:val="-5"/>
                <w:sz w:val="16"/>
              </w:rPr>
              <w:t xml:space="preserve"> </w:t>
            </w:r>
            <w:r>
              <w:rPr>
                <w:sz w:val="16"/>
              </w:rPr>
              <w:t>Doped</w:t>
            </w:r>
            <w:r>
              <w:rPr>
                <w:spacing w:val="-8"/>
                <w:sz w:val="16"/>
              </w:rPr>
              <w:t xml:space="preserve"> </w:t>
            </w:r>
            <w:r>
              <w:rPr>
                <w:sz w:val="16"/>
              </w:rPr>
              <w:t>Raman</w:t>
            </w:r>
            <w:r>
              <w:rPr>
                <w:spacing w:val="-5"/>
                <w:sz w:val="16"/>
              </w:rPr>
              <w:t xml:space="preserve"> </w:t>
            </w:r>
            <w:r>
              <w:rPr>
                <w:sz w:val="16"/>
              </w:rPr>
              <w:t>Amplifier</w:t>
            </w:r>
            <w:r>
              <w:rPr>
                <w:spacing w:val="-8"/>
                <w:sz w:val="16"/>
              </w:rPr>
              <w:t xml:space="preserve"> </w:t>
            </w:r>
            <w:r>
              <w:rPr>
                <w:sz w:val="16"/>
              </w:rPr>
              <w:t>35dB</w:t>
            </w:r>
            <w:r>
              <w:rPr>
                <w:spacing w:val="-10"/>
                <w:sz w:val="16"/>
              </w:rPr>
              <w:t xml:space="preserve"> </w:t>
            </w:r>
            <w:r>
              <w:rPr>
                <w:sz w:val="16"/>
              </w:rPr>
              <w:t>Span</w:t>
            </w:r>
            <w:r>
              <w:rPr>
                <w:spacing w:val="-8"/>
                <w:sz w:val="16"/>
              </w:rPr>
              <w:t xml:space="preserve"> </w:t>
            </w:r>
            <w:r>
              <w:rPr>
                <w:sz w:val="16"/>
              </w:rPr>
              <w:t>-</w:t>
            </w:r>
            <w:r>
              <w:rPr>
                <w:spacing w:val="-1"/>
                <w:sz w:val="16"/>
              </w:rPr>
              <w:t xml:space="preserve"> </w:t>
            </w:r>
            <w:r>
              <w:rPr>
                <w:sz w:val="16"/>
              </w:rPr>
              <w:t>C-</w:t>
            </w:r>
            <w:r>
              <w:rPr>
                <w:spacing w:val="-4"/>
                <w:sz w:val="16"/>
              </w:rPr>
              <w:t>Band</w:t>
            </w:r>
          </w:p>
        </w:tc>
        <w:tc>
          <w:tcPr>
            <w:tcW w:w="2823" w:type="dxa"/>
            <w:shd w:val="clear" w:color="auto" w:fill="FFFF00"/>
          </w:tcPr>
          <w:p w14:paraId="591D2656"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034</w:t>
            </w:r>
            <w:r>
              <w:rPr>
                <w:i/>
                <w:color w:val="0000FF"/>
                <w:spacing w:val="-4"/>
                <w:sz w:val="16"/>
              </w:rPr>
              <w:t xml:space="preserve"> </w:t>
            </w:r>
            <w:r>
              <w:rPr>
                <w:i/>
                <w:color w:val="0000FF"/>
                <w:sz w:val="16"/>
              </w:rPr>
              <w:t>390,00</w:t>
            </w:r>
            <w:r>
              <w:rPr>
                <w:i/>
                <w:color w:val="0000FF"/>
                <w:spacing w:val="-3"/>
                <w:sz w:val="16"/>
              </w:rPr>
              <w:t xml:space="preserve"> </w:t>
            </w:r>
            <w:r>
              <w:rPr>
                <w:i/>
                <w:color w:val="0000FF"/>
                <w:spacing w:val="-5"/>
                <w:sz w:val="16"/>
              </w:rPr>
              <w:t>Kč</w:t>
            </w:r>
          </w:p>
        </w:tc>
        <w:tc>
          <w:tcPr>
            <w:tcW w:w="2120" w:type="dxa"/>
          </w:tcPr>
          <w:p w14:paraId="4E5490A1" w14:textId="77777777" w:rsidR="00205FB1" w:rsidRDefault="00AC72B0">
            <w:pPr>
              <w:pStyle w:val="TableParagraph"/>
              <w:ind w:left="34"/>
              <w:rPr>
                <w:sz w:val="16"/>
              </w:rPr>
            </w:pPr>
            <w:r>
              <w:rPr>
                <w:spacing w:val="-4"/>
                <w:sz w:val="16"/>
              </w:rPr>
              <w:t>CON-SNT-NCS2K35C</w:t>
            </w:r>
          </w:p>
        </w:tc>
        <w:tc>
          <w:tcPr>
            <w:tcW w:w="2168" w:type="dxa"/>
            <w:shd w:val="clear" w:color="auto" w:fill="FFFF00"/>
          </w:tcPr>
          <w:p w14:paraId="1D3D43BC" w14:textId="77777777" w:rsidR="00205FB1" w:rsidRDefault="00AC72B0">
            <w:pPr>
              <w:pStyle w:val="TableParagraph"/>
              <w:ind w:right="57"/>
              <w:jc w:val="right"/>
              <w:rPr>
                <w:i/>
                <w:sz w:val="16"/>
              </w:rPr>
            </w:pPr>
            <w:r>
              <w:rPr>
                <w:i/>
                <w:color w:val="0000FF"/>
                <w:sz w:val="16"/>
              </w:rPr>
              <w:t>63</w:t>
            </w:r>
            <w:r>
              <w:rPr>
                <w:i/>
                <w:color w:val="0000FF"/>
                <w:spacing w:val="-3"/>
                <w:sz w:val="16"/>
              </w:rPr>
              <w:t xml:space="preserve"> </w:t>
            </w:r>
            <w:r>
              <w:rPr>
                <w:i/>
                <w:color w:val="0000FF"/>
                <w:sz w:val="16"/>
              </w:rPr>
              <w:t>930,00</w:t>
            </w:r>
            <w:r>
              <w:rPr>
                <w:i/>
                <w:color w:val="0000FF"/>
                <w:spacing w:val="-3"/>
                <w:sz w:val="16"/>
              </w:rPr>
              <w:t xml:space="preserve"> </w:t>
            </w:r>
            <w:r>
              <w:rPr>
                <w:i/>
                <w:color w:val="0000FF"/>
                <w:spacing w:val="-5"/>
                <w:sz w:val="16"/>
              </w:rPr>
              <w:t>Kč</w:t>
            </w:r>
          </w:p>
        </w:tc>
      </w:tr>
      <w:tr w:rsidR="00205FB1" w14:paraId="7A83C10F" w14:textId="77777777">
        <w:trPr>
          <w:trHeight w:val="196"/>
        </w:trPr>
        <w:tc>
          <w:tcPr>
            <w:tcW w:w="2168" w:type="dxa"/>
          </w:tcPr>
          <w:p w14:paraId="3B4B8673" w14:textId="77777777" w:rsidR="00205FB1" w:rsidRDefault="00AC72B0">
            <w:pPr>
              <w:pStyle w:val="TableParagraph"/>
              <w:ind w:left="40"/>
              <w:rPr>
                <w:sz w:val="16"/>
              </w:rPr>
            </w:pPr>
            <w:r>
              <w:rPr>
                <w:spacing w:val="-4"/>
                <w:sz w:val="16"/>
              </w:rPr>
              <w:t>NCS2K-EDRA2-</w:t>
            </w:r>
            <w:r>
              <w:rPr>
                <w:spacing w:val="-5"/>
                <w:sz w:val="16"/>
              </w:rPr>
              <w:t>26C</w:t>
            </w:r>
          </w:p>
        </w:tc>
        <w:tc>
          <w:tcPr>
            <w:tcW w:w="5483" w:type="dxa"/>
          </w:tcPr>
          <w:p w14:paraId="5B71BD65" w14:textId="77777777" w:rsidR="00205FB1" w:rsidRDefault="00AC72B0">
            <w:pPr>
              <w:pStyle w:val="TableParagraph"/>
              <w:ind w:left="37"/>
              <w:rPr>
                <w:sz w:val="16"/>
              </w:rPr>
            </w:pPr>
            <w:r>
              <w:rPr>
                <w:sz w:val="16"/>
              </w:rPr>
              <w:t>21dBm</w:t>
            </w:r>
            <w:r>
              <w:rPr>
                <w:spacing w:val="-5"/>
                <w:sz w:val="16"/>
              </w:rPr>
              <w:t xml:space="preserve"> </w:t>
            </w:r>
            <w:r>
              <w:rPr>
                <w:sz w:val="16"/>
              </w:rPr>
              <w:t>Erbium</w:t>
            </w:r>
            <w:r>
              <w:rPr>
                <w:spacing w:val="-2"/>
                <w:sz w:val="16"/>
              </w:rPr>
              <w:t xml:space="preserve"> </w:t>
            </w:r>
            <w:r>
              <w:rPr>
                <w:sz w:val="16"/>
              </w:rPr>
              <w:t>Doped</w:t>
            </w:r>
            <w:r>
              <w:rPr>
                <w:spacing w:val="-8"/>
                <w:sz w:val="16"/>
              </w:rPr>
              <w:t xml:space="preserve"> </w:t>
            </w:r>
            <w:r>
              <w:rPr>
                <w:sz w:val="16"/>
              </w:rPr>
              <w:t>Raman</w:t>
            </w:r>
            <w:r>
              <w:rPr>
                <w:spacing w:val="-6"/>
                <w:sz w:val="16"/>
              </w:rPr>
              <w:t xml:space="preserve"> </w:t>
            </w:r>
            <w:r>
              <w:rPr>
                <w:sz w:val="16"/>
              </w:rPr>
              <w:t>Amplifier</w:t>
            </w:r>
            <w:r>
              <w:rPr>
                <w:spacing w:val="-8"/>
                <w:sz w:val="16"/>
              </w:rPr>
              <w:t xml:space="preserve"> </w:t>
            </w:r>
            <w:r>
              <w:rPr>
                <w:sz w:val="16"/>
              </w:rPr>
              <w:t>+</w:t>
            </w:r>
            <w:r>
              <w:rPr>
                <w:spacing w:val="-8"/>
                <w:sz w:val="16"/>
              </w:rPr>
              <w:t xml:space="preserve"> </w:t>
            </w:r>
            <w:r>
              <w:rPr>
                <w:sz w:val="16"/>
              </w:rPr>
              <w:t>Bst</w:t>
            </w:r>
            <w:r>
              <w:rPr>
                <w:spacing w:val="-8"/>
                <w:sz w:val="16"/>
              </w:rPr>
              <w:t xml:space="preserve"> </w:t>
            </w:r>
            <w:r>
              <w:rPr>
                <w:sz w:val="16"/>
              </w:rPr>
              <w:t>26dB</w:t>
            </w:r>
            <w:r>
              <w:rPr>
                <w:spacing w:val="-9"/>
                <w:sz w:val="16"/>
              </w:rPr>
              <w:t xml:space="preserve"> </w:t>
            </w:r>
            <w:r>
              <w:rPr>
                <w:sz w:val="16"/>
              </w:rPr>
              <w:t>Span</w:t>
            </w:r>
            <w:r>
              <w:rPr>
                <w:spacing w:val="-6"/>
                <w:sz w:val="16"/>
              </w:rPr>
              <w:t xml:space="preserve"> </w:t>
            </w:r>
            <w:r>
              <w:rPr>
                <w:sz w:val="16"/>
              </w:rPr>
              <w:t>-</w:t>
            </w:r>
            <w:r>
              <w:rPr>
                <w:spacing w:val="-1"/>
                <w:sz w:val="16"/>
              </w:rPr>
              <w:t xml:space="preserve"> </w:t>
            </w:r>
            <w:r>
              <w:rPr>
                <w:sz w:val="16"/>
              </w:rPr>
              <w:t>C-</w:t>
            </w:r>
            <w:r>
              <w:rPr>
                <w:spacing w:val="-4"/>
                <w:sz w:val="16"/>
              </w:rPr>
              <w:t>Band</w:t>
            </w:r>
          </w:p>
        </w:tc>
        <w:tc>
          <w:tcPr>
            <w:tcW w:w="2823" w:type="dxa"/>
            <w:shd w:val="clear" w:color="auto" w:fill="FFFF00"/>
          </w:tcPr>
          <w:p w14:paraId="357BC0CE"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182</w:t>
            </w:r>
            <w:r>
              <w:rPr>
                <w:i/>
                <w:color w:val="0000FF"/>
                <w:spacing w:val="-4"/>
                <w:sz w:val="16"/>
              </w:rPr>
              <w:t xml:space="preserve"> </w:t>
            </w:r>
            <w:r>
              <w:rPr>
                <w:i/>
                <w:color w:val="0000FF"/>
                <w:sz w:val="16"/>
              </w:rPr>
              <w:t>160,00</w:t>
            </w:r>
            <w:r>
              <w:rPr>
                <w:i/>
                <w:color w:val="0000FF"/>
                <w:spacing w:val="-3"/>
                <w:sz w:val="16"/>
              </w:rPr>
              <w:t xml:space="preserve"> </w:t>
            </w:r>
            <w:r>
              <w:rPr>
                <w:i/>
                <w:color w:val="0000FF"/>
                <w:spacing w:val="-5"/>
                <w:sz w:val="16"/>
              </w:rPr>
              <w:t>Kč</w:t>
            </w:r>
          </w:p>
        </w:tc>
        <w:tc>
          <w:tcPr>
            <w:tcW w:w="2120" w:type="dxa"/>
          </w:tcPr>
          <w:p w14:paraId="67A07500" w14:textId="77777777" w:rsidR="00205FB1" w:rsidRDefault="00AC72B0">
            <w:pPr>
              <w:pStyle w:val="TableParagraph"/>
              <w:ind w:left="34"/>
              <w:rPr>
                <w:sz w:val="16"/>
              </w:rPr>
            </w:pPr>
            <w:r>
              <w:rPr>
                <w:spacing w:val="-4"/>
                <w:sz w:val="16"/>
              </w:rPr>
              <w:t>CON-SNT-NCS2KED</w:t>
            </w:r>
          </w:p>
        </w:tc>
        <w:tc>
          <w:tcPr>
            <w:tcW w:w="2168" w:type="dxa"/>
            <w:shd w:val="clear" w:color="auto" w:fill="FFFF00"/>
          </w:tcPr>
          <w:p w14:paraId="11B57CDC" w14:textId="77777777" w:rsidR="00205FB1" w:rsidRDefault="00AC72B0">
            <w:pPr>
              <w:pStyle w:val="TableParagraph"/>
              <w:ind w:right="57"/>
              <w:jc w:val="right"/>
              <w:rPr>
                <w:i/>
                <w:sz w:val="16"/>
              </w:rPr>
            </w:pPr>
            <w:r>
              <w:rPr>
                <w:i/>
                <w:color w:val="0000FF"/>
                <w:sz w:val="16"/>
              </w:rPr>
              <w:t>73</w:t>
            </w:r>
            <w:r>
              <w:rPr>
                <w:i/>
                <w:color w:val="0000FF"/>
                <w:spacing w:val="-3"/>
                <w:sz w:val="16"/>
              </w:rPr>
              <w:t xml:space="preserve"> </w:t>
            </w:r>
            <w:r>
              <w:rPr>
                <w:i/>
                <w:color w:val="0000FF"/>
                <w:sz w:val="16"/>
              </w:rPr>
              <w:t>060,00</w:t>
            </w:r>
            <w:r>
              <w:rPr>
                <w:i/>
                <w:color w:val="0000FF"/>
                <w:spacing w:val="-3"/>
                <w:sz w:val="16"/>
              </w:rPr>
              <w:t xml:space="preserve"> </w:t>
            </w:r>
            <w:r>
              <w:rPr>
                <w:i/>
                <w:color w:val="0000FF"/>
                <w:spacing w:val="-5"/>
                <w:sz w:val="16"/>
              </w:rPr>
              <w:t>Kč</w:t>
            </w:r>
          </w:p>
        </w:tc>
      </w:tr>
    </w:tbl>
    <w:p w14:paraId="2B92650C" w14:textId="77777777" w:rsidR="00205FB1" w:rsidRDefault="00205FB1">
      <w:pPr>
        <w:rPr>
          <w:sz w:val="2"/>
        </w:rPr>
      </w:pPr>
    </w:p>
    <w:p w14:paraId="2A3B35EF" w14:textId="77777777" w:rsidR="00205FB1" w:rsidRDefault="00205FB1">
      <w:pPr>
        <w:rPr>
          <w:sz w:val="2"/>
        </w:rPr>
      </w:pPr>
    </w:p>
    <w:p w14:paraId="3C90CA9F" w14:textId="77777777" w:rsidR="00205FB1" w:rsidRDefault="00205FB1">
      <w:pPr>
        <w:rPr>
          <w:sz w:val="2"/>
        </w:rPr>
      </w:pPr>
    </w:p>
    <w:p w14:paraId="19BA0377" w14:textId="77777777" w:rsidR="00205FB1" w:rsidRDefault="00205FB1">
      <w:pPr>
        <w:rPr>
          <w:sz w:val="2"/>
        </w:rPr>
      </w:pPr>
    </w:p>
    <w:p w14:paraId="1023AD92" w14:textId="77777777" w:rsidR="00205FB1" w:rsidRDefault="00205FB1">
      <w:pPr>
        <w:rPr>
          <w:sz w:val="2"/>
        </w:rPr>
      </w:pPr>
    </w:p>
    <w:p w14:paraId="43C67C80" w14:textId="77777777" w:rsidR="00205FB1" w:rsidRDefault="00205FB1">
      <w:pPr>
        <w:rPr>
          <w:sz w:val="2"/>
        </w:rPr>
      </w:pPr>
    </w:p>
    <w:p w14:paraId="30A318C3" w14:textId="77777777" w:rsidR="00205FB1" w:rsidRDefault="00205FB1">
      <w:pPr>
        <w:rPr>
          <w:sz w:val="2"/>
        </w:rPr>
      </w:pPr>
    </w:p>
    <w:p w14:paraId="7BF9B7A5" w14:textId="77777777" w:rsidR="00205FB1" w:rsidRDefault="00205FB1">
      <w:pPr>
        <w:rPr>
          <w:sz w:val="2"/>
        </w:rPr>
      </w:pPr>
    </w:p>
    <w:p w14:paraId="360727BC" w14:textId="77777777" w:rsidR="00205FB1" w:rsidRDefault="00205FB1">
      <w:pPr>
        <w:rPr>
          <w:sz w:val="2"/>
        </w:rPr>
      </w:pPr>
    </w:p>
    <w:p w14:paraId="4B8C1543" w14:textId="77777777" w:rsidR="00205FB1" w:rsidRDefault="00205FB1">
      <w:pPr>
        <w:rPr>
          <w:sz w:val="2"/>
        </w:rPr>
      </w:pPr>
    </w:p>
    <w:p w14:paraId="58188D7F" w14:textId="77777777" w:rsidR="00205FB1" w:rsidRDefault="00205FB1">
      <w:pPr>
        <w:rPr>
          <w:sz w:val="2"/>
        </w:rPr>
      </w:pPr>
    </w:p>
    <w:p w14:paraId="40F91907" w14:textId="77777777" w:rsidR="00205FB1" w:rsidRDefault="00205FB1">
      <w:pPr>
        <w:rPr>
          <w:sz w:val="2"/>
        </w:rPr>
      </w:pPr>
    </w:p>
    <w:p w14:paraId="2F41FDDB" w14:textId="77777777" w:rsidR="00205FB1" w:rsidRDefault="00205FB1">
      <w:pPr>
        <w:rPr>
          <w:sz w:val="2"/>
        </w:rPr>
      </w:pPr>
    </w:p>
    <w:p w14:paraId="11B48C02" w14:textId="77777777" w:rsidR="00205FB1" w:rsidRDefault="00205FB1">
      <w:pPr>
        <w:rPr>
          <w:sz w:val="2"/>
        </w:rPr>
      </w:pPr>
    </w:p>
    <w:p w14:paraId="566BED36" w14:textId="77777777" w:rsidR="00205FB1" w:rsidRDefault="00205FB1">
      <w:pPr>
        <w:rPr>
          <w:sz w:val="2"/>
        </w:rPr>
      </w:pPr>
    </w:p>
    <w:p w14:paraId="05780B36" w14:textId="77777777" w:rsidR="00205FB1" w:rsidRDefault="00205FB1">
      <w:pPr>
        <w:rPr>
          <w:sz w:val="2"/>
        </w:rPr>
      </w:pPr>
    </w:p>
    <w:p w14:paraId="6952BAE1" w14:textId="77777777" w:rsidR="00205FB1" w:rsidRDefault="00205FB1">
      <w:pPr>
        <w:rPr>
          <w:sz w:val="2"/>
        </w:rPr>
      </w:pPr>
    </w:p>
    <w:p w14:paraId="25D846A5" w14:textId="77777777" w:rsidR="00205FB1" w:rsidRDefault="00205FB1">
      <w:pPr>
        <w:rPr>
          <w:sz w:val="2"/>
        </w:rPr>
      </w:pPr>
    </w:p>
    <w:p w14:paraId="751AF9E9" w14:textId="77777777" w:rsidR="00205FB1" w:rsidRDefault="00205FB1">
      <w:pPr>
        <w:rPr>
          <w:sz w:val="2"/>
        </w:rPr>
      </w:pPr>
    </w:p>
    <w:p w14:paraId="26F254E9" w14:textId="77777777" w:rsidR="00205FB1" w:rsidRDefault="00205FB1">
      <w:pPr>
        <w:rPr>
          <w:sz w:val="2"/>
        </w:rPr>
      </w:pPr>
    </w:p>
    <w:p w14:paraId="39B02C76" w14:textId="77777777" w:rsidR="00205FB1" w:rsidRDefault="00205FB1">
      <w:pPr>
        <w:rPr>
          <w:sz w:val="2"/>
        </w:rPr>
      </w:pPr>
    </w:p>
    <w:p w14:paraId="36A67F16" w14:textId="77777777" w:rsidR="00205FB1" w:rsidRDefault="00205FB1">
      <w:pPr>
        <w:rPr>
          <w:sz w:val="2"/>
        </w:rPr>
      </w:pPr>
    </w:p>
    <w:p w14:paraId="2C664F20" w14:textId="77777777" w:rsidR="00205FB1" w:rsidRDefault="00205FB1">
      <w:pPr>
        <w:rPr>
          <w:sz w:val="2"/>
        </w:rPr>
      </w:pPr>
    </w:p>
    <w:p w14:paraId="6BF65A2F" w14:textId="77777777" w:rsidR="00205FB1" w:rsidRDefault="00205FB1">
      <w:pPr>
        <w:rPr>
          <w:sz w:val="2"/>
        </w:rPr>
      </w:pPr>
    </w:p>
    <w:p w14:paraId="64EEBBED" w14:textId="77777777" w:rsidR="00205FB1" w:rsidRDefault="00205FB1">
      <w:pPr>
        <w:rPr>
          <w:sz w:val="2"/>
        </w:rPr>
      </w:pPr>
    </w:p>
    <w:p w14:paraId="35AC60DE" w14:textId="77777777" w:rsidR="00205FB1" w:rsidRDefault="00205FB1">
      <w:pPr>
        <w:rPr>
          <w:sz w:val="2"/>
        </w:rPr>
      </w:pPr>
    </w:p>
    <w:p w14:paraId="310D0276" w14:textId="77777777" w:rsidR="00205FB1" w:rsidRDefault="00205FB1">
      <w:pPr>
        <w:rPr>
          <w:sz w:val="2"/>
        </w:rPr>
      </w:pPr>
    </w:p>
    <w:p w14:paraId="5B242C3A" w14:textId="77777777" w:rsidR="00205FB1" w:rsidRDefault="00205FB1">
      <w:pPr>
        <w:rPr>
          <w:sz w:val="2"/>
        </w:rPr>
      </w:pPr>
    </w:p>
    <w:p w14:paraId="15C1923A" w14:textId="77777777" w:rsidR="00205FB1" w:rsidRDefault="00205FB1">
      <w:pPr>
        <w:rPr>
          <w:sz w:val="2"/>
        </w:rPr>
      </w:pPr>
    </w:p>
    <w:p w14:paraId="3E1376CA" w14:textId="77777777" w:rsidR="00205FB1" w:rsidRDefault="00205FB1">
      <w:pPr>
        <w:spacing w:before="22"/>
        <w:rPr>
          <w:sz w:val="2"/>
        </w:rPr>
      </w:pPr>
    </w:p>
    <w:p w14:paraId="0BC0F44F" w14:textId="77777777" w:rsidR="00205FB1" w:rsidRDefault="00AC72B0">
      <w:pPr>
        <w:spacing w:before="1"/>
        <w:ind w:right="1048"/>
        <w:jc w:val="center"/>
        <w:rPr>
          <w:sz w:val="2"/>
        </w:rPr>
      </w:pPr>
      <w:r>
        <w:rPr>
          <w:spacing w:val="-11"/>
          <w:sz w:val="2"/>
        </w:rPr>
        <w:t>#</w:t>
      </w:r>
    </w:p>
    <w:p w14:paraId="046934C6" w14:textId="77777777" w:rsidR="00205FB1" w:rsidRDefault="00205FB1">
      <w:pPr>
        <w:jc w:val="center"/>
        <w:rPr>
          <w:sz w:val="2"/>
        </w:rPr>
        <w:sectPr w:rsidR="00205FB1">
          <w:pgSz w:w="16840" w:h="11920" w:orient="landscape"/>
          <w:pgMar w:top="660" w:right="920" w:bottom="400" w:left="900" w:header="469" w:footer="219" w:gutter="0"/>
          <w:cols w:space="708"/>
        </w:sectPr>
      </w:pPr>
    </w:p>
    <w:p w14:paraId="531A3AA3" w14:textId="77777777" w:rsidR="00205FB1" w:rsidRDefault="00205FB1">
      <w:pPr>
        <w:spacing w:before="217" w:after="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8"/>
        <w:gridCol w:w="5483"/>
        <w:gridCol w:w="2823"/>
        <w:gridCol w:w="2120"/>
        <w:gridCol w:w="2168"/>
      </w:tblGrid>
      <w:tr w:rsidR="00205FB1" w14:paraId="44B44B55" w14:textId="77777777">
        <w:trPr>
          <w:trHeight w:val="196"/>
        </w:trPr>
        <w:tc>
          <w:tcPr>
            <w:tcW w:w="2168" w:type="dxa"/>
          </w:tcPr>
          <w:p w14:paraId="30486D96" w14:textId="77777777" w:rsidR="00205FB1" w:rsidRDefault="00AC72B0">
            <w:pPr>
              <w:pStyle w:val="TableParagraph"/>
              <w:ind w:left="40"/>
              <w:rPr>
                <w:sz w:val="16"/>
              </w:rPr>
            </w:pPr>
            <w:r>
              <w:rPr>
                <w:spacing w:val="-4"/>
                <w:sz w:val="16"/>
              </w:rPr>
              <w:t>NCS2K-EDRA2-</w:t>
            </w:r>
            <w:r>
              <w:rPr>
                <w:spacing w:val="-5"/>
                <w:sz w:val="16"/>
              </w:rPr>
              <w:t>35C</w:t>
            </w:r>
          </w:p>
        </w:tc>
        <w:tc>
          <w:tcPr>
            <w:tcW w:w="5483" w:type="dxa"/>
          </w:tcPr>
          <w:p w14:paraId="65A0DC52" w14:textId="77777777" w:rsidR="00205FB1" w:rsidRDefault="00AC72B0">
            <w:pPr>
              <w:pStyle w:val="TableParagraph"/>
              <w:ind w:left="37"/>
              <w:rPr>
                <w:sz w:val="16"/>
              </w:rPr>
            </w:pPr>
            <w:r>
              <w:rPr>
                <w:sz w:val="16"/>
              </w:rPr>
              <w:t>21dBm</w:t>
            </w:r>
            <w:r>
              <w:rPr>
                <w:spacing w:val="-5"/>
                <w:sz w:val="16"/>
              </w:rPr>
              <w:t xml:space="preserve"> </w:t>
            </w:r>
            <w:r>
              <w:rPr>
                <w:sz w:val="16"/>
              </w:rPr>
              <w:t>Erbium</w:t>
            </w:r>
            <w:r>
              <w:rPr>
                <w:spacing w:val="-2"/>
                <w:sz w:val="16"/>
              </w:rPr>
              <w:t xml:space="preserve"> </w:t>
            </w:r>
            <w:r>
              <w:rPr>
                <w:sz w:val="16"/>
              </w:rPr>
              <w:t>Doped</w:t>
            </w:r>
            <w:r>
              <w:rPr>
                <w:spacing w:val="-8"/>
                <w:sz w:val="16"/>
              </w:rPr>
              <w:t xml:space="preserve"> </w:t>
            </w:r>
            <w:r>
              <w:rPr>
                <w:sz w:val="16"/>
              </w:rPr>
              <w:t>Raman</w:t>
            </w:r>
            <w:r>
              <w:rPr>
                <w:spacing w:val="-6"/>
                <w:sz w:val="16"/>
              </w:rPr>
              <w:t xml:space="preserve"> </w:t>
            </w:r>
            <w:r>
              <w:rPr>
                <w:sz w:val="16"/>
              </w:rPr>
              <w:t>Amplifier</w:t>
            </w:r>
            <w:r>
              <w:rPr>
                <w:spacing w:val="-8"/>
                <w:sz w:val="16"/>
              </w:rPr>
              <w:t xml:space="preserve"> </w:t>
            </w:r>
            <w:r>
              <w:rPr>
                <w:sz w:val="16"/>
              </w:rPr>
              <w:t>+</w:t>
            </w:r>
            <w:r>
              <w:rPr>
                <w:spacing w:val="-8"/>
                <w:sz w:val="16"/>
              </w:rPr>
              <w:t xml:space="preserve"> </w:t>
            </w:r>
            <w:r>
              <w:rPr>
                <w:sz w:val="16"/>
              </w:rPr>
              <w:t>Bst</w:t>
            </w:r>
            <w:r>
              <w:rPr>
                <w:spacing w:val="-8"/>
                <w:sz w:val="16"/>
              </w:rPr>
              <w:t xml:space="preserve"> </w:t>
            </w:r>
            <w:r>
              <w:rPr>
                <w:sz w:val="16"/>
              </w:rPr>
              <w:t>35dB</w:t>
            </w:r>
            <w:r>
              <w:rPr>
                <w:spacing w:val="-9"/>
                <w:sz w:val="16"/>
              </w:rPr>
              <w:t xml:space="preserve"> </w:t>
            </w:r>
            <w:r>
              <w:rPr>
                <w:sz w:val="16"/>
              </w:rPr>
              <w:t>Span</w:t>
            </w:r>
            <w:r>
              <w:rPr>
                <w:spacing w:val="-6"/>
                <w:sz w:val="16"/>
              </w:rPr>
              <w:t xml:space="preserve"> </w:t>
            </w:r>
            <w:r>
              <w:rPr>
                <w:sz w:val="16"/>
              </w:rPr>
              <w:t>-</w:t>
            </w:r>
            <w:r>
              <w:rPr>
                <w:spacing w:val="-1"/>
                <w:sz w:val="16"/>
              </w:rPr>
              <w:t xml:space="preserve"> </w:t>
            </w:r>
            <w:r>
              <w:rPr>
                <w:sz w:val="16"/>
              </w:rPr>
              <w:t>C-</w:t>
            </w:r>
            <w:r>
              <w:rPr>
                <w:spacing w:val="-4"/>
                <w:sz w:val="16"/>
              </w:rPr>
              <w:t>Band</w:t>
            </w:r>
          </w:p>
        </w:tc>
        <w:tc>
          <w:tcPr>
            <w:tcW w:w="2823" w:type="dxa"/>
            <w:shd w:val="clear" w:color="auto" w:fill="FFFF00"/>
          </w:tcPr>
          <w:p w14:paraId="673124E8"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182</w:t>
            </w:r>
            <w:r>
              <w:rPr>
                <w:i/>
                <w:color w:val="0000FF"/>
                <w:spacing w:val="-4"/>
                <w:sz w:val="16"/>
              </w:rPr>
              <w:t xml:space="preserve"> </w:t>
            </w:r>
            <w:r>
              <w:rPr>
                <w:i/>
                <w:color w:val="0000FF"/>
                <w:sz w:val="16"/>
              </w:rPr>
              <w:t>160,00</w:t>
            </w:r>
            <w:r>
              <w:rPr>
                <w:i/>
                <w:color w:val="0000FF"/>
                <w:spacing w:val="-3"/>
                <w:sz w:val="16"/>
              </w:rPr>
              <w:t xml:space="preserve"> </w:t>
            </w:r>
            <w:r>
              <w:rPr>
                <w:i/>
                <w:color w:val="0000FF"/>
                <w:spacing w:val="-5"/>
                <w:sz w:val="16"/>
              </w:rPr>
              <w:t>Kč</w:t>
            </w:r>
          </w:p>
        </w:tc>
        <w:tc>
          <w:tcPr>
            <w:tcW w:w="2120" w:type="dxa"/>
          </w:tcPr>
          <w:p w14:paraId="6361C06E" w14:textId="77777777" w:rsidR="00205FB1" w:rsidRDefault="00AC72B0">
            <w:pPr>
              <w:pStyle w:val="TableParagraph"/>
              <w:ind w:left="34"/>
              <w:rPr>
                <w:sz w:val="16"/>
              </w:rPr>
            </w:pPr>
            <w:r>
              <w:rPr>
                <w:spacing w:val="-4"/>
                <w:sz w:val="16"/>
              </w:rPr>
              <w:t>CON-SNT-NCS2KEDR</w:t>
            </w:r>
          </w:p>
        </w:tc>
        <w:tc>
          <w:tcPr>
            <w:tcW w:w="2168" w:type="dxa"/>
            <w:shd w:val="clear" w:color="auto" w:fill="FFFF00"/>
          </w:tcPr>
          <w:p w14:paraId="3820283C" w14:textId="77777777" w:rsidR="00205FB1" w:rsidRDefault="00AC72B0">
            <w:pPr>
              <w:pStyle w:val="TableParagraph"/>
              <w:ind w:right="57"/>
              <w:jc w:val="right"/>
              <w:rPr>
                <w:i/>
                <w:sz w:val="16"/>
              </w:rPr>
            </w:pPr>
            <w:r>
              <w:rPr>
                <w:i/>
                <w:color w:val="0000FF"/>
                <w:sz w:val="16"/>
              </w:rPr>
              <w:t>73</w:t>
            </w:r>
            <w:r>
              <w:rPr>
                <w:i/>
                <w:color w:val="0000FF"/>
                <w:spacing w:val="-3"/>
                <w:sz w:val="16"/>
              </w:rPr>
              <w:t xml:space="preserve"> </w:t>
            </w:r>
            <w:r>
              <w:rPr>
                <w:i/>
                <w:color w:val="0000FF"/>
                <w:sz w:val="16"/>
              </w:rPr>
              <w:t>060,00</w:t>
            </w:r>
            <w:r>
              <w:rPr>
                <w:i/>
                <w:color w:val="0000FF"/>
                <w:spacing w:val="-3"/>
                <w:sz w:val="16"/>
              </w:rPr>
              <w:t xml:space="preserve"> </w:t>
            </w:r>
            <w:r>
              <w:rPr>
                <w:i/>
                <w:color w:val="0000FF"/>
                <w:spacing w:val="-5"/>
                <w:sz w:val="16"/>
              </w:rPr>
              <w:t>Kč</w:t>
            </w:r>
          </w:p>
        </w:tc>
      </w:tr>
      <w:tr w:rsidR="00205FB1" w14:paraId="37DC654E" w14:textId="77777777">
        <w:trPr>
          <w:trHeight w:val="196"/>
        </w:trPr>
        <w:tc>
          <w:tcPr>
            <w:tcW w:w="2168" w:type="dxa"/>
          </w:tcPr>
          <w:p w14:paraId="53BAC4EF" w14:textId="77777777" w:rsidR="00205FB1" w:rsidRDefault="00AC72B0">
            <w:pPr>
              <w:pStyle w:val="TableParagraph"/>
              <w:ind w:left="40"/>
              <w:rPr>
                <w:sz w:val="16"/>
              </w:rPr>
            </w:pPr>
            <w:r>
              <w:rPr>
                <w:spacing w:val="-2"/>
                <w:sz w:val="16"/>
              </w:rPr>
              <w:t>NCS2K-HP-LC-</w:t>
            </w:r>
            <w:r>
              <w:rPr>
                <w:spacing w:val="-10"/>
                <w:sz w:val="16"/>
              </w:rPr>
              <w:t>2</w:t>
            </w:r>
          </w:p>
        </w:tc>
        <w:tc>
          <w:tcPr>
            <w:tcW w:w="5483" w:type="dxa"/>
          </w:tcPr>
          <w:p w14:paraId="3F21E27C" w14:textId="77777777" w:rsidR="00205FB1" w:rsidRDefault="00AC72B0">
            <w:pPr>
              <w:pStyle w:val="TableParagraph"/>
              <w:ind w:left="37"/>
              <w:rPr>
                <w:sz w:val="16"/>
              </w:rPr>
            </w:pPr>
            <w:r>
              <w:rPr>
                <w:sz w:val="16"/>
              </w:rPr>
              <w:t>E2000</w:t>
            </w:r>
            <w:r>
              <w:rPr>
                <w:spacing w:val="-7"/>
                <w:sz w:val="16"/>
              </w:rPr>
              <w:t xml:space="preserve"> </w:t>
            </w:r>
            <w:r>
              <w:rPr>
                <w:sz w:val="16"/>
              </w:rPr>
              <w:t>High-Power</w:t>
            </w:r>
            <w:r>
              <w:rPr>
                <w:spacing w:val="-8"/>
                <w:sz w:val="16"/>
              </w:rPr>
              <w:t xml:space="preserve"> </w:t>
            </w:r>
            <w:r>
              <w:rPr>
                <w:sz w:val="16"/>
              </w:rPr>
              <w:t>to</w:t>
            </w:r>
            <w:r>
              <w:rPr>
                <w:spacing w:val="-8"/>
                <w:sz w:val="16"/>
              </w:rPr>
              <w:t xml:space="preserve"> </w:t>
            </w:r>
            <w:r>
              <w:rPr>
                <w:sz w:val="16"/>
              </w:rPr>
              <w:t>LC</w:t>
            </w:r>
            <w:r>
              <w:rPr>
                <w:spacing w:val="-4"/>
                <w:sz w:val="16"/>
              </w:rPr>
              <w:t xml:space="preserve"> </w:t>
            </w:r>
            <w:r>
              <w:rPr>
                <w:sz w:val="16"/>
              </w:rPr>
              <w:t>pacth</w:t>
            </w:r>
            <w:r>
              <w:rPr>
                <w:spacing w:val="-5"/>
                <w:sz w:val="16"/>
              </w:rPr>
              <w:t xml:space="preserve"> </w:t>
            </w:r>
            <w:r>
              <w:rPr>
                <w:sz w:val="16"/>
              </w:rPr>
              <w:t>cord</w:t>
            </w:r>
            <w:r>
              <w:rPr>
                <w:spacing w:val="-5"/>
                <w:sz w:val="16"/>
              </w:rPr>
              <w:t xml:space="preserve"> </w:t>
            </w:r>
            <w:r>
              <w:rPr>
                <w:sz w:val="16"/>
              </w:rPr>
              <w:t>-</w:t>
            </w:r>
            <w:r>
              <w:rPr>
                <w:spacing w:val="-1"/>
                <w:sz w:val="16"/>
              </w:rPr>
              <w:t xml:space="preserve"> </w:t>
            </w:r>
            <w:r>
              <w:rPr>
                <w:spacing w:val="-5"/>
                <w:sz w:val="16"/>
              </w:rPr>
              <w:t>2m</w:t>
            </w:r>
          </w:p>
        </w:tc>
        <w:tc>
          <w:tcPr>
            <w:tcW w:w="2823" w:type="dxa"/>
            <w:shd w:val="clear" w:color="auto" w:fill="FFFF00"/>
          </w:tcPr>
          <w:p w14:paraId="11FA8AD6" w14:textId="77777777" w:rsidR="00205FB1" w:rsidRDefault="00AC72B0">
            <w:pPr>
              <w:pStyle w:val="TableParagraph"/>
              <w:ind w:right="56"/>
              <w:jc w:val="right"/>
              <w:rPr>
                <w:i/>
                <w:sz w:val="16"/>
              </w:rPr>
            </w:pPr>
            <w:r>
              <w:rPr>
                <w:i/>
                <w:color w:val="0000FF"/>
                <w:sz w:val="16"/>
              </w:rPr>
              <w:t>16</w:t>
            </w:r>
            <w:r>
              <w:rPr>
                <w:i/>
                <w:color w:val="0000FF"/>
                <w:spacing w:val="-3"/>
                <w:sz w:val="16"/>
              </w:rPr>
              <w:t xml:space="preserve"> </w:t>
            </w:r>
            <w:r>
              <w:rPr>
                <w:i/>
                <w:color w:val="0000FF"/>
                <w:sz w:val="16"/>
              </w:rPr>
              <w:t>510,00</w:t>
            </w:r>
            <w:r>
              <w:rPr>
                <w:i/>
                <w:color w:val="0000FF"/>
                <w:spacing w:val="-4"/>
                <w:sz w:val="16"/>
              </w:rPr>
              <w:t xml:space="preserve"> </w:t>
            </w:r>
            <w:r>
              <w:rPr>
                <w:i/>
                <w:color w:val="0000FF"/>
                <w:spacing w:val="-5"/>
                <w:sz w:val="16"/>
              </w:rPr>
              <w:t>Kč</w:t>
            </w:r>
          </w:p>
        </w:tc>
        <w:tc>
          <w:tcPr>
            <w:tcW w:w="2120" w:type="dxa"/>
            <w:shd w:val="clear" w:color="auto" w:fill="BDBDBD"/>
          </w:tcPr>
          <w:p w14:paraId="53ACFAC6" w14:textId="77777777" w:rsidR="00205FB1" w:rsidRDefault="00205FB1">
            <w:pPr>
              <w:pStyle w:val="TableParagraph"/>
              <w:spacing w:line="240" w:lineRule="auto"/>
              <w:rPr>
                <w:rFonts w:ascii="Times New Roman"/>
                <w:sz w:val="12"/>
              </w:rPr>
            </w:pPr>
          </w:p>
        </w:tc>
        <w:tc>
          <w:tcPr>
            <w:tcW w:w="2168" w:type="dxa"/>
            <w:shd w:val="clear" w:color="auto" w:fill="BDBDBD"/>
          </w:tcPr>
          <w:p w14:paraId="2E1D5F43" w14:textId="77777777" w:rsidR="00205FB1" w:rsidRDefault="00205FB1">
            <w:pPr>
              <w:pStyle w:val="TableParagraph"/>
              <w:spacing w:line="240" w:lineRule="auto"/>
              <w:rPr>
                <w:rFonts w:ascii="Times New Roman"/>
                <w:sz w:val="12"/>
              </w:rPr>
            </w:pPr>
          </w:p>
        </w:tc>
      </w:tr>
      <w:tr w:rsidR="00205FB1" w14:paraId="7213779D" w14:textId="77777777">
        <w:trPr>
          <w:trHeight w:val="196"/>
        </w:trPr>
        <w:tc>
          <w:tcPr>
            <w:tcW w:w="2168" w:type="dxa"/>
          </w:tcPr>
          <w:p w14:paraId="1D27449E" w14:textId="77777777" w:rsidR="00205FB1" w:rsidRDefault="00AC72B0">
            <w:pPr>
              <w:pStyle w:val="TableParagraph"/>
              <w:ind w:left="40"/>
              <w:rPr>
                <w:sz w:val="16"/>
              </w:rPr>
            </w:pPr>
            <w:r>
              <w:rPr>
                <w:spacing w:val="-2"/>
                <w:sz w:val="16"/>
              </w:rPr>
              <w:t>NCS2K-LC-</w:t>
            </w:r>
            <w:r>
              <w:rPr>
                <w:spacing w:val="-5"/>
                <w:sz w:val="16"/>
              </w:rPr>
              <w:t>LBK</w:t>
            </w:r>
          </w:p>
        </w:tc>
        <w:tc>
          <w:tcPr>
            <w:tcW w:w="5483" w:type="dxa"/>
          </w:tcPr>
          <w:p w14:paraId="06802EBA" w14:textId="77777777" w:rsidR="00205FB1" w:rsidRDefault="00AC72B0">
            <w:pPr>
              <w:pStyle w:val="TableParagraph"/>
              <w:ind w:left="37"/>
              <w:rPr>
                <w:sz w:val="16"/>
              </w:rPr>
            </w:pPr>
            <w:r>
              <w:rPr>
                <w:sz w:val="16"/>
              </w:rPr>
              <w:t>LC</w:t>
            </w:r>
            <w:r>
              <w:rPr>
                <w:spacing w:val="-6"/>
                <w:sz w:val="16"/>
              </w:rPr>
              <w:t xml:space="preserve"> </w:t>
            </w:r>
            <w:r>
              <w:rPr>
                <w:sz w:val="16"/>
              </w:rPr>
              <w:t>Loopback</w:t>
            </w:r>
            <w:r>
              <w:rPr>
                <w:spacing w:val="-9"/>
                <w:sz w:val="16"/>
              </w:rPr>
              <w:t xml:space="preserve"> </w:t>
            </w:r>
            <w:r>
              <w:rPr>
                <w:sz w:val="16"/>
              </w:rPr>
              <w:t>-</w:t>
            </w:r>
            <w:r>
              <w:rPr>
                <w:spacing w:val="-5"/>
                <w:sz w:val="16"/>
              </w:rPr>
              <w:t xml:space="preserve"> </w:t>
            </w:r>
            <w:r>
              <w:rPr>
                <w:sz w:val="16"/>
              </w:rPr>
              <w:t>Male</w:t>
            </w:r>
            <w:r>
              <w:rPr>
                <w:spacing w:val="-6"/>
                <w:sz w:val="16"/>
              </w:rPr>
              <w:t xml:space="preserve"> </w:t>
            </w:r>
            <w:r>
              <w:rPr>
                <w:spacing w:val="-2"/>
                <w:sz w:val="16"/>
              </w:rPr>
              <w:t>connectors</w:t>
            </w:r>
          </w:p>
        </w:tc>
        <w:tc>
          <w:tcPr>
            <w:tcW w:w="2823" w:type="dxa"/>
            <w:shd w:val="clear" w:color="auto" w:fill="FFFF00"/>
          </w:tcPr>
          <w:p w14:paraId="7E8D5A6D" w14:textId="77777777" w:rsidR="00205FB1" w:rsidRDefault="00AC72B0">
            <w:pPr>
              <w:pStyle w:val="TableParagraph"/>
              <w:ind w:right="56"/>
              <w:jc w:val="right"/>
              <w:rPr>
                <w:i/>
                <w:sz w:val="16"/>
              </w:rPr>
            </w:pPr>
            <w:r>
              <w:rPr>
                <w:i/>
                <w:color w:val="0000FF"/>
                <w:sz w:val="16"/>
              </w:rPr>
              <w:t>4</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0FD30508" w14:textId="77777777" w:rsidR="00205FB1" w:rsidRDefault="00205FB1">
            <w:pPr>
              <w:pStyle w:val="TableParagraph"/>
              <w:spacing w:line="240" w:lineRule="auto"/>
              <w:rPr>
                <w:rFonts w:ascii="Times New Roman"/>
                <w:sz w:val="12"/>
              </w:rPr>
            </w:pPr>
          </w:p>
        </w:tc>
        <w:tc>
          <w:tcPr>
            <w:tcW w:w="2168" w:type="dxa"/>
            <w:shd w:val="clear" w:color="auto" w:fill="BDBDBD"/>
          </w:tcPr>
          <w:p w14:paraId="2D74BA15" w14:textId="77777777" w:rsidR="00205FB1" w:rsidRDefault="00205FB1">
            <w:pPr>
              <w:pStyle w:val="TableParagraph"/>
              <w:spacing w:line="240" w:lineRule="auto"/>
              <w:rPr>
                <w:rFonts w:ascii="Times New Roman"/>
                <w:sz w:val="12"/>
              </w:rPr>
            </w:pPr>
          </w:p>
        </w:tc>
      </w:tr>
      <w:tr w:rsidR="00205FB1" w14:paraId="143BEF40" w14:textId="77777777">
        <w:trPr>
          <w:trHeight w:val="196"/>
        </w:trPr>
        <w:tc>
          <w:tcPr>
            <w:tcW w:w="2168" w:type="dxa"/>
          </w:tcPr>
          <w:p w14:paraId="6FE0C6E1" w14:textId="77777777" w:rsidR="00205FB1" w:rsidRDefault="00AC72B0">
            <w:pPr>
              <w:pStyle w:val="TableParagraph"/>
              <w:ind w:left="40"/>
              <w:rPr>
                <w:sz w:val="16"/>
              </w:rPr>
            </w:pPr>
            <w:r>
              <w:rPr>
                <w:spacing w:val="-2"/>
                <w:sz w:val="16"/>
              </w:rPr>
              <w:t>NCS2K-MF-10AD-</w:t>
            </w:r>
            <w:r>
              <w:rPr>
                <w:spacing w:val="-5"/>
                <w:sz w:val="16"/>
              </w:rPr>
              <w:t>CFS</w:t>
            </w:r>
          </w:p>
        </w:tc>
        <w:tc>
          <w:tcPr>
            <w:tcW w:w="5483" w:type="dxa"/>
          </w:tcPr>
          <w:p w14:paraId="1D3AA7E4" w14:textId="77777777" w:rsidR="00205FB1" w:rsidRDefault="00AC72B0">
            <w:pPr>
              <w:pStyle w:val="TableParagraph"/>
              <w:ind w:left="37"/>
              <w:rPr>
                <w:sz w:val="16"/>
              </w:rPr>
            </w:pPr>
            <w:r>
              <w:rPr>
                <w:sz w:val="16"/>
              </w:rPr>
              <w:t>10-Port</w:t>
            </w:r>
            <w:r>
              <w:rPr>
                <w:spacing w:val="-9"/>
                <w:sz w:val="16"/>
              </w:rPr>
              <w:t xml:space="preserve"> </w:t>
            </w:r>
            <w:r>
              <w:rPr>
                <w:sz w:val="16"/>
              </w:rPr>
              <w:t>Add/Drop</w:t>
            </w:r>
            <w:r>
              <w:rPr>
                <w:spacing w:val="25"/>
                <w:sz w:val="16"/>
              </w:rPr>
              <w:t xml:space="preserve"> </w:t>
            </w:r>
            <w:r>
              <w:rPr>
                <w:sz w:val="16"/>
              </w:rPr>
              <w:t>MF</w:t>
            </w:r>
            <w:r>
              <w:rPr>
                <w:spacing w:val="-5"/>
                <w:sz w:val="16"/>
              </w:rPr>
              <w:t xml:space="preserve"> </w:t>
            </w:r>
            <w:r>
              <w:rPr>
                <w:sz w:val="16"/>
              </w:rPr>
              <w:t>Unit</w:t>
            </w:r>
            <w:r>
              <w:rPr>
                <w:spacing w:val="-9"/>
                <w:sz w:val="16"/>
              </w:rPr>
              <w:t xml:space="preserve"> </w:t>
            </w:r>
            <w:r>
              <w:rPr>
                <w:sz w:val="16"/>
              </w:rPr>
              <w:t>-</w:t>
            </w:r>
            <w:r>
              <w:rPr>
                <w:spacing w:val="-2"/>
                <w:sz w:val="16"/>
              </w:rPr>
              <w:t xml:space="preserve"> </w:t>
            </w:r>
            <w:r>
              <w:rPr>
                <w:sz w:val="16"/>
              </w:rPr>
              <w:t>Colorless</w:t>
            </w:r>
            <w:r>
              <w:rPr>
                <w:spacing w:val="-6"/>
                <w:sz w:val="16"/>
              </w:rPr>
              <w:t xml:space="preserve"> </w:t>
            </w:r>
            <w:r>
              <w:rPr>
                <w:sz w:val="16"/>
              </w:rPr>
              <w:t>Flex</w:t>
            </w:r>
            <w:r>
              <w:rPr>
                <w:spacing w:val="-5"/>
                <w:sz w:val="16"/>
              </w:rPr>
              <w:t xml:space="preserve"> </w:t>
            </w:r>
            <w:r>
              <w:rPr>
                <w:spacing w:val="-2"/>
                <w:sz w:val="16"/>
              </w:rPr>
              <w:t>Spectrum</w:t>
            </w:r>
          </w:p>
        </w:tc>
        <w:tc>
          <w:tcPr>
            <w:tcW w:w="2823" w:type="dxa"/>
            <w:shd w:val="clear" w:color="auto" w:fill="FFFF00"/>
          </w:tcPr>
          <w:p w14:paraId="6E479CEF" w14:textId="77777777" w:rsidR="00205FB1" w:rsidRDefault="00AC72B0">
            <w:pPr>
              <w:pStyle w:val="TableParagraph"/>
              <w:ind w:right="59"/>
              <w:jc w:val="right"/>
              <w:rPr>
                <w:i/>
                <w:sz w:val="16"/>
              </w:rPr>
            </w:pPr>
            <w:r>
              <w:rPr>
                <w:i/>
                <w:color w:val="0000FF"/>
                <w:sz w:val="16"/>
              </w:rPr>
              <w:t>221</w:t>
            </w:r>
            <w:r>
              <w:rPr>
                <w:i/>
                <w:color w:val="0000FF"/>
                <w:spacing w:val="-3"/>
                <w:sz w:val="16"/>
              </w:rPr>
              <w:t xml:space="preserve"> </w:t>
            </w:r>
            <w:r>
              <w:rPr>
                <w:i/>
                <w:color w:val="0000FF"/>
                <w:sz w:val="16"/>
              </w:rPr>
              <w:t>670,00</w:t>
            </w:r>
            <w:r>
              <w:rPr>
                <w:i/>
                <w:color w:val="0000FF"/>
                <w:spacing w:val="-4"/>
                <w:sz w:val="16"/>
              </w:rPr>
              <w:t xml:space="preserve"> </w:t>
            </w:r>
            <w:r>
              <w:rPr>
                <w:i/>
                <w:color w:val="0000FF"/>
                <w:spacing w:val="-5"/>
                <w:sz w:val="16"/>
              </w:rPr>
              <w:t>Kč</w:t>
            </w:r>
          </w:p>
        </w:tc>
        <w:tc>
          <w:tcPr>
            <w:tcW w:w="2120" w:type="dxa"/>
          </w:tcPr>
          <w:p w14:paraId="4C5C6520" w14:textId="77777777" w:rsidR="00205FB1" w:rsidRDefault="00AC72B0">
            <w:pPr>
              <w:pStyle w:val="TableParagraph"/>
              <w:ind w:left="34"/>
              <w:rPr>
                <w:sz w:val="16"/>
              </w:rPr>
            </w:pPr>
            <w:r>
              <w:rPr>
                <w:spacing w:val="-4"/>
                <w:sz w:val="16"/>
              </w:rPr>
              <w:t>CON-SNT-NCS2KMFC</w:t>
            </w:r>
          </w:p>
        </w:tc>
        <w:tc>
          <w:tcPr>
            <w:tcW w:w="2168" w:type="dxa"/>
            <w:shd w:val="clear" w:color="auto" w:fill="FFFF00"/>
          </w:tcPr>
          <w:p w14:paraId="0FA05079" w14:textId="77777777" w:rsidR="00205FB1" w:rsidRDefault="00AC72B0">
            <w:pPr>
              <w:pStyle w:val="TableParagraph"/>
              <w:ind w:right="57"/>
              <w:jc w:val="right"/>
              <w:rPr>
                <w:i/>
                <w:sz w:val="16"/>
              </w:rPr>
            </w:pPr>
            <w:r>
              <w:rPr>
                <w:i/>
                <w:color w:val="0000FF"/>
                <w:sz w:val="16"/>
              </w:rPr>
              <w:t>14</w:t>
            </w:r>
            <w:r>
              <w:rPr>
                <w:i/>
                <w:color w:val="0000FF"/>
                <w:spacing w:val="-3"/>
                <w:sz w:val="16"/>
              </w:rPr>
              <w:t xml:space="preserve"> </w:t>
            </w:r>
            <w:r>
              <w:rPr>
                <w:i/>
                <w:color w:val="0000FF"/>
                <w:sz w:val="16"/>
              </w:rPr>
              <w:t>640,00</w:t>
            </w:r>
            <w:r>
              <w:rPr>
                <w:i/>
                <w:color w:val="0000FF"/>
                <w:spacing w:val="-3"/>
                <w:sz w:val="16"/>
              </w:rPr>
              <w:t xml:space="preserve"> </w:t>
            </w:r>
            <w:r>
              <w:rPr>
                <w:i/>
                <w:color w:val="0000FF"/>
                <w:spacing w:val="-5"/>
                <w:sz w:val="16"/>
              </w:rPr>
              <w:t>Kč</w:t>
            </w:r>
          </w:p>
        </w:tc>
      </w:tr>
      <w:tr w:rsidR="00205FB1" w14:paraId="725FF464" w14:textId="77777777">
        <w:trPr>
          <w:trHeight w:val="196"/>
        </w:trPr>
        <w:tc>
          <w:tcPr>
            <w:tcW w:w="2168" w:type="dxa"/>
          </w:tcPr>
          <w:p w14:paraId="5A56340E" w14:textId="77777777" w:rsidR="00205FB1" w:rsidRDefault="00AC72B0">
            <w:pPr>
              <w:pStyle w:val="TableParagraph"/>
              <w:ind w:left="40"/>
              <w:rPr>
                <w:sz w:val="16"/>
              </w:rPr>
            </w:pPr>
            <w:r>
              <w:rPr>
                <w:spacing w:val="-2"/>
                <w:sz w:val="16"/>
              </w:rPr>
              <w:t>NCS2K-MF-16AD-</w:t>
            </w:r>
            <w:r>
              <w:rPr>
                <w:spacing w:val="-5"/>
                <w:sz w:val="16"/>
              </w:rPr>
              <w:t>CFS</w:t>
            </w:r>
          </w:p>
        </w:tc>
        <w:tc>
          <w:tcPr>
            <w:tcW w:w="5483" w:type="dxa"/>
          </w:tcPr>
          <w:p w14:paraId="3817D3B4" w14:textId="77777777" w:rsidR="00205FB1" w:rsidRDefault="00AC72B0">
            <w:pPr>
              <w:pStyle w:val="TableParagraph"/>
              <w:ind w:left="37"/>
              <w:rPr>
                <w:sz w:val="16"/>
              </w:rPr>
            </w:pPr>
            <w:r>
              <w:rPr>
                <w:sz w:val="16"/>
              </w:rPr>
              <w:t>16-Ports</w:t>
            </w:r>
            <w:r>
              <w:rPr>
                <w:spacing w:val="-9"/>
                <w:sz w:val="16"/>
              </w:rPr>
              <w:t xml:space="preserve"> </w:t>
            </w:r>
            <w:r>
              <w:rPr>
                <w:sz w:val="16"/>
              </w:rPr>
              <w:t>Add/Drop</w:t>
            </w:r>
            <w:r>
              <w:rPr>
                <w:spacing w:val="-9"/>
                <w:sz w:val="16"/>
              </w:rPr>
              <w:t xml:space="preserve"> </w:t>
            </w:r>
            <w:r>
              <w:rPr>
                <w:sz w:val="16"/>
              </w:rPr>
              <w:t>MF</w:t>
            </w:r>
            <w:r>
              <w:rPr>
                <w:spacing w:val="-5"/>
                <w:sz w:val="16"/>
              </w:rPr>
              <w:t xml:space="preserve"> </w:t>
            </w:r>
            <w:r>
              <w:rPr>
                <w:sz w:val="16"/>
              </w:rPr>
              <w:t>Unit</w:t>
            </w:r>
            <w:r>
              <w:rPr>
                <w:spacing w:val="-9"/>
                <w:sz w:val="16"/>
              </w:rPr>
              <w:t xml:space="preserve"> </w:t>
            </w:r>
            <w:r>
              <w:rPr>
                <w:sz w:val="16"/>
              </w:rPr>
              <w:t>-</w:t>
            </w:r>
            <w:r>
              <w:rPr>
                <w:spacing w:val="-4"/>
                <w:sz w:val="16"/>
              </w:rPr>
              <w:t xml:space="preserve"> </w:t>
            </w:r>
            <w:r>
              <w:rPr>
                <w:sz w:val="16"/>
              </w:rPr>
              <w:t>Colorless</w:t>
            </w:r>
            <w:r>
              <w:rPr>
                <w:spacing w:val="-7"/>
                <w:sz w:val="16"/>
              </w:rPr>
              <w:t xml:space="preserve"> </w:t>
            </w:r>
            <w:r>
              <w:rPr>
                <w:sz w:val="16"/>
              </w:rPr>
              <w:t>and</w:t>
            </w:r>
            <w:r>
              <w:rPr>
                <w:spacing w:val="-9"/>
                <w:sz w:val="16"/>
              </w:rPr>
              <w:t xml:space="preserve"> </w:t>
            </w:r>
            <w:r>
              <w:rPr>
                <w:sz w:val="16"/>
              </w:rPr>
              <w:t>Flex</w:t>
            </w:r>
            <w:r>
              <w:rPr>
                <w:spacing w:val="-5"/>
                <w:sz w:val="16"/>
              </w:rPr>
              <w:t xml:space="preserve"> </w:t>
            </w:r>
            <w:r>
              <w:rPr>
                <w:spacing w:val="-2"/>
                <w:sz w:val="16"/>
              </w:rPr>
              <w:t>Spectrum</w:t>
            </w:r>
          </w:p>
        </w:tc>
        <w:tc>
          <w:tcPr>
            <w:tcW w:w="2823" w:type="dxa"/>
            <w:shd w:val="clear" w:color="auto" w:fill="FFFF00"/>
          </w:tcPr>
          <w:p w14:paraId="05217956" w14:textId="77777777" w:rsidR="00205FB1" w:rsidRDefault="00AC72B0">
            <w:pPr>
              <w:pStyle w:val="TableParagraph"/>
              <w:ind w:right="59"/>
              <w:jc w:val="right"/>
              <w:rPr>
                <w:i/>
                <w:sz w:val="16"/>
              </w:rPr>
            </w:pPr>
            <w:r>
              <w:rPr>
                <w:i/>
                <w:color w:val="0000FF"/>
                <w:sz w:val="16"/>
              </w:rPr>
              <w:t>354</w:t>
            </w:r>
            <w:r>
              <w:rPr>
                <w:i/>
                <w:color w:val="0000FF"/>
                <w:spacing w:val="-3"/>
                <w:sz w:val="16"/>
              </w:rPr>
              <w:t xml:space="preserve"> </w:t>
            </w:r>
            <w:r>
              <w:rPr>
                <w:i/>
                <w:color w:val="0000FF"/>
                <w:sz w:val="16"/>
              </w:rPr>
              <w:t>660,00</w:t>
            </w:r>
            <w:r>
              <w:rPr>
                <w:i/>
                <w:color w:val="0000FF"/>
                <w:spacing w:val="-4"/>
                <w:sz w:val="16"/>
              </w:rPr>
              <w:t xml:space="preserve"> </w:t>
            </w:r>
            <w:r>
              <w:rPr>
                <w:i/>
                <w:color w:val="0000FF"/>
                <w:spacing w:val="-5"/>
                <w:sz w:val="16"/>
              </w:rPr>
              <w:t>Kč</w:t>
            </w:r>
          </w:p>
        </w:tc>
        <w:tc>
          <w:tcPr>
            <w:tcW w:w="2120" w:type="dxa"/>
          </w:tcPr>
          <w:p w14:paraId="70387CA8" w14:textId="77777777" w:rsidR="00205FB1" w:rsidRDefault="00AC72B0">
            <w:pPr>
              <w:pStyle w:val="TableParagraph"/>
              <w:ind w:left="34"/>
              <w:rPr>
                <w:sz w:val="16"/>
              </w:rPr>
            </w:pPr>
            <w:r>
              <w:rPr>
                <w:spacing w:val="-4"/>
                <w:sz w:val="16"/>
              </w:rPr>
              <w:t>CON-SNT-NCS2KMFS</w:t>
            </w:r>
          </w:p>
        </w:tc>
        <w:tc>
          <w:tcPr>
            <w:tcW w:w="2168" w:type="dxa"/>
            <w:shd w:val="clear" w:color="auto" w:fill="FFFF00"/>
          </w:tcPr>
          <w:p w14:paraId="42131D83" w14:textId="77777777" w:rsidR="00205FB1" w:rsidRDefault="00AC72B0">
            <w:pPr>
              <w:pStyle w:val="TableParagraph"/>
              <w:ind w:right="57"/>
              <w:jc w:val="right"/>
              <w:rPr>
                <w:i/>
                <w:sz w:val="16"/>
              </w:rPr>
            </w:pPr>
            <w:r>
              <w:rPr>
                <w:i/>
                <w:color w:val="0000FF"/>
                <w:sz w:val="16"/>
              </w:rPr>
              <w:t>21</w:t>
            </w:r>
            <w:r>
              <w:rPr>
                <w:i/>
                <w:color w:val="0000FF"/>
                <w:spacing w:val="-3"/>
                <w:sz w:val="16"/>
              </w:rPr>
              <w:t xml:space="preserve"> </w:t>
            </w:r>
            <w:r>
              <w:rPr>
                <w:i/>
                <w:color w:val="0000FF"/>
                <w:sz w:val="16"/>
              </w:rPr>
              <w:t>930,00</w:t>
            </w:r>
            <w:r>
              <w:rPr>
                <w:i/>
                <w:color w:val="0000FF"/>
                <w:spacing w:val="-3"/>
                <w:sz w:val="16"/>
              </w:rPr>
              <w:t xml:space="preserve"> </w:t>
            </w:r>
            <w:r>
              <w:rPr>
                <w:i/>
                <w:color w:val="0000FF"/>
                <w:spacing w:val="-5"/>
                <w:sz w:val="16"/>
              </w:rPr>
              <w:t>Kč</w:t>
            </w:r>
          </w:p>
        </w:tc>
      </w:tr>
      <w:tr w:rsidR="00205FB1" w14:paraId="6C9A35EE" w14:textId="77777777">
        <w:trPr>
          <w:trHeight w:val="196"/>
        </w:trPr>
        <w:tc>
          <w:tcPr>
            <w:tcW w:w="2168" w:type="dxa"/>
          </w:tcPr>
          <w:p w14:paraId="662F9D4E" w14:textId="77777777" w:rsidR="00205FB1" w:rsidRDefault="00AC72B0">
            <w:pPr>
              <w:pStyle w:val="TableParagraph"/>
              <w:ind w:left="40"/>
              <w:rPr>
                <w:sz w:val="16"/>
              </w:rPr>
            </w:pPr>
            <w:r>
              <w:rPr>
                <w:spacing w:val="-2"/>
                <w:sz w:val="16"/>
              </w:rPr>
              <w:t>NCS2K-MF-16AE-</w:t>
            </w:r>
            <w:r>
              <w:rPr>
                <w:spacing w:val="-5"/>
                <w:sz w:val="16"/>
              </w:rPr>
              <w:t>CFS</w:t>
            </w:r>
          </w:p>
        </w:tc>
        <w:tc>
          <w:tcPr>
            <w:tcW w:w="5483" w:type="dxa"/>
          </w:tcPr>
          <w:p w14:paraId="4BB2B8A4" w14:textId="77777777" w:rsidR="00205FB1" w:rsidRDefault="00AC72B0">
            <w:pPr>
              <w:pStyle w:val="TableParagraph"/>
              <w:ind w:left="37"/>
              <w:rPr>
                <w:sz w:val="16"/>
              </w:rPr>
            </w:pPr>
            <w:r>
              <w:rPr>
                <w:sz w:val="16"/>
              </w:rPr>
              <w:t>16-Port</w:t>
            </w:r>
            <w:r>
              <w:rPr>
                <w:spacing w:val="-10"/>
                <w:sz w:val="16"/>
              </w:rPr>
              <w:t xml:space="preserve"> </w:t>
            </w:r>
            <w:r>
              <w:rPr>
                <w:sz w:val="16"/>
              </w:rPr>
              <w:t>Add/Drop</w:t>
            </w:r>
            <w:r>
              <w:rPr>
                <w:spacing w:val="-9"/>
                <w:sz w:val="16"/>
              </w:rPr>
              <w:t xml:space="preserve"> </w:t>
            </w:r>
            <w:r>
              <w:rPr>
                <w:sz w:val="16"/>
              </w:rPr>
              <w:t>+</w:t>
            </w:r>
            <w:r>
              <w:rPr>
                <w:spacing w:val="-7"/>
                <w:sz w:val="16"/>
              </w:rPr>
              <w:t xml:space="preserve"> </w:t>
            </w:r>
            <w:r>
              <w:rPr>
                <w:sz w:val="16"/>
              </w:rPr>
              <w:t>Express</w:t>
            </w:r>
            <w:r>
              <w:rPr>
                <w:spacing w:val="-9"/>
                <w:sz w:val="16"/>
              </w:rPr>
              <w:t xml:space="preserve"> </w:t>
            </w:r>
            <w:r>
              <w:rPr>
                <w:sz w:val="16"/>
              </w:rPr>
              <w:t>MF</w:t>
            </w:r>
            <w:r>
              <w:rPr>
                <w:spacing w:val="-5"/>
                <w:sz w:val="16"/>
              </w:rPr>
              <w:t xml:space="preserve"> </w:t>
            </w:r>
            <w:r>
              <w:rPr>
                <w:sz w:val="16"/>
              </w:rPr>
              <w:t>Unit</w:t>
            </w:r>
            <w:r>
              <w:rPr>
                <w:spacing w:val="-9"/>
                <w:sz w:val="16"/>
              </w:rPr>
              <w:t xml:space="preserve"> </w:t>
            </w:r>
            <w:r>
              <w:rPr>
                <w:sz w:val="16"/>
              </w:rPr>
              <w:t>- Colorless</w:t>
            </w:r>
            <w:r>
              <w:rPr>
                <w:spacing w:val="-9"/>
                <w:sz w:val="16"/>
              </w:rPr>
              <w:t xml:space="preserve"> </w:t>
            </w:r>
            <w:r>
              <w:rPr>
                <w:sz w:val="16"/>
              </w:rPr>
              <w:t>Flex</w:t>
            </w:r>
            <w:r>
              <w:rPr>
                <w:spacing w:val="-5"/>
                <w:sz w:val="16"/>
              </w:rPr>
              <w:t xml:space="preserve"> </w:t>
            </w:r>
            <w:r>
              <w:rPr>
                <w:spacing w:val="-2"/>
                <w:sz w:val="16"/>
              </w:rPr>
              <w:t>Spectrum</w:t>
            </w:r>
          </w:p>
        </w:tc>
        <w:tc>
          <w:tcPr>
            <w:tcW w:w="2823" w:type="dxa"/>
            <w:shd w:val="clear" w:color="auto" w:fill="FFFF00"/>
          </w:tcPr>
          <w:p w14:paraId="2262365C" w14:textId="77777777" w:rsidR="00205FB1" w:rsidRDefault="00AC72B0">
            <w:pPr>
              <w:pStyle w:val="TableParagraph"/>
              <w:ind w:right="59"/>
              <w:jc w:val="right"/>
              <w:rPr>
                <w:i/>
                <w:sz w:val="16"/>
              </w:rPr>
            </w:pPr>
            <w:r>
              <w:rPr>
                <w:i/>
                <w:color w:val="0000FF"/>
                <w:sz w:val="16"/>
              </w:rPr>
              <w:t>354</w:t>
            </w:r>
            <w:r>
              <w:rPr>
                <w:i/>
                <w:color w:val="0000FF"/>
                <w:spacing w:val="-3"/>
                <w:sz w:val="16"/>
              </w:rPr>
              <w:t xml:space="preserve"> </w:t>
            </w:r>
            <w:r>
              <w:rPr>
                <w:i/>
                <w:color w:val="0000FF"/>
                <w:sz w:val="16"/>
              </w:rPr>
              <w:t>660,00</w:t>
            </w:r>
            <w:r>
              <w:rPr>
                <w:i/>
                <w:color w:val="0000FF"/>
                <w:spacing w:val="-4"/>
                <w:sz w:val="16"/>
              </w:rPr>
              <w:t xml:space="preserve"> </w:t>
            </w:r>
            <w:r>
              <w:rPr>
                <w:i/>
                <w:color w:val="0000FF"/>
                <w:spacing w:val="-5"/>
                <w:sz w:val="16"/>
              </w:rPr>
              <w:t>Kč</w:t>
            </w:r>
          </w:p>
        </w:tc>
        <w:tc>
          <w:tcPr>
            <w:tcW w:w="2120" w:type="dxa"/>
          </w:tcPr>
          <w:p w14:paraId="2CCC258A" w14:textId="77777777" w:rsidR="00205FB1" w:rsidRDefault="00AC72B0">
            <w:pPr>
              <w:pStyle w:val="TableParagraph"/>
              <w:ind w:left="34"/>
              <w:rPr>
                <w:sz w:val="16"/>
              </w:rPr>
            </w:pPr>
            <w:r>
              <w:rPr>
                <w:spacing w:val="-4"/>
                <w:sz w:val="16"/>
              </w:rPr>
              <w:t>CON-SNT-NCS2KMFE</w:t>
            </w:r>
          </w:p>
        </w:tc>
        <w:tc>
          <w:tcPr>
            <w:tcW w:w="2168" w:type="dxa"/>
            <w:shd w:val="clear" w:color="auto" w:fill="FFFF00"/>
          </w:tcPr>
          <w:p w14:paraId="2EC8E8DD" w14:textId="77777777" w:rsidR="00205FB1" w:rsidRDefault="00AC72B0">
            <w:pPr>
              <w:pStyle w:val="TableParagraph"/>
              <w:ind w:right="57"/>
              <w:jc w:val="right"/>
              <w:rPr>
                <w:i/>
                <w:sz w:val="16"/>
              </w:rPr>
            </w:pPr>
            <w:r>
              <w:rPr>
                <w:i/>
                <w:color w:val="0000FF"/>
                <w:sz w:val="16"/>
              </w:rPr>
              <w:t>21</w:t>
            </w:r>
            <w:r>
              <w:rPr>
                <w:i/>
                <w:color w:val="0000FF"/>
                <w:spacing w:val="-3"/>
                <w:sz w:val="16"/>
              </w:rPr>
              <w:t xml:space="preserve"> </w:t>
            </w:r>
            <w:r>
              <w:rPr>
                <w:i/>
                <w:color w:val="0000FF"/>
                <w:sz w:val="16"/>
              </w:rPr>
              <w:t>930,00</w:t>
            </w:r>
            <w:r>
              <w:rPr>
                <w:i/>
                <w:color w:val="0000FF"/>
                <w:spacing w:val="-3"/>
                <w:sz w:val="16"/>
              </w:rPr>
              <w:t xml:space="preserve"> </w:t>
            </w:r>
            <w:r>
              <w:rPr>
                <w:i/>
                <w:color w:val="0000FF"/>
                <w:spacing w:val="-5"/>
                <w:sz w:val="16"/>
              </w:rPr>
              <w:t>Kč</w:t>
            </w:r>
          </w:p>
        </w:tc>
      </w:tr>
      <w:tr w:rsidR="00205FB1" w14:paraId="1925354F" w14:textId="77777777">
        <w:trPr>
          <w:trHeight w:val="196"/>
        </w:trPr>
        <w:tc>
          <w:tcPr>
            <w:tcW w:w="2168" w:type="dxa"/>
          </w:tcPr>
          <w:p w14:paraId="7313EEE2" w14:textId="77777777" w:rsidR="00205FB1" w:rsidRDefault="00AC72B0">
            <w:pPr>
              <w:pStyle w:val="TableParagraph"/>
              <w:ind w:left="40"/>
              <w:rPr>
                <w:sz w:val="16"/>
              </w:rPr>
            </w:pPr>
            <w:r>
              <w:rPr>
                <w:spacing w:val="-2"/>
                <w:sz w:val="16"/>
              </w:rPr>
              <w:t>NCS2K-MF-1SL-</w:t>
            </w:r>
            <w:r>
              <w:rPr>
                <w:spacing w:val="-5"/>
                <w:sz w:val="16"/>
              </w:rPr>
              <w:t>CVR</w:t>
            </w:r>
          </w:p>
        </w:tc>
        <w:tc>
          <w:tcPr>
            <w:tcW w:w="5483" w:type="dxa"/>
          </w:tcPr>
          <w:p w14:paraId="5EC04504" w14:textId="77777777" w:rsidR="00205FB1" w:rsidRDefault="00AC72B0">
            <w:pPr>
              <w:pStyle w:val="TableParagraph"/>
              <w:ind w:left="37"/>
              <w:rPr>
                <w:sz w:val="16"/>
              </w:rPr>
            </w:pPr>
            <w:r>
              <w:rPr>
                <w:sz w:val="16"/>
              </w:rPr>
              <w:t>Cover</w:t>
            </w:r>
            <w:r>
              <w:rPr>
                <w:spacing w:val="-10"/>
                <w:sz w:val="16"/>
              </w:rPr>
              <w:t xml:space="preserve"> </w:t>
            </w:r>
            <w:r>
              <w:rPr>
                <w:sz w:val="16"/>
              </w:rPr>
              <w:t>for</w:t>
            </w:r>
            <w:r>
              <w:rPr>
                <w:spacing w:val="-9"/>
                <w:sz w:val="16"/>
              </w:rPr>
              <w:t xml:space="preserve"> </w:t>
            </w:r>
            <w:r>
              <w:rPr>
                <w:sz w:val="16"/>
              </w:rPr>
              <w:t>the</w:t>
            </w:r>
            <w:r>
              <w:rPr>
                <w:spacing w:val="-9"/>
                <w:sz w:val="16"/>
              </w:rPr>
              <w:t xml:space="preserve"> </w:t>
            </w:r>
            <w:r>
              <w:rPr>
                <w:sz w:val="16"/>
              </w:rPr>
              <w:t>Mechanical</w:t>
            </w:r>
            <w:r>
              <w:rPr>
                <w:spacing w:val="-9"/>
                <w:sz w:val="16"/>
              </w:rPr>
              <w:t xml:space="preserve"> </w:t>
            </w:r>
            <w:r>
              <w:rPr>
                <w:sz w:val="16"/>
              </w:rPr>
              <w:t>Frame</w:t>
            </w:r>
            <w:r>
              <w:rPr>
                <w:spacing w:val="-7"/>
                <w:sz w:val="16"/>
              </w:rPr>
              <w:t xml:space="preserve"> </w:t>
            </w:r>
            <w:r>
              <w:rPr>
                <w:sz w:val="16"/>
              </w:rPr>
              <w:t>w/USB</w:t>
            </w:r>
            <w:r>
              <w:rPr>
                <w:spacing w:val="-9"/>
                <w:sz w:val="16"/>
              </w:rPr>
              <w:t xml:space="preserve"> </w:t>
            </w:r>
            <w:r>
              <w:rPr>
                <w:sz w:val="16"/>
              </w:rPr>
              <w:t>cable</w:t>
            </w:r>
            <w:r>
              <w:rPr>
                <w:spacing w:val="-8"/>
                <w:sz w:val="16"/>
              </w:rPr>
              <w:t xml:space="preserve"> </w:t>
            </w:r>
            <w:r>
              <w:rPr>
                <w:sz w:val="16"/>
              </w:rPr>
              <w:t>holder</w:t>
            </w:r>
            <w:r>
              <w:rPr>
                <w:spacing w:val="-8"/>
                <w:sz w:val="16"/>
              </w:rPr>
              <w:t xml:space="preserve"> </w:t>
            </w:r>
            <w:r>
              <w:rPr>
                <w:sz w:val="16"/>
              </w:rPr>
              <w:t>-</w:t>
            </w:r>
            <w:r>
              <w:rPr>
                <w:spacing w:val="-4"/>
                <w:sz w:val="16"/>
              </w:rPr>
              <w:t xml:space="preserve"> 1slot</w:t>
            </w:r>
          </w:p>
        </w:tc>
        <w:tc>
          <w:tcPr>
            <w:tcW w:w="2823" w:type="dxa"/>
            <w:shd w:val="clear" w:color="auto" w:fill="FFFF00"/>
          </w:tcPr>
          <w:p w14:paraId="1124A078"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710,00</w:t>
            </w:r>
            <w:r>
              <w:rPr>
                <w:i/>
                <w:color w:val="0000FF"/>
                <w:spacing w:val="-4"/>
                <w:sz w:val="16"/>
              </w:rPr>
              <w:t xml:space="preserve"> </w:t>
            </w:r>
            <w:r>
              <w:rPr>
                <w:i/>
                <w:color w:val="0000FF"/>
                <w:spacing w:val="-5"/>
                <w:sz w:val="16"/>
              </w:rPr>
              <w:t>Kč</w:t>
            </w:r>
          </w:p>
        </w:tc>
        <w:tc>
          <w:tcPr>
            <w:tcW w:w="2120" w:type="dxa"/>
            <w:shd w:val="clear" w:color="auto" w:fill="BDBDBD"/>
          </w:tcPr>
          <w:p w14:paraId="452CD24B" w14:textId="77777777" w:rsidR="00205FB1" w:rsidRDefault="00205FB1">
            <w:pPr>
              <w:pStyle w:val="TableParagraph"/>
              <w:spacing w:line="240" w:lineRule="auto"/>
              <w:rPr>
                <w:rFonts w:ascii="Times New Roman"/>
                <w:sz w:val="12"/>
              </w:rPr>
            </w:pPr>
          </w:p>
        </w:tc>
        <w:tc>
          <w:tcPr>
            <w:tcW w:w="2168" w:type="dxa"/>
            <w:shd w:val="clear" w:color="auto" w:fill="BDBDBD"/>
          </w:tcPr>
          <w:p w14:paraId="638C51A6" w14:textId="77777777" w:rsidR="00205FB1" w:rsidRDefault="00205FB1">
            <w:pPr>
              <w:pStyle w:val="TableParagraph"/>
              <w:spacing w:line="240" w:lineRule="auto"/>
              <w:rPr>
                <w:rFonts w:ascii="Times New Roman"/>
                <w:sz w:val="12"/>
              </w:rPr>
            </w:pPr>
          </w:p>
        </w:tc>
      </w:tr>
      <w:tr w:rsidR="00205FB1" w14:paraId="00CCC821" w14:textId="77777777">
        <w:trPr>
          <w:trHeight w:val="196"/>
        </w:trPr>
        <w:tc>
          <w:tcPr>
            <w:tcW w:w="2168" w:type="dxa"/>
          </w:tcPr>
          <w:p w14:paraId="437ACFAC" w14:textId="77777777" w:rsidR="00205FB1" w:rsidRDefault="00AC72B0">
            <w:pPr>
              <w:pStyle w:val="TableParagraph"/>
              <w:ind w:left="40"/>
              <w:rPr>
                <w:sz w:val="16"/>
              </w:rPr>
            </w:pPr>
            <w:r>
              <w:rPr>
                <w:spacing w:val="-2"/>
                <w:sz w:val="16"/>
              </w:rPr>
              <w:t>NCS2K-MF-2LC-</w:t>
            </w:r>
            <w:r>
              <w:rPr>
                <w:spacing w:val="-5"/>
                <w:sz w:val="16"/>
              </w:rPr>
              <w:t>ADP</w:t>
            </w:r>
          </w:p>
        </w:tc>
        <w:tc>
          <w:tcPr>
            <w:tcW w:w="5483" w:type="dxa"/>
          </w:tcPr>
          <w:p w14:paraId="597DC742" w14:textId="77777777" w:rsidR="00205FB1" w:rsidRDefault="00AC72B0">
            <w:pPr>
              <w:pStyle w:val="TableParagraph"/>
              <w:ind w:left="37"/>
              <w:rPr>
                <w:sz w:val="16"/>
              </w:rPr>
            </w:pPr>
            <w:r>
              <w:rPr>
                <w:sz w:val="16"/>
              </w:rPr>
              <w:t>Double</w:t>
            </w:r>
            <w:r>
              <w:rPr>
                <w:spacing w:val="-9"/>
                <w:sz w:val="16"/>
              </w:rPr>
              <w:t xml:space="preserve"> </w:t>
            </w:r>
            <w:r>
              <w:rPr>
                <w:sz w:val="16"/>
              </w:rPr>
              <w:t>LC-LC</w:t>
            </w:r>
            <w:r>
              <w:rPr>
                <w:spacing w:val="-5"/>
                <w:sz w:val="16"/>
              </w:rPr>
              <w:t xml:space="preserve"> </w:t>
            </w:r>
            <w:r>
              <w:rPr>
                <w:sz w:val="16"/>
              </w:rPr>
              <w:t>Adapter</w:t>
            </w:r>
            <w:r>
              <w:rPr>
                <w:spacing w:val="-9"/>
                <w:sz w:val="16"/>
              </w:rPr>
              <w:t xml:space="preserve"> </w:t>
            </w:r>
            <w:r>
              <w:rPr>
                <w:sz w:val="16"/>
              </w:rPr>
              <w:t>MF</w:t>
            </w:r>
            <w:r>
              <w:rPr>
                <w:spacing w:val="-4"/>
                <w:sz w:val="16"/>
              </w:rPr>
              <w:t xml:space="preserve"> Unit</w:t>
            </w:r>
          </w:p>
        </w:tc>
        <w:tc>
          <w:tcPr>
            <w:tcW w:w="2823" w:type="dxa"/>
            <w:shd w:val="clear" w:color="auto" w:fill="FFFF00"/>
          </w:tcPr>
          <w:p w14:paraId="49521DA5" w14:textId="77777777" w:rsidR="00205FB1" w:rsidRDefault="00AC72B0">
            <w:pPr>
              <w:pStyle w:val="TableParagraph"/>
              <w:ind w:right="56"/>
              <w:jc w:val="right"/>
              <w:rPr>
                <w:i/>
                <w:sz w:val="16"/>
              </w:rPr>
            </w:pPr>
            <w:r>
              <w:rPr>
                <w:i/>
                <w:color w:val="0000FF"/>
                <w:sz w:val="16"/>
              </w:rPr>
              <w:t>88</w:t>
            </w:r>
            <w:r>
              <w:rPr>
                <w:i/>
                <w:color w:val="0000FF"/>
                <w:spacing w:val="-3"/>
                <w:sz w:val="16"/>
              </w:rPr>
              <w:t xml:space="preserve"> </w:t>
            </w:r>
            <w:r>
              <w:rPr>
                <w:i/>
                <w:color w:val="0000FF"/>
                <w:sz w:val="16"/>
              </w:rPr>
              <w:t>680,00</w:t>
            </w:r>
            <w:r>
              <w:rPr>
                <w:i/>
                <w:color w:val="0000FF"/>
                <w:spacing w:val="-4"/>
                <w:sz w:val="16"/>
              </w:rPr>
              <w:t xml:space="preserve"> </w:t>
            </w:r>
            <w:r>
              <w:rPr>
                <w:i/>
                <w:color w:val="0000FF"/>
                <w:spacing w:val="-5"/>
                <w:sz w:val="16"/>
              </w:rPr>
              <w:t>Kč</w:t>
            </w:r>
          </w:p>
        </w:tc>
        <w:tc>
          <w:tcPr>
            <w:tcW w:w="2120" w:type="dxa"/>
            <w:shd w:val="clear" w:color="auto" w:fill="BDBDBD"/>
          </w:tcPr>
          <w:p w14:paraId="6E4827A4" w14:textId="77777777" w:rsidR="00205FB1" w:rsidRDefault="00205FB1">
            <w:pPr>
              <w:pStyle w:val="TableParagraph"/>
              <w:spacing w:line="240" w:lineRule="auto"/>
              <w:rPr>
                <w:rFonts w:ascii="Times New Roman"/>
                <w:sz w:val="12"/>
              </w:rPr>
            </w:pPr>
          </w:p>
        </w:tc>
        <w:tc>
          <w:tcPr>
            <w:tcW w:w="2168" w:type="dxa"/>
            <w:shd w:val="clear" w:color="auto" w:fill="BDBDBD"/>
          </w:tcPr>
          <w:p w14:paraId="6125C393" w14:textId="77777777" w:rsidR="00205FB1" w:rsidRDefault="00205FB1">
            <w:pPr>
              <w:pStyle w:val="TableParagraph"/>
              <w:spacing w:line="240" w:lineRule="auto"/>
              <w:rPr>
                <w:rFonts w:ascii="Times New Roman"/>
                <w:sz w:val="12"/>
              </w:rPr>
            </w:pPr>
          </w:p>
        </w:tc>
      </w:tr>
      <w:tr w:rsidR="00205FB1" w14:paraId="1B847612" w14:textId="77777777">
        <w:trPr>
          <w:trHeight w:val="196"/>
        </w:trPr>
        <w:tc>
          <w:tcPr>
            <w:tcW w:w="2168" w:type="dxa"/>
          </w:tcPr>
          <w:p w14:paraId="4B2658C7" w14:textId="77777777" w:rsidR="00205FB1" w:rsidRDefault="00AC72B0">
            <w:pPr>
              <w:pStyle w:val="TableParagraph"/>
              <w:ind w:left="40"/>
              <w:rPr>
                <w:sz w:val="16"/>
              </w:rPr>
            </w:pPr>
            <w:r>
              <w:rPr>
                <w:spacing w:val="-4"/>
                <w:sz w:val="16"/>
              </w:rPr>
              <w:t>NCS2K-MF-2MPO-</w:t>
            </w:r>
            <w:r>
              <w:rPr>
                <w:spacing w:val="-5"/>
                <w:sz w:val="16"/>
              </w:rPr>
              <w:t>ADP</w:t>
            </w:r>
          </w:p>
        </w:tc>
        <w:tc>
          <w:tcPr>
            <w:tcW w:w="5483" w:type="dxa"/>
          </w:tcPr>
          <w:p w14:paraId="1928AC61" w14:textId="77777777" w:rsidR="00205FB1" w:rsidRDefault="00AC72B0">
            <w:pPr>
              <w:pStyle w:val="TableParagraph"/>
              <w:ind w:left="37"/>
              <w:rPr>
                <w:sz w:val="16"/>
              </w:rPr>
            </w:pPr>
            <w:r>
              <w:rPr>
                <w:sz w:val="16"/>
              </w:rPr>
              <w:t>Double</w:t>
            </w:r>
            <w:r>
              <w:rPr>
                <w:spacing w:val="-9"/>
                <w:sz w:val="16"/>
              </w:rPr>
              <w:t xml:space="preserve"> </w:t>
            </w:r>
            <w:r>
              <w:rPr>
                <w:sz w:val="16"/>
              </w:rPr>
              <w:t>MPO-16</w:t>
            </w:r>
            <w:r>
              <w:rPr>
                <w:spacing w:val="-5"/>
                <w:sz w:val="16"/>
              </w:rPr>
              <w:t xml:space="preserve"> </w:t>
            </w:r>
            <w:r>
              <w:rPr>
                <w:sz w:val="16"/>
              </w:rPr>
              <w:t>to</w:t>
            </w:r>
            <w:r>
              <w:rPr>
                <w:spacing w:val="-8"/>
                <w:sz w:val="16"/>
              </w:rPr>
              <w:t xml:space="preserve"> </w:t>
            </w:r>
            <w:r>
              <w:rPr>
                <w:sz w:val="16"/>
              </w:rPr>
              <w:t>2xMPO-8</w:t>
            </w:r>
            <w:r>
              <w:rPr>
                <w:spacing w:val="-5"/>
                <w:sz w:val="16"/>
              </w:rPr>
              <w:t xml:space="preserve"> </w:t>
            </w:r>
            <w:r>
              <w:rPr>
                <w:sz w:val="16"/>
              </w:rPr>
              <w:t>Adapter</w:t>
            </w:r>
            <w:r>
              <w:rPr>
                <w:spacing w:val="-8"/>
                <w:sz w:val="16"/>
              </w:rPr>
              <w:t xml:space="preserve"> </w:t>
            </w:r>
            <w:r>
              <w:rPr>
                <w:sz w:val="16"/>
              </w:rPr>
              <w:t>MF</w:t>
            </w:r>
            <w:r>
              <w:rPr>
                <w:spacing w:val="-5"/>
                <w:sz w:val="16"/>
              </w:rPr>
              <w:t xml:space="preserve"> </w:t>
            </w:r>
            <w:r>
              <w:rPr>
                <w:sz w:val="16"/>
              </w:rPr>
              <w:t>Unit</w:t>
            </w:r>
            <w:r>
              <w:rPr>
                <w:spacing w:val="-9"/>
                <w:sz w:val="16"/>
              </w:rPr>
              <w:t xml:space="preserve"> </w:t>
            </w:r>
            <w:r>
              <w:rPr>
                <w:sz w:val="16"/>
              </w:rPr>
              <w:t>-</w:t>
            </w:r>
            <w:r>
              <w:rPr>
                <w:spacing w:val="-1"/>
                <w:sz w:val="16"/>
              </w:rPr>
              <w:t xml:space="preserve"> </w:t>
            </w:r>
            <w:r>
              <w:rPr>
                <w:spacing w:val="-2"/>
                <w:sz w:val="16"/>
              </w:rPr>
              <w:t>Monitoring</w:t>
            </w:r>
          </w:p>
        </w:tc>
        <w:tc>
          <w:tcPr>
            <w:tcW w:w="2823" w:type="dxa"/>
            <w:shd w:val="clear" w:color="auto" w:fill="FFFF00"/>
          </w:tcPr>
          <w:p w14:paraId="4869BB43" w14:textId="77777777" w:rsidR="00205FB1" w:rsidRDefault="00AC72B0">
            <w:pPr>
              <w:pStyle w:val="TableParagraph"/>
              <w:ind w:right="56"/>
              <w:jc w:val="right"/>
              <w:rPr>
                <w:i/>
                <w:sz w:val="16"/>
              </w:rPr>
            </w:pPr>
            <w:r>
              <w:rPr>
                <w:i/>
                <w:color w:val="0000FF"/>
                <w:sz w:val="16"/>
              </w:rPr>
              <w:t>88</w:t>
            </w:r>
            <w:r>
              <w:rPr>
                <w:i/>
                <w:color w:val="0000FF"/>
                <w:spacing w:val="-3"/>
                <w:sz w:val="16"/>
              </w:rPr>
              <w:t xml:space="preserve"> </w:t>
            </w:r>
            <w:r>
              <w:rPr>
                <w:i/>
                <w:color w:val="0000FF"/>
                <w:sz w:val="16"/>
              </w:rPr>
              <w:t>680,00</w:t>
            </w:r>
            <w:r>
              <w:rPr>
                <w:i/>
                <w:color w:val="0000FF"/>
                <w:spacing w:val="-4"/>
                <w:sz w:val="16"/>
              </w:rPr>
              <w:t xml:space="preserve"> </w:t>
            </w:r>
            <w:r>
              <w:rPr>
                <w:i/>
                <w:color w:val="0000FF"/>
                <w:spacing w:val="-5"/>
                <w:sz w:val="16"/>
              </w:rPr>
              <w:t>Kč</w:t>
            </w:r>
          </w:p>
        </w:tc>
        <w:tc>
          <w:tcPr>
            <w:tcW w:w="2120" w:type="dxa"/>
          </w:tcPr>
          <w:p w14:paraId="1B41D1C2" w14:textId="77777777" w:rsidR="00205FB1" w:rsidRDefault="00AC72B0">
            <w:pPr>
              <w:pStyle w:val="TableParagraph"/>
              <w:ind w:left="34"/>
              <w:rPr>
                <w:sz w:val="16"/>
              </w:rPr>
            </w:pPr>
            <w:r>
              <w:rPr>
                <w:spacing w:val="-4"/>
                <w:sz w:val="16"/>
              </w:rPr>
              <w:t>CON-SNT-NCS2KMFP</w:t>
            </w:r>
          </w:p>
        </w:tc>
        <w:tc>
          <w:tcPr>
            <w:tcW w:w="2168" w:type="dxa"/>
            <w:shd w:val="clear" w:color="auto" w:fill="FFFF00"/>
          </w:tcPr>
          <w:p w14:paraId="4718BFD7" w14:textId="77777777" w:rsidR="00205FB1" w:rsidRDefault="00AC72B0">
            <w:pPr>
              <w:pStyle w:val="TableParagraph"/>
              <w:ind w:right="57"/>
              <w:jc w:val="right"/>
              <w:rPr>
                <w:i/>
                <w:sz w:val="16"/>
              </w:rPr>
            </w:pPr>
            <w:r>
              <w:rPr>
                <w:i/>
                <w:color w:val="0000FF"/>
                <w:sz w:val="16"/>
              </w:rPr>
              <w:t>5</w:t>
            </w:r>
            <w:r>
              <w:rPr>
                <w:i/>
                <w:color w:val="0000FF"/>
                <w:spacing w:val="-3"/>
                <w:sz w:val="16"/>
              </w:rPr>
              <w:t xml:space="preserve"> </w:t>
            </w:r>
            <w:r>
              <w:rPr>
                <w:i/>
                <w:color w:val="0000FF"/>
                <w:sz w:val="16"/>
              </w:rPr>
              <w:t>480,00</w:t>
            </w:r>
            <w:r>
              <w:rPr>
                <w:i/>
                <w:color w:val="0000FF"/>
                <w:spacing w:val="-3"/>
                <w:sz w:val="16"/>
              </w:rPr>
              <w:t xml:space="preserve"> </w:t>
            </w:r>
            <w:r>
              <w:rPr>
                <w:i/>
                <w:color w:val="0000FF"/>
                <w:spacing w:val="-5"/>
                <w:sz w:val="16"/>
              </w:rPr>
              <w:t>Kč</w:t>
            </w:r>
          </w:p>
        </w:tc>
      </w:tr>
      <w:tr w:rsidR="00205FB1" w14:paraId="4AB85632" w14:textId="77777777">
        <w:trPr>
          <w:trHeight w:val="193"/>
        </w:trPr>
        <w:tc>
          <w:tcPr>
            <w:tcW w:w="2168" w:type="dxa"/>
          </w:tcPr>
          <w:p w14:paraId="43B257A5" w14:textId="77777777" w:rsidR="00205FB1" w:rsidRDefault="00AC72B0">
            <w:pPr>
              <w:pStyle w:val="TableParagraph"/>
              <w:spacing w:line="174" w:lineRule="exact"/>
              <w:ind w:left="40"/>
              <w:rPr>
                <w:sz w:val="16"/>
              </w:rPr>
            </w:pPr>
            <w:r>
              <w:rPr>
                <w:spacing w:val="-2"/>
                <w:sz w:val="16"/>
              </w:rPr>
              <w:t>NCS2K-MF-2SL-</w:t>
            </w:r>
            <w:r>
              <w:rPr>
                <w:spacing w:val="-5"/>
                <w:sz w:val="16"/>
              </w:rPr>
              <w:t>CVR</w:t>
            </w:r>
          </w:p>
        </w:tc>
        <w:tc>
          <w:tcPr>
            <w:tcW w:w="5483" w:type="dxa"/>
          </w:tcPr>
          <w:p w14:paraId="2BD93D3E" w14:textId="77777777" w:rsidR="00205FB1" w:rsidRDefault="00AC72B0">
            <w:pPr>
              <w:pStyle w:val="TableParagraph"/>
              <w:spacing w:line="174" w:lineRule="exact"/>
              <w:ind w:left="37"/>
              <w:rPr>
                <w:sz w:val="16"/>
              </w:rPr>
            </w:pPr>
            <w:r>
              <w:rPr>
                <w:sz w:val="16"/>
              </w:rPr>
              <w:t>Cover</w:t>
            </w:r>
            <w:r>
              <w:rPr>
                <w:spacing w:val="-10"/>
                <w:sz w:val="16"/>
              </w:rPr>
              <w:t xml:space="preserve"> </w:t>
            </w:r>
            <w:r>
              <w:rPr>
                <w:sz w:val="16"/>
              </w:rPr>
              <w:t>for</w:t>
            </w:r>
            <w:r>
              <w:rPr>
                <w:spacing w:val="-9"/>
                <w:sz w:val="16"/>
              </w:rPr>
              <w:t xml:space="preserve"> </w:t>
            </w:r>
            <w:r>
              <w:rPr>
                <w:sz w:val="16"/>
              </w:rPr>
              <w:t>the</w:t>
            </w:r>
            <w:r>
              <w:rPr>
                <w:spacing w:val="-9"/>
                <w:sz w:val="16"/>
              </w:rPr>
              <w:t xml:space="preserve"> </w:t>
            </w:r>
            <w:r>
              <w:rPr>
                <w:sz w:val="16"/>
              </w:rPr>
              <w:t>Mechanical</w:t>
            </w:r>
            <w:r>
              <w:rPr>
                <w:spacing w:val="-9"/>
                <w:sz w:val="16"/>
              </w:rPr>
              <w:t xml:space="preserve"> </w:t>
            </w:r>
            <w:r>
              <w:rPr>
                <w:sz w:val="16"/>
              </w:rPr>
              <w:t>Frame</w:t>
            </w:r>
            <w:r>
              <w:rPr>
                <w:spacing w:val="-7"/>
                <w:sz w:val="16"/>
              </w:rPr>
              <w:t xml:space="preserve"> </w:t>
            </w:r>
            <w:r>
              <w:rPr>
                <w:sz w:val="16"/>
              </w:rPr>
              <w:t>w/USB</w:t>
            </w:r>
            <w:r>
              <w:rPr>
                <w:spacing w:val="-9"/>
                <w:sz w:val="16"/>
              </w:rPr>
              <w:t xml:space="preserve"> </w:t>
            </w:r>
            <w:r>
              <w:rPr>
                <w:sz w:val="16"/>
              </w:rPr>
              <w:t>cable</w:t>
            </w:r>
            <w:r>
              <w:rPr>
                <w:spacing w:val="-8"/>
                <w:sz w:val="16"/>
              </w:rPr>
              <w:t xml:space="preserve"> </w:t>
            </w:r>
            <w:r>
              <w:rPr>
                <w:sz w:val="16"/>
              </w:rPr>
              <w:t>holder</w:t>
            </w:r>
            <w:r>
              <w:rPr>
                <w:spacing w:val="-8"/>
                <w:sz w:val="16"/>
              </w:rPr>
              <w:t xml:space="preserve"> </w:t>
            </w:r>
            <w:r>
              <w:rPr>
                <w:sz w:val="16"/>
              </w:rPr>
              <w:t>-</w:t>
            </w:r>
            <w:r>
              <w:rPr>
                <w:spacing w:val="-4"/>
                <w:sz w:val="16"/>
              </w:rPr>
              <w:t xml:space="preserve"> 2slot</w:t>
            </w:r>
          </w:p>
        </w:tc>
        <w:tc>
          <w:tcPr>
            <w:tcW w:w="2823" w:type="dxa"/>
            <w:shd w:val="clear" w:color="auto" w:fill="FFFF00"/>
          </w:tcPr>
          <w:p w14:paraId="480F475E" w14:textId="77777777" w:rsidR="00205FB1" w:rsidRDefault="00AC72B0">
            <w:pPr>
              <w:pStyle w:val="TableParagraph"/>
              <w:spacing w:line="174" w:lineRule="exact"/>
              <w:ind w:right="56"/>
              <w:jc w:val="right"/>
              <w:rPr>
                <w:i/>
                <w:sz w:val="16"/>
              </w:rPr>
            </w:pPr>
            <w:r>
              <w:rPr>
                <w:i/>
                <w:color w:val="0000FF"/>
                <w:sz w:val="16"/>
              </w:rPr>
              <w:t>3</w:t>
            </w:r>
            <w:r>
              <w:rPr>
                <w:i/>
                <w:color w:val="0000FF"/>
                <w:spacing w:val="-3"/>
                <w:sz w:val="16"/>
              </w:rPr>
              <w:t xml:space="preserve"> </w:t>
            </w:r>
            <w:r>
              <w:rPr>
                <w:i/>
                <w:color w:val="0000FF"/>
                <w:sz w:val="16"/>
              </w:rPr>
              <w:t>710,00</w:t>
            </w:r>
            <w:r>
              <w:rPr>
                <w:i/>
                <w:color w:val="0000FF"/>
                <w:spacing w:val="-4"/>
                <w:sz w:val="16"/>
              </w:rPr>
              <w:t xml:space="preserve"> </w:t>
            </w:r>
            <w:r>
              <w:rPr>
                <w:i/>
                <w:color w:val="0000FF"/>
                <w:spacing w:val="-5"/>
                <w:sz w:val="16"/>
              </w:rPr>
              <w:t>Kč</w:t>
            </w:r>
          </w:p>
        </w:tc>
        <w:tc>
          <w:tcPr>
            <w:tcW w:w="2120" w:type="dxa"/>
            <w:shd w:val="clear" w:color="auto" w:fill="BDBDBD"/>
          </w:tcPr>
          <w:p w14:paraId="0D31C4CE" w14:textId="77777777" w:rsidR="00205FB1" w:rsidRDefault="00205FB1">
            <w:pPr>
              <w:pStyle w:val="TableParagraph"/>
              <w:spacing w:line="240" w:lineRule="auto"/>
              <w:rPr>
                <w:rFonts w:ascii="Times New Roman"/>
                <w:sz w:val="12"/>
              </w:rPr>
            </w:pPr>
          </w:p>
        </w:tc>
        <w:tc>
          <w:tcPr>
            <w:tcW w:w="2168" w:type="dxa"/>
            <w:shd w:val="clear" w:color="auto" w:fill="BDBDBD"/>
          </w:tcPr>
          <w:p w14:paraId="4957DCA4" w14:textId="77777777" w:rsidR="00205FB1" w:rsidRDefault="00205FB1">
            <w:pPr>
              <w:pStyle w:val="TableParagraph"/>
              <w:spacing w:line="240" w:lineRule="auto"/>
              <w:rPr>
                <w:rFonts w:ascii="Times New Roman"/>
                <w:sz w:val="12"/>
              </w:rPr>
            </w:pPr>
          </w:p>
        </w:tc>
      </w:tr>
      <w:tr w:rsidR="00205FB1" w14:paraId="4C956D0D" w14:textId="77777777">
        <w:trPr>
          <w:trHeight w:val="196"/>
        </w:trPr>
        <w:tc>
          <w:tcPr>
            <w:tcW w:w="2168" w:type="dxa"/>
          </w:tcPr>
          <w:p w14:paraId="1CCF951B" w14:textId="77777777" w:rsidR="00205FB1" w:rsidRDefault="00AC72B0">
            <w:pPr>
              <w:pStyle w:val="TableParagraph"/>
              <w:ind w:left="40"/>
              <w:rPr>
                <w:sz w:val="16"/>
              </w:rPr>
            </w:pPr>
            <w:r>
              <w:rPr>
                <w:spacing w:val="-2"/>
                <w:sz w:val="16"/>
              </w:rPr>
              <w:t>NCS2K-MF-4X4-</w:t>
            </w:r>
            <w:r>
              <w:rPr>
                <w:spacing w:val="-4"/>
                <w:sz w:val="16"/>
              </w:rPr>
              <w:t>COFS</w:t>
            </w:r>
          </w:p>
        </w:tc>
        <w:tc>
          <w:tcPr>
            <w:tcW w:w="5483" w:type="dxa"/>
          </w:tcPr>
          <w:p w14:paraId="6297F796" w14:textId="77777777" w:rsidR="00205FB1" w:rsidRDefault="00AC72B0">
            <w:pPr>
              <w:pStyle w:val="TableParagraph"/>
              <w:ind w:left="37"/>
              <w:rPr>
                <w:sz w:val="16"/>
              </w:rPr>
            </w:pPr>
            <w:r>
              <w:rPr>
                <w:sz w:val="16"/>
              </w:rPr>
              <w:t>4-Degree</w:t>
            </w:r>
            <w:r>
              <w:rPr>
                <w:spacing w:val="-7"/>
                <w:sz w:val="16"/>
              </w:rPr>
              <w:t xml:space="preserve"> </w:t>
            </w:r>
            <w:r>
              <w:rPr>
                <w:sz w:val="16"/>
              </w:rPr>
              <w:t>and</w:t>
            </w:r>
            <w:r>
              <w:rPr>
                <w:spacing w:val="-7"/>
                <w:sz w:val="16"/>
              </w:rPr>
              <w:t xml:space="preserve"> </w:t>
            </w:r>
            <w:r>
              <w:rPr>
                <w:sz w:val="16"/>
              </w:rPr>
              <w:t>4-Ports</w:t>
            </w:r>
            <w:r>
              <w:rPr>
                <w:spacing w:val="-5"/>
                <w:sz w:val="16"/>
              </w:rPr>
              <w:t xml:space="preserve"> </w:t>
            </w:r>
            <w:r>
              <w:rPr>
                <w:sz w:val="16"/>
              </w:rPr>
              <w:t>Add/Drop</w:t>
            </w:r>
            <w:r>
              <w:rPr>
                <w:spacing w:val="-6"/>
                <w:sz w:val="16"/>
              </w:rPr>
              <w:t xml:space="preserve"> </w:t>
            </w:r>
            <w:r>
              <w:rPr>
                <w:sz w:val="16"/>
              </w:rPr>
              <w:t>MF</w:t>
            </w:r>
            <w:r>
              <w:rPr>
                <w:spacing w:val="-4"/>
                <w:sz w:val="16"/>
              </w:rPr>
              <w:t xml:space="preserve"> </w:t>
            </w:r>
            <w:r>
              <w:rPr>
                <w:sz w:val="16"/>
              </w:rPr>
              <w:t>Unit</w:t>
            </w:r>
            <w:r>
              <w:rPr>
                <w:spacing w:val="-9"/>
                <w:sz w:val="16"/>
              </w:rPr>
              <w:t xml:space="preserve"> </w:t>
            </w:r>
            <w:r>
              <w:rPr>
                <w:sz w:val="16"/>
              </w:rPr>
              <w:t>-</w:t>
            </w:r>
            <w:r>
              <w:rPr>
                <w:spacing w:val="-2"/>
                <w:sz w:val="16"/>
              </w:rPr>
              <w:t xml:space="preserve"> </w:t>
            </w:r>
            <w:r>
              <w:rPr>
                <w:sz w:val="16"/>
              </w:rPr>
              <w:t>CO</w:t>
            </w:r>
            <w:r>
              <w:rPr>
                <w:spacing w:val="-7"/>
                <w:sz w:val="16"/>
              </w:rPr>
              <w:t xml:space="preserve"> </w:t>
            </w:r>
            <w:r>
              <w:rPr>
                <w:sz w:val="16"/>
              </w:rPr>
              <w:t>and</w:t>
            </w:r>
            <w:r>
              <w:rPr>
                <w:spacing w:val="-6"/>
                <w:sz w:val="16"/>
              </w:rPr>
              <w:t xml:space="preserve"> </w:t>
            </w:r>
            <w:r>
              <w:rPr>
                <w:sz w:val="16"/>
              </w:rPr>
              <w:t>Flex</w:t>
            </w:r>
            <w:r>
              <w:rPr>
                <w:spacing w:val="-5"/>
                <w:sz w:val="16"/>
              </w:rPr>
              <w:t xml:space="preserve"> </w:t>
            </w:r>
            <w:r>
              <w:rPr>
                <w:spacing w:val="-2"/>
                <w:sz w:val="16"/>
              </w:rPr>
              <w:t>Spectrum</w:t>
            </w:r>
          </w:p>
        </w:tc>
        <w:tc>
          <w:tcPr>
            <w:tcW w:w="2823" w:type="dxa"/>
            <w:shd w:val="clear" w:color="auto" w:fill="FFFF00"/>
          </w:tcPr>
          <w:p w14:paraId="7B0219F8" w14:textId="77777777" w:rsidR="00205FB1" w:rsidRDefault="00AC72B0">
            <w:pPr>
              <w:pStyle w:val="TableParagraph"/>
              <w:ind w:right="59"/>
              <w:jc w:val="right"/>
              <w:rPr>
                <w:i/>
                <w:sz w:val="16"/>
              </w:rPr>
            </w:pPr>
            <w:r>
              <w:rPr>
                <w:i/>
                <w:color w:val="0000FF"/>
                <w:sz w:val="16"/>
              </w:rPr>
              <w:t>118</w:t>
            </w:r>
            <w:r>
              <w:rPr>
                <w:i/>
                <w:color w:val="0000FF"/>
                <w:spacing w:val="-3"/>
                <w:sz w:val="16"/>
              </w:rPr>
              <w:t xml:space="preserve"> </w:t>
            </w:r>
            <w:r>
              <w:rPr>
                <w:i/>
                <w:color w:val="0000FF"/>
                <w:sz w:val="16"/>
              </w:rPr>
              <w:t>230,00</w:t>
            </w:r>
            <w:r>
              <w:rPr>
                <w:i/>
                <w:color w:val="0000FF"/>
                <w:spacing w:val="-4"/>
                <w:sz w:val="16"/>
              </w:rPr>
              <w:t xml:space="preserve"> </w:t>
            </w:r>
            <w:r>
              <w:rPr>
                <w:i/>
                <w:color w:val="0000FF"/>
                <w:spacing w:val="-5"/>
                <w:sz w:val="16"/>
              </w:rPr>
              <w:t>Kč</w:t>
            </w:r>
          </w:p>
        </w:tc>
        <w:tc>
          <w:tcPr>
            <w:tcW w:w="2120" w:type="dxa"/>
          </w:tcPr>
          <w:p w14:paraId="1AAB2F30" w14:textId="77777777" w:rsidR="00205FB1" w:rsidRDefault="00AC72B0">
            <w:pPr>
              <w:pStyle w:val="TableParagraph"/>
              <w:ind w:left="34"/>
              <w:rPr>
                <w:sz w:val="16"/>
              </w:rPr>
            </w:pPr>
            <w:r>
              <w:rPr>
                <w:spacing w:val="-4"/>
                <w:sz w:val="16"/>
              </w:rPr>
              <w:t>CON-SNT-NCS2KMF4</w:t>
            </w:r>
          </w:p>
        </w:tc>
        <w:tc>
          <w:tcPr>
            <w:tcW w:w="2168" w:type="dxa"/>
            <w:shd w:val="clear" w:color="auto" w:fill="FFFF00"/>
          </w:tcPr>
          <w:p w14:paraId="343E1416" w14:textId="77777777" w:rsidR="00205FB1" w:rsidRDefault="00AC72B0">
            <w:pPr>
              <w:pStyle w:val="TableParagraph"/>
              <w:ind w:right="57"/>
              <w:jc w:val="right"/>
              <w:rPr>
                <w:i/>
                <w:sz w:val="16"/>
              </w:rPr>
            </w:pPr>
            <w:r>
              <w:rPr>
                <w:i/>
                <w:color w:val="0000FF"/>
                <w:sz w:val="16"/>
              </w:rPr>
              <w:t>7</w:t>
            </w:r>
            <w:r>
              <w:rPr>
                <w:i/>
                <w:color w:val="0000FF"/>
                <w:spacing w:val="-3"/>
                <w:sz w:val="16"/>
              </w:rPr>
              <w:t xml:space="preserve"> </w:t>
            </w:r>
            <w:r>
              <w:rPr>
                <w:i/>
                <w:color w:val="0000FF"/>
                <w:sz w:val="16"/>
              </w:rPr>
              <w:t>330,00</w:t>
            </w:r>
            <w:r>
              <w:rPr>
                <w:i/>
                <w:color w:val="0000FF"/>
                <w:spacing w:val="-3"/>
                <w:sz w:val="16"/>
              </w:rPr>
              <w:t xml:space="preserve"> </w:t>
            </w:r>
            <w:r>
              <w:rPr>
                <w:i/>
                <w:color w:val="0000FF"/>
                <w:spacing w:val="-5"/>
                <w:sz w:val="16"/>
              </w:rPr>
              <w:t>Kč</w:t>
            </w:r>
          </w:p>
        </w:tc>
      </w:tr>
      <w:tr w:rsidR="00205FB1" w14:paraId="5ED31EBA" w14:textId="77777777">
        <w:trPr>
          <w:trHeight w:val="196"/>
        </w:trPr>
        <w:tc>
          <w:tcPr>
            <w:tcW w:w="2168" w:type="dxa"/>
          </w:tcPr>
          <w:p w14:paraId="1B857C7E" w14:textId="77777777" w:rsidR="00205FB1" w:rsidRDefault="00AC72B0">
            <w:pPr>
              <w:pStyle w:val="TableParagraph"/>
              <w:spacing w:line="177" w:lineRule="exact"/>
              <w:ind w:left="40"/>
              <w:rPr>
                <w:sz w:val="16"/>
              </w:rPr>
            </w:pPr>
            <w:r>
              <w:rPr>
                <w:spacing w:val="-2"/>
                <w:sz w:val="16"/>
              </w:rPr>
              <w:t>NCS2K-MF-6AD-</w:t>
            </w:r>
            <w:r>
              <w:rPr>
                <w:spacing w:val="-5"/>
                <w:sz w:val="16"/>
              </w:rPr>
              <w:t>CFS</w:t>
            </w:r>
          </w:p>
        </w:tc>
        <w:tc>
          <w:tcPr>
            <w:tcW w:w="5483" w:type="dxa"/>
          </w:tcPr>
          <w:p w14:paraId="6B05AF69" w14:textId="77777777" w:rsidR="00205FB1" w:rsidRDefault="00AC72B0">
            <w:pPr>
              <w:pStyle w:val="TableParagraph"/>
              <w:spacing w:line="177" w:lineRule="exact"/>
              <w:ind w:left="37"/>
              <w:rPr>
                <w:sz w:val="16"/>
              </w:rPr>
            </w:pPr>
            <w:r>
              <w:rPr>
                <w:sz w:val="16"/>
              </w:rPr>
              <w:t>6-Port</w:t>
            </w:r>
            <w:r>
              <w:rPr>
                <w:spacing w:val="-9"/>
                <w:sz w:val="16"/>
              </w:rPr>
              <w:t xml:space="preserve"> </w:t>
            </w:r>
            <w:r>
              <w:rPr>
                <w:sz w:val="16"/>
              </w:rPr>
              <w:t>Add/Drop</w:t>
            </w:r>
            <w:r>
              <w:rPr>
                <w:spacing w:val="26"/>
                <w:sz w:val="16"/>
              </w:rPr>
              <w:t xml:space="preserve"> </w:t>
            </w:r>
            <w:r>
              <w:rPr>
                <w:sz w:val="16"/>
              </w:rPr>
              <w:t>MF</w:t>
            </w:r>
            <w:r>
              <w:rPr>
                <w:spacing w:val="-5"/>
                <w:sz w:val="16"/>
              </w:rPr>
              <w:t xml:space="preserve"> </w:t>
            </w:r>
            <w:r>
              <w:rPr>
                <w:sz w:val="16"/>
              </w:rPr>
              <w:t>Unit</w:t>
            </w:r>
            <w:r>
              <w:rPr>
                <w:spacing w:val="-9"/>
                <w:sz w:val="16"/>
              </w:rPr>
              <w:t xml:space="preserve"> </w:t>
            </w:r>
            <w:r>
              <w:rPr>
                <w:sz w:val="16"/>
              </w:rPr>
              <w:t>-</w:t>
            </w:r>
            <w:r>
              <w:rPr>
                <w:spacing w:val="-4"/>
                <w:sz w:val="16"/>
              </w:rPr>
              <w:t xml:space="preserve"> </w:t>
            </w:r>
            <w:r>
              <w:rPr>
                <w:sz w:val="16"/>
              </w:rPr>
              <w:t>Colorless</w:t>
            </w:r>
            <w:r>
              <w:rPr>
                <w:spacing w:val="-5"/>
                <w:sz w:val="16"/>
              </w:rPr>
              <w:t xml:space="preserve"> </w:t>
            </w:r>
            <w:r>
              <w:rPr>
                <w:sz w:val="16"/>
              </w:rPr>
              <w:t>Flex</w:t>
            </w:r>
            <w:r>
              <w:rPr>
                <w:spacing w:val="-5"/>
                <w:sz w:val="16"/>
              </w:rPr>
              <w:t xml:space="preserve"> </w:t>
            </w:r>
            <w:r>
              <w:rPr>
                <w:spacing w:val="-2"/>
                <w:sz w:val="16"/>
              </w:rPr>
              <w:t>Spectrum</w:t>
            </w:r>
          </w:p>
        </w:tc>
        <w:tc>
          <w:tcPr>
            <w:tcW w:w="2823" w:type="dxa"/>
            <w:shd w:val="clear" w:color="auto" w:fill="FFFF00"/>
          </w:tcPr>
          <w:p w14:paraId="54272D7A" w14:textId="77777777" w:rsidR="00205FB1" w:rsidRDefault="00AC72B0">
            <w:pPr>
              <w:pStyle w:val="TableParagraph"/>
              <w:spacing w:line="177" w:lineRule="exact"/>
              <w:ind w:right="59"/>
              <w:jc w:val="right"/>
              <w:rPr>
                <w:i/>
                <w:sz w:val="16"/>
              </w:rPr>
            </w:pPr>
            <w:r>
              <w:rPr>
                <w:i/>
                <w:color w:val="0000FF"/>
                <w:sz w:val="16"/>
              </w:rPr>
              <w:t>118</w:t>
            </w:r>
            <w:r>
              <w:rPr>
                <w:i/>
                <w:color w:val="0000FF"/>
                <w:spacing w:val="-3"/>
                <w:sz w:val="16"/>
              </w:rPr>
              <w:t xml:space="preserve"> </w:t>
            </w:r>
            <w:r>
              <w:rPr>
                <w:i/>
                <w:color w:val="0000FF"/>
                <w:sz w:val="16"/>
              </w:rPr>
              <w:t>230,00</w:t>
            </w:r>
            <w:r>
              <w:rPr>
                <w:i/>
                <w:color w:val="0000FF"/>
                <w:spacing w:val="-4"/>
                <w:sz w:val="16"/>
              </w:rPr>
              <w:t xml:space="preserve"> </w:t>
            </w:r>
            <w:r>
              <w:rPr>
                <w:i/>
                <w:color w:val="0000FF"/>
                <w:spacing w:val="-5"/>
                <w:sz w:val="16"/>
              </w:rPr>
              <w:t>Kč</w:t>
            </w:r>
          </w:p>
        </w:tc>
        <w:tc>
          <w:tcPr>
            <w:tcW w:w="2120" w:type="dxa"/>
          </w:tcPr>
          <w:p w14:paraId="7E089588" w14:textId="77777777" w:rsidR="00205FB1" w:rsidRDefault="00AC72B0">
            <w:pPr>
              <w:pStyle w:val="TableParagraph"/>
              <w:spacing w:line="177" w:lineRule="exact"/>
              <w:ind w:left="34"/>
              <w:rPr>
                <w:sz w:val="16"/>
              </w:rPr>
            </w:pPr>
            <w:r>
              <w:rPr>
                <w:spacing w:val="-4"/>
                <w:sz w:val="16"/>
              </w:rPr>
              <w:t>CON-SNT-NC2KMFSD</w:t>
            </w:r>
          </w:p>
        </w:tc>
        <w:tc>
          <w:tcPr>
            <w:tcW w:w="2168" w:type="dxa"/>
            <w:shd w:val="clear" w:color="auto" w:fill="FFFF00"/>
          </w:tcPr>
          <w:p w14:paraId="2A5D780C" w14:textId="77777777" w:rsidR="00205FB1" w:rsidRDefault="00AC72B0">
            <w:pPr>
              <w:pStyle w:val="TableParagraph"/>
              <w:spacing w:line="177" w:lineRule="exact"/>
              <w:ind w:right="57"/>
              <w:jc w:val="right"/>
              <w:rPr>
                <w:i/>
                <w:sz w:val="16"/>
              </w:rPr>
            </w:pPr>
            <w:r>
              <w:rPr>
                <w:i/>
                <w:color w:val="0000FF"/>
                <w:sz w:val="16"/>
              </w:rPr>
              <w:t>7</w:t>
            </w:r>
            <w:r>
              <w:rPr>
                <w:i/>
                <w:color w:val="0000FF"/>
                <w:spacing w:val="-3"/>
                <w:sz w:val="16"/>
              </w:rPr>
              <w:t xml:space="preserve"> </w:t>
            </w:r>
            <w:r>
              <w:rPr>
                <w:i/>
                <w:color w:val="0000FF"/>
                <w:sz w:val="16"/>
              </w:rPr>
              <w:t>330,00</w:t>
            </w:r>
            <w:r>
              <w:rPr>
                <w:i/>
                <w:color w:val="0000FF"/>
                <w:spacing w:val="-3"/>
                <w:sz w:val="16"/>
              </w:rPr>
              <w:t xml:space="preserve"> </w:t>
            </w:r>
            <w:r>
              <w:rPr>
                <w:i/>
                <w:color w:val="0000FF"/>
                <w:spacing w:val="-5"/>
                <w:sz w:val="16"/>
              </w:rPr>
              <w:t>Kč</w:t>
            </w:r>
          </w:p>
        </w:tc>
      </w:tr>
      <w:tr w:rsidR="00205FB1" w14:paraId="17742A3A" w14:textId="77777777">
        <w:trPr>
          <w:trHeight w:val="196"/>
        </w:trPr>
        <w:tc>
          <w:tcPr>
            <w:tcW w:w="2168" w:type="dxa"/>
          </w:tcPr>
          <w:p w14:paraId="644EB284" w14:textId="77777777" w:rsidR="00205FB1" w:rsidRDefault="00AC72B0">
            <w:pPr>
              <w:pStyle w:val="TableParagraph"/>
              <w:ind w:left="40"/>
              <w:rPr>
                <w:sz w:val="16"/>
              </w:rPr>
            </w:pPr>
            <w:r>
              <w:rPr>
                <w:spacing w:val="-2"/>
                <w:sz w:val="16"/>
              </w:rPr>
              <w:t>NCS2K-MF-8X10G-</w:t>
            </w:r>
            <w:r>
              <w:rPr>
                <w:spacing w:val="-5"/>
                <w:sz w:val="16"/>
              </w:rPr>
              <w:t>FO</w:t>
            </w:r>
          </w:p>
        </w:tc>
        <w:tc>
          <w:tcPr>
            <w:tcW w:w="5483" w:type="dxa"/>
          </w:tcPr>
          <w:p w14:paraId="3A234FD7" w14:textId="77777777" w:rsidR="00205FB1" w:rsidRDefault="00AC72B0">
            <w:pPr>
              <w:pStyle w:val="TableParagraph"/>
              <w:ind w:left="37"/>
              <w:rPr>
                <w:sz w:val="16"/>
              </w:rPr>
            </w:pPr>
            <w:r>
              <w:rPr>
                <w:sz w:val="16"/>
              </w:rPr>
              <w:t>2x4x10G</w:t>
            </w:r>
            <w:r>
              <w:rPr>
                <w:spacing w:val="-8"/>
                <w:sz w:val="16"/>
              </w:rPr>
              <w:t xml:space="preserve"> </w:t>
            </w:r>
            <w:r>
              <w:rPr>
                <w:sz w:val="16"/>
              </w:rPr>
              <w:t>QSFP+</w:t>
            </w:r>
            <w:r>
              <w:rPr>
                <w:spacing w:val="-6"/>
                <w:sz w:val="16"/>
              </w:rPr>
              <w:t xml:space="preserve"> </w:t>
            </w:r>
            <w:r>
              <w:rPr>
                <w:sz w:val="16"/>
              </w:rPr>
              <w:t>to</w:t>
            </w:r>
            <w:r>
              <w:rPr>
                <w:spacing w:val="-5"/>
                <w:sz w:val="16"/>
              </w:rPr>
              <w:t xml:space="preserve"> </w:t>
            </w:r>
            <w:r>
              <w:rPr>
                <w:sz w:val="16"/>
              </w:rPr>
              <w:t>10G</w:t>
            </w:r>
            <w:r>
              <w:rPr>
                <w:spacing w:val="-6"/>
                <w:sz w:val="16"/>
              </w:rPr>
              <w:t xml:space="preserve"> </w:t>
            </w:r>
            <w:r>
              <w:rPr>
                <w:sz w:val="16"/>
              </w:rPr>
              <w:t>Fan</w:t>
            </w:r>
            <w:r>
              <w:rPr>
                <w:spacing w:val="-5"/>
                <w:sz w:val="16"/>
              </w:rPr>
              <w:t xml:space="preserve"> Out</w:t>
            </w:r>
          </w:p>
        </w:tc>
        <w:tc>
          <w:tcPr>
            <w:tcW w:w="2823" w:type="dxa"/>
            <w:shd w:val="clear" w:color="auto" w:fill="FFFF00"/>
          </w:tcPr>
          <w:p w14:paraId="77BAB56E" w14:textId="77777777" w:rsidR="00205FB1" w:rsidRDefault="00AC72B0">
            <w:pPr>
              <w:pStyle w:val="TableParagraph"/>
              <w:ind w:right="56"/>
              <w:jc w:val="right"/>
              <w:rPr>
                <w:i/>
                <w:sz w:val="16"/>
              </w:rPr>
            </w:pPr>
            <w:r>
              <w:rPr>
                <w:i/>
                <w:color w:val="0000FF"/>
                <w:sz w:val="16"/>
              </w:rPr>
              <w:t>88</w:t>
            </w:r>
            <w:r>
              <w:rPr>
                <w:i/>
                <w:color w:val="0000FF"/>
                <w:spacing w:val="-3"/>
                <w:sz w:val="16"/>
              </w:rPr>
              <w:t xml:space="preserve"> </w:t>
            </w:r>
            <w:r>
              <w:rPr>
                <w:i/>
                <w:color w:val="0000FF"/>
                <w:sz w:val="16"/>
              </w:rPr>
              <w:t>680,00</w:t>
            </w:r>
            <w:r>
              <w:rPr>
                <w:i/>
                <w:color w:val="0000FF"/>
                <w:spacing w:val="-4"/>
                <w:sz w:val="16"/>
              </w:rPr>
              <w:t xml:space="preserve"> </w:t>
            </w:r>
            <w:r>
              <w:rPr>
                <w:i/>
                <w:color w:val="0000FF"/>
                <w:spacing w:val="-5"/>
                <w:sz w:val="16"/>
              </w:rPr>
              <w:t>Kč</w:t>
            </w:r>
          </w:p>
        </w:tc>
        <w:tc>
          <w:tcPr>
            <w:tcW w:w="2120" w:type="dxa"/>
          </w:tcPr>
          <w:p w14:paraId="50CF445B" w14:textId="77777777" w:rsidR="00205FB1" w:rsidRDefault="00AC72B0">
            <w:pPr>
              <w:pStyle w:val="TableParagraph"/>
              <w:ind w:left="34"/>
              <w:rPr>
                <w:sz w:val="16"/>
              </w:rPr>
            </w:pPr>
            <w:r>
              <w:rPr>
                <w:spacing w:val="-4"/>
                <w:sz w:val="16"/>
              </w:rPr>
              <w:t>CON-SNT-NCS2KMFO</w:t>
            </w:r>
          </w:p>
        </w:tc>
        <w:tc>
          <w:tcPr>
            <w:tcW w:w="2168" w:type="dxa"/>
            <w:shd w:val="clear" w:color="auto" w:fill="FFFF00"/>
          </w:tcPr>
          <w:p w14:paraId="3A7E3997" w14:textId="77777777" w:rsidR="00205FB1" w:rsidRDefault="00AC72B0">
            <w:pPr>
              <w:pStyle w:val="TableParagraph"/>
              <w:ind w:right="57"/>
              <w:jc w:val="right"/>
              <w:rPr>
                <w:i/>
                <w:sz w:val="16"/>
              </w:rPr>
            </w:pPr>
            <w:r>
              <w:rPr>
                <w:i/>
                <w:color w:val="0000FF"/>
                <w:sz w:val="16"/>
              </w:rPr>
              <w:t>5</w:t>
            </w:r>
            <w:r>
              <w:rPr>
                <w:i/>
                <w:color w:val="0000FF"/>
                <w:spacing w:val="-3"/>
                <w:sz w:val="16"/>
              </w:rPr>
              <w:t xml:space="preserve"> </w:t>
            </w:r>
            <w:r>
              <w:rPr>
                <w:i/>
                <w:color w:val="0000FF"/>
                <w:sz w:val="16"/>
              </w:rPr>
              <w:t>860,00</w:t>
            </w:r>
            <w:r>
              <w:rPr>
                <w:i/>
                <w:color w:val="0000FF"/>
                <w:spacing w:val="-3"/>
                <w:sz w:val="16"/>
              </w:rPr>
              <w:t xml:space="preserve"> </w:t>
            </w:r>
            <w:r>
              <w:rPr>
                <w:i/>
                <w:color w:val="0000FF"/>
                <w:spacing w:val="-5"/>
                <w:sz w:val="16"/>
              </w:rPr>
              <w:t>Kč</w:t>
            </w:r>
          </w:p>
        </w:tc>
      </w:tr>
      <w:tr w:rsidR="00205FB1" w14:paraId="637B855A" w14:textId="77777777">
        <w:trPr>
          <w:trHeight w:val="196"/>
        </w:trPr>
        <w:tc>
          <w:tcPr>
            <w:tcW w:w="2168" w:type="dxa"/>
          </w:tcPr>
          <w:p w14:paraId="5E84BAC6" w14:textId="77777777" w:rsidR="00205FB1" w:rsidRDefault="00AC72B0">
            <w:pPr>
              <w:pStyle w:val="TableParagraph"/>
              <w:ind w:left="40"/>
              <w:rPr>
                <w:sz w:val="16"/>
              </w:rPr>
            </w:pPr>
            <w:r>
              <w:rPr>
                <w:spacing w:val="-2"/>
                <w:sz w:val="16"/>
              </w:rPr>
              <w:t>NCS2K-MF-COVER</w:t>
            </w:r>
          </w:p>
        </w:tc>
        <w:tc>
          <w:tcPr>
            <w:tcW w:w="5483" w:type="dxa"/>
          </w:tcPr>
          <w:p w14:paraId="24FE379D" w14:textId="77777777" w:rsidR="00205FB1" w:rsidRDefault="00AC72B0">
            <w:pPr>
              <w:pStyle w:val="TableParagraph"/>
              <w:ind w:left="37"/>
              <w:rPr>
                <w:sz w:val="16"/>
              </w:rPr>
            </w:pPr>
            <w:r>
              <w:rPr>
                <w:sz w:val="16"/>
              </w:rPr>
              <w:t>1</w:t>
            </w:r>
            <w:r>
              <w:rPr>
                <w:spacing w:val="-10"/>
                <w:sz w:val="16"/>
              </w:rPr>
              <w:t xml:space="preserve"> </w:t>
            </w:r>
            <w:r>
              <w:rPr>
                <w:sz w:val="16"/>
              </w:rPr>
              <w:t>RU</w:t>
            </w:r>
            <w:r>
              <w:rPr>
                <w:spacing w:val="-7"/>
                <w:sz w:val="16"/>
              </w:rPr>
              <w:t xml:space="preserve"> </w:t>
            </w:r>
            <w:r>
              <w:rPr>
                <w:sz w:val="16"/>
              </w:rPr>
              <w:t>Cover</w:t>
            </w:r>
            <w:r>
              <w:rPr>
                <w:spacing w:val="-8"/>
                <w:sz w:val="16"/>
              </w:rPr>
              <w:t xml:space="preserve"> </w:t>
            </w:r>
            <w:r>
              <w:rPr>
                <w:sz w:val="16"/>
              </w:rPr>
              <w:t>for</w:t>
            </w:r>
            <w:r>
              <w:rPr>
                <w:spacing w:val="-8"/>
                <w:sz w:val="16"/>
              </w:rPr>
              <w:t xml:space="preserve"> </w:t>
            </w:r>
            <w:r>
              <w:rPr>
                <w:sz w:val="16"/>
              </w:rPr>
              <w:t>the</w:t>
            </w:r>
            <w:r>
              <w:rPr>
                <w:spacing w:val="-8"/>
                <w:sz w:val="16"/>
              </w:rPr>
              <w:t xml:space="preserve"> </w:t>
            </w:r>
            <w:r>
              <w:rPr>
                <w:sz w:val="16"/>
              </w:rPr>
              <w:t>Mechanical</w:t>
            </w:r>
            <w:r>
              <w:rPr>
                <w:spacing w:val="-7"/>
                <w:sz w:val="16"/>
              </w:rPr>
              <w:t xml:space="preserve"> </w:t>
            </w:r>
            <w:r>
              <w:rPr>
                <w:spacing w:val="-4"/>
                <w:sz w:val="16"/>
              </w:rPr>
              <w:t>Frame</w:t>
            </w:r>
          </w:p>
        </w:tc>
        <w:tc>
          <w:tcPr>
            <w:tcW w:w="2823" w:type="dxa"/>
            <w:shd w:val="clear" w:color="auto" w:fill="FFFF00"/>
          </w:tcPr>
          <w:p w14:paraId="47A85B46" w14:textId="77777777" w:rsidR="00205FB1" w:rsidRDefault="00AC72B0">
            <w:pPr>
              <w:pStyle w:val="TableParagraph"/>
              <w:ind w:right="56"/>
              <w:jc w:val="right"/>
              <w:rPr>
                <w:i/>
                <w:sz w:val="16"/>
              </w:rPr>
            </w:pPr>
            <w:r>
              <w:rPr>
                <w:i/>
                <w:color w:val="0000FF"/>
                <w:sz w:val="16"/>
              </w:rPr>
              <w:t>44</w:t>
            </w:r>
            <w:r>
              <w:rPr>
                <w:i/>
                <w:color w:val="0000FF"/>
                <w:spacing w:val="-3"/>
                <w:sz w:val="16"/>
              </w:rPr>
              <w:t xml:space="preserve"> </w:t>
            </w:r>
            <w:r>
              <w:rPr>
                <w:i/>
                <w:color w:val="0000FF"/>
                <w:sz w:val="16"/>
              </w:rPr>
              <w:t>350,00</w:t>
            </w:r>
            <w:r>
              <w:rPr>
                <w:i/>
                <w:color w:val="0000FF"/>
                <w:spacing w:val="-4"/>
                <w:sz w:val="16"/>
              </w:rPr>
              <w:t xml:space="preserve"> </w:t>
            </w:r>
            <w:r>
              <w:rPr>
                <w:i/>
                <w:color w:val="0000FF"/>
                <w:spacing w:val="-5"/>
                <w:sz w:val="16"/>
              </w:rPr>
              <w:t>Kč</w:t>
            </w:r>
          </w:p>
        </w:tc>
        <w:tc>
          <w:tcPr>
            <w:tcW w:w="2120" w:type="dxa"/>
            <w:shd w:val="clear" w:color="auto" w:fill="BDBDBD"/>
          </w:tcPr>
          <w:p w14:paraId="20C27315" w14:textId="77777777" w:rsidR="00205FB1" w:rsidRDefault="00205FB1">
            <w:pPr>
              <w:pStyle w:val="TableParagraph"/>
              <w:spacing w:line="240" w:lineRule="auto"/>
              <w:rPr>
                <w:rFonts w:ascii="Times New Roman"/>
                <w:sz w:val="12"/>
              </w:rPr>
            </w:pPr>
          </w:p>
        </w:tc>
        <w:tc>
          <w:tcPr>
            <w:tcW w:w="2168" w:type="dxa"/>
            <w:shd w:val="clear" w:color="auto" w:fill="BDBDBD"/>
          </w:tcPr>
          <w:p w14:paraId="5EC5C09F" w14:textId="77777777" w:rsidR="00205FB1" w:rsidRDefault="00205FB1">
            <w:pPr>
              <w:pStyle w:val="TableParagraph"/>
              <w:spacing w:line="240" w:lineRule="auto"/>
              <w:rPr>
                <w:rFonts w:ascii="Times New Roman"/>
                <w:sz w:val="12"/>
              </w:rPr>
            </w:pPr>
          </w:p>
        </w:tc>
      </w:tr>
      <w:tr w:rsidR="00205FB1" w14:paraId="3DA1CD3F" w14:textId="77777777">
        <w:trPr>
          <w:trHeight w:val="196"/>
        </w:trPr>
        <w:tc>
          <w:tcPr>
            <w:tcW w:w="2168" w:type="dxa"/>
          </w:tcPr>
          <w:p w14:paraId="14B7B5A0" w14:textId="77777777" w:rsidR="00205FB1" w:rsidRDefault="00AC72B0">
            <w:pPr>
              <w:pStyle w:val="TableParagraph"/>
              <w:ind w:left="40"/>
              <w:rPr>
                <w:sz w:val="16"/>
              </w:rPr>
            </w:pPr>
            <w:r>
              <w:rPr>
                <w:spacing w:val="-4"/>
                <w:sz w:val="16"/>
              </w:rPr>
              <w:t>NCS2K-MF-DEG-</w:t>
            </w:r>
            <w:r>
              <w:rPr>
                <w:spacing w:val="-10"/>
                <w:sz w:val="16"/>
              </w:rPr>
              <w:t>5</w:t>
            </w:r>
          </w:p>
        </w:tc>
        <w:tc>
          <w:tcPr>
            <w:tcW w:w="5483" w:type="dxa"/>
          </w:tcPr>
          <w:p w14:paraId="66BF6C20" w14:textId="77777777" w:rsidR="00205FB1" w:rsidRDefault="00AC72B0">
            <w:pPr>
              <w:pStyle w:val="TableParagraph"/>
              <w:ind w:left="37"/>
              <w:rPr>
                <w:sz w:val="16"/>
              </w:rPr>
            </w:pPr>
            <w:r>
              <w:rPr>
                <w:sz w:val="16"/>
              </w:rPr>
              <w:t>Mesh</w:t>
            </w:r>
            <w:r>
              <w:rPr>
                <w:spacing w:val="-8"/>
                <w:sz w:val="16"/>
              </w:rPr>
              <w:t xml:space="preserve"> </w:t>
            </w:r>
            <w:r>
              <w:rPr>
                <w:sz w:val="16"/>
              </w:rPr>
              <w:t>Interconnection</w:t>
            </w:r>
            <w:r>
              <w:rPr>
                <w:spacing w:val="-8"/>
                <w:sz w:val="16"/>
              </w:rPr>
              <w:t xml:space="preserve"> </w:t>
            </w:r>
            <w:r>
              <w:rPr>
                <w:sz w:val="16"/>
              </w:rPr>
              <w:t>MF</w:t>
            </w:r>
            <w:r>
              <w:rPr>
                <w:spacing w:val="-4"/>
                <w:sz w:val="16"/>
              </w:rPr>
              <w:t xml:space="preserve"> </w:t>
            </w:r>
            <w:r>
              <w:rPr>
                <w:sz w:val="16"/>
              </w:rPr>
              <w:t>Unit</w:t>
            </w:r>
            <w:r>
              <w:rPr>
                <w:spacing w:val="-8"/>
                <w:sz w:val="16"/>
              </w:rPr>
              <w:t xml:space="preserve"> </w:t>
            </w:r>
            <w:r>
              <w:rPr>
                <w:sz w:val="16"/>
              </w:rPr>
              <w:t>-</w:t>
            </w:r>
            <w:r>
              <w:rPr>
                <w:spacing w:val="-4"/>
                <w:sz w:val="16"/>
              </w:rPr>
              <w:t xml:space="preserve"> </w:t>
            </w:r>
            <w:r>
              <w:rPr>
                <w:sz w:val="16"/>
              </w:rPr>
              <w:t>Up</w:t>
            </w:r>
            <w:r>
              <w:rPr>
                <w:spacing w:val="-8"/>
                <w:sz w:val="16"/>
              </w:rPr>
              <w:t xml:space="preserve"> </w:t>
            </w:r>
            <w:r>
              <w:rPr>
                <w:sz w:val="16"/>
              </w:rPr>
              <w:t>to</w:t>
            </w:r>
            <w:r>
              <w:rPr>
                <w:spacing w:val="-8"/>
                <w:sz w:val="16"/>
              </w:rPr>
              <w:t xml:space="preserve"> </w:t>
            </w:r>
            <w:r>
              <w:rPr>
                <w:sz w:val="16"/>
              </w:rPr>
              <w:t>5</w:t>
            </w:r>
            <w:r>
              <w:rPr>
                <w:spacing w:val="-4"/>
                <w:sz w:val="16"/>
              </w:rPr>
              <w:t xml:space="preserve"> </w:t>
            </w:r>
            <w:r>
              <w:rPr>
                <w:spacing w:val="-2"/>
                <w:sz w:val="16"/>
              </w:rPr>
              <w:t>Degrees</w:t>
            </w:r>
          </w:p>
        </w:tc>
        <w:tc>
          <w:tcPr>
            <w:tcW w:w="2823" w:type="dxa"/>
            <w:shd w:val="clear" w:color="auto" w:fill="FFFF00"/>
          </w:tcPr>
          <w:p w14:paraId="58A3FFE2" w14:textId="77777777" w:rsidR="00205FB1" w:rsidRDefault="00AC72B0">
            <w:pPr>
              <w:pStyle w:val="TableParagraph"/>
              <w:ind w:right="59"/>
              <w:jc w:val="right"/>
              <w:rPr>
                <w:i/>
                <w:sz w:val="16"/>
              </w:rPr>
            </w:pPr>
            <w:r>
              <w:rPr>
                <w:i/>
                <w:color w:val="0000FF"/>
                <w:sz w:val="16"/>
              </w:rPr>
              <w:t>118</w:t>
            </w:r>
            <w:r>
              <w:rPr>
                <w:i/>
                <w:color w:val="0000FF"/>
                <w:spacing w:val="-3"/>
                <w:sz w:val="16"/>
              </w:rPr>
              <w:t xml:space="preserve"> </w:t>
            </w:r>
            <w:r>
              <w:rPr>
                <w:i/>
                <w:color w:val="0000FF"/>
                <w:sz w:val="16"/>
              </w:rPr>
              <w:t>230,00</w:t>
            </w:r>
            <w:r>
              <w:rPr>
                <w:i/>
                <w:color w:val="0000FF"/>
                <w:spacing w:val="-4"/>
                <w:sz w:val="16"/>
              </w:rPr>
              <w:t xml:space="preserve"> </w:t>
            </w:r>
            <w:r>
              <w:rPr>
                <w:i/>
                <w:color w:val="0000FF"/>
                <w:spacing w:val="-5"/>
                <w:sz w:val="16"/>
              </w:rPr>
              <w:t>Kč</w:t>
            </w:r>
          </w:p>
        </w:tc>
        <w:tc>
          <w:tcPr>
            <w:tcW w:w="2120" w:type="dxa"/>
          </w:tcPr>
          <w:p w14:paraId="269C6F66" w14:textId="77777777" w:rsidR="00205FB1" w:rsidRDefault="00AC72B0">
            <w:pPr>
              <w:pStyle w:val="TableParagraph"/>
              <w:ind w:left="34"/>
              <w:rPr>
                <w:sz w:val="16"/>
              </w:rPr>
            </w:pPr>
            <w:r>
              <w:rPr>
                <w:spacing w:val="-4"/>
                <w:sz w:val="16"/>
              </w:rPr>
              <w:t>CON-SNT-NCS2KEG5</w:t>
            </w:r>
          </w:p>
        </w:tc>
        <w:tc>
          <w:tcPr>
            <w:tcW w:w="2168" w:type="dxa"/>
            <w:shd w:val="clear" w:color="auto" w:fill="FFFF00"/>
          </w:tcPr>
          <w:p w14:paraId="5A6A5DEA" w14:textId="77777777" w:rsidR="00205FB1" w:rsidRDefault="00AC72B0">
            <w:pPr>
              <w:pStyle w:val="TableParagraph"/>
              <w:ind w:right="57"/>
              <w:jc w:val="right"/>
              <w:rPr>
                <w:i/>
                <w:sz w:val="16"/>
              </w:rPr>
            </w:pPr>
            <w:r>
              <w:rPr>
                <w:i/>
                <w:color w:val="0000FF"/>
                <w:sz w:val="16"/>
              </w:rPr>
              <w:t>7</w:t>
            </w:r>
            <w:r>
              <w:rPr>
                <w:i/>
                <w:color w:val="0000FF"/>
                <w:spacing w:val="-3"/>
                <w:sz w:val="16"/>
              </w:rPr>
              <w:t xml:space="preserve"> </w:t>
            </w:r>
            <w:r>
              <w:rPr>
                <w:i/>
                <w:color w:val="0000FF"/>
                <w:sz w:val="16"/>
              </w:rPr>
              <w:t>830,00</w:t>
            </w:r>
            <w:r>
              <w:rPr>
                <w:i/>
                <w:color w:val="0000FF"/>
                <w:spacing w:val="-3"/>
                <w:sz w:val="16"/>
              </w:rPr>
              <w:t xml:space="preserve"> </w:t>
            </w:r>
            <w:r>
              <w:rPr>
                <w:i/>
                <w:color w:val="0000FF"/>
                <w:spacing w:val="-5"/>
                <w:sz w:val="16"/>
              </w:rPr>
              <w:t>Kč</w:t>
            </w:r>
          </w:p>
        </w:tc>
      </w:tr>
      <w:tr w:rsidR="00205FB1" w14:paraId="2966593C" w14:textId="77777777">
        <w:trPr>
          <w:trHeight w:val="196"/>
        </w:trPr>
        <w:tc>
          <w:tcPr>
            <w:tcW w:w="2168" w:type="dxa"/>
          </w:tcPr>
          <w:p w14:paraId="034BD1AB" w14:textId="77777777" w:rsidR="00205FB1" w:rsidRDefault="00AC72B0">
            <w:pPr>
              <w:pStyle w:val="TableParagraph"/>
              <w:ind w:left="40"/>
              <w:rPr>
                <w:sz w:val="16"/>
              </w:rPr>
            </w:pPr>
            <w:r>
              <w:rPr>
                <w:spacing w:val="-4"/>
                <w:sz w:val="16"/>
              </w:rPr>
              <w:t>NCS2K-MF-MPO-20LC</w:t>
            </w:r>
          </w:p>
        </w:tc>
        <w:tc>
          <w:tcPr>
            <w:tcW w:w="5483" w:type="dxa"/>
          </w:tcPr>
          <w:p w14:paraId="0EB73031" w14:textId="77777777" w:rsidR="00205FB1" w:rsidRDefault="00AC72B0">
            <w:pPr>
              <w:pStyle w:val="TableParagraph"/>
              <w:ind w:left="37"/>
              <w:rPr>
                <w:sz w:val="16"/>
              </w:rPr>
            </w:pPr>
            <w:r>
              <w:rPr>
                <w:sz w:val="16"/>
              </w:rPr>
              <w:t>MPO-16</w:t>
            </w:r>
            <w:r>
              <w:rPr>
                <w:spacing w:val="-10"/>
                <w:sz w:val="16"/>
              </w:rPr>
              <w:t xml:space="preserve"> </w:t>
            </w:r>
            <w:r>
              <w:rPr>
                <w:sz w:val="16"/>
              </w:rPr>
              <w:t>to</w:t>
            </w:r>
            <w:r>
              <w:rPr>
                <w:spacing w:val="-9"/>
                <w:sz w:val="16"/>
              </w:rPr>
              <w:t xml:space="preserve"> </w:t>
            </w:r>
            <w:r>
              <w:rPr>
                <w:sz w:val="16"/>
              </w:rPr>
              <w:t>20xLC</w:t>
            </w:r>
            <w:r>
              <w:rPr>
                <w:spacing w:val="-9"/>
                <w:sz w:val="16"/>
              </w:rPr>
              <w:t xml:space="preserve"> </w:t>
            </w:r>
            <w:r>
              <w:rPr>
                <w:sz w:val="16"/>
              </w:rPr>
              <w:t>Fan-Out</w:t>
            </w:r>
            <w:r>
              <w:rPr>
                <w:spacing w:val="-9"/>
                <w:sz w:val="16"/>
              </w:rPr>
              <w:t xml:space="preserve"> </w:t>
            </w:r>
            <w:r>
              <w:rPr>
                <w:sz w:val="16"/>
              </w:rPr>
              <w:t>-</w:t>
            </w:r>
            <w:r>
              <w:rPr>
                <w:spacing w:val="-9"/>
                <w:sz w:val="16"/>
              </w:rPr>
              <w:t xml:space="preserve"> </w:t>
            </w:r>
            <w:r>
              <w:rPr>
                <w:sz w:val="16"/>
              </w:rPr>
              <w:t>w/Connection</w:t>
            </w:r>
            <w:r>
              <w:rPr>
                <w:spacing w:val="-8"/>
                <w:sz w:val="16"/>
              </w:rPr>
              <w:t xml:space="preserve"> </w:t>
            </w:r>
            <w:r>
              <w:rPr>
                <w:spacing w:val="-2"/>
                <w:sz w:val="16"/>
              </w:rPr>
              <w:t>Verification</w:t>
            </w:r>
          </w:p>
        </w:tc>
        <w:tc>
          <w:tcPr>
            <w:tcW w:w="2823" w:type="dxa"/>
            <w:shd w:val="clear" w:color="auto" w:fill="FFFF00"/>
          </w:tcPr>
          <w:p w14:paraId="24C07B95" w14:textId="77777777" w:rsidR="00205FB1" w:rsidRDefault="00AC72B0">
            <w:pPr>
              <w:pStyle w:val="TableParagraph"/>
              <w:ind w:right="56"/>
              <w:jc w:val="right"/>
              <w:rPr>
                <w:i/>
                <w:sz w:val="16"/>
              </w:rPr>
            </w:pPr>
            <w:r>
              <w:rPr>
                <w:i/>
                <w:color w:val="0000FF"/>
                <w:sz w:val="16"/>
              </w:rPr>
              <w:t>88</w:t>
            </w:r>
            <w:r>
              <w:rPr>
                <w:i/>
                <w:color w:val="0000FF"/>
                <w:spacing w:val="-3"/>
                <w:sz w:val="16"/>
              </w:rPr>
              <w:t xml:space="preserve"> </w:t>
            </w:r>
            <w:r>
              <w:rPr>
                <w:i/>
                <w:color w:val="0000FF"/>
                <w:sz w:val="16"/>
              </w:rPr>
              <w:t>680,00</w:t>
            </w:r>
            <w:r>
              <w:rPr>
                <w:i/>
                <w:color w:val="0000FF"/>
                <w:spacing w:val="-4"/>
                <w:sz w:val="16"/>
              </w:rPr>
              <w:t xml:space="preserve"> </w:t>
            </w:r>
            <w:r>
              <w:rPr>
                <w:i/>
                <w:color w:val="0000FF"/>
                <w:spacing w:val="-5"/>
                <w:sz w:val="16"/>
              </w:rPr>
              <w:t>Kč</w:t>
            </w:r>
          </w:p>
        </w:tc>
        <w:tc>
          <w:tcPr>
            <w:tcW w:w="2120" w:type="dxa"/>
          </w:tcPr>
          <w:p w14:paraId="0751BAF4" w14:textId="77777777" w:rsidR="00205FB1" w:rsidRDefault="00AC72B0">
            <w:pPr>
              <w:pStyle w:val="TableParagraph"/>
              <w:ind w:left="34"/>
              <w:rPr>
                <w:sz w:val="16"/>
              </w:rPr>
            </w:pPr>
            <w:r>
              <w:rPr>
                <w:spacing w:val="-4"/>
                <w:sz w:val="16"/>
              </w:rPr>
              <w:t>CON-SNT-NCS2KM20</w:t>
            </w:r>
          </w:p>
        </w:tc>
        <w:tc>
          <w:tcPr>
            <w:tcW w:w="2168" w:type="dxa"/>
            <w:shd w:val="clear" w:color="auto" w:fill="FFFF00"/>
          </w:tcPr>
          <w:p w14:paraId="657DE27A" w14:textId="77777777" w:rsidR="00205FB1" w:rsidRDefault="00AC72B0">
            <w:pPr>
              <w:pStyle w:val="TableParagraph"/>
              <w:ind w:right="57"/>
              <w:jc w:val="right"/>
              <w:rPr>
                <w:i/>
                <w:sz w:val="16"/>
              </w:rPr>
            </w:pPr>
            <w:r>
              <w:rPr>
                <w:i/>
                <w:color w:val="0000FF"/>
                <w:sz w:val="16"/>
              </w:rPr>
              <w:t>5</w:t>
            </w:r>
            <w:r>
              <w:rPr>
                <w:i/>
                <w:color w:val="0000FF"/>
                <w:spacing w:val="-3"/>
                <w:sz w:val="16"/>
              </w:rPr>
              <w:t xml:space="preserve"> </w:t>
            </w:r>
            <w:r>
              <w:rPr>
                <w:i/>
                <w:color w:val="0000FF"/>
                <w:sz w:val="16"/>
              </w:rPr>
              <w:t>480,00</w:t>
            </w:r>
            <w:r>
              <w:rPr>
                <w:i/>
                <w:color w:val="0000FF"/>
                <w:spacing w:val="-3"/>
                <w:sz w:val="16"/>
              </w:rPr>
              <w:t xml:space="preserve"> </w:t>
            </w:r>
            <w:r>
              <w:rPr>
                <w:i/>
                <w:color w:val="0000FF"/>
                <w:spacing w:val="-5"/>
                <w:sz w:val="16"/>
              </w:rPr>
              <w:t>Kč</w:t>
            </w:r>
          </w:p>
        </w:tc>
      </w:tr>
      <w:tr w:rsidR="00205FB1" w14:paraId="4070742E" w14:textId="77777777">
        <w:trPr>
          <w:trHeight w:val="196"/>
        </w:trPr>
        <w:tc>
          <w:tcPr>
            <w:tcW w:w="2168" w:type="dxa"/>
          </w:tcPr>
          <w:p w14:paraId="567A1063" w14:textId="77777777" w:rsidR="00205FB1" w:rsidRDefault="00AC72B0">
            <w:pPr>
              <w:pStyle w:val="TableParagraph"/>
              <w:ind w:left="40"/>
              <w:rPr>
                <w:sz w:val="16"/>
              </w:rPr>
            </w:pPr>
            <w:r>
              <w:rPr>
                <w:spacing w:val="-4"/>
                <w:sz w:val="16"/>
              </w:rPr>
              <w:t>NCS2K-MF-MPO-</w:t>
            </w:r>
            <w:r>
              <w:rPr>
                <w:spacing w:val="-5"/>
                <w:sz w:val="16"/>
              </w:rPr>
              <w:t>8LC</w:t>
            </w:r>
          </w:p>
        </w:tc>
        <w:tc>
          <w:tcPr>
            <w:tcW w:w="5483" w:type="dxa"/>
          </w:tcPr>
          <w:p w14:paraId="23D38BA5" w14:textId="77777777" w:rsidR="00205FB1" w:rsidRDefault="00AC72B0">
            <w:pPr>
              <w:pStyle w:val="TableParagraph"/>
              <w:ind w:left="37"/>
              <w:rPr>
                <w:sz w:val="16"/>
              </w:rPr>
            </w:pPr>
            <w:r>
              <w:rPr>
                <w:sz w:val="16"/>
              </w:rPr>
              <w:t>MPO</w:t>
            </w:r>
            <w:r>
              <w:rPr>
                <w:spacing w:val="-8"/>
                <w:sz w:val="16"/>
              </w:rPr>
              <w:t xml:space="preserve"> </w:t>
            </w:r>
            <w:r>
              <w:rPr>
                <w:sz w:val="16"/>
              </w:rPr>
              <w:t>to</w:t>
            </w:r>
            <w:r>
              <w:rPr>
                <w:spacing w:val="-8"/>
                <w:sz w:val="16"/>
              </w:rPr>
              <w:t xml:space="preserve"> </w:t>
            </w:r>
            <w:r>
              <w:rPr>
                <w:sz w:val="16"/>
              </w:rPr>
              <w:t>8x</w:t>
            </w:r>
            <w:r>
              <w:rPr>
                <w:spacing w:val="-5"/>
                <w:sz w:val="16"/>
              </w:rPr>
              <w:t xml:space="preserve"> </w:t>
            </w:r>
            <w:r>
              <w:rPr>
                <w:sz w:val="16"/>
              </w:rPr>
              <w:t>LC</w:t>
            </w:r>
            <w:r>
              <w:rPr>
                <w:spacing w:val="-4"/>
                <w:sz w:val="16"/>
              </w:rPr>
              <w:t xml:space="preserve"> </w:t>
            </w:r>
            <w:r>
              <w:rPr>
                <w:sz w:val="16"/>
              </w:rPr>
              <w:t>Fan-Out</w:t>
            </w:r>
            <w:r>
              <w:rPr>
                <w:spacing w:val="-8"/>
                <w:sz w:val="16"/>
              </w:rPr>
              <w:t xml:space="preserve"> </w:t>
            </w:r>
            <w:r>
              <w:rPr>
                <w:sz w:val="16"/>
              </w:rPr>
              <w:t>MF</w:t>
            </w:r>
            <w:r>
              <w:rPr>
                <w:spacing w:val="-4"/>
                <w:sz w:val="16"/>
              </w:rPr>
              <w:t xml:space="preserve"> </w:t>
            </w:r>
            <w:r>
              <w:rPr>
                <w:sz w:val="16"/>
              </w:rPr>
              <w:t>Unit</w:t>
            </w:r>
            <w:r>
              <w:rPr>
                <w:spacing w:val="-8"/>
                <w:sz w:val="16"/>
              </w:rPr>
              <w:t xml:space="preserve"> </w:t>
            </w:r>
            <w:r>
              <w:rPr>
                <w:sz w:val="16"/>
              </w:rPr>
              <w:t>-</w:t>
            </w:r>
            <w:r>
              <w:rPr>
                <w:spacing w:val="-1"/>
                <w:sz w:val="16"/>
              </w:rPr>
              <w:t xml:space="preserve"> </w:t>
            </w:r>
            <w:r>
              <w:rPr>
                <w:sz w:val="16"/>
              </w:rPr>
              <w:t>With</w:t>
            </w:r>
            <w:r>
              <w:rPr>
                <w:spacing w:val="-5"/>
                <w:sz w:val="16"/>
              </w:rPr>
              <w:t xml:space="preserve"> </w:t>
            </w:r>
            <w:r>
              <w:rPr>
                <w:sz w:val="16"/>
              </w:rPr>
              <w:t>Integrated</w:t>
            </w:r>
            <w:r>
              <w:rPr>
                <w:spacing w:val="-5"/>
                <w:sz w:val="16"/>
              </w:rPr>
              <w:t xml:space="preserve"> </w:t>
            </w:r>
            <w:r>
              <w:rPr>
                <w:spacing w:val="-2"/>
                <w:sz w:val="16"/>
              </w:rPr>
              <w:t>Monitoring</w:t>
            </w:r>
          </w:p>
        </w:tc>
        <w:tc>
          <w:tcPr>
            <w:tcW w:w="2823" w:type="dxa"/>
            <w:shd w:val="clear" w:color="auto" w:fill="FFFF00"/>
          </w:tcPr>
          <w:p w14:paraId="05A0FF14" w14:textId="77777777" w:rsidR="00205FB1" w:rsidRDefault="00AC72B0">
            <w:pPr>
              <w:pStyle w:val="TableParagraph"/>
              <w:ind w:right="56"/>
              <w:jc w:val="right"/>
              <w:rPr>
                <w:i/>
                <w:sz w:val="16"/>
              </w:rPr>
            </w:pPr>
            <w:r>
              <w:rPr>
                <w:i/>
                <w:color w:val="0000FF"/>
                <w:sz w:val="16"/>
              </w:rPr>
              <w:t>88</w:t>
            </w:r>
            <w:r>
              <w:rPr>
                <w:i/>
                <w:color w:val="0000FF"/>
                <w:spacing w:val="-3"/>
                <w:sz w:val="16"/>
              </w:rPr>
              <w:t xml:space="preserve"> </w:t>
            </w:r>
            <w:r>
              <w:rPr>
                <w:i/>
                <w:color w:val="0000FF"/>
                <w:sz w:val="16"/>
              </w:rPr>
              <w:t>680,00</w:t>
            </w:r>
            <w:r>
              <w:rPr>
                <w:i/>
                <w:color w:val="0000FF"/>
                <w:spacing w:val="-4"/>
                <w:sz w:val="16"/>
              </w:rPr>
              <w:t xml:space="preserve"> </w:t>
            </w:r>
            <w:r>
              <w:rPr>
                <w:i/>
                <w:color w:val="0000FF"/>
                <w:spacing w:val="-5"/>
                <w:sz w:val="16"/>
              </w:rPr>
              <w:t>Kč</w:t>
            </w:r>
          </w:p>
        </w:tc>
        <w:tc>
          <w:tcPr>
            <w:tcW w:w="2120" w:type="dxa"/>
          </w:tcPr>
          <w:p w14:paraId="0C665658" w14:textId="77777777" w:rsidR="00205FB1" w:rsidRDefault="00AC72B0">
            <w:pPr>
              <w:pStyle w:val="TableParagraph"/>
              <w:ind w:left="34"/>
              <w:rPr>
                <w:sz w:val="16"/>
              </w:rPr>
            </w:pPr>
            <w:r>
              <w:rPr>
                <w:spacing w:val="-4"/>
                <w:sz w:val="16"/>
              </w:rPr>
              <w:t>CON-SNT-NCS2K8LC</w:t>
            </w:r>
          </w:p>
        </w:tc>
        <w:tc>
          <w:tcPr>
            <w:tcW w:w="2168" w:type="dxa"/>
            <w:shd w:val="clear" w:color="auto" w:fill="FFFF00"/>
          </w:tcPr>
          <w:p w14:paraId="4D0B2AA9" w14:textId="77777777" w:rsidR="00205FB1" w:rsidRDefault="00AC72B0">
            <w:pPr>
              <w:pStyle w:val="TableParagraph"/>
              <w:ind w:right="57"/>
              <w:jc w:val="right"/>
              <w:rPr>
                <w:i/>
                <w:sz w:val="16"/>
              </w:rPr>
            </w:pPr>
            <w:r>
              <w:rPr>
                <w:i/>
                <w:color w:val="0000FF"/>
                <w:sz w:val="16"/>
              </w:rPr>
              <w:t>5</w:t>
            </w:r>
            <w:r>
              <w:rPr>
                <w:i/>
                <w:color w:val="0000FF"/>
                <w:spacing w:val="-3"/>
                <w:sz w:val="16"/>
              </w:rPr>
              <w:t xml:space="preserve"> </w:t>
            </w:r>
            <w:r>
              <w:rPr>
                <w:i/>
                <w:color w:val="0000FF"/>
                <w:sz w:val="16"/>
              </w:rPr>
              <w:t>480,00</w:t>
            </w:r>
            <w:r>
              <w:rPr>
                <w:i/>
                <w:color w:val="0000FF"/>
                <w:spacing w:val="-3"/>
                <w:sz w:val="16"/>
              </w:rPr>
              <w:t xml:space="preserve"> </w:t>
            </w:r>
            <w:r>
              <w:rPr>
                <w:i/>
                <w:color w:val="0000FF"/>
                <w:spacing w:val="-5"/>
                <w:sz w:val="16"/>
              </w:rPr>
              <w:t>Kč</w:t>
            </w:r>
          </w:p>
        </w:tc>
      </w:tr>
      <w:tr w:rsidR="00205FB1" w14:paraId="26B42F4D" w14:textId="77777777">
        <w:trPr>
          <w:trHeight w:val="196"/>
        </w:trPr>
        <w:tc>
          <w:tcPr>
            <w:tcW w:w="2168" w:type="dxa"/>
          </w:tcPr>
          <w:p w14:paraId="3525D9EF" w14:textId="77777777" w:rsidR="00205FB1" w:rsidRDefault="00AC72B0">
            <w:pPr>
              <w:pStyle w:val="TableParagraph"/>
              <w:ind w:left="40"/>
              <w:rPr>
                <w:sz w:val="16"/>
              </w:rPr>
            </w:pPr>
            <w:r>
              <w:rPr>
                <w:spacing w:val="-2"/>
                <w:sz w:val="16"/>
              </w:rPr>
              <w:t>NCS2K-MF-UPG-</w:t>
            </w:r>
            <w:r>
              <w:rPr>
                <w:spacing w:val="-10"/>
                <w:sz w:val="16"/>
              </w:rPr>
              <w:t>4</w:t>
            </w:r>
          </w:p>
        </w:tc>
        <w:tc>
          <w:tcPr>
            <w:tcW w:w="5483" w:type="dxa"/>
          </w:tcPr>
          <w:p w14:paraId="08267BC5" w14:textId="77777777" w:rsidR="00205FB1" w:rsidRDefault="00AC72B0">
            <w:pPr>
              <w:pStyle w:val="TableParagraph"/>
              <w:ind w:left="37"/>
              <w:rPr>
                <w:sz w:val="16"/>
              </w:rPr>
            </w:pPr>
            <w:r>
              <w:rPr>
                <w:sz w:val="16"/>
              </w:rPr>
              <w:t>Mesh</w:t>
            </w:r>
            <w:r>
              <w:rPr>
                <w:spacing w:val="-9"/>
                <w:sz w:val="16"/>
              </w:rPr>
              <w:t xml:space="preserve"> </w:t>
            </w:r>
            <w:r>
              <w:rPr>
                <w:sz w:val="16"/>
              </w:rPr>
              <w:t>Interconnection</w:t>
            </w:r>
            <w:r>
              <w:rPr>
                <w:spacing w:val="-8"/>
                <w:sz w:val="16"/>
              </w:rPr>
              <w:t xml:space="preserve"> </w:t>
            </w:r>
            <w:r>
              <w:rPr>
                <w:sz w:val="16"/>
              </w:rPr>
              <w:t>MF</w:t>
            </w:r>
            <w:r>
              <w:rPr>
                <w:spacing w:val="-4"/>
                <w:sz w:val="16"/>
              </w:rPr>
              <w:t xml:space="preserve"> </w:t>
            </w:r>
            <w:r>
              <w:rPr>
                <w:sz w:val="16"/>
              </w:rPr>
              <w:t>Unit</w:t>
            </w:r>
            <w:r>
              <w:rPr>
                <w:spacing w:val="-8"/>
                <w:sz w:val="16"/>
              </w:rPr>
              <w:t xml:space="preserve"> </w:t>
            </w:r>
            <w:r>
              <w:rPr>
                <w:sz w:val="16"/>
              </w:rPr>
              <w:t>-</w:t>
            </w:r>
            <w:r>
              <w:rPr>
                <w:spacing w:val="-5"/>
                <w:sz w:val="16"/>
              </w:rPr>
              <w:t xml:space="preserve"> </w:t>
            </w:r>
            <w:r>
              <w:rPr>
                <w:sz w:val="16"/>
              </w:rPr>
              <w:t>Upgrade</w:t>
            </w:r>
            <w:r>
              <w:rPr>
                <w:spacing w:val="-8"/>
                <w:sz w:val="16"/>
              </w:rPr>
              <w:t xml:space="preserve"> </w:t>
            </w:r>
            <w:r>
              <w:rPr>
                <w:sz w:val="16"/>
              </w:rPr>
              <w:t>-</w:t>
            </w:r>
            <w:r>
              <w:rPr>
                <w:spacing w:val="-4"/>
                <w:sz w:val="16"/>
              </w:rPr>
              <w:t xml:space="preserve"> </w:t>
            </w:r>
            <w:r>
              <w:rPr>
                <w:sz w:val="16"/>
              </w:rPr>
              <w:t>4</w:t>
            </w:r>
            <w:r>
              <w:rPr>
                <w:spacing w:val="-5"/>
                <w:sz w:val="16"/>
              </w:rPr>
              <w:t xml:space="preserve"> </w:t>
            </w:r>
            <w:r>
              <w:rPr>
                <w:spacing w:val="-2"/>
                <w:sz w:val="16"/>
              </w:rPr>
              <w:t>Degrees</w:t>
            </w:r>
          </w:p>
        </w:tc>
        <w:tc>
          <w:tcPr>
            <w:tcW w:w="2823" w:type="dxa"/>
            <w:shd w:val="clear" w:color="auto" w:fill="FFFF00"/>
          </w:tcPr>
          <w:p w14:paraId="4766F528" w14:textId="77777777" w:rsidR="00205FB1" w:rsidRDefault="00AC72B0">
            <w:pPr>
              <w:pStyle w:val="TableParagraph"/>
              <w:ind w:right="59"/>
              <w:jc w:val="right"/>
              <w:rPr>
                <w:i/>
                <w:sz w:val="16"/>
              </w:rPr>
            </w:pPr>
            <w:r>
              <w:rPr>
                <w:i/>
                <w:color w:val="0000FF"/>
                <w:sz w:val="16"/>
              </w:rPr>
              <w:t>118</w:t>
            </w:r>
            <w:r>
              <w:rPr>
                <w:i/>
                <w:color w:val="0000FF"/>
                <w:spacing w:val="-3"/>
                <w:sz w:val="16"/>
              </w:rPr>
              <w:t xml:space="preserve"> </w:t>
            </w:r>
            <w:r>
              <w:rPr>
                <w:i/>
                <w:color w:val="0000FF"/>
                <w:sz w:val="16"/>
              </w:rPr>
              <w:t>230,00</w:t>
            </w:r>
            <w:r>
              <w:rPr>
                <w:i/>
                <w:color w:val="0000FF"/>
                <w:spacing w:val="-4"/>
                <w:sz w:val="16"/>
              </w:rPr>
              <w:t xml:space="preserve"> </w:t>
            </w:r>
            <w:r>
              <w:rPr>
                <w:i/>
                <w:color w:val="0000FF"/>
                <w:spacing w:val="-5"/>
                <w:sz w:val="16"/>
              </w:rPr>
              <w:t>Kč</w:t>
            </w:r>
          </w:p>
        </w:tc>
        <w:tc>
          <w:tcPr>
            <w:tcW w:w="2120" w:type="dxa"/>
          </w:tcPr>
          <w:p w14:paraId="53D7C909" w14:textId="77777777" w:rsidR="00205FB1" w:rsidRDefault="00AC72B0">
            <w:pPr>
              <w:pStyle w:val="TableParagraph"/>
              <w:ind w:left="34"/>
              <w:rPr>
                <w:sz w:val="16"/>
              </w:rPr>
            </w:pPr>
            <w:r>
              <w:rPr>
                <w:spacing w:val="-4"/>
                <w:sz w:val="16"/>
              </w:rPr>
              <w:t>CON-SNT-NCS2KPG4</w:t>
            </w:r>
          </w:p>
        </w:tc>
        <w:tc>
          <w:tcPr>
            <w:tcW w:w="2168" w:type="dxa"/>
            <w:shd w:val="clear" w:color="auto" w:fill="FFFF00"/>
          </w:tcPr>
          <w:p w14:paraId="18483F61" w14:textId="77777777" w:rsidR="00205FB1" w:rsidRDefault="00AC72B0">
            <w:pPr>
              <w:pStyle w:val="TableParagraph"/>
              <w:ind w:right="57"/>
              <w:jc w:val="right"/>
              <w:rPr>
                <w:i/>
                <w:sz w:val="16"/>
              </w:rPr>
            </w:pPr>
            <w:r>
              <w:rPr>
                <w:i/>
                <w:color w:val="0000FF"/>
                <w:sz w:val="16"/>
              </w:rPr>
              <w:t>7</w:t>
            </w:r>
            <w:r>
              <w:rPr>
                <w:i/>
                <w:color w:val="0000FF"/>
                <w:spacing w:val="-3"/>
                <w:sz w:val="16"/>
              </w:rPr>
              <w:t xml:space="preserve"> </w:t>
            </w:r>
            <w:r>
              <w:rPr>
                <w:i/>
                <w:color w:val="0000FF"/>
                <w:sz w:val="16"/>
              </w:rPr>
              <w:t>830,00</w:t>
            </w:r>
            <w:r>
              <w:rPr>
                <w:i/>
                <w:color w:val="0000FF"/>
                <w:spacing w:val="-3"/>
                <w:sz w:val="16"/>
              </w:rPr>
              <w:t xml:space="preserve"> </w:t>
            </w:r>
            <w:r>
              <w:rPr>
                <w:i/>
                <w:color w:val="0000FF"/>
                <w:spacing w:val="-5"/>
                <w:sz w:val="16"/>
              </w:rPr>
              <w:t>Kč</w:t>
            </w:r>
          </w:p>
        </w:tc>
      </w:tr>
      <w:tr w:rsidR="00205FB1" w14:paraId="1C1DF13F" w14:textId="77777777">
        <w:trPr>
          <w:trHeight w:val="196"/>
        </w:trPr>
        <w:tc>
          <w:tcPr>
            <w:tcW w:w="2168" w:type="dxa"/>
          </w:tcPr>
          <w:p w14:paraId="69876640" w14:textId="77777777" w:rsidR="00205FB1" w:rsidRDefault="00AC72B0">
            <w:pPr>
              <w:pStyle w:val="TableParagraph"/>
              <w:ind w:left="40"/>
              <w:rPr>
                <w:sz w:val="16"/>
              </w:rPr>
            </w:pPr>
            <w:r>
              <w:rPr>
                <w:spacing w:val="-4"/>
                <w:sz w:val="16"/>
              </w:rPr>
              <w:t>NCS2K-MPO16-</w:t>
            </w:r>
            <w:r>
              <w:rPr>
                <w:spacing w:val="-5"/>
                <w:sz w:val="16"/>
              </w:rPr>
              <w:t>LBK</w:t>
            </w:r>
          </w:p>
        </w:tc>
        <w:tc>
          <w:tcPr>
            <w:tcW w:w="5483" w:type="dxa"/>
          </w:tcPr>
          <w:p w14:paraId="0A6A97D2" w14:textId="77777777" w:rsidR="00205FB1" w:rsidRDefault="00AC72B0">
            <w:pPr>
              <w:pStyle w:val="TableParagraph"/>
              <w:ind w:left="37"/>
              <w:rPr>
                <w:sz w:val="16"/>
              </w:rPr>
            </w:pPr>
            <w:r>
              <w:rPr>
                <w:sz w:val="16"/>
              </w:rPr>
              <w:t>16-fiber</w:t>
            </w:r>
            <w:r>
              <w:rPr>
                <w:spacing w:val="-10"/>
                <w:sz w:val="16"/>
              </w:rPr>
              <w:t xml:space="preserve"> </w:t>
            </w:r>
            <w:r>
              <w:rPr>
                <w:sz w:val="16"/>
              </w:rPr>
              <w:t>MPO</w:t>
            </w:r>
            <w:r>
              <w:rPr>
                <w:spacing w:val="-9"/>
                <w:sz w:val="16"/>
              </w:rPr>
              <w:t xml:space="preserve"> </w:t>
            </w:r>
            <w:r>
              <w:rPr>
                <w:sz w:val="16"/>
              </w:rPr>
              <w:t>Loopback</w:t>
            </w:r>
            <w:r>
              <w:rPr>
                <w:spacing w:val="-9"/>
                <w:sz w:val="16"/>
              </w:rPr>
              <w:t xml:space="preserve"> </w:t>
            </w:r>
            <w:r>
              <w:rPr>
                <w:sz w:val="16"/>
              </w:rPr>
              <w:t>-</w:t>
            </w:r>
            <w:r>
              <w:rPr>
                <w:spacing w:val="-6"/>
                <w:sz w:val="16"/>
              </w:rPr>
              <w:t xml:space="preserve"> </w:t>
            </w:r>
            <w:r>
              <w:rPr>
                <w:sz w:val="16"/>
              </w:rPr>
              <w:t>Male</w:t>
            </w:r>
            <w:r>
              <w:rPr>
                <w:spacing w:val="-5"/>
                <w:sz w:val="16"/>
              </w:rPr>
              <w:t xml:space="preserve"> </w:t>
            </w:r>
            <w:r>
              <w:rPr>
                <w:spacing w:val="-2"/>
                <w:sz w:val="16"/>
              </w:rPr>
              <w:t>connector</w:t>
            </w:r>
          </w:p>
        </w:tc>
        <w:tc>
          <w:tcPr>
            <w:tcW w:w="2823" w:type="dxa"/>
            <w:shd w:val="clear" w:color="auto" w:fill="FFFF00"/>
          </w:tcPr>
          <w:p w14:paraId="364EFC5A" w14:textId="77777777" w:rsidR="00205FB1" w:rsidRDefault="00AC72B0">
            <w:pPr>
              <w:pStyle w:val="TableParagraph"/>
              <w:ind w:right="56"/>
              <w:jc w:val="right"/>
              <w:rPr>
                <w:i/>
                <w:sz w:val="16"/>
              </w:rPr>
            </w:pPr>
            <w:r>
              <w:rPr>
                <w:i/>
                <w:color w:val="0000FF"/>
                <w:sz w:val="16"/>
              </w:rPr>
              <w:t>6</w:t>
            </w:r>
            <w:r>
              <w:rPr>
                <w:i/>
                <w:color w:val="0000FF"/>
                <w:spacing w:val="-3"/>
                <w:sz w:val="16"/>
              </w:rPr>
              <w:t xml:space="preserve"> </w:t>
            </w:r>
            <w:r>
              <w:rPr>
                <w:i/>
                <w:color w:val="0000FF"/>
                <w:sz w:val="16"/>
              </w:rPr>
              <w:t>600,00</w:t>
            </w:r>
            <w:r>
              <w:rPr>
                <w:i/>
                <w:color w:val="0000FF"/>
                <w:spacing w:val="-4"/>
                <w:sz w:val="16"/>
              </w:rPr>
              <w:t xml:space="preserve"> </w:t>
            </w:r>
            <w:r>
              <w:rPr>
                <w:i/>
                <w:color w:val="0000FF"/>
                <w:spacing w:val="-5"/>
                <w:sz w:val="16"/>
              </w:rPr>
              <w:t>Kč</w:t>
            </w:r>
          </w:p>
        </w:tc>
        <w:tc>
          <w:tcPr>
            <w:tcW w:w="2120" w:type="dxa"/>
            <w:shd w:val="clear" w:color="auto" w:fill="BDBDBD"/>
          </w:tcPr>
          <w:p w14:paraId="0F33D0DB" w14:textId="77777777" w:rsidR="00205FB1" w:rsidRDefault="00205FB1">
            <w:pPr>
              <w:pStyle w:val="TableParagraph"/>
              <w:spacing w:line="240" w:lineRule="auto"/>
              <w:rPr>
                <w:rFonts w:ascii="Times New Roman"/>
                <w:sz w:val="12"/>
              </w:rPr>
            </w:pPr>
          </w:p>
        </w:tc>
        <w:tc>
          <w:tcPr>
            <w:tcW w:w="2168" w:type="dxa"/>
            <w:shd w:val="clear" w:color="auto" w:fill="BDBDBD"/>
          </w:tcPr>
          <w:p w14:paraId="51E011F6" w14:textId="77777777" w:rsidR="00205FB1" w:rsidRDefault="00205FB1">
            <w:pPr>
              <w:pStyle w:val="TableParagraph"/>
              <w:spacing w:line="240" w:lineRule="auto"/>
              <w:rPr>
                <w:rFonts w:ascii="Times New Roman"/>
                <w:sz w:val="12"/>
              </w:rPr>
            </w:pPr>
          </w:p>
        </w:tc>
      </w:tr>
      <w:tr w:rsidR="00205FB1" w14:paraId="27CCFC4C" w14:textId="77777777">
        <w:trPr>
          <w:trHeight w:val="196"/>
        </w:trPr>
        <w:tc>
          <w:tcPr>
            <w:tcW w:w="2168" w:type="dxa"/>
          </w:tcPr>
          <w:p w14:paraId="43BCC06C" w14:textId="77777777" w:rsidR="00205FB1" w:rsidRDefault="00AC72B0">
            <w:pPr>
              <w:pStyle w:val="TableParagraph"/>
              <w:ind w:left="40"/>
              <w:rPr>
                <w:sz w:val="16"/>
              </w:rPr>
            </w:pPr>
            <w:r>
              <w:rPr>
                <w:spacing w:val="-4"/>
                <w:sz w:val="16"/>
              </w:rPr>
              <w:t>NCS2K-MPO-</w:t>
            </w:r>
            <w:r>
              <w:rPr>
                <w:spacing w:val="-5"/>
                <w:sz w:val="16"/>
              </w:rPr>
              <w:t>LBK</w:t>
            </w:r>
          </w:p>
        </w:tc>
        <w:tc>
          <w:tcPr>
            <w:tcW w:w="5483" w:type="dxa"/>
          </w:tcPr>
          <w:p w14:paraId="3B2ED477" w14:textId="77777777" w:rsidR="00205FB1" w:rsidRDefault="00AC72B0">
            <w:pPr>
              <w:pStyle w:val="TableParagraph"/>
              <w:ind w:left="37"/>
              <w:rPr>
                <w:sz w:val="16"/>
              </w:rPr>
            </w:pPr>
            <w:r>
              <w:rPr>
                <w:sz w:val="16"/>
              </w:rPr>
              <w:t>8-fiber</w:t>
            </w:r>
            <w:r>
              <w:rPr>
                <w:spacing w:val="-10"/>
                <w:sz w:val="16"/>
              </w:rPr>
              <w:t xml:space="preserve"> </w:t>
            </w:r>
            <w:r>
              <w:rPr>
                <w:sz w:val="16"/>
              </w:rPr>
              <w:t>MPO</w:t>
            </w:r>
            <w:r>
              <w:rPr>
                <w:spacing w:val="-9"/>
                <w:sz w:val="16"/>
              </w:rPr>
              <w:t xml:space="preserve"> </w:t>
            </w:r>
            <w:r>
              <w:rPr>
                <w:sz w:val="16"/>
              </w:rPr>
              <w:t>Loopback</w:t>
            </w:r>
            <w:r>
              <w:rPr>
                <w:spacing w:val="-9"/>
                <w:sz w:val="16"/>
              </w:rPr>
              <w:t xml:space="preserve"> </w:t>
            </w:r>
            <w:r>
              <w:rPr>
                <w:sz w:val="16"/>
              </w:rPr>
              <w:t>-</w:t>
            </w:r>
            <w:r>
              <w:rPr>
                <w:spacing w:val="-6"/>
                <w:sz w:val="16"/>
              </w:rPr>
              <w:t xml:space="preserve"> </w:t>
            </w:r>
            <w:r>
              <w:rPr>
                <w:sz w:val="16"/>
              </w:rPr>
              <w:t>Male</w:t>
            </w:r>
            <w:r>
              <w:rPr>
                <w:spacing w:val="-5"/>
                <w:sz w:val="16"/>
              </w:rPr>
              <w:t xml:space="preserve"> </w:t>
            </w:r>
            <w:r>
              <w:rPr>
                <w:spacing w:val="-2"/>
                <w:sz w:val="16"/>
              </w:rPr>
              <w:t>connector</w:t>
            </w:r>
          </w:p>
        </w:tc>
        <w:tc>
          <w:tcPr>
            <w:tcW w:w="2823" w:type="dxa"/>
            <w:shd w:val="clear" w:color="auto" w:fill="FFFF00"/>
          </w:tcPr>
          <w:p w14:paraId="0E999BEC" w14:textId="77777777" w:rsidR="00205FB1" w:rsidRDefault="00AC72B0">
            <w:pPr>
              <w:pStyle w:val="TableParagraph"/>
              <w:ind w:right="56"/>
              <w:jc w:val="right"/>
              <w:rPr>
                <w:i/>
                <w:sz w:val="16"/>
              </w:rPr>
            </w:pPr>
            <w:r>
              <w:rPr>
                <w:i/>
                <w:color w:val="0000FF"/>
                <w:sz w:val="16"/>
              </w:rPr>
              <w:t>6</w:t>
            </w:r>
            <w:r>
              <w:rPr>
                <w:i/>
                <w:color w:val="0000FF"/>
                <w:spacing w:val="-3"/>
                <w:sz w:val="16"/>
              </w:rPr>
              <w:t xml:space="preserve"> </w:t>
            </w:r>
            <w:r>
              <w:rPr>
                <w:i/>
                <w:color w:val="0000FF"/>
                <w:sz w:val="16"/>
              </w:rPr>
              <w:t>600,00</w:t>
            </w:r>
            <w:r>
              <w:rPr>
                <w:i/>
                <w:color w:val="0000FF"/>
                <w:spacing w:val="-4"/>
                <w:sz w:val="16"/>
              </w:rPr>
              <w:t xml:space="preserve"> </w:t>
            </w:r>
            <w:r>
              <w:rPr>
                <w:i/>
                <w:color w:val="0000FF"/>
                <w:spacing w:val="-5"/>
                <w:sz w:val="16"/>
              </w:rPr>
              <w:t>Kč</w:t>
            </w:r>
          </w:p>
        </w:tc>
        <w:tc>
          <w:tcPr>
            <w:tcW w:w="2120" w:type="dxa"/>
            <w:shd w:val="clear" w:color="auto" w:fill="BDBDBD"/>
          </w:tcPr>
          <w:p w14:paraId="35FF532C" w14:textId="77777777" w:rsidR="00205FB1" w:rsidRDefault="00205FB1">
            <w:pPr>
              <w:pStyle w:val="TableParagraph"/>
              <w:spacing w:line="240" w:lineRule="auto"/>
              <w:rPr>
                <w:rFonts w:ascii="Times New Roman"/>
                <w:sz w:val="12"/>
              </w:rPr>
            </w:pPr>
          </w:p>
        </w:tc>
        <w:tc>
          <w:tcPr>
            <w:tcW w:w="2168" w:type="dxa"/>
            <w:shd w:val="clear" w:color="auto" w:fill="BDBDBD"/>
          </w:tcPr>
          <w:p w14:paraId="1F269FCB" w14:textId="77777777" w:rsidR="00205FB1" w:rsidRDefault="00205FB1">
            <w:pPr>
              <w:pStyle w:val="TableParagraph"/>
              <w:spacing w:line="240" w:lineRule="auto"/>
              <w:rPr>
                <w:rFonts w:ascii="Times New Roman"/>
                <w:sz w:val="12"/>
              </w:rPr>
            </w:pPr>
          </w:p>
        </w:tc>
      </w:tr>
      <w:tr w:rsidR="00205FB1" w14:paraId="4DC1F5C4" w14:textId="77777777">
        <w:trPr>
          <w:trHeight w:val="196"/>
        </w:trPr>
        <w:tc>
          <w:tcPr>
            <w:tcW w:w="2168" w:type="dxa"/>
          </w:tcPr>
          <w:p w14:paraId="7DF7C95F" w14:textId="77777777" w:rsidR="00205FB1" w:rsidRDefault="00AC72B0">
            <w:pPr>
              <w:pStyle w:val="TableParagraph"/>
              <w:ind w:left="40"/>
              <w:rPr>
                <w:sz w:val="16"/>
              </w:rPr>
            </w:pPr>
            <w:r>
              <w:rPr>
                <w:spacing w:val="-2"/>
                <w:sz w:val="16"/>
              </w:rPr>
              <w:t>NCS2K-M-R1002FSK9</w:t>
            </w:r>
          </w:p>
        </w:tc>
        <w:tc>
          <w:tcPr>
            <w:tcW w:w="5483" w:type="dxa"/>
          </w:tcPr>
          <w:p w14:paraId="25F53295" w14:textId="77777777" w:rsidR="00205FB1" w:rsidRDefault="00AC72B0">
            <w:pPr>
              <w:pStyle w:val="TableParagraph"/>
              <w:ind w:left="37"/>
              <w:rPr>
                <w:sz w:val="16"/>
              </w:rPr>
            </w:pPr>
            <w:r>
              <w:rPr>
                <w:sz w:val="16"/>
              </w:rPr>
              <w:t>NCS</w:t>
            </w:r>
            <w:r>
              <w:rPr>
                <w:spacing w:val="-7"/>
                <w:sz w:val="16"/>
              </w:rPr>
              <w:t xml:space="preserve"> </w:t>
            </w:r>
            <w:r>
              <w:rPr>
                <w:sz w:val="16"/>
              </w:rPr>
              <w:t>2K/MSTP</w:t>
            </w:r>
            <w:r>
              <w:rPr>
                <w:spacing w:val="-5"/>
                <w:sz w:val="16"/>
              </w:rPr>
              <w:t xml:space="preserve"> </w:t>
            </w:r>
            <w:r>
              <w:rPr>
                <w:sz w:val="16"/>
              </w:rPr>
              <w:t>-</w:t>
            </w:r>
            <w:r>
              <w:rPr>
                <w:spacing w:val="-1"/>
                <w:sz w:val="16"/>
              </w:rPr>
              <w:t xml:space="preserve"> </w:t>
            </w:r>
            <w:r>
              <w:rPr>
                <w:sz w:val="16"/>
              </w:rPr>
              <w:t>R1002</w:t>
            </w:r>
            <w:r>
              <w:rPr>
                <w:spacing w:val="-5"/>
                <w:sz w:val="16"/>
              </w:rPr>
              <w:t xml:space="preserve"> </w:t>
            </w:r>
            <w:r>
              <w:rPr>
                <w:sz w:val="16"/>
              </w:rPr>
              <w:t>SW,</w:t>
            </w:r>
            <w:r>
              <w:rPr>
                <w:spacing w:val="-4"/>
                <w:sz w:val="16"/>
              </w:rPr>
              <w:t xml:space="preserve"> </w:t>
            </w:r>
            <w:r>
              <w:rPr>
                <w:sz w:val="16"/>
              </w:rPr>
              <w:t>Media</w:t>
            </w:r>
            <w:r>
              <w:rPr>
                <w:spacing w:val="-5"/>
                <w:sz w:val="16"/>
              </w:rPr>
              <w:t xml:space="preserve"> </w:t>
            </w:r>
            <w:r>
              <w:rPr>
                <w:sz w:val="16"/>
              </w:rPr>
              <w:t>(DVD)</w:t>
            </w:r>
            <w:r>
              <w:rPr>
                <w:spacing w:val="-6"/>
                <w:sz w:val="16"/>
              </w:rPr>
              <w:t xml:space="preserve"> </w:t>
            </w:r>
            <w:r>
              <w:rPr>
                <w:sz w:val="16"/>
              </w:rPr>
              <w:t>SW</w:t>
            </w:r>
            <w:r>
              <w:rPr>
                <w:spacing w:val="-2"/>
                <w:sz w:val="16"/>
              </w:rPr>
              <w:t xml:space="preserve"> </w:t>
            </w:r>
            <w:r>
              <w:rPr>
                <w:sz w:val="16"/>
              </w:rPr>
              <w:t>RTU</w:t>
            </w:r>
            <w:r>
              <w:rPr>
                <w:spacing w:val="-7"/>
                <w:sz w:val="16"/>
              </w:rPr>
              <w:t xml:space="preserve"> </w:t>
            </w:r>
            <w:r>
              <w:rPr>
                <w:sz w:val="16"/>
              </w:rPr>
              <w:t>-</w:t>
            </w:r>
            <w:r>
              <w:rPr>
                <w:spacing w:val="-1"/>
                <w:sz w:val="16"/>
              </w:rPr>
              <w:t xml:space="preserve"> </w:t>
            </w:r>
            <w:r>
              <w:rPr>
                <w:spacing w:val="-2"/>
                <w:sz w:val="16"/>
              </w:rPr>
              <w:t>FlexSpectrum</w:t>
            </w:r>
          </w:p>
        </w:tc>
        <w:tc>
          <w:tcPr>
            <w:tcW w:w="2823" w:type="dxa"/>
            <w:shd w:val="clear" w:color="auto" w:fill="FFFF00"/>
          </w:tcPr>
          <w:p w14:paraId="4AA2355A"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shd w:val="clear" w:color="auto" w:fill="BDBDBD"/>
          </w:tcPr>
          <w:p w14:paraId="4BE59284" w14:textId="77777777" w:rsidR="00205FB1" w:rsidRDefault="00205FB1">
            <w:pPr>
              <w:pStyle w:val="TableParagraph"/>
              <w:spacing w:line="240" w:lineRule="auto"/>
              <w:rPr>
                <w:rFonts w:ascii="Times New Roman"/>
                <w:sz w:val="12"/>
              </w:rPr>
            </w:pPr>
          </w:p>
        </w:tc>
        <w:tc>
          <w:tcPr>
            <w:tcW w:w="2168" w:type="dxa"/>
            <w:shd w:val="clear" w:color="auto" w:fill="BDBDBD"/>
          </w:tcPr>
          <w:p w14:paraId="41329D1B" w14:textId="77777777" w:rsidR="00205FB1" w:rsidRDefault="00205FB1">
            <w:pPr>
              <w:pStyle w:val="TableParagraph"/>
              <w:spacing w:line="240" w:lineRule="auto"/>
              <w:rPr>
                <w:rFonts w:ascii="Times New Roman"/>
                <w:sz w:val="12"/>
              </w:rPr>
            </w:pPr>
          </w:p>
        </w:tc>
      </w:tr>
      <w:tr w:rsidR="00205FB1" w14:paraId="469B8521" w14:textId="77777777">
        <w:trPr>
          <w:trHeight w:val="193"/>
        </w:trPr>
        <w:tc>
          <w:tcPr>
            <w:tcW w:w="2168" w:type="dxa"/>
          </w:tcPr>
          <w:p w14:paraId="24FE3BB1" w14:textId="77777777" w:rsidR="00205FB1" w:rsidRDefault="00AC72B0">
            <w:pPr>
              <w:pStyle w:val="TableParagraph"/>
              <w:spacing w:line="174" w:lineRule="exact"/>
              <w:ind w:left="40"/>
              <w:rPr>
                <w:sz w:val="16"/>
              </w:rPr>
            </w:pPr>
            <w:r>
              <w:rPr>
                <w:spacing w:val="-2"/>
                <w:sz w:val="16"/>
              </w:rPr>
              <w:t>NCS2K-M-R1002K9</w:t>
            </w:r>
          </w:p>
        </w:tc>
        <w:tc>
          <w:tcPr>
            <w:tcW w:w="5483" w:type="dxa"/>
          </w:tcPr>
          <w:p w14:paraId="4844C6D3" w14:textId="77777777" w:rsidR="00205FB1" w:rsidRDefault="00AC72B0">
            <w:pPr>
              <w:pStyle w:val="TableParagraph"/>
              <w:spacing w:line="174" w:lineRule="exact"/>
              <w:ind w:left="37"/>
              <w:rPr>
                <w:sz w:val="16"/>
              </w:rPr>
            </w:pPr>
            <w:r>
              <w:rPr>
                <w:sz w:val="16"/>
              </w:rPr>
              <w:t>NCS</w:t>
            </w:r>
            <w:r>
              <w:rPr>
                <w:spacing w:val="-8"/>
                <w:sz w:val="16"/>
              </w:rPr>
              <w:t xml:space="preserve"> </w:t>
            </w:r>
            <w:r>
              <w:rPr>
                <w:sz w:val="16"/>
              </w:rPr>
              <w:t>2K/MSTP</w:t>
            </w:r>
            <w:r>
              <w:rPr>
                <w:spacing w:val="-4"/>
                <w:sz w:val="16"/>
              </w:rPr>
              <w:t xml:space="preserve"> </w:t>
            </w:r>
            <w:r>
              <w:rPr>
                <w:sz w:val="16"/>
              </w:rPr>
              <w:t>-</w:t>
            </w:r>
            <w:r>
              <w:rPr>
                <w:spacing w:val="-1"/>
                <w:sz w:val="16"/>
              </w:rPr>
              <w:t xml:space="preserve"> </w:t>
            </w:r>
            <w:r>
              <w:rPr>
                <w:sz w:val="16"/>
              </w:rPr>
              <w:t>R1002</w:t>
            </w:r>
            <w:r>
              <w:rPr>
                <w:spacing w:val="-5"/>
                <w:sz w:val="16"/>
              </w:rPr>
              <w:t xml:space="preserve"> </w:t>
            </w:r>
            <w:r>
              <w:rPr>
                <w:sz w:val="16"/>
              </w:rPr>
              <w:t>SW,</w:t>
            </w:r>
            <w:r>
              <w:rPr>
                <w:spacing w:val="-4"/>
                <w:sz w:val="16"/>
              </w:rPr>
              <w:t xml:space="preserve"> </w:t>
            </w:r>
            <w:r>
              <w:rPr>
                <w:sz w:val="16"/>
              </w:rPr>
              <w:t>Media</w:t>
            </w:r>
            <w:r>
              <w:rPr>
                <w:spacing w:val="-6"/>
                <w:sz w:val="16"/>
              </w:rPr>
              <w:t xml:space="preserve"> </w:t>
            </w:r>
            <w:r>
              <w:rPr>
                <w:sz w:val="16"/>
              </w:rPr>
              <w:t>(DVD)</w:t>
            </w:r>
            <w:r>
              <w:rPr>
                <w:spacing w:val="-6"/>
                <w:sz w:val="16"/>
              </w:rPr>
              <w:t xml:space="preserve"> </w:t>
            </w:r>
            <w:r>
              <w:rPr>
                <w:sz w:val="16"/>
              </w:rPr>
              <w:t>SW</w:t>
            </w:r>
            <w:r>
              <w:rPr>
                <w:spacing w:val="-2"/>
                <w:sz w:val="16"/>
              </w:rPr>
              <w:t xml:space="preserve"> </w:t>
            </w:r>
            <w:r>
              <w:rPr>
                <w:sz w:val="16"/>
              </w:rPr>
              <w:t>RTU</w:t>
            </w:r>
            <w:r>
              <w:rPr>
                <w:spacing w:val="-7"/>
                <w:sz w:val="16"/>
              </w:rPr>
              <w:t xml:space="preserve"> </w:t>
            </w:r>
            <w:r>
              <w:rPr>
                <w:sz w:val="16"/>
              </w:rPr>
              <w:t>-</w:t>
            </w:r>
            <w:r>
              <w:rPr>
                <w:spacing w:val="-1"/>
                <w:sz w:val="16"/>
              </w:rPr>
              <w:t xml:space="preserve"> </w:t>
            </w:r>
            <w:r>
              <w:rPr>
                <w:sz w:val="16"/>
              </w:rPr>
              <w:t>WSON</w:t>
            </w:r>
            <w:r>
              <w:rPr>
                <w:spacing w:val="-6"/>
                <w:sz w:val="16"/>
              </w:rPr>
              <w:t xml:space="preserve"> </w:t>
            </w:r>
            <w:r>
              <w:rPr>
                <w:spacing w:val="-5"/>
                <w:sz w:val="16"/>
              </w:rPr>
              <w:t>CP</w:t>
            </w:r>
          </w:p>
        </w:tc>
        <w:tc>
          <w:tcPr>
            <w:tcW w:w="2823" w:type="dxa"/>
            <w:shd w:val="clear" w:color="auto" w:fill="FFFF00"/>
          </w:tcPr>
          <w:p w14:paraId="118C581C" w14:textId="77777777" w:rsidR="00205FB1" w:rsidRDefault="00AC72B0">
            <w:pPr>
              <w:pStyle w:val="TableParagraph"/>
              <w:spacing w:line="174" w:lineRule="exact"/>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shd w:val="clear" w:color="auto" w:fill="BDBDBD"/>
          </w:tcPr>
          <w:p w14:paraId="501CDA46" w14:textId="77777777" w:rsidR="00205FB1" w:rsidRDefault="00205FB1">
            <w:pPr>
              <w:pStyle w:val="TableParagraph"/>
              <w:spacing w:line="240" w:lineRule="auto"/>
              <w:rPr>
                <w:rFonts w:ascii="Times New Roman"/>
                <w:sz w:val="12"/>
              </w:rPr>
            </w:pPr>
          </w:p>
        </w:tc>
        <w:tc>
          <w:tcPr>
            <w:tcW w:w="2168" w:type="dxa"/>
            <w:shd w:val="clear" w:color="auto" w:fill="BDBDBD"/>
          </w:tcPr>
          <w:p w14:paraId="7DEEA0CB" w14:textId="77777777" w:rsidR="00205FB1" w:rsidRDefault="00205FB1">
            <w:pPr>
              <w:pStyle w:val="TableParagraph"/>
              <w:spacing w:line="240" w:lineRule="auto"/>
              <w:rPr>
                <w:rFonts w:ascii="Times New Roman"/>
                <w:sz w:val="12"/>
              </w:rPr>
            </w:pPr>
          </w:p>
        </w:tc>
      </w:tr>
      <w:tr w:rsidR="00205FB1" w14:paraId="0B97D4ED" w14:textId="77777777">
        <w:trPr>
          <w:trHeight w:val="196"/>
        </w:trPr>
        <w:tc>
          <w:tcPr>
            <w:tcW w:w="2168" w:type="dxa"/>
          </w:tcPr>
          <w:p w14:paraId="574F26B7" w14:textId="77777777" w:rsidR="00205FB1" w:rsidRDefault="00AC72B0">
            <w:pPr>
              <w:pStyle w:val="TableParagraph"/>
              <w:spacing w:line="177" w:lineRule="exact"/>
              <w:ind w:left="40"/>
              <w:rPr>
                <w:sz w:val="16"/>
              </w:rPr>
            </w:pPr>
            <w:r>
              <w:rPr>
                <w:spacing w:val="-2"/>
                <w:sz w:val="16"/>
              </w:rPr>
              <w:t>NCS2K-M-R1061FSK9</w:t>
            </w:r>
          </w:p>
        </w:tc>
        <w:tc>
          <w:tcPr>
            <w:tcW w:w="5483" w:type="dxa"/>
          </w:tcPr>
          <w:p w14:paraId="128D319F" w14:textId="77777777" w:rsidR="00205FB1" w:rsidRDefault="00AC72B0">
            <w:pPr>
              <w:pStyle w:val="TableParagraph"/>
              <w:spacing w:line="177" w:lineRule="exact"/>
              <w:ind w:left="37"/>
              <w:rPr>
                <w:sz w:val="16"/>
              </w:rPr>
            </w:pPr>
            <w:r>
              <w:rPr>
                <w:sz w:val="16"/>
              </w:rPr>
              <w:t>NCS</w:t>
            </w:r>
            <w:r>
              <w:rPr>
                <w:spacing w:val="-7"/>
                <w:sz w:val="16"/>
              </w:rPr>
              <w:t xml:space="preserve"> </w:t>
            </w:r>
            <w:r>
              <w:rPr>
                <w:sz w:val="16"/>
              </w:rPr>
              <w:t>2K/MSTP</w:t>
            </w:r>
            <w:r>
              <w:rPr>
                <w:spacing w:val="-5"/>
                <w:sz w:val="16"/>
              </w:rPr>
              <w:t xml:space="preserve"> </w:t>
            </w:r>
            <w:r>
              <w:rPr>
                <w:sz w:val="16"/>
              </w:rPr>
              <w:t>-</w:t>
            </w:r>
            <w:r>
              <w:rPr>
                <w:spacing w:val="-1"/>
                <w:sz w:val="16"/>
              </w:rPr>
              <w:t xml:space="preserve"> </w:t>
            </w:r>
            <w:r>
              <w:rPr>
                <w:sz w:val="16"/>
              </w:rPr>
              <w:t>R10.6.1</w:t>
            </w:r>
            <w:r>
              <w:rPr>
                <w:spacing w:val="-7"/>
                <w:sz w:val="16"/>
              </w:rPr>
              <w:t xml:space="preserve"> </w:t>
            </w:r>
            <w:r>
              <w:rPr>
                <w:sz w:val="16"/>
              </w:rPr>
              <w:t>SW,</w:t>
            </w:r>
            <w:r>
              <w:rPr>
                <w:spacing w:val="-4"/>
                <w:sz w:val="16"/>
              </w:rPr>
              <w:t xml:space="preserve"> </w:t>
            </w:r>
            <w:r>
              <w:rPr>
                <w:sz w:val="16"/>
              </w:rPr>
              <w:t>Media</w:t>
            </w:r>
            <w:r>
              <w:rPr>
                <w:spacing w:val="-5"/>
                <w:sz w:val="16"/>
              </w:rPr>
              <w:t xml:space="preserve"> </w:t>
            </w:r>
            <w:r>
              <w:rPr>
                <w:sz w:val="16"/>
              </w:rPr>
              <w:t>(DVD)</w:t>
            </w:r>
            <w:r>
              <w:rPr>
                <w:spacing w:val="-6"/>
                <w:sz w:val="16"/>
              </w:rPr>
              <w:t xml:space="preserve"> </w:t>
            </w:r>
            <w:r>
              <w:rPr>
                <w:sz w:val="16"/>
              </w:rPr>
              <w:t>SW</w:t>
            </w:r>
            <w:r>
              <w:rPr>
                <w:spacing w:val="-2"/>
                <w:sz w:val="16"/>
              </w:rPr>
              <w:t xml:space="preserve"> </w:t>
            </w:r>
            <w:r>
              <w:rPr>
                <w:sz w:val="16"/>
              </w:rPr>
              <w:t>RTU</w:t>
            </w:r>
            <w:r>
              <w:rPr>
                <w:spacing w:val="-5"/>
                <w:sz w:val="16"/>
              </w:rPr>
              <w:t xml:space="preserve"> </w:t>
            </w:r>
            <w:r>
              <w:rPr>
                <w:sz w:val="16"/>
              </w:rPr>
              <w:t>-</w:t>
            </w:r>
            <w:r>
              <w:rPr>
                <w:spacing w:val="-1"/>
                <w:sz w:val="16"/>
              </w:rPr>
              <w:t xml:space="preserve"> </w:t>
            </w:r>
            <w:r>
              <w:rPr>
                <w:spacing w:val="-2"/>
                <w:sz w:val="16"/>
              </w:rPr>
              <w:t>FlexSpectrum</w:t>
            </w:r>
          </w:p>
        </w:tc>
        <w:tc>
          <w:tcPr>
            <w:tcW w:w="2823" w:type="dxa"/>
            <w:shd w:val="clear" w:color="auto" w:fill="FFFF00"/>
          </w:tcPr>
          <w:p w14:paraId="4DB54CE5" w14:textId="77777777" w:rsidR="00205FB1" w:rsidRDefault="00AC72B0">
            <w:pPr>
              <w:pStyle w:val="TableParagraph"/>
              <w:spacing w:line="177" w:lineRule="exact"/>
              <w:ind w:right="56"/>
              <w:jc w:val="right"/>
              <w:rPr>
                <w:i/>
                <w:sz w:val="16"/>
              </w:rPr>
            </w:pPr>
            <w:r>
              <w:rPr>
                <w:i/>
                <w:color w:val="0000FF"/>
                <w:sz w:val="16"/>
              </w:rPr>
              <w:t>94</w:t>
            </w:r>
            <w:r>
              <w:rPr>
                <w:i/>
                <w:color w:val="0000FF"/>
                <w:spacing w:val="-3"/>
                <w:sz w:val="16"/>
              </w:rPr>
              <w:t xml:space="preserve"> </w:t>
            </w:r>
            <w:r>
              <w:rPr>
                <w:i/>
                <w:color w:val="0000FF"/>
                <w:sz w:val="16"/>
              </w:rPr>
              <w:t>620,00</w:t>
            </w:r>
            <w:r>
              <w:rPr>
                <w:i/>
                <w:color w:val="0000FF"/>
                <w:spacing w:val="-4"/>
                <w:sz w:val="16"/>
              </w:rPr>
              <w:t xml:space="preserve"> </w:t>
            </w:r>
            <w:r>
              <w:rPr>
                <w:i/>
                <w:color w:val="0000FF"/>
                <w:spacing w:val="-5"/>
                <w:sz w:val="16"/>
              </w:rPr>
              <w:t>Kč</w:t>
            </w:r>
          </w:p>
        </w:tc>
        <w:tc>
          <w:tcPr>
            <w:tcW w:w="2120" w:type="dxa"/>
            <w:shd w:val="clear" w:color="auto" w:fill="BDBDBD"/>
          </w:tcPr>
          <w:p w14:paraId="3F53C682" w14:textId="77777777" w:rsidR="00205FB1" w:rsidRDefault="00205FB1">
            <w:pPr>
              <w:pStyle w:val="TableParagraph"/>
              <w:spacing w:line="240" w:lineRule="auto"/>
              <w:rPr>
                <w:rFonts w:ascii="Times New Roman"/>
                <w:sz w:val="12"/>
              </w:rPr>
            </w:pPr>
          </w:p>
        </w:tc>
        <w:tc>
          <w:tcPr>
            <w:tcW w:w="2168" w:type="dxa"/>
            <w:shd w:val="clear" w:color="auto" w:fill="BDBDBD"/>
          </w:tcPr>
          <w:p w14:paraId="0BF3307D" w14:textId="77777777" w:rsidR="00205FB1" w:rsidRDefault="00205FB1">
            <w:pPr>
              <w:pStyle w:val="TableParagraph"/>
              <w:spacing w:line="240" w:lineRule="auto"/>
              <w:rPr>
                <w:rFonts w:ascii="Times New Roman"/>
                <w:sz w:val="12"/>
              </w:rPr>
            </w:pPr>
          </w:p>
        </w:tc>
      </w:tr>
      <w:tr w:rsidR="00205FB1" w14:paraId="5F2DD1C3" w14:textId="77777777">
        <w:trPr>
          <w:trHeight w:val="196"/>
        </w:trPr>
        <w:tc>
          <w:tcPr>
            <w:tcW w:w="2168" w:type="dxa"/>
          </w:tcPr>
          <w:p w14:paraId="5AD02D56" w14:textId="77777777" w:rsidR="00205FB1" w:rsidRDefault="00AC72B0">
            <w:pPr>
              <w:pStyle w:val="TableParagraph"/>
              <w:ind w:left="40"/>
              <w:rPr>
                <w:sz w:val="16"/>
              </w:rPr>
            </w:pPr>
            <w:r>
              <w:rPr>
                <w:spacing w:val="-2"/>
                <w:sz w:val="16"/>
              </w:rPr>
              <w:t>NCS2K-M-R1061K9</w:t>
            </w:r>
          </w:p>
        </w:tc>
        <w:tc>
          <w:tcPr>
            <w:tcW w:w="5483" w:type="dxa"/>
          </w:tcPr>
          <w:p w14:paraId="7F6820A4" w14:textId="77777777" w:rsidR="00205FB1" w:rsidRDefault="00AC72B0">
            <w:pPr>
              <w:pStyle w:val="TableParagraph"/>
              <w:ind w:left="37"/>
              <w:rPr>
                <w:sz w:val="16"/>
              </w:rPr>
            </w:pPr>
            <w:r>
              <w:rPr>
                <w:sz w:val="16"/>
              </w:rPr>
              <w:t>NCS</w:t>
            </w:r>
            <w:r>
              <w:rPr>
                <w:spacing w:val="-8"/>
                <w:sz w:val="16"/>
              </w:rPr>
              <w:t xml:space="preserve"> </w:t>
            </w:r>
            <w:r>
              <w:rPr>
                <w:sz w:val="16"/>
              </w:rPr>
              <w:t>2K/MSTP</w:t>
            </w:r>
            <w:r>
              <w:rPr>
                <w:spacing w:val="-4"/>
                <w:sz w:val="16"/>
              </w:rPr>
              <w:t xml:space="preserve"> </w:t>
            </w:r>
            <w:r>
              <w:rPr>
                <w:sz w:val="16"/>
              </w:rPr>
              <w:t>-</w:t>
            </w:r>
            <w:r>
              <w:rPr>
                <w:spacing w:val="-1"/>
                <w:sz w:val="16"/>
              </w:rPr>
              <w:t xml:space="preserve"> </w:t>
            </w:r>
            <w:r>
              <w:rPr>
                <w:sz w:val="16"/>
              </w:rPr>
              <w:t>R10.6.1</w:t>
            </w:r>
            <w:r>
              <w:rPr>
                <w:spacing w:val="-7"/>
                <w:sz w:val="16"/>
              </w:rPr>
              <w:t xml:space="preserve"> </w:t>
            </w:r>
            <w:r>
              <w:rPr>
                <w:sz w:val="16"/>
              </w:rPr>
              <w:t>SW,</w:t>
            </w:r>
            <w:r>
              <w:rPr>
                <w:spacing w:val="-2"/>
                <w:sz w:val="16"/>
              </w:rPr>
              <w:t xml:space="preserve"> </w:t>
            </w:r>
            <w:r>
              <w:rPr>
                <w:sz w:val="16"/>
              </w:rPr>
              <w:t>Media</w:t>
            </w:r>
            <w:r>
              <w:rPr>
                <w:spacing w:val="-6"/>
                <w:sz w:val="16"/>
              </w:rPr>
              <w:t xml:space="preserve"> </w:t>
            </w:r>
            <w:r>
              <w:rPr>
                <w:sz w:val="16"/>
              </w:rPr>
              <w:t>(DVD)</w:t>
            </w:r>
            <w:r>
              <w:rPr>
                <w:spacing w:val="-6"/>
                <w:sz w:val="16"/>
              </w:rPr>
              <w:t xml:space="preserve"> </w:t>
            </w:r>
            <w:r>
              <w:rPr>
                <w:sz w:val="16"/>
              </w:rPr>
              <w:t>SW</w:t>
            </w:r>
            <w:r>
              <w:rPr>
                <w:spacing w:val="-2"/>
                <w:sz w:val="16"/>
              </w:rPr>
              <w:t xml:space="preserve"> </w:t>
            </w:r>
            <w:r>
              <w:rPr>
                <w:sz w:val="16"/>
              </w:rPr>
              <w:t>RTU</w:t>
            </w:r>
            <w:r>
              <w:rPr>
                <w:spacing w:val="-5"/>
                <w:sz w:val="16"/>
              </w:rPr>
              <w:t xml:space="preserve"> </w:t>
            </w:r>
            <w:r>
              <w:rPr>
                <w:sz w:val="16"/>
              </w:rPr>
              <w:t>-</w:t>
            </w:r>
            <w:r>
              <w:rPr>
                <w:spacing w:val="-4"/>
                <w:sz w:val="16"/>
              </w:rPr>
              <w:t xml:space="preserve"> </w:t>
            </w:r>
            <w:r>
              <w:rPr>
                <w:sz w:val="16"/>
              </w:rPr>
              <w:t>WSON</w:t>
            </w:r>
            <w:r>
              <w:rPr>
                <w:spacing w:val="-6"/>
                <w:sz w:val="16"/>
              </w:rPr>
              <w:t xml:space="preserve"> </w:t>
            </w:r>
            <w:r>
              <w:rPr>
                <w:spacing w:val="-5"/>
                <w:sz w:val="16"/>
              </w:rPr>
              <w:t>CP</w:t>
            </w:r>
          </w:p>
        </w:tc>
        <w:tc>
          <w:tcPr>
            <w:tcW w:w="2823" w:type="dxa"/>
            <w:shd w:val="clear" w:color="auto" w:fill="FFFF00"/>
          </w:tcPr>
          <w:p w14:paraId="58B94311" w14:textId="77777777" w:rsidR="00205FB1" w:rsidRDefault="00AC72B0">
            <w:pPr>
              <w:pStyle w:val="TableParagraph"/>
              <w:ind w:right="56"/>
              <w:jc w:val="right"/>
              <w:rPr>
                <w:i/>
                <w:sz w:val="16"/>
              </w:rPr>
            </w:pPr>
            <w:r>
              <w:rPr>
                <w:i/>
                <w:color w:val="0000FF"/>
                <w:sz w:val="16"/>
              </w:rPr>
              <w:t>63</w:t>
            </w:r>
            <w:r>
              <w:rPr>
                <w:i/>
                <w:color w:val="0000FF"/>
                <w:spacing w:val="-3"/>
                <w:sz w:val="16"/>
              </w:rPr>
              <w:t xml:space="preserve"> </w:t>
            </w:r>
            <w:r>
              <w:rPr>
                <w:i/>
                <w:color w:val="0000FF"/>
                <w:sz w:val="16"/>
              </w:rPr>
              <w:t>060,00</w:t>
            </w:r>
            <w:r>
              <w:rPr>
                <w:i/>
                <w:color w:val="0000FF"/>
                <w:spacing w:val="-4"/>
                <w:sz w:val="16"/>
              </w:rPr>
              <w:t xml:space="preserve"> </w:t>
            </w:r>
            <w:r>
              <w:rPr>
                <w:i/>
                <w:color w:val="0000FF"/>
                <w:spacing w:val="-5"/>
                <w:sz w:val="16"/>
              </w:rPr>
              <w:t>Kč</w:t>
            </w:r>
          </w:p>
        </w:tc>
        <w:tc>
          <w:tcPr>
            <w:tcW w:w="2120" w:type="dxa"/>
            <w:shd w:val="clear" w:color="auto" w:fill="BDBDBD"/>
          </w:tcPr>
          <w:p w14:paraId="564EB705" w14:textId="77777777" w:rsidR="00205FB1" w:rsidRDefault="00205FB1">
            <w:pPr>
              <w:pStyle w:val="TableParagraph"/>
              <w:spacing w:line="240" w:lineRule="auto"/>
              <w:rPr>
                <w:rFonts w:ascii="Times New Roman"/>
                <w:sz w:val="12"/>
              </w:rPr>
            </w:pPr>
          </w:p>
        </w:tc>
        <w:tc>
          <w:tcPr>
            <w:tcW w:w="2168" w:type="dxa"/>
            <w:shd w:val="clear" w:color="auto" w:fill="BDBDBD"/>
          </w:tcPr>
          <w:p w14:paraId="24D01E79" w14:textId="77777777" w:rsidR="00205FB1" w:rsidRDefault="00205FB1">
            <w:pPr>
              <w:pStyle w:val="TableParagraph"/>
              <w:spacing w:line="240" w:lineRule="auto"/>
              <w:rPr>
                <w:rFonts w:ascii="Times New Roman"/>
                <w:sz w:val="12"/>
              </w:rPr>
            </w:pPr>
          </w:p>
        </w:tc>
      </w:tr>
      <w:tr w:rsidR="00205FB1" w14:paraId="3DB94422" w14:textId="77777777">
        <w:trPr>
          <w:trHeight w:val="196"/>
        </w:trPr>
        <w:tc>
          <w:tcPr>
            <w:tcW w:w="2168" w:type="dxa"/>
          </w:tcPr>
          <w:p w14:paraId="7BD4FC74" w14:textId="77777777" w:rsidR="00205FB1" w:rsidRDefault="00AC72B0">
            <w:pPr>
              <w:pStyle w:val="TableParagraph"/>
              <w:ind w:left="40"/>
              <w:rPr>
                <w:sz w:val="16"/>
              </w:rPr>
            </w:pPr>
            <w:r>
              <w:rPr>
                <w:spacing w:val="-2"/>
                <w:sz w:val="16"/>
              </w:rPr>
              <w:t>NCS2K-M-R1062FSK9</w:t>
            </w:r>
          </w:p>
        </w:tc>
        <w:tc>
          <w:tcPr>
            <w:tcW w:w="5483" w:type="dxa"/>
          </w:tcPr>
          <w:p w14:paraId="34E5ED72" w14:textId="77777777" w:rsidR="00205FB1" w:rsidRDefault="00AC72B0">
            <w:pPr>
              <w:pStyle w:val="TableParagraph"/>
              <w:ind w:left="37"/>
              <w:rPr>
                <w:sz w:val="16"/>
              </w:rPr>
            </w:pPr>
            <w:r>
              <w:rPr>
                <w:sz w:val="16"/>
              </w:rPr>
              <w:t>NCS</w:t>
            </w:r>
            <w:r>
              <w:rPr>
                <w:spacing w:val="-7"/>
                <w:sz w:val="16"/>
              </w:rPr>
              <w:t xml:space="preserve"> </w:t>
            </w:r>
            <w:r>
              <w:rPr>
                <w:sz w:val="16"/>
              </w:rPr>
              <w:t>2K/MSTP</w:t>
            </w:r>
            <w:r>
              <w:rPr>
                <w:spacing w:val="-5"/>
                <w:sz w:val="16"/>
              </w:rPr>
              <w:t xml:space="preserve"> </w:t>
            </w:r>
            <w:r>
              <w:rPr>
                <w:sz w:val="16"/>
              </w:rPr>
              <w:t>-</w:t>
            </w:r>
            <w:r>
              <w:rPr>
                <w:spacing w:val="-1"/>
                <w:sz w:val="16"/>
              </w:rPr>
              <w:t xml:space="preserve"> </w:t>
            </w:r>
            <w:r>
              <w:rPr>
                <w:sz w:val="16"/>
              </w:rPr>
              <w:t>R10.6.2</w:t>
            </w:r>
            <w:r>
              <w:rPr>
                <w:spacing w:val="-7"/>
                <w:sz w:val="16"/>
              </w:rPr>
              <w:t xml:space="preserve"> </w:t>
            </w:r>
            <w:r>
              <w:rPr>
                <w:sz w:val="16"/>
              </w:rPr>
              <w:t>SW,</w:t>
            </w:r>
            <w:r>
              <w:rPr>
                <w:spacing w:val="-4"/>
                <w:sz w:val="16"/>
              </w:rPr>
              <w:t xml:space="preserve"> </w:t>
            </w:r>
            <w:r>
              <w:rPr>
                <w:sz w:val="16"/>
              </w:rPr>
              <w:t>Media</w:t>
            </w:r>
            <w:r>
              <w:rPr>
                <w:spacing w:val="-5"/>
                <w:sz w:val="16"/>
              </w:rPr>
              <w:t xml:space="preserve"> </w:t>
            </w:r>
            <w:r>
              <w:rPr>
                <w:sz w:val="16"/>
              </w:rPr>
              <w:t>(DVD)</w:t>
            </w:r>
            <w:r>
              <w:rPr>
                <w:spacing w:val="-6"/>
                <w:sz w:val="16"/>
              </w:rPr>
              <w:t xml:space="preserve"> </w:t>
            </w:r>
            <w:r>
              <w:rPr>
                <w:sz w:val="16"/>
              </w:rPr>
              <w:t>SW</w:t>
            </w:r>
            <w:r>
              <w:rPr>
                <w:spacing w:val="-2"/>
                <w:sz w:val="16"/>
              </w:rPr>
              <w:t xml:space="preserve"> </w:t>
            </w:r>
            <w:r>
              <w:rPr>
                <w:sz w:val="16"/>
              </w:rPr>
              <w:t>RTU</w:t>
            </w:r>
            <w:r>
              <w:rPr>
                <w:spacing w:val="-5"/>
                <w:sz w:val="16"/>
              </w:rPr>
              <w:t xml:space="preserve"> </w:t>
            </w:r>
            <w:r>
              <w:rPr>
                <w:sz w:val="16"/>
              </w:rPr>
              <w:t>-</w:t>
            </w:r>
            <w:r>
              <w:rPr>
                <w:spacing w:val="-1"/>
                <w:sz w:val="16"/>
              </w:rPr>
              <w:t xml:space="preserve"> </w:t>
            </w:r>
            <w:r>
              <w:rPr>
                <w:spacing w:val="-2"/>
                <w:sz w:val="16"/>
              </w:rPr>
              <w:t>FlexSpectrum</w:t>
            </w:r>
          </w:p>
        </w:tc>
        <w:tc>
          <w:tcPr>
            <w:tcW w:w="2823" w:type="dxa"/>
            <w:shd w:val="clear" w:color="auto" w:fill="FFFF00"/>
          </w:tcPr>
          <w:p w14:paraId="73D2F944" w14:textId="77777777" w:rsidR="00205FB1" w:rsidRDefault="00AC72B0">
            <w:pPr>
              <w:pStyle w:val="TableParagraph"/>
              <w:ind w:right="56"/>
              <w:jc w:val="right"/>
              <w:rPr>
                <w:i/>
                <w:sz w:val="16"/>
              </w:rPr>
            </w:pPr>
            <w:r>
              <w:rPr>
                <w:i/>
                <w:color w:val="0000FF"/>
                <w:sz w:val="16"/>
              </w:rPr>
              <w:t>94</w:t>
            </w:r>
            <w:r>
              <w:rPr>
                <w:i/>
                <w:color w:val="0000FF"/>
                <w:spacing w:val="-3"/>
                <w:sz w:val="16"/>
              </w:rPr>
              <w:t xml:space="preserve"> </w:t>
            </w:r>
            <w:r>
              <w:rPr>
                <w:i/>
                <w:color w:val="0000FF"/>
                <w:sz w:val="16"/>
              </w:rPr>
              <w:t>620,00</w:t>
            </w:r>
            <w:r>
              <w:rPr>
                <w:i/>
                <w:color w:val="0000FF"/>
                <w:spacing w:val="-4"/>
                <w:sz w:val="16"/>
              </w:rPr>
              <w:t xml:space="preserve"> </w:t>
            </w:r>
            <w:r>
              <w:rPr>
                <w:i/>
                <w:color w:val="0000FF"/>
                <w:spacing w:val="-5"/>
                <w:sz w:val="16"/>
              </w:rPr>
              <w:t>Kč</w:t>
            </w:r>
          </w:p>
        </w:tc>
        <w:tc>
          <w:tcPr>
            <w:tcW w:w="2120" w:type="dxa"/>
            <w:shd w:val="clear" w:color="auto" w:fill="BDBDBD"/>
          </w:tcPr>
          <w:p w14:paraId="7FB19126" w14:textId="77777777" w:rsidR="00205FB1" w:rsidRDefault="00205FB1">
            <w:pPr>
              <w:pStyle w:val="TableParagraph"/>
              <w:spacing w:line="240" w:lineRule="auto"/>
              <w:rPr>
                <w:rFonts w:ascii="Times New Roman"/>
                <w:sz w:val="12"/>
              </w:rPr>
            </w:pPr>
          </w:p>
        </w:tc>
        <w:tc>
          <w:tcPr>
            <w:tcW w:w="2168" w:type="dxa"/>
            <w:shd w:val="clear" w:color="auto" w:fill="BDBDBD"/>
          </w:tcPr>
          <w:p w14:paraId="5A1A4AED" w14:textId="77777777" w:rsidR="00205FB1" w:rsidRDefault="00205FB1">
            <w:pPr>
              <w:pStyle w:val="TableParagraph"/>
              <w:spacing w:line="240" w:lineRule="auto"/>
              <w:rPr>
                <w:rFonts w:ascii="Times New Roman"/>
                <w:sz w:val="12"/>
              </w:rPr>
            </w:pPr>
          </w:p>
        </w:tc>
      </w:tr>
      <w:tr w:rsidR="00205FB1" w14:paraId="1B1A2F48" w14:textId="77777777">
        <w:trPr>
          <w:trHeight w:val="196"/>
        </w:trPr>
        <w:tc>
          <w:tcPr>
            <w:tcW w:w="2168" w:type="dxa"/>
          </w:tcPr>
          <w:p w14:paraId="0777A49F" w14:textId="77777777" w:rsidR="00205FB1" w:rsidRDefault="00AC72B0">
            <w:pPr>
              <w:pStyle w:val="TableParagraph"/>
              <w:ind w:left="40"/>
              <w:rPr>
                <w:sz w:val="16"/>
              </w:rPr>
            </w:pPr>
            <w:r>
              <w:rPr>
                <w:spacing w:val="-2"/>
                <w:sz w:val="16"/>
              </w:rPr>
              <w:t>NCS2K-M-R1062K9</w:t>
            </w:r>
          </w:p>
        </w:tc>
        <w:tc>
          <w:tcPr>
            <w:tcW w:w="5483" w:type="dxa"/>
          </w:tcPr>
          <w:p w14:paraId="13F31A31" w14:textId="77777777" w:rsidR="00205FB1" w:rsidRDefault="00AC72B0">
            <w:pPr>
              <w:pStyle w:val="TableParagraph"/>
              <w:ind w:left="37"/>
              <w:rPr>
                <w:sz w:val="16"/>
              </w:rPr>
            </w:pPr>
            <w:r>
              <w:rPr>
                <w:sz w:val="16"/>
              </w:rPr>
              <w:t>NCS</w:t>
            </w:r>
            <w:r>
              <w:rPr>
                <w:spacing w:val="-8"/>
                <w:sz w:val="16"/>
              </w:rPr>
              <w:t xml:space="preserve"> </w:t>
            </w:r>
            <w:r>
              <w:rPr>
                <w:sz w:val="16"/>
              </w:rPr>
              <w:t>2K/MSTP</w:t>
            </w:r>
            <w:r>
              <w:rPr>
                <w:spacing w:val="-4"/>
                <w:sz w:val="16"/>
              </w:rPr>
              <w:t xml:space="preserve"> </w:t>
            </w:r>
            <w:r>
              <w:rPr>
                <w:sz w:val="16"/>
              </w:rPr>
              <w:t>-</w:t>
            </w:r>
            <w:r>
              <w:rPr>
                <w:spacing w:val="-1"/>
                <w:sz w:val="16"/>
              </w:rPr>
              <w:t xml:space="preserve"> </w:t>
            </w:r>
            <w:r>
              <w:rPr>
                <w:sz w:val="16"/>
              </w:rPr>
              <w:t>R10.6.2</w:t>
            </w:r>
            <w:r>
              <w:rPr>
                <w:spacing w:val="-7"/>
                <w:sz w:val="16"/>
              </w:rPr>
              <w:t xml:space="preserve"> </w:t>
            </w:r>
            <w:r>
              <w:rPr>
                <w:sz w:val="16"/>
              </w:rPr>
              <w:t>SW,</w:t>
            </w:r>
            <w:r>
              <w:rPr>
                <w:spacing w:val="-2"/>
                <w:sz w:val="16"/>
              </w:rPr>
              <w:t xml:space="preserve"> </w:t>
            </w:r>
            <w:r>
              <w:rPr>
                <w:sz w:val="16"/>
              </w:rPr>
              <w:t>Media</w:t>
            </w:r>
            <w:r>
              <w:rPr>
                <w:spacing w:val="-6"/>
                <w:sz w:val="16"/>
              </w:rPr>
              <w:t xml:space="preserve"> </w:t>
            </w:r>
            <w:r>
              <w:rPr>
                <w:sz w:val="16"/>
              </w:rPr>
              <w:t>(DVD)</w:t>
            </w:r>
            <w:r>
              <w:rPr>
                <w:spacing w:val="-6"/>
                <w:sz w:val="16"/>
              </w:rPr>
              <w:t xml:space="preserve"> </w:t>
            </w:r>
            <w:r>
              <w:rPr>
                <w:sz w:val="16"/>
              </w:rPr>
              <w:t>SW</w:t>
            </w:r>
            <w:r>
              <w:rPr>
                <w:spacing w:val="-2"/>
                <w:sz w:val="16"/>
              </w:rPr>
              <w:t xml:space="preserve"> </w:t>
            </w:r>
            <w:r>
              <w:rPr>
                <w:sz w:val="16"/>
              </w:rPr>
              <w:t>RTU</w:t>
            </w:r>
            <w:r>
              <w:rPr>
                <w:spacing w:val="-5"/>
                <w:sz w:val="16"/>
              </w:rPr>
              <w:t xml:space="preserve"> </w:t>
            </w:r>
            <w:r>
              <w:rPr>
                <w:sz w:val="16"/>
              </w:rPr>
              <w:t>-</w:t>
            </w:r>
            <w:r>
              <w:rPr>
                <w:spacing w:val="-4"/>
                <w:sz w:val="16"/>
              </w:rPr>
              <w:t xml:space="preserve"> </w:t>
            </w:r>
            <w:r>
              <w:rPr>
                <w:sz w:val="16"/>
              </w:rPr>
              <w:t>WSON</w:t>
            </w:r>
            <w:r>
              <w:rPr>
                <w:spacing w:val="-6"/>
                <w:sz w:val="16"/>
              </w:rPr>
              <w:t xml:space="preserve"> </w:t>
            </w:r>
            <w:r>
              <w:rPr>
                <w:spacing w:val="-5"/>
                <w:sz w:val="16"/>
              </w:rPr>
              <w:t>CP</w:t>
            </w:r>
          </w:p>
        </w:tc>
        <w:tc>
          <w:tcPr>
            <w:tcW w:w="2823" w:type="dxa"/>
            <w:shd w:val="clear" w:color="auto" w:fill="FFFF00"/>
          </w:tcPr>
          <w:p w14:paraId="704086A4" w14:textId="77777777" w:rsidR="00205FB1" w:rsidRDefault="00AC72B0">
            <w:pPr>
              <w:pStyle w:val="TableParagraph"/>
              <w:ind w:right="56"/>
              <w:jc w:val="right"/>
              <w:rPr>
                <w:i/>
                <w:sz w:val="16"/>
              </w:rPr>
            </w:pPr>
            <w:r>
              <w:rPr>
                <w:i/>
                <w:color w:val="0000FF"/>
                <w:sz w:val="16"/>
              </w:rPr>
              <w:t>63</w:t>
            </w:r>
            <w:r>
              <w:rPr>
                <w:i/>
                <w:color w:val="0000FF"/>
                <w:spacing w:val="-3"/>
                <w:sz w:val="16"/>
              </w:rPr>
              <w:t xml:space="preserve"> </w:t>
            </w:r>
            <w:r>
              <w:rPr>
                <w:i/>
                <w:color w:val="0000FF"/>
                <w:sz w:val="16"/>
              </w:rPr>
              <w:t>060,00</w:t>
            </w:r>
            <w:r>
              <w:rPr>
                <w:i/>
                <w:color w:val="0000FF"/>
                <w:spacing w:val="-4"/>
                <w:sz w:val="16"/>
              </w:rPr>
              <w:t xml:space="preserve"> </w:t>
            </w:r>
            <w:r>
              <w:rPr>
                <w:i/>
                <w:color w:val="0000FF"/>
                <w:spacing w:val="-5"/>
                <w:sz w:val="16"/>
              </w:rPr>
              <w:t>Kč</w:t>
            </w:r>
          </w:p>
        </w:tc>
        <w:tc>
          <w:tcPr>
            <w:tcW w:w="2120" w:type="dxa"/>
            <w:shd w:val="clear" w:color="auto" w:fill="BDBDBD"/>
          </w:tcPr>
          <w:p w14:paraId="767A2E4C" w14:textId="77777777" w:rsidR="00205FB1" w:rsidRDefault="00205FB1">
            <w:pPr>
              <w:pStyle w:val="TableParagraph"/>
              <w:spacing w:line="240" w:lineRule="auto"/>
              <w:rPr>
                <w:rFonts w:ascii="Times New Roman"/>
                <w:sz w:val="12"/>
              </w:rPr>
            </w:pPr>
          </w:p>
        </w:tc>
        <w:tc>
          <w:tcPr>
            <w:tcW w:w="2168" w:type="dxa"/>
            <w:shd w:val="clear" w:color="auto" w:fill="BDBDBD"/>
          </w:tcPr>
          <w:p w14:paraId="484F0907" w14:textId="77777777" w:rsidR="00205FB1" w:rsidRDefault="00205FB1">
            <w:pPr>
              <w:pStyle w:val="TableParagraph"/>
              <w:spacing w:line="240" w:lineRule="auto"/>
              <w:rPr>
                <w:rFonts w:ascii="Times New Roman"/>
                <w:sz w:val="12"/>
              </w:rPr>
            </w:pPr>
          </w:p>
        </w:tc>
      </w:tr>
      <w:tr w:rsidR="00205FB1" w14:paraId="36C1ED00" w14:textId="77777777">
        <w:trPr>
          <w:trHeight w:val="196"/>
        </w:trPr>
        <w:tc>
          <w:tcPr>
            <w:tcW w:w="2168" w:type="dxa"/>
          </w:tcPr>
          <w:p w14:paraId="5694998C" w14:textId="77777777" w:rsidR="00205FB1" w:rsidRDefault="00AC72B0">
            <w:pPr>
              <w:pStyle w:val="TableParagraph"/>
              <w:ind w:left="40"/>
              <w:rPr>
                <w:sz w:val="16"/>
              </w:rPr>
            </w:pPr>
            <w:r>
              <w:rPr>
                <w:spacing w:val="-2"/>
                <w:sz w:val="16"/>
              </w:rPr>
              <w:t>NCS2K-M-R1070FSK9</w:t>
            </w:r>
          </w:p>
        </w:tc>
        <w:tc>
          <w:tcPr>
            <w:tcW w:w="5483" w:type="dxa"/>
          </w:tcPr>
          <w:p w14:paraId="1DD37923" w14:textId="77777777" w:rsidR="00205FB1" w:rsidRDefault="00AC72B0">
            <w:pPr>
              <w:pStyle w:val="TableParagraph"/>
              <w:ind w:left="37"/>
              <w:rPr>
                <w:sz w:val="16"/>
              </w:rPr>
            </w:pPr>
            <w:r>
              <w:rPr>
                <w:sz w:val="16"/>
              </w:rPr>
              <w:t>NCS</w:t>
            </w:r>
            <w:r>
              <w:rPr>
                <w:spacing w:val="-7"/>
                <w:sz w:val="16"/>
              </w:rPr>
              <w:t xml:space="preserve"> </w:t>
            </w:r>
            <w:r>
              <w:rPr>
                <w:sz w:val="16"/>
              </w:rPr>
              <w:t>2K/MSTP</w:t>
            </w:r>
            <w:r>
              <w:rPr>
                <w:spacing w:val="-5"/>
                <w:sz w:val="16"/>
              </w:rPr>
              <w:t xml:space="preserve"> </w:t>
            </w:r>
            <w:r>
              <w:rPr>
                <w:sz w:val="16"/>
              </w:rPr>
              <w:t>-</w:t>
            </w:r>
            <w:r>
              <w:rPr>
                <w:spacing w:val="-1"/>
                <w:sz w:val="16"/>
              </w:rPr>
              <w:t xml:space="preserve"> </w:t>
            </w:r>
            <w:r>
              <w:rPr>
                <w:sz w:val="16"/>
              </w:rPr>
              <w:t>R10.7</w:t>
            </w:r>
            <w:r>
              <w:rPr>
                <w:spacing w:val="-5"/>
                <w:sz w:val="16"/>
              </w:rPr>
              <w:t xml:space="preserve"> </w:t>
            </w:r>
            <w:r>
              <w:rPr>
                <w:sz w:val="16"/>
              </w:rPr>
              <w:t>SW,</w:t>
            </w:r>
            <w:r>
              <w:rPr>
                <w:spacing w:val="-4"/>
                <w:sz w:val="16"/>
              </w:rPr>
              <w:t xml:space="preserve"> </w:t>
            </w:r>
            <w:r>
              <w:rPr>
                <w:sz w:val="16"/>
              </w:rPr>
              <w:t>Media</w:t>
            </w:r>
            <w:r>
              <w:rPr>
                <w:spacing w:val="-5"/>
                <w:sz w:val="16"/>
              </w:rPr>
              <w:t xml:space="preserve"> </w:t>
            </w:r>
            <w:r>
              <w:rPr>
                <w:sz w:val="16"/>
              </w:rPr>
              <w:t>(DVD)</w:t>
            </w:r>
            <w:r>
              <w:rPr>
                <w:spacing w:val="-6"/>
                <w:sz w:val="16"/>
              </w:rPr>
              <w:t xml:space="preserve"> </w:t>
            </w:r>
            <w:r>
              <w:rPr>
                <w:sz w:val="16"/>
              </w:rPr>
              <w:t>SW</w:t>
            </w:r>
            <w:r>
              <w:rPr>
                <w:spacing w:val="-2"/>
                <w:sz w:val="16"/>
              </w:rPr>
              <w:t xml:space="preserve"> </w:t>
            </w:r>
            <w:r>
              <w:rPr>
                <w:sz w:val="16"/>
              </w:rPr>
              <w:t>RTU</w:t>
            </w:r>
            <w:r>
              <w:rPr>
                <w:spacing w:val="-7"/>
                <w:sz w:val="16"/>
              </w:rPr>
              <w:t xml:space="preserve"> </w:t>
            </w:r>
            <w:r>
              <w:rPr>
                <w:sz w:val="16"/>
              </w:rPr>
              <w:t>-</w:t>
            </w:r>
            <w:r>
              <w:rPr>
                <w:spacing w:val="-1"/>
                <w:sz w:val="16"/>
              </w:rPr>
              <w:t xml:space="preserve"> </w:t>
            </w:r>
            <w:r>
              <w:rPr>
                <w:spacing w:val="-2"/>
                <w:sz w:val="16"/>
              </w:rPr>
              <w:t>FlexSpectrum</w:t>
            </w:r>
          </w:p>
        </w:tc>
        <w:tc>
          <w:tcPr>
            <w:tcW w:w="2823" w:type="dxa"/>
            <w:shd w:val="clear" w:color="auto" w:fill="FFFF00"/>
          </w:tcPr>
          <w:p w14:paraId="54DAEF0F" w14:textId="77777777" w:rsidR="00205FB1" w:rsidRDefault="00AC72B0">
            <w:pPr>
              <w:pStyle w:val="TableParagraph"/>
              <w:ind w:right="56"/>
              <w:jc w:val="right"/>
              <w:rPr>
                <w:i/>
                <w:sz w:val="16"/>
              </w:rPr>
            </w:pPr>
            <w:r>
              <w:rPr>
                <w:i/>
                <w:color w:val="0000FF"/>
                <w:sz w:val="16"/>
              </w:rPr>
              <w:t>94</w:t>
            </w:r>
            <w:r>
              <w:rPr>
                <w:i/>
                <w:color w:val="0000FF"/>
                <w:spacing w:val="-3"/>
                <w:sz w:val="16"/>
              </w:rPr>
              <w:t xml:space="preserve"> </w:t>
            </w:r>
            <w:r>
              <w:rPr>
                <w:i/>
                <w:color w:val="0000FF"/>
                <w:sz w:val="16"/>
              </w:rPr>
              <w:t>620,00</w:t>
            </w:r>
            <w:r>
              <w:rPr>
                <w:i/>
                <w:color w:val="0000FF"/>
                <w:spacing w:val="-4"/>
                <w:sz w:val="16"/>
              </w:rPr>
              <w:t xml:space="preserve"> </w:t>
            </w:r>
            <w:r>
              <w:rPr>
                <w:i/>
                <w:color w:val="0000FF"/>
                <w:spacing w:val="-5"/>
                <w:sz w:val="16"/>
              </w:rPr>
              <w:t>Kč</w:t>
            </w:r>
          </w:p>
        </w:tc>
        <w:tc>
          <w:tcPr>
            <w:tcW w:w="2120" w:type="dxa"/>
            <w:shd w:val="clear" w:color="auto" w:fill="BDBDBD"/>
          </w:tcPr>
          <w:p w14:paraId="6E11E6E4" w14:textId="77777777" w:rsidR="00205FB1" w:rsidRDefault="00205FB1">
            <w:pPr>
              <w:pStyle w:val="TableParagraph"/>
              <w:spacing w:line="240" w:lineRule="auto"/>
              <w:rPr>
                <w:rFonts w:ascii="Times New Roman"/>
                <w:sz w:val="12"/>
              </w:rPr>
            </w:pPr>
          </w:p>
        </w:tc>
        <w:tc>
          <w:tcPr>
            <w:tcW w:w="2168" w:type="dxa"/>
            <w:shd w:val="clear" w:color="auto" w:fill="BDBDBD"/>
          </w:tcPr>
          <w:p w14:paraId="3FD3ADDE" w14:textId="77777777" w:rsidR="00205FB1" w:rsidRDefault="00205FB1">
            <w:pPr>
              <w:pStyle w:val="TableParagraph"/>
              <w:spacing w:line="240" w:lineRule="auto"/>
              <w:rPr>
                <w:rFonts w:ascii="Times New Roman"/>
                <w:sz w:val="12"/>
              </w:rPr>
            </w:pPr>
          </w:p>
        </w:tc>
      </w:tr>
      <w:tr w:rsidR="00205FB1" w14:paraId="7E748DB2" w14:textId="77777777">
        <w:trPr>
          <w:trHeight w:val="196"/>
        </w:trPr>
        <w:tc>
          <w:tcPr>
            <w:tcW w:w="2168" w:type="dxa"/>
          </w:tcPr>
          <w:p w14:paraId="48ADDA30" w14:textId="77777777" w:rsidR="00205FB1" w:rsidRDefault="00AC72B0">
            <w:pPr>
              <w:pStyle w:val="TableParagraph"/>
              <w:ind w:left="40"/>
              <w:rPr>
                <w:sz w:val="16"/>
              </w:rPr>
            </w:pPr>
            <w:r>
              <w:rPr>
                <w:spacing w:val="-2"/>
                <w:sz w:val="16"/>
              </w:rPr>
              <w:t>NCS2K-M-R1070K9</w:t>
            </w:r>
          </w:p>
        </w:tc>
        <w:tc>
          <w:tcPr>
            <w:tcW w:w="5483" w:type="dxa"/>
          </w:tcPr>
          <w:p w14:paraId="50983E53" w14:textId="77777777" w:rsidR="00205FB1" w:rsidRDefault="00AC72B0">
            <w:pPr>
              <w:pStyle w:val="TableParagraph"/>
              <w:ind w:left="37"/>
              <w:rPr>
                <w:sz w:val="16"/>
              </w:rPr>
            </w:pPr>
            <w:r>
              <w:rPr>
                <w:sz w:val="16"/>
              </w:rPr>
              <w:t>NCS</w:t>
            </w:r>
            <w:r>
              <w:rPr>
                <w:spacing w:val="-8"/>
                <w:sz w:val="16"/>
              </w:rPr>
              <w:t xml:space="preserve"> </w:t>
            </w:r>
            <w:r>
              <w:rPr>
                <w:sz w:val="16"/>
              </w:rPr>
              <w:t>2K/MSTP</w:t>
            </w:r>
            <w:r>
              <w:rPr>
                <w:spacing w:val="-4"/>
                <w:sz w:val="16"/>
              </w:rPr>
              <w:t xml:space="preserve"> </w:t>
            </w:r>
            <w:r>
              <w:rPr>
                <w:sz w:val="16"/>
              </w:rPr>
              <w:t>-</w:t>
            </w:r>
            <w:r>
              <w:rPr>
                <w:spacing w:val="-1"/>
                <w:sz w:val="16"/>
              </w:rPr>
              <w:t xml:space="preserve"> </w:t>
            </w:r>
            <w:r>
              <w:rPr>
                <w:sz w:val="16"/>
              </w:rPr>
              <w:t>R10.7</w:t>
            </w:r>
            <w:r>
              <w:rPr>
                <w:spacing w:val="-5"/>
                <w:sz w:val="16"/>
              </w:rPr>
              <w:t xml:space="preserve"> </w:t>
            </w:r>
            <w:r>
              <w:rPr>
                <w:sz w:val="16"/>
              </w:rPr>
              <w:t>SW,</w:t>
            </w:r>
            <w:r>
              <w:rPr>
                <w:spacing w:val="-4"/>
                <w:sz w:val="16"/>
              </w:rPr>
              <w:t xml:space="preserve"> </w:t>
            </w:r>
            <w:r>
              <w:rPr>
                <w:sz w:val="16"/>
              </w:rPr>
              <w:t>Media</w:t>
            </w:r>
            <w:r>
              <w:rPr>
                <w:spacing w:val="-6"/>
                <w:sz w:val="16"/>
              </w:rPr>
              <w:t xml:space="preserve"> </w:t>
            </w:r>
            <w:r>
              <w:rPr>
                <w:sz w:val="16"/>
              </w:rPr>
              <w:t>(DVD)</w:t>
            </w:r>
            <w:r>
              <w:rPr>
                <w:spacing w:val="-6"/>
                <w:sz w:val="16"/>
              </w:rPr>
              <w:t xml:space="preserve"> </w:t>
            </w:r>
            <w:r>
              <w:rPr>
                <w:sz w:val="16"/>
              </w:rPr>
              <w:t>SW</w:t>
            </w:r>
            <w:r>
              <w:rPr>
                <w:spacing w:val="-2"/>
                <w:sz w:val="16"/>
              </w:rPr>
              <w:t xml:space="preserve"> </w:t>
            </w:r>
            <w:r>
              <w:rPr>
                <w:sz w:val="16"/>
              </w:rPr>
              <w:t>RTU</w:t>
            </w:r>
            <w:r>
              <w:rPr>
                <w:spacing w:val="-7"/>
                <w:sz w:val="16"/>
              </w:rPr>
              <w:t xml:space="preserve"> </w:t>
            </w:r>
            <w:r>
              <w:rPr>
                <w:sz w:val="16"/>
              </w:rPr>
              <w:t>-</w:t>
            </w:r>
            <w:r>
              <w:rPr>
                <w:spacing w:val="-1"/>
                <w:sz w:val="16"/>
              </w:rPr>
              <w:t xml:space="preserve"> </w:t>
            </w:r>
            <w:r>
              <w:rPr>
                <w:sz w:val="16"/>
              </w:rPr>
              <w:t>WSON</w:t>
            </w:r>
            <w:r>
              <w:rPr>
                <w:spacing w:val="-6"/>
                <w:sz w:val="16"/>
              </w:rPr>
              <w:t xml:space="preserve"> </w:t>
            </w:r>
            <w:r>
              <w:rPr>
                <w:spacing w:val="-5"/>
                <w:sz w:val="16"/>
              </w:rPr>
              <w:t>CP</w:t>
            </w:r>
          </w:p>
        </w:tc>
        <w:tc>
          <w:tcPr>
            <w:tcW w:w="2823" w:type="dxa"/>
            <w:shd w:val="clear" w:color="auto" w:fill="FFFF00"/>
          </w:tcPr>
          <w:p w14:paraId="7B9BDCA7" w14:textId="77777777" w:rsidR="00205FB1" w:rsidRDefault="00AC72B0">
            <w:pPr>
              <w:pStyle w:val="TableParagraph"/>
              <w:ind w:right="56"/>
              <w:jc w:val="right"/>
              <w:rPr>
                <w:i/>
                <w:sz w:val="16"/>
              </w:rPr>
            </w:pPr>
            <w:r>
              <w:rPr>
                <w:i/>
                <w:color w:val="0000FF"/>
                <w:sz w:val="16"/>
              </w:rPr>
              <w:t>63</w:t>
            </w:r>
            <w:r>
              <w:rPr>
                <w:i/>
                <w:color w:val="0000FF"/>
                <w:spacing w:val="-3"/>
                <w:sz w:val="16"/>
              </w:rPr>
              <w:t xml:space="preserve"> </w:t>
            </w:r>
            <w:r>
              <w:rPr>
                <w:i/>
                <w:color w:val="0000FF"/>
                <w:sz w:val="16"/>
              </w:rPr>
              <w:t>060,00</w:t>
            </w:r>
            <w:r>
              <w:rPr>
                <w:i/>
                <w:color w:val="0000FF"/>
                <w:spacing w:val="-4"/>
                <w:sz w:val="16"/>
              </w:rPr>
              <w:t xml:space="preserve"> </w:t>
            </w:r>
            <w:r>
              <w:rPr>
                <w:i/>
                <w:color w:val="0000FF"/>
                <w:spacing w:val="-5"/>
                <w:sz w:val="16"/>
              </w:rPr>
              <w:t>Kč</w:t>
            </w:r>
          </w:p>
        </w:tc>
        <w:tc>
          <w:tcPr>
            <w:tcW w:w="2120" w:type="dxa"/>
            <w:shd w:val="clear" w:color="auto" w:fill="BDBDBD"/>
          </w:tcPr>
          <w:p w14:paraId="256CDF17" w14:textId="77777777" w:rsidR="00205FB1" w:rsidRDefault="00205FB1">
            <w:pPr>
              <w:pStyle w:val="TableParagraph"/>
              <w:spacing w:line="240" w:lineRule="auto"/>
              <w:rPr>
                <w:rFonts w:ascii="Times New Roman"/>
                <w:sz w:val="12"/>
              </w:rPr>
            </w:pPr>
          </w:p>
        </w:tc>
        <w:tc>
          <w:tcPr>
            <w:tcW w:w="2168" w:type="dxa"/>
            <w:shd w:val="clear" w:color="auto" w:fill="BDBDBD"/>
          </w:tcPr>
          <w:p w14:paraId="5CB748E6" w14:textId="77777777" w:rsidR="00205FB1" w:rsidRDefault="00205FB1">
            <w:pPr>
              <w:pStyle w:val="TableParagraph"/>
              <w:spacing w:line="240" w:lineRule="auto"/>
              <w:rPr>
                <w:rFonts w:ascii="Times New Roman"/>
                <w:sz w:val="12"/>
              </w:rPr>
            </w:pPr>
          </w:p>
        </w:tc>
      </w:tr>
      <w:tr w:rsidR="00205FB1" w14:paraId="06E63457" w14:textId="77777777">
        <w:trPr>
          <w:trHeight w:val="196"/>
        </w:trPr>
        <w:tc>
          <w:tcPr>
            <w:tcW w:w="2168" w:type="dxa"/>
          </w:tcPr>
          <w:p w14:paraId="586CE651" w14:textId="77777777" w:rsidR="00205FB1" w:rsidRDefault="00AC72B0">
            <w:pPr>
              <w:pStyle w:val="TableParagraph"/>
              <w:ind w:left="40"/>
              <w:rPr>
                <w:sz w:val="16"/>
              </w:rPr>
            </w:pPr>
            <w:r>
              <w:rPr>
                <w:spacing w:val="-2"/>
                <w:sz w:val="16"/>
              </w:rPr>
              <w:t>NCS2K-M-R1070SSK9</w:t>
            </w:r>
          </w:p>
        </w:tc>
        <w:tc>
          <w:tcPr>
            <w:tcW w:w="5483" w:type="dxa"/>
          </w:tcPr>
          <w:p w14:paraId="64CC869E" w14:textId="77777777" w:rsidR="00205FB1" w:rsidRDefault="00AC72B0">
            <w:pPr>
              <w:pStyle w:val="TableParagraph"/>
              <w:ind w:left="37"/>
              <w:rPr>
                <w:sz w:val="16"/>
              </w:rPr>
            </w:pPr>
            <w:r>
              <w:rPr>
                <w:sz w:val="16"/>
              </w:rPr>
              <w:t>NCS</w:t>
            </w:r>
            <w:r>
              <w:rPr>
                <w:spacing w:val="-5"/>
                <w:sz w:val="16"/>
              </w:rPr>
              <w:t xml:space="preserve"> </w:t>
            </w:r>
            <w:r>
              <w:rPr>
                <w:sz w:val="16"/>
              </w:rPr>
              <w:t>2K/MSTP</w:t>
            </w:r>
            <w:r>
              <w:rPr>
                <w:spacing w:val="-4"/>
                <w:sz w:val="16"/>
              </w:rPr>
              <w:t xml:space="preserve"> </w:t>
            </w:r>
            <w:r>
              <w:rPr>
                <w:sz w:val="16"/>
              </w:rPr>
              <w:t>-</w:t>
            </w:r>
            <w:r>
              <w:rPr>
                <w:spacing w:val="-1"/>
                <w:sz w:val="16"/>
              </w:rPr>
              <w:t xml:space="preserve"> </w:t>
            </w:r>
            <w:r>
              <w:rPr>
                <w:sz w:val="16"/>
              </w:rPr>
              <w:t>R10.7</w:t>
            </w:r>
            <w:r>
              <w:rPr>
                <w:spacing w:val="-5"/>
                <w:sz w:val="16"/>
              </w:rPr>
              <w:t xml:space="preserve"> </w:t>
            </w:r>
            <w:r>
              <w:rPr>
                <w:sz w:val="16"/>
              </w:rPr>
              <w:t>SW,</w:t>
            </w:r>
            <w:r>
              <w:rPr>
                <w:spacing w:val="-4"/>
                <w:sz w:val="16"/>
              </w:rPr>
              <w:t xml:space="preserve"> </w:t>
            </w:r>
            <w:r>
              <w:rPr>
                <w:sz w:val="16"/>
              </w:rPr>
              <w:t>Media</w:t>
            </w:r>
            <w:r>
              <w:rPr>
                <w:spacing w:val="-5"/>
                <w:sz w:val="16"/>
              </w:rPr>
              <w:t xml:space="preserve"> </w:t>
            </w:r>
            <w:r>
              <w:rPr>
                <w:sz w:val="16"/>
              </w:rPr>
              <w:t>(DVD)</w:t>
            </w:r>
            <w:r>
              <w:rPr>
                <w:spacing w:val="-6"/>
                <w:sz w:val="16"/>
              </w:rPr>
              <w:t xml:space="preserve"> </w:t>
            </w:r>
            <w:r>
              <w:rPr>
                <w:sz w:val="16"/>
              </w:rPr>
              <w:t>SW</w:t>
            </w:r>
            <w:r>
              <w:rPr>
                <w:spacing w:val="-2"/>
                <w:sz w:val="16"/>
              </w:rPr>
              <w:t xml:space="preserve"> </w:t>
            </w:r>
            <w:r>
              <w:rPr>
                <w:sz w:val="16"/>
              </w:rPr>
              <w:t>RTU</w:t>
            </w:r>
            <w:r>
              <w:rPr>
                <w:spacing w:val="-7"/>
                <w:sz w:val="16"/>
              </w:rPr>
              <w:t xml:space="preserve"> </w:t>
            </w:r>
            <w:r>
              <w:rPr>
                <w:sz w:val="16"/>
              </w:rPr>
              <w:t>-</w:t>
            </w:r>
            <w:r>
              <w:rPr>
                <w:spacing w:val="-1"/>
                <w:sz w:val="16"/>
              </w:rPr>
              <w:t xml:space="preserve"> </w:t>
            </w:r>
            <w:r>
              <w:rPr>
                <w:spacing w:val="-4"/>
                <w:sz w:val="16"/>
              </w:rPr>
              <w:t>SSON</w:t>
            </w:r>
          </w:p>
        </w:tc>
        <w:tc>
          <w:tcPr>
            <w:tcW w:w="2823" w:type="dxa"/>
            <w:shd w:val="clear" w:color="auto" w:fill="FFFF00"/>
          </w:tcPr>
          <w:p w14:paraId="15554965" w14:textId="77777777" w:rsidR="00205FB1" w:rsidRDefault="00AC72B0">
            <w:pPr>
              <w:pStyle w:val="TableParagraph"/>
              <w:ind w:right="59"/>
              <w:jc w:val="right"/>
              <w:rPr>
                <w:i/>
                <w:sz w:val="16"/>
              </w:rPr>
            </w:pPr>
            <w:r>
              <w:rPr>
                <w:i/>
                <w:color w:val="0000FF"/>
                <w:sz w:val="16"/>
              </w:rPr>
              <w:t>315</w:t>
            </w:r>
            <w:r>
              <w:rPr>
                <w:i/>
                <w:color w:val="0000FF"/>
                <w:spacing w:val="-3"/>
                <w:sz w:val="16"/>
              </w:rPr>
              <w:t xml:space="preserve"> </w:t>
            </w:r>
            <w:r>
              <w:rPr>
                <w:i/>
                <w:color w:val="0000FF"/>
                <w:sz w:val="16"/>
              </w:rPr>
              <w:t>560,00</w:t>
            </w:r>
            <w:r>
              <w:rPr>
                <w:i/>
                <w:color w:val="0000FF"/>
                <w:spacing w:val="-4"/>
                <w:sz w:val="16"/>
              </w:rPr>
              <w:t xml:space="preserve"> </w:t>
            </w:r>
            <w:r>
              <w:rPr>
                <w:i/>
                <w:color w:val="0000FF"/>
                <w:spacing w:val="-5"/>
                <w:sz w:val="16"/>
              </w:rPr>
              <w:t>Kč</w:t>
            </w:r>
          </w:p>
        </w:tc>
        <w:tc>
          <w:tcPr>
            <w:tcW w:w="2120" w:type="dxa"/>
            <w:shd w:val="clear" w:color="auto" w:fill="BDBDBD"/>
          </w:tcPr>
          <w:p w14:paraId="03ED740C" w14:textId="77777777" w:rsidR="00205FB1" w:rsidRDefault="00205FB1">
            <w:pPr>
              <w:pStyle w:val="TableParagraph"/>
              <w:spacing w:line="240" w:lineRule="auto"/>
              <w:rPr>
                <w:rFonts w:ascii="Times New Roman"/>
                <w:sz w:val="12"/>
              </w:rPr>
            </w:pPr>
          </w:p>
        </w:tc>
        <w:tc>
          <w:tcPr>
            <w:tcW w:w="2168" w:type="dxa"/>
            <w:shd w:val="clear" w:color="auto" w:fill="BDBDBD"/>
          </w:tcPr>
          <w:p w14:paraId="4789A75B" w14:textId="77777777" w:rsidR="00205FB1" w:rsidRDefault="00205FB1">
            <w:pPr>
              <w:pStyle w:val="TableParagraph"/>
              <w:spacing w:line="240" w:lineRule="auto"/>
              <w:rPr>
                <w:rFonts w:ascii="Times New Roman"/>
                <w:sz w:val="12"/>
              </w:rPr>
            </w:pPr>
          </w:p>
        </w:tc>
      </w:tr>
      <w:tr w:rsidR="00205FB1" w14:paraId="07373B22" w14:textId="77777777">
        <w:trPr>
          <w:trHeight w:val="196"/>
        </w:trPr>
        <w:tc>
          <w:tcPr>
            <w:tcW w:w="2168" w:type="dxa"/>
          </w:tcPr>
          <w:p w14:paraId="48729EC2" w14:textId="77777777" w:rsidR="00205FB1" w:rsidRDefault="00AC72B0">
            <w:pPr>
              <w:pStyle w:val="TableParagraph"/>
              <w:ind w:left="40"/>
              <w:rPr>
                <w:sz w:val="16"/>
              </w:rPr>
            </w:pPr>
            <w:r>
              <w:rPr>
                <w:spacing w:val="-2"/>
                <w:sz w:val="16"/>
              </w:rPr>
              <w:t>NCS2K-M-R1080FSK9</w:t>
            </w:r>
          </w:p>
        </w:tc>
        <w:tc>
          <w:tcPr>
            <w:tcW w:w="5483" w:type="dxa"/>
          </w:tcPr>
          <w:p w14:paraId="7041584F" w14:textId="77777777" w:rsidR="00205FB1" w:rsidRDefault="00AC72B0">
            <w:pPr>
              <w:pStyle w:val="TableParagraph"/>
              <w:ind w:left="37"/>
              <w:rPr>
                <w:sz w:val="16"/>
              </w:rPr>
            </w:pPr>
            <w:r>
              <w:rPr>
                <w:sz w:val="16"/>
              </w:rPr>
              <w:t>NCS</w:t>
            </w:r>
            <w:r>
              <w:rPr>
                <w:spacing w:val="-7"/>
                <w:sz w:val="16"/>
              </w:rPr>
              <w:t xml:space="preserve"> </w:t>
            </w:r>
            <w:r>
              <w:rPr>
                <w:sz w:val="16"/>
              </w:rPr>
              <w:t>2K/MSTP</w:t>
            </w:r>
            <w:r>
              <w:rPr>
                <w:spacing w:val="-5"/>
                <w:sz w:val="16"/>
              </w:rPr>
              <w:t xml:space="preserve"> </w:t>
            </w:r>
            <w:r>
              <w:rPr>
                <w:sz w:val="16"/>
              </w:rPr>
              <w:t>-</w:t>
            </w:r>
            <w:r>
              <w:rPr>
                <w:spacing w:val="-1"/>
                <w:sz w:val="16"/>
              </w:rPr>
              <w:t xml:space="preserve"> </w:t>
            </w:r>
            <w:r>
              <w:rPr>
                <w:sz w:val="16"/>
              </w:rPr>
              <w:t>R10.8.0</w:t>
            </w:r>
            <w:r>
              <w:rPr>
                <w:spacing w:val="-7"/>
                <w:sz w:val="16"/>
              </w:rPr>
              <w:t xml:space="preserve"> </w:t>
            </w:r>
            <w:r>
              <w:rPr>
                <w:sz w:val="16"/>
              </w:rPr>
              <w:t>SW,</w:t>
            </w:r>
            <w:r>
              <w:rPr>
                <w:spacing w:val="-4"/>
                <w:sz w:val="16"/>
              </w:rPr>
              <w:t xml:space="preserve"> </w:t>
            </w:r>
            <w:r>
              <w:rPr>
                <w:sz w:val="16"/>
              </w:rPr>
              <w:t>Media</w:t>
            </w:r>
            <w:r>
              <w:rPr>
                <w:spacing w:val="-5"/>
                <w:sz w:val="16"/>
              </w:rPr>
              <w:t xml:space="preserve"> </w:t>
            </w:r>
            <w:r>
              <w:rPr>
                <w:sz w:val="16"/>
              </w:rPr>
              <w:t>(DVD)</w:t>
            </w:r>
            <w:r>
              <w:rPr>
                <w:spacing w:val="-6"/>
                <w:sz w:val="16"/>
              </w:rPr>
              <w:t xml:space="preserve"> </w:t>
            </w:r>
            <w:r>
              <w:rPr>
                <w:sz w:val="16"/>
              </w:rPr>
              <w:t>SW</w:t>
            </w:r>
            <w:r>
              <w:rPr>
                <w:spacing w:val="-2"/>
                <w:sz w:val="16"/>
              </w:rPr>
              <w:t xml:space="preserve"> </w:t>
            </w:r>
            <w:r>
              <w:rPr>
                <w:sz w:val="16"/>
              </w:rPr>
              <w:t>RTU</w:t>
            </w:r>
            <w:r>
              <w:rPr>
                <w:spacing w:val="-5"/>
                <w:sz w:val="16"/>
              </w:rPr>
              <w:t xml:space="preserve"> </w:t>
            </w:r>
            <w:r>
              <w:rPr>
                <w:sz w:val="16"/>
              </w:rPr>
              <w:t>-</w:t>
            </w:r>
            <w:r>
              <w:rPr>
                <w:spacing w:val="-1"/>
                <w:sz w:val="16"/>
              </w:rPr>
              <w:t xml:space="preserve"> </w:t>
            </w:r>
            <w:r>
              <w:rPr>
                <w:spacing w:val="-2"/>
                <w:sz w:val="16"/>
              </w:rPr>
              <w:t>FlexSpectrum</w:t>
            </w:r>
          </w:p>
        </w:tc>
        <w:tc>
          <w:tcPr>
            <w:tcW w:w="2823" w:type="dxa"/>
            <w:shd w:val="clear" w:color="auto" w:fill="FFFF00"/>
          </w:tcPr>
          <w:p w14:paraId="15E5B4C1" w14:textId="77777777" w:rsidR="00205FB1" w:rsidRDefault="00AC72B0">
            <w:pPr>
              <w:pStyle w:val="TableParagraph"/>
              <w:ind w:right="56"/>
              <w:jc w:val="right"/>
              <w:rPr>
                <w:i/>
                <w:sz w:val="16"/>
              </w:rPr>
            </w:pPr>
            <w:r>
              <w:rPr>
                <w:i/>
                <w:color w:val="0000FF"/>
                <w:sz w:val="16"/>
              </w:rPr>
              <w:t>94</w:t>
            </w:r>
            <w:r>
              <w:rPr>
                <w:i/>
                <w:color w:val="0000FF"/>
                <w:spacing w:val="-3"/>
                <w:sz w:val="16"/>
              </w:rPr>
              <w:t xml:space="preserve"> </w:t>
            </w:r>
            <w:r>
              <w:rPr>
                <w:i/>
                <w:color w:val="0000FF"/>
                <w:sz w:val="16"/>
              </w:rPr>
              <w:t>620,00</w:t>
            </w:r>
            <w:r>
              <w:rPr>
                <w:i/>
                <w:color w:val="0000FF"/>
                <w:spacing w:val="-4"/>
                <w:sz w:val="16"/>
              </w:rPr>
              <w:t xml:space="preserve"> </w:t>
            </w:r>
            <w:r>
              <w:rPr>
                <w:i/>
                <w:color w:val="0000FF"/>
                <w:spacing w:val="-5"/>
                <w:sz w:val="16"/>
              </w:rPr>
              <w:t>Kč</w:t>
            </w:r>
          </w:p>
        </w:tc>
        <w:tc>
          <w:tcPr>
            <w:tcW w:w="2120" w:type="dxa"/>
            <w:shd w:val="clear" w:color="auto" w:fill="BDBDBD"/>
          </w:tcPr>
          <w:p w14:paraId="285412E0" w14:textId="77777777" w:rsidR="00205FB1" w:rsidRDefault="00205FB1">
            <w:pPr>
              <w:pStyle w:val="TableParagraph"/>
              <w:spacing w:line="240" w:lineRule="auto"/>
              <w:rPr>
                <w:rFonts w:ascii="Times New Roman"/>
                <w:sz w:val="12"/>
              </w:rPr>
            </w:pPr>
          </w:p>
        </w:tc>
        <w:tc>
          <w:tcPr>
            <w:tcW w:w="2168" w:type="dxa"/>
            <w:shd w:val="clear" w:color="auto" w:fill="BDBDBD"/>
          </w:tcPr>
          <w:p w14:paraId="3C64EF25" w14:textId="77777777" w:rsidR="00205FB1" w:rsidRDefault="00205FB1">
            <w:pPr>
              <w:pStyle w:val="TableParagraph"/>
              <w:spacing w:line="240" w:lineRule="auto"/>
              <w:rPr>
                <w:rFonts w:ascii="Times New Roman"/>
                <w:sz w:val="12"/>
              </w:rPr>
            </w:pPr>
          </w:p>
        </w:tc>
      </w:tr>
      <w:tr w:rsidR="00205FB1" w14:paraId="23BADD5A" w14:textId="77777777">
        <w:trPr>
          <w:trHeight w:val="196"/>
        </w:trPr>
        <w:tc>
          <w:tcPr>
            <w:tcW w:w="2168" w:type="dxa"/>
          </w:tcPr>
          <w:p w14:paraId="6CE42EE9" w14:textId="77777777" w:rsidR="00205FB1" w:rsidRDefault="00AC72B0">
            <w:pPr>
              <w:pStyle w:val="TableParagraph"/>
              <w:ind w:left="40"/>
              <w:rPr>
                <w:sz w:val="16"/>
              </w:rPr>
            </w:pPr>
            <w:r>
              <w:rPr>
                <w:spacing w:val="-2"/>
                <w:sz w:val="16"/>
              </w:rPr>
              <w:t>NCS2K-M-R1080K9</w:t>
            </w:r>
          </w:p>
        </w:tc>
        <w:tc>
          <w:tcPr>
            <w:tcW w:w="5483" w:type="dxa"/>
          </w:tcPr>
          <w:p w14:paraId="08E89D41" w14:textId="77777777" w:rsidR="00205FB1" w:rsidRDefault="00AC72B0">
            <w:pPr>
              <w:pStyle w:val="TableParagraph"/>
              <w:ind w:left="37"/>
              <w:rPr>
                <w:sz w:val="16"/>
              </w:rPr>
            </w:pPr>
            <w:r>
              <w:rPr>
                <w:sz w:val="16"/>
              </w:rPr>
              <w:t>NCS</w:t>
            </w:r>
            <w:r>
              <w:rPr>
                <w:spacing w:val="-8"/>
                <w:sz w:val="16"/>
              </w:rPr>
              <w:t xml:space="preserve"> </w:t>
            </w:r>
            <w:r>
              <w:rPr>
                <w:sz w:val="16"/>
              </w:rPr>
              <w:t>2K/MSTP</w:t>
            </w:r>
            <w:r>
              <w:rPr>
                <w:spacing w:val="-4"/>
                <w:sz w:val="16"/>
              </w:rPr>
              <w:t xml:space="preserve"> </w:t>
            </w:r>
            <w:r>
              <w:rPr>
                <w:sz w:val="16"/>
              </w:rPr>
              <w:t>-</w:t>
            </w:r>
            <w:r>
              <w:rPr>
                <w:spacing w:val="-1"/>
                <w:sz w:val="16"/>
              </w:rPr>
              <w:t xml:space="preserve"> </w:t>
            </w:r>
            <w:r>
              <w:rPr>
                <w:sz w:val="16"/>
              </w:rPr>
              <w:t>R10.8.0</w:t>
            </w:r>
            <w:r>
              <w:rPr>
                <w:spacing w:val="-7"/>
                <w:sz w:val="16"/>
              </w:rPr>
              <w:t xml:space="preserve"> </w:t>
            </w:r>
            <w:r>
              <w:rPr>
                <w:sz w:val="16"/>
              </w:rPr>
              <w:t>SW,</w:t>
            </w:r>
            <w:r>
              <w:rPr>
                <w:spacing w:val="-2"/>
                <w:sz w:val="16"/>
              </w:rPr>
              <w:t xml:space="preserve"> </w:t>
            </w:r>
            <w:r>
              <w:rPr>
                <w:sz w:val="16"/>
              </w:rPr>
              <w:t>Media</w:t>
            </w:r>
            <w:r>
              <w:rPr>
                <w:spacing w:val="-6"/>
                <w:sz w:val="16"/>
              </w:rPr>
              <w:t xml:space="preserve"> </w:t>
            </w:r>
            <w:r>
              <w:rPr>
                <w:sz w:val="16"/>
              </w:rPr>
              <w:t>(DVD)</w:t>
            </w:r>
            <w:r>
              <w:rPr>
                <w:spacing w:val="-6"/>
                <w:sz w:val="16"/>
              </w:rPr>
              <w:t xml:space="preserve"> </w:t>
            </w:r>
            <w:r>
              <w:rPr>
                <w:sz w:val="16"/>
              </w:rPr>
              <w:t>SW</w:t>
            </w:r>
            <w:r>
              <w:rPr>
                <w:spacing w:val="-2"/>
                <w:sz w:val="16"/>
              </w:rPr>
              <w:t xml:space="preserve"> </w:t>
            </w:r>
            <w:r>
              <w:rPr>
                <w:sz w:val="16"/>
              </w:rPr>
              <w:t>RTU</w:t>
            </w:r>
            <w:r>
              <w:rPr>
                <w:spacing w:val="-5"/>
                <w:sz w:val="16"/>
              </w:rPr>
              <w:t xml:space="preserve"> </w:t>
            </w:r>
            <w:r>
              <w:rPr>
                <w:sz w:val="16"/>
              </w:rPr>
              <w:t>-</w:t>
            </w:r>
            <w:r>
              <w:rPr>
                <w:spacing w:val="-4"/>
                <w:sz w:val="16"/>
              </w:rPr>
              <w:t xml:space="preserve"> </w:t>
            </w:r>
            <w:r>
              <w:rPr>
                <w:sz w:val="16"/>
              </w:rPr>
              <w:t>WSON</w:t>
            </w:r>
            <w:r>
              <w:rPr>
                <w:spacing w:val="-6"/>
                <w:sz w:val="16"/>
              </w:rPr>
              <w:t xml:space="preserve"> </w:t>
            </w:r>
            <w:r>
              <w:rPr>
                <w:spacing w:val="-5"/>
                <w:sz w:val="16"/>
              </w:rPr>
              <w:t>CP</w:t>
            </w:r>
          </w:p>
        </w:tc>
        <w:tc>
          <w:tcPr>
            <w:tcW w:w="2823" w:type="dxa"/>
            <w:shd w:val="clear" w:color="auto" w:fill="FFFF00"/>
          </w:tcPr>
          <w:p w14:paraId="5EE57CC9" w14:textId="77777777" w:rsidR="00205FB1" w:rsidRDefault="00AC72B0">
            <w:pPr>
              <w:pStyle w:val="TableParagraph"/>
              <w:ind w:right="56"/>
              <w:jc w:val="right"/>
              <w:rPr>
                <w:i/>
                <w:sz w:val="16"/>
              </w:rPr>
            </w:pPr>
            <w:r>
              <w:rPr>
                <w:i/>
                <w:color w:val="0000FF"/>
                <w:sz w:val="16"/>
              </w:rPr>
              <w:t>63</w:t>
            </w:r>
            <w:r>
              <w:rPr>
                <w:i/>
                <w:color w:val="0000FF"/>
                <w:spacing w:val="-3"/>
                <w:sz w:val="16"/>
              </w:rPr>
              <w:t xml:space="preserve"> </w:t>
            </w:r>
            <w:r>
              <w:rPr>
                <w:i/>
                <w:color w:val="0000FF"/>
                <w:sz w:val="16"/>
              </w:rPr>
              <w:t>060,00</w:t>
            </w:r>
            <w:r>
              <w:rPr>
                <w:i/>
                <w:color w:val="0000FF"/>
                <w:spacing w:val="-4"/>
                <w:sz w:val="16"/>
              </w:rPr>
              <w:t xml:space="preserve"> </w:t>
            </w:r>
            <w:r>
              <w:rPr>
                <w:i/>
                <w:color w:val="0000FF"/>
                <w:spacing w:val="-5"/>
                <w:sz w:val="16"/>
              </w:rPr>
              <w:t>Kč</w:t>
            </w:r>
          </w:p>
        </w:tc>
        <w:tc>
          <w:tcPr>
            <w:tcW w:w="2120" w:type="dxa"/>
            <w:shd w:val="clear" w:color="auto" w:fill="BDBDBD"/>
          </w:tcPr>
          <w:p w14:paraId="24F11160" w14:textId="77777777" w:rsidR="00205FB1" w:rsidRDefault="00205FB1">
            <w:pPr>
              <w:pStyle w:val="TableParagraph"/>
              <w:spacing w:line="240" w:lineRule="auto"/>
              <w:rPr>
                <w:rFonts w:ascii="Times New Roman"/>
                <w:sz w:val="12"/>
              </w:rPr>
            </w:pPr>
          </w:p>
        </w:tc>
        <w:tc>
          <w:tcPr>
            <w:tcW w:w="2168" w:type="dxa"/>
            <w:shd w:val="clear" w:color="auto" w:fill="BDBDBD"/>
          </w:tcPr>
          <w:p w14:paraId="4F3447FF" w14:textId="77777777" w:rsidR="00205FB1" w:rsidRDefault="00205FB1">
            <w:pPr>
              <w:pStyle w:val="TableParagraph"/>
              <w:spacing w:line="240" w:lineRule="auto"/>
              <w:rPr>
                <w:rFonts w:ascii="Times New Roman"/>
                <w:sz w:val="12"/>
              </w:rPr>
            </w:pPr>
          </w:p>
        </w:tc>
      </w:tr>
      <w:tr w:rsidR="00205FB1" w14:paraId="3ECE5B05" w14:textId="77777777">
        <w:trPr>
          <w:trHeight w:val="196"/>
        </w:trPr>
        <w:tc>
          <w:tcPr>
            <w:tcW w:w="2168" w:type="dxa"/>
          </w:tcPr>
          <w:p w14:paraId="52CA85C2" w14:textId="77777777" w:rsidR="00205FB1" w:rsidRDefault="00AC72B0">
            <w:pPr>
              <w:pStyle w:val="TableParagraph"/>
              <w:ind w:left="40"/>
              <w:rPr>
                <w:sz w:val="16"/>
              </w:rPr>
            </w:pPr>
            <w:r>
              <w:rPr>
                <w:spacing w:val="-2"/>
                <w:sz w:val="16"/>
              </w:rPr>
              <w:t>NCS2K-M-R1080SSK9</w:t>
            </w:r>
          </w:p>
        </w:tc>
        <w:tc>
          <w:tcPr>
            <w:tcW w:w="5483" w:type="dxa"/>
          </w:tcPr>
          <w:p w14:paraId="3E7A48EE" w14:textId="77777777" w:rsidR="00205FB1" w:rsidRDefault="00AC72B0">
            <w:pPr>
              <w:pStyle w:val="TableParagraph"/>
              <w:ind w:left="37"/>
              <w:rPr>
                <w:sz w:val="16"/>
              </w:rPr>
            </w:pPr>
            <w:r>
              <w:rPr>
                <w:sz w:val="16"/>
              </w:rPr>
              <w:t>NCS</w:t>
            </w:r>
            <w:r>
              <w:rPr>
                <w:spacing w:val="-5"/>
                <w:sz w:val="16"/>
              </w:rPr>
              <w:t xml:space="preserve"> </w:t>
            </w:r>
            <w:r>
              <w:rPr>
                <w:sz w:val="16"/>
              </w:rPr>
              <w:t>2K/MSTP</w:t>
            </w:r>
            <w:r>
              <w:rPr>
                <w:spacing w:val="-5"/>
                <w:sz w:val="16"/>
              </w:rPr>
              <w:t xml:space="preserve"> </w:t>
            </w:r>
            <w:r>
              <w:rPr>
                <w:sz w:val="16"/>
              </w:rPr>
              <w:t>-</w:t>
            </w:r>
            <w:r>
              <w:rPr>
                <w:spacing w:val="-1"/>
                <w:sz w:val="16"/>
              </w:rPr>
              <w:t xml:space="preserve"> </w:t>
            </w:r>
            <w:r>
              <w:rPr>
                <w:sz w:val="16"/>
              </w:rPr>
              <w:t>R10.8.0</w:t>
            </w:r>
            <w:r>
              <w:rPr>
                <w:spacing w:val="-6"/>
                <w:sz w:val="16"/>
              </w:rPr>
              <w:t xml:space="preserve"> </w:t>
            </w:r>
            <w:r>
              <w:rPr>
                <w:sz w:val="16"/>
              </w:rPr>
              <w:t>SW,</w:t>
            </w:r>
            <w:r>
              <w:rPr>
                <w:spacing w:val="-5"/>
                <w:sz w:val="16"/>
              </w:rPr>
              <w:t xml:space="preserve"> </w:t>
            </w:r>
            <w:r>
              <w:rPr>
                <w:sz w:val="16"/>
              </w:rPr>
              <w:t>Media</w:t>
            </w:r>
            <w:r>
              <w:rPr>
                <w:spacing w:val="-5"/>
                <w:sz w:val="16"/>
              </w:rPr>
              <w:t xml:space="preserve"> </w:t>
            </w:r>
            <w:r>
              <w:rPr>
                <w:sz w:val="16"/>
              </w:rPr>
              <w:t>(DVD)</w:t>
            </w:r>
            <w:r>
              <w:rPr>
                <w:spacing w:val="-6"/>
                <w:sz w:val="16"/>
              </w:rPr>
              <w:t xml:space="preserve"> </w:t>
            </w:r>
            <w:r>
              <w:rPr>
                <w:sz w:val="16"/>
              </w:rPr>
              <w:t>SW</w:t>
            </w:r>
            <w:r>
              <w:rPr>
                <w:spacing w:val="-3"/>
                <w:sz w:val="16"/>
              </w:rPr>
              <w:t xml:space="preserve"> </w:t>
            </w:r>
            <w:r>
              <w:rPr>
                <w:sz w:val="16"/>
              </w:rPr>
              <w:t>RTU</w:t>
            </w:r>
            <w:r>
              <w:rPr>
                <w:spacing w:val="-6"/>
                <w:sz w:val="16"/>
              </w:rPr>
              <w:t xml:space="preserve"> </w:t>
            </w:r>
            <w:r>
              <w:rPr>
                <w:sz w:val="16"/>
              </w:rPr>
              <w:t>-</w:t>
            </w:r>
            <w:r>
              <w:rPr>
                <w:spacing w:val="-1"/>
                <w:sz w:val="16"/>
              </w:rPr>
              <w:t xml:space="preserve"> </w:t>
            </w:r>
            <w:r>
              <w:rPr>
                <w:spacing w:val="-4"/>
                <w:sz w:val="16"/>
              </w:rPr>
              <w:t>SSON</w:t>
            </w:r>
          </w:p>
        </w:tc>
        <w:tc>
          <w:tcPr>
            <w:tcW w:w="2823" w:type="dxa"/>
            <w:shd w:val="clear" w:color="auto" w:fill="FFFF00"/>
          </w:tcPr>
          <w:p w14:paraId="744CAA0D" w14:textId="77777777" w:rsidR="00205FB1" w:rsidRDefault="00AC72B0">
            <w:pPr>
              <w:pStyle w:val="TableParagraph"/>
              <w:ind w:right="59"/>
              <w:jc w:val="right"/>
              <w:rPr>
                <w:i/>
                <w:sz w:val="16"/>
              </w:rPr>
            </w:pPr>
            <w:r>
              <w:rPr>
                <w:i/>
                <w:color w:val="0000FF"/>
                <w:sz w:val="16"/>
              </w:rPr>
              <w:t>315</w:t>
            </w:r>
            <w:r>
              <w:rPr>
                <w:i/>
                <w:color w:val="0000FF"/>
                <w:spacing w:val="-3"/>
                <w:sz w:val="16"/>
              </w:rPr>
              <w:t xml:space="preserve"> </w:t>
            </w:r>
            <w:r>
              <w:rPr>
                <w:i/>
                <w:color w:val="0000FF"/>
                <w:sz w:val="16"/>
              </w:rPr>
              <w:t>560,00</w:t>
            </w:r>
            <w:r>
              <w:rPr>
                <w:i/>
                <w:color w:val="0000FF"/>
                <w:spacing w:val="-4"/>
                <w:sz w:val="16"/>
              </w:rPr>
              <w:t xml:space="preserve"> </w:t>
            </w:r>
            <w:r>
              <w:rPr>
                <w:i/>
                <w:color w:val="0000FF"/>
                <w:spacing w:val="-5"/>
                <w:sz w:val="16"/>
              </w:rPr>
              <w:t>Kč</w:t>
            </w:r>
          </w:p>
        </w:tc>
        <w:tc>
          <w:tcPr>
            <w:tcW w:w="2120" w:type="dxa"/>
            <w:shd w:val="clear" w:color="auto" w:fill="BDBDBD"/>
          </w:tcPr>
          <w:p w14:paraId="3C249B86" w14:textId="77777777" w:rsidR="00205FB1" w:rsidRDefault="00205FB1">
            <w:pPr>
              <w:pStyle w:val="TableParagraph"/>
              <w:spacing w:line="240" w:lineRule="auto"/>
              <w:rPr>
                <w:rFonts w:ascii="Times New Roman"/>
                <w:sz w:val="12"/>
              </w:rPr>
            </w:pPr>
          </w:p>
        </w:tc>
        <w:tc>
          <w:tcPr>
            <w:tcW w:w="2168" w:type="dxa"/>
            <w:shd w:val="clear" w:color="auto" w:fill="BDBDBD"/>
          </w:tcPr>
          <w:p w14:paraId="636F459C" w14:textId="77777777" w:rsidR="00205FB1" w:rsidRDefault="00205FB1">
            <w:pPr>
              <w:pStyle w:val="TableParagraph"/>
              <w:spacing w:line="240" w:lineRule="auto"/>
              <w:rPr>
                <w:rFonts w:ascii="Times New Roman"/>
                <w:sz w:val="12"/>
              </w:rPr>
            </w:pPr>
          </w:p>
        </w:tc>
      </w:tr>
      <w:tr w:rsidR="00205FB1" w14:paraId="10293804" w14:textId="77777777">
        <w:trPr>
          <w:trHeight w:val="196"/>
        </w:trPr>
        <w:tc>
          <w:tcPr>
            <w:tcW w:w="2168" w:type="dxa"/>
          </w:tcPr>
          <w:p w14:paraId="0D86B77F" w14:textId="77777777" w:rsidR="00205FB1" w:rsidRDefault="00AC72B0">
            <w:pPr>
              <w:pStyle w:val="TableParagraph"/>
              <w:ind w:left="40"/>
              <w:rPr>
                <w:sz w:val="16"/>
              </w:rPr>
            </w:pPr>
            <w:r>
              <w:rPr>
                <w:spacing w:val="-2"/>
                <w:sz w:val="16"/>
              </w:rPr>
              <w:t>NCS2K-M-R1090FSK9</w:t>
            </w:r>
          </w:p>
        </w:tc>
        <w:tc>
          <w:tcPr>
            <w:tcW w:w="5483" w:type="dxa"/>
          </w:tcPr>
          <w:p w14:paraId="043A2D1A" w14:textId="77777777" w:rsidR="00205FB1" w:rsidRDefault="00AC72B0">
            <w:pPr>
              <w:pStyle w:val="TableParagraph"/>
              <w:ind w:left="37"/>
              <w:rPr>
                <w:sz w:val="16"/>
              </w:rPr>
            </w:pPr>
            <w:r>
              <w:rPr>
                <w:sz w:val="16"/>
              </w:rPr>
              <w:t>NCS</w:t>
            </w:r>
            <w:r>
              <w:rPr>
                <w:spacing w:val="-7"/>
                <w:sz w:val="16"/>
              </w:rPr>
              <w:t xml:space="preserve"> </w:t>
            </w:r>
            <w:r>
              <w:rPr>
                <w:sz w:val="16"/>
              </w:rPr>
              <w:t>2K/MSTP</w:t>
            </w:r>
            <w:r>
              <w:rPr>
                <w:spacing w:val="-5"/>
                <w:sz w:val="16"/>
              </w:rPr>
              <w:t xml:space="preserve"> </w:t>
            </w:r>
            <w:r>
              <w:rPr>
                <w:sz w:val="16"/>
              </w:rPr>
              <w:t>-</w:t>
            </w:r>
            <w:r>
              <w:rPr>
                <w:spacing w:val="-1"/>
                <w:sz w:val="16"/>
              </w:rPr>
              <w:t xml:space="preserve"> </w:t>
            </w:r>
            <w:r>
              <w:rPr>
                <w:sz w:val="16"/>
              </w:rPr>
              <w:t>R10.9</w:t>
            </w:r>
            <w:r>
              <w:rPr>
                <w:spacing w:val="-5"/>
                <w:sz w:val="16"/>
              </w:rPr>
              <w:t xml:space="preserve"> </w:t>
            </w:r>
            <w:r>
              <w:rPr>
                <w:sz w:val="16"/>
              </w:rPr>
              <w:t>SW,</w:t>
            </w:r>
            <w:r>
              <w:rPr>
                <w:spacing w:val="-4"/>
                <w:sz w:val="16"/>
              </w:rPr>
              <w:t xml:space="preserve"> </w:t>
            </w:r>
            <w:r>
              <w:rPr>
                <w:sz w:val="16"/>
              </w:rPr>
              <w:t>Media</w:t>
            </w:r>
            <w:r>
              <w:rPr>
                <w:spacing w:val="-5"/>
                <w:sz w:val="16"/>
              </w:rPr>
              <w:t xml:space="preserve"> </w:t>
            </w:r>
            <w:r>
              <w:rPr>
                <w:sz w:val="16"/>
              </w:rPr>
              <w:t>(DVD)</w:t>
            </w:r>
            <w:r>
              <w:rPr>
                <w:spacing w:val="-6"/>
                <w:sz w:val="16"/>
              </w:rPr>
              <w:t xml:space="preserve"> </w:t>
            </w:r>
            <w:r>
              <w:rPr>
                <w:sz w:val="16"/>
              </w:rPr>
              <w:t>SW</w:t>
            </w:r>
            <w:r>
              <w:rPr>
                <w:spacing w:val="-2"/>
                <w:sz w:val="16"/>
              </w:rPr>
              <w:t xml:space="preserve"> </w:t>
            </w:r>
            <w:r>
              <w:rPr>
                <w:sz w:val="16"/>
              </w:rPr>
              <w:t>RTU</w:t>
            </w:r>
            <w:r>
              <w:rPr>
                <w:spacing w:val="-7"/>
                <w:sz w:val="16"/>
              </w:rPr>
              <w:t xml:space="preserve"> </w:t>
            </w:r>
            <w:r>
              <w:rPr>
                <w:sz w:val="16"/>
              </w:rPr>
              <w:t>-</w:t>
            </w:r>
            <w:r>
              <w:rPr>
                <w:spacing w:val="-1"/>
                <w:sz w:val="16"/>
              </w:rPr>
              <w:t xml:space="preserve"> </w:t>
            </w:r>
            <w:r>
              <w:rPr>
                <w:spacing w:val="-2"/>
                <w:sz w:val="16"/>
              </w:rPr>
              <w:t>FlexSpectrum</w:t>
            </w:r>
          </w:p>
        </w:tc>
        <w:tc>
          <w:tcPr>
            <w:tcW w:w="2823" w:type="dxa"/>
            <w:shd w:val="clear" w:color="auto" w:fill="FFFF00"/>
          </w:tcPr>
          <w:p w14:paraId="46E0E722" w14:textId="77777777" w:rsidR="00205FB1" w:rsidRDefault="00AC72B0">
            <w:pPr>
              <w:pStyle w:val="TableParagraph"/>
              <w:ind w:right="56"/>
              <w:jc w:val="right"/>
              <w:rPr>
                <w:i/>
                <w:sz w:val="16"/>
              </w:rPr>
            </w:pPr>
            <w:r>
              <w:rPr>
                <w:i/>
                <w:color w:val="0000FF"/>
                <w:sz w:val="16"/>
              </w:rPr>
              <w:t>94</w:t>
            </w:r>
            <w:r>
              <w:rPr>
                <w:i/>
                <w:color w:val="0000FF"/>
                <w:spacing w:val="-3"/>
                <w:sz w:val="16"/>
              </w:rPr>
              <w:t xml:space="preserve"> </w:t>
            </w:r>
            <w:r>
              <w:rPr>
                <w:i/>
                <w:color w:val="0000FF"/>
                <w:sz w:val="16"/>
              </w:rPr>
              <w:t>620,00</w:t>
            </w:r>
            <w:r>
              <w:rPr>
                <w:i/>
                <w:color w:val="0000FF"/>
                <w:spacing w:val="-4"/>
                <w:sz w:val="16"/>
              </w:rPr>
              <w:t xml:space="preserve"> </w:t>
            </w:r>
            <w:r>
              <w:rPr>
                <w:i/>
                <w:color w:val="0000FF"/>
                <w:spacing w:val="-5"/>
                <w:sz w:val="16"/>
              </w:rPr>
              <w:t>Kč</w:t>
            </w:r>
          </w:p>
        </w:tc>
        <w:tc>
          <w:tcPr>
            <w:tcW w:w="2120" w:type="dxa"/>
            <w:shd w:val="clear" w:color="auto" w:fill="BDBDBD"/>
          </w:tcPr>
          <w:p w14:paraId="3D0FCF08" w14:textId="77777777" w:rsidR="00205FB1" w:rsidRDefault="00205FB1">
            <w:pPr>
              <w:pStyle w:val="TableParagraph"/>
              <w:spacing w:line="240" w:lineRule="auto"/>
              <w:rPr>
                <w:rFonts w:ascii="Times New Roman"/>
                <w:sz w:val="12"/>
              </w:rPr>
            </w:pPr>
          </w:p>
        </w:tc>
        <w:tc>
          <w:tcPr>
            <w:tcW w:w="2168" w:type="dxa"/>
            <w:shd w:val="clear" w:color="auto" w:fill="BDBDBD"/>
          </w:tcPr>
          <w:p w14:paraId="22862AEB" w14:textId="77777777" w:rsidR="00205FB1" w:rsidRDefault="00205FB1">
            <w:pPr>
              <w:pStyle w:val="TableParagraph"/>
              <w:spacing w:line="240" w:lineRule="auto"/>
              <w:rPr>
                <w:rFonts w:ascii="Times New Roman"/>
                <w:sz w:val="12"/>
              </w:rPr>
            </w:pPr>
          </w:p>
        </w:tc>
      </w:tr>
      <w:tr w:rsidR="00205FB1" w14:paraId="10199074" w14:textId="77777777">
        <w:trPr>
          <w:trHeight w:val="194"/>
        </w:trPr>
        <w:tc>
          <w:tcPr>
            <w:tcW w:w="2168" w:type="dxa"/>
          </w:tcPr>
          <w:p w14:paraId="18569F3D" w14:textId="77777777" w:rsidR="00205FB1" w:rsidRDefault="00AC72B0">
            <w:pPr>
              <w:pStyle w:val="TableParagraph"/>
              <w:spacing w:line="174" w:lineRule="exact"/>
              <w:ind w:left="40"/>
              <w:rPr>
                <w:sz w:val="16"/>
              </w:rPr>
            </w:pPr>
            <w:r>
              <w:rPr>
                <w:spacing w:val="-2"/>
                <w:sz w:val="16"/>
              </w:rPr>
              <w:t>NCS2K-M-R1090K9</w:t>
            </w:r>
          </w:p>
        </w:tc>
        <w:tc>
          <w:tcPr>
            <w:tcW w:w="5483" w:type="dxa"/>
          </w:tcPr>
          <w:p w14:paraId="4E2799F6" w14:textId="77777777" w:rsidR="00205FB1" w:rsidRDefault="00AC72B0">
            <w:pPr>
              <w:pStyle w:val="TableParagraph"/>
              <w:spacing w:line="174" w:lineRule="exact"/>
              <w:ind w:left="37"/>
              <w:rPr>
                <w:sz w:val="16"/>
              </w:rPr>
            </w:pPr>
            <w:r>
              <w:rPr>
                <w:sz w:val="16"/>
              </w:rPr>
              <w:t>NCS</w:t>
            </w:r>
            <w:r>
              <w:rPr>
                <w:spacing w:val="-8"/>
                <w:sz w:val="16"/>
              </w:rPr>
              <w:t xml:space="preserve"> </w:t>
            </w:r>
            <w:r>
              <w:rPr>
                <w:sz w:val="16"/>
              </w:rPr>
              <w:t>2K/MSTP</w:t>
            </w:r>
            <w:r>
              <w:rPr>
                <w:spacing w:val="-4"/>
                <w:sz w:val="16"/>
              </w:rPr>
              <w:t xml:space="preserve"> </w:t>
            </w:r>
            <w:r>
              <w:rPr>
                <w:sz w:val="16"/>
              </w:rPr>
              <w:t>-</w:t>
            </w:r>
            <w:r>
              <w:rPr>
                <w:spacing w:val="-1"/>
                <w:sz w:val="16"/>
              </w:rPr>
              <w:t xml:space="preserve"> </w:t>
            </w:r>
            <w:r>
              <w:rPr>
                <w:sz w:val="16"/>
              </w:rPr>
              <w:t>R10.9</w:t>
            </w:r>
            <w:r>
              <w:rPr>
                <w:spacing w:val="-5"/>
                <w:sz w:val="16"/>
              </w:rPr>
              <w:t xml:space="preserve"> </w:t>
            </w:r>
            <w:r>
              <w:rPr>
                <w:sz w:val="16"/>
              </w:rPr>
              <w:t>SW,</w:t>
            </w:r>
            <w:r>
              <w:rPr>
                <w:spacing w:val="-4"/>
                <w:sz w:val="16"/>
              </w:rPr>
              <w:t xml:space="preserve"> </w:t>
            </w:r>
            <w:r>
              <w:rPr>
                <w:sz w:val="16"/>
              </w:rPr>
              <w:t>Media</w:t>
            </w:r>
            <w:r>
              <w:rPr>
                <w:spacing w:val="-6"/>
                <w:sz w:val="16"/>
              </w:rPr>
              <w:t xml:space="preserve"> </w:t>
            </w:r>
            <w:r>
              <w:rPr>
                <w:sz w:val="16"/>
              </w:rPr>
              <w:t>(DVD)</w:t>
            </w:r>
            <w:r>
              <w:rPr>
                <w:spacing w:val="-6"/>
                <w:sz w:val="16"/>
              </w:rPr>
              <w:t xml:space="preserve"> </w:t>
            </w:r>
            <w:r>
              <w:rPr>
                <w:sz w:val="16"/>
              </w:rPr>
              <w:t>SW</w:t>
            </w:r>
            <w:r>
              <w:rPr>
                <w:spacing w:val="-2"/>
                <w:sz w:val="16"/>
              </w:rPr>
              <w:t xml:space="preserve"> </w:t>
            </w:r>
            <w:r>
              <w:rPr>
                <w:sz w:val="16"/>
              </w:rPr>
              <w:t>RTU</w:t>
            </w:r>
            <w:r>
              <w:rPr>
                <w:spacing w:val="-7"/>
                <w:sz w:val="16"/>
              </w:rPr>
              <w:t xml:space="preserve"> </w:t>
            </w:r>
            <w:r>
              <w:rPr>
                <w:sz w:val="16"/>
              </w:rPr>
              <w:t>-</w:t>
            </w:r>
            <w:r>
              <w:rPr>
                <w:spacing w:val="-1"/>
                <w:sz w:val="16"/>
              </w:rPr>
              <w:t xml:space="preserve"> </w:t>
            </w:r>
            <w:r>
              <w:rPr>
                <w:sz w:val="16"/>
              </w:rPr>
              <w:t>WSON</w:t>
            </w:r>
            <w:r>
              <w:rPr>
                <w:spacing w:val="-6"/>
                <w:sz w:val="16"/>
              </w:rPr>
              <w:t xml:space="preserve"> </w:t>
            </w:r>
            <w:r>
              <w:rPr>
                <w:spacing w:val="-5"/>
                <w:sz w:val="16"/>
              </w:rPr>
              <w:t>CP</w:t>
            </w:r>
          </w:p>
        </w:tc>
        <w:tc>
          <w:tcPr>
            <w:tcW w:w="2823" w:type="dxa"/>
            <w:shd w:val="clear" w:color="auto" w:fill="FFFF00"/>
          </w:tcPr>
          <w:p w14:paraId="604A520D" w14:textId="77777777" w:rsidR="00205FB1" w:rsidRDefault="00AC72B0">
            <w:pPr>
              <w:pStyle w:val="TableParagraph"/>
              <w:spacing w:line="174" w:lineRule="exact"/>
              <w:ind w:right="56"/>
              <w:jc w:val="right"/>
              <w:rPr>
                <w:i/>
                <w:sz w:val="16"/>
              </w:rPr>
            </w:pPr>
            <w:r>
              <w:rPr>
                <w:i/>
                <w:color w:val="0000FF"/>
                <w:sz w:val="16"/>
              </w:rPr>
              <w:t>63</w:t>
            </w:r>
            <w:r>
              <w:rPr>
                <w:i/>
                <w:color w:val="0000FF"/>
                <w:spacing w:val="-3"/>
                <w:sz w:val="16"/>
              </w:rPr>
              <w:t xml:space="preserve"> </w:t>
            </w:r>
            <w:r>
              <w:rPr>
                <w:i/>
                <w:color w:val="0000FF"/>
                <w:sz w:val="16"/>
              </w:rPr>
              <w:t>060,00</w:t>
            </w:r>
            <w:r>
              <w:rPr>
                <w:i/>
                <w:color w:val="0000FF"/>
                <w:spacing w:val="-4"/>
                <w:sz w:val="16"/>
              </w:rPr>
              <w:t xml:space="preserve"> </w:t>
            </w:r>
            <w:r>
              <w:rPr>
                <w:i/>
                <w:color w:val="0000FF"/>
                <w:spacing w:val="-5"/>
                <w:sz w:val="16"/>
              </w:rPr>
              <w:t>Kč</w:t>
            </w:r>
          </w:p>
        </w:tc>
        <w:tc>
          <w:tcPr>
            <w:tcW w:w="2120" w:type="dxa"/>
            <w:shd w:val="clear" w:color="auto" w:fill="BDBDBD"/>
          </w:tcPr>
          <w:p w14:paraId="1E3A94D7" w14:textId="77777777" w:rsidR="00205FB1" w:rsidRDefault="00205FB1">
            <w:pPr>
              <w:pStyle w:val="TableParagraph"/>
              <w:spacing w:line="240" w:lineRule="auto"/>
              <w:rPr>
                <w:rFonts w:ascii="Times New Roman"/>
                <w:sz w:val="12"/>
              </w:rPr>
            </w:pPr>
          </w:p>
        </w:tc>
        <w:tc>
          <w:tcPr>
            <w:tcW w:w="2168" w:type="dxa"/>
            <w:shd w:val="clear" w:color="auto" w:fill="BDBDBD"/>
          </w:tcPr>
          <w:p w14:paraId="486CC6F5" w14:textId="77777777" w:rsidR="00205FB1" w:rsidRDefault="00205FB1">
            <w:pPr>
              <w:pStyle w:val="TableParagraph"/>
              <w:spacing w:line="240" w:lineRule="auto"/>
              <w:rPr>
                <w:rFonts w:ascii="Times New Roman"/>
                <w:sz w:val="12"/>
              </w:rPr>
            </w:pPr>
          </w:p>
        </w:tc>
      </w:tr>
      <w:tr w:rsidR="00205FB1" w14:paraId="77A44FA2" w14:textId="77777777">
        <w:trPr>
          <w:trHeight w:val="196"/>
        </w:trPr>
        <w:tc>
          <w:tcPr>
            <w:tcW w:w="2168" w:type="dxa"/>
          </w:tcPr>
          <w:p w14:paraId="3FC777C0" w14:textId="77777777" w:rsidR="00205FB1" w:rsidRDefault="00AC72B0">
            <w:pPr>
              <w:pStyle w:val="TableParagraph"/>
              <w:ind w:left="40"/>
              <w:rPr>
                <w:sz w:val="16"/>
              </w:rPr>
            </w:pPr>
            <w:r>
              <w:rPr>
                <w:spacing w:val="-2"/>
                <w:sz w:val="16"/>
              </w:rPr>
              <w:t>NCS2K-M-R1090SSK9</w:t>
            </w:r>
          </w:p>
        </w:tc>
        <w:tc>
          <w:tcPr>
            <w:tcW w:w="5483" w:type="dxa"/>
          </w:tcPr>
          <w:p w14:paraId="6249D0C6" w14:textId="77777777" w:rsidR="00205FB1" w:rsidRDefault="00AC72B0">
            <w:pPr>
              <w:pStyle w:val="TableParagraph"/>
              <w:ind w:left="37"/>
              <w:rPr>
                <w:sz w:val="16"/>
              </w:rPr>
            </w:pPr>
            <w:r>
              <w:rPr>
                <w:sz w:val="16"/>
              </w:rPr>
              <w:t>NCS</w:t>
            </w:r>
            <w:r>
              <w:rPr>
                <w:spacing w:val="-5"/>
                <w:sz w:val="16"/>
              </w:rPr>
              <w:t xml:space="preserve"> </w:t>
            </w:r>
            <w:r>
              <w:rPr>
                <w:sz w:val="16"/>
              </w:rPr>
              <w:t>2K/MSTP</w:t>
            </w:r>
            <w:r>
              <w:rPr>
                <w:spacing w:val="-4"/>
                <w:sz w:val="16"/>
              </w:rPr>
              <w:t xml:space="preserve"> </w:t>
            </w:r>
            <w:r>
              <w:rPr>
                <w:sz w:val="16"/>
              </w:rPr>
              <w:t>-</w:t>
            </w:r>
            <w:r>
              <w:rPr>
                <w:spacing w:val="-1"/>
                <w:sz w:val="16"/>
              </w:rPr>
              <w:t xml:space="preserve"> </w:t>
            </w:r>
            <w:r>
              <w:rPr>
                <w:sz w:val="16"/>
              </w:rPr>
              <w:t>R10.9</w:t>
            </w:r>
            <w:r>
              <w:rPr>
                <w:spacing w:val="-5"/>
                <w:sz w:val="16"/>
              </w:rPr>
              <w:t xml:space="preserve"> </w:t>
            </w:r>
            <w:r>
              <w:rPr>
                <w:sz w:val="16"/>
              </w:rPr>
              <w:t>SW,</w:t>
            </w:r>
            <w:r>
              <w:rPr>
                <w:spacing w:val="-4"/>
                <w:sz w:val="16"/>
              </w:rPr>
              <w:t xml:space="preserve"> </w:t>
            </w:r>
            <w:r>
              <w:rPr>
                <w:sz w:val="16"/>
              </w:rPr>
              <w:t>Media</w:t>
            </w:r>
            <w:r>
              <w:rPr>
                <w:spacing w:val="-5"/>
                <w:sz w:val="16"/>
              </w:rPr>
              <w:t xml:space="preserve"> </w:t>
            </w:r>
            <w:r>
              <w:rPr>
                <w:sz w:val="16"/>
              </w:rPr>
              <w:t>(DVD)</w:t>
            </w:r>
            <w:r>
              <w:rPr>
                <w:spacing w:val="-6"/>
                <w:sz w:val="16"/>
              </w:rPr>
              <w:t xml:space="preserve"> </w:t>
            </w:r>
            <w:r>
              <w:rPr>
                <w:sz w:val="16"/>
              </w:rPr>
              <w:t>SW</w:t>
            </w:r>
            <w:r>
              <w:rPr>
                <w:spacing w:val="-2"/>
                <w:sz w:val="16"/>
              </w:rPr>
              <w:t xml:space="preserve"> </w:t>
            </w:r>
            <w:r>
              <w:rPr>
                <w:sz w:val="16"/>
              </w:rPr>
              <w:t>RTU</w:t>
            </w:r>
            <w:r>
              <w:rPr>
                <w:spacing w:val="-7"/>
                <w:sz w:val="16"/>
              </w:rPr>
              <w:t xml:space="preserve"> </w:t>
            </w:r>
            <w:r>
              <w:rPr>
                <w:sz w:val="16"/>
              </w:rPr>
              <w:t>-</w:t>
            </w:r>
            <w:r>
              <w:rPr>
                <w:spacing w:val="-1"/>
                <w:sz w:val="16"/>
              </w:rPr>
              <w:t xml:space="preserve"> </w:t>
            </w:r>
            <w:r>
              <w:rPr>
                <w:spacing w:val="-4"/>
                <w:sz w:val="16"/>
              </w:rPr>
              <w:t>SSON</w:t>
            </w:r>
          </w:p>
        </w:tc>
        <w:tc>
          <w:tcPr>
            <w:tcW w:w="2823" w:type="dxa"/>
            <w:shd w:val="clear" w:color="auto" w:fill="FFFF00"/>
          </w:tcPr>
          <w:p w14:paraId="44DB1578" w14:textId="77777777" w:rsidR="00205FB1" w:rsidRDefault="00AC72B0">
            <w:pPr>
              <w:pStyle w:val="TableParagraph"/>
              <w:ind w:right="59"/>
              <w:jc w:val="right"/>
              <w:rPr>
                <w:i/>
                <w:sz w:val="16"/>
              </w:rPr>
            </w:pPr>
            <w:r>
              <w:rPr>
                <w:i/>
                <w:color w:val="0000FF"/>
                <w:sz w:val="16"/>
              </w:rPr>
              <w:t>315</w:t>
            </w:r>
            <w:r>
              <w:rPr>
                <w:i/>
                <w:color w:val="0000FF"/>
                <w:spacing w:val="-3"/>
                <w:sz w:val="16"/>
              </w:rPr>
              <w:t xml:space="preserve"> </w:t>
            </w:r>
            <w:r>
              <w:rPr>
                <w:i/>
                <w:color w:val="0000FF"/>
                <w:sz w:val="16"/>
              </w:rPr>
              <w:t>560,00</w:t>
            </w:r>
            <w:r>
              <w:rPr>
                <w:i/>
                <w:color w:val="0000FF"/>
                <w:spacing w:val="-4"/>
                <w:sz w:val="16"/>
              </w:rPr>
              <w:t xml:space="preserve"> </w:t>
            </w:r>
            <w:r>
              <w:rPr>
                <w:i/>
                <w:color w:val="0000FF"/>
                <w:spacing w:val="-5"/>
                <w:sz w:val="16"/>
              </w:rPr>
              <w:t>Kč</w:t>
            </w:r>
          </w:p>
        </w:tc>
        <w:tc>
          <w:tcPr>
            <w:tcW w:w="2120" w:type="dxa"/>
            <w:shd w:val="clear" w:color="auto" w:fill="BDBDBD"/>
          </w:tcPr>
          <w:p w14:paraId="23D378C2" w14:textId="77777777" w:rsidR="00205FB1" w:rsidRDefault="00205FB1">
            <w:pPr>
              <w:pStyle w:val="TableParagraph"/>
              <w:spacing w:line="240" w:lineRule="auto"/>
              <w:rPr>
                <w:rFonts w:ascii="Times New Roman"/>
                <w:sz w:val="12"/>
              </w:rPr>
            </w:pPr>
          </w:p>
        </w:tc>
        <w:tc>
          <w:tcPr>
            <w:tcW w:w="2168" w:type="dxa"/>
            <w:shd w:val="clear" w:color="auto" w:fill="BDBDBD"/>
          </w:tcPr>
          <w:p w14:paraId="02CC6DFE" w14:textId="77777777" w:rsidR="00205FB1" w:rsidRDefault="00205FB1">
            <w:pPr>
              <w:pStyle w:val="TableParagraph"/>
              <w:spacing w:line="240" w:lineRule="auto"/>
              <w:rPr>
                <w:rFonts w:ascii="Times New Roman"/>
                <w:sz w:val="12"/>
              </w:rPr>
            </w:pPr>
          </w:p>
        </w:tc>
      </w:tr>
      <w:tr w:rsidR="00205FB1" w14:paraId="68FB5273" w14:textId="77777777">
        <w:trPr>
          <w:trHeight w:val="196"/>
        </w:trPr>
        <w:tc>
          <w:tcPr>
            <w:tcW w:w="2168" w:type="dxa"/>
          </w:tcPr>
          <w:p w14:paraId="758FFA0E" w14:textId="77777777" w:rsidR="00205FB1" w:rsidRDefault="00AC72B0">
            <w:pPr>
              <w:pStyle w:val="TableParagraph"/>
              <w:ind w:left="40"/>
              <w:rPr>
                <w:sz w:val="16"/>
              </w:rPr>
            </w:pPr>
            <w:r>
              <w:rPr>
                <w:spacing w:val="-2"/>
                <w:sz w:val="16"/>
              </w:rPr>
              <w:t>NCS2K-M-R11.0FSK9</w:t>
            </w:r>
          </w:p>
        </w:tc>
        <w:tc>
          <w:tcPr>
            <w:tcW w:w="5483" w:type="dxa"/>
          </w:tcPr>
          <w:p w14:paraId="2F78D3C3" w14:textId="77777777" w:rsidR="00205FB1" w:rsidRDefault="00AC72B0">
            <w:pPr>
              <w:pStyle w:val="TableParagraph"/>
              <w:ind w:left="37"/>
              <w:rPr>
                <w:sz w:val="16"/>
              </w:rPr>
            </w:pPr>
            <w:r>
              <w:rPr>
                <w:sz w:val="16"/>
              </w:rPr>
              <w:t>NCS</w:t>
            </w:r>
            <w:r>
              <w:rPr>
                <w:spacing w:val="-7"/>
                <w:sz w:val="16"/>
              </w:rPr>
              <w:t xml:space="preserve"> </w:t>
            </w:r>
            <w:r>
              <w:rPr>
                <w:sz w:val="16"/>
              </w:rPr>
              <w:t>2K/MSTP</w:t>
            </w:r>
            <w:r>
              <w:rPr>
                <w:spacing w:val="-5"/>
                <w:sz w:val="16"/>
              </w:rPr>
              <w:t xml:space="preserve"> </w:t>
            </w:r>
            <w:r>
              <w:rPr>
                <w:sz w:val="16"/>
              </w:rPr>
              <w:t>-</w:t>
            </w:r>
            <w:r>
              <w:rPr>
                <w:spacing w:val="-1"/>
                <w:sz w:val="16"/>
              </w:rPr>
              <w:t xml:space="preserve"> </w:t>
            </w:r>
            <w:r>
              <w:rPr>
                <w:sz w:val="16"/>
              </w:rPr>
              <w:t>R11.0</w:t>
            </w:r>
            <w:r>
              <w:rPr>
                <w:spacing w:val="-5"/>
                <w:sz w:val="16"/>
              </w:rPr>
              <w:t xml:space="preserve"> </w:t>
            </w:r>
            <w:r>
              <w:rPr>
                <w:sz w:val="16"/>
              </w:rPr>
              <w:t>SW,</w:t>
            </w:r>
            <w:r>
              <w:rPr>
                <w:spacing w:val="-4"/>
                <w:sz w:val="16"/>
              </w:rPr>
              <w:t xml:space="preserve"> </w:t>
            </w:r>
            <w:r>
              <w:rPr>
                <w:sz w:val="16"/>
              </w:rPr>
              <w:t>Media</w:t>
            </w:r>
            <w:r>
              <w:rPr>
                <w:spacing w:val="-5"/>
                <w:sz w:val="16"/>
              </w:rPr>
              <w:t xml:space="preserve"> </w:t>
            </w:r>
            <w:r>
              <w:rPr>
                <w:sz w:val="16"/>
              </w:rPr>
              <w:t>(DVD)</w:t>
            </w:r>
            <w:r>
              <w:rPr>
                <w:spacing w:val="-6"/>
                <w:sz w:val="16"/>
              </w:rPr>
              <w:t xml:space="preserve"> </w:t>
            </w:r>
            <w:r>
              <w:rPr>
                <w:sz w:val="16"/>
              </w:rPr>
              <w:t>SW</w:t>
            </w:r>
            <w:r>
              <w:rPr>
                <w:spacing w:val="-2"/>
                <w:sz w:val="16"/>
              </w:rPr>
              <w:t xml:space="preserve"> </w:t>
            </w:r>
            <w:r>
              <w:rPr>
                <w:sz w:val="16"/>
              </w:rPr>
              <w:t>RTU</w:t>
            </w:r>
            <w:r>
              <w:rPr>
                <w:spacing w:val="-7"/>
                <w:sz w:val="16"/>
              </w:rPr>
              <w:t xml:space="preserve"> </w:t>
            </w:r>
            <w:r>
              <w:rPr>
                <w:sz w:val="16"/>
              </w:rPr>
              <w:t>-</w:t>
            </w:r>
            <w:r>
              <w:rPr>
                <w:spacing w:val="-1"/>
                <w:sz w:val="16"/>
              </w:rPr>
              <w:t xml:space="preserve"> </w:t>
            </w:r>
            <w:r>
              <w:rPr>
                <w:spacing w:val="-2"/>
                <w:sz w:val="16"/>
              </w:rPr>
              <w:t>FlexSpectrum</w:t>
            </w:r>
          </w:p>
        </w:tc>
        <w:tc>
          <w:tcPr>
            <w:tcW w:w="2823" w:type="dxa"/>
            <w:shd w:val="clear" w:color="auto" w:fill="FFFF00"/>
          </w:tcPr>
          <w:p w14:paraId="4960B03D" w14:textId="77777777" w:rsidR="00205FB1" w:rsidRDefault="00AC72B0">
            <w:pPr>
              <w:pStyle w:val="TableParagraph"/>
              <w:ind w:right="56"/>
              <w:jc w:val="right"/>
              <w:rPr>
                <w:i/>
                <w:sz w:val="16"/>
              </w:rPr>
            </w:pPr>
            <w:r>
              <w:rPr>
                <w:i/>
                <w:color w:val="0000FF"/>
                <w:sz w:val="16"/>
              </w:rPr>
              <w:t>94</w:t>
            </w:r>
            <w:r>
              <w:rPr>
                <w:i/>
                <w:color w:val="0000FF"/>
                <w:spacing w:val="-3"/>
                <w:sz w:val="16"/>
              </w:rPr>
              <w:t xml:space="preserve"> </w:t>
            </w:r>
            <w:r>
              <w:rPr>
                <w:i/>
                <w:color w:val="0000FF"/>
                <w:sz w:val="16"/>
              </w:rPr>
              <w:t>620,00</w:t>
            </w:r>
            <w:r>
              <w:rPr>
                <w:i/>
                <w:color w:val="0000FF"/>
                <w:spacing w:val="-4"/>
                <w:sz w:val="16"/>
              </w:rPr>
              <w:t xml:space="preserve"> </w:t>
            </w:r>
            <w:r>
              <w:rPr>
                <w:i/>
                <w:color w:val="0000FF"/>
                <w:spacing w:val="-5"/>
                <w:sz w:val="16"/>
              </w:rPr>
              <w:t>Kč</w:t>
            </w:r>
          </w:p>
        </w:tc>
        <w:tc>
          <w:tcPr>
            <w:tcW w:w="2120" w:type="dxa"/>
            <w:shd w:val="clear" w:color="auto" w:fill="BDBDBD"/>
          </w:tcPr>
          <w:p w14:paraId="1D55EA2E" w14:textId="77777777" w:rsidR="00205FB1" w:rsidRDefault="00205FB1">
            <w:pPr>
              <w:pStyle w:val="TableParagraph"/>
              <w:spacing w:line="240" w:lineRule="auto"/>
              <w:rPr>
                <w:rFonts w:ascii="Times New Roman"/>
                <w:sz w:val="12"/>
              </w:rPr>
            </w:pPr>
          </w:p>
        </w:tc>
        <w:tc>
          <w:tcPr>
            <w:tcW w:w="2168" w:type="dxa"/>
            <w:shd w:val="clear" w:color="auto" w:fill="BDBDBD"/>
          </w:tcPr>
          <w:p w14:paraId="0405AE45" w14:textId="77777777" w:rsidR="00205FB1" w:rsidRDefault="00205FB1">
            <w:pPr>
              <w:pStyle w:val="TableParagraph"/>
              <w:spacing w:line="240" w:lineRule="auto"/>
              <w:rPr>
                <w:rFonts w:ascii="Times New Roman"/>
                <w:sz w:val="12"/>
              </w:rPr>
            </w:pPr>
          </w:p>
        </w:tc>
      </w:tr>
      <w:tr w:rsidR="00205FB1" w14:paraId="45696A8D" w14:textId="77777777">
        <w:trPr>
          <w:trHeight w:val="196"/>
        </w:trPr>
        <w:tc>
          <w:tcPr>
            <w:tcW w:w="2168" w:type="dxa"/>
          </w:tcPr>
          <w:p w14:paraId="0C96E743" w14:textId="77777777" w:rsidR="00205FB1" w:rsidRDefault="00AC72B0">
            <w:pPr>
              <w:pStyle w:val="TableParagraph"/>
              <w:ind w:left="40"/>
              <w:rPr>
                <w:sz w:val="16"/>
              </w:rPr>
            </w:pPr>
            <w:r>
              <w:rPr>
                <w:spacing w:val="-2"/>
                <w:sz w:val="16"/>
              </w:rPr>
              <w:t>NCS2K-M-R11.0K9</w:t>
            </w:r>
          </w:p>
        </w:tc>
        <w:tc>
          <w:tcPr>
            <w:tcW w:w="5483" w:type="dxa"/>
          </w:tcPr>
          <w:p w14:paraId="1432B4E2" w14:textId="77777777" w:rsidR="00205FB1" w:rsidRDefault="00AC72B0">
            <w:pPr>
              <w:pStyle w:val="TableParagraph"/>
              <w:ind w:left="37"/>
              <w:rPr>
                <w:sz w:val="16"/>
              </w:rPr>
            </w:pPr>
            <w:r>
              <w:rPr>
                <w:sz w:val="16"/>
              </w:rPr>
              <w:t>NCS</w:t>
            </w:r>
            <w:r>
              <w:rPr>
                <w:spacing w:val="-8"/>
                <w:sz w:val="16"/>
              </w:rPr>
              <w:t xml:space="preserve"> </w:t>
            </w:r>
            <w:r>
              <w:rPr>
                <w:sz w:val="16"/>
              </w:rPr>
              <w:t>2K/MSTP</w:t>
            </w:r>
            <w:r>
              <w:rPr>
                <w:spacing w:val="-4"/>
                <w:sz w:val="16"/>
              </w:rPr>
              <w:t xml:space="preserve"> </w:t>
            </w:r>
            <w:r>
              <w:rPr>
                <w:sz w:val="16"/>
              </w:rPr>
              <w:t>-</w:t>
            </w:r>
            <w:r>
              <w:rPr>
                <w:spacing w:val="-1"/>
                <w:sz w:val="16"/>
              </w:rPr>
              <w:t xml:space="preserve"> </w:t>
            </w:r>
            <w:r>
              <w:rPr>
                <w:sz w:val="16"/>
              </w:rPr>
              <w:t>R11.0</w:t>
            </w:r>
            <w:r>
              <w:rPr>
                <w:spacing w:val="-5"/>
                <w:sz w:val="16"/>
              </w:rPr>
              <w:t xml:space="preserve"> </w:t>
            </w:r>
            <w:r>
              <w:rPr>
                <w:sz w:val="16"/>
              </w:rPr>
              <w:t>SW,</w:t>
            </w:r>
            <w:r>
              <w:rPr>
                <w:spacing w:val="-4"/>
                <w:sz w:val="16"/>
              </w:rPr>
              <w:t xml:space="preserve"> </w:t>
            </w:r>
            <w:r>
              <w:rPr>
                <w:sz w:val="16"/>
              </w:rPr>
              <w:t>Media</w:t>
            </w:r>
            <w:r>
              <w:rPr>
                <w:spacing w:val="-6"/>
                <w:sz w:val="16"/>
              </w:rPr>
              <w:t xml:space="preserve"> </w:t>
            </w:r>
            <w:r>
              <w:rPr>
                <w:sz w:val="16"/>
              </w:rPr>
              <w:t>(DVD)</w:t>
            </w:r>
            <w:r>
              <w:rPr>
                <w:spacing w:val="-6"/>
                <w:sz w:val="16"/>
              </w:rPr>
              <w:t xml:space="preserve"> </w:t>
            </w:r>
            <w:r>
              <w:rPr>
                <w:sz w:val="16"/>
              </w:rPr>
              <w:t>SW</w:t>
            </w:r>
            <w:r>
              <w:rPr>
                <w:spacing w:val="-2"/>
                <w:sz w:val="16"/>
              </w:rPr>
              <w:t xml:space="preserve"> </w:t>
            </w:r>
            <w:r>
              <w:rPr>
                <w:sz w:val="16"/>
              </w:rPr>
              <w:t>RTU</w:t>
            </w:r>
            <w:r>
              <w:rPr>
                <w:spacing w:val="-7"/>
                <w:sz w:val="16"/>
              </w:rPr>
              <w:t xml:space="preserve"> </w:t>
            </w:r>
            <w:r>
              <w:rPr>
                <w:sz w:val="16"/>
              </w:rPr>
              <w:t>-</w:t>
            </w:r>
            <w:r>
              <w:rPr>
                <w:spacing w:val="-1"/>
                <w:sz w:val="16"/>
              </w:rPr>
              <w:t xml:space="preserve"> </w:t>
            </w:r>
            <w:r>
              <w:rPr>
                <w:sz w:val="16"/>
              </w:rPr>
              <w:t>WSON</w:t>
            </w:r>
            <w:r>
              <w:rPr>
                <w:spacing w:val="-6"/>
                <w:sz w:val="16"/>
              </w:rPr>
              <w:t xml:space="preserve"> </w:t>
            </w:r>
            <w:r>
              <w:rPr>
                <w:spacing w:val="-5"/>
                <w:sz w:val="16"/>
              </w:rPr>
              <w:t>CP</w:t>
            </w:r>
          </w:p>
        </w:tc>
        <w:tc>
          <w:tcPr>
            <w:tcW w:w="2823" w:type="dxa"/>
            <w:shd w:val="clear" w:color="auto" w:fill="FFFF00"/>
          </w:tcPr>
          <w:p w14:paraId="7851F6C6" w14:textId="77777777" w:rsidR="00205FB1" w:rsidRDefault="00AC72B0">
            <w:pPr>
              <w:pStyle w:val="TableParagraph"/>
              <w:ind w:right="56"/>
              <w:jc w:val="right"/>
              <w:rPr>
                <w:i/>
                <w:sz w:val="16"/>
              </w:rPr>
            </w:pPr>
            <w:r>
              <w:rPr>
                <w:i/>
                <w:color w:val="0000FF"/>
                <w:sz w:val="16"/>
              </w:rPr>
              <w:t>63</w:t>
            </w:r>
            <w:r>
              <w:rPr>
                <w:i/>
                <w:color w:val="0000FF"/>
                <w:spacing w:val="-3"/>
                <w:sz w:val="16"/>
              </w:rPr>
              <w:t xml:space="preserve"> </w:t>
            </w:r>
            <w:r>
              <w:rPr>
                <w:i/>
                <w:color w:val="0000FF"/>
                <w:sz w:val="16"/>
              </w:rPr>
              <w:t>060,00</w:t>
            </w:r>
            <w:r>
              <w:rPr>
                <w:i/>
                <w:color w:val="0000FF"/>
                <w:spacing w:val="-4"/>
                <w:sz w:val="16"/>
              </w:rPr>
              <w:t xml:space="preserve"> </w:t>
            </w:r>
            <w:r>
              <w:rPr>
                <w:i/>
                <w:color w:val="0000FF"/>
                <w:spacing w:val="-5"/>
                <w:sz w:val="16"/>
              </w:rPr>
              <w:t>Kč</w:t>
            </w:r>
          </w:p>
        </w:tc>
        <w:tc>
          <w:tcPr>
            <w:tcW w:w="2120" w:type="dxa"/>
            <w:shd w:val="clear" w:color="auto" w:fill="BDBDBD"/>
          </w:tcPr>
          <w:p w14:paraId="7B74FE5D" w14:textId="77777777" w:rsidR="00205FB1" w:rsidRDefault="00205FB1">
            <w:pPr>
              <w:pStyle w:val="TableParagraph"/>
              <w:spacing w:line="240" w:lineRule="auto"/>
              <w:rPr>
                <w:rFonts w:ascii="Times New Roman"/>
                <w:sz w:val="12"/>
              </w:rPr>
            </w:pPr>
          </w:p>
        </w:tc>
        <w:tc>
          <w:tcPr>
            <w:tcW w:w="2168" w:type="dxa"/>
            <w:shd w:val="clear" w:color="auto" w:fill="BDBDBD"/>
          </w:tcPr>
          <w:p w14:paraId="524F407A" w14:textId="77777777" w:rsidR="00205FB1" w:rsidRDefault="00205FB1">
            <w:pPr>
              <w:pStyle w:val="TableParagraph"/>
              <w:spacing w:line="240" w:lineRule="auto"/>
              <w:rPr>
                <w:rFonts w:ascii="Times New Roman"/>
                <w:sz w:val="12"/>
              </w:rPr>
            </w:pPr>
          </w:p>
        </w:tc>
      </w:tr>
      <w:tr w:rsidR="00205FB1" w14:paraId="08D2B9A5" w14:textId="77777777">
        <w:trPr>
          <w:trHeight w:val="196"/>
        </w:trPr>
        <w:tc>
          <w:tcPr>
            <w:tcW w:w="2168" w:type="dxa"/>
          </w:tcPr>
          <w:p w14:paraId="78298214" w14:textId="77777777" w:rsidR="00205FB1" w:rsidRDefault="00AC72B0">
            <w:pPr>
              <w:pStyle w:val="TableParagraph"/>
              <w:ind w:left="40"/>
              <w:rPr>
                <w:sz w:val="16"/>
              </w:rPr>
            </w:pPr>
            <w:r>
              <w:rPr>
                <w:spacing w:val="-2"/>
                <w:sz w:val="16"/>
              </w:rPr>
              <w:t>NCS2K-M-R11.0SSK9</w:t>
            </w:r>
          </w:p>
        </w:tc>
        <w:tc>
          <w:tcPr>
            <w:tcW w:w="5483" w:type="dxa"/>
          </w:tcPr>
          <w:p w14:paraId="6B7037D1" w14:textId="77777777" w:rsidR="00205FB1" w:rsidRDefault="00AC72B0">
            <w:pPr>
              <w:pStyle w:val="TableParagraph"/>
              <w:ind w:left="37"/>
              <w:rPr>
                <w:sz w:val="16"/>
              </w:rPr>
            </w:pPr>
            <w:r>
              <w:rPr>
                <w:sz w:val="16"/>
              </w:rPr>
              <w:t>NCS</w:t>
            </w:r>
            <w:r>
              <w:rPr>
                <w:spacing w:val="-5"/>
                <w:sz w:val="16"/>
              </w:rPr>
              <w:t xml:space="preserve"> </w:t>
            </w:r>
            <w:r>
              <w:rPr>
                <w:sz w:val="16"/>
              </w:rPr>
              <w:t>2K/MSTP</w:t>
            </w:r>
            <w:r>
              <w:rPr>
                <w:spacing w:val="-4"/>
                <w:sz w:val="16"/>
              </w:rPr>
              <w:t xml:space="preserve"> </w:t>
            </w:r>
            <w:r>
              <w:rPr>
                <w:sz w:val="16"/>
              </w:rPr>
              <w:t>-</w:t>
            </w:r>
            <w:r>
              <w:rPr>
                <w:spacing w:val="-1"/>
                <w:sz w:val="16"/>
              </w:rPr>
              <w:t xml:space="preserve"> </w:t>
            </w:r>
            <w:r>
              <w:rPr>
                <w:sz w:val="16"/>
              </w:rPr>
              <w:t>R11.0</w:t>
            </w:r>
            <w:r>
              <w:rPr>
                <w:spacing w:val="-5"/>
                <w:sz w:val="16"/>
              </w:rPr>
              <w:t xml:space="preserve"> </w:t>
            </w:r>
            <w:r>
              <w:rPr>
                <w:sz w:val="16"/>
              </w:rPr>
              <w:t>SW,</w:t>
            </w:r>
            <w:r>
              <w:rPr>
                <w:spacing w:val="-4"/>
                <w:sz w:val="16"/>
              </w:rPr>
              <w:t xml:space="preserve"> </w:t>
            </w:r>
            <w:r>
              <w:rPr>
                <w:sz w:val="16"/>
              </w:rPr>
              <w:t>Media</w:t>
            </w:r>
            <w:r>
              <w:rPr>
                <w:spacing w:val="-5"/>
                <w:sz w:val="16"/>
              </w:rPr>
              <w:t xml:space="preserve"> </w:t>
            </w:r>
            <w:r>
              <w:rPr>
                <w:sz w:val="16"/>
              </w:rPr>
              <w:t>(DVD)</w:t>
            </w:r>
            <w:r>
              <w:rPr>
                <w:spacing w:val="-6"/>
                <w:sz w:val="16"/>
              </w:rPr>
              <w:t xml:space="preserve"> </w:t>
            </w:r>
            <w:r>
              <w:rPr>
                <w:sz w:val="16"/>
              </w:rPr>
              <w:t>SW</w:t>
            </w:r>
            <w:r>
              <w:rPr>
                <w:spacing w:val="-2"/>
                <w:sz w:val="16"/>
              </w:rPr>
              <w:t xml:space="preserve"> </w:t>
            </w:r>
            <w:r>
              <w:rPr>
                <w:sz w:val="16"/>
              </w:rPr>
              <w:t>RTU</w:t>
            </w:r>
            <w:r>
              <w:rPr>
                <w:spacing w:val="-7"/>
                <w:sz w:val="16"/>
              </w:rPr>
              <w:t xml:space="preserve"> </w:t>
            </w:r>
            <w:r>
              <w:rPr>
                <w:sz w:val="16"/>
              </w:rPr>
              <w:t>-</w:t>
            </w:r>
            <w:r>
              <w:rPr>
                <w:spacing w:val="-1"/>
                <w:sz w:val="16"/>
              </w:rPr>
              <w:t xml:space="preserve"> </w:t>
            </w:r>
            <w:r>
              <w:rPr>
                <w:spacing w:val="-4"/>
                <w:sz w:val="16"/>
              </w:rPr>
              <w:t>SSON</w:t>
            </w:r>
          </w:p>
        </w:tc>
        <w:tc>
          <w:tcPr>
            <w:tcW w:w="2823" w:type="dxa"/>
            <w:shd w:val="clear" w:color="auto" w:fill="FFFF00"/>
          </w:tcPr>
          <w:p w14:paraId="4B1A452F" w14:textId="77777777" w:rsidR="00205FB1" w:rsidRDefault="00AC72B0">
            <w:pPr>
              <w:pStyle w:val="TableParagraph"/>
              <w:ind w:right="59"/>
              <w:jc w:val="right"/>
              <w:rPr>
                <w:i/>
                <w:sz w:val="16"/>
              </w:rPr>
            </w:pPr>
            <w:r>
              <w:rPr>
                <w:i/>
                <w:color w:val="0000FF"/>
                <w:sz w:val="16"/>
              </w:rPr>
              <w:t>315</w:t>
            </w:r>
            <w:r>
              <w:rPr>
                <w:i/>
                <w:color w:val="0000FF"/>
                <w:spacing w:val="-3"/>
                <w:sz w:val="16"/>
              </w:rPr>
              <w:t xml:space="preserve"> </w:t>
            </w:r>
            <w:r>
              <w:rPr>
                <w:i/>
                <w:color w:val="0000FF"/>
                <w:sz w:val="16"/>
              </w:rPr>
              <w:t>560,00</w:t>
            </w:r>
            <w:r>
              <w:rPr>
                <w:i/>
                <w:color w:val="0000FF"/>
                <w:spacing w:val="-4"/>
                <w:sz w:val="16"/>
              </w:rPr>
              <w:t xml:space="preserve"> </w:t>
            </w:r>
            <w:r>
              <w:rPr>
                <w:i/>
                <w:color w:val="0000FF"/>
                <w:spacing w:val="-5"/>
                <w:sz w:val="16"/>
              </w:rPr>
              <w:t>Kč</w:t>
            </w:r>
          </w:p>
        </w:tc>
        <w:tc>
          <w:tcPr>
            <w:tcW w:w="2120" w:type="dxa"/>
            <w:shd w:val="clear" w:color="auto" w:fill="BDBDBD"/>
          </w:tcPr>
          <w:p w14:paraId="49DD0A71" w14:textId="77777777" w:rsidR="00205FB1" w:rsidRDefault="00205FB1">
            <w:pPr>
              <w:pStyle w:val="TableParagraph"/>
              <w:spacing w:line="240" w:lineRule="auto"/>
              <w:rPr>
                <w:rFonts w:ascii="Times New Roman"/>
                <w:sz w:val="12"/>
              </w:rPr>
            </w:pPr>
          </w:p>
        </w:tc>
        <w:tc>
          <w:tcPr>
            <w:tcW w:w="2168" w:type="dxa"/>
            <w:shd w:val="clear" w:color="auto" w:fill="BDBDBD"/>
          </w:tcPr>
          <w:p w14:paraId="3FE6803F" w14:textId="77777777" w:rsidR="00205FB1" w:rsidRDefault="00205FB1">
            <w:pPr>
              <w:pStyle w:val="TableParagraph"/>
              <w:spacing w:line="240" w:lineRule="auto"/>
              <w:rPr>
                <w:rFonts w:ascii="Times New Roman"/>
                <w:sz w:val="12"/>
              </w:rPr>
            </w:pPr>
          </w:p>
        </w:tc>
      </w:tr>
      <w:tr w:rsidR="00205FB1" w14:paraId="3946D132" w14:textId="77777777">
        <w:trPr>
          <w:trHeight w:val="196"/>
        </w:trPr>
        <w:tc>
          <w:tcPr>
            <w:tcW w:w="2168" w:type="dxa"/>
          </w:tcPr>
          <w:p w14:paraId="1728B0BB" w14:textId="77777777" w:rsidR="00205FB1" w:rsidRDefault="00AC72B0">
            <w:pPr>
              <w:pStyle w:val="TableParagraph"/>
              <w:ind w:left="40"/>
              <w:rPr>
                <w:sz w:val="16"/>
              </w:rPr>
            </w:pPr>
            <w:r>
              <w:rPr>
                <w:spacing w:val="-2"/>
                <w:sz w:val="16"/>
              </w:rPr>
              <w:t>NCS2K-M-R11.1FSK9</w:t>
            </w:r>
          </w:p>
        </w:tc>
        <w:tc>
          <w:tcPr>
            <w:tcW w:w="5483" w:type="dxa"/>
          </w:tcPr>
          <w:p w14:paraId="0F10BBD8" w14:textId="77777777" w:rsidR="00205FB1" w:rsidRDefault="00AC72B0">
            <w:pPr>
              <w:pStyle w:val="TableParagraph"/>
              <w:ind w:left="37"/>
              <w:rPr>
                <w:sz w:val="16"/>
              </w:rPr>
            </w:pPr>
            <w:r>
              <w:rPr>
                <w:sz w:val="16"/>
              </w:rPr>
              <w:t>NCS</w:t>
            </w:r>
            <w:r>
              <w:rPr>
                <w:spacing w:val="-7"/>
                <w:sz w:val="16"/>
              </w:rPr>
              <w:t xml:space="preserve"> </w:t>
            </w:r>
            <w:r>
              <w:rPr>
                <w:sz w:val="16"/>
              </w:rPr>
              <w:t>2K/MSTP</w:t>
            </w:r>
            <w:r>
              <w:rPr>
                <w:spacing w:val="-5"/>
                <w:sz w:val="16"/>
              </w:rPr>
              <w:t xml:space="preserve"> </w:t>
            </w:r>
            <w:r>
              <w:rPr>
                <w:sz w:val="16"/>
              </w:rPr>
              <w:t>-</w:t>
            </w:r>
            <w:r>
              <w:rPr>
                <w:spacing w:val="-1"/>
                <w:sz w:val="16"/>
              </w:rPr>
              <w:t xml:space="preserve"> </w:t>
            </w:r>
            <w:r>
              <w:rPr>
                <w:sz w:val="16"/>
              </w:rPr>
              <w:t>R11.1</w:t>
            </w:r>
            <w:r>
              <w:rPr>
                <w:spacing w:val="-5"/>
                <w:sz w:val="16"/>
              </w:rPr>
              <w:t xml:space="preserve"> </w:t>
            </w:r>
            <w:r>
              <w:rPr>
                <w:sz w:val="16"/>
              </w:rPr>
              <w:t>SW,</w:t>
            </w:r>
            <w:r>
              <w:rPr>
                <w:spacing w:val="-4"/>
                <w:sz w:val="16"/>
              </w:rPr>
              <w:t xml:space="preserve"> </w:t>
            </w:r>
            <w:r>
              <w:rPr>
                <w:sz w:val="16"/>
              </w:rPr>
              <w:t>Media</w:t>
            </w:r>
            <w:r>
              <w:rPr>
                <w:spacing w:val="-5"/>
                <w:sz w:val="16"/>
              </w:rPr>
              <w:t xml:space="preserve"> </w:t>
            </w:r>
            <w:r>
              <w:rPr>
                <w:sz w:val="16"/>
              </w:rPr>
              <w:t>(DVD)</w:t>
            </w:r>
            <w:r>
              <w:rPr>
                <w:spacing w:val="-6"/>
                <w:sz w:val="16"/>
              </w:rPr>
              <w:t xml:space="preserve"> </w:t>
            </w:r>
            <w:r>
              <w:rPr>
                <w:sz w:val="16"/>
              </w:rPr>
              <w:t>SW</w:t>
            </w:r>
            <w:r>
              <w:rPr>
                <w:spacing w:val="-2"/>
                <w:sz w:val="16"/>
              </w:rPr>
              <w:t xml:space="preserve"> </w:t>
            </w:r>
            <w:r>
              <w:rPr>
                <w:sz w:val="16"/>
              </w:rPr>
              <w:t>RTU</w:t>
            </w:r>
            <w:r>
              <w:rPr>
                <w:spacing w:val="-7"/>
                <w:sz w:val="16"/>
              </w:rPr>
              <w:t xml:space="preserve"> </w:t>
            </w:r>
            <w:r>
              <w:rPr>
                <w:sz w:val="16"/>
              </w:rPr>
              <w:t>-</w:t>
            </w:r>
            <w:r>
              <w:rPr>
                <w:spacing w:val="-1"/>
                <w:sz w:val="16"/>
              </w:rPr>
              <w:t xml:space="preserve"> </w:t>
            </w:r>
            <w:r>
              <w:rPr>
                <w:spacing w:val="-2"/>
                <w:sz w:val="16"/>
              </w:rPr>
              <w:t>FlexSpectrum</w:t>
            </w:r>
          </w:p>
        </w:tc>
        <w:tc>
          <w:tcPr>
            <w:tcW w:w="2823" w:type="dxa"/>
            <w:shd w:val="clear" w:color="auto" w:fill="FFFF00"/>
          </w:tcPr>
          <w:p w14:paraId="10031301" w14:textId="77777777" w:rsidR="00205FB1" w:rsidRDefault="00AC72B0">
            <w:pPr>
              <w:pStyle w:val="TableParagraph"/>
              <w:ind w:right="56"/>
              <w:jc w:val="right"/>
              <w:rPr>
                <w:i/>
                <w:sz w:val="16"/>
              </w:rPr>
            </w:pPr>
            <w:r>
              <w:rPr>
                <w:i/>
                <w:color w:val="0000FF"/>
                <w:sz w:val="16"/>
              </w:rPr>
              <w:t>94</w:t>
            </w:r>
            <w:r>
              <w:rPr>
                <w:i/>
                <w:color w:val="0000FF"/>
                <w:spacing w:val="-3"/>
                <w:sz w:val="16"/>
              </w:rPr>
              <w:t xml:space="preserve"> </w:t>
            </w:r>
            <w:r>
              <w:rPr>
                <w:i/>
                <w:color w:val="0000FF"/>
                <w:sz w:val="16"/>
              </w:rPr>
              <w:t>620,00</w:t>
            </w:r>
            <w:r>
              <w:rPr>
                <w:i/>
                <w:color w:val="0000FF"/>
                <w:spacing w:val="-4"/>
                <w:sz w:val="16"/>
              </w:rPr>
              <w:t xml:space="preserve"> </w:t>
            </w:r>
            <w:r>
              <w:rPr>
                <w:i/>
                <w:color w:val="0000FF"/>
                <w:spacing w:val="-5"/>
                <w:sz w:val="16"/>
              </w:rPr>
              <w:t>Kč</w:t>
            </w:r>
          </w:p>
        </w:tc>
        <w:tc>
          <w:tcPr>
            <w:tcW w:w="2120" w:type="dxa"/>
            <w:shd w:val="clear" w:color="auto" w:fill="BDBDBD"/>
          </w:tcPr>
          <w:p w14:paraId="60FCD66B" w14:textId="77777777" w:rsidR="00205FB1" w:rsidRDefault="00205FB1">
            <w:pPr>
              <w:pStyle w:val="TableParagraph"/>
              <w:spacing w:line="240" w:lineRule="auto"/>
              <w:rPr>
                <w:rFonts w:ascii="Times New Roman"/>
                <w:sz w:val="12"/>
              </w:rPr>
            </w:pPr>
          </w:p>
        </w:tc>
        <w:tc>
          <w:tcPr>
            <w:tcW w:w="2168" w:type="dxa"/>
            <w:shd w:val="clear" w:color="auto" w:fill="BDBDBD"/>
          </w:tcPr>
          <w:p w14:paraId="5EBAA488" w14:textId="77777777" w:rsidR="00205FB1" w:rsidRDefault="00205FB1">
            <w:pPr>
              <w:pStyle w:val="TableParagraph"/>
              <w:spacing w:line="240" w:lineRule="auto"/>
              <w:rPr>
                <w:rFonts w:ascii="Times New Roman"/>
                <w:sz w:val="12"/>
              </w:rPr>
            </w:pPr>
          </w:p>
        </w:tc>
      </w:tr>
      <w:tr w:rsidR="00205FB1" w14:paraId="2F4349B1" w14:textId="77777777">
        <w:trPr>
          <w:trHeight w:val="196"/>
        </w:trPr>
        <w:tc>
          <w:tcPr>
            <w:tcW w:w="2168" w:type="dxa"/>
          </w:tcPr>
          <w:p w14:paraId="6CD43232" w14:textId="77777777" w:rsidR="00205FB1" w:rsidRDefault="00AC72B0">
            <w:pPr>
              <w:pStyle w:val="TableParagraph"/>
              <w:ind w:left="40"/>
              <w:rPr>
                <w:sz w:val="16"/>
              </w:rPr>
            </w:pPr>
            <w:r>
              <w:rPr>
                <w:spacing w:val="-2"/>
                <w:sz w:val="16"/>
              </w:rPr>
              <w:t>NCS2K-M-R11.1K9</w:t>
            </w:r>
          </w:p>
        </w:tc>
        <w:tc>
          <w:tcPr>
            <w:tcW w:w="5483" w:type="dxa"/>
          </w:tcPr>
          <w:p w14:paraId="2396897F" w14:textId="77777777" w:rsidR="00205FB1" w:rsidRDefault="00AC72B0">
            <w:pPr>
              <w:pStyle w:val="TableParagraph"/>
              <w:ind w:left="37"/>
              <w:rPr>
                <w:sz w:val="16"/>
              </w:rPr>
            </w:pPr>
            <w:r>
              <w:rPr>
                <w:sz w:val="16"/>
              </w:rPr>
              <w:t>NCS</w:t>
            </w:r>
            <w:r>
              <w:rPr>
                <w:spacing w:val="-8"/>
                <w:sz w:val="16"/>
              </w:rPr>
              <w:t xml:space="preserve"> </w:t>
            </w:r>
            <w:r>
              <w:rPr>
                <w:sz w:val="16"/>
              </w:rPr>
              <w:t>2K/MSTP</w:t>
            </w:r>
            <w:r>
              <w:rPr>
                <w:spacing w:val="-4"/>
                <w:sz w:val="16"/>
              </w:rPr>
              <w:t xml:space="preserve"> </w:t>
            </w:r>
            <w:r>
              <w:rPr>
                <w:sz w:val="16"/>
              </w:rPr>
              <w:t>-</w:t>
            </w:r>
            <w:r>
              <w:rPr>
                <w:spacing w:val="-1"/>
                <w:sz w:val="16"/>
              </w:rPr>
              <w:t xml:space="preserve"> </w:t>
            </w:r>
            <w:r>
              <w:rPr>
                <w:sz w:val="16"/>
              </w:rPr>
              <w:t>R11.1</w:t>
            </w:r>
            <w:r>
              <w:rPr>
                <w:spacing w:val="-5"/>
                <w:sz w:val="16"/>
              </w:rPr>
              <w:t xml:space="preserve"> </w:t>
            </w:r>
            <w:r>
              <w:rPr>
                <w:sz w:val="16"/>
              </w:rPr>
              <w:t>SW,</w:t>
            </w:r>
            <w:r>
              <w:rPr>
                <w:spacing w:val="-4"/>
                <w:sz w:val="16"/>
              </w:rPr>
              <w:t xml:space="preserve"> </w:t>
            </w:r>
            <w:r>
              <w:rPr>
                <w:sz w:val="16"/>
              </w:rPr>
              <w:t>Media</w:t>
            </w:r>
            <w:r>
              <w:rPr>
                <w:spacing w:val="-6"/>
                <w:sz w:val="16"/>
              </w:rPr>
              <w:t xml:space="preserve"> </w:t>
            </w:r>
            <w:r>
              <w:rPr>
                <w:sz w:val="16"/>
              </w:rPr>
              <w:t>(DVD)</w:t>
            </w:r>
            <w:r>
              <w:rPr>
                <w:spacing w:val="-6"/>
                <w:sz w:val="16"/>
              </w:rPr>
              <w:t xml:space="preserve"> </w:t>
            </w:r>
            <w:r>
              <w:rPr>
                <w:sz w:val="16"/>
              </w:rPr>
              <w:t>SW</w:t>
            </w:r>
            <w:r>
              <w:rPr>
                <w:spacing w:val="-2"/>
                <w:sz w:val="16"/>
              </w:rPr>
              <w:t xml:space="preserve"> </w:t>
            </w:r>
            <w:r>
              <w:rPr>
                <w:sz w:val="16"/>
              </w:rPr>
              <w:t>RTU</w:t>
            </w:r>
            <w:r>
              <w:rPr>
                <w:spacing w:val="-7"/>
                <w:sz w:val="16"/>
              </w:rPr>
              <w:t xml:space="preserve"> </w:t>
            </w:r>
            <w:r>
              <w:rPr>
                <w:sz w:val="16"/>
              </w:rPr>
              <w:t>-</w:t>
            </w:r>
            <w:r>
              <w:rPr>
                <w:spacing w:val="-1"/>
                <w:sz w:val="16"/>
              </w:rPr>
              <w:t xml:space="preserve"> </w:t>
            </w:r>
            <w:r>
              <w:rPr>
                <w:sz w:val="16"/>
              </w:rPr>
              <w:t>WSON</w:t>
            </w:r>
            <w:r>
              <w:rPr>
                <w:spacing w:val="-6"/>
                <w:sz w:val="16"/>
              </w:rPr>
              <w:t xml:space="preserve"> </w:t>
            </w:r>
            <w:r>
              <w:rPr>
                <w:spacing w:val="-5"/>
                <w:sz w:val="16"/>
              </w:rPr>
              <w:t>CP</w:t>
            </w:r>
          </w:p>
        </w:tc>
        <w:tc>
          <w:tcPr>
            <w:tcW w:w="2823" w:type="dxa"/>
            <w:shd w:val="clear" w:color="auto" w:fill="FFFF00"/>
          </w:tcPr>
          <w:p w14:paraId="6125A52D" w14:textId="77777777" w:rsidR="00205FB1" w:rsidRDefault="00AC72B0">
            <w:pPr>
              <w:pStyle w:val="TableParagraph"/>
              <w:ind w:right="56"/>
              <w:jc w:val="right"/>
              <w:rPr>
                <w:i/>
                <w:sz w:val="16"/>
              </w:rPr>
            </w:pPr>
            <w:r>
              <w:rPr>
                <w:i/>
                <w:color w:val="0000FF"/>
                <w:sz w:val="16"/>
              </w:rPr>
              <w:t>63</w:t>
            </w:r>
            <w:r>
              <w:rPr>
                <w:i/>
                <w:color w:val="0000FF"/>
                <w:spacing w:val="-3"/>
                <w:sz w:val="16"/>
              </w:rPr>
              <w:t xml:space="preserve"> </w:t>
            </w:r>
            <w:r>
              <w:rPr>
                <w:i/>
                <w:color w:val="0000FF"/>
                <w:sz w:val="16"/>
              </w:rPr>
              <w:t>060,00</w:t>
            </w:r>
            <w:r>
              <w:rPr>
                <w:i/>
                <w:color w:val="0000FF"/>
                <w:spacing w:val="-4"/>
                <w:sz w:val="16"/>
              </w:rPr>
              <w:t xml:space="preserve"> </w:t>
            </w:r>
            <w:r>
              <w:rPr>
                <w:i/>
                <w:color w:val="0000FF"/>
                <w:spacing w:val="-5"/>
                <w:sz w:val="16"/>
              </w:rPr>
              <w:t>Kč</w:t>
            </w:r>
          </w:p>
        </w:tc>
        <w:tc>
          <w:tcPr>
            <w:tcW w:w="2120" w:type="dxa"/>
            <w:shd w:val="clear" w:color="auto" w:fill="BDBDBD"/>
          </w:tcPr>
          <w:p w14:paraId="7C3E9998" w14:textId="77777777" w:rsidR="00205FB1" w:rsidRDefault="00205FB1">
            <w:pPr>
              <w:pStyle w:val="TableParagraph"/>
              <w:spacing w:line="240" w:lineRule="auto"/>
              <w:rPr>
                <w:rFonts w:ascii="Times New Roman"/>
                <w:sz w:val="12"/>
              </w:rPr>
            </w:pPr>
          </w:p>
        </w:tc>
        <w:tc>
          <w:tcPr>
            <w:tcW w:w="2168" w:type="dxa"/>
            <w:shd w:val="clear" w:color="auto" w:fill="BDBDBD"/>
          </w:tcPr>
          <w:p w14:paraId="08974BCA" w14:textId="77777777" w:rsidR="00205FB1" w:rsidRDefault="00205FB1">
            <w:pPr>
              <w:pStyle w:val="TableParagraph"/>
              <w:spacing w:line="240" w:lineRule="auto"/>
              <w:rPr>
                <w:rFonts w:ascii="Times New Roman"/>
                <w:sz w:val="12"/>
              </w:rPr>
            </w:pPr>
          </w:p>
        </w:tc>
      </w:tr>
      <w:tr w:rsidR="00205FB1" w14:paraId="295CE17E" w14:textId="77777777">
        <w:trPr>
          <w:trHeight w:val="196"/>
        </w:trPr>
        <w:tc>
          <w:tcPr>
            <w:tcW w:w="2168" w:type="dxa"/>
          </w:tcPr>
          <w:p w14:paraId="436EE5D0" w14:textId="77777777" w:rsidR="00205FB1" w:rsidRDefault="00AC72B0">
            <w:pPr>
              <w:pStyle w:val="TableParagraph"/>
              <w:ind w:left="40"/>
              <w:rPr>
                <w:sz w:val="16"/>
              </w:rPr>
            </w:pPr>
            <w:r>
              <w:rPr>
                <w:spacing w:val="-2"/>
                <w:sz w:val="16"/>
              </w:rPr>
              <w:t>NCS2K-M-R11.1SSK9</w:t>
            </w:r>
          </w:p>
        </w:tc>
        <w:tc>
          <w:tcPr>
            <w:tcW w:w="5483" w:type="dxa"/>
          </w:tcPr>
          <w:p w14:paraId="10734697" w14:textId="77777777" w:rsidR="00205FB1" w:rsidRDefault="00AC72B0">
            <w:pPr>
              <w:pStyle w:val="TableParagraph"/>
              <w:ind w:left="37"/>
              <w:rPr>
                <w:sz w:val="16"/>
              </w:rPr>
            </w:pPr>
            <w:r>
              <w:rPr>
                <w:sz w:val="16"/>
              </w:rPr>
              <w:t>NCS</w:t>
            </w:r>
            <w:r>
              <w:rPr>
                <w:spacing w:val="-5"/>
                <w:sz w:val="16"/>
              </w:rPr>
              <w:t xml:space="preserve"> </w:t>
            </w:r>
            <w:r>
              <w:rPr>
                <w:sz w:val="16"/>
              </w:rPr>
              <w:t>2K/MSTP</w:t>
            </w:r>
            <w:r>
              <w:rPr>
                <w:spacing w:val="-4"/>
                <w:sz w:val="16"/>
              </w:rPr>
              <w:t xml:space="preserve"> </w:t>
            </w:r>
            <w:r>
              <w:rPr>
                <w:sz w:val="16"/>
              </w:rPr>
              <w:t>-</w:t>
            </w:r>
            <w:r>
              <w:rPr>
                <w:spacing w:val="-1"/>
                <w:sz w:val="16"/>
              </w:rPr>
              <w:t xml:space="preserve"> </w:t>
            </w:r>
            <w:r>
              <w:rPr>
                <w:sz w:val="16"/>
              </w:rPr>
              <w:t>R11.1</w:t>
            </w:r>
            <w:r>
              <w:rPr>
                <w:spacing w:val="-5"/>
                <w:sz w:val="16"/>
              </w:rPr>
              <w:t xml:space="preserve"> </w:t>
            </w:r>
            <w:r>
              <w:rPr>
                <w:sz w:val="16"/>
              </w:rPr>
              <w:t>SW,</w:t>
            </w:r>
            <w:r>
              <w:rPr>
                <w:spacing w:val="-4"/>
                <w:sz w:val="16"/>
              </w:rPr>
              <w:t xml:space="preserve"> </w:t>
            </w:r>
            <w:r>
              <w:rPr>
                <w:sz w:val="16"/>
              </w:rPr>
              <w:t>Media</w:t>
            </w:r>
            <w:r>
              <w:rPr>
                <w:spacing w:val="-5"/>
                <w:sz w:val="16"/>
              </w:rPr>
              <w:t xml:space="preserve"> </w:t>
            </w:r>
            <w:r>
              <w:rPr>
                <w:sz w:val="16"/>
              </w:rPr>
              <w:t>(DVD)</w:t>
            </w:r>
            <w:r>
              <w:rPr>
                <w:spacing w:val="-6"/>
                <w:sz w:val="16"/>
              </w:rPr>
              <w:t xml:space="preserve"> </w:t>
            </w:r>
            <w:r>
              <w:rPr>
                <w:sz w:val="16"/>
              </w:rPr>
              <w:t>SW</w:t>
            </w:r>
            <w:r>
              <w:rPr>
                <w:spacing w:val="-2"/>
                <w:sz w:val="16"/>
              </w:rPr>
              <w:t xml:space="preserve"> </w:t>
            </w:r>
            <w:r>
              <w:rPr>
                <w:sz w:val="16"/>
              </w:rPr>
              <w:t>RTU</w:t>
            </w:r>
            <w:r>
              <w:rPr>
                <w:spacing w:val="-7"/>
                <w:sz w:val="16"/>
              </w:rPr>
              <w:t xml:space="preserve"> </w:t>
            </w:r>
            <w:r>
              <w:rPr>
                <w:sz w:val="16"/>
              </w:rPr>
              <w:t>-</w:t>
            </w:r>
            <w:r>
              <w:rPr>
                <w:spacing w:val="-1"/>
                <w:sz w:val="16"/>
              </w:rPr>
              <w:t xml:space="preserve"> </w:t>
            </w:r>
            <w:r>
              <w:rPr>
                <w:spacing w:val="-4"/>
                <w:sz w:val="16"/>
              </w:rPr>
              <w:t>SSON</w:t>
            </w:r>
          </w:p>
        </w:tc>
        <w:tc>
          <w:tcPr>
            <w:tcW w:w="2823" w:type="dxa"/>
            <w:shd w:val="clear" w:color="auto" w:fill="FFFF00"/>
          </w:tcPr>
          <w:p w14:paraId="3167C328" w14:textId="77777777" w:rsidR="00205FB1" w:rsidRDefault="00AC72B0">
            <w:pPr>
              <w:pStyle w:val="TableParagraph"/>
              <w:ind w:right="59"/>
              <w:jc w:val="right"/>
              <w:rPr>
                <w:i/>
                <w:sz w:val="16"/>
              </w:rPr>
            </w:pPr>
            <w:r>
              <w:rPr>
                <w:i/>
                <w:color w:val="0000FF"/>
                <w:sz w:val="16"/>
              </w:rPr>
              <w:t>315</w:t>
            </w:r>
            <w:r>
              <w:rPr>
                <w:i/>
                <w:color w:val="0000FF"/>
                <w:spacing w:val="-3"/>
                <w:sz w:val="16"/>
              </w:rPr>
              <w:t xml:space="preserve"> </w:t>
            </w:r>
            <w:r>
              <w:rPr>
                <w:i/>
                <w:color w:val="0000FF"/>
                <w:sz w:val="16"/>
              </w:rPr>
              <w:t>560,00</w:t>
            </w:r>
            <w:r>
              <w:rPr>
                <w:i/>
                <w:color w:val="0000FF"/>
                <w:spacing w:val="-4"/>
                <w:sz w:val="16"/>
              </w:rPr>
              <w:t xml:space="preserve"> </w:t>
            </w:r>
            <w:r>
              <w:rPr>
                <w:i/>
                <w:color w:val="0000FF"/>
                <w:spacing w:val="-5"/>
                <w:sz w:val="16"/>
              </w:rPr>
              <w:t>Kč</w:t>
            </w:r>
          </w:p>
        </w:tc>
        <w:tc>
          <w:tcPr>
            <w:tcW w:w="2120" w:type="dxa"/>
            <w:shd w:val="clear" w:color="auto" w:fill="BDBDBD"/>
          </w:tcPr>
          <w:p w14:paraId="74B6A720" w14:textId="77777777" w:rsidR="00205FB1" w:rsidRDefault="00205FB1">
            <w:pPr>
              <w:pStyle w:val="TableParagraph"/>
              <w:spacing w:line="240" w:lineRule="auto"/>
              <w:rPr>
                <w:rFonts w:ascii="Times New Roman"/>
                <w:sz w:val="12"/>
              </w:rPr>
            </w:pPr>
          </w:p>
        </w:tc>
        <w:tc>
          <w:tcPr>
            <w:tcW w:w="2168" w:type="dxa"/>
            <w:shd w:val="clear" w:color="auto" w:fill="BDBDBD"/>
          </w:tcPr>
          <w:p w14:paraId="1E366F69" w14:textId="77777777" w:rsidR="00205FB1" w:rsidRDefault="00205FB1">
            <w:pPr>
              <w:pStyle w:val="TableParagraph"/>
              <w:spacing w:line="240" w:lineRule="auto"/>
              <w:rPr>
                <w:rFonts w:ascii="Times New Roman"/>
                <w:sz w:val="12"/>
              </w:rPr>
            </w:pPr>
          </w:p>
        </w:tc>
      </w:tr>
      <w:tr w:rsidR="00205FB1" w14:paraId="7D4FC9AF" w14:textId="77777777">
        <w:trPr>
          <w:trHeight w:val="196"/>
        </w:trPr>
        <w:tc>
          <w:tcPr>
            <w:tcW w:w="2168" w:type="dxa"/>
          </w:tcPr>
          <w:p w14:paraId="6B436A26" w14:textId="77777777" w:rsidR="00205FB1" w:rsidRDefault="00AC72B0">
            <w:pPr>
              <w:pStyle w:val="TableParagraph"/>
              <w:ind w:left="40"/>
              <w:rPr>
                <w:sz w:val="16"/>
              </w:rPr>
            </w:pPr>
            <w:r>
              <w:rPr>
                <w:spacing w:val="-4"/>
                <w:sz w:val="16"/>
              </w:rPr>
              <w:t>NCS2K-MR-MXP-</w:t>
            </w:r>
            <w:r>
              <w:rPr>
                <w:spacing w:val="-5"/>
                <w:sz w:val="16"/>
              </w:rPr>
              <w:t>LIC</w:t>
            </w:r>
          </w:p>
        </w:tc>
        <w:tc>
          <w:tcPr>
            <w:tcW w:w="5483" w:type="dxa"/>
          </w:tcPr>
          <w:p w14:paraId="144C29AB" w14:textId="77777777" w:rsidR="00205FB1" w:rsidRDefault="00AC72B0">
            <w:pPr>
              <w:pStyle w:val="TableParagraph"/>
              <w:ind w:left="37"/>
              <w:rPr>
                <w:sz w:val="16"/>
              </w:rPr>
            </w:pPr>
            <w:r>
              <w:rPr>
                <w:spacing w:val="-2"/>
                <w:sz w:val="16"/>
              </w:rPr>
              <w:t>10/40/100G</w:t>
            </w:r>
            <w:r>
              <w:rPr>
                <w:sz w:val="16"/>
              </w:rPr>
              <w:t xml:space="preserve"> </w:t>
            </w:r>
            <w:r>
              <w:rPr>
                <w:spacing w:val="-2"/>
                <w:sz w:val="16"/>
              </w:rPr>
              <w:t>MR</w:t>
            </w:r>
            <w:r>
              <w:rPr>
                <w:spacing w:val="2"/>
                <w:sz w:val="16"/>
              </w:rPr>
              <w:t xml:space="preserve"> </w:t>
            </w:r>
            <w:r>
              <w:rPr>
                <w:spacing w:val="-2"/>
                <w:sz w:val="16"/>
              </w:rPr>
              <w:t>Muxponder</w:t>
            </w:r>
            <w:r>
              <w:rPr>
                <w:spacing w:val="-1"/>
                <w:sz w:val="16"/>
              </w:rPr>
              <w:t xml:space="preserve"> </w:t>
            </w:r>
            <w:r>
              <w:rPr>
                <w:spacing w:val="-2"/>
                <w:sz w:val="16"/>
              </w:rPr>
              <w:t>-</w:t>
            </w:r>
            <w:r>
              <w:rPr>
                <w:spacing w:val="9"/>
                <w:sz w:val="16"/>
              </w:rPr>
              <w:t xml:space="preserve"> </w:t>
            </w:r>
            <w:r>
              <w:rPr>
                <w:spacing w:val="-2"/>
                <w:sz w:val="16"/>
              </w:rPr>
              <w:t>Licensable</w:t>
            </w:r>
            <w:r>
              <w:rPr>
                <w:spacing w:val="2"/>
                <w:sz w:val="16"/>
              </w:rPr>
              <w:t xml:space="preserve"> </w:t>
            </w:r>
            <w:r>
              <w:rPr>
                <w:spacing w:val="-2"/>
                <w:sz w:val="16"/>
              </w:rPr>
              <w:t>for</w:t>
            </w:r>
            <w:r>
              <w:rPr>
                <w:spacing w:val="3"/>
                <w:sz w:val="16"/>
              </w:rPr>
              <w:t xml:space="preserve"> </w:t>
            </w:r>
            <w:r>
              <w:rPr>
                <w:spacing w:val="-2"/>
                <w:sz w:val="16"/>
              </w:rPr>
              <w:t>Encryption</w:t>
            </w:r>
          </w:p>
        </w:tc>
        <w:tc>
          <w:tcPr>
            <w:tcW w:w="2823" w:type="dxa"/>
            <w:shd w:val="clear" w:color="auto" w:fill="FFFF00"/>
          </w:tcPr>
          <w:p w14:paraId="48E75452" w14:textId="77777777" w:rsidR="00205FB1" w:rsidRDefault="00AC72B0">
            <w:pPr>
              <w:pStyle w:val="TableParagraph"/>
              <w:ind w:right="59"/>
              <w:jc w:val="right"/>
              <w:rPr>
                <w:i/>
                <w:sz w:val="16"/>
              </w:rPr>
            </w:pPr>
            <w:r>
              <w:rPr>
                <w:i/>
                <w:color w:val="0000FF"/>
                <w:sz w:val="16"/>
              </w:rPr>
              <w:t>502</w:t>
            </w:r>
            <w:r>
              <w:rPr>
                <w:i/>
                <w:color w:val="0000FF"/>
                <w:spacing w:val="-3"/>
                <w:sz w:val="16"/>
              </w:rPr>
              <w:t xml:space="preserve"> </w:t>
            </w:r>
            <w:r>
              <w:rPr>
                <w:i/>
                <w:color w:val="0000FF"/>
                <w:sz w:val="16"/>
              </w:rPr>
              <w:t>280,00</w:t>
            </w:r>
            <w:r>
              <w:rPr>
                <w:i/>
                <w:color w:val="0000FF"/>
                <w:spacing w:val="-4"/>
                <w:sz w:val="16"/>
              </w:rPr>
              <w:t xml:space="preserve"> </w:t>
            </w:r>
            <w:r>
              <w:rPr>
                <w:i/>
                <w:color w:val="0000FF"/>
                <w:spacing w:val="-5"/>
                <w:sz w:val="16"/>
              </w:rPr>
              <w:t>Kč</w:t>
            </w:r>
          </w:p>
        </w:tc>
        <w:tc>
          <w:tcPr>
            <w:tcW w:w="2120" w:type="dxa"/>
          </w:tcPr>
          <w:p w14:paraId="6D9AA767" w14:textId="77777777" w:rsidR="00205FB1" w:rsidRDefault="00AC72B0">
            <w:pPr>
              <w:pStyle w:val="TableParagraph"/>
              <w:ind w:left="34"/>
              <w:rPr>
                <w:sz w:val="16"/>
              </w:rPr>
            </w:pPr>
            <w:r>
              <w:rPr>
                <w:spacing w:val="-4"/>
                <w:sz w:val="16"/>
              </w:rPr>
              <w:t>CON-SNT-NCS2KMRL</w:t>
            </w:r>
          </w:p>
        </w:tc>
        <w:tc>
          <w:tcPr>
            <w:tcW w:w="2168" w:type="dxa"/>
            <w:shd w:val="clear" w:color="auto" w:fill="FFFF00"/>
          </w:tcPr>
          <w:p w14:paraId="6114FD8C" w14:textId="77777777" w:rsidR="00205FB1" w:rsidRDefault="00AC72B0">
            <w:pPr>
              <w:pStyle w:val="TableParagraph"/>
              <w:ind w:right="57"/>
              <w:jc w:val="right"/>
              <w:rPr>
                <w:i/>
                <w:sz w:val="16"/>
              </w:rPr>
            </w:pPr>
            <w:r>
              <w:rPr>
                <w:i/>
                <w:color w:val="0000FF"/>
                <w:sz w:val="16"/>
              </w:rPr>
              <w:t>31</w:t>
            </w:r>
            <w:r>
              <w:rPr>
                <w:i/>
                <w:color w:val="0000FF"/>
                <w:spacing w:val="-3"/>
                <w:sz w:val="16"/>
              </w:rPr>
              <w:t xml:space="preserve"> </w:t>
            </w:r>
            <w:r>
              <w:rPr>
                <w:i/>
                <w:color w:val="0000FF"/>
                <w:sz w:val="16"/>
              </w:rPr>
              <w:t>050,00</w:t>
            </w:r>
            <w:r>
              <w:rPr>
                <w:i/>
                <w:color w:val="0000FF"/>
                <w:spacing w:val="-3"/>
                <w:sz w:val="16"/>
              </w:rPr>
              <w:t xml:space="preserve"> </w:t>
            </w:r>
            <w:r>
              <w:rPr>
                <w:i/>
                <w:color w:val="0000FF"/>
                <w:spacing w:val="-5"/>
                <w:sz w:val="16"/>
              </w:rPr>
              <w:t>Kč</w:t>
            </w:r>
          </w:p>
        </w:tc>
      </w:tr>
      <w:tr w:rsidR="00205FB1" w14:paraId="62431661" w14:textId="77777777">
        <w:trPr>
          <w:trHeight w:val="196"/>
        </w:trPr>
        <w:tc>
          <w:tcPr>
            <w:tcW w:w="2168" w:type="dxa"/>
          </w:tcPr>
          <w:p w14:paraId="78F93901" w14:textId="77777777" w:rsidR="00205FB1" w:rsidRDefault="00AC72B0">
            <w:pPr>
              <w:pStyle w:val="TableParagraph"/>
              <w:ind w:left="40"/>
              <w:rPr>
                <w:sz w:val="16"/>
              </w:rPr>
            </w:pPr>
            <w:r>
              <w:rPr>
                <w:spacing w:val="-2"/>
                <w:sz w:val="16"/>
              </w:rPr>
              <w:t>NCS2K-OPT-EDFA-</w:t>
            </w:r>
            <w:r>
              <w:rPr>
                <w:spacing w:val="-5"/>
                <w:sz w:val="16"/>
              </w:rPr>
              <w:t>35</w:t>
            </w:r>
          </w:p>
        </w:tc>
        <w:tc>
          <w:tcPr>
            <w:tcW w:w="5483" w:type="dxa"/>
          </w:tcPr>
          <w:p w14:paraId="0C0CD414" w14:textId="77777777" w:rsidR="00205FB1" w:rsidRDefault="00AC72B0">
            <w:pPr>
              <w:pStyle w:val="TableParagraph"/>
              <w:ind w:left="37"/>
              <w:rPr>
                <w:sz w:val="16"/>
              </w:rPr>
            </w:pPr>
            <w:r>
              <w:rPr>
                <w:sz w:val="16"/>
              </w:rPr>
              <w:t>NCS</w:t>
            </w:r>
            <w:r>
              <w:rPr>
                <w:spacing w:val="-4"/>
                <w:sz w:val="16"/>
              </w:rPr>
              <w:t xml:space="preserve"> </w:t>
            </w:r>
            <w:r>
              <w:rPr>
                <w:sz w:val="16"/>
              </w:rPr>
              <w:t>2000</w:t>
            </w:r>
            <w:r>
              <w:rPr>
                <w:spacing w:val="-6"/>
                <w:sz w:val="16"/>
              </w:rPr>
              <w:t xml:space="preserve"> </w:t>
            </w:r>
            <w:r>
              <w:rPr>
                <w:sz w:val="16"/>
              </w:rPr>
              <w:t>-</w:t>
            </w:r>
            <w:r>
              <w:rPr>
                <w:spacing w:val="-1"/>
                <w:sz w:val="16"/>
              </w:rPr>
              <w:t xml:space="preserve"> </w:t>
            </w:r>
            <w:r>
              <w:rPr>
                <w:sz w:val="16"/>
              </w:rPr>
              <w:t>Optical</w:t>
            </w:r>
            <w:r>
              <w:rPr>
                <w:spacing w:val="-8"/>
                <w:sz w:val="16"/>
              </w:rPr>
              <w:t xml:space="preserve"> </w:t>
            </w:r>
            <w:r>
              <w:rPr>
                <w:sz w:val="16"/>
              </w:rPr>
              <w:t>Amplifier</w:t>
            </w:r>
            <w:r>
              <w:rPr>
                <w:spacing w:val="-8"/>
                <w:sz w:val="16"/>
              </w:rPr>
              <w:t xml:space="preserve"> </w:t>
            </w:r>
            <w:r>
              <w:rPr>
                <w:sz w:val="16"/>
              </w:rPr>
              <w:t>- C-band</w:t>
            </w:r>
            <w:r>
              <w:rPr>
                <w:spacing w:val="-7"/>
                <w:sz w:val="16"/>
              </w:rPr>
              <w:t xml:space="preserve"> </w:t>
            </w:r>
            <w:r>
              <w:rPr>
                <w:sz w:val="16"/>
              </w:rPr>
              <w:t>-</w:t>
            </w:r>
            <w:r>
              <w:rPr>
                <w:spacing w:val="-1"/>
                <w:sz w:val="16"/>
              </w:rPr>
              <w:t xml:space="preserve"> </w:t>
            </w:r>
            <w:r>
              <w:rPr>
                <w:sz w:val="16"/>
              </w:rPr>
              <w:t>35dB</w:t>
            </w:r>
            <w:r>
              <w:rPr>
                <w:spacing w:val="-5"/>
                <w:sz w:val="16"/>
              </w:rPr>
              <w:t xml:space="preserve"> </w:t>
            </w:r>
            <w:r>
              <w:rPr>
                <w:spacing w:val="-4"/>
                <w:sz w:val="16"/>
              </w:rPr>
              <w:t>Gain</w:t>
            </w:r>
          </w:p>
        </w:tc>
        <w:tc>
          <w:tcPr>
            <w:tcW w:w="2823" w:type="dxa"/>
            <w:shd w:val="clear" w:color="auto" w:fill="FFFF00"/>
          </w:tcPr>
          <w:p w14:paraId="6330A85A" w14:textId="77777777" w:rsidR="00205FB1" w:rsidRDefault="00AC72B0">
            <w:pPr>
              <w:pStyle w:val="TableParagraph"/>
              <w:ind w:right="59"/>
              <w:jc w:val="right"/>
              <w:rPr>
                <w:i/>
                <w:sz w:val="16"/>
              </w:rPr>
            </w:pPr>
            <w:r>
              <w:rPr>
                <w:i/>
                <w:color w:val="0000FF"/>
                <w:sz w:val="16"/>
              </w:rPr>
              <w:t>362</w:t>
            </w:r>
            <w:r>
              <w:rPr>
                <w:i/>
                <w:color w:val="0000FF"/>
                <w:spacing w:val="-3"/>
                <w:sz w:val="16"/>
              </w:rPr>
              <w:t xml:space="preserve"> </w:t>
            </w:r>
            <w:r>
              <w:rPr>
                <w:i/>
                <w:color w:val="0000FF"/>
                <w:sz w:val="16"/>
              </w:rPr>
              <w:t>030,00</w:t>
            </w:r>
            <w:r>
              <w:rPr>
                <w:i/>
                <w:color w:val="0000FF"/>
                <w:spacing w:val="-4"/>
                <w:sz w:val="16"/>
              </w:rPr>
              <w:t xml:space="preserve"> </w:t>
            </w:r>
            <w:r>
              <w:rPr>
                <w:i/>
                <w:color w:val="0000FF"/>
                <w:spacing w:val="-5"/>
                <w:sz w:val="16"/>
              </w:rPr>
              <w:t>Kč</w:t>
            </w:r>
          </w:p>
        </w:tc>
        <w:tc>
          <w:tcPr>
            <w:tcW w:w="2120" w:type="dxa"/>
          </w:tcPr>
          <w:p w14:paraId="5CB78186" w14:textId="77777777" w:rsidR="00205FB1" w:rsidRDefault="00AC72B0">
            <w:pPr>
              <w:pStyle w:val="TableParagraph"/>
              <w:ind w:left="34"/>
              <w:rPr>
                <w:sz w:val="16"/>
              </w:rPr>
            </w:pPr>
            <w:r>
              <w:rPr>
                <w:spacing w:val="-4"/>
                <w:sz w:val="16"/>
              </w:rPr>
              <w:t>CON-SNT-NCS2K5OP</w:t>
            </w:r>
          </w:p>
        </w:tc>
        <w:tc>
          <w:tcPr>
            <w:tcW w:w="2168" w:type="dxa"/>
            <w:shd w:val="clear" w:color="auto" w:fill="FFFF00"/>
          </w:tcPr>
          <w:p w14:paraId="06F0E30D" w14:textId="77777777" w:rsidR="00205FB1" w:rsidRDefault="00AC72B0">
            <w:pPr>
              <w:pStyle w:val="TableParagraph"/>
              <w:ind w:right="57"/>
              <w:jc w:val="right"/>
              <w:rPr>
                <w:i/>
                <w:sz w:val="16"/>
              </w:rPr>
            </w:pPr>
            <w:r>
              <w:rPr>
                <w:i/>
                <w:color w:val="0000FF"/>
                <w:sz w:val="16"/>
              </w:rPr>
              <w:t>22</w:t>
            </w:r>
            <w:r>
              <w:rPr>
                <w:i/>
                <w:color w:val="0000FF"/>
                <w:spacing w:val="-3"/>
                <w:sz w:val="16"/>
              </w:rPr>
              <w:t xml:space="preserve"> </w:t>
            </w:r>
            <w:r>
              <w:rPr>
                <w:i/>
                <w:color w:val="0000FF"/>
                <w:sz w:val="16"/>
              </w:rPr>
              <w:t>380,00</w:t>
            </w:r>
            <w:r>
              <w:rPr>
                <w:i/>
                <w:color w:val="0000FF"/>
                <w:spacing w:val="-3"/>
                <w:sz w:val="16"/>
              </w:rPr>
              <w:t xml:space="preserve"> </w:t>
            </w:r>
            <w:r>
              <w:rPr>
                <w:i/>
                <w:color w:val="0000FF"/>
                <w:spacing w:val="-5"/>
                <w:sz w:val="16"/>
              </w:rPr>
              <w:t>Kč</w:t>
            </w:r>
          </w:p>
        </w:tc>
      </w:tr>
      <w:tr w:rsidR="00205FB1" w14:paraId="5B39042B" w14:textId="77777777">
        <w:trPr>
          <w:trHeight w:val="196"/>
        </w:trPr>
        <w:tc>
          <w:tcPr>
            <w:tcW w:w="2168" w:type="dxa"/>
          </w:tcPr>
          <w:p w14:paraId="42BE6AF8" w14:textId="77777777" w:rsidR="00205FB1" w:rsidRDefault="00AC72B0">
            <w:pPr>
              <w:pStyle w:val="TableParagraph"/>
              <w:ind w:left="40"/>
              <w:rPr>
                <w:sz w:val="16"/>
              </w:rPr>
            </w:pPr>
            <w:r>
              <w:rPr>
                <w:spacing w:val="-2"/>
                <w:sz w:val="16"/>
              </w:rPr>
              <w:t>NCS2K-PPMESH8-</w:t>
            </w:r>
            <w:r>
              <w:rPr>
                <w:spacing w:val="-5"/>
                <w:sz w:val="16"/>
              </w:rPr>
              <w:t>5AD</w:t>
            </w:r>
          </w:p>
        </w:tc>
        <w:tc>
          <w:tcPr>
            <w:tcW w:w="5483" w:type="dxa"/>
          </w:tcPr>
          <w:p w14:paraId="1E1A7CDE" w14:textId="77777777" w:rsidR="00205FB1" w:rsidRDefault="00AC72B0">
            <w:pPr>
              <w:pStyle w:val="TableParagraph"/>
              <w:ind w:left="37"/>
              <w:rPr>
                <w:sz w:val="16"/>
              </w:rPr>
            </w:pPr>
            <w:r>
              <w:rPr>
                <w:sz w:val="16"/>
              </w:rPr>
              <w:t>2RU</w:t>
            </w:r>
            <w:r>
              <w:rPr>
                <w:spacing w:val="-8"/>
                <w:sz w:val="16"/>
              </w:rPr>
              <w:t xml:space="preserve"> </w:t>
            </w:r>
            <w:r>
              <w:rPr>
                <w:sz w:val="16"/>
              </w:rPr>
              <w:t>8-Degree</w:t>
            </w:r>
            <w:r>
              <w:rPr>
                <w:spacing w:val="-7"/>
                <w:sz w:val="16"/>
              </w:rPr>
              <w:t xml:space="preserve"> </w:t>
            </w:r>
            <w:r>
              <w:rPr>
                <w:sz w:val="16"/>
              </w:rPr>
              <w:t>Mesh</w:t>
            </w:r>
            <w:r>
              <w:rPr>
                <w:spacing w:val="-9"/>
                <w:sz w:val="16"/>
              </w:rPr>
              <w:t xml:space="preserve"> </w:t>
            </w:r>
            <w:r>
              <w:rPr>
                <w:sz w:val="16"/>
              </w:rPr>
              <w:t>Patch</w:t>
            </w:r>
            <w:r>
              <w:rPr>
                <w:spacing w:val="-6"/>
                <w:sz w:val="16"/>
              </w:rPr>
              <w:t xml:space="preserve"> </w:t>
            </w:r>
            <w:r>
              <w:rPr>
                <w:sz w:val="16"/>
              </w:rPr>
              <w:t>Panel-</w:t>
            </w:r>
            <w:r>
              <w:rPr>
                <w:spacing w:val="-6"/>
                <w:sz w:val="16"/>
              </w:rPr>
              <w:t xml:space="preserve"> </w:t>
            </w:r>
            <w:r>
              <w:rPr>
                <w:sz w:val="16"/>
              </w:rPr>
              <w:t>5-Add/Drop</w:t>
            </w:r>
            <w:r>
              <w:rPr>
                <w:spacing w:val="-9"/>
                <w:sz w:val="16"/>
              </w:rPr>
              <w:t xml:space="preserve"> </w:t>
            </w:r>
            <w:r>
              <w:rPr>
                <w:sz w:val="16"/>
              </w:rPr>
              <w:t>Port</w:t>
            </w:r>
            <w:r>
              <w:rPr>
                <w:spacing w:val="-8"/>
                <w:sz w:val="16"/>
              </w:rPr>
              <w:t xml:space="preserve"> </w:t>
            </w:r>
            <w:r>
              <w:rPr>
                <w:sz w:val="16"/>
              </w:rPr>
              <w:t>+</w:t>
            </w:r>
            <w:r>
              <w:rPr>
                <w:spacing w:val="-7"/>
                <w:sz w:val="16"/>
              </w:rPr>
              <w:t xml:space="preserve"> </w:t>
            </w:r>
            <w:r>
              <w:rPr>
                <w:spacing w:val="-2"/>
                <w:sz w:val="16"/>
              </w:rPr>
              <w:t>Monitoring</w:t>
            </w:r>
          </w:p>
        </w:tc>
        <w:tc>
          <w:tcPr>
            <w:tcW w:w="2823" w:type="dxa"/>
            <w:shd w:val="clear" w:color="auto" w:fill="FFFF00"/>
          </w:tcPr>
          <w:p w14:paraId="79352324" w14:textId="77777777" w:rsidR="00205FB1" w:rsidRDefault="00AC72B0">
            <w:pPr>
              <w:pStyle w:val="TableParagraph"/>
              <w:ind w:right="59"/>
              <w:jc w:val="right"/>
              <w:rPr>
                <w:i/>
                <w:sz w:val="16"/>
              </w:rPr>
            </w:pPr>
            <w:r>
              <w:rPr>
                <w:i/>
                <w:color w:val="0000FF"/>
                <w:sz w:val="16"/>
              </w:rPr>
              <w:t>251</w:t>
            </w:r>
            <w:r>
              <w:rPr>
                <w:i/>
                <w:color w:val="0000FF"/>
                <w:spacing w:val="-3"/>
                <w:sz w:val="16"/>
              </w:rPr>
              <w:t xml:space="preserve"> </w:t>
            </w:r>
            <w:r>
              <w:rPr>
                <w:i/>
                <w:color w:val="0000FF"/>
                <w:sz w:val="16"/>
              </w:rPr>
              <w:t>220,00</w:t>
            </w:r>
            <w:r>
              <w:rPr>
                <w:i/>
                <w:color w:val="0000FF"/>
                <w:spacing w:val="-4"/>
                <w:sz w:val="16"/>
              </w:rPr>
              <w:t xml:space="preserve"> </w:t>
            </w:r>
            <w:r>
              <w:rPr>
                <w:i/>
                <w:color w:val="0000FF"/>
                <w:spacing w:val="-5"/>
                <w:sz w:val="16"/>
              </w:rPr>
              <w:t>Kč</w:t>
            </w:r>
          </w:p>
        </w:tc>
        <w:tc>
          <w:tcPr>
            <w:tcW w:w="2120" w:type="dxa"/>
          </w:tcPr>
          <w:p w14:paraId="06921BC2" w14:textId="77777777" w:rsidR="00205FB1" w:rsidRDefault="00AC72B0">
            <w:pPr>
              <w:pStyle w:val="TableParagraph"/>
              <w:ind w:left="34"/>
              <w:rPr>
                <w:sz w:val="16"/>
              </w:rPr>
            </w:pPr>
            <w:r>
              <w:rPr>
                <w:spacing w:val="-4"/>
                <w:sz w:val="16"/>
              </w:rPr>
              <w:t>CON-SNT-NCS2KPM5</w:t>
            </w:r>
          </w:p>
        </w:tc>
        <w:tc>
          <w:tcPr>
            <w:tcW w:w="2168" w:type="dxa"/>
            <w:shd w:val="clear" w:color="auto" w:fill="FFFF00"/>
          </w:tcPr>
          <w:p w14:paraId="2E3FA8BC" w14:textId="77777777" w:rsidR="00205FB1" w:rsidRDefault="00AC72B0">
            <w:pPr>
              <w:pStyle w:val="TableParagraph"/>
              <w:ind w:right="57"/>
              <w:jc w:val="right"/>
              <w:rPr>
                <w:i/>
                <w:sz w:val="16"/>
              </w:rPr>
            </w:pPr>
            <w:r>
              <w:rPr>
                <w:i/>
                <w:color w:val="0000FF"/>
                <w:sz w:val="16"/>
              </w:rPr>
              <w:t>15</w:t>
            </w:r>
            <w:r>
              <w:rPr>
                <w:i/>
                <w:color w:val="0000FF"/>
                <w:spacing w:val="-3"/>
                <w:sz w:val="16"/>
              </w:rPr>
              <w:t xml:space="preserve"> </w:t>
            </w:r>
            <w:r>
              <w:rPr>
                <w:i/>
                <w:color w:val="0000FF"/>
                <w:sz w:val="16"/>
              </w:rPr>
              <w:t>540,00</w:t>
            </w:r>
            <w:r>
              <w:rPr>
                <w:i/>
                <w:color w:val="0000FF"/>
                <w:spacing w:val="-3"/>
                <w:sz w:val="16"/>
              </w:rPr>
              <w:t xml:space="preserve"> </w:t>
            </w:r>
            <w:r>
              <w:rPr>
                <w:i/>
                <w:color w:val="0000FF"/>
                <w:spacing w:val="-5"/>
                <w:sz w:val="16"/>
              </w:rPr>
              <w:t>Kč</w:t>
            </w:r>
          </w:p>
        </w:tc>
      </w:tr>
      <w:tr w:rsidR="00205FB1" w14:paraId="3A49051F" w14:textId="77777777">
        <w:trPr>
          <w:trHeight w:val="712"/>
        </w:trPr>
        <w:tc>
          <w:tcPr>
            <w:tcW w:w="2168" w:type="dxa"/>
          </w:tcPr>
          <w:p w14:paraId="3561D797" w14:textId="77777777" w:rsidR="00205FB1" w:rsidRDefault="00AC72B0">
            <w:pPr>
              <w:pStyle w:val="TableParagraph"/>
              <w:spacing w:line="182" w:lineRule="exact"/>
              <w:ind w:left="40"/>
              <w:rPr>
                <w:sz w:val="16"/>
              </w:rPr>
            </w:pPr>
            <w:r>
              <w:rPr>
                <w:spacing w:val="-2"/>
                <w:sz w:val="16"/>
              </w:rPr>
              <w:t>NCS2K-R-B1200K9</w:t>
            </w:r>
          </w:p>
        </w:tc>
        <w:tc>
          <w:tcPr>
            <w:tcW w:w="5483" w:type="dxa"/>
          </w:tcPr>
          <w:p w14:paraId="059879E6" w14:textId="77777777" w:rsidR="00205FB1" w:rsidRDefault="00AC72B0">
            <w:pPr>
              <w:pStyle w:val="TableParagraph"/>
              <w:spacing w:line="182" w:lineRule="exact"/>
              <w:ind w:left="37"/>
              <w:rPr>
                <w:sz w:val="16"/>
              </w:rPr>
            </w:pPr>
            <w:r>
              <w:rPr>
                <w:sz w:val="16"/>
              </w:rPr>
              <w:t>NCS</w:t>
            </w:r>
            <w:r>
              <w:rPr>
                <w:spacing w:val="-5"/>
                <w:sz w:val="16"/>
              </w:rPr>
              <w:t xml:space="preserve"> </w:t>
            </w:r>
            <w:r>
              <w:rPr>
                <w:sz w:val="16"/>
              </w:rPr>
              <w:t>2K</w:t>
            </w:r>
            <w:r>
              <w:rPr>
                <w:spacing w:val="-5"/>
                <w:sz w:val="16"/>
              </w:rPr>
              <w:t xml:space="preserve"> </w:t>
            </w:r>
            <w:r>
              <w:rPr>
                <w:sz w:val="16"/>
              </w:rPr>
              <w:t>Rel</w:t>
            </w:r>
            <w:r>
              <w:rPr>
                <w:spacing w:val="-9"/>
                <w:sz w:val="16"/>
              </w:rPr>
              <w:t xml:space="preserve"> </w:t>
            </w:r>
            <w:r>
              <w:rPr>
                <w:sz w:val="16"/>
              </w:rPr>
              <w:t>12.0</w:t>
            </w:r>
            <w:r>
              <w:rPr>
                <w:spacing w:val="-5"/>
                <w:sz w:val="16"/>
              </w:rPr>
              <w:t xml:space="preserve"> </w:t>
            </w:r>
            <w:r>
              <w:rPr>
                <w:sz w:val="16"/>
              </w:rPr>
              <w:t>NE</w:t>
            </w:r>
            <w:r>
              <w:rPr>
                <w:spacing w:val="-4"/>
                <w:sz w:val="16"/>
              </w:rPr>
              <w:t xml:space="preserve"> </w:t>
            </w:r>
            <w:r>
              <w:rPr>
                <w:sz w:val="16"/>
              </w:rPr>
              <w:t>SW,</w:t>
            </w:r>
            <w:r>
              <w:rPr>
                <w:spacing w:val="-5"/>
                <w:sz w:val="16"/>
              </w:rPr>
              <w:t xml:space="preserve"> </w:t>
            </w:r>
            <w:r>
              <w:rPr>
                <w:sz w:val="16"/>
              </w:rPr>
              <w:t>SVO</w:t>
            </w:r>
            <w:r>
              <w:rPr>
                <w:spacing w:val="-8"/>
                <w:sz w:val="16"/>
              </w:rPr>
              <w:t xml:space="preserve"> </w:t>
            </w:r>
            <w:r>
              <w:rPr>
                <w:sz w:val="16"/>
              </w:rPr>
              <w:t>Base</w:t>
            </w:r>
            <w:r>
              <w:rPr>
                <w:spacing w:val="-5"/>
                <w:sz w:val="16"/>
              </w:rPr>
              <w:t xml:space="preserve"> </w:t>
            </w:r>
            <w:r>
              <w:rPr>
                <w:sz w:val="16"/>
              </w:rPr>
              <w:t>License,</w:t>
            </w:r>
            <w:r>
              <w:rPr>
                <w:spacing w:val="-6"/>
                <w:sz w:val="16"/>
              </w:rPr>
              <w:t xml:space="preserve"> </w:t>
            </w:r>
            <w:r>
              <w:rPr>
                <w:sz w:val="16"/>
              </w:rPr>
              <w:t>One</w:t>
            </w:r>
            <w:r>
              <w:rPr>
                <w:spacing w:val="-6"/>
                <w:sz w:val="16"/>
              </w:rPr>
              <w:t xml:space="preserve"> </w:t>
            </w:r>
            <w:r>
              <w:rPr>
                <w:sz w:val="16"/>
              </w:rPr>
              <w:t>Chassis,</w:t>
            </w:r>
            <w:r>
              <w:rPr>
                <w:spacing w:val="-5"/>
                <w:sz w:val="16"/>
              </w:rPr>
              <w:t xml:space="preserve"> USB</w:t>
            </w:r>
          </w:p>
        </w:tc>
        <w:tc>
          <w:tcPr>
            <w:tcW w:w="2823" w:type="dxa"/>
            <w:shd w:val="clear" w:color="auto" w:fill="FFFF00"/>
          </w:tcPr>
          <w:p w14:paraId="45892F51" w14:textId="77777777" w:rsidR="00205FB1" w:rsidRDefault="00AC72B0">
            <w:pPr>
              <w:pStyle w:val="TableParagraph"/>
              <w:spacing w:line="182" w:lineRule="exact"/>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shd w:val="clear" w:color="auto" w:fill="BDBDBD"/>
          </w:tcPr>
          <w:p w14:paraId="3AE90A32" w14:textId="77777777" w:rsidR="00205FB1" w:rsidRDefault="00205FB1">
            <w:pPr>
              <w:pStyle w:val="TableParagraph"/>
              <w:spacing w:line="240" w:lineRule="auto"/>
              <w:rPr>
                <w:rFonts w:ascii="Times New Roman"/>
                <w:sz w:val="16"/>
              </w:rPr>
            </w:pPr>
          </w:p>
        </w:tc>
        <w:tc>
          <w:tcPr>
            <w:tcW w:w="2168" w:type="dxa"/>
            <w:shd w:val="clear" w:color="auto" w:fill="BDBDBD"/>
          </w:tcPr>
          <w:p w14:paraId="1938FCDA" w14:textId="77777777" w:rsidR="00205FB1" w:rsidRDefault="00205FB1">
            <w:pPr>
              <w:pStyle w:val="TableParagraph"/>
              <w:spacing w:line="240" w:lineRule="auto"/>
              <w:rPr>
                <w:rFonts w:ascii="Times New Roman"/>
                <w:sz w:val="16"/>
              </w:rPr>
            </w:pPr>
          </w:p>
        </w:tc>
      </w:tr>
    </w:tbl>
    <w:p w14:paraId="1E564C82" w14:textId="77777777" w:rsidR="00205FB1" w:rsidRDefault="00205FB1">
      <w:pPr>
        <w:rPr>
          <w:sz w:val="2"/>
        </w:rPr>
      </w:pPr>
    </w:p>
    <w:p w14:paraId="6FC1CD52" w14:textId="77777777" w:rsidR="00205FB1" w:rsidRDefault="00205FB1">
      <w:pPr>
        <w:rPr>
          <w:sz w:val="2"/>
        </w:rPr>
      </w:pPr>
    </w:p>
    <w:p w14:paraId="78EEC888" w14:textId="77777777" w:rsidR="00205FB1" w:rsidRDefault="00205FB1">
      <w:pPr>
        <w:rPr>
          <w:sz w:val="2"/>
        </w:rPr>
      </w:pPr>
    </w:p>
    <w:p w14:paraId="7B901272" w14:textId="77777777" w:rsidR="00205FB1" w:rsidRDefault="00205FB1">
      <w:pPr>
        <w:rPr>
          <w:sz w:val="2"/>
        </w:rPr>
      </w:pPr>
    </w:p>
    <w:p w14:paraId="6120A828" w14:textId="77777777" w:rsidR="00205FB1" w:rsidRDefault="00205FB1">
      <w:pPr>
        <w:rPr>
          <w:sz w:val="2"/>
        </w:rPr>
      </w:pPr>
    </w:p>
    <w:p w14:paraId="3CDFF367" w14:textId="77777777" w:rsidR="00205FB1" w:rsidRDefault="00205FB1">
      <w:pPr>
        <w:rPr>
          <w:sz w:val="2"/>
        </w:rPr>
      </w:pPr>
    </w:p>
    <w:p w14:paraId="76898D55" w14:textId="77777777" w:rsidR="00205FB1" w:rsidRDefault="00205FB1">
      <w:pPr>
        <w:rPr>
          <w:sz w:val="2"/>
        </w:rPr>
      </w:pPr>
    </w:p>
    <w:p w14:paraId="15FFEAB2" w14:textId="77777777" w:rsidR="00205FB1" w:rsidRDefault="00205FB1">
      <w:pPr>
        <w:rPr>
          <w:sz w:val="2"/>
        </w:rPr>
      </w:pPr>
    </w:p>
    <w:p w14:paraId="15DB6909" w14:textId="77777777" w:rsidR="00205FB1" w:rsidRDefault="00205FB1">
      <w:pPr>
        <w:spacing w:before="19"/>
        <w:rPr>
          <w:sz w:val="2"/>
        </w:rPr>
      </w:pPr>
    </w:p>
    <w:p w14:paraId="1D5944DB" w14:textId="77777777" w:rsidR="00205FB1" w:rsidRDefault="00AC72B0">
      <w:pPr>
        <w:ind w:right="1048"/>
        <w:jc w:val="center"/>
        <w:rPr>
          <w:sz w:val="2"/>
        </w:rPr>
      </w:pPr>
      <w:r>
        <w:rPr>
          <w:spacing w:val="-11"/>
          <w:sz w:val="2"/>
        </w:rPr>
        <w:t>#</w:t>
      </w:r>
    </w:p>
    <w:p w14:paraId="04B33D16" w14:textId="77777777" w:rsidR="00205FB1" w:rsidRDefault="00205FB1">
      <w:pPr>
        <w:jc w:val="center"/>
        <w:rPr>
          <w:sz w:val="2"/>
        </w:rPr>
        <w:sectPr w:rsidR="00205FB1">
          <w:pgSz w:w="16840" w:h="11920" w:orient="landscape"/>
          <w:pgMar w:top="660" w:right="920" w:bottom="400" w:left="900" w:header="469" w:footer="219" w:gutter="0"/>
          <w:cols w:space="708"/>
        </w:sectPr>
      </w:pPr>
    </w:p>
    <w:p w14:paraId="6B3B18F5" w14:textId="77777777" w:rsidR="00205FB1" w:rsidRDefault="00205FB1">
      <w:pPr>
        <w:spacing w:before="217" w:after="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8"/>
        <w:gridCol w:w="5483"/>
        <w:gridCol w:w="2823"/>
        <w:gridCol w:w="2120"/>
        <w:gridCol w:w="2168"/>
      </w:tblGrid>
      <w:tr w:rsidR="00205FB1" w14:paraId="5CAFD33B" w14:textId="77777777">
        <w:trPr>
          <w:trHeight w:val="196"/>
        </w:trPr>
        <w:tc>
          <w:tcPr>
            <w:tcW w:w="2168" w:type="dxa"/>
          </w:tcPr>
          <w:p w14:paraId="55395009" w14:textId="77777777" w:rsidR="00205FB1" w:rsidRDefault="00AC72B0">
            <w:pPr>
              <w:pStyle w:val="TableParagraph"/>
              <w:ind w:left="40"/>
              <w:rPr>
                <w:sz w:val="16"/>
              </w:rPr>
            </w:pPr>
            <w:r>
              <w:rPr>
                <w:spacing w:val="-2"/>
                <w:sz w:val="16"/>
              </w:rPr>
              <w:t>NCS2K-R-S1200K9</w:t>
            </w:r>
          </w:p>
        </w:tc>
        <w:tc>
          <w:tcPr>
            <w:tcW w:w="5483" w:type="dxa"/>
          </w:tcPr>
          <w:p w14:paraId="12C04BCE" w14:textId="77777777" w:rsidR="00205FB1" w:rsidRDefault="00AC72B0">
            <w:pPr>
              <w:pStyle w:val="TableParagraph"/>
              <w:ind w:left="37"/>
              <w:rPr>
                <w:sz w:val="16"/>
              </w:rPr>
            </w:pPr>
            <w:r>
              <w:rPr>
                <w:sz w:val="16"/>
              </w:rPr>
              <w:t>NCS</w:t>
            </w:r>
            <w:r>
              <w:rPr>
                <w:spacing w:val="-8"/>
                <w:sz w:val="16"/>
              </w:rPr>
              <w:t xml:space="preserve"> </w:t>
            </w:r>
            <w:r>
              <w:rPr>
                <w:sz w:val="16"/>
              </w:rPr>
              <w:t>2K</w:t>
            </w:r>
            <w:r>
              <w:rPr>
                <w:spacing w:val="-7"/>
                <w:sz w:val="16"/>
              </w:rPr>
              <w:t xml:space="preserve"> </w:t>
            </w:r>
            <w:r>
              <w:rPr>
                <w:sz w:val="16"/>
              </w:rPr>
              <w:t>Release</w:t>
            </w:r>
            <w:r>
              <w:rPr>
                <w:spacing w:val="-7"/>
                <w:sz w:val="16"/>
              </w:rPr>
              <w:t xml:space="preserve"> </w:t>
            </w:r>
            <w:r>
              <w:rPr>
                <w:sz w:val="16"/>
              </w:rPr>
              <w:t>12.0</w:t>
            </w:r>
            <w:r>
              <w:rPr>
                <w:spacing w:val="-7"/>
                <w:sz w:val="16"/>
              </w:rPr>
              <w:t xml:space="preserve"> </w:t>
            </w:r>
            <w:r>
              <w:rPr>
                <w:sz w:val="16"/>
              </w:rPr>
              <w:t>NE</w:t>
            </w:r>
            <w:r>
              <w:rPr>
                <w:spacing w:val="-4"/>
                <w:sz w:val="16"/>
              </w:rPr>
              <w:t xml:space="preserve"> </w:t>
            </w:r>
            <w:r>
              <w:rPr>
                <w:sz w:val="16"/>
              </w:rPr>
              <w:t>Software,</w:t>
            </w:r>
            <w:r>
              <w:rPr>
                <w:spacing w:val="-5"/>
                <w:sz w:val="16"/>
              </w:rPr>
              <w:t xml:space="preserve"> </w:t>
            </w:r>
            <w:r>
              <w:rPr>
                <w:sz w:val="16"/>
              </w:rPr>
              <w:t>SVO</w:t>
            </w:r>
            <w:r>
              <w:rPr>
                <w:spacing w:val="-8"/>
                <w:sz w:val="16"/>
              </w:rPr>
              <w:t xml:space="preserve"> </w:t>
            </w:r>
            <w:r>
              <w:rPr>
                <w:sz w:val="16"/>
              </w:rPr>
              <w:t>Full,</w:t>
            </w:r>
            <w:r>
              <w:rPr>
                <w:spacing w:val="-5"/>
                <w:sz w:val="16"/>
              </w:rPr>
              <w:t xml:space="preserve"> </w:t>
            </w:r>
            <w:r>
              <w:rPr>
                <w:sz w:val="16"/>
              </w:rPr>
              <w:t>1</w:t>
            </w:r>
            <w:r>
              <w:rPr>
                <w:spacing w:val="-7"/>
                <w:sz w:val="16"/>
              </w:rPr>
              <w:t xml:space="preserve"> </w:t>
            </w:r>
            <w:r>
              <w:rPr>
                <w:sz w:val="16"/>
              </w:rPr>
              <w:t>Chassis,</w:t>
            </w:r>
            <w:r>
              <w:rPr>
                <w:spacing w:val="-5"/>
                <w:sz w:val="16"/>
              </w:rPr>
              <w:t xml:space="preserve"> USB</w:t>
            </w:r>
          </w:p>
        </w:tc>
        <w:tc>
          <w:tcPr>
            <w:tcW w:w="2823" w:type="dxa"/>
            <w:shd w:val="clear" w:color="auto" w:fill="FFFF00"/>
          </w:tcPr>
          <w:p w14:paraId="7628CBD7"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shd w:val="clear" w:color="auto" w:fill="BDBDBD"/>
          </w:tcPr>
          <w:p w14:paraId="1620E52E" w14:textId="77777777" w:rsidR="00205FB1" w:rsidRDefault="00205FB1">
            <w:pPr>
              <w:pStyle w:val="TableParagraph"/>
              <w:spacing w:line="240" w:lineRule="auto"/>
              <w:rPr>
                <w:rFonts w:ascii="Times New Roman"/>
                <w:sz w:val="12"/>
              </w:rPr>
            </w:pPr>
          </w:p>
        </w:tc>
        <w:tc>
          <w:tcPr>
            <w:tcW w:w="2168" w:type="dxa"/>
            <w:shd w:val="clear" w:color="auto" w:fill="BDBDBD"/>
          </w:tcPr>
          <w:p w14:paraId="0704C2BF" w14:textId="77777777" w:rsidR="00205FB1" w:rsidRDefault="00205FB1">
            <w:pPr>
              <w:pStyle w:val="TableParagraph"/>
              <w:spacing w:line="240" w:lineRule="auto"/>
              <w:rPr>
                <w:rFonts w:ascii="Times New Roman"/>
                <w:sz w:val="12"/>
              </w:rPr>
            </w:pPr>
          </w:p>
        </w:tc>
      </w:tr>
      <w:tr w:rsidR="00205FB1" w14:paraId="78266707" w14:textId="77777777">
        <w:trPr>
          <w:trHeight w:val="196"/>
        </w:trPr>
        <w:tc>
          <w:tcPr>
            <w:tcW w:w="2168" w:type="dxa"/>
          </w:tcPr>
          <w:p w14:paraId="604760F6" w14:textId="77777777" w:rsidR="00205FB1" w:rsidRDefault="00AC72B0">
            <w:pPr>
              <w:pStyle w:val="TableParagraph"/>
              <w:ind w:left="40"/>
              <w:rPr>
                <w:sz w:val="16"/>
              </w:rPr>
            </w:pPr>
            <w:r>
              <w:rPr>
                <w:spacing w:val="-4"/>
                <w:sz w:val="16"/>
              </w:rPr>
              <w:t>NCS2K-USB3-CBL-</w:t>
            </w:r>
            <w:r>
              <w:rPr>
                <w:spacing w:val="-10"/>
                <w:sz w:val="16"/>
              </w:rPr>
              <w:t>2</w:t>
            </w:r>
          </w:p>
        </w:tc>
        <w:tc>
          <w:tcPr>
            <w:tcW w:w="5483" w:type="dxa"/>
          </w:tcPr>
          <w:p w14:paraId="2D5FB81A" w14:textId="77777777" w:rsidR="00205FB1" w:rsidRDefault="00AC72B0">
            <w:pPr>
              <w:pStyle w:val="TableParagraph"/>
              <w:ind w:left="37"/>
              <w:rPr>
                <w:sz w:val="16"/>
              </w:rPr>
            </w:pPr>
            <w:r>
              <w:rPr>
                <w:sz w:val="16"/>
              </w:rPr>
              <w:t>USB</w:t>
            </w:r>
            <w:r>
              <w:rPr>
                <w:spacing w:val="-5"/>
                <w:sz w:val="16"/>
              </w:rPr>
              <w:t xml:space="preserve"> </w:t>
            </w:r>
            <w:r>
              <w:rPr>
                <w:sz w:val="16"/>
              </w:rPr>
              <w:t>3.0</w:t>
            </w:r>
            <w:r>
              <w:rPr>
                <w:spacing w:val="-4"/>
                <w:sz w:val="16"/>
              </w:rPr>
              <w:t xml:space="preserve"> </w:t>
            </w:r>
            <w:r>
              <w:rPr>
                <w:sz w:val="16"/>
              </w:rPr>
              <w:t>Cable</w:t>
            </w:r>
            <w:r>
              <w:rPr>
                <w:spacing w:val="-5"/>
                <w:sz w:val="16"/>
              </w:rPr>
              <w:t xml:space="preserve"> </w:t>
            </w:r>
            <w:r>
              <w:rPr>
                <w:sz w:val="16"/>
              </w:rPr>
              <w:t xml:space="preserve">- </w:t>
            </w:r>
            <w:r>
              <w:rPr>
                <w:spacing w:val="-5"/>
                <w:sz w:val="16"/>
              </w:rPr>
              <w:t>2m</w:t>
            </w:r>
          </w:p>
        </w:tc>
        <w:tc>
          <w:tcPr>
            <w:tcW w:w="2823" w:type="dxa"/>
            <w:shd w:val="clear" w:color="auto" w:fill="FFFF00"/>
          </w:tcPr>
          <w:p w14:paraId="4C268527"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660,00</w:t>
            </w:r>
            <w:r>
              <w:rPr>
                <w:i/>
                <w:color w:val="0000FF"/>
                <w:spacing w:val="-4"/>
                <w:sz w:val="16"/>
              </w:rPr>
              <w:t xml:space="preserve"> </w:t>
            </w:r>
            <w:r>
              <w:rPr>
                <w:i/>
                <w:color w:val="0000FF"/>
                <w:spacing w:val="-5"/>
                <w:sz w:val="16"/>
              </w:rPr>
              <w:t>Kč</w:t>
            </w:r>
          </w:p>
        </w:tc>
        <w:tc>
          <w:tcPr>
            <w:tcW w:w="2120" w:type="dxa"/>
            <w:shd w:val="clear" w:color="auto" w:fill="BDBDBD"/>
          </w:tcPr>
          <w:p w14:paraId="7CCEFC7C" w14:textId="77777777" w:rsidR="00205FB1" w:rsidRDefault="00205FB1">
            <w:pPr>
              <w:pStyle w:val="TableParagraph"/>
              <w:spacing w:line="240" w:lineRule="auto"/>
              <w:rPr>
                <w:rFonts w:ascii="Times New Roman"/>
                <w:sz w:val="12"/>
              </w:rPr>
            </w:pPr>
          </w:p>
        </w:tc>
        <w:tc>
          <w:tcPr>
            <w:tcW w:w="2168" w:type="dxa"/>
            <w:shd w:val="clear" w:color="auto" w:fill="BDBDBD"/>
          </w:tcPr>
          <w:p w14:paraId="2BB920A7" w14:textId="77777777" w:rsidR="00205FB1" w:rsidRDefault="00205FB1">
            <w:pPr>
              <w:pStyle w:val="TableParagraph"/>
              <w:spacing w:line="240" w:lineRule="auto"/>
              <w:rPr>
                <w:rFonts w:ascii="Times New Roman"/>
                <w:sz w:val="12"/>
              </w:rPr>
            </w:pPr>
          </w:p>
        </w:tc>
      </w:tr>
      <w:tr w:rsidR="00205FB1" w14:paraId="2487FF5E" w14:textId="77777777">
        <w:trPr>
          <w:trHeight w:val="196"/>
        </w:trPr>
        <w:tc>
          <w:tcPr>
            <w:tcW w:w="2168" w:type="dxa"/>
          </w:tcPr>
          <w:p w14:paraId="744B78DE" w14:textId="77777777" w:rsidR="00205FB1" w:rsidRDefault="00AC72B0">
            <w:pPr>
              <w:pStyle w:val="TableParagraph"/>
              <w:ind w:left="40"/>
              <w:rPr>
                <w:sz w:val="16"/>
              </w:rPr>
            </w:pPr>
            <w:r>
              <w:rPr>
                <w:spacing w:val="-2"/>
                <w:sz w:val="16"/>
              </w:rPr>
              <w:t>NCS4K-DC-PSU-</w:t>
            </w:r>
            <w:r>
              <w:rPr>
                <w:spacing w:val="-5"/>
                <w:sz w:val="16"/>
              </w:rPr>
              <w:t>V1</w:t>
            </w:r>
          </w:p>
        </w:tc>
        <w:tc>
          <w:tcPr>
            <w:tcW w:w="5483" w:type="dxa"/>
          </w:tcPr>
          <w:p w14:paraId="0E68CA46" w14:textId="77777777" w:rsidR="00205FB1" w:rsidRDefault="00AC72B0">
            <w:pPr>
              <w:pStyle w:val="TableParagraph"/>
              <w:ind w:left="37"/>
              <w:rPr>
                <w:sz w:val="16"/>
              </w:rPr>
            </w:pPr>
            <w:r>
              <w:rPr>
                <w:sz w:val="16"/>
              </w:rPr>
              <w:t>NCS</w:t>
            </w:r>
            <w:r>
              <w:rPr>
                <w:spacing w:val="-4"/>
                <w:sz w:val="16"/>
              </w:rPr>
              <w:t xml:space="preserve"> </w:t>
            </w:r>
            <w:r>
              <w:rPr>
                <w:sz w:val="16"/>
              </w:rPr>
              <w:t>4000</w:t>
            </w:r>
            <w:r>
              <w:rPr>
                <w:spacing w:val="-7"/>
                <w:sz w:val="16"/>
              </w:rPr>
              <w:t xml:space="preserve"> </w:t>
            </w:r>
            <w:r>
              <w:rPr>
                <w:sz w:val="16"/>
              </w:rPr>
              <w:t>DC</w:t>
            </w:r>
            <w:r>
              <w:rPr>
                <w:spacing w:val="-4"/>
                <w:sz w:val="16"/>
              </w:rPr>
              <w:t xml:space="preserve"> </w:t>
            </w:r>
            <w:r>
              <w:rPr>
                <w:sz w:val="16"/>
              </w:rPr>
              <w:t>Power</w:t>
            </w:r>
            <w:r>
              <w:rPr>
                <w:spacing w:val="-7"/>
                <w:sz w:val="16"/>
              </w:rPr>
              <w:t xml:space="preserve"> </w:t>
            </w:r>
            <w:r>
              <w:rPr>
                <w:sz w:val="16"/>
              </w:rPr>
              <w:t>System</w:t>
            </w:r>
            <w:r>
              <w:rPr>
                <w:spacing w:val="-1"/>
                <w:sz w:val="16"/>
              </w:rPr>
              <w:t xml:space="preserve"> </w:t>
            </w:r>
            <w:r>
              <w:rPr>
                <w:sz w:val="16"/>
              </w:rPr>
              <w:t>Unit</w:t>
            </w:r>
            <w:r>
              <w:rPr>
                <w:spacing w:val="-6"/>
                <w:sz w:val="16"/>
              </w:rPr>
              <w:t xml:space="preserve"> </w:t>
            </w:r>
            <w:r>
              <w:rPr>
                <w:sz w:val="16"/>
              </w:rPr>
              <w:t>-</w:t>
            </w:r>
            <w:r>
              <w:rPr>
                <w:spacing w:val="-4"/>
                <w:sz w:val="16"/>
              </w:rPr>
              <w:t xml:space="preserve"> </w:t>
            </w:r>
            <w:r>
              <w:rPr>
                <w:sz w:val="16"/>
              </w:rPr>
              <w:t>1750</w:t>
            </w:r>
            <w:r>
              <w:rPr>
                <w:spacing w:val="-5"/>
                <w:sz w:val="16"/>
              </w:rPr>
              <w:t xml:space="preserve"> </w:t>
            </w:r>
            <w:r>
              <w:rPr>
                <w:sz w:val="16"/>
              </w:rPr>
              <w:t>W</w:t>
            </w:r>
            <w:r>
              <w:rPr>
                <w:spacing w:val="-3"/>
                <w:sz w:val="16"/>
              </w:rPr>
              <w:t xml:space="preserve"> </w:t>
            </w:r>
            <w:r>
              <w:rPr>
                <w:sz w:val="16"/>
              </w:rPr>
              <w:t>-</w:t>
            </w:r>
            <w:r>
              <w:rPr>
                <w:spacing w:val="-4"/>
                <w:sz w:val="16"/>
              </w:rPr>
              <w:t xml:space="preserve"> </w:t>
            </w:r>
            <w:r>
              <w:rPr>
                <w:sz w:val="16"/>
              </w:rPr>
              <w:t>Balanced</w:t>
            </w:r>
            <w:r>
              <w:rPr>
                <w:spacing w:val="-6"/>
                <w:sz w:val="16"/>
              </w:rPr>
              <w:t xml:space="preserve"> </w:t>
            </w:r>
            <w:r>
              <w:rPr>
                <w:sz w:val="16"/>
              </w:rPr>
              <w:t>A</w:t>
            </w:r>
            <w:r>
              <w:rPr>
                <w:spacing w:val="-5"/>
                <w:sz w:val="16"/>
              </w:rPr>
              <w:t xml:space="preserve"> </w:t>
            </w:r>
            <w:r>
              <w:rPr>
                <w:sz w:val="16"/>
              </w:rPr>
              <w:t>and</w:t>
            </w:r>
            <w:r>
              <w:rPr>
                <w:spacing w:val="-5"/>
                <w:sz w:val="16"/>
              </w:rPr>
              <w:t xml:space="preserve"> </w:t>
            </w:r>
            <w:r>
              <w:rPr>
                <w:spacing w:val="-10"/>
                <w:sz w:val="16"/>
              </w:rPr>
              <w:t>B</w:t>
            </w:r>
          </w:p>
        </w:tc>
        <w:tc>
          <w:tcPr>
            <w:tcW w:w="2823" w:type="dxa"/>
            <w:shd w:val="clear" w:color="auto" w:fill="FFFF00"/>
          </w:tcPr>
          <w:p w14:paraId="65248903" w14:textId="77777777" w:rsidR="00205FB1" w:rsidRDefault="00AC72B0">
            <w:pPr>
              <w:pStyle w:val="TableParagraph"/>
              <w:ind w:right="56"/>
              <w:jc w:val="right"/>
              <w:rPr>
                <w:i/>
                <w:sz w:val="16"/>
              </w:rPr>
            </w:pPr>
            <w:r>
              <w:rPr>
                <w:i/>
                <w:color w:val="0000FF"/>
                <w:sz w:val="16"/>
              </w:rPr>
              <w:t>30</w:t>
            </w:r>
            <w:r>
              <w:rPr>
                <w:i/>
                <w:color w:val="0000FF"/>
                <w:spacing w:val="-3"/>
                <w:sz w:val="16"/>
              </w:rPr>
              <w:t xml:space="preserve"> </w:t>
            </w:r>
            <w:r>
              <w:rPr>
                <w:i/>
                <w:color w:val="0000FF"/>
                <w:sz w:val="16"/>
              </w:rPr>
              <w:t>140,00</w:t>
            </w:r>
            <w:r>
              <w:rPr>
                <w:i/>
                <w:color w:val="0000FF"/>
                <w:spacing w:val="-4"/>
                <w:sz w:val="16"/>
              </w:rPr>
              <w:t xml:space="preserve"> </w:t>
            </w:r>
            <w:r>
              <w:rPr>
                <w:i/>
                <w:color w:val="0000FF"/>
                <w:spacing w:val="-5"/>
                <w:sz w:val="16"/>
              </w:rPr>
              <w:t>Kč</w:t>
            </w:r>
          </w:p>
        </w:tc>
        <w:tc>
          <w:tcPr>
            <w:tcW w:w="2120" w:type="dxa"/>
            <w:shd w:val="clear" w:color="auto" w:fill="BDBDBD"/>
          </w:tcPr>
          <w:p w14:paraId="45A93106" w14:textId="77777777" w:rsidR="00205FB1" w:rsidRDefault="00205FB1">
            <w:pPr>
              <w:pStyle w:val="TableParagraph"/>
              <w:spacing w:line="240" w:lineRule="auto"/>
              <w:rPr>
                <w:rFonts w:ascii="Times New Roman"/>
                <w:sz w:val="12"/>
              </w:rPr>
            </w:pPr>
          </w:p>
        </w:tc>
        <w:tc>
          <w:tcPr>
            <w:tcW w:w="2168" w:type="dxa"/>
            <w:shd w:val="clear" w:color="auto" w:fill="BDBDBD"/>
          </w:tcPr>
          <w:p w14:paraId="06CA9377" w14:textId="77777777" w:rsidR="00205FB1" w:rsidRDefault="00205FB1">
            <w:pPr>
              <w:pStyle w:val="TableParagraph"/>
              <w:spacing w:line="240" w:lineRule="auto"/>
              <w:rPr>
                <w:rFonts w:ascii="Times New Roman"/>
                <w:sz w:val="12"/>
              </w:rPr>
            </w:pPr>
          </w:p>
        </w:tc>
      </w:tr>
      <w:tr w:rsidR="00205FB1" w14:paraId="70D66133" w14:textId="77777777">
        <w:trPr>
          <w:trHeight w:val="196"/>
        </w:trPr>
        <w:tc>
          <w:tcPr>
            <w:tcW w:w="2168" w:type="dxa"/>
          </w:tcPr>
          <w:p w14:paraId="105C8966" w14:textId="77777777" w:rsidR="00205FB1" w:rsidRDefault="00AC72B0">
            <w:pPr>
              <w:pStyle w:val="TableParagraph"/>
              <w:ind w:left="40"/>
              <w:rPr>
                <w:sz w:val="16"/>
              </w:rPr>
            </w:pPr>
            <w:r>
              <w:rPr>
                <w:spacing w:val="-4"/>
                <w:sz w:val="16"/>
              </w:rPr>
              <w:t>ONS-12MPO-MPO-</w:t>
            </w:r>
            <w:r>
              <w:rPr>
                <w:spacing w:val="-12"/>
                <w:sz w:val="16"/>
              </w:rPr>
              <w:t>2</w:t>
            </w:r>
          </w:p>
        </w:tc>
        <w:tc>
          <w:tcPr>
            <w:tcW w:w="5483" w:type="dxa"/>
          </w:tcPr>
          <w:p w14:paraId="490FD623" w14:textId="77777777" w:rsidR="00205FB1" w:rsidRDefault="00AC72B0">
            <w:pPr>
              <w:pStyle w:val="TableParagraph"/>
              <w:ind w:left="37"/>
              <w:rPr>
                <w:sz w:val="16"/>
              </w:rPr>
            </w:pPr>
            <w:r>
              <w:rPr>
                <w:sz w:val="16"/>
              </w:rPr>
              <w:t>Multi-fiber</w:t>
            </w:r>
            <w:r>
              <w:rPr>
                <w:spacing w:val="-10"/>
                <w:sz w:val="16"/>
              </w:rPr>
              <w:t xml:space="preserve"> </w:t>
            </w:r>
            <w:r>
              <w:rPr>
                <w:sz w:val="16"/>
              </w:rPr>
              <w:t>patchcord</w:t>
            </w:r>
            <w:r>
              <w:rPr>
                <w:spacing w:val="-8"/>
                <w:sz w:val="16"/>
              </w:rPr>
              <w:t xml:space="preserve"> </w:t>
            </w:r>
            <w:r>
              <w:rPr>
                <w:sz w:val="16"/>
              </w:rPr>
              <w:t>-</w:t>
            </w:r>
            <w:r>
              <w:rPr>
                <w:spacing w:val="-4"/>
                <w:sz w:val="16"/>
              </w:rPr>
              <w:t xml:space="preserve"> </w:t>
            </w:r>
            <w:r>
              <w:rPr>
                <w:sz w:val="16"/>
              </w:rPr>
              <w:t>MPO</w:t>
            </w:r>
            <w:r>
              <w:rPr>
                <w:spacing w:val="-8"/>
                <w:sz w:val="16"/>
              </w:rPr>
              <w:t xml:space="preserve"> </w:t>
            </w:r>
            <w:r>
              <w:rPr>
                <w:sz w:val="16"/>
              </w:rPr>
              <w:t>to</w:t>
            </w:r>
            <w:r>
              <w:rPr>
                <w:spacing w:val="-8"/>
                <w:sz w:val="16"/>
              </w:rPr>
              <w:t xml:space="preserve"> </w:t>
            </w:r>
            <w:r>
              <w:rPr>
                <w:sz w:val="16"/>
              </w:rPr>
              <w:t>MPO</w:t>
            </w:r>
            <w:r>
              <w:rPr>
                <w:spacing w:val="-6"/>
                <w:sz w:val="16"/>
              </w:rPr>
              <w:t xml:space="preserve"> </w:t>
            </w:r>
            <w:r>
              <w:rPr>
                <w:sz w:val="16"/>
              </w:rPr>
              <w:t>12</w:t>
            </w:r>
            <w:r>
              <w:rPr>
                <w:spacing w:val="-8"/>
                <w:sz w:val="16"/>
              </w:rPr>
              <w:t xml:space="preserve"> </w:t>
            </w:r>
            <w:r>
              <w:rPr>
                <w:sz w:val="16"/>
              </w:rPr>
              <w:t>fibers</w:t>
            </w:r>
            <w:r>
              <w:rPr>
                <w:spacing w:val="26"/>
                <w:sz w:val="16"/>
              </w:rPr>
              <w:t xml:space="preserve"> </w:t>
            </w:r>
            <w:r>
              <w:rPr>
                <w:sz w:val="16"/>
              </w:rPr>
              <w:t>-</w:t>
            </w:r>
            <w:r>
              <w:rPr>
                <w:spacing w:val="-4"/>
                <w:sz w:val="16"/>
              </w:rPr>
              <w:t xml:space="preserve"> </w:t>
            </w:r>
            <w:r>
              <w:rPr>
                <w:spacing w:val="-5"/>
                <w:sz w:val="16"/>
              </w:rPr>
              <w:t>2m</w:t>
            </w:r>
          </w:p>
        </w:tc>
        <w:tc>
          <w:tcPr>
            <w:tcW w:w="2823" w:type="dxa"/>
            <w:shd w:val="clear" w:color="auto" w:fill="FFFF00"/>
          </w:tcPr>
          <w:p w14:paraId="7F96CC83" w14:textId="77777777" w:rsidR="00205FB1" w:rsidRDefault="00AC72B0">
            <w:pPr>
              <w:pStyle w:val="TableParagraph"/>
              <w:ind w:right="56"/>
              <w:jc w:val="right"/>
              <w:rPr>
                <w:i/>
                <w:sz w:val="16"/>
              </w:rPr>
            </w:pPr>
            <w:r>
              <w:rPr>
                <w:i/>
                <w:color w:val="0000FF"/>
                <w:sz w:val="16"/>
              </w:rPr>
              <w:t>12</w:t>
            </w:r>
            <w:r>
              <w:rPr>
                <w:i/>
                <w:color w:val="0000FF"/>
                <w:spacing w:val="-3"/>
                <w:sz w:val="16"/>
              </w:rPr>
              <w:t xml:space="preserve"> </w:t>
            </w:r>
            <w:r>
              <w:rPr>
                <w:i/>
                <w:color w:val="0000FF"/>
                <w:sz w:val="16"/>
              </w:rPr>
              <w:t>390,00</w:t>
            </w:r>
            <w:r>
              <w:rPr>
                <w:i/>
                <w:color w:val="0000FF"/>
                <w:spacing w:val="-4"/>
                <w:sz w:val="16"/>
              </w:rPr>
              <w:t xml:space="preserve"> </w:t>
            </w:r>
            <w:r>
              <w:rPr>
                <w:i/>
                <w:color w:val="0000FF"/>
                <w:spacing w:val="-5"/>
                <w:sz w:val="16"/>
              </w:rPr>
              <w:t>Kč</w:t>
            </w:r>
          </w:p>
        </w:tc>
        <w:tc>
          <w:tcPr>
            <w:tcW w:w="2120" w:type="dxa"/>
            <w:shd w:val="clear" w:color="auto" w:fill="BDBDBD"/>
          </w:tcPr>
          <w:p w14:paraId="5730A896" w14:textId="77777777" w:rsidR="00205FB1" w:rsidRDefault="00205FB1">
            <w:pPr>
              <w:pStyle w:val="TableParagraph"/>
              <w:spacing w:line="240" w:lineRule="auto"/>
              <w:rPr>
                <w:rFonts w:ascii="Times New Roman"/>
                <w:sz w:val="12"/>
              </w:rPr>
            </w:pPr>
          </w:p>
        </w:tc>
        <w:tc>
          <w:tcPr>
            <w:tcW w:w="2168" w:type="dxa"/>
            <w:shd w:val="clear" w:color="auto" w:fill="BDBDBD"/>
          </w:tcPr>
          <w:p w14:paraId="00C06B05" w14:textId="77777777" w:rsidR="00205FB1" w:rsidRDefault="00205FB1">
            <w:pPr>
              <w:pStyle w:val="TableParagraph"/>
              <w:spacing w:line="240" w:lineRule="auto"/>
              <w:rPr>
                <w:rFonts w:ascii="Times New Roman"/>
                <w:sz w:val="12"/>
              </w:rPr>
            </w:pPr>
          </w:p>
        </w:tc>
      </w:tr>
      <w:tr w:rsidR="00205FB1" w14:paraId="0C6516B5" w14:textId="77777777">
        <w:trPr>
          <w:trHeight w:val="196"/>
        </w:trPr>
        <w:tc>
          <w:tcPr>
            <w:tcW w:w="2168" w:type="dxa"/>
          </w:tcPr>
          <w:p w14:paraId="6B5BDF2E" w14:textId="77777777" w:rsidR="00205FB1" w:rsidRDefault="00AC72B0">
            <w:pPr>
              <w:pStyle w:val="TableParagraph"/>
              <w:ind w:left="40"/>
              <w:rPr>
                <w:sz w:val="16"/>
              </w:rPr>
            </w:pPr>
            <w:r>
              <w:rPr>
                <w:spacing w:val="-4"/>
                <w:sz w:val="16"/>
              </w:rPr>
              <w:t>ONS-12MPO-MPO-</w:t>
            </w:r>
            <w:r>
              <w:rPr>
                <w:spacing w:val="-12"/>
                <w:sz w:val="16"/>
              </w:rPr>
              <w:t>4</w:t>
            </w:r>
          </w:p>
        </w:tc>
        <w:tc>
          <w:tcPr>
            <w:tcW w:w="5483" w:type="dxa"/>
          </w:tcPr>
          <w:p w14:paraId="3E8DE49E" w14:textId="77777777" w:rsidR="00205FB1" w:rsidRDefault="00AC72B0">
            <w:pPr>
              <w:pStyle w:val="TableParagraph"/>
              <w:ind w:left="37"/>
              <w:rPr>
                <w:sz w:val="16"/>
              </w:rPr>
            </w:pPr>
            <w:r>
              <w:rPr>
                <w:sz w:val="16"/>
              </w:rPr>
              <w:t>Multifiber</w:t>
            </w:r>
            <w:r>
              <w:rPr>
                <w:spacing w:val="-8"/>
                <w:sz w:val="16"/>
              </w:rPr>
              <w:t xml:space="preserve"> </w:t>
            </w:r>
            <w:r>
              <w:rPr>
                <w:sz w:val="16"/>
              </w:rPr>
              <w:t>patchcord</w:t>
            </w:r>
            <w:r>
              <w:rPr>
                <w:spacing w:val="-5"/>
                <w:sz w:val="16"/>
              </w:rPr>
              <w:t xml:space="preserve"> </w:t>
            </w:r>
            <w:r>
              <w:rPr>
                <w:sz w:val="16"/>
              </w:rPr>
              <w:t>-</w:t>
            </w:r>
            <w:r>
              <w:rPr>
                <w:spacing w:val="-5"/>
                <w:sz w:val="16"/>
              </w:rPr>
              <w:t xml:space="preserve"> </w:t>
            </w:r>
            <w:r>
              <w:rPr>
                <w:sz w:val="16"/>
              </w:rPr>
              <w:t>MPO</w:t>
            </w:r>
            <w:r>
              <w:rPr>
                <w:spacing w:val="-7"/>
                <w:sz w:val="16"/>
              </w:rPr>
              <w:t xml:space="preserve"> </w:t>
            </w:r>
            <w:r>
              <w:rPr>
                <w:sz w:val="16"/>
              </w:rPr>
              <w:t>to</w:t>
            </w:r>
            <w:r>
              <w:rPr>
                <w:spacing w:val="-8"/>
                <w:sz w:val="16"/>
              </w:rPr>
              <w:t xml:space="preserve"> </w:t>
            </w:r>
            <w:r>
              <w:rPr>
                <w:sz w:val="16"/>
              </w:rPr>
              <w:t>MPO</w:t>
            </w:r>
            <w:r>
              <w:rPr>
                <w:spacing w:val="-8"/>
                <w:sz w:val="16"/>
              </w:rPr>
              <w:t xml:space="preserve"> </w:t>
            </w:r>
            <w:r>
              <w:rPr>
                <w:sz w:val="16"/>
              </w:rPr>
              <w:t>12</w:t>
            </w:r>
            <w:r>
              <w:rPr>
                <w:spacing w:val="-7"/>
                <w:sz w:val="16"/>
              </w:rPr>
              <w:t xml:space="preserve"> </w:t>
            </w:r>
            <w:r>
              <w:rPr>
                <w:sz w:val="16"/>
              </w:rPr>
              <w:t>fibers</w:t>
            </w:r>
            <w:r>
              <w:rPr>
                <w:spacing w:val="-6"/>
                <w:sz w:val="16"/>
              </w:rPr>
              <w:t xml:space="preserve"> </w:t>
            </w:r>
            <w:r>
              <w:rPr>
                <w:sz w:val="16"/>
              </w:rPr>
              <w:t>-</w:t>
            </w:r>
            <w:r>
              <w:rPr>
                <w:spacing w:val="-4"/>
                <w:sz w:val="16"/>
              </w:rPr>
              <w:t xml:space="preserve"> </w:t>
            </w:r>
            <w:r>
              <w:rPr>
                <w:sz w:val="16"/>
              </w:rPr>
              <w:t>4m</w:t>
            </w:r>
            <w:r>
              <w:rPr>
                <w:spacing w:val="-4"/>
                <w:sz w:val="16"/>
              </w:rPr>
              <w:t xml:space="preserve"> </w:t>
            </w:r>
            <w:r>
              <w:rPr>
                <w:sz w:val="16"/>
              </w:rPr>
              <w:t>OM4</w:t>
            </w:r>
            <w:r>
              <w:rPr>
                <w:spacing w:val="-5"/>
                <w:sz w:val="16"/>
              </w:rPr>
              <w:t xml:space="preserve"> MMF</w:t>
            </w:r>
          </w:p>
        </w:tc>
        <w:tc>
          <w:tcPr>
            <w:tcW w:w="2823" w:type="dxa"/>
            <w:shd w:val="clear" w:color="auto" w:fill="FFFF00"/>
          </w:tcPr>
          <w:p w14:paraId="64885371" w14:textId="77777777" w:rsidR="00205FB1" w:rsidRDefault="00AC72B0">
            <w:pPr>
              <w:pStyle w:val="TableParagraph"/>
              <w:ind w:right="56"/>
              <w:jc w:val="right"/>
              <w:rPr>
                <w:i/>
                <w:sz w:val="16"/>
              </w:rPr>
            </w:pPr>
            <w:r>
              <w:rPr>
                <w:i/>
                <w:color w:val="0000FF"/>
                <w:sz w:val="16"/>
              </w:rPr>
              <w:t>12</w:t>
            </w:r>
            <w:r>
              <w:rPr>
                <w:i/>
                <w:color w:val="0000FF"/>
                <w:spacing w:val="-3"/>
                <w:sz w:val="16"/>
              </w:rPr>
              <w:t xml:space="preserve"> </w:t>
            </w:r>
            <w:r>
              <w:rPr>
                <w:i/>
                <w:color w:val="0000FF"/>
                <w:sz w:val="16"/>
              </w:rPr>
              <w:t>390,00</w:t>
            </w:r>
            <w:r>
              <w:rPr>
                <w:i/>
                <w:color w:val="0000FF"/>
                <w:spacing w:val="-4"/>
                <w:sz w:val="16"/>
              </w:rPr>
              <w:t xml:space="preserve"> </w:t>
            </w:r>
            <w:r>
              <w:rPr>
                <w:i/>
                <w:color w:val="0000FF"/>
                <w:spacing w:val="-5"/>
                <w:sz w:val="16"/>
              </w:rPr>
              <w:t>Kč</w:t>
            </w:r>
          </w:p>
        </w:tc>
        <w:tc>
          <w:tcPr>
            <w:tcW w:w="2120" w:type="dxa"/>
            <w:shd w:val="clear" w:color="auto" w:fill="BDBDBD"/>
          </w:tcPr>
          <w:p w14:paraId="5CF61248" w14:textId="77777777" w:rsidR="00205FB1" w:rsidRDefault="00205FB1">
            <w:pPr>
              <w:pStyle w:val="TableParagraph"/>
              <w:spacing w:line="240" w:lineRule="auto"/>
              <w:rPr>
                <w:rFonts w:ascii="Times New Roman"/>
                <w:sz w:val="12"/>
              </w:rPr>
            </w:pPr>
          </w:p>
        </w:tc>
        <w:tc>
          <w:tcPr>
            <w:tcW w:w="2168" w:type="dxa"/>
            <w:shd w:val="clear" w:color="auto" w:fill="BDBDBD"/>
          </w:tcPr>
          <w:p w14:paraId="67283423" w14:textId="77777777" w:rsidR="00205FB1" w:rsidRDefault="00205FB1">
            <w:pPr>
              <w:pStyle w:val="TableParagraph"/>
              <w:spacing w:line="240" w:lineRule="auto"/>
              <w:rPr>
                <w:rFonts w:ascii="Times New Roman"/>
                <w:sz w:val="12"/>
              </w:rPr>
            </w:pPr>
          </w:p>
        </w:tc>
      </w:tr>
      <w:tr w:rsidR="00205FB1" w14:paraId="17F30805" w14:textId="77777777">
        <w:trPr>
          <w:trHeight w:val="196"/>
        </w:trPr>
        <w:tc>
          <w:tcPr>
            <w:tcW w:w="2168" w:type="dxa"/>
          </w:tcPr>
          <w:p w14:paraId="1D24D820" w14:textId="77777777" w:rsidR="00205FB1" w:rsidRDefault="00AC72B0">
            <w:pPr>
              <w:pStyle w:val="TableParagraph"/>
              <w:ind w:left="40"/>
              <w:rPr>
                <w:sz w:val="16"/>
              </w:rPr>
            </w:pPr>
            <w:r>
              <w:rPr>
                <w:spacing w:val="-4"/>
                <w:sz w:val="16"/>
              </w:rPr>
              <w:t>ONS-12MPO-MPO-</w:t>
            </w:r>
            <w:r>
              <w:rPr>
                <w:spacing w:val="-12"/>
                <w:sz w:val="16"/>
              </w:rPr>
              <w:t>6</w:t>
            </w:r>
          </w:p>
        </w:tc>
        <w:tc>
          <w:tcPr>
            <w:tcW w:w="5483" w:type="dxa"/>
          </w:tcPr>
          <w:p w14:paraId="29840A36" w14:textId="77777777" w:rsidR="00205FB1" w:rsidRDefault="00AC72B0">
            <w:pPr>
              <w:pStyle w:val="TableParagraph"/>
              <w:ind w:left="37"/>
              <w:rPr>
                <w:sz w:val="16"/>
              </w:rPr>
            </w:pPr>
            <w:r>
              <w:rPr>
                <w:sz w:val="16"/>
              </w:rPr>
              <w:t>Multi-fiber</w:t>
            </w:r>
            <w:r>
              <w:rPr>
                <w:spacing w:val="-10"/>
                <w:sz w:val="16"/>
              </w:rPr>
              <w:t xml:space="preserve"> </w:t>
            </w:r>
            <w:r>
              <w:rPr>
                <w:sz w:val="16"/>
              </w:rPr>
              <w:t>patchcord</w:t>
            </w:r>
            <w:r>
              <w:rPr>
                <w:spacing w:val="-8"/>
                <w:sz w:val="16"/>
              </w:rPr>
              <w:t xml:space="preserve"> </w:t>
            </w:r>
            <w:r>
              <w:rPr>
                <w:sz w:val="16"/>
              </w:rPr>
              <w:t>-</w:t>
            </w:r>
            <w:r>
              <w:rPr>
                <w:spacing w:val="-4"/>
                <w:sz w:val="16"/>
              </w:rPr>
              <w:t xml:space="preserve"> </w:t>
            </w:r>
            <w:r>
              <w:rPr>
                <w:sz w:val="16"/>
              </w:rPr>
              <w:t>MPO</w:t>
            </w:r>
            <w:r>
              <w:rPr>
                <w:spacing w:val="-8"/>
                <w:sz w:val="16"/>
              </w:rPr>
              <w:t xml:space="preserve"> </w:t>
            </w:r>
            <w:r>
              <w:rPr>
                <w:sz w:val="16"/>
              </w:rPr>
              <w:t>to</w:t>
            </w:r>
            <w:r>
              <w:rPr>
                <w:spacing w:val="-8"/>
                <w:sz w:val="16"/>
              </w:rPr>
              <w:t xml:space="preserve"> </w:t>
            </w:r>
            <w:r>
              <w:rPr>
                <w:sz w:val="16"/>
              </w:rPr>
              <w:t>MPO</w:t>
            </w:r>
            <w:r>
              <w:rPr>
                <w:spacing w:val="-6"/>
                <w:sz w:val="16"/>
              </w:rPr>
              <w:t xml:space="preserve"> </w:t>
            </w:r>
            <w:r>
              <w:rPr>
                <w:sz w:val="16"/>
              </w:rPr>
              <w:t>12</w:t>
            </w:r>
            <w:r>
              <w:rPr>
                <w:spacing w:val="-8"/>
                <w:sz w:val="16"/>
              </w:rPr>
              <w:t xml:space="preserve"> </w:t>
            </w:r>
            <w:r>
              <w:rPr>
                <w:sz w:val="16"/>
              </w:rPr>
              <w:t>fibers</w:t>
            </w:r>
            <w:r>
              <w:rPr>
                <w:spacing w:val="26"/>
                <w:sz w:val="16"/>
              </w:rPr>
              <w:t xml:space="preserve"> </w:t>
            </w:r>
            <w:r>
              <w:rPr>
                <w:sz w:val="16"/>
              </w:rPr>
              <w:t>-</w:t>
            </w:r>
            <w:r>
              <w:rPr>
                <w:spacing w:val="-4"/>
                <w:sz w:val="16"/>
              </w:rPr>
              <w:t xml:space="preserve"> </w:t>
            </w:r>
            <w:r>
              <w:rPr>
                <w:spacing w:val="-5"/>
                <w:sz w:val="16"/>
              </w:rPr>
              <w:t>6m</w:t>
            </w:r>
          </w:p>
        </w:tc>
        <w:tc>
          <w:tcPr>
            <w:tcW w:w="2823" w:type="dxa"/>
            <w:shd w:val="clear" w:color="auto" w:fill="FFFF00"/>
          </w:tcPr>
          <w:p w14:paraId="49887124" w14:textId="77777777" w:rsidR="00205FB1" w:rsidRDefault="00AC72B0">
            <w:pPr>
              <w:pStyle w:val="TableParagraph"/>
              <w:ind w:right="56"/>
              <w:jc w:val="right"/>
              <w:rPr>
                <w:i/>
                <w:sz w:val="16"/>
              </w:rPr>
            </w:pPr>
            <w:r>
              <w:rPr>
                <w:i/>
                <w:color w:val="0000FF"/>
                <w:sz w:val="16"/>
              </w:rPr>
              <w:t>12</w:t>
            </w:r>
            <w:r>
              <w:rPr>
                <w:i/>
                <w:color w:val="0000FF"/>
                <w:spacing w:val="-3"/>
                <w:sz w:val="16"/>
              </w:rPr>
              <w:t xml:space="preserve"> </w:t>
            </w:r>
            <w:r>
              <w:rPr>
                <w:i/>
                <w:color w:val="0000FF"/>
                <w:sz w:val="16"/>
              </w:rPr>
              <w:t>390,00</w:t>
            </w:r>
            <w:r>
              <w:rPr>
                <w:i/>
                <w:color w:val="0000FF"/>
                <w:spacing w:val="-4"/>
                <w:sz w:val="16"/>
              </w:rPr>
              <w:t xml:space="preserve"> </w:t>
            </w:r>
            <w:r>
              <w:rPr>
                <w:i/>
                <w:color w:val="0000FF"/>
                <w:spacing w:val="-5"/>
                <w:sz w:val="16"/>
              </w:rPr>
              <w:t>Kč</w:t>
            </w:r>
          </w:p>
        </w:tc>
        <w:tc>
          <w:tcPr>
            <w:tcW w:w="2120" w:type="dxa"/>
            <w:shd w:val="clear" w:color="auto" w:fill="BDBDBD"/>
          </w:tcPr>
          <w:p w14:paraId="12693C69" w14:textId="77777777" w:rsidR="00205FB1" w:rsidRDefault="00205FB1">
            <w:pPr>
              <w:pStyle w:val="TableParagraph"/>
              <w:spacing w:line="240" w:lineRule="auto"/>
              <w:rPr>
                <w:rFonts w:ascii="Times New Roman"/>
                <w:sz w:val="12"/>
              </w:rPr>
            </w:pPr>
          </w:p>
        </w:tc>
        <w:tc>
          <w:tcPr>
            <w:tcW w:w="2168" w:type="dxa"/>
            <w:shd w:val="clear" w:color="auto" w:fill="BDBDBD"/>
          </w:tcPr>
          <w:p w14:paraId="6A3F42D0" w14:textId="77777777" w:rsidR="00205FB1" w:rsidRDefault="00205FB1">
            <w:pPr>
              <w:pStyle w:val="TableParagraph"/>
              <w:spacing w:line="240" w:lineRule="auto"/>
              <w:rPr>
                <w:rFonts w:ascii="Times New Roman"/>
                <w:sz w:val="12"/>
              </w:rPr>
            </w:pPr>
          </w:p>
        </w:tc>
      </w:tr>
      <w:tr w:rsidR="00205FB1" w14:paraId="00ECBAD0" w14:textId="77777777">
        <w:trPr>
          <w:trHeight w:val="196"/>
        </w:trPr>
        <w:tc>
          <w:tcPr>
            <w:tcW w:w="2168" w:type="dxa"/>
          </w:tcPr>
          <w:p w14:paraId="61877537" w14:textId="77777777" w:rsidR="00205FB1" w:rsidRDefault="00AC72B0">
            <w:pPr>
              <w:pStyle w:val="TableParagraph"/>
              <w:ind w:left="40"/>
              <w:rPr>
                <w:sz w:val="16"/>
              </w:rPr>
            </w:pPr>
            <w:r>
              <w:rPr>
                <w:spacing w:val="-4"/>
                <w:sz w:val="16"/>
              </w:rPr>
              <w:t>ONS-12MPO-MPO-</w:t>
            </w:r>
            <w:r>
              <w:rPr>
                <w:spacing w:val="-12"/>
                <w:sz w:val="16"/>
              </w:rPr>
              <w:t>8</w:t>
            </w:r>
          </w:p>
        </w:tc>
        <w:tc>
          <w:tcPr>
            <w:tcW w:w="5483" w:type="dxa"/>
          </w:tcPr>
          <w:p w14:paraId="24A8B12C" w14:textId="77777777" w:rsidR="00205FB1" w:rsidRDefault="00AC72B0">
            <w:pPr>
              <w:pStyle w:val="TableParagraph"/>
              <w:ind w:left="37"/>
              <w:rPr>
                <w:sz w:val="16"/>
              </w:rPr>
            </w:pPr>
            <w:r>
              <w:rPr>
                <w:sz w:val="16"/>
              </w:rPr>
              <w:t>Multi-fiber</w:t>
            </w:r>
            <w:r>
              <w:rPr>
                <w:spacing w:val="-10"/>
                <w:sz w:val="16"/>
              </w:rPr>
              <w:t xml:space="preserve"> </w:t>
            </w:r>
            <w:r>
              <w:rPr>
                <w:sz w:val="16"/>
              </w:rPr>
              <w:t>patchcord</w:t>
            </w:r>
            <w:r>
              <w:rPr>
                <w:spacing w:val="-8"/>
                <w:sz w:val="16"/>
              </w:rPr>
              <w:t xml:space="preserve"> </w:t>
            </w:r>
            <w:r>
              <w:rPr>
                <w:sz w:val="16"/>
              </w:rPr>
              <w:t>-</w:t>
            </w:r>
            <w:r>
              <w:rPr>
                <w:spacing w:val="-4"/>
                <w:sz w:val="16"/>
              </w:rPr>
              <w:t xml:space="preserve"> </w:t>
            </w:r>
            <w:r>
              <w:rPr>
                <w:sz w:val="16"/>
              </w:rPr>
              <w:t>MPO</w:t>
            </w:r>
            <w:r>
              <w:rPr>
                <w:spacing w:val="-8"/>
                <w:sz w:val="16"/>
              </w:rPr>
              <w:t xml:space="preserve"> </w:t>
            </w:r>
            <w:r>
              <w:rPr>
                <w:sz w:val="16"/>
              </w:rPr>
              <w:t>to</w:t>
            </w:r>
            <w:r>
              <w:rPr>
                <w:spacing w:val="-8"/>
                <w:sz w:val="16"/>
              </w:rPr>
              <w:t xml:space="preserve"> </w:t>
            </w:r>
            <w:r>
              <w:rPr>
                <w:sz w:val="16"/>
              </w:rPr>
              <w:t>MPO</w:t>
            </w:r>
            <w:r>
              <w:rPr>
                <w:spacing w:val="-6"/>
                <w:sz w:val="16"/>
              </w:rPr>
              <w:t xml:space="preserve"> </w:t>
            </w:r>
            <w:r>
              <w:rPr>
                <w:sz w:val="16"/>
              </w:rPr>
              <w:t>12</w:t>
            </w:r>
            <w:r>
              <w:rPr>
                <w:spacing w:val="-8"/>
                <w:sz w:val="16"/>
              </w:rPr>
              <w:t xml:space="preserve"> </w:t>
            </w:r>
            <w:r>
              <w:rPr>
                <w:sz w:val="16"/>
              </w:rPr>
              <w:t>fibers</w:t>
            </w:r>
            <w:r>
              <w:rPr>
                <w:spacing w:val="26"/>
                <w:sz w:val="16"/>
              </w:rPr>
              <w:t xml:space="preserve"> </w:t>
            </w:r>
            <w:r>
              <w:rPr>
                <w:sz w:val="16"/>
              </w:rPr>
              <w:t>-</w:t>
            </w:r>
            <w:r>
              <w:rPr>
                <w:spacing w:val="-4"/>
                <w:sz w:val="16"/>
              </w:rPr>
              <w:t xml:space="preserve"> </w:t>
            </w:r>
            <w:r>
              <w:rPr>
                <w:spacing w:val="-5"/>
                <w:sz w:val="16"/>
              </w:rPr>
              <w:t>8m</w:t>
            </w:r>
          </w:p>
        </w:tc>
        <w:tc>
          <w:tcPr>
            <w:tcW w:w="2823" w:type="dxa"/>
            <w:shd w:val="clear" w:color="auto" w:fill="FFFF00"/>
          </w:tcPr>
          <w:p w14:paraId="76A1B7ED" w14:textId="77777777" w:rsidR="00205FB1" w:rsidRDefault="00AC72B0">
            <w:pPr>
              <w:pStyle w:val="TableParagraph"/>
              <w:ind w:right="56"/>
              <w:jc w:val="right"/>
              <w:rPr>
                <w:i/>
                <w:sz w:val="16"/>
              </w:rPr>
            </w:pPr>
            <w:r>
              <w:rPr>
                <w:i/>
                <w:color w:val="0000FF"/>
                <w:sz w:val="16"/>
              </w:rPr>
              <w:t>12</w:t>
            </w:r>
            <w:r>
              <w:rPr>
                <w:i/>
                <w:color w:val="0000FF"/>
                <w:spacing w:val="-3"/>
                <w:sz w:val="16"/>
              </w:rPr>
              <w:t xml:space="preserve"> </w:t>
            </w:r>
            <w:r>
              <w:rPr>
                <w:i/>
                <w:color w:val="0000FF"/>
                <w:sz w:val="16"/>
              </w:rPr>
              <w:t>390,00</w:t>
            </w:r>
            <w:r>
              <w:rPr>
                <w:i/>
                <w:color w:val="0000FF"/>
                <w:spacing w:val="-4"/>
                <w:sz w:val="16"/>
              </w:rPr>
              <w:t xml:space="preserve"> </w:t>
            </w:r>
            <w:r>
              <w:rPr>
                <w:i/>
                <w:color w:val="0000FF"/>
                <w:spacing w:val="-5"/>
                <w:sz w:val="16"/>
              </w:rPr>
              <w:t>Kč</w:t>
            </w:r>
          </w:p>
        </w:tc>
        <w:tc>
          <w:tcPr>
            <w:tcW w:w="2120" w:type="dxa"/>
            <w:shd w:val="clear" w:color="auto" w:fill="BDBDBD"/>
          </w:tcPr>
          <w:p w14:paraId="351A0239" w14:textId="77777777" w:rsidR="00205FB1" w:rsidRDefault="00205FB1">
            <w:pPr>
              <w:pStyle w:val="TableParagraph"/>
              <w:spacing w:line="240" w:lineRule="auto"/>
              <w:rPr>
                <w:rFonts w:ascii="Times New Roman"/>
                <w:sz w:val="12"/>
              </w:rPr>
            </w:pPr>
          </w:p>
        </w:tc>
        <w:tc>
          <w:tcPr>
            <w:tcW w:w="2168" w:type="dxa"/>
            <w:shd w:val="clear" w:color="auto" w:fill="BDBDBD"/>
          </w:tcPr>
          <w:p w14:paraId="41D419C0" w14:textId="77777777" w:rsidR="00205FB1" w:rsidRDefault="00205FB1">
            <w:pPr>
              <w:pStyle w:val="TableParagraph"/>
              <w:spacing w:line="240" w:lineRule="auto"/>
              <w:rPr>
                <w:rFonts w:ascii="Times New Roman"/>
                <w:sz w:val="12"/>
              </w:rPr>
            </w:pPr>
          </w:p>
        </w:tc>
      </w:tr>
      <w:tr w:rsidR="00205FB1" w14:paraId="153DF3E2" w14:textId="77777777">
        <w:trPr>
          <w:trHeight w:val="196"/>
        </w:trPr>
        <w:tc>
          <w:tcPr>
            <w:tcW w:w="2168" w:type="dxa"/>
          </w:tcPr>
          <w:p w14:paraId="14C76BCC" w14:textId="77777777" w:rsidR="00205FB1" w:rsidRDefault="00AC72B0">
            <w:pPr>
              <w:pStyle w:val="TableParagraph"/>
              <w:ind w:left="40"/>
              <w:rPr>
                <w:sz w:val="16"/>
              </w:rPr>
            </w:pPr>
            <w:r>
              <w:rPr>
                <w:spacing w:val="-4"/>
                <w:sz w:val="16"/>
              </w:rPr>
              <w:t>ONS-12MPO-XMPO-</w:t>
            </w:r>
            <w:r>
              <w:rPr>
                <w:spacing w:val="-10"/>
                <w:sz w:val="16"/>
              </w:rPr>
              <w:t>2</w:t>
            </w:r>
          </w:p>
        </w:tc>
        <w:tc>
          <w:tcPr>
            <w:tcW w:w="5483" w:type="dxa"/>
          </w:tcPr>
          <w:p w14:paraId="417F275C" w14:textId="77777777" w:rsidR="00205FB1" w:rsidRDefault="00AC72B0">
            <w:pPr>
              <w:pStyle w:val="TableParagraph"/>
              <w:ind w:left="37"/>
              <w:rPr>
                <w:sz w:val="16"/>
              </w:rPr>
            </w:pPr>
            <w:r>
              <w:rPr>
                <w:sz w:val="16"/>
              </w:rPr>
              <w:t>Multi-fiber</w:t>
            </w:r>
            <w:r>
              <w:rPr>
                <w:spacing w:val="-10"/>
                <w:sz w:val="16"/>
              </w:rPr>
              <w:t xml:space="preserve"> </w:t>
            </w:r>
            <w:r>
              <w:rPr>
                <w:sz w:val="16"/>
              </w:rPr>
              <w:t>patchcord</w:t>
            </w:r>
            <w:r>
              <w:rPr>
                <w:spacing w:val="-8"/>
                <w:sz w:val="16"/>
              </w:rPr>
              <w:t xml:space="preserve"> </w:t>
            </w:r>
            <w:r>
              <w:rPr>
                <w:sz w:val="16"/>
              </w:rPr>
              <w:t>-</w:t>
            </w:r>
            <w:r>
              <w:rPr>
                <w:spacing w:val="-5"/>
                <w:sz w:val="16"/>
              </w:rPr>
              <w:t xml:space="preserve"> </w:t>
            </w:r>
            <w:r>
              <w:rPr>
                <w:sz w:val="16"/>
              </w:rPr>
              <w:t>MPO</w:t>
            </w:r>
            <w:r>
              <w:rPr>
                <w:spacing w:val="-9"/>
                <w:sz w:val="16"/>
              </w:rPr>
              <w:t xml:space="preserve"> </w:t>
            </w:r>
            <w:r>
              <w:rPr>
                <w:sz w:val="16"/>
              </w:rPr>
              <w:t>to</w:t>
            </w:r>
            <w:r>
              <w:rPr>
                <w:spacing w:val="-9"/>
                <w:sz w:val="16"/>
              </w:rPr>
              <w:t xml:space="preserve"> </w:t>
            </w:r>
            <w:r>
              <w:rPr>
                <w:sz w:val="16"/>
              </w:rPr>
              <w:t>MPO</w:t>
            </w:r>
            <w:r>
              <w:rPr>
                <w:spacing w:val="-7"/>
                <w:sz w:val="16"/>
              </w:rPr>
              <w:t xml:space="preserve"> </w:t>
            </w:r>
            <w:r>
              <w:rPr>
                <w:sz w:val="16"/>
              </w:rPr>
              <w:t>Xrossed</w:t>
            </w:r>
            <w:r>
              <w:rPr>
                <w:spacing w:val="-8"/>
                <w:sz w:val="16"/>
              </w:rPr>
              <w:t xml:space="preserve"> </w:t>
            </w:r>
            <w:r>
              <w:rPr>
                <w:sz w:val="16"/>
              </w:rPr>
              <w:t>-</w:t>
            </w:r>
            <w:r>
              <w:rPr>
                <w:spacing w:val="-5"/>
                <w:sz w:val="16"/>
              </w:rPr>
              <w:t xml:space="preserve"> 2m</w:t>
            </w:r>
          </w:p>
        </w:tc>
        <w:tc>
          <w:tcPr>
            <w:tcW w:w="2823" w:type="dxa"/>
            <w:shd w:val="clear" w:color="auto" w:fill="FFFF00"/>
          </w:tcPr>
          <w:p w14:paraId="4615C6E1" w14:textId="77777777" w:rsidR="00205FB1" w:rsidRDefault="00AC72B0">
            <w:pPr>
              <w:pStyle w:val="TableParagraph"/>
              <w:ind w:right="56"/>
              <w:jc w:val="right"/>
              <w:rPr>
                <w:i/>
                <w:sz w:val="16"/>
              </w:rPr>
            </w:pPr>
            <w:r>
              <w:rPr>
                <w:i/>
                <w:color w:val="0000FF"/>
                <w:sz w:val="16"/>
              </w:rPr>
              <w:t>12</w:t>
            </w:r>
            <w:r>
              <w:rPr>
                <w:i/>
                <w:color w:val="0000FF"/>
                <w:spacing w:val="-3"/>
                <w:sz w:val="16"/>
              </w:rPr>
              <w:t xml:space="preserve"> </w:t>
            </w:r>
            <w:r>
              <w:rPr>
                <w:i/>
                <w:color w:val="0000FF"/>
                <w:sz w:val="16"/>
              </w:rPr>
              <w:t>390,00</w:t>
            </w:r>
            <w:r>
              <w:rPr>
                <w:i/>
                <w:color w:val="0000FF"/>
                <w:spacing w:val="-4"/>
                <w:sz w:val="16"/>
              </w:rPr>
              <w:t xml:space="preserve"> </w:t>
            </w:r>
            <w:r>
              <w:rPr>
                <w:i/>
                <w:color w:val="0000FF"/>
                <w:spacing w:val="-5"/>
                <w:sz w:val="16"/>
              </w:rPr>
              <w:t>Kč</w:t>
            </w:r>
          </w:p>
        </w:tc>
        <w:tc>
          <w:tcPr>
            <w:tcW w:w="2120" w:type="dxa"/>
            <w:shd w:val="clear" w:color="auto" w:fill="BDBDBD"/>
          </w:tcPr>
          <w:p w14:paraId="4C7B8ECA" w14:textId="77777777" w:rsidR="00205FB1" w:rsidRDefault="00205FB1">
            <w:pPr>
              <w:pStyle w:val="TableParagraph"/>
              <w:spacing w:line="240" w:lineRule="auto"/>
              <w:rPr>
                <w:rFonts w:ascii="Times New Roman"/>
                <w:sz w:val="12"/>
              </w:rPr>
            </w:pPr>
          </w:p>
        </w:tc>
        <w:tc>
          <w:tcPr>
            <w:tcW w:w="2168" w:type="dxa"/>
            <w:shd w:val="clear" w:color="auto" w:fill="BDBDBD"/>
          </w:tcPr>
          <w:p w14:paraId="3B21A82F" w14:textId="77777777" w:rsidR="00205FB1" w:rsidRDefault="00205FB1">
            <w:pPr>
              <w:pStyle w:val="TableParagraph"/>
              <w:spacing w:line="240" w:lineRule="auto"/>
              <w:rPr>
                <w:rFonts w:ascii="Times New Roman"/>
                <w:sz w:val="12"/>
              </w:rPr>
            </w:pPr>
          </w:p>
        </w:tc>
      </w:tr>
      <w:tr w:rsidR="00205FB1" w14:paraId="53791976" w14:textId="77777777">
        <w:trPr>
          <w:trHeight w:val="196"/>
        </w:trPr>
        <w:tc>
          <w:tcPr>
            <w:tcW w:w="2168" w:type="dxa"/>
          </w:tcPr>
          <w:p w14:paraId="04C1F2A8" w14:textId="77777777" w:rsidR="00205FB1" w:rsidRDefault="00AC72B0">
            <w:pPr>
              <w:pStyle w:val="TableParagraph"/>
              <w:ind w:left="40"/>
              <w:rPr>
                <w:sz w:val="16"/>
              </w:rPr>
            </w:pPr>
            <w:r>
              <w:rPr>
                <w:spacing w:val="-4"/>
                <w:sz w:val="16"/>
              </w:rPr>
              <w:t>ONS-12MPO-XMPO-</w:t>
            </w:r>
            <w:r>
              <w:rPr>
                <w:spacing w:val="-10"/>
                <w:sz w:val="16"/>
              </w:rPr>
              <w:t>4</w:t>
            </w:r>
          </w:p>
        </w:tc>
        <w:tc>
          <w:tcPr>
            <w:tcW w:w="5483" w:type="dxa"/>
          </w:tcPr>
          <w:p w14:paraId="1F86CA6F" w14:textId="77777777" w:rsidR="00205FB1" w:rsidRDefault="00AC72B0">
            <w:pPr>
              <w:pStyle w:val="TableParagraph"/>
              <w:ind w:left="37"/>
              <w:rPr>
                <w:sz w:val="16"/>
              </w:rPr>
            </w:pPr>
            <w:r>
              <w:rPr>
                <w:sz w:val="16"/>
              </w:rPr>
              <w:t>Multi-fiber</w:t>
            </w:r>
            <w:r>
              <w:rPr>
                <w:spacing w:val="-10"/>
                <w:sz w:val="16"/>
              </w:rPr>
              <w:t xml:space="preserve"> </w:t>
            </w:r>
            <w:r>
              <w:rPr>
                <w:sz w:val="16"/>
              </w:rPr>
              <w:t>patchcord</w:t>
            </w:r>
            <w:r>
              <w:rPr>
                <w:spacing w:val="-8"/>
                <w:sz w:val="16"/>
              </w:rPr>
              <w:t xml:space="preserve"> </w:t>
            </w:r>
            <w:r>
              <w:rPr>
                <w:sz w:val="16"/>
              </w:rPr>
              <w:t>-</w:t>
            </w:r>
            <w:r>
              <w:rPr>
                <w:spacing w:val="-5"/>
                <w:sz w:val="16"/>
              </w:rPr>
              <w:t xml:space="preserve"> </w:t>
            </w:r>
            <w:r>
              <w:rPr>
                <w:sz w:val="16"/>
              </w:rPr>
              <w:t>MPO</w:t>
            </w:r>
            <w:r>
              <w:rPr>
                <w:spacing w:val="-9"/>
                <w:sz w:val="16"/>
              </w:rPr>
              <w:t xml:space="preserve"> </w:t>
            </w:r>
            <w:r>
              <w:rPr>
                <w:sz w:val="16"/>
              </w:rPr>
              <w:t>to</w:t>
            </w:r>
            <w:r>
              <w:rPr>
                <w:spacing w:val="-9"/>
                <w:sz w:val="16"/>
              </w:rPr>
              <w:t xml:space="preserve"> </w:t>
            </w:r>
            <w:r>
              <w:rPr>
                <w:sz w:val="16"/>
              </w:rPr>
              <w:t>MPO</w:t>
            </w:r>
            <w:r>
              <w:rPr>
                <w:spacing w:val="-7"/>
                <w:sz w:val="16"/>
              </w:rPr>
              <w:t xml:space="preserve"> </w:t>
            </w:r>
            <w:r>
              <w:rPr>
                <w:sz w:val="16"/>
              </w:rPr>
              <w:t>Xrossed</w:t>
            </w:r>
            <w:r>
              <w:rPr>
                <w:spacing w:val="-8"/>
                <w:sz w:val="16"/>
              </w:rPr>
              <w:t xml:space="preserve"> </w:t>
            </w:r>
            <w:r>
              <w:rPr>
                <w:sz w:val="16"/>
              </w:rPr>
              <w:t>-</w:t>
            </w:r>
            <w:r>
              <w:rPr>
                <w:spacing w:val="-5"/>
                <w:sz w:val="16"/>
              </w:rPr>
              <w:t xml:space="preserve"> 4m</w:t>
            </w:r>
          </w:p>
        </w:tc>
        <w:tc>
          <w:tcPr>
            <w:tcW w:w="2823" w:type="dxa"/>
            <w:shd w:val="clear" w:color="auto" w:fill="FFFF00"/>
          </w:tcPr>
          <w:p w14:paraId="1110CF08" w14:textId="77777777" w:rsidR="00205FB1" w:rsidRDefault="00AC72B0">
            <w:pPr>
              <w:pStyle w:val="TableParagraph"/>
              <w:ind w:right="56"/>
              <w:jc w:val="right"/>
              <w:rPr>
                <w:i/>
                <w:sz w:val="16"/>
              </w:rPr>
            </w:pPr>
            <w:r>
              <w:rPr>
                <w:i/>
                <w:color w:val="0000FF"/>
                <w:sz w:val="16"/>
              </w:rPr>
              <w:t>12</w:t>
            </w:r>
            <w:r>
              <w:rPr>
                <w:i/>
                <w:color w:val="0000FF"/>
                <w:spacing w:val="-3"/>
                <w:sz w:val="16"/>
              </w:rPr>
              <w:t xml:space="preserve"> </w:t>
            </w:r>
            <w:r>
              <w:rPr>
                <w:i/>
                <w:color w:val="0000FF"/>
                <w:sz w:val="16"/>
              </w:rPr>
              <w:t>390,00</w:t>
            </w:r>
            <w:r>
              <w:rPr>
                <w:i/>
                <w:color w:val="0000FF"/>
                <w:spacing w:val="-4"/>
                <w:sz w:val="16"/>
              </w:rPr>
              <w:t xml:space="preserve"> </w:t>
            </w:r>
            <w:r>
              <w:rPr>
                <w:i/>
                <w:color w:val="0000FF"/>
                <w:spacing w:val="-5"/>
                <w:sz w:val="16"/>
              </w:rPr>
              <w:t>Kč</w:t>
            </w:r>
          </w:p>
        </w:tc>
        <w:tc>
          <w:tcPr>
            <w:tcW w:w="2120" w:type="dxa"/>
            <w:shd w:val="clear" w:color="auto" w:fill="BDBDBD"/>
          </w:tcPr>
          <w:p w14:paraId="4CE31D0E" w14:textId="77777777" w:rsidR="00205FB1" w:rsidRDefault="00205FB1">
            <w:pPr>
              <w:pStyle w:val="TableParagraph"/>
              <w:spacing w:line="240" w:lineRule="auto"/>
              <w:rPr>
                <w:rFonts w:ascii="Times New Roman"/>
                <w:sz w:val="12"/>
              </w:rPr>
            </w:pPr>
          </w:p>
        </w:tc>
        <w:tc>
          <w:tcPr>
            <w:tcW w:w="2168" w:type="dxa"/>
            <w:shd w:val="clear" w:color="auto" w:fill="BDBDBD"/>
          </w:tcPr>
          <w:p w14:paraId="3FDE6FF0" w14:textId="77777777" w:rsidR="00205FB1" w:rsidRDefault="00205FB1">
            <w:pPr>
              <w:pStyle w:val="TableParagraph"/>
              <w:spacing w:line="240" w:lineRule="auto"/>
              <w:rPr>
                <w:rFonts w:ascii="Times New Roman"/>
                <w:sz w:val="12"/>
              </w:rPr>
            </w:pPr>
          </w:p>
        </w:tc>
      </w:tr>
      <w:tr w:rsidR="00205FB1" w14:paraId="41226727" w14:textId="77777777">
        <w:trPr>
          <w:trHeight w:val="193"/>
        </w:trPr>
        <w:tc>
          <w:tcPr>
            <w:tcW w:w="2168" w:type="dxa"/>
          </w:tcPr>
          <w:p w14:paraId="67D2A473" w14:textId="77777777" w:rsidR="00205FB1" w:rsidRDefault="00AC72B0">
            <w:pPr>
              <w:pStyle w:val="TableParagraph"/>
              <w:spacing w:line="174" w:lineRule="exact"/>
              <w:ind w:left="40"/>
              <w:rPr>
                <w:sz w:val="16"/>
              </w:rPr>
            </w:pPr>
            <w:r>
              <w:rPr>
                <w:spacing w:val="-4"/>
                <w:sz w:val="16"/>
              </w:rPr>
              <w:t>ONS-12MPO-XMPO-</w:t>
            </w:r>
            <w:r>
              <w:rPr>
                <w:spacing w:val="-10"/>
                <w:sz w:val="16"/>
              </w:rPr>
              <w:t>6</w:t>
            </w:r>
          </w:p>
        </w:tc>
        <w:tc>
          <w:tcPr>
            <w:tcW w:w="5483" w:type="dxa"/>
          </w:tcPr>
          <w:p w14:paraId="16FBAECA" w14:textId="77777777" w:rsidR="00205FB1" w:rsidRDefault="00AC72B0">
            <w:pPr>
              <w:pStyle w:val="TableParagraph"/>
              <w:spacing w:line="174" w:lineRule="exact"/>
              <w:ind w:left="37"/>
              <w:rPr>
                <w:sz w:val="16"/>
              </w:rPr>
            </w:pPr>
            <w:r>
              <w:rPr>
                <w:sz w:val="16"/>
              </w:rPr>
              <w:t>Multi-fiber</w:t>
            </w:r>
            <w:r>
              <w:rPr>
                <w:spacing w:val="-10"/>
                <w:sz w:val="16"/>
              </w:rPr>
              <w:t xml:space="preserve"> </w:t>
            </w:r>
            <w:r>
              <w:rPr>
                <w:sz w:val="16"/>
              </w:rPr>
              <w:t>patchcord</w:t>
            </w:r>
            <w:r>
              <w:rPr>
                <w:spacing w:val="-8"/>
                <w:sz w:val="16"/>
              </w:rPr>
              <w:t xml:space="preserve"> </w:t>
            </w:r>
            <w:r>
              <w:rPr>
                <w:sz w:val="16"/>
              </w:rPr>
              <w:t>-</w:t>
            </w:r>
            <w:r>
              <w:rPr>
                <w:spacing w:val="-5"/>
                <w:sz w:val="16"/>
              </w:rPr>
              <w:t xml:space="preserve"> </w:t>
            </w:r>
            <w:r>
              <w:rPr>
                <w:sz w:val="16"/>
              </w:rPr>
              <w:t>MPO</w:t>
            </w:r>
            <w:r>
              <w:rPr>
                <w:spacing w:val="-9"/>
                <w:sz w:val="16"/>
              </w:rPr>
              <w:t xml:space="preserve"> </w:t>
            </w:r>
            <w:r>
              <w:rPr>
                <w:sz w:val="16"/>
              </w:rPr>
              <w:t>to</w:t>
            </w:r>
            <w:r>
              <w:rPr>
                <w:spacing w:val="-9"/>
                <w:sz w:val="16"/>
              </w:rPr>
              <w:t xml:space="preserve"> </w:t>
            </w:r>
            <w:r>
              <w:rPr>
                <w:sz w:val="16"/>
              </w:rPr>
              <w:t>MPO</w:t>
            </w:r>
            <w:r>
              <w:rPr>
                <w:spacing w:val="-7"/>
                <w:sz w:val="16"/>
              </w:rPr>
              <w:t xml:space="preserve"> </w:t>
            </w:r>
            <w:r>
              <w:rPr>
                <w:sz w:val="16"/>
              </w:rPr>
              <w:t>Xrossed</w:t>
            </w:r>
            <w:r>
              <w:rPr>
                <w:spacing w:val="-8"/>
                <w:sz w:val="16"/>
              </w:rPr>
              <w:t xml:space="preserve"> </w:t>
            </w:r>
            <w:r>
              <w:rPr>
                <w:sz w:val="16"/>
              </w:rPr>
              <w:t>-</w:t>
            </w:r>
            <w:r>
              <w:rPr>
                <w:spacing w:val="-5"/>
                <w:sz w:val="16"/>
              </w:rPr>
              <w:t xml:space="preserve"> 6m</w:t>
            </w:r>
          </w:p>
        </w:tc>
        <w:tc>
          <w:tcPr>
            <w:tcW w:w="2823" w:type="dxa"/>
            <w:shd w:val="clear" w:color="auto" w:fill="FFFF00"/>
          </w:tcPr>
          <w:p w14:paraId="506D3B25" w14:textId="77777777" w:rsidR="00205FB1" w:rsidRDefault="00AC72B0">
            <w:pPr>
              <w:pStyle w:val="TableParagraph"/>
              <w:spacing w:line="174" w:lineRule="exact"/>
              <w:ind w:right="56"/>
              <w:jc w:val="right"/>
              <w:rPr>
                <w:i/>
                <w:sz w:val="16"/>
              </w:rPr>
            </w:pPr>
            <w:r>
              <w:rPr>
                <w:i/>
                <w:color w:val="0000FF"/>
                <w:sz w:val="16"/>
              </w:rPr>
              <w:t>12</w:t>
            </w:r>
            <w:r>
              <w:rPr>
                <w:i/>
                <w:color w:val="0000FF"/>
                <w:spacing w:val="-3"/>
                <w:sz w:val="16"/>
              </w:rPr>
              <w:t xml:space="preserve"> </w:t>
            </w:r>
            <w:r>
              <w:rPr>
                <w:i/>
                <w:color w:val="0000FF"/>
                <w:sz w:val="16"/>
              </w:rPr>
              <w:t>390,00</w:t>
            </w:r>
            <w:r>
              <w:rPr>
                <w:i/>
                <w:color w:val="0000FF"/>
                <w:spacing w:val="-4"/>
                <w:sz w:val="16"/>
              </w:rPr>
              <w:t xml:space="preserve"> </w:t>
            </w:r>
            <w:r>
              <w:rPr>
                <w:i/>
                <w:color w:val="0000FF"/>
                <w:spacing w:val="-5"/>
                <w:sz w:val="16"/>
              </w:rPr>
              <w:t>Kč</w:t>
            </w:r>
          </w:p>
        </w:tc>
        <w:tc>
          <w:tcPr>
            <w:tcW w:w="2120" w:type="dxa"/>
            <w:shd w:val="clear" w:color="auto" w:fill="BDBDBD"/>
          </w:tcPr>
          <w:p w14:paraId="0982EA63" w14:textId="77777777" w:rsidR="00205FB1" w:rsidRDefault="00205FB1">
            <w:pPr>
              <w:pStyle w:val="TableParagraph"/>
              <w:spacing w:line="240" w:lineRule="auto"/>
              <w:rPr>
                <w:rFonts w:ascii="Times New Roman"/>
                <w:sz w:val="12"/>
              </w:rPr>
            </w:pPr>
          </w:p>
        </w:tc>
        <w:tc>
          <w:tcPr>
            <w:tcW w:w="2168" w:type="dxa"/>
            <w:shd w:val="clear" w:color="auto" w:fill="BDBDBD"/>
          </w:tcPr>
          <w:p w14:paraId="7E6699AC" w14:textId="77777777" w:rsidR="00205FB1" w:rsidRDefault="00205FB1">
            <w:pPr>
              <w:pStyle w:val="TableParagraph"/>
              <w:spacing w:line="240" w:lineRule="auto"/>
              <w:rPr>
                <w:rFonts w:ascii="Times New Roman"/>
                <w:sz w:val="12"/>
              </w:rPr>
            </w:pPr>
          </w:p>
        </w:tc>
      </w:tr>
      <w:tr w:rsidR="00205FB1" w14:paraId="6483D410" w14:textId="77777777">
        <w:trPr>
          <w:trHeight w:val="196"/>
        </w:trPr>
        <w:tc>
          <w:tcPr>
            <w:tcW w:w="2168" w:type="dxa"/>
          </w:tcPr>
          <w:p w14:paraId="5FDC0CD2" w14:textId="77777777" w:rsidR="00205FB1" w:rsidRDefault="00AC72B0">
            <w:pPr>
              <w:pStyle w:val="TableParagraph"/>
              <w:ind w:left="40"/>
              <w:rPr>
                <w:sz w:val="16"/>
              </w:rPr>
            </w:pPr>
            <w:r>
              <w:rPr>
                <w:spacing w:val="-4"/>
                <w:sz w:val="16"/>
              </w:rPr>
              <w:t>ONS-12MPO-XMPO-</w:t>
            </w:r>
            <w:r>
              <w:rPr>
                <w:spacing w:val="-10"/>
                <w:sz w:val="16"/>
              </w:rPr>
              <w:t>8</w:t>
            </w:r>
          </w:p>
        </w:tc>
        <w:tc>
          <w:tcPr>
            <w:tcW w:w="5483" w:type="dxa"/>
          </w:tcPr>
          <w:p w14:paraId="17E4C356" w14:textId="77777777" w:rsidR="00205FB1" w:rsidRDefault="00AC72B0">
            <w:pPr>
              <w:pStyle w:val="TableParagraph"/>
              <w:ind w:left="37"/>
              <w:rPr>
                <w:sz w:val="16"/>
              </w:rPr>
            </w:pPr>
            <w:r>
              <w:rPr>
                <w:sz w:val="16"/>
              </w:rPr>
              <w:t>Multi-fiber</w:t>
            </w:r>
            <w:r>
              <w:rPr>
                <w:spacing w:val="-10"/>
                <w:sz w:val="16"/>
              </w:rPr>
              <w:t xml:space="preserve"> </w:t>
            </w:r>
            <w:r>
              <w:rPr>
                <w:sz w:val="16"/>
              </w:rPr>
              <w:t>patchcord</w:t>
            </w:r>
            <w:r>
              <w:rPr>
                <w:spacing w:val="-8"/>
                <w:sz w:val="16"/>
              </w:rPr>
              <w:t xml:space="preserve"> </w:t>
            </w:r>
            <w:r>
              <w:rPr>
                <w:sz w:val="16"/>
              </w:rPr>
              <w:t>-</w:t>
            </w:r>
            <w:r>
              <w:rPr>
                <w:spacing w:val="-5"/>
                <w:sz w:val="16"/>
              </w:rPr>
              <w:t xml:space="preserve"> </w:t>
            </w:r>
            <w:r>
              <w:rPr>
                <w:sz w:val="16"/>
              </w:rPr>
              <w:t>MPO</w:t>
            </w:r>
            <w:r>
              <w:rPr>
                <w:spacing w:val="-9"/>
                <w:sz w:val="16"/>
              </w:rPr>
              <w:t xml:space="preserve"> </w:t>
            </w:r>
            <w:r>
              <w:rPr>
                <w:sz w:val="16"/>
              </w:rPr>
              <w:t>to</w:t>
            </w:r>
            <w:r>
              <w:rPr>
                <w:spacing w:val="-9"/>
                <w:sz w:val="16"/>
              </w:rPr>
              <w:t xml:space="preserve"> </w:t>
            </w:r>
            <w:r>
              <w:rPr>
                <w:sz w:val="16"/>
              </w:rPr>
              <w:t>MPO</w:t>
            </w:r>
            <w:r>
              <w:rPr>
                <w:spacing w:val="-7"/>
                <w:sz w:val="16"/>
              </w:rPr>
              <w:t xml:space="preserve"> </w:t>
            </w:r>
            <w:r>
              <w:rPr>
                <w:sz w:val="16"/>
              </w:rPr>
              <w:t>Xrossed</w:t>
            </w:r>
            <w:r>
              <w:rPr>
                <w:spacing w:val="-8"/>
                <w:sz w:val="16"/>
              </w:rPr>
              <w:t xml:space="preserve"> </w:t>
            </w:r>
            <w:r>
              <w:rPr>
                <w:sz w:val="16"/>
              </w:rPr>
              <w:t>-</w:t>
            </w:r>
            <w:r>
              <w:rPr>
                <w:spacing w:val="-5"/>
                <w:sz w:val="16"/>
              </w:rPr>
              <w:t xml:space="preserve"> 8m</w:t>
            </w:r>
          </w:p>
        </w:tc>
        <w:tc>
          <w:tcPr>
            <w:tcW w:w="2823" w:type="dxa"/>
            <w:shd w:val="clear" w:color="auto" w:fill="FFFF00"/>
          </w:tcPr>
          <w:p w14:paraId="3E267510" w14:textId="77777777" w:rsidR="00205FB1" w:rsidRDefault="00AC72B0">
            <w:pPr>
              <w:pStyle w:val="TableParagraph"/>
              <w:ind w:right="56"/>
              <w:jc w:val="right"/>
              <w:rPr>
                <w:i/>
                <w:sz w:val="16"/>
              </w:rPr>
            </w:pPr>
            <w:r>
              <w:rPr>
                <w:i/>
                <w:color w:val="0000FF"/>
                <w:sz w:val="16"/>
              </w:rPr>
              <w:t>12</w:t>
            </w:r>
            <w:r>
              <w:rPr>
                <w:i/>
                <w:color w:val="0000FF"/>
                <w:spacing w:val="-3"/>
                <w:sz w:val="16"/>
              </w:rPr>
              <w:t xml:space="preserve"> </w:t>
            </w:r>
            <w:r>
              <w:rPr>
                <w:i/>
                <w:color w:val="0000FF"/>
                <w:sz w:val="16"/>
              </w:rPr>
              <w:t>390,00</w:t>
            </w:r>
            <w:r>
              <w:rPr>
                <w:i/>
                <w:color w:val="0000FF"/>
                <w:spacing w:val="-4"/>
                <w:sz w:val="16"/>
              </w:rPr>
              <w:t xml:space="preserve"> </w:t>
            </w:r>
            <w:r>
              <w:rPr>
                <w:i/>
                <w:color w:val="0000FF"/>
                <w:spacing w:val="-5"/>
                <w:sz w:val="16"/>
              </w:rPr>
              <w:t>Kč</w:t>
            </w:r>
          </w:p>
        </w:tc>
        <w:tc>
          <w:tcPr>
            <w:tcW w:w="2120" w:type="dxa"/>
            <w:shd w:val="clear" w:color="auto" w:fill="BDBDBD"/>
          </w:tcPr>
          <w:p w14:paraId="6465B0D7" w14:textId="77777777" w:rsidR="00205FB1" w:rsidRDefault="00205FB1">
            <w:pPr>
              <w:pStyle w:val="TableParagraph"/>
              <w:spacing w:line="240" w:lineRule="auto"/>
              <w:rPr>
                <w:rFonts w:ascii="Times New Roman"/>
                <w:sz w:val="12"/>
              </w:rPr>
            </w:pPr>
          </w:p>
        </w:tc>
        <w:tc>
          <w:tcPr>
            <w:tcW w:w="2168" w:type="dxa"/>
            <w:shd w:val="clear" w:color="auto" w:fill="BDBDBD"/>
          </w:tcPr>
          <w:p w14:paraId="2C3E13A1" w14:textId="77777777" w:rsidR="00205FB1" w:rsidRDefault="00205FB1">
            <w:pPr>
              <w:pStyle w:val="TableParagraph"/>
              <w:spacing w:line="240" w:lineRule="auto"/>
              <w:rPr>
                <w:rFonts w:ascii="Times New Roman"/>
                <w:sz w:val="12"/>
              </w:rPr>
            </w:pPr>
          </w:p>
        </w:tc>
      </w:tr>
      <w:tr w:rsidR="00205FB1" w14:paraId="0B136E1D" w14:textId="77777777">
        <w:trPr>
          <w:trHeight w:val="196"/>
        </w:trPr>
        <w:tc>
          <w:tcPr>
            <w:tcW w:w="2168" w:type="dxa"/>
          </w:tcPr>
          <w:p w14:paraId="306B5C14" w14:textId="77777777" w:rsidR="00205FB1" w:rsidRDefault="00AC72B0">
            <w:pPr>
              <w:pStyle w:val="TableParagraph"/>
              <w:spacing w:line="177" w:lineRule="exact"/>
              <w:ind w:left="40"/>
              <w:rPr>
                <w:sz w:val="16"/>
              </w:rPr>
            </w:pPr>
            <w:r>
              <w:rPr>
                <w:spacing w:val="-4"/>
                <w:sz w:val="16"/>
              </w:rPr>
              <w:t>ONS-16MPO-MPO-</w:t>
            </w:r>
            <w:r>
              <w:rPr>
                <w:spacing w:val="-12"/>
                <w:sz w:val="16"/>
              </w:rPr>
              <w:t>2</w:t>
            </w:r>
          </w:p>
        </w:tc>
        <w:tc>
          <w:tcPr>
            <w:tcW w:w="5483" w:type="dxa"/>
          </w:tcPr>
          <w:p w14:paraId="21B8452F" w14:textId="77777777" w:rsidR="00205FB1" w:rsidRDefault="00AC72B0">
            <w:pPr>
              <w:pStyle w:val="TableParagraph"/>
              <w:spacing w:line="177" w:lineRule="exact"/>
              <w:ind w:left="37"/>
              <w:rPr>
                <w:sz w:val="16"/>
              </w:rPr>
            </w:pPr>
            <w:r>
              <w:rPr>
                <w:sz w:val="16"/>
              </w:rPr>
              <w:t>Multi-fiber</w:t>
            </w:r>
            <w:r>
              <w:rPr>
                <w:spacing w:val="-10"/>
                <w:sz w:val="16"/>
              </w:rPr>
              <w:t xml:space="preserve"> </w:t>
            </w:r>
            <w:r>
              <w:rPr>
                <w:sz w:val="16"/>
              </w:rPr>
              <w:t>patchcord</w:t>
            </w:r>
            <w:r>
              <w:rPr>
                <w:spacing w:val="-8"/>
                <w:sz w:val="16"/>
              </w:rPr>
              <w:t xml:space="preserve"> </w:t>
            </w:r>
            <w:r>
              <w:rPr>
                <w:sz w:val="16"/>
              </w:rPr>
              <w:t>-</w:t>
            </w:r>
            <w:r>
              <w:rPr>
                <w:spacing w:val="-4"/>
                <w:sz w:val="16"/>
              </w:rPr>
              <w:t xml:space="preserve"> </w:t>
            </w:r>
            <w:r>
              <w:rPr>
                <w:sz w:val="16"/>
              </w:rPr>
              <w:t>MPO</w:t>
            </w:r>
            <w:r>
              <w:rPr>
                <w:spacing w:val="-8"/>
                <w:sz w:val="16"/>
              </w:rPr>
              <w:t xml:space="preserve"> </w:t>
            </w:r>
            <w:r>
              <w:rPr>
                <w:sz w:val="16"/>
              </w:rPr>
              <w:t>to</w:t>
            </w:r>
            <w:r>
              <w:rPr>
                <w:spacing w:val="-8"/>
                <w:sz w:val="16"/>
              </w:rPr>
              <w:t xml:space="preserve"> </w:t>
            </w:r>
            <w:r>
              <w:rPr>
                <w:sz w:val="16"/>
              </w:rPr>
              <w:t>MPO</w:t>
            </w:r>
            <w:r>
              <w:rPr>
                <w:spacing w:val="-6"/>
                <w:sz w:val="16"/>
              </w:rPr>
              <w:t xml:space="preserve"> </w:t>
            </w:r>
            <w:r>
              <w:rPr>
                <w:sz w:val="16"/>
              </w:rPr>
              <w:t>16</w:t>
            </w:r>
            <w:r>
              <w:rPr>
                <w:spacing w:val="-8"/>
                <w:sz w:val="16"/>
              </w:rPr>
              <w:t xml:space="preserve"> </w:t>
            </w:r>
            <w:r>
              <w:rPr>
                <w:sz w:val="16"/>
              </w:rPr>
              <w:t>fibers</w:t>
            </w:r>
            <w:r>
              <w:rPr>
                <w:spacing w:val="26"/>
                <w:sz w:val="16"/>
              </w:rPr>
              <w:t xml:space="preserve"> </w:t>
            </w:r>
            <w:r>
              <w:rPr>
                <w:sz w:val="16"/>
              </w:rPr>
              <w:t>-</w:t>
            </w:r>
            <w:r>
              <w:rPr>
                <w:spacing w:val="-4"/>
                <w:sz w:val="16"/>
              </w:rPr>
              <w:t xml:space="preserve"> </w:t>
            </w:r>
            <w:r>
              <w:rPr>
                <w:spacing w:val="-5"/>
                <w:sz w:val="16"/>
              </w:rPr>
              <w:t>2m</w:t>
            </w:r>
          </w:p>
        </w:tc>
        <w:tc>
          <w:tcPr>
            <w:tcW w:w="2823" w:type="dxa"/>
            <w:shd w:val="clear" w:color="auto" w:fill="FFFF00"/>
          </w:tcPr>
          <w:p w14:paraId="3542CE5A" w14:textId="77777777" w:rsidR="00205FB1" w:rsidRDefault="00AC72B0">
            <w:pPr>
              <w:pStyle w:val="TableParagraph"/>
              <w:spacing w:line="177" w:lineRule="exact"/>
              <w:ind w:right="56"/>
              <w:jc w:val="right"/>
              <w:rPr>
                <w:i/>
                <w:sz w:val="16"/>
              </w:rPr>
            </w:pPr>
            <w:r>
              <w:rPr>
                <w:i/>
                <w:color w:val="0000FF"/>
                <w:sz w:val="16"/>
              </w:rPr>
              <w:t>12</w:t>
            </w:r>
            <w:r>
              <w:rPr>
                <w:i/>
                <w:color w:val="0000FF"/>
                <w:spacing w:val="-3"/>
                <w:sz w:val="16"/>
              </w:rPr>
              <w:t xml:space="preserve"> </w:t>
            </w:r>
            <w:r>
              <w:rPr>
                <w:i/>
                <w:color w:val="0000FF"/>
                <w:sz w:val="16"/>
              </w:rPr>
              <w:t>390,00</w:t>
            </w:r>
            <w:r>
              <w:rPr>
                <w:i/>
                <w:color w:val="0000FF"/>
                <w:spacing w:val="-4"/>
                <w:sz w:val="16"/>
              </w:rPr>
              <w:t xml:space="preserve"> </w:t>
            </w:r>
            <w:r>
              <w:rPr>
                <w:i/>
                <w:color w:val="0000FF"/>
                <w:spacing w:val="-5"/>
                <w:sz w:val="16"/>
              </w:rPr>
              <w:t>Kč</w:t>
            </w:r>
          </w:p>
        </w:tc>
        <w:tc>
          <w:tcPr>
            <w:tcW w:w="2120" w:type="dxa"/>
            <w:shd w:val="clear" w:color="auto" w:fill="BDBDBD"/>
          </w:tcPr>
          <w:p w14:paraId="5EF327F6" w14:textId="77777777" w:rsidR="00205FB1" w:rsidRDefault="00205FB1">
            <w:pPr>
              <w:pStyle w:val="TableParagraph"/>
              <w:spacing w:line="240" w:lineRule="auto"/>
              <w:rPr>
                <w:rFonts w:ascii="Times New Roman"/>
                <w:sz w:val="12"/>
              </w:rPr>
            </w:pPr>
          </w:p>
        </w:tc>
        <w:tc>
          <w:tcPr>
            <w:tcW w:w="2168" w:type="dxa"/>
            <w:shd w:val="clear" w:color="auto" w:fill="BDBDBD"/>
          </w:tcPr>
          <w:p w14:paraId="3150FD55" w14:textId="77777777" w:rsidR="00205FB1" w:rsidRDefault="00205FB1">
            <w:pPr>
              <w:pStyle w:val="TableParagraph"/>
              <w:spacing w:line="240" w:lineRule="auto"/>
              <w:rPr>
                <w:rFonts w:ascii="Times New Roman"/>
                <w:sz w:val="12"/>
              </w:rPr>
            </w:pPr>
          </w:p>
        </w:tc>
      </w:tr>
      <w:tr w:rsidR="00205FB1" w14:paraId="170B9CEC" w14:textId="77777777">
        <w:trPr>
          <w:trHeight w:val="196"/>
        </w:trPr>
        <w:tc>
          <w:tcPr>
            <w:tcW w:w="2168" w:type="dxa"/>
          </w:tcPr>
          <w:p w14:paraId="037405E9" w14:textId="77777777" w:rsidR="00205FB1" w:rsidRDefault="00AC72B0">
            <w:pPr>
              <w:pStyle w:val="TableParagraph"/>
              <w:ind w:left="40"/>
              <w:rPr>
                <w:sz w:val="16"/>
              </w:rPr>
            </w:pPr>
            <w:r>
              <w:rPr>
                <w:spacing w:val="-4"/>
                <w:sz w:val="16"/>
              </w:rPr>
              <w:t>ONS-16MPO-MPO-</w:t>
            </w:r>
            <w:r>
              <w:rPr>
                <w:spacing w:val="-12"/>
                <w:sz w:val="16"/>
              </w:rPr>
              <w:t>4</w:t>
            </w:r>
          </w:p>
        </w:tc>
        <w:tc>
          <w:tcPr>
            <w:tcW w:w="5483" w:type="dxa"/>
          </w:tcPr>
          <w:p w14:paraId="1513780A" w14:textId="77777777" w:rsidR="00205FB1" w:rsidRDefault="00AC72B0">
            <w:pPr>
              <w:pStyle w:val="TableParagraph"/>
              <w:ind w:left="37"/>
              <w:rPr>
                <w:sz w:val="16"/>
              </w:rPr>
            </w:pPr>
            <w:r>
              <w:rPr>
                <w:sz w:val="16"/>
              </w:rPr>
              <w:t>Multi-fiber</w:t>
            </w:r>
            <w:r>
              <w:rPr>
                <w:spacing w:val="-10"/>
                <w:sz w:val="16"/>
              </w:rPr>
              <w:t xml:space="preserve"> </w:t>
            </w:r>
            <w:r>
              <w:rPr>
                <w:sz w:val="16"/>
              </w:rPr>
              <w:t>patchcord</w:t>
            </w:r>
            <w:r>
              <w:rPr>
                <w:spacing w:val="-8"/>
                <w:sz w:val="16"/>
              </w:rPr>
              <w:t xml:space="preserve"> </w:t>
            </w:r>
            <w:r>
              <w:rPr>
                <w:sz w:val="16"/>
              </w:rPr>
              <w:t>-</w:t>
            </w:r>
            <w:r>
              <w:rPr>
                <w:spacing w:val="-4"/>
                <w:sz w:val="16"/>
              </w:rPr>
              <w:t xml:space="preserve"> </w:t>
            </w:r>
            <w:r>
              <w:rPr>
                <w:sz w:val="16"/>
              </w:rPr>
              <w:t>MPO</w:t>
            </w:r>
            <w:r>
              <w:rPr>
                <w:spacing w:val="-8"/>
                <w:sz w:val="16"/>
              </w:rPr>
              <w:t xml:space="preserve"> </w:t>
            </w:r>
            <w:r>
              <w:rPr>
                <w:sz w:val="16"/>
              </w:rPr>
              <w:t>to</w:t>
            </w:r>
            <w:r>
              <w:rPr>
                <w:spacing w:val="-8"/>
                <w:sz w:val="16"/>
              </w:rPr>
              <w:t xml:space="preserve"> </w:t>
            </w:r>
            <w:r>
              <w:rPr>
                <w:sz w:val="16"/>
              </w:rPr>
              <w:t>MPO</w:t>
            </w:r>
            <w:r>
              <w:rPr>
                <w:spacing w:val="-6"/>
                <w:sz w:val="16"/>
              </w:rPr>
              <w:t xml:space="preserve"> </w:t>
            </w:r>
            <w:r>
              <w:rPr>
                <w:sz w:val="16"/>
              </w:rPr>
              <w:t>16</w:t>
            </w:r>
            <w:r>
              <w:rPr>
                <w:spacing w:val="-8"/>
                <w:sz w:val="16"/>
              </w:rPr>
              <w:t xml:space="preserve"> </w:t>
            </w:r>
            <w:r>
              <w:rPr>
                <w:sz w:val="16"/>
              </w:rPr>
              <w:t>fibers</w:t>
            </w:r>
            <w:r>
              <w:rPr>
                <w:spacing w:val="26"/>
                <w:sz w:val="16"/>
              </w:rPr>
              <w:t xml:space="preserve"> </w:t>
            </w:r>
            <w:r>
              <w:rPr>
                <w:sz w:val="16"/>
              </w:rPr>
              <w:t>-</w:t>
            </w:r>
            <w:r>
              <w:rPr>
                <w:spacing w:val="-4"/>
                <w:sz w:val="16"/>
              </w:rPr>
              <w:t xml:space="preserve"> </w:t>
            </w:r>
            <w:r>
              <w:rPr>
                <w:spacing w:val="-5"/>
                <w:sz w:val="16"/>
              </w:rPr>
              <w:t>4m</w:t>
            </w:r>
          </w:p>
        </w:tc>
        <w:tc>
          <w:tcPr>
            <w:tcW w:w="2823" w:type="dxa"/>
            <w:shd w:val="clear" w:color="auto" w:fill="FFFF00"/>
          </w:tcPr>
          <w:p w14:paraId="26F0DA8C" w14:textId="77777777" w:rsidR="00205FB1" w:rsidRDefault="00AC72B0">
            <w:pPr>
              <w:pStyle w:val="TableParagraph"/>
              <w:ind w:right="56"/>
              <w:jc w:val="right"/>
              <w:rPr>
                <w:i/>
                <w:sz w:val="16"/>
              </w:rPr>
            </w:pPr>
            <w:r>
              <w:rPr>
                <w:i/>
                <w:color w:val="0000FF"/>
                <w:sz w:val="16"/>
              </w:rPr>
              <w:t>12</w:t>
            </w:r>
            <w:r>
              <w:rPr>
                <w:i/>
                <w:color w:val="0000FF"/>
                <w:spacing w:val="-3"/>
                <w:sz w:val="16"/>
              </w:rPr>
              <w:t xml:space="preserve"> </w:t>
            </w:r>
            <w:r>
              <w:rPr>
                <w:i/>
                <w:color w:val="0000FF"/>
                <w:sz w:val="16"/>
              </w:rPr>
              <w:t>390,00</w:t>
            </w:r>
            <w:r>
              <w:rPr>
                <w:i/>
                <w:color w:val="0000FF"/>
                <w:spacing w:val="-4"/>
                <w:sz w:val="16"/>
              </w:rPr>
              <w:t xml:space="preserve"> </w:t>
            </w:r>
            <w:r>
              <w:rPr>
                <w:i/>
                <w:color w:val="0000FF"/>
                <w:spacing w:val="-5"/>
                <w:sz w:val="16"/>
              </w:rPr>
              <w:t>Kč</w:t>
            </w:r>
          </w:p>
        </w:tc>
        <w:tc>
          <w:tcPr>
            <w:tcW w:w="2120" w:type="dxa"/>
            <w:shd w:val="clear" w:color="auto" w:fill="BDBDBD"/>
          </w:tcPr>
          <w:p w14:paraId="00FCE835" w14:textId="77777777" w:rsidR="00205FB1" w:rsidRDefault="00205FB1">
            <w:pPr>
              <w:pStyle w:val="TableParagraph"/>
              <w:spacing w:line="240" w:lineRule="auto"/>
              <w:rPr>
                <w:rFonts w:ascii="Times New Roman"/>
                <w:sz w:val="12"/>
              </w:rPr>
            </w:pPr>
          </w:p>
        </w:tc>
        <w:tc>
          <w:tcPr>
            <w:tcW w:w="2168" w:type="dxa"/>
            <w:shd w:val="clear" w:color="auto" w:fill="BDBDBD"/>
          </w:tcPr>
          <w:p w14:paraId="0164E757" w14:textId="77777777" w:rsidR="00205FB1" w:rsidRDefault="00205FB1">
            <w:pPr>
              <w:pStyle w:val="TableParagraph"/>
              <w:spacing w:line="240" w:lineRule="auto"/>
              <w:rPr>
                <w:rFonts w:ascii="Times New Roman"/>
                <w:sz w:val="12"/>
              </w:rPr>
            </w:pPr>
          </w:p>
        </w:tc>
      </w:tr>
      <w:tr w:rsidR="00205FB1" w14:paraId="46CB831A" w14:textId="77777777">
        <w:trPr>
          <w:trHeight w:val="196"/>
        </w:trPr>
        <w:tc>
          <w:tcPr>
            <w:tcW w:w="2168" w:type="dxa"/>
          </w:tcPr>
          <w:p w14:paraId="338FBE12" w14:textId="77777777" w:rsidR="00205FB1" w:rsidRDefault="00AC72B0">
            <w:pPr>
              <w:pStyle w:val="TableParagraph"/>
              <w:ind w:left="40"/>
              <w:rPr>
                <w:sz w:val="16"/>
              </w:rPr>
            </w:pPr>
            <w:r>
              <w:rPr>
                <w:spacing w:val="-4"/>
                <w:sz w:val="16"/>
              </w:rPr>
              <w:t>ONS-16MPO-MPO-</w:t>
            </w:r>
            <w:r>
              <w:rPr>
                <w:spacing w:val="-12"/>
                <w:sz w:val="16"/>
              </w:rPr>
              <w:t>6</w:t>
            </w:r>
          </w:p>
        </w:tc>
        <w:tc>
          <w:tcPr>
            <w:tcW w:w="5483" w:type="dxa"/>
          </w:tcPr>
          <w:p w14:paraId="2C7B89CD" w14:textId="77777777" w:rsidR="00205FB1" w:rsidRDefault="00AC72B0">
            <w:pPr>
              <w:pStyle w:val="TableParagraph"/>
              <w:ind w:left="37"/>
              <w:rPr>
                <w:sz w:val="16"/>
              </w:rPr>
            </w:pPr>
            <w:r>
              <w:rPr>
                <w:sz w:val="16"/>
              </w:rPr>
              <w:t>Multi-fiber</w:t>
            </w:r>
            <w:r>
              <w:rPr>
                <w:spacing w:val="-10"/>
                <w:sz w:val="16"/>
              </w:rPr>
              <w:t xml:space="preserve"> </w:t>
            </w:r>
            <w:r>
              <w:rPr>
                <w:sz w:val="16"/>
              </w:rPr>
              <w:t>patchcord</w:t>
            </w:r>
            <w:r>
              <w:rPr>
                <w:spacing w:val="-8"/>
                <w:sz w:val="16"/>
              </w:rPr>
              <w:t xml:space="preserve"> </w:t>
            </w:r>
            <w:r>
              <w:rPr>
                <w:sz w:val="16"/>
              </w:rPr>
              <w:t>-</w:t>
            </w:r>
            <w:r>
              <w:rPr>
                <w:spacing w:val="-4"/>
                <w:sz w:val="16"/>
              </w:rPr>
              <w:t xml:space="preserve"> </w:t>
            </w:r>
            <w:r>
              <w:rPr>
                <w:sz w:val="16"/>
              </w:rPr>
              <w:t>MPO</w:t>
            </w:r>
            <w:r>
              <w:rPr>
                <w:spacing w:val="-8"/>
                <w:sz w:val="16"/>
              </w:rPr>
              <w:t xml:space="preserve"> </w:t>
            </w:r>
            <w:r>
              <w:rPr>
                <w:sz w:val="16"/>
              </w:rPr>
              <w:t>to</w:t>
            </w:r>
            <w:r>
              <w:rPr>
                <w:spacing w:val="-8"/>
                <w:sz w:val="16"/>
              </w:rPr>
              <w:t xml:space="preserve"> </w:t>
            </w:r>
            <w:r>
              <w:rPr>
                <w:sz w:val="16"/>
              </w:rPr>
              <w:t>MPO</w:t>
            </w:r>
            <w:r>
              <w:rPr>
                <w:spacing w:val="-6"/>
                <w:sz w:val="16"/>
              </w:rPr>
              <w:t xml:space="preserve"> </w:t>
            </w:r>
            <w:r>
              <w:rPr>
                <w:sz w:val="16"/>
              </w:rPr>
              <w:t>16</w:t>
            </w:r>
            <w:r>
              <w:rPr>
                <w:spacing w:val="-8"/>
                <w:sz w:val="16"/>
              </w:rPr>
              <w:t xml:space="preserve"> </w:t>
            </w:r>
            <w:r>
              <w:rPr>
                <w:sz w:val="16"/>
              </w:rPr>
              <w:t>fibers</w:t>
            </w:r>
            <w:r>
              <w:rPr>
                <w:spacing w:val="26"/>
                <w:sz w:val="16"/>
              </w:rPr>
              <w:t xml:space="preserve"> </w:t>
            </w:r>
            <w:r>
              <w:rPr>
                <w:sz w:val="16"/>
              </w:rPr>
              <w:t>-</w:t>
            </w:r>
            <w:r>
              <w:rPr>
                <w:spacing w:val="-4"/>
                <w:sz w:val="16"/>
              </w:rPr>
              <w:t xml:space="preserve"> </w:t>
            </w:r>
            <w:r>
              <w:rPr>
                <w:spacing w:val="-5"/>
                <w:sz w:val="16"/>
              </w:rPr>
              <w:t>6m</w:t>
            </w:r>
          </w:p>
        </w:tc>
        <w:tc>
          <w:tcPr>
            <w:tcW w:w="2823" w:type="dxa"/>
            <w:shd w:val="clear" w:color="auto" w:fill="FFFF00"/>
          </w:tcPr>
          <w:p w14:paraId="1A6243B8" w14:textId="77777777" w:rsidR="00205FB1" w:rsidRDefault="00AC72B0">
            <w:pPr>
              <w:pStyle w:val="TableParagraph"/>
              <w:ind w:right="56"/>
              <w:jc w:val="right"/>
              <w:rPr>
                <w:i/>
                <w:sz w:val="16"/>
              </w:rPr>
            </w:pPr>
            <w:r>
              <w:rPr>
                <w:i/>
                <w:color w:val="0000FF"/>
                <w:sz w:val="16"/>
              </w:rPr>
              <w:t>12</w:t>
            </w:r>
            <w:r>
              <w:rPr>
                <w:i/>
                <w:color w:val="0000FF"/>
                <w:spacing w:val="-3"/>
                <w:sz w:val="16"/>
              </w:rPr>
              <w:t xml:space="preserve"> </w:t>
            </w:r>
            <w:r>
              <w:rPr>
                <w:i/>
                <w:color w:val="0000FF"/>
                <w:sz w:val="16"/>
              </w:rPr>
              <w:t>390,00</w:t>
            </w:r>
            <w:r>
              <w:rPr>
                <w:i/>
                <w:color w:val="0000FF"/>
                <w:spacing w:val="-4"/>
                <w:sz w:val="16"/>
              </w:rPr>
              <w:t xml:space="preserve"> </w:t>
            </w:r>
            <w:r>
              <w:rPr>
                <w:i/>
                <w:color w:val="0000FF"/>
                <w:spacing w:val="-5"/>
                <w:sz w:val="16"/>
              </w:rPr>
              <w:t>Kč</w:t>
            </w:r>
          </w:p>
        </w:tc>
        <w:tc>
          <w:tcPr>
            <w:tcW w:w="2120" w:type="dxa"/>
            <w:shd w:val="clear" w:color="auto" w:fill="BDBDBD"/>
          </w:tcPr>
          <w:p w14:paraId="46CCBB8E" w14:textId="77777777" w:rsidR="00205FB1" w:rsidRDefault="00205FB1">
            <w:pPr>
              <w:pStyle w:val="TableParagraph"/>
              <w:spacing w:line="240" w:lineRule="auto"/>
              <w:rPr>
                <w:rFonts w:ascii="Times New Roman"/>
                <w:sz w:val="12"/>
              </w:rPr>
            </w:pPr>
          </w:p>
        </w:tc>
        <w:tc>
          <w:tcPr>
            <w:tcW w:w="2168" w:type="dxa"/>
            <w:shd w:val="clear" w:color="auto" w:fill="BDBDBD"/>
          </w:tcPr>
          <w:p w14:paraId="37440047" w14:textId="77777777" w:rsidR="00205FB1" w:rsidRDefault="00205FB1">
            <w:pPr>
              <w:pStyle w:val="TableParagraph"/>
              <w:spacing w:line="240" w:lineRule="auto"/>
              <w:rPr>
                <w:rFonts w:ascii="Times New Roman"/>
                <w:sz w:val="12"/>
              </w:rPr>
            </w:pPr>
          </w:p>
        </w:tc>
      </w:tr>
      <w:tr w:rsidR="00205FB1" w14:paraId="5021223B" w14:textId="77777777">
        <w:trPr>
          <w:trHeight w:val="196"/>
        </w:trPr>
        <w:tc>
          <w:tcPr>
            <w:tcW w:w="2168" w:type="dxa"/>
          </w:tcPr>
          <w:p w14:paraId="08715816" w14:textId="77777777" w:rsidR="00205FB1" w:rsidRDefault="00AC72B0">
            <w:pPr>
              <w:pStyle w:val="TableParagraph"/>
              <w:ind w:left="40"/>
              <w:rPr>
                <w:sz w:val="16"/>
              </w:rPr>
            </w:pPr>
            <w:r>
              <w:rPr>
                <w:spacing w:val="-4"/>
                <w:sz w:val="16"/>
              </w:rPr>
              <w:t>ONS-16MPO-MPO-</w:t>
            </w:r>
            <w:r>
              <w:rPr>
                <w:spacing w:val="-12"/>
                <w:sz w:val="16"/>
              </w:rPr>
              <w:t>8</w:t>
            </w:r>
          </w:p>
        </w:tc>
        <w:tc>
          <w:tcPr>
            <w:tcW w:w="5483" w:type="dxa"/>
          </w:tcPr>
          <w:p w14:paraId="7F4CFD16" w14:textId="77777777" w:rsidR="00205FB1" w:rsidRDefault="00AC72B0">
            <w:pPr>
              <w:pStyle w:val="TableParagraph"/>
              <w:ind w:left="37"/>
              <w:rPr>
                <w:sz w:val="16"/>
              </w:rPr>
            </w:pPr>
            <w:r>
              <w:rPr>
                <w:sz w:val="16"/>
              </w:rPr>
              <w:t>Multi-fiber</w:t>
            </w:r>
            <w:r>
              <w:rPr>
                <w:spacing w:val="-10"/>
                <w:sz w:val="16"/>
              </w:rPr>
              <w:t xml:space="preserve"> </w:t>
            </w:r>
            <w:r>
              <w:rPr>
                <w:sz w:val="16"/>
              </w:rPr>
              <w:t>patchcord</w:t>
            </w:r>
            <w:r>
              <w:rPr>
                <w:spacing w:val="-8"/>
                <w:sz w:val="16"/>
              </w:rPr>
              <w:t xml:space="preserve"> </w:t>
            </w:r>
            <w:r>
              <w:rPr>
                <w:sz w:val="16"/>
              </w:rPr>
              <w:t>-</w:t>
            </w:r>
            <w:r>
              <w:rPr>
                <w:spacing w:val="-4"/>
                <w:sz w:val="16"/>
              </w:rPr>
              <w:t xml:space="preserve"> </w:t>
            </w:r>
            <w:r>
              <w:rPr>
                <w:sz w:val="16"/>
              </w:rPr>
              <w:t>MPO</w:t>
            </w:r>
            <w:r>
              <w:rPr>
                <w:spacing w:val="-8"/>
                <w:sz w:val="16"/>
              </w:rPr>
              <w:t xml:space="preserve"> </w:t>
            </w:r>
            <w:r>
              <w:rPr>
                <w:sz w:val="16"/>
              </w:rPr>
              <w:t>to</w:t>
            </w:r>
            <w:r>
              <w:rPr>
                <w:spacing w:val="-8"/>
                <w:sz w:val="16"/>
              </w:rPr>
              <w:t xml:space="preserve"> </w:t>
            </w:r>
            <w:r>
              <w:rPr>
                <w:sz w:val="16"/>
              </w:rPr>
              <w:t>MPO</w:t>
            </w:r>
            <w:r>
              <w:rPr>
                <w:spacing w:val="-6"/>
                <w:sz w:val="16"/>
              </w:rPr>
              <w:t xml:space="preserve"> </w:t>
            </w:r>
            <w:r>
              <w:rPr>
                <w:sz w:val="16"/>
              </w:rPr>
              <w:t>16</w:t>
            </w:r>
            <w:r>
              <w:rPr>
                <w:spacing w:val="-8"/>
                <w:sz w:val="16"/>
              </w:rPr>
              <w:t xml:space="preserve"> </w:t>
            </w:r>
            <w:r>
              <w:rPr>
                <w:sz w:val="16"/>
              </w:rPr>
              <w:t>fibers</w:t>
            </w:r>
            <w:r>
              <w:rPr>
                <w:spacing w:val="26"/>
                <w:sz w:val="16"/>
              </w:rPr>
              <w:t xml:space="preserve"> </w:t>
            </w:r>
            <w:r>
              <w:rPr>
                <w:sz w:val="16"/>
              </w:rPr>
              <w:t>-</w:t>
            </w:r>
            <w:r>
              <w:rPr>
                <w:spacing w:val="-4"/>
                <w:sz w:val="16"/>
              </w:rPr>
              <w:t xml:space="preserve"> </w:t>
            </w:r>
            <w:r>
              <w:rPr>
                <w:spacing w:val="-5"/>
                <w:sz w:val="16"/>
              </w:rPr>
              <w:t>8m</w:t>
            </w:r>
          </w:p>
        </w:tc>
        <w:tc>
          <w:tcPr>
            <w:tcW w:w="2823" w:type="dxa"/>
            <w:shd w:val="clear" w:color="auto" w:fill="FFFF00"/>
          </w:tcPr>
          <w:p w14:paraId="47961E91" w14:textId="77777777" w:rsidR="00205FB1" w:rsidRDefault="00AC72B0">
            <w:pPr>
              <w:pStyle w:val="TableParagraph"/>
              <w:ind w:right="56"/>
              <w:jc w:val="right"/>
              <w:rPr>
                <w:i/>
                <w:sz w:val="16"/>
              </w:rPr>
            </w:pPr>
            <w:r>
              <w:rPr>
                <w:i/>
                <w:color w:val="0000FF"/>
                <w:sz w:val="16"/>
              </w:rPr>
              <w:t>12</w:t>
            </w:r>
            <w:r>
              <w:rPr>
                <w:i/>
                <w:color w:val="0000FF"/>
                <w:spacing w:val="-3"/>
                <w:sz w:val="16"/>
              </w:rPr>
              <w:t xml:space="preserve"> </w:t>
            </w:r>
            <w:r>
              <w:rPr>
                <w:i/>
                <w:color w:val="0000FF"/>
                <w:sz w:val="16"/>
              </w:rPr>
              <w:t>390,00</w:t>
            </w:r>
            <w:r>
              <w:rPr>
                <w:i/>
                <w:color w:val="0000FF"/>
                <w:spacing w:val="-4"/>
                <w:sz w:val="16"/>
              </w:rPr>
              <w:t xml:space="preserve"> </w:t>
            </w:r>
            <w:r>
              <w:rPr>
                <w:i/>
                <w:color w:val="0000FF"/>
                <w:spacing w:val="-5"/>
                <w:sz w:val="16"/>
              </w:rPr>
              <w:t>Kč</w:t>
            </w:r>
          </w:p>
        </w:tc>
        <w:tc>
          <w:tcPr>
            <w:tcW w:w="2120" w:type="dxa"/>
            <w:shd w:val="clear" w:color="auto" w:fill="BDBDBD"/>
          </w:tcPr>
          <w:p w14:paraId="651F77F7" w14:textId="77777777" w:rsidR="00205FB1" w:rsidRDefault="00205FB1">
            <w:pPr>
              <w:pStyle w:val="TableParagraph"/>
              <w:spacing w:line="240" w:lineRule="auto"/>
              <w:rPr>
                <w:rFonts w:ascii="Times New Roman"/>
                <w:sz w:val="12"/>
              </w:rPr>
            </w:pPr>
          </w:p>
        </w:tc>
        <w:tc>
          <w:tcPr>
            <w:tcW w:w="2168" w:type="dxa"/>
            <w:shd w:val="clear" w:color="auto" w:fill="BDBDBD"/>
          </w:tcPr>
          <w:p w14:paraId="034A3007" w14:textId="77777777" w:rsidR="00205FB1" w:rsidRDefault="00205FB1">
            <w:pPr>
              <w:pStyle w:val="TableParagraph"/>
              <w:spacing w:line="240" w:lineRule="auto"/>
              <w:rPr>
                <w:rFonts w:ascii="Times New Roman"/>
                <w:sz w:val="12"/>
              </w:rPr>
            </w:pPr>
          </w:p>
        </w:tc>
      </w:tr>
      <w:tr w:rsidR="00205FB1" w14:paraId="60A5F298" w14:textId="77777777">
        <w:trPr>
          <w:trHeight w:val="196"/>
        </w:trPr>
        <w:tc>
          <w:tcPr>
            <w:tcW w:w="2168" w:type="dxa"/>
          </w:tcPr>
          <w:p w14:paraId="222B194A" w14:textId="77777777" w:rsidR="00205FB1" w:rsidRDefault="00AC72B0">
            <w:pPr>
              <w:pStyle w:val="TableParagraph"/>
              <w:ind w:left="40"/>
              <w:rPr>
                <w:sz w:val="16"/>
              </w:rPr>
            </w:pPr>
            <w:r>
              <w:rPr>
                <w:spacing w:val="-2"/>
                <w:sz w:val="16"/>
              </w:rPr>
              <w:t>ONS-CCC-100G-</w:t>
            </w:r>
            <w:r>
              <w:rPr>
                <w:spacing w:val="-5"/>
                <w:sz w:val="16"/>
              </w:rPr>
              <w:t>10</w:t>
            </w:r>
          </w:p>
        </w:tc>
        <w:tc>
          <w:tcPr>
            <w:tcW w:w="5483" w:type="dxa"/>
          </w:tcPr>
          <w:p w14:paraId="6A75ECEB" w14:textId="77777777" w:rsidR="00205FB1" w:rsidRDefault="00AC72B0">
            <w:pPr>
              <w:pStyle w:val="TableParagraph"/>
              <w:ind w:left="37"/>
              <w:rPr>
                <w:sz w:val="16"/>
              </w:rPr>
            </w:pPr>
            <w:r>
              <w:rPr>
                <w:sz w:val="16"/>
              </w:rPr>
              <w:t>CXP-CFP</w:t>
            </w:r>
            <w:r>
              <w:rPr>
                <w:spacing w:val="-8"/>
                <w:sz w:val="16"/>
              </w:rPr>
              <w:t xml:space="preserve"> </w:t>
            </w:r>
            <w:r>
              <w:rPr>
                <w:sz w:val="16"/>
              </w:rPr>
              <w:t>MPO</w:t>
            </w:r>
            <w:r>
              <w:rPr>
                <w:spacing w:val="-8"/>
                <w:sz w:val="16"/>
              </w:rPr>
              <w:t xml:space="preserve"> </w:t>
            </w:r>
            <w:r>
              <w:rPr>
                <w:sz w:val="16"/>
              </w:rPr>
              <w:t>cable,</w:t>
            </w:r>
            <w:r>
              <w:rPr>
                <w:spacing w:val="-4"/>
                <w:sz w:val="16"/>
              </w:rPr>
              <w:t xml:space="preserve"> </w:t>
            </w:r>
            <w:r>
              <w:rPr>
                <w:sz w:val="16"/>
              </w:rPr>
              <w:t>10m</w:t>
            </w:r>
            <w:r>
              <w:rPr>
                <w:spacing w:val="-3"/>
                <w:sz w:val="16"/>
              </w:rPr>
              <w:t xml:space="preserve"> </w:t>
            </w:r>
            <w:r>
              <w:rPr>
                <w:spacing w:val="-4"/>
                <w:sz w:val="16"/>
              </w:rPr>
              <w:t>long</w:t>
            </w:r>
          </w:p>
        </w:tc>
        <w:tc>
          <w:tcPr>
            <w:tcW w:w="2823" w:type="dxa"/>
            <w:shd w:val="clear" w:color="auto" w:fill="FFFF00"/>
          </w:tcPr>
          <w:p w14:paraId="490EE6AF" w14:textId="77777777" w:rsidR="00205FB1" w:rsidRDefault="00AC72B0">
            <w:pPr>
              <w:pStyle w:val="TableParagraph"/>
              <w:ind w:right="56"/>
              <w:jc w:val="right"/>
              <w:rPr>
                <w:i/>
                <w:sz w:val="16"/>
              </w:rPr>
            </w:pPr>
            <w:r>
              <w:rPr>
                <w:i/>
                <w:color w:val="0000FF"/>
                <w:sz w:val="16"/>
              </w:rPr>
              <w:t>11</w:t>
            </w:r>
            <w:r>
              <w:rPr>
                <w:i/>
                <w:color w:val="0000FF"/>
                <w:spacing w:val="-3"/>
                <w:sz w:val="16"/>
              </w:rPr>
              <w:t xml:space="preserve"> </w:t>
            </w:r>
            <w:r>
              <w:rPr>
                <w:i/>
                <w:color w:val="0000FF"/>
                <w:sz w:val="16"/>
              </w:rPr>
              <w:t>560,00</w:t>
            </w:r>
            <w:r>
              <w:rPr>
                <w:i/>
                <w:color w:val="0000FF"/>
                <w:spacing w:val="-4"/>
                <w:sz w:val="16"/>
              </w:rPr>
              <w:t xml:space="preserve"> </w:t>
            </w:r>
            <w:r>
              <w:rPr>
                <w:i/>
                <w:color w:val="0000FF"/>
                <w:spacing w:val="-5"/>
                <w:sz w:val="16"/>
              </w:rPr>
              <w:t>Kč</w:t>
            </w:r>
          </w:p>
        </w:tc>
        <w:tc>
          <w:tcPr>
            <w:tcW w:w="2120" w:type="dxa"/>
            <w:shd w:val="clear" w:color="auto" w:fill="BDBDBD"/>
          </w:tcPr>
          <w:p w14:paraId="5BB4B651" w14:textId="77777777" w:rsidR="00205FB1" w:rsidRDefault="00205FB1">
            <w:pPr>
              <w:pStyle w:val="TableParagraph"/>
              <w:spacing w:line="240" w:lineRule="auto"/>
              <w:rPr>
                <w:rFonts w:ascii="Times New Roman"/>
                <w:sz w:val="12"/>
              </w:rPr>
            </w:pPr>
          </w:p>
        </w:tc>
        <w:tc>
          <w:tcPr>
            <w:tcW w:w="2168" w:type="dxa"/>
            <w:shd w:val="clear" w:color="auto" w:fill="BDBDBD"/>
          </w:tcPr>
          <w:p w14:paraId="3EC32D19" w14:textId="77777777" w:rsidR="00205FB1" w:rsidRDefault="00205FB1">
            <w:pPr>
              <w:pStyle w:val="TableParagraph"/>
              <w:spacing w:line="240" w:lineRule="auto"/>
              <w:rPr>
                <w:rFonts w:ascii="Times New Roman"/>
                <w:sz w:val="12"/>
              </w:rPr>
            </w:pPr>
          </w:p>
        </w:tc>
      </w:tr>
      <w:tr w:rsidR="00205FB1" w14:paraId="03EE29B0" w14:textId="77777777">
        <w:trPr>
          <w:trHeight w:val="196"/>
        </w:trPr>
        <w:tc>
          <w:tcPr>
            <w:tcW w:w="2168" w:type="dxa"/>
          </w:tcPr>
          <w:p w14:paraId="59589B3E" w14:textId="77777777" w:rsidR="00205FB1" w:rsidRDefault="00AC72B0">
            <w:pPr>
              <w:pStyle w:val="TableParagraph"/>
              <w:ind w:left="40"/>
              <w:rPr>
                <w:sz w:val="16"/>
              </w:rPr>
            </w:pPr>
            <w:r>
              <w:rPr>
                <w:spacing w:val="-2"/>
                <w:sz w:val="16"/>
              </w:rPr>
              <w:t>ONS-CCC-100G-</w:t>
            </w:r>
            <w:r>
              <w:rPr>
                <w:spacing w:val="-10"/>
                <w:sz w:val="16"/>
              </w:rPr>
              <w:t>5</w:t>
            </w:r>
          </w:p>
        </w:tc>
        <w:tc>
          <w:tcPr>
            <w:tcW w:w="5483" w:type="dxa"/>
          </w:tcPr>
          <w:p w14:paraId="37487430" w14:textId="77777777" w:rsidR="00205FB1" w:rsidRDefault="00AC72B0">
            <w:pPr>
              <w:pStyle w:val="TableParagraph"/>
              <w:ind w:left="37"/>
              <w:rPr>
                <w:sz w:val="16"/>
              </w:rPr>
            </w:pPr>
            <w:r>
              <w:rPr>
                <w:sz w:val="16"/>
              </w:rPr>
              <w:t>CXP-CFP</w:t>
            </w:r>
            <w:r>
              <w:rPr>
                <w:spacing w:val="-7"/>
                <w:sz w:val="16"/>
              </w:rPr>
              <w:t xml:space="preserve"> </w:t>
            </w:r>
            <w:r>
              <w:rPr>
                <w:sz w:val="16"/>
              </w:rPr>
              <w:t>MPO</w:t>
            </w:r>
            <w:r>
              <w:rPr>
                <w:spacing w:val="-7"/>
                <w:sz w:val="16"/>
              </w:rPr>
              <w:t xml:space="preserve"> </w:t>
            </w:r>
            <w:r>
              <w:rPr>
                <w:sz w:val="16"/>
              </w:rPr>
              <w:t>cable,</w:t>
            </w:r>
            <w:r>
              <w:rPr>
                <w:spacing w:val="-3"/>
                <w:sz w:val="16"/>
              </w:rPr>
              <w:t xml:space="preserve"> </w:t>
            </w:r>
            <w:r>
              <w:rPr>
                <w:sz w:val="16"/>
              </w:rPr>
              <w:t>5m</w:t>
            </w:r>
            <w:r>
              <w:rPr>
                <w:spacing w:val="-2"/>
                <w:sz w:val="16"/>
              </w:rPr>
              <w:t xml:space="preserve"> </w:t>
            </w:r>
            <w:r>
              <w:rPr>
                <w:spacing w:val="-4"/>
                <w:sz w:val="16"/>
              </w:rPr>
              <w:t>long</w:t>
            </w:r>
          </w:p>
        </w:tc>
        <w:tc>
          <w:tcPr>
            <w:tcW w:w="2823" w:type="dxa"/>
            <w:shd w:val="clear" w:color="auto" w:fill="FFFF00"/>
          </w:tcPr>
          <w:p w14:paraId="719E2708" w14:textId="77777777" w:rsidR="00205FB1" w:rsidRDefault="00AC72B0">
            <w:pPr>
              <w:pStyle w:val="TableParagraph"/>
              <w:ind w:right="56"/>
              <w:jc w:val="right"/>
              <w:rPr>
                <w:i/>
                <w:sz w:val="16"/>
              </w:rPr>
            </w:pPr>
            <w:r>
              <w:rPr>
                <w:i/>
                <w:color w:val="0000FF"/>
                <w:sz w:val="16"/>
              </w:rPr>
              <w:t>11</w:t>
            </w:r>
            <w:r>
              <w:rPr>
                <w:i/>
                <w:color w:val="0000FF"/>
                <w:spacing w:val="-3"/>
                <w:sz w:val="16"/>
              </w:rPr>
              <w:t xml:space="preserve"> </w:t>
            </w:r>
            <w:r>
              <w:rPr>
                <w:i/>
                <w:color w:val="0000FF"/>
                <w:sz w:val="16"/>
              </w:rPr>
              <w:t>560,00</w:t>
            </w:r>
            <w:r>
              <w:rPr>
                <w:i/>
                <w:color w:val="0000FF"/>
                <w:spacing w:val="-4"/>
                <w:sz w:val="16"/>
              </w:rPr>
              <w:t xml:space="preserve"> </w:t>
            </w:r>
            <w:r>
              <w:rPr>
                <w:i/>
                <w:color w:val="0000FF"/>
                <w:spacing w:val="-5"/>
                <w:sz w:val="16"/>
              </w:rPr>
              <w:t>Kč</w:t>
            </w:r>
          </w:p>
        </w:tc>
        <w:tc>
          <w:tcPr>
            <w:tcW w:w="2120" w:type="dxa"/>
            <w:shd w:val="clear" w:color="auto" w:fill="BDBDBD"/>
          </w:tcPr>
          <w:p w14:paraId="5B4C56B0" w14:textId="77777777" w:rsidR="00205FB1" w:rsidRDefault="00205FB1">
            <w:pPr>
              <w:pStyle w:val="TableParagraph"/>
              <w:spacing w:line="240" w:lineRule="auto"/>
              <w:rPr>
                <w:rFonts w:ascii="Times New Roman"/>
                <w:sz w:val="12"/>
              </w:rPr>
            </w:pPr>
          </w:p>
        </w:tc>
        <w:tc>
          <w:tcPr>
            <w:tcW w:w="2168" w:type="dxa"/>
            <w:shd w:val="clear" w:color="auto" w:fill="BDBDBD"/>
          </w:tcPr>
          <w:p w14:paraId="1AA696A6" w14:textId="77777777" w:rsidR="00205FB1" w:rsidRDefault="00205FB1">
            <w:pPr>
              <w:pStyle w:val="TableParagraph"/>
              <w:spacing w:line="240" w:lineRule="auto"/>
              <w:rPr>
                <w:rFonts w:ascii="Times New Roman"/>
                <w:sz w:val="12"/>
              </w:rPr>
            </w:pPr>
          </w:p>
        </w:tc>
      </w:tr>
      <w:tr w:rsidR="00205FB1" w14:paraId="7848B60C" w14:textId="77777777">
        <w:trPr>
          <w:trHeight w:val="196"/>
        </w:trPr>
        <w:tc>
          <w:tcPr>
            <w:tcW w:w="2168" w:type="dxa"/>
          </w:tcPr>
          <w:p w14:paraId="62C1EE12" w14:textId="77777777" w:rsidR="00205FB1" w:rsidRDefault="00AC72B0">
            <w:pPr>
              <w:pStyle w:val="TableParagraph"/>
              <w:ind w:left="40"/>
              <w:rPr>
                <w:sz w:val="16"/>
              </w:rPr>
            </w:pPr>
            <w:r>
              <w:rPr>
                <w:spacing w:val="-2"/>
                <w:sz w:val="16"/>
              </w:rPr>
              <w:t>ONS-CXP-100G-</w:t>
            </w:r>
            <w:r>
              <w:rPr>
                <w:spacing w:val="-4"/>
                <w:sz w:val="16"/>
              </w:rPr>
              <w:t>SR10</w:t>
            </w:r>
          </w:p>
        </w:tc>
        <w:tc>
          <w:tcPr>
            <w:tcW w:w="5483" w:type="dxa"/>
          </w:tcPr>
          <w:p w14:paraId="44D71E07" w14:textId="77777777" w:rsidR="00205FB1" w:rsidRDefault="00AC72B0">
            <w:pPr>
              <w:pStyle w:val="TableParagraph"/>
              <w:ind w:left="37"/>
              <w:rPr>
                <w:sz w:val="16"/>
              </w:rPr>
            </w:pPr>
            <w:r>
              <w:rPr>
                <w:sz w:val="16"/>
              </w:rPr>
              <w:t>CXP</w:t>
            </w:r>
            <w:r>
              <w:rPr>
                <w:spacing w:val="-10"/>
                <w:sz w:val="16"/>
              </w:rPr>
              <w:t xml:space="preserve"> </w:t>
            </w:r>
            <w:r>
              <w:rPr>
                <w:sz w:val="16"/>
              </w:rPr>
              <w:t>-</w:t>
            </w:r>
            <w:r>
              <w:rPr>
                <w:spacing w:val="-3"/>
                <w:sz w:val="16"/>
              </w:rPr>
              <w:t xml:space="preserve"> </w:t>
            </w:r>
            <w:r>
              <w:rPr>
                <w:sz w:val="16"/>
              </w:rPr>
              <w:t>100GBASE-SR</w:t>
            </w:r>
            <w:r>
              <w:rPr>
                <w:spacing w:val="-7"/>
                <w:sz w:val="16"/>
              </w:rPr>
              <w:t xml:space="preserve"> </w:t>
            </w:r>
            <w:r>
              <w:rPr>
                <w:sz w:val="16"/>
              </w:rPr>
              <w:t>-</w:t>
            </w:r>
            <w:r>
              <w:rPr>
                <w:spacing w:val="-5"/>
                <w:sz w:val="16"/>
              </w:rPr>
              <w:t xml:space="preserve"> </w:t>
            </w:r>
            <w:r>
              <w:rPr>
                <w:sz w:val="16"/>
              </w:rPr>
              <w:t>Commercial</w:t>
            </w:r>
            <w:r>
              <w:rPr>
                <w:spacing w:val="-6"/>
                <w:sz w:val="16"/>
              </w:rPr>
              <w:t xml:space="preserve"> </w:t>
            </w:r>
            <w:r>
              <w:rPr>
                <w:spacing w:val="-4"/>
                <w:sz w:val="16"/>
              </w:rPr>
              <w:t>temp</w:t>
            </w:r>
          </w:p>
        </w:tc>
        <w:tc>
          <w:tcPr>
            <w:tcW w:w="2823" w:type="dxa"/>
            <w:shd w:val="clear" w:color="auto" w:fill="FFFF00"/>
          </w:tcPr>
          <w:p w14:paraId="0BA7C531"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3E44A9B0" w14:textId="77777777" w:rsidR="00205FB1" w:rsidRDefault="00AC72B0">
            <w:pPr>
              <w:pStyle w:val="TableParagraph"/>
              <w:ind w:left="34"/>
              <w:rPr>
                <w:sz w:val="16"/>
              </w:rPr>
            </w:pPr>
            <w:r>
              <w:rPr>
                <w:spacing w:val="-4"/>
                <w:sz w:val="16"/>
              </w:rPr>
              <w:t>CON-SNT-ONSCXP1</w:t>
            </w:r>
          </w:p>
        </w:tc>
        <w:tc>
          <w:tcPr>
            <w:tcW w:w="2168" w:type="dxa"/>
            <w:shd w:val="clear" w:color="auto" w:fill="FFFF00"/>
          </w:tcPr>
          <w:p w14:paraId="6B2EAA50" w14:textId="77777777" w:rsidR="00205FB1" w:rsidRDefault="00AC72B0">
            <w:pPr>
              <w:pStyle w:val="TableParagraph"/>
              <w:ind w:right="57"/>
              <w:jc w:val="right"/>
              <w:rPr>
                <w:i/>
                <w:sz w:val="16"/>
              </w:rPr>
            </w:pPr>
            <w:r>
              <w:rPr>
                <w:i/>
                <w:color w:val="0000FF"/>
                <w:sz w:val="16"/>
              </w:rPr>
              <w:t>11</w:t>
            </w:r>
            <w:r>
              <w:rPr>
                <w:i/>
                <w:color w:val="0000FF"/>
                <w:spacing w:val="-3"/>
                <w:sz w:val="16"/>
              </w:rPr>
              <w:t xml:space="preserve"> </w:t>
            </w:r>
            <w:r>
              <w:rPr>
                <w:i/>
                <w:color w:val="0000FF"/>
                <w:sz w:val="16"/>
              </w:rPr>
              <w:t>660,00</w:t>
            </w:r>
            <w:r>
              <w:rPr>
                <w:i/>
                <w:color w:val="0000FF"/>
                <w:spacing w:val="-3"/>
                <w:sz w:val="16"/>
              </w:rPr>
              <w:t xml:space="preserve"> </w:t>
            </w:r>
            <w:r>
              <w:rPr>
                <w:i/>
                <w:color w:val="0000FF"/>
                <w:spacing w:val="-5"/>
                <w:sz w:val="16"/>
              </w:rPr>
              <w:t>Kč</w:t>
            </w:r>
          </w:p>
        </w:tc>
      </w:tr>
      <w:tr w:rsidR="00205FB1" w14:paraId="78517A41" w14:textId="77777777">
        <w:trPr>
          <w:trHeight w:val="196"/>
        </w:trPr>
        <w:tc>
          <w:tcPr>
            <w:tcW w:w="2168" w:type="dxa"/>
          </w:tcPr>
          <w:p w14:paraId="187CD549" w14:textId="77777777" w:rsidR="00205FB1" w:rsidRDefault="00AC72B0">
            <w:pPr>
              <w:pStyle w:val="TableParagraph"/>
              <w:ind w:left="40"/>
              <w:rPr>
                <w:sz w:val="16"/>
              </w:rPr>
            </w:pPr>
            <w:r>
              <w:rPr>
                <w:spacing w:val="-4"/>
                <w:sz w:val="16"/>
              </w:rPr>
              <w:t>ONS-MPO16-2X8-</w:t>
            </w:r>
            <w:r>
              <w:rPr>
                <w:spacing w:val="-10"/>
                <w:sz w:val="16"/>
              </w:rPr>
              <w:t>2</w:t>
            </w:r>
          </w:p>
        </w:tc>
        <w:tc>
          <w:tcPr>
            <w:tcW w:w="5483" w:type="dxa"/>
          </w:tcPr>
          <w:p w14:paraId="080F0CCB" w14:textId="77777777" w:rsidR="00205FB1" w:rsidRDefault="00AC72B0">
            <w:pPr>
              <w:pStyle w:val="TableParagraph"/>
              <w:ind w:left="37"/>
              <w:rPr>
                <w:sz w:val="16"/>
              </w:rPr>
            </w:pPr>
            <w:r>
              <w:rPr>
                <w:sz w:val="16"/>
              </w:rPr>
              <w:t>16-fiber</w:t>
            </w:r>
            <w:r>
              <w:rPr>
                <w:spacing w:val="-9"/>
                <w:sz w:val="16"/>
              </w:rPr>
              <w:t xml:space="preserve"> </w:t>
            </w:r>
            <w:r>
              <w:rPr>
                <w:sz w:val="16"/>
              </w:rPr>
              <w:t>MPO</w:t>
            </w:r>
            <w:r>
              <w:rPr>
                <w:spacing w:val="-6"/>
                <w:sz w:val="16"/>
              </w:rPr>
              <w:t xml:space="preserve"> </w:t>
            </w:r>
            <w:r>
              <w:rPr>
                <w:sz w:val="16"/>
              </w:rPr>
              <w:t>to</w:t>
            </w:r>
            <w:r>
              <w:rPr>
                <w:spacing w:val="-7"/>
                <w:sz w:val="16"/>
              </w:rPr>
              <w:t xml:space="preserve"> </w:t>
            </w:r>
            <w:r>
              <w:rPr>
                <w:sz w:val="16"/>
              </w:rPr>
              <w:t>2x</w:t>
            </w:r>
            <w:r>
              <w:rPr>
                <w:spacing w:val="-5"/>
                <w:sz w:val="16"/>
              </w:rPr>
              <w:t xml:space="preserve"> </w:t>
            </w:r>
            <w:r>
              <w:rPr>
                <w:sz w:val="16"/>
              </w:rPr>
              <w:t>8-fiber</w:t>
            </w:r>
            <w:r>
              <w:rPr>
                <w:spacing w:val="-9"/>
                <w:sz w:val="16"/>
              </w:rPr>
              <w:t xml:space="preserve"> </w:t>
            </w:r>
            <w:r>
              <w:rPr>
                <w:sz w:val="16"/>
              </w:rPr>
              <w:t>MPO</w:t>
            </w:r>
            <w:r>
              <w:rPr>
                <w:spacing w:val="-5"/>
                <w:sz w:val="16"/>
              </w:rPr>
              <w:t xml:space="preserve"> </w:t>
            </w:r>
            <w:r>
              <w:rPr>
                <w:sz w:val="16"/>
              </w:rPr>
              <w:t>cable</w:t>
            </w:r>
            <w:r>
              <w:rPr>
                <w:spacing w:val="-2"/>
                <w:sz w:val="16"/>
              </w:rPr>
              <w:t xml:space="preserve"> </w:t>
            </w:r>
            <w:r>
              <w:rPr>
                <w:sz w:val="16"/>
              </w:rPr>
              <w:t>-</w:t>
            </w:r>
            <w:r>
              <w:rPr>
                <w:spacing w:val="-1"/>
                <w:sz w:val="16"/>
              </w:rPr>
              <w:t xml:space="preserve"> </w:t>
            </w:r>
            <w:r>
              <w:rPr>
                <w:spacing w:val="-5"/>
                <w:sz w:val="16"/>
              </w:rPr>
              <w:t>2m</w:t>
            </w:r>
          </w:p>
        </w:tc>
        <w:tc>
          <w:tcPr>
            <w:tcW w:w="2823" w:type="dxa"/>
            <w:shd w:val="clear" w:color="auto" w:fill="FFFF00"/>
          </w:tcPr>
          <w:p w14:paraId="446A6EDC" w14:textId="77777777" w:rsidR="00205FB1" w:rsidRDefault="00AC72B0">
            <w:pPr>
              <w:pStyle w:val="TableParagraph"/>
              <w:ind w:right="56"/>
              <w:jc w:val="right"/>
              <w:rPr>
                <w:i/>
                <w:sz w:val="16"/>
              </w:rPr>
            </w:pPr>
            <w:r>
              <w:rPr>
                <w:i/>
                <w:color w:val="0000FF"/>
                <w:sz w:val="16"/>
              </w:rPr>
              <w:t>9</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shd w:val="clear" w:color="auto" w:fill="BDBDBD"/>
          </w:tcPr>
          <w:p w14:paraId="422BC0B8" w14:textId="77777777" w:rsidR="00205FB1" w:rsidRDefault="00205FB1">
            <w:pPr>
              <w:pStyle w:val="TableParagraph"/>
              <w:spacing w:line="240" w:lineRule="auto"/>
              <w:rPr>
                <w:rFonts w:ascii="Times New Roman"/>
                <w:sz w:val="12"/>
              </w:rPr>
            </w:pPr>
          </w:p>
        </w:tc>
        <w:tc>
          <w:tcPr>
            <w:tcW w:w="2168" w:type="dxa"/>
            <w:shd w:val="clear" w:color="auto" w:fill="BDBDBD"/>
          </w:tcPr>
          <w:p w14:paraId="238D21AC" w14:textId="77777777" w:rsidR="00205FB1" w:rsidRDefault="00205FB1">
            <w:pPr>
              <w:pStyle w:val="TableParagraph"/>
              <w:spacing w:line="240" w:lineRule="auto"/>
              <w:rPr>
                <w:rFonts w:ascii="Times New Roman"/>
                <w:sz w:val="12"/>
              </w:rPr>
            </w:pPr>
          </w:p>
        </w:tc>
      </w:tr>
      <w:tr w:rsidR="00205FB1" w14:paraId="039FEF76" w14:textId="77777777">
        <w:trPr>
          <w:trHeight w:val="196"/>
        </w:trPr>
        <w:tc>
          <w:tcPr>
            <w:tcW w:w="2168" w:type="dxa"/>
          </w:tcPr>
          <w:p w14:paraId="68CC0759" w14:textId="77777777" w:rsidR="00205FB1" w:rsidRDefault="00AC72B0">
            <w:pPr>
              <w:pStyle w:val="TableParagraph"/>
              <w:ind w:left="40"/>
              <w:rPr>
                <w:sz w:val="16"/>
              </w:rPr>
            </w:pPr>
            <w:r>
              <w:rPr>
                <w:spacing w:val="-4"/>
                <w:sz w:val="16"/>
              </w:rPr>
              <w:t>ONS-MPO16-2X8-</w:t>
            </w:r>
            <w:r>
              <w:rPr>
                <w:spacing w:val="-10"/>
                <w:sz w:val="16"/>
              </w:rPr>
              <w:t>5</w:t>
            </w:r>
          </w:p>
        </w:tc>
        <w:tc>
          <w:tcPr>
            <w:tcW w:w="5483" w:type="dxa"/>
          </w:tcPr>
          <w:p w14:paraId="7642C55C" w14:textId="77777777" w:rsidR="00205FB1" w:rsidRDefault="00AC72B0">
            <w:pPr>
              <w:pStyle w:val="TableParagraph"/>
              <w:ind w:left="37"/>
              <w:rPr>
                <w:sz w:val="16"/>
              </w:rPr>
            </w:pPr>
            <w:r>
              <w:rPr>
                <w:sz w:val="16"/>
              </w:rPr>
              <w:t>16-fiber</w:t>
            </w:r>
            <w:r>
              <w:rPr>
                <w:spacing w:val="-9"/>
                <w:sz w:val="16"/>
              </w:rPr>
              <w:t xml:space="preserve"> </w:t>
            </w:r>
            <w:r>
              <w:rPr>
                <w:sz w:val="16"/>
              </w:rPr>
              <w:t>MPO</w:t>
            </w:r>
            <w:r>
              <w:rPr>
                <w:spacing w:val="-6"/>
                <w:sz w:val="16"/>
              </w:rPr>
              <w:t xml:space="preserve"> </w:t>
            </w:r>
            <w:r>
              <w:rPr>
                <w:sz w:val="16"/>
              </w:rPr>
              <w:t>to</w:t>
            </w:r>
            <w:r>
              <w:rPr>
                <w:spacing w:val="-7"/>
                <w:sz w:val="16"/>
              </w:rPr>
              <w:t xml:space="preserve"> </w:t>
            </w:r>
            <w:r>
              <w:rPr>
                <w:sz w:val="16"/>
              </w:rPr>
              <w:t>2x</w:t>
            </w:r>
            <w:r>
              <w:rPr>
                <w:spacing w:val="-5"/>
                <w:sz w:val="16"/>
              </w:rPr>
              <w:t xml:space="preserve"> </w:t>
            </w:r>
            <w:r>
              <w:rPr>
                <w:sz w:val="16"/>
              </w:rPr>
              <w:t>8-fiber</w:t>
            </w:r>
            <w:r>
              <w:rPr>
                <w:spacing w:val="-9"/>
                <w:sz w:val="16"/>
              </w:rPr>
              <w:t xml:space="preserve"> </w:t>
            </w:r>
            <w:r>
              <w:rPr>
                <w:sz w:val="16"/>
              </w:rPr>
              <w:t>MPO</w:t>
            </w:r>
            <w:r>
              <w:rPr>
                <w:spacing w:val="-5"/>
                <w:sz w:val="16"/>
              </w:rPr>
              <w:t xml:space="preserve"> </w:t>
            </w:r>
            <w:r>
              <w:rPr>
                <w:sz w:val="16"/>
              </w:rPr>
              <w:t>cable</w:t>
            </w:r>
            <w:r>
              <w:rPr>
                <w:spacing w:val="-2"/>
                <w:sz w:val="16"/>
              </w:rPr>
              <w:t xml:space="preserve"> </w:t>
            </w:r>
            <w:r>
              <w:rPr>
                <w:sz w:val="16"/>
              </w:rPr>
              <w:t>-</w:t>
            </w:r>
            <w:r>
              <w:rPr>
                <w:spacing w:val="-1"/>
                <w:sz w:val="16"/>
              </w:rPr>
              <w:t xml:space="preserve"> </w:t>
            </w:r>
            <w:r>
              <w:rPr>
                <w:spacing w:val="-5"/>
                <w:sz w:val="16"/>
              </w:rPr>
              <w:t>5m</w:t>
            </w:r>
          </w:p>
        </w:tc>
        <w:tc>
          <w:tcPr>
            <w:tcW w:w="2823" w:type="dxa"/>
            <w:shd w:val="clear" w:color="auto" w:fill="FFFF00"/>
          </w:tcPr>
          <w:p w14:paraId="7A9A4711" w14:textId="77777777" w:rsidR="00205FB1" w:rsidRDefault="00AC72B0">
            <w:pPr>
              <w:pStyle w:val="TableParagraph"/>
              <w:ind w:right="56"/>
              <w:jc w:val="right"/>
              <w:rPr>
                <w:i/>
                <w:sz w:val="16"/>
              </w:rPr>
            </w:pPr>
            <w:r>
              <w:rPr>
                <w:i/>
                <w:color w:val="0000FF"/>
                <w:sz w:val="16"/>
              </w:rPr>
              <w:t>9</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shd w:val="clear" w:color="auto" w:fill="BDBDBD"/>
          </w:tcPr>
          <w:p w14:paraId="0BA53FB4" w14:textId="77777777" w:rsidR="00205FB1" w:rsidRDefault="00205FB1">
            <w:pPr>
              <w:pStyle w:val="TableParagraph"/>
              <w:spacing w:line="240" w:lineRule="auto"/>
              <w:rPr>
                <w:rFonts w:ascii="Times New Roman"/>
                <w:sz w:val="12"/>
              </w:rPr>
            </w:pPr>
          </w:p>
        </w:tc>
        <w:tc>
          <w:tcPr>
            <w:tcW w:w="2168" w:type="dxa"/>
            <w:shd w:val="clear" w:color="auto" w:fill="BDBDBD"/>
          </w:tcPr>
          <w:p w14:paraId="5D899EDA" w14:textId="77777777" w:rsidR="00205FB1" w:rsidRDefault="00205FB1">
            <w:pPr>
              <w:pStyle w:val="TableParagraph"/>
              <w:spacing w:line="240" w:lineRule="auto"/>
              <w:rPr>
                <w:rFonts w:ascii="Times New Roman"/>
                <w:sz w:val="12"/>
              </w:rPr>
            </w:pPr>
          </w:p>
        </w:tc>
      </w:tr>
      <w:tr w:rsidR="00205FB1" w14:paraId="1ADD953D" w14:textId="77777777">
        <w:trPr>
          <w:trHeight w:val="196"/>
        </w:trPr>
        <w:tc>
          <w:tcPr>
            <w:tcW w:w="2168" w:type="dxa"/>
          </w:tcPr>
          <w:p w14:paraId="29B22250" w14:textId="77777777" w:rsidR="00205FB1" w:rsidRDefault="00AC72B0">
            <w:pPr>
              <w:pStyle w:val="TableParagraph"/>
              <w:ind w:left="40"/>
              <w:rPr>
                <w:sz w:val="16"/>
              </w:rPr>
            </w:pPr>
            <w:r>
              <w:rPr>
                <w:spacing w:val="-4"/>
                <w:sz w:val="16"/>
              </w:rPr>
              <w:t>ONS-MPO-16LC-</w:t>
            </w:r>
            <w:r>
              <w:rPr>
                <w:spacing w:val="-10"/>
                <w:sz w:val="16"/>
              </w:rPr>
              <w:t>2</w:t>
            </w:r>
          </w:p>
        </w:tc>
        <w:tc>
          <w:tcPr>
            <w:tcW w:w="5483" w:type="dxa"/>
          </w:tcPr>
          <w:p w14:paraId="31DB237E" w14:textId="77777777" w:rsidR="00205FB1" w:rsidRDefault="00AC72B0">
            <w:pPr>
              <w:pStyle w:val="TableParagraph"/>
              <w:ind w:left="37"/>
              <w:rPr>
                <w:sz w:val="16"/>
              </w:rPr>
            </w:pPr>
            <w:r>
              <w:rPr>
                <w:sz w:val="16"/>
              </w:rPr>
              <w:t>16-fiber</w:t>
            </w:r>
            <w:r>
              <w:rPr>
                <w:spacing w:val="-9"/>
                <w:sz w:val="16"/>
              </w:rPr>
              <w:t xml:space="preserve"> </w:t>
            </w:r>
            <w:r>
              <w:rPr>
                <w:sz w:val="16"/>
              </w:rPr>
              <w:t>MPO</w:t>
            </w:r>
            <w:r>
              <w:rPr>
                <w:spacing w:val="-7"/>
                <w:sz w:val="16"/>
              </w:rPr>
              <w:t xml:space="preserve"> </w:t>
            </w:r>
            <w:r>
              <w:rPr>
                <w:sz w:val="16"/>
              </w:rPr>
              <w:t>to</w:t>
            </w:r>
            <w:r>
              <w:rPr>
                <w:spacing w:val="-8"/>
                <w:sz w:val="16"/>
              </w:rPr>
              <w:t xml:space="preserve"> </w:t>
            </w:r>
            <w:r>
              <w:rPr>
                <w:sz w:val="16"/>
              </w:rPr>
              <w:t>16xLC</w:t>
            </w:r>
            <w:r>
              <w:rPr>
                <w:spacing w:val="-5"/>
                <w:sz w:val="16"/>
              </w:rPr>
              <w:t xml:space="preserve"> </w:t>
            </w:r>
            <w:r>
              <w:rPr>
                <w:sz w:val="16"/>
              </w:rPr>
              <w:t>Fan-Out</w:t>
            </w:r>
            <w:r>
              <w:rPr>
                <w:spacing w:val="-8"/>
                <w:sz w:val="16"/>
              </w:rPr>
              <w:t xml:space="preserve"> </w:t>
            </w:r>
            <w:r>
              <w:rPr>
                <w:sz w:val="16"/>
              </w:rPr>
              <w:t>MPO</w:t>
            </w:r>
            <w:r>
              <w:rPr>
                <w:spacing w:val="-8"/>
                <w:sz w:val="16"/>
              </w:rPr>
              <w:t xml:space="preserve"> </w:t>
            </w:r>
            <w:r>
              <w:rPr>
                <w:sz w:val="16"/>
              </w:rPr>
              <w:t>cable</w:t>
            </w:r>
            <w:r>
              <w:rPr>
                <w:spacing w:val="-6"/>
                <w:sz w:val="16"/>
              </w:rPr>
              <w:t xml:space="preserve"> </w:t>
            </w:r>
            <w:r>
              <w:rPr>
                <w:sz w:val="16"/>
              </w:rPr>
              <w:t>-</w:t>
            </w:r>
            <w:r>
              <w:rPr>
                <w:spacing w:val="-1"/>
                <w:sz w:val="16"/>
              </w:rPr>
              <w:t xml:space="preserve"> </w:t>
            </w:r>
            <w:r>
              <w:rPr>
                <w:spacing w:val="-5"/>
                <w:sz w:val="16"/>
              </w:rPr>
              <w:t>2m</w:t>
            </w:r>
          </w:p>
        </w:tc>
        <w:tc>
          <w:tcPr>
            <w:tcW w:w="2823" w:type="dxa"/>
            <w:shd w:val="clear" w:color="auto" w:fill="FFFF00"/>
          </w:tcPr>
          <w:p w14:paraId="3EED56BD" w14:textId="77777777" w:rsidR="00205FB1" w:rsidRDefault="00AC72B0">
            <w:pPr>
              <w:pStyle w:val="TableParagraph"/>
              <w:ind w:right="56"/>
              <w:jc w:val="right"/>
              <w:rPr>
                <w:i/>
                <w:sz w:val="16"/>
              </w:rPr>
            </w:pPr>
            <w:r>
              <w:rPr>
                <w:i/>
                <w:color w:val="0000FF"/>
                <w:sz w:val="16"/>
              </w:rPr>
              <w:t>33</w:t>
            </w:r>
            <w:r>
              <w:rPr>
                <w:i/>
                <w:color w:val="0000FF"/>
                <w:spacing w:val="-3"/>
                <w:sz w:val="16"/>
              </w:rPr>
              <w:t xml:space="preserve"> </w:t>
            </w:r>
            <w:r>
              <w:rPr>
                <w:i/>
                <w:color w:val="0000FF"/>
                <w:sz w:val="16"/>
              </w:rPr>
              <w:t>010,00</w:t>
            </w:r>
            <w:r>
              <w:rPr>
                <w:i/>
                <w:color w:val="0000FF"/>
                <w:spacing w:val="-4"/>
                <w:sz w:val="16"/>
              </w:rPr>
              <w:t xml:space="preserve"> </w:t>
            </w:r>
            <w:r>
              <w:rPr>
                <w:i/>
                <w:color w:val="0000FF"/>
                <w:spacing w:val="-5"/>
                <w:sz w:val="16"/>
              </w:rPr>
              <w:t>Kč</w:t>
            </w:r>
          </w:p>
        </w:tc>
        <w:tc>
          <w:tcPr>
            <w:tcW w:w="2120" w:type="dxa"/>
            <w:shd w:val="clear" w:color="auto" w:fill="BDBDBD"/>
          </w:tcPr>
          <w:p w14:paraId="322572D1" w14:textId="77777777" w:rsidR="00205FB1" w:rsidRDefault="00205FB1">
            <w:pPr>
              <w:pStyle w:val="TableParagraph"/>
              <w:spacing w:line="240" w:lineRule="auto"/>
              <w:rPr>
                <w:rFonts w:ascii="Times New Roman"/>
                <w:sz w:val="12"/>
              </w:rPr>
            </w:pPr>
          </w:p>
        </w:tc>
        <w:tc>
          <w:tcPr>
            <w:tcW w:w="2168" w:type="dxa"/>
            <w:shd w:val="clear" w:color="auto" w:fill="BDBDBD"/>
          </w:tcPr>
          <w:p w14:paraId="61B293D1" w14:textId="77777777" w:rsidR="00205FB1" w:rsidRDefault="00205FB1">
            <w:pPr>
              <w:pStyle w:val="TableParagraph"/>
              <w:spacing w:line="240" w:lineRule="auto"/>
              <w:rPr>
                <w:rFonts w:ascii="Times New Roman"/>
                <w:sz w:val="12"/>
              </w:rPr>
            </w:pPr>
          </w:p>
        </w:tc>
      </w:tr>
      <w:tr w:rsidR="00205FB1" w14:paraId="2036627C" w14:textId="77777777">
        <w:trPr>
          <w:trHeight w:val="193"/>
        </w:trPr>
        <w:tc>
          <w:tcPr>
            <w:tcW w:w="2168" w:type="dxa"/>
          </w:tcPr>
          <w:p w14:paraId="41B3169C" w14:textId="77777777" w:rsidR="00205FB1" w:rsidRDefault="00AC72B0">
            <w:pPr>
              <w:pStyle w:val="TableParagraph"/>
              <w:spacing w:line="174" w:lineRule="exact"/>
              <w:ind w:left="40"/>
              <w:rPr>
                <w:sz w:val="16"/>
              </w:rPr>
            </w:pPr>
            <w:r>
              <w:rPr>
                <w:spacing w:val="-4"/>
                <w:sz w:val="16"/>
              </w:rPr>
              <w:t>ONS-MPO24-2MPO12</w:t>
            </w:r>
          </w:p>
        </w:tc>
        <w:tc>
          <w:tcPr>
            <w:tcW w:w="5483" w:type="dxa"/>
          </w:tcPr>
          <w:p w14:paraId="0E772329" w14:textId="77777777" w:rsidR="00205FB1" w:rsidRDefault="00AC72B0">
            <w:pPr>
              <w:pStyle w:val="TableParagraph"/>
              <w:spacing w:line="174" w:lineRule="exact"/>
              <w:ind w:left="37"/>
              <w:rPr>
                <w:sz w:val="16"/>
              </w:rPr>
            </w:pPr>
            <w:r>
              <w:rPr>
                <w:sz w:val="16"/>
              </w:rPr>
              <w:t>Two</w:t>
            </w:r>
            <w:r>
              <w:rPr>
                <w:spacing w:val="-6"/>
                <w:sz w:val="16"/>
              </w:rPr>
              <w:t xml:space="preserve"> </w:t>
            </w:r>
            <w:r>
              <w:rPr>
                <w:sz w:val="16"/>
              </w:rPr>
              <w:t>40G</w:t>
            </w:r>
            <w:r>
              <w:rPr>
                <w:spacing w:val="-6"/>
                <w:sz w:val="16"/>
              </w:rPr>
              <w:t xml:space="preserve"> </w:t>
            </w:r>
            <w:r>
              <w:rPr>
                <w:sz w:val="16"/>
              </w:rPr>
              <w:t>SR4</w:t>
            </w:r>
            <w:r>
              <w:rPr>
                <w:spacing w:val="-5"/>
                <w:sz w:val="16"/>
              </w:rPr>
              <w:t xml:space="preserve"> </w:t>
            </w:r>
            <w:r>
              <w:rPr>
                <w:sz w:val="16"/>
              </w:rPr>
              <w:t>to</w:t>
            </w:r>
            <w:r>
              <w:rPr>
                <w:spacing w:val="-3"/>
                <w:sz w:val="16"/>
              </w:rPr>
              <w:t xml:space="preserve"> </w:t>
            </w:r>
            <w:r>
              <w:rPr>
                <w:sz w:val="16"/>
              </w:rPr>
              <w:t>100G</w:t>
            </w:r>
            <w:r>
              <w:rPr>
                <w:spacing w:val="-6"/>
                <w:sz w:val="16"/>
              </w:rPr>
              <w:t xml:space="preserve"> </w:t>
            </w:r>
            <w:r>
              <w:rPr>
                <w:sz w:val="16"/>
              </w:rPr>
              <w:t>SR10,</w:t>
            </w:r>
            <w:r>
              <w:rPr>
                <w:spacing w:val="-3"/>
                <w:sz w:val="16"/>
              </w:rPr>
              <w:t xml:space="preserve"> </w:t>
            </w:r>
            <w:r>
              <w:rPr>
                <w:sz w:val="16"/>
              </w:rPr>
              <w:t>2x12MPO-24MPO</w:t>
            </w:r>
            <w:r>
              <w:rPr>
                <w:spacing w:val="-6"/>
                <w:sz w:val="16"/>
              </w:rPr>
              <w:t xml:space="preserve"> </w:t>
            </w:r>
            <w:r>
              <w:rPr>
                <w:sz w:val="16"/>
              </w:rPr>
              <w:t>20m</w:t>
            </w:r>
            <w:r>
              <w:rPr>
                <w:spacing w:val="30"/>
                <w:sz w:val="16"/>
              </w:rPr>
              <w:t xml:space="preserve"> </w:t>
            </w:r>
            <w:r>
              <w:rPr>
                <w:sz w:val="16"/>
              </w:rPr>
              <w:t>CPAK</w:t>
            </w:r>
            <w:r>
              <w:rPr>
                <w:spacing w:val="-2"/>
                <w:sz w:val="16"/>
              </w:rPr>
              <w:t xml:space="preserve"> </w:t>
            </w:r>
            <w:r>
              <w:rPr>
                <w:spacing w:val="-4"/>
                <w:sz w:val="16"/>
              </w:rPr>
              <w:t>cable</w:t>
            </w:r>
          </w:p>
        </w:tc>
        <w:tc>
          <w:tcPr>
            <w:tcW w:w="2823" w:type="dxa"/>
            <w:shd w:val="clear" w:color="auto" w:fill="FFFF00"/>
          </w:tcPr>
          <w:p w14:paraId="0B8C9020" w14:textId="77777777" w:rsidR="00205FB1" w:rsidRDefault="00AC72B0">
            <w:pPr>
              <w:pStyle w:val="TableParagraph"/>
              <w:spacing w:line="174" w:lineRule="exact"/>
              <w:ind w:right="56"/>
              <w:jc w:val="right"/>
              <w:rPr>
                <w:i/>
                <w:sz w:val="16"/>
              </w:rPr>
            </w:pPr>
            <w:r>
              <w:rPr>
                <w:i/>
                <w:color w:val="0000FF"/>
                <w:sz w:val="16"/>
              </w:rPr>
              <w:t>33</w:t>
            </w:r>
            <w:r>
              <w:rPr>
                <w:i/>
                <w:color w:val="0000FF"/>
                <w:spacing w:val="-3"/>
                <w:sz w:val="16"/>
              </w:rPr>
              <w:t xml:space="preserve"> </w:t>
            </w:r>
            <w:r>
              <w:rPr>
                <w:i/>
                <w:color w:val="0000FF"/>
                <w:sz w:val="16"/>
              </w:rPr>
              <w:t>010,00</w:t>
            </w:r>
            <w:r>
              <w:rPr>
                <w:i/>
                <w:color w:val="0000FF"/>
                <w:spacing w:val="-4"/>
                <w:sz w:val="16"/>
              </w:rPr>
              <w:t xml:space="preserve"> </w:t>
            </w:r>
            <w:r>
              <w:rPr>
                <w:i/>
                <w:color w:val="0000FF"/>
                <w:spacing w:val="-5"/>
                <w:sz w:val="16"/>
              </w:rPr>
              <w:t>Kč</w:t>
            </w:r>
          </w:p>
        </w:tc>
        <w:tc>
          <w:tcPr>
            <w:tcW w:w="2120" w:type="dxa"/>
            <w:shd w:val="clear" w:color="auto" w:fill="BDBDBD"/>
          </w:tcPr>
          <w:p w14:paraId="2A81BFE4" w14:textId="77777777" w:rsidR="00205FB1" w:rsidRDefault="00205FB1">
            <w:pPr>
              <w:pStyle w:val="TableParagraph"/>
              <w:spacing w:line="240" w:lineRule="auto"/>
              <w:rPr>
                <w:rFonts w:ascii="Times New Roman"/>
                <w:sz w:val="12"/>
              </w:rPr>
            </w:pPr>
          </w:p>
        </w:tc>
        <w:tc>
          <w:tcPr>
            <w:tcW w:w="2168" w:type="dxa"/>
            <w:shd w:val="clear" w:color="auto" w:fill="BDBDBD"/>
          </w:tcPr>
          <w:p w14:paraId="4EAB645F" w14:textId="77777777" w:rsidR="00205FB1" w:rsidRDefault="00205FB1">
            <w:pPr>
              <w:pStyle w:val="TableParagraph"/>
              <w:spacing w:line="240" w:lineRule="auto"/>
              <w:rPr>
                <w:rFonts w:ascii="Times New Roman"/>
                <w:sz w:val="12"/>
              </w:rPr>
            </w:pPr>
          </w:p>
        </w:tc>
      </w:tr>
      <w:tr w:rsidR="00205FB1" w14:paraId="04CBC932" w14:textId="77777777">
        <w:trPr>
          <w:trHeight w:val="196"/>
        </w:trPr>
        <w:tc>
          <w:tcPr>
            <w:tcW w:w="2168" w:type="dxa"/>
          </w:tcPr>
          <w:p w14:paraId="616CFDF2" w14:textId="77777777" w:rsidR="00205FB1" w:rsidRDefault="00AC72B0">
            <w:pPr>
              <w:pStyle w:val="TableParagraph"/>
              <w:spacing w:line="177" w:lineRule="exact"/>
              <w:ind w:left="40"/>
              <w:rPr>
                <w:sz w:val="16"/>
              </w:rPr>
            </w:pPr>
            <w:r>
              <w:rPr>
                <w:spacing w:val="-4"/>
                <w:sz w:val="16"/>
              </w:rPr>
              <w:t>ONS-MPO-MPOLC-</w:t>
            </w:r>
            <w:r>
              <w:rPr>
                <w:spacing w:val="-5"/>
                <w:sz w:val="16"/>
              </w:rPr>
              <w:t>10</w:t>
            </w:r>
          </w:p>
        </w:tc>
        <w:tc>
          <w:tcPr>
            <w:tcW w:w="5483" w:type="dxa"/>
          </w:tcPr>
          <w:p w14:paraId="2D571105" w14:textId="77777777" w:rsidR="00205FB1" w:rsidRDefault="00AC72B0">
            <w:pPr>
              <w:pStyle w:val="TableParagraph"/>
              <w:spacing w:line="177" w:lineRule="exact"/>
              <w:ind w:left="37"/>
              <w:rPr>
                <w:sz w:val="16"/>
              </w:rPr>
            </w:pPr>
            <w:r>
              <w:rPr>
                <w:sz w:val="16"/>
              </w:rPr>
              <w:t>24-MPO</w:t>
            </w:r>
            <w:r>
              <w:rPr>
                <w:spacing w:val="-9"/>
                <w:sz w:val="16"/>
              </w:rPr>
              <w:t xml:space="preserve"> </w:t>
            </w:r>
            <w:r>
              <w:rPr>
                <w:sz w:val="16"/>
              </w:rPr>
              <w:t>to</w:t>
            </w:r>
            <w:r>
              <w:rPr>
                <w:spacing w:val="-6"/>
                <w:sz w:val="16"/>
              </w:rPr>
              <w:t xml:space="preserve"> </w:t>
            </w:r>
            <w:r>
              <w:rPr>
                <w:sz w:val="16"/>
              </w:rPr>
              <w:t>Two</w:t>
            </w:r>
            <w:r>
              <w:rPr>
                <w:spacing w:val="-8"/>
                <w:sz w:val="16"/>
              </w:rPr>
              <w:t xml:space="preserve"> </w:t>
            </w:r>
            <w:r>
              <w:rPr>
                <w:sz w:val="16"/>
              </w:rPr>
              <w:t>12-MPO</w:t>
            </w:r>
            <w:r>
              <w:rPr>
                <w:spacing w:val="-6"/>
                <w:sz w:val="16"/>
              </w:rPr>
              <w:t xml:space="preserve"> </w:t>
            </w:r>
            <w:r>
              <w:rPr>
                <w:sz w:val="16"/>
              </w:rPr>
              <w:t>and</w:t>
            </w:r>
            <w:r>
              <w:rPr>
                <w:spacing w:val="-6"/>
                <w:sz w:val="16"/>
              </w:rPr>
              <w:t xml:space="preserve"> </w:t>
            </w:r>
            <w:r>
              <w:rPr>
                <w:sz w:val="16"/>
              </w:rPr>
              <w:t>Four</w:t>
            </w:r>
            <w:r>
              <w:rPr>
                <w:spacing w:val="-6"/>
                <w:sz w:val="16"/>
              </w:rPr>
              <w:t xml:space="preserve"> </w:t>
            </w:r>
            <w:r>
              <w:rPr>
                <w:sz w:val="16"/>
              </w:rPr>
              <w:t>LC</w:t>
            </w:r>
            <w:r>
              <w:rPr>
                <w:spacing w:val="-7"/>
                <w:sz w:val="16"/>
              </w:rPr>
              <w:t xml:space="preserve"> </w:t>
            </w:r>
            <w:r>
              <w:rPr>
                <w:sz w:val="16"/>
              </w:rPr>
              <w:t>cable,</w:t>
            </w:r>
            <w:r>
              <w:rPr>
                <w:spacing w:val="-2"/>
                <w:sz w:val="16"/>
              </w:rPr>
              <w:t xml:space="preserve"> </w:t>
            </w:r>
            <w:r>
              <w:rPr>
                <w:spacing w:val="-5"/>
                <w:sz w:val="16"/>
              </w:rPr>
              <w:t>10m</w:t>
            </w:r>
          </w:p>
        </w:tc>
        <w:tc>
          <w:tcPr>
            <w:tcW w:w="2823" w:type="dxa"/>
            <w:shd w:val="clear" w:color="auto" w:fill="FFFF00"/>
          </w:tcPr>
          <w:p w14:paraId="0034BA12" w14:textId="77777777" w:rsidR="00205FB1" w:rsidRDefault="00AC72B0">
            <w:pPr>
              <w:pStyle w:val="TableParagraph"/>
              <w:spacing w:line="177" w:lineRule="exact"/>
              <w:ind w:right="56"/>
              <w:jc w:val="right"/>
              <w:rPr>
                <w:i/>
                <w:sz w:val="16"/>
              </w:rPr>
            </w:pPr>
            <w:r>
              <w:rPr>
                <w:i/>
                <w:color w:val="0000FF"/>
                <w:sz w:val="16"/>
              </w:rPr>
              <w:t>9</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shd w:val="clear" w:color="auto" w:fill="BDBDBD"/>
          </w:tcPr>
          <w:p w14:paraId="01D3026F" w14:textId="77777777" w:rsidR="00205FB1" w:rsidRDefault="00205FB1">
            <w:pPr>
              <w:pStyle w:val="TableParagraph"/>
              <w:spacing w:line="240" w:lineRule="auto"/>
              <w:rPr>
                <w:rFonts w:ascii="Times New Roman"/>
                <w:sz w:val="12"/>
              </w:rPr>
            </w:pPr>
          </w:p>
        </w:tc>
        <w:tc>
          <w:tcPr>
            <w:tcW w:w="2168" w:type="dxa"/>
            <w:shd w:val="clear" w:color="auto" w:fill="BDBDBD"/>
          </w:tcPr>
          <w:p w14:paraId="17111127" w14:textId="77777777" w:rsidR="00205FB1" w:rsidRDefault="00205FB1">
            <w:pPr>
              <w:pStyle w:val="TableParagraph"/>
              <w:spacing w:line="240" w:lineRule="auto"/>
              <w:rPr>
                <w:rFonts w:ascii="Times New Roman"/>
                <w:sz w:val="12"/>
              </w:rPr>
            </w:pPr>
          </w:p>
        </w:tc>
      </w:tr>
      <w:tr w:rsidR="00205FB1" w14:paraId="5B6786A0" w14:textId="77777777">
        <w:trPr>
          <w:trHeight w:val="196"/>
        </w:trPr>
        <w:tc>
          <w:tcPr>
            <w:tcW w:w="2168" w:type="dxa"/>
          </w:tcPr>
          <w:p w14:paraId="18F2340F" w14:textId="77777777" w:rsidR="00205FB1" w:rsidRDefault="00AC72B0">
            <w:pPr>
              <w:pStyle w:val="TableParagraph"/>
              <w:ind w:left="40"/>
              <w:rPr>
                <w:sz w:val="16"/>
              </w:rPr>
            </w:pPr>
            <w:r>
              <w:rPr>
                <w:spacing w:val="-4"/>
                <w:sz w:val="16"/>
              </w:rPr>
              <w:t>ONS-MPO-MPOLC-</w:t>
            </w:r>
            <w:r>
              <w:rPr>
                <w:spacing w:val="-10"/>
                <w:sz w:val="16"/>
              </w:rPr>
              <w:t>2</w:t>
            </w:r>
          </w:p>
        </w:tc>
        <w:tc>
          <w:tcPr>
            <w:tcW w:w="5483" w:type="dxa"/>
          </w:tcPr>
          <w:p w14:paraId="1EC3D7B7" w14:textId="77777777" w:rsidR="00205FB1" w:rsidRDefault="00AC72B0">
            <w:pPr>
              <w:pStyle w:val="TableParagraph"/>
              <w:ind w:left="37"/>
              <w:rPr>
                <w:sz w:val="16"/>
              </w:rPr>
            </w:pPr>
            <w:r>
              <w:rPr>
                <w:sz w:val="16"/>
              </w:rPr>
              <w:t>24-MPO</w:t>
            </w:r>
            <w:r>
              <w:rPr>
                <w:spacing w:val="-9"/>
                <w:sz w:val="16"/>
              </w:rPr>
              <w:t xml:space="preserve"> </w:t>
            </w:r>
            <w:r>
              <w:rPr>
                <w:sz w:val="16"/>
              </w:rPr>
              <w:t>to</w:t>
            </w:r>
            <w:r>
              <w:rPr>
                <w:spacing w:val="-6"/>
                <w:sz w:val="16"/>
              </w:rPr>
              <w:t xml:space="preserve"> </w:t>
            </w:r>
            <w:r>
              <w:rPr>
                <w:sz w:val="16"/>
              </w:rPr>
              <w:t>Two</w:t>
            </w:r>
            <w:r>
              <w:rPr>
                <w:spacing w:val="-8"/>
                <w:sz w:val="16"/>
              </w:rPr>
              <w:t xml:space="preserve"> </w:t>
            </w:r>
            <w:r>
              <w:rPr>
                <w:sz w:val="16"/>
              </w:rPr>
              <w:t>12-MPO</w:t>
            </w:r>
            <w:r>
              <w:rPr>
                <w:spacing w:val="-6"/>
                <w:sz w:val="16"/>
              </w:rPr>
              <w:t xml:space="preserve"> </w:t>
            </w:r>
            <w:r>
              <w:rPr>
                <w:sz w:val="16"/>
              </w:rPr>
              <w:t>and</w:t>
            </w:r>
            <w:r>
              <w:rPr>
                <w:spacing w:val="-6"/>
                <w:sz w:val="16"/>
              </w:rPr>
              <w:t xml:space="preserve"> </w:t>
            </w:r>
            <w:r>
              <w:rPr>
                <w:sz w:val="16"/>
              </w:rPr>
              <w:t>Four</w:t>
            </w:r>
            <w:r>
              <w:rPr>
                <w:spacing w:val="-6"/>
                <w:sz w:val="16"/>
              </w:rPr>
              <w:t xml:space="preserve"> </w:t>
            </w:r>
            <w:r>
              <w:rPr>
                <w:sz w:val="16"/>
              </w:rPr>
              <w:t>LC</w:t>
            </w:r>
            <w:r>
              <w:rPr>
                <w:spacing w:val="-7"/>
                <w:sz w:val="16"/>
              </w:rPr>
              <w:t xml:space="preserve"> </w:t>
            </w:r>
            <w:r>
              <w:rPr>
                <w:sz w:val="16"/>
              </w:rPr>
              <w:t>cable,</w:t>
            </w:r>
            <w:r>
              <w:rPr>
                <w:spacing w:val="-2"/>
                <w:sz w:val="16"/>
              </w:rPr>
              <w:t xml:space="preserve"> </w:t>
            </w:r>
            <w:r>
              <w:rPr>
                <w:spacing w:val="-5"/>
                <w:sz w:val="16"/>
              </w:rPr>
              <w:t>2m</w:t>
            </w:r>
          </w:p>
        </w:tc>
        <w:tc>
          <w:tcPr>
            <w:tcW w:w="2823" w:type="dxa"/>
            <w:shd w:val="clear" w:color="auto" w:fill="FFFF00"/>
          </w:tcPr>
          <w:p w14:paraId="5A374269" w14:textId="77777777" w:rsidR="00205FB1" w:rsidRDefault="00AC72B0">
            <w:pPr>
              <w:pStyle w:val="TableParagraph"/>
              <w:ind w:right="56"/>
              <w:jc w:val="right"/>
              <w:rPr>
                <w:i/>
                <w:sz w:val="16"/>
              </w:rPr>
            </w:pPr>
            <w:r>
              <w:rPr>
                <w:i/>
                <w:color w:val="0000FF"/>
                <w:sz w:val="16"/>
              </w:rPr>
              <w:t>9</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shd w:val="clear" w:color="auto" w:fill="BDBDBD"/>
          </w:tcPr>
          <w:p w14:paraId="14FB9DD0" w14:textId="77777777" w:rsidR="00205FB1" w:rsidRDefault="00205FB1">
            <w:pPr>
              <w:pStyle w:val="TableParagraph"/>
              <w:spacing w:line="240" w:lineRule="auto"/>
              <w:rPr>
                <w:rFonts w:ascii="Times New Roman"/>
                <w:sz w:val="12"/>
              </w:rPr>
            </w:pPr>
          </w:p>
        </w:tc>
        <w:tc>
          <w:tcPr>
            <w:tcW w:w="2168" w:type="dxa"/>
            <w:shd w:val="clear" w:color="auto" w:fill="BDBDBD"/>
          </w:tcPr>
          <w:p w14:paraId="13E1E053" w14:textId="77777777" w:rsidR="00205FB1" w:rsidRDefault="00205FB1">
            <w:pPr>
              <w:pStyle w:val="TableParagraph"/>
              <w:spacing w:line="240" w:lineRule="auto"/>
              <w:rPr>
                <w:rFonts w:ascii="Times New Roman"/>
                <w:sz w:val="12"/>
              </w:rPr>
            </w:pPr>
          </w:p>
        </w:tc>
      </w:tr>
      <w:tr w:rsidR="00205FB1" w14:paraId="1DC4B926" w14:textId="77777777">
        <w:trPr>
          <w:trHeight w:val="196"/>
        </w:trPr>
        <w:tc>
          <w:tcPr>
            <w:tcW w:w="2168" w:type="dxa"/>
          </w:tcPr>
          <w:p w14:paraId="2DA483FD" w14:textId="77777777" w:rsidR="00205FB1" w:rsidRDefault="00AC72B0">
            <w:pPr>
              <w:pStyle w:val="TableParagraph"/>
              <w:ind w:left="40"/>
              <w:rPr>
                <w:sz w:val="16"/>
              </w:rPr>
            </w:pPr>
            <w:r>
              <w:rPr>
                <w:spacing w:val="-4"/>
                <w:sz w:val="16"/>
              </w:rPr>
              <w:t>ONS-QC-16GFC-</w:t>
            </w:r>
            <w:r>
              <w:rPr>
                <w:spacing w:val="-5"/>
                <w:sz w:val="16"/>
              </w:rPr>
              <w:t>LW</w:t>
            </w:r>
          </w:p>
        </w:tc>
        <w:tc>
          <w:tcPr>
            <w:tcW w:w="5483" w:type="dxa"/>
          </w:tcPr>
          <w:p w14:paraId="1B684EEA" w14:textId="77777777" w:rsidR="00205FB1" w:rsidRDefault="00AC72B0">
            <w:pPr>
              <w:pStyle w:val="TableParagraph"/>
              <w:ind w:left="37"/>
              <w:rPr>
                <w:sz w:val="16"/>
              </w:rPr>
            </w:pPr>
            <w:r>
              <w:rPr>
                <w:sz w:val="16"/>
              </w:rPr>
              <w:t>4</w:t>
            </w:r>
            <w:r>
              <w:rPr>
                <w:spacing w:val="-6"/>
                <w:sz w:val="16"/>
              </w:rPr>
              <w:t xml:space="preserve"> </w:t>
            </w:r>
            <w:r>
              <w:rPr>
                <w:sz w:val="16"/>
              </w:rPr>
              <w:t>X</w:t>
            </w:r>
            <w:r>
              <w:rPr>
                <w:spacing w:val="-2"/>
                <w:sz w:val="16"/>
              </w:rPr>
              <w:t xml:space="preserve"> </w:t>
            </w:r>
            <w:r>
              <w:rPr>
                <w:sz w:val="16"/>
              </w:rPr>
              <w:t>16G</w:t>
            </w:r>
            <w:r>
              <w:rPr>
                <w:spacing w:val="-7"/>
                <w:sz w:val="16"/>
              </w:rPr>
              <w:t xml:space="preserve"> </w:t>
            </w:r>
            <w:r>
              <w:rPr>
                <w:sz w:val="16"/>
              </w:rPr>
              <w:t>Fiber</w:t>
            </w:r>
            <w:r>
              <w:rPr>
                <w:spacing w:val="-6"/>
                <w:sz w:val="16"/>
              </w:rPr>
              <w:t xml:space="preserve"> </w:t>
            </w:r>
            <w:r>
              <w:rPr>
                <w:sz w:val="16"/>
              </w:rPr>
              <w:t>Channel</w:t>
            </w:r>
            <w:r>
              <w:rPr>
                <w:spacing w:val="-6"/>
                <w:sz w:val="16"/>
              </w:rPr>
              <w:t xml:space="preserve"> </w:t>
            </w:r>
            <w:r>
              <w:rPr>
                <w:sz w:val="16"/>
              </w:rPr>
              <w:t>QSFP+,</w:t>
            </w:r>
            <w:r>
              <w:rPr>
                <w:spacing w:val="-5"/>
                <w:sz w:val="16"/>
              </w:rPr>
              <w:t xml:space="preserve"> </w:t>
            </w:r>
            <w:r>
              <w:rPr>
                <w:sz w:val="16"/>
              </w:rPr>
              <w:t>SM,</w:t>
            </w:r>
            <w:r>
              <w:rPr>
                <w:spacing w:val="-2"/>
                <w:sz w:val="16"/>
              </w:rPr>
              <w:t xml:space="preserve"> </w:t>
            </w:r>
            <w:r>
              <w:rPr>
                <w:sz w:val="16"/>
              </w:rPr>
              <w:t>C</w:t>
            </w:r>
            <w:r>
              <w:rPr>
                <w:spacing w:val="-4"/>
                <w:sz w:val="16"/>
              </w:rPr>
              <w:t xml:space="preserve"> Temp</w:t>
            </w:r>
          </w:p>
        </w:tc>
        <w:tc>
          <w:tcPr>
            <w:tcW w:w="2823" w:type="dxa"/>
            <w:shd w:val="clear" w:color="auto" w:fill="FFFF00"/>
          </w:tcPr>
          <w:p w14:paraId="0BA81DDC" w14:textId="77777777" w:rsidR="00205FB1" w:rsidRDefault="00AC72B0">
            <w:pPr>
              <w:pStyle w:val="TableParagraph"/>
              <w:ind w:right="59"/>
              <w:jc w:val="right"/>
              <w:rPr>
                <w:i/>
                <w:sz w:val="16"/>
              </w:rPr>
            </w:pPr>
            <w:r>
              <w:rPr>
                <w:i/>
                <w:color w:val="0000FF"/>
                <w:sz w:val="16"/>
              </w:rPr>
              <w:t>197</w:t>
            </w:r>
            <w:r>
              <w:rPr>
                <w:i/>
                <w:color w:val="0000FF"/>
                <w:spacing w:val="-3"/>
                <w:sz w:val="16"/>
              </w:rPr>
              <w:t xml:space="preserve"> </w:t>
            </w:r>
            <w:r>
              <w:rPr>
                <w:i/>
                <w:color w:val="0000FF"/>
                <w:sz w:val="16"/>
              </w:rPr>
              <w:t>910,00</w:t>
            </w:r>
            <w:r>
              <w:rPr>
                <w:i/>
                <w:color w:val="0000FF"/>
                <w:spacing w:val="-4"/>
                <w:sz w:val="16"/>
              </w:rPr>
              <w:t xml:space="preserve"> </w:t>
            </w:r>
            <w:r>
              <w:rPr>
                <w:i/>
                <w:color w:val="0000FF"/>
                <w:spacing w:val="-5"/>
                <w:sz w:val="16"/>
              </w:rPr>
              <w:t>Kč</w:t>
            </w:r>
          </w:p>
        </w:tc>
        <w:tc>
          <w:tcPr>
            <w:tcW w:w="2120" w:type="dxa"/>
          </w:tcPr>
          <w:p w14:paraId="4B8E32E6" w14:textId="77777777" w:rsidR="00205FB1" w:rsidRDefault="00AC72B0">
            <w:pPr>
              <w:pStyle w:val="TableParagraph"/>
              <w:ind w:left="34"/>
              <w:rPr>
                <w:sz w:val="16"/>
              </w:rPr>
            </w:pPr>
            <w:r>
              <w:rPr>
                <w:spacing w:val="-4"/>
                <w:sz w:val="16"/>
              </w:rPr>
              <w:t>CON-SNT-ONSQC1WL</w:t>
            </w:r>
          </w:p>
        </w:tc>
        <w:tc>
          <w:tcPr>
            <w:tcW w:w="2168" w:type="dxa"/>
            <w:shd w:val="clear" w:color="auto" w:fill="FFFF00"/>
          </w:tcPr>
          <w:p w14:paraId="29438151" w14:textId="77777777" w:rsidR="00205FB1" w:rsidRDefault="00AC72B0">
            <w:pPr>
              <w:pStyle w:val="TableParagraph"/>
              <w:ind w:right="57"/>
              <w:jc w:val="right"/>
              <w:rPr>
                <w:i/>
                <w:sz w:val="16"/>
              </w:rPr>
            </w:pPr>
            <w:r>
              <w:rPr>
                <w:i/>
                <w:color w:val="0000FF"/>
                <w:sz w:val="16"/>
              </w:rPr>
              <w:t>13</w:t>
            </w:r>
            <w:r>
              <w:rPr>
                <w:i/>
                <w:color w:val="0000FF"/>
                <w:spacing w:val="-3"/>
                <w:sz w:val="16"/>
              </w:rPr>
              <w:t xml:space="preserve"> </w:t>
            </w:r>
            <w:r>
              <w:rPr>
                <w:i/>
                <w:color w:val="0000FF"/>
                <w:sz w:val="16"/>
              </w:rPr>
              <w:t>980,00</w:t>
            </w:r>
            <w:r>
              <w:rPr>
                <w:i/>
                <w:color w:val="0000FF"/>
                <w:spacing w:val="-3"/>
                <w:sz w:val="16"/>
              </w:rPr>
              <w:t xml:space="preserve"> </w:t>
            </w:r>
            <w:r>
              <w:rPr>
                <w:i/>
                <w:color w:val="0000FF"/>
                <w:spacing w:val="-5"/>
                <w:sz w:val="16"/>
              </w:rPr>
              <w:t>Kč</w:t>
            </w:r>
          </w:p>
        </w:tc>
      </w:tr>
      <w:tr w:rsidR="00205FB1" w14:paraId="18E3D49E" w14:textId="77777777">
        <w:trPr>
          <w:trHeight w:val="196"/>
        </w:trPr>
        <w:tc>
          <w:tcPr>
            <w:tcW w:w="2168" w:type="dxa"/>
          </w:tcPr>
          <w:p w14:paraId="1EFFAD8A" w14:textId="77777777" w:rsidR="00205FB1" w:rsidRDefault="00AC72B0">
            <w:pPr>
              <w:pStyle w:val="TableParagraph"/>
              <w:ind w:left="40"/>
              <w:rPr>
                <w:sz w:val="16"/>
              </w:rPr>
            </w:pPr>
            <w:r>
              <w:rPr>
                <w:spacing w:val="-4"/>
                <w:sz w:val="16"/>
              </w:rPr>
              <w:t>ONS-QC-16GFC-</w:t>
            </w:r>
            <w:r>
              <w:rPr>
                <w:spacing w:val="-5"/>
                <w:sz w:val="16"/>
              </w:rPr>
              <w:t>SW</w:t>
            </w:r>
          </w:p>
        </w:tc>
        <w:tc>
          <w:tcPr>
            <w:tcW w:w="5483" w:type="dxa"/>
          </w:tcPr>
          <w:p w14:paraId="51B14C97" w14:textId="77777777" w:rsidR="00205FB1" w:rsidRDefault="00AC72B0">
            <w:pPr>
              <w:pStyle w:val="TableParagraph"/>
              <w:ind w:left="37"/>
              <w:rPr>
                <w:sz w:val="16"/>
              </w:rPr>
            </w:pPr>
            <w:r>
              <w:rPr>
                <w:sz w:val="16"/>
              </w:rPr>
              <w:t>4</w:t>
            </w:r>
            <w:r>
              <w:rPr>
                <w:spacing w:val="-5"/>
                <w:sz w:val="16"/>
              </w:rPr>
              <w:t xml:space="preserve"> </w:t>
            </w:r>
            <w:r>
              <w:rPr>
                <w:sz w:val="16"/>
              </w:rPr>
              <w:t>X</w:t>
            </w:r>
            <w:r>
              <w:rPr>
                <w:spacing w:val="-5"/>
                <w:sz w:val="16"/>
              </w:rPr>
              <w:t xml:space="preserve"> </w:t>
            </w:r>
            <w:r>
              <w:rPr>
                <w:sz w:val="16"/>
              </w:rPr>
              <w:t>16G</w:t>
            </w:r>
            <w:r>
              <w:rPr>
                <w:spacing w:val="-6"/>
                <w:sz w:val="16"/>
              </w:rPr>
              <w:t xml:space="preserve"> </w:t>
            </w:r>
            <w:r>
              <w:rPr>
                <w:sz w:val="16"/>
              </w:rPr>
              <w:t>Fiber</w:t>
            </w:r>
            <w:r>
              <w:rPr>
                <w:spacing w:val="-6"/>
                <w:sz w:val="16"/>
              </w:rPr>
              <w:t xml:space="preserve"> </w:t>
            </w:r>
            <w:r>
              <w:rPr>
                <w:sz w:val="16"/>
              </w:rPr>
              <w:t>Channel</w:t>
            </w:r>
            <w:r>
              <w:rPr>
                <w:spacing w:val="-8"/>
                <w:sz w:val="16"/>
              </w:rPr>
              <w:t xml:space="preserve"> </w:t>
            </w:r>
            <w:r>
              <w:rPr>
                <w:sz w:val="16"/>
              </w:rPr>
              <w:t>QSFP+,</w:t>
            </w:r>
            <w:r>
              <w:rPr>
                <w:spacing w:val="-1"/>
                <w:sz w:val="16"/>
              </w:rPr>
              <w:t xml:space="preserve"> </w:t>
            </w:r>
            <w:r>
              <w:rPr>
                <w:sz w:val="16"/>
              </w:rPr>
              <w:t>MM,</w:t>
            </w:r>
            <w:r>
              <w:rPr>
                <w:spacing w:val="-7"/>
                <w:sz w:val="16"/>
              </w:rPr>
              <w:t xml:space="preserve"> </w:t>
            </w:r>
            <w:r>
              <w:rPr>
                <w:sz w:val="16"/>
              </w:rPr>
              <w:t>C</w:t>
            </w:r>
            <w:r>
              <w:rPr>
                <w:spacing w:val="-3"/>
                <w:sz w:val="16"/>
              </w:rPr>
              <w:t xml:space="preserve"> </w:t>
            </w:r>
            <w:r>
              <w:rPr>
                <w:spacing w:val="-4"/>
                <w:sz w:val="16"/>
              </w:rPr>
              <w:t>Temp</w:t>
            </w:r>
          </w:p>
        </w:tc>
        <w:tc>
          <w:tcPr>
            <w:tcW w:w="2823" w:type="dxa"/>
            <w:shd w:val="clear" w:color="auto" w:fill="FFFF00"/>
          </w:tcPr>
          <w:p w14:paraId="19D4254F" w14:textId="77777777" w:rsidR="00205FB1" w:rsidRDefault="00AC72B0">
            <w:pPr>
              <w:pStyle w:val="TableParagraph"/>
              <w:ind w:right="59"/>
              <w:jc w:val="right"/>
              <w:rPr>
                <w:i/>
                <w:sz w:val="16"/>
              </w:rPr>
            </w:pPr>
            <w:r>
              <w:rPr>
                <w:i/>
                <w:color w:val="0000FF"/>
                <w:sz w:val="16"/>
              </w:rPr>
              <w:t>131</w:t>
            </w:r>
            <w:r>
              <w:rPr>
                <w:i/>
                <w:color w:val="0000FF"/>
                <w:spacing w:val="-3"/>
                <w:sz w:val="16"/>
              </w:rPr>
              <w:t xml:space="preserve"> </w:t>
            </w:r>
            <w:r>
              <w:rPr>
                <w:i/>
                <w:color w:val="0000FF"/>
                <w:sz w:val="16"/>
              </w:rPr>
              <w:t>920,00</w:t>
            </w:r>
            <w:r>
              <w:rPr>
                <w:i/>
                <w:color w:val="0000FF"/>
                <w:spacing w:val="-4"/>
                <w:sz w:val="16"/>
              </w:rPr>
              <w:t xml:space="preserve"> </w:t>
            </w:r>
            <w:r>
              <w:rPr>
                <w:i/>
                <w:color w:val="0000FF"/>
                <w:spacing w:val="-5"/>
                <w:sz w:val="16"/>
              </w:rPr>
              <w:t>Kč</w:t>
            </w:r>
          </w:p>
        </w:tc>
        <w:tc>
          <w:tcPr>
            <w:tcW w:w="2120" w:type="dxa"/>
          </w:tcPr>
          <w:p w14:paraId="7AA8031D" w14:textId="77777777" w:rsidR="00205FB1" w:rsidRDefault="00AC72B0">
            <w:pPr>
              <w:pStyle w:val="TableParagraph"/>
              <w:ind w:left="34"/>
              <w:rPr>
                <w:sz w:val="16"/>
              </w:rPr>
            </w:pPr>
            <w:r>
              <w:rPr>
                <w:spacing w:val="-4"/>
                <w:sz w:val="16"/>
              </w:rPr>
              <w:t>CON-SNT-ONSQC16G</w:t>
            </w:r>
          </w:p>
        </w:tc>
        <w:tc>
          <w:tcPr>
            <w:tcW w:w="2168" w:type="dxa"/>
            <w:shd w:val="clear" w:color="auto" w:fill="FFFF00"/>
          </w:tcPr>
          <w:p w14:paraId="1A8C7150"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920,00</w:t>
            </w:r>
            <w:r>
              <w:rPr>
                <w:i/>
                <w:color w:val="0000FF"/>
                <w:spacing w:val="-3"/>
                <w:sz w:val="16"/>
              </w:rPr>
              <w:t xml:space="preserve"> </w:t>
            </w:r>
            <w:r>
              <w:rPr>
                <w:i/>
                <w:color w:val="0000FF"/>
                <w:spacing w:val="-5"/>
                <w:sz w:val="16"/>
              </w:rPr>
              <w:t>Kč</w:t>
            </w:r>
          </w:p>
        </w:tc>
      </w:tr>
      <w:tr w:rsidR="00205FB1" w14:paraId="2D062A93" w14:textId="77777777">
        <w:trPr>
          <w:trHeight w:val="196"/>
        </w:trPr>
        <w:tc>
          <w:tcPr>
            <w:tcW w:w="2168" w:type="dxa"/>
          </w:tcPr>
          <w:p w14:paraId="776080F8" w14:textId="77777777" w:rsidR="00205FB1" w:rsidRDefault="00AC72B0">
            <w:pPr>
              <w:pStyle w:val="TableParagraph"/>
              <w:ind w:left="40"/>
              <w:rPr>
                <w:sz w:val="16"/>
              </w:rPr>
            </w:pPr>
            <w:r>
              <w:rPr>
                <w:spacing w:val="-4"/>
                <w:sz w:val="16"/>
              </w:rPr>
              <w:t>ONS-SC+-10G-</w:t>
            </w:r>
            <w:r>
              <w:rPr>
                <w:spacing w:val="-10"/>
                <w:sz w:val="16"/>
              </w:rPr>
              <w:t>C</w:t>
            </w:r>
          </w:p>
        </w:tc>
        <w:tc>
          <w:tcPr>
            <w:tcW w:w="5483" w:type="dxa"/>
          </w:tcPr>
          <w:p w14:paraId="4C40A68D" w14:textId="77777777" w:rsidR="00205FB1" w:rsidRDefault="00AC72B0">
            <w:pPr>
              <w:pStyle w:val="TableParagraph"/>
              <w:ind w:left="37"/>
              <w:rPr>
                <w:sz w:val="16"/>
              </w:rPr>
            </w:pPr>
            <w:r>
              <w:rPr>
                <w:sz w:val="16"/>
              </w:rPr>
              <w:t>SFP+</w:t>
            </w:r>
            <w:r>
              <w:rPr>
                <w:spacing w:val="-8"/>
                <w:sz w:val="16"/>
              </w:rPr>
              <w:t xml:space="preserve"> </w:t>
            </w:r>
            <w:r>
              <w:rPr>
                <w:sz w:val="16"/>
              </w:rPr>
              <w:t>-10G</w:t>
            </w:r>
            <w:r>
              <w:rPr>
                <w:spacing w:val="-7"/>
                <w:sz w:val="16"/>
              </w:rPr>
              <w:t xml:space="preserve"> </w:t>
            </w:r>
            <w:r>
              <w:rPr>
                <w:sz w:val="16"/>
              </w:rPr>
              <w:t>MR,</w:t>
            </w:r>
            <w:r>
              <w:rPr>
                <w:spacing w:val="-4"/>
                <w:sz w:val="16"/>
              </w:rPr>
              <w:t xml:space="preserve"> </w:t>
            </w:r>
            <w:r>
              <w:rPr>
                <w:sz w:val="16"/>
              </w:rPr>
              <w:t>Full</w:t>
            </w:r>
            <w:r>
              <w:rPr>
                <w:spacing w:val="-8"/>
                <w:sz w:val="16"/>
              </w:rPr>
              <w:t xml:space="preserve"> </w:t>
            </w:r>
            <w:r>
              <w:rPr>
                <w:sz w:val="16"/>
              </w:rPr>
              <w:t>C</w:t>
            </w:r>
            <w:r>
              <w:rPr>
                <w:spacing w:val="-4"/>
                <w:sz w:val="16"/>
              </w:rPr>
              <w:t xml:space="preserve"> </w:t>
            </w:r>
            <w:r>
              <w:rPr>
                <w:sz w:val="16"/>
              </w:rPr>
              <w:t>Band</w:t>
            </w:r>
            <w:r>
              <w:rPr>
                <w:spacing w:val="-5"/>
                <w:sz w:val="16"/>
              </w:rPr>
              <w:t xml:space="preserve"> </w:t>
            </w:r>
            <w:r>
              <w:rPr>
                <w:sz w:val="16"/>
              </w:rPr>
              <w:t>Tuneable</w:t>
            </w:r>
            <w:r>
              <w:rPr>
                <w:spacing w:val="-6"/>
                <w:sz w:val="16"/>
              </w:rPr>
              <w:t xml:space="preserve"> </w:t>
            </w:r>
            <w:r>
              <w:rPr>
                <w:sz w:val="16"/>
              </w:rPr>
              <w:t>DWDM</w:t>
            </w:r>
            <w:r>
              <w:rPr>
                <w:spacing w:val="-6"/>
                <w:sz w:val="16"/>
              </w:rPr>
              <w:t xml:space="preserve"> </w:t>
            </w:r>
            <w:r>
              <w:rPr>
                <w:sz w:val="16"/>
              </w:rPr>
              <w:t>SFP+,</w:t>
            </w:r>
            <w:r>
              <w:rPr>
                <w:spacing w:val="-4"/>
                <w:sz w:val="16"/>
              </w:rPr>
              <w:t xml:space="preserve"> </w:t>
            </w:r>
            <w:r>
              <w:rPr>
                <w:sz w:val="16"/>
              </w:rPr>
              <w:t>50</w:t>
            </w:r>
            <w:r>
              <w:rPr>
                <w:spacing w:val="-7"/>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67423DD2" w14:textId="77777777" w:rsidR="00205FB1" w:rsidRDefault="00AC72B0">
            <w:pPr>
              <w:pStyle w:val="TableParagraph"/>
              <w:ind w:right="59"/>
              <w:jc w:val="right"/>
              <w:rPr>
                <w:i/>
                <w:sz w:val="16"/>
              </w:rPr>
            </w:pPr>
            <w:r>
              <w:rPr>
                <w:i/>
                <w:color w:val="0000FF"/>
                <w:sz w:val="16"/>
              </w:rPr>
              <w:t>338</w:t>
            </w:r>
            <w:r>
              <w:rPr>
                <w:i/>
                <w:color w:val="0000FF"/>
                <w:spacing w:val="-3"/>
                <w:sz w:val="16"/>
              </w:rPr>
              <w:t xml:space="preserve"> </w:t>
            </w:r>
            <w:r>
              <w:rPr>
                <w:i/>
                <w:color w:val="0000FF"/>
                <w:sz w:val="16"/>
              </w:rPr>
              <w:t>230,00</w:t>
            </w:r>
            <w:r>
              <w:rPr>
                <w:i/>
                <w:color w:val="0000FF"/>
                <w:spacing w:val="-4"/>
                <w:sz w:val="16"/>
              </w:rPr>
              <w:t xml:space="preserve"> </w:t>
            </w:r>
            <w:r>
              <w:rPr>
                <w:i/>
                <w:color w:val="0000FF"/>
                <w:spacing w:val="-5"/>
                <w:sz w:val="16"/>
              </w:rPr>
              <w:t>Kč</w:t>
            </w:r>
          </w:p>
        </w:tc>
        <w:tc>
          <w:tcPr>
            <w:tcW w:w="2120" w:type="dxa"/>
          </w:tcPr>
          <w:p w14:paraId="734A8FE1" w14:textId="77777777" w:rsidR="00205FB1" w:rsidRDefault="00AC72B0">
            <w:pPr>
              <w:pStyle w:val="TableParagraph"/>
              <w:ind w:left="34"/>
              <w:rPr>
                <w:sz w:val="16"/>
              </w:rPr>
            </w:pPr>
            <w:r>
              <w:rPr>
                <w:spacing w:val="-4"/>
                <w:sz w:val="16"/>
              </w:rPr>
              <w:t>CON-SNT-ONSC10GC</w:t>
            </w:r>
          </w:p>
        </w:tc>
        <w:tc>
          <w:tcPr>
            <w:tcW w:w="2168" w:type="dxa"/>
            <w:shd w:val="clear" w:color="auto" w:fill="FFFF00"/>
          </w:tcPr>
          <w:p w14:paraId="0E7EAED7" w14:textId="77777777" w:rsidR="00205FB1" w:rsidRDefault="00AC72B0">
            <w:pPr>
              <w:pStyle w:val="TableParagraph"/>
              <w:ind w:right="57"/>
              <w:jc w:val="right"/>
              <w:rPr>
                <w:i/>
                <w:sz w:val="16"/>
              </w:rPr>
            </w:pPr>
            <w:r>
              <w:rPr>
                <w:i/>
                <w:color w:val="0000FF"/>
                <w:sz w:val="16"/>
              </w:rPr>
              <w:t>23</w:t>
            </w:r>
            <w:r>
              <w:rPr>
                <w:i/>
                <w:color w:val="0000FF"/>
                <w:spacing w:val="-3"/>
                <w:sz w:val="16"/>
              </w:rPr>
              <w:t xml:space="preserve"> </w:t>
            </w:r>
            <w:r>
              <w:rPr>
                <w:i/>
                <w:color w:val="0000FF"/>
                <w:sz w:val="16"/>
              </w:rPr>
              <w:t>900,00</w:t>
            </w:r>
            <w:r>
              <w:rPr>
                <w:i/>
                <w:color w:val="0000FF"/>
                <w:spacing w:val="-3"/>
                <w:sz w:val="16"/>
              </w:rPr>
              <w:t xml:space="preserve"> </w:t>
            </w:r>
            <w:r>
              <w:rPr>
                <w:i/>
                <w:color w:val="0000FF"/>
                <w:spacing w:val="-5"/>
                <w:sz w:val="16"/>
              </w:rPr>
              <w:t>Kč</w:t>
            </w:r>
          </w:p>
        </w:tc>
      </w:tr>
      <w:tr w:rsidR="00205FB1" w14:paraId="6CD87254" w14:textId="77777777">
        <w:trPr>
          <w:trHeight w:val="196"/>
        </w:trPr>
        <w:tc>
          <w:tcPr>
            <w:tcW w:w="2168" w:type="dxa"/>
          </w:tcPr>
          <w:p w14:paraId="609C1348" w14:textId="77777777" w:rsidR="00205FB1" w:rsidRDefault="00AC72B0">
            <w:pPr>
              <w:pStyle w:val="TableParagraph"/>
              <w:ind w:left="40"/>
              <w:rPr>
                <w:sz w:val="16"/>
              </w:rPr>
            </w:pPr>
            <w:r>
              <w:rPr>
                <w:spacing w:val="-4"/>
                <w:sz w:val="16"/>
              </w:rPr>
              <w:t>ONS-SC+-10G-</w:t>
            </w:r>
            <w:r>
              <w:rPr>
                <w:spacing w:val="-5"/>
                <w:sz w:val="16"/>
              </w:rPr>
              <w:t>CU1</w:t>
            </w:r>
          </w:p>
        </w:tc>
        <w:tc>
          <w:tcPr>
            <w:tcW w:w="5483" w:type="dxa"/>
          </w:tcPr>
          <w:p w14:paraId="5E9C8EBD" w14:textId="77777777" w:rsidR="00205FB1" w:rsidRDefault="00AC72B0">
            <w:pPr>
              <w:pStyle w:val="TableParagraph"/>
              <w:ind w:left="37"/>
              <w:rPr>
                <w:sz w:val="16"/>
              </w:rPr>
            </w:pPr>
            <w:r>
              <w:rPr>
                <w:sz w:val="16"/>
              </w:rPr>
              <w:t>10GBASE-CU</w:t>
            </w:r>
            <w:r>
              <w:rPr>
                <w:spacing w:val="-11"/>
                <w:sz w:val="16"/>
              </w:rPr>
              <w:t xml:space="preserve"> </w:t>
            </w:r>
            <w:r>
              <w:rPr>
                <w:sz w:val="16"/>
              </w:rPr>
              <w:t>SFP+</w:t>
            </w:r>
            <w:r>
              <w:rPr>
                <w:spacing w:val="-7"/>
                <w:sz w:val="16"/>
              </w:rPr>
              <w:t xml:space="preserve"> </w:t>
            </w:r>
            <w:r>
              <w:rPr>
                <w:sz w:val="16"/>
              </w:rPr>
              <w:t>Cable</w:t>
            </w:r>
            <w:r>
              <w:rPr>
                <w:spacing w:val="-7"/>
                <w:sz w:val="16"/>
              </w:rPr>
              <w:t xml:space="preserve"> </w:t>
            </w:r>
            <w:r>
              <w:rPr>
                <w:sz w:val="16"/>
              </w:rPr>
              <w:t>1</w:t>
            </w:r>
            <w:r>
              <w:rPr>
                <w:spacing w:val="-5"/>
                <w:sz w:val="16"/>
              </w:rPr>
              <w:t xml:space="preserve"> </w:t>
            </w:r>
            <w:r>
              <w:rPr>
                <w:spacing w:val="-2"/>
                <w:sz w:val="16"/>
              </w:rPr>
              <w:t>Meter</w:t>
            </w:r>
          </w:p>
        </w:tc>
        <w:tc>
          <w:tcPr>
            <w:tcW w:w="2823" w:type="dxa"/>
            <w:shd w:val="clear" w:color="auto" w:fill="FFFF00"/>
          </w:tcPr>
          <w:p w14:paraId="371CE3D8" w14:textId="77777777" w:rsidR="00205FB1" w:rsidRDefault="00AC72B0">
            <w:pPr>
              <w:pStyle w:val="TableParagraph"/>
              <w:ind w:right="56"/>
              <w:jc w:val="right"/>
              <w:rPr>
                <w:i/>
                <w:sz w:val="16"/>
              </w:rPr>
            </w:pPr>
            <w:r>
              <w:rPr>
                <w:i/>
                <w:color w:val="0000FF"/>
                <w:sz w:val="16"/>
              </w:rPr>
              <w:t>2</w:t>
            </w:r>
            <w:r>
              <w:rPr>
                <w:i/>
                <w:color w:val="0000FF"/>
                <w:spacing w:val="-3"/>
                <w:sz w:val="16"/>
              </w:rPr>
              <w:t xml:space="preserve"> </w:t>
            </w:r>
            <w:r>
              <w:rPr>
                <w:i/>
                <w:color w:val="0000FF"/>
                <w:sz w:val="16"/>
              </w:rPr>
              <w:t>490,00</w:t>
            </w:r>
            <w:r>
              <w:rPr>
                <w:i/>
                <w:color w:val="0000FF"/>
                <w:spacing w:val="-4"/>
                <w:sz w:val="16"/>
              </w:rPr>
              <w:t xml:space="preserve"> </w:t>
            </w:r>
            <w:r>
              <w:rPr>
                <w:i/>
                <w:color w:val="0000FF"/>
                <w:spacing w:val="-5"/>
                <w:sz w:val="16"/>
              </w:rPr>
              <w:t>Kč</w:t>
            </w:r>
          </w:p>
        </w:tc>
        <w:tc>
          <w:tcPr>
            <w:tcW w:w="2120" w:type="dxa"/>
            <w:shd w:val="clear" w:color="auto" w:fill="BDBDBD"/>
          </w:tcPr>
          <w:p w14:paraId="6A5DA09F" w14:textId="77777777" w:rsidR="00205FB1" w:rsidRDefault="00205FB1">
            <w:pPr>
              <w:pStyle w:val="TableParagraph"/>
              <w:spacing w:line="240" w:lineRule="auto"/>
              <w:rPr>
                <w:rFonts w:ascii="Times New Roman"/>
                <w:sz w:val="12"/>
              </w:rPr>
            </w:pPr>
          </w:p>
        </w:tc>
        <w:tc>
          <w:tcPr>
            <w:tcW w:w="2168" w:type="dxa"/>
            <w:shd w:val="clear" w:color="auto" w:fill="BDBDBD"/>
          </w:tcPr>
          <w:p w14:paraId="24E7D4B9" w14:textId="77777777" w:rsidR="00205FB1" w:rsidRDefault="00205FB1">
            <w:pPr>
              <w:pStyle w:val="TableParagraph"/>
              <w:spacing w:line="240" w:lineRule="auto"/>
              <w:rPr>
                <w:rFonts w:ascii="Times New Roman"/>
                <w:sz w:val="12"/>
              </w:rPr>
            </w:pPr>
          </w:p>
        </w:tc>
      </w:tr>
      <w:tr w:rsidR="00205FB1" w14:paraId="3B3A9CAE" w14:textId="77777777">
        <w:trPr>
          <w:trHeight w:val="196"/>
        </w:trPr>
        <w:tc>
          <w:tcPr>
            <w:tcW w:w="2168" w:type="dxa"/>
          </w:tcPr>
          <w:p w14:paraId="46A6F867" w14:textId="77777777" w:rsidR="00205FB1" w:rsidRDefault="00AC72B0">
            <w:pPr>
              <w:pStyle w:val="TableParagraph"/>
              <w:ind w:left="40"/>
              <w:rPr>
                <w:sz w:val="16"/>
              </w:rPr>
            </w:pPr>
            <w:r>
              <w:rPr>
                <w:spacing w:val="-4"/>
                <w:sz w:val="16"/>
              </w:rPr>
              <w:t>ONS-SC+-10G-</w:t>
            </w:r>
            <w:r>
              <w:rPr>
                <w:spacing w:val="-5"/>
                <w:sz w:val="16"/>
              </w:rPr>
              <w:t>CU3</w:t>
            </w:r>
          </w:p>
        </w:tc>
        <w:tc>
          <w:tcPr>
            <w:tcW w:w="5483" w:type="dxa"/>
          </w:tcPr>
          <w:p w14:paraId="0E9452E0" w14:textId="77777777" w:rsidR="00205FB1" w:rsidRDefault="00AC72B0">
            <w:pPr>
              <w:pStyle w:val="TableParagraph"/>
              <w:ind w:left="37"/>
              <w:rPr>
                <w:sz w:val="16"/>
              </w:rPr>
            </w:pPr>
            <w:r>
              <w:rPr>
                <w:sz w:val="16"/>
              </w:rPr>
              <w:t>10GBASE-CU</w:t>
            </w:r>
            <w:r>
              <w:rPr>
                <w:spacing w:val="-11"/>
                <w:sz w:val="16"/>
              </w:rPr>
              <w:t xml:space="preserve"> </w:t>
            </w:r>
            <w:r>
              <w:rPr>
                <w:sz w:val="16"/>
              </w:rPr>
              <w:t>SFP+</w:t>
            </w:r>
            <w:r>
              <w:rPr>
                <w:spacing w:val="-7"/>
                <w:sz w:val="16"/>
              </w:rPr>
              <w:t xml:space="preserve"> </w:t>
            </w:r>
            <w:r>
              <w:rPr>
                <w:sz w:val="16"/>
              </w:rPr>
              <w:t>Cable</w:t>
            </w:r>
            <w:r>
              <w:rPr>
                <w:spacing w:val="-7"/>
                <w:sz w:val="16"/>
              </w:rPr>
              <w:t xml:space="preserve"> </w:t>
            </w:r>
            <w:r>
              <w:rPr>
                <w:sz w:val="16"/>
              </w:rPr>
              <w:t>3</w:t>
            </w:r>
            <w:r>
              <w:rPr>
                <w:spacing w:val="-5"/>
                <w:sz w:val="16"/>
              </w:rPr>
              <w:t xml:space="preserve"> </w:t>
            </w:r>
            <w:r>
              <w:rPr>
                <w:spacing w:val="-2"/>
                <w:sz w:val="16"/>
              </w:rPr>
              <w:t>Meter</w:t>
            </w:r>
          </w:p>
        </w:tc>
        <w:tc>
          <w:tcPr>
            <w:tcW w:w="2823" w:type="dxa"/>
            <w:shd w:val="clear" w:color="auto" w:fill="FFFF00"/>
          </w:tcPr>
          <w:p w14:paraId="6B3C0B7A" w14:textId="77777777" w:rsidR="00205FB1" w:rsidRDefault="00AC72B0">
            <w:pPr>
              <w:pStyle w:val="TableParagraph"/>
              <w:ind w:right="56"/>
              <w:jc w:val="right"/>
              <w:rPr>
                <w:i/>
                <w:sz w:val="16"/>
              </w:rPr>
            </w:pPr>
            <w:r>
              <w:rPr>
                <w:i/>
                <w:color w:val="0000FF"/>
                <w:sz w:val="16"/>
              </w:rPr>
              <w:t>3</w:t>
            </w:r>
            <w:r>
              <w:rPr>
                <w:i/>
                <w:color w:val="0000FF"/>
                <w:spacing w:val="-3"/>
                <w:sz w:val="16"/>
              </w:rPr>
              <w:t xml:space="preserve"> </w:t>
            </w:r>
            <w:r>
              <w:rPr>
                <w:i/>
                <w:color w:val="0000FF"/>
                <w:sz w:val="16"/>
              </w:rPr>
              <w:t>480,00</w:t>
            </w:r>
            <w:r>
              <w:rPr>
                <w:i/>
                <w:color w:val="0000FF"/>
                <w:spacing w:val="-4"/>
                <w:sz w:val="16"/>
              </w:rPr>
              <w:t xml:space="preserve"> </w:t>
            </w:r>
            <w:r>
              <w:rPr>
                <w:i/>
                <w:color w:val="0000FF"/>
                <w:spacing w:val="-5"/>
                <w:sz w:val="16"/>
              </w:rPr>
              <w:t>Kč</w:t>
            </w:r>
          </w:p>
        </w:tc>
        <w:tc>
          <w:tcPr>
            <w:tcW w:w="2120" w:type="dxa"/>
            <w:shd w:val="clear" w:color="auto" w:fill="BDBDBD"/>
          </w:tcPr>
          <w:p w14:paraId="799138AF" w14:textId="77777777" w:rsidR="00205FB1" w:rsidRDefault="00205FB1">
            <w:pPr>
              <w:pStyle w:val="TableParagraph"/>
              <w:spacing w:line="240" w:lineRule="auto"/>
              <w:rPr>
                <w:rFonts w:ascii="Times New Roman"/>
                <w:sz w:val="12"/>
              </w:rPr>
            </w:pPr>
          </w:p>
        </w:tc>
        <w:tc>
          <w:tcPr>
            <w:tcW w:w="2168" w:type="dxa"/>
            <w:shd w:val="clear" w:color="auto" w:fill="BDBDBD"/>
          </w:tcPr>
          <w:p w14:paraId="53388B08" w14:textId="77777777" w:rsidR="00205FB1" w:rsidRDefault="00205FB1">
            <w:pPr>
              <w:pStyle w:val="TableParagraph"/>
              <w:spacing w:line="240" w:lineRule="auto"/>
              <w:rPr>
                <w:rFonts w:ascii="Times New Roman"/>
                <w:sz w:val="12"/>
              </w:rPr>
            </w:pPr>
          </w:p>
        </w:tc>
      </w:tr>
      <w:tr w:rsidR="00205FB1" w14:paraId="7CA280CD" w14:textId="77777777">
        <w:trPr>
          <w:trHeight w:val="196"/>
        </w:trPr>
        <w:tc>
          <w:tcPr>
            <w:tcW w:w="2168" w:type="dxa"/>
          </w:tcPr>
          <w:p w14:paraId="529992D5" w14:textId="77777777" w:rsidR="00205FB1" w:rsidRDefault="00AC72B0">
            <w:pPr>
              <w:pStyle w:val="TableParagraph"/>
              <w:ind w:left="40"/>
              <w:rPr>
                <w:sz w:val="16"/>
              </w:rPr>
            </w:pPr>
            <w:r>
              <w:rPr>
                <w:spacing w:val="-4"/>
                <w:sz w:val="16"/>
              </w:rPr>
              <w:t>ONS-SC+-10G-</w:t>
            </w:r>
            <w:r>
              <w:rPr>
                <w:spacing w:val="-5"/>
                <w:sz w:val="16"/>
              </w:rPr>
              <w:t>CU5</w:t>
            </w:r>
          </w:p>
        </w:tc>
        <w:tc>
          <w:tcPr>
            <w:tcW w:w="5483" w:type="dxa"/>
          </w:tcPr>
          <w:p w14:paraId="68A2C420" w14:textId="77777777" w:rsidR="00205FB1" w:rsidRDefault="00AC72B0">
            <w:pPr>
              <w:pStyle w:val="TableParagraph"/>
              <w:ind w:left="37"/>
              <w:rPr>
                <w:sz w:val="16"/>
              </w:rPr>
            </w:pPr>
            <w:r>
              <w:rPr>
                <w:sz w:val="16"/>
              </w:rPr>
              <w:t>10GBASE-CU</w:t>
            </w:r>
            <w:r>
              <w:rPr>
                <w:spacing w:val="-11"/>
                <w:sz w:val="16"/>
              </w:rPr>
              <w:t xml:space="preserve"> </w:t>
            </w:r>
            <w:r>
              <w:rPr>
                <w:sz w:val="16"/>
              </w:rPr>
              <w:t>SFP+</w:t>
            </w:r>
            <w:r>
              <w:rPr>
                <w:spacing w:val="-7"/>
                <w:sz w:val="16"/>
              </w:rPr>
              <w:t xml:space="preserve"> </w:t>
            </w:r>
            <w:r>
              <w:rPr>
                <w:sz w:val="16"/>
              </w:rPr>
              <w:t>Cable</w:t>
            </w:r>
            <w:r>
              <w:rPr>
                <w:spacing w:val="-7"/>
                <w:sz w:val="16"/>
              </w:rPr>
              <w:t xml:space="preserve"> </w:t>
            </w:r>
            <w:r>
              <w:rPr>
                <w:sz w:val="16"/>
              </w:rPr>
              <w:t>5</w:t>
            </w:r>
            <w:r>
              <w:rPr>
                <w:spacing w:val="-5"/>
                <w:sz w:val="16"/>
              </w:rPr>
              <w:t xml:space="preserve"> </w:t>
            </w:r>
            <w:r>
              <w:rPr>
                <w:spacing w:val="-2"/>
                <w:sz w:val="16"/>
              </w:rPr>
              <w:t>Meter</w:t>
            </w:r>
          </w:p>
        </w:tc>
        <w:tc>
          <w:tcPr>
            <w:tcW w:w="2823" w:type="dxa"/>
            <w:shd w:val="clear" w:color="auto" w:fill="FFFF00"/>
          </w:tcPr>
          <w:p w14:paraId="474AFC28" w14:textId="77777777" w:rsidR="00205FB1" w:rsidRDefault="00AC72B0">
            <w:pPr>
              <w:pStyle w:val="TableParagraph"/>
              <w:ind w:right="56"/>
              <w:jc w:val="right"/>
              <w:rPr>
                <w:i/>
                <w:sz w:val="16"/>
              </w:rPr>
            </w:pPr>
            <w:r>
              <w:rPr>
                <w:i/>
                <w:color w:val="0000FF"/>
                <w:sz w:val="16"/>
              </w:rPr>
              <w:t>4</w:t>
            </w:r>
            <w:r>
              <w:rPr>
                <w:i/>
                <w:color w:val="0000FF"/>
                <w:spacing w:val="-3"/>
                <w:sz w:val="16"/>
              </w:rPr>
              <w:t xml:space="preserve"> </w:t>
            </w:r>
            <w:r>
              <w:rPr>
                <w:i/>
                <w:color w:val="0000FF"/>
                <w:sz w:val="16"/>
              </w:rPr>
              <w:t>300,00</w:t>
            </w:r>
            <w:r>
              <w:rPr>
                <w:i/>
                <w:color w:val="0000FF"/>
                <w:spacing w:val="-4"/>
                <w:sz w:val="16"/>
              </w:rPr>
              <w:t xml:space="preserve"> </w:t>
            </w:r>
            <w:r>
              <w:rPr>
                <w:i/>
                <w:color w:val="0000FF"/>
                <w:spacing w:val="-5"/>
                <w:sz w:val="16"/>
              </w:rPr>
              <w:t>Kč</w:t>
            </w:r>
          </w:p>
        </w:tc>
        <w:tc>
          <w:tcPr>
            <w:tcW w:w="2120" w:type="dxa"/>
            <w:shd w:val="clear" w:color="auto" w:fill="BDBDBD"/>
          </w:tcPr>
          <w:p w14:paraId="22B86007" w14:textId="77777777" w:rsidR="00205FB1" w:rsidRDefault="00205FB1">
            <w:pPr>
              <w:pStyle w:val="TableParagraph"/>
              <w:spacing w:line="240" w:lineRule="auto"/>
              <w:rPr>
                <w:rFonts w:ascii="Times New Roman"/>
                <w:sz w:val="12"/>
              </w:rPr>
            </w:pPr>
          </w:p>
        </w:tc>
        <w:tc>
          <w:tcPr>
            <w:tcW w:w="2168" w:type="dxa"/>
            <w:shd w:val="clear" w:color="auto" w:fill="BDBDBD"/>
          </w:tcPr>
          <w:p w14:paraId="1648A9B0" w14:textId="77777777" w:rsidR="00205FB1" w:rsidRDefault="00205FB1">
            <w:pPr>
              <w:pStyle w:val="TableParagraph"/>
              <w:spacing w:line="240" w:lineRule="auto"/>
              <w:rPr>
                <w:rFonts w:ascii="Times New Roman"/>
                <w:sz w:val="12"/>
              </w:rPr>
            </w:pPr>
          </w:p>
        </w:tc>
      </w:tr>
      <w:tr w:rsidR="00205FB1" w14:paraId="2F03F3E8" w14:textId="77777777">
        <w:trPr>
          <w:trHeight w:val="196"/>
        </w:trPr>
        <w:tc>
          <w:tcPr>
            <w:tcW w:w="2168" w:type="dxa"/>
          </w:tcPr>
          <w:p w14:paraId="01343DB3" w14:textId="77777777" w:rsidR="00205FB1" w:rsidRDefault="00AC72B0">
            <w:pPr>
              <w:pStyle w:val="TableParagraph"/>
              <w:ind w:left="40"/>
              <w:rPr>
                <w:sz w:val="16"/>
              </w:rPr>
            </w:pPr>
            <w:r>
              <w:rPr>
                <w:spacing w:val="-4"/>
                <w:sz w:val="16"/>
              </w:rPr>
              <w:t>ONS-SC+-10G-</w:t>
            </w:r>
            <w:r>
              <w:rPr>
                <w:spacing w:val="-5"/>
                <w:sz w:val="16"/>
              </w:rPr>
              <w:t>CU7</w:t>
            </w:r>
          </w:p>
        </w:tc>
        <w:tc>
          <w:tcPr>
            <w:tcW w:w="5483" w:type="dxa"/>
          </w:tcPr>
          <w:p w14:paraId="4C2FAE01" w14:textId="77777777" w:rsidR="00205FB1" w:rsidRDefault="00AC72B0">
            <w:pPr>
              <w:pStyle w:val="TableParagraph"/>
              <w:ind w:left="37"/>
              <w:rPr>
                <w:sz w:val="16"/>
              </w:rPr>
            </w:pPr>
            <w:r>
              <w:rPr>
                <w:sz w:val="16"/>
              </w:rPr>
              <w:t>10GBASE-CU</w:t>
            </w:r>
            <w:r>
              <w:rPr>
                <w:spacing w:val="-11"/>
                <w:sz w:val="16"/>
              </w:rPr>
              <w:t xml:space="preserve"> </w:t>
            </w:r>
            <w:r>
              <w:rPr>
                <w:sz w:val="16"/>
              </w:rPr>
              <w:t>SFP+</w:t>
            </w:r>
            <w:r>
              <w:rPr>
                <w:spacing w:val="-7"/>
                <w:sz w:val="16"/>
              </w:rPr>
              <w:t xml:space="preserve"> </w:t>
            </w:r>
            <w:r>
              <w:rPr>
                <w:sz w:val="16"/>
              </w:rPr>
              <w:t>Cable</w:t>
            </w:r>
            <w:r>
              <w:rPr>
                <w:spacing w:val="-7"/>
                <w:sz w:val="16"/>
              </w:rPr>
              <w:t xml:space="preserve"> </w:t>
            </w:r>
            <w:r>
              <w:rPr>
                <w:sz w:val="16"/>
              </w:rPr>
              <w:t>7</w:t>
            </w:r>
            <w:r>
              <w:rPr>
                <w:spacing w:val="-5"/>
                <w:sz w:val="16"/>
              </w:rPr>
              <w:t xml:space="preserve"> </w:t>
            </w:r>
            <w:r>
              <w:rPr>
                <w:spacing w:val="-2"/>
                <w:sz w:val="16"/>
              </w:rPr>
              <w:t>Meter</w:t>
            </w:r>
          </w:p>
        </w:tc>
        <w:tc>
          <w:tcPr>
            <w:tcW w:w="2823" w:type="dxa"/>
            <w:shd w:val="clear" w:color="auto" w:fill="FFFF00"/>
          </w:tcPr>
          <w:p w14:paraId="5C333C1F" w14:textId="77777777" w:rsidR="00205FB1" w:rsidRDefault="00AC72B0">
            <w:pPr>
              <w:pStyle w:val="TableParagraph"/>
              <w:ind w:right="56"/>
              <w:jc w:val="right"/>
              <w:rPr>
                <w:i/>
                <w:sz w:val="16"/>
              </w:rPr>
            </w:pPr>
            <w:r>
              <w:rPr>
                <w:i/>
                <w:color w:val="0000FF"/>
                <w:sz w:val="16"/>
              </w:rPr>
              <w:t>5</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34965BD0" w14:textId="77777777" w:rsidR="00205FB1" w:rsidRDefault="00205FB1">
            <w:pPr>
              <w:pStyle w:val="TableParagraph"/>
              <w:spacing w:line="240" w:lineRule="auto"/>
              <w:rPr>
                <w:rFonts w:ascii="Times New Roman"/>
                <w:sz w:val="12"/>
              </w:rPr>
            </w:pPr>
          </w:p>
        </w:tc>
        <w:tc>
          <w:tcPr>
            <w:tcW w:w="2168" w:type="dxa"/>
            <w:shd w:val="clear" w:color="auto" w:fill="BDBDBD"/>
          </w:tcPr>
          <w:p w14:paraId="074CF948" w14:textId="77777777" w:rsidR="00205FB1" w:rsidRDefault="00205FB1">
            <w:pPr>
              <w:pStyle w:val="TableParagraph"/>
              <w:spacing w:line="240" w:lineRule="auto"/>
              <w:rPr>
                <w:rFonts w:ascii="Times New Roman"/>
                <w:sz w:val="12"/>
              </w:rPr>
            </w:pPr>
          </w:p>
        </w:tc>
      </w:tr>
      <w:tr w:rsidR="00205FB1" w14:paraId="4AE41CB1" w14:textId="77777777">
        <w:trPr>
          <w:trHeight w:val="196"/>
        </w:trPr>
        <w:tc>
          <w:tcPr>
            <w:tcW w:w="2168" w:type="dxa"/>
          </w:tcPr>
          <w:p w14:paraId="45B0E053" w14:textId="77777777" w:rsidR="00205FB1" w:rsidRDefault="00AC72B0">
            <w:pPr>
              <w:pStyle w:val="TableParagraph"/>
              <w:ind w:left="40"/>
              <w:rPr>
                <w:sz w:val="16"/>
              </w:rPr>
            </w:pPr>
            <w:r>
              <w:rPr>
                <w:spacing w:val="-4"/>
                <w:sz w:val="16"/>
              </w:rPr>
              <w:t>ONS-SC+-10GEP30.3</w:t>
            </w:r>
          </w:p>
        </w:tc>
        <w:tc>
          <w:tcPr>
            <w:tcW w:w="5483" w:type="dxa"/>
          </w:tcPr>
          <w:p w14:paraId="2D9AB036"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1530.33,</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2266DC37"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5F1AE03A" w14:textId="77777777" w:rsidR="00205FB1" w:rsidRDefault="00AC72B0">
            <w:pPr>
              <w:pStyle w:val="TableParagraph"/>
              <w:ind w:left="34"/>
              <w:rPr>
                <w:sz w:val="16"/>
              </w:rPr>
            </w:pPr>
            <w:r>
              <w:rPr>
                <w:spacing w:val="-4"/>
                <w:sz w:val="16"/>
              </w:rPr>
              <w:t>CON-SNT-ONSSP303</w:t>
            </w:r>
          </w:p>
        </w:tc>
        <w:tc>
          <w:tcPr>
            <w:tcW w:w="2168" w:type="dxa"/>
            <w:shd w:val="clear" w:color="auto" w:fill="FFFF00"/>
          </w:tcPr>
          <w:p w14:paraId="2518FE65"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16E4F987" w14:textId="77777777">
        <w:trPr>
          <w:trHeight w:val="196"/>
        </w:trPr>
        <w:tc>
          <w:tcPr>
            <w:tcW w:w="2168" w:type="dxa"/>
          </w:tcPr>
          <w:p w14:paraId="2C2D8E64" w14:textId="77777777" w:rsidR="00205FB1" w:rsidRDefault="00AC72B0">
            <w:pPr>
              <w:pStyle w:val="TableParagraph"/>
              <w:ind w:left="40"/>
              <w:rPr>
                <w:sz w:val="16"/>
              </w:rPr>
            </w:pPr>
            <w:r>
              <w:rPr>
                <w:spacing w:val="-4"/>
                <w:sz w:val="16"/>
              </w:rPr>
              <w:t>ONS-SC+-10GEP30.7</w:t>
            </w:r>
          </w:p>
        </w:tc>
        <w:tc>
          <w:tcPr>
            <w:tcW w:w="5483" w:type="dxa"/>
          </w:tcPr>
          <w:p w14:paraId="6ABC4EDE"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1530.72,</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552A91DC"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5D2A7E63" w14:textId="77777777" w:rsidR="00205FB1" w:rsidRDefault="00AC72B0">
            <w:pPr>
              <w:pStyle w:val="TableParagraph"/>
              <w:ind w:left="34"/>
              <w:rPr>
                <w:sz w:val="16"/>
              </w:rPr>
            </w:pPr>
            <w:r>
              <w:rPr>
                <w:spacing w:val="-4"/>
                <w:sz w:val="16"/>
              </w:rPr>
              <w:t>CON-SNT-ONSSC307</w:t>
            </w:r>
          </w:p>
        </w:tc>
        <w:tc>
          <w:tcPr>
            <w:tcW w:w="2168" w:type="dxa"/>
            <w:shd w:val="clear" w:color="auto" w:fill="FFFF00"/>
          </w:tcPr>
          <w:p w14:paraId="423F7129"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15B38813" w14:textId="77777777">
        <w:trPr>
          <w:trHeight w:val="194"/>
        </w:trPr>
        <w:tc>
          <w:tcPr>
            <w:tcW w:w="2168" w:type="dxa"/>
          </w:tcPr>
          <w:p w14:paraId="69457C65" w14:textId="77777777" w:rsidR="00205FB1" w:rsidRDefault="00AC72B0">
            <w:pPr>
              <w:pStyle w:val="TableParagraph"/>
              <w:spacing w:line="174" w:lineRule="exact"/>
              <w:ind w:left="40"/>
              <w:rPr>
                <w:sz w:val="16"/>
              </w:rPr>
            </w:pPr>
            <w:r>
              <w:rPr>
                <w:spacing w:val="-4"/>
                <w:sz w:val="16"/>
              </w:rPr>
              <w:t>ONS-SC+-10GEP31.1</w:t>
            </w:r>
          </w:p>
        </w:tc>
        <w:tc>
          <w:tcPr>
            <w:tcW w:w="5483" w:type="dxa"/>
          </w:tcPr>
          <w:p w14:paraId="29C20C0E" w14:textId="77777777" w:rsidR="00205FB1" w:rsidRDefault="00AC72B0">
            <w:pPr>
              <w:pStyle w:val="TableParagraph"/>
              <w:spacing w:line="174" w:lineRule="exact"/>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1531.12,</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14553501" w14:textId="77777777" w:rsidR="00205FB1" w:rsidRDefault="00AC72B0">
            <w:pPr>
              <w:pStyle w:val="TableParagraph"/>
              <w:spacing w:line="174" w:lineRule="exact"/>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23DF1885" w14:textId="77777777" w:rsidR="00205FB1" w:rsidRDefault="00AC72B0">
            <w:pPr>
              <w:pStyle w:val="TableParagraph"/>
              <w:spacing w:line="174" w:lineRule="exact"/>
              <w:ind w:left="34"/>
              <w:rPr>
                <w:sz w:val="16"/>
              </w:rPr>
            </w:pPr>
            <w:r>
              <w:rPr>
                <w:spacing w:val="-4"/>
                <w:sz w:val="16"/>
              </w:rPr>
              <w:t>CON-SNT-ONSSC31P</w:t>
            </w:r>
          </w:p>
        </w:tc>
        <w:tc>
          <w:tcPr>
            <w:tcW w:w="2168" w:type="dxa"/>
            <w:shd w:val="clear" w:color="auto" w:fill="FFFF00"/>
          </w:tcPr>
          <w:p w14:paraId="40BC5FC9" w14:textId="77777777" w:rsidR="00205FB1" w:rsidRDefault="00AC72B0">
            <w:pPr>
              <w:pStyle w:val="TableParagraph"/>
              <w:spacing w:line="174" w:lineRule="exact"/>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2684F9A6" w14:textId="77777777">
        <w:trPr>
          <w:trHeight w:val="196"/>
        </w:trPr>
        <w:tc>
          <w:tcPr>
            <w:tcW w:w="2168" w:type="dxa"/>
          </w:tcPr>
          <w:p w14:paraId="23780384" w14:textId="77777777" w:rsidR="00205FB1" w:rsidRDefault="00AC72B0">
            <w:pPr>
              <w:pStyle w:val="TableParagraph"/>
              <w:ind w:left="40"/>
              <w:rPr>
                <w:sz w:val="16"/>
              </w:rPr>
            </w:pPr>
            <w:r>
              <w:rPr>
                <w:spacing w:val="-4"/>
                <w:sz w:val="16"/>
              </w:rPr>
              <w:t>ONS-SC+-10GEP31.5</w:t>
            </w:r>
          </w:p>
        </w:tc>
        <w:tc>
          <w:tcPr>
            <w:tcW w:w="5483" w:type="dxa"/>
          </w:tcPr>
          <w:p w14:paraId="4E2BA4C9"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1531.51,</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7B5D97F2"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509B1274" w14:textId="77777777" w:rsidR="00205FB1" w:rsidRDefault="00AC72B0">
            <w:pPr>
              <w:pStyle w:val="TableParagraph"/>
              <w:ind w:left="34"/>
              <w:rPr>
                <w:sz w:val="16"/>
              </w:rPr>
            </w:pPr>
            <w:r>
              <w:rPr>
                <w:spacing w:val="-4"/>
                <w:sz w:val="16"/>
              </w:rPr>
              <w:t>CON-SNT-ONSSC1P1</w:t>
            </w:r>
          </w:p>
        </w:tc>
        <w:tc>
          <w:tcPr>
            <w:tcW w:w="2168" w:type="dxa"/>
            <w:shd w:val="clear" w:color="auto" w:fill="FFFF00"/>
          </w:tcPr>
          <w:p w14:paraId="681FC993"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761A0C1E" w14:textId="77777777">
        <w:trPr>
          <w:trHeight w:val="196"/>
        </w:trPr>
        <w:tc>
          <w:tcPr>
            <w:tcW w:w="2168" w:type="dxa"/>
          </w:tcPr>
          <w:p w14:paraId="566A28B3" w14:textId="77777777" w:rsidR="00205FB1" w:rsidRDefault="00AC72B0">
            <w:pPr>
              <w:pStyle w:val="TableParagraph"/>
              <w:ind w:left="40"/>
              <w:rPr>
                <w:sz w:val="16"/>
              </w:rPr>
            </w:pPr>
            <w:r>
              <w:rPr>
                <w:spacing w:val="-4"/>
                <w:sz w:val="16"/>
              </w:rPr>
              <w:t>ONS-SC+-10GEP31.9</w:t>
            </w:r>
          </w:p>
        </w:tc>
        <w:tc>
          <w:tcPr>
            <w:tcW w:w="5483" w:type="dxa"/>
          </w:tcPr>
          <w:p w14:paraId="41A83B3C"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1531.90,</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6DF54F53"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76F11DE2" w14:textId="77777777" w:rsidR="00205FB1" w:rsidRDefault="00AC72B0">
            <w:pPr>
              <w:pStyle w:val="TableParagraph"/>
              <w:ind w:left="34"/>
              <w:rPr>
                <w:sz w:val="16"/>
              </w:rPr>
            </w:pPr>
            <w:r>
              <w:rPr>
                <w:spacing w:val="-4"/>
                <w:sz w:val="16"/>
              </w:rPr>
              <w:t>CON-SNT-ONSSP319</w:t>
            </w:r>
          </w:p>
        </w:tc>
        <w:tc>
          <w:tcPr>
            <w:tcW w:w="2168" w:type="dxa"/>
            <w:shd w:val="clear" w:color="auto" w:fill="FFFF00"/>
          </w:tcPr>
          <w:p w14:paraId="1B145553"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09AEDE16" w14:textId="77777777">
        <w:trPr>
          <w:trHeight w:val="196"/>
        </w:trPr>
        <w:tc>
          <w:tcPr>
            <w:tcW w:w="2168" w:type="dxa"/>
          </w:tcPr>
          <w:p w14:paraId="604FD93A" w14:textId="77777777" w:rsidR="00205FB1" w:rsidRDefault="00AC72B0">
            <w:pPr>
              <w:pStyle w:val="TableParagraph"/>
              <w:ind w:left="40"/>
              <w:rPr>
                <w:sz w:val="16"/>
              </w:rPr>
            </w:pPr>
            <w:r>
              <w:rPr>
                <w:spacing w:val="-4"/>
                <w:sz w:val="16"/>
              </w:rPr>
              <w:t>ONS-SC+-10GEP32.2</w:t>
            </w:r>
          </w:p>
        </w:tc>
        <w:tc>
          <w:tcPr>
            <w:tcW w:w="5483" w:type="dxa"/>
          </w:tcPr>
          <w:p w14:paraId="724D697F"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1532.29,</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1ED52EC4"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736FD1F8" w14:textId="77777777" w:rsidR="00205FB1" w:rsidRDefault="00AC72B0">
            <w:pPr>
              <w:pStyle w:val="TableParagraph"/>
              <w:ind w:left="34"/>
              <w:rPr>
                <w:sz w:val="16"/>
              </w:rPr>
            </w:pPr>
            <w:r>
              <w:rPr>
                <w:spacing w:val="-4"/>
                <w:sz w:val="16"/>
              </w:rPr>
              <w:t>CON-SNT-ONSSC132</w:t>
            </w:r>
          </w:p>
        </w:tc>
        <w:tc>
          <w:tcPr>
            <w:tcW w:w="2168" w:type="dxa"/>
            <w:shd w:val="clear" w:color="auto" w:fill="FFFF00"/>
          </w:tcPr>
          <w:p w14:paraId="23D6FCD9"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725478F6" w14:textId="77777777">
        <w:trPr>
          <w:trHeight w:val="196"/>
        </w:trPr>
        <w:tc>
          <w:tcPr>
            <w:tcW w:w="2168" w:type="dxa"/>
          </w:tcPr>
          <w:p w14:paraId="148AAFE3" w14:textId="77777777" w:rsidR="00205FB1" w:rsidRDefault="00AC72B0">
            <w:pPr>
              <w:pStyle w:val="TableParagraph"/>
              <w:ind w:left="40"/>
              <w:rPr>
                <w:sz w:val="16"/>
              </w:rPr>
            </w:pPr>
            <w:r>
              <w:rPr>
                <w:spacing w:val="-4"/>
                <w:sz w:val="16"/>
              </w:rPr>
              <w:t>ONS-SC+-10GEP32.6</w:t>
            </w:r>
          </w:p>
        </w:tc>
        <w:tc>
          <w:tcPr>
            <w:tcW w:w="5483" w:type="dxa"/>
          </w:tcPr>
          <w:p w14:paraId="278A4C4B"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1532.68,</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7F9D8EE4"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5A7FC321" w14:textId="77777777" w:rsidR="00205FB1" w:rsidRDefault="00AC72B0">
            <w:pPr>
              <w:pStyle w:val="TableParagraph"/>
              <w:ind w:left="34"/>
              <w:rPr>
                <w:sz w:val="16"/>
              </w:rPr>
            </w:pPr>
            <w:r>
              <w:rPr>
                <w:spacing w:val="-4"/>
                <w:sz w:val="16"/>
              </w:rPr>
              <w:t>CON-SNT-ONSSC32P</w:t>
            </w:r>
          </w:p>
        </w:tc>
        <w:tc>
          <w:tcPr>
            <w:tcW w:w="2168" w:type="dxa"/>
            <w:shd w:val="clear" w:color="auto" w:fill="FFFF00"/>
          </w:tcPr>
          <w:p w14:paraId="726D9E07"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43B02267" w14:textId="77777777">
        <w:trPr>
          <w:trHeight w:val="196"/>
        </w:trPr>
        <w:tc>
          <w:tcPr>
            <w:tcW w:w="2168" w:type="dxa"/>
          </w:tcPr>
          <w:p w14:paraId="2DB1707A" w14:textId="77777777" w:rsidR="00205FB1" w:rsidRDefault="00AC72B0">
            <w:pPr>
              <w:pStyle w:val="TableParagraph"/>
              <w:ind w:left="40"/>
              <w:rPr>
                <w:sz w:val="16"/>
              </w:rPr>
            </w:pPr>
            <w:r>
              <w:rPr>
                <w:spacing w:val="-4"/>
                <w:sz w:val="16"/>
              </w:rPr>
              <w:t>ONS-SC+-10GEP33.0</w:t>
            </w:r>
          </w:p>
        </w:tc>
        <w:tc>
          <w:tcPr>
            <w:tcW w:w="5483" w:type="dxa"/>
          </w:tcPr>
          <w:p w14:paraId="0B34BC95"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1533.07,</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013365D1"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2BD5B38E" w14:textId="77777777" w:rsidR="00205FB1" w:rsidRDefault="00AC72B0">
            <w:pPr>
              <w:pStyle w:val="TableParagraph"/>
              <w:ind w:left="34"/>
              <w:rPr>
                <w:sz w:val="16"/>
              </w:rPr>
            </w:pPr>
            <w:r>
              <w:rPr>
                <w:spacing w:val="-4"/>
                <w:sz w:val="16"/>
              </w:rPr>
              <w:t>CON-SNT-ONSSCP33</w:t>
            </w:r>
          </w:p>
        </w:tc>
        <w:tc>
          <w:tcPr>
            <w:tcW w:w="2168" w:type="dxa"/>
            <w:shd w:val="clear" w:color="auto" w:fill="FFFF00"/>
          </w:tcPr>
          <w:p w14:paraId="40562401"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0782A00D" w14:textId="77777777">
        <w:trPr>
          <w:trHeight w:val="196"/>
        </w:trPr>
        <w:tc>
          <w:tcPr>
            <w:tcW w:w="2168" w:type="dxa"/>
          </w:tcPr>
          <w:p w14:paraId="57249817" w14:textId="77777777" w:rsidR="00205FB1" w:rsidRDefault="00AC72B0">
            <w:pPr>
              <w:pStyle w:val="TableParagraph"/>
              <w:ind w:left="40"/>
              <w:rPr>
                <w:sz w:val="16"/>
              </w:rPr>
            </w:pPr>
            <w:r>
              <w:rPr>
                <w:spacing w:val="-4"/>
                <w:sz w:val="16"/>
              </w:rPr>
              <w:t>ONS-SC+-10GEP33.4</w:t>
            </w:r>
          </w:p>
        </w:tc>
        <w:tc>
          <w:tcPr>
            <w:tcW w:w="5483" w:type="dxa"/>
          </w:tcPr>
          <w:p w14:paraId="31EB9FEB"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1533.47,</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3762D3FC"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656B4DAD" w14:textId="77777777" w:rsidR="00205FB1" w:rsidRDefault="00AC72B0">
            <w:pPr>
              <w:pStyle w:val="TableParagraph"/>
              <w:ind w:left="34"/>
              <w:rPr>
                <w:sz w:val="16"/>
              </w:rPr>
            </w:pPr>
            <w:r>
              <w:rPr>
                <w:spacing w:val="-4"/>
                <w:sz w:val="16"/>
              </w:rPr>
              <w:t>CON-SNT-ONSSC33P</w:t>
            </w:r>
          </w:p>
        </w:tc>
        <w:tc>
          <w:tcPr>
            <w:tcW w:w="2168" w:type="dxa"/>
            <w:shd w:val="clear" w:color="auto" w:fill="FFFF00"/>
          </w:tcPr>
          <w:p w14:paraId="608FCB99"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489E9D9E" w14:textId="77777777">
        <w:trPr>
          <w:trHeight w:val="196"/>
        </w:trPr>
        <w:tc>
          <w:tcPr>
            <w:tcW w:w="2168" w:type="dxa"/>
          </w:tcPr>
          <w:p w14:paraId="3942C2AD" w14:textId="77777777" w:rsidR="00205FB1" w:rsidRDefault="00AC72B0">
            <w:pPr>
              <w:pStyle w:val="TableParagraph"/>
              <w:ind w:left="40"/>
              <w:rPr>
                <w:sz w:val="16"/>
              </w:rPr>
            </w:pPr>
            <w:r>
              <w:rPr>
                <w:spacing w:val="-4"/>
                <w:sz w:val="16"/>
              </w:rPr>
              <w:t>ONS-SC+-10GEP33.8</w:t>
            </w:r>
          </w:p>
        </w:tc>
        <w:tc>
          <w:tcPr>
            <w:tcW w:w="5483" w:type="dxa"/>
          </w:tcPr>
          <w:p w14:paraId="51334A47"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1533.86,</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37B5610E"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44593911" w14:textId="77777777" w:rsidR="00205FB1" w:rsidRDefault="00AC72B0">
            <w:pPr>
              <w:pStyle w:val="TableParagraph"/>
              <w:ind w:left="34"/>
              <w:rPr>
                <w:sz w:val="16"/>
              </w:rPr>
            </w:pPr>
            <w:r>
              <w:rPr>
                <w:spacing w:val="-4"/>
                <w:sz w:val="16"/>
              </w:rPr>
              <w:t>CON-SNT-ONSSC133</w:t>
            </w:r>
          </w:p>
        </w:tc>
        <w:tc>
          <w:tcPr>
            <w:tcW w:w="2168" w:type="dxa"/>
            <w:shd w:val="clear" w:color="auto" w:fill="FFFF00"/>
          </w:tcPr>
          <w:p w14:paraId="2DEF18FE"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233C63D0" w14:textId="77777777">
        <w:trPr>
          <w:trHeight w:val="196"/>
        </w:trPr>
        <w:tc>
          <w:tcPr>
            <w:tcW w:w="2168" w:type="dxa"/>
          </w:tcPr>
          <w:p w14:paraId="08118BF8" w14:textId="77777777" w:rsidR="00205FB1" w:rsidRDefault="00AC72B0">
            <w:pPr>
              <w:pStyle w:val="TableParagraph"/>
              <w:ind w:left="40"/>
              <w:rPr>
                <w:sz w:val="16"/>
              </w:rPr>
            </w:pPr>
            <w:r>
              <w:rPr>
                <w:spacing w:val="-4"/>
                <w:sz w:val="16"/>
              </w:rPr>
              <w:t>ONS-SC+-10GEP34.2</w:t>
            </w:r>
          </w:p>
        </w:tc>
        <w:tc>
          <w:tcPr>
            <w:tcW w:w="5483" w:type="dxa"/>
          </w:tcPr>
          <w:p w14:paraId="24336D35"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1534.25,</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63F14200"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397DD93C" w14:textId="77777777" w:rsidR="00205FB1" w:rsidRDefault="00AC72B0">
            <w:pPr>
              <w:pStyle w:val="TableParagraph"/>
              <w:ind w:left="34"/>
              <w:rPr>
                <w:sz w:val="16"/>
              </w:rPr>
            </w:pPr>
            <w:r>
              <w:rPr>
                <w:spacing w:val="-4"/>
                <w:sz w:val="16"/>
              </w:rPr>
              <w:t>CON-SNT-ONSSP342</w:t>
            </w:r>
          </w:p>
        </w:tc>
        <w:tc>
          <w:tcPr>
            <w:tcW w:w="2168" w:type="dxa"/>
            <w:shd w:val="clear" w:color="auto" w:fill="FFFF00"/>
          </w:tcPr>
          <w:p w14:paraId="2C03A778"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49CCE7F4" w14:textId="77777777">
        <w:trPr>
          <w:trHeight w:val="196"/>
        </w:trPr>
        <w:tc>
          <w:tcPr>
            <w:tcW w:w="2168" w:type="dxa"/>
          </w:tcPr>
          <w:p w14:paraId="5ECDE566" w14:textId="77777777" w:rsidR="00205FB1" w:rsidRDefault="00AC72B0">
            <w:pPr>
              <w:pStyle w:val="TableParagraph"/>
              <w:ind w:left="40"/>
              <w:rPr>
                <w:sz w:val="16"/>
              </w:rPr>
            </w:pPr>
            <w:r>
              <w:rPr>
                <w:spacing w:val="-4"/>
                <w:sz w:val="16"/>
              </w:rPr>
              <w:t>ONS-SC+-10GEP34.6</w:t>
            </w:r>
          </w:p>
        </w:tc>
        <w:tc>
          <w:tcPr>
            <w:tcW w:w="5483" w:type="dxa"/>
          </w:tcPr>
          <w:p w14:paraId="1BE654CC"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1534.64,</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6E4FC84F"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05C4735E" w14:textId="77777777" w:rsidR="00205FB1" w:rsidRDefault="00AC72B0">
            <w:pPr>
              <w:pStyle w:val="TableParagraph"/>
              <w:ind w:left="34"/>
              <w:rPr>
                <w:sz w:val="16"/>
              </w:rPr>
            </w:pPr>
            <w:r>
              <w:rPr>
                <w:spacing w:val="-4"/>
                <w:sz w:val="16"/>
              </w:rPr>
              <w:t>CON-SNT-ONSSC1P3</w:t>
            </w:r>
          </w:p>
        </w:tc>
        <w:tc>
          <w:tcPr>
            <w:tcW w:w="2168" w:type="dxa"/>
            <w:shd w:val="clear" w:color="auto" w:fill="FFFF00"/>
          </w:tcPr>
          <w:p w14:paraId="5C8A8994"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142DEBC3" w14:textId="77777777">
        <w:trPr>
          <w:trHeight w:val="196"/>
        </w:trPr>
        <w:tc>
          <w:tcPr>
            <w:tcW w:w="2168" w:type="dxa"/>
          </w:tcPr>
          <w:p w14:paraId="54EB58C7" w14:textId="77777777" w:rsidR="00205FB1" w:rsidRDefault="00AC72B0">
            <w:pPr>
              <w:pStyle w:val="TableParagraph"/>
              <w:ind w:left="40"/>
              <w:rPr>
                <w:sz w:val="16"/>
              </w:rPr>
            </w:pPr>
            <w:r>
              <w:rPr>
                <w:spacing w:val="-4"/>
                <w:sz w:val="16"/>
              </w:rPr>
              <w:t>ONS-SC+-10GEP35.0</w:t>
            </w:r>
          </w:p>
        </w:tc>
        <w:tc>
          <w:tcPr>
            <w:tcW w:w="5483" w:type="dxa"/>
          </w:tcPr>
          <w:p w14:paraId="63B99BAA"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1535.04,</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6295ACA3"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230CC7ED" w14:textId="77777777" w:rsidR="00205FB1" w:rsidRDefault="00AC72B0">
            <w:pPr>
              <w:pStyle w:val="TableParagraph"/>
              <w:ind w:left="34"/>
              <w:rPr>
                <w:sz w:val="16"/>
              </w:rPr>
            </w:pPr>
            <w:r>
              <w:rPr>
                <w:spacing w:val="-4"/>
                <w:sz w:val="16"/>
              </w:rPr>
              <w:t>CON-SNT-ONSSC35P</w:t>
            </w:r>
          </w:p>
        </w:tc>
        <w:tc>
          <w:tcPr>
            <w:tcW w:w="2168" w:type="dxa"/>
            <w:shd w:val="clear" w:color="auto" w:fill="FFFF00"/>
          </w:tcPr>
          <w:p w14:paraId="3C5E995A"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6F199916" w14:textId="77777777">
        <w:trPr>
          <w:trHeight w:val="196"/>
        </w:trPr>
        <w:tc>
          <w:tcPr>
            <w:tcW w:w="2168" w:type="dxa"/>
          </w:tcPr>
          <w:p w14:paraId="40BA580E" w14:textId="77777777" w:rsidR="00205FB1" w:rsidRDefault="00AC72B0">
            <w:pPr>
              <w:pStyle w:val="TableParagraph"/>
              <w:ind w:left="40"/>
              <w:rPr>
                <w:sz w:val="16"/>
              </w:rPr>
            </w:pPr>
            <w:r>
              <w:rPr>
                <w:spacing w:val="-4"/>
                <w:sz w:val="16"/>
              </w:rPr>
              <w:t>ONS-SC+-10GEP35.4</w:t>
            </w:r>
          </w:p>
        </w:tc>
        <w:tc>
          <w:tcPr>
            <w:tcW w:w="5483" w:type="dxa"/>
          </w:tcPr>
          <w:p w14:paraId="47D0DE1D"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1535.43,</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32E5CDE3"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35183EA7" w14:textId="77777777" w:rsidR="00205FB1" w:rsidRDefault="00AC72B0">
            <w:pPr>
              <w:pStyle w:val="TableParagraph"/>
              <w:ind w:left="34"/>
              <w:rPr>
                <w:sz w:val="16"/>
              </w:rPr>
            </w:pPr>
            <w:r>
              <w:rPr>
                <w:spacing w:val="-4"/>
                <w:sz w:val="16"/>
              </w:rPr>
              <w:t>CON-SNT-ONSSC135</w:t>
            </w:r>
          </w:p>
        </w:tc>
        <w:tc>
          <w:tcPr>
            <w:tcW w:w="2168" w:type="dxa"/>
            <w:shd w:val="clear" w:color="auto" w:fill="FFFF00"/>
          </w:tcPr>
          <w:p w14:paraId="7E28678D"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bl>
    <w:p w14:paraId="4412CD6A" w14:textId="77777777" w:rsidR="00205FB1" w:rsidRDefault="00205FB1">
      <w:pPr>
        <w:rPr>
          <w:sz w:val="2"/>
        </w:rPr>
      </w:pPr>
    </w:p>
    <w:p w14:paraId="205F2F0E" w14:textId="77777777" w:rsidR="00205FB1" w:rsidRDefault="00205FB1">
      <w:pPr>
        <w:rPr>
          <w:sz w:val="2"/>
        </w:rPr>
      </w:pPr>
    </w:p>
    <w:p w14:paraId="7E9CF3DD" w14:textId="77777777" w:rsidR="00205FB1" w:rsidRDefault="00205FB1">
      <w:pPr>
        <w:rPr>
          <w:sz w:val="2"/>
        </w:rPr>
      </w:pPr>
    </w:p>
    <w:p w14:paraId="664465EF" w14:textId="77777777" w:rsidR="00205FB1" w:rsidRDefault="00205FB1">
      <w:pPr>
        <w:rPr>
          <w:sz w:val="2"/>
        </w:rPr>
      </w:pPr>
    </w:p>
    <w:p w14:paraId="69077D61" w14:textId="77777777" w:rsidR="00205FB1" w:rsidRDefault="00205FB1">
      <w:pPr>
        <w:rPr>
          <w:sz w:val="2"/>
        </w:rPr>
      </w:pPr>
    </w:p>
    <w:p w14:paraId="5F61E03B" w14:textId="77777777" w:rsidR="00205FB1" w:rsidRDefault="00205FB1">
      <w:pPr>
        <w:rPr>
          <w:sz w:val="2"/>
        </w:rPr>
      </w:pPr>
    </w:p>
    <w:p w14:paraId="48E42A26" w14:textId="77777777" w:rsidR="00205FB1" w:rsidRDefault="00205FB1">
      <w:pPr>
        <w:rPr>
          <w:sz w:val="2"/>
        </w:rPr>
      </w:pPr>
    </w:p>
    <w:p w14:paraId="7431D12A" w14:textId="77777777" w:rsidR="00205FB1" w:rsidRDefault="00205FB1">
      <w:pPr>
        <w:rPr>
          <w:sz w:val="2"/>
        </w:rPr>
      </w:pPr>
    </w:p>
    <w:p w14:paraId="36321E89" w14:textId="77777777" w:rsidR="00205FB1" w:rsidRDefault="00205FB1">
      <w:pPr>
        <w:rPr>
          <w:sz w:val="2"/>
        </w:rPr>
      </w:pPr>
    </w:p>
    <w:p w14:paraId="3BCA455C" w14:textId="77777777" w:rsidR="00205FB1" w:rsidRDefault="00205FB1">
      <w:pPr>
        <w:rPr>
          <w:sz w:val="2"/>
        </w:rPr>
      </w:pPr>
    </w:p>
    <w:p w14:paraId="59D3C139" w14:textId="77777777" w:rsidR="00205FB1" w:rsidRDefault="00205FB1">
      <w:pPr>
        <w:rPr>
          <w:sz w:val="2"/>
        </w:rPr>
      </w:pPr>
    </w:p>
    <w:p w14:paraId="2BA889A4" w14:textId="77777777" w:rsidR="00205FB1" w:rsidRDefault="00205FB1">
      <w:pPr>
        <w:rPr>
          <w:sz w:val="2"/>
        </w:rPr>
      </w:pPr>
    </w:p>
    <w:p w14:paraId="7BB51B90" w14:textId="77777777" w:rsidR="00205FB1" w:rsidRDefault="00205FB1">
      <w:pPr>
        <w:rPr>
          <w:sz w:val="2"/>
        </w:rPr>
      </w:pPr>
    </w:p>
    <w:p w14:paraId="6DEF4BFC" w14:textId="77777777" w:rsidR="00205FB1" w:rsidRDefault="00205FB1">
      <w:pPr>
        <w:rPr>
          <w:sz w:val="2"/>
        </w:rPr>
      </w:pPr>
    </w:p>
    <w:p w14:paraId="1042F950" w14:textId="77777777" w:rsidR="00205FB1" w:rsidRDefault="00205FB1">
      <w:pPr>
        <w:rPr>
          <w:sz w:val="2"/>
        </w:rPr>
      </w:pPr>
    </w:p>
    <w:p w14:paraId="746321CA" w14:textId="77777777" w:rsidR="00205FB1" w:rsidRDefault="00205FB1">
      <w:pPr>
        <w:rPr>
          <w:sz w:val="2"/>
        </w:rPr>
      </w:pPr>
    </w:p>
    <w:p w14:paraId="1A143746" w14:textId="77777777" w:rsidR="00205FB1" w:rsidRDefault="00205FB1">
      <w:pPr>
        <w:rPr>
          <w:sz w:val="2"/>
        </w:rPr>
      </w:pPr>
    </w:p>
    <w:p w14:paraId="149939B2" w14:textId="77777777" w:rsidR="00205FB1" w:rsidRDefault="00205FB1">
      <w:pPr>
        <w:rPr>
          <w:sz w:val="2"/>
        </w:rPr>
      </w:pPr>
    </w:p>
    <w:p w14:paraId="55471D28" w14:textId="77777777" w:rsidR="00205FB1" w:rsidRDefault="00205FB1">
      <w:pPr>
        <w:rPr>
          <w:sz w:val="2"/>
        </w:rPr>
      </w:pPr>
    </w:p>
    <w:p w14:paraId="243669EA" w14:textId="77777777" w:rsidR="00205FB1" w:rsidRDefault="00205FB1">
      <w:pPr>
        <w:rPr>
          <w:sz w:val="2"/>
        </w:rPr>
      </w:pPr>
    </w:p>
    <w:p w14:paraId="5689FC70" w14:textId="77777777" w:rsidR="00205FB1" w:rsidRDefault="00205FB1">
      <w:pPr>
        <w:rPr>
          <w:sz w:val="2"/>
        </w:rPr>
      </w:pPr>
    </w:p>
    <w:p w14:paraId="06A64B01" w14:textId="77777777" w:rsidR="00205FB1" w:rsidRDefault="00205FB1">
      <w:pPr>
        <w:rPr>
          <w:sz w:val="2"/>
        </w:rPr>
      </w:pPr>
    </w:p>
    <w:p w14:paraId="34981192" w14:textId="77777777" w:rsidR="00205FB1" w:rsidRDefault="00205FB1">
      <w:pPr>
        <w:rPr>
          <w:sz w:val="2"/>
        </w:rPr>
      </w:pPr>
    </w:p>
    <w:p w14:paraId="48E6EE52" w14:textId="77777777" w:rsidR="00205FB1" w:rsidRDefault="00205FB1">
      <w:pPr>
        <w:rPr>
          <w:sz w:val="2"/>
        </w:rPr>
      </w:pPr>
    </w:p>
    <w:p w14:paraId="5E51A949" w14:textId="77777777" w:rsidR="00205FB1" w:rsidRDefault="00205FB1">
      <w:pPr>
        <w:rPr>
          <w:sz w:val="2"/>
        </w:rPr>
      </w:pPr>
    </w:p>
    <w:p w14:paraId="7DD84C21" w14:textId="77777777" w:rsidR="00205FB1" w:rsidRDefault="00205FB1">
      <w:pPr>
        <w:rPr>
          <w:sz w:val="2"/>
        </w:rPr>
      </w:pPr>
    </w:p>
    <w:p w14:paraId="6DED7C6E" w14:textId="77777777" w:rsidR="00205FB1" w:rsidRDefault="00205FB1">
      <w:pPr>
        <w:rPr>
          <w:sz w:val="2"/>
        </w:rPr>
      </w:pPr>
    </w:p>
    <w:p w14:paraId="4ACB7E46" w14:textId="77777777" w:rsidR="00205FB1" w:rsidRDefault="00205FB1">
      <w:pPr>
        <w:rPr>
          <w:sz w:val="2"/>
        </w:rPr>
      </w:pPr>
    </w:p>
    <w:p w14:paraId="7BB81613" w14:textId="77777777" w:rsidR="00205FB1" w:rsidRDefault="00205FB1">
      <w:pPr>
        <w:rPr>
          <w:sz w:val="2"/>
        </w:rPr>
      </w:pPr>
    </w:p>
    <w:p w14:paraId="6033BE27" w14:textId="77777777" w:rsidR="00205FB1" w:rsidRDefault="00205FB1">
      <w:pPr>
        <w:spacing w:before="22"/>
        <w:rPr>
          <w:sz w:val="2"/>
        </w:rPr>
      </w:pPr>
    </w:p>
    <w:p w14:paraId="3C12C3B2" w14:textId="77777777" w:rsidR="00205FB1" w:rsidRDefault="00AC72B0">
      <w:pPr>
        <w:spacing w:before="1"/>
        <w:ind w:right="1048"/>
        <w:jc w:val="center"/>
        <w:rPr>
          <w:sz w:val="2"/>
        </w:rPr>
      </w:pPr>
      <w:r>
        <w:rPr>
          <w:spacing w:val="-11"/>
          <w:sz w:val="2"/>
        </w:rPr>
        <w:t>#</w:t>
      </w:r>
    </w:p>
    <w:p w14:paraId="36EA6239" w14:textId="77777777" w:rsidR="00205FB1" w:rsidRDefault="00205FB1">
      <w:pPr>
        <w:jc w:val="center"/>
        <w:rPr>
          <w:sz w:val="2"/>
        </w:rPr>
        <w:sectPr w:rsidR="00205FB1">
          <w:pgSz w:w="16840" w:h="11920" w:orient="landscape"/>
          <w:pgMar w:top="660" w:right="920" w:bottom="400" w:left="900" w:header="469" w:footer="219" w:gutter="0"/>
          <w:cols w:space="708"/>
        </w:sectPr>
      </w:pPr>
    </w:p>
    <w:p w14:paraId="58C70763" w14:textId="77777777" w:rsidR="00205FB1" w:rsidRDefault="00205FB1">
      <w:pPr>
        <w:spacing w:before="217" w:after="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8"/>
        <w:gridCol w:w="5483"/>
        <w:gridCol w:w="2823"/>
        <w:gridCol w:w="2120"/>
        <w:gridCol w:w="2168"/>
      </w:tblGrid>
      <w:tr w:rsidR="00205FB1" w14:paraId="6CEFE9DE" w14:textId="77777777">
        <w:trPr>
          <w:trHeight w:val="196"/>
        </w:trPr>
        <w:tc>
          <w:tcPr>
            <w:tcW w:w="2168" w:type="dxa"/>
          </w:tcPr>
          <w:p w14:paraId="66734345" w14:textId="77777777" w:rsidR="00205FB1" w:rsidRDefault="00AC72B0">
            <w:pPr>
              <w:pStyle w:val="TableParagraph"/>
              <w:ind w:left="40"/>
              <w:rPr>
                <w:sz w:val="16"/>
              </w:rPr>
            </w:pPr>
            <w:r>
              <w:rPr>
                <w:spacing w:val="-4"/>
                <w:sz w:val="16"/>
              </w:rPr>
              <w:t>ONS-SC+-10GEP35.8</w:t>
            </w:r>
          </w:p>
        </w:tc>
        <w:tc>
          <w:tcPr>
            <w:tcW w:w="5483" w:type="dxa"/>
          </w:tcPr>
          <w:p w14:paraId="6EE893E4"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1535.82,</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6B7E8C42"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70D7B8AF" w14:textId="77777777" w:rsidR="00205FB1" w:rsidRDefault="00AC72B0">
            <w:pPr>
              <w:pStyle w:val="TableParagraph"/>
              <w:ind w:left="34"/>
              <w:rPr>
                <w:sz w:val="16"/>
              </w:rPr>
            </w:pPr>
            <w:r>
              <w:rPr>
                <w:spacing w:val="-4"/>
                <w:sz w:val="16"/>
              </w:rPr>
              <w:t>CON-SNT-ONSSC35G</w:t>
            </w:r>
          </w:p>
        </w:tc>
        <w:tc>
          <w:tcPr>
            <w:tcW w:w="2168" w:type="dxa"/>
            <w:shd w:val="clear" w:color="auto" w:fill="FFFF00"/>
          </w:tcPr>
          <w:p w14:paraId="1ED50365"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20FBC964" w14:textId="77777777">
        <w:trPr>
          <w:trHeight w:val="196"/>
        </w:trPr>
        <w:tc>
          <w:tcPr>
            <w:tcW w:w="2168" w:type="dxa"/>
          </w:tcPr>
          <w:p w14:paraId="4AEBE1FC" w14:textId="77777777" w:rsidR="00205FB1" w:rsidRDefault="00AC72B0">
            <w:pPr>
              <w:pStyle w:val="TableParagraph"/>
              <w:ind w:left="40"/>
              <w:rPr>
                <w:sz w:val="16"/>
              </w:rPr>
            </w:pPr>
            <w:r>
              <w:rPr>
                <w:spacing w:val="-4"/>
                <w:sz w:val="16"/>
              </w:rPr>
              <w:t>ONS-SC+-10GEP36.2</w:t>
            </w:r>
          </w:p>
        </w:tc>
        <w:tc>
          <w:tcPr>
            <w:tcW w:w="5483" w:type="dxa"/>
          </w:tcPr>
          <w:p w14:paraId="56494F98"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1536.22,</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557F6C42"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14690B5A" w14:textId="77777777" w:rsidR="00205FB1" w:rsidRDefault="00AC72B0">
            <w:pPr>
              <w:pStyle w:val="TableParagraph"/>
              <w:ind w:left="34"/>
              <w:rPr>
                <w:sz w:val="16"/>
              </w:rPr>
            </w:pPr>
            <w:r>
              <w:rPr>
                <w:spacing w:val="-4"/>
                <w:sz w:val="16"/>
              </w:rPr>
              <w:t>CON-SNT-ONSSC136</w:t>
            </w:r>
          </w:p>
        </w:tc>
        <w:tc>
          <w:tcPr>
            <w:tcW w:w="2168" w:type="dxa"/>
            <w:shd w:val="clear" w:color="auto" w:fill="FFFF00"/>
          </w:tcPr>
          <w:p w14:paraId="1CE53A56"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47B795C3" w14:textId="77777777">
        <w:trPr>
          <w:trHeight w:val="196"/>
        </w:trPr>
        <w:tc>
          <w:tcPr>
            <w:tcW w:w="2168" w:type="dxa"/>
          </w:tcPr>
          <w:p w14:paraId="7669B420" w14:textId="77777777" w:rsidR="00205FB1" w:rsidRDefault="00AC72B0">
            <w:pPr>
              <w:pStyle w:val="TableParagraph"/>
              <w:ind w:left="40"/>
              <w:rPr>
                <w:sz w:val="16"/>
              </w:rPr>
            </w:pPr>
            <w:r>
              <w:rPr>
                <w:spacing w:val="-4"/>
                <w:sz w:val="16"/>
              </w:rPr>
              <w:t>ONS-SC+-10GEP36.6</w:t>
            </w:r>
          </w:p>
        </w:tc>
        <w:tc>
          <w:tcPr>
            <w:tcW w:w="5483" w:type="dxa"/>
          </w:tcPr>
          <w:p w14:paraId="503035AC"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1536.61,</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6487DFAC"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4B9CC1AB" w14:textId="77777777" w:rsidR="00205FB1" w:rsidRDefault="00AC72B0">
            <w:pPr>
              <w:pStyle w:val="TableParagraph"/>
              <w:ind w:left="34"/>
              <w:rPr>
                <w:sz w:val="16"/>
              </w:rPr>
            </w:pPr>
            <w:r>
              <w:rPr>
                <w:spacing w:val="-4"/>
                <w:sz w:val="16"/>
              </w:rPr>
              <w:t>CON-SNT-ONSSC36P</w:t>
            </w:r>
          </w:p>
        </w:tc>
        <w:tc>
          <w:tcPr>
            <w:tcW w:w="2168" w:type="dxa"/>
            <w:shd w:val="clear" w:color="auto" w:fill="FFFF00"/>
          </w:tcPr>
          <w:p w14:paraId="57BEA472"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052E0FBF" w14:textId="77777777">
        <w:trPr>
          <w:trHeight w:val="196"/>
        </w:trPr>
        <w:tc>
          <w:tcPr>
            <w:tcW w:w="2168" w:type="dxa"/>
          </w:tcPr>
          <w:p w14:paraId="68F92657" w14:textId="77777777" w:rsidR="00205FB1" w:rsidRDefault="00AC72B0">
            <w:pPr>
              <w:pStyle w:val="TableParagraph"/>
              <w:ind w:left="40"/>
              <w:rPr>
                <w:sz w:val="16"/>
              </w:rPr>
            </w:pPr>
            <w:r>
              <w:rPr>
                <w:spacing w:val="-4"/>
                <w:sz w:val="16"/>
              </w:rPr>
              <w:t>ONS-SC+-10GEP37.0</w:t>
            </w:r>
          </w:p>
        </w:tc>
        <w:tc>
          <w:tcPr>
            <w:tcW w:w="5483" w:type="dxa"/>
          </w:tcPr>
          <w:p w14:paraId="3940C2E7"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1537.00,</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0481F5F5"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08C569E9" w14:textId="77777777" w:rsidR="00205FB1" w:rsidRDefault="00AC72B0">
            <w:pPr>
              <w:pStyle w:val="TableParagraph"/>
              <w:ind w:left="34"/>
              <w:rPr>
                <w:sz w:val="16"/>
              </w:rPr>
            </w:pPr>
            <w:r>
              <w:rPr>
                <w:spacing w:val="-4"/>
                <w:sz w:val="16"/>
              </w:rPr>
              <w:t>CON-SNT-ONSSC137</w:t>
            </w:r>
          </w:p>
        </w:tc>
        <w:tc>
          <w:tcPr>
            <w:tcW w:w="2168" w:type="dxa"/>
            <w:shd w:val="clear" w:color="auto" w:fill="FFFF00"/>
          </w:tcPr>
          <w:p w14:paraId="187CC213"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48074B06" w14:textId="77777777">
        <w:trPr>
          <w:trHeight w:val="196"/>
        </w:trPr>
        <w:tc>
          <w:tcPr>
            <w:tcW w:w="2168" w:type="dxa"/>
          </w:tcPr>
          <w:p w14:paraId="531ED8BE" w14:textId="77777777" w:rsidR="00205FB1" w:rsidRDefault="00AC72B0">
            <w:pPr>
              <w:pStyle w:val="TableParagraph"/>
              <w:ind w:left="40"/>
              <w:rPr>
                <w:sz w:val="16"/>
              </w:rPr>
            </w:pPr>
            <w:r>
              <w:rPr>
                <w:spacing w:val="-4"/>
                <w:sz w:val="16"/>
              </w:rPr>
              <w:t>ONS-SC+-10GEP37.4</w:t>
            </w:r>
          </w:p>
        </w:tc>
        <w:tc>
          <w:tcPr>
            <w:tcW w:w="5483" w:type="dxa"/>
          </w:tcPr>
          <w:p w14:paraId="616DE05D"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1537.40,</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4F454CD7"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30A1B404" w14:textId="77777777" w:rsidR="00205FB1" w:rsidRDefault="00AC72B0">
            <w:pPr>
              <w:pStyle w:val="TableParagraph"/>
              <w:ind w:left="34"/>
              <w:rPr>
                <w:sz w:val="16"/>
              </w:rPr>
            </w:pPr>
            <w:r>
              <w:rPr>
                <w:spacing w:val="-4"/>
                <w:sz w:val="16"/>
              </w:rPr>
              <w:t>CON-SNT-ONSSP374</w:t>
            </w:r>
          </w:p>
        </w:tc>
        <w:tc>
          <w:tcPr>
            <w:tcW w:w="2168" w:type="dxa"/>
            <w:shd w:val="clear" w:color="auto" w:fill="FFFF00"/>
          </w:tcPr>
          <w:p w14:paraId="4683C41C"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6B040F51" w14:textId="77777777">
        <w:trPr>
          <w:trHeight w:val="196"/>
        </w:trPr>
        <w:tc>
          <w:tcPr>
            <w:tcW w:w="2168" w:type="dxa"/>
          </w:tcPr>
          <w:p w14:paraId="5AD611C0" w14:textId="77777777" w:rsidR="00205FB1" w:rsidRDefault="00AC72B0">
            <w:pPr>
              <w:pStyle w:val="TableParagraph"/>
              <w:ind w:left="40"/>
              <w:rPr>
                <w:sz w:val="16"/>
              </w:rPr>
            </w:pPr>
            <w:r>
              <w:rPr>
                <w:spacing w:val="-4"/>
                <w:sz w:val="16"/>
              </w:rPr>
              <w:t>ONS-SC+-10GEP37.7</w:t>
            </w:r>
          </w:p>
        </w:tc>
        <w:tc>
          <w:tcPr>
            <w:tcW w:w="5483" w:type="dxa"/>
          </w:tcPr>
          <w:p w14:paraId="6173D428"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1537.79,</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339EE177"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713C7163" w14:textId="77777777" w:rsidR="00205FB1" w:rsidRDefault="00AC72B0">
            <w:pPr>
              <w:pStyle w:val="TableParagraph"/>
              <w:ind w:left="34"/>
              <w:rPr>
                <w:sz w:val="16"/>
              </w:rPr>
            </w:pPr>
            <w:r>
              <w:rPr>
                <w:spacing w:val="-4"/>
                <w:sz w:val="16"/>
              </w:rPr>
              <w:t>CON-SNT-ONSSCP37</w:t>
            </w:r>
          </w:p>
        </w:tc>
        <w:tc>
          <w:tcPr>
            <w:tcW w:w="2168" w:type="dxa"/>
            <w:shd w:val="clear" w:color="auto" w:fill="FFFF00"/>
          </w:tcPr>
          <w:p w14:paraId="36D6D708"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1D54678C" w14:textId="77777777">
        <w:trPr>
          <w:trHeight w:val="196"/>
        </w:trPr>
        <w:tc>
          <w:tcPr>
            <w:tcW w:w="2168" w:type="dxa"/>
          </w:tcPr>
          <w:p w14:paraId="15CC8639" w14:textId="77777777" w:rsidR="00205FB1" w:rsidRDefault="00AC72B0">
            <w:pPr>
              <w:pStyle w:val="TableParagraph"/>
              <w:ind w:left="40"/>
              <w:rPr>
                <w:sz w:val="16"/>
              </w:rPr>
            </w:pPr>
            <w:r>
              <w:rPr>
                <w:spacing w:val="-4"/>
                <w:sz w:val="16"/>
              </w:rPr>
              <w:t>ONS-SC+-10GEP38.1</w:t>
            </w:r>
          </w:p>
        </w:tc>
        <w:tc>
          <w:tcPr>
            <w:tcW w:w="5483" w:type="dxa"/>
          </w:tcPr>
          <w:p w14:paraId="6245EC7B"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1538.19,</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2F8E183B"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79445856" w14:textId="77777777" w:rsidR="00205FB1" w:rsidRDefault="00AC72B0">
            <w:pPr>
              <w:pStyle w:val="TableParagraph"/>
              <w:ind w:left="34"/>
              <w:rPr>
                <w:sz w:val="16"/>
              </w:rPr>
            </w:pPr>
            <w:r>
              <w:rPr>
                <w:spacing w:val="-4"/>
                <w:sz w:val="16"/>
              </w:rPr>
              <w:t>CON-SNT-ONSSC38P</w:t>
            </w:r>
          </w:p>
        </w:tc>
        <w:tc>
          <w:tcPr>
            <w:tcW w:w="2168" w:type="dxa"/>
            <w:shd w:val="clear" w:color="auto" w:fill="FFFF00"/>
          </w:tcPr>
          <w:p w14:paraId="4DFDD154"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7C372B23" w14:textId="77777777">
        <w:trPr>
          <w:trHeight w:val="196"/>
        </w:trPr>
        <w:tc>
          <w:tcPr>
            <w:tcW w:w="2168" w:type="dxa"/>
          </w:tcPr>
          <w:p w14:paraId="4A152C24" w14:textId="77777777" w:rsidR="00205FB1" w:rsidRDefault="00AC72B0">
            <w:pPr>
              <w:pStyle w:val="TableParagraph"/>
              <w:ind w:left="40"/>
              <w:rPr>
                <w:sz w:val="16"/>
              </w:rPr>
            </w:pPr>
            <w:r>
              <w:rPr>
                <w:spacing w:val="-4"/>
                <w:sz w:val="16"/>
              </w:rPr>
              <w:t>ONS-SC+-10GEP38.5</w:t>
            </w:r>
          </w:p>
        </w:tc>
        <w:tc>
          <w:tcPr>
            <w:tcW w:w="5483" w:type="dxa"/>
          </w:tcPr>
          <w:p w14:paraId="294B4974"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1538.58,</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484DC1F4"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6A168D2C" w14:textId="77777777" w:rsidR="00205FB1" w:rsidRDefault="00AC72B0">
            <w:pPr>
              <w:pStyle w:val="TableParagraph"/>
              <w:ind w:left="34"/>
              <w:rPr>
                <w:sz w:val="16"/>
              </w:rPr>
            </w:pPr>
            <w:r>
              <w:rPr>
                <w:spacing w:val="-4"/>
                <w:sz w:val="16"/>
              </w:rPr>
              <w:t>CON-SNT-ONSSC138</w:t>
            </w:r>
          </w:p>
        </w:tc>
        <w:tc>
          <w:tcPr>
            <w:tcW w:w="2168" w:type="dxa"/>
            <w:shd w:val="clear" w:color="auto" w:fill="FFFF00"/>
          </w:tcPr>
          <w:p w14:paraId="7E32C186"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2376CDC9" w14:textId="77777777">
        <w:trPr>
          <w:trHeight w:val="196"/>
        </w:trPr>
        <w:tc>
          <w:tcPr>
            <w:tcW w:w="2168" w:type="dxa"/>
          </w:tcPr>
          <w:p w14:paraId="6B7EC87C" w14:textId="77777777" w:rsidR="00205FB1" w:rsidRDefault="00AC72B0">
            <w:pPr>
              <w:pStyle w:val="TableParagraph"/>
              <w:ind w:left="40"/>
              <w:rPr>
                <w:sz w:val="16"/>
              </w:rPr>
            </w:pPr>
            <w:r>
              <w:rPr>
                <w:spacing w:val="-4"/>
                <w:sz w:val="16"/>
              </w:rPr>
              <w:t>ONS-SC+-10GEP38.9</w:t>
            </w:r>
          </w:p>
        </w:tc>
        <w:tc>
          <w:tcPr>
            <w:tcW w:w="5483" w:type="dxa"/>
          </w:tcPr>
          <w:p w14:paraId="79DE371A"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1538.98,</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5CF4DC9A"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38BFD909" w14:textId="77777777" w:rsidR="00205FB1" w:rsidRDefault="00AC72B0">
            <w:pPr>
              <w:pStyle w:val="TableParagraph"/>
              <w:ind w:left="34"/>
              <w:rPr>
                <w:sz w:val="16"/>
              </w:rPr>
            </w:pPr>
            <w:r>
              <w:rPr>
                <w:spacing w:val="-4"/>
                <w:sz w:val="16"/>
              </w:rPr>
              <w:t>CON-SNT-ONSSP389</w:t>
            </w:r>
          </w:p>
        </w:tc>
        <w:tc>
          <w:tcPr>
            <w:tcW w:w="2168" w:type="dxa"/>
            <w:shd w:val="clear" w:color="auto" w:fill="FFFF00"/>
          </w:tcPr>
          <w:p w14:paraId="32F606FC"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18B459DC" w14:textId="77777777">
        <w:trPr>
          <w:trHeight w:val="193"/>
        </w:trPr>
        <w:tc>
          <w:tcPr>
            <w:tcW w:w="2168" w:type="dxa"/>
          </w:tcPr>
          <w:p w14:paraId="1FC16280" w14:textId="77777777" w:rsidR="00205FB1" w:rsidRDefault="00AC72B0">
            <w:pPr>
              <w:pStyle w:val="TableParagraph"/>
              <w:spacing w:line="174" w:lineRule="exact"/>
              <w:ind w:left="40"/>
              <w:rPr>
                <w:sz w:val="16"/>
              </w:rPr>
            </w:pPr>
            <w:r>
              <w:rPr>
                <w:spacing w:val="-4"/>
                <w:sz w:val="16"/>
              </w:rPr>
              <w:t>ONS-SC+-10GEP39.3</w:t>
            </w:r>
          </w:p>
        </w:tc>
        <w:tc>
          <w:tcPr>
            <w:tcW w:w="5483" w:type="dxa"/>
          </w:tcPr>
          <w:p w14:paraId="58EC911B" w14:textId="77777777" w:rsidR="00205FB1" w:rsidRDefault="00AC72B0">
            <w:pPr>
              <w:pStyle w:val="TableParagraph"/>
              <w:spacing w:line="174" w:lineRule="exact"/>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1539.37,</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06879307" w14:textId="77777777" w:rsidR="00205FB1" w:rsidRDefault="00AC72B0">
            <w:pPr>
              <w:pStyle w:val="TableParagraph"/>
              <w:spacing w:line="174" w:lineRule="exact"/>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1A201B55" w14:textId="77777777" w:rsidR="00205FB1" w:rsidRDefault="00AC72B0">
            <w:pPr>
              <w:pStyle w:val="TableParagraph"/>
              <w:spacing w:line="174" w:lineRule="exact"/>
              <w:ind w:left="34"/>
              <w:rPr>
                <w:sz w:val="16"/>
              </w:rPr>
            </w:pPr>
            <w:r>
              <w:rPr>
                <w:spacing w:val="-4"/>
                <w:sz w:val="16"/>
              </w:rPr>
              <w:t>CON-SNT-ONSSC139</w:t>
            </w:r>
          </w:p>
        </w:tc>
        <w:tc>
          <w:tcPr>
            <w:tcW w:w="2168" w:type="dxa"/>
            <w:shd w:val="clear" w:color="auto" w:fill="FFFF00"/>
          </w:tcPr>
          <w:p w14:paraId="5CC550A9" w14:textId="77777777" w:rsidR="00205FB1" w:rsidRDefault="00AC72B0">
            <w:pPr>
              <w:pStyle w:val="TableParagraph"/>
              <w:spacing w:line="174" w:lineRule="exact"/>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50507E1B" w14:textId="77777777">
        <w:trPr>
          <w:trHeight w:val="196"/>
        </w:trPr>
        <w:tc>
          <w:tcPr>
            <w:tcW w:w="2168" w:type="dxa"/>
          </w:tcPr>
          <w:p w14:paraId="59E80711" w14:textId="77777777" w:rsidR="00205FB1" w:rsidRDefault="00AC72B0">
            <w:pPr>
              <w:pStyle w:val="TableParagraph"/>
              <w:ind w:left="40"/>
              <w:rPr>
                <w:sz w:val="16"/>
              </w:rPr>
            </w:pPr>
            <w:r>
              <w:rPr>
                <w:spacing w:val="-4"/>
                <w:sz w:val="16"/>
              </w:rPr>
              <w:t>ONS-SC+-10GEP39.7</w:t>
            </w:r>
          </w:p>
        </w:tc>
        <w:tc>
          <w:tcPr>
            <w:tcW w:w="5483" w:type="dxa"/>
          </w:tcPr>
          <w:p w14:paraId="3563EF38"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1539.77,</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55DCFB3A"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199ECFA4" w14:textId="77777777" w:rsidR="00205FB1" w:rsidRDefault="00AC72B0">
            <w:pPr>
              <w:pStyle w:val="TableParagraph"/>
              <w:ind w:left="34"/>
              <w:rPr>
                <w:sz w:val="16"/>
              </w:rPr>
            </w:pPr>
            <w:r>
              <w:rPr>
                <w:spacing w:val="-4"/>
                <w:sz w:val="16"/>
              </w:rPr>
              <w:t>CON-SNT-ONSSC39P</w:t>
            </w:r>
          </w:p>
        </w:tc>
        <w:tc>
          <w:tcPr>
            <w:tcW w:w="2168" w:type="dxa"/>
            <w:shd w:val="clear" w:color="auto" w:fill="FFFF00"/>
          </w:tcPr>
          <w:p w14:paraId="7C908BCF"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20A44621" w14:textId="77777777">
        <w:trPr>
          <w:trHeight w:val="196"/>
        </w:trPr>
        <w:tc>
          <w:tcPr>
            <w:tcW w:w="2168" w:type="dxa"/>
          </w:tcPr>
          <w:p w14:paraId="3B02C007" w14:textId="77777777" w:rsidR="00205FB1" w:rsidRDefault="00AC72B0">
            <w:pPr>
              <w:pStyle w:val="TableParagraph"/>
              <w:spacing w:line="177" w:lineRule="exact"/>
              <w:ind w:left="40"/>
              <w:rPr>
                <w:sz w:val="16"/>
              </w:rPr>
            </w:pPr>
            <w:r>
              <w:rPr>
                <w:spacing w:val="-4"/>
                <w:sz w:val="16"/>
              </w:rPr>
              <w:t>ONS-SC+-10GEP40.1</w:t>
            </w:r>
          </w:p>
        </w:tc>
        <w:tc>
          <w:tcPr>
            <w:tcW w:w="5483" w:type="dxa"/>
          </w:tcPr>
          <w:p w14:paraId="738DADCC" w14:textId="77777777" w:rsidR="00205FB1" w:rsidRDefault="00AC72B0">
            <w:pPr>
              <w:pStyle w:val="TableParagraph"/>
              <w:spacing w:line="177" w:lineRule="exact"/>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1540.16,</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1D516279" w14:textId="77777777" w:rsidR="00205FB1" w:rsidRDefault="00AC72B0">
            <w:pPr>
              <w:pStyle w:val="TableParagraph"/>
              <w:spacing w:line="177" w:lineRule="exact"/>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563B7D12" w14:textId="77777777" w:rsidR="00205FB1" w:rsidRDefault="00AC72B0">
            <w:pPr>
              <w:pStyle w:val="TableParagraph"/>
              <w:spacing w:line="177" w:lineRule="exact"/>
              <w:ind w:left="34"/>
              <w:rPr>
                <w:sz w:val="16"/>
              </w:rPr>
            </w:pPr>
            <w:r>
              <w:rPr>
                <w:spacing w:val="-4"/>
                <w:sz w:val="16"/>
              </w:rPr>
              <w:t>CON-SNT-ONSSC140</w:t>
            </w:r>
          </w:p>
        </w:tc>
        <w:tc>
          <w:tcPr>
            <w:tcW w:w="2168" w:type="dxa"/>
            <w:shd w:val="clear" w:color="auto" w:fill="FFFF00"/>
          </w:tcPr>
          <w:p w14:paraId="4339EF75" w14:textId="77777777" w:rsidR="00205FB1" w:rsidRDefault="00AC72B0">
            <w:pPr>
              <w:pStyle w:val="TableParagraph"/>
              <w:spacing w:line="177" w:lineRule="exact"/>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5013E070" w14:textId="77777777">
        <w:trPr>
          <w:trHeight w:val="196"/>
        </w:trPr>
        <w:tc>
          <w:tcPr>
            <w:tcW w:w="2168" w:type="dxa"/>
          </w:tcPr>
          <w:p w14:paraId="592325AC" w14:textId="77777777" w:rsidR="00205FB1" w:rsidRDefault="00AC72B0">
            <w:pPr>
              <w:pStyle w:val="TableParagraph"/>
              <w:ind w:left="40"/>
              <w:rPr>
                <w:sz w:val="16"/>
              </w:rPr>
            </w:pPr>
            <w:r>
              <w:rPr>
                <w:spacing w:val="-4"/>
                <w:sz w:val="16"/>
              </w:rPr>
              <w:t>ONS-SC+-10GEP40.5</w:t>
            </w:r>
          </w:p>
        </w:tc>
        <w:tc>
          <w:tcPr>
            <w:tcW w:w="5483" w:type="dxa"/>
          </w:tcPr>
          <w:p w14:paraId="34690E7A"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1540.56,</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3D5D33BD"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3B96B632" w14:textId="77777777" w:rsidR="00205FB1" w:rsidRDefault="00AC72B0">
            <w:pPr>
              <w:pStyle w:val="TableParagraph"/>
              <w:ind w:left="34"/>
              <w:rPr>
                <w:sz w:val="16"/>
              </w:rPr>
            </w:pPr>
            <w:r>
              <w:rPr>
                <w:spacing w:val="-4"/>
                <w:sz w:val="16"/>
              </w:rPr>
              <w:t>CON-SNT-ONSSP405</w:t>
            </w:r>
          </w:p>
        </w:tc>
        <w:tc>
          <w:tcPr>
            <w:tcW w:w="2168" w:type="dxa"/>
            <w:shd w:val="clear" w:color="auto" w:fill="FFFF00"/>
          </w:tcPr>
          <w:p w14:paraId="1FD88285"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63D5F8A5" w14:textId="77777777">
        <w:trPr>
          <w:trHeight w:val="196"/>
        </w:trPr>
        <w:tc>
          <w:tcPr>
            <w:tcW w:w="2168" w:type="dxa"/>
          </w:tcPr>
          <w:p w14:paraId="25960467" w14:textId="77777777" w:rsidR="00205FB1" w:rsidRDefault="00AC72B0">
            <w:pPr>
              <w:pStyle w:val="TableParagraph"/>
              <w:ind w:left="40"/>
              <w:rPr>
                <w:sz w:val="16"/>
              </w:rPr>
            </w:pPr>
            <w:r>
              <w:rPr>
                <w:spacing w:val="-4"/>
                <w:sz w:val="16"/>
              </w:rPr>
              <w:t>ONS-SC+-10GEP40.9</w:t>
            </w:r>
          </w:p>
        </w:tc>
        <w:tc>
          <w:tcPr>
            <w:tcW w:w="5483" w:type="dxa"/>
          </w:tcPr>
          <w:p w14:paraId="0733A37C"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1540.95,</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63138B22"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7FCD954D" w14:textId="77777777" w:rsidR="00205FB1" w:rsidRDefault="00AC72B0">
            <w:pPr>
              <w:pStyle w:val="TableParagraph"/>
              <w:ind w:left="34"/>
              <w:rPr>
                <w:sz w:val="16"/>
              </w:rPr>
            </w:pPr>
            <w:r>
              <w:rPr>
                <w:spacing w:val="-4"/>
                <w:sz w:val="16"/>
              </w:rPr>
              <w:t>CON-SNT-ONSSC149</w:t>
            </w:r>
          </w:p>
        </w:tc>
        <w:tc>
          <w:tcPr>
            <w:tcW w:w="2168" w:type="dxa"/>
            <w:shd w:val="clear" w:color="auto" w:fill="FFFF00"/>
          </w:tcPr>
          <w:p w14:paraId="0CE5B824"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4DB1F6CB" w14:textId="77777777">
        <w:trPr>
          <w:trHeight w:val="196"/>
        </w:trPr>
        <w:tc>
          <w:tcPr>
            <w:tcW w:w="2168" w:type="dxa"/>
          </w:tcPr>
          <w:p w14:paraId="22B0BB4B" w14:textId="77777777" w:rsidR="00205FB1" w:rsidRDefault="00AC72B0">
            <w:pPr>
              <w:pStyle w:val="TableParagraph"/>
              <w:ind w:left="40"/>
              <w:rPr>
                <w:sz w:val="16"/>
              </w:rPr>
            </w:pPr>
            <w:r>
              <w:rPr>
                <w:spacing w:val="-4"/>
                <w:sz w:val="16"/>
              </w:rPr>
              <w:t>ONS-SC+-10GEP41.3</w:t>
            </w:r>
          </w:p>
        </w:tc>
        <w:tc>
          <w:tcPr>
            <w:tcW w:w="5483" w:type="dxa"/>
          </w:tcPr>
          <w:p w14:paraId="710DEE8E"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1541.35,</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3E85B446"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2A61B07B" w14:textId="77777777" w:rsidR="00205FB1" w:rsidRDefault="00AC72B0">
            <w:pPr>
              <w:pStyle w:val="TableParagraph"/>
              <w:ind w:left="34"/>
              <w:rPr>
                <w:sz w:val="16"/>
              </w:rPr>
            </w:pPr>
            <w:r>
              <w:rPr>
                <w:spacing w:val="-4"/>
                <w:sz w:val="16"/>
              </w:rPr>
              <w:t>CON-SNT-ONSSP413</w:t>
            </w:r>
          </w:p>
        </w:tc>
        <w:tc>
          <w:tcPr>
            <w:tcW w:w="2168" w:type="dxa"/>
            <w:shd w:val="clear" w:color="auto" w:fill="FFFF00"/>
          </w:tcPr>
          <w:p w14:paraId="00BC2A5E"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4365F721" w14:textId="77777777">
        <w:trPr>
          <w:trHeight w:val="196"/>
        </w:trPr>
        <w:tc>
          <w:tcPr>
            <w:tcW w:w="2168" w:type="dxa"/>
          </w:tcPr>
          <w:p w14:paraId="3F55AEC0" w14:textId="77777777" w:rsidR="00205FB1" w:rsidRDefault="00AC72B0">
            <w:pPr>
              <w:pStyle w:val="TableParagraph"/>
              <w:ind w:left="40"/>
              <w:rPr>
                <w:sz w:val="16"/>
              </w:rPr>
            </w:pPr>
            <w:r>
              <w:rPr>
                <w:spacing w:val="-4"/>
                <w:sz w:val="16"/>
              </w:rPr>
              <w:t>ONS-SC+-10GEP41.7</w:t>
            </w:r>
          </w:p>
        </w:tc>
        <w:tc>
          <w:tcPr>
            <w:tcW w:w="5483" w:type="dxa"/>
          </w:tcPr>
          <w:p w14:paraId="551DDB5C"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1541.75,</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75752991"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2AC89504" w14:textId="77777777" w:rsidR="00205FB1" w:rsidRDefault="00AC72B0">
            <w:pPr>
              <w:pStyle w:val="TableParagraph"/>
              <w:ind w:left="34"/>
              <w:rPr>
                <w:sz w:val="16"/>
              </w:rPr>
            </w:pPr>
            <w:r>
              <w:rPr>
                <w:spacing w:val="-4"/>
                <w:sz w:val="16"/>
              </w:rPr>
              <w:t>CON-SNT-ONSSC141</w:t>
            </w:r>
          </w:p>
        </w:tc>
        <w:tc>
          <w:tcPr>
            <w:tcW w:w="2168" w:type="dxa"/>
            <w:shd w:val="clear" w:color="auto" w:fill="FFFF00"/>
          </w:tcPr>
          <w:p w14:paraId="6C097F4F"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4BA3F6E8" w14:textId="77777777">
        <w:trPr>
          <w:trHeight w:val="196"/>
        </w:trPr>
        <w:tc>
          <w:tcPr>
            <w:tcW w:w="2168" w:type="dxa"/>
          </w:tcPr>
          <w:p w14:paraId="39C68987" w14:textId="77777777" w:rsidR="00205FB1" w:rsidRDefault="00AC72B0">
            <w:pPr>
              <w:pStyle w:val="TableParagraph"/>
              <w:ind w:left="40"/>
              <w:rPr>
                <w:sz w:val="16"/>
              </w:rPr>
            </w:pPr>
            <w:r>
              <w:rPr>
                <w:spacing w:val="-4"/>
                <w:sz w:val="16"/>
              </w:rPr>
              <w:t>ONS-SC+-10GEP42.1</w:t>
            </w:r>
          </w:p>
        </w:tc>
        <w:tc>
          <w:tcPr>
            <w:tcW w:w="5483" w:type="dxa"/>
          </w:tcPr>
          <w:p w14:paraId="1096C009"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1542.14,</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0251D165"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17DAC50B" w14:textId="77777777" w:rsidR="00205FB1" w:rsidRDefault="00AC72B0">
            <w:pPr>
              <w:pStyle w:val="TableParagraph"/>
              <w:ind w:left="34"/>
              <w:rPr>
                <w:sz w:val="16"/>
              </w:rPr>
            </w:pPr>
            <w:r>
              <w:rPr>
                <w:spacing w:val="-4"/>
                <w:sz w:val="16"/>
              </w:rPr>
              <w:t>CON-SNT-ONSSC42P</w:t>
            </w:r>
          </w:p>
        </w:tc>
        <w:tc>
          <w:tcPr>
            <w:tcW w:w="2168" w:type="dxa"/>
            <w:shd w:val="clear" w:color="auto" w:fill="FFFF00"/>
          </w:tcPr>
          <w:p w14:paraId="3EC5F710"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107FFB0A" w14:textId="77777777">
        <w:trPr>
          <w:trHeight w:val="196"/>
        </w:trPr>
        <w:tc>
          <w:tcPr>
            <w:tcW w:w="2168" w:type="dxa"/>
          </w:tcPr>
          <w:p w14:paraId="6C43F0CE" w14:textId="77777777" w:rsidR="00205FB1" w:rsidRDefault="00AC72B0">
            <w:pPr>
              <w:pStyle w:val="TableParagraph"/>
              <w:ind w:left="40"/>
              <w:rPr>
                <w:sz w:val="16"/>
              </w:rPr>
            </w:pPr>
            <w:r>
              <w:rPr>
                <w:spacing w:val="-4"/>
                <w:sz w:val="16"/>
              </w:rPr>
              <w:t>ONS-SC+-10GEP42.5</w:t>
            </w:r>
          </w:p>
        </w:tc>
        <w:tc>
          <w:tcPr>
            <w:tcW w:w="5483" w:type="dxa"/>
          </w:tcPr>
          <w:p w14:paraId="0579F677"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1542.54,</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32F0EECD"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6005F175" w14:textId="77777777" w:rsidR="00205FB1" w:rsidRDefault="00AC72B0">
            <w:pPr>
              <w:pStyle w:val="TableParagraph"/>
              <w:ind w:left="34"/>
              <w:rPr>
                <w:sz w:val="16"/>
              </w:rPr>
            </w:pPr>
            <w:r>
              <w:rPr>
                <w:spacing w:val="-4"/>
                <w:sz w:val="16"/>
              </w:rPr>
              <w:t>CON-SNT-ONSSC142</w:t>
            </w:r>
          </w:p>
        </w:tc>
        <w:tc>
          <w:tcPr>
            <w:tcW w:w="2168" w:type="dxa"/>
            <w:shd w:val="clear" w:color="auto" w:fill="FFFF00"/>
          </w:tcPr>
          <w:p w14:paraId="5F0CFE2D"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75FBB665" w14:textId="77777777">
        <w:trPr>
          <w:trHeight w:val="196"/>
        </w:trPr>
        <w:tc>
          <w:tcPr>
            <w:tcW w:w="2168" w:type="dxa"/>
          </w:tcPr>
          <w:p w14:paraId="18CE5752" w14:textId="77777777" w:rsidR="00205FB1" w:rsidRDefault="00AC72B0">
            <w:pPr>
              <w:pStyle w:val="TableParagraph"/>
              <w:ind w:left="40"/>
              <w:rPr>
                <w:sz w:val="16"/>
              </w:rPr>
            </w:pPr>
            <w:r>
              <w:rPr>
                <w:spacing w:val="-4"/>
                <w:sz w:val="16"/>
              </w:rPr>
              <w:t>ONS-SC+-10GEP42.9</w:t>
            </w:r>
          </w:p>
        </w:tc>
        <w:tc>
          <w:tcPr>
            <w:tcW w:w="5483" w:type="dxa"/>
          </w:tcPr>
          <w:p w14:paraId="3EF8B078"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1542.94,</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6596B09A"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6101E8F2" w14:textId="77777777" w:rsidR="00205FB1" w:rsidRDefault="00AC72B0">
            <w:pPr>
              <w:pStyle w:val="TableParagraph"/>
              <w:ind w:left="34"/>
              <w:rPr>
                <w:sz w:val="16"/>
              </w:rPr>
            </w:pPr>
            <w:r>
              <w:rPr>
                <w:spacing w:val="-4"/>
                <w:sz w:val="16"/>
              </w:rPr>
              <w:t>CON-SNT-ONSSP429</w:t>
            </w:r>
          </w:p>
        </w:tc>
        <w:tc>
          <w:tcPr>
            <w:tcW w:w="2168" w:type="dxa"/>
            <w:shd w:val="clear" w:color="auto" w:fill="FFFF00"/>
          </w:tcPr>
          <w:p w14:paraId="2152866D"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29EF4EF4" w14:textId="77777777">
        <w:trPr>
          <w:trHeight w:val="196"/>
        </w:trPr>
        <w:tc>
          <w:tcPr>
            <w:tcW w:w="2168" w:type="dxa"/>
          </w:tcPr>
          <w:p w14:paraId="549146BD" w14:textId="77777777" w:rsidR="00205FB1" w:rsidRDefault="00AC72B0">
            <w:pPr>
              <w:pStyle w:val="TableParagraph"/>
              <w:ind w:left="40"/>
              <w:rPr>
                <w:sz w:val="16"/>
              </w:rPr>
            </w:pPr>
            <w:r>
              <w:rPr>
                <w:spacing w:val="-4"/>
                <w:sz w:val="16"/>
              </w:rPr>
              <w:t>ONS-SC+-10GEP43.3</w:t>
            </w:r>
          </w:p>
        </w:tc>
        <w:tc>
          <w:tcPr>
            <w:tcW w:w="5483" w:type="dxa"/>
          </w:tcPr>
          <w:p w14:paraId="645398D9"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1543.33,</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761BB504"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1FFC41C8" w14:textId="77777777" w:rsidR="00205FB1" w:rsidRDefault="00AC72B0">
            <w:pPr>
              <w:pStyle w:val="TableParagraph"/>
              <w:ind w:left="34"/>
              <w:rPr>
                <w:sz w:val="16"/>
              </w:rPr>
            </w:pPr>
            <w:r>
              <w:rPr>
                <w:spacing w:val="-4"/>
                <w:sz w:val="16"/>
              </w:rPr>
              <w:t>CON-SNT-ONSSC1P4</w:t>
            </w:r>
          </w:p>
        </w:tc>
        <w:tc>
          <w:tcPr>
            <w:tcW w:w="2168" w:type="dxa"/>
            <w:shd w:val="clear" w:color="auto" w:fill="FFFF00"/>
          </w:tcPr>
          <w:p w14:paraId="2B745BB7"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073B3034" w14:textId="77777777">
        <w:trPr>
          <w:trHeight w:val="196"/>
        </w:trPr>
        <w:tc>
          <w:tcPr>
            <w:tcW w:w="2168" w:type="dxa"/>
          </w:tcPr>
          <w:p w14:paraId="5CB4A774" w14:textId="77777777" w:rsidR="00205FB1" w:rsidRDefault="00AC72B0">
            <w:pPr>
              <w:pStyle w:val="TableParagraph"/>
              <w:ind w:left="40"/>
              <w:rPr>
                <w:sz w:val="16"/>
              </w:rPr>
            </w:pPr>
            <w:r>
              <w:rPr>
                <w:spacing w:val="-4"/>
                <w:sz w:val="16"/>
              </w:rPr>
              <w:t>ONS-SC+-10GEP43.7</w:t>
            </w:r>
          </w:p>
        </w:tc>
        <w:tc>
          <w:tcPr>
            <w:tcW w:w="5483" w:type="dxa"/>
          </w:tcPr>
          <w:p w14:paraId="1988EB8E"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1543.73,</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34C154F8"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77E57247" w14:textId="77777777" w:rsidR="00205FB1" w:rsidRDefault="00AC72B0">
            <w:pPr>
              <w:pStyle w:val="TableParagraph"/>
              <w:ind w:left="34"/>
              <w:rPr>
                <w:sz w:val="16"/>
              </w:rPr>
            </w:pPr>
            <w:r>
              <w:rPr>
                <w:spacing w:val="-4"/>
                <w:sz w:val="16"/>
              </w:rPr>
              <w:t>CON-SNT-ONSSC43P</w:t>
            </w:r>
          </w:p>
        </w:tc>
        <w:tc>
          <w:tcPr>
            <w:tcW w:w="2168" w:type="dxa"/>
            <w:shd w:val="clear" w:color="auto" w:fill="FFFF00"/>
          </w:tcPr>
          <w:p w14:paraId="385DF2DF"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2D633E51" w14:textId="77777777">
        <w:trPr>
          <w:trHeight w:val="193"/>
        </w:trPr>
        <w:tc>
          <w:tcPr>
            <w:tcW w:w="2168" w:type="dxa"/>
          </w:tcPr>
          <w:p w14:paraId="04B4F08B" w14:textId="77777777" w:rsidR="00205FB1" w:rsidRDefault="00AC72B0">
            <w:pPr>
              <w:pStyle w:val="TableParagraph"/>
              <w:spacing w:line="174" w:lineRule="exact"/>
              <w:ind w:left="40"/>
              <w:rPr>
                <w:sz w:val="16"/>
              </w:rPr>
            </w:pPr>
            <w:r>
              <w:rPr>
                <w:spacing w:val="-4"/>
                <w:sz w:val="16"/>
              </w:rPr>
              <w:t>ONS-SC+-10GEP44.1</w:t>
            </w:r>
          </w:p>
        </w:tc>
        <w:tc>
          <w:tcPr>
            <w:tcW w:w="5483" w:type="dxa"/>
          </w:tcPr>
          <w:p w14:paraId="2C7CBA12" w14:textId="77777777" w:rsidR="00205FB1" w:rsidRDefault="00AC72B0">
            <w:pPr>
              <w:pStyle w:val="TableParagraph"/>
              <w:spacing w:line="174" w:lineRule="exact"/>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1544.13,</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47FB1982" w14:textId="77777777" w:rsidR="00205FB1" w:rsidRDefault="00AC72B0">
            <w:pPr>
              <w:pStyle w:val="TableParagraph"/>
              <w:spacing w:line="174" w:lineRule="exact"/>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070E6952" w14:textId="77777777" w:rsidR="00205FB1" w:rsidRDefault="00AC72B0">
            <w:pPr>
              <w:pStyle w:val="TableParagraph"/>
              <w:spacing w:line="174" w:lineRule="exact"/>
              <w:ind w:left="34"/>
              <w:rPr>
                <w:sz w:val="16"/>
              </w:rPr>
            </w:pPr>
            <w:r>
              <w:rPr>
                <w:spacing w:val="-4"/>
                <w:sz w:val="16"/>
              </w:rPr>
              <w:t>CON-SNT-ONSSC144</w:t>
            </w:r>
          </w:p>
        </w:tc>
        <w:tc>
          <w:tcPr>
            <w:tcW w:w="2168" w:type="dxa"/>
            <w:shd w:val="clear" w:color="auto" w:fill="FFFF00"/>
          </w:tcPr>
          <w:p w14:paraId="4EEB2124" w14:textId="77777777" w:rsidR="00205FB1" w:rsidRDefault="00AC72B0">
            <w:pPr>
              <w:pStyle w:val="TableParagraph"/>
              <w:spacing w:line="174" w:lineRule="exact"/>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02E1D724" w14:textId="77777777">
        <w:trPr>
          <w:trHeight w:val="196"/>
        </w:trPr>
        <w:tc>
          <w:tcPr>
            <w:tcW w:w="2168" w:type="dxa"/>
          </w:tcPr>
          <w:p w14:paraId="535A73E7" w14:textId="77777777" w:rsidR="00205FB1" w:rsidRDefault="00AC72B0">
            <w:pPr>
              <w:pStyle w:val="TableParagraph"/>
              <w:spacing w:line="177" w:lineRule="exact"/>
              <w:ind w:left="40"/>
              <w:rPr>
                <w:sz w:val="16"/>
              </w:rPr>
            </w:pPr>
            <w:r>
              <w:rPr>
                <w:spacing w:val="-4"/>
                <w:sz w:val="16"/>
              </w:rPr>
              <w:t>ONS-SC+-10GEP44.5</w:t>
            </w:r>
          </w:p>
        </w:tc>
        <w:tc>
          <w:tcPr>
            <w:tcW w:w="5483" w:type="dxa"/>
          </w:tcPr>
          <w:p w14:paraId="501D53E3" w14:textId="77777777" w:rsidR="00205FB1" w:rsidRDefault="00AC72B0">
            <w:pPr>
              <w:pStyle w:val="TableParagraph"/>
              <w:spacing w:line="177" w:lineRule="exact"/>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1544.53,</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102805AF" w14:textId="77777777" w:rsidR="00205FB1" w:rsidRDefault="00AC72B0">
            <w:pPr>
              <w:pStyle w:val="TableParagraph"/>
              <w:spacing w:line="177" w:lineRule="exact"/>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6A6EB25C" w14:textId="77777777" w:rsidR="00205FB1" w:rsidRDefault="00AC72B0">
            <w:pPr>
              <w:pStyle w:val="TableParagraph"/>
              <w:spacing w:line="177" w:lineRule="exact"/>
              <w:ind w:left="34"/>
              <w:rPr>
                <w:sz w:val="16"/>
              </w:rPr>
            </w:pPr>
            <w:r>
              <w:rPr>
                <w:spacing w:val="-4"/>
                <w:sz w:val="16"/>
              </w:rPr>
              <w:t>CON-SNT-ONSSC44P</w:t>
            </w:r>
          </w:p>
        </w:tc>
        <w:tc>
          <w:tcPr>
            <w:tcW w:w="2168" w:type="dxa"/>
            <w:shd w:val="clear" w:color="auto" w:fill="FFFF00"/>
          </w:tcPr>
          <w:p w14:paraId="33BD5E92" w14:textId="77777777" w:rsidR="00205FB1" w:rsidRDefault="00AC72B0">
            <w:pPr>
              <w:pStyle w:val="TableParagraph"/>
              <w:spacing w:line="177" w:lineRule="exact"/>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0F786864" w14:textId="77777777">
        <w:trPr>
          <w:trHeight w:val="196"/>
        </w:trPr>
        <w:tc>
          <w:tcPr>
            <w:tcW w:w="2168" w:type="dxa"/>
          </w:tcPr>
          <w:p w14:paraId="2D073A39" w14:textId="77777777" w:rsidR="00205FB1" w:rsidRDefault="00AC72B0">
            <w:pPr>
              <w:pStyle w:val="TableParagraph"/>
              <w:ind w:left="40"/>
              <w:rPr>
                <w:sz w:val="16"/>
              </w:rPr>
            </w:pPr>
            <w:r>
              <w:rPr>
                <w:spacing w:val="-4"/>
                <w:sz w:val="16"/>
              </w:rPr>
              <w:t>ONS-SC+-10GEP44.9</w:t>
            </w:r>
          </w:p>
        </w:tc>
        <w:tc>
          <w:tcPr>
            <w:tcW w:w="5483" w:type="dxa"/>
          </w:tcPr>
          <w:p w14:paraId="095174C1"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1544.92,</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14F8C4A4"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269C87B8" w14:textId="77777777" w:rsidR="00205FB1" w:rsidRDefault="00AC72B0">
            <w:pPr>
              <w:pStyle w:val="TableParagraph"/>
              <w:ind w:left="34"/>
              <w:rPr>
                <w:sz w:val="16"/>
              </w:rPr>
            </w:pPr>
            <w:r>
              <w:rPr>
                <w:spacing w:val="-4"/>
                <w:sz w:val="16"/>
              </w:rPr>
              <w:t>CON-SNT-ONSSC1GE</w:t>
            </w:r>
          </w:p>
        </w:tc>
        <w:tc>
          <w:tcPr>
            <w:tcW w:w="2168" w:type="dxa"/>
            <w:shd w:val="clear" w:color="auto" w:fill="FFFF00"/>
          </w:tcPr>
          <w:p w14:paraId="5E0F63E6"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4D79AC23" w14:textId="77777777">
        <w:trPr>
          <w:trHeight w:val="196"/>
        </w:trPr>
        <w:tc>
          <w:tcPr>
            <w:tcW w:w="2168" w:type="dxa"/>
          </w:tcPr>
          <w:p w14:paraId="19498525" w14:textId="77777777" w:rsidR="00205FB1" w:rsidRDefault="00AC72B0">
            <w:pPr>
              <w:pStyle w:val="TableParagraph"/>
              <w:ind w:left="40"/>
              <w:rPr>
                <w:sz w:val="16"/>
              </w:rPr>
            </w:pPr>
            <w:r>
              <w:rPr>
                <w:spacing w:val="-4"/>
                <w:sz w:val="16"/>
              </w:rPr>
              <w:t>ONS-SC+-10GEP45.3</w:t>
            </w:r>
          </w:p>
        </w:tc>
        <w:tc>
          <w:tcPr>
            <w:tcW w:w="5483" w:type="dxa"/>
          </w:tcPr>
          <w:p w14:paraId="3485947D"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1545.32,</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039E5428"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6C0F46B7" w14:textId="77777777" w:rsidR="00205FB1" w:rsidRDefault="00AC72B0">
            <w:pPr>
              <w:pStyle w:val="TableParagraph"/>
              <w:ind w:left="34"/>
              <w:rPr>
                <w:sz w:val="16"/>
              </w:rPr>
            </w:pPr>
            <w:r>
              <w:rPr>
                <w:spacing w:val="-4"/>
                <w:sz w:val="16"/>
              </w:rPr>
              <w:t>CON-SNT-ONSSC45P</w:t>
            </w:r>
          </w:p>
        </w:tc>
        <w:tc>
          <w:tcPr>
            <w:tcW w:w="2168" w:type="dxa"/>
            <w:shd w:val="clear" w:color="auto" w:fill="FFFF00"/>
          </w:tcPr>
          <w:p w14:paraId="2118BF90"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71E058C0" w14:textId="77777777">
        <w:trPr>
          <w:trHeight w:val="196"/>
        </w:trPr>
        <w:tc>
          <w:tcPr>
            <w:tcW w:w="2168" w:type="dxa"/>
          </w:tcPr>
          <w:p w14:paraId="4FCD96BA" w14:textId="77777777" w:rsidR="00205FB1" w:rsidRDefault="00AC72B0">
            <w:pPr>
              <w:pStyle w:val="TableParagraph"/>
              <w:ind w:left="40"/>
              <w:rPr>
                <w:sz w:val="16"/>
              </w:rPr>
            </w:pPr>
            <w:r>
              <w:rPr>
                <w:spacing w:val="-4"/>
                <w:sz w:val="16"/>
              </w:rPr>
              <w:t>ONS-SC+-10GEP45.7</w:t>
            </w:r>
          </w:p>
        </w:tc>
        <w:tc>
          <w:tcPr>
            <w:tcW w:w="5483" w:type="dxa"/>
          </w:tcPr>
          <w:p w14:paraId="1D1C3983"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1545.72,</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5ED70532"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79EF2840" w14:textId="77777777" w:rsidR="00205FB1" w:rsidRDefault="00AC72B0">
            <w:pPr>
              <w:pStyle w:val="TableParagraph"/>
              <w:ind w:left="34"/>
              <w:rPr>
                <w:sz w:val="16"/>
              </w:rPr>
            </w:pPr>
            <w:r>
              <w:rPr>
                <w:spacing w:val="-4"/>
                <w:sz w:val="16"/>
              </w:rPr>
              <w:t>CON-SNT-ONSSC145</w:t>
            </w:r>
          </w:p>
        </w:tc>
        <w:tc>
          <w:tcPr>
            <w:tcW w:w="2168" w:type="dxa"/>
            <w:shd w:val="clear" w:color="auto" w:fill="FFFF00"/>
          </w:tcPr>
          <w:p w14:paraId="66E81E54"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62061AD0" w14:textId="77777777">
        <w:trPr>
          <w:trHeight w:val="196"/>
        </w:trPr>
        <w:tc>
          <w:tcPr>
            <w:tcW w:w="2168" w:type="dxa"/>
          </w:tcPr>
          <w:p w14:paraId="46B9AE98" w14:textId="77777777" w:rsidR="00205FB1" w:rsidRDefault="00AC72B0">
            <w:pPr>
              <w:pStyle w:val="TableParagraph"/>
              <w:ind w:left="40"/>
              <w:rPr>
                <w:sz w:val="16"/>
              </w:rPr>
            </w:pPr>
            <w:r>
              <w:rPr>
                <w:spacing w:val="-4"/>
                <w:sz w:val="16"/>
              </w:rPr>
              <w:t>ONS-SC+-10GEP46.1</w:t>
            </w:r>
          </w:p>
        </w:tc>
        <w:tc>
          <w:tcPr>
            <w:tcW w:w="5483" w:type="dxa"/>
          </w:tcPr>
          <w:p w14:paraId="5C6BC5F9"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1546.12,</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2D96C99C"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0CC12B95" w14:textId="77777777" w:rsidR="00205FB1" w:rsidRDefault="00AC72B0">
            <w:pPr>
              <w:pStyle w:val="TableParagraph"/>
              <w:ind w:left="34"/>
              <w:rPr>
                <w:sz w:val="16"/>
              </w:rPr>
            </w:pPr>
            <w:r>
              <w:rPr>
                <w:spacing w:val="-4"/>
                <w:sz w:val="16"/>
              </w:rPr>
              <w:t>CON-SNT-ONSSC46P</w:t>
            </w:r>
          </w:p>
        </w:tc>
        <w:tc>
          <w:tcPr>
            <w:tcW w:w="2168" w:type="dxa"/>
            <w:shd w:val="clear" w:color="auto" w:fill="FFFF00"/>
          </w:tcPr>
          <w:p w14:paraId="69B1B8A9"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222E77BE" w14:textId="77777777">
        <w:trPr>
          <w:trHeight w:val="196"/>
        </w:trPr>
        <w:tc>
          <w:tcPr>
            <w:tcW w:w="2168" w:type="dxa"/>
          </w:tcPr>
          <w:p w14:paraId="1F3F7B3A" w14:textId="77777777" w:rsidR="00205FB1" w:rsidRDefault="00AC72B0">
            <w:pPr>
              <w:pStyle w:val="TableParagraph"/>
              <w:ind w:left="40"/>
              <w:rPr>
                <w:sz w:val="16"/>
              </w:rPr>
            </w:pPr>
            <w:r>
              <w:rPr>
                <w:spacing w:val="-4"/>
                <w:sz w:val="16"/>
              </w:rPr>
              <w:t>ONS-SC+-10GEP46.5</w:t>
            </w:r>
          </w:p>
        </w:tc>
        <w:tc>
          <w:tcPr>
            <w:tcW w:w="5483" w:type="dxa"/>
          </w:tcPr>
          <w:p w14:paraId="6167157E"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1546.52,</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4AB0702B"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6DCC02F3" w14:textId="77777777" w:rsidR="00205FB1" w:rsidRDefault="00AC72B0">
            <w:pPr>
              <w:pStyle w:val="TableParagraph"/>
              <w:ind w:left="34"/>
              <w:rPr>
                <w:sz w:val="16"/>
              </w:rPr>
            </w:pPr>
            <w:r>
              <w:rPr>
                <w:spacing w:val="-4"/>
                <w:sz w:val="16"/>
              </w:rPr>
              <w:t>CON-SNT-ONSSC465</w:t>
            </w:r>
          </w:p>
        </w:tc>
        <w:tc>
          <w:tcPr>
            <w:tcW w:w="2168" w:type="dxa"/>
            <w:shd w:val="clear" w:color="auto" w:fill="FFFF00"/>
          </w:tcPr>
          <w:p w14:paraId="469A229B"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4EBA662C" w14:textId="77777777">
        <w:trPr>
          <w:trHeight w:val="196"/>
        </w:trPr>
        <w:tc>
          <w:tcPr>
            <w:tcW w:w="2168" w:type="dxa"/>
          </w:tcPr>
          <w:p w14:paraId="6BB468EC" w14:textId="77777777" w:rsidR="00205FB1" w:rsidRDefault="00AC72B0">
            <w:pPr>
              <w:pStyle w:val="TableParagraph"/>
              <w:ind w:left="40"/>
              <w:rPr>
                <w:sz w:val="16"/>
              </w:rPr>
            </w:pPr>
            <w:r>
              <w:rPr>
                <w:spacing w:val="-4"/>
                <w:sz w:val="16"/>
              </w:rPr>
              <w:t>ONS-SC+-10GEP46.9</w:t>
            </w:r>
          </w:p>
        </w:tc>
        <w:tc>
          <w:tcPr>
            <w:tcW w:w="5483" w:type="dxa"/>
          </w:tcPr>
          <w:p w14:paraId="032A08B8"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1546.92,</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7E9D2C5E"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6EBC14D3" w14:textId="77777777" w:rsidR="00205FB1" w:rsidRDefault="00AC72B0">
            <w:pPr>
              <w:pStyle w:val="TableParagraph"/>
              <w:ind w:left="34"/>
              <w:rPr>
                <w:sz w:val="16"/>
              </w:rPr>
            </w:pPr>
            <w:r>
              <w:rPr>
                <w:spacing w:val="-4"/>
                <w:sz w:val="16"/>
              </w:rPr>
              <w:t>CON-SNT-ONSSC46G</w:t>
            </w:r>
          </w:p>
        </w:tc>
        <w:tc>
          <w:tcPr>
            <w:tcW w:w="2168" w:type="dxa"/>
            <w:shd w:val="clear" w:color="auto" w:fill="FFFF00"/>
          </w:tcPr>
          <w:p w14:paraId="4077CB2D"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7702AAD2" w14:textId="77777777">
        <w:trPr>
          <w:trHeight w:val="196"/>
        </w:trPr>
        <w:tc>
          <w:tcPr>
            <w:tcW w:w="2168" w:type="dxa"/>
          </w:tcPr>
          <w:p w14:paraId="5FEE843E" w14:textId="77777777" w:rsidR="00205FB1" w:rsidRDefault="00AC72B0">
            <w:pPr>
              <w:pStyle w:val="TableParagraph"/>
              <w:ind w:left="40"/>
              <w:rPr>
                <w:sz w:val="16"/>
              </w:rPr>
            </w:pPr>
            <w:r>
              <w:rPr>
                <w:spacing w:val="-4"/>
                <w:sz w:val="16"/>
              </w:rPr>
              <w:t>ONS-SC+-10GEP47.3</w:t>
            </w:r>
          </w:p>
        </w:tc>
        <w:tc>
          <w:tcPr>
            <w:tcW w:w="5483" w:type="dxa"/>
          </w:tcPr>
          <w:p w14:paraId="5C542BB1"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1547.32,</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241D1818"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0B320EB0" w14:textId="77777777" w:rsidR="00205FB1" w:rsidRDefault="00AC72B0">
            <w:pPr>
              <w:pStyle w:val="TableParagraph"/>
              <w:ind w:left="34"/>
              <w:rPr>
                <w:sz w:val="16"/>
              </w:rPr>
            </w:pPr>
            <w:r>
              <w:rPr>
                <w:spacing w:val="-4"/>
                <w:sz w:val="16"/>
              </w:rPr>
              <w:t>CON-SNT-ONSSC147</w:t>
            </w:r>
          </w:p>
        </w:tc>
        <w:tc>
          <w:tcPr>
            <w:tcW w:w="2168" w:type="dxa"/>
            <w:shd w:val="clear" w:color="auto" w:fill="FFFF00"/>
          </w:tcPr>
          <w:p w14:paraId="1A6A31BC"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02394392" w14:textId="77777777">
        <w:trPr>
          <w:trHeight w:val="196"/>
        </w:trPr>
        <w:tc>
          <w:tcPr>
            <w:tcW w:w="2168" w:type="dxa"/>
          </w:tcPr>
          <w:p w14:paraId="3C603CF7" w14:textId="77777777" w:rsidR="00205FB1" w:rsidRDefault="00AC72B0">
            <w:pPr>
              <w:pStyle w:val="TableParagraph"/>
              <w:ind w:left="40"/>
              <w:rPr>
                <w:sz w:val="16"/>
              </w:rPr>
            </w:pPr>
            <w:r>
              <w:rPr>
                <w:spacing w:val="-4"/>
                <w:sz w:val="16"/>
              </w:rPr>
              <w:t>ONS-SC+-10GEP47.7</w:t>
            </w:r>
          </w:p>
        </w:tc>
        <w:tc>
          <w:tcPr>
            <w:tcW w:w="5483" w:type="dxa"/>
          </w:tcPr>
          <w:p w14:paraId="530FA12D"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1547.72,</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19A72633"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3C7126C1" w14:textId="77777777" w:rsidR="00205FB1" w:rsidRDefault="00AC72B0">
            <w:pPr>
              <w:pStyle w:val="TableParagraph"/>
              <w:ind w:left="34"/>
              <w:rPr>
                <w:sz w:val="16"/>
              </w:rPr>
            </w:pPr>
            <w:r>
              <w:rPr>
                <w:spacing w:val="-4"/>
                <w:sz w:val="16"/>
              </w:rPr>
              <w:t>CON-SNT-ONSSC47P</w:t>
            </w:r>
          </w:p>
        </w:tc>
        <w:tc>
          <w:tcPr>
            <w:tcW w:w="2168" w:type="dxa"/>
            <w:shd w:val="clear" w:color="auto" w:fill="FFFF00"/>
          </w:tcPr>
          <w:p w14:paraId="5BE884BE"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26C2AB48" w14:textId="77777777">
        <w:trPr>
          <w:trHeight w:val="196"/>
        </w:trPr>
        <w:tc>
          <w:tcPr>
            <w:tcW w:w="2168" w:type="dxa"/>
          </w:tcPr>
          <w:p w14:paraId="69E1E3A5" w14:textId="77777777" w:rsidR="00205FB1" w:rsidRDefault="00AC72B0">
            <w:pPr>
              <w:pStyle w:val="TableParagraph"/>
              <w:ind w:left="40"/>
              <w:rPr>
                <w:sz w:val="16"/>
              </w:rPr>
            </w:pPr>
            <w:r>
              <w:rPr>
                <w:spacing w:val="-4"/>
                <w:sz w:val="16"/>
              </w:rPr>
              <w:t>ONS-SC+-10GEP48.1</w:t>
            </w:r>
          </w:p>
        </w:tc>
        <w:tc>
          <w:tcPr>
            <w:tcW w:w="5483" w:type="dxa"/>
          </w:tcPr>
          <w:p w14:paraId="19E72636"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1548.11,</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53B193FF"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5E87882F" w14:textId="77777777" w:rsidR="00205FB1" w:rsidRDefault="00AC72B0">
            <w:pPr>
              <w:pStyle w:val="TableParagraph"/>
              <w:ind w:left="34"/>
              <w:rPr>
                <w:sz w:val="16"/>
              </w:rPr>
            </w:pPr>
            <w:r>
              <w:rPr>
                <w:spacing w:val="-4"/>
                <w:sz w:val="16"/>
              </w:rPr>
              <w:t>CON-SNT-ONSSC148</w:t>
            </w:r>
          </w:p>
        </w:tc>
        <w:tc>
          <w:tcPr>
            <w:tcW w:w="2168" w:type="dxa"/>
            <w:shd w:val="clear" w:color="auto" w:fill="FFFF00"/>
          </w:tcPr>
          <w:p w14:paraId="10805828"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36620524" w14:textId="77777777">
        <w:trPr>
          <w:trHeight w:val="196"/>
        </w:trPr>
        <w:tc>
          <w:tcPr>
            <w:tcW w:w="2168" w:type="dxa"/>
          </w:tcPr>
          <w:p w14:paraId="1531BE34" w14:textId="77777777" w:rsidR="00205FB1" w:rsidRDefault="00AC72B0">
            <w:pPr>
              <w:pStyle w:val="TableParagraph"/>
              <w:ind w:left="40"/>
              <w:rPr>
                <w:sz w:val="16"/>
              </w:rPr>
            </w:pPr>
            <w:r>
              <w:rPr>
                <w:spacing w:val="-4"/>
                <w:sz w:val="16"/>
              </w:rPr>
              <w:t>ONS-SC+-10GEP48.5</w:t>
            </w:r>
          </w:p>
        </w:tc>
        <w:tc>
          <w:tcPr>
            <w:tcW w:w="5483" w:type="dxa"/>
          </w:tcPr>
          <w:p w14:paraId="305A8A96"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1548.51,</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1C837117"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7996359A" w14:textId="77777777" w:rsidR="00205FB1" w:rsidRDefault="00AC72B0">
            <w:pPr>
              <w:pStyle w:val="TableParagraph"/>
              <w:ind w:left="34"/>
              <w:rPr>
                <w:sz w:val="16"/>
              </w:rPr>
            </w:pPr>
            <w:r>
              <w:rPr>
                <w:spacing w:val="-4"/>
                <w:sz w:val="16"/>
              </w:rPr>
              <w:t>CON-SNT-ONSSP485</w:t>
            </w:r>
          </w:p>
        </w:tc>
        <w:tc>
          <w:tcPr>
            <w:tcW w:w="2168" w:type="dxa"/>
            <w:shd w:val="clear" w:color="auto" w:fill="FFFF00"/>
          </w:tcPr>
          <w:p w14:paraId="12934245"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17F36B0F" w14:textId="77777777">
        <w:trPr>
          <w:trHeight w:val="194"/>
        </w:trPr>
        <w:tc>
          <w:tcPr>
            <w:tcW w:w="2168" w:type="dxa"/>
          </w:tcPr>
          <w:p w14:paraId="696C1922" w14:textId="77777777" w:rsidR="00205FB1" w:rsidRDefault="00AC72B0">
            <w:pPr>
              <w:pStyle w:val="TableParagraph"/>
              <w:spacing w:line="174" w:lineRule="exact"/>
              <w:ind w:left="40"/>
              <w:rPr>
                <w:sz w:val="16"/>
              </w:rPr>
            </w:pPr>
            <w:r>
              <w:rPr>
                <w:spacing w:val="-4"/>
                <w:sz w:val="16"/>
              </w:rPr>
              <w:t>ONS-SC+-10GEP48.9</w:t>
            </w:r>
          </w:p>
        </w:tc>
        <w:tc>
          <w:tcPr>
            <w:tcW w:w="5483" w:type="dxa"/>
          </w:tcPr>
          <w:p w14:paraId="730D0C22" w14:textId="77777777" w:rsidR="00205FB1" w:rsidRDefault="00AC72B0">
            <w:pPr>
              <w:pStyle w:val="TableParagraph"/>
              <w:spacing w:line="174" w:lineRule="exact"/>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1548.91,</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56976BF0" w14:textId="77777777" w:rsidR="00205FB1" w:rsidRDefault="00AC72B0">
            <w:pPr>
              <w:pStyle w:val="TableParagraph"/>
              <w:spacing w:line="174" w:lineRule="exact"/>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0A14AC22" w14:textId="77777777" w:rsidR="00205FB1" w:rsidRDefault="00AC72B0">
            <w:pPr>
              <w:pStyle w:val="TableParagraph"/>
              <w:spacing w:line="174" w:lineRule="exact"/>
              <w:ind w:left="34"/>
              <w:rPr>
                <w:sz w:val="16"/>
              </w:rPr>
            </w:pPr>
            <w:r>
              <w:rPr>
                <w:spacing w:val="-4"/>
                <w:sz w:val="16"/>
              </w:rPr>
              <w:t>CON-SNT-ONSSCP89</w:t>
            </w:r>
          </w:p>
        </w:tc>
        <w:tc>
          <w:tcPr>
            <w:tcW w:w="2168" w:type="dxa"/>
            <w:shd w:val="clear" w:color="auto" w:fill="FFFF00"/>
          </w:tcPr>
          <w:p w14:paraId="561C54F0" w14:textId="77777777" w:rsidR="00205FB1" w:rsidRDefault="00AC72B0">
            <w:pPr>
              <w:pStyle w:val="TableParagraph"/>
              <w:spacing w:line="174" w:lineRule="exact"/>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58E27BD7" w14:textId="77777777">
        <w:trPr>
          <w:trHeight w:val="196"/>
        </w:trPr>
        <w:tc>
          <w:tcPr>
            <w:tcW w:w="2168" w:type="dxa"/>
          </w:tcPr>
          <w:p w14:paraId="705ED931" w14:textId="77777777" w:rsidR="00205FB1" w:rsidRDefault="00AC72B0">
            <w:pPr>
              <w:pStyle w:val="TableParagraph"/>
              <w:ind w:left="40"/>
              <w:rPr>
                <w:sz w:val="16"/>
              </w:rPr>
            </w:pPr>
            <w:r>
              <w:rPr>
                <w:spacing w:val="-4"/>
                <w:sz w:val="16"/>
              </w:rPr>
              <w:t>ONS-SC+-10GEP49.3</w:t>
            </w:r>
          </w:p>
        </w:tc>
        <w:tc>
          <w:tcPr>
            <w:tcW w:w="5483" w:type="dxa"/>
          </w:tcPr>
          <w:p w14:paraId="01BF163B"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1549.32,</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1AC4786D"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7E4CC0C4" w14:textId="77777777" w:rsidR="00205FB1" w:rsidRDefault="00AC72B0">
            <w:pPr>
              <w:pStyle w:val="TableParagraph"/>
              <w:ind w:left="34"/>
              <w:rPr>
                <w:sz w:val="16"/>
              </w:rPr>
            </w:pPr>
            <w:r>
              <w:rPr>
                <w:spacing w:val="-4"/>
                <w:sz w:val="16"/>
              </w:rPr>
              <w:t>CON-SNT-ONSSP493</w:t>
            </w:r>
          </w:p>
        </w:tc>
        <w:tc>
          <w:tcPr>
            <w:tcW w:w="2168" w:type="dxa"/>
            <w:shd w:val="clear" w:color="auto" w:fill="FFFF00"/>
          </w:tcPr>
          <w:p w14:paraId="618C27DF"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160E0D1F" w14:textId="77777777">
        <w:trPr>
          <w:trHeight w:val="196"/>
        </w:trPr>
        <w:tc>
          <w:tcPr>
            <w:tcW w:w="2168" w:type="dxa"/>
          </w:tcPr>
          <w:p w14:paraId="03B5BB2E" w14:textId="77777777" w:rsidR="00205FB1" w:rsidRDefault="00AC72B0">
            <w:pPr>
              <w:pStyle w:val="TableParagraph"/>
              <w:ind w:left="40"/>
              <w:rPr>
                <w:sz w:val="16"/>
              </w:rPr>
            </w:pPr>
            <w:r>
              <w:rPr>
                <w:spacing w:val="-4"/>
                <w:sz w:val="16"/>
              </w:rPr>
              <w:t>ONS-SC+-10GEP49.7</w:t>
            </w:r>
          </w:p>
        </w:tc>
        <w:tc>
          <w:tcPr>
            <w:tcW w:w="5483" w:type="dxa"/>
          </w:tcPr>
          <w:p w14:paraId="6DDA7F8B"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1549.72,</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725BDB4C"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48F8F0B7" w14:textId="77777777" w:rsidR="00205FB1" w:rsidRDefault="00AC72B0">
            <w:pPr>
              <w:pStyle w:val="TableParagraph"/>
              <w:ind w:left="34"/>
              <w:rPr>
                <w:sz w:val="16"/>
              </w:rPr>
            </w:pPr>
            <w:r>
              <w:rPr>
                <w:spacing w:val="-4"/>
                <w:sz w:val="16"/>
              </w:rPr>
              <w:t>CON-SNT-ONSSCP49</w:t>
            </w:r>
          </w:p>
        </w:tc>
        <w:tc>
          <w:tcPr>
            <w:tcW w:w="2168" w:type="dxa"/>
            <w:shd w:val="clear" w:color="auto" w:fill="FFFF00"/>
          </w:tcPr>
          <w:p w14:paraId="11376AEF"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1AB183D3" w14:textId="77777777">
        <w:trPr>
          <w:trHeight w:val="196"/>
        </w:trPr>
        <w:tc>
          <w:tcPr>
            <w:tcW w:w="2168" w:type="dxa"/>
          </w:tcPr>
          <w:p w14:paraId="341A1DE0" w14:textId="77777777" w:rsidR="00205FB1" w:rsidRDefault="00AC72B0">
            <w:pPr>
              <w:pStyle w:val="TableParagraph"/>
              <w:ind w:left="40"/>
              <w:rPr>
                <w:sz w:val="16"/>
              </w:rPr>
            </w:pPr>
            <w:r>
              <w:rPr>
                <w:spacing w:val="-4"/>
                <w:sz w:val="16"/>
              </w:rPr>
              <w:t>ONS-SC+-10GEP50.1</w:t>
            </w:r>
          </w:p>
        </w:tc>
        <w:tc>
          <w:tcPr>
            <w:tcW w:w="5483" w:type="dxa"/>
          </w:tcPr>
          <w:p w14:paraId="68F8FC61"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1550.12,</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32F7058F"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499CFD24" w14:textId="77777777" w:rsidR="00205FB1" w:rsidRDefault="00AC72B0">
            <w:pPr>
              <w:pStyle w:val="TableParagraph"/>
              <w:ind w:left="34"/>
              <w:rPr>
                <w:sz w:val="16"/>
              </w:rPr>
            </w:pPr>
            <w:r>
              <w:rPr>
                <w:spacing w:val="-4"/>
                <w:sz w:val="16"/>
              </w:rPr>
              <w:t>CON-SNT-ONSSC50G</w:t>
            </w:r>
          </w:p>
        </w:tc>
        <w:tc>
          <w:tcPr>
            <w:tcW w:w="2168" w:type="dxa"/>
            <w:shd w:val="clear" w:color="auto" w:fill="FFFF00"/>
          </w:tcPr>
          <w:p w14:paraId="26A81EC7"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3D149024" w14:textId="77777777">
        <w:trPr>
          <w:trHeight w:val="196"/>
        </w:trPr>
        <w:tc>
          <w:tcPr>
            <w:tcW w:w="2168" w:type="dxa"/>
          </w:tcPr>
          <w:p w14:paraId="271AECBA" w14:textId="77777777" w:rsidR="00205FB1" w:rsidRDefault="00AC72B0">
            <w:pPr>
              <w:pStyle w:val="TableParagraph"/>
              <w:ind w:left="40"/>
              <w:rPr>
                <w:sz w:val="16"/>
              </w:rPr>
            </w:pPr>
            <w:r>
              <w:rPr>
                <w:spacing w:val="-4"/>
                <w:sz w:val="16"/>
              </w:rPr>
              <w:t>ONS-SC+-10GEP50.5</w:t>
            </w:r>
          </w:p>
        </w:tc>
        <w:tc>
          <w:tcPr>
            <w:tcW w:w="5483" w:type="dxa"/>
          </w:tcPr>
          <w:p w14:paraId="4EF86274"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1550.52,</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29E5CF8A"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70579AFA" w14:textId="77777777" w:rsidR="00205FB1" w:rsidRDefault="00AC72B0">
            <w:pPr>
              <w:pStyle w:val="TableParagraph"/>
              <w:ind w:left="34"/>
              <w:rPr>
                <w:sz w:val="16"/>
              </w:rPr>
            </w:pPr>
            <w:r>
              <w:rPr>
                <w:spacing w:val="-4"/>
                <w:sz w:val="16"/>
              </w:rPr>
              <w:t>CON-SNT-ONSSC150</w:t>
            </w:r>
          </w:p>
        </w:tc>
        <w:tc>
          <w:tcPr>
            <w:tcW w:w="2168" w:type="dxa"/>
            <w:shd w:val="clear" w:color="auto" w:fill="FFFF00"/>
          </w:tcPr>
          <w:p w14:paraId="6BE14B59"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63122A68" w14:textId="77777777">
        <w:trPr>
          <w:trHeight w:val="196"/>
        </w:trPr>
        <w:tc>
          <w:tcPr>
            <w:tcW w:w="2168" w:type="dxa"/>
          </w:tcPr>
          <w:p w14:paraId="58EA83D4" w14:textId="77777777" w:rsidR="00205FB1" w:rsidRDefault="00AC72B0">
            <w:pPr>
              <w:pStyle w:val="TableParagraph"/>
              <w:ind w:left="40"/>
              <w:rPr>
                <w:sz w:val="16"/>
              </w:rPr>
            </w:pPr>
            <w:r>
              <w:rPr>
                <w:spacing w:val="-4"/>
                <w:sz w:val="16"/>
              </w:rPr>
              <w:t>ONS-SC+-10GEP50.9</w:t>
            </w:r>
          </w:p>
        </w:tc>
        <w:tc>
          <w:tcPr>
            <w:tcW w:w="5483" w:type="dxa"/>
          </w:tcPr>
          <w:p w14:paraId="37D0322F"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1550.92,</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49220A91"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39FC402E" w14:textId="77777777" w:rsidR="00205FB1" w:rsidRDefault="00AC72B0">
            <w:pPr>
              <w:pStyle w:val="TableParagraph"/>
              <w:ind w:left="34"/>
              <w:rPr>
                <w:sz w:val="16"/>
              </w:rPr>
            </w:pPr>
            <w:r>
              <w:rPr>
                <w:spacing w:val="-4"/>
                <w:sz w:val="16"/>
              </w:rPr>
              <w:t>CON-SNT-ONSSC50P</w:t>
            </w:r>
          </w:p>
        </w:tc>
        <w:tc>
          <w:tcPr>
            <w:tcW w:w="2168" w:type="dxa"/>
            <w:shd w:val="clear" w:color="auto" w:fill="FFFF00"/>
          </w:tcPr>
          <w:p w14:paraId="1D3706F2"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6A5C395C" w14:textId="77777777">
        <w:trPr>
          <w:trHeight w:val="196"/>
        </w:trPr>
        <w:tc>
          <w:tcPr>
            <w:tcW w:w="2168" w:type="dxa"/>
          </w:tcPr>
          <w:p w14:paraId="4AF1D656" w14:textId="77777777" w:rsidR="00205FB1" w:rsidRDefault="00AC72B0">
            <w:pPr>
              <w:pStyle w:val="TableParagraph"/>
              <w:ind w:left="40"/>
              <w:rPr>
                <w:sz w:val="16"/>
              </w:rPr>
            </w:pPr>
            <w:r>
              <w:rPr>
                <w:spacing w:val="-4"/>
                <w:sz w:val="16"/>
              </w:rPr>
              <w:t>ONS-SC+-10GEP51.3</w:t>
            </w:r>
          </w:p>
        </w:tc>
        <w:tc>
          <w:tcPr>
            <w:tcW w:w="5483" w:type="dxa"/>
          </w:tcPr>
          <w:p w14:paraId="3AB87311"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1551.32,</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51231423"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49C86F10" w14:textId="77777777" w:rsidR="00205FB1" w:rsidRDefault="00AC72B0">
            <w:pPr>
              <w:pStyle w:val="TableParagraph"/>
              <w:ind w:left="34"/>
              <w:rPr>
                <w:sz w:val="16"/>
              </w:rPr>
            </w:pPr>
            <w:r>
              <w:rPr>
                <w:spacing w:val="-4"/>
                <w:sz w:val="16"/>
              </w:rPr>
              <w:t>CON-SNT-ONSSC151</w:t>
            </w:r>
          </w:p>
        </w:tc>
        <w:tc>
          <w:tcPr>
            <w:tcW w:w="2168" w:type="dxa"/>
            <w:shd w:val="clear" w:color="auto" w:fill="FFFF00"/>
          </w:tcPr>
          <w:p w14:paraId="29598551"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4ABD2233" w14:textId="77777777">
        <w:trPr>
          <w:trHeight w:val="196"/>
        </w:trPr>
        <w:tc>
          <w:tcPr>
            <w:tcW w:w="2168" w:type="dxa"/>
          </w:tcPr>
          <w:p w14:paraId="6F115C74" w14:textId="77777777" w:rsidR="00205FB1" w:rsidRDefault="00AC72B0">
            <w:pPr>
              <w:pStyle w:val="TableParagraph"/>
              <w:ind w:left="40"/>
              <w:rPr>
                <w:sz w:val="16"/>
              </w:rPr>
            </w:pPr>
            <w:r>
              <w:rPr>
                <w:spacing w:val="-4"/>
                <w:sz w:val="16"/>
              </w:rPr>
              <w:t>ONS-SC+-10GEP51.7</w:t>
            </w:r>
          </w:p>
        </w:tc>
        <w:tc>
          <w:tcPr>
            <w:tcW w:w="5483" w:type="dxa"/>
          </w:tcPr>
          <w:p w14:paraId="0814CCC6"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1551.72,</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21007A82"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2A689802" w14:textId="77777777" w:rsidR="00205FB1" w:rsidRDefault="00AC72B0">
            <w:pPr>
              <w:pStyle w:val="TableParagraph"/>
              <w:ind w:left="34"/>
              <w:rPr>
                <w:sz w:val="16"/>
              </w:rPr>
            </w:pPr>
            <w:r>
              <w:rPr>
                <w:spacing w:val="-4"/>
                <w:sz w:val="16"/>
              </w:rPr>
              <w:t>CON-SNT-ONSSC51P</w:t>
            </w:r>
          </w:p>
        </w:tc>
        <w:tc>
          <w:tcPr>
            <w:tcW w:w="2168" w:type="dxa"/>
            <w:shd w:val="clear" w:color="auto" w:fill="FFFF00"/>
          </w:tcPr>
          <w:p w14:paraId="099C42D9"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69CACC40" w14:textId="77777777">
        <w:trPr>
          <w:trHeight w:val="196"/>
        </w:trPr>
        <w:tc>
          <w:tcPr>
            <w:tcW w:w="2168" w:type="dxa"/>
          </w:tcPr>
          <w:p w14:paraId="54D5CE2D" w14:textId="77777777" w:rsidR="00205FB1" w:rsidRDefault="00AC72B0">
            <w:pPr>
              <w:pStyle w:val="TableParagraph"/>
              <w:ind w:left="40"/>
              <w:rPr>
                <w:sz w:val="16"/>
              </w:rPr>
            </w:pPr>
            <w:r>
              <w:rPr>
                <w:spacing w:val="-4"/>
                <w:sz w:val="16"/>
              </w:rPr>
              <w:t>ONS-SC+-10GEP52.1</w:t>
            </w:r>
          </w:p>
        </w:tc>
        <w:tc>
          <w:tcPr>
            <w:tcW w:w="5483" w:type="dxa"/>
          </w:tcPr>
          <w:p w14:paraId="29537169"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1552.12,</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0132938D"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0C5349DD" w14:textId="77777777" w:rsidR="00205FB1" w:rsidRDefault="00AC72B0">
            <w:pPr>
              <w:pStyle w:val="TableParagraph"/>
              <w:ind w:left="34"/>
              <w:rPr>
                <w:sz w:val="16"/>
              </w:rPr>
            </w:pPr>
            <w:r>
              <w:rPr>
                <w:spacing w:val="-4"/>
                <w:sz w:val="16"/>
              </w:rPr>
              <w:t>CON-SNT-ONSSC1EP</w:t>
            </w:r>
          </w:p>
        </w:tc>
        <w:tc>
          <w:tcPr>
            <w:tcW w:w="2168" w:type="dxa"/>
            <w:shd w:val="clear" w:color="auto" w:fill="FFFF00"/>
          </w:tcPr>
          <w:p w14:paraId="72455B41"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44B758F3" w14:textId="77777777">
        <w:trPr>
          <w:trHeight w:val="196"/>
        </w:trPr>
        <w:tc>
          <w:tcPr>
            <w:tcW w:w="2168" w:type="dxa"/>
          </w:tcPr>
          <w:p w14:paraId="240AB09B" w14:textId="77777777" w:rsidR="00205FB1" w:rsidRDefault="00AC72B0">
            <w:pPr>
              <w:pStyle w:val="TableParagraph"/>
              <w:ind w:left="40"/>
              <w:rPr>
                <w:sz w:val="16"/>
              </w:rPr>
            </w:pPr>
            <w:r>
              <w:rPr>
                <w:spacing w:val="-4"/>
                <w:sz w:val="16"/>
              </w:rPr>
              <w:t>ONS-SC+-10GEP52.5</w:t>
            </w:r>
          </w:p>
        </w:tc>
        <w:tc>
          <w:tcPr>
            <w:tcW w:w="5483" w:type="dxa"/>
          </w:tcPr>
          <w:p w14:paraId="4925FFBA"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1552.52,</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51D05F1B"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41DD7529" w14:textId="77777777" w:rsidR="00205FB1" w:rsidRDefault="00AC72B0">
            <w:pPr>
              <w:pStyle w:val="TableParagraph"/>
              <w:ind w:left="34"/>
              <w:rPr>
                <w:sz w:val="16"/>
              </w:rPr>
            </w:pPr>
            <w:r>
              <w:rPr>
                <w:spacing w:val="-4"/>
                <w:sz w:val="16"/>
              </w:rPr>
              <w:t>CON-SNT-ONSSC52P</w:t>
            </w:r>
          </w:p>
        </w:tc>
        <w:tc>
          <w:tcPr>
            <w:tcW w:w="2168" w:type="dxa"/>
            <w:shd w:val="clear" w:color="auto" w:fill="FFFF00"/>
          </w:tcPr>
          <w:p w14:paraId="67E48461"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0AE58D23" w14:textId="77777777">
        <w:trPr>
          <w:trHeight w:val="196"/>
        </w:trPr>
        <w:tc>
          <w:tcPr>
            <w:tcW w:w="2168" w:type="dxa"/>
          </w:tcPr>
          <w:p w14:paraId="48DC48B4" w14:textId="77777777" w:rsidR="00205FB1" w:rsidRDefault="00AC72B0">
            <w:pPr>
              <w:pStyle w:val="TableParagraph"/>
              <w:ind w:left="40"/>
              <w:rPr>
                <w:sz w:val="16"/>
              </w:rPr>
            </w:pPr>
            <w:r>
              <w:rPr>
                <w:spacing w:val="-4"/>
                <w:sz w:val="16"/>
              </w:rPr>
              <w:t>ONS-SC+-10GEP52.9</w:t>
            </w:r>
          </w:p>
        </w:tc>
        <w:tc>
          <w:tcPr>
            <w:tcW w:w="5483" w:type="dxa"/>
          </w:tcPr>
          <w:p w14:paraId="45DE06D8"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1552.93,</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71B9640F"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70407A40" w14:textId="77777777" w:rsidR="00205FB1" w:rsidRDefault="00AC72B0">
            <w:pPr>
              <w:pStyle w:val="TableParagraph"/>
              <w:ind w:left="34"/>
              <w:rPr>
                <w:sz w:val="16"/>
              </w:rPr>
            </w:pPr>
            <w:r>
              <w:rPr>
                <w:spacing w:val="-4"/>
                <w:sz w:val="16"/>
              </w:rPr>
              <w:t>CON-SNT-ONSSC529</w:t>
            </w:r>
          </w:p>
        </w:tc>
        <w:tc>
          <w:tcPr>
            <w:tcW w:w="2168" w:type="dxa"/>
            <w:shd w:val="clear" w:color="auto" w:fill="FFFF00"/>
          </w:tcPr>
          <w:p w14:paraId="749ECB2E"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11C23E20" w14:textId="77777777">
        <w:trPr>
          <w:trHeight w:val="196"/>
        </w:trPr>
        <w:tc>
          <w:tcPr>
            <w:tcW w:w="2168" w:type="dxa"/>
          </w:tcPr>
          <w:p w14:paraId="23644112" w14:textId="77777777" w:rsidR="00205FB1" w:rsidRDefault="00AC72B0">
            <w:pPr>
              <w:pStyle w:val="TableParagraph"/>
              <w:ind w:left="40"/>
              <w:rPr>
                <w:sz w:val="16"/>
              </w:rPr>
            </w:pPr>
            <w:r>
              <w:rPr>
                <w:spacing w:val="-4"/>
                <w:sz w:val="16"/>
              </w:rPr>
              <w:t>ONS-SC+-10GEP53.3</w:t>
            </w:r>
          </w:p>
        </w:tc>
        <w:tc>
          <w:tcPr>
            <w:tcW w:w="5483" w:type="dxa"/>
          </w:tcPr>
          <w:p w14:paraId="582122B5"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1553.33,</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0A3D6B6C"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714ED6C3" w14:textId="77777777" w:rsidR="00205FB1" w:rsidRDefault="00AC72B0">
            <w:pPr>
              <w:pStyle w:val="TableParagraph"/>
              <w:ind w:left="34"/>
              <w:rPr>
                <w:sz w:val="16"/>
              </w:rPr>
            </w:pPr>
            <w:r>
              <w:rPr>
                <w:spacing w:val="-4"/>
                <w:sz w:val="16"/>
              </w:rPr>
              <w:t>CON-SNT-ONSSP533</w:t>
            </w:r>
          </w:p>
        </w:tc>
        <w:tc>
          <w:tcPr>
            <w:tcW w:w="2168" w:type="dxa"/>
            <w:shd w:val="clear" w:color="auto" w:fill="FFFF00"/>
          </w:tcPr>
          <w:p w14:paraId="7891F072"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bl>
    <w:p w14:paraId="63D61D13" w14:textId="77777777" w:rsidR="00205FB1" w:rsidRDefault="00205FB1">
      <w:pPr>
        <w:rPr>
          <w:sz w:val="2"/>
        </w:rPr>
      </w:pPr>
    </w:p>
    <w:p w14:paraId="28265EBC" w14:textId="77777777" w:rsidR="00205FB1" w:rsidRDefault="00205FB1">
      <w:pPr>
        <w:rPr>
          <w:sz w:val="2"/>
        </w:rPr>
      </w:pPr>
    </w:p>
    <w:p w14:paraId="630D1D4C" w14:textId="77777777" w:rsidR="00205FB1" w:rsidRDefault="00205FB1">
      <w:pPr>
        <w:rPr>
          <w:sz w:val="2"/>
        </w:rPr>
      </w:pPr>
    </w:p>
    <w:p w14:paraId="0929E5FF" w14:textId="77777777" w:rsidR="00205FB1" w:rsidRDefault="00205FB1">
      <w:pPr>
        <w:rPr>
          <w:sz w:val="2"/>
        </w:rPr>
      </w:pPr>
    </w:p>
    <w:p w14:paraId="27692501" w14:textId="77777777" w:rsidR="00205FB1" w:rsidRDefault="00205FB1">
      <w:pPr>
        <w:rPr>
          <w:sz w:val="2"/>
        </w:rPr>
      </w:pPr>
    </w:p>
    <w:p w14:paraId="07BD6824" w14:textId="77777777" w:rsidR="00205FB1" w:rsidRDefault="00205FB1">
      <w:pPr>
        <w:rPr>
          <w:sz w:val="2"/>
        </w:rPr>
      </w:pPr>
    </w:p>
    <w:p w14:paraId="0850D937" w14:textId="77777777" w:rsidR="00205FB1" w:rsidRDefault="00205FB1">
      <w:pPr>
        <w:rPr>
          <w:sz w:val="2"/>
        </w:rPr>
      </w:pPr>
    </w:p>
    <w:p w14:paraId="20A9C5EF" w14:textId="77777777" w:rsidR="00205FB1" w:rsidRDefault="00205FB1">
      <w:pPr>
        <w:rPr>
          <w:sz w:val="2"/>
        </w:rPr>
      </w:pPr>
    </w:p>
    <w:p w14:paraId="2C1B2915" w14:textId="77777777" w:rsidR="00205FB1" w:rsidRDefault="00205FB1">
      <w:pPr>
        <w:rPr>
          <w:sz w:val="2"/>
        </w:rPr>
      </w:pPr>
    </w:p>
    <w:p w14:paraId="2903DA81" w14:textId="77777777" w:rsidR="00205FB1" w:rsidRDefault="00205FB1">
      <w:pPr>
        <w:rPr>
          <w:sz w:val="2"/>
        </w:rPr>
      </w:pPr>
    </w:p>
    <w:p w14:paraId="13E25278" w14:textId="77777777" w:rsidR="00205FB1" w:rsidRDefault="00205FB1">
      <w:pPr>
        <w:rPr>
          <w:sz w:val="2"/>
        </w:rPr>
      </w:pPr>
    </w:p>
    <w:p w14:paraId="6C8283A2" w14:textId="77777777" w:rsidR="00205FB1" w:rsidRDefault="00205FB1">
      <w:pPr>
        <w:rPr>
          <w:sz w:val="2"/>
        </w:rPr>
      </w:pPr>
    </w:p>
    <w:p w14:paraId="6600C6F9" w14:textId="77777777" w:rsidR="00205FB1" w:rsidRDefault="00205FB1">
      <w:pPr>
        <w:rPr>
          <w:sz w:val="2"/>
        </w:rPr>
      </w:pPr>
    </w:p>
    <w:p w14:paraId="46DE38AA" w14:textId="77777777" w:rsidR="00205FB1" w:rsidRDefault="00205FB1">
      <w:pPr>
        <w:rPr>
          <w:sz w:val="2"/>
        </w:rPr>
      </w:pPr>
    </w:p>
    <w:p w14:paraId="5630B569" w14:textId="77777777" w:rsidR="00205FB1" w:rsidRDefault="00205FB1">
      <w:pPr>
        <w:rPr>
          <w:sz w:val="2"/>
        </w:rPr>
      </w:pPr>
    </w:p>
    <w:p w14:paraId="25AC6D50" w14:textId="77777777" w:rsidR="00205FB1" w:rsidRDefault="00205FB1">
      <w:pPr>
        <w:rPr>
          <w:sz w:val="2"/>
        </w:rPr>
      </w:pPr>
    </w:p>
    <w:p w14:paraId="62EA6CAE" w14:textId="77777777" w:rsidR="00205FB1" w:rsidRDefault="00205FB1">
      <w:pPr>
        <w:rPr>
          <w:sz w:val="2"/>
        </w:rPr>
      </w:pPr>
    </w:p>
    <w:p w14:paraId="56582826" w14:textId="77777777" w:rsidR="00205FB1" w:rsidRDefault="00205FB1">
      <w:pPr>
        <w:rPr>
          <w:sz w:val="2"/>
        </w:rPr>
      </w:pPr>
    </w:p>
    <w:p w14:paraId="0F092AF3" w14:textId="77777777" w:rsidR="00205FB1" w:rsidRDefault="00205FB1">
      <w:pPr>
        <w:rPr>
          <w:sz w:val="2"/>
        </w:rPr>
      </w:pPr>
    </w:p>
    <w:p w14:paraId="6DC16A64" w14:textId="77777777" w:rsidR="00205FB1" w:rsidRDefault="00205FB1">
      <w:pPr>
        <w:rPr>
          <w:sz w:val="2"/>
        </w:rPr>
      </w:pPr>
    </w:p>
    <w:p w14:paraId="301B6E6C" w14:textId="77777777" w:rsidR="00205FB1" w:rsidRDefault="00205FB1">
      <w:pPr>
        <w:rPr>
          <w:sz w:val="2"/>
        </w:rPr>
      </w:pPr>
    </w:p>
    <w:p w14:paraId="2767F4E3" w14:textId="77777777" w:rsidR="00205FB1" w:rsidRDefault="00205FB1">
      <w:pPr>
        <w:rPr>
          <w:sz w:val="2"/>
        </w:rPr>
      </w:pPr>
    </w:p>
    <w:p w14:paraId="5A2A5F29" w14:textId="77777777" w:rsidR="00205FB1" w:rsidRDefault="00205FB1">
      <w:pPr>
        <w:rPr>
          <w:sz w:val="2"/>
        </w:rPr>
      </w:pPr>
    </w:p>
    <w:p w14:paraId="269198AA" w14:textId="77777777" w:rsidR="00205FB1" w:rsidRDefault="00205FB1">
      <w:pPr>
        <w:rPr>
          <w:sz w:val="2"/>
        </w:rPr>
      </w:pPr>
    </w:p>
    <w:p w14:paraId="3A9A7365" w14:textId="77777777" w:rsidR="00205FB1" w:rsidRDefault="00205FB1">
      <w:pPr>
        <w:rPr>
          <w:sz w:val="2"/>
        </w:rPr>
      </w:pPr>
    </w:p>
    <w:p w14:paraId="5249C806" w14:textId="77777777" w:rsidR="00205FB1" w:rsidRDefault="00205FB1">
      <w:pPr>
        <w:rPr>
          <w:sz w:val="2"/>
        </w:rPr>
      </w:pPr>
    </w:p>
    <w:p w14:paraId="738B8251" w14:textId="77777777" w:rsidR="00205FB1" w:rsidRDefault="00205FB1">
      <w:pPr>
        <w:rPr>
          <w:sz w:val="2"/>
        </w:rPr>
      </w:pPr>
    </w:p>
    <w:p w14:paraId="4A134C18" w14:textId="77777777" w:rsidR="00205FB1" w:rsidRDefault="00205FB1">
      <w:pPr>
        <w:rPr>
          <w:sz w:val="2"/>
        </w:rPr>
      </w:pPr>
    </w:p>
    <w:p w14:paraId="615B197F" w14:textId="77777777" w:rsidR="00205FB1" w:rsidRDefault="00205FB1">
      <w:pPr>
        <w:rPr>
          <w:sz w:val="2"/>
        </w:rPr>
      </w:pPr>
    </w:p>
    <w:p w14:paraId="7EEE02BC" w14:textId="77777777" w:rsidR="00205FB1" w:rsidRDefault="00205FB1">
      <w:pPr>
        <w:spacing w:before="22"/>
        <w:rPr>
          <w:sz w:val="2"/>
        </w:rPr>
      </w:pPr>
    </w:p>
    <w:p w14:paraId="0BEBF231" w14:textId="77777777" w:rsidR="00205FB1" w:rsidRDefault="00AC72B0">
      <w:pPr>
        <w:spacing w:before="1"/>
        <w:ind w:right="1048"/>
        <w:jc w:val="center"/>
        <w:rPr>
          <w:sz w:val="2"/>
        </w:rPr>
      </w:pPr>
      <w:r>
        <w:rPr>
          <w:spacing w:val="-11"/>
          <w:sz w:val="2"/>
        </w:rPr>
        <w:t>#</w:t>
      </w:r>
    </w:p>
    <w:p w14:paraId="75B6FA12" w14:textId="77777777" w:rsidR="00205FB1" w:rsidRDefault="00205FB1">
      <w:pPr>
        <w:jc w:val="center"/>
        <w:rPr>
          <w:sz w:val="2"/>
        </w:rPr>
        <w:sectPr w:rsidR="00205FB1">
          <w:pgSz w:w="16840" w:h="11920" w:orient="landscape"/>
          <w:pgMar w:top="660" w:right="920" w:bottom="400" w:left="900" w:header="469" w:footer="219" w:gutter="0"/>
          <w:cols w:space="708"/>
        </w:sectPr>
      </w:pPr>
    </w:p>
    <w:p w14:paraId="07A46E31" w14:textId="77777777" w:rsidR="00205FB1" w:rsidRDefault="00205FB1">
      <w:pPr>
        <w:spacing w:before="217" w:after="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8"/>
        <w:gridCol w:w="5483"/>
        <w:gridCol w:w="2823"/>
        <w:gridCol w:w="2120"/>
        <w:gridCol w:w="2168"/>
      </w:tblGrid>
      <w:tr w:rsidR="00205FB1" w14:paraId="4EDAF61F" w14:textId="77777777">
        <w:trPr>
          <w:trHeight w:val="196"/>
        </w:trPr>
        <w:tc>
          <w:tcPr>
            <w:tcW w:w="2168" w:type="dxa"/>
          </w:tcPr>
          <w:p w14:paraId="4A2405C6" w14:textId="77777777" w:rsidR="00205FB1" w:rsidRDefault="00AC72B0">
            <w:pPr>
              <w:pStyle w:val="TableParagraph"/>
              <w:ind w:left="40"/>
              <w:rPr>
                <w:sz w:val="16"/>
              </w:rPr>
            </w:pPr>
            <w:r>
              <w:rPr>
                <w:spacing w:val="-4"/>
                <w:sz w:val="16"/>
              </w:rPr>
              <w:t>ONS-SC+-10GEP53.7</w:t>
            </w:r>
          </w:p>
        </w:tc>
        <w:tc>
          <w:tcPr>
            <w:tcW w:w="5483" w:type="dxa"/>
          </w:tcPr>
          <w:p w14:paraId="62FE4AB4"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1553.73,</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5084CA0F"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11488628" w14:textId="77777777" w:rsidR="00205FB1" w:rsidRDefault="00AC72B0">
            <w:pPr>
              <w:pStyle w:val="TableParagraph"/>
              <w:ind w:left="34"/>
              <w:rPr>
                <w:sz w:val="16"/>
              </w:rPr>
            </w:pPr>
            <w:r>
              <w:rPr>
                <w:spacing w:val="-4"/>
                <w:sz w:val="16"/>
              </w:rPr>
              <w:t>CON-SNT-ONSSC153</w:t>
            </w:r>
          </w:p>
        </w:tc>
        <w:tc>
          <w:tcPr>
            <w:tcW w:w="2168" w:type="dxa"/>
            <w:shd w:val="clear" w:color="auto" w:fill="FFFF00"/>
          </w:tcPr>
          <w:p w14:paraId="264F64CE"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13FEE6BA" w14:textId="77777777">
        <w:trPr>
          <w:trHeight w:val="196"/>
        </w:trPr>
        <w:tc>
          <w:tcPr>
            <w:tcW w:w="2168" w:type="dxa"/>
          </w:tcPr>
          <w:p w14:paraId="4120E172" w14:textId="77777777" w:rsidR="00205FB1" w:rsidRDefault="00AC72B0">
            <w:pPr>
              <w:pStyle w:val="TableParagraph"/>
              <w:ind w:left="40"/>
              <w:rPr>
                <w:sz w:val="16"/>
              </w:rPr>
            </w:pPr>
            <w:r>
              <w:rPr>
                <w:spacing w:val="-4"/>
                <w:sz w:val="16"/>
              </w:rPr>
              <w:t>ONS-SC+-10GEP54.1</w:t>
            </w:r>
          </w:p>
        </w:tc>
        <w:tc>
          <w:tcPr>
            <w:tcW w:w="5483" w:type="dxa"/>
          </w:tcPr>
          <w:p w14:paraId="2575B89E"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1554.13,</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303855F3"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7C4608DD" w14:textId="77777777" w:rsidR="00205FB1" w:rsidRDefault="00AC72B0">
            <w:pPr>
              <w:pStyle w:val="TableParagraph"/>
              <w:ind w:left="34"/>
              <w:rPr>
                <w:sz w:val="16"/>
              </w:rPr>
            </w:pPr>
            <w:r>
              <w:rPr>
                <w:spacing w:val="-4"/>
                <w:sz w:val="16"/>
              </w:rPr>
              <w:t>CON-SNT-ONSSP541</w:t>
            </w:r>
          </w:p>
        </w:tc>
        <w:tc>
          <w:tcPr>
            <w:tcW w:w="2168" w:type="dxa"/>
            <w:shd w:val="clear" w:color="auto" w:fill="FFFF00"/>
          </w:tcPr>
          <w:p w14:paraId="25CF1254"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45BA9672" w14:textId="77777777">
        <w:trPr>
          <w:trHeight w:val="196"/>
        </w:trPr>
        <w:tc>
          <w:tcPr>
            <w:tcW w:w="2168" w:type="dxa"/>
          </w:tcPr>
          <w:p w14:paraId="34E6289D" w14:textId="77777777" w:rsidR="00205FB1" w:rsidRDefault="00AC72B0">
            <w:pPr>
              <w:pStyle w:val="TableParagraph"/>
              <w:ind w:left="40"/>
              <w:rPr>
                <w:sz w:val="16"/>
              </w:rPr>
            </w:pPr>
            <w:r>
              <w:rPr>
                <w:spacing w:val="-4"/>
                <w:sz w:val="16"/>
              </w:rPr>
              <w:t>ONS-SC+-10GEP54.5</w:t>
            </w:r>
          </w:p>
        </w:tc>
        <w:tc>
          <w:tcPr>
            <w:tcW w:w="5483" w:type="dxa"/>
          </w:tcPr>
          <w:p w14:paraId="7CB0EDF7"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1554.54,</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2AA62241"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427CE577" w14:textId="77777777" w:rsidR="00205FB1" w:rsidRDefault="00AC72B0">
            <w:pPr>
              <w:pStyle w:val="TableParagraph"/>
              <w:ind w:left="34"/>
              <w:rPr>
                <w:sz w:val="16"/>
              </w:rPr>
            </w:pPr>
            <w:r>
              <w:rPr>
                <w:spacing w:val="-4"/>
                <w:sz w:val="16"/>
              </w:rPr>
              <w:t>CON-SNT-ONSSC154</w:t>
            </w:r>
          </w:p>
        </w:tc>
        <w:tc>
          <w:tcPr>
            <w:tcW w:w="2168" w:type="dxa"/>
            <w:shd w:val="clear" w:color="auto" w:fill="FFFF00"/>
          </w:tcPr>
          <w:p w14:paraId="4C7BD581"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6D9FBE98" w14:textId="77777777">
        <w:trPr>
          <w:trHeight w:val="196"/>
        </w:trPr>
        <w:tc>
          <w:tcPr>
            <w:tcW w:w="2168" w:type="dxa"/>
          </w:tcPr>
          <w:p w14:paraId="222A726D" w14:textId="77777777" w:rsidR="00205FB1" w:rsidRDefault="00AC72B0">
            <w:pPr>
              <w:pStyle w:val="TableParagraph"/>
              <w:ind w:left="40"/>
              <w:rPr>
                <w:sz w:val="16"/>
              </w:rPr>
            </w:pPr>
            <w:r>
              <w:rPr>
                <w:spacing w:val="-4"/>
                <w:sz w:val="16"/>
              </w:rPr>
              <w:t>ONS-SC+-10GEP54.9</w:t>
            </w:r>
          </w:p>
        </w:tc>
        <w:tc>
          <w:tcPr>
            <w:tcW w:w="5483" w:type="dxa"/>
          </w:tcPr>
          <w:p w14:paraId="51747F5C"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1554.94,</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7D46DC5C"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2280C3DD" w14:textId="77777777" w:rsidR="00205FB1" w:rsidRDefault="00AC72B0">
            <w:pPr>
              <w:pStyle w:val="TableParagraph"/>
              <w:ind w:left="34"/>
              <w:rPr>
                <w:sz w:val="16"/>
              </w:rPr>
            </w:pPr>
            <w:r>
              <w:rPr>
                <w:spacing w:val="-4"/>
                <w:sz w:val="16"/>
              </w:rPr>
              <w:t>CON-SNT-ONSSP549</w:t>
            </w:r>
          </w:p>
        </w:tc>
        <w:tc>
          <w:tcPr>
            <w:tcW w:w="2168" w:type="dxa"/>
            <w:shd w:val="clear" w:color="auto" w:fill="FFFF00"/>
          </w:tcPr>
          <w:p w14:paraId="40E6B44D"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257F0FEE" w14:textId="77777777">
        <w:trPr>
          <w:trHeight w:val="196"/>
        </w:trPr>
        <w:tc>
          <w:tcPr>
            <w:tcW w:w="2168" w:type="dxa"/>
          </w:tcPr>
          <w:p w14:paraId="245FB825" w14:textId="77777777" w:rsidR="00205FB1" w:rsidRDefault="00AC72B0">
            <w:pPr>
              <w:pStyle w:val="TableParagraph"/>
              <w:ind w:left="40"/>
              <w:rPr>
                <w:sz w:val="16"/>
              </w:rPr>
            </w:pPr>
            <w:r>
              <w:rPr>
                <w:spacing w:val="-4"/>
                <w:sz w:val="16"/>
              </w:rPr>
              <w:t>ONS-SC+-10GEP55.3</w:t>
            </w:r>
          </w:p>
        </w:tc>
        <w:tc>
          <w:tcPr>
            <w:tcW w:w="5483" w:type="dxa"/>
          </w:tcPr>
          <w:p w14:paraId="07281EB7"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1555.34,</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292EF998"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0A2A0F05" w14:textId="77777777" w:rsidR="00205FB1" w:rsidRDefault="00AC72B0">
            <w:pPr>
              <w:pStyle w:val="TableParagraph"/>
              <w:ind w:left="34"/>
              <w:rPr>
                <w:sz w:val="16"/>
              </w:rPr>
            </w:pPr>
            <w:r>
              <w:rPr>
                <w:spacing w:val="-4"/>
                <w:sz w:val="16"/>
              </w:rPr>
              <w:t>CON-SNT-ONSSC155</w:t>
            </w:r>
          </w:p>
        </w:tc>
        <w:tc>
          <w:tcPr>
            <w:tcW w:w="2168" w:type="dxa"/>
            <w:shd w:val="clear" w:color="auto" w:fill="FFFF00"/>
          </w:tcPr>
          <w:p w14:paraId="0A8EDB48"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5F39EADC" w14:textId="77777777">
        <w:trPr>
          <w:trHeight w:val="196"/>
        </w:trPr>
        <w:tc>
          <w:tcPr>
            <w:tcW w:w="2168" w:type="dxa"/>
          </w:tcPr>
          <w:p w14:paraId="1692EED6" w14:textId="77777777" w:rsidR="00205FB1" w:rsidRDefault="00AC72B0">
            <w:pPr>
              <w:pStyle w:val="TableParagraph"/>
              <w:ind w:left="40"/>
              <w:rPr>
                <w:sz w:val="16"/>
              </w:rPr>
            </w:pPr>
            <w:r>
              <w:rPr>
                <w:spacing w:val="-4"/>
                <w:sz w:val="16"/>
              </w:rPr>
              <w:t>ONS-SC+-10GEP55.7</w:t>
            </w:r>
          </w:p>
        </w:tc>
        <w:tc>
          <w:tcPr>
            <w:tcW w:w="5483" w:type="dxa"/>
          </w:tcPr>
          <w:p w14:paraId="1DE14543"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1555.75,</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662AD3AF"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1407D132" w14:textId="77777777" w:rsidR="00205FB1" w:rsidRDefault="00AC72B0">
            <w:pPr>
              <w:pStyle w:val="TableParagraph"/>
              <w:ind w:left="34"/>
              <w:rPr>
                <w:sz w:val="16"/>
              </w:rPr>
            </w:pPr>
            <w:r>
              <w:rPr>
                <w:spacing w:val="-4"/>
                <w:sz w:val="16"/>
              </w:rPr>
              <w:t>CON-SNT-ONSSC55P</w:t>
            </w:r>
          </w:p>
        </w:tc>
        <w:tc>
          <w:tcPr>
            <w:tcW w:w="2168" w:type="dxa"/>
            <w:shd w:val="clear" w:color="auto" w:fill="FFFF00"/>
          </w:tcPr>
          <w:p w14:paraId="0AF11EDE"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1F5B53A1" w14:textId="77777777">
        <w:trPr>
          <w:trHeight w:val="196"/>
        </w:trPr>
        <w:tc>
          <w:tcPr>
            <w:tcW w:w="2168" w:type="dxa"/>
          </w:tcPr>
          <w:p w14:paraId="4BF3ED50" w14:textId="77777777" w:rsidR="00205FB1" w:rsidRDefault="00AC72B0">
            <w:pPr>
              <w:pStyle w:val="TableParagraph"/>
              <w:ind w:left="40"/>
              <w:rPr>
                <w:sz w:val="16"/>
              </w:rPr>
            </w:pPr>
            <w:r>
              <w:rPr>
                <w:spacing w:val="-4"/>
                <w:sz w:val="16"/>
              </w:rPr>
              <w:t>ONS-SC+-10GEP56.1</w:t>
            </w:r>
          </w:p>
        </w:tc>
        <w:tc>
          <w:tcPr>
            <w:tcW w:w="5483" w:type="dxa"/>
          </w:tcPr>
          <w:p w14:paraId="67E3E569"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1556.15,</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2CE4D4B2"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61C08B8D" w14:textId="77777777" w:rsidR="00205FB1" w:rsidRDefault="00AC72B0">
            <w:pPr>
              <w:pStyle w:val="TableParagraph"/>
              <w:ind w:left="34"/>
              <w:rPr>
                <w:sz w:val="16"/>
              </w:rPr>
            </w:pPr>
            <w:r>
              <w:rPr>
                <w:spacing w:val="-4"/>
                <w:sz w:val="16"/>
              </w:rPr>
              <w:t>CON-SNT-ONSSCP56</w:t>
            </w:r>
          </w:p>
        </w:tc>
        <w:tc>
          <w:tcPr>
            <w:tcW w:w="2168" w:type="dxa"/>
            <w:shd w:val="clear" w:color="auto" w:fill="FFFF00"/>
          </w:tcPr>
          <w:p w14:paraId="32B686BA"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77EC48B8" w14:textId="77777777">
        <w:trPr>
          <w:trHeight w:val="196"/>
        </w:trPr>
        <w:tc>
          <w:tcPr>
            <w:tcW w:w="2168" w:type="dxa"/>
          </w:tcPr>
          <w:p w14:paraId="0DA41AF6" w14:textId="77777777" w:rsidR="00205FB1" w:rsidRDefault="00AC72B0">
            <w:pPr>
              <w:pStyle w:val="TableParagraph"/>
              <w:ind w:left="40"/>
              <w:rPr>
                <w:sz w:val="16"/>
              </w:rPr>
            </w:pPr>
            <w:r>
              <w:rPr>
                <w:spacing w:val="-4"/>
                <w:sz w:val="16"/>
              </w:rPr>
              <w:t>ONS-SC+-10GEP56.5</w:t>
            </w:r>
          </w:p>
        </w:tc>
        <w:tc>
          <w:tcPr>
            <w:tcW w:w="5483" w:type="dxa"/>
          </w:tcPr>
          <w:p w14:paraId="6BAB102E"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1556.55,</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1C989320"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2450E102" w14:textId="77777777" w:rsidR="00205FB1" w:rsidRDefault="00AC72B0">
            <w:pPr>
              <w:pStyle w:val="TableParagraph"/>
              <w:ind w:left="34"/>
              <w:rPr>
                <w:sz w:val="16"/>
              </w:rPr>
            </w:pPr>
            <w:r>
              <w:rPr>
                <w:spacing w:val="-4"/>
                <w:sz w:val="16"/>
              </w:rPr>
              <w:t>CON-SNT-ONSSP565</w:t>
            </w:r>
          </w:p>
        </w:tc>
        <w:tc>
          <w:tcPr>
            <w:tcW w:w="2168" w:type="dxa"/>
            <w:shd w:val="clear" w:color="auto" w:fill="FFFF00"/>
          </w:tcPr>
          <w:p w14:paraId="4DD4CDE9"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336E6086" w14:textId="77777777">
        <w:trPr>
          <w:trHeight w:val="196"/>
        </w:trPr>
        <w:tc>
          <w:tcPr>
            <w:tcW w:w="2168" w:type="dxa"/>
          </w:tcPr>
          <w:p w14:paraId="3EAEBC52" w14:textId="77777777" w:rsidR="00205FB1" w:rsidRDefault="00AC72B0">
            <w:pPr>
              <w:pStyle w:val="TableParagraph"/>
              <w:ind w:left="40"/>
              <w:rPr>
                <w:sz w:val="16"/>
              </w:rPr>
            </w:pPr>
            <w:r>
              <w:rPr>
                <w:spacing w:val="-4"/>
                <w:sz w:val="16"/>
              </w:rPr>
              <w:t>ONS-SC+-10GEP56.9</w:t>
            </w:r>
          </w:p>
        </w:tc>
        <w:tc>
          <w:tcPr>
            <w:tcW w:w="5483" w:type="dxa"/>
          </w:tcPr>
          <w:p w14:paraId="507B6AD5"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1556.96,</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29BE4D70"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04AD9649" w14:textId="77777777" w:rsidR="00205FB1" w:rsidRDefault="00AC72B0">
            <w:pPr>
              <w:pStyle w:val="TableParagraph"/>
              <w:ind w:left="34"/>
              <w:rPr>
                <w:sz w:val="16"/>
              </w:rPr>
            </w:pPr>
            <w:r>
              <w:rPr>
                <w:spacing w:val="-4"/>
                <w:sz w:val="16"/>
              </w:rPr>
              <w:t>CON-SNT-ONSSC156</w:t>
            </w:r>
          </w:p>
        </w:tc>
        <w:tc>
          <w:tcPr>
            <w:tcW w:w="2168" w:type="dxa"/>
            <w:shd w:val="clear" w:color="auto" w:fill="FFFF00"/>
          </w:tcPr>
          <w:p w14:paraId="126B24C5"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1BFBA67B" w14:textId="77777777">
        <w:trPr>
          <w:trHeight w:val="193"/>
        </w:trPr>
        <w:tc>
          <w:tcPr>
            <w:tcW w:w="2168" w:type="dxa"/>
          </w:tcPr>
          <w:p w14:paraId="2C79CF0B" w14:textId="77777777" w:rsidR="00205FB1" w:rsidRDefault="00AC72B0">
            <w:pPr>
              <w:pStyle w:val="TableParagraph"/>
              <w:spacing w:line="174" w:lineRule="exact"/>
              <w:ind w:left="40"/>
              <w:rPr>
                <w:sz w:val="16"/>
              </w:rPr>
            </w:pPr>
            <w:r>
              <w:rPr>
                <w:spacing w:val="-4"/>
                <w:sz w:val="16"/>
              </w:rPr>
              <w:t>ONS-SC+-10GEP57.3</w:t>
            </w:r>
          </w:p>
        </w:tc>
        <w:tc>
          <w:tcPr>
            <w:tcW w:w="5483" w:type="dxa"/>
          </w:tcPr>
          <w:p w14:paraId="5808B515" w14:textId="77777777" w:rsidR="00205FB1" w:rsidRDefault="00AC72B0">
            <w:pPr>
              <w:pStyle w:val="TableParagraph"/>
              <w:spacing w:line="174" w:lineRule="exact"/>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1557.36,</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6117C988" w14:textId="77777777" w:rsidR="00205FB1" w:rsidRDefault="00AC72B0">
            <w:pPr>
              <w:pStyle w:val="TableParagraph"/>
              <w:spacing w:line="174" w:lineRule="exact"/>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689B5D9D" w14:textId="77777777" w:rsidR="00205FB1" w:rsidRDefault="00AC72B0">
            <w:pPr>
              <w:pStyle w:val="TableParagraph"/>
              <w:spacing w:line="174" w:lineRule="exact"/>
              <w:ind w:left="34"/>
              <w:rPr>
                <w:sz w:val="16"/>
              </w:rPr>
            </w:pPr>
            <w:r>
              <w:rPr>
                <w:spacing w:val="-4"/>
                <w:sz w:val="16"/>
              </w:rPr>
              <w:t>CON-SNT-ONSSP573</w:t>
            </w:r>
          </w:p>
        </w:tc>
        <w:tc>
          <w:tcPr>
            <w:tcW w:w="2168" w:type="dxa"/>
            <w:shd w:val="clear" w:color="auto" w:fill="FFFF00"/>
          </w:tcPr>
          <w:p w14:paraId="2B634FDD" w14:textId="77777777" w:rsidR="00205FB1" w:rsidRDefault="00AC72B0">
            <w:pPr>
              <w:pStyle w:val="TableParagraph"/>
              <w:spacing w:line="174" w:lineRule="exact"/>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7B0A34CA" w14:textId="77777777">
        <w:trPr>
          <w:trHeight w:val="196"/>
        </w:trPr>
        <w:tc>
          <w:tcPr>
            <w:tcW w:w="2168" w:type="dxa"/>
          </w:tcPr>
          <w:p w14:paraId="202E8451" w14:textId="77777777" w:rsidR="00205FB1" w:rsidRDefault="00AC72B0">
            <w:pPr>
              <w:pStyle w:val="TableParagraph"/>
              <w:ind w:left="40"/>
              <w:rPr>
                <w:sz w:val="16"/>
              </w:rPr>
            </w:pPr>
            <w:r>
              <w:rPr>
                <w:spacing w:val="-4"/>
                <w:sz w:val="16"/>
              </w:rPr>
              <w:t>ONS-SC+-10GEP57.7</w:t>
            </w:r>
          </w:p>
        </w:tc>
        <w:tc>
          <w:tcPr>
            <w:tcW w:w="5483" w:type="dxa"/>
          </w:tcPr>
          <w:p w14:paraId="3396E3C7"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1557.77,</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3EAD26A7"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13B0BAF3" w14:textId="77777777" w:rsidR="00205FB1" w:rsidRDefault="00AC72B0">
            <w:pPr>
              <w:pStyle w:val="TableParagraph"/>
              <w:ind w:left="34"/>
              <w:rPr>
                <w:sz w:val="16"/>
              </w:rPr>
            </w:pPr>
            <w:r>
              <w:rPr>
                <w:spacing w:val="-4"/>
                <w:sz w:val="16"/>
              </w:rPr>
              <w:t>CON-SNT-ONSSC157</w:t>
            </w:r>
          </w:p>
        </w:tc>
        <w:tc>
          <w:tcPr>
            <w:tcW w:w="2168" w:type="dxa"/>
            <w:shd w:val="clear" w:color="auto" w:fill="FFFF00"/>
          </w:tcPr>
          <w:p w14:paraId="7E00AD6D"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67DC50E5" w14:textId="77777777">
        <w:trPr>
          <w:trHeight w:val="196"/>
        </w:trPr>
        <w:tc>
          <w:tcPr>
            <w:tcW w:w="2168" w:type="dxa"/>
          </w:tcPr>
          <w:p w14:paraId="519835DF" w14:textId="77777777" w:rsidR="00205FB1" w:rsidRDefault="00AC72B0">
            <w:pPr>
              <w:pStyle w:val="TableParagraph"/>
              <w:spacing w:line="177" w:lineRule="exact"/>
              <w:ind w:left="40"/>
              <w:rPr>
                <w:sz w:val="16"/>
              </w:rPr>
            </w:pPr>
            <w:r>
              <w:rPr>
                <w:spacing w:val="-4"/>
                <w:sz w:val="16"/>
              </w:rPr>
              <w:t>ONS-SC+-10GEP58.1</w:t>
            </w:r>
          </w:p>
        </w:tc>
        <w:tc>
          <w:tcPr>
            <w:tcW w:w="5483" w:type="dxa"/>
          </w:tcPr>
          <w:p w14:paraId="57579C07" w14:textId="77777777" w:rsidR="00205FB1" w:rsidRDefault="00AC72B0">
            <w:pPr>
              <w:pStyle w:val="TableParagraph"/>
              <w:spacing w:line="177" w:lineRule="exact"/>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1558.17,</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5709A796" w14:textId="77777777" w:rsidR="00205FB1" w:rsidRDefault="00AC72B0">
            <w:pPr>
              <w:pStyle w:val="TableParagraph"/>
              <w:spacing w:line="177" w:lineRule="exact"/>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286F06AD" w14:textId="77777777" w:rsidR="00205FB1" w:rsidRDefault="00AC72B0">
            <w:pPr>
              <w:pStyle w:val="TableParagraph"/>
              <w:spacing w:line="177" w:lineRule="exact"/>
              <w:ind w:left="34"/>
              <w:rPr>
                <w:sz w:val="16"/>
              </w:rPr>
            </w:pPr>
            <w:r>
              <w:rPr>
                <w:spacing w:val="-4"/>
                <w:sz w:val="16"/>
              </w:rPr>
              <w:t>CON-SNT-ONSSP581</w:t>
            </w:r>
          </w:p>
        </w:tc>
        <w:tc>
          <w:tcPr>
            <w:tcW w:w="2168" w:type="dxa"/>
            <w:shd w:val="clear" w:color="auto" w:fill="FFFF00"/>
          </w:tcPr>
          <w:p w14:paraId="465FE4E0" w14:textId="77777777" w:rsidR="00205FB1" w:rsidRDefault="00AC72B0">
            <w:pPr>
              <w:pStyle w:val="TableParagraph"/>
              <w:spacing w:line="177" w:lineRule="exact"/>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66660911" w14:textId="77777777">
        <w:trPr>
          <w:trHeight w:val="196"/>
        </w:trPr>
        <w:tc>
          <w:tcPr>
            <w:tcW w:w="2168" w:type="dxa"/>
          </w:tcPr>
          <w:p w14:paraId="0A185423" w14:textId="77777777" w:rsidR="00205FB1" w:rsidRDefault="00AC72B0">
            <w:pPr>
              <w:pStyle w:val="TableParagraph"/>
              <w:ind w:left="40"/>
              <w:rPr>
                <w:sz w:val="16"/>
              </w:rPr>
            </w:pPr>
            <w:r>
              <w:rPr>
                <w:spacing w:val="-4"/>
                <w:sz w:val="16"/>
              </w:rPr>
              <w:t>ONS-SC+-10GEP58.5</w:t>
            </w:r>
          </w:p>
        </w:tc>
        <w:tc>
          <w:tcPr>
            <w:tcW w:w="5483" w:type="dxa"/>
          </w:tcPr>
          <w:p w14:paraId="62606841"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1558.58,</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278C5F87"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4F3996AF" w14:textId="77777777" w:rsidR="00205FB1" w:rsidRDefault="00AC72B0">
            <w:pPr>
              <w:pStyle w:val="TableParagraph"/>
              <w:ind w:left="34"/>
              <w:rPr>
                <w:sz w:val="16"/>
              </w:rPr>
            </w:pPr>
            <w:r>
              <w:rPr>
                <w:spacing w:val="-4"/>
                <w:sz w:val="16"/>
              </w:rPr>
              <w:t>CON-SNT-ONSSC158</w:t>
            </w:r>
          </w:p>
        </w:tc>
        <w:tc>
          <w:tcPr>
            <w:tcW w:w="2168" w:type="dxa"/>
            <w:shd w:val="clear" w:color="auto" w:fill="FFFF00"/>
          </w:tcPr>
          <w:p w14:paraId="6F568CD7"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4793DFB3" w14:textId="77777777">
        <w:trPr>
          <w:trHeight w:val="196"/>
        </w:trPr>
        <w:tc>
          <w:tcPr>
            <w:tcW w:w="2168" w:type="dxa"/>
          </w:tcPr>
          <w:p w14:paraId="7376BFD8" w14:textId="77777777" w:rsidR="00205FB1" w:rsidRDefault="00AC72B0">
            <w:pPr>
              <w:pStyle w:val="TableParagraph"/>
              <w:ind w:left="40"/>
              <w:rPr>
                <w:sz w:val="16"/>
              </w:rPr>
            </w:pPr>
            <w:r>
              <w:rPr>
                <w:spacing w:val="-4"/>
                <w:sz w:val="16"/>
              </w:rPr>
              <w:t>ONS-SC+-10GEP58.9</w:t>
            </w:r>
          </w:p>
        </w:tc>
        <w:tc>
          <w:tcPr>
            <w:tcW w:w="5483" w:type="dxa"/>
          </w:tcPr>
          <w:p w14:paraId="2DAAA62C"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1558.98,</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06B5C49F"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0644CB0D" w14:textId="77777777" w:rsidR="00205FB1" w:rsidRDefault="00AC72B0">
            <w:pPr>
              <w:pStyle w:val="TableParagraph"/>
              <w:ind w:left="34"/>
              <w:rPr>
                <w:sz w:val="16"/>
              </w:rPr>
            </w:pPr>
            <w:r>
              <w:rPr>
                <w:spacing w:val="-4"/>
                <w:sz w:val="16"/>
              </w:rPr>
              <w:t>CON-SNT-ONSSC58P</w:t>
            </w:r>
          </w:p>
        </w:tc>
        <w:tc>
          <w:tcPr>
            <w:tcW w:w="2168" w:type="dxa"/>
            <w:shd w:val="clear" w:color="auto" w:fill="FFFF00"/>
          </w:tcPr>
          <w:p w14:paraId="182E698C"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6D066534" w14:textId="77777777">
        <w:trPr>
          <w:trHeight w:val="196"/>
        </w:trPr>
        <w:tc>
          <w:tcPr>
            <w:tcW w:w="2168" w:type="dxa"/>
          </w:tcPr>
          <w:p w14:paraId="0EF9A694" w14:textId="77777777" w:rsidR="00205FB1" w:rsidRDefault="00AC72B0">
            <w:pPr>
              <w:pStyle w:val="TableParagraph"/>
              <w:ind w:left="40"/>
              <w:rPr>
                <w:sz w:val="16"/>
              </w:rPr>
            </w:pPr>
            <w:r>
              <w:rPr>
                <w:spacing w:val="-4"/>
                <w:sz w:val="16"/>
              </w:rPr>
              <w:t>ONS-SC+-10GEP59.3</w:t>
            </w:r>
          </w:p>
        </w:tc>
        <w:tc>
          <w:tcPr>
            <w:tcW w:w="5483" w:type="dxa"/>
          </w:tcPr>
          <w:p w14:paraId="1A78395C"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1559.39,</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113D3DBD"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757641CA" w14:textId="77777777" w:rsidR="00205FB1" w:rsidRDefault="00AC72B0">
            <w:pPr>
              <w:pStyle w:val="TableParagraph"/>
              <w:ind w:left="34"/>
              <w:rPr>
                <w:sz w:val="16"/>
              </w:rPr>
            </w:pPr>
            <w:r>
              <w:rPr>
                <w:spacing w:val="-4"/>
                <w:sz w:val="16"/>
              </w:rPr>
              <w:t>CON-SNT-ONSSC159</w:t>
            </w:r>
          </w:p>
        </w:tc>
        <w:tc>
          <w:tcPr>
            <w:tcW w:w="2168" w:type="dxa"/>
            <w:shd w:val="clear" w:color="auto" w:fill="FFFF00"/>
          </w:tcPr>
          <w:p w14:paraId="54C6E32F"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6000E3FC" w14:textId="77777777">
        <w:trPr>
          <w:trHeight w:val="196"/>
        </w:trPr>
        <w:tc>
          <w:tcPr>
            <w:tcW w:w="2168" w:type="dxa"/>
          </w:tcPr>
          <w:p w14:paraId="296561A5" w14:textId="77777777" w:rsidR="00205FB1" w:rsidRDefault="00AC72B0">
            <w:pPr>
              <w:pStyle w:val="TableParagraph"/>
              <w:ind w:left="40"/>
              <w:rPr>
                <w:sz w:val="16"/>
              </w:rPr>
            </w:pPr>
            <w:r>
              <w:rPr>
                <w:spacing w:val="-4"/>
                <w:sz w:val="16"/>
              </w:rPr>
              <w:t>ONS-SC+-10GEP59.7</w:t>
            </w:r>
          </w:p>
        </w:tc>
        <w:tc>
          <w:tcPr>
            <w:tcW w:w="5483" w:type="dxa"/>
          </w:tcPr>
          <w:p w14:paraId="315FC432"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1559.79,</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41F6700E"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2635A447" w14:textId="77777777" w:rsidR="00205FB1" w:rsidRDefault="00AC72B0">
            <w:pPr>
              <w:pStyle w:val="TableParagraph"/>
              <w:ind w:left="34"/>
              <w:rPr>
                <w:sz w:val="16"/>
              </w:rPr>
            </w:pPr>
            <w:r>
              <w:rPr>
                <w:spacing w:val="-4"/>
                <w:sz w:val="16"/>
              </w:rPr>
              <w:t>CON-SNT-ONSSC59P</w:t>
            </w:r>
          </w:p>
        </w:tc>
        <w:tc>
          <w:tcPr>
            <w:tcW w:w="2168" w:type="dxa"/>
            <w:shd w:val="clear" w:color="auto" w:fill="FFFF00"/>
          </w:tcPr>
          <w:p w14:paraId="72EBED70"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0D919EBF" w14:textId="77777777">
        <w:trPr>
          <w:trHeight w:val="196"/>
        </w:trPr>
        <w:tc>
          <w:tcPr>
            <w:tcW w:w="2168" w:type="dxa"/>
          </w:tcPr>
          <w:p w14:paraId="1D3735F5" w14:textId="77777777" w:rsidR="00205FB1" w:rsidRDefault="00AC72B0">
            <w:pPr>
              <w:pStyle w:val="TableParagraph"/>
              <w:ind w:left="40"/>
              <w:rPr>
                <w:sz w:val="16"/>
              </w:rPr>
            </w:pPr>
            <w:r>
              <w:rPr>
                <w:spacing w:val="-4"/>
                <w:sz w:val="16"/>
              </w:rPr>
              <w:t>ONS-SC+-10GEP60.2</w:t>
            </w:r>
          </w:p>
        </w:tc>
        <w:tc>
          <w:tcPr>
            <w:tcW w:w="5483" w:type="dxa"/>
          </w:tcPr>
          <w:p w14:paraId="6A1DB1B2"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1560.20,</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1036F4A0"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27535460" w14:textId="77777777" w:rsidR="00205FB1" w:rsidRDefault="00AC72B0">
            <w:pPr>
              <w:pStyle w:val="TableParagraph"/>
              <w:ind w:left="34"/>
              <w:rPr>
                <w:sz w:val="16"/>
              </w:rPr>
            </w:pPr>
            <w:r>
              <w:rPr>
                <w:spacing w:val="-4"/>
                <w:sz w:val="16"/>
              </w:rPr>
              <w:t>CON-SNT-ONSSC160</w:t>
            </w:r>
          </w:p>
        </w:tc>
        <w:tc>
          <w:tcPr>
            <w:tcW w:w="2168" w:type="dxa"/>
            <w:shd w:val="clear" w:color="auto" w:fill="FFFF00"/>
          </w:tcPr>
          <w:p w14:paraId="42D8ADD5"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0047FC8B" w14:textId="77777777">
        <w:trPr>
          <w:trHeight w:val="196"/>
        </w:trPr>
        <w:tc>
          <w:tcPr>
            <w:tcW w:w="2168" w:type="dxa"/>
          </w:tcPr>
          <w:p w14:paraId="2683BB1D" w14:textId="77777777" w:rsidR="00205FB1" w:rsidRDefault="00AC72B0">
            <w:pPr>
              <w:pStyle w:val="TableParagraph"/>
              <w:ind w:left="40"/>
              <w:rPr>
                <w:sz w:val="16"/>
              </w:rPr>
            </w:pPr>
            <w:r>
              <w:rPr>
                <w:spacing w:val="-4"/>
                <w:sz w:val="16"/>
              </w:rPr>
              <w:t>ONS-SC+-10GEP60.6</w:t>
            </w:r>
          </w:p>
        </w:tc>
        <w:tc>
          <w:tcPr>
            <w:tcW w:w="5483" w:type="dxa"/>
          </w:tcPr>
          <w:p w14:paraId="26AE0414"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1560.61,</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7CDF441C"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1C44E601" w14:textId="77777777" w:rsidR="00205FB1" w:rsidRDefault="00AC72B0">
            <w:pPr>
              <w:pStyle w:val="TableParagraph"/>
              <w:ind w:left="34"/>
              <w:rPr>
                <w:sz w:val="16"/>
              </w:rPr>
            </w:pPr>
            <w:r>
              <w:rPr>
                <w:spacing w:val="-4"/>
                <w:sz w:val="16"/>
              </w:rPr>
              <w:t>CON-SNT-ONSSC60P</w:t>
            </w:r>
          </w:p>
        </w:tc>
        <w:tc>
          <w:tcPr>
            <w:tcW w:w="2168" w:type="dxa"/>
            <w:shd w:val="clear" w:color="auto" w:fill="FFFF00"/>
          </w:tcPr>
          <w:p w14:paraId="1A386359"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24ABAA97" w14:textId="77777777">
        <w:trPr>
          <w:trHeight w:val="196"/>
        </w:trPr>
        <w:tc>
          <w:tcPr>
            <w:tcW w:w="2168" w:type="dxa"/>
          </w:tcPr>
          <w:p w14:paraId="64AFFE3E" w14:textId="77777777" w:rsidR="00205FB1" w:rsidRDefault="00AC72B0">
            <w:pPr>
              <w:pStyle w:val="TableParagraph"/>
              <w:ind w:left="40"/>
              <w:rPr>
                <w:sz w:val="16"/>
              </w:rPr>
            </w:pPr>
            <w:r>
              <w:rPr>
                <w:spacing w:val="-4"/>
                <w:sz w:val="16"/>
              </w:rPr>
              <w:t>ONS-SC+-10GEP61.0</w:t>
            </w:r>
          </w:p>
        </w:tc>
        <w:tc>
          <w:tcPr>
            <w:tcW w:w="5483" w:type="dxa"/>
          </w:tcPr>
          <w:p w14:paraId="4EB96EA2"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1561.01,</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3AD62A79"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452833D5" w14:textId="77777777" w:rsidR="00205FB1" w:rsidRDefault="00AC72B0">
            <w:pPr>
              <w:pStyle w:val="TableParagraph"/>
              <w:ind w:left="34"/>
              <w:rPr>
                <w:sz w:val="16"/>
              </w:rPr>
            </w:pPr>
            <w:r>
              <w:rPr>
                <w:spacing w:val="-4"/>
                <w:sz w:val="16"/>
              </w:rPr>
              <w:t>CON-SNT-ONSSC16E</w:t>
            </w:r>
          </w:p>
        </w:tc>
        <w:tc>
          <w:tcPr>
            <w:tcW w:w="2168" w:type="dxa"/>
            <w:shd w:val="clear" w:color="auto" w:fill="FFFF00"/>
          </w:tcPr>
          <w:p w14:paraId="32593DFC"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68265E9C" w14:textId="77777777">
        <w:trPr>
          <w:trHeight w:val="196"/>
        </w:trPr>
        <w:tc>
          <w:tcPr>
            <w:tcW w:w="2168" w:type="dxa"/>
          </w:tcPr>
          <w:p w14:paraId="68BC259D" w14:textId="77777777" w:rsidR="00205FB1" w:rsidRDefault="00AC72B0">
            <w:pPr>
              <w:pStyle w:val="TableParagraph"/>
              <w:ind w:left="40"/>
              <w:rPr>
                <w:sz w:val="16"/>
              </w:rPr>
            </w:pPr>
            <w:r>
              <w:rPr>
                <w:spacing w:val="-4"/>
                <w:sz w:val="16"/>
              </w:rPr>
              <w:t>ONS-SC+-10GEP61.4</w:t>
            </w:r>
          </w:p>
        </w:tc>
        <w:tc>
          <w:tcPr>
            <w:tcW w:w="5483" w:type="dxa"/>
          </w:tcPr>
          <w:p w14:paraId="14FBF22C"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1561.43,</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2086384F"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582AFCA0" w14:textId="77777777" w:rsidR="00205FB1" w:rsidRDefault="00AC72B0">
            <w:pPr>
              <w:pStyle w:val="TableParagraph"/>
              <w:ind w:left="34"/>
              <w:rPr>
                <w:sz w:val="16"/>
              </w:rPr>
            </w:pPr>
            <w:r>
              <w:rPr>
                <w:spacing w:val="-4"/>
                <w:sz w:val="16"/>
              </w:rPr>
              <w:t>CON-SNT-ONSSC61P</w:t>
            </w:r>
          </w:p>
        </w:tc>
        <w:tc>
          <w:tcPr>
            <w:tcW w:w="2168" w:type="dxa"/>
            <w:shd w:val="clear" w:color="auto" w:fill="FFFF00"/>
          </w:tcPr>
          <w:p w14:paraId="042A5C5F"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3C9C991A" w14:textId="77777777">
        <w:trPr>
          <w:trHeight w:val="196"/>
        </w:trPr>
        <w:tc>
          <w:tcPr>
            <w:tcW w:w="2168" w:type="dxa"/>
          </w:tcPr>
          <w:p w14:paraId="2308660F" w14:textId="77777777" w:rsidR="00205FB1" w:rsidRDefault="00AC72B0">
            <w:pPr>
              <w:pStyle w:val="TableParagraph"/>
              <w:ind w:left="40"/>
              <w:rPr>
                <w:sz w:val="16"/>
              </w:rPr>
            </w:pPr>
            <w:r>
              <w:rPr>
                <w:spacing w:val="-4"/>
                <w:sz w:val="16"/>
              </w:rPr>
              <w:t>ONS-SC+-10GEP61.8</w:t>
            </w:r>
          </w:p>
        </w:tc>
        <w:tc>
          <w:tcPr>
            <w:tcW w:w="5483" w:type="dxa"/>
          </w:tcPr>
          <w:p w14:paraId="144009B2" w14:textId="77777777" w:rsidR="00205FB1" w:rsidRDefault="00AC72B0">
            <w:pPr>
              <w:pStyle w:val="TableParagraph"/>
              <w:ind w:left="37"/>
              <w:rPr>
                <w:sz w:val="16"/>
              </w:rPr>
            </w:pPr>
            <w:r>
              <w:rPr>
                <w:sz w:val="16"/>
              </w:rPr>
              <w:t>10G</w:t>
            </w:r>
            <w:r>
              <w:rPr>
                <w:spacing w:val="-7"/>
                <w:sz w:val="16"/>
              </w:rPr>
              <w:t xml:space="preserve"> </w:t>
            </w:r>
            <w:r>
              <w:rPr>
                <w:sz w:val="16"/>
              </w:rPr>
              <w:t>MR,</w:t>
            </w:r>
            <w:r>
              <w:rPr>
                <w:spacing w:val="-4"/>
                <w:sz w:val="16"/>
              </w:rPr>
              <w:t xml:space="preserve"> </w:t>
            </w:r>
            <w:r>
              <w:rPr>
                <w:sz w:val="16"/>
              </w:rPr>
              <w:t>Edge</w:t>
            </w:r>
            <w:r>
              <w:rPr>
                <w:spacing w:val="-8"/>
                <w:sz w:val="16"/>
              </w:rPr>
              <w:t xml:space="preserve"> </w:t>
            </w:r>
            <w:r>
              <w:rPr>
                <w:sz w:val="16"/>
              </w:rPr>
              <w:t>Performance</w:t>
            </w:r>
            <w:r>
              <w:rPr>
                <w:spacing w:val="-5"/>
                <w:sz w:val="16"/>
              </w:rPr>
              <w:t xml:space="preserve"> </w:t>
            </w:r>
            <w:r>
              <w:rPr>
                <w:sz w:val="16"/>
              </w:rPr>
              <w:t>SFP+</w:t>
            </w:r>
            <w:r>
              <w:rPr>
                <w:spacing w:val="-7"/>
                <w:sz w:val="16"/>
              </w:rPr>
              <w:t xml:space="preserve"> </w:t>
            </w:r>
            <w:r>
              <w:rPr>
                <w:sz w:val="16"/>
              </w:rPr>
              <w:t>1561.83,</w:t>
            </w:r>
            <w:r>
              <w:rPr>
                <w:spacing w:val="-5"/>
                <w:sz w:val="16"/>
              </w:rPr>
              <w:t xml:space="preserve"> </w:t>
            </w:r>
            <w:r>
              <w:rPr>
                <w:sz w:val="16"/>
              </w:rPr>
              <w:t>100</w:t>
            </w:r>
            <w:r>
              <w:rPr>
                <w:spacing w:val="-5"/>
                <w:sz w:val="16"/>
              </w:rPr>
              <w:t xml:space="preserve"> </w:t>
            </w:r>
            <w:r>
              <w:rPr>
                <w:sz w:val="16"/>
              </w:rPr>
              <w:t>GHz,</w:t>
            </w:r>
            <w:r>
              <w:rPr>
                <w:spacing w:val="-2"/>
                <w:sz w:val="16"/>
              </w:rPr>
              <w:t xml:space="preserve"> </w:t>
            </w:r>
            <w:r>
              <w:rPr>
                <w:spacing w:val="-5"/>
                <w:sz w:val="16"/>
              </w:rPr>
              <w:t>LC</w:t>
            </w:r>
          </w:p>
        </w:tc>
        <w:tc>
          <w:tcPr>
            <w:tcW w:w="2823" w:type="dxa"/>
            <w:shd w:val="clear" w:color="auto" w:fill="FFFF00"/>
          </w:tcPr>
          <w:p w14:paraId="77C0A6A3"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34C5A52A" w14:textId="77777777" w:rsidR="00205FB1" w:rsidRDefault="00AC72B0">
            <w:pPr>
              <w:pStyle w:val="TableParagraph"/>
              <w:ind w:left="34"/>
              <w:rPr>
                <w:sz w:val="16"/>
              </w:rPr>
            </w:pPr>
            <w:r>
              <w:rPr>
                <w:spacing w:val="-4"/>
                <w:sz w:val="16"/>
              </w:rPr>
              <w:t>CON-SNT-ONSSC161</w:t>
            </w:r>
          </w:p>
        </w:tc>
        <w:tc>
          <w:tcPr>
            <w:tcW w:w="2168" w:type="dxa"/>
            <w:shd w:val="clear" w:color="auto" w:fill="FFFF00"/>
          </w:tcPr>
          <w:p w14:paraId="1D5E101B" w14:textId="77777777" w:rsidR="00205FB1" w:rsidRDefault="00AC72B0">
            <w:pPr>
              <w:pStyle w:val="TableParagraph"/>
              <w:ind w:right="57"/>
              <w:jc w:val="right"/>
              <w:rPr>
                <w:i/>
                <w:sz w:val="16"/>
              </w:rPr>
            </w:pPr>
            <w:r>
              <w:rPr>
                <w:i/>
                <w:color w:val="0000FF"/>
                <w:sz w:val="16"/>
              </w:rPr>
              <w:t>9</w:t>
            </w:r>
            <w:r>
              <w:rPr>
                <w:i/>
                <w:color w:val="0000FF"/>
                <w:spacing w:val="-3"/>
                <w:sz w:val="16"/>
              </w:rPr>
              <w:t xml:space="preserve"> </w:t>
            </w:r>
            <w:r>
              <w:rPr>
                <w:i/>
                <w:color w:val="0000FF"/>
                <w:sz w:val="16"/>
              </w:rPr>
              <w:t>340,00</w:t>
            </w:r>
            <w:r>
              <w:rPr>
                <w:i/>
                <w:color w:val="0000FF"/>
                <w:spacing w:val="-3"/>
                <w:sz w:val="16"/>
              </w:rPr>
              <w:t xml:space="preserve"> </w:t>
            </w:r>
            <w:r>
              <w:rPr>
                <w:i/>
                <w:color w:val="0000FF"/>
                <w:spacing w:val="-5"/>
                <w:sz w:val="16"/>
              </w:rPr>
              <w:t>Kč</w:t>
            </w:r>
          </w:p>
        </w:tc>
      </w:tr>
      <w:tr w:rsidR="00205FB1" w14:paraId="6413AA9B" w14:textId="77777777">
        <w:trPr>
          <w:trHeight w:val="193"/>
        </w:trPr>
        <w:tc>
          <w:tcPr>
            <w:tcW w:w="2168" w:type="dxa"/>
          </w:tcPr>
          <w:p w14:paraId="5EAA4440" w14:textId="77777777" w:rsidR="00205FB1" w:rsidRDefault="00AC72B0">
            <w:pPr>
              <w:pStyle w:val="TableParagraph"/>
              <w:spacing w:line="174" w:lineRule="exact"/>
              <w:ind w:left="40"/>
              <w:rPr>
                <w:sz w:val="16"/>
              </w:rPr>
            </w:pPr>
            <w:r>
              <w:rPr>
                <w:spacing w:val="-4"/>
                <w:sz w:val="16"/>
              </w:rPr>
              <w:t>ONS-SC+-10G-</w:t>
            </w:r>
            <w:r>
              <w:rPr>
                <w:spacing w:val="-5"/>
                <w:sz w:val="16"/>
              </w:rPr>
              <w:t>ER</w:t>
            </w:r>
          </w:p>
        </w:tc>
        <w:tc>
          <w:tcPr>
            <w:tcW w:w="5483" w:type="dxa"/>
          </w:tcPr>
          <w:p w14:paraId="450921DE" w14:textId="77777777" w:rsidR="00205FB1" w:rsidRDefault="00AC72B0">
            <w:pPr>
              <w:pStyle w:val="TableParagraph"/>
              <w:spacing w:line="174" w:lineRule="exact"/>
              <w:ind w:left="37"/>
              <w:rPr>
                <w:sz w:val="16"/>
              </w:rPr>
            </w:pPr>
            <w:r>
              <w:rPr>
                <w:sz w:val="16"/>
              </w:rPr>
              <w:t>SFP+</w:t>
            </w:r>
            <w:r>
              <w:rPr>
                <w:spacing w:val="-12"/>
                <w:sz w:val="16"/>
              </w:rPr>
              <w:t xml:space="preserve"> </w:t>
            </w:r>
            <w:r>
              <w:rPr>
                <w:sz w:val="16"/>
              </w:rPr>
              <w:t>ER</w:t>
            </w:r>
            <w:r>
              <w:rPr>
                <w:spacing w:val="-5"/>
                <w:sz w:val="16"/>
              </w:rPr>
              <w:t xml:space="preserve"> </w:t>
            </w:r>
            <w:r>
              <w:rPr>
                <w:sz w:val="16"/>
              </w:rPr>
              <w:t>-</w:t>
            </w:r>
            <w:r>
              <w:rPr>
                <w:spacing w:val="-4"/>
                <w:sz w:val="16"/>
              </w:rPr>
              <w:t xml:space="preserve"> </w:t>
            </w:r>
            <w:r>
              <w:rPr>
                <w:sz w:val="16"/>
              </w:rPr>
              <w:t>Commercial</w:t>
            </w:r>
            <w:r>
              <w:rPr>
                <w:spacing w:val="-5"/>
                <w:sz w:val="16"/>
              </w:rPr>
              <w:t xml:space="preserve"> </w:t>
            </w:r>
            <w:r>
              <w:rPr>
                <w:spacing w:val="-4"/>
                <w:sz w:val="16"/>
              </w:rPr>
              <w:t>Temp</w:t>
            </w:r>
          </w:p>
        </w:tc>
        <w:tc>
          <w:tcPr>
            <w:tcW w:w="2823" w:type="dxa"/>
            <w:shd w:val="clear" w:color="auto" w:fill="FFFF00"/>
          </w:tcPr>
          <w:p w14:paraId="0A651A98" w14:textId="77777777" w:rsidR="00205FB1" w:rsidRDefault="00AC72B0">
            <w:pPr>
              <w:pStyle w:val="TableParagraph"/>
              <w:spacing w:line="174" w:lineRule="exact"/>
              <w:ind w:right="59"/>
              <w:jc w:val="right"/>
              <w:rPr>
                <w:i/>
                <w:sz w:val="16"/>
              </w:rPr>
            </w:pPr>
            <w:r>
              <w:rPr>
                <w:i/>
                <w:color w:val="0000FF"/>
                <w:sz w:val="16"/>
              </w:rPr>
              <w:t>165</w:t>
            </w:r>
            <w:r>
              <w:rPr>
                <w:i/>
                <w:color w:val="0000FF"/>
                <w:spacing w:val="-3"/>
                <w:sz w:val="16"/>
              </w:rPr>
              <w:t xml:space="preserve"> </w:t>
            </w:r>
            <w:r>
              <w:rPr>
                <w:i/>
                <w:color w:val="0000FF"/>
                <w:sz w:val="16"/>
              </w:rPr>
              <w:t>000,00</w:t>
            </w:r>
            <w:r>
              <w:rPr>
                <w:i/>
                <w:color w:val="0000FF"/>
                <w:spacing w:val="-4"/>
                <w:sz w:val="16"/>
              </w:rPr>
              <w:t xml:space="preserve"> </w:t>
            </w:r>
            <w:r>
              <w:rPr>
                <w:i/>
                <w:color w:val="0000FF"/>
                <w:spacing w:val="-5"/>
                <w:sz w:val="16"/>
              </w:rPr>
              <w:t>Kč</w:t>
            </w:r>
          </w:p>
        </w:tc>
        <w:tc>
          <w:tcPr>
            <w:tcW w:w="2120" w:type="dxa"/>
          </w:tcPr>
          <w:p w14:paraId="63B9DDA2" w14:textId="77777777" w:rsidR="00205FB1" w:rsidRDefault="00AC72B0">
            <w:pPr>
              <w:pStyle w:val="TableParagraph"/>
              <w:spacing w:line="174" w:lineRule="exact"/>
              <w:ind w:left="34"/>
              <w:rPr>
                <w:sz w:val="16"/>
              </w:rPr>
            </w:pPr>
            <w:r>
              <w:rPr>
                <w:spacing w:val="-4"/>
                <w:sz w:val="16"/>
              </w:rPr>
              <w:t>CON-SNT-ONSSC1ER</w:t>
            </w:r>
          </w:p>
        </w:tc>
        <w:tc>
          <w:tcPr>
            <w:tcW w:w="2168" w:type="dxa"/>
            <w:shd w:val="clear" w:color="auto" w:fill="FFFF00"/>
          </w:tcPr>
          <w:p w14:paraId="6C787454" w14:textId="77777777" w:rsidR="00205FB1" w:rsidRDefault="00AC72B0">
            <w:pPr>
              <w:pStyle w:val="TableParagraph"/>
              <w:spacing w:line="174" w:lineRule="exact"/>
              <w:ind w:right="57"/>
              <w:jc w:val="right"/>
              <w:rPr>
                <w:i/>
                <w:sz w:val="16"/>
              </w:rPr>
            </w:pPr>
            <w:r>
              <w:rPr>
                <w:i/>
                <w:color w:val="0000FF"/>
                <w:sz w:val="16"/>
              </w:rPr>
              <w:t>11</w:t>
            </w:r>
            <w:r>
              <w:rPr>
                <w:i/>
                <w:color w:val="0000FF"/>
                <w:spacing w:val="-3"/>
                <w:sz w:val="16"/>
              </w:rPr>
              <w:t xml:space="preserve"> </w:t>
            </w:r>
            <w:r>
              <w:rPr>
                <w:i/>
                <w:color w:val="0000FF"/>
                <w:sz w:val="16"/>
              </w:rPr>
              <w:t>660,00</w:t>
            </w:r>
            <w:r>
              <w:rPr>
                <w:i/>
                <w:color w:val="0000FF"/>
                <w:spacing w:val="-3"/>
                <w:sz w:val="16"/>
              </w:rPr>
              <w:t xml:space="preserve"> </w:t>
            </w:r>
            <w:r>
              <w:rPr>
                <w:i/>
                <w:color w:val="0000FF"/>
                <w:spacing w:val="-5"/>
                <w:sz w:val="16"/>
              </w:rPr>
              <w:t>Kč</w:t>
            </w:r>
          </w:p>
        </w:tc>
      </w:tr>
      <w:tr w:rsidR="00205FB1" w14:paraId="3CA06302" w14:textId="77777777">
        <w:trPr>
          <w:trHeight w:val="196"/>
        </w:trPr>
        <w:tc>
          <w:tcPr>
            <w:tcW w:w="2168" w:type="dxa"/>
          </w:tcPr>
          <w:p w14:paraId="6184F252" w14:textId="77777777" w:rsidR="00205FB1" w:rsidRDefault="00AC72B0">
            <w:pPr>
              <w:pStyle w:val="TableParagraph"/>
              <w:spacing w:line="177" w:lineRule="exact"/>
              <w:ind w:left="40"/>
              <w:rPr>
                <w:sz w:val="16"/>
              </w:rPr>
            </w:pPr>
            <w:r>
              <w:rPr>
                <w:spacing w:val="-4"/>
                <w:sz w:val="16"/>
              </w:rPr>
              <w:t>ONS-SC+-10G-</w:t>
            </w:r>
            <w:r>
              <w:rPr>
                <w:spacing w:val="-5"/>
                <w:sz w:val="16"/>
              </w:rPr>
              <w:t>LR</w:t>
            </w:r>
          </w:p>
        </w:tc>
        <w:tc>
          <w:tcPr>
            <w:tcW w:w="5483" w:type="dxa"/>
          </w:tcPr>
          <w:p w14:paraId="445110DA" w14:textId="77777777" w:rsidR="00205FB1" w:rsidRDefault="00AC72B0">
            <w:pPr>
              <w:pStyle w:val="TableParagraph"/>
              <w:spacing w:line="177" w:lineRule="exact"/>
              <w:ind w:left="37"/>
              <w:rPr>
                <w:sz w:val="16"/>
              </w:rPr>
            </w:pPr>
            <w:r>
              <w:rPr>
                <w:sz w:val="16"/>
              </w:rPr>
              <w:t>SFP+</w:t>
            </w:r>
            <w:r>
              <w:rPr>
                <w:spacing w:val="-12"/>
                <w:sz w:val="16"/>
              </w:rPr>
              <w:t xml:space="preserve"> </w:t>
            </w:r>
            <w:r>
              <w:rPr>
                <w:sz w:val="16"/>
              </w:rPr>
              <w:t>LR</w:t>
            </w:r>
            <w:r>
              <w:rPr>
                <w:spacing w:val="-7"/>
                <w:sz w:val="16"/>
              </w:rPr>
              <w:t xml:space="preserve"> </w:t>
            </w:r>
            <w:r>
              <w:rPr>
                <w:sz w:val="16"/>
              </w:rPr>
              <w:t>-</w:t>
            </w:r>
            <w:r>
              <w:rPr>
                <w:spacing w:val="-2"/>
                <w:sz w:val="16"/>
              </w:rPr>
              <w:t xml:space="preserve"> </w:t>
            </w:r>
            <w:r>
              <w:rPr>
                <w:sz w:val="16"/>
              </w:rPr>
              <w:t>Commercial</w:t>
            </w:r>
            <w:r>
              <w:rPr>
                <w:spacing w:val="-6"/>
                <w:sz w:val="16"/>
              </w:rPr>
              <w:t xml:space="preserve"> </w:t>
            </w:r>
            <w:r>
              <w:rPr>
                <w:spacing w:val="-4"/>
                <w:sz w:val="16"/>
              </w:rPr>
              <w:t>Temp</w:t>
            </w:r>
          </w:p>
        </w:tc>
        <w:tc>
          <w:tcPr>
            <w:tcW w:w="2823" w:type="dxa"/>
            <w:shd w:val="clear" w:color="auto" w:fill="FFFF00"/>
          </w:tcPr>
          <w:p w14:paraId="75004599" w14:textId="77777777" w:rsidR="00205FB1" w:rsidRDefault="00AC72B0">
            <w:pPr>
              <w:pStyle w:val="TableParagraph"/>
              <w:spacing w:line="177" w:lineRule="exact"/>
              <w:ind w:right="56"/>
              <w:jc w:val="right"/>
              <w:rPr>
                <w:i/>
                <w:sz w:val="16"/>
              </w:rPr>
            </w:pPr>
            <w:r>
              <w:rPr>
                <w:i/>
                <w:color w:val="0000FF"/>
                <w:sz w:val="16"/>
              </w:rPr>
              <w:t>65</w:t>
            </w:r>
            <w:r>
              <w:rPr>
                <w:i/>
                <w:color w:val="0000FF"/>
                <w:spacing w:val="-3"/>
                <w:sz w:val="16"/>
              </w:rPr>
              <w:t xml:space="preserve"> </w:t>
            </w:r>
            <w:r>
              <w:rPr>
                <w:i/>
                <w:color w:val="0000FF"/>
                <w:sz w:val="16"/>
              </w:rPr>
              <w:t>930,00</w:t>
            </w:r>
            <w:r>
              <w:rPr>
                <w:i/>
                <w:color w:val="0000FF"/>
                <w:spacing w:val="-4"/>
                <w:sz w:val="16"/>
              </w:rPr>
              <w:t xml:space="preserve"> </w:t>
            </w:r>
            <w:r>
              <w:rPr>
                <w:i/>
                <w:color w:val="0000FF"/>
                <w:spacing w:val="-5"/>
                <w:sz w:val="16"/>
              </w:rPr>
              <w:t>Kč</w:t>
            </w:r>
          </w:p>
        </w:tc>
        <w:tc>
          <w:tcPr>
            <w:tcW w:w="2120" w:type="dxa"/>
          </w:tcPr>
          <w:p w14:paraId="267AE696" w14:textId="77777777" w:rsidR="00205FB1" w:rsidRDefault="00AC72B0">
            <w:pPr>
              <w:pStyle w:val="TableParagraph"/>
              <w:spacing w:line="177" w:lineRule="exact"/>
              <w:ind w:left="34"/>
              <w:rPr>
                <w:sz w:val="16"/>
              </w:rPr>
            </w:pPr>
            <w:r>
              <w:rPr>
                <w:spacing w:val="-4"/>
                <w:sz w:val="16"/>
              </w:rPr>
              <w:t>CON-SNT-ONSSC10G</w:t>
            </w:r>
          </w:p>
        </w:tc>
        <w:tc>
          <w:tcPr>
            <w:tcW w:w="2168" w:type="dxa"/>
            <w:shd w:val="clear" w:color="auto" w:fill="FFFF00"/>
          </w:tcPr>
          <w:p w14:paraId="53ECC076" w14:textId="77777777" w:rsidR="00205FB1" w:rsidRDefault="00AC72B0">
            <w:pPr>
              <w:pStyle w:val="TableParagraph"/>
              <w:spacing w:line="177" w:lineRule="exact"/>
              <w:ind w:right="57"/>
              <w:jc w:val="right"/>
              <w:rPr>
                <w:i/>
                <w:sz w:val="16"/>
              </w:rPr>
            </w:pPr>
            <w:r>
              <w:rPr>
                <w:i/>
                <w:color w:val="0000FF"/>
                <w:sz w:val="16"/>
              </w:rPr>
              <w:t>4</w:t>
            </w:r>
            <w:r>
              <w:rPr>
                <w:i/>
                <w:color w:val="0000FF"/>
                <w:spacing w:val="-3"/>
                <w:sz w:val="16"/>
              </w:rPr>
              <w:t xml:space="preserve"> </w:t>
            </w:r>
            <w:r>
              <w:rPr>
                <w:i/>
                <w:color w:val="0000FF"/>
                <w:sz w:val="16"/>
              </w:rPr>
              <w:t>470,00</w:t>
            </w:r>
            <w:r>
              <w:rPr>
                <w:i/>
                <w:color w:val="0000FF"/>
                <w:spacing w:val="-3"/>
                <w:sz w:val="16"/>
              </w:rPr>
              <w:t xml:space="preserve"> </w:t>
            </w:r>
            <w:r>
              <w:rPr>
                <w:i/>
                <w:color w:val="0000FF"/>
                <w:spacing w:val="-5"/>
                <w:sz w:val="16"/>
              </w:rPr>
              <w:t>Kč</w:t>
            </w:r>
          </w:p>
        </w:tc>
      </w:tr>
      <w:tr w:rsidR="00205FB1" w14:paraId="1609A823" w14:textId="77777777">
        <w:trPr>
          <w:trHeight w:val="196"/>
        </w:trPr>
        <w:tc>
          <w:tcPr>
            <w:tcW w:w="2168" w:type="dxa"/>
          </w:tcPr>
          <w:p w14:paraId="70030C08" w14:textId="77777777" w:rsidR="00205FB1" w:rsidRDefault="00AC72B0">
            <w:pPr>
              <w:pStyle w:val="TableParagraph"/>
              <w:ind w:left="40"/>
              <w:rPr>
                <w:sz w:val="16"/>
              </w:rPr>
            </w:pPr>
            <w:r>
              <w:rPr>
                <w:spacing w:val="-4"/>
                <w:sz w:val="16"/>
              </w:rPr>
              <w:t>ONS-SC+-10G-</w:t>
            </w:r>
            <w:r>
              <w:rPr>
                <w:spacing w:val="-5"/>
                <w:sz w:val="16"/>
              </w:rPr>
              <w:t>ZR</w:t>
            </w:r>
          </w:p>
        </w:tc>
        <w:tc>
          <w:tcPr>
            <w:tcW w:w="5483" w:type="dxa"/>
          </w:tcPr>
          <w:p w14:paraId="3FF1739C" w14:textId="77777777" w:rsidR="00205FB1" w:rsidRDefault="00AC72B0">
            <w:pPr>
              <w:pStyle w:val="TableParagraph"/>
              <w:ind w:left="37"/>
              <w:rPr>
                <w:sz w:val="16"/>
              </w:rPr>
            </w:pPr>
            <w:r>
              <w:rPr>
                <w:sz w:val="16"/>
              </w:rPr>
              <w:t>SFP+</w:t>
            </w:r>
            <w:r>
              <w:rPr>
                <w:spacing w:val="-12"/>
                <w:sz w:val="16"/>
              </w:rPr>
              <w:t xml:space="preserve"> </w:t>
            </w:r>
            <w:r>
              <w:rPr>
                <w:sz w:val="16"/>
              </w:rPr>
              <w:t>ZR</w:t>
            </w:r>
            <w:r>
              <w:rPr>
                <w:spacing w:val="-7"/>
                <w:sz w:val="16"/>
              </w:rPr>
              <w:t xml:space="preserve"> </w:t>
            </w:r>
            <w:r>
              <w:rPr>
                <w:sz w:val="16"/>
              </w:rPr>
              <w:t>-</w:t>
            </w:r>
            <w:r>
              <w:rPr>
                <w:spacing w:val="-2"/>
                <w:sz w:val="16"/>
              </w:rPr>
              <w:t xml:space="preserve"> </w:t>
            </w:r>
            <w:r>
              <w:rPr>
                <w:sz w:val="16"/>
              </w:rPr>
              <w:t>Commercial</w:t>
            </w:r>
            <w:r>
              <w:rPr>
                <w:spacing w:val="-6"/>
                <w:sz w:val="16"/>
              </w:rPr>
              <w:t xml:space="preserve"> </w:t>
            </w:r>
            <w:r>
              <w:rPr>
                <w:spacing w:val="-4"/>
                <w:sz w:val="16"/>
              </w:rPr>
              <w:t>Temp</w:t>
            </w:r>
          </w:p>
        </w:tc>
        <w:tc>
          <w:tcPr>
            <w:tcW w:w="2823" w:type="dxa"/>
            <w:shd w:val="clear" w:color="auto" w:fill="FFFF00"/>
          </w:tcPr>
          <w:p w14:paraId="2CED064F" w14:textId="77777777" w:rsidR="00205FB1" w:rsidRDefault="00AC72B0">
            <w:pPr>
              <w:pStyle w:val="TableParagraph"/>
              <w:ind w:right="59"/>
              <w:jc w:val="right"/>
              <w:rPr>
                <w:i/>
                <w:sz w:val="16"/>
              </w:rPr>
            </w:pPr>
            <w:r>
              <w:rPr>
                <w:i/>
                <w:color w:val="0000FF"/>
                <w:sz w:val="16"/>
              </w:rPr>
              <w:t>263</w:t>
            </w:r>
            <w:r>
              <w:rPr>
                <w:i/>
                <w:color w:val="0000FF"/>
                <w:spacing w:val="-3"/>
                <w:sz w:val="16"/>
              </w:rPr>
              <w:t xml:space="preserve"> </w:t>
            </w:r>
            <w:r>
              <w:rPr>
                <w:i/>
                <w:color w:val="0000FF"/>
                <w:sz w:val="16"/>
              </w:rPr>
              <w:t>990,00</w:t>
            </w:r>
            <w:r>
              <w:rPr>
                <w:i/>
                <w:color w:val="0000FF"/>
                <w:spacing w:val="-4"/>
                <w:sz w:val="16"/>
              </w:rPr>
              <w:t xml:space="preserve"> </w:t>
            </w:r>
            <w:r>
              <w:rPr>
                <w:i/>
                <w:color w:val="0000FF"/>
                <w:spacing w:val="-5"/>
                <w:sz w:val="16"/>
              </w:rPr>
              <w:t>Kč</w:t>
            </w:r>
          </w:p>
        </w:tc>
        <w:tc>
          <w:tcPr>
            <w:tcW w:w="2120" w:type="dxa"/>
          </w:tcPr>
          <w:p w14:paraId="1C17C7FD" w14:textId="77777777" w:rsidR="00205FB1" w:rsidRDefault="00AC72B0">
            <w:pPr>
              <w:pStyle w:val="TableParagraph"/>
              <w:ind w:left="34"/>
              <w:rPr>
                <w:sz w:val="16"/>
              </w:rPr>
            </w:pPr>
            <w:r>
              <w:rPr>
                <w:spacing w:val="-4"/>
                <w:sz w:val="16"/>
              </w:rPr>
              <w:t>CON-SNT-ONSSC10Z</w:t>
            </w:r>
          </w:p>
        </w:tc>
        <w:tc>
          <w:tcPr>
            <w:tcW w:w="2168" w:type="dxa"/>
            <w:shd w:val="clear" w:color="auto" w:fill="FFFF00"/>
          </w:tcPr>
          <w:p w14:paraId="575FECBB" w14:textId="77777777" w:rsidR="00205FB1" w:rsidRDefault="00AC72B0">
            <w:pPr>
              <w:pStyle w:val="TableParagraph"/>
              <w:ind w:right="57"/>
              <w:jc w:val="right"/>
              <w:rPr>
                <w:i/>
                <w:sz w:val="16"/>
              </w:rPr>
            </w:pPr>
            <w:r>
              <w:rPr>
                <w:i/>
                <w:color w:val="0000FF"/>
                <w:sz w:val="16"/>
              </w:rPr>
              <w:t>17</w:t>
            </w:r>
            <w:r>
              <w:rPr>
                <w:i/>
                <w:color w:val="0000FF"/>
                <w:spacing w:val="-3"/>
                <w:sz w:val="16"/>
              </w:rPr>
              <w:t xml:space="preserve"> </w:t>
            </w:r>
            <w:r>
              <w:rPr>
                <w:i/>
                <w:color w:val="0000FF"/>
                <w:sz w:val="16"/>
              </w:rPr>
              <w:t>840,00</w:t>
            </w:r>
            <w:r>
              <w:rPr>
                <w:i/>
                <w:color w:val="0000FF"/>
                <w:spacing w:val="-3"/>
                <w:sz w:val="16"/>
              </w:rPr>
              <w:t xml:space="preserve"> </w:t>
            </w:r>
            <w:r>
              <w:rPr>
                <w:i/>
                <w:color w:val="0000FF"/>
                <w:spacing w:val="-5"/>
                <w:sz w:val="16"/>
              </w:rPr>
              <w:t>Kč</w:t>
            </w:r>
          </w:p>
        </w:tc>
      </w:tr>
      <w:tr w:rsidR="00205FB1" w14:paraId="2B91F812" w14:textId="77777777">
        <w:trPr>
          <w:trHeight w:val="196"/>
        </w:trPr>
        <w:tc>
          <w:tcPr>
            <w:tcW w:w="2168" w:type="dxa"/>
          </w:tcPr>
          <w:p w14:paraId="0B841744" w14:textId="77777777" w:rsidR="00205FB1" w:rsidRDefault="00AC72B0">
            <w:pPr>
              <w:pStyle w:val="TableParagraph"/>
              <w:ind w:left="40"/>
              <w:rPr>
                <w:sz w:val="16"/>
              </w:rPr>
            </w:pPr>
            <w:r>
              <w:rPr>
                <w:spacing w:val="-2"/>
                <w:sz w:val="16"/>
              </w:rPr>
              <w:t>ONS-SC-2G-</w:t>
            </w:r>
            <w:r>
              <w:rPr>
                <w:spacing w:val="-4"/>
                <w:sz w:val="16"/>
              </w:rPr>
              <w:t>28.7</w:t>
            </w:r>
          </w:p>
        </w:tc>
        <w:tc>
          <w:tcPr>
            <w:tcW w:w="5483" w:type="dxa"/>
          </w:tcPr>
          <w:p w14:paraId="657D494B"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1"/>
                <w:sz w:val="16"/>
              </w:rPr>
              <w:t xml:space="preserve"> </w:t>
            </w:r>
            <w:r>
              <w:rPr>
                <w:sz w:val="16"/>
              </w:rPr>
              <w:t>OC-48/STM16,</w:t>
            </w:r>
            <w:r>
              <w:rPr>
                <w:spacing w:val="-4"/>
                <w:sz w:val="16"/>
              </w:rPr>
              <w:t xml:space="preserve"> </w:t>
            </w:r>
            <w:r>
              <w:rPr>
                <w:sz w:val="16"/>
              </w:rPr>
              <w:t>1528.77,</w:t>
            </w:r>
            <w:r>
              <w:rPr>
                <w:spacing w:val="-4"/>
                <w:sz w:val="16"/>
              </w:rPr>
              <w:t xml:space="preserve"> </w:t>
            </w:r>
            <w:r>
              <w:rPr>
                <w:sz w:val="16"/>
              </w:rPr>
              <w:t>100</w:t>
            </w:r>
            <w:r>
              <w:rPr>
                <w:spacing w:val="-4"/>
                <w:sz w:val="16"/>
              </w:rPr>
              <w:t xml:space="preserve"> </w:t>
            </w:r>
            <w:r>
              <w:rPr>
                <w:sz w:val="16"/>
              </w:rPr>
              <w:t>GHz,</w:t>
            </w:r>
            <w:r>
              <w:rPr>
                <w:spacing w:val="-4"/>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1271A7ED"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2D43F53B" w14:textId="77777777" w:rsidR="00205FB1" w:rsidRDefault="00AC72B0">
            <w:pPr>
              <w:pStyle w:val="TableParagraph"/>
              <w:ind w:left="34"/>
              <w:rPr>
                <w:sz w:val="16"/>
              </w:rPr>
            </w:pPr>
            <w:r>
              <w:rPr>
                <w:spacing w:val="-4"/>
                <w:sz w:val="16"/>
              </w:rPr>
              <w:t>CON-SNT-ONS2G287</w:t>
            </w:r>
          </w:p>
        </w:tc>
        <w:tc>
          <w:tcPr>
            <w:tcW w:w="2168" w:type="dxa"/>
            <w:shd w:val="clear" w:color="auto" w:fill="FFFF00"/>
          </w:tcPr>
          <w:p w14:paraId="2323B2E0"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715ECE88" w14:textId="77777777">
        <w:trPr>
          <w:trHeight w:val="196"/>
        </w:trPr>
        <w:tc>
          <w:tcPr>
            <w:tcW w:w="2168" w:type="dxa"/>
          </w:tcPr>
          <w:p w14:paraId="19E682F6" w14:textId="77777777" w:rsidR="00205FB1" w:rsidRDefault="00AC72B0">
            <w:pPr>
              <w:pStyle w:val="TableParagraph"/>
              <w:ind w:left="40"/>
              <w:rPr>
                <w:sz w:val="16"/>
              </w:rPr>
            </w:pPr>
            <w:r>
              <w:rPr>
                <w:spacing w:val="-2"/>
                <w:sz w:val="16"/>
              </w:rPr>
              <w:t>ONS-SC-2G-</w:t>
            </w:r>
            <w:r>
              <w:rPr>
                <w:spacing w:val="-4"/>
                <w:sz w:val="16"/>
              </w:rPr>
              <w:t>30.3</w:t>
            </w:r>
          </w:p>
        </w:tc>
        <w:tc>
          <w:tcPr>
            <w:tcW w:w="5483" w:type="dxa"/>
          </w:tcPr>
          <w:p w14:paraId="3B3AE897"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1530.33nm,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5DF9BECC"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51197F0F" w14:textId="77777777" w:rsidR="00205FB1" w:rsidRDefault="00AC72B0">
            <w:pPr>
              <w:pStyle w:val="TableParagraph"/>
              <w:ind w:left="34"/>
              <w:rPr>
                <w:sz w:val="16"/>
              </w:rPr>
            </w:pPr>
            <w:r>
              <w:rPr>
                <w:spacing w:val="-4"/>
                <w:sz w:val="16"/>
              </w:rPr>
              <w:t>CON-SNT-2G303</w:t>
            </w:r>
          </w:p>
        </w:tc>
        <w:tc>
          <w:tcPr>
            <w:tcW w:w="2168" w:type="dxa"/>
            <w:shd w:val="clear" w:color="auto" w:fill="FFFF00"/>
          </w:tcPr>
          <w:p w14:paraId="5A2C5251"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1FCD643D" w14:textId="77777777">
        <w:trPr>
          <w:trHeight w:val="196"/>
        </w:trPr>
        <w:tc>
          <w:tcPr>
            <w:tcW w:w="2168" w:type="dxa"/>
          </w:tcPr>
          <w:p w14:paraId="5D2620D4" w14:textId="77777777" w:rsidR="00205FB1" w:rsidRDefault="00AC72B0">
            <w:pPr>
              <w:pStyle w:val="TableParagraph"/>
              <w:ind w:left="40"/>
              <w:rPr>
                <w:sz w:val="16"/>
              </w:rPr>
            </w:pPr>
            <w:r>
              <w:rPr>
                <w:spacing w:val="-2"/>
                <w:sz w:val="16"/>
              </w:rPr>
              <w:t>ONS-SC-2G-</w:t>
            </w:r>
            <w:r>
              <w:rPr>
                <w:spacing w:val="-4"/>
                <w:sz w:val="16"/>
              </w:rPr>
              <w:t>31.1</w:t>
            </w:r>
          </w:p>
        </w:tc>
        <w:tc>
          <w:tcPr>
            <w:tcW w:w="5483" w:type="dxa"/>
          </w:tcPr>
          <w:p w14:paraId="1AC654BC"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1531.12nm,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45AD8378"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2C995DE6" w14:textId="77777777" w:rsidR="00205FB1" w:rsidRDefault="00AC72B0">
            <w:pPr>
              <w:pStyle w:val="TableParagraph"/>
              <w:ind w:left="34"/>
              <w:rPr>
                <w:sz w:val="16"/>
              </w:rPr>
            </w:pPr>
            <w:r>
              <w:rPr>
                <w:spacing w:val="-4"/>
                <w:sz w:val="16"/>
              </w:rPr>
              <w:t>CON-SNT-2G311</w:t>
            </w:r>
          </w:p>
        </w:tc>
        <w:tc>
          <w:tcPr>
            <w:tcW w:w="2168" w:type="dxa"/>
            <w:shd w:val="clear" w:color="auto" w:fill="FFFF00"/>
          </w:tcPr>
          <w:p w14:paraId="12B40917"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1B367975" w14:textId="77777777">
        <w:trPr>
          <w:trHeight w:val="196"/>
        </w:trPr>
        <w:tc>
          <w:tcPr>
            <w:tcW w:w="2168" w:type="dxa"/>
          </w:tcPr>
          <w:p w14:paraId="258B4A6F" w14:textId="77777777" w:rsidR="00205FB1" w:rsidRDefault="00AC72B0">
            <w:pPr>
              <w:pStyle w:val="TableParagraph"/>
              <w:ind w:left="40"/>
              <w:rPr>
                <w:sz w:val="16"/>
              </w:rPr>
            </w:pPr>
            <w:r>
              <w:rPr>
                <w:spacing w:val="-2"/>
                <w:sz w:val="16"/>
              </w:rPr>
              <w:t>ONS-SC-2G-</w:t>
            </w:r>
            <w:r>
              <w:rPr>
                <w:spacing w:val="-4"/>
                <w:sz w:val="16"/>
              </w:rPr>
              <w:t>31.9</w:t>
            </w:r>
          </w:p>
        </w:tc>
        <w:tc>
          <w:tcPr>
            <w:tcW w:w="5483" w:type="dxa"/>
          </w:tcPr>
          <w:p w14:paraId="6BB348BB"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1531.90nm,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57FA27EA"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32DA311F" w14:textId="77777777" w:rsidR="00205FB1" w:rsidRDefault="00AC72B0">
            <w:pPr>
              <w:pStyle w:val="TableParagraph"/>
              <w:ind w:left="34"/>
              <w:rPr>
                <w:sz w:val="16"/>
              </w:rPr>
            </w:pPr>
            <w:r>
              <w:rPr>
                <w:spacing w:val="-4"/>
                <w:sz w:val="16"/>
              </w:rPr>
              <w:t>CON-SNT-2G319</w:t>
            </w:r>
          </w:p>
        </w:tc>
        <w:tc>
          <w:tcPr>
            <w:tcW w:w="2168" w:type="dxa"/>
            <w:shd w:val="clear" w:color="auto" w:fill="FFFF00"/>
          </w:tcPr>
          <w:p w14:paraId="779B486D"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37955AF5" w14:textId="77777777">
        <w:trPr>
          <w:trHeight w:val="196"/>
        </w:trPr>
        <w:tc>
          <w:tcPr>
            <w:tcW w:w="2168" w:type="dxa"/>
          </w:tcPr>
          <w:p w14:paraId="13DE3AB9" w14:textId="77777777" w:rsidR="00205FB1" w:rsidRDefault="00AC72B0">
            <w:pPr>
              <w:pStyle w:val="TableParagraph"/>
              <w:ind w:left="40"/>
              <w:rPr>
                <w:sz w:val="16"/>
              </w:rPr>
            </w:pPr>
            <w:r>
              <w:rPr>
                <w:spacing w:val="-2"/>
                <w:sz w:val="16"/>
              </w:rPr>
              <w:t>ONS-SC-2G-</w:t>
            </w:r>
            <w:r>
              <w:rPr>
                <w:spacing w:val="-4"/>
                <w:sz w:val="16"/>
              </w:rPr>
              <w:t>32.6</w:t>
            </w:r>
          </w:p>
        </w:tc>
        <w:tc>
          <w:tcPr>
            <w:tcW w:w="5483" w:type="dxa"/>
          </w:tcPr>
          <w:p w14:paraId="4F7F8E0B"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1532.68nm,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6B7916BB"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1F6A02DD" w14:textId="77777777" w:rsidR="00205FB1" w:rsidRDefault="00AC72B0">
            <w:pPr>
              <w:pStyle w:val="TableParagraph"/>
              <w:ind w:left="34"/>
              <w:rPr>
                <w:sz w:val="16"/>
              </w:rPr>
            </w:pPr>
            <w:r>
              <w:rPr>
                <w:spacing w:val="-4"/>
                <w:sz w:val="16"/>
              </w:rPr>
              <w:t>CON-SNT-2G326</w:t>
            </w:r>
          </w:p>
        </w:tc>
        <w:tc>
          <w:tcPr>
            <w:tcW w:w="2168" w:type="dxa"/>
            <w:shd w:val="clear" w:color="auto" w:fill="FFFF00"/>
          </w:tcPr>
          <w:p w14:paraId="40FCA6BC"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4853FDB8" w14:textId="77777777">
        <w:trPr>
          <w:trHeight w:val="196"/>
        </w:trPr>
        <w:tc>
          <w:tcPr>
            <w:tcW w:w="2168" w:type="dxa"/>
          </w:tcPr>
          <w:p w14:paraId="77CF289D" w14:textId="77777777" w:rsidR="00205FB1" w:rsidRDefault="00AC72B0">
            <w:pPr>
              <w:pStyle w:val="TableParagraph"/>
              <w:ind w:left="40"/>
              <w:rPr>
                <w:sz w:val="16"/>
              </w:rPr>
            </w:pPr>
            <w:r>
              <w:rPr>
                <w:spacing w:val="-2"/>
                <w:sz w:val="16"/>
              </w:rPr>
              <w:t>ONS-SC-2G-</w:t>
            </w:r>
            <w:r>
              <w:rPr>
                <w:spacing w:val="-4"/>
                <w:sz w:val="16"/>
              </w:rPr>
              <w:t>33.4</w:t>
            </w:r>
          </w:p>
        </w:tc>
        <w:tc>
          <w:tcPr>
            <w:tcW w:w="5483" w:type="dxa"/>
          </w:tcPr>
          <w:p w14:paraId="61561767"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1"/>
                <w:sz w:val="16"/>
              </w:rPr>
              <w:t xml:space="preserve"> </w:t>
            </w:r>
            <w:r>
              <w:rPr>
                <w:sz w:val="16"/>
              </w:rPr>
              <w:t>OC-48/STM16,</w:t>
            </w:r>
            <w:r>
              <w:rPr>
                <w:spacing w:val="-4"/>
                <w:sz w:val="16"/>
              </w:rPr>
              <w:t xml:space="preserve"> </w:t>
            </w:r>
            <w:r>
              <w:rPr>
                <w:sz w:val="16"/>
              </w:rPr>
              <w:t>1533.47,</w:t>
            </w:r>
            <w:r>
              <w:rPr>
                <w:spacing w:val="-4"/>
                <w:sz w:val="16"/>
              </w:rPr>
              <w:t xml:space="preserve"> </w:t>
            </w:r>
            <w:r>
              <w:rPr>
                <w:sz w:val="16"/>
              </w:rPr>
              <w:t>100</w:t>
            </w:r>
            <w:r>
              <w:rPr>
                <w:spacing w:val="-4"/>
                <w:sz w:val="16"/>
              </w:rPr>
              <w:t xml:space="preserve"> </w:t>
            </w:r>
            <w:r>
              <w:rPr>
                <w:sz w:val="16"/>
              </w:rPr>
              <w:t>GHz,</w:t>
            </w:r>
            <w:r>
              <w:rPr>
                <w:spacing w:val="-4"/>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3ECCBABC"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4F24A2DA" w14:textId="77777777" w:rsidR="00205FB1" w:rsidRDefault="00AC72B0">
            <w:pPr>
              <w:pStyle w:val="TableParagraph"/>
              <w:ind w:left="34"/>
              <w:rPr>
                <w:sz w:val="16"/>
              </w:rPr>
            </w:pPr>
            <w:r>
              <w:rPr>
                <w:spacing w:val="-4"/>
                <w:sz w:val="16"/>
              </w:rPr>
              <w:t>CON-SNT-ONS2G334</w:t>
            </w:r>
          </w:p>
        </w:tc>
        <w:tc>
          <w:tcPr>
            <w:tcW w:w="2168" w:type="dxa"/>
            <w:shd w:val="clear" w:color="auto" w:fill="FFFF00"/>
          </w:tcPr>
          <w:p w14:paraId="4B8855E5"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517B5786" w14:textId="77777777">
        <w:trPr>
          <w:trHeight w:val="196"/>
        </w:trPr>
        <w:tc>
          <w:tcPr>
            <w:tcW w:w="2168" w:type="dxa"/>
          </w:tcPr>
          <w:p w14:paraId="59395947" w14:textId="77777777" w:rsidR="00205FB1" w:rsidRDefault="00AC72B0">
            <w:pPr>
              <w:pStyle w:val="TableParagraph"/>
              <w:ind w:left="40"/>
              <w:rPr>
                <w:sz w:val="16"/>
              </w:rPr>
            </w:pPr>
            <w:r>
              <w:rPr>
                <w:spacing w:val="-2"/>
                <w:sz w:val="16"/>
              </w:rPr>
              <w:t>ONS-SC-2G-</w:t>
            </w:r>
            <w:r>
              <w:rPr>
                <w:spacing w:val="-4"/>
                <w:sz w:val="16"/>
              </w:rPr>
              <w:t>34.2</w:t>
            </w:r>
          </w:p>
        </w:tc>
        <w:tc>
          <w:tcPr>
            <w:tcW w:w="5483" w:type="dxa"/>
          </w:tcPr>
          <w:p w14:paraId="0822E60B"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1534.25nm,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3DDFE107"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50C8A9C0" w14:textId="77777777" w:rsidR="00205FB1" w:rsidRDefault="00AC72B0">
            <w:pPr>
              <w:pStyle w:val="TableParagraph"/>
              <w:ind w:left="34"/>
              <w:rPr>
                <w:sz w:val="16"/>
              </w:rPr>
            </w:pPr>
            <w:r>
              <w:rPr>
                <w:spacing w:val="-4"/>
                <w:sz w:val="16"/>
              </w:rPr>
              <w:t>CON-SNT-2G342</w:t>
            </w:r>
          </w:p>
        </w:tc>
        <w:tc>
          <w:tcPr>
            <w:tcW w:w="2168" w:type="dxa"/>
            <w:shd w:val="clear" w:color="auto" w:fill="FFFF00"/>
          </w:tcPr>
          <w:p w14:paraId="3D250D48"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480441B0" w14:textId="77777777">
        <w:trPr>
          <w:trHeight w:val="196"/>
        </w:trPr>
        <w:tc>
          <w:tcPr>
            <w:tcW w:w="2168" w:type="dxa"/>
          </w:tcPr>
          <w:p w14:paraId="03D99DC1" w14:textId="77777777" w:rsidR="00205FB1" w:rsidRDefault="00AC72B0">
            <w:pPr>
              <w:pStyle w:val="TableParagraph"/>
              <w:ind w:left="40"/>
              <w:rPr>
                <w:sz w:val="16"/>
              </w:rPr>
            </w:pPr>
            <w:r>
              <w:rPr>
                <w:spacing w:val="-2"/>
                <w:sz w:val="16"/>
              </w:rPr>
              <w:t>ONS-SC-2G-</w:t>
            </w:r>
            <w:r>
              <w:rPr>
                <w:spacing w:val="-4"/>
                <w:sz w:val="16"/>
              </w:rPr>
              <w:t>35.0</w:t>
            </w:r>
          </w:p>
        </w:tc>
        <w:tc>
          <w:tcPr>
            <w:tcW w:w="5483" w:type="dxa"/>
          </w:tcPr>
          <w:p w14:paraId="4E85A212"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1535.04nm,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77A765C7"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6BF869F1" w14:textId="77777777" w:rsidR="00205FB1" w:rsidRDefault="00AC72B0">
            <w:pPr>
              <w:pStyle w:val="TableParagraph"/>
              <w:ind w:left="34"/>
              <w:rPr>
                <w:sz w:val="16"/>
              </w:rPr>
            </w:pPr>
            <w:r>
              <w:rPr>
                <w:spacing w:val="-4"/>
                <w:sz w:val="16"/>
              </w:rPr>
              <w:t>CON-SNT-2G350</w:t>
            </w:r>
          </w:p>
        </w:tc>
        <w:tc>
          <w:tcPr>
            <w:tcW w:w="2168" w:type="dxa"/>
            <w:shd w:val="clear" w:color="auto" w:fill="FFFF00"/>
          </w:tcPr>
          <w:p w14:paraId="34053D0F"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39E5A03D" w14:textId="77777777">
        <w:trPr>
          <w:trHeight w:val="196"/>
        </w:trPr>
        <w:tc>
          <w:tcPr>
            <w:tcW w:w="2168" w:type="dxa"/>
          </w:tcPr>
          <w:p w14:paraId="6658E396" w14:textId="77777777" w:rsidR="00205FB1" w:rsidRDefault="00AC72B0">
            <w:pPr>
              <w:pStyle w:val="TableParagraph"/>
              <w:ind w:left="40"/>
              <w:rPr>
                <w:sz w:val="16"/>
              </w:rPr>
            </w:pPr>
            <w:r>
              <w:rPr>
                <w:spacing w:val="-2"/>
                <w:sz w:val="16"/>
              </w:rPr>
              <w:t>ONS-SC-2G-</w:t>
            </w:r>
            <w:r>
              <w:rPr>
                <w:spacing w:val="-4"/>
                <w:sz w:val="16"/>
              </w:rPr>
              <w:t>35.8</w:t>
            </w:r>
          </w:p>
        </w:tc>
        <w:tc>
          <w:tcPr>
            <w:tcW w:w="5483" w:type="dxa"/>
          </w:tcPr>
          <w:p w14:paraId="7B1FEBD9"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1535.82nm,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12A7D56D"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4BB37829" w14:textId="77777777" w:rsidR="00205FB1" w:rsidRDefault="00AC72B0">
            <w:pPr>
              <w:pStyle w:val="TableParagraph"/>
              <w:ind w:left="34"/>
              <w:rPr>
                <w:sz w:val="16"/>
              </w:rPr>
            </w:pPr>
            <w:r>
              <w:rPr>
                <w:spacing w:val="-4"/>
                <w:sz w:val="16"/>
              </w:rPr>
              <w:t>CON-SNT-2G358</w:t>
            </w:r>
          </w:p>
        </w:tc>
        <w:tc>
          <w:tcPr>
            <w:tcW w:w="2168" w:type="dxa"/>
            <w:shd w:val="clear" w:color="auto" w:fill="FFFF00"/>
          </w:tcPr>
          <w:p w14:paraId="3F159443"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7D34445D" w14:textId="77777777">
        <w:trPr>
          <w:trHeight w:val="194"/>
        </w:trPr>
        <w:tc>
          <w:tcPr>
            <w:tcW w:w="2168" w:type="dxa"/>
          </w:tcPr>
          <w:p w14:paraId="39410C18" w14:textId="77777777" w:rsidR="00205FB1" w:rsidRDefault="00AC72B0">
            <w:pPr>
              <w:pStyle w:val="TableParagraph"/>
              <w:spacing w:line="174" w:lineRule="exact"/>
              <w:ind w:left="40"/>
              <w:rPr>
                <w:sz w:val="16"/>
              </w:rPr>
            </w:pPr>
            <w:r>
              <w:rPr>
                <w:spacing w:val="-2"/>
                <w:sz w:val="16"/>
              </w:rPr>
              <w:t>ONS-SC-2G-</w:t>
            </w:r>
            <w:r>
              <w:rPr>
                <w:spacing w:val="-4"/>
                <w:sz w:val="16"/>
              </w:rPr>
              <w:t>36.6</w:t>
            </w:r>
          </w:p>
        </w:tc>
        <w:tc>
          <w:tcPr>
            <w:tcW w:w="5483" w:type="dxa"/>
          </w:tcPr>
          <w:p w14:paraId="0F79B696" w14:textId="77777777" w:rsidR="00205FB1" w:rsidRDefault="00AC72B0">
            <w:pPr>
              <w:pStyle w:val="TableParagraph"/>
              <w:spacing w:line="174" w:lineRule="exact"/>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1536.61nm,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4B5E3F01" w14:textId="77777777" w:rsidR="00205FB1" w:rsidRDefault="00AC72B0">
            <w:pPr>
              <w:pStyle w:val="TableParagraph"/>
              <w:spacing w:line="174" w:lineRule="exact"/>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79A3F123" w14:textId="77777777" w:rsidR="00205FB1" w:rsidRDefault="00AC72B0">
            <w:pPr>
              <w:pStyle w:val="TableParagraph"/>
              <w:spacing w:line="174" w:lineRule="exact"/>
              <w:ind w:left="34"/>
              <w:rPr>
                <w:sz w:val="16"/>
              </w:rPr>
            </w:pPr>
            <w:r>
              <w:rPr>
                <w:spacing w:val="-4"/>
                <w:sz w:val="16"/>
              </w:rPr>
              <w:t>CON-SNT-2G366</w:t>
            </w:r>
          </w:p>
        </w:tc>
        <w:tc>
          <w:tcPr>
            <w:tcW w:w="2168" w:type="dxa"/>
            <w:shd w:val="clear" w:color="auto" w:fill="FFFF00"/>
          </w:tcPr>
          <w:p w14:paraId="2166BB83" w14:textId="77777777" w:rsidR="00205FB1" w:rsidRDefault="00AC72B0">
            <w:pPr>
              <w:pStyle w:val="TableParagraph"/>
              <w:spacing w:line="174" w:lineRule="exact"/>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3FA52D43" w14:textId="77777777">
        <w:trPr>
          <w:trHeight w:val="196"/>
        </w:trPr>
        <w:tc>
          <w:tcPr>
            <w:tcW w:w="2168" w:type="dxa"/>
          </w:tcPr>
          <w:p w14:paraId="592F9154" w14:textId="77777777" w:rsidR="00205FB1" w:rsidRDefault="00AC72B0">
            <w:pPr>
              <w:pStyle w:val="TableParagraph"/>
              <w:ind w:left="40"/>
              <w:rPr>
                <w:sz w:val="16"/>
              </w:rPr>
            </w:pPr>
            <w:r>
              <w:rPr>
                <w:spacing w:val="-2"/>
                <w:sz w:val="16"/>
              </w:rPr>
              <w:t>ONS-SC-2G-</w:t>
            </w:r>
            <w:r>
              <w:rPr>
                <w:spacing w:val="-4"/>
                <w:sz w:val="16"/>
              </w:rPr>
              <w:t>37.4</w:t>
            </w:r>
          </w:p>
        </w:tc>
        <w:tc>
          <w:tcPr>
            <w:tcW w:w="5483" w:type="dxa"/>
          </w:tcPr>
          <w:p w14:paraId="10E732F0"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1537.40nm,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1099D87D"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7912E8D5" w14:textId="77777777" w:rsidR="00205FB1" w:rsidRDefault="00AC72B0">
            <w:pPr>
              <w:pStyle w:val="TableParagraph"/>
              <w:ind w:left="34"/>
              <w:rPr>
                <w:sz w:val="16"/>
              </w:rPr>
            </w:pPr>
            <w:r>
              <w:rPr>
                <w:spacing w:val="-4"/>
                <w:sz w:val="16"/>
              </w:rPr>
              <w:t>CON-SNT-ONSSC237</w:t>
            </w:r>
          </w:p>
        </w:tc>
        <w:tc>
          <w:tcPr>
            <w:tcW w:w="2168" w:type="dxa"/>
            <w:shd w:val="clear" w:color="auto" w:fill="FFFF00"/>
          </w:tcPr>
          <w:p w14:paraId="657B20C6"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4117D7EE" w14:textId="77777777">
        <w:trPr>
          <w:trHeight w:val="196"/>
        </w:trPr>
        <w:tc>
          <w:tcPr>
            <w:tcW w:w="2168" w:type="dxa"/>
          </w:tcPr>
          <w:p w14:paraId="3EC63B4E" w14:textId="77777777" w:rsidR="00205FB1" w:rsidRDefault="00AC72B0">
            <w:pPr>
              <w:pStyle w:val="TableParagraph"/>
              <w:ind w:left="40"/>
              <w:rPr>
                <w:sz w:val="16"/>
              </w:rPr>
            </w:pPr>
            <w:r>
              <w:rPr>
                <w:spacing w:val="-2"/>
                <w:sz w:val="16"/>
              </w:rPr>
              <w:t>ONS-SC-2G-</w:t>
            </w:r>
            <w:r>
              <w:rPr>
                <w:spacing w:val="-4"/>
                <w:sz w:val="16"/>
              </w:rPr>
              <w:t>38.1</w:t>
            </w:r>
          </w:p>
        </w:tc>
        <w:tc>
          <w:tcPr>
            <w:tcW w:w="5483" w:type="dxa"/>
          </w:tcPr>
          <w:p w14:paraId="55DE029D"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1538.19nm,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411734BA"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324E886E" w14:textId="77777777" w:rsidR="00205FB1" w:rsidRDefault="00AC72B0">
            <w:pPr>
              <w:pStyle w:val="TableParagraph"/>
              <w:ind w:left="34"/>
              <w:rPr>
                <w:sz w:val="16"/>
              </w:rPr>
            </w:pPr>
            <w:r>
              <w:rPr>
                <w:spacing w:val="-4"/>
                <w:sz w:val="16"/>
              </w:rPr>
              <w:t>CON-SNT-2G381</w:t>
            </w:r>
          </w:p>
        </w:tc>
        <w:tc>
          <w:tcPr>
            <w:tcW w:w="2168" w:type="dxa"/>
            <w:shd w:val="clear" w:color="auto" w:fill="FFFF00"/>
          </w:tcPr>
          <w:p w14:paraId="09D4BB08"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31320412" w14:textId="77777777">
        <w:trPr>
          <w:trHeight w:val="196"/>
        </w:trPr>
        <w:tc>
          <w:tcPr>
            <w:tcW w:w="2168" w:type="dxa"/>
          </w:tcPr>
          <w:p w14:paraId="4AC39DE0" w14:textId="77777777" w:rsidR="00205FB1" w:rsidRDefault="00AC72B0">
            <w:pPr>
              <w:pStyle w:val="TableParagraph"/>
              <w:ind w:left="40"/>
              <w:rPr>
                <w:sz w:val="16"/>
              </w:rPr>
            </w:pPr>
            <w:r>
              <w:rPr>
                <w:spacing w:val="-2"/>
                <w:sz w:val="16"/>
              </w:rPr>
              <w:t>ONS-SC-2G-</w:t>
            </w:r>
            <w:r>
              <w:rPr>
                <w:spacing w:val="-4"/>
                <w:sz w:val="16"/>
              </w:rPr>
              <w:t>38.9</w:t>
            </w:r>
          </w:p>
        </w:tc>
        <w:tc>
          <w:tcPr>
            <w:tcW w:w="5483" w:type="dxa"/>
          </w:tcPr>
          <w:p w14:paraId="4D8C811A"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1538.98nm,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22419D69"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4A408C40" w14:textId="77777777" w:rsidR="00205FB1" w:rsidRDefault="00AC72B0">
            <w:pPr>
              <w:pStyle w:val="TableParagraph"/>
              <w:ind w:left="34"/>
              <w:rPr>
                <w:sz w:val="16"/>
              </w:rPr>
            </w:pPr>
            <w:r>
              <w:rPr>
                <w:spacing w:val="-4"/>
                <w:sz w:val="16"/>
              </w:rPr>
              <w:t>CON-SNT-2G389</w:t>
            </w:r>
          </w:p>
        </w:tc>
        <w:tc>
          <w:tcPr>
            <w:tcW w:w="2168" w:type="dxa"/>
            <w:shd w:val="clear" w:color="auto" w:fill="FFFF00"/>
          </w:tcPr>
          <w:p w14:paraId="29515B8D"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25B6F774" w14:textId="77777777">
        <w:trPr>
          <w:trHeight w:val="196"/>
        </w:trPr>
        <w:tc>
          <w:tcPr>
            <w:tcW w:w="2168" w:type="dxa"/>
          </w:tcPr>
          <w:p w14:paraId="66D2E3D4" w14:textId="77777777" w:rsidR="00205FB1" w:rsidRDefault="00AC72B0">
            <w:pPr>
              <w:pStyle w:val="TableParagraph"/>
              <w:ind w:left="40"/>
              <w:rPr>
                <w:sz w:val="16"/>
              </w:rPr>
            </w:pPr>
            <w:r>
              <w:rPr>
                <w:spacing w:val="-2"/>
                <w:sz w:val="16"/>
              </w:rPr>
              <w:t>ONS-SC-2G-</w:t>
            </w:r>
            <w:r>
              <w:rPr>
                <w:spacing w:val="-4"/>
                <w:sz w:val="16"/>
              </w:rPr>
              <w:t>39.7</w:t>
            </w:r>
          </w:p>
        </w:tc>
        <w:tc>
          <w:tcPr>
            <w:tcW w:w="5483" w:type="dxa"/>
          </w:tcPr>
          <w:p w14:paraId="437B2C2F"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1539.77nm,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675ADDB0"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23F7A83E" w14:textId="77777777" w:rsidR="00205FB1" w:rsidRDefault="00AC72B0">
            <w:pPr>
              <w:pStyle w:val="TableParagraph"/>
              <w:ind w:left="34"/>
              <w:rPr>
                <w:sz w:val="16"/>
              </w:rPr>
            </w:pPr>
            <w:r>
              <w:rPr>
                <w:spacing w:val="-4"/>
                <w:sz w:val="16"/>
              </w:rPr>
              <w:t>CON-SNT-2G397</w:t>
            </w:r>
          </w:p>
        </w:tc>
        <w:tc>
          <w:tcPr>
            <w:tcW w:w="2168" w:type="dxa"/>
            <w:shd w:val="clear" w:color="auto" w:fill="FFFF00"/>
          </w:tcPr>
          <w:p w14:paraId="6EFE1D4D"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51120166" w14:textId="77777777">
        <w:trPr>
          <w:trHeight w:val="196"/>
        </w:trPr>
        <w:tc>
          <w:tcPr>
            <w:tcW w:w="2168" w:type="dxa"/>
          </w:tcPr>
          <w:p w14:paraId="773FE6F1" w14:textId="77777777" w:rsidR="00205FB1" w:rsidRDefault="00AC72B0">
            <w:pPr>
              <w:pStyle w:val="TableParagraph"/>
              <w:ind w:left="40"/>
              <w:rPr>
                <w:sz w:val="16"/>
              </w:rPr>
            </w:pPr>
            <w:r>
              <w:rPr>
                <w:spacing w:val="-2"/>
                <w:sz w:val="16"/>
              </w:rPr>
              <w:t>ONS-SC-2G-</w:t>
            </w:r>
            <w:r>
              <w:rPr>
                <w:spacing w:val="-4"/>
                <w:sz w:val="16"/>
              </w:rPr>
              <w:t>40.5</w:t>
            </w:r>
          </w:p>
        </w:tc>
        <w:tc>
          <w:tcPr>
            <w:tcW w:w="5483" w:type="dxa"/>
          </w:tcPr>
          <w:p w14:paraId="698BA887"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1540.56nm,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2DCD4259"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36771B1D" w14:textId="77777777" w:rsidR="00205FB1" w:rsidRDefault="00AC72B0">
            <w:pPr>
              <w:pStyle w:val="TableParagraph"/>
              <w:ind w:left="34"/>
              <w:rPr>
                <w:sz w:val="16"/>
              </w:rPr>
            </w:pPr>
            <w:r>
              <w:rPr>
                <w:spacing w:val="-4"/>
                <w:sz w:val="16"/>
              </w:rPr>
              <w:t>CON-SNT-2G405</w:t>
            </w:r>
          </w:p>
        </w:tc>
        <w:tc>
          <w:tcPr>
            <w:tcW w:w="2168" w:type="dxa"/>
            <w:shd w:val="clear" w:color="auto" w:fill="FFFF00"/>
          </w:tcPr>
          <w:p w14:paraId="1257E5A7"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16ECFCBC" w14:textId="77777777">
        <w:trPr>
          <w:trHeight w:val="196"/>
        </w:trPr>
        <w:tc>
          <w:tcPr>
            <w:tcW w:w="2168" w:type="dxa"/>
          </w:tcPr>
          <w:p w14:paraId="3ACC75B4" w14:textId="77777777" w:rsidR="00205FB1" w:rsidRDefault="00AC72B0">
            <w:pPr>
              <w:pStyle w:val="TableParagraph"/>
              <w:ind w:left="40"/>
              <w:rPr>
                <w:sz w:val="16"/>
              </w:rPr>
            </w:pPr>
            <w:r>
              <w:rPr>
                <w:spacing w:val="-2"/>
                <w:sz w:val="16"/>
              </w:rPr>
              <w:t>ONS-SC-2G-</w:t>
            </w:r>
            <w:r>
              <w:rPr>
                <w:spacing w:val="-4"/>
                <w:sz w:val="16"/>
              </w:rPr>
              <w:t>41.3</w:t>
            </w:r>
          </w:p>
        </w:tc>
        <w:tc>
          <w:tcPr>
            <w:tcW w:w="5483" w:type="dxa"/>
          </w:tcPr>
          <w:p w14:paraId="50CC5773"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1"/>
                <w:sz w:val="16"/>
              </w:rPr>
              <w:t xml:space="preserve"> </w:t>
            </w:r>
            <w:r>
              <w:rPr>
                <w:sz w:val="16"/>
              </w:rPr>
              <w:t>OC-48/STM16,</w:t>
            </w:r>
            <w:r>
              <w:rPr>
                <w:spacing w:val="-4"/>
                <w:sz w:val="16"/>
              </w:rPr>
              <w:t xml:space="preserve"> </w:t>
            </w:r>
            <w:r>
              <w:rPr>
                <w:sz w:val="16"/>
              </w:rPr>
              <w:t>1541.35,</w:t>
            </w:r>
            <w:r>
              <w:rPr>
                <w:spacing w:val="-4"/>
                <w:sz w:val="16"/>
              </w:rPr>
              <w:t xml:space="preserve"> </w:t>
            </w:r>
            <w:r>
              <w:rPr>
                <w:sz w:val="16"/>
              </w:rPr>
              <w:t>100</w:t>
            </w:r>
            <w:r>
              <w:rPr>
                <w:spacing w:val="-4"/>
                <w:sz w:val="16"/>
              </w:rPr>
              <w:t xml:space="preserve"> </w:t>
            </w:r>
            <w:r>
              <w:rPr>
                <w:sz w:val="16"/>
              </w:rPr>
              <w:t>GHz,</w:t>
            </w:r>
            <w:r>
              <w:rPr>
                <w:spacing w:val="-4"/>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4A43C78B"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254B0780" w14:textId="77777777" w:rsidR="00205FB1" w:rsidRDefault="00AC72B0">
            <w:pPr>
              <w:pStyle w:val="TableParagraph"/>
              <w:ind w:left="34"/>
              <w:rPr>
                <w:sz w:val="16"/>
              </w:rPr>
            </w:pPr>
            <w:r>
              <w:rPr>
                <w:spacing w:val="-4"/>
                <w:sz w:val="16"/>
              </w:rPr>
              <w:t>CON-SNT-ONS2G413</w:t>
            </w:r>
          </w:p>
        </w:tc>
        <w:tc>
          <w:tcPr>
            <w:tcW w:w="2168" w:type="dxa"/>
            <w:shd w:val="clear" w:color="auto" w:fill="FFFF00"/>
          </w:tcPr>
          <w:p w14:paraId="4A6B7179"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3A0DCB4D" w14:textId="77777777">
        <w:trPr>
          <w:trHeight w:val="196"/>
        </w:trPr>
        <w:tc>
          <w:tcPr>
            <w:tcW w:w="2168" w:type="dxa"/>
          </w:tcPr>
          <w:p w14:paraId="1CA8809B" w14:textId="77777777" w:rsidR="00205FB1" w:rsidRDefault="00AC72B0">
            <w:pPr>
              <w:pStyle w:val="TableParagraph"/>
              <w:ind w:left="40"/>
              <w:rPr>
                <w:sz w:val="16"/>
              </w:rPr>
            </w:pPr>
            <w:r>
              <w:rPr>
                <w:spacing w:val="-2"/>
                <w:sz w:val="16"/>
              </w:rPr>
              <w:t>ONS-SC-2G-</w:t>
            </w:r>
            <w:r>
              <w:rPr>
                <w:spacing w:val="-4"/>
                <w:sz w:val="16"/>
              </w:rPr>
              <w:t>42.1</w:t>
            </w:r>
          </w:p>
        </w:tc>
        <w:tc>
          <w:tcPr>
            <w:tcW w:w="5483" w:type="dxa"/>
          </w:tcPr>
          <w:p w14:paraId="075A78A7"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1542.14nm,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34D356F1"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2ABB1ED7" w14:textId="77777777" w:rsidR="00205FB1" w:rsidRDefault="00AC72B0">
            <w:pPr>
              <w:pStyle w:val="TableParagraph"/>
              <w:ind w:left="34"/>
              <w:rPr>
                <w:sz w:val="16"/>
              </w:rPr>
            </w:pPr>
            <w:r>
              <w:rPr>
                <w:spacing w:val="-4"/>
                <w:sz w:val="16"/>
              </w:rPr>
              <w:t>CON-SNT-2G421</w:t>
            </w:r>
          </w:p>
        </w:tc>
        <w:tc>
          <w:tcPr>
            <w:tcW w:w="2168" w:type="dxa"/>
            <w:shd w:val="clear" w:color="auto" w:fill="FFFF00"/>
          </w:tcPr>
          <w:p w14:paraId="679AD5ED"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495D872B" w14:textId="77777777">
        <w:trPr>
          <w:trHeight w:val="196"/>
        </w:trPr>
        <w:tc>
          <w:tcPr>
            <w:tcW w:w="2168" w:type="dxa"/>
          </w:tcPr>
          <w:p w14:paraId="3E3D1985" w14:textId="77777777" w:rsidR="00205FB1" w:rsidRDefault="00AC72B0">
            <w:pPr>
              <w:pStyle w:val="TableParagraph"/>
              <w:ind w:left="40"/>
              <w:rPr>
                <w:sz w:val="16"/>
              </w:rPr>
            </w:pPr>
            <w:r>
              <w:rPr>
                <w:spacing w:val="-2"/>
                <w:sz w:val="16"/>
              </w:rPr>
              <w:t>ONS-SC-2G-</w:t>
            </w:r>
            <w:r>
              <w:rPr>
                <w:spacing w:val="-4"/>
                <w:sz w:val="16"/>
              </w:rPr>
              <w:t>42.9</w:t>
            </w:r>
          </w:p>
        </w:tc>
        <w:tc>
          <w:tcPr>
            <w:tcW w:w="5483" w:type="dxa"/>
          </w:tcPr>
          <w:p w14:paraId="4908E745"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1542.94nm,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759D27BE"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290A9085" w14:textId="77777777" w:rsidR="00205FB1" w:rsidRDefault="00AC72B0">
            <w:pPr>
              <w:pStyle w:val="TableParagraph"/>
              <w:ind w:left="34"/>
              <w:rPr>
                <w:sz w:val="16"/>
              </w:rPr>
            </w:pPr>
            <w:r>
              <w:rPr>
                <w:spacing w:val="-4"/>
                <w:sz w:val="16"/>
              </w:rPr>
              <w:t>CON-SNT-2G429</w:t>
            </w:r>
          </w:p>
        </w:tc>
        <w:tc>
          <w:tcPr>
            <w:tcW w:w="2168" w:type="dxa"/>
            <w:shd w:val="clear" w:color="auto" w:fill="FFFF00"/>
          </w:tcPr>
          <w:p w14:paraId="155718C2"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4F06E825" w14:textId="77777777">
        <w:trPr>
          <w:trHeight w:val="196"/>
        </w:trPr>
        <w:tc>
          <w:tcPr>
            <w:tcW w:w="2168" w:type="dxa"/>
          </w:tcPr>
          <w:p w14:paraId="24175B68" w14:textId="77777777" w:rsidR="00205FB1" w:rsidRDefault="00AC72B0">
            <w:pPr>
              <w:pStyle w:val="TableParagraph"/>
              <w:ind w:left="40"/>
              <w:rPr>
                <w:sz w:val="16"/>
              </w:rPr>
            </w:pPr>
            <w:r>
              <w:rPr>
                <w:spacing w:val="-2"/>
                <w:sz w:val="16"/>
              </w:rPr>
              <w:t>ONS-SC-2G-</w:t>
            </w:r>
            <w:r>
              <w:rPr>
                <w:spacing w:val="-4"/>
                <w:sz w:val="16"/>
              </w:rPr>
              <w:t>43.7</w:t>
            </w:r>
          </w:p>
        </w:tc>
        <w:tc>
          <w:tcPr>
            <w:tcW w:w="5483" w:type="dxa"/>
          </w:tcPr>
          <w:p w14:paraId="2F1A7601"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1543.73nm,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252DDA4F"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6B1CC949" w14:textId="77777777" w:rsidR="00205FB1" w:rsidRDefault="00AC72B0">
            <w:pPr>
              <w:pStyle w:val="TableParagraph"/>
              <w:ind w:left="34"/>
              <w:rPr>
                <w:sz w:val="16"/>
              </w:rPr>
            </w:pPr>
            <w:r>
              <w:rPr>
                <w:spacing w:val="-4"/>
                <w:sz w:val="16"/>
              </w:rPr>
              <w:t>CON-SNT-2G437</w:t>
            </w:r>
          </w:p>
        </w:tc>
        <w:tc>
          <w:tcPr>
            <w:tcW w:w="2168" w:type="dxa"/>
            <w:shd w:val="clear" w:color="auto" w:fill="FFFF00"/>
          </w:tcPr>
          <w:p w14:paraId="4A62E563"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67AD9F26" w14:textId="77777777">
        <w:trPr>
          <w:trHeight w:val="196"/>
        </w:trPr>
        <w:tc>
          <w:tcPr>
            <w:tcW w:w="2168" w:type="dxa"/>
          </w:tcPr>
          <w:p w14:paraId="5704C3D5" w14:textId="77777777" w:rsidR="00205FB1" w:rsidRDefault="00AC72B0">
            <w:pPr>
              <w:pStyle w:val="TableParagraph"/>
              <w:ind w:left="40"/>
              <w:rPr>
                <w:sz w:val="16"/>
              </w:rPr>
            </w:pPr>
            <w:r>
              <w:rPr>
                <w:spacing w:val="-2"/>
                <w:sz w:val="16"/>
              </w:rPr>
              <w:t>ONS-SC-2G-</w:t>
            </w:r>
            <w:r>
              <w:rPr>
                <w:spacing w:val="-4"/>
                <w:sz w:val="16"/>
              </w:rPr>
              <w:t>44.5</w:t>
            </w:r>
          </w:p>
        </w:tc>
        <w:tc>
          <w:tcPr>
            <w:tcW w:w="5483" w:type="dxa"/>
          </w:tcPr>
          <w:p w14:paraId="6CD9ADE6"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1544.53nm,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75F1437E"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43B72B30" w14:textId="77777777" w:rsidR="00205FB1" w:rsidRDefault="00AC72B0">
            <w:pPr>
              <w:pStyle w:val="TableParagraph"/>
              <w:ind w:left="34"/>
              <w:rPr>
                <w:sz w:val="16"/>
              </w:rPr>
            </w:pPr>
            <w:r>
              <w:rPr>
                <w:spacing w:val="-4"/>
                <w:sz w:val="16"/>
              </w:rPr>
              <w:t>CON-SNT-2G445</w:t>
            </w:r>
          </w:p>
        </w:tc>
        <w:tc>
          <w:tcPr>
            <w:tcW w:w="2168" w:type="dxa"/>
            <w:shd w:val="clear" w:color="auto" w:fill="FFFF00"/>
          </w:tcPr>
          <w:p w14:paraId="6500B85C"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67D375A9" w14:textId="77777777">
        <w:trPr>
          <w:trHeight w:val="196"/>
        </w:trPr>
        <w:tc>
          <w:tcPr>
            <w:tcW w:w="2168" w:type="dxa"/>
          </w:tcPr>
          <w:p w14:paraId="0ABF6D11" w14:textId="77777777" w:rsidR="00205FB1" w:rsidRDefault="00AC72B0">
            <w:pPr>
              <w:pStyle w:val="TableParagraph"/>
              <w:ind w:left="40"/>
              <w:rPr>
                <w:sz w:val="16"/>
              </w:rPr>
            </w:pPr>
            <w:r>
              <w:rPr>
                <w:spacing w:val="-2"/>
                <w:sz w:val="16"/>
              </w:rPr>
              <w:t>ONS-SC-2G-</w:t>
            </w:r>
            <w:r>
              <w:rPr>
                <w:spacing w:val="-4"/>
                <w:sz w:val="16"/>
              </w:rPr>
              <w:t>45.3</w:t>
            </w:r>
          </w:p>
        </w:tc>
        <w:tc>
          <w:tcPr>
            <w:tcW w:w="5483" w:type="dxa"/>
          </w:tcPr>
          <w:p w14:paraId="6CC7ED1B"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1545.32nm,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4CE00D09"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4A60DF38" w14:textId="77777777" w:rsidR="00205FB1" w:rsidRDefault="00AC72B0">
            <w:pPr>
              <w:pStyle w:val="TableParagraph"/>
              <w:ind w:left="34"/>
              <w:rPr>
                <w:sz w:val="16"/>
              </w:rPr>
            </w:pPr>
            <w:r>
              <w:rPr>
                <w:spacing w:val="-4"/>
                <w:sz w:val="16"/>
              </w:rPr>
              <w:t>CON-SNT-ONSCG453</w:t>
            </w:r>
          </w:p>
        </w:tc>
        <w:tc>
          <w:tcPr>
            <w:tcW w:w="2168" w:type="dxa"/>
            <w:shd w:val="clear" w:color="auto" w:fill="FFFF00"/>
          </w:tcPr>
          <w:p w14:paraId="01605618"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bl>
    <w:p w14:paraId="3655D546" w14:textId="77777777" w:rsidR="00205FB1" w:rsidRDefault="00205FB1">
      <w:pPr>
        <w:rPr>
          <w:sz w:val="2"/>
        </w:rPr>
      </w:pPr>
    </w:p>
    <w:p w14:paraId="15E3AD8F" w14:textId="77777777" w:rsidR="00205FB1" w:rsidRDefault="00205FB1">
      <w:pPr>
        <w:rPr>
          <w:sz w:val="2"/>
        </w:rPr>
      </w:pPr>
    </w:p>
    <w:p w14:paraId="5A85F33B" w14:textId="77777777" w:rsidR="00205FB1" w:rsidRDefault="00205FB1">
      <w:pPr>
        <w:rPr>
          <w:sz w:val="2"/>
        </w:rPr>
      </w:pPr>
    </w:p>
    <w:p w14:paraId="5FD105AF" w14:textId="77777777" w:rsidR="00205FB1" w:rsidRDefault="00205FB1">
      <w:pPr>
        <w:rPr>
          <w:sz w:val="2"/>
        </w:rPr>
      </w:pPr>
    </w:p>
    <w:p w14:paraId="70D3EFF3" w14:textId="77777777" w:rsidR="00205FB1" w:rsidRDefault="00205FB1">
      <w:pPr>
        <w:rPr>
          <w:sz w:val="2"/>
        </w:rPr>
      </w:pPr>
    </w:p>
    <w:p w14:paraId="0DA93444" w14:textId="77777777" w:rsidR="00205FB1" w:rsidRDefault="00205FB1">
      <w:pPr>
        <w:rPr>
          <w:sz w:val="2"/>
        </w:rPr>
      </w:pPr>
    </w:p>
    <w:p w14:paraId="2F46D944" w14:textId="77777777" w:rsidR="00205FB1" w:rsidRDefault="00205FB1">
      <w:pPr>
        <w:rPr>
          <w:sz w:val="2"/>
        </w:rPr>
      </w:pPr>
    </w:p>
    <w:p w14:paraId="4C09C0E5" w14:textId="77777777" w:rsidR="00205FB1" w:rsidRDefault="00205FB1">
      <w:pPr>
        <w:rPr>
          <w:sz w:val="2"/>
        </w:rPr>
      </w:pPr>
    </w:p>
    <w:p w14:paraId="2D39FE10" w14:textId="77777777" w:rsidR="00205FB1" w:rsidRDefault="00205FB1">
      <w:pPr>
        <w:rPr>
          <w:sz w:val="2"/>
        </w:rPr>
      </w:pPr>
    </w:p>
    <w:p w14:paraId="24D482BB" w14:textId="77777777" w:rsidR="00205FB1" w:rsidRDefault="00205FB1">
      <w:pPr>
        <w:rPr>
          <w:sz w:val="2"/>
        </w:rPr>
      </w:pPr>
    </w:p>
    <w:p w14:paraId="07A80E63" w14:textId="77777777" w:rsidR="00205FB1" w:rsidRDefault="00205FB1">
      <w:pPr>
        <w:rPr>
          <w:sz w:val="2"/>
        </w:rPr>
      </w:pPr>
    </w:p>
    <w:p w14:paraId="553CA642" w14:textId="77777777" w:rsidR="00205FB1" w:rsidRDefault="00205FB1">
      <w:pPr>
        <w:rPr>
          <w:sz w:val="2"/>
        </w:rPr>
      </w:pPr>
    </w:p>
    <w:p w14:paraId="12C317F5" w14:textId="77777777" w:rsidR="00205FB1" w:rsidRDefault="00205FB1">
      <w:pPr>
        <w:rPr>
          <w:sz w:val="2"/>
        </w:rPr>
      </w:pPr>
    </w:p>
    <w:p w14:paraId="617ACDA5" w14:textId="77777777" w:rsidR="00205FB1" w:rsidRDefault="00205FB1">
      <w:pPr>
        <w:rPr>
          <w:sz w:val="2"/>
        </w:rPr>
      </w:pPr>
    </w:p>
    <w:p w14:paraId="3F302342" w14:textId="77777777" w:rsidR="00205FB1" w:rsidRDefault="00205FB1">
      <w:pPr>
        <w:rPr>
          <w:sz w:val="2"/>
        </w:rPr>
      </w:pPr>
    </w:p>
    <w:p w14:paraId="34C57F88" w14:textId="77777777" w:rsidR="00205FB1" w:rsidRDefault="00205FB1">
      <w:pPr>
        <w:rPr>
          <w:sz w:val="2"/>
        </w:rPr>
      </w:pPr>
    </w:p>
    <w:p w14:paraId="17BA551B" w14:textId="77777777" w:rsidR="00205FB1" w:rsidRDefault="00205FB1">
      <w:pPr>
        <w:rPr>
          <w:sz w:val="2"/>
        </w:rPr>
      </w:pPr>
    </w:p>
    <w:p w14:paraId="625FB856" w14:textId="77777777" w:rsidR="00205FB1" w:rsidRDefault="00205FB1">
      <w:pPr>
        <w:rPr>
          <w:sz w:val="2"/>
        </w:rPr>
      </w:pPr>
    </w:p>
    <w:p w14:paraId="0D2F98AE" w14:textId="77777777" w:rsidR="00205FB1" w:rsidRDefault="00205FB1">
      <w:pPr>
        <w:rPr>
          <w:sz w:val="2"/>
        </w:rPr>
      </w:pPr>
    </w:p>
    <w:p w14:paraId="76011217" w14:textId="77777777" w:rsidR="00205FB1" w:rsidRDefault="00205FB1">
      <w:pPr>
        <w:rPr>
          <w:sz w:val="2"/>
        </w:rPr>
      </w:pPr>
    </w:p>
    <w:p w14:paraId="221FF61E" w14:textId="77777777" w:rsidR="00205FB1" w:rsidRDefault="00205FB1">
      <w:pPr>
        <w:rPr>
          <w:sz w:val="2"/>
        </w:rPr>
      </w:pPr>
    </w:p>
    <w:p w14:paraId="3F3196D2" w14:textId="77777777" w:rsidR="00205FB1" w:rsidRDefault="00205FB1">
      <w:pPr>
        <w:rPr>
          <w:sz w:val="2"/>
        </w:rPr>
      </w:pPr>
    </w:p>
    <w:p w14:paraId="6C73B96C" w14:textId="77777777" w:rsidR="00205FB1" w:rsidRDefault="00205FB1">
      <w:pPr>
        <w:rPr>
          <w:sz w:val="2"/>
        </w:rPr>
      </w:pPr>
    </w:p>
    <w:p w14:paraId="2E9D5AD9" w14:textId="77777777" w:rsidR="00205FB1" w:rsidRDefault="00205FB1">
      <w:pPr>
        <w:rPr>
          <w:sz w:val="2"/>
        </w:rPr>
      </w:pPr>
    </w:p>
    <w:p w14:paraId="65B2FEFC" w14:textId="77777777" w:rsidR="00205FB1" w:rsidRDefault="00205FB1">
      <w:pPr>
        <w:rPr>
          <w:sz w:val="2"/>
        </w:rPr>
      </w:pPr>
    </w:p>
    <w:p w14:paraId="1EED06AE" w14:textId="77777777" w:rsidR="00205FB1" w:rsidRDefault="00205FB1">
      <w:pPr>
        <w:rPr>
          <w:sz w:val="2"/>
        </w:rPr>
      </w:pPr>
    </w:p>
    <w:p w14:paraId="062601BA" w14:textId="77777777" w:rsidR="00205FB1" w:rsidRDefault="00205FB1">
      <w:pPr>
        <w:rPr>
          <w:sz w:val="2"/>
        </w:rPr>
      </w:pPr>
    </w:p>
    <w:p w14:paraId="7B1CFF1A" w14:textId="77777777" w:rsidR="00205FB1" w:rsidRDefault="00205FB1">
      <w:pPr>
        <w:rPr>
          <w:sz w:val="2"/>
        </w:rPr>
      </w:pPr>
    </w:p>
    <w:p w14:paraId="2273940A" w14:textId="77777777" w:rsidR="00205FB1" w:rsidRDefault="00205FB1">
      <w:pPr>
        <w:rPr>
          <w:sz w:val="2"/>
        </w:rPr>
      </w:pPr>
    </w:p>
    <w:p w14:paraId="47030665" w14:textId="77777777" w:rsidR="00205FB1" w:rsidRDefault="00205FB1">
      <w:pPr>
        <w:spacing w:before="22"/>
        <w:rPr>
          <w:sz w:val="2"/>
        </w:rPr>
      </w:pPr>
    </w:p>
    <w:p w14:paraId="5A192476" w14:textId="77777777" w:rsidR="00205FB1" w:rsidRDefault="00AC72B0">
      <w:pPr>
        <w:spacing w:before="1"/>
        <w:ind w:right="1048"/>
        <w:jc w:val="center"/>
        <w:rPr>
          <w:sz w:val="2"/>
        </w:rPr>
      </w:pPr>
      <w:r>
        <w:rPr>
          <w:spacing w:val="-11"/>
          <w:sz w:val="2"/>
        </w:rPr>
        <w:t>#</w:t>
      </w:r>
    </w:p>
    <w:p w14:paraId="11989F8F" w14:textId="77777777" w:rsidR="00205FB1" w:rsidRDefault="00205FB1">
      <w:pPr>
        <w:jc w:val="center"/>
        <w:rPr>
          <w:sz w:val="2"/>
        </w:rPr>
        <w:sectPr w:rsidR="00205FB1">
          <w:pgSz w:w="16840" w:h="11920" w:orient="landscape"/>
          <w:pgMar w:top="660" w:right="920" w:bottom="400" w:left="900" w:header="469" w:footer="219" w:gutter="0"/>
          <w:cols w:space="708"/>
        </w:sectPr>
      </w:pPr>
    </w:p>
    <w:p w14:paraId="272DD883" w14:textId="77777777" w:rsidR="00205FB1" w:rsidRDefault="00205FB1">
      <w:pPr>
        <w:spacing w:before="217" w:after="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8"/>
        <w:gridCol w:w="5483"/>
        <w:gridCol w:w="2823"/>
        <w:gridCol w:w="2120"/>
        <w:gridCol w:w="2168"/>
      </w:tblGrid>
      <w:tr w:rsidR="00205FB1" w14:paraId="5FA48E68" w14:textId="77777777">
        <w:trPr>
          <w:trHeight w:val="196"/>
        </w:trPr>
        <w:tc>
          <w:tcPr>
            <w:tcW w:w="2168" w:type="dxa"/>
          </w:tcPr>
          <w:p w14:paraId="24D7EFD6" w14:textId="77777777" w:rsidR="00205FB1" w:rsidRDefault="00AC72B0">
            <w:pPr>
              <w:pStyle w:val="TableParagraph"/>
              <w:ind w:left="40"/>
              <w:rPr>
                <w:sz w:val="16"/>
              </w:rPr>
            </w:pPr>
            <w:r>
              <w:rPr>
                <w:spacing w:val="-2"/>
                <w:sz w:val="16"/>
              </w:rPr>
              <w:t>ONS-SC-2G-</w:t>
            </w:r>
            <w:r>
              <w:rPr>
                <w:spacing w:val="-4"/>
                <w:sz w:val="16"/>
              </w:rPr>
              <w:t>46.1</w:t>
            </w:r>
          </w:p>
        </w:tc>
        <w:tc>
          <w:tcPr>
            <w:tcW w:w="5483" w:type="dxa"/>
          </w:tcPr>
          <w:p w14:paraId="0B189AD8"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1546.12nm,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49F9097D"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71EDE303" w14:textId="77777777" w:rsidR="00205FB1" w:rsidRDefault="00AC72B0">
            <w:pPr>
              <w:pStyle w:val="TableParagraph"/>
              <w:ind w:left="34"/>
              <w:rPr>
                <w:sz w:val="16"/>
              </w:rPr>
            </w:pPr>
            <w:r>
              <w:rPr>
                <w:spacing w:val="-4"/>
                <w:sz w:val="16"/>
              </w:rPr>
              <w:t>CON-SNT-2G461</w:t>
            </w:r>
          </w:p>
        </w:tc>
        <w:tc>
          <w:tcPr>
            <w:tcW w:w="2168" w:type="dxa"/>
            <w:shd w:val="clear" w:color="auto" w:fill="FFFF00"/>
          </w:tcPr>
          <w:p w14:paraId="4E2AEBCA"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0290CD2E" w14:textId="77777777">
        <w:trPr>
          <w:trHeight w:val="196"/>
        </w:trPr>
        <w:tc>
          <w:tcPr>
            <w:tcW w:w="2168" w:type="dxa"/>
          </w:tcPr>
          <w:p w14:paraId="46F80672" w14:textId="77777777" w:rsidR="00205FB1" w:rsidRDefault="00AC72B0">
            <w:pPr>
              <w:pStyle w:val="TableParagraph"/>
              <w:ind w:left="40"/>
              <w:rPr>
                <w:sz w:val="16"/>
              </w:rPr>
            </w:pPr>
            <w:r>
              <w:rPr>
                <w:spacing w:val="-2"/>
                <w:sz w:val="16"/>
              </w:rPr>
              <w:t>ONS-SC-2G-</w:t>
            </w:r>
            <w:r>
              <w:rPr>
                <w:spacing w:val="-4"/>
                <w:sz w:val="16"/>
              </w:rPr>
              <w:t>46.9</w:t>
            </w:r>
          </w:p>
        </w:tc>
        <w:tc>
          <w:tcPr>
            <w:tcW w:w="5483" w:type="dxa"/>
          </w:tcPr>
          <w:p w14:paraId="341C1503"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1546.92nm,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345EE683"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37BE01F0" w14:textId="77777777" w:rsidR="00205FB1" w:rsidRDefault="00AC72B0">
            <w:pPr>
              <w:pStyle w:val="TableParagraph"/>
              <w:ind w:left="34"/>
              <w:rPr>
                <w:sz w:val="16"/>
              </w:rPr>
            </w:pPr>
            <w:r>
              <w:rPr>
                <w:spacing w:val="-4"/>
                <w:sz w:val="16"/>
              </w:rPr>
              <w:t>CON-SNT-2G469</w:t>
            </w:r>
          </w:p>
        </w:tc>
        <w:tc>
          <w:tcPr>
            <w:tcW w:w="2168" w:type="dxa"/>
            <w:shd w:val="clear" w:color="auto" w:fill="FFFF00"/>
          </w:tcPr>
          <w:p w14:paraId="0F5D1F92"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6437FB56" w14:textId="77777777">
        <w:trPr>
          <w:trHeight w:val="196"/>
        </w:trPr>
        <w:tc>
          <w:tcPr>
            <w:tcW w:w="2168" w:type="dxa"/>
          </w:tcPr>
          <w:p w14:paraId="081C067A" w14:textId="77777777" w:rsidR="00205FB1" w:rsidRDefault="00AC72B0">
            <w:pPr>
              <w:pStyle w:val="TableParagraph"/>
              <w:ind w:left="40"/>
              <w:rPr>
                <w:sz w:val="16"/>
              </w:rPr>
            </w:pPr>
            <w:r>
              <w:rPr>
                <w:spacing w:val="-2"/>
                <w:sz w:val="16"/>
              </w:rPr>
              <w:t>ONS-SC-2G-</w:t>
            </w:r>
            <w:r>
              <w:rPr>
                <w:spacing w:val="-4"/>
                <w:sz w:val="16"/>
              </w:rPr>
              <w:t>47.7</w:t>
            </w:r>
          </w:p>
        </w:tc>
        <w:tc>
          <w:tcPr>
            <w:tcW w:w="5483" w:type="dxa"/>
          </w:tcPr>
          <w:p w14:paraId="3631229B"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1547.72nm,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16096C31"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028860D5" w14:textId="77777777" w:rsidR="00205FB1" w:rsidRDefault="00AC72B0">
            <w:pPr>
              <w:pStyle w:val="TableParagraph"/>
              <w:ind w:left="34"/>
              <w:rPr>
                <w:sz w:val="16"/>
              </w:rPr>
            </w:pPr>
            <w:r>
              <w:rPr>
                <w:spacing w:val="-4"/>
                <w:sz w:val="16"/>
              </w:rPr>
              <w:t>CON-SNT-2G477</w:t>
            </w:r>
          </w:p>
        </w:tc>
        <w:tc>
          <w:tcPr>
            <w:tcW w:w="2168" w:type="dxa"/>
            <w:shd w:val="clear" w:color="auto" w:fill="FFFF00"/>
          </w:tcPr>
          <w:p w14:paraId="44F7745D"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28F5B549" w14:textId="77777777">
        <w:trPr>
          <w:trHeight w:val="196"/>
        </w:trPr>
        <w:tc>
          <w:tcPr>
            <w:tcW w:w="2168" w:type="dxa"/>
          </w:tcPr>
          <w:p w14:paraId="52B20422" w14:textId="77777777" w:rsidR="00205FB1" w:rsidRDefault="00AC72B0">
            <w:pPr>
              <w:pStyle w:val="TableParagraph"/>
              <w:ind w:left="40"/>
              <w:rPr>
                <w:sz w:val="16"/>
              </w:rPr>
            </w:pPr>
            <w:r>
              <w:rPr>
                <w:spacing w:val="-2"/>
                <w:sz w:val="16"/>
              </w:rPr>
              <w:t>ONS-SC-2G-</w:t>
            </w:r>
            <w:r>
              <w:rPr>
                <w:spacing w:val="-4"/>
                <w:sz w:val="16"/>
              </w:rPr>
              <w:t>48.5</w:t>
            </w:r>
          </w:p>
        </w:tc>
        <w:tc>
          <w:tcPr>
            <w:tcW w:w="5483" w:type="dxa"/>
          </w:tcPr>
          <w:p w14:paraId="125569CA"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1548.51nm,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71C83143"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2816D11A" w14:textId="77777777" w:rsidR="00205FB1" w:rsidRDefault="00AC72B0">
            <w:pPr>
              <w:pStyle w:val="TableParagraph"/>
              <w:ind w:left="34"/>
              <w:rPr>
                <w:sz w:val="16"/>
              </w:rPr>
            </w:pPr>
            <w:r>
              <w:rPr>
                <w:spacing w:val="-4"/>
                <w:sz w:val="16"/>
              </w:rPr>
              <w:t>CON-SNT-2G485</w:t>
            </w:r>
          </w:p>
        </w:tc>
        <w:tc>
          <w:tcPr>
            <w:tcW w:w="2168" w:type="dxa"/>
            <w:shd w:val="clear" w:color="auto" w:fill="FFFF00"/>
          </w:tcPr>
          <w:p w14:paraId="0E608C5E"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510BB58F" w14:textId="77777777">
        <w:trPr>
          <w:trHeight w:val="196"/>
        </w:trPr>
        <w:tc>
          <w:tcPr>
            <w:tcW w:w="2168" w:type="dxa"/>
          </w:tcPr>
          <w:p w14:paraId="753881C4" w14:textId="77777777" w:rsidR="00205FB1" w:rsidRDefault="00AC72B0">
            <w:pPr>
              <w:pStyle w:val="TableParagraph"/>
              <w:ind w:left="40"/>
              <w:rPr>
                <w:sz w:val="16"/>
              </w:rPr>
            </w:pPr>
            <w:r>
              <w:rPr>
                <w:spacing w:val="-2"/>
                <w:sz w:val="16"/>
              </w:rPr>
              <w:t>ONS-SC-2G-</w:t>
            </w:r>
            <w:r>
              <w:rPr>
                <w:spacing w:val="-4"/>
                <w:sz w:val="16"/>
              </w:rPr>
              <w:t>49.3</w:t>
            </w:r>
          </w:p>
        </w:tc>
        <w:tc>
          <w:tcPr>
            <w:tcW w:w="5483" w:type="dxa"/>
          </w:tcPr>
          <w:p w14:paraId="13D72AA7"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1"/>
                <w:sz w:val="16"/>
              </w:rPr>
              <w:t xml:space="preserve"> </w:t>
            </w:r>
            <w:r>
              <w:rPr>
                <w:sz w:val="16"/>
              </w:rPr>
              <w:t>OC-48/STM16,</w:t>
            </w:r>
            <w:r>
              <w:rPr>
                <w:spacing w:val="-4"/>
                <w:sz w:val="16"/>
              </w:rPr>
              <w:t xml:space="preserve"> </w:t>
            </w:r>
            <w:r>
              <w:rPr>
                <w:sz w:val="16"/>
              </w:rPr>
              <w:t>1549.32,</w:t>
            </w:r>
            <w:r>
              <w:rPr>
                <w:spacing w:val="-4"/>
                <w:sz w:val="16"/>
              </w:rPr>
              <w:t xml:space="preserve"> </w:t>
            </w:r>
            <w:r>
              <w:rPr>
                <w:sz w:val="16"/>
              </w:rPr>
              <w:t>100</w:t>
            </w:r>
            <w:r>
              <w:rPr>
                <w:spacing w:val="-4"/>
                <w:sz w:val="16"/>
              </w:rPr>
              <w:t xml:space="preserve"> </w:t>
            </w:r>
            <w:r>
              <w:rPr>
                <w:sz w:val="16"/>
              </w:rPr>
              <w:t>GHz,</w:t>
            </w:r>
            <w:r>
              <w:rPr>
                <w:spacing w:val="-4"/>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408BF241"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53D97A2F" w14:textId="77777777" w:rsidR="00205FB1" w:rsidRDefault="00AC72B0">
            <w:pPr>
              <w:pStyle w:val="TableParagraph"/>
              <w:ind w:left="34"/>
              <w:rPr>
                <w:sz w:val="16"/>
              </w:rPr>
            </w:pPr>
            <w:r>
              <w:rPr>
                <w:spacing w:val="-4"/>
                <w:sz w:val="16"/>
              </w:rPr>
              <w:t>CON-SNT-ONS2G493</w:t>
            </w:r>
          </w:p>
        </w:tc>
        <w:tc>
          <w:tcPr>
            <w:tcW w:w="2168" w:type="dxa"/>
            <w:shd w:val="clear" w:color="auto" w:fill="FFFF00"/>
          </w:tcPr>
          <w:p w14:paraId="59313D5B"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012FFBFE" w14:textId="77777777">
        <w:trPr>
          <w:trHeight w:val="196"/>
        </w:trPr>
        <w:tc>
          <w:tcPr>
            <w:tcW w:w="2168" w:type="dxa"/>
          </w:tcPr>
          <w:p w14:paraId="4940FF32" w14:textId="77777777" w:rsidR="00205FB1" w:rsidRDefault="00AC72B0">
            <w:pPr>
              <w:pStyle w:val="TableParagraph"/>
              <w:ind w:left="40"/>
              <w:rPr>
                <w:sz w:val="16"/>
              </w:rPr>
            </w:pPr>
            <w:r>
              <w:rPr>
                <w:spacing w:val="-2"/>
                <w:sz w:val="16"/>
              </w:rPr>
              <w:t>ONS-SC-2G-</w:t>
            </w:r>
            <w:r>
              <w:rPr>
                <w:spacing w:val="-4"/>
                <w:sz w:val="16"/>
              </w:rPr>
              <w:t>50.1</w:t>
            </w:r>
          </w:p>
        </w:tc>
        <w:tc>
          <w:tcPr>
            <w:tcW w:w="5483" w:type="dxa"/>
          </w:tcPr>
          <w:p w14:paraId="5D8B0F9B"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1550.12nm,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3AE2A379"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23A61D98" w14:textId="77777777" w:rsidR="00205FB1" w:rsidRDefault="00AC72B0">
            <w:pPr>
              <w:pStyle w:val="TableParagraph"/>
              <w:ind w:left="34"/>
              <w:rPr>
                <w:sz w:val="16"/>
              </w:rPr>
            </w:pPr>
            <w:r>
              <w:rPr>
                <w:spacing w:val="-4"/>
                <w:sz w:val="16"/>
              </w:rPr>
              <w:t>CON-SNT-2G501</w:t>
            </w:r>
          </w:p>
        </w:tc>
        <w:tc>
          <w:tcPr>
            <w:tcW w:w="2168" w:type="dxa"/>
            <w:shd w:val="clear" w:color="auto" w:fill="FFFF00"/>
          </w:tcPr>
          <w:p w14:paraId="36CA1262"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3CE8E510" w14:textId="77777777">
        <w:trPr>
          <w:trHeight w:val="196"/>
        </w:trPr>
        <w:tc>
          <w:tcPr>
            <w:tcW w:w="2168" w:type="dxa"/>
          </w:tcPr>
          <w:p w14:paraId="28E2F034" w14:textId="77777777" w:rsidR="00205FB1" w:rsidRDefault="00AC72B0">
            <w:pPr>
              <w:pStyle w:val="TableParagraph"/>
              <w:ind w:left="40"/>
              <w:rPr>
                <w:sz w:val="16"/>
              </w:rPr>
            </w:pPr>
            <w:r>
              <w:rPr>
                <w:spacing w:val="-2"/>
                <w:sz w:val="16"/>
              </w:rPr>
              <w:t>ONS-SC-2G-</w:t>
            </w:r>
            <w:r>
              <w:rPr>
                <w:spacing w:val="-4"/>
                <w:sz w:val="16"/>
              </w:rPr>
              <w:t>50.9</w:t>
            </w:r>
          </w:p>
        </w:tc>
        <w:tc>
          <w:tcPr>
            <w:tcW w:w="5483" w:type="dxa"/>
          </w:tcPr>
          <w:p w14:paraId="2525C5D2"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1550.92nm,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3522E0D8"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16188E9C" w14:textId="77777777" w:rsidR="00205FB1" w:rsidRDefault="00AC72B0">
            <w:pPr>
              <w:pStyle w:val="TableParagraph"/>
              <w:ind w:left="34"/>
              <w:rPr>
                <w:sz w:val="16"/>
              </w:rPr>
            </w:pPr>
            <w:r>
              <w:rPr>
                <w:spacing w:val="-4"/>
                <w:sz w:val="16"/>
              </w:rPr>
              <w:t>CON-SNT-2G509</w:t>
            </w:r>
          </w:p>
        </w:tc>
        <w:tc>
          <w:tcPr>
            <w:tcW w:w="2168" w:type="dxa"/>
            <w:shd w:val="clear" w:color="auto" w:fill="FFFF00"/>
          </w:tcPr>
          <w:p w14:paraId="4723A11E"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214AD5D7" w14:textId="77777777">
        <w:trPr>
          <w:trHeight w:val="196"/>
        </w:trPr>
        <w:tc>
          <w:tcPr>
            <w:tcW w:w="2168" w:type="dxa"/>
          </w:tcPr>
          <w:p w14:paraId="4DA85AD9" w14:textId="77777777" w:rsidR="00205FB1" w:rsidRDefault="00AC72B0">
            <w:pPr>
              <w:pStyle w:val="TableParagraph"/>
              <w:ind w:left="40"/>
              <w:rPr>
                <w:sz w:val="16"/>
              </w:rPr>
            </w:pPr>
            <w:r>
              <w:rPr>
                <w:spacing w:val="-2"/>
                <w:sz w:val="16"/>
              </w:rPr>
              <w:t>ONS-SC-2G-</w:t>
            </w:r>
            <w:r>
              <w:rPr>
                <w:spacing w:val="-4"/>
                <w:sz w:val="16"/>
              </w:rPr>
              <w:t>51.7</w:t>
            </w:r>
          </w:p>
        </w:tc>
        <w:tc>
          <w:tcPr>
            <w:tcW w:w="5483" w:type="dxa"/>
          </w:tcPr>
          <w:p w14:paraId="4EB20DF9"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1551.72nm,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1FCEECD0"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605FBBDB" w14:textId="77777777" w:rsidR="00205FB1" w:rsidRDefault="00AC72B0">
            <w:pPr>
              <w:pStyle w:val="TableParagraph"/>
              <w:ind w:left="34"/>
              <w:rPr>
                <w:sz w:val="16"/>
              </w:rPr>
            </w:pPr>
            <w:r>
              <w:rPr>
                <w:spacing w:val="-4"/>
                <w:sz w:val="16"/>
              </w:rPr>
              <w:t>CON-SNT-2G-</w:t>
            </w:r>
            <w:r>
              <w:rPr>
                <w:spacing w:val="-5"/>
                <w:sz w:val="16"/>
              </w:rPr>
              <w:t>517</w:t>
            </w:r>
          </w:p>
        </w:tc>
        <w:tc>
          <w:tcPr>
            <w:tcW w:w="2168" w:type="dxa"/>
            <w:shd w:val="clear" w:color="auto" w:fill="FFFF00"/>
          </w:tcPr>
          <w:p w14:paraId="53B6A7A9"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0066E12B" w14:textId="77777777">
        <w:trPr>
          <w:trHeight w:val="196"/>
        </w:trPr>
        <w:tc>
          <w:tcPr>
            <w:tcW w:w="2168" w:type="dxa"/>
          </w:tcPr>
          <w:p w14:paraId="4EFA4B9B" w14:textId="77777777" w:rsidR="00205FB1" w:rsidRDefault="00AC72B0">
            <w:pPr>
              <w:pStyle w:val="TableParagraph"/>
              <w:ind w:left="40"/>
              <w:rPr>
                <w:sz w:val="16"/>
              </w:rPr>
            </w:pPr>
            <w:r>
              <w:rPr>
                <w:spacing w:val="-2"/>
                <w:sz w:val="16"/>
              </w:rPr>
              <w:t>ONS-SC-2G-</w:t>
            </w:r>
            <w:r>
              <w:rPr>
                <w:spacing w:val="-4"/>
                <w:sz w:val="16"/>
              </w:rPr>
              <w:t>52.5</w:t>
            </w:r>
          </w:p>
        </w:tc>
        <w:tc>
          <w:tcPr>
            <w:tcW w:w="5483" w:type="dxa"/>
          </w:tcPr>
          <w:p w14:paraId="7333637B"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1552.52nm,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157C4E49"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5CD40FDF" w14:textId="77777777" w:rsidR="00205FB1" w:rsidRDefault="00AC72B0">
            <w:pPr>
              <w:pStyle w:val="TableParagraph"/>
              <w:ind w:left="34"/>
              <w:rPr>
                <w:sz w:val="16"/>
              </w:rPr>
            </w:pPr>
            <w:r>
              <w:rPr>
                <w:spacing w:val="-4"/>
                <w:sz w:val="16"/>
              </w:rPr>
              <w:t>CON-SNT-2G525</w:t>
            </w:r>
          </w:p>
        </w:tc>
        <w:tc>
          <w:tcPr>
            <w:tcW w:w="2168" w:type="dxa"/>
            <w:shd w:val="clear" w:color="auto" w:fill="FFFF00"/>
          </w:tcPr>
          <w:p w14:paraId="4E71D78B"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2FC3E90F" w14:textId="77777777">
        <w:trPr>
          <w:trHeight w:val="193"/>
        </w:trPr>
        <w:tc>
          <w:tcPr>
            <w:tcW w:w="2168" w:type="dxa"/>
          </w:tcPr>
          <w:p w14:paraId="05D8D0CB" w14:textId="77777777" w:rsidR="00205FB1" w:rsidRDefault="00AC72B0">
            <w:pPr>
              <w:pStyle w:val="TableParagraph"/>
              <w:spacing w:line="174" w:lineRule="exact"/>
              <w:ind w:left="40"/>
              <w:rPr>
                <w:sz w:val="16"/>
              </w:rPr>
            </w:pPr>
            <w:r>
              <w:rPr>
                <w:spacing w:val="-2"/>
                <w:sz w:val="16"/>
              </w:rPr>
              <w:t>ONS-SC-2G-</w:t>
            </w:r>
            <w:r>
              <w:rPr>
                <w:spacing w:val="-4"/>
                <w:sz w:val="16"/>
              </w:rPr>
              <w:t>53.3</w:t>
            </w:r>
          </w:p>
        </w:tc>
        <w:tc>
          <w:tcPr>
            <w:tcW w:w="5483" w:type="dxa"/>
          </w:tcPr>
          <w:p w14:paraId="69CEA8A1" w14:textId="77777777" w:rsidR="00205FB1" w:rsidRDefault="00AC72B0">
            <w:pPr>
              <w:pStyle w:val="TableParagraph"/>
              <w:spacing w:line="174" w:lineRule="exact"/>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1553.33nm,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38280922" w14:textId="77777777" w:rsidR="00205FB1" w:rsidRDefault="00AC72B0">
            <w:pPr>
              <w:pStyle w:val="TableParagraph"/>
              <w:spacing w:line="174" w:lineRule="exact"/>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72F32C79" w14:textId="77777777" w:rsidR="00205FB1" w:rsidRDefault="00AC72B0">
            <w:pPr>
              <w:pStyle w:val="TableParagraph"/>
              <w:spacing w:line="174" w:lineRule="exact"/>
              <w:ind w:left="34"/>
              <w:rPr>
                <w:sz w:val="16"/>
              </w:rPr>
            </w:pPr>
            <w:r>
              <w:rPr>
                <w:spacing w:val="-4"/>
                <w:sz w:val="16"/>
              </w:rPr>
              <w:t>CON-SNT-ONS2G533</w:t>
            </w:r>
          </w:p>
        </w:tc>
        <w:tc>
          <w:tcPr>
            <w:tcW w:w="2168" w:type="dxa"/>
            <w:shd w:val="clear" w:color="auto" w:fill="FFFF00"/>
          </w:tcPr>
          <w:p w14:paraId="75FE16F7" w14:textId="77777777" w:rsidR="00205FB1" w:rsidRDefault="00AC72B0">
            <w:pPr>
              <w:pStyle w:val="TableParagraph"/>
              <w:spacing w:line="174" w:lineRule="exact"/>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36317837" w14:textId="77777777">
        <w:trPr>
          <w:trHeight w:val="196"/>
        </w:trPr>
        <w:tc>
          <w:tcPr>
            <w:tcW w:w="2168" w:type="dxa"/>
          </w:tcPr>
          <w:p w14:paraId="09D0AA83" w14:textId="77777777" w:rsidR="00205FB1" w:rsidRDefault="00AC72B0">
            <w:pPr>
              <w:pStyle w:val="TableParagraph"/>
              <w:ind w:left="40"/>
              <w:rPr>
                <w:sz w:val="16"/>
              </w:rPr>
            </w:pPr>
            <w:r>
              <w:rPr>
                <w:spacing w:val="-2"/>
                <w:sz w:val="16"/>
              </w:rPr>
              <w:t>ONS-SC-2G-</w:t>
            </w:r>
            <w:r>
              <w:rPr>
                <w:spacing w:val="-4"/>
                <w:sz w:val="16"/>
              </w:rPr>
              <w:t>54.1</w:t>
            </w:r>
          </w:p>
        </w:tc>
        <w:tc>
          <w:tcPr>
            <w:tcW w:w="5483" w:type="dxa"/>
          </w:tcPr>
          <w:p w14:paraId="252A10B3"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1554.13nm,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59CF63D7"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04360D85" w14:textId="77777777" w:rsidR="00205FB1" w:rsidRDefault="00AC72B0">
            <w:pPr>
              <w:pStyle w:val="TableParagraph"/>
              <w:ind w:left="34"/>
              <w:rPr>
                <w:sz w:val="16"/>
              </w:rPr>
            </w:pPr>
            <w:r>
              <w:rPr>
                <w:spacing w:val="-4"/>
                <w:sz w:val="16"/>
              </w:rPr>
              <w:t>CON-SNT-2G541</w:t>
            </w:r>
          </w:p>
        </w:tc>
        <w:tc>
          <w:tcPr>
            <w:tcW w:w="2168" w:type="dxa"/>
            <w:shd w:val="clear" w:color="auto" w:fill="FFFF00"/>
          </w:tcPr>
          <w:p w14:paraId="28B155B3"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63D75649" w14:textId="77777777">
        <w:trPr>
          <w:trHeight w:val="196"/>
        </w:trPr>
        <w:tc>
          <w:tcPr>
            <w:tcW w:w="2168" w:type="dxa"/>
          </w:tcPr>
          <w:p w14:paraId="22DD94B3" w14:textId="77777777" w:rsidR="00205FB1" w:rsidRDefault="00AC72B0">
            <w:pPr>
              <w:pStyle w:val="TableParagraph"/>
              <w:spacing w:line="177" w:lineRule="exact"/>
              <w:ind w:left="40"/>
              <w:rPr>
                <w:sz w:val="16"/>
              </w:rPr>
            </w:pPr>
            <w:r>
              <w:rPr>
                <w:spacing w:val="-2"/>
                <w:sz w:val="16"/>
              </w:rPr>
              <w:t>ONS-SC-2G-</w:t>
            </w:r>
            <w:r>
              <w:rPr>
                <w:spacing w:val="-4"/>
                <w:sz w:val="16"/>
              </w:rPr>
              <w:t>54.9</w:t>
            </w:r>
          </w:p>
        </w:tc>
        <w:tc>
          <w:tcPr>
            <w:tcW w:w="5483" w:type="dxa"/>
          </w:tcPr>
          <w:p w14:paraId="299E4BC7" w14:textId="77777777" w:rsidR="00205FB1" w:rsidRDefault="00AC72B0">
            <w:pPr>
              <w:pStyle w:val="TableParagraph"/>
              <w:spacing w:line="177" w:lineRule="exact"/>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1554.94nm,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38CDE656" w14:textId="77777777" w:rsidR="00205FB1" w:rsidRDefault="00AC72B0">
            <w:pPr>
              <w:pStyle w:val="TableParagraph"/>
              <w:spacing w:line="177" w:lineRule="exact"/>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4E0A514D" w14:textId="77777777" w:rsidR="00205FB1" w:rsidRDefault="00AC72B0">
            <w:pPr>
              <w:pStyle w:val="TableParagraph"/>
              <w:spacing w:line="177" w:lineRule="exact"/>
              <w:ind w:left="34"/>
              <w:rPr>
                <w:sz w:val="16"/>
              </w:rPr>
            </w:pPr>
            <w:r>
              <w:rPr>
                <w:spacing w:val="-4"/>
                <w:sz w:val="16"/>
              </w:rPr>
              <w:t>CON-SNT-2G549</w:t>
            </w:r>
          </w:p>
        </w:tc>
        <w:tc>
          <w:tcPr>
            <w:tcW w:w="2168" w:type="dxa"/>
            <w:shd w:val="clear" w:color="auto" w:fill="FFFF00"/>
          </w:tcPr>
          <w:p w14:paraId="7CDDCB90" w14:textId="77777777" w:rsidR="00205FB1" w:rsidRDefault="00AC72B0">
            <w:pPr>
              <w:pStyle w:val="TableParagraph"/>
              <w:spacing w:line="177" w:lineRule="exact"/>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3D494CDB" w14:textId="77777777">
        <w:trPr>
          <w:trHeight w:val="196"/>
        </w:trPr>
        <w:tc>
          <w:tcPr>
            <w:tcW w:w="2168" w:type="dxa"/>
          </w:tcPr>
          <w:p w14:paraId="57161BD7" w14:textId="77777777" w:rsidR="00205FB1" w:rsidRDefault="00AC72B0">
            <w:pPr>
              <w:pStyle w:val="TableParagraph"/>
              <w:ind w:left="40"/>
              <w:rPr>
                <w:sz w:val="16"/>
              </w:rPr>
            </w:pPr>
            <w:r>
              <w:rPr>
                <w:spacing w:val="-2"/>
                <w:sz w:val="16"/>
              </w:rPr>
              <w:t>ONS-SC-2G-</w:t>
            </w:r>
            <w:r>
              <w:rPr>
                <w:spacing w:val="-4"/>
                <w:sz w:val="16"/>
              </w:rPr>
              <w:t>55.7</w:t>
            </w:r>
          </w:p>
        </w:tc>
        <w:tc>
          <w:tcPr>
            <w:tcW w:w="5483" w:type="dxa"/>
          </w:tcPr>
          <w:p w14:paraId="0636E179"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1555.75nm,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027494AF"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4D78BA1E" w14:textId="77777777" w:rsidR="00205FB1" w:rsidRDefault="00AC72B0">
            <w:pPr>
              <w:pStyle w:val="TableParagraph"/>
              <w:ind w:left="34"/>
              <w:rPr>
                <w:sz w:val="16"/>
              </w:rPr>
            </w:pPr>
            <w:r>
              <w:rPr>
                <w:spacing w:val="-4"/>
                <w:sz w:val="16"/>
              </w:rPr>
              <w:t>CON-SNT-2G557</w:t>
            </w:r>
          </w:p>
        </w:tc>
        <w:tc>
          <w:tcPr>
            <w:tcW w:w="2168" w:type="dxa"/>
            <w:shd w:val="clear" w:color="auto" w:fill="FFFF00"/>
          </w:tcPr>
          <w:p w14:paraId="2B88E1C0"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3AA5228E" w14:textId="77777777">
        <w:trPr>
          <w:trHeight w:val="196"/>
        </w:trPr>
        <w:tc>
          <w:tcPr>
            <w:tcW w:w="2168" w:type="dxa"/>
          </w:tcPr>
          <w:p w14:paraId="401639B0" w14:textId="77777777" w:rsidR="00205FB1" w:rsidRDefault="00AC72B0">
            <w:pPr>
              <w:pStyle w:val="TableParagraph"/>
              <w:ind w:left="40"/>
              <w:rPr>
                <w:sz w:val="16"/>
              </w:rPr>
            </w:pPr>
            <w:r>
              <w:rPr>
                <w:spacing w:val="-2"/>
                <w:sz w:val="16"/>
              </w:rPr>
              <w:t>ONS-SC-2G-</w:t>
            </w:r>
            <w:r>
              <w:rPr>
                <w:spacing w:val="-4"/>
                <w:sz w:val="16"/>
              </w:rPr>
              <w:t>56.5</w:t>
            </w:r>
          </w:p>
        </w:tc>
        <w:tc>
          <w:tcPr>
            <w:tcW w:w="5483" w:type="dxa"/>
          </w:tcPr>
          <w:p w14:paraId="2FAFDD65"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1556.55nm,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08CD37F9"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43E8FB7C" w14:textId="77777777" w:rsidR="00205FB1" w:rsidRDefault="00AC72B0">
            <w:pPr>
              <w:pStyle w:val="TableParagraph"/>
              <w:ind w:left="34"/>
              <w:rPr>
                <w:sz w:val="16"/>
              </w:rPr>
            </w:pPr>
            <w:r>
              <w:rPr>
                <w:spacing w:val="-4"/>
                <w:sz w:val="16"/>
              </w:rPr>
              <w:t>CON-SNT-2G565</w:t>
            </w:r>
          </w:p>
        </w:tc>
        <w:tc>
          <w:tcPr>
            <w:tcW w:w="2168" w:type="dxa"/>
            <w:shd w:val="clear" w:color="auto" w:fill="FFFF00"/>
          </w:tcPr>
          <w:p w14:paraId="5C04AE72"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6F5EC63C" w14:textId="77777777">
        <w:trPr>
          <w:trHeight w:val="196"/>
        </w:trPr>
        <w:tc>
          <w:tcPr>
            <w:tcW w:w="2168" w:type="dxa"/>
          </w:tcPr>
          <w:p w14:paraId="6C2B84F0" w14:textId="77777777" w:rsidR="00205FB1" w:rsidRDefault="00AC72B0">
            <w:pPr>
              <w:pStyle w:val="TableParagraph"/>
              <w:ind w:left="40"/>
              <w:rPr>
                <w:sz w:val="16"/>
              </w:rPr>
            </w:pPr>
            <w:r>
              <w:rPr>
                <w:spacing w:val="-2"/>
                <w:sz w:val="16"/>
              </w:rPr>
              <w:t>ONS-SC-2G-</w:t>
            </w:r>
            <w:r>
              <w:rPr>
                <w:spacing w:val="-4"/>
                <w:sz w:val="16"/>
              </w:rPr>
              <w:t>57.3</w:t>
            </w:r>
          </w:p>
        </w:tc>
        <w:tc>
          <w:tcPr>
            <w:tcW w:w="5483" w:type="dxa"/>
          </w:tcPr>
          <w:p w14:paraId="5C97E5D8"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1"/>
                <w:sz w:val="16"/>
              </w:rPr>
              <w:t xml:space="preserve"> </w:t>
            </w:r>
            <w:r>
              <w:rPr>
                <w:sz w:val="16"/>
              </w:rPr>
              <w:t>OC-48/STM16,</w:t>
            </w:r>
            <w:r>
              <w:rPr>
                <w:spacing w:val="-4"/>
                <w:sz w:val="16"/>
              </w:rPr>
              <w:t xml:space="preserve"> </w:t>
            </w:r>
            <w:r>
              <w:rPr>
                <w:sz w:val="16"/>
              </w:rPr>
              <w:t>1557.36,</w:t>
            </w:r>
            <w:r>
              <w:rPr>
                <w:spacing w:val="-4"/>
                <w:sz w:val="16"/>
              </w:rPr>
              <w:t xml:space="preserve"> </w:t>
            </w:r>
            <w:r>
              <w:rPr>
                <w:sz w:val="16"/>
              </w:rPr>
              <w:t>100</w:t>
            </w:r>
            <w:r>
              <w:rPr>
                <w:spacing w:val="-4"/>
                <w:sz w:val="16"/>
              </w:rPr>
              <w:t xml:space="preserve"> </w:t>
            </w:r>
            <w:r>
              <w:rPr>
                <w:sz w:val="16"/>
              </w:rPr>
              <w:t>GHz,</w:t>
            </w:r>
            <w:r>
              <w:rPr>
                <w:spacing w:val="-4"/>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4A5976A5"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65297659" w14:textId="77777777" w:rsidR="00205FB1" w:rsidRDefault="00AC72B0">
            <w:pPr>
              <w:pStyle w:val="TableParagraph"/>
              <w:ind w:left="34"/>
              <w:rPr>
                <w:sz w:val="16"/>
              </w:rPr>
            </w:pPr>
            <w:r>
              <w:rPr>
                <w:spacing w:val="-4"/>
                <w:sz w:val="16"/>
              </w:rPr>
              <w:t>CON-SNT-ONS2G573</w:t>
            </w:r>
          </w:p>
        </w:tc>
        <w:tc>
          <w:tcPr>
            <w:tcW w:w="2168" w:type="dxa"/>
            <w:shd w:val="clear" w:color="auto" w:fill="FFFF00"/>
          </w:tcPr>
          <w:p w14:paraId="02AE2F71"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0CA91B29" w14:textId="77777777">
        <w:trPr>
          <w:trHeight w:val="196"/>
        </w:trPr>
        <w:tc>
          <w:tcPr>
            <w:tcW w:w="2168" w:type="dxa"/>
          </w:tcPr>
          <w:p w14:paraId="21E7D0E1" w14:textId="77777777" w:rsidR="00205FB1" w:rsidRDefault="00AC72B0">
            <w:pPr>
              <w:pStyle w:val="TableParagraph"/>
              <w:ind w:left="40"/>
              <w:rPr>
                <w:sz w:val="16"/>
              </w:rPr>
            </w:pPr>
            <w:r>
              <w:rPr>
                <w:spacing w:val="-2"/>
                <w:sz w:val="16"/>
              </w:rPr>
              <w:t>ONS-SC-2G-</w:t>
            </w:r>
            <w:r>
              <w:rPr>
                <w:spacing w:val="-4"/>
                <w:sz w:val="16"/>
              </w:rPr>
              <w:t>58.1</w:t>
            </w:r>
          </w:p>
        </w:tc>
        <w:tc>
          <w:tcPr>
            <w:tcW w:w="5483" w:type="dxa"/>
          </w:tcPr>
          <w:p w14:paraId="5545137D"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1558.17nm,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560994C0"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489C6AA2" w14:textId="77777777" w:rsidR="00205FB1" w:rsidRDefault="00AC72B0">
            <w:pPr>
              <w:pStyle w:val="TableParagraph"/>
              <w:ind w:left="34"/>
              <w:rPr>
                <w:sz w:val="16"/>
              </w:rPr>
            </w:pPr>
            <w:r>
              <w:rPr>
                <w:spacing w:val="-4"/>
                <w:sz w:val="16"/>
              </w:rPr>
              <w:t>CON-SNT-2G581</w:t>
            </w:r>
          </w:p>
        </w:tc>
        <w:tc>
          <w:tcPr>
            <w:tcW w:w="2168" w:type="dxa"/>
            <w:shd w:val="clear" w:color="auto" w:fill="FFFF00"/>
          </w:tcPr>
          <w:p w14:paraId="33B39D5F"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67082F62" w14:textId="77777777">
        <w:trPr>
          <w:trHeight w:val="196"/>
        </w:trPr>
        <w:tc>
          <w:tcPr>
            <w:tcW w:w="2168" w:type="dxa"/>
          </w:tcPr>
          <w:p w14:paraId="4E83989C" w14:textId="77777777" w:rsidR="00205FB1" w:rsidRDefault="00AC72B0">
            <w:pPr>
              <w:pStyle w:val="TableParagraph"/>
              <w:ind w:left="40"/>
              <w:rPr>
                <w:sz w:val="16"/>
              </w:rPr>
            </w:pPr>
            <w:r>
              <w:rPr>
                <w:spacing w:val="-2"/>
                <w:sz w:val="16"/>
              </w:rPr>
              <w:t>ONS-SC-2G-</w:t>
            </w:r>
            <w:r>
              <w:rPr>
                <w:spacing w:val="-4"/>
                <w:sz w:val="16"/>
              </w:rPr>
              <w:t>58.9</w:t>
            </w:r>
          </w:p>
        </w:tc>
        <w:tc>
          <w:tcPr>
            <w:tcW w:w="5483" w:type="dxa"/>
          </w:tcPr>
          <w:p w14:paraId="298272AA"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1558.98nm,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0C759D02"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17150083" w14:textId="77777777" w:rsidR="00205FB1" w:rsidRDefault="00AC72B0">
            <w:pPr>
              <w:pStyle w:val="TableParagraph"/>
              <w:ind w:left="34"/>
              <w:rPr>
                <w:sz w:val="16"/>
              </w:rPr>
            </w:pPr>
            <w:r>
              <w:rPr>
                <w:spacing w:val="-4"/>
                <w:sz w:val="16"/>
              </w:rPr>
              <w:t>CON-SNT-2G589</w:t>
            </w:r>
          </w:p>
        </w:tc>
        <w:tc>
          <w:tcPr>
            <w:tcW w:w="2168" w:type="dxa"/>
            <w:shd w:val="clear" w:color="auto" w:fill="FFFF00"/>
          </w:tcPr>
          <w:p w14:paraId="1BC17091"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27054D95" w14:textId="77777777">
        <w:trPr>
          <w:trHeight w:val="196"/>
        </w:trPr>
        <w:tc>
          <w:tcPr>
            <w:tcW w:w="2168" w:type="dxa"/>
          </w:tcPr>
          <w:p w14:paraId="400EB218" w14:textId="77777777" w:rsidR="00205FB1" w:rsidRDefault="00AC72B0">
            <w:pPr>
              <w:pStyle w:val="TableParagraph"/>
              <w:ind w:left="40"/>
              <w:rPr>
                <w:sz w:val="16"/>
              </w:rPr>
            </w:pPr>
            <w:r>
              <w:rPr>
                <w:spacing w:val="-2"/>
                <w:sz w:val="16"/>
              </w:rPr>
              <w:t>ONS-SC-2G-</w:t>
            </w:r>
            <w:r>
              <w:rPr>
                <w:spacing w:val="-4"/>
                <w:sz w:val="16"/>
              </w:rPr>
              <w:t>59.7</w:t>
            </w:r>
          </w:p>
        </w:tc>
        <w:tc>
          <w:tcPr>
            <w:tcW w:w="5483" w:type="dxa"/>
          </w:tcPr>
          <w:p w14:paraId="0ED3275A"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1559.79nm,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559958FF"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76F81C67" w14:textId="77777777" w:rsidR="00205FB1" w:rsidRDefault="00AC72B0">
            <w:pPr>
              <w:pStyle w:val="TableParagraph"/>
              <w:ind w:left="34"/>
              <w:rPr>
                <w:sz w:val="16"/>
              </w:rPr>
            </w:pPr>
            <w:r>
              <w:rPr>
                <w:spacing w:val="-4"/>
                <w:sz w:val="16"/>
              </w:rPr>
              <w:t>CON-SNT-2G597</w:t>
            </w:r>
          </w:p>
        </w:tc>
        <w:tc>
          <w:tcPr>
            <w:tcW w:w="2168" w:type="dxa"/>
            <w:shd w:val="clear" w:color="auto" w:fill="FFFF00"/>
          </w:tcPr>
          <w:p w14:paraId="27669F98"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101FCF60" w14:textId="77777777">
        <w:trPr>
          <w:trHeight w:val="196"/>
        </w:trPr>
        <w:tc>
          <w:tcPr>
            <w:tcW w:w="2168" w:type="dxa"/>
          </w:tcPr>
          <w:p w14:paraId="117E0BEC" w14:textId="77777777" w:rsidR="00205FB1" w:rsidRDefault="00AC72B0">
            <w:pPr>
              <w:pStyle w:val="TableParagraph"/>
              <w:ind w:left="40"/>
              <w:rPr>
                <w:sz w:val="16"/>
              </w:rPr>
            </w:pPr>
            <w:r>
              <w:rPr>
                <w:spacing w:val="-2"/>
                <w:sz w:val="16"/>
              </w:rPr>
              <w:t>ONS-SC-2G-</w:t>
            </w:r>
            <w:r>
              <w:rPr>
                <w:spacing w:val="-4"/>
                <w:sz w:val="16"/>
              </w:rPr>
              <w:t>60.6</w:t>
            </w:r>
          </w:p>
        </w:tc>
        <w:tc>
          <w:tcPr>
            <w:tcW w:w="5483" w:type="dxa"/>
          </w:tcPr>
          <w:p w14:paraId="2B9C1874"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2"/>
                <w:sz w:val="16"/>
              </w:rPr>
              <w:t xml:space="preserve"> </w:t>
            </w:r>
            <w:r>
              <w:rPr>
                <w:sz w:val="16"/>
              </w:rPr>
              <w:t>OC-48/STM16,</w:t>
            </w:r>
            <w:r>
              <w:rPr>
                <w:spacing w:val="-4"/>
                <w:sz w:val="16"/>
              </w:rPr>
              <w:t xml:space="preserve"> </w:t>
            </w:r>
            <w:r>
              <w:rPr>
                <w:sz w:val="16"/>
              </w:rPr>
              <w:t>1560.61nm,</w:t>
            </w:r>
            <w:r>
              <w:rPr>
                <w:spacing w:val="-3"/>
                <w:sz w:val="16"/>
              </w:rPr>
              <w:t xml:space="preserve"> </w:t>
            </w:r>
            <w:r>
              <w:rPr>
                <w:sz w:val="16"/>
              </w:rPr>
              <w:t>100</w:t>
            </w:r>
            <w:r>
              <w:rPr>
                <w:spacing w:val="-6"/>
                <w:sz w:val="16"/>
              </w:rPr>
              <w:t xml:space="preserve"> </w:t>
            </w:r>
            <w:r>
              <w:rPr>
                <w:sz w:val="16"/>
              </w:rPr>
              <w:t>GHz,</w:t>
            </w:r>
            <w:r>
              <w:rPr>
                <w:spacing w:val="-5"/>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1E62EB11" w14:textId="77777777" w:rsidR="00205FB1" w:rsidRDefault="00AC72B0">
            <w:pPr>
              <w:pStyle w:val="TableParagraph"/>
              <w:ind w:right="59"/>
              <w:jc w:val="right"/>
              <w:rPr>
                <w:i/>
                <w:sz w:val="16"/>
              </w:rPr>
            </w:pPr>
            <w:r>
              <w:rPr>
                <w:i/>
                <w:color w:val="0000FF"/>
                <w:sz w:val="16"/>
              </w:rPr>
              <w:t>115</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tcPr>
          <w:p w14:paraId="53E0A53F" w14:textId="77777777" w:rsidR="00205FB1" w:rsidRDefault="00AC72B0">
            <w:pPr>
              <w:pStyle w:val="TableParagraph"/>
              <w:ind w:left="34"/>
              <w:rPr>
                <w:sz w:val="16"/>
              </w:rPr>
            </w:pPr>
            <w:r>
              <w:rPr>
                <w:spacing w:val="-4"/>
                <w:sz w:val="16"/>
              </w:rPr>
              <w:t>CON-SNT-2G606</w:t>
            </w:r>
          </w:p>
        </w:tc>
        <w:tc>
          <w:tcPr>
            <w:tcW w:w="2168" w:type="dxa"/>
            <w:shd w:val="clear" w:color="auto" w:fill="FFFF00"/>
          </w:tcPr>
          <w:p w14:paraId="6C3032F5" w14:textId="77777777" w:rsidR="00205FB1" w:rsidRDefault="00AC72B0">
            <w:pPr>
              <w:pStyle w:val="TableParagraph"/>
              <w:ind w:right="57"/>
              <w:jc w:val="right"/>
              <w:rPr>
                <w:i/>
                <w:sz w:val="16"/>
              </w:rPr>
            </w:pPr>
            <w:r>
              <w:rPr>
                <w:i/>
                <w:color w:val="0000FF"/>
                <w:sz w:val="16"/>
              </w:rPr>
              <w:t>8</w:t>
            </w:r>
            <w:r>
              <w:rPr>
                <w:i/>
                <w:color w:val="0000FF"/>
                <w:spacing w:val="-3"/>
                <w:sz w:val="16"/>
              </w:rPr>
              <w:t xml:space="preserve"> </w:t>
            </w:r>
            <w:r>
              <w:rPr>
                <w:i/>
                <w:color w:val="0000FF"/>
                <w:sz w:val="16"/>
              </w:rPr>
              <w:t>180,00</w:t>
            </w:r>
            <w:r>
              <w:rPr>
                <w:i/>
                <w:color w:val="0000FF"/>
                <w:spacing w:val="-3"/>
                <w:sz w:val="16"/>
              </w:rPr>
              <w:t xml:space="preserve"> </w:t>
            </w:r>
            <w:r>
              <w:rPr>
                <w:i/>
                <w:color w:val="0000FF"/>
                <w:spacing w:val="-5"/>
                <w:sz w:val="16"/>
              </w:rPr>
              <w:t>Kč</w:t>
            </w:r>
          </w:p>
        </w:tc>
      </w:tr>
      <w:tr w:rsidR="00205FB1" w14:paraId="3D8FB491" w14:textId="77777777">
        <w:trPr>
          <w:trHeight w:val="196"/>
        </w:trPr>
        <w:tc>
          <w:tcPr>
            <w:tcW w:w="2168" w:type="dxa"/>
          </w:tcPr>
          <w:p w14:paraId="2F635EC8" w14:textId="77777777" w:rsidR="00205FB1" w:rsidRDefault="00AC72B0">
            <w:pPr>
              <w:pStyle w:val="TableParagraph"/>
              <w:ind w:left="40"/>
              <w:rPr>
                <w:sz w:val="16"/>
              </w:rPr>
            </w:pPr>
            <w:r>
              <w:rPr>
                <w:spacing w:val="-4"/>
                <w:sz w:val="16"/>
              </w:rPr>
              <w:t>ONS-SC-2GE-BX-</w:t>
            </w:r>
            <w:r>
              <w:rPr>
                <w:spacing w:val="-10"/>
                <w:sz w:val="16"/>
              </w:rPr>
              <w:t>D</w:t>
            </w:r>
          </w:p>
        </w:tc>
        <w:tc>
          <w:tcPr>
            <w:tcW w:w="5483" w:type="dxa"/>
          </w:tcPr>
          <w:p w14:paraId="1237EE62" w14:textId="77777777" w:rsidR="00205FB1" w:rsidRDefault="00AC72B0">
            <w:pPr>
              <w:pStyle w:val="TableParagraph"/>
              <w:ind w:left="37"/>
              <w:rPr>
                <w:sz w:val="16"/>
              </w:rPr>
            </w:pPr>
            <w:r>
              <w:rPr>
                <w:sz w:val="16"/>
              </w:rPr>
              <w:t>1000BASE-BX10</w:t>
            </w:r>
            <w:r>
              <w:rPr>
                <w:spacing w:val="-9"/>
                <w:sz w:val="16"/>
              </w:rPr>
              <w:t xml:space="preserve"> </w:t>
            </w:r>
            <w:r>
              <w:rPr>
                <w:sz w:val="16"/>
              </w:rPr>
              <w:t>SFP,</w:t>
            </w:r>
            <w:r>
              <w:rPr>
                <w:spacing w:val="-6"/>
                <w:sz w:val="16"/>
              </w:rPr>
              <w:t xml:space="preserve"> </w:t>
            </w:r>
            <w:r>
              <w:rPr>
                <w:sz w:val="16"/>
              </w:rPr>
              <w:t>1490NM,</w:t>
            </w:r>
            <w:r>
              <w:rPr>
                <w:spacing w:val="-7"/>
                <w:sz w:val="16"/>
              </w:rPr>
              <w:t xml:space="preserve"> </w:t>
            </w:r>
            <w:r>
              <w:rPr>
                <w:sz w:val="16"/>
              </w:rPr>
              <w:t>2-</w:t>
            </w:r>
            <w:r>
              <w:rPr>
                <w:spacing w:val="-2"/>
                <w:sz w:val="16"/>
              </w:rPr>
              <w:t>Channels</w:t>
            </w:r>
          </w:p>
        </w:tc>
        <w:tc>
          <w:tcPr>
            <w:tcW w:w="2823" w:type="dxa"/>
            <w:shd w:val="clear" w:color="auto" w:fill="FFFF00"/>
          </w:tcPr>
          <w:p w14:paraId="06C0E345" w14:textId="77777777" w:rsidR="00205FB1" w:rsidRDefault="00AC72B0">
            <w:pPr>
              <w:pStyle w:val="TableParagraph"/>
              <w:ind w:right="56"/>
              <w:jc w:val="right"/>
              <w:rPr>
                <w:i/>
                <w:sz w:val="16"/>
              </w:rPr>
            </w:pPr>
            <w:r>
              <w:rPr>
                <w:i/>
                <w:color w:val="0000FF"/>
                <w:sz w:val="16"/>
              </w:rPr>
              <w:t>41</w:t>
            </w:r>
            <w:r>
              <w:rPr>
                <w:i/>
                <w:color w:val="0000FF"/>
                <w:spacing w:val="-3"/>
                <w:sz w:val="16"/>
              </w:rPr>
              <w:t xml:space="preserve"> </w:t>
            </w:r>
            <w:r>
              <w:rPr>
                <w:i/>
                <w:color w:val="0000FF"/>
                <w:sz w:val="16"/>
              </w:rPr>
              <w:t>790,00</w:t>
            </w:r>
            <w:r>
              <w:rPr>
                <w:i/>
                <w:color w:val="0000FF"/>
                <w:spacing w:val="-4"/>
                <w:sz w:val="16"/>
              </w:rPr>
              <w:t xml:space="preserve"> </w:t>
            </w:r>
            <w:r>
              <w:rPr>
                <w:i/>
                <w:color w:val="0000FF"/>
                <w:spacing w:val="-5"/>
                <w:sz w:val="16"/>
              </w:rPr>
              <w:t>Kč</w:t>
            </w:r>
          </w:p>
        </w:tc>
        <w:tc>
          <w:tcPr>
            <w:tcW w:w="2120" w:type="dxa"/>
          </w:tcPr>
          <w:p w14:paraId="30DB945A" w14:textId="77777777" w:rsidR="00205FB1" w:rsidRDefault="00AC72B0">
            <w:pPr>
              <w:pStyle w:val="TableParagraph"/>
              <w:ind w:left="34"/>
              <w:rPr>
                <w:sz w:val="16"/>
              </w:rPr>
            </w:pPr>
            <w:r>
              <w:rPr>
                <w:spacing w:val="-4"/>
                <w:sz w:val="16"/>
              </w:rPr>
              <w:t>CON-SNT-ONSSC2GE</w:t>
            </w:r>
          </w:p>
        </w:tc>
        <w:tc>
          <w:tcPr>
            <w:tcW w:w="2168" w:type="dxa"/>
            <w:shd w:val="clear" w:color="auto" w:fill="FFFF00"/>
          </w:tcPr>
          <w:p w14:paraId="72D702B4" w14:textId="77777777" w:rsidR="00205FB1" w:rsidRDefault="00AC72B0">
            <w:pPr>
              <w:pStyle w:val="TableParagraph"/>
              <w:ind w:right="57"/>
              <w:jc w:val="right"/>
              <w:rPr>
                <w:i/>
                <w:sz w:val="16"/>
              </w:rPr>
            </w:pPr>
            <w:r>
              <w:rPr>
                <w:i/>
                <w:color w:val="0000FF"/>
                <w:sz w:val="16"/>
              </w:rPr>
              <w:t>2</w:t>
            </w:r>
            <w:r>
              <w:rPr>
                <w:i/>
                <w:color w:val="0000FF"/>
                <w:spacing w:val="-3"/>
                <w:sz w:val="16"/>
              </w:rPr>
              <w:t xml:space="preserve"> </w:t>
            </w:r>
            <w:r>
              <w:rPr>
                <w:i/>
                <w:color w:val="0000FF"/>
                <w:sz w:val="16"/>
              </w:rPr>
              <w:t>900,00</w:t>
            </w:r>
            <w:r>
              <w:rPr>
                <w:i/>
                <w:color w:val="0000FF"/>
                <w:spacing w:val="-3"/>
                <w:sz w:val="16"/>
              </w:rPr>
              <w:t xml:space="preserve"> </w:t>
            </w:r>
            <w:r>
              <w:rPr>
                <w:i/>
                <w:color w:val="0000FF"/>
                <w:spacing w:val="-5"/>
                <w:sz w:val="16"/>
              </w:rPr>
              <w:t>Kč</w:t>
            </w:r>
          </w:p>
        </w:tc>
      </w:tr>
      <w:tr w:rsidR="00205FB1" w14:paraId="1ECCD419" w14:textId="77777777">
        <w:trPr>
          <w:trHeight w:val="196"/>
        </w:trPr>
        <w:tc>
          <w:tcPr>
            <w:tcW w:w="2168" w:type="dxa"/>
          </w:tcPr>
          <w:p w14:paraId="4D0EFE35" w14:textId="77777777" w:rsidR="00205FB1" w:rsidRDefault="00AC72B0">
            <w:pPr>
              <w:pStyle w:val="TableParagraph"/>
              <w:ind w:left="40"/>
              <w:rPr>
                <w:sz w:val="16"/>
              </w:rPr>
            </w:pPr>
            <w:r>
              <w:rPr>
                <w:spacing w:val="-2"/>
                <w:sz w:val="16"/>
              </w:rPr>
              <w:t>ONS-SC-GE-</w:t>
            </w:r>
            <w:r>
              <w:rPr>
                <w:spacing w:val="-5"/>
                <w:sz w:val="16"/>
              </w:rPr>
              <w:t>SX</w:t>
            </w:r>
          </w:p>
        </w:tc>
        <w:tc>
          <w:tcPr>
            <w:tcW w:w="5483" w:type="dxa"/>
          </w:tcPr>
          <w:p w14:paraId="533B27CC" w14:textId="77777777" w:rsidR="00205FB1" w:rsidRDefault="00AC72B0">
            <w:pPr>
              <w:pStyle w:val="TableParagraph"/>
              <w:ind w:left="37"/>
              <w:rPr>
                <w:sz w:val="16"/>
              </w:rPr>
            </w:pPr>
            <w:r>
              <w:rPr>
                <w:sz w:val="16"/>
              </w:rPr>
              <w:t>1000</w:t>
            </w:r>
            <w:r>
              <w:rPr>
                <w:spacing w:val="-7"/>
                <w:sz w:val="16"/>
              </w:rPr>
              <w:t xml:space="preserve"> </w:t>
            </w:r>
            <w:r>
              <w:rPr>
                <w:sz w:val="16"/>
              </w:rPr>
              <w:t>Base</w:t>
            </w:r>
            <w:r>
              <w:rPr>
                <w:spacing w:val="-6"/>
                <w:sz w:val="16"/>
              </w:rPr>
              <w:t xml:space="preserve"> </w:t>
            </w:r>
            <w:r>
              <w:rPr>
                <w:sz w:val="16"/>
              </w:rPr>
              <w:t>SX</w:t>
            </w:r>
            <w:r>
              <w:rPr>
                <w:spacing w:val="-2"/>
                <w:sz w:val="16"/>
              </w:rPr>
              <w:t xml:space="preserve"> </w:t>
            </w:r>
            <w:r>
              <w:rPr>
                <w:sz w:val="16"/>
              </w:rPr>
              <w:t>LC,</w:t>
            </w:r>
            <w:r>
              <w:rPr>
                <w:spacing w:val="-3"/>
                <w:sz w:val="16"/>
              </w:rPr>
              <w:t xml:space="preserve"> </w:t>
            </w:r>
            <w:r>
              <w:rPr>
                <w:spacing w:val="-5"/>
                <w:sz w:val="16"/>
              </w:rPr>
              <w:t>SFP</w:t>
            </w:r>
          </w:p>
        </w:tc>
        <w:tc>
          <w:tcPr>
            <w:tcW w:w="2823" w:type="dxa"/>
            <w:shd w:val="clear" w:color="auto" w:fill="FFFF00"/>
          </w:tcPr>
          <w:p w14:paraId="1F729035" w14:textId="77777777" w:rsidR="00205FB1" w:rsidRDefault="00AC72B0">
            <w:pPr>
              <w:pStyle w:val="TableParagraph"/>
              <w:ind w:right="56"/>
              <w:jc w:val="right"/>
              <w:rPr>
                <w:i/>
                <w:sz w:val="16"/>
              </w:rPr>
            </w:pPr>
            <w:r>
              <w:rPr>
                <w:i/>
                <w:color w:val="0000FF"/>
                <w:sz w:val="16"/>
              </w:rPr>
              <w:t>8</w:t>
            </w:r>
            <w:r>
              <w:rPr>
                <w:i/>
                <w:color w:val="0000FF"/>
                <w:spacing w:val="-3"/>
                <w:sz w:val="16"/>
              </w:rPr>
              <w:t xml:space="preserve"> </w:t>
            </w:r>
            <w:r>
              <w:rPr>
                <w:i/>
                <w:color w:val="0000FF"/>
                <w:sz w:val="16"/>
              </w:rPr>
              <w:t>050,00</w:t>
            </w:r>
            <w:r>
              <w:rPr>
                <w:i/>
                <w:color w:val="0000FF"/>
                <w:spacing w:val="-4"/>
                <w:sz w:val="16"/>
              </w:rPr>
              <w:t xml:space="preserve"> </w:t>
            </w:r>
            <w:r>
              <w:rPr>
                <w:i/>
                <w:color w:val="0000FF"/>
                <w:spacing w:val="-5"/>
                <w:sz w:val="16"/>
              </w:rPr>
              <w:t>Kč</w:t>
            </w:r>
          </w:p>
        </w:tc>
        <w:tc>
          <w:tcPr>
            <w:tcW w:w="2120" w:type="dxa"/>
          </w:tcPr>
          <w:p w14:paraId="09130598" w14:textId="77777777" w:rsidR="00205FB1" w:rsidRDefault="00AC72B0">
            <w:pPr>
              <w:pStyle w:val="TableParagraph"/>
              <w:ind w:left="34"/>
              <w:rPr>
                <w:sz w:val="16"/>
              </w:rPr>
            </w:pPr>
            <w:r>
              <w:rPr>
                <w:spacing w:val="-4"/>
                <w:sz w:val="16"/>
              </w:rPr>
              <w:t>CON-SNT-NSSCGESX</w:t>
            </w:r>
          </w:p>
        </w:tc>
        <w:tc>
          <w:tcPr>
            <w:tcW w:w="2168" w:type="dxa"/>
            <w:shd w:val="clear" w:color="auto" w:fill="FFFF00"/>
          </w:tcPr>
          <w:p w14:paraId="39CA3E82" w14:textId="77777777" w:rsidR="00205FB1" w:rsidRDefault="00AC72B0">
            <w:pPr>
              <w:pStyle w:val="TableParagraph"/>
              <w:ind w:right="59"/>
              <w:jc w:val="right"/>
              <w:rPr>
                <w:i/>
                <w:sz w:val="16"/>
              </w:rPr>
            </w:pPr>
            <w:r>
              <w:rPr>
                <w:i/>
                <w:color w:val="0000FF"/>
                <w:sz w:val="16"/>
              </w:rPr>
              <w:t>580,00</w:t>
            </w:r>
            <w:r>
              <w:rPr>
                <w:i/>
                <w:color w:val="0000FF"/>
                <w:spacing w:val="-2"/>
                <w:sz w:val="16"/>
              </w:rPr>
              <w:t xml:space="preserve"> </w:t>
            </w:r>
            <w:r>
              <w:rPr>
                <w:i/>
                <w:color w:val="0000FF"/>
                <w:spacing w:val="-7"/>
                <w:sz w:val="16"/>
              </w:rPr>
              <w:t>Kč</w:t>
            </w:r>
          </w:p>
        </w:tc>
      </w:tr>
      <w:tr w:rsidR="00205FB1" w14:paraId="3363D86F" w14:textId="77777777">
        <w:trPr>
          <w:trHeight w:val="193"/>
        </w:trPr>
        <w:tc>
          <w:tcPr>
            <w:tcW w:w="2168" w:type="dxa"/>
          </w:tcPr>
          <w:p w14:paraId="32F198E0" w14:textId="77777777" w:rsidR="00205FB1" w:rsidRDefault="00AC72B0">
            <w:pPr>
              <w:pStyle w:val="TableParagraph"/>
              <w:spacing w:line="174" w:lineRule="exact"/>
              <w:ind w:left="40"/>
              <w:rPr>
                <w:sz w:val="16"/>
              </w:rPr>
            </w:pPr>
            <w:r>
              <w:rPr>
                <w:spacing w:val="-2"/>
                <w:sz w:val="16"/>
              </w:rPr>
              <w:t>ONS-SC-OSC-</w:t>
            </w:r>
            <w:r>
              <w:rPr>
                <w:spacing w:val="-4"/>
                <w:sz w:val="16"/>
              </w:rPr>
              <w:t>18.0</w:t>
            </w:r>
          </w:p>
        </w:tc>
        <w:tc>
          <w:tcPr>
            <w:tcW w:w="5483" w:type="dxa"/>
          </w:tcPr>
          <w:p w14:paraId="7982A263" w14:textId="77777777" w:rsidR="00205FB1" w:rsidRDefault="00AC72B0">
            <w:pPr>
              <w:pStyle w:val="TableParagraph"/>
              <w:spacing w:line="174" w:lineRule="exact"/>
              <w:ind w:left="37"/>
              <w:rPr>
                <w:sz w:val="16"/>
              </w:rPr>
            </w:pPr>
            <w:r>
              <w:rPr>
                <w:spacing w:val="-2"/>
                <w:sz w:val="16"/>
              </w:rPr>
              <w:t>SFP</w:t>
            </w:r>
            <w:r>
              <w:rPr>
                <w:spacing w:val="2"/>
                <w:sz w:val="16"/>
              </w:rPr>
              <w:t xml:space="preserve"> </w:t>
            </w:r>
            <w:r>
              <w:rPr>
                <w:spacing w:val="-2"/>
                <w:sz w:val="16"/>
              </w:rPr>
              <w:t>FE/OC3/STM1</w:t>
            </w:r>
            <w:r>
              <w:rPr>
                <w:spacing w:val="2"/>
                <w:sz w:val="16"/>
              </w:rPr>
              <w:t xml:space="preserve"> </w:t>
            </w:r>
            <w:r>
              <w:rPr>
                <w:spacing w:val="-2"/>
                <w:sz w:val="16"/>
              </w:rPr>
              <w:t>OSC</w:t>
            </w:r>
            <w:r>
              <w:rPr>
                <w:spacing w:val="7"/>
                <w:sz w:val="16"/>
              </w:rPr>
              <w:t xml:space="preserve"> </w:t>
            </w:r>
            <w:r>
              <w:rPr>
                <w:spacing w:val="-2"/>
                <w:sz w:val="16"/>
              </w:rPr>
              <w:t>for</w:t>
            </w:r>
            <w:r>
              <w:rPr>
                <w:spacing w:val="1"/>
                <w:sz w:val="16"/>
              </w:rPr>
              <w:t xml:space="preserve"> </w:t>
            </w:r>
            <w:r>
              <w:rPr>
                <w:spacing w:val="-2"/>
                <w:sz w:val="16"/>
              </w:rPr>
              <w:t>RAMAN</w:t>
            </w:r>
            <w:r>
              <w:rPr>
                <w:spacing w:val="2"/>
                <w:sz w:val="16"/>
              </w:rPr>
              <w:t xml:space="preserve"> </w:t>
            </w:r>
            <w:r>
              <w:rPr>
                <w:spacing w:val="-2"/>
                <w:sz w:val="16"/>
              </w:rPr>
              <w:t>application</w:t>
            </w:r>
            <w:r>
              <w:rPr>
                <w:spacing w:val="2"/>
                <w:sz w:val="16"/>
              </w:rPr>
              <w:t xml:space="preserve"> </w:t>
            </w:r>
            <w:r>
              <w:rPr>
                <w:spacing w:val="-2"/>
                <w:sz w:val="16"/>
              </w:rPr>
              <w:t>1518.0nm</w:t>
            </w:r>
          </w:p>
        </w:tc>
        <w:tc>
          <w:tcPr>
            <w:tcW w:w="2823" w:type="dxa"/>
            <w:shd w:val="clear" w:color="auto" w:fill="FFFF00"/>
          </w:tcPr>
          <w:p w14:paraId="239CA814" w14:textId="77777777" w:rsidR="00205FB1" w:rsidRDefault="00AC72B0">
            <w:pPr>
              <w:pStyle w:val="TableParagraph"/>
              <w:spacing w:line="174" w:lineRule="exact"/>
              <w:ind w:right="56"/>
              <w:jc w:val="right"/>
              <w:rPr>
                <w:i/>
                <w:sz w:val="16"/>
              </w:rPr>
            </w:pPr>
            <w:r>
              <w:rPr>
                <w:i/>
                <w:color w:val="0000FF"/>
                <w:sz w:val="16"/>
              </w:rPr>
              <w:t>43</w:t>
            </w:r>
            <w:r>
              <w:rPr>
                <w:i/>
                <w:color w:val="0000FF"/>
                <w:spacing w:val="-3"/>
                <w:sz w:val="16"/>
              </w:rPr>
              <w:t xml:space="preserve"> </w:t>
            </w:r>
            <w:r>
              <w:rPr>
                <w:i/>
                <w:color w:val="0000FF"/>
                <w:sz w:val="16"/>
              </w:rPr>
              <w:t>400,00</w:t>
            </w:r>
            <w:r>
              <w:rPr>
                <w:i/>
                <w:color w:val="0000FF"/>
                <w:spacing w:val="-4"/>
                <w:sz w:val="16"/>
              </w:rPr>
              <w:t xml:space="preserve"> </w:t>
            </w:r>
            <w:r>
              <w:rPr>
                <w:i/>
                <w:color w:val="0000FF"/>
                <w:spacing w:val="-5"/>
                <w:sz w:val="16"/>
              </w:rPr>
              <w:t>Kč</w:t>
            </w:r>
          </w:p>
        </w:tc>
        <w:tc>
          <w:tcPr>
            <w:tcW w:w="2120" w:type="dxa"/>
          </w:tcPr>
          <w:p w14:paraId="4BE8C156" w14:textId="77777777" w:rsidR="00205FB1" w:rsidRDefault="00AC72B0">
            <w:pPr>
              <w:pStyle w:val="TableParagraph"/>
              <w:spacing w:line="174" w:lineRule="exact"/>
              <w:ind w:left="34"/>
              <w:rPr>
                <w:sz w:val="16"/>
              </w:rPr>
            </w:pPr>
            <w:r>
              <w:rPr>
                <w:spacing w:val="-4"/>
                <w:sz w:val="16"/>
              </w:rPr>
              <w:t>CON-SNT-ONSSCO</w:t>
            </w:r>
          </w:p>
        </w:tc>
        <w:tc>
          <w:tcPr>
            <w:tcW w:w="2168" w:type="dxa"/>
            <w:shd w:val="clear" w:color="auto" w:fill="FFFF00"/>
          </w:tcPr>
          <w:p w14:paraId="3B4DD151" w14:textId="77777777" w:rsidR="00205FB1" w:rsidRDefault="00AC72B0">
            <w:pPr>
              <w:pStyle w:val="TableParagraph"/>
              <w:spacing w:line="174" w:lineRule="exact"/>
              <w:ind w:right="57"/>
              <w:jc w:val="right"/>
              <w:rPr>
                <w:i/>
                <w:sz w:val="16"/>
              </w:rPr>
            </w:pPr>
            <w:r>
              <w:rPr>
                <w:i/>
                <w:color w:val="0000FF"/>
                <w:sz w:val="16"/>
              </w:rPr>
              <w:t>3</w:t>
            </w:r>
            <w:r>
              <w:rPr>
                <w:i/>
                <w:color w:val="0000FF"/>
                <w:spacing w:val="-3"/>
                <w:sz w:val="16"/>
              </w:rPr>
              <w:t xml:space="preserve"> </w:t>
            </w:r>
            <w:r>
              <w:rPr>
                <w:i/>
                <w:color w:val="0000FF"/>
                <w:sz w:val="16"/>
              </w:rPr>
              <w:t>070,00</w:t>
            </w:r>
            <w:r>
              <w:rPr>
                <w:i/>
                <w:color w:val="0000FF"/>
                <w:spacing w:val="-3"/>
                <w:sz w:val="16"/>
              </w:rPr>
              <w:t xml:space="preserve"> </w:t>
            </w:r>
            <w:r>
              <w:rPr>
                <w:i/>
                <w:color w:val="0000FF"/>
                <w:spacing w:val="-5"/>
                <w:sz w:val="16"/>
              </w:rPr>
              <w:t>Kč</w:t>
            </w:r>
          </w:p>
        </w:tc>
      </w:tr>
      <w:tr w:rsidR="00205FB1" w14:paraId="56F58420" w14:textId="77777777">
        <w:trPr>
          <w:trHeight w:val="196"/>
        </w:trPr>
        <w:tc>
          <w:tcPr>
            <w:tcW w:w="2168" w:type="dxa"/>
          </w:tcPr>
          <w:p w14:paraId="1872E328" w14:textId="77777777" w:rsidR="00205FB1" w:rsidRDefault="00AC72B0">
            <w:pPr>
              <w:pStyle w:val="TableParagraph"/>
              <w:spacing w:line="177" w:lineRule="exact"/>
              <w:ind w:left="40"/>
              <w:rPr>
                <w:sz w:val="16"/>
              </w:rPr>
            </w:pPr>
            <w:r>
              <w:rPr>
                <w:spacing w:val="-2"/>
                <w:sz w:val="16"/>
              </w:rPr>
              <w:t>ONS-SC-OSC-</w:t>
            </w:r>
            <w:r>
              <w:rPr>
                <w:spacing w:val="-5"/>
                <w:sz w:val="16"/>
              </w:rPr>
              <w:t>ULH</w:t>
            </w:r>
          </w:p>
        </w:tc>
        <w:tc>
          <w:tcPr>
            <w:tcW w:w="5483" w:type="dxa"/>
          </w:tcPr>
          <w:p w14:paraId="0A813E4A" w14:textId="77777777" w:rsidR="00205FB1" w:rsidRDefault="00AC72B0">
            <w:pPr>
              <w:pStyle w:val="TableParagraph"/>
              <w:spacing w:line="177" w:lineRule="exact"/>
              <w:ind w:left="37"/>
              <w:rPr>
                <w:sz w:val="16"/>
              </w:rPr>
            </w:pPr>
            <w:r>
              <w:rPr>
                <w:sz w:val="16"/>
              </w:rPr>
              <w:t>SFP</w:t>
            </w:r>
            <w:r>
              <w:rPr>
                <w:spacing w:val="-8"/>
                <w:sz w:val="16"/>
              </w:rPr>
              <w:t xml:space="preserve"> </w:t>
            </w:r>
            <w:r>
              <w:rPr>
                <w:sz w:val="16"/>
              </w:rPr>
              <w:t>-</w:t>
            </w:r>
            <w:r>
              <w:rPr>
                <w:spacing w:val="-2"/>
                <w:sz w:val="16"/>
              </w:rPr>
              <w:t xml:space="preserve"> </w:t>
            </w:r>
            <w:r>
              <w:rPr>
                <w:sz w:val="16"/>
              </w:rPr>
              <w:t>OC3/STM1/FE</w:t>
            </w:r>
            <w:r>
              <w:rPr>
                <w:spacing w:val="-5"/>
                <w:sz w:val="16"/>
              </w:rPr>
              <w:t xml:space="preserve"> </w:t>
            </w:r>
            <w:r>
              <w:rPr>
                <w:sz w:val="16"/>
              </w:rPr>
              <w:t>Optical</w:t>
            </w:r>
            <w:r>
              <w:rPr>
                <w:spacing w:val="-9"/>
                <w:sz w:val="16"/>
              </w:rPr>
              <w:t xml:space="preserve"> </w:t>
            </w:r>
            <w:r>
              <w:rPr>
                <w:sz w:val="16"/>
              </w:rPr>
              <w:t>Service</w:t>
            </w:r>
            <w:r>
              <w:rPr>
                <w:spacing w:val="-6"/>
                <w:sz w:val="16"/>
              </w:rPr>
              <w:t xml:space="preserve"> </w:t>
            </w:r>
            <w:r>
              <w:rPr>
                <w:sz w:val="16"/>
              </w:rPr>
              <w:t>Channel</w:t>
            </w:r>
            <w:r>
              <w:rPr>
                <w:spacing w:val="-8"/>
                <w:sz w:val="16"/>
              </w:rPr>
              <w:t xml:space="preserve"> </w:t>
            </w:r>
            <w:r>
              <w:rPr>
                <w:sz w:val="16"/>
              </w:rPr>
              <w:t>SFPs</w:t>
            </w:r>
            <w:r>
              <w:rPr>
                <w:spacing w:val="-6"/>
                <w:sz w:val="16"/>
              </w:rPr>
              <w:t xml:space="preserve"> </w:t>
            </w:r>
            <w:r>
              <w:rPr>
                <w:sz w:val="16"/>
              </w:rPr>
              <w:t>ULH</w:t>
            </w:r>
            <w:r>
              <w:rPr>
                <w:spacing w:val="-6"/>
                <w:sz w:val="16"/>
              </w:rPr>
              <w:t xml:space="preserve"> </w:t>
            </w:r>
            <w:r>
              <w:rPr>
                <w:sz w:val="16"/>
              </w:rPr>
              <w:t>-</w:t>
            </w:r>
            <w:r>
              <w:rPr>
                <w:spacing w:val="-4"/>
                <w:sz w:val="16"/>
              </w:rPr>
              <w:t xml:space="preserve"> </w:t>
            </w:r>
            <w:r>
              <w:rPr>
                <w:sz w:val="16"/>
              </w:rPr>
              <w:t>C-</w:t>
            </w:r>
            <w:r>
              <w:rPr>
                <w:spacing w:val="-4"/>
                <w:sz w:val="16"/>
              </w:rPr>
              <w:t>TEMP</w:t>
            </w:r>
          </w:p>
        </w:tc>
        <w:tc>
          <w:tcPr>
            <w:tcW w:w="2823" w:type="dxa"/>
            <w:shd w:val="clear" w:color="auto" w:fill="FFFF00"/>
          </w:tcPr>
          <w:p w14:paraId="1B3F5EAC" w14:textId="77777777" w:rsidR="00205FB1" w:rsidRDefault="00AC72B0">
            <w:pPr>
              <w:pStyle w:val="TableParagraph"/>
              <w:spacing w:line="177" w:lineRule="exact"/>
              <w:ind w:right="56"/>
              <w:jc w:val="right"/>
              <w:rPr>
                <w:i/>
                <w:sz w:val="16"/>
              </w:rPr>
            </w:pPr>
            <w:r>
              <w:rPr>
                <w:i/>
                <w:color w:val="0000FF"/>
                <w:sz w:val="16"/>
              </w:rPr>
              <w:t>38</w:t>
            </w:r>
            <w:r>
              <w:rPr>
                <w:i/>
                <w:color w:val="0000FF"/>
                <w:spacing w:val="-3"/>
                <w:sz w:val="16"/>
              </w:rPr>
              <w:t xml:space="preserve"> </w:t>
            </w:r>
            <w:r>
              <w:rPr>
                <w:i/>
                <w:color w:val="0000FF"/>
                <w:sz w:val="16"/>
              </w:rPr>
              <w:t>750,00</w:t>
            </w:r>
            <w:r>
              <w:rPr>
                <w:i/>
                <w:color w:val="0000FF"/>
                <w:spacing w:val="-4"/>
                <w:sz w:val="16"/>
              </w:rPr>
              <w:t xml:space="preserve"> </w:t>
            </w:r>
            <w:r>
              <w:rPr>
                <w:i/>
                <w:color w:val="0000FF"/>
                <w:spacing w:val="-5"/>
                <w:sz w:val="16"/>
              </w:rPr>
              <w:t>Kč</w:t>
            </w:r>
          </w:p>
        </w:tc>
        <w:tc>
          <w:tcPr>
            <w:tcW w:w="2120" w:type="dxa"/>
          </w:tcPr>
          <w:p w14:paraId="691FB264" w14:textId="77777777" w:rsidR="00205FB1" w:rsidRDefault="00AC72B0">
            <w:pPr>
              <w:pStyle w:val="TableParagraph"/>
              <w:spacing w:line="177" w:lineRule="exact"/>
              <w:ind w:left="34"/>
              <w:rPr>
                <w:sz w:val="16"/>
              </w:rPr>
            </w:pPr>
            <w:r>
              <w:rPr>
                <w:spacing w:val="-4"/>
                <w:sz w:val="16"/>
              </w:rPr>
              <w:t>CON-SNT-ONSOSCUL</w:t>
            </w:r>
          </w:p>
        </w:tc>
        <w:tc>
          <w:tcPr>
            <w:tcW w:w="2168" w:type="dxa"/>
            <w:shd w:val="clear" w:color="auto" w:fill="FFFF00"/>
          </w:tcPr>
          <w:p w14:paraId="000B923B" w14:textId="77777777" w:rsidR="00205FB1" w:rsidRDefault="00AC72B0">
            <w:pPr>
              <w:pStyle w:val="TableParagraph"/>
              <w:spacing w:line="177" w:lineRule="exact"/>
              <w:ind w:right="57"/>
              <w:jc w:val="right"/>
              <w:rPr>
                <w:i/>
                <w:sz w:val="16"/>
              </w:rPr>
            </w:pPr>
            <w:r>
              <w:rPr>
                <w:i/>
                <w:color w:val="0000FF"/>
                <w:sz w:val="16"/>
              </w:rPr>
              <w:t>2</w:t>
            </w:r>
            <w:r>
              <w:rPr>
                <w:i/>
                <w:color w:val="0000FF"/>
                <w:spacing w:val="-3"/>
                <w:sz w:val="16"/>
              </w:rPr>
              <w:t xml:space="preserve"> </w:t>
            </w:r>
            <w:r>
              <w:rPr>
                <w:i/>
                <w:color w:val="0000FF"/>
                <w:sz w:val="16"/>
              </w:rPr>
              <w:t>810,00</w:t>
            </w:r>
            <w:r>
              <w:rPr>
                <w:i/>
                <w:color w:val="0000FF"/>
                <w:spacing w:val="-3"/>
                <w:sz w:val="16"/>
              </w:rPr>
              <w:t xml:space="preserve"> </w:t>
            </w:r>
            <w:r>
              <w:rPr>
                <w:i/>
                <w:color w:val="0000FF"/>
                <w:spacing w:val="-5"/>
                <w:sz w:val="16"/>
              </w:rPr>
              <w:t>Kč</w:t>
            </w:r>
          </w:p>
        </w:tc>
      </w:tr>
      <w:tr w:rsidR="00205FB1" w14:paraId="4009DD8F" w14:textId="77777777">
        <w:trPr>
          <w:trHeight w:val="196"/>
        </w:trPr>
        <w:tc>
          <w:tcPr>
            <w:tcW w:w="2168" w:type="dxa"/>
          </w:tcPr>
          <w:p w14:paraId="23DA9D4A" w14:textId="77777777" w:rsidR="00205FB1" w:rsidRDefault="00AC72B0">
            <w:pPr>
              <w:pStyle w:val="TableParagraph"/>
              <w:ind w:left="40"/>
              <w:rPr>
                <w:sz w:val="16"/>
              </w:rPr>
            </w:pPr>
            <w:r>
              <w:rPr>
                <w:spacing w:val="-2"/>
                <w:sz w:val="16"/>
              </w:rPr>
              <w:t>ONS-SC-Z3-</w:t>
            </w:r>
            <w:r>
              <w:rPr>
                <w:spacing w:val="-4"/>
                <w:sz w:val="16"/>
              </w:rPr>
              <w:t>1470</w:t>
            </w:r>
          </w:p>
        </w:tc>
        <w:tc>
          <w:tcPr>
            <w:tcW w:w="5483" w:type="dxa"/>
          </w:tcPr>
          <w:p w14:paraId="14D0E2F2" w14:textId="77777777" w:rsidR="00205FB1" w:rsidRDefault="00AC72B0">
            <w:pPr>
              <w:pStyle w:val="TableParagraph"/>
              <w:ind w:left="37"/>
              <w:rPr>
                <w:sz w:val="16"/>
              </w:rPr>
            </w:pPr>
            <w:r>
              <w:rPr>
                <w:sz w:val="16"/>
              </w:rPr>
              <w:t>SFP</w:t>
            </w:r>
            <w:r>
              <w:rPr>
                <w:spacing w:val="-9"/>
                <w:sz w:val="16"/>
              </w:rPr>
              <w:t xml:space="preserve"> </w:t>
            </w:r>
            <w:r>
              <w:rPr>
                <w:sz w:val="16"/>
              </w:rPr>
              <w:t>-</w:t>
            </w:r>
            <w:r>
              <w:rPr>
                <w:spacing w:val="-3"/>
                <w:sz w:val="16"/>
              </w:rPr>
              <w:t xml:space="preserve"> </w:t>
            </w:r>
            <w:r>
              <w:rPr>
                <w:sz w:val="16"/>
              </w:rPr>
              <w:t>OC48/STM16/GE,</w:t>
            </w:r>
            <w:r>
              <w:rPr>
                <w:spacing w:val="-6"/>
                <w:sz w:val="16"/>
              </w:rPr>
              <w:t xml:space="preserve"> </w:t>
            </w:r>
            <w:r>
              <w:rPr>
                <w:sz w:val="16"/>
              </w:rPr>
              <w:t>CWDM,</w:t>
            </w:r>
            <w:r>
              <w:rPr>
                <w:spacing w:val="-6"/>
                <w:sz w:val="16"/>
              </w:rPr>
              <w:t xml:space="preserve"> </w:t>
            </w:r>
            <w:r>
              <w:rPr>
                <w:sz w:val="16"/>
              </w:rPr>
              <w:t>1470</w:t>
            </w:r>
            <w:r>
              <w:rPr>
                <w:spacing w:val="-8"/>
                <w:sz w:val="16"/>
              </w:rPr>
              <w:t xml:space="preserve"> </w:t>
            </w:r>
            <w:r>
              <w:rPr>
                <w:sz w:val="16"/>
              </w:rPr>
              <w:t>nm,</w:t>
            </w:r>
            <w:r>
              <w:rPr>
                <w:spacing w:val="-6"/>
                <w:sz w:val="16"/>
              </w:rPr>
              <w:t xml:space="preserve"> </w:t>
            </w:r>
            <w:r>
              <w:rPr>
                <w:sz w:val="16"/>
              </w:rPr>
              <w:t>Commercial</w:t>
            </w:r>
            <w:r>
              <w:rPr>
                <w:spacing w:val="-7"/>
                <w:sz w:val="16"/>
              </w:rPr>
              <w:t xml:space="preserve"> </w:t>
            </w:r>
            <w:r>
              <w:rPr>
                <w:spacing w:val="-4"/>
                <w:sz w:val="16"/>
              </w:rPr>
              <w:t>Temp</w:t>
            </w:r>
          </w:p>
        </w:tc>
        <w:tc>
          <w:tcPr>
            <w:tcW w:w="2823" w:type="dxa"/>
            <w:shd w:val="clear" w:color="auto" w:fill="FFFF00"/>
          </w:tcPr>
          <w:p w14:paraId="2C9F2732" w14:textId="77777777" w:rsidR="00205FB1" w:rsidRDefault="00AC72B0">
            <w:pPr>
              <w:pStyle w:val="TableParagraph"/>
              <w:ind w:right="56"/>
              <w:jc w:val="right"/>
              <w:rPr>
                <w:i/>
                <w:sz w:val="16"/>
              </w:rPr>
            </w:pPr>
            <w:r>
              <w:rPr>
                <w:i/>
                <w:color w:val="0000FF"/>
                <w:sz w:val="16"/>
              </w:rPr>
              <w:t>77</w:t>
            </w:r>
            <w:r>
              <w:rPr>
                <w:i/>
                <w:color w:val="0000FF"/>
                <w:spacing w:val="-3"/>
                <w:sz w:val="16"/>
              </w:rPr>
              <w:t xml:space="preserve"> </w:t>
            </w:r>
            <w:r>
              <w:rPr>
                <w:i/>
                <w:color w:val="0000FF"/>
                <w:sz w:val="16"/>
              </w:rPr>
              <w:t>410,00</w:t>
            </w:r>
            <w:r>
              <w:rPr>
                <w:i/>
                <w:color w:val="0000FF"/>
                <w:spacing w:val="-4"/>
                <w:sz w:val="16"/>
              </w:rPr>
              <w:t xml:space="preserve"> </w:t>
            </w:r>
            <w:r>
              <w:rPr>
                <w:i/>
                <w:color w:val="0000FF"/>
                <w:spacing w:val="-5"/>
                <w:sz w:val="16"/>
              </w:rPr>
              <w:t>Kč</w:t>
            </w:r>
          </w:p>
        </w:tc>
        <w:tc>
          <w:tcPr>
            <w:tcW w:w="2120" w:type="dxa"/>
          </w:tcPr>
          <w:p w14:paraId="70AF755D" w14:textId="77777777" w:rsidR="00205FB1" w:rsidRDefault="00AC72B0">
            <w:pPr>
              <w:pStyle w:val="TableParagraph"/>
              <w:ind w:left="34"/>
              <w:rPr>
                <w:sz w:val="16"/>
              </w:rPr>
            </w:pPr>
            <w:r>
              <w:rPr>
                <w:spacing w:val="-4"/>
                <w:sz w:val="16"/>
              </w:rPr>
              <w:t>CON-SNT-Z31470</w:t>
            </w:r>
          </w:p>
        </w:tc>
        <w:tc>
          <w:tcPr>
            <w:tcW w:w="2168" w:type="dxa"/>
            <w:shd w:val="clear" w:color="auto" w:fill="FFFF00"/>
          </w:tcPr>
          <w:p w14:paraId="16366693" w14:textId="77777777" w:rsidR="00205FB1" w:rsidRDefault="00AC72B0">
            <w:pPr>
              <w:pStyle w:val="TableParagraph"/>
              <w:ind w:right="57"/>
              <w:jc w:val="right"/>
              <w:rPr>
                <w:i/>
                <w:sz w:val="16"/>
              </w:rPr>
            </w:pPr>
            <w:r>
              <w:rPr>
                <w:i/>
                <w:color w:val="0000FF"/>
                <w:sz w:val="16"/>
              </w:rPr>
              <w:t>5</w:t>
            </w:r>
            <w:r>
              <w:rPr>
                <w:i/>
                <w:color w:val="0000FF"/>
                <w:spacing w:val="-3"/>
                <w:sz w:val="16"/>
              </w:rPr>
              <w:t xml:space="preserve"> </w:t>
            </w:r>
            <w:r>
              <w:rPr>
                <w:i/>
                <w:color w:val="0000FF"/>
                <w:sz w:val="16"/>
              </w:rPr>
              <w:t>480,00</w:t>
            </w:r>
            <w:r>
              <w:rPr>
                <w:i/>
                <w:color w:val="0000FF"/>
                <w:spacing w:val="-3"/>
                <w:sz w:val="16"/>
              </w:rPr>
              <w:t xml:space="preserve"> </w:t>
            </w:r>
            <w:r>
              <w:rPr>
                <w:i/>
                <w:color w:val="0000FF"/>
                <w:spacing w:val="-5"/>
                <w:sz w:val="16"/>
              </w:rPr>
              <w:t>Kč</w:t>
            </w:r>
          </w:p>
        </w:tc>
      </w:tr>
      <w:tr w:rsidR="00205FB1" w14:paraId="3B42A0D9" w14:textId="77777777">
        <w:trPr>
          <w:trHeight w:val="196"/>
        </w:trPr>
        <w:tc>
          <w:tcPr>
            <w:tcW w:w="2168" w:type="dxa"/>
          </w:tcPr>
          <w:p w14:paraId="55858DB7" w14:textId="77777777" w:rsidR="00205FB1" w:rsidRDefault="00AC72B0">
            <w:pPr>
              <w:pStyle w:val="TableParagraph"/>
              <w:ind w:left="40"/>
              <w:rPr>
                <w:sz w:val="16"/>
              </w:rPr>
            </w:pPr>
            <w:r>
              <w:rPr>
                <w:spacing w:val="-2"/>
                <w:sz w:val="16"/>
              </w:rPr>
              <w:t>ONS-SC-Z3-</w:t>
            </w:r>
            <w:r>
              <w:rPr>
                <w:spacing w:val="-4"/>
                <w:sz w:val="16"/>
              </w:rPr>
              <w:t>1490</w:t>
            </w:r>
          </w:p>
        </w:tc>
        <w:tc>
          <w:tcPr>
            <w:tcW w:w="5483" w:type="dxa"/>
          </w:tcPr>
          <w:p w14:paraId="7F9A8C5A" w14:textId="77777777" w:rsidR="00205FB1" w:rsidRDefault="00AC72B0">
            <w:pPr>
              <w:pStyle w:val="TableParagraph"/>
              <w:ind w:left="37"/>
              <w:rPr>
                <w:sz w:val="16"/>
              </w:rPr>
            </w:pPr>
            <w:r>
              <w:rPr>
                <w:sz w:val="16"/>
              </w:rPr>
              <w:t>SFP</w:t>
            </w:r>
            <w:r>
              <w:rPr>
                <w:spacing w:val="-9"/>
                <w:sz w:val="16"/>
              </w:rPr>
              <w:t xml:space="preserve"> </w:t>
            </w:r>
            <w:r>
              <w:rPr>
                <w:sz w:val="16"/>
              </w:rPr>
              <w:t>-</w:t>
            </w:r>
            <w:r>
              <w:rPr>
                <w:spacing w:val="-3"/>
                <w:sz w:val="16"/>
              </w:rPr>
              <w:t xml:space="preserve"> </w:t>
            </w:r>
            <w:r>
              <w:rPr>
                <w:sz w:val="16"/>
              </w:rPr>
              <w:t>OC48/STM16/GE,</w:t>
            </w:r>
            <w:r>
              <w:rPr>
                <w:spacing w:val="-6"/>
                <w:sz w:val="16"/>
              </w:rPr>
              <w:t xml:space="preserve"> </w:t>
            </w:r>
            <w:r>
              <w:rPr>
                <w:sz w:val="16"/>
              </w:rPr>
              <w:t>CWDM,</w:t>
            </w:r>
            <w:r>
              <w:rPr>
                <w:spacing w:val="-6"/>
                <w:sz w:val="16"/>
              </w:rPr>
              <w:t xml:space="preserve"> </w:t>
            </w:r>
            <w:r>
              <w:rPr>
                <w:sz w:val="16"/>
              </w:rPr>
              <w:t>1490</w:t>
            </w:r>
            <w:r>
              <w:rPr>
                <w:spacing w:val="-8"/>
                <w:sz w:val="16"/>
              </w:rPr>
              <w:t xml:space="preserve"> </w:t>
            </w:r>
            <w:r>
              <w:rPr>
                <w:sz w:val="16"/>
              </w:rPr>
              <w:t>nm,</w:t>
            </w:r>
            <w:r>
              <w:rPr>
                <w:spacing w:val="-6"/>
                <w:sz w:val="16"/>
              </w:rPr>
              <w:t xml:space="preserve"> </w:t>
            </w:r>
            <w:r>
              <w:rPr>
                <w:sz w:val="16"/>
              </w:rPr>
              <w:t>Commercial</w:t>
            </w:r>
            <w:r>
              <w:rPr>
                <w:spacing w:val="-7"/>
                <w:sz w:val="16"/>
              </w:rPr>
              <w:t xml:space="preserve"> </w:t>
            </w:r>
            <w:r>
              <w:rPr>
                <w:spacing w:val="-4"/>
                <w:sz w:val="16"/>
              </w:rPr>
              <w:t>Temp</w:t>
            </w:r>
          </w:p>
        </w:tc>
        <w:tc>
          <w:tcPr>
            <w:tcW w:w="2823" w:type="dxa"/>
            <w:shd w:val="clear" w:color="auto" w:fill="FFFF00"/>
          </w:tcPr>
          <w:p w14:paraId="670767F5" w14:textId="77777777" w:rsidR="00205FB1" w:rsidRDefault="00AC72B0">
            <w:pPr>
              <w:pStyle w:val="TableParagraph"/>
              <w:ind w:right="56"/>
              <w:jc w:val="right"/>
              <w:rPr>
                <w:i/>
                <w:sz w:val="16"/>
              </w:rPr>
            </w:pPr>
            <w:r>
              <w:rPr>
                <w:i/>
                <w:color w:val="0000FF"/>
                <w:sz w:val="16"/>
              </w:rPr>
              <w:t>77</w:t>
            </w:r>
            <w:r>
              <w:rPr>
                <w:i/>
                <w:color w:val="0000FF"/>
                <w:spacing w:val="-3"/>
                <w:sz w:val="16"/>
              </w:rPr>
              <w:t xml:space="preserve"> </w:t>
            </w:r>
            <w:r>
              <w:rPr>
                <w:i/>
                <w:color w:val="0000FF"/>
                <w:sz w:val="16"/>
              </w:rPr>
              <w:t>410,00</w:t>
            </w:r>
            <w:r>
              <w:rPr>
                <w:i/>
                <w:color w:val="0000FF"/>
                <w:spacing w:val="-4"/>
                <w:sz w:val="16"/>
              </w:rPr>
              <w:t xml:space="preserve"> </w:t>
            </w:r>
            <w:r>
              <w:rPr>
                <w:i/>
                <w:color w:val="0000FF"/>
                <w:spacing w:val="-5"/>
                <w:sz w:val="16"/>
              </w:rPr>
              <w:t>Kč</w:t>
            </w:r>
          </w:p>
        </w:tc>
        <w:tc>
          <w:tcPr>
            <w:tcW w:w="2120" w:type="dxa"/>
          </w:tcPr>
          <w:p w14:paraId="222C073C" w14:textId="77777777" w:rsidR="00205FB1" w:rsidRDefault="00AC72B0">
            <w:pPr>
              <w:pStyle w:val="TableParagraph"/>
              <w:ind w:left="34"/>
              <w:rPr>
                <w:sz w:val="16"/>
              </w:rPr>
            </w:pPr>
            <w:r>
              <w:rPr>
                <w:spacing w:val="-4"/>
                <w:sz w:val="16"/>
              </w:rPr>
              <w:t>CON-SNT-Z31490</w:t>
            </w:r>
          </w:p>
        </w:tc>
        <w:tc>
          <w:tcPr>
            <w:tcW w:w="2168" w:type="dxa"/>
            <w:shd w:val="clear" w:color="auto" w:fill="FFFF00"/>
          </w:tcPr>
          <w:p w14:paraId="0E1E4B7D" w14:textId="77777777" w:rsidR="00205FB1" w:rsidRDefault="00AC72B0">
            <w:pPr>
              <w:pStyle w:val="TableParagraph"/>
              <w:ind w:right="57"/>
              <w:jc w:val="right"/>
              <w:rPr>
                <w:i/>
                <w:sz w:val="16"/>
              </w:rPr>
            </w:pPr>
            <w:r>
              <w:rPr>
                <w:i/>
                <w:color w:val="0000FF"/>
                <w:sz w:val="16"/>
              </w:rPr>
              <w:t>5</w:t>
            </w:r>
            <w:r>
              <w:rPr>
                <w:i/>
                <w:color w:val="0000FF"/>
                <w:spacing w:val="-3"/>
                <w:sz w:val="16"/>
              </w:rPr>
              <w:t xml:space="preserve"> </w:t>
            </w:r>
            <w:r>
              <w:rPr>
                <w:i/>
                <w:color w:val="0000FF"/>
                <w:sz w:val="16"/>
              </w:rPr>
              <w:t>480,00</w:t>
            </w:r>
            <w:r>
              <w:rPr>
                <w:i/>
                <w:color w:val="0000FF"/>
                <w:spacing w:val="-3"/>
                <w:sz w:val="16"/>
              </w:rPr>
              <w:t xml:space="preserve"> </w:t>
            </w:r>
            <w:r>
              <w:rPr>
                <w:i/>
                <w:color w:val="0000FF"/>
                <w:spacing w:val="-5"/>
                <w:sz w:val="16"/>
              </w:rPr>
              <w:t>Kč</w:t>
            </w:r>
          </w:p>
        </w:tc>
      </w:tr>
      <w:tr w:rsidR="00205FB1" w14:paraId="3572D88A" w14:textId="77777777">
        <w:trPr>
          <w:trHeight w:val="196"/>
        </w:trPr>
        <w:tc>
          <w:tcPr>
            <w:tcW w:w="2168" w:type="dxa"/>
          </w:tcPr>
          <w:p w14:paraId="062185A5" w14:textId="77777777" w:rsidR="00205FB1" w:rsidRDefault="00AC72B0">
            <w:pPr>
              <w:pStyle w:val="TableParagraph"/>
              <w:ind w:left="40"/>
              <w:rPr>
                <w:sz w:val="16"/>
              </w:rPr>
            </w:pPr>
            <w:r>
              <w:rPr>
                <w:spacing w:val="-2"/>
                <w:sz w:val="16"/>
              </w:rPr>
              <w:t>ONS-SC-Z3-</w:t>
            </w:r>
            <w:r>
              <w:rPr>
                <w:spacing w:val="-4"/>
                <w:sz w:val="16"/>
              </w:rPr>
              <w:t>1510</w:t>
            </w:r>
          </w:p>
        </w:tc>
        <w:tc>
          <w:tcPr>
            <w:tcW w:w="5483" w:type="dxa"/>
          </w:tcPr>
          <w:p w14:paraId="4F10B221" w14:textId="77777777" w:rsidR="00205FB1" w:rsidRDefault="00AC72B0">
            <w:pPr>
              <w:pStyle w:val="TableParagraph"/>
              <w:ind w:left="37"/>
              <w:rPr>
                <w:sz w:val="16"/>
              </w:rPr>
            </w:pPr>
            <w:r>
              <w:rPr>
                <w:sz w:val="16"/>
              </w:rPr>
              <w:t>SFP</w:t>
            </w:r>
            <w:r>
              <w:rPr>
                <w:spacing w:val="-9"/>
                <w:sz w:val="16"/>
              </w:rPr>
              <w:t xml:space="preserve"> </w:t>
            </w:r>
            <w:r>
              <w:rPr>
                <w:sz w:val="16"/>
              </w:rPr>
              <w:t>-</w:t>
            </w:r>
            <w:r>
              <w:rPr>
                <w:spacing w:val="-3"/>
                <w:sz w:val="16"/>
              </w:rPr>
              <w:t xml:space="preserve"> </w:t>
            </w:r>
            <w:r>
              <w:rPr>
                <w:sz w:val="16"/>
              </w:rPr>
              <w:t>OC48/STM16/GE,</w:t>
            </w:r>
            <w:r>
              <w:rPr>
                <w:spacing w:val="-6"/>
                <w:sz w:val="16"/>
              </w:rPr>
              <w:t xml:space="preserve"> </w:t>
            </w:r>
            <w:r>
              <w:rPr>
                <w:sz w:val="16"/>
              </w:rPr>
              <w:t>CWDM,</w:t>
            </w:r>
            <w:r>
              <w:rPr>
                <w:spacing w:val="-6"/>
                <w:sz w:val="16"/>
              </w:rPr>
              <w:t xml:space="preserve"> </w:t>
            </w:r>
            <w:r>
              <w:rPr>
                <w:sz w:val="16"/>
              </w:rPr>
              <w:t>1510</w:t>
            </w:r>
            <w:r>
              <w:rPr>
                <w:spacing w:val="-8"/>
                <w:sz w:val="16"/>
              </w:rPr>
              <w:t xml:space="preserve"> </w:t>
            </w:r>
            <w:r>
              <w:rPr>
                <w:sz w:val="16"/>
              </w:rPr>
              <w:t>nm,</w:t>
            </w:r>
            <w:r>
              <w:rPr>
                <w:spacing w:val="-6"/>
                <w:sz w:val="16"/>
              </w:rPr>
              <w:t xml:space="preserve"> </w:t>
            </w:r>
            <w:r>
              <w:rPr>
                <w:sz w:val="16"/>
              </w:rPr>
              <w:t>Commercial</w:t>
            </w:r>
            <w:r>
              <w:rPr>
                <w:spacing w:val="-7"/>
                <w:sz w:val="16"/>
              </w:rPr>
              <w:t xml:space="preserve"> </w:t>
            </w:r>
            <w:r>
              <w:rPr>
                <w:spacing w:val="-4"/>
                <w:sz w:val="16"/>
              </w:rPr>
              <w:t>Temp</w:t>
            </w:r>
          </w:p>
        </w:tc>
        <w:tc>
          <w:tcPr>
            <w:tcW w:w="2823" w:type="dxa"/>
            <w:shd w:val="clear" w:color="auto" w:fill="FFFF00"/>
          </w:tcPr>
          <w:p w14:paraId="4E8E75C0" w14:textId="77777777" w:rsidR="00205FB1" w:rsidRDefault="00AC72B0">
            <w:pPr>
              <w:pStyle w:val="TableParagraph"/>
              <w:ind w:right="56"/>
              <w:jc w:val="right"/>
              <w:rPr>
                <w:i/>
                <w:sz w:val="16"/>
              </w:rPr>
            </w:pPr>
            <w:r>
              <w:rPr>
                <w:i/>
                <w:color w:val="0000FF"/>
                <w:sz w:val="16"/>
              </w:rPr>
              <w:t>77</w:t>
            </w:r>
            <w:r>
              <w:rPr>
                <w:i/>
                <w:color w:val="0000FF"/>
                <w:spacing w:val="-3"/>
                <w:sz w:val="16"/>
              </w:rPr>
              <w:t xml:space="preserve"> </w:t>
            </w:r>
            <w:r>
              <w:rPr>
                <w:i/>
                <w:color w:val="0000FF"/>
                <w:sz w:val="16"/>
              </w:rPr>
              <w:t>410,00</w:t>
            </w:r>
            <w:r>
              <w:rPr>
                <w:i/>
                <w:color w:val="0000FF"/>
                <w:spacing w:val="-4"/>
                <w:sz w:val="16"/>
              </w:rPr>
              <w:t xml:space="preserve"> </w:t>
            </w:r>
            <w:r>
              <w:rPr>
                <w:i/>
                <w:color w:val="0000FF"/>
                <w:spacing w:val="-5"/>
                <w:sz w:val="16"/>
              </w:rPr>
              <w:t>Kč</w:t>
            </w:r>
          </w:p>
        </w:tc>
        <w:tc>
          <w:tcPr>
            <w:tcW w:w="2120" w:type="dxa"/>
          </w:tcPr>
          <w:p w14:paraId="4A4837D1" w14:textId="77777777" w:rsidR="00205FB1" w:rsidRDefault="00AC72B0">
            <w:pPr>
              <w:pStyle w:val="TableParagraph"/>
              <w:ind w:left="34"/>
              <w:rPr>
                <w:sz w:val="16"/>
              </w:rPr>
            </w:pPr>
            <w:r>
              <w:rPr>
                <w:spacing w:val="-4"/>
                <w:sz w:val="16"/>
              </w:rPr>
              <w:t>CON-SNT-Z31510</w:t>
            </w:r>
          </w:p>
        </w:tc>
        <w:tc>
          <w:tcPr>
            <w:tcW w:w="2168" w:type="dxa"/>
            <w:shd w:val="clear" w:color="auto" w:fill="FFFF00"/>
          </w:tcPr>
          <w:p w14:paraId="4F922A70" w14:textId="77777777" w:rsidR="00205FB1" w:rsidRDefault="00AC72B0">
            <w:pPr>
              <w:pStyle w:val="TableParagraph"/>
              <w:ind w:right="57"/>
              <w:jc w:val="right"/>
              <w:rPr>
                <w:i/>
                <w:sz w:val="16"/>
              </w:rPr>
            </w:pPr>
            <w:r>
              <w:rPr>
                <w:i/>
                <w:color w:val="0000FF"/>
                <w:sz w:val="16"/>
              </w:rPr>
              <w:t>5</w:t>
            </w:r>
            <w:r>
              <w:rPr>
                <w:i/>
                <w:color w:val="0000FF"/>
                <w:spacing w:val="-3"/>
                <w:sz w:val="16"/>
              </w:rPr>
              <w:t xml:space="preserve"> </w:t>
            </w:r>
            <w:r>
              <w:rPr>
                <w:i/>
                <w:color w:val="0000FF"/>
                <w:sz w:val="16"/>
              </w:rPr>
              <w:t>480,00</w:t>
            </w:r>
            <w:r>
              <w:rPr>
                <w:i/>
                <w:color w:val="0000FF"/>
                <w:spacing w:val="-3"/>
                <w:sz w:val="16"/>
              </w:rPr>
              <w:t xml:space="preserve"> </w:t>
            </w:r>
            <w:r>
              <w:rPr>
                <w:i/>
                <w:color w:val="0000FF"/>
                <w:spacing w:val="-5"/>
                <w:sz w:val="16"/>
              </w:rPr>
              <w:t>Kč</w:t>
            </w:r>
          </w:p>
        </w:tc>
      </w:tr>
      <w:tr w:rsidR="00205FB1" w14:paraId="1EE3F0B8" w14:textId="77777777">
        <w:trPr>
          <w:trHeight w:val="196"/>
        </w:trPr>
        <w:tc>
          <w:tcPr>
            <w:tcW w:w="2168" w:type="dxa"/>
          </w:tcPr>
          <w:p w14:paraId="11E9F569" w14:textId="77777777" w:rsidR="00205FB1" w:rsidRDefault="00AC72B0">
            <w:pPr>
              <w:pStyle w:val="TableParagraph"/>
              <w:ind w:left="40"/>
              <w:rPr>
                <w:sz w:val="16"/>
              </w:rPr>
            </w:pPr>
            <w:r>
              <w:rPr>
                <w:spacing w:val="-2"/>
                <w:sz w:val="16"/>
              </w:rPr>
              <w:t>ONS-SC-Z3-</w:t>
            </w:r>
            <w:r>
              <w:rPr>
                <w:spacing w:val="-4"/>
                <w:sz w:val="16"/>
              </w:rPr>
              <w:t>1530</w:t>
            </w:r>
          </w:p>
        </w:tc>
        <w:tc>
          <w:tcPr>
            <w:tcW w:w="5483" w:type="dxa"/>
          </w:tcPr>
          <w:p w14:paraId="5778775D" w14:textId="77777777" w:rsidR="00205FB1" w:rsidRDefault="00AC72B0">
            <w:pPr>
              <w:pStyle w:val="TableParagraph"/>
              <w:ind w:left="37"/>
              <w:rPr>
                <w:sz w:val="16"/>
              </w:rPr>
            </w:pPr>
            <w:r>
              <w:rPr>
                <w:sz w:val="16"/>
              </w:rPr>
              <w:t>SFP</w:t>
            </w:r>
            <w:r>
              <w:rPr>
                <w:spacing w:val="-9"/>
                <w:sz w:val="16"/>
              </w:rPr>
              <w:t xml:space="preserve"> </w:t>
            </w:r>
            <w:r>
              <w:rPr>
                <w:sz w:val="16"/>
              </w:rPr>
              <w:t>-</w:t>
            </w:r>
            <w:r>
              <w:rPr>
                <w:spacing w:val="-3"/>
                <w:sz w:val="16"/>
              </w:rPr>
              <w:t xml:space="preserve"> </w:t>
            </w:r>
            <w:r>
              <w:rPr>
                <w:sz w:val="16"/>
              </w:rPr>
              <w:t>OC48/STM16/GE,</w:t>
            </w:r>
            <w:r>
              <w:rPr>
                <w:spacing w:val="-6"/>
                <w:sz w:val="16"/>
              </w:rPr>
              <w:t xml:space="preserve"> </w:t>
            </w:r>
            <w:r>
              <w:rPr>
                <w:sz w:val="16"/>
              </w:rPr>
              <w:t>CWDM,</w:t>
            </w:r>
            <w:r>
              <w:rPr>
                <w:spacing w:val="-6"/>
                <w:sz w:val="16"/>
              </w:rPr>
              <w:t xml:space="preserve"> </w:t>
            </w:r>
            <w:r>
              <w:rPr>
                <w:sz w:val="16"/>
              </w:rPr>
              <w:t>1530</w:t>
            </w:r>
            <w:r>
              <w:rPr>
                <w:spacing w:val="-8"/>
                <w:sz w:val="16"/>
              </w:rPr>
              <w:t xml:space="preserve"> </w:t>
            </w:r>
            <w:r>
              <w:rPr>
                <w:sz w:val="16"/>
              </w:rPr>
              <w:t>nm,</w:t>
            </w:r>
            <w:r>
              <w:rPr>
                <w:spacing w:val="-6"/>
                <w:sz w:val="16"/>
              </w:rPr>
              <w:t xml:space="preserve"> </w:t>
            </w:r>
            <w:r>
              <w:rPr>
                <w:sz w:val="16"/>
              </w:rPr>
              <w:t>Commercial</w:t>
            </w:r>
            <w:r>
              <w:rPr>
                <w:spacing w:val="-7"/>
                <w:sz w:val="16"/>
              </w:rPr>
              <w:t xml:space="preserve"> </w:t>
            </w:r>
            <w:r>
              <w:rPr>
                <w:spacing w:val="-4"/>
                <w:sz w:val="16"/>
              </w:rPr>
              <w:t>Temp</w:t>
            </w:r>
          </w:p>
        </w:tc>
        <w:tc>
          <w:tcPr>
            <w:tcW w:w="2823" w:type="dxa"/>
            <w:shd w:val="clear" w:color="auto" w:fill="FFFF00"/>
          </w:tcPr>
          <w:p w14:paraId="438809CB" w14:textId="77777777" w:rsidR="00205FB1" w:rsidRDefault="00AC72B0">
            <w:pPr>
              <w:pStyle w:val="TableParagraph"/>
              <w:ind w:right="56"/>
              <w:jc w:val="right"/>
              <w:rPr>
                <w:i/>
                <w:sz w:val="16"/>
              </w:rPr>
            </w:pPr>
            <w:r>
              <w:rPr>
                <w:i/>
                <w:color w:val="0000FF"/>
                <w:sz w:val="16"/>
              </w:rPr>
              <w:t>77</w:t>
            </w:r>
            <w:r>
              <w:rPr>
                <w:i/>
                <w:color w:val="0000FF"/>
                <w:spacing w:val="-3"/>
                <w:sz w:val="16"/>
              </w:rPr>
              <w:t xml:space="preserve"> </w:t>
            </w:r>
            <w:r>
              <w:rPr>
                <w:i/>
                <w:color w:val="0000FF"/>
                <w:sz w:val="16"/>
              </w:rPr>
              <w:t>410,00</w:t>
            </w:r>
            <w:r>
              <w:rPr>
                <w:i/>
                <w:color w:val="0000FF"/>
                <w:spacing w:val="-4"/>
                <w:sz w:val="16"/>
              </w:rPr>
              <w:t xml:space="preserve"> </w:t>
            </w:r>
            <w:r>
              <w:rPr>
                <w:i/>
                <w:color w:val="0000FF"/>
                <w:spacing w:val="-5"/>
                <w:sz w:val="16"/>
              </w:rPr>
              <w:t>Kč</w:t>
            </w:r>
          </w:p>
        </w:tc>
        <w:tc>
          <w:tcPr>
            <w:tcW w:w="2120" w:type="dxa"/>
          </w:tcPr>
          <w:p w14:paraId="54EC96DF" w14:textId="77777777" w:rsidR="00205FB1" w:rsidRDefault="00AC72B0">
            <w:pPr>
              <w:pStyle w:val="TableParagraph"/>
              <w:ind w:left="34"/>
              <w:rPr>
                <w:sz w:val="16"/>
              </w:rPr>
            </w:pPr>
            <w:r>
              <w:rPr>
                <w:spacing w:val="-4"/>
                <w:sz w:val="16"/>
              </w:rPr>
              <w:t>CON-SNT-Z31530</w:t>
            </w:r>
          </w:p>
        </w:tc>
        <w:tc>
          <w:tcPr>
            <w:tcW w:w="2168" w:type="dxa"/>
            <w:shd w:val="clear" w:color="auto" w:fill="FFFF00"/>
          </w:tcPr>
          <w:p w14:paraId="1364D8F5" w14:textId="77777777" w:rsidR="00205FB1" w:rsidRDefault="00AC72B0">
            <w:pPr>
              <w:pStyle w:val="TableParagraph"/>
              <w:ind w:right="57"/>
              <w:jc w:val="right"/>
              <w:rPr>
                <w:i/>
                <w:sz w:val="16"/>
              </w:rPr>
            </w:pPr>
            <w:r>
              <w:rPr>
                <w:i/>
                <w:color w:val="0000FF"/>
                <w:sz w:val="16"/>
              </w:rPr>
              <w:t>5</w:t>
            </w:r>
            <w:r>
              <w:rPr>
                <w:i/>
                <w:color w:val="0000FF"/>
                <w:spacing w:val="-3"/>
                <w:sz w:val="16"/>
              </w:rPr>
              <w:t xml:space="preserve"> </w:t>
            </w:r>
            <w:r>
              <w:rPr>
                <w:i/>
                <w:color w:val="0000FF"/>
                <w:sz w:val="16"/>
              </w:rPr>
              <w:t>480,00</w:t>
            </w:r>
            <w:r>
              <w:rPr>
                <w:i/>
                <w:color w:val="0000FF"/>
                <w:spacing w:val="-3"/>
                <w:sz w:val="16"/>
              </w:rPr>
              <w:t xml:space="preserve"> </w:t>
            </w:r>
            <w:r>
              <w:rPr>
                <w:i/>
                <w:color w:val="0000FF"/>
                <w:spacing w:val="-5"/>
                <w:sz w:val="16"/>
              </w:rPr>
              <w:t>Kč</w:t>
            </w:r>
          </w:p>
        </w:tc>
      </w:tr>
      <w:tr w:rsidR="00205FB1" w14:paraId="5F65B39A" w14:textId="77777777">
        <w:trPr>
          <w:trHeight w:val="196"/>
        </w:trPr>
        <w:tc>
          <w:tcPr>
            <w:tcW w:w="2168" w:type="dxa"/>
          </w:tcPr>
          <w:p w14:paraId="299681C9" w14:textId="77777777" w:rsidR="00205FB1" w:rsidRDefault="00AC72B0">
            <w:pPr>
              <w:pStyle w:val="TableParagraph"/>
              <w:ind w:left="40"/>
              <w:rPr>
                <w:sz w:val="16"/>
              </w:rPr>
            </w:pPr>
            <w:r>
              <w:rPr>
                <w:spacing w:val="-2"/>
                <w:sz w:val="16"/>
              </w:rPr>
              <w:t>ONS-SC-Z3-</w:t>
            </w:r>
            <w:r>
              <w:rPr>
                <w:spacing w:val="-4"/>
                <w:sz w:val="16"/>
              </w:rPr>
              <w:t>1550</w:t>
            </w:r>
          </w:p>
        </w:tc>
        <w:tc>
          <w:tcPr>
            <w:tcW w:w="5483" w:type="dxa"/>
          </w:tcPr>
          <w:p w14:paraId="0DFDC5AD" w14:textId="77777777" w:rsidR="00205FB1" w:rsidRDefault="00AC72B0">
            <w:pPr>
              <w:pStyle w:val="TableParagraph"/>
              <w:ind w:left="37"/>
              <w:rPr>
                <w:sz w:val="16"/>
              </w:rPr>
            </w:pPr>
            <w:r>
              <w:rPr>
                <w:sz w:val="16"/>
              </w:rPr>
              <w:t>SFP</w:t>
            </w:r>
            <w:r>
              <w:rPr>
                <w:spacing w:val="-9"/>
                <w:sz w:val="16"/>
              </w:rPr>
              <w:t xml:space="preserve"> </w:t>
            </w:r>
            <w:r>
              <w:rPr>
                <w:sz w:val="16"/>
              </w:rPr>
              <w:t>-</w:t>
            </w:r>
            <w:r>
              <w:rPr>
                <w:spacing w:val="-3"/>
                <w:sz w:val="16"/>
              </w:rPr>
              <w:t xml:space="preserve"> </w:t>
            </w:r>
            <w:r>
              <w:rPr>
                <w:sz w:val="16"/>
              </w:rPr>
              <w:t>OC48/STM16/GE,</w:t>
            </w:r>
            <w:r>
              <w:rPr>
                <w:spacing w:val="-6"/>
                <w:sz w:val="16"/>
              </w:rPr>
              <w:t xml:space="preserve"> </w:t>
            </w:r>
            <w:r>
              <w:rPr>
                <w:sz w:val="16"/>
              </w:rPr>
              <w:t>CWDM,</w:t>
            </w:r>
            <w:r>
              <w:rPr>
                <w:spacing w:val="-6"/>
                <w:sz w:val="16"/>
              </w:rPr>
              <w:t xml:space="preserve"> </w:t>
            </w:r>
            <w:r>
              <w:rPr>
                <w:sz w:val="16"/>
              </w:rPr>
              <w:t>1550</w:t>
            </w:r>
            <w:r>
              <w:rPr>
                <w:spacing w:val="-8"/>
                <w:sz w:val="16"/>
              </w:rPr>
              <w:t xml:space="preserve"> </w:t>
            </w:r>
            <w:r>
              <w:rPr>
                <w:sz w:val="16"/>
              </w:rPr>
              <w:t>nm,</w:t>
            </w:r>
            <w:r>
              <w:rPr>
                <w:spacing w:val="-6"/>
                <w:sz w:val="16"/>
              </w:rPr>
              <w:t xml:space="preserve"> </w:t>
            </w:r>
            <w:r>
              <w:rPr>
                <w:sz w:val="16"/>
              </w:rPr>
              <w:t>Commercial</w:t>
            </w:r>
            <w:r>
              <w:rPr>
                <w:spacing w:val="-7"/>
                <w:sz w:val="16"/>
              </w:rPr>
              <w:t xml:space="preserve"> </w:t>
            </w:r>
            <w:r>
              <w:rPr>
                <w:spacing w:val="-4"/>
                <w:sz w:val="16"/>
              </w:rPr>
              <w:t>Temp</w:t>
            </w:r>
          </w:p>
        </w:tc>
        <w:tc>
          <w:tcPr>
            <w:tcW w:w="2823" w:type="dxa"/>
            <w:shd w:val="clear" w:color="auto" w:fill="FFFF00"/>
          </w:tcPr>
          <w:p w14:paraId="5B954687" w14:textId="77777777" w:rsidR="00205FB1" w:rsidRDefault="00AC72B0">
            <w:pPr>
              <w:pStyle w:val="TableParagraph"/>
              <w:ind w:right="56"/>
              <w:jc w:val="right"/>
              <w:rPr>
                <w:i/>
                <w:sz w:val="16"/>
              </w:rPr>
            </w:pPr>
            <w:r>
              <w:rPr>
                <w:i/>
                <w:color w:val="0000FF"/>
                <w:sz w:val="16"/>
              </w:rPr>
              <w:t>77</w:t>
            </w:r>
            <w:r>
              <w:rPr>
                <w:i/>
                <w:color w:val="0000FF"/>
                <w:spacing w:val="-3"/>
                <w:sz w:val="16"/>
              </w:rPr>
              <w:t xml:space="preserve"> </w:t>
            </w:r>
            <w:r>
              <w:rPr>
                <w:i/>
                <w:color w:val="0000FF"/>
                <w:sz w:val="16"/>
              </w:rPr>
              <w:t>410,00</w:t>
            </w:r>
            <w:r>
              <w:rPr>
                <w:i/>
                <w:color w:val="0000FF"/>
                <w:spacing w:val="-4"/>
                <w:sz w:val="16"/>
              </w:rPr>
              <w:t xml:space="preserve"> </w:t>
            </w:r>
            <w:r>
              <w:rPr>
                <w:i/>
                <w:color w:val="0000FF"/>
                <w:spacing w:val="-5"/>
                <w:sz w:val="16"/>
              </w:rPr>
              <w:t>Kč</w:t>
            </w:r>
          </w:p>
        </w:tc>
        <w:tc>
          <w:tcPr>
            <w:tcW w:w="2120" w:type="dxa"/>
          </w:tcPr>
          <w:p w14:paraId="08BF8A3B" w14:textId="77777777" w:rsidR="00205FB1" w:rsidRDefault="00AC72B0">
            <w:pPr>
              <w:pStyle w:val="TableParagraph"/>
              <w:ind w:left="34"/>
              <w:rPr>
                <w:sz w:val="16"/>
              </w:rPr>
            </w:pPr>
            <w:r>
              <w:rPr>
                <w:spacing w:val="-4"/>
                <w:sz w:val="16"/>
              </w:rPr>
              <w:t>CON-SNT-Z31550</w:t>
            </w:r>
          </w:p>
        </w:tc>
        <w:tc>
          <w:tcPr>
            <w:tcW w:w="2168" w:type="dxa"/>
            <w:shd w:val="clear" w:color="auto" w:fill="FFFF00"/>
          </w:tcPr>
          <w:p w14:paraId="37269D1A" w14:textId="77777777" w:rsidR="00205FB1" w:rsidRDefault="00AC72B0">
            <w:pPr>
              <w:pStyle w:val="TableParagraph"/>
              <w:ind w:right="57"/>
              <w:jc w:val="right"/>
              <w:rPr>
                <w:i/>
                <w:sz w:val="16"/>
              </w:rPr>
            </w:pPr>
            <w:r>
              <w:rPr>
                <w:i/>
                <w:color w:val="0000FF"/>
                <w:sz w:val="16"/>
              </w:rPr>
              <w:t>5</w:t>
            </w:r>
            <w:r>
              <w:rPr>
                <w:i/>
                <w:color w:val="0000FF"/>
                <w:spacing w:val="-3"/>
                <w:sz w:val="16"/>
              </w:rPr>
              <w:t xml:space="preserve"> </w:t>
            </w:r>
            <w:r>
              <w:rPr>
                <w:i/>
                <w:color w:val="0000FF"/>
                <w:sz w:val="16"/>
              </w:rPr>
              <w:t>480,00</w:t>
            </w:r>
            <w:r>
              <w:rPr>
                <w:i/>
                <w:color w:val="0000FF"/>
                <w:spacing w:val="-3"/>
                <w:sz w:val="16"/>
              </w:rPr>
              <w:t xml:space="preserve"> </w:t>
            </w:r>
            <w:r>
              <w:rPr>
                <w:i/>
                <w:color w:val="0000FF"/>
                <w:spacing w:val="-5"/>
                <w:sz w:val="16"/>
              </w:rPr>
              <w:t>Kč</w:t>
            </w:r>
          </w:p>
        </w:tc>
      </w:tr>
      <w:tr w:rsidR="00205FB1" w14:paraId="370CBCBF" w14:textId="77777777">
        <w:trPr>
          <w:trHeight w:val="196"/>
        </w:trPr>
        <w:tc>
          <w:tcPr>
            <w:tcW w:w="2168" w:type="dxa"/>
          </w:tcPr>
          <w:p w14:paraId="5BA80DE2" w14:textId="77777777" w:rsidR="00205FB1" w:rsidRDefault="00AC72B0">
            <w:pPr>
              <w:pStyle w:val="TableParagraph"/>
              <w:ind w:left="40"/>
              <w:rPr>
                <w:sz w:val="16"/>
              </w:rPr>
            </w:pPr>
            <w:r>
              <w:rPr>
                <w:spacing w:val="-2"/>
                <w:sz w:val="16"/>
              </w:rPr>
              <w:t>ONS-SC-Z3-</w:t>
            </w:r>
            <w:r>
              <w:rPr>
                <w:spacing w:val="-4"/>
                <w:sz w:val="16"/>
              </w:rPr>
              <w:t>1570</w:t>
            </w:r>
          </w:p>
        </w:tc>
        <w:tc>
          <w:tcPr>
            <w:tcW w:w="5483" w:type="dxa"/>
          </w:tcPr>
          <w:p w14:paraId="5929895E" w14:textId="77777777" w:rsidR="00205FB1" w:rsidRDefault="00AC72B0">
            <w:pPr>
              <w:pStyle w:val="TableParagraph"/>
              <w:ind w:left="37"/>
              <w:rPr>
                <w:sz w:val="16"/>
              </w:rPr>
            </w:pPr>
            <w:r>
              <w:rPr>
                <w:sz w:val="16"/>
              </w:rPr>
              <w:t>SFP</w:t>
            </w:r>
            <w:r>
              <w:rPr>
                <w:spacing w:val="-9"/>
                <w:sz w:val="16"/>
              </w:rPr>
              <w:t xml:space="preserve"> </w:t>
            </w:r>
            <w:r>
              <w:rPr>
                <w:sz w:val="16"/>
              </w:rPr>
              <w:t>-</w:t>
            </w:r>
            <w:r>
              <w:rPr>
                <w:spacing w:val="-3"/>
                <w:sz w:val="16"/>
              </w:rPr>
              <w:t xml:space="preserve"> </w:t>
            </w:r>
            <w:r>
              <w:rPr>
                <w:sz w:val="16"/>
              </w:rPr>
              <w:t>OC48/STM16/GE,</w:t>
            </w:r>
            <w:r>
              <w:rPr>
                <w:spacing w:val="-6"/>
                <w:sz w:val="16"/>
              </w:rPr>
              <w:t xml:space="preserve"> </w:t>
            </w:r>
            <w:r>
              <w:rPr>
                <w:sz w:val="16"/>
              </w:rPr>
              <w:t>CWDM,</w:t>
            </w:r>
            <w:r>
              <w:rPr>
                <w:spacing w:val="-6"/>
                <w:sz w:val="16"/>
              </w:rPr>
              <w:t xml:space="preserve"> </w:t>
            </w:r>
            <w:r>
              <w:rPr>
                <w:sz w:val="16"/>
              </w:rPr>
              <w:t>1570</w:t>
            </w:r>
            <w:r>
              <w:rPr>
                <w:spacing w:val="-8"/>
                <w:sz w:val="16"/>
              </w:rPr>
              <w:t xml:space="preserve"> </w:t>
            </w:r>
            <w:r>
              <w:rPr>
                <w:sz w:val="16"/>
              </w:rPr>
              <w:t>nm,</w:t>
            </w:r>
            <w:r>
              <w:rPr>
                <w:spacing w:val="-6"/>
                <w:sz w:val="16"/>
              </w:rPr>
              <w:t xml:space="preserve"> </w:t>
            </w:r>
            <w:r>
              <w:rPr>
                <w:sz w:val="16"/>
              </w:rPr>
              <w:t>Commercial</w:t>
            </w:r>
            <w:r>
              <w:rPr>
                <w:spacing w:val="-7"/>
                <w:sz w:val="16"/>
              </w:rPr>
              <w:t xml:space="preserve"> </w:t>
            </w:r>
            <w:r>
              <w:rPr>
                <w:spacing w:val="-4"/>
                <w:sz w:val="16"/>
              </w:rPr>
              <w:t>Temp</w:t>
            </w:r>
          </w:p>
        </w:tc>
        <w:tc>
          <w:tcPr>
            <w:tcW w:w="2823" w:type="dxa"/>
            <w:shd w:val="clear" w:color="auto" w:fill="FFFF00"/>
          </w:tcPr>
          <w:p w14:paraId="2987B510" w14:textId="77777777" w:rsidR="00205FB1" w:rsidRDefault="00AC72B0">
            <w:pPr>
              <w:pStyle w:val="TableParagraph"/>
              <w:ind w:right="56"/>
              <w:jc w:val="right"/>
              <w:rPr>
                <w:i/>
                <w:sz w:val="16"/>
              </w:rPr>
            </w:pPr>
            <w:r>
              <w:rPr>
                <w:i/>
                <w:color w:val="0000FF"/>
                <w:sz w:val="16"/>
              </w:rPr>
              <w:t>77</w:t>
            </w:r>
            <w:r>
              <w:rPr>
                <w:i/>
                <w:color w:val="0000FF"/>
                <w:spacing w:val="-3"/>
                <w:sz w:val="16"/>
              </w:rPr>
              <w:t xml:space="preserve"> </w:t>
            </w:r>
            <w:r>
              <w:rPr>
                <w:i/>
                <w:color w:val="0000FF"/>
                <w:sz w:val="16"/>
              </w:rPr>
              <w:t>410,00</w:t>
            </w:r>
            <w:r>
              <w:rPr>
                <w:i/>
                <w:color w:val="0000FF"/>
                <w:spacing w:val="-4"/>
                <w:sz w:val="16"/>
              </w:rPr>
              <w:t xml:space="preserve"> </w:t>
            </w:r>
            <w:r>
              <w:rPr>
                <w:i/>
                <w:color w:val="0000FF"/>
                <w:spacing w:val="-5"/>
                <w:sz w:val="16"/>
              </w:rPr>
              <w:t>Kč</w:t>
            </w:r>
          </w:p>
        </w:tc>
        <w:tc>
          <w:tcPr>
            <w:tcW w:w="2120" w:type="dxa"/>
          </w:tcPr>
          <w:p w14:paraId="5639FF74" w14:textId="77777777" w:rsidR="00205FB1" w:rsidRDefault="00AC72B0">
            <w:pPr>
              <w:pStyle w:val="TableParagraph"/>
              <w:ind w:left="34"/>
              <w:rPr>
                <w:sz w:val="16"/>
              </w:rPr>
            </w:pPr>
            <w:r>
              <w:rPr>
                <w:spacing w:val="-4"/>
                <w:sz w:val="16"/>
              </w:rPr>
              <w:t>CON-SNT-Z31570</w:t>
            </w:r>
          </w:p>
        </w:tc>
        <w:tc>
          <w:tcPr>
            <w:tcW w:w="2168" w:type="dxa"/>
            <w:shd w:val="clear" w:color="auto" w:fill="FFFF00"/>
          </w:tcPr>
          <w:p w14:paraId="0A09DA6A" w14:textId="77777777" w:rsidR="00205FB1" w:rsidRDefault="00AC72B0">
            <w:pPr>
              <w:pStyle w:val="TableParagraph"/>
              <w:ind w:right="57"/>
              <w:jc w:val="right"/>
              <w:rPr>
                <w:i/>
                <w:sz w:val="16"/>
              </w:rPr>
            </w:pPr>
            <w:r>
              <w:rPr>
                <w:i/>
                <w:color w:val="0000FF"/>
                <w:sz w:val="16"/>
              </w:rPr>
              <w:t>5</w:t>
            </w:r>
            <w:r>
              <w:rPr>
                <w:i/>
                <w:color w:val="0000FF"/>
                <w:spacing w:val="-3"/>
                <w:sz w:val="16"/>
              </w:rPr>
              <w:t xml:space="preserve"> </w:t>
            </w:r>
            <w:r>
              <w:rPr>
                <w:i/>
                <w:color w:val="0000FF"/>
                <w:sz w:val="16"/>
              </w:rPr>
              <w:t>480,00</w:t>
            </w:r>
            <w:r>
              <w:rPr>
                <w:i/>
                <w:color w:val="0000FF"/>
                <w:spacing w:val="-3"/>
                <w:sz w:val="16"/>
              </w:rPr>
              <w:t xml:space="preserve"> </w:t>
            </w:r>
            <w:r>
              <w:rPr>
                <w:i/>
                <w:color w:val="0000FF"/>
                <w:spacing w:val="-5"/>
                <w:sz w:val="16"/>
              </w:rPr>
              <w:t>Kč</w:t>
            </w:r>
          </w:p>
        </w:tc>
      </w:tr>
      <w:tr w:rsidR="00205FB1" w14:paraId="0D118131" w14:textId="77777777">
        <w:trPr>
          <w:trHeight w:val="196"/>
        </w:trPr>
        <w:tc>
          <w:tcPr>
            <w:tcW w:w="2168" w:type="dxa"/>
          </w:tcPr>
          <w:p w14:paraId="7EB1B39D" w14:textId="77777777" w:rsidR="00205FB1" w:rsidRDefault="00AC72B0">
            <w:pPr>
              <w:pStyle w:val="TableParagraph"/>
              <w:ind w:left="40"/>
              <w:rPr>
                <w:sz w:val="16"/>
              </w:rPr>
            </w:pPr>
            <w:r>
              <w:rPr>
                <w:spacing w:val="-2"/>
                <w:sz w:val="16"/>
              </w:rPr>
              <w:t>ONS-SC-Z3-</w:t>
            </w:r>
            <w:r>
              <w:rPr>
                <w:spacing w:val="-4"/>
                <w:sz w:val="16"/>
              </w:rPr>
              <w:t>1590</w:t>
            </w:r>
          </w:p>
        </w:tc>
        <w:tc>
          <w:tcPr>
            <w:tcW w:w="5483" w:type="dxa"/>
          </w:tcPr>
          <w:p w14:paraId="02449223" w14:textId="77777777" w:rsidR="00205FB1" w:rsidRDefault="00AC72B0">
            <w:pPr>
              <w:pStyle w:val="TableParagraph"/>
              <w:ind w:left="37"/>
              <w:rPr>
                <w:sz w:val="16"/>
              </w:rPr>
            </w:pPr>
            <w:r>
              <w:rPr>
                <w:sz w:val="16"/>
              </w:rPr>
              <w:t>SFP</w:t>
            </w:r>
            <w:r>
              <w:rPr>
                <w:spacing w:val="-9"/>
                <w:sz w:val="16"/>
              </w:rPr>
              <w:t xml:space="preserve"> </w:t>
            </w:r>
            <w:r>
              <w:rPr>
                <w:sz w:val="16"/>
              </w:rPr>
              <w:t>-</w:t>
            </w:r>
            <w:r>
              <w:rPr>
                <w:spacing w:val="-3"/>
                <w:sz w:val="16"/>
              </w:rPr>
              <w:t xml:space="preserve"> </w:t>
            </w:r>
            <w:r>
              <w:rPr>
                <w:sz w:val="16"/>
              </w:rPr>
              <w:t>OC48/STM16/GE,</w:t>
            </w:r>
            <w:r>
              <w:rPr>
                <w:spacing w:val="-6"/>
                <w:sz w:val="16"/>
              </w:rPr>
              <w:t xml:space="preserve"> </w:t>
            </w:r>
            <w:r>
              <w:rPr>
                <w:sz w:val="16"/>
              </w:rPr>
              <w:t>CWDM,</w:t>
            </w:r>
            <w:r>
              <w:rPr>
                <w:spacing w:val="-6"/>
                <w:sz w:val="16"/>
              </w:rPr>
              <w:t xml:space="preserve"> </w:t>
            </w:r>
            <w:r>
              <w:rPr>
                <w:sz w:val="16"/>
              </w:rPr>
              <w:t>1590</w:t>
            </w:r>
            <w:r>
              <w:rPr>
                <w:spacing w:val="-8"/>
                <w:sz w:val="16"/>
              </w:rPr>
              <w:t xml:space="preserve"> </w:t>
            </w:r>
            <w:r>
              <w:rPr>
                <w:sz w:val="16"/>
              </w:rPr>
              <w:t>nm,</w:t>
            </w:r>
            <w:r>
              <w:rPr>
                <w:spacing w:val="-6"/>
                <w:sz w:val="16"/>
              </w:rPr>
              <w:t xml:space="preserve"> </w:t>
            </w:r>
            <w:r>
              <w:rPr>
                <w:sz w:val="16"/>
              </w:rPr>
              <w:t>Commercial</w:t>
            </w:r>
            <w:r>
              <w:rPr>
                <w:spacing w:val="-7"/>
                <w:sz w:val="16"/>
              </w:rPr>
              <w:t xml:space="preserve"> </w:t>
            </w:r>
            <w:r>
              <w:rPr>
                <w:spacing w:val="-4"/>
                <w:sz w:val="16"/>
              </w:rPr>
              <w:t>Temp</w:t>
            </w:r>
          </w:p>
        </w:tc>
        <w:tc>
          <w:tcPr>
            <w:tcW w:w="2823" w:type="dxa"/>
            <w:shd w:val="clear" w:color="auto" w:fill="FFFF00"/>
          </w:tcPr>
          <w:p w14:paraId="1BA7052F" w14:textId="77777777" w:rsidR="00205FB1" w:rsidRDefault="00AC72B0">
            <w:pPr>
              <w:pStyle w:val="TableParagraph"/>
              <w:ind w:right="56"/>
              <w:jc w:val="right"/>
              <w:rPr>
                <w:i/>
                <w:sz w:val="16"/>
              </w:rPr>
            </w:pPr>
            <w:r>
              <w:rPr>
                <w:i/>
                <w:color w:val="0000FF"/>
                <w:sz w:val="16"/>
              </w:rPr>
              <w:t>77</w:t>
            </w:r>
            <w:r>
              <w:rPr>
                <w:i/>
                <w:color w:val="0000FF"/>
                <w:spacing w:val="-3"/>
                <w:sz w:val="16"/>
              </w:rPr>
              <w:t xml:space="preserve"> </w:t>
            </w:r>
            <w:r>
              <w:rPr>
                <w:i/>
                <w:color w:val="0000FF"/>
                <w:sz w:val="16"/>
              </w:rPr>
              <w:t>410,00</w:t>
            </w:r>
            <w:r>
              <w:rPr>
                <w:i/>
                <w:color w:val="0000FF"/>
                <w:spacing w:val="-4"/>
                <w:sz w:val="16"/>
              </w:rPr>
              <w:t xml:space="preserve"> </w:t>
            </w:r>
            <w:r>
              <w:rPr>
                <w:i/>
                <w:color w:val="0000FF"/>
                <w:spacing w:val="-5"/>
                <w:sz w:val="16"/>
              </w:rPr>
              <w:t>Kč</w:t>
            </w:r>
          </w:p>
        </w:tc>
        <w:tc>
          <w:tcPr>
            <w:tcW w:w="2120" w:type="dxa"/>
          </w:tcPr>
          <w:p w14:paraId="717EA5F4" w14:textId="77777777" w:rsidR="00205FB1" w:rsidRDefault="00AC72B0">
            <w:pPr>
              <w:pStyle w:val="TableParagraph"/>
              <w:ind w:left="34"/>
              <w:rPr>
                <w:sz w:val="16"/>
              </w:rPr>
            </w:pPr>
            <w:r>
              <w:rPr>
                <w:spacing w:val="-4"/>
                <w:sz w:val="16"/>
              </w:rPr>
              <w:t>CON-SNT-Z31590</w:t>
            </w:r>
          </w:p>
        </w:tc>
        <w:tc>
          <w:tcPr>
            <w:tcW w:w="2168" w:type="dxa"/>
            <w:shd w:val="clear" w:color="auto" w:fill="FFFF00"/>
          </w:tcPr>
          <w:p w14:paraId="22B1763B" w14:textId="77777777" w:rsidR="00205FB1" w:rsidRDefault="00AC72B0">
            <w:pPr>
              <w:pStyle w:val="TableParagraph"/>
              <w:ind w:right="57"/>
              <w:jc w:val="right"/>
              <w:rPr>
                <w:i/>
                <w:sz w:val="16"/>
              </w:rPr>
            </w:pPr>
            <w:r>
              <w:rPr>
                <w:i/>
                <w:color w:val="0000FF"/>
                <w:sz w:val="16"/>
              </w:rPr>
              <w:t>5</w:t>
            </w:r>
            <w:r>
              <w:rPr>
                <w:i/>
                <w:color w:val="0000FF"/>
                <w:spacing w:val="-3"/>
                <w:sz w:val="16"/>
              </w:rPr>
              <w:t xml:space="preserve"> </w:t>
            </w:r>
            <w:r>
              <w:rPr>
                <w:i/>
                <w:color w:val="0000FF"/>
                <w:sz w:val="16"/>
              </w:rPr>
              <w:t>480,00</w:t>
            </w:r>
            <w:r>
              <w:rPr>
                <w:i/>
                <w:color w:val="0000FF"/>
                <w:spacing w:val="-3"/>
                <w:sz w:val="16"/>
              </w:rPr>
              <w:t xml:space="preserve"> </w:t>
            </w:r>
            <w:r>
              <w:rPr>
                <w:i/>
                <w:color w:val="0000FF"/>
                <w:spacing w:val="-5"/>
                <w:sz w:val="16"/>
              </w:rPr>
              <w:t>Kč</w:t>
            </w:r>
          </w:p>
        </w:tc>
      </w:tr>
      <w:tr w:rsidR="00205FB1" w14:paraId="0E601940" w14:textId="77777777">
        <w:trPr>
          <w:trHeight w:val="196"/>
        </w:trPr>
        <w:tc>
          <w:tcPr>
            <w:tcW w:w="2168" w:type="dxa"/>
          </w:tcPr>
          <w:p w14:paraId="7395DA69" w14:textId="77777777" w:rsidR="00205FB1" w:rsidRDefault="00AC72B0">
            <w:pPr>
              <w:pStyle w:val="TableParagraph"/>
              <w:ind w:left="40"/>
              <w:rPr>
                <w:sz w:val="16"/>
              </w:rPr>
            </w:pPr>
            <w:r>
              <w:rPr>
                <w:spacing w:val="-2"/>
                <w:sz w:val="16"/>
              </w:rPr>
              <w:t>ONS-SC-Z3-</w:t>
            </w:r>
            <w:r>
              <w:rPr>
                <w:spacing w:val="-4"/>
                <w:sz w:val="16"/>
              </w:rPr>
              <w:t>1610</w:t>
            </w:r>
          </w:p>
        </w:tc>
        <w:tc>
          <w:tcPr>
            <w:tcW w:w="5483" w:type="dxa"/>
          </w:tcPr>
          <w:p w14:paraId="56E8F564" w14:textId="77777777" w:rsidR="00205FB1" w:rsidRDefault="00AC72B0">
            <w:pPr>
              <w:pStyle w:val="TableParagraph"/>
              <w:ind w:left="37"/>
              <w:rPr>
                <w:sz w:val="16"/>
              </w:rPr>
            </w:pPr>
            <w:r>
              <w:rPr>
                <w:sz w:val="16"/>
              </w:rPr>
              <w:t>SFP</w:t>
            </w:r>
            <w:r>
              <w:rPr>
                <w:spacing w:val="-9"/>
                <w:sz w:val="16"/>
              </w:rPr>
              <w:t xml:space="preserve"> </w:t>
            </w:r>
            <w:r>
              <w:rPr>
                <w:sz w:val="16"/>
              </w:rPr>
              <w:t>-</w:t>
            </w:r>
            <w:r>
              <w:rPr>
                <w:spacing w:val="-3"/>
                <w:sz w:val="16"/>
              </w:rPr>
              <w:t xml:space="preserve"> </w:t>
            </w:r>
            <w:r>
              <w:rPr>
                <w:sz w:val="16"/>
              </w:rPr>
              <w:t>OC48/STM16/GE,</w:t>
            </w:r>
            <w:r>
              <w:rPr>
                <w:spacing w:val="-6"/>
                <w:sz w:val="16"/>
              </w:rPr>
              <w:t xml:space="preserve"> </w:t>
            </w:r>
            <w:r>
              <w:rPr>
                <w:sz w:val="16"/>
              </w:rPr>
              <w:t>CWDM,</w:t>
            </w:r>
            <w:r>
              <w:rPr>
                <w:spacing w:val="-6"/>
                <w:sz w:val="16"/>
              </w:rPr>
              <w:t xml:space="preserve"> </w:t>
            </w:r>
            <w:r>
              <w:rPr>
                <w:sz w:val="16"/>
              </w:rPr>
              <w:t>1610</w:t>
            </w:r>
            <w:r>
              <w:rPr>
                <w:spacing w:val="-8"/>
                <w:sz w:val="16"/>
              </w:rPr>
              <w:t xml:space="preserve"> </w:t>
            </w:r>
            <w:r>
              <w:rPr>
                <w:sz w:val="16"/>
              </w:rPr>
              <w:t>nm,</w:t>
            </w:r>
            <w:r>
              <w:rPr>
                <w:spacing w:val="-6"/>
                <w:sz w:val="16"/>
              </w:rPr>
              <w:t xml:space="preserve"> </w:t>
            </w:r>
            <w:r>
              <w:rPr>
                <w:sz w:val="16"/>
              </w:rPr>
              <w:t>Commercial</w:t>
            </w:r>
            <w:r>
              <w:rPr>
                <w:spacing w:val="-7"/>
                <w:sz w:val="16"/>
              </w:rPr>
              <w:t xml:space="preserve"> </w:t>
            </w:r>
            <w:r>
              <w:rPr>
                <w:spacing w:val="-4"/>
                <w:sz w:val="16"/>
              </w:rPr>
              <w:t>Temp</w:t>
            </w:r>
          </w:p>
        </w:tc>
        <w:tc>
          <w:tcPr>
            <w:tcW w:w="2823" w:type="dxa"/>
            <w:shd w:val="clear" w:color="auto" w:fill="FFFF00"/>
          </w:tcPr>
          <w:p w14:paraId="421AD1EC" w14:textId="77777777" w:rsidR="00205FB1" w:rsidRDefault="00AC72B0">
            <w:pPr>
              <w:pStyle w:val="TableParagraph"/>
              <w:ind w:right="56"/>
              <w:jc w:val="right"/>
              <w:rPr>
                <w:i/>
                <w:sz w:val="16"/>
              </w:rPr>
            </w:pPr>
            <w:r>
              <w:rPr>
                <w:i/>
                <w:color w:val="0000FF"/>
                <w:sz w:val="16"/>
              </w:rPr>
              <w:t>77</w:t>
            </w:r>
            <w:r>
              <w:rPr>
                <w:i/>
                <w:color w:val="0000FF"/>
                <w:spacing w:val="-3"/>
                <w:sz w:val="16"/>
              </w:rPr>
              <w:t xml:space="preserve"> </w:t>
            </w:r>
            <w:r>
              <w:rPr>
                <w:i/>
                <w:color w:val="0000FF"/>
                <w:sz w:val="16"/>
              </w:rPr>
              <w:t>410,00</w:t>
            </w:r>
            <w:r>
              <w:rPr>
                <w:i/>
                <w:color w:val="0000FF"/>
                <w:spacing w:val="-4"/>
                <w:sz w:val="16"/>
              </w:rPr>
              <w:t xml:space="preserve"> </w:t>
            </w:r>
            <w:r>
              <w:rPr>
                <w:i/>
                <w:color w:val="0000FF"/>
                <w:spacing w:val="-5"/>
                <w:sz w:val="16"/>
              </w:rPr>
              <w:t>Kč</w:t>
            </w:r>
          </w:p>
        </w:tc>
        <w:tc>
          <w:tcPr>
            <w:tcW w:w="2120" w:type="dxa"/>
          </w:tcPr>
          <w:p w14:paraId="19F42759" w14:textId="77777777" w:rsidR="00205FB1" w:rsidRDefault="00AC72B0">
            <w:pPr>
              <w:pStyle w:val="TableParagraph"/>
              <w:ind w:left="34"/>
              <w:rPr>
                <w:sz w:val="16"/>
              </w:rPr>
            </w:pPr>
            <w:r>
              <w:rPr>
                <w:spacing w:val="-4"/>
                <w:sz w:val="16"/>
              </w:rPr>
              <w:t>CON-SNT-Z31610</w:t>
            </w:r>
          </w:p>
        </w:tc>
        <w:tc>
          <w:tcPr>
            <w:tcW w:w="2168" w:type="dxa"/>
            <w:shd w:val="clear" w:color="auto" w:fill="FFFF00"/>
          </w:tcPr>
          <w:p w14:paraId="4696484A" w14:textId="77777777" w:rsidR="00205FB1" w:rsidRDefault="00AC72B0">
            <w:pPr>
              <w:pStyle w:val="TableParagraph"/>
              <w:ind w:right="57"/>
              <w:jc w:val="right"/>
              <w:rPr>
                <w:i/>
                <w:sz w:val="16"/>
              </w:rPr>
            </w:pPr>
            <w:r>
              <w:rPr>
                <w:i/>
                <w:color w:val="0000FF"/>
                <w:sz w:val="16"/>
              </w:rPr>
              <w:t>5</w:t>
            </w:r>
            <w:r>
              <w:rPr>
                <w:i/>
                <w:color w:val="0000FF"/>
                <w:spacing w:val="-3"/>
                <w:sz w:val="16"/>
              </w:rPr>
              <w:t xml:space="preserve"> </w:t>
            </w:r>
            <w:r>
              <w:rPr>
                <w:i/>
                <w:color w:val="0000FF"/>
                <w:sz w:val="16"/>
              </w:rPr>
              <w:t>480,00</w:t>
            </w:r>
            <w:r>
              <w:rPr>
                <w:i/>
                <w:color w:val="0000FF"/>
                <w:spacing w:val="-3"/>
                <w:sz w:val="16"/>
              </w:rPr>
              <w:t xml:space="preserve"> </w:t>
            </w:r>
            <w:r>
              <w:rPr>
                <w:i/>
                <w:color w:val="0000FF"/>
                <w:spacing w:val="-5"/>
                <w:sz w:val="16"/>
              </w:rPr>
              <w:t>Kč</w:t>
            </w:r>
          </w:p>
        </w:tc>
      </w:tr>
      <w:tr w:rsidR="00205FB1" w14:paraId="48FA0365" w14:textId="77777777">
        <w:trPr>
          <w:trHeight w:val="196"/>
        </w:trPr>
        <w:tc>
          <w:tcPr>
            <w:tcW w:w="2168" w:type="dxa"/>
          </w:tcPr>
          <w:p w14:paraId="17B561FA" w14:textId="77777777" w:rsidR="00205FB1" w:rsidRDefault="00AC72B0">
            <w:pPr>
              <w:pStyle w:val="TableParagraph"/>
              <w:ind w:left="40"/>
              <w:rPr>
                <w:sz w:val="16"/>
              </w:rPr>
            </w:pPr>
            <w:r>
              <w:rPr>
                <w:spacing w:val="-2"/>
                <w:sz w:val="16"/>
              </w:rPr>
              <w:t>ONS-SE-155-</w:t>
            </w:r>
            <w:r>
              <w:rPr>
                <w:spacing w:val="-4"/>
                <w:sz w:val="16"/>
              </w:rPr>
              <w:t>1510</w:t>
            </w:r>
          </w:p>
        </w:tc>
        <w:tc>
          <w:tcPr>
            <w:tcW w:w="5483" w:type="dxa"/>
          </w:tcPr>
          <w:p w14:paraId="247C705D"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1"/>
                <w:sz w:val="16"/>
              </w:rPr>
              <w:t xml:space="preserve"> </w:t>
            </w:r>
            <w:r>
              <w:rPr>
                <w:sz w:val="16"/>
              </w:rPr>
              <w:t>OC3/STM1</w:t>
            </w:r>
            <w:r>
              <w:rPr>
                <w:spacing w:val="28"/>
                <w:sz w:val="16"/>
              </w:rPr>
              <w:t xml:space="preserve"> </w:t>
            </w:r>
            <w:r>
              <w:rPr>
                <w:sz w:val="16"/>
              </w:rPr>
              <w:t>CWDM,</w:t>
            </w:r>
            <w:r>
              <w:rPr>
                <w:spacing w:val="-3"/>
                <w:sz w:val="16"/>
              </w:rPr>
              <w:t xml:space="preserve"> </w:t>
            </w:r>
            <w:r>
              <w:rPr>
                <w:sz w:val="16"/>
              </w:rPr>
              <w:t>1510</w:t>
            </w:r>
            <w:r>
              <w:rPr>
                <w:spacing w:val="-4"/>
                <w:sz w:val="16"/>
              </w:rPr>
              <w:t xml:space="preserve"> </w:t>
            </w:r>
            <w:r>
              <w:rPr>
                <w:sz w:val="16"/>
              </w:rPr>
              <w:t>nm,</w:t>
            </w:r>
            <w:r>
              <w:rPr>
                <w:spacing w:val="-2"/>
                <w:sz w:val="16"/>
              </w:rPr>
              <w:t xml:space="preserve"> </w:t>
            </w:r>
            <w:r>
              <w:rPr>
                <w:spacing w:val="-5"/>
                <w:sz w:val="16"/>
              </w:rPr>
              <w:t>EXT</w:t>
            </w:r>
          </w:p>
        </w:tc>
        <w:tc>
          <w:tcPr>
            <w:tcW w:w="2823" w:type="dxa"/>
            <w:shd w:val="clear" w:color="auto" w:fill="FFFF00"/>
          </w:tcPr>
          <w:p w14:paraId="54EF70A2" w14:textId="77777777" w:rsidR="00205FB1" w:rsidRDefault="00AC72B0">
            <w:pPr>
              <w:pStyle w:val="TableParagraph"/>
              <w:ind w:right="56"/>
              <w:jc w:val="right"/>
              <w:rPr>
                <w:i/>
                <w:sz w:val="16"/>
              </w:rPr>
            </w:pPr>
            <w:r>
              <w:rPr>
                <w:i/>
                <w:color w:val="0000FF"/>
                <w:sz w:val="16"/>
              </w:rPr>
              <w:t>32</w:t>
            </w:r>
            <w:r>
              <w:rPr>
                <w:i/>
                <w:color w:val="0000FF"/>
                <w:spacing w:val="-3"/>
                <w:sz w:val="16"/>
              </w:rPr>
              <w:t xml:space="preserve"> </w:t>
            </w:r>
            <w:r>
              <w:rPr>
                <w:i/>
                <w:color w:val="0000FF"/>
                <w:sz w:val="16"/>
              </w:rPr>
              <w:t>550,00</w:t>
            </w:r>
            <w:r>
              <w:rPr>
                <w:i/>
                <w:color w:val="0000FF"/>
                <w:spacing w:val="-4"/>
                <w:sz w:val="16"/>
              </w:rPr>
              <w:t xml:space="preserve"> </w:t>
            </w:r>
            <w:r>
              <w:rPr>
                <w:i/>
                <w:color w:val="0000FF"/>
                <w:spacing w:val="-5"/>
                <w:sz w:val="16"/>
              </w:rPr>
              <w:t>Kč</w:t>
            </w:r>
          </w:p>
        </w:tc>
        <w:tc>
          <w:tcPr>
            <w:tcW w:w="2120" w:type="dxa"/>
          </w:tcPr>
          <w:p w14:paraId="00C0D052" w14:textId="77777777" w:rsidR="00205FB1" w:rsidRDefault="00AC72B0">
            <w:pPr>
              <w:pStyle w:val="TableParagraph"/>
              <w:ind w:left="34"/>
              <w:rPr>
                <w:sz w:val="16"/>
              </w:rPr>
            </w:pPr>
            <w:r>
              <w:rPr>
                <w:spacing w:val="-4"/>
                <w:sz w:val="16"/>
              </w:rPr>
              <w:t>CON-SNT-1551510</w:t>
            </w:r>
          </w:p>
        </w:tc>
        <w:tc>
          <w:tcPr>
            <w:tcW w:w="2168" w:type="dxa"/>
            <w:shd w:val="clear" w:color="auto" w:fill="FFFF00"/>
          </w:tcPr>
          <w:p w14:paraId="000488A0" w14:textId="77777777" w:rsidR="00205FB1" w:rsidRDefault="00AC72B0">
            <w:pPr>
              <w:pStyle w:val="TableParagraph"/>
              <w:ind w:right="57"/>
              <w:jc w:val="right"/>
              <w:rPr>
                <w:i/>
                <w:sz w:val="16"/>
              </w:rPr>
            </w:pPr>
            <w:r>
              <w:rPr>
                <w:i/>
                <w:color w:val="0000FF"/>
                <w:sz w:val="16"/>
              </w:rPr>
              <w:t>2</w:t>
            </w:r>
            <w:r>
              <w:rPr>
                <w:i/>
                <w:color w:val="0000FF"/>
                <w:spacing w:val="-3"/>
                <w:sz w:val="16"/>
              </w:rPr>
              <w:t xml:space="preserve"> </w:t>
            </w:r>
            <w:r>
              <w:rPr>
                <w:i/>
                <w:color w:val="0000FF"/>
                <w:sz w:val="16"/>
              </w:rPr>
              <w:t>310,00</w:t>
            </w:r>
            <w:r>
              <w:rPr>
                <w:i/>
                <w:color w:val="0000FF"/>
                <w:spacing w:val="-3"/>
                <w:sz w:val="16"/>
              </w:rPr>
              <w:t xml:space="preserve"> </w:t>
            </w:r>
            <w:r>
              <w:rPr>
                <w:i/>
                <w:color w:val="0000FF"/>
                <w:spacing w:val="-5"/>
                <w:sz w:val="16"/>
              </w:rPr>
              <w:t>Kč</w:t>
            </w:r>
          </w:p>
        </w:tc>
      </w:tr>
      <w:tr w:rsidR="00205FB1" w14:paraId="615536BB" w14:textId="77777777">
        <w:trPr>
          <w:trHeight w:val="196"/>
        </w:trPr>
        <w:tc>
          <w:tcPr>
            <w:tcW w:w="2168" w:type="dxa"/>
          </w:tcPr>
          <w:p w14:paraId="3A61118B" w14:textId="77777777" w:rsidR="00205FB1" w:rsidRDefault="00AC72B0">
            <w:pPr>
              <w:pStyle w:val="TableParagraph"/>
              <w:ind w:left="40"/>
              <w:rPr>
                <w:sz w:val="16"/>
              </w:rPr>
            </w:pPr>
            <w:r>
              <w:rPr>
                <w:spacing w:val="-2"/>
                <w:sz w:val="16"/>
              </w:rPr>
              <w:t>ONS-SE-2G-</w:t>
            </w:r>
            <w:r>
              <w:rPr>
                <w:spacing w:val="-5"/>
                <w:sz w:val="16"/>
              </w:rPr>
              <w:t>S1</w:t>
            </w:r>
          </w:p>
        </w:tc>
        <w:tc>
          <w:tcPr>
            <w:tcW w:w="5483" w:type="dxa"/>
          </w:tcPr>
          <w:p w14:paraId="38EAD8DD" w14:textId="77777777" w:rsidR="00205FB1" w:rsidRDefault="00AC72B0">
            <w:pPr>
              <w:pStyle w:val="TableParagraph"/>
              <w:ind w:left="37"/>
              <w:rPr>
                <w:sz w:val="16"/>
              </w:rPr>
            </w:pPr>
            <w:r>
              <w:rPr>
                <w:sz w:val="16"/>
              </w:rPr>
              <w:t>SFP</w:t>
            </w:r>
            <w:r>
              <w:rPr>
                <w:spacing w:val="-5"/>
                <w:sz w:val="16"/>
              </w:rPr>
              <w:t xml:space="preserve"> </w:t>
            </w:r>
            <w:r>
              <w:rPr>
                <w:sz w:val="16"/>
              </w:rPr>
              <w:t>-</w:t>
            </w:r>
            <w:r>
              <w:rPr>
                <w:spacing w:val="-3"/>
                <w:sz w:val="16"/>
              </w:rPr>
              <w:t xml:space="preserve"> </w:t>
            </w:r>
            <w:r>
              <w:rPr>
                <w:sz w:val="16"/>
              </w:rPr>
              <w:t>OC48/STM16,</w:t>
            </w:r>
            <w:r>
              <w:rPr>
                <w:spacing w:val="-4"/>
                <w:sz w:val="16"/>
              </w:rPr>
              <w:t xml:space="preserve"> </w:t>
            </w:r>
            <w:r>
              <w:rPr>
                <w:sz w:val="16"/>
              </w:rPr>
              <w:t>SR1,</w:t>
            </w:r>
            <w:r>
              <w:rPr>
                <w:spacing w:val="-5"/>
                <w:sz w:val="16"/>
              </w:rPr>
              <w:t xml:space="preserve"> </w:t>
            </w:r>
            <w:r>
              <w:rPr>
                <w:sz w:val="16"/>
              </w:rPr>
              <w:t>I-16.1,</w:t>
            </w:r>
            <w:r>
              <w:rPr>
                <w:spacing w:val="-2"/>
                <w:sz w:val="16"/>
              </w:rPr>
              <w:t xml:space="preserve"> </w:t>
            </w:r>
            <w:r>
              <w:rPr>
                <w:sz w:val="16"/>
              </w:rPr>
              <w:t>1310nm,</w:t>
            </w:r>
            <w:r>
              <w:rPr>
                <w:spacing w:val="-5"/>
                <w:sz w:val="16"/>
              </w:rPr>
              <w:t xml:space="preserve"> </w:t>
            </w:r>
            <w:r>
              <w:rPr>
                <w:sz w:val="16"/>
              </w:rPr>
              <w:t>SM,</w:t>
            </w:r>
            <w:r>
              <w:rPr>
                <w:spacing w:val="-3"/>
                <w:sz w:val="16"/>
              </w:rPr>
              <w:t xml:space="preserve"> </w:t>
            </w:r>
            <w:r>
              <w:rPr>
                <w:sz w:val="16"/>
              </w:rPr>
              <w:t>LC,</w:t>
            </w:r>
            <w:r>
              <w:rPr>
                <w:spacing w:val="-3"/>
                <w:sz w:val="16"/>
              </w:rPr>
              <w:t xml:space="preserve"> </w:t>
            </w:r>
            <w:r>
              <w:rPr>
                <w:sz w:val="16"/>
              </w:rPr>
              <w:t>EXT-</w:t>
            </w:r>
            <w:r>
              <w:rPr>
                <w:spacing w:val="-4"/>
                <w:sz w:val="16"/>
              </w:rPr>
              <w:t>TEMP.</w:t>
            </w:r>
          </w:p>
        </w:tc>
        <w:tc>
          <w:tcPr>
            <w:tcW w:w="2823" w:type="dxa"/>
            <w:shd w:val="clear" w:color="auto" w:fill="FFFF00"/>
          </w:tcPr>
          <w:p w14:paraId="248E682F" w14:textId="77777777" w:rsidR="00205FB1" w:rsidRDefault="00AC72B0">
            <w:pPr>
              <w:pStyle w:val="TableParagraph"/>
              <w:ind w:right="56"/>
              <w:jc w:val="right"/>
              <w:rPr>
                <w:i/>
                <w:sz w:val="16"/>
              </w:rPr>
            </w:pPr>
            <w:r>
              <w:rPr>
                <w:i/>
                <w:color w:val="0000FF"/>
                <w:sz w:val="16"/>
              </w:rPr>
              <w:t>39</w:t>
            </w:r>
            <w:r>
              <w:rPr>
                <w:i/>
                <w:color w:val="0000FF"/>
                <w:spacing w:val="-3"/>
                <w:sz w:val="16"/>
              </w:rPr>
              <w:t xml:space="preserve"> </w:t>
            </w:r>
            <w:r>
              <w:rPr>
                <w:i/>
                <w:color w:val="0000FF"/>
                <w:sz w:val="16"/>
              </w:rPr>
              <w:t>470,00</w:t>
            </w:r>
            <w:r>
              <w:rPr>
                <w:i/>
                <w:color w:val="0000FF"/>
                <w:spacing w:val="-4"/>
                <w:sz w:val="16"/>
              </w:rPr>
              <w:t xml:space="preserve"> </w:t>
            </w:r>
            <w:r>
              <w:rPr>
                <w:i/>
                <w:color w:val="0000FF"/>
                <w:spacing w:val="-5"/>
                <w:sz w:val="16"/>
              </w:rPr>
              <w:t>Kč</w:t>
            </w:r>
          </w:p>
        </w:tc>
        <w:tc>
          <w:tcPr>
            <w:tcW w:w="2120" w:type="dxa"/>
          </w:tcPr>
          <w:p w14:paraId="063F9B02" w14:textId="77777777" w:rsidR="00205FB1" w:rsidRDefault="00AC72B0">
            <w:pPr>
              <w:pStyle w:val="TableParagraph"/>
              <w:ind w:left="34"/>
              <w:rPr>
                <w:sz w:val="16"/>
              </w:rPr>
            </w:pPr>
            <w:r>
              <w:rPr>
                <w:spacing w:val="-4"/>
                <w:sz w:val="16"/>
              </w:rPr>
              <w:t>CON-SNT-ONSSES1</w:t>
            </w:r>
          </w:p>
        </w:tc>
        <w:tc>
          <w:tcPr>
            <w:tcW w:w="2168" w:type="dxa"/>
            <w:shd w:val="clear" w:color="auto" w:fill="FFFF00"/>
          </w:tcPr>
          <w:p w14:paraId="512A5D96" w14:textId="77777777" w:rsidR="00205FB1" w:rsidRDefault="00AC72B0">
            <w:pPr>
              <w:pStyle w:val="TableParagraph"/>
              <w:ind w:right="57"/>
              <w:jc w:val="right"/>
              <w:rPr>
                <w:i/>
                <w:sz w:val="16"/>
              </w:rPr>
            </w:pPr>
            <w:r>
              <w:rPr>
                <w:i/>
                <w:color w:val="0000FF"/>
                <w:sz w:val="16"/>
              </w:rPr>
              <w:t>2</w:t>
            </w:r>
            <w:r>
              <w:rPr>
                <w:i/>
                <w:color w:val="0000FF"/>
                <w:spacing w:val="-3"/>
                <w:sz w:val="16"/>
              </w:rPr>
              <w:t xml:space="preserve"> </w:t>
            </w:r>
            <w:r>
              <w:rPr>
                <w:i/>
                <w:color w:val="0000FF"/>
                <w:sz w:val="16"/>
              </w:rPr>
              <w:t>810,00</w:t>
            </w:r>
            <w:r>
              <w:rPr>
                <w:i/>
                <w:color w:val="0000FF"/>
                <w:spacing w:val="-3"/>
                <w:sz w:val="16"/>
              </w:rPr>
              <w:t xml:space="preserve"> </w:t>
            </w:r>
            <w:r>
              <w:rPr>
                <w:i/>
                <w:color w:val="0000FF"/>
                <w:spacing w:val="-5"/>
                <w:sz w:val="16"/>
              </w:rPr>
              <w:t>Kč</w:t>
            </w:r>
          </w:p>
        </w:tc>
      </w:tr>
      <w:tr w:rsidR="00205FB1" w14:paraId="4A9B69E8" w14:textId="77777777">
        <w:trPr>
          <w:trHeight w:val="194"/>
        </w:trPr>
        <w:tc>
          <w:tcPr>
            <w:tcW w:w="2168" w:type="dxa"/>
          </w:tcPr>
          <w:p w14:paraId="1D218BB6" w14:textId="77777777" w:rsidR="00205FB1" w:rsidRDefault="00AC72B0">
            <w:pPr>
              <w:pStyle w:val="TableParagraph"/>
              <w:spacing w:line="174" w:lineRule="exact"/>
              <w:ind w:left="40"/>
              <w:rPr>
                <w:sz w:val="16"/>
              </w:rPr>
            </w:pPr>
            <w:r>
              <w:rPr>
                <w:spacing w:val="-2"/>
                <w:sz w:val="16"/>
              </w:rPr>
              <w:t>ONS-SE-4G-</w:t>
            </w:r>
            <w:r>
              <w:rPr>
                <w:spacing w:val="-5"/>
                <w:sz w:val="16"/>
              </w:rPr>
              <w:t>MM</w:t>
            </w:r>
          </w:p>
        </w:tc>
        <w:tc>
          <w:tcPr>
            <w:tcW w:w="5483" w:type="dxa"/>
          </w:tcPr>
          <w:p w14:paraId="2AF98E8C" w14:textId="77777777" w:rsidR="00205FB1" w:rsidRDefault="00AC72B0">
            <w:pPr>
              <w:pStyle w:val="TableParagraph"/>
              <w:spacing w:line="174" w:lineRule="exact"/>
              <w:ind w:left="37"/>
              <w:rPr>
                <w:sz w:val="16"/>
              </w:rPr>
            </w:pPr>
            <w:r>
              <w:rPr>
                <w:sz w:val="16"/>
              </w:rPr>
              <w:t>SFP</w:t>
            </w:r>
            <w:r>
              <w:rPr>
                <w:spacing w:val="-4"/>
                <w:sz w:val="16"/>
              </w:rPr>
              <w:t xml:space="preserve"> </w:t>
            </w:r>
            <w:r>
              <w:rPr>
                <w:sz w:val="16"/>
              </w:rPr>
              <w:t>- 4G</w:t>
            </w:r>
            <w:r>
              <w:rPr>
                <w:spacing w:val="-5"/>
                <w:sz w:val="16"/>
              </w:rPr>
              <w:t xml:space="preserve"> </w:t>
            </w:r>
            <w:r>
              <w:rPr>
                <w:sz w:val="16"/>
              </w:rPr>
              <w:t>FC,</w:t>
            </w:r>
            <w:r>
              <w:rPr>
                <w:spacing w:val="-4"/>
                <w:sz w:val="16"/>
              </w:rPr>
              <w:t xml:space="preserve"> </w:t>
            </w:r>
            <w:r>
              <w:rPr>
                <w:sz w:val="16"/>
              </w:rPr>
              <w:t>850nm,</w:t>
            </w:r>
            <w:r>
              <w:rPr>
                <w:spacing w:val="-1"/>
                <w:sz w:val="16"/>
              </w:rPr>
              <w:t xml:space="preserve"> </w:t>
            </w:r>
            <w:r>
              <w:rPr>
                <w:sz w:val="16"/>
              </w:rPr>
              <w:t xml:space="preserve">LC, </w:t>
            </w:r>
            <w:r>
              <w:rPr>
                <w:spacing w:val="-5"/>
                <w:sz w:val="16"/>
              </w:rPr>
              <w:t>MM</w:t>
            </w:r>
          </w:p>
        </w:tc>
        <w:tc>
          <w:tcPr>
            <w:tcW w:w="2823" w:type="dxa"/>
            <w:shd w:val="clear" w:color="auto" w:fill="FFFF00"/>
          </w:tcPr>
          <w:p w14:paraId="42DE6B00" w14:textId="77777777" w:rsidR="00205FB1" w:rsidRDefault="00AC72B0">
            <w:pPr>
              <w:pStyle w:val="TableParagraph"/>
              <w:spacing w:line="174" w:lineRule="exact"/>
              <w:ind w:right="56"/>
              <w:jc w:val="right"/>
              <w:rPr>
                <w:i/>
                <w:sz w:val="16"/>
              </w:rPr>
            </w:pPr>
            <w:r>
              <w:rPr>
                <w:i/>
                <w:color w:val="0000FF"/>
                <w:sz w:val="16"/>
              </w:rPr>
              <w:t>11</w:t>
            </w:r>
            <w:r>
              <w:rPr>
                <w:i/>
                <w:color w:val="0000FF"/>
                <w:spacing w:val="-3"/>
                <w:sz w:val="16"/>
              </w:rPr>
              <w:t xml:space="preserve"> </w:t>
            </w:r>
            <w:r>
              <w:rPr>
                <w:i/>
                <w:color w:val="0000FF"/>
                <w:sz w:val="16"/>
              </w:rPr>
              <w:t>260,00</w:t>
            </w:r>
            <w:r>
              <w:rPr>
                <w:i/>
                <w:color w:val="0000FF"/>
                <w:spacing w:val="-4"/>
                <w:sz w:val="16"/>
              </w:rPr>
              <w:t xml:space="preserve"> </w:t>
            </w:r>
            <w:r>
              <w:rPr>
                <w:i/>
                <w:color w:val="0000FF"/>
                <w:spacing w:val="-5"/>
                <w:sz w:val="16"/>
              </w:rPr>
              <w:t>Kč</w:t>
            </w:r>
          </w:p>
        </w:tc>
        <w:tc>
          <w:tcPr>
            <w:tcW w:w="2120" w:type="dxa"/>
          </w:tcPr>
          <w:p w14:paraId="69BBA62E" w14:textId="77777777" w:rsidR="00205FB1" w:rsidRDefault="00AC72B0">
            <w:pPr>
              <w:pStyle w:val="TableParagraph"/>
              <w:spacing w:line="174" w:lineRule="exact"/>
              <w:ind w:left="34"/>
              <w:rPr>
                <w:sz w:val="16"/>
              </w:rPr>
            </w:pPr>
            <w:r>
              <w:rPr>
                <w:spacing w:val="-4"/>
                <w:sz w:val="16"/>
              </w:rPr>
              <w:t>CON-SNT-ONS4GMM</w:t>
            </w:r>
          </w:p>
        </w:tc>
        <w:tc>
          <w:tcPr>
            <w:tcW w:w="2168" w:type="dxa"/>
            <w:shd w:val="clear" w:color="auto" w:fill="FFFF00"/>
          </w:tcPr>
          <w:p w14:paraId="5EE321FA" w14:textId="77777777" w:rsidR="00205FB1" w:rsidRDefault="00AC72B0">
            <w:pPr>
              <w:pStyle w:val="TableParagraph"/>
              <w:spacing w:line="174" w:lineRule="exact"/>
              <w:ind w:right="59"/>
              <w:jc w:val="right"/>
              <w:rPr>
                <w:i/>
                <w:sz w:val="16"/>
              </w:rPr>
            </w:pPr>
            <w:r>
              <w:rPr>
                <w:i/>
                <w:color w:val="0000FF"/>
                <w:sz w:val="16"/>
              </w:rPr>
              <w:t>820,00</w:t>
            </w:r>
            <w:r>
              <w:rPr>
                <w:i/>
                <w:color w:val="0000FF"/>
                <w:spacing w:val="-2"/>
                <w:sz w:val="16"/>
              </w:rPr>
              <w:t xml:space="preserve"> </w:t>
            </w:r>
            <w:r>
              <w:rPr>
                <w:i/>
                <w:color w:val="0000FF"/>
                <w:spacing w:val="-7"/>
                <w:sz w:val="16"/>
              </w:rPr>
              <w:t>Kč</w:t>
            </w:r>
          </w:p>
        </w:tc>
      </w:tr>
      <w:tr w:rsidR="00205FB1" w14:paraId="6A72E7FA" w14:textId="77777777">
        <w:trPr>
          <w:trHeight w:val="196"/>
        </w:trPr>
        <w:tc>
          <w:tcPr>
            <w:tcW w:w="2168" w:type="dxa"/>
          </w:tcPr>
          <w:p w14:paraId="473ACD4F" w14:textId="77777777" w:rsidR="00205FB1" w:rsidRDefault="00AC72B0">
            <w:pPr>
              <w:pStyle w:val="TableParagraph"/>
              <w:ind w:left="40"/>
              <w:rPr>
                <w:sz w:val="16"/>
              </w:rPr>
            </w:pPr>
            <w:r>
              <w:rPr>
                <w:spacing w:val="-2"/>
                <w:sz w:val="16"/>
              </w:rPr>
              <w:t>ONS-SE-4G-</w:t>
            </w:r>
            <w:r>
              <w:rPr>
                <w:spacing w:val="-5"/>
                <w:sz w:val="16"/>
              </w:rPr>
              <w:t>SM</w:t>
            </w:r>
          </w:p>
        </w:tc>
        <w:tc>
          <w:tcPr>
            <w:tcW w:w="5483" w:type="dxa"/>
          </w:tcPr>
          <w:p w14:paraId="35E33C59" w14:textId="77777777" w:rsidR="00205FB1" w:rsidRDefault="00AC72B0">
            <w:pPr>
              <w:pStyle w:val="TableParagraph"/>
              <w:ind w:left="37"/>
              <w:rPr>
                <w:sz w:val="16"/>
              </w:rPr>
            </w:pPr>
            <w:r>
              <w:rPr>
                <w:sz w:val="16"/>
              </w:rPr>
              <w:t>SFP</w:t>
            </w:r>
            <w:r>
              <w:rPr>
                <w:spacing w:val="-4"/>
                <w:sz w:val="16"/>
              </w:rPr>
              <w:t xml:space="preserve"> </w:t>
            </w:r>
            <w:r>
              <w:rPr>
                <w:sz w:val="16"/>
              </w:rPr>
              <w:t>-</w:t>
            </w:r>
            <w:r>
              <w:rPr>
                <w:spacing w:val="-1"/>
                <w:sz w:val="16"/>
              </w:rPr>
              <w:t xml:space="preserve"> </w:t>
            </w:r>
            <w:r>
              <w:rPr>
                <w:sz w:val="16"/>
              </w:rPr>
              <w:t>4G</w:t>
            </w:r>
            <w:r>
              <w:rPr>
                <w:spacing w:val="-5"/>
                <w:sz w:val="16"/>
              </w:rPr>
              <w:t xml:space="preserve"> </w:t>
            </w:r>
            <w:r>
              <w:rPr>
                <w:sz w:val="16"/>
              </w:rPr>
              <w:t>FC,</w:t>
            </w:r>
            <w:r>
              <w:rPr>
                <w:spacing w:val="-4"/>
                <w:sz w:val="16"/>
              </w:rPr>
              <w:t xml:space="preserve"> </w:t>
            </w:r>
            <w:r>
              <w:rPr>
                <w:sz w:val="16"/>
              </w:rPr>
              <w:t>1310nm,</w:t>
            </w:r>
            <w:r>
              <w:rPr>
                <w:spacing w:val="-2"/>
                <w:sz w:val="16"/>
              </w:rPr>
              <w:t xml:space="preserve"> </w:t>
            </w:r>
            <w:r>
              <w:rPr>
                <w:sz w:val="16"/>
              </w:rPr>
              <w:t xml:space="preserve">LC, </w:t>
            </w:r>
            <w:r>
              <w:rPr>
                <w:spacing w:val="-5"/>
                <w:sz w:val="16"/>
              </w:rPr>
              <w:t>SM</w:t>
            </w:r>
          </w:p>
        </w:tc>
        <w:tc>
          <w:tcPr>
            <w:tcW w:w="2823" w:type="dxa"/>
            <w:shd w:val="clear" w:color="auto" w:fill="FFFF00"/>
          </w:tcPr>
          <w:p w14:paraId="698EE457" w14:textId="77777777" w:rsidR="00205FB1" w:rsidRDefault="00AC72B0">
            <w:pPr>
              <w:pStyle w:val="TableParagraph"/>
              <w:ind w:right="56"/>
              <w:jc w:val="right"/>
              <w:rPr>
                <w:i/>
                <w:sz w:val="16"/>
              </w:rPr>
            </w:pPr>
            <w:r>
              <w:rPr>
                <w:i/>
                <w:color w:val="0000FF"/>
                <w:sz w:val="16"/>
              </w:rPr>
              <w:t>19</w:t>
            </w:r>
            <w:r>
              <w:rPr>
                <w:i/>
                <w:color w:val="0000FF"/>
                <w:spacing w:val="-3"/>
                <w:sz w:val="16"/>
              </w:rPr>
              <w:t xml:space="preserve"> </w:t>
            </w:r>
            <w:r>
              <w:rPr>
                <w:i/>
                <w:color w:val="0000FF"/>
                <w:sz w:val="16"/>
              </w:rPr>
              <w:t>300,00</w:t>
            </w:r>
            <w:r>
              <w:rPr>
                <w:i/>
                <w:color w:val="0000FF"/>
                <w:spacing w:val="-4"/>
                <w:sz w:val="16"/>
              </w:rPr>
              <w:t xml:space="preserve"> </w:t>
            </w:r>
            <w:r>
              <w:rPr>
                <w:i/>
                <w:color w:val="0000FF"/>
                <w:spacing w:val="-5"/>
                <w:sz w:val="16"/>
              </w:rPr>
              <w:t>Kč</w:t>
            </w:r>
          </w:p>
        </w:tc>
        <w:tc>
          <w:tcPr>
            <w:tcW w:w="2120" w:type="dxa"/>
          </w:tcPr>
          <w:p w14:paraId="29DADEC9" w14:textId="77777777" w:rsidR="00205FB1" w:rsidRDefault="00AC72B0">
            <w:pPr>
              <w:pStyle w:val="TableParagraph"/>
              <w:ind w:left="34"/>
              <w:rPr>
                <w:sz w:val="16"/>
              </w:rPr>
            </w:pPr>
            <w:r>
              <w:rPr>
                <w:spacing w:val="-4"/>
                <w:sz w:val="16"/>
              </w:rPr>
              <w:t>CON-SNT-ONS-SE-</w:t>
            </w:r>
            <w:r>
              <w:rPr>
                <w:spacing w:val="-10"/>
                <w:sz w:val="16"/>
              </w:rPr>
              <w:t>4</w:t>
            </w:r>
          </w:p>
        </w:tc>
        <w:tc>
          <w:tcPr>
            <w:tcW w:w="2168" w:type="dxa"/>
            <w:shd w:val="clear" w:color="auto" w:fill="FFFF00"/>
          </w:tcPr>
          <w:p w14:paraId="4CA17E30"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390,00</w:t>
            </w:r>
            <w:r>
              <w:rPr>
                <w:i/>
                <w:color w:val="0000FF"/>
                <w:spacing w:val="-3"/>
                <w:sz w:val="16"/>
              </w:rPr>
              <w:t xml:space="preserve"> </w:t>
            </w:r>
            <w:r>
              <w:rPr>
                <w:i/>
                <w:color w:val="0000FF"/>
                <w:spacing w:val="-5"/>
                <w:sz w:val="16"/>
              </w:rPr>
              <w:t>Kč</w:t>
            </w:r>
          </w:p>
        </w:tc>
      </w:tr>
      <w:tr w:rsidR="00205FB1" w14:paraId="568596FB" w14:textId="77777777">
        <w:trPr>
          <w:trHeight w:val="196"/>
        </w:trPr>
        <w:tc>
          <w:tcPr>
            <w:tcW w:w="2168" w:type="dxa"/>
          </w:tcPr>
          <w:p w14:paraId="553A5B47" w14:textId="77777777" w:rsidR="00205FB1" w:rsidRDefault="00AC72B0">
            <w:pPr>
              <w:pStyle w:val="TableParagraph"/>
              <w:ind w:left="40"/>
              <w:rPr>
                <w:sz w:val="16"/>
              </w:rPr>
            </w:pPr>
            <w:r>
              <w:rPr>
                <w:spacing w:val="-2"/>
                <w:sz w:val="16"/>
              </w:rPr>
              <w:t>ONS-SE-G2F-</w:t>
            </w:r>
            <w:r>
              <w:rPr>
                <w:spacing w:val="-5"/>
                <w:sz w:val="16"/>
              </w:rPr>
              <w:t>LX</w:t>
            </w:r>
          </w:p>
        </w:tc>
        <w:tc>
          <w:tcPr>
            <w:tcW w:w="5483" w:type="dxa"/>
          </w:tcPr>
          <w:p w14:paraId="3ACC9D7E" w14:textId="77777777" w:rsidR="00205FB1" w:rsidRDefault="00AC72B0">
            <w:pPr>
              <w:pStyle w:val="TableParagraph"/>
              <w:ind w:left="37"/>
              <w:rPr>
                <w:sz w:val="16"/>
              </w:rPr>
            </w:pPr>
            <w:r>
              <w:rPr>
                <w:sz w:val="16"/>
              </w:rPr>
              <w:t>SFP</w:t>
            </w:r>
            <w:r>
              <w:rPr>
                <w:spacing w:val="-7"/>
                <w:sz w:val="16"/>
              </w:rPr>
              <w:t xml:space="preserve"> </w:t>
            </w:r>
            <w:r>
              <w:rPr>
                <w:sz w:val="16"/>
              </w:rPr>
              <w:t>-</w:t>
            </w:r>
            <w:r>
              <w:rPr>
                <w:spacing w:val="-2"/>
                <w:sz w:val="16"/>
              </w:rPr>
              <w:t xml:space="preserve"> </w:t>
            </w:r>
            <w:r>
              <w:rPr>
                <w:sz w:val="16"/>
              </w:rPr>
              <w:t>GE/1G-FC/2G-FC/HDTV</w:t>
            </w:r>
            <w:r>
              <w:rPr>
                <w:spacing w:val="-5"/>
                <w:sz w:val="16"/>
              </w:rPr>
              <w:t xml:space="preserve"> </w:t>
            </w:r>
            <w:r>
              <w:rPr>
                <w:sz w:val="16"/>
              </w:rPr>
              <w:t>-</w:t>
            </w:r>
            <w:r>
              <w:rPr>
                <w:spacing w:val="-2"/>
                <w:sz w:val="16"/>
              </w:rPr>
              <w:t xml:space="preserve"> </w:t>
            </w:r>
            <w:r>
              <w:rPr>
                <w:sz w:val="16"/>
              </w:rPr>
              <w:t>1310nm</w:t>
            </w:r>
            <w:r>
              <w:rPr>
                <w:spacing w:val="-3"/>
                <w:sz w:val="16"/>
              </w:rPr>
              <w:t xml:space="preserve"> </w:t>
            </w:r>
            <w:r>
              <w:rPr>
                <w:sz w:val="16"/>
              </w:rPr>
              <w:t>-</w:t>
            </w:r>
            <w:r>
              <w:rPr>
                <w:spacing w:val="-4"/>
                <w:sz w:val="16"/>
              </w:rPr>
              <w:t xml:space="preserve"> </w:t>
            </w:r>
            <w:r>
              <w:rPr>
                <w:sz w:val="16"/>
              </w:rPr>
              <w:t>SM</w:t>
            </w:r>
            <w:r>
              <w:rPr>
                <w:spacing w:val="-4"/>
                <w:sz w:val="16"/>
              </w:rPr>
              <w:t xml:space="preserve"> </w:t>
            </w:r>
            <w:r>
              <w:rPr>
                <w:sz w:val="16"/>
              </w:rPr>
              <w:t>-</w:t>
            </w:r>
            <w:r>
              <w:rPr>
                <w:spacing w:val="-2"/>
                <w:sz w:val="16"/>
              </w:rPr>
              <w:t xml:space="preserve"> </w:t>
            </w:r>
            <w:r>
              <w:rPr>
                <w:spacing w:val="-5"/>
                <w:sz w:val="16"/>
              </w:rPr>
              <w:t>LC</w:t>
            </w:r>
          </w:p>
        </w:tc>
        <w:tc>
          <w:tcPr>
            <w:tcW w:w="2823" w:type="dxa"/>
            <w:shd w:val="clear" w:color="auto" w:fill="FFFF00"/>
          </w:tcPr>
          <w:p w14:paraId="56C2B76D" w14:textId="77777777" w:rsidR="00205FB1" w:rsidRDefault="00AC72B0">
            <w:pPr>
              <w:pStyle w:val="TableParagraph"/>
              <w:ind w:right="56"/>
              <w:jc w:val="right"/>
              <w:rPr>
                <w:i/>
                <w:sz w:val="16"/>
              </w:rPr>
            </w:pPr>
            <w:r>
              <w:rPr>
                <w:i/>
                <w:color w:val="0000FF"/>
                <w:sz w:val="16"/>
              </w:rPr>
              <w:t>16</w:t>
            </w:r>
            <w:r>
              <w:rPr>
                <w:i/>
                <w:color w:val="0000FF"/>
                <w:spacing w:val="-3"/>
                <w:sz w:val="16"/>
              </w:rPr>
              <w:t xml:space="preserve"> </w:t>
            </w:r>
            <w:r>
              <w:rPr>
                <w:i/>
                <w:color w:val="0000FF"/>
                <w:sz w:val="16"/>
              </w:rPr>
              <w:t>000,00</w:t>
            </w:r>
            <w:r>
              <w:rPr>
                <w:i/>
                <w:color w:val="0000FF"/>
                <w:spacing w:val="-4"/>
                <w:sz w:val="16"/>
              </w:rPr>
              <w:t xml:space="preserve"> </w:t>
            </w:r>
            <w:r>
              <w:rPr>
                <w:i/>
                <w:color w:val="0000FF"/>
                <w:spacing w:val="-5"/>
                <w:sz w:val="16"/>
              </w:rPr>
              <w:t>Kč</w:t>
            </w:r>
          </w:p>
        </w:tc>
        <w:tc>
          <w:tcPr>
            <w:tcW w:w="2120" w:type="dxa"/>
          </w:tcPr>
          <w:p w14:paraId="0703A379" w14:textId="77777777" w:rsidR="00205FB1" w:rsidRDefault="00AC72B0">
            <w:pPr>
              <w:pStyle w:val="TableParagraph"/>
              <w:ind w:left="34"/>
              <w:rPr>
                <w:sz w:val="16"/>
              </w:rPr>
            </w:pPr>
            <w:r>
              <w:rPr>
                <w:spacing w:val="-4"/>
                <w:sz w:val="16"/>
              </w:rPr>
              <w:t>CON-SNT-SEG2FLX</w:t>
            </w:r>
          </w:p>
        </w:tc>
        <w:tc>
          <w:tcPr>
            <w:tcW w:w="2168" w:type="dxa"/>
            <w:shd w:val="clear" w:color="auto" w:fill="FFFF00"/>
          </w:tcPr>
          <w:p w14:paraId="31A30863"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150,00</w:t>
            </w:r>
            <w:r>
              <w:rPr>
                <w:i/>
                <w:color w:val="0000FF"/>
                <w:spacing w:val="-3"/>
                <w:sz w:val="16"/>
              </w:rPr>
              <w:t xml:space="preserve"> </w:t>
            </w:r>
            <w:r>
              <w:rPr>
                <w:i/>
                <w:color w:val="0000FF"/>
                <w:spacing w:val="-5"/>
                <w:sz w:val="16"/>
              </w:rPr>
              <w:t>Kč</w:t>
            </w:r>
          </w:p>
        </w:tc>
      </w:tr>
      <w:tr w:rsidR="00205FB1" w14:paraId="549E638E" w14:textId="77777777">
        <w:trPr>
          <w:trHeight w:val="196"/>
        </w:trPr>
        <w:tc>
          <w:tcPr>
            <w:tcW w:w="2168" w:type="dxa"/>
          </w:tcPr>
          <w:p w14:paraId="5DFDECEE" w14:textId="77777777" w:rsidR="00205FB1" w:rsidRDefault="00AC72B0">
            <w:pPr>
              <w:pStyle w:val="TableParagraph"/>
              <w:ind w:left="40"/>
              <w:rPr>
                <w:sz w:val="16"/>
              </w:rPr>
            </w:pPr>
            <w:r>
              <w:rPr>
                <w:spacing w:val="-2"/>
                <w:sz w:val="16"/>
              </w:rPr>
              <w:t>ONS-SE-G2F-</w:t>
            </w:r>
            <w:r>
              <w:rPr>
                <w:spacing w:val="-5"/>
                <w:sz w:val="16"/>
              </w:rPr>
              <w:t>SX</w:t>
            </w:r>
          </w:p>
        </w:tc>
        <w:tc>
          <w:tcPr>
            <w:tcW w:w="5483" w:type="dxa"/>
          </w:tcPr>
          <w:p w14:paraId="717746D1" w14:textId="77777777" w:rsidR="00205FB1" w:rsidRDefault="00AC72B0">
            <w:pPr>
              <w:pStyle w:val="TableParagraph"/>
              <w:ind w:left="37"/>
              <w:rPr>
                <w:sz w:val="16"/>
              </w:rPr>
            </w:pPr>
            <w:r>
              <w:rPr>
                <w:sz w:val="16"/>
              </w:rPr>
              <w:t>SFP</w:t>
            </w:r>
            <w:r>
              <w:rPr>
                <w:spacing w:val="-4"/>
                <w:sz w:val="16"/>
              </w:rPr>
              <w:t xml:space="preserve"> </w:t>
            </w:r>
            <w:r>
              <w:rPr>
                <w:sz w:val="16"/>
              </w:rPr>
              <w:t>-</w:t>
            </w:r>
            <w:r>
              <w:rPr>
                <w:spacing w:val="-1"/>
                <w:sz w:val="16"/>
              </w:rPr>
              <w:t xml:space="preserve"> </w:t>
            </w:r>
            <w:r>
              <w:rPr>
                <w:sz w:val="16"/>
              </w:rPr>
              <w:t>GE/1G-FC/2G-FC</w:t>
            </w:r>
            <w:r>
              <w:rPr>
                <w:spacing w:val="-4"/>
                <w:sz w:val="16"/>
              </w:rPr>
              <w:t xml:space="preserve"> </w:t>
            </w:r>
            <w:r>
              <w:rPr>
                <w:sz w:val="16"/>
              </w:rPr>
              <w:t>-</w:t>
            </w:r>
            <w:r>
              <w:rPr>
                <w:spacing w:val="-1"/>
                <w:sz w:val="16"/>
              </w:rPr>
              <w:t xml:space="preserve"> </w:t>
            </w:r>
            <w:r>
              <w:rPr>
                <w:sz w:val="16"/>
              </w:rPr>
              <w:t>850nm</w:t>
            </w:r>
            <w:r>
              <w:rPr>
                <w:spacing w:val="-1"/>
                <w:sz w:val="16"/>
              </w:rPr>
              <w:t xml:space="preserve"> </w:t>
            </w:r>
            <w:r>
              <w:rPr>
                <w:sz w:val="16"/>
              </w:rPr>
              <w:t>-</w:t>
            </w:r>
            <w:r>
              <w:rPr>
                <w:spacing w:val="-4"/>
                <w:sz w:val="16"/>
              </w:rPr>
              <w:t xml:space="preserve"> </w:t>
            </w:r>
            <w:r>
              <w:rPr>
                <w:sz w:val="16"/>
              </w:rPr>
              <w:t>MM</w:t>
            </w:r>
            <w:r>
              <w:rPr>
                <w:spacing w:val="-6"/>
                <w:sz w:val="16"/>
              </w:rPr>
              <w:t xml:space="preserve"> </w:t>
            </w:r>
            <w:r>
              <w:rPr>
                <w:sz w:val="16"/>
              </w:rPr>
              <w:t xml:space="preserve">- </w:t>
            </w:r>
            <w:r>
              <w:rPr>
                <w:spacing w:val="-5"/>
                <w:sz w:val="16"/>
              </w:rPr>
              <w:t>LC</w:t>
            </w:r>
          </w:p>
        </w:tc>
        <w:tc>
          <w:tcPr>
            <w:tcW w:w="2823" w:type="dxa"/>
            <w:shd w:val="clear" w:color="auto" w:fill="FFFF00"/>
          </w:tcPr>
          <w:p w14:paraId="07E4B066" w14:textId="77777777" w:rsidR="00205FB1" w:rsidRDefault="00AC72B0">
            <w:pPr>
              <w:pStyle w:val="TableParagraph"/>
              <w:ind w:right="56"/>
              <w:jc w:val="right"/>
              <w:rPr>
                <w:i/>
                <w:sz w:val="16"/>
              </w:rPr>
            </w:pPr>
            <w:r>
              <w:rPr>
                <w:i/>
                <w:color w:val="0000FF"/>
                <w:sz w:val="16"/>
              </w:rPr>
              <w:t>8</w:t>
            </w:r>
            <w:r>
              <w:rPr>
                <w:i/>
                <w:color w:val="0000FF"/>
                <w:spacing w:val="-3"/>
                <w:sz w:val="16"/>
              </w:rPr>
              <w:t xml:space="preserve"> </w:t>
            </w:r>
            <w:r>
              <w:rPr>
                <w:i/>
                <w:color w:val="0000FF"/>
                <w:sz w:val="16"/>
              </w:rPr>
              <w:t>050,00</w:t>
            </w:r>
            <w:r>
              <w:rPr>
                <w:i/>
                <w:color w:val="0000FF"/>
                <w:spacing w:val="-4"/>
                <w:sz w:val="16"/>
              </w:rPr>
              <w:t xml:space="preserve"> </w:t>
            </w:r>
            <w:r>
              <w:rPr>
                <w:i/>
                <w:color w:val="0000FF"/>
                <w:spacing w:val="-5"/>
                <w:sz w:val="16"/>
              </w:rPr>
              <w:t>Kč</w:t>
            </w:r>
          </w:p>
        </w:tc>
        <w:tc>
          <w:tcPr>
            <w:tcW w:w="2120" w:type="dxa"/>
          </w:tcPr>
          <w:p w14:paraId="6B4FDEE4" w14:textId="77777777" w:rsidR="00205FB1" w:rsidRDefault="00AC72B0">
            <w:pPr>
              <w:pStyle w:val="TableParagraph"/>
              <w:ind w:left="34"/>
              <w:rPr>
                <w:sz w:val="16"/>
              </w:rPr>
            </w:pPr>
            <w:r>
              <w:rPr>
                <w:spacing w:val="-4"/>
                <w:sz w:val="16"/>
              </w:rPr>
              <w:t>CON-SNT-ONSG2FSX</w:t>
            </w:r>
          </w:p>
        </w:tc>
        <w:tc>
          <w:tcPr>
            <w:tcW w:w="2168" w:type="dxa"/>
            <w:shd w:val="clear" w:color="auto" w:fill="FFFF00"/>
          </w:tcPr>
          <w:p w14:paraId="7226C69D" w14:textId="77777777" w:rsidR="00205FB1" w:rsidRDefault="00AC72B0">
            <w:pPr>
              <w:pStyle w:val="TableParagraph"/>
              <w:ind w:right="59"/>
              <w:jc w:val="right"/>
              <w:rPr>
                <w:i/>
                <w:sz w:val="16"/>
              </w:rPr>
            </w:pPr>
            <w:r>
              <w:rPr>
                <w:i/>
                <w:color w:val="0000FF"/>
                <w:sz w:val="16"/>
              </w:rPr>
              <w:t>580,00</w:t>
            </w:r>
            <w:r>
              <w:rPr>
                <w:i/>
                <w:color w:val="0000FF"/>
                <w:spacing w:val="-2"/>
                <w:sz w:val="16"/>
              </w:rPr>
              <w:t xml:space="preserve"> </w:t>
            </w:r>
            <w:r>
              <w:rPr>
                <w:i/>
                <w:color w:val="0000FF"/>
                <w:spacing w:val="-7"/>
                <w:sz w:val="16"/>
              </w:rPr>
              <w:t>Kč</w:t>
            </w:r>
          </w:p>
        </w:tc>
      </w:tr>
      <w:tr w:rsidR="00205FB1" w14:paraId="048429A9" w14:textId="77777777">
        <w:trPr>
          <w:trHeight w:val="196"/>
        </w:trPr>
        <w:tc>
          <w:tcPr>
            <w:tcW w:w="2168" w:type="dxa"/>
          </w:tcPr>
          <w:p w14:paraId="5B5E156D" w14:textId="77777777" w:rsidR="00205FB1" w:rsidRDefault="00AC72B0">
            <w:pPr>
              <w:pStyle w:val="TableParagraph"/>
              <w:ind w:left="40"/>
              <w:rPr>
                <w:sz w:val="16"/>
              </w:rPr>
            </w:pPr>
            <w:r>
              <w:rPr>
                <w:spacing w:val="-2"/>
                <w:sz w:val="16"/>
              </w:rPr>
              <w:t>ONS-SE-GE-</w:t>
            </w:r>
            <w:r>
              <w:rPr>
                <w:spacing w:val="-5"/>
                <w:sz w:val="16"/>
              </w:rPr>
              <w:t>BXD</w:t>
            </w:r>
          </w:p>
        </w:tc>
        <w:tc>
          <w:tcPr>
            <w:tcW w:w="5483" w:type="dxa"/>
          </w:tcPr>
          <w:p w14:paraId="4368E471" w14:textId="77777777" w:rsidR="00205FB1" w:rsidRDefault="00AC72B0">
            <w:pPr>
              <w:pStyle w:val="TableParagraph"/>
              <w:ind w:left="37"/>
              <w:rPr>
                <w:sz w:val="16"/>
              </w:rPr>
            </w:pPr>
            <w:r>
              <w:rPr>
                <w:spacing w:val="-2"/>
                <w:sz w:val="16"/>
              </w:rPr>
              <w:t>SFP-1000Base BX</w:t>
            </w:r>
            <w:r>
              <w:rPr>
                <w:spacing w:val="4"/>
                <w:sz w:val="16"/>
              </w:rPr>
              <w:t xml:space="preserve"> </w:t>
            </w:r>
            <w:r>
              <w:rPr>
                <w:spacing w:val="-2"/>
                <w:sz w:val="16"/>
              </w:rPr>
              <w:t>D-</w:t>
            </w:r>
            <w:r>
              <w:rPr>
                <w:spacing w:val="5"/>
                <w:sz w:val="16"/>
              </w:rPr>
              <w:t xml:space="preserve"> </w:t>
            </w:r>
            <w:r>
              <w:rPr>
                <w:spacing w:val="-2"/>
                <w:sz w:val="16"/>
              </w:rPr>
              <w:t>GE</w:t>
            </w:r>
            <w:r>
              <w:rPr>
                <w:spacing w:val="4"/>
                <w:sz w:val="16"/>
              </w:rPr>
              <w:t xml:space="preserve"> </w:t>
            </w:r>
            <w:r>
              <w:rPr>
                <w:spacing w:val="-2"/>
                <w:sz w:val="16"/>
              </w:rPr>
              <w:t>Bidirectional</w:t>
            </w:r>
            <w:r>
              <w:rPr>
                <w:spacing w:val="2"/>
                <w:sz w:val="16"/>
              </w:rPr>
              <w:t xml:space="preserve"> </w:t>
            </w:r>
            <w:r>
              <w:rPr>
                <w:spacing w:val="-2"/>
                <w:sz w:val="16"/>
              </w:rPr>
              <w:t>Downstream</w:t>
            </w:r>
            <w:r>
              <w:rPr>
                <w:spacing w:val="8"/>
                <w:sz w:val="16"/>
              </w:rPr>
              <w:t xml:space="preserve"> </w:t>
            </w:r>
            <w:r>
              <w:rPr>
                <w:spacing w:val="-2"/>
                <w:sz w:val="16"/>
              </w:rPr>
              <w:t>Ext</w:t>
            </w:r>
            <w:r>
              <w:rPr>
                <w:spacing w:val="-1"/>
                <w:sz w:val="16"/>
              </w:rPr>
              <w:t xml:space="preserve"> </w:t>
            </w:r>
            <w:r>
              <w:rPr>
                <w:spacing w:val="-4"/>
                <w:sz w:val="16"/>
              </w:rPr>
              <w:t>Temp</w:t>
            </w:r>
          </w:p>
        </w:tc>
        <w:tc>
          <w:tcPr>
            <w:tcW w:w="2823" w:type="dxa"/>
            <w:shd w:val="clear" w:color="auto" w:fill="FFFF00"/>
          </w:tcPr>
          <w:p w14:paraId="2A10A7D5" w14:textId="77777777" w:rsidR="00205FB1" w:rsidRDefault="00AC72B0">
            <w:pPr>
              <w:pStyle w:val="TableParagraph"/>
              <w:ind w:right="56"/>
              <w:jc w:val="right"/>
              <w:rPr>
                <w:i/>
                <w:sz w:val="16"/>
              </w:rPr>
            </w:pPr>
            <w:r>
              <w:rPr>
                <w:i/>
                <w:color w:val="0000FF"/>
                <w:sz w:val="16"/>
              </w:rPr>
              <w:t>19</w:t>
            </w:r>
            <w:r>
              <w:rPr>
                <w:i/>
                <w:color w:val="0000FF"/>
                <w:spacing w:val="-3"/>
                <w:sz w:val="16"/>
              </w:rPr>
              <w:t xml:space="preserve"> </w:t>
            </w:r>
            <w:r>
              <w:rPr>
                <w:i/>
                <w:color w:val="0000FF"/>
                <w:sz w:val="16"/>
              </w:rPr>
              <w:t>300,00</w:t>
            </w:r>
            <w:r>
              <w:rPr>
                <w:i/>
                <w:color w:val="0000FF"/>
                <w:spacing w:val="-4"/>
                <w:sz w:val="16"/>
              </w:rPr>
              <w:t xml:space="preserve"> </w:t>
            </w:r>
            <w:r>
              <w:rPr>
                <w:i/>
                <w:color w:val="0000FF"/>
                <w:spacing w:val="-5"/>
                <w:sz w:val="16"/>
              </w:rPr>
              <w:t>Kč</w:t>
            </w:r>
          </w:p>
        </w:tc>
        <w:tc>
          <w:tcPr>
            <w:tcW w:w="2120" w:type="dxa"/>
          </w:tcPr>
          <w:p w14:paraId="5C03559E" w14:textId="77777777" w:rsidR="00205FB1" w:rsidRDefault="00AC72B0">
            <w:pPr>
              <w:pStyle w:val="TableParagraph"/>
              <w:ind w:left="34"/>
              <w:rPr>
                <w:sz w:val="16"/>
              </w:rPr>
            </w:pPr>
            <w:r>
              <w:rPr>
                <w:spacing w:val="-4"/>
                <w:sz w:val="16"/>
              </w:rPr>
              <w:t>CON-SNT-SEGEBXD</w:t>
            </w:r>
          </w:p>
        </w:tc>
        <w:tc>
          <w:tcPr>
            <w:tcW w:w="2168" w:type="dxa"/>
            <w:shd w:val="clear" w:color="auto" w:fill="FFFF00"/>
          </w:tcPr>
          <w:p w14:paraId="06F873EE"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390,00</w:t>
            </w:r>
            <w:r>
              <w:rPr>
                <w:i/>
                <w:color w:val="0000FF"/>
                <w:spacing w:val="-3"/>
                <w:sz w:val="16"/>
              </w:rPr>
              <w:t xml:space="preserve"> </w:t>
            </w:r>
            <w:r>
              <w:rPr>
                <w:i/>
                <w:color w:val="0000FF"/>
                <w:spacing w:val="-5"/>
                <w:sz w:val="16"/>
              </w:rPr>
              <w:t>Kč</w:t>
            </w:r>
          </w:p>
        </w:tc>
      </w:tr>
      <w:tr w:rsidR="00205FB1" w14:paraId="3588ED6A" w14:textId="77777777">
        <w:trPr>
          <w:trHeight w:val="196"/>
        </w:trPr>
        <w:tc>
          <w:tcPr>
            <w:tcW w:w="2168" w:type="dxa"/>
          </w:tcPr>
          <w:p w14:paraId="5D3EF4B6" w14:textId="77777777" w:rsidR="00205FB1" w:rsidRDefault="00AC72B0">
            <w:pPr>
              <w:pStyle w:val="TableParagraph"/>
              <w:ind w:left="40"/>
              <w:rPr>
                <w:sz w:val="16"/>
              </w:rPr>
            </w:pPr>
            <w:r>
              <w:rPr>
                <w:spacing w:val="-2"/>
                <w:sz w:val="16"/>
              </w:rPr>
              <w:t>ONS-SE-GE-</w:t>
            </w:r>
            <w:r>
              <w:rPr>
                <w:spacing w:val="-5"/>
                <w:sz w:val="16"/>
              </w:rPr>
              <w:t>BXU</w:t>
            </w:r>
          </w:p>
        </w:tc>
        <w:tc>
          <w:tcPr>
            <w:tcW w:w="5483" w:type="dxa"/>
          </w:tcPr>
          <w:p w14:paraId="533ECC6C" w14:textId="77777777" w:rsidR="00205FB1" w:rsidRDefault="00AC72B0">
            <w:pPr>
              <w:pStyle w:val="TableParagraph"/>
              <w:ind w:left="37"/>
              <w:rPr>
                <w:sz w:val="16"/>
              </w:rPr>
            </w:pPr>
            <w:r>
              <w:rPr>
                <w:sz w:val="16"/>
              </w:rPr>
              <w:t>SFP-1000Base</w:t>
            </w:r>
            <w:r>
              <w:rPr>
                <w:spacing w:val="-10"/>
                <w:sz w:val="16"/>
              </w:rPr>
              <w:t xml:space="preserve"> </w:t>
            </w:r>
            <w:r>
              <w:rPr>
                <w:sz w:val="16"/>
              </w:rPr>
              <w:t>BX</w:t>
            </w:r>
            <w:r>
              <w:rPr>
                <w:spacing w:val="-9"/>
                <w:sz w:val="16"/>
              </w:rPr>
              <w:t xml:space="preserve"> </w:t>
            </w:r>
            <w:r>
              <w:rPr>
                <w:sz w:val="16"/>
              </w:rPr>
              <w:t>U-</w:t>
            </w:r>
            <w:r>
              <w:rPr>
                <w:spacing w:val="-8"/>
                <w:sz w:val="16"/>
              </w:rPr>
              <w:t xml:space="preserve"> </w:t>
            </w:r>
            <w:r>
              <w:rPr>
                <w:sz w:val="16"/>
              </w:rPr>
              <w:t>GE</w:t>
            </w:r>
            <w:r>
              <w:rPr>
                <w:spacing w:val="-9"/>
                <w:sz w:val="16"/>
              </w:rPr>
              <w:t xml:space="preserve"> </w:t>
            </w:r>
            <w:r>
              <w:rPr>
                <w:sz w:val="16"/>
              </w:rPr>
              <w:t>Bidirectional</w:t>
            </w:r>
            <w:r>
              <w:rPr>
                <w:spacing w:val="-7"/>
                <w:sz w:val="16"/>
              </w:rPr>
              <w:t xml:space="preserve"> </w:t>
            </w:r>
            <w:r>
              <w:rPr>
                <w:sz w:val="16"/>
              </w:rPr>
              <w:t>Upstream</w:t>
            </w:r>
            <w:r>
              <w:rPr>
                <w:spacing w:val="-6"/>
                <w:sz w:val="16"/>
              </w:rPr>
              <w:t xml:space="preserve"> </w:t>
            </w:r>
            <w:r>
              <w:rPr>
                <w:sz w:val="16"/>
              </w:rPr>
              <w:t>Ext</w:t>
            </w:r>
            <w:r>
              <w:rPr>
                <w:spacing w:val="-9"/>
                <w:sz w:val="16"/>
              </w:rPr>
              <w:t xml:space="preserve"> </w:t>
            </w:r>
            <w:r>
              <w:rPr>
                <w:spacing w:val="-4"/>
                <w:sz w:val="16"/>
              </w:rPr>
              <w:t>Temp</w:t>
            </w:r>
          </w:p>
        </w:tc>
        <w:tc>
          <w:tcPr>
            <w:tcW w:w="2823" w:type="dxa"/>
            <w:shd w:val="clear" w:color="auto" w:fill="FFFF00"/>
          </w:tcPr>
          <w:p w14:paraId="2B353110" w14:textId="77777777" w:rsidR="00205FB1" w:rsidRDefault="00AC72B0">
            <w:pPr>
              <w:pStyle w:val="TableParagraph"/>
              <w:ind w:right="56"/>
              <w:jc w:val="right"/>
              <w:rPr>
                <w:i/>
                <w:sz w:val="16"/>
              </w:rPr>
            </w:pPr>
            <w:r>
              <w:rPr>
                <w:i/>
                <w:color w:val="0000FF"/>
                <w:sz w:val="16"/>
              </w:rPr>
              <w:t>19</w:t>
            </w:r>
            <w:r>
              <w:rPr>
                <w:i/>
                <w:color w:val="0000FF"/>
                <w:spacing w:val="-3"/>
                <w:sz w:val="16"/>
              </w:rPr>
              <w:t xml:space="preserve"> </w:t>
            </w:r>
            <w:r>
              <w:rPr>
                <w:i/>
                <w:color w:val="0000FF"/>
                <w:sz w:val="16"/>
              </w:rPr>
              <w:t>300,00</w:t>
            </w:r>
            <w:r>
              <w:rPr>
                <w:i/>
                <w:color w:val="0000FF"/>
                <w:spacing w:val="-4"/>
                <w:sz w:val="16"/>
              </w:rPr>
              <w:t xml:space="preserve"> </w:t>
            </w:r>
            <w:r>
              <w:rPr>
                <w:i/>
                <w:color w:val="0000FF"/>
                <w:spacing w:val="-5"/>
                <w:sz w:val="16"/>
              </w:rPr>
              <w:t>Kč</w:t>
            </w:r>
          </w:p>
        </w:tc>
        <w:tc>
          <w:tcPr>
            <w:tcW w:w="2120" w:type="dxa"/>
          </w:tcPr>
          <w:p w14:paraId="32A806E2" w14:textId="77777777" w:rsidR="00205FB1" w:rsidRDefault="00AC72B0">
            <w:pPr>
              <w:pStyle w:val="TableParagraph"/>
              <w:ind w:left="34"/>
              <w:rPr>
                <w:sz w:val="16"/>
              </w:rPr>
            </w:pPr>
            <w:r>
              <w:rPr>
                <w:spacing w:val="-4"/>
                <w:sz w:val="16"/>
              </w:rPr>
              <w:t>CON-SNT-SEGEBXU</w:t>
            </w:r>
          </w:p>
        </w:tc>
        <w:tc>
          <w:tcPr>
            <w:tcW w:w="2168" w:type="dxa"/>
            <w:shd w:val="clear" w:color="auto" w:fill="FFFF00"/>
          </w:tcPr>
          <w:p w14:paraId="731CDE4C"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390,00</w:t>
            </w:r>
            <w:r>
              <w:rPr>
                <w:i/>
                <w:color w:val="0000FF"/>
                <w:spacing w:val="-3"/>
                <w:sz w:val="16"/>
              </w:rPr>
              <w:t xml:space="preserve"> </w:t>
            </w:r>
            <w:r>
              <w:rPr>
                <w:i/>
                <w:color w:val="0000FF"/>
                <w:spacing w:val="-5"/>
                <w:sz w:val="16"/>
              </w:rPr>
              <w:t>Kč</w:t>
            </w:r>
          </w:p>
        </w:tc>
      </w:tr>
      <w:tr w:rsidR="00205FB1" w14:paraId="5F858304" w14:textId="77777777">
        <w:trPr>
          <w:trHeight w:val="196"/>
        </w:trPr>
        <w:tc>
          <w:tcPr>
            <w:tcW w:w="2168" w:type="dxa"/>
          </w:tcPr>
          <w:p w14:paraId="6108D33F" w14:textId="77777777" w:rsidR="00205FB1" w:rsidRDefault="00AC72B0">
            <w:pPr>
              <w:pStyle w:val="TableParagraph"/>
              <w:ind w:left="40"/>
              <w:rPr>
                <w:sz w:val="16"/>
              </w:rPr>
            </w:pPr>
            <w:r>
              <w:rPr>
                <w:spacing w:val="-2"/>
                <w:sz w:val="16"/>
              </w:rPr>
              <w:t>ONS-SI-622-SR-</w:t>
            </w:r>
            <w:r>
              <w:rPr>
                <w:spacing w:val="-5"/>
                <w:sz w:val="16"/>
              </w:rPr>
              <w:t>MM</w:t>
            </w:r>
          </w:p>
        </w:tc>
        <w:tc>
          <w:tcPr>
            <w:tcW w:w="5483" w:type="dxa"/>
          </w:tcPr>
          <w:p w14:paraId="2A9D0CA0" w14:textId="77777777" w:rsidR="00205FB1" w:rsidRDefault="00AC72B0">
            <w:pPr>
              <w:pStyle w:val="TableParagraph"/>
              <w:ind w:left="37"/>
              <w:rPr>
                <w:sz w:val="16"/>
              </w:rPr>
            </w:pPr>
            <w:r>
              <w:rPr>
                <w:sz w:val="16"/>
              </w:rPr>
              <w:t>SFP</w:t>
            </w:r>
            <w:r>
              <w:rPr>
                <w:spacing w:val="-6"/>
                <w:sz w:val="16"/>
              </w:rPr>
              <w:t xml:space="preserve"> </w:t>
            </w:r>
            <w:r>
              <w:rPr>
                <w:sz w:val="16"/>
              </w:rPr>
              <w:t>-</w:t>
            </w:r>
            <w:r>
              <w:rPr>
                <w:spacing w:val="-5"/>
                <w:sz w:val="16"/>
              </w:rPr>
              <w:t xml:space="preserve"> </w:t>
            </w:r>
            <w:r>
              <w:rPr>
                <w:sz w:val="16"/>
              </w:rPr>
              <w:t>OC12,</w:t>
            </w:r>
            <w:r>
              <w:rPr>
                <w:spacing w:val="-3"/>
                <w:sz w:val="16"/>
              </w:rPr>
              <w:t xml:space="preserve"> </w:t>
            </w:r>
            <w:r>
              <w:rPr>
                <w:sz w:val="16"/>
              </w:rPr>
              <w:t>SR,</w:t>
            </w:r>
            <w:r>
              <w:rPr>
                <w:spacing w:val="-3"/>
                <w:sz w:val="16"/>
              </w:rPr>
              <w:t xml:space="preserve"> </w:t>
            </w:r>
            <w:r>
              <w:rPr>
                <w:sz w:val="16"/>
              </w:rPr>
              <w:t>1310</w:t>
            </w:r>
            <w:r>
              <w:rPr>
                <w:spacing w:val="-4"/>
                <w:sz w:val="16"/>
              </w:rPr>
              <w:t xml:space="preserve"> </w:t>
            </w:r>
            <w:r>
              <w:rPr>
                <w:sz w:val="16"/>
              </w:rPr>
              <w:t>NM,</w:t>
            </w:r>
            <w:r>
              <w:rPr>
                <w:spacing w:val="-5"/>
                <w:sz w:val="16"/>
              </w:rPr>
              <w:t xml:space="preserve"> </w:t>
            </w:r>
            <w:r>
              <w:rPr>
                <w:sz w:val="16"/>
              </w:rPr>
              <w:t>MULTI</w:t>
            </w:r>
            <w:r>
              <w:rPr>
                <w:spacing w:val="-3"/>
                <w:sz w:val="16"/>
              </w:rPr>
              <w:t xml:space="preserve"> </w:t>
            </w:r>
            <w:r>
              <w:rPr>
                <w:sz w:val="16"/>
              </w:rPr>
              <w:t>MODE,</w:t>
            </w:r>
            <w:r>
              <w:rPr>
                <w:spacing w:val="-3"/>
                <w:sz w:val="16"/>
              </w:rPr>
              <w:t xml:space="preserve"> </w:t>
            </w:r>
            <w:r>
              <w:rPr>
                <w:sz w:val="16"/>
              </w:rPr>
              <w:t>I-</w:t>
            </w:r>
            <w:r>
              <w:rPr>
                <w:spacing w:val="-4"/>
                <w:sz w:val="16"/>
              </w:rPr>
              <w:t>TEMP</w:t>
            </w:r>
          </w:p>
        </w:tc>
        <w:tc>
          <w:tcPr>
            <w:tcW w:w="2823" w:type="dxa"/>
            <w:shd w:val="clear" w:color="auto" w:fill="FFFF00"/>
          </w:tcPr>
          <w:p w14:paraId="65FA2FD0"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4A0928A9" w14:textId="77777777" w:rsidR="00205FB1" w:rsidRDefault="00AC72B0">
            <w:pPr>
              <w:pStyle w:val="TableParagraph"/>
              <w:ind w:left="34"/>
              <w:rPr>
                <w:sz w:val="16"/>
              </w:rPr>
            </w:pPr>
            <w:r>
              <w:rPr>
                <w:spacing w:val="-4"/>
                <w:sz w:val="16"/>
              </w:rPr>
              <w:t>CON-SNT-ON622SRM</w:t>
            </w:r>
          </w:p>
        </w:tc>
        <w:tc>
          <w:tcPr>
            <w:tcW w:w="2168" w:type="dxa"/>
            <w:shd w:val="clear" w:color="auto" w:fill="FFFF00"/>
          </w:tcPr>
          <w:p w14:paraId="5C69BD06" w14:textId="77777777" w:rsidR="00205FB1" w:rsidRDefault="00AC72B0">
            <w:pPr>
              <w:pStyle w:val="TableParagraph"/>
              <w:ind w:right="57"/>
              <w:jc w:val="right"/>
              <w:rPr>
                <w:i/>
                <w:sz w:val="16"/>
              </w:rPr>
            </w:pPr>
            <w:r>
              <w:rPr>
                <w:i/>
                <w:color w:val="0000FF"/>
                <w:sz w:val="16"/>
              </w:rPr>
              <w:t>1</w:t>
            </w:r>
            <w:r>
              <w:rPr>
                <w:i/>
                <w:color w:val="0000FF"/>
                <w:spacing w:val="-3"/>
                <w:sz w:val="16"/>
              </w:rPr>
              <w:t xml:space="preserve"> </w:t>
            </w:r>
            <w:r>
              <w:rPr>
                <w:i/>
                <w:color w:val="0000FF"/>
                <w:sz w:val="16"/>
              </w:rPr>
              <w:t>980,00</w:t>
            </w:r>
            <w:r>
              <w:rPr>
                <w:i/>
                <w:color w:val="0000FF"/>
                <w:spacing w:val="-3"/>
                <w:sz w:val="16"/>
              </w:rPr>
              <w:t xml:space="preserve"> </w:t>
            </w:r>
            <w:r>
              <w:rPr>
                <w:i/>
                <w:color w:val="0000FF"/>
                <w:spacing w:val="-5"/>
                <w:sz w:val="16"/>
              </w:rPr>
              <w:t>Kč</w:t>
            </w:r>
          </w:p>
        </w:tc>
      </w:tr>
      <w:tr w:rsidR="00205FB1" w14:paraId="45E7CF55" w14:textId="77777777">
        <w:trPr>
          <w:trHeight w:val="196"/>
        </w:trPr>
        <w:tc>
          <w:tcPr>
            <w:tcW w:w="2168" w:type="dxa"/>
          </w:tcPr>
          <w:p w14:paraId="2000299D" w14:textId="77777777" w:rsidR="00205FB1" w:rsidRDefault="00AC72B0">
            <w:pPr>
              <w:pStyle w:val="TableParagraph"/>
              <w:ind w:left="40"/>
              <w:rPr>
                <w:sz w:val="16"/>
              </w:rPr>
            </w:pPr>
            <w:r>
              <w:rPr>
                <w:spacing w:val="-2"/>
                <w:sz w:val="16"/>
              </w:rPr>
              <w:t>ONS-SI-DS1-</w:t>
            </w:r>
            <w:r>
              <w:rPr>
                <w:spacing w:val="-4"/>
                <w:sz w:val="16"/>
              </w:rPr>
              <w:t>TPOP</w:t>
            </w:r>
          </w:p>
        </w:tc>
        <w:tc>
          <w:tcPr>
            <w:tcW w:w="5483" w:type="dxa"/>
          </w:tcPr>
          <w:p w14:paraId="41493ADC" w14:textId="77777777" w:rsidR="00205FB1" w:rsidRDefault="00AC72B0">
            <w:pPr>
              <w:pStyle w:val="TableParagraph"/>
              <w:ind w:left="37"/>
              <w:rPr>
                <w:sz w:val="16"/>
              </w:rPr>
            </w:pPr>
            <w:r>
              <w:rPr>
                <w:spacing w:val="-2"/>
                <w:sz w:val="16"/>
              </w:rPr>
              <w:t>T1/DS1</w:t>
            </w:r>
            <w:r>
              <w:rPr>
                <w:spacing w:val="1"/>
                <w:sz w:val="16"/>
              </w:rPr>
              <w:t xml:space="preserve"> </w:t>
            </w:r>
            <w:r>
              <w:rPr>
                <w:spacing w:val="-2"/>
                <w:sz w:val="16"/>
              </w:rPr>
              <w:t>TPoP</w:t>
            </w:r>
            <w:r>
              <w:rPr>
                <w:spacing w:val="6"/>
                <w:sz w:val="16"/>
              </w:rPr>
              <w:t xml:space="preserve"> </w:t>
            </w:r>
            <w:r>
              <w:rPr>
                <w:spacing w:val="-2"/>
                <w:sz w:val="16"/>
              </w:rPr>
              <w:t>SFP,</w:t>
            </w:r>
            <w:r>
              <w:rPr>
                <w:spacing w:val="3"/>
                <w:sz w:val="16"/>
              </w:rPr>
              <w:t xml:space="preserve"> </w:t>
            </w:r>
            <w:r>
              <w:rPr>
                <w:spacing w:val="-2"/>
                <w:sz w:val="16"/>
              </w:rPr>
              <w:t>Industrial</w:t>
            </w:r>
            <w:r>
              <w:rPr>
                <w:sz w:val="16"/>
              </w:rPr>
              <w:t xml:space="preserve"> </w:t>
            </w:r>
            <w:r>
              <w:rPr>
                <w:spacing w:val="-4"/>
                <w:sz w:val="16"/>
              </w:rPr>
              <w:t>Temp</w:t>
            </w:r>
          </w:p>
        </w:tc>
        <w:tc>
          <w:tcPr>
            <w:tcW w:w="2823" w:type="dxa"/>
            <w:shd w:val="clear" w:color="auto" w:fill="FFFF00"/>
          </w:tcPr>
          <w:p w14:paraId="3163E70F" w14:textId="77777777" w:rsidR="00205FB1" w:rsidRDefault="00AC72B0">
            <w:pPr>
              <w:pStyle w:val="TableParagraph"/>
              <w:ind w:right="56"/>
              <w:jc w:val="right"/>
              <w:rPr>
                <w:i/>
                <w:sz w:val="16"/>
              </w:rPr>
            </w:pPr>
            <w:r>
              <w:rPr>
                <w:i/>
                <w:color w:val="0000FF"/>
                <w:sz w:val="16"/>
              </w:rPr>
              <w:t>96</w:t>
            </w:r>
            <w:r>
              <w:rPr>
                <w:i/>
                <w:color w:val="0000FF"/>
                <w:spacing w:val="-3"/>
                <w:sz w:val="16"/>
              </w:rPr>
              <w:t xml:space="preserve"> </w:t>
            </w:r>
            <w:r>
              <w:rPr>
                <w:i/>
                <w:color w:val="0000FF"/>
                <w:sz w:val="16"/>
              </w:rPr>
              <w:t>420,00</w:t>
            </w:r>
            <w:r>
              <w:rPr>
                <w:i/>
                <w:color w:val="0000FF"/>
                <w:spacing w:val="-4"/>
                <w:sz w:val="16"/>
              </w:rPr>
              <w:t xml:space="preserve"> </w:t>
            </w:r>
            <w:r>
              <w:rPr>
                <w:i/>
                <w:color w:val="0000FF"/>
                <w:spacing w:val="-5"/>
                <w:sz w:val="16"/>
              </w:rPr>
              <w:t>Kč</w:t>
            </w:r>
          </w:p>
        </w:tc>
        <w:tc>
          <w:tcPr>
            <w:tcW w:w="2120" w:type="dxa"/>
          </w:tcPr>
          <w:p w14:paraId="60A3FBD2" w14:textId="77777777" w:rsidR="00205FB1" w:rsidRDefault="00AC72B0">
            <w:pPr>
              <w:pStyle w:val="TableParagraph"/>
              <w:ind w:left="34"/>
              <w:rPr>
                <w:sz w:val="16"/>
              </w:rPr>
            </w:pPr>
            <w:r>
              <w:rPr>
                <w:spacing w:val="-4"/>
                <w:sz w:val="16"/>
              </w:rPr>
              <w:t>CON-SNT-ONSSIDOP</w:t>
            </w:r>
          </w:p>
        </w:tc>
        <w:tc>
          <w:tcPr>
            <w:tcW w:w="2168" w:type="dxa"/>
            <w:shd w:val="clear" w:color="auto" w:fill="FFFF00"/>
          </w:tcPr>
          <w:p w14:paraId="0E008B2C" w14:textId="77777777" w:rsidR="00205FB1" w:rsidRDefault="00AC72B0">
            <w:pPr>
              <w:pStyle w:val="TableParagraph"/>
              <w:ind w:right="57"/>
              <w:jc w:val="right"/>
              <w:rPr>
                <w:i/>
                <w:sz w:val="16"/>
              </w:rPr>
            </w:pPr>
            <w:r>
              <w:rPr>
                <w:i/>
                <w:color w:val="0000FF"/>
                <w:sz w:val="16"/>
              </w:rPr>
              <w:t>6</w:t>
            </w:r>
            <w:r>
              <w:rPr>
                <w:i/>
                <w:color w:val="0000FF"/>
                <w:spacing w:val="-3"/>
                <w:sz w:val="16"/>
              </w:rPr>
              <w:t xml:space="preserve"> </w:t>
            </w:r>
            <w:r>
              <w:rPr>
                <w:i/>
                <w:color w:val="0000FF"/>
                <w:sz w:val="16"/>
              </w:rPr>
              <w:t>830,00</w:t>
            </w:r>
            <w:r>
              <w:rPr>
                <w:i/>
                <w:color w:val="0000FF"/>
                <w:spacing w:val="-3"/>
                <w:sz w:val="16"/>
              </w:rPr>
              <w:t xml:space="preserve"> </w:t>
            </w:r>
            <w:r>
              <w:rPr>
                <w:i/>
                <w:color w:val="0000FF"/>
                <w:spacing w:val="-5"/>
                <w:sz w:val="16"/>
              </w:rPr>
              <w:t>Kč</w:t>
            </w:r>
          </w:p>
        </w:tc>
      </w:tr>
      <w:tr w:rsidR="00205FB1" w14:paraId="4B8877CF" w14:textId="77777777">
        <w:trPr>
          <w:trHeight w:val="196"/>
        </w:trPr>
        <w:tc>
          <w:tcPr>
            <w:tcW w:w="2168" w:type="dxa"/>
          </w:tcPr>
          <w:p w14:paraId="6909BA21" w14:textId="77777777" w:rsidR="00205FB1" w:rsidRDefault="00AC72B0">
            <w:pPr>
              <w:pStyle w:val="TableParagraph"/>
              <w:ind w:left="40"/>
              <w:rPr>
                <w:sz w:val="16"/>
              </w:rPr>
            </w:pPr>
            <w:r>
              <w:rPr>
                <w:spacing w:val="-2"/>
                <w:sz w:val="16"/>
              </w:rPr>
              <w:t>ONS-SI-GE-</w:t>
            </w:r>
            <w:r>
              <w:rPr>
                <w:spacing w:val="-5"/>
                <w:sz w:val="16"/>
              </w:rPr>
              <w:t>EX</w:t>
            </w:r>
          </w:p>
        </w:tc>
        <w:tc>
          <w:tcPr>
            <w:tcW w:w="5483" w:type="dxa"/>
          </w:tcPr>
          <w:p w14:paraId="3536846B" w14:textId="77777777" w:rsidR="00205FB1" w:rsidRDefault="00AC72B0">
            <w:pPr>
              <w:pStyle w:val="TableParagraph"/>
              <w:ind w:left="37"/>
              <w:rPr>
                <w:sz w:val="16"/>
              </w:rPr>
            </w:pPr>
            <w:r>
              <w:rPr>
                <w:sz w:val="16"/>
              </w:rPr>
              <w:t>SFP</w:t>
            </w:r>
            <w:r>
              <w:rPr>
                <w:spacing w:val="-9"/>
                <w:sz w:val="16"/>
              </w:rPr>
              <w:t xml:space="preserve"> </w:t>
            </w:r>
            <w:r>
              <w:rPr>
                <w:sz w:val="16"/>
              </w:rPr>
              <w:t>-</w:t>
            </w:r>
            <w:r>
              <w:rPr>
                <w:spacing w:val="-3"/>
                <w:sz w:val="16"/>
              </w:rPr>
              <w:t xml:space="preserve"> </w:t>
            </w:r>
            <w:r>
              <w:rPr>
                <w:sz w:val="16"/>
              </w:rPr>
              <w:t>100Base</w:t>
            </w:r>
            <w:r>
              <w:rPr>
                <w:spacing w:val="-3"/>
                <w:sz w:val="16"/>
              </w:rPr>
              <w:t xml:space="preserve"> </w:t>
            </w:r>
            <w:r>
              <w:rPr>
                <w:sz w:val="16"/>
              </w:rPr>
              <w:t>EX</w:t>
            </w:r>
            <w:r>
              <w:rPr>
                <w:spacing w:val="-4"/>
                <w:sz w:val="16"/>
              </w:rPr>
              <w:t xml:space="preserve"> </w:t>
            </w:r>
            <w:r>
              <w:rPr>
                <w:sz w:val="16"/>
              </w:rPr>
              <w:t>- I-</w:t>
            </w:r>
            <w:r>
              <w:rPr>
                <w:spacing w:val="-4"/>
                <w:sz w:val="16"/>
              </w:rPr>
              <w:t>Temp</w:t>
            </w:r>
          </w:p>
        </w:tc>
        <w:tc>
          <w:tcPr>
            <w:tcW w:w="2823" w:type="dxa"/>
            <w:shd w:val="clear" w:color="auto" w:fill="FFFF00"/>
          </w:tcPr>
          <w:p w14:paraId="0782BD17" w14:textId="77777777" w:rsidR="00205FB1" w:rsidRDefault="00AC72B0">
            <w:pPr>
              <w:pStyle w:val="TableParagraph"/>
              <w:ind w:right="56"/>
              <w:jc w:val="right"/>
              <w:rPr>
                <w:i/>
                <w:sz w:val="16"/>
              </w:rPr>
            </w:pPr>
            <w:r>
              <w:rPr>
                <w:i/>
                <w:color w:val="0000FF"/>
                <w:sz w:val="16"/>
              </w:rPr>
              <w:t>32</w:t>
            </w:r>
            <w:r>
              <w:rPr>
                <w:i/>
                <w:color w:val="0000FF"/>
                <w:spacing w:val="-3"/>
                <w:sz w:val="16"/>
              </w:rPr>
              <w:t xml:space="preserve"> </w:t>
            </w:r>
            <w:r>
              <w:rPr>
                <w:i/>
                <w:color w:val="0000FF"/>
                <w:sz w:val="16"/>
              </w:rPr>
              <w:t>070,00</w:t>
            </w:r>
            <w:r>
              <w:rPr>
                <w:i/>
                <w:color w:val="0000FF"/>
                <w:spacing w:val="-4"/>
                <w:sz w:val="16"/>
              </w:rPr>
              <w:t xml:space="preserve"> </w:t>
            </w:r>
            <w:r>
              <w:rPr>
                <w:i/>
                <w:color w:val="0000FF"/>
                <w:spacing w:val="-5"/>
                <w:sz w:val="16"/>
              </w:rPr>
              <w:t>Kč</w:t>
            </w:r>
          </w:p>
        </w:tc>
        <w:tc>
          <w:tcPr>
            <w:tcW w:w="2120" w:type="dxa"/>
          </w:tcPr>
          <w:p w14:paraId="3D9CC205" w14:textId="77777777" w:rsidR="00205FB1" w:rsidRDefault="00AC72B0">
            <w:pPr>
              <w:pStyle w:val="TableParagraph"/>
              <w:ind w:left="34"/>
              <w:rPr>
                <w:sz w:val="16"/>
              </w:rPr>
            </w:pPr>
            <w:r>
              <w:rPr>
                <w:spacing w:val="-4"/>
                <w:sz w:val="16"/>
              </w:rPr>
              <w:t>CON-SNT-ONSSIGEE</w:t>
            </w:r>
          </w:p>
        </w:tc>
        <w:tc>
          <w:tcPr>
            <w:tcW w:w="2168" w:type="dxa"/>
            <w:shd w:val="clear" w:color="auto" w:fill="FFFF00"/>
          </w:tcPr>
          <w:p w14:paraId="41CC092A" w14:textId="77777777" w:rsidR="00205FB1" w:rsidRDefault="00AC72B0">
            <w:pPr>
              <w:pStyle w:val="TableParagraph"/>
              <w:ind w:right="57"/>
              <w:jc w:val="right"/>
              <w:rPr>
                <w:i/>
                <w:sz w:val="16"/>
              </w:rPr>
            </w:pPr>
            <w:r>
              <w:rPr>
                <w:i/>
                <w:color w:val="0000FF"/>
                <w:sz w:val="16"/>
              </w:rPr>
              <w:t>2</w:t>
            </w:r>
            <w:r>
              <w:rPr>
                <w:i/>
                <w:color w:val="0000FF"/>
                <w:spacing w:val="-3"/>
                <w:sz w:val="16"/>
              </w:rPr>
              <w:t xml:space="preserve"> </w:t>
            </w:r>
            <w:r>
              <w:rPr>
                <w:i/>
                <w:color w:val="0000FF"/>
                <w:sz w:val="16"/>
              </w:rPr>
              <w:t>290,00</w:t>
            </w:r>
            <w:r>
              <w:rPr>
                <w:i/>
                <w:color w:val="0000FF"/>
                <w:spacing w:val="-3"/>
                <w:sz w:val="16"/>
              </w:rPr>
              <w:t xml:space="preserve"> </w:t>
            </w:r>
            <w:r>
              <w:rPr>
                <w:i/>
                <w:color w:val="0000FF"/>
                <w:spacing w:val="-5"/>
                <w:sz w:val="16"/>
              </w:rPr>
              <w:t>Kč</w:t>
            </w:r>
          </w:p>
        </w:tc>
      </w:tr>
      <w:tr w:rsidR="00205FB1" w14:paraId="692C10F3" w14:textId="77777777">
        <w:trPr>
          <w:trHeight w:val="196"/>
        </w:trPr>
        <w:tc>
          <w:tcPr>
            <w:tcW w:w="2168" w:type="dxa"/>
          </w:tcPr>
          <w:p w14:paraId="4D691B16" w14:textId="77777777" w:rsidR="00205FB1" w:rsidRDefault="00AC72B0">
            <w:pPr>
              <w:pStyle w:val="TableParagraph"/>
              <w:ind w:left="40"/>
              <w:rPr>
                <w:sz w:val="16"/>
              </w:rPr>
            </w:pPr>
            <w:r>
              <w:rPr>
                <w:spacing w:val="-2"/>
                <w:sz w:val="16"/>
              </w:rPr>
              <w:t>ONS-SI-OC-</w:t>
            </w:r>
            <w:r>
              <w:rPr>
                <w:spacing w:val="-4"/>
                <w:sz w:val="16"/>
              </w:rPr>
              <w:t>VCOP</w:t>
            </w:r>
          </w:p>
        </w:tc>
        <w:tc>
          <w:tcPr>
            <w:tcW w:w="5483" w:type="dxa"/>
          </w:tcPr>
          <w:p w14:paraId="5441017E" w14:textId="77777777" w:rsidR="00205FB1" w:rsidRDefault="00AC72B0">
            <w:pPr>
              <w:pStyle w:val="TableParagraph"/>
              <w:ind w:left="37"/>
              <w:rPr>
                <w:sz w:val="16"/>
              </w:rPr>
            </w:pPr>
            <w:r>
              <w:rPr>
                <w:spacing w:val="-2"/>
                <w:sz w:val="16"/>
              </w:rPr>
              <w:t>OC3/OC12</w:t>
            </w:r>
            <w:r>
              <w:rPr>
                <w:spacing w:val="4"/>
                <w:sz w:val="16"/>
              </w:rPr>
              <w:t xml:space="preserve"> </w:t>
            </w:r>
            <w:r>
              <w:rPr>
                <w:spacing w:val="-2"/>
                <w:sz w:val="16"/>
              </w:rPr>
              <w:t>over</w:t>
            </w:r>
            <w:r>
              <w:rPr>
                <w:spacing w:val="3"/>
                <w:sz w:val="16"/>
              </w:rPr>
              <w:t xml:space="preserve"> </w:t>
            </w:r>
            <w:r>
              <w:rPr>
                <w:spacing w:val="-2"/>
                <w:sz w:val="16"/>
              </w:rPr>
              <w:t>Ethernet</w:t>
            </w:r>
            <w:r>
              <w:rPr>
                <w:spacing w:val="2"/>
                <w:sz w:val="16"/>
              </w:rPr>
              <w:t xml:space="preserve"> </w:t>
            </w:r>
            <w:r>
              <w:rPr>
                <w:spacing w:val="-2"/>
                <w:sz w:val="16"/>
              </w:rPr>
              <w:t>Smart</w:t>
            </w:r>
            <w:r>
              <w:rPr>
                <w:spacing w:val="4"/>
                <w:sz w:val="16"/>
              </w:rPr>
              <w:t xml:space="preserve"> </w:t>
            </w:r>
            <w:r>
              <w:rPr>
                <w:spacing w:val="-2"/>
                <w:sz w:val="16"/>
              </w:rPr>
              <w:t>Pluggable</w:t>
            </w:r>
          </w:p>
        </w:tc>
        <w:tc>
          <w:tcPr>
            <w:tcW w:w="2823" w:type="dxa"/>
            <w:shd w:val="clear" w:color="auto" w:fill="FFFF00"/>
          </w:tcPr>
          <w:p w14:paraId="5CE32B31" w14:textId="77777777" w:rsidR="00205FB1" w:rsidRDefault="00AC72B0">
            <w:pPr>
              <w:pStyle w:val="TableParagraph"/>
              <w:ind w:right="59"/>
              <w:jc w:val="right"/>
              <w:rPr>
                <w:i/>
                <w:sz w:val="16"/>
              </w:rPr>
            </w:pPr>
            <w:r>
              <w:rPr>
                <w:i/>
                <w:color w:val="0000FF"/>
                <w:sz w:val="16"/>
              </w:rPr>
              <w:t>144</w:t>
            </w:r>
            <w:r>
              <w:rPr>
                <w:i/>
                <w:color w:val="0000FF"/>
                <w:spacing w:val="-3"/>
                <w:sz w:val="16"/>
              </w:rPr>
              <w:t xml:space="preserve"> </w:t>
            </w:r>
            <w:r>
              <w:rPr>
                <w:i/>
                <w:color w:val="0000FF"/>
                <w:sz w:val="16"/>
              </w:rPr>
              <w:t>630,00</w:t>
            </w:r>
            <w:r>
              <w:rPr>
                <w:i/>
                <w:color w:val="0000FF"/>
                <w:spacing w:val="-4"/>
                <w:sz w:val="16"/>
              </w:rPr>
              <w:t xml:space="preserve"> </w:t>
            </w:r>
            <w:r>
              <w:rPr>
                <w:i/>
                <w:color w:val="0000FF"/>
                <w:spacing w:val="-5"/>
                <w:sz w:val="16"/>
              </w:rPr>
              <w:t>Kč</w:t>
            </w:r>
          </w:p>
        </w:tc>
        <w:tc>
          <w:tcPr>
            <w:tcW w:w="2120" w:type="dxa"/>
          </w:tcPr>
          <w:p w14:paraId="11FCF0A3" w14:textId="77777777" w:rsidR="00205FB1" w:rsidRDefault="00AC72B0">
            <w:pPr>
              <w:pStyle w:val="TableParagraph"/>
              <w:ind w:left="34"/>
              <w:rPr>
                <w:sz w:val="16"/>
              </w:rPr>
            </w:pPr>
            <w:r>
              <w:rPr>
                <w:spacing w:val="-4"/>
                <w:sz w:val="16"/>
              </w:rPr>
              <w:t>CON-SNT-ONSSIOVC</w:t>
            </w:r>
          </w:p>
        </w:tc>
        <w:tc>
          <w:tcPr>
            <w:tcW w:w="2168" w:type="dxa"/>
            <w:shd w:val="clear" w:color="auto" w:fill="FFFF00"/>
          </w:tcPr>
          <w:p w14:paraId="2FA85E07" w14:textId="77777777" w:rsidR="00205FB1" w:rsidRDefault="00AC72B0">
            <w:pPr>
              <w:pStyle w:val="TableParagraph"/>
              <w:ind w:right="57"/>
              <w:jc w:val="right"/>
              <w:rPr>
                <w:i/>
                <w:sz w:val="16"/>
              </w:rPr>
            </w:pPr>
            <w:r>
              <w:rPr>
                <w:i/>
                <w:color w:val="0000FF"/>
                <w:sz w:val="16"/>
              </w:rPr>
              <w:t>10</w:t>
            </w:r>
            <w:r>
              <w:rPr>
                <w:i/>
                <w:color w:val="0000FF"/>
                <w:spacing w:val="-3"/>
                <w:sz w:val="16"/>
              </w:rPr>
              <w:t xml:space="preserve"> </w:t>
            </w:r>
            <w:r>
              <w:rPr>
                <w:i/>
                <w:color w:val="0000FF"/>
                <w:sz w:val="16"/>
              </w:rPr>
              <w:t>220,00</w:t>
            </w:r>
            <w:r>
              <w:rPr>
                <w:i/>
                <w:color w:val="0000FF"/>
                <w:spacing w:val="-3"/>
                <w:sz w:val="16"/>
              </w:rPr>
              <w:t xml:space="preserve"> </w:t>
            </w:r>
            <w:r>
              <w:rPr>
                <w:i/>
                <w:color w:val="0000FF"/>
                <w:spacing w:val="-5"/>
                <w:sz w:val="16"/>
              </w:rPr>
              <w:t>Kč</w:t>
            </w:r>
          </w:p>
        </w:tc>
      </w:tr>
      <w:tr w:rsidR="00205FB1" w14:paraId="160BA73E" w14:textId="77777777">
        <w:trPr>
          <w:trHeight w:val="196"/>
        </w:trPr>
        <w:tc>
          <w:tcPr>
            <w:tcW w:w="2168" w:type="dxa"/>
          </w:tcPr>
          <w:p w14:paraId="5A933562" w14:textId="77777777" w:rsidR="00205FB1" w:rsidRDefault="00AC72B0">
            <w:pPr>
              <w:pStyle w:val="TableParagraph"/>
              <w:ind w:left="40"/>
              <w:rPr>
                <w:sz w:val="16"/>
              </w:rPr>
            </w:pPr>
            <w:r>
              <w:rPr>
                <w:spacing w:val="-2"/>
                <w:sz w:val="16"/>
              </w:rPr>
              <w:t>ONS-SI-PDH-</w:t>
            </w:r>
            <w:r>
              <w:rPr>
                <w:spacing w:val="-4"/>
                <w:sz w:val="16"/>
              </w:rPr>
              <w:t>VCOP</w:t>
            </w:r>
          </w:p>
        </w:tc>
        <w:tc>
          <w:tcPr>
            <w:tcW w:w="5483" w:type="dxa"/>
          </w:tcPr>
          <w:p w14:paraId="5C73DB26" w14:textId="77777777" w:rsidR="00205FB1" w:rsidRDefault="00AC72B0">
            <w:pPr>
              <w:pStyle w:val="TableParagraph"/>
              <w:ind w:left="37"/>
              <w:rPr>
                <w:sz w:val="16"/>
              </w:rPr>
            </w:pPr>
            <w:r>
              <w:rPr>
                <w:spacing w:val="-2"/>
                <w:sz w:val="16"/>
              </w:rPr>
              <w:t>DS3</w:t>
            </w:r>
            <w:r>
              <w:rPr>
                <w:spacing w:val="2"/>
                <w:sz w:val="16"/>
              </w:rPr>
              <w:t xml:space="preserve"> </w:t>
            </w:r>
            <w:r>
              <w:rPr>
                <w:spacing w:val="-2"/>
                <w:sz w:val="16"/>
              </w:rPr>
              <w:t>over</w:t>
            </w:r>
            <w:r>
              <w:rPr>
                <w:sz w:val="16"/>
              </w:rPr>
              <w:t xml:space="preserve"> </w:t>
            </w:r>
            <w:r>
              <w:rPr>
                <w:spacing w:val="-2"/>
                <w:sz w:val="16"/>
              </w:rPr>
              <w:t>Ethernet</w:t>
            </w:r>
            <w:r>
              <w:rPr>
                <w:spacing w:val="-1"/>
                <w:sz w:val="16"/>
              </w:rPr>
              <w:t xml:space="preserve"> </w:t>
            </w:r>
            <w:r>
              <w:rPr>
                <w:spacing w:val="-2"/>
                <w:sz w:val="16"/>
              </w:rPr>
              <w:t>Smart</w:t>
            </w:r>
            <w:r>
              <w:rPr>
                <w:spacing w:val="2"/>
                <w:sz w:val="16"/>
              </w:rPr>
              <w:t xml:space="preserve"> </w:t>
            </w:r>
            <w:r>
              <w:rPr>
                <w:spacing w:val="-2"/>
                <w:sz w:val="16"/>
              </w:rPr>
              <w:t>Pluggable</w:t>
            </w:r>
          </w:p>
        </w:tc>
        <w:tc>
          <w:tcPr>
            <w:tcW w:w="2823" w:type="dxa"/>
            <w:shd w:val="clear" w:color="auto" w:fill="FFFF00"/>
          </w:tcPr>
          <w:p w14:paraId="63AB25E2" w14:textId="77777777" w:rsidR="00205FB1" w:rsidRDefault="00AC72B0">
            <w:pPr>
              <w:pStyle w:val="TableParagraph"/>
              <w:ind w:right="56"/>
              <w:jc w:val="right"/>
              <w:rPr>
                <w:i/>
                <w:sz w:val="16"/>
              </w:rPr>
            </w:pPr>
            <w:r>
              <w:rPr>
                <w:i/>
                <w:color w:val="0000FF"/>
                <w:sz w:val="16"/>
              </w:rPr>
              <w:t>96</w:t>
            </w:r>
            <w:r>
              <w:rPr>
                <w:i/>
                <w:color w:val="0000FF"/>
                <w:spacing w:val="-3"/>
                <w:sz w:val="16"/>
              </w:rPr>
              <w:t xml:space="preserve"> </w:t>
            </w:r>
            <w:r>
              <w:rPr>
                <w:i/>
                <w:color w:val="0000FF"/>
                <w:sz w:val="16"/>
              </w:rPr>
              <w:t>420,00</w:t>
            </w:r>
            <w:r>
              <w:rPr>
                <w:i/>
                <w:color w:val="0000FF"/>
                <w:spacing w:val="-4"/>
                <w:sz w:val="16"/>
              </w:rPr>
              <w:t xml:space="preserve"> </w:t>
            </w:r>
            <w:r>
              <w:rPr>
                <w:i/>
                <w:color w:val="0000FF"/>
                <w:spacing w:val="-5"/>
                <w:sz w:val="16"/>
              </w:rPr>
              <w:t>Kč</w:t>
            </w:r>
          </w:p>
        </w:tc>
        <w:tc>
          <w:tcPr>
            <w:tcW w:w="2120" w:type="dxa"/>
          </w:tcPr>
          <w:p w14:paraId="37D92A37" w14:textId="77777777" w:rsidR="00205FB1" w:rsidRDefault="00AC72B0">
            <w:pPr>
              <w:pStyle w:val="TableParagraph"/>
              <w:ind w:left="34"/>
              <w:rPr>
                <w:sz w:val="16"/>
              </w:rPr>
            </w:pPr>
            <w:r>
              <w:rPr>
                <w:spacing w:val="-4"/>
                <w:sz w:val="16"/>
              </w:rPr>
              <w:t>CON-SNT-ONSSIPVC</w:t>
            </w:r>
          </w:p>
        </w:tc>
        <w:tc>
          <w:tcPr>
            <w:tcW w:w="2168" w:type="dxa"/>
            <w:shd w:val="clear" w:color="auto" w:fill="FFFF00"/>
          </w:tcPr>
          <w:p w14:paraId="21355507" w14:textId="77777777" w:rsidR="00205FB1" w:rsidRDefault="00AC72B0">
            <w:pPr>
              <w:pStyle w:val="TableParagraph"/>
              <w:ind w:right="57"/>
              <w:jc w:val="right"/>
              <w:rPr>
                <w:i/>
                <w:sz w:val="16"/>
              </w:rPr>
            </w:pPr>
            <w:r>
              <w:rPr>
                <w:i/>
                <w:color w:val="0000FF"/>
                <w:sz w:val="16"/>
              </w:rPr>
              <w:t>6</w:t>
            </w:r>
            <w:r>
              <w:rPr>
                <w:i/>
                <w:color w:val="0000FF"/>
                <w:spacing w:val="-3"/>
                <w:sz w:val="16"/>
              </w:rPr>
              <w:t xml:space="preserve"> </w:t>
            </w:r>
            <w:r>
              <w:rPr>
                <w:i/>
                <w:color w:val="0000FF"/>
                <w:sz w:val="16"/>
              </w:rPr>
              <w:t>830,00</w:t>
            </w:r>
            <w:r>
              <w:rPr>
                <w:i/>
                <w:color w:val="0000FF"/>
                <w:spacing w:val="-3"/>
                <w:sz w:val="16"/>
              </w:rPr>
              <w:t xml:space="preserve"> </w:t>
            </w:r>
            <w:r>
              <w:rPr>
                <w:i/>
                <w:color w:val="0000FF"/>
                <w:spacing w:val="-5"/>
                <w:sz w:val="16"/>
              </w:rPr>
              <w:t>Kč</w:t>
            </w:r>
          </w:p>
        </w:tc>
      </w:tr>
      <w:tr w:rsidR="00205FB1" w14:paraId="511D1E8E" w14:textId="77777777">
        <w:trPr>
          <w:trHeight w:val="196"/>
        </w:trPr>
        <w:tc>
          <w:tcPr>
            <w:tcW w:w="2168" w:type="dxa"/>
          </w:tcPr>
          <w:p w14:paraId="581BA3C1" w14:textId="77777777" w:rsidR="00205FB1" w:rsidRDefault="00AC72B0">
            <w:pPr>
              <w:pStyle w:val="TableParagraph"/>
              <w:ind w:left="40"/>
              <w:rPr>
                <w:sz w:val="16"/>
              </w:rPr>
            </w:pPr>
            <w:r>
              <w:rPr>
                <w:spacing w:val="-2"/>
                <w:sz w:val="16"/>
              </w:rPr>
              <w:t>ONS-XC-10G-</w:t>
            </w:r>
            <w:r>
              <w:rPr>
                <w:spacing w:val="-4"/>
                <w:sz w:val="16"/>
              </w:rPr>
              <w:t>55.7</w:t>
            </w:r>
          </w:p>
        </w:tc>
        <w:tc>
          <w:tcPr>
            <w:tcW w:w="5483" w:type="dxa"/>
          </w:tcPr>
          <w:p w14:paraId="3765FFBA" w14:textId="77777777" w:rsidR="00205FB1" w:rsidRDefault="00AC72B0">
            <w:pPr>
              <w:pStyle w:val="TableParagraph"/>
              <w:ind w:left="37"/>
              <w:rPr>
                <w:sz w:val="16"/>
              </w:rPr>
            </w:pPr>
            <w:r>
              <w:rPr>
                <w:spacing w:val="-2"/>
                <w:sz w:val="16"/>
              </w:rPr>
              <w:t>STM-64-G.709/10GE/10FC-1555.75nm</w:t>
            </w:r>
          </w:p>
        </w:tc>
        <w:tc>
          <w:tcPr>
            <w:tcW w:w="2823" w:type="dxa"/>
            <w:shd w:val="clear" w:color="auto" w:fill="FFFF00"/>
          </w:tcPr>
          <w:p w14:paraId="5F104987"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0EE19A69" w14:textId="77777777" w:rsidR="00205FB1" w:rsidRDefault="00AC72B0">
            <w:pPr>
              <w:pStyle w:val="TableParagraph"/>
              <w:ind w:left="34"/>
              <w:rPr>
                <w:sz w:val="16"/>
              </w:rPr>
            </w:pPr>
            <w:r>
              <w:rPr>
                <w:spacing w:val="-4"/>
                <w:sz w:val="16"/>
              </w:rPr>
              <w:t>CON-SNT-XC10G557</w:t>
            </w:r>
          </w:p>
        </w:tc>
        <w:tc>
          <w:tcPr>
            <w:tcW w:w="2168" w:type="dxa"/>
            <w:shd w:val="clear" w:color="auto" w:fill="FFFF00"/>
          </w:tcPr>
          <w:p w14:paraId="7FED63DD" w14:textId="77777777" w:rsidR="00205FB1" w:rsidRDefault="00AC72B0">
            <w:pPr>
              <w:pStyle w:val="TableParagraph"/>
              <w:ind w:right="57"/>
              <w:jc w:val="right"/>
              <w:rPr>
                <w:i/>
                <w:sz w:val="16"/>
              </w:rPr>
            </w:pPr>
            <w:r>
              <w:rPr>
                <w:i/>
                <w:color w:val="0000FF"/>
                <w:sz w:val="16"/>
              </w:rPr>
              <w:t>19</w:t>
            </w:r>
            <w:r>
              <w:rPr>
                <w:i/>
                <w:color w:val="0000FF"/>
                <w:spacing w:val="-3"/>
                <w:sz w:val="16"/>
              </w:rPr>
              <w:t xml:space="preserve"> </w:t>
            </w:r>
            <w:r>
              <w:rPr>
                <w:i/>
                <w:color w:val="0000FF"/>
                <w:sz w:val="16"/>
              </w:rPr>
              <w:t>070,00</w:t>
            </w:r>
            <w:r>
              <w:rPr>
                <w:i/>
                <w:color w:val="0000FF"/>
                <w:spacing w:val="-3"/>
                <w:sz w:val="16"/>
              </w:rPr>
              <w:t xml:space="preserve"> </w:t>
            </w:r>
            <w:r>
              <w:rPr>
                <w:i/>
                <w:color w:val="0000FF"/>
                <w:spacing w:val="-5"/>
                <w:sz w:val="16"/>
              </w:rPr>
              <w:t>Kč</w:t>
            </w:r>
          </w:p>
        </w:tc>
      </w:tr>
    </w:tbl>
    <w:p w14:paraId="6529FE6E" w14:textId="77777777" w:rsidR="00205FB1" w:rsidRDefault="00205FB1">
      <w:pPr>
        <w:rPr>
          <w:sz w:val="2"/>
        </w:rPr>
      </w:pPr>
    </w:p>
    <w:p w14:paraId="1712C1CB" w14:textId="77777777" w:rsidR="00205FB1" w:rsidRDefault="00205FB1">
      <w:pPr>
        <w:rPr>
          <w:sz w:val="2"/>
        </w:rPr>
      </w:pPr>
    </w:p>
    <w:p w14:paraId="45A13794" w14:textId="77777777" w:rsidR="00205FB1" w:rsidRDefault="00205FB1">
      <w:pPr>
        <w:rPr>
          <w:sz w:val="2"/>
        </w:rPr>
      </w:pPr>
    </w:p>
    <w:p w14:paraId="54DDF065" w14:textId="77777777" w:rsidR="00205FB1" w:rsidRDefault="00205FB1">
      <w:pPr>
        <w:rPr>
          <w:sz w:val="2"/>
        </w:rPr>
      </w:pPr>
    </w:p>
    <w:p w14:paraId="615C4568" w14:textId="77777777" w:rsidR="00205FB1" w:rsidRDefault="00205FB1">
      <w:pPr>
        <w:rPr>
          <w:sz w:val="2"/>
        </w:rPr>
      </w:pPr>
    </w:p>
    <w:p w14:paraId="2BDF8425" w14:textId="77777777" w:rsidR="00205FB1" w:rsidRDefault="00205FB1">
      <w:pPr>
        <w:rPr>
          <w:sz w:val="2"/>
        </w:rPr>
      </w:pPr>
    </w:p>
    <w:p w14:paraId="38DD3F5B" w14:textId="77777777" w:rsidR="00205FB1" w:rsidRDefault="00205FB1">
      <w:pPr>
        <w:rPr>
          <w:sz w:val="2"/>
        </w:rPr>
      </w:pPr>
    </w:p>
    <w:p w14:paraId="1AD45D94" w14:textId="77777777" w:rsidR="00205FB1" w:rsidRDefault="00205FB1">
      <w:pPr>
        <w:rPr>
          <w:sz w:val="2"/>
        </w:rPr>
      </w:pPr>
    </w:p>
    <w:p w14:paraId="6016B03C" w14:textId="77777777" w:rsidR="00205FB1" w:rsidRDefault="00205FB1">
      <w:pPr>
        <w:rPr>
          <w:sz w:val="2"/>
        </w:rPr>
      </w:pPr>
    </w:p>
    <w:p w14:paraId="6173D3D9" w14:textId="77777777" w:rsidR="00205FB1" w:rsidRDefault="00205FB1">
      <w:pPr>
        <w:rPr>
          <w:sz w:val="2"/>
        </w:rPr>
      </w:pPr>
    </w:p>
    <w:p w14:paraId="339314CF" w14:textId="77777777" w:rsidR="00205FB1" w:rsidRDefault="00205FB1">
      <w:pPr>
        <w:rPr>
          <w:sz w:val="2"/>
        </w:rPr>
      </w:pPr>
    </w:p>
    <w:p w14:paraId="2C920F09" w14:textId="77777777" w:rsidR="00205FB1" w:rsidRDefault="00205FB1">
      <w:pPr>
        <w:rPr>
          <w:sz w:val="2"/>
        </w:rPr>
      </w:pPr>
    </w:p>
    <w:p w14:paraId="7A578AD5" w14:textId="77777777" w:rsidR="00205FB1" w:rsidRDefault="00205FB1">
      <w:pPr>
        <w:rPr>
          <w:sz w:val="2"/>
        </w:rPr>
      </w:pPr>
    </w:p>
    <w:p w14:paraId="0B7600EC" w14:textId="77777777" w:rsidR="00205FB1" w:rsidRDefault="00205FB1">
      <w:pPr>
        <w:rPr>
          <w:sz w:val="2"/>
        </w:rPr>
      </w:pPr>
    </w:p>
    <w:p w14:paraId="490E14CE" w14:textId="77777777" w:rsidR="00205FB1" w:rsidRDefault="00205FB1">
      <w:pPr>
        <w:rPr>
          <w:sz w:val="2"/>
        </w:rPr>
      </w:pPr>
    </w:p>
    <w:p w14:paraId="3C411015" w14:textId="77777777" w:rsidR="00205FB1" w:rsidRDefault="00205FB1">
      <w:pPr>
        <w:rPr>
          <w:sz w:val="2"/>
        </w:rPr>
      </w:pPr>
    </w:p>
    <w:p w14:paraId="2712C907" w14:textId="77777777" w:rsidR="00205FB1" w:rsidRDefault="00205FB1">
      <w:pPr>
        <w:rPr>
          <w:sz w:val="2"/>
        </w:rPr>
      </w:pPr>
    </w:p>
    <w:p w14:paraId="16B6CB64" w14:textId="77777777" w:rsidR="00205FB1" w:rsidRDefault="00205FB1">
      <w:pPr>
        <w:rPr>
          <w:sz w:val="2"/>
        </w:rPr>
      </w:pPr>
    </w:p>
    <w:p w14:paraId="7DA5777E" w14:textId="77777777" w:rsidR="00205FB1" w:rsidRDefault="00205FB1">
      <w:pPr>
        <w:rPr>
          <w:sz w:val="2"/>
        </w:rPr>
      </w:pPr>
    </w:p>
    <w:p w14:paraId="4FE61781" w14:textId="77777777" w:rsidR="00205FB1" w:rsidRDefault="00205FB1">
      <w:pPr>
        <w:rPr>
          <w:sz w:val="2"/>
        </w:rPr>
      </w:pPr>
    </w:p>
    <w:p w14:paraId="49209E15" w14:textId="77777777" w:rsidR="00205FB1" w:rsidRDefault="00205FB1">
      <w:pPr>
        <w:rPr>
          <w:sz w:val="2"/>
        </w:rPr>
      </w:pPr>
    </w:p>
    <w:p w14:paraId="035D6CE4" w14:textId="77777777" w:rsidR="00205FB1" w:rsidRDefault="00205FB1">
      <w:pPr>
        <w:rPr>
          <w:sz w:val="2"/>
        </w:rPr>
      </w:pPr>
    </w:p>
    <w:p w14:paraId="32271177" w14:textId="77777777" w:rsidR="00205FB1" w:rsidRDefault="00205FB1">
      <w:pPr>
        <w:rPr>
          <w:sz w:val="2"/>
        </w:rPr>
      </w:pPr>
    </w:p>
    <w:p w14:paraId="1FD5C345" w14:textId="77777777" w:rsidR="00205FB1" w:rsidRDefault="00205FB1">
      <w:pPr>
        <w:rPr>
          <w:sz w:val="2"/>
        </w:rPr>
      </w:pPr>
    </w:p>
    <w:p w14:paraId="66B0FB04" w14:textId="77777777" w:rsidR="00205FB1" w:rsidRDefault="00205FB1">
      <w:pPr>
        <w:rPr>
          <w:sz w:val="2"/>
        </w:rPr>
      </w:pPr>
    </w:p>
    <w:p w14:paraId="2E9AB733" w14:textId="77777777" w:rsidR="00205FB1" w:rsidRDefault="00205FB1">
      <w:pPr>
        <w:rPr>
          <w:sz w:val="2"/>
        </w:rPr>
      </w:pPr>
    </w:p>
    <w:p w14:paraId="0072E4D7" w14:textId="77777777" w:rsidR="00205FB1" w:rsidRDefault="00205FB1">
      <w:pPr>
        <w:rPr>
          <w:sz w:val="2"/>
        </w:rPr>
      </w:pPr>
    </w:p>
    <w:p w14:paraId="52C1C041" w14:textId="77777777" w:rsidR="00205FB1" w:rsidRDefault="00205FB1">
      <w:pPr>
        <w:rPr>
          <w:sz w:val="2"/>
        </w:rPr>
      </w:pPr>
    </w:p>
    <w:p w14:paraId="6DF967A3" w14:textId="77777777" w:rsidR="00205FB1" w:rsidRDefault="00205FB1">
      <w:pPr>
        <w:rPr>
          <w:sz w:val="2"/>
        </w:rPr>
      </w:pPr>
    </w:p>
    <w:p w14:paraId="1409BE58" w14:textId="77777777" w:rsidR="00205FB1" w:rsidRDefault="00205FB1">
      <w:pPr>
        <w:spacing w:before="22"/>
        <w:rPr>
          <w:sz w:val="2"/>
        </w:rPr>
      </w:pPr>
    </w:p>
    <w:p w14:paraId="54D7FF9F" w14:textId="77777777" w:rsidR="00205FB1" w:rsidRDefault="00AC72B0">
      <w:pPr>
        <w:spacing w:before="1"/>
        <w:ind w:right="1048"/>
        <w:jc w:val="center"/>
        <w:rPr>
          <w:sz w:val="2"/>
        </w:rPr>
      </w:pPr>
      <w:r>
        <w:rPr>
          <w:spacing w:val="-11"/>
          <w:sz w:val="2"/>
        </w:rPr>
        <w:t>#</w:t>
      </w:r>
    </w:p>
    <w:p w14:paraId="7D7665CD" w14:textId="77777777" w:rsidR="00205FB1" w:rsidRDefault="00205FB1">
      <w:pPr>
        <w:jc w:val="center"/>
        <w:rPr>
          <w:sz w:val="2"/>
        </w:rPr>
        <w:sectPr w:rsidR="00205FB1">
          <w:pgSz w:w="16840" w:h="11920" w:orient="landscape"/>
          <w:pgMar w:top="660" w:right="920" w:bottom="400" w:left="900" w:header="469" w:footer="219" w:gutter="0"/>
          <w:cols w:space="708"/>
        </w:sectPr>
      </w:pPr>
    </w:p>
    <w:p w14:paraId="422C7105" w14:textId="77777777" w:rsidR="00205FB1" w:rsidRDefault="00205FB1">
      <w:pPr>
        <w:spacing w:before="217" w:after="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8"/>
        <w:gridCol w:w="5483"/>
        <w:gridCol w:w="2823"/>
        <w:gridCol w:w="2120"/>
        <w:gridCol w:w="2168"/>
      </w:tblGrid>
      <w:tr w:rsidR="00205FB1" w14:paraId="613EBC2E" w14:textId="77777777">
        <w:trPr>
          <w:trHeight w:val="196"/>
        </w:trPr>
        <w:tc>
          <w:tcPr>
            <w:tcW w:w="2168" w:type="dxa"/>
          </w:tcPr>
          <w:p w14:paraId="3DF896EC" w14:textId="77777777" w:rsidR="00205FB1" w:rsidRDefault="00AC72B0">
            <w:pPr>
              <w:pStyle w:val="TableParagraph"/>
              <w:ind w:left="40"/>
              <w:rPr>
                <w:sz w:val="16"/>
              </w:rPr>
            </w:pPr>
            <w:r>
              <w:rPr>
                <w:spacing w:val="-2"/>
                <w:sz w:val="16"/>
              </w:rPr>
              <w:t>ONS-XC-10G-</w:t>
            </w:r>
            <w:r>
              <w:rPr>
                <w:spacing w:val="-4"/>
                <w:sz w:val="16"/>
              </w:rPr>
              <w:t>56.5</w:t>
            </w:r>
          </w:p>
        </w:tc>
        <w:tc>
          <w:tcPr>
            <w:tcW w:w="5483" w:type="dxa"/>
          </w:tcPr>
          <w:p w14:paraId="04C2A7DE" w14:textId="77777777" w:rsidR="00205FB1" w:rsidRDefault="00AC72B0">
            <w:pPr>
              <w:pStyle w:val="TableParagraph"/>
              <w:ind w:left="37"/>
              <w:rPr>
                <w:sz w:val="16"/>
              </w:rPr>
            </w:pPr>
            <w:r>
              <w:rPr>
                <w:spacing w:val="-2"/>
                <w:sz w:val="16"/>
              </w:rPr>
              <w:t>STM-64-G.709/10GE/10FC-1556.55nm</w:t>
            </w:r>
          </w:p>
        </w:tc>
        <w:tc>
          <w:tcPr>
            <w:tcW w:w="2823" w:type="dxa"/>
            <w:shd w:val="clear" w:color="auto" w:fill="FFFF00"/>
          </w:tcPr>
          <w:p w14:paraId="3AAE91BE"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5619F24D" w14:textId="77777777" w:rsidR="00205FB1" w:rsidRDefault="00AC72B0">
            <w:pPr>
              <w:pStyle w:val="TableParagraph"/>
              <w:ind w:left="34"/>
              <w:rPr>
                <w:sz w:val="16"/>
              </w:rPr>
            </w:pPr>
            <w:r>
              <w:rPr>
                <w:spacing w:val="-4"/>
                <w:sz w:val="16"/>
              </w:rPr>
              <w:t>CON-SNT-XC10G565</w:t>
            </w:r>
          </w:p>
        </w:tc>
        <w:tc>
          <w:tcPr>
            <w:tcW w:w="2168" w:type="dxa"/>
            <w:shd w:val="clear" w:color="auto" w:fill="FFFF00"/>
          </w:tcPr>
          <w:p w14:paraId="3C714A5E" w14:textId="77777777" w:rsidR="00205FB1" w:rsidRDefault="00AC72B0">
            <w:pPr>
              <w:pStyle w:val="TableParagraph"/>
              <w:ind w:right="57"/>
              <w:jc w:val="right"/>
              <w:rPr>
                <w:i/>
                <w:sz w:val="16"/>
              </w:rPr>
            </w:pPr>
            <w:r>
              <w:rPr>
                <w:i/>
                <w:color w:val="0000FF"/>
                <w:sz w:val="16"/>
              </w:rPr>
              <w:t>19</w:t>
            </w:r>
            <w:r>
              <w:rPr>
                <w:i/>
                <w:color w:val="0000FF"/>
                <w:spacing w:val="-3"/>
                <w:sz w:val="16"/>
              </w:rPr>
              <w:t xml:space="preserve"> </w:t>
            </w:r>
            <w:r>
              <w:rPr>
                <w:i/>
                <w:color w:val="0000FF"/>
                <w:sz w:val="16"/>
              </w:rPr>
              <w:t>070,00</w:t>
            </w:r>
            <w:r>
              <w:rPr>
                <w:i/>
                <w:color w:val="0000FF"/>
                <w:spacing w:val="-3"/>
                <w:sz w:val="16"/>
              </w:rPr>
              <w:t xml:space="preserve"> </w:t>
            </w:r>
            <w:r>
              <w:rPr>
                <w:i/>
                <w:color w:val="0000FF"/>
                <w:spacing w:val="-5"/>
                <w:sz w:val="16"/>
              </w:rPr>
              <w:t>Kč</w:t>
            </w:r>
          </w:p>
        </w:tc>
      </w:tr>
      <w:tr w:rsidR="00205FB1" w14:paraId="016DBB65" w14:textId="77777777">
        <w:trPr>
          <w:trHeight w:val="196"/>
        </w:trPr>
        <w:tc>
          <w:tcPr>
            <w:tcW w:w="2168" w:type="dxa"/>
          </w:tcPr>
          <w:p w14:paraId="3EC62E37" w14:textId="77777777" w:rsidR="00205FB1" w:rsidRDefault="00AC72B0">
            <w:pPr>
              <w:pStyle w:val="TableParagraph"/>
              <w:ind w:left="40"/>
              <w:rPr>
                <w:sz w:val="16"/>
              </w:rPr>
            </w:pPr>
            <w:r>
              <w:rPr>
                <w:spacing w:val="-2"/>
                <w:sz w:val="16"/>
              </w:rPr>
              <w:t>ONS-XC-10G-</w:t>
            </w:r>
            <w:r>
              <w:rPr>
                <w:spacing w:val="-5"/>
                <w:sz w:val="16"/>
              </w:rPr>
              <w:t>96C</w:t>
            </w:r>
          </w:p>
        </w:tc>
        <w:tc>
          <w:tcPr>
            <w:tcW w:w="5483" w:type="dxa"/>
          </w:tcPr>
          <w:p w14:paraId="53E7D756" w14:textId="77777777" w:rsidR="00205FB1" w:rsidRDefault="00AC72B0">
            <w:pPr>
              <w:pStyle w:val="TableParagraph"/>
              <w:ind w:left="37"/>
              <w:rPr>
                <w:sz w:val="16"/>
              </w:rPr>
            </w:pPr>
            <w:r>
              <w:rPr>
                <w:sz w:val="16"/>
              </w:rPr>
              <w:t>XFP</w:t>
            </w:r>
            <w:r>
              <w:rPr>
                <w:spacing w:val="-7"/>
                <w:sz w:val="16"/>
              </w:rPr>
              <w:t xml:space="preserve"> </w:t>
            </w:r>
            <w:r>
              <w:rPr>
                <w:sz w:val="16"/>
              </w:rPr>
              <w:t>-</w:t>
            </w:r>
            <w:r>
              <w:rPr>
                <w:spacing w:val="-1"/>
                <w:sz w:val="16"/>
              </w:rPr>
              <w:t xml:space="preserve"> </w:t>
            </w:r>
            <w:r>
              <w:rPr>
                <w:sz w:val="16"/>
              </w:rPr>
              <w:t>10G</w:t>
            </w:r>
            <w:r>
              <w:rPr>
                <w:spacing w:val="-6"/>
                <w:sz w:val="16"/>
              </w:rPr>
              <w:t xml:space="preserve"> </w:t>
            </w:r>
            <w:r>
              <w:rPr>
                <w:sz w:val="16"/>
              </w:rPr>
              <w:t>96</w:t>
            </w:r>
            <w:r>
              <w:rPr>
                <w:spacing w:val="-5"/>
                <w:sz w:val="16"/>
              </w:rPr>
              <w:t xml:space="preserve"> </w:t>
            </w:r>
            <w:r>
              <w:rPr>
                <w:sz w:val="16"/>
              </w:rPr>
              <w:t>ch</w:t>
            </w:r>
            <w:r>
              <w:rPr>
                <w:spacing w:val="-4"/>
                <w:sz w:val="16"/>
              </w:rPr>
              <w:t xml:space="preserve"> </w:t>
            </w:r>
            <w:r>
              <w:rPr>
                <w:sz w:val="16"/>
              </w:rPr>
              <w:t>Full</w:t>
            </w:r>
            <w:r>
              <w:rPr>
                <w:spacing w:val="-6"/>
                <w:sz w:val="16"/>
              </w:rPr>
              <w:t xml:space="preserve"> </w:t>
            </w:r>
            <w:r>
              <w:rPr>
                <w:sz w:val="16"/>
              </w:rPr>
              <w:t>C</w:t>
            </w:r>
            <w:r>
              <w:rPr>
                <w:spacing w:val="-4"/>
                <w:sz w:val="16"/>
              </w:rPr>
              <w:t xml:space="preserve"> </w:t>
            </w:r>
            <w:r>
              <w:rPr>
                <w:sz w:val="16"/>
              </w:rPr>
              <w:t>Band</w:t>
            </w:r>
            <w:r>
              <w:rPr>
                <w:spacing w:val="-5"/>
                <w:sz w:val="16"/>
              </w:rPr>
              <w:t xml:space="preserve"> </w:t>
            </w:r>
            <w:r>
              <w:rPr>
                <w:sz w:val="16"/>
              </w:rPr>
              <w:t>Tuneable</w:t>
            </w:r>
            <w:r>
              <w:rPr>
                <w:spacing w:val="-4"/>
                <w:sz w:val="16"/>
              </w:rPr>
              <w:t xml:space="preserve"> </w:t>
            </w:r>
            <w:r>
              <w:rPr>
                <w:sz w:val="16"/>
              </w:rPr>
              <w:t>DWDM</w:t>
            </w:r>
            <w:r>
              <w:rPr>
                <w:spacing w:val="-6"/>
                <w:sz w:val="16"/>
              </w:rPr>
              <w:t xml:space="preserve"> </w:t>
            </w:r>
            <w:r>
              <w:rPr>
                <w:sz w:val="16"/>
              </w:rPr>
              <w:t>XFP,</w:t>
            </w:r>
            <w:r>
              <w:rPr>
                <w:spacing w:val="-4"/>
                <w:sz w:val="16"/>
              </w:rPr>
              <w:t xml:space="preserve"> </w:t>
            </w:r>
            <w:r>
              <w:rPr>
                <w:sz w:val="16"/>
              </w:rPr>
              <w:t>50</w:t>
            </w:r>
            <w:r>
              <w:rPr>
                <w:spacing w:val="-5"/>
                <w:sz w:val="16"/>
              </w:rPr>
              <w:t xml:space="preserve"> </w:t>
            </w:r>
            <w:r>
              <w:rPr>
                <w:sz w:val="16"/>
              </w:rPr>
              <w:t>Ghz,</w:t>
            </w:r>
            <w:r>
              <w:rPr>
                <w:spacing w:val="-1"/>
                <w:sz w:val="16"/>
              </w:rPr>
              <w:t xml:space="preserve"> </w:t>
            </w:r>
            <w:r>
              <w:rPr>
                <w:spacing w:val="-5"/>
                <w:sz w:val="16"/>
              </w:rPr>
              <w:t>LC</w:t>
            </w:r>
          </w:p>
        </w:tc>
        <w:tc>
          <w:tcPr>
            <w:tcW w:w="2823" w:type="dxa"/>
            <w:shd w:val="clear" w:color="auto" w:fill="FFFF00"/>
          </w:tcPr>
          <w:p w14:paraId="003CD28A"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3865B8DF" w14:textId="77777777" w:rsidR="00205FB1" w:rsidRDefault="00AC72B0">
            <w:pPr>
              <w:pStyle w:val="TableParagraph"/>
              <w:ind w:left="34"/>
              <w:rPr>
                <w:sz w:val="16"/>
              </w:rPr>
            </w:pPr>
            <w:r>
              <w:rPr>
                <w:spacing w:val="-4"/>
                <w:sz w:val="16"/>
              </w:rPr>
              <w:t>CON-SNT-ONSXC10G</w:t>
            </w:r>
          </w:p>
        </w:tc>
        <w:tc>
          <w:tcPr>
            <w:tcW w:w="2168" w:type="dxa"/>
            <w:shd w:val="clear" w:color="auto" w:fill="FFFF00"/>
          </w:tcPr>
          <w:p w14:paraId="31721A75" w14:textId="77777777" w:rsidR="00205FB1" w:rsidRDefault="00AC72B0">
            <w:pPr>
              <w:pStyle w:val="TableParagraph"/>
              <w:ind w:right="57"/>
              <w:jc w:val="right"/>
              <w:rPr>
                <w:i/>
                <w:sz w:val="16"/>
              </w:rPr>
            </w:pPr>
            <w:r>
              <w:rPr>
                <w:i/>
                <w:color w:val="0000FF"/>
                <w:sz w:val="16"/>
              </w:rPr>
              <w:t>25</w:t>
            </w:r>
            <w:r>
              <w:rPr>
                <w:i/>
                <w:color w:val="0000FF"/>
                <w:spacing w:val="-3"/>
                <w:sz w:val="16"/>
              </w:rPr>
              <w:t xml:space="preserve"> </w:t>
            </w:r>
            <w:r>
              <w:rPr>
                <w:i/>
                <w:color w:val="0000FF"/>
                <w:sz w:val="16"/>
              </w:rPr>
              <w:t>080,00</w:t>
            </w:r>
            <w:r>
              <w:rPr>
                <w:i/>
                <w:color w:val="0000FF"/>
                <w:spacing w:val="-3"/>
                <w:sz w:val="16"/>
              </w:rPr>
              <w:t xml:space="preserve"> </w:t>
            </w:r>
            <w:r>
              <w:rPr>
                <w:i/>
                <w:color w:val="0000FF"/>
                <w:spacing w:val="-5"/>
                <w:sz w:val="16"/>
              </w:rPr>
              <w:t>Kč</w:t>
            </w:r>
          </w:p>
        </w:tc>
      </w:tr>
      <w:tr w:rsidR="00205FB1" w14:paraId="5C6A406D" w14:textId="77777777">
        <w:trPr>
          <w:trHeight w:val="196"/>
        </w:trPr>
        <w:tc>
          <w:tcPr>
            <w:tcW w:w="2168" w:type="dxa"/>
          </w:tcPr>
          <w:p w14:paraId="69BAD0B4" w14:textId="77777777" w:rsidR="00205FB1" w:rsidRDefault="00AC72B0">
            <w:pPr>
              <w:pStyle w:val="TableParagraph"/>
              <w:ind w:left="40"/>
              <w:rPr>
                <w:sz w:val="16"/>
              </w:rPr>
            </w:pPr>
            <w:r>
              <w:rPr>
                <w:spacing w:val="-2"/>
                <w:sz w:val="16"/>
              </w:rPr>
              <w:t>ONS-XC-10G-</w:t>
            </w:r>
            <w:r>
              <w:rPr>
                <w:spacing w:val="-10"/>
                <w:sz w:val="16"/>
              </w:rPr>
              <w:t>C</w:t>
            </w:r>
          </w:p>
        </w:tc>
        <w:tc>
          <w:tcPr>
            <w:tcW w:w="5483" w:type="dxa"/>
          </w:tcPr>
          <w:p w14:paraId="3EE58061" w14:textId="77777777" w:rsidR="00205FB1" w:rsidRDefault="00AC72B0">
            <w:pPr>
              <w:pStyle w:val="TableParagraph"/>
              <w:ind w:left="37"/>
              <w:rPr>
                <w:sz w:val="16"/>
              </w:rPr>
            </w:pPr>
            <w:r>
              <w:rPr>
                <w:sz w:val="16"/>
              </w:rPr>
              <w:t>XFP</w:t>
            </w:r>
            <w:r>
              <w:rPr>
                <w:spacing w:val="-8"/>
                <w:sz w:val="16"/>
              </w:rPr>
              <w:t xml:space="preserve"> </w:t>
            </w:r>
            <w:r>
              <w:rPr>
                <w:sz w:val="16"/>
              </w:rPr>
              <w:t>-10G</w:t>
            </w:r>
            <w:r>
              <w:rPr>
                <w:spacing w:val="-8"/>
                <w:sz w:val="16"/>
              </w:rPr>
              <w:t xml:space="preserve"> </w:t>
            </w:r>
            <w:r>
              <w:rPr>
                <w:sz w:val="16"/>
              </w:rPr>
              <w:t>MultiRate</w:t>
            </w:r>
            <w:r>
              <w:rPr>
                <w:spacing w:val="-8"/>
                <w:sz w:val="16"/>
              </w:rPr>
              <w:t xml:space="preserve"> </w:t>
            </w:r>
            <w:r>
              <w:rPr>
                <w:sz w:val="16"/>
              </w:rPr>
              <w:t>Full</w:t>
            </w:r>
            <w:r>
              <w:rPr>
                <w:spacing w:val="-8"/>
                <w:sz w:val="16"/>
              </w:rPr>
              <w:t xml:space="preserve"> </w:t>
            </w:r>
            <w:r>
              <w:rPr>
                <w:sz w:val="16"/>
              </w:rPr>
              <w:t>C</w:t>
            </w:r>
            <w:r>
              <w:rPr>
                <w:spacing w:val="-5"/>
                <w:sz w:val="16"/>
              </w:rPr>
              <w:t xml:space="preserve"> </w:t>
            </w:r>
            <w:r>
              <w:rPr>
                <w:sz w:val="16"/>
              </w:rPr>
              <w:t>Band</w:t>
            </w:r>
            <w:r>
              <w:rPr>
                <w:spacing w:val="-5"/>
                <w:sz w:val="16"/>
              </w:rPr>
              <w:t xml:space="preserve"> </w:t>
            </w:r>
            <w:r>
              <w:rPr>
                <w:sz w:val="16"/>
              </w:rPr>
              <w:t>Tuneable</w:t>
            </w:r>
            <w:r>
              <w:rPr>
                <w:spacing w:val="-8"/>
                <w:sz w:val="16"/>
              </w:rPr>
              <w:t xml:space="preserve"> </w:t>
            </w:r>
            <w:r>
              <w:rPr>
                <w:sz w:val="16"/>
              </w:rPr>
              <w:t>DWDM</w:t>
            </w:r>
            <w:r>
              <w:rPr>
                <w:spacing w:val="-6"/>
                <w:sz w:val="16"/>
              </w:rPr>
              <w:t xml:space="preserve"> </w:t>
            </w:r>
            <w:r>
              <w:rPr>
                <w:sz w:val="16"/>
              </w:rPr>
              <w:t>XFP,</w:t>
            </w:r>
            <w:r>
              <w:rPr>
                <w:spacing w:val="-5"/>
                <w:sz w:val="16"/>
              </w:rPr>
              <w:t xml:space="preserve"> </w:t>
            </w:r>
            <w:r>
              <w:rPr>
                <w:sz w:val="16"/>
              </w:rPr>
              <w:t>50</w:t>
            </w:r>
            <w:r>
              <w:rPr>
                <w:spacing w:val="-5"/>
                <w:sz w:val="16"/>
              </w:rPr>
              <w:t xml:space="preserve"> </w:t>
            </w:r>
            <w:r>
              <w:rPr>
                <w:sz w:val="16"/>
              </w:rPr>
              <w:t>Ghz,</w:t>
            </w:r>
            <w:r>
              <w:rPr>
                <w:spacing w:val="-4"/>
                <w:sz w:val="16"/>
              </w:rPr>
              <w:t xml:space="preserve"> </w:t>
            </w:r>
            <w:r>
              <w:rPr>
                <w:spacing w:val="-5"/>
                <w:sz w:val="16"/>
              </w:rPr>
              <w:t>LC</w:t>
            </w:r>
          </w:p>
        </w:tc>
        <w:tc>
          <w:tcPr>
            <w:tcW w:w="2823" w:type="dxa"/>
            <w:shd w:val="clear" w:color="auto" w:fill="FFFF00"/>
          </w:tcPr>
          <w:p w14:paraId="057AD944" w14:textId="77777777" w:rsidR="00205FB1" w:rsidRDefault="00AC72B0">
            <w:pPr>
              <w:pStyle w:val="TableParagraph"/>
              <w:ind w:right="59"/>
              <w:jc w:val="right"/>
              <w:rPr>
                <w:i/>
                <w:sz w:val="16"/>
              </w:rPr>
            </w:pPr>
            <w:r>
              <w:rPr>
                <w:i/>
                <w:color w:val="0000FF"/>
                <w:sz w:val="16"/>
              </w:rPr>
              <w:t>329</w:t>
            </w:r>
            <w:r>
              <w:rPr>
                <w:i/>
                <w:color w:val="0000FF"/>
                <w:spacing w:val="-3"/>
                <w:sz w:val="16"/>
              </w:rPr>
              <w:t xml:space="preserve"> </w:t>
            </w:r>
            <w:r>
              <w:rPr>
                <w:i/>
                <w:color w:val="0000FF"/>
                <w:sz w:val="16"/>
              </w:rPr>
              <w:t>410,00</w:t>
            </w:r>
            <w:r>
              <w:rPr>
                <w:i/>
                <w:color w:val="0000FF"/>
                <w:spacing w:val="-4"/>
                <w:sz w:val="16"/>
              </w:rPr>
              <w:t xml:space="preserve"> </w:t>
            </w:r>
            <w:r>
              <w:rPr>
                <w:i/>
                <w:color w:val="0000FF"/>
                <w:spacing w:val="-5"/>
                <w:sz w:val="16"/>
              </w:rPr>
              <w:t>Kč</w:t>
            </w:r>
          </w:p>
        </w:tc>
        <w:tc>
          <w:tcPr>
            <w:tcW w:w="2120" w:type="dxa"/>
          </w:tcPr>
          <w:p w14:paraId="54EDB8E1" w14:textId="77777777" w:rsidR="00205FB1" w:rsidRDefault="00AC72B0">
            <w:pPr>
              <w:pStyle w:val="TableParagraph"/>
              <w:ind w:left="34"/>
              <w:rPr>
                <w:sz w:val="16"/>
              </w:rPr>
            </w:pPr>
            <w:r>
              <w:rPr>
                <w:spacing w:val="-4"/>
                <w:sz w:val="16"/>
              </w:rPr>
              <w:t>CON-SNT-XC10GC</w:t>
            </w:r>
          </w:p>
        </w:tc>
        <w:tc>
          <w:tcPr>
            <w:tcW w:w="2168" w:type="dxa"/>
            <w:shd w:val="clear" w:color="auto" w:fill="FFFF00"/>
          </w:tcPr>
          <w:p w14:paraId="3EDA6BE7" w14:textId="77777777" w:rsidR="00205FB1" w:rsidRDefault="00AC72B0">
            <w:pPr>
              <w:pStyle w:val="TableParagraph"/>
              <w:ind w:right="57"/>
              <w:jc w:val="right"/>
              <w:rPr>
                <w:i/>
                <w:sz w:val="16"/>
              </w:rPr>
            </w:pPr>
            <w:r>
              <w:rPr>
                <w:i/>
                <w:color w:val="0000FF"/>
                <w:sz w:val="16"/>
              </w:rPr>
              <w:t>23</w:t>
            </w:r>
            <w:r>
              <w:rPr>
                <w:i/>
                <w:color w:val="0000FF"/>
                <w:spacing w:val="-3"/>
                <w:sz w:val="16"/>
              </w:rPr>
              <w:t xml:space="preserve"> </w:t>
            </w:r>
            <w:r>
              <w:rPr>
                <w:i/>
                <w:color w:val="0000FF"/>
                <w:sz w:val="16"/>
              </w:rPr>
              <w:t>280,00</w:t>
            </w:r>
            <w:r>
              <w:rPr>
                <w:i/>
                <w:color w:val="0000FF"/>
                <w:spacing w:val="-3"/>
                <w:sz w:val="16"/>
              </w:rPr>
              <w:t xml:space="preserve"> </w:t>
            </w:r>
            <w:r>
              <w:rPr>
                <w:i/>
                <w:color w:val="0000FF"/>
                <w:spacing w:val="-5"/>
                <w:sz w:val="16"/>
              </w:rPr>
              <w:t>Kč</w:t>
            </w:r>
          </w:p>
        </w:tc>
      </w:tr>
      <w:tr w:rsidR="00205FB1" w14:paraId="00A7831C" w14:textId="77777777">
        <w:trPr>
          <w:trHeight w:val="196"/>
        </w:trPr>
        <w:tc>
          <w:tcPr>
            <w:tcW w:w="2168" w:type="dxa"/>
          </w:tcPr>
          <w:p w14:paraId="733688AF" w14:textId="77777777" w:rsidR="00205FB1" w:rsidRDefault="00AC72B0">
            <w:pPr>
              <w:pStyle w:val="TableParagraph"/>
              <w:ind w:left="40"/>
              <w:rPr>
                <w:sz w:val="16"/>
              </w:rPr>
            </w:pPr>
            <w:r>
              <w:rPr>
                <w:spacing w:val="-2"/>
                <w:sz w:val="16"/>
              </w:rPr>
              <w:t>ONS-XC-10G-EP42.9</w:t>
            </w:r>
          </w:p>
        </w:tc>
        <w:tc>
          <w:tcPr>
            <w:tcW w:w="5483" w:type="dxa"/>
          </w:tcPr>
          <w:p w14:paraId="0E26A1C8" w14:textId="77777777" w:rsidR="00205FB1" w:rsidRDefault="00AC72B0">
            <w:pPr>
              <w:pStyle w:val="TableParagraph"/>
              <w:ind w:left="37"/>
              <w:rPr>
                <w:sz w:val="16"/>
              </w:rPr>
            </w:pPr>
            <w:r>
              <w:rPr>
                <w:spacing w:val="-2"/>
                <w:sz w:val="16"/>
              </w:rPr>
              <w:t>STM-64-G.709/10GE/10FC-1542.95nm</w:t>
            </w:r>
          </w:p>
        </w:tc>
        <w:tc>
          <w:tcPr>
            <w:tcW w:w="2823" w:type="dxa"/>
            <w:shd w:val="clear" w:color="auto" w:fill="FFFF00"/>
          </w:tcPr>
          <w:p w14:paraId="7B192109"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shd w:val="clear" w:color="auto" w:fill="BDBDBD"/>
          </w:tcPr>
          <w:p w14:paraId="0E155CFE" w14:textId="77777777" w:rsidR="00205FB1" w:rsidRDefault="00205FB1">
            <w:pPr>
              <w:pStyle w:val="TableParagraph"/>
              <w:spacing w:line="240" w:lineRule="auto"/>
              <w:rPr>
                <w:rFonts w:ascii="Times New Roman"/>
                <w:sz w:val="12"/>
              </w:rPr>
            </w:pPr>
          </w:p>
        </w:tc>
        <w:tc>
          <w:tcPr>
            <w:tcW w:w="2168" w:type="dxa"/>
            <w:shd w:val="clear" w:color="auto" w:fill="BDBDBD"/>
          </w:tcPr>
          <w:p w14:paraId="649D4687" w14:textId="77777777" w:rsidR="00205FB1" w:rsidRDefault="00205FB1">
            <w:pPr>
              <w:pStyle w:val="TableParagraph"/>
              <w:spacing w:line="240" w:lineRule="auto"/>
              <w:rPr>
                <w:rFonts w:ascii="Times New Roman"/>
                <w:sz w:val="12"/>
              </w:rPr>
            </w:pPr>
          </w:p>
        </w:tc>
      </w:tr>
      <w:tr w:rsidR="00205FB1" w14:paraId="5093FCD9" w14:textId="77777777">
        <w:trPr>
          <w:trHeight w:val="196"/>
        </w:trPr>
        <w:tc>
          <w:tcPr>
            <w:tcW w:w="2168" w:type="dxa"/>
          </w:tcPr>
          <w:p w14:paraId="355D8963" w14:textId="77777777" w:rsidR="00205FB1" w:rsidRDefault="00AC72B0">
            <w:pPr>
              <w:pStyle w:val="TableParagraph"/>
              <w:ind w:left="40"/>
              <w:rPr>
                <w:sz w:val="16"/>
              </w:rPr>
            </w:pPr>
            <w:r>
              <w:rPr>
                <w:spacing w:val="-2"/>
                <w:sz w:val="16"/>
              </w:rPr>
              <w:t>ONS-XC-10G-EP43.7</w:t>
            </w:r>
          </w:p>
        </w:tc>
        <w:tc>
          <w:tcPr>
            <w:tcW w:w="5483" w:type="dxa"/>
          </w:tcPr>
          <w:p w14:paraId="606C67FE" w14:textId="77777777" w:rsidR="00205FB1" w:rsidRDefault="00AC72B0">
            <w:pPr>
              <w:pStyle w:val="TableParagraph"/>
              <w:ind w:left="37"/>
              <w:rPr>
                <w:sz w:val="16"/>
              </w:rPr>
            </w:pPr>
            <w:r>
              <w:rPr>
                <w:spacing w:val="-2"/>
                <w:sz w:val="16"/>
              </w:rPr>
              <w:t>STM-64-G.709/10GE/10FC-1543.75nm</w:t>
            </w:r>
          </w:p>
        </w:tc>
        <w:tc>
          <w:tcPr>
            <w:tcW w:w="2823" w:type="dxa"/>
            <w:shd w:val="clear" w:color="auto" w:fill="FFFF00"/>
          </w:tcPr>
          <w:p w14:paraId="39DE5620"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shd w:val="clear" w:color="auto" w:fill="BDBDBD"/>
          </w:tcPr>
          <w:p w14:paraId="219AD980" w14:textId="77777777" w:rsidR="00205FB1" w:rsidRDefault="00205FB1">
            <w:pPr>
              <w:pStyle w:val="TableParagraph"/>
              <w:spacing w:line="240" w:lineRule="auto"/>
              <w:rPr>
                <w:rFonts w:ascii="Times New Roman"/>
                <w:sz w:val="12"/>
              </w:rPr>
            </w:pPr>
          </w:p>
        </w:tc>
        <w:tc>
          <w:tcPr>
            <w:tcW w:w="2168" w:type="dxa"/>
            <w:shd w:val="clear" w:color="auto" w:fill="BDBDBD"/>
          </w:tcPr>
          <w:p w14:paraId="4C96CF1A" w14:textId="77777777" w:rsidR="00205FB1" w:rsidRDefault="00205FB1">
            <w:pPr>
              <w:pStyle w:val="TableParagraph"/>
              <w:spacing w:line="240" w:lineRule="auto"/>
              <w:rPr>
                <w:rFonts w:ascii="Times New Roman"/>
                <w:sz w:val="12"/>
              </w:rPr>
            </w:pPr>
          </w:p>
        </w:tc>
      </w:tr>
      <w:tr w:rsidR="00205FB1" w14:paraId="157BD728" w14:textId="77777777">
        <w:trPr>
          <w:trHeight w:val="196"/>
        </w:trPr>
        <w:tc>
          <w:tcPr>
            <w:tcW w:w="2168" w:type="dxa"/>
          </w:tcPr>
          <w:p w14:paraId="5857F9F5" w14:textId="77777777" w:rsidR="00205FB1" w:rsidRDefault="00AC72B0">
            <w:pPr>
              <w:pStyle w:val="TableParagraph"/>
              <w:ind w:left="40"/>
              <w:rPr>
                <w:sz w:val="16"/>
              </w:rPr>
            </w:pPr>
            <w:r>
              <w:rPr>
                <w:spacing w:val="-2"/>
                <w:sz w:val="16"/>
              </w:rPr>
              <w:t>ONS-XC-10G-EP46.1</w:t>
            </w:r>
          </w:p>
        </w:tc>
        <w:tc>
          <w:tcPr>
            <w:tcW w:w="5483" w:type="dxa"/>
          </w:tcPr>
          <w:p w14:paraId="421CFFC6" w14:textId="77777777" w:rsidR="00205FB1" w:rsidRDefault="00AC72B0">
            <w:pPr>
              <w:pStyle w:val="TableParagraph"/>
              <w:ind w:left="37"/>
              <w:rPr>
                <w:sz w:val="16"/>
              </w:rPr>
            </w:pPr>
            <w:r>
              <w:rPr>
                <w:spacing w:val="-2"/>
                <w:sz w:val="16"/>
              </w:rPr>
              <w:t>STM-64-G.709/10GE/10FC-1546.10nm</w:t>
            </w:r>
          </w:p>
        </w:tc>
        <w:tc>
          <w:tcPr>
            <w:tcW w:w="2823" w:type="dxa"/>
            <w:shd w:val="clear" w:color="auto" w:fill="FFFF00"/>
          </w:tcPr>
          <w:p w14:paraId="6D8D2B9D"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shd w:val="clear" w:color="auto" w:fill="BDBDBD"/>
          </w:tcPr>
          <w:p w14:paraId="5BCF1A53" w14:textId="77777777" w:rsidR="00205FB1" w:rsidRDefault="00205FB1">
            <w:pPr>
              <w:pStyle w:val="TableParagraph"/>
              <w:spacing w:line="240" w:lineRule="auto"/>
              <w:rPr>
                <w:rFonts w:ascii="Times New Roman"/>
                <w:sz w:val="12"/>
              </w:rPr>
            </w:pPr>
          </w:p>
        </w:tc>
        <w:tc>
          <w:tcPr>
            <w:tcW w:w="2168" w:type="dxa"/>
            <w:shd w:val="clear" w:color="auto" w:fill="BDBDBD"/>
          </w:tcPr>
          <w:p w14:paraId="3331B865" w14:textId="77777777" w:rsidR="00205FB1" w:rsidRDefault="00205FB1">
            <w:pPr>
              <w:pStyle w:val="TableParagraph"/>
              <w:spacing w:line="240" w:lineRule="auto"/>
              <w:rPr>
                <w:rFonts w:ascii="Times New Roman"/>
                <w:sz w:val="12"/>
              </w:rPr>
            </w:pPr>
          </w:p>
        </w:tc>
      </w:tr>
      <w:tr w:rsidR="00205FB1" w14:paraId="6E60D8C4" w14:textId="77777777">
        <w:trPr>
          <w:trHeight w:val="196"/>
        </w:trPr>
        <w:tc>
          <w:tcPr>
            <w:tcW w:w="2168" w:type="dxa"/>
          </w:tcPr>
          <w:p w14:paraId="4AF9D28D" w14:textId="77777777" w:rsidR="00205FB1" w:rsidRDefault="00AC72B0">
            <w:pPr>
              <w:pStyle w:val="TableParagraph"/>
              <w:ind w:left="40"/>
              <w:rPr>
                <w:sz w:val="16"/>
              </w:rPr>
            </w:pPr>
            <w:r>
              <w:rPr>
                <w:spacing w:val="-2"/>
                <w:sz w:val="16"/>
              </w:rPr>
              <w:t>ONS-XC-10G-EP46.9</w:t>
            </w:r>
          </w:p>
        </w:tc>
        <w:tc>
          <w:tcPr>
            <w:tcW w:w="5483" w:type="dxa"/>
          </w:tcPr>
          <w:p w14:paraId="6D0F4DD3" w14:textId="77777777" w:rsidR="00205FB1" w:rsidRDefault="00AC72B0">
            <w:pPr>
              <w:pStyle w:val="TableParagraph"/>
              <w:ind w:left="37"/>
              <w:rPr>
                <w:sz w:val="16"/>
              </w:rPr>
            </w:pPr>
            <w:r>
              <w:rPr>
                <w:spacing w:val="-2"/>
                <w:sz w:val="16"/>
              </w:rPr>
              <w:t>STM-64-G.709/10GE/10FC-1546.90nm</w:t>
            </w:r>
          </w:p>
        </w:tc>
        <w:tc>
          <w:tcPr>
            <w:tcW w:w="2823" w:type="dxa"/>
            <w:shd w:val="clear" w:color="auto" w:fill="FFFF00"/>
          </w:tcPr>
          <w:p w14:paraId="7F29995A"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shd w:val="clear" w:color="auto" w:fill="BDBDBD"/>
          </w:tcPr>
          <w:p w14:paraId="79ECFBB7" w14:textId="77777777" w:rsidR="00205FB1" w:rsidRDefault="00205FB1">
            <w:pPr>
              <w:pStyle w:val="TableParagraph"/>
              <w:spacing w:line="240" w:lineRule="auto"/>
              <w:rPr>
                <w:rFonts w:ascii="Times New Roman"/>
                <w:sz w:val="12"/>
              </w:rPr>
            </w:pPr>
          </w:p>
        </w:tc>
        <w:tc>
          <w:tcPr>
            <w:tcW w:w="2168" w:type="dxa"/>
            <w:shd w:val="clear" w:color="auto" w:fill="BDBDBD"/>
          </w:tcPr>
          <w:p w14:paraId="13819C96" w14:textId="77777777" w:rsidR="00205FB1" w:rsidRDefault="00205FB1">
            <w:pPr>
              <w:pStyle w:val="TableParagraph"/>
              <w:spacing w:line="240" w:lineRule="auto"/>
              <w:rPr>
                <w:rFonts w:ascii="Times New Roman"/>
                <w:sz w:val="12"/>
              </w:rPr>
            </w:pPr>
          </w:p>
        </w:tc>
      </w:tr>
      <w:tr w:rsidR="00205FB1" w14:paraId="5E2F7DBB" w14:textId="77777777">
        <w:trPr>
          <w:trHeight w:val="196"/>
        </w:trPr>
        <w:tc>
          <w:tcPr>
            <w:tcW w:w="2168" w:type="dxa"/>
          </w:tcPr>
          <w:p w14:paraId="1468D2D6" w14:textId="77777777" w:rsidR="00205FB1" w:rsidRDefault="00AC72B0">
            <w:pPr>
              <w:pStyle w:val="TableParagraph"/>
              <w:ind w:left="40"/>
              <w:rPr>
                <w:sz w:val="16"/>
              </w:rPr>
            </w:pPr>
            <w:r>
              <w:rPr>
                <w:spacing w:val="-2"/>
                <w:sz w:val="16"/>
              </w:rPr>
              <w:t>ONS-XC-10G-EP47.7</w:t>
            </w:r>
          </w:p>
        </w:tc>
        <w:tc>
          <w:tcPr>
            <w:tcW w:w="5483" w:type="dxa"/>
          </w:tcPr>
          <w:p w14:paraId="146D2A7F" w14:textId="77777777" w:rsidR="00205FB1" w:rsidRDefault="00AC72B0">
            <w:pPr>
              <w:pStyle w:val="TableParagraph"/>
              <w:ind w:left="37"/>
              <w:rPr>
                <w:sz w:val="16"/>
              </w:rPr>
            </w:pPr>
            <w:r>
              <w:rPr>
                <w:spacing w:val="-2"/>
                <w:sz w:val="16"/>
              </w:rPr>
              <w:t>STM-64-G.709/10GE/10FC-1547.70nm</w:t>
            </w:r>
          </w:p>
        </w:tc>
        <w:tc>
          <w:tcPr>
            <w:tcW w:w="2823" w:type="dxa"/>
            <w:shd w:val="clear" w:color="auto" w:fill="FFFF00"/>
          </w:tcPr>
          <w:p w14:paraId="3B03F9F1"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shd w:val="clear" w:color="auto" w:fill="BDBDBD"/>
          </w:tcPr>
          <w:p w14:paraId="2298680C" w14:textId="77777777" w:rsidR="00205FB1" w:rsidRDefault="00205FB1">
            <w:pPr>
              <w:pStyle w:val="TableParagraph"/>
              <w:spacing w:line="240" w:lineRule="auto"/>
              <w:rPr>
                <w:rFonts w:ascii="Times New Roman"/>
                <w:sz w:val="12"/>
              </w:rPr>
            </w:pPr>
          </w:p>
        </w:tc>
        <w:tc>
          <w:tcPr>
            <w:tcW w:w="2168" w:type="dxa"/>
            <w:shd w:val="clear" w:color="auto" w:fill="BDBDBD"/>
          </w:tcPr>
          <w:p w14:paraId="4BDC5180" w14:textId="77777777" w:rsidR="00205FB1" w:rsidRDefault="00205FB1">
            <w:pPr>
              <w:pStyle w:val="TableParagraph"/>
              <w:spacing w:line="240" w:lineRule="auto"/>
              <w:rPr>
                <w:rFonts w:ascii="Times New Roman"/>
                <w:sz w:val="12"/>
              </w:rPr>
            </w:pPr>
          </w:p>
        </w:tc>
      </w:tr>
      <w:tr w:rsidR="00205FB1" w14:paraId="11161EEB" w14:textId="77777777">
        <w:trPr>
          <w:trHeight w:val="196"/>
        </w:trPr>
        <w:tc>
          <w:tcPr>
            <w:tcW w:w="2168" w:type="dxa"/>
          </w:tcPr>
          <w:p w14:paraId="5EF74DCB" w14:textId="77777777" w:rsidR="00205FB1" w:rsidRDefault="00AC72B0">
            <w:pPr>
              <w:pStyle w:val="TableParagraph"/>
              <w:ind w:left="40"/>
              <w:rPr>
                <w:sz w:val="16"/>
              </w:rPr>
            </w:pPr>
            <w:r>
              <w:rPr>
                <w:spacing w:val="-2"/>
                <w:sz w:val="16"/>
              </w:rPr>
              <w:t>ONS-XC-10G-EP48.5</w:t>
            </w:r>
          </w:p>
        </w:tc>
        <w:tc>
          <w:tcPr>
            <w:tcW w:w="5483" w:type="dxa"/>
          </w:tcPr>
          <w:p w14:paraId="50703CF0" w14:textId="77777777" w:rsidR="00205FB1" w:rsidRDefault="00AC72B0">
            <w:pPr>
              <w:pStyle w:val="TableParagraph"/>
              <w:ind w:left="37"/>
              <w:rPr>
                <w:sz w:val="16"/>
              </w:rPr>
            </w:pPr>
            <w:r>
              <w:rPr>
                <w:spacing w:val="-2"/>
                <w:sz w:val="16"/>
              </w:rPr>
              <w:t>STM-64-G.709/10GE/10FC-1548.50nm</w:t>
            </w:r>
          </w:p>
        </w:tc>
        <w:tc>
          <w:tcPr>
            <w:tcW w:w="2823" w:type="dxa"/>
            <w:shd w:val="clear" w:color="auto" w:fill="FFFF00"/>
          </w:tcPr>
          <w:p w14:paraId="7CDE9501"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shd w:val="clear" w:color="auto" w:fill="BDBDBD"/>
          </w:tcPr>
          <w:p w14:paraId="0207550F" w14:textId="77777777" w:rsidR="00205FB1" w:rsidRDefault="00205FB1">
            <w:pPr>
              <w:pStyle w:val="TableParagraph"/>
              <w:spacing w:line="240" w:lineRule="auto"/>
              <w:rPr>
                <w:rFonts w:ascii="Times New Roman"/>
                <w:sz w:val="12"/>
              </w:rPr>
            </w:pPr>
          </w:p>
        </w:tc>
        <w:tc>
          <w:tcPr>
            <w:tcW w:w="2168" w:type="dxa"/>
            <w:shd w:val="clear" w:color="auto" w:fill="BDBDBD"/>
          </w:tcPr>
          <w:p w14:paraId="6E56C024" w14:textId="77777777" w:rsidR="00205FB1" w:rsidRDefault="00205FB1">
            <w:pPr>
              <w:pStyle w:val="TableParagraph"/>
              <w:spacing w:line="240" w:lineRule="auto"/>
              <w:rPr>
                <w:rFonts w:ascii="Times New Roman"/>
                <w:sz w:val="12"/>
              </w:rPr>
            </w:pPr>
          </w:p>
        </w:tc>
      </w:tr>
      <w:tr w:rsidR="00205FB1" w14:paraId="50D3DE55" w14:textId="77777777">
        <w:trPr>
          <w:trHeight w:val="193"/>
        </w:trPr>
        <w:tc>
          <w:tcPr>
            <w:tcW w:w="2168" w:type="dxa"/>
          </w:tcPr>
          <w:p w14:paraId="18ACCEE7" w14:textId="77777777" w:rsidR="00205FB1" w:rsidRDefault="00AC72B0">
            <w:pPr>
              <w:pStyle w:val="TableParagraph"/>
              <w:spacing w:line="174" w:lineRule="exact"/>
              <w:ind w:left="40"/>
              <w:rPr>
                <w:sz w:val="16"/>
              </w:rPr>
            </w:pPr>
            <w:r>
              <w:rPr>
                <w:spacing w:val="-2"/>
                <w:sz w:val="16"/>
              </w:rPr>
              <w:t>ONS-XC-10G-EP50.1</w:t>
            </w:r>
          </w:p>
        </w:tc>
        <w:tc>
          <w:tcPr>
            <w:tcW w:w="5483" w:type="dxa"/>
          </w:tcPr>
          <w:p w14:paraId="388A29DE" w14:textId="77777777" w:rsidR="00205FB1" w:rsidRDefault="00AC72B0">
            <w:pPr>
              <w:pStyle w:val="TableParagraph"/>
              <w:spacing w:line="174" w:lineRule="exact"/>
              <w:ind w:left="37"/>
              <w:rPr>
                <w:sz w:val="16"/>
              </w:rPr>
            </w:pPr>
            <w:r>
              <w:rPr>
                <w:spacing w:val="-2"/>
                <w:sz w:val="16"/>
              </w:rPr>
              <w:t>STM-64-G.709/10GE/10FC-1550.10nm</w:t>
            </w:r>
          </w:p>
        </w:tc>
        <w:tc>
          <w:tcPr>
            <w:tcW w:w="2823" w:type="dxa"/>
            <w:shd w:val="clear" w:color="auto" w:fill="FFFF00"/>
          </w:tcPr>
          <w:p w14:paraId="2774FB19" w14:textId="77777777" w:rsidR="00205FB1" w:rsidRDefault="00AC72B0">
            <w:pPr>
              <w:pStyle w:val="TableParagraph"/>
              <w:spacing w:line="174" w:lineRule="exact"/>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4DD1B291" w14:textId="77777777" w:rsidR="00205FB1" w:rsidRDefault="00AC72B0">
            <w:pPr>
              <w:pStyle w:val="TableParagraph"/>
              <w:spacing w:line="174" w:lineRule="exact"/>
              <w:ind w:left="34"/>
              <w:rPr>
                <w:sz w:val="16"/>
              </w:rPr>
            </w:pPr>
            <w:r>
              <w:rPr>
                <w:spacing w:val="-4"/>
                <w:sz w:val="16"/>
              </w:rPr>
              <w:t>CON-SNT-ONSEP501</w:t>
            </w:r>
          </w:p>
        </w:tc>
        <w:tc>
          <w:tcPr>
            <w:tcW w:w="2168" w:type="dxa"/>
            <w:shd w:val="clear" w:color="auto" w:fill="FFFF00"/>
          </w:tcPr>
          <w:p w14:paraId="00BC3F45" w14:textId="77777777" w:rsidR="00205FB1" w:rsidRDefault="00AC72B0">
            <w:pPr>
              <w:pStyle w:val="TableParagraph"/>
              <w:spacing w:line="174" w:lineRule="exact"/>
              <w:ind w:right="57"/>
              <w:jc w:val="right"/>
              <w:rPr>
                <w:i/>
                <w:sz w:val="16"/>
              </w:rPr>
            </w:pPr>
            <w:r>
              <w:rPr>
                <w:i/>
                <w:color w:val="0000FF"/>
                <w:sz w:val="16"/>
              </w:rPr>
              <w:t>13</w:t>
            </w:r>
            <w:r>
              <w:rPr>
                <w:i/>
                <w:color w:val="0000FF"/>
                <w:spacing w:val="-3"/>
                <w:sz w:val="16"/>
              </w:rPr>
              <w:t xml:space="preserve"> </w:t>
            </w:r>
            <w:r>
              <w:rPr>
                <w:i/>
                <w:color w:val="0000FF"/>
                <w:sz w:val="16"/>
              </w:rPr>
              <w:t>630,00</w:t>
            </w:r>
            <w:r>
              <w:rPr>
                <w:i/>
                <w:color w:val="0000FF"/>
                <w:spacing w:val="-3"/>
                <w:sz w:val="16"/>
              </w:rPr>
              <w:t xml:space="preserve"> </w:t>
            </w:r>
            <w:r>
              <w:rPr>
                <w:i/>
                <w:color w:val="0000FF"/>
                <w:spacing w:val="-5"/>
                <w:sz w:val="16"/>
              </w:rPr>
              <w:t>Kč</w:t>
            </w:r>
          </w:p>
        </w:tc>
      </w:tr>
      <w:tr w:rsidR="00205FB1" w14:paraId="4EB5D320" w14:textId="77777777">
        <w:trPr>
          <w:trHeight w:val="196"/>
        </w:trPr>
        <w:tc>
          <w:tcPr>
            <w:tcW w:w="2168" w:type="dxa"/>
          </w:tcPr>
          <w:p w14:paraId="6B05396C" w14:textId="77777777" w:rsidR="00205FB1" w:rsidRDefault="00AC72B0">
            <w:pPr>
              <w:pStyle w:val="TableParagraph"/>
              <w:ind w:left="40"/>
              <w:rPr>
                <w:sz w:val="16"/>
              </w:rPr>
            </w:pPr>
            <w:r>
              <w:rPr>
                <w:spacing w:val="-2"/>
                <w:sz w:val="16"/>
              </w:rPr>
              <w:t>ONS-XC-10G-EP50.9</w:t>
            </w:r>
          </w:p>
        </w:tc>
        <w:tc>
          <w:tcPr>
            <w:tcW w:w="5483" w:type="dxa"/>
          </w:tcPr>
          <w:p w14:paraId="4278C1AC" w14:textId="77777777" w:rsidR="00205FB1" w:rsidRDefault="00AC72B0">
            <w:pPr>
              <w:pStyle w:val="TableParagraph"/>
              <w:ind w:left="37"/>
              <w:rPr>
                <w:sz w:val="16"/>
              </w:rPr>
            </w:pPr>
            <w:r>
              <w:rPr>
                <w:spacing w:val="-2"/>
                <w:sz w:val="16"/>
              </w:rPr>
              <w:t>STM-64-G.709/10GE/10FC-1550.90nm</w:t>
            </w:r>
          </w:p>
        </w:tc>
        <w:tc>
          <w:tcPr>
            <w:tcW w:w="2823" w:type="dxa"/>
            <w:shd w:val="clear" w:color="auto" w:fill="FFFF00"/>
          </w:tcPr>
          <w:p w14:paraId="2DAAAA71"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shd w:val="clear" w:color="auto" w:fill="BDBDBD"/>
          </w:tcPr>
          <w:p w14:paraId="07598B6B" w14:textId="77777777" w:rsidR="00205FB1" w:rsidRDefault="00205FB1">
            <w:pPr>
              <w:pStyle w:val="TableParagraph"/>
              <w:spacing w:line="240" w:lineRule="auto"/>
              <w:rPr>
                <w:rFonts w:ascii="Times New Roman"/>
                <w:sz w:val="12"/>
              </w:rPr>
            </w:pPr>
          </w:p>
        </w:tc>
        <w:tc>
          <w:tcPr>
            <w:tcW w:w="2168" w:type="dxa"/>
            <w:shd w:val="clear" w:color="auto" w:fill="BDBDBD"/>
          </w:tcPr>
          <w:p w14:paraId="11463D99" w14:textId="77777777" w:rsidR="00205FB1" w:rsidRDefault="00205FB1">
            <w:pPr>
              <w:pStyle w:val="TableParagraph"/>
              <w:spacing w:line="240" w:lineRule="auto"/>
              <w:rPr>
                <w:rFonts w:ascii="Times New Roman"/>
                <w:sz w:val="12"/>
              </w:rPr>
            </w:pPr>
          </w:p>
        </w:tc>
      </w:tr>
      <w:tr w:rsidR="00205FB1" w14:paraId="2A59C667" w14:textId="77777777">
        <w:trPr>
          <w:trHeight w:val="196"/>
        </w:trPr>
        <w:tc>
          <w:tcPr>
            <w:tcW w:w="2168" w:type="dxa"/>
          </w:tcPr>
          <w:p w14:paraId="30714379" w14:textId="77777777" w:rsidR="00205FB1" w:rsidRDefault="00AC72B0">
            <w:pPr>
              <w:pStyle w:val="TableParagraph"/>
              <w:spacing w:line="177" w:lineRule="exact"/>
              <w:ind w:left="40"/>
              <w:rPr>
                <w:sz w:val="16"/>
              </w:rPr>
            </w:pPr>
            <w:r>
              <w:rPr>
                <w:spacing w:val="-2"/>
                <w:sz w:val="16"/>
              </w:rPr>
              <w:t>ONS-XC-10G-EP51.7</w:t>
            </w:r>
          </w:p>
        </w:tc>
        <w:tc>
          <w:tcPr>
            <w:tcW w:w="5483" w:type="dxa"/>
          </w:tcPr>
          <w:p w14:paraId="0436526D" w14:textId="77777777" w:rsidR="00205FB1" w:rsidRDefault="00AC72B0">
            <w:pPr>
              <w:pStyle w:val="TableParagraph"/>
              <w:spacing w:line="177" w:lineRule="exact"/>
              <w:ind w:left="37"/>
              <w:rPr>
                <w:sz w:val="16"/>
              </w:rPr>
            </w:pPr>
            <w:r>
              <w:rPr>
                <w:spacing w:val="-2"/>
                <w:sz w:val="16"/>
              </w:rPr>
              <w:t>STM-64-G.709/10GE/10FC-1551.70nm</w:t>
            </w:r>
          </w:p>
        </w:tc>
        <w:tc>
          <w:tcPr>
            <w:tcW w:w="2823" w:type="dxa"/>
            <w:shd w:val="clear" w:color="auto" w:fill="FFFF00"/>
          </w:tcPr>
          <w:p w14:paraId="3304CE6E" w14:textId="77777777" w:rsidR="00205FB1" w:rsidRDefault="00AC72B0">
            <w:pPr>
              <w:pStyle w:val="TableParagraph"/>
              <w:spacing w:line="177" w:lineRule="exact"/>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shd w:val="clear" w:color="auto" w:fill="BDBDBD"/>
          </w:tcPr>
          <w:p w14:paraId="5A701997" w14:textId="77777777" w:rsidR="00205FB1" w:rsidRDefault="00205FB1">
            <w:pPr>
              <w:pStyle w:val="TableParagraph"/>
              <w:spacing w:line="240" w:lineRule="auto"/>
              <w:rPr>
                <w:rFonts w:ascii="Times New Roman"/>
                <w:sz w:val="12"/>
              </w:rPr>
            </w:pPr>
          </w:p>
        </w:tc>
        <w:tc>
          <w:tcPr>
            <w:tcW w:w="2168" w:type="dxa"/>
            <w:shd w:val="clear" w:color="auto" w:fill="BDBDBD"/>
          </w:tcPr>
          <w:p w14:paraId="1992A893" w14:textId="77777777" w:rsidR="00205FB1" w:rsidRDefault="00205FB1">
            <w:pPr>
              <w:pStyle w:val="TableParagraph"/>
              <w:spacing w:line="240" w:lineRule="auto"/>
              <w:rPr>
                <w:rFonts w:ascii="Times New Roman"/>
                <w:sz w:val="12"/>
              </w:rPr>
            </w:pPr>
          </w:p>
        </w:tc>
      </w:tr>
      <w:tr w:rsidR="00205FB1" w14:paraId="60A2278D" w14:textId="77777777">
        <w:trPr>
          <w:trHeight w:val="196"/>
        </w:trPr>
        <w:tc>
          <w:tcPr>
            <w:tcW w:w="2168" w:type="dxa"/>
          </w:tcPr>
          <w:p w14:paraId="511D1D55" w14:textId="77777777" w:rsidR="00205FB1" w:rsidRDefault="00AC72B0">
            <w:pPr>
              <w:pStyle w:val="TableParagraph"/>
              <w:ind w:left="40"/>
              <w:rPr>
                <w:sz w:val="16"/>
              </w:rPr>
            </w:pPr>
            <w:r>
              <w:rPr>
                <w:spacing w:val="-2"/>
                <w:sz w:val="16"/>
              </w:rPr>
              <w:t>ONS-XC-10G-EP52.5</w:t>
            </w:r>
          </w:p>
        </w:tc>
        <w:tc>
          <w:tcPr>
            <w:tcW w:w="5483" w:type="dxa"/>
          </w:tcPr>
          <w:p w14:paraId="64FB1D65" w14:textId="77777777" w:rsidR="00205FB1" w:rsidRDefault="00AC72B0">
            <w:pPr>
              <w:pStyle w:val="TableParagraph"/>
              <w:ind w:left="37"/>
              <w:rPr>
                <w:sz w:val="16"/>
              </w:rPr>
            </w:pPr>
            <w:r>
              <w:rPr>
                <w:spacing w:val="-2"/>
                <w:sz w:val="16"/>
              </w:rPr>
              <w:t>STM-64-G.709/10GE/10FC-1552.50nm</w:t>
            </w:r>
          </w:p>
        </w:tc>
        <w:tc>
          <w:tcPr>
            <w:tcW w:w="2823" w:type="dxa"/>
            <w:shd w:val="clear" w:color="auto" w:fill="FFFF00"/>
          </w:tcPr>
          <w:p w14:paraId="10A38B87"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6D2C79BB" w14:textId="77777777" w:rsidR="00205FB1" w:rsidRDefault="00AC72B0">
            <w:pPr>
              <w:pStyle w:val="TableParagraph"/>
              <w:ind w:left="34"/>
              <w:rPr>
                <w:sz w:val="16"/>
              </w:rPr>
            </w:pPr>
            <w:r>
              <w:rPr>
                <w:spacing w:val="-4"/>
                <w:sz w:val="16"/>
              </w:rPr>
              <w:t>CON-SNT-ONSEP525</w:t>
            </w:r>
          </w:p>
        </w:tc>
        <w:tc>
          <w:tcPr>
            <w:tcW w:w="2168" w:type="dxa"/>
            <w:shd w:val="clear" w:color="auto" w:fill="FFFF00"/>
          </w:tcPr>
          <w:p w14:paraId="5E46E3E8" w14:textId="77777777" w:rsidR="00205FB1" w:rsidRDefault="00AC72B0">
            <w:pPr>
              <w:pStyle w:val="TableParagraph"/>
              <w:ind w:right="57"/>
              <w:jc w:val="right"/>
              <w:rPr>
                <w:i/>
                <w:sz w:val="16"/>
              </w:rPr>
            </w:pPr>
            <w:r>
              <w:rPr>
                <w:i/>
                <w:color w:val="0000FF"/>
                <w:sz w:val="16"/>
              </w:rPr>
              <w:t>13</w:t>
            </w:r>
            <w:r>
              <w:rPr>
                <w:i/>
                <w:color w:val="0000FF"/>
                <w:spacing w:val="-3"/>
                <w:sz w:val="16"/>
              </w:rPr>
              <w:t xml:space="preserve"> </w:t>
            </w:r>
            <w:r>
              <w:rPr>
                <w:i/>
                <w:color w:val="0000FF"/>
                <w:sz w:val="16"/>
              </w:rPr>
              <w:t>630,00</w:t>
            </w:r>
            <w:r>
              <w:rPr>
                <w:i/>
                <w:color w:val="0000FF"/>
                <w:spacing w:val="-3"/>
                <w:sz w:val="16"/>
              </w:rPr>
              <w:t xml:space="preserve"> </w:t>
            </w:r>
            <w:r>
              <w:rPr>
                <w:i/>
                <w:color w:val="0000FF"/>
                <w:spacing w:val="-5"/>
                <w:sz w:val="16"/>
              </w:rPr>
              <w:t>Kč</w:t>
            </w:r>
          </w:p>
        </w:tc>
      </w:tr>
      <w:tr w:rsidR="00205FB1" w14:paraId="3FDBEE45" w14:textId="77777777">
        <w:trPr>
          <w:trHeight w:val="196"/>
        </w:trPr>
        <w:tc>
          <w:tcPr>
            <w:tcW w:w="2168" w:type="dxa"/>
          </w:tcPr>
          <w:p w14:paraId="47D4381F" w14:textId="77777777" w:rsidR="00205FB1" w:rsidRDefault="00AC72B0">
            <w:pPr>
              <w:pStyle w:val="TableParagraph"/>
              <w:ind w:left="40"/>
              <w:rPr>
                <w:sz w:val="16"/>
              </w:rPr>
            </w:pPr>
            <w:r>
              <w:rPr>
                <w:spacing w:val="-2"/>
                <w:sz w:val="16"/>
              </w:rPr>
              <w:t>ONS-XC-10G-EP53.3</w:t>
            </w:r>
          </w:p>
        </w:tc>
        <w:tc>
          <w:tcPr>
            <w:tcW w:w="5483" w:type="dxa"/>
          </w:tcPr>
          <w:p w14:paraId="3379C651" w14:textId="77777777" w:rsidR="00205FB1" w:rsidRDefault="00AC72B0">
            <w:pPr>
              <w:pStyle w:val="TableParagraph"/>
              <w:ind w:left="37"/>
              <w:rPr>
                <w:sz w:val="16"/>
              </w:rPr>
            </w:pPr>
            <w:r>
              <w:rPr>
                <w:spacing w:val="-2"/>
                <w:sz w:val="16"/>
              </w:rPr>
              <w:t>STM-64-G.709/10GE/10FC-1553.35nm</w:t>
            </w:r>
          </w:p>
        </w:tc>
        <w:tc>
          <w:tcPr>
            <w:tcW w:w="2823" w:type="dxa"/>
            <w:shd w:val="clear" w:color="auto" w:fill="FFFF00"/>
          </w:tcPr>
          <w:p w14:paraId="61B9EF16"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shd w:val="clear" w:color="auto" w:fill="BDBDBD"/>
          </w:tcPr>
          <w:p w14:paraId="3515FAC8" w14:textId="77777777" w:rsidR="00205FB1" w:rsidRDefault="00205FB1">
            <w:pPr>
              <w:pStyle w:val="TableParagraph"/>
              <w:spacing w:line="240" w:lineRule="auto"/>
              <w:rPr>
                <w:rFonts w:ascii="Times New Roman"/>
                <w:sz w:val="12"/>
              </w:rPr>
            </w:pPr>
          </w:p>
        </w:tc>
        <w:tc>
          <w:tcPr>
            <w:tcW w:w="2168" w:type="dxa"/>
            <w:shd w:val="clear" w:color="auto" w:fill="BDBDBD"/>
          </w:tcPr>
          <w:p w14:paraId="274291B1" w14:textId="77777777" w:rsidR="00205FB1" w:rsidRDefault="00205FB1">
            <w:pPr>
              <w:pStyle w:val="TableParagraph"/>
              <w:spacing w:line="240" w:lineRule="auto"/>
              <w:rPr>
                <w:rFonts w:ascii="Times New Roman"/>
                <w:sz w:val="12"/>
              </w:rPr>
            </w:pPr>
          </w:p>
        </w:tc>
      </w:tr>
      <w:tr w:rsidR="00205FB1" w14:paraId="12DF0B39" w14:textId="77777777">
        <w:trPr>
          <w:trHeight w:val="196"/>
        </w:trPr>
        <w:tc>
          <w:tcPr>
            <w:tcW w:w="2168" w:type="dxa"/>
          </w:tcPr>
          <w:p w14:paraId="7350A508" w14:textId="77777777" w:rsidR="00205FB1" w:rsidRDefault="00AC72B0">
            <w:pPr>
              <w:pStyle w:val="TableParagraph"/>
              <w:ind w:left="40"/>
              <w:rPr>
                <w:sz w:val="16"/>
              </w:rPr>
            </w:pPr>
            <w:r>
              <w:rPr>
                <w:spacing w:val="-2"/>
                <w:sz w:val="16"/>
              </w:rPr>
              <w:t>ONS-XC-10G-EP54.1</w:t>
            </w:r>
          </w:p>
        </w:tc>
        <w:tc>
          <w:tcPr>
            <w:tcW w:w="5483" w:type="dxa"/>
          </w:tcPr>
          <w:p w14:paraId="77D8072F" w14:textId="77777777" w:rsidR="00205FB1" w:rsidRDefault="00AC72B0">
            <w:pPr>
              <w:pStyle w:val="TableParagraph"/>
              <w:ind w:left="37"/>
              <w:rPr>
                <w:sz w:val="16"/>
              </w:rPr>
            </w:pPr>
            <w:r>
              <w:rPr>
                <w:spacing w:val="-2"/>
                <w:sz w:val="16"/>
              </w:rPr>
              <w:t>STM-64-G.709/10GE/10FC-1554.15nm</w:t>
            </w:r>
          </w:p>
        </w:tc>
        <w:tc>
          <w:tcPr>
            <w:tcW w:w="2823" w:type="dxa"/>
            <w:shd w:val="clear" w:color="auto" w:fill="FFFF00"/>
          </w:tcPr>
          <w:p w14:paraId="359889D7"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37ECC902" w14:textId="77777777" w:rsidR="00205FB1" w:rsidRDefault="00AC72B0">
            <w:pPr>
              <w:pStyle w:val="TableParagraph"/>
              <w:ind w:left="34"/>
              <w:rPr>
                <w:sz w:val="16"/>
              </w:rPr>
            </w:pPr>
            <w:r>
              <w:rPr>
                <w:spacing w:val="-4"/>
                <w:sz w:val="16"/>
              </w:rPr>
              <w:t>CON-SNT-ONSEP541</w:t>
            </w:r>
          </w:p>
        </w:tc>
        <w:tc>
          <w:tcPr>
            <w:tcW w:w="2168" w:type="dxa"/>
            <w:shd w:val="clear" w:color="auto" w:fill="FFFF00"/>
          </w:tcPr>
          <w:p w14:paraId="11E82BA5" w14:textId="77777777" w:rsidR="00205FB1" w:rsidRDefault="00AC72B0">
            <w:pPr>
              <w:pStyle w:val="TableParagraph"/>
              <w:ind w:right="57"/>
              <w:jc w:val="right"/>
              <w:rPr>
                <w:i/>
                <w:sz w:val="16"/>
              </w:rPr>
            </w:pPr>
            <w:r>
              <w:rPr>
                <w:i/>
                <w:color w:val="0000FF"/>
                <w:sz w:val="16"/>
              </w:rPr>
              <w:t>13</w:t>
            </w:r>
            <w:r>
              <w:rPr>
                <w:i/>
                <w:color w:val="0000FF"/>
                <w:spacing w:val="-3"/>
                <w:sz w:val="16"/>
              </w:rPr>
              <w:t xml:space="preserve"> </w:t>
            </w:r>
            <w:r>
              <w:rPr>
                <w:i/>
                <w:color w:val="0000FF"/>
                <w:sz w:val="16"/>
              </w:rPr>
              <w:t>630,00</w:t>
            </w:r>
            <w:r>
              <w:rPr>
                <w:i/>
                <w:color w:val="0000FF"/>
                <w:spacing w:val="-3"/>
                <w:sz w:val="16"/>
              </w:rPr>
              <w:t xml:space="preserve"> </w:t>
            </w:r>
            <w:r>
              <w:rPr>
                <w:i/>
                <w:color w:val="0000FF"/>
                <w:spacing w:val="-5"/>
                <w:sz w:val="16"/>
              </w:rPr>
              <w:t>Kč</w:t>
            </w:r>
          </w:p>
        </w:tc>
      </w:tr>
      <w:tr w:rsidR="00205FB1" w14:paraId="43FD37BA" w14:textId="77777777">
        <w:trPr>
          <w:trHeight w:val="196"/>
        </w:trPr>
        <w:tc>
          <w:tcPr>
            <w:tcW w:w="2168" w:type="dxa"/>
          </w:tcPr>
          <w:p w14:paraId="11BE389E" w14:textId="77777777" w:rsidR="00205FB1" w:rsidRDefault="00AC72B0">
            <w:pPr>
              <w:pStyle w:val="TableParagraph"/>
              <w:ind w:left="40"/>
              <w:rPr>
                <w:sz w:val="16"/>
              </w:rPr>
            </w:pPr>
            <w:r>
              <w:rPr>
                <w:spacing w:val="-2"/>
                <w:sz w:val="16"/>
              </w:rPr>
              <w:t>ONS-XC-10G-EP54.9</w:t>
            </w:r>
          </w:p>
        </w:tc>
        <w:tc>
          <w:tcPr>
            <w:tcW w:w="5483" w:type="dxa"/>
          </w:tcPr>
          <w:p w14:paraId="498EADA2" w14:textId="77777777" w:rsidR="00205FB1" w:rsidRDefault="00AC72B0">
            <w:pPr>
              <w:pStyle w:val="TableParagraph"/>
              <w:ind w:left="37"/>
              <w:rPr>
                <w:sz w:val="16"/>
              </w:rPr>
            </w:pPr>
            <w:r>
              <w:rPr>
                <w:spacing w:val="-2"/>
                <w:sz w:val="16"/>
              </w:rPr>
              <w:t>STM-64-G.709/10GE/10FC-1554.95nm</w:t>
            </w:r>
          </w:p>
        </w:tc>
        <w:tc>
          <w:tcPr>
            <w:tcW w:w="2823" w:type="dxa"/>
            <w:shd w:val="clear" w:color="auto" w:fill="FFFF00"/>
          </w:tcPr>
          <w:p w14:paraId="01A80E73"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273F0927" w14:textId="77777777" w:rsidR="00205FB1" w:rsidRDefault="00AC72B0">
            <w:pPr>
              <w:pStyle w:val="TableParagraph"/>
              <w:ind w:left="34"/>
              <w:rPr>
                <w:sz w:val="16"/>
              </w:rPr>
            </w:pPr>
            <w:r>
              <w:rPr>
                <w:spacing w:val="-4"/>
                <w:sz w:val="16"/>
              </w:rPr>
              <w:t>CON-SNT-ONSEP549</w:t>
            </w:r>
          </w:p>
        </w:tc>
        <w:tc>
          <w:tcPr>
            <w:tcW w:w="2168" w:type="dxa"/>
            <w:shd w:val="clear" w:color="auto" w:fill="FFFF00"/>
          </w:tcPr>
          <w:p w14:paraId="384ED990" w14:textId="77777777" w:rsidR="00205FB1" w:rsidRDefault="00AC72B0">
            <w:pPr>
              <w:pStyle w:val="TableParagraph"/>
              <w:ind w:right="57"/>
              <w:jc w:val="right"/>
              <w:rPr>
                <w:i/>
                <w:sz w:val="16"/>
              </w:rPr>
            </w:pPr>
            <w:r>
              <w:rPr>
                <w:i/>
                <w:color w:val="0000FF"/>
                <w:sz w:val="16"/>
              </w:rPr>
              <w:t>13</w:t>
            </w:r>
            <w:r>
              <w:rPr>
                <w:i/>
                <w:color w:val="0000FF"/>
                <w:spacing w:val="-3"/>
                <w:sz w:val="16"/>
              </w:rPr>
              <w:t xml:space="preserve"> </w:t>
            </w:r>
            <w:r>
              <w:rPr>
                <w:i/>
                <w:color w:val="0000FF"/>
                <w:sz w:val="16"/>
              </w:rPr>
              <w:t>630,00</w:t>
            </w:r>
            <w:r>
              <w:rPr>
                <w:i/>
                <w:color w:val="0000FF"/>
                <w:spacing w:val="-3"/>
                <w:sz w:val="16"/>
              </w:rPr>
              <w:t xml:space="preserve"> </w:t>
            </w:r>
            <w:r>
              <w:rPr>
                <w:i/>
                <w:color w:val="0000FF"/>
                <w:spacing w:val="-5"/>
                <w:sz w:val="16"/>
              </w:rPr>
              <w:t>Kč</w:t>
            </w:r>
          </w:p>
        </w:tc>
      </w:tr>
      <w:tr w:rsidR="00205FB1" w14:paraId="5FB7F0F3" w14:textId="77777777">
        <w:trPr>
          <w:trHeight w:val="196"/>
        </w:trPr>
        <w:tc>
          <w:tcPr>
            <w:tcW w:w="2168" w:type="dxa"/>
          </w:tcPr>
          <w:p w14:paraId="644FA499" w14:textId="77777777" w:rsidR="00205FB1" w:rsidRDefault="00AC72B0">
            <w:pPr>
              <w:pStyle w:val="TableParagraph"/>
              <w:ind w:left="40"/>
              <w:rPr>
                <w:sz w:val="16"/>
              </w:rPr>
            </w:pPr>
            <w:r>
              <w:rPr>
                <w:spacing w:val="-2"/>
                <w:sz w:val="16"/>
              </w:rPr>
              <w:t>ONS-XC-10G-EP55.7</w:t>
            </w:r>
          </w:p>
        </w:tc>
        <w:tc>
          <w:tcPr>
            <w:tcW w:w="5483" w:type="dxa"/>
          </w:tcPr>
          <w:p w14:paraId="5E6A6D1A" w14:textId="77777777" w:rsidR="00205FB1" w:rsidRDefault="00AC72B0">
            <w:pPr>
              <w:pStyle w:val="TableParagraph"/>
              <w:ind w:left="37"/>
              <w:rPr>
                <w:sz w:val="16"/>
              </w:rPr>
            </w:pPr>
            <w:r>
              <w:rPr>
                <w:spacing w:val="-2"/>
                <w:sz w:val="16"/>
              </w:rPr>
              <w:t>STM-64-G.709/10GE/10FC-1555.75nm</w:t>
            </w:r>
          </w:p>
        </w:tc>
        <w:tc>
          <w:tcPr>
            <w:tcW w:w="2823" w:type="dxa"/>
            <w:shd w:val="clear" w:color="auto" w:fill="FFFF00"/>
          </w:tcPr>
          <w:p w14:paraId="33E87163"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shd w:val="clear" w:color="auto" w:fill="BDBDBD"/>
          </w:tcPr>
          <w:p w14:paraId="7752AEDD" w14:textId="77777777" w:rsidR="00205FB1" w:rsidRDefault="00205FB1">
            <w:pPr>
              <w:pStyle w:val="TableParagraph"/>
              <w:spacing w:line="240" w:lineRule="auto"/>
              <w:rPr>
                <w:rFonts w:ascii="Times New Roman"/>
                <w:sz w:val="12"/>
              </w:rPr>
            </w:pPr>
          </w:p>
        </w:tc>
        <w:tc>
          <w:tcPr>
            <w:tcW w:w="2168" w:type="dxa"/>
            <w:shd w:val="clear" w:color="auto" w:fill="BDBDBD"/>
          </w:tcPr>
          <w:p w14:paraId="3A0B5490" w14:textId="77777777" w:rsidR="00205FB1" w:rsidRDefault="00205FB1">
            <w:pPr>
              <w:pStyle w:val="TableParagraph"/>
              <w:spacing w:line="240" w:lineRule="auto"/>
              <w:rPr>
                <w:rFonts w:ascii="Times New Roman"/>
                <w:sz w:val="12"/>
              </w:rPr>
            </w:pPr>
          </w:p>
        </w:tc>
      </w:tr>
      <w:tr w:rsidR="00205FB1" w14:paraId="2A805B96" w14:textId="77777777">
        <w:trPr>
          <w:trHeight w:val="196"/>
        </w:trPr>
        <w:tc>
          <w:tcPr>
            <w:tcW w:w="2168" w:type="dxa"/>
          </w:tcPr>
          <w:p w14:paraId="2EA395E9" w14:textId="77777777" w:rsidR="00205FB1" w:rsidRDefault="00AC72B0">
            <w:pPr>
              <w:pStyle w:val="TableParagraph"/>
              <w:ind w:left="40"/>
              <w:rPr>
                <w:sz w:val="16"/>
              </w:rPr>
            </w:pPr>
            <w:r>
              <w:rPr>
                <w:spacing w:val="-2"/>
                <w:sz w:val="16"/>
              </w:rPr>
              <w:t>ONS-XC-10G-EP56.5</w:t>
            </w:r>
          </w:p>
        </w:tc>
        <w:tc>
          <w:tcPr>
            <w:tcW w:w="5483" w:type="dxa"/>
          </w:tcPr>
          <w:p w14:paraId="54BADA3E" w14:textId="77777777" w:rsidR="00205FB1" w:rsidRDefault="00AC72B0">
            <w:pPr>
              <w:pStyle w:val="TableParagraph"/>
              <w:ind w:left="37"/>
              <w:rPr>
                <w:sz w:val="16"/>
              </w:rPr>
            </w:pPr>
            <w:r>
              <w:rPr>
                <w:spacing w:val="-2"/>
                <w:sz w:val="16"/>
              </w:rPr>
              <w:t>STM-64-G.709/10GE/10FC-1556.55nm</w:t>
            </w:r>
          </w:p>
        </w:tc>
        <w:tc>
          <w:tcPr>
            <w:tcW w:w="2823" w:type="dxa"/>
            <w:shd w:val="clear" w:color="auto" w:fill="FFFF00"/>
          </w:tcPr>
          <w:p w14:paraId="1F536B1F"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5E413BA2" w14:textId="77777777" w:rsidR="00205FB1" w:rsidRDefault="00AC72B0">
            <w:pPr>
              <w:pStyle w:val="TableParagraph"/>
              <w:ind w:left="34"/>
              <w:rPr>
                <w:sz w:val="16"/>
              </w:rPr>
            </w:pPr>
            <w:r>
              <w:rPr>
                <w:spacing w:val="-4"/>
                <w:sz w:val="16"/>
              </w:rPr>
              <w:t>CON-SNT-ONSEP565</w:t>
            </w:r>
          </w:p>
        </w:tc>
        <w:tc>
          <w:tcPr>
            <w:tcW w:w="2168" w:type="dxa"/>
            <w:shd w:val="clear" w:color="auto" w:fill="FFFF00"/>
          </w:tcPr>
          <w:p w14:paraId="0799989C" w14:textId="77777777" w:rsidR="00205FB1" w:rsidRDefault="00AC72B0">
            <w:pPr>
              <w:pStyle w:val="TableParagraph"/>
              <w:ind w:right="57"/>
              <w:jc w:val="right"/>
              <w:rPr>
                <w:i/>
                <w:sz w:val="16"/>
              </w:rPr>
            </w:pPr>
            <w:r>
              <w:rPr>
                <w:i/>
                <w:color w:val="0000FF"/>
                <w:sz w:val="16"/>
              </w:rPr>
              <w:t>13</w:t>
            </w:r>
            <w:r>
              <w:rPr>
                <w:i/>
                <w:color w:val="0000FF"/>
                <w:spacing w:val="-3"/>
                <w:sz w:val="16"/>
              </w:rPr>
              <w:t xml:space="preserve"> </w:t>
            </w:r>
            <w:r>
              <w:rPr>
                <w:i/>
                <w:color w:val="0000FF"/>
                <w:sz w:val="16"/>
              </w:rPr>
              <w:t>630,00</w:t>
            </w:r>
            <w:r>
              <w:rPr>
                <w:i/>
                <w:color w:val="0000FF"/>
                <w:spacing w:val="-3"/>
                <w:sz w:val="16"/>
              </w:rPr>
              <w:t xml:space="preserve"> </w:t>
            </w:r>
            <w:r>
              <w:rPr>
                <w:i/>
                <w:color w:val="0000FF"/>
                <w:spacing w:val="-5"/>
                <w:sz w:val="16"/>
              </w:rPr>
              <w:t>Kč</w:t>
            </w:r>
          </w:p>
        </w:tc>
      </w:tr>
      <w:tr w:rsidR="00205FB1" w14:paraId="72A9F7C6" w14:textId="77777777">
        <w:trPr>
          <w:trHeight w:val="196"/>
        </w:trPr>
        <w:tc>
          <w:tcPr>
            <w:tcW w:w="2168" w:type="dxa"/>
          </w:tcPr>
          <w:p w14:paraId="194644D7" w14:textId="77777777" w:rsidR="00205FB1" w:rsidRDefault="00AC72B0">
            <w:pPr>
              <w:pStyle w:val="TableParagraph"/>
              <w:ind w:left="40"/>
              <w:rPr>
                <w:sz w:val="16"/>
              </w:rPr>
            </w:pPr>
            <w:r>
              <w:rPr>
                <w:spacing w:val="-2"/>
                <w:sz w:val="16"/>
              </w:rPr>
              <w:t>ONS-XC-10G-EP58.1</w:t>
            </w:r>
          </w:p>
        </w:tc>
        <w:tc>
          <w:tcPr>
            <w:tcW w:w="5483" w:type="dxa"/>
          </w:tcPr>
          <w:p w14:paraId="37CB9A30" w14:textId="77777777" w:rsidR="00205FB1" w:rsidRDefault="00AC72B0">
            <w:pPr>
              <w:pStyle w:val="TableParagraph"/>
              <w:ind w:left="37"/>
              <w:rPr>
                <w:sz w:val="16"/>
              </w:rPr>
            </w:pPr>
            <w:r>
              <w:rPr>
                <w:spacing w:val="-2"/>
                <w:sz w:val="16"/>
              </w:rPr>
              <w:t>STM-64-G.709/10GE/10FC-1558.15nm</w:t>
            </w:r>
          </w:p>
        </w:tc>
        <w:tc>
          <w:tcPr>
            <w:tcW w:w="2823" w:type="dxa"/>
            <w:shd w:val="clear" w:color="auto" w:fill="FFFF00"/>
          </w:tcPr>
          <w:p w14:paraId="18E6F21D"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6EE311BB" w14:textId="77777777" w:rsidR="00205FB1" w:rsidRDefault="00AC72B0">
            <w:pPr>
              <w:pStyle w:val="TableParagraph"/>
              <w:ind w:left="34"/>
              <w:rPr>
                <w:sz w:val="16"/>
              </w:rPr>
            </w:pPr>
            <w:r>
              <w:rPr>
                <w:spacing w:val="-4"/>
                <w:sz w:val="16"/>
              </w:rPr>
              <w:t>CON-SNT-ONSEP581</w:t>
            </w:r>
          </w:p>
        </w:tc>
        <w:tc>
          <w:tcPr>
            <w:tcW w:w="2168" w:type="dxa"/>
            <w:shd w:val="clear" w:color="auto" w:fill="FFFF00"/>
          </w:tcPr>
          <w:p w14:paraId="182C32EA" w14:textId="77777777" w:rsidR="00205FB1" w:rsidRDefault="00AC72B0">
            <w:pPr>
              <w:pStyle w:val="TableParagraph"/>
              <w:ind w:right="57"/>
              <w:jc w:val="right"/>
              <w:rPr>
                <w:i/>
                <w:sz w:val="16"/>
              </w:rPr>
            </w:pPr>
            <w:r>
              <w:rPr>
                <w:i/>
                <w:color w:val="0000FF"/>
                <w:sz w:val="16"/>
              </w:rPr>
              <w:t>13</w:t>
            </w:r>
            <w:r>
              <w:rPr>
                <w:i/>
                <w:color w:val="0000FF"/>
                <w:spacing w:val="-3"/>
                <w:sz w:val="16"/>
              </w:rPr>
              <w:t xml:space="preserve"> </w:t>
            </w:r>
            <w:r>
              <w:rPr>
                <w:i/>
                <w:color w:val="0000FF"/>
                <w:sz w:val="16"/>
              </w:rPr>
              <w:t>630,00</w:t>
            </w:r>
            <w:r>
              <w:rPr>
                <w:i/>
                <w:color w:val="0000FF"/>
                <w:spacing w:val="-3"/>
                <w:sz w:val="16"/>
              </w:rPr>
              <w:t xml:space="preserve"> </w:t>
            </w:r>
            <w:r>
              <w:rPr>
                <w:i/>
                <w:color w:val="0000FF"/>
                <w:spacing w:val="-5"/>
                <w:sz w:val="16"/>
              </w:rPr>
              <w:t>Kč</w:t>
            </w:r>
          </w:p>
        </w:tc>
      </w:tr>
      <w:tr w:rsidR="00205FB1" w14:paraId="55372473" w14:textId="77777777">
        <w:trPr>
          <w:trHeight w:val="196"/>
        </w:trPr>
        <w:tc>
          <w:tcPr>
            <w:tcW w:w="2168" w:type="dxa"/>
          </w:tcPr>
          <w:p w14:paraId="7D934CAE" w14:textId="77777777" w:rsidR="00205FB1" w:rsidRDefault="00AC72B0">
            <w:pPr>
              <w:pStyle w:val="TableParagraph"/>
              <w:ind w:left="40"/>
              <w:rPr>
                <w:sz w:val="16"/>
              </w:rPr>
            </w:pPr>
            <w:r>
              <w:rPr>
                <w:spacing w:val="-2"/>
                <w:sz w:val="16"/>
              </w:rPr>
              <w:t>ONS-XC-10G-EP58.9</w:t>
            </w:r>
          </w:p>
        </w:tc>
        <w:tc>
          <w:tcPr>
            <w:tcW w:w="5483" w:type="dxa"/>
          </w:tcPr>
          <w:p w14:paraId="16F1A2D4" w14:textId="77777777" w:rsidR="00205FB1" w:rsidRDefault="00AC72B0">
            <w:pPr>
              <w:pStyle w:val="TableParagraph"/>
              <w:ind w:left="37"/>
              <w:rPr>
                <w:sz w:val="16"/>
              </w:rPr>
            </w:pPr>
            <w:r>
              <w:rPr>
                <w:spacing w:val="-2"/>
                <w:sz w:val="16"/>
              </w:rPr>
              <w:t>STM-64-G.709/10GE/10FC-1559nm</w:t>
            </w:r>
          </w:p>
        </w:tc>
        <w:tc>
          <w:tcPr>
            <w:tcW w:w="2823" w:type="dxa"/>
            <w:shd w:val="clear" w:color="auto" w:fill="FFFF00"/>
          </w:tcPr>
          <w:p w14:paraId="4F005CFB"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5BFBEB57" w14:textId="77777777" w:rsidR="00205FB1" w:rsidRDefault="00AC72B0">
            <w:pPr>
              <w:pStyle w:val="TableParagraph"/>
              <w:ind w:left="34"/>
              <w:rPr>
                <w:sz w:val="16"/>
              </w:rPr>
            </w:pPr>
            <w:r>
              <w:rPr>
                <w:spacing w:val="-4"/>
                <w:sz w:val="16"/>
              </w:rPr>
              <w:t>CON-SNT-ONSEP589</w:t>
            </w:r>
          </w:p>
        </w:tc>
        <w:tc>
          <w:tcPr>
            <w:tcW w:w="2168" w:type="dxa"/>
            <w:shd w:val="clear" w:color="auto" w:fill="FFFF00"/>
          </w:tcPr>
          <w:p w14:paraId="6A80407E" w14:textId="77777777" w:rsidR="00205FB1" w:rsidRDefault="00AC72B0">
            <w:pPr>
              <w:pStyle w:val="TableParagraph"/>
              <w:ind w:right="57"/>
              <w:jc w:val="right"/>
              <w:rPr>
                <w:i/>
                <w:sz w:val="16"/>
              </w:rPr>
            </w:pPr>
            <w:r>
              <w:rPr>
                <w:i/>
                <w:color w:val="0000FF"/>
                <w:sz w:val="16"/>
              </w:rPr>
              <w:t>13</w:t>
            </w:r>
            <w:r>
              <w:rPr>
                <w:i/>
                <w:color w:val="0000FF"/>
                <w:spacing w:val="-3"/>
                <w:sz w:val="16"/>
              </w:rPr>
              <w:t xml:space="preserve"> </w:t>
            </w:r>
            <w:r>
              <w:rPr>
                <w:i/>
                <w:color w:val="0000FF"/>
                <w:sz w:val="16"/>
              </w:rPr>
              <w:t>630,00</w:t>
            </w:r>
            <w:r>
              <w:rPr>
                <w:i/>
                <w:color w:val="0000FF"/>
                <w:spacing w:val="-3"/>
                <w:sz w:val="16"/>
              </w:rPr>
              <w:t xml:space="preserve"> </w:t>
            </w:r>
            <w:r>
              <w:rPr>
                <w:i/>
                <w:color w:val="0000FF"/>
                <w:spacing w:val="-5"/>
                <w:sz w:val="16"/>
              </w:rPr>
              <w:t>Kč</w:t>
            </w:r>
          </w:p>
        </w:tc>
      </w:tr>
      <w:tr w:rsidR="00205FB1" w14:paraId="065F3EC3" w14:textId="77777777">
        <w:trPr>
          <w:trHeight w:val="196"/>
        </w:trPr>
        <w:tc>
          <w:tcPr>
            <w:tcW w:w="2168" w:type="dxa"/>
          </w:tcPr>
          <w:p w14:paraId="3F7E213A" w14:textId="77777777" w:rsidR="00205FB1" w:rsidRDefault="00AC72B0">
            <w:pPr>
              <w:pStyle w:val="TableParagraph"/>
              <w:ind w:left="40"/>
              <w:rPr>
                <w:sz w:val="16"/>
              </w:rPr>
            </w:pPr>
            <w:r>
              <w:rPr>
                <w:spacing w:val="-2"/>
                <w:sz w:val="16"/>
              </w:rPr>
              <w:t>ONS-XC-10G-EP59.7</w:t>
            </w:r>
          </w:p>
        </w:tc>
        <w:tc>
          <w:tcPr>
            <w:tcW w:w="5483" w:type="dxa"/>
          </w:tcPr>
          <w:p w14:paraId="64CD728E" w14:textId="77777777" w:rsidR="00205FB1" w:rsidRDefault="00AC72B0">
            <w:pPr>
              <w:pStyle w:val="TableParagraph"/>
              <w:ind w:left="37"/>
              <w:rPr>
                <w:sz w:val="16"/>
              </w:rPr>
            </w:pPr>
            <w:r>
              <w:rPr>
                <w:spacing w:val="-2"/>
                <w:sz w:val="16"/>
              </w:rPr>
              <w:t>STM-64-G.709/10GE/10FC-1559.80nm</w:t>
            </w:r>
          </w:p>
        </w:tc>
        <w:tc>
          <w:tcPr>
            <w:tcW w:w="2823" w:type="dxa"/>
            <w:shd w:val="clear" w:color="auto" w:fill="FFFF00"/>
          </w:tcPr>
          <w:p w14:paraId="38B08C2D" w14:textId="77777777" w:rsidR="00205FB1" w:rsidRDefault="00AC72B0">
            <w:pPr>
              <w:pStyle w:val="TableParagraph"/>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67FE64F9" w14:textId="77777777" w:rsidR="00205FB1" w:rsidRDefault="00AC72B0">
            <w:pPr>
              <w:pStyle w:val="TableParagraph"/>
              <w:ind w:left="34"/>
              <w:rPr>
                <w:sz w:val="16"/>
              </w:rPr>
            </w:pPr>
            <w:r>
              <w:rPr>
                <w:spacing w:val="-4"/>
                <w:sz w:val="16"/>
              </w:rPr>
              <w:t>CON-SNT-ONSEP597</w:t>
            </w:r>
          </w:p>
        </w:tc>
        <w:tc>
          <w:tcPr>
            <w:tcW w:w="2168" w:type="dxa"/>
            <w:shd w:val="clear" w:color="auto" w:fill="FFFF00"/>
          </w:tcPr>
          <w:p w14:paraId="2574A15D" w14:textId="77777777" w:rsidR="00205FB1" w:rsidRDefault="00AC72B0">
            <w:pPr>
              <w:pStyle w:val="TableParagraph"/>
              <w:ind w:right="57"/>
              <w:jc w:val="right"/>
              <w:rPr>
                <w:i/>
                <w:sz w:val="16"/>
              </w:rPr>
            </w:pPr>
            <w:r>
              <w:rPr>
                <w:i/>
                <w:color w:val="0000FF"/>
                <w:sz w:val="16"/>
              </w:rPr>
              <w:t>13</w:t>
            </w:r>
            <w:r>
              <w:rPr>
                <w:i/>
                <w:color w:val="0000FF"/>
                <w:spacing w:val="-3"/>
                <w:sz w:val="16"/>
              </w:rPr>
              <w:t xml:space="preserve"> </w:t>
            </w:r>
            <w:r>
              <w:rPr>
                <w:i/>
                <w:color w:val="0000FF"/>
                <w:sz w:val="16"/>
              </w:rPr>
              <w:t>630,00</w:t>
            </w:r>
            <w:r>
              <w:rPr>
                <w:i/>
                <w:color w:val="0000FF"/>
                <w:spacing w:val="-3"/>
                <w:sz w:val="16"/>
              </w:rPr>
              <w:t xml:space="preserve"> </w:t>
            </w:r>
            <w:r>
              <w:rPr>
                <w:i/>
                <w:color w:val="0000FF"/>
                <w:spacing w:val="-5"/>
                <w:sz w:val="16"/>
              </w:rPr>
              <w:t>Kč</w:t>
            </w:r>
          </w:p>
        </w:tc>
      </w:tr>
      <w:tr w:rsidR="00205FB1" w14:paraId="6A201DA6" w14:textId="77777777">
        <w:trPr>
          <w:trHeight w:val="193"/>
        </w:trPr>
        <w:tc>
          <w:tcPr>
            <w:tcW w:w="2168" w:type="dxa"/>
          </w:tcPr>
          <w:p w14:paraId="0EF76761" w14:textId="77777777" w:rsidR="00205FB1" w:rsidRDefault="00AC72B0">
            <w:pPr>
              <w:pStyle w:val="TableParagraph"/>
              <w:spacing w:line="174" w:lineRule="exact"/>
              <w:ind w:left="40"/>
              <w:rPr>
                <w:sz w:val="16"/>
              </w:rPr>
            </w:pPr>
            <w:r>
              <w:rPr>
                <w:spacing w:val="-2"/>
                <w:sz w:val="16"/>
              </w:rPr>
              <w:t>ONS-XC-10G-EP60.6</w:t>
            </w:r>
          </w:p>
        </w:tc>
        <w:tc>
          <w:tcPr>
            <w:tcW w:w="5483" w:type="dxa"/>
          </w:tcPr>
          <w:p w14:paraId="4445B1FB" w14:textId="77777777" w:rsidR="00205FB1" w:rsidRDefault="00AC72B0">
            <w:pPr>
              <w:pStyle w:val="TableParagraph"/>
              <w:spacing w:line="174" w:lineRule="exact"/>
              <w:ind w:left="37"/>
              <w:rPr>
                <w:sz w:val="16"/>
              </w:rPr>
            </w:pPr>
            <w:r>
              <w:rPr>
                <w:spacing w:val="-2"/>
                <w:sz w:val="16"/>
              </w:rPr>
              <w:t>STM-64-G.709/10GE/10FC-1560.60nm</w:t>
            </w:r>
          </w:p>
        </w:tc>
        <w:tc>
          <w:tcPr>
            <w:tcW w:w="2823" w:type="dxa"/>
            <w:shd w:val="clear" w:color="auto" w:fill="FFFF00"/>
          </w:tcPr>
          <w:p w14:paraId="40C9B76F" w14:textId="77777777" w:rsidR="00205FB1" w:rsidRDefault="00AC72B0">
            <w:pPr>
              <w:pStyle w:val="TableParagraph"/>
              <w:spacing w:line="174" w:lineRule="exact"/>
              <w:ind w:left="85"/>
              <w:rPr>
                <w:i/>
                <w:sz w:val="16"/>
              </w:rPr>
            </w:pPr>
            <w:r>
              <w:rPr>
                <w:i/>
                <w:color w:val="0000FF"/>
                <w:sz w:val="16"/>
              </w:rPr>
              <w:t>0,</w:t>
            </w:r>
            <w:r>
              <w:rPr>
                <w:i/>
                <w:color w:val="0000FF"/>
                <w:spacing w:val="-8"/>
                <w:sz w:val="16"/>
              </w:rPr>
              <w:t xml:space="preserve"> </w:t>
            </w:r>
            <w:r>
              <w:rPr>
                <w:i/>
                <w:color w:val="0000FF"/>
                <w:sz w:val="16"/>
              </w:rPr>
              <w:t>End</w:t>
            </w:r>
            <w:r>
              <w:rPr>
                <w:i/>
                <w:color w:val="0000FF"/>
                <w:spacing w:val="-5"/>
                <w:sz w:val="16"/>
              </w:rPr>
              <w:t xml:space="preserve"> </w:t>
            </w:r>
            <w:r>
              <w:rPr>
                <w:i/>
                <w:color w:val="0000FF"/>
                <w:sz w:val="16"/>
              </w:rPr>
              <w:t>of</w:t>
            </w:r>
            <w:r>
              <w:rPr>
                <w:i/>
                <w:color w:val="0000FF"/>
                <w:spacing w:val="-5"/>
                <w:sz w:val="16"/>
              </w:rPr>
              <w:t xml:space="preserve"> </w:t>
            </w:r>
            <w:r>
              <w:rPr>
                <w:i/>
                <w:color w:val="0000FF"/>
                <w:spacing w:val="-2"/>
                <w:sz w:val="16"/>
              </w:rPr>
              <w:t>Sale*</w:t>
            </w:r>
          </w:p>
        </w:tc>
        <w:tc>
          <w:tcPr>
            <w:tcW w:w="2120" w:type="dxa"/>
          </w:tcPr>
          <w:p w14:paraId="158F0195" w14:textId="77777777" w:rsidR="00205FB1" w:rsidRDefault="00AC72B0">
            <w:pPr>
              <w:pStyle w:val="TableParagraph"/>
              <w:spacing w:line="174" w:lineRule="exact"/>
              <w:ind w:left="34"/>
              <w:rPr>
                <w:sz w:val="16"/>
              </w:rPr>
            </w:pPr>
            <w:r>
              <w:rPr>
                <w:spacing w:val="-4"/>
                <w:sz w:val="16"/>
              </w:rPr>
              <w:t>CON-SNT-ONSEP606</w:t>
            </w:r>
          </w:p>
        </w:tc>
        <w:tc>
          <w:tcPr>
            <w:tcW w:w="2168" w:type="dxa"/>
            <w:shd w:val="clear" w:color="auto" w:fill="FFFF00"/>
          </w:tcPr>
          <w:p w14:paraId="2A3C65F4" w14:textId="77777777" w:rsidR="00205FB1" w:rsidRDefault="00AC72B0">
            <w:pPr>
              <w:pStyle w:val="TableParagraph"/>
              <w:spacing w:line="174" w:lineRule="exact"/>
              <w:ind w:right="57"/>
              <w:jc w:val="right"/>
              <w:rPr>
                <w:i/>
                <w:sz w:val="16"/>
              </w:rPr>
            </w:pPr>
            <w:r>
              <w:rPr>
                <w:i/>
                <w:color w:val="0000FF"/>
                <w:sz w:val="16"/>
              </w:rPr>
              <w:t>13</w:t>
            </w:r>
            <w:r>
              <w:rPr>
                <w:i/>
                <w:color w:val="0000FF"/>
                <w:spacing w:val="-3"/>
                <w:sz w:val="16"/>
              </w:rPr>
              <w:t xml:space="preserve"> </w:t>
            </w:r>
            <w:r>
              <w:rPr>
                <w:i/>
                <w:color w:val="0000FF"/>
                <w:sz w:val="16"/>
              </w:rPr>
              <w:t>630,00</w:t>
            </w:r>
            <w:r>
              <w:rPr>
                <w:i/>
                <w:color w:val="0000FF"/>
                <w:spacing w:val="-3"/>
                <w:sz w:val="16"/>
              </w:rPr>
              <w:t xml:space="preserve"> </w:t>
            </w:r>
            <w:r>
              <w:rPr>
                <w:i/>
                <w:color w:val="0000FF"/>
                <w:spacing w:val="-5"/>
                <w:sz w:val="16"/>
              </w:rPr>
              <w:t>Kč</w:t>
            </w:r>
          </w:p>
        </w:tc>
      </w:tr>
      <w:tr w:rsidR="00205FB1" w14:paraId="62230C24" w14:textId="77777777">
        <w:trPr>
          <w:trHeight w:val="196"/>
        </w:trPr>
        <w:tc>
          <w:tcPr>
            <w:tcW w:w="2168" w:type="dxa"/>
          </w:tcPr>
          <w:p w14:paraId="6D1E6B9A" w14:textId="77777777" w:rsidR="00205FB1" w:rsidRDefault="00AC72B0">
            <w:pPr>
              <w:pStyle w:val="TableParagraph"/>
              <w:spacing w:line="177" w:lineRule="exact"/>
              <w:ind w:left="40"/>
              <w:rPr>
                <w:sz w:val="16"/>
              </w:rPr>
            </w:pPr>
            <w:r>
              <w:rPr>
                <w:spacing w:val="-2"/>
                <w:sz w:val="16"/>
              </w:rPr>
              <w:t>ONS-XC-10G-</w:t>
            </w:r>
            <w:r>
              <w:rPr>
                <w:spacing w:val="-5"/>
                <w:sz w:val="16"/>
              </w:rPr>
              <w:t>I2</w:t>
            </w:r>
          </w:p>
        </w:tc>
        <w:tc>
          <w:tcPr>
            <w:tcW w:w="5483" w:type="dxa"/>
          </w:tcPr>
          <w:p w14:paraId="4312EE47" w14:textId="77777777" w:rsidR="00205FB1" w:rsidRDefault="00AC72B0">
            <w:pPr>
              <w:pStyle w:val="TableParagraph"/>
              <w:spacing w:line="177" w:lineRule="exact"/>
              <w:ind w:left="37"/>
              <w:rPr>
                <w:sz w:val="16"/>
              </w:rPr>
            </w:pPr>
            <w:r>
              <w:rPr>
                <w:sz w:val="16"/>
              </w:rPr>
              <w:t>XFP</w:t>
            </w:r>
            <w:r>
              <w:rPr>
                <w:spacing w:val="-5"/>
                <w:sz w:val="16"/>
              </w:rPr>
              <w:t xml:space="preserve"> </w:t>
            </w:r>
            <w:r>
              <w:rPr>
                <w:sz w:val="16"/>
              </w:rPr>
              <w:t>-</w:t>
            </w:r>
            <w:r>
              <w:rPr>
                <w:spacing w:val="-2"/>
                <w:sz w:val="16"/>
              </w:rPr>
              <w:t xml:space="preserve"> </w:t>
            </w:r>
            <w:r>
              <w:rPr>
                <w:sz w:val="16"/>
              </w:rPr>
              <w:t>OC192/STM64/10GE</w:t>
            </w:r>
            <w:r>
              <w:rPr>
                <w:spacing w:val="-3"/>
                <w:sz w:val="16"/>
              </w:rPr>
              <w:t xml:space="preserve"> </w:t>
            </w:r>
            <w:r>
              <w:rPr>
                <w:sz w:val="16"/>
              </w:rPr>
              <w:t>-</w:t>
            </w:r>
            <w:r>
              <w:rPr>
                <w:spacing w:val="-2"/>
                <w:sz w:val="16"/>
              </w:rPr>
              <w:t xml:space="preserve"> </w:t>
            </w:r>
            <w:r>
              <w:rPr>
                <w:sz w:val="16"/>
              </w:rPr>
              <w:t>1550</w:t>
            </w:r>
            <w:r>
              <w:rPr>
                <w:spacing w:val="-5"/>
                <w:sz w:val="16"/>
              </w:rPr>
              <w:t xml:space="preserve"> </w:t>
            </w:r>
            <w:r>
              <w:rPr>
                <w:sz w:val="16"/>
              </w:rPr>
              <w:t>IR/SH2</w:t>
            </w:r>
            <w:r>
              <w:rPr>
                <w:spacing w:val="-6"/>
                <w:sz w:val="16"/>
              </w:rPr>
              <w:t xml:space="preserve"> </w:t>
            </w:r>
            <w:r>
              <w:rPr>
                <w:sz w:val="16"/>
              </w:rPr>
              <w:t>-</w:t>
            </w:r>
            <w:r>
              <w:rPr>
                <w:spacing w:val="-2"/>
                <w:sz w:val="16"/>
              </w:rPr>
              <w:t xml:space="preserve"> </w:t>
            </w:r>
            <w:r>
              <w:rPr>
                <w:sz w:val="16"/>
              </w:rPr>
              <w:t>SM</w:t>
            </w:r>
            <w:r>
              <w:rPr>
                <w:spacing w:val="-3"/>
                <w:sz w:val="16"/>
              </w:rPr>
              <w:t xml:space="preserve"> </w:t>
            </w:r>
            <w:r>
              <w:rPr>
                <w:spacing w:val="-5"/>
                <w:sz w:val="16"/>
              </w:rPr>
              <w:t>LC</w:t>
            </w:r>
          </w:p>
        </w:tc>
        <w:tc>
          <w:tcPr>
            <w:tcW w:w="2823" w:type="dxa"/>
            <w:shd w:val="clear" w:color="auto" w:fill="FFFF00"/>
          </w:tcPr>
          <w:p w14:paraId="484BF308" w14:textId="77777777" w:rsidR="00205FB1" w:rsidRDefault="00AC72B0">
            <w:pPr>
              <w:pStyle w:val="TableParagraph"/>
              <w:spacing w:line="177" w:lineRule="exact"/>
              <w:ind w:right="59"/>
              <w:jc w:val="right"/>
              <w:rPr>
                <w:i/>
                <w:sz w:val="16"/>
              </w:rPr>
            </w:pPr>
            <w:r>
              <w:rPr>
                <w:i/>
                <w:color w:val="0000FF"/>
                <w:sz w:val="16"/>
              </w:rPr>
              <w:t>160</w:t>
            </w:r>
            <w:r>
              <w:rPr>
                <w:i/>
                <w:color w:val="0000FF"/>
                <w:spacing w:val="-3"/>
                <w:sz w:val="16"/>
              </w:rPr>
              <w:t xml:space="preserve"> </w:t>
            </w:r>
            <w:r>
              <w:rPr>
                <w:i/>
                <w:color w:val="0000FF"/>
                <w:sz w:val="16"/>
              </w:rPr>
              <w:t>700,00</w:t>
            </w:r>
            <w:r>
              <w:rPr>
                <w:i/>
                <w:color w:val="0000FF"/>
                <w:spacing w:val="-4"/>
                <w:sz w:val="16"/>
              </w:rPr>
              <w:t xml:space="preserve"> </w:t>
            </w:r>
            <w:r>
              <w:rPr>
                <w:i/>
                <w:color w:val="0000FF"/>
                <w:spacing w:val="-5"/>
                <w:sz w:val="16"/>
              </w:rPr>
              <w:t>Kč</w:t>
            </w:r>
          </w:p>
        </w:tc>
        <w:tc>
          <w:tcPr>
            <w:tcW w:w="2120" w:type="dxa"/>
          </w:tcPr>
          <w:p w14:paraId="24B7608F" w14:textId="77777777" w:rsidR="00205FB1" w:rsidRDefault="00AC72B0">
            <w:pPr>
              <w:pStyle w:val="TableParagraph"/>
              <w:spacing w:line="177" w:lineRule="exact"/>
              <w:ind w:left="34"/>
              <w:rPr>
                <w:sz w:val="16"/>
              </w:rPr>
            </w:pPr>
            <w:r>
              <w:rPr>
                <w:spacing w:val="-4"/>
                <w:sz w:val="16"/>
              </w:rPr>
              <w:t>CON-SNT-XC10GI2</w:t>
            </w:r>
          </w:p>
        </w:tc>
        <w:tc>
          <w:tcPr>
            <w:tcW w:w="2168" w:type="dxa"/>
            <w:shd w:val="clear" w:color="auto" w:fill="FFFF00"/>
          </w:tcPr>
          <w:p w14:paraId="2A0021F2" w14:textId="77777777" w:rsidR="00205FB1" w:rsidRDefault="00AC72B0">
            <w:pPr>
              <w:pStyle w:val="TableParagraph"/>
              <w:spacing w:line="177" w:lineRule="exact"/>
              <w:ind w:right="57"/>
              <w:jc w:val="right"/>
              <w:rPr>
                <w:i/>
                <w:sz w:val="16"/>
              </w:rPr>
            </w:pPr>
            <w:r>
              <w:rPr>
                <w:i/>
                <w:color w:val="0000FF"/>
                <w:sz w:val="16"/>
              </w:rPr>
              <w:t>11</w:t>
            </w:r>
            <w:r>
              <w:rPr>
                <w:i/>
                <w:color w:val="0000FF"/>
                <w:spacing w:val="-3"/>
                <w:sz w:val="16"/>
              </w:rPr>
              <w:t xml:space="preserve"> </w:t>
            </w:r>
            <w:r>
              <w:rPr>
                <w:i/>
                <w:color w:val="0000FF"/>
                <w:sz w:val="16"/>
              </w:rPr>
              <w:t>350,00</w:t>
            </w:r>
            <w:r>
              <w:rPr>
                <w:i/>
                <w:color w:val="0000FF"/>
                <w:spacing w:val="-3"/>
                <w:sz w:val="16"/>
              </w:rPr>
              <w:t xml:space="preserve"> </w:t>
            </w:r>
            <w:r>
              <w:rPr>
                <w:i/>
                <w:color w:val="0000FF"/>
                <w:spacing w:val="-5"/>
                <w:sz w:val="16"/>
              </w:rPr>
              <w:t>Kč</w:t>
            </w:r>
          </w:p>
        </w:tc>
      </w:tr>
      <w:tr w:rsidR="00205FB1" w14:paraId="3F0CB761" w14:textId="77777777">
        <w:trPr>
          <w:trHeight w:val="196"/>
        </w:trPr>
        <w:tc>
          <w:tcPr>
            <w:tcW w:w="2168" w:type="dxa"/>
          </w:tcPr>
          <w:p w14:paraId="7595A900" w14:textId="77777777" w:rsidR="00205FB1" w:rsidRDefault="00AC72B0">
            <w:pPr>
              <w:pStyle w:val="TableParagraph"/>
              <w:ind w:left="40"/>
              <w:rPr>
                <w:sz w:val="16"/>
              </w:rPr>
            </w:pPr>
            <w:r>
              <w:rPr>
                <w:spacing w:val="-2"/>
                <w:sz w:val="16"/>
              </w:rPr>
              <w:t>ONS-XC-10G-</w:t>
            </w:r>
            <w:r>
              <w:rPr>
                <w:spacing w:val="-5"/>
                <w:sz w:val="16"/>
              </w:rPr>
              <w:t>L2</w:t>
            </w:r>
          </w:p>
        </w:tc>
        <w:tc>
          <w:tcPr>
            <w:tcW w:w="5483" w:type="dxa"/>
          </w:tcPr>
          <w:p w14:paraId="098162BC" w14:textId="77777777" w:rsidR="00205FB1" w:rsidRDefault="00AC72B0">
            <w:pPr>
              <w:pStyle w:val="TableParagraph"/>
              <w:ind w:left="37"/>
              <w:rPr>
                <w:sz w:val="16"/>
              </w:rPr>
            </w:pPr>
            <w:r>
              <w:rPr>
                <w:sz w:val="16"/>
              </w:rPr>
              <w:t>XFP</w:t>
            </w:r>
            <w:r>
              <w:rPr>
                <w:spacing w:val="-6"/>
                <w:sz w:val="16"/>
              </w:rPr>
              <w:t xml:space="preserve"> </w:t>
            </w:r>
            <w:r>
              <w:rPr>
                <w:sz w:val="16"/>
              </w:rPr>
              <w:t>-</w:t>
            </w:r>
            <w:r>
              <w:rPr>
                <w:spacing w:val="-1"/>
                <w:sz w:val="16"/>
              </w:rPr>
              <w:t xml:space="preserve"> </w:t>
            </w:r>
            <w:r>
              <w:rPr>
                <w:sz w:val="16"/>
              </w:rPr>
              <w:t>OC192/STM64</w:t>
            </w:r>
            <w:r>
              <w:rPr>
                <w:spacing w:val="-5"/>
                <w:sz w:val="16"/>
              </w:rPr>
              <w:t xml:space="preserve"> </w:t>
            </w:r>
            <w:r>
              <w:rPr>
                <w:sz w:val="16"/>
              </w:rPr>
              <w:t>-</w:t>
            </w:r>
            <w:r>
              <w:rPr>
                <w:spacing w:val="-1"/>
                <w:sz w:val="16"/>
              </w:rPr>
              <w:t xml:space="preserve"> </w:t>
            </w:r>
            <w:r>
              <w:rPr>
                <w:sz w:val="16"/>
              </w:rPr>
              <w:t>1550</w:t>
            </w:r>
            <w:r>
              <w:rPr>
                <w:spacing w:val="-4"/>
                <w:sz w:val="16"/>
              </w:rPr>
              <w:t xml:space="preserve"> </w:t>
            </w:r>
            <w:r>
              <w:rPr>
                <w:sz w:val="16"/>
              </w:rPr>
              <w:t>LR2</w:t>
            </w:r>
            <w:r>
              <w:rPr>
                <w:spacing w:val="-4"/>
                <w:sz w:val="16"/>
              </w:rPr>
              <w:t xml:space="preserve"> </w:t>
            </w:r>
            <w:r>
              <w:rPr>
                <w:sz w:val="16"/>
              </w:rPr>
              <w:t>-</w:t>
            </w:r>
            <w:r>
              <w:rPr>
                <w:spacing w:val="-1"/>
                <w:sz w:val="16"/>
              </w:rPr>
              <w:t xml:space="preserve"> </w:t>
            </w:r>
            <w:r>
              <w:rPr>
                <w:sz w:val="16"/>
              </w:rPr>
              <w:t>SM</w:t>
            </w:r>
            <w:r>
              <w:rPr>
                <w:spacing w:val="-2"/>
                <w:sz w:val="16"/>
              </w:rPr>
              <w:t xml:space="preserve"> </w:t>
            </w:r>
            <w:r>
              <w:rPr>
                <w:spacing w:val="-5"/>
                <w:sz w:val="16"/>
              </w:rPr>
              <w:t>LC</w:t>
            </w:r>
          </w:p>
        </w:tc>
        <w:tc>
          <w:tcPr>
            <w:tcW w:w="2823" w:type="dxa"/>
            <w:shd w:val="clear" w:color="auto" w:fill="FFFF00"/>
          </w:tcPr>
          <w:p w14:paraId="43B571FB" w14:textId="77777777" w:rsidR="00205FB1" w:rsidRDefault="00AC72B0">
            <w:pPr>
              <w:pStyle w:val="TableParagraph"/>
              <w:ind w:right="59"/>
              <w:jc w:val="right"/>
              <w:rPr>
                <w:i/>
                <w:sz w:val="16"/>
              </w:rPr>
            </w:pPr>
            <w:r>
              <w:rPr>
                <w:i/>
                <w:color w:val="0000FF"/>
                <w:sz w:val="16"/>
              </w:rPr>
              <w:t>224</w:t>
            </w:r>
            <w:r>
              <w:rPr>
                <w:i/>
                <w:color w:val="0000FF"/>
                <w:spacing w:val="-3"/>
                <w:sz w:val="16"/>
              </w:rPr>
              <w:t xml:space="preserve"> </w:t>
            </w:r>
            <w:r>
              <w:rPr>
                <w:i/>
                <w:color w:val="0000FF"/>
                <w:sz w:val="16"/>
              </w:rPr>
              <w:t>970,00</w:t>
            </w:r>
            <w:r>
              <w:rPr>
                <w:i/>
                <w:color w:val="0000FF"/>
                <w:spacing w:val="-4"/>
                <w:sz w:val="16"/>
              </w:rPr>
              <w:t xml:space="preserve"> </w:t>
            </w:r>
            <w:r>
              <w:rPr>
                <w:i/>
                <w:color w:val="0000FF"/>
                <w:spacing w:val="-5"/>
                <w:sz w:val="16"/>
              </w:rPr>
              <w:t>Kč</w:t>
            </w:r>
          </w:p>
        </w:tc>
        <w:tc>
          <w:tcPr>
            <w:tcW w:w="2120" w:type="dxa"/>
          </w:tcPr>
          <w:p w14:paraId="22E2800E" w14:textId="77777777" w:rsidR="00205FB1" w:rsidRDefault="00AC72B0">
            <w:pPr>
              <w:pStyle w:val="TableParagraph"/>
              <w:ind w:left="34"/>
              <w:rPr>
                <w:sz w:val="16"/>
              </w:rPr>
            </w:pPr>
            <w:r>
              <w:rPr>
                <w:spacing w:val="-4"/>
                <w:sz w:val="16"/>
              </w:rPr>
              <w:t>CON-SNT-XC10GL2</w:t>
            </w:r>
          </w:p>
        </w:tc>
        <w:tc>
          <w:tcPr>
            <w:tcW w:w="2168" w:type="dxa"/>
            <w:shd w:val="clear" w:color="auto" w:fill="FFFF00"/>
          </w:tcPr>
          <w:p w14:paraId="665752B4" w14:textId="77777777" w:rsidR="00205FB1" w:rsidRDefault="00AC72B0">
            <w:pPr>
              <w:pStyle w:val="TableParagraph"/>
              <w:ind w:right="57"/>
              <w:jc w:val="right"/>
              <w:rPr>
                <w:i/>
                <w:sz w:val="16"/>
              </w:rPr>
            </w:pPr>
            <w:r>
              <w:rPr>
                <w:i/>
                <w:color w:val="0000FF"/>
                <w:sz w:val="16"/>
              </w:rPr>
              <w:t>15</w:t>
            </w:r>
            <w:r>
              <w:rPr>
                <w:i/>
                <w:color w:val="0000FF"/>
                <w:spacing w:val="-3"/>
                <w:sz w:val="16"/>
              </w:rPr>
              <w:t xml:space="preserve"> </w:t>
            </w:r>
            <w:r>
              <w:rPr>
                <w:i/>
                <w:color w:val="0000FF"/>
                <w:sz w:val="16"/>
              </w:rPr>
              <w:t>900,00</w:t>
            </w:r>
            <w:r>
              <w:rPr>
                <w:i/>
                <w:color w:val="0000FF"/>
                <w:spacing w:val="-3"/>
                <w:sz w:val="16"/>
              </w:rPr>
              <w:t xml:space="preserve"> </w:t>
            </w:r>
            <w:r>
              <w:rPr>
                <w:i/>
                <w:color w:val="0000FF"/>
                <w:spacing w:val="-5"/>
                <w:sz w:val="16"/>
              </w:rPr>
              <w:t>Kč</w:t>
            </w:r>
          </w:p>
        </w:tc>
      </w:tr>
      <w:tr w:rsidR="00205FB1" w14:paraId="0105B2CF" w14:textId="77777777">
        <w:trPr>
          <w:trHeight w:val="196"/>
        </w:trPr>
        <w:tc>
          <w:tcPr>
            <w:tcW w:w="2168" w:type="dxa"/>
          </w:tcPr>
          <w:p w14:paraId="65E3E4F8" w14:textId="77777777" w:rsidR="00205FB1" w:rsidRDefault="00AC72B0">
            <w:pPr>
              <w:pStyle w:val="TableParagraph"/>
              <w:ind w:left="40"/>
              <w:rPr>
                <w:sz w:val="16"/>
              </w:rPr>
            </w:pPr>
            <w:r>
              <w:rPr>
                <w:spacing w:val="-2"/>
                <w:sz w:val="16"/>
              </w:rPr>
              <w:t>ONS-XC-10G-</w:t>
            </w:r>
            <w:r>
              <w:rPr>
                <w:spacing w:val="-5"/>
                <w:sz w:val="16"/>
              </w:rPr>
              <w:t>S1</w:t>
            </w:r>
          </w:p>
        </w:tc>
        <w:tc>
          <w:tcPr>
            <w:tcW w:w="5483" w:type="dxa"/>
          </w:tcPr>
          <w:p w14:paraId="72D3EB09" w14:textId="77777777" w:rsidR="00205FB1" w:rsidRDefault="00AC72B0">
            <w:pPr>
              <w:pStyle w:val="TableParagraph"/>
              <w:ind w:left="37"/>
              <w:rPr>
                <w:sz w:val="16"/>
              </w:rPr>
            </w:pPr>
            <w:r>
              <w:rPr>
                <w:sz w:val="16"/>
              </w:rPr>
              <w:t>XFP</w:t>
            </w:r>
            <w:r>
              <w:rPr>
                <w:spacing w:val="-5"/>
                <w:sz w:val="16"/>
              </w:rPr>
              <w:t xml:space="preserve"> </w:t>
            </w:r>
            <w:r>
              <w:rPr>
                <w:sz w:val="16"/>
              </w:rPr>
              <w:t>-</w:t>
            </w:r>
            <w:r>
              <w:rPr>
                <w:spacing w:val="-1"/>
                <w:sz w:val="16"/>
              </w:rPr>
              <w:t xml:space="preserve"> </w:t>
            </w:r>
            <w:r>
              <w:rPr>
                <w:sz w:val="16"/>
              </w:rPr>
              <w:t>OC192/STM64/10GE</w:t>
            </w:r>
            <w:r>
              <w:rPr>
                <w:spacing w:val="-4"/>
                <w:sz w:val="16"/>
              </w:rPr>
              <w:t xml:space="preserve"> </w:t>
            </w:r>
            <w:r>
              <w:rPr>
                <w:sz w:val="16"/>
              </w:rPr>
              <w:t>-</w:t>
            </w:r>
            <w:r>
              <w:rPr>
                <w:spacing w:val="-1"/>
                <w:sz w:val="16"/>
              </w:rPr>
              <w:t xml:space="preserve"> </w:t>
            </w:r>
            <w:r>
              <w:rPr>
                <w:sz w:val="16"/>
              </w:rPr>
              <w:t>1310</w:t>
            </w:r>
            <w:r>
              <w:rPr>
                <w:spacing w:val="-2"/>
                <w:sz w:val="16"/>
              </w:rPr>
              <w:t xml:space="preserve"> </w:t>
            </w:r>
            <w:r>
              <w:rPr>
                <w:sz w:val="16"/>
              </w:rPr>
              <w:t>SR</w:t>
            </w:r>
            <w:r>
              <w:rPr>
                <w:spacing w:val="-8"/>
                <w:sz w:val="16"/>
              </w:rPr>
              <w:t xml:space="preserve"> </w:t>
            </w:r>
            <w:r>
              <w:rPr>
                <w:sz w:val="16"/>
              </w:rPr>
              <w:t>-</w:t>
            </w:r>
            <w:r>
              <w:rPr>
                <w:spacing w:val="-4"/>
                <w:sz w:val="16"/>
              </w:rPr>
              <w:t xml:space="preserve"> </w:t>
            </w:r>
            <w:r>
              <w:rPr>
                <w:sz w:val="16"/>
              </w:rPr>
              <w:t>SM</w:t>
            </w:r>
            <w:r>
              <w:rPr>
                <w:spacing w:val="-3"/>
                <w:sz w:val="16"/>
              </w:rPr>
              <w:t xml:space="preserve"> </w:t>
            </w:r>
            <w:r>
              <w:rPr>
                <w:spacing w:val="-5"/>
                <w:sz w:val="16"/>
              </w:rPr>
              <w:t>LC</w:t>
            </w:r>
          </w:p>
        </w:tc>
        <w:tc>
          <w:tcPr>
            <w:tcW w:w="2823" w:type="dxa"/>
            <w:shd w:val="clear" w:color="auto" w:fill="FFFF00"/>
          </w:tcPr>
          <w:p w14:paraId="46ECBC85" w14:textId="77777777" w:rsidR="00205FB1" w:rsidRDefault="00AC72B0">
            <w:pPr>
              <w:pStyle w:val="TableParagraph"/>
              <w:ind w:right="56"/>
              <w:jc w:val="right"/>
              <w:rPr>
                <w:i/>
                <w:sz w:val="16"/>
              </w:rPr>
            </w:pPr>
            <w:r>
              <w:rPr>
                <w:i/>
                <w:color w:val="0000FF"/>
                <w:sz w:val="16"/>
              </w:rPr>
              <w:t>77</w:t>
            </w:r>
            <w:r>
              <w:rPr>
                <w:i/>
                <w:color w:val="0000FF"/>
                <w:spacing w:val="-3"/>
                <w:sz w:val="16"/>
              </w:rPr>
              <w:t xml:space="preserve"> </w:t>
            </w:r>
            <w:r>
              <w:rPr>
                <w:i/>
                <w:color w:val="0000FF"/>
                <w:sz w:val="16"/>
              </w:rPr>
              <w:t>140,00</w:t>
            </w:r>
            <w:r>
              <w:rPr>
                <w:i/>
                <w:color w:val="0000FF"/>
                <w:spacing w:val="-4"/>
                <w:sz w:val="16"/>
              </w:rPr>
              <w:t xml:space="preserve"> </w:t>
            </w:r>
            <w:r>
              <w:rPr>
                <w:i/>
                <w:color w:val="0000FF"/>
                <w:spacing w:val="-5"/>
                <w:sz w:val="16"/>
              </w:rPr>
              <w:t>Kč</w:t>
            </w:r>
          </w:p>
        </w:tc>
        <w:tc>
          <w:tcPr>
            <w:tcW w:w="2120" w:type="dxa"/>
          </w:tcPr>
          <w:p w14:paraId="030904B9" w14:textId="77777777" w:rsidR="00205FB1" w:rsidRDefault="00AC72B0">
            <w:pPr>
              <w:pStyle w:val="TableParagraph"/>
              <w:ind w:left="34"/>
              <w:rPr>
                <w:sz w:val="16"/>
              </w:rPr>
            </w:pPr>
            <w:r>
              <w:rPr>
                <w:spacing w:val="-4"/>
                <w:sz w:val="16"/>
              </w:rPr>
              <w:t>CON-SNT-ONS10GS1</w:t>
            </w:r>
          </w:p>
        </w:tc>
        <w:tc>
          <w:tcPr>
            <w:tcW w:w="2168" w:type="dxa"/>
            <w:shd w:val="clear" w:color="auto" w:fill="FFFF00"/>
          </w:tcPr>
          <w:p w14:paraId="0C06EED9" w14:textId="77777777" w:rsidR="00205FB1" w:rsidRDefault="00AC72B0">
            <w:pPr>
              <w:pStyle w:val="TableParagraph"/>
              <w:ind w:right="57"/>
              <w:jc w:val="right"/>
              <w:rPr>
                <w:i/>
                <w:sz w:val="16"/>
              </w:rPr>
            </w:pPr>
            <w:r>
              <w:rPr>
                <w:i/>
                <w:color w:val="0000FF"/>
                <w:sz w:val="16"/>
              </w:rPr>
              <w:t>5</w:t>
            </w:r>
            <w:r>
              <w:rPr>
                <w:i/>
                <w:color w:val="0000FF"/>
                <w:spacing w:val="-3"/>
                <w:sz w:val="16"/>
              </w:rPr>
              <w:t xml:space="preserve"> </w:t>
            </w:r>
            <w:r>
              <w:rPr>
                <w:i/>
                <w:color w:val="0000FF"/>
                <w:sz w:val="16"/>
              </w:rPr>
              <w:t>460,00</w:t>
            </w:r>
            <w:r>
              <w:rPr>
                <w:i/>
                <w:color w:val="0000FF"/>
                <w:spacing w:val="-3"/>
                <w:sz w:val="16"/>
              </w:rPr>
              <w:t xml:space="preserve"> </w:t>
            </w:r>
            <w:r>
              <w:rPr>
                <w:i/>
                <w:color w:val="0000FF"/>
                <w:spacing w:val="-5"/>
                <w:sz w:val="16"/>
              </w:rPr>
              <w:t>Kč</w:t>
            </w:r>
          </w:p>
        </w:tc>
      </w:tr>
      <w:tr w:rsidR="00205FB1" w14:paraId="31843431" w14:textId="77777777">
        <w:trPr>
          <w:trHeight w:val="196"/>
        </w:trPr>
        <w:tc>
          <w:tcPr>
            <w:tcW w:w="2168" w:type="dxa"/>
          </w:tcPr>
          <w:p w14:paraId="52A96D9B" w14:textId="77777777" w:rsidR="00205FB1" w:rsidRDefault="00AC72B0">
            <w:pPr>
              <w:pStyle w:val="TableParagraph"/>
              <w:ind w:left="40"/>
              <w:rPr>
                <w:sz w:val="16"/>
              </w:rPr>
            </w:pPr>
            <w:r>
              <w:rPr>
                <w:spacing w:val="-2"/>
                <w:sz w:val="16"/>
              </w:rPr>
              <w:t>ONS-XC-10G-SR-</w:t>
            </w:r>
            <w:r>
              <w:rPr>
                <w:spacing w:val="-7"/>
                <w:sz w:val="16"/>
              </w:rPr>
              <w:t>MM</w:t>
            </w:r>
          </w:p>
        </w:tc>
        <w:tc>
          <w:tcPr>
            <w:tcW w:w="5483" w:type="dxa"/>
          </w:tcPr>
          <w:p w14:paraId="48DEA9A8" w14:textId="77777777" w:rsidR="00205FB1" w:rsidRDefault="00AC72B0">
            <w:pPr>
              <w:pStyle w:val="TableParagraph"/>
              <w:ind w:left="37"/>
              <w:rPr>
                <w:sz w:val="16"/>
              </w:rPr>
            </w:pPr>
            <w:r>
              <w:rPr>
                <w:sz w:val="16"/>
              </w:rPr>
              <w:t>XFP</w:t>
            </w:r>
            <w:r>
              <w:rPr>
                <w:spacing w:val="-3"/>
                <w:sz w:val="16"/>
              </w:rPr>
              <w:t xml:space="preserve"> </w:t>
            </w:r>
            <w:r>
              <w:rPr>
                <w:sz w:val="16"/>
              </w:rPr>
              <w:t>-</w:t>
            </w:r>
            <w:r>
              <w:rPr>
                <w:spacing w:val="1"/>
                <w:sz w:val="16"/>
              </w:rPr>
              <w:t xml:space="preserve"> </w:t>
            </w:r>
            <w:r>
              <w:rPr>
                <w:sz w:val="16"/>
              </w:rPr>
              <w:t>10GE/10G</w:t>
            </w:r>
            <w:r>
              <w:rPr>
                <w:spacing w:val="-4"/>
                <w:sz w:val="16"/>
              </w:rPr>
              <w:t xml:space="preserve"> </w:t>
            </w:r>
            <w:r>
              <w:rPr>
                <w:sz w:val="16"/>
              </w:rPr>
              <w:t>FC</w:t>
            </w:r>
            <w:r>
              <w:rPr>
                <w:spacing w:val="-2"/>
                <w:sz w:val="16"/>
              </w:rPr>
              <w:t xml:space="preserve"> </w:t>
            </w:r>
            <w:r>
              <w:rPr>
                <w:sz w:val="16"/>
              </w:rPr>
              <w:t>- 850</w:t>
            </w:r>
            <w:r>
              <w:rPr>
                <w:spacing w:val="-3"/>
                <w:sz w:val="16"/>
              </w:rPr>
              <w:t xml:space="preserve"> </w:t>
            </w:r>
            <w:r>
              <w:rPr>
                <w:sz w:val="16"/>
              </w:rPr>
              <w:t>SR</w:t>
            </w:r>
            <w:r>
              <w:rPr>
                <w:spacing w:val="-5"/>
                <w:sz w:val="16"/>
              </w:rPr>
              <w:t xml:space="preserve"> </w:t>
            </w:r>
            <w:r>
              <w:rPr>
                <w:sz w:val="16"/>
              </w:rPr>
              <w:t>-</w:t>
            </w:r>
            <w:r>
              <w:rPr>
                <w:spacing w:val="1"/>
                <w:sz w:val="16"/>
              </w:rPr>
              <w:t xml:space="preserve"> </w:t>
            </w:r>
            <w:r>
              <w:rPr>
                <w:sz w:val="16"/>
              </w:rPr>
              <w:t>MM</w:t>
            </w:r>
            <w:r>
              <w:rPr>
                <w:spacing w:val="-1"/>
                <w:sz w:val="16"/>
              </w:rPr>
              <w:t xml:space="preserve"> </w:t>
            </w:r>
            <w:r>
              <w:rPr>
                <w:spacing w:val="-5"/>
                <w:sz w:val="16"/>
              </w:rPr>
              <w:t>LC</w:t>
            </w:r>
          </w:p>
        </w:tc>
        <w:tc>
          <w:tcPr>
            <w:tcW w:w="2823" w:type="dxa"/>
            <w:shd w:val="clear" w:color="auto" w:fill="FFFF00"/>
          </w:tcPr>
          <w:p w14:paraId="211F61FB" w14:textId="77777777" w:rsidR="00205FB1" w:rsidRDefault="00AC72B0">
            <w:pPr>
              <w:pStyle w:val="TableParagraph"/>
              <w:ind w:right="56"/>
              <w:jc w:val="right"/>
              <w:rPr>
                <w:i/>
                <w:sz w:val="16"/>
              </w:rPr>
            </w:pPr>
            <w:r>
              <w:rPr>
                <w:i/>
                <w:color w:val="0000FF"/>
                <w:sz w:val="16"/>
              </w:rPr>
              <w:t>32</w:t>
            </w:r>
            <w:r>
              <w:rPr>
                <w:i/>
                <w:color w:val="0000FF"/>
                <w:spacing w:val="-3"/>
                <w:sz w:val="16"/>
              </w:rPr>
              <w:t xml:space="preserve"> </w:t>
            </w:r>
            <w:r>
              <w:rPr>
                <w:i/>
                <w:color w:val="0000FF"/>
                <w:sz w:val="16"/>
              </w:rPr>
              <w:t>150,00</w:t>
            </w:r>
            <w:r>
              <w:rPr>
                <w:i/>
                <w:color w:val="0000FF"/>
                <w:spacing w:val="-4"/>
                <w:sz w:val="16"/>
              </w:rPr>
              <w:t xml:space="preserve"> </w:t>
            </w:r>
            <w:r>
              <w:rPr>
                <w:i/>
                <w:color w:val="0000FF"/>
                <w:spacing w:val="-5"/>
                <w:sz w:val="16"/>
              </w:rPr>
              <w:t>Kč</w:t>
            </w:r>
          </w:p>
        </w:tc>
        <w:tc>
          <w:tcPr>
            <w:tcW w:w="2120" w:type="dxa"/>
          </w:tcPr>
          <w:p w14:paraId="4BFEACC1" w14:textId="77777777" w:rsidR="00205FB1" w:rsidRDefault="00AC72B0">
            <w:pPr>
              <w:pStyle w:val="TableParagraph"/>
              <w:ind w:left="34"/>
              <w:rPr>
                <w:sz w:val="16"/>
              </w:rPr>
            </w:pPr>
            <w:r>
              <w:rPr>
                <w:spacing w:val="-4"/>
                <w:sz w:val="16"/>
              </w:rPr>
              <w:t>CON-SNT-N10GSRM</w:t>
            </w:r>
          </w:p>
        </w:tc>
        <w:tc>
          <w:tcPr>
            <w:tcW w:w="2168" w:type="dxa"/>
            <w:shd w:val="clear" w:color="auto" w:fill="FFFF00"/>
          </w:tcPr>
          <w:p w14:paraId="04364866" w14:textId="77777777" w:rsidR="00205FB1" w:rsidRDefault="00AC72B0">
            <w:pPr>
              <w:pStyle w:val="TableParagraph"/>
              <w:ind w:right="57"/>
              <w:jc w:val="right"/>
              <w:rPr>
                <w:i/>
                <w:sz w:val="16"/>
              </w:rPr>
            </w:pPr>
            <w:r>
              <w:rPr>
                <w:i/>
                <w:color w:val="0000FF"/>
                <w:sz w:val="16"/>
              </w:rPr>
              <w:t>2</w:t>
            </w:r>
            <w:r>
              <w:rPr>
                <w:i/>
                <w:color w:val="0000FF"/>
                <w:spacing w:val="-3"/>
                <w:sz w:val="16"/>
              </w:rPr>
              <w:t xml:space="preserve"> </w:t>
            </w:r>
            <w:r>
              <w:rPr>
                <w:i/>
                <w:color w:val="0000FF"/>
                <w:sz w:val="16"/>
              </w:rPr>
              <w:t>290,00</w:t>
            </w:r>
            <w:r>
              <w:rPr>
                <w:i/>
                <w:color w:val="0000FF"/>
                <w:spacing w:val="-3"/>
                <w:sz w:val="16"/>
              </w:rPr>
              <w:t xml:space="preserve"> </w:t>
            </w:r>
            <w:r>
              <w:rPr>
                <w:i/>
                <w:color w:val="0000FF"/>
                <w:spacing w:val="-5"/>
                <w:sz w:val="16"/>
              </w:rPr>
              <w:t>Kč</w:t>
            </w:r>
          </w:p>
        </w:tc>
      </w:tr>
      <w:tr w:rsidR="00205FB1" w14:paraId="3601F9CF" w14:textId="77777777">
        <w:trPr>
          <w:trHeight w:val="196"/>
        </w:trPr>
        <w:tc>
          <w:tcPr>
            <w:tcW w:w="2168" w:type="dxa"/>
          </w:tcPr>
          <w:p w14:paraId="37D30C0D" w14:textId="77777777" w:rsidR="00205FB1" w:rsidRDefault="00AC72B0">
            <w:pPr>
              <w:pStyle w:val="TableParagraph"/>
              <w:ind w:left="40"/>
              <w:rPr>
                <w:sz w:val="16"/>
              </w:rPr>
            </w:pPr>
            <w:r>
              <w:rPr>
                <w:spacing w:val="-2"/>
                <w:sz w:val="16"/>
              </w:rPr>
              <w:t>ONS-XC-8G-</w:t>
            </w:r>
            <w:r>
              <w:rPr>
                <w:spacing w:val="-5"/>
                <w:sz w:val="16"/>
              </w:rPr>
              <w:t>MM</w:t>
            </w:r>
          </w:p>
        </w:tc>
        <w:tc>
          <w:tcPr>
            <w:tcW w:w="5483" w:type="dxa"/>
          </w:tcPr>
          <w:p w14:paraId="368216CE" w14:textId="77777777" w:rsidR="00205FB1" w:rsidRDefault="00AC72B0">
            <w:pPr>
              <w:pStyle w:val="TableParagraph"/>
              <w:ind w:left="37"/>
              <w:rPr>
                <w:sz w:val="16"/>
              </w:rPr>
            </w:pPr>
            <w:r>
              <w:rPr>
                <w:sz w:val="16"/>
              </w:rPr>
              <w:t>XFP-</w:t>
            </w:r>
            <w:r>
              <w:rPr>
                <w:spacing w:val="-5"/>
                <w:sz w:val="16"/>
              </w:rPr>
              <w:t xml:space="preserve"> </w:t>
            </w:r>
            <w:r>
              <w:rPr>
                <w:sz w:val="16"/>
              </w:rPr>
              <w:t>8G</w:t>
            </w:r>
            <w:r>
              <w:rPr>
                <w:spacing w:val="-9"/>
                <w:sz w:val="16"/>
              </w:rPr>
              <w:t xml:space="preserve"> </w:t>
            </w:r>
            <w:r>
              <w:rPr>
                <w:sz w:val="16"/>
              </w:rPr>
              <w:t>FC/FICON</w:t>
            </w:r>
            <w:r>
              <w:rPr>
                <w:spacing w:val="-7"/>
                <w:sz w:val="16"/>
              </w:rPr>
              <w:t xml:space="preserve"> </w:t>
            </w:r>
            <w:r>
              <w:rPr>
                <w:sz w:val="16"/>
              </w:rPr>
              <w:t>Commerical</w:t>
            </w:r>
            <w:r>
              <w:rPr>
                <w:spacing w:val="-6"/>
                <w:sz w:val="16"/>
              </w:rPr>
              <w:t xml:space="preserve"> </w:t>
            </w:r>
            <w:r>
              <w:rPr>
                <w:spacing w:val="-4"/>
                <w:sz w:val="16"/>
              </w:rPr>
              <w:t>Temp</w:t>
            </w:r>
          </w:p>
        </w:tc>
        <w:tc>
          <w:tcPr>
            <w:tcW w:w="2823" w:type="dxa"/>
            <w:shd w:val="clear" w:color="auto" w:fill="FFFF00"/>
          </w:tcPr>
          <w:p w14:paraId="37B1ACA3" w14:textId="77777777" w:rsidR="00205FB1" w:rsidRDefault="00AC72B0">
            <w:pPr>
              <w:pStyle w:val="TableParagraph"/>
              <w:ind w:right="56"/>
              <w:jc w:val="right"/>
              <w:rPr>
                <w:i/>
                <w:sz w:val="16"/>
              </w:rPr>
            </w:pPr>
            <w:r>
              <w:rPr>
                <w:i/>
                <w:color w:val="0000FF"/>
                <w:sz w:val="16"/>
              </w:rPr>
              <w:t>28</w:t>
            </w:r>
            <w:r>
              <w:rPr>
                <w:i/>
                <w:color w:val="0000FF"/>
                <w:spacing w:val="-3"/>
                <w:sz w:val="16"/>
              </w:rPr>
              <w:t xml:space="preserve"> </w:t>
            </w:r>
            <w:r>
              <w:rPr>
                <w:i/>
                <w:color w:val="0000FF"/>
                <w:sz w:val="16"/>
              </w:rPr>
              <w:t>940,00</w:t>
            </w:r>
            <w:r>
              <w:rPr>
                <w:i/>
                <w:color w:val="0000FF"/>
                <w:spacing w:val="-4"/>
                <w:sz w:val="16"/>
              </w:rPr>
              <w:t xml:space="preserve"> </w:t>
            </w:r>
            <w:r>
              <w:rPr>
                <w:i/>
                <w:color w:val="0000FF"/>
                <w:spacing w:val="-5"/>
                <w:sz w:val="16"/>
              </w:rPr>
              <w:t>Kč</w:t>
            </w:r>
          </w:p>
        </w:tc>
        <w:tc>
          <w:tcPr>
            <w:tcW w:w="2120" w:type="dxa"/>
          </w:tcPr>
          <w:p w14:paraId="3638ADDA" w14:textId="77777777" w:rsidR="00205FB1" w:rsidRDefault="00AC72B0">
            <w:pPr>
              <w:pStyle w:val="TableParagraph"/>
              <w:ind w:left="34"/>
              <w:rPr>
                <w:sz w:val="16"/>
              </w:rPr>
            </w:pPr>
            <w:r>
              <w:rPr>
                <w:spacing w:val="-4"/>
                <w:sz w:val="16"/>
              </w:rPr>
              <w:t>CON-SNT-ONSXC8GM</w:t>
            </w:r>
          </w:p>
        </w:tc>
        <w:tc>
          <w:tcPr>
            <w:tcW w:w="2168" w:type="dxa"/>
            <w:shd w:val="clear" w:color="auto" w:fill="FFFF00"/>
          </w:tcPr>
          <w:p w14:paraId="3772465C" w14:textId="77777777" w:rsidR="00205FB1" w:rsidRDefault="00AC72B0">
            <w:pPr>
              <w:pStyle w:val="TableParagraph"/>
              <w:ind w:right="57"/>
              <w:jc w:val="right"/>
              <w:rPr>
                <w:i/>
                <w:sz w:val="16"/>
              </w:rPr>
            </w:pPr>
            <w:r>
              <w:rPr>
                <w:i/>
                <w:color w:val="0000FF"/>
                <w:sz w:val="16"/>
              </w:rPr>
              <w:t>2</w:t>
            </w:r>
            <w:r>
              <w:rPr>
                <w:i/>
                <w:color w:val="0000FF"/>
                <w:spacing w:val="-3"/>
                <w:sz w:val="16"/>
              </w:rPr>
              <w:t xml:space="preserve"> </w:t>
            </w:r>
            <w:r>
              <w:rPr>
                <w:i/>
                <w:color w:val="0000FF"/>
                <w:sz w:val="16"/>
              </w:rPr>
              <w:t>030,00</w:t>
            </w:r>
            <w:r>
              <w:rPr>
                <w:i/>
                <w:color w:val="0000FF"/>
                <w:spacing w:val="-3"/>
                <w:sz w:val="16"/>
              </w:rPr>
              <w:t xml:space="preserve"> </w:t>
            </w:r>
            <w:r>
              <w:rPr>
                <w:i/>
                <w:color w:val="0000FF"/>
                <w:spacing w:val="-5"/>
                <w:sz w:val="16"/>
              </w:rPr>
              <w:t>Kč</w:t>
            </w:r>
          </w:p>
        </w:tc>
      </w:tr>
      <w:tr w:rsidR="00205FB1" w14:paraId="7F7D3771" w14:textId="77777777">
        <w:trPr>
          <w:trHeight w:val="196"/>
        </w:trPr>
        <w:tc>
          <w:tcPr>
            <w:tcW w:w="2168" w:type="dxa"/>
          </w:tcPr>
          <w:p w14:paraId="04D9517F" w14:textId="77777777" w:rsidR="00205FB1" w:rsidRDefault="00AC72B0">
            <w:pPr>
              <w:pStyle w:val="TableParagraph"/>
              <w:ind w:left="40"/>
              <w:rPr>
                <w:sz w:val="16"/>
              </w:rPr>
            </w:pPr>
            <w:r>
              <w:rPr>
                <w:spacing w:val="-2"/>
                <w:sz w:val="16"/>
              </w:rPr>
              <w:t>ONS-XC-8G-</w:t>
            </w:r>
            <w:r>
              <w:rPr>
                <w:spacing w:val="-5"/>
                <w:sz w:val="16"/>
              </w:rPr>
              <w:t>SM</w:t>
            </w:r>
          </w:p>
        </w:tc>
        <w:tc>
          <w:tcPr>
            <w:tcW w:w="5483" w:type="dxa"/>
          </w:tcPr>
          <w:p w14:paraId="201819B4" w14:textId="77777777" w:rsidR="00205FB1" w:rsidRDefault="00AC72B0">
            <w:pPr>
              <w:pStyle w:val="TableParagraph"/>
              <w:ind w:left="37"/>
              <w:rPr>
                <w:sz w:val="16"/>
              </w:rPr>
            </w:pPr>
            <w:r>
              <w:rPr>
                <w:sz w:val="16"/>
              </w:rPr>
              <w:t>XFP</w:t>
            </w:r>
            <w:r>
              <w:rPr>
                <w:spacing w:val="-4"/>
                <w:sz w:val="16"/>
              </w:rPr>
              <w:t xml:space="preserve"> </w:t>
            </w:r>
            <w:r>
              <w:rPr>
                <w:sz w:val="16"/>
              </w:rPr>
              <w:t>-</w:t>
            </w:r>
            <w:r>
              <w:rPr>
                <w:spacing w:val="-1"/>
                <w:sz w:val="16"/>
              </w:rPr>
              <w:t xml:space="preserve"> </w:t>
            </w:r>
            <w:r>
              <w:rPr>
                <w:sz w:val="16"/>
              </w:rPr>
              <w:t>8G</w:t>
            </w:r>
            <w:r>
              <w:rPr>
                <w:spacing w:val="-5"/>
                <w:sz w:val="16"/>
              </w:rPr>
              <w:t xml:space="preserve"> </w:t>
            </w:r>
            <w:r>
              <w:rPr>
                <w:sz w:val="16"/>
              </w:rPr>
              <w:t>FC,</w:t>
            </w:r>
            <w:r>
              <w:rPr>
                <w:spacing w:val="-4"/>
                <w:sz w:val="16"/>
              </w:rPr>
              <w:t xml:space="preserve"> </w:t>
            </w:r>
            <w:r>
              <w:rPr>
                <w:sz w:val="16"/>
              </w:rPr>
              <w:t>1310nm,</w:t>
            </w:r>
            <w:r>
              <w:rPr>
                <w:spacing w:val="-2"/>
                <w:sz w:val="16"/>
              </w:rPr>
              <w:t xml:space="preserve"> </w:t>
            </w:r>
            <w:r>
              <w:rPr>
                <w:sz w:val="16"/>
              </w:rPr>
              <w:t xml:space="preserve">LC, </w:t>
            </w:r>
            <w:r>
              <w:rPr>
                <w:spacing w:val="-5"/>
                <w:sz w:val="16"/>
              </w:rPr>
              <w:t>SM</w:t>
            </w:r>
          </w:p>
        </w:tc>
        <w:tc>
          <w:tcPr>
            <w:tcW w:w="2823" w:type="dxa"/>
            <w:shd w:val="clear" w:color="auto" w:fill="FFFF00"/>
          </w:tcPr>
          <w:p w14:paraId="579EDA71" w14:textId="77777777" w:rsidR="00205FB1" w:rsidRDefault="00AC72B0">
            <w:pPr>
              <w:pStyle w:val="TableParagraph"/>
              <w:ind w:right="56"/>
              <w:jc w:val="right"/>
              <w:rPr>
                <w:i/>
                <w:sz w:val="16"/>
              </w:rPr>
            </w:pPr>
            <w:r>
              <w:rPr>
                <w:i/>
                <w:color w:val="0000FF"/>
                <w:sz w:val="16"/>
              </w:rPr>
              <w:t>45</w:t>
            </w:r>
            <w:r>
              <w:rPr>
                <w:i/>
                <w:color w:val="0000FF"/>
                <w:spacing w:val="-3"/>
                <w:sz w:val="16"/>
              </w:rPr>
              <w:t xml:space="preserve"> </w:t>
            </w:r>
            <w:r>
              <w:rPr>
                <w:i/>
                <w:color w:val="0000FF"/>
                <w:sz w:val="16"/>
              </w:rPr>
              <w:t>010,00</w:t>
            </w:r>
            <w:r>
              <w:rPr>
                <w:i/>
                <w:color w:val="0000FF"/>
                <w:spacing w:val="-4"/>
                <w:sz w:val="16"/>
              </w:rPr>
              <w:t xml:space="preserve"> </w:t>
            </w:r>
            <w:r>
              <w:rPr>
                <w:i/>
                <w:color w:val="0000FF"/>
                <w:spacing w:val="-5"/>
                <w:sz w:val="16"/>
              </w:rPr>
              <w:t>Kč</w:t>
            </w:r>
          </w:p>
        </w:tc>
        <w:tc>
          <w:tcPr>
            <w:tcW w:w="2120" w:type="dxa"/>
          </w:tcPr>
          <w:p w14:paraId="042F08E8" w14:textId="77777777" w:rsidR="00205FB1" w:rsidRDefault="00AC72B0">
            <w:pPr>
              <w:pStyle w:val="TableParagraph"/>
              <w:ind w:left="34"/>
              <w:rPr>
                <w:sz w:val="16"/>
              </w:rPr>
            </w:pPr>
            <w:r>
              <w:rPr>
                <w:spacing w:val="-4"/>
                <w:sz w:val="16"/>
              </w:rPr>
              <w:t>CON-SNT-ONSXC8GS</w:t>
            </w:r>
          </w:p>
        </w:tc>
        <w:tc>
          <w:tcPr>
            <w:tcW w:w="2168" w:type="dxa"/>
            <w:shd w:val="clear" w:color="auto" w:fill="FFFF00"/>
          </w:tcPr>
          <w:p w14:paraId="1B755652" w14:textId="77777777" w:rsidR="00205FB1" w:rsidRDefault="00AC72B0">
            <w:pPr>
              <w:pStyle w:val="TableParagraph"/>
              <w:ind w:right="57"/>
              <w:jc w:val="right"/>
              <w:rPr>
                <w:i/>
                <w:sz w:val="16"/>
              </w:rPr>
            </w:pPr>
            <w:r>
              <w:rPr>
                <w:i/>
                <w:color w:val="0000FF"/>
                <w:sz w:val="16"/>
              </w:rPr>
              <w:t>3</w:t>
            </w:r>
            <w:r>
              <w:rPr>
                <w:i/>
                <w:color w:val="0000FF"/>
                <w:spacing w:val="-3"/>
                <w:sz w:val="16"/>
              </w:rPr>
              <w:t xml:space="preserve"> </w:t>
            </w:r>
            <w:r>
              <w:rPr>
                <w:i/>
                <w:color w:val="0000FF"/>
                <w:sz w:val="16"/>
              </w:rPr>
              <w:t>140,00</w:t>
            </w:r>
            <w:r>
              <w:rPr>
                <w:i/>
                <w:color w:val="0000FF"/>
                <w:spacing w:val="-3"/>
                <w:sz w:val="16"/>
              </w:rPr>
              <w:t xml:space="preserve"> </w:t>
            </w:r>
            <w:r>
              <w:rPr>
                <w:i/>
                <w:color w:val="0000FF"/>
                <w:spacing w:val="-5"/>
                <w:sz w:val="16"/>
              </w:rPr>
              <w:t>Kč</w:t>
            </w:r>
          </w:p>
        </w:tc>
      </w:tr>
      <w:tr w:rsidR="00205FB1" w14:paraId="07BF07B5" w14:textId="77777777">
        <w:trPr>
          <w:trHeight w:val="196"/>
        </w:trPr>
        <w:tc>
          <w:tcPr>
            <w:tcW w:w="2168" w:type="dxa"/>
          </w:tcPr>
          <w:p w14:paraId="01C4D7FA" w14:textId="77777777" w:rsidR="00205FB1" w:rsidRDefault="00AC72B0">
            <w:pPr>
              <w:pStyle w:val="TableParagraph"/>
              <w:ind w:left="40"/>
              <w:rPr>
                <w:sz w:val="16"/>
              </w:rPr>
            </w:pPr>
            <w:r>
              <w:rPr>
                <w:spacing w:val="-4"/>
                <w:sz w:val="16"/>
              </w:rPr>
              <w:t>QSFP-100G-LR4-</w:t>
            </w:r>
            <w:r>
              <w:rPr>
                <w:spacing w:val="-10"/>
                <w:sz w:val="16"/>
              </w:rPr>
              <w:t>S</w:t>
            </w:r>
          </w:p>
        </w:tc>
        <w:tc>
          <w:tcPr>
            <w:tcW w:w="5483" w:type="dxa"/>
          </w:tcPr>
          <w:p w14:paraId="779E30EA" w14:textId="77777777" w:rsidR="00205FB1" w:rsidRDefault="00AC72B0">
            <w:pPr>
              <w:pStyle w:val="TableParagraph"/>
              <w:ind w:left="37"/>
              <w:rPr>
                <w:sz w:val="16"/>
              </w:rPr>
            </w:pPr>
            <w:r>
              <w:rPr>
                <w:sz w:val="16"/>
              </w:rPr>
              <w:t>100GBASE</w:t>
            </w:r>
            <w:r>
              <w:rPr>
                <w:spacing w:val="-10"/>
                <w:sz w:val="16"/>
              </w:rPr>
              <w:t xml:space="preserve"> </w:t>
            </w:r>
            <w:r>
              <w:rPr>
                <w:sz w:val="16"/>
              </w:rPr>
              <w:t>LR4</w:t>
            </w:r>
            <w:r>
              <w:rPr>
                <w:spacing w:val="-8"/>
                <w:sz w:val="16"/>
              </w:rPr>
              <w:t xml:space="preserve"> </w:t>
            </w:r>
            <w:r>
              <w:rPr>
                <w:sz w:val="16"/>
              </w:rPr>
              <w:t>QSFP</w:t>
            </w:r>
            <w:r>
              <w:rPr>
                <w:spacing w:val="-8"/>
                <w:sz w:val="16"/>
              </w:rPr>
              <w:t xml:space="preserve"> </w:t>
            </w:r>
            <w:r>
              <w:rPr>
                <w:sz w:val="16"/>
              </w:rPr>
              <w:t>transceiver,</w:t>
            </w:r>
            <w:r>
              <w:rPr>
                <w:spacing w:val="-5"/>
                <w:sz w:val="16"/>
              </w:rPr>
              <w:t xml:space="preserve"> </w:t>
            </w:r>
            <w:r>
              <w:rPr>
                <w:sz w:val="16"/>
              </w:rPr>
              <w:t>LC,</w:t>
            </w:r>
            <w:r>
              <w:rPr>
                <w:spacing w:val="-9"/>
                <w:sz w:val="16"/>
              </w:rPr>
              <w:t xml:space="preserve"> </w:t>
            </w:r>
            <w:r>
              <w:rPr>
                <w:sz w:val="16"/>
              </w:rPr>
              <w:t>10km</w:t>
            </w:r>
            <w:r>
              <w:rPr>
                <w:spacing w:val="-5"/>
                <w:sz w:val="16"/>
              </w:rPr>
              <w:t xml:space="preserve"> </w:t>
            </w:r>
            <w:r>
              <w:rPr>
                <w:sz w:val="16"/>
              </w:rPr>
              <w:t>over</w:t>
            </w:r>
            <w:r>
              <w:rPr>
                <w:spacing w:val="-9"/>
                <w:sz w:val="16"/>
              </w:rPr>
              <w:t xml:space="preserve"> </w:t>
            </w:r>
            <w:r>
              <w:rPr>
                <w:spacing w:val="-5"/>
                <w:sz w:val="16"/>
              </w:rPr>
              <w:t>SMF</w:t>
            </w:r>
          </w:p>
        </w:tc>
        <w:tc>
          <w:tcPr>
            <w:tcW w:w="2823" w:type="dxa"/>
            <w:shd w:val="clear" w:color="auto" w:fill="FFFF00"/>
          </w:tcPr>
          <w:p w14:paraId="0AC76977" w14:textId="77777777" w:rsidR="00205FB1" w:rsidRDefault="00AC72B0">
            <w:pPr>
              <w:pStyle w:val="TableParagraph"/>
              <w:ind w:right="59"/>
              <w:jc w:val="right"/>
              <w:rPr>
                <w:i/>
                <w:sz w:val="16"/>
              </w:rPr>
            </w:pPr>
            <w:r>
              <w:rPr>
                <w:i/>
                <w:color w:val="0000FF"/>
                <w:sz w:val="16"/>
              </w:rPr>
              <w:t>473</w:t>
            </w:r>
            <w:r>
              <w:rPr>
                <w:i/>
                <w:color w:val="0000FF"/>
                <w:spacing w:val="-3"/>
                <w:sz w:val="16"/>
              </w:rPr>
              <w:t xml:space="preserve"> </w:t>
            </w:r>
            <w:r>
              <w:rPr>
                <w:i/>
                <w:color w:val="0000FF"/>
                <w:sz w:val="16"/>
              </w:rPr>
              <w:t>370,00</w:t>
            </w:r>
            <w:r>
              <w:rPr>
                <w:i/>
                <w:color w:val="0000FF"/>
                <w:spacing w:val="-4"/>
                <w:sz w:val="16"/>
              </w:rPr>
              <w:t xml:space="preserve"> </w:t>
            </w:r>
            <w:r>
              <w:rPr>
                <w:i/>
                <w:color w:val="0000FF"/>
                <w:spacing w:val="-5"/>
                <w:sz w:val="16"/>
              </w:rPr>
              <w:t>Kč</w:t>
            </w:r>
          </w:p>
        </w:tc>
        <w:tc>
          <w:tcPr>
            <w:tcW w:w="2120" w:type="dxa"/>
            <w:shd w:val="clear" w:color="auto" w:fill="BDBDBD"/>
          </w:tcPr>
          <w:p w14:paraId="1F25A65E" w14:textId="77777777" w:rsidR="00205FB1" w:rsidRDefault="00205FB1">
            <w:pPr>
              <w:pStyle w:val="TableParagraph"/>
              <w:spacing w:line="240" w:lineRule="auto"/>
              <w:rPr>
                <w:rFonts w:ascii="Times New Roman"/>
                <w:sz w:val="12"/>
              </w:rPr>
            </w:pPr>
          </w:p>
        </w:tc>
        <w:tc>
          <w:tcPr>
            <w:tcW w:w="2168" w:type="dxa"/>
            <w:shd w:val="clear" w:color="auto" w:fill="BDBDBD"/>
          </w:tcPr>
          <w:p w14:paraId="026C171B" w14:textId="77777777" w:rsidR="00205FB1" w:rsidRDefault="00205FB1">
            <w:pPr>
              <w:pStyle w:val="TableParagraph"/>
              <w:spacing w:line="240" w:lineRule="auto"/>
              <w:rPr>
                <w:rFonts w:ascii="Times New Roman"/>
                <w:sz w:val="12"/>
              </w:rPr>
            </w:pPr>
          </w:p>
        </w:tc>
      </w:tr>
      <w:tr w:rsidR="00205FB1" w14:paraId="6B7C505A" w14:textId="77777777">
        <w:trPr>
          <w:trHeight w:val="196"/>
        </w:trPr>
        <w:tc>
          <w:tcPr>
            <w:tcW w:w="2168" w:type="dxa"/>
          </w:tcPr>
          <w:p w14:paraId="46975444" w14:textId="77777777" w:rsidR="00205FB1" w:rsidRDefault="00AC72B0">
            <w:pPr>
              <w:pStyle w:val="TableParagraph"/>
              <w:ind w:left="40"/>
              <w:rPr>
                <w:sz w:val="16"/>
              </w:rPr>
            </w:pPr>
            <w:r>
              <w:rPr>
                <w:spacing w:val="-2"/>
                <w:sz w:val="16"/>
              </w:rPr>
              <w:t>QSFP-100G-SM-</w:t>
            </w:r>
            <w:r>
              <w:rPr>
                <w:spacing w:val="-5"/>
                <w:sz w:val="16"/>
              </w:rPr>
              <w:t>SR</w:t>
            </w:r>
          </w:p>
        </w:tc>
        <w:tc>
          <w:tcPr>
            <w:tcW w:w="5483" w:type="dxa"/>
          </w:tcPr>
          <w:p w14:paraId="3688974D" w14:textId="77777777" w:rsidR="00205FB1" w:rsidRDefault="00AC72B0">
            <w:pPr>
              <w:pStyle w:val="TableParagraph"/>
              <w:ind w:left="37"/>
              <w:rPr>
                <w:sz w:val="16"/>
              </w:rPr>
            </w:pPr>
            <w:r>
              <w:rPr>
                <w:sz w:val="16"/>
              </w:rPr>
              <w:t>100GBASE</w:t>
            </w:r>
            <w:r>
              <w:rPr>
                <w:spacing w:val="-10"/>
                <w:sz w:val="16"/>
              </w:rPr>
              <w:t xml:space="preserve"> </w:t>
            </w:r>
            <w:r>
              <w:rPr>
                <w:sz w:val="16"/>
              </w:rPr>
              <w:t>CWDM4</w:t>
            </w:r>
            <w:r>
              <w:rPr>
                <w:spacing w:val="-9"/>
                <w:sz w:val="16"/>
              </w:rPr>
              <w:t xml:space="preserve"> </w:t>
            </w:r>
            <w:r>
              <w:rPr>
                <w:sz w:val="16"/>
              </w:rPr>
              <w:t>Lite</w:t>
            </w:r>
            <w:r>
              <w:rPr>
                <w:spacing w:val="-9"/>
                <w:sz w:val="16"/>
              </w:rPr>
              <w:t xml:space="preserve"> </w:t>
            </w:r>
            <w:r>
              <w:rPr>
                <w:sz w:val="16"/>
              </w:rPr>
              <w:t>QSFP</w:t>
            </w:r>
            <w:r>
              <w:rPr>
                <w:spacing w:val="-8"/>
                <w:sz w:val="16"/>
              </w:rPr>
              <w:t xml:space="preserve"> </w:t>
            </w:r>
            <w:r>
              <w:rPr>
                <w:sz w:val="16"/>
              </w:rPr>
              <w:t>Transceiver,</w:t>
            </w:r>
            <w:r>
              <w:rPr>
                <w:spacing w:val="-6"/>
                <w:sz w:val="16"/>
              </w:rPr>
              <w:t xml:space="preserve"> </w:t>
            </w:r>
            <w:r>
              <w:rPr>
                <w:sz w:val="16"/>
              </w:rPr>
              <w:t>2km</w:t>
            </w:r>
            <w:r>
              <w:rPr>
                <w:spacing w:val="-6"/>
                <w:sz w:val="16"/>
              </w:rPr>
              <w:t xml:space="preserve"> </w:t>
            </w:r>
            <w:r>
              <w:rPr>
                <w:sz w:val="16"/>
              </w:rPr>
              <w:t>over</w:t>
            </w:r>
            <w:r>
              <w:rPr>
                <w:spacing w:val="-9"/>
                <w:sz w:val="16"/>
              </w:rPr>
              <w:t xml:space="preserve"> </w:t>
            </w:r>
            <w:r>
              <w:rPr>
                <w:sz w:val="16"/>
              </w:rPr>
              <w:t>SMF,</w:t>
            </w:r>
            <w:r>
              <w:rPr>
                <w:spacing w:val="-6"/>
                <w:sz w:val="16"/>
              </w:rPr>
              <w:t xml:space="preserve"> </w:t>
            </w:r>
            <w:r>
              <w:rPr>
                <w:sz w:val="16"/>
              </w:rPr>
              <w:t>10-</w:t>
            </w:r>
            <w:r>
              <w:rPr>
                <w:spacing w:val="-5"/>
                <w:sz w:val="16"/>
              </w:rPr>
              <w:t>60C</w:t>
            </w:r>
          </w:p>
        </w:tc>
        <w:tc>
          <w:tcPr>
            <w:tcW w:w="2823" w:type="dxa"/>
            <w:shd w:val="clear" w:color="auto" w:fill="FFFF00"/>
          </w:tcPr>
          <w:p w14:paraId="31213107" w14:textId="77777777" w:rsidR="00205FB1" w:rsidRDefault="00AC72B0">
            <w:pPr>
              <w:pStyle w:val="TableParagraph"/>
              <w:ind w:right="56"/>
              <w:jc w:val="right"/>
              <w:rPr>
                <w:i/>
                <w:sz w:val="16"/>
              </w:rPr>
            </w:pPr>
            <w:r>
              <w:rPr>
                <w:i/>
                <w:color w:val="0000FF"/>
                <w:sz w:val="16"/>
              </w:rPr>
              <w:t>70</w:t>
            </w:r>
            <w:r>
              <w:rPr>
                <w:i/>
                <w:color w:val="0000FF"/>
                <w:spacing w:val="-3"/>
                <w:sz w:val="16"/>
              </w:rPr>
              <w:t xml:space="preserve"> </w:t>
            </w:r>
            <w:r>
              <w:rPr>
                <w:i/>
                <w:color w:val="0000FF"/>
                <w:sz w:val="16"/>
              </w:rPr>
              <w:t>950,00</w:t>
            </w:r>
            <w:r>
              <w:rPr>
                <w:i/>
                <w:color w:val="0000FF"/>
                <w:spacing w:val="-4"/>
                <w:sz w:val="16"/>
              </w:rPr>
              <w:t xml:space="preserve"> </w:t>
            </w:r>
            <w:r>
              <w:rPr>
                <w:i/>
                <w:color w:val="0000FF"/>
                <w:spacing w:val="-5"/>
                <w:sz w:val="16"/>
              </w:rPr>
              <w:t>Kč</w:t>
            </w:r>
          </w:p>
        </w:tc>
        <w:tc>
          <w:tcPr>
            <w:tcW w:w="2120" w:type="dxa"/>
            <w:shd w:val="clear" w:color="auto" w:fill="BDBDBD"/>
          </w:tcPr>
          <w:p w14:paraId="61629B07" w14:textId="77777777" w:rsidR="00205FB1" w:rsidRDefault="00205FB1">
            <w:pPr>
              <w:pStyle w:val="TableParagraph"/>
              <w:spacing w:line="240" w:lineRule="auto"/>
              <w:rPr>
                <w:rFonts w:ascii="Times New Roman"/>
                <w:sz w:val="12"/>
              </w:rPr>
            </w:pPr>
          </w:p>
        </w:tc>
        <w:tc>
          <w:tcPr>
            <w:tcW w:w="2168" w:type="dxa"/>
            <w:shd w:val="clear" w:color="auto" w:fill="BDBDBD"/>
          </w:tcPr>
          <w:p w14:paraId="1EE2524F" w14:textId="77777777" w:rsidR="00205FB1" w:rsidRDefault="00205FB1">
            <w:pPr>
              <w:pStyle w:val="TableParagraph"/>
              <w:spacing w:line="240" w:lineRule="auto"/>
              <w:rPr>
                <w:rFonts w:ascii="Times New Roman"/>
                <w:sz w:val="12"/>
              </w:rPr>
            </w:pPr>
          </w:p>
        </w:tc>
      </w:tr>
      <w:tr w:rsidR="00205FB1" w14:paraId="483B6022" w14:textId="77777777">
        <w:trPr>
          <w:trHeight w:val="196"/>
        </w:trPr>
        <w:tc>
          <w:tcPr>
            <w:tcW w:w="2168" w:type="dxa"/>
          </w:tcPr>
          <w:p w14:paraId="1B237A9E" w14:textId="77777777" w:rsidR="00205FB1" w:rsidRDefault="00AC72B0">
            <w:pPr>
              <w:pStyle w:val="TableParagraph"/>
              <w:ind w:left="40"/>
              <w:rPr>
                <w:sz w:val="16"/>
              </w:rPr>
            </w:pPr>
            <w:r>
              <w:rPr>
                <w:spacing w:val="-2"/>
                <w:sz w:val="16"/>
              </w:rPr>
              <w:t>QSFP-100G-SR4-</w:t>
            </w:r>
            <w:r>
              <w:rPr>
                <w:spacing w:val="-10"/>
                <w:sz w:val="16"/>
              </w:rPr>
              <w:t>S</w:t>
            </w:r>
          </w:p>
        </w:tc>
        <w:tc>
          <w:tcPr>
            <w:tcW w:w="5483" w:type="dxa"/>
          </w:tcPr>
          <w:p w14:paraId="3B23C4DC" w14:textId="77777777" w:rsidR="00205FB1" w:rsidRDefault="00AC72B0">
            <w:pPr>
              <w:pStyle w:val="TableParagraph"/>
              <w:ind w:left="37"/>
              <w:rPr>
                <w:sz w:val="16"/>
              </w:rPr>
            </w:pPr>
            <w:r>
              <w:rPr>
                <w:sz w:val="16"/>
              </w:rPr>
              <w:t>100GBASE</w:t>
            </w:r>
            <w:r>
              <w:rPr>
                <w:spacing w:val="-7"/>
                <w:sz w:val="16"/>
              </w:rPr>
              <w:t xml:space="preserve"> </w:t>
            </w:r>
            <w:r>
              <w:rPr>
                <w:sz w:val="16"/>
              </w:rPr>
              <w:t>SR4</w:t>
            </w:r>
            <w:r>
              <w:rPr>
                <w:spacing w:val="-8"/>
                <w:sz w:val="16"/>
              </w:rPr>
              <w:t xml:space="preserve"> </w:t>
            </w:r>
            <w:r>
              <w:rPr>
                <w:sz w:val="16"/>
              </w:rPr>
              <w:t>QSFP</w:t>
            </w:r>
            <w:r>
              <w:rPr>
                <w:spacing w:val="-7"/>
                <w:sz w:val="16"/>
              </w:rPr>
              <w:t xml:space="preserve"> </w:t>
            </w:r>
            <w:r>
              <w:rPr>
                <w:sz w:val="16"/>
              </w:rPr>
              <w:t>Transceiver,</w:t>
            </w:r>
            <w:r>
              <w:rPr>
                <w:spacing w:val="-5"/>
                <w:sz w:val="16"/>
              </w:rPr>
              <w:t xml:space="preserve"> </w:t>
            </w:r>
            <w:r>
              <w:rPr>
                <w:sz w:val="16"/>
              </w:rPr>
              <w:t>MPO,</w:t>
            </w:r>
            <w:r>
              <w:rPr>
                <w:spacing w:val="-6"/>
                <w:sz w:val="16"/>
              </w:rPr>
              <w:t xml:space="preserve"> </w:t>
            </w:r>
            <w:r>
              <w:rPr>
                <w:sz w:val="16"/>
              </w:rPr>
              <w:t>100m</w:t>
            </w:r>
            <w:r>
              <w:rPr>
                <w:spacing w:val="-5"/>
                <w:sz w:val="16"/>
              </w:rPr>
              <w:t xml:space="preserve"> </w:t>
            </w:r>
            <w:r>
              <w:rPr>
                <w:sz w:val="16"/>
              </w:rPr>
              <w:t>over</w:t>
            </w:r>
            <w:r>
              <w:rPr>
                <w:spacing w:val="-9"/>
                <w:sz w:val="16"/>
              </w:rPr>
              <w:t xml:space="preserve"> </w:t>
            </w:r>
            <w:r>
              <w:rPr>
                <w:sz w:val="16"/>
              </w:rPr>
              <w:t>OM4</w:t>
            </w:r>
            <w:r>
              <w:rPr>
                <w:spacing w:val="-6"/>
                <w:sz w:val="16"/>
              </w:rPr>
              <w:t xml:space="preserve"> </w:t>
            </w:r>
            <w:r>
              <w:rPr>
                <w:spacing w:val="-5"/>
                <w:sz w:val="16"/>
              </w:rPr>
              <w:t>MMF</w:t>
            </w:r>
          </w:p>
        </w:tc>
        <w:tc>
          <w:tcPr>
            <w:tcW w:w="2823" w:type="dxa"/>
            <w:shd w:val="clear" w:color="auto" w:fill="FFFF00"/>
          </w:tcPr>
          <w:p w14:paraId="6643EE02" w14:textId="77777777" w:rsidR="00205FB1" w:rsidRDefault="00AC72B0">
            <w:pPr>
              <w:pStyle w:val="TableParagraph"/>
              <w:ind w:right="56"/>
              <w:jc w:val="right"/>
              <w:rPr>
                <w:i/>
                <w:sz w:val="16"/>
              </w:rPr>
            </w:pPr>
            <w:r>
              <w:rPr>
                <w:i/>
                <w:color w:val="0000FF"/>
                <w:sz w:val="16"/>
              </w:rPr>
              <w:t>31</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shd w:val="clear" w:color="auto" w:fill="BDBDBD"/>
          </w:tcPr>
          <w:p w14:paraId="570EA482" w14:textId="77777777" w:rsidR="00205FB1" w:rsidRDefault="00205FB1">
            <w:pPr>
              <w:pStyle w:val="TableParagraph"/>
              <w:spacing w:line="240" w:lineRule="auto"/>
              <w:rPr>
                <w:rFonts w:ascii="Times New Roman"/>
                <w:sz w:val="12"/>
              </w:rPr>
            </w:pPr>
          </w:p>
        </w:tc>
        <w:tc>
          <w:tcPr>
            <w:tcW w:w="2168" w:type="dxa"/>
            <w:shd w:val="clear" w:color="auto" w:fill="BDBDBD"/>
          </w:tcPr>
          <w:p w14:paraId="67C9EAA3" w14:textId="77777777" w:rsidR="00205FB1" w:rsidRDefault="00205FB1">
            <w:pPr>
              <w:pStyle w:val="TableParagraph"/>
              <w:spacing w:line="240" w:lineRule="auto"/>
              <w:rPr>
                <w:rFonts w:ascii="Times New Roman"/>
                <w:sz w:val="12"/>
              </w:rPr>
            </w:pPr>
          </w:p>
        </w:tc>
      </w:tr>
      <w:tr w:rsidR="00205FB1" w14:paraId="1635BA30" w14:textId="77777777">
        <w:trPr>
          <w:trHeight w:val="196"/>
        </w:trPr>
        <w:tc>
          <w:tcPr>
            <w:tcW w:w="2168" w:type="dxa"/>
          </w:tcPr>
          <w:p w14:paraId="28E3C7ED" w14:textId="77777777" w:rsidR="00205FB1" w:rsidRDefault="00AC72B0">
            <w:pPr>
              <w:pStyle w:val="TableParagraph"/>
              <w:ind w:left="40"/>
              <w:rPr>
                <w:sz w:val="16"/>
              </w:rPr>
            </w:pPr>
            <w:r>
              <w:rPr>
                <w:spacing w:val="-2"/>
                <w:sz w:val="16"/>
              </w:rPr>
              <w:t>QSFP-40/100-</w:t>
            </w:r>
            <w:r>
              <w:rPr>
                <w:spacing w:val="-4"/>
                <w:sz w:val="16"/>
              </w:rPr>
              <w:t>SRBD</w:t>
            </w:r>
          </w:p>
        </w:tc>
        <w:tc>
          <w:tcPr>
            <w:tcW w:w="5483" w:type="dxa"/>
          </w:tcPr>
          <w:p w14:paraId="4579A531" w14:textId="77777777" w:rsidR="00205FB1" w:rsidRDefault="00AC72B0">
            <w:pPr>
              <w:pStyle w:val="TableParagraph"/>
              <w:ind w:left="37"/>
              <w:rPr>
                <w:sz w:val="16"/>
              </w:rPr>
            </w:pPr>
            <w:r>
              <w:rPr>
                <w:sz w:val="16"/>
              </w:rPr>
              <w:t>100G</w:t>
            </w:r>
            <w:r>
              <w:rPr>
                <w:spacing w:val="-9"/>
                <w:sz w:val="16"/>
              </w:rPr>
              <w:t xml:space="preserve"> </w:t>
            </w:r>
            <w:r>
              <w:rPr>
                <w:sz w:val="16"/>
              </w:rPr>
              <w:t>and</w:t>
            </w:r>
            <w:r>
              <w:rPr>
                <w:spacing w:val="-9"/>
                <w:sz w:val="16"/>
              </w:rPr>
              <w:t xml:space="preserve"> </w:t>
            </w:r>
            <w:r>
              <w:rPr>
                <w:sz w:val="16"/>
              </w:rPr>
              <w:t>40GBASE</w:t>
            </w:r>
            <w:r>
              <w:rPr>
                <w:spacing w:val="-6"/>
                <w:sz w:val="16"/>
              </w:rPr>
              <w:t xml:space="preserve"> </w:t>
            </w:r>
            <w:r>
              <w:rPr>
                <w:sz w:val="16"/>
              </w:rPr>
              <w:t>SR-BiDi</w:t>
            </w:r>
            <w:r>
              <w:rPr>
                <w:spacing w:val="-9"/>
                <w:sz w:val="16"/>
              </w:rPr>
              <w:t xml:space="preserve"> </w:t>
            </w:r>
            <w:r>
              <w:rPr>
                <w:sz w:val="16"/>
              </w:rPr>
              <w:t>QSFP</w:t>
            </w:r>
            <w:r>
              <w:rPr>
                <w:spacing w:val="-4"/>
                <w:sz w:val="16"/>
              </w:rPr>
              <w:t xml:space="preserve"> </w:t>
            </w:r>
            <w:r>
              <w:rPr>
                <w:sz w:val="16"/>
              </w:rPr>
              <w:t>Transceiver,</w:t>
            </w:r>
            <w:r>
              <w:rPr>
                <w:spacing w:val="-6"/>
                <w:sz w:val="16"/>
              </w:rPr>
              <w:t xml:space="preserve"> </w:t>
            </w:r>
            <w:r>
              <w:rPr>
                <w:sz w:val="16"/>
              </w:rPr>
              <w:t>LC,</w:t>
            </w:r>
            <w:r>
              <w:rPr>
                <w:spacing w:val="-5"/>
                <w:sz w:val="16"/>
              </w:rPr>
              <w:t xml:space="preserve"> </w:t>
            </w:r>
            <w:r>
              <w:rPr>
                <w:sz w:val="16"/>
              </w:rPr>
              <w:t>100m</w:t>
            </w:r>
            <w:r>
              <w:rPr>
                <w:spacing w:val="-5"/>
                <w:sz w:val="16"/>
              </w:rPr>
              <w:t xml:space="preserve"> </w:t>
            </w:r>
            <w:r>
              <w:rPr>
                <w:sz w:val="16"/>
              </w:rPr>
              <w:t>OM4</w:t>
            </w:r>
            <w:r>
              <w:rPr>
                <w:spacing w:val="-6"/>
                <w:sz w:val="16"/>
              </w:rPr>
              <w:t xml:space="preserve"> </w:t>
            </w:r>
            <w:r>
              <w:rPr>
                <w:spacing w:val="-5"/>
                <w:sz w:val="16"/>
              </w:rPr>
              <w:t>MMF</w:t>
            </w:r>
          </w:p>
        </w:tc>
        <w:tc>
          <w:tcPr>
            <w:tcW w:w="2823" w:type="dxa"/>
            <w:shd w:val="clear" w:color="auto" w:fill="FFFF00"/>
          </w:tcPr>
          <w:p w14:paraId="66C31753" w14:textId="77777777" w:rsidR="00205FB1" w:rsidRDefault="00AC72B0">
            <w:pPr>
              <w:pStyle w:val="TableParagraph"/>
              <w:ind w:right="56"/>
              <w:jc w:val="right"/>
              <w:rPr>
                <w:i/>
                <w:sz w:val="16"/>
              </w:rPr>
            </w:pPr>
            <w:r>
              <w:rPr>
                <w:i/>
                <w:color w:val="0000FF"/>
                <w:sz w:val="16"/>
              </w:rPr>
              <w:t>31</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shd w:val="clear" w:color="auto" w:fill="BDBDBD"/>
          </w:tcPr>
          <w:p w14:paraId="6562B2C7" w14:textId="77777777" w:rsidR="00205FB1" w:rsidRDefault="00205FB1">
            <w:pPr>
              <w:pStyle w:val="TableParagraph"/>
              <w:spacing w:line="240" w:lineRule="auto"/>
              <w:rPr>
                <w:rFonts w:ascii="Times New Roman"/>
                <w:sz w:val="12"/>
              </w:rPr>
            </w:pPr>
          </w:p>
        </w:tc>
        <w:tc>
          <w:tcPr>
            <w:tcW w:w="2168" w:type="dxa"/>
            <w:shd w:val="clear" w:color="auto" w:fill="BDBDBD"/>
          </w:tcPr>
          <w:p w14:paraId="16715E27" w14:textId="77777777" w:rsidR="00205FB1" w:rsidRDefault="00205FB1">
            <w:pPr>
              <w:pStyle w:val="TableParagraph"/>
              <w:spacing w:line="240" w:lineRule="auto"/>
              <w:rPr>
                <w:rFonts w:ascii="Times New Roman"/>
                <w:sz w:val="12"/>
              </w:rPr>
            </w:pPr>
          </w:p>
        </w:tc>
      </w:tr>
      <w:tr w:rsidR="00205FB1" w14:paraId="0D5E02F8" w14:textId="77777777">
        <w:trPr>
          <w:trHeight w:val="196"/>
        </w:trPr>
        <w:tc>
          <w:tcPr>
            <w:tcW w:w="2168" w:type="dxa"/>
          </w:tcPr>
          <w:p w14:paraId="263489DF" w14:textId="77777777" w:rsidR="00205FB1" w:rsidRDefault="00AC72B0">
            <w:pPr>
              <w:pStyle w:val="TableParagraph"/>
              <w:ind w:left="40"/>
              <w:rPr>
                <w:sz w:val="16"/>
              </w:rPr>
            </w:pPr>
            <w:r>
              <w:rPr>
                <w:spacing w:val="-2"/>
                <w:sz w:val="16"/>
              </w:rPr>
              <w:t>QSFP-40G-</w:t>
            </w:r>
            <w:r>
              <w:rPr>
                <w:spacing w:val="-5"/>
                <w:sz w:val="16"/>
              </w:rPr>
              <w:t>LR4</w:t>
            </w:r>
          </w:p>
        </w:tc>
        <w:tc>
          <w:tcPr>
            <w:tcW w:w="5483" w:type="dxa"/>
          </w:tcPr>
          <w:p w14:paraId="4899FFF6" w14:textId="77777777" w:rsidR="00205FB1" w:rsidRDefault="00AC72B0">
            <w:pPr>
              <w:pStyle w:val="TableParagraph"/>
              <w:ind w:left="37"/>
              <w:rPr>
                <w:sz w:val="16"/>
              </w:rPr>
            </w:pPr>
            <w:r>
              <w:rPr>
                <w:sz w:val="16"/>
              </w:rPr>
              <w:t>QSFP</w:t>
            </w:r>
            <w:r>
              <w:rPr>
                <w:spacing w:val="-10"/>
                <w:sz w:val="16"/>
              </w:rPr>
              <w:t xml:space="preserve"> </w:t>
            </w:r>
            <w:r>
              <w:rPr>
                <w:sz w:val="16"/>
              </w:rPr>
              <w:t>40GBASE-LR4</w:t>
            </w:r>
            <w:r>
              <w:rPr>
                <w:spacing w:val="-9"/>
                <w:sz w:val="16"/>
              </w:rPr>
              <w:t xml:space="preserve"> </w:t>
            </w:r>
            <w:r>
              <w:rPr>
                <w:sz w:val="16"/>
              </w:rPr>
              <w:t>OTN</w:t>
            </w:r>
            <w:r>
              <w:rPr>
                <w:spacing w:val="-9"/>
                <w:sz w:val="16"/>
              </w:rPr>
              <w:t xml:space="preserve"> </w:t>
            </w:r>
            <w:r>
              <w:rPr>
                <w:sz w:val="16"/>
              </w:rPr>
              <w:t>Transceiver,</w:t>
            </w:r>
            <w:r>
              <w:rPr>
                <w:spacing w:val="-6"/>
                <w:sz w:val="16"/>
              </w:rPr>
              <w:t xml:space="preserve"> </w:t>
            </w:r>
            <w:r>
              <w:rPr>
                <w:sz w:val="16"/>
              </w:rPr>
              <w:t>LC,</w:t>
            </w:r>
            <w:r>
              <w:rPr>
                <w:spacing w:val="-6"/>
                <w:sz w:val="16"/>
              </w:rPr>
              <w:t xml:space="preserve"> </w:t>
            </w:r>
            <w:r>
              <w:rPr>
                <w:spacing w:val="-4"/>
                <w:sz w:val="16"/>
              </w:rPr>
              <w:t>10KM</w:t>
            </w:r>
          </w:p>
        </w:tc>
        <w:tc>
          <w:tcPr>
            <w:tcW w:w="2823" w:type="dxa"/>
            <w:shd w:val="clear" w:color="auto" w:fill="FFFF00"/>
          </w:tcPr>
          <w:p w14:paraId="56FD52F0" w14:textId="77777777" w:rsidR="00205FB1" w:rsidRDefault="00AC72B0">
            <w:pPr>
              <w:pStyle w:val="TableParagraph"/>
              <w:ind w:right="59"/>
              <w:jc w:val="right"/>
              <w:rPr>
                <w:i/>
                <w:sz w:val="16"/>
              </w:rPr>
            </w:pPr>
            <w:r>
              <w:rPr>
                <w:i/>
                <w:color w:val="0000FF"/>
                <w:sz w:val="16"/>
              </w:rPr>
              <w:t>236</w:t>
            </w:r>
            <w:r>
              <w:rPr>
                <w:i/>
                <w:color w:val="0000FF"/>
                <w:spacing w:val="-3"/>
                <w:sz w:val="16"/>
              </w:rPr>
              <w:t xml:space="preserve"> </w:t>
            </w:r>
            <w:r>
              <w:rPr>
                <w:i/>
                <w:color w:val="0000FF"/>
                <w:sz w:val="16"/>
              </w:rPr>
              <w:t>650,00</w:t>
            </w:r>
            <w:r>
              <w:rPr>
                <w:i/>
                <w:color w:val="0000FF"/>
                <w:spacing w:val="-4"/>
                <w:sz w:val="16"/>
              </w:rPr>
              <w:t xml:space="preserve"> </w:t>
            </w:r>
            <w:r>
              <w:rPr>
                <w:i/>
                <w:color w:val="0000FF"/>
                <w:spacing w:val="-5"/>
                <w:sz w:val="16"/>
              </w:rPr>
              <w:t>Kč</w:t>
            </w:r>
          </w:p>
        </w:tc>
        <w:tc>
          <w:tcPr>
            <w:tcW w:w="2120" w:type="dxa"/>
            <w:shd w:val="clear" w:color="auto" w:fill="BDBDBD"/>
          </w:tcPr>
          <w:p w14:paraId="4F63A178" w14:textId="77777777" w:rsidR="00205FB1" w:rsidRDefault="00205FB1">
            <w:pPr>
              <w:pStyle w:val="TableParagraph"/>
              <w:spacing w:line="240" w:lineRule="auto"/>
              <w:rPr>
                <w:rFonts w:ascii="Times New Roman"/>
                <w:sz w:val="12"/>
              </w:rPr>
            </w:pPr>
          </w:p>
        </w:tc>
        <w:tc>
          <w:tcPr>
            <w:tcW w:w="2168" w:type="dxa"/>
            <w:shd w:val="clear" w:color="auto" w:fill="BDBDBD"/>
          </w:tcPr>
          <w:p w14:paraId="3C366218" w14:textId="77777777" w:rsidR="00205FB1" w:rsidRDefault="00205FB1">
            <w:pPr>
              <w:pStyle w:val="TableParagraph"/>
              <w:spacing w:line="240" w:lineRule="auto"/>
              <w:rPr>
                <w:rFonts w:ascii="Times New Roman"/>
                <w:sz w:val="12"/>
              </w:rPr>
            </w:pPr>
          </w:p>
        </w:tc>
      </w:tr>
      <w:tr w:rsidR="00205FB1" w14:paraId="54243E4F" w14:textId="77777777">
        <w:trPr>
          <w:trHeight w:val="194"/>
        </w:trPr>
        <w:tc>
          <w:tcPr>
            <w:tcW w:w="2168" w:type="dxa"/>
          </w:tcPr>
          <w:p w14:paraId="6AA4AC2C" w14:textId="77777777" w:rsidR="00205FB1" w:rsidRDefault="00AC72B0">
            <w:pPr>
              <w:pStyle w:val="TableParagraph"/>
              <w:spacing w:line="174" w:lineRule="exact"/>
              <w:ind w:left="40"/>
              <w:rPr>
                <w:sz w:val="16"/>
              </w:rPr>
            </w:pPr>
            <w:r>
              <w:rPr>
                <w:spacing w:val="-4"/>
                <w:sz w:val="16"/>
              </w:rPr>
              <w:t>QSFP-40G-LR4-</w:t>
            </w:r>
            <w:r>
              <w:rPr>
                <w:spacing w:val="-10"/>
                <w:sz w:val="16"/>
              </w:rPr>
              <w:t>S</w:t>
            </w:r>
          </w:p>
        </w:tc>
        <w:tc>
          <w:tcPr>
            <w:tcW w:w="5483" w:type="dxa"/>
          </w:tcPr>
          <w:p w14:paraId="4A6E0A25" w14:textId="77777777" w:rsidR="00205FB1" w:rsidRDefault="00AC72B0">
            <w:pPr>
              <w:pStyle w:val="TableParagraph"/>
              <w:spacing w:line="174" w:lineRule="exact"/>
              <w:ind w:left="37"/>
              <w:rPr>
                <w:sz w:val="16"/>
              </w:rPr>
            </w:pPr>
            <w:r>
              <w:rPr>
                <w:spacing w:val="-2"/>
                <w:sz w:val="16"/>
              </w:rPr>
              <w:t>QSFP</w:t>
            </w:r>
            <w:r>
              <w:rPr>
                <w:spacing w:val="2"/>
                <w:sz w:val="16"/>
              </w:rPr>
              <w:t xml:space="preserve"> </w:t>
            </w:r>
            <w:r>
              <w:rPr>
                <w:spacing w:val="-2"/>
                <w:sz w:val="16"/>
              </w:rPr>
              <w:t>40GBASE-LR4</w:t>
            </w:r>
            <w:r>
              <w:rPr>
                <w:spacing w:val="1"/>
                <w:sz w:val="16"/>
              </w:rPr>
              <w:t xml:space="preserve"> </w:t>
            </w:r>
            <w:r>
              <w:rPr>
                <w:spacing w:val="-2"/>
                <w:sz w:val="16"/>
              </w:rPr>
              <w:t>transceiver</w:t>
            </w:r>
            <w:r>
              <w:rPr>
                <w:spacing w:val="3"/>
                <w:sz w:val="16"/>
              </w:rPr>
              <w:t xml:space="preserve"> </w:t>
            </w:r>
            <w:r>
              <w:rPr>
                <w:spacing w:val="-2"/>
                <w:sz w:val="16"/>
              </w:rPr>
              <w:t>module,</w:t>
            </w:r>
            <w:r>
              <w:rPr>
                <w:spacing w:val="5"/>
                <w:sz w:val="16"/>
              </w:rPr>
              <w:t xml:space="preserve"> </w:t>
            </w:r>
            <w:r>
              <w:rPr>
                <w:spacing w:val="-2"/>
                <w:sz w:val="16"/>
              </w:rPr>
              <w:t>LC,</w:t>
            </w:r>
            <w:r>
              <w:rPr>
                <w:spacing w:val="5"/>
                <w:sz w:val="16"/>
              </w:rPr>
              <w:t xml:space="preserve"> </w:t>
            </w:r>
            <w:r>
              <w:rPr>
                <w:spacing w:val="-2"/>
                <w:sz w:val="16"/>
              </w:rPr>
              <w:t>10km,</w:t>
            </w:r>
            <w:r>
              <w:rPr>
                <w:spacing w:val="5"/>
                <w:sz w:val="16"/>
              </w:rPr>
              <w:t xml:space="preserve"> </w:t>
            </w:r>
            <w:r>
              <w:rPr>
                <w:spacing w:val="-2"/>
                <w:sz w:val="16"/>
              </w:rPr>
              <w:t>enterprise</w:t>
            </w:r>
            <w:r>
              <w:rPr>
                <w:spacing w:val="3"/>
                <w:sz w:val="16"/>
              </w:rPr>
              <w:t xml:space="preserve"> </w:t>
            </w:r>
            <w:r>
              <w:rPr>
                <w:spacing w:val="-4"/>
                <w:sz w:val="16"/>
              </w:rPr>
              <w:t>class</w:t>
            </w:r>
          </w:p>
        </w:tc>
        <w:tc>
          <w:tcPr>
            <w:tcW w:w="2823" w:type="dxa"/>
            <w:shd w:val="clear" w:color="auto" w:fill="FFFF00"/>
          </w:tcPr>
          <w:p w14:paraId="7A881870" w14:textId="77777777" w:rsidR="00205FB1" w:rsidRDefault="00AC72B0">
            <w:pPr>
              <w:pStyle w:val="TableParagraph"/>
              <w:spacing w:line="174" w:lineRule="exact"/>
              <w:ind w:right="59"/>
              <w:jc w:val="right"/>
              <w:rPr>
                <w:i/>
                <w:sz w:val="16"/>
              </w:rPr>
            </w:pPr>
            <w:r>
              <w:rPr>
                <w:i/>
                <w:color w:val="0000FF"/>
                <w:sz w:val="16"/>
              </w:rPr>
              <w:t>172</w:t>
            </w:r>
            <w:r>
              <w:rPr>
                <w:i/>
                <w:color w:val="0000FF"/>
                <w:spacing w:val="-3"/>
                <w:sz w:val="16"/>
              </w:rPr>
              <w:t xml:space="preserve"> </w:t>
            </w:r>
            <w:r>
              <w:rPr>
                <w:i/>
                <w:color w:val="0000FF"/>
                <w:sz w:val="16"/>
              </w:rPr>
              <w:t>030,00</w:t>
            </w:r>
            <w:r>
              <w:rPr>
                <w:i/>
                <w:color w:val="0000FF"/>
                <w:spacing w:val="-4"/>
                <w:sz w:val="16"/>
              </w:rPr>
              <w:t xml:space="preserve"> </w:t>
            </w:r>
            <w:r>
              <w:rPr>
                <w:i/>
                <w:color w:val="0000FF"/>
                <w:spacing w:val="-5"/>
                <w:sz w:val="16"/>
              </w:rPr>
              <w:t>Kč</w:t>
            </w:r>
          </w:p>
        </w:tc>
        <w:tc>
          <w:tcPr>
            <w:tcW w:w="2120" w:type="dxa"/>
            <w:shd w:val="clear" w:color="auto" w:fill="BDBDBD"/>
          </w:tcPr>
          <w:p w14:paraId="521E6936" w14:textId="77777777" w:rsidR="00205FB1" w:rsidRDefault="00205FB1">
            <w:pPr>
              <w:pStyle w:val="TableParagraph"/>
              <w:spacing w:line="240" w:lineRule="auto"/>
              <w:rPr>
                <w:rFonts w:ascii="Times New Roman"/>
                <w:sz w:val="12"/>
              </w:rPr>
            </w:pPr>
          </w:p>
        </w:tc>
        <w:tc>
          <w:tcPr>
            <w:tcW w:w="2168" w:type="dxa"/>
            <w:shd w:val="clear" w:color="auto" w:fill="BDBDBD"/>
          </w:tcPr>
          <w:p w14:paraId="73B72570" w14:textId="77777777" w:rsidR="00205FB1" w:rsidRDefault="00205FB1">
            <w:pPr>
              <w:pStyle w:val="TableParagraph"/>
              <w:spacing w:line="240" w:lineRule="auto"/>
              <w:rPr>
                <w:rFonts w:ascii="Times New Roman"/>
                <w:sz w:val="12"/>
              </w:rPr>
            </w:pPr>
          </w:p>
        </w:tc>
      </w:tr>
      <w:tr w:rsidR="00205FB1" w14:paraId="046EBE71" w14:textId="77777777">
        <w:trPr>
          <w:trHeight w:val="196"/>
        </w:trPr>
        <w:tc>
          <w:tcPr>
            <w:tcW w:w="2168" w:type="dxa"/>
          </w:tcPr>
          <w:p w14:paraId="0D774A06" w14:textId="77777777" w:rsidR="00205FB1" w:rsidRDefault="00AC72B0">
            <w:pPr>
              <w:pStyle w:val="TableParagraph"/>
              <w:ind w:left="40"/>
              <w:rPr>
                <w:sz w:val="16"/>
              </w:rPr>
            </w:pPr>
            <w:r>
              <w:rPr>
                <w:spacing w:val="-2"/>
                <w:sz w:val="16"/>
              </w:rPr>
              <w:t>QSFP-40G-</w:t>
            </w:r>
            <w:r>
              <w:rPr>
                <w:spacing w:val="-5"/>
                <w:sz w:val="16"/>
              </w:rPr>
              <w:t>SR4</w:t>
            </w:r>
          </w:p>
        </w:tc>
        <w:tc>
          <w:tcPr>
            <w:tcW w:w="5483" w:type="dxa"/>
          </w:tcPr>
          <w:p w14:paraId="345F7C2E" w14:textId="77777777" w:rsidR="00205FB1" w:rsidRDefault="00AC72B0">
            <w:pPr>
              <w:pStyle w:val="TableParagraph"/>
              <w:ind w:left="37"/>
              <w:rPr>
                <w:sz w:val="16"/>
              </w:rPr>
            </w:pPr>
            <w:r>
              <w:rPr>
                <w:spacing w:val="-2"/>
                <w:sz w:val="16"/>
              </w:rPr>
              <w:t>40GBASE-SR4</w:t>
            </w:r>
            <w:r>
              <w:rPr>
                <w:sz w:val="16"/>
              </w:rPr>
              <w:t xml:space="preserve"> </w:t>
            </w:r>
            <w:r>
              <w:rPr>
                <w:spacing w:val="-2"/>
                <w:sz w:val="16"/>
              </w:rPr>
              <w:t>QSFP</w:t>
            </w:r>
            <w:r>
              <w:rPr>
                <w:spacing w:val="4"/>
                <w:sz w:val="16"/>
              </w:rPr>
              <w:t xml:space="preserve"> </w:t>
            </w:r>
            <w:r>
              <w:rPr>
                <w:spacing w:val="-2"/>
                <w:sz w:val="16"/>
              </w:rPr>
              <w:t>Transceiver</w:t>
            </w:r>
            <w:r>
              <w:rPr>
                <w:spacing w:val="2"/>
                <w:sz w:val="16"/>
              </w:rPr>
              <w:t xml:space="preserve"> </w:t>
            </w:r>
            <w:r>
              <w:rPr>
                <w:spacing w:val="-2"/>
                <w:sz w:val="16"/>
              </w:rPr>
              <w:t>Module</w:t>
            </w:r>
            <w:r>
              <w:rPr>
                <w:spacing w:val="3"/>
                <w:sz w:val="16"/>
              </w:rPr>
              <w:t xml:space="preserve"> </w:t>
            </w:r>
            <w:r>
              <w:rPr>
                <w:spacing w:val="-2"/>
                <w:sz w:val="16"/>
              </w:rPr>
              <w:t>with</w:t>
            </w:r>
            <w:r>
              <w:rPr>
                <w:spacing w:val="3"/>
                <w:sz w:val="16"/>
              </w:rPr>
              <w:t xml:space="preserve"> </w:t>
            </w:r>
            <w:r>
              <w:rPr>
                <w:spacing w:val="-2"/>
                <w:sz w:val="16"/>
              </w:rPr>
              <w:t>MPO</w:t>
            </w:r>
            <w:r>
              <w:rPr>
                <w:spacing w:val="3"/>
                <w:sz w:val="16"/>
              </w:rPr>
              <w:t xml:space="preserve"> </w:t>
            </w:r>
            <w:r>
              <w:rPr>
                <w:spacing w:val="-2"/>
                <w:sz w:val="16"/>
              </w:rPr>
              <w:t>Connector</w:t>
            </w:r>
          </w:p>
        </w:tc>
        <w:tc>
          <w:tcPr>
            <w:tcW w:w="2823" w:type="dxa"/>
            <w:shd w:val="clear" w:color="auto" w:fill="FFFF00"/>
          </w:tcPr>
          <w:p w14:paraId="4E2BCCCC" w14:textId="77777777" w:rsidR="00205FB1" w:rsidRDefault="00AC72B0">
            <w:pPr>
              <w:pStyle w:val="TableParagraph"/>
              <w:ind w:right="56"/>
              <w:jc w:val="right"/>
              <w:rPr>
                <w:i/>
                <w:sz w:val="16"/>
              </w:rPr>
            </w:pPr>
            <w:r>
              <w:rPr>
                <w:i/>
                <w:color w:val="0000FF"/>
                <w:sz w:val="16"/>
              </w:rPr>
              <w:t>47</w:t>
            </w:r>
            <w:r>
              <w:rPr>
                <w:i/>
                <w:color w:val="0000FF"/>
                <w:spacing w:val="-3"/>
                <w:sz w:val="16"/>
              </w:rPr>
              <w:t xml:space="preserve"> </w:t>
            </w:r>
            <w:r>
              <w:rPr>
                <w:i/>
                <w:color w:val="0000FF"/>
                <w:sz w:val="16"/>
              </w:rPr>
              <w:t>280,00</w:t>
            </w:r>
            <w:r>
              <w:rPr>
                <w:i/>
                <w:color w:val="0000FF"/>
                <w:spacing w:val="-4"/>
                <w:sz w:val="16"/>
              </w:rPr>
              <w:t xml:space="preserve"> </w:t>
            </w:r>
            <w:r>
              <w:rPr>
                <w:i/>
                <w:color w:val="0000FF"/>
                <w:spacing w:val="-5"/>
                <w:sz w:val="16"/>
              </w:rPr>
              <w:t>Kč</w:t>
            </w:r>
          </w:p>
        </w:tc>
        <w:tc>
          <w:tcPr>
            <w:tcW w:w="2120" w:type="dxa"/>
            <w:shd w:val="clear" w:color="auto" w:fill="BDBDBD"/>
          </w:tcPr>
          <w:p w14:paraId="015C9105" w14:textId="77777777" w:rsidR="00205FB1" w:rsidRDefault="00205FB1">
            <w:pPr>
              <w:pStyle w:val="TableParagraph"/>
              <w:spacing w:line="240" w:lineRule="auto"/>
              <w:rPr>
                <w:rFonts w:ascii="Times New Roman"/>
                <w:sz w:val="12"/>
              </w:rPr>
            </w:pPr>
          </w:p>
        </w:tc>
        <w:tc>
          <w:tcPr>
            <w:tcW w:w="2168" w:type="dxa"/>
            <w:shd w:val="clear" w:color="auto" w:fill="BDBDBD"/>
          </w:tcPr>
          <w:p w14:paraId="5734174D" w14:textId="77777777" w:rsidR="00205FB1" w:rsidRDefault="00205FB1">
            <w:pPr>
              <w:pStyle w:val="TableParagraph"/>
              <w:spacing w:line="240" w:lineRule="auto"/>
              <w:rPr>
                <w:rFonts w:ascii="Times New Roman"/>
                <w:sz w:val="12"/>
              </w:rPr>
            </w:pPr>
          </w:p>
        </w:tc>
      </w:tr>
      <w:tr w:rsidR="00205FB1" w14:paraId="5572E678" w14:textId="77777777">
        <w:trPr>
          <w:trHeight w:val="196"/>
        </w:trPr>
        <w:tc>
          <w:tcPr>
            <w:tcW w:w="2168" w:type="dxa"/>
          </w:tcPr>
          <w:p w14:paraId="278CAF59" w14:textId="77777777" w:rsidR="00205FB1" w:rsidRDefault="00AC72B0">
            <w:pPr>
              <w:pStyle w:val="TableParagraph"/>
              <w:ind w:left="40"/>
              <w:rPr>
                <w:sz w:val="16"/>
              </w:rPr>
            </w:pPr>
            <w:r>
              <w:rPr>
                <w:spacing w:val="-2"/>
                <w:sz w:val="16"/>
              </w:rPr>
              <w:t>QSFP-40G-SR-</w:t>
            </w:r>
            <w:r>
              <w:rPr>
                <w:spacing w:val="-5"/>
                <w:sz w:val="16"/>
              </w:rPr>
              <w:t>BD</w:t>
            </w:r>
          </w:p>
        </w:tc>
        <w:tc>
          <w:tcPr>
            <w:tcW w:w="5483" w:type="dxa"/>
          </w:tcPr>
          <w:p w14:paraId="5B2FA8F2" w14:textId="77777777" w:rsidR="00205FB1" w:rsidRDefault="00AC72B0">
            <w:pPr>
              <w:pStyle w:val="TableParagraph"/>
              <w:ind w:left="37"/>
              <w:rPr>
                <w:sz w:val="16"/>
              </w:rPr>
            </w:pPr>
            <w:r>
              <w:rPr>
                <w:spacing w:val="-2"/>
                <w:sz w:val="16"/>
              </w:rPr>
              <w:t>QSFP40G</w:t>
            </w:r>
            <w:r>
              <w:rPr>
                <w:spacing w:val="2"/>
                <w:sz w:val="16"/>
              </w:rPr>
              <w:t xml:space="preserve"> </w:t>
            </w:r>
            <w:r>
              <w:rPr>
                <w:spacing w:val="-2"/>
                <w:sz w:val="16"/>
              </w:rPr>
              <w:t>BiDi</w:t>
            </w:r>
            <w:r>
              <w:rPr>
                <w:spacing w:val="1"/>
                <w:sz w:val="16"/>
              </w:rPr>
              <w:t xml:space="preserve"> </w:t>
            </w:r>
            <w:r>
              <w:rPr>
                <w:spacing w:val="-2"/>
                <w:sz w:val="16"/>
              </w:rPr>
              <w:t>Short-reach</w:t>
            </w:r>
            <w:r>
              <w:rPr>
                <w:spacing w:val="5"/>
                <w:sz w:val="16"/>
              </w:rPr>
              <w:t xml:space="preserve"> </w:t>
            </w:r>
            <w:r>
              <w:rPr>
                <w:spacing w:val="-2"/>
                <w:sz w:val="16"/>
              </w:rPr>
              <w:t>Transceiver</w:t>
            </w:r>
          </w:p>
        </w:tc>
        <w:tc>
          <w:tcPr>
            <w:tcW w:w="2823" w:type="dxa"/>
            <w:shd w:val="clear" w:color="auto" w:fill="FFFF00"/>
          </w:tcPr>
          <w:p w14:paraId="4E712DEB" w14:textId="77777777" w:rsidR="00205FB1" w:rsidRDefault="00AC72B0">
            <w:pPr>
              <w:pStyle w:val="TableParagraph"/>
              <w:ind w:right="56"/>
              <w:jc w:val="right"/>
              <w:rPr>
                <w:i/>
                <w:sz w:val="16"/>
              </w:rPr>
            </w:pPr>
            <w:r>
              <w:rPr>
                <w:i/>
                <w:color w:val="0000FF"/>
                <w:sz w:val="16"/>
              </w:rPr>
              <w:t>17</w:t>
            </w:r>
            <w:r>
              <w:rPr>
                <w:i/>
                <w:color w:val="0000FF"/>
                <w:spacing w:val="-3"/>
                <w:sz w:val="16"/>
              </w:rPr>
              <w:t xml:space="preserve"> </w:t>
            </w:r>
            <w:r>
              <w:rPr>
                <w:i/>
                <w:color w:val="0000FF"/>
                <w:sz w:val="16"/>
              </w:rPr>
              <w:t>300,00</w:t>
            </w:r>
            <w:r>
              <w:rPr>
                <w:i/>
                <w:color w:val="0000FF"/>
                <w:spacing w:val="-4"/>
                <w:sz w:val="16"/>
              </w:rPr>
              <w:t xml:space="preserve"> </w:t>
            </w:r>
            <w:r>
              <w:rPr>
                <w:i/>
                <w:color w:val="0000FF"/>
                <w:spacing w:val="-5"/>
                <w:sz w:val="16"/>
              </w:rPr>
              <w:t>Kč</w:t>
            </w:r>
          </w:p>
        </w:tc>
        <w:tc>
          <w:tcPr>
            <w:tcW w:w="2120" w:type="dxa"/>
            <w:shd w:val="clear" w:color="auto" w:fill="BDBDBD"/>
          </w:tcPr>
          <w:p w14:paraId="66FB80B0" w14:textId="77777777" w:rsidR="00205FB1" w:rsidRDefault="00205FB1">
            <w:pPr>
              <w:pStyle w:val="TableParagraph"/>
              <w:spacing w:line="240" w:lineRule="auto"/>
              <w:rPr>
                <w:rFonts w:ascii="Times New Roman"/>
                <w:sz w:val="12"/>
              </w:rPr>
            </w:pPr>
          </w:p>
        </w:tc>
        <w:tc>
          <w:tcPr>
            <w:tcW w:w="2168" w:type="dxa"/>
            <w:shd w:val="clear" w:color="auto" w:fill="BDBDBD"/>
          </w:tcPr>
          <w:p w14:paraId="5984C47D" w14:textId="77777777" w:rsidR="00205FB1" w:rsidRDefault="00205FB1">
            <w:pPr>
              <w:pStyle w:val="TableParagraph"/>
              <w:spacing w:line="240" w:lineRule="auto"/>
              <w:rPr>
                <w:rFonts w:ascii="Times New Roman"/>
                <w:sz w:val="12"/>
              </w:rPr>
            </w:pPr>
          </w:p>
        </w:tc>
      </w:tr>
      <w:tr w:rsidR="00205FB1" w14:paraId="57696BBC" w14:textId="77777777">
        <w:trPr>
          <w:trHeight w:val="196"/>
        </w:trPr>
        <w:tc>
          <w:tcPr>
            <w:tcW w:w="2168" w:type="dxa"/>
          </w:tcPr>
          <w:p w14:paraId="34007B7C" w14:textId="77777777" w:rsidR="00205FB1" w:rsidRDefault="00AC72B0">
            <w:pPr>
              <w:pStyle w:val="TableParagraph"/>
              <w:ind w:left="40"/>
              <w:rPr>
                <w:sz w:val="16"/>
              </w:rPr>
            </w:pPr>
            <w:r>
              <w:rPr>
                <w:spacing w:val="-4"/>
                <w:sz w:val="16"/>
              </w:rPr>
              <w:t>ONS-CFP2D-400G-</w:t>
            </w:r>
            <w:r>
              <w:rPr>
                <w:spacing w:val="-10"/>
                <w:sz w:val="16"/>
              </w:rPr>
              <w:t>C</w:t>
            </w:r>
          </w:p>
        </w:tc>
        <w:tc>
          <w:tcPr>
            <w:tcW w:w="5483" w:type="dxa"/>
          </w:tcPr>
          <w:p w14:paraId="118E217C" w14:textId="77777777" w:rsidR="00205FB1" w:rsidRDefault="00AC72B0">
            <w:pPr>
              <w:pStyle w:val="TableParagraph"/>
              <w:ind w:left="37"/>
              <w:rPr>
                <w:sz w:val="16"/>
              </w:rPr>
            </w:pPr>
            <w:r>
              <w:rPr>
                <w:sz w:val="16"/>
              </w:rPr>
              <w:t>400G</w:t>
            </w:r>
            <w:r>
              <w:rPr>
                <w:spacing w:val="-9"/>
                <w:sz w:val="16"/>
              </w:rPr>
              <w:t xml:space="preserve"> </w:t>
            </w:r>
            <w:r>
              <w:rPr>
                <w:sz w:val="16"/>
              </w:rPr>
              <w:t>CFP2</w:t>
            </w:r>
            <w:r>
              <w:rPr>
                <w:spacing w:val="-6"/>
                <w:sz w:val="16"/>
              </w:rPr>
              <w:t xml:space="preserve"> </w:t>
            </w:r>
            <w:r>
              <w:rPr>
                <w:sz w:val="16"/>
              </w:rPr>
              <w:t>DCO</w:t>
            </w:r>
            <w:r>
              <w:rPr>
                <w:spacing w:val="-8"/>
                <w:sz w:val="16"/>
              </w:rPr>
              <w:t xml:space="preserve"> </w:t>
            </w:r>
            <w:r>
              <w:rPr>
                <w:sz w:val="16"/>
              </w:rPr>
              <w:t>Multi-rate</w:t>
            </w:r>
            <w:r>
              <w:rPr>
                <w:spacing w:val="-7"/>
                <w:sz w:val="16"/>
              </w:rPr>
              <w:t xml:space="preserve"> </w:t>
            </w:r>
            <w:r>
              <w:rPr>
                <w:sz w:val="16"/>
              </w:rPr>
              <w:t>WDM</w:t>
            </w:r>
            <w:r>
              <w:rPr>
                <w:spacing w:val="-5"/>
                <w:sz w:val="16"/>
              </w:rPr>
              <w:t xml:space="preserve"> </w:t>
            </w:r>
            <w:r>
              <w:rPr>
                <w:sz w:val="16"/>
              </w:rPr>
              <w:t>C</w:t>
            </w:r>
            <w:r>
              <w:rPr>
                <w:spacing w:val="-5"/>
                <w:sz w:val="16"/>
              </w:rPr>
              <w:t xml:space="preserve"> </w:t>
            </w:r>
            <w:r>
              <w:rPr>
                <w:sz w:val="16"/>
              </w:rPr>
              <w:t>Band</w:t>
            </w:r>
            <w:r>
              <w:rPr>
                <w:spacing w:val="-6"/>
                <w:sz w:val="16"/>
              </w:rPr>
              <w:t xml:space="preserve"> </w:t>
            </w:r>
            <w:r>
              <w:rPr>
                <w:spacing w:val="-2"/>
                <w:sz w:val="16"/>
              </w:rPr>
              <w:t>Tuneable</w:t>
            </w:r>
          </w:p>
        </w:tc>
        <w:tc>
          <w:tcPr>
            <w:tcW w:w="2823" w:type="dxa"/>
            <w:shd w:val="clear" w:color="auto" w:fill="FFFF00"/>
          </w:tcPr>
          <w:p w14:paraId="14A758EF" w14:textId="77777777" w:rsidR="00205FB1" w:rsidRDefault="00AC72B0">
            <w:pPr>
              <w:pStyle w:val="TableParagraph"/>
              <w:ind w:right="56"/>
              <w:jc w:val="right"/>
              <w:rPr>
                <w:i/>
                <w:sz w:val="16"/>
              </w:rPr>
            </w:pPr>
            <w:r>
              <w:rPr>
                <w:i/>
                <w:color w:val="0000FF"/>
                <w:sz w:val="16"/>
              </w:rPr>
              <w:t>1</w:t>
            </w:r>
            <w:r>
              <w:rPr>
                <w:i/>
                <w:color w:val="0000FF"/>
                <w:spacing w:val="-3"/>
                <w:sz w:val="16"/>
              </w:rPr>
              <w:t xml:space="preserve"> </w:t>
            </w:r>
            <w:r>
              <w:rPr>
                <w:i/>
                <w:color w:val="0000FF"/>
                <w:sz w:val="16"/>
              </w:rPr>
              <w:t>958</w:t>
            </w:r>
            <w:r>
              <w:rPr>
                <w:i/>
                <w:color w:val="0000FF"/>
                <w:spacing w:val="-4"/>
                <w:sz w:val="16"/>
              </w:rPr>
              <w:t xml:space="preserve"> </w:t>
            </w:r>
            <w:r>
              <w:rPr>
                <w:i/>
                <w:color w:val="0000FF"/>
                <w:sz w:val="16"/>
              </w:rPr>
              <w:t>300,00</w:t>
            </w:r>
            <w:r>
              <w:rPr>
                <w:i/>
                <w:color w:val="0000FF"/>
                <w:spacing w:val="-3"/>
                <w:sz w:val="16"/>
              </w:rPr>
              <w:t xml:space="preserve"> </w:t>
            </w:r>
            <w:r>
              <w:rPr>
                <w:i/>
                <w:color w:val="0000FF"/>
                <w:spacing w:val="-5"/>
                <w:sz w:val="16"/>
              </w:rPr>
              <w:t>Kč</w:t>
            </w:r>
          </w:p>
        </w:tc>
        <w:tc>
          <w:tcPr>
            <w:tcW w:w="2120" w:type="dxa"/>
          </w:tcPr>
          <w:p w14:paraId="730B75DA" w14:textId="77777777" w:rsidR="00205FB1" w:rsidRDefault="00AC72B0">
            <w:pPr>
              <w:pStyle w:val="TableParagraph"/>
              <w:ind w:left="34"/>
              <w:rPr>
                <w:sz w:val="16"/>
              </w:rPr>
            </w:pPr>
            <w:r>
              <w:rPr>
                <w:spacing w:val="-4"/>
                <w:sz w:val="16"/>
              </w:rPr>
              <w:t>CON-SNT-ONSC4FP2</w:t>
            </w:r>
          </w:p>
        </w:tc>
        <w:tc>
          <w:tcPr>
            <w:tcW w:w="2168" w:type="dxa"/>
            <w:shd w:val="clear" w:color="auto" w:fill="FFFF00"/>
          </w:tcPr>
          <w:p w14:paraId="19B532C5" w14:textId="77777777" w:rsidR="00205FB1" w:rsidRDefault="00AC72B0">
            <w:pPr>
              <w:pStyle w:val="TableParagraph"/>
              <w:ind w:right="59"/>
              <w:jc w:val="right"/>
              <w:rPr>
                <w:i/>
                <w:sz w:val="16"/>
              </w:rPr>
            </w:pPr>
            <w:r>
              <w:rPr>
                <w:i/>
                <w:color w:val="0000FF"/>
                <w:sz w:val="16"/>
              </w:rPr>
              <w:t>138</w:t>
            </w:r>
            <w:r>
              <w:rPr>
                <w:i/>
                <w:color w:val="0000FF"/>
                <w:spacing w:val="-5"/>
                <w:sz w:val="16"/>
              </w:rPr>
              <w:t xml:space="preserve"> </w:t>
            </w:r>
            <w:r>
              <w:rPr>
                <w:i/>
                <w:color w:val="0000FF"/>
                <w:sz w:val="16"/>
              </w:rPr>
              <w:t>300,00</w:t>
            </w:r>
            <w:r>
              <w:rPr>
                <w:i/>
                <w:color w:val="0000FF"/>
                <w:spacing w:val="-3"/>
                <w:sz w:val="16"/>
              </w:rPr>
              <w:t xml:space="preserve"> </w:t>
            </w:r>
            <w:r>
              <w:rPr>
                <w:i/>
                <w:color w:val="0000FF"/>
                <w:spacing w:val="-5"/>
                <w:sz w:val="16"/>
              </w:rPr>
              <w:t>Kč</w:t>
            </w:r>
          </w:p>
        </w:tc>
      </w:tr>
      <w:tr w:rsidR="00205FB1" w14:paraId="1225B2AC" w14:textId="77777777">
        <w:trPr>
          <w:trHeight w:val="196"/>
        </w:trPr>
        <w:tc>
          <w:tcPr>
            <w:tcW w:w="2168" w:type="dxa"/>
          </w:tcPr>
          <w:p w14:paraId="0256DFAC" w14:textId="77777777" w:rsidR="00205FB1" w:rsidRDefault="00AC72B0">
            <w:pPr>
              <w:pStyle w:val="TableParagraph"/>
              <w:ind w:left="40"/>
              <w:rPr>
                <w:sz w:val="16"/>
              </w:rPr>
            </w:pPr>
            <w:r>
              <w:rPr>
                <w:spacing w:val="-4"/>
                <w:sz w:val="16"/>
              </w:rPr>
              <w:t>QDD-400G-FR4-</w:t>
            </w:r>
            <w:r>
              <w:rPr>
                <w:spacing w:val="-10"/>
                <w:sz w:val="16"/>
              </w:rPr>
              <w:t>S</w:t>
            </w:r>
          </w:p>
        </w:tc>
        <w:tc>
          <w:tcPr>
            <w:tcW w:w="5483" w:type="dxa"/>
          </w:tcPr>
          <w:p w14:paraId="59CF6AD4" w14:textId="77777777" w:rsidR="00205FB1" w:rsidRDefault="00AC72B0">
            <w:pPr>
              <w:pStyle w:val="TableParagraph"/>
              <w:ind w:left="37"/>
              <w:rPr>
                <w:sz w:val="16"/>
              </w:rPr>
            </w:pPr>
            <w:r>
              <w:rPr>
                <w:spacing w:val="-2"/>
                <w:sz w:val="16"/>
              </w:rPr>
              <w:t>400G</w:t>
            </w:r>
            <w:r>
              <w:rPr>
                <w:spacing w:val="5"/>
                <w:sz w:val="16"/>
              </w:rPr>
              <w:t xml:space="preserve"> </w:t>
            </w:r>
            <w:r>
              <w:rPr>
                <w:spacing w:val="-2"/>
                <w:sz w:val="16"/>
              </w:rPr>
              <w:t>QSFP-DD</w:t>
            </w:r>
            <w:r>
              <w:rPr>
                <w:spacing w:val="5"/>
                <w:sz w:val="16"/>
              </w:rPr>
              <w:t xml:space="preserve"> </w:t>
            </w:r>
            <w:r>
              <w:rPr>
                <w:spacing w:val="-2"/>
                <w:sz w:val="16"/>
              </w:rPr>
              <w:t>Transceiver,400G-FR4,Duplex</w:t>
            </w:r>
            <w:r>
              <w:rPr>
                <w:spacing w:val="5"/>
                <w:sz w:val="16"/>
              </w:rPr>
              <w:t xml:space="preserve"> </w:t>
            </w:r>
            <w:r>
              <w:rPr>
                <w:spacing w:val="-2"/>
                <w:sz w:val="16"/>
              </w:rPr>
              <w:t>LC,2km</w:t>
            </w:r>
            <w:r>
              <w:rPr>
                <w:spacing w:val="11"/>
                <w:sz w:val="16"/>
              </w:rPr>
              <w:t xml:space="preserve"> </w:t>
            </w:r>
            <w:r>
              <w:rPr>
                <w:spacing w:val="-2"/>
                <w:sz w:val="16"/>
              </w:rPr>
              <w:t>Duplex</w:t>
            </w:r>
            <w:r>
              <w:rPr>
                <w:spacing w:val="9"/>
                <w:sz w:val="16"/>
              </w:rPr>
              <w:t xml:space="preserve"> </w:t>
            </w:r>
            <w:r>
              <w:rPr>
                <w:spacing w:val="-5"/>
                <w:sz w:val="16"/>
              </w:rPr>
              <w:t>SMF</w:t>
            </w:r>
          </w:p>
        </w:tc>
        <w:tc>
          <w:tcPr>
            <w:tcW w:w="2823" w:type="dxa"/>
            <w:shd w:val="clear" w:color="auto" w:fill="FFFF00"/>
          </w:tcPr>
          <w:p w14:paraId="05421A58" w14:textId="77777777" w:rsidR="00205FB1" w:rsidRDefault="00AC72B0">
            <w:pPr>
              <w:pStyle w:val="TableParagraph"/>
              <w:ind w:right="56"/>
              <w:jc w:val="right"/>
              <w:rPr>
                <w:i/>
                <w:sz w:val="16"/>
              </w:rPr>
            </w:pPr>
            <w:r>
              <w:rPr>
                <w:i/>
                <w:color w:val="0000FF"/>
                <w:sz w:val="16"/>
              </w:rPr>
              <w:t>87</w:t>
            </w:r>
            <w:r>
              <w:rPr>
                <w:i/>
                <w:color w:val="0000FF"/>
                <w:spacing w:val="-3"/>
                <w:sz w:val="16"/>
              </w:rPr>
              <w:t xml:space="preserve"> </w:t>
            </w:r>
            <w:r>
              <w:rPr>
                <w:i/>
                <w:color w:val="0000FF"/>
                <w:sz w:val="16"/>
              </w:rPr>
              <w:t>170,00</w:t>
            </w:r>
            <w:r>
              <w:rPr>
                <w:i/>
                <w:color w:val="0000FF"/>
                <w:spacing w:val="-4"/>
                <w:sz w:val="16"/>
              </w:rPr>
              <w:t xml:space="preserve"> </w:t>
            </w:r>
            <w:r>
              <w:rPr>
                <w:i/>
                <w:color w:val="0000FF"/>
                <w:spacing w:val="-5"/>
                <w:sz w:val="16"/>
              </w:rPr>
              <w:t>Kč</w:t>
            </w:r>
          </w:p>
        </w:tc>
        <w:tc>
          <w:tcPr>
            <w:tcW w:w="2120" w:type="dxa"/>
            <w:shd w:val="clear" w:color="auto" w:fill="BDBDBD"/>
          </w:tcPr>
          <w:p w14:paraId="53F9457C" w14:textId="77777777" w:rsidR="00205FB1" w:rsidRDefault="00205FB1">
            <w:pPr>
              <w:pStyle w:val="TableParagraph"/>
              <w:spacing w:line="240" w:lineRule="auto"/>
              <w:rPr>
                <w:rFonts w:ascii="Times New Roman"/>
                <w:sz w:val="12"/>
              </w:rPr>
            </w:pPr>
          </w:p>
        </w:tc>
        <w:tc>
          <w:tcPr>
            <w:tcW w:w="2168" w:type="dxa"/>
            <w:shd w:val="clear" w:color="auto" w:fill="BDBDBD"/>
          </w:tcPr>
          <w:p w14:paraId="1CEB83A3" w14:textId="77777777" w:rsidR="00205FB1" w:rsidRDefault="00205FB1">
            <w:pPr>
              <w:pStyle w:val="TableParagraph"/>
              <w:spacing w:line="240" w:lineRule="auto"/>
              <w:rPr>
                <w:rFonts w:ascii="Times New Roman"/>
                <w:sz w:val="12"/>
              </w:rPr>
            </w:pPr>
          </w:p>
        </w:tc>
      </w:tr>
      <w:tr w:rsidR="00205FB1" w14:paraId="5B487E2E" w14:textId="77777777">
        <w:trPr>
          <w:trHeight w:val="196"/>
        </w:trPr>
        <w:tc>
          <w:tcPr>
            <w:tcW w:w="2168" w:type="dxa"/>
          </w:tcPr>
          <w:p w14:paraId="4B443BA3" w14:textId="77777777" w:rsidR="00205FB1" w:rsidRDefault="00AC72B0">
            <w:pPr>
              <w:pStyle w:val="TableParagraph"/>
              <w:ind w:left="40"/>
              <w:rPr>
                <w:sz w:val="16"/>
              </w:rPr>
            </w:pPr>
            <w:r>
              <w:rPr>
                <w:spacing w:val="-2"/>
                <w:sz w:val="16"/>
              </w:rPr>
              <w:t>SF-1K4OXP-781K9</w:t>
            </w:r>
          </w:p>
        </w:tc>
        <w:tc>
          <w:tcPr>
            <w:tcW w:w="5483" w:type="dxa"/>
          </w:tcPr>
          <w:p w14:paraId="13B0BD2D" w14:textId="77777777" w:rsidR="00205FB1" w:rsidRDefault="00AC72B0">
            <w:pPr>
              <w:pStyle w:val="TableParagraph"/>
              <w:ind w:left="37"/>
              <w:rPr>
                <w:sz w:val="16"/>
              </w:rPr>
            </w:pPr>
            <w:r>
              <w:rPr>
                <w:sz w:val="16"/>
              </w:rPr>
              <w:t>NCS</w:t>
            </w:r>
            <w:r>
              <w:rPr>
                <w:spacing w:val="-3"/>
                <w:sz w:val="16"/>
              </w:rPr>
              <w:t xml:space="preserve"> </w:t>
            </w:r>
            <w:r>
              <w:rPr>
                <w:sz w:val="16"/>
              </w:rPr>
              <w:t>1K4</w:t>
            </w:r>
            <w:r>
              <w:rPr>
                <w:spacing w:val="-6"/>
                <w:sz w:val="16"/>
              </w:rPr>
              <w:t xml:space="preserve"> </w:t>
            </w:r>
            <w:r>
              <w:rPr>
                <w:sz w:val="16"/>
              </w:rPr>
              <w:t>-</w:t>
            </w:r>
            <w:r>
              <w:rPr>
                <w:spacing w:val="-1"/>
                <w:sz w:val="16"/>
              </w:rPr>
              <w:t xml:space="preserve"> </w:t>
            </w:r>
            <w:r>
              <w:rPr>
                <w:sz w:val="16"/>
              </w:rPr>
              <w:t>R7.8.1</w:t>
            </w:r>
            <w:r>
              <w:rPr>
                <w:spacing w:val="-6"/>
                <w:sz w:val="16"/>
              </w:rPr>
              <w:t xml:space="preserve"> </w:t>
            </w:r>
            <w:r>
              <w:rPr>
                <w:sz w:val="16"/>
              </w:rPr>
              <w:t>SW</w:t>
            </w:r>
            <w:r>
              <w:rPr>
                <w:spacing w:val="-4"/>
                <w:sz w:val="16"/>
              </w:rPr>
              <w:t xml:space="preserve"> </w:t>
            </w:r>
            <w:r>
              <w:rPr>
                <w:sz w:val="16"/>
              </w:rPr>
              <w:t>OTN-XP</w:t>
            </w:r>
            <w:r>
              <w:rPr>
                <w:spacing w:val="-2"/>
                <w:sz w:val="16"/>
              </w:rPr>
              <w:t xml:space="preserve"> </w:t>
            </w:r>
            <w:r>
              <w:rPr>
                <w:sz w:val="16"/>
              </w:rPr>
              <w:t>pkg,</w:t>
            </w:r>
            <w:r>
              <w:rPr>
                <w:spacing w:val="-2"/>
                <w:sz w:val="16"/>
              </w:rPr>
              <w:t xml:space="preserve"> NCS1004</w:t>
            </w:r>
          </w:p>
        </w:tc>
        <w:tc>
          <w:tcPr>
            <w:tcW w:w="2823" w:type="dxa"/>
            <w:shd w:val="clear" w:color="auto" w:fill="FFFF00"/>
          </w:tcPr>
          <w:p w14:paraId="7E561C78" w14:textId="77777777" w:rsidR="00205FB1" w:rsidRDefault="00AC72B0">
            <w:pPr>
              <w:pStyle w:val="TableParagraph"/>
              <w:ind w:right="56"/>
              <w:jc w:val="right"/>
              <w:rPr>
                <w:i/>
                <w:sz w:val="16"/>
              </w:rPr>
            </w:pPr>
            <w:r>
              <w:rPr>
                <w:i/>
                <w:color w:val="0000FF"/>
                <w:sz w:val="16"/>
              </w:rPr>
              <w:t>10,00</w:t>
            </w:r>
            <w:r>
              <w:rPr>
                <w:i/>
                <w:color w:val="0000FF"/>
                <w:spacing w:val="-3"/>
                <w:sz w:val="16"/>
              </w:rPr>
              <w:t xml:space="preserve"> </w:t>
            </w:r>
            <w:r>
              <w:rPr>
                <w:i/>
                <w:color w:val="0000FF"/>
                <w:spacing w:val="-5"/>
                <w:sz w:val="16"/>
              </w:rPr>
              <w:t>Kč</w:t>
            </w:r>
          </w:p>
        </w:tc>
        <w:tc>
          <w:tcPr>
            <w:tcW w:w="2120" w:type="dxa"/>
            <w:shd w:val="clear" w:color="auto" w:fill="BDBDBD"/>
          </w:tcPr>
          <w:p w14:paraId="488F1F7B" w14:textId="77777777" w:rsidR="00205FB1" w:rsidRDefault="00205FB1">
            <w:pPr>
              <w:pStyle w:val="TableParagraph"/>
              <w:spacing w:line="240" w:lineRule="auto"/>
              <w:rPr>
                <w:rFonts w:ascii="Times New Roman"/>
                <w:sz w:val="12"/>
              </w:rPr>
            </w:pPr>
          </w:p>
        </w:tc>
        <w:tc>
          <w:tcPr>
            <w:tcW w:w="2168" w:type="dxa"/>
            <w:shd w:val="clear" w:color="auto" w:fill="BDBDBD"/>
          </w:tcPr>
          <w:p w14:paraId="35B77D23" w14:textId="77777777" w:rsidR="00205FB1" w:rsidRDefault="00205FB1">
            <w:pPr>
              <w:pStyle w:val="TableParagraph"/>
              <w:spacing w:line="240" w:lineRule="auto"/>
              <w:rPr>
                <w:rFonts w:ascii="Times New Roman"/>
                <w:sz w:val="12"/>
              </w:rPr>
            </w:pPr>
          </w:p>
        </w:tc>
      </w:tr>
      <w:tr w:rsidR="00205FB1" w14:paraId="534B483C" w14:textId="77777777">
        <w:trPr>
          <w:trHeight w:val="196"/>
        </w:trPr>
        <w:tc>
          <w:tcPr>
            <w:tcW w:w="2168" w:type="dxa"/>
          </w:tcPr>
          <w:p w14:paraId="071D9C15" w14:textId="77777777" w:rsidR="00205FB1" w:rsidRDefault="00AC72B0">
            <w:pPr>
              <w:pStyle w:val="TableParagraph"/>
              <w:ind w:left="40"/>
              <w:rPr>
                <w:sz w:val="16"/>
              </w:rPr>
            </w:pPr>
            <w:r>
              <w:rPr>
                <w:spacing w:val="-2"/>
                <w:sz w:val="16"/>
              </w:rPr>
              <w:t>DS-SFP-FC32G-</w:t>
            </w:r>
            <w:r>
              <w:rPr>
                <w:spacing w:val="-5"/>
                <w:sz w:val="16"/>
              </w:rPr>
              <w:t>SW</w:t>
            </w:r>
          </w:p>
        </w:tc>
        <w:tc>
          <w:tcPr>
            <w:tcW w:w="5483" w:type="dxa"/>
          </w:tcPr>
          <w:p w14:paraId="15F97E4A" w14:textId="77777777" w:rsidR="00205FB1" w:rsidRDefault="00AC72B0">
            <w:pPr>
              <w:pStyle w:val="TableParagraph"/>
              <w:ind w:left="37"/>
              <w:rPr>
                <w:sz w:val="16"/>
              </w:rPr>
            </w:pPr>
            <w:r>
              <w:rPr>
                <w:sz w:val="16"/>
              </w:rPr>
              <w:t>32</w:t>
            </w:r>
            <w:r>
              <w:rPr>
                <w:spacing w:val="-6"/>
                <w:sz w:val="16"/>
              </w:rPr>
              <w:t xml:space="preserve"> </w:t>
            </w:r>
            <w:r>
              <w:rPr>
                <w:sz w:val="16"/>
              </w:rPr>
              <w:t>Gbps</w:t>
            </w:r>
            <w:r>
              <w:rPr>
                <w:spacing w:val="-6"/>
                <w:sz w:val="16"/>
              </w:rPr>
              <w:t xml:space="preserve"> </w:t>
            </w:r>
            <w:r>
              <w:rPr>
                <w:sz w:val="16"/>
              </w:rPr>
              <w:t>Fibre</w:t>
            </w:r>
            <w:r>
              <w:rPr>
                <w:spacing w:val="-6"/>
                <w:sz w:val="16"/>
              </w:rPr>
              <w:t xml:space="preserve"> </w:t>
            </w:r>
            <w:r>
              <w:rPr>
                <w:sz w:val="16"/>
              </w:rPr>
              <w:t>Channel</w:t>
            </w:r>
            <w:r>
              <w:rPr>
                <w:spacing w:val="-8"/>
                <w:sz w:val="16"/>
              </w:rPr>
              <w:t xml:space="preserve"> </w:t>
            </w:r>
            <w:r>
              <w:rPr>
                <w:sz w:val="16"/>
              </w:rPr>
              <w:t>SW</w:t>
            </w:r>
            <w:r>
              <w:rPr>
                <w:spacing w:val="-4"/>
                <w:sz w:val="16"/>
              </w:rPr>
              <w:t xml:space="preserve"> </w:t>
            </w:r>
            <w:r>
              <w:rPr>
                <w:sz w:val="16"/>
              </w:rPr>
              <w:t>SFP+,</w:t>
            </w:r>
            <w:r>
              <w:rPr>
                <w:spacing w:val="-4"/>
                <w:sz w:val="16"/>
              </w:rPr>
              <w:t xml:space="preserve"> </w:t>
            </w:r>
            <w:r>
              <w:rPr>
                <w:spacing w:val="-5"/>
                <w:sz w:val="16"/>
              </w:rPr>
              <w:t>LC</w:t>
            </w:r>
          </w:p>
        </w:tc>
        <w:tc>
          <w:tcPr>
            <w:tcW w:w="2823" w:type="dxa"/>
            <w:shd w:val="clear" w:color="auto" w:fill="FFFF00"/>
          </w:tcPr>
          <w:p w14:paraId="1F6E9A40" w14:textId="77777777" w:rsidR="00205FB1" w:rsidRDefault="00AC72B0">
            <w:pPr>
              <w:pStyle w:val="TableParagraph"/>
              <w:ind w:right="56"/>
              <w:jc w:val="right"/>
              <w:rPr>
                <w:i/>
                <w:sz w:val="16"/>
              </w:rPr>
            </w:pPr>
            <w:r>
              <w:rPr>
                <w:i/>
                <w:color w:val="0000FF"/>
                <w:sz w:val="16"/>
              </w:rPr>
              <w:t>15</w:t>
            </w:r>
            <w:r>
              <w:rPr>
                <w:i/>
                <w:color w:val="0000FF"/>
                <w:spacing w:val="-3"/>
                <w:sz w:val="16"/>
              </w:rPr>
              <w:t xml:space="preserve"> </w:t>
            </w:r>
            <w:r>
              <w:rPr>
                <w:i/>
                <w:color w:val="0000FF"/>
                <w:sz w:val="16"/>
              </w:rPr>
              <w:t>880,00</w:t>
            </w:r>
            <w:r>
              <w:rPr>
                <w:i/>
                <w:color w:val="0000FF"/>
                <w:spacing w:val="-4"/>
                <w:sz w:val="16"/>
              </w:rPr>
              <w:t xml:space="preserve"> </w:t>
            </w:r>
            <w:r>
              <w:rPr>
                <w:i/>
                <w:color w:val="0000FF"/>
                <w:spacing w:val="-5"/>
                <w:sz w:val="16"/>
              </w:rPr>
              <w:t>Kč</w:t>
            </w:r>
          </w:p>
        </w:tc>
        <w:tc>
          <w:tcPr>
            <w:tcW w:w="2120" w:type="dxa"/>
            <w:shd w:val="clear" w:color="auto" w:fill="BDBDBD"/>
          </w:tcPr>
          <w:p w14:paraId="71205A05" w14:textId="77777777" w:rsidR="00205FB1" w:rsidRDefault="00205FB1">
            <w:pPr>
              <w:pStyle w:val="TableParagraph"/>
              <w:spacing w:line="240" w:lineRule="auto"/>
              <w:rPr>
                <w:rFonts w:ascii="Times New Roman"/>
                <w:sz w:val="12"/>
              </w:rPr>
            </w:pPr>
          </w:p>
        </w:tc>
        <w:tc>
          <w:tcPr>
            <w:tcW w:w="2168" w:type="dxa"/>
            <w:shd w:val="clear" w:color="auto" w:fill="BDBDBD"/>
          </w:tcPr>
          <w:p w14:paraId="012A6AAE" w14:textId="77777777" w:rsidR="00205FB1" w:rsidRDefault="00205FB1">
            <w:pPr>
              <w:pStyle w:val="TableParagraph"/>
              <w:spacing w:line="240" w:lineRule="auto"/>
              <w:rPr>
                <w:rFonts w:ascii="Times New Roman"/>
                <w:sz w:val="12"/>
              </w:rPr>
            </w:pPr>
          </w:p>
        </w:tc>
      </w:tr>
      <w:tr w:rsidR="00205FB1" w14:paraId="105057F7" w14:textId="77777777">
        <w:trPr>
          <w:trHeight w:val="196"/>
        </w:trPr>
        <w:tc>
          <w:tcPr>
            <w:tcW w:w="2168" w:type="dxa"/>
          </w:tcPr>
          <w:p w14:paraId="0A1F1A64" w14:textId="77777777" w:rsidR="00205FB1" w:rsidRDefault="00AC72B0">
            <w:pPr>
              <w:pStyle w:val="TableParagraph"/>
              <w:ind w:left="40"/>
              <w:rPr>
                <w:sz w:val="16"/>
              </w:rPr>
            </w:pPr>
            <w:r>
              <w:rPr>
                <w:spacing w:val="-2"/>
                <w:sz w:val="16"/>
              </w:rPr>
              <w:t>QSFP-100G-SR4-</w:t>
            </w:r>
            <w:r>
              <w:rPr>
                <w:spacing w:val="-10"/>
                <w:sz w:val="16"/>
              </w:rPr>
              <w:t>S</w:t>
            </w:r>
          </w:p>
        </w:tc>
        <w:tc>
          <w:tcPr>
            <w:tcW w:w="5483" w:type="dxa"/>
          </w:tcPr>
          <w:p w14:paraId="66441F2E" w14:textId="77777777" w:rsidR="00205FB1" w:rsidRDefault="00AC72B0">
            <w:pPr>
              <w:pStyle w:val="TableParagraph"/>
              <w:ind w:left="37"/>
              <w:rPr>
                <w:sz w:val="16"/>
              </w:rPr>
            </w:pPr>
            <w:r>
              <w:rPr>
                <w:sz w:val="16"/>
              </w:rPr>
              <w:t>100GBASE</w:t>
            </w:r>
            <w:r>
              <w:rPr>
                <w:spacing w:val="-7"/>
                <w:sz w:val="16"/>
              </w:rPr>
              <w:t xml:space="preserve"> </w:t>
            </w:r>
            <w:r>
              <w:rPr>
                <w:sz w:val="16"/>
              </w:rPr>
              <w:t>SR4</w:t>
            </w:r>
            <w:r>
              <w:rPr>
                <w:spacing w:val="-8"/>
                <w:sz w:val="16"/>
              </w:rPr>
              <w:t xml:space="preserve"> </w:t>
            </w:r>
            <w:r>
              <w:rPr>
                <w:sz w:val="16"/>
              </w:rPr>
              <w:t>QSFP</w:t>
            </w:r>
            <w:r>
              <w:rPr>
                <w:spacing w:val="-7"/>
                <w:sz w:val="16"/>
              </w:rPr>
              <w:t xml:space="preserve"> </w:t>
            </w:r>
            <w:r>
              <w:rPr>
                <w:sz w:val="16"/>
              </w:rPr>
              <w:t>Transceiver,</w:t>
            </w:r>
            <w:r>
              <w:rPr>
                <w:spacing w:val="-5"/>
                <w:sz w:val="16"/>
              </w:rPr>
              <w:t xml:space="preserve"> </w:t>
            </w:r>
            <w:r>
              <w:rPr>
                <w:sz w:val="16"/>
              </w:rPr>
              <w:t>MPO,</w:t>
            </w:r>
            <w:r>
              <w:rPr>
                <w:spacing w:val="-6"/>
                <w:sz w:val="16"/>
              </w:rPr>
              <w:t xml:space="preserve"> </w:t>
            </w:r>
            <w:r>
              <w:rPr>
                <w:sz w:val="16"/>
              </w:rPr>
              <w:t>100m</w:t>
            </w:r>
            <w:r>
              <w:rPr>
                <w:spacing w:val="-5"/>
                <w:sz w:val="16"/>
              </w:rPr>
              <w:t xml:space="preserve"> </w:t>
            </w:r>
            <w:r>
              <w:rPr>
                <w:sz w:val="16"/>
              </w:rPr>
              <w:t>over</w:t>
            </w:r>
            <w:r>
              <w:rPr>
                <w:spacing w:val="-9"/>
                <w:sz w:val="16"/>
              </w:rPr>
              <w:t xml:space="preserve"> </w:t>
            </w:r>
            <w:r>
              <w:rPr>
                <w:sz w:val="16"/>
              </w:rPr>
              <w:t>OM4</w:t>
            </w:r>
            <w:r>
              <w:rPr>
                <w:spacing w:val="-6"/>
                <w:sz w:val="16"/>
              </w:rPr>
              <w:t xml:space="preserve"> </w:t>
            </w:r>
            <w:r>
              <w:rPr>
                <w:spacing w:val="-5"/>
                <w:sz w:val="16"/>
              </w:rPr>
              <w:t>MMF</w:t>
            </w:r>
          </w:p>
        </w:tc>
        <w:tc>
          <w:tcPr>
            <w:tcW w:w="2823" w:type="dxa"/>
            <w:shd w:val="clear" w:color="auto" w:fill="FFFF00"/>
          </w:tcPr>
          <w:p w14:paraId="5E6D1208" w14:textId="77777777" w:rsidR="00205FB1" w:rsidRDefault="00AC72B0">
            <w:pPr>
              <w:pStyle w:val="TableParagraph"/>
              <w:ind w:right="56"/>
              <w:jc w:val="right"/>
              <w:rPr>
                <w:i/>
                <w:sz w:val="16"/>
              </w:rPr>
            </w:pPr>
            <w:r>
              <w:rPr>
                <w:i/>
                <w:color w:val="0000FF"/>
                <w:sz w:val="16"/>
              </w:rPr>
              <w:t>31</w:t>
            </w:r>
            <w:r>
              <w:rPr>
                <w:i/>
                <w:color w:val="0000FF"/>
                <w:spacing w:val="-3"/>
                <w:sz w:val="16"/>
              </w:rPr>
              <w:t xml:space="preserve"> </w:t>
            </w:r>
            <w:r>
              <w:rPr>
                <w:i/>
                <w:color w:val="0000FF"/>
                <w:sz w:val="16"/>
              </w:rPr>
              <w:t>500,00</w:t>
            </w:r>
            <w:r>
              <w:rPr>
                <w:i/>
                <w:color w:val="0000FF"/>
                <w:spacing w:val="-4"/>
                <w:sz w:val="16"/>
              </w:rPr>
              <w:t xml:space="preserve"> </w:t>
            </w:r>
            <w:r>
              <w:rPr>
                <w:i/>
                <w:color w:val="0000FF"/>
                <w:spacing w:val="-5"/>
                <w:sz w:val="16"/>
              </w:rPr>
              <w:t>Kč</w:t>
            </w:r>
          </w:p>
        </w:tc>
        <w:tc>
          <w:tcPr>
            <w:tcW w:w="2120" w:type="dxa"/>
            <w:shd w:val="clear" w:color="auto" w:fill="BDBDBD"/>
          </w:tcPr>
          <w:p w14:paraId="1959B372" w14:textId="77777777" w:rsidR="00205FB1" w:rsidRDefault="00205FB1">
            <w:pPr>
              <w:pStyle w:val="TableParagraph"/>
              <w:spacing w:line="240" w:lineRule="auto"/>
              <w:rPr>
                <w:rFonts w:ascii="Times New Roman"/>
                <w:sz w:val="12"/>
              </w:rPr>
            </w:pPr>
          </w:p>
        </w:tc>
        <w:tc>
          <w:tcPr>
            <w:tcW w:w="2168" w:type="dxa"/>
            <w:shd w:val="clear" w:color="auto" w:fill="BDBDBD"/>
          </w:tcPr>
          <w:p w14:paraId="2145DD87" w14:textId="77777777" w:rsidR="00205FB1" w:rsidRDefault="00205FB1">
            <w:pPr>
              <w:pStyle w:val="TableParagraph"/>
              <w:spacing w:line="240" w:lineRule="auto"/>
              <w:rPr>
                <w:rFonts w:ascii="Times New Roman"/>
                <w:sz w:val="12"/>
              </w:rPr>
            </w:pPr>
          </w:p>
        </w:tc>
      </w:tr>
      <w:tr w:rsidR="00205FB1" w14:paraId="06A8A2A7" w14:textId="77777777">
        <w:trPr>
          <w:trHeight w:val="409"/>
        </w:trPr>
        <w:tc>
          <w:tcPr>
            <w:tcW w:w="2168" w:type="dxa"/>
          </w:tcPr>
          <w:p w14:paraId="754B62FD" w14:textId="77777777" w:rsidR="00205FB1" w:rsidRDefault="00205FB1">
            <w:pPr>
              <w:pStyle w:val="TableParagraph"/>
              <w:spacing w:before="4" w:line="240" w:lineRule="auto"/>
              <w:rPr>
                <w:sz w:val="16"/>
              </w:rPr>
            </w:pPr>
          </w:p>
          <w:p w14:paraId="68216FF4" w14:textId="77777777" w:rsidR="00205FB1" w:rsidRDefault="00AC72B0">
            <w:pPr>
              <w:pStyle w:val="TableParagraph"/>
              <w:spacing w:line="190" w:lineRule="exact"/>
              <w:ind w:left="40"/>
              <w:rPr>
                <w:sz w:val="16"/>
              </w:rPr>
            </w:pPr>
            <w:r>
              <w:rPr>
                <w:spacing w:val="-2"/>
                <w:sz w:val="16"/>
              </w:rPr>
              <w:t>S_STP</w:t>
            </w:r>
          </w:p>
        </w:tc>
        <w:tc>
          <w:tcPr>
            <w:tcW w:w="5483" w:type="dxa"/>
          </w:tcPr>
          <w:p w14:paraId="65D0E125" w14:textId="77777777" w:rsidR="00205FB1" w:rsidRDefault="00AC72B0">
            <w:pPr>
              <w:pStyle w:val="TableParagraph"/>
              <w:spacing w:before="1" w:line="240" w:lineRule="auto"/>
              <w:ind w:left="37"/>
              <w:rPr>
                <w:sz w:val="16"/>
              </w:rPr>
            </w:pPr>
            <w:r>
              <w:rPr>
                <w:spacing w:val="-2"/>
                <w:sz w:val="16"/>
              </w:rPr>
              <w:t>Služba -</w:t>
            </w:r>
            <w:r>
              <w:rPr>
                <w:spacing w:val="6"/>
                <w:sz w:val="16"/>
              </w:rPr>
              <w:t xml:space="preserve"> </w:t>
            </w:r>
            <w:r>
              <w:rPr>
                <w:spacing w:val="-2"/>
                <w:sz w:val="16"/>
              </w:rPr>
              <w:t>Servisní</w:t>
            </w:r>
            <w:r>
              <w:rPr>
                <w:spacing w:val="-3"/>
                <w:sz w:val="16"/>
              </w:rPr>
              <w:t xml:space="preserve"> </w:t>
            </w:r>
            <w:r>
              <w:rPr>
                <w:spacing w:val="-2"/>
                <w:sz w:val="16"/>
              </w:rPr>
              <w:t>a</w:t>
            </w:r>
            <w:r>
              <w:rPr>
                <w:spacing w:val="1"/>
                <w:sz w:val="16"/>
              </w:rPr>
              <w:t xml:space="preserve"> </w:t>
            </w:r>
            <w:r>
              <w:rPr>
                <w:spacing w:val="-2"/>
                <w:sz w:val="16"/>
              </w:rPr>
              <w:t>technická</w:t>
            </w:r>
            <w:r>
              <w:rPr>
                <w:spacing w:val="1"/>
                <w:sz w:val="16"/>
              </w:rPr>
              <w:t xml:space="preserve"> </w:t>
            </w:r>
            <w:r>
              <w:rPr>
                <w:spacing w:val="-2"/>
                <w:sz w:val="16"/>
              </w:rPr>
              <w:t>podpora</w:t>
            </w:r>
          </w:p>
          <w:p w14:paraId="195A2BCD" w14:textId="77777777" w:rsidR="00205FB1" w:rsidRDefault="00AC72B0">
            <w:pPr>
              <w:pStyle w:val="TableParagraph"/>
              <w:spacing w:before="3" w:line="190" w:lineRule="exact"/>
              <w:ind w:left="37"/>
              <w:rPr>
                <w:sz w:val="16"/>
              </w:rPr>
            </w:pPr>
            <w:r>
              <w:rPr>
                <w:spacing w:val="-2"/>
                <w:sz w:val="16"/>
              </w:rPr>
              <w:t>(dle specifikace</w:t>
            </w:r>
            <w:r>
              <w:rPr>
                <w:spacing w:val="3"/>
                <w:sz w:val="16"/>
              </w:rPr>
              <w:t xml:space="preserve"> </w:t>
            </w:r>
            <w:r>
              <w:rPr>
                <w:spacing w:val="-2"/>
                <w:sz w:val="16"/>
              </w:rPr>
              <w:t>uvedené</w:t>
            </w:r>
            <w:r>
              <w:rPr>
                <w:spacing w:val="1"/>
                <w:sz w:val="16"/>
              </w:rPr>
              <w:t xml:space="preserve"> </w:t>
            </w:r>
            <w:r>
              <w:rPr>
                <w:spacing w:val="-2"/>
                <w:sz w:val="16"/>
              </w:rPr>
              <w:t>v</w:t>
            </w:r>
            <w:r>
              <w:rPr>
                <w:sz w:val="16"/>
              </w:rPr>
              <w:t xml:space="preserve"> </w:t>
            </w:r>
            <w:r>
              <w:rPr>
                <w:spacing w:val="-2"/>
                <w:sz w:val="16"/>
              </w:rPr>
              <w:t>P_2_ZD_RÁMCOVÁ</w:t>
            </w:r>
            <w:r>
              <w:rPr>
                <w:spacing w:val="5"/>
                <w:sz w:val="16"/>
              </w:rPr>
              <w:t xml:space="preserve"> </w:t>
            </w:r>
            <w:r>
              <w:rPr>
                <w:spacing w:val="-2"/>
                <w:sz w:val="16"/>
              </w:rPr>
              <w:t>DOHODA,</w:t>
            </w:r>
            <w:r>
              <w:rPr>
                <w:spacing w:val="41"/>
                <w:sz w:val="16"/>
              </w:rPr>
              <w:t xml:space="preserve"> </w:t>
            </w:r>
            <w:r>
              <w:rPr>
                <w:spacing w:val="-2"/>
                <w:sz w:val="16"/>
              </w:rPr>
              <w:t>kapitola</w:t>
            </w:r>
            <w:r>
              <w:rPr>
                <w:spacing w:val="1"/>
                <w:sz w:val="16"/>
              </w:rPr>
              <w:t xml:space="preserve"> </w:t>
            </w:r>
            <w:r>
              <w:rPr>
                <w:spacing w:val="-4"/>
                <w:sz w:val="16"/>
              </w:rPr>
              <w:t>1.2)</w:t>
            </w:r>
          </w:p>
        </w:tc>
        <w:tc>
          <w:tcPr>
            <w:tcW w:w="2823" w:type="dxa"/>
          </w:tcPr>
          <w:p w14:paraId="334F0568" w14:textId="77777777" w:rsidR="00205FB1" w:rsidRDefault="00205FB1">
            <w:pPr>
              <w:pStyle w:val="TableParagraph"/>
              <w:spacing w:before="4" w:line="240" w:lineRule="auto"/>
              <w:rPr>
                <w:sz w:val="16"/>
              </w:rPr>
            </w:pPr>
          </w:p>
          <w:p w14:paraId="798F2784" w14:textId="77777777" w:rsidR="00205FB1" w:rsidRDefault="00AC72B0">
            <w:pPr>
              <w:pStyle w:val="TableParagraph"/>
              <w:spacing w:line="190" w:lineRule="exact"/>
              <w:ind w:right="59"/>
              <w:jc w:val="right"/>
              <w:rPr>
                <w:i/>
                <w:sz w:val="16"/>
              </w:rPr>
            </w:pPr>
            <w:r>
              <w:rPr>
                <w:i/>
                <w:sz w:val="16"/>
              </w:rPr>
              <w:t>117</w:t>
            </w:r>
            <w:r>
              <w:rPr>
                <w:i/>
                <w:spacing w:val="-3"/>
                <w:sz w:val="16"/>
              </w:rPr>
              <w:t xml:space="preserve"> </w:t>
            </w:r>
            <w:r>
              <w:rPr>
                <w:i/>
                <w:sz w:val="16"/>
              </w:rPr>
              <w:t>790,00</w:t>
            </w:r>
            <w:r>
              <w:rPr>
                <w:i/>
                <w:spacing w:val="-4"/>
                <w:sz w:val="16"/>
              </w:rPr>
              <w:t xml:space="preserve"> </w:t>
            </w:r>
            <w:r>
              <w:rPr>
                <w:i/>
                <w:spacing w:val="-5"/>
                <w:sz w:val="16"/>
              </w:rPr>
              <w:t>Kč</w:t>
            </w:r>
          </w:p>
        </w:tc>
        <w:tc>
          <w:tcPr>
            <w:tcW w:w="2120" w:type="dxa"/>
            <w:shd w:val="clear" w:color="auto" w:fill="BDBDBD"/>
          </w:tcPr>
          <w:p w14:paraId="03EBF0C3" w14:textId="77777777" w:rsidR="00205FB1" w:rsidRDefault="00205FB1">
            <w:pPr>
              <w:pStyle w:val="TableParagraph"/>
              <w:spacing w:line="240" w:lineRule="auto"/>
              <w:rPr>
                <w:rFonts w:ascii="Times New Roman"/>
                <w:sz w:val="16"/>
              </w:rPr>
            </w:pPr>
          </w:p>
        </w:tc>
        <w:tc>
          <w:tcPr>
            <w:tcW w:w="2168" w:type="dxa"/>
            <w:shd w:val="clear" w:color="auto" w:fill="BDBDBD"/>
          </w:tcPr>
          <w:p w14:paraId="0D801B6B" w14:textId="77777777" w:rsidR="00205FB1" w:rsidRDefault="00205FB1">
            <w:pPr>
              <w:pStyle w:val="TableParagraph"/>
              <w:spacing w:line="240" w:lineRule="auto"/>
              <w:rPr>
                <w:rFonts w:ascii="Times New Roman"/>
                <w:sz w:val="16"/>
              </w:rPr>
            </w:pPr>
          </w:p>
        </w:tc>
      </w:tr>
      <w:tr w:rsidR="00205FB1" w14:paraId="61BF9EFC" w14:textId="77777777">
        <w:trPr>
          <w:trHeight w:val="407"/>
        </w:trPr>
        <w:tc>
          <w:tcPr>
            <w:tcW w:w="2168" w:type="dxa"/>
          </w:tcPr>
          <w:p w14:paraId="0E749EC9" w14:textId="77777777" w:rsidR="00205FB1" w:rsidRDefault="00205FB1">
            <w:pPr>
              <w:pStyle w:val="TableParagraph"/>
              <w:spacing w:before="4" w:line="240" w:lineRule="auto"/>
              <w:rPr>
                <w:sz w:val="16"/>
              </w:rPr>
            </w:pPr>
          </w:p>
          <w:p w14:paraId="2AFC4EC0" w14:textId="77777777" w:rsidR="00205FB1" w:rsidRDefault="00AC72B0">
            <w:pPr>
              <w:pStyle w:val="TableParagraph"/>
              <w:spacing w:before="1" w:line="187" w:lineRule="exact"/>
              <w:ind w:left="40"/>
              <w:rPr>
                <w:sz w:val="16"/>
              </w:rPr>
            </w:pPr>
            <w:r>
              <w:rPr>
                <w:spacing w:val="-4"/>
                <w:sz w:val="16"/>
              </w:rPr>
              <w:t>S_PP</w:t>
            </w:r>
          </w:p>
        </w:tc>
        <w:tc>
          <w:tcPr>
            <w:tcW w:w="5483" w:type="dxa"/>
          </w:tcPr>
          <w:p w14:paraId="2C65EB66" w14:textId="77777777" w:rsidR="00205FB1" w:rsidRDefault="00AC72B0">
            <w:pPr>
              <w:pStyle w:val="TableParagraph"/>
              <w:spacing w:before="1" w:line="240" w:lineRule="auto"/>
              <w:ind w:left="37"/>
              <w:rPr>
                <w:sz w:val="16"/>
              </w:rPr>
            </w:pPr>
            <w:r>
              <w:rPr>
                <w:spacing w:val="-2"/>
                <w:sz w:val="16"/>
              </w:rPr>
              <w:t>Služba</w:t>
            </w:r>
            <w:r>
              <w:rPr>
                <w:sz w:val="16"/>
              </w:rPr>
              <w:t xml:space="preserve"> </w:t>
            </w:r>
            <w:r>
              <w:rPr>
                <w:spacing w:val="-2"/>
                <w:sz w:val="16"/>
              </w:rPr>
              <w:t>-</w:t>
            </w:r>
            <w:r>
              <w:rPr>
                <w:spacing w:val="6"/>
                <w:sz w:val="16"/>
              </w:rPr>
              <w:t xml:space="preserve"> </w:t>
            </w:r>
            <w:r>
              <w:rPr>
                <w:spacing w:val="-2"/>
                <w:sz w:val="16"/>
              </w:rPr>
              <w:t>Preventivní</w:t>
            </w:r>
            <w:r>
              <w:rPr>
                <w:sz w:val="16"/>
              </w:rPr>
              <w:t xml:space="preserve"> </w:t>
            </w:r>
            <w:r>
              <w:rPr>
                <w:spacing w:val="-2"/>
                <w:sz w:val="16"/>
              </w:rPr>
              <w:t>prohlídka</w:t>
            </w:r>
          </w:p>
          <w:p w14:paraId="5D04851D" w14:textId="77777777" w:rsidR="00205FB1" w:rsidRDefault="00AC72B0">
            <w:pPr>
              <w:pStyle w:val="TableParagraph"/>
              <w:spacing w:before="4" w:line="187" w:lineRule="exact"/>
              <w:ind w:left="37"/>
              <w:rPr>
                <w:sz w:val="16"/>
              </w:rPr>
            </w:pPr>
            <w:r>
              <w:rPr>
                <w:spacing w:val="-2"/>
                <w:sz w:val="16"/>
              </w:rPr>
              <w:t>(dle specifikace</w:t>
            </w:r>
            <w:r>
              <w:rPr>
                <w:spacing w:val="3"/>
                <w:sz w:val="16"/>
              </w:rPr>
              <w:t xml:space="preserve"> </w:t>
            </w:r>
            <w:r>
              <w:rPr>
                <w:spacing w:val="-2"/>
                <w:sz w:val="16"/>
              </w:rPr>
              <w:t>uvedené</w:t>
            </w:r>
            <w:r>
              <w:rPr>
                <w:spacing w:val="1"/>
                <w:sz w:val="16"/>
              </w:rPr>
              <w:t xml:space="preserve"> </w:t>
            </w:r>
            <w:r>
              <w:rPr>
                <w:spacing w:val="-2"/>
                <w:sz w:val="16"/>
              </w:rPr>
              <w:t>v</w:t>
            </w:r>
            <w:r>
              <w:rPr>
                <w:sz w:val="16"/>
              </w:rPr>
              <w:t xml:space="preserve"> </w:t>
            </w:r>
            <w:r>
              <w:rPr>
                <w:spacing w:val="-2"/>
                <w:sz w:val="16"/>
              </w:rPr>
              <w:t>P_2_ZD_RÁMCOVÁ</w:t>
            </w:r>
            <w:r>
              <w:rPr>
                <w:spacing w:val="5"/>
                <w:sz w:val="16"/>
              </w:rPr>
              <w:t xml:space="preserve"> </w:t>
            </w:r>
            <w:r>
              <w:rPr>
                <w:spacing w:val="-2"/>
                <w:sz w:val="16"/>
              </w:rPr>
              <w:t>DOHODA,</w:t>
            </w:r>
            <w:r>
              <w:rPr>
                <w:spacing w:val="41"/>
                <w:sz w:val="16"/>
              </w:rPr>
              <w:t xml:space="preserve"> </w:t>
            </w:r>
            <w:r>
              <w:rPr>
                <w:spacing w:val="-2"/>
                <w:sz w:val="16"/>
              </w:rPr>
              <w:t>kapitola</w:t>
            </w:r>
            <w:r>
              <w:rPr>
                <w:spacing w:val="1"/>
                <w:sz w:val="16"/>
              </w:rPr>
              <w:t xml:space="preserve"> </w:t>
            </w:r>
            <w:r>
              <w:rPr>
                <w:spacing w:val="-4"/>
                <w:sz w:val="16"/>
              </w:rPr>
              <w:t>1.2)</w:t>
            </w:r>
          </w:p>
        </w:tc>
        <w:tc>
          <w:tcPr>
            <w:tcW w:w="2823" w:type="dxa"/>
          </w:tcPr>
          <w:p w14:paraId="11739A4E" w14:textId="77777777" w:rsidR="00205FB1" w:rsidRDefault="00205FB1">
            <w:pPr>
              <w:pStyle w:val="TableParagraph"/>
              <w:spacing w:before="4" w:line="240" w:lineRule="auto"/>
              <w:rPr>
                <w:sz w:val="16"/>
              </w:rPr>
            </w:pPr>
          </w:p>
          <w:p w14:paraId="1AF363FA" w14:textId="77777777" w:rsidR="00205FB1" w:rsidRDefault="00AC72B0">
            <w:pPr>
              <w:pStyle w:val="TableParagraph"/>
              <w:spacing w:before="1" w:line="187" w:lineRule="exact"/>
              <w:ind w:right="56"/>
              <w:jc w:val="right"/>
              <w:rPr>
                <w:i/>
                <w:sz w:val="16"/>
              </w:rPr>
            </w:pPr>
            <w:r>
              <w:rPr>
                <w:i/>
                <w:sz w:val="16"/>
              </w:rPr>
              <w:t>18</w:t>
            </w:r>
            <w:r>
              <w:rPr>
                <w:i/>
                <w:spacing w:val="-3"/>
                <w:sz w:val="16"/>
              </w:rPr>
              <w:t xml:space="preserve"> </w:t>
            </w:r>
            <w:r>
              <w:rPr>
                <w:i/>
                <w:sz w:val="16"/>
              </w:rPr>
              <w:t>180,00</w:t>
            </w:r>
            <w:r>
              <w:rPr>
                <w:i/>
                <w:spacing w:val="-4"/>
                <w:sz w:val="16"/>
              </w:rPr>
              <w:t xml:space="preserve"> </w:t>
            </w:r>
            <w:r>
              <w:rPr>
                <w:i/>
                <w:spacing w:val="-5"/>
                <w:sz w:val="16"/>
              </w:rPr>
              <w:t>Kč</w:t>
            </w:r>
          </w:p>
        </w:tc>
        <w:tc>
          <w:tcPr>
            <w:tcW w:w="2120" w:type="dxa"/>
            <w:shd w:val="clear" w:color="auto" w:fill="BDBDBD"/>
          </w:tcPr>
          <w:p w14:paraId="064F25CC" w14:textId="77777777" w:rsidR="00205FB1" w:rsidRDefault="00205FB1">
            <w:pPr>
              <w:pStyle w:val="TableParagraph"/>
              <w:spacing w:line="240" w:lineRule="auto"/>
              <w:rPr>
                <w:rFonts w:ascii="Times New Roman"/>
                <w:sz w:val="16"/>
              </w:rPr>
            </w:pPr>
          </w:p>
        </w:tc>
        <w:tc>
          <w:tcPr>
            <w:tcW w:w="2168" w:type="dxa"/>
            <w:shd w:val="clear" w:color="auto" w:fill="BDBDBD"/>
          </w:tcPr>
          <w:p w14:paraId="2569AA86" w14:textId="77777777" w:rsidR="00205FB1" w:rsidRDefault="00205FB1">
            <w:pPr>
              <w:pStyle w:val="TableParagraph"/>
              <w:spacing w:line="240" w:lineRule="auto"/>
              <w:rPr>
                <w:rFonts w:ascii="Times New Roman"/>
                <w:sz w:val="16"/>
              </w:rPr>
            </w:pPr>
          </w:p>
        </w:tc>
      </w:tr>
    </w:tbl>
    <w:p w14:paraId="0F430E41" w14:textId="77777777" w:rsidR="00205FB1" w:rsidRDefault="00205FB1">
      <w:pPr>
        <w:rPr>
          <w:sz w:val="2"/>
        </w:rPr>
      </w:pPr>
    </w:p>
    <w:p w14:paraId="1A868BE3" w14:textId="77777777" w:rsidR="00205FB1" w:rsidRDefault="00205FB1">
      <w:pPr>
        <w:rPr>
          <w:sz w:val="2"/>
        </w:rPr>
      </w:pPr>
    </w:p>
    <w:p w14:paraId="36B146C0" w14:textId="77777777" w:rsidR="00205FB1" w:rsidRDefault="00205FB1">
      <w:pPr>
        <w:rPr>
          <w:sz w:val="2"/>
        </w:rPr>
      </w:pPr>
    </w:p>
    <w:p w14:paraId="49F411EF" w14:textId="77777777" w:rsidR="00205FB1" w:rsidRDefault="00205FB1">
      <w:pPr>
        <w:rPr>
          <w:sz w:val="2"/>
        </w:rPr>
      </w:pPr>
    </w:p>
    <w:p w14:paraId="3360E407" w14:textId="77777777" w:rsidR="00205FB1" w:rsidRDefault="00205FB1">
      <w:pPr>
        <w:rPr>
          <w:sz w:val="2"/>
        </w:rPr>
      </w:pPr>
    </w:p>
    <w:p w14:paraId="2718B118" w14:textId="77777777" w:rsidR="00205FB1" w:rsidRDefault="00205FB1">
      <w:pPr>
        <w:rPr>
          <w:sz w:val="2"/>
        </w:rPr>
      </w:pPr>
    </w:p>
    <w:p w14:paraId="794EA34E" w14:textId="77777777" w:rsidR="00205FB1" w:rsidRDefault="00205FB1">
      <w:pPr>
        <w:rPr>
          <w:sz w:val="2"/>
        </w:rPr>
      </w:pPr>
    </w:p>
    <w:p w14:paraId="58DBF360" w14:textId="77777777" w:rsidR="00205FB1" w:rsidRDefault="00205FB1">
      <w:pPr>
        <w:rPr>
          <w:sz w:val="2"/>
        </w:rPr>
      </w:pPr>
    </w:p>
    <w:p w14:paraId="09149673" w14:textId="77777777" w:rsidR="00205FB1" w:rsidRDefault="00205FB1">
      <w:pPr>
        <w:rPr>
          <w:sz w:val="2"/>
        </w:rPr>
      </w:pPr>
    </w:p>
    <w:p w14:paraId="75DC74D1" w14:textId="77777777" w:rsidR="00205FB1" w:rsidRDefault="00205FB1">
      <w:pPr>
        <w:rPr>
          <w:sz w:val="2"/>
        </w:rPr>
      </w:pPr>
    </w:p>
    <w:p w14:paraId="257A7B3A" w14:textId="77777777" w:rsidR="00205FB1" w:rsidRDefault="00205FB1">
      <w:pPr>
        <w:rPr>
          <w:sz w:val="2"/>
        </w:rPr>
      </w:pPr>
    </w:p>
    <w:p w14:paraId="66D618F0" w14:textId="77777777" w:rsidR="00205FB1" w:rsidRDefault="00205FB1">
      <w:pPr>
        <w:rPr>
          <w:sz w:val="2"/>
        </w:rPr>
      </w:pPr>
    </w:p>
    <w:p w14:paraId="3E87AA38" w14:textId="77777777" w:rsidR="00205FB1" w:rsidRDefault="00205FB1">
      <w:pPr>
        <w:rPr>
          <w:sz w:val="2"/>
        </w:rPr>
      </w:pPr>
    </w:p>
    <w:p w14:paraId="759A09EC" w14:textId="77777777" w:rsidR="00205FB1" w:rsidRDefault="00205FB1">
      <w:pPr>
        <w:rPr>
          <w:sz w:val="2"/>
        </w:rPr>
      </w:pPr>
    </w:p>
    <w:p w14:paraId="317B8BEF" w14:textId="77777777" w:rsidR="00205FB1" w:rsidRDefault="00205FB1">
      <w:pPr>
        <w:rPr>
          <w:sz w:val="2"/>
        </w:rPr>
      </w:pPr>
    </w:p>
    <w:p w14:paraId="6BB42A8F" w14:textId="77777777" w:rsidR="00205FB1" w:rsidRDefault="00205FB1">
      <w:pPr>
        <w:rPr>
          <w:sz w:val="2"/>
        </w:rPr>
      </w:pPr>
    </w:p>
    <w:p w14:paraId="79D1AEE0" w14:textId="77777777" w:rsidR="00205FB1" w:rsidRDefault="00205FB1">
      <w:pPr>
        <w:rPr>
          <w:sz w:val="2"/>
        </w:rPr>
      </w:pPr>
    </w:p>
    <w:p w14:paraId="7C2EBC2F" w14:textId="77777777" w:rsidR="00205FB1" w:rsidRDefault="00205FB1">
      <w:pPr>
        <w:rPr>
          <w:sz w:val="2"/>
        </w:rPr>
      </w:pPr>
    </w:p>
    <w:p w14:paraId="27F65E2C" w14:textId="77777777" w:rsidR="00205FB1" w:rsidRDefault="00205FB1">
      <w:pPr>
        <w:rPr>
          <w:sz w:val="2"/>
        </w:rPr>
      </w:pPr>
    </w:p>
    <w:p w14:paraId="318784A5" w14:textId="77777777" w:rsidR="00205FB1" w:rsidRDefault="00205FB1">
      <w:pPr>
        <w:rPr>
          <w:sz w:val="2"/>
        </w:rPr>
      </w:pPr>
    </w:p>
    <w:p w14:paraId="36F86C6F" w14:textId="77777777" w:rsidR="00205FB1" w:rsidRDefault="00205FB1">
      <w:pPr>
        <w:rPr>
          <w:sz w:val="2"/>
        </w:rPr>
      </w:pPr>
    </w:p>
    <w:p w14:paraId="7364A487" w14:textId="77777777" w:rsidR="00205FB1" w:rsidRDefault="00205FB1">
      <w:pPr>
        <w:rPr>
          <w:sz w:val="2"/>
        </w:rPr>
      </w:pPr>
    </w:p>
    <w:p w14:paraId="7708D6CF" w14:textId="77777777" w:rsidR="00205FB1" w:rsidRDefault="00205FB1">
      <w:pPr>
        <w:rPr>
          <w:sz w:val="2"/>
        </w:rPr>
      </w:pPr>
    </w:p>
    <w:p w14:paraId="2925C880" w14:textId="77777777" w:rsidR="00205FB1" w:rsidRDefault="00205FB1">
      <w:pPr>
        <w:rPr>
          <w:sz w:val="2"/>
        </w:rPr>
      </w:pPr>
    </w:p>
    <w:p w14:paraId="29898F5F" w14:textId="77777777" w:rsidR="00205FB1" w:rsidRDefault="00205FB1">
      <w:pPr>
        <w:rPr>
          <w:sz w:val="2"/>
        </w:rPr>
      </w:pPr>
    </w:p>
    <w:p w14:paraId="1D4E042F" w14:textId="77777777" w:rsidR="00205FB1" w:rsidRDefault="00205FB1">
      <w:pPr>
        <w:rPr>
          <w:sz w:val="2"/>
        </w:rPr>
      </w:pPr>
    </w:p>
    <w:p w14:paraId="55033C4A" w14:textId="77777777" w:rsidR="00205FB1" w:rsidRDefault="00205FB1">
      <w:pPr>
        <w:rPr>
          <w:sz w:val="2"/>
        </w:rPr>
      </w:pPr>
    </w:p>
    <w:p w14:paraId="782CCC14" w14:textId="77777777" w:rsidR="00205FB1" w:rsidRDefault="00205FB1">
      <w:pPr>
        <w:rPr>
          <w:sz w:val="2"/>
        </w:rPr>
      </w:pPr>
    </w:p>
    <w:p w14:paraId="699E1C5D" w14:textId="77777777" w:rsidR="00205FB1" w:rsidRDefault="00205FB1">
      <w:pPr>
        <w:rPr>
          <w:sz w:val="2"/>
        </w:rPr>
      </w:pPr>
    </w:p>
    <w:p w14:paraId="71B31AC9" w14:textId="77777777" w:rsidR="00205FB1" w:rsidRDefault="00205FB1">
      <w:pPr>
        <w:spacing w:before="20"/>
        <w:rPr>
          <w:sz w:val="2"/>
        </w:rPr>
      </w:pPr>
    </w:p>
    <w:p w14:paraId="7F178CA6" w14:textId="77777777" w:rsidR="00205FB1" w:rsidRDefault="00AC72B0">
      <w:pPr>
        <w:spacing w:before="1"/>
        <w:ind w:right="1048"/>
        <w:jc w:val="center"/>
        <w:rPr>
          <w:sz w:val="2"/>
        </w:rPr>
      </w:pPr>
      <w:r>
        <w:rPr>
          <w:spacing w:val="-11"/>
          <w:sz w:val="2"/>
        </w:rPr>
        <w:t>#</w:t>
      </w:r>
    </w:p>
    <w:p w14:paraId="457BB16B" w14:textId="77777777" w:rsidR="00205FB1" w:rsidRDefault="00205FB1">
      <w:pPr>
        <w:jc w:val="center"/>
        <w:rPr>
          <w:sz w:val="2"/>
        </w:rPr>
        <w:sectPr w:rsidR="00205FB1">
          <w:pgSz w:w="16840" w:h="11920" w:orient="landscape"/>
          <w:pgMar w:top="660" w:right="920" w:bottom="400" w:left="900" w:header="469" w:footer="219" w:gutter="0"/>
          <w:cols w:space="708"/>
        </w:sectPr>
      </w:pPr>
    </w:p>
    <w:p w14:paraId="35522C1D" w14:textId="77777777" w:rsidR="00205FB1" w:rsidRDefault="00205FB1">
      <w:pPr>
        <w:spacing w:before="217" w:after="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8"/>
        <w:gridCol w:w="5483"/>
        <w:gridCol w:w="2823"/>
        <w:gridCol w:w="2120"/>
        <w:gridCol w:w="2168"/>
      </w:tblGrid>
      <w:tr w:rsidR="00205FB1" w14:paraId="25AF59BA" w14:textId="77777777">
        <w:trPr>
          <w:trHeight w:val="409"/>
        </w:trPr>
        <w:tc>
          <w:tcPr>
            <w:tcW w:w="2168" w:type="dxa"/>
          </w:tcPr>
          <w:p w14:paraId="2C733100" w14:textId="77777777" w:rsidR="00205FB1" w:rsidRDefault="00205FB1">
            <w:pPr>
              <w:pStyle w:val="TableParagraph"/>
              <w:spacing w:before="7" w:line="240" w:lineRule="auto"/>
              <w:rPr>
                <w:sz w:val="16"/>
              </w:rPr>
            </w:pPr>
          </w:p>
          <w:p w14:paraId="5A2B8605" w14:textId="77777777" w:rsidR="00205FB1" w:rsidRDefault="00AC72B0">
            <w:pPr>
              <w:pStyle w:val="TableParagraph"/>
              <w:spacing w:line="187" w:lineRule="exact"/>
              <w:ind w:left="40"/>
              <w:rPr>
                <w:sz w:val="16"/>
              </w:rPr>
            </w:pPr>
            <w:r>
              <w:rPr>
                <w:spacing w:val="-4"/>
                <w:sz w:val="16"/>
              </w:rPr>
              <w:t>S_KS</w:t>
            </w:r>
          </w:p>
        </w:tc>
        <w:tc>
          <w:tcPr>
            <w:tcW w:w="5483" w:type="dxa"/>
          </w:tcPr>
          <w:p w14:paraId="52C1506C" w14:textId="77777777" w:rsidR="00205FB1" w:rsidRDefault="00AC72B0">
            <w:pPr>
              <w:pStyle w:val="TableParagraph"/>
              <w:spacing w:before="1" w:line="240" w:lineRule="auto"/>
              <w:ind w:left="37"/>
              <w:rPr>
                <w:sz w:val="16"/>
              </w:rPr>
            </w:pPr>
            <w:r>
              <w:rPr>
                <w:spacing w:val="-2"/>
                <w:sz w:val="16"/>
              </w:rPr>
              <w:t>Služba</w:t>
            </w:r>
            <w:r>
              <w:rPr>
                <w:sz w:val="16"/>
              </w:rPr>
              <w:t xml:space="preserve"> </w:t>
            </w:r>
            <w:r>
              <w:rPr>
                <w:spacing w:val="-2"/>
                <w:sz w:val="16"/>
              </w:rPr>
              <w:t>-</w:t>
            </w:r>
            <w:r>
              <w:rPr>
                <w:spacing w:val="5"/>
                <w:sz w:val="16"/>
              </w:rPr>
              <w:t xml:space="preserve"> </w:t>
            </w:r>
            <w:r>
              <w:rPr>
                <w:spacing w:val="-2"/>
                <w:sz w:val="16"/>
              </w:rPr>
              <w:t>Konzultační</w:t>
            </w:r>
            <w:r>
              <w:rPr>
                <w:spacing w:val="-1"/>
                <w:sz w:val="16"/>
              </w:rPr>
              <w:t xml:space="preserve"> </w:t>
            </w:r>
            <w:r>
              <w:rPr>
                <w:spacing w:val="-2"/>
                <w:sz w:val="16"/>
              </w:rPr>
              <w:t>služby</w:t>
            </w:r>
          </w:p>
          <w:p w14:paraId="5D371A92" w14:textId="77777777" w:rsidR="00205FB1" w:rsidRDefault="00AC72B0">
            <w:pPr>
              <w:pStyle w:val="TableParagraph"/>
              <w:spacing w:before="4" w:line="190" w:lineRule="exact"/>
              <w:ind w:left="37"/>
              <w:rPr>
                <w:sz w:val="16"/>
              </w:rPr>
            </w:pPr>
            <w:r>
              <w:rPr>
                <w:spacing w:val="-2"/>
                <w:sz w:val="16"/>
              </w:rPr>
              <w:t>(dle specifikace</w:t>
            </w:r>
            <w:r>
              <w:rPr>
                <w:spacing w:val="3"/>
                <w:sz w:val="16"/>
              </w:rPr>
              <w:t xml:space="preserve"> </w:t>
            </w:r>
            <w:r>
              <w:rPr>
                <w:spacing w:val="-2"/>
                <w:sz w:val="16"/>
              </w:rPr>
              <w:t>uvedené</w:t>
            </w:r>
            <w:r>
              <w:rPr>
                <w:spacing w:val="1"/>
                <w:sz w:val="16"/>
              </w:rPr>
              <w:t xml:space="preserve"> </w:t>
            </w:r>
            <w:r>
              <w:rPr>
                <w:spacing w:val="-2"/>
                <w:sz w:val="16"/>
              </w:rPr>
              <w:t>v</w:t>
            </w:r>
            <w:r>
              <w:rPr>
                <w:sz w:val="16"/>
              </w:rPr>
              <w:t xml:space="preserve"> </w:t>
            </w:r>
            <w:r>
              <w:rPr>
                <w:spacing w:val="-2"/>
                <w:sz w:val="16"/>
              </w:rPr>
              <w:t>P_2_ZD_RÁMCOVÁ</w:t>
            </w:r>
            <w:r>
              <w:rPr>
                <w:spacing w:val="5"/>
                <w:sz w:val="16"/>
              </w:rPr>
              <w:t xml:space="preserve"> </w:t>
            </w:r>
            <w:r>
              <w:rPr>
                <w:spacing w:val="-2"/>
                <w:sz w:val="16"/>
              </w:rPr>
              <w:t>DOHODA,</w:t>
            </w:r>
            <w:r>
              <w:rPr>
                <w:spacing w:val="41"/>
                <w:sz w:val="16"/>
              </w:rPr>
              <w:t xml:space="preserve"> </w:t>
            </w:r>
            <w:r>
              <w:rPr>
                <w:spacing w:val="-2"/>
                <w:sz w:val="16"/>
              </w:rPr>
              <w:t>kapitola</w:t>
            </w:r>
            <w:r>
              <w:rPr>
                <w:spacing w:val="1"/>
                <w:sz w:val="16"/>
              </w:rPr>
              <w:t xml:space="preserve"> </w:t>
            </w:r>
            <w:r>
              <w:rPr>
                <w:spacing w:val="-4"/>
                <w:sz w:val="16"/>
              </w:rPr>
              <w:t>1.2)</w:t>
            </w:r>
          </w:p>
        </w:tc>
        <w:tc>
          <w:tcPr>
            <w:tcW w:w="2823" w:type="dxa"/>
          </w:tcPr>
          <w:p w14:paraId="26033CFD" w14:textId="77777777" w:rsidR="00205FB1" w:rsidRDefault="00205FB1">
            <w:pPr>
              <w:pStyle w:val="TableParagraph"/>
              <w:spacing w:before="7" w:line="240" w:lineRule="auto"/>
              <w:rPr>
                <w:sz w:val="16"/>
              </w:rPr>
            </w:pPr>
          </w:p>
          <w:p w14:paraId="6547899A" w14:textId="77777777" w:rsidR="00205FB1" w:rsidRDefault="00AC72B0">
            <w:pPr>
              <w:pStyle w:val="TableParagraph"/>
              <w:spacing w:line="187" w:lineRule="exact"/>
              <w:ind w:right="56"/>
              <w:jc w:val="right"/>
              <w:rPr>
                <w:i/>
                <w:sz w:val="16"/>
              </w:rPr>
            </w:pPr>
            <w:r>
              <w:rPr>
                <w:i/>
                <w:sz w:val="16"/>
              </w:rPr>
              <w:t>20</w:t>
            </w:r>
            <w:r>
              <w:rPr>
                <w:i/>
                <w:spacing w:val="-3"/>
                <w:sz w:val="16"/>
              </w:rPr>
              <w:t xml:space="preserve"> </w:t>
            </w:r>
            <w:r>
              <w:rPr>
                <w:i/>
                <w:sz w:val="16"/>
              </w:rPr>
              <w:t>480,00</w:t>
            </w:r>
            <w:r>
              <w:rPr>
                <w:i/>
                <w:spacing w:val="-4"/>
                <w:sz w:val="16"/>
              </w:rPr>
              <w:t xml:space="preserve"> </w:t>
            </w:r>
            <w:r>
              <w:rPr>
                <w:i/>
                <w:spacing w:val="-5"/>
                <w:sz w:val="16"/>
              </w:rPr>
              <w:t>Kč</w:t>
            </w:r>
          </w:p>
        </w:tc>
        <w:tc>
          <w:tcPr>
            <w:tcW w:w="2120" w:type="dxa"/>
            <w:shd w:val="clear" w:color="auto" w:fill="BDBDBD"/>
          </w:tcPr>
          <w:p w14:paraId="0476D508" w14:textId="77777777" w:rsidR="00205FB1" w:rsidRDefault="00205FB1">
            <w:pPr>
              <w:pStyle w:val="TableParagraph"/>
              <w:spacing w:line="240" w:lineRule="auto"/>
              <w:rPr>
                <w:rFonts w:ascii="Times New Roman"/>
                <w:sz w:val="16"/>
              </w:rPr>
            </w:pPr>
          </w:p>
        </w:tc>
        <w:tc>
          <w:tcPr>
            <w:tcW w:w="2168" w:type="dxa"/>
            <w:shd w:val="clear" w:color="auto" w:fill="BDBDBD"/>
          </w:tcPr>
          <w:p w14:paraId="5DD73F97" w14:textId="77777777" w:rsidR="00205FB1" w:rsidRDefault="00205FB1">
            <w:pPr>
              <w:pStyle w:val="TableParagraph"/>
              <w:spacing w:line="240" w:lineRule="auto"/>
              <w:rPr>
                <w:rFonts w:ascii="Times New Roman"/>
                <w:sz w:val="16"/>
              </w:rPr>
            </w:pPr>
          </w:p>
        </w:tc>
      </w:tr>
      <w:tr w:rsidR="00205FB1" w14:paraId="61995D73" w14:textId="77777777">
        <w:trPr>
          <w:trHeight w:val="409"/>
        </w:trPr>
        <w:tc>
          <w:tcPr>
            <w:tcW w:w="2168" w:type="dxa"/>
          </w:tcPr>
          <w:p w14:paraId="5311EE30" w14:textId="77777777" w:rsidR="00205FB1" w:rsidRDefault="00205FB1">
            <w:pPr>
              <w:pStyle w:val="TableParagraph"/>
              <w:spacing w:before="4" w:line="240" w:lineRule="auto"/>
              <w:rPr>
                <w:sz w:val="16"/>
              </w:rPr>
            </w:pPr>
          </w:p>
          <w:p w14:paraId="71EB9B6C" w14:textId="77777777" w:rsidR="00205FB1" w:rsidRDefault="00AC72B0">
            <w:pPr>
              <w:pStyle w:val="TableParagraph"/>
              <w:spacing w:before="1" w:line="190" w:lineRule="exact"/>
              <w:ind w:left="40"/>
              <w:rPr>
                <w:sz w:val="16"/>
              </w:rPr>
            </w:pPr>
            <w:r>
              <w:rPr>
                <w:spacing w:val="-4"/>
                <w:sz w:val="16"/>
              </w:rPr>
              <w:t>S_IS</w:t>
            </w:r>
          </w:p>
        </w:tc>
        <w:tc>
          <w:tcPr>
            <w:tcW w:w="5483" w:type="dxa"/>
          </w:tcPr>
          <w:p w14:paraId="76B68554" w14:textId="77777777" w:rsidR="00205FB1" w:rsidRDefault="00AC72B0">
            <w:pPr>
              <w:pStyle w:val="TableParagraph"/>
              <w:spacing w:before="1" w:line="240" w:lineRule="auto"/>
              <w:ind w:left="37"/>
              <w:rPr>
                <w:sz w:val="16"/>
              </w:rPr>
            </w:pPr>
            <w:r>
              <w:rPr>
                <w:spacing w:val="-2"/>
                <w:sz w:val="16"/>
              </w:rPr>
              <w:t>Služba</w:t>
            </w:r>
            <w:r>
              <w:rPr>
                <w:spacing w:val="1"/>
                <w:sz w:val="16"/>
              </w:rPr>
              <w:t xml:space="preserve"> </w:t>
            </w:r>
            <w:r>
              <w:rPr>
                <w:spacing w:val="-2"/>
                <w:sz w:val="16"/>
              </w:rPr>
              <w:t>-</w:t>
            </w:r>
            <w:r>
              <w:rPr>
                <w:spacing w:val="10"/>
                <w:sz w:val="16"/>
              </w:rPr>
              <w:t xml:space="preserve"> </w:t>
            </w:r>
            <w:r>
              <w:rPr>
                <w:spacing w:val="-2"/>
                <w:sz w:val="16"/>
              </w:rPr>
              <w:t>Implementační</w:t>
            </w:r>
            <w:r>
              <w:rPr>
                <w:sz w:val="16"/>
              </w:rPr>
              <w:t xml:space="preserve"> </w:t>
            </w:r>
            <w:r>
              <w:rPr>
                <w:spacing w:val="-2"/>
                <w:sz w:val="16"/>
              </w:rPr>
              <w:t>služby</w:t>
            </w:r>
          </w:p>
          <w:p w14:paraId="5325D489" w14:textId="77777777" w:rsidR="00205FB1" w:rsidRDefault="00AC72B0">
            <w:pPr>
              <w:pStyle w:val="TableParagraph"/>
              <w:spacing w:before="4" w:line="190" w:lineRule="exact"/>
              <w:ind w:left="37"/>
              <w:rPr>
                <w:sz w:val="16"/>
              </w:rPr>
            </w:pPr>
            <w:r>
              <w:rPr>
                <w:spacing w:val="-2"/>
                <w:sz w:val="16"/>
              </w:rPr>
              <w:t>(dle specifikace</w:t>
            </w:r>
            <w:r>
              <w:rPr>
                <w:spacing w:val="3"/>
                <w:sz w:val="16"/>
              </w:rPr>
              <w:t xml:space="preserve"> </w:t>
            </w:r>
            <w:r>
              <w:rPr>
                <w:spacing w:val="-2"/>
                <w:sz w:val="16"/>
              </w:rPr>
              <w:t>uvedené</w:t>
            </w:r>
            <w:r>
              <w:rPr>
                <w:spacing w:val="1"/>
                <w:sz w:val="16"/>
              </w:rPr>
              <w:t xml:space="preserve"> </w:t>
            </w:r>
            <w:r>
              <w:rPr>
                <w:spacing w:val="-2"/>
                <w:sz w:val="16"/>
              </w:rPr>
              <w:t>v</w:t>
            </w:r>
            <w:r>
              <w:rPr>
                <w:sz w:val="16"/>
              </w:rPr>
              <w:t xml:space="preserve"> </w:t>
            </w:r>
            <w:r>
              <w:rPr>
                <w:spacing w:val="-2"/>
                <w:sz w:val="16"/>
              </w:rPr>
              <w:t>P_2_ZD_RÁMCOVÁ</w:t>
            </w:r>
            <w:r>
              <w:rPr>
                <w:spacing w:val="5"/>
                <w:sz w:val="16"/>
              </w:rPr>
              <w:t xml:space="preserve"> </w:t>
            </w:r>
            <w:r>
              <w:rPr>
                <w:spacing w:val="-2"/>
                <w:sz w:val="16"/>
              </w:rPr>
              <w:t>DOHODA,</w:t>
            </w:r>
            <w:r>
              <w:rPr>
                <w:spacing w:val="41"/>
                <w:sz w:val="16"/>
              </w:rPr>
              <w:t xml:space="preserve"> </w:t>
            </w:r>
            <w:r>
              <w:rPr>
                <w:spacing w:val="-2"/>
                <w:sz w:val="16"/>
              </w:rPr>
              <w:t>kapitola</w:t>
            </w:r>
            <w:r>
              <w:rPr>
                <w:spacing w:val="1"/>
                <w:sz w:val="16"/>
              </w:rPr>
              <w:t xml:space="preserve"> </w:t>
            </w:r>
            <w:r>
              <w:rPr>
                <w:spacing w:val="-4"/>
                <w:sz w:val="16"/>
              </w:rPr>
              <w:t>1.2)</w:t>
            </w:r>
          </w:p>
        </w:tc>
        <w:tc>
          <w:tcPr>
            <w:tcW w:w="2823" w:type="dxa"/>
          </w:tcPr>
          <w:p w14:paraId="6D5770B2" w14:textId="77777777" w:rsidR="00205FB1" w:rsidRDefault="00205FB1">
            <w:pPr>
              <w:pStyle w:val="TableParagraph"/>
              <w:spacing w:before="4" w:line="240" w:lineRule="auto"/>
              <w:rPr>
                <w:sz w:val="16"/>
              </w:rPr>
            </w:pPr>
          </w:p>
          <w:p w14:paraId="4E8B5034" w14:textId="77777777" w:rsidR="00205FB1" w:rsidRDefault="00AC72B0">
            <w:pPr>
              <w:pStyle w:val="TableParagraph"/>
              <w:spacing w:before="1" w:line="190" w:lineRule="exact"/>
              <w:ind w:right="56"/>
              <w:jc w:val="right"/>
              <w:rPr>
                <w:i/>
                <w:sz w:val="16"/>
              </w:rPr>
            </w:pPr>
            <w:r>
              <w:rPr>
                <w:i/>
                <w:sz w:val="16"/>
              </w:rPr>
              <w:t>20</w:t>
            </w:r>
            <w:r>
              <w:rPr>
                <w:i/>
                <w:spacing w:val="-3"/>
                <w:sz w:val="16"/>
              </w:rPr>
              <w:t xml:space="preserve"> </w:t>
            </w:r>
            <w:r>
              <w:rPr>
                <w:i/>
                <w:sz w:val="16"/>
              </w:rPr>
              <w:t>480,00</w:t>
            </w:r>
            <w:r>
              <w:rPr>
                <w:i/>
                <w:spacing w:val="-4"/>
                <w:sz w:val="16"/>
              </w:rPr>
              <w:t xml:space="preserve"> </w:t>
            </w:r>
            <w:r>
              <w:rPr>
                <w:i/>
                <w:spacing w:val="-5"/>
                <w:sz w:val="16"/>
              </w:rPr>
              <w:t>Kč</w:t>
            </w:r>
          </w:p>
        </w:tc>
        <w:tc>
          <w:tcPr>
            <w:tcW w:w="2120" w:type="dxa"/>
            <w:shd w:val="clear" w:color="auto" w:fill="BDBDBD"/>
          </w:tcPr>
          <w:p w14:paraId="5190B853" w14:textId="77777777" w:rsidR="00205FB1" w:rsidRDefault="00205FB1">
            <w:pPr>
              <w:pStyle w:val="TableParagraph"/>
              <w:spacing w:line="240" w:lineRule="auto"/>
              <w:rPr>
                <w:rFonts w:ascii="Times New Roman"/>
                <w:sz w:val="16"/>
              </w:rPr>
            </w:pPr>
          </w:p>
        </w:tc>
        <w:tc>
          <w:tcPr>
            <w:tcW w:w="2168" w:type="dxa"/>
            <w:shd w:val="clear" w:color="auto" w:fill="BDBDBD"/>
          </w:tcPr>
          <w:p w14:paraId="37FC3566" w14:textId="77777777" w:rsidR="00205FB1" w:rsidRDefault="00205FB1">
            <w:pPr>
              <w:pStyle w:val="TableParagraph"/>
              <w:spacing w:line="240" w:lineRule="auto"/>
              <w:rPr>
                <w:rFonts w:ascii="Times New Roman"/>
                <w:sz w:val="16"/>
              </w:rPr>
            </w:pPr>
          </w:p>
        </w:tc>
      </w:tr>
      <w:tr w:rsidR="00205FB1" w14:paraId="1114629C" w14:textId="77777777">
        <w:trPr>
          <w:trHeight w:val="407"/>
        </w:trPr>
        <w:tc>
          <w:tcPr>
            <w:tcW w:w="2168" w:type="dxa"/>
          </w:tcPr>
          <w:p w14:paraId="53A2E4FC" w14:textId="77777777" w:rsidR="00205FB1" w:rsidRDefault="00205FB1">
            <w:pPr>
              <w:pStyle w:val="TableParagraph"/>
              <w:spacing w:before="4" w:line="240" w:lineRule="auto"/>
              <w:rPr>
                <w:sz w:val="16"/>
              </w:rPr>
            </w:pPr>
          </w:p>
          <w:p w14:paraId="2B377A14" w14:textId="77777777" w:rsidR="00205FB1" w:rsidRDefault="00AC72B0">
            <w:pPr>
              <w:pStyle w:val="TableParagraph"/>
              <w:spacing w:before="1" w:line="187" w:lineRule="exact"/>
              <w:ind w:left="40"/>
              <w:rPr>
                <w:sz w:val="16"/>
              </w:rPr>
            </w:pPr>
            <w:r>
              <w:rPr>
                <w:spacing w:val="-4"/>
                <w:sz w:val="16"/>
              </w:rPr>
              <w:t>S_PS</w:t>
            </w:r>
          </w:p>
        </w:tc>
        <w:tc>
          <w:tcPr>
            <w:tcW w:w="5483" w:type="dxa"/>
          </w:tcPr>
          <w:p w14:paraId="0A5325A3" w14:textId="77777777" w:rsidR="00205FB1" w:rsidRDefault="00AC72B0">
            <w:pPr>
              <w:pStyle w:val="TableParagraph"/>
              <w:spacing w:before="1" w:line="240" w:lineRule="auto"/>
              <w:ind w:left="37"/>
              <w:rPr>
                <w:sz w:val="16"/>
              </w:rPr>
            </w:pPr>
            <w:r>
              <w:rPr>
                <w:sz w:val="16"/>
              </w:rPr>
              <w:t>Služba</w:t>
            </w:r>
            <w:r>
              <w:rPr>
                <w:spacing w:val="-8"/>
                <w:sz w:val="16"/>
              </w:rPr>
              <w:t xml:space="preserve"> </w:t>
            </w:r>
            <w:r>
              <w:rPr>
                <w:sz w:val="16"/>
              </w:rPr>
              <w:t>-</w:t>
            </w:r>
            <w:r>
              <w:rPr>
                <w:spacing w:val="-5"/>
                <w:sz w:val="16"/>
              </w:rPr>
              <w:t xml:space="preserve"> </w:t>
            </w:r>
            <w:r>
              <w:rPr>
                <w:sz w:val="16"/>
              </w:rPr>
              <w:t>Provozní</w:t>
            </w:r>
            <w:r>
              <w:rPr>
                <w:spacing w:val="-7"/>
                <w:sz w:val="16"/>
              </w:rPr>
              <w:t xml:space="preserve"> </w:t>
            </w:r>
            <w:r>
              <w:rPr>
                <w:spacing w:val="-2"/>
                <w:sz w:val="16"/>
              </w:rPr>
              <w:t>služby</w:t>
            </w:r>
          </w:p>
          <w:p w14:paraId="32D7A5EC" w14:textId="77777777" w:rsidR="00205FB1" w:rsidRDefault="00AC72B0">
            <w:pPr>
              <w:pStyle w:val="TableParagraph"/>
              <w:spacing w:before="4" w:line="187" w:lineRule="exact"/>
              <w:ind w:left="37"/>
              <w:rPr>
                <w:sz w:val="16"/>
              </w:rPr>
            </w:pPr>
            <w:r>
              <w:rPr>
                <w:spacing w:val="-2"/>
                <w:sz w:val="16"/>
              </w:rPr>
              <w:t>(dle specifikace</w:t>
            </w:r>
            <w:r>
              <w:rPr>
                <w:spacing w:val="3"/>
                <w:sz w:val="16"/>
              </w:rPr>
              <w:t xml:space="preserve"> </w:t>
            </w:r>
            <w:r>
              <w:rPr>
                <w:spacing w:val="-2"/>
                <w:sz w:val="16"/>
              </w:rPr>
              <w:t>uvedené</w:t>
            </w:r>
            <w:r>
              <w:rPr>
                <w:spacing w:val="1"/>
                <w:sz w:val="16"/>
              </w:rPr>
              <w:t xml:space="preserve"> </w:t>
            </w:r>
            <w:r>
              <w:rPr>
                <w:spacing w:val="-2"/>
                <w:sz w:val="16"/>
              </w:rPr>
              <w:t>v</w:t>
            </w:r>
            <w:r>
              <w:rPr>
                <w:sz w:val="16"/>
              </w:rPr>
              <w:t xml:space="preserve"> </w:t>
            </w:r>
            <w:r>
              <w:rPr>
                <w:spacing w:val="-2"/>
                <w:sz w:val="16"/>
              </w:rPr>
              <w:t>P_2_ZD_RÁMCOVÁ</w:t>
            </w:r>
            <w:r>
              <w:rPr>
                <w:spacing w:val="5"/>
                <w:sz w:val="16"/>
              </w:rPr>
              <w:t xml:space="preserve"> </w:t>
            </w:r>
            <w:r>
              <w:rPr>
                <w:spacing w:val="-2"/>
                <w:sz w:val="16"/>
              </w:rPr>
              <w:t>DOHODA,</w:t>
            </w:r>
            <w:r>
              <w:rPr>
                <w:spacing w:val="41"/>
                <w:sz w:val="16"/>
              </w:rPr>
              <w:t xml:space="preserve"> </w:t>
            </w:r>
            <w:r>
              <w:rPr>
                <w:spacing w:val="-2"/>
                <w:sz w:val="16"/>
              </w:rPr>
              <w:t>kapitola</w:t>
            </w:r>
            <w:r>
              <w:rPr>
                <w:spacing w:val="1"/>
                <w:sz w:val="16"/>
              </w:rPr>
              <w:t xml:space="preserve"> </w:t>
            </w:r>
            <w:r>
              <w:rPr>
                <w:spacing w:val="-4"/>
                <w:sz w:val="16"/>
              </w:rPr>
              <w:t>1.2)</w:t>
            </w:r>
          </w:p>
        </w:tc>
        <w:tc>
          <w:tcPr>
            <w:tcW w:w="2823" w:type="dxa"/>
          </w:tcPr>
          <w:p w14:paraId="1605220F" w14:textId="77777777" w:rsidR="00205FB1" w:rsidRDefault="00205FB1">
            <w:pPr>
              <w:pStyle w:val="TableParagraph"/>
              <w:spacing w:before="4" w:line="240" w:lineRule="auto"/>
              <w:rPr>
                <w:sz w:val="16"/>
              </w:rPr>
            </w:pPr>
          </w:p>
          <w:p w14:paraId="5DF84C53" w14:textId="77777777" w:rsidR="00205FB1" w:rsidRDefault="00AC72B0">
            <w:pPr>
              <w:pStyle w:val="TableParagraph"/>
              <w:spacing w:before="1" w:line="187" w:lineRule="exact"/>
              <w:ind w:right="56"/>
              <w:jc w:val="right"/>
              <w:rPr>
                <w:i/>
                <w:sz w:val="16"/>
              </w:rPr>
            </w:pPr>
            <w:r>
              <w:rPr>
                <w:i/>
                <w:sz w:val="16"/>
              </w:rPr>
              <w:t>18</w:t>
            </w:r>
            <w:r>
              <w:rPr>
                <w:i/>
                <w:spacing w:val="-3"/>
                <w:sz w:val="16"/>
              </w:rPr>
              <w:t xml:space="preserve"> </w:t>
            </w:r>
            <w:r>
              <w:rPr>
                <w:i/>
                <w:sz w:val="16"/>
              </w:rPr>
              <w:t>180,00</w:t>
            </w:r>
            <w:r>
              <w:rPr>
                <w:i/>
                <w:spacing w:val="-4"/>
                <w:sz w:val="16"/>
              </w:rPr>
              <w:t xml:space="preserve"> </w:t>
            </w:r>
            <w:r>
              <w:rPr>
                <w:i/>
                <w:spacing w:val="-5"/>
                <w:sz w:val="16"/>
              </w:rPr>
              <w:t>Kč</w:t>
            </w:r>
          </w:p>
        </w:tc>
        <w:tc>
          <w:tcPr>
            <w:tcW w:w="2120" w:type="dxa"/>
            <w:shd w:val="clear" w:color="auto" w:fill="BDBDBD"/>
          </w:tcPr>
          <w:p w14:paraId="1994F2CF" w14:textId="77777777" w:rsidR="00205FB1" w:rsidRDefault="00205FB1">
            <w:pPr>
              <w:pStyle w:val="TableParagraph"/>
              <w:spacing w:line="240" w:lineRule="auto"/>
              <w:rPr>
                <w:rFonts w:ascii="Times New Roman"/>
                <w:sz w:val="16"/>
              </w:rPr>
            </w:pPr>
          </w:p>
        </w:tc>
        <w:tc>
          <w:tcPr>
            <w:tcW w:w="2168" w:type="dxa"/>
            <w:shd w:val="clear" w:color="auto" w:fill="BDBDBD"/>
          </w:tcPr>
          <w:p w14:paraId="02339CD6" w14:textId="77777777" w:rsidR="00205FB1" w:rsidRDefault="00205FB1">
            <w:pPr>
              <w:pStyle w:val="TableParagraph"/>
              <w:spacing w:line="240" w:lineRule="auto"/>
              <w:rPr>
                <w:rFonts w:ascii="Times New Roman"/>
                <w:sz w:val="16"/>
              </w:rPr>
            </w:pPr>
          </w:p>
        </w:tc>
      </w:tr>
      <w:tr w:rsidR="00205FB1" w14:paraId="529F2B9D" w14:textId="77777777">
        <w:trPr>
          <w:trHeight w:val="623"/>
        </w:trPr>
        <w:tc>
          <w:tcPr>
            <w:tcW w:w="2168" w:type="dxa"/>
          </w:tcPr>
          <w:p w14:paraId="5617BC3C" w14:textId="77777777" w:rsidR="00205FB1" w:rsidRDefault="00205FB1">
            <w:pPr>
              <w:pStyle w:val="TableParagraph"/>
              <w:spacing w:line="240" w:lineRule="auto"/>
              <w:rPr>
                <w:sz w:val="16"/>
              </w:rPr>
            </w:pPr>
          </w:p>
          <w:p w14:paraId="679D382A" w14:textId="77777777" w:rsidR="00205FB1" w:rsidRDefault="00205FB1">
            <w:pPr>
              <w:pStyle w:val="TableParagraph"/>
              <w:spacing w:before="23" w:line="240" w:lineRule="auto"/>
              <w:rPr>
                <w:sz w:val="16"/>
              </w:rPr>
            </w:pPr>
          </w:p>
          <w:p w14:paraId="15809274" w14:textId="77777777" w:rsidR="00205FB1" w:rsidRDefault="00AC72B0">
            <w:pPr>
              <w:pStyle w:val="TableParagraph"/>
              <w:spacing w:line="190" w:lineRule="exact"/>
              <w:ind w:left="40"/>
              <w:rPr>
                <w:sz w:val="16"/>
              </w:rPr>
            </w:pPr>
            <w:r>
              <w:rPr>
                <w:spacing w:val="-5"/>
                <w:sz w:val="16"/>
              </w:rPr>
              <w:t>S_J</w:t>
            </w:r>
          </w:p>
        </w:tc>
        <w:tc>
          <w:tcPr>
            <w:tcW w:w="5483" w:type="dxa"/>
          </w:tcPr>
          <w:p w14:paraId="007F34E6" w14:textId="77777777" w:rsidR="00205FB1" w:rsidRDefault="00AC72B0">
            <w:pPr>
              <w:pStyle w:val="TableParagraph"/>
              <w:spacing w:before="1" w:line="240" w:lineRule="auto"/>
              <w:ind w:left="37"/>
              <w:rPr>
                <w:sz w:val="16"/>
              </w:rPr>
            </w:pPr>
            <w:r>
              <w:rPr>
                <w:sz w:val="16"/>
              </w:rPr>
              <w:t>Služba</w:t>
            </w:r>
            <w:r>
              <w:rPr>
                <w:spacing w:val="-7"/>
                <w:sz w:val="16"/>
              </w:rPr>
              <w:t xml:space="preserve"> </w:t>
            </w:r>
            <w:r>
              <w:rPr>
                <w:sz w:val="16"/>
              </w:rPr>
              <w:t>-</w:t>
            </w:r>
            <w:r>
              <w:rPr>
                <w:spacing w:val="1"/>
                <w:sz w:val="16"/>
              </w:rPr>
              <w:t xml:space="preserve"> </w:t>
            </w:r>
            <w:r>
              <w:rPr>
                <w:spacing w:val="-2"/>
                <w:sz w:val="16"/>
              </w:rPr>
              <w:t>Jizdné</w:t>
            </w:r>
          </w:p>
          <w:p w14:paraId="2B1D1D58" w14:textId="77777777" w:rsidR="00205FB1" w:rsidRDefault="00AC72B0">
            <w:pPr>
              <w:pStyle w:val="TableParagraph"/>
              <w:spacing w:before="16" w:line="240" w:lineRule="auto"/>
              <w:ind w:left="37"/>
              <w:rPr>
                <w:sz w:val="16"/>
              </w:rPr>
            </w:pPr>
            <w:r>
              <w:rPr>
                <w:sz w:val="16"/>
              </w:rPr>
              <w:t>(sazba</w:t>
            </w:r>
            <w:r>
              <w:rPr>
                <w:spacing w:val="-10"/>
                <w:sz w:val="16"/>
              </w:rPr>
              <w:t xml:space="preserve"> </w:t>
            </w:r>
            <w:r>
              <w:rPr>
                <w:sz w:val="16"/>
              </w:rPr>
              <w:t>jizdného</w:t>
            </w:r>
            <w:r>
              <w:rPr>
                <w:spacing w:val="-9"/>
                <w:sz w:val="16"/>
              </w:rPr>
              <w:t xml:space="preserve"> </w:t>
            </w:r>
            <w:r>
              <w:rPr>
                <w:sz w:val="16"/>
              </w:rPr>
              <w:t>za</w:t>
            </w:r>
            <w:r>
              <w:rPr>
                <w:spacing w:val="-8"/>
                <w:sz w:val="16"/>
              </w:rPr>
              <w:t xml:space="preserve"> </w:t>
            </w:r>
            <w:r>
              <w:rPr>
                <w:sz w:val="16"/>
              </w:rPr>
              <w:t>1</w:t>
            </w:r>
            <w:r>
              <w:rPr>
                <w:spacing w:val="-8"/>
                <w:sz w:val="16"/>
              </w:rPr>
              <w:t xml:space="preserve"> </w:t>
            </w:r>
            <w:r>
              <w:rPr>
                <w:sz w:val="16"/>
              </w:rPr>
              <w:t>km/pracovník.</w:t>
            </w:r>
            <w:r>
              <w:rPr>
                <w:spacing w:val="-8"/>
                <w:sz w:val="16"/>
              </w:rPr>
              <w:t xml:space="preserve"> </w:t>
            </w:r>
            <w:r>
              <w:rPr>
                <w:sz w:val="16"/>
              </w:rPr>
              <w:t>Sazba</w:t>
            </w:r>
            <w:r>
              <w:rPr>
                <w:spacing w:val="-8"/>
                <w:sz w:val="16"/>
              </w:rPr>
              <w:t xml:space="preserve"> </w:t>
            </w:r>
            <w:r>
              <w:rPr>
                <w:sz w:val="16"/>
              </w:rPr>
              <w:t>za</w:t>
            </w:r>
            <w:r>
              <w:rPr>
                <w:spacing w:val="-9"/>
                <w:sz w:val="16"/>
              </w:rPr>
              <w:t xml:space="preserve"> </w:t>
            </w:r>
            <w:r>
              <w:rPr>
                <w:sz w:val="16"/>
              </w:rPr>
              <w:t>jízdného</w:t>
            </w:r>
            <w:r>
              <w:rPr>
                <w:spacing w:val="-9"/>
                <w:sz w:val="16"/>
              </w:rPr>
              <w:t xml:space="preserve"> </w:t>
            </w:r>
            <w:r>
              <w:rPr>
                <w:sz w:val="16"/>
              </w:rPr>
              <w:t>v</w:t>
            </w:r>
            <w:r>
              <w:rPr>
                <w:spacing w:val="-8"/>
                <w:sz w:val="16"/>
              </w:rPr>
              <w:t xml:space="preserve"> </w:t>
            </w:r>
            <w:r>
              <w:rPr>
                <w:sz w:val="16"/>
              </w:rPr>
              <w:t>sobě</w:t>
            </w:r>
            <w:r>
              <w:rPr>
                <w:spacing w:val="-9"/>
                <w:sz w:val="16"/>
              </w:rPr>
              <w:t xml:space="preserve"> </w:t>
            </w:r>
            <w:r>
              <w:rPr>
                <w:sz w:val="16"/>
              </w:rPr>
              <w:t>zahrnuje</w:t>
            </w:r>
            <w:r>
              <w:rPr>
                <w:spacing w:val="-9"/>
                <w:sz w:val="16"/>
              </w:rPr>
              <w:t xml:space="preserve"> </w:t>
            </w:r>
            <w:r>
              <w:rPr>
                <w:sz w:val="16"/>
              </w:rPr>
              <w:t>i</w:t>
            </w:r>
            <w:r>
              <w:rPr>
                <w:spacing w:val="-8"/>
                <w:sz w:val="16"/>
              </w:rPr>
              <w:t xml:space="preserve"> </w:t>
            </w:r>
            <w:r>
              <w:rPr>
                <w:sz w:val="16"/>
              </w:rPr>
              <w:t>náklady</w:t>
            </w:r>
            <w:r>
              <w:rPr>
                <w:spacing w:val="-8"/>
                <w:sz w:val="16"/>
              </w:rPr>
              <w:t xml:space="preserve"> </w:t>
            </w:r>
            <w:r>
              <w:rPr>
                <w:spacing w:val="-5"/>
                <w:sz w:val="16"/>
              </w:rPr>
              <w:t>za</w:t>
            </w:r>
          </w:p>
          <w:p w14:paraId="16FB7EE1" w14:textId="77777777" w:rsidR="00205FB1" w:rsidRDefault="00AC72B0">
            <w:pPr>
              <w:pStyle w:val="TableParagraph"/>
              <w:spacing w:before="13" w:line="182" w:lineRule="exact"/>
              <w:ind w:left="37"/>
              <w:rPr>
                <w:sz w:val="16"/>
              </w:rPr>
            </w:pPr>
            <w:r>
              <w:rPr>
                <w:sz w:val="16"/>
              </w:rPr>
              <w:t>čas</w:t>
            </w:r>
            <w:r>
              <w:rPr>
                <w:spacing w:val="-5"/>
                <w:sz w:val="16"/>
              </w:rPr>
              <w:t xml:space="preserve"> </w:t>
            </w:r>
            <w:r>
              <w:rPr>
                <w:sz w:val="16"/>
              </w:rPr>
              <w:t>strávený</w:t>
            </w:r>
            <w:r>
              <w:rPr>
                <w:spacing w:val="-4"/>
                <w:sz w:val="16"/>
              </w:rPr>
              <w:t xml:space="preserve"> </w:t>
            </w:r>
            <w:r>
              <w:rPr>
                <w:spacing w:val="-2"/>
                <w:sz w:val="16"/>
              </w:rPr>
              <w:t>cestou)</w:t>
            </w:r>
          </w:p>
        </w:tc>
        <w:tc>
          <w:tcPr>
            <w:tcW w:w="2823" w:type="dxa"/>
          </w:tcPr>
          <w:p w14:paraId="493F4EC6" w14:textId="77777777" w:rsidR="00205FB1" w:rsidRDefault="00205FB1">
            <w:pPr>
              <w:pStyle w:val="TableParagraph"/>
              <w:spacing w:line="240" w:lineRule="auto"/>
              <w:rPr>
                <w:sz w:val="16"/>
              </w:rPr>
            </w:pPr>
          </w:p>
          <w:p w14:paraId="1CBDD9A3" w14:textId="77777777" w:rsidR="00205FB1" w:rsidRDefault="00205FB1">
            <w:pPr>
              <w:pStyle w:val="TableParagraph"/>
              <w:spacing w:before="23" w:line="240" w:lineRule="auto"/>
              <w:rPr>
                <w:sz w:val="16"/>
              </w:rPr>
            </w:pPr>
          </w:p>
          <w:p w14:paraId="3A52F9F6" w14:textId="77777777" w:rsidR="00205FB1" w:rsidRDefault="00AC72B0">
            <w:pPr>
              <w:pStyle w:val="TableParagraph"/>
              <w:spacing w:line="190" w:lineRule="exact"/>
              <w:ind w:right="56"/>
              <w:jc w:val="right"/>
              <w:rPr>
                <w:i/>
                <w:sz w:val="16"/>
              </w:rPr>
            </w:pPr>
            <w:r>
              <w:rPr>
                <w:i/>
                <w:sz w:val="16"/>
              </w:rPr>
              <w:t>50,00</w:t>
            </w:r>
            <w:r>
              <w:rPr>
                <w:i/>
                <w:spacing w:val="-3"/>
                <w:sz w:val="16"/>
              </w:rPr>
              <w:t xml:space="preserve"> </w:t>
            </w:r>
            <w:r>
              <w:rPr>
                <w:i/>
                <w:spacing w:val="-5"/>
                <w:sz w:val="16"/>
              </w:rPr>
              <w:t>Kč</w:t>
            </w:r>
          </w:p>
        </w:tc>
        <w:tc>
          <w:tcPr>
            <w:tcW w:w="2120" w:type="dxa"/>
            <w:shd w:val="clear" w:color="auto" w:fill="BDBDBD"/>
          </w:tcPr>
          <w:p w14:paraId="1C4C319B" w14:textId="77777777" w:rsidR="00205FB1" w:rsidRDefault="00205FB1">
            <w:pPr>
              <w:pStyle w:val="TableParagraph"/>
              <w:spacing w:line="240" w:lineRule="auto"/>
              <w:rPr>
                <w:rFonts w:ascii="Times New Roman"/>
                <w:sz w:val="16"/>
              </w:rPr>
            </w:pPr>
          </w:p>
        </w:tc>
        <w:tc>
          <w:tcPr>
            <w:tcW w:w="2168" w:type="dxa"/>
            <w:shd w:val="clear" w:color="auto" w:fill="BDBDBD"/>
          </w:tcPr>
          <w:p w14:paraId="3217B59E" w14:textId="77777777" w:rsidR="00205FB1" w:rsidRDefault="00205FB1">
            <w:pPr>
              <w:pStyle w:val="TableParagraph"/>
              <w:spacing w:line="240" w:lineRule="auto"/>
              <w:rPr>
                <w:rFonts w:ascii="Times New Roman"/>
                <w:sz w:val="16"/>
              </w:rPr>
            </w:pPr>
          </w:p>
        </w:tc>
      </w:tr>
    </w:tbl>
    <w:p w14:paraId="3F590F3C" w14:textId="77777777" w:rsidR="00205FB1" w:rsidRDefault="00205FB1">
      <w:pPr>
        <w:rPr>
          <w:sz w:val="16"/>
        </w:rPr>
      </w:pPr>
    </w:p>
    <w:p w14:paraId="56AA4B89" w14:textId="77777777" w:rsidR="00205FB1" w:rsidRDefault="00205FB1">
      <w:pPr>
        <w:spacing w:before="35"/>
        <w:rPr>
          <w:sz w:val="16"/>
        </w:rPr>
      </w:pPr>
    </w:p>
    <w:p w14:paraId="5E209F55" w14:textId="77777777" w:rsidR="00205FB1" w:rsidRDefault="00AC72B0">
      <w:pPr>
        <w:ind w:left="158"/>
        <w:rPr>
          <w:sz w:val="16"/>
        </w:rPr>
      </w:pPr>
      <w:r>
        <w:rPr>
          <w:sz w:val="16"/>
        </w:rPr>
        <w:t>*)</w:t>
      </w:r>
      <w:r>
        <w:rPr>
          <w:spacing w:val="-9"/>
          <w:sz w:val="16"/>
        </w:rPr>
        <w:t xml:space="preserve"> </w:t>
      </w:r>
      <w:r>
        <w:rPr>
          <w:sz w:val="16"/>
        </w:rPr>
        <w:t>Prodej</w:t>
      </w:r>
      <w:r>
        <w:rPr>
          <w:spacing w:val="-8"/>
          <w:sz w:val="16"/>
        </w:rPr>
        <w:t xml:space="preserve"> </w:t>
      </w:r>
      <w:r>
        <w:rPr>
          <w:sz w:val="16"/>
        </w:rPr>
        <w:t>ukončen,</w:t>
      </w:r>
      <w:r>
        <w:rPr>
          <w:spacing w:val="-9"/>
          <w:sz w:val="16"/>
        </w:rPr>
        <w:t xml:space="preserve"> </w:t>
      </w:r>
      <w:r>
        <w:rPr>
          <w:sz w:val="16"/>
        </w:rPr>
        <w:t>nelze</w:t>
      </w:r>
      <w:r>
        <w:rPr>
          <w:spacing w:val="-9"/>
          <w:sz w:val="16"/>
        </w:rPr>
        <w:t xml:space="preserve"> </w:t>
      </w:r>
      <w:r>
        <w:rPr>
          <w:sz w:val="16"/>
        </w:rPr>
        <w:t>již</w:t>
      </w:r>
      <w:r>
        <w:rPr>
          <w:spacing w:val="-6"/>
          <w:sz w:val="16"/>
        </w:rPr>
        <w:t xml:space="preserve"> </w:t>
      </w:r>
      <w:r>
        <w:rPr>
          <w:spacing w:val="-2"/>
          <w:sz w:val="16"/>
        </w:rPr>
        <w:t>objednat.</w:t>
      </w:r>
    </w:p>
    <w:p w14:paraId="248D748B" w14:textId="77777777" w:rsidR="00205FB1" w:rsidRDefault="00205FB1">
      <w:pPr>
        <w:rPr>
          <w:sz w:val="2"/>
        </w:rPr>
      </w:pPr>
    </w:p>
    <w:p w14:paraId="61BCCB37" w14:textId="77777777" w:rsidR="00205FB1" w:rsidRDefault="00205FB1">
      <w:pPr>
        <w:rPr>
          <w:sz w:val="2"/>
        </w:rPr>
      </w:pPr>
    </w:p>
    <w:p w14:paraId="22CCEB34" w14:textId="77777777" w:rsidR="00205FB1" w:rsidRDefault="00205FB1">
      <w:pPr>
        <w:rPr>
          <w:sz w:val="2"/>
        </w:rPr>
      </w:pPr>
    </w:p>
    <w:p w14:paraId="2A67E4C9" w14:textId="77777777" w:rsidR="00205FB1" w:rsidRDefault="00205FB1">
      <w:pPr>
        <w:rPr>
          <w:sz w:val="2"/>
        </w:rPr>
      </w:pPr>
    </w:p>
    <w:p w14:paraId="6EC0C404" w14:textId="77777777" w:rsidR="00205FB1" w:rsidRDefault="00205FB1">
      <w:pPr>
        <w:rPr>
          <w:sz w:val="2"/>
        </w:rPr>
      </w:pPr>
    </w:p>
    <w:p w14:paraId="742CB4DA" w14:textId="77777777" w:rsidR="00205FB1" w:rsidRDefault="00205FB1">
      <w:pPr>
        <w:rPr>
          <w:sz w:val="2"/>
        </w:rPr>
      </w:pPr>
    </w:p>
    <w:p w14:paraId="72230282" w14:textId="77777777" w:rsidR="00205FB1" w:rsidRDefault="00205FB1">
      <w:pPr>
        <w:rPr>
          <w:sz w:val="2"/>
        </w:rPr>
      </w:pPr>
    </w:p>
    <w:p w14:paraId="4424240C" w14:textId="77777777" w:rsidR="00205FB1" w:rsidRDefault="00205FB1">
      <w:pPr>
        <w:rPr>
          <w:sz w:val="2"/>
        </w:rPr>
      </w:pPr>
    </w:p>
    <w:p w14:paraId="3987ACB6" w14:textId="77777777" w:rsidR="00205FB1" w:rsidRDefault="00205FB1">
      <w:pPr>
        <w:rPr>
          <w:sz w:val="2"/>
        </w:rPr>
      </w:pPr>
    </w:p>
    <w:p w14:paraId="24F99F7B" w14:textId="77777777" w:rsidR="00205FB1" w:rsidRDefault="00205FB1">
      <w:pPr>
        <w:rPr>
          <w:sz w:val="2"/>
        </w:rPr>
      </w:pPr>
    </w:p>
    <w:p w14:paraId="1767F19A" w14:textId="77777777" w:rsidR="00205FB1" w:rsidRDefault="00205FB1">
      <w:pPr>
        <w:rPr>
          <w:sz w:val="2"/>
        </w:rPr>
      </w:pPr>
    </w:p>
    <w:p w14:paraId="09AC521A" w14:textId="77777777" w:rsidR="00205FB1" w:rsidRDefault="00205FB1">
      <w:pPr>
        <w:rPr>
          <w:sz w:val="2"/>
        </w:rPr>
      </w:pPr>
    </w:p>
    <w:p w14:paraId="32D668EB" w14:textId="77777777" w:rsidR="00205FB1" w:rsidRDefault="00205FB1">
      <w:pPr>
        <w:rPr>
          <w:sz w:val="2"/>
        </w:rPr>
      </w:pPr>
    </w:p>
    <w:p w14:paraId="6683BF0F" w14:textId="77777777" w:rsidR="00205FB1" w:rsidRDefault="00205FB1">
      <w:pPr>
        <w:rPr>
          <w:sz w:val="2"/>
        </w:rPr>
      </w:pPr>
    </w:p>
    <w:p w14:paraId="67458B6C" w14:textId="77777777" w:rsidR="00205FB1" w:rsidRDefault="00205FB1">
      <w:pPr>
        <w:rPr>
          <w:sz w:val="2"/>
        </w:rPr>
      </w:pPr>
    </w:p>
    <w:p w14:paraId="72029A6E" w14:textId="77777777" w:rsidR="00205FB1" w:rsidRDefault="00205FB1">
      <w:pPr>
        <w:rPr>
          <w:sz w:val="2"/>
        </w:rPr>
      </w:pPr>
    </w:p>
    <w:p w14:paraId="68EB52E3" w14:textId="77777777" w:rsidR="00205FB1" w:rsidRDefault="00205FB1">
      <w:pPr>
        <w:rPr>
          <w:sz w:val="2"/>
        </w:rPr>
      </w:pPr>
    </w:p>
    <w:p w14:paraId="26D7C215" w14:textId="77777777" w:rsidR="00205FB1" w:rsidRDefault="00205FB1">
      <w:pPr>
        <w:rPr>
          <w:sz w:val="2"/>
        </w:rPr>
      </w:pPr>
    </w:p>
    <w:p w14:paraId="3E3D5D85" w14:textId="77777777" w:rsidR="00205FB1" w:rsidRDefault="00205FB1">
      <w:pPr>
        <w:rPr>
          <w:sz w:val="2"/>
        </w:rPr>
      </w:pPr>
    </w:p>
    <w:p w14:paraId="53399281" w14:textId="77777777" w:rsidR="00205FB1" w:rsidRDefault="00205FB1">
      <w:pPr>
        <w:rPr>
          <w:sz w:val="2"/>
        </w:rPr>
      </w:pPr>
    </w:p>
    <w:p w14:paraId="62B63AE0" w14:textId="77777777" w:rsidR="00205FB1" w:rsidRDefault="00205FB1">
      <w:pPr>
        <w:rPr>
          <w:sz w:val="2"/>
        </w:rPr>
      </w:pPr>
    </w:p>
    <w:p w14:paraId="03FD7F51" w14:textId="77777777" w:rsidR="00205FB1" w:rsidRDefault="00205FB1">
      <w:pPr>
        <w:rPr>
          <w:sz w:val="2"/>
        </w:rPr>
      </w:pPr>
    </w:p>
    <w:p w14:paraId="2F09F508" w14:textId="77777777" w:rsidR="00205FB1" w:rsidRDefault="00205FB1">
      <w:pPr>
        <w:rPr>
          <w:sz w:val="2"/>
        </w:rPr>
      </w:pPr>
    </w:p>
    <w:p w14:paraId="2C0A0CFF" w14:textId="77777777" w:rsidR="00205FB1" w:rsidRDefault="00205FB1">
      <w:pPr>
        <w:rPr>
          <w:sz w:val="2"/>
        </w:rPr>
      </w:pPr>
    </w:p>
    <w:p w14:paraId="18A16B5B" w14:textId="77777777" w:rsidR="00205FB1" w:rsidRDefault="00205FB1">
      <w:pPr>
        <w:rPr>
          <w:sz w:val="2"/>
        </w:rPr>
      </w:pPr>
    </w:p>
    <w:p w14:paraId="03A037F0" w14:textId="77777777" w:rsidR="00205FB1" w:rsidRDefault="00205FB1">
      <w:pPr>
        <w:rPr>
          <w:sz w:val="2"/>
        </w:rPr>
      </w:pPr>
    </w:p>
    <w:p w14:paraId="348E964E" w14:textId="77777777" w:rsidR="00205FB1" w:rsidRDefault="00205FB1">
      <w:pPr>
        <w:rPr>
          <w:sz w:val="2"/>
        </w:rPr>
      </w:pPr>
    </w:p>
    <w:p w14:paraId="5D28F6F1" w14:textId="77777777" w:rsidR="00205FB1" w:rsidRDefault="00205FB1">
      <w:pPr>
        <w:rPr>
          <w:sz w:val="2"/>
        </w:rPr>
      </w:pPr>
    </w:p>
    <w:p w14:paraId="079655C5" w14:textId="77777777" w:rsidR="00205FB1" w:rsidRDefault="00205FB1">
      <w:pPr>
        <w:rPr>
          <w:sz w:val="2"/>
        </w:rPr>
      </w:pPr>
    </w:p>
    <w:p w14:paraId="2D650E5B" w14:textId="77777777" w:rsidR="00205FB1" w:rsidRDefault="00205FB1">
      <w:pPr>
        <w:rPr>
          <w:sz w:val="2"/>
        </w:rPr>
      </w:pPr>
    </w:p>
    <w:p w14:paraId="18E47DD8" w14:textId="77777777" w:rsidR="00205FB1" w:rsidRDefault="00205FB1">
      <w:pPr>
        <w:rPr>
          <w:sz w:val="2"/>
        </w:rPr>
      </w:pPr>
    </w:p>
    <w:p w14:paraId="10BC9792" w14:textId="77777777" w:rsidR="00205FB1" w:rsidRDefault="00205FB1">
      <w:pPr>
        <w:rPr>
          <w:sz w:val="2"/>
        </w:rPr>
      </w:pPr>
    </w:p>
    <w:p w14:paraId="2E0F762F" w14:textId="77777777" w:rsidR="00205FB1" w:rsidRDefault="00205FB1">
      <w:pPr>
        <w:rPr>
          <w:sz w:val="2"/>
        </w:rPr>
      </w:pPr>
    </w:p>
    <w:p w14:paraId="2235C11E" w14:textId="77777777" w:rsidR="00205FB1" w:rsidRDefault="00205FB1">
      <w:pPr>
        <w:rPr>
          <w:sz w:val="2"/>
        </w:rPr>
      </w:pPr>
    </w:p>
    <w:p w14:paraId="033E5FCA" w14:textId="77777777" w:rsidR="00205FB1" w:rsidRDefault="00205FB1">
      <w:pPr>
        <w:rPr>
          <w:sz w:val="2"/>
        </w:rPr>
      </w:pPr>
    </w:p>
    <w:p w14:paraId="0AED6B3A" w14:textId="77777777" w:rsidR="00205FB1" w:rsidRDefault="00205FB1">
      <w:pPr>
        <w:rPr>
          <w:sz w:val="2"/>
        </w:rPr>
      </w:pPr>
    </w:p>
    <w:p w14:paraId="5137554E" w14:textId="77777777" w:rsidR="00205FB1" w:rsidRDefault="00205FB1">
      <w:pPr>
        <w:rPr>
          <w:sz w:val="2"/>
        </w:rPr>
      </w:pPr>
    </w:p>
    <w:p w14:paraId="52D07BE0" w14:textId="77777777" w:rsidR="00205FB1" w:rsidRDefault="00205FB1">
      <w:pPr>
        <w:rPr>
          <w:sz w:val="2"/>
        </w:rPr>
      </w:pPr>
    </w:p>
    <w:p w14:paraId="232D162C" w14:textId="77777777" w:rsidR="00205FB1" w:rsidRDefault="00205FB1">
      <w:pPr>
        <w:rPr>
          <w:sz w:val="2"/>
        </w:rPr>
      </w:pPr>
    </w:p>
    <w:p w14:paraId="13B848A4" w14:textId="77777777" w:rsidR="00205FB1" w:rsidRDefault="00205FB1">
      <w:pPr>
        <w:rPr>
          <w:sz w:val="2"/>
        </w:rPr>
      </w:pPr>
    </w:p>
    <w:p w14:paraId="1FC766F7" w14:textId="77777777" w:rsidR="00205FB1" w:rsidRDefault="00205FB1">
      <w:pPr>
        <w:rPr>
          <w:sz w:val="2"/>
        </w:rPr>
      </w:pPr>
    </w:p>
    <w:p w14:paraId="3FC5CBBA" w14:textId="77777777" w:rsidR="00205FB1" w:rsidRDefault="00205FB1">
      <w:pPr>
        <w:rPr>
          <w:sz w:val="2"/>
        </w:rPr>
      </w:pPr>
    </w:p>
    <w:p w14:paraId="222568AD" w14:textId="77777777" w:rsidR="00205FB1" w:rsidRDefault="00205FB1">
      <w:pPr>
        <w:rPr>
          <w:sz w:val="2"/>
        </w:rPr>
      </w:pPr>
    </w:p>
    <w:p w14:paraId="102D80FA" w14:textId="77777777" w:rsidR="00205FB1" w:rsidRDefault="00205FB1">
      <w:pPr>
        <w:rPr>
          <w:sz w:val="2"/>
        </w:rPr>
      </w:pPr>
    </w:p>
    <w:p w14:paraId="3CB9BF47" w14:textId="77777777" w:rsidR="00205FB1" w:rsidRDefault="00205FB1">
      <w:pPr>
        <w:rPr>
          <w:sz w:val="2"/>
        </w:rPr>
      </w:pPr>
    </w:p>
    <w:p w14:paraId="3CEBD312" w14:textId="77777777" w:rsidR="00205FB1" w:rsidRDefault="00205FB1">
      <w:pPr>
        <w:rPr>
          <w:sz w:val="2"/>
        </w:rPr>
      </w:pPr>
    </w:p>
    <w:p w14:paraId="3E0D2FEF" w14:textId="77777777" w:rsidR="00205FB1" w:rsidRDefault="00205FB1">
      <w:pPr>
        <w:rPr>
          <w:sz w:val="2"/>
        </w:rPr>
      </w:pPr>
    </w:p>
    <w:p w14:paraId="1AF4A7DD" w14:textId="77777777" w:rsidR="00205FB1" w:rsidRDefault="00205FB1">
      <w:pPr>
        <w:rPr>
          <w:sz w:val="2"/>
        </w:rPr>
      </w:pPr>
    </w:p>
    <w:p w14:paraId="36D87A10" w14:textId="77777777" w:rsidR="00205FB1" w:rsidRDefault="00205FB1">
      <w:pPr>
        <w:rPr>
          <w:sz w:val="2"/>
        </w:rPr>
      </w:pPr>
    </w:p>
    <w:p w14:paraId="29CF9B2B" w14:textId="77777777" w:rsidR="00205FB1" w:rsidRDefault="00205FB1">
      <w:pPr>
        <w:rPr>
          <w:sz w:val="2"/>
        </w:rPr>
      </w:pPr>
    </w:p>
    <w:p w14:paraId="1C8094EB" w14:textId="77777777" w:rsidR="00205FB1" w:rsidRDefault="00205FB1">
      <w:pPr>
        <w:rPr>
          <w:sz w:val="2"/>
        </w:rPr>
      </w:pPr>
    </w:p>
    <w:p w14:paraId="0BDDBC1D" w14:textId="77777777" w:rsidR="00205FB1" w:rsidRDefault="00205FB1">
      <w:pPr>
        <w:rPr>
          <w:sz w:val="2"/>
        </w:rPr>
      </w:pPr>
    </w:p>
    <w:p w14:paraId="5486559D" w14:textId="77777777" w:rsidR="00205FB1" w:rsidRDefault="00205FB1">
      <w:pPr>
        <w:rPr>
          <w:sz w:val="2"/>
        </w:rPr>
      </w:pPr>
    </w:p>
    <w:p w14:paraId="408F40E7" w14:textId="77777777" w:rsidR="00205FB1" w:rsidRDefault="00205FB1">
      <w:pPr>
        <w:rPr>
          <w:sz w:val="2"/>
        </w:rPr>
      </w:pPr>
    </w:p>
    <w:p w14:paraId="52B9A1BA" w14:textId="77777777" w:rsidR="00205FB1" w:rsidRDefault="00205FB1">
      <w:pPr>
        <w:rPr>
          <w:sz w:val="2"/>
        </w:rPr>
      </w:pPr>
    </w:p>
    <w:p w14:paraId="367E452C" w14:textId="77777777" w:rsidR="00205FB1" w:rsidRDefault="00205FB1">
      <w:pPr>
        <w:rPr>
          <w:sz w:val="2"/>
        </w:rPr>
      </w:pPr>
    </w:p>
    <w:p w14:paraId="25307257" w14:textId="77777777" w:rsidR="00205FB1" w:rsidRDefault="00205FB1">
      <w:pPr>
        <w:rPr>
          <w:sz w:val="2"/>
        </w:rPr>
      </w:pPr>
    </w:p>
    <w:p w14:paraId="4E9F46C6" w14:textId="77777777" w:rsidR="00205FB1" w:rsidRDefault="00205FB1">
      <w:pPr>
        <w:rPr>
          <w:sz w:val="2"/>
        </w:rPr>
      </w:pPr>
    </w:p>
    <w:p w14:paraId="4F6B0B98" w14:textId="77777777" w:rsidR="00205FB1" w:rsidRDefault="00205FB1">
      <w:pPr>
        <w:rPr>
          <w:sz w:val="2"/>
        </w:rPr>
      </w:pPr>
    </w:p>
    <w:p w14:paraId="58A8B51D" w14:textId="77777777" w:rsidR="00205FB1" w:rsidRDefault="00205FB1">
      <w:pPr>
        <w:rPr>
          <w:sz w:val="2"/>
        </w:rPr>
      </w:pPr>
    </w:p>
    <w:p w14:paraId="5B38ECC7" w14:textId="77777777" w:rsidR="00205FB1" w:rsidRDefault="00205FB1">
      <w:pPr>
        <w:rPr>
          <w:sz w:val="2"/>
        </w:rPr>
      </w:pPr>
    </w:p>
    <w:p w14:paraId="31E086EE" w14:textId="77777777" w:rsidR="00205FB1" w:rsidRDefault="00205FB1">
      <w:pPr>
        <w:rPr>
          <w:sz w:val="2"/>
        </w:rPr>
      </w:pPr>
    </w:p>
    <w:p w14:paraId="0DA51CE0" w14:textId="77777777" w:rsidR="00205FB1" w:rsidRDefault="00205FB1">
      <w:pPr>
        <w:rPr>
          <w:sz w:val="2"/>
        </w:rPr>
      </w:pPr>
    </w:p>
    <w:p w14:paraId="12516AA3" w14:textId="77777777" w:rsidR="00205FB1" w:rsidRDefault="00205FB1">
      <w:pPr>
        <w:rPr>
          <w:sz w:val="2"/>
        </w:rPr>
      </w:pPr>
    </w:p>
    <w:p w14:paraId="5874979A" w14:textId="77777777" w:rsidR="00205FB1" w:rsidRDefault="00205FB1">
      <w:pPr>
        <w:rPr>
          <w:sz w:val="2"/>
        </w:rPr>
      </w:pPr>
    </w:p>
    <w:p w14:paraId="0BE8C51E" w14:textId="77777777" w:rsidR="00205FB1" w:rsidRDefault="00205FB1">
      <w:pPr>
        <w:rPr>
          <w:sz w:val="2"/>
        </w:rPr>
      </w:pPr>
    </w:p>
    <w:p w14:paraId="7BDEBF06" w14:textId="77777777" w:rsidR="00205FB1" w:rsidRDefault="00205FB1">
      <w:pPr>
        <w:rPr>
          <w:sz w:val="2"/>
        </w:rPr>
      </w:pPr>
    </w:p>
    <w:p w14:paraId="2B53530D" w14:textId="77777777" w:rsidR="00205FB1" w:rsidRDefault="00205FB1">
      <w:pPr>
        <w:rPr>
          <w:sz w:val="2"/>
        </w:rPr>
      </w:pPr>
    </w:p>
    <w:p w14:paraId="36A5D597" w14:textId="77777777" w:rsidR="00205FB1" w:rsidRDefault="00205FB1">
      <w:pPr>
        <w:rPr>
          <w:sz w:val="2"/>
        </w:rPr>
      </w:pPr>
    </w:p>
    <w:p w14:paraId="12FFE0B8" w14:textId="77777777" w:rsidR="00205FB1" w:rsidRDefault="00205FB1">
      <w:pPr>
        <w:rPr>
          <w:sz w:val="2"/>
        </w:rPr>
      </w:pPr>
    </w:p>
    <w:p w14:paraId="7D5CA4AB" w14:textId="77777777" w:rsidR="00205FB1" w:rsidRDefault="00205FB1">
      <w:pPr>
        <w:rPr>
          <w:sz w:val="2"/>
        </w:rPr>
      </w:pPr>
    </w:p>
    <w:p w14:paraId="66262C4E" w14:textId="77777777" w:rsidR="00205FB1" w:rsidRDefault="00205FB1">
      <w:pPr>
        <w:rPr>
          <w:sz w:val="2"/>
        </w:rPr>
      </w:pPr>
    </w:p>
    <w:p w14:paraId="617E93A9" w14:textId="77777777" w:rsidR="00205FB1" w:rsidRDefault="00205FB1">
      <w:pPr>
        <w:rPr>
          <w:sz w:val="2"/>
        </w:rPr>
      </w:pPr>
    </w:p>
    <w:p w14:paraId="4FF3A6BD" w14:textId="77777777" w:rsidR="00205FB1" w:rsidRDefault="00205FB1">
      <w:pPr>
        <w:rPr>
          <w:sz w:val="2"/>
        </w:rPr>
      </w:pPr>
    </w:p>
    <w:p w14:paraId="51509386" w14:textId="77777777" w:rsidR="00205FB1" w:rsidRDefault="00205FB1">
      <w:pPr>
        <w:rPr>
          <w:sz w:val="2"/>
        </w:rPr>
      </w:pPr>
    </w:p>
    <w:p w14:paraId="1B3866FB" w14:textId="77777777" w:rsidR="00205FB1" w:rsidRDefault="00205FB1">
      <w:pPr>
        <w:rPr>
          <w:sz w:val="2"/>
        </w:rPr>
      </w:pPr>
    </w:p>
    <w:p w14:paraId="5DD362DB" w14:textId="77777777" w:rsidR="00205FB1" w:rsidRDefault="00205FB1">
      <w:pPr>
        <w:rPr>
          <w:sz w:val="2"/>
        </w:rPr>
      </w:pPr>
    </w:p>
    <w:p w14:paraId="118443D4" w14:textId="77777777" w:rsidR="00205FB1" w:rsidRDefault="00205FB1">
      <w:pPr>
        <w:rPr>
          <w:sz w:val="2"/>
        </w:rPr>
      </w:pPr>
    </w:p>
    <w:p w14:paraId="1A2ACE72" w14:textId="77777777" w:rsidR="00205FB1" w:rsidRDefault="00205FB1">
      <w:pPr>
        <w:rPr>
          <w:sz w:val="2"/>
        </w:rPr>
      </w:pPr>
    </w:p>
    <w:p w14:paraId="773EA841" w14:textId="77777777" w:rsidR="00205FB1" w:rsidRDefault="00205FB1">
      <w:pPr>
        <w:rPr>
          <w:sz w:val="2"/>
        </w:rPr>
      </w:pPr>
    </w:p>
    <w:p w14:paraId="39C9B256" w14:textId="77777777" w:rsidR="00205FB1" w:rsidRDefault="00205FB1">
      <w:pPr>
        <w:rPr>
          <w:sz w:val="2"/>
        </w:rPr>
      </w:pPr>
    </w:p>
    <w:p w14:paraId="09CB564D" w14:textId="77777777" w:rsidR="00205FB1" w:rsidRDefault="00205FB1">
      <w:pPr>
        <w:rPr>
          <w:sz w:val="2"/>
        </w:rPr>
      </w:pPr>
    </w:p>
    <w:p w14:paraId="58BA7F45" w14:textId="77777777" w:rsidR="00205FB1" w:rsidRDefault="00205FB1">
      <w:pPr>
        <w:rPr>
          <w:sz w:val="2"/>
        </w:rPr>
      </w:pPr>
    </w:p>
    <w:p w14:paraId="05B155DC" w14:textId="77777777" w:rsidR="00205FB1" w:rsidRDefault="00205FB1">
      <w:pPr>
        <w:rPr>
          <w:sz w:val="2"/>
        </w:rPr>
      </w:pPr>
    </w:p>
    <w:p w14:paraId="7F377996" w14:textId="77777777" w:rsidR="00205FB1" w:rsidRDefault="00205FB1">
      <w:pPr>
        <w:rPr>
          <w:sz w:val="2"/>
        </w:rPr>
      </w:pPr>
    </w:p>
    <w:p w14:paraId="0E407731" w14:textId="77777777" w:rsidR="00205FB1" w:rsidRDefault="00205FB1">
      <w:pPr>
        <w:rPr>
          <w:sz w:val="2"/>
        </w:rPr>
      </w:pPr>
    </w:p>
    <w:p w14:paraId="5A29447A" w14:textId="77777777" w:rsidR="00205FB1" w:rsidRDefault="00205FB1">
      <w:pPr>
        <w:rPr>
          <w:sz w:val="2"/>
        </w:rPr>
      </w:pPr>
    </w:p>
    <w:p w14:paraId="7C34E691" w14:textId="77777777" w:rsidR="00205FB1" w:rsidRDefault="00205FB1">
      <w:pPr>
        <w:rPr>
          <w:sz w:val="2"/>
        </w:rPr>
      </w:pPr>
    </w:p>
    <w:p w14:paraId="147E383F" w14:textId="77777777" w:rsidR="00205FB1" w:rsidRDefault="00205FB1">
      <w:pPr>
        <w:rPr>
          <w:sz w:val="2"/>
        </w:rPr>
      </w:pPr>
    </w:p>
    <w:p w14:paraId="49408E32" w14:textId="77777777" w:rsidR="00205FB1" w:rsidRDefault="00205FB1">
      <w:pPr>
        <w:rPr>
          <w:sz w:val="2"/>
        </w:rPr>
      </w:pPr>
    </w:p>
    <w:p w14:paraId="4C9BEEAD" w14:textId="77777777" w:rsidR="00205FB1" w:rsidRDefault="00205FB1">
      <w:pPr>
        <w:rPr>
          <w:sz w:val="2"/>
        </w:rPr>
      </w:pPr>
    </w:p>
    <w:p w14:paraId="15204CE0" w14:textId="77777777" w:rsidR="00205FB1" w:rsidRDefault="00205FB1">
      <w:pPr>
        <w:rPr>
          <w:sz w:val="2"/>
        </w:rPr>
      </w:pPr>
    </w:p>
    <w:p w14:paraId="1331E1AE" w14:textId="77777777" w:rsidR="00205FB1" w:rsidRDefault="00205FB1">
      <w:pPr>
        <w:rPr>
          <w:sz w:val="2"/>
        </w:rPr>
      </w:pPr>
    </w:p>
    <w:p w14:paraId="7BAB7B71" w14:textId="77777777" w:rsidR="00205FB1" w:rsidRDefault="00205FB1">
      <w:pPr>
        <w:rPr>
          <w:sz w:val="2"/>
        </w:rPr>
      </w:pPr>
    </w:p>
    <w:p w14:paraId="7CAB96D5" w14:textId="77777777" w:rsidR="00205FB1" w:rsidRDefault="00205FB1">
      <w:pPr>
        <w:rPr>
          <w:sz w:val="2"/>
        </w:rPr>
      </w:pPr>
    </w:p>
    <w:p w14:paraId="5DC66216" w14:textId="77777777" w:rsidR="00205FB1" w:rsidRDefault="00205FB1">
      <w:pPr>
        <w:rPr>
          <w:sz w:val="2"/>
        </w:rPr>
      </w:pPr>
    </w:p>
    <w:p w14:paraId="1EADD7D0" w14:textId="77777777" w:rsidR="00205FB1" w:rsidRDefault="00205FB1">
      <w:pPr>
        <w:rPr>
          <w:sz w:val="2"/>
        </w:rPr>
      </w:pPr>
    </w:p>
    <w:p w14:paraId="0E3CF6AB" w14:textId="77777777" w:rsidR="00205FB1" w:rsidRDefault="00205FB1">
      <w:pPr>
        <w:rPr>
          <w:sz w:val="2"/>
        </w:rPr>
      </w:pPr>
    </w:p>
    <w:p w14:paraId="53CFC920" w14:textId="77777777" w:rsidR="00205FB1" w:rsidRDefault="00205FB1">
      <w:pPr>
        <w:rPr>
          <w:sz w:val="2"/>
        </w:rPr>
      </w:pPr>
    </w:p>
    <w:p w14:paraId="6563A3A5" w14:textId="77777777" w:rsidR="00205FB1" w:rsidRDefault="00205FB1">
      <w:pPr>
        <w:rPr>
          <w:sz w:val="2"/>
        </w:rPr>
      </w:pPr>
    </w:p>
    <w:p w14:paraId="3A89D4AC" w14:textId="77777777" w:rsidR="00205FB1" w:rsidRDefault="00205FB1">
      <w:pPr>
        <w:rPr>
          <w:sz w:val="2"/>
        </w:rPr>
      </w:pPr>
    </w:p>
    <w:p w14:paraId="54B09B42" w14:textId="77777777" w:rsidR="00205FB1" w:rsidRDefault="00205FB1">
      <w:pPr>
        <w:rPr>
          <w:sz w:val="2"/>
        </w:rPr>
      </w:pPr>
    </w:p>
    <w:p w14:paraId="1641057A" w14:textId="77777777" w:rsidR="00205FB1" w:rsidRDefault="00205FB1">
      <w:pPr>
        <w:rPr>
          <w:sz w:val="2"/>
        </w:rPr>
      </w:pPr>
    </w:p>
    <w:p w14:paraId="577BCC45" w14:textId="77777777" w:rsidR="00205FB1" w:rsidRDefault="00205FB1">
      <w:pPr>
        <w:rPr>
          <w:sz w:val="2"/>
        </w:rPr>
      </w:pPr>
    </w:p>
    <w:p w14:paraId="435860B0" w14:textId="77777777" w:rsidR="00205FB1" w:rsidRDefault="00205FB1">
      <w:pPr>
        <w:rPr>
          <w:sz w:val="2"/>
        </w:rPr>
      </w:pPr>
    </w:p>
    <w:p w14:paraId="30820FD0" w14:textId="77777777" w:rsidR="00205FB1" w:rsidRDefault="00205FB1">
      <w:pPr>
        <w:rPr>
          <w:sz w:val="2"/>
        </w:rPr>
      </w:pPr>
    </w:p>
    <w:p w14:paraId="08A56A2B" w14:textId="77777777" w:rsidR="00205FB1" w:rsidRDefault="00205FB1">
      <w:pPr>
        <w:rPr>
          <w:sz w:val="2"/>
        </w:rPr>
      </w:pPr>
    </w:p>
    <w:p w14:paraId="4CE6B1A9" w14:textId="77777777" w:rsidR="00205FB1" w:rsidRDefault="00205FB1">
      <w:pPr>
        <w:rPr>
          <w:sz w:val="2"/>
        </w:rPr>
      </w:pPr>
    </w:p>
    <w:p w14:paraId="493A8985" w14:textId="77777777" w:rsidR="00205FB1" w:rsidRDefault="00205FB1">
      <w:pPr>
        <w:rPr>
          <w:sz w:val="2"/>
        </w:rPr>
      </w:pPr>
    </w:p>
    <w:p w14:paraId="65BA8716" w14:textId="77777777" w:rsidR="00205FB1" w:rsidRDefault="00205FB1">
      <w:pPr>
        <w:rPr>
          <w:sz w:val="2"/>
        </w:rPr>
      </w:pPr>
    </w:p>
    <w:p w14:paraId="3FDD33AE" w14:textId="77777777" w:rsidR="00205FB1" w:rsidRDefault="00205FB1">
      <w:pPr>
        <w:rPr>
          <w:sz w:val="2"/>
        </w:rPr>
      </w:pPr>
    </w:p>
    <w:p w14:paraId="24146823" w14:textId="77777777" w:rsidR="00205FB1" w:rsidRDefault="00205FB1">
      <w:pPr>
        <w:rPr>
          <w:sz w:val="2"/>
        </w:rPr>
      </w:pPr>
    </w:p>
    <w:p w14:paraId="3DEBDCF5" w14:textId="77777777" w:rsidR="00205FB1" w:rsidRDefault="00205FB1">
      <w:pPr>
        <w:rPr>
          <w:sz w:val="2"/>
        </w:rPr>
      </w:pPr>
    </w:p>
    <w:p w14:paraId="1C887F78" w14:textId="77777777" w:rsidR="00205FB1" w:rsidRDefault="00205FB1">
      <w:pPr>
        <w:rPr>
          <w:sz w:val="2"/>
        </w:rPr>
      </w:pPr>
    </w:p>
    <w:p w14:paraId="3B8ED79D" w14:textId="77777777" w:rsidR="00205FB1" w:rsidRDefault="00205FB1">
      <w:pPr>
        <w:rPr>
          <w:sz w:val="2"/>
        </w:rPr>
      </w:pPr>
    </w:p>
    <w:p w14:paraId="71F284A3" w14:textId="77777777" w:rsidR="00205FB1" w:rsidRDefault="00205FB1">
      <w:pPr>
        <w:rPr>
          <w:sz w:val="2"/>
        </w:rPr>
      </w:pPr>
    </w:p>
    <w:p w14:paraId="7FD762EA" w14:textId="77777777" w:rsidR="00205FB1" w:rsidRDefault="00205FB1">
      <w:pPr>
        <w:rPr>
          <w:sz w:val="2"/>
        </w:rPr>
      </w:pPr>
    </w:p>
    <w:p w14:paraId="04FA9509" w14:textId="77777777" w:rsidR="00205FB1" w:rsidRDefault="00205FB1">
      <w:pPr>
        <w:rPr>
          <w:sz w:val="2"/>
        </w:rPr>
      </w:pPr>
    </w:p>
    <w:p w14:paraId="1C342EA6" w14:textId="77777777" w:rsidR="00205FB1" w:rsidRDefault="00205FB1">
      <w:pPr>
        <w:rPr>
          <w:sz w:val="2"/>
        </w:rPr>
      </w:pPr>
    </w:p>
    <w:p w14:paraId="18EE4882" w14:textId="77777777" w:rsidR="00205FB1" w:rsidRDefault="00205FB1">
      <w:pPr>
        <w:rPr>
          <w:sz w:val="2"/>
        </w:rPr>
      </w:pPr>
    </w:p>
    <w:p w14:paraId="08607188" w14:textId="77777777" w:rsidR="00205FB1" w:rsidRDefault="00205FB1">
      <w:pPr>
        <w:rPr>
          <w:sz w:val="2"/>
        </w:rPr>
      </w:pPr>
    </w:p>
    <w:p w14:paraId="76F01AC3" w14:textId="77777777" w:rsidR="00205FB1" w:rsidRDefault="00205FB1">
      <w:pPr>
        <w:rPr>
          <w:sz w:val="2"/>
        </w:rPr>
      </w:pPr>
    </w:p>
    <w:p w14:paraId="743F990E" w14:textId="77777777" w:rsidR="00205FB1" w:rsidRDefault="00205FB1">
      <w:pPr>
        <w:rPr>
          <w:sz w:val="2"/>
        </w:rPr>
      </w:pPr>
    </w:p>
    <w:p w14:paraId="46DFB5C8" w14:textId="77777777" w:rsidR="00205FB1" w:rsidRDefault="00205FB1">
      <w:pPr>
        <w:rPr>
          <w:sz w:val="2"/>
        </w:rPr>
      </w:pPr>
    </w:p>
    <w:p w14:paraId="0F4D91B3" w14:textId="77777777" w:rsidR="00205FB1" w:rsidRDefault="00205FB1">
      <w:pPr>
        <w:rPr>
          <w:sz w:val="2"/>
        </w:rPr>
      </w:pPr>
    </w:p>
    <w:p w14:paraId="2DDB43EA" w14:textId="77777777" w:rsidR="00205FB1" w:rsidRDefault="00205FB1">
      <w:pPr>
        <w:rPr>
          <w:sz w:val="2"/>
        </w:rPr>
      </w:pPr>
    </w:p>
    <w:p w14:paraId="4FC93136" w14:textId="77777777" w:rsidR="00205FB1" w:rsidRDefault="00205FB1">
      <w:pPr>
        <w:rPr>
          <w:sz w:val="2"/>
        </w:rPr>
      </w:pPr>
    </w:p>
    <w:p w14:paraId="7471D036" w14:textId="77777777" w:rsidR="00205FB1" w:rsidRDefault="00205FB1">
      <w:pPr>
        <w:rPr>
          <w:sz w:val="2"/>
        </w:rPr>
      </w:pPr>
    </w:p>
    <w:p w14:paraId="4D4DA186" w14:textId="77777777" w:rsidR="00205FB1" w:rsidRDefault="00205FB1">
      <w:pPr>
        <w:rPr>
          <w:sz w:val="2"/>
        </w:rPr>
      </w:pPr>
    </w:p>
    <w:p w14:paraId="363A7FE6" w14:textId="77777777" w:rsidR="00205FB1" w:rsidRDefault="00205FB1">
      <w:pPr>
        <w:rPr>
          <w:sz w:val="2"/>
        </w:rPr>
      </w:pPr>
    </w:p>
    <w:p w14:paraId="7D497BCF" w14:textId="77777777" w:rsidR="00205FB1" w:rsidRDefault="00205FB1">
      <w:pPr>
        <w:rPr>
          <w:sz w:val="2"/>
        </w:rPr>
      </w:pPr>
    </w:p>
    <w:p w14:paraId="071FAB90" w14:textId="77777777" w:rsidR="00205FB1" w:rsidRDefault="00205FB1">
      <w:pPr>
        <w:rPr>
          <w:sz w:val="2"/>
        </w:rPr>
      </w:pPr>
    </w:p>
    <w:p w14:paraId="6505746C" w14:textId="77777777" w:rsidR="00205FB1" w:rsidRDefault="00205FB1">
      <w:pPr>
        <w:rPr>
          <w:sz w:val="2"/>
        </w:rPr>
      </w:pPr>
    </w:p>
    <w:p w14:paraId="1D504D85" w14:textId="77777777" w:rsidR="00205FB1" w:rsidRDefault="00205FB1">
      <w:pPr>
        <w:rPr>
          <w:sz w:val="2"/>
        </w:rPr>
      </w:pPr>
    </w:p>
    <w:p w14:paraId="2CBAAB94" w14:textId="77777777" w:rsidR="00205FB1" w:rsidRDefault="00205FB1">
      <w:pPr>
        <w:rPr>
          <w:sz w:val="2"/>
        </w:rPr>
      </w:pPr>
    </w:p>
    <w:p w14:paraId="10551274" w14:textId="77777777" w:rsidR="00205FB1" w:rsidRDefault="00205FB1">
      <w:pPr>
        <w:rPr>
          <w:sz w:val="2"/>
        </w:rPr>
      </w:pPr>
    </w:p>
    <w:p w14:paraId="2AB19CC5" w14:textId="77777777" w:rsidR="00205FB1" w:rsidRDefault="00205FB1">
      <w:pPr>
        <w:rPr>
          <w:sz w:val="2"/>
        </w:rPr>
      </w:pPr>
    </w:p>
    <w:p w14:paraId="7AD806FB" w14:textId="77777777" w:rsidR="00205FB1" w:rsidRDefault="00205FB1">
      <w:pPr>
        <w:rPr>
          <w:sz w:val="2"/>
        </w:rPr>
      </w:pPr>
    </w:p>
    <w:p w14:paraId="4C90CE15" w14:textId="77777777" w:rsidR="00205FB1" w:rsidRDefault="00205FB1">
      <w:pPr>
        <w:rPr>
          <w:sz w:val="2"/>
        </w:rPr>
      </w:pPr>
    </w:p>
    <w:p w14:paraId="6A3EE20E" w14:textId="77777777" w:rsidR="00205FB1" w:rsidRDefault="00205FB1">
      <w:pPr>
        <w:rPr>
          <w:sz w:val="2"/>
        </w:rPr>
      </w:pPr>
    </w:p>
    <w:p w14:paraId="0973188B" w14:textId="77777777" w:rsidR="00205FB1" w:rsidRDefault="00205FB1">
      <w:pPr>
        <w:rPr>
          <w:sz w:val="2"/>
        </w:rPr>
      </w:pPr>
    </w:p>
    <w:p w14:paraId="1F813DBA" w14:textId="77777777" w:rsidR="00205FB1" w:rsidRDefault="00205FB1">
      <w:pPr>
        <w:rPr>
          <w:sz w:val="2"/>
        </w:rPr>
      </w:pPr>
    </w:p>
    <w:p w14:paraId="3C29C902" w14:textId="77777777" w:rsidR="00205FB1" w:rsidRDefault="00205FB1">
      <w:pPr>
        <w:rPr>
          <w:sz w:val="2"/>
        </w:rPr>
      </w:pPr>
    </w:p>
    <w:p w14:paraId="2A1133A9" w14:textId="77777777" w:rsidR="00205FB1" w:rsidRDefault="00205FB1">
      <w:pPr>
        <w:rPr>
          <w:sz w:val="2"/>
        </w:rPr>
      </w:pPr>
    </w:p>
    <w:p w14:paraId="70F79D61" w14:textId="77777777" w:rsidR="00205FB1" w:rsidRDefault="00205FB1">
      <w:pPr>
        <w:rPr>
          <w:sz w:val="2"/>
        </w:rPr>
      </w:pPr>
    </w:p>
    <w:p w14:paraId="665D7AE9" w14:textId="77777777" w:rsidR="00205FB1" w:rsidRDefault="00205FB1">
      <w:pPr>
        <w:rPr>
          <w:sz w:val="2"/>
        </w:rPr>
      </w:pPr>
    </w:p>
    <w:p w14:paraId="2B413368" w14:textId="77777777" w:rsidR="00205FB1" w:rsidRDefault="00205FB1">
      <w:pPr>
        <w:rPr>
          <w:sz w:val="2"/>
        </w:rPr>
      </w:pPr>
    </w:p>
    <w:p w14:paraId="7F5DF2CC" w14:textId="77777777" w:rsidR="00205FB1" w:rsidRDefault="00205FB1">
      <w:pPr>
        <w:rPr>
          <w:sz w:val="2"/>
        </w:rPr>
      </w:pPr>
    </w:p>
    <w:p w14:paraId="52386A07" w14:textId="77777777" w:rsidR="00205FB1" w:rsidRDefault="00205FB1">
      <w:pPr>
        <w:rPr>
          <w:sz w:val="2"/>
        </w:rPr>
      </w:pPr>
    </w:p>
    <w:p w14:paraId="59487A5D" w14:textId="77777777" w:rsidR="00205FB1" w:rsidRDefault="00205FB1">
      <w:pPr>
        <w:rPr>
          <w:sz w:val="2"/>
        </w:rPr>
      </w:pPr>
    </w:p>
    <w:p w14:paraId="4C8B2A3C" w14:textId="77777777" w:rsidR="00205FB1" w:rsidRDefault="00205FB1">
      <w:pPr>
        <w:rPr>
          <w:sz w:val="2"/>
        </w:rPr>
      </w:pPr>
    </w:p>
    <w:p w14:paraId="11E02195" w14:textId="77777777" w:rsidR="00205FB1" w:rsidRDefault="00205FB1">
      <w:pPr>
        <w:rPr>
          <w:sz w:val="2"/>
        </w:rPr>
      </w:pPr>
    </w:p>
    <w:p w14:paraId="5E75062D" w14:textId="77777777" w:rsidR="00205FB1" w:rsidRDefault="00205FB1">
      <w:pPr>
        <w:rPr>
          <w:sz w:val="2"/>
        </w:rPr>
      </w:pPr>
    </w:p>
    <w:p w14:paraId="4A7ADD44" w14:textId="77777777" w:rsidR="00205FB1" w:rsidRDefault="00205FB1">
      <w:pPr>
        <w:rPr>
          <w:sz w:val="2"/>
        </w:rPr>
      </w:pPr>
    </w:p>
    <w:p w14:paraId="66874946" w14:textId="77777777" w:rsidR="00205FB1" w:rsidRDefault="00205FB1">
      <w:pPr>
        <w:rPr>
          <w:sz w:val="2"/>
        </w:rPr>
      </w:pPr>
    </w:p>
    <w:p w14:paraId="6F12FEE2" w14:textId="77777777" w:rsidR="00205FB1" w:rsidRDefault="00205FB1">
      <w:pPr>
        <w:rPr>
          <w:sz w:val="2"/>
        </w:rPr>
      </w:pPr>
    </w:p>
    <w:p w14:paraId="46C918FD" w14:textId="77777777" w:rsidR="00205FB1" w:rsidRDefault="00205FB1">
      <w:pPr>
        <w:rPr>
          <w:sz w:val="2"/>
        </w:rPr>
      </w:pPr>
    </w:p>
    <w:p w14:paraId="2BD0898A" w14:textId="77777777" w:rsidR="00205FB1" w:rsidRDefault="00205FB1">
      <w:pPr>
        <w:rPr>
          <w:sz w:val="2"/>
        </w:rPr>
      </w:pPr>
    </w:p>
    <w:p w14:paraId="7A392E9F" w14:textId="77777777" w:rsidR="00205FB1" w:rsidRDefault="00205FB1">
      <w:pPr>
        <w:rPr>
          <w:sz w:val="2"/>
        </w:rPr>
      </w:pPr>
    </w:p>
    <w:p w14:paraId="7EBE9281" w14:textId="77777777" w:rsidR="00205FB1" w:rsidRDefault="00205FB1">
      <w:pPr>
        <w:rPr>
          <w:sz w:val="2"/>
        </w:rPr>
      </w:pPr>
    </w:p>
    <w:p w14:paraId="70074BBB" w14:textId="77777777" w:rsidR="00205FB1" w:rsidRDefault="00205FB1">
      <w:pPr>
        <w:rPr>
          <w:sz w:val="2"/>
        </w:rPr>
      </w:pPr>
    </w:p>
    <w:p w14:paraId="62F14249" w14:textId="77777777" w:rsidR="00205FB1" w:rsidRDefault="00205FB1">
      <w:pPr>
        <w:rPr>
          <w:sz w:val="2"/>
        </w:rPr>
      </w:pPr>
    </w:p>
    <w:p w14:paraId="5C88E660" w14:textId="77777777" w:rsidR="00205FB1" w:rsidRDefault="00205FB1">
      <w:pPr>
        <w:rPr>
          <w:sz w:val="2"/>
        </w:rPr>
      </w:pPr>
    </w:p>
    <w:p w14:paraId="0AFAD462" w14:textId="77777777" w:rsidR="00205FB1" w:rsidRDefault="00205FB1">
      <w:pPr>
        <w:rPr>
          <w:sz w:val="2"/>
        </w:rPr>
      </w:pPr>
    </w:p>
    <w:p w14:paraId="53B26F78" w14:textId="77777777" w:rsidR="00205FB1" w:rsidRDefault="00205FB1">
      <w:pPr>
        <w:rPr>
          <w:sz w:val="2"/>
        </w:rPr>
      </w:pPr>
    </w:p>
    <w:p w14:paraId="7F6B2D73" w14:textId="77777777" w:rsidR="00205FB1" w:rsidRDefault="00205FB1">
      <w:pPr>
        <w:rPr>
          <w:sz w:val="2"/>
        </w:rPr>
      </w:pPr>
    </w:p>
    <w:p w14:paraId="4DBB9355" w14:textId="77777777" w:rsidR="00205FB1" w:rsidRDefault="00205FB1">
      <w:pPr>
        <w:rPr>
          <w:sz w:val="2"/>
        </w:rPr>
      </w:pPr>
    </w:p>
    <w:p w14:paraId="300FF5C7" w14:textId="77777777" w:rsidR="00205FB1" w:rsidRDefault="00205FB1">
      <w:pPr>
        <w:rPr>
          <w:sz w:val="2"/>
        </w:rPr>
      </w:pPr>
    </w:p>
    <w:p w14:paraId="6F549B39" w14:textId="77777777" w:rsidR="00205FB1" w:rsidRDefault="00205FB1">
      <w:pPr>
        <w:rPr>
          <w:sz w:val="2"/>
        </w:rPr>
      </w:pPr>
    </w:p>
    <w:p w14:paraId="1BD3C1EF" w14:textId="77777777" w:rsidR="00205FB1" w:rsidRDefault="00205FB1">
      <w:pPr>
        <w:rPr>
          <w:sz w:val="2"/>
        </w:rPr>
      </w:pPr>
    </w:p>
    <w:p w14:paraId="25C3BAC7" w14:textId="77777777" w:rsidR="00205FB1" w:rsidRDefault="00205FB1">
      <w:pPr>
        <w:rPr>
          <w:sz w:val="2"/>
        </w:rPr>
      </w:pPr>
    </w:p>
    <w:p w14:paraId="60E12CAC" w14:textId="77777777" w:rsidR="00205FB1" w:rsidRDefault="00205FB1">
      <w:pPr>
        <w:rPr>
          <w:sz w:val="2"/>
        </w:rPr>
      </w:pPr>
    </w:p>
    <w:p w14:paraId="397BAE28" w14:textId="77777777" w:rsidR="00205FB1" w:rsidRDefault="00205FB1">
      <w:pPr>
        <w:rPr>
          <w:sz w:val="2"/>
        </w:rPr>
      </w:pPr>
    </w:p>
    <w:p w14:paraId="58D50F0B" w14:textId="77777777" w:rsidR="00205FB1" w:rsidRDefault="00205FB1">
      <w:pPr>
        <w:rPr>
          <w:sz w:val="2"/>
        </w:rPr>
      </w:pPr>
    </w:p>
    <w:p w14:paraId="00AF0306" w14:textId="77777777" w:rsidR="00205FB1" w:rsidRDefault="00205FB1">
      <w:pPr>
        <w:rPr>
          <w:sz w:val="2"/>
        </w:rPr>
      </w:pPr>
    </w:p>
    <w:p w14:paraId="5513B17B" w14:textId="77777777" w:rsidR="00205FB1" w:rsidRDefault="00205FB1">
      <w:pPr>
        <w:rPr>
          <w:sz w:val="2"/>
        </w:rPr>
      </w:pPr>
    </w:p>
    <w:p w14:paraId="6F8C8D47" w14:textId="77777777" w:rsidR="00205FB1" w:rsidRDefault="00205FB1">
      <w:pPr>
        <w:rPr>
          <w:sz w:val="2"/>
        </w:rPr>
      </w:pPr>
    </w:p>
    <w:p w14:paraId="7E14E10A" w14:textId="77777777" w:rsidR="00205FB1" w:rsidRDefault="00205FB1">
      <w:pPr>
        <w:rPr>
          <w:sz w:val="2"/>
        </w:rPr>
      </w:pPr>
    </w:p>
    <w:p w14:paraId="020A2D67" w14:textId="77777777" w:rsidR="00205FB1" w:rsidRDefault="00205FB1">
      <w:pPr>
        <w:rPr>
          <w:sz w:val="2"/>
        </w:rPr>
      </w:pPr>
    </w:p>
    <w:p w14:paraId="5B7C8A21" w14:textId="77777777" w:rsidR="00205FB1" w:rsidRDefault="00205FB1">
      <w:pPr>
        <w:rPr>
          <w:sz w:val="2"/>
        </w:rPr>
      </w:pPr>
    </w:p>
    <w:p w14:paraId="53CBF94B" w14:textId="77777777" w:rsidR="00205FB1" w:rsidRDefault="00205FB1">
      <w:pPr>
        <w:rPr>
          <w:sz w:val="2"/>
        </w:rPr>
      </w:pPr>
    </w:p>
    <w:p w14:paraId="532792E7" w14:textId="77777777" w:rsidR="00205FB1" w:rsidRDefault="00205FB1">
      <w:pPr>
        <w:rPr>
          <w:sz w:val="2"/>
        </w:rPr>
      </w:pPr>
    </w:p>
    <w:p w14:paraId="303B8DE6" w14:textId="77777777" w:rsidR="00205FB1" w:rsidRDefault="00205FB1">
      <w:pPr>
        <w:rPr>
          <w:sz w:val="2"/>
        </w:rPr>
      </w:pPr>
    </w:p>
    <w:p w14:paraId="77BF6C32" w14:textId="77777777" w:rsidR="00205FB1" w:rsidRDefault="00205FB1">
      <w:pPr>
        <w:rPr>
          <w:sz w:val="2"/>
        </w:rPr>
      </w:pPr>
    </w:p>
    <w:p w14:paraId="05A6AA7C" w14:textId="77777777" w:rsidR="00205FB1" w:rsidRDefault="00205FB1">
      <w:pPr>
        <w:rPr>
          <w:sz w:val="2"/>
        </w:rPr>
      </w:pPr>
    </w:p>
    <w:p w14:paraId="65E7154F" w14:textId="77777777" w:rsidR="00205FB1" w:rsidRDefault="00205FB1">
      <w:pPr>
        <w:rPr>
          <w:sz w:val="2"/>
        </w:rPr>
      </w:pPr>
    </w:p>
    <w:p w14:paraId="6D2975BA" w14:textId="77777777" w:rsidR="00205FB1" w:rsidRDefault="00205FB1">
      <w:pPr>
        <w:rPr>
          <w:sz w:val="2"/>
        </w:rPr>
      </w:pPr>
    </w:p>
    <w:p w14:paraId="6A964E57" w14:textId="77777777" w:rsidR="00205FB1" w:rsidRDefault="00205FB1">
      <w:pPr>
        <w:rPr>
          <w:sz w:val="2"/>
        </w:rPr>
      </w:pPr>
    </w:p>
    <w:p w14:paraId="23483D7E" w14:textId="77777777" w:rsidR="00205FB1" w:rsidRDefault="00205FB1">
      <w:pPr>
        <w:rPr>
          <w:sz w:val="2"/>
        </w:rPr>
      </w:pPr>
    </w:p>
    <w:p w14:paraId="256BD51B" w14:textId="77777777" w:rsidR="00205FB1" w:rsidRDefault="00205FB1">
      <w:pPr>
        <w:rPr>
          <w:sz w:val="2"/>
        </w:rPr>
      </w:pPr>
    </w:p>
    <w:p w14:paraId="34DB277A" w14:textId="77777777" w:rsidR="00205FB1" w:rsidRDefault="00205FB1">
      <w:pPr>
        <w:rPr>
          <w:sz w:val="2"/>
        </w:rPr>
      </w:pPr>
    </w:p>
    <w:p w14:paraId="568655C6" w14:textId="77777777" w:rsidR="00205FB1" w:rsidRDefault="00205FB1">
      <w:pPr>
        <w:rPr>
          <w:sz w:val="2"/>
        </w:rPr>
      </w:pPr>
    </w:p>
    <w:p w14:paraId="7A9580B1" w14:textId="77777777" w:rsidR="00205FB1" w:rsidRDefault="00205FB1">
      <w:pPr>
        <w:rPr>
          <w:sz w:val="2"/>
        </w:rPr>
      </w:pPr>
    </w:p>
    <w:p w14:paraId="5476F87E" w14:textId="77777777" w:rsidR="00205FB1" w:rsidRDefault="00205FB1">
      <w:pPr>
        <w:rPr>
          <w:sz w:val="2"/>
        </w:rPr>
      </w:pPr>
    </w:p>
    <w:p w14:paraId="7327CCB7" w14:textId="77777777" w:rsidR="00205FB1" w:rsidRDefault="00205FB1">
      <w:pPr>
        <w:rPr>
          <w:sz w:val="2"/>
        </w:rPr>
      </w:pPr>
    </w:p>
    <w:p w14:paraId="58E58B9B" w14:textId="77777777" w:rsidR="00205FB1" w:rsidRDefault="00205FB1">
      <w:pPr>
        <w:rPr>
          <w:sz w:val="2"/>
        </w:rPr>
      </w:pPr>
    </w:p>
    <w:p w14:paraId="79298E59" w14:textId="77777777" w:rsidR="00205FB1" w:rsidRDefault="00205FB1">
      <w:pPr>
        <w:rPr>
          <w:sz w:val="2"/>
        </w:rPr>
      </w:pPr>
    </w:p>
    <w:p w14:paraId="4A46F2C1" w14:textId="77777777" w:rsidR="00205FB1" w:rsidRDefault="00205FB1">
      <w:pPr>
        <w:rPr>
          <w:sz w:val="2"/>
        </w:rPr>
      </w:pPr>
    </w:p>
    <w:p w14:paraId="1EDBAADC" w14:textId="77777777" w:rsidR="00205FB1" w:rsidRDefault="00205FB1">
      <w:pPr>
        <w:rPr>
          <w:sz w:val="2"/>
        </w:rPr>
      </w:pPr>
    </w:p>
    <w:p w14:paraId="6C367E1B" w14:textId="77777777" w:rsidR="00205FB1" w:rsidRDefault="00205FB1">
      <w:pPr>
        <w:rPr>
          <w:sz w:val="2"/>
        </w:rPr>
      </w:pPr>
    </w:p>
    <w:p w14:paraId="0190B6E4" w14:textId="77777777" w:rsidR="00205FB1" w:rsidRDefault="00205FB1">
      <w:pPr>
        <w:rPr>
          <w:sz w:val="2"/>
        </w:rPr>
      </w:pPr>
    </w:p>
    <w:p w14:paraId="27C4FDA8" w14:textId="77777777" w:rsidR="00205FB1" w:rsidRDefault="00205FB1">
      <w:pPr>
        <w:rPr>
          <w:sz w:val="2"/>
        </w:rPr>
      </w:pPr>
    </w:p>
    <w:p w14:paraId="4B43CBAE" w14:textId="77777777" w:rsidR="00205FB1" w:rsidRDefault="00205FB1">
      <w:pPr>
        <w:rPr>
          <w:sz w:val="2"/>
        </w:rPr>
      </w:pPr>
    </w:p>
    <w:p w14:paraId="02E9B9A7" w14:textId="77777777" w:rsidR="00205FB1" w:rsidRDefault="00205FB1">
      <w:pPr>
        <w:rPr>
          <w:sz w:val="2"/>
        </w:rPr>
      </w:pPr>
    </w:p>
    <w:p w14:paraId="5B83F8F5" w14:textId="77777777" w:rsidR="00205FB1" w:rsidRDefault="00205FB1">
      <w:pPr>
        <w:rPr>
          <w:sz w:val="2"/>
        </w:rPr>
      </w:pPr>
    </w:p>
    <w:p w14:paraId="70F2BF2C" w14:textId="77777777" w:rsidR="00205FB1" w:rsidRDefault="00205FB1">
      <w:pPr>
        <w:rPr>
          <w:sz w:val="2"/>
        </w:rPr>
      </w:pPr>
    </w:p>
    <w:p w14:paraId="2B9CE89B" w14:textId="77777777" w:rsidR="00205FB1" w:rsidRDefault="00205FB1">
      <w:pPr>
        <w:rPr>
          <w:sz w:val="2"/>
        </w:rPr>
      </w:pPr>
    </w:p>
    <w:p w14:paraId="3D945242" w14:textId="77777777" w:rsidR="00205FB1" w:rsidRDefault="00205FB1">
      <w:pPr>
        <w:rPr>
          <w:sz w:val="2"/>
        </w:rPr>
      </w:pPr>
    </w:p>
    <w:p w14:paraId="7E24808B" w14:textId="77777777" w:rsidR="00205FB1" w:rsidRDefault="00205FB1">
      <w:pPr>
        <w:rPr>
          <w:sz w:val="2"/>
        </w:rPr>
      </w:pPr>
    </w:p>
    <w:p w14:paraId="59645B24" w14:textId="77777777" w:rsidR="00205FB1" w:rsidRDefault="00205FB1">
      <w:pPr>
        <w:rPr>
          <w:sz w:val="2"/>
        </w:rPr>
      </w:pPr>
    </w:p>
    <w:p w14:paraId="7A095DA6" w14:textId="77777777" w:rsidR="00205FB1" w:rsidRDefault="00205FB1">
      <w:pPr>
        <w:rPr>
          <w:sz w:val="2"/>
        </w:rPr>
      </w:pPr>
    </w:p>
    <w:p w14:paraId="545AA6E2" w14:textId="77777777" w:rsidR="00205FB1" w:rsidRDefault="00205FB1">
      <w:pPr>
        <w:rPr>
          <w:sz w:val="2"/>
        </w:rPr>
      </w:pPr>
    </w:p>
    <w:p w14:paraId="34C1166D" w14:textId="77777777" w:rsidR="00205FB1" w:rsidRDefault="00205FB1">
      <w:pPr>
        <w:rPr>
          <w:sz w:val="2"/>
        </w:rPr>
      </w:pPr>
    </w:p>
    <w:p w14:paraId="6E8623C5" w14:textId="77777777" w:rsidR="00205FB1" w:rsidRDefault="00205FB1">
      <w:pPr>
        <w:rPr>
          <w:sz w:val="2"/>
        </w:rPr>
      </w:pPr>
    </w:p>
    <w:p w14:paraId="2B17240B" w14:textId="77777777" w:rsidR="00205FB1" w:rsidRDefault="00205FB1">
      <w:pPr>
        <w:rPr>
          <w:sz w:val="2"/>
        </w:rPr>
      </w:pPr>
    </w:p>
    <w:p w14:paraId="31CE8DFE" w14:textId="77777777" w:rsidR="00205FB1" w:rsidRDefault="00205FB1">
      <w:pPr>
        <w:rPr>
          <w:sz w:val="2"/>
        </w:rPr>
      </w:pPr>
    </w:p>
    <w:p w14:paraId="5C2A1480" w14:textId="77777777" w:rsidR="00205FB1" w:rsidRDefault="00205FB1">
      <w:pPr>
        <w:rPr>
          <w:sz w:val="2"/>
        </w:rPr>
      </w:pPr>
    </w:p>
    <w:p w14:paraId="55615A6D" w14:textId="77777777" w:rsidR="00205FB1" w:rsidRDefault="00205FB1">
      <w:pPr>
        <w:rPr>
          <w:sz w:val="2"/>
        </w:rPr>
      </w:pPr>
    </w:p>
    <w:p w14:paraId="12D6DEF8" w14:textId="77777777" w:rsidR="00205FB1" w:rsidRDefault="00205FB1">
      <w:pPr>
        <w:rPr>
          <w:sz w:val="2"/>
        </w:rPr>
      </w:pPr>
    </w:p>
    <w:p w14:paraId="58347BA0" w14:textId="77777777" w:rsidR="00205FB1" w:rsidRDefault="00205FB1">
      <w:pPr>
        <w:rPr>
          <w:sz w:val="2"/>
        </w:rPr>
      </w:pPr>
    </w:p>
    <w:p w14:paraId="7077976B" w14:textId="77777777" w:rsidR="00205FB1" w:rsidRDefault="00205FB1">
      <w:pPr>
        <w:rPr>
          <w:sz w:val="2"/>
        </w:rPr>
      </w:pPr>
    </w:p>
    <w:p w14:paraId="36F8CC19" w14:textId="77777777" w:rsidR="00205FB1" w:rsidRDefault="00205FB1">
      <w:pPr>
        <w:rPr>
          <w:sz w:val="2"/>
        </w:rPr>
      </w:pPr>
    </w:p>
    <w:p w14:paraId="01BAA80A" w14:textId="77777777" w:rsidR="00205FB1" w:rsidRDefault="00205FB1">
      <w:pPr>
        <w:rPr>
          <w:sz w:val="2"/>
        </w:rPr>
      </w:pPr>
    </w:p>
    <w:p w14:paraId="70CD29A6" w14:textId="77777777" w:rsidR="00205FB1" w:rsidRDefault="00205FB1">
      <w:pPr>
        <w:rPr>
          <w:sz w:val="2"/>
        </w:rPr>
      </w:pPr>
    </w:p>
    <w:p w14:paraId="09C3B0FC" w14:textId="77777777" w:rsidR="00205FB1" w:rsidRDefault="00205FB1">
      <w:pPr>
        <w:rPr>
          <w:sz w:val="2"/>
        </w:rPr>
      </w:pPr>
    </w:p>
    <w:p w14:paraId="33695856" w14:textId="77777777" w:rsidR="00205FB1" w:rsidRDefault="00205FB1">
      <w:pPr>
        <w:rPr>
          <w:sz w:val="2"/>
        </w:rPr>
      </w:pPr>
    </w:p>
    <w:p w14:paraId="6B6EBC32" w14:textId="77777777" w:rsidR="00205FB1" w:rsidRDefault="00205FB1">
      <w:pPr>
        <w:rPr>
          <w:sz w:val="2"/>
        </w:rPr>
      </w:pPr>
    </w:p>
    <w:p w14:paraId="1236CC05" w14:textId="77777777" w:rsidR="00205FB1" w:rsidRDefault="00205FB1">
      <w:pPr>
        <w:rPr>
          <w:sz w:val="2"/>
        </w:rPr>
      </w:pPr>
    </w:p>
    <w:p w14:paraId="5B3D870C" w14:textId="77777777" w:rsidR="00205FB1" w:rsidRDefault="00205FB1">
      <w:pPr>
        <w:rPr>
          <w:sz w:val="2"/>
        </w:rPr>
      </w:pPr>
    </w:p>
    <w:p w14:paraId="6272D024" w14:textId="77777777" w:rsidR="00205FB1" w:rsidRDefault="00205FB1">
      <w:pPr>
        <w:rPr>
          <w:sz w:val="2"/>
        </w:rPr>
      </w:pPr>
    </w:p>
    <w:p w14:paraId="69A7EDC9" w14:textId="77777777" w:rsidR="00205FB1" w:rsidRDefault="00205FB1">
      <w:pPr>
        <w:rPr>
          <w:sz w:val="2"/>
        </w:rPr>
      </w:pPr>
    </w:p>
    <w:p w14:paraId="6A5A29C2" w14:textId="77777777" w:rsidR="00205FB1" w:rsidRDefault="00205FB1">
      <w:pPr>
        <w:rPr>
          <w:sz w:val="2"/>
        </w:rPr>
      </w:pPr>
    </w:p>
    <w:p w14:paraId="2000ED57" w14:textId="77777777" w:rsidR="00205FB1" w:rsidRDefault="00205FB1">
      <w:pPr>
        <w:rPr>
          <w:sz w:val="2"/>
        </w:rPr>
      </w:pPr>
    </w:p>
    <w:p w14:paraId="5E9DF1BA" w14:textId="77777777" w:rsidR="00205FB1" w:rsidRDefault="00205FB1">
      <w:pPr>
        <w:rPr>
          <w:sz w:val="2"/>
        </w:rPr>
      </w:pPr>
    </w:p>
    <w:p w14:paraId="6C4F6594" w14:textId="77777777" w:rsidR="00205FB1" w:rsidRDefault="00205FB1">
      <w:pPr>
        <w:rPr>
          <w:sz w:val="2"/>
        </w:rPr>
      </w:pPr>
    </w:p>
    <w:p w14:paraId="3CF8C604" w14:textId="77777777" w:rsidR="00205FB1" w:rsidRDefault="00205FB1">
      <w:pPr>
        <w:rPr>
          <w:sz w:val="2"/>
        </w:rPr>
      </w:pPr>
    </w:p>
    <w:p w14:paraId="2ED16CFB" w14:textId="77777777" w:rsidR="00205FB1" w:rsidRDefault="00205FB1">
      <w:pPr>
        <w:rPr>
          <w:sz w:val="2"/>
        </w:rPr>
      </w:pPr>
    </w:p>
    <w:p w14:paraId="334EB7BF" w14:textId="77777777" w:rsidR="00205FB1" w:rsidRDefault="00205FB1">
      <w:pPr>
        <w:rPr>
          <w:sz w:val="2"/>
        </w:rPr>
      </w:pPr>
    </w:p>
    <w:p w14:paraId="6DEBD6B4" w14:textId="77777777" w:rsidR="00205FB1" w:rsidRDefault="00205FB1">
      <w:pPr>
        <w:rPr>
          <w:sz w:val="2"/>
        </w:rPr>
      </w:pPr>
    </w:p>
    <w:p w14:paraId="0B9899B3" w14:textId="77777777" w:rsidR="00205FB1" w:rsidRDefault="00205FB1">
      <w:pPr>
        <w:rPr>
          <w:sz w:val="2"/>
        </w:rPr>
      </w:pPr>
    </w:p>
    <w:p w14:paraId="784D277D" w14:textId="77777777" w:rsidR="00205FB1" w:rsidRDefault="00205FB1">
      <w:pPr>
        <w:rPr>
          <w:sz w:val="2"/>
        </w:rPr>
      </w:pPr>
    </w:p>
    <w:p w14:paraId="42F0E0D8" w14:textId="77777777" w:rsidR="00205FB1" w:rsidRDefault="00205FB1">
      <w:pPr>
        <w:rPr>
          <w:sz w:val="2"/>
        </w:rPr>
      </w:pPr>
    </w:p>
    <w:p w14:paraId="2DEE90D1" w14:textId="77777777" w:rsidR="00205FB1" w:rsidRDefault="00205FB1">
      <w:pPr>
        <w:rPr>
          <w:sz w:val="2"/>
        </w:rPr>
      </w:pPr>
    </w:p>
    <w:p w14:paraId="34366D4E" w14:textId="77777777" w:rsidR="00205FB1" w:rsidRDefault="00205FB1">
      <w:pPr>
        <w:rPr>
          <w:sz w:val="2"/>
        </w:rPr>
      </w:pPr>
    </w:p>
    <w:p w14:paraId="270C18D6" w14:textId="77777777" w:rsidR="00205FB1" w:rsidRDefault="00205FB1">
      <w:pPr>
        <w:rPr>
          <w:sz w:val="2"/>
        </w:rPr>
      </w:pPr>
    </w:p>
    <w:p w14:paraId="162198DF" w14:textId="77777777" w:rsidR="00205FB1" w:rsidRDefault="00205FB1">
      <w:pPr>
        <w:rPr>
          <w:sz w:val="2"/>
        </w:rPr>
      </w:pPr>
    </w:p>
    <w:p w14:paraId="21F24F4C" w14:textId="77777777" w:rsidR="00205FB1" w:rsidRDefault="00205FB1">
      <w:pPr>
        <w:rPr>
          <w:sz w:val="2"/>
        </w:rPr>
      </w:pPr>
    </w:p>
    <w:p w14:paraId="67D8D77F" w14:textId="77777777" w:rsidR="00205FB1" w:rsidRDefault="00205FB1">
      <w:pPr>
        <w:rPr>
          <w:sz w:val="2"/>
        </w:rPr>
      </w:pPr>
    </w:p>
    <w:p w14:paraId="04D00885" w14:textId="77777777" w:rsidR="00205FB1" w:rsidRDefault="00205FB1">
      <w:pPr>
        <w:rPr>
          <w:sz w:val="2"/>
        </w:rPr>
      </w:pPr>
    </w:p>
    <w:p w14:paraId="3BE38094" w14:textId="77777777" w:rsidR="00205FB1" w:rsidRDefault="00205FB1">
      <w:pPr>
        <w:rPr>
          <w:sz w:val="2"/>
        </w:rPr>
      </w:pPr>
    </w:p>
    <w:p w14:paraId="21C87254" w14:textId="77777777" w:rsidR="00205FB1" w:rsidRDefault="00205FB1">
      <w:pPr>
        <w:rPr>
          <w:sz w:val="2"/>
        </w:rPr>
      </w:pPr>
    </w:p>
    <w:p w14:paraId="21D6BBB6" w14:textId="77777777" w:rsidR="00205FB1" w:rsidRDefault="00205FB1">
      <w:pPr>
        <w:rPr>
          <w:sz w:val="2"/>
        </w:rPr>
      </w:pPr>
    </w:p>
    <w:p w14:paraId="45EBFBA0" w14:textId="77777777" w:rsidR="00205FB1" w:rsidRDefault="00205FB1">
      <w:pPr>
        <w:rPr>
          <w:sz w:val="2"/>
        </w:rPr>
      </w:pPr>
    </w:p>
    <w:p w14:paraId="0921000C" w14:textId="77777777" w:rsidR="00205FB1" w:rsidRDefault="00205FB1">
      <w:pPr>
        <w:rPr>
          <w:sz w:val="2"/>
        </w:rPr>
      </w:pPr>
    </w:p>
    <w:p w14:paraId="520B7472" w14:textId="77777777" w:rsidR="00205FB1" w:rsidRDefault="00205FB1">
      <w:pPr>
        <w:rPr>
          <w:sz w:val="2"/>
        </w:rPr>
      </w:pPr>
    </w:p>
    <w:p w14:paraId="1C7F1A13" w14:textId="77777777" w:rsidR="00205FB1" w:rsidRDefault="00205FB1">
      <w:pPr>
        <w:rPr>
          <w:sz w:val="2"/>
        </w:rPr>
      </w:pPr>
    </w:p>
    <w:p w14:paraId="53180A84" w14:textId="77777777" w:rsidR="00205FB1" w:rsidRDefault="00205FB1">
      <w:pPr>
        <w:rPr>
          <w:sz w:val="2"/>
        </w:rPr>
      </w:pPr>
    </w:p>
    <w:p w14:paraId="5C584BF5" w14:textId="77777777" w:rsidR="00205FB1" w:rsidRDefault="00205FB1">
      <w:pPr>
        <w:rPr>
          <w:sz w:val="2"/>
        </w:rPr>
      </w:pPr>
    </w:p>
    <w:p w14:paraId="4266E652" w14:textId="77777777" w:rsidR="00205FB1" w:rsidRDefault="00205FB1">
      <w:pPr>
        <w:rPr>
          <w:sz w:val="2"/>
        </w:rPr>
      </w:pPr>
    </w:p>
    <w:p w14:paraId="009EBC59" w14:textId="77777777" w:rsidR="00205FB1" w:rsidRDefault="00205FB1">
      <w:pPr>
        <w:rPr>
          <w:sz w:val="2"/>
        </w:rPr>
      </w:pPr>
    </w:p>
    <w:p w14:paraId="64AC4CAA" w14:textId="77777777" w:rsidR="00205FB1" w:rsidRDefault="00205FB1">
      <w:pPr>
        <w:rPr>
          <w:sz w:val="2"/>
        </w:rPr>
      </w:pPr>
    </w:p>
    <w:p w14:paraId="410607A6" w14:textId="77777777" w:rsidR="00205FB1" w:rsidRDefault="00205FB1">
      <w:pPr>
        <w:rPr>
          <w:sz w:val="2"/>
        </w:rPr>
      </w:pPr>
    </w:p>
    <w:p w14:paraId="1F605435" w14:textId="77777777" w:rsidR="00205FB1" w:rsidRDefault="00205FB1">
      <w:pPr>
        <w:rPr>
          <w:sz w:val="2"/>
        </w:rPr>
      </w:pPr>
    </w:p>
    <w:p w14:paraId="4D8B341E" w14:textId="77777777" w:rsidR="00205FB1" w:rsidRDefault="00205FB1">
      <w:pPr>
        <w:rPr>
          <w:sz w:val="2"/>
        </w:rPr>
      </w:pPr>
    </w:p>
    <w:p w14:paraId="705B4BF2" w14:textId="77777777" w:rsidR="00205FB1" w:rsidRDefault="00205FB1">
      <w:pPr>
        <w:rPr>
          <w:sz w:val="2"/>
        </w:rPr>
      </w:pPr>
    </w:p>
    <w:p w14:paraId="797D7613" w14:textId="77777777" w:rsidR="00205FB1" w:rsidRDefault="00205FB1">
      <w:pPr>
        <w:rPr>
          <w:sz w:val="2"/>
        </w:rPr>
      </w:pPr>
    </w:p>
    <w:p w14:paraId="5D27BE25" w14:textId="77777777" w:rsidR="00205FB1" w:rsidRDefault="00205FB1">
      <w:pPr>
        <w:rPr>
          <w:sz w:val="2"/>
        </w:rPr>
      </w:pPr>
    </w:p>
    <w:p w14:paraId="58B68C66" w14:textId="77777777" w:rsidR="00205FB1" w:rsidRDefault="00205FB1">
      <w:pPr>
        <w:rPr>
          <w:sz w:val="2"/>
        </w:rPr>
      </w:pPr>
    </w:p>
    <w:p w14:paraId="6E3501AA" w14:textId="77777777" w:rsidR="00205FB1" w:rsidRDefault="00205FB1">
      <w:pPr>
        <w:rPr>
          <w:sz w:val="2"/>
        </w:rPr>
      </w:pPr>
    </w:p>
    <w:p w14:paraId="028DC415" w14:textId="77777777" w:rsidR="00205FB1" w:rsidRDefault="00205FB1">
      <w:pPr>
        <w:rPr>
          <w:sz w:val="2"/>
        </w:rPr>
      </w:pPr>
    </w:p>
    <w:p w14:paraId="13A80DB5" w14:textId="77777777" w:rsidR="00205FB1" w:rsidRDefault="00205FB1">
      <w:pPr>
        <w:rPr>
          <w:sz w:val="2"/>
        </w:rPr>
      </w:pPr>
    </w:p>
    <w:p w14:paraId="31229573" w14:textId="77777777" w:rsidR="00205FB1" w:rsidRDefault="00205FB1">
      <w:pPr>
        <w:rPr>
          <w:sz w:val="2"/>
        </w:rPr>
      </w:pPr>
    </w:p>
    <w:p w14:paraId="16CC2C34" w14:textId="77777777" w:rsidR="00205FB1" w:rsidRDefault="00205FB1">
      <w:pPr>
        <w:rPr>
          <w:sz w:val="2"/>
        </w:rPr>
      </w:pPr>
    </w:p>
    <w:p w14:paraId="31C88F0C" w14:textId="77777777" w:rsidR="00205FB1" w:rsidRDefault="00205FB1">
      <w:pPr>
        <w:rPr>
          <w:sz w:val="2"/>
        </w:rPr>
      </w:pPr>
    </w:p>
    <w:p w14:paraId="76249620" w14:textId="77777777" w:rsidR="00205FB1" w:rsidRDefault="00205FB1">
      <w:pPr>
        <w:rPr>
          <w:sz w:val="2"/>
        </w:rPr>
      </w:pPr>
    </w:p>
    <w:p w14:paraId="74A03080" w14:textId="77777777" w:rsidR="00205FB1" w:rsidRDefault="00205FB1">
      <w:pPr>
        <w:rPr>
          <w:sz w:val="2"/>
        </w:rPr>
      </w:pPr>
    </w:p>
    <w:p w14:paraId="4071877A" w14:textId="77777777" w:rsidR="00205FB1" w:rsidRDefault="00205FB1">
      <w:pPr>
        <w:rPr>
          <w:sz w:val="2"/>
        </w:rPr>
      </w:pPr>
    </w:p>
    <w:p w14:paraId="5E67193A" w14:textId="77777777" w:rsidR="00205FB1" w:rsidRDefault="00205FB1">
      <w:pPr>
        <w:rPr>
          <w:sz w:val="2"/>
        </w:rPr>
      </w:pPr>
    </w:p>
    <w:p w14:paraId="343FB1F8" w14:textId="77777777" w:rsidR="00205FB1" w:rsidRDefault="00205FB1">
      <w:pPr>
        <w:rPr>
          <w:sz w:val="2"/>
        </w:rPr>
      </w:pPr>
    </w:p>
    <w:p w14:paraId="0A9B4027" w14:textId="77777777" w:rsidR="00205FB1" w:rsidRDefault="00205FB1">
      <w:pPr>
        <w:rPr>
          <w:sz w:val="2"/>
        </w:rPr>
      </w:pPr>
    </w:p>
    <w:p w14:paraId="00F8CF78" w14:textId="77777777" w:rsidR="00205FB1" w:rsidRDefault="00205FB1">
      <w:pPr>
        <w:rPr>
          <w:sz w:val="2"/>
        </w:rPr>
      </w:pPr>
    </w:p>
    <w:p w14:paraId="643BE404" w14:textId="77777777" w:rsidR="00205FB1" w:rsidRDefault="00205FB1">
      <w:pPr>
        <w:rPr>
          <w:sz w:val="2"/>
        </w:rPr>
      </w:pPr>
    </w:p>
    <w:p w14:paraId="68A75AD9" w14:textId="77777777" w:rsidR="00205FB1" w:rsidRDefault="00205FB1">
      <w:pPr>
        <w:rPr>
          <w:sz w:val="2"/>
        </w:rPr>
      </w:pPr>
    </w:p>
    <w:p w14:paraId="775523A0" w14:textId="77777777" w:rsidR="00205FB1" w:rsidRDefault="00205FB1">
      <w:pPr>
        <w:rPr>
          <w:sz w:val="2"/>
        </w:rPr>
      </w:pPr>
    </w:p>
    <w:p w14:paraId="1844A771" w14:textId="77777777" w:rsidR="00205FB1" w:rsidRDefault="00205FB1">
      <w:pPr>
        <w:rPr>
          <w:sz w:val="2"/>
        </w:rPr>
      </w:pPr>
    </w:p>
    <w:p w14:paraId="1CD84656" w14:textId="77777777" w:rsidR="00205FB1" w:rsidRDefault="00205FB1">
      <w:pPr>
        <w:rPr>
          <w:sz w:val="2"/>
        </w:rPr>
      </w:pPr>
    </w:p>
    <w:p w14:paraId="300F1222" w14:textId="77777777" w:rsidR="00205FB1" w:rsidRDefault="00205FB1">
      <w:pPr>
        <w:rPr>
          <w:sz w:val="2"/>
        </w:rPr>
      </w:pPr>
    </w:p>
    <w:p w14:paraId="4D37615E" w14:textId="77777777" w:rsidR="00205FB1" w:rsidRDefault="00205FB1">
      <w:pPr>
        <w:rPr>
          <w:sz w:val="2"/>
        </w:rPr>
      </w:pPr>
    </w:p>
    <w:p w14:paraId="609F23C5" w14:textId="77777777" w:rsidR="00205FB1" w:rsidRDefault="00205FB1">
      <w:pPr>
        <w:rPr>
          <w:sz w:val="2"/>
        </w:rPr>
      </w:pPr>
    </w:p>
    <w:p w14:paraId="542C277D" w14:textId="77777777" w:rsidR="00205FB1" w:rsidRDefault="00205FB1">
      <w:pPr>
        <w:rPr>
          <w:sz w:val="2"/>
        </w:rPr>
      </w:pPr>
    </w:p>
    <w:p w14:paraId="3CF3C7F8" w14:textId="77777777" w:rsidR="00205FB1" w:rsidRDefault="00205FB1">
      <w:pPr>
        <w:rPr>
          <w:sz w:val="2"/>
        </w:rPr>
      </w:pPr>
    </w:p>
    <w:p w14:paraId="6F4B3B99" w14:textId="77777777" w:rsidR="00205FB1" w:rsidRDefault="00205FB1">
      <w:pPr>
        <w:rPr>
          <w:sz w:val="2"/>
        </w:rPr>
      </w:pPr>
    </w:p>
    <w:p w14:paraId="343A59DD" w14:textId="77777777" w:rsidR="00205FB1" w:rsidRDefault="00205FB1">
      <w:pPr>
        <w:rPr>
          <w:sz w:val="2"/>
        </w:rPr>
      </w:pPr>
    </w:p>
    <w:p w14:paraId="3D9641BC" w14:textId="77777777" w:rsidR="00205FB1" w:rsidRDefault="00205FB1">
      <w:pPr>
        <w:rPr>
          <w:sz w:val="2"/>
        </w:rPr>
      </w:pPr>
    </w:p>
    <w:p w14:paraId="4864A9F4" w14:textId="77777777" w:rsidR="00205FB1" w:rsidRDefault="00205FB1">
      <w:pPr>
        <w:rPr>
          <w:sz w:val="2"/>
        </w:rPr>
      </w:pPr>
    </w:p>
    <w:p w14:paraId="58D8DB9E" w14:textId="77777777" w:rsidR="00205FB1" w:rsidRDefault="00205FB1">
      <w:pPr>
        <w:rPr>
          <w:sz w:val="2"/>
        </w:rPr>
      </w:pPr>
    </w:p>
    <w:p w14:paraId="126E1E68" w14:textId="77777777" w:rsidR="00205FB1" w:rsidRDefault="00205FB1">
      <w:pPr>
        <w:rPr>
          <w:sz w:val="2"/>
        </w:rPr>
      </w:pPr>
    </w:p>
    <w:p w14:paraId="259145BD" w14:textId="77777777" w:rsidR="00205FB1" w:rsidRDefault="00205FB1">
      <w:pPr>
        <w:rPr>
          <w:sz w:val="2"/>
        </w:rPr>
      </w:pPr>
    </w:p>
    <w:p w14:paraId="512D21DA" w14:textId="77777777" w:rsidR="00205FB1" w:rsidRDefault="00205FB1">
      <w:pPr>
        <w:rPr>
          <w:sz w:val="2"/>
        </w:rPr>
      </w:pPr>
    </w:p>
    <w:p w14:paraId="4B7878E5" w14:textId="77777777" w:rsidR="00205FB1" w:rsidRDefault="00205FB1">
      <w:pPr>
        <w:rPr>
          <w:sz w:val="2"/>
        </w:rPr>
      </w:pPr>
    </w:p>
    <w:p w14:paraId="67C2B4B8" w14:textId="77777777" w:rsidR="00205FB1" w:rsidRDefault="00205FB1">
      <w:pPr>
        <w:rPr>
          <w:sz w:val="2"/>
        </w:rPr>
      </w:pPr>
    </w:p>
    <w:p w14:paraId="339BD448" w14:textId="77777777" w:rsidR="00205FB1" w:rsidRDefault="00205FB1">
      <w:pPr>
        <w:rPr>
          <w:sz w:val="2"/>
        </w:rPr>
      </w:pPr>
    </w:p>
    <w:p w14:paraId="7C2B9509" w14:textId="77777777" w:rsidR="00205FB1" w:rsidRDefault="00205FB1">
      <w:pPr>
        <w:rPr>
          <w:sz w:val="2"/>
        </w:rPr>
      </w:pPr>
    </w:p>
    <w:p w14:paraId="2F017408" w14:textId="77777777" w:rsidR="00205FB1" w:rsidRDefault="00205FB1">
      <w:pPr>
        <w:rPr>
          <w:sz w:val="2"/>
        </w:rPr>
      </w:pPr>
    </w:p>
    <w:p w14:paraId="65CD10D3" w14:textId="77777777" w:rsidR="00205FB1" w:rsidRDefault="00205FB1">
      <w:pPr>
        <w:rPr>
          <w:sz w:val="2"/>
        </w:rPr>
      </w:pPr>
    </w:p>
    <w:p w14:paraId="070B5828" w14:textId="77777777" w:rsidR="00205FB1" w:rsidRDefault="00205FB1">
      <w:pPr>
        <w:rPr>
          <w:sz w:val="2"/>
        </w:rPr>
      </w:pPr>
    </w:p>
    <w:p w14:paraId="5941A06A" w14:textId="77777777" w:rsidR="00205FB1" w:rsidRDefault="00205FB1">
      <w:pPr>
        <w:rPr>
          <w:sz w:val="2"/>
        </w:rPr>
      </w:pPr>
    </w:p>
    <w:p w14:paraId="45B3F0F4" w14:textId="77777777" w:rsidR="00205FB1" w:rsidRDefault="00205FB1">
      <w:pPr>
        <w:rPr>
          <w:sz w:val="2"/>
        </w:rPr>
      </w:pPr>
    </w:p>
    <w:p w14:paraId="232F9071" w14:textId="77777777" w:rsidR="00205FB1" w:rsidRDefault="00205FB1">
      <w:pPr>
        <w:rPr>
          <w:sz w:val="2"/>
        </w:rPr>
      </w:pPr>
    </w:p>
    <w:p w14:paraId="72C503AF" w14:textId="77777777" w:rsidR="00205FB1" w:rsidRDefault="00205FB1">
      <w:pPr>
        <w:rPr>
          <w:sz w:val="2"/>
        </w:rPr>
      </w:pPr>
    </w:p>
    <w:p w14:paraId="0B2B391A" w14:textId="77777777" w:rsidR="00205FB1" w:rsidRDefault="00205FB1">
      <w:pPr>
        <w:rPr>
          <w:sz w:val="2"/>
        </w:rPr>
      </w:pPr>
    </w:p>
    <w:p w14:paraId="143A5CE9" w14:textId="77777777" w:rsidR="00205FB1" w:rsidRDefault="00205FB1">
      <w:pPr>
        <w:rPr>
          <w:sz w:val="2"/>
        </w:rPr>
      </w:pPr>
    </w:p>
    <w:p w14:paraId="1E0B0E8B" w14:textId="77777777" w:rsidR="00205FB1" w:rsidRDefault="00205FB1">
      <w:pPr>
        <w:rPr>
          <w:sz w:val="2"/>
        </w:rPr>
      </w:pPr>
    </w:p>
    <w:p w14:paraId="2939B14E" w14:textId="77777777" w:rsidR="00205FB1" w:rsidRDefault="00205FB1">
      <w:pPr>
        <w:rPr>
          <w:sz w:val="2"/>
        </w:rPr>
      </w:pPr>
    </w:p>
    <w:p w14:paraId="2553C9C4" w14:textId="77777777" w:rsidR="00205FB1" w:rsidRDefault="00205FB1">
      <w:pPr>
        <w:spacing w:before="22"/>
        <w:rPr>
          <w:sz w:val="2"/>
        </w:rPr>
      </w:pPr>
    </w:p>
    <w:p w14:paraId="1A70222C" w14:textId="77777777" w:rsidR="00205FB1" w:rsidRDefault="00AC72B0">
      <w:pPr>
        <w:spacing w:before="1"/>
        <w:ind w:right="1048"/>
        <w:jc w:val="center"/>
        <w:rPr>
          <w:sz w:val="2"/>
        </w:rPr>
      </w:pPr>
      <w:r>
        <w:rPr>
          <w:spacing w:val="-11"/>
          <w:sz w:val="2"/>
        </w:rPr>
        <w:t>#</w:t>
      </w:r>
    </w:p>
    <w:p w14:paraId="5ADBADC7" w14:textId="77777777" w:rsidR="00205FB1" w:rsidRDefault="00205FB1">
      <w:pPr>
        <w:jc w:val="center"/>
        <w:rPr>
          <w:sz w:val="2"/>
        </w:rPr>
        <w:sectPr w:rsidR="00205FB1">
          <w:pgSz w:w="16840" w:h="11920" w:orient="landscape"/>
          <w:pgMar w:top="660" w:right="920" w:bottom="400" w:left="900" w:header="469" w:footer="219" w:gutter="0"/>
          <w:cols w:space="708"/>
        </w:sectPr>
      </w:pPr>
    </w:p>
    <w:p w14:paraId="38A6832F" w14:textId="77777777" w:rsidR="00205FB1" w:rsidRDefault="00205FB1">
      <w:pPr>
        <w:spacing w:before="103" w:after="1"/>
        <w:rPr>
          <w:sz w:val="20"/>
        </w:rPr>
      </w:pPr>
    </w:p>
    <w:tbl>
      <w:tblPr>
        <w:tblStyle w:val="TableNormal"/>
        <w:tblW w:w="0" w:type="auto"/>
        <w:tblInd w:w="140" w:type="dxa"/>
        <w:tblLayout w:type="fixed"/>
        <w:tblLook w:val="01E0" w:firstRow="1" w:lastRow="1" w:firstColumn="1" w:lastColumn="1" w:noHBand="0" w:noVBand="0"/>
      </w:tblPr>
      <w:tblGrid>
        <w:gridCol w:w="3641"/>
        <w:gridCol w:w="3128"/>
      </w:tblGrid>
      <w:tr w:rsidR="00205FB1" w14:paraId="06B63FFF" w14:textId="77777777">
        <w:trPr>
          <w:trHeight w:val="324"/>
        </w:trPr>
        <w:tc>
          <w:tcPr>
            <w:tcW w:w="3641" w:type="dxa"/>
            <w:shd w:val="clear" w:color="auto" w:fill="00AEEE"/>
          </w:tcPr>
          <w:p w14:paraId="67037E62" w14:textId="77777777" w:rsidR="00205FB1" w:rsidRDefault="00AC72B0">
            <w:pPr>
              <w:pStyle w:val="TableParagraph"/>
              <w:spacing w:before="25" w:line="240" w:lineRule="auto"/>
              <w:ind w:left="57"/>
              <w:jc w:val="center"/>
              <w:rPr>
                <w:rFonts w:ascii="Arial" w:hAnsi="Arial"/>
                <w:b/>
                <w:sz w:val="24"/>
              </w:rPr>
            </w:pPr>
            <w:r>
              <w:rPr>
                <w:rFonts w:ascii="Arial" w:hAnsi="Arial"/>
                <w:b/>
                <w:color w:val="FFFFFF"/>
                <w:spacing w:val="-2"/>
                <w:sz w:val="24"/>
              </w:rPr>
              <w:t>Položka</w:t>
            </w:r>
          </w:p>
        </w:tc>
        <w:tc>
          <w:tcPr>
            <w:tcW w:w="3128" w:type="dxa"/>
            <w:shd w:val="clear" w:color="auto" w:fill="00AEEE"/>
          </w:tcPr>
          <w:p w14:paraId="0C146D6A" w14:textId="77777777" w:rsidR="00205FB1" w:rsidRDefault="00AC72B0">
            <w:pPr>
              <w:pStyle w:val="TableParagraph"/>
              <w:spacing w:before="25" w:line="240" w:lineRule="auto"/>
              <w:ind w:left="252"/>
              <w:rPr>
                <w:rFonts w:ascii="Arial"/>
                <w:b/>
                <w:sz w:val="24"/>
              </w:rPr>
            </w:pPr>
            <w:r>
              <w:rPr>
                <w:rFonts w:ascii="Arial"/>
                <w:b/>
                <w:color w:val="FFFFFF"/>
                <w:sz w:val="24"/>
              </w:rPr>
              <w:t>Cena</w:t>
            </w:r>
            <w:r>
              <w:rPr>
                <w:rFonts w:ascii="Arial"/>
                <w:b/>
                <w:color w:val="FFFFFF"/>
                <w:spacing w:val="-4"/>
                <w:sz w:val="24"/>
              </w:rPr>
              <w:t xml:space="preserve"> </w:t>
            </w:r>
            <w:r>
              <w:rPr>
                <w:rFonts w:ascii="Arial"/>
                <w:b/>
                <w:color w:val="FFFFFF"/>
                <w:sz w:val="24"/>
              </w:rPr>
              <w:t>celkem</w:t>
            </w:r>
            <w:r>
              <w:rPr>
                <w:rFonts w:ascii="Arial"/>
                <w:b/>
                <w:color w:val="FFFFFF"/>
                <w:spacing w:val="-4"/>
                <w:sz w:val="24"/>
              </w:rPr>
              <w:t xml:space="preserve"> </w:t>
            </w:r>
            <w:r>
              <w:rPr>
                <w:rFonts w:ascii="Arial"/>
                <w:b/>
                <w:color w:val="FFFFFF"/>
                <w:sz w:val="24"/>
              </w:rPr>
              <w:t>(bez</w:t>
            </w:r>
            <w:r>
              <w:rPr>
                <w:rFonts w:ascii="Arial"/>
                <w:b/>
                <w:color w:val="FFFFFF"/>
                <w:spacing w:val="1"/>
                <w:sz w:val="24"/>
              </w:rPr>
              <w:t xml:space="preserve"> </w:t>
            </w:r>
            <w:r>
              <w:rPr>
                <w:rFonts w:ascii="Arial"/>
                <w:b/>
                <w:color w:val="FFFFFF"/>
                <w:spacing w:val="-4"/>
                <w:sz w:val="24"/>
              </w:rPr>
              <w:t>DPH)</w:t>
            </w:r>
          </w:p>
        </w:tc>
      </w:tr>
      <w:tr w:rsidR="00205FB1" w14:paraId="42D0248D" w14:textId="77777777">
        <w:trPr>
          <w:trHeight w:val="285"/>
        </w:trPr>
        <w:tc>
          <w:tcPr>
            <w:tcW w:w="3641" w:type="dxa"/>
            <w:tcBorders>
              <w:left w:val="single" w:sz="8" w:space="0" w:color="00AEEE"/>
              <w:bottom w:val="single" w:sz="8" w:space="0" w:color="00AEEE"/>
              <w:right w:val="single" w:sz="8" w:space="0" w:color="00AEEE"/>
            </w:tcBorders>
          </w:tcPr>
          <w:p w14:paraId="18C1CDDD" w14:textId="77777777" w:rsidR="00205FB1" w:rsidRDefault="00AC72B0">
            <w:pPr>
              <w:pStyle w:val="TableParagraph"/>
              <w:spacing w:line="262" w:lineRule="exact"/>
              <w:ind w:left="52"/>
              <w:rPr>
                <w:rFonts w:ascii="Arial" w:hAnsi="Arial"/>
                <w:b/>
                <w:sz w:val="24"/>
              </w:rPr>
            </w:pPr>
            <w:r>
              <w:rPr>
                <w:rFonts w:ascii="Arial" w:hAnsi="Arial"/>
                <w:b/>
                <w:color w:val="756F6F"/>
                <w:sz w:val="24"/>
              </w:rPr>
              <w:t>Celkem</w:t>
            </w:r>
            <w:r>
              <w:rPr>
                <w:rFonts w:ascii="Arial" w:hAnsi="Arial"/>
                <w:b/>
                <w:color w:val="756F6F"/>
                <w:spacing w:val="-4"/>
                <w:sz w:val="24"/>
              </w:rPr>
              <w:t xml:space="preserve"> </w:t>
            </w:r>
            <w:r>
              <w:rPr>
                <w:rFonts w:ascii="Arial" w:hAnsi="Arial"/>
                <w:b/>
                <w:color w:val="756F6F"/>
                <w:sz w:val="24"/>
              </w:rPr>
              <w:t>-</w:t>
            </w:r>
            <w:r>
              <w:rPr>
                <w:rFonts w:ascii="Arial" w:hAnsi="Arial"/>
                <w:b/>
                <w:color w:val="756F6F"/>
                <w:spacing w:val="-6"/>
                <w:sz w:val="24"/>
              </w:rPr>
              <w:t xml:space="preserve"> </w:t>
            </w:r>
            <w:r>
              <w:rPr>
                <w:rFonts w:ascii="Arial" w:hAnsi="Arial"/>
                <w:b/>
                <w:color w:val="756F6F"/>
                <w:sz w:val="24"/>
              </w:rPr>
              <w:t>Stávající</w:t>
            </w:r>
            <w:r>
              <w:rPr>
                <w:rFonts w:ascii="Arial" w:hAnsi="Arial"/>
                <w:b/>
                <w:color w:val="756F6F"/>
                <w:spacing w:val="-1"/>
                <w:sz w:val="24"/>
              </w:rPr>
              <w:t xml:space="preserve"> </w:t>
            </w:r>
            <w:r>
              <w:rPr>
                <w:rFonts w:ascii="Arial" w:hAnsi="Arial"/>
                <w:b/>
                <w:color w:val="756F6F"/>
                <w:spacing w:val="-2"/>
                <w:sz w:val="24"/>
              </w:rPr>
              <w:t>produkty</w:t>
            </w:r>
          </w:p>
        </w:tc>
        <w:tc>
          <w:tcPr>
            <w:tcW w:w="3128" w:type="dxa"/>
            <w:tcBorders>
              <w:left w:val="single" w:sz="8" w:space="0" w:color="00AEEE"/>
              <w:bottom w:val="single" w:sz="8" w:space="0" w:color="00AEEE"/>
              <w:right w:val="single" w:sz="8" w:space="0" w:color="00AEEE"/>
            </w:tcBorders>
          </w:tcPr>
          <w:p w14:paraId="5E0361EA" w14:textId="77777777" w:rsidR="00205FB1" w:rsidRDefault="00AC72B0">
            <w:pPr>
              <w:pStyle w:val="TableParagraph"/>
              <w:spacing w:line="262" w:lineRule="exact"/>
              <w:ind w:left="1094"/>
              <w:rPr>
                <w:rFonts w:ascii="Arial" w:hAnsi="Arial"/>
                <w:b/>
                <w:sz w:val="24"/>
              </w:rPr>
            </w:pPr>
            <w:r>
              <w:rPr>
                <w:rFonts w:ascii="Arial" w:hAnsi="Arial"/>
                <w:b/>
                <w:color w:val="756F6F"/>
                <w:sz w:val="24"/>
              </w:rPr>
              <w:t>42</w:t>
            </w:r>
            <w:r>
              <w:rPr>
                <w:rFonts w:ascii="Arial" w:hAnsi="Arial"/>
                <w:b/>
                <w:color w:val="756F6F"/>
                <w:spacing w:val="-3"/>
                <w:sz w:val="24"/>
              </w:rPr>
              <w:t xml:space="preserve"> </w:t>
            </w:r>
            <w:r>
              <w:rPr>
                <w:rFonts w:ascii="Arial" w:hAnsi="Arial"/>
                <w:b/>
                <w:color w:val="756F6F"/>
                <w:sz w:val="24"/>
              </w:rPr>
              <w:t>814 620,00</w:t>
            </w:r>
            <w:r>
              <w:rPr>
                <w:rFonts w:ascii="Arial" w:hAnsi="Arial"/>
                <w:b/>
                <w:color w:val="756F6F"/>
                <w:spacing w:val="3"/>
                <w:sz w:val="24"/>
              </w:rPr>
              <w:t xml:space="preserve"> </w:t>
            </w:r>
            <w:r>
              <w:rPr>
                <w:rFonts w:ascii="Arial" w:hAnsi="Arial"/>
                <w:b/>
                <w:color w:val="756F6F"/>
                <w:spacing w:val="-5"/>
                <w:sz w:val="24"/>
              </w:rPr>
              <w:t>Kč</w:t>
            </w:r>
          </w:p>
        </w:tc>
      </w:tr>
    </w:tbl>
    <w:p w14:paraId="46170732" w14:textId="77777777" w:rsidR="00205FB1" w:rsidRDefault="00205FB1">
      <w:pPr>
        <w:spacing w:before="46" w:after="1"/>
        <w:rPr>
          <w:sz w:val="20"/>
        </w:r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41"/>
        <w:gridCol w:w="3128"/>
        <w:gridCol w:w="2852"/>
        <w:gridCol w:w="2677"/>
      </w:tblGrid>
      <w:tr w:rsidR="00205FB1" w14:paraId="4AB335A4" w14:textId="77777777">
        <w:trPr>
          <w:trHeight w:val="618"/>
        </w:trPr>
        <w:tc>
          <w:tcPr>
            <w:tcW w:w="3641" w:type="dxa"/>
            <w:shd w:val="clear" w:color="auto" w:fill="00AEEE"/>
          </w:tcPr>
          <w:p w14:paraId="7C7BD80F" w14:textId="77777777" w:rsidR="00205FB1" w:rsidRDefault="00AC72B0">
            <w:pPr>
              <w:pStyle w:val="TableParagraph"/>
              <w:spacing w:before="16" w:line="280" w:lineRule="atLeast"/>
              <w:ind w:left="1281" w:hanging="665"/>
              <w:rPr>
                <w:rFonts w:ascii="Arial" w:hAnsi="Arial"/>
                <w:b/>
              </w:rPr>
            </w:pPr>
            <w:r>
              <w:rPr>
                <w:rFonts w:ascii="Arial" w:hAnsi="Arial"/>
                <w:b/>
                <w:color w:val="FFFFFF"/>
              </w:rPr>
              <w:t>Podpora</w:t>
            </w:r>
            <w:r>
              <w:rPr>
                <w:rFonts w:ascii="Arial" w:hAnsi="Arial"/>
                <w:b/>
                <w:color w:val="FFFFFF"/>
                <w:spacing w:val="-16"/>
              </w:rPr>
              <w:t xml:space="preserve"> </w:t>
            </w:r>
            <w:r>
              <w:rPr>
                <w:rFonts w:ascii="Arial" w:hAnsi="Arial"/>
                <w:b/>
                <w:color w:val="FFFFFF"/>
              </w:rPr>
              <w:t>výrobce</w:t>
            </w:r>
            <w:r>
              <w:rPr>
                <w:rFonts w:ascii="Arial" w:hAnsi="Arial"/>
                <w:b/>
                <w:color w:val="FFFFFF"/>
                <w:spacing w:val="-15"/>
              </w:rPr>
              <w:t xml:space="preserve"> </w:t>
            </w:r>
            <w:r>
              <w:rPr>
                <w:rFonts w:ascii="Arial" w:hAnsi="Arial"/>
                <w:b/>
                <w:color w:val="FFFFFF"/>
              </w:rPr>
              <w:t>-</w:t>
            </w:r>
            <w:r>
              <w:rPr>
                <w:rFonts w:ascii="Arial" w:hAnsi="Arial"/>
                <w:b/>
                <w:color w:val="FFFFFF"/>
                <w:spacing w:val="-15"/>
              </w:rPr>
              <w:t xml:space="preserve"> </w:t>
            </w:r>
            <w:r>
              <w:rPr>
                <w:rFonts w:ascii="Arial" w:hAnsi="Arial"/>
                <w:b/>
                <w:color w:val="FFFFFF"/>
              </w:rPr>
              <w:t xml:space="preserve">1rok </w:t>
            </w:r>
            <w:r>
              <w:rPr>
                <w:rFonts w:ascii="Arial" w:hAnsi="Arial"/>
                <w:b/>
                <w:color w:val="FFFFFF"/>
                <w:spacing w:val="-2"/>
              </w:rPr>
              <w:t>(8x5xNBD)</w:t>
            </w:r>
          </w:p>
        </w:tc>
        <w:tc>
          <w:tcPr>
            <w:tcW w:w="3128" w:type="dxa"/>
            <w:shd w:val="clear" w:color="auto" w:fill="00AEEE"/>
          </w:tcPr>
          <w:p w14:paraId="361CC1EB" w14:textId="77777777" w:rsidR="00205FB1" w:rsidRDefault="00AC72B0">
            <w:pPr>
              <w:pStyle w:val="TableParagraph"/>
              <w:spacing w:before="16" w:line="280" w:lineRule="atLeast"/>
              <w:ind w:left="1053" w:right="265" w:hanging="372"/>
              <w:rPr>
                <w:rFonts w:ascii="Arial" w:hAnsi="Arial"/>
                <w:b/>
              </w:rPr>
            </w:pPr>
            <w:r>
              <w:rPr>
                <w:rFonts w:ascii="Arial" w:hAnsi="Arial"/>
                <w:b/>
                <w:color w:val="FFFFFF"/>
                <w:spacing w:val="-2"/>
              </w:rPr>
              <w:t>Jednotková</w:t>
            </w:r>
            <w:r>
              <w:rPr>
                <w:rFonts w:ascii="Arial" w:hAnsi="Arial"/>
                <w:b/>
                <w:color w:val="FFFFFF"/>
                <w:spacing w:val="-16"/>
              </w:rPr>
              <w:t xml:space="preserve"> </w:t>
            </w:r>
            <w:r>
              <w:rPr>
                <w:rFonts w:ascii="Arial" w:hAnsi="Arial"/>
                <w:b/>
                <w:color w:val="FFFFFF"/>
                <w:spacing w:val="-2"/>
              </w:rPr>
              <w:t xml:space="preserve">cena </w:t>
            </w:r>
            <w:r>
              <w:rPr>
                <w:rFonts w:ascii="Arial" w:hAnsi="Arial"/>
                <w:b/>
                <w:color w:val="FFFFFF"/>
              </w:rPr>
              <w:t>(bez DPH)</w:t>
            </w:r>
          </w:p>
        </w:tc>
        <w:tc>
          <w:tcPr>
            <w:tcW w:w="2852" w:type="dxa"/>
            <w:shd w:val="clear" w:color="auto" w:fill="00AEEE"/>
          </w:tcPr>
          <w:p w14:paraId="084821A0" w14:textId="77777777" w:rsidR="00205FB1" w:rsidRDefault="00AC72B0">
            <w:pPr>
              <w:pStyle w:val="TableParagraph"/>
              <w:spacing w:before="16" w:line="280" w:lineRule="atLeast"/>
              <w:ind w:left="919" w:right="875"/>
              <w:jc w:val="center"/>
              <w:rPr>
                <w:rFonts w:ascii="Arial" w:hAnsi="Arial"/>
                <w:b/>
              </w:rPr>
            </w:pPr>
            <w:r>
              <w:rPr>
                <w:rFonts w:ascii="Arial" w:hAnsi="Arial"/>
                <w:b/>
                <w:color w:val="FFFFFF"/>
                <w:spacing w:val="-4"/>
              </w:rPr>
              <w:t>Počet kusů</w:t>
            </w:r>
          </w:p>
        </w:tc>
        <w:tc>
          <w:tcPr>
            <w:tcW w:w="2677" w:type="dxa"/>
            <w:shd w:val="clear" w:color="auto" w:fill="00AEEE"/>
          </w:tcPr>
          <w:p w14:paraId="523EB504" w14:textId="77777777" w:rsidR="00205FB1" w:rsidRDefault="00AC72B0">
            <w:pPr>
              <w:pStyle w:val="TableParagraph"/>
              <w:spacing w:before="16" w:line="280" w:lineRule="atLeast"/>
              <w:ind w:left="827" w:right="254" w:hanging="154"/>
              <w:rPr>
                <w:rFonts w:ascii="Arial"/>
                <w:b/>
              </w:rPr>
            </w:pPr>
            <w:r>
              <w:rPr>
                <w:rFonts w:ascii="Arial"/>
                <w:b/>
                <w:color w:val="FFFFFF"/>
                <w:spacing w:val="-2"/>
              </w:rPr>
              <w:t>Cena</w:t>
            </w:r>
            <w:r>
              <w:rPr>
                <w:rFonts w:ascii="Arial"/>
                <w:b/>
                <w:color w:val="FFFFFF"/>
                <w:spacing w:val="-16"/>
              </w:rPr>
              <w:t xml:space="preserve"> </w:t>
            </w:r>
            <w:r>
              <w:rPr>
                <w:rFonts w:ascii="Arial"/>
                <w:b/>
                <w:color w:val="FFFFFF"/>
                <w:spacing w:val="-2"/>
              </w:rPr>
              <w:t xml:space="preserve">celkem </w:t>
            </w:r>
            <w:r>
              <w:rPr>
                <w:rFonts w:ascii="Arial"/>
                <w:b/>
                <w:color w:val="FFFFFF"/>
              </w:rPr>
              <w:t>(bez DPH)</w:t>
            </w:r>
          </w:p>
        </w:tc>
      </w:tr>
      <w:tr w:rsidR="00205FB1" w14:paraId="4CD526C1" w14:textId="77777777">
        <w:trPr>
          <w:trHeight w:val="267"/>
        </w:trPr>
        <w:tc>
          <w:tcPr>
            <w:tcW w:w="3641" w:type="dxa"/>
          </w:tcPr>
          <w:p w14:paraId="581DB097" w14:textId="77777777" w:rsidR="00205FB1" w:rsidRDefault="00AC72B0">
            <w:pPr>
              <w:pStyle w:val="TableParagraph"/>
              <w:spacing w:line="248" w:lineRule="exact"/>
              <w:ind w:left="45"/>
            </w:pPr>
            <w:r>
              <w:rPr>
                <w:color w:val="005F00"/>
                <w:spacing w:val="-4"/>
              </w:rPr>
              <w:t>CON-SNT-15216EFO</w:t>
            </w:r>
          </w:p>
        </w:tc>
        <w:tc>
          <w:tcPr>
            <w:tcW w:w="3128" w:type="dxa"/>
            <w:shd w:val="clear" w:color="auto" w:fill="FFFF00"/>
          </w:tcPr>
          <w:p w14:paraId="060C6CCC" w14:textId="77777777" w:rsidR="00205FB1" w:rsidRDefault="00AC72B0">
            <w:pPr>
              <w:pStyle w:val="TableParagraph"/>
              <w:spacing w:line="248" w:lineRule="exact"/>
              <w:ind w:right="68"/>
              <w:jc w:val="right"/>
              <w:rPr>
                <w:i/>
              </w:rPr>
            </w:pPr>
            <w:r>
              <w:rPr>
                <w:i/>
                <w:color w:val="0000FF"/>
              </w:rPr>
              <w:t>10</w:t>
            </w:r>
            <w:r>
              <w:rPr>
                <w:i/>
                <w:color w:val="0000FF"/>
                <w:spacing w:val="-2"/>
              </w:rPr>
              <w:t xml:space="preserve"> </w:t>
            </w:r>
            <w:r>
              <w:rPr>
                <w:i/>
                <w:color w:val="0000FF"/>
              </w:rPr>
              <w:t xml:space="preserve">220,00 </w:t>
            </w:r>
            <w:r>
              <w:rPr>
                <w:i/>
                <w:color w:val="0000FF"/>
                <w:spacing w:val="-5"/>
              </w:rPr>
              <w:t>Kč</w:t>
            </w:r>
          </w:p>
        </w:tc>
        <w:tc>
          <w:tcPr>
            <w:tcW w:w="2852" w:type="dxa"/>
          </w:tcPr>
          <w:p w14:paraId="25B67CB7" w14:textId="77777777" w:rsidR="00205FB1" w:rsidRDefault="00AC72B0">
            <w:pPr>
              <w:pStyle w:val="TableParagraph"/>
              <w:spacing w:line="248" w:lineRule="exact"/>
              <w:ind w:left="1281"/>
            </w:pPr>
            <w:r>
              <w:rPr>
                <w:color w:val="005F00"/>
                <w:spacing w:val="-5"/>
              </w:rPr>
              <w:t>133</w:t>
            </w:r>
          </w:p>
        </w:tc>
        <w:tc>
          <w:tcPr>
            <w:tcW w:w="2677" w:type="dxa"/>
          </w:tcPr>
          <w:p w14:paraId="64DB5191" w14:textId="77777777" w:rsidR="00205FB1" w:rsidRDefault="00AC72B0">
            <w:pPr>
              <w:pStyle w:val="TableParagraph"/>
              <w:spacing w:line="248" w:lineRule="exact"/>
              <w:ind w:right="70"/>
              <w:jc w:val="right"/>
            </w:pPr>
            <w:r>
              <w:t>1</w:t>
            </w:r>
            <w:r>
              <w:rPr>
                <w:spacing w:val="-3"/>
              </w:rPr>
              <w:t xml:space="preserve"> </w:t>
            </w:r>
            <w:r>
              <w:t>359</w:t>
            </w:r>
            <w:r>
              <w:rPr>
                <w:spacing w:val="-1"/>
              </w:rPr>
              <w:t xml:space="preserve"> </w:t>
            </w:r>
            <w:r>
              <w:t>260,00</w:t>
            </w:r>
            <w:r>
              <w:rPr>
                <w:spacing w:val="-1"/>
              </w:rPr>
              <w:t xml:space="preserve"> </w:t>
            </w:r>
            <w:r>
              <w:rPr>
                <w:spacing w:val="-5"/>
              </w:rPr>
              <w:t>Kč</w:t>
            </w:r>
          </w:p>
        </w:tc>
      </w:tr>
      <w:tr w:rsidR="00205FB1" w14:paraId="05EB30B6" w14:textId="77777777">
        <w:trPr>
          <w:trHeight w:val="270"/>
        </w:trPr>
        <w:tc>
          <w:tcPr>
            <w:tcW w:w="3641" w:type="dxa"/>
          </w:tcPr>
          <w:p w14:paraId="283C965A" w14:textId="77777777" w:rsidR="00205FB1" w:rsidRDefault="00AC72B0">
            <w:pPr>
              <w:pStyle w:val="TableParagraph"/>
              <w:spacing w:line="250" w:lineRule="exact"/>
              <w:ind w:left="45"/>
            </w:pPr>
            <w:r>
              <w:rPr>
                <w:color w:val="005F00"/>
                <w:spacing w:val="-4"/>
              </w:rPr>
              <w:t>CON-SNT-152FLD45</w:t>
            </w:r>
          </w:p>
        </w:tc>
        <w:tc>
          <w:tcPr>
            <w:tcW w:w="3128" w:type="dxa"/>
            <w:shd w:val="clear" w:color="auto" w:fill="FFFF00"/>
          </w:tcPr>
          <w:p w14:paraId="3760C52D" w14:textId="77777777" w:rsidR="00205FB1" w:rsidRDefault="00AC72B0">
            <w:pPr>
              <w:pStyle w:val="TableParagraph"/>
              <w:spacing w:line="250" w:lineRule="exact"/>
              <w:ind w:right="68"/>
              <w:jc w:val="right"/>
              <w:rPr>
                <w:i/>
              </w:rPr>
            </w:pPr>
            <w:r>
              <w:rPr>
                <w:i/>
                <w:color w:val="0000FF"/>
              </w:rPr>
              <w:t>3</w:t>
            </w:r>
            <w:r>
              <w:rPr>
                <w:i/>
                <w:color w:val="0000FF"/>
                <w:spacing w:val="-1"/>
              </w:rPr>
              <w:t xml:space="preserve"> </w:t>
            </w:r>
            <w:r>
              <w:rPr>
                <w:i/>
                <w:color w:val="0000FF"/>
              </w:rPr>
              <w:t>020,00</w:t>
            </w:r>
            <w:r>
              <w:rPr>
                <w:i/>
                <w:color w:val="0000FF"/>
                <w:spacing w:val="2"/>
              </w:rPr>
              <w:t xml:space="preserve"> </w:t>
            </w:r>
            <w:r>
              <w:rPr>
                <w:i/>
                <w:color w:val="0000FF"/>
                <w:spacing w:val="-5"/>
              </w:rPr>
              <w:t>Kč</w:t>
            </w:r>
          </w:p>
        </w:tc>
        <w:tc>
          <w:tcPr>
            <w:tcW w:w="2852" w:type="dxa"/>
          </w:tcPr>
          <w:p w14:paraId="167917F5" w14:textId="77777777" w:rsidR="00205FB1" w:rsidRDefault="00AC72B0">
            <w:pPr>
              <w:pStyle w:val="TableParagraph"/>
              <w:spacing w:line="250" w:lineRule="exact"/>
              <w:ind w:left="1336"/>
            </w:pPr>
            <w:r>
              <w:rPr>
                <w:color w:val="005F00"/>
                <w:spacing w:val="-5"/>
              </w:rPr>
              <w:t>18</w:t>
            </w:r>
          </w:p>
        </w:tc>
        <w:tc>
          <w:tcPr>
            <w:tcW w:w="2677" w:type="dxa"/>
          </w:tcPr>
          <w:p w14:paraId="3E98C5DB" w14:textId="77777777" w:rsidR="00205FB1" w:rsidRDefault="00AC72B0">
            <w:pPr>
              <w:pStyle w:val="TableParagraph"/>
              <w:spacing w:line="250" w:lineRule="exact"/>
              <w:ind w:right="70"/>
              <w:jc w:val="right"/>
            </w:pPr>
            <w:r>
              <w:t>54</w:t>
            </w:r>
            <w:r>
              <w:rPr>
                <w:spacing w:val="-2"/>
              </w:rPr>
              <w:t xml:space="preserve"> </w:t>
            </w:r>
            <w:r>
              <w:t xml:space="preserve">360,00 </w:t>
            </w:r>
            <w:r>
              <w:rPr>
                <w:spacing w:val="-5"/>
              </w:rPr>
              <w:t>Kč</w:t>
            </w:r>
          </w:p>
        </w:tc>
      </w:tr>
      <w:tr w:rsidR="00205FB1" w14:paraId="6D811908" w14:textId="77777777">
        <w:trPr>
          <w:trHeight w:val="271"/>
        </w:trPr>
        <w:tc>
          <w:tcPr>
            <w:tcW w:w="3641" w:type="dxa"/>
          </w:tcPr>
          <w:p w14:paraId="2AB87AE7" w14:textId="77777777" w:rsidR="00205FB1" w:rsidRDefault="00AC72B0">
            <w:pPr>
              <w:pStyle w:val="TableParagraph"/>
              <w:spacing w:line="251" w:lineRule="exact"/>
              <w:ind w:left="45"/>
            </w:pPr>
            <w:r>
              <w:rPr>
                <w:color w:val="005F00"/>
                <w:spacing w:val="-4"/>
              </w:rPr>
              <w:t>CON-SNT-15454M6S</w:t>
            </w:r>
          </w:p>
        </w:tc>
        <w:tc>
          <w:tcPr>
            <w:tcW w:w="3128" w:type="dxa"/>
            <w:shd w:val="clear" w:color="auto" w:fill="FFFF00"/>
          </w:tcPr>
          <w:p w14:paraId="024FC005" w14:textId="77777777" w:rsidR="00205FB1" w:rsidRDefault="00AC72B0">
            <w:pPr>
              <w:pStyle w:val="TableParagraph"/>
              <w:spacing w:line="251" w:lineRule="exact"/>
              <w:ind w:right="68"/>
              <w:jc w:val="right"/>
              <w:rPr>
                <w:i/>
              </w:rPr>
            </w:pPr>
            <w:r>
              <w:rPr>
                <w:i/>
                <w:color w:val="0000FF"/>
              </w:rPr>
              <w:t>960,00</w:t>
            </w:r>
            <w:r>
              <w:rPr>
                <w:i/>
                <w:color w:val="0000FF"/>
                <w:spacing w:val="-2"/>
              </w:rPr>
              <w:t xml:space="preserve"> </w:t>
            </w:r>
            <w:r>
              <w:rPr>
                <w:i/>
                <w:color w:val="0000FF"/>
                <w:spacing w:val="-5"/>
              </w:rPr>
              <w:t>Kč</w:t>
            </w:r>
          </w:p>
        </w:tc>
        <w:tc>
          <w:tcPr>
            <w:tcW w:w="2852" w:type="dxa"/>
          </w:tcPr>
          <w:p w14:paraId="488639F6" w14:textId="77777777" w:rsidR="00205FB1" w:rsidRDefault="00AC72B0">
            <w:pPr>
              <w:pStyle w:val="TableParagraph"/>
              <w:spacing w:line="251" w:lineRule="exact"/>
              <w:ind w:left="1281"/>
            </w:pPr>
            <w:r>
              <w:rPr>
                <w:color w:val="005F00"/>
                <w:spacing w:val="-5"/>
              </w:rPr>
              <w:t>115</w:t>
            </w:r>
          </w:p>
        </w:tc>
        <w:tc>
          <w:tcPr>
            <w:tcW w:w="2677" w:type="dxa"/>
          </w:tcPr>
          <w:p w14:paraId="606A6A69" w14:textId="77777777" w:rsidR="00205FB1" w:rsidRDefault="00AC72B0">
            <w:pPr>
              <w:pStyle w:val="TableParagraph"/>
              <w:spacing w:line="251" w:lineRule="exact"/>
              <w:ind w:right="72"/>
              <w:jc w:val="right"/>
            </w:pPr>
            <w:r>
              <w:t>110</w:t>
            </w:r>
            <w:r>
              <w:rPr>
                <w:spacing w:val="-1"/>
              </w:rPr>
              <w:t xml:space="preserve"> </w:t>
            </w:r>
            <w:r>
              <w:t>400,00</w:t>
            </w:r>
            <w:r>
              <w:rPr>
                <w:spacing w:val="1"/>
              </w:rPr>
              <w:t xml:space="preserve"> </w:t>
            </w:r>
            <w:r>
              <w:rPr>
                <w:spacing w:val="-7"/>
              </w:rPr>
              <w:t>Kč</w:t>
            </w:r>
          </w:p>
        </w:tc>
      </w:tr>
      <w:tr w:rsidR="00205FB1" w14:paraId="4A61A1BC" w14:textId="77777777">
        <w:trPr>
          <w:trHeight w:val="270"/>
        </w:trPr>
        <w:tc>
          <w:tcPr>
            <w:tcW w:w="3641" w:type="dxa"/>
          </w:tcPr>
          <w:p w14:paraId="0CAA2E69" w14:textId="77777777" w:rsidR="00205FB1" w:rsidRDefault="00AC72B0">
            <w:pPr>
              <w:pStyle w:val="TableParagraph"/>
              <w:spacing w:line="250" w:lineRule="exact"/>
              <w:ind w:left="45"/>
            </w:pPr>
            <w:r>
              <w:rPr>
                <w:color w:val="005F00"/>
                <w:spacing w:val="-4"/>
              </w:rPr>
              <w:t>CON-SNT-15454OP</w:t>
            </w:r>
          </w:p>
        </w:tc>
        <w:tc>
          <w:tcPr>
            <w:tcW w:w="3128" w:type="dxa"/>
            <w:shd w:val="clear" w:color="auto" w:fill="FFFF00"/>
          </w:tcPr>
          <w:p w14:paraId="77C33833" w14:textId="77777777" w:rsidR="00205FB1" w:rsidRDefault="00AC72B0">
            <w:pPr>
              <w:pStyle w:val="TableParagraph"/>
              <w:spacing w:line="250" w:lineRule="exact"/>
              <w:ind w:right="68"/>
              <w:jc w:val="right"/>
              <w:rPr>
                <w:i/>
              </w:rPr>
            </w:pPr>
            <w:r>
              <w:rPr>
                <w:i/>
                <w:color w:val="0000FF"/>
              </w:rPr>
              <w:t>56</w:t>
            </w:r>
            <w:r>
              <w:rPr>
                <w:i/>
                <w:color w:val="0000FF"/>
                <w:spacing w:val="-2"/>
              </w:rPr>
              <w:t xml:space="preserve"> </w:t>
            </w:r>
            <w:r>
              <w:rPr>
                <w:i/>
                <w:color w:val="0000FF"/>
              </w:rPr>
              <w:t xml:space="preserve">090,00 </w:t>
            </w:r>
            <w:r>
              <w:rPr>
                <w:i/>
                <w:color w:val="0000FF"/>
                <w:spacing w:val="-5"/>
              </w:rPr>
              <w:t>Kč</w:t>
            </w:r>
          </w:p>
        </w:tc>
        <w:tc>
          <w:tcPr>
            <w:tcW w:w="2852" w:type="dxa"/>
          </w:tcPr>
          <w:p w14:paraId="174FF65D" w14:textId="77777777" w:rsidR="00205FB1" w:rsidRDefault="00AC72B0">
            <w:pPr>
              <w:pStyle w:val="TableParagraph"/>
              <w:spacing w:line="250" w:lineRule="exact"/>
              <w:ind w:left="1391"/>
            </w:pPr>
            <w:r>
              <w:rPr>
                <w:color w:val="005F00"/>
                <w:spacing w:val="-10"/>
              </w:rPr>
              <w:t>2</w:t>
            </w:r>
          </w:p>
        </w:tc>
        <w:tc>
          <w:tcPr>
            <w:tcW w:w="2677" w:type="dxa"/>
          </w:tcPr>
          <w:p w14:paraId="71AB0EBF" w14:textId="77777777" w:rsidR="00205FB1" w:rsidRDefault="00AC72B0">
            <w:pPr>
              <w:pStyle w:val="TableParagraph"/>
              <w:spacing w:line="250" w:lineRule="exact"/>
              <w:ind w:right="72"/>
              <w:jc w:val="right"/>
            </w:pPr>
            <w:r>
              <w:t>112</w:t>
            </w:r>
            <w:r>
              <w:rPr>
                <w:spacing w:val="-1"/>
              </w:rPr>
              <w:t xml:space="preserve"> </w:t>
            </w:r>
            <w:r>
              <w:t>180,00</w:t>
            </w:r>
            <w:r>
              <w:rPr>
                <w:spacing w:val="1"/>
              </w:rPr>
              <w:t xml:space="preserve"> </w:t>
            </w:r>
            <w:r>
              <w:rPr>
                <w:spacing w:val="-7"/>
              </w:rPr>
              <w:t>Kč</w:t>
            </w:r>
          </w:p>
        </w:tc>
      </w:tr>
      <w:tr w:rsidR="00205FB1" w14:paraId="5A346254" w14:textId="77777777">
        <w:trPr>
          <w:trHeight w:val="270"/>
        </w:trPr>
        <w:tc>
          <w:tcPr>
            <w:tcW w:w="3641" w:type="dxa"/>
          </w:tcPr>
          <w:p w14:paraId="1E8675F3" w14:textId="77777777" w:rsidR="00205FB1" w:rsidRDefault="00AC72B0">
            <w:pPr>
              <w:pStyle w:val="TableParagraph"/>
              <w:spacing w:line="250" w:lineRule="exact"/>
              <w:ind w:left="45"/>
            </w:pPr>
            <w:r>
              <w:rPr>
                <w:color w:val="005F00"/>
                <w:spacing w:val="-4"/>
              </w:rPr>
              <w:t>CON-SNT-15454OPE</w:t>
            </w:r>
          </w:p>
        </w:tc>
        <w:tc>
          <w:tcPr>
            <w:tcW w:w="3128" w:type="dxa"/>
            <w:shd w:val="clear" w:color="auto" w:fill="FFFF00"/>
          </w:tcPr>
          <w:p w14:paraId="2767BE26" w14:textId="77777777" w:rsidR="00205FB1" w:rsidRDefault="00AC72B0">
            <w:pPr>
              <w:pStyle w:val="TableParagraph"/>
              <w:spacing w:line="250" w:lineRule="exact"/>
              <w:ind w:right="68"/>
              <w:jc w:val="right"/>
              <w:rPr>
                <w:i/>
              </w:rPr>
            </w:pPr>
            <w:r>
              <w:rPr>
                <w:i/>
                <w:color w:val="0000FF"/>
              </w:rPr>
              <w:t>10</w:t>
            </w:r>
            <w:r>
              <w:rPr>
                <w:i/>
                <w:color w:val="0000FF"/>
                <w:spacing w:val="-2"/>
              </w:rPr>
              <w:t xml:space="preserve"> </w:t>
            </w:r>
            <w:r>
              <w:rPr>
                <w:i/>
                <w:color w:val="0000FF"/>
              </w:rPr>
              <w:t xml:space="preserve">790,00 </w:t>
            </w:r>
            <w:r>
              <w:rPr>
                <w:i/>
                <w:color w:val="0000FF"/>
                <w:spacing w:val="-5"/>
              </w:rPr>
              <w:t>Kč</w:t>
            </w:r>
          </w:p>
        </w:tc>
        <w:tc>
          <w:tcPr>
            <w:tcW w:w="2852" w:type="dxa"/>
          </w:tcPr>
          <w:p w14:paraId="51F68D99" w14:textId="77777777" w:rsidR="00205FB1" w:rsidRDefault="00AC72B0">
            <w:pPr>
              <w:pStyle w:val="TableParagraph"/>
              <w:spacing w:line="250" w:lineRule="exact"/>
              <w:ind w:left="1391"/>
            </w:pPr>
            <w:r>
              <w:rPr>
                <w:color w:val="005F00"/>
                <w:spacing w:val="-10"/>
              </w:rPr>
              <w:t>2</w:t>
            </w:r>
          </w:p>
        </w:tc>
        <w:tc>
          <w:tcPr>
            <w:tcW w:w="2677" w:type="dxa"/>
          </w:tcPr>
          <w:p w14:paraId="7AA2FF98" w14:textId="77777777" w:rsidR="00205FB1" w:rsidRDefault="00AC72B0">
            <w:pPr>
              <w:pStyle w:val="TableParagraph"/>
              <w:spacing w:line="250" w:lineRule="exact"/>
              <w:ind w:right="70"/>
              <w:jc w:val="right"/>
            </w:pPr>
            <w:r>
              <w:t>21</w:t>
            </w:r>
            <w:r>
              <w:rPr>
                <w:spacing w:val="-2"/>
              </w:rPr>
              <w:t xml:space="preserve"> </w:t>
            </w:r>
            <w:r>
              <w:t xml:space="preserve">580,00 </w:t>
            </w:r>
            <w:r>
              <w:rPr>
                <w:spacing w:val="-5"/>
              </w:rPr>
              <w:t>Kč</w:t>
            </w:r>
          </w:p>
        </w:tc>
      </w:tr>
      <w:tr w:rsidR="00205FB1" w14:paraId="1AEE6877" w14:textId="77777777">
        <w:trPr>
          <w:trHeight w:val="270"/>
        </w:trPr>
        <w:tc>
          <w:tcPr>
            <w:tcW w:w="3641" w:type="dxa"/>
          </w:tcPr>
          <w:p w14:paraId="26AD10F3" w14:textId="77777777" w:rsidR="00205FB1" w:rsidRDefault="00AC72B0">
            <w:pPr>
              <w:pStyle w:val="TableParagraph"/>
              <w:spacing w:line="250" w:lineRule="exact"/>
              <w:ind w:left="45"/>
            </w:pPr>
            <w:r>
              <w:rPr>
                <w:color w:val="005F00"/>
                <w:spacing w:val="-4"/>
              </w:rPr>
              <w:t>CON-SNT-15454OPT</w:t>
            </w:r>
          </w:p>
        </w:tc>
        <w:tc>
          <w:tcPr>
            <w:tcW w:w="3128" w:type="dxa"/>
            <w:shd w:val="clear" w:color="auto" w:fill="FFFF00"/>
          </w:tcPr>
          <w:p w14:paraId="58700B59" w14:textId="77777777" w:rsidR="00205FB1" w:rsidRDefault="00AC72B0">
            <w:pPr>
              <w:pStyle w:val="TableParagraph"/>
              <w:spacing w:line="250" w:lineRule="exact"/>
              <w:ind w:right="68"/>
              <w:jc w:val="right"/>
              <w:rPr>
                <w:i/>
              </w:rPr>
            </w:pPr>
            <w:r>
              <w:rPr>
                <w:i/>
                <w:color w:val="0000FF"/>
              </w:rPr>
              <w:t>10</w:t>
            </w:r>
            <w:r>
              <w:rPr>
                <w:i/>
                <w:color w:val="0000FF"/>
                <w:spacing w:val="-2"/>
              </w:rPr>
              <w:t xml:space="preserve"> </w:t>
            </w:r>
            <w:r>
              <w:rPr>
                <w:i/>
                <w:color w:val="0000FF"/>
              </w:rPr>
              <w:t xml:space="preserve">790,00 </w:t>
            </w:r>
            <w:r>
              <w:rPr>
                <w:i/>
                <w:color w:val="0000FF"/>
                <w:spacing w:val="-5"/>
              </w:rPr>
              <w:t>Kč</w:t>
            </w:r>
          </w:p>
        </w:tc>
        <w:tc>
          <w:tcPr>
            <w:tcW w:w="2852" w:type="dxa"/>
          </w:tcPr>
          <w:p w14:paraId="5D7043B3" w14:textId="77777777" w:rsidR="00205FB1" w:rsidRDefault="00AC72B0">
            <w:pPr>
              <w:pStyle w:val="TableParagraph"/>
              <w:spacing w:line="250" w:lineRule="exact"/>
              <w:ind w:left="1391"/>
            </w:pPr>
            <w:r>
              <w:rPr>
                <w:color w:val="005F00"/>
                <w:spacing w:val="-10"/>
              </w:rPr>
              <w:t>3</w:t>
            </w:r>
          </w:p>
        </w:tc>
        <w:tc>
          <w:tcPr>
            <w:tcW w:w="2677" w:type="dxa"/>
          </w:tcPr>
          <w:p w14:paraId="36E21939" w14:textId="77777777" w:rsidR="00205FB1" w:rsidRDefault="00AC72B0">
            <w:pPr>
              <w:pStyle w:val="TableParagraph"/>
              <w:spacing w:line="250" w:lineRule="exact"/>
              <w:ind w:right="70"/>
              <w:jc w:val="right"/>
            </w:pPr>
            <w:r>
              <w:t>32</w:t>
            </w:r>
            <w:r>
              <w:rPr>
                <w:spacing w:val="-2"/>
              </w:rPr>
              <w:t xml:space="preserve"> </w:t>
            </w:r>
            <w:r>
              <w:t xml:space="preserve">370,00 </w:t>
            </w:r>
            <w:r>
              <w:rPr>
                <w:spacing w:val="-5"/>
              </w:rPr>
              <w:t>Kč</w:t>
            </w:r>
          </w:p>
        </w:tc>
      </w:tr>
      <w:tr w:rsidR="00205FB1" w14:paraId="1B79B506" w14:textId="77777777">
        <w:trPr>
          <w:trHeight w:val="267"/>
        </w:trPr>
        <w:tc>
          <w:tcPr>
            <w:tcW w:w="3641" w:type="dxa"/>
          </w:tcPr>
          <w:p w14:paraId="472A5F04" w14:textId="77777777" w:rsidR="00205FB1" w:rsidRDefault="00AC72B0">
            <w:pPr>
              <w:pStyle w:val="TableParagraph"/>
              <w:spacing w:line="248" w:lineRule="exact"/>
              <w:ind w:left="45"/>
            </w:pPr>
            <w:r>
              <w:rPr>
                <w:color w:val="005F00"/>
                <w:spacing w:val="-4"/>
              </w:rPr>
              <w:t>CON-SNT-15454OT</w:t>
            </w:r>
          </w:p>
        </w:tc>
        <w:tc>
          <w:tcPr>
            <w:tcW w:w="3128" w:type="dxa"/>
            <w:shd w:val="clear" w:color="auto" w:fill="FFFF00"/>
          </w:tcPr>
          <w:p w14:paraId="3F8C08BA" w14:textId="77777777" w:rsidR="00205FB1" w:rsidRDefault="00AC72B0">
            <w:pPr>
              <w:pStyle w:val="TableParagraph"/>
              <w:spacing w:line="248" w:lineRule="exact"/>
              <w:ind w:right="68"/>
              <w:jc w:val="right"/>
              <w:rPr>
                <w:i/>
              </w:rPr>
            </w:pPr>
            <w:r>
              <w:rPr>
                <w:i/>
                <w:color w:val="0000FF"/>
              </w:rPr>
              <w:t>20</w:t>
            </w:r>
            <w:r>
              <w:rPr>
                <w:i/>
                <w:color w:val="0000FF"/>
                <w:spacing w:val="-2"/>
              </w:rPr>
              <w:t xml:space="preserve"> </w:t>
            </w:r>
            <w:r>
              <w:rPr>
                <w:i/>
                <w:color w:val="0000FF"/>
              </w:rPr>
              <w:t xml:space="preserve">250,00 </w:t>
            </w:r>
            <w:r>
              <w:rPr>
                <w:i/>
                <w:color w:val="0000FF"/>
                <w:spacing w:val="-5"/>
              </w:rPr>
              <w:t>Kč</w:t>
            </w:r>
          </w:p>
        </w:tc>
        <w:tc>
          <w:tcPr>
            <w:tcW w:w="2852" w:type="dxa"/>
          </w:tcPr>
          <w:p w14:paraId="7A378D1A" w14:textId="77777777" w:rsidR="00205FB1" w:rsidRDefault="00AC72B0">
            <w:pPr>
              <w:pStyle w:val="TableParagraph"/>
              <w:spacing w:line="248" w:lineRule="exact"/>
              <w:ind w:left="1336"/>
            </w:pPr>
            <w:r>
              <w:rPr>
                <w:color w:val="005F00"/>
                <w:spacing w:val="-5"/>
              </w:rPr>
              <w:t>34</w:t>
            </w:r>
          </w:p>
        </w:tc>
        <w:tc>
          <w:tcPr>
            <w:tcW w:w="2677" w:type="dxa"/>
          </w:tcPr>
          <w:p w14:paraId="402D0DDD" w14:textId="77777777" w:rsidR="00205FB1" w:rsidRDefault="00AC72B0">
            <w:pPr>
              <w:pStyle w:val="TableParagraph"/>
              <w:spacing w:line="248" w:lineRule="exact"/>
              <w:ind w:right="72"/>
              <w:jc w:val="right"/>
            </w:pPr>
            <w:r>
              <w:t>688</w:t>
            </w:r>
            <w:r>
              <w:rPr>
                <w:spacing w:val="-1"/>
              </w:rPr>
              <w:t xml:space="preserve"> </w:t>
            </w:r>
            <w:r>
              <w:t>500,00</w:t>
            </w:r>
            <w:r>
              <w:rPr>
                <w:spacing w:val="1"/>
              </w:rPr>
              <w:t xml:space="preserve"> </w:t>
            </w:r>
            <w:r>
              <w:rPr>
                <w:spacing w:val="-7"/>
              </w:rPr>
              <w:t>Kč</w:t>
            </w:r>
          </w:p>
        </w:tc>
      </w:tr>
      <w:tr w:rsidR="00205FB1" w14:paraId="639E06C3" w14:textId="77777777">
        <w:trPr>
          <w:trHeight w:val="270"/>
        </w:trPr>
        <w:tc>
          <w:tcPr>
            <w:tcW w:w="3641" w:type="dxa"/>
          </w:tcPr>
          <w:p w14:paraId="27226393" w14:textId="77777777" w:rsidR="00205FB1" w:rsidRDefault="00AC72B0">
            <w:pPr>
              <w:pStyle w:val="TableParagraph"/>
              <w:spacing w:line="250" w:lineRule="exact"/>
              <w:ind w:left="45"/>
            </w:pPr>
            <w:r>
              <w:rPr>
                <w:color w:val="005F00"/>
                <w:spacing w:val="-4"/>
              </w:rPr>
              <w:t>CON-SNT-15454SM2</w:t>
            </w:r>
          </w:p>
        </w:tc>
        <w:tc>
          <w:tcPr>
            <w:tcW w:w="3128" w:type="dxa"/>
            <w:shd w:val="clear" w:color="auto" w:fill="FFFF00"/>
          </w:tcPr>
          <w:p w14:paraId="6D52C150" w14:textId="77777777" w:rsidR="00205FB1" w:rsidRDefault="00AC72B0">
            <w:pPr>
              <w:pStyle w:val="TableParagraph"/>
              <w:spacing w:line="250" w:lineRule="exact"/>
              <w:ind w:right="68"/>
              <w:jc w:val="right"/>
              <w:rPr>
                <w:i/>
              </w:rPr>
            </w:pPr>
            <w:r>
              <w:rPr>
                <w:i/>
                <w:color w:val="0000FF"/>
              </w:rPr>
              <w:t>38</w:t>
            </w:r>
            <w:r>
              <w:rPr>
                <w:i/>
                <w:color w:val="0000FF"/>
                <w:spacing w:val="-2"/>
              </w:rPr>
              <w:t xml:space="preserve"> </w:t>
            </w:r>
            <w:r>
              <w:rPr>
                <w:i/>
                <w:color w:val="0000FF"/>
              </w:rPr>
              <w:t xml:space="preserve">240,00 </w:t>
            </w:r>
            <w:r>
              <w:rPr>
                <w:i/>
                <w:color w:val="0000FF"/>
                <w:spacing w:val="-5"/>
              </w:rPr>
              <w:t>Kč</w:t>
            </w:r>
          </w:p>
        </w:tc>
        <w:tc>
          <w:tcPr>
            <w:tcW w:w="2852" w:type="dxa"/>
          </w:tcPr>
          <w:p w14:paraId="1ACEFBC6" w14:textId="77777777" w:rsidR="00205FB1" w:rsidRDefault="00AC72B0">
            <w:pPr>
              <w:pStyle w:val="TableParagraph"/>
              <w:spacing w:line="250" w:lineRule="exact"/>
              <w:ind w:left="1281"/>
            </w:pPr>
            <w:r>
              <w:rPr>
                <w:color w:val="005F00"/>
                <w:spacing w:val="-5"/>
              </w:rPr>
              <w:t>209</w:t>
            </w:r>
          </w:p>
        </w:tc>
        <w:tc>
          <w:tcPr>
            <w:tcW w:w="2677" w:type="dxa"/>
          </w:tcPr>
          <w:p w14:paraId="119D8904" w14:textId="77777777" w:rsidR="00205FB1" w:rsidRDefault="00AC72B0">
            <w:pPr>
              <w:pStyle w:val="TableParagraph"/>
              <w:spacing w:line="250" w:lineRule="exact"/>
              <w:ind w:right="70"/>
              <w:jc w:val="right"/>
            </w:pPr>
            <w:r>
              <w:t>7</w:t>
            </w:r>
            <w:r>
              <w:rPr>
                <w:spacing w:val="-3"/>
              </w:rPr>
              <w:t xml:space="preserve"> </w:t>
            </w:r>
            <w:r>
              <w:t>992</w:t>
            </w:r>
            <w:r>
              <w:rPr>
                <w:spacing w:val="-1"/>
              </w:rPr>
              <w:t xml:space="preserve"> </w:t>
            </w:r>
            <w:r>
              <w:t>160,00</w:t>
            </w:r>
            <w:r>
              <w:rPr>
                <w:spacing w:val="-1"/>
              </w:rPr>
              <w:t xml:space="preserve"> </w:t>
            </w:r>
            <w:r>
              <w:rPr>
                <w:spacing w:val="-5"/>
              </w:rPr>
              <w:t>Kč</w:t>
            </w:r>
          </w:p>
        </w:tc>
      </w:tr>
      <w:tr w:rsidR="00205FB1" w14:paraId="261C6548" w14:textId="77777777">
        <w:trPr>
          <w:trHeight w:val="270"/>
        </w:trPr>
        <w:tc>
          <w:tcPr>
            <w:tcW w:w="3641" w:type="dxa"/>
          </w:tcPr>
          <w:p w14:paraId="40765C67" w14:textId="77777777" w:rsidR="00205FB1" w:rsidRDefault="00AC72B0">
            <w:pPr>
              <w:pStyle w:val="TableParagraph"/>
              <w:spacing w:line="250" w:lineRule="exact"/>
              <w:ind w:left="45"/>
            </w:pPr>
            <w:r>
              <w:rPr>
                <w:color w:val="005F00"/>
                <w:spacing w:val="-4"/>
              </w:rPr>
              <w:t>CON-SNT-15454SMR</w:t>
            </w:r>
          </w:p>
        </w:tc>
        <w:tc>
          <w:tcPr>
            <w:tcW w:w="3128" w:type="dxa"/>
            <w:shd w:val="clear" w:color="auto" w:fill="FFFF00"/>
          </w:tcPr>
          <w:p w14:paraId="17C3B509" w14:textId="77777777" w:rsidR="00205FB1" w:rsidRDefault="00AC72B0">
            <w:pPr>
              <w:pStyle w:val="TableParagraph"/>
              <w:spacing w:line="250" w:lineRule="exact"/>
              <w:ind w:right="68"/>
              <w:jc w:val="right"/>
              <w:rPr>
                <w:i/>
              </w:rPr>
            </w:pPr>
            <w:r>
              <w:rPr>
                <w:i/>
                <w:color w:val="0000FF"/>
              </w:rPr>
              <w:t>22</w:t>
            </w:r>
            <w:r>
              <w:rPr>
                <w:i/>
                <w:color w:val="0000FF"/>
                <w:spacing w:val="-2"/>
              </w:rPr>
              <w:t xml:space="preserve"> </w:t>
            </w:r>
            <w:r>
              <w:rPr>
                <w:i/>
                <w:color w:val="0000FF"/>
              </w:rPr>
              <w:t xml:space="preserve">340,00 </w:t>
            </w:r>
            <w:r>
              <w:rPr>
                <w:i/>
                <w:color w:val="0000FF"/>
                <w:spacing w:val="-5"/>
              </w:rPr>
              <w:t>Kč</w:t>
            </w:r>
          </w:p>
        </w:tc>
        <w:tc>
          <w:tcPr>
            <w:tcW w:w="2852" w:type="dxa"/>
          </w:tcPr>
          <w:p w14:paraId="4A04D709" w14:textId="77777777" w:rsidR="00205FB1" w:rsidRDefault="00AC72B0">
            <w:pPr>
              <w:pStyle w:val="TableParagraph"/>
              <w:spacing w:line="250" w:lineRule="exact"/>
              <w:ind w:left="1336"/>
            </w:pPr>
            <w:r>
              <w:rPr>
                <w:color w:val="005F00"/>
                <w:spacing w:val="-5"/>
              </w:rPr>
              <w:t>46</w:t>
            </w:r>
          </w:p>
        </w:tc>
        <w:tc>
          <w:tcPr>
            <w:tcW w:w="2677" w:type="dxa"/>
          </w:tcPr>
          <w:p w14:paraId="36BA5A06" w14:textId="77777777" w:rsidR="00205FB1" w:rsidRDefault="00AC72B0">
            <w:pPr>
              <w:pStyle w:val="TableParagraph"/>
              <w:spacing w:line="250" w:lineRule="exact"/>
              <w:ind w:right="70"/>
              <w:jc w:val="right"/>
            </w:pPr>
            <w:r>
              <w:t>1</w:t>
            </w:r>
            <w:r>
              <w:rPr>
                <w:spacing w:val="-3"/>
              </w:rPr>
              <w:t xml:space="preserve"> </w:t>
            </w:r>
            <w:r>
              <w:t>027</w:t>
            </w:r>
            <w:r>
              <w:rPr>
                <w:spacing w:val="-1"/>
              </w:rPr>
              <w:t xml:space="preserve"> </w:t>
            </w:r>
            <w:r>
              <w:t>640,00</w:t>
            </w:r>
            <w:r>
              <w:rPr>
                <w:spacing w:val="-1"/>
              </w:rPr>
              <w:t xml:space="preserve"> </w:t>
            </w:r>
            <w:r>
              <w:rPr>
                <w:spacing w:val="-5"/>
              </w:rPr>
              <w:t>Kč</w:t>
            </w:r>
          </w:p>
        </w:tc>
      </w:tr>
      <w:tr w:rsidR="00205FB1" w14:paraId="39EAC18A" w14:textId="77777777">
        <w:trPr>
          <w:trHeight w:val="270"/>
        </w:trPr>
        <w:tc>
          <w:tcPr>
            <w:tcW w:w="3641" w:type="dxa"/>
          </w:tcPr>
          <w:p w14:paraId="2A66517A" w14:textId="77777777" w:rsidR="00205FB1" w:rsidRDefault="00AC72B0">
            <w:pPr>
              <w:pStyle w:val="TableParagraph"/>
              <w:spacing w:line="250" w:lineRule="exact"/>
              <w:ind w:left="45"/>
            </w:pPr>
            <w:r>
              <w:rPr>
                <w:color w:val="005F00"/>
                <w:spacing w:val="-4"/>
              </w:rPr>
              <w:t>CON-SNT-1545SMR2</w:t>
            </w:r>
          </w:p>
        </w:tc>
        <w:tc>
          <w:tcPr>
            <w:tcW w:w="3128" w:type="dxa"/>
            <w:shd w:val="clear" w:color="auto" w:fill="FFFF00"/>
          </w:tcPr>
          <w:p w14:paraId="32507263" w14:textId="77777777" w:rsidR="00205FB1" w:rsidRDefault="00AC72B0">
            <w:pPr>
              <w:pStyle w:val="TableParagraph"/>
              <w:spacing w:line="250" w:lineRule="exact"/>
              <w:ind w:right="68"/>
              <w:jc w:val="right"/>
              <w:rPr>
                <w:i/>
              </w:rPr>
            </w:pPr>
            <w:r>
              <w:rPr>
                <w:i/>
                <w:color w:val="0000FF"/>
              </w:rPr>
              <w:t>67</w:t>
            </w:r>
            <w:r>
              <w:rPr>
                <w:i/>
                <w:color w:val="0000FF"/>
                <w:spacing w:val="-2"/>
              </w:rPr>
              <w:t xml:space="preserve"> </w:t>
            </w:r>
            <w:r>
              <w:rPr>
                <w:i/>
                <w:color w:val="0000FF"/>
              </w:rPr>
              <w:t xml:space="preserve">290,00 </w:t>
            </w:r>
            <w:r>
              <w:rPr>
                <w:i/>
                <w:color w:val="0000FF"/>
                <w:spacing w:val="-5"/>
              </w:rPr>
              <w:t>Kč</w:t>
            </w:r>
          </w:p>
        </w:tc>
        <w:tc>
          <w:tcPr>
            <w:tcW w:w="2852" w:type="dxa"/>
          </w:tcPr>
          <w:p w14:paraId="53411B3A" w14:textId="77777777" w:rsidR="00205FB1" w:rsidRDefault="00AC72B0">
            <w:pPr>
              <w:pStyle w:val="TableParagraph"/>
              <w:spacing w:line="250" w:lineRule="exact"/>
              <w:ind w:left="1391"/>
            </w:pPr>
            <w:r>
              <w:rPr>
                <w:color w:val="005F00"/>
                <w:spacing w:val="-10"/>
              </w:rPr>
              <w:t>7</w:t>
            </w:r>
          </w:p>
        </w:tc>
        <w:tc>
          <w:tcPr>
            <w:tcW w:w="2677" w:type="dxa"/>
          </w:tcPr>
          <w:p w14:paraId="03BE630E" w14:textId="77777777" w:rsidR="00205FB1" w:rsidRDefault="00AC72B0">
            <w:pPr>
              <w:pStyle w:val="TableParagraph"/>
              <w:spacing w:line="250" w:lineRule="exact"/>
              <w:ind w:right="72"/>
              <w:jc w:val="right"/>
            </w:pPr>
            <w:r>
              <w:t>471</w:t>
            </w:r>
            <w:r>
              <w:rPr>
                <w:spacing w:val="-1"/>
              </w:rPr>
              <w:t xml:space="preserve"> </w:t>
            </w:r>
            <w:r>
              <w:t>030,00</w:t>
            </w:r>
            <w:r>
              <w:rPr>
                <w:spacing w:val="1"/>
              </w:rPr>
              <w:t xml:space="preserve"> </w:t>
            </w:r>
            <w:r>
              <w:rPr>
                <w:spacing w:val="-7"/>
              </w:rPr>
              <w:t>Kč</w:t>
            </w:r>
          </w:p>
        </w:tc>
      </w:tr>
      <w:tr w:rsidR="00205FB1" w14:paraId="18F486C7" w14:textId="77777777">
        <w:trPr>
          <w:trHeight w:val="270"/>
        </w:trPr>
        <w:tc>
          <w:tcPr>
            <w:tcW w:w="3641" w:type="dxa"/>
          </w:tcPr>
          <w:p w14:paraId="7E0FA079" w14:textId="77777777" w:rsidR="00205FB1" w:rsidRDefault="00AC72B0">
            <w:pPr>
              <w:pStyle w:val="TableParagraph"/>
              <w:spacing w:line="250" w:lineRule="exact"/>
              <w:ind w:left="45"/>
            </w:pPr>
            <w:r>
              <w:rPr>
                <w:color w:val="005F00"/>
                <w:spacing w:val="-4"/>
              </w:rPr>
              <w:t>CON-SNT-1551510</w:t>
            </w:r>
          </w:p>
        </w:tc>
        <w:tc>
          <w:tcPr>
            <w:tcW w:w="3128" w:type="dxa"/>
            <w:shd w:val="clear" w:color="auto" w:fill="FFFF00"/>
          </w:tcPr>
          <w:p w14:paraId="388C3DE4" w14:textId="77777777" w:rsidR="00205FB1" w:rsidRDefault="00AC72B0">
            <w:pPr>
              <w:pStyle w:val="TableParagraph"/>
              <w:spacing w:line="250" w:lineRule="exact"/>
              <w:ind w:right="68"/>
              <w:jc w:val="right"/>
              <w:rPr>
                <w:i/>
              </w:rPr>
            </w:pPr>
            <w:r>
              <w:rPr>
                <w:i/>
                <w:color w:val="0000FF"/>
              </w:rPr>
              <w:t>2</w:t>
            </w:r>
            <w:r>
              <w:rPr>
                <w:i/>
                <w:color w:val="0000FF"/>
                <w:spacing w:val="-1"/>
              </w:rPr>
              <w:t xml:space="preserve"> </w:t>
            </w:r>
            <w:r>
              <w:rPr>
                <w:i/>
                <w:color w:val="0000FF"/>
              </w:rPr>
              <w:t>310,00</w:t>
            </w:r>
            <w:r>
              <w:rPr>
                <w:i/>
                <w:color w:val="0000FF"/>
                <w:spacing w:val="2"/>
              </w:rPr>
              <w:t xml:space="preserve"> </w:t>
            </w:r>
            <w:r>
              <w:rPr>
                <w:i/>
                <w:color w:val="0000FF"/>
                <w:spacing w:val="-5"/>
              </w:rPr>
              <w:t>Kč</w:t>
            </w:r>
          </w:p>
        </w:tc>
        <w:tc>
          <w:tcPr>
            <w:tcW w:w="2852" w:type="dxa"/>
          </w:tcPr>
          <w:p w14:paraId="772F1816" w14:textId="77777777" w:rsidR="00205FB1" w:rsidRDefault="00AC72B0">
            <w:pPr>
              <w:pStyle w:val="TableParagraph"/>
              <w:spacing w:line="250" w:lineRule="exact"/>
              <w:ind w:left="1281"/>
            </w:pPr>
            <w:r>
              <w:rPr>
                <w:color w:val="005F00"/>
                <w:spacing w:val="-5"/>
              </w:rPr>
              <w:t>263</w:t>
            </w:r>
          </w:p>
        </w:tc>
        <w:tc>
          <w:tcPr>
            <w:tcW w:w="2677" w:type="dxa"/>
          </w:tcPr>
          <w:p w14:paraId="64BBF009" w14:textId="77777777" w:rsidR="00205FB1" w:rsidRDefault="00AC72B0">
            <w:pPr>
              <w:pStyle w:val="TableParagraph"/>
              <w:spacing w:line="250" w:lineRule="exact"/>
              <w:ind w:right="72"/>
              <w:jc w:val="right"/>
            </w:pPr>
            <w:r>
              <w:t>607</w:t>
            </w:r>
            <w:r>
              <w:rPr>
                <w:spacing w:val="-1"/>
              </w:rPr>
              <w:t xml:space="preserve"> </w:t>
            </w:r>
            <w:r>
              <w:t>530,00</w:t>
            </w:r>
            <w:r>
              <w:rPr>
                <w:spacing w:val="1"/>
              </w:rPr>
              <w:t xml:space="preserve"> </w:t>
            </w:r>
            <w:r>
              <w:rPr>
                <w:spacing w:val="-7"/>
              </w:rPr>
              <w:t>Kč</w:t>
            </w:r>
          </w:p>
        </w:tc>
      </w:tr>
      <w:tr w:rsidR="00205FB1" w14:paraId="75D71748" w14:textId="77777777">
        <w:trPr>
          <w:trHeight w:val="270"/>
        </w:trPr>
        <w:tc>
          <w:tcPr>
            <w:tcW w:w="3641" w:type="dxa"/>
          </w:tcPr>
          <w:p w14:paraId="77E33D48" w14:textId="77777777" w:rsidR="00205FB1" w:rsidRDefault="00AC72B0">
            <w:pPr>
              <w:pStyle w:val="TableParagraph"/>
              <w:spacing w:line="251" w:lineRule="exact"/>
              <w:ind w:left="45"/>
            </w:pPr>
            <w:r>
              <w:rPr>
                <w:color w:val="005F00"/>
                <w:spacing w:val="-4"/>
              </w:rPr>
              <w:t>CON-SNT-1545ARMX</w:t>
            </w:r>
          </w:p>
        </w:tc>
        <w:tc>
          <w:tcPr>
            <w:tcW w:w="3128" w:type="dxa"/>
            <w:shd w:val="clear" w:color="auto" w:fill="FFFF00"/>
          </w:tcPr>
          <w:p w14:paraId="63B2EDD0" w14:textId="77777777" w:rsidR="00205FB1" w:rsidRDefault="00AC72B0">
            <w:pPr>
              <w:pStyle w:val="TableParagraph"/>
              <w:spacing w:line="251" w:lineRule="exact"/>
              <w:ind w:right="68"/>
              <w:jc w:val="right"/>
              <w:rPr>
                <w:i/>
              </w:rPr>
            </w:pPr>
            <w:r>
              <w:rPr>
                <w:i/>
                <w:color w:val="0000FF"/>
              </w:rPr>
              <w:t>26</w:t>
            </w:r>
            <w:r>
              <w:rPr>
                <w:i/>
                <w:color w:val="0000FF"/>
                <w:spacing w:val="-2"/>
              </w:rPr>
              <w:t xml:space="preserve"> </w:t>
            </w:r>
            <w:r>
              <w:rPr>
                <w:i/>
                <w:color w:val="0000FF"/>
              </w:rPr>
              <w:t xml:space="preserve">360,00 </w:t>
            </w:r>
            <w:r>
              <w:rPr>
                <w:i/>
                <w:color w:val="0000FF"/>
                <w:spacing w:val="-5"/>
              </w:rPr>
              <w:t>Kč</w:t>
            </w:r>
          </w:p>
        </w:tc>
        <w:tc>
          <w:tcPr>
            <w:tcW w:w="2852" w:type="dxa"/>
          </w:tcPr>
          <w:p w14:paraId="625A2BBD" w14:textId="77777777" w:rsidR="00205FB1" w:rsidRDefault="00AC72B0">
            <w:pPr>
              <w:pStyle w:val="TableParagraph"/>
              <w:spacing w:line="251" w:lineRule="exact"/>
              <w:ind w:left="1391"/>
            </w:pPr>
            <w:r>
              <w:rPr>
                <w:color w:val="005F00"/>
                <w:spacing w:val="-10"/>
              </w:rPr>
              <w:t>1</w:t>
            </w:r>
          </w:p>
        </w:tc>
        <w:tc>
          <w:tcPr>
            <w:tcW w:w="2677" w:type="dxa"/>
          </w:tcPr>
          <w:p w14:paraId="384CD012" w14:textId="77777777" w:rsidR="00205FB1" w:rsidRDefault="00AC72B0">
            <w:pPr>
              <w:pStyle w:val="TableParagraph"/>
              <w:spacing w:line="251" w:lineRule="exact"/>
              <w:ind w:right="70"/>
              <w:jc w:val="right"/>
            </w:pPr>
            <w:r>
              <w:t>26</w:t>
            </w:r>
            <w:r>
              <w:rPr>
                <w:spacing w:val="-2"/>
              </w:rPr>
              <w:t xml:space="preserve"> </w:t>
            </w:r>
            <w:r>
              <w:t xml:space="preserve">360,00 </w:t>
            </w:r>
            <w:r>
              <w:rPr>
                <w:spacing w:val="-5"/>
              </w:rPr>
              <w:t>Kč</w:t>
            </w:r>
          </w:p>
        </w:tc>
      </w:tr>
      <w:tr w:rsidR="00205FB1" w14:paraId="24BB1151" w14:textId="77777777">
        <w:trPr>
          <w:trHeight w:val="268"/>
        </w:trPr>
        <w:tc>
          <w:tcPr>
            <w:tcW w:w="3641" w:type="dxa"/>
          </w:tcPr>
          <w:p w14:paraId="57A50FB4" w14:textId="77777777" w:rsidR="00205FB1" w:rsidRDefault="00AC72B0">
            <w:pPr>
              <w:pStyle w:val="TableParagraph"/>
              <w:spacing w:line="248" w:lineRule="exact"/>
              <w:ind w:left="45"/>
            </w:pPr>
            <w:r>
              <w:rPr>
                <w:color w:val="005F00"/>
                <w:spacing w:val="-4"/>
              </w:rPr>
              <w:t>CON-SNT-44MWSEK9</w:t>
            </w:r>
          </w:p>
        </w:tc>
        <w:tc>
          <w:tcPr>
            <w:tcW w:w="3128" w:type="dxa"/>
            <w:shd w:val="clear" w:color="auto" w:fill="FFFF00"/>
          </w:tcPr>
          <w:p w14:paraId="7258519E" w14:textId="77777777" w:rsidR="00205FB1" w:rsidRDefault="00AC72B0">
            <w:pPr>
              <w:pStyle w:val="TableParagraph"/>
              <w:spacing w:line="248" w:lineRule="exact"/>
              <w:ind w:right="68"/>
              <w:jc w:val="right"/>
              <w:rPr>
                <w:i/>
              </w:rPr>
            </w:pPr>
            <w:r>
              <w:rPr>
                <w:i/>
                <w:color w:val="0000FF"/>
              </w:rPr>
              <w:t>76</w:t>
            </w:r>
            <w:r>
              <w:rPr>
                <w:i/>
                <w:color w:val="0000FF"/>
                <w:spacing w:val="-2"/>
              </w:rPr>
              <w:t xml:space="preserve"> </w:t>
            </w:r>
            <w:r>
              <w:rPr>
                <w:i/>
                <w:color w:val="0000FF"/>
              </w:rPr>
              <w:t xml:space="preserve">470,00 </w:t>
            </w:r>
            <w:r>
              <w:rPr>
                <w:i/>
                <w:color w:val="0000FF"/>
                <w:spacing w:val="-5"/>
              </w:rPr>
              <w:t>Kč</w:t>
            </w:r>
          </w:p>
        </w:tc>
        <w:tc>
          <w:tcPr>
            <w:tcW w:w="2852" w:type="dxa"/>
          </w:tcPr>
          <w:p w14:paraId="41400373" w14:textId="77777777" w:rsidR="00205FB1" w:rsidRDefault="00AC72B0">
            <w:pPr>
              <w:pStyle w:val="TableParagraph"/>
              <w:spacing w:line="248" w:lineRule="exact"/>
              <w:ind w:left="1336"/>
            </w:pPr>
            <w:r>
              <w:rPr>
                <w:color w:val="005F00"/>
                <w:spacing w:val="-5"/>
              </w:rPr>
              <w:t>33</w:t>
            </w:r>
          </w:p>
        </w:tc>
        <w:tc>
          <w:tcPr>
            <w:tcW w:w="2677" w:type="dxa"/>
          </w:tcPr>
          <w:p w14:paraId="4FD11FBA" w14:textId="77777777" w:rsidR="00205FB1" w:rsidRDefault="00AC72B0">
            <w:pPr>
              <w:pStyle w:val="TableParagraph"/>
              <w:spacing w:line="248" w:lineRule="exact"/>
              <w:ind w:right="70"/>
              <w:jc w:val="right"/>
            </w:pPr>
            <w:r>
              <w:t>2</w:t>
            </w:r>
            <w:r>
              <w:rPr>
                <w:spacing w:val="-3"/>
              </w:rPr>
              <w:t xml:space="preserve"> </w:t>
            </w:r>
            <w:r>
              <w:t>523</w:t>
            </w:r>
            <w:r>
              <w:rPr>
                <w:spacing w:val="-1"/>
              </w:rPr>
              <w:t xml:space="preserve"> </w:t>
            </w:r>
            <w:r>
              <w:t>510,00</w:t>
            </w:r>
            <w:r>
              <w:rPr>
                <w:spacing w:val="-1"/>
              </w:rPr>
              <w:t xml:space="preserve"> </w:t>
            </w:r>
            <w:r>
              <w:rPr>
                <w:spacing w:val="-5"/>
              </w:rPr>
              <w:t>Kč</w:t>
            </w:r>
          </w:p>
        </w:tc>
      </w:tr>
      <w:tr w:rsidR="00205FB1" w14:paraId="4FA5A91C" w14:textId="77777777">
        <w:trPr>
          <w:trHeight w:val="270"/>
        </w:trPr>
        <w:tc>
          <w:tcPr>
            <w:tcW w:w="3641" w:type="dxa"/>
          </w:tcPr>
          <w:p w14:paraId="379415BC" w14:textId="77777777" w:rsidR="00205FB1" w:rsidRDefault="00AC72B0">
            <w:pPr>
              <w:pStyle w:val="TableParagraph"/>
              <w:spacing w:line="250" w:lineRule="exact"/>
              <w:ind w:left="45"/>
            </w:pPr>
            <w:r>
              <w:rPr>
                <w:color w:val="005F00"/>
                <w:spacing w:val="-4"/>
              </w:rPr>
              <w:t>CON-SNT-45MWSEL9</w:t>
            </w:r>
          </w:p>
        </w:tc>
        <w:tc>
          <w:tcPr>
            <w:tcW w:w="3128" w:type="dxa"/>
            <w:shd w:val="clear" w:color="auto" w:fill="FFFF00"/>
          </w:tcPr>
          <w:p w14:paraId="4712A7CF" w14:textId="77777777" w:rsidR="00205FB1" w:rsidRDefault="00AC72B0">
            <w:pPr>
              <w:pStyle w:val="TableParagraph"/>
              <w:spacing w:line="250" w:lineRule="exact"/>
              <w:ind w:right="68"/>
              <w:jc w:val="right"/>
              <w:rPr>
                <w:i/>
              </w:rPr>
            </w:pPr>
            <w:r>
              <w:rPr>
                <w:i/>
                <w:color w:val="0000FF"/>
              </w:rPr>
              <w:t>45</w:t>
            </w:r>
            <w:r>
              <w:rPr>
                <w:i/>
                <w:color w:val="0000FF"/>
                <w:spacing w:val="-2"/>
              </w:rPr>
              <w:t xml:space="preserve"> </w:t>
            </w:r>
            <w:r>
              <w:rPr>
                <w:i/>
                <w:color w:val="0000FF"/>
              </w:rPr>
              <w:t xml:space="preserve">890,00 </w:t>
            </w:r>
            <w:r>
              <w:rPr>
                <w:i/>
                <w:color w:val="0000FF"/>
                <w:spacing w:val="-5"/>
              </w:rPr>
              <w:t>Kč</w:t>
            </w:r>
          </w:p>
        </w:tc>
        <w:tc>
          <w:tcPr>
            <w:tcW w:w="2852" w:type="dxa"/>
          </w:tcPr>
          <w:p w14:paraId="31BC9A39" w14:textId="77777777" w:rsidR="00205FB1" w:rsidRDefault="00AC72B0">
            <w:pPr>
              <w:pStyle w:val="TableParagraph"/>
              <w:spacing w:line="250" w:lineRule="exact"/>
              <w:ind w:left="1281"/>
            </w:pPr>
            <w:r>
              <w:rPr>
                <w:color w:val="005F00"/>
                <w:spacing w:val="-5"/>
              </w:rPr>
              <w:t>103</w:t>
            </w:r>
          </w:p>
        </w:tc>
        <w:tc>
          <w:tcPr>
            <w:tcW w:w="2677" w:type="dxa"/>
          </w:tcPr>
          <w:p w14:paraId="2B75575F" w14:textId="77777777" w:rsidR="00205FB1" w:rsidRDefault="00AC72B0">
            <w:pPr>
              <w:pStyle w:val="TableParagraph"/>
              <w:spacing w:line="250" w:lineRule="exact"/>
              <w:ind w:right="70"/>
              <w:jc w:val="right"/>
            </w:pPr>
            <w:r>
              <w:t>4</w:t>
            </w:r>
            <w:r>
              <w:rPr>
                <w:spacing w:val="-3"/>
              </w:rPr>
              <w:t xml:space="preserve"> </w:t>
            </w:r>
            <w:r>
              <w:t>726</w:t>
            </w:r>
            <w:r>
              <w:rPr>
                <w:spacing w:val="-1"/>
              </w:rPr>
              <w:t xml:space="preserve"> </w:t>
            </w:r>
            <w:r>
              <w:t>670,00</w:t>
            </w:r>
            <w:r>
              <w:rPr>
                <w:spacing w:val="-1"/>
              </w:rPr>
              <w:t xml:space="preserve"> </w:t>
            </w:r>
            <w:r>
              <w:rPr>
                <w:spacing w:val="-5"/>
              </w:rPr>
              <w:t>Kč</w:t>
            </w:r>
          </w:p>
        </w:tc>
      </w:tr>
      <w:tr w:rsidR="00205FB1" w14:paraId="113A7D9F" w14:textId="77777777">
        <w:trPr>
          <w:trHeight w:val="270"/>
        </w:trPr>
        <w:tc>
          <w:tcPr>
            <w:tcW w:w="3641" w:type="dxa"/>
          </w:tcPr>
          <w:p w14:paraId="21556998" w14:textId="77777777" w:rsidR="00205FB1" w:rsidRDefault="00AC72B0">
            <w:pPr>
              <w:pStyle w:val="TableParagraph"/>
              <w:spacing w:line="250" w:lineRule="exact"/>
              <w:ind w:left="45"/>
            </w:pPr>
            <w:r>
              <w:rPr>
                <w:color w:val="005F00"/>
                <w:spacing w:val="-4"/>
              </w:rPr>
              <w:t>CON-SNT-4ARXPLIC</w:t>
            </w:r>
          </w:p>
        </w:tc>
        <w:tc>
          <w:tcPr>
            <w:tcW w:w="3128" w:type="dxa"/>
            <w:shd w:val="clear" w:color="auto" w:fill="FFFF00"/>
          </w:tcPr>
          <w:p w14:paraId="64C0BE90" w14:textId="77777777" w:rsidR="00205FB1" w:rsidRDefault="00AC72B0">
            <w:pPr>
              <w:pStyle w:val="TableParagraph"/>
              <w:spacing w:line="250" w:lineRule="exact"/>
              <w:ind w:right="68"/>
              <w:jc w:val="right"/>
              <w:rPr>
                <w:i/>
              </w:rPr>
            </w:pPr>
            <w:r>
              <w:rPr>
                <w:i/>
                <w:color w:val="0000FF"/>
              </w:rPr>
              <w:t>8</w:t>
            </w:r>
            <w:r>
              <w:rPr>
                <w:i/>
                <w:color w:val="0000FF"/>
                <w:spacing w:val="-1"/>
              </w:rPr>
              <w:t xml:space="preserve"> </w:t>
            </w:r>
            <w:r>
              <w:rPr>
                <w:i/>
                <w:color w:val="0000FF"/>
              </w:rPr>
              <w:t>580,00</w:t>
            </w:r>
            <w:r>
              <w:rPr>
                <w:i/>
                <w:color w:val="0000FF"/>
                <w:spacing w:val="2"/>
              </w:rPr>
              <w:t xml:space="preserve"> </w:t>
            </w:r>
            <w:r>
              <w:rPr>
                <w:i/>
                <w:color w:val="0000FF"/>
                <w:spacing w:val="-5"/>
              </w:rPr>
              <w:t>Kč</w:t>
            </w:r>
          </w:p>
        </w:tc>
        <w:tc>
          <w:tcPr>
            <w:tcW w:w="2852" w:type="dxa"/>
          </w:tcPr>
          <w:p w14:paraId="515B8C0E" w14:textId="77777777" w:rsidR="00205FB1" w:rsidRDefault="00AC72B0">
            <w:pPr>
              <w:pStyle w:val="TableParagraph"/>
              <w:spacing w:line="250" w:lineRule="exact"/>
              <w:ind w:left="1336"/>
            </w:pPr>
            <w:r>
              <w:rPr>
                <w:color w:val="005F00"/>
                <w:spacing w:val="-5"/>
              </w:rPr>
              <w:t>10</w:t>
            </w:r>
          </w:p>
        </w:tc>
        <w:tc>
          <w:tcPr>
            <w:tcW w:w="2677" w:type="dxa"/>
          </w:tcPr>
          <w:p w14:paraId="4018C496" w14:textId="77777777" w:rsidR="00205FB1" w:rsidRDefault="00AC72B0">
            <w:pPr>
              <w:pStyle w:val="TableParagraph"/>
              <w:spacing w:line="250" w:lineRule="exact"/>
              <w:ind w:right="70"/>
              <w:jc w:val="right"/>
            </w:pPr>
            <w:r>
              <w:t>85</w:t>
            </w:r>
            <w:r>
              <w:rPr>
                <w:spacing w:val="-2"/>
              </w:rPr>
              <w:t xml:space="preserve"> </w:t>
            </w:r>
            <w:r>
              <w:t xml:space="preserve">800,00 </w:t>
            </w:r>
            <w:r>
              <w:rPr>
                <w:spacing w:val="-5"/>
              </w:rPr>
              <w:t>Kč</w:t>
            </w:r>
          </w:p>
        </w:tc>
      </w:tr>
      <w:tr w:rsidR="00205FB1" w14:paraId="1A513814" w14:textId="77777777">
        <w:trPr>
          <w:trHeight w:val="270"/>
        </w:trPr>
        <w:tc>
          <w:tcPr>
            <w:tcW w:w="3641" w:type="dxa"/>
          </w:tcPr>
          <w:p w14:paraId="0BF1E90C" w14:textId="77777777" w:rsidR="00205FB1" w:rsidRDefault="00AC72B0">
            <w:pPr>
              <w:pStyle w:val="TableParagraph"/>
              <w:spacing w:line="250" w:lineRule="exact"/>
              <w:ind w:left="45"/>
            </w:pPr>
            <w:r>
              <w:rPr>
                <w:color w:val="005F00"/>
                <w:spacing w:val="-4"/>
              </w:rPr>
              <w:t>CON-SNT-4PP4SMR</w:t>
            </w:r>
          </w:p>
        </w:tc>
        <w:tc>
          <w:tcPr>
            <w:tcW w:w="3128" w:type="dxa"/>
            <w:shd w:val="clear" w:color="auto" w:fill="FFFF00"/>
          </w:tcPr>
          <w:p w14:paraId="5A86323F" w14:textId="77777777" w:rsidR="00205FB1" w:rsidRDefault="00AC72B0">
            <w:pPr>
              <w:pStyle w:val="TableParagraph"/>
              <w:spacing w:line="250" w:lineRule="exact"/>
              <w:ind w:right="68"/>
              <w:jc w:val="right"/>
              <w:rPr>
                <w:i/>
              </w:rPr>
            </w:pPr>
            <w:r>
              <w:rPr>
                <w:i/>
                <w:color w:val="0000FF"/>
              </w:rPr>
              <w:t>7</w:t>
            </w:r>
            <w:r>
              <w:rPr>
                <w:i/>
                <w:color w:val="0000FF"/>
                <w:spacing w:val="-1"/>
              </w:rPr>
              <w:t xml:space="preserve"> </w:t>
            </w:r>
            <w:r>
              <w:rPr>
                <w:i/>
                <w:color w:val="0000FF"/>
              </w:rPr>
              <w:t>830,00</w:t>
            </w:r>
            <w:r>
              <w:rPr>
                <w:i/>
                <w:color w:val="0000FF"/>
                <w:spacing w:val="2"/>
              </w:rPr>
              <w:t xml:space="preserve"> </w:t>
            </w:r>
            <w:r>
              <w:rPr>
                <w:i/>
                <w:color w:val="0000FF"/>
                <w:spacing w:val="-5"/>
              </w:rPr>
              <w:t>Kč</w:t>
            </w:r>
          </w:p>
        </w:tc>
        <w:tc>
          <w:tcPr>
            <w:tcW w:w="2852" w:type="dxa"/>
          </w:tcPr>
          <w:p w14:paraId="69428043" w14:textId="77777777" w:rsidR="00205FB1" w:rsidRDefault="00AC72B0">
            <w:pPr>
              <w:pStyle w:val="TableParagraph"/>
              <w:spacing w:line="250" w:lineRule="exact"/>
              <w:ind w:left="1336"/>
            </w:pPr>
            <w:r>
              <w:rPr>
                <w:color w:val="005F00"/>
                <w:spacing w:val="-5"/>
              </w:rPr>
              <w:t>24</w:t>
            </w:r>
          </w:p>
        </w:tc>
        <w:tc>
          <w:tcPr>
            <w:tcW w:w="2677" w:type="dxa"/>
          </w:tcPr>
          <w:p w14:paraId="373F8154" w14:textId="77777777" w:rsidR="00205FB1" w:rsidRDefault="00AC72B0">
            <w:pPr>
              <w:pStyle w:val="TableParagraph"/>
              <w:spacing w:line="250" w:lineRule="exact"/>
              <w:ind w:right="72"/>
              <w:jc w:val="right"/>
            </w:pPr>
            <w:r>
              <w:t>187</w:t>
            </w:r>
            <w:r>
              <w:rPr>
                <w:spacing w:val="-1"/>
              </w:rPr>
              <w:t xml:space="preserve"> </w:t>
            </w:r>
            <w:r>
              <w:t>920,00</w:t>
            </w:r>
            <w:r>
              <w:rPr>
                <w:spacing w:val="1"/>
              </w:rPr>
              <w:t xml:space="preserve"> </w:t>
            </w:r>
            <w:r>
              <w:rPr>
                <w:spacing w:val="-7"/>
              </w:rPr>
              <w:t>Kč</w:t>
            </w:r>
          </w:p>
        </w:tc>
      </w:tr>
      <w:tr w:rsidR="00205FB1" w14:paraId="4CD72CD2" w14:textId="77777777">
        <w:trPr>
          <w:trHeight w:val="270"/>
        </w:trPr>
        <w:tc>
          <w:tcPr>
            <w:tcW w:w="3641" w:type="dxa"/>
          </w:tcPr>
          <w:p w14:paraId="38E11276" w14:textId="77777777" w:rsidR="00205FB1" w:rsidRDefault="00AC72B0">
            <w:pPr>
              <w:pStyle w:val="TableParagraph"/>
              <w:spacing w:line="250" w:lineRule="exact"/>
              <w:ind w:left="45"/>
            </w:pPr>
            <w:r>
              <w:rPr>
                <w:color w:val="005F00"/>
                <w:spacing w:val="-4"/>
              </w:rPr>
              <w:t>CON-SNT-ARMXPLIC</w:t>
            </w:r>
          </w:p>
        </w:tc>
        <w:tc>
          <w:tcPr>
            <w:tcW w:w="3128" w:type="dxa"/>
            <w:shd w:val="clear" w:color="auto" w:fill="FFFF00"/>
          </w:tcPr>
          <w:p w14:paraId="2D8DFF60" w14:textId="77777777" w:rsidR="00205FB1" w:rsidRDefault="00AC72B0">
            <w:pPr>
              <w:pStyle w:val="TableParagraph"/>
              <w:spacing w:line="250" w:lineRule="exact"/>
              <w:ind w:right="68"/>
              <w:jc w:val="right"/>
              <w:rPr>
                <w:i/>
              </w:rPr>
            </w:pPr>
            <w:r>
              <w:rPr>
                <w:i/>
                <w:color w:val="0000FF"/>
              </w:rPr>
              <w:t>5</w:t>
            </w:r>
            <w:r>
              <w:rPr>
                <w:i/>
                <w:color w:val="0000FF"/>
                <w:spacing w:val="-1"/>
              </w:rPr>
              <w:t xml:space="preserve"> </w:t>
            </w:r>
            <w:r>
              <w:rPr>
                <w:i/>
                <w:color w:val="0000FF"/>
              </w:rPr>
              <w:t>860,00</w:t>
            </w:r>
            <w:r>
              <w:rPr>
                <w:i/>
                <w:color w:val="0000FF"/>
                <w:spacing w:val="2"/>
              </w:rPr>
              <w:t xml:space="preserve"> </w:t>
            </w:r>
            <w:r>
              <w:rPr>
                <w:i/>
                <w:color w:val="0000FF"/>
                <w:spacing w:val="-5"/>
              </w:rPr>
              <w:t>Kč</w:t>
            </w:r>
          </w:p>
        </w:tc>
        <w:tc>
          <w:tcPr>
            <w:tcW w:w="2852" w:type="dxa"/>
          </w:tcPr>
          <w:p w14:paraId="3B8ADCCB" w14:textId="77777777" w:rsidR="00205FB1" w:rsidRDefault="00AC72B0">
            <w:pPr>
              <w:pStyle w:val="TableParagraph"/>
              <w:spacing w:line="250" w:lineRule="exact"/>
              <w:ind w:left="1281"/>
            </w:pPr>
            <w:r>
              <w:rPr>
                <w:color w:val="005F00"/>
                <w:spacing w:val="-5"/>
              </w:rPr>
              <w:t>209</w:t>
            </w:r>
          </w:p>
        </w:tc>
        <w:tc>
          <w:tcPr>
            <w:tcW w:w="2677" w:type="dxa"/>
          </w:tcPr>
          <w:p w14:paraId="59452632" w14:textId="77777777" w:rsidR="00205FB1" w:rsidRDefault="00AC72B0">
            <w:pPr>
              <w:pStyle w:val="TableParagraph"/>
              <w:spacing w:line="250" w:lineRule="exact"/>
              <w:ind w:right="70"/>
              <w:jc w:val="right"/>
            </w:pPr>
            <w:r>
              <w:t>1</w:t>
            </w:r>
            <w:r>
              <w:rPr>
                <w:spacing w:val="-3"/>
              </w:rPr>
              <w:t xml:space="preserve"> </w:t>
            </w:r>
            <w:r>
              <w:t>224</w:t>
            </w:r>
            <w:r>
              <w:rPr>
                <w:spacing w:val="-1"/>
              </w:rPr>
              <w:t xml:space="preserve"> </w:t>
            </w:r>
            <w:r>
              <w:t>740,00</w:t>
            </w:r>
            <w:r>
              <w:rPr>
                <w:spacing w:val="-1"/>
              </w:rPr>
              <w:t xml:space="preserve"> </w:t>
            </w:r>
            <w:r>
              <w:rPr>
                <w:spacing w:val="-5"/>
              </w:rPr>
              <w:t>Kč</w:t>
            </w:r>
          </w:p>
        </w:tc>
      </w:tr>
      <w:tr w:rsidR="00205FB1" w14:paraId="527AA891" w14:textId="77777777">
        <w:trPr>
          <w:trHeight w:val="270"/>
        </w:trPr>
        <w:tc>
          <w:tcPr>
            <w:tcW w:w="3641" w:type="dxa"/>
          </w:tcPr>
          <w:p w14:paraId="75DF5A43" w14:textId="77777777" w:rsidR="00205FB1" w:rsidRDefault="00AC72B0">
            <w:pPr>
              <w:pStyle w:val="TableParagraph"/>
              <w:spacing w:line="250" w:lineRule="exact"/>
              <w:ind w:left="45"/>
            </w:pPr>
            <w:r>
              <w:rPr>
                <w:color w:val="005F00"/>
                <w:spacing w:val="-4"/>
              </w:rPr>
              <w:t>CON-SNT-MTNCEK9</w:t>
            </w:r>
          </w:p>
        </w:tc>
        <w:tc>
          <w:tcPr>
            <w:tcW w:w="3128" w:type="dxa"/>
            <w:shd w:val="clear" w:color="auto" w:fill="FFFF00"/>
          </w:tcPr>
          <w:p w14:paraId="1496C4B6" w14:textId="77777777" w:rsidR="00205FB1" w:rsidRDefault="00AC72B0">
            <w:pPr>
              <w:pStyle w:val="TableParagraph"/>
              <w:spacing w:line="250" w:lineRule="exact"/>
              <w:ind w:right="68"/>
              <w:jc w:val="right"/>
              <w:rPr>
                <w:i/>
              </w:rPr>
            </w:pPr>
            <w:r>
              <w:rPr>
                <w:i/>
                <w:color w:val="0000FF"/>
              </w:rPr>
              <w:t>7</w:t>
            </w:r>
            <w:r>
              <w:rPr>
                <w:i/>
                <w:color w:val="0000FF"/>
                <w:spacing w:val="-1"/>
              </w:rPr>
              <w:t xml:space="preserve"> </w:t>
            </w:r>
            <w:r>
              <w:rPr>
                <w:i/>
                <w:color w:val="0000FF"/>
              </w:rPr>
              <w:t>920,00</w:t>
            </w:r>
            <w:r>
              <w:rPr>
                <w:i/>
                <w:color w:val="0000FF"/>
                <w:spacing w:val="2"/>
              </w:rPr>
              <w:t xml:space="preserve"> </w:t>
            </w:r>
            <w:r>
              <w:rPr>
                <w:i/>
                <w:color w:val="0000FF"/>
                <w:spacing w:val="-5"/>
              </w:rPr>
              <w:t>Kč</w:t>
            </w:r>
          </w:p>
        </w:tc>
        <w:tc>
          <w:tcPr>
            <w:tcW w:w="2852" w:type="dxa"/>
          </w:tcPr>
          <w:p w14:paraId="77054412" w14:textId="77777777" w:rsidR="00205FB1" w:rsidRDefault="00AC72B0">
            <w:pPr>
              <w:pStyle w:val="TableParagraph"/>
              <w:spacing w:line="250" w:lineRule="exact"/>
              <w:ind w:left="1281"/>
            </w:pPr>
            <w:r>
              <w:rPr>
                <w:color w:val="005F00"/>
                <w:spacing w:val="-5"/>
              </w:rPr>
              <w:t>280</w:t>
            </w:r>
          </w:p>
        </w:tc>
        <w:tc>
          <w:tcPr>
            <w:tcW w:w="2677" w:type="dxa"/>
          </w:tcPr>
          <w:p w14:paraId="20114B18" w14:textId="77777777" w:rsidR="00205FB1" w:rsidRDefault="00AC72B0">
            <w:pPr>
              <w:pStyle w:val="TableParagraph"/>
              <w:spacing w:line="250" w:lineRule="exact"/>
              <w:ind w:right="70"/>
              <w:jc w:val="right"/>
            </w:pPr>
            <w:r>
              <w:t>2</w:t>
            </w:r>
            <w:r>
              <w:rPr>
                <w:spacing w:val="-3"/>
              </w:rPr>
              <w:t xml:space="preserve"> </w:t>
            </w:r>
            <w:r>
              <w:t>217</w:t>
            </w:r>
            <w:r>
              <w:rPr>
                <w:spacing w:val="-1"/>
              </w:rPr>
              <w:t xml:space="preserve"> </w:t>
            </w:r>
            <w:r>
              <w:t>600,00</w:t>
            </w:r>
            <w:r>
              <w:rPr>
                <w:spacing w:val="-1"/>
              </w:rPr>
              <w:t xml:space="preserve"> </w:t>
            </w:r>
            <w:r>
              <w:rPr>
                <w:spacing w:val="-5"/>
              </w:rPr>
              <w:t>Kč</w:t>
            </w:r>
          </w:p>
        </w:tc>
      </w:tr>
      <w:tr w:rsidR="00205FB1" w14:paraId="6199FD9E" w14:textId="77777777">
        <w:trPr>
          <w:trHeight w:val="268"/>
        </w:trPr>
        <w:tc>
          <w:tcPr>
            <w:tcW w:w="3641" w:type="dxa"/>
          </w:tcPr>
          <w:p w14:paraId="46A19C24" w14:textId="77777777" w:rsidR="00205FB1" w:rsidRDefault="00AC72B0">
            <w:pPr>
              <w:pStyle w:val="TableParagraph"/>
              <w:spacing w:line="248" w:lineRule="exact"/>
              <w:ind w:left="45"/>
            </w:pPr>
            <w:r>
              <w:rPr>
                <w:color w:val="005F00"/>
                <w:spacing w:val="-4"/>
              </w:rPr>
              <w:t>CON-SNT-MTSCEK9</w:t>
            </w:r>
          </w:p>
        </w:tc>
        <w:tc>
          <w:tcPr>
            <w:tcW w:w="3128" w:type="dxa"/>
            <w:shd w:val="clear" w:color="auto" w:fill="FFFF00"/>
          </w:tcPr>
          <w:p w14:paraId="40EFE646" w14:textId="77777777" w:rsidR="00205FB1" w:rsidRDefault="00AC72B0">
            <w:pPr>
              <w:pStyle w:val="TableParagraph"/>
              <w:spacing w:line="248" w:lineRule="exact"/>
              <w:ind w:right="68"/>
              <w:jc w:val="right"/>
              <w:rPr>
                <w:i/>
              </w:rPr>
            </w:pPr>
            <w:r>
              <w:rPr>
                <w:i/>
                <w:color w:val="0000FF"/>
              </w:rPr>
              <w:t>4</w:t>
            </w:r>
            <w:r>
              <w:rPr>
                <w:i/>
                <w:color w:val="0000FF"/>
                <w:spacing w:val="-1"/>
              </w:rPr>
              <w:t xml:space="preserve"> </w:t>
            </w:r>
            <w:r>
              <w:rPr>
                <w:i/>
                <w:color w:val="0000FF"/>
              </w:rPr>
              <w:t>110,00</w:t>
            </w:r>
            <w:r>
              <w:rPr>
                <w:i/>
                <w:color w:val="0000FF"/>
                <w:spacing w:val="2"/>
              </w:rPr>
              <w:t xml:space="preserve"> </w:t>
            </w:r>
            <w:r>
              <w:rPr>
                <w:i/>
                <w:color w:val="0000FF"/>
                <w:spacing w:val="-5"/>
              </w:rPr>
              <w:t>Kč</w:t>
            </w:r>
          </w:p>
        </w:tc>
        <w:tc>
          <w:tcPr>
            <w:tcW w:w="2852" w:type="dxa"/>
          </w:tcPr>
          <w:p w14:paraId="4E61D310" w14:textId="77777777" w:rsidR="00205FB1" w:rsidRDefault="00AC72B0">
            <w:pPr>
              <w:pStyle w:val="TableParagraph"/>
              <w:spacing w:line="248" w:lineRule="exact"/>
              <w:ind w:left="1391"/>
            </w:pPr>
            <w:r>
              <w:rPr>
                <w:color w:val="005F00"/>
                <w:spacing w:val="-10"/>
              </w:rPr>
              <w:t>6</w:t>
            </w:r>
          </w:p>
        </w:tc>
        <w:tc>
          <w:tcPr>
            <w:tcW w:w="2677" w:type="dxa"/>
          </w:tcPr>
          <w:p w14:paraId="19EAD92B" w14:textId="77777777" w:rsidR="00205FB1" w:rsidRDefault="00AC72B0">
            <w:pPr>
              <w:pStyle w:val="TableParagraph"/>
              <w:spacing w:line="248" w:lineRule="exact"/>
              <w:ind w:right="70"/>
              <w:jc w:val="right"/>
            </w:pPr>
            <w:r>
              <w:t>24</w:t>
            </w:r>
            <w:r>
              <w:rPr>
                <w:spacing w:val="-2"/>
              </w:rPr>
              <w:t xml:space="preserve"> </w:t>
            </w:r>
            <w:r>
              <w:t xml:space="preserve">660,00 </w:t>
            </w:r>
            <w:r>
              <w:rPr>
                <w:spacing w:val="-5"/>
              </w:rPr>
              <w:t>Kč</w:t>
            </w:r>
          </w:p>
        </w:tc>
      </w:tr>
      <w:tr w:rsidR="00205FB1" w14:paraId="6D5A02B2" w14:textId="77777777">
        <w:trPr>
          <w:trHeight w:val="270"/>
        </w:trPr>
        <w:tc>
          <w:tcPr>
            <w:tcW w:w="3641" w:type="dxa"/>
          </w:tcPr>
          <w:p w14:paraId="6BA37CAC" w14:textId="77777777" w:rsidR="00205FB1" w:rsidRDefault="00AC72B0">
            <w:pPr>
              <w:pStyle w:val="TableParagraph"/>
              <w:spacing w:line="251" w:lineRule="exact"/>
              <w:ind w:left="45"/>
            </w:pPr>
            <w:r>
              <w:rPr>
                <w:color w:val="005F00"/>
                <w:spacing w:val="-4"/>
              </w:rPr>
              <w:t>CON-SNT-N10GSRM</w:t>
            </w:r>
          </w:p>
        </w:tc>
        <w:tc>
          <w:tcPr>
            <w:tcW w:w="3128" w:type="dxa"/>
            <w:shd w:val="clear" w:color="auto" w:fill="FFFF00"/>
          </w:tcPr>
          <w:p w14:paraId="79F2D05C" w14:textId="77777777" w:rsidR="00205FB1" w:rsidRDefault="00AC72B0">
            <w:pPr>
              <w:pStyle w:val="TableParagraph"/>
              <w:spacing w:line="251" w:lineRule="exact"/>
              <w:ind w:right="68"/>
              <w:jc w:val="right"/>
              <w:rPr>
                <w:i/>
              </w:rPr>
            </w:pPr>
            <w:r>
              <w:rPr>
                <w:i/>
                <w:color w:val="0000FF"/>
              </w:rPr>
              <w:t>2</w:t>
            </w:r>
            <w:r>
              <w:rPr>
                <w:i/>
                <w:color w:val="0000FF"/>
                <w:spacing w:val="-1"/>
              </w:rPr>
              <w:t xml:space="preserve"> </w:t>
            </w:r>
            <w:r>
              <w:rPr>
                <w:i/>
                <w:color w:val="0000FF"/>
              </w:rPr>
              <w:t>290,00</w:t>
            </w:r>
            <w:r>
              <w:rPr>
                <w:i/>
                <w:color w:val="0000FF"/>
                <w:spacing w:val="2"/>
              </w:rPr>
              <w:t xml:space="preserve"> </w:t>
            </w:r>
            <w:r>
              <w:rPr>
                <w:i/>
                <w:color w:val="0000FF"/>
                <w:spacing w:val="-5"/>
              </w:rPr>
              <w:t>Kč</w:t>
            </w:r>
          </w:p>
        </w:tc>
        <w:tc>
          <w:tcPr>
            <w:tcW w:w="2852" w:type="dxa"/>
          </w:tcPr>
          <w:p w14:paraId="73305F9E" w14:textId="77777777" w:rsidR="00205FB1" w:rsidRDefault="00AC72B0">
            <w:pPr>
              <w:pStyle w:val="TableParagraph"/>
              <w:spacing w:line="251" w:lineRule="exact"/>
              <w:ind w:left="1336"/>
            </w:pPr>
            <w:r>
              <w:rPr>
                <w:color w:val="005F00"/>
                <w:spacing w:val="-5"/>
              </w:rPr>
              <w:t>84</w:t>
            </w:r>
          </w:p>
        </w:tc>
        <w:tc>
          <w:tcPr>
            <w:tcW w:w="2677" w:type="dxa"/>
          </w:tcPr>
          <w:p w14:paraId="21D11687" w14:textId="77777777" w:rsidR="00205FB1" w:rsidRDefault="00AC72B0">
            <w:pPr>
              <w:pStyle w:val="TableParagraph"/>
              <w:spacing w:line="251" w:lineRule="exact"/>
              <w:ind w:right="72"/>
              <w:jc w:val="right"/>
            </w:pPr>
            <w:r>
              <w:t>192</w:t>
            </w:r>
            <w:r>
              <w:rPr>
                <w:spacing w:val="-1"/>
              </w:rPr>
              <w:t xml:space="preserve"> </w:t>
            </w:r>
            <w:r>
              <w:t>360,00</w:t>
            </w:r>
            <w:r>
              <w:rPr>
                <w:spacing w:val="1"/>
              </w:rPr>
              <w:t xml:space="preserve"> </w:t>
            </w:r>
            <w:r>
              <w:rPr>
                <w:spacing w:val="-7"/>
              </w:rPr>
              <w:t>Kč</w:t>
            </w:r>
          </w:p>
        </w:tc>
      </w:tr>
      <w:tr w:rsidR="00205FB1" w14:paraId="678994D8" w14:textId="77777777">
        <w:trPr>
          <w:trHeight w:val="270"/>
        </w:trPr>
        <w:tc>
          <w:tcPr>
            <w:tcW w:w="3641" w:type="dxa"/>
          </w:tcPr>
          <w:p w14:paraId="312655B6" w14:textId="77777777" w:rsidR="00205FB1" w:rsidRDefault="00AC72B0">
            <w:pPr>
              <w:pStyle w:val="TableParagraph"/>
              <w:spacing w:line="250" w:lineRule="exact"/>
              <w:ind w:left="45"/>
            </w:pPr>
            <w:r>
              <w:rPr>
                <w:color w:val="005F00"/>
                <w:spacing w:val="-4"/>
              </w:rPr>
              <w:t>CON-SNT-NCS2006A</w:t>
            </w:r>
          </w:p>
        </w:tc>
        <w:tc>
          <w:tcPr>
            <w:tcW w:w="3128" w:type="dxa"/>
            <w:shd w:val="clear" w:color="auto" w:fill="FFFF00"/>
          </w:tcPr>
          <w:p w14:paraId="26B2E216" w14:textId="77777777" w:rsidR="00205FB1" w:rsidRDefault="00AC72B0">
            <w:pPr>
              <w:pStyle w:val="TableParagraph"/>
              <w:spacing w:line="250" w:lineRule="exact"/>
              <w:ind w:right="68"/>
              <w:jc w:val="right"/>
              <w:rPr>
                <w:i/>
              </w:rPr>
            </w:pPr>
            <w:r>
              <w:rPr>
                <w:i/>
                <w:color w:val="0000FF"/>
              </w:rPr>
              <w:t>750,00</w:t>
            </w:r>
            <w:r>
              <w:rPr>
                <w:i/>
                <w:color w:val="0000FF"/>
                <w:spacing w:val="-2"/>
              </w:rPr>
              <w:t xml:space="preserve"> </w:t>
            </w:r>
            <w:r>
              <w:rPr>
                <w:i/>
                <w:color w:val="0000FF"/>
                <w:spacing w:val="-5"/>
              </w:rPr>
              <w:t>Kč</w:t>
            </w:r>
          </w:p>
        </w:tc>
        <w:tc>
          <w:tcPr>
            <w:tcW w:w="2852" w:type="dxa"/>
          </w:tcPr>
          <w:p w14:paraId="37983DF5" w14:textId="77777777" w:rsidR="00205FB1" w:rsidRDefault="00AC72B0">
            <w:pPr>
              <w:pStyle w:val="TableParagraph"/>
              <w:spacing w:line="250" w:lineRule="exact"/>
              <w:ind w:left="1336"/>
            </w:pPr>
            <w:r>
              <w:rPr>
                <w:color w:val="005F00"/>
                <w:spacing w:val="-5"/>
              </w:rPr>
              <w:t>60</w:t>
            </w:r>
          </w:p>
        </w:tc>
        <w:tc>
          <w:tcPr>
            <w:tcW w:w="2677" w:type="dxa"/>
          </w:tcPr>
          <w:p w14:paraId="668DC348" w14:textId="77777777" w:rsidR="00205FB1" w:rsidRDefault="00AC72B0">
            <w:pPr>
              <w:pStyle w:val="TableParagraph"/>
              <w:spacing w:line="250" w:lineRule="exact"/>
              <w:ind w:right="70"/>
              <w:jc w:val="right"/>
            </w:pPr>
            <w:r>
              <w:t>45</w:t>
            </w:r>
            <w:r>
              <w:rPr>
                <w:spacing w:val="-2"/>
              </w:rPr>
              <w:t xml:space="preserve"> </w:t>
            </w:r>
            <w:r>
              <w:t xml:space="preserve">000,00 </w:t>
            </w:r>
            <w:r>
              <w:rPr>
                <w:spacing w:val="-5"/>
              </w:rPr>
              <w:t>Kč</w:t>
            </w:r>
          </w:p>
        </w:tc>
      </w:tr>
      <w:tr w:rsidR="00205FB1" w14:paraId="181B21AD" w14:textId="77777777">
        <w:trPr>
          <w:trHeight w:val="270"/>
        </w:trPr>
        <w:tc>
          <w:tcPr>
            <w:tcW w:w="3641" w:type="dxa"/>
          </w:tcPr>
          <w:p w14:paraId="24200DB1" w14:textId="77777777" w:rsidR="00205FB1" w:rsidRDefault="00AC72B0">
            <w:pPr>
              <w:pStyle w:val="TableParagraph"/>
              <w:spacing w:line="250" w:lineRule="exact"/>
              <w:ind w:left="45"/>
            </w:pPr>
            <w:r>
              <w:rPr>
                <w:color w:val="005F00"/>
                <w:spacing w:val="-4"/>
              </w:rPr>
              <w:t>CON-SNT-NCS2K4GL</w:t>
            </w:r>
          </w:p>
        </w:tc>
        <w:tc>
          <w:tcPr>
            <w:tcW w:w="3128" w:type="dxa"/>
            <w:shd w:val="clear" w:color="auto" w:fill="FFFF00"/>
          </w:tcPr>
          <w:p w14:paraId="7CBA165D" w14:textId="77777777" w:rsidR="00205FB1" w:rsidRDefault="00AC72B0">
            <w:pPr>
              <w:pStyle w:val="TableParagraph"/>
              <w:spacing w:line="250" w:lineRule="exact"/>
              <w:ind w:right="68"/>
              <w:jc w:val="right"/>
              <w:rPr>
                <w:i/>
              </w:rPr>
            </w:pPr>
            <w:r>
              <w:rPr>
                <w:i/>
                <w:color w:val="0000FF"/>
              </w:rPr>
              <w:t>113</w:t>
            </w:r>
            <w:r>
              <w:rPr>
                <w:i/>
                <w:color w:val="0000FF"/>
                <w:spacing w:val="-2"/>
              </w:rPr>
              <w:t xml:space="preserve"> </w:t>
            </w:r>
            <w:r>
              <w:rPr>
                <w:i/>
                <w:color w:val="0000FF"/>
              </w:rPr>
              <w:t>020,00</w:t>
            </w:r>
            <w:r>
              <w:rPr>
                <w:i/>
                <w:color w:val="0000FF"/>
                <w:spacing w:val="1"/>
              </w:rPr>
              <w:t xml:space="preserve"> </w:t>
            </w:r>
            <w:r>
              <w:rPr>
                <w:i/>
                <w:color w:val="0000FF"/>
                <w:spacing w:val="-5"/>
              </w:rPr>
              <w:t>Kč</w:t>
            </w:r>
          </w:p>
        </w:tc>
        <w:tc>
          <w:tcPr>
            <w:tcW w:w="2852" w:type="dxa"/>
          </w:tcPr>
          <w:p w14:paraId="09F8F08A" w14:textId="77777777" w:rsidR="00205FB1" w:rsidRDefault="00AC72B0">
            <w:pPr>
              <w:pStyle w:val="TableParagraph"/>
              <w:spacing w:line="250" w:lineRule="exact"/>
              <w:ind w:left="1391"/>
            </w:pPr>
            <w:r>
              <w:rPr>
                <w:color w:val="005F00"/>
                <w:spacing w:val="-10"/>
              </w:rPr>
              <w:t>4</w:t>
            </w:r>
          </w:p>
        </w:tc>
        <w:tc>
          <w:tcPr>
            <w:tcW w:w="2677" w:type="dxa"/>
          </w:tcPr>
          <w:p w14:paraId="2E309043" w14:textId="77777777" w:rsidR="00205FB1" w:rsidRDefault="00AC72B0">
            <w:pPr>
              <w:pStyle w:val="TableParagraph"/>
              <w:spacing w:line="250" w:lineRule="exact"/>
              <w:ind w:right="72"/>
              <w:jc w:val="right"/>
            </w:pPr>
            <w:r>
              <w:t>452</w:t>
            </w:r>
            <w:r>
              <w:rPr>
                <w:spacing w:val="-1"/>
              </w:rPr>
              <w:t xml:space="preserve"> </w:t>
            </w:r>
            <w:r>
              <w:t>080,00</w:t>
            </w:r>
            <w:r>
              <w:rPr>
                <w:spacing w:val="1"/>
              </w:rPr>
              <w:t xml:space="preserve"> </w:t>
            </w:r>
            <w:r>
              <w:rPr>
                <w:spacing w:val="-7"/>
              </w:rPr>
              <w:t>Kč</w:t>
            </w:r>
          </w:p>
        </w:tc>
      </w:tr>
      <w:tr w:rsidR="00205FB1" w14:paraId="73767DB2" w14:textId="77777777">
        <w:trPr>
          <w:trHeight w:val="270"/>
        </w:trPr>
        <w:tc>
          <w:tcPr>
            <w:tcW w:w="3641" w:type="dxa"/>
          </w:tcPr>
          <w:p w14:paraId="63E79A53" w14:textId="77777777" w:rsidR="00205FB1" w:rsidRDefault="00AC72B0">
            <w:pPr>
              <w:pStyle w:val="TableParagraph"/>
              <w:spacing w:line="250" w:lineRule="exact"/>
              <w:ind w:left="45"/>
            </w:pPr>
            <w:r>
              <w:rPr>
                <w:color w:val="005F00"/>
                <w:spacing w:val="-4"/>
              </w:rPr>
              <w:t>CON-SNT-NS155SRM</w:t>
            </w:r>
          </w:p>
        </w:tc>
        <w:tc>
          <w:tcPr>
            <w:tcW w:w="3128" w:type="dxa"/>
            <w:shd w:val="clear" w:color="auto" w:fill="FFFF00"/>
          </w:tcPr>
          <w:p w14:paraId="47184FFF" w14:textId="77777777" w:rsidR="00205FB1" w:rsidRDefault="00AC72B0">
            <w:pPr>
              <w:pStyle w:val="TableParagraph"/>
              <w:spacing w:line="250" w:lineRule="exact"/>
              <w:ind w:right="68"/>
              <w:jc w:val="right"/>
              <w:rPr>
                <w:i/>
              </w:rPr>
            </w:pPr>
            <w:r>
              <w:rPr>
                <w:i/>
                <w:color w:val="0000FF"/>
              </w:rPr>
              <w:t>750,00</w:t>
            </w:r>
            <w:r>
              <w:rPr>
                <w:i/>
                <w:color w:val="0000FF"/>
                <w:spacing w:val="-2"/>
              </w:rPr>
              <w:t xml:space="preserve"> </w:t>
            </w:r>
            <w:r>
              <w:rPr>
                <w:i/>
                <w:color w:val="0000FF"/>
                <w:spacing w:val="-5"/>
              </w:rPr>
              <w:t>Kč</w:t>
            </w:r>
          </w:p>
        </w:tc>
        <w:tc>
          <w:tcPr>
            <w:tcW w:w="2852" w:type="dxa"/>
          </w:tcPr>
          <w:p w14:paraId="0AC1CE6B" w14:textId="77777777" w:rsidR="00205FB1" w:rsidRDefault="00AC72B0">
            <w:pPr>
              <w:pStyle w:val="TableParagraph"/>
              <w:spacing w:line="250" w:lineRule="exact"/>
              <w:ind w:left="1281"/>
            </w:pPr>
            <w:r>
              <w:rPr>
                <w:color w:val="005F00"/>
                <w:spacing w:val="-5"/>
              </w:rPr>
              <w:t>204</w:t>
            </w:r>
          </w:p>
        </w:tc>
        <w:tc>
          <w:tcPr>
            <w:tcW w:w="2677" w:type="dxa"/>
          </w:tcPr>
          <w:p w14:paraId="48189E1C" w14:textId="77777777" w:rsidR="00205FB1" w:rsidRDefault="00AC72B0">
            <w:pPr>
              <w:pStyle w:val="TableParagraph"/>
              <w:spacing w:line="250" w:lineRule="exact"/>
              <w:ind w:right="72"/>
              <w:jc w:val="right"/>
            </w:pPr>
            <w:r>
              <w:t>153</w:t>
            </w:r>
            <w:r>
              <w:rPr>
                <w:spacing w:val="-1"/>
              </w:rPr>
              <w:t xml:space="preserve"> </w:t>
            </w:r>
            <w:r>
              <w:t>000,00</w:t>
            </w:r>
            <w:r>
              <w:rPr>
                <w:spacing w:val="1"/>
              </w:rPr>
              <w:t xml:space="preserve"> </w:t>
            </w:r>
            <w:r>
              <w:rPr>
                <w:spacing w:val="-7"/>
              </w:rPr>
              <w:t>Kč</w:t>
            </w:r>
          </w:p>
        </w:tc>
      </w:tr>
      <w:tr w:rsidR="00205FB1" w14:paraId="23B11B98" w14:textId="77777777">
        <w:trPr>
          <w:trHeight w:val="270"/>
        </w:trPr>
        <w:tc>
          <w:tcPr>
            <w:tcW w:w="3641" w:type="dxa"/>
          </w:tcPr>
          <w:p w14:paraId="23C11A97" w14:textId="77777777" w:rsidR="00205FB1" w:rsidRDefault="00AC72B0">
            <w:pPr>
              <w:pStyle w:val="TableParagraph"/>
              <w:spacing w:line="250" w:lineRule="exact"/>
              <w:ind w:left="45"/>
            </w:pPr>
            <w:r>
              <w:rPr>
                <w:color w:val="005F00"/>
                <w:spacing w:val="-4"/>
              </w:rPr>
              <w:t>CON-SNT-NSSEZEEL</w:t>
            </w:r>
          </w:p>
        </w:tc>
        <w:tc>
          <w:tcPr>
            <w:tcW w:w="3128" w:type="dxa"/>
            <w:shd w:val="clear" w:color="auto" w:fill="FFFF00"/>
          </w:tcPr>
          <w:p w14:paraId="4225CF53" w14:textId="77777777" w:rsidR="00205FB1" w:rsidRDefault="00AC72B0">
            <w:pPr>
              <w:pStyle w:val="TableParagraph"/>
              <w:spacing w:line="250" w:lineRule="exact"/>
              <w:ind w:right="68"/>
              <w:jc w:val="right"/>
              <w:rPr>
                <w:i/>
              </w:rPr>
            </w:pPr>
            <w:r>
              <w:rPr>
                <w:i/>
                <w:color w:val="0000FF"/>
              </w:rPr>
              <w:t>510,00</w:t>
            </w:r>
            <w:r>
              <w:rPr>
                <w:i/>
                <w:color w:val="0000FF"/>
                <w:spacing w:val="-2"/>
              </w:rPr>
              <w:t xml:space="preserve"> </w:t>
            </w:r>
            <w:r>
              <w:rPr>
                <w:i/>
                <w:color w:val="0000FF"/>
                <w:spacing w:val="-5"/>
              </w:rPr>
              <w:t>Kč</w:t>
            </w:r>
          </w:p>
        </w:tc>
        <w:tc>
          <w:tcPr>
            <w:tcW w:w="2852" w:type="dxa"/>
          </w:tcPr>
          <w:p w14:paraId="3F8F6D08" w14:textId="77777777" w:rsidR="00205FB1" w:rsidRDefault="00AC72B0">
            <w:pPr>
              <w:pStyle w:val="TableParagraph"/>
              <w:spacing w:line="250" w:lineRule="exact"/>
              <w:ind w:left="1336"/>
            </w:pPr>
            <w:r>
              <w:rPr>
                <w:color w:val="005F00"/>
                <w:spacing w:val="-5"/>
              </w:rPr>
              <w:t>14</w:t>
            </w:r>
          </w:p>
        </w:tc>
        <w:tc>
          <w:tcPr>
            <w:tcW w:w="2677" w:type="dxa"/>
          </w:tcPr>
          <w:p w14:paraId="7C56A97D" w14:textId="77777777" w:rsidR="00205FB1" w:rsidRDefault="00AC72B0">
            <w:pPr>
              <w:pStyle w:val="TableParagraph"/>
              <w:spacing w:line="250" w:lineRule="exact"/>
              <w:ind w:right="72"/>
              <w:jc w:val="right"/>
            </w:pPr>
            <w:r>
              <w:t>7</w:t>
            </w:r>
            <w:r>
              <w:rPr>
                <w:spacing w:val="-1"/>
              </w:rPr>
              <w:t xml:space="preserve"> </w:t>
            </w:r>
            <w:r>
              <w:t>140,00</w:t>
            </w:r>
            <w:r>
              <w:rPr>
                <w:spacing w:val="2"/>
              </w:rPr>
              <w:t xml:space="preserve"> </w:t>
            </w:r>
            <w:r>
              <w:rPr>
                <w:spacing w:val="-5"/>
              </w:rPr>
              <w:t>Kč</w:t>
            </w:r>
          </w:p>
        </w:tc>
      </w:tr>
      <w:tr w:rsidR="00205FB1" w14:paraId="113CEFA0" w14:textId="77777777">
        <w:trPr>
          <w:trHeight w:val="267"/>
        </w:trPr>
        <w:tc>
          <w:tcPr>
            <w:tcW w:w="3641" w:type="dxa"/>
          </w:tcPr>
          <w:p w14:paraId="5C7C615F" w14:textId="77777777" w:rsidR="00205FB1" w:rsidRDefault="00AC72B0">
            <w:pPr>
              <w:pStyle w:val="TableParagraph"/>
              <w:spacing w:line="248" w:lineRule="exact"/>
              <w:ind w:left="45"/>
            </w:pPr>
            <w:r>
              <w:rPr>
                <w:color w:val="005F00"/>
                <w:spacing w:val="-4"/>
              </w:rPr>
              <w:t>CON-SNT-ON622SRM</w:t>
            </w:r>
          </w:p>
        </w:tc>
        <w:tc>
          <w:tcPr>
            <w:tcW w:w="3128" w:type="dxa"/>
            <w:shd w:val="clear" w:color="auto" w:fill="FFFF00"/>
          </w:tcPr>
          <w:p w14:paraId="2AB05A78" w14:textId="77777777" w:rsidR="00205FB1" w:rsidRDefault="00AC72B0">
            <w:pPr>
              <w:pStyle w:val="TableParagraph"/>
              <w:spacing w:line="248" w:lineRule="exact"/>
              <w:ind w:right="68"/>
              <w:jc w:val="right"/>
              <w:rPr>
                <w:i/>
              </w:rPr>
            </w:pPr>
            <w:r>
              <w:rPr>
                <w:i/>
                <w:color w:val="0000FF"/>
              </w:rPr>
              <w:t>1</w:t>
            </w:r>
            <w:r>
              <w:rPr>
                <w:i/>
                <w:color w:val="0000FF"/>
                <w:spacing w:val="-1"/>
              </w:rPr>
              <w:t xml:space="preserve"> </w:t>
            </w:r>
            <w:r>
              <w:rPr>
                <w:i/>
                <w:color w:val="0000FF"/>
              </w:rPr>
              <w:t>980,00</w:t>
            </w:r>
            <w:r>
              <w:rPr>
                <w:i/>
                <w:color w:val="0000FF"/>
                <w:spacing w:val="2"/>
              </w:rPr>
              <w:t xml:space="preserve"> </w:t>
            </w:r>
            <w:r>
              <w:rPr>
                <w:i/>
                <w:color w:val="0000FF"/>
                <w:spacing w:val="-5"/>
              </w:rPr>
              <w:t>Kč</w:t>
            </w:r>
          </w:p>
        </w:tc>
        <w:tc>
          <w:tcPr>
            <w:tcW w:w="2852" w:type="dxa"/>
          </w:tcPr>
          <w:p w14:paraId="4A8B8915" w14:textId="77777777" w:rsidR="00205FB1" w:rsidRDefault="00AC72B0">
            <w:pPr>
              <w:pStyle w:val="TableParagraph"/>
              <w:spacing w:line="248" w:lineRule="exact"/>
              <w:ind w:left="1391"/>
            </w:pPr>
            <w:r>
              <w:rPr>
                <w:color w:val="005F00"/>
                <w:spacing w:val="-10"/>
              </w:rPr>
              <w:t>2</w:t>
            </w:r>
          </w:p>
        </w:tc>
        <w:tc>
          <w:tcPr>
            <w:tcW w:w="2677" w:type="dxa"/>
          </w:tcPr>
          <w:p w14:paraId="6616BC26" w14:textId="77777777" w:rsidR="00205FB1" w:rsidRDefault="00AC72B0">
            <w:pPr>
              <w:pStyle w:val="TableParagraph"/>
              <w:spacing w:line="248" w:lineRule="exact"/>
              <w:ind w:right="72"/>
              <w:jc w:val="right"/>
            </w:pPr>
            <w:r>
              <w:t>3</w:t>
            </w:r>
            <w:r>
              <w:rPr>
                <w:spacing w:val="-1"/>
              </w:rPr>
              <w:t xml:space="preserve"> </w:t>
            </w:r>
            <w:r>
              <w:t>960,00</w:t>
            </w:r>
            <w:r>
              <w:rPr>
                <w:spacing w:val="2"/>
              </w:rPr>
              <w:t xml:space="preserve"> </w:t>
            </w:r>
            <w:r>
              <w:rPr>
                <w:spacing w:val="-5"/>
              </w:rPr>
              <w:t>Kč</w:t>
            </w:r>
          </w:p>
        </w:tc>
      </w:tr>
      <w:tr w:rsidR="00205FB1" w14:paraId="780666D1" w14:textId="77777777">
        <w:trPr>
          <w:trHeight w:val="270"/>
        </w:trPr>
        <w:tc>
          <w:tcPr>
            <w:tcW w:w="3641" w:type="dxa"/>
          </w:tcPr>
          <w:p w14:paraId="69C17D3A" w14:textId="77777777" w:rsidR="00205FB1" w:rsidRDefault="00AC72B0">
            <w:pPr>
              <w:pStyle w:val="TableParagraph"/>
              <w:spacing w:line="250" w:lineRule="exact"/>
              <w:ind w:left="45"/>
            </w:pPr>
            <w:r>
              <w:rPr>
                <w:color w:val="005F00"/>
                <w:spacing w:val="-4"/>
              </w:rPr>
              <w:t>CON-SNT-ONS10GS1</w:t>
            </w:r>
          </w:p>
        </w:tc>
        <w:tc>
          <w:tcPr>
            <w:tcW w:w="3128" w:type="dxa"/>
            <w:shd w:val="clear" w:color="auto" w:fill="FFFF00"/>
          </w:tcPr>
          <w:p w14:paraId="3EEE0B70" w14:textId="77777777" w:rsidR="00205FB1" w:rsidRDefault="00AC72B0">
            <w:pPr>
              <w:pStyle w:val="TableParagraph"/>
              <w:spacing w:line="250" w:lineRule="exact"/>
              <w:ind w:right="68"/>
              <w:jc w:val="right"/>
              <w:rPr>
                <w:i/>
              </w:rPr>
            </w:pPr>
            <w:r>
              <w:rPr>
                <w:i/>
                <w:color w:val="0000FF"/>
              </w:rPr>
              <w:t>5</w:t>
            </w:r>
            <w:r>
              <w:rPr>
                <w:i/>
                <w:color w:val="0000FF"/>
                <w:spacing w:val="-1"/>
              </w:rPr>
              <w:t xml:space="preserve"> </w:t>
            </w:r>
            <w:r>
              <w:rPr>
                <w:i/>
                <w:color w:val="0000FF"/>
              </w:rPr>
              <w:t>460,00</w:t>
            </w:r>
            <w:r>
              <w:rPr>
                <w:i/>
                <w:color w:val="0000FF"/>
                <w:spacing w:val="2"/>
              </w:rPr>
              <w:t xml:space="preserve"> </w:t>
            </w:r>
            <w:r>
              <w:rPr>
                <w:i/>
                <w:color w:val="0000FF"/>
                <w:spacing w:val="-5"/>
              </w:rPr>
              <w:t>Kč</w:t>
            </w:r>
          </w:p>
        </w:tc>
        <w:tc>
          <w:tcPr>
            <w:tcW w:w="2852" w:type="dxa"/>
          </w:tcPr>
          <w:p w14:paraId="4D399AB5" w14:textId="77777777" w:rsidR="00205FB1" w:rsidRDefault="00AC72B0">
            <w:pPr>
              <w:pStyle w:val="TableParagraph"/>
              <w:spacing w:line="250" w:lineRule="exact"/>
              <w:ind w:left="1391"/>
            </w:pPr>
            <w:r>
              <w:rPr>
                <w:color w:val="005F00"/>
                <w:spacing w:val="-10"/>
              </w:rPr>
              <w:t>2</w:t>
            </w:r>
          </w:p>
        </w:tc>
        <w:tc>
          <w:tcPr>
            <w:tcW w:w="2677" w:type="dxa"/>
          </w:tcPr>
          <w:p w14:paraId="35F0F57C" w14:textId="77777777" w:rsidR="00205FB1" w:rsidRDefault="00AC72B0">
            <w:pPr>
              <w:pStyle w:val="TableParagraph"/>
              <w:spacing w:line="250" w:lineRule="exact"/>
              <w:ind w:right="70"/>
              <w:jc w:val="right"/>
            </w:pPr>
            <w:r>
              <w:t>10</w:t>
            </w:r>
            <w:r>
              <w:rPr>
                <w:spacing w:val="-2"/>
              </w:rPr>
              <w:t xml:space="preserve"> </w:t>
            </w:r>
            <w:r>
              <w:t xml:space="preserve">920,00 </w:t>
            </w:r>
            <w:r>
              <w:rPr>
                <w:spacing w:val="-5"/>
              </w:rPr>
              <w:t>Kč</w:t>
            </w:r>
          </w:p>
        </w:tc>
      </w:tr>
      <w:tr w:rsidR="00205FB1" w14:paraId="2FBCEEAF" w14:textId="77777777">
        <w:trPr>
          <w:trHeight w:val="270"/>
        </w:trPr>
        <w:tc>
          <w:tcPr>
            <w:tcW w:w="3641" w:type="dxa"/>
          </w:tcPr>
          <w:p w14:paraId="28A358C9" w14:textId="77777777" w:rsidR="00205FB1" w:rsidRDefault="00AC72B0">
            <w:pPr>
              <w:pStyle w:val="TableParagraph"/>
              <w:spacing w:line="250" w:lineRule="exact"/>
              <w:ind w:left="45"/>
            </w:pPr>
            <w:r>
              <w:rPr>
                <w:color w:val="005F00"/>
                <w:spacing w:val="-4"/>
              </w:rPr>
              <w:t>CON-SNT-ONS10GSR</w:t>
            </w:r>
          </w:p>
        </w:tc>
        <w:tc>
          <w:tcPr>
            <w:tcW w:w="3128" w:type="dxa"/>
            <w:shd w:val="clear" w:color="auto" w:fill="FFFF00"/>
          </w:tcPr>
          <w:p w14:paraId="1D91F069" w14:textId="77777777" w:rsidR="00205FB1" w:rsidRDefault="00AC72B0">
            <w:pPr>
              <w:pStyle w:val="TableParagraph"/>
              <w:spacing w:line="250" w:lineRule="exact"/>
              <w:ind w:right="68"/>
              <w:jc w:val="right"/>
              <w:rPr>
                <w:i/>
              </w:rPr>
            </w:pPr>
            <w:r>
              <w:rPr>
                <w:i/>
                <w:color w:val="0000FF"/>
              </w:rPr>
              <w:t>1</w:t>
            </w:r>
            <w:r>
              <w:rPr>
                <w:i/>
                <w:color w:val="0000FF"/>
                <w:spacing w:val="-1"/>
              </w:rPr>
              <w:t xml:space="preserve"> </w:t>
            </w:r>
            <w:r>
              <w:rPr>
                <w:i/>
                <w:color w:val="0000FF"/>
              </w:rPr>
              <w:t>770,00</w:t>
            </w:r>
            <w:r>
              <w:rPr>
                <w:i/>
                <w:color w:val="0000FF"/>
                <w:spacing w:val="2"/>
              </w:rPr>
              <w:t xml:space="preserve"> </w:t>
            </w:r>
            <w:r>
              <w:rPr>
                <w:i/>
                <w:color w:val="0000FF"/>
                <w:spacing w:val="-5"/>
              </w:rPr>
              <w:t>Kč</w:t>
            </w:r>
          </w:p>
        </w:tc>
        <w:tc>
          <w:tcPr>
            <w:tcW w:w="2852" w:type="dxa"/>
          </w:tcPr>
          <w:p w14:paraId="02C0BA60" w14:textId="77777777" w:rsidR="00205FB1" w:rsidRDefault="00AC72B0">
            <w:pPr>
              <w:pStyle w:val="TableParagraph"/>
              <w:spacing w:line="250" w:lineRule="exact"/>
              <w:ind w:left="1281"/>
            </w:pPr>
            <w:r>
              <w:rPr>
                <w:color w:val="005F00"/>
                <w:spacing w:val="-5"/>
              </w:rPr>
              <w:t>419</w:t>
            </w:r>
          </w:p>
        </w:tc>
        <w:tc>
          <w:tcPr>
            <w:tcW w:w="2677" w:type="dxa"/>
          </w:tcPr>
          <w:p w14:paraId="36BA9A44" w14:textId="77777777" w:rsidR="00205FB1" w:rsidRDefault="00AC72B0">
            <w:pPr>
              <w:pStyle w:val="TableParagraph"/>
              <w:spacing w:line="250" w:lineRule="exact"/>
              <w:ind w:right="72"/>
              <w:jc w:val="right"/>
            </w:pPr>
            <w:r>
              <w:t>741</w:t>
            </w:r>
            <w:r>
              <w:rPr>
                <w:spacing w:val="-1"/>
              </w:rPr>
              <w:t xml:space="preserve"> </w:t>
            </w:r>
            <w:r>
              <w:t>630,00</w:t>
            </w:r>
            <w:r>
              <w:rPr>
                <w:spacing w:val="1"/>
              </w:rPr>
              <w:t xml:space="preserve"> </w:t>
            </w:r>
            <w:r>
              <w:rPr>
                <w:spacing w:val="-7"/>
              </w:rPr>
              <w:t>Kč</w:t>
            </w:r>
          </w:p>
        </w:tc>
      </w:tr>
    </w:tbl>
    <w:p w14:paraId="7E1D8118" w14:textId="77777777" w:rsidR="00205FB1" w:rsidRDefault="00205FB1">
      <w:pPr>
        <w:spacing w:line="250" w:lineRule="exact"/>
        <w:jc w:val="right"/>
        <w:sectPr w:rsidR="00205FB1">
          <w:headerReference w:type="default" r:id="rId19"/>
          <w:footerReference w:type="default" r:id="rId20"/>
          <w:pgSz w:w="16840" w:h="11920" w:orient="landscape"/>
          <w:pgMar w:top="740" w:right="920" w:bottom="660" w:left="900" w:header="528" w:footer="470" w:gutter="0"/>
          <w:cols w:space="708"/>
        </w:sectPr>
      </w:pPr>
    </w:p>
    <w:p w14:paraId="4CEE6789" w14:textId="77777777" w:rsidR="00205FB1" w:rsidRDefault="00205FB1">
      <w:pPr>
        <w:spacing w:before="122" w:after="1"/>
        <w:rPr>
          <w:sz w:val="20"/>
        </w:r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41"/>
        <w:gridCol w:w="3128"/>
        <w:gridCol w:w="2852"/>
        <w:gridCol w:w="2677"/>
      </w:tblGrid>
      <w:tr w:rsidR="00205FB1" w14:paraId="5D9BED9A" w14:textId="77777777">
        <w:trPr>
          <w:trHeight w:val="270"/>
        </w:trPr>
        <w:tc>
          <w:tcPr>
            <w:tcW w:w="3641" w:type="dxa"/>
          </w:tcPr>
          <w:p w14:paraId="7106C94F" w14:textId="77777777" w:rsidR="00205FB1" w:rsidRDefault="00AC72B0">
            <w:pPr>
              <w:pStyle w:val="TableParagraph"/>
              <w:spacing w:line="251" w:lineRule="exact"/>
              <w:ind w:left="45"/>
            </w:pPr>
            <w:r>
              <w:rPr>
                <w:color w:val="005F00"/>
                <w:spacing w:val="-4"/>
              </w:rPr>
              <w:t>CON-SNT-ONS155I1</w:t>
            </w:r>
          </w:p>
        </w:tc>
        <w:tc>
          <w:tcPr>
            <w:tcW w:w="3128" w:type="dxa"/>
            <w:shd w:val="clear" w:color="auto" w:fill="FFFF00"/>
          </w:tcPr>
          <w:p w14:paraId="2C65D409" w14:textId="77777777" w:rsidR="00205FB1" w:rsidRDefault="00AC72B0">
            <w:pPr>
              <w:pStyle w:val="TableParagraph"/>
              <w:spacing w:line="251" w:lineRule="exact"/>
              <w:ind w:right="68"/>
              <w:jc w:val="right"/>
              <w:rPr>
                <w:i/>
              </w:rPr>
            </w:pPr>
            <w:r>
              <w:rPr>
                <w:i/>
                <w:color w:val="0000FF"/>
              </w:rPr>
              <w:t>910,00</w:t>
            </w:r>
            <w:r>
              <w:rPr>
                <w:i/>
                <w:color w:val="0000FF"/>
                <w:spacing w:val="-2"/>
              </w:rPr>
              <w:t xml:space="preserve"> </w:t>
            </w:r>
            <w:r>
              <w:rPr>
                <w:i/>
                <w:color w:val="0000FF"/>
                <w:spacing w:val="-5"/>
              </w:rPr>
              <w:t>Kč</w:t>
            </w:r>
          </w:p>
        </w:tc>
        <w:tc>
          <w:tcPr>
            <w:tcW w:w="2852" w:type="dxa"/>
          </w:tcPr>
          <w:p w14:paraId="59842C51" w14:textId="77777777" w:rsidR="00205FB1" w:rsidRDefault="00AC72B0">
            <w:pPr>
              <w:pStyle w:val="TableParagraph"/>
              <w:spacing w:line="251" w:lineRule="exact"/>
              <w:ind w:left="1391"/>
            </w:pPr>
            <w:r>
              <w:rPr>
                <w:color w:val="005F00"/>
                <w:spacing w:val="-10"/>
              </w:rPr>
              <w:t>3</w:t>
            </w:r>
          </w:p>
        </w:tc>
        <w:tc>
          <w:tcPr>
            <w:tcW w:w="2677" w:type="dxa"/>
          </w:tcPr>
          <w:p w14:paraId="3EA51178" w14:textId="77777777" w:rsidR="00205FB1" w:rsidRDefault="00AC72B0">
            <w:pPr>
              <w:pStyle w:val="TableParagraph"/>
              <w:spacing w:line="251" w:lineRule="exact"/>
              <w:ind w:right="72"/>
              <w:jc w:val="right"/>
            </w:pPr>
            <w:r>
              <w:t>2</w:t>
            </w:r>
            <w:r>
              <w:rPr>
                <w:spacing w:val="-1"/>
              </w:rPr>
              <w:t xml:space="preserve"> </w:t>
            </w:r>
            <w:r>
              <w:t>730,00</w:t>
            </w:r>
            <w:r>
              <w:rPr>
                <w:spacing w:val="2"/>
              </w:rPr>
              <w:t xml:space="preserve"> </w:t>
            </w:r>
            <w:r>
              <w:rPr>
                <w:spacing w:val="-5"/>
              </w:rPr>
              <w:t>Kč</w:t>
            </w:r>
          </w:p>
        </w:tc>
      </w:tr>
      <w:tr w:rsidR="00205FB1" w14:paraId="4FF911C6" w14:textId="77777777">
        <w:trPr>
          <w:trHeight w:val="270"/>
        </w:trPr>
        <w:tc>
          <w:tcPr>
            <w:tcW w:w="3641" w:type="dxa"/>
          </w:tcPr>
          <w:p w14:paraId="41F711F3" w14:textId="77777777" w:rsidR="00205FB1" w:rsidRDefault="00AC72B0">
            <w:pPr>
              <w:pStyle w:val="TableParagraph"/>
              <w:spacing w:line="250" w:lineRule="exact"/>
              <w:ind w:left="45"/>
            </w:pPr>
            <w:r>
              <w:rPr>
                <w:color w:val="005F00"/>
                <w:spacing w:val="-4"/>
              </w:rPr>
              <w:t>CON-SNT-ONS155L1</w:t>
            </w:r>
          </w:p>
        </w:tc>
        <w:tc>
          <w:tcPr>
            <w:tcW w:w="3128" w:type="dxa"/>
            <w:shd w:val="clear" w:color="auto" w:fill="FFFF00"/>
          </w:tcPr>
          <w:p w14:paraId="3E786B6C" w14:textId="77777777" w:rsidR="00205FB1" w:rsidRDefault="00AC72B0">
            <w:pPr>
              <w:pStyle w:val="TableParagraph"/>
              <w:spacing w:line="250" w:lineRule="exact"/>
              <w:ind w:right="68"/>
              <w:jc w:val="right"/>
              <w:rPr>
                <w:i/>
              </w:rPr>
            </w:pPr>
            <w:r>
              <w:rPr>
                <w:i/>
                <w:color w:val="0000FF"/>
              </w:rPr>
              <w:t>1</w:t>
            </w:r>
            <w:r>
              <w:rPr>
                <w:i/>
                <w:color w:val="0000FF"/>
                <w:spacing w:val="-1"/>
              </w:rPr>
              <w:t xml:space="preserve"> </w:t>
            </w:r>
            <w:r>
              <w:rPr>
                <w:i/>
                <w:color w:val="0000FF"/>
              </w:rPr>
              <w:t>270,00</w:t>
            </w:r>
            <w:r>
              <w:rPr>
                <w:i/>
                <w:color w:val="0000FF"/>
                <w:spacing w:val="2"/>
              </w:rPr>
              <w:t xml:space="preserve"> </w:t>
            </w:r>
            <w:r>
              <w:rPr>
                <w:i/>
                <w:color w:val="0000FF"/>
                <w:spacing w:val="-5"/>
              </w:rPr>
              <w:t>Kč</w:t>
            </w:r>
          </w:p>
        </w:tc>
        <w:tc>
          <w:tcPr>
            <w:tcW w:w="2852" w:type="dxa"/>
          </w:tcPr>
          <w:p w14:paraId="2CBDE767" w14:textId="77777777" w:rsidR="00205FB1" w:rsidRDefault="00AC72B0">
            <w:pPr>
              <w:pStyle w:val="TableParagraph"/>
              <w:spacing w:line="250" w:lineRule="exact"/>
              <w:ind w:left="1391"/>
            </w:pPr>
            <w:r>
              <w:rPr>
                <w:color w:val="005F00"/>
                <w:spacing w:val="-10"/>
              </w:rPr>
              <w:t>2</w:t>
            </w:r>
          </w:p>
        </w:tc>
        <w:tc>
          <w:tcPr>
            <w:tcW w:w="2677" w:type="dxa"/>
          </w:tcPr>
          <w:p w14:paraId="0C6313BE" w14:textId="77777777" w:rsidR="00205FB1" w:rsidRDefault="00AC72B0">
            <w:pPr>
              <w:pStyle w:val="TableParagraph"/>
              <w:spacing w:line="250" w:lineRule="exact"/>
              <w:ind w:right="72"/>
              <w:jc w:val="right"/>
            </w:pPr>
            <w:r>
              <w:t>2</w:t>
            </w:r>
            <w:r>
              <w:rPr>
                <w:spacing w:val="-1"/>
              </w:rPr>
              <w:t xml:space="preserve"> </w:t>
            </w:r>
            <w:r>
              <w:t>540,00</w:t>
            </w:r>
            <w:r>
              <w:rPr>
                <w:spacing w:val="2"/>
              </w:rPr>
              <w:t xml:space="preserve"> </w:t>
            </w:r>
            <w:r>
              <w:rPr>
                <w:spacing w:val="-5"/>
              </w:rPr>
              <w:t>Kč</w:t>
            </w:r>
          </w:p>
        </w:tc>
      </w:tr>
      <w:tr w:rsidR="00205FB1" w14:paraId="1114FFA9" w14:textId="77777777">
        <w:trPr>
          <w:trHeight w:val="270"/>
        </w:trPr>
        <w:tc>
          <w:tcPr>
            <w:tcW w:w="3641" w:type="dxa"/>
          </w:tcPr>
          <w:p w14:paraId="212BCA26" w14:textId="77777777" w:rsidR="00205FB1" w:rsidRDefault="00AC72B0">
            <w:pPr>
              <w:pStyle w:val="TableParagraph"/>
              <w:spacing w:line="250" w:lineRule="exact"/>
              <w:ind w:left="45"/>
            </w:pPr>
            <w:r>
              <w:rPr>
                <w:color w:val="005F00"/>
                <w:spacing w:val="-4"/>
              </w:rPr>
              <w:t>CON-SNT-ONS4GMM</w:t>
            </w:r>
          </w:p>
        </w:tc>
        <w:tc>
          <w:tcPr>
            <w:tcW w:w="3128" w:type="dxa"/>
            <w:shd w:val="clear" w:color="auto" w:fill="FFFF00"/>
          </w:tcPr>
          <w:p w14:paraId="27F6D8E4" w14:textId="77777777" w:rsidR="00205FB1" w:rsidRDefault="00AC72B0">
            <w:pPr>
              <w:pStyle w:val="TableParagraph"/>
              <w:spacing w:line="250" w:lineRule="exact"/>
              <w:ind w:right="68"/>
              <w:jc w:val="right"/>
              <w:rPr>
                <w:i/>
              </w:rPr>
            </w:pPr>
            <w:r>
              <w:rPr>
                <w:i/>
                <w:color w:val="0000FF"/>
              </w:rPr>
              <w:t>820,00</w:t>
            </w:r>
            <w:r>
              <w:rPr>
                <w:i/>
                <w:color w:val="0000FF"/>
                <w:spacing w:val="-2"/>
              </w:rPr>
              <w:t xml:space="preserve"> </w:t>
            </w:r>
            <w:r>
              <w:rPr>
                <w:i/>
                <w:color w:val="0000FF"/>
                <w:spacing w:val="-5"/>
              </w:rPr>
              <w:t>Kč</w:t>
            </w:r>
          </w:p>
        </w:tc>
        <w:tc>
          <w:tcPr>
            <w:tcW w:w="2852" w:type="dxa"/>
          </w:tcPr>
          <w:p w14:paraId="43EB6870" w14:textId="77777777" w:rsidR="00205FB1" w:rsidRDefault="00AC72B0">
            <w:pPr>
              <w:pStyle w:val="TableParagraph"/>
              <w:spacing w:line="250" w:lineRule="exact"/>
              <w:ind w:left="1391"/>
            </w:pPr>
            <w:r>
              <w:rPr>
                <w:color w:val="005F00"/>
                <w:spacing w:val="-10"/>
              </w:rPr>
              <w:t>6</w:t>
            </w:r>
          </w:p>
        </w:tc>
        <w:tc>
          <w:tcPr>
            <w:tcW w:w="2677" w:type="dxa"/>
          </w:tcPr>
          <w:p w14:paraId="391260B6" w14:textId="77777777" w:rsidR="00205FB1" w:rsidRDefault="00AC72B0">
            <w:pPr>
              <w:pStyle w:val="TableParagraph"/>
              <w:spacing w:line="250" w:lineRule="exact"/>
              <w:ind w:right="72"/>
              <w:jc w:val="right"/>
            </w:pPr>
            <w:r>
              <w:t>4</w:t>
            </w:r>
            <w:r>
              <w:rPr>
                <w:spacing w:val="-1"/>
              </w:rPr>
              <w:t xml:space="preserve"> </w:t>
            </w:r>
            <w:r>
              <w:t>920,00</w:t>
            </w:r>
            <w:r>
              <w:rPr>
                <w:spacing w:val="2"/>
              </w:rPr>
              <w:t xml:space="preserve"> </w:t>
            </w:r>
            <w:r>
              <w:rPr>
                <w:spacing w:val="-5"/>
              </w:rPr>
              <w:t>Kč</w:t>
            </w:r>
          </w:p>
        </w:tc>
      </w:tr>
      <w:tr w:rsidR="00205FB1" w14:paraId="13F83517" w14:textId="77777777">
        <w:trPr>
          <w:trHeight w:val="268"/>
        </w:trPr>
        <w:tc>
          <w:tcPr>
            <w:tcW w:w="3641" w:type="dxa"/>
          </w:tcPr>
          <w:p w14:paraId="6DA0AC31" w14:textId="77777777" w:rsidR="00205FB1" w:rsidRDefault="00AC72B0">
            <w:pPr>
              <w:pStyle w:val="TableParagraph"/>
              <w:spacing w:line="248" w:lineRule="exact"/>
              <w:ind w:left="45"/>
            </w:pPr>
            <w:r>
              <w:rPr>
                <w:color w:val="005F00"/>
                <w:spacing w:val="-4"/>
              </w:rPr>
              <w:t>CON-SNT-ONS622I1</w:t>
            </w:r>
          </w:p>
        </w:tc>
        <w:tc>
          <w:tcPr>
            <w:tcW w:w="3128" w:type="dxa"/>
            <w:shd w:val="clear" w:color="auto" w:fill="FFFF00"/>
          </w:tcPr>
          <w:p w14:paraId="47FABDAD" w14:textId="77777777" w:rsidR="00205FB1" w:rsidRDefault="00AC72B0">
            <w:pPr>
              <w:pStyle w:val="TableParagraph"/>
              <w:spacing w:line="248" w:lineRule="exact"/>
              <w:ind w:right="68"/>
              <w:jc w:val="right"/>
              <w:rPr>
                <w:i/>
              </w:rPr>
            </w:pPr>
            <w:r>
              <w:rPr>
                <w:i/>
                <w:color w:val="0000FF"/>
              </w:rPr>
              <w:t>2</w:t>
            </w:r>
            <w:r>
              <w:rPr>
                <w:i/>
                <w:color w:val="0000FF"/>
                <w:spacing w:val="-1"/>
              </w:rPr>
              <w:t xml:space="preserve"> </w:t>
            </w:r>
            <w:r>
              <w:rPr>
                <w:i/>
                <w:color w:val="0000FF"/>
              </w:rPr>
              <w:t>120,00</w:t>
            </w:r>
            <w:r>
              <w:rPr>
                <w:i/>
                <w:color w:val="0000FF"/>
                <w:spacing w:val="2"/>
              </w:rPr>
              <w:t xml:space="preserve"> </w:t>
            </w:r>
            <w:r>
              <w:rPr>
                <w:i/>
                <w:color w:val="0000FF"/>
                <w:spacing w:val="-5"/>
              </w:rPr>
              <w:t>Kč</w:t>
            </w:r>
          </w:p>
        </w:tc>
        <w:tc>
          <w:tcPr>
            <w:tcW w:w="2852" w:type="dxa"/>
          </w:tcPr>
          <w:p w14:paraId="794B62A5" w14:textId="77777777" w:rsidR="00205FB1" w:rsidRDefault="00AC72B0">
            <w:pPr>
              <w:pStyle w:val="TableParagraph"/>
              <w:spacing w:line="248" w:lineRule="exact"/>
              <w:ind w:left="1391"/>
            </w:pPr>
            <w:r>
              <w:rPr>
                <w:color w:val="005F00"/>
                <w:spacing w:val="-10"/>
              </w:rPr>
              <w:t>8</w:t>
            </w:r>
          </w:p>
        </w:tc>
        <w:tc>
          <w:tcPr>
            <w:tcW w:w="2677" w:type="dxa"/>
          </w:tcPr>
          <w:p w14:paraId="5C145B1C" w14:textId="77777777" w:rsidR="00205FB1" w:rsidRDefault="00AC72B0">
            <w:pPr>
              <w:pStyle w:val="TableParagraph"/>
              <w:spacing w:line="248" w:lineRule="exact"/>
              <w:ind w:right="70"/>
              <w:jc w:val="right"/>
            </w:pPr>
            <w:r>
              <w:t>16</w:t>
            </w:r>
            <w:r>
              <w:rPr>
                <w:spacing w:val="-2"/>
              </w:rPr>
              <w:t xml:space="preserve"> </w:t>
            </w:r>
            <w:r>
              <w:t xml:space="preserve">960,00 </w:t>
            </w:r>
            <w:r>
              <w:rPr>
                <w:spacing w:val="-5"/>
              </w:rPr>
              <w:t>Kč</w:t>
            </w:r>
          </w:p>
        </w:tc>
      </w:tr>
      <w:tr w:rsidR="00205FB1" w14:paraId="17F01E4D" w14:textId="77777777">
        <w:trPr>
          <w:trHeight w:val="270"/>
        </w:trPr>
        <w:tc>
          <w:tcPr>
            <w:tcW w:w="3641" w:type="dxa"/>
          </w:tcPr>
          <w:p w14:paraId="341966C2" w14:textId="77777777" w:rsidR="00205FB1" w:rsidRDefault="00AC72B0">
            <w:pPr>
              <w:pStyle w:val="TableParagraph"/>
              <w:spacing w:line="250" w:lineRule="exact"/>
              <w:ind w:left="45"/>
            </w:pPr>
            <w:r>
              <w:rPr>
                <w:color w:val="005F00"/>
                <w:spacing w:val="-4"/>
              </w:rPr>
              <w:t>CON-SNT-ONSC10GC</w:t>
            </w:r>
          </w:p>
        </w:tc>
        <w:tc>
          <w:tcPr>
            <w:tcW w:w="3128" w:type="dxa"/>
            <w:shd w:val="clear" w:color="auto" w:fill="FFFF00"/>
          </w:tcPr>
          <w:p w14:paraId="4D87EB2E" w14:textId="77777777" w:rsidR="00205FB1" w:rsidRDefault="00AC72B0">
            <w:pPr>
              <w:pStyle w:val="TableParagraph"/>
              <w:spacing w:line="250" w:lineRule="exact"/>
              <w:ind w:right="68"/>
              <w:jc w:val="right"/>
              <w:rPr>
                <w:i/>
              </w:rPr>
            </w:pPr>
            <w:r>
              <w:rPr>
                <w:i/>
                <w:color w:val="0000FF"/>
              </w:rPr>
              <w:t>23</w:t>
            </w:r>
            <w:r>
              <w:rPr>
                <w:i/>
                <w:color w:val="0000FF"/>
                <w:spacing w:val="-2"/>
              </w:rPr>
              <w:t xml:space="preserve"> </w:t>
            </w:r>
            <w:r>
              <w:rPr>
                <w:i/>
                <w:color w:val="0000FF"/>
              </w:rPr>
              <w:t xml:space="preserve">900,00 </w:t>
            </w:r>
            <w:r>
              <w:rPr>
                <w:i/>
                <w:color w:val="0000FF"/>
                <w:spacing w:val="-5"/>
              </w:rPr>
              <w:t>Kč</w:t>
            </w:r>
          </w:p>
        </w:tc>
        <w:tc>
          <w:tcPr>
            <w:tcW w:w="2852" w:type="dxa"/>
          </w:tcPr>
          <w:p w14:paraId="72562138" w14:textId="77777777" w:rsidR="00205FB1" w:rsidRDefault="00AC72B0">
            <w:pPr>
              <w:pStyle w:val="TableParagraph"/>
              <w:spacing w:line="250" w:lineRule="exact"/>
              <w:ind w:left="1336"/>
            </w:pPr>
            <w:r>
              <w:rPr>
                <w:color w:val="005F00"/>
                <w:spacing w:val="-5"/>
              </w:rPr>
              <w:t>11</w:t>
            </w:r>
          </w:p>
        </w:tc>
        <w:tc>
          <w:tcPr>
            <w:tcW w:w="2677" w:type="dxa"/>
          </w:tcPr>
          <w:p w14:paraId="6D45558E" w14:textId="77777777" w:rsidR="00205FB1" w:rsidRDefault="00AC72B0">
            <w:pPr>
              <w:pStyle w:val="TableParagraph"/>
              <w:spacing w:line="250" w:lineRule="exact"/>
              <w:ind w:right="72"/>
              <w:jc w:val="right"/>
            </w:pPr>
            <w:r>
              <w:t>262</w:t>
            </w:r>
            <w:r>
              <w:rPr>
                <w:spacing w:val="-1"/>
              </w:rPr>
              <w:t xml:space="preserve"> </w:t>
            </w:r>
            <w:r>
              <w:t>900,00</w:t>
            </w:r>
            <w:r>
              <w:rPr>
                <w:spacing w:val="1"/>
              </w:rPr>
              <w:t xml:space="preserve"> </w:t>
            </w:r>
            <w:r>
              <w:rPr>
                <w:spacing w:val="-7"/>
              </w:rPr>
              <w:t>Kč</w:t>
            </w:r>
          </w:p>
        </w:tc>
      </w:tr>
      <w:tr w:rsidR="00205FB1" w14:paraId="33333B44" w14:textId="77777777">
        <w:trPr>
          <w:trHeight w:val="270"/>
        </w:trPr>
        <w:tc>
          <w:tcPr>
            <w:tcW w:w="3641" w:type="dxa"/>
          </w:tcPr>
          <w:p w14:paraId="71C7313C" w14:textId="77777777" w:rsidR="00205FB1" w:rsidRDefault="00AC72B0">
            <w:pPr>
              <w:pStyle w:val="TableParagraph"/>
              <w:spacing w:line="250" w:lineRule="exact"/>
              <w:ind w:left="45"/>
            </w:pPr>
            <w:r>
              <w:rPr>
                <w:color w:val="005F00"/>
                <w:spacing w:val="-4"/>
              </w:rPr>
              <w:t>CON-SNT-ONSG2FSX</w:t>
            </w:r>
          </w:p>
        </w:tc>
        <w:tc>
          <w:tcPr>
            <w:tcW w:w="3128" w:type="dxa"/>
            <w:shd w:val="clear" w:color="auto" w:fill="FFFF00"/>
          </w:tcPr>
          <w:p w14:paraId="01B8ACA8" w14:textId="77777777" w:rsidR="00205FB1" w:rsidRDefault="00AC72B0">
            <w:pPr>
              <w:pStyle w:val="TableParagraph"/>
              <w:spacing w:line="250" w:lineRule="exact"/>
              <w:ind w:right="68"/>
              <w:jc w:val="right"/>
              <w:rPr>
                <w:i/>
              </w:rPr>
            </w:pPr>
            <w:r>
              <w:rPr>
                <w:i/>
                <w:color w:val="0000FF"/>
              </w:rPr>
              <w:t>580,00</w:t>
            </w:r>
            <w:r>
              <w:rPr>
                <w:i/>
                <w:color w:val="0000FF"/>
                <w:spacing w:val="-2"/>
              </w:rPr>
              <w:t xml:space="preserve"> </w:t>
            </w:r>
            <w:r>
              <w:rPr>
                <w:i/>
                <w:color w:val="0000FF"/>
                <w:spacing w:val="-5"/>
              </w:rPr>
              <w:t>Kč</w:t>
            </w:r>
          </w:p>
        </w:tc>
        <w:tc>
          <w:tcPr>
            <w:tcW w:w="2852" w:type="dxa"/>
          </w:tcPr>
          <w:p w14:paraId="24C46533" w14:textId="77777777" w:rsidR="00205FB1" w:rsidRDefault="00AC72B0">
            <w:pPr>
              <w:pStyle w:val="TableParagraph"/>
              <w:spacing w:line="250" w:lineRule="exact"/>
              <w:ind w:left="1391"/>
            </w:pPr>
            <w:r>
              <w:rPr>
                <w:color w:val="005F00"/>
                <w:spacing w:val="-10"/>
              </w:rPr>
              <w:t>6</w:t>
            </w:r>
          </w:p>
        </w:tc>
        <w:tc>
          <w:tcPr>
            <w:tcW w:w="2677" w:type="dxa"/>
          </w:tcPr>
          <w:p w14:paraId="1D6B29E7" w14:textId="77777777" w:rsidR="00205FB1" w:rsidRDefault="00AC72B0">
            <w:pPr>
              <w:pStyle w:val="TableParagraph"/>
              <w:spacing w:line="250" w:lineRule="exact"/>
              <w:ind w:right="72"/>
              <w:jc w:val="right"/>
            </w:pPr>
            <w:r>
              <w:t>3</w:t>
            </w:r>
            <w:r>
              <w:rPr>
                <w:spacing w:val="-1"/>
              </w:rPr>
              <w:t xml:space="preserve"> </w:t>
            </w:r>
            <w:r>
              <w:t>480,00</w:t>
            </w:r>
            <w:r>
              <w:rPr>
                <w:spacing w:val="2"/>
              </w:rPr>
              <w:t xml:space="preserve"> </w:t>
            </w:r>
            <w:r>
              <w:rPr>
                <w:spacing w:val="-5"/>
              </w:rPr>
              <w:t>Kč</w:t>
            </w:r>
          </w:p>
        </w:tc>
      </w:tr>
      <w:tr w:rsidR="00205FB1" w14:paraId="5F54796D" w14:textId="77777777">
        <w:trPr>
          <w:trHeight w:val="270"/>
        </w:trPr>
        <w:tc>
          <w:tcPr>
            <w:tcW w:w="3641" w:type="dxa"/>
          </w:tcPr>
          <w:p w14:paraId="4F7569F5" w14:textId="77777777" w:rsidR="00205FB1" w:rsidRDefault="00AC72B0">
            <w:pPr>
              <w:pStyle w:val="TableParagraph"/>
              <w:spacing w:line="250" w:lineRule="exact"/>
              <w:ind w:left="45"/>
            </w:pPr>
            <w:r>
              <w:rPr>
                <w:color w:val="005F00"/>
                <w:spacing w:val="-4"/>
              </w:rPr>
              <w:t>CON-SNT-ONSCFP2W</w:t>
            </w:r>
          </w:p>
        </w:tc>
        <w:tc>
          <w:tcPr>
            <w:tcW w:w="3128" w:type="dxa"/>
            <w:shd w:val="clear" w:color="auto" w:fill="FFFF00"/>
          </w:tcPr>
          <w:p w14:paraId="666EB611" w14:textId="77777777" w:rsidR="00205FB1" w:rsidRDefault="00AC72B0">
            <w:pPr>
              <w:pStyle w:val="TableParagraph"/>
              <w:spacing w:line="250" w:lineRule="exact"/>
              <w:ind w:right="68"/>
              <w:jc w:val="right"/>
              <w:rPr>
                <w:i/>
              </w:rPr>
            </w:pPr>
            <w:r>
              <w:rPr>
                <w:i/>
                <w:color w:val="0000FF"/>
              </w:rPr>
              <w:t>123</w:t>
            </w:r>
            <w:r>
              <w:rPr>
                <w:i/>
                <w:color w:val="0000FF"/>
                <w:spacing w:val="-2"/>
              </w:rPr>
              <w:t xml:space="preserve"> </w:t>
            </w:r>
            <w:r>
              <w:rPr>
                <w:i/>
                <w:color w:val="0000FF"/>
              </w:rPr>
              <w:t>110,00</w:t>
            </w:r>
            <w:r>
              <w:rPr>
                <w:i/>
                <w:color w:val="0000FF"/>
                <w:spacing w:val="1"/>
              </w:rPr>
              <w:t xml:space="preserve"> </w:t>
            </w:r>
            <w:r>
              <w:rPr>
                <w:i/>
                <w:color w:val="0000FF"/>
                <w:spacing w:val="-5"/>
              </w:rPr>
              <w:t>Kč</w:t>
            </w:r>
          </w:p>
        </w:tc>
        <w:tc>
          <w:tcPr>
            <w:tcW w:w="2852" w:type="dxa"/>
          </w:tcPr>
          <w:p w14:paraId="404B90C1" w14:textId="77777777" w:rsidR="00205FB1" w:rsidRDefault="00AC72B0">
            <w:pPr>
              <w:pStyle w:val="TableParagraph"/>
              <w:spacing w:line="250" w:lineRule="exact"/>
              <w:ind w:left="1391"/>
            </w:pPr>
            <w:r>
              <w:rPr>
                <w:color w:val="005F00"/>
                <w:spacing w:val="-10"/>
              </w:rPr>
              <w:t>4</w:t>
            </w:r>
          </w:p>
        </w:tc>
        <w:tc>
          <w:tcPr>
            <w:tcW w:w="2677" w:type="dxa"/>
          </w:tcPr>
          <w:p w14:paraId="2DFD0924" w14:textId="77777777" w:rsidR="00205FB1" w:rsidRDefault="00AC72B0">
            <w:pPr>
              <w:pStyle w:val="TableParagraph"/>
              <w:spacing w:line="250" w:lineRule="exact"/>
              <w:ind w:right="72"/>
              <w:jc w:val="right"/>
            </w:pPr>
            <w:r>
              <w:t>492</w:t>
            </w:r>
            <w:r>
              <w:rPr>
                <w:spacing w:val="-1"/>
              </w:rPr>
              <w:t xml:space="preserve"> </w:t>
            </w:r>
            <w:r>
              <w:t>440,00</w:t>
            </w:r>
            <w:r>
              <w:rPr>
                <w:spacing w:val="1"/>
              </w:rPr>
              <w:t xml:space="preserve"> </w:t>
            </w:r>
            <w:r>
              <w:rPr>
                <w:spacing w:val="-7"/>
              </w:rPr>
              <w:t>Kč</w:t>
            </w:r>
          </w:p>
        </w:tc>
      </w:tr>
      <w:tr w:rsidR="00205FB1" w14:paraId="6C4812A9" w14:textId="77777777">
        <w:trPr>
          <w:trHeight w:val="270"/>
        </w:trPr>
        <w:tc>
          <w:tcPr>
            <w:tcW w:w="3641" w:type="dxa"/>
          </w:tcPr>
          <w:p w14:paraId="46C33226" w14:textId="77777777" w:rsidR="00205FB1" w:rsidRDefault="00AC72B0">
            <w:pPr>
              <w:pStyle w:val="TableParagraph"/>
              <w:spacing w:line="250" w:lineRule="exact"/>
              <w:ind w:left="45"/>
            </w:pPr>
            <w:r>
              <w:rPr>
                <w:color w:val="005F00"/>
                <w:spacing w:val="-4"/>
              </w:rPr>
              <w:t>CON-SNT-ONSOSCUL</w:t>
            </w:r>
          </w:p>
        </w:tc>
        <w:tc>
          <w:tcPr>
            <w:tcW w:w="3128" w:type="dxa"/>
            <w:shd w:val="clear" w:color="auto" w:fill="FFFF00"/>
          </w:tcPr>
          <w:p w14:paraId="4967B6B1" w14:textId="77777777" w:rsidR="00205FB1" w:rsidRDefault="00AC72B0">
            <w:pPr>
              <w:pStyle w:val="TableParagraph"/>
              <w:spacing w:line="250" w:lineRule="exact"/>
              <w:ind w:right="68"/>
              <w:jc w:val="right"/>
              <w:rPr>
                <w:i/>
              </w:rPr>
            </w:pPr>
            <w:r>
              <w:rPr>
                <w:i/>
                <w:color w:val="0000FF"/>
              </w:rPr>
              <w:t>2</w:t>
            </w:r>
            <w:r>
              <w:rPr>
                <w:i/>
                <w:color w:val="0000FF"/>
                <w:spacing w:val="-1"/>
              </w:rPr>
              <w:t xml:space="preserve"> </w:t>
            </w:r>
            <w:r>
              <w:rPr>
                <w:i/>
                <w:color w:val="0000FF"/>
              </w:rPr>
              <w:t>810,00</w:t>
            </w:r>
            <w:r>
              <w:rPr>
                <w:i/>
                <w:color w:val="0000FF"/>
                <w:spacing w:val="2"/>
              </w:rPr>
              <w:t xml:space="preserve"> </w:t>
            </w:r>
            <w:r>
              <w:rPr>
                <w:i/>
                <w:color w:val="0000FF"/>
                <w:spacing w:val="-5"/>
              </w:rPr>
              <w:t>Kč</w:t>
            </w:r>
          </w:p>
        </w:tc>
        <w:tc>
          <w:tcPr>
            <w:tcW w:w="2852" w:type="dxa"/>
          </w:tcPr>
          <w:p w14:paraId="2AD88ACE" w14:textId="77777777" w:rsidR="00205FB1" w:rsidRDefault="00AC72B0">
            <w:pPr>
              <w:pStyle w:val="TableParagraph"/>
              <w:spacing w:line="250" w:lineRule="exact"/>
              <w:ind w:left="1391"/>
            </w:pPr>
            <w:r>
              <w:rPr>
                <w:color w:val="005F00"/>
                <w:spacing w:val="-10"/>
              </w:rPr>
              <w:t>6</w:t>
            </w:r>
          </w:p>
        </w:tc>
        <w:tc>
          <w:tcPr>
            <w:tcW w:w="2677" w:type="dxa"/>
          </w:tcPr>
          <w:p w14:paraId="5051C6E5" w14:textId="77777777" w:rsidR="00205FB1" w:rsidRDefault="00AC72B0">
            <w:pPr>
              <w:pStyle w:val="TableParagraph"/>
              <w:spacing w:line="250" w:lineRule="exact"/>
              <w:ind w:right="70"/>
              <w:jc w:val="right"/>
            </w:pPr>
            <w:r>
              <w:t>16</w:t>
            </w:r>
            <w:r>
              <w:rPr>
                <w:spacing w:val="-2"/>
              </w:rPr>
              <w:t xml:space="preserve"> </w:t>
            </w:r>
            <w:r>
              <w:t xml:space="preserve">860,00 </w:t>
            </w:r>
            <w:r>
              <w:rPr>
                <w:spacing w:val="-5"/>
              </w:rPr>
              <w:t>Kč</w:t>
            </w:r>
          </w:p>
        </w:tc>
      </w:tr>
      <w:tr w:rsidR="00205FB1" w14:paraId="13451A92" w14:textId="77777777">
        <w:trPr>
          <w:trHeight w:val="271"/>
        </w:trPr>
        <w:tc>
          <w:tcPr>
            <w:tcW w:w="3641" w:type="dxa"/>
          </w:tcPr>
          <w:p w14:paraId="2400C493" w14:textId="77777777" w:rsidR="00205FB1" w:rsidRDefault="00AC72B0">
            <w:pPr>
              <w:pStyle w:val="TableParagraph"/>
              <w:spacing w:line="251" w:lineRule="exact"/>
              <w:ind w:left="45"/>
            </w:pPr>
            <w:r>
              <w:rPr>
                <w:color w:val="005F00"/>
                <w:spacing w:val="-4"/>
              </w:rPr>
              <w:t>CON-SNT-ONSQC16G</w:t>
            </w:r>
          </w:p>
        </w:tc>
        <w:tc>
          <w:tcPr>
            <w:tcW w:w="3128" w:type="dxa"/>
            <w:shd w:val="clear" w:color="auto" w:fill="FFFF00"/>
          </w:tcPr>
          <w:p w14:paraId="4C81F386" w14:textId="77777777" w:rsidR="00205FB1" w:rsidRDefault="00AC72B0">
            <w:pPr>
              <w:pStyle w:val="TableParagraph"/>
              <w:spacing w:line="251" w:lineRule="exact"/>
              <w:ind w:right="68"/>
              <w:jc w:val="right"/>
              <w:rPr>
                <w:i/>
              </w:rPr>
            </w:pPr>
            <w:r>
              <w:rPr>
                <w:i/>
                <w:color w:val="0000FF"/>
              </w:rPr>
              <w:t>8</w:t>
            </w:r>
            <w:r>
              <w:rPr>
                <w:i/>
                <w:color w:val="0000FF"/>
                <w:spacing w:val="-1"/>
              </w:rPr>
              <w:t xml:space="preserve"> </w:t>
            </w:r>
            <w:r>
              <w:rPr>
                <w:i/>
                <w:color w:val="0000FF"/>
              </w:rPr>
              <w:t>920,00</w:t>
            </w:r>
            <w:r>
              <w:rPr>
                <w:i/>
                <w:color w:val="0000FF"/>
                <w:spacing w:val="2"/>
              </w:rPr>
              <w:t xml:space="preserve"> </w:t>
            </w:r>
            <w:r>
              <w:rPr>
                <w:i/>
                <w:color w:val="0000FF"/>
                <w:spacing w:val="-5"/>
              </w:rPr>
              <w:t>Kč</w:t>
            </w:r>
          </w:p>
        </w:tc>
        <w:tc>
          <w:tcPr>
            <w:tcW w:w="2852" w:type="dxa"/>
          </w:tcPr>
          <w:p w14:paraId="30683765" w14:textId="77777777" w:rsidR="00205FB1" w:rsidRDefault="00AC72B0">
            <w:pPr>
              <w:pStyle w:val="TableParagraph"/>
              <w:spacing w:line="251" w:lineRule="exact"/>
              <w:ind w:left="1391"/>
            </w:pPr>
            <w:r>
              <w:rPr>
                <w:color w:val="005F00"/>
                <w:spacing w:val="-10"/>
              </w:rPr>
              <w:t>4</w:t>
            </w:r>
          </w:p>
        </w:tc>
        <w:tc>
          <w:tcPr>
            <w:tcW w:w="2677" w:type="dxa"/>
          </w:tcPr>
          <w:p w14:paraId="2921DDC2" w14:textId="77777777" w:rsidR="00205FB1" w:rsidRDefault="00AC72B0">
            <w:pPr>
              <w:pStyle w:val="TableParagraph"/>
              <w:spacing w:line="251" w:lineRule="exact"/>
              <w:ind w:right="70"/>
              <w:jc w:val="right"/>
            </w:pPr>
            <w:r>
              <w:t>35</w:t>
            </w:r>
            <w:r>
              <w:rPr>
                <w:spacing w:val="-2"/>
              </w:rPr>
              <w:t xml:space="preserve"> </w:t>
            </w:r>
            <w:r>
              <w:t xml:space="preserve">680,00 </w:t>
            </w:r>
            <w:r>
              <w:rPr>
                <w:spacing w:val="-5"/>
              </w:rPr>
              <w:t>Kč</w:t>
            </w:r>
          </w:p>
        </w:tc>
      </w:tr>
      <w:tr w:rsidR="00205FB1" w14:paraId="5F087F8B" w14:textId="77777777">
        <w:trPr>
          <w:trHeight w:val="267"/>
        </w:trPr>
        <w:tc>
          <w:tcPr>
            <w:tcW w:w="3641" w:type="dxa"/>
          </w:tcPr>
          <w:p w14:paraId="5D190444" w14:textId="77777777" w:rsidR="00205FB1" w:rsidRDefault="00AC72B0">
            <w:pPr>
              <w:pStyle w:val="TableParagraph"/>
              <w:spacing w:line="248" w:lineRule="exact"/>
              <w:ind w:left="45"/>
            </w:pPr>
            <w:r>
              <w:rPr>
                <w:color w:val="005F00"/>
                <w:spacing w:val="-4"/>
              </w:rPr>
              <w:t>CON-SNT-ONSSC10G</w:t>
            </w:r>
          </w:p>
        </w:tc>
        <w:tc>
          <w:tcPr>
            <w:tcW w:w="3128" w:type="dxa"/>
            <w:shd w:val="clear" w:color="auto" w:fill="FFFF00"/>
          </w:tcPr>
          <w:p w14:paraId="23C58B82" w14:textId="77777777" w:rsidR="00205FB1" w:rsidRDefault="00AC72B0">
            <w:pPr>
              <w:pStyle w:val="TableParagraph"/>
              <w:spacing w:line="248" w:lineRule="exact"/>
              <w:ind w:right="68"/>
              <w:jc w:val="right"/>
              <w:rPr>
                <w:i/>
              </w:rPr>
            </w:pPr>
            <w:r>
              <w:rPr>
                <w:i/>
                <w:color w:val="0000FF"/>
              </w:rPr>
              <w:t>4</w:t>
            </w:r>
            <w:r>
              <w:rPr>
                <w:i/>
                <w:color w:val="0000FF"/>
                <w:spacing w:val="-1"/>
              </w:rPr>
              <w:t xml:space="preserve"> </w:t>
            </w:r>
            <w:r>
              <w:rPr>
                <w:i/>
                <w:color w:val="0000FF"/>
              </w:rPr>
              <w:t>470,00</w:t>
            </w:r>
            <w:r>
              <w:rPr>
                <w:i/>
                <w:color w:val="0000FF"/>
                <w:spacing w:val="2"/>
              </w:rPr>
              <w:t xml:space="preserve"> </w:t>
            </w:r>
            <w:r>
              <w:rPr>
                <w:i/>
                <w:color w:val="0000FF"/>
                <w:spacing w:val="-5"/>
              </w:rPr>
              <w:t>Kč</w:t>
            </w:r>
          </w:p>
        </w:tc>
        <w:tc>
          <w:tcPr>
            <w:tcW w:w="2852" w:type="dxa"/>
          </w:tcPr>
          <w:p w14:paraId="6C85B5CB" w14:textId="77777777" w:rsidR="00205FB1" w:rsidRDefault="00AC72B0">
            <w:pPr>
              <w:pStyle w:val="TableParagraph"/>
              <w:spacing w:line="248" w:lineRule="exact"/>
              <w:ind w:left="1336"/>
            </w:pPr>
            <w:r>
              <w:rPr>
                <w:color w:val="005F00"/>
                <w:spacing w:val="-5"/>
              </w:rPr>
              <w:t>23</w:t>
            </w:r>
          </w:p>
        </w:tc>
        <w:tc>
          <w:tcPr>
            <w:tcW w:w="2677" w:type="dxa"/>
          </w:tcPr>
          <w:p w14:paraId="609C1618" w14:textId="77777777" w:rsidR="00205FB1" w:rsidRDefault="00AC72B0">
            <w:pPr>
              <w:pStyle w:val="TableParagraph"/>
              <w:spacing w:line="248" w:lineRule="exact"/>
              <w:ind w:right="72"/>
              <w:jc w:val="right"/>
            </w:pPr>
            <w:r>
              <w:t>102</w:t>
            </w:r>
            <w:r>
              <w:rPr>
                <w:spacing w:val="-1"/>
              </w:rPr>
              <w:t xml:space="preserve"> </w:t>
            </w:r>
            <w:r>
              <w:t>810,00</w:t>
            </w:r>
            <w:r>
              <w:rPr>
                <w:spacing w:val="1"/>
              </w:rPr>
              <w:t xml:space="preserve"> </w:t>
            </w:r>
            <w:r>
              <w:rPr>
                <w:spacing w:val="-7"/>
              </w:rPr>
              <w:t>Kč</w:t>
            </w:r>
          </w:p>
        </w:tc>
      </w:tr>
      <w:tr w:rsidR="00205FB1" w14:paraId="6AEB72AD" w14:textId="77777777">
        <w:trPr>
          <w:trHeight w:val="270"/>
        </w:trPr>
        <w:tc>
          <w:tcPr>
            <w:tcW w:w="3641" w:type="dxa"/>
          </w:tcPr>
          <w:p w14:paraId="6411D5C1" w14:textId="77777777" w:rsidR="00205FB1" w:rsidRDefault="00AC72B0">
            <w:pPr>
              <w:pStyle w:val="TableParagraph"/>
              <w:spacing w:line="250" w:lineRule="exact"/>
              <w:ind w:left="45"/>
            </w:pPr>
            <w:r>
              <w:rPr>
                <w:color w:val="005F00"/>
                <w:spacing w:val="-4"/>
              </w:rPr>
              <w:t>CON-SNT-ONSSxxxx</w:t>
            </w:r>
          </w:p>
        </w:tc>
        <w:tc>
          <w:tcPr>
            <w:tcW w:w="3128" w:type="dxa"/>
            <w:shd w:val="clear" w:color="auto" w:fill="FFFF00"/>
          </w:tcPr>
          <w:p w14:paraId="1B423A49" w14:textId="77777777" w:rsidR="00205FB1" w:rsidRDefault="00AC72B0">
            <w:pPr>
              <w:pStyle w:val="TableParagraph"/>
              <w:spacing w:line="250" w:lineRule="exact"/>
              <w:ind w:right="68"/>
              <w:jc w:val="right"/>
              <w:rPr>
                <w:i/>
              </w:rPr>
            </w:pPr>
            <w:r>
              <w:rPr>
                <w:i/>
                <w:color w:val="0000FF"/>
              </w:rPr>
              <w:t>9</w:t>
            </w:r>
            <w:r>
              <w:rPr>
                <w:i/>
                <w:color w:val="0000FF"/>
                <w:spacing w:val="-1"/>
              </w:rPr>
              <w:t xml:space="preserve"> </w:t>
            </w:r>
            <w:r>
              <w:rPr>
                <w:i/>
                <w:color w:val="0000FF"/>
              </w:rPr>
              <w:t>340,00</w:t>
            </w:r>
            <w:r>
              <w:rPr>
                <w:i/>
                <w:color w:val="0000FF"/>
                <w:spacing w:val="2"/>
              </w:rPr>
              <w:t xml:space="preserve"> </w:t>
            </w:r>
            <w:r>
              <w:rPr>
                <w:i/>
                <w:color w:val="0000FF"/>
                <w:spacing w:val="-5"/>
              </w:rPr>
              <w:t>Kč</w:t>
            </w:r>
          </w:p>
        </w:tc>
        <w:tc>
          <w:tcPr>
            <w:tcW w:w="2852" w:type="dxa"/>
          </w:tcPr>
          <w:p w14:paraId="56C2CEF2" w14:textId="77777777" w:rsidR="00205FB1" w:rsidRDefault="00AC72B0">
            <w:pPr>
              <w:pStyle w:val="TableParagraph"/>
              <w:spacing w:line="250" w:lineRule="exact"/>
              <w:ind w:left="1281"/>
            </w:pPr>
            <w:r>
              <w:rPr>
                <w:color w:val="005F00"/>
                <w:spacing w:val="-5"/>
              </w:rPr>
              <w:t>458</w:t>
            </w:r>
          </w:p>
        </w:tc>
        <w:tc>
          <w:tcPr>
            <w:tcW w:w="2677" w:type="dxa"/>
          </w:tcPr>
          <w:p w14:paraId="0A89FE3F" w14:textId="77777777" w:rsidR="00205FB1" w:rsidRDefault="00AC72B0">
            <w:pPr>
              <w:pStyle w:val="TableParagraph"/>
              <w:spacing w:line="250" w:lineRule="exact"/>
              <w:ind w:right="70"/>
              <w:jc w:val="right"/>
            </w:pPr>
            <w:r>
              <w:t>4</w:t>
            </w:r>
            <w:r>
              <w:rPr>
                <w:spacing w:val="-3"/>
              </w:rPr>
              <w:t xml:space="preserve"> </w:t>
            </w:r>
            <w:r>
              <w:t>277</w:t>
            </w:r>
            <w:r>
              <w:rPr>
                <w:spacing w:val="-1"/>
              </w:rPr>
              <w:t xml:space="preserve"> </w:t>
            </w:r>
            <w:r>
              <w:t>720,00</w:t>
            </w:r>
            <w:r>
              <w:rPr>
                <w:spacing w:val="-1"/>
              </w:rPr>
              <w:t xml:space="preserve"> </w:t>
            </w:r>
            <w:r>
              <w:rPr>
                <w:spacing w:val="-5"/>
              </w:rPr>
              <w:t>Kč</w:t>
            </w:r>
          </w:p>
        </w:tc>
      </w:tr>
      <w:tr w:rsidR="00205FB1" w14:paraId="0B430BEC" w14:textId="77777777">
        <w:trPr>
          <w:trHeight w:val="270"/>
        </w:trPr>
        <w:tc>
          <w:tcPr>
            <w:tcW w:w="3641" w:type="dxa"/>
          </w:tcPr>
          <w:p w14:paraId="659B551A" w14:textId="77777777" w:rsidR="00205FB1" w:rsidRDefault="00AC72B0">
            <w:pPr>
              <w:pStyle w:val="TableParagraph"/>
              <w:spacing w:line="250" w:lineRule="exact"/>
              <w:ind w:left="45"/>
            </w:pPr>
            <w:r>
              <w:rPr>
                <w:color w:val="005F00"/>
                <w:spacing w:val="-4"/>
              </w:rPr>
              <w:t>CON-SNT-ONSXC8GM</w:t>
            </w:r>
          </w:p>
        </w:tc>
        <w:tc>
          <w:tcPr>
            <w:tcW w:w="3128" w:type="dxa"/>
            <w:shd w:val="clear" w:color="auto" w:fill="FFFF00"/>
          </w:tcPr>
          <w:p w14:paraId="131CA2D6" w14:textId="77777777" w:rsidR="00205FB1" w:rsidRDefault="00AC72B0">
            <w:pPr>
              <w:pStyle w:val="TableParagraph"/>
              <w:spacing w:line="250" w:lineRule="exact"/>
              <w:ind w:right="68"/>
              <w:jc w:val="right"/>
              <w:rPr>
                <w:i/>
              </w:rPr>
            </w:pPr>
            <w:r>
              <w:rPr>
                <w:i/>
                <w:color w:val="0000FF"/>
              </w:rPr>
              <w:t>2</w:t>
            </w:r>
            <w:r>
              <w:rPr>
                <w:i/>
                <w:color w:val="0000FF"/>
                <w:spacing w:val="-1"/>
              </w:rPr>
              <w:t xml:space="preserve"> </w:t>
            </w:r>
            <w:r>
              <w:rPr>
                <w:i/>
                <w:color w:val="0000FF"/>
              </w:rPr>
              <w:t>030,00</w:t>
            </w:r>
            <w:r>
              <w:rPr>
                <w:i/>
                <w:color w:val="0000FF"/>
                <w:spacing w:val="2"/>
              </w:rPr>
              <w:t xml:space="preserve"> </w:t>
            </w:r>
            <w:r>
              <w:rPr>
                <w:i/>
                <w:color w:val="0000FF"/>
                <w:spacing w:val="-5"/>
              </w:rPr>
              <w:t>Kč</w:t>
            </w:r>
          </w:p>
        </w:tc>
        <w:tc>
          <w:tcPr>
            <w:tcW w:w="2852" w:type="dxa"/>
          </w:tcPr>
          <w:p w14:paraId="4C9F9DCB" w14:textId="77777777" w:rsidR="00205FB1" w:rsidRDefault="00AC72B0">
            <w:pPr>
              <w:pStyle w:val="TableParagraph"/>
              <w:spacing w:line="250" w:lineRule="exact"/>
              <w:ind w:left="1391"/>
            </w:pPr>
            <w:r>
              <w:rPr>
                <w:color w:val="005F00"/>
                <w:spacing w:val="-10"/>
              </w:rPr>
              <w:t>2</w:t>
            </w:r>
          </w:p>
        </w:tc>
        <w:tc>
          <w:tcPr>
            <w:tcW w:w="2677" w:type="dxa"/>
          </w:tcPr>
          <w:p w14:paraId="22755B7A" w14:textId="77777777" w:rsidR="00205FB1" w:rsidRDefault="00AC72B0">
            <w:pPr>
              <w:pStyle w:val="TableParagraph"/>
              <w:spacing w:line="250" w:lineRule="exact"/>
              <w:ind w:right="72"/>
              <w:jc w:val="right"/>
            </w:pPr>
            <w:r>
              <w:t>4</w:t>
            </w:r>
            <w:r>
              <w:rPr>
                <w:spacing w:val="-1"/>
              </w:rPr>
              <w:t xml:space="preserve"> </w:t>
            </w:r>
            <w:r>
              <w:t>060,00</w:t>
            </w:r>
            <w:r>
              <w:rPr>
                <w:spacing w:val="2"/>
              </w:rPr>
              <w:t xml:space="preserve"> </w:t>
            </w:r>
            <w:r>
              <w:rPr>
                <w:spacing w:val="-5"/>
              </w:rPr>
              <w:t>Kč</w:t>
            </w:r>
          </w:p>
        </w:tc>
      </w:tr>
      <w:tr w:rsidR="00205FB1" w14:paraId="6700AF75" w14:textId="77777777">
        <w:trPr>
          <w:trHeight w:val="270"/>
        </w:trPr>
        <w:tc>
          <w:tcPr>
            <w:tcW w:w="3641" w:type="dxa"/>
          </w:tcPr>
          <w:p w14:paraId="262D23D8" w14:textId="77777777" w:rsidR="00205FB1" w:rsidRDefault="00AC72B0">
            <w:pPr>
              <w:pStyle w:val="TableParagraph"/>
              <w:spacing w:line="250" w:lineRule="exact"/>
              <w:ind w:left="45"/>
            </w:pPr>
            <w:r>
              <w:rPr>
                <w:color w:val="005F00"/>
                <w:spacing w:val="-4"/>
              </w:rPr>
              <w:t>CON-SNT-SIGESX</w:t>
            </w:r>
          </w:p>
        </w:tc>
        <w:tc>
          <w:tcPr>
            <w:tcW w:w="3128" w:type="dxa"/>
            <w:shd w:val="clear" w:color="auto" w:fill="FFFF00"/>
          </w:tcPr>
          <w:p w14:paraId="2CC4D768" w14:textId="77777777" w:rsidR="00205FB1" w:rsidRDefault="00AC72B0">
            <w:pPr>
              <w:pStyle w:val="TableParagraph"/>
              <w:spacing w:line="250" w:lineRule="exact"/>
              <w:ind w:right="68"/>
              <w:jc w:val="right"/>
              <w:rPr>
                <w:i/>
              </w:rPr>
            </w:pPr>
            <w:r>
              <w:rPr>
                <w:i/>
                <w:color w:val="0000FF"/>
              </w:rPr>
              <w:t>580,00</w:t>
            </w:r>
            <w:r>
              <w:rPr>
                <w:i/>
                <w:color w:val="0000FF"/>
                <w:spacing w:val="-2"/>
              </w:rPr>
              <w:t xml:space="preserve"> </w:t>
            </w:r>
            <w:r>
              <w:rPr>
                <w:i/>
                <w:color w:val="0000FF"/>
                <w:spacing w:val="-5"/>
              </w:rPr>
              <w:t>Kč</w:t>
            </w:r>
          </w:p>
        </w:tc>
        <w:tc>
          <w:tcPr>
            <w:tcW w:w="2852" w:type="dxa"/>
          </w:tcPr>
          <w:p w14:paraId="168884A1" w14:textId="77777777" w:rsidR="00205FB1" w:rsidRDefault="00AC72B0">
            <w:pPr>
              <w:pStyle w:val="TableParagraph"/>
              <w:spacing w:line="250" w:lineRule="exact"/>
              <w:ind w:left="1281"/>
            </w:pPr>
            <w:r>
              <w:rPr>
                <w:color w:val="005F00"/>
                <w:spacing w:val="-5"/>
              </w:rPr>
              <w:t>426</w:t>
            </w:r>
          </w:p>
        </w:tc>
        <w:tc>
          <w:tcPr>
            <w:tcW w:w="2677" w:type="dxa"/>
          </w:tcPr>
          <w:p w14:paraId="0E54D1C8" w14:textId="77777777" w:rsidR="00205FB1" w:rsidRDefault="00AC72B0">
            <w:pPr>
              <w:pStyle w:val="TableParagraph"/>
              <w:spacing w:line="250" w:lineRule="exact"/>
              <w:ind w:right="72"/>
              <w:jc w:val="right"/>
            </w:pPr>
            <w:r>
              <w:t>247</w:t>
            </w:r>
            <w:r>
              <w:rPr>
                <w:spacing w:val="-1"/>
              </w:rPr>
              <w:t xml:space="preserve"> </w:t>
            </w:r>
            <w:r>
              <w:t>080,00</w:t>
            </w:r>
            <w:r>
              <w:rPr>
                <w:spacing w:val="1"/>
              </w:rPr>
              <w:t xml:space="preserve"> </w:t>
            </w:r>
            <w:r>
              <w:rPr>
                <w:spacing w:val="-7"/>
              </w:rPr>
              <w:t>Kč</w:t>
            </w:r>
          </w:p>
        </w:tc>
      </w:tr>
      <w:tr w:rsidR="00205FB1" w14:paraId="278A536B" w14:textId="77777777">
        <w:trPr>
          <w:trHeight w:val="270"/>
        </w:trPr>
        <w:tc>
          <w:tcPr>
            <w:tcW w:w="3641" w:type="dxa"/>
          </w:tcPr>
          <w:p w14:paraId="2058187D" w14:textId="77777777" w:rsidR="00205FB1" w:rsidRDefault="00AC72B0">
            <w:pPr>
              <w:pStyle w:val="TableParagraph"/>
              <w:spacing w:line="250" w:lineRule="exact"/>
              <w:ind w:left="45"/>
            </w:pPr>
            <w:r>
              <w:rPr>
                <w:color w:val="005F00"/>
                <w:spacing w:val="-4"/>
              </w:rPr>
              <w:t>CON-SNT-XC10GC</w:t>
            </w:r>
          </w:p>
        </w:tc>
        <w:tc>
          <w:tcPr>
            <w:tcW w:w="3128" w:type="dxa"/>
            <w:shd w:val="clear" w:color="auto" w:fill="FFFF00"/>
          </w:tcPr>
          <w:p w14:paraId="6EB025FC" w14:textId="77777777" w:rsidR="00205FB1" w:rsidRDefault="00AC72B0">
            <w:pPr>
              <w:pStyle w:val="TableParagraph"/>
              <w:spacing w:line="250" w:lineRule="exact"/>
              <w:ind w:right="68"/>
              <w:jc w:val="right"/>
              <w:rPr>
                <w:i/>
              </w:rPr>
            </w:pPr>
            <w:r>
              <w:rPr>
                <w:i/>
                <w:color w:val="0000FF"/>
              </w:rPr>
              <w:t>23</w:t>
            </w:r>
            <w:r>
              <w:rPr>
                <w:i/>
                <w:color w:val="0000FF"/>
                <w:spacing w:val="-2"/>
              </w:rPr>
              <w:t xml:space="preserve"> </w:t>
            </w:r>
            <w:r>
              <w:rPr>
                <w:i/>
                <w:color w:val="0000FF"/>
              </w:rPr>
              <w:t xml:space="preserve">280,00 </w:t>
            </w:r>
            <w:r>
              <w:rPr>
                <w:i/>
                <w:color w:val="0000FF"/>
                <w:spacing w:val="-5"/>
              </w:rPr>
              <w:t>Kč</w:t>
            </w:r>
          </w:p>
        </w:tc>
        <w:tc>
          <w:tcPr>
            <w:tcW w:w="2852" w:type="dxa"/>
          </w:tcPr>
          <w:p w14:paraId="76AE25B0" w14:textId="77777777" w:rsidR="00205FB1" w:rsidRDefault="00AC72B0">
            <w:pPr>
              <w:pStyle w:val="TableParagraph"/>
              <w:spacing w:line="250" w:lineRule="exact"/>
              <w:ind w:left="1336"/>
            </w:pPr>
            <w:r>
              <w:rPr>
                <w:color w:val="005F00"/>
                <w:spacing w:val="-5"/>
              </w:rPr>
              <w:t>98</w:t>
            </w:r>
          </w:p>
        </w:tc>
        <w:tc>
          <w:tcPr>
            <w:tcW w:w="2677" w:type="dxa"/>
          </w:tcPr>
          <w:p w14:paraId="11E8B592" w14:textId="77777777" w:rsidR="00205FB1" w:rsidRDefault="00AC72B0">
            <w:pPr>
              <w:pStyle w:val="TableParagraph"/>
              <w:spacing w:line="250" w:lineRule="exact"/>
              <w:ind w:right="70"/>
              <w:jc w:val="right"/>
            </w:pPr>
            <w:r>
              <w:t>2</w:t>
            </w:r>
            <w:r>
              <w:rPr>
                <w:spacing w:val="-3"/>
              </w:rPr>
              <w:t xml:space="preserve"> </w:t>
            </w:r>
            <w:r>
              <w:t>281</w:t>
            </w:r>
            <w:r>
              <w:rPr>
                <w:spacing w:val="-1"/>
              </w:rPr>
              <w:t xml:space="preserve"> </w:t>
            </w:r>
            <w:r>
              <w:t>440,00</w:t>
            </w:r>
            <w:r>
              <w:rPr>
                <w:spacing w:val="-1"/>
              </w:rPr>
              <w:t xml:space="preserve"> </w:t>
            </w:r>
            <w:r>
              <w:rPr>
                <w:spacing w:val="-5"/>
              </w:rPr>
              <w:t>Kč</w:t>
            </w:r>
          </w:p>
        </w:tc>
      </w:tr>
      <w:tr w:rsidR="00205FB1" w14:paraId="497A8B0A" w14:textId="77777777">
        <w:trPr>
          <w:trHeight w:val="270"/>
        </w:trPr>
        <w:tc>
          <w:tcPr>
            <w:tcW w:w="3641" w:type="dxa"/>
          </w:tcPr>
          <w:p w14:paraId="00AEFE40" w14:textId="77777777" w:rsidR="00205FB1" w:rsidRDefault="00AC72B0">
            <w:pPr>
              <w:pStyle w:val="TableParagraph"/>
              <w:spacing w:line="250" w:lineRule="exact"/>
              <w:ind w:left="45"/>
            </w:pPr>
            <w:r>
              <w:rPr>
                <w:color w:val="005F00"/>
                <w:spacing w:val="-4"/>
              </w:rPr>
              <w:t>CON-SNT-15216EF4</w:t>
            </w:r>
          </w:p>
        </w:tc>
        <w:tc>
          <w:tcPr>
            <w:tcW w:w="3128" w:type="dxa"/>
            <w:shd w:val="clear" w:color="auto" w:fill="FFFF00"/>
          </w:tcPr>
          <w:p w14:paraId="545C9093" w14:textId="77777777" w:rsidR="00205FB1" w:rsidRDefault="00AC72B0">
            <w:pPr>
              <w:pStyle w:val="TableParagraph"/>
              <w:spacing w:line="250" w:lineRule="exact"/>
              <w:ind w:right="68"/>
              <w:jc w:val="right"/>
              <w:rPr>
                <w:i/>
              </w:rPr>
            </w:pPr>
            <w:r>
              <w:rPr>
                <w:i/>
                <w:color w:val="0000FF"/>
              </w:rPr>
              <w:t>19</w:t>
            </w:r>
            <w:r>
              <w:rPr>
                <w:i/>
                <w:color w:val="0000FF"/>
                <w:spacing w:val="-2"/>
              </w:rPr>
              <w:t xml:space="preserve"> </w:t>
            </w:r>
            <w:r>
              <w:rPr>
                <w:i/>
                <w:color w:val="0000FF"/>
              </w:rPr>
              <w:t xml:space="preserve">520,00 </w:t>
            </w:r>
            <w:r>
              <w:rPr>
                <w:i/>
                <w:color w:val="0000FF"/>
                <w:spacing w:val="-5"/>
              </w:rPr>
              <w:t>Kč</w:t>
            </w:r>
          </w:p>
        </w:tc>
        <w:tc>
          <w:tcPr>
            <w:tcW w:w="2852" w:type="dxa"/>
          </w:tcPr>
          <w:p w14:paraId="7E234180" w14:textId="77777777" w:rsidR="00205FB1" w:rsidRDefault="00AC72B0">
            <w:pPr>
              <w:pStyle w:val="TableParagraph"/>
              <w:spacing w:line="250" w:lineRule="exact"/>
              <w:ind w:left="1391"/>
            </w:pPr>
            <w:r>
              <w:rPr>
                <w:color w:val="005F00"/>
                <w:spacing w:val="-10"/>
              </w:rPr>
              <w:t>7</w:t>
            </w:r>
          </w:p>
        </w:tc>
        <w:tc>
          <w:tcPr>
            <w:tcW w:w="2677" w:type="dxa"/>
          </w:tcPr>
          <w:p w14:paraId="2994B899" w14:textId="77777777" w:rsidR="00205FB1" w:rsidRDefault="00AC72B0">
            <w:pPr>
              <w:pStyle w:val="TableParagraph"/>
              <w:spacing w:line="250" w:lineRule="exact"/>
              <w:ind w:right="72"/>
              <w:jc w:val="right"/>
            </w:pPr>
            <w:r>
              <w:t>136</w:t>
            </w:r>
            <w:r>
              <w:rPr>
                <w:spacing w:val="-1"/>
              </w:rPr>
              <w:t xml:space="preserve"> </w:t>
            </w:r>
            <w:r>
              <w:t>640,00</w:t>
            </w:r>
            <w:r>
              <w:rPr>
                <w:spacing w:val="1"/>
              </w:rPr>
              <w:t xml:space="preserve"> </w:t>
            </w:r>
            <w:r>
              <w:rPr>
                <w:spacing w:val="-7"/>
              </w:rPr>
              <w:t>Kč</w:t>
            </w:r>
          </w:p>
        </w:tc>
      </w:tr>
      <w:tr w:rsidR="00205FB1" w14:paraId="39FF0F33" w14:textId="77777777">
        <w:trPr>
          <w:trHeight w:val="268"/>
        </w:trPr>
        <w:tc>
          <w:tcPr>
            <w:tcW w:w="3641" w:type="dxa"/>
          </w:tcPr>
          <w:p w14:paraId="7D34E714" w14:textId="77777777" w:rsidR="00205FB1" w:rsidRDefault="00AC72B0">
            <w:pPr>
              <w:pStyle w:val="TableParagraph"/>
              <w:spacing w:line="248" w:lineRule="exact"/>
              <w:ind w:left="45"/>
            </w:pPr>
            <w:r>
              <w:rPr>
                <w:color w:val="005F00"/>
                <w:spacing w:val="-4"/>
              </w:rPr>
              <w:t>CON-SNT-NCS2K4GP</w:t>
            </w:r>
          </w:p>
        </w:tc>
        <w:tc>
          <w:tcPr>
            <w:tcW w:w="3128" w:type="dxa"/>
            <w:shd w:val="clear" w:color="auto" w:fill="FFFF00"/>
          </w:tcPr>
          <w:p w14:paraId="7191F268" w14:textId="77777777" w:rsidR="00205FB1" w:rsidRDefault="00AC72B0">
            <w:pPr>
              <w:pStyle w:val="TableParagraph"/>
              <w:spacing w:line="248" w:lineRule="exact"/>
              <w:ind w:right="68"/>
              <w:jc w:val="right"/>
              <w:rPr>
                <w:i/>
              </w:rPr>
            </w:pPr>
            <w:r>
              <w:rPr>
                <w:i/>
                <w:color w:val="0000FF"/>
              </w:rPr>
              <w:t>253</w:t>
            </w:r>
            <w:r>
              <w:rPr>
                <w:i/>
                <w:color w:val="0000FF"/>
                <w:spacing w:val="-2"/>
              </w:rPr>
              <w:t xml:space="preserve"> </w:t>
            </w:r>
            <w:r>
              <w:rPr>
                <w:i/>
                <w:color w:val="0000FF"/>
              </w:rPr>
              <w:t>560,00</w:t>
            </w:r>
            <w:r>
              <w:rPr>
                <w:i/>
                <w:color w:val="0000FF"/>
                <w:spacing w:val="1"/>
              </w:rPr>
              <w:t xml:space="preserve"> </w:t>
            </w:r>
            <w:r>
              <w:rPr>
                <w:i/>
                <w:color w:val="0000FF"/>
                <w:spacing w:val="-5"/>
              </w:rPr>
              <w:t>Kč</w:t>
            </w:r>
          </w:p>
        </w:tc>
        <w:tc>
          <w:tcPr>
            <w:tcW w:w="2852" w:type="dxa"/>
          </w:tcPr>
          <w:p w14:paraId="070D81A3" w14:textId="77777777" w:rsidR="00205FB1" w:rsidRDefault="00AC72B0">
            <w:pPr>
              <w:pStyle w:val="TableParagraph"/>
              <w:spacing w:line="248" w:lineRule="exact"/>
              <w:ind w:left="1336"/>
            </w:pPr>
            <w:r>
              <w:rPr>
                <w:color w:val="005F00"/>
                <w:spacing w:val="-5"/>
              </w:rPr>
              <w:t>16</w:t>
            </w:r>
          </w:p>
        </w:tc>
        <w:tc>
          <w:tcPr>
            <w:tcW w:w="2677" w:type="dxa"/>
          </w:tcPr>
          <w:p w14:paraId="2C32F573" w14:textId="77777777" w:rsidR="00205FB1" w:rsidRDefault="00AC72B0">
            <w:pPr>
              <w:pStyle w:val="TableParagraph"/>
              <w:spacing w:line="248" w:lineRule="exact"/>
              <w:ind w:right="70"/>
              <w:jc w:val="right"/>
            </w:pPr>
            <w:r>
              <w:t>4</w:t>
            </w:r>
            <w:r>
              <w:rPr>
                <w:spacing w:val="-3"/>
              </w:rPr>
              <w:t xml:space="preserve"> </w:t>
            </w:r>
            <w:r>
              <w:t>056</w:t>
            </w:r>
            <w:r>
              <w:rPr>
                <w:spacing w:val="-1"/>
              </w:rPr>
              <w:t xml:space="preserve"> </w:t>
            </w:r>
            <w:r>
              <w:t>960,00</w:t>
            </w:r>
            <w:r>
              <w:rPr>
                <w:spacing w:val="-1"/>
              </w:rPr>
              <w:t xml:space="preserve"> </w:t>
            </w:r>
            <w:r>
              <w:rPr>
                <w:spacing w:val="-5"/>
              </w:rPr>
              <w:t>Kč</w:t>
            </w:r>
          </w:p>
        </w:tc>
      </w:tr>
      <w:tr w:rsidR="00205FB1" w14:paraId="60F80D8A" w14:textId="77777777">
        <w:trPr>
          <w:trHeight w:val="270"/>
        </w:trPr>
        <w:tc>
          <w:tcPr>
            <w:tcW w:w="3641" w:type="dxa"/>
          </w:tcPr>
          <w:p w14:paraId="08F6E9E1" w14:textId="77777777" w:rsidR="00205FB1" w:rsidRDefault="00AC72B0">
            <w:pPr>
              <w:pStyle w:val="TableParagraph"/>
              <w:spacing w:line="251" w:lineRule="exact"/>
              <w:ind w:left="45"/>
            </w:pPr>
            <w:r>
              <w:rPr>
                <w:color w:val="005F00"/>
                <w:spacing w:val="-4"/>
              </w:rPr>
              <w:t>CON-SNT-NCS2K4GL</w:t>
            </w:r>
          </w:p>
        </w:tc>
        <w:tc>
          <w:tcPr>
            <w:tcW w:w="3128" w:type="dxa"/>
            <w:shd w:val="clear" w:color="auto" w:fill="FFFF00"/>
          </w:tcPr>
          <w:p w14:paraId="037701C2" w14:textId="77777777" w:rsidR="00205FB1" w:rsidRDefault="00AC72B0">
            <w:pPr>
              <w:pStyle w:val="TableParagraph"/>
              <w:spacing w:line="251" w:lineRule="exact"/>
              <w:ind w:right="68"/>
              <w:jc w:val="right"/>
              <w:rPr>
                <w:i/>
              </w:rPr>
            </w:pPr>
            <w:r>
              <w:rPr>
                <w:i/>
                <w:color w:val="0000FF"/>
              </w:rPr>
              <w:t>113</w:t>
            </w:r>
            <w:r>
              <w:rPr>
                <w:i/>
                <w:color w:val="0000FF"/>
                <w:spacing w:val="-2"/>
              </w:rPr>
              <w:t xml:space="preserve"> </w:t>
            </w:r>
            <w:r>
              <w:rPr>
                <w:i/>
                <w:color w:val="0000FF"/>
              </w:rPr>
              <w:t>020,00</w:t>
            </w:r>
            <w:r>
              <w:rPr>
                <w:i/>
                <w:color w:val="0000FF"/>
                <w:spacing w:val="1"/>
              </w:rPr>
              <w:t xml:space="preserve"> </w:t>
            </w:r>
            <w:r>
              <w:rPr>
                <w:i/>
                <w:color w:val="0000FF"/>
                <w:spacing w:val="-5"/>
              </w:rPr>
              <w:t>Kč</w:t>
            </w:r>
          </w:p>
        </w:tc>
        <w:tc>
          <w:tcPr>
            <w:tcW w:w="2852" w:type="dxa"/>
          </w:tcPr>
          <w:p w14:paraId="078B189E" w14:textId="77777777" w:rsidR="00205FB1" w:rsidRDefault="00AC72B0">
            <w:pPr>
              <w:pStyle w:val="TableParagraph"/>
              <w:spacing w:line="251" w:lineRule="exact"/>
              <w:ind w:left="1391"/>
            </w:pPr>
            <w:r>
              <w:rPr>
                <w:color w:val="005F00"/>
                <w:spacing w:val="-10"/>
              </w:rPr>
              <w:t>4</w:t>
            </w:r>
          </w:p>
        </w:tc>
        <w:tc>
          <w:tcPr>
            <w:tcW w:w="2677" w:type="dxa"/>
          </w:tcPr>
          <w:p w14:paraId="7E3C0E28" w14:textId="77777777" w:rsidR="00205FB1" w:rsidRDefault="00AC72B0">
            <w:pPr>
              <w:pStyle w:val="TableParagraph"/>
              <w:spacing w:line="251" w:lineRule="exact"/>
              <w:ind w:right="72"/>
              <w:jc w:val="right"/>
            </w:pPr>
            <w:r>
              <w:t>452</w:t>
            </w:r>
            <w:r>
              <w:rPr>
                <w:spacing w:val="-1"/>
              </w:rPr>
              <w:t xml:space="preserve"> </w:t>
            </w:r>
            <w:r>
              <w:t>080,00</w:t>
            </w:r>
            <w:r>
              <w:rPr>
                <w:spacing w:val="1"/>
              </w:rPr>
              <w:t xml:space="preserve"> </w:t>
            </w:r>
            <w:r>
              <w:rPr>
                <w:spacing w:val="-7"/>
              </w:rPr>
              <w:t>Kč</w:t>
            </w:r>
          </w:p>
        </w:tc>
      </w:tr>
      <w:tr w:rsidR="00205FB1" w14:paraId="0650F768" w14:textId="77777777">
        <w:trPr>
          <w:trHeight w:val="270"/>
        </w:trPr>
        <w:tc>
          <w:tcPr>
            <w:tcW w:w="3641" w:type="dxa"/>
          </w:tcPr>
          <w:p w14:paraId="272C4E76" w14:textId="77777777" w:rsidR="00205FB1" w:rsidRDefault="00AC72B0">
            <w:pPr>
              <w:pStyle w:val="TableParagraph"/>
              <w:spacing w:line="250" w:lineRule="exact"/>
              <w:ind w:left="45"/>
            </w:pPr>
            <w:r>
              <w:rPr>
                <w:color w:val="005F00"/>
                <w:spacing w:val="-4"/>
              </w:rPr>
              <w:t>CON-SNT-ONSCFP2W</w:t>
            </w:r>
          </w:p>
        </w:tc>
        <w:tc>
          <w:tcPr>
            <w:tcW w:w="3128" w:type="dxa"/>
            <w:shd w:val="clear" w:color="auto" w:fill="FFFF00"/>
          </w:tcPr>
          <w:p w14:paraId="69CACAD9" w14:textId="77777777" w:rsidR="00205FB1" w:rsidRDefault="00AC72B0">
            <w:pPr>
              <w:pStyle w:val="TableParagraph"/>
              <w:spacing w:line="250" w:lineRule="exact"/>
              <w:ind w:right="68"/>
              <w:jc w:val="right"/>
              <w:rPr>
                <w:i/>
              </w:rPr>
            </w:pPr>
            <w:r>
              <w:rPr>
                <w:i/>
                <w:color w:val="0000FF"/>
              </w:rPr>
              <w:t>123</w:t>
            </w:r>
            <w:r>
              <w:rPr>
                <w:i/>
                <w:color w:val="0000FF"/>
                <w:spacing w:val="-2"/>
              </w:rPr>
              <w:t xml:space="preserve"> </w:t>
            </w:r>
            <w:r>
              <w:rPr>
                <w:i/>
                <w:color w:val="0000FF"/>
              </w:rPr>
              <w:t>110,00</w:t>
            </w:r>
            <w:r>
              <w:rPr>
                <w:i/>
                <w:color w:val="0000FF"/>
                <w:spacing w:val="1"/>
              </w:rPr>
              <w:t xml:space="preserve"> </w:t>
            </w:r>
            <w:r>
              <w:rPr>
                <w:i/>
                <w:color w:val="0000FF"/>
                <w:spacing w:val="-5"/>
              </w:rPr>
              <w:t>Kč</w:t>
            </w:r>
          </w:p>
        </w:tc>
        <w:tc>
          <w:tcPr>
            <w:tcW w:w="2852" w:type="dxa"/>
          </w:tcPr>
          <w:p w14:paraId="23D4D9B3" w14:textId="77777777" w:rsidR="00205FB1" w:rsidRDefault="00AC72B0">
            <w:pPr>
              <w:pStyle w:val="TableParagraph"/>
              <w:spacing w:line="250" w:lineRule="exact"/>
              <w:ind w:left="1336"/>
            </w:pPr>
            <w:r>
              <w:rPr>
                <w:color w:val="005F00"/>
                <w:spacing w:val="-5"/>
              </w:rPr>
              <w:t>36</w:t>
            </w:r>
          </w:p>
        </w:tc>
        <w:tc>
          <w:tcPr>
            <w:tcW w:w="2677" w:type="dxa"/>
          </w:tcPr>
          <w:p w14:paraId="37B06CF6" w14:textId="77777777" w:rsidR="00205FB1" w:rsidRDefault="00AC72B0">
            <w:pPr>
              <w:pStyle w:val="TableParagraph"/>
              <w:spacing w:line="250" w:lineRule="exact"/>
              <w:ind w:right="70"/>
              <w:jc w:val="right"/>
            </w:pPr>
            <w:r>
              <w:t>4</w:t>
            </w:r>
            <w:r>
              <w:rPr>
                <w:spacing w:val="-3"/>
              </w:rPr>
              <w:t xml:space="preserve"> </w:t>
            </w:r>
            <w:r>
              <w:t>431</w:t>
            </w:r>
            <w:r>
              <w:rPr>
                <w:spacing w:val="-1"/>
              </w:rPr>
              <w:t xml:space="preserve"> </w:t>
            </w:r>
            <w:r>
              <w:t>960,00</w:t>
            </w:r>
            <w:r>
              <w:rPr>
                <w:spacing w:val="-1"/>
              </w:rPr>
              <w:t xml:space="preserve"> </w:t>
            </w:r>
            <w:r>
              <w:rPr>
                <w:spacing w:val="-5"/>
              </w:rPr>
              <w:t>Kč</w:t>
            </w:r>
          </w:p>
        </w:tc>
      </w:tr>
      <w:tr w:rsidR="00205FB1" w14:paraId="309315B9" w14:textId="77777777">
        <w:trPr>
          <w:trHeight w:val="270"/>
        </w:trPr>
        <w:tc>
          <w:tcPr>
            <w:tcW w:w="3641" w:type="dxa"/>
          </w:tcPr>
          <w:p w14:paraId="6B3002AE" w14:textId="77777777" w:rsidR="00205FB1" w:rsidRDefault="00AC72B0">
            <w:pPr>
              <w:pStyle w:val="TableParagraph"/>
              <w:spacing w:line="250" w:lineRule="exact"/>
              <w:ind w:left="45"/>
            </w:pPr>
            <w:r>
              <w:rPr>
                <w:color w:val="005F00"/>
                <w:spacing w:val="-4"/>
              </w:rPr>
              <w:t>CON-SNT-ONSSC1SR</w:t>
            </w:r>
          </w:p>
        </w:tc>
        <w:tc>
          <w:tcPr>
            <w:tcW w:w="3128" w:type="dxa"/>
            <w:shd w:val="clear" w:color="auto" w:fill="FFFF00"/>
          </w:tcPr>
          <w:p w14:paraId="2BE3CC5E" w14:textId="77777777" w:rsidR="00205FB1" w:rsidRDefault="00AC72B0">
            <w:pPr>
              <w:pStyle w:val="TableParagraph"/>
              <w:spacing w:line="250" w:lineRule="exact"/>
              <w:ind w:right="68"/>
              <w:jc w:val="right"/>
              <w:rPr>
                <w:i/>
              </w:rPr>
            </w:pPr>
            <w:r>
              <w:rPr>
                <w:i/>
                <w:color w:val="0000FF"/>
              </w:rPr>
              <w:t>1</w:t>
            </w:r>
            <w:r>
              <w:rPr>
                <w:i/>
                <w:color w:val="0000FF"/>
                <w:spacing w:val="-1"/>
              </w:rPr>
              <w:t xml:space="preserve"> </w:t>
            </w:r>
            <w:r>
              <w:rPr>
                <w:i/>
                <w:color w:val="0000FF"/>
              </w:rPr>
              <w:t>770,00</w:t>
            </w:r>
            <w:r>
              <w:rPr>
                <w:i/>
                <w:color w:val="0000FF"/>
                <w:spacing w:val="2"/>
              </w:rPr>
              <w:t xml:space="preserve"> </w:t>
            </w:r>
            <w:r>
              <w:rPr>
                <w:i/>
                <w:color w:val="0000FF"/>
                <w:spacing w:val="-5"/>
              </w:rPr>
              <w:t>Kč</w:t>
            </w:r>
          </w:p>
        </w:tc>
        <w:tc>
          <w:tcPr>
            <w:tcW w:w="2852" w:type="dxa"/>
          </w:tcPr>
          <w:p w14:paraId="5D23EF10" w14:textId="77777777" w:rsidR="00205FB1" w:rsidRDefault="00AC72B0">
            <w:pPr>
              <w:pStyle w:val="TableParagraph"/>
              <w:spacing w:line="250" w:lineRule="exact"/>
              <w:ind w:left="1281"/>
            </w:pPr>
            <w:r>
              <w:rPr>
                <w:color w:val="005F00"/>
                <w:spacing w:val="-5"/>
              </w:rPr>
              <w:t>500</w:t>
            </w:r>
          </w:p>
        </w:tc>
        <w:tc>
          <w:tcPr>
            <w:tcW w:w="2677" w:type="dxa"/>
          </w:tcPr>
          <w:p w14:paraId="46972C80" w14:textId="77777777" w:rsidR="00205FB1" w:rsidRDefault="00AC72B0">
            <w:pPr>
              <w:pStyle w:val="TableParagraph"/>
              <w:spacing w:line="250" w:lineRule="exact"/>
              <w:ind w:right="72"/>
              <w:jc w:val="right"/>
            </w:pPr>
            <w:r>
              <w:t>885</w:t>
            </w:r>
            <w:r>
              <w:rPr>
                <w:spacing w:val="-1"/>
              </w:rPr>
              <w:t xml:space="preserve"> </w:t>
            </w:r>
            <w:r>
              <w:t>000,00</w:t>
            </w:r>
            <w:r>
              <w:rPr>
                <w:spacing w:val="1"/>
              </w:rPr>
              <w:t xml:space="preserve"> </w:t>
            </w:r>
            <w:r>
              <w:rPr>
                <w:spacing w:val="-7"/>
              </w:rPr>
              <w:t>Kč</w:t>
            </w:r>
          </w:p>
        </w:tc>
      </w:tr>
    </w:tbl>
    <w:p w14:paraId="15B53147" w14:textId="77777777" w:rsidR="00205FB1" w:rsidRDefault="00205FB1">
      <w:pPr>
        <w:spacing w:line="250" w:lineRule="exact"/>
        <w:jc w:val="right"/>
        <w:sectPr w:rsidR="00205FB1">
          <w:pgSz w:w="16840" w:h="11920" w:orient="landscape"/>
          <w:pgMar w:top="740" w:right="920" w:bottom="660" w:left="900" w:header="528" w:footer="470" w:gutter="0"/>
          <w:cols w:space="708"/>
        </w:sectPr>
      </w:pPr>
    </w:p>
    <w:p w14:paraId="633026D0" w14:textId="77777777" w:rsidR="00205FB1" w:rsidRDefault="00AC72B0">
      <w:pPr>
        <w:spacing w:before="33"/>
        <w:ind w:left="139"/>
        <w:rPr>
          <w:sz w:val="19"/>
        </w:rPr>
      </w:pPr>
      <w:r>
        <w:rPr>
          <w:spacing w:val="-2"/>
          <w:sz w:val="19"/>
        </w:rPr>
        <w:lastRenderedPageBreak/>
        <w:t>Služby</w:t>
      </w:r>
    </w:p>
    <w:p w14:paraId="494DF857" w14:textId="77777777" w:rsidR="00205FB1" w:rsidRDefault="00205FB1">
      <w:pPr>
        <w:spacing w:before="113"/>
        <w:rPr>
          <w:sz w:val="20"/>
        </w:rPr>
      </w:pPr>
    </w:p>
    <w:tbl>
      <w:tblPr>
        <w:tblStyle w:val="TableNormal"/>
        <w:tblW w:w="0" w:type="auto"/>
        <w:tblInd w:w="142" w:type="dxa"/>
        <w:tblBorders>
          <w:top w:val="single" w:sz="8" w:space="0" w:color="00AEEE"/>
          <w:left w:val="single" w:sz="8" w:space="0" w:color="00AEEE"/>
          <w:bottom w:val="single" w:sz="8" w:space="0" w:color="00AEEE"/>
          <w:right w:val="single" w:sz="8" w:space="0" w:color="00AEEE"/>
          <w:insideH w:val="single" w:sz="8" w:space="0" w:color="00AEEE"/>
          <w:insideV w:val="single" w:sz="8" w:space="0" w:color="00AEEE"/>
        </w:tblBorders>
        <w:tblLayout w:type="fixed"/>
        <w:tblLook w:val="01E0" w:firstRow="1" w:lastRow="1" w:firstColumn="1" w:lastColumn="1" w:noHBand="0" w:noVBand="0"/>
      </w:tblPr>
      <w:tblGrid>
        <w:gridCol w:w="8567"/>
        <w:gridCol w:w="2595"/>
      </w:tblGrid>
      <w:tr w:rsidR="00205FB1" w14:paraId="7DB64893" w14:textId="77777777">
        <w:trPr>
          <w:trHeight w:val="278"/>
        </w:trPr>
        <w:tc>
          <w:tcPr>
            <w:tcW w:w="8567" w:type="dxa"/>
            <w:tcBorders>
              <w:top w:val="nil"/>
              <w:left w:val="nil"/>
              <w:bottom w:val="nil"/>
              <w:right w:val="nil"/>
            </w:tcBorders>
            <w:shd w:val="clear" w:color="auto" w:fill="00AEEE"/>
          </w:tcPr>
          <w:p w14:paraId="4F3D0855" w14:textId="77777777" w:rsidR="00205FB1" w:rsidRDefault="00AC72B0">
            <w:pPr>
              <w:pStyle w:val="TableParagraph"/>
              <w:spacing w:before="17" w:line="240" w:lineRule="auto"/>
              <w:ind w:left="51"/>
              <w:jc w:val="center"/>
              <w:rPr>
                <w:rFonts w:ascii="Arial" w:hAnsi="Arial"/>
                <w:b/>
                <w:sz w:val="21"/>
              </w:rPr>
            </w:pPr>
            <w:r>
              <w:rPr>
                <w:rFonts w:ascii="Arial" w:hAnsi="Arial"/>
                <w:b/>
                <w:color w:val="FFFFFF"/>
                <w:spacing w:val="-2"/>
                <w:sz w:val="21"/>
              </w:rPr>
              <w:t>Položka</w:t>
            </w:r>
          </w:p>
        </w:tc>
        <w:tc>
          <w:tcPr>
            <w:tcW w:w="2595" w:type="dxa"/>
            <w:tcBorders>
              <w:top w:val="nil"/>
              <w:left w:val="nil"/>
              <w:bottom w:val="nil"/>
              <w:right w:val="nil"/>
            </w:tcBorders>
            <w:shd w:val="clear" w:color="auto" w:fill="00AEEE"/>
          </w:tcPr>
          <w:p w14:paraId="73757FD7" w14:textId="77777777" w:rsidR="00205FB1" w:rsidRDefault="00AC72B0">
            <w:pPr>
              <w:pStyle w:val="TableParagraph"/>
              <w:spacing w:before="17" w:line="240" w:lineRule="auto"/>
              <w:ind w:right="103"/>
              <w:jc w:val="right"/>
              <w:rPr>
                <w:rFonts w:ascii="Arial"/>
                <w:b/>
                <w:sz w:val="21"/>
              </w:rPr>
            </w:pPr>
            <w:r>
              <w:rPr>
                <w:rFonts w:ascii="Arial"/>
                <w:b/>
                <w:color w:val="FFFFFF"/>
                <w:spacing w:val="-2"/>
                <w:sz w:val="21"/>
              </w:rPr>
              <w:t>Cena</w:t>
            </w:r>
            <w:r>
              <w:rPr>
                <w:rFonts w:ascii="Arial"/>
                <w:b/>
                <w:color w:val="FFFFFF"/>
                <w:spacing w:val="-7"/>
                <w:sz w:val="21"/>
              </w:rPr>
              <w:t xml:space="preserve"> </w:t>
            </w:r>
            <w:r>
              <w:rPr>
                <w:rFonts w:ascii="Arial"/>
                <w:b/>
                <w:color w:val="FFFFFF"/>
                <w:spacing w:val="-2"/>
                <w:sz w:val="21"/>
              </w:rPr>
              <w:t>celkem</w:t>
            </w:r>
            <w:r>
              <w:rPr>
                <w:rFonts w:ascii="Arial"/>
                <w:b/>
                <w:color w:val="FFFFFF"/>
                <w:spacing w:val="-5"/>
                <w:sz w:val="21"/>
              </w:rPr>
              <w:t xml:space="preserve"> </w:t>
            </w:r>
            <w:r>
              <w:rPr>
                <w:rFonts w:ascii="Arial"/>
                <w:b/>
                <w:color w:val="FFFFFF"/>
                <w:spacing w:val="-2"/>
                <w:sz w:val="21"/>
              </w:rPr>
              <w:t>(bez</w:t>
            </w:r>
            <w:r>
              <w:rPr>
                <w:rFonts w:ascii="Arial"/>
                <w:b/>
                <w:color w:val="FFFFFF"/>
                <w:spacing w:val="-5"/>
                <w:sz w:val="21"/>
              </w:rPr>
              <w:t xml:space="preserve"> </w:t>
            </w:r>
            <w:r>
              <w:rPr>
                <w:rFonts w:ascii="Arial"/>
                <w:b/>
                <w:color w:val="FFFFFF"/>
                <w:spacing w:val="-4"/>
                <w:sz w:val="21"/>
              </w:rPr>
              <w:t>DPH)</w:t>
            </w:r>
          </w:p>
        </w:tc>
      </w:tr>
      <w:tr w:rsidR="00205FB1" w14:paraId="6DF2B336" w14:textId="77777777">
        <w:trPr>
          <w:trHeight w:val="220"/>
        </w:trPr>
        <w:tc>
          <w:tcPr>
            <w:tcW w:w="8567" w:type="dxa"/>
            <w:tcBorders>
              <w:top w:val="nil"/>
            </w:tcBorders>
          </w:tcPr>
          <w:p w14:paraId="550B17C7" w14:textId="77777777" w:rsidR="00205FB1" w:rsidRDefault="00AC72B0">
            <w:pPr>
              <w:pStyle w:val="TableParagraph"/>
              <w:spacing w:line="200" w:lineRule="exact"/>
              <w:ind w:left="42"/>
              <w:rPr>
                <w:rFonts w:ascii="Arial" w:hAnsi="Arial"/>
                <w:sz w:val="19"/>
              </w:rPr>
            </w:pPr>
            <w:r>
              <w:rPr>
                <w:rFonts w:ascii="Arial" w:hAnsi="Arial"/>
                <w:color w:val="756F6F"/>
                <w:sz w:val="19"/>
              </w:rPr>
              <w:t>Služba</w:t>
            </w:r>
            <w:r>
              <w:rPr>
                <w:rFonts w:ascii="Arial" w:hAnsi="Arial"/>
                <w:color w:val="756F6F"/>
                <w:spacing w:val="-8"/>
                <w:sz w:val="19"/>
              </w:rPr>
              <w:t xml:space="preserve"> </w:t>
            </w:r>
            <w:r>
              <w:rPr>
                <w:rFonts w:ascii="Arial" w:hAnsi="Arial"/>
                <w:color w:val="756F6F"/>
                <w:sz w:val="19"/>
              </w:rPr>
              <w:t>-</w:t>
            </w:r>
            <w:r>
              <w:rPr>
                <w:rFonts w:ascii="Arial" w:hAnsi="Arial"/>
                <w:color w:val="756F6F"/>
                <w:spacing w:val="-7"/>
                <w:sz w:val="19"/>
              </w:rPr>
              <w:t xml:space="preserve"> </w:t>
            </w:r>
            <w:r>
              <w:rPr>
                <w:rFonts w:ascii="Arial" w:hAnsi="Arial"/>
                <w:color w:val="756F6F"/>
                <w:sz w:val="19"/>
              </w:rPr>
              <w:t>Servisní</w:t>
            </w:r>
            <w:r>
              <w:rPr>
                <w:rFonts w:ascii="Arial" w:hAnsi="Arial"/>
                <w:color w:val="756F6F"/>
                <w:spacing w:val="-7"/>
                <w:sz w:val="19"/>
              </w:rPr>
              <w:t xml:space="preserve"> </w:t>
            </w:r>
            <w:r>
              <w:rPr>
                <w:rFonts w:ascii="Arial" w:hAnsi="Arial"/>
                <w:color w:val="756F6F"/>
                <w:sz w:val="19"/>
              </w:rPr>
              <w:t>a</w:t>
            </w:r>
            <w:r>
              <w:rPr>
                <w:rFonts w:ascii="Arial" w:hAnsi="Arial"/>
                <w:color w:val="756F6F"/>
                <w:spacing w:val="-5"/>
                <w:sz w:val="19"/>
              </w:rPr>
              <w:t xml:space="preserve"> </w:t>
            </w:r>
            <w:r>
              <w:rPr>
                <w:rFonts w:ascii="Arial" w:hAnsi="Arial"/>
                <w:color w:val="756F6F"/>
                <w:sz w:val="19"/>
              </w:rPr>
              <w:t>technická</w:t>
            </w:r>
            <w:r>
              <w:rPr>
                <w:rFonts w:ascii="Arial" w:hAnsi="Arial"/>
                <w:color w:val="756F6F"/>
                <w:spacing w:val="-8"/>
                <w:sz w:val="19"/>
              </w:rPr>
              <w:t xml:space="preserve"> </w:t>
            </w:r>
            <w:r>
              <w:rPr>
                <w:rFonts w:ascii="Arial" w:hAnsi="Arial"/>
                <w:color w:val="756F6F"/>
                <w:spacing w:val="-2"/>
                <w:sz w:val="19"/>
              </w:rPr>
              <w:t>podpora</w:t>
            </w:r>
          </w:p>
        </w:tc>
        <w:tc>
          <w:tcPr>
            <w:tcW w:w="2595" w:type="dxa"/>
            <w:tcBorders>
              <w:top w:val="nil"/>
            </w:tcBorders>
          </w:tcPr>
          <w:p w14:paraId="259C082F" w14:textId="77777777" w:rsidR="00205FB1" w:rsidRDefault="00AC72B0">
            <w:pPr>
              <w:pStyle w:val="TableParagraph"/>
              <w:spacing w:line="200" w:lineRule="exact"/>
              <w:ind w:right="68"/>
              <w:jc w:val="right"/>
              <w:rPr>
                <w:rFonts w:ascii="Arial" w:hAnsi="Arial"/>
                <w:sz w:val="19"/>
              </w:rPr>
            </w:pPr>
            <w:r>
              <w:rPr>
                <w:rFonts w:ascii="Arial" w:hAnsi="Arial"/>
                <w:color w:val="756F6F"/>
                <w:sz w:val="19"/>
              </w:rPr>
              <w:t>19</w:t>
            </w:r>
            <w:r>
              <w:rPr>
                <w:rFonts w:ascii="Arial" w:hAnsi="Arial"/>
                <w:color w:val="756F6F"/>
                <w:spacing w:val="-9"/>
                <w:sz w:val="19"/>
              </w:rPr>
              <w:t xml:space="preserve"> </w:t>
            </w:r>
            <w:r>
              <w:rPr>
                <w:rFonts w:ascii="Arial" w:hAnsi="Arial"/>
                <w:color w:val="756F6F"/>
                <w:sz w:val="19"/>
              </w:rPr>
              <w:t>553</w:t>
            </w:r>
            <w:r>
              <w:rPr>
                <w:rFonts w:ascii="Arial" w:hAnsi="Arial"/>
                <w:color w:val="756F6F"/>
                <w:spacing w:val="-7"/>
                <w:sz w:val="19"/>
              </w:rPr>
              <w:t xml:space="preserve"> </w:t>
            </w:r>
            <w:r>
              <w:rPr>
                <w:rFonts w:ascii="Arial" w:hAnsi="Arial"/>
                <w:color w:val="756F6F"/>
                <w:sz w:val="19"/>
              </w:rPr>
              <w:t>140,00</w:t>
            </w:r>
            <w:r>
              <w:rPr>
                <w:rFonts w:ascii="Arial" w:hAnsi="Arial"/>
                <w:color w:val="756F6F"/>
                <w:spacing w:val="-7"/>
                <w:sz w:val="19"/>
              </w:rPr>
              <w:t xml:space="preserve"> </w:t>
            </w:r>
            <w:r>
              <w:rPr>
                <w:rFonts w:ascii="Arial" w:hAnsi="Arial"/>
                <w:color w:val="756F6F"/>
                <w:spacing w:val="-5"/>
                <w:sz w:val="19"/>
              </w:rPr>
              <w:t>Kč</w:t>
            </w:r>
          </w:p>
        </w:tc>
      </w:tr>
      <w:tr w:rsidR="00205FB1" w14:paraId="1DA3767F" w14:textId="77777777">
        <w:trPr>
          <w:trHeight w:val="220"/>
        </w:trPr>
        <w:tc>
          <w:tcPr>
            <w:tcW w:w="8567" w:type="dxa"/>
          </w:tcPr>
          <w:p w14:paraId="12D20B0B" w14:textId="77777777" w:rsidR="00205FB1" w:rsidRDefault="00AC72B0">
            <w:pPr>
              <w:pStyle w:val="TableParagraph"/>
              <w:spacing w:line="200" w:lineRule="exact"/>
              <w:ind w:left="42"/>
              <w:rPr>
                <w:rFonts w:ascii="Arial" w:hAnsi="Arial"/>
                <w:sz w:val="19"/>
              </w:rPr>
            </w:pPr>
            <w:r>
              <w:rPr>
                <w:rFonts w:ascii="Arial" w:hAnsi="Arial"/>
                <w:color w:val="756F6F"/>
                <w:sz w:val="19"/>
              </w:rPr>
              <w:t>Služba</w:t>
            </w:r>
            <w:r>
              <w:rPr>
                <w:rFonts w:ascii="Arial" w:hAnsi="Arial"/>
                <w:color w:val="756F6F"/>
                <w:spacing w:val="-8"/>
                <w:sz w:val="19"/>
              </w:rPr>
              <w:t xml:space="preserve"> </w:t>
            </w:r>
            <w:r>
              <w:rPr>
                <w:rFonts w:ascii="Arial" w:hAnsi="Arial"/>
                <w:color w:val="756F6F"/>
                <w:sz w:val="19"/>
              </w:rPr>
              <w:t>-</w:t>
            </w:r>
            <w:r>
              <w:rPr>
                <w:rFonts w:ascii="Arial" w:hAnsi="Arial"/>
                <w:color w:val="756F6F"/>
                <w:spacing w:val="-7"/>
                <w:sz w:val="19"/>
              </w:rPr>
              <w:t xml:space="preserve"> </w:t>
            </w:r>
            <w:r>
              <w:rPr>
                <w:rFonts w:ascii="Arial" w:hAnsi="Arial"/>
                <w:color w:val="756F6F"/>
                <w:sz w:val="19"/>
              </w:rPr>
              <w:t>Preventivní</w:t>
            </w:r>
            <w:r>
              <w:rPr>
                <w:rFonts w:ascii="Arial" w:hAnsi="Arial"/>
                <w:color w:val="756F6F"/>
                <w:spacing w:val="-5"/>
                <w:sz w:val="19"/>
              </w:rPr>
              <w:t xml:space="preserve"> </w:t>
            </w:r>
            <w:r>
              <w:rPr>
                <w:rFonts w:ascii="Arial" w:hAnsi="Arial"/>
                <w:color w:val="756F6F"/>
                <w:spacing w:val="-2"/>
                <w:sz w:val="19"/>
              </w:rPr>
              <w:t>prohlídka</w:t>
            </w:r>
          </w:p>
        </w:tc>
        <w:tc>
          <w:tcPr>
            <w:tcW w:w="2595" w:type="dxa"/>
          </w:tcPr>
          <w:p w14:paraId="1EFE522E" w14:textId="77777777" w:rsidR="00205FB1" w:rsidRDefault="00AC72B0">
            <w:pPr>
              <w:pStyle w:val="TableParagraph"/>
              <w:spacing w:line="200" w:lineRule="exact"/>
              <w:ind w:right="68"/>
              <w:jc w:val="right"/>
              <w:rPr>
                <w:rFonts w:ascii="Arial" w:hAnsi="Arial"/>
                <w:sz w:val="19"/>
              </w:rPr>
            </w:pPr>
            <w:r>
              <w:rPr>
                <w:rFonts w:ascii="Arial" w:hAnsi="Arial"/>
                <w:color w:val="756F6F"/>
                <w:sz w:val="19"/>
              </w:rPr>
              <w:t>3</w:t>
            </w:r>
            <w:r>
              <w:rPr>
                <w:rFonts w:ascii="Arial" w:hAnsi="Arial"/>
                <w:color w:val="756F6F"/>
                <w:spacing w:val="-7"/>
                <w:sz w:val="19"/>
              </w:rPr>
              <w:t xml:space="preserve"> </w:t>
            </w:r>
            <w:r>
              <w:rPr>
                <w:rFonts w:ascii="Arial" w:hAnsi="Arial"/>
                <w:color w:val="756F6F"/>
                <w:sz w:val="19"/>
              </w:rPr>
              <w:t>636</w:t>
            </w:r>
            <w:r>
              <w:rPr>
                <w:rFonts w:ascii="Arial" w:hAnsi="Arial"/>
                <w:color w:val="756F6F"/>
                <w:spacing w:val="-6"/>
                <w:sz w:val="19"/>
              </w:rPr>
              <w:t xml:space="preserve"> </w:t>
            </w:r>
            <w:r>
              <w:rPr>
                <w:rFonts w:ascii="Arial" w:hAnsi="Arial"/>
                <w:color w:val="756F6F"/>
                <w:sz w:val="19"/>
              </w:rPr>
              <w:t>000,00</w:t>
            </w:r>
            <w:r>
              <w:rPr>
                <w:rFonts w:ascii="Arial" w:hAnsi="Arial"/>
                <w:color w:val="756F6F"/>
                <w:spacing w:val="-7"/>
                <w:sz w:val="19"/>
              </w:rPr>
              <w:t xml:space="preserve"> </w:t>
            </w:r>
            <w:r>
              <w:rPr>
                <w:rFonts w:ascii="Arial" w:hAnsi="Arial"/>
                <w:color w:val="756F6F"/>
                <w:spacing w:val="-5"/>
                <w:sz w:val="19"/>
              </w:rPr>
              <w:t>Kč</w:t>
            </w:r>
          </w:p>
        </w:tc>
      </w:tr>
      <w:tr w:rsidR="00205FB1" w14:paraId="3A6C8D7D" w14:textId="77777777">
        <w:trPr>
          <w:trHeight w:val="220"/>
        </w:trPr>
        <w:tc>
          <w:tcPr>
            <w:tcW w:w="8567" w:type="dxa"/>
          </w:tcPr>
          <w:p w14:paraId="23059A10" w14:textId="77777777" w:rsidR="00205FB1" w:rsidRDefault="00AC72B0">
            <w:pPr>
              <w:pStyle w:val="TableParagraph"/>
              <w:spacing w:line="200" w:lineRule="exact"/>
              <w:ind w:left="42"/>
              <w:rPr>
                <w:rFonts w:ascii="Arial" w:hAnsi="Arial"/>
                <w:sz w:val="19"/>
              </w:rPr>
            </w:pPr>
            <w:r>
              <w:rPr>
                <w:rFonts w:ascii="Arial" w:hAnsi="Arial"/>
                <w:color w:val="756F6F"/>
                <w:sz w:val="19"/>
              </w:rPr>
              <w:t>Služba</w:t>
            </w:r>
            <w:r>
              <w:rPr>
                <w:rFonts w:ascii="Arial" w:hAnsi="Arial"/>
                <w:color w:val="756F6F"/>
                <w:spacing w:val="-11"/>
                <w:sz w:val="19"/>
              </w:rPr>
              <w:t xml:space="preserve"> </w:t>
            </w:r>
            <w:r>
              <w:rPr>
                <w:rFonts w:ascii="Arial" w:hAnsi="Arial"/>
                <w:color w:val="756F6F"/>
                <w:sz w:val="19"/>
              </w:rPr>
              <w:t>-</w:t>
            </w:r>
            <w:r>
              <w:rPr>
                <w:rFonts w:ascii="Arial" w:hAnsi="Arial"/>
                <w:color w:val="756F6F"/>
                <w:spacing w:val="-10"/>
                <w:sz w:val="19"/>
              </w:rPr>
              <w:t xml:space="preserve"> </w:t>
            </w:r>
            <w:r>
              <w:rPr>
                <w:rFonts w:ascii="Arial" w:hAnsi="Arial"/>
                <w:color w:val="756F6F"/>
                <w:sz w:val="19"/>
              </w:rPr>
              <w:t>Konzultační</w:t>
            </w:r>
            <w:r>
              <w:rPr>
                <w:rFonts w:ascii="Arial" w:hAnsi="Arial"/>
                <w:color w:val="756F6F"/>
                <w:spacing w:val="-9"/>
                <w:sz w:val="19"/>
              </w:rPr>
              <w:t xml:space="preserve"> </w:t>
            </w:r>
            <w:r>
              <w:rPr>
                <w:rFonts w:ascii="Arial" w:hAnsi="Arial"/>
                <w:color w:val="756F6F"/>
                <w:spacing w:val="-2"/>
                <w:sz w:val="19"/>
              </w:rPr>
              <w:t>služby</w:t>
            </w:r>
          </w:p>
        </w:tc>
        <w:tc>
          <w:tcPr>
            <w:tcW w:w="2595" w:type="dxa"/>
          </w:tcPr>
          <w:p w14:paraId="28F42CEF" w14:textId="77777777" w:rsidR="00205FB1" w:rsidRDefault="00AC72B0">
            <w:pPr>
              <w:pStyle w:val="TableParagraph"/>
              <w:spacing w:line="200" w:lineRule="exact"/>
              <w:ind w:right="68"/>
              <w:jc w:val="right"/>
              <w:rPr>
                <w:rFonts w:ascii="Arial" w:hAnsi="Arial"/>
                <w:sz w:val="19"/>
              </w:rPr>
            </w:pPr>
            <w:r>
              <w:rPr>
                <w:rFonts w:ascii="Arial" w:hAnsi="Arial"/>
                <w:color w:val="756F6F"/>
                <w:sz w:val="19"/>
              </w:rPr>
              <w:t>8</w:t>
            </w:r>
            <w:r>
              <w:rPr>
                <w:rFonts w:ascii="Arial" w:hAnsi="Arial"/>
                <w:color w:val="756F6F"/>
                <w:spacing w:val="-7"/>
                <w:sz w:val="19"/>
              </w:rPr>
              <w:t xml:space="preserve"> </w:t>
            </w:r>
            <w:r>
              <w:rPr>
                <w:rFonts w:ascii="Arial" w:hAnsi="Arial"/>
                <w:color w:val="756F6F"/>
                <w:sz w:val="19"/>
              </w:rPr>
              <w:t>192</w:t>
            </w:r>
            <w:r>
              <w:rPr>
                <w:rFonts w:ascii="Arial" w:hAnsi="Arial"/>
                <w:color w:val="756F6F"/>
                <w:spacing w:val="-6"/>
                <w:sz w:val="19"/>
              </w:rPr>
              <w:t xml:space="preserve"> </w:t>
            </w:r>
            <w:r>
              <w:rPr>
                <w:rFonts w:ascii="Arial" w:hAnsi="Arial"/>
                <w:color w:val="756F6F"/>
                <w:sz w:val="19"/>
              </w:rPr>
              <w:t>000,00</w:t>
            </w:r>
            <w:r>
              <w:rPr>
                <w:rFonts w:ascii="Arial" w:hAnsi="Arial"/>
                <w:color w:val="756F6F"/>
                <w:spacing w:val="-7"/>
                <w:sz w:val="19"/>
              </w:rPr>
              <w:t xml:space="preserve"> </w:t>
            </w:r>
            <w:r>
              <w:rPr>
                <w:rFonts w:ascii="Arial" w:hAnsi="Arial"/>
                <w:color w:val="756F6F"/>
                <w:spacing w:val="-5"/>
                <w:sz w:val="19"/>
              </w:rPr>
              <w:t>Kč</w:t>
            </w:r>
          </w:p>
        </w:tc>
      </w:tr>
      <w:tr w:rsidR="00205FB1" w14:paraId="5E7608DD" w14:textId="77777777">
        <w:trPr>
          <w:trHeight w:val="220"/>
        </w:trPr>
        <w:tc>
          <w:tcPr>
            <w:tcW w:w="8567" w:type="dxa"/>
          </w:tcPr>
          <w:p w14:paraId="717CC4E1" w14:textId="77777777" w:rsidR="00205FB1" w:rsidRDefault="00AC72B0">
            <w:pPr>
              <w:pStyle w:val="TableParagraph"/>
              <w:spacing w:line="200" w:lineRule="exact"/>
              <w:ind w:left="42"/>
              <w:rPr>
                <w:rFonts w:ascii="Arial" w:hAnsi="Arial"/>
                <w:sz w:val="19"/>
              </w:rPr>
            </w:pPr>
            <w:r>
              <w:rPr>
                <w:rFonts w:ascii="Arial" w:hAnsi="Arial"/>
                <w:color w:val="756F6F"/>
                <w:sz w:val="19"/>
              </w:rPr>
              <w:t>Služba</w:t>
            </w:r>
            <w:r>
              <w:rPr>
                <w:rFonts w:ascii="Arial" w:hAnsi="Arial"/>
                <w:color w:val="756F6F"/>
                <w:spacing w:val="-12"/>
                <w:sz w:val="19"/>
              </w:rPr>
              <w:t xml:space="preserve"> </w:t>
            </w:r>
            <w:r>
              <w:rPr>
                <w:rFonts w:ascii="Arial" w:hAnsi="Arial"/>
                <w:color w:val="756F6F"/>
                <w:sz w:val="19"/>
              </w:rPr>
              <w:t>-</w:t>
            </w:r>
            <w:r>
              <w:rPr>
                <w:rFonts w:ascii="Arial" w:hAnsi="Arial"/>
                <w:color w:val="756F6F"/>
                <w:spacing w:val="-9"/>
                <w:sz w:val="19"/>
              </w:rPr>
              <w:t xml:space="preserve"> </w:t>
            </w:r>
            <w:r>
              <w:rPr>
                <w:rFonts w:ascii="Arial" w:hAnsi="Arial"/>
                <w:color w:val="756F6F"/>
                <w:sz w:val="19"/>
              </w:rPr>
              <w:t>Implementační</w:t>
            </w:r>
            <w:r>
              <w:rPr>
                <w:rFonts w:ascii="Arial" w:hAnsi="Arial"/>
                <w:color w:val="756F6F"/>
                <w:spacing w:val="-9"/>
                <w:sz w:val="19"/>
              </w:rPr>
              <w:t xml:space="preserve"> </w:t>
            </w:r>
            <w:r>
              <w:rPr>
                <w:rFonts w:ascii="Arial" w:hAnsi="Arial"/>
                <w:color w:val="756F6F"/>
                <w:spacing w:val="-2"/>
                <w:sz w:val="19"/>
              </w:rPr>
              <w:t>služby</w:t>
            </w:r>
          </w:p>
        </w:tc>
        <w:tc>
          <w:tcPr>
            <w:tcW w:w="2595" w:type="dxa"/>
          </w:tcPr>
          <w:p w14:paraId="5A99EF16" w14:textId="77777777" w:rsidR="00205FB1" w:rsidRDefault="00AC72B0">
            <w:pPr>
              <w:pStyle w:val="TableParagraph"/>
              <w:spacing w:line="200" w:lineRule="exact"/>
              <w:ind w:right="68"/>
              <w:jc w:val="right"/>
              <w:rPr>
                <w:rFonts w:ascii="Arial" w:hAnsi="Arial"/>
                <w:sz w:val="19"/>
              </w:rPr>
            </w:pPr>
            <w:r>
              <w:rPr>
                <w:rFonts w:ascii="Arial" w:hAnsi="Arial"/>
                <w:color w:val="756F6F"/>
                <w:sz w:val="19"/>
              </w:rPr>
              <w:t>8</w:t>
            </w:r>
            <w:r>
              <w:rPr>
                <w:rFonts w:ascii="Arial" w:hAnsi="Arial"/>
                <w:color w:val="756F6F"/>
                <w:spacing w:val="-7"/>
                <w:sz w:val="19"/>
              </w:rPr>
              <w:t xml:space="preserve"> </w:t>
            </w:r>
            <w:r>
              <w:rPr>
                <w:rFonts w:ascii="Arial" w:hAnsi="Arial"/>
                <w:color w:val="756F6F"/>
                <w:sz w:val="19"/>
              </w:rPr>
              <w:t>192</w:t>
            </w:r>
            <w:r>
              <w:rPr>
                <w:rFonts w:ascii="Arial" w:hAnsi="Arial"/>
                <w:color w:val="756F6F"/>
                <w:spacing w:val="-6"/>
                <w:sz w:val="19"/>
              </w:rPr>
              <w:t xml:space="preserve"> </w:t>
            </w:r>
            <w:r>
              <w:rPr>
                <w:rFonts w:ascii="Arial" w:hAnsi="Arial"/>
                <w:color w:val="756F6F"/>
                <w:sz w:val="19"/>
              </w:rPr>
              <w:t>000,00</w:t>
            </w:r>
            <w:r>
              <w:rPr>
                <w:rFonts w:ascii="Arial" w:hAnsi="Arial"/>
                <w:color w:val="756F6F"/>
                <w:spacing w:val="-7"/>
                <w:sz w:val="19"/>
              </w:rPr>
              <w:t xml:space="preserve"> </w:t>
            </w:r>
            <w:r>
              <w:rPr>
                <w:rFonts w:ascii="Arial" w:hAnsi="Arial"/>
                <w:color w:val="756F6F"/>
                <w:spacing w:val="-5"/>
                <w:sz w:val="19"/>
              </w:rPr>
              <w:t>Kč</w:t>
            </w:r>
          </w:p>
        </w:tc>
      </w:tr>
      <w:tr w:rsidR="00205FB1" w14:paraId="2E3B8B3B" w14:textId="77777777">
        <w:trPr>
          <w:trHeight w:val="220"/>
        </w:trPr>
        <w:tc>
          <w:tcPr>
            <w:tcW w:w="8567" w:type="dxa"/>
          </w:tcPr>
          <w:p w14:paraId="713EF95F" w14:textId="77777777" w:rsidR="00205FB1" w:rsidRDefault="00AC72B0">
            <w:pPr>
              <w:pStyle w:val="TableParagraph"/>
              <w:spacing w:line="200" w:lineRule="exact"/>
              <w:ind w:left="42"/>
              <w:rPr>
                <w:rFonts w:ascii="Arial" w:hAnsi="Arial"/>
                <w:sz w:val="19"/>
              </w:rPr>
            </w:pPr>
            <w:r>
              <w:rPr>
                <w:rFonts w:ascii="Arial" w:hAnsi="Arial"/>
                <w:color w:val="756F6F"/>
                <w:sz w:val="19"/>
              </w:rPr>
              <w:t>Služba</w:t>
            </w:r>
            <w:r>
              <w:rPr>
                <w:rFonts w:ascii="Arial" w:hAnsi="Arial"/>
                <w:color w:val="756F6F"/>
                <w:spacing w:val="-8"/>
                <w:sz w:val="19"/>
              </w:rPr>
              <w:t xml:space="preserve"> </w:t>
            </w:r>
            <w:r>
              <w:rPr>
                <w:rFonts w:ascii="Arial" w:hAnsi="Arial"/>
                <w:color w:val="756F6F"/>
                <w:sz w:val="19"/>
              </w:rPr>
              <w:t>-</w:t>
            </w:r>
            <w:r>
              <w:rPr>
                <w:rFonts w:ascii="Arial" w:hAnsi="Arial"/>
                <w:color w:val="756F6F"/>
                <w:spacing w:val="-7"/>
                <w:sz w:val="19"/>
              </w:rPr>
              <w:t xml:space="preserve"> </w:t>
            </w:r>
            <w:r>
              <w:rPr>
                <w:rFonts w:ascii="Arial" w:hAnsi="Arial"/>
                <w:color w:val="756F6F"/>
                <w:sz w:val="19"/>
              </w:rPr>
              <w:t>Provozní</w:t>
            </w:r>
            <w:r>
              <w:rPr>
                <w:rFonts w:ascii="Arial" w:hAnsi="Arial"/>
                <w:color w:val="756F6F"/>
                <w:spacing w:val="-7"/>
                <w:sz w:val="19"/>
              </w:rPr>
              <w:t xml:space="preserve"> </w:t>
            </w:r>
            <w:r>
              <w:rPr>
                <w:rFonts w:ascii="Arial" w:hAnsi="Arial"/>
                <w:color w:val="756F6F"/>
                <w:spacing w:val="-2"/>
                <w:sz w:val="19"/>
              </w:rPr>
              <w:t>služby</w:t>
            </w:r>
          </w:p>
        </w:tc>
        <w:tc>
          <w:tcPr>
            <w:tcW w:w="2595" w:type="dxa"/>
          </w:tcPr>
          <w:p w14:paraId="17F1B1B8" w14:textId="77777777" w:rsidR="00205FB1" w:rsidRDefault="00AC72B0">
            <w:pPr>
              <w:pStyle w:val="TableParagraph"/>
              <w:spacing w:line="200" w:lineRule="exact"/>
              <w:ind w:right="68"/>
              <w:jc w:val="right"/>
              <w:rPr>
                <w:rFonts w:ascii="Arial" w:hAnsi="Arial"/>
                <w:sz w:val="19"/>
              </w:rPr>
            </w:pPr>
            <w:r>
              <w:rPr>
                <w:rFonts w:ascii="Arial" w:hAnsi="Arial"/>
                <w:color w:val="756F6F"/>
                <w:sz w:val="19"/>
              </w:rPr>
              <w:t>3</w:t>
            </w:r>
            <w:r>
              <w:rPr>
                <w:rFonts w:ascii="Arial" w:hAnsi="Arial"/>
                <w:color w:val="756F6F"/>
                <w:spacing w:val="-7"/>
                <w:sz w:val="19"/>
              </w:rPr>
              <w:t xml:space="preserve"> </w:t>
            </w:r>
            <w:r>
              <w:rPr>
                <w:rFonts w:ascii="Arial" w:hAnsi="Arial"/>
                <w:color w:val="756F6F"/>
                <w:sz w:val="19"/>
              </w:rPr>
              <w:t>636</w:t>
            </w:r>
            <w:r>
              <w:rPr>
                <w:rFonts w:ascii="Arial" w:hAnsi="Arial"/>
                <w:color w:val="756F6F"/>
                <w:spacing w:val="-6"/>
                <w:sz w:val="19"/>
              </w:rPr>
              <w:t xml:space="preserve"> </w:t>
            </w:r>
            <w:r>
              <w:rPr>
                <w:rFonts w:ascii="Arial" w:hAnsi="Arial"/>
                <w:color w:val="756F6F"/>
                <w:sz w:val="19"/>
              </w:rPr>
              <w:t>000,00</w:t>
            </w:r>
            <w:r>
              <w:rPr>
                <w:rFonts w:ascii="Arial" w:hAnsi="Arial"/>
                <w:color w:val="756F6F"/>
                <w:spacing w:val="-7"/>
                <w:sz w:val="19"/>
              </w:rPr>
              <w:t xml:space="preserve"> </w:t>
            </w:r>
            <w:r>
              <w:rPr>
                <w:rFonts w:ascii="Arial" w:hAnsi="Arial"/>
                <w:color w:val="756F6F"/>
                <w:spacing w:val="-5"/>
                <w:sz w:val="19"/>
              </w:rPr>
              <w:t>Kč</w:t>
            </w:r>
          </w:p>
        </w:tc>
      </w:tr>
      <w:tr w:rsidR="00205FB1" w14:paraId="28D3564E" w14:textId="77777777">
        <w:trPr>
          <w:trHeight w:val="217"/>
        </w:trPr>
        <w:tc>
          <w:tcPr>
            <w:tcW w:w="8567" w:type="dxa"/>
          </w:tcPr>
          <w:p w14:paraId="3D59106E" w14:textId="77777777" w:rsidR="00205FB1" w:rsidRDefault="00AC72B0">
            <w:pPr>
              <w:pStyle w:val="TableParagraph"/>
              <w:spacing w:line="198" w:lineRule="exact"/>
              <w:ind w:left="42"/>
              <w:rPr>
                <w:rFonts w:ascii="Arial" w:hAnsi="Arial"/>
                <w:sz w:val="19"/>
              </w:rPr>
            </w:pPr>
            <w:r>
              <w:rPr>
                <w:rFonts w:ascii="Arial" w:hAnsi="Arial"/>
                <w:color w:val="756F6F"/>
                <w:sz w:val="19"/>
              </w:rPr>
              <w:t>Služba</w:t>
            </w:r>
            <w:r>
              <w:rPr>
                <w:rFonts w:ascii="Arial" w:hAnsi="Arial"/>
                <w:color w:val="756F6F"/>
                <w:spacing w:val="-6"/>
                <w:sz w:val="19"/>
              </w:rPr>
              <w:t xml:space="preserve"> </w:t>
            </w:r>
            <w:r>
              <w:rPr>
                <w:rFonts w:ascii="Arial" w:hAnsi="Arial"/>
                <w:color w:val="756F6F"/>
                <w:sz w:val="19"/>
              </w:rPr>
              <w:t>-</w:t>
            </w:r>
            <w:r>
              <w:rPr>
                <w:rFonts w:ascii="Arial" w:hAnsi="Arial"/>
                <w:color w:val="756F6F"/>
                <w:spacing w:val="-4"/>
                <w:sz w:val="19"/>
              </w:rPr>
              <w:t xml:space="preserve"> </w:t>
            </w:r>
            <w:r>
              <w:rPr>
                <w:rFonts w:ascii="Arial" w:hAnsi="Arial"/>
                <w:color w:val="756F6F"/>
                <w:spacing w:val="-2"/>
                <w:sz w:val="19"/>
              </w:rPr>
              <w:t>Jízdné</w:t>
            </w:r>
          </w:p>
        </w:tc>
        <w:tc>
          <w:tcPr>
            <w:tcW w:w="2595" w:type="dxa"/>
          </w:tcPr>
          <w:p w14:paraId="1CD81611" w14:textId="77777777" w:rsidR="00205FB1" w:rsidRDefault="00AC72B0">
            <w:pPr>
              <w:pStyle w:val="TableParagraph"/>
              <w:spacing w:line="198" w:lineRule="exact"/>
              <w:ind w:right="70"/>
              <w:jc w:val="right"/>
              <w:rPr>
                <w:rFonts w:ascii="Arial" w:hAnsi="Arial"/>
                <w:sz w:val="19"/>
              </w:rPr>
            </w:pPr>
            <w:r>
              <w:rPr>
                <w:rFonts w:ascii="Arial" w:hAnsi="Arial"/>
                <w:color w:val="756F6F"/>
                <w:sz w:val="19"/>
              </w:rPr>
              <w:t>250</w:t>
            </w:r>
            <w:r>
              <w:rPr>
                <w:rFonts w:ascii="Arial" w:hAnsi="Arial"/>
                <w:color w:val="756F6F"/>
                <w:spacing w:val="-10"/>
                <w:sz w:val="19"/>
              </w:rPr>
              <w:t xml:space="preserve"> </w:t>
            </w:r>
            <w:r>
              <w:rPr>
                <w:rFonts w:ascii="Arial" w:hAnsi="Arial"/>
                <w:color w:val="756F6F"/>
                <w:sz w:val="19"/>
              </w:rPr>
              <w:t>000,00</w:t>
            </w:r>
            <w:r>
              <w:rPr>
                <w:rFonts w:ascii="Arial" w:hAnsi="Arial"/>
                <w:color w:val="756F6F"/>
                <w:spacing w:val="-9"/>
                <w:sz w:val="19"/>
              </w:rPr>
              <w:t xml:space="preserve"> </w:t>
            </w:r>
            <w:r>
              <w:rPr>
                <w:rFonts w:ascii="Arial" w:hAnsi="Arial"/>
                <w:color w:val="756F6F"/>
                <w:spacing w:val="-5"/>
                <w:sz w:val="19"/>
              </w:rPr>
              <w:t>Kč</w:t>
            </w:r>
          </w:p>
        </w:tc>
      </w:tr>
      <w:tr w:rsidR="00205FB1" w14:paraId="0C2FFA93" w14:textId="77777777">
        <w:trPr>
          <w:trHeight w:val="220"/>
        </w:trPr>
        <w:tc>
          <w:tcPr>
            <w:tcW w:w="8567" w:type="dxa"/>
          </w:tcPr>
          <w:p w14:paraId="4EA2B6CB" w14:textId="77777777" w:rsidR="00205FB1" w:rsidRDefault="00205FB1">
            <w:pPr>
              <w:pStyle w:val="TableParagraph"/>
              <w:spacing w:line="240" w:lineRule="auto"/>
              <w:rPr>
                <w:rFonts w:ascii="Times New Roman"/>
                <w:sz w:val="14"/>
              </w:rPr>
            </w:pPr>
          </w:p>
        </w:tc>
        <w:tc>
          <w:tcPr>
            <w:tcW w:w="2595" w:type="dxa"/>
          </w:tcPr>
          <w:p w14:paraId="534B5606" w14:textId="77777777" w:rsidR="00205FB1" w:rsidRDefault="00205FB1">
            <w:pPr>
              <w:pStyle w:val="TableParagraph"/>
              <w:spacing w:line="240" w:lineRule="auto"/>
              <w:rPr>
                <w:rFonts w:ascii="Times New Roman"/>
                <w:sz w:val="14"/>
              </w:rPr>
            </w:pPr>
          </w:p>
        </w:tc>
      </w:tr>
      <w:tr w:rsidR="00205FB1" w14:paraId="13F9B060" w14:textId="77777777">
        <w:trPr>
          <w:trHeight w:val="243"/>
        </w:trPr>
        <w:tc>
          <w:tcPr>
            <w:tcW w:w="8567" w:type="dxa"/>
          </w:tcPr>
          <w:p w14:paraId="27AC9D70" w14:textId="77777777" w:rsidR="00205FB1" w:rsidRDefault="00AC72B0">
            <w:pPr>
              <w:pStyle w:val="TableParagraph"/>
              <w:spacing w:line="224" w:lineRule="exact"/>
              <w:ind w:left="45"/>
              <w:rPr>
                <w:rFonts w:ascii="Arial" w:hAnsi="Arial"/>
                <w:b/>
                <w:sz w:val="21"/>
              </w:rPr>
            </w:pPr>
            <w:r>
              <w:rPr>
                <w:rFonts w:ascii="Arial" w:hAnsi="Arial"/>
                <w:b/>
                <w:color w:val="756F6F"/>
                <w:sz w:val="21"/>
              </w:rPr>
              <w:t>Celkem</w:t>
            </w:r>
            <w:r>
              <w:rPr>
                <w:rFonts w:ascii="Arial" w:hAnsi="Arial"/>
                <w:b/>
                <w:color w:val="756F6F"/>
                <w:spacing w:val="-14"/>
                <w:sz w:val="21"/>
              </w:rPr>
              <w:t xml:space="preserve"> </w:t>
            </w:r>
            <w:r>
              <w:rPr>
                <w:rFonts w:ascii="Arial" w:hAnsi="Arial"/>
                <w:b/>
                <w:color w:val="756F6F"/>
                <w:sz w:val="21"/>
              </w:rPr>
              <w:t>-</w:t>
            </w:r>
            <w:r>
              <w:rPr>
                <w:rFonts w:ascii="Arial" w:hAnsi="Arial"/>
                <w:b/>
                <w:color w:val="756F6F"/>
                <w:spacing w:val="-11"/>
                <w:sz w:val="21"/>
              </w:rPr>
              <w:t xml:space="preserve"> </w:t>
            </w:r>
            <w:r>
              <w:rPr>
                <w:rFonts w:ascii="Arial" w:hAnsi="Arial"/>
                <w:b/>
                <w:color w:val="756F6F"/>
                <w:spacing w:val="-2"/>
                <w:sz w:val="21"/>
              </w:rPr>
              <w:t>Služby</w:t>
            </w:r>
          </w:p>
        </w:tc>
        <w:tc>
          <w:tcPr>
            <w:tcW w:w="2595" w:type="dxa"/>
          </w:tcPr>
          <w:p w14:paraId="2420A8D5" w14:textId="77777777" w:rsidR="00205FB1" w:rsidRDefault="00AC72B0">
            <w:pPr>
              <w:pStyle w:val="TableParagraph"/>
              <w:spacing w:line="224" w:lineRule="exact"/>
              <w:ind w:right="76"/>
              <w:jc w:val="right"/>
              <w:rPr>
                <w:rFonts w:ascii="Arial" w:hAnsi="Arial"/>
                <w:b/>
                <w:sz w:val="21"/>
              </w:rPr>
            </w:pPr>
            <w:r>
              <w:rPr>
                <w:rFonts w:ascii="Arial" w:hAnsi="Arial"/>
                <w:b/>
                <w:color w:val="756F6F"/>
                <w:sz w:val="21"/>
              </w:rPr>
              <w:t>43</w:t>
            </w:r>
            <w:r>
              <w:rPr>
                <w:rFonts w:ascii="Arial" w:hAnsi="Arial"/>
                <w:b/>
                <w:color w:val="756F6F"/>
                <w:spacing w:val="-13"/>
                <w:sz w:val="21"/>
              </w:rPr>
              <w:t xml:space="preserve"> </w:t>
            </w:r>
            <w:r>
              <w:rPr>
                <w:rFonts w:ascii="Arial" w:hAnsi="Arial"/>
                <w:b/>
                <w:color w:val="756F6F"/>
                <w:sz w:val="21"/>
              </w:rPr>
              <w:t>459</w:t>
            </w:r>
            <w:r>
              <w:rPr>
                <w:rFonts w:ascii="Arial" w:hAnsi="Arial"/>
                <w:b/>
                <w:color w:val="756F6F"/>
                <w:spacing w:val="-13"/>
                <w:sz w:val="21"/>
              </w:rPr>
              <w:t xml:space="preserve"> </w:t>
            </w:r>
            <w:r>
              <w:rPr>
                <w:rFonts w:ascii="Arial" w:hAnsi="Arial"/>
                <w:b/>
                <w:color w:val="756F6F"/>
                <w:sz w:val="21"/>
              </w:rPr>
              <w:t>140,00</w:t>
            </w:r>
            <w:r>
              <w:rPr>
                <w:rFonts w:ascii="Arial" w:hAnsi="Arial"/>
                <w:b/>
                <w:color w:val="756F6F"/>
                <w:spacing w:val="-13"/>
                <w:sz w:val="21"/>
              </w:rPr>
              <w:t xml:space="preserve"> </w:t>
            </w:r>
            <w:r>
              <w:rPr>
                <w:rFonts w:ascii="Arial" w:hAnsi="Arial"/>
                <w:b/>
                <w:color w:val="756F6F"/>
                <w:spacing w:val="-5"/>
                <w:sz w:val="21"/>
              </w:rPr>
              <w:t>Kč</w:t>
            </w:r>
          </w:p>
        </w:tc>
      </w:tr>
    </w:tbl>
    <w:p w14:paraId="6CF000CE" w14:textId="77777777" w:rsidR="00205FB1" w:rsidRDefault="00205FB1">
      <w:pPr>
        <w:spacing w:before="8"/>
        <w:rPr>
          <w:sz w:val="18"/>
        </w:rPr>
      </w:pPr>
    </w:p>
    <w:tbl>
      <w:tblPr>
        <w:tblStyle w:val="TableNormal"/>
        <w:tblW w:w="0" w:type="auto"/>
        <w:tblInd w:w="142" w:type="dxa"/>
        <w:tblBorders>
          <w:top w:val="single" w:sz="8" w:space="0" w:color="00AEEE"/>
          <w:left w:val="single" w:sz="8" w:space="0" w:color="00AEEE"/>
          <w:bottom w:val="single" w:sz="8" w:space="0" w:color="00AEEE"/>
          <w:right w:val="single" w:sz="8" w:space="0" w:color="00AEEE"/>
          <w:insideH w:val="single" w:sz="8" w:space="0" w:color="00AEEE"/>
          <w:insideV w:val="single" w:sz="8" w:space="0" w:color="00AEEE"/>
        </w:tblBorders>
        <w:tblLayout w:type="fixed"/>
        <w:tblLook w:val="01E0" w:firstRow="1" w:lastRow="1" w:firstColumn="1" w:lastColumn="1" w:noHBand="0" w:noVBand="0"/>
      </w:tblPr>
      <w:tblGrid>
        <w:gridCol w:w="8567"/>
        <w:gridCol w:w="2595"/>
        <w:gridCol w:w="1051"/>
        <w:gridCol w:w="2455"/>
      </w:tblGrid>
      <w:tr w:rsidR="00205FB1" w14:paraId="45321B7A" w14:textId="77777777">
        <w:trPr>
          <w:trHeight w:val="523"/>
        </w:trPr>
        <w:tc>
          <w:tcPr>
            <w:tcW w:w="8567" w:type="dxa"/>
            <w:tcBorders>
              <w:top w:val="nil"/>
              <w:left w:val="nil"/>
              <w:bottom w:val="nil"/>
              <w:right w:val="nil"/>
            </w:tcBorders>
            <w:shd w:val="clear" w:color="auto" w:fill="00AEEE"/>
          </w:tcPr>
          <w:p w14:paraId="4E5BC5F0" w14:textId="77777777" w:rsidR="00205FB1" w:rsidRDefault="00AC72B0">
            <w:pPr>
              <w:pStyle w:val="TableParagraph"/>
              <w:spacing w:before="156" w:line="240" w:lineRule="auto"/>
              <w:ind w:left="51" w:right="14"/>
              <w:jc w:val="center"/>
              <w:rPr>
                <w:rFonts w:ascii="Arial" w:hAnsi="Arial"/>
                <w:b/>
                <w:sz w:val="19"/>
              </w:rPr>
            </w:pPr>
            <w:r>
              <w:rPr>
                <w:rFonts w:ascii="Arial" w:hAnsi="Arial"/>
                <w:b/>
                <w:color w:val="FFFFFF"/>
                <w:spacing w:val="-2"/>
                <w:sz w:val="19"/>
              </w:rPr>
              <w:t>Položka</w:t>
            </w:r>
          </w:p>
        </w:tc>
        <w:tc>
          <w:tcPr>
            <w:tcW w:w="2595" w:type="dxa"/>
            <w:tcBorders>
              <w:top w:val="nil"/>
              <w:left w:val="nil"/>
              <w:bottom w:val="nil"/>
              <w:right w:val="nil"/>
            </w:tcBorders>
            <w:shd w:val="clear" w:color="auto" w:fill="00AEEE"/>
          </w:tcPr>
          <w:p w14:paraId="31C55FA1" w14:textId="77777777" w:rsidR="00205FB1" w:rsidRDefault="00AC72B0">
            <w:pPr>
              <w:pStyle w:val="TableParagraph"/>
              <w:spacing w:before="9" w:line="240" w:lineRule="atLeast"/>
              <w:ind w:left="861" w:right="197" w:hanging="322"/>
              <w:rPr>
                <w:rFonts w:ascii="Arial" w:hAnsi="Arial"/>
                <w:b/>
                <w:sz w:val="19"/>
              </w:rPr>
            </w:pPr>
            <w:r>
              <w:rPr>
                <w:rFonts w:ascii="Arial" w:hAnsi="Arial"/>
                <w:b/>
                <w:color w:val="FFFFFF"/>
                <w:spacing w:val="-2"/>
                <w:sz w:val="19"/>
              </w:rPr>
              <w:t>Jednotková</w:t>
            </w:r>
            <w:r>
              <w:rPr>
                <w:rFonts w:ascii="Arial" w:hAnsi="Arial"/>
                <w:b/>
                <w:color w:val="FFFFFF"/>
                <w:spacing w:val="-15"/>
                <w:sz w:val="19"/>
              </w:rPr>
              <w:t xml:space="preserve"> </w:t>
            </w:r>
            <w:r>
              <w:rPr>
                <w:rFonts w:ascii="Arial" w:hAnsi="Arial"/>
                <w:b/>
                <w:color w:val="FFFFFF"/>
                <w:spacing w:val="-2"/>
                <w:sz w:val="19"/>
              </w:rPr>
              <w:t xml:space="preserve">cena </w:t>
            </w:r>
            <w:r>
              <w:rPr>
                <w:rFonts w:ascii="Arial" w:hAnsi="Arial"/>
                <w:b/>
                <w:color w:val="FFFFFF"/>
                <w:sz w:val="19"/>
              </w:rPr>
              <w:t>(bez DPH)</w:t>
            </w:r>
          </w:p>
        </w:tc>
        <w:tc>
          <w:tcPr>
            <w:tcW w:w="1051" w:type="dxa"/>
            <w:tcBorders>
              <w:top w:val="nil"/>
              <w:left w:val="nil"/>
              <w:bottom w:val="nil"/>
              <w:right w:val="nil"/>
            </w:tcBorders>
            <w:shd w:val="clear" w:color="auto" w:fill="00AEEE"/>
          </w:tcPr>
          <w:p w14:paraId="7BF27C5A" w14:textId="77777777" w:rsidR="00205FB1" w:rsidRDefault="00AC72B0">
            <w:pPr>
              <w:pStyle w:val="TableParagraph"/>
              <w:spacing w:before="31" w:line="240" w:lineRule="auto"/>
              <w:ind w:left="24" w:right="2"/>
              <w:jc w:val="center"/>
              <w:rPr>
                <w:rFonts w:ascii="Arial" w:hAnsi="Arial"/>
                <w:b/>
                <w:sz w:val="19"/>
              </w:rPr>
            </w:pPr>
            <w:r>
              <w:rPr>
                <w:rFonts w:ascii="Arial" w:hAnsi="Arial"/>
                <w:b/>
                <w:color w:val="FFFFFF"/>
                <w:spacing w:val="-2"/>
                <w:sz w:val="19"/>
              </w:rPr>
              <w:t>Počet</w:t>
            </w:r>
          </w:p>
          <w:p w14:paraId="209972DF" w14:textId="77777777" w:rsidR="00205FB1" w:rsidRDefault="00AC72B0">
            <w:pPr>
              <w:pStyle w:val="TableParagraph"/>
              <w:spacing w:before="21" w:line="240" w:lineRule="auto"/>
              <w:ind w:left="24"/>
              <w:jc w:val="center"/>
              <w:rPr>
                <w:rFonts w:ascii="Arial"/>
                <w:b/>
                <w:sz w:val="19"/>
              </w:rPr>
            </w:pPr>
            <w:r>
              <w:rPr>
                <w:rFonts w:ascii="Arial"/>
                <w:b/>
                <w:color w:val="FFFFFF"/>
                <w:spacing w:val="-5"/>
                <w:sz w:val="19"/>
              </w:rPr>
              <w:t>ks</w:t>
            </w:r>
          </w:p>
        </w:tc>
        <w:tc>
          <w:tcPr>
            <w:tcW w:w="2455" w:type="dxa"/>
            <w:tcBorders>
              <w:top w:val="nil"/>
              <w:left w:val="nil"/>
              <w:bottom w:val="nil"/>
              <w:right w:val="nil"/>
            </w:tcBorders>
            <w:shd w:val="clear" w:color="auto" w:fill="00AEEE"/>
          </w:tcPr>
          <w:p w14:paraId="39D89753" w14:textId="77777777" w:rsidR="00205FB1" w:rsidRDefault="00AC72B0">
            <w:pPr>
              <w:pStyle w:val="TableParagraph"/>
              <w:spacing w:before="9" w:line="240" w:lineRule="atLeast"/>
              <w:ind w:left="792" w:right="645" w:hanging="130"/>
              <w:rPr>
                <w:rFonts w:ascii="Arial"/>
                <w:b/>
                <w:sz w:val="19"/>
              </w:rPr>
            </w:pPr>
            <w:r>
              <w:rPr>
                <w:rFonts w:ascii="Arial"/>
                <w:b/>
                <w:color w:val="FFFFFF"/>
                <w:spacing w:val="-2"/>
                <w:sz w:val="19"/>
              </w:rPr>
              <w:t>Cena</w:t>
            </w:r>
            <w:r>
              <w:rPr>
                <w:rFonts w:ascii="Arial"/>
                <w:b/>
                <w:color w:val="FFFFFF"/>
                <w:spacing w:val="-15"/>
                <w:sz w:val="19"/>
              </w:rPr>
              <w:t xml:space="preserve"> </w:t>
            </w:r>
            <w:r>
              <w:rPr>
                <w:rFonts w:ascii="Arial"/>
                <w:b/>
                <w:color w:val="FFFFFF"/>
                <w:spacing w:val="-2"/>
                <w:sz w:val="19"/>
              </w:rPr>
              <w:t xml:space="preserve">celkem </w:t>
            </w:r>
            <w:r>
              <w:rPr>
                <w:rFonts w:ascii="Arial"/>
                <w:b/>
                <w:color w:val="FFFFFF"/>
                <w:sz w:val="19"/>
              </w:rPr>
              <w:t>(bez DPH)</w:t>
            </w:r>
          </w:p>
        </w:tc>
      </w:tr>
      <w:tr w:rsidR="00205FB1" w14:paraId="1F165515" w14:textId="77777777">
        <w:trPr>
          <w:trHeight w:val="774"/>
        </w:trPr>
        <w:tc>
          <w:tcPr>
            <w:tcW w:w="8567" w:type="dxa"/>
            <w:tcBorders>
              <w:top w:val="nil"/>
            </w:tcBorders>
          </w:tcPr>
          <w:p w14:paraId="2E54E65F" w14:textId="77777777" w:rsidR="00205FB1" w:rsidRDefault="00205FB1">
            <w:pPr>
              <w:pStyle w:val="TableParagraph"/>
              <w:spacing w:before="89" w:line="240" w:lineRule="auto"/>
              <w:rPr>
                <w:sz w:val="19"/>
              </w:rPr>
            </w:pPr>
          </w:p>
          <w:p w14:paraId="0A169631" w14:textId="77777777" w:rsidR="00205FB1" w:rsidRDefault="00AC72B0">
            <w:pPr>
              <w:pStyle w:val="TableParagraph"/>
              <w:spacing w:line="240" w:lineRule="auto"/>
              <w:ind w:left="95"/>
              <w:rPr>
                <w:rFonts w:ascii="Arial" w:hAnsi="Arial"/>
                <w:sz w:val="19"/>
              </w:rPr>
            </w:pPr>
            <w:r>
              <w:rPr>
                <w:rFonts w:ascii="Arial" w:hAnsi="Arial"/>
                <w:color w:val="756F6F"/>
                <w:sz w:val="19"/>
              </w:rPr>
              <w:t>Služba</w:t>
            </w:r>
            <w:r>
              <w:rPr>
                <w:rFonts w:ascii="Arial" w:hAnsi="Arial"/>
                <w:color w:val="756F6F"/>
                <w:spacing w:val="-8"/>
                <w:sz w:val="19"/>
              </w:rPr>
              <w:t xml:space="preserve"> </w:t>
            </w:r>
            <w:r>
              <w:rPr>
                <w:rFonts w:ascii="Arial" w:hAnsi="Arial"/>
                <w:color w:val="756F6F"/>
                <w:sz w:val="19"/>
              </w:rPr>
              <w:t>-</w:t>
            </w:r>
            <w:r>
              <w:rPr>
                <w:rFonts w:ascii="Arial" w:hAnsi="Arial"/>
                <w:color w:val="756F6F"/>
                <w:spacing w:val="-7"/>
                <w:sz w:val="19"/>
              </w:rPr>
              <w:t xml:space="preserve"> </w:t>
            </w:r>
            <w:r>
              <w:rPr>
                <w:rFonts w:ascii="Arial" w:hAnsi="Arial"/>
                <w:color w:val="756F6F"/>
                <w:sz w:val="19"/>
              </w:rPr>
              <w:t>Servisní</w:t>
            </w:r>
            <w:r>
              <w:rPr>
                <w:rFonts w:ascii="Arial" w:hAnsi="Arial"/>
                <w:color w:val="756F6F"/>
                <w:spacing w:val="-7"/>
                <w:sz w:val="19"/>
              </w:rPr>
              <w:t xml:space="preserve"> </w:t>
            </w:r>
            <w:r>
              <w:rPr>
                <w:rFonts w:ascii="Arial" w:hAnsi="Arial"/>
                <w:color w:val="756F6F"/>
                <w:sz w:val="19"/>
              </w:rPr>
              <w:t>a</w:t>
            </w:r>
            <w:r>
              <w:rPr>
                <w:rFonts w:ascii="Arial" w:hAnsi="Arial"/>
                <w:color w:val="756F6F"/>
                <w:spacing w:val="-5"/>
                <w:sz w:val="19"/>
              </w:rPr>
              <w:t xml:space="preserve"> </w:t>
            </w:r>
            <w:r>
              <w:rPr>
                <w:rFonts w:ascii="Arial" w:hAnsi="Arial"/>
                <w:color w:val="756F6F"/>
                <w:sz w:val="19"/>
              </w:rPr>
              <w:t>technická</w:t>
            </w:r>
            <w:r>
              <w:rPr>
                <w:rFonts w:ascii="Arial" w:hAnsi="Arial"/>
                <w:color w:val="756F6F"/>
                <w:spacing w:val="-8"/>
                <w:sz w:val="19"/>
              </w:rPr>
              <w:t xml:space="preserve"> </w:t>
            </w:r>
            <w:r>
              <w:rPr>
                <w:rFonts w:ascii="Arial" w:hAnsi="Arial"/>
                <w:color w:val="756F6F"/>
                <w:spacing w:val="-2"/>
                <w:sz w:val="19"/>
              </w:rPr>
              <w:t>podpora</w:t>
            </w:r>
          </w:p>
          <w:p w14:paraId="1F8C9AD0" w14:textId="77777777" w:rsidR="00205FB1" w:rsidRDefault="00AC72B0">
            <w:pPr>
              <w:pStyle w:val="TableParagraph"/>
              <w:spacing w:line="215" w:lineRule="exact"/>
              <w:ind w:left="42"/>
              <w:rPr>
                <w:rFonts w:ascii="Arial" w:hAnsi="Arial"/>
                <w:sz w:val="19"/>
              </w:rPr>
            </w:pPr>
            <w:r>
              <w:rPr>
                <w:rFonts w:ascii="Arial" w:hAnsi="Arial"/>
                <w:color w:val="756F6F"/>
                <w:sz w:val="19"/>
              </w:rPr>
              <w:t>(dle</w:t>
            </w:r>
            <w:r>
              <w:rPr>
                <w:rFonts w:ascii="Arial" w:hAnsi="Arial"/>
                <w:color w:val="756F6F"/>
                <w:spacing w:val="-9"/>
                <w:sz w:val="19"/>
              </w:rPr>
              <w:t xml:space="preserve"> </w:t>
            </w:r>
            <w:r>
              <w:rPr>
                <w:rFonts w:ascii="Arial" w:hAnsi="Arial"/>
                <w:color w:val="756F6F"/>
                <w:sz w:val="19"/>
              </w:rPr>
              <w:t>specifikace</w:t>
            </w:r>
            <w:r>
              <w:rPr>
                <w:rFonts w:ascii="Arial" w:hAnsi="Arial"/>
                <w:color w:val="756F6F"/>
                <w:spacing w:val="-9"/>
                <w:sz w:val="19"/>
              </w:rPr>
              <w:t xml:space="preserve"> </w:t>
            </w:r>
            <w:r>
              <w:rPr>
                <w:rFonts w:ascii="Arial" w:hAnsi="Arial"/>
                <w:color w:val="756F6F"/>
                <w:sz w:val="19"/>
              </w:rPr>
              <w:t>uvedené</w:t>
            </w:r>
            <w:r>
              <w:rPr>
                <w:rFonts w:ascii="Arial" w:hAnsi="Arial"/>
                <w:color w:val="756F6F"/>
                <w:spacing w:val="-9"/>
                <w:sz w:val="19"/>
              </w:rPr>
              <w:t xml:space="preserve"> </w:t>
            </w:r>
            <w:r>
              <w:rPr>
                <w:rFonts w:ascii="Arial" w:hAnsi="Arial"/>
                <w:color w:val="756F6F"/>
                <w:sz w:val="19"/>
              </w:rPr>
              <w:t>v</w:t>
            </w:r>
            <w:r>
              <w:rPr>
                <w:rFonts w:ascii="Arial" w:hAnsi="Arial"/>
                <w:color w:val="756F6F"/>
                <w:spacing w:val="-4"/>
                <w:sz w:val="19"/>
              </w:rPr>
              <w:t xml:space="preserve"> </w:t>
            </w:r>
            <w:r>
              <w:rPr>
                <w:rFonts w:ascii="Arial" w:hAnsi="Arial"/>
                <w:color w:val="756F6F"/>
                <w:sz w:val="19"/>
              </w:rPr>
              <w:t>P_2_ZD_RÁMCOVÁ</w:t>
            </w:r>
            <w:r>
              <w:rPr>
                <w:rFonts w:ascii="Arial" w:hAnsi="Arial"/>
                <w:color w:val="756F6F"/>
                <w:spacing w:val="-5"/>
                <w:sz w:val="19"/>
              </w:rPr>
              <w:t xml:space="preserve"> </w:t>
            </w:r>
            <w:r>
              <w:rPr>
                <w:rFonts w:ascii="Arial" w:hAnsi="Arial"/>
                <w:color w:val="756F6F"/>
                <w:sz w:val="19"/>
              </w:rPr>
              <w:t>DOHODA,</w:t>
            </w:r>
            <w:r>
              <w:rPr>
                <w:rFonts w:ascii="Arial" w:hAnsi="Arial"/>
                <w:color w:val="756F6F"/>
                <w:spacing w:val="39"/>
                <w:sz w:val="19"/>
              </w:rPr>
              <w:t xml:space="preserve"> </w:t>
            </w:r>
            <w:r>
              <w:rPr>
                <w:rFonts w:ascii="Arial" w:hAnsi="Arial"/>
                <w:color w:val="756F6F"/>
                <w:sz w:val="19"/>
              </w:rPr>
              <w:t>kapitola</w:t>
            </w:r>
            <w:r>
              <w:rPr>
                <w:rFonts w:ascii="Arial" w:hAnsi="Arial"/>
                <w:color w:val="756F6F"/>
                <w:spacing w:val="-8"/>
                <w:sz w:val="19"/>
              </w:rPr>
              <w:t xml:space="preserve"> </w:t>
            </w:r>
            <w:r>
              <w:rPr>
                <w:rFonts w:ascii="Arial" w:hAnsi="Arial"/>
                <w:color w:val="756F6F"/>
                <w:spacing w:val="-4"/>
                <w:sz w:val="19"/>
              </w:rPr>
              <w:t>1.2)</w:t>
            </w:r>
          </w:p>
        </w:tc>
        <w:tc>
          <w:tcPr>
            <w:tcW w:w="2595" w:type="dxa"/>
            <w:tcBorders>
              <w:top w:val="nil"/>
            </w:tcBorders>
          </w:tcPr>
          <w:p w14:paraId="701BDC33" w14:textId="77777777" w:rsidR="00205FB1" w:rsidRDefault="00205FB1">
            <w:pPr>
              <w:pStyle w:val="TableParagraph"/>
              <w:spacing w:line="240" w:lineRule="auto"/>
              <w:rPr>
                <w:sz w:val="19"/>
              </w:rPr>
            </w:pPr>
          </w:p>
          <w:p w14:paraId="77DB8B08" w14:textId="77777777" w:rsidR="00205FB1" w:rsidRDefault="00205FB1">
            <w:pPr>
              <w:pStyle w:val="TableParagraph"/>
              <w:spacing w:before="75" w:line="240" w:lineRule="auto"/>
              <w:rPr>
                <w:sz w:val="19"/>
              </w:rPr>
            </w:pPr>
          </w:p>
          <w:p w14:paraId="3C71B182" w14:textId="77777777" w:rsidR="00205FB1" w:rsidRDefault="00AC72B0">
            <w:pPr>
              <w:pStyle w:val="TableParagraph"/>
              <w:spacing w:line="215" w:lineRule="exact"/>
              <w:ind w:right="70"/>
              <w:jc w:val="right"/>
              <w:rPr>
                <w:rFonts w:ascii="Arial" w:hAnsi="Arial"/>
                <w:i/>
                <w:sz w:val="19"/>
              </w:rPr>
            </w:pPr>
            <w:r>
              <w:rPr>
                <w:rFonts w:ascii="Arial" w:hAnsi="Arial"/>
                <w:i/>
                <w:color w:val="756F6F"/>
                <w:sz w:val="19"/>
              </w:rPr>
              <w:t>117</w:t>
            </w:r>
            <w:r>
              <w:rPr>
                <w:rFonts w:ascii="Arial" w:hAnsi="Arial"/>
                <w:i/>
                <w:color w:val="756F6F"/>
                <w:spacing w:val="-10"/>
                <w:sz w:val="19"/>
              </w:rPr>
              <w:t xml:space="preserve"> </w:t>
            </w:r>
            <w:r>
              <w:rPr>
                <w:rFonts w:ascii="Arial" w:hAnsi="Arial"/>
                <w:i/>
                <w:color w:val="756F6F"/>
                <w:sz w:val="19"/>
              </w:rPr>
              <w:t>790,00</w:t>
            </w:r>
            <w:r>
              <w:rPr>
                <w:rFonts w:ascii="Arial" w:hAnsi="Arial"/>
                <w:i/>
                <w:color w:val="756F6F"/>
                <w:spacing w:val="-9"/>
                <w:sz w:val="19"/>
              </w:rPr>
              <w:t xml:space="preserve"> </w:t>
            </w:r>
            <w:r>
              <w:rPr>
                <w:rFonts w:ascii="Arial" w:hAnsi="Arial"/>
                <w:i/>
                <w:color w:val="756F6F"/>
                <w:spacing w:val="-5"/>
                <w:sz w:val="19"/>
              </w:rPr>
              <w:t>Kč</w:t>
            </w:r>
          </w:p>
        </w:tc>
        <w:tc>
          <w:tcPr>
            <w:tcW w:w="1051" w:type="dxa"/>
            <w:tcBorders>
              <w:top w:val="nil"/>
            </w:tcBorders>
          </w:tcPr>
          <w:p w14:paraId="70B3AEF3" w14:textId="77777777" w:rsidR="00205FB1" w:rsidRDefault="00205FB1">
            <w:pPr>
              <w:pStyle w:val="TableParagraph"/>
              <w:spacing w:line="240" w:lineRule="auto"/>
              <w:rPr>
                <w:sz w:val="19"/>
              </w:rPr>
            </w:pPr>
          </w:p>
          <w:p w14:paraId="384BA19B" w14:textId="77777777" w:rsidR="00205FB1" w:rsidRDefault="00205FB1">
            <w:pPr>
              <w:pStyle w:val="TableParagraph"/>
              <w:spacing w:before="75" w:line="240" w:lineRule="auto"/>
              <w:rPr>
                <w:sz w:val="19"/>
              </w:rPr>
            </w:pPr>
          </w:p>
          <w:p w14:paraId="48837E91" w14:textId="77777777" w:rsidR="00205FB1" w:rsidRDefault="00AC72B0">
            <w:pPr>
              <w:pStyle w:val="TableParagraph"/>
              <w:spacing w:line="215" w:lineRule="exact"/>
              <w:ind w:left="52"/>
              <w:jc w:val="center"/>
              <w:rPr>
                <w:rFonts w:ascii="Arial"/>
                <w:sz w:val="19"/>
              </w:rPr>
            </w:pPr>
            <w:r>
              <w:rPr>
                <w:rFonts w:ascii="Arial"/>
                <w:color w:val="756F6F"/>
                <w:spacing w:val="-5"/>
                <w:sz w:val="19"/>
              </w:rPr>
              <w:t>166</w:t>
            </w:r>
          </w:p>
        </w:tc>
        <w:tc>
          <w:tcPr>
            <w:tcW w:w="2455" w:type="dxa"/>
            <w:tcBorders>
              <w:top w:val="nil"/>
            </w:tcBorders>
          </w:tcPr>
          <w:p w14:paraId="779B508C" w14:textId="77777777" w:rsidR="00205FB1" w:rsidRDefault="00205FB1">
            <w:pPr>
              <w:pStyle w:val="TableParagraph"/>
              <w:spacing w:line="240" w:lineRule="auto"/>
              <w:rPr>
                <w:sz w:val="19"/>
              </w:rPr>
            </w:pPr>
          </w:p>
          <w:p w14:paraId="1C6DFCD4" w14:textId="77777777" w:rsidR="00205FB1" w:rsidRDefault="00205FB1">
            <w:pPr>
              <w:pStyle w:val="TableParagraph"/>
              <w:spacing w:before="75" w:line="240" w:lineRule="auto"/>
              <w:rPr>
                <w:sz w:val="19"/>
              </w:rPr>
            </w:pPr>
          </w:p>
          <w:p w14:paraId="42890F22" w14:textId="77777777" w:rsidR="00205FB1" w:rsidRDefault="00AC72B0">
            <w:pPr>
              <w:pStyle w:val="TableParagraph"/>
              <w:spacing w:line="215" w:lineRule="exact"/>
              <w:ind w:right="103"/>
              <w:jc w:val="right"/>
              <w:rPr>
                <w:rFonts w:ascii="Arial" w:hAnsi="Arial"/>
                <w:sz w:val="19"/>
              </w:rPr>
            </w:pPr>
            <w:r>
              <w:rPr>
                <w:rFonts w:ascii="Arial" w:hAnsi="Arial"/>
                <w:color w:val="756F6F"/>
                <w:sz w:val="19"/>
              </w:rPr>
              <w:t>19</w:t>
            </w:r>
            <w:r>
              <w:rPr>
                <w:rFonts w:ascii="Arial" w:hAnsi="Arial"/>
                <w:color w:val="756F6F"/>
                <w:spacing w:val="-9"/>
                <w:sz w:val="19"/>
              </w:rPr>
              <w:t xml:space="preserve"> </w:t>
            </w:r>
            <w:r>
              <w:rPr>
                <w:rFonts w:ascii="Arial" w:hAnsi="Arial"/>
                <w:color w:val="756F6F"/>
                <w:sz w:val="19"/>
              </w:rPr>
              <w:t>553</w:t>
            </w:r>
            <w:r>
              <w:rPr>
                <w:rFonts w:ascii="Arial" w:hAnsi="Arial"/>
                <w:color w:val="756F6F"/>
                <w:spacing w:val="-7"/>
                <w:sz w:val="19"/>
              </w:rPr>
              <w:t xml:space="preserve"> </w:t>
            </w:r>
            <w:r>
              <w:rPr>
                <w:rFonts w:ascii="Arial" w:hAnsi="Arial"/>
                <w:color w:val="756F6F"/>
                <w:sz w:val="19"/>
              </w:rPr>
              <w:t>140,00</w:t>
            </w:r>
            <w:r>
              <w:rPr>
                <w:rFonts w:ascii="Arial" w:hAnsi="Arial"/>
                <w:color w:val="756F6F"/>
                <w:spacing w:val="-7"/>
                <w:sz w:val="19"/>
              </w:rPr>
              <w:t xml:space="preserve"> </w:t>
            </w:r>
            <w:r>
              <w:rPr>
                <w:rFonts w:ascii="Arial" w:hAnsi="Arial"/>
                <w:color w:val="756F6F"/>
                <w:spacing w:val="-5"/>
                <w:sz w:val="19"/>
              </w:rPr>
              <w:t>Kč</w:t>
            </w:r>
          </w:p>
        </w:tc>
      </w:tr>
      <w:tr w:rsidR="00205FB1" w14:paraId="79CAFCAE" w14:textId="77777777">
        <w:trPr>
          <w:trHeight w:val="738"/>
        </w:trPr>
        <w:tc>
          <w:tcPr>
            <w:tcW w:w="8567" w:type="dxa"/>
          </w:tcPr>
          <w:p w14:paraId="36CAD647" w14:textId="77777777" w:rsidR="00205FB1" w:rsidRDefault="00205FB1">
            <w:pPr>
              <w:pStyle w:val="TableParagraph"/>
              <w:spacing w:before="50" w:line="240" w:lineRule="auto"/>
              <w:rPr>
                <w:sz w:val="19"/>
              </w:rPr>
            </w:pPr>
          </w:p>
          <w:p w14:paraId="1E8B3EDB" w14:textId="77777777" w:rsidR="00205FB1" w:rsidRDefault="00AC72B0">
            <w:pPr>
              <w:pStyle w:val="TableParagraph"/>
              <w:spacing w:line="240" w:lineRule="auto"/>
              <w:ind w:left="95"/>
              <w:rPr>
                <w:rFonts w:ascii="Arial" w:hAnsi="Arial"/>
                <w:sz w:val="19"/>
              </w:rPr>
            </w:pPr>
            <w:r>
              <w:rPr>
                <w:rFonts w:ascii="Arial" w:hAnsi="Arial"/>
                <w:color w:val="756F6F"/>
                <w:sz w:val="19"/>
              </w:rPr>
              <w:t>Služba</w:t>
            </w:r>
            <w:r>
              <w:rPr>
                <w:rFonts w:ascii="Arial" w:hAnsi="Arial"/>
                <w:color w:val="756F6F"/>
                <w:spacing w:val="-8"/>
                <w:sz w:val="19"/>
              </w:rPr>
              <w:t xml:space="preserve"> </w:t>
            </w:r>
            <w:r>
              <w:rPr>
                <w:rFonts w:ascii="Arial" w:hAnsi="Arial"/>
                <w:color w:val="756F6F"/>
                <w:sz w:val="19"/>
              </w:rPr>
              <w:t>-</w:t>
            </w:r>
            <w:r>
              <w:rPr>
                <w:rFonts w:ascii="Arial" w:hAnsi="Arial"/>
                <w:color w:val="756F6F"/>
                <w:spacing w:val="-7"/>
                <w:sz w:val="19"/>
              </w:rPr>
              <w:t xml:space="preserve"> </w:t>
            </w:r>
            <w:r>
              <w:rPr>
                <w:rFonts w:ascii="Arial" w:hAnsi="Arial"/>
                <w:color w:val="756F6F"/>
                <w:sz w:val="19"/>
              </w:rPr>
              <w:t>Preventivní</w:t>
            </w:r>
            <w:r>
              <w:rPr>
                <w:rFonts w:ascii="Arial" w:hAnsi="Arial"/>
                <w:color w:val="756F6F"/>
                <w:spacing w:val="-5"/>
                <w:sz w:val="19"/>
              </w:rPr>
              <w:t xml:space="preserve"> </w:t>
            </w:r>
            <w:r>
              <w:rPr>
                <w:rFonts w:ascii="Arial" w:hAnsi="Arial"/>
                <w:color w:val="756F6F"/>
                <w:spacing w:val="-2"/>
                <w:sz w:val="19"/>
              </w:rPr>
              <w:t>prohlídka</w:t>
            </w:r>
          </w:p>
          <w:p w14:paraId="5EF721F6" w14:textId="77777777" w:rsidR="00205FB1" w:rsidRDefault="00AC72B0">
            <w:pPr>
              <w:pStyle w:val="TableParagraph"/>
              <w:spacing w:before="2" w:line="215" w:lineRule="exact"/>
              <w:ind w:left="42"/>
              <w:rPr>
                <w:rFonts w:ascii="Arial" w:hAnsi="Arial"/>
                <w:sz w:val="19"/>
              </w:rPr>
            </w:pPr>
            <w:r>
              <w:rPr>
                <w:rFonts w:ascii="Arial" w:hAnsi="Arial"/>
                <w:color w:val="756F6F"/>
                <w:sz w:val="19"/>
              </w:rPr>
              <w:t>(dle</w:t>
            </w:r>
            <w:r>
              <w:rPr>
                <w:rFonts w:ascii="Arial" w:hAnsi="Arial"/>
                <w:color w:val="756F6F"/>
                <w:spacing w:val="-9"/>
                <w:sz w:val="19"/>
              </w:rPr>
              <w:t xml:space="preserve"> </w:t>
            </w:r>
            <w:r>
              <w:rPr>
                <w:rFonts w:ascii="Arial" w:hAnsi="Arial"/>
                <w:color w:val="756F6F"/>
                <w:sz w:val="19"/>
              </w:rPr>
              <w:t>specifikace</w:t>
            </w:r>
            <w:r>
              <w:rPr>
                <w:rFonts w:ascii="Arial" w:hAnsi="Arial"/>
                <w:color w:val="756F6F"/>
                <w:spacing w:val="-9"/>
                <w:sz w:val="19"/>
              </w:rPr>
              <w:t xml:space="preserve"> </w:t>
            </w:r>
            <w:r>
              <w:rPr>
                <w:rFonts w:ascii="Arial" w:hAnsi="Arial"/>
                <w:color w:val="756F6F"/>
                <w:sz w:val="19"/>
              </w:rPr>
              <w:t>uvedené</w:t>
            </w:r>
            <w:r>
              <w:rPr>
                <w:rFonts w:ascii="Arial" w:hAnsi="Arial"/>
                <w:color w:val="756F6F"/>
                <w:spacing w:val="-9"/>
                <w:sz w:val="19"/>
              </w:rPr>
              <w:t xml:space="preserve"> </w:t>
            </w:r>
            <w:r>
              <w:rPr>
                <w:rFonts w:ascii="Arial" w:hAnsi="Arial"/>
                <w:color w:val="756F6F"/>
                <w:sz w:val="19"/>
              </w:rPr>
              <w:t>v</w:t>
            </w:r>
            <w:r>
              <w:rPr>
                <w:rFonts w:ascii="Arial" w:hAnsi="Arial"/>
                <w:color w:val="756F6F"/>
                <w:spacing w:val="-4"/>
                <w:sz w:val="19"/>
              </w:rPr>
              <w:t xml:space="preserve"> </w:t>
            </w:r>
            <w:r>
              <w:rPr>
                <w:rFonts w:ascii="Arial" w:hAnsi="Arial"/>
                <w:color w:val="756F6F"/>
                <w:sz w:val="19"/>
              </w:rPr>
              <w:t>P_2_ZD_RÁMCOVÁ</w:t>
            </w:r>
            <w:r>
              <w:rPr>
                <w:rFonts w:ascii="Arial" w:hAnsi="Arial"/>
                <w:color w:val="756F6F"/>
                <w:spacing w:val="-5"/>
                <w:sz w:val="19"/>
              </w:rPr>
              <w:t xml:space="preserve"> </w:t>
            </w:r>
            <w:r>
              <w:rPr>
                <w:rFonts w:ascii="Arial" w:hAnsi="Arial"/>
                <w:color w:val="756F6F"/>
                <w:sz w:val="19"/>
              </w:rPr>
              <w:t>DOHODA,</w:t>
            </w:r>
            <w:r>
              <w:rPr>
                <w:rFonts w:ascii="Arial" w:hAnsi="Arial"/>
                <w:color w:val="756F6F"/>
                <w:spacing w:val="39"/>
                <w:sz w:val="19"/>
              </w:rPr>
              <w:t xml:space="preserve"> </w:t>
            </w:r>
            <w:r>
              <w:rPr>
                <w:rFonts w:ascii="Arial" w:hAnsi="Arial"/>
                <w:color w:val="756F6F"/>
                <w:sz w:val="19"/>
              </w:rPr>
              <w:t>kapitola</w:t>
            </w:r>
            <w:r>
              <w:rPr>
                <w:rFonts w:ascii="Arial" w:hAnsi="Arial"/>
                <w:color w:val="756F6F"/>
                <w:spacing w:val="-8"/>
                <w:sz w:val="19"/>
              </w:rPr>
              <w:t xml:space="preserve"> </w:t>
            </w:r>
            <w:r>
              <w:rPr>
                <w:rFonts w:ascii="Arial" w:hAnsi="Arial"/>
                <w:color w:val="756F6F"/>
                <w:spacing w:val="-4"/>
                <w:sz w:val="19"/>
              </w:rPr>
              <w:t>1.2)</w:t>
            </w:r>
          </w:p>
        </w:tc>
        <w:tc>
          <w:tcPr>
            <w:tcW w:w="2595" w:type="dxa"/>
          </w:tcPr>
          <w:p w14:paraId="49DEC25E" w14:textId="77777777" w:rsidR="00205FB1" w:rsidRDefault="00205FB1">
            <w:pPr>
              <w:pStyle w:val="TableParagraph"/>
              <w:spacing w:line="240" w:lineRule="auto"/>
              <w:rPr>
                <w:sz w:val="19"/>
              </w:rPr>
            </w:pPr>
          </w:p>
          <w:p w14:paraId="01D36E7D" w14:textId="77777777" w:rsidR="00205FB1" w:rsidRDefault="00205FB1">
            <w:pPr>
              <w:pStyle w:val="TableParagraph"/>
              <w:spacing w:before="39" w:line="240" w:lineRule="auto"/>
              <w:rPr>
                <w:sz w:val="19"/>
              </w:rPr>
            </w:pPr>
          </w:p>
          <w:p w14:paraId="274258D3" w14:textId="77777777" w:rsidR="00205FB1" w:rsidRDefault="00AC72B0">
            <w:pPr>
              <w:pStyle w:val="TableParagraph"/>
              <w:spacing w:line="215" w:lineRule="exact"/>
              <w:ind w:right="70"/>
              <w:jc w:val="right"/>
              <w:rPr>
                <w:rFonts w:ascii="Arial" w:hAnsi="Arial"/>
                <w:i/>
                <w:sz w:val="19"/>
              </w:rPr>
            </w:pPr>
            <w:r>
              <w:rPr>
                <w:rFonts w:ascii="Arial" w:hAnsi="Arial"/>
                <w:i/>
                <w:color w:val="756F6F"/>
                <w:sz w:val="19"/>
              </w:rPr>
              <w:t>18</w:t>
            </w:r>
            <w:r>
              <w:rPr>
                <w:rFonts w:ascii="Arial" w:hAnsi="Arial"/>
                <w:i/>
                <w:color w:val="756F6F"/>
                <w:spacing w:val="-9"/>
                <w:sz w:val="19"/>
              </w:rPr>
              <w:t xml:space="preserve"> </w:t>
            </w:r>
            <w:r>
              <w:rPr>
                <w:rFonts w:ascii="Arial" w:hAnsi="Arial"/>
                <w:i/>
                <w:color w:val="756F6F"/>
                <w:sz w:val="19"/>
              </w:rPr>
              <w:t>180,00</w:t>
            </w:r>
            <w:r>
              <w:rPr>
                <w:rFonts w:ascii="Arial" w:hAnsi="Arial"/>
                <w:i/>
                <w:color w:val="756F6F"/>
                <w:spacing w:val="-9"/>
                <w:sz w:val="19"/>
              </w:rPr>
              <w:t xml:space="preserve"> </w:t>
            </w:r>
            <w:r>
              <w:rPr>
                <w:rFonts w:ascii="Arial" w:hAnsi="Arial"/>
                <w:i/>
                <w:color w:val="756F6F"/>
                <w:spacing w:val="-5"/>
                <w:sz w:val="19"/>
              </w:rPr>
              <w:t>Kč</w:t>
            </w:r>
          </w:p>
        </w:tc>
        <w:tc>
          <w:tcPr>
            <w:tcW w:w="1051" w:type="dxa"/>
          </w:tcPr>
          <w:p w14:paraId="37565EF6" w14:textId="77777777" w:rsidR="00205FB1" w:rsidRDefault="00205FB1">
            <w:pPr>
              <w:pStyle w:val="TableParagraph"/>
              <w:spacing w:line="240" w:lineRule="auto"/>
              <w:rPr>
                <w:sz w:val="19"/>
              </w:rPr>
            </w:pPr>
          </w:p>
          <w:p w14:paraId="0785D8B7" w14:textId="77777777" w:rsidR="00205FB1" w:rsidRDefault="00205FB1">
            <w:pPr>
              <w:pStyle w:val="TableParagraph"/>
              <w:spacing w:before="39" w:line="240" w:lineRule="auto"/>
              <w:rPr>
                <w:sz w:val="19"/>
              </w:rPr>
            </w:pPr>
          </w:p>
          <w:p w14:paraId="34D793B0" w14:textId="77777777" w:rsidR="00205FB1" w:rsidRDefault="00AC72B0">
            <w:pPr>
              <w:pStyle w:val="TableParagraph"/>
              <w:spacing w:line="215" w:lineRule="exact"/>
              <w:ind w:left="52"/>
              <w:jc w:val="center"/>
              <w:rPr>
                <w:rFonts w:ascii="Arial"/>
                <w:sz w:val="19"/>
              </w:rPr>
            </w:pPr>
            <w:r>
              <w:rPr>
                <w:rFonts w:ascii="Arial"/>
                <w:color w:val="756F6F"/>
                <w:spacing w:val="-5"/>
                <w:sz w:val="19"/>
              </w:rPr>
              <w:t>200</w:t>
            </w:r>
          </w:p>
        </w:tc>
        <w:tc>
          <w:tcPr>
            <w:tcW w:w="2455" w:type="dxa"/>
          </w:tcPr>
          <w:p w14:paraId="4D498B0C" w14:textId="77777777" w:rsidR="00205FB1" w:rsidRDefault="00205FB1">
            <w:pPr>
              <w:pStyle w:val="TableParagraph"/>
              <w:spacing w:line="240" w:lineRule="auto"/>
              <w:rPr>
                <w:sz w:val="19"/>
              </w:rPr>
            </w:pPr>
          </w:p>
          <w:p w14:paraId="19682979" w14:textId="77777777" w:rsidR="00205FB1" w:rsidRDefault="00205FB1">
            <w:pPr>
              <w:pStyle w:val="TableParagraph"/>
              <w:spacing w:before="39" w:line="240" w:lineRule="auto"/>
              <w:rPr>
                <w:sz w:val="19"/>
              </w:rPr>
            </w:pPr>
          </w:p>
          <w:p w14:paraId="4C0BBFD4" w14:textId="77777777" w:rsidR="00205FB1" w:rsidRDefault="00AC72B0">
            <w:pPr>
              <w:pStyle w:val="TableParagraph"/>
              <w:spacing w:line="215" w:lineRule="exact"/>
              <w:ind w:right="103"/>
              <w:jc w:val="right"/>
              <w:rPr>
                <w:rFonts w:ascii="Arial" w:hAnsi="Arial"/>
                <w:sz w:val="19"/>
              </w:rPr>
            </w:pPr>
            <w:r>
              <w:rPr>
                <w:rFonts w:ascii="Arial" w:hAnsi="Arial"/>
                <w:color w:val="756F6F"/>
                <w:sz w:val="19"/>
              </w:rPr>
              <w:t>3</w:t>
            </w:r>
            <w:r>
              <w:rPr>
                <w:rFonts w:ascii="Arial" w:hAnsi="Arial"/>
                <w:color w:val="756F6F"/>
                <w:spacing w:val="-7"/>
                <w:sz w:val="19"/>
              </w:rPr>
              <w:t xml:space="preserve"> </w:t>
            </w:r>
            <w:r>
              <w:rPr>
                <w:rFonts w:ascii="Arial" w:hAnsi="Arial"/>
                <w:color w:val="756F6F"/>
                <w:sz w:val="19"/>
              </w:rPr>
              <w:t>636</w:t>
            </w:r>
            <w:r>
              <w:rPr>
                <w:rFonts w:ascii="Arial" w:hAnsi="Arial"/>
                <w:color w:val="756F6F"/>
                <w:spacing w:val="-6"/>
                <w:sz w:val="19"/>
              </w:rPr>
              <w:t xml:space="preserve"> </w:t>
            </w:r>
            <w:r>
              <w:rPr>
                <w:rFonts w:ascii="Arial" w:hAnsi="Arial"/>
                <w:color w:val="756F6F"/>
                <w:sz w:val="19"/>
              </w:rPr>
              <w:t>000,00</w:t>
            </w:r>
            <w:r>
              <w:rPr>
                <w:rFonts w:ascii="Arial" w:hAnsi="Arial"/>
                <w:color w:val="756F6F"/>
                <w:spacing w:val="-7"/>
                <w:sz w:val="19"/>
              </w:rPr>
              <w:t xml:space="preserve"> </w:t>
            </w:r>
            <w:r>
              <w:rPr>
                <w:rFonts w:ascii="Arial" w:hAnsi="Arial"/>
                <w:color w:val="756F6F"/>
                <w:spacing w:val="-5"/>
                <w:sz w:val="19"/>
              </w:rPr>
              <w:t>Kč</w:t>
            </w:r>
          </w:p>
        </w:tc>
      </w:tr>
      <w:tr w:rsidR="00205FB1" w14:paraId="637468AA" w14:textId="77777777">
        <w:trPr>
          <w:trHeight w:val="685"/>
        </w:trPr>
        <w:tc>
          <w:tcPr>
            <w:tcW w:w="8567" w:type="dxa"/>
          </w:tcPr>
          <w:p w14:paraId="7B4CA927" w14:textId="77777777" w:rsidR="00205FB1" w:rsidRDefault="00AC72B0">
            <w:pPr>
              <w:pStyle w:val="TableParagraph"/>
              <w:spacing w:before="229" w:line="240" w:lineRule="auto"/>
              <w:ind w:left="95"/>
              <w:rPr>
                <w:rFonts w:ascii="Arial" w:hAnsi="Arial"/>
                <w:sz w:val="19"/>
              </w:rPr>
            </w:pPr>
            <w:r>
              <w:rPr>
                <w:rFonts w:ascii="Arial" w:hAnsi="Arial"/>
                <w:color w:val="756F6F"/>
                <w:sz w:val="19"/>
              </w:rPr>
              <w:t>Služba</w:t>
            </w:r>
            <w:r>
              <w:rPr>
                <w:rFonts w:ascii="Arial" w:hAnsi="Arial"/>
                <w:color w:val="756F6F"/>
                <w:spacing w:val="-11"/>
                <w:sz w:val="19"/>
              </w:rPr>
              <w:t xml:space="preserve"> </w:t>
            </w:r>
            <w:r>
              <w:rPr>
                <w:rFonts w:ascii="Arial" w:hAnsi="Arial"/>
                <w:color w:val="756F6F"/>
                <w:sz w:val="19"/>
              </w:rPr>
              <w:t>-</w:t>
            </w:r>
            <w:r>
              <w:rPr>
                <w:rFonts w:ascii="Arial" w:hAnsi="Arial"/>
                <w:color w:val="756F6F"/>
                <w:spacing w:val="-10"/>
                <w:sz w:val="19"/>
              </w:rPr>
              <w:t xml:space="preserve"> </w:t>
            </w:r>
            <w:r>
              <w:rPr>
                <w:rFonts w:ascii="Arial" w:hAnsi="Arial"/>
                <w:color w:val="756F6F"/>
                <w:sz w:val="19"/>
              </w:rPr>
              <w:t>Konzultační</w:t>
            </w:r>
            <w:r>
              <w:rPr>
                <w:rFonts w:ascii="Arial" w:hAnsi="Arial"/>
                <w:color w:val="756F6F"/>
                <w:spacing w:val="-9"/>
                <w:sz w:val="19"/>
              </w:rPr>
              <w:t xml:space="preserve"> </w:t>
            </w:r>
            <w:r>
              <w:rPr>
                <w:rFonts w:ascii="Arial" w:hAnsi="Arial"/>
                <w:color w:val="756F6F"/>
                <w:spacing w:val="-2"/>
                <w:sz w:val="19"/>
              </w:rPr>
              <w:t>služby</w:t>
            </w:r>
          </w:p>
          <w:p w14:paraId="47022671" w14:textId="77777777" w:rsidR="00205FB1" w:rsidRDefault="00AC72B0">
            <w:pPr>
              <w:pStyle w:val="TableParagraph"/>
              <w:spacing w:line="218" w:lineRule="exact"/>
              <w:ind w:left="42"/>
              <w:rPr>
                <w:rFonts w:ascii="Arial" w:hAnsi="Arial"/>
                <w:sz w:val="19"/>
              </w:rPr>
            </w:pPr>
            <w:r>
              <w:rPr>
                <w:rFonts w:ascii="Arial" w:hAnsi="Arial"/>
                <w:color w:val="756F6F"/>
                <w:sz w:val="19"/>
              </w:rPr>
              <w:t>(dle</w:t>
            </w:r>
            <w:r>
              <w:rPr>
                <w:rFonts w:ascii="Arial" w:hAnsi="Arial"/>
                <w:color w:val="756F6F"/>
                <w:spacing w:val="-9"/>
                <w:sz w:val="19"/>
              </w:rPr>
              <w:t xml:space="preserve"> </w:t>
            </w:r>
            <w:r>
              <w:rPr>
                <w:rFonts w:ascii="Arial" w:hAnsi="Arial"/>
                <w:color w:val="756F6F"/>
                <w:sz w:val="19"/>
              </w:rPr>
              <w:t>specifikace</w:t>
            </w:r>
            <w:r>
              <w:rPr>
                <w:rFonts w:ascii="Arial" w:hAnsi="Arial"/>
                <w:color w:val="756F6F"/>
                <w:spacing w:val="-9"/>
                <w:sz w:val="19"/>
              </w:rPr>
              <w:t xml:space="preserve"> </w:t>
            </w:r>
            <w:r>
              <w:rPr>
                <w:rFonts w:ascii="Arial" w:hAnsi="Arial"/>
                <w:color w:val="756F6F"/>
                <w:sz w:val="19"/>
              </w:rPr>
              <w:t>uvedené</w:t>
            </w:r>
            <w:r>
              <w:rPr>
                <w:rFonts w:ascii="Arial" w:hAnsi="Arial"/>
                <w:color w:val="756F6F"/>
                <w:spacing w:val="-9"/>
                <w:sz w:val="19"/>
              </w:rPr>
              <w:t xml:space="preserve"> </w:t>
            </w:r>
            <w:r>
              <w:rPr>
                <w:rFonts w:ascii="Arial" w:hAnsi="Arial"/>
                <w:color w:val="756F6F"/>
                <w:sz w:val="19"/>
              </w:rPr>
              <w:t>v</w:t>
            </w:r>
            <w:r>
              <w:rPr>
                <w:rFonts w:ascii="Arial" w:hAnsi="Arial"/>
                <w:color w:val="756F6F"/>
                <w:spacing w:val="-4"/>
                <w:sz w:val="19"/>
              </w:rPr>
              <w:t xml:space="preserve"> </w:t>
            </w:r>
            <w:r>
              <w:rPr>
                <w:rFonts w:ascii="Arial" w:hAnsi="Arial"/>
                <w:color w:val="756F6F"/>
                <w:sz w:val="19"/>
              </w:rPr>
              <w:t>P_2_ZD_RÁMCOVÁ</w:t>
            </w:r>
            <w:r>
              <w:rPr>
                <w:rFonts w:ascii="Arial" w:hAnsi="Arial"/>
                <w:color w:val="756F6F"/>
                <w:spacing w:val="-5"/>
                <w:sz w:val="19"/>
              </w:rPr>
              <w:t xml:space="preserve"> </w:t>
            </w:r>
            <w:r>
              <w:rPr>
                <w:rFonts w:ascii="Arial" w:hAnsi="Arial"/>
                <w:color w:val="756F6F"/>
                <w:sz w:val="19"/>
              </w:rPr>
              <w:t>DOHODA,</w:t>
            </w:r>
            <w:r>
              <w:rPr>
                <w:rFonts w:ascii="Arial" w:hAnsi="Arial"/>
                <w:color w:val="756F6F"/>
                <w:spacing w:val="39"/>
                <w:sz w:val="19"/>
              </w:rPr>
              <w:t xml:space="preserve"> </w:t>
            </w:r>
            <w:r>
              <w:rPr>
                <w:rFonts w:ascii="Arial" w:hAnsi="Arial"/>
                <w:color w:val="756F6F"/>
                <w:sz w:val="19"/>
              </w:rPr>
              <w:t>kapitola</w:t>
            </w:r>
            <w:r>
              <w:rPr>
                <w:rFonts w:ascii="Arial" w:hAnsi="Arial"/>
                <w:color w:val="756F6F"/>
                <w:spacing w:val="-8"/>
                <w:sz w:val="19"/>
              </w:rPr>
              <w:t xml:space="preserve"> </w:t>
            </w:r>
            <w:r>
              <w:rPr>
                <w:rFonts w:ascii="Arial" w:hAnsi="Arial"/>
                <w:color w:val="756F6F"/>
                <w:spacing w:val="-4"/>
                <w:sz w:val="19"/>
              </w:rPr>
              <w:t>1.2)</w:t>
            </w:r>
          </w:p>
        </w:tc>
        <w:tc>
          <w:tcPr>
            <w:tcW w:w="2595" w:type="dxa"/>
          </w:tcPr>
          <w:p w14:paraId="38899ED5" w14:textId="77777777" w:rsidR="00205FB1" w:rsidRDefault="00205FB1">
            <w:pPr>
              <w:pStyle w:val="TableParagraph"/>
              <w:spacing w:before="216" w:line="240" w:lineRule="auto"/>
              <w:rPr>
                <w:sz w:val="19"/>
              </w:rPr>
            </w:pPr>
          </w:p>
          <w:p w14:paraId="129F2CCB" w14:textId="77777777" w:rsidR="00205FB1" w:rsidRDefault="00AC72B0">
            <w:pPr>
              <w:pStyle w:val="TableParagraph"/>
              <w:spacing w:line="218" w:lineRule="exact"/>
              <w:ind w:right="70"/>
              <w:jc w:val="right"/>
              <w:rPr>
                <w:rFonts w:ascii="Arial" w:hAnsi="Arial"/>
                <w:i/>
                <w:sz w:val="19"/>
              </w:rPr>
            </w:pPr>
            <w:r>
              <w:rPr>
                <w:rFonts w:ascii="Arial" w:hAnsi="Arial"/>
                <w:i/>
                <w:color w:val="756F6F"/>
                <w:sz w:val="19"/>
              </w:rPr>
              <w:t>20</w:t>
            </w:r>
            <w:r>
              <w:rPr>
                <w:rFonts w:ascii="Arial" w:hAnsi="Arial"/>
                <w:i/>
                <w:color w:val="756F6F"/>
                <w:spacing w:val="-9"/>
                <w:sz w:val="19"/>
              </w:rPr>
              <w:t xml:space="preserve"> </w:t>
            </w:r>
            <w:r>
              <w:rPr>
                <w:rFonts w:ascii="Arial" w:hAnsi="Arial"/>
                <w:i/>
                <w:color w:val="756F6F"/>
                <w:sz w:val="19"/>
              </w:rPr>
              <w:t>480,00</w:t>
            </w:r>
            <w:r>
              <w:rPr>
                <w:rFonts w:ascii="Arial" w:hAnsi="Arial"/>
                <w:i/>
                <w:color w:val="756F6F"/>
                <w:spacing w:val="-9"/>
                <w:sz w:val="19"/>
              </w:rPr>
              <w:t xml:space="preserve"> </w:t>
            </w:r>
            <w:r>
              <w:rPr>
                <w:rFonts w:ascii="Arial" w:hAnsi="Arial"/>
                <w:i/>
                <w:color w:val="756F6F"/>
                <w:spacing w:val="-5"/>
                <w:sz w:val="19"/>
              </w:rPr>
              <w:t>Kč</w:t>
            </w:r>
          </w:p>
        </w:tc>
        <w:tc>
          <w:tcPr>
            <w:tcW w:w="1051" w:type="dxa"/>
          </w:tcPr>
          <w:p w14:paraId="7F86324C" w14:textId="77777777" w:rsidR="00205FB1" w:rsidRDefault="00205FB1">
            <w:pPr>
              <w:pStyle w:val="TableParagraph"/>
              <w:spacing w:before="216" w:line="240" w:lineRule="auto"/>
              <w:rPr>
                <w:sz w:val="19"/>
              </w:rPr>
            </w:pPr>
          </w:p>
          <w:p w14:paraId="5A44838C" w14:textId="77777777" w:rsidR="00205FB1" w:rsidRDefault="00AC72B0">
            <w:pPr>
              <w:pStyle w:val="TableParagraph"/>
              <w:spacing w:line="218" w:lineRule="exact"/>
              <w:ind w:left="52"/>
              <w:jc w:val="center"/>
              <w:rPr>
                <w:rFonts w:ascii="Arial"/>
                <w:sz w:val="19"/>
              </w:rPr>
            </w:pPr>
            <w:r>
              <w:rPr>
                <w:rFonts w:ascii="Arial"/>
                <w:color w:val="756F6F"/>
                <w:spacing w:val="-5"/>
                <w:sz w:val="19"/>
              </w:rPr>
              <w:t>400</w:t>
            </w:r>
          </w:p>
        </w:tc>
        <w:tc>
          <w:tcPr>
            <w:tcW w:w="2455" w:type="dxa"/>
          </w:tcPr>
          <w:p w14:paraId="1177681B" w14:textId="77777777" w:rsidR="00205FB1" w:rsidRDefault="00205FB1">
            <w:pPr>
              <w:pStyle w:val="TableParagraph"/>
              <w:spacing w:before="216" w:line="240" w:lineRule="auto"/>
              <w:rPr>
                <w:sz w:val="19"/>
              </w:rPr>
            </w:pPr>
          </w:p>
          <w:p w14:paraId="2CE189E9" w14:textId="77777777" w:rsidR="00205FB1" w:rsidRDefault="00AC72B0">
            <w:pPr>
              <w:pStyle w:val="TableParagraph"/>
              <w:spacing w:line="218" w:lineRule="exact"/>
              <w:ind w:right="103"/>
              <w:jc w:val="right"/>
              <w:rPr>
                <w:rFonts w:ascii="Arial" w:hAnsi="Arial"/>
                <w:sz w:val="19"/>
              </w:rPr>
            </w:pPr>
            <w:r>
              <w:rPr>
                <w:rFonts w:ascii="Arial" w:hAnsi="Arial"/>
                <w:color w:val="756F6F"/>
                <w:sz w:val="19"/>
              </w:rPr>
              <w:t>8</w:t>
            </w:r>
            <w:r>
              <w:rPr>
                <w:rFonts w:ascii="Arial" w:hAnsi="Arial"/>
                <w:color w:val="756F6F"/>
                <w:spacing w:val="-7"/>
                <w:sz w:val="19"/>
              </w:rPr>
              <w:t xml:space="preserve"> </w:t>
            </w:r>
            <w:r>
              <w:rPr>
                <w:rFonts w:ascii="Arial" w:hAnsi="Arial"/>
                <w:color w:val="756F6F"/>
                <w:sz w:val="19"/>
              </w:rPr>
              <w:t>192</w:t>
            </w:r>
            <w:r>
              <w:rPr>
                <w:rFonts w:ascii="Arial" w:hAnsi="Arial"/>
                <w:color w:val="756F6F"/>
                <w:spacing w:val="-6"/>
                <w:sz w:val="19"/>
              </w:rPr>
              <w:t xml:space="preserve"> </w:t>
            </w:r>
            <w:r>
              <w:rPr>
                <w:rFonts w:ascii="Arial" w:hAnsi="Arial"/>
                <w:color w:val="756F6F"/>
                <w:sz w:val="19"/>
              </w:rPr>
              <w:t>000,00</w:t>
            </w:r>
            <w:r>
              <w:rPr>
                <w:rFonts w:ascii="Arial" w:hAnsi="Arial"/>
                <w:color w:val="756F6F"/>
                <w:spacing w:val="-7"/>
                <w:sz w:val="19"/>
              </w:rPr>
              <w:t xml:space="preserve"> </w:t>
            </w:r>
            <w:r>
              <w:rPr>
                <w:rFonts w:ascii="Arial" w:hAnsi="Arial"/>
                <w:color w:val="756F6F"/>
                <w:spacing w:val="-5"/>
                <w:sz w:val="19"/>
              </w:rPr>
              <w:t>Kč</w:t>
            </w:r>
          </w:p>
        </w:tc>
      </w:tr>
      <w:tr w:rsidR="00205FB1" w14:paraId="36EB3DFE" w14:textId="77777777">
        <w:trPr>
          <w:trHeight w:val="685"/>
        </w:trPr>
        <w:tc>
          <w:tcPr>
            <w:tcW w:w="8567" w:type="dxa"/>
          </w:tcPr>
          <w:p w14:paraId="03E0245E" w14:textId="77777777" w:rsidR="00205FB1" w:rsidRDefault="00AC72B0">
            <w:pPr>
              <w:pStyle w:val="TableParagraph"/>
              <w:spacing w:before="229" w:line="240" w:lineRule="auto"/>
              <w:ind w:left="95"/>
              <w:rPr>
                <w:rFonts w:ascii="Arial" w:hAnsi="Arial"/>
                <w:sz w:val="19"/>
              </w:rPr>
            </w:pPr>
            <w:r>
              <w:rPr>
                <w:rFonts w:ascii="Arial" w:hAnsi="Arial"/>
                <w:color w:val="756F6F"/>
                <w:sz w:val="19"/>
              </w:rPr>
              <w:t>Služba</w:t>
            </w:r>
            <w:r>
              <w:rPr>
                <w:rFonts w:ascii="Arial" w:hAnsi="Arial"/>
                <w:color w:val="756F6F"/>
                <w:spacing w:val="-12"/>
                <w:sz w:val="19"/>
              </w:rPr>
              <w:t xml:space="preserve"> </w:t>
            </w:r>
            <w:r>
              <w:rPr>
                <w:rFonts w:ascii="Arial" w:hAnsi="Arial"/>
                <w:color w:val="756F6F"/>
                <w:sz w:val="19"/>
              </w:rPr>
              <w:t>-</w:t>
            </w:r>
            <w:r>
              <w:rPr>
                <w:rFonts w:ascii="Arial" w:hAnsi="Arial"/>
                <w:color w:val="756F6F"/>
                <w:spacing w:val="-9"/>
                <w:sz w:val="19"/>
              </w:rPr>
              <w:t xml:space="preserve"> </w:t>
            </w:r>
            <w:r>
              <w:rPr>
                <w:rFonts w:ascii="Arial" w:hAnsi="Arial"/>
                <w:color w:val="756F6F"/>
                <w:sz w:val="19"/>
              </w:rPr>
              <w:t>Implementační</w:t>
            </w:r>
            <w:r>
              <w:rPr>
                <w:rFonts w:ascii="Arial" w:hAnsi="Arial"/>
                <w:color w:val="756F6F"/>
                <w:spacing w:val="-9"/>
                <w:sz w:val="19"/>
              </w:rPr>
              <w:t xml:space="preserve"> </w:t>
            </w:r>
            <w:r>
              <w:rPr>
                <w:rFonts w:ascii="Arial" w:hAnsi="Arial"/>
                <w:color w:val="756F6F"/>
                <w:spacing w:val="-2"/>
                <w:sz w:val="19"/>
              </w:rPr>
              <w:t>služby</w:t>
            </w:r>
          </w:p>
          <w:p w14:paraId="48DFDF1F" w14:textId="77777777" w:rsidR="00205FB1" w:rsidRDefault="00AC72B0">
            <w:pPr>
              <w:pStyle w:val="TableParagraph"/>
              <w:spacing w:line="218" w:lineRule="exact"/>
              <w:ind w:left="42"/>
              <w:rPr>
                <w:rFonts w:ascii="Arial" w:hAnsi="Arial"/>
                <w:sz w:val="19"/>
              </w:rPr>
            </w:pPr>
            <w:r>
              <w:rPr>
                <w:rFonts w:ascii="Arial" w:hAnsi="Arial"/>
                <w:color w:val="756F6F"/>
                <w:sz w:val="19"/>
              </w:rPr>
              <w:t>(dle</w:t>
            </w:r>
            <w:r>
              <w:rPr>
                <w:rFonts w:ascii="Arial" w:hAnsi="Arial"/>
                <w:color w:val="756F6F"/>
                <w:spacing w:val="-9"/>
                <w:sz w:val="19"/>
              </w:rPr>
              <w:t xml:space="preserve"> </w:t>
            </w:r>
            <w:r>
              <w:rPr>
                <w:rFonts w:ascii="Arial" w:hAnsi="Arial"/>
                <w:color w:val="756F6F"/>
                <w:sz w:val="19"/>
              </w:rPr>
              <w:t>specifikace</w:t>
            </w:r>
            <w:r>
              <w:rPr>
                <w:rFonts w:ascii="Arial" w:hAnsi="Arial"/>
                <w:color w:val="756F6F"/>
                <w:spacing w:val="-9"/>
                <w:sz w:val="19"/>
              </w:rPr>
              <w:t xml:space="preserve"> </w:t>
            </w:r>
            <w:r>
              <w:rPr>
                <w:rFonts w:ascii="Arial" w:hAnsi="Arial"/>
                <w:color w:val="756F6F"/>
                <w:sz w:val="19"/>
              </w:rPr>
              <w:t>uvedené</w:t>
            </w:r>
            <w:r>
              <w:rPr>
                <w:rFonts w:ascii="Arial" w:hAnsi="Arial"/>
                <w:color w:val="756F6F"/>
                <w:spacing w:val="-9"/>
                <w:sz w:val="19"/>
              </w:rPr>
              <w:t xml:space="preserve"> </w:t>
            </w:r>
            <w:r>
              <w:rPr>
                <w:rFonts w:ascii="Arial" w:hAnsi="Arial"/>
                <w:color w:val="756F6F"/>
                <w:sz w:val="19"/>
              </w:rPr>
              <w:t>v</w:t>
            </w:r>
            <w:r>
              <w:rPr>
                <w:rFonts w:ascii="Arial" w:hAnsi="Arial"/>
                <w:color w:val="756F6F"/>
                <w:spacing w:val="-4"/>
                <w:sz w:val="19"/>
              </w:rPr>
              <w:t xml:space="preserve"> </w:t>
            </w:r>
            <w:r>
              <w:rPr>
                <w:rFonts w:ascii="Arial" w:hAnsi="Arial"/>
                <w:color w:val="756F6F"/>
                <w:sz w:val="19"/>
              </w:rPr>
              <w:t>P_2_ZD_RÁMCOVÁ</w:t>
            </w:r>
            <w:r>
              <w:rPr>
                <w:rFonts w:ascii="Arial" w:hAnsi="Arial"/>
                <w:color w:val="756F6F"/>
                <w:spacing w:val="-5"/>
                <w:sz w:val="19"/>
              </w:rPr>
              <w:t xml:space="preserve"> </w:t>
            </w:r>
            <w:r>
              <w:rPr>
                <w:rFonts w:ascii="Arial" w:hAnsi="Arial"/>
                <w:color w:val="756F6F"/>
                <w:sz w:val="19"/>
              </w:rPr>
              <w:t>DOHODA,</w:t>
            </w:r>
            <w:r>
              <w:rPr>
                <w:rFonts w:ascii="Arial" w:hAnsi="Arial"/>
                <w:color w:val="756F6F"/>
                <w:spacing w:val="39"/>
                <w:sz w:val="19"/>
              </w:rPr>
              <w:t xml:space="preserve"> </w:t>
            </w:r>
            <w:r>
              <w:rPr>
                <w:rFonts w:ascii="Arial" w:hAnsi="Arial"/>
                <w:color w:val="756F6F"/>
                <w:sz w:val="19"/>
              </w:rPr>
              <w:t>kapitola</w:t>
            </w:r>
            <w:r>
              <w:rPr>
                <w:rFonts w:ascii="Arial" w:hAnsi="Arial"/>
                <w:color w:val="756F6F"/>
                <w:spacing w:val="-8"/>
                <w:sz w:val="19"/>
              </w:rPr>
              <w:t xml:space="preserve"> </w:t>
            </w:r>
            <w:r>
              <w:rPr>
                <w:rFonts w:ascii="Arial" w:hAnsi="Arial"/>
                <w:color w:val="756F6F"/>
                <w:spacing w:val="-4"/>
                <w:sz w:val="19"/>
              </w:rPr>
              <w:t>1.2)</w:t>
            </w:r>
          </w:p>
        </w:tc>
        <w:tc>
          <w:tcPr>
            <w:tcW w:w="2595" w:type="dxa"/>
          </w:tcPr>
          <w:p w14:paraId="4F7F9236" w14:textId="77777777" w:rsidR="00205FB1" w:rsidRDefault="00205FB1">
            <w:pPr>
              <w:pStyle w:val="TableParagraph"/>
              <w:spacing w:before="215" w:line="240" w:lineRule="auto"/>
              <w:rPr>
                <w:sz w:val="19"/>
              </w:rPr>
            </w:pPr>
          </w:p>
          <w:p w14:paraId="6C18F54F" w14:textId="77777777" w:rsidR="00205FB1" w:rsidRDefault="00AC72B0">
            <w:pPr>
              <w:pStyle w:val="TableParagraph"/>
              <w:spacing w:before="1" w:line="218" w:lineRule="exact"/>
              <w:ind w:right="70"/>
              <w:jc w:val="right"/>
              <w:rPr>
                <w:rFonts w:ascii="Arial" w:hAnsi="Arial"/>
                <w:i/>
                <w:sz w:val="19"/>
              </w:rPr>
            </w:pPr>
            <w:r>
              <w:rPr>
                <w:rFonts w:ascii="Arial" w:hAnsi="Arial"/>
                <w:i/>
                <w:color w:val="756F6F"/>
                <w:sz w:val="19"/>
              </w:rPr>
              <w:t>20</w:t>
            </w:r>
            <w:r>
              <w:rPr>
                <w:rFonts w:ascii="Arial" w:hAnsi="Arial"/>
                <w:i/>
                <w:color w:val="756F6F"/>
                <w:spacing w:val="-9"/>
                <w:sz w:val="19"/>
              </w:rPr>
              <w:t xml:space="preserve"> </w:t>
            </w:r>
            <w:r>
              <w:rPr>
                <w:rFonts w:ascii="Arial" w:hAnsi="Arial"/>
                <w:i/>
                <w:color w:val="756F6F"/>
                <w:sz w:val="19"/>
              </w:rPr>
              <w:t>480,00</w:t>
            </w:r>
            <w:r>
              <w:rPr>
                <w:rFonts w:ascii="Arial" w:hAnsi="Arial"/>
                <w:i/>
                <w:color w:val="756F6F"/>
                <w:spacing w:val="-9"/>
                <w:sz w:val="19"/>
              </w:rPr>
              <w:t xml:space="preserve"> </w:t>
            </w:r>
            <w:r>
              <w:rPr>
                <w:rFonts w:ascii="Arial" w:hAnsi="Arial"/>
                <w:i/>
                <w:color w:val="756F6F"/>
                <w:spacing w:val="-5"/>
                <w:sz w:val="19"/>
              </w:rPr>
              <w:t>Kč</w:t>
            </w:r>
          </w:p>
        </w:tc>
        <w:tc>
          <w:tcPr>
            <w:tcW w:w="1051" w:type="dxa"/>
          </w:tcPr>
          <w:p w14:paraId="1487D3C9" w14:textId="77777777" w:rsidR="00205FB1" w:rsidRDefault="00205FB1">
            <w:pPr>
              <w:pStyle w:val="TableParagraph"/>
              <w:spacing w:before="215" w:line="240" w:lineRule="auto"/>
              <w:rPr>
                <w:sz w:val="19"/>
              </w:rPr>
            </w:pPr>
          </w:p>
          <w:p w14:paraId="39D471B4" w14:textId="77777777" w:rsidR="00205FB1" w:rsidRDefault="00AC72B0">
            <w:pPr>
              <w:pStyle w:val="TableParagraph"/>
              <w:spacing w:before="1" w:line="218" w:lineRule="exact"/>
              <w:ind w:left="52"/>
              <w:jc w:val="center"/>
              <w:rPr>
                <w:rFonts w:ascii="Arial"/>
                <w:sz w:val="19"/>
              </w:rPr>
            </w:pPr>
            <w:r>
              <w:rPr>
                <w:rFonts w:ascii="Arial"/>
                <w:color w:val="756F6F"/>
                <w:spacing w:val="-5"/>
                <w:sz w:val="19"/>
              </w:rPr>
              <w:t>400</w:t>
            </w:r>
          </w:p>
        </w:tc>
        <w:tc>
          <w:tcPr>
            <w:tcW w:w="2455" w:type="dxa"/>
          </w:tcPr>
          <w:p w14:paraId="261ADC43" w14:textId="77777777" w:rsidR="00205FB1" w:rsidRDefault="00205FB1">
            <w:pPr>
              <w:pStyle w:val="TableParagraph"/>
              <w:spacing w:before="215" w:line="240" w:lineRule="auto"/>
              <w:rPr>
                <w:sz w:val="19"/>
              </w:rPr>
            </w:pPr>
          </w:p>
          <w:p w14:paraId="6F80AFF5" w14:textId="77777777" w:rsidR="00205FB1" w:rsidRDefault="00AC72B0">
            <w:pPr>
              <w:pStyle w:val="TableParagraph"/>
              <w:spacing w:before="1" w:line="218" w:lineRule="exact"/>
              <w:ind w:right="103"/>
              <w:jc w:val="right"/>
              <w:rPr>
                <w:rFonts w:ascii="Arial" w:hAnsi="Arial"/>
                <w:sz w:val="19"/>
              </w:rPr>
            </w:pPr>
            <w:r>
              <w:rPr>
                <w:rFonts w:ascii="Arial" w:hAnsi="Arial"/>
                <w:color w:val="756F6F"/>
                <w:sz w:val="19"/>
              </w:rPr>
              <w:t>8</w:t>
            </w:r>
            <w:r>
              <w:rPr>
                <w:rFonts w:ascii="Arial" w:hAnsi="Arial"/>
                <w:color w:val="756F6F"/>
                <w:spacing w:val="-7"/>
                <w:sz w:val="19"/>
              </w:rPr>
              <w:t xml:space="preserve"> </w:t>
            </w:r>
            <w:r>
              <w:rPr>
                <w:rFonts w:ascii="Arial" w:hAnsi="Arial"/>
                <w:color w:val="756F6F"/>
                <w:sz w:val="19"/>
              </w:rPr>
              <w:t>192</w:t>
            </w:r>
            <w:r>
              <w:rPr>
                <w:rFonts w:ascii="Arial" w:hAnsi="Arial"/>
                <w:color w:val="756F6F"/>
                <w:spacing w:val="-6"/>
                <w:sz w:val="19"/>
              </w:rPr>
              <w:t xml:space="preserve"> </w:t>
            </w:r>
            <w:r>
              <w:rPr>
                <w:rFonts w:ascii="Arial" w:hAnsi="Arial"/>
                <w:color w:val="756F6F"/>
                <w:sz w:val="19"/>
              </w:rPr>
              <w:t>000,00</w:t>
            </w:r>
            <w:r>
              <w:rPr>
                <w:rFonts w:ascii="Arial" w:hAnsi="Arial"/>
                <w:color w:val="756F6F"/>
                <w:spacing w:val="-7"/>
                <w:sz w:val="19"/>
              </w:rPr>
              <w:t xml:space="preserve"> </w:t>
            </w:r>
            <w:r>
              <w:rPr>
                <w:rFonts w:ascii="Arial" w:hAnsi="Arial"/>
                <w:color w:val="756F6F"/>
                <w:spacing w:val="-5"/>
                <w:sz w:val="19"/>
              </w:rPr>
              <w:t>Kč</w:t>
            </w:r>
          </w:p>
        </w:tc>
      </w:tr>
      <w:tr w:rsidR="00205FB1" w14:paraId="794E575E" w14:textId="77777777">
        <w:trPr>
          <w:trHeight w:val="671"/>
        </w:trPr>
        <w:tc>
          <w:tcPr>
            <w:tcW w:w="8567" w:type="dxa"/>
          </w:tcPr>
          <w:p w14:paraId="79B61A01" w14:textId="77777777" w:rsidR="00205FB1" w:rsidRDefault="00AC72B0">
            <w:pPr>
              <w:pStyle w:val="TableParagraph"/>
              <w:spacing w:before="217" w:line="240" w:lineRule="auto"/>
              <w:ind w:left="95"/>
              <w:rPr>
                <w:rFonts w:ascii="Arial" w:hAnsi="Arial"/>
                <w:sz w:val="19"/>
              </w:rPr>
            </w:pPr>
            <w:r>
              <w:rPr>
                <w:rFonts w:ascii="Arial" w:hAnsi="Arial"/>
                <w:color w:val="756F6F"/>
                <w:sz w:val="19"/>
              </w:rPr>
              <w:t>Služba</w:t>
            </w:r>
            <w:r>
              <w:rPr>
                <w:rFonts w:ascii="Arial" w:hAnsi="Arial"/>
                <w:color w:val="756F6F"/>
                <w:spacing w:val="-8"/>
                <w:sz w:val="19"/>
              </w:rPr>
              <w:t xml:space="preserve"> </w:t>
            </w:r>
            <w:r>
              <w:rPr>
                <w:rFonts w:ascii="Arial" w:hAnsi="Arial"/>
                <w:color w:val="756F6F"/>
                <w:sz w:val="19"/>
              </w:rPr>
              <w:t>-</w:t>
            </w:r>
            <w:r>
              <w:rPr>
                <w:rFonts w:ascii="Arial" w:hAnsi="Arial"/>
                <w:color w:val="756F6F"/>
                <w:spacing w:val="-7"/>
                <w:sz w:val="19"/>
              </w:rPr>
              <w:t xml:space="preserve"> </w:t>
            </w:r>
            <w:r>
              <w:rPr>
                <w:rFonts w:ascii="Arial" w:hAnsi="Arial"/>
                <w:color w:val="756F6F"/>
                <w:sz w:val="19"/>
              </w:rPr>
              <w:t>Provozní</w:t>
            </w:r>
            <w:r>
              <w:rPr>
                <w:rFonts w:ascii="Arial" w:hAnsi="Arial"/>
                <w:color w:val="756F6F"/>
                <w:spacing w:val="-7"/>
                <w:sz w:val="19"/>
              </w:rPr>
              <w:t xml:space="preserve"> </w:t>
            </w:r>
            <w:r>
              <w:rPr>
                <w:rFonts w:ascii="Arial" w:hAnsi="Arial"/>
                <w:color w:val="756F6F"/>
                <w:spacing w:val="-2"/>
                <w:sz w:val="19"/>
              </w:rPr>
              <w:t>služby</w:t>
            </w:r>
          </w:p>
          <w:p w14:paraId="5A10854F" w14:textId="77777777" w:rsidR="00205FB1" w:rsidRDefault="00AC72B0">
            <w:pPr>
              <w:pStyle w:val="TableParagraph"/>
              <w:spacing w:line="215" w:lineRule="exact"/>
              <w:ind w:left="42"/>
              <w:rPr>
                <w:rFonts w:ascii="Arial" w:hAnsi="Arial"/>
                <w:sz w:val="19"/>
              </w:rPr>
            </w:pPr>
            <w:r>
              <w:rPr>
                <w:rFonts w:ascii="Arial" w:hAnsi="Arial"/>
                <w:color w:val="756F6F"/>
                <w:sz w:val="19"/>
              </w:rPr>
              <w:t>(dle</w:t>
            </w:r>
            <w:r>
              <w:rPr>
                <w:rFonts w:ascii="Arial" w:hAnsi="Arial"/>
                <w:color w:val="756F6F"/>
                <w:spacing w:val="-9"/>
                <w:sz w:val="19"/>
              </w:rPr>
              <w:t xml:space="preserve"> </w:t>
            </w:r>
            <w:r>
              <w:rPr>
                <w:rFonts w:ascii="Arial" w:hAnsi="Arial"/>
                <w:color w:val="756F6F"/>
                <w:sz w:val="19"/>
              </w:rPr>
              <w:t>specifikace</w:t>
            </w:r>
            <w:r>
              <w:rPr>
                <w:rFonts w:ascii="Arial" w:hAnsi="Arial"/>
                <w:color w:val="756F6F"/>
                <w:spacing w:val="-9"/>
                <w:sz w:val="19"/>
              </w:rPr>
              <w:t xml:space="preserve"> </w:t>
            </w:r>
            <w:r>
              <w:rPr>
                <w:rFonts w:ascii="Arial" w:hAnsi="Arial"/>
                <w:color w:val="756F6F"/>
                <w:sz w:val="19"/>
              </w:rPr>
              <w:t>uvedené</w:t>
            </w:r>
            <w:r>
              <w:rPr>
                <w:rFonts w:ascii="Arial" w:hAnsi="Arial"/>
                <w:color w:val="756F6F"/>
                <w:spacing w:val="-9"/>
                <w:sz w:val="19"/>
              </w:rPr>
              <w:t xml:space="preserve"> </w:t>
            </w:r>
            <w:r>
              <w:rPr>
                <w:rFonts w:ascii="Arial" w:hAnsi="Arial"/>
                <w:color w:val="756F6F"/>
                <w:sz w:val="19"/>
              </w:rPr>
              <w:t>v</w:t>
            </w:r>
            <w:r>
              <w:rPr>
                <w:rFonts w:ascii="Arial" w:hAnsi="Arial"/>
                <w:color w:val="756F6F"/>
                <w:spacing w:val="-4"/>
                <w:sz w:val="19"/>
              </w:rPr>
              <w:t xml:space="preserve"> </w:t>
            </w:r>
            <w:r>
              <w:rPr>
                <w:rFonts w:ascii="Arial" w:hAnsi="Arial"/>
                <w:color w:val="756F6F"/>
                <w:sz w:val="19"/>
              </w:rPr>
              <w:t>P_2_ZD_RÁMCOVÁ</w:t>
            </w:r>
            <w:r>
              <w:rPr>
                <w:rFonts w:ascii="Arial" w:hAnsi="Arial"/>
                <w:color w:val="756F6F"/>
                <w:spacing w:val="-5"/>
                <w:sz w:val="19"/>
              </w:rPr>
              <w:t xml:space="preserve"> </w:t>
            </w:r>
            <w:r>
              <w:rPr>
                <w:rFonts w:ascii="Arial" w:hAnsi="Arial"/>
                <w:color w:val="756F6F"/>
                <w:sz w:val="19"/>
              </w:rPr>
              <w:t>DOHODA,</w:t>
            </w:r>
            <w:r>
              <w:rPr>
                <w:rFonts w:ascii="Arial" w:hAnsi="Arial"/>
                <w:color w:val="756F6F"/>
                <w:spacing w:val="39"/>
                <w:sz w:val="19"/>
              </w:rPr>
              <w:t xml:space="preserve"> </w:t>
            </w:r>
            <w:r>
              <w:rPr>
                <w:rFonts w:ascii="Arial" w:hAnsi="Arial"/>
                <w:color w:val="756F6F"/>
                <w:sz w:val="19"/>
              </w:rPr>
              <w:t>kapitola</w:t>
            </w:r>
            <w:r>
              <w:rPr>
                <w:rFonts w:ascii="Arial" w:hAnsi="Arial"/>
                <w:color w:val="756F6F"/>
                <w:spacing w:val="-8"/>
                <w:sz w:val="19"/>
              </w:rPr>
              <w:t xml:space="preserve"> </w:t>
            </w:r>
            <w:r>
              <w:rPr>
                <w:rFonts w:ascii="Arial" w:hAnsi="Arial"/>
                <w:color w:val="756F6F"/>
                <w:spacing w:val="-4"/>
                <w:sz w:val="19"/>
              </w:rPr>
              <w:t>1.2)</w:t>
            </w:r>
          </w:p>
        </w:tc>
        <w:tc>
          <w:tcPr>
            <w:tcW w:w="2595" w:type="dxa"/>
          </w:tcPr>
          <w:p w14:paraId="46D705BC" w14:textId="77777777" w:rsidR="00205FB1" w:rsidRDefault="00205FB1">
            <w:pPr>
              <w:pStyle w:val="TableParagraph"/>
              <w:spacing w:before="203" w:line="240" w:lineRule="auto"/>
              <w:rPr>
                <w:sz w:val="19"/>
              </w:rPr>
            </w:pPr>
          </w:p>
          <w:p w14:paraId="4203D590" w14:textId="77777777" w:rsidR="00205FB1" w:rsidRDefault="00AC72B0">
            <w:pPr>
              <w:pStyle w:val="TableParagraph"/>
              <w:spacing w:before="1" w:line="215" w:lineRule="exact"/>
              <w:ind w:right="70"/>
              <w:jc w:val="right"/>
              <w:rPr>
                <w:rFonts w:ascii="Arial" w:hAnsi="Arial"/>
                <w:i/>
                <w:sz w:val="19"/>
              </w:rPr>
            </w:pPr>
            <w:r>
              <w:rPr>
                <w:rFonts w:ascii="Arial" w:hAnsi="Arial"/>
                <w:i/>
                <w:color w:val="756F6F"/>
                <w:sz w:val="19"/>
              </w:rPr>
              <w:t>18</w:t>
            </w:r>
            <w:r>
              <w:rPr>
                <w:rFonts w:ascii="Arial" w:hAnsi="Arial"/>
                <w:i/>
                <w:color w:val="756F6F"/>
                <w:spacing w:val="-9"/>
                <w:sz w:val="19"/>
              </w:rPr>
              <w:t xml:space="preserve"> </w:t>
            </w:r>
            <w:r>
              <w:rPr>
                <w:rFonts w:ascii="Arial" w:hAnsi="Arial"/>
                <w:i/>
                <w:color w:val="756F6F"/>
                <w:sz w:val="19"/>
              </w:rPr>
              <w:t>180,00</w:t>
            </w:r>
            <w:r>
              <w:rPr>
                <w:rFonts w:ascii="Arial" w:hAnsi="Arial"/>
                <w:i/>
                <w:color w:val="756F6F"/>
                <w:spacing w:val="-9"/>
                <w:sz w:val="19"/>
              </w:rPr>
              <w:t xml:space="preserve"> </w:t>
            </w:r>
            <w:r>
              <w:rPr>
                <w:rFonts w:ascii="Arial" w:hAnsi="Arial"/>
                <w:i/>
                <w:color w:val="756F6F"/>
                <w:spacing w:val="-5"/>
                <w:sz w:val="19"/>
              </w:rPr>
              <w:t>Kč</w:t>
            </w:r>
          </w:p>
        </w:tc>
        <w:tc>
          <w:tcPr>
            <w:tcW w:w="1051" w:type="dxa"/>
          </w:tcPr>
          <w:p w14:paraId="2824CE1B" w14:textId="77777777" w:rsidR="00205FB1" w:rsidRDefault="00205FB1">
            <w:pPr>
              <w:pStyle w:val="TableParagraph"/>
              <w:spacing w:before="203" w:line="240" w:lineRule="auto"/>
              <w:rPr>
                <w:sz w:val="19"/>
              </w:rPr>
            </w:pPr>
          </w:p>
          <w:p w14:paraId="27039EA7" w14:textId="77777777" w:rsidR="00205FB1" w:rsidRDefault="00AC72B0">
            <w:pPr>
              <w:pStyle w:val="TableParagraph"/>
              <w:spacing w:before="1" w:line="215" w:lineRule="exact"/>
              <w:ind w:left="52"/>
              <w:jc w:val="center"/>
              <w:rPr>
                <w:rFonts w:ascii="Arial"/>
                <w:sz w:val="19"/>
              </w:rPr>
            </w:pPr>
            <w:r>
              <w:rPr>
                <w:rFonts w:ascii="Arial"/>
                <w:color w:val="756F6F"/>
                <w:spacing w:val="-5"/>
                <w:sz w:val="19"/>
              </w:rPr>
              <w:t>200</w:t>
            </w:r>
          </w:p>
        </w:tc>
        <w:tc>
          <w:tcPr>
            <w:tcW w:w="2455" w:type="dxa"/>
          </w:tcPr>
          <w:p w14:paraId="50EA3306" w14:textId="77777777" w:rsidR="00205FB1" w:rsidRDefault="00205FB1">
            <w:pPr>
              <w:pStyle w:val="TableParagraph"/>
              <w:spacing w:before="203" w:line="240" w:lineRule="auto"/>
              <w:rPr>
                <w:sz w:val="19"/>
              </w:rPr>
            </w:pPr>
          </w:p>
          <w:p w14:paraId="43B45C86" w14:textId="77777777" w:rsidR="00205FB1" w:rsidRDefault="00AC72B0">
            <w:pPr>
              <w:pStyle w:val="TableParagraph"/>
              <w:spacing w:before="1" w:line="215" w:lineRule="exact"/>
              <w:ind w:right="103"/>
              <w:jc w:val="right"/>
              <w:rPr>
                <w:rFonts w:ascii="Arial" w:hAnsi="Arial"/>
                <w:sz w:val="19"/>
              </w:rPr>
            </w:pPr>
            <w:r>
              <w:rPr>
                <w:rFonts w:ascii="Arial" w:hAnsi="Arial"/>
                <w:color w:val="756F6F"/>
                <w:sz w:val="19"/>
              </w:rPr>
              <w:t>3</w:t>
            </w:r>
            <w:r>
              <w:rPr>
                <w:rFonts w:ascii="Arial" w:hAnsi="Arial"/>
                <w:color w:val="756F6F"/>
                <w:spacing w:val="-7"/>
                <w:sz w:val="19"/>
              </w:rPr>
              <w:t xml:space="preserve"> </w:t>
            </w:r>
            <w:r>
              <w:rPr>
                <w:rFonts w:ascii="Arial" w:hAnsi="Arial"/>
                <w:color w:val="756F6F"/>
                <w:sz w:val="19"/>
              </w:rPr>
              <w:t>636</w:t>
            </w:r>
            <w:r>
              <w:rPr>
                <w:rFonts w:ascii="Arial" w:hAnsi="Arial"/>
                <w:color w:val="756F6F"/>
                <w:spacing w:val="-6"/>
                <w:sz w:val="19"/>
              </w:rPr>
              <w:t xml:space="preserve"> </w:t>
            </w:r>
            <w:r>
              <w:rPr>
                <w:rFonts w:ascii="Arial" w:hAnsi="Arial"/>
                <w:color w:val="756F6F"/>
                <w:sz w:val="19"/>
              </w:rPr>
              <w:t>000,00</w:t>
            </w:r>
            <w:r>
              <w:rPr>
                <w:rFonts w:ascii="Arial" w:hAnsi="Arial"/>
                <w:color w:val="756F6F"/>
                <w:spacing w:val="-7"/>
                <w:sz w:val="19"/>
              </w:rPr>
              <w:t xml:space="preserve"> </w:t>
            </w:r>
            <w:r>
              <w:rPr>
                <w:rFonts w:ascii="Arial" w:hAnsi="Arial"/>
                <w:color w:val="756F6F"/>
                <w:spacing w:val="-5"/>
                <w:sz w:val="19"/>
              </w:rPr>
              <w:t>Kč</w:t>
            </w:r>
          </w:p>
        </w:tc>
      </w:tr>
      <w:tr w:rsidR="00205FB1" w14:paraId="57679096" w14:textId="77777777">
        <w:trPr>
          <w:trHeight w:val="698"/>
        </w:trPr>
        <w:tc>
          <w:tcPr>
            <w:tcW w:w="8567" w:type="dxa"/>
          </w:tcPr>
          <w:p w14:paraId="4D7AB76B" w14:textId="77777777" w:rsidR="00205FB1" w:rsidRDefault="00AC72B0">
            <w:pPr>
              <w:pStyle w:val="TableParagraph"/>
              <w:spacing w:before="6" w:line="240" w:lineRule="auto"/>
              <w:ind w:left="95"/>
              <w:rPr>
                <w:rFonts w:ascii="Arial" w:hAnsi="Arial"/>
                <w:sz w:val="19"/>
              </w:rPr>
            </w:pPr>
            <w:r>
              <w:rPr>
                <w:rFonts w:ascii="Arial" w:hAnsi="Arial"/>
                <w:color w:val="756F6F"/>
                <w:sz w:val="19"/>
              </w:rPr>
              <w:t>Služba</w:t>
            </w:r>
            <w:r>
              <w:rPr>
                <w:rFonts w:ascii="Arial" w:hAnsi="Arial"/>
                <w:color w:val="756F6F"/>
                <w:spacing w:val="-6"/>
                <w:sz w:val="19"/>
              </w:rPr>
              <w:t xml:space="preserve"> </w:t>
            </w:r>
            <w:r>
              <w:rPr>
                <w:rFonts w:ascii="Arial" w:hAnsi="Arial"/>
                <w:color w:val="756F6F"/>
                <w:sz w:val="19"/>
              </w:rPr>
              <w:t>-</w:t>
            </w:r>
            <w:r>
              <w:rPr>
                <w:rFonts w:ascii="Arial" w:hAnsi="Arial"/>
                <w:color w:val="756F6F"/>
                <w:spacing w:val="-4"/>
                <w:sz w:val="19"/>
              </w:rPr>
              <w:t xml:space="preserve"> </w:t>
            </w:r>
            <w:r>
              <w:rPr>
                <w:rFonts w:ascii="Arial" w:hAnsi="Arial"/>
                <w:color w:val="756F6F"/>
                <w:spacing w:val="-2"/>
                <w:sz w:val="19"/>
              </w:rPr>
              <w:t>Jizdné</w:t>
            </w:r>
          </w:p>
          <w:p w14:paraId="77DB70E4" w14:textId="77777777" w:rsidR="00205FB1" w:rsidRDefault="00AC72B0">
            <w:pPr>
              <w:pStyle w:val="TableParagraph"/>
              <w:spacing w:before="12" w:line="240" w:lineRule="auto"/>
              <w:ind w:left="42"/>
              <w:rPr>
                <w:rFonts w:ascii="Arial" w:hAnsi="Arial"/>
                <w:sz w:val="19"/>
              </w:rPr>
            </w:pPr>
            <w:r>
              <w:rPr>
                <w:rFonts w:ascii="Arial" w:hAnsi="Arial"/>
                <w:color w:val="756F6F"/>
                <w:sz w:val="19"/>
              </w:rPr>
              <w:t>(sazba</w:t>
            </w:r>
            <w:r>
              <w:rPr>
                <w:rFonts w:ascii="Arial" w:hAnsi="Arial"/>
                <w:color w:val="756F6F"/>
                <w:spacing w:val="-9"/>
                <w:sz w:val="19"/>
              </w:rPr>
              <w:t xml:space="preserve"> </w:t>
            </w:r>
            <w:r>
              <w:rPr>
                <w:rFonts w:ascii="Arial" w:hAnsi="Arial"/>
                <w:color w:val="756F6F"/>
                <w:sz w:val="19"/>
              </w:rPr>
              <w:t>jizdného</w:t>
            </w:r>
            <w:r>
              <w:rPr>
                <w:rFonts w:ascii="Arial" w:hAnsi="Arial"/>
                <w:color w:val="756F6F"/>
                <w:spacing w:val="-8"/>
                <w:sz w:val="19"/>
              </w:rPr>
              <w:t xml:space="preserve"> </w:t>
            </w:r>
            <w:r>
              <w:rPr>
                <w:rFonts w:ascii="Arial" w:hAnsi="Arial"/>
                <w:color w:val="756F6F"/>
                <w:sz w:val="19"/>
              </w:rPr>
              <w:t>za</w:t>
            </w:r>
            <w:r>
              <w:rPr>
                <w:rFonts w:ascii="Arial" w:hAnsi="Arial"/>
                <w:color w:val="756F6F"/>
                <w:spacing w:val="-10"/>
                <w:sz w:val="19"/>
              </w:rPr>
              <w:t xml:space="preserve"> </w:t>
            </w:r>
            <w:r>
              <w:rPr>
                <w:rFonts w:ascii="Arial" w:hAnsi="Arial"/>
                <w:color w:val="756F6F"/>
                <w:sz w:val="19"/>
              </w:rPr>
              <w:t>1</w:t>
            </w:r>
            <w:r>
              <w:rPr>
                <w:rFonts w:ascii="Arial" w:hAnsi="Arial"/>
                <w:color w:val="756F6F"/>
                <w:spacing w:val="-9"/>
                <w:sz w:val="19"/>
              </w:rPr>
              <w:t xml:space="preserve"> </w:t>
            </w:r>
            <w:r>
              <w:rPr>
                <w:rFonts w:ascii="Arial" w:hAnsi="Arial"/>
                <w:color w:val="756F6F"/>
                <w:sz w:val="19"/>
              </w:rPr>
              <w:t>km/pracovník.</w:t>
            </w:r>
            <w:r>
              <w:rPr>
                <w:rFonts w:ascii="Arial" w:hAnsi="Arial"/>
                <w:color w:val="756F6F"/>
                <w:spacing w:val="-8"/>
                <w:sz w:val="19"/>
              </w:rPr>
              <w:t xml:space="preserve"> </w:t>
            </w:r>
            <w:r>
              <w:rPr>
                <w:rFonts w:ascii="Arial" w:hAnsi="Arial"/>
                <w:color w:val="756F6F"/>
                <w:sz w:val="19"/>
              </w:rPr>
              <w:t>Sazba</w:t>
            </w:r>
            <w:r>
              <w:rPr>
                <w:rFonts w:ascii="Arial" w:hAnsi="Arial"/>
                <w:color w:val="756F6F"/>
                <w:spacing w:val="-8"/>
                <w:sz w:val="19"/>
              </w:rPr>
              <w:t xml:space="preserve"> </w:t>
            </w:r>
            <w:r>
              <w:rPr>
                <w:rFonts w:ascii="Arial" w:hAnsi="Arial"/>
                <w:color w:val="756F6F"/>
                <w:sz w:val="19"/>
              </w:rPr>
              <w:t>za</w:t>
            </w:r>
            <w:r>
              <w:rPr>
                <w:rFonts w:ascii="Arial" w:hAnsi="Arial"/>
                <w:color w:val="756F6F"/>
                <w:spacing w:val="-11"/>
                <w:sz w:val="19"/>
              </w:rPr>
              <w:t xml:space="preserve"> </w:t>
            </w:r>
            <w:r>
              <w:rPr>
                <w:rFonts w:ascii="Arial" w:hAnsi="Arial"/>
                <w:color w:val="756F6F"/>
                <w:sz w:val="19"/>
              </w:rPr>
              <w:t>jízdného</w:t>
            </w:r>
            <w:r>
              <w:rPr>
                <w:rFonts w:ascii="Arial" w:hAnsi="Arial"/>
                <w:color w:val="756F6F"/>
                <w:spacing w:val="-10"/>
                <w:sz w:val="19"/>
              </w:rPr>
              <w:t xml:space="preserve"> </w:t>
            </w:r>
            <w:r>
              <w:rPr>
                <w:rFonts w:ascii="Arial" w:hAnsi="Arial"/>
                <w:color w:val="756F6F"/>
                <w:sz w:val="19"/>
              </w:rPr>
              <w:t>v</w:t>
            </w:r>
            <w:r>
              <w:rPr>
                <w:rFonts w:ascii="Arial" w:hAnsi="Arial"/>
                <w:color w:val="756F6F"/>
                <w:spacing w:val="-8"/>
                <w:sz w:val="19"/>
              </w:rPr>
              <w:t xml:space="preserve"> </w:t>
            </w:r>
            <w:r>
              <w:rPr>
                <w:rFonts w:ascii="Arial" w:hAnsi="Arial"/>
                <w:color w:val="756F6F"/>
                <w:sz w:val="19"/>
              </w:rPr>
              <w:t>sobě</w:t>
            </w:r>
            <w:r>
              <w:rPr>
                <w:rFonts w:ascii="Arial" w:hAnsi="Arial"/>
                <w:color w:val="756F6F"/>
                <w:spacing w:val="-8"/>
                <w:sz w:val="19"/>
              </w:rPr>
              <w:t xml:space="preserve"> </w:t>
            </w:r>
            <w:r>
              <w:rPr>
                <w:rFonts w:ascii="Arial" w:hAnsi="Arial"/>
                <w:color w:val="756F6F"/>
                <w:sz w:val="19"/>
              </w:rPr>
              <w:t>zahrnuje</w:t>
            </w:r>
            <w:r>
              <w:rPr>
                <w:rFonts w:ascii="Arial" w:hAnsi="Arial"/>
                <w:color w:val="756F6F"/>
                <w:spacing w:val="-11"/>
                <w:sz w:val="19"/>
              </w:rPr>
              <w:t xml:space="preserve"> </w:t>
            </w:r>
            <w:r>
              <w:rPr>
                <w:rFonts w:ascii="Arial" w:hAnsi="Arial"/>
                <w:color w:val="756F6F"/>
                <w:sz w:val="19"/>
              </w:rPr>
              <w:t>i</w:t>
            </w:r>
            <w:r>
              <w:rPr>
                <w:rFonts w:ascii="Arial" w:hAnsi="Arial"/>
                <w:color w:val="756F6F"/>
                <w:spacing w:val="-5"/>
                <w:sz w:val="19"/>
              </w:rPr>
              <w:t xml:space="preserve"> </w:t>
            </w:r>
            <w:r>
              <w:rPr>
                <w:rFonts w:ascii="Arial" w:hAnsi="Arial"/>
                <w:color w:val="756F6F"/>
                <w:sz w:val="19"/>
              </w:rPr>
              <w:t>náklady</w:t>
            </w:r>
            <w:r>
              <w:rPr>
                <w:rFonts w:ascii="Arial" w:hAnsi="Arial"/>
                <w:color w:val="756F6F"/>
                <w:spacing w:val="-10"/>
                <w:sz w:val="19"/>
              </w:rPr>
              <w:t xml:space="preserve"> </w:t>
            </w:r>
            <w:r>
              <w:rPr>
                <w:rFonts w:ascii="Arial" w:hAnsi="Arial"/>
                <w:color w:val="756F6F"/>
                <w:sz w:val="19"/>
              </w:rPr>
              <w:t>za</w:t>
            </w:r>
            <w:r>
              <w:rPr>
                <w:rFonts w:ascii="Arial" w:hAnsi="Arial"/>
                <w:color w:val="756F6F"/>
                <w:spacing w:val="-11"/>
                <w:sz w:val="19"/>
              </w:rPr>
              <w:t xml:space="preserve"> </w:t>
            </w:r>
            <w:r>
              <w:rPr>
                <w:rFonts w:ascii="Arial" w:hAnsi="Arial"/>
                <w:color w:val="756F6F"/>
                <w:sz w:val="19"/>
              </w:rPr>
              <w:t>čas</w:t>
            </w:r>
            <w:r>
              <w:rPr>
                <w:rFonts w:ascii="Arial" w:hAnsi="Arial"/>
                <w:color w:val="756F6F"/>
                <w:spacing w:val="-5"/>
                <w:sz w:val="19"/>
              </w:rPr>
              <w:t xml:space="preserve"> </w:t>
            </w:r>
            <w:r>
              <w:rPr>
                <w:rFonts w:ascii="Arial" w:hAnsi="Arial"/>
                <w:color w:val="756F6F"/>
                <w:spacing w:val="-2"/>
                <w:sz w:val="19"/>
              </w:rPr>
              <w:t>strávený</w:t>
            </w:r>
          </w:p>
          <w:p w14:paraId="3886BFAF" w14:textId="77777777" w:rsidR="00205FB1" w:rsidRDefault="00AC72B0">
            <w:pPr>
              <w:pStyle w:val="TableParagraph"/>
              <w:spacing w:before="10" w:line="213" w:lineRule="exact"/>
              <w:ind w:left="42"/>
              <w:rPr>
                <w:rFonts w:ascii="Arial"/>
                <w:sz w:val="19"/>
              </w:rPr>
            </w:pPr>
            <w:r>
              <w:rPr>
                <w:rFonts w:ascii="Arial"/>
                <w:color w:val="756F6F"/>
                <w:spacing w:val="-2"/>
                <w:sz w:val="19"/>
              </w:rPr>
              <w:t>cestou)</w:t>
            </w:r>
          </w:p>
        </w:tc>
        <w:tc>
          <w:tcPr>
            <w:tcW w:w="2595" w:type="dxa"/>
          </w:tcPr>
          <w:p w14:paraId="247462EF" w14:textId="77777777" w:rsidR="00205FB1" w:rsidRDefault="00205FB1">
            <w:pPr>
              <w:pStyle w:val="TableParagraph"/>
              <w:spacing w:before="230" w:line="240" w:lineRule="auto"/>
              <w:rPr>
                <w:sz w:val="19"/>
              </w:rPr>
            </w:pPr>
          </w:p>
          <w:p w14:paraId="200433CF" w14:textId="77777777" w:rsidR="00205FB1" w:rsidRDefault="00AC72B0">
            <w:pPr>
              <w:pStyle w:val="TableParagraph"/>
              <w:spacing w:before="1" w:line="215" w:lineRule="exact"/>
              <w:ind w:right="68"/>
              <w:jc w:val="right"/>
              <w:rPr>
                <w:rFonts w:ascii="Arial" w:hAnsi="Arial"/>
                <w:i/>
                <w:sz w:val="19"/>
              </w:rPr>
            </w:pPr>
            <w:r>
              <w:rPr>
                <w:rFonts w:ascii="Arial" w:hAnsi="Arial"/>
                <w:i/>
                <w:color w:val="756F6F"/>
                <w:sz w:val="19"/>
              </w:rPr>
              <w:t>50,00</w:t>
            </w:r>
            <w:r>
              <w:rPr>
                <w:rFonts w:ascii="Arial" w:hAnsi="Arial"/>
                <w:i/>
                <w:color w:val="756F6F"/>
                <w:spacing w:val="-10"/>
                <w:sz w:val="19"/>
              </w:rPr>
              <w:t xml:space="preserve"> </w:t>
            </w:r>
            <w:r>
              <w:rPr>
                <w:rFonts w:ascii="Arial" w:hAnsi="Arial"/>
                <w:i/>
                <w:color w:val="756F6F"/>
                <w:spacing w:val="-5"/>
                <w:sz w:val="19"/>
              </w:rPr>
              <w:t>Kč</w:t>
            </w:r>
          </w:p>
        </w:tc>
        <w:tc>
          <w:tcPr>
            <w:tcW w:w="1051" w:type="dxa"/>
          </w:tcPr>
          <w:p w14:paraId="5C443C87" w14:textId="77777777" w:rsidR="00205FB1" w:rsidRDefault="00205FB1">
            <w:pPr>
              <w:pStyle w:val="TableParagraph"/>
              <w:spacing w:before="230" w:line="240" w:lineRule="auto"/>
              <w:rPr>
                <w:sz w:val="19"/>
              </w:rPr>
            </w:pPr>
          </w:p>
          <w:p w14:paraId="40D2E6F4" w14:textId="77777777" w:rsidR="00205FB1" w:rsidRDefault="00AC72B0">
            <w:pPr>
              <w:pStyle w:val="TableParagraph"/>
              <w:spacing w:before="1" w:line="215" w:lineRule="exact"/>
              <w:ind w:left="52"/>
              <w:jc w:val="center"/>
              <w:rPr>
                <w:rFonts w:ascii="Arial"/>
                <w:sz w:val="19"/>
              </w:rPr>
            </w:pPr>
            <w:r>
              <w:rPr>
                <w:rFonts w:ascii="Arial"/>
                <w:color w:val="756F6F"/>
                <w:spacing w:val="-4"/>
                <w:sz w:val="19"/>
              </w:rPr>
              <w:t>5000</w:t>
            </w:r>
          </w:p>
        </w:tc>
        <w:tc>
          <w:tcPr>
            <w:tcW w:w="2455" w:type="dxa"/>
          </w:tcPr>
          <w:p w14:paraId="75F2E54C" w14:textId="77777777" w:rsidR="00205FB1" w:rsidRDefault="00205FB1">
            <w:pPr>
              <w:pStyle w:val="TableParagraph"/>
              <w:spacing w:before="230" w:line="240" w:lineRule="auto"/>
              <w:rPr>
                <w:sz w:val="19"/>
              </w:rPr>
            </w:pPr>
          </w:p>
          <w:p w14:paraId="02537978" w14:textId="77777777" w:rsidR="00205FB1" w:rsidRDefault="00AC72B0">
            <w:pPr>
              <w:pStyle w:val="TableParagraph"/>
              <w:spacing w:before="1" w:line="215" w:lineRule="exact"/>
              <w:ind w:right="105"/>
              <w:jc w:val="right"/>
              <w:rPr>
                <w:rFonts w:ascii="Arial" w:hAnsi="Arial"/>
                <w:sz w:val="19"/>
              </w:rPr>
            </w:pPr>
            <w:r>
              <w:rPr>
                <w:rFonts w:ascii="Arial" w:hAnsi="Arial"/>
                <w:color w:val="756F6F"/>
                <w:sz w:val="19"/>
              </w:rPr>
              <w:t>250</w:t>
            </w:r>
            <w:r>
              <w:rPr>
                <w:rFonts w:ascii="Arial" w:hAnsi="Arial"/>
                <w:color w:val="756F6F"/>
                <w:spacing w:val="-10"/>
                <w:sz w:val="19"/>
              </w:rPr>
              <w:t xml:space="preserve"> </w:t>
            </w:r>
            <w:r>
              <w:rPr>
                <w:rFonts w:ascii="Arial" w:hAnsi="Arial"/>
                <w:color w:val="756F6F"/>
                <w:sz w:val="19"/>
              </w:rPr>
              <w:t>000,00</w:t>
            </w:r>
            <w:r>
              <w:rPr>
                <w:rFonts w:ascii="Arial" w:hAnsi="Arial"/>
                <w:color w:val="756F6F"/>
                <w:spacing w:val="-9"/>
                <w:sz w:val="19"/>
              </w:rPr>
              <w:t xml:space="preserve"> </w:t>
            </w:r>
            <w:r>
              <w:rPr>
                <w:rFonts w:ascii="Arial" w:hAnsi="Arial"/>
                <w:color w:val="756F6F"/>
                <w:spacing w:val="-5"/>
                <w:sz w:val="19"/>
              </w:rPr>
              <w:t>Kč</w:t>
            </w:r>
          </w:p>
        </w:tc>
      </w:tr>
    </w:tbl>
    <w:p w14:paraId="3B22B9D7" w14:textId="77777777" w:rsidR="00205FB1" w:rsidRDefault="00205FB1">
      <w:pPr>
        <w:rPr>
          <w:sz w:val="17"/>
        </w:rPr>
      </w:pPr>
    </w:p>
    <w:p w14:paraId="3E403470" w14:textId="77777777" w:rsidR="00205FB1" w:rsidRDefault="00205FB1">
      <w:pPr>
        <w:rPr>
          <w:sz w:val="17"/>
        </w:rPr>
      </w:pPr>
    </w:p>
    <w:p w14:paraId="40288388" w14:textId="77777777" w:rsidR="00205FB1" w:rsidRDefault="00205FB1">
      <w:pPr>
        <w:rPr>
          <w:sz w:val="17"/>
        </w:rPr>
      </w:pPr>
    </w:p>
    <w:p w14:paraId="6D4ABFE3" w14:textId="77777777" w:rsidR="00205FB1" w:rsidRDefault="00205FB1">
      <w:pPr>
        <w:rPr>
          <w:sz w:val="17"/>
        </w:rPr>
      </w:pPr>
    </w:p>
    <w:p w14:paraId="67B04C3E" w14:textId="77777777" w:rsidR="00205FB1" w:rsidRDefault="00205FB1">
      <w:pPr>
        <w:rPr>
          <w:sz w:val="17"/>
        </w:rPr>
      </w:pPr>
    </w:p>
    <w:p w14:paraId="7169CC33" w14:textId="77777777" w:rsidR="00205FB1" w:rsidRDefault="00205FB1">
      <w:pPr>
        <w:rPr>
          <w:sz w:val="17"/>
        </w:rPr>
      </w:pPr>
    </w:p>
    <w:p w14:paraId="02CBAD07" w14:textId="77777777" w:rsidR="00205FB1" w:rsidRDefault="00205FB1">
      <w:pPr>
        <w:rPr>
          <w:sz w:val="17"/>
        </w:rPr>
      </w:pPr>
    </w:p>
    <w:p w14:paraId="5AB9999E" w14:textId="77777777" w:rsidR="00205FB1" w:rsidRDefault="00205FB1">
      <w:pPr>
        <w:rPr>
          <w:sz w:val="17"/>
        </w:rPr>
      </w:pPr>
    </w:p>
    <w:p w14:paraId="1D472575" w14:textId="77777777" w:rsidR="00205FB1" w:rsidRDefault="00205FB1">
      <w:pPr>
        <w:rPr>
          <w:sz w:val="17"/>
        </w:rPr>
      </w:pPr>
    </w:p>
    <w:p w14:paraId="4D74C8ED" w14:textId="77777777" w:rsidR="00205FB1" w:rsidRDefault="00205FB1">
      <w:pPr>
        <w:rPr>
          <w:sz w:val="17"/>
        </w:rPr>
      </w:pPr>
    </w:p>
    <w:p w14:paraId="144D1A9F" w14:textId="77777777" w:rsidR="00205FB1" w:rsidRDefault="00205FB1">
      <w:pPr>
        <w:rPr>
          <w:sz w:val="17"/>
        </w:rPr>
      </w:pPr>
    </w:p>
    <w:p w14:paraId="6D02F62A" w14:textId="77777777" w:rsidR="00205FB1" w:rsidRDefault="00205FB1">
      <w:pPr>
        <w:rPr>
          <w:sz w:val="17"/>
        </w:rPr>
      </w:pPr>
    </w:p>
    <w:p w14:paraId="25AA9023" w14:textId="77777777" w:rsidR="00205FB1" w:rsidRDefault="00205FB1">
      <w:pPr>
        <w:spacing w:before="146"/>
        <w:rPr>
          <w:sz w:val="17"/>
        </w:rPr>
      </w:pPr>
    </w:p>
    <w:p w14:paraId="1B685154" w14:textId="77777777" w:rsidR="00205FB1" w:rsidRDefault="00AC72B0">
      <w:pPr>
        <w:spacing w:line="173" w:lineRule="exact"/>
        <w:ind w:left="1030" w:right="1048"/>
        <w:jc w:val="center"/>
        <w:rPr>
          <w:sz w:val="17"/>
        </w:rPr>
      </w:pPr>
      <w:r>
        <w:rPr>
          <w:sz w:val="2"/>
        </w:rPr>
        <w:t>#</w:t>
      </w:r>
      <w:r>
        <w:rPr>
          <w:spacing w:val="39"/>
          <w:sz w:val="2"/>
        </w:rPr>
        <w:t xml:space="preserve"> </w:t>
      </w:r>
      <w:r>
        <w:rPr>
          <w:color w:val="008000"/>
          <w:sz w:val="17"/>
        </w:rPr>
        <w:t>Interní</w:t>
      </w:r>
      <w:r>
        <w:rPr>
          <w:color w:val="008000"/>
          <w:spacing w:val="5"/>
          <w:sz w:val="17"/>
        </w:rPr>
        <w:t xml:space="preserve"> </w:t>
      </w:r>
      <w:r>
        <w:rPr>
          <w:color w:val="008000"/>
          <w:spacing w:val="-2"/>
          <w:sz w:val="17"/>
        </w:rPr>
        <w:t>informace</w:t>
      </w:r>
    </w:p>
    <w:p w14:paraId="0C04C95A" w14:textId="77777777" w:rsidR="00205FB1" w:rsidRDefault="00205FB1">
      <w:pPr>
        <w:spacing w:line="173" w:lineRule="exact"/>
        <w:jc w:val="center"/>
        <w:rPr>
          <w:sz w:val="17"/>
        </w:rPr>
        <w:sectPr w:rsidR="00205FB1">
          <w:headerReference w:type="default" r:id="rId21"/>
          <w:footerReference w:type="default" r:id="rId22"/>
          <w:pgSz w:w="16840" w:h="11920" w:orient="landscape"/>
          <w:pgMar w:top="420" w:right="920" w:bottom="480" w:left="900" w:header="0" w:footer="300" w:gutter="0"/>
          <w:cols w:space="708"/>
        </w:sectPr>
      </w:pPr>
    </w:p>
    <w:tbl>
      <w:tblPr>
        <w:tblStyle w:val="TableNormal"/>
        <w:tblW w:w="0" w:type="auto"/>
        <w:tblInd w:w="135" w:type="dxa"/>
        <w:tblBorders>
          <w:top w:val="single" w:sz="6" w:space="0" w:color="00AEEE"/>
          <w:left w:val="single" w:sz="6" w:space="0" w:color="00AEEE"/>
          <w:bottom w:val="single" w:sz="6" w:space="0" w:color="00AEEE"/>
          <w:right w:val="single" w:sz="6" w:space="0" w:color="00AEEE"/>
          <w:insideH w:val="single" w:sz="6" w:space="0" w:color="00AEEE"/>
          <w:insideV w:val="single" w:sz="6" w:space="0" w:color="00AEEE"/>
        </w:tblBorders>
        <w:tblLayout w:type="fixed"/>
        <w:tblLook w:val="01E0" w:firstRow="1" w:lastRow="1" w:firstColumn="1" w:lastColumn="1" w:noHBand="0" w:noVBand="0"/>
      </w:tblPr>
      <w:tblGrid>
        <w:gridCol w:w="2052"/>
        <w:gridCol w:w="6152"/>
      </w:tblGrid>
      <w:tr w:rsidR="00205FB1" w14:paraId="249E003E" w14:textId="77777777">
        <w:trPr>
          <w:trHeight w:val="230"/>
        </w:trPr>
        <w:tc>
          <w:tcPr>
            <w:tcW w:w="2052" w:type="dxa"/>
            <w:tcBorders>
              <w:top w:val="nil"/>
              <w:left w:val="nil"/>
              <w:bottom w:val="nil"/>
              <w:right w:val="nil"/>
            </w:tcBorders>
            <w:shd w:val="clear" w:color="auto" w:fill="00AEEE"/>
          </w:tcPr>
          <w:p w14:paraId="2EAD4043" w14:textId="77777777" w:rsidR="00205FB1" w:rsidRDefault="00AC72B0">
            <w:pPr>
              <w:pStyle w:val="TableParagraph"/>
              <w:spacing w:before="13" w:line="240" w:lineRule="auto"/>
              <w:ind w:left="28"/>
              <w:jc w:val="center"/>
              <w:rPr>
                <w:rFonts w:ascii="Arial" w:hAnsi="Arial"/>
                <w:b/>
                <w:sz w:val="17"/>
              </w:rPr>
            </w:pPr>
            <w:r>
              <w:rPr>
                <w:rFonts w:ascii="Arial" w:hAnsi="Arial"/>
                <w:b/>
                <w:color w:val="FFFFFF"/>
                <w:spacing w:val="-2"/>
                <w:sz w:val="17"/>
              </w:rPr>
              <w:lastRenderedPageBreak/>
              <w:t>Položka</w:t>
            </w:r>
          </w:p>
        </w:tc>
        <w:tc>
          <w:tcPr>
            <w:tcW w:w="6152" w:type="dxa"/>
            <w:tcBorders>
              <w:top w:val="nil"/>
              <w:left w:val="nil"/>
              <w:bottom w:val="nil"/>
              <w:right w:val="nil"/>
            </w:tcBorders>
            <w:shd w:val="clear" w:color="auto" w:fill="00AEEE"/>
          </w:tcPr>
          <w:p w14:paraId="47871784" w14:textId="77777777" w:rsidR="00205FB1" w:rsidRDefault="00AC72B0">
            <w:pPr>
              <w:pStyle w:val="TableParagraph"/>
              <w:spacing w:before="13" w:line="240" w:lineRule="auto"/>
              <w:ind w:left="50"/>
              <w:jc w:val="center"/>
              <w:rPr>
                <w:rFonts w:ascii="Arial"/>
                <w:b/>
                <w:sz w:val="17"/>
              </w:rPr>
            </w:pPr>
            <w:r>
              <w:rPr>
                <w:rFonts w:ascii="Arial"/>
                <w:b/>
                <w:color w:val="FFFFFF"/>
                <w:sz w:val="17"/>
              </w:rPr>
              <w:t>Cena</w:t>
            </w:r>
            <w:r>
              <w:rPr>
                <w:rFonts w:ascii="Arial"/>
                <w:b/>
                <w:color w:val="FFFFFF"/>
                <w:spacing w:val="-2"/>
                <w:sz w:val="17"/>
              </w:rPr>
              <w:t xml:space="preserve"> </w:t>
            </w:r>
            <w:r>
              <w:rPr>
                <w:rFonts w:ascii="Arial"/>
                <w:b/>
                <w:color w:val="FFFFFF"/>
                <w:sz w:val="17"/>
              </w:rPr>
              <w:t>celkem</w:t>
            </w:r>
            <w:r>
              <w:rPr>
                <w:rFonts w:ascii="Arial"/>
                <w:b/>
                <w:color w:val="FFFFFF"/>
                <w:spacing w:val="-1"/>
                <w:sz w:val="17"/>
              </w:rPr>
              <w:t xml:space="preserve"> </w:t>
            </w:r>
            <w:r>
              <w:rPr>
                <w:rFonts w:ascii="Arial"/>
                <w:b/>
                <w:color w:val="FFFFFF"/>
                <w:sz w:val="17"/>
              </w:rPr>
              <w:t>(bez</w:t>
            </w:r>
            <w:r>
              <w:rPr>
                <w:rFonts w:ascii="Arial"/>
                <w:b/>
                <w:color w:val="FFFFFF"/>
                <w:spacing w:val="1"/>
                <w:sz w:val="17"/>
              </w:rPr>
              <w:t xml:space="preserve"> </w:t>
            </w:r>
            <w:r>
              <w:rPr>
                <w:rFonts w:ascii="Arial"/>
                <w:b/>
                <w:color w:val="FFFFFF"/>
                <w:spacing w:val="-4"/>
                <w:sz w:val="17"/>
              </w:rPr>
              <w:t>DPH)</w:t>
            </w:r>
          </w:p>
        </w:tc>
      </w:tr>
      <w:tr w:rsidR="00205FB1" w14:paraId="71C92CE4" w14:textId="77777777">
        <w:trPr>
          <w:trHeight w:val="194"/>
        </w:trPr>
        <w:tc>
          <w:tcPr>
            <w:tcW w:w="2052" w:type="dxa"/>
            <w:tcBorders>
              <w:top w:val="nil"/>
            </w:tcBorders>
          </w:tcPr>
          <w:p w14:paraId="5C7C0378" w14:textId="77777777" w:rsidR="00205FB1" w:rsidRDefault="00AC72B0">
            <w:pPr>
              <w:pStyle w:val="TableParagraph"/>
              <w:spacing w:line="174" w:lineRule="exact"/>
              <w:ind w:left="42"/>
              <w:rPr>
                <w:rFonts w:ascii="Arial"/>
                <w:sz w:val="16"/>
              </w:rPr>
            </w:pPr>
            <w:r>
              <w:rPr>
                <w:rFonts w:ascii="Arial"/>
                <w:color w:val="756F6F"/>
                <w:spacing w:val="-2"/>
                <w:sz w:val="16"/>
              </w:rPr>
              <w:t>HW/SW</w:t>
            </w:r>
          </w:p>
        </w:tc>
        <w:tc>
          <w:tcPr>
            <w:tcW w:w="6152" w:type="dxa"/>
            <w:tcBorders>
              <w:top w:val="nil"/>
            </w:tcBorders>
          </w:tcPr>
          <w:p w14:paraId="1C9DEE3C" w14:textId="77777777" w:rsidR="00205FB1" w:rsidRDefault="00AC72B0">
            <w:pPr>
              <w:pStyle w:val="TableParagraph"/>
              <w:spacing w:line="174" w:lineRule="exact"/>
              <w:ind w:right="59"/>
              <w:jc w:val="right"/>
              <w:rPr>
                <w:rFonts w:ascii="Arial" w:hAnsi="Arial"/>
                <w:sz w:val="16"/>
              </w:rPr>
            </w:pPr>
            <w:r>
              <w:rPr>
                <w:rFonts w:ascii="Arial" w:hAnsi="Arial"/>
                <w:color w:val="756F6F"/>
                <w:sz w:val="16"/>
              </w:rPr>
              <w:t>34</w:t>
            </w:r>
            <w:r>
              <w:rPr>
                <w:rFonts w:ascii="Arial" w:hAnsi="Arial"/>
                <w:color w:val="756F6F"/>
                <w:spacing w:val="-8"/>
                <w:sz w:val="16"/>
              </w:rPr>
              <w:t xml:space="preserve"> </w:t>
            </w:r>
            <w:r>
              <w:rPr>
                <w:rFonts w:ascii="Arial" w:hAnsi="Arial"/>
                <w:color w:val="756F6F"/>
                <w:sz w:val="16"/>
              </w:rPr>
              <w:t>150</w:t>
            </w:r>
            <w:r>
              <w:rPr>
                <w:rFonts w:ascii="Arial" w:hAnsi="Arial"/>
                <w:color w:val="756F6F"/>
                <w:spacing w:val="-7"/>
                <w:sz w:val="16"/>
              </w:rPr>
              <w:t xml:space="preserve"> </w:t>
            </w:r>
            <w:r>
              <w:rPr>
                <w:rFonts w:ascii="Arial" w:hAnsi="Arial"/>
                <w:color w:val="756F6F"/>
                <w:sz w:val="16"/>
              </w:rPr>
              <w:t>580,00</w:t>
            </w:r>
            <w:r>
              <w:rPr>
                <w:rFonts w:ascii="Arial" w:hAnsi="Arial"/>
                <w:color w:val="756F6F"/>
                <w:spacing w:val="-6"/>
                <w:sz w:val="16"/>
              </w:rPr>
              <w:t xml:space="preserve"> </w:t>
            </w:r>
            <w:r>
              <w:rPr>
                <w:rFonts w:ascii="Arial" w:hAnsi="Arial"/>
                <w:color w:val="756F6F"/>
                <w:spacing w:val="-7"/>
                <w:sz w:val="16"/>
              </w:rPr>
              <w:t>Kč</w:t>
            </w:r>
          </w:p>
        </w:tc>
      </w:tr>
      <w:tr w:rsidR="00205FB1" w14:paraId="53DA0F0B" w14:textId="77777777">
        <w:trPr>
          <w:trHeight w:val="193"/>
        </w:trPr>
        <w:tc>
          <w:tcPr>
            <w:tcW w:w="2052" w:type="dxa"/>
          </w:tcPr>
          <w:p w14:paraId="4DCC1067" w14:textId="77777777" w:rsidR="00205FB1" w:rsidRDefault="00AC72B0">
            <w:pPr>
              <w:pStyle w:val="TableParagraph"/>
              <w:spacing w:line="173" w:lineRule="exact"/>
              <w:ind w:left="42"/>
              <w:rPr>
                <w:rFonts w:ascii="Arial" w:hAnsi="Arial"/>
                <w:sz w:val="16"/>
              </w:rPr>
            </w:pPr>
            <w:r>
              <w:rPr>
                <w:rFonts w:ascii="Arial" w:hAnsi="Arial"/>
                <w:color w:val="756F6F"/>
                <w:spacing w:val="-2"/>
                <w:sz w:val="16"/>
              </w:rPr>
              <w:t>Podpora</w:t>
            </w:r>
            <w:r>
              <w:rPr>
                <w:rFonts w:ascii="Arial" w:hAnsi="Arial"/>
                <w:color w:val="756F6F"/>
                <w:sz w:val="16"/>
              </w:rPr>
              <w:t xml:space="preserve"> </w:t>
            </w:r>
            <w:r>
              <w:rPr>
                <w:rFonts w:ascii="Arial" w:hAnsi="Arial"/>
                <w:color w:val="756F6F"/>
                <w:spacing w:val="-2"/>
                <w:sz w:val="16"/>
              </w:rPr>
              <w:t>výrobce</w:t>
            </w:r>
          </w:p>
        </w:tc>
        <w:tc>
          <w:tcPr>
            <w:tcW w:w="6152" w:type="dxa"/>
          </w:tcPr>
          <w:p w14:paraId="289E16B6" w14:textId="77777777" w:rsidR="00205FB1" w:rsidRDefault="00AC72B0">
            <w:pPr>
              <w:pStyle w:val="TableParagraph"/>
              <w:spacing w:line="173" w:lineRule="exact"/>
              <w:ind w:right="59"/>
              <w:jc w:val="right"/>
              <w:rPr>
                <w:rFonts w:ascii="Arial" w:hAnsi="Arial"/>
                <w:sz w:val="16"/>
              </w:rPr>
            </w:pPr>
            <w:r>
              <w:rPr>
                <w:rFonts w:ascii="Arial" w:hAnsi="Arial"/>
                <w:color w:val="756F6F"/>
                <w:sz w:val="16"/>
              </w:rPr>
              <w:t>3</w:t>
            </w:r>
            <w:r>
              <w:rPr>
                <w:rFonts w:ascii="Arial" w:hAnsi="Arial"/>
                <w:color w:val="756F6F"/>
                <w:spacing w:val="-7"/>
                <w:sz w:val="16"/>
              </w:rPr>
              <w:t xml:space="preserve"> </w:t>
            </w:r>
            <w:r>
              <w:rPr>
                <w:rFonts w:ascii="Arial" w:hAnsi="Arial"/>
                <w:color w:val="756F6F"/>
                <w:sz w:val="16"/>
              </w:rPr>
              <w:t>369</w:t>
            </w:r>
            <w:r>
              <w:rPr>
                <w:rFonts w:ascii="Arial" w:hAnsi="Arial"/>
                <w:color w:val="756F6F"/>
                <w:spacing w:val="-7"/>
                <w:sz w:val="16"/>
              </w:rPr>
              <w:t xml:space="preserve"> </w:t>
            </w:r>
            <w:r>
              <w:rPr>
                <w:rFonts w:ascii="Arial" w:hAnsi="Arial"/>
                <w:color w:val="756F6F"/>
                <w:sz w:val="16"/>
              </w:rPr>
              <w:t>950,00</w:t>
            </w:r>
            <w:r>
              <w:rPr>
                <w:rFonts w:ascii="Arial" w:hAnsi="Arial"/>
                <w:color w:val="756F6F"/>
                <w:spacing w:val="-6"/>
                <w:sz w:val="16"/>
              </w:rPr>
              <w:t xml:space="preserve"> </w:t>
            </w:r>
            <w:r>
              <w:rPr>
                <w:rFonts w:ascii="Arial" w:hAnsi="Arial"/>
                <w:color w:val="756F6F"/>
                <w:spacing w:val="-5"/>
                <w:sz w:val="16"/>
              </w:rPr>
              <w:t>Kč</w:t>
            </w:r>
          </w:p>
        </w:tc>
      </w:tr>
      <w:tr w:rsidR="00205FB1" w14:paraId="6192AC07" w14:textId="77777777">
        <w:trPr>
          <w:trHeight w:val="424"/>
        </w:trPr>
        <w:tc>
          <w:tcPr>
            <w:tcW w:w="2052" w:type="dxa"/>
          </w:tcPr>
          <w:p w14:paraId="6F800B69" w14:textId="77777777" w:rsidR="00205FB1" w:rsidRDefault="00205FB1">
            <w:pPr>
              <w:pStyle w:val="TableParagraph"/>
              <w:spacing w:before="2" w:line="240" w:lineRule="auto"/>
              <w:rPr>
                <w:sz w:val="17"/>
              </w:rPr>
            </w:pPr>
          </w:p>
          <w:p w14:paraId="1E42A2FF" w14:textId="77777777" w:rsidR="00205FB1" w:rsidRDefault="00AC72B0">
            <w:pPr>
              <w:pStyle w:val="TableParagraph"/>
              <w:spacing w:line="194" w:lineRule="exact"/>
              <w:ind w:left="42"/>
              <w:rPr>
                <w:rFonts w:ascii="Arial" w:hAnsi="Arial"/>
                <w:b/>
                <w:sz w:val="17"/>
              </w:rPr>
            </w:pPr>
            <w:r>
              <w:rPr>
                <w:rFonts w:ascii="Arial" w:hAnsi="Arial"/>
                <w:b/>
                <w:color w:val="756F6F"/>
                <w:sz w:val="17"/>
              </w:rPr>
              <w:t>Celkem</w:t>
            </w:r>
            <w:r>
              <w:rPr>
                <w:rFonts w:ascii="Arial" w:hAnsi="Arial"/>
                <w:b/>
                <w:color w:val="756F6F"/>
                <w:spacing w:val="-3"/>
                <w:sz w:val="17"/>
              </w:rPr>
              <w:t xml:space="preserve"> </w:t>
            </w:r>
            <w:r>
              <w:rPr>
                <w:rFonts w:ascii="Arial" w:hAnsi="Arial"/>
                <w:b/>
                <w:color w:val="756F6F"/>
                <w:sz w:val="17"/>
              </w:rPr>
              <w:t>-</w:t>
            </w:r>
            <w:r>
              <w:rPr>
                <w:rFonts w:ascii="Arial" w:hAnsi="Arial"/>
                <w:b/>
                <w:color w:val="756F6F"/>
                <w:spacing w:val="-1"/>
                <w:sz w:val="17"/>
              </w:rPr>
              <w:t xml:space="preserve"> </w:t>
            </w:r>
            <w:r>
              <w:rPr>
                <w:rFonts w:ascii="Arial" w:hAnsi="Arial"/>
                <w:b/>
                <w:color w:val="756F6F"/>
                <w:sz w:val="17"/>
              </w:rPr>
              <w:t xml:space="preserve">Nové </w:t>
            </w:r>
            <w:r>
              <w:rPr>
                <w:rFonts w:ascii="Arial" w:hAnsi="Arial"/>
                <w:b/>
                <w:color w:val="756F6F"/>
                <w:spacing w:val="-2"/>
                <w:sz w:val="17"/>
              </w:rPr>
              <w:t>produkty</w:t>
            </w:r>
          </w:p>
        </w:tc>
        <w:tc>
          <w:tcPr>
            <w:tcW w:w="6152" w:type="dxa"/>
          </w:tcPr>
          <w:p w14:paraId="7D73E12E" w14:textId="77777777" w:rsidR="00205FB1" w:rsidRDefault="00AC72B0">
            <w:pPr>
              <w:pStyle w:val="TableParagraph"/>
              <w:spacing w:before="207" w:line="240" w:lineRule="auto"/>
              <w:ind w:right="63"/>
              <w:jc w:val="right"/>
              <w:rPr>
                <w:rFonts w:ascii="Arial" w:hAnsi="Arial"/>
                <w:b/>
                <w:sz w:val="17"/>
              </w:rPr>
            </w:pPr>
            <w:r>
              <w:rPr>
                <w:rFonts w:ascii="Arial" w:hAnsi="Arial"/>
                <w:b/>
                <w:color w:val="756F6F"/>
                <w:sz w:val="17"/>
              </w:rPr>
              <w:t>37</w:t>
            </w:r>
            <w:r>
              <w:rPr>
                <w:rFonts w:ascii="Arial" w:hAnsi="Arial"/>
                <w:b/>
                <w:color w:val="756F6F"/>
                <w:spacing w:val="-3"/>
                <w:sz w:val="17"/>
              </w:rPr>
              <w:t xml:space="preserve"> </w:t>
            </w:r>
            <w:r>
              <w:rPr>
                <w:rFonts w:ascii="Arial" w:hAnsi="Arial"/>
                <w:b/>
                <w:color w:val="756F6F"/>
                <w:sz w:val="17"/>
              </w:rPr>
              <w:t>520</w:t>
            </w:r>
            <w:r>
              <w:rPr>
                <w:rFonts w:ascii="Arial" w:hAnsi="Arial"/>
                <w:b/>
                <w:color w:val="756F6F"/>
                <w:spacing w:val="-1"/>
                <w:sz w:val="17"/>
              </w:rPr>
              <w:t xml:space="preserve"> </w:t>
            </w:r>
            <w:r>
              <w:rPr>
                <w:rFonts w:ascii="Arial" w:hAnsi="Arial"/>
                <w:b/>
                <w:color w:val="756F6F"/>
                <w:sz w:val="17"/>
              </w:rPr>
              <w:t>530,00</w:t>
            </w:r>
            <w:r>
              <w:rPr>
                <w:rFonts w:ascii="Arial" w:hAnsi="Arial"/>
                <w:b/>
                <w:color w:val="756F6F"/>
                <w:spacing w:val="1"/>
                <w:sz w:val="17"/>
              </w:rPr>
              <w:t xml:space="preserve"> </w:t>
            </w:r>
            <w:r>
              <w:rPr>
                <w:rFonts w:ascii="Arial" w:hAnsi="Arial"/>
                <w:b/>
                <w:color w:val="756F6F"/>
                <w:spacing w:val="-5"/>
                <w:sz w:val="17"/>
              </w:rPr>
              <w:t>Kč</w:t>
            </w:r>
          </w:p>
        </w:tc>
      </w:tr>
    </w:tbl>
    <w:p w14:paraId="52DE6E5F" w14:textId="77777777" w:rsidR="00205FB1" w:rsidRDefault="00205FB1">
      <w:pPr>
        <w:spacing w:before="7" w:after="1"/>
        <w:rPr>
          <w:sz w:val="20"/>
        </w:r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52"/>
        <w:gridCol w:w="6152"/>
        <w:gridCol w:w="744"/>
        <w:gridCol w:w="1644"/>
        <w:gridCol w:w="1973"/>
        <w:gridCol w:w="2088"/>
      </w:tblGrid>
      <w:tr w:rsidR="00205FB1" w14:paraId="35169EC7" w14:textId="77777777">
        <w:trPr>
          <w:trHeight w:val="611"/>
        </w:trPr>
        <w:tc>
          <w:tcPr>
            <w:tcW w:w="2052" w:type="dxa"/>
            <w:shd w:val="clear" w:color="auto" w:fill="949494"/>
          </w:tcPr>
          <w:p w14:paraId="3A3D0695" w14:textId="77777777" w:rsidR="00205FB1" w:rsidRDefault="00205FB1">
            <w:pPr>
              <w:pStyle w:val="TableParagraph"/>
              <w:spacing w:before="74" w:line="240" w:lineRule="auto"/>
              <w:rPr>
                <w:sz w:val="13"/>
              </w:rPr>
            </w:pPr>
          </w:p>
          <w:p w14:paraId="52325453" w14:textId="77777777" w:rsidR="00205FB1" w:rsidRDefault="00AC72B0">
            <w:pPr>
              <w:pStyle w:val="TableParagraph"/>
              <w:spacing w:line="240" w:lineRule="auto"/>
              <w:ind w:left="38"/>
              <w:rPr>
                <w:rFonts w:ascii="Arial" w:hAnsi="Arial"/>
                <w:b/>
                <w:sz w:val="13"/>
              </w:rPr>
            </w:pPr>
            <w:r>
              <w:rPr>
                <w:rFonts w:ascii="Arial" w:hAnsi="Arial"/>
                <w:b/>
                <w:spacing w:val="-2"/>
                <w:sz w:val="13"/>
              </w:rPr>
              <w:t>Produktové</w:t>
            </w:r>
            <w:r>
              <w:rPr>
                <w:rFonts w:ascii="Arial" w:hAnsi="Arial"/>
                <w:b/>
                <w:spacing w:val="-7"/>
                <w:sz w:val="13"/>
              </w:rPr>
              <w:t xml:space="preserve"> </w:t>
            </w:r>
            <w:r>
              <w:rPr>
                <w:rFonts w:ascii="Arial" w:hAnsi="Arial"/>
                <w:b/>
                <w:spacing w:val="-2"/>
                <w:sz w:val="13"/>
              </w:rPr>
              <w:t>číslo</w:t>
            </w:r>
            <w:r>
              <w:rPr>
                <w:rFonts w:ascii="Arial" w:hAnsi="Arial"/>
                <w:b/>
                <w:spacing w:val="-7"/>
                <w:sz w:val="13"/>
              </w:rPr>
              <w:t xml:space="preserve"> </w:t>
            </w:r>
            <w:r>
              <w:rPr>
                <w:rFonts w:ascii="Arial" w:hAnsi="Arial"/>
                <w:b/>
                <w:spacing w:val="-2"/>
                <w:sz w:val="13"/>
              </w:rPr>
              <w:t>(P/N)</w:t>
            </w:r>
          </w:p>
        </w:tc>
        <w:tc>
          <w:tcPr>
            <w:tcW w:w="6152" w:type="dxa"/>
            <w:shd w:val="clear" w:color="auto" w:fill="949494"/>
          </w:tcPr>
          <w:p w14:paraId="6FD9D7F4" w14:textId="77777777" w:rsidR="00205FB1" w:rsidRDefault="00205FB1">
            <w:pPr>
              <w:pStyle w:val="TableParagraph"/>
              <w:spacing w:before="74" w:line="240" w:lineRule="auto"/>
              <w:rPr>
                <w:sz w:val="13"/>
              </w:rPr>
            </w:pPr>
          </w:p>
          <w:p w14:paraId="133EA9BF" w14:textId="77777777" w:rsidR="00205FB1" w:rsidRDefault="00AC72B0">
            <w:pPr>
              <w:pStyle w:val="TableParagraph"/>
              <w:spacing w:line="240" w:lineRule="auto"/>
              <w:ind w:left="38"/>
              <w:rPr>
                <w:rFonts w:ascii="Arial"/>
                <w:b/>
                <w:sz w:val="13"/>
              </w:rPr>
            </w:pPr>
            <w:r>
              <w:rPr>
                <w:rFonts w:ascii="Arial"/>
                <w:b/>
                <w:spacing w:val="-2"/>
                <w:sz w:val="13"/>
              </w:rPr>
              <w:t>Popis</w:t>
            </w:r>
          </w:p>
        </w:tc>
        <w:tc>
          <w:tcPr>
            <w:tcW w:w="744" w:type="dxa"/>
            <w:shd w:val="clear" w:color="auto" w:fill="949494"/>
          </w:tcPr>
          <w:p w14:paraId="6602D2D6" w14:textId="77777777" w:rsidR="00205FB1" w:rsidRDefault="00205FB1">
            <w:pPr>
              <w:pStyle w:val="TableParagraph"/>
              <w:spacing w:before="74" w:line="240" w:lineRule="auto"/>
              <w:rPr>
                <w:sz w:val="13"/>
              </w:rPr>
            </w:pPr>
          </w:p>
          <w:p w14:paraId="155F3C67" w14:textId="77777777" w:rsidR="00205FB1" w:rsidRDefault="00AC72B0">
            <w:pPr>
              <w:pStyle w:val="TableParagraph"/>
              <w:spacing w:line="240" w:lineRule="auto"/>
              <w:ind w:left="36"/>
              <w:rPr>
                <w:rFonts w:ascii="Arial" w:hAnsi="Arial"/>
                <w:b/>
                <w:sz w:val="13"/>
              </w:rPr>
            </w:pPr>
            <w:r>
              <w:rPr>
                <w:rFonts w:ascii="Arial" w:hAnsi="Arial"/>
                <w:b/>
                <w:spacing w:val="-2"/>
                <w:sz w:val="13"/>
              </w:rPr>
              <w:t>Počet</w:t>
            </w:r>
          </w:p>
        </w:tc>
        <w:tc>
          <w:tcPr>
            <w:tcW w:w="1644" w:type="dxa"/>
            <w:shd w:val="clear" w:color="auto" w:fill="949494"/>
          </w:tcPr>
          <w:p w14:paraId="019CFB09" w14:textId="77777777" w:rsidR="00205FB1" w:rsidRDefault="00AC72B0">
            <w:pPr>
              <w:pStyle w:val="TableParagraph"/>
              <w:spacing w:before="146" w:line="240" w:lineRule="auto"/>
              <w:ind w:left="36"/>
              <w:rPr>
                <w:rFonts w:ascii="Arial"/>
                <w:b/>
                <w:sz w:val="13"/>
              </w:rPr>
            </w:pPr>
            <w:r>
              <w:rPr>
                <w:rFonts w:ascii="Arial"/>
                <w:b/>
                <w:spacing w:val="-4"/>
                <w:sz w:val="13"/>
              </w:rPr>
              <w:t>Cena</w:t>
            </w:r>
          </w:p>
          <w:p w14:paraId="7E5743E9" w14:textId="77777777" w:rsidR="00205FB1" w:rsidRDefault="00AC72B0">
            <w:pPr>
              <w:pStyle w:val="TableParagraph"/>
              <w:spacing w:before="21" w:line="240" w:lineRule="auto"/>
              <w:ind w:left="36"/>
              <w:rPr>
                <w:rFonts w:ascii="Arial" w:hAnsi="Arial"/>
                <w:b/>
                <w:sz w:val="13"/>
              </w:rPr>
            </w:pPr>
            <w:r>
              <w:rPr>
                <w:rFonts w:ascii="Arial" w:hAnsi="Arial"/>
                <w:b/>
                <w:sz w:val="13"/>
              </w:rPr>
              <w:t>Kč</w:t>
            </w:r>
            <w:r>
              <w:rPr>
                <w:rFonts w:ascii="Arial" w:hAnsi="Arial"/>
                <w:b/>
                <w:spacing w:val="-7"/>
                <w:sz w:val="13"/>
              </w:rPr>
              <w:t xml:space="preserve"> </w:t>
            </w:r>
            <w:r>
              <w:rPr>
                <w:rFonts w:ascii="Arial" w:hAnsi="Arial"/>
                <w:b/>
                <w:sz w:val="13"/>
              </w:rPr>
              <w:t>bez</w:t>
            </w:r>
            <w:r>
              <w:rPr>
                <w:rFonts w:ascii="Arial" w:hAnsi="Arial"/>
                <w:b/>
                <w:spacing w:val="-7"/>
                <w:sz w:val="13"/>
              </w:rPr>
              <w:t xml:space="preserve"> </w:t>
            </w:r>
            <w:r>
              <w:rPr>
                <w:rFonts w:ascii="Arial" w:hAnsi="Arial"/>
                <w:b/>
                <w:spacing w:val="-5"/>
                <w:sz w:val="13"/>
              </w:rPr>
              <w:t>DPH</w:t>
            </w:r>
          </w:p>
        </w:tc>
        <w:tc>
          <w:tcPr>
            <w:tcW w:w="1973" w:type="dxa"/>
            <w:shd w:val="clear" w:color="auto" w:fill="949494"/>
          </w:tcPr>
          <w:p w14:paraId="74D531F6" w14:textId="77777777" w:rsidR="00205FB1" w:rsidRDefault="00AC72B0">
            <w:pPr>
              <w:pStyle w:val="TableParagraph"/>
              <w:spacing w:before="146" w:line="273" w:lineRule="auto"/>
              <w:ind w:left="38" w:right="287"/>
              <w:rPr>
                <w:rFonts w:ascii="Arial" w:hAnsi="Arial"/>
                <w:b/>
                <w:sz w:val="13"/>
              </w:rPr>
            </w:pPr>
            <w:r>
              <w:rPr>
                <w:rFonts w:ascii="Arial" w:hAnsi="Arial"/>
                <w:b/>
                <w:spacing w:val="-2"/>
                <w:sz w:val="13"/>
              </w:rPr>
              <w:t>Podpora</w:t>
            </w:r>
            <w:r>
              <w:rPr>
                <w:rFonts w:ascii="Arial" w:hAnsi="Arial"/>
                <w:b/>
                <w:spacing w:val="-8"/>
                <w:sz w:val="13"/>
              </w:rPr>
              <w:t xml:space="preserve"> </w:t>
            </w:r>
            <w:r>
              <w:rPr>
                <w:rFonts w:ascii="Arial" w:hAnsi="Arial"/>
                <w:b/>
                <w:spacing w:val="-2"/>
                <w:sz w:val="13"/>
              </w:rPr>
              <w:t>výrobce</w:t>
            </w:r>
            <w:r>
              <w:rPr>
                <w:rFonts w:ascii="Arial" w:hAnsi="Arial"/>
                <w:b/>
                <w:spacing w:val="-7"/>
                <w:sz w:val="13"/>
              </w:rPr>
              <w:t xml:space="preserve"> </w:t>
            </w:r>
            <w:r>
              <w:rPr>
                <w:rFonts w:ascii="Arial" w:hAnsi="Arial"/>
                <w:b/>
                <w:spacing w:val="-2"/>
                <w:sz w:val="13"/>
              </w:rPr>
              <w:t>-</w:t>
            </w:r>
            <w:r>
              <w:rPr>
                <w:rFonts w:ascii="Arial" w:hAnsi="Arial"/>
                <w:b/>
                <w:spacing w:val="-7"/>
                <w:sz w:val="13"/>
              </w:rPr>
              <w:t xml:space="preserve"> </w:t>
            </w:r>
            <w:r>
              <w:rPr>
                <w:rFonts w:ascii="Arial" w:hAnsi="Arial"/>
                <w:b/>
                <w:spacing w:val="-2"/>
                <w:sz w:val="13"/>
              </w:rPr>
              <w:t>1rok</w:t>
            </w:r>
            <w:r>
              <w:rPr>
                <w:rFonts w:ascii="Arial" w:hAnsi="Arial"/>
                <w:b/>
                <w:spacing w:val="40"/>
                <w:sz w:val="13"/>
              </w:rPr>
              <w:t xml:space="preserve"> </w:t>
            </w:r>
            <w:r>
              <w:rPr>
                <w:rFonts w:ascii="Arial" w:hAnsi="Arial"/>
                <w:b/>
                <w:sz w:val="13"/>
              </w:rPr>
              <w:t>SNT</w:t>
            </w:r>
            <w:r>
              <w:rPr>
                <w:rFonts w:ascii="Arial" w:hAnsi="Arial"/>
                <w:b/>
                <w:spacing w:val="-10"/>
                <w:sz w:val="13"/>
              </w:rPr>
              <w:t xml:space="preserve"> </w:t>
            </w:r>
            <w:r>
              <w:rPr>
                <w:rFonts w:ascii="Arial" w:hAnsi="Arial"/>
                <w:b/>
                <w:sz w:val="13"/>
              </w:rPr>
              <w:t>(8x5xNBD)</w:t>
            </w:r>
          </w:p>
        </w:tc>
        <w:tc>
          <w:tcPr>
            <w:tcW w:w="2088" w:type="dxa"/>
            <w:shd w:val="clear" w:color="auto" w:fill="949494"/>
          </w:tcPr>
          <w:p w14:paraId="31EA9A89" w14:textId="77777777" w:rsidR="00205FB1" w:rsidRDefault="00AC72B0">
            <w:pPr>
              <w:pStyle w:val="TableParagraph"/>
              <w:spacing w:before="146" w:line="240" w:lineRule="auto"/>
              <w:ind w:left="36"/>
              <w:rPr>
                <w:rFonts w:ascii="Arial"/>
                <w:b/>
                <w:sz w:val="13"/>
              </w:rPr>
            </w:pPr>
            <w:r>
              <w:rPr>
                <w:rFonts w:ascii="Arial"/>
                <w:b/>
                <w:spacing w:val="-4"/>
                <w:sz w:val="13"/>
              </w:rPr>
              <w:t>Cena</w:t>
            </w:r>
          </w:p>
          <w:p w14:paraId="10375077" w14:textId="77777777" w:rsidR="00205FB1" w:rsidRDefault="00AC72B0">
            <w:pPr>
              <w:pStyle w:val="TableParagraph"/>
              <w:spacing w:before="21" w:line="240" w:lineRule="auto"/>
              <w:ind w:left="36"/>
              <w:rPr>
                <w:rFonts w:ascii="Arial" w:hAnsi="Arial"/>
                <w:b/>
                <w:sz w:val="13"/>
              </w:rPr>
            </w:pPr>
            <w:r>
              <w:rPr>
                <w:rFonts w:ascii="Arial" w:hAnsi="Arial"/>
                <w:b/>
                <w:sz w:val="13"/>
              </w:rPr>
              <w:t>Kč</w:t>
            </w:r>
            <w:r>
              <w:rPr>
                <w:rFonts w:ascii="Arial" w:hAnsi="Arial"/>
                <w:b/>
                <w:spacing w:val="-7"/>
                <w:sz w:val="13"/>
              </w:rPr>
              <w:t xml:space="preserve"> </w:t>
            </w:r>
            <w:r>
              <w:rPr>
                <w:rFonts w:ascii="Arial" w:hAnsi="Arial"/>
                <w:b/>
                <w:sz w:val="13"/>
              </w:rPr>
              <w:t>bez</w:t>
            </w:r>
            <w:r>
              <w:rPr>
                <w:rFonts w:ascii="Arial" w:hAnsi="Arial"/>
                <w:b/>
                <w:spacing w:val="-7"/>
                <w:sz w:val="13"/>
              </w:rPr>
              <w:t xml:space="preserve"> </w:t>
            </w:r>
            <w:r>
              <w:rPr>
                <w:rFonts w:ascii="Arial" w:hAnsi="Arial"/>
                <w:b/>
                <w:spacing w:val="-5"/>
                <w:sz w:val="13"/>
              </w:rPr>
              <w:t>DPH</w:t>
            </w:r>
          </w:p>
        </w:tc>
      </w:tr>
      <w:tr w:rsidR="00205FB1" w14:paraId="45604606" w14:textId="77777777">
        <w:trPr>
          <w:trHeight w:val="431"/>
        </w:trPr>
        <w:tc>
          <w:tcPr>
            <w:tcW w:w="2052" w:type="dxa"/>
            <w:tcBorders>
              <w:left w:val="single" w:sz="6" w:space="0" w:color="C0C0C0"/>
              <w:right w:val="single" w:sz="6" w:space="0" w:color="C0C0C0"/>
            </w:tcBorders>
            <w:shd w:val="clear" w:color="auto" w:fill="00AEEE"/>
          </w:tcPr>
          <w:p w14:paraId="3FD5FEF3" w14:textId="77777777" w:rsidR="00205FB1" w:rsidRDefault="00205FB1">
            <w:pPr>
              <w:pStyle w:val="TableParagraph"/>
              <w:spacing w:line="240" w:lineRule="auto"/>
              <w:rPr>
                <w:rFonts w:ascii="Times New Roman"/>
                <w:sz w:val="14"/>
              </w:rPr>
            </w:pPr>
          </w:p>
        </w:tc>
        <w:tc>
          <w:tcPr>
            <w:tcW w:w="6152" w:type="dxa"/>
            <w:tcBorders>
              <w:left w:val="single" w:sz="6" w:space="0" w:color="C0C0C0"/>
              <w:right w:val="single" w:sz="6" w:space="0" w:color="C0C0C0"/>
            </w:tcBorders>
            <w:shd w:val="clear" w:color="auto" w:fill="00AEEE"/>
          </w:tcPr>
          <w:p w14:paraId="0FA29522" w14:textId="77777777" w:rsidR="00205FB1" w:rsidRDefault="00AC72B0">
            <w:pPr>
              <w:pStyle w:val="TableParagraph"/>
              <w:spacing w:before="144" w:line="240" w:lineRule="auto"/>
              <w:ind w:left="74"/>
              <w:rPr>
                <w:rFonts w:ascii="Arial"/>
                <w:b/>
                <w:sz w:val="13"/>
              </w:rPr>
            </w:pPr>
            <w:r>
              <w:rPr>
                <w:rFonts w:ascii="Arial"/>
                <w:b/>
                <w:spacing w:val="-2"/>
                <w:sz w:val="13"/>
              </w:rPr>
              <w:t>NCS2006_4x10G</w:t>
            </w:r>
          </w:p>
        </w:tc>
        <w:tc>
          <w:tcPr>
            <w:tcW w:w="744" w:type="dxa"/>
            <w:tcBorders>
              <w:left w:val="single" w:sz="6" w:space="0" w:color="C0C0C0"/>
              <w:right w:val="single" w:sz="6" w:space="0" w:color="C0C0C0"/>
            </w:tcBorders>
            <w:shd w:val="clear" w:color="auto" w:fill="00AEEE"/>
          </w:tcPr>
          <w:p w14:paraId="6B3FFF8F" w14:textId="77777777" w:rsidR="00205FB1" w:rsidRDefault="00205FB1">
            <w:pPr>
              <w:pStyle w:val="TableParagraph"/>
              <w:spacing w:line="240" w:lineRule="auto"/>
              <w:rPr>
                <w:rFonts w:ascii="Times New Roman"/>
                <w:sz w:val="14"/>
              </w:rPr>
            </w:pPr>
          </w:p>
        </w:tc>
        <w:tc>
          <w:tcPr>
            <w:tcW w:w="1644" w:type="dxa"/>
            <w:tcBorders>
              <w:left w:val="single" w:sz="6" w:space="0" w:color="C0C0C0"/>
              <w:bottom w:val="nil"/>
              <w:right w:val="nil"/>
            </w:tcBorders>
            <w:shd w:val="clear" w:color="auto" w:fill="00AEEE"/>
          </w:tcPr>
          <w:p w14:paraId="113BF25C" w14:textId="77777777" w:rsidR="00205FB1" w:rsidRDefault="00AC72B0">
            <w:pPr>
              <w:pStyle w:val="TableParagraph"/>
              <w:spacing w:before="144" w:line="240" w:lineRule="auto"/>
              <w:ind w:right="62"/>
              <w:jc w:val="right"/>
              <w:rPr>
                <w:rFonts w:ascii="Arial" w:hAnsi="Arial"/>
                <w:b/>
                <w:sz w:val="13"/>
              </w:rPr>
            </w:pPr>
            <w:r>
              <w:rPr>
                <w:rFonts w:ascii="Arial" w:hAnsi="Arial"/>
                <w:b/>
                <w:spacing w:val="-2"/>
                <w:sz w:val="13"/>
              </w:rPr>
              <w:t>34</w:t>
            </w:r>
            <w:r>
              <w:rPr>
                <w:rFonts w:ascii="Arial" w:hAnsi="Arial"/>
                <w:b/>
                <w:spacing w:val="-5"/>
                <w:sz w:val="13"/>
              </w:rPr>
              <w:t xml:space="preserve"> </w:t>
            </w:r>
            <w:r>
              <w:rPr>
                <w:rFonts w:ascii="Arial" w:hAnsi="Arial"/>
                <w:b/>
                <w:spacing w:val="-2"/>
                <w:sz w:val="13"/>
              </w:rPr>
              <w:t>150</w:t>
            </w:r>
            <w:r>
              <w:rPr>
                <w:rFonts w:ascii="Arial" w:hAnsi="Arial"/>
                <w:b/>
                <w:spacing w:val="-5"/>
                <w:sz w:val="13"/>
              </w:rPr>
              <w:t xml:space="preserve"> </w:t>
            </w:r>
            <w:r>
              <w:rPr>
                <w:rFonts w:ascii="Arial" w:hAnsi="Arial"/>
                <w:b/>
                <w:spacing w:val="-2"/>
                <w:sz w:val="13"/>
              </w:rPr>
              <w:t>580,00</w:t>
            </w:r>
            <w:r>
              <w:rPr>
                <w:rFonts w:ascii="Arial" w:hAnsi="Arial"/>
                <w:b/>
                <w:spacing w:val="-3"/>
                <w:sz w:val="13"/>
              </w:rPr>
              <w:t xml:space="preserve"> </w:t>
            </w:r>
            <w:r>
              <w:rPr>
                <w:rFonts w:ascii="Arial" w:hAnsi="Arial"/>
                <w:b/>
                <w:spacing w:val="-5"/>
                <w:sz w:val="13"/>
              </w:rPr>
              <w:t>Kč</w:t>
            </w:r>
          </w:p>
        </w:tc>
        <w:tc>
          <w:tcPr>
            <w:tcW w:w="1973" w:type="dxa"/>
            <w:tcBorders>
              <w:left w:val="nil"/>
              <w:right w:val="nil"/>
            </w:tcBorders>
            <w:shd w:val="clear" w:color="auto" w:fill="00AEEE"/>
          </w:tcPr>
          <w:p w14:paraId="43CD6BFE" w14:textId="77777777" w:rsidR="00205FB1" w:rsidRDefault="00205FB1">
            <w:pPr>
              <w:pStyle w:val="TableParagraph"/>
              <w:spacing w:line="240" w:lineRule="auto"/>
              <w:rPr>
                <w:rFonts w:ascii="Times New Roman"/>
                <w:sz w:val="14"/>
              </w:rPr>
            </w:pPr>
          </w:p>
        </w:tc>
        <w:tc>
          <w:tcPr>
            <w:tcW w:w="2088" w:type="dxa"/>
            <w:tcBorders>
              <w:left w:val="nil"/>
              <w:bottom w:val="nil"/>
              <w:right w:val="nil"/>
            </w:tcBorders>
            <w:shd w:val="clear" w:color="auto" w:fill="00AEEE"/>
          </w:tcPr>
          <w:p w14:paraId="3AB4CE6F" w14:textId="77777777" w:rsidR="00205FB1" w:rsidRDefault="00AC72B0">
            <w:pPr>
              <w:pStyle w:val="TableParagraph"/>
              <w:spacing w:before="144" w:line="240" w:lineRule="auto"/>
              <w:ind w:right="73"/>
              <w:jc w:val="right"/>
              <w:rPr>
                <w:rFonts w:ascii="Arial" w:hAnsi="Arial"/>
                <w:b/>
                <w:sz w:val="13"/>
              </w:rPr>
            </w:pPr>
            <w:r>
              <w:rPr>
                <w:rFonts w:ascii="Arial" w:hAnsi="Arial"/>
                <w:b/>
                <w:spacing w:val="-2"/>
                <w:sz w:val="13"/>
              </w:rPr>
              <w:t>3</w:t>
            </w:r>
            <w:r>
              <w:rPr>
                <w:rFonts w:ascii="Arial" w:hAnsi="Arial"/>
                <w:b/>
                <w:spacing w:val="-7"/>
                <w:sz w:val="13"/>
              </w:rPr>
              <w:t xml:space="preserve"> </w:t>
            </w:r>
            <w:r>
              <w:rPr>
                <w:rFonts w:ascii="Arial" w:hAnsi="Arial"/>
                <w:b/>
                <w:spacing w:val="-2"/>
                <w:sz w:val="13"/>
              </w:rPr>
              <w:t>369 950,00</w:t>
            </w:r>
            <w:r>
              <w:rPr>
                <w:rFonts w:ascii="Arial" w:hAnsi="Arial"/>
                <w:b/>
                <w:spacing w:val="-3"/>
                <w:sz w:val="13"/>
              </w:rPr>
              <w:t xml:space="preserve"> </w:t>
            </w:r>
            <w:r>
              <w:rPr>
                <w:rFonts w:ascii="Arial" w:hAnsi="Arial"/>
                <w:b/>
                <w:spacing w:val="-5"/>
                <w:sz w:val="13"/>
              </w:rPr>
              <w:t>Kč</w:t>
            </w:r>
          </w:p>
        </w:tc>
      </w:tr>
      <w:tr w:rsidR="00205FB1" w14:paraId="13467350" w14:textId="77777777">
        <w:trPr>
          <w:trHeight w:val="193"/>
        </w:trPr>
        <w:tc>
          <w:tcPr>
            <w:tcW w:w="2052" w:type="dxa"/>
          </w:tcPr>
          <w:p w14:paraId="196B3BE2" w14:textId="77777777" w:rsidR="00205FB1" w:rsidRDefault="00AC72B0">
            <w:pPr>
              <w:pStyle w:val="TableParagraph"/>
              <w:spacing w:line="174" w:lineRule="exact"/>
              <w:ind w:left="40"/>
              <w:rPr>
                <w:sz w:val="16"/>
              </w:rPr>
            </w:pPr>
            <w:r>
              <w:rPr>
                <w:spacing w:val="-5"/>
                <w:sz w:val="16"/>
              </w:rPr>
              <w:t>NCS2006-SA</w:t>
            </w:r>
          </w:p>
        </w:tc>
        <w:tc>
          <w:tcPr>
            <w:tcW w:w="6152" w:type="dxa"/>
          </w:tcPr>
          <w:p w14:paraId="41E50F90" w14:textId="77777777" w:rsidR="00205FB1" w:rsidRDefault="00AC72B0">
            <w:pPr>
              <w:pStyle w:val="TableParagraph"/>
              <w:spacing w:line="174" w:lineRule="exact"/>
              <w:ind w:left="40"/>
              <w:rPr>
                <w:sz w:val="16"/>
              </w:rPr>
            </w:pPr>
            <w:r>
              <w:rPr>
                <w:spacing w:val="-2"/>
                <w:sz w:val="16"/>
              </w:rPr>
              <w:t>6</w:t>
            </w:r>
            <w:r>
              <w:rPr>
                <w:spacing w:val="-5"/>
                <w:sz w:val="16"/>
              </w:rPr>
              <w:t xml:space="preserve"> </w:t>
            </w:r>
            <w:r>
              <w:rPr>
                <w:spacing w:val="-2"/>
                <w:sz w:val="16"/>
              </w:rPr>
              <w:t>service</w:t>
            </w:r>
            <w:r>
              <w:rPr>
                <w:sz w:val="16"/>
              </w:rPr>
              <w:t xml:space="preserve"> </w:t>
            </w:r>
            <w:r>
              <w:rPr>
                <w:spacing w:val="-2"/>
                <w:sz w:val="16"/>
              </w:rPr>
              <w:t>slot MSTP</w:t>
            </w:r>
            <w:r>
              <w:rPr>
                <w:spacing w:val="-1"/>
                <w:sz w:val="16"/>
              </w:rPr>
              <w:t xml:space="preserve"> </w:t>
            </w:r>
            <w:r>
              <w:rPr>
                <w:spacing w:val="-2"/>
                <w:sz w:val="16"/>
              </w:rPr>
              <w:t>shelf,</w:t>
            </w:r>
            <w:r>
              <w:rPr>
                <w:spacing w:val="-1"/>
                <w:sz w:val="16"/>
              </w:rPr>
              <w:t xml:space="preserve"> </w:t>
            </w:r>
            <w:r>
              <w:rPr>
                <w:spacing w:val="-2"/>
                <w:sz w:val="16"/>
              </w:rPr>
              <w:t>includes</w:t>
            </w:r>
            <w:r>
              <w:rPr>
                <w:spacing w:val="-1"/>
                <w:sz w:val="16"/>
              </w:rPr>
              <w:t xml:space="preserve"> </w:t>
            </w:r>
            <w:r>
              <w:rPr>
                <w:spacing w:val="-2"/>
                <w:sz w:val="16"/>
              </w:rPr>
              <w:t>M-SHIPKIT,M6-FTF,BRKTS</w:t>
            </w:r>
          </w:p>
        </w:tc>
        <w:tc>
          <w:tcPr>
            <w:tcW w:w="744" w:type="dxa"/>
          </w:tcPr>
          <w:p w14:paraId="0B92E593" w14:textId="77777777" w:rsidR="00205FB1" w:rsidRDefault="00AC72B0">
            <w:pPr>
              <w:pStyle w:val="TableParagraph"/>
              <w:spacing w:line="174" w:lineRule="exact"/>
              <w:ind w:left="38"/>
              <w:rPr>
                <w:sz w:val="16"/>
              </w:rPr>
            </w:pPr>
            <w:r>
              <w:rPr>
                <w:spacing w:val="-10"/>
                <w:sz w:val="16"/>
              </w:rPr>
              <w:t>1</w:t>
            </w:r>
          </w:p>
        </w:tc>
        <w:tc>
          <w:tcPr>
            <w:tcW w:w="1644" w:type="dxa"/>
            <w:tcBorders>
              <w:top w:val="nil"/>
              <w:bottom w:val="single" w:sz="6" w:space="0" w:color="00AEEE"/>
            </w:tcBorders>
            <w:shd w:val="clear" w:color="auto" w:fill="FFFF00"/>
          </w:tcPr>
          <w:p w14:paraId="1D7DFF36" w14:textId="77777777" w:rsidR="00205FB1" w:rsidRDefault="00AC72B0">
            <w:pPr>
              <w:pStyle w:val="TableParagraph"/>
              <w:spacing w:line="174" w:lineRule="exact"/>
              <w:ind w:right="55"/>
              <w:jc w:val="right"/>
              <w:rPr>
                <w:rFonts w:ascii="Arial" w:hAnsi="Arial"/>
                <w:i/>
                <w:sz w:val="16"/>
              </w:rPr>
            </w:pPr>
            <w:r>
              <w:rPr>
                <w:rFonts w:ascii="Arial" w:hAnsi="Arial"/>
                <w:i/>
                <w:color w:val="0000FF"/>
                <w:sz w:val="16"/>
              </w:rPr>
              <w:t>12</w:t>
            </w:r>
            <w:r>
              <w:rPr>
                <w:rFonts w:ascii="Arial" w:hAnsi="Arial"/>
                <w:i/>
                <w:color w:val="0000FF"/>
                <w:spacing w:val="-8"/>
                <w:sz w:val="16"/>
              </w:rPr>
              <w:t xml:space="preserve"> </w:t>
            </w:r>
            <w:r>
              <w:rPr>
                <w:rFonts w:ascii="Arial" w:hAnsi="Arial"/>
                <w:i/>
                <w:color w:val="0000FF"/>
                <w:sz w:val="16"/>
              </w:rPr>
              <w:t>070,00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05B4870C" w14:textId="77777777" w:rsidR="00205FB1" w:rsidRDefault="00AC72B0">
            <w:pPr>
              <w:pStyle w:val="TableParagraph"/>
              <w:spacing w:line="174" w:lineRule="exact"/>
              <w:ind w:left="41"/>
              <w:rPr>
                <w:sz w:val="16"/>
              </w:rPr>
            </w:pPr>
            <w:r>
              <w:rPr>
                <w:spacing w:val="-4"/>
                <w:sz w:val="16"/>
              </w:rPr>
              <w:t>CON-SNT-NCS200SA</w:t>
            </w:r>
          </w:p>
        </w:tc>
        <w:tc>
          <w:tcPr>
            <w:tcW w:w="2088" w:type="dxa"/>
            <w:tcBorders>
              <w:top w:val="nil"/>
              <w:bottom w:val="single" w:sz="6" w:space="0" w:color="00AEEE"/>
              <w:right w:val="single" w:sz="6" w:space="0" w:color="00AEEE"/>
            </w:tcBorders>
            <w:shd w:val="clear" w:color="auto" w:fill="FFFF00"/>
          </w:tcPr>
          <w:p w14:paraId="79AD9552" w14:textId="77777777" w:rsidR="00205FB1" w:rsidRDefault="00AC72B0">
            <w:pPr>
              <w:pStyle w:val="TableParagraph"/>
              <w:spacing w:line="174" w:lineRule="exact"/>
              <w:ind w:right="59"/>
              <w:jc w:val="right"/>
              <w:rPr>
                <w:rFonts w:ascii="Arial" w:hAnsi="Arial"/>
                <w:i/>
                <w:sz w:val="16"/>
              </w:rPr>
            </w:pPr>
            <w:r>
              <w:rPr>
                <w:rFonts w:ascii="Arial" w:hAnsi="Arial"/>
                <w:i/>
                <w:color w:val="0000FF"/>
                <w:sz w:val="16"/>
              </w:rPr>
              <w:t>750,00</w:t>
            </w:r>
            <w:r>
              <w:rPr>
                <w:rFonts w:ascii="Arial" w:hAnsi="Arial"/>
                <w:i/>
                <w:color w:val="0000FF"/>
                <w:spacing w:val="-11"/>
                <w:sz w:val="16"/>
              </w:rPr>
              <w:t xml:space="preserve"> </w:t>
            </w:r>
            <w:r>
              <w:rPr>
                <w:rFonts w:ascii="Arial" w:hAnsi="Arial"/>
                <w:i/>
                <w:color w:val="0000FF"/>
                <w:spacing w:val="-7"/>
                <w:sz w:val="16"/>
              </w:rPr>
              <w:t>Kč</w:t>
            </w:r>
          </w:p>
        </w:tc>
      </w:tr>
      <w:tr w:rsidR="00205FB1" w14:paraId="58B0D104" w14:textId="77777777">
        <w:trPr>
          <w:trHeight w:val="194"/>
        </w:trPr>
        <w:tc>
          <w:tcPr>
            <w:tcW w:w="2052" w:type="dxa"/>
          </w:tcPr>
          <w:p w14:paraId="10C275BE" w14:textId="77777777" w:rsidR="00205FB1" w:rsidRDefault="00AC72B0">
            <w:pPr>
              <w:pStyle w:val="TableParagraph"/>
              <w:spacing w:line="174" w:lineRule="exact"/>
              <w:ind w:left="40"/>
              <w:rPr>
                <w:sz w:val="16"/>
              </w:rPr>
            </w:pPr>
            <w:r>
              <w:rPr>
                <w:spacing w:val="-4"/>
                <w:sz w:val="16"/>
              </w:rPr>
              <w:t>NCS2K-TNCS-2-</w:t>
            </w:r>
            <w:r>
              <w:rPr>
                <w:spacing w:val="-5"/>
                <w:sz w:val="16"/>
              </w:rPr>
              <w:t>K9</w:t>
            </w:r>
          </w:p>
        </w:tc>
        <w:tc>
          <w:tcPr>
            <w:tcW w:w="6152" w:type="dxa"/>
          </w:tcPr>
          <w:p w14:paraId="0F2BBDE9" w14:textId="77777777" w:rsidR="00205FB1" w:rsidRDefault="00AC72B0">
            <w:pPr>
              <w:pStyle w:val="TableParagraph"/>
              <w:spacing w:line="174" w:lineRule="exact"/>
              <w:ind w:left="40"/>
              <w:rPr>
                <w:sz w:val="16"/>
              </w:rPr>
            </w:pPr>
            <w:r>
              <w:rPr>
                <w:spacing w:val="-2"/>
                <w:sz w:val="16"/>
              </w:rPr>
              <w:t>NCS</w:t>
            </w:r>
            <w:r>
              <w:rPr>
                <w:spacing w:val="-3"/>
                <w:sz w:val="16"/>
              </w:rPr>
              <w:t xml:space="preserve"> </w:t>
            </w:r>
            <w:r>
              <w:rPr>
                <w:spacing w:val="-2"/>
                <w:sz w:val="16"/>
              </w:rPr>
              <w:t>2000 Transport</w:t>
            </w:r>
            <w:r>
              <w:rPr>
                <w:spacing w:val="-1"/>
                <w:sz w:val="16"/>
              </w:rPr>
              <w:t xml:space="preserve"> </w:t>
            </w:r>
            <w:r>
              <w:rPr>
                <w:spacing w:val="-2"/>
                <w:sz w:val="16"/>
              </w:rPr>
              <w:t>Node</w:t>
            </w:r>
            <w:r>
              <w:rPr>
                <w:sz w:val="16"/>
              </w:rPr>
              <w:t xml:space="preserve"> </w:t>
            </w:r>
            <w:r>
              <w:rPr>
                <w:spacing w:val="-2"/>
                <w:sz w:val="16"/>
              </w:rPr>
              <w:t>Controller,</w:t>
            </w:r>
            <w:r>
              <w:rPr>
                <w:sz w:val="16"/>
              </w:rPr>
              <w:t xml:space="preserve"> </w:t>
            </w:r>
            <w:r>
              <w:rPr>
                <w:spacing w:val="-2"/>
                <w:sz w:val="16"/>
              </w:rPr>
              <w:t>version</w:t>
            </w:r>
            <w:r>
              <w:rPr>
                <w:spacing w:val="1"/>
                <w:sz w:val="16"/>
              </w:rPr>
              <w:t xml:space="preserve"> </w:t>
            </w:r>
            <w:r>
              <w:rPr>
                <w:spacing w:val="-10"/>
                <w:sz w:val="16"/>
              </w:rPr>
              <w:t>2</w:t>
            </w:r>
          </w:p>
        </w:tc>
        <w:tc>
          <w:tcPr>
            <w:tcW w:w="744" w:type="dxa"/>
          </w:tcPr>
          <w:p w14:paraId="1C215CDA" w14:textId="77777777" w:rsidR="00205FB1" w:rsidRDefault="00AC72B0">
            <w:pPr>
              <w:pStyle w:val="TableParagraph"/>
              <w:spacing w:line="174" w:lineRule="exact"/>
              <w:ind w:left="38"/>
              <w:rPr>
                <w:sz w:val="16"/>
              </w:rPr>
            </w:pPr>
            <w:r>
              <w:rPr>
                <w:spacing w:val="-10"/>
                <w:sz w:val="16"/>
              </w:rPr>
              <w:t>2</w:t>
            </w:r>
          </w:p>
        </w:tc>
        <w:tc>
          <w:tcPr>
            <w:tcW w:w="1644" w:type="dxa"/>
            <w:tcBorders>
              <w:top w:val="single" w:sz="6" w:space="0" w:color="00AEEE"/>
              <w:bottom w:val="single" w:sz="6" w:space="0" w:color="00AEEE"/>
            </w:tcBorders>
            <w:shd w:val="clear" w:color="auto" w:fill="FFFF00"/>
          </w:tcPr>
          <w:p w14:paraId="46F3DC6E" w14:textId="77777777" w:rsidR="00205FB1" w:rsidRDefault="00AC72B0">
            <w:pPr>
              <w:pStyle w:val="TableParagraph"/>
              <w:spacing w:line="173" w:lineRule="exact"/>
              <w:ind w:right="55"/>
              <w:jc w:val="right"/>
              <w:rPr>
                <w:rFonts w:ascii="Arial" w:hAnsi="Arial"/>
                <w:i/>
                <w:sz w:val="16"/>
              </w:rPr>
            </w:pPr>
            <w:r>
              <w:rPr>
                <w:rFonts w:ascii="Arial" w:hAnsi="Arial"/>
                <w:i/>
                <w:color w:val="0000FF"/>
                <w:sz w:val="16"/>
              </w:rPr>
              <w:t>99</w:t>
            </w:r>
            <w:r>
              <w:rPr>
                <w:rFonts w:ascii="Arial" w:hAnsi="Arial"/>
                <w:i/>
                <w:color w:val="0000FF"/>
                <w:spacing w:val="-8"/>
                <w:sz w:val="16"/>
              </w:rPr>
              <w:t xml:space="preserve"> </w:t>
            </w:r>
            <w:r>
              <w:rPr>
                <w:rFonts w:ascii="Arial" w:hAnsi="Arial"/>
                <w:i/>
                <w:color w:val="0000FF"/>
                <w:sz w:val="16"/>
              </w:rPr>
              <w:t>910,00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145C3B82" w14:textId="77777777" w:rsidR="00205FB1" w:rsidRDefault="00AC72B0">
            <w:pPr>
              <w:pStyle w:val="TableParagraph"/>
              <w:spacing w:line="174" w:lineRule="exact"/>
              <w:ind w:left="41"/>
              <w:rPr>
                <w:sz w:val="16"/>
              </w:rPr>
            </w:pPr>
            <w:r>
              <w:rPr>
                <w:spacing w:val="-4"/>
                <w:sz w:val="16"/>
              </w:rPr>
              <w:t>CON-SNT-NCS2KMTN</w:t>
            </w:r>
          </w:p>
        </w:tc>
        <w:tc>
          <w:tcPr>
            <w:tcW w:w="2088" w:type="dxa"/>
            <w:tcBorders>
              <w:top w:val="single" w:sz="6" w:space="0" w:color="00AEEE"/>
              <w:right w:val="single" w:sz="6" w:space="0" w:color="00AEEE"/>
            </w:tcBorders>
            <w:shd w:val="clear" w:color="auto" w:fill="FFFF00"/>
          </w:tcPr>
          <w:p w14:paraId="3163B202" w14:textId="77777777" w:rsidR="00205FB1" w:rsidRDefault="00AC72B0">
            <w:pPr>
              <w:pStyle w:val="TableParagraph"/>
              <w:spacing w:line="173" w:lineRule="exact"/>
              <w:ind w:right="59"/>
              <w:jc w:val="right"/>
              <w:rPr>
                <w:rFonts w:ascii="Arial" w:hAnsi="Arial"/>
                <w:i/>
                <w:sz w:val="16"/>
              </w:rPr>
            </w:pPr>
            <w:r>
              <w:rPr>
                <w:rFonts w:ascii="Arial" w:hAnsi="Arial"/>
                <w:i/>
                <w:color w:val="0000FF"/>
                <w:sz w:val="16"/>
              </w:rPr>
              <w:t>6</w:t>
            </w:r>
            <w:r>
              <w:rPr>
                <w:rFonts w:ascii="Arial" w:hAnsi="Arial"/>
                <w:i/>
                <w:color w:val="0000FF"/>
                <w:spacing w:val="-7"/>
                <w:sz w:val="16"/>
              </w:rPr>
              <w:t xml:space="preserve"> </w:t>
            </w:r>
            <w:r>
              <w:rPr>
                <w:rFonts w:ascii="Arial" w:hAnsi="Arial"/>
                <w:i/>
                <w:color w:val="0000FF"/>
                <w:sz w:val="16"/>
              </w:rPr>
              <w:t>190,00</w:t>
            </w:r>
            <w:r>
              <w:rPr>
                <w:rFonts w:ascii="Arial" w:hAnsi="Arial"/>
                <w:i/>
                <w:color w:val="0000FF"/>
                <w:spacing w:val="-7"/>
                <w:sz w:val="16"/>
              </w:rPr>
              <w:t xml:space="preserve"> </w:t>
            </w:r>
            <w:r>
              <w:rPr>
                <w:rFonts w:ascii="Arial" w:hAnsi="Arial"/>
                <w:i/>
                <w:color w:val="0000FF"/>
                <w:spacing w:val="-5"/>
                <w:sz w:val="16"/>
              </w:rPr>
              <w:t>Kč</w:t>
            </w:r>
          </w:p>
        </w:tc>
      </w:tr>
      <w:tr w:rsidR="00205FB1" w14:paraId="62F27FBA" w14:textId="77777777">
        <w:trPr>
          <w:trHeight w:val="191"/>
        </w:trPr>
        <w:tc>
          <w:tcPr>
            <w:tcW w:w="2052" w:type="dxa"/>
          </w:tcPr>
          <w:p w14:paraId="124F5B93" w14:textId="77777777" w:rsidR="00205FB1" w:rsidRDefault="00AC72B0">
            <w:pPr>
              <w:pStyle w:val="TableParagraph"/>
              <w:spacing w:line="171" w:lineRule="exact"/>
              <w:ind w:left="40"/>
              <w:rPr>
                <w:sz w:val="16"/>
              </w:rPr>
            </w:pPr>
            <w:r>
              <w:rPr>
                <w:spacing w:val="-5"/>
                <w:sz w:val="16"/>
              </w:rPr>
              <w:t>SF15454M-</w:t>
            </w:r>
            <w:r>
              <w:rPr>
                <w:spacing w:val="-2"/>
                <w:sz w:val="16"/>
              </w:rPr>
              <w:t>R1112K9</w:t>
            </w:r>
          </w:p>
        </w:tc>
        <w:tc>
          <w:tcPr>
            <w:tcW w:w="6152" w:type="dxa"/>
          </w:tcPr>
          <w:p w14:paraId="0978D712" w14:textId="77777777" w:rsidR="00205FB1" w:rsidRDefault="00AC72B0">
            <w:pPr>
              <w:pStyle w:val="TableParagraph"/>
              <w:spacing w:line="171" w:lineRule="exact"/>
              <w:ind w:left="40"/>
              <w:rPr>
                <w:sz w:val="16"/>
              </w:rPr>
            </w:pPr>
            <w:r>
              <w:rPr>
                <w:spacing w:val="-2"/>
                <w:sz w:val="16"/>
              </w:rPr>
              <w:t>MSTP</w:t>
            </w:r>
            <w:r>
              <w:rPr>
                <w:spacing w:val="-6"/>
                <w:sz w:val="16"/>
              </w:rPr>
              <w:t xml:space="preserve"> </w:t>
            </w:r>
            <w:r>
              <w:rPr>
                <w:spacing w:val="-2"/>
                <w:sz w:val="16"/>
              </w:rPr>
              <w:t>R11.1.2</w:t>
            </w:r>
            <w:r>
              <w:rPr>
                <w:spacing w:val="-7"/>
                <w:sz w:val="16"/>
              </w:rPr>
              <w:t xml:space="preserve"> </w:t>
            </w:r>
            <w:r>
              <w:rPr>
                <w:spacing w:val="-2"/>
                <w:sz w:val="16"/>
              </w:rPr>
              <w:t>Preloaded</w:t>
            </w:r>
            <w:r>
              <w:rPr>
                <w:spacing w:val="-5"/>
                <w:sz w:val="16"/>
              </w:rPr>
              <w:t xml:space="preserve"> </w:t>
            </w:r>
            <w:r>
              <w:rPr>
                <w:spacing w:val="-2"/>
                <w:sz w:val="16"/>
              </w:rPr>
              <w:t>SW,TCC3,TNCE,TSCE,TNCS/O/2</w:t>
            </w:r>
            <w:r>
              <w:rPr>
                <w:spacing w:val="-7"/>
                <w:sz w:val="16"/>
              </w:rPr>
              <w:t xml:space="preserve"> </w:t>
            </w:r>
            <w:r>
              <w:rPr>
                <w:spacing w:val="-2"/>
                <w:sz w:val="16"/>
              </w:rPr>
              <w:t>-</w:t>
            </w:r>
            <w:r>
              <w:rPr>
                <w:spacing w:val="-3"/>
                <w:sz w:val="16"/>
              </w:rPr>
              <w:t xml:space="preserve"> </w:t>
            </w:r>
            <w:r>
              <w:rPr>
                <w:spacing w:val="-2"/>
                <w:sz w:val="16"/>
              </w:rPr>
              <w:t>NO</w:t>
            </w:r>
            <w:r>
              <w:rPr>
                <w:spacing w:val="-3"/>
                <w:sz w:val="16"/>
              </w:rPr>
              <w:t xml:space="preserve"> </w:t>
            </w:r>
            <w:r>
              <w:rPr>
                <w:spacing w:val="-4"/>
                <w:sz w:val="16"/>
              </w:rPr>
              <w:t>WSON</w:t>
            </w:r>
          </w:p>
        </w:tc>
        <w:tc>
          <w:tcPr>
            <w:tcW w:w="744" w:type="dxa"/>
          </w:tcPr>
          <w:p w14:paraId="7BDF77A5" w14:textId="77777777" w:rsidR="00205FB1" w:rsidRDefault="00AC72B0">
            <w:pPr>
              <w:pStyle w:val="TableParagraph"/>
              <w:spacing w:line="171" w:lineRule="exact"/>
              <w:ind w:left="38"/>
              <w:rPr>
                <w:sz w:val="16"/>
              </w:rPr>
            </w:pPr>
            <w:r>
              <w:rPr>
                <w:spacing w:val="-10"/>
                <w:sz w:val="16"/>
              </w:rPr>
              <w:t>2</w:t>
            </w:r>
          </w:p>
        </w:tc>
        <w:tc>
          <w:tcPr>
            <w:tcW w:w="1644" w:type="dxa"/>
            <w:tcBorders>
              <w:top w:val="single" w:sz="6" w:space="0" w:color="00AEEE"/>
              <w:bottom w:val="single" w:sz="6" w:space="0" w:color="00AEEE"/>
            </w:tcBorders>
            <w:shd w:val="clear" w:color="auto" w:fill="FFFF00"/>
          </w:tcPr>
          <w:p w14:paraId="46FDF84A" w14:textId="77777777" w:rsidR="00205FB1" w:rsidRDefault="00AC72B0">
            <w:pPr>
              <w:pStyle w:val="TableParagraph"/>
              <w:spacing w:line="171" w:lineRule="exact"/>
              <w:ind w:right="55"/>
              <w:jc w:val="right"/>
              <w:rPr>
                <w:rFonts w:ascii="Arial" w:hAnsi="Arial"/>
                <w:i/>
                <w:sz w:val="16"/>
              </w:rPr>
            </w:pPr>
            <w:r>
              <w:rPr>
                <w:rFonts w:ascii="Arial" w:hAnsi="Arial"/>
                <w:i/>
                <w:color w:val="0000FF"/>
                <w:spacing w:val="-2"/>
                <w:sz w:val="16"/>
              </w:rPr>
              <w:t xml:space="preserve">10,00 </w:t>
            </w:r>
            <w:r>
              <w:rPr>
                <w:rFonts w:ascii="Arial" w:hAnsi="Arial"/>
                <w:i/>
                <w:color w:val="0000FF"/>
                <w:spacing w:val="-5"/>
                <w:sz w:val="16"/>
              </w:rPr>
              <w:t>Kč</w:t>
            </w:r>
          </w:p>
        </w:tc>
        <w:tc>
          <w:tcPr>
            <w:tcW w:w="1973" w:type="dxa"/>
            <w:shd w:val="clear" w:color="auto" w:fill="BDBDBD"/>
          </w:tcPr>
          <w:p w14:paraId="182B18C2" w14:textId="77777777" w:rsidR="00205FB1" w:rsidRDefault="00205FB1">
            <w:pPr>
              <w:pStyle w:val="TableParagraph"/>
              <w:spacing w:line="240" w:lineRule="auto"/>
              <w:rPr>
                <w:rFonts w:ascii="Times New Roman"/>
                <w:sz w:val="12"/>
              </w:rPr>
            </w:pPr>
          </w:p>
        </w:tc>
        <w:tc>
          <w:tcPr>
            <w:tcW w:w="2088" w:type="dxa"/>
            <w:shd w:val="clear" w:color="auto" w:fill="BDBDBD"/>
          </w:tcPr>
          <w:p w14:paraId="48619734" w14:textId="77777777" w:rsidR="00205FB1" w:rsidRDefault="00205FB1">
            <w:pPr>
              <w:pStyle w:val="TableParagraph"/>
              <w:spacing w:line="240" w:lineRule="auto"/>
              <w:rPr>
                <w:rFonts w:ascii="Times New Roman"/>
                <w:sz w:val="12"/>
              </w:rPr>
            </w:pPr>
          </w:p>
        </w:tc>
      </w:tr>
      <w:tr w:rsidR="00205FB1" w14:paraId="5C30592E" w14:textId="77777777">
        <w:trPr>
          <w:trHeight w:val="193"/>
        </w:trPr>
        <w:tc>
          <w:tcPr>
            <w:tcW w:w="2052" w:type="dxa"/>
          </w:tcPr>
          <w:p w14:paraId="0C1AFA9C" w14:textId="77777777" w:rsidR="00205FB1" w:rsidRDefault="00AC72B0">
            <w:pPr>
              <w:pStyle w:val="TableParagraph"/>
              <w:spacing w:line="174" w:lineRule="exact"/>
              <w:ind w:left="40"/>
              <w:rPr>
                <w:sz w:val="16"/>
              </w:rPr>
            </w:pPr>
            <w:r>
              <w:rPr>
                <w:spacing w:val="-5"/>
                <w:sz w:val="16"/>
              </w:rPr>
              <w:t>15454M-</w:t>
            </w:r>
            <w:r>
              <w:rPr>
                <w:spacing w:val="-2"/>
                <w:sz w:val="16"/>
              </w:rPr>
              <w:t>R1062SWK9</w:t>
            </w:r>
          </w:p>
        </w:tc>
        <w:tc>
          <w:tcPr>
            <w:tcW w:w="6152" w:type="dxa"/>
          </w:tcPr>
          <w:p w14:paraId="020CE5B4" w14:textId="77777777" w:rsidR="00205FB1" w:rsidRDefault="00AC72B0">
            <w:pPr>
              <w:pStyle w:val="TableParagraph"/>
              <w:spacing w:line="174" w:lineRule="exact"/>
              <w:ind w:left="40"/>
              <w:rPr>
                <w:sz w:val="16"/>
              </w:rPr>
            </w:pPr>
            <w:r>
              <w:rPr>
                <w:sz w:val="16"/>
              </w:rPr>
              <w:t>MSTP</w:t>
            </w:r>
            <w:r>
              <w:rPr>
                <w:spacing w:val="-9"/>
                <w:sz w:val="16"/>
              </w:rPr>
              <w:t xml:space="preserve"> </w:t>
            </w:r>
            <w:r>
              <w:rPr>
                <w:sz w:val="16"/>
              </w:rPr>
              <w:t>-</w:t>
            </w:r>
            <w:r>
              <w:rPr>
                <w:spacing w:val="-8"/>
                <w:sz w:val="16"/>
              </w:rPr>
              <w:t xml:space="preserve"> </w:t>
            </w:r>
            <w:r>
              <w:rPr>
                <w:sz w:val="16"/>
              </w:rPr>
              <w:t>ANSI</w:t>
            </w:r>
            <w:r>
              <w:rPr>
                <w:spacing w:val="-8"/>
                <w:sz w:val="16"/>
              </w:rPr>
              <w:t xml:space="preserve"> </w:t>
            </w:r>
            <w:r>
              <w:rPr>
                <w:sz w:val="16"/>
              </w:rPr>
              <w:t>&amp;</w:t>
            </w:r>
            <w:r>
              <w:rPr>
                <w:spacing w:val="-6"/>
                <w:sz w:val="16"/>
              </w:rPr>
              <w:t xml:space="preserve"> </w:t>
            </w:r>
            <w:r>
              <w:rPr>
                <w:sz w:val="16"/>
              </w:rPr>
              <w:t>ETSI,</w:t>
            </w:r>
            <w:r>
              <w:rPr>
                <w:spacing w:val="-8"/>
                <w:sz w:val="16"/>
              </w:rPr>
              <w:t xml:space="preserve"> </w:t>
            </w:r>
            <w:r>
              <w:rPr>
                <w:sz w:val="16"/>
              </w:rPr>
              <w:t>R10.6.2</w:t>
            </w:r>
            <w:r>
              <w:rPr>
                <w:spacing w:val="-9"/>
                <w:sz w:val="16"/>
              </w:rPr>
              <w:t xml:space="preserve"> </w:t>
            </w:r>
            <w:r>
              <w:rPr>
                <w:sz w:val="16"/>
              </w:rPr>
              <w:t>-</w:t>
            </w:r>
            <w:r>
              <w:rPr>
                <w:spacing w:val="-5"/>
                <w:sz w:val="16"/>
              </w:rPr>
              <w:t xml:space="preserve"> </w:t>
            </w:r>
            <w:r>
              <w:rPr>
                <w:sz w:val="16"/>
              </w:rPr>
              <w:t>RTU</w:t>
            </w:r>
            <w:r>
              <w:rPr>
                <w:spacing w:val="-8"/>
                <w:sz w:val="16"/>
              </w:rPr>
              <w:t xml:space="preserve"> </w:t>
            </w:r>
            <w:r>
              <w:rPr>
                <w:sz w:val="16"/>
              </w:rPr>
              <w:t>LIC</w:t>
            </w:r>
            <w:r>
              <w:rPr>
                <w:spacing w:val="-8"/>
                <w:sz w:val="16"/>
              </w:rPr>
              <w:t xml:space="preserve"> </w:t>
            </w:r>
            <w:r>
              <w:rPr>
                <w:sz w:val="16"/>
              </w:rPr>
              <w:t>DVD,</w:t>
            </w:r>
            <w:r>
              <w:rPr>
                <w:spacing w:val="-9"/>
                <w:sz w:val="16"/>
              </w:rPr>
              <w:t xml:space="preserve"> </w:t>
            </w:r>
            <w:r>
              <w:rPr>
                <w:sz w:val="16"/>
              </w:rPr>
              <w:t>NO</w:t>
            </w:r>
            <w:r>
              <w:rPr>
                <w:spacing w:val="-7"/>
                <w:sz w:val="16"/>
              </w:rPr>
              <w:t xml:space="preserve"> </w:t>
            </w:r>
            <w:r>
              <w:rPr>
                <w:spacing w:val="-4"/>
                <w:sz w:val="16"/>
              </w:rPr>
              <w:t>WSON</w:t>
            </w:r>
          </w:p>
        </w:tc>
        <w:tc>
          <w:tcPr>
            <w:tcW w:w="744" w:type="dxa"/>
          </w:tcPr>
          <w:p w14:paraId="43D4D241" w14:textId="77777777" w:rsidR="00205FB1" w:rsidRDefault="00AC72B0">
            <w:pPr>
              <w:pStyle w:val="TableParagraph"/>
              <w:spacing w:line="174" w:lineRule="exact"/>
              <w:ind w:left="38"/>
              <w:rPr>
                <w:sz w:val="16"/>
              </w:rPr>
            </w:pPr>
            <w:r>
              <w:rPr>
                <w:spacing w:val="-10"/>
                <w:sz w:val="16"/>
              </w:rPr>
              <w:t>1</w:t>
            </w:r>
          </w:p>
        </w:tc>
        <w:tc>
          <w:tcPr>
            <w:tcW w:w="1644" w:type="dxa"/>
            <w:tcBorders>
              <w:top w:val="single" w:sz="6" w:space="0" w:color="00AEEE"/>
              <w:bottom w:val="single" w:sz="6" w:space="0" w:color="00AEEE"/>
            </w:tcBorders>
            <w:shd w:val="clear" w:color="auto" w:fill="FFFF00"/>
          </w:tcPr>
          <w:p w14:paraId="5692D35E" w14:textId="77777777" w:rsidR="00205FB1" w:rsidRDefault="00AC72B0">
            <w:pPr>
              <w:pStyle w:val="TableParagraph"/>
              <w:spacing w:line="174" w:lineRule="exact"/>
              <w:ind w:right="55"/>
              <w:jc w:val="right"/>
              <w:rPr>
                <w:rFonts w:ascii="Arial" w:hAnsi="Arial"/>
                <w:i/>
                <w:sz w:val="16"/>
              </w:rPr>
            </w:pPr>
            <w:r>
              <w:rPr>
                <w:rFonts w:ascii="Arial" w:hAnsi="Arial"/>
                <w:i/>
                <w:color w:val="0000FF"/>
                <w:sz w:val="16"/>
              </w:rPr>
              <w:t>31</w:t>
            </w:r>
            <w:r>
              <w:rPr>
                <w:rFonts w:ascii="Arial" w:hAnsi="Arial"/>
                <w:i/>
                <w:color w:val="0000FF"/>
                <w:spacing w:val="-8"/>
                <w:sz w:val="16"/>
              </w:rPr>
              <w:t xml:space="preserve"> </w:t>
            </w:r>
            <w:r>
              <w:rPr>
                <w:rFonts w:ascii="Arial" w:hAnsi="Arial"/>
                <w:i/>
                <w:color w:val="0000FF"/>
                <w:sz w:val="16"/>
              </w:rPr>
              <w:t>500,00</w:t>
            </w:r>
            <w:r>
              <w:rPr>
                <w:rFonts w:ascii="Arial" w:hAnsi="Arial"/>
                <w:i/>
                <w:color w:val="0000FF"/>
                <w:spacing w:val="-9"/>
                <w:sz w:val="16"/>
              </w:rPr>
              <w:t xml:space="preserve"> </w:t>
            </w:r>
            <w:r>
              <w:rPr>
                <w:rFonts w:ascii="Arial" w:hAnsi="Arial"/>
                <w:i/>
                <w:color w:val="0000FF"/>
                <w:spacing w:val="-5"/>
                <w:sz w:val="16"/>
              </w:rPr>
              <w:t>Kč</w:t>
            </w:r>
          </w:p>
        </w:tc>
        <w:tc>
          <w:tcPr>
            <w:tcW w:w="1973" w:type="dxa"/>
            <w:shd w:val="clear" w:color="auto" w:fill="BDBDBD"/>
          </w:tcPr>
          <w:p w14:paraId="59C3A021" w14:textId="77777777" w:rsidR="00205FB1" w:rsidRDefault="00205FB1">
            <w:pPr>
              <w:pStyle w:val="TableParagraph"/>
              <w:spacing w:line="240" w:lineRule="auto"/>
              <w:rPr>
                <w:rFonts w:ascii="Times New Roman"/>
                <w:sz w:val="12"/>
              </w:rPr>
            </w:pPr>
          </w:p>
        </w:tc>
        <w:tc>
          <w:tcPr>
            <w:tcW w:w="2088" w:type="dxa"/>
            <w:shd w:val="clear" w:color="auto" w:fill="BDBDBD"/>
          </w:tcPr>
          <w:p w14:paraId="40E2E9CE" w14:textId="77777777" w:rsidR="00205FB1" w:rsidRDefault="00205FB1">
            <w:pPr>
              <w:pStyle w:val="TableParagraph"/>
              <w:spacing w:line="240" w:lineRule="auto"/>
              <w:rPr>
                <w:rFonts w:ascii="Times New Roman"/>
                <w:sz w:val="12"/>
              </w:rPr>
            </w:pPr>
          </w:p>
        </w:tc>
      </w:tr>
      <w:tr w:rsidR="00205FB1" w14:paraId="38EA221A" w14:textId="77777777">
        <w:trPr>
          <w:trHeight w:val="193"/>
        </w:trPr>
        <w:tc>
          <w:tcPr>
            <w:tcW w:w="2052" w:type="dxa"/>
          </w:tcPr>
          <w:p w14:paraId="45DA0F47" w14:textId="77777777" w:rsidR="00205FB1" w:rsidRDefault="00AC72B0">
            <w:pPr>
              <w:pStyle w:val="TableParagraph"/>
              <w:spacing w:line="174" w:lineRule="exact"/>
              <w:ind w:left="40"/>
              <w:rPr>
                <w:sz w:val="16"/>
              </w:rPr>
            </w:pPr>
            <w:r>
              <w:rPr>
                <w:spacing w:val="-5"/>
                <w:sz w:val="16"/>
              </w:rPr>
              <w:t>NCS2006-FTA</w:t>
            </w:r>
          </w:p>
        </w:tc>
        <w:tc>
          <w:tcPr>
            <w:tcW w:w="6152" w:type="dxa"/>
          </w:tcPr>
          <w:p w14:paraId="59890144" w14:textId="77777777" w:rsidR="00205FB1" w:rsidRDefault="00AC72B0">
            <w:pPr>
              <w:pStyle w:val="TableParagraph"/>
              <w:spacing w:line="174" w:lineRule="exact"/>
              <w:ind w:left="40"/>
              <w:rPr>
                <w:sz w:val="16"/>
              </w:rPr>
            </w:pPr>
            <w:r>
              <w:rPr>
                <w:sz w:val="16"/>
              </w:rPr>
              <w:t>6</w:t>
            </w:r>
            <w:r>
              <w:rPr>
                <w:spacing w:val="-10"/>
                <w:sz w:val="16"/>
              </w:rPr>
              <w:t xml:space="preserve"> </w:t>
            </w:r>
            <w:r>
              <w:rPr>
                <w:sz w:val="16"/>
              </w:rPr>
              <w:t>service</w:t>
            </w:r>
            <w:r>
              <w:rPr>
                <w:spacing w:val="-6"/>
                <w:sz w:val="16"/>
              </w:rPr>
              <w:t xml:space="preserve"> </w:t>
            </w:r>
            <w:r>
              <w:rPr>
                <w:sz w:val="16"/>
              </w:rPr>
              <w:t>slot</w:t>
            </w:r>
            <w:r>
              <w:rPr>
                <w:spacing w:val="-9"/>
                <w:sz w:val="16"/>
              </w:rPr>
              <w:t xml:space="preserve"> </w:t>
            </w:r>
            <w:r>
              <w:rPr>
                <w:sz w:val="16"/>
              </w:rPr>
              <w:t>MSTP</w:t>
            </w:r>
            <w:r>
              <w:rPr>
                <w:spacing w:val="-9"/>
                <w:sz w:val="16"/>
              </w:rPr>
              <w:t xml:space="preserve"> </w:t>
            </w:r>
            <w:r>
              <w:rPr>
                <w:sz w:val="16"/>
              </w:rPr>
              <w:t>chassis</w:t>
            </w:r>
            <w:r>
              <w:rPr>
                <w:spacing w:val="-6"/>
                <w:sz w:val="16"/>
              </w:rPr>
              <w:t xml:space="preserve"> </w:t>
            </w:r>
            <w:r>
              <w:rPr>
                <w:sz w:val="16"/>
              </w:rPr>
              <w:t>2nd</w:t>
            </w:r>
            <w:r>
              <w:rPr>
                <w:spacing w:val="-8"/>
                <w:sz w:val="16"/>
              </w:rPr>
              <w:t xml:space="preserve"> </w:t>
            </w:r>
            <w:r>
              <w:rPr>
                <w:sz w:val="16"/>
              </w:rPr>
              <w:t>gen</w:t>
            </w:r>
            <w:r>
              <w:rPr>
                <w:spacing w:val="-8"/>
                <w:sz w:val="16"/>
              </w:rPr>
              <w:t xml:space="preserve"> </w:t>
            </w:r>
            <w:r>
              <w:rPr>
                <w:sz w:val="16"/>
              </w:rPr>
              <w:t>fan</w:t>
            </w:r>
            <w:r>
              <w:rPr>
                <w:spacing w:val="-8"/>
                <w:sz w:val="16"/>
              </w:rPr>
              <w:t xml:space="preserve"> </w:t>
            </w:r>
            <w:r>
              <w:rPr>
                <w:spacing w:val="-4"/>
                <w:sz w:val="16"/>
              </w:rPr>
              <w:t>tray</w:t>
            </w:r>
          </w:p>
        </w:tc>
        <w:tc>
          <w:tcPr>
            <w:tcW w:w="744" w:type="dxa"/>
          </w:tcPr>
          <w:p w14:paraId="78026BCF" w14:textId="77777777" w:rsidR="00205FB1" w:rsidRDefault="00AC72B0">
            <w:pPr>
              <w:pStyle w:val="TableParagraph"/>
              <w:spacing w:line="174" w:lineRule="exact"/>
              <w:ind w:left="38"/>
              <w:rPr>
                <w:sz w:val="16"/>
              </w:rPr>
            </w:pPr>
            <w:r>
              <w:rPr>
                <w:spacing w:val="-10"/>
                <w:sz w:val="16"/>
              </w:rPr>
              <w:t>1</w:t>
            </w:r>
          </w:p>
        </w:tc>
        <w:tc>
          <w:tcPr>
            <w:tcW w:w="1644" w:type="dxa"/>
            <w:tcBorders>
              <w:top w:val="single" w:sz="6" w:space="0" w:color="00AEEE"/>
              <w:bottom w:val="single" w:sz="6" w:space="0" w:color="00AEEE"/>
            </w:tcBorders>
            <w:shd w:val="clear" w:color="auto" w:fill="FFFF00"/>
          </w:tcPr>
          <w:p w14:paraId="0FEEE9CD"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3</w:t>
            </w:r>
            <w:r>
              <w:rPr>
                <w:rFonts w:ascii="Arial" w:hAnsi="Arial"/>
                <w:i/>
                <w:color w:val="0000FF"/>
                <w:spacing w:val="-7"/>
                <w:sz w:val="16"/>
              </w:rPr>
              <w:t xml:space="preserve"> </w:t>
            </w:r>
            <w:r>
              <w:rPr>
                <w:rFonts w:ascii="Arial" w:hAnsi="Arial"/>
                <w:i/>
                <w:color w:val="0000FF"/>
                <w:sz w:val="16"/>
              </w:rPr>
              <w:t>030,00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5B8C0BDA" w14:textId="77777777" w:rsidR="00205FB1" w:rsidRDefault="00205FB1">
            <w:pPr>
              <w:pStyle w:val="TableParagraph"/>
              <w:spacing w:line="240" w:lineRule="auto"/>
              <w:rPr>
                <w:rFonts w:ascii="Times New Roman"/>
                <w:sz w:val="12"/>
              </w:rPr>
            </w:pPr>
          </w:p>
        </w:tc>
        <w:tc>
          <w:tcPr>
            <w:tcW w:w="2088" w:type="dxa"/>
            <w:shd w:val="clear" w:color="auto" w:fill="BDBDBD"/>
          </w:tcPr>
          <w:p w14:paraId="26AF94BF" w14:textId="77777777" w:rsidR="00205FB1" w:rsidRDefault="00205FB1">
            <w:pPr>
              <w:pStyle w:val="TableParagraph"/>
              <w:spacing w:line="240" w:lineRule="auto"/>
              <w:rPr>
                <w:rFonts w:ascii="Times New Roman"/>
                <w:sz w:val="12"/>
              </w:rPr>
            </w:pPr>
          </w:p>
        </w:tc>
      </w:tr>
      <w:tr w:rsidR="00205FB1" w14:paraId="7F27FCE3" w14:textId="77777777">
        <w:trPr>
          <w:trHeight w:val="191"/>
        </w:trPr>
        <w:tc>
          <w:tcPr>
            <w:tcW w:w="2052" w:type="dxa"/>
          </w:tcPr>
          <w:p w14:paraId="092B1A90" w14:textId="77777777" w:rsidR="00205FB1" w:rsidRDefault="00AC72B0">
            <w:pPr>
              <w:pStyle w:val="TableParagraph"/>
              <w:spacing w:line="171" w:lineRule="exact"/>
              <w:ind w:left="40"/>
              <w:rPr>
                <w:sz w:val="16"/>
              </w:rPr>
            </w:pPr>
            <w:r>
              <w:rPr>
                <w:spacing w:val="-5"/>
                <w:sz w:val="16"/>
              </w:rPr>
              <w:t>NCS2006-LCD</w:t>
            </w:r>
          </w:p>
        </w:tc>
        <w:tc>
          <w:tcPr>
            <w:tcW w:w="6152" w:type="dxa"/>
          </w:tcPr>
          <w:p w14:paraId="55A6B4FE" w14:textId="77777777" w:rsidR="00205FB1" w:rsidRDefault="00AC72B0">
            <w:pPr>
              <w:pStyle w:val="TableParagraph"/>
              <w:spacing w:line="171" w:lineRule="exact"/>
              <w:ind w:left="40"/>
              <w:rPr>
                <w:sz w:val="16"/>
              </w:rPr>
            </w:pPr>
            <w:r>
              <w:rPr>
                <w:spacing w:val="-2"/>
                <w:sz w:val="16"/>
              </w:rPr>
              <w:t>6</w:t>
            </w:r>
            <w:r>
              <w:rPr>
                <w:spacing w:val="-4"/>
                <w:sz w:val="16"/>
              </w:rPr>
              <w:t xml:space="preserve"> </w:t>
            </w:r>
            <w:r>
              <w:rPr>
                <w:spacing w:val="-2"/>
                <w:sz w:val="16"/>
              </w:rPr>
              <w:t>service</w:t>
            </w:r>
            <w:r>
              <w:rPr>
                <w:sz w:val="16"/>
              </w:rPr>
              <w:t xml:space="preserve"> </w:t>
            </w:r>
            <w:r>
              <w:rPr>
                <w:spacing w:val="-2"/>
                <w:sz w:val="16"/>
              </w:rPr>
              <w:t>slot</w:t>
            </w:r>
            <w:r>
              <w:rPr>
                <w:spacing w:val="1"/>
                <w:sz w:val="16"/>
              </w:rPr>
              <w:t xml:space="preserve"> </w:t>
            </w:r>
            <w:r>
              <w:rPr>
                <w:spacing w:val="-2"/>
                <w:sz w:val="16"/>
              </w:rPr>
              <w:t>MSTP</w:t>
            </w:r>
            <w:r>
              <w:rPr>
                <w:spacing w:val="-1"/>
                <w:sz w:val="16"/>
              </w:rPr>
              <w:t xml:space="preserve"> </w:t>
            </w:r>
            <w:r>
              <w:rPr>
                <w:spacing w:val="-2"/>
                <w:sz w:val="16"/>
              </w:rPr>
              <w:t>chassis</w:t>
            </w:r>
            <w:r>
              <w:rPr>
                <w:spacing w:val="-1"/>
                <w:sz w:val="16"/>
              </w:rPr>
              <w:t xml:space="preserve"> </w:t>
            </w:r>
            <w:r>
              <w:rPr>
                <w:spacing w:val="-2"/>
                <w:sz w:val="16"/>
              </w:rPr>
              <w:t>LCD</w:t>
            </w:r>
            <w:r>
              <w:rPr>
                <w:spacing w:val="2"/>
                <w:sz w:val="16"/>
              </w:rPr>
              <w:t xml:space="preserve"> </w:t>
            </w:r>
            <w:r>
              <w:rPr>
                <w:spacing w:val="-2"/>
                <w:sz w:val="16"/>
              </w:rPr>
              <w:t>Display</w:t>
            </w:r>
            <w:r>
              <w:rPr>
                <w:sz w:val="16"/>
              </w:rPr>
              <w:t xml:space="preserve"> </w:t>
            </w:r>
            <w:r>
              <w:rPr>
                <w:spacing w:val="-2"/>
                <w:sz w:val="16"/>
              </w:rPr>
              <w:t>with</w:t>
            </w:r>
            <w:r>
              <w:rPr>
                <w:spacing w:val="1"/>
                <w:sz w:val="16"/>
              </w:rPr>
              <w:t xml:space="preserve"> </w:t>
            </w:r>
            <w:r>
              <w:rPr>
                <w:spacing w:val="-2"/>
                <w:sz w:val="16"/>
              </w:rPr>
              <w:t>backup</w:t>
            </w:r>
            <w:r>
              <w:rPr>
                <w:spacing w:val="1"/>
                <w:sz w:val="16"/>
              </w:rPr>
              <w:t xml:space="preserve"> </w:t>
            </w:r>
            <w:r>
              <w:rPr>
                <w:spacing w:val="-2"/>
                <w:sz w:val="16"/>
              </w:rPr>
              <w:t>Memory</w:t>
            </w:r>
          </w:p>
        </w:tc>
        <w:tc>
          <w:tcPr>
            <w:tcW w:w="744" w:type="dxa"/>
          </w:tcPr>
          <w:p w14:paraId="777A5454" w14:textId="77777777" w:rsidR="00205FB1" w:rsidRDefault="00AC72B0">
            <w:pPr>
              <w:pStyle w:val="TableParagraph"/>
              <w:spacing w:line="171" w:lineRule="exact"/>
              <w:ind w:left="38"/>
              <w:rPr>
                <w:sz w:val="16"/>
              </w:rPr>
            </w:pPr>
            <w:r>
              <w:rPr>
                <w:spacing w:val="-10"/>
                <w:sz w:val="16"/>
              </w:rPr>
              <w:t>1</w:t>
            </w:r>
          </w:p>
        </w:tc>
        <w:tc>
          <w:tcPr>
            <w:tcW w:w="1644" w:type="dxa"/>
            <w:tcBorders>
              <w:top w:val="single" w:sz="6" w:space="0" w:color="00AEEE"/>
              <w:bottom w:val="single" w:sz="6" w:space="0" w:color="00AEEE"/>
            </w:tcBorders>
            <w:shd w:val="clear" w:color="auto" w:fill="FFFF00"/>
          </w:tcPr>
          <w:p w14:paraId="2B021579"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1</w:t>
            </w:r>
            <w:r>
              <w:rPr>
                <w:rFonts w:ascii="Arial" w:hAnsi="Arial"/>
                <w:i/>
                <w:color w:val="0000FF"/>
                <w:spacing w:val="-7"/>
                <w:sz w:val="16"/>
              </w:rPr>
              <w:t xml:space="preserve"> </w:t>
            </w:r>
            <w:r>
              <w:rPr>
                <w:rFonts w:ascii="Arial" w:hAnsi="Arial"/>
                <w:i/>
                <w:color w:val="0000FF"/>
                <w:sz w:val="16"/>
              </w:rPr>
              <w:t>220,00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09FE9FA6" w14:textId="77777777" w:rsidR="00205FB1" w:rsidRDefault="00205FB1">
            <w:pPr>
              <w:pStyle w:val="TableParagraph"/>
              <w:spacing w:line="240" w:lineRule="auto"/>
              <w:rPr>
                <w:rFonts w:ascii="Times New Roman"/>
                <w:sz w:val="12"/>
              </w:rPr>
            </w:pPr>
          </w:p>
        </w:tc>
        <w:tc>
          <w:tcPr>
            <w:tcW w:w="2088" w:type="dxa"/>
            <w:shd w:val="clear" w:color="auto" w:fill="BDBDBD"/>
          </w:tcPr>
          <w:p w14:paraId="083F4ADF" w14:textId="77777777" w:rsidR="00205FB1" w:rsidRDefault="00205FB1">
            <w:pPr>
              <w:pStyle w:val="TableParagraph"/>
              <w:spacing w:line="240" w:lineRule="auto"/>
              <w:rPr>
                <w:rFonts w:ascii="Times New Roman"/>
                <w:sz w:val="12"/>
              </w:rPr>
            </w:pPr>
          </w:p>
        </w:tc>
      </w:tr>
      <w:tr w:rsidR="00205FB1" w14:paraId="61BAE43D" w14:textId="77777777">
        <w:trPr>
          <w:trHeight w:val="193"/>
        </w:trPr>
        <w:tc>
          <w:tcPr>
            <w:tcW w:w="2052" w:type="dxa"/>
          </w:tcPr>
          <w:p w14:paraId="3C1D934A" w14:textId="77777777" w:rsidR="00205FB1" w:rsidRDefault="00AC72B0">
            <w:pPr>
              <w:pStyle w:val="TableParagraph"/>
              <w:spacing w:line="174" w:lineRule="exact"/>
              <w:ind w:left="40"/>
              <w:rPr>
                <w:sz w:val="16"/>
              </w:rPr>
            </w:pPr>
            <w:r>
              <w:rPr>
                <w:spacing w:val="-5"/>
                <w:sz w:val="16"/>
              </w:rPr>
              <w:t>NCS2006-ECU</w:t>
            </w:r>
          </w:p>
        </w:tc>
        <w:tc>
          <w:tcPr>
            <w:tcW w:w="6152" w:type="dxa"/>
          </w:tcPr>
          <w:p w14:paraId="55A85D6A" w14:textId="77777777" w:rsidR="00205FB1" w:rsidRDefault="00AC72B0">
            <w:pPr>
              <w:pStyle w:val="TableParagraph"/>
              <w:spacing w:line="174" w:lineRule="exact"/>
              <w:ind w:left="40"/>
              <w:rPr>
                <w:sz w:val="16"/>
              </w:rPr>
            </w:pPr>
            <w:r>
              <w:rPr>
                <w:spacing w:val="-2"/>
                <w:sz w:val="16"/>
              </w:rPr>
              <w:t>6</w:t>
            </w:r>
            <w:r>
              <w:rPr>
                <w:spacing w:val="-1"/>
                <w:sz w:val="16"/>
              </w:rPr>
              <w:t xml:space="preserve"> </w:t>
            </w:r>
            <w:r>
              <w:rPr>
                <w:spacing w:val="-2"/>
                <w:sz w:val="16"/>
              </w:rPr>
              <w:t>service</w:t>
            </w:r>
            <w:r>
              <w:rPr>
                <w:spacing w:val="1"/>
                <w:sz w:val="16"/>
              </w:rPr>
              <w:t xml:space="preserve"> </w:t>
            </w:r>
            <w:r>
              <w:rPr>
                <w:spacing w:val="-2"/>
                <w:sz w:val="16"/>
              </w:rPr>
              <w:t>slot MSTP</w:t>
            </w:r>
            <w:r>
              <w:rPr>
                <w:sz w:val="16"/>
              </w:rPr>
              <w:t xml:space="preserve"> </w:t>
            </w:r>
            <w:r>
              <w:rPr>
                <w:spacing w:val="-2"/>
                <w:sz w:val="16"/>
              </w:rPr>
              <w:t>external</w:t>
            </w:r>
            <w:r>
              <w:rPr>
                <w:sz w:val="16"/>
              </w:rPr>
              <w:t xml:space="preserve"> </w:t>
            </w:r>
            <w:r>
              <w:rPr>
                <w:spacing w:val="-2"/>
                <w:sz w:val="16"/>
              </w:rPr>
              <w:t>connection</w:t>
            </w:r>
            <w:r>
              <w:rPr>
                <w:spacing w:val="1"/>
                <w:sz w:val="16"/>
              </w:rPr>
              <w:t xml:space="preserve"> </w:t>
            </w:r>
            <w:r>
              <w:rPr>
                <w:spacing w:val="-2"/>
                <w:sz w:val="16"/>
              </w:rPr>
              <w:t>unit</w:t>
            </w:r>
            <w:r>
              <w:rPr>
                <w:sz w:val="16"/>
              </w:rPr>
              <w:t xml:space="preserve"> </w:t>
            </w:r>
            <w:r>
              <w:rPr>
                <w:spacing w:val="-2"/>
                <w:sz w:val="16"/>
              </w:rPr>
              <w:t>with</w:t>
            </w:r>
            <w:r>
              <w:rPr>
                <w:spacing w:val="2"/>
                <w:sz w:val="16"/>
              </w:rPr>
              <w:t xml:space="preserve"> </w:t>
            </w:r>
            <w:r>
              <w:rPr>
                <w:spacing w:val="-2"/>
                <w:sz w:val="16"/>
              </w:rPr>
              <w:t>TOD/PPS</w:t>
            </w:r>
          </w:p>
        </w:tc>
        <w:tc>
          <w:tcPr>
            <w:tcW w:w="744" w:type="dxa"/>
          </w:tcPr>
          <w:p w14:paraId="37149C0D" w14:textId="77777777" w:rsidR="00205FB1" w:rsidRDefault="00AC72B0">
            <w:pPr>
              <w:pStyle w:val="TableParagraph"/>
              <w:spacing w:line="174" w:lineRule="exact"/>
              <w:ind w:left="38"/>
              <w:rPr>
                <w:sz w:val="16"/>
              </w:rPr>
            </w:pPr>
            <w:r>
              <w:rPr>
                <w:spacing w:val="-10"/>
                <w:sz w:val="16"/>
              </w:rPr>
              <w:t>1</w:t>
            </w:r>
          </w:p>
        </w:tc>
        <w:tc>
          <w:tcPr>
            <w:tcW w:w="1644" w:type="dxa"/>
            <w:tcBorders>
              <w:top w:val="single" w:sz="6" w:space="0" w:color="00AEEE"/>
              <w:bottom w:val="single" w:sz="6" w:space="0" w:color="00AEEE"/>
            </w:tcBorders>
            <w:shd w:val="clear" w:color="auto" w:fill="FFFF00"/>
          </w:tcPr>
          <w:p w14:paraId="2CB371D2"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2</w:t>
            </w:r>
            <w:r>
              <w:rPr>
                <w:rFonts w:ascii="Arial" w:hAnsi="Arial"/>
                <w:i/>
                <w:color w:val="0000FF"/>
                <w:spacing w:val="-7"/>
                <w:sz w:val="16"/>
              </w:rPr>
              <w:t xml:space="preserve"> </w:t>
            </w:r>
            <w:r>
              <w:rPr>
                <w:rFonts w:ascii="Arial" w:hAnsi="Arial"/>
                <w:i/>
                <w:color w:val="0000FF"/>
                <w:sz w:val="16"/>
              </w:rPr>
              <w:t>270,00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7B22499F" w14:textId="77777777" w:rsidR="00205FB1" w:rsidRDefault="00205FB1">
            <w:pPr>
              <w:pStyle w:val="TableParagraph"/>
              <w:spacing w:line="240" w:lineRule="auto"/>
              <w:rPr>
                <w:rFonts w:ascii="Times New Roman"/>
                <w:sz w:val="12"/>
              </w:rPr>
            </w:pPr>
          </w:p>
        </w:tc>
        <w:tc>
          <w:tcPr>
            <w:tcW w:w="2088" w:type="dxa"/>
            <w:shd w:val="clear" w:color="auto" w:fill="BDBDBD"/>
          </w:tcPr>
          <w:p w14:paraId="6D6F4BC6" w14:textId="77777777" w:rsidR="00205FB1" w:rsidRDefault="00205FB1">
            <w:pPr>
              <w:pStyle w:val="TableParagraph"/>
              <w:spacing w:line="240" w:lineRule="auto"/>
              <w:rPr>
                <w:rFonts w:ascii="Times New Roman"/>
                <w:sz w:val="12"/>
              </w:rPr>
            </w:pPr>
          </w:p>
        </w:tc>
      </w:tr>
      <w:tr w:rsidR="00205FB1" w14:paraId="1147906D" w14:textId="77777777">
        <w:trPr>
          <w:trHeight w:val="193"/>
        </w:trPr>
        <w:tc>
          <w:tcPr>
            <w:tcW w:w="2052" w:type="dxa"/>
          </w:tcPr>
          <w:p w14:paraId="59D2D4FF" w14:textId="77777777" w:rsidR="00205FB1" w:rsidRDefault="00AC72B0">
            <w:pPr>
              <w:pStyle w:val="TableParagraph"/>
              <w:spacing w:line="174" w:lineRule="exact"/>
              <w:ind w:left="40"/>
              <w:rPr>
                <w:sz w:val="16"/>
              </w:rPr>
            </w:pPr>
            <w:r>
              <w:rPr>
                <w:spacing w:val="-5"/>
                <w:sz w:val="16"/>
              </w:rPr>
              <w:t>NCS2006-AC</w:t>
            </w:r>
          </w:p>
        </w:tc>
        <w:tc>
          <w:tcPr>
            <w:tcW w:w="6152" w:type="dxa"/>
          </w:tcPr>
          <w:p w14:paraId="08421681" w14:textId="77777777" w:rsidR="00205FB1" w:rsidRDefault="00AC72B0">
            <w:pPr>
              <w:pStyle w:val="TableParagraph"/>
              <w:spacing w:line="174" w:lineRule="exact"/>
              <w:ind w:left="40"/>
              <w:rPr>
                <w:sz w:val="16"/>
              </w:rPr>
            </w:pPr>
            <w:r>
              <w:rPr>
                <w:sz w:val="16"/>
              </w:rPr>
              <w:t>6</w:t>
            </w:r>
            <w:r>
              <w:rPr>
                <w:spacing w:val="-10"/>
                <w:sz w:val="16"/>
              </w:rPr>
              <w:t xml:space="preserve"> </w:t>
            </w:r>
            <w:r>
              <w:rPr>
                <w:sz w:val="16"/>
              </w:rPr>
              <w:t>service</w:t>
            </w:r>
            <w:r>
              <w:rPr>
                <w:spacing w:val="-7"/>
                <w:sz w:val="16"/>
              </w:rPr>
              <w:t xml:space="preserve"> </w:t>
            </w:r>
            <w:r>
              <w:rPr>
                <w:sz w:val="16"/>
              </w:rPr>
              <w:t>slot</w:t>
            </w:r>
            <w:r>
              <w:rPr>
                <w:spacing w:val="-9"/>
                <w:sz w:val="16"/>
              </w:rPr>
              <w:t xml:space="preserve"> </w:t>
            </w:r>
            <w:r>
              <w:rPr>
                <w:sz w:val="16"/>
              </w:rPr>
              <w:t>MSTP</w:t>
            </w:r>
            <w:r>
              <w:rPr>
                <w:spacing w:val="-7"/>
                <w:sz w:val="16"/>
              </w:rPr>
              <w:t xml:space="preserve"> </w:t>
            </w:r>
            <w:r>
              <w:rPr>
                <w:sz w:val="16"/>
              </w:rPr>
              <w:t>chassis</w:t>
            </w:r>
            <w:r>
              <w:rPr>
                <w:spacing w:val="-8"/>
                <w:sz w:val="16"/>
              </w:rPr>
              <w:t xml:space="preserve"> </w:t>
            </w:r>
            <w:r>
              <w:rPr>
                <w:sz w:val="16"/>
              </w:rPr>
              <w:t>2nd</w:t>
            </w:r>
            <w:r>
              <w:rPr>
                <w:spacing w:val="-8"/>
                <w:sz w:val="16"/>
              </w:rPr>
              <w:t xml:space="preserve"> </w:t>
            </w:r>
            <w:r>
              <w:rPr>
                <w:sz w:val="16"/>
              </w:rPr>
              <w:t>gen</w:t>
            </w:r>
            <w:r>
              <w:rPr>
                <w:spacing w:val="-9"/>
                <w:sz w:val="16"/>
              </w:rPr>
              <w:t xml:space="preserve"> </w:t>
            </w:r>
            <w:r>
              <w:rPr>
                <w:sz w:val="16"/>
              </w:rPr>
              <w:t>AC</w:t>
            </w:r>
            <w:r>
              <w:rPr>
                <w:spacing w:val="-7"/>
                <w:sz w:val="16"/>
              </w:rPr>
              <w:t xml:space="preserve"> </w:t>
            </w:r>
            <w:r>
              <w:rPr>
                <w:sz w:val="16"/>
              </w:rPr>
              <w:t>power</w:t>
            </w:r>
            <w:r>
              <w:rPr>
                <w:spacing w:val="-8"/>
                <w:sz w:val="16"/>
              </w:rPr>
              <w:t xml:space="preserve"> </w:t>
            </w:r>
            <w:r>
              <w:rPr>
                <w:spacing w:val="-2"/>
                <w:sz w:val="16"/>
              </w:rPr>
              <w:t>supply</w:t>
            </w:r>
          </w:p>
        </w:tc>
        <w:tc>
          <w:tcPr>
            <w:tcW w:w="744" w:type="dxa"/>
          </w:tcPr>
          <w:p w14:paraId="6A65FA80" w14:textId="77777777" w:rsidR="00205FB1" w:rsidRDefault="00AC72B0">
            <w:pPr>
              <w:pStyle w:val="TableParagraph"/>
              <w:spacing w:line="174" w:lineRule="exact"/>
              <w:ind w:left="38"/>
              <w:rPr>
                <w:sz w:val="16"/>
              </w:rPr>
            </w:pPr>
            <w:r>
              <w:rPr>
                <w:spacing w:val="-10"/>
                <w:sz w:val="16"/>
              </w:rPr>
              <w:t>2</w:t>
            </w:r>
          </w:p>
        </w:tc>
        <w:tc>
          <w:tcPr>
            <w:tcW w:w="1644" w:type="dxa"/>
            <w:tcBorders>
              <w:top w:val="single" w:sz="6" w:space="0" w:color="00AEEE"/>
              <w:bottom w:val="single" w:sz="6" w:space="0" w:color="00AEEE"/>
            </w:tcBorders>
            <w:shd w:val="clear" w:color="auto" w:fill="FFFF00"/>
          </w:tcPr>
          <w:p w14:paraId="6547DDB5"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3</w:t>
            </w:r>
            <w:r>
              <w:rPr>
                <w:rFonts w:ascii="Arial" w:hAnsi="Arial"/>
                <w:i/>
                <w:color w:val="0000FF"/>
                <w:spacing w:val="-7"/>
                <w:sz w:val="16"/>
              </w:rPr>
              <w:t xml:space="preserve"> </w:t>
            </w:r>
            <w:r>
              <w:rPr>
                <w:rFonts w:ascii="Arial" w:hAnsi="Arial"/>
                <w:i/>
                <w:color w:val="0000FF"/>
                <w:sz w:val="16"/>
              </w:rPr>
              <w:t>780,00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11116776" w14:textId="77777777" w:rsidR="00205FB1" w:rsidRDefault="00205FB1">
            <w:pPr>
              <w:pStyle w:val="TableParagraph"/>
              <w:spacing w:line="240" w:lineRule="auto"/>
              <w:rPr>
                <w:rFonts w:ascii="Times New Roman"/>
                <w:sz w:val="12"/>
              </w:rPr>
            </w:pPr>
          </w:p>
        </w:tc>
        <w:tc>
          <w:tcPr>
            <w:tcW w:w="2088" w:type="dxa"/>
            <w:shd w:val="clear" w:color="auto" w:fill="BDBDBD"/>
          </w:tcPr>
          <w:p w14:paraId="63BAD343" w14:textId="77777777" w:rsidR="00205FB1" w:rsidRDefault="00205FB1">
            <w:pPr>
              <w:pStyle w:val="TableParagraph"/>
              <w:spacing w:line="240" w:lineRule="auto"/>
              <w:rPr>
                <w:rFonts w:ascii="Times New Roman"/>
                <w:sz w:val="12"/>
              </w:rPr>
            </w:pPr>
          </w:p>
        </w:tc>
      </w:tr>
      <w:tr w:rsidR="00205FB1" w14:paraId="45705EF1" w14:textId="77777777">
        <w:trPr>
          <w:trHeight w:val="191"/>
        </w:trPr>
        <w:tc>
          <w:tcPr>
            <w:tcW w:w="2052" w:type="dxa"/>
          </w:tcPr>
          <w:p w14:paraId="017C6C56" w14:textId="77777777" w:rsidR="00205FB1" w:rsidRDefault="00AC72B0">
            <w:pPr>
              <w:pStyle w:val="TableParagraph"/>
              <w:spacing w:line="171" w:lineRule="exact"/>
              <w:ind w:left="40"/>
              <w:rPr>
                <w:sz w:val="16"/>
              </w:rPr>
            </w:pPr>
            <w:r>
              <w:rPr>
                <w:spacing w:val="-6"/>
                <w:sz w:val="16"/>
              </w:rPr>
              <w:t>15454-M-CBL2-R-EU</w:t>
            </w:r>
          </w:p>
        </w:tc>
        <w:tc>
          <w:tcPr>
            <w:tcW w:w="6152" w:type="dxa"/>
          </w:tcPr>
          <w:p w14:paraId="1D54BE57" w14:textId="77777777" w:rsidR="00205FB1" w:rsidRDefault="00AC72B0">
            <w:pPr>
              <w:pStyle w:val="TableParagraph"/>
              <w:spacing w:line="171" w:lineRule="exact"/>
              <w:ind w:left="40"/>
              <w:rPr>
                <w:sz w:val="16"/>
              </w:rPr>
            </w:pPr>
            <w:r>
              <w:rPr>
                <w:sz w:val="16"/>
              </w:rPr>
              <w:t>AC2</w:t>
            </w:r>
            <w:r>
              <w:rPr>
                <w:spacing w:val="-10"/>
                <w:sz w:val="16"/>
              </w:rPr>
              <w:t xml:space="preserve"> </w:t>
            </w:r>
            <w:r>
              <w:rPr>
                <w:sz w:val="16"/>
              </w:rPr>
              <w:t>power</w:t>
            </w:r>
            <w:r>
              <w:rPr>
                <w:spacing w:val="-8"/>
                <w:sz w:val="16"/>
              </w:rPr>
              <w:t xml:space="preserve"> </w:t>
            </w:r>
            <w:r>
              <w:rPr>
                <w:sz w:val="16"/>
              </w:rPr>
              <w:t>cable</w:t>
            </w:r>
            <w:r>
              <w:rPr>
                <w:spacing w:val="-7"/>
                <w:sz w:val="16"/>
              </w:rPr>
              <w:t xml:space="preserve"> </w:t>
            </w:r>
            <w:r>
              <w:rPr>
                <w:sz w:val="16"/>
              </w:rPr>
              <w:t>-</w:t>
            </w:r>
            <w:r>
              <w:rPr>
                <w:spacing w:val="-6"/>
                <w:sz w:val="16"/>
              </w:rPr>
              <w:t xml:space="preserve"> </w:t>
            </w:r>
            <w:r>
              <w:rPr>
                <w:sz w:val="16"/>
              </w:rPr>
              <w:t>EU</w:t>
            </w:r>
            <w:r>
              <w:rPr>
                <w:spacing w:val="-9"/>
                <w:sz w:val="16"/>
              </w:rPr>
              <w:t xml:space="preserve"> </w:t>
            </w:r>
            <w:r>
              <w:rPr>
                <w:sz w:val="16"/>
              </w:rPr>
              <w:t>right</w:t>
            </w:r>
            <w:r>
              <w:rPr>
                <w:spacing w:val="-8"/>
                <w:sz w:val="16"/>
              </w:rPr>
              <w:t xml:space="preserve"> </w:t>
            </w:r>
            <w:r>
              <w:rPr>
                <w:spacing w:val="-4"/>
                <w:sz w:val="16"/>
              </w:rPr>
              <w:t>exit</w:t>
            </w:r>
          </w:p>
        </w:tc>
        <w:tc>
          <w:tcPr>
            <w:tcW w:w="744" w:type="dxa"/>
          </w:tcPr>
          <w:p w14:paraId="5716D1B1" w14:textId="77777777" w:rsidR="00205FB1" w:rsidRDefault="00AC72B0">
            <w:pPr>
              <w:pStyle w:val="TableParagraph"/>
              <w:spacing w:line="171" w:lineRule="exact"/>
              <w:ind w:left="38"/>
              <w:rPr>
                <w:sz w:val="16"/>
              </w:rPr>
            </w:pPr>
            <w:r>
              <w:rPr>
                <w:spacing w:val="-10"/>
                <w:sz w:val="16"/>
              </w:rPr>
              <w:t>1</w:t>
            </w:r>
          </w:p>
        </w:tc>
        <w:tc>
          <w:tcPr>
            <w:tcW w:w="1644" w:type="dxa"/>
            <w:tcBorders>
              <w:top w:val="single" w:sz="6" w:space="0" w:color="00AEEE"/>
              <w:bottom w:val="single" w:sz="6" w:space="0" w:color="00AEEE"/>
            </w:tcBorders>
            <w:shd w:val="clear" w:color="auto" w:fill="FFFF00"/>
          </w:tcPr>
          <w:p w14:paraId="21776096"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920,00</w:t>
            </w:r>
            <w:r>
              <w:rPr>
                <w:rFonts w:ascii="Arial" w:hAnsi="Arial"/>
                <w:i/>
                <w:color w:val="0000FF"/>
                <w:spacing w:val="-11"/>
                <w:sz w:val="16"/>
              </w:rPr>
              <w:t xml:space="preserve"> </w:t>
            </w:r>
            <w:r>
              <w:rPr>
                <w:rFonts w:ascii="Arial" w:hAnsi="Arial"/>
                <w:i/>
                <w:color w:val="0000FF"/>
                <w:spacing w:val="-7"/>
                <w:sz w:val="16"/>
              </w:rPr>
              <w:t>Kč</w:t>
            </w:r>
          </w:p>
        </w:tc>
        <w:tc>
          <w:tcPr>
            <w:tcW w:w="1973" w:type="dxa"/>
            <w:shd w:val="clear" w:color="auto" w:fill="BDBDBD"/>
          </w:tcPr>
          <w:p w14:paraId="7BC11E39" w14:textId="77777777" w:rsidR="00205FB1" w:rsidRDefault="00205FB1">
            <w:pPr>
              <w:pStyle w:val="TableParagraph"/>
              <w:spacing w:line="240" w:lineRule="auto"/>
              <w:rPr>
                <w:rFonts w:ascii="Times New Roman"/>
                <w:sz w:val="12"/>
              </w:rPr>
            </w:pPr>
          </w:p>
        </w:tc>
        <w:tc>
          <w:tcPr>
            <w:tcW w:w="2088" w:type="dxa"/>
            <w:shd w:val="clear" w:color="auto" w:fill="BDBDBD"/>
          </w:tcPr>
          <w:p w14:paraId="3AB178B4" w14:textId="77777777" w:rsidR="00205FB1" w:rsidRDefault="00205FB1">
            <w:pPr>
              <w:pStyle w:val="TableParagraph"/>
              <w:spacing w:line="240" w:lineRule="auto"/>
              <w:rPr>
                <w:rFonts w:ascii="Times New Roman"/>
                <w:sz w:val="12"/>
              </w:rPr>
            </w:pPr>
          </w:p>
        </w:tc>
      </w:tr>
      <w:tr w:rsidR="00205FB1" w14:paraId="2C39951C" w14:textId="77777777">
        <w:trPr>
          <w:trHeight w:val="193"/>
        </w:trPr>
        <w:tc>
          <w:tcPr>
            <w:tcW w:w="2052" w:type="dxa"/>
          </w:tcPr>
          <w:p w14:paraId="02F71D52" w14:textId="77777777" w:rsidR="00205FB1" w:rsidRDefault="00AC72B0">
            <w:pPr>
              <w:pStyle w:val="TableParagraph"/>
              <w:spacing w:line="174" w:lineRule="exact"/>
              <w:ind w:left="40"/>
              <w:rPr>
                <w:sz w:val="16"/>
              </w:rPr>
            </w:pPr>
            <w:r>
              <w:rPr>
                <w:spacing w:val="-6"/>
                <w:sz w:val="16"/>
              </w:rPr>
              <w:t>15454-M-CBL2-L-EU</w:t>
            </w:r>
          </w:p>
        </w:tc>
        <w:tc>
          <w:tcPr>
            <w:tcW w:w="6152" w:type="dxa"/>
          </w:tcPr>
          <w:p w14:paraId="5D2C7721" w14:textId="77777777" w:rsidR="00205FB1" w:rsidRDefault="00AC72B0">
            <w:pPr>
              <w:pStyle w:val="TableParagraph"/>
              <w:spacing w:line="174" w:lineRule="exact"/>
              <w:ind w:left="40"/>
              <w:rPr>
                <w:sz w:val="16"/>
              </w:rPr>
            </w:pPr>
            <w:r>
              <w:rPr>
                <w:sz w:val="16"/>
              </w:rPr>
              <w:t>AC2</w:t>
            </w:r>
            <w:r>
              <w:rPr>
                <w:spacing w:val="-12"/>
                <w:sz w:val="16"/>
              </w:rPr>
              <w:t xml:space="preserve"> </w:t>
            </w:r>
            <w:r>
              <w:rPr>
                <w:sz w:val="16"/>
              </w:rPr>
              <w:t>power</w:t>
            </w:r>
            <w:r>
              <w:rPr>
                <w:spacing w:val="-9"/>
                <w:sz w:val="16"/>
              </w:rPr>
              <w:t xml:space="preserve"> </w:t>
            </w:r>
            <w:r>
              <w:rPr>
                <w:sz w:val="16"/>
              </w:rPr>
              <w:t>cable</w:t>
            </w:r>
            <w:r>
              <w:rPr>
                <w:spacing w:val="-6"/>
                <w:sz w:val="16"/>
              </w:rPr>
              <w:t xml:space="preserve"> </w:t>
            </w:r>
            <w:r>
              <w:rPr>
                <w:sz w:val="16"/>
              </w:rPr>
              <w:t>-</w:t>
            </w:r>
            <w:r>
              <w:rPr>
                <w:spacing w:val="-6"/>
                <w:sz w:val="16"/>
              </w:rPr>
              <w:t xml:space="preserve"> </w:t>
            </w:r>
            <w:r>
              <w:rPr>
                <w:sz w:val="16"/>
              </w:rPr>
              <w:t>EU</w:t>
            </w:r>
            <w:r>
              <w:rPr>
                <w:spacing w:val="-9"/>
                <w:sz w:val="16"/>
              </w:rPr>
              <w:t xml:space="preserve"> </w:t>
            </w:r>
            <w:r>
              <w:rPr>
                <w:sz w:val="16"/>
              </w:rPr>
              <w:t>left</w:t>
            </w:r>
            <w:r>
              <w:rPr>
                <w:spacing w:val="-5"/>
                <w:sz w:val="16"/>
              </w:rPr>
              <w:t xml:space="preserve"> </w:t>
            </w:r>
            <w:r>
              <w:rPr>
                <w:spacing w:val="-4"/>
                <w:sz w:val="16"/>
              </w:rPr>
              <w:t>exit</w:t>
            </w:r>
          </w:p>
        </w:tc>
        <w:tc>
          <w:tcPr>
            <w:tcW w:w="744" w:type="dxa"/>
          </w:tcPr>
          <w:p w14:paraId="0DE30A81" w14:textId="77777777" w:rsidR="00205FB1" w:rsidRDefault="00AC72B0">
            <w:pPr>
              <w:pStyle w:val="TableParagraph"/>
              <w:spacing w:line="174" w:lineRule="exact"/>
              <w:ind w:left="38"/>
              <w:rPr>
                <w:sz w:val="16"/>
              </w:rPr>
            </w:pPr>
            <w:r>
              <w:rPr>
                <w:spacing w:val="-10"/>
                <w:sz w:val="16"/>
              </w:rPr>
              <w:t>1</w:t>
            </w:r>
          </w:p>
        </w:tc>
        <w:tc>
          <w:tcPr>
            <w:tcW w:w="1644" w:type="dxa"/>
            <w:tcBorders>
              <w:top w:val="single" w:sz="6" w:space="0" w:color="00AEEE"/>
              <w:bottom w:val="single" w:sz="6" w:space="0" w:color="00AEEE"/>
            </w:tcBorders>
            <w:shd w:val="clear" w:color="auto" w:fill="FFFF00"/>
          </w:tcPr>
          <w:p w14:paraId="5A16B55A"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920,00</w:t>
            </w:r>
            <w:r>
              <w:rPr>
                <w:rFonts w:ascii="Arial" w:hAnsi="Arial"/>
                <w:i/>
                <w:color w:val="0000FF"/>
                <w:spacing w:val="-11"/>
                <w:sz w:val="16"/>
              </w:rPr>
              <w:t xml:space="preserve"> </w:t>
            </w:r>
            <w:r>
              <w:rPr>
                <w:rFonts w:ascii="Arial" w:hAnsi="Arial"/>
                <w:i/>
                <w:color w:val="0000FF"/>
                <w:spacing w:val="-7"/>
                <w:sz w:val="16"/>
              </w:rPr>
              <w:t>Kč</w:t>
            </w:r>
          </w:p>
        </w:tc>
        <w:tc>
          <w:tcPr>
            <w:tcW w:w="1973" w:type="dxa"/>
            <w:shd w:val="clear" w:color="auto" w:fill="BDBDBD"/>
          </w:tcPr>
          <w:p w14:paraId="34382A44" w14:textId="77777777" w:rsidR="00205FB1" w:rsidRDefault="00205FB1">
            <w:pPr>
              <w:pStyle w:val="TableParagraph"/>
              <w:spacing w:line="240" w:lineRule="auto"/>
              <w:rPr>
                <w:rFonts w:ascii="Times New Roman"/>
                <w:sz w:val="12"/>
              </w:rPr>
            </w:pPr>
          </w:p>
        </w:tc>
        <w:tc>
          <w:tcPr>
            <w:tcW w:w="2088" w:type="dxa"/>
            <w:shd w:val="clear" w:color="auto" w:fill="BDBDBD"/>
          </w:tcPr>
          <w:p w14:paraId="69BA541C" w14:textId="77777777" w:rsidR="00205FB1" w:rsidRDefault="00205FB1">
            <w:pPr>
              <w:pStyle w:val="TableParagraph"/>
              <w:spacing w:line="240" w:lineRule="auto"/>
              <w:rPr>
                <w:rFonts w:ascii="Times New Roman"/>
                <w:sz w:val="12"/>
              </w:rPr>
            </w:pPr>
          </w:p>
        </w:tc>
      </w:tr>
      <w:tr w:rsidR="00205FB1" w14:paraId="2AC9993E" w14:textId="77777777">
        <w:trPr>
          <w:trHeight w:val="193"/>
        </w:trPr>
        <w:tc>
          <w:tcPr>
            <w:tcW w:w="2052" w:type="dxa"/>
          </w:tcPr>
          <w:p w14:paraId="381A0BF8" w14:textId="77777777" w:rsidR="00205FB1" w:rsidRDefault="00AC72B0">
            <w:pPr>
              <w:pStyle w:val="TableParagraph"/>
              <w:spacing w:line="174" w:lineRule="exact"/>
              <w:ind w:left="40"/>
              <w:rPr>
                <w:sz w:val="16"/>
              </w:rPr>
            </w:pPr>
            <w:r>
              <w:rPr>
                <w:spacing w:val="-5"/>
                <w:sz w:val="16"/>
              </w:rPr>
              <w:t>NCS2006-DC</w:t>
            </w:r>
          </w:p>
        </w:tc>
        <w:tc>
          <w:tcPr>
            <w:tcW w:w="6152" w:type="dxa"/>
          </w:tcPr>
          <w:p w14:paraId="5A49F6CB" w14:textId="77777777" w:rsidR="00205FB1" w:rsidRDefault="00AC72B0">
            <w:pPr>
              <w:pStyle w:val="TableParagraph"/>
              <w:spacing w:line="174" w:lineRule="exact"/>
              <w:ind w:left="40"/>
              <w:rPr>
                <w:sz w:val="16"/>
              </w:rPr>
            </w:pPr>
            <w:r>
              <w:rPr>
                <w:sz w:val="16"/>
              </w:rPr>
              <w:t>6</w:t>
            </w:r>
            <w:r>
              <w:rPr>
                <w:spacing w:val="-10"/>
                <w:sz w:val="16"/>
              </w:rPr>
              <w:t xml:space="preserve"> </w:t>
            </w:r>
            <w:r>
              <w:rPr>
                <w:sz w:val="16"/>
              </w:rPr>
              <w:t>slot</w:t>
            </w:r>
            <w:r>
              <w:rPr>
                <w:spacing w:val="-9"/>
                <w:sz w:val="16"/>
              </w:rPr>
              <w:t xml:space="preserve"> </w:t>
            </w:r>
            <w:r>
              <w:rPr>
                <w:sz w:val="16"/>
              </w:rPr>
              <w:t>MSTP</w:t>
            </w:r>
            <w:r>
              <w:rPr>
                <w:spacing w:val="-9"/>
                <w:sz w:val="16"/>
              </w:rPr>
              <w:t xml:space="preserve"> </w:t>
            </w:r>
            <w:r>
              <w:rPr>
                <w:sz w:val="16"/>
              </w:rPr>
              <w:t>chassis</w:t>
            </w:r>
            <w:r>
              <w:rPr>
                <w:spacing w:val="-8"/>
                <w:sz w:val="16"/>
              </w:rPr>
              <w:t xml:space="preserve"> </w:t>
            </w:r>
            <w:r>
              <w:rPr>
                <w:sz w:val="16"/>
              </w:rPr>
              <w:t>30A</w:t>
            </w:r>
            <w:r>
              <w:rPr>
                <w:spacing w:val="-9"/>
                <w:sz w:val="16"/>
              </w:rPr>
              <w:t xml:space="preserve"> </w:t>
            </w:r>
            <w:r>
              <w:rPr>
                <w:sz w:val="16"/>
              </w:rPr>
              <w:t>DC</w:t>
            </w:r>
            <w:r>
              <w:rPr>
                <w:spacing w:val="-7"/>
                <w:sz w:val="16"/>
              </w:rPr>
              <w:t xml:space="preserve"> </w:t>
            </w:r>
            <w:r>
              <w:rPr>
                <w:sz w:val="16"/>
              </w:rPr>
              <w:t>power</w:t>
            </w:r>
            <w:r>
              <w:rPr>
                <w:spacing w:val="-8"/>
                <w:sz w:val="16"/>
              </w:rPr>
              <w:t xml:space="preserve"> </w:t>
            </w:r>
            <w:r>
              <w:rPr>
                <w:spacing w:val="-2"/>
                <w:sz w:val="16"/>
              </w:rPr>
              <w:t>filter</w:t>
            </w:r>
          </w:p>
        </w:tc>
        <w:tc>
          <w:tcPr>
            <w:tcW w:w="744" w:type="dxa"/>
          </w:tcPr>
          <w:p w14:paraId="628DB172"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70DD4B3C"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1</w:t>
            </w:r>
            <w:r>
              <w:rPr>
                <w:rFonts w:ascii="Arial" w:hAnsi="Arial"/>
                <w:i/>
                <w:color w:val="0000FF"/>
                <w:spacing w:val="-7"/>
                <w:sz w:val="16"/>
              </w:rPr>
              <w:t xml:space="preserve"> </w:t>
            </w:r>
            <w:r>
              <w:rPr>
                <w:rFonts w:ascii="Arial" w:hAnsi="Arial"/>
                <w:i/>
                <w:color w:val="0000FF"/>
                <w:sz w:val="16"/>
              </w:rPr>
              <w:t>900,00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749C416B" w14:textId="77777777" w:rsidR="00205FB1" w:rsidRDefault="00205FB1">
            <w:pPr>
              <w:pStyle w:val="TableParagraph"/>
              <w:spacing w:line="240" w:lineRule="auto"/>
              <w:rPr>
                <w:rFonts w:ascii="Times New Roman"/>
                <w:sz w:val="12"/>
              </w:rPr>
            </w:pPr>
          </w:p>
        </w:tc>
        <w:tc>
          <w:tcPr>
            <w:tcW w:w="2088" w:type="dxa"/>
            <w:shd w:val="clear" w:color="auto" w:fill="BDBDBD"/>
          </w:tcPr>
          <w:p w14:paraId="29869331" w14:textId="77777777" w:rsidR="00205FB1" w:rsidRDefault="00205FB1">
            <w:pPr>
              <w:pStyle w:val="TableParagraph"/>
              <w:spacing w:line="240" w:lineRule="auto"/>
              <w:rPr>
                <w:rFonts w:ascii="Times New Roman"/>
                <w:sz w:val="12"/>
              </w:rPr>
            </w:pPr>
          </w:p>
        </w:tc>
      </w:tr>
      <w:tr w:rsidR="00205FB1" w14:paraId="0111B63F" w14:textId="77777777">
        <w:trPr>
          <w:trHeight w:val="191"/>
        </w:trPr>
        <w:tc>
          <w:tcPr>
            <w:tcW w:w="2052" w:type="dxa"/>
          </w:tcPr>
          <w:p w14:paraId="13089C38" w14:textId="77777777" w:rsidR="00205FB1" w:rsidRDefault="00AC72B0">
            <w:pPr>
              <w:pStyle w:val="TableParagraph"/>
              <w:spacing w:line="171" w:lineRule="exact"/>
              <w:ind w:left="40"/>
              <w:rPr>
                <w:sz w:val="16"/>
              </w:rPr>
            </w:pPr>
            <w:r>
              <w:rPr>
                <w:spacing w:val="-6"/>
                <w:sz w:val="16"/>
              </w:rPr>
              <w:t>15454-M6-DCCBL-</w:t>
            </w:r>
            <w:r>
              <w:rPr>
                <w:spacing w:val="-7"/>
                <w:sz w:val="16"/>
              </w:rPr>
              <w:t>LE</w:t>
            </w:r>
          </w:p>
        </w:tc>
        <w:tc>
          <w:tcPr>
            <w:tcW w:w="6152" w:type="dxa"/>
          </w:tcPr>
          <w:p w14:paraId="4C5DC8C4" w14:textId="77777777" w:rsidR="00205FB1" w:rsidRDefault="00AC72B0">
            <w:pPr>
              <w:pStyle w:val="TableParagraph"/>
              <w:spacing w:line="171" w:lineRule="exact"/>
              <w:ind w:left="40"/>
              <w:rPr>
                <w:sz w:val="16"/>
              </w:rPr>
            </w:pPr>
            <w:r>
              <w:rPr>
                <w:sz w:val="16"/>
              </w:rPr>
              <w:t>DC</w:t>
            </w:r>
            <w:r>
              <w:rPr>
                <w:spacing w:val="-10"/>
                <w:sz w:val="16"/>
              </w:rPr>
              <w:t xml:space="preserve"> </w:t>
            </w:r>
            <w:r>
              <w:rPr>
                <w:sz w:val="16"/>
              </w:rPr>
              <w:t>power</w:t>
            </w:r>
            <w:r>
              <w:rPr>
                <w:spacing w:val="-8"/>
                <w:sz w:val="16"/>
              </w:rPr>
              <w:t xml:space="preserve"> </w:t>
            </w:r>
            <w:r>
              <w:rPr>
                <w:sz w:val="16"/>
              </w:rPr>
              <w:t>cable</w:t>
            </w:r>
            <w:r>
              <w:rPr>
                <w:spacing w:val="-8"/>
                <w:sz w:val="16"/>
              </w:rPr>
              <w:t xml:space="preserve"> </w:t>
            </w:r>
            <w:r>
              <w:rPr>
                <w:sz w:val="16"/>
              </w:rPr>
              <w:t>for</w:t>
            </w:r>
            <w:r>
              <w:rPr>
                <w:spacing w:val="-9"/>
                <w:sz w:val="16"/>
              </w:rPr>
              <w:t xml:space="preserve"> </w:t>
            </w:r>
            <w:r>
              <w:rPr>
                <w:sz w:val="16"/>
              </w:rPr>
              <w:t>ETSI</w:t>
            </w:r>
            <w:r>
              <w:rPr>
                <w:spacing w:val="-7"/>
                <w:sz w:val="16"/>
              </w:rPr>
              <w:t xml:space="preserve"> </w:t>
            </w:r>
            <w:r>
              <w:rPr>
                <w:sz w:val="16"/>
              </w:rPr>
              <w:t>left</w:t>
            </w:r>
            <w:r>
              <w:rPr>
                <w:spacing w:val="-6"/>
                <w:sz w:val="16"/>
              </w:rPr>
              <w:t xml:space="preserve"> </w:t>
            </w:r>
            <w:r>
              <w:rPr>
                <w:spacing w:val="-4"/>
                <w:sz w:val="16"/>
              </w:rPr>
              <w:t>exit</w:t>
            </w:r>
          </w:p>
        </w:tc>
        <w:tc>
          <w:tcPr>
            <w:tcW w:w="744" w:type="dxa"/>
          </w:tcPr>
          <w:p w14:paraId="44EBD86D"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26DAA38B"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4</w:t>
            </w:r>
            <w:r>
              <w:rPr>
                <w:rFonts w:ascii="Arial" w:hAnsi="Arial"/>
                <w:i/>
                <w:color w:val="0000FF"/>
                <w:spacing w:val="-7"/>
                <w:sz w:val="16"/>
              </w:rPr>
              <w:t xml:space="preserve"> </w:t>
            </w:r>
            <w:r>
              <w:rPr>
                <w:rFonts w:ascii="Arial" w:hAnsi="Arial"/>
                <w:i/>
                <w:color w:val="0000FF"/>
                <w:sz w:val="16"/>
              </w:rPr>
              <w:t>960,00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2CC0CC16" w14:textId="77777777" w:rsidR="00205FB1" w:rsidRDefault="00205FB1">
            <w:pPr>
              <w:pStyle w:val="TableParagraph"/>
              <w:spacing w:line="240" w:lineRule="auto"/>
              <w:rPr>
                <w:rFonts w:ascii="Times New Roman"/>
                <w:sz w:val="12"/>
              </w:rPr>
            </w:pPr>
          </w:p>
        </w:tc>
        <w:tc>
          <w:tcPr>
            <w:tcW w:w="2088" w:type="dxa"/>
            <w:shd w:val="clear" w:color="auto" w:fill="BDBDBD"/>
          </w:tcPr>
          <w:p w14:paraId="7B62317E" w14:textId="77777777" w:rsidR="00205FB1" w:rsidRDefault="00205FB1">
            <w:pPr>
              <w:pStyle w:val="TableParagraph"/>
              <w:spacing w:line="240" w:lineRule="auto"/>
              <w:rPr>
                <w:rFonts w:ascii="Times New Roman"/>
                <w:sz w:val="12"/>
              </w:rPr>
            </w:pPr>
          </w:p>
        </w:tc>
      </w:tr>
      <w:tr w:rsidR="00205FB1" w14:paraId="1BB6CEE7" w14:textId="77777777">
        <w:trPr>
          <w:trHeight w:val="194"/>
        </w:trPr>
        <w:tc>
          <w:tcPr>
            <w:tcW w:w="2052" w:type="dxa"/>
          </w:tcPr>
          <w:p w14:paraId="1F8951F3" w14:textId="77777777" w:rsidR="00205FB1" w:rsidRDefault="00AC72B0">
            <w:pPr>
              <w:pStyle w:val="TableParagraph"/>
              <w:spacing w:line="174" w:lineRule="exact"/>
              <w:ind w:left="40"/>
              <w:rPr>
                <w:sz w:val="16"/>
              </w:rPr>
            </w:pPr>
            <w:r>
              <w:rPr>
                <w:spacing w:val="-6"/>
                <w:sz w:val="16"/>
              </w:rPr>
              <w:t>15454-M6-DCCBL-</w:t>
            </w:r>
            <w:r>
              <w:rPr>
                <w:spacing w:val="-7"/>
                <w:sz w:val="16"/>
              </w:rPr>
              <w:t>RE</w:t>
            </w:r>
          </w:p>
        </w:tc>
        <w:tc>
          <w:tcPr>
            <w:tcW w:w="6152" w:type="dxa"/>
          </w:tcPr>
          <w:p w14:paraId="7219A08E" w14:textId="77777777" w:rsidR="00205FB1" w:rsidRDefault="00AC72B0">
            <w:pPr>
              <w:pStyle w:val="TableParagraph"/>
              <w:spacing w:line="174" w:lineRule="exact"/>
              <w:ind w:left="40"/>
              <w:rPr>
                <w:sz w:val="16"/>
              </w:rPr>
            </w:pPr>
            <w:r>
              <w:rPr>
                <w:sz w:val="16"/>
              </w:rPr>
              <w:t>DC</w:t>
            </w:r>
            <w:r>
              <w:rPr>
                <w:spacing w:val="-12"/>
                <w:sz w:val="16"/>
              </w:rPr>
              <w:t xml:space="preserve"> </w:t>
            </w:r>
            <w:r>
              <w:rPr>
                <w:sz w:val="16"/>
              </w:rPr>
              <w:t>power</w:t>
            </w:r>
            <w:r>
              <w:rPr>
                <w:spacing w:val="-8"/>
                <w:sz w:val="16"/>
              </w:rPr>
              <w:t xml:space="preserve"> </w:t>
            </w:r>
            <w:r>
              <w:rPr>
                <w:sz w:val="16"/>
              </w:rPr>
              <w:t>cable</w:t>
            </w:r>
            <w:r>
              <w:rPr>
                <w:spacing w:val="-8"/>
                <w:sz w:val="16"/>
              </w:rPr>
              <w:t xml:space="preserve"> </w:t>
            </w:r>
            <w:r>
              <w:rPr>
                <w:sz w:val="16"/>
              </w:rPr>
              <w:t>for</w:t>
            </w:r>
            <w:r>
              <w:rPr>
                <w:spacing w:val="-8"/>
                <w:sz w:val="16"/>
              </w:rPr>
              <w:t xml:space="preserve"> </w:t>
            </w:r>
            <w:r>
              <w:rPr>
                <w:sz w:val="16"/>
              </w:rPr>
              <w:t>ETSI</w:t>
            </w:r>
            <w:r>
              <w:rPr>
                <w:spacing w:val="-6"/>
                <w:sz w:val="16"/>
              </w:rPr>
              <w:t xml:space="preserve"> </w:t>
            </w:r>
            <w:r>
              <w:rPr>
                <w:sz w:val="16"/>
              </w:rPr>
              <w:t>right</w:t>
            </w:r>
            <w:r>
              <w:rPr>
                <w:spacing w:val="-9"/>
                <w:sz w:val="16"/>
              </w:rPr>
              <w:t xml:space="preserve"> </w:t>
            </w:r>
            <w:r>
              <w:rPr>
                <w:spacing w:val="-4"/>
                <w:sz w:val="16"/>
              </w:rPr>
              <w:t>exit</w:t>
            </w:r>
          </w:p>
        </w:tc>
        <w:tc>
          <w:tcPr>
            <w:tcW w:w="744" w:type="dxa"/>
          </w:tcPr>
          <w:p w14:paraId="5C3165A7"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6E1595DA"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4</w:t>
            </w:r>
            <w:r>
              <w:rPr>
                <w:rFonts w:ascii="Arial" w:hAnsi="Arial"/>
                <w:i/>
                <w:color w:val="0000FF"/>
                <w:spacing w:val="-7"/>
                <w:sz w:val="16"/>
              </w:rPr>
              <w:t xml:space="preserve"> </w:t>
            </w:r>
            <w:r>
              <w:rPr>
                <w:rFonts w:ascii="Arial" w:hAnsi="Arial"/>
                <w:i/>
                <w:color w:val="0000FF"/>
                <w:sz w:val="16"/>
              </w:rPr>
              <w:t>960,00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4D22B266" w14:textId="77777777" w:rsidR="00205FB1" w:rsidRDefault="00205FB1">
            <w:pPr>
              <w:pStyle w:val="TableParagraph"/>
              <w:spacing w:line="240" w:lineRule="auto"/>
              <w:rPr>
                <w:rFonts w:ascii="Times New Roman"/>
                <w:sz w:val="12"/>
              </w:rPr>
            </w:pPr>
          </w:p>
        </w:tc>
        <w:tc>
          <w:tcPr>
            <w:tcW w:w="2088" w:type="dxa"/>
            <w:shd w:val="clear" w:color="auto" w:fill="BDBDBD"/>
          </w:tcPr>
          <w:p w14:paraId="4722C39A" w14:textId="77777777" w:rsidR="00205FB1" w:rsidRDefault="00205FB1">
            <w:pPr>
              <w:pStyle w:val="TableParagraph"/>
              <w:spacing w:line="240" w:lineRule="auto"/>
              <w:rPr>
                <w:rFonts w:ascii="Times New Roman"/>
                <w:sz w:val="12"/>
              </w:rPr>
            </w:pPr>
          </w:p>
        </w:tc>
      </w:tr>
      <w:tr w:rsidR="00205FB1" w14:paraId="34B8D9B8" w14:textId="77777777">
        <w:trPr>
          <w:trHeight w:val="193"/>
        </w:trPr>
        <w:tc>
          <w:tcPr>
            <w:tcW w:w="2052" w:type="dxa"/>
          </w:tcPr>
          <w:p w14:paraId="4F2C333B" w14:textId="77777777" w:rsidR="00205FB1" w:rsidRDefault="00AC72B0">
            <w:pPr>
              <w:pStyle w:val="TableParagraph"/>
              <w:spacing w:line="174" w:lineRule="exact"/>
              <w:ind w:left="40"/>
              <w:rPr>
                <w:sz w:val="16"/>
              </w:rPr>
            </w:pPr>
            <w:r>
              <w:rPr>
                <w:spacing w:val="-6"/>
                <w:sz w:val="16"/>
              </w:rPr>
              <w:t>15216-DCU-SA</w:t>
            </w:r>
          </w:p>
        </w:tc>
        <w:tc>
          <w:tcPr>
            <w:tcW w:w="6152" w:type="dxa"/>
          </w:tcPr>
          <w:p w14:paraId="6DB64AED" w14:textId="77777777" w:rsidR="00205FB1" w:rsidRDefault="00AC72B0">
            <w:pPr>
              <w:pStyle w:val="TableParagraph"/>
              <w:spacing w:line="174" w:lineRule="exact"/>
              <w:ind w:left="40"/>
              <w:rPr>
                <w:sz w:val="16"/>
              </w:rPr>
            </w:pPr>
            <w:r>
              <w:rPr>
                <w:spacing w:val="-2"/>
                <w:sz w:val="16"/>
              </w:rPr>
              <w:t>Mechanical</w:t>
            </w:r>
            <w:r>
              <w:rPr>
                <w:spacing w:val="-4"/>
                <w:sz w:val="16"/>
              </w:rPr>
              <w:t xml:space="preserve"> </w:t>
            </w:r>
            <w:r>
              <w:rPr>
                <w:spacing w:val="-2"/>
                <w:sz w:val="16"/>
              </w:rPr>
              <w:t>shelf</w:t>
            </w:r>
            <w:r>
              <w:rPr>
                <w:spacing w:val="3"/>
                <w:sz w:val="16"/>
              </w:rPr>
              <w:t xml:space="preserve"> </w:t>
            </w:r>
            <w:r>
              <w:rPr>
                <w:spacing w:val="-2"/>
                <w:sz w:val="16"/>
              </w:rPr>
              <w:t>(housing</w:t>
            </w:r>
            <w:r>
              <w:rPr>
                <w:spacing w:val="1"/>
                <w:sz w:val="16"/>
              </w:rPr>
              <w:t xml:space="preserve"> </w:t>
            </w:r>
            <w:r>
              <w:rPr>
                <w:spacing w:val="-2"/>
                <w:sz w:val="16"/>
              </w:rPr>
              <w:t>2</w:t>
            </w:r>
            <w:r>
              <w:rPr>
                <w:sz w:val="16"/>
              </w:rPr>
              <w:t xml:space="preserve"> </w:t>
            </w:r>
            <w:r>
              <w:rPr>
                <w:spacing w:val="-4"/>
                <w:sz w:val="16"/>
              </w:rPr>
              <w:t>DCM)</w:t>
            </w:r>
          </w:p>
        </w:tc>
        <w:tc>
          <w:tcPr>
            <w:tcW w:w="744" w:type="dxa"/>
          </w:tcPr>
          <w:p w14:paraId="056566E7" w14:textId="77777777" w:rsidR="00205FB1" w:rsidRDefault="00AC72B0">
            <w:pPr>
              <w:pStyle w:val="TableParagraph"/>
              <w:spacing w:line="174" w:lineRule="exact"/>
              <w:ind w:left="38"/>
              <w:rPr>
                <w:sz w:val="16"/>
              </w:rPr>
            </w:pPr>
            <w:r>
              <w:rPr>
                <w:spacing w:val="-10"/>
                <w:sz w:val="16"/>
              </w:rPr>
              <w:t>1</w:t>
            </w:r>
          </w:p>
        </w:tc>
        <w:tc>
          <w:tcPr>
            <w:tcW w:w="1644" w:type="dxa"/>
            <w:tcBorders>
              <w:top w:val="single" w:sz="6" w:space="0" w:color="00AEEE"/>
              <w:bottom w:val="single" w:sz="6" w:space="0" w:color="00AEEE"/>
            </w:tcBorders>
            <w:shd w:val="clear" w:color="auto" w:fill="FFFF00"/>
          </w:tcPr>
          <w:p w14:paraId="1E2968B0"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9</w:t>
            </w:r>
            <w:r>
              <w:rPr>
                <w:rFonts w:ascii="Arial" w:hAnsi="Arial"/>
                <w:i/>
                <w:color w:val="0000FF"/>
                <w:spacing w:val="-7"/>
                <w:sz w:val="16"/>
              </w:rPr>
              <w:t xml:space="preserve"> </w:t>
            </w:r>
            <w:r>
              <w:rPr>
                <w:rFonts w:ascii="Arial" w:hAnsi="Arial"/>
                <w:i/>
                <w:color w:val="0000FF"/>
                <w:sz w:val="16"/>
              </w:rPr>
              <w:t>250,00</w:t>
            </w:r>
            <w:r>
              <w:rPr>
                <w:rFonts w:ascii="Arial" w:hAnsi="Arial"/>
                <w:i/>
                <w:color w:val="0000FF"/>
                <w:spacing w:val="-7"/>
                <w:sz w:val="16"/>
              </w:rPr>
              <w:t xml:space="preserve"> </w:t>
            </w:r>
            <w:r>
              <w:rPr>
                <w:rFonts w:ascii="Arial" w:hAnsi="Arial"/>
                <w:i/>
                <w:color w:val="0000FF"/>
                <w:spacing w:val="-5"/>
                <w:sz w:val="16"/>
              </w:rPr>
              <w:t>Kč</w:t>
            </w:r>
          </w:p>
        </w:tc>
        <w:tc>
          <w:tcPr>
            <w:tcW w:w="1973" w:type="dxa"/>
          </w:tcPr>
          <w:p w14:paraId="35A1E754" w14:textId="77777777" w:rsidR="00205FB1" w:rsidRDefault="00AC72B0">
            <w:pPr>
              <w:pStyle w:val="TableParagraph"/>
              <w:spacing w:line="174" w:lineRule="exact"/>
              <w:ind w:left="41"/>
              <w:rPr>
                <w:sz w:val="16"/>
              </w:rPr>
            </w:pPr>
            <w:r>
              <w:rPr>
                <w:spacing w:val="-4"/>
                <w:sz w:val="16"/>
              </w:rPr>
              <w:t>CON-SNT-216DCUSA</w:t>
            </w:r>
          </w:p>
        </w:tc>
        <w:tc>
          <w:tcPr>
            <w:tcW w:w="2088" w:type="dxa"/>
            <w:tcBorders>
              <w:bottom w:val="single" w:sz="6" w:space="0" w:color="00AEEE"/>
              <w:right w:val="single" w:sz="6" w:space="0" w:color="00AEEE"/>
            </w:tcBorders>
            <w:shd w:val="clear" w:color="auto" w:fill="FFFF00"/>
          </w:tcPr>
          <w:p w14:paraId="1F344E9F" w14:textId="77777777" w:rsidR="00205FB1" w:rsidRDefault="00AC72B0">
            <w:pPr>
              <w:pStyle w:val="TableParagraph"/>
              <w:spacing w:line="173" w:lineRule="exact"/>
              <w:ind w:right="59"/>
              <w:jc w:val="right"/>
              <w:rPr>
                <w:rFonts w:ascii="Arial" w:hAnsi="Arial"/>
                <w:i/>
                <w:sz w:val="16"/>
              </w:rPr>
            </w:pPr>
            <w:r>
              <w:rPr>
                <w:rFonts w:ascii="Arial" w:hAnsi="Arial"/>
                <w:i/>
                <w:color w:val="0000FF"/>
                <w:sz w:val="16"/>
              </w:rPr>
              <w:t>560,00</w:t>
            </w:r>
            <w:r>
              <w:rPr>
                <w:rFonts w:ascii="Arial" w:hAnsi="Arial"/>
                <w:i/>
                <w:color w:val="0000FF"/>
                <w:spacing w:val="-11"/>
                <w:sz w:val="16"/>
              </w:rPr>
              <w:t xml:space="preserve"> </w:t>
            </w:r>
            <w:r>
              <w:rPr>
                <w:rFonts w:ascii="Arial" w:hAnsi="Arial"/>
                <w:i/>
                <w:color w:val="0000FF"/>
                <w:spacing w:val="-7"/>
                <w:sz w:val="16"/>
              </w:rPr>
              <w:t>Kč</w:t>
            </w:r>
          </w:p>
        </w:tc>
      </w:tr>
      <w:tr w:rsidR="00205FB1" w14:paraId="54FF6706" w14:textId="77777777">
        <w:trPr>
          <w:trHeight w:val="191"/>
        </w:trPr>
        <w:tc>
          <w:tcPr>
            <w:tcW w:w="2052" w:type="dxa"/>
          </w:tcPr>
          <w:p w14:paraId="328524E9" w14:textId="77777777" w:rsidR="00205FB1" w:rsidRDefault="00AC72B0">
            <w:pPr>
              <w:pStyle w:val="TableParagraph"/>
              <w:spacing w:line="171" w:lineRule="exact"/>
              <w:ind w:left="40"/>
              <w:rPr>
                <w:sz w:val="16"/>
              </w:rPr>
            </w:pPr>
            <w:r>
              <w:rPr>
                <w:spacing w:val="-6"/>
                <w:sz w:val="16"/>
              </w:rPr>
              <w:t>15216-DCU-100</w:t>
            </w:r>
          </w:p>
        </w:tc>
        <w:tc>
          <w:tcPr>
            <w:tcW w:w="6152" w:type="dxa"/>
          </w:tcPr>
          <w:p w14:paraId="38E5D9E8" w14:textId="77777777" w:rsidR="00205FB1" w:rsidRDefault="00AC72B0">
            <w:pPr>
              <w:pStyle w:val="TableParagraph"/>
              <w:spacing w:line="171" w:lineRule="exact"/>
              <w:ind w:left="40"/>
              <w:rPr>
                <w:sz w:val="16"/>
              </w:rPr>
            </w:pPr>
            <w:r>
              <w:rPr>
                <w:sz w:val="16"/>
              </w:rPr>
              <w:t>DCF</w:t>
            </w:r>
            <w:r>
              <w:rPr>
                <w:spacing w:val="-8"/>
                <w:sz w:val="16"/>
              </w:rPr>
              <w:t xml:space="preserve"> </w:t>
            </w:r>
            <w:r>
              <w:rPr>
                <w:sz w:val="16"/>
              </w:rPr>
              <w:t>of</w:t>
            </w:r>
            <w:r>
              <w:rPr>
                <w:spacing w:val="-7"/>
                <w:sz w:val="16"/>
              </w:rPr>
              <w:t xml:space="preserve"> </w:t>
            </w:r>
            <w:r>
              <w:rPr>
                <w:sz w:val="16"/>
              </w:rPr>
              <w:t>-100</w:t>
            </w:r>
            <w:r>
              <w:rPr>
                <w:spacing w:val="-8"/>
                <w:sz w:val="16"/>
              </w:rPr>
              <w:t xml:space="preserve"> </w:t>
            </w:r>
            <w:r>
              <w:rPr>
                <w:spacing w:val="-2"/>
                <w:sz w:val="16"/>
              </w:rPr>
              <w:t>ps/nm</w:t>
            </w:r>
          </w:p>
        </w:tc>
        <w:tc>
          <w:tcPr>
            <w:tcW w:w="744" w:type="dxa"/>
          </w:tcPr>
          <w:p w14:paraId="64E57C42"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52DCEE28" w14:textId="77777777" w:rsidR="00205FB1" w:rsidRDefault="00AC72B0">
            <w:pPr>
              <w:pStyle w:val="TableParagraph"/>
              <w:spacing w:line="171" w:lineRule="exact"/>
              <w:ind w:right="55"/>
              <w:jc w:val="right"/>
              <w:rPr>
                <w:rFonts w:ascii="Arial" w:hAnsi="Arial"/>
                <w:i/>
                <w:sz w:val="16"/>
              </w:rPr>
            </w:pPr>
            <w:r>
              <w:rPr>
                <w:rFonts w:ascii="Arial" w:hAnsi="Arial"/>
                <w:i/>
                <w:color w:val="0000FF"/>
                <w:sz w:val="16"/>
              </w:rPr>
              <w:t>51</w:t>
            </w:r>
            <w:r>
              <w:rPr>
                <w:rFonts w:ascii="Arial" w:hAnsi="Arial"/>
                <w:i/>
                <w:color w:val="0000FF"/>
                <w:spacing w:val="-8"/>
                <w:sz w:val="16"/>
              </w:rPr>
              <w:t xml:space="preserve"> </w:t>
            </w:r>
            <w:r>
              <w:rPr>
                <w:rFonts w:ascii="Arial" w:hAnsi="Arial"/>
                <w:i/>
                <w:color w:val="0000FF"/>
                <w:sz w:val="16"/>
              </w:rPr>
              <w:t>160,00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00A949E1" w14:textId="77777777" w:rsidR="00205FB1" w:rsidRDefault="00AC72B0">
            <w:pPr>
              <w:pStyle w:val="TableParagraph"/>
              <w:spacing w:line="171" w:lineRule="exact"/>
              <w:ind w:left="41"/>
              <w:rPr>
                <w:sz w:val="16"/>
              </w:rPr>
            </w:pPr>
            <w:r>
              <w:rPr>
                <w:spacing w:val="-4"/>
                <w:sz w:val="16"/>
              </w:rPr>
              <w:t>CON-SNT-216DC100</w:t>
            </w:r>
          </w:p>
        </w:tc>
        <w:tc>
          <w:tcPr>
            <w:tcW w:w="2088" w:type="dxa"/>
            <w:tcBorders>
              <w:top w:val="single" w:sz="6" w:space="0" w:color="00AEEE"/>
              <w:bottom w:val="single" w:sz="6" w:space="0" w:color="00AEEE"/>
              <w:right w:val="single" w:sz="6" w:space="0" w:color="00AEEE"/>
            </w:tcBorders>
            <w:shd w:val="clear" w:color="auto" w:fill="FFFF00"/>
          </w:tcPr>
          <w:p w14:paraId="7983EBF1" w14:textId="77777777" w:rsidR="00205FB1" w:rsidRDefault="00AC72B0">
            <w:pPr>
              <w:pStyle w:val="TableParagraph"/>
              <w:spacing w:line="171" w:lineRule="exact"/>
              <w:ind w:right="59"/>
              <w:jc w:val="right"/>
              <w:rPr>
                <w:rFonts w:ascii="Arial" w:hAnsi="Arial"/>
                <w:i/>
                <w:sz w:val="16"/>
              </w:rPr>
            </w:pPr>
            <w:r>
              <w:rPr>
                <w:rFonts w:ascii="Arial" w:hAnsi="Arial"/>
                <w:i/>
                <w:color w:val="0000FF"/>
                <w:sz w:val="16"/>
              </w:rPr>
              <w:t>3</w:t>
            </w:r>
            <w:r>
              <w:rPr>
                <w:rFonts w:ascii="Arial" w:hAnsi="Arial"/>
                <w:i/>
                <w:color w:val="0000FF"/>
                <w:spacing w:val="-7"/>
                <w:sz w:val="16"/>
              </w:rPr>
              <w:t xml:space="preserve"> </w:t>
            </w:r>
            <w:r>
              <w:rPr>
                <w:rFonts w:ascii="Arial" w:hAnsi="Arial"/>
                <w:i/>
                <w:color w:val="0000FF"/>
                <w:sz w:val="16"/>
              </w:rPr>
              <w:t>040,00</w:t>
            </w:r>
            <w:r>
              <w:rPr>
                <w:rFonts w:ascii="Arial" w:hAnsi="Arial"/>
                <w:i/>
                <w:color w:val="0000FF"/>
                <w:spacing w:val="-7"/>
                <w:sz w:val="16"/>
              </w:rPr>
              <w:t xml:space="preserve"> </w:t>
            </w:r>
            <w:r>
              <w:rPr>
                <w:rFonts w:ascii="Arial" w:hAnsi="Arial"/>
                <w:i/>
                <w:color w:val="0000FF"/>
                <w:spacing w:val="-5"/>
                <w:sz w:val="16"/>
              </w:rPr>
              <w:t>Kč</w:t>
            </w:r>
          </w:p>
        </w:tc>
      </w:tr>
      <w:tr w:rsidR="00205FB1" w14:paraId="71B36CA0" w14:textId="77777777">
        <w:trPr>
          <w:trHeight w:val="193"/>
        </w:trPr>
        <w:tc>
          <w:tcPr>
            <w:tcW w:w="2052" w:type="dxa"/>
          </w:tcPr>
          <w:p w14:paraId="65203AE7" w14:textId="77777777" w:rsidR="00205FB1" w:rsidRDefault="00AC72B0">
            <w:pPr>
              <w:pStyle w:val="TableParagraph"/>
              <w:spacing w:line="174" w:lineRule="exact"/>
              <w:ind w:left="40"/>
              <w:rPr>
                <w:sz w:val="16"/>
              </w:rPr>
            </w:pPr>
            <w:r>
              <w:rPr>
                <w:spacing w:val="-6"/>
                <w:sz w:val="16"/>
              </w:rPr>
              <w:t>15216-DCU-350</w:t>
            </w:r>
          </w:p>
        </w:tc>
        <w:tc>
          <w:tcPr>
            <w:tcW w:w="6152" w:type="dxa"/>
          </w:tcPr>
          <w:p w14:paraId="20809513" w14:textId="77777777" w:rsidR="00205FB1" w:rsidRDefault="00AC72B0">
            <w:pPr>
              <w:pStyle w:val="TableParagraph"/>
              <w:spacing w:line="174" w:lineRule="exact"/>
              <w:ind w:left="40"/>
              <w:rPr>
                <w:sz w:val="16"/>
              </w:rPr>
            </w:pPr>
            <w:r>
              <w:rPr>
                <w:sz w:val="16"/>
              </w:rPr>
              <w:t>DCF</w:t>
            </w:r>
            <w:r>
              <w:rPr>
                <w:spacing w:val="-9"/>
                <w:sz w:val="16"/>
              </w:rPr>
              <w:t xml:space="preserve"> </w:t>
            </w:r>
            <w:r>
              <w:rPr>
                <w:sz w:val="16"/>
              </w:rPr>
              <w:t>of</w:t>
            </w:r>
            <w:r>
              <w:rPr>
                <w:spacing w:val="-8"/>
                <w:sz w:val="16"/>
              </w:rPr>
              <w:t xml:space="preserve"> </w:t>
            </w:r>
            <w:r>
              <w:rPr>
                <w:sz w:val="16"/>
              </w:rPr>
              <w:t>-350</w:t>
            </w:r>
            <w:r>
              <w:rPr>
                <w:spacing w:val="-9"/>
                <w:sz w:val="16"/>
              </w:rPr>
              <w:t xml:space="preserve"> </w:t>
            </w:r>
            <w:r>
              <w:rPr>
                <w:sz w:val="16"/>
              </w:rPr>
              <w:t>ps/nm</w:t>
            </w:r>
            <w:r>
              <w:rPr>
                <w:spacing w:val="-7"/>
                <w:sz w:val="16"/>
              </w:rPr>
              <w:t xml:space="preserve"> </w:t>
            </w:r>
            <w:r>
              <w:rPr>
                <w:sz w:val="16"/>
              </w:rPr>
              <w:t>and</w:t>
            </w:r>
            <w:r>
              <w:rPr>
                <w:spacing w:val="-7"/>
                <w:sz w:val="16"/>
              </w:rPr>
              <w:t xml:space="preserve"> </w:t>
            </w:r>
            <w:r>
              <w:rPr>
                <w:sz w:val="16"/>
              </w:rPr>
              <w:t>4dB</w:t>
            </w:r>
            <w:r>
              <w:rPr>
                <w:spacing w:val="-8"/>
                <w:sz w:val="16"/>
              </w:rPr>
              <w:t xml:space="preserve"> </w:t>
            </w:r>
            <w:r>
              <w:rPr>
                <w:spacing w:val="-4"/>
                <w:sz w:val="16"/>
              </w:rPr>
              <w:t>loss</w:t>
            </w:r>
          </w:p>
        </w:tc>
        <w:tc>
          <w:tcPr>
            <w:tcW w:w="744" w:type="dxa"/>
          </w:tcPr>
          <w:p w14:paraId="7FE3B59E"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5DBB65AF" w14:textId="77777777" w:rsidR="00205FB1" w:rsidRDefault="00AC72B0">
            <w:pPr>
              <w:pStyle w:val="TableParagraph"/>
              <w:spacing w:line="174" w:lineRule="exact"/>
              <w:ind w:right="55"/>
              <w:jc w:val="right"/>
              <w:rPr>
                <w:rFonts w:ascii="Arial" w:hAnsi="Arial"/>
                <w:i/>
                <w:sz w:val="16"/>
              </w:rPr>
            </w:pPr>
            <w:r>
              <w:rPr>
                <w:rFonts w:ascii="Arial" w:hAnsi="Arial"/>
                <w:i/>
                <w:color w:val="0000FF"/>
                <w:sz w:val="16"/>
              </w:rPr>
              <w:t>80</w:t>
            </w:r>
            <w:r>
              <w:rPr>
                <w:rFonts w:ascii="Arial" w:hAnsi="Arial"/>
                <w:i/>
                <w:color w:val="0000FF"/>
                <w:spacing w:val="-8"/>
                <w:sz w:val="16"/>
              </w:rPr>
              <w:t xml:space="preserve"> </w:t>
            </w:r>
            <w:r>
              <w:rPr>
                <w:rFonts w:ascii="Arial" w:hAnsi="Arial"/>
                <w:i/>
                <w:color w:val="0000FF"/>
                <w:sz w:val="16"/>
              </w:rPr>
              <w:t>860,00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7938CB01" w14:textId="77777777" w:rsidR="00205FB1" w:rsidRDefault="00AC72B0">
            <w:pPr>
              <w:pStyle w:val="TableParagraph"/>
              <w:spacing w:line="174" w:lineRule="exact"/>
              <w:ind w:left="41"/>
              <w:rPr>
                <w:sz w:val="16"/>
              </w:rPr>
            </w:pPr>
            <w:r>
              <w:rPr>
                <w:spacing w:val="-4"/>
                <w:sz w:val="16"/>
              </w:rPr>
              <w:t>CON-SNT-216DCU350</w:t>
            </w:r>
          </w:p>
        </w:tc>
        <w:tc>
          <w:tcPr>
            <w:tcW w:w="2088" w:type="dxa"/>
            <w:tcBorders>
              <w:top w:val="single" w:sz="6" w:space="0" w:color="00AEEE"/>
              <w:bottom w:val="single" w:sz="6" w:space="0" w:color="00AEEE"/>
              <w:right w:val="single" w:sz="6" w:space="0" w:color="00AEEE"/>
            </w:tcBorders>
            <w:shd w:val="clear" w:color="auto" w:fill="FFFF00"/>
          </w:tcPr>
          <w:p w14:paraId="12D0DCCD" w14:textId="77777777" w:rsidR="00205FB1" w:rsidRDefault="00AC72B0">
            <w:pPr>
              <w:pStyle w:val="TableParagraph"/>
              <w:spacing w:line="174" w:lineRule="exact"/>
              <w:ind w:right="59"/>
              <w:jc w:val="right"/>
              <w:rPr>
                <w:rFonts w:ascii="Arial" w:hAnsi="Arial"/>
                <w:i/>
                <w:sz w:val="16"/>
              </w:rPr>
            </w:pPr>
            <w:r>
              <w:rPr>
                <w:rFonts w:ascii="Arial" w:hAnsi="Arial"/>
                <w:i/>
                <w:color w:val="0000FF"/>
                <w:sz w:val="16"/>
              </w:rPr>
              <w:t>5</w:t>
            </w:r>
            <w:r>
              <w:rPr>
                <w:rFonts w:ascii="Arial" w:hAnsi="Arial"/>
                <w:i/>
                <w:color w:val="0000FF"/>
                <w:spacing w:val="-7"/>
                <w:sz w:val="16"/>
              </w:rPr>
              <w:t xml:space="preserve"> </w:t>
            </w:r>
            <w:r>
              <w:rPr>
                <w:rFonts w:ascii="Arial" w:hAnsi="Arial"/>
                <w:i/>
                <w:color w:val="0000FF"/>
                <w:sz w:val="16"/>
              </w:rPr>
              <w:t>010,00</w:t>
            </w:r>
            <w:r>
              <w:rPr>
                <w:rFonts w:ascii="Arial" w:hAnsi="Arial"/>
                <w:i/>
                <w:color w:val="0000FF"/>
                <w:spacing w:val="-7"/>
                <w:sz w:val="16"/>
              </w:rPr>
              <w:t xml:space="preserve"> </w:t>
            </w:r>
            <w:r>
              <w:rPr>
                <w:rFonts w:ascii="Arial" w:hAnsi="Arial"/>
                <w:i/>
                <w:color w:val="0000FF"/>
                <w:spacing w:val="-5"/>
                <w:sz w:val="16"/>
              </w:rPr>
              <w:t>Kč</w:t>
            </w:r>
          </w:p>
        </w:tc>
      </w:tr>
      <w:tr w:rsidR="00205FB1" w14:paraId="67FD55ED" w14:textId="77777777">
        <w:trPr>
          <w:trHeight w:val="193"/>
        </w:trPr>
        <w:tc>
          <w:tcPr>
            <w:tcW w:w="2052" w:type="dxa"/>
          </w:tcPr>
          <w:p w14:paraId="0B5B3342" w14:textId="77777777" w:rsidR="00205FB1" w:rsidRDefault="00AC72B0">
            <w:pPr>
              <w:pStyle w:val="TableParagraph"/>
              <w:spacing w:line="174" w:lineRule="exact"/>
              <w:ind w:left="40"/>
              <w:rPr>
                <w:sz w:val="16"/>
              </w:rPr>
            </w:pPr>
            <w:r>
              <w:rPr>
                <w:spacing w:val="-6"/>
                <w:sz w:val="16"/>
              </w:rPr>
              <w:t>15216-DCU-450</w:t>
            </w:r>
          </w:p>
        </w:tc>
        <w:tc>
          <w:tcPr>
            <w:tcW w:w="6152" w:type="dxa"/>
          </w:tcPr>
          <w:p w14:paraId="44CA2BA4" w14:textId="77777777" w:rsidR="00205FB1" w:rsidRDefault="00AC72B0">
            <w:pPr>
              <w:pStyle w:val="TableParagraph"/>
              <w:spacing w:line="174" w:lineRule="exact"/>
              <w:ind w:left="40"/>
              <w:rPr>
                <w:sz w:val="16"/>
              </w:rPr>
            </w:pPr>
            <w:r>
              <w:rPr>
                <w:sz w:val="16"/>
              </w:rPr>
              <w:t>DCF</w:t>
            </w:r>
            <w:r>
              <w:rPr>
                <w:spacing w:val="-6"/>
                <w:sz w:val="16"/>
              </w:rPr>
              <w:t xml:space="preserve"> </w:t>
            </w:r>
            <w:r>
              <w:rPr>
                <w:sz w:val="16"/>
              </w:rPr>
              <w:t>of</w:t>
            </w:r>
            <w:r>
              <w:rPr>
                <w:spacing w:val="-7"/>
                <w:sz w:val="16"/>
              </w:rPr>
              <w:t xml:space="preserve"> </w:t>
            </w:r>
            <w:r>
              <w:rPr>
                <w:sz w:val="16"/>
              </w:rPr>
              <w:t>-</w:t>
            </w:r>
            <w:r>
              <w:rPr>
                <w:spacing w:val="-5"/>
                <w:sz w:val="16"/>
              </w:rPr>
              <w:t xml:space="preserve"> </w:t>
            </w:r>
            <w:r>
              <w:rPr>
                <w:sz w:val="16"/>
              </w:rPr>
              <w:t>450</w:t>
            </w:r>
            <w:r>
              <w:rPr>
                <w:spacing w:val="-5"/>
                <w:sz w:val="16"/>
              </w:rPr>
              <w:t xml:space="preserve"> </w:t>
            </w:r>
            <w:r>
              <w:rPr>
                <w:spacing w:val="-2"/>
                <w:sz w:val="16"/>
              </w:rPr>
              <w:t>ps/nm</w:t>
            </w:r>
          </w:p>
        </w:tc>
        <w:tc>
          <w:tcPr>
            <w:tcW w:w="744" w:type="dxa"/>
          </w:tcPr>
          <w:p w14:paraId="1AF9030E"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5DF6E6B5" w14:textId="77777777" w:rsidR="00205FB1" w:rsidRDefault="00AC72B0">
            <w:pPr>
              <w:pStyle w:val="TableParagraph"/>
              <w:spacing w:line="173" w:lineRule="exact"/>
              <w:ind w:right="55"/>
              <w:jc w:val="right"/>
              <w:rPr>
                <w:rFonts w:ascii="Arial" w:hAnsi="Arial"/>
                <w:i/>
                <w:sz w:val="16"/>
              </w:rPr>
            </w:pPr>
            <w:r>
              <w:rPr>
                <w:rFonts w:ascii="Arial" w:hAnsi="Arial"/>
                <w:i/>
                <w:color w:val="0000FF"/>
                <w:sz w:val="16"/>
              </w:rPr>
              <w:t>92</w:t>
            </w:r>
            <w:r>
              <w:rPr>
                <w:rFonts w:ascii="Arial" w:hAnsi="Arial"/>
                <w:i/>
                <w:color w:val="0000FF"/>
                <w:spacing w:val="-8"/>
                <w:sz w:val="16"/>
              </w:rPr>
              <w:t xml:space="preserve"> </w:t>
            </w:r>
            <w:r>
              <w:rPr>
                <w:rFonts w:ascii="Arial" w:hAnsi="Arial"/>
                <w:i/>
                <w:color w:val="0000FF"/>
                <w:sz w:val="16"/>
              </w:rPr>
              <w:t>410,00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63FD978D" w14:textId="77777777" w:rsidR="00205FB1" w:rsidRDefault="00AC72B0">
            <w:pPr>
              <w:pStyle w:val="TableParagraph"/>
              <w:spacing w:line="174" w:lineRule="exact"/>
              <w:ind w:left="41"/>
              <w:rPr>
                <w:sz w:val="16"/>
              </w:rPr>
            </w:pPr>
            <w:r>
              <w:rPr>
                <w:spacing w:val="-4"/>
                <w:sz w:val="16"/>
              </w:rPr>
              <w:t>CON-SNT-216DC</w:t>
            </w:r>
          </w:p>
        </w:tc>
        <w:tc>
          <w:tcPr>
            <w:tcW w:w="2088" w:type="dxa"/>
            <w:tcBorders>
              <w:top w:val="single" w:sz="6" w:space="0" w:color="00AEEE"/>
              <w:bottom w:val="single" w:sz="6" w:space="0" w:color="00AEEE"/>
              <w:right w:val="single" w:sz="6" w:space="0" w:color="00AEEE"/>
            </w:tcBorders>
            <w:shd w:val="clear" w:color="auto" w:fill="FFFF00"/>
          </w:tcPr>
          <w:p w14:paraId="12ABE859" w14:textId="77777777" w:rsidR="00205FB1" w:rsidRDefault="00AC72B0">
            <w:pPr>
              <w:pStyle w:val="TableParagraph"/>
              <w:spacing w:line="173" w:lineRule="exact"/>
              <w:ind w:right="59"/>
              <w:jc w:val="right"/>
              <w:rPr>
                <w:rFonts w:ascii="Arial" w:hAnsi="Arial"/>
                <w:i/>
                <w:sz w:val="16"/>
              </w:rPr>
            </w:pPr>
            <w:r>
              <w:rPr>
                <w:rFonts w:ascii="Arial" w:hAnsi="Arial"/>
                <w:i/>
                <w:color w:val="0000FF"/>
                <w:sz w:val="16"/>
              </w:rPr>
              <w:t>5</w:t>
            </w:r>
            <w:r>
              <w:rPr>
                <w:rFonts w:ascii="Arial" w:hAnsi="Arial"/>
                <w:i/>
                <w:color w:val="0000FF"/>
                <w:spacing w:val="-7"/>
                <w:sz w:val="16"/>
              </w:rPr>
              <w:t xml:space="preserve"> </w:t>
            </w:r>
            <w:r>
              <w:rPr>
                <w:rFonts w:ascii="Arial" w:hAnsi="Arial"/>
                <w:i/>
                <w:color w:val="0000FF"/>
                <w:sz w:val="16"/>
              </w:rPr>
              <w:t>480,00</w:t>
            </w:r>
            <w:r>
              <w:rPr>
                <w:rFonts w:ascii="Arial" w:hAnsi="Arial"/>
                <w:i/>
                <w:color w:val="0000FF"/>
                <w:spacing w:val="-7"/>
                <w:sz w:val="16"/>
              </w:rPr>
              <w:t xml:space="preserve"> </w:t>
            </w:r>
            <w:r>
              <w:rPr>
                <w:rFonts w:ascii="Arial" w:hAnsi="Arial"/>
                <w:i/>
                <w:color w:val="0000FF"/>
                <w:spacing w:val="-5"/>
                <w:sz w:val="16"/>
              </w:rPr>
              <w:t>Kč</w:t>
            </w:r>
          </w:p>
        </w:tc>
      </w:tr>
      <w:tr w:rsidR="00205FB1" w14:paraId="3CD4EB28" w14:textId="77777777">
        <w:trPr>
          <w:trHeight w:val="191"/>
        </w:trPr>
        <w:tc>
          <w:tcPr>
            <w:tcW w:w="2052" w:type="dxa"/>
          </w:tcPr>
          <w:p w14:paraId="7CD65CC1" w14:textId="77777777" w:rsidR="00205FB1" w:rsidRDefault="00AC72B0">
            <w:pPr>
              <w:pStyle w:val="TableParagraph"/>
              <w:spacing w:line="171" w:lineRule="exact"/>
              <w:ind w:left="40"/>
              <w:rPr>
                <w:sz w:val="16"/>
              </w:rPr>
            </w:pPr>
            <w:r>
              <w:rPr>
                <w:spacing w:val="-6"/>
                <w:sz w:val="16"/>
              </w:rPr>
              <w:t>15216-DCU-550</w:t>
            </w:r>
          </w:p>
        </w:tc>
        <w:tc>
          <w:tcPr>
            <w:tcW w:w="6152" w:type="dxa"/>
          </w:tcPr>
          <w:p w14:paraId="46B15B63" w14:textId="77777777" w:rsidR="00205FB1" w:rsidRDefault="00AC72B0">
            <w:pPr>
              <w:pStyle w:val="TableParagraph"/>
              <w:spacing w:line="171" w:lineRule="exact"/>
              <w:ind w:left="40"/>
              <w:rPr>
                <w:sz w:val="16"/>
              </w:rPr>
            </w:pPr>
            <w:r>
              <w:rPr>
                <w:sz w:val="16"/>
              </w:rPr>
              <w:t>DCF</w:t>
            </w:r>
            <w:r>
              <w:rPr>
                <w:spacing w:val="-6"/>
                <w:sz w:val="16"/>
              </w:rPr>
              <w:t xml:space="preserve"> </w:t>
            </w:r>
            <w:r>
              <w:rPr>
                <w:sz w:val="16"/>
              </w:rPr>
              <w:t>of</w:t>
            </w:r>
            <w:r>
              <w:rPr>
                <w:spacing w:val="-7"/>
                <w:sz w:val="16"/>
              </w:rPr>
              <w:t xml:space="preserve"> </w:t>
            </w:r>
            <w:r>
              <w:rPr>
                <w:sz w:val="16"/>
              </w:rPr>
              <w:t>-</w:t>
            </w:r>
            <w:r>
              <w:rPr>
                <w:spacing w:val="-5"/>
                <w:sz w:val="16"/>
              </w:rPr>
              <w:t xml:space="preserve"> </w:t>
            </w:r>
            <w:r>
              <w:rPr>
                <w:sz w:val="16"/>
              </w:rPr>
              <w:t>550</w:t>
            </w:r>
            <w:r>
              <w:rPr>
                <w:spacing w:val="-5"/>
                <w:sz w:val="16"/>
              </w:rPr>
              <w:t xml:space="preserve"> </w:t>
            </w:r>
            <w:r>
              <w:rPr>
                <w:spacing w:val="-2"/>
                <w:sz w:val="16"/>
              </w:rPr>
              <w:t>ps/nm</w:t>
            </w:r>
          </w:p>
        </w:tc>
        <w:tc>
          <w:tcPr>
            <w:tcW w:w="744" w:type="dxa"/>
          </w:tcPr>
          <w:p w14:paraId="1D0BC7CC"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67FCA6FD"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103</w:t>
            </w:r>
            <w:r>
              <w:rPr>
                <w:rFonts w:ascii="Arial" w:hAnsi="Arial"/>
                <w:i/>
                <w:color w:val="0000FF"/>
                <w:spacing w:val="-10"/>
                <w:sz w:val="16"/>
              </w:rPr>
              <w:t xml:space="preserve"> </w:t>
            </w:r>
            <w:r>
              <w:rPr>
                <w:rFonts w:ascii="Arial" w:hAnsi="Arial"/>
                <w:i/>
                <w:color w:val="0000FF"/>
                <w:sz w:val="16"/>
              </w:rPr>
              <w:t>960,00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629F157E" w14:textId="77777777" w:rsidR="00205FB1" w:rsidRDefault="00AC72B0">
            <w:pPr>
              <w:pStyle w:val="TableParagraph"/>
              <w:spacing w:line="171" w:lineRule="exact"/>
              <w:ind w:left="41"/>
              <w:rPr>
                <w:sz w:val="16"/>
              </w:rPr>
            </w:pPr>
            <w:r>
              <w:rPr>
                <w:spacing w:val="-4"/>
                <w:sz w:val="16"/>
              </w:rPr>
              <w:t>CON-SNT-216DC550</w:t>
            </w:r>
          </w:p>
        </w:tc>
        <w:tc>
          <w:tcPr>
            <w:tcW w:w="2088" w:type="dxa"/>
            <w:tcBorders>
              <w:top w:val="single" w:sz="6" w:space="0" w:color="00AEEE"/>
              <w:bottom w:val="single" w:sz="6" w:space="0" w:color="00AEEE"/>
              <w:right w:val="single" w:sz="6" w:space="0" w:color="00AEEE"/>
            </w:tcBorders>
            <w:shd w:val="clear" w:color="auto" w:fill="FFFF00"/>
          </w:tcPr>
          <w:p w14:paraId="0C087DF6" w14:textId="77777777" w:rsidR="00205FB1" w:rsidRDefault="00AC72B0">
            <w:pPr>
              <w:pStyle w:val="TableParagraph"/>
              <w:spacing w:line="171" w:lineRule="exact"/>
              <w:ind w:right="59"/>
              <w:jc w:val="right"/>
              <w:rPr>
                <w:rFonts w:ascii="Arial" w:hAnsi="Arial"/>
                <w:i/>
                <w:sz w:val="16"/>
              </w:rPr>
            </w:pPr>
            <w:r>
              <w:rPr>
                <w:rFonts w:ascii="Arial" w:hAnsi="Arial"/>
                <w:i/>
                <w:color w:val="0000FF"/>
                <w:sz w:val="16"/>
              </w:rPr>
              <w:t>6</w:t>
            </w:r>
            <w:r>
              <w:rPr>
                <w:rFonts w:ascii="Arial" w:hAnsi="Arial"/>
                <w:i/>
                <w:color w:val="0000FF"/>
                <w:spacing w:val="-7"/>
                <w:sz w:val="16"/>
              </w:rPr>
              <w:t xml:space="preserve"> </w:t>
            </w:r>
            <w:r>
              <w:rPr>
                <w:rFonts w:ascii="Arial" w:hAnsi="Arial"/>
                <w:i/>
                <w:color w:val="0000FF"/>
                <w:sz w:val="16"/>
              </w:rPr>
              <w:t>170,00</w:t>
            </w:r>
            <w:r>
              <w:rPr>
                <w:rFonts w:ascii="Arial" w:hAnsi="Arial"/>
                <w:i/>
                <w:color w:val="0000FF"/>
                <w:spacing w:val="-7"/>
                <w:sz w:val="16"/>
              </w:rPr>
              <w:t xml:space="preserve"> </w:t>
            </w:r>
            <w:r>
              <w:rPr>
                <w:rFonts w:ascii="Arial" w:hAnsi="Arial"/>
                <w:i/>
                <w:color w:val="0000FF"/>
                <w:spacing w:val="-5"/>
                <w:sz w:val="16"/>
              </w:rPr>
              <w:t>Kč</w:t>
            </w:r>
          </w:p>
        </w:tc>
      </w:tr>
      <w:tr w:rsidR="00205FB1" w14:paraId="0AC85917" w14:textId="77777777">
        <w:trPr>
          <w:trHeight w:val="193"/>
        </w:trPr>
        <w:tc>
          <w:tcPr>
            <w:tcW w:w="2052" w:type="dxa"/>
          </w:tcPr>
          <w:p w14:paraId="4F4E3E7D" w14:textId="77777777" w:rsidR="00205FB1" w:rsidRDefault="00AC72B0">
            <w:pPr>
              <w:pStyle w:val="TableParagraph"/>
              <w:spacing w:line="174" w:lineRule="exact"/>
              <w:ind w:left="40"/>
              <w:rPr>
                <w:sz w:val="16"/>
              </w:rPr>
            </w:pPr>
            <w:r>
              <w:rPr>
                <w:spacing w:val="-6"/>
                <w:sz w:val="16"/>
              </w:rPr>
              <w:t>15216-DCU-750</w:t>
            </w:r>
          </w:p>
        </w:tc>
        <w:tc>
          <w:tcPr>
            <w:tcW w:w="6152" w:type="dxa"/>
          </w:tcPr>
          <w:p w14:paraId="07C01CE7" w14:textId="77777777" w:rsidR="00205FB1" w:rsidRDefault="00AC72B0">
            <w:pPr>
              <w:pStyle w:val="TableParagraph"/>
              <w:spacing w:line="174" w:lineRule="exact"/>
              <w:ind w:left="40"/>
              <w:rPr>
                <w:sz w:val="16"/>
              </w:rPr>
            </w:pPr>
            <w:r>
              <w:rPr>
                <w:sz w:val="16"/>
              </w:rPr>
              <w:t>DCF</w:t>
            </w:r>
            <w:r>
              <w:rPr>
                <w:spacing w:val="-9"/>
                <w:sz w:val="16"/>
              </w:rPr>
              <w:t xml:space="preserve"> </w:t>
            </w:r>
            <w:r>
              <w:rPr>
                <w:sz w:val="16"/>
              </w:rPr>
              <w:t>of</w:t>
            </w:r>
            <w:r>
              <w:rPr>
                <w:spacing w:val="-8"/>
                <w:sz w:val="16"/>
              </w:rPr>
              <w:t xml:space="preserve"> </w:t>
            </w:r>
            <w:r>
              <w:rPr>
                <w:sz w:val="16"/>
              </w:rPr>
              <w:t>-750</w:t>
            </w:r>
            <w:r>
              <w:rPr>
                <w:spacing w:val="-9"/>
                <w:sz w:val="16"/>
              </w:rPr>
              <w:t xml:space="preserve"> </w:t>
            </w:r>
            <w:r>
              <w:rPr>
                <w:sz w:val="16"/>
              </w:rPr>
              <w:t>ps/nm</w:t>
            </w:r>
            <w:r>
              <w:rPr>
                <w:spacing w:val="-7"/>
                <w:sz w:val="16"/>
              </w:rPr>
              <w:t xml:space="preserve"> </w:t>
            </w:r>
            <w:r>
              <w:rPr>
                <w:sz w:val="16"/>
              </w:rPr>
              <w:t>and</w:t>
            </w:r>
            <w:r>
              <w:rPr>
                <w:spacing w:val="-7"/>
                <w:sz w:val="16"/>
              </w:rPr>
              <w:t xml:space="preserve"> </w:t>
            </w:r>
            <w:r>
              <w:rPr>
                <w:sz w:val="16"/>
              </w:rPr>
              <w:t>6dB</w:t>
            </w:r>
            <w:r>
              <w:rPr>
                <w:spacing w:val="-8"/>
                <w:sz w:val="16"/>
              </w:rPr>
              <w:t xml:space="preserve"> </w:t>
            </w:r>
            <w:r>
              <w:rPr>
                <w:spacing w:val="-4"/>
                <w:sz w:val="16"/>
              </w:rPr>
              <w:t>loss</w:t>
            </w:r>
          </w:p>
        </w:tc>
        <w:tc>
          <w:tcPr>
            <w:tcW w:w="744" w:type="dxa"/>
          </w:tcPr>
          <w:p w14:paraId="70217513"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4E954BB8"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127</w:t>
            </w:r>
            <w:r>
              <w:rPr>
                <w:rFonts w:ascii="Arial" w:hAnsi="Arial"/>
                <w:i/>
                <w:color w:val="0000FF"/>
                <w:spacing w:val="-10"/>
                <w:sz w:val="16"/>
              </w:rPr>
              <w:t xml:space="preserve"> </w:t>
            </w:r>
            <w:r>
              <w:rPr>
                <w:rFonts w:ascii="Arial" w:hAnsi="Arial"/>
                <w:i/>
                <w:color w:val="0000FF"/>
                <w:sz w:val="16"/>
              </w:rPr>
              <w:t>050,00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5086A863" w14:textId="77777777" w:rsidR="00205FB1" w:rsidRDefault="00AC72B0">
            <w:pPr>
              <w:pStyle w:val="TableParagraph"/>
              <w:spacing w:line="174" w:lineRule="exact"/>
              <w:ind w:left="41"/>
              <w:rPr>
                <w:sz w:val="16"/>
              </w:rPr>
            </w:pPr>
            <w:r>
              <w:rPr>
                <w:spacing w:val="-4"/>
                <w:sz w:val="16"/>
              </w:rPr>
              <w:t>CON-SNT-15216-</w:t>
            </w:r>
            <w:r>
              <w:rPr>
                <w:spacing w:val="-5"/>
                <w:sz w:val="16"/>
              </w:rPr>
              <w:t>DCU</w:t>
            </w:r>
          </w:p>
        </w:tc>
        <w:tc>
          <w:tcPr>
            <w:tcW w:w="2088" w:type="dxa"/>
            <w:tcBorders>
              <w:top w:val="single" w:sz="6" w:space="0" w:color="00AEEE"/>
              <w:bottom w:val="single" w:sz="6" w:space="0" w:color="00AEEE"/>
              <w:right w:val="single" w:sz="6" w:space="0" w:color="00AEEE"/>
            </w:tcBorders>
            <w:shd w:val="clear" w:color="auto" w:fill="FFFF00"/>
          </w:tcPr>
          <w:p w14:paraId="58F6AFEF" w14:textId="77777777" w:rsidR="00205FB1" w:rsidRDefault="00AC72B0">
            <w:pPr>
              <w:pStyle w:val="TableParagraph"/>
              <w:spacing w:line="174" w:lineRule="exact"/>
              <w:ind w:right="59"/>
              <w:jc w:val="right"/>
              <w:rPr>
                <w:rFonts w:ascii="Arial" w:hAnsi="Arial"/>
                <w:i/>
                <w:sz w:val="16"/>
              </w:rPr>
            </w:pPr>
            <w:r>
              <w:rPr>
                <w:rFonts w:ascii="Arial" w:hAnsi="Arial"/>
                <w:i/>
                <w:color w:val="0000FF"/>
                <w:sz w:val="16"/>
              </w:rPr>
              <w:t>7</w:t>
            </w:r>
            <w:r>
              <w:rPr>
                <w:rFonts w:ascii="Arial" w:hAnsi="Arial"/>
                <w:i/>
                <w:color w:val="0000FF"/>
                <w:spacing w:val="-7"/>
                <w:sz w:val="16"/>
              </w:rPr>
              <w:t xml:space="preserve"> </w:t>
            </w:r>
            <w:r>
              <w:rPr>
                <w:rFonts w:ascii="Arial" w:hAnsi="Arial"/>
                <w:i/>
                <w:color w:val="0000FF"/>
                <w:sz w:val="16"/>
              </w:rPr>
              <w:t>870,00</w:t>
            </w:r>
            <w:r>
              <w:rPr>
                <w:rFonts w:ascii="Arial" w:hAnsi="Arial"/>
                <w:i/>
                <w:color w:val="0000FF"/>
                <w:spacing w:val="-7"/>
                <w:sz w:val="16"/>
              </w:rPr>
              <w:t xml:space="preserve"> </w:t>
            </w:r>
            <w:r>
              <w:rPr>
                <w:rFonts w:ascii="Arial" w:hAnsi="Arial"/>
                <w:i/>
                <w:color w:val="0000FF"/>
                <w:spacing w:val="-5"/>
                <w:sz w:val="16"/>
              </w:rPr>
              <w:t>Kč</w:t>
            </w:r>
          </w:p>
        </w:tc>
      </w:tr>
      <w:tr w:rsidR="00205FB1" w14:paraId="5517360B" w14:textId="77777777">
        <w:trPr>
          <w:trHeight w:val="193"/>
        </w:trPr>
        <w:tc>
          <w:tcPr>
            <w:tcW w:w="2052" w:type="dxa"/>
          </w:tcPr>
          <w:p w14:paraId="430E8519" w14:textId="77777777" w:rsidR="00205FB1" w:rsidRDefault="00AC72B0">
            <w:pPr>
              <w:pStyle w:val="TableParagraph"/>
              <w:spacing w:line="174" w:lineRule="exact"/>
              <w:ind w:left="40"/>
              <w:rPr>
                <w:sz w:val="16"/>
              </w:rPr>
            </w:pPr>
            <w:r>
              <w:rPr>
                <w:spacing w:val="-6"/>
                <w:sz w:val="16"/>
              </w:rPr>
              <w:t>15216-DCU-950</w:t>
            </w:r>
          </w:p>
        </w:tc>
        <w:tc>
          <w:tcPr>
            <w:tcW w:w="6152" w:type="dxa"/>
          </w:tcPr>
          <w:p w14:paraId="1F14DD56" w14:textId="77777777" w:rsidR="00205FB1" w:rsidRDefault="00AC72B0">
            <w:pPr>
              <w:pStyle w:val="TableParagraph"/>
              <w:spacing w:line="174" w:lineRule="exact"/>
              <w:ind w:left="40"/>
              <w:rPr>
                <w:sz w:val="16"/>
              </w:rPr>
            </w:pPr>
            <w:r>
              <w:rPr>
                <w:sz w:val="16"/>
              </w:rPr>
              <w:t>DCF</w:t>
            </w:r>
            <w:r>
              <w:rPr>
                <w:spacing w:val="-6"/>
                <w:sz w:val="16"/>
              </w:rPr>
              <w:t xml:space="preserve"> </w:t>
            </w:r>
            <w:r>
              <w:rPr>
                <w:sz w:val="16"/>
              </w:rPr>
              <w:t>of</w:t>
            </w:r>
            <w:r>
              <w:rPr>
                <w:spacing w:val="-7"/>
                <w:sz w:val="16"/>
              </w:rPr>
              <w:t xml:space="preserve"> </w:t>
            </w:r>
            <w:r>
              <w:rPr>
                <w:sz w:val="16"/>
              </w:rPr>
              <w:t>-</w:t>
            </w:r>
            <w:r>
              <w:rPr>
                <w:spacing w:val="-5"/>
                <w:sz w:val="16"/>
              </w:rPr>
              <w:t xml:space="preserve"> </w:t>
            </w:r>
            <w:r>
              <w:rPr>
                <w:sz w:val="16"/>
              </w:rPr>
              <w:t>950</w:t>
            </w:r>
            <w:r>
              <w:rPr>
                <w:spacing w:val="-5"/>
                <w:sz w:val="16"/>
              </w:rPr>
              <w:t xml:space="preserve"> </w:t>
            </w:r>
            <w:r>
              <w:rPr>
                <w:spacing w:val="-2"/>
                <w:sz w:val="16"/>
              </w:rPr>
              <w:t>ps/nm</w:t>
            </w:r>
          </w:p>
        </w:tc>
        <w:tc>
          <w:tcPr>
            <w:tcW w:w="744" w:type="dxa"/>
          </w:tcPr>
          <w:p w14:paraId="7E7BEA21" w14:textId="77777777" w:rsidR="00205FB1" w:rsidRDefault="00AC72B0">
            <w:pPr>
              <w:pStyle w:val="TableParagraph"/>
              <w:spacing w:line="174" w:lineRule="exact"/>
              <w:ind w:left="38"/>
              <w:rPr>
                <w:sz w:val="16"/>
              </w:rPr>
            </w:pPr>
            <w:r>
              <w:rPr>
                <w:spacing w:val="-10"/>
                <w:sz w:val="16"/>
              </w:rPr>
              <w:t>2</w:t>
            </w:r>
          </w:p>
        </w:tc>
        <w:tc>
          <w:tcPr>
            <w:tcW w:w="1644" w:type="dxa"/>
            <w:tcBorders>
              <w:top w:val="single" w:sz="6" w:space="0" w:color="00AEEE"/>
              <w:bottom w:val="single" w:sz="6" w:space="0" w:color="00AEEE"/>
            </w:tcBorders>
            <w:shd w:val="clear" w:color="auto" w:fill="FFFF00"/>
          </w:tcPr>
          <w:p w14:paraId="72D1F589"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151</w:t>
            </w:r>
            <w:r>
              <w:rPr>
                <w:rFonts w:ascii="Arial" w:hAnsi="Arial"/>
                <w:i/>
                <w:color w:val="0000FF"/>
                <w:spacing w:val="-10"/>
                <w:sz w:val="16"/>
              </w:rPr>
              <w:t xml:space="preserve"> </w:t>
            </w:r>
            <w:r>
              <w:rPr>
                <w:rFonts w:ascii="Arial" w:hAnsi="Arial"/>
                <w:i/>
                <w:color w:val="0000FF"/>
                <w:sz w:val="16"/>
              </w:rPr>
              <w:t>800,00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7BC58B37" w14:textId="77777777" w:rsidR="00205FB1" w:rsidRDefault="00AC72B0">
            <w:pPr>
              <w:pStyle w:val="TableParagraph"/>
              <w:spacing w:line="174" w:lineRule="exact"/>
              <w:ind w:left="41"/>
              <w:rPr>
                <w:sz w:val="16"/>
              </w:rPr>
            </w:pPr>
            <w:r>
              <w:rPr>
                <w:spacing w:val="-4"/>
                <w:sz w:val="16"/>
              </w:rPr>
              <w:t>CON-SNT-15216D95</w:t>
            </w:r>
          </w:p>
        </w:tc>
        <w:tc>
          <w:tcPr>
            <w:tcW w:w="2088" w:type="dxa"/>
            <w:tcBorders>
              <w:top w:val="single" w:sz="6" w:space="0" w:color="00AEEE"/>
              <w:bottom w:val="single" w:sz="6" w:space="0" w:color="00AEEE"/>
              <w:right w:val="single" w:sz="6" w:space="0" w:color="00AEEE"/>
            </w:tcBorders>
            <w:shd w:val="clear" w:color="auto" w:fill="FFFF00"/>
          </w:tcPr>
          <w:p w14:paraId="647AC652" w14:textId="77777777" w:rsidR="00205FB1" w:rsidRDefault="00AC72B0">
            <w:pPr>
              <w:pStyle w:val="TableParagraph"/>
              <w:spacing w:line="173" w:lineRule="exact"/>
              <w:ind w:right="59"/>
              <w:jc w:val="right"/>
              <w:rPr>
                <w:rFonts w:ascii="Arial" w:hAnsi="Arial"/>
                <w:i/>
                <w:sz w:val="16"/>
              </w:rPr>
            </w:pPr>
            <w:r>
              <w:rPr>
                <w:rFonts w:ascii="Arial" w:hAnsi="Arial"/>
                <w:i/>
                <w:color w:val="0000FF"/>
                <w:sz w:val="16"/>
              </w:rPr>
              <w:t>8</w:t>
            </w:r>
            <w:r>
              <w:rPr>
                <w:rFonts w:ascii="Arial" w:hAnsi="Arial"/>
                <w:i/>
                <w:color w:val="0000FF"/>
                <w:spacing w:val="-7"/>
                <w:sz w:val="16"/>
              </w:rPr>
              <w:t xml:space="preserve"> </w:t>
            </w:r>
            <w:r>
              <w:rPr>
                <w:rFonts w:ascii="Arial" w:hAnsi="Arial"/>
                <w:i/>
                <w:color w:val="0000FF"/>
                <w:sz w:val="16"/>
              </w:rPr>
              <w:t>990,00</w:t>
            </w:r>
            <w:r>
              <w:rPr>
                <w:rFonts w:ascii="Arial" w:hAnsi="Arial"/>
                <w:i/>
                <w:color w:val="0000FF"/>
                <w:spacing w:val="-7"/>
                <w:sz w:val="16"/>
              </w:rPr>
              <w:t xml:space="preserve"> </w:t>
            </w:r>
            <w:r>
              <w:rPr>
                <w:rFonts w:ascii="Arial" w:hAnsi="Arial"/>
                <w:i/>
                <w:color w:val="0000FF"/>
                <w:spacing w:val="-5"/>
                <w:sz w:val="16"/>
              </w:rPr>
              <w:t>Kč</w:t>
            </w:r>
          </w:p>
        </w:tc>
      </w:tr>
      <w:tr w:rsidR="00205FB1" w14:paraId="13286E9D" w14:textId="77777777">
        <w:trPr>
          <w:trHeight w:val="191"/>
        </w:trPr>
        <w:tc>
          <w:tcPr>
            <w:tcW w:w="2052" w:type="dxa"/>
          </w:tcPr>
          <w:p w14:paraId="7681204E" w14:textId="77777777" w:rsidR="00205FB1" w:rsidRDefault="00AC72B0">
            <w:pPr>
              <w:pStyle w:val="TableParagraph"/>
              <w:spacing w:line="171" w:lineRule="exact"/>
              <w:ind w:left="40"/>
              <w:rPr>
                <w:sz w:val="16"/>
              </w:rPr>
            </w:pPr>
            <w:r>
              <w:rPr>
                <w:spacing w:val="-6"/>
                <w:sz w:val="16"/>
              </w:rPr>
              <w:t>15216-DCU-1150</w:t>
            </w:r>
          </w:p>
        </w:tc>
        <w:tc>
          <w:tcPr>
            <w:tcW w:w="6152" w:type="dxa"/>
          </w:tcPr>
          <w:p w14:paraId="52C14825" w14:textId="77777777" w:rsidR="00205FB1" w:rsidRDefault="00AC72B0">
            <w:pPr>
              <w:pStyle w:val="TableParagraph"/>
              <w:spacing w:line="171" w:lineRule="exact"/>
              <w:ind w:left="40"/>
              <w:rPr>
                <w:sz w:val="16"/>
              </w:rPr>
            </w:pPr>
            <w:r>
              <w:rPr>
                <w:sz w:val="16"/>
              </w:rPr>
              <w:t>DCF</w:t>
            </w:r>
            <w:r>
              <w:rPr>
                <w:spacing w:val="-9"/>
                <w:sz w:val="16"/>
              </w:rPr>
              <w:t xml:space="preserve"> </w:t>
            </w:r>
            <w:r>
              <w:rPr>
                <w:sz w:val="16"/>
              </w:rPr>
              <w:t>of</w:t>
            </w:r>
            <w:r>
              <w:rPr>
                <w:spacing w:val="-9"/>
                <w:sz w:val="16"/>
              </w:rPr>
              <w:t xml:space="preserve"> </w:t>
            </w:r>
            <w:r>
              <w:rPr>
                <w:sz w:val="16"/>
              </w:rPr>
              <w:t>-1150</w:t>
            </w:r>
            <w:r>
              <w:rPr>
                <w:spacing w:val="-9"/>
                <w:sz w:val="16"/>
              </w:rPr>
              <w:t xml:space="preserve"> </w:t>
            </w:r>
            <w:r>
              <w:rPr>
                <w:sz w:val="16"/>
              </w:rPr>
              <w:t>ps/nm</w:t>
            </w:r>
            <w:r>
              <w:rPr>
                <w:spacing w:val="-6"/>
                <w:sz w:val="16"/>
              </w:rPr>
              <w:t xml:space="preserve"> </w:t>
            </w:r>
            <w:r>
              <w:rPr>
                <w:sz w:val="16"/>
              </w:rPr>
              <w:t>and</w:t>
            </w:r>
            <w:r>
              <w:rPr>
                <w:spacing w:val="-7"/>
                <w:sz w:val="16"/>
              </w:rPr>
              <w:t xml:space="preserve"> </w:t>
            </w:r>
            <w:r>
              <w:rPr>
                <w:sz w:val="16"/>
              </w:rPr>
              <w:t>8dB</w:t>
            </w:r>
            <w:r>
              <w:rPr>
                <w:spacing w:val="-7"/>
                <w:sz w:val="16"/>
              </w:rPr>
              <w:t xml:space="preserve"> </w:t>
            </w:r>
            <w:r>
              <w:rPr>
                <w:spacing w:val="-4"/>
                <w:sz w:val="16"/>
              </w:rPr>
              <w:t>loss</w:t>
            </w:r>
          </w:p>
        </w:tc>
        <w:tc>
          <w:tcPr>
            <w:tcW w:w="744" w:type="dxa"/>
          </w:tcPr>
          <w:p w14:paraId="5BF99E5D"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123D3758"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173</w:t>
            </w:r>
            <w:r>
              <w:rPr>
                <w:rFonts w:ascii="Arial" w:hAnsi="Arial"/>
                <w:i/>
                <w:color w:val="0000FF"/>
                <w:spacing w:val="-10"/>
                <w:sz w:val="16"/>
              </w:rPr>
              <w:t xml:space="preserve"> </w:t>
            </w:r>
            <w:r>
              <w:rPr>
                <w:rFonts w:ascii="Arial" w:hAnsi="Arial"/>
                <w:i/>
                <w:color w:val="0000FF"/>
                <w:sz w:val="16"/>
              </w:rPr>
              <w:t>250,00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5180F17A" w14:textId="77777777" w:rsidR="00205FB1" w:rsidRDefault="00AC72B0">
            <w:pPr>
              <w:pStyle w:val="TableParagraph"/>
              <w:spacing w:line="171" w:lineRule="exact"/>
              <w:ind w:left="41"/>
              <w:rPr>
                <w:sz w:val="16"/>
              </w:rPr>
            </w:pPr>
            <w:r>
              <w:rPr>
                <w:spacing w:val="-4"/>
                <w:sz w:val="16"/>
              </w:rPr>
              <w:t>CON-SNT-216DCU115</w:t>
            </w:r>
          </w:p>
        </w:tc>
        <w:tc>
          <w:tcPr>
            <w:tcW w:w="2088" w:type="dxa"/>
            <w:tcBorders>
              <w:top w:val="single" w:sz="6" w:space="0" w:color="00AEEE"/>
              <w:bottom w:val="single" w:sz="6" w:space="0" w:color="00AEEE"/>
              <w:right w:val="single" w:sz="6" w:space="0" w:color="00AEEE"/>
            </w:tcBorders>
            <w:shd w:val="clear" w:color="auto" w:fill="FFFF00"/>
          </w:tcPr>
          <w:p w14:paraId="5ABCAC3C"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10</w:t>
            </w:r>
            <w:r>
              <w:rPr>
                <w:rFonts w:ascii="Arial" w:hAnsi="Arial"/>
                <w:i/>
                <w:color w:val="0000FF"/>
                <w:spacing w:val="-8"/>
                <w:sz w:val="16"/>
              </w:rPr>
              <w:t xml:space="preserve"> </w:t>
            </w:r>
            <w:r>
              <w:rPr>
                <w:rFonts w:ascii="Arial" w:hAnsi="Arial"/>
                <w:i/>
                <w:color w:val="0000FF"/>
                <w:sz w:val="16"/>
              </w:rPr>
              <w:t>710,00</w:t>
            </w:r>
            <w:r>
              <w:rPr>
                <w:rFonts w:ascii="Arial" w:hAnsi="Arial"/>
                <w:i/>
                <w:color w:val="0000FF"/>
                <w:spacing w:val="-9"/>
                <w:sz w:val="16"/>
              </w:rPr>
              <w:t xml:space="preserve"> </w:t>
            </w:r>
            <w:r>
              <w:rPr>
                <w:rFonts w:ascii="Arial" w:hAnsi="Arial"/>
                <w:i/>
                <w:color w:val="0000FF"/>
                <w:spacing w:val="-5"/>
                <w:sz w:val="16"/>
              </w:rPr>
              <w:t>Kč</w:t>
            </w:r>
          </w:p>
        </w:tc>
      </w:tr>
      <w:tr w:rsidR="00205FB1" w14:paraId="46DFECFC" w14:textId="77777777">
        <w:trPr>
          <w:trHeight w:val="193"/>
        </w:trPr>
        <w:tc>
          <w:tcPr>
            <w:tcW w:w="2052" w:type="dxa"/>
          </w:tcPr>
          <w:p w14:paraId="11283755" w14:textId="77777777" w:rsidR="00205FB1" w:rsidRDefault="00AC72B0">
            <w:pPr>
              <w:pStyle w:val="TableParagraph"/>
              <w:spacing w:line="174" w:lineRule="exact"/>
              <w:ind w:left="40"/>
              <w:rPr>
                <w:sz w:val="16"/>
              </w:rPr>
            </w:pPr>
            <w:r>
              <w:rPr>
                <w:spacing w:val="-6"/>
                <w:sz w:val="16"/>
              </w:rPr>
              <w:t>15216-DCU-1350</w:t>
            </w:r>
          </w:p>
        </w:tc>
        <w:tc>
          <w:tcPr>
            <w:tcW w:w="6152" w:type="dxa"/>
          </w:tcPr>
          <w:p w14:paraId="4EDF777E" w14:textId="77777777" w:rsidR="00205FB1" w:rsidRDefault="00AC72B0">
            <w:pPr>
              <w:pStyle w:val="TableParagraph"/>
              <w:spacing w:line="174" w:lineRule="exact"/>
              <w:ind w:left="40"/>
              <w:rPr>
                <w:sz w:val="16"/>
              </w:rPr>
            </w:pPr>
            <w:r>
              <w:rPr>
                <w:sz w:val="16"/>
              </w:rPr>
              <w:t>DCF</w:t>
            </w:r>
            <w:r>
              <w:rPr>
                <w:spacing w:val="-8"/>
                <w:sz w:val="16"/>
              </w:rPr>
              <w:t xml:space="preserve"> </w:t>
            </w:r>
            <w:r>
              <w:rPr>
                <w:sz w:val="16"/>
              </w:rPr>
              <w:t>of</w:t>
            </w:r>
            <w:r>
              <w:rPr>
                <w:spacing w:val="-9"/>
                <w:sz w:val="16"/>
              </w:rPr>
              <w:t xml:space="preserve"> </w:t>
            </w:r>
            <w:r>
              <w:rPr>
                <w:sz w:val="16"/>
              </w:rPr>
              <w:t>-1350</w:t>
            </w:r>
            <w:r>
              <w:rPr>
                <w:spacing w:val="-8"/>
                <w:sz w:val="16"/>
              </w:rPr>
              <w:t xml:space="preserve"> </w:t>
            </w:r>
            <w:r>
              <w:rPr>
                <w:spacing w:val="-2"/>
                <w:sz w:val="16"/>
              </w:rPr>
              <w:t>ps/nms</w:t>
            </w:r>
          </w:p>
        </w:tc>
        <w:tc>
          <w:tcPr>
            <w:tcW w:w="744" w:type="dxa"/>
          </w:tcPr>
          <w:p w14:paraId="6DF7FEC7"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5DF6089C"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232</w:t>
            </w:r>
            <w:r>
              <w:rPr>
                <w:rFonts w:ascii="Arial" w:hAnsi="Arial"/>
                <w:i/>
                <w:color w:val="0000FF"/>
                <w:spacing w:val="-10"/>
                <w:sz w:val="16"/>
              </w:rPr>
              <w:t xml:space="preserve"> </w:t>
            </w:r>
            <w:r>
              <w:rPr>
                <w:rFonts w:ascii="Arial" w:hAnsi="Arial"/>
                <w:i/>
                <w:color w:val="0000FF"/>
                <w:sz w:val="16"/>
              </w:rPr>
              <w:t>640,00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42B52D4D" w14:textId="77777777" w:rsidR="00205FB1" w:rsidRDefault="00AC72B0">
            <w:pPr>
              <w:pStyle w:val="TableParagraph"/>
              <w:spacing w:line="174" w:lineRule="exact"/>
              <w:ind w:left="41"/>
              <w:rPr>
                <w:sz w:val="16"/>
              </w:rPr>
            </w:pPr>
            <w:r>
              <w:rPr>
                <w:spacing w:val="-4"/>
                <w:sz w:val="16"/>
              </w:rPr>
              <w:t>CON-SNT-DCU1350</w:t>
            </w:r>
          </w:p>
        </w:tc>
        <w:tc>
          <w:tcPr>
            <w:tcW w:w="2088" w:type="dxa"/>
            <w:tcBorders>
              <w:top w:val="single" w:sz="6" w:space="0" w:color="00AEEE"/>
              <w:bottom w:val="single" w:sz="6" w:space="0" w:color="00AEEE"/>
              <w:right w:val="single" w:sz="6" w:space="0" w:color="00AEEE"/>
            </w:tcBorders>
            <w:shd w:val="clear" w:color="auto" w:fill="FFFF00"/>
          </w:tcPr>
          <w:p w14:paraId="3B97BAA4"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13</w:t>
            </w:r>
            <w:r>
              <w:rPr>
                <w:rFonts w:ascii="Arial" w:hAnsi="Arial"/>
                <w:i/>
                <w:color w:val="0000FF"/>
                <w:spacing w:val="-8"/>
                <w:sz w:val="16"/>
              </w:rPr>
              <w:t xml:space="preserve"> </w:t>
            </w:r>
            <w:r>
              <w:rPr>
                <w:rFonts w:ascii="Arial" w:hAnsi="Arial"/>
                <w:i/>
                <w:color w:val="0000FF"/>
                <w:sz w:val="16"/>
              </w:rPr>
              <w:t>770,00</w:t>
            </w:r>
            <w:r>
              <w:rPr>
                <w:rFonts w:ascii="Arial" w:hAnsi="Arial"/>
                <w:i/>
                <w:color w:val="0000FF"/>
                <w:spacing w:val="-9"/>
                <w:sz w:val="16"/>
              </w:rPr>
              <w:t xml:space="preserve"> </w:t>
            </w:r>
            <w:r>
              <w:rPr>
                <w:rFonts w:ascii="Arial" w:hAnsi="Arial"/>
                <w:i/>
                <w:color w:val="0000FF"/>
                <w:spacing w:val="-5"/>
                <w:sz w:val="16"/>
              </w:rPr>
              <w:t>Kč</w:t>
            </w:r>
          </w:p>
        </w:tc>
      </w:tr>
      <w:tr w:rsidR="00205FB1" w14:paraId="0191FB1B" w14:textId="77777777">
        <w:trPr>
          <w:trHeight w:val="193"/>
        </w:trPr>
        <w:tc>
          <w:tcPr>
            <w:tcW w:w="2052" w:type="dxa"/>
          </w:tcPr>
          <w:p w14:paraId="17935D5C" w14:textId="77777777" w:rsidR="00205FB1" w:rsidRDefault="00AC72B0">
            <w:pPr>
              <w:pStyle w:val="TableParagraph"/>
              <w:spacing w:line="174" w:lineRule="exact"/>
              <w:ind w:left="40"/>
              <w:rPr>
                <w:sz w:val="16"/>
              </w:rPr>
            </w:pPr>
            <w:r>
              <w:rPr>
                <w:spacing w:val="-6"/>
                <w:sz w:val="16"/>
              </w:rPr>
              <w:t>15216-DCU-1550</w:t>
            </w:r>
          </w:p>
        </w:tc>
        <w:tc>
          <w:tcPr>
            <w:tcW w:w="6152" w:type="dxa"/>
          </w:tcPr>
          <w:p w14:paraId="0B7155C9" w14:textId="77777777" w:rsidR="00205FB1" w:rsidRDefault="00AC72B0">
            <w:pPr>
              <w:pStyle w:val="TableParagraph"/>
              <w:spacing w:line="174" w:lineRule="exact"/>
              <w:ind w:left="40"/>
              <w:rPr>
                <w:sz w:val="16"/>
              </w:rPr>
            </w:pPr>
            <w:r>
              <w:rPr>
                <w:sz w:val="16"/>
              </w:rPr>
              <w:t>DCF</w:t>
            </w:r>
            <w:r>
              <w:rPr>
                <w:spacing w:val="-8"/>
                <w:sz w:val="16"/>
              </w:rPr>
              <w:t xml:space="preserve"> </w:t>
            </w:r>
            <w:r>
              <w:rPr>
                <w:sz w:val="16"/>
              </w:rPr>
              <w:t>of</w:t>
            </w:r>
            <w:r>
              <w:rPr>
                <w:spacing w:val="-9"/>
                <w:sz w:val="16"/>
              </w:rPr>
              <w:t xml:space="preserve"> </w:t>
            </w:r>
            <w:r>
              <w:rPr>
                <w:sz w:val="16"/>
              </w:rPr>
              <w:t>-1550</w:t>
            </w:r>
            <w:r>
              <w:rPr>
                <w:spacing w:val="-8"/>
                <w:sz w:val="16"/>
              </w:rPr>
              <w:t xml:space="preserve"> </w:t>
            </w:r>
            <w:r>
              <w:rPr>
                <w:spacing w:val="-2"/>
                <w:sz w:val="16"/>
              </w:rPr>
              <w:t>ps/nm</w:t>
            </w:r>
          </w:p>
        </w:tc>
        <w:tc>
          <w:tcPr>
            <w:tcW w:w="744" w:type="dxa"/>
          </w:tcPr>
          <w:p w14:paraId="15F4BED0"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6948ED47"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255</w:t>
            </w:r>
            <w:r>
              <w:rPr>
                <w:rFonts w:ascii="Arial" w:hAnsi="Arial"/>
                <w:i/>
                <w:color w:val="0000FF"/>
                <w:spacing w:val="-10"/>
                <w:sz w:val="16"/>
              </w:rPr>
              <w:t xml:space="preserve"> </w:t>
            </w:r>
            <w:r>
              <w:rPr>
                <w:rFonts w:ascii="Arial" w:hAnsi="Arial"/>
                <w:i/>
                <w:color w:val="0000FF"/>
                <w:sz w:val="16"/>
              </w:rPr>
              <w:t>740,00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2DC3B415" w14:textId="77777777" w:rsidR="00205FB1" w:rsidRDefault="00AC72B0">
            <w:pPr>
              <w:pStyle w:val="TableParagraph"/>
              <w:spacing w:line="174" w:lineRule="exact"/>
              <w:ind w:left="41"/>
              <w:rPr>
                <w:sz w:val="16"/>
              </w:rPr>
            </w:pPr>
            <w:r>
              <w:rPr>
                <w:spacing w:val="-4"/>
                <w:sz w:val="16"/>
              </w:rPr>
              <w:t>CON-SNT-DCU1550</w:t>
            </w:r>
          </w:p>
        </w:tc>
        <w:tc>
          <w:tcPr>
            <w:tcW w:w="2088" w:type="dxa"/>
            <w:tcBorders>
              <w:top w:val="single" w:sz="6" w:space="0" w:color="00AEEE"/>
              <w:bottom w:val="single" w:sz="6" w:space="0" w:color="00AEEE"/>
              <w:right w:val="single" w:sz="6" w:space="0" w:color="00AEEE"/>
            </w:tcBorders>
            <w:shd w:val="clear" w:color="auto" w:fill="FFFF00"/>
          </w:tcPr>
          <w:p w14:paraId="47E043B3"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15</w:t>
            </w:r>
            <w:r>
              <w:rPr>
                <w:rFonts w:ascii="Arial" w:hAnsi="Arial"/>
                <w:i/>
                <w:color w:val="0000FF"/>
                <w:spacing w:val="-8"/>
                <w:sz w:val="16"/>
              </w:rPr>
              <w:t xml:space="preserve"> </w:t>
            </w:r>
            <w:r>
              <w:rPr>
                <w:rFonts w:ascii="Arial" w:hAnsi="Arial"/>
                <w:i/>
                <w:color w:val="0000FF"/>
                <w:sz w:val="16"/>
              </w:rPr>
              <w:t>830,00</w:t>
            </w:r>
            <w:r>
              <w:rPr>
                <w:rFonts w:ascii="Arial" w:hAnsi="Arial"/>
                <w:i/>
                <w:color w:val="0000FF"/>
                <w:spacing w:val="-9"/>
                <w:sz w:val="16"/>
              </w:rPr>
              <w:t xml:space="preserve"> </w:t>
            </w:r>
            <w:r>
              <w:rPr>
                <w:rFonts w:ascii="Arial" w:hAnsi="Arial"/>
                <w:i/>
                <w:color w:val="0000FF"/>
                <w:spacing w:val="-5"/>
                <w:sz w:val="16"/>
              </w:rPr>
              <w:t>Kč</w:t>
            </w:r>
          </w:p>
        </w:tc>
      </w:tr>
      <w:tr w:rsidR="00205FB1" w14:paraId="2F12B012" w14:textId="77777777">
        <w:trPr>
          <w:trHeight w:val="191"/>
        </w:trPr>
        <w:tc>
          <w:tcPr>
            <w:tcW w:w="2052" w:type="dxa"/>
          </w:tcPr>
          <w:p w14:paraId="585ADC73" w14:textId="77777777" w:rsidR="00205FB1" w:rsidRDefault="00AC72B0">
            <w:pPr>
              <w:pStyle w:val="TableParagraph"/>
              <w:spacing w:line="171" w:lineRule="exact"/>
              <w:ind w:left="40"/>
              <w:rPr>
                <w:sz w:val="16"/>
              </w:rPr>
            </w:pPr>
            <w:r>
              <w:rPr>
                <w:spacing w:val="-6"/>
                <w:sz w:val="16"/>
              </w:rPr>
              <w:t>15216-DCU-1950</w:t>
            </w:r>
          </w:p>
        </w:tc>
        <w:tc>
          <w:tcPr>
            <w:tcW w:w="6152" w:type="dxa"/>
          </w:tcPr>
          <w:p w14:paraId="30C816F9" w14:textId="77777777" w:rsidR="00205FB1" w:rsidRDefault="00AC72B0">
            <w:pPr>
              <w:pStyle w:val="TableParagraph"/>
              <w:spacing w:line="171" w:lineRule="exact"/>
              <w:ind w:left="40"/>
              <w:rPr>
                <w:sz w:val="16"/>
              </w:rPr>
            </w:pPr>
            <w:r>
              <w:rPr>
                <w:sz w:val="16"/>
              </w:rPr>
              <w:t>DCF</w:t>
            </w:r>
            <w:r>
              <w:rPr>
                <w:spacing w:val="-8"/>
                <w:sz w:val="16"/>
              </w:rPr>
              <w:t xml:space="preserve"> </w:t>
            </w:r>
            <w:r>
              <w:rPr>
                <w:sz w:val="16"/>
              </w:rPr>
              <w:t>of</w:t>
            </w:r>
            <w:r>
              <w:rPr>
                <w:spacing w:val="-9"/>
                <w:sz w:val="16"/>
              </w:rPr>
              <w:t xml:space="preserve"> </w:t>
            </w:r>
            <w:r>
              <w:rPr>
                <w:sz w:val="16"/>
              </w:rPr>
              <w:t>-1950</w:t>
            </w:r>
            <w:r>
              <w:rPr>
                <w:spacing w:val="-8"/>
                <w:sz w:val="16"/>
              </w:rPr>
              <w:t xml:space="preserve"> </w:t>
            </w:r>
            <w:r>
              <w:rPr>
                <w:spacing w:val="-2"/>
                <w:sz w:val="16"/>
              </w:rPr>
              <w:t>ps/nm</w:t>
            </w:r>
          </w:p>
        </w:tc>
        <w:tc>
          <w:tcPr>
            <w:tcW w:w="744" w:type="dxa"/>
          </w:tcPr>
          <w:p w14:paraId="072622AE"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5D0D26FB"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306</w:t>
            </w:r>
            <w:r>
              <w:rPr>
                <w:rFonts w:ascii="Arial" w:hAnsi="Arial"/>
                <w:i/>
                <w:color w:val="0000FF"/>
                <w:spacing w:val="-10"/>
                <w:sz w:val="16"/>
              </w:rPr>
              <w:t xml:space="preserve"> </w:t>
            </w:r>
            <w:r>
              <w:rPr>
                <w:rFonts w:ascii="Arial" w:hAnsi="Arial"/>
                <w:i/>
                <w:color w:val="0000FF"/>
                <w:sz w:val="16"/>
              </w:rPr>
              <w:t>890,00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5C9D46BF" w14:textId="77777777" w:rsidR="00205FB1" w:rsidRDefault="00AC72B0">
            <w:pPr>
              <w:pStyle w:val="TableParagraph"/>
              <w:spacing w:line="171" w:lineRule="exact"/>
              <w:ind w:left="41"/>
              <w:rPr>
                <w:sz w:val="16"/>
              </w:rPr>
            </w:pPr>
            <w:r>
              <w:rPr>
                <w:spacing w:val="-4"/>
                <w:sz w:val="16"/>
              </w:rPr>
              <w:t>CON-SNT-DCU1950</w:t>
            </w:r>
          </w:p>
        </w:tc>
        <w:tc>
          <w:tcPr>
            <w:tcW w:w="2088" w:type="dxa"/>
            <w:tcBorders>
              <w:top w:val="single" w:sz="6" w:space="0" w:color="00AEEE"/>
              <w:bottom w:val="single" w:sz="6" w:space="0" w:color="00AEEE"/>
              <w:right w:val="single" w:sz="6" w:space="0" w:color="00AEEE"/>
            </w:tcBorders>
            <w:shd w:val="clear" w:color="auto" w:fill="FFFF00"/>
          </w:tcPr>
          <w:p w14:paraId="18AFE5E1"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18</w:t>
            </w:r>
            <w:r>
              <w:rPr>
                <w:rFonts w:ascii="Arial" w:hAnsi="Arial"/>
                <w:i/>
                <w:color w:val="0000FF"/>
                <w:spacing w:val="-8"/>
                <w:sz w:val="16"/>
              </w:rPr>
              <w:t xml:space="preserve"> </w:t>
            </w:r>
            <w:r>
              <w:rPr>
                <w:rFonts w:ascii="Arial" w:hAnsi="Arial"/>
                <w:i/>
                <w:color w:val="0000FF"/>
                <w:sz w:val="16"/>
              </w:rPr>
              <w:t>150,00</w:t>
            </w:r>
            <w:r>
              <w:rPr>
                <w:rFonts w:ascii="Arial" w:hAnsi="Arial"/>
                <w:i/>
                <w:color w:val="0000FF"/>
                <w:spacing w:val="-9"/>
                <w:sz w:val="16"/>
              </w:rPr>
              <w:t xml:space="preserve"> </w:t>
            </w:r>
            <w:r>
              <w:rPr>
                <w:rFonts w:ascii="Arial" w:hAnsi="Arial"/>
                <w:i/>
                <w:color w:val="0000FF"/>
                <w:spacing w:val="-5"/>
                <w:sz w:val="16"/>
              </w:rPr>
              <w:t>Kč</w:t>
            </w:r>
          </w:p>
        </w:tc>
      </w:tr>
      <w:tr w:rsidR="00205FB1" w14:paraId="1FA7A648" w14:textId="77777777">
        <w:trPr>
          <w:trHeight w:val="194"/>
        </w:trPr>
        <w:tc>
          <w:tcPr>
            <w:tcW w:w="2052" w:type="dxa"/>
          </w:tcPr>
          <w:p w14:paraId="7AF97961" w14:textId="77777777" w:rsidR="00205FB1" w:rsidRDefault="00AC72B0">
            <w:pPr>
              <w:pStyle w:val="TableParagraph"/>
              <w:spacing w:line="174" w:lineRule="exact"/>
              <w:ind w:left="40"/>
              <w:rPr>
                <w:sz w:val="16"/>
              </w:rPr>
            </w:pPr>
            <w:r>
              <w:rPr>
                <w:spacing w:val="-4"/>
                <w:sz w:val="16"/>
              </w:rPr>
              <w:t>15216-EF-ODD-</w:t>
            </w:r>
            <w:r>
              <w:rPr>
                <w:spacing w:val="-5"/>
                <w:sz w:val="16"/>
              </w:rPr>
              <w:t>LIC</w:t>
            </w:r>
          </w:p>
        </w:tc>
        <w:tc>
          <w:tcPr>
            <w:tcW w:w="6152" w:type="dxa"/>
          </w:tcPr>
          <w:p w14:paraId="4FB26C15" w14:textId="77777777" w:rsidR="00205FB1" w:rsidRDefault="00AC72B0">
            <w:pPr>
              <w:pStyle w:val="TableParagraph"/>
              <w:spacing w:line="174" w:lineRule="exact"/>
              <w:ind w:left="40"/>
              <w:rPr>
                <w:sz w:val="16"/>
              </w:rPr>
            </w:pPr>
            <w:r>
              <w:rPr>
                <w:spacing w:val="-2"/>
                <w:sz w:val="16"/>
              </w:rPr>
              <w:t>Mux demux patch</w:t>
            </w:r>
            <w:r>
              <w:rPr>
                <w:spacing w:val="1"/>
                <w:sz w:val="16"/>
              </w:rPr>
              <w:t xml:space="preserve"> </w:t>
            </w:r>
            <w:r>
              <w:rPr>
                <w:spacing w:val="-2"/>
                <w:sz w:val="16"/>
              </w:rPr>
              <w:t>panel</w:t>
            </w:r>
            <w:r>
              <w:rPr>
                <w:sz w:val="16"/>
              </w:rPr>
              <w:t xml:space="preserve"> </w:t>
            </w:r>
            <w:r>
              <w:rPr>
                <w:spacing w:val="-2"/>
                <w:sz w:val="16"/>
              </w:rPr>
              <w:t>100GHZ</w:t>
            </w:r>
            <w:r>
              <w:rPr>
                <w:spacing w:val="-1"/>
                <w:sz w:val="16"/>
              </w:rPr>
              <w:t xml:space="preserve"> </w:t>
            </w:r>
            <w:r>
              <w:rPr>
                <w:spacing w:val="-2"/>
                <w:sz w:val="16"/>
              </w:rPr>
              <w:t>ODD 10ch</w:t>
            </w:r>
            <w:r>
              <w:rPr>
                <w:spacing w:val="-1"/>
                <w:sz w:val="16"/>
              </w:rPr>
              <w:t xml:space="preserve"> </w:t>
            </w:r>
            <w:r>
              <w:rPr>
                <w:spacing w:val="-2"/>
                <w:sz w:val="16"/>
              </w:rPr>
              <w:t>License</w:t>
            </w:r>
            <w:r>
              <w:rPr>
                <w:spacing w:val="1"/>
                <w:sz w:val="16"/>
              </w:rPr>
              <w:t xml:space="preserve"> </w:t>
            </w:r>
            <w:r>
              <w:rPr>
                <w:spacing w:val="-2"/>
                <w:sz w:val="16"/>
              </w:rPr>
              <w:t>restricted</w:t>
            </w:r>
          </w:p>
        </w:tc>
        <w:tc>
          <w:tcPr>
            <w:tcW w:w="744" w:type="dxa"/>
          </w:tcPr>
          <w:p w14:paraId="0AE94690" w14:textId="77777777" w:rsidR="00205FB1" w:rsidRDefault="00AC72B0">
            <w:pPr>
              <w:pStyle w:val="TableParagraph"/>
              <w:spacing w:line="174" w:lineRule="exact"/>
              <w:ind w:left="38"/>
              <w:rPr>
                <w:sz w:val="16"/>
              </w:rPr>
            </w:pPr>
            <w:r>
              <w:rPr>
                <w:spacing w:val="-10"/>
                <w:sz w:val="16"/>
              </w:rPr>
              <w:t>2</w:t>
            </w:r>
          </w:p>
        </w:tc>
        <w:tc>
          <w:tcPr>
            <w:tcW w:w="1644" w:type="dxa"/>
            <w:tcBorders>
              <w:top w:val="single" w:sz="6" w:space="0" w:color="00AEEE"/>
              <w:bottom w:val="single" w:sz="6" w:space="0" w:color="00AEEE"/>
            </w:tcBorders>
            <w:shd w:val="clear" w:color="auto" w:fill="FFFF00"/>
          </w:tcPr>
          <w:p w14:paraId="3244A920"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165</w:t>
            </w:r>
            <w:r>
              <w:rPr>
                <w:rFonts w:ascii="Arial" w:hAnsi="Arial"/>
                <w:i/>
                <w:color w:val="0000FF"/>
                <w:spacing w:val="-10"/>
                <w:sz w:val="16"/>
              </w:rPr>
              <w:t xml:space="preserve"> </w:t>
            </w:r>
            <w:r>
              <w:rPr>
                <w:rFonts w:ascii="Arial" w:hAnsi="Arial"/>
                <w:i/>
                <w:color w:val="0000FF"/>
                <w:sz w:val="16"/>
              </w:rPr>
              <w:t>000,00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0F190DEA" w14:textId="77777777" w:rsidR="00205FB1" w:rsidRDefault="00AC72B0">
            <w:pPr>
              <w:pStyle w:val="TableParagraph"/>
              <w:spacing w:line="174" w:lineRule="exact"/>
              <w:ind w:left="41"/>
              <w:rPr>
                <w:sz w:val="16"/>
              </w:rPr>
            </w:pPr>
            <w:r>
              <w:rPr>
                <w:spacing w:val="-4"/>
                <w:sz w:val="16"/>
              </w:rPr>
              <w:t>CON-SNT-15216EFO</w:t>
            </w:r>
          </w:p>
        </w:tc>
        <w:tc>
          <w:tcPr>
            <w:tcW w:w="2088" w:type="dxa"/>
            <w:tcBorders>
              <w:top w:val="single" w:sz="6" w:space="0" w:color="00AEEE"/>
              <w:right w:val="single" w:sz="6" w:space="0" w:color="00AEEE"/>
            </w:tcBorders>
            <w:shd w:val="clear" w:color="auto" w:fill="FFFF00"/>
          </w:tcPr>
          <w:p w14:paraId="4F3782F4"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10</w:t>
            </w:r>
            <w:r>
              <w:rPr>
                <w:rFonts w:ascii="Arial" w:hAnsi="Arial"/>
                <w:i/>
                <w:color w:val="0000FF"/>
                <w:spacing w:val="-8"/>
                <w:sz w:val="16"/>
              </w:rPr>
              <w:t xml:space="preserve"> </w:t>
            </w:r>
            <w:r>
              <w:rPr>
                <w:rFonts w:ascii="Arial" w:hAnsi="Arial"/>
                <w:i/>
                <w:color w:val="0000FF"/>
                <w:sz w:val="16"/>
              </w:rPr>
              <w:t>220,00</w:t>
            </w:r>
            <w:r>
              <w:rPr>
                <w:rFonts w:ascii="Arial" w:hAnsi="Arial"/>
                <w:i/>
                <w:color w:val="0000FF"/>
                <w:spacing w:val="-9"/>
                <w:sz w:val="16"/>
              </w:rPr>
              <w:t xml:space="preserve"> </w:t>
            </w:r>
            <w:r>
              <w:rPr>
                <w:rFonts w:ascii="Arial" w:hAnsi="Arial"/>
                <w:i/>
                <w:color w:val="0000FF"/>
                <w:spacing w:val="-5"/>
                <w:sz w:val="16"/>
              </w:rPr>
              <w:t>Kč</w:t>
            </w:r>
          </w:p>
        </w:tc>
      </w:tr>
      <w:tr w:rsidR="00205FB1" w14:paraId="2F0BAE05" w14:textId="77777777">
        <w:trPr>
          <w:trHeight w:val="193"/>
        </w:trPr>
        <w:tc>
          <w:tcPr>
            <w:tcW w:w="2052" w:type="dxa"/>
          </w:tcPr>
          <w:p w14:paraId="7DA2D140" w14:textId="77777777" w:rsidR="00205FB1" w:rsidRDefault="00AC72B0">
            <w:pPr>
              <w:pStyle w:val="TableParagraph"/>
              <w:spacing w:line="174" w:lineRule="exact"/>
              <w:ind w:left="40"/>
              <w:rPr>
                <w:sz w:val="16"/>
              </w:rPr>
            </w:pPr>
            <w:r>
              <w:rPr>
                <w:spacing w:val="-6"/>
                <w:sz w:val="16"/>
              </w:rPr>
              <w:t>15216-HD-EXT-PNL</w:t>
            </w:r>
          </w:p>
        </w:tc>
        <w:tc>
          <w:tcPr>
            <w:tcW w:w="6152" w:type="dxa"/>
          </w:tcPr>
          <w:p w14:paraId="6A426DD2" w14:textId="77777777" w:rsidR="00205FB1" w:rsidRDefault="00AC72B0">
            <w:pPr>
              <w:pStyle w:val="TableParagraph"/>
              <w:spacing w:line="174" w:lineRule="exact"/>
              <w:ind w:left="40"/>
              <w:rPr>
                <w:sz w:val="16"/>
              </w:rPr>
            </w:pPr>
            <w:r>
              <w:rPr>
                <w:sz w:val="16"/>
              </w:rPr>
              <w:t>Mechanical</w:t>
            </w:r>
            <w:r>
              <w:rPr>
                <w:spacing w:val="-10"/>
                <w:sz w:val="16"/>
              </w:rPr>
              <w:t xml:space="preserve"> </w:t>
            </w:r>
            <w:r>
              <w:rPr>
                <w:sz w:val="16"/>
              </w:rPr>
              <w:t>Frame</w:t>
            </w:r>
            <w:r>
              <w:rPr>
                <w:spacing w:val="-8"/>
                <w:sz w:val="16"/>
              </w:rPr>
              <w:t xml:space="preserve"> </w:t>
            </w:r>
            <w:r>
              <w:rPr>
                <w:sz w:val="16"/>
              </w:rPr>
              <w:t>-</w:t>
            </w:r>
            <w:r>
              <w:rPr>
                <w:spacing w:val="-6"/>
                <w:sz w:val="16"/>
              </w:rPr>
              <w:t xml:space="preserve"> </w:t>
            </w:r>
            <w:r>
              <w:rPr>
                <w:sz w:val="16"/>
              </w:rPr>
              <w:t>4</w:t>
            </w:r>
            <w:r>
              <w:rPr>
                <w:spacing w:val="-7"/>
                <w:sz w:val="16"/>
              </w:rPr>
              <w:t xml:space="preserve"> </w:t>
            </w:r>
            <w:r>
              <w:rPr>
                <w:sz w:val="16"/>
              </w:rPr>
              <w:t>slots</w:t>
            </w:r>
            <w:r>
              <w:rPr>
                <w:spacing w:val="-6"/>
                <w:sz w:val="16"/>
              </w:rPr>
              <w:t xml:space="preserve"> </w:t>
            </w:r>
            <w:r>
              <w:rPr>
                <w:sz w:val="16"/>
              </w:rPr>
              <w:t>-</w:t>
            </w:r>
            <w:r>
              <w:rPr>
                <w:spacing w:val="-5"/>
                <w:sz w:val="16"/>
              </w:rPr>
              <w:t xml:space="preserve"> </w:t>
            </w:r>
            <w:r>
              <w:rPr>
                <w:sz w:val="16"/>
              </w:rPr>
              <w:t>1</w:t>
            </w:r>
            <w:r>
              <w:rPr>
                <w:spacing w:val="-9"/>
                <w:sz w:val="16"/>
              </w:rPr>
              <w:t xml:space="preserve"> </w:t>
            </w:r>
            <w:r>
              <w:rPr>
                <w:spacing w:val="-5"/>
                <w:sz w:val="16"/>
              </w:rPr>
              <w:t>RU</w:t>
            </w:r>
          </w:p>
        </w:tc>
        <w:tc>
          <w:tcPr>
            <w:tcW w:w="744" w:type="dxa"/>
          </w:tcPr>
          <w:p w14:paraId="117C0EF2"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5F5624D7"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3</w:t>
            </w:r>
            <w:r>
              <w:rPr>
                <w:rFonts w:ascii="Arial" w:hAnsi="Arial"/>
                <w:i/>
                <w:color w:val="0000FF"/>
                <w:spacing w:val="-7"/>
                <w:sz w:val="16"/>
              </w:rPr>
              <w:t xml:space="preserve"> </w:t>
            </w:r>
            <w:r>
              <w:rPr>
                <w:rFonts w:ascii="Arial" w:hAnsi="Arial"/>
                <w:i/>
                <w:color w:val="0000FF"/>
                <w:sz w:val="16"/>
              </w:rPr>
              <w:t>270,00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06D03E86" w14:textId="77777777" w:rsidR="00205FB1" w:rsidRDefault="00205FB1">
            <w:pPr>
              <w:pStyle w:val="TableParagraph"/>
              <w:spacing w:line="240" w:lineRule="auto"/>
              <w:rPr>
                <w:rFonts w:ascii="Times New Roman"/>
                <w:sz w:val="12"/>
              </w:rPr>
            </w:pPr>
          </w:p>
        </w:tc>
        <w:tc>
          <w:tcPr>
            <w:tcW w:w="2088" w:type="dxa"/>
            <w:shd w:val="clear" w:color="auto" w:fill="BDBDBD"/>
          </w:tcPr>
          <w:p w14:paraId="7DFB5C2A" w14:textId="77777777" w:rsidR="00205FB1" w:rsidRDefault="00205FB1">
            <w:pPr>
              <w:pStyle w:val="TableParagraph"/>
              <w:spacing w:line="240" w:lineRule="auto"/>
              <w:rPr>
                <w:rFonts w:ascii="Times New Roman"/>
                <w:sz w:val="12"/>
              </w:rPr>
            </w:pPr>
          </w:p>
        </w:tc>
      </w:tr>
      <w:tr w:rsidR="00205FB1" w14:paraId="5A6E1BB6" w14:textId="77777777">
        <w:trPr>
          <w:trHeight w:val="191"/>
        </w:trPr>
        <w:tc>
          <w:tcPr>
            <w:tcW w:w="2052" w:type="dxa"/>
          </w:tcPr>
          <w:p w14:paraId="6E1FCBE8" w14:textId="77777777" w:rsidR="00205FB1" w:rsidRDefault="00AC72B0">
            <w:pPr>
              <w:pStyle w:val="TableParagraph"/>
              <w:spacing w:line="171" w:lineRule="exact"/>
              <w:ind w:left="40"/>
              <w:rPr>
                <w:sz w:val="16"/>
              </w:rPr>
            </w:pPr>
            <w:r>
              <w:rPr>
                <w:spacing w:val="-6"/>
                <w:sz w:val="16"/>
              </w:rPr>
              <w:t>15216-FLD-4-55.7</w:t>
            </w:r>
          </w:p>
        </w:tc>
        <w:tc>
          <w:tcPr>
            <w:tcW w:w="6152" w:type="dxa"/>
          </w:tcPr>
          <w:p w14:paraId="54DE782B" w14:textId="77777777" w:rsidR="00205FB1" w:rsidRDefault="00AC72B0">
            <w:pPr>
              <w:pStyle w:val="TableParagraph"/>
              <w:spacing w:line="171" w:lineRule="exact"/>
              <w:ind w:left="40"/>
              <w:rPr>
                <w:sz w:val="16"/>
              </w:rPr>
            </w:pPr>
            <w:r>
              <w:rPr>
                <w:spacing w:val="-2"/>
                <w:sz w:val="16"/>
              </w:rPr>
              <w:t>Edge</w:t>
            </w:r>
            <w:r>
              <w:rPr>
                <w:spacing w:val="-4"/>
                <w:sz w:val="16"/>
              </w:rPr>
              <w:t xml:space="preserve"> </w:t>
            </w:r>
            <w:r>
              <w:rPr>
                <w:spacing w:val="-2"/>
                <w:sz w:val="16"/>
              </w:rPr>
              <w:t>4-Ch</w:t>
            </w:r>
            <w:r>
              <w:rPr>
                <w:sz w:val="16"/>
              </w:rPr>
              <w:t xml:space="preserve"> </w:t>
            </w:r>
            <w:r>
              <w:rPr>
                <w:spacing w:val="-2"/>
                <w:sz w:val="16"/>
              </w:rPr>
              <w:t>Bi-Directional OADM Mod</w:t>
            </w:r>
            <w:r>
              <w:rPr>
                <w:sz w:val="16"/>
              </w:rPr>
              <w:t xml:space="preserve"> </w:t>
            </w:r>
            <w:r>
              <w:rPr>
                <w:spacing w:val="-2"/>
                <w:sz w:val="16"/>
              </w:rPr>
              <w:t>1555.75</w:t>
            </w:r>
            <w:r>
              <w:rPr>
                <w:spacing w:val="-5"/>
                <w:sz w:val="16"/>
              </w:rPr>
              <w:t xml:space="preserve"> </w:t>
            </w:r>
            <w:r>
              <w:rPr>
                <w:spacing w:val="-2"/>
                <w:sz w:val="16"/>
              </w:rPr>
              <w:t>to</w:t>
            </w:r>
            <w:r>
              <w:rPr>
                <w:spacing w:val="-1"/>
                <w:sz w:val="16"/>
              </w:rPr>
              <w:t xml:space="preserve"> </w:t>
            </w:r>
            <w:r>
              <w:rPr>
                <w:spacing w:val="-2"/>
                <w:sz w:val="16"/>
              </w:rPr>
              <w:t>1558.17</w:t>
            </w:r>
          </w:p>
        </w:tc>
        <w:tc>
          <w:tcPr>
            <w:tcW w:w="744" w:type="dxa"/>
          </w:tcPr>
          <w:p w14:paraId="75B4F13E"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3997DFBE" w14:textId="77777777" w:rsidR="00205FB1" w:rsidRDefault="00AC72B0">
            <w:pPr>
              <w:pStyle w:val="TableParagraph"/>
              <w:spacing w:line="171" w:lineRule="exact"/>
              <w:ind w:right="55"/>
              <w:jc w:val="right"/>
              <w:rPr>
                <w:rFonts w:ascii="Arial" w:hAnsi="Arial"/>
                <w:i/>
                <w:sz w:val="16"/>
              </w:rPr>
            </w:pPr>
            <w:r>
              <w:rPr>
                <w:rFonts w:ascii="Arial" w:hAnsi="Arial"/>
                <w:i/>
                <w:color w:val="0000FF"/>
                <w:sz w:val="16"/>
              </w:rPr>
              <w:t>48</w:t>
            </w:r>
            <w:r>
              <w:rPr>
                <w:rFonts w:ascii="Arial" w:hAnsi="Arial"/>
                <w:i/>
                <w:color w:val="0000FF"/>
                <w:spacing w:val="-8"/>
                <w:sz w:val="16"/>
              </w:rPr>
              <w:t xml:space="preserve"> </w:t>
            </w:r>
            <w:r>
              <w:rPr>
                <w:rFonts w:ascii="Arial" w:hAnsi="Arial"/>
                <w:i/>
                <w:color w:val="0000FF"/>
                <w:sz w:val="16"/>
              </w:rPr>
              <w:t>780,00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126F5E8F" w14:textId="77777777" w:rsidR="00205FB1" w:rsidRDefault="00AC72B0">
            <w:pPr>
              <w:pStyle w:val="TableParagraph"/>
              <w:spacing w:line="171" w:lineRule="exact"/>
              <w:ind w:left="41"/>
              <w:rPr>
                <w:sz w:val="16"/>
              </w:rPr>
            </w:pPr>
            <w:r>
              <w:rPr>
                <w:spacing w:val="-4"/>
                <w:sz w:val="16"/>
              </w:rPr>
              <w:t>CON-SNT-15216FD4</w:t>
            </w:r>
          </w:p>
        </w:tc>
        <w:tc>
          <w:tcPr>
            <w:tcW w:w="2088" w:type="dxa"/>
            <w:tcBorders>
              <w:bottom w:val="single" w:sz="6" w:space="0" w:color="00AEEE"/>
              <w:right w:val="single" w:sz="6" w:space="0" w:color="00AEEE"/>
            </w:tcBorders>
            <w:shd w:val="clear" w:color="auto" w:fill="FFFF00"/>
          </w:tcPr>
          <w:p w14:paraId="558B41F4" w14:textId="77777777" w:rsidR="00205FB1" w:rsidRDefault="00AC72B0">
            <w:pPr>
              <w:pStyle w:val="TableParagraph"/>
              <w:spacing w:line="171" w:lineRule="exact"/>
              <w:ind w:right="59"/>
              <w:jc w:val="right"/>
              <w:rPr>
                <w:rFonts w:ascii="Arial" w:hAnsi="Arial"/>
                <w:i/>
                <w:sz w:val="16"/>
              </w:rPr>
            </w:pPr>
            <w:r>
              <w:rPr>
                <w:rFonts w:ascii="Arial" w:hAnsi="Arial"/>
                <w:i/>
                <w:color w:val="0000FF"/>
                <w:sz w:val="16"/>
              </w:rPr>
              <w:t>3</w:t>
            </w:r>
            <w:r>
              <w:rPr>
                <w:rFonts w:ascii="Arial" w:hAnsi="Arial"/>
                <w:i/>
                <w:color w:val="0000FF"/>
                <w:spacing w:val="-7"/>
                <w:sz w:val="16"/>
              </w:rPr>
              <w:t xml:space="preserve"> </w:t>
            </w:r>
            <w:r>
              <w:rPr>
                <w:rFonts w:ascii="Arial" w:hAnsi="Arial"/>
                <w:i/>
                <w:color w:val="0000FF"/>
                <w:sz w:val="16"/>
              </w:rPr>
              <w:t>020,00</w:t>
            </w:r>
            <w:r>
              <w:rPr>
                <w:rFonts w:ascii="Arial" w:hAnsi="Arial"/>
                <w:i/>
                <w:color w:val="0000FF"/>
                <w:spacing w:val="-7"/>
                <w:sz w:val="16"/>
              </w:rPr>
              <w:t xml:space="preserve"> </w:t>
            </w:r>
            <w:r>
              <w:rPr>
                <w:rFonts w:ascii="Arial" w:hAnsi="Arial"/>
                <w:i/>
                <w:color w:val="0000FF"/>
                <w:spacing w:val="-5"/>
                <w:sz w:val="16"/>
              </w:rPr>
              <w:t>Kč</w:t>
            </w:r>
          </w:p>
        </w:tc>
      </w:tr>
      <w:tr w:rsidR="00205FB1" w14:paraId="42976A7F" w14:textId="77777777">
        <w:trPr>
          <w:trHeight w:val="193"/>
        </w:trPr>
        <w:tc>
          <w:tcPr>
            <w:tcW w:w="2052" w:type="dxa"/>
          </w:tcPr>
          <w:p w14:paraId="4D29E870" w14:textId="77777777" w:rsidR="00205FB1" w:rsidRDefault="00AC72B0">
            <w:pPr>
              <w:pStyle w:val="TableParagraph"/>
              <w:spacing w:line="174" w:lineRule="exact"/>
              <w:ind w:left="40"/>
              <w:rPr>
                <w:sz w:val="16"/>
              </w:rPr>
            </w:pPr>
            <w:r>
              <w:rPr>
                <w:spacing w:val="-6"/>
                <w:sz w:val="16"/>
              </w:rPr>
              <w:t>15216-FLD-4-58.9</w:t>
            </w:r>
          </w:p>
        </w:tc>
        <w:tc>
          <w:tcPr>
            <w:tcW w:w="6152" w:type="dxa"/>
          </w:tcPr>
          <w:p w14:paraId="5BC6E9ED" w14:textId="77777777" w:rsidR="00205FB1" w:rsidRDefault="00AC72B0">
            <w:pPr>
              <w:pStyle w:val="TableParagraph"/>
              <w:spacing w:line="174" w:lineRule="exact"/>
              <w:ind w:left="40"/>
              <w:rPr>
                <w:sz w:val="16"/>
              </w:rPr>
            </w:pPr>
            <w:r>
              <w:rPr>
                <w:spacing w:val="-2"/>
                <w:sz w:val="16"/>
              </w:rPr>
              <w:t>Edge</w:t>
            </w:r>
            <w:r>
              <w:rPr>
                <w:spacing w:val="-4"/>
                <w:sz w:val="16"/>
              </w:rPr>
              <w:t xml:space="preserve"> </w:t>
            </w:r>
            <w:r>
              <w:rPr>
                <w:spacing w:val="-2"/>
                <w:sz w:val="16"/>
              </w:rPr>
              <w:t>4-Ch</w:t>
            </w:r>
            <w:r>
              <w:rPr>
                <w:sz w:val="16"/>
              </w:rPr>
              <w:t xml:space="preserve"> </w:t>
            </w:r>
            <w:r>
              <w:rPr>
                <w:spacing w:val="-2"/>
                <w:sz w:val="16"/>
              </w:rPr>
              <w:t>Bi-Directional OADM Mod</w:t>
            </w:r>
            <w:r>
              <w:rPr>
                <w:sz w:val="16"/>
              </w:rPr>
              <w:t xml:space="preserve"> </w:t>
            </w:r>
            <w:r>
              <w:rPr>
                <w:spacing w:val="-2"/>
                <w:sz w:val="16"/>
              </w:rPr>
              <w:t>1558.98</w:t>
            </w:r>
            <w:r>
              <w:rPr>
                <w:spacing w:val="-5"/>
                <w:sz w:val="16"/>
              </w:rPr>
              <w:t xml:space="preserve"> </w:t>
            </w:r>
            <w:r>
              <w:rPr>
                <w:spacing w:val="-2"/>
                <w:sz w:val="16"/>
              </w:rPr>
              <w:t>to</w:t>
            </w:r>
            <w:r>
              <w:rPr>
                <w:spacing w:val="-1"/>
                <w:sz w:val="16"/>
              </w:rPr>
              <w:t xml:space="preserve"> </w:t>
            </w:r>
            <w:r>
              <w:rPr>
                <w:spacing w:val="-2"/>
                <w:sz w:val="16"/>
              </w:rPr>
              <w:t>1561.42</w:t>
            </w:r>
          </w:p>
        </w:tc>
        <w:tc>
          <w:tcPr>
            <w:tcW w:w="744" w:type="dxa"/>
          </w:tcPr>
          <w:p w14:paraId="79090FBF"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6BAE0CBE" w14:textId="77777777" w:rsidR="00205FB1" w:rsidRDefault="00AC72B0">
            <w:pPr>
              <w:pStyle w:val="TableParagraph"/>
              <w:spacing w:line="174" w:lineRule="exact"/>
              <w:ind w:right="55"/>
              <w:jc w:val="right"/>
              <w:rPr>
                <w:rFonts w:ascii="Arial" w:hAnsi="Arial"/>
                <w:i/>
                <w:sz w:val="16"/>
              </w:rPr>
            </w:pPr>
            <w:r>
              <w:rPr>
                <w:rFonts w:ascii="Arial" w:hAnsi="Arial"/>
                <w:i/>
                <w:color w:val="0000FF"/>
                <w:sz w:val="16"/>
              </w:rPr>
              <w:t>48</w:t>
            </w:r>
            <w:r>
              <w:rPr>
                <w:rFonts w:ascii="Arial" w:hAnsi="Arial"/>
                <w:i/>
                <w:color w:val="0000FF"/>
                <w:spacing w:val="-8"/>
                <w:sz w:val="16"/>
              </w:rPr>
              <w:t xml:space="preserve"> </w:t>
            </w:r>
            <w:r>
              <w:rPr>
                <w:rFonts w:ascii="Arial" w:hAnsi="Arial"/>
                <w:i/>
                <w:color w:val="0000FF"/>
                <w:sz w:val="16"/>
              </w:rPr>
              <w:t>780,00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0F2BC6B1" w14:textId="77777777" w:rsidR="00205FB1" w:rsidRDefault="00AC72B0">
            <w:pPr>
              <w:pStyle w:val="TableParagraph"/>
              <w:spacing w:line="174" w:lineRule="exact"/>
              <w:ind w:left="41"/>
              <w:rPr>
                <w:sz w:val="16"/>
              </w:rPr>
            </w:pPr>
            <w:r>
              <w:rPr>
                <w:spacing w:val="-4"/>
                <w:sz w:val="16"/>
              </w:rPr>
              <w:t>CON-SNT-152FLD45</w:t>
            </w:r>
          </w:p>
        </w:tc>
        <w:tc>
          <w:tcPr>
            <w:tcW w:w="2088" w:type="dxa"/>
            <w:tcBorders>
              <w:top w:val="single" w:sz="6" w:space="0" w:color="00AEEE"/>
              <w:right w:val="single" w:sz="6" w:space="0" w:color="00AEEE"/>
            </w:tcBorders>
            <w:shd w:val="clear" w:color="auto" w:fill="FFFF00"/>
          </w:tcPr>
          <w:p w14:paraId="1D723CE9" w14:textId="77777777" w:rsidR="00205FB1" w:rsidRDefault="00AC72B0">
            <w:pPr>
              <w:pStyle w:val="TableParagraph"/>
              <w:spacing w:line="174" w:lineRule="exact"/>
              <w:ind w:right="59"/>
              <w:jc w:val="right"/>
              <w:rPr>
                <w:rFonts w:ascii="Arial" w:hAnsi="Arial"/>
                <w:i/>
                <w:sz w:val="16"/>
              </w:rPr>
            </w:pPr>
            <w:r>
              <w:rPr>
                <w:rFonts w:ascii="Arial" w:hAnsi="Arial"/>
                <w:i/>
                <w:color w:val="0000FF"/>
                <w:sz w:val="16"/>
              </w:rPr>
              <w:t>3</w:t>
            </w:r>
            <w:r>
              <w:rPr>
                <w:rFonts w:ascii="Arial" w:hAnsi="Arial"/>
                <w:i/>
                <w:color w:val="0000FF"/>
                <w:spacing w:val="-7"/>
                <w:sz w:val="16"/>
              </w:rPr>
              <w:t xml:space="preserve"> </w:t>
            </w:r>
            <w:r>
              <w:rPr>
                <w:rFonts w:ascii="Arial" w:hAnsi="Arial"/>
                <w:i/>
                <w:color w:val="0000FF"/>
                <w:sz w:val="16"/>
              </w:rPr>
              <w:t>020,00</w:t>
            </w:r>
            <w:r>
              <w:rPr>
                <w:rFonts w:ascii="Arial" w:hAnsi="Arial"/>
                <w:i/>
                <w:color w:val="0000FF"/>
                <w:spacing w:val="-7"/>
                <w:sz w:val="16"/>
              </w:rPr>
              <w:t xml:space="preserve"> </w:t>
            </w:r>
            <w:r>
              <w:rPr>
                <w:rFonts w:ascii="Arial" w:hAnsi="Arial"/>
                <w:i/>
                <w:color w:val="0000FF"/>
                <w:spacing w:val="-5"/>
                <w:sz w:val="16"/>
              </w:rPr>
              <w:t>Kč</w:t>
            </w:r>
          </w:p>
        </w:tc>
      </w:tr>
      <w:tr w:rsidR="00205FB1" w14:paraId="07E9D391" w14:textId="77777777">
        <w:trPr>
          <w:trHeight w:val="193"/>
        </w:trPr>
        <w:tc>
          <w:tcPr>
            <w:tcW w:w="2052" w:type="dxa"/>
          </w:tcPr>
          <w:p w14:paraId="45DD5849" w14:textId="77777777" w:rsidR="00205FB1" w:rsidRDefault="00AC72B0">
            <w:pPr>
              <w:pStyle w:val="TableParagraph"/>
              <w:spacing w:line="174" w:lineRule="exact"/>
              <w:ind w:left="40"/>
              <w:rPr>
                <w:sz w:val="16"/>
              </w:rPr>
            </w:pPr>
            <w:r>
              <w:rPr>
                <w:spacing w:val="-6"/>
                <w:sz w:val="16"/>
              </w:rPr>
              <w:t>15454-M-USBCBL</w:t>
            </w:r>
          </w:p>
        </w:tc>
        <w:tc>
          <w:tcPr>
            <w:tcW w:w="6152" w:type="dxa"/>
          </w:tcPr>
          <w:p w14:paraId="5790D3AA" w14:textId="77777777" w:rsidR="00205FB1" w:rsidRDefault="00AC72B0">
            <w:pPr>
              <w:pStyle w:val="TableParagraph"/>
              <w:spacing w:line="174" w:lineRule="exact"/>
              <w:ind w:left="40"/>
              <w:rPr>
                <w:sz w:val="16"/>
              </w:rPr>
            </w:pPr>
            <w:r>
              <w:rPr>
                <w:sz w:val="16"/>
              </w:rPr>
              <w:t>USB</w:t>
            </w:r>
            <w:r>
              <w:rPr>
                <w:spacing w:val="-9"/>
                <w:sz w:val="16"/>
              </w:rPr>
              <w:t xml:space="preserve"> </w:t>
            </w:r>
            <w:r>
              <w:rPr>
                <w:sz w:val="16"/>
              </w:rPr>
              <w:t>cable</w:t>
            </w:r>
            <w:r>
              <w:rPr>
                <w:spacing w:val="-8"/>
                <w:sz w:val="16"/>
              </w:rPr>
              <w:t xml:space="preserve"> </w:t>
            </w:r>
            <w:r>
              <w:rPr>
                <w:sz w:val="16"/>
              </w:rPr>
              <w:t>for</w:t>
            </w:r>
            <w:r>
              <w:rPr>
                <w:spacing w:val="-9"/>
                <w:sz w:val="16"/>
              </w:rPr>
              <w:t xml:space="preserve"> </w:t>
            </w:r>
            <w:r>
              <w:rPr>
                <w:sz w:val="16"/>
              </w:rPr>
              <w:t>passive</w:t>
            </w:r>
            <w:r>
              <w:rPr>
                <w:spacing w:val="-8"/>
                <w:sz w:val="16"/>
              </w:rPr>
              <w:t xml:space="preserve"> </w:t>
            </w:r>
            <w:r>
              <w:rPr>
                <w:spacing w:val="-2"/>
                <w:sz w:val="16"/>
              </w:rPr>
              <w:t>devices</w:t>
            </w:r>
          </w:p>
        </w:tc>
        <w:tc>
          <w:tcPr>
            <w:tcW w:w="744" w:type="dxa"/>
          </w:tcPr>
          <w:p w14:paraId="6A151738" w14:textId="77777777" w:rsidR="00205FB1" w:rsidRDefault="00AC72B0">
            <w:pPr>
              <w:pStyle w:val="TableParagraph"/>
              <w:spacing w:line="174" w:lineRule="exact"/>
              <w:ind w:left="38"/>
              <w:rPr>
                <w:sz w:val="16"/>
              </w:rPr>
            </w:pPr>
            <w:r>
              <w:rPr>
                <w:spacing w:val="-10"/>
                <w:sz w:val="16"/>
              </w:rPr>
              <w:t>2</w:t>
            </w:r>
          </w:p>
        </w:tc>
        <w:tc>
          <w:tcPr>
            <w:tcW w:w="1644" w:type="dxa"/>
            <w:tcBorders>
              <w:top w:val="single" w:sz="6" w:space="0" w:color="00AEEE"/>
              <w:bottom w:val="single" w:sz="6" w:space="0" w:color="00AEEE"/>
            </w:tcBorders>
            <w:shd w:val="clear" w:color="auto" w:fill="FFFF00"/>
          </w:tcPr>
          <w:p w14:paraId="46289FDA"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1</w:t>
            </w:r>
            <w:r>
              <w:rPr>
                <w:rFonts w:ascii="Arial" w:hAnsi="Arial"/>
                <w:i/>
                <w:color w:val="0000FF"/>
                <w:spacing w:val="-7"/>
                <w:sz w:val="16"/>
              </w:rPr>
              <w:t xml:space="preserve"> </w:t>
            </w:r>
            <w:r>
              <w:rPr>
                <w:rFonts w:ascii="Arial" w:hAnsi="Arial"/>
                <w:i/>
                <w:color w:val="0000FF"/>
                <w:sz w:val="16"/>
              </w:rPr>
              <w:t>330,00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1F89463D" w14:textId="77777777" w:rsidR="00205FB1" w:rsidRDefault="00205FB1">
            <w:pPr>
              <w:pStyle w:val="TableParagraph"/>
              <w:spacing w:line="240" w:lineRule="auto"/>
              <w:rPr>
                <w:rFonts w:ascii="Times New Roman"/>
                <w:sz w:val="12"/>
              </w:rPr>
            </w:pPr>
          </w:p>
        </w:tc>
        <w:tc>
          <w:tcPr>
            <w:tcW w:w="2088" w:type="dxa"/>
            <w:shd w:val="clear" w:color="auto" w:fill="BDBDBD"/>
          </w:tcPr>
          <w:p w14:paraId="7058560B" w14:textId="77777777" w:rsidR="00205FB1" w:rsidRDefault="00205FB1">
            <w:pPr>
              <w:pStyle w:val="TableParagraph"/>
              <w:spacing w:line="240" w:lineRule="auto"/>
              <w:rPr>
                <w:rFonts w:ascii="Times New Roman"/>
                <w:sz w:val="12"/>
              </w:rPr>
            </w:pPr>
          </w:p>
        </w:tc>
      </w:tr>
      <w:tr w:rsidR="00205FB1" w14:paraId="55886DD0" w14:textId="77777777">
        <w:trPr>
          <w:trHeight w:val="191"/>
        </w:trPr>
        <w:tc>
          <w:tcPr>
            <w:tcW w:w="2052" w:type="dxa"/>
          </w:tcPr>
          <w:p w14:paraId="306626FC" w14:textId="77777777" w:rsidR="00205FB1" w:rsidRDefault="00AC72B0">
            <w:pPr>
              <w:pStyle w:val="TableParagraph"/>
              <w:spacing w:line="171" w:lineRule="exact"/>
              <w:ind w:left="40"/>
              <w:rPr>
                <w:sz w:val="16"/>
              </w:rPr>
            </w:pPr>
            <w:r>
              <w:rPr>
                <w:spacing w:val="-4"/>
                <w:sz w:val="16"/>
              </w:rPr>
              <w:t>ONS-SE-155-1510</w:t>
            </w:r>
          </w:p>
        </w:tc>
        <w:tc>
          <w:tcPr>
            <w:tcW w:w="6152" w:type="dxa"/>
          </w:tcPr>
          <w:p w14:paraId="59F26C0F" w14:textId="77777777" w:rsidR="00205FB1" w:rsidRDefault="00AC72B0">
            <w:pPr>
              <w:pStyle w:val="TableParagraph"/>
              <w:spacing w:line="171" w:lineRule="exact"/>
              <w:ind w:left="40"/>
              <w:rPr>
                <w:sz w:val="16"/>
              </w:rPr>
            </w:pPr>
            <w:r>
              <w:rPr>
                <w:sz w:val="16"/>
              </w:rPr>
              <w:t>SFP</w:t>
            </w:r>
            <w:r>
              <w:rPr>
                <w:spacing w:val="-10"/>
                <w:sz w:val="16"/>
              </w:rPr>
              <w:t xml:space="preserve"> </w:t>
            </w:r>
            <w:r>
              <w:rPr>
                <w:sz w:val="16"/>
              </w:rPr>
              <w:t>-</w:t>
            </w:r>
            <w:r>
              <w:rPr>
                <w:spacing w:val="-10"/>
                <w:sz w:val="16"/>
              </w:rPr>
              <w:t xml:space="preserve"> </w:t>
            </w:r>
            <w:r>
              <w:rPr>
                <w:sz w:val="16"/>
              </w:rPr>
              <w:t>OC3/STM1</w:t>
            </w:r>
            <w:r>
              <w:rPr>
                <w:spacing w:val="13"/>
                <w:sz w:val="16"/>
              </w:rPr>
              <w:t xml:space="preserve"> </w:t>
            </w:r>
            <w:r>
              <w:rPr>
                <w:sz w:val="16"/>
              </w:rPr>
              <w:t>CWDM,</w:t>
            </w:r>
            <w:r>
              <w:rPr>
                <w:spacing w:val="-9"/>
                <w:sz w:val="16"/>
              </w:rPr>
              <w:t xml:space="preserve"> </w:t>
            </w:r>
            <w:r>
              <w:rPr>
                <w:sz w:val="16"/>
              </w:rPr>
              <w:t>1510</w:t>
            </w:r>
            <w:r>
              <w:rPr>
                <w:spacing w:val="-9"/>
                <w:sz w:val="16"/>
              </w:rPr>
              <w:t xml:space="preserve"> </w:t>
            </w:r>
            <w:r>
              <w:rPr>
                <w:sz w:val="16"/>
              </w:rPr>
              <w:t>nm,</w:t>
            </w:r>
            <w:r>
              <w:rPr>
                <w:spacing w:val="-9"/>
                <w:sz w:val="16"/>
              </w:rPr>
              <w:t xml:space="preserve"> </w:t>
            </w:r>
            <w:r>
              <w:rPr>
                <w:spacing w:val="-5"/>
                <w:sz w:val="16"/>
              </w:rPr>
              <w:t>EXT</w:t>
            </w:r>
          </w:p>
        </w:tc>
        <w:tc>
          <w:tcPr>
            <w:tcW w:w="744" w:type="dxa"/>
          </w:tcPr>
          <w:p w14:paraId="44286579" w14:textId="77777777" w:rsidR="00205FB1" w:rsidRDefault="00AC72B0">
            <w:pPr>
              <w:pStyle w:val="TableParagraph"/>
              <w:spacing w:line="171" w:lineRule="exact"/>
              <w:ind w:left="38"/>
              <w:rPr>
                <w:sz w:val="16"/>
              </w:rPr>
            </w:pPr>
            <w:r>
              <w:rPr>
                <w:spacing w:val="-10"/>
                <w:sz w:val="16"/>
              </w:rPr>
              <w:t>2</w:t>
            </w:r>
          </w:p>
        </w:tc>
        <w:tc>
          <w:tcPr>
            <w:tcW w:w="1644" w:type="dxa"/>
            <w:tcBorders>
              <w:top w:val="single" w:sz="6" w:space="0" w:color="00AEEE"/>
              <w:bottom w:val="single" w:sz="6" w:space="0" w:color="00AEEE"/>
            </w:tcBorders>
            <w:shd w:val="clear" w:color="auto" w:fill="FFFF00"/>
          </w:tcPr>
          <w:p w14:paraId="5CC9AD9E" w14:textId="77777777" w:rsidR="00205FB1" w:rsidRDefault="00AC72B0">
            <w:pPr>
              <w:pStyle w:val="TableParagraph"/>
              <w:spacing w:line="171" w:lineRule="exact"/>
              <w:ind w:right="55"/>
              <w:jc w:val="right"/>
              <w:rPr>
                <w:rFonts w:ascii="Arial" w:hAnsi="Arial"/>
                <w:i/>
                <w:sz w:val="16"/>
              </w:rPr>
            </w:pPr>
            <w:r>
              <w:rPr>
                <w:rFonts w:ascii="Arial" w:hAnsi="Arial"/>
                <w:i/>
                <w:color w:val="0000FF"/>
                <w:sz w:val="16"/>
              </w:rPr>
              <w:t>32</w:t>
            </w:r>
            <w:r>
              <w:rPr>
                <w:rFonts w:ascii="Arial" w:hAnsi="Arial"/>
                <w:i/>
                <w:color w:val="0000FF"/>
                <w:spacing w:val="-8"/>
                <w:sz w:val="16"/>
              </w:rPr>
              <w:t xml:space="preserve"> </w:t>
            </w:r>
            <w:r>
              <w:rPr>
                <w:rFonts w:ascii="Arial" w:hAnsi="Arial"/>
                <w:i/>
                <w:color w:val="0000FF"/>
                <w:sz w:val="16"/>
              </w:rPr>
              <w:t>550,00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40167E5C" w14:textId="77777777" w:rsidR="00205FB1" w:rsidRDefault="00AC72B0">
            <w:pPr>
              <w:pStyle w:val="TableParagraph"/>
              <w:spacing w:line="171" w:lineRule="exact"/>
              <w:ind w:left="41"/>
              <w:rPr>
                <w:sz w:val="16"/>
              </w:rPr>
            </w:pPr>
            <w:r>
              <w:rPr>
                <w:spacing w:val="-4"/>
                <w:sz w:val="16"/>
              </w:rPr>
              <w:t>CON-SNT-1551510</w:t>
            </w:r>
          </w:p>
        </w:tc>
        <w:tc>
          <w:tcPr>
            <w:tcW w:w="2088" w:type="dxa"/>
            <w:tcBorders>
              <w:bottom w:val="single" w:sz="6" w:space="0" w:color="00AEEE"/>
              <w:right w:val="single" w:sz="6" w:space="0" w:color="00AEEE"/>
            </w:tcBorders>
            <w:shd w:val="clear" w:color="auto" w:fill="FFFF00"/>
          </w:tcPr>
          <w:p w14:paraId="39FA61D8" w14:textId="77777777" w:rsidR="00205FB1" w:rsidRDefault="00AC72B0">
            <w:pPr>
              <w:pStyle w:val="TableParagraph"/>
              <w:spacing w:line="171" w:lineRule="exact"/>
              <w:ind w:right="59"/>
              <w:jc w:val="right"/>
              <w:rPr>
                <w:rFonts w:ascii="Arial" w:hAnsi="Arial"/>
                <w:i/>
                <w:sz w:val="16"/>
              </w:rPr>
            </w:pPr>
            <w:r>
              <w:rPr>
                <w:rFonts w:ascii="Arial" w:hAnsi="Arial"/>
                <w:i/>
                <w:color w:val="0000FF"/>
                <w:sz w:val="16"/>
              </w:rPr>
              <w:t>2</w:t>
            </w:r>
            <w:r>
              <w:rPr>
                <w:rFonts w:ascii="Arial" w:hAnsi="Arial"/>
                <w:i/>
                <w:color w:val="0000FF"/>
                <w:spacing w:val="-7"/>
                <w:sz w:val="16"/>
              </w:rPr>
              <w:t xml:space="preserve"> </w:t>
            </w:r>
            <w:r>
              <w:rPr>
                <w:rFonts w:ascii="Arial" w:hAnsi="Arial"/>
                <w:i/>
                <w:color w:val="0000FF"/>
                <w:sz w:val="16"/>
              </w:rPr>
              <w:t>310,00</w:t>
            </w:r>
            <w:r>
              <w:rPr>
                <w:rFonts w:ascii="Arial" w:hAnsi="Arial"/>
                <w:i/>
                <w:color w:val="0000FF"/>
                <w:spacing w:val="-7"/>
                <w:sz w:val="16"/>
              </w:rPr>
              <w:t xml:space="preserve"> </w:t>
            </w:r>
            <w:r>
              <w:rPr>
                <w:rFonts w:ascii="Arial" w:hAnsi="Arial"/>
                <w:i/>
                <w:color w:val="0000FF"/>
                <w:spacing w:val="-5"/>
                <w:sz w:val="16"/>
              </w:rPr>
              <w:t>Kč</w:t>
            </w:r>
          </w:p>
        </w:tc>
      </w:tr>
      <w:tr w:rsidR="00205FB1" w14:paraId="7D5958D0" w14:textId="77777777">
        <w:trPr>
          <w:trHeight w:val="193"/>
        </w:trPr>
        <w:tc>
          <w:tcPr>
            <w:tcW w:w="2052" w:type="dxa"/>
          </w:tcPr>
          <w:p w14:paraId="6DE9B64D" w14:textId="77777777" w:rsidR="00205FB1" w:rsidRDefault="00AC72B0">
            <w:pPr>
              <w:pStyle w:val="TableParagraph"/>
              <w:spacing w:line="174" w:lineRule="exact"/>
              <w:ind w:left="40"/>
              <w:rPr>
                <w:sz w:val="16"/>
              </w:rPr>
            </w:pPr>
            <w:r>
              <w:rPr>
                <w:spacing w:val="-4"/>
                <w:sz w:val="16"/>
              </w:rPr>
              <w:t>ONS-SC-OSC-</w:t>
            </w:r>
            <w:r>
              <w:rPr>
                <w:spacing w:val="-5"/>
                <w:sz w:val="16"/>
              </w:rPr>
              <w:t>ULH</w:t>
            </w:r>
          </w:p>
        </w:tc>
        <w:tc>
          <w:tcPr>
            <w:tcW w:w="6152" w:type="dxa"/>
          </w:tcPr>
          <w:p w14:paraId="3A039DD6" w14:textId="77777777" w:rsidR="00205FB1" w:rsidRDefault="00AC72B0">
            <w:pPr>
              <w:pStyle w:val="TableParagraph"/>
              <w:spacing w:line="174" w:lineRule="exact"/>
              <w:ind w:left="40"/>
              <w:rPr>
                <w:sz w:val="16"/>
              </w:rPr>
            </w:pPr>
            <w:r>
              <w:rPr>
                <w:spacing w:val="-2"/>
                <w:sz w:val="16"/>
              </w:rPr>
              <w:t>SFP</w:t>
            </w:r>
            <w:r>
              <w:rPr>
                <w:spacing w:val="-4"/>
                <w:sz w:val="16"/>
              </w:rPr>
              <w:t xml:space="preserve"> </w:t>
            </w:r>
            <w:r>
              <w:rPr>
                <w:spacing w:val="-2"/>
                <w:sz w:val="16"/>
              </w:rPr>
              <w:t>-</w:t>
            </w:r>
            <w:r>
              <w:rPr>
                <w:spacing w:val="1"/>
                <w:sz w:val="16"/>
              </w:rPr>
              <w:t xml:space="preserve"> </w:t>
            </w:r>
            <w:r>
              <w:rPr>
                <w:spacing w:val="-2"/>
                <w:sz w:val="16"/>
              </w:rPr>
              <w:t>OC3/STM1/FE Optical Service</w:t>
            </w:r>
            <w:r>
              <w:rPr>
                <w:spacing w:val="-1"/>
                <w:sz w:val="16"/>
              </w:rPr>
              <w:t xml:space="preserve"> </w:t>
            </w:r>
            <w:r>
              <w:rPr>
                <w:spacing w:val="-2"/>
                <w:sz w:val="16"/>
              </w:rPr>
              <w:t>Channel</w:t>
            </w:r>
            <w:r>
              <w:rPr>
                <w:sz w:val="16"/>
              </w:rPr>
              <w:t xml:space="preserve"> </w:t>
            </w:r>
            <w:r>
              <w:rPr>
                <w:spacing w:val="-2"/>
                <w:sz w:val="16"/>
              </w:rPr>
              <w:t>SFPs</w:t>
            </w:r>
            <w:r>
              <w:rPr>
                <w:spacing w:val="-1"/>
                <w:sz w:val="16"/>
              </w:rPr>
              <w:t xml:space="preserve"> </w:t>
            </w:r>
            <w:r>
              <w:rPr>
                <w:spacing w:val="-2"/>
                <w:sz w:val="16"/>
              </w:rPr>
              <w:t>ULH</w:t>
            </w:r>
            <w:r>
              <w:rPr>
                <w:sz w:val="16"/>
              </w:rPr>
              <w:t xml:space="preserve"> </w:t>
            </w:r>
            <w:r>
              <w:rPr>
                <w:spacing w:val="-2"/>
                <w:sz w:val="16"/>
              </w:rPr>
              <w:t>-</w:t>
            </w:r>
            <w:r>
              <w:rPr>
                <w:spacing w:val="-1"/>
                <w:sz w:val="16"/>
              </w:rPr>
              <w:t xml:space="preserve"> </w:t>
            </w:r>
            <w:r>
              <w:rPr>
                <w:spacing w:val="-2"/>
                <w:sz w:val="16"/>
              </w:rPr>
              <w:t>C-</w:t>
            </w:r>
            <w:r>
              <w:rPr>
                <w:spacing w:val="-4"/>
                <w:sz w:val="16"/>
              </w:rPr>
              <w:t>TEMP</w:t>
            </w:r>
          </w:p>
        </w:tc>
        <w:tc>
          <w:tcPr>
            <w:tcW w:w="744" w:type="dxa"/>
          </w:tcPr>
          <w:p w14:paraId="37CAE9F1"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7E7D9C29" w14:textId="77777777" w:rsidR="00205FB1" w:rsidRDefault="00AC72B0">
            <w:pPr>
              <w:pStyle w:val="TableParagraph"/>
              <w:spacing w:line="174" w:lineRule="exact"/>
              <w:ind w:right="55"/>
              <w:jc w:val="right"/>
              <w:rPr>
                <w:rFonts w:ascii="Arial" w:hAnsi="Arial"/>
                <w:i/>
                <w:sz w:val="16"/>
              </w:rPr>
            </w:pPr>
            <w:r>
              <w:rPr>
                <w:rFonts w:ascii="Arial" w:hAnsi="Arial"/>
                <w:i/>
                <w:color w:val="0000FF"/>
                <w:sz w:val="16"/>
              </w:rPr>
              <w:t>38</w:t>
            </w:r>
            <w:r>
              <w:rPr>
                <w:rFonts w:ascii="Arial" w:hAnsi="Arial"/>
                <w:i/>
                <w:color w:val="0000FF"/>
                <w:spacing w:val="-8"/>
                <w:sz w:val="16"/>
              </w:rPr>
              <w:t xml:space="preserve"> </w:t>
            </w:r>
            <w:r>
              <w:rPr>
                <w:rFonts w:ascii="Arial" w:hAnsi="Arial"/>
                <w:i/>
                <w:color w:val="0000FF"/>
                <w:sz w:val="16"/>
              </w:rPr>
              <w:t>750,00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33DCDA64" w14:textId="77777777" w:rsidR="00205FB1" w:rsidRDefault="00AC72B0">
            <w:pPr>
              <w:pStyle w:val="TableParagraph"/>
              <w:spacing w:line="174" w:lineRule="exact"/>
              <w:ind w:left="41"/>
              <w:rPr>
                <w:sz w:val="16"/>
              </w:rPr>
            </w:pPr>
            <w:r>
              <w:rPr>
                <w:spacing w:val="-4"/>
                <w:sz w:val="16"/>
              </w:rPr>
              <w:t>CON-SNT-ONSOSCUL</w:t>
            </w:r>
          </w:p>
        </w:tc>
        <w:tc>
          <w:tcPr>
            <w:tcW w:w="2088" w:type="dxa"/>
            <w:tcBorders>
              <w:top w:val="single" w:sz="6" w:space="0" w:color="00AEEE"/>
              <w:bottom w:val="single" w:sz="6" w:space="0" w:color="00AEEE"/>
              <w:right w:val="single" w:sz="6" w:space="0" w:color="00AEEE"/>
            </w:tcBorders>
            <w:shd w:val="clear" w:color="auto" w:fill="FFFF00"/>
          </w:tcPr>
          <w:p w14:paraId="3AB2EDCB" w14:textId="77777777" w:rsidR="00205FB1" w:rsidRDefault="00AC72B0">
            <w:pPr>
              <w:pStyle w:val="TableParagraph"/>
              <w:spacing w:line="174" w:lineRule="exact"/>
              <w:ind w:right="59"/>
              <w:jc w:val="right"/>
              <w:rPr>
                <w:rFonts w:ascii="Arial" w:hAnsi="Arial"/>
                <w:i/>
                <w:sz w:val="16"/>
              </w:rPr>
            </w:pPr>
            <w:r>
              <w:rPr>
                <w:rFonts w:ascii="Arial" w:hAnsi="Arial"/>
                <w:i/>
                <w:color w:val="0000FF"/>
                <w:sz w:val="16"/>
              </w:rPr>
              <w:t>2</w:t>
            </w:r>
            <w:r>
              <w:rPr>
                <w:rFonts w:ascii="Arial" w:hAnsi="Arial"/>
                <w:i/>
                <w:color w:val="0000FF"/>
                <w:spacing w:val="-7"/>
                <w:sz w:val="16"/>
              </w:rPr>
              <w:t xml:space="preserve"> </w:t>
            </w:r>
            <w:r>
              <w:rPr>
                <w:rFonts w:ascii="Arial" w:hAnsi="Arial"/>
                <w:i/>
                <w:color w:val="0000FF"/>
                <w:sz w:val="16"/>
              </w:rPr>
              <w:t>810,00</w:t>
            </w:r>
            <w:r>
              <w:rPr>
                <w:rFonts w:ascii="Arial" w:hAnsi="Arial"/>
                <w:i/>
                <w:color w:val="0000FF"/>
                <w:spacing w:val="-7"/>
                <w:sz w:val="16"/>
              </w:rPr>
              <w:t xml:space="preserve"> </w:t>
            </w:r>
            <w:r>
              <w:rPr>
                <w:rFonts w:ascii="Arial" w:hAnsi="Arial"/>
                <w:i/>
                <w:color w:val="0000FF"/>
                <w:spacing w:val="-5"/>
                <w:sz w:val="16"/>
              </w:rPr>
              <w:t>Kč</w:t>
            </w:r>
          </w:p>
        </w:tc>
      </w:tr>
      <w:tr w:rsidR="00205FB1" w14:paraId="3C24798A" w14:textId="77777777">
        <w:trPr>
          <w:trHeight w:val="193"/>
        </w:trPr>
        <w:tc>
          <w:tcPr>
            <w:tcW w:w="2052" w:type="dxa"/>
          </w:tcPr>
          <w:p w14:paraId="67B11C1F" w14:textId="77777777" w:rsidR="00205FB1" w:rsidRDefault="00AC72B0">
            <w:pPr>
              <w:pStyle w:val="TableParagraph"/>
              <w:spacing w:line="174" w:lineRule="exact"/>
              <w:ind w:left="40"/>
              <w:rPr>
                <w:sz w:val="16"/>
              </w:rPr>
            </w:pPr>
            <w:r>
              <w:rPr>
                <w:spacing w:val="-6"/>
                <w:sz w:val="16"/>
              </w:rPr>
              <w:t>15454-SMR1-LIC</w:t>
            </w:r>
          </w:p>
        </w:tc>
        <w:tc>
          <w:tcPr>
            <w:tcW w:w="6152" w:type="dxa"/>
          </w:tcPr>
          <w:p w14:paraId="1090B525" w14:textId="77777777" w:rsidR="00205FB1" w:rsidRDefault="00AC72B0">
            <w:pPr>
              <w:pStyle w:val="TableParagraph"/>
              <w:spacing w:line="174" w:lineRule="exact"/>
              <w:ind w:left="40"/>
              <w:rPr>
                <w:sz w:val="16"/>
              </w:rPr>
            </w:pPr>
            <w:r>
              <w:rPr>
                <w:spacing w:val="-2"/>
                <w:sz w:val="16"/>
              </w:rPr>
              <w:t>SM</w:t>
            </w:r>
            <w:r>
              <w:rPr>
                <w:spacing w:val="-8"/>
                <w:sz w:val="16"/>
              </w:rPr>
              <w:t xml:space="preserve"> </w:t>
            </w:r>
            <w:r>
              <w:rPr>
                <w:spacing w:val="-2"/>
                <w:sz w:val="16"/>
              </w:rPr>
              <w:t>ROADM</w:t>
            </w:r>
            <w:r>
              <w:rPr>
                <w:spacing w:val="-6"/>
                <w:sz w:val="16"/>
              </w:rPr>
              <w:t xml:space="preserve"> </w:t>
            </w:r>
            <w:r>
              <w:rPr>
                <w:spacing w:val="-2"/>
                <w:sz w:val="16"/>
              </w:rPr>
              <w:t>1-PRE-AMP</w:t>
            </w:r>
            <w:r>
              <w:rPr>
                <w:spacing w:val="-5"/>
                <w:sz w:val="16"/>
              </w:rPr>
              <w:t xml:space="preserve"> </w:t>
            </w:r>
            <w:r>
              <w:rPr>
                <w:spacing w:val="-2"/>
                <w:sz w:val="16"/>
              </w:rPr>
              <w:t>100GHZ-CBAND-10ch</w:t>
            </w:r>
            <w:r>
              <w:rPr>
                <w:spacing w:val="-4"/>
                <w:sz w:val="16"/>
              </w:rPr>
              <w:t xml:space="preserve"> </w:t>
            </w:r>
            <w:r>
              <w:rPr>
                <w:spacing w:val="-2"/>
                <w:sz w:val="16"/>
              </w:rPr>
              <w:t>License</w:t>
            </w:r>
            <w:r>
              <w:rPr>
                <w:spacing w:val="-3"/>
                <w:sz w:val="16"/>
              </w:rPr>
              <w:t xml:space="preserve"> </w:t>
            </w:r>
            <w:r>
              <w:rPr>
                <w:spacing w:val="-2"/>
                <w:sz w:val="16"/>
              </w:rPr>
              <w:t>Restricted</w:t>
            </w:r>
          </w:p>
        </w:tc>
        <w:tc>
          <w:tcPr>
            <w:tcW w:w="744" w:type="dxa"/>
          </w:tcPr>
          <w:p w14:paraId="1A8204CA"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08FE83A4"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272</w:t>
            </w:r>
            <w:r>
              <w:rPr>
                <w:rFonts w:ascii="Arial" w:hAnsi="Arial"/>
                <w:i/>
                <w:color w:val="0000FF"/>
                <w:spacing w:val="-10"/>
                <w:sz w:val="16"/>
              </w:rPr>
              <w:t xml:space="preserve"> </w:t>
            </w:r>
            <w:r>
              <w:rPr>
                <w:rFonts w:ascii="Arial" w:hAnsi="Arial"/>
                <w:i/>
                <w:color w:val="0000FF"/>
                <w:sz w:val="16"/>
              </w:rPr>
              <w:t>240,00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270CDE48" w14:textId="77777777" w:rsidR="00205FB1" w:rsidRDefault="00AC72B0">
            <w:pPr>
              <w:pStyle w:val="TableParagraph"/>
              <w:spacing w:line="174" w:lineRule="exact"/>
              <w:ind w:left="41"/>
              <w:rPr>
                <w:sz w:val="16"/>
              </w:rPr>
            </w:pPr>
            <w:r>
              <w:rPr>
                <w:spacing w:val="-4"/>
                <w:sz w:val="16"/>
              </w:rPr>
              <w:t>CON-SNT-15454SMR</w:t>
            </w:r>
          </w:p>
        </w:tc>
        <w:tc>
          <w:tcPr>
            <w:tcW w:w="2088" w:type="dxa"/>
            <w:tcBorders>
              <w:top w:val="single" w:sz="6" w:space="0" w:color="00AEEE"/>
              <w:bottom w:val="single" w:sz="6" w:space="0" w:color="00AEEE"/>
              <w:right w:val="single" w:sz="6" w:space="0" w:color="00AEEE"/>
            </w:tcBorders>
            <w:shd w:val="clear" w:color="auto" w:fill="FFFF00"/>
          </w:tcPr>
          <w:p w14:paraId="33B8305F"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22</w:t>
            </w:r>
            <w:r>
              <w:rPr>
                <w:rFonts w:ascii="Arial" w:hAnsi="Arial"/>
                <w:i/>
                <w:color w:val="0000FF"/>
                <w:spacing w:val="-8"/>
                <w:sz w:val="16"/>
              </w:rPr>
              <w:t xml:space="preserve"> </w:t>
            </w:r>
            <w:r>
              <w:rPr>
                <w:rFonts w:ascii="Arial" w:hAnsi="Arial"/>
                <w:i/>
                <w:color w:val="0000FF"/>
                <w:sz w:val="16"/>
              </w:rPr>
              <w:t>340,00</w:t>
            </w:r>
            <w:r>
              <w:rPr>
                <w:rFonts w:ascii="Arial" w:hAnsi="Arial"/>
                <w:i/>
                <w:color w:val="0000FF"/>
                <w:spacing w:val="-9"/>
                <w:sz w:val="16"/>
              </w:rPr>
              <w:t xml:space="preserve"> </w:t>
            </w:r>
            <w:r>
              <w:rPr>
                <w:rFonts w:ascii="Arial" w:hAnsi="Arial"/>
                <w:i/>
                <w:color w:val="0000FF"/>
                <w:spacing w:val="-5"/>
                <w:sz w:val="16"/>
              </w:rPr>
              <w:t>Kč</w:t>
            </w:r>
          </w:p>
        </w:tc>
      </w:tr>
      <w:tr w:rsidR="00205FB1" w14:paraId="01EC76F1" w14:textId="77777777">
        <w:trPr>
          <w:trHeight w:val="191"/>
        </w:trPr>
        <w:tc>
          <w:tcPr>
            <w:tcW w:w="2052" w:type="dxa"/>
          </w:tcPr>
          <w:p w14:paraId="5E57727B" w14:textId="77777777" w:rsidR="00205FB1" w:rsidRDefault="00AC72B0">
            <w:pPr>
              <w:pStyle w:val="TableParagraph"/>
              <w:spacing w:line="171" w:lineRule="exact"/>
              <w:ind w:left="40"/>
              <w:rPr>
                <w:sz w:val="16"/>
              </w:rPr>
            </w:pPr>
            <w:r>
              <w:rPr>
                <w:spacing w:val="-6"/>
                <w:sz w:val="16"/>
              </w:rPr>
              <w:t>15454-SMR2-LIC</w:t>
            </w:r>
          </w:p>
        </w:tc>
        <w:tc>
          <w:tcPr>
            <w:tcW w:w="6152" w:type="dxa"/>
          </w:tcPr>
          <w:p w14:paraId="5BCFC03C" w14:textId="77777777" w:rsidR="00205FB1" w:rsidRDefault="00AC72B0">
            <w:pPr>
              <w:pStyle w:val="TableParagraph"/>
              <w:spacing w:line="171" w:lineRule="exact"/>
              <w:ind w:left="40"/>
              <w:rPr>
                <w:sz w:val="16"/>
              </w:rPr>
            </w:pPr>
            <w:r>
              <w:rPr>
                <w:spacing w:val="-2"/>
                <w:sz w:val="16"/>
              </w:rPr>
              <w:t>SM</w:t>
            </w:r>
            <w:r>
              <w:rPr>
                <w:spacing w:val="-6"/>
                <w:sz w:val="16"/>
              </w:rPr>
              <w:t xml:space="preserve"> </w:t>
            </w:r>
            <w:r>
              <w:rPr>
                <w:spacing w:val="-2"/>
                <w:sz w:val="16"/>
              </w:rPr>
              <w:t>ROADM</w:t>
            </w:r>
            <w:r>
              <w:rPr>
                <w:spacing w:val="-5"/>
                <w:sz w:val="16"/>
              </w:rPr>
              <w:t xml:space="preserve"> </w:t>
            </w:r>
            <w:r>
              <w:rPr>
                <w:spacing w:val="-2"/>
                <w:sz w:val="16"/>
              </w:rPr>
              <w:t>2-PRE-AMP-BST</w:t>
            </w:r>
            <w:r>
              <w:rPr>
                <w:spacing w:val="-5"/>
                <w:sz w:val="16"/>
              </w:rPr>
              <w:t xml:space="preserve"> </w:t>
            </w:r>
            <w:r>
              <w:rPr>
                <w:spacing w:val="-2"/>
                <w:sz w:val="16"/>
              </w:rPr>
              <w:t>100GHZ-CBAND-10ch</w:t>
            </w:r>
            <w:r>
              <w:rPr>
                <w:spacing w:val="-4"/>
                <w:sz w:val="16"/>
              </w:rPr>
              <w:t xml:space="preserve"> </w:t>
            </w:r>
            <w:r>
              <w:rPr>
                <w:spacing w:val="-2"/>
                <w:sz w:val="16"/>
              </w:rPr>
              <w:t>License</w:t>
            </w:r>
            <w:r>
              <w:rPr>
                <w:spacing w:val="-4"/>
                <w:sz w:val="16"/>
              </w:rPr>
              <w:t xml:space="preserve"> </w:t>
            </w:r>
            <w:r>
              <w:rPr>
                <w:spacing w:val="-2"/>
                <w:sz w:val="16"/>
              </w:rPr>
              <w:t>Restricted</w:t>
            </w:r>
          </w:p>
        </w:tc>
        <w:tc>
          <w:tcPr>
            <w:tcW w:w="744" w:type="dxa"/>
          </w:tcPr>
          <w:p w14:paraId="4C0E98AF" w14:textId="77777777" w:rsidR="00205FB1" w:rsidRDefault="00AC72B0">
            <w:pPr>
              <w:pStyle w:val="TableParagraph"/>
              <w:spacing w:line="171" w:lineRule="exact"/>
              <w:ind w:left="38"/>
              <w:rPr>
                <w:sz w:val="16"/>
              </w:rPr>
            </w:pPr>
            <w:r>
              <w:rPr>
                <w:spacing w:val="-10"/>
                <w:sz w:val="16"/>
              </w:rPr>
              <w:t>2</w:t>
            </w:r>
          </w:p>
        </w:tc>
        <w:tc>
          <w:tcPr>
            <w:tcW w:w="1644" w:type="dxa"/>
            <w:tcBorders>
              <w:top w:val="single" w:sz="6" w:space="0" w:color="00AEEE"/>
              <w:bottom w:val="single" w:sz="6" w:space="0" w:color="00AEEE"/>
            </w:tcBorders>
            <w:shd w:val="clear" w:color="auto" w:fill="FFFF00"/>
          </w:tcPr>
          <w:p w14:paraId="67045813"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618</w:t>
            </w:r>
            <w:r>
              <w:rPr>
                <w:rFonts w:ascii="Arial" w:hAnsi="Arial"/>
                <w:i/>
                <w:color w:val="0000FF"/>
                <w:spacing w:val="-10"/>
                <w:sz w:val="16"/>
              </w:rPr>
              <w:t xml:space="preserve"> </w:t>
            </w:r>
            <w:r>
              <w:rPr>
                <w:rFonts w:ascii="Arial" w:hAnsi="Arial"/>
                <w:i/>
                <w:color w:val="0000FF"/>
                <w:sz w:val="16"/>
              </w:rPr>
              <w:t>710,00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2CB3BD53" w14:textId="77777777" w:rsidR="00205FB1" w:rsidRDefault="00AC72B0">
            <w:pPr>
              <w:pStyle w:val="TableParagraph"/>
              <w:spacing w:line="171" w:lineRule="exact"/>
              <w:ind w:left="41"/>
              <w:rPr>
                <w:sz w:val="16"/>
              </w:rPr>
            </w:pPr>
            <w:r>
              <w:rPr>
                <w:spacing w:val="-4"/>
                <w:sz w:val="16"/>
              </w:rPr>
              <w:t>CON-SNT-15454SM2</w:t>
            </w:r>
          </w:p>
        </w:tc>
        <w:tc>
          <w:tcPr>
            <w:tcW w:w="2088" w:type="dxa"/>
            <w:tcBorders>
              <w:top w:val="single" w:sz="6" w:space="0" w:color="00AEEE"/>
              <w:bottom w:val="single" w:sz="6" w:space="0" w:color="00AEEE"/>
              <w:right w:val="single" w:sz="6" w:space="0" w:color="00AEEE"/>
            </w:tcBorders>
            <w:shd w:val="clear" w:color="auto" w:fill="FFFF00"/>
          </w:tcPr>
          <w:p w14:paraId="0672ECA0"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38</w:t>
            </w:r>
            <w:r>
              <w:rPr>
                <w:rFonts w:ascii="Arial" w:hAnsi="Arial"/>
                <w:i/>
                <w:color w:val="0000FF"/>
                <w:spacing w:val="-8"/>
                <w:sz w:val="16"/>
              </w:rPr>
              <w:t xml:space="preserve"> </w:t>
            </w:r>
            <w:r>
              <w:rPr>
                <w:rFonts w:ascii="Arial" w:hAnsi="Arial"/>
                <w:i/>
                <w:color w:val="0000FF"/>
                <w:sz w:val="16"/>
              </w:rPr>
              <w:t>240,00</w:t>
            </w:r>
            <w:r>
              <w:rPr>
                <w:rFonts w:ascii="Arial" w:hAnsi="Arial"/>
                <w:i/>
                <w:color w:val="0000FF"/>
                <w:spacing w:val="-9"/>
                <w:sz w:val="16"/>
              </w:rPr>
              <w:t xml:space="preserve"> </w:t>
            </w:r>
            <w:r>
              <w:rPr>
                <w:rFonts w:ascii="Arial" w:hAnsi="Arial"/>
                <w:i/>
                <w:color w:val="0000FF"/>
                <w:spacing w:val="-5"/>
                <w:sz w:val="16"/>
              </w:rPr>
              <w:t>Kč</w:t>
            </w:r>
          </w:p>
        </w:tc>
      </w:tr>
      <w:tr w:rsidR="00205FB1" w14:paraId="11B3DFA3" w14:textId="77777777">
        <w:trPr>
          <w:trHeight w:val="193"/>
        </w:trPr>
        <w:tc>
          <w:tcPr>
            <w:tcW w:w="2052" w:type="dxa"/>
          </w:tcPr>
          <w:p w14:paraId="679BB398" w14:textId="77777777" w:rsidR="00205FB1" w:rsidRDefault="00AC72B0">
            <w:pPr>
              <w:pStyle w:val="TableParagraph"/>
              <w:spacing w:line="174" w:lineRule="exact"/>
              <w:ind w:left="40"/>
              <w:rPr>
                <w:sz w:val="16"/>
              </w:rPr>
            </w:pPr>
            <w:r>
              <w:rPr>
                <w:spacing w:val="-6"/>
                <w:sz w:val="16"/>
              </w:rPr>
              <w:t>15454-PP-4-SMR</w:t>
            </w:r>
          </w:p>
        </w:tc>
        <w:tc>
          <w:tcPr>
            <w:tcW w:w="6152" w:type="dxa"/>
          </w:tcPr>
          <w:p w14:paraId="5B45C954" w14:textId="77777777" w:rsidR="00205FB1" w:rsidRDefault="00AC72B0">
            <w:pPr>
              <w:pStyle w:val="TableParagraph"/>
              <w:spacing w:line="174" w:lineRule="exact"/>
              <w:ind w:left="40"/>
              <w:rPr>
                <w:sz w:val="16"/>
              </w:rPr>
            </w:pPr>
            <w:r>
              <w:rPr>
                <w:spacing w:val="-2"/>
                <w:sz w:val="16"/>
              </w:rPr>
              <w:t>1RU 4-Degree</w:t>
            </w:r>
            <w:r>
              <w:rPr>
                <w:spacing w:val="-3"/>
                <w:sz w:val="16"/>
              </w:rPr>
              <w:t xml:space="preserve"> </w:t>
            </w:r>
            <w:r>
              <w:rPr>
                <w:spacing w:val="-2"/>
                <w:sz w:val="16"/>
              </w:rPr>
              <w:t>SM ROADM Mesh</w:t>
            </w:r>
            <w:r>
              <w:rPr>
                <w:spacing w:val="-1"/>
                <w:sz w:val="16"/>
              </w:rPr>
              <w:t xml:space="preserve"> </w:t>
            </w:r>
            <w:r>
              <w:rPr>
                <w:spacing w:val="-2"/>
                <w:sz w:val="16"/>
              </w:rPr>
              <w:t>Patch</w:t>
            </w:r>
            <w:r>
              <w:rPr>
                <w:spacing w:val="-1"/>
                <w:sz w:val="16"/>
              </w:rPr>
              <w:t xml:space="preserve"> </w:t>
            </w:r>
            <w:r>
              <w:rPr>
                <w:spacing w:val="-2"/>
                <w:sz w:val="16"/>
              </w:rPr>
              <w:t>Panel</w:t>
            </w:r>
          </w:p>
        </w:tc>
        <w:tc>
          <w:tcPr>
            <w:tcW w:w="744" w:type="dxa"/>
          </w:tcPr>
          <w:p w14:paraId="1F4976B5"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605BB367"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132</w:t>
            </w:r>
            <w:r>
              <w:rPr>
                <w:rFonts w:ascii="Arial" w:hAnsi="Arial"/>
                <w:i/>
                <w:color w:val="0000FF"/>
                <w:spacing w:val="-10"/>
                <w:sz w:val="16"/>
              </w:rPr>
              <w:t xml:space="preserve"> </w:t>
            </w:r>
            <w:r>
              <w:rPr>
                <w:rFonts w:ascii="Arial" w:hAnsi="Arial"/>
                <w:i/>
                <w:color w:val="0000FF"/>
                <w:sz w:val="16"/>
              </w:rPr>
              <w:t>000,00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38FE525B" w14:textId="77777777" w:rsidR="00205FB1" w:rsidRDefault="00AC72B0">
            <w:pPr>
              <w:pStyle w:val="TableParagraph"/>
              <w:spacing w:line="174" w:lineRule="exact"/>
              <w:ind w:left="41"/>
              <w:rPr>
                <w:sz w:val="16"/>
              </w:rPr>
            </w:pPr>
            <w:r>
              <w:rPr>
                <w:spacing w:val="-4"/>
                <w:sz w:val="16"/>
              </w:rPr>
              <w:t>CON-SNT-4PP4SMR</w:t>
            </w:r>
          </w:p>
        </w:tc>
        <w:tc>
          <w:tcPr>
            <w:tcW w:w="2088" w:type="dxa"/>
            <w:tcBorders>
              <w:top w:val="single" w:sz="6" w:space="0" w:color="00AEEE"/>
              <w:right w:val="single" w:sz="6" w:space="0" w:color="00AEEE"/>
            </w:tcBorders>
            <w:shd w:val="clear" w:color="auto" w:fill="FFFF00"/>
          </w:tcPr>
          <w:p w14:paraId="0FAA4208" w14:textId="77777777" w:rsidR="00205FB1" w:rsidRDefault="00AC72B0">
            <w:pPr>
              <w:pStyle w:val="TableParagraph"/>
              <w:spacing w:line="174" w:lineRule="exact"/>
              <w:ind w:right="59"/>
              <w:jc w:val="right"/>
              <w:rPr>
                <w:rFonts w:ascii="Arial" w:hAnsi="Arial"/>
                <w:i/>
                <w:sz w:val="16"/>
              </w:rPr>
            </w:pPr>
            <w:r>
              <w:rPr>
                <w:rFonts w:ascii="Arial" w:hAnsi="Arial"/>
                <w:i/>
                <w:color w:val="0000FF"/>
                <w:sz w:val="16"/>
              </w:rPr>
              <w:t>7</w:t>
            </w:r>
            <w:r>
              <w:rPr>
                <w:rFonts w:ascii="Arial" w:hAnsi="Arial"/>
                <w:i/>
                <w:color w:val="0000FF"/>
                <w:spacing w:val="-7"/>
                <w:sz w:val="16"/>
              </w:rPr>
              <w:t xml:space="preserve"> </w:t>
            </w:r>
            <w:r>
              <w:rPr>
                <w:rFonts w:ascii="Arial" w:hAnsi="Arial"/>
                <w:i/>
                <w:color w:val="0000FF"/>
                <w:sz w:val="16"/>
              </w:rPr>
              <w:t>830,00</w:t>
            </w:r>
            <w:r>
              <w:rPr>
                <w:rFonts w:ascii="Arial" w:hAnsi="Arial"/>
                <w:i/>
                <w:color w:val="0000FF"/>
                <w:spacing w:val="-7"/>
                <w:sz w:val="16"/>
              </w:rPr>
              <w:t xml:space="preserve"> </w:t>
            </w:r>
            <w:r>
              <w:rPr>
                <w:rFonts w:ascii="Arial" w:hAnsi="Arial"/>
                <w:i/>
                <w:color w:val="0000FF"/>
                <w:spacing w:val="-5"/>
                <w:sz w:val="16"/>
              </w:rPr>
              <w:t>Kč</w:t>
            </w:r>
          </w:p>
        </w:tc>
      </w:tr>
      <w:tr w:rsidR="00205FB1" w14:paraId="44531237" w14:textId="77777777">
        <w:trPr>
          <w:trHeight w:val="193"/>
        </w:trPr>
        <w:tc>
          <w:tcPr>
            <w:tcW w:w="2052" w:type="dxa"/>
          </w:tcPr>
          <w:p w14:paraId="3C972291" w14:textId="77777777" w:rsidR="00205FB1" w:rsidRDefault="00AC72B0">
            <w:pPr>
              <w:pStyle w:val="TableParagraph"/>
              <w:spacing w:line="174" w:lineRule="exact"/>
              <w:ind w:left="40"/>
              <w:rPr>
                <w:sz w:val="16"/>
              </w:rPr>
            </w:pPr>
            <w:r>
              <w:rPr>
                <w:spacing w:val="-6"/>
                <w:sz w:val="16"/>
              </w:rPr>
              <w:t>15454-MPO-MPO-</w:t>
            </w:r>
            <w:r>
              <w:rPr>
                <w:spacing w:val="-10"/>
                <w:sz w:val="16"/>
              </w:rPr>
              <w:t>2</w:t>
            </w:r>
          </w:p>
        </w:tc>
        <w:tc>
          <w:tcPr>
            <w:tcW w:w="6152" w:type="dxa"/>
          </w:tcPr>
          <w:p w14:paraId="0D15F0EA" w14:textId="77777777" w:rsidR="00205FB1" w:rsidRDefault="00AC72B0">
            <w:pPr>
              <w:pStyle w:val="TableParagraph"/>
              <w:spacing w:line="174" w:lineRule="exact"/>
              <w:ind w:left="40"/>
              <w:rPr>
                <w:sz w:val="16"/>
              </w:rPr>
            </w:pPr>
            <w:r>
              <w:rPr>
                <w:spacing w:val="-2"/>
                <w:sz w:val="16"/>
              </w:rPr>
              <w:t>Multi-fiber patchcord -</w:t>
            </w:r>
            <w:r>
              <w:rPr>
                <w:spacing w:val="-1"/>
                <w:sz w:val="16"/>
              </w:rPr>
              <w:t xml:space="preserve"> </w:t>
            </w:r>
            <w:r>
              <w:rPr>
                <w:spacing w:val="-2"/>
                <w:sz w:val="16"/>
              </w:rPr>
              <w:t>MPO</w:t>
            </w:r>
            <w:r>
              <w:rPr>
                <w:sz w:val="16"/>
              </w:rPr>
              <w:t xml:space="preserve"> </w:t>
            </w:r>
            <w:r>
              <w:rPr>
                <w:spacing w:val="-2"/>
                <w:sz w:val="16"/>
              </w:rPr>
              <w:t>to</w:t>
            </w:r>
            <w:r>
              <w:rPr>
                <w:sz w:val="16"/>
              </w:rPr>
              <w:t xml:space="preserve"> </w:t>
            </w:r>
            <w:r>
              <w:rPr>
                <w:spacing w:val="-2"/>
                <w:sz w:val="16"/>
              </w:rPr>
              <w:t>MPO</w:t>
            </w:r>
            <w:r>
              <w:rPr>
                <w:sz w:val="16"/>
              </w:rPr>
              <w:t xml:space="preserve"> </w:t>
            </w:r>
            <w:r>
              <w:rPr>
                <w:spacing w:val="-2"/>
                <w:sz w:val="16"/>
              </w:rPr>
              <w:t>-</w:t>
            </w:r>
            <w:r>
              <w:rPr>
                <w:spacing w:val="-1"/>
                <w:sz w:val="16"/>
              </w:rPr>
              <w:t xml:space="preserve"> </w:t>
            </w:r>
            <w:r>
              <w:rPr>
                <w:spacing w:val="-5"/>
                <w:sz w:val="16"/>
              </w:rPr>
              <w:t>2m</w:t>
            </w:r>
          </w:p>
        </w:tc>
        <w:tc>
          <w:tcPr>
            <w:tcW w:w="744" w:type="dxa"/>
          </w:tcPr>
          <w:p w14:paraId="1DC80B7D"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1E6D8305" w14:textId="77777777" w:rsidR="00205FB1" w:rsidRDefault="00AC72B0">
            <w:pPr>
              <w:pStyle w:val="TableParagraph"/>
              <w:spacing w:line="173" w:lineRule="exact"/>
              <w:ind w:right="55"/>
              <w:jc w:val="right"/>
              <w:rPr>
                <w:rFonts w:ascii="Arial" w:hAnsi="Arial"/>
                <w:i/>
                <w:sz w:val="16"/>
              </w:rPr>
            </w:pPr>
            <w:r>
              <w:rPr>
                <w:rFonts w:ascii="Arial" w:hAnsi="Arial"/>
                <w:i/>
                <w:color w:val="0000FF"/>
                <w:sz w:val="16"/>
              </w:rPr>
              <w:t>12</w:t>
            </w:r>
            <w:r>
              <w:rPr>
                <w:rFonts w:ascii="Arial" w:hAnsi="Arial"/>
                <w:i/>
                <w:color w:val="0000FF"/>
                <w:spacing w:val="-8"/>
                <w:sz w:val="16"/>
              </w:rPr>
              <w:t xml:space="preserve"> </w:t>
            </w:r>
            <w:r>
              <w:rPr>
                <w:rFonts w:ascii="Arial" w:hAnsi="Arial"/>
                <w:i/>
                <w:color w:val="0000FF"/>
                <w:sz w:val="16"/>
              </w:rPr>
              <w:t>390,00</w:t>
            </w:r>
            <w:r>
              <w:rPr>
                <w:rFonts w:ascii="Arial" w:hAnsi="Arial"/>
                <w:i/>
                <w:color w:val="0000FF"/>
                <w:spacing w:val="-9"/>
                <w:sz w:val="16"/>
              </w:rPr>
              <w:t xml:space="preserve"> </w:t>
            </w:r>
            <w:r>
              <w:rPr>
                <w:rFonts w:ascii="Arial" w:hAnsi="Arial"/>
                <w:i/>
                <w:color w:val="0000FF"/>
                <w:spacing w:val="-5"/>
                <w:sz w:val="16"/>
              </w:rPr>
              <w:t>Kč</w:t>
            </w:r>
          </w:p>
        </w:tc>
        <w:tc>
          <w:tcPr>
            <w:tcW w:w="1973" w:type="dxa"/>
            <w:shd w:val="clear" w:color="auto" w:fill="BDBDBD"/>
          </w:tcPr>
          <w:p w14:paraId="6A480AAA" w14:textId="77777777" w:rsidR="00205FB1" w:rsidRDefault="00205FB1">
            <w:pPr>
              <w:pStyle w:val="TableParagraph"/>
              <w:spacing w:line="240" w:lineRule="auto"/>
              <w:rPr>
                <w:rFonts w:ascii="Times New Roman"/>
                <w:sz w:val="12"/>
              </w:rPr>
            </w:pPr>
          </w:p>
        </w:tc>
        <w:tc>
          <w:tcPr>
            <w:tcW w:w="2088" w:type="dxa"/>
            <w:shd w:val="clear" w:color="auto" w:fill="BDBDBD"/>
          </w:tcPr>
          <w:p w14:paraId="68CE1045" w14:textId="77777777" w:rsidR="00205FB1" w:rsidRDefault="00205FB1">
            <w:pPr>
              <w:pStyle w:val="TableParagraph"/>
              <w:spacing w:line="240" w:lineRule="auto"/>
              <w:rPr>
                <w:rFonts w:ascii="Times New Roman"/>
                <w:sz w:val="12"/>
              </w:rPr>
            </w:pPr>
          </w:p>
        </w:tc>
      </w:tr>
      <w:tr w:rsidR="00205FB1" w14:paraId="6C7831F3" w14:textId="77777777">
        <w:trPr>
          <w:trHeight w:val="191"/>
        </w:trPr>
        <w:tc>
          <w:tcPr>
            <w:tcW w:w="2052" w:type="dxa"/>
          </w:tcPr>
          <w:p w14:paraId="41EE9814" w14:textId="77777777" w:rsidR="00205FB1" w:rsidRDefault="00AC72B0">
            <w:pPr>
              <w:pStyle w:val="TableParagraph"/>
              <w:spacing w:line="172" w:lineRule="exact"/>
              <w:ind w:left="40"/>
              <w:rPr>
                <w:sz w:val="16"/>
              </w:rPr>
            </w:pPr>
            <w:r>
              <w:rPr>
                <w:spacing w:val="-6"/>
                <w:sz w:val="16"/>
              </w:rPr>
              <w:t>15454-MPO-MPO-</w:t>
            </w:r>
            <w:r>
              <w:rPr>
                <w:spacing w:val="-10"/>
                <w:sz w:val="16"/>
              </w:rPr>
              <w:t>6</w:t>
            </w:r>
          </w:p>
        </w:tc>
        <w:tc>
          <w:tcPr>
            <w:tcW w:w="6152" w:type="dxa"/>
          </w:tcPr>
          <w:p w14:paraId="794D17C5" w14:textId="77777777" w:rsidR="00205FB1" w:rsidRDefault="00AC72B0">
            <w:pPr>
              <w:pStyle w:val="TableParagraph"/>
              <w:spacing w:line="172" w:lineRule="exact"/>
              <w:ind w:left="40"/>
              <w:rPr>
                <w:sz w:val="16"/>
              </w:rPr>
            </w:pPr>
            <w:r>
              <w:rPr>
                <w:spacing w:val="-2"/>
                <w:sz w:val="16"/>
              </w:rPr>
              <w:t>Multi-fiber patchcord -</w:t>
            </w:r>
            <w:r>
              <w:rPr>
                <w:spacing w:val="-1"/>
                <w:sz w:val="16"/>
              </w:rPr>
              <w:t xml:space="preserve"> </w:t>
            </w:r>
            <w:r>
              <w:rPr>
                <w:spacing w:val="-2"/>
                <w:sz w:val="16"/>
              </w:rPr>
              <w:t>MPO</w:t>
            </w:r>
            <w:r>
              <w:rPr>
                <w:sz w:val="16"/>
              </w:rPr>
              <w:t xml:space="preserve"> </w:t>
            </w:r>
            <w:r>
              <w:rPr>
                <w:spacing w:val="-2"/>
                <w:sz w:val="16"/>
              </w:rPr>
              <w:t>to</w:t>
            </w:r>
            <w:r>
              <w:rPr>
                <w:sz w:val="16"/>
              </w:rPr>
              <w:t xml:space="preserve"> </w:t>
            </w:r>
            <w:r>
              <w:rPr>
                <w:spacing w:val="-2"/>
                <w:sz w:val="16"/>
              </w:rPr>
              <w:t>MPO</w:t>
            </w:r>
            <w:r>
              <w:rPr>
                <w:sz w:val="16"/>
              </w:rPr>
              <w:t xml:space="preserve"> </w:t>
            </w:r>
            <w:r>
              <w:rPr>
                <w:spacing w:val="-2"/>
                <w:sz w:val="16"/>
              </w:rPr>
              <w:t>-</w:t>
            </w:r>
            <w:r>
              <w:rPr>
                <w:spacing w:val="-1"/>
                <w:sz w:val="16"/>
              </w:rPr>
              <w:t xml:space="preserve"> </w:t>
            </w:r>
            <w:r>
              <w:rPr>
                <w:spacing w:val="-5"/>
                <w:sz w:val="16"/>
              </w:rPr>
              <w:t>6m</w:t>
            </w:r>
          </w:p>
        </w:tc>
        <w:tc>
          <w:tcPr>
            <w:tcW w:w="744" w:type="dxa"/>
          </w:tcPr>
          <w:p w14:paraId="1D95DEF9"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1997BA6B" w14:textId="77777777" w:rsidR="00205FB1" w:rsidRDefault="00AC72B0">
            <w:pPr>
              <w:pStyle w:val="TableParagraph"/>
              <w:spacing w:line="172" w:lineRule="exact"/>
              <w:ind w:right="55"/>
              <w:jc w:val="right"/>
              <w:rPr>
                <w:rFonts w:ascii="Arial" w:hAnsi="Arial"/>
                <w:i/>
                <w:sz w:val="16"/>
              </w:rPr>
            </w:pPr>
            <w:r>
              <w:rPr>
                <w:rFonts w:ascii="Arial" w:hAnsi="Arial"/>
                <w:i/>
                <w:color w:val="0000FF"/>
                <w:sz w:val="16"/>
              </w:rPr>
              <w:t>12</w:t>
            </w:r>
            <w:r>
              <w:rPr>
                <w:rFonts w:ascii="Arial" w:hAnsi="Arial"/>
                <w:i/>
                <w:color w:val="0000FF"/>
                <w:spacing w:val="-8"/>
                <w:sz w:val="16"/>
              </w:rPr>
              <w:t xml:space="preserve"> </w:t>
            </w:r>
            <w:r>
              <w:rPr>
                <w:rFonts w:ascii="Arial" w:hAnsi="Arial"/>
                <w:i/>
                <w:color w:val="0000FF"/>
                <w:sz w:val="16"/>
              </w:rPr>
              <w:t>390,00</w:t>
            </w:r>
            <w:r>
              <w:rPr>
                <w:rFonts w:ascii="Arial" w:hAnsi="Arial"/>
                <w:i/>
                <w:color w:val="0000FF"/>
                <w:spacing w:val="-9"/>
                <w:sz w:val="16"/>
              </w:rPr>
              <w:t xml:space="preserve"> </w:t>
            </w:r>
            <w:r>
              <w:rPr>
                <w:rFonts w:ascii="Arial" w:hAnsi="Arial"/>
                <w:i/>
                <w:color w:val="0000FF"/>
                <w:spacing w:val="-5"/>
                <w:sz w:val="16"/>
              </w:rPr>
              <w:t>Kč</w:t>
            </w:r>
          </w:p>
        </w:tc>
        <w:tc>
          <w:tcPr>
            <w:tcW w:w="1973" w:type="dxa"/>
            <w:shd w:val="clear" w:color="auto" w:fill="BDBDBD"/>
          </w:tcPr>
          <w:p w14:paraId="6CD76B0B" w14:textId="77777777" w:rsidR="00205FB1" w:rsidRDefault="00205FB1">
            <w:pPr>
              <w:pStyle w:val="TableParagraph"/>
              <w:spacing w:line="240" w:lineRule="auto"/>
              <w:rPr>
                <w:rFonts w:ascii="Times New Roman"/>
                <w:sz w:val="12"/>
              </w:rPr>
            </w:pPr>
          </w:p>
        </w:tc>
        <w:tc>
          <w:tcPr>
            <w:tcW w:w="2088" w:type="dxa"/>
            <w:shd w:val="clear" w:color="auto" w:fill="BDBDBD"/>
          </w:tcPr>
          <w:p w14:paraId="1F326C79" w14:textId="77777777" w:rsidR="00205FB1" w:rsidRDefault="00205FB1">
            <w:pPr>
              <w:pStyle w:val="TableParagraph"/>
              <w:spacing w:line="240" w:lineRule="auto"/>
              <w:rPr>
                <w:rFonts w:ascii="Times New Roman"/>
                <w:sz w:val="12"/>
              </w:rPr>
            </w:pPr>
          </w:p>
        </w:tc>
      </w:tr>
      <w:tr w:rsidR="00205FB1" w14:paraId="7A846F07" w14:textId="77777777">
        <w:trPr>
          <w:trHeight w:val="193"/>
        </w:trPr>
        <w:tc>
          <w:tcPr>
            <w:tcW w:w="2052" w:type="dxa"/>
          </w:tcPr>
          <w:p w14:paraId="5A2128DE" w14:textId="77777777" w:rsidR="00205FB1" w:rsidRDefault="00AC72B0">
            <w:pPr>
              <w:pStyle w:val="TableParagraph"/>
              <w:spacing w:line="174" w:lineRule="exact"/>
              <w:ind w:left="40"/>
              <w:rPr>
                <w:sz w:val="16"/>
              </w:rPr>
            </w:pPr>
            <w:r>
              <w:rPr>
                <w:spacing w:val="-6"/>
                <w:sz w:val="16"/>
              </w:rPr>
              <w:t>15454-MPO-XMPO-</w:t>
            </w:r>
            <w:r>
              <w:rPr>
                <w:spacing w:val="-10"/>
                <w:sz w:val="16"/>
              </w:rPr>
              <w:t>2</w:t>
            </w:r>
          </w:p>
        </w:tc>
        <w:tc>
          <w:tcPr>
            <w:tcW w:w="6152" w:type="dxa"/>
          </w:tcPr>
          <w:p w14:paraId="4529B493" w14:textId="77777777" w:rsidR="00205FB1" w:rsidRDefault="00AC72B0">
            <w:pPr>
              <w:pStyle w:val="TableParagraph"/>
              <w:spacing w:line="174" w:lineRule="exact"/>
              <w:ind w:left="40"/>
              <w:rPr>
                <w:sz w:val="16"/>
              </w:rPr>
            </w:pPr>
            <w:r>
              <w:rPr>
                <w:spacing w:val="-2"/>
                <w:sz w:val="16"/>
              </w:rPr>
              <w:t>Multi-fiber</w:t>
            </w:r>
            <w:r>
              <w:rPr>
                <w:spacing w:val="-3"/>
                <w:sz w:val="16"/>
              </w:rPr>
              <w:t xml:space="preserve"> </w:t>
            </w:r>
            <w:r>
              <w:rPr>
                <w:spacing w:val="-2"/>
                <w:sz w:val="16"/>
              </w:rPr>
              <w:t>patchcord</w:t>
            </w:r>
            <w:r>
              <w:rPr>
                <w:spacing w:val="-1"/>
                <w:sz w:val="16"/>
              </w:rPr>
              <w:t xml:space="preserve"> </w:t>
            </w:r>
            <w:r>
              <w:rPr>
                <w:spacing w:val="-2"/>
                <w:sz w:val="16"/>
              </w:rPr>
              <w:t>-</w:t>
            </w:r>
            <w:r>
              <w:rPr>
                <w:spacing w:val="-1"/>
                <w:sz w:val="16"/>
              </w:rPr>
              <w:t xml:space="preserve"> </w:t>
            </w:r>
            <w:r>
              <w:rPr>
                <w:spacing w:val="-2"/>
                <w:sz w:val="16"/>
              </w:rPr>
              <w:t>MPO to MPO</w:t>
            </w:r>
            <w:r>
              <w:rPr>
                <w:spacing w:val="3"/>
                <w:sz w:val="16"/>
              </w:rPr>
              <w:t xml:space="preserve"> </w:t>
            </w:r>
            <w:r>
              <w:rPr>
                <w:spacing w:val="-2"/>
                <w:sz w:val="16"/>
              </w:rPr>
              <w:t>Xrossed</w:t>
            </w:r>
            <w:r>
              <w:rPr>
                <w:spacing w:val="-1"/>
                <w:sz w:val="16"/>
              </w:rPr>
              <w:t xml:space="preserve"> </w:t>
            </w:r>
            <w:r>
              <w:rPr>
                <w:spacing w:val="-2"/>
                <w:sz w:val="16"/>
              </w:rPr>
              <w:t>-</w:t>
            </w:r>
            <w:r>
              <w:rPr>
                <w:sz w:val="16"/>
              </w:rPr>
              <w:t xml:space="preserve"> </w:t>
            </w:r>
            <w:r>
              <w:rPr>
                <w:spacing w:val="-5"/>
                <w:sz w:val="16"/>
              </w:rPr>
              <w:t>2m</w:t>
            </w:r>
          </w:p>
        </w:tc>
        <w:tc>
          <w:tcPr>
            <w:tcW w:w="744" w:type="dxa"/>
          </w:tcPr>
          <w:p w14:paraId="6C0142C4" w14:textId="77777777" w:rsidR="00205FB1" w:rsidRDefault="00AC72B0">
            <w:pPr>
              <w:pStyle w:val="TableParagraph"/>
              <w:spacing w:line="174" w:lineRule="exact"/>
              <w:ind w:left="38"/>
              <w:rPr>
                <w:sz w:val="16"/>
              </w:rPr>
            </w:pPr>
            <w:r>
              <w:rPr>
                <w:spacing w:val="-10"/>
                <w:sz w:val="16"/>
              </w:rPr>
              <w:t>1</w:t>
            </w:r>
          </w:p>
        </w:tc>
        <w:tc>
          <w:tcPr>
            <w:tcW w:w="1644" w:type="dxa"/>
            <w:tcBorders>
              <w:top w:val="single" w:sz="6" w:space="0" w:color="00AEEE"/>
              <w:bottom w:val="single" w:sz="6" w:space="0" w:color="00AEEE"/>
            </w:tcBorders>
            <w:shd w:val="clear" w:color="auto" w:fill="FFFF00"/>
          </w:tcPr>
          <w:p w14:paraId="076B5178" w14:textId="77777777" w:rsidR="00205FB1" w:rsidRDefault="00AC72B0">
            <w:pPr>
              <w:pStyle w:val="TableParagraph"/>
              <w:spacing w:line="174" w:lineRule="exact"/>
              <w:ind w:right="55"/>
              <w:jc w:val="right"/>
              <w:rPr>
                <w:rFonts w:ascii="Arial" w:hAnsi="Arial"/>
                <w:i/>
                <w:sz w:val="16"/>
              </w:rPr>
            </w:pPr>
            <w:r>
              <w:rPr>
                <w:rFonts w:ascii="Arial" w:hAnsi="Arial"/>
                <w:i/>
                <w:color w:val="0000FF"/>
                <w:sz w:val="16"/>
              </w:rPr>
              <w:t>12</w:t>
            </w:r>
            <w:r>
              <w:rPr>
                <w:rFonts w:ascii="Arial" w:hAnsi="Arial"/>
                <w:i/>
                <w:color w:val="0000FF"/>
                <w:spacing w:val="-8"/>
                <w:sz w:val="16"/>
              </w:rPr>
              <w:t xml:space="preserve"> </w:t>
            </w:r>
            <w:r>
              <w:rPr>
                <w:rFonts w:ascii="Arial" w:hAnsi="Arial"/>
                <w:i/>
                <w:color w:val="0000FF"/>
                <w:sz w:val="16"/>
              </w:rPr>
              <w:t>390,00</w:t>
            </w:r>
            <w:r>
              <w:rPr>
                <w:rFonts w:ascii="Arial" w:hAnsi="Arial"/>
                <w:i/>
                <w:color w:val="0000FF"/>
                <w:spacing w:val="-9"/>
                <w:sz w:val="16"/>
              </w:rPr>
              <w:t xml:space="preserve"> </w:t>
            </w:r>
            <w:r>
              <w:rPr>
                <w:rFonts w:ascii="Arial" w:hAnsi="Arial"/>
                <w:i/>
                <w:color w:val="0000FF"/>
                <w:spacing w:val="-5"/>
                <w:sz w:val="16"/>
              </w:rPr>
              <w:t>Kč</w:t>
            </w:r>
          </w:p>
        </w:tc>
        <w:tc>
          <w:tcPr>
            <w:tcW w:w="1973" w:type="dxa"/>
            <w:shd w:val="clear" w:color="auto" w:fill="BDBDBD"/>
          </w:tcPr>
          <w:p w14:paraId="3B210A3D" w14:textId="77777777" w:rsidR="00205FB1" w:rsidRDefault="00205FB1">
            <w:pPr>
              <w:pStyle w:val="TableParagraph"/>
              <w:spacing w:line="240" w:lineRule="auto"/>
              <w:rPr>
                <w:rFonts w:ascii="Times New Roman"/>
                <w:sz w:val="12"/>
              </w:rPr>
            </w:pPr>
          </w:p>
        </w:tc>
        <w:tc>
          <w:tcPr>
            <w:tcW w:w="2088" w:type="dxa"/>
            <w:shd w:val="clear" w:color="auto" w:fill="BDBDBD"/>
          </w:tcPr>
          <w:p w14:paraId="7D928EFD" w14:textId="77777777" w:rsidR="00205FB1" w:rsidRDefault="00205FB1">
            <w:pPr>
              <w:pStyle w:val="TableParagraph"/>
              <w:spacing w:line="240" w:lineRule="auto"/>
              <w:rPr>
                <w:rFonts w:ascii="Times New Roman"/>
                <w:sz w:val="12"/>
              </w:rPr>
            </w:pPr>
          </w:p>
        </w:tc>
      </w:tr>
    </w:tbl>
    <w:p w14:paraId="45A447C5" w14:textId="77777777" w:rsidR="00205FB1" w:rsidRDefault="00205FB1">
      <w:pPr>
        <w:rPr>
          <w:rFonts w:ascii="Times New Roman"/>
          <w:sz w:val="12"/>
        </w:rPr>
        <w:sectPr w:rsidR="00205FB1">
          <w:headerReference w:type="default" r:id="rId23"/>
          <w:footerReference w:type="default" r:id="rId24"/>
          <w:pgSz w:w="16840" w:h="11920" w:orient="landscape"/>
          <w:pgMar w:top="780" w:right="920" w:bottom="480" w:left="900" w:header="0" w:footer="300" w:gutter="0"/>
          <w:cols w:space="708"/>
        </w:sect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52"/>
        <w:gridCol w:w="6152"/>
        <w:gridCol w:w="744"/>
        <w:gridCol w:w="1644"/>
        <w:gridCol w:w="1973"/>
        <w:gridCol w:w="2088"/>
      </w:tblGrid>
      <w:tr w:rsidR="00205FB1" w14:paraId="67F491D5" w14:textId="77777777">
        <w:trPr>
          <w:trHeight w:val="193"/>
        </w:trPr>
        <w:tc>
          <w:tcPr>
            <w:tcW w:w="2052" w:type="dxa"/>
          </w:tcPr>
          <w:p w14:paraId="4A621D84" w14:textId="77777777" w:rsidR="00205FB1" w:rsidRDefault="00AC72B0">
            <w:pPr>
              <w:pStyle w:val="TableParagraph"/>
              <w:spacing w:line="174" w:lineRule="exact"/>
              <w:ind w:left="40"/>
              <w:rPr>
                <w:sz w:val="16"/>
              </w:rPr>
            </w:pPr>
            <w:r>
              <w:rPr>
                <w:spacing w:val="-4"/>
                <w:sz w:val="16"/>
              </w:rPr>
              <w:lastRenderedPageBreak/>
              <w:t>15454-OPT-EDFA-</w:t>
            </w:r>
            <w:r>
              <w:rPr>
                <w:spacing w:val="-5"/>
                <w:sz w:val="16"/>
              </w:rPr>
              <w:t>17</w:t>
            </w:r>
          </w:p>
        </w:tc>
        <w:tc>
          <w:tcPr>
            <w:tcW w:w="6152" w:type="dxa"/>
          </w:tcPr>
          <w:p w14:paraId="31133FB3" w14:textId="77777777" w:rsidR="00205FB1" w:rsidRDefault="00AC72B0">
            <w:pPr>
              <w:pStyle w:val="TableParagraph"/>
              <w:spacing w:line="174" w:lineRule="exact"/>
              <w:ind w:left="40"/>
              <w:rPr>
                <w:sz w:val="16"/>
              </w:rPr>
            </w:pPr>
            <w:r>
              <w:rPr>
                <w:spacing w:val="-2"/>
                <w:sz w:val="16"/>
              </w:rPr>
              <w:t>15454 MSTP</w:t>
            </w:r>
            <w:r>
              <w:rPr>
                <w:sz w:val="16"/>
              </w:rPr>
              <w:t xml:space="preserve"> </w:t>
            </w:r>
            <w:r>
              <w:rPr>
                <w:spacing w:val="-2"/>
                <w:sz w:val="16"/>
              </w:rPr>
              <w:t>-</w:t>
            </w:r>
            <w:r>
              <w:rPr>
                <w:spacing w:val="-1"/>
                <w:sz w:val="16"/>
              </w:rPr>
              <w:t xml:space="preserve"> </w:t>
            </w:r>
            <w:r>
              <w:rPr>
                <w:spacing w:val="-2"/>
                <w:sz w:val="16"/>
              </w:rPr>
              <w:t>Optical</w:t>
            </w:r>
            <w:r>
              <w:rPr>
                <w:spacing w:val="-3"/>
                <w:sz w:val="16"/>
              </w:rPr>
              <w:t xml:space="preserve"> </w:t>
            </w:r>
            <w:r>
              <w:rPr>
                <w:spacing w:val="-2"/>
                <w:sz w:val="16"/>
              </w:rPr>
              <w:t>Amplifier</w:t>
            </w:r>
            <w:r>
              <w:rPr>
                <w:spacing w:val="-1"/>
                <w:sz w:val="16"/>
              </w:rPr>
              <w:t xml:space="preserve"> </w:t>
            </w:r>
            <w:r>
              <w:rPr>
                <w:spacing w:val="-2"/>
                <w:sz w:val="16"/>
              </w:rPr>
              <w:t>-</w:t>
            </w:r>
            <w:r>
              <w:rPr>
                <w:spacing w:val="-1"/>
                <w:sz w:val="16"/>
              </w:rPr>
              <w:t xml:space="preserve"> </w:t>
            </w:r>
            <w:r>
              <w:rPr>
                <w:spacing w:val="-2"/>
                <w:sz w:val="16"/>
              </w:rPr>
              <w:t>C-band</w:t>
            </w:r>
            <w:r>
              <w:rPr>
                <w:spacing w:val="-1"/>
                <w:sz w:val="16"/>
              </w:rPr>
              <w:t xml:space="preserve"> </w:t>
            </w:r>
            <w:r>
              <w:rPr>
                <w:spacing w:val="-2"/>
                <w:sz w:val="16"/>
              </w:rPr>
              <w:t>-</w:t>
            </w:r>
            <w:r>
              <w:rPr>
                <w:spacing w:val="-1"/>
                <w:sz w:val="16"/>
              </w:rPr>
              <w:t xml:space="preserve"> </w:t>
            </w:r>
            <w:r>
              <w:rPr>
                <w:spacing w:val="-2"/>
                <w:sz w:val="16"/>
              </w:rPr>
              <w:t xml:space="preserve">17dB </w:t>
            </w:r>
            <w:r>
              <w:rPr>
                <w:spacing w:val="-4"/>
                <w:sz w:val="16"/>
              </w:rPr>
              <w:t>Gain</w:t>
            </w:r>
          </w:p>
        </w:tc>
        <w:tc>
          <w:tcPr>
            <w:tcW w:w="744" w:type="dxa"/>
          </w:tcPr>
          <w:p w14:paraId="4A7F7B56"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17AB6CC2"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174</w:t>
            </w:r>
            <w:r>
              <w:rPr>
                <w:rFonts w:ascii="Arial" w:hAnsi="Arial"/>
                <w:i/>
                <w:color w:val="0000FF"/>
                <w:spacing w:val="-10"/>
                <w:sz w:val="16"/>
              </w:rPr>
              <w:t xml:space="preserve"> </w:t>
            </w:r>
            <w:r>
              <w:rPr>
                <w:rFonts w:ascii="Arial" w:hAnsi="Arial"/>
                <w:i/>
                <w:color w:val="0000FF"/>
                <w:sz w:val="16"/>
              </w:rPr>
              <w:t>320,00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26781224" w14:textId="77777777" w:rsidR="00205FB1" w:rsidRDefault="00AC72B0">
            <w:pPr>
              <w:pStyle w:val="TableParagraph"/>
              <w:spacing w:line="174" w:lineRule="exact"/>
              <w:ind w:left="41"/>
              <w:rPr>
                <w:sz w:val="16"/>
              </w:rPr>
            </w:pPr>
            <w:r>
              <w:rPr>
                <w:spacing w:val="-4"/>
                <w:sz w:val="16"/>
              </w:rPr>
              <w:t>CON-SNT-15454OPT</w:t>
            </w:r>
          </w:p>
        </w:tc>
        <w:tc>
          <w:tcPr>
            <w:tcW w:w="2088" w:type="dxa"/>
            <w:tcBorders>
              <w:top w:val="single" w:sz="6" w:space="0" w:color="00AEEE"/>
              <w:bottom w:val="single" w:sz="6" w:space="0" w:color="00AEEE"/>
              <w:right w:val="single" w:sz="6" w:space="0" w:color="00AEEE"/>
            </w:tcBorders>
            <w:shd w:val="clear" w:color="auto" w:fill="FFFF00"/>
          </w:tcPr>
          <w:p w14:paraId="675CA360"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10</w:t>
            </w:r>
            <w:r>
              <w:rPr>
                <w:rFonts w:ascii="Arial" w:hAnsi="Arial"/>
                <w:i/>
                <w:color w:val="0000FF"/>
                <w:spacing w:val="-8"/>
                <w:sz w:val="16"/>
              </w:rPr>
              <w:t xml:space="preserve"> </w:t>
            </w:r>
            <w:r>
              <w:rPr>
                <w:rFonts w:ascii="Arial" w:hAnsi="Arial"/>
                <w:i/>
                <w:color w:val="0000FF"/>
                <w:sz w:val="16"/>
              </w:rPr>
              <w:t>790,00</w:t>
            </w:r>
            <w:r>
              <w:rPr>
                <w:rFonts w:ascii="Arial" w:hAnsi="Arial"/>
                <w:i/>
                <w:color w:val="0000FF"/>
                <w:spacing w:val="-9"/>
                <w:sz w:val="16"/>
              </w:rPr>
              <w:t xml:space="preserve"> </w:t>
            </w:r>
            <w:r>
              <w:rPr>
                <w:rFonts w:ascii="Arial" w:hAnsi="Arial"/>
                <w:i/>
                <w:color w:val="0000FF"/>
                <w:spacing w:val="-5"/>
                <w:sz w:val="16"/>
              </w:rPr>
              <w:t>Kč</w:t>
            </w:r>
          </w:p>
        </w:tc>
      </w:tr>
      <w:tr w:rsidR="00205FB1" w14:paraId="1E72CCB6" w14:textId="77777777">
        <w:trPr>
          <w:trHeight w:val="191"/>
        </w:trPr>
        <w:tc>
          <w:tcPr>
            <w:tcW w:w="2052" w:type="dxa"/>
          </w:tcPr>
          <w:p w14:paraId="2C8B912A" w14:textId="77777777" w:rsidR="00205FB1" w:rsidRDefault="00AC72B0">
            <w:pPr>
              <w:pStyle w:val="TableParagraph"/>
              <w:spacing w:line="172" w:lineRule="exact"/>
              <w:ind w:left="40"/>
              <w:rPr>
                <w:sz w:val="16"/>
              </w:rPr>
            </w:pPr>
            <w:r>
              <w:rPr>
                <w:spacing w:val="-4"/>
                <w:sz w:val="16"/>
              </w:rPr>
              <w:t>15454-OPT-EDFA-</w:t>
            </w:r>
            <w:r>
              <w:rPr>
                <w:spacing w:val="-5"/>
                <w:sz w:val="16"/>
              </w:rPr>
              <w:t>24</w:t>
            </w:r>
          </w:p>
        </w:tc>
        <w:tc>
          <w:tcPr>
            <w:tcW w:w="6152" w:type="dxa"/>
          </w:tcPr>
          <w:p w14:paraId="014CCA9C" w14:textId="77777777" w:rsidR="00205FB1" w:rsidRDefault="00AC72B0">
            <w:pPr>
              <w:pStyle w:val="TableParagraph"/>
              <w:spacing w:line="172" w:lineRule="exact"/>
              <w:ind w:left="40"/>
              <w:rPr>
                <w:sz w:val="16"/>
              </w:rPr>
            </w:pPr>
            <w:r>
              <w:rPr>
                <w:spacing w:val="-2"/>
                <w:sz w:val="16"/>
              </w:rPr>
              <w:t>15454 MSTP</w:t>
            </w:r>
            <w:r>
              <w:rPr>
                <w:sz w:val="16"/>
              </w:rPr>
              <w:t xml:space="preserve"> </w:t>
            </w:r>
            <w:r>
              <w:rPr>
                <w:spacing w:val="-2"/>
                <w:sz w:val="16"/>
              </w:rPr>
              <w:t>-</w:t>
            </w:r>
            <w:r>
              <w:rPr>
                <w:spacing w:val="-1"/>
                <w:sz w:val="16"/>
              </w:rPr>
              <w:t xml:space="preserve"> </w:t>
            </w:r>
            <w:r>
              <w:rPr>
                <w:spacing w:val="-2"/>
                <w:sz w:val="16"/>
              </w:rPr>
              <w:t>Optical</w:t>
            </w:r>
            <w:r>
              <w:rPr>
                <w:spacing w:val="-3"/>
                <w:sz w:val="16"/>
              </w:rPr>
              <w:t xml:space="preserve"> </w:t>
            </w:r>
            <w:r>
              <w:rPr>
                <w:spacing w:val="-2"/>
                <w:sz w:val="16"/>
              </w:rPr>
              <w:t>Amplifier</w:t>
            </w:r>
            <w:r>
              <w:rPr>
                <w:spacing w:val="-1"/>
                <w:sz w:val="16"/>
              </w:rPr>
              <w:t xml:space="preserve"> </w:t>
            </w:r>
            <w:r>
              <w:rPr>
                <w:spacing w:val="-2"/>
                <w:sz w:val="16"/>
              </w:rPr>
              <w:t>-</w:t>
            </w:r>
            <w:r>
              <w:rPr>
                <w:spacing w:val="-1"/>
                <w:sz w:val="16"/>
              </w:rPr>
              <w:t xml:space="preserve"> </w:t>
            </w:r>
            <w:r>
              <w:rPr>
                <w:spacing w:val="-2"/>
                <w:sz w:val="16"/>
              </w:rPr>
              <w:t>C-band</w:t>
            </w:r>
            <w:r>
              <w:rPr>
                <w:spacing w:val="-1"/>
                <w:sz w:val="16"/>
              </w:rPr>
              <w:t xml:space="preserve"> </w:t>
            </w:r>
            <w:r>
              <w:rPr>
                <w:spacing w:val="-2"/>
                <w:sz w:val="16"/>
              </w:rPr>
              <w:t>-</w:t>
            </w:r>
            <w:r>
              <w:rPr>
                <w:spacing w:val="-1"/>
                <w:sz w:val="16"/>
              </w:rPr>
              <w:t xml:space="preserve"> </w:t>
            </w:r>
            <w:r>
              <w:rPr>
                <w:spacing w:val="-2"/>
                <w:sz w:val="16"/>
              </w:rPr>
              <w:t xml:space="preserve">24dB </w:t>
            </w:r>
            <w:r>
              <w:rPr>
                <w:spacing w:val="-4"/>
                <w:sz w:val="16"/>
              </w:rPr>
              <w:t>Gain</w:t>
            </w:r>
          </w:p>
        </w:tc>
        <w:tc>
          <w:tcPr>
            <w:tcW w:w="744" w:type="dxa"/>
          </w:tcPr>
          <w:p w14:paraId="7A0567AF"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3C679A70" w14:textId="77777777" w:rsidR="00205FB1" w:rsidRDefault="00AC72B0">
            <w:pPr>
              <w:pStyle w:val="TableParagraph"/>
              <w:spacing w:line="172" w:lineRule="exact"/>
              <w:ind w:right="57"/>
              <w:jc w:val="right"/>
              <w:rPr>
                <w:rFonts w:ascii="Arial" w:hAnsi="Arial"/>
                <w:i/>
                <w:sz w:val="16"/>
              </w:rPr>
            </w:pPr>
            <w:r>
              <w:rPr>
                <w:rFonts w:ascii="Arial" w:hAnsi="Arial"/>
                <w:i/>
                <w:color w:val="0000FF"/>
                <w:sz w:val="16"/>
              </w:rPr>
              <w:t>174</w:t>
            </w:r>
            <w:r>
              <w:rPr>
                <w:rFonts w:ascii="Arial" w:hAnsi="Arial"/>
                <w:i/>
                <w:color w:val="0000FF"/>
                <w:spacing w:val="-10"/>
                <w:sz w:val="16"/>
              </w:rPr>
              <w:t xml:space="preserve"> </w:t>
            </w:r>
            <w:r>
              <w:rPr>
                <w:rFonts w:ascii="Arial" w:hAnsi="Arial"/>
                <w:i/>
                <w:color w:val="0000FF"/>
                <w:sz w:val="16"/>
              </w:rPr>
              <w:t>320,00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6D9C956C" w14:textId="77777777" w:rsidR="00205FB1" w:rsidRDefault="00AC72B0">
            <w:pPr>
              <w:pStyle w:val="TableParagraph"/>
              <w:spacing w:line="172" w:lineRule="exact"/>
              <w:ind w:left="41"/>
              <w:rPr>
                <w:sz w:val="16"/>
              </w:rPr>
            </w:pPr>
            <w:r>
              <w:rPr>
                <w:spacing w:val="-4"/>
                <w:sz w:val="16"/>
              </w:rPr>
              <w:t>CON-SNT-15454OPE</w:t>
            </w:r>
          </w:p>
        </w:tc>
        <w:tc>
          <w:tcPr>
            <w:tcW w:w="2088" w:type="dxa"/>
            <w:tcBorders>
              <w:top w:val="single" w:sz="6" w:space="0" w:color="00AEEE"/>
              <w:bottom w:val="single" w:sz="6" w:space="0" w:color="00AEEE"/>
              <w:right w:val="single" w:sz="6" w:space="0" w:color="00AEEE"/>
            </w:tcBorders>
            <w:shd w:val="clear" w:color="auto" w:fill="FFFF00"/>
          </w:tcPr>
          <w:p w14:paraId="2B1D4F2A" w14:textId="77777777" w:rsidR="00205FB1" w:rsidRDefault="00AC72B0">
            <w:pPr>
              <w:pStyle w:val="TableParagraph"/>
              <w:spacing w:line="172" w:lineRule="exact"/>
              <w:ind w:right="57"/>
              <w:jc w:val="right"/>
              <w:rPr>
                <w:rFonts w:ascii="Arial" w:hAnsi="Arial"/>
                <w:i/>
                <w:sz w:val="16"/>
              </w:rPr>
            </w:pPr>
            <w:r>
              <w:rPr>
                <w:rFonts w:ascii="Arial" w:hAnsi="Arial"/>
                <w:i/>
                <w:color w:val="0000FF"/>
                <w:sz w:val="16"/>
              </w:rPr>
              <w:t>10</w:t>
            </w:r>
            <w:r>
              <w:rPr>
                <w:rFonts w:ascii="Arial" w:hAnsi="Arial"/>
                <w:i/>
                <w:color w:val="0000FF"/>
                <w:spacing w:val="-8"/>
                <w:sz w:val="16"/>
              </w:rPr>
              <w:t xml:space="preserve"> </w:t>
            </w:r>
            <w:r>
              <w:rPr>
                <w:rFonts w:ascii="Arial" w:hAnsi="Arial"/>
                <w:i/>
                <w:color w:val="0000FF"/>
                <w:sz w:val="16"/>
              </w:rPr>
              <w:t>790,00</w:t>
            </w:r>
            <w:r>
              <w:rPr>
                <w:rFonts w:ascii="Arial" w:hAnsi="Arial"/>
                <w:i/>
                <w:color w:val="0000FF"/>
                <w:spacing w:val="-9"/>
                <w:sz w:val="16"/>
              </w:rPr>
              <w:t xml:space="preserve"> </w:t>
            </w:r>
            <w:r>
              <w:rPr>
                <w:rFonts w:ascii="Arial" w:hAnsi="Arial"/>
                <w:i/>
                <w:color w:val="0000FF"/>
                <w:spacing w:val="-5"/>
                <w:sz w:val="16"/>
              </w:rPr>
              <w:t>Kč</w:t>
            </w:r>
          </w:p>
        </w:tc>
      </w:tr>
      <w:tr w:rsidR="00205FB1" w14:paraId="34835C09" w14:textId="77777777">
        <w:trPr>
          <w:trHeight w:val="193"/>
        </w:trPr>
        <w:tc>
          <w:tcPr>
            <w:tcW w:w="2052" w:type="dxa"/>
          </w:tcPr>
          <w:p w14:paraId="35241C6A" w14:textId="77777777" w:rsidR="00205FB1" w:rsidRDefault="00AC72B0">
            <w:pPr>
              <w:pStyle w:val="TableParagraph"/>
              <w:spacing w:line="174" w:lineRule="exact"/>
              <w:ind w:left="40"/>
              <w:rPr>
                <w:sz w:val="16"/>
              </w:rPr>
            </w:pPr>
            <w:r>
              <w:rPr>
                <w:spacing w:val="-6"/>
                <w:sz w:val="16"/>
              </w:rPr>
              <w:t>15454-OPT-RAMP-</w:t>
            </w:r>
            <w:r>
              <w:rPr>
                <w:spacing w:val="-10"/>
                <w:sz w:val="16"/>
              </w:rPr>
              <w:t>C</w:t>
            </w:r>
          </w:p>
        </w:tc>
        <w:tc>
          <w:tcPr>
            <w:tcW w:w="6152" w:type="dxa"/>
          </w:tcPr>
          <w:p w14:paraId="4562CE1F" w14:textId="77777777" w:rsidR="00205FB1" w:rsidRDefault="00AC72B0">
            <w:pPr>
              <w:pStyle w:val="TableParagraph"/>
              <w:spacing w:line="174" w:lineRule="exact"/>
              <w:ind w:left="40"/>
              <w:rPr>
                <w:sz w:val="16"/>
              </w:rPr>
            </w:pPr>
            <w:r>
              <w:rPr>
                <w:spacing w:val="-2"/>
                <w:sz w:val="16"/>
              </w:rPr>
              <w:t>ONS</w:t>
            </w:r>
            <w:r>
              <w:rPr>
                <w:spacing w:val="-6"/>
                <w:sz w:val="16"/>
              </w:rPr>
              <w:t xml:space="preserve"> </w:t>
            </w:r>
            <w:r>
              <w:rPr>
                <w:spacing w:val="-2"/>
                <w:sz w:val="16"/>
              </w:rPr>
              <w:t>15454 RAMAN AMPLIFIER</w:t>
            </w:r>
          </w:p>
        </w:tc>
        <w:tc>
          <w:tcPr>
            <w:tcW w:w="744" w:type="dxa"/>
          </w:tcPr>
          <w:p w14:paraId="7A8A5D44"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2928EA06"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907</w:t>
            </w:r>
            <w:r>
              <w:rPr>
                <w:rFonts w:ascii="Arial" w:hAnsi="Arial"/>
                <w:i/>
                <w:color w:val="0000FF"/>
                <w:spacing w:val="-10"/>
                <w:sz w:val="16"/>
              </w:rPr>
              <w:t xml:space="preserve"> </w:t>
            </w:r>
            <w:r>
              <w:rPr>
                <w:rFonts w:ascii="Arial" w:hAnsi="Arial"/>
                <w:i/>
                <w:color w:val="0000FF"/>
                <w:sz w:val="16"/>
              </w:rPr>
              <w:t>430,00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21A6A673" w14:textId="77777777" w:rsidR="00205FB1" w:rsidRDefault="00AC72B0">
            <w:pPr>
              <w:pStyle w:val="TableParagraph"/>
              <w:spacing w:line="174" w:lineRule="exact"/>
              <w:ind w:left="41"/>
              <w:rPr>
                <w:sz w:val="16"/>
              </w:rPr>
            </w:pPr>
            <w:r>
              <w:rPr>
                <w:spacing w:val="-4"/>
                <w:sz w:val="16"/>
              </w:rPr>
              <w:t>CON-SNT-15454OP</w:t>
            </w:r>
          </w:p>
        </w:tc>
        <w:tc>
          <w:tcPr>
            <w:tcW w:w="2088" w:type="dxa"/>
            <w:tcBorders>
              <w:top w:val="single" w:sz="6" w:space="0" w:color="00AEEE"/>
              <w:bottom w:val="single" w:sz="6" w:space="0" w:color="00AEEE"/>
              <w:right w:val="single" w:sz="6" w:space="0" w:color="00AEEE"/>
            </w:tcBorders>
            <w:shd w:val="clear" w:color="auto" w:fill="FFFF00"/>
          </w:tcPr>
          <w:p w14:paraId="114C3B15"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56</w:t>
            </w:r>
            <w:r>
              <w:rPr>
                <w:rFonts w:ascii="Arial" w:hAnsi="Arial"/>
                <w:i/>
                <w:color w:val="0000FF"/>
                <w:spacing w:val="-8"/>
                <w:sz w:val="16"/>
              </w:rPr>
              <w:t xml:space="preserve"> </w:t>
            </w:r>
            <w:r>
              <w:rPr>
                <w:rFonts w:ascii="Arial" w:hAnsi="Arial"/>
                <w:i/>
                <w:color w:val="0000FF"/>
                <w:sz w:val="16"/>
              </w:rPr>
              <w:t>090,00</w:t>
            </w:r>
            <w:r>
              <w:rPr>
                <w:rFonts w:ascii="Arial" w:hAnsi="Arial"/>
                <w:i/>
                <w:color w:val="0000FF"/>
                <w:spacing w:val="-9"/>
                <w:sz w:val="16"/>
              </w:rPr>
              <w:t xml:space="preserve"> </w:t>
            </w:r>
            <w:r>
              <w:rPr>
                <w:rFonts w:ascii="Arial" w:hAnsi="Arial"/>
                <w:i/>
                <w:color w:val="0000FF"/>
                <w:spacing w:val="-5"/>
                <w:sz w:val="16"/>
              </w:rPr>
              <w:t>Kč</w:t>
            </w:r>
          </w:p>
        </w:tc>
      </w:tr>
      <w:tr w:rsidR="00205FB1" w14:paraId="0ABF1A3F" w14:textId="77777777">
        <w:trPr>
          <w:trHeight w:val="193"/>
        </w:trPr>
        <w:tc>
          <w:tcPr>
            <w:tcW w:w="2052" w:type="dxa"/>
          </w:tcPr>
          <w:p w14:paraId="2E6EA315" w14:textId="77777777" w:rsidR="00205FB1" w:rsidRDefault="00AC72B0">
            <w:pPr>
              <w:pStyle w:val="TableParagraph"/>
              <w:spacing w:line="174" w:lineRule="exact"/>
              <w:ind w:left="40"/>
              <w:rPr>
                <w:sz w:val="16"/>
              </w:rPr>
            </w:pPr>
            <w:r>
              <w:rPr>
                <w:spacing w:val="-6"/>
                <w:sz w:val="16"/>
              </w:rPr>
              <w:t>15454-M-10X10G-</w:t>
            </w:r>
            <w:r>
              <w:rPr>
                <w:spacing w:val="-7"/>
                <w:sz w:val="16"/>
              </w:rPr>
              <w:t>LC</w:t>
            </w:r>
          </w:p>
        </w:tc>
        <w:tc>
          <w:tcPr>
            <w:tcW w:w="6152" w:type="dxa"/>
          </w:tcPr>
          <w:p w14:paraId="65731FFD" w14:textId="77777777" w:rsidR="00205FB1" w:rsidRDefault="00AC72B0">
            <w:pPr>
              <w:pStyle w:val="TableParagraph"/>
              <w:spacing w:line="174" w:lineRule="exact"/>
              <w:ind w:left="40"/>
              <w:rPr>
                <w:sz w:val="16"/>
              </w:rPr>
            </w:pPr>
            <w:r>
              <w:rPr>
                <w:sz w:val="16"/>
              </w:rPr>
              <w:t>10x10G</w:t>
            </w:r>
            <w:r>
              <w:rPr>
                <w:spacing w:val="-12"/>
                <w:sz w:val="16"/>
              </w:rPr>
              <w:t xml:space="preserve"> </w:t>
            </w:r>
            <w:r>
              <w:rPr>
                <w:sz w:val="16"/>
              </w:rPr>
              <w:t>Multi</w:t>
            </w:r>
            <w:r>
              <w:rPr>
                <w:spacing w:val="-9"/>
                <w:sz w:val="16"/>
              </w:rPr>
              <w:t xml:space="preserve"> </w:t>
            </w:r>
            <w:r>
              <w:rPr>
                <w:sz w:val="16"/>
              </w:rPr>
              <w:t>rate</w:t>
            </w:r>
            <w:r>
              <w:rPr>
                <w:spacing w:val="16"/>
                <w:sz w:val="16"/>
              </w:rPr>
              <w:t xml:space="preserve"> </w:t>
            </w:r>
            <w:r>
              <w:rPr>
                <w:sz w:val="16"/>
              </w:rPr>
              <w:t>Client</w:t>
            </w:r>
            <w:r>
              <w:rPr>
                <w:spacing w:val="-9"/>
                <w:sz w:val="16"/>
              </w:rPr>
              <w:t xml:space="preserve"> </w:t>
            </w:r>
            <w:r>
              <w:rPr>
                <w:sz w:val="16"/>
              </w:rPr>
              <w:t>Line</w:t>
            </w:r>
            <w:r>
              <w:rPr>
                <w:spacing w:val="-8"/>
                <w:sz w:val="16"/>
              </w:rPr>
              <w:t xml:space="preserve"> </w:t>
            </w:r>
            <w:r>
              <w:rPr>
                <w:spacing w:val="-4"/>
                <w:sz w:val="16"/>
              </w:rPr>
              <w:t>Card</w:t>
            </w:r>
          </w:p>
        </w:tc>
        <w:tc>
          <w:tcPr>
            <w:tcW w:w="744" w:type="dxa"/>
          </w:tcPr>
          <w:p w14:paraId="0C9F1211"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4D84D1E5"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502</w:t>
            </w:r>
            <w:r>
              <w:rPr>
                <w:rFonts w:ascii="Arial" w:hAnsi="Arial"/>
                <w:i/>
                <w:color w:val="0000FF"/>
                <w:spacing w:val="-10"/>
                <w:sz w:val="16"/>
              </w:rPr>
              <w:t xml:space="preserve"> </w:t>
            </w:r>
            <w:r>
              <w:rPr>
                <w:rFonts w:ascii="Arial" w:hAnsi="Arial"/>
                <w:i/>
                <w:color w:val="0000FF"/>
                <w:sz w:val="16"/>
              </w:rPr>
              <w:t>280,00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7B750F1C" w14:textId="77777777" w:rsidR="00205FB1" w:rsidRDefault="00AC72B0">
            <w:pPr>
              <w:pStyle w:val="TableParagraph"/>
              <w:spacing w:line="174" w:lineRule="exact"/>
              <w:ind w:left="41"/>
              <w:rPr>
                <w:sz w:val="16"/>
              </w:rPr>
            </w:pPr>
            <w:r>
              <w:rPr>
                <w:spacing w:val="-4"/>
                <w:sz w:val="16"/>
              </w:rPr>
              <w:t>CON-SNT-15454M12</w:t>
            </w:r>
          </w:p>
        </w:tc>
        <w:tc>
          <w:tcPr>
            <w:tcW w:w="2088" w:type="dxa"/>
            <w:tcBorders>
              <w:top w:val="single" w:sz="6" w:space="0" w:color="00AEEE"/>
              <w:bottom w:val="single" w:sz="6" w:space="0" w:color="00AEEE"/>
              <w:right w:val="single" w:sz="6" w:space="0" w:color="00AEEE"/>
            </w:tcBorders>
            <w:shd w:val="clear" w:color="auto" w:fill="FFFF00"/>
          </w:tcPr>
          <w:p w14:paraId="54D1ABF8"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23</w:t>
            </w:r>
            <w:r>
              <w:rPr>
                <w:rFonts w:ascii="Arial" w:hAnsi="Arial"/>
                <w:i/>
                <w:color w:val="0000FF"/>
                <w:spacing w:val="-8"/>
                <w:sz w:val="16"/>
              </w:rPr>
              <w:t xml:space="preserve"> </w:t>
            </w:r>
            <w:r>
              <w:rPr>
                <w:rFonts w:ascii="Arial" w:hAnsi="Arial"/>
                <w:i/>
                <w:color w:val="0000FF"/>
                <w:sz w:val="16"/>
              </w:rPr>
              <w:t>520,00</w:t>
            </w:r>
            <w:r>
              <w:rPr>
                <w:rFonts w:ascii="Arial" w:hAnsi="Arial"/>
                <w:i/>
                <w:color w:val="0000FF"/>
                <w:spacing w:val="-9"/>
                <w:sz w:val="16"/>
              </w:rPr>
              <w:t xml:space="preserve"> </w:t>
            </w:r>
            <w:r>
              <w:rPr>
                <w:rFonts w:ascii="Arial" w:hAnsi="Arial"/>
                <w:i/>
                <w:color w:val="0000FF"/>
                <w:spacing w:val="-5"/>
                <w:sz w:val="16"/>
              </w:rPr>
              <w:t>Kč</w:t>
            </w:r>
          </w:p>
        </w:tc>
      </w:tr>
      <w:tr w:rsidR="00205FB1" w14:paraId="72CB70EE" w14:textId="77777777">
        <w:trPr>
          <w:trHeight w:val="191"/>
        </w:trPr>
        <w:tc>
          <w:tcPr>
            <w:tcW w:w="2052" w:type="dxa"/>
          </w:tcPr>
          <w:p w14:paraId="605E8B7F" w14:textId="77777777" w:rsidR="00205FB1" w:rsidRDefault="00AC72B0">
            <w:pPr>
              <w:pStyle w:val="TableParagraph"/>
              <w:spacing w:line="171" w:lineRule="exact"/>
              <w:ind w:left="40"/>
              <w:rPr>
                <w:sz w:val="16"/>
              </w:rPr>
            </w:pPr>
            <w:r>
              <w:rPr>
                <w:spacing w:val="-6"/>
                <w:sz w:val="16"/>
              </w:rPr>
              <w:t>15454-M-10X10G-</w:t>
            </w:r>
            <w:r>
              <w:rPr>
                <w:spacing w:val="-7"/>
                <w:sz w:val="16"/>
              </w:rPr>
              <w:t>LC</w:t>
            </w:r>
          </w:p>
        </w:tc>
        <w:tc>
          <w:tcPr>
            <w:tcW w:w="6152" w:type="dxa"/>
          </w:tcPr>
          <w:p w14:paraId="261A7236" w14:textId="77777777" w:rsidR="00205FB1" w:rsidRDefault="00AC72B0">
            <w:pPr>
              <w:pStyle w:val="TableParagraph"/>
              <w:spacing w:line="171" w:lineRule="exact"/>
              <w:ind w:left="40"/>
              <w:rPr>
                <w:sz w:val="16"/>
              </w:rPr>
            </w:pPr>
            <w:r>
              <w:rPr>
                <w:sz w:val="16"/>
              </w:rPr>
              <w:t>10x10G</w:t>
            </w:r>
            <w:r>
              <w:rPr>
                <w:spacing w:val="-12"/>
                <w:sz w:val="16"/>
              </w:rPr>
              <w:t xml:space="preserve"> </w:t>
            </w:r>
            <w:r>
              <w:rPr>
                <w:sz w:val="16"/>
              </w:rPr>
              <w:t>Multi</w:t>
            </w:r>
            <w:r>
              <w:rPr>
                <w:spacing w:val="-9"/>
                <w:sz w:val="16"/>
              </w:rPr>
              <w:t xml:space="preserve"> </w:t>
            </w:r>
            <w:r>
              <w:rPr>
                <w:sz w:val="16"/>
              </w:rPr>
              <w:t>rate</w:t>
            </w:r>
            <w:r>
              <w:rPr>
                <w:spacing w:val="16"/>
                <w:sz w:val="16"/>
              </w:rPr>
              <w:t xml:space="preserve"> </w:t>
            </w:r>
            <w:r>
              <w:rPr>
                <w:sz w:val="16"/>
              </w:rPr>
              <w:t>Client</w:t>
            </w:r>
            <w:r>
              <w:rPr>
                <w:spacing w:val="-9"/>
                <w:sz w:val="16"/>
              </w:rPr>
              <w:t xml:space="preserve"> </w:t>
            </w:r>
            <w:r>
              <w:rPr>
                <w:sz w:val="16"/>
              </w:rPr>
              <w:t>Line</w:t>
            </w:r>
            <w:r>
              <w:rPr>
                <w:spacing w:val="-8"/>
                <w:sz w:val="16"/>
              </w:rPr>
              <w:t xml:space="preserve"> </w:t>
            </w:r>
            <w:r>
              <w:rPr>
                <w:spacing w:val="-4"/>
                <w:sz w:val="16"/>
              </w:rPr>
              <w:t>Card</w:t>
            </w:r>
          </w:p>
        </w:tc>
        <w:tc>
          <w:tcPr>
            <w:tcW w:w="744" w:type="dxa"/>
          </w:tcPr>
          <w:p w14:paraId="5F9C4ABF"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09EC6605"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502</w:t>
            </w:r>
            <w:r>
              <w:rPr>
                <w:rFonts w:ascii="Arial" w:hAnsi="Arial"/>
                <w:i/>
                <w:color w:val="0000FF"/>
                <w:spacing w:val="-10"/>
                <w:sz w:val="16"/>
              </w:rPr>
              <w:t xml:space="preserve"> </w:t>
            </w:r>
            <w:r>
              <w:rPr>
                <w:rFonts w:ascii="Arial" w:hAnsi="Arial"/>
                <w:i/>
                <w:color w:val="0000FF"/>
                <w:sz w:val="16"/>
              </w:rPr>
              <w:t>280,00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4D127F1E" w14:textId="77777777" w:rsidR="00205FB1" w:rsidRDefault="00AC72B0">
            <w:pPr>
              <w:pStyle w:val="TableParagraph"/>
              <w:spacing w:line="171" w:lineRule="exact"/>
              <w:ind w:left="41"/>
              <w:rPr>
                <w:sz w:val="16"/>
              </w:rPr>
            </w:pPr>
            <w:r>
              <w:rPr>
                <w:spacing w:val="-4"/>
                <w:sz w:val="16"/>
              </w:rPr>
              <w:t>CON-SNT-15454M12</w:t>
            </w:r>
          </w:p>
        </w:tc>
        <w:tc>
          <w:tcPr>
            <w:tcW w:w="2088" w:type="dxa"/>
            <w:tcBorders>
              <w:top w:val="single" w:sz="6" w:space="0" w:color="00AEEE"/>
              <w:bottom w:val="single" w:sz="6" w:space="0" w:color="00AEEE"/>
              <w:right w:val="single" w:sz="6" w:space="0" w:color="00AEEE"/>
            </w:tcBorders>
            <w:shd w:val="clear" w:color="auto" w:fill="FFFF00"/>
          </w:tcPr>
          <w:p w14:paraId="59A38FAB"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23</w:t>
            </w:r>
            <w:r>
              <w:rPr>
                <w:rFonts w:ascii="Arial" w:hAnsi="Arial"/>
                <w:i/>
                <w:color w:val="0000FF"/>
                <w:spacing w:val="-8"/>
                <w:sz w:val="16"/>
              </w:rPr>
              <w:t xml:space="preserve"> </w:t>
            </w:r>
            <w:r>
              <w:rPr>
                <w:rFonts w:ascii="Arial" w:hAnsi="Arial"/>
                <w:i/>
                <w:color w:val="0000FF"/>
                <w:sz w:val="16"/>
              </w:rPr>
              <w:t>520,00</w:t>
            </w:r>
            <w:r>
              <w:rPr>
                <w:rFonts w:ascii="Arial" w:hAnsi="Arial"/>
                <w:i/>
                <w:color w:val="0000FF"/>
                <w:spacing w:val="-9"/>
                <w:sz w:val="16"/>
              </w:rPr>
              <w:t xml:space="preserve"> </w:t>
            </w:r>
            <w:r>
              <w:rPr>
                <w:rFonts w:ascii="Arial" w:hAnsi="Arial"/>
                <w:i/>
                <w:color w:val="0000FF"/>
                <w:spacing w:val="-5"/>
                <w:sz w:val="16"/>
              </w:rPr>
              <w:t>Kč</w:t>
            </w:r>
          </w:p>
        </w:tc>
      </w:tr>
      <w:tr w:rsidR="00205FB1" w14:paraId="336945AB" w14:textId="77777777">
        <w:trPr>
          <w:trHeight w:val="193"/>
        </w:trPr>
        <w:tc>
          <w:tcPr>
            <w:tcW w:w="2052" w:type="dxa"/>
          </w:tcPr>
          <w:p w14:paraId="01B84430" w14:textId="77777777" w:rsidR="00205FB1" w:rsidRDefault="00AC72B0">
            <w:pPr>
              <w:pStyle w:val="TableParagraph"/>
              <w:spacing w:line="174" w:lineRule="exact"/>
              <w:ind w:left="40"/>
              <w:rPr>
                <w:sz w:val="16"/>
              </w:rPr>
            </w:pPr>
            <w:r>
              <w:rPr>
                <w:spacing w:val="-6"/>
                <w:sz w:val="16"/>
              </w:rPr>
              <w:t>15454-M-WSE-K9</w:t>
            </w:r>
          </w:p>
        </w:tc>
        <w:tc>
          <w:tcPr>
            <w:tcW w:w="6152" w:type="dxa"/>
          </w:tcPr>
          <w:p w14:paraId="151CA44E" w14:textId="77777777" w:rsidR="00205FB1" w:rsidRDefault="00AC72B0">
            <w:pPr>
              <w:pStyle w:val="TableParagraph"/>
              <w:spacing w:line="174" w:lineRule="exact"/>
              <w:ind w:left="40"/>
              <w:rPr>
                <w:sz w:val="16"/>
              </w:rPr>
            </w:pPr>
            <w:r>
              <w:rPr>
                <w:spacing w:val="-2"/>
                <w:sz w:val="16"/>
              </w:rPr>
              <w:t>Full</w:t>
            </w:r>
            <w:r>
              <w:rPr>
                <w:spacing w:val="-1"/>
                <w:sz w:val="16"/>
              </w:rPr>
              <w:t xml:space="preserve"> </w:t>
            </w:r>
            <w:r>
              <w:rPr>
                <w:spacing w:val="-2"/>
                <w:sz w:val="16"/>
              </w:rPr>
              <w:t>Feature</w:t>
            </w:r>
            <w:r>
              <w:rPr>
                <w:sz w:val="16"/>
              </w:rPr>
              <w:t xml:space="preserve"> </w:t>
            </w:r>
            <w:r>
              <w:rPr>
                <w:spacing w:val="-2"/>
                <w:sz w:val="16"/>
              </w:rPr>
              <w:t>Wire</w:t>
            </w:r>
            <w:r>
              <w:rPr>
                <w:spacing w:val="-1"/>
                <w:sz w:val="16"/>
              </w:rPr>
              <w:t xml:space="preserve"> </w:t>
            </w:r>
            <w:r>
              <w:rPr>
                <w:spacing w:val="-2"/>
                <w:sz w:val="16"/>
              </w:rPr>
              <w:t>Speed</w:t>
            </w:r>
            <w:r>
              <w:rPr>
                <w:spacing w:val="1"/>
                <w:sz w:val="16"/>
              </w:rPr>
              <w:t xml:space="preserve"> </w:t>
            </w:r>
            <w:r>
              <w:rPr>
                <w:spacing w:val="-2"/>
                <w:sz w:val="16"/>
              </w:rPr>
              <w:t>Encryption</w:t>
            </w:r>
            <w:r>
              <w:rPr>
                <w:spacing w:val="3"/>
                <w:sz w:val="16"/>
              </w:rPr>
              <w:t xml:space="preserve"> </w:t>
            </w:r>
            <w:r>
              <w:rPr>
                <w:spacing w:val="-4"/>
                <w:sz w:val="16"/>
              </w:rPr>
              <w:t>Unit</w:t>
            </w:r>
          </w:p>
        </w:tc>
        <w:tc>
          <w:tcPr>
            <w:tcW w:w="744" w:type="dxa"/>
          </w:tcPr>
          <w:p w14:paraId="06D80707"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289254FC"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1</w:t>
            </w:r>
            <w:r>
              <w:rPr>
                <w:rFonts w:ascii="Arial" w:hAnsi="Arial"/>
                <w:i/>
                <w:color w:val="0000FF"/>
                <w:spacing w:val="-7"/>
                <w:sz w:val="16"/>
              </w:rPr>
              <w:t xml:space="preserve"> </w:t>
            </w:r>
            <w:r>
              <w:rPr>
                <w:rFonts w:ascii="Arial" w:hAnsi="Arial"/>
                <w:i/>
                <w:color w:val="0000FF"/>
                <w:sz w:val="16"/>
              </w:rPr>
              <w:t>237</w:t>
            </w:r>
            <w:r>
              <w:rPr>
                <w:rFonts w:ascii="Arial" w:hAnsi="Arial"/>
                <w:i/>
                <w:color w:val="0000FF"/>
                <w:spacing w:val="-7"/>
                <w:sz w:val="16"/>
              </w:rPr>
              <w:t xml:space="preserve"> </w:t>
            </w:r>
            <w:r>
              <w:rPr>
                <w:rFonts w:ascii="Arial" w:hAnsi="Arial"/>
                <w:i/>
                <w:color w:val="0000FF"/>
                <w:sz w:val="16"/>
              </w:rPr>
              <w:t>400,00</w:t>
            </w:r>
            <w:r>
              <w:rPr>
                <w:rFonts w:ascii="Arial" w:hAnsi="Arial"/>
                <w:i/>
                <w:color w:val="0000FF"/>
                <w:spacing w:val="-7"/>
                <w:sz w:val="16"/>
              </w:rPr>
              <w:t xml:space="preserve"> </w:t>
            </w:r>
            <w:r>
              <w:rPr>
                <w:rFonts w:ascii="Arial" w:hAnsi="Arial"/>
                <w:i/>
                <w:color w:val="0000FF"/>
                <w:spacing w:val="-5"/>
                <w:sz w:val="16"/>
              </w:rPr>
              <w:t>Kč</w:t>
            </w:r>
          </w:p>
        </w:tc>
        <w:tc>
          <w:tcPr>
            <w:tcW w:w="1973" w:type="dxa"/>
          </w:tcPr>
          <w:p w14:paraId="10D31F4B" w14:textId="77777777" w:rsidR="00205FB1" w:rsidRDefault="00AC72B0">
            <w:pPr>
              <w:pStyle w:val="TableParagraph"/>
              <w:spacing w:line="174" w:lineRule="exact"/>
              <w:ind w:left="41"/>
              <w:rPr>
                <w:sz w:val="16"/>
              </w:rPr>
            </w:pPr>
            <w:r>
              <w:rPr>
                <w:spacing w:val="-4"/>
                <w:sz w:val="16"/>
              </w:rPr>
              <w:t>CON-SNT-44MWSEK9</w:t>
            </w:r>
          </w:p>
        </w:tc>
        <w:tc>
          <w:tcPr>
            <w:tcW w:w="2088" w:type="dxa"/>
            <w:tcBorders>
              <w:top w:val="single" w:sz="6" w:space="0" w:color="00AEEE"/>
              <w:bottom w:val="single" w:sz="6" w:space="0" w:color="00AEEE"/>
              <w:right w:val="single" w:sz="6" w:space="0" w:color="00AEEE"/>
            </w:tcBorders>
            <w:shd w:val="clear" w:color="auto" w:fill="FFFF00"/>
          </w:tcPr>
          <w:p w14:paraId="0E642843"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76</w:t>
            </w:r>
            <w:r>
              <w:rPr>
                <w:rFonts w:ascii="Arial" w:hAnsi="Arial"/>
                <w:i/>
                <w:color w:val="0000FF"/>
                <w:spacing w:val="-8"/>
                <w:sz w:val="16"/>
              </w:rPr>
              <w:t xml:space="preserve"> </w:t>
            </w:r>
            <w:r>
              <w:rPr>
                <w:rFonts w:ascii="Arial" w:hAnsi="Arial"/>
                <w:i/>
                <w:color w:val="0000FF"/>
                <w:sz w:val="16"/>
              </w:rPr>
              <w:t>470,00</w:t>
            </w:r>
            <w:r>
              <w:rPr>
                <w:rFonts w:ascii="Arial" w:hAnsi="Arial"/>
                <w:i/>
                <w:color w:val="0000FF"/>
                <w:spacing w:val="-9"/>
                <w:sz w:val="16"/>
              </w:rPr>
              <w:t xml:space="preserve"> </w:t>
            </w:r>
            <w:r>
              <w:rPr>
                <w:rFonts w:ascii="Arial" w:hAnsi="Arial"/>
                <w:i/>
                <w:color w:val="0000FF"/>
                <w:spacing w:val="-5"/>
                <w:sz w:val="16"/>
              </w:rPr>
              <w:t>Kč</w:t>
            </w:r>
          </w:p>
        </w:tc>
      </w:tr>
      <w:tr w:rsidR="00205FB1" w14:paraId="597F0CB4" w14:textId="77777777">
        <w:trPr>
          <w:trHeight w:val="193"/>
        </w:trPr>
        <w:tc>
          <w:tcPr>
            <w:tcW w:w="2052" w:type="dxa"/>
          </w:tcPr>
          <w:p w14:paraId="68A274DB" w14:textId="77777777" w:rsidR="00205FB1" w:rsidRDefault="00AC72B0">
            <w:pPr>
              <w:pStyle w:val="TableParagraph"/>
              <w:spacing w:line="174" w:lineRule="exact"/>
              <w:ind w:left="40"/>
              <w:rPr>
                <w:sz w:val="16"/>
              </w:rPr>
            </w:pPr>
            <w:r>
              <w:rPr>
                <w:spacing w:val="-6"/>
                <w:sz w:val="16"/>
              </w:rPr>
              <w:t>15454-M-WSE-L-K9</w:t>
            </w:r>
          </w:p>
        </w:tc>
        <w:tc>
          <w:tcPr>
            <w:tcW w:w="6152" w:type="dxa"/>
          </w:tcPr>
          <w:p w14:paraId="3B69D731" w14:textId="77777777" w:rsidR="00205FB1" w:rsidRDefault="00AC72B0">
            <w:pPr>
              <w:pStyle w:val="TableParagraph"/>
              <w:spacing w:line="174" w:lineRule="exact"/>
              <w:ind w:left="40"/>
              <w:rPr>
                <w:sz w:val="16"/>
              </w:rPr>
            </w:pPr>
            <w:r>
              <w:rPr>
                <w:spacing w:val="-2"/>
                <w:sz w:val="16"/>
              </w:rPr>
              <w:t>Wire</w:t>
            </w:r>
            <w:r>
              <w:rPr>
                <w:spacing w:val="-5"/>
                <w:sz w:val="16"/>
              </w:rPr>
              <w:t xml:space="preserve"> </w:t>
            </w:r>
            <w:r>
              <w:rPr>
                <w:spacing w:val="-2"/>
                <w:sz w:val="16"/>
              </w:rPr>
              <w:t>Speed</w:t>
            </w:r>
            <w:r>
              <w:rPr>
                <w:spacing w:val="-1"/>
                <w:sz w:val="16"/>
              </w:rPr>
              <w:t xml:space="preserve"> </w:t>
            </w:r>
            <w:r>
              <w:rPr>
                <w:spacing w:val="-2"/>
                <w:sz w:val="16"/>
              </w:rPr>
              <w:t>Encryption</w:t>
            </w:r>
            <w:r>
              <w:rPr>
                <w:spacing w:val="2"/>
                <w:sz w:val="16"/>
              </w:rPr>
              <w:t xml:space="preserve"> </w:t>
            </w:r>
            <w:r>
              <w:rPr>
                <w:spacing w:val="-2"/>
                <w:sz w:val="16"/>
              </w:rPr>
              <w:t>Unit</w:t>
            </w:r>
            <w:r>
              <w:rPr>
                <w:sz w:val="16"/>
              </w:rPr>
              <w:t xml:space="preserve"> </w:t>
            </w:r>
            <w:r>
              <w:rPr>
                <w:spacing w:val="-2"/>
                <w:sz w:val="16"/>
              </w:rPr>
              <w:t>-</w:t>
            </w:r>
            <w:r>
              <w:rPr>
                <w:sz w:val="16"/>
              </w:rPr>
              <w:t xml:space="preserve"> </w:t>
            </w:r>
            <w:r>
              <w:rPr>
                <w:spacing w:val="-2"/>
                <w:sz w:val="16"/>
              </w:rPr>
              <w:t>SW</w:t>
            </w:r>
            <w:r>
              <w:rPr>
                <w:spacing w:val="4"/>
                <w:sz w:val="16"/>
              </w:rPr>
              <w:t xml:space="preserve"> </w:t>
            </w:r>
            <w:r>
              <w:rPr>
                <w:spacing w:val="-2"/>
                <w:sz w:val="16"/>
              </w:rPr>
              <w:t>license upgradable</w:t>
            </w:r>
            <w:r>
              <w:rPr>
                <w:spacing w:val="1"/>
                <w:sz w:val="16"/>
              </w:rPr>
              <w:t xml:space="preserve"> </w:t>
            </w:r>
            <w:r>
              <w:rPr>
                <w:spacing w:val="-2"/>
                <w:sz w:val="16"/>
              </w:rPr>
              <w:t>(1p</w:t>
            </w:r>
            <w:r>
              <w:rPr>
                <w:spacing w:val="2"/>
                <w:sz w:val="16"/>
              </w:rPr>
              <w:t xml:space="preserve"> </w:t>
            </w:r>
            <w:r>
              <w:rPr>
                <w:spacing w:val="-2"/>
                <w:sz w:val="16"/>
              </w:rPr>
              <w:t>šifrovaný</w:t>
            </w:r>
            <w:r>
              <w:rPr>
                <w:spacing w:val="-3"/>
                <w:sz w:val="16"/>
              </w:rPr>
              <w:t xml:space="preserve"> </w:t>
            </w:r>
            <w:r>
              <w:rPr>
                <w:spacing w:val="-2"/>
                <w:sz w:val="16"/>
              </w:rPr>
              <w:t>na</w:t>
            </w:r>
            <w:r>
              <w:rPr>
                <w:spacing w:val="2"/>
                <w:sz w:val="16"/>
              </w:rPr>
              <w:t xml:space="preserve"> </w:t>
            </w:r>
            <w:r>
              <w:rPr>
                <w:spacing w:val="-2"/>
                <w:sz w:val="16"/>
              </w:rPr>
              <w:t>ostatní</w:t>
            </w:r>
            <w:r>
              <w:rPr>
                <w:sz w:val="16"/>
              </w:rPr>
              <w:t xml:space="preserve"> </w:t>
            </w:r>
            <w:r>
              <w:rPr>
                <w:spacing w:val="-2"/>
                <w:sz w:val="16"/>
              </w:rPr>
              <w:t>nutná</w:t>
            </w:r>
            <w:r>
              <w:rPr>
                <w:spacing w:val="2"/>
                <w:sz w:val="16"/>
              </w:rPr>
              <w:t xml:space="preserve"> </w:t>
            </w:r>
            <w:r>
              <w:rPr>
                <w:spacing w:val="-2"/>
                <w:sz w:val="16"/>
              </w:rPr>
              <w:t>licence)</w:t>
            </w:r>
          </w:p>
        </w:tc>
        <w:tc>
          <w:tcPr>
            <w:tcW w:w="744" w:type="dxa"/>
          </w:tcPr>
          <w:p w14:paraId="66714046" w14:textId="77777777" w:rsidR="00205FB1" w:rsidRDefault="00AC72B0">
            <w:pPr>
              <w:pStyle w:val="TableParagraph"/>
              <w:spacing w:line="174" w:lineRule="exact"/>
              <w:ind w:left="38"/>
              <w:rPr>
                <w:sz w:val="16"/>
              </w:rPr>
            </w:pPr>
            <w:r>
              <w:rPr>
                <w:spacing w:val="-10"/>
                <w:sz w:val="16"/>
              </w:rPr>
              <w:t>2</w:t>
            </w:r>
          </w:p>
        </w:tc>
        <w:tc>
          <w:tcPr>
            <w:tcW w:w="1644" w:type="dxa"/>
            <w:tcBorders>
              <w:top w:val="single" w:sz="6" w:space="0" w:color="00AEEE"/>
              <w:bottom w:val="single" w:sz="6" w:space="0" w:color="00AEEE"/>
            </w:tcBorders>
            <w:shd w:val="clear" w:color="auto" w:fill="FFFF00"/>
          </w:tcPr>
          <w:p w14:paraId="21BBB697"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742</w:t>
            </w:r>
            <w:r>
              <w:rPr>
                <w:rFonts w:ascii="Arial" w:hAnsi="Arial"/>
                <w:i/>
                <w:color w:val="0000FF"/>
                <w:spacing w:val="-10"/>
                <w:sz w:val="16"/>
              </w:rPr>
              <w:t xml:space="preserve"> </w:t>
            </w:r>
            <w:r>
              <w:rPr>
                <w:rFonts w:ascii="Arial" w:hAnsi="Arial"/>
                <w:i/>
                <w:color w:val="0000FF"/>
                <w:sz w:val="16"/>
              </w:rPr>
              <w:t>440,00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39588DAE" w14:textId="77777777" w:rsidR="00205FB1" w:rsidRDefault="00AC72B0">
            <w:pPr>
              <w:pStyle w:val="TableParagraph"/>
              <w:spacing w:line="174" w:lineRule="exact"/>
              <w:ind w:left="41"/>
              <w:rPr>
                <w:sz w:val="16"/>
              </w:rPr>
            </w:pPr>
            <w:r>
              <w:rPr>
                <w:spacing w:val="-4"/>
                <w:sz w:val="16"/>
              </w:rPr>
              <w:t>CON-SNT-45MWSEL9</w:t>
            </w:r>
          </w:p>
        </w:tc>
        <w:tc>
          <w:tcPr>
            <w:tcW w:w="2088" w:type="dxa"/>
            <w:tcBorders>
              <w:top w:val="single" w:sz="6" w:space="0" w:color="00AEEE"/>
              <w:right w:val="single" w:sz="6" w:space="0" w:color="00AEEE"/>
            </w:tcBorders>
            <w:shd w:val="clear" w:color="auto" w:fill="FFFF00"/>
          </w:tcPr>
          <w:p w14:paraId="1540295A"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45</w:t>
            </w:r>
            <w:r>
              <w:rPr>
                <w:rFonts w:ascii="Arial" w:hAnsi="Arial"/>
                <w:i/>
                <w:color w:val="0000FF"/>
                <w:spacing w:val="-8"/>
                <w:sz w:val="16"/>
              </w:rPr>
              <w:t xml:space="preserve"> </w:t>
            </w:r>
            <w:r>
              <w:rPr>
                <w:rFonts w:ascii="Arial" w:hAnsi="Arial"/>
                <w:i/>
                <w:color w:val="0000FF"/>
                <w:sz w:val="16"/>
              </w:rPr>
              <w:t>890,00</w:t>
            </w:r>
            <w:r>
              <w:rPr>
                <w:rFonts w:ascii="Arial" w:hAnsi="Arial"/>
                <w:i/>
                <w:color w:val="0000FF"/>
                <w:spacing w:val="-9"/>
                <w:sz w:val="16"/>
              </w:rPr>
              <w:t xml:space="preserve"> </w:t>
            </w:r>
            <w:r>
              <w:rPr>
                <w:rFonts w:ascii="Arial" w:hAnsi="Arial"/>
                <w:i/>
                <w:color w:val="0000FF"/>
                <w:spacing w:val="-5"/>
                <w:sz w:val="16"/>
              </w:rPr>
              <w:t>Kč</w:t>
            </w:r>
          </w:p>
        </w:tc>
      </w:tr>
      <w:tr w:rsidR="00205FB1" w14:paraId="4586FD7C" w14:textId="77777777">
        <w:trPr>
          <w:trHeight w:val="191"/>
        </w:trPr>
        <w:tc>
          <w:tcPr>
            <w:tcW w:w="2052" w:type="dxa"/>
          </w:tcPr>
          <w:p w14:paraId="7A173944" w14:textId="77777777" w:rsidR="00205FB1" w:rsidRDefault="00AC72B0">
            <w:pPr>
              <w:pStyle w:val="TableParagraph"/>
              <w:spacing w:line="171" w:lineRule="exact"/>
              <w:ind w:left="40"/>
              <w:rPr>
                <w:sz w:val="16"/>
              </w:rPr>
            </w:pPr>
            <w:r>
              <w:rPr>
                <w:spacing w:val="-4"/>
                <w:sz w:val="16"/>
              </w:rPr>
              <w:t>L-NCS2K-WSE-</w:t>
            </w:r>
            <w:r>
              <w:rPr>
                <w:spacing w:val="-10"/>
                <w:sz w:val="16"/>
              </w:rPr>
              <w:t>1</w:t>
            </w:r>
          </w:p>
        </w:tc>
        <w:tc>
          <w:tcPr>
            <w:tcW w:w="6152" w:type="dxa"/>
          </w:tcPr>
          <w:p w14:paraId="67FCEAC6" w14:textId="77777777" w:rsidR="00205FB1" w:rsidRDefault="00AC72B0">
            <w:pPr>
              <w:pStyle w:val="TableParagraph"/>
              <w:spacing w:line="171" w:lineRule="exact"/>
              <w:ind w:left="40"/>
              <w:rPr>
                <w:sz w:val="16"/>
              </w:rPr>
            </w:pPr>
            <w:r>
              <w:rPr>
                <w:sz w:val="16"/>
              </w:rPr>
              <w:t>NCS</w:t>
            </w:r>
            <w:r>
              <w:rPr>
                <w:spacing w:val="-10"/>
                <w:sz w:val="16"/>
              </w:rPr>
              <w:t xml:space="preserve"> </w:t>
            </w:r>
            <w:r>
              <w:rPr>
                <w:sz w:val="16"/>
              </w:rPr>
              <w:t>2K</w:t>
            </w:r>
            <w:r>
              <w:rPr>
                <w:spacing w:val="-9"/>
                <w:sz w:val="16"/>
              </w:rPr>
              <w:t xml:space="preserve"> </w:t>
            </w:r>
            <w:r>
              <w:rPr>
                <w:sz w:val="16"/>
              </w:rPr>
              <w:t>/</w:t>
            </w:r>
            <w:r>
              <w:rPr>
                <w:spacing w:val="-9"/>
                <w:sz w:val="16"/>
              </w:rPr>
              <w:t xml:space="preserve"> </w:t>
            </w:r>
            <w:r>
              <w:rPr>
                <w:sz w:val="16"/>
              </w:rPr>
              <w:t>MSTP</w:t>
            </w:r>
            <w:r>
              <w:rPr>
                <w:spacing w:val="-9"/>
                <w:sz w:val="16"/>
              </w:rPr>
              <w:t xml:space="preserve"> </w:t>
            </w:r>
            <w:r>
              <w:rPr>
                <w:sz w:val="16"/>
              </w:rPr>
              <w:t>License</w:t>
            </w:r>
            <w:r>
              <w:rPr>
                <w:spacing w:val="-9"/>
                <w:sz w:val="16"/>
              </w:rPr>
              <w:t xml:space="preserve"> </w:t>
            </w:r>
            <w:r>
              <w:rPr>
                <w:sz w:val="16"/>
              </w:rPr>
              <w:t>WSE</w:t>
            </w:r>
            <w:r>
              <w:rPr>
                <w:spacing w:val="-9"/>
                <w:sz w:val="16"/>
              </w:rPr>
              <w:t xml:space="preserve"> </w:t>
            </w:r>
            <w:r>
              <w:rPr>
                <w:sz w:val="16"/>
              </w:rPr>
              <w:t>-</w:t>
            </w:r>
            <w:r>
              <w:rPr>
                <w:spacing w:val="-9"/>
                <w:sz w:val="16"/>
              </w:rPr>
              <w:t xml:space="preserve"> </w:t>
            </w:r>
            <w:r>
              <w:rPr>
                <w:sz w:val="16"/>
              </w:rPr>
              <w:t>1x</w:t>
            </w:r>
            <w:r>
              <w:rPr>
                <w:spacing w:val="-9"/>
                <w:sz w:val="16"/>
              </w:rPr>
              <w:t xml:space="preserve"> </w:t>
            </w:r>
            <w:r>
              <w:rPr>
                <w:sz w:val="16"/>
              </w:rPr>
              <w:t>Encryption</w:t>
            </w:r>
            <w:r>
              <w:rPr>
                <w:spacing w:val="-9"/>
                <w:sz w:val="16"/>
              </w:rPr>
              <w:t xml:space="preserve"> </w:t>
            </w:r>
            <w:r>
              <w:rPr>
                <w:sz w:val="16"/>
              </w:rPr>
              <w:t>Stream</w:t>
            </w:r>
            <w:r>
              <w:rPr>
                <w:spacing w:val="-7"/>
                <w:sz w:val="16"/>
              </w:rPr>
              <w:t xml:space="preserve"> </w:t>
            </w:r>
            <w:r>
              <w:rPr>
                <w:sz w:val="16"/>
              </w:rPr>
              <w:t>e-</w:t>
            </w:r>
            <w:r>
              <w:rPr>
                <w:spacing w:val="-2"/>
                <w:sz w:val="16"/>
              </w:rPr>
              <w:t>Delivery</w:t>
            </w:r>
          </w:p>
        </w:tc>
        <w:tc>
          <w:tcPr>
            <w:tcW w:w="744" w:type="dxa"/>
          </w:tcPr>
          <w:p w14:paraId="6CC79E8B" w14:textId="77777777" w:rsidR="00205FB1" w:rsidRDefault="00AC72B0">
            <w:pPr>
              <w:pStyle w:val="TableParagraph"/>
              <w:spacing w:line="171" w:lineRule="exact"/>
              <w:ind w:left="38"/>
              <w:rPr>
                <w:sz w:val="16"/>
              </w:rPr>
            </w:pPr>
            <w:r>
              <w:rPr>
                <w:spacing w:val="-10"/>
                <w:sz w:val="16"/>
              </w:rPr>
              <w:t>2</w:t>
            </w:r>
          </w:p>
        </w:tc>
        <w:tc>
          <w:tcPr>
            <w:tcW w:w="1644" w:type="dxa"/>
            <w:tcBorders>
              <w:top w:val="single" w:sz="6" w:space="0" w:color="00AEEE"/>
              <w:bottom w:val="single" w:sz="6" w:space="0" w:color="00AEEE"/>
            </w:tcBorders>
            <w:shd w:val="clear" w:color="auto" w:fill="FFFF00"/>
          </w:tcPr>
          <w:p w14:paraId="411A3AEC"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188</w:t>
            </w:r>
            <w:r>
              <w:rPr>
                <w:rFonts w:ascii="Arial" w:hAnsi="Arial"/>
                <w:i/>
                <w:color w:val="0000FF"/>
                <w:spacing w:val="-10"/>
                <w:sz w:val="16"/>
              </w:rPr>
              <w:t xml:space="preserve"> </w:t>
            </w:r>
            <w:r>
              <w:rPr>
                <w:rFonts w:ascii="Arial" w:hAnsi="Arial"/>
                <w:i/>
                <w:color w:val="0000FF"/>
                <w:sz w:val="16"/>
              </w:rPr>
              <w:t>930,00</w:t>
            </w:r>
            <w:r>
              <w:rPr>
                <w:rFonts w:ascii="Arial" w:hAnsi="Arial"/>
                <w:i/>
                <w:color w:val="0000FF"/>
                <w:spacing w:val="-8"/>
                <w:sz w:val="16"/>
              </w:rPr>
              <w:t xml:space="preserve"> </w:t>
            </w:r>
            <w:r>
              <w:rPr>
                <w:rFonts w:ascii="Arial" w:hAnsi="Arial"/>
                <w:i/>
                <w:color w:val="0000FF"/>
                <w:spacing w:val="-5"/>
                <w:sz w:val="16"/>
              </w:rPr>
              <w:t>Kč</w:t>
            </w:r>
          </w:p>
        </w:tc>
        <w:tc>
          <w:tcPr>
            <w:tcW w:w="1973" w:type="dxa"/>
            <w:shd w:val="clear" w:color="auto" w:fill="BDBDBD"/>
          </w:tcPr>
          <w:p w14:paraId="26535677" w14:textId="77777777" w:rsidR="00205FB1" w:rsidRDefault="00205FB1">
            <w:pPr>
              <w:pStyle w:val="TableParagraph"/>
              <w:spacing w:line="240" w:lineRule="auto"/>
              <w:rPr>
                <w:rFonts w:ascii="Times New Roman"/>
                <w:sz w:val="12"/>
              </w:rPr>
            </w:pPr>
          </w:p>
        </w:tc>
        <w:tc>
          <w:tcPr>
            <w:tcW w:w="2088" w:type="dxa"/>
            <w:shd w:val="clear" w:color="auto" w:fill="BDBDBD"/>
          </w:tcPr>
          <w:p w14:paraId="6628C7D4" w14:textId="77777777" w:rsidR="00205FB1" w:rsidRDefault="00205FB1">
            <w:pPr>
              <w:pStyle w:val="TableParagraph"/>
              <w:spacing w:line="240" w:lineRule="auto"/>
              <w:rPr>
                <w:rFonts w:ascii="Times New Roman"/>
                <w:sz w:val="12"/>
              </w:rPr>
            </w:pPr>
          </w:p>
        </w:tc>
      </w:tr>
      <w:tr w:rsidR="00205FB1" w14:paraId="70FD551D" w14:textId="77777777">
        <w:trPr>
          <w:trHeight w:val="193"/>
        </w:trPr>
        <w:tc>
          <w:tcPr>
            <w:tcW w:w="2052" w:type="dxa"/>
          </w:tcPr>
          <w:p w14:paraId="66B76658" w14:textId="77777777" w:rsidR="00205FB1" w:rsidRDefault="00AC72B0">
            <w:pPr>
              <w:pStyle w:val="TableParagraph"/>
              <w:spacing w:line="174" w:lineRule="exact"/>
              <w:ind w:left="40"/>
              <w:rPr>
                <w:sz w:val="16"/>
              </w:rPr>
            </w:pPr>
            <w:r>
              <w:rPr>
                <w:spacing w:val="-6"/>
                <w:sz w:val="16"/>
              </w:rPr>
              <w:t>15454-AR-MXP-LIC</w:t>
            </w:r>
          </w:p>
        </w:tc>
        <w:tc>
          <w:tcPr>
            <w:tcW w:w="6152" w:type="dxa"/>
          </w:tcPr>
          <w:p w14:paraId="24DE382E" w14:textId="77777777" w:rsidR="00205FB1" w:rsidRDefault="00AC72B0">
            <w:pPr>
              <w:pStyle w:val="TableParagraph"/>
              <w:spacing w:line="174" w:lineRule="exact"/>
              <w:ind w:left="40"/>
              <w:rPr>
                <w:sz w:val="16"/>
              </w:rPr>
            </w:pPr>
            <w:r>
              <w:rPr>
                <w:spacing w:val="-2"/>
                <w:sz w:val="16"/>
              </w:rPr>
              <w:t>ONS15454</w:t>
            </w:r>
            <w:r>
              <w:rPr>
                <w:spacing w:val="-3"/>
                <w:sz w:val="16"/>
              </w:rPr>
              <w:t xml:space="preserve"> </w:t>
            </w:r>
            <w:r>
              <w:rPr>
                <w:spacing w:val="-2"/>
                <w:sz w:val="16"/>
              </w:rPr>
              <w:t>Any-Rate Muxponder</w:t>
            </w:r>
            <w:r>
              <w:rPr>
                <w:sz w:val="16"/>
              </w:rPr>
              <w:t xml:space="preserve"> </w:t>
            </w:r>
            <w:r>
              <w:rPr>
                <w:spacing w:val="-2"/>
                <w:sz w:val="16"/>
              </w:rPr>
              <w:t>-</w:t>
            </w:r>
            <w:r>
              <w:rPr>
                <w:spacing w:val="1"/>
                <w:sz w:val="16"/>
              </w:rPr>
              <w:t xml:space="preserve"> </w:t>
            </w:r>
            <w:r>
              <w:rPr>
                <w:spacing w:val="-2"/>
                <w:sz w:val="16"/>
              </w:rPr>
              <w:t>SW</w:t>
            </w:r>
            <w:r>
              <w:rPr>
                <w:spacing w:val="-1"/>
                <w:sz w:val="16"/>
              </w:rPr>
              <w:t xml:space="preserve"> </w:t>
            </w:r>
            <w:r>
              <w:rPr>
                <w:spacing w:val="-2"/>
                <w:sz w:val="16"/>
              </w:rPr>
              <w:t>License</w:t>
            </w:r>
            <w:r>
              <w:rPr>
                <w:spacing w:val="-1"/>
                <w:sz w:val="16"/>
              </w:rPr>
              <w:t xml:space="preserve"> </w:t>
            </w:r>
            <w:r>
              <w:rPr>
                <w:spacing w:val="-2"/>
                <w:sz w:val="16"/>
              </w:rPr>
              <w:t>Upgradeable</w:t>
            </w:r>
          </w:p>
        </w:tc>
        <w:tc>
          <w:tcPr>
            <w:tcW w:w="744" w:type="dxa"/>
          </w:tcPr>
          <w:p w14:paraId="7C1DFA00"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250CC22B" w14:textId="77777777" w:rsidR="00205FB1" w:rsidRDefault="00AC72B0">
            <w:pPr>
              <w:pStyle w:val="TableParagraph"/>
              <w:spacing w:line="173" w:lineRule="exact"/>
              <w:ind w:right="55"/>
              <w:jc w:val="right"/>
              <w:rPr>
                <w:rFonts w:ascii="Arial" w:hAnsi="Arial"/>
                <w:i/>
                <w:sz w:val="16"/>
              </w:rPr>
            </w:pPr>
            <w:r>
              <w:rPr>
                <w:rFonts w:ascii="Arial" w:hAnsi="Arial"/>
                <w:i/>
                <w:color w:val="0000FF"/>
                <w:sz w:val="16"/>
              </w:rPr>
              <w:t>99</w:t>
            </w:r>
            <w:r>
              <w:rPr>
                <w:rFonts w:ascii="Arial" w:hAnsi="Arial"/>
                <w:i/>
                <w:color w:val="0000FF"/>
                <w:spacing w:val="-8"/>
                <w:sz w:val="16"/>
              </w:rPr>
              <w:t xml:space="preserve"> </w:t>
            </w:r>
            <w:r>
              <w:rPr>
                <w:rFonts w:ascii="Arial" w:hAnsi="Arial"/>
                <w:i/>
                <w:color w:val="0000FF"/>
                <w:sz w:val="16"/>
              </w:rPr>
              <w:t>010,00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7581C24F" w14:textId="77777777" w:rsidR="00205FB1" w:rsidRDefault="00AC72B0">
            <w:pPr>
              <w:pStyle w:val="TableParagraph"/>
              <w:spacing w:line="174" w:lineRule="exact"/>
              <w:ind w:left="41"/>
              <w:rPr>
                <w:sz w:val="16"/>
              </w:rPr>
            </w:pPr>
            <w:r>
              <w:rPr>
                <w:spacing w:val="-4"/>
                <w:sz w:val="16"/>
              </w:rPr>
              <w:t>CON-SNT-ARMXPLIC</w:t>
            </w:r>
          </w:p>
        </w:tc>
        <w:tc>
          <w:tcPr>
            <w:tcW w:w="2088" w:type="dxa"/>
            <w:tcBorders>
              <w:bottom w:val="single" w:sz="6" w:space="0" w:color="00AEEE"/>
              <w:right w:val="single" w:sz="6" w:space="0" w:color="00AEEE"/>
            </w:tcBorders>
            <w:shd w:val="clear" w:color="auto" w:fill="FFFF00"/>
          </w:tcPr>
          <w:p w14:paraId="0E0856F9" w14:textId="77777777" w:rsidR="00205FB1" w:rsidRDefault="00AC72B0">
            <w:pPr>
              <w:pStyle w:val="TableParagraph"/>
              <w:spacing w:line="173" w:lineRule="exact"/>
              <w:ind w:right="59"/>
              <w:jc w:val="right"/>
              <w:rPr>
                <w:rFonts w:ascii="Arial" w:hAnsi="Arial"/>
                <w:i/>
                <w:sz w:val="16"/>
              </w:rPr>
            </w:pPr>
            <w:r>
              <w:rPr>
                <w:rFonts w:ascii="Arial" w:hAnsi="Arial"/>
                <w:i/>
                <w:color w:val="0000FF"/>
                <w:sz w:val="16"/>
              </w:rPr>
              <w:t>5</w:t>
            </w:r>
            <w:r>
              <w:rPr>
                <w:rFonts w:ascii="Arial" w:hAnsi="Arial"/>
                <w:i/>
                <w:color w:val="0000FF"/>
                <w:spacing w:val="-7"/>
                <w:sz w:val="16"/>
              </w:rPr>
              <w:t xml:space="preserve"> </w:t>
            </w:r>
            <w:r>
              <w:rPr>
                <w:rFonts w:ascii="Arial" w:hAnsi="Arial"/>
                <w:i/>
                <w:color w:val="0000FF"/>
                <w:sz w:val="16"/>
              </w:rPr>
              <w:t>860,00</w:t>
            </w:r>
            <w:r>
              <w:rPr>
                <w:rFonts w:ascii="Arial" w:hAnsi="Arial"/>
                <w:i/>
                <w:color w:val="0000FF"/>
                <w:spacing w:val="-7"/>
                <w:sz w:val="16"/>
              </w:rPr>
              <w:t xml:space="preserve"> </w:t>
            </w:r>
            <w:r>
              <w:rPr>
                <w:rFonts w:ascii="Arial" w:hAnsi="Arial"/>
                <w:i/>
                <w:color w:val="0000FF"/>
                <w:spacing w:val="-5"/>
                <w:sz w:val="16"/>
              </w:rPr>
              <w:t>Kč</w:t>
            </w:r>
          </w:p>
        </w:tc>
      </w:tr>
      <w:tr w:rsidR="00205FB1" w14:paraId="2508C924" w14:textId="77777777">
        <w:trPr>
          <w:trHeight w:val="191"/>
        </w:trPr>
        <w:tc>
          <w:tcPr>
            <w:tcW w:w="2052" w:type="dxa"/>
          </w:tcPr>
          <w:p w14:paraId="41B71E64" w14:textId="77777777" w:rsidR="00205FB1" w:rsidRDefault="00AC72B0">
            <w:pPr>
              <w:pStyle w:val="TableParagraph"/>
              <w:spacing w:line="171" w:lineRule="exact"/>
              <w:ind w:left="40"/>
              <w:rPr>
                <w:sz w:val="16"/>
              </w:rPr>
            </w:pPr>
            <w:r>
              <w:rPr>
                <w:spacing w:val="-6"/>
                <w:sz w:val="16"/>
              </w:rPr>
              <w:t>15454-AR-MXP-LIC</w:t>
            </w:r>
          </w:p>
        </w:tc>
        <w:tc>
          <w:tcPr>
            <w:tcW w:w="6152" w:type="dxa"/>
          </w:tcPr>
          <w:p w14:paraId="2915A8B0" w14:textId="77777777" w:rsidR="00205FB1" w:rsidRDefault="00AC72B0">
            <w:pPr>
              <w:pStyle w:val="TableParagraph"/>
              <w:spacing w:line="171" w:lineRule="exact"/>
              <w:ind w:left="40"/>
              <w:rPr>
                <w:sz w:val="16"/>
              </w:rPr>
            </w:pPr>
            <w:r>
              <w:rPr>
                <w:spacing w:val="-2"/>
                <w:sz w:val="16"/>
              </w:rPr>
              <w:t>ONS15454</w:t>
            </w:r>
            <w:r>
              <w:rPr>
                <w:spacing w:val="-3"/>
                <w:sz w:val="16"/>
              </w:rPr>
              <w:t xml:space="preserve"> </w:t>
            </w:r>
            <w:r>
              <w:rPr>
                <w:spacing w:val="-2"/>
                <w:sz w:val="16"/>
              </w:rPr>
              <w:t>Any-Rate Muxponder</w:t>
            </w:r>
            <w:r>
              <w:rPr>
                <w:sz w:val="16"/>
              </w:rPr>
              <w:t xml:space="preserve"> </w:t>
            </w:r>
            <w:r>
              <w:rPr>
                <w:spacing w:val="-2"/>
                <w:sz w:val="16"/>
              </w:rPr>
              <w:t>-</w:t>
            </w:r>
            <w:r>
              <w:rPr>
                <w:spacing w:val="1"/>
                <w:sz w:val="16"/>
              </w:rPr>
              <w:t xml:space="preserve"> </w:t>
            </w:r>
            <w:r>
              <w:rPr>
                <w:spacing w:val="-2"/>
                <w:sz w:val="16"/>
              </w:rPr>
              <w:t>SW</w:t>
            </w:r>
            <w:r>
              <w:rPr>
                <w:spacing w:val="-1"/>
                <w:sz w:val="16"/>
              </w:rPr>
              <w:t xml:space="preserve"> </w:t>
            </w:r>
            <w:r>
              <w:rPr>
                <w:spacing w:val="-2"/>
                <w:sz w:val="16"/>
              </w:rPr>
              <w:t>License</w:t>
            </w:r>
            <w:r>
              <w:rPr>
                <w:spacing w:val="-1"/>
                <w:sz w:val="16"/>
              </w:rPr>
              <w:t xml:space="preserve"> </w:t>
            </w:r>
            <w:r>
              <w:rPr>
                <w:spacing w:val="-2"/>
                <w:sz w:val="16"/>
              </w:rPr>
              <w:t>Upgradeable</w:t>
            </w:r>
          </w:p>
        </w:tc>
        <w:tc>
          <w:tcPr>
            <w:tcW w:w="744" w:type="dxa"/>
          </w:tcPr>
          <w:p w14:paraId="3EF530EB"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5F627E10" w14:textId="77777777" w:rsidR="00205FB1" w:rsidRDefault="00AC72B0">
            <w:pPr>
              <w:pStyle w:val="TableParagraph"/>
              <w:spacing w:line="171" w:lineRule="exact"/>
              <w:ind w:right="55"/>
              <w:jc w:val="right"/>
              <w:rPr>
                <w:rFonts w:ascii="Arial" w:hAnsi="Arial"/>
                <w:i/>
                <w:sz w:val="16"/>
              </w:rPr>
            </w:pPr>
            <w:r>
              <w:rPr>
                <w:rFonts w:ascii="Arial" w:hAnsi="Arial"/>
                <w:i/>
                <w:color w:val="0000FF"/>
                <w:sz w:val="16"/>
              </w:rPr>
              <w:t>99</w:t>
            </w:r>
            <w:r>
              <w:rPr>
                <w:rFonts w:ascii="Arial" w:hAnsi="Arial"/>
                <w:i/>
                <w:color w:val="0000FF"/>
                <w:spacing w:val="-8"/>
                <w:sz w:val="16"/>
              </w:rPr>
              <w:t xml:space="preserve"> </w:t>
            </w:r>
            <w:r>
              <w:rPr>
                <w:rFonts w:ascii="Arial" w:hAnsi="Arial"/>
                <w:i/>
                <w:color w:val="0000FF"/>
                <w:sz w:val="16"/>
              </w:rPr>
              <w:t>010,00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608B0BB8" w14:textId="77777777" w:rsidR="00205FB1" w:rsidRDefault="00AC72B0">
            <w:pPr>
              <w:pStyle w:val="TableParagraph"/>
              <w:spacing w:line="171" w:lineRule="exact"/>
              <w:ind w:left="41"/>
              <w:rPr>
                <w:sz w:val="16"/>
              </w:rPr>
            </w:pPr>
            <w:r>
              <w:rPr>
                <w:spacing w:val="-4"/>
                <w:sz w:val="16"/>
              </w:rPr>
              <w:t>CON-SNT-ARMXPLIC</w:t>
            </w:r>
          </w:p>
        </w:tc>
        <w:tc>
          <w:tcPr>
            <w:tcW w:w="2088" w:type="dxa"/>
            <w:tcBorders>
              <w:top w:val="single" w:sz="6" w:space="0" w:color="00AEEE"/>
              <w:right w:val="single" w:sz="6" w:space="0" w:color="00AEEE"/>
            </w:tcBorders>
            <w:shd w:val="clear" w:color="auto" w:fill="FFFF00"/>
          </w:tcPr>
          <w:p w14:paraId="514D7EDD" w14:textId="77777777" w:rsidR="00205FB1" w:rsidRDefault="00AC72B0">
            <w:pPr>
              <w:pStyle w:val="TableParagraph"/>
              <w:spacing w:line="171" w:lineRule="exact"/>
              <w:ind w:right="59"/>
              <w:jc w:val="right"/>
              <w:rPr>
                <w:rFonts w:ascii="Arial" w:hAnsi="Arial"/>
                <w:i/>
                <w:sz w:val="16"/>
              </w:rPr>
            </w:pPr>
            <w:r>
              <w:rPr>
                <w:rFonts w:ascii="Arial" w:hAnsi="Arial"/>
                <w:i/>
                <w:color w:val="0000FF"/>
                <w:sz w:val="16"/>
              </w:rPr>
              <w:t>5</w:t>
            </w:r>
            <w:r>
              <w:rPr>
                <w:rFonts w:ascii="Arial" w:hAnsi="Arial"/>
                <w:i/>
                <w:color w:val="0000FF"/>
                <w:spacing w:val="-7"/>
                <w:sz w:val="16"/>
              </w:rPr>
              <w:t xml:space="preserve"> </w:t>
            </w:r>
            <w:r>
              <w:rPr>
                <w:rFonts w:ascii="Arial" w:hAnsi="Arial"/>
                <w:i/>
                <w:color w:val="0000FF"/>
                <w:sz w:val="16"/>
              </w:rPr>
              <w:t>860,00</w:t>
            </w:r>
            <w:r>
              <w:rPr>
                <w:rFonts w:ascii="Arial" w:hAnsi="Arial"/>
                <w:i/>
                <w:color w:val="0000FF"/>
                <w:spacing w:val="-7"/>
                <w:sz w:val="16"/>
              </w:rPr>
              <w:t xml:space="preserve"> </w:t>
            </w:r>
            <w:r>
              <w:rPr>
                <w:rFonts w:ascii="Arial" w:hAnsi="Arial"/>
                <w:i/>
                <w:color w:val="0000FF"/>
                <w:spacing w:val="-5"/>
                <w:sz w:val="16"/>
              </w:rPr>
              <w:t>Kč</w:t>
            </w:r>
          </w:p>
        </w:tc>
      </w:tr>
      <w:tr w:rsidR="00205FB1" w14:paraId="3CE0DC96" w14:textId="77777777">
        <w:trPr>
          <w:trHeight w:val="193"/>
        </w:trPr>
        <w:tc>
          <w:tcPr>
            <w:tcW w:w="2052" w:type="dxa"/>
          </w:tcPr>
          <w:p w14:paraId="5D193049" w14:textId="77777777" w:rsidR="00205FB1" w:rsidRDefault="00AC72B0">
            <w:pPr>
              <w:pStyle w:val="TableParagraph"/>
              <w:spacing w:line="174" w:lineRule="exact"/>
              <w:ind w:left="40"/>
              <w:rPr>
                <w:sz w:val="16"/>
              </w:rPr>
            </w:pPr>
            <w:r>
              <w:rPr>
                <w:spacing w:val="-6"/>
                <w:sz w:val="16"/>
              </w:rPr>
              <w:t>15454-LIC-MXP-AR</w:t>
            </w:r>
          </w:p>
        </w:tc>
        <w:tc>
          <w:tcPr>
            <w:tcW w:w="6152" w:type="dxa"/>
          </w:tcPr>
          <w:p w14:paraId="2A5E41EE" w14:textId="77777777" w:rsidR="00205FB1" w:rsidRDefault="00AC72B0">
            <w:pPr>
              <w:pStyle w:val="TableParagraph"/>
              <w:spacing w:line="174" w:lineRule="exact"/>
              <w:ind w:left="40"/>
              <w:rPr>
                <w:sz w:val="16"/>
              </w:rPr>
            </w:pPr>
            <w:r>
              <w:rPr>
                <w:spacing w:val="-2"/>
                <w:sz w:val="16"/>
              </w:rPr>
              <w:t>ONS15454</w:t>
            </w:r>
            <w:r>
              <w:rPr>
                <w:spacing w:val="-4"/>
                <w:sz w:val="16"/>
              </w:rPr>
              <w:t xml:space="preserve"> </w:t>
            </w:r>
            <w:r>
              <w:rPr>
                <w:spacing w:val="-2"/>
                <w:sz w:val="16"/>
              </w:rPr>
              <w:t>Any-Rate</w:t>
            </w:r>
            <w:r>
              <w:rPr>
                <w:spacing w:val="-1"/>
                <w:sz w:val="16"/>
              </w:rPr>
              <w:t xml:space="preserve"> </w:t>
            </w:r>
            <w:r>
              <w:rPr>
                <w:spacing w:val="-2"/>
                <w:sz w:val="16"/>
              </w:rPr>
              <w:t>XP/MXP - Any</w:t>
            </w:r>
            <w:r>
              <w:rPr>
                <w:spacing w:val="-1"/>
                <w:sz w:val="16"/>
              </w:rPr>
              <w:t xml:space="preserve"> </w:t>
            </w:r>
            <w:r>
              <w:rPr>
                <w:spacing w:val="-2"/>
                <w:sz w:val="16"/>
              </w:rPr>
              <w:t>Rate</w:t>
            </w:r>
            <w:r>
              <w:rPr>
                <w:spacing w:val="-1"/>
                <w:sz w:val="16"/>
              </w:rPr>
              <w:t xml:space="preserve"> </w:t>
            </w:r>
            <w:r>
              <w:rPr>
                <w:spacing w:val="-2"/>
                <w:sz w:val="16"/>
              </w:rPr>
              <w:t>Muxponder SW</w:t>
            </w:r>
            <w:r>
              <w:rPr>
                <w:spacing w:val="1"/>
                <w:sz w:val="16"/>
              </w:rPr>
              <w:t xml:space="preserve"> </w:t>
            </w:r>
            <w:r>
              <w:rPr>
                <w:spacing w:val="-2"/>
                <w:sz w:val="16"/>
              </w:rPr>
              <w:t>License</w:t>
            </w:r>
          </w:p>
        </w:tc>
        <w:tc>
          <w:tcPr>
            <w:tcW w:w="744" w:type="dxa"/>
          </w:tcPr>
          <w:p w14:paraId="7D140007"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03521212"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236</w:t>
            </w:r>
            <w:r>
              <w:rPr>
                <w:rFonts w:ascii="Arial" w:hAnsi="Arial"/>
                <w:i/>
                <w:color w:val="0000FF"/>
                <w:spacing w:val="-10"/>
                <w:sz w:val="16"/>
              </w:rPr>
              <w:t xml:space="preserve"> </w:t>
            </w:r>
            <w:r>
              <w:rPr>
                <w:rFonts w:ascii="Arial" w:hAnsi="Arial"/>
                <w:i/>
                <w:color w:val="0000FF"/>
                <w:sz w:val="16"/>
              </w:rPr>
              <w:t>160,00</w:t>
            </w:r>
            <w:r>
              <w:rPr>
                <w:rFonts w:ascii="Arial" w:hAnsi="Arial"/>
                <w:i/>
                <w:color w:val="0000FF"/>
                <w:spacing w:val="-8"/>
                <w:sz w:val="16"/>
              </w:rPr>
              <w:t xml:space="preserve"> </w:t>
            </w:r>
            <w:r>
              <w:rPr>
                <w:rFonts w:ascii="Arial" w:hAnsi="Arial"/>
                <w:i/>
                <w:color w:val="0000FF"/>
                <w:spacing w:val="-5"/>
                <w:sz w:val="16"/>
              </w:rPr>
              <w:t>Kč</w:t>
            </w:r>
          </w:p>
        </w:tc>
        <w:tc>
          <w:tcPr>
            <w:tcW w:w="1973" w:type="dxa"/>
            <w:shd w:val="clear" w:color="auto" w:fill="BDBDBD"/>
          </w:tcPr>
          <w:p w14:paraId="7E8BE406" w14:textId="77777777" w:rsidR="00205FB1" w:rsidRDefault="00205FB1">
            <w:pPr>
              <w:pStyle w:val="TableParagraph"/>
              <w:spacing w:line="240" w:lineRule="auto"/>
              <w:rPr>
                <w:rFonts w:ascii="Times New Roman"/>
                <w:sz w:val="12"/>
              </w:rPr>
            </w:pPr>
          </w:p>
        </w:tc>
        <w:tc>
          <w:tcPr>
            <w:tcW w:w="2088" w:type="dxa"/>
            <w:shd w:val="clear" w:color="auto" w:fill="BDBDBD"/>
          </w:tcPr>
          <w:p w14:paraId="57B7AFD1" w14:textId="77777777" w:rsidR="00205FB1" w:rsidRDefault="00205FB1">
            <w:pPr>
              <w:pStyle w:val="TableParagraph"/>
              <w:spacing w:line="240" w:lineRule="auto"/>
              <w:rPr>
                <w:rFonts w:ascii="Times New Roman"/>
                <w:sz w:val="12"/>
              </w:rPr>
            </w:pPr>
          </w:p>
        </w:tc>
      </w:tr>
      <w:tr w:rsidR="00205FB1" w14:paraId="2B9D26E1" w14:textId="77777777">
        <w:trPr>
          <w:trHeight w:val="193"/>
        </w:trPr>
        <w:tc>
          <w:tcPr>
            <w:tcW w:w="2052" w:type="dxa"/>
          </w:tcPr>
          <w:p w14:paraId="197B4368" w14:textId="77777777" w:rsidR="00205FB1" w:rsidRDefault="00AC72B0">
            <w:pPr>
              <w:pStyle w:val="TableParagraph"/>
              <w:spacing w:line="174" w:lineRule="exact"/>
              <w:ind w:left="40"/>
              <w:rPr>
                <w:sz w:val="16"/>
              </w:rPr>
            </w:pPr>
            <w:r>
              <w:rPr>
                <w:spacing w:val="-4"/>
                <w:sz w:val="16"/>
              </w:rPr>
              <w:t>ONS-SC+-10G-</w:t>
            </w:r>
            <w:r>
              <w:rPr>
                <w:spacing w:val="-5"/>
                <w:sz w:val="16"/>
              </w:rPr>
              <w:t>SR</w:t>
            </w:r>
          </w:p>
        </w:tc>
        <w:tc>
          <w:tcPr>
            <w:tcW w:w="6152" w:type="dxa"/>
          </w:tcPr>
          <w:p w14:paraId="28D5A940" w14:textId="77777777" w:rsidR="00205FB1" w:rsidRDefault="00AC72B0">
            <w:pPr>
              <w:pStyle w:val="TableParagraph"/>
              <w:spacing w:line="174" w:lineRule="exact"/>
              <w:ind w:left="40"/>
              <w:rPr>
                <w:sz w:val="16"/>
              </w:rPr>
            </w:pPr>
            <w:r>
              <w:rPr>
                <w:sz w:val="16"/>
              </w:rPr>
              <w:t>SFP+</w:t>
            </w:r>
            <w:r>
              <w:rPr>
                <w:spacing w:val="-12"/>
                <w:sz w:val="16"/>
              </w:rPr>
              <w:t xml:space="preserve"> </w:t>
            </w:r>
            <w:r>
              <w:rPr>
                <w:sz w:val="16"/>
              </w:rPr>
              <w:t>SR</w:t>
            </w:r>
            <w:r>
              <w:rPr>
                <w:spacing w:val="-7"/>
                <w:sz w:val="16"/>
              </w:rPr>
              <w:t xml:space="preserve"> </w:t>
            </w:r>
            <w:r>
              <w:rPr>
                <w:sz w:val="16"/>
              </w:rPr>
              <w:t>-</w:t>
            </w:r>
            <w:r>
              <w:rPr>
                <w:spacing w:val="-9"/>
                <w:sz w:val="16"/>
              </w:rPr>
              <w:t xml:space="preserve"> </w:t>
            </w:r>
            <w:r>
              <w:rPr>
                <w:sz w:val="16"/>
              </w:rPr>
              <w:t>Commercial</w:t>
            </w:r>
            <w:r>
              <w:rPr>
                <w:spacing w:val="-7"/>
                <w:sz w:val="16"/>
              </w:rPr>
              <w:t xml:space="preserve"> </w:t>
            </w:r>
            <w:r>
              <w:rPr>
                <w:spacing w:val="-4"/>
                <w:sz w:val="16"/>
              </w:rPr>
              <w:t>Temp</w:t>
            </w:r>
          </w:p>
        </w:tc>
        <w:tc>
          <w:tcPr>
            <w:tcW w:w="744" w:type="dxa"/>
          </w:tcPr>
          <w:p w14:paraId="27CAC622" w14:textId="77777777" w:rsidR="00205FB1" w:rsidRDefault="00AC72B0">
            <w:pPr>
              <w:pStyle w:val="TableParagraph"/>
              <w:spacing w:line="174" w:lineRule="exact"/>
              <w:ind w:left="38"/>
              <w:rPr>
                <w:sz w:val="16"/>
              </w:rPr>
            </w:pPr>
            <w:r>
              <w:rPr>
                <w:spacing w:val="-10"/>
                <w:sz w:val="16"/>
              </w:rPr>
              <w:t>4</w:t>
            </w:r>
          </w:p>
        </w:tc>
        <w:tc>
          <w:tcPr>
            <w:tcW w:w="1644" w:type="dxa"/>
            <w:tcBorders>
              <w:top w:val="single" w:sz="6" w:space="0" w:color="00AEEE"/>
              <w:bottom w:val="single" w:sz="6" w:space="0" w:color="00AEEE"/>
            </w:tcBorders>
            <w:shd w:val="clear" w:color="auto" w:fill="FFFF00"/>
          </w:tcPr>
          <w:p w14:paraId="291FBD93" w14:textId="77777777" w:rsidR="00205FB1" w:rsidRDefault="00AC72B0">
            <w:pPr>
              <w:pStyle w:val="TableParagraph"/>
              <w:spacing w:line="173" w:lineRule="exact"/>
              <w:ind w:right="55"/>
              <w:jc w:val="right"/>
              <w:rPr>
                <w:rFonts w:ascii="Arial" w:hAnsi="Arial"/>
                <w:i/>
                <w:sz w:val="16"/>
              </w:rPr>
            </w:pPr>
            <w:r>
              <w:rPr>
                <w:rFonts w:ascii="Arial" w:hAnsi="Arial"/>
                <w:i/>
                <w:color w:val="0000FF"/>
                <w:sz w:val="16"/>
              </w:rPr>
              <w:t>24</w:t>
            </w:r>
            <w:r>
              <w:rPr>
                <w:rFonts w:ascii="Arial" w:hAnsi="Arial"/>
                <w:i/>
                <w:color w:val="0000FF"/>
                <w:spacing w:val="-8"/>
                <w:sz w:val="16"/>
              </w:rPr>
              <w:t xml:space="preserve"> </w:t>
            </w:r>
            <w:r>
              <w:rPr>
                <w:rFonts w:ascii="Arial" w:hAnsi="Arial"/>
                <w:i/>
                <w:color w:val="0000FF"/>
                <w:sz w:val="16"/>
              </w:rPr>
              <w:t>680,00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41B88539" w14:textId="77777777" w:rsidR="00205FB1" w:rsidRDefault="00AC72B0">
            <w:pPr>
              <w:pStyle w:val="TableParagraph"/>
              <w:spacing w:line="174" w:lineRule="exact"/>
              <w:ind w:left="41"/>
              <w:rPr>
                <w:sz w:val="16"/>
              </w:rPr>
            </w:pPr>
            <w:r>
              <w:rPr>
                <w:spacing w:val="-4"/>
                <w:sz w:val="16"/>
              </w:rPr>
              <w:t>CON-SNT-ONSSC1SR</w:t>
            </w:r>
          </w:p>
        </w:tc>
        <w:tc>
          <w:tcPr>
            <w:tcW w:w="2088" w:type="dxa"/>
            <w:tcBorders>
              <w:bottom w:val="single" w:sz="6" w:space="0" w:color="00AEEE"/>
              <w:right w:val="single" w:sz="6" w:space="0" w:color="00AEEE"/>
            </w:tcBorders>
            <w:shd w:val="clear" w:color="auto" w:fill="FFFF00"/>
          </w:tcPr>
          <w:p w14:paraId="5EDBA6DC" w14:textId="77777777" w:rsidR="00205FB1" w:rsidRDefault="00AC72B0">
            <w:pPr>
              <w:pStyle w:val="TableParagraph"/>
              <w:spacing w:line="173" w:lineRule="exact"/>
              <w:ind w:right="59"/>
              <w:jc w:val="right"/>
              <w:rPr>
                <w:rFonts w:ascii="Arial" w:hAnsi="Arial"/>
                <w:i/>
                <w:sz w:val="16"/>
              </w:rPr>
            </w:pPr>
            <w:r>
              <w:rPr>
                <w:rFonts w:ascii="Arial" w:hAnsi="Arial"/>
                <w:i/>
                <w:color w:val="0000FF"/>
                <w:sz w:val="16"/>
              </w:rPr>
              <w:t>1</w:t>
            </w:r>
            <w:r>
              <w:rPr>
                <w:rFonts w:ascii="Arial" w:hAnsi="Arial"/>
                <w:i/>
                <w:color w:val="0000FF"/>
                <w:spacing w:val="-7"/>
                <w:sz w:val="16"/>
              </w:rPr>
              <w:t xml:space="preserve"> </w:t>
            </w:r>
            <w:r>
              <w:rPr>
                <w:rFonts w:ascii="Arial" w:hAnsi="Arial"/>
                <w:i/>
                <w:color w:val="0000FF"/>
                <w:sz w:val="16"/>
              </w:rPr>
              <w:t>770,00</w:t>
            </w:r>
            <w:r>
              <w:rPr>
                <w:rFonts w:ascii="Arial" w:hAnsi="Arial"/>
                <w:i/>
                <w:color w:val="0000FF"/>
                <w:spacing w:val="-7"/>
                <w:sz w:val="16"/>
              </w:rPr>
              <w:t xml:space="preserve"> </w:t>
            </w:r>
            <w:r>
              <w:rPr>
                <w:rFonts w:ascii="Arial" w:hAnsi="Arial"/>
                <w:i/>
                <w:color w:val="0000FF"/>
                <w:spacing w:val="-5"/>
                <w:sz w:val="16"/>
              </w:rPr>
              <w:t>Kč</w:t>
            </w:r>
          </w:p>
        </w:tc>
      </w:tr>
      <w:tr w:rsidR="00205FB1" w14:paraId="0EA9876D" w14:textId="77777777">
        <w:trPr>
          <w:trHeight w:val="191"/>
        </w:trPr>
        <w:tc>
          <w:tcPr>
            <w:tcW w:w="2052" w:type="dxa"/>
          </w:tcPr>
          <w:p w14:paraId="46E9613A" w14:textId="77777777" w:rsidR="00205FB1" w:rsidRDefault="00AC72B0">
            <w:pPr>
              <w:pStyle w:val="TableParagraph"/>
              <w:spacing w:line="172" w:lineRule="exact"/>
              <w:ind w:left="40"/>
              <w:rPr>
                <w:sz w:val="16"/>
              </w:rPr>
            </w:pPr>
            <w:r>
              <w:rPr>
                <w:spacing w:val="-4"/>
                <w:sz w:val="16"/>
              </w:rPr>
              <w:t>ONS-SC+-10G-</w:t>
            </w:r>
            <w:r>
              <w:rPr>
                <w:spacing w:val="-10"/>
                <w:sz w:val="16"/>
              </w:rPr>
              <w:t>C</w:t>
            </w:r>
          </w:p>
        </w:tc>
        <w:tc>
          <w:tcPr>
            <w:tcW w:w="6152" w:type="dxa"/>
          </w:tcPr>
          <w:p w14:paraId="0243BF99" w14:textId="77777777" w:rsidR="00205FB1" w:rsidRDefault="00AC72B0">
            <w:pPr>
              <w:pStyle w:val="TableParagraph"/>
              <w:spacing w:line="172" w:lineRule="exact"/>
              <w:ind w:left="40"/>
              <w:rPr>
                <w:sz w:val="16"/>
              </w:rPr>
            </w:pPr>
            <w:r>
              <w:rPr>
                <w:spacing w:val="-2"/>
                <w:sz w:val="16"/>
              </w:rPr>
              <w:t>SFP+</w:t>
            </w:r>
            <w:r>
              <w:rPr>
                <w:spacing w:val="-3"/>
                <w:sz w:val="16"/>
              </w:rPr>
              <w:t xml:space="preserve"> </w:t>
            </w:r>
            <w:r>
              <w:rPr>
                <w:spacing w:val="-2"/>
                <w:sz w:val="16"/>
              </w:rPr>
              <w:t>-10G</w:t>
            </w:r>
            <w:r>
              <w:rPr>
                <w:sz w:val="16"/>
              </w:rPr>
              <w:t xml:space="preserve"> </w:t>
            </w:r>
            <w:r>
              <w:rPr>
                <w:spacing w:val="-2"/>
                <w:sz w:val="16"/>
              </w:rPr>
              <w:t>MR,</w:t>
            </w:r>
            <w:r>
              <w:rPr>
                <w:spacing w:val="-1"/>
                <w:sz w:val="16"/>
              </w:rPr>
              <w:t xml:space="preserve"> </w:t>
            </w:r>
            <w:r>
              <w:rPr>
                <w:spacing w:val="-2"/>
                <w:sz w:val="16"/>
              </w:rPr>
              <w:t>Full</w:t>
            </w:r>
            <w:r>
              <w:rPr>
                <w:spacing w:val="-3"/>
                <w:sz w:val="16"/>
              </w:rPr>
              <w:t xml:space="preserve"> </w:t>
            </w:r>
            <w:r>
              <w:rPr>
                <w:spacing w:val="-2"/>
                <w:sz w:val="16"/>
              </w:rPr>
              <w:t>C Band</w:t>
            </w:r>
            <w:r>
              <w:rPr>
                <w:sz w:val="16"/>
              </w:rPr>
              <w:t xml:space="preserve"> </w:t>
            </w:r>
            <w:r>
              <w:rPr>
                <w:spacing w:val="-2"/>
                <w:sz w:val="16"/>
              </w:rPr>
              <w:t>Tuneable</w:t>
            </w:r>
            <w:r>
              <w:rPr>
                <w:sz w:val="16"/>
              </w:rPr>
              <w:t xml:space="preserve"> </w:t>
            </w:r>
            <w:r>
              <w:rPr>
                <w:spacing w:val="-2"/>
                <w:sz w:val="16"/>
              </w:rPr>
              <w:t>DWDM SFP+,</w:t>
            </w:r>
            <w:r>
              <w:rPr>
                <w:spacing w:val="-1"/>
                <w:sz w:val="16"/>
              </w:rPr>
              <w:t xml:space="preserve"> </w:t>
            </w:r>
            <w:r>
              <w:rPr>
                <w:spacing w:val="-2"/>
                <w:sz w:val="16"/>
              </w:rPr>
              <w:t>50 Ghz,</w:t>
            </w:r>
            <w:r>
              <w:rPr>
                <w:spacing w:val="-1"/>
                <w:sz w:val="16"/>
              </w:rPr>
              <w:t xml:space="preserve"> </w:t>
            </w:r>
            <w:r>
              <w:rPr>
                <w:spacing w:val="-5"/>
                <w:sz w:val="16"/>
              </w:rPr>
              <w:t>LC</w:t>
            </w:r>
          </w:p>
        </w:tc>
        <w:tc>
          <w:tcPr>
            <w:tcW w:w="744" w:type="dxa"/>
          </w:tcPr>
          <w:p w14:paraId="7C19F5AB" w14:textId="77777777" w:rsidR="00205FB1" w:rsidRDefault="00AC72B0">
            <w:pPr>
              <w:pStyle w:val="TableParagraph"/>
              <w:spacing w:line="172" w:lineRule="exact"/>
              <w:ind w:left="38"/>
              <w:rPr>
                <w:sz w:val="16"/>
              </w:rPr>
            </w:pPr>
            <w:r>
              <w:rPr>
                <w:spacing w:val="-10"/>
                <w:sz w:val="16"/>
              </w:rPr>
              <w:t>4</w:t>
            </w:r>
          </w:p>
        </w:tc>
        <w:tc>
          <w:tcPr>
            <w:tcW w:w="1644" w:type="dxa"/>
            <w:tcBorders>
              <w:top w:val="single" w:sz="6" w:space="0" w:color="00AEEE"/>
              <w:bottom w:val="single" w:sz="6" w:space="0" w:color="00AEEE"/>
            </w:tcBorders>
            <w:shd w:val="clear" w:color="auto" w:fill="FFFF00"/>
          </w:tcPr>
          <w:p w14:paraId="0AF29DF5" w14:textId="77777777" w:rsidR="00205FB1" w:rsidRDefault="00AC72B0">
            <w:pPr>
              <w:pStyle w:val="TableParagraph"/>
              <w:spacing w:line="172" w:lineRule="exact"/>
              <w:ind w:right="57"/>
              <w:jc w:val="right"/>
              <w:rPr>
                <w:rFonts w:ascii="Arial" w:hAnsi="Arial"/>
                <w:i/>
                <w:sz w:val="16"/>
              </w:rPr>
            </w:pPr>
            <w:r>
              <w:rPr>
                <w:rFonts w:ascii="Arial" w:hAnsi="Arial"/>
                <w:i/>
                <w:color w:val="0000FF"/>
                <w:sz w:val="16"/>
              </w:rPr>
              <w:t>338</w:t>
            </w:r>
            <w:r>
              <w:rPr>
                <w:rFonts w:ascii="Arial" w:hAnsi="Arial"/>
                <w:i/>
                <w:color w:val="0000FF"/>
                <w:spacing w:val="-10"/>
                <w:sz w:val="16"/>
              </w:rPr>
              <w:t xml:space="preserve"> </w:t>
            </w:r>
            <w:r>
              <w:rPr>
                <w:rFonts w:ascii="Arial" w:hAnsi="Arial"/>
                <w:i/>
                <w:color w:val="0000FF"/>
                <w:sz w:val="16"/>
              </w:rPr>
              <w:t>230,00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18A27BB9" w14:textId="77777777" w:rsidR="00205FB1" w:rsidRDefault="00AC72B0">
            <w:pPr>
              <w:pStyle w:val="TableParagraph"/>
              <w:spacing w:line="172" w:lineRule="exact"/>
              <w:ind w:left="41"/>
              <w:rPr>
                <w:sz w:val="16"/>
              </w:rPr>
            </w:pPr>
            <w:r>
              <w:rPr>
                <w:spacing w:val="-4"/>
                <w:sz w:val="16"/>
              </w:rPr>
              <w:t>CON-SNT-ONSC10GC</w:t>
            </w:r>
          </w:p>
        </w:tc>
        <w:tc>
          <w:tcPr>
            <w:tcW w:w="2088" w:type="dxa"/>
            <w:tcBorders>
              <w:top w:val="single" w:sz="6" w:space="0" w:color="00AEEE"/>
              <w:bottom w:val="single" w:sz="6" w:space="0" w:color="00AEEE"/>
              <w:right w:val="single" w:sz="6" w:space="0" w:color="00AEEE"/>
            </w:tcBorders>
            <w:shd w:val="clear" w:color="auto" w:fill="FFFF00"/>
          </w:tcPr>
          <w:p w14:paraId="2C713922" w14:textId="77777777" w:rsidR="00205FB1" w:rsidRDefault="00AC72B0">
            <w:pPr>
              <w:pStyle w:val="TableParagraph"/>
              <w:spacing w:line="172" w:lineRule="exact"/>
              <w:ind w:right="54"/>
              <w:jc w:val="right"/>
              <w:rPr>
                <w:rFonts w:ascii="Arial" w:hAnsi="Arial"/>
                <w:i/>
                <w:sz w:val="16"/>
              </w:rPr>
            </w:pPr>
            <w:r>
              <w:rPr>
                <w:rFonts w:ascii="Arial" w:hAnsi="Arial"/>
                <w:i/>
                <w:color w:val="0000FF"/>
                <w:sz w:val="16"/>
              </w:rPr>
              <w:t>23</w:t>
            </w:r>
            <w:r>
              <w:rPr>
                <w:rFonts w:ascii="Arial" w:hAnsi="Arial"/>
                <w:i/>
                <w:color w:val="0000FF"/>
                <w:spacing w:val="-8"/>
                <w:sz w:val="16"/>
              </w:rPr>
              <w:t xml:space="preserve"> </w:t>
            </w:r>
            <w:r>
              <w:rPr>
                <w:rFonts w:ascii="Arial" w:hAnsi="Arial"/>
                <w:i/>
                <w:color w:val="0000FF"/>
                <w:sz w:val="16"/>
              </w:rPr>
              <w:t>900,00</w:t>
            </w:r>
            <w:r>
              <w:rPr>
                <w:rFonts w:ascii="Arial" w:hAnsi="Arial"/>
                <w:i/>
                <w:color w:val="0000FF"/>
                <w:spacing w:val="-9"/>
                <w:sz w:val="16"/>
              </w:rPr>
              <w:t xml:space="preserve"> </w:t>
            </w:r>
            <w:r>
              <w:rPr>
                <w:rFonts w:ascii="Arial" w:hAnsi="Arial"/>
                <w:i/>
                <w:color w:val="0000FF"/>
                <w:spacing w:val="-5"/>
                <w:sz w:val="16"/>
              </w:rPr>
              <w:t>Kč</w:t>
            </w:r>
          </w:p>
        </w:tc>
      </w:tr>
      <w:tr w:rsidR="00205FB1" w14:paraId="08025BC6" w14:textId="77777777">
        <w:trPr>
          <w:trHeight w:val="193"/>
        </w:trPr>
        <w:tc>
          <w:tcPr>
            <w:tcW w:w="2052" w:type="dxa"/>
          </w:tcPr>
          <w:p w14:paraId="18BD0B4F" w14:textId="77777777" w:rsidR="00205FB1" w:rsidRDefault="00AC72B0">
            <w:pPr>
              <w:pStyle w:val="TableParagraph"/>
              <w:spacing w:line="174" w:lineRule="exact"/>
              <w:ind w:left="40"/>
              <w:rPr>
                <w:sz w:val="16"/>
              </w:rPr>
            </w:pPr>
            <w:r>
              <w:rPr>
                <w:spacing w:val="-4"/>
                <w:sz w:val="16"/>
              </w:rPr>
              <w:t>ONS-SC+-10GEPxx.x</w:t>
            </w:r>
          </w:p>
        </w:tc>
        <w:tc>
          <w:tcPr>
            <w:tcW w:w="6152" w:type="dxa"/>
          </w:tcPr>
          <w:p w14:paraId="27679DB5" w14:textId="77777777" w:rsidR="00205FB1" w:rsidRDefault="00AC72B0">
            <w:pPr>
              <w:pStyle w:val="TableParagraph"/>
              <w:spacing w:line="174" w:lineRule="exact"/>
              <w:ind w:left="40"/>
              <w:rPr>
                <w:sz w:val="16"/>
              </w:rPr>
            </w:pPr>
            <w:r>
              <w:rPr>
                <w:spacing w:val="-2"/>
                <w:sz w:val="16"/>
              </w:rPr>
              <w:t>10G</w:t>
            </w:r>
            <w:r>
              <w:rPr>
                <w:spacing w:val="-1"/>
                <w:sz w:val="16"/>
              </w:rPr>
              <w:t xml:space="preserve"> </w:t>
            </w:r>
            <w:r>
              <w:rPr>
                <w:spacing w:val="-2"/>
                <w:sz w:val="16"/>
              </w:rPr>
              <w:t>MR,</w:t>
            </w:r>
            <w:r>
              <w:rPr>
                <w:sz w:val="16"/>
              </w:rPr>
              <w:t xml:space="preserve"> </w:t>
            </w:r>
            <w:r>
              <w:rPr>
                <w:spacing w:val="-2"/>
                <w:sz w:val="16"/>
              </w:rPr>
              <w:t>Edge</w:t>
            </w:r>
            <w:r>
              <w:rPr>
                <w:spacing w:val="-1"/>
                <w:sz w:val="16"/>
              </w:rPr>
              <w:t xml:space="preserve"> </w:t>
            </w:r>
            <w:r>
              <w:rPr>
                <w:spacing w:val="-2"/>
                <w:sz w:val="16"/>
              </w:rPr>
              <w:t>Performance</w:t>
            </w:r>
            <w:r>
              <w:rPr>
                <w:spacing w:val="-1"/>
                <w:sz w:val="16"/>
              </w:rPr>
              <w:t xml:space="preserve"> </w:t>
            </w:r>
            <w:r>
              <w:rPr>
                <w:spacing w:val="-2"/>
                <w:sz w:val="16"/>
              </w:rPr>
              <w:t>SFP+</w:t>
            </w:r>
            <w:r>
              <w:rPr>
                <w:spacing w:val="-1"/>
                <w:sz w:val="16"/>
              </w:rPr>
              <w:t xml:space="preserve"> </w:t>
            </w:r>
            <w:r>
              <w:rPr>
                <w:spacing w:val="-2"/>
                <w:sz w:val="16"/>
              </w:rPr>
              <w:t>15xx.xx,</w:t>
            </w:r>
            <w:r>
              <w:rPr>
                <w:spacing w:val="-3"/>
                <w:sz w:val="16"/>
              </w:rPr>
              <w:t xml:space="preserve"> </w:t>
            </w:r>
            <w:r>
              <w:rPr>
                <w:spacing w:val="-2"/>
                <w:sz w:val="16"/>
              </w:rPr>
              <w:t>100</w:t>
            </w:r>
            <w:r>
              <w:rPr>
                <w:spacing w:val="-1"/>
                <w:sz w:val="16"/>
              </w:rPr>
              <w:t xml:space="preserve"> </w:t>
            </w:r>
            <w:r>
              <w:rPr>
                <w:spacing w:val="-2"/>
                <w:sz w:val="16"/>
              </w:rPr>
              <w:t>GHz,</w:t>
            </w:r>
            <w:r>
              <w:rPr>
                <w:spacing w:val="1"/>
                <w:sz w:val="16"/>
              </w:rPr>
              <w:t xml:space="preserve"> </w:t>
            </w:r>
            <w:r>
              <w:rPr>
                <w:spacing w:val="-5"/>
                <w:sz w:val="16"/>
              </w:rPr>
              <w:t>LC</w:t>
            </w:r>
          </w:p>
        </w:tc>
        <w:tc>
          <w:tcPr>
            <w:tcW w:w="744" w:type="dxa"/>
          </w:tcPr>
          <w:p w14:paraId="4D19F195" w14:textId="77777777" w:rsidR="00205FB1" w:rsidRDefault="00AC72B0">
            <w:pPr>
              <w:pStyle w:val="TableParagraph"/>
              <w:spacing w:line="174" w:lineRule="exact"/>
              <w:ind w:left="38"/>
              <w:rPr>
                <w:sz w:val="16"/>
              </w:rPr>
            </w:pPr>
            <w:r>
              <w:rPr>
                <w:spacing w:val="-10"/>
                <w:sz w:val="16"/>
              </w:rPr>
              <w:t>0</w:t>
            </w:r>
          </w:p>
        </w:tc>
        <w:tc>
          <w:tcPr>
            <w:tcW w:w="1644" w:type="dxa"/>
            <w:tcBorders>
              <w:top w:val="single" w:sz="6" w:space="0" w:color="00AEEE"/>
              <w:bottom w:val="single" w:sz="6" w:space="0" w:color="00AEEE"/>
            </w:tcBorders>
            <w:shd w:val="clear" w:color="auto" w:fill="FFFF00"/>
          </w:tcPr>
          <w:p w14:paraId="7755D03F" w14:textId="77777777" w:rsidR="00205FB1" w:rsidRDefault="00AC72B0">
            <w:pPr>
              <w:pStyle w:val="TableParagraph"/>
              <w:spacing w:line="174" w:lineRule="exact"/>
              <w:ind w:left="93"/>
              <w:rPr>
                <w:rFonts w:ascii="Arial"/>
                <w:i/>
                <w:sz w:val="16"/>
              </w:rPr>
            </w:pPr>
            <w:r>
              <w:rPr>
                <w:rFonts w:ascii="Arial"/>
                <w:i/>
                <w:color w:val="0000FF"/>
                <w:sz w:val="16"/>
              </w:rPr>
              <w:t>0,</w:t>
            </w:r>
            <w:r>
              <w:rPr>
                <w:rFonts w:ascii="Arial"/>
                <w:i/>
                <w:color w:val="0000FF"/>
                <w:spacing w:val="-10"/>
                <w:sz w:val="16"/>
              </w:rPr>
              <w:t xml:space="preserve"> </w:t>
            </w:r>
            <w:r>
              <w:rPr>
                <w:rFonts w:ascii="Arial"/>
                <w:i/>
                <w:color w:val="0000FF"/>
                <w:sz w:val="16"/>
              </w:rPr>
              <w:t>End</w:t>
            </w:r>
            <w:r>
              <w:rPr>
                <w:rFonts w:ascii="Arial"/>
                <w:i/>
                <w:color w:val="0000FF"/>
                <w:spacing w:val="-4"/>
                <w:sz w:val="16"/>
              </w:rPr>
              <w:t xml:space="preserve"> </w:t>
            </w:r>
            <w:r>
              <w:rPr>
                <w:rFonts w:ascii="Arial"/>
                <w:i/>
                <w:color w:val="0000FF"/>
                <w:sz w:val="16"/>
              </w:rPr>
              <w:t>of</w:t>
            </w:r>
            <w:r>
              <w:rPr>
                <w:rFonts w:ascii="Arial"/>
                <w:i/>
                <w:color w:val="0000FF"/>
                <w:spacing w:val="-7"/>
                <w:sz w:val="16"/>
              </w:rPr>
              <w:t xml:space="preserve"> </w:t>
            </w:r>
            <w:r>
              <w:rPr>
                <w:rFonts w:ascii="Arial"/>
                <w:i/>
                <w:color w:val="0000FF"/>
                <w:spacing w:val="-2"/>
                <w:sz w:val="16"/>
              </w:rPr>
              <w:t>Sale*</w:t>
            </w:r>
          </w:p>
        </w:tc>
        <w:tc>
          <w:tcPr>
            <w:tcW w:w="1973" w:type="dxa"/>
          </w:tcPr>
          <w:p w14:paraId="3222E90A" w14:textId="77777777" w:rsidR="00205FB1" w:rsidRDefault="00AC72B0">
            <w:pPr>
              <w:pStyle w:val="TableParagraph"/>
              <w:spacing w:line="174" w:lineRule="exact"/>
              <w:ind w:left="41"/>
              <w:rPr>
                <w:sz w:val="16"/>
              </w:rPr>
            </w:pPr>
            <w:r>
              <w:rPr>
                <w:spacing w:val="-4"/>
                <w:sz w:val="16"/>
              </w:rPr>
              <w:t>CON-SNT-ONSSxxxx</w:t>
            </w:r>
          </w:p>
        </w:tc>
        <w:tc>
          <w:tcPr>
            <w:tcW w:w="2088" w:type="dxa"/>
            <w:tcBorders>
              <w:top w:val="single" w:sz="6" w:space="0" w:color="00AEEE"/>
              <w:bottom w:val="single" w:sz="6" w:space="0" w:color="00AEEE"/>
              <w:right w:val="single" w:sz="6" w:space="0" w:color="00AEEE"/>
            </w:tcBorders>
            <w:shd w:val="clear" w:color="auto" w:fill="FFFF00"/>
          </w:tcPr>
          <w:p w14:paraId="0052EAB2" w14:textId="77777777" w:rsidR="00205FB1" w:rsidRDefault="00AC72B0">
            <w:pPr>
              <w:pStyle w:val="TableParagraph"/>
              <w:spacing w:line="174" w:lineRule="exact"/>
              <w:ind w:right="59"/>
              <w:jc w:val="right"/>
              <w:rPr>
                <w:rFonts w:ascii="Arial" w:hAnsi="Arial"/>
                <w:i/>
                <w:sz w:val="16"/>
              </w:rPr>
            </w:pPr>
            <w:r>
              <w:rPr>
                <w:rFonts w:ascii="Arial" w:hAnsi="Arial"/>
                <w:i/>
                <w:color w:val="0000FF"/>
                <w:sz w:val="16"/>
              </w:rPr>
              <w:t>9</w:t>
            </w:r>
            <w:r>
              <w:rPr>
                <w:rFonts w:ascii="Arial" w:hAnsi="Arial"/>
                <w:i/>
                <w:color w:val="0000FF"/>
                <w:spacing w:val="-7"/>
                <w:sz w:val="16"/>
              </w:rPr>
              <w:t xml:space="preserve"> </w:t>
            </w:r>
            <w:r>
              <w:rPr>
                <w:rFonts w:ascii="Arial" w:hAnsi="Arial"/>
                <w:i/>
                <w:color w:val="0000FF"/>
                <w:sz w:val="16"/>
              </w:rPr>
              <w:t>340,00</w:t>
            </w:r>
            <w:r>
              <w:rPr>
                <w:rFonts w:ascii="Arial" w:hAnsi="Arial"/>
                <w:i/>
                <w:color w:val="0000FF"/>
                <w:spacing w:val="-7"/>
                <w:sz w:val="16"/>
              </w:rPr>
              <w:t xml:space="preserve"> </w:t>
            </w:r>
            <w:r>
              <w:rPr>
                <w:rFonts w:ascii="Arial" w:hAnsi="Arial"/>
                <w:i/>
                <w:color w:val="0000FF"/>
                <w:spacing w:val="-5"/>
                <w:sz w:val="16"/>
              </w:rPr>
              <w:t>Kč</w:t>
            </w:r>
          </w:p>
        </w:tc>
      </w:tr>
      <w:tr w:rsidR="00205FB1" w14:paraId="296000CF" w14:textId="77777777">
        <w:trPr>
          <w:trHeight w:val="193"/>
        </w:trPr>
        <w:tc>
          <w:tcPr>
            <w:tcW w:w="2052" w:type="dxa"/>
          </w:tcPr>
          <w:p w14:paraId="5D877BBE" w14:textId="77777777" w:rsidR="00205FB1" w:rsidRDefault="00AC72B0">
            <w:pPr>
              <w:pStyle w:val="TableParagraph"/>
              <w:spacing w:line="174" w:lineRule="exact"/>
              <w:ind w:left="40"/>
              <w:rPr>
                <w:sz w:val="16"/>
              </w:rPr>
            </w:pPr>
            <w:r>
              <w:rPr>
                <w:spacing w:val="-4"/>
                <w:sz w:val="16"/>
              </w:rPr>
              <w:t>ONS-SC+-10GEPxx.x</w:t>
            </w:r>
          </w:p>
        </w:tc>
        <w:tc>
          <w:tcPr>
            <w:tcW w:w="6152" w:type="dxa"/>
          </w:tcPr>
          <w:p w14:paraId="31A314D0" w14:textId="77777777" w:rsidR="00205FB1" w:rsidRDefault="00AC72B0">
            <w:pPr>
              <w:pStyle w:val="TableParagraph"/>
              <w:spacing w:line="174" w:lineRule="exact"/>
              <w:ind w:left="40"/>
              <w:rPr>
                <w:sz w:val="16"/>
              </w:rPr>
            </w:pPr>
            <w:r>
              <w:rPr>
                <w:spacing w:val="-2"/>
                <w:sz w:val="16"/>
              </w:rPr>
              <w:t>10G</w:t>
            </w:r>
            <w:r>
              <w:rPr>
                <w:spacing w:val="-1"/>
                <w:sz w:val="16"/>
              </w:rPr>
              <w:t xml:space="preserve"> </w:t>
            </w:r>
            <w:r>
              <w:rPr>
                <w:spacing w:val="-2"/>
                <w:sz w:val="16"/>
              </w:rPr>
              <w:t>MR,</w:t>
            </w:r>
            <w:r>
              <w:rPr>
                <w:sz w:val="16"/>
              </w:rPr>
              <w:t xml:space="preserve"> </w:t>
            </w:r>
            <w:r>
              <w:rPr>
                <w:spacing w:val="-2"/>
                <w:sz w:val="16"/>
              </w:rPr>
              <w:t>Edge</w:t>
            </w:r>
            <w:r>
              <w:rPr>
                <w:spacing w:val="-1"/>
                <w:sz w:val="16"/>
              </w:rPr>
              <w:t xml:space="preserve"> </w:t>
            </w:r>
            <w:r>
              <w:rPr>
                <w:spacing w:val="-2"/>
                <w:sz w:val="16"/>
              </w:rPr>
              <w:t>Performance</w:t>
            </w:r>
            <w:r>
              <w:rPr>
                <w:spacing w:val="-1"/>
                <w:sz w:val="16"/>
              </w:rPr>
              <w:t xml:space="preserve"> </w:t>
            </w:r>
            <w:r>
              <w:rPr>
                <w:spacing w:val="-2"/>
                <w:sz w:val="16"/>
              </w:rPr>
              <w:t>SFP+</w:t>
            </w:r>
            <w:r>
              <w:rPr>
                <w:spacing w:val="-1"/>
                <w:sz w:val="16"/>
              </w:rPr>
              <w:t xml:space="preserve"> </w:t>
            </w:r>
            <w:r>
              <w:rPr>
                <w:spacing w:val="-2"/>
                <w:sz w:val="16"/>
              </w:rPr>
              <w:t>15xx.xx,</w:t>
            </w:r>
            <w:r>
              <w:rPr>
                <w:spacing w:val="-3"/>
                <w:sz w:val="16"/>
              </w:rPr>
              <w:t xml:space="preserve"> </w:t>
            </w:r>
            <w:r>
              <w:rPr>
                <w:spacing w:val="-2"/>
                <w:sz w:val="16"/>
              </w:rPr>
              <w:t>100</w:t>
            </w:r>
            <w:r>
              <w:rPr>
                <w:spacing w:val="-1"/>
                <w:sz w:val="16"/>
              </w:rPr>
              <w:t xml:space="preserve"> </w:t>
            </w:r>
            <w:r>
              <w:rPr>
                <w:spacing w:val="-2"/>
                <w:sz w:val="16"/>
              </w:rPr>
              <w:t>GHz,</w:t>
            </w:r>
            <w:r>
              <w:rPr>
                <w:spacing w:val="1"/>
                <w:sz w:val="16"/>
              </w:rPr>
              <w:t xml:space="preserve"> </w:t>
            </w:r>
            <w:r>
              <w:rPr>
                <w:spacing w:val="-5"/>
                <w:sz w:val="16"/>
              </w:rPr>
              <w:t>LC</w:t>
            </w:r>
          </w:p>
        </w:tc>
        <w:tc>
          <w:tcPr>
            <w:tcW w:w="744" w:type="dxa"/>
          </w:tcPr>
          <w:p w14:paraId="58623039" w14:textId="77777777" w:rsidR="00205FB1" w:rsidRDefault="00AC72B0">
            <w:pPr>
              <w:pStyle w:val="TableParagraph"/>
              <w:spacing w:line="174" w:lineRule="exact"/>
              <w:ind w:left="38"/>
              <w:rPr>
                <w:sz w:val="16"/>
              </w:rPr>
            </w:pPr>
            <w:r>
              <w:rPr>
                <w:spacing w:val="-10"/>
                <w:sz w:val="16"/>
              </w:rPr>
              <w:t>0</w:t>
            </w:r>
          </w:p>
        </w:tc>
        <w:tc>
          <w:tcPr>
            <w:tcW w:w="1644" w:type="dxa"/>
            <w:tcBorders>
              <w:top w:val="single" w:sz="6" w:space="0" w:color="00AEEE"/>
              <w:bottom w:val="single" w:sz="6" w:space="0" w:color="00AEEE"/>
            </w:tcBorders>
            <w:shd w:val="clear" w:color="auto" w:fill="FFFF00"/>
          </w:tcPr>
          <w:p w14:paraId="49E0F18B" w14:textId="77777777" w:rsidR="00205FB1" w:rsidRDefault="00AC72B0">
            <w:pPr>
              <w:pStyle w:val="TableParagraph"/>
              <w:spacing w:line="173" w:lineRule="exact"/>
              <w:ind w:left="91"/>
              <w:rPr>
                <w:rFonts w:ascii="Arial"/>
                <w:i/>
                <w:sz w:val="16"/>
              </w:rPr>
            </w:pPr>
            <w:r>
              <w:rPr>
                <w:rFonts w:ascii="Arial"/>
                <w:i/>
                <w:color w:val="0000FF"/>
                <w:sz w:val="16"/>
              </w:rPr>
              <w:t>0,</w:t>
            </w:r>
            <w:r>
              <w:rPr>
                <w:rFonts w:ascii="Arial"/>
                <w:i/>
                <w:color w:val="0000FF"/>
                <w:spacing w:val="-10"/>
                <w:sz w:val="16"/>
              </w:rPr>
              <w:t xml:space="preserve"> </w:t>
            </w:r>
            <w:r>
              <w:rPr>
                <w:rFonts w:ascii="Arial"/>
                <w:i/>
                <w:color w:val="0000FF"/>
                <w:sz w:val="16"/>
              </w:rPr>
              <w:t>End</w:t>
            </w:r>
            <w:r>
              <w:rPr>
                <w:rFonts w:ascii="Arial"/>
                <w:i/>
                <w:color w:val="0000FF"/>
                <w:spacing w:val="-4"/>
                <w:sz w:val="16"/>
              </w:rPr>
              <w:t xml:space="preserve"> </w:t>
            </w:r>
            <w:r>
              <w:rPr>
                <w:rFonts w:ascii="Arial"/>
                <w:i/>
                <w:color w:val="0000FF"/>
                <w:sz w:val="16"/>
              </w:rPr>
              <w:t>of</w:t>
            </w:r>
            <w:r>
              <w:rPr>
                <w:rFonts w:ascii="Arial"/>
                <w:i/>
                <w:color w:val="0000FF"/>
                <w:spacing w:val="-7"/>
                <w:sz w:val="16"/>
              </w:rPr>
              <w:t xml:space="preserve"> </w:t>
            </w:r>
            <w:r>
              <w:rPr>
                <w:rFonts w:ascii="Arial"/>
                <w:i/>
                <w:color w:val="0000FF"/>
                <w:spacing w:val="-2"/>
                <w:sz w:val="16"/>
              </w:rPr>
              <w:t>Sale*</w:t>
            </w:r>
          </w:p>
        </w:tc>
        <w:tc>
          <w:tcPr>
            <w:tcW w:w="1973" w:type="dxa"/>
          </w:tcPr>
          <w:p w14:paraId="559F3E7B" w14:textId="77777777" w:rsidR="00205FB1" w:rsidRDefault="00AC72B0">
            <w:pPr>
              <w:pStyle w:val="TableParagraph"/>
              <w:spacing w:line="174" w:lineRule="exact"/>
              <w:ind w:left="41"/>
              <w:rPr>
                <w:sz w:val="16"/>
              </w:rPr>
            </w:pPr>
            <w:r>
              <w:rPr>
                <w:spacing w:val="-4"/>
                <w:sz w:val="16"/>
              </w:rPr>
              <w:t>CON-SNT-ONSSxxxx</w:t>
            </w:r>
          </w:p>
        </w:tc>
        <w:tc>
          <w:tcPr>
            <w:tcW w:w="2088" w:type="dxa"/>
            <w:tcBorders>
              <w:top w:val="single" w:sz="6" w:space="0" w:color="00AEEE"/>
              <w:bottom w:val="single" w:sz="6" w:space="0" w:color="00AEEE"/>
              <w:right w:val="single" w:sz="6" w:space="0" w:color="00AEEE"/>
            </w:tcBorders>
            <w:shd w:val="clear" w:color="auto" w:fill="FFFF00"/>
          </w:tcPr>
          <w:p w14:paraId="592CDE7B" w14:textId="77777777" w:rsidR="00205FB1" w:rsidRDefault="00AC72B0">
            <w:pPr>
              <w:pStyle w:val="TableParagraph"/>
              <w:spacing w:line="173" w:lineRule="exact"/>
              <w:ind w:right="59"/>
              <w:jc w:val="right"/>
              <w:rPr>
                <w:rFonts w:ascii="Arial" w:hAnsi="Arial"/>
                <w:i/>
                <w:sz w:val="16"/>
              </w:rPr>
            </w:pPr>
            <w:r>
              <w:rPr>
                <w:rFonts w:ascii="Arial" w:hAnsi="Arial"/>
                <w:i/>
                <w:color w:val="0000FF"/>
                <w:sz w:val="16"/>
              </w:rPr>
              <w:t>9</w:t>
            </w:r>
            <w:r>
              <w:rPr>
                <w:rFonts w:ascii="Arial" w:hAnsi="Arial"/>
                <w:i/>
                <w:color w:val="0000FF"/>
                <w:spacing w:val="-7"/>
                <w:sz w:val="16"/>
              </w:rPr>
              <w:t xml:space="preserve"> </w:t>
            </w:r>
            <w:r>
              <w:rPr>
                <w:rFonts w:ascii="Arial" w:hAnsi="Arial"/>
                <w:i/>
                <w:color w:val="0000FF"/>
                <w:sz w:val="16"/>
              </w:rPr>
              <w:t>340,00</w:t>
            </w:r>
            <w:r>
              <w:rPr>
                <w:rFonts w:ascii="Arial" w:hAnsi="Arial"/>
                <w:i/>
                <w:color w:val="0000FF"/>
                <w:spacing w:val="-7"/>
                <w:sz w:val="16"/>
              </w:rPr>
              <w:t xml:space="preserve"> </w:t>
            </w:r>
            <w:r>
              <w:rPr>
                <w:rFonts w:ascii="Arial" w:hAnsi="Arial"/>
                <w:i/>
                <w:color w:val="0000FF"/>
                <w:spacing w:val="-5"/>
                <w:sz w:val="16"/>
              </w:rPr>
              <w:t>Kč</w:t>
            </w:r>
          </w:p>
        </w:tc>
      </w:tr>
      <w:tr w:rsidR="00205FB1" w14:paraId="1D60A961" w14:textId="77777777">
        <w:trPr>
          <w:trHeight w:val="191"/>
        </w:trPr>
        <w:tc>
          <w:tcPr>
            <w:tcW w:w="2052" w:type="dxa"/>
          </w:tcPr>
          <w:p w14:paraId="630BBCCB" w14:textId="77777777" w:rsidR="00205FB1" w:rsidRDefault="00AC72B0">
            <w:pPr>
              <w:pStyle w:val="TableParagraph"/>
              <w:spacing w:line="171" w:lineRule="exact"/>
              <w:ind w:left="40"/>
              <w:rPr>
                <w:sz w:val="16"/>
              </w:rPr>
            </w:pPr>
            <w:r>
              <w:rPr>
                <w:spacing w:val="-4"/>
                <w:sz w:val="16"/>
              </w:rPr>
              <w:t>ONS-SC+-10GEPxx.x</w:t>
            </w:r>
          </w:p>
        </w:tc>
        <w:tc>
          <w:tcPr>
            <w:tcW w:w="6152" w:type="dxa"/>
          </w:tcPr>
          <w:p w14:paraId="5456AF68" w14:textId="77777777" w:rsidR="00205FB1" w:rsidRDefault="00AC72B0">
            <w:pPr>
              <w:pStyle w:val="TableParagraph"/>
              <w:spacing w:line="171" w:lineRule="exact"/>
              <w:ind w:left="40"/>
              <w:rPr>
                <w:sz w:val="16"/>
              </w:rPr>
            </w:pPr>
            <w:r>
              <w:rPr>
                <w:spacing w:val="-2"/>
                <w:sz w:val="16"/>
              </w:rPr>
              <w:t>10G</w:t>
            </w:r>
            <w:r>
              <w:rPr>
                <w:spacing w:val="-1"/>
                <w:sz w:val="16"/>
              </w:rPr>
              <w:t xml:space="preserve"> </w:t>
            </w:r>
            <w:r>
              <w:rPr>
                <w:spacing w:val="-2"/>
                <w:sz w:val="16"/>
              </w:rPr>
              <w:t>MR,</w:t>
            </w:r>
            <w:r>
              <w:rPr>
                <w:sz w:val="16"/>
              </w:rPr>
              <w:t xml:space="preserve"> </w:t>
            </w:r>
            <w:r>
              <w:rPr>
                <w:spacing w:val="-2"/>
                <w:sz w:val="16"/>
              </w:rPr>
              <w:t>Edge</w:t>
            </w:r>
            <w:r>
              <w:rPr>
                <w:spacing w:val="-1"/>
                <w:sz w:val="16"/>
              </w:rPr>
              <w:t xml:space="preserve"> </w:t>
            </w:r>
            <w:r>
              <w:rPr>
                <w:spacing w:val="-2"/>
                <w:sz w:val="16"/>
              </w:rPr>
              <w:t>Performance</w:t>
            </w:r>
            <w:r>
              <w:rPr>
                <w:spacing w:val="-1"/>
                <w:sz w:val="16"/>
              </w:rPr>
              <w:t xml:space="preserve"> </w:t>
            </w:r>
            <w:r>
              <w:rPr>
                <w:spacing w:val="-2"/>
                <w:sz w:val="16"/>
              </w:rPr>
              <w:t>SFP+</w:t>
            </w:r>
            <w:r>
              <w:rPr>
                <w:spacing w:val="-1"/>
                <w:sz w:val="16"/>
              </w:rPr>
              <w:t xml:space="preserve"> </w:t>
            </w:r>
            <w:r>
              <w:rPr>
                <w:spacing w:val="-2"/>
                <w:sz w:val="16"/>
              </w:rPr>
              <w:t>15xx.xx,</w:t>
            </w:r>
            <w:r>
              <w:rPr>
                <w:spacing w:val="-3"/>
                <w:sz w:val="16"/>
              </w:rPr>
              <w:t xml:space="preserve"> </w:t>
            </w:r>
            <w:r>
              <w:rPr>
                <w:spacing w:val="-2"/>
                <w:sz w:val="16"/>
              </w:rPr>
              <w:t>100</w:t>
            </w:r>
            <w:r>
              <w:rPr>
                <w:spacing w:val="-1"/>
                <w:sz w:val="16"/>
              </w:rPr>
              <w:t xml:space="preserve"> </w:t>
            </w:r>
            <w:r>
              <w:rPr>
                <w:spacing w:val="-2"/>
                <w:sz w:val="16"/>
              </w:rPr>
              <w:t>GHz,</w:t>
            </w:r>
            <w:r>
              <w:rPr>
                <w:spacing w:val="1"/>
                <w:sz w:val="16"/>
              </w:rPr>
              <w:t xml:space="preserve"> </w:t>
            </w:r>
            <w:r>
              <w:rPr>
                <w:spacing w:val="-5"/>
                <w:sz w:val="16"/>
              </w:rPr>
              <w:t>LC</w:t>
            </w:r>
          </w:p>
        </w:tc>
        <w:tc>
          <w:tcPr>
            <w:tcW w:w="744" w:type="dxa"/>
          </w:tcPr>
          <w:p w14:paraId="1C9405B2" w14:textId="77777777" w:rsidR="00205FB1" w:rsidRDefault="00AC72B0">
            <w:pPr>
              <w:pStyle w:val="TableParagraph"/>
              <w:spacing w:line="171" w:lineRule="exact"/>
              <w:ind w:left="38"/>
              <w:rPr>
                <w:sz w:val="16"/>
              </w:rPr>
            </w:pPr>
            <w:r>
              <w:rPr>
                <w:spacing w:val="-10"/>
                <w:sz w:val="16"/>
              </w:rPr>
              <w:t>0</w:t>
            </w:r>
          </w:p>
        </w:tc>
        <w:tc>
          <w:tcPr>
            <w:tcW w:w="1644" w:type="dxa"/>
            <w:tcBorders>
              <w:top w:val="single" w:sz="6" w:space="0" w:color="00AEEE"/>
              <w:bottom w:val="single" w:sz="6" w:space="0" w:color="00AEEE"/>
            </w:tcBorders>
            <w:shd w:val="clear" w:color="auto" w:fill="FFFF00"/>
          </w:tcPr>
          <w:p w14:paraId="75AB3A21" w14:textId="77777777" w:rsidR="00205FB1" w:rsidRDefault="00AC72B0">
            <w:pPr>
              <w:pStyle w:val="TableParagraph"/>
              <w:spacing w:line="171" w:lineRule="exact"/>
              <w:ind w:left="91"/>
              <w:rPr>
                <w:rFonts w:ascii="Arial"/>
                <w:i/>
                <w:sz w:val="16"/>
              </w:rPr>
            </w:pPr>
            <w:r>
              <w:rPr>
                <w:rFonts w:ascii="Arial"/>
                <w:i/>
                <w:color w:val="0000FF"/>
                <w:sz w:val="16"/>
              </w:rPr>
              <w:t>0,</w:t>
            </w:r>
            <w:r>
              <w:rPr>
                <w:rFonts w:ascii="Arial"/>
                <w:i/>
                <w:color w:val="0000FF"/>
                <w:spacing w:val="-10"/>
                <w:sz w:val="16"/>
              </w:rPr>
              <w:t xml:space="preserve"> </w:t>
            </w:r>
            <w:r>
              <w:rPr>
                <w:rFonts w:ascii="Arial"/>
                <w:i/>
                <w:color w:val="0000FF"/>
                <w:sz w:val="16"/>
              </w:rPr>
              <w:t>End</w:t>
            </w:r>
            <w:r>
              <w:rPr>
                <w:rFonts w:ascii="Arial"/>
                <w:i/>
                <w:color w:val="0000FF"/>
                <w:spacing w:val="-4"/>
                <w:sz w:val="16"/>
              </w:rPr>
              <w:t xml:space="preserve"> </w:t>
            </w:r>
            <w:r>
              <w:rPr>
                <w:rFonts w:ascii="Arial"/>
                <w:i/>
                <w:color w:val="0000FF"/>
                <w:sz w:val="16"/>
              </w:rPr>
              <w:t>of</w:t>
            </w:r>
            <w:r>
              <w:rPr>
                <w:rFonts w:ascii="Arial"/>
                <w:i/>
                <w:color w:val="0000FF"/>
                <w:spacing w:val="-7"/>
                <w:sz w:val="16"/>
              </w:rPr>
              <w:t xml:space="preserve"> </w:t>
            </w:r>
            <w:r>
              <w:rPr>
                <w:rFonts w:ascii="Arial"/>
                <w:i/>
                <w:color w:val="0000FF"/>
                <w:spacing w:val="-2"/>
                <w:sz w:val="16"/>
              </w:rPr>
              <w:t>Sale*</w:t>
            </w:r>
          </w:p>
        </w:tc>
        <w:tc>
          <w:tcPr>
            <w:tcW w:w="1973" w:type="dxa"/>
          </w:tcPr>
          <w:p w14:paraId="44E1F43B" w14:textId="77777777" w:rsidR="00205FB1" w:rsidRDefault="00AC72B0">
            <w:pPr>
              <w:pStyle w:val="TableParagraph"/>
              <w:spacing w:line="171" w:lineRule="exact"/>
              <w:ind w:left="41"/>
              <w:rPr>
                <w:sz w:val="16"/>
              </w:rPr>
            </w:pPr>
            <w:r>
              <w:rPr>
                <w:spacing w:val="-4"/>
                <w:sz w:val="16"/>
              </w:rPr>
              <w:t>CON-SNT-ONSSxxxx</w:t>
            </w:r>
          </w:p>
        </w:tc>
        <w:tc>
          <w:tcPr>
            <w:tcW w:w="2088" w:type="dxa"/>
            <w:tcBorders>
              <w:top w:val="single" w:sz="6" w:space="0" w:color="00AEEE"/>
              <w:bottom w:val="single" w:sz="6" w:space="0" w:color="00AEEE"/>
              <w:right w:val="single" w:sz="6" w:space="0" w:color="00AEEE"/>
            </w:tcBorders>
            <w:shd w:val="clear" w:color="auto" w:fill="FFFF00"/>
          </w:tcPr>
          <w:p w14:paraId="2B63592C" w14:textId="77777777" w:rsidR="00205FB1" w:rsidRDefault="00AC72B0">
            <w:pPr>
              <w:pStyle w:val="TableParagraph"/>
              <w:spacing w:line="171" w:lineRule="exact"/>
              <w:ind w:right="59"/>
              <w:jc w:val="right"/>
              <w:rPr>
                <w:rFonts w:ascii="Arial" w:hAnsi="Arial"/>
                <w:i/>
                <w:sz w:val="16"/>
              </w:rPr>
            </w:pPr>
            <w:r>
              <w:rPr>
                <w:rFonts w:ascii="Arial" w:hAnsi="Arial"/>
                <w:i/>
                <w:color w:val="0000FF"/>
                <w:sz w:val="16"/>
              </w:rPr>
              <w:t>9</w:t>
            </w:r>
            <w:r>
              <w:rPr>
                <w:rFonts w:ascii="Arial" w:hAnsi="Arial"/>
                <w:i/>
                <w:color w:val="0000FF"/>
                <w:spacing w:val="-7"/>
                <w:sz w:val="16"/>
              </w:rPr>
              <w:t xml:space="preserve"> </w:t>
            </w:r>
            <w:r>
              <w:rPr>
                <w:rFonts w:ascii="Arial" w:hAnsi="Arial"/>
                <w:i/>
                <w:color w:val="0000FF"/>
                <w:sz w:val="16"/>
              </w:rPr>
              <w:t>340,00</w:t>
            </w:r>
            <w:r>
              <w:rPr>
                <w:rFonts w:ascii="Arial" w:hAnsi="Arial"/>
                <w:i/>
                <w:color w:val="0000FF"/>
                <w:spacing w:val="-7"/>
                <w:sz w:val="16"/>
              </w:rPr>
              <w:t xml:space="preserve"> </w:t>
            </w:r>
            <w:r>
              <w:rPr>
                <w:rFonts w:ascii="Arial" w:hAnsi="Arial"/>
                <w:i/>
                <w:color w:val="0000FF"/>
                <w:spacing w:val="-5"/>
                <w:sz w:val="16"/>
              </w:rPr>
              <w:t>Kč</w:t>
            </w:r>
          </w:p>
        </w:tc>
      </w:tr>
      <w:tr w:rsidR="00205FB1" w14:paraId="19AE02CF" w14:textId="77777777">
        <w:trPr>
          <w:trHeight w:val="193"/>
        </w:trPr>
        <w:tc>
          <w:tcPr>
            <w:tcW w:w="2052" w:type="dxa"/>
          </w:tcPr>
          <w:p w14:paraId="204EB127" w14:textId="77777777" w:rsidR="00205FB1" w:rsidRDefault="00AC72B0">
            <w:pPr>
              <w:pStyle w:val="TableParagraph"/>
              <w:spacing w:line="174" w:lineRule="exact"/>
              <w:ind w:left="40"/>
              <w:rPr>
                <w:sz w:val="16"/>
              </w:rPr>
            </w:pPr>
            <w:r>
              <w:rPr>
                <w:spacing w:val="-4"/>
                <w:sz w:val="16"/>
              </w:rPr>
              <w:t>ONS-XC-10G-SR-</w:t>
            </w:r>
            <w:r>
              <w:rPr>
                <w:spacing w:val="-5"/>
                <w:sz w:val="16"/>
              </w:rPr>
              <w:t>MM</w:t>
            </w:r>
          </w:p>
        </w:tc>
        <w:tc>
          <w:tcPr>
            <w:tcW w:w="6152" w:type="dxa"/>
          </w:tcPr>
          <w:p w14:paraId="05EEE084" w14:textId="77777777" w:rsidR="00205FB1" w:rsidRDefault="00AC72B0">
            <w:pPr>
              <w:pStyle w:val="TableParagraph"/>
              <w:spacing w:line="174" w:lineRule="exact"/>
              <w:ind w:left="40"/>
              <w:rPr>
                <w:sz w:val="16"/>
              </w:rPr>
            </w:pPr>
            <w:r>
              <w:rPr>
                <w:sz w:val="16"/>
              </w:rPr>
              <w:t>XFP</w:t>
            </w:r>
            <w:r>
              <w:rPr>
                <w:spacing w:val="-8"/>
                <w:sz w:val="16"/>
              </w:rPr>
              <w:t xml:space="preserve"> </w:t>
            </w:r>
            <w:r>
              <w:rPr>
                <w:sz w:val="16"/>
              </w:rPr>
              <w:t>-</w:t>
            </w:r>
            <w:r>
              <w:rPr>
                <w:spacing w:val="-8"/>
                <w:sz w:val="16"/>
              </w:rPr>
              <w:t xml:space="preserve"> </w:t>
            </w:r>
            <w:r>
              <w:rPr>
                <w:sz w:val="16"/>
              </w:rPr>
              <w:t>10GE/10G</w:t>
            </w:r>
            <w:r>
              <w:rPr>
                <w:spacing w:val="-7"/>
                <w:sz w:val="16"/>
              </w:rPr>
              <w:t xml:space="preserve"> </w:t>
            </w:r>
            <w:r>
              <w:rPr>
                <w:sz w:val="16"/>
              </w:rPr>
              <w:t>FC</w:t>
            </w:r>
            <w:r>
              <w:rPr>
                <w:spacing w:val="-6"/>
                <w:sz w:val="16"/>
              </w:rPr>
              <w:t xml:space="preserve"> </w:t>
            </w:r>
            <w:r>
              <w:rPr>
                <w:sz w:val="16"/>
              </w:rPr>
              <w:t>-</w:t>
            </w:r>
            <w:r>
              <w:rPr>
                <w:spacing w:val="-7"/>
                <w:sz w:val="16"/>
              </w:rPr>
              <w:t xml:space="preserve"> </w:t>
            </w:r>
            <w:r>
              <w:rPr>
                <w:sz w:val="16"/>
              </w:rPr>
              <w:t>850</w:t>
            </w:r>
            <w:r>
              <w:rPr>
                <w:spacing w:val="-9"/>
                <w:sz w:val="16"/>
              </w:rPr>
              <w:t xml:space="preserve"> </w:t>
            </w:r>
            <w:r>
              <w:rPr>
                <w:sz w:val="16"/>
              </w:rPr>
              <w:t>SR</w:t>
            </w:r>
            <w:r>
              <w:rPr>
                <w:spacing w:val="-7"/>
                <w:sz w:val="16"/>
              </w:rPr>
              <w:t xml:space="preserve"> </w:t>
            </w:r>
            <w:r>
              <w:rPr>
                <w:sz w:val="16"/>
              </w:rPr>
              <w:t>-</w:t>
            </w:r>
            <w:r>
              <w:rPr>
                <w:spacing w:val="-5"/>
                <w:sz w:val="16"/>
              </w:rPr>
              <w:t xml:space="preserve"> </w:t>
            </w:r>
            <w:r>
              <w:rPr>
                <w:sz w:val="16"/>
              </w:rPr>
              <w:t>MM</w:t>
            </w:r>
            <w:r>
              <w:rPr>
                <w:spacing w:val="-8"/>
                <w:sz w:val="16"/>
              </w:rPr>
              <w:t xml:space="preserve"> </w:t>
            </w:r>
            <w:r>
              <w:rPr>
                <w:spacing w:val="-7"/>
                <w:sz w:val="16"/>
              </w:rPr>
              <w:t>LC</w:t>
            </w:r>
          </w:p>
        </w:tc>
        <w:tc>
          <w:tcPr>
            <w:tcW w:w="744" w:type="dxa"/>
          </w:tcPr>
          <w:p w14:paraId="3827D609"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6B4AE5F1" w14:textId="77777777" w:rsidR="00205FB1" w:rsidRDefault="00AC72B0">
            <w:pPr>
              <w:pStyle w:val="TableParagraph"/>
              <w:spacing w:line="174" w:lineRule="exact"/>
              <w:ind w:right="55"/>
              <w:jc w:val="right"/>
              <w:rPr>
                <w:rFonts w:ascii="Arial" w:hAnsi="Arial"/>
                <w:i/>
                <w:sz w:val="16"/>
              </w:rPr>
            </w:pPr>
            <w:r>
              <w:rPr>
                <w:rFonts w:ascii="Arial" w:hAnsi="Arial"/>
                <w:i/>
                <w:color w:val="0000FF"/>
                <w:sz w:val="16"/>
              </w:rPr>
              <w:t>32</w:t>
            </w:r>
            <w:r>
              <w:rPr>
                <w:rFonts w:ascii="Arial" w:hAnsi="Arial"/>
                <w:i/>
                <w:color w:val="0000FF"/>
                <w:spacing w:val="-8"/>
                <w:sz w:val="16"/>
              </w:rPr>
              <w:t xml:space="preserve"> </w:t>
            </w:r>
            <w:r>
              <w:rPr>
                <w:rFonts w:ascii="Arial" w:hAnsi="Arial"/>
                <w:i/>
                <w:color w:val="0000FF"/>
                <w:sz w:val="16"/>
              </w:rPr>
              <w:t>150,00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3364441D" w14:textId="77777777" w:rsidR="00205FB1" w:rsidRDefault="00AC72B0">
            <w:pPr>
              <w:pStyle w:val="TableParagraph"/>
              <w:spacing w:line="174" w:lineRule="exact"/>
              <w:ind w:left="41"/>
              <w:rPr>
                <w:sz w:val="16"/>
              </w:rPr>
            </w:pPr>
            <w:r>
              <w:rPr>
                <w:spacing w:val="-4"/>
                <w:sz w:val="16"/>
              </w:rPr>
              <w:t>CON-SNT-N10GSRM</w:t>
            </w:r>
          </w:p>
        </w:tc>
        <w:tc>
          <w:tcPr>
            <w:tcW w:w="2088" w:type="dxa"/>
            <w:tcBorders>
              <w:top w:val="single" w:sz="6" w:space="0" w:color="00AEEE"/>
              <w:bottom w:val="single" w:sz="6" w:space="0" w:color="00AEEE"/>
              <w:right w:val="single" w:sz="6" w:space="0" w:color="00AEEE"/>
            </w:tcBorders>
            <w:shd w:val="clear" w:color="auto" w:fill="FFFF00"/>
          </w:tcPr>
          <w:p w14:paraId="2895E63A" w14:textId="77777777" w:rsidR="00205FB1" w:rsidRDefault="00AC72B0">
            <w:pPr>
              <w:pStyle w:val="TableParagraph"/>
              <w:spacing w:line="174" w:lineRule="exact"/>
              <w:ind w:right="59"/>
              <w:jc w:val="right"/>
              <w:rPr>
                <w:rFonts w:ascii="Arial" w:hAnsi="Arial"/>
                <w:i/>
                <w:sz w:val="16"/>
              </w:rPr>
            </w:pPr>
            <w:r>
              <w:rPr>
                <w:rFonts w:ascii="Arial" w:hAnsi="Arial"/>
                <w:i/>
                <w:color w:val="0000FF"/>
                <w:sz w:val="16"/>
              </w:rPr>
              <w:t>2</w:t>
            </w:r>
            <w:r>
              <w:rPr>
                <w:rFonts w:ascii="Arial" w:hAnsi="Arial"/>
                <w:i/>
                <w:color w:val="0000FF"/>
                <w:spacing w:val="-7"/>
                <w:sz w:val="16"/>
              </w:rPr>
              <w:t xml:space="preserve"> </w:t>
            </w:r>
            <w:r>
              <w:rPr>
                <w:rFonts w:ascii="Arial" w:hAnsi="Arial"/>
                <w:i/>
                <w:color w:val="0000FF"/>
                <w:sz w:val="16"/>
              </w:rPr>
              <w:t>290,00</w:t>
            </w:r>
            <w:r>
              <w:rPr>
                <w:rFonts w:ascii="Arial" w:hAnsi="Arial"/>
                <w:i/>
                <w:color w:val="0000FF"/>
                <w:spacing w:val="-7"/>
                <w:sz w:val="16"/>
              </w:rPr>
              <w:t xml:space="preserve"> </w:t>
            </w:r>
            <w:r>
              <w:rPr>
                <w:rFonts w:ascii="Arial" w:hAnsi="Arial"/>
                <w:i/>
                <w:color w:val="0000FF"/>
                <w:spacing w:val="-5"/>
                <w:sz w:val="16"/>
              </w:rPr>
              <w:t>Kč</w:t>
            </w:r>
          </w:p>
        </w:tc>
      </w:tr>
      <w:tr w:rsidR="00205FB1" w14:paraId="770FA76A" w14:textId="77777777">
        <w:trPr>
          <w:trHeight w:val="193"/>
        </w:trPr>
        <w:tc>
          <w:tcPr>
            <w:tcW w:w="2052" w:type="dxa"/>
          </w:tcPr>
          <w:p w14:paraId="43AE7A78" w14:textId="77777777" w:rsidR="00205FB1" w:rsidRDefault="00AC72B0">
            <w:pPr>
              <w:pStyle w:val="TableParagraph"/>
              <w:spacing w:line="174" w:lineRule="exact"/>
              <w:ind w:left="40"/>
              <w:rPr>
                <w:sz w:val="16"/>
              </w:rPr>
            </w:pPr>
            <w:r>
              <w:rPr>
                <w:spacing w:val="-4"/>
                <w:sz w:val="16"/>
              </w:rPr>
              <w:t>ONS-XC-10G-</w:t>
            </w:r>
            <w:r>
              <w:rPr>
                <w:spacing w:val="-10"/>
                <w:sz w:val="16"/>
              </w:rPr>
              <w:t>C</w:t>
            </w:r>
          </w:p>
        </w:tc>
        <w:tc>
          <w:tcPr>
            <w:tcW w:w="6152" w:type="dxa"/>
          </w:tcPr>
          <w:p w14:paraId="179D1B13" w14:textId="77777777" w:rsidR="00205FB1" w:rsidRDefault="00AC72B0">
            <w:pPr>
              <w:pStyle w:val="TableParagraph"/>
              <w:spacing w:line="174" w:lineRule="exact"/>
              <w:ind w:left="40"/>
              <w:rPr>
                <w:sz w:val="16"/>
              </w:rPr>
            </w:pPr>
            <w:r>
              <w:rPr>
                <w:spacing w:val="-2"/>
                <w:sz w:val="16"/>
              </w:rPr>
              <w:t>XFP</w:t>
            </w:r>
            <w:r>
              <w:rPr>
                <w:spacing w:val="-3"/>
                <w:sz w:val="16"/>
              </w:rPr>
              <w:t xml:space="preserve"> </w:t>
            </w:r>
            <w:r>
              <w:rPr>
                <w:spacing w:val="-2"/>
                <w:sz w:val="16"/>
              </w:rPr>
              <w:t>-10G</w:t>
            </w:r>
            <w:r>
              <w:rPr>
                <w:spacing w:val="1"/>
                <w:sz w:val="16"/>
              </w:rPr>
              <w:t xml:space="preserve"> </w:t>
            </w:r>
            <w:r>
              <w:rPr>
                <w:spacing w:val="-2"/>
                <w:sz w:val="16"/>
              </w:rPr>
              <w:t>MultiRate</w:t>
            </w:r>
            <w:r>
              <w:rPr>
                <w:spacing w:val="-3"/>
                <w:sz w:val="16"/>
              </w:rPr>
              <w:t xml:space="preserve"> </w:t>
            </w:r>
            <w:r>
              <w:rPr>
                <w:spacing w:val="-2"/>
                <w:sz w:val="16"/>
              </w:rPr>
              <w:t>Full</w:t>
            </w:r>
            <w:r>
              <w:rPr>
                <w:spacing w:val="1"/>
                <w:sz w:val="16"/>
              </w:rPr>
              <w:t xml:space="preserve"> </w:t>
            </w:r>
            <w:r>
              <w:rPr>
                <w:spacing w:val="-2"/>
                <w:sz w:val="16"/>
              </w:rPr>
              <w:t>C</w:t>
            </w:r>
            <w:r>
              <w:rPr>
                <w:spacing w:val="-1"/>
                <w:sz w:val="16"/>
              </w:rPr>
              <w:t xml:space="preserve"> </w:t>
            </w:r>
            <w:r>
              <w:rPr>
                <w:spacing w:val="-2"/>
                <w:sz w:val="16"/>
              </w:rPr>
              <w:t>Band</w:t>
            </w:r>
            <w:r>
              <w:rPr>
                <w:spacing w:val="3"/>
                <w:sz w:val="16"/>
              </w:rPr>
              <w:t xml:space="preserve"> </w:t>
            </w:r>
            <w:r>
              <w:rPr>
                <w:spacing w:val="-2"/>
                <w:sz w:val="16"/>
              </w:rPr>
              <w:t>Tuneable</w:t>
            </w:r>
            <w:r>
              <w:rPr>
                <w:spacing w:val="-3"/>
                <w:sz w:val="16"/>
              </w:rPr>
              <w:t xml:space="preserve"> </w:t>
            </w:r>
            <w:r>
              <w:rPr>
                <w:spacing w:val="-2"/>
                <w:sz w:val="16"/>
              </w:rPr>
              <w:t>DWDM XFP,</w:t>
            </w:r>
            <w:r>
              <w:rPr>
                <w:sz w:val="16"/>
              </w:rPr>
              <w:t xml:space="preserve"> </w:t>
            </w:r>
            <w:r>
              <w:rPr>
                <w:spacing w:val="-2"/>
                <w:sz w:val="16"/>
              </w:rPr>
              <w:t>50</w:t>
            </w:r>
            <w:r>
              <w:rPr>
                <w:spacing w:val="-4"/>
                <w:sz w:val="16"/>
              </w:rPr>
              <w:t xml:space="preserve"> </w:t>
            </w:r>
            <w:r>
              <w:rPr>
                <w:spacing w:val="-2"/>
                <w:sz w:val="16"/>
              </w:rPr>
              <w:t>Ghz,</w:t>
            </w:r>
            <w:r>
              <w:rPr>
                <w:sz w:val="16"/>
              </w:rPr>
              <w:t xml:space="preserve"> </w:t>
            </w:r>
            <w:r>
              <w:rPr>
                <w:spacing w:val="-5"/>
                <w:sz w:val="16"/>
              </w:rPr>
              <w:t>LC</w:t>
            </w:r>
          </w:p>
        </w:tc>
        <w:tc>
          <w:tcPr>
            <w:tcW w:w="744" w:type="dxa"/>
          </w:tcPr>
          <w:p w14:paraId="01245457"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69C43611"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329</w:t>
            </w:r>
            <w:r>
              <w:rPr>
                <w:rFonts w:ascii="Arial" w:hAnsi="Arial"/>
                <w:i/>
                <w:color w:val="0000FF"/>
                <w:spacing w:val="-10"/>
                <w:sz w:val="16"/>
              </w:rPr>
              <w:t xml:space="preserve"> </w:t>
            </w:r>
            <w:r>
              <w:rPr>
                <w:rFonts w:ascii="Arial" w:hAnsi="Arial"/>
                <w:i/>
                <w:color w:val="0000FF"/>
                <w:sz w:val="16"/>
              </w:rPr>
              <w:t>410,00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275B0751" w14:textId="77777777" w:rsidR="00205FB1" w:rsidRDefault="00AC72B0">
            <w:pPr>
              <w:pStyle w:val="TableParagraph"/>
              <w:spacing w:line="174" w:lineRule="exact"/>
              <w:ind w:left="41"/>
              <w:rPr>
                <w:sz w:val="16"/>
              </w:rPr>
            </w:pPr>
            <w:r>
              <w:rPr>
                <w:spacing w:val="-4"/>
                <w:sz w:val="16"/>
              </w:rPr>
              <w:t>CON-SNT-XC10GC</w:t>
            </w:r>
          </w:p>
        </w:tc>
        <w:tc>
          <w:tcPr>
            <w:tcW w:w="2088" w:type="dxa"/>
            <w:tcBorders>
              <w:top w:val="single" w:sz="6" w:space="0" w:color="00AEEE"/>
              <w:bottom w:val="single" w:sz="6" w:space="0" w:color="00AEEE"/>
              <w:right w:val="single" w:sz="6" w:space="0" w:color="00AEEE"/>
            </w:tcBorders>
            <w:shd w:val="clear" w:color="auto" w:fill="FFFF00"/>
          </w:tcPr>
          <w:p w14:paraId="6A3464E5"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23</w:t>
            </w:r>
            <w:r>
              <w:rPr>
                <w:rFonts w:ascii="Arial" w:hAnsi="Arial"/>
                <w:i/>
                <w:color w:val="0000FF"/>
                <w:spacing w:val="-8"/>
                <w:sz w:val="16"/>
              </w:rPr>
              <w:t xml:space="preserve"> </w:t>
            </w:r>
            <w:r>
              <w:rPr>
                <w:rFonts w:ascii="Arial" w:hAnsi="Arial"/>
                <w:i/>
                <w:color w:val="0000FF"/>
                <w:sz w:val="16"/>
              </w:rPr>
              <w:t>280,00</w:t>
            </w:r>
            <w:r>
              <w:rPr>
                <w:rFonts w:ascii="Arial" w:hAnsi="Arial"/>
                <w:i/>
                <w:color w:val="0000FF"/>
                <w:spacing w:val="-9"/>
                <w:sz w:val="16"/>
              </w:rPr>
              <w:t xml:space="preserve"> </w:t>
            </w:r>
            <w:r>
              <w:rPr>
                <w:rFonts w:ascii="Arial" w:hAnsi="Arial"/>
                <w:i/>
                <w:color w:val="0000FF"/>
                <w:spacing w:val="-5"/>
                <w:sz w:val="16"/>
              </w:rPr>
              <w:t>Kč</w:t>
            </w:r>
          </w:p>
        </w:tc>
      </w:tr>
      <w:tr w:rsidR="00205FB1" w14:paraId="04D06986" w14:textId="77777777">
        <w:trPr>
          <w:trHeight w:val="191"/>
        </w:trPr>
        <w:tc>
          <w:tcPr>
            <w:tcW w:w="2052" w:type="dxa"/>
          </w:tcPr>
          <w:p w14:paraId="2E9681DF" w14:textId="77777777" w:rsidR="00205FB1" w:rsidRDefault="00AC72B0">
            <w:pPr>
              <w:pStyle w:val="TableParagraph"/>
              <w:spacing w:line="171" w:lineRule="exact"/>
              <w:ind w:left="40"/>
              <w:rPr>
                <w:sz w:val="16"/>
              </w:rPr>
            </w:pPr>
            <w:r>
              <w:rPr>
                <w:spacing w:val="-4"/>
                <w:sz w:val="16"/>
              </w:rPr>
              <w:t>ONS-SC+-10GEPxx.x</w:t>
            </w:r>
          </w:p>
        </w:tc>
        <w:tc>
          <w:tcPr>
            <w:tcW w:w="6152" w:type="dxa"/>
          </w:tcPr>
          <w:p w14:paraId="5F01254C" w14:textId="77777777" w:rsidR="00205FB1" w:rsidRDefault="00AC72B0">
            <w:pPr>
              <w:pStyle w:val="TableParagraph"/>
              <w:spacing w:line="171" w:lineRule="exact"/>
              <w:ind w:left="40"/>
              <w:rPr>
                <w:sz w:val="16"/>
              </w:rPr>
            </w:pPr>
            <w:r>
              <w:rPr>
                <w:spacing w:val="-2"/>
                <w:sz w:val="16"/>
              </w:rPr>
              <w:t>10G</w:t>
            </w:r>
            <w:r>
              <w:rPr>
                <w:spacing w:val="-1"/>
                <w:sz w:val="16"/>
              </w:rPr>
              <w:t xml:space="preserve"> </w:t>
            </w:r>
            <w:r>
              <w:rPr>
                <w:spacing w:val="-2"/>
                <w:sz w:val="16"/>
              </w:rPr>
              <w:t>MR,</w:t>
            </w:r>
            <w:r>
              <w:rPr>
                <w:sz w:val="16"/>
              </w:rPr>
              <w:t xml:space="preserve"> </w:t>
            </w:r>
            <w:r>
              <w:rPr>
                <w:spacing w:val="-2"/>
                <w:sz w:val="16"/>
              </w:rPr>
              <w:t>Edge</w:t>
            </w:r>
            <w:r>
              <w:rPr>
                <w:spacing w:val="-1"/>
                <w:sz w:val="16"/>
              </w:rPr>
              <w:t xml:space="preserve"> </w:t>
            </w:r>
            <w:r>
              <w:rPr>
                <w:spacing w:val="-2"/>
                <w:sz w:val="16"/>
              </w:rPr>
              <w:t>Performance</w:t>
            </w:r>
            <w:r>
              <w:rPr>
                <w:spacing w:val="-1"/>
                <w:sz w:val="16"/>
              </w:rPr>
              <w:t xml:space="preserve"> </w:t>
            </w:r>
            <w:r>
              <w:rPr>
                <w:spacing w:val="-2"/>
                <w:sz w:val="16"/>
              </w:rPr>
              <w:t>SFP+</w:t>
            </w:r>
            <w:r>
              <w:rPr>
                <w:spacing w:val="-1"/>
                <w:sz w:val="16"/>
              </w:rPr>
              <w:t xml:space="preserve"> </w:t>
            </w:r>
            <w:r>
              <w:rPr>
                <w:spacing w:val="-2"/>
                <w:sz w:val="16"/>
              </w:rPr>
              <w:t>15xx.xx,</w:t>
            </w:r>
            <w:r>
              <w:rPr>
                <w:spacing w:val="-3"/>
                <w:sz w:val="16"/>
              </w:rPr>
              <w:t xml:space="preserve"> </w:t>
            </w:r>
            <w:r>
              <w:rPr>
                <w:spacing w:val="-2"/>
                <w:sz w:val="16"/>
              </w:rPr>
              <w:t>100</w:t>
            </w:r>
            <w:r>
              <w:rPr>
                <w:spacing w:val="-1"/>
                <w:sz w:val="16"/>
              </w:rPr>
              <w:t xml:space="preserve"> </w:t>
            </w:r>
            <w:r>
              <w:rPr>
                <w:spacing w:val="-2"/>
                <w:sz w:val="16"/>
              </w:rPr>
              <w:t>GHz,</w:t>
            </w:r>
            <w:r>
              <w:rPr>
                <w:spacing w:val="1"/>
                <w:sz w:val="16"/>
              </w:rPr>
              <w:t xml:space="preserve"> </w:t>
            </w:r>
            <w:r>
              <w:rPr>
                <w:spacing w:val="-5"/>
                <w:sz w:val="16"/>
              </w:rPr>
              <w:t>LC</w:t>
            </w:r>
          </w:p>
        </w:tc>
        <w:tc>
          <w:tcPr>
            <w:tcW w:w="744" w:type="dxa"/>
          </w:tcPr>
          <w:p w14:paraId="4A00B3EB" w14:textId="77777777" w:rsidR="00205FB1" w:rsidRDefault="00AC72B0">
            <w:pPr>
              <w:pStyle w:val="TableParagraph"/>
              <w:spacing w:line="171" w:lineRule="exact"/>
              <w:ind w:left="38"/>
              <w:rPr>
                <w:sz w:val="16"/>
              </w:rPr>
            </w:pPr>
            <w:r>
              <w:rPr>
                <w:spacing w:val="-10"/>
                <w:sz w:val="16"/>
              </w:rPr>
              <w:t>0</w:t>
            </w:r>
          </w:p>
        </w:tc>
        <w:tc>
          <w:tcPr>
            <w:tcW w:w="1644" w:type="dxa"/>
            <w:tcBorders>
              <w:top w:val="single" w:sz="6" w:space="0" w:color="00AEEE"/>
              <w:bottom w:val="single" w:sz="6" w:space="0" w:color="00AEEE"/>
            </w:tcBorders>
            <w:shd w:val="clear" w:color="auto" w:fill="FFFF00"/>
          </w:tcPr>
          <w:p w14:paraId="18031A03" w14:textId="77777777" w:rsidR="00205FB1" w:rsidRDefault="00AC72B0">
            <w:pPr>
              <w:pStyle w:val="TableParagraph"/>
              <w:spacing w:line="171" w:lineRule="exact"/>
              <w:ind w:left="91"/>
              <w:rPr>
                <w:rFonts w:ascii="Arial"/>
                <w:i/>
                <w:sz w:val="16"/>
              </w:rPr>
            </w:pPr>
            <w:r>
              <w:rPr>
                <w:rFonts w:ascii="Arial"/>
                <w:i/>
                <w:color w:val="0000FF"/>
                <w:sz w:val="16"/>
              </w:rPr>
              <w:t>0,</w:t>
            </w:r>
            <w:r>
              <w:rPr>
                <w:rFonts w:ascii="Arial"/>
                <w:i/>
                <w:color w:val="0000FF"/>
                <w:spacing w:val="-10"/>
                <w:sz w:val="16"/>
              </w:rPr>
              <w:t xml:space="preserve"> </w:t>
            </w:r>
            <w:r>
              <w:rPr>
                <w:rFonts w:ascii="Arial"/>
                <w:i/>
                <w:color w:val="0000FF"/>
                <w:sz w:val="16"/>
              </w:rPr>
              <w:t>End</w:t>
            </w:r>
            <w:r>
              <w:rPr>
                <w:rFonts w:ascii="Arial"/>
                <w:i/>
                <w:color w:val="0000FF"/>
                <w:spacing w:val="-4"/>
                <w:sz w:val="16"/>
              </w:rPr>
              <w:t xml:space="preserve"> </w:t>
            </w:r>
            <w:r>
              <w:rPr>
                <w:rFonts w:ascii="Arial"/>
                <w:i/>
                <w:color w:val="0000FF"/>
                <w:sz w:val="16"/>
              </w:rPr>
              <w:t>of</w:t>
            </w:r>
            <w:r>
              <w:rPr>
                <w:rFonts w:ascii="Arial"/>
                <w:i/>
                <w:color w:val="0000FF"/>
                <w:spacing w:val="-4"/>
                <w:sz w:val="16"/>
              </w:rPr>
              <w:t xml:space="preserve"> </w:t>
            </w:r>
            <w:r>
              <w:rPr>
                <w:rFonts w:ascii="Arial"/>
                <w:i/>
                <w:color w:val="0000FF"/>
                <w:spacing w:val="-2"/>
                <w:sz w:val="16"/>
              </w:rPr>
              <w:t>Sale*</w:t>
            </w:r>
          </w:p>
        </w:tc>
        <w:tc>
          <w:tcPr>
            <w:tcW w:w="1973" w:type="dxa"/>
          </w:tcPr>
          <w:p w14:paraId="4A099E2F" w14:textId="77777777" w:rsidR="00205FB1" w:rsidRDefault="00AC72B0">
            <w:pPr>
              <w:pStyle w:val="TableParagraph"/>
              <w:spacing w:line="171" w:lineRule="exact"/>
              <w:ind w:left="41"/>
              <w:rPr>
                <w:sz w:val="16"/>
              </w:rPr>
            </w:pPr>
            <w:r>
              <w:rPr>
                <w:spacing w:val="-4"/>
                <w:sz w:val="16"/>
              </w:rPr>
              <w:t>CON-SNT-ONSSxxxx</w:t>
            </w:r>
          </w:p>
        </w:tc>
        <w:tc>
          <w:tcPr>
            <w:tcW w:w="2088" w:type="dxa"/>
            <w:tcBorders>
              <w:top w:val="single" w:sz="6" w:space="0" w:color="00AEEE"/>
              <w:bottom w:val="single" w:sz="6" w:space="0" w:color="00AEEE"/>
              <w:right w:val="single" w:sz="6" w:space="0" w:color="00AEEE"/>
            </w:tcBorders>
            <w:shd w:val="clear" w:color="auto" w:fill="FFFF00"/>
          </w:tcPr>
          <w:p w14:paraId="6E065AA5" w14:textId="77777777" w:rsidR="00205FB1" w:rsidRDefault="00AC72B0">
            <w:pPr>
              <w:pStyle w:val="TableParagraph"/>
              <w:spacing w:line="171" w:lineRule="exact"/>
              <w:ind w:right="59"/>
              <w:jc w:val="right"/>
              <w:rPr>
                <w:rFonts w:ascii="Arial" w:hAnsi="Arial"/>
                <w:i/>
                <w:sz w:val="16"/>
              </w:rPr>
            </w:pPr>
            <w:r>
              <w:rPr>
                <w:rFonts w:ascii="Arial" w:hAnsi="Arial"/>
                <w:i/>
                <w:color w:val="0000FF"/>
                <w:sz w:val="16"/>
              </w:rPr>
              <w:t>9</w:t>
            </w:r>
            <w:r>
              <w:rPr>
                <w:rFonts w:ascii="Arial" w:hAnsi="Arial"/>
                <w:i/>
                <w:color w:val="0000FF"/>
                <w:spacing w:val="-7"/>
                <w:sz w:val="16"/>
              </w:rPr>
              <w:t xml:space="preserve"> </w:t>
            </w:r>
            <w:r>
              <w:rPr>
                <w:rFonts w:ascii="Arial" w:hAnsi="Arial"/>
                <w:i/>
                <w:color w:val="0000FF"/>
                <w:sz w:val="16"/>
              </w:rPr>
              <w:t>340,00</w:t>
            </w:r>
            <w:r>
              <w:rPr>
                <w:rFonts w:ascii="Arial" w:hAnsi="Arial"/>
                <w:i/>
                <w:color w:val="0000FF"/>
                <w:spacing w:val="-7"/>
                <w:sz w:val="16"/>
              </w:rPr>
              <w:t xml:space="preserve"> </w:t>
            </w:r>
            <w:r>
              <w:rPr>
                <w:rFonts w:ascii="Arial" w:hAnsi="Arial"/>
                <w:i/>
                <w:color w:val="0000FF"/>
                <w:spacing w:val="-5"/>
                <w:sz w:val="16"/>
              </w:rPr>
              <w:t>Kč</w:t>
            </w:r>
          </w:p>
        </w:tc>
      </w:tr>
      <w:tr w:rsidR="00205FB1" w14:paraId="4CC3D322" w14:textId="77777777">
        <w:trPr>
          <w:trHeight w:val="193"/>
        </w:trPr>
        <w:tc>
          <w:tcPr>
            <w:tcW w:w="2052" w:type="dxa"/>
          </w:tcPr>
          <w:p w14:paraId="4A6CFDA4" w14:textId="77777777" w:rsidR="00205FB1" w:rsidRDefault="00AC72B0">
            <w:pPr>
              <w:pStyle w:val="TableParagraph"/>
              <w:spacing w:line="174" w:lineRule="exact"/>
              <w:ind w:left="40"/>
              <w:rPr>
                <w:sz w:val="16"/>
              </w:rPr>
            </w:pPr>
            <w:r>
              <w:rPr>
                <w:spacing w:val="-4"/>
                <w:sz w:val="16"/>
              </w:rPr>
              <w:t>ONS-SC+-10GEPxx.x</w:t>
            </w:r>
          </w:p>
        </w:tc>
        <w:tc>
          <w:tcPr>
            <w:tcW w:w="6152" w:type="dxa"/>
          </w:tcPr>
          <w:p w14:paraId="524B4CC0" w14:textId="77777777" w:rsidR="00205FB1" w:rsidRDefault="00AC72B0">
            <w:pPr>
              <w:pStyle w:val="TableParagraph"/>
              <w:spacing w:line="174" w:lineRule="exact"/>
              <w:ind w:left="40"/>
              <w:rPr>
                <w:sz w:val="16"/>
              </w:rPr>
            </w:pPr>
            <w:r>
              <w:rPr>
                <w:spacing w:val="-2"/>
                <w:sz w:val="16"/>
              </w:rPr>
              <w:t>10G</w:t>
            </w:r>
            <w:r>
              <w:rPr>
                <w:spacing w:val="-1"/>
                <w:sz w:val="16"/>
              </w:rPr>
              <w:t xml:space="preserve"> </w:t>
            </w:r>
            <w:r>
              <w:rPr>
                <w:spacing w:val="-2"/>
                <w:sz w:val="16"/>
              </w:rPr>
              <w:t>MR,</w:t>
            </w:r>
            <w:r>
              <w:rPr>
                <w:sz w:val="16"/>
              </w:rPr>
              <w:t xml:space="preserve"> </w:t>
            </w:r>
            <w:r>
              <w:rPr>
                <w:spacing w:val="-2"/>
                <w:sz w:val="16"/>
              </w:rPr>
              <w:t>Edge</w:t>
            </w:r>
            <w:r>
              <w:rPr>
                <w:spacing w:val="-1"/>
                <w:sz w:val="16"/>
              </w:rPr>
              <w:t xml:space="preserve"> </w:t>
            </w:r>
            <w:r>
              <w:rPr>
                <w:spacing w:val="-2"/>
                <w:sz w:val="16"/>
              </w:rPr>
              <w:t>Performance</w:t>
            </w:r>
            <w:r>
              <w:rPr>
                <w:spacing w:val="-1"/>
                <w:sz w:val="16"/>
              </w:rPr>
              <w:t xml:space="preserve"> </w:t>
            </w:r>
            <w:r>
              <w:rPr>
                <w:spacing w:val="-2"/>
                <w:sz w:val="16"/>
              </w:rPr>
              <w:t>SFP+</w:t>
            </w:r>
            <w:r>
              <w:rPr>
                <w:spacing w:val="-1"/>
                <w:sz w:val="16"/>
              </w:rPr>
              <w:t xml:space="preserve"> </w:t>
            </w:r>
            <w:r>
              <w:rPr>
                <w:spacing w:val="-2"/>
                <w:sz w:val="16"/>
              </w:rPr>
              <w:t>15xx.xx,</w:t>
            </w:r>
            <w:r>
              <w:rPr>
                <w:spacing w:val="-3"/>
                <w:sz w:val="16"/>
              </w:rPr>
              <w:t xml:space="preserve"> </w:t>
            </w:r>
            <w:r>
              <w:rPr>
                <w:spacing w:val="-2"/>
                <w:sz w:val="16"/>
              </w:rPr>
              <w:t>100</w:t>
            </w:r>
            <w:r>
              <w:rPr>
                <w:spacing w:val="-1"/>
                <w:sz w:val="16"/>
              </w:rPr>
              <w:t xml:space="preserve"> </w:t>
            </w:r>
            <w:r>
              <w:rPr>
                <w:spacing w:val="-2"/>
                <w:sz w:val="16"/>
              </w:rPr>
              <w:t>GHz,</w:t>
            </w:r>
            <w:r>
              <w:rPr>
                <w:spacing w:val="1"/>
                <w:sz w:val="16"/>
              </w:rPr>
              <w:t xml:space="preserve"> </w:t>
            </w:r>
            <w:r>
              <w:rPr>
                <w:spacing w:val="-5"/>
                <w:sz w:val="16"/>
              </w:rPr>
              <w:t>LC</w:t>
            </w:r>
          </w:p>
        </w:tc>
        <w:tc>
          <w:tcPr>
            <w:tcW w:w="744" w:type="dxa"/>
          </w:tcPr>
          <w:p w14:paraId="2DCC493A" w14:textId="77777777" w:rsidR="00205FB1" w:rsidRDefault="00AC72B0">
            <w:pPr>
              <w:pStyle w:val="TableParagraph"/>
              <w:spacing w:line="174" w:lineRule="exact"/>
              <w:ind w:left="38"/>
              <w:rPr>
                <w:sz w:val="16"/>
              </w:rPr>
            </w:pPr>
            <w:r>
              <w:rPr>
                <w:spacing w:val="-10"/>
                <w:sz w:val="16"/>
              </w:rPr>
              <w:t>0</w:t>
            </w:r>
          </w:p>
        </w:tc>
        <w:tc>
          <w:tcPr>
            <w:tcW w:w="1644" w:type="dxa"/>
            <w:tcBorders>
              <w:top w:val="single" w:sz="6" w:space="0" w:color="00AEEE"/>
              <w:bottom w:val="single" w:sz="6" w:space="0" w:color="00AEEE"/>
            </w:tcBorders>
            <w:shd w:val="clear" w:color="auto" w:fill="FFFF00"/>
          </w:tcPr>
          <w:p w14:paraId="112209FE" w14:textId="77777777" w:rsidR="00205FB1" w:rsidRDefault="00AC72B0">
            <w:pPr>
              <w:pStyle w:val="TableParagraph"/>
              <w:spacing w:line="174" w:lineRule="exact"/>
              <w:ind w:left="91"/>
              <w:rPr>
                <w:rFonts w:ascii="Arial"/>
                <w:i/>
                <w:sz w:val="16"/>
              </w:rPr>
            </w:pPr>
            <w:r>
              <w:rPr>
                <w:rFonts w:ascii="Arial"/>
                <w:i/>
                <w:color w:val="0000FF"/>
                <w:sz w:val="16"/>
              </w:rPr>
              <w:t>0,</w:t>
            </w:r>
            <w:r>
              <w:rPr>
                <w:rFonts w:ascii="Arial"/>
                <w:i/>
                <w:color w:val="0000FF"/>
                <w:spacing w:val="-10"/>
                <w:sz w:val="16"/>
              </w:rPr>
              <w:t xml:space="preserve"> </w:t>
            </w:r>
            <w:r>
              <w:rPr>
                <w:rFonts w:ascii="Arial"/>
                <w:i/>
                <w:color w:val="0000FF"/>
                <w:sz w:val="16"/>
              </w:rPr>
              <w:t>End</w:t>
            </w:r>
            <w:r>
              <w:rPr>
                <w:rFonts w:ascii="Arial"/>
                <w:i/>
                <w:color w:val="0000FF"/>
                <w:spacing w:val="-4"/>
                <w:sz w:val="16"/>
              </w:rPr>
              <w:t xml:space="preserve"> </w:t>
            </w:r>
            <w:r>
              <w:rPr>
                <w:rFonts w:ascii="Arial"/>
                <w:i/>
                <w:color w:val="0000FF"/>
                <w:sz w:val="16"/>
              </w:rPr>
              <w:t>of</w:t>
            </w:r>
            <w:r>
              <w:rPr>
                <w:rFonts w:ascii="Arial"/>
                <w:i/>
                <w:color w:val="0000FF"/>
                <w:spacing w:val="-7"/>
                <w:sz w:val="16"/>
              </w:rPr>
              <w:t xml:space="preserve"> </w:t>
            </w:r>
            <w:r>
              <w:rPr>
                <w:rFonts w:ascii="Arial"/>
                <w:i/>
                <w:color w:val="0000FF"/>
                <w:spacing w:val="-2"/>
                <w:sz w:val="16"/>
              </w:rPr>
              <w:t>Sale*</w:t>
            </w:r>
          </w:p>
        </w:tc>
        <w:tc>
          <w:tcPr>
            <w:tcW w:w="1973" w:type="dxa"/>
          </w:tcPr>
          <w:p w14:paraId="61E61988" w14:textId="77777777" w:rsidR="00205FB1" w:rsidRDefault="00AC72B0">
            <w:pPr>
              <w:pStyle w:val="TableParagraph"/>
              <w:spacing w:line="174" w:lineRule="exact"/>
              <w:ind w:left="41"/>
              <w:rPr>
                <w:sz w:val="16"/>
              </w:rPr>
            </w:pPr>
            <w:r>
              <w:rPr>
                <w:spacing w:val="-4"/>
                <w:sz w:val="16"/>
              </w:rPr>
              <w:t>CON-SNT-ONSSxxxx</w:t>
            </w:r>
          </w:p>
        </w:tc>
        <w:tc>
          <w:tcPr>
            <w:tcW w:w="2088" w:type="dxa"/>
            <w:tcBorders>
              <w:top w:val="single" w:sz="6" w:space="0" w:color="00AEEE"/>
              <w:bottom w:val="single" w:sz="6" w:space="0" w:color="00AEEE"/>
              <w:right w:val="single" w:sz="6" w:space="0" w:color="00AEEE"/>
            </w:tcBorders>
            <w:shd w:val="clear" w:color="auto" w:fill="FFFF00"/>
          </w:tcPr>
          <w:p w14:paraId="536E6274" w14:textId="77777777" w:rsidR="00205FB1" w:rsidRDefault="00AC72B0">
            <w:pPr>
              <w:pStyle w:val="TableParagraph"/>
              <w:spacing w:line="174" w:lineRule="exact"/>
              <w:ind w:right="59"/>
              <w:jc w:val="right"/>
              <w:rPr>
                <w:rFonts w:ascii="Arial" w:hAnsi="Arial"/>
                <w:i/>
                <w:sz w:val="16"/>
              </w:rPr>
            </w:pPr>
            <w:r>
              <w:rPr>
                <w:rFonts w:ascii="Arial" w:hAnsi="Arial"/>
                <w:i/>
                <w:color w:val="0000FF"/>
                <w:sz w:val="16"/>
              </w:rPr>
              <w:t>9</w:t>
            </w:r>
            <w:r>
              <w:rPr>
                <w:rFonts w:ascii="Arial" w:hAnsi="Arial"/>
                <w:i/>
                <w:color w:val="0000FF"/>
                <w:spacing w:val="-7"/>
                <w:sz w:val="16"/>
              </w:rPr>
              <w:t xml:space="preserve"> </w:t>
            </w:r>
            <w:r>
              <w:rPr>
                <w:rFonts w:ascii="Arial" w:hAnsi="Arial"/>
                <w:i/>
                <w:color w:val="0000FF"/>
                <w:sz w:val="16"/>
              </w:rPr>
              <w:t>340,00</w:t>
            </w:r>
            <w:r>
              <w:rPr>
                <w:rFonts w:ascii="Arial" w:hAnsi="Arial"/>
                <w:i/>
                <w:color w:val="0000FF"/>
                <w:spacing w:val="-7"/>
                <w:sz w:val="16"/>
              </w:rPr>
              <w:t xml:space="preserve"> </w:t>
            </w:r>
            <w:r>
              <w:rPr>
                <w:rFonts w:ascii="Arial" w:hAnsi="Arial"/>
                <w:i/>
                <w:color w:val="0000FF"/>
                <w:spacing w:val="-5"/>
                <w:sz w:val="16"/>
              </w:rPr>
              <w:t>Kč</w:t>
            </w:r>
          </w:p>
        </w:tc>
      </w:tr>
      <w:tr w:rsidR="00205FB1" w14:paraId="0F7BEED0" w14:textId="77777777">
        <w:trPr>
          <w:trHeight w:val="193"/>
        </w:trPr>
        <w:tc>
          <w:tcPr>
            <w:tcW w:w="2052" w:type="dxa"/>
          </w:tcPr>
          <w:p w14:paraId="0F8794C6" w14:textId="77777777" w:rsidR="00205FB1" w:rsidRDefault="00AC72B0">
            <w:pPr>
              <w:pStyle w:val="TableParagraph"/>
              <w:spacing w:line="174" w:lineRule="exact"/>
              <w:ind w:left="40"/>
              <w:rPr>
                <w:sz w:val="16"/>
              </w:rPr>
            </w:pPr>
            <w:r>
              <w:rPr>
                <w:spacing w:val="-4"/>
                <w:sz w:val="16"/>
              </w:rPr>
              <w:t>ONS-SC+-10GEPxx.x</w:t>
            </w:r>
          </w:p>
        </w:tc>
        <w:tc>
          <w:tcPr>
            <w:tcW w:w="6152" w:type="dxa"/>
          </w:tcPr>
          <w:p w14:paraId="5F63261A" w14:textId="77777777" w:rsidR="00205FB1" w:rsidRDefault="00AC72B0">
            <w:pPr>
              <w:pStyle w:val="TableParagraph"/>
              <w:spacing w:line="174" w:lineRule="exact"/>
              <w:ind w:left="40"/>
              <w:rPr>
                <w:sz w:val="16"/>
              </w:rPr>
            </w:pPr>
            <w:r>
              <w:rPr>
                <w:spacing w:val="-2"/>
                <w:sz w:val="16"/>
              </w:rPr>
              <w:t>10G</w:t>
            </w:r>
            <w:r>
              <w:rPr>
                <w:spacing w:val="-1"/>
                <w:sz w:val="16"/>
              </w:rPr>
              <w:t xml:space="preserve"> </w:t>
            </w:r>
            <w:r>
              <w:rPr>
                <w:spacing w:val="-2"/>
                <w:sz w:val="16"/>
              </w:rPr>
              <w:t>MR,</w:t>
            </w:r>
            <w:r>
              <w:rPr>
                <w:sz w:val="16"/>
              </w:rPr>
              <w:t xml:space="preserve"> </w:t>
            </w:r>
            <w:r>
              <w:rPr>
                <w:spacing w:val="-2"/>
                <w:sz w:val="16"/>
              </w:rPr>
              <w:t>Edge</w:t>
            </w:r>
            <w:r>
              <w:rPr>
                <w:spacing w:val="-1"/>
                <w:sz w:val="16"/>
              </w:rPr>
              <w:t xml:space="preserve"> </w:t>
            </w:r>
            <w:r>
              <w:rPr>
                <w:spacing w:val="-2"/>
                <w:sz w:val="16"/>
              </w:rPr>
              <w:t>Performance</w:t>
            </w:r>
            <w:r>
              <w:rPr>
                <w:spacing w:val="-1"/>
                <w:sz w:val="16"/>
              </w:rPr>
              <w:t xml:space="preserve"> </w:t>
            </w:r>
            <w:r>
              <w:rPr>
                <w:spacing w:val="-2"/>
                <w:sz w:val="16"/>
              </w:rPr>
              <w:t>SFP+</w:t>
            </w:r>
            <w:r>
              <w:rPr>
                <w:spacing w:val="-1"/>
                <w:sz w:val="16"/>
              </w:rPr>
              <w:t xml:space="preserve"> </w:t>
            </w:r>
            <w:r>
              <w:rPr>
                <w:spacing w:val="-2"/>
                <w:sz w:val="16"/>
              </w:rPr>
              <w:t>15xx.xx,</w:t>
            </w:r>
            <w:r>
              <w:rPr>
                <w:spacing w:val="-3"/>
                <w:sz w:val="16"/>
              </w:rPr>
              <w:t xml:space="preserve"> </w:t>
            </w:r>
            <w:r>
              <w:rPr>
                <w:spacing w:val="-2"/>
                <w:sz w:val="16"/>
              </w:rPr>
              <w:t>100</w:t>
            </w:r>
            <w:r>
              <w:rPr>
                <w:spacing w:val="-1"/>
                <w:sz w:val="16"/>
              </w:rPr>
              <w:t xml:space="preserve"> </w:t>
            </w:r>
            <w:r>
              <w:rPr>
                <w:spacing w:val="-2"/>
                <w:sz w:val="16"/>
              </w:rPr>
              <w:t>GHz,</w:t>
            </w:r>
            <w:r>
              <w:rPr>
                <w:spacing w:val="1"/>
                <w:sz w:val="16"/>
              </w:rPr>
              <w:t xml:space="preserve"> </w:t>
            </w:r>
            <w:r>
              <w:rPr>
                <w:spacing w:val="-5"/>
                <w:sz w:val="16"/>
              </w:rPr>
              <w:t>LC</w:t>
            </w:r>
          </w:p>
        </w:tc>
        <w:tc>
          <w:tcPr>
            <w:tcW w:w="744" w:type="dxa"/>
          </w:tcPr>
          <w:p w14:paraId="79B999CB" w14:textId="77777777" w:rsidR="00205FB1" w:rsidRDefault="00AC72B0">
            <w:pPr>
              <w:pStyle w:val="TableParagraph"/>
              <w:spacing w:line="174" w:lineRule="exact"/>
              <w:ind w:left="38"/>
              <w:rPr>
                <w:sz w:val="16"/>
              </w:rPr>
            </w:pPr>
            <w:r>
              <w:rPr>
                <w:spacing w:val="-10"/>
                <w:sz w:val="16"/>
              </w:rPr>
              <w:t>0</w:t>
            </w:r>
          </w:p>
        </w:tc>
        <w:tc>
          <w:tcPr>
            <w:tcW w:w="1644" w:type="dxa"/>
            <w:tcBorders>
              <w:top w:val="single" w:sz="6" w:space="0" w:color="00AEEE"/>
              <w:bottom w:val="single" w:sz="6" w:space="0" w:color="00AEEE"/>
            </w:tcBorders>
            <w:shd w:val="clear" w:color="auto" w:fill="FFFF00"/>
          </w:tcPr>
          <w:p w14:paraId="604E0598" w14:textId="77777777" w:rsidR="00205FB1" w:rsidRDefault="00AC72B0">
            <w:pPr>
              <w:pStyle w:val="TableParagraph"/>
              <w:spacing w:line="173" w:lineRule="exact"/>
              <w:ind w:left="91"/>
              <w:rPr>
                <w:rFonts w:ascii="Arial"/>
                <w:i/>
                <w:sz w:val="16"/>
              </w:rPr>
            </w:pPr>
            <w:r>
              <w:rPr>
                <w:rFonts w:ascii="Arial"/>
                <w:i/>
                <w:color w:val="0000FF"/>
                <w:sz w:val="16"/>
              </w:rPr>
              <w:t>0,</w:t>
            </w:r>
            <w:r>
              <w:rPr>
                <w:rFonts w:ascii="Arial"/>
                <w:i/>
                <w:color w:val="0000FF"/>
                <w:spacing w:val="-10"/>
                <w:sz w:val="16"/>
              </w:rPr>
              <w:t xml:space="preserve"> </w:t>
            </w:r>
            <w:r>
              <w:rPr>
                <w:rFonts w:ascii="Arial"/>
                <w:i/>
                <w:color w:val="0000FF"/>
                <w:sz w:val="16"/>
              </w:rPr>
              <w:t>End</w:t>
            </w:r>
            <w:r>
              <w:rPr>
                <w:rFonts w:ascii="Arial"/>
                <w:i/>
                <w:color w:val="0000FF"/>
                <w:spacing w:val="-4"/>
                <w:sz w:val="16"/>
              </w:rPr>
              <w:t xml:space="preserve"> </w:t>
            </w:r>
            <w:r>
              <w:rPr>
                <w:rFonts w:ascii="Arial"/>
                <w:i/>
                <w:color w:val="0000FF"/>
                <w:sz w:val="16"/>
              </w:rPr>
              <w:t>of</w:t>
            </w:r>
            <w:r>
              <w:rPr>
                <w:rFonts w:ascii="Arial"/>
                <w:i/>
                <w:color w:val="0000FF"/>
                <w:spacing w:val="-7"/>
                <w:sz w:val="16"/>
              </w:rPr>
              <w:t xml:space="preserve"> </w:t>
            </w:r>
            <w:r>
              <w:rPr>
                <w:rFonts w:ascii="Arial"/>
                <w:i/>
                <w:color w:val="0000FF"/>
                <w:spacing w:val="-2"/>
                <w:sz w:val="16"/>
              </w:rPr>
              <w:t>Sale*</w:t>
            </w:r>
          </w:p>
        </w:tc>
        <w:tc>
          <w:tcPr>
            <w:tcW w:w="1973" w:type="dxa"/>
          </w:tcPr>
          <w:p w14:paraId="2C397402" w14:textId="77777777" w:rsidR="00205FB1" w:rsidRDefault="00AC72B0">
            <w:pPr>
              <w:pStyle w:val="TableParagraph"/>
              <w:spacing w:line="174" w:lineRule="exact"/>
              <w:ind w:left="41"/>
              <w:rPr>
                <w:sz w:val="16"/>
              </w:rPr>
            </w:pPr>
            <w:r>
              <w:rPr>
                <w:spacing w:val="-4"/>
                <w:sz w:val="16"/>
              </w:rPr>
              <w:t>CON-SNT-ONSSxxxx</w:t>
            </w:r>
          </w:p>
        </w:tc>
        <w:tc>
          <w:tcPr>
            <w:tcW w:w="2088" w:type="dxa"/>
            <w:tcBorders>
              <w:top w:val="single" w:sz="6" w:space="0" w:color="00AEEE"/>
              <w:bottom w:val="single" w:sz="6" w:space="0" w:color="00AEEE"/>
              <w:right w:val="single" w:sz="6" w:space="0" w:color="00AEEE"/>
            </w:tcBorders>
            <w:shd w:val="clear" w:color="auto" w:fill="FFFF00"/>
          </w:tcPr>
          <w:p w14:paraId="332437C2" w14:textId="77777777" w:rsidR="00205FB1" w:rsidRDefault="00AC72B0">
            <w:pPr>
              <w:pStyle w:val="TableParagraph"/>
              <w:spacing w:line="173" w:lineRule="exact"/>
              <w:ind w:right="59"/>
              <w:jc w:val="right"/>
              <w:rPr>
                <w:rFonts w:ascii="Arial" w:hAnsi="Arial"/>
                <w:i/>
                <w:sz w:val="16"/>
              </w:rPr>
            </w:pPr>
            <w:r>
              <w:rPr>
                <w:rFonts w:ascii="Arial" w:hAnsi="Arial"/>
                <w:i/>
                <w:color w:val="0000FF"/>
                <w:sz w:val="16"/>
              </w:rPr>
              <w:t>9</w:t>
            </w:r>
            <w:r>
              <w:rPr>
                <w:rFonts w:ascii="Arial" w:hAnsi="Arial"/>
                <w:i/>
                <w:color w:val="0000FF"/>
                <w:spacing w:val="-7"/>
                <w:sz w:val="16"/>
              </w:rPr>
              <w:t xml:space="preserve"> </w:t>
            </w:r>
            <w:r>
              <w:rPr>
                <w:rFonts w:ascii="Arial" w:hAnsi="Arial"/>
                <w:i/>
                <w:color w:val="0000FF"/>
                <w:sz w:val="16"/>
              </w:rPr>
              <w:t>340,00</w:t>
            </w:r>
            <w:r>
              <w:rPr>
                <w:rFonts w:ascii="Arial" w:hAnsi="Arial"/>
                <w:i/>
                <w:color w:val="0000FF"/>
                <w:spacing w:val="-7"/>
                <w:sz w:val="16"/>
              </w:rPr>
              <w:t xml:space="preserve"> </w:t>
            </w:r>
            <w:r>
              <w:rPr>
                <w:rFonts w:ascii="Arial" w:hAnsi="Arial"/>
                <w:i/>
                <w:color w:val="0000FF"/>
                <w:spacing w:val="-5"/>
                <w:sz w:val="16"/>
              </w:rPr>
              <w:t>Kč</w:t>
            </w:r>
          </w:p>
        </w:tc>
      </w:tr>
      <w:tr w:rsidR="00205FB1" w14:paraId="4F1BB25C" w14:textId="77777777">
        <w:trPr>
          <w:trHeight w:val="191"/>
        </w:trPr>
        <w:tc>
          <w:tcPr>
            <w:tcW w:w="2052" w:type="dxa"/>
          </w:tcPr>
          <w:p w14:paraId="2085532B" w14:textId="77777777" w:rsidR="00205FB1" w:rsidRDefault="00AC72B0">
            <w:pPr>
              <w:pStyle w:val="TableParagraph"/>
              <w:spacing w:line="171" w:lineRule="exact"/>
              <w:ind w:left="40"/>
              <w:rPr>
                <w:sz w:val="16"/>
              </w:rPr>
            </w:pPr>
            <w:r>
              <w:rPr>
                <w:spacing w:val="-4"/>
                <w:sz w:val="16"/>
              </w:rPr>
              <w:t>ONS-SC+-10GEPxx.x</w:t>
            </w:r>
          </w:p>
        </w:tc>
        <w:tc>
          <w:tcPr>
            <w:tcW w:w="6152" w:type="dxa"/>
          </w:tcPr>
          <w:p w14:paraId="35D4558A" w14:textId="77777777" w:rsidR="00205FB1" w:rsidRDefault="00AC72B0">
            <w:pPr>
              <w:pStyle w:val="TableParagraph"/>
              <w:spacing w:line="171" w:lineRule="exact"/>
              <w:ind w:left="40"/>
              <w:rPr>
                <w:sz w:val="16"/>
              </w:rPr>
            </w:pPr>
            <w:r>
              <w:rPr>
                <w:spacing w:val="-2"/>
                <w:sz w:val="16"/>
              </w:rPr>
              <w:t>10G</w:t>
            </w:r>
            <w:r>
              <w:rPr>
                <w:spacing w:val="-1"/>
                <w:sz w:val="16"/>
              </w:rPr>
              <w:t xml:space="preserve"> </w:t>
            </w:r>
            <w:r>
              <w:rPr>
                <w:spacing w:val="-2"/>
                <w:sz w:val="16"/>
              </w:rPr>
              <w:t>MR,</w:t>
            </w:r>
            <w:r>
              <w:rPr>
                <w:sz w:val="16"/>
              </w:rPr>
              <w:t xml:space="preserve"> </w:t>
            </w:r>
            <w:r>
              <w:rPr>
                <w:spacing w:val="-2"/>
                <w:sz w:val="16"/>
              </w:rPr>
              <w:t>Edge</w:t>
            </w:r>
            <w:r>
              <w:rPr>
                <w:spacing w:val="-1"/>
                <w:sz w:val="16"/>
              </w:rPr>
              <w:t xml:space="preserve"> </w:t>
            </w:r>
            <w:r>
              <w:rPr>
                <w:spacing w:val="-2"/>
                <w:sz w:val="16"/>
              </w:rPr>
              <w:t>Performance</w:t>
            </w:r>
            <w:r>
              <w:rPr>
                <w:spacing w:val="-1"/>
                <w:sz w:val="16"/>
              </w:rPr>
              <w:t xml:space="preserve"> </w:t>
            </w:r>
            <w:r>
              <w:rPr>
                <w:spacing w:val="-2"/>
                <w:sz w:val="16"/>
              </w:rPr>
              <w:t>SFP+</w:t>
            </w:r>
            <w:r>
              <w:rPr>
                <w:spacing w:val="-1"/>
                <w:sz w:val="16"/>
              </w:rPr>
              <w:t xml:space="preserve"> </w:t>
            </w:r>
            <w:r>
              <w:rPr>
                <w:spacing w:val="-2"/>
                <w:sz w:val="16"/>
              </w:rPr>
              <w:t>15xx.xx,</w:t>
            </w:r>
            <w:r>
              <w:rPr>
                <w:spacing w:val="-3"/>
                <w:sz w:val="16"/>
              </w:rPr>
              <w:t xml:space="preserve"> </w:t>
            </w:r>
            <w:r>
              <w:rPr>
                <w:spacing w:val="-2"/>
                <w:sz w:val="16"/>
              </w:rPr>
              <w:t>100</w:t>
            </w:r>
            <w:r>
              <w:rPr>
                <w:spacing w:val="-1"/>
                <w:sz w:val="16"/>
              </w:rPr>
              <w:t xml:space="preserve"> </w:t>
            </w:r>
            <w:r>
              <w:rPr>
                <w:spacing w:val="-2"/>
                <w:sz w:val="16"/>
              </w:rPr>
              <w:t>GHz,</w:t>
            </w:r>
            <w:r>
              <w:rPr>
                <w:spacing w:val="1"/>
                <w:sz w:val="16"/>
              </w:rPr>
              <w:t xml:space="preserve"> </w:t>
            </w:r>
            <w:r>
              <w:rPr>
                <w:spacing w:val="-5"/>
                <w:sz w:val="16"/>
              </w:rPr>
              <w:t>LC</w:t>
            </w:r>
          </w:p>
        </w:tc>
        <w:tc>
          <w:tcPr>
            <w:tcW w:w="744" w:type="dxa"/>
          </w:tcPr>
          <w:p w14:paraId="2DE25C76" w14:textId="77777777" w:rsidR="00205FB1" w:rsidRDefault="00AC72B0">
            <w:pPr>
              <w:pStyle w:val="TableParagraph"/>
              <w:spacing w:line="171" w:lineRule="exact"/>
              <w:ind w:left="36"/>
              <w:rPr>
                <w:sz w:val="16"/>
              </w:rPr>
            </w:pPr>
            <w:r>
              <w:rPr>
                <w:spacing w:val="-10"/>
                <w:sz w:val="16"/>
              </w:rPr>
              <w:t>0</w:t>
            </w:r>
          </w:p>
        </w:tc>
        <w:tc>
          <w:tcPr>
            <w:tcW w:w="1644" w:type="dxa"/>
            <w:tcBorders>
              <w:top w:val="single" w:sz="6" w:space="0" w:color="00AEEE"/>
              <w:bottom w:val="single" w:sz="6" w:space="0" w:color="00AEEE"/>
            </w:tcBorders>
            <w:shd w:val="clear" w:color="auto" w:fill="FFFF00"/>
          </w:tcPr>
          <w:p w14:paraId="6001DFBA" w14:textId="77777777" w:rsidR="00205FB1" w:rsidRDefault="00AC72B0">
            <w:pPr>
              <w:pStyle w:val="TableParagraph"/>
              <w:spacing w:line="171" w:lineRule="exact"/>
              <w:ind w:left="91"/>
              <w:rPr>
                <w:rFonts w:ascii="Arial"/>
                <w:i/>
                <w:sz w:val="16"/>
              </w:rPr>
            </w:pPr>
            <w:r>
              <w:rPr>
                <w:rFonts w:ascii="Arial"/>
                <w:i/>
                <w:color w:val="0000FF"/>
                <w:sz w:val="16"/>
              </w:rPr>
              <w:t>0,</w:t>
            </w:r>
            <w:r>
              <w:rPr>
                <w:rFonts w:ascii="Arial"/>
                <w:i/>
                <w:color w:val="0000FF"/>
                <w:spacing w:val="-10"/>
                <w:sz w:val="16"/>
              </w:rPr>
              <w:t xml:space="preserve"> </w:t>
            </w:r>
            <w:r>
              <w:rPr>
                <w:rFonts w:ascii="Arial"/>
                <w:i/>
                <w:color w:val="0000FF"/>
                <w:sz w:val="16"/>
              </w:rPr>
              <w:t>End</w:t>
            </w:r>
            <w:r>
              <w:rPr>
                <w:rFonts w:ascii="Arial"/>
                <w:i/>
                <w:color w:val="0000FF"/>
                <w:spacing w:val="-4"/>
                <w:sz w:val="16"/>
              </w:rPr>
              <w:t xml:space="preserve"> </w:t>
            </w:r>
            <w:r>
              <w:rPr>
                <w:rFonts w:ascii="Arial"/>
                <w:i/>
                <w:color w:val="0000FF"/>
                <w:sz w:val="16"/>
              </w:rPr>
              <w:t>of</w:t>
            </w:r>
            <w:r>
              <w:rPr>
                <w:rFonts w:ascii="Arial"/>
                <w:i/>
                <w:color w:val="0000FF"/>
                <w:spacing w:val="-7"/>
                <w:sz w:val="16"/>
              </w:rPr>
              <w:t xml:space="preserve"> </w:t>
            </w:r>
            <w:r>
              <w:rPr>
                <w:rFonts w:ascii="Arial"/>
                <w:i/>
                <w:color w:val="0000FF"/>
                <w:spacing w:val="-2"/>
                <w:sz w:val="16"/>
              </w:rPr>
              <w:t>Sale*</w:t>
            </w:r>
          </w:p>
        </w:tc>
        <w:tc>
          <w:tcPr>
            <w:tcW w:w="1973" w:type="dxa"/>
          </w:tcPr>
          <w:p w14:paraId="42F0B9A3" w14:textId="77777777" w:rsidR="00205FB1" w:rsidRDefault="00AC72B0">
            <w:pPr>
              <w:pStyle w:val="TableParagraph"/>
              <w:spacing w:line="171" w:lineRule="exact"/>
              <w:ind w:left="41"/>
              <w:rPr>
                <w:sz w:val="16"/>
              </w:rPr>
            </w:pPr>
            <w:r>
              <w:rPr>
                <w:spacing w:val="-4"/>
                <w:sz w:val="16"/>
              </w:rPr>
              <w:t>CON-SNT-ONSSxxxx</w:t>
            </w:r>
          </w:p>
        </w:tc>
        <w:tc>
          <w:tcPr>
            <w:tcW w:w="2088" w:type="dxa"/>
            <w:tcBorders>
              <w:top w:val="single" w:sz="6" w:space="0" w:color="00AEEE"/>
              <w:bottom w:val="single" w:sz="6" w:space="0" w:color="00AEEE"/>
              <w:right w:val="single" w:sz="6" w:space="0" w:color="00AEEE"/>
            </w:tcBorders>
            <w:shd w:val="clear" w:color="auto" w:fill="FFFF00"/>
          </w:tcPr>
          <w:p w14:paraId="280E7E9A" w14:textId="77777777" w:rsidR="00205FB1" w:rsidRDefault="00AC72B0">
            <w:pPr>
              <w:pStyle w:val="TableParagraph"/>
              <w:spacing w:line="171" w:lineRule="exact"/>
              <w:ind w:right="59"/>
              <w:jc w:val="right"/>
              <w:rPr>
                <w:rFonts w:ascii="Arial" w:hAnsi="Arial"/>
                <w:i/>
                <w:sz w:val="16"/>
              </w:rPr>
            </w:pPr>
            <w:r>
              <w:rPr>
                <w:rFonts w:ascii="Arial" w:hAnsi="Arial"/>
                <w:i/>
                <w:color w:val="0000FF"/>
                <w:sz w:val="16"/>
              </w:rPr>
              <w:t>9</w:t>
            </w:r>
            <w:r>
              <w:rPr>
                <w:rFonts w:ascii="Arial" w:hAnsi="Arial"/>
                <w:i/>
                <w:color w:val="0000FF"/>
                <w:spacing w:val="-7"/>
                <w:sz w:val="16"/>
              </w:rPr>
              <w:t xml:space="preserve"> </w:t>
            </w:r>
            <w:r>
              <w:rPr>
                <w:rFonts w:ascii="Arial" w:hAnsi="Arial"/>
                <w:i/>
                <w:color w:val="0000FF"/>
                <w:sz w:val="16"/>
              </w:rPr>
              <w:t>340,00</w:t>
            </w:r>
            <w:r>
              <w:rPr>
                <w:rFonts w:ascii="Arial" w:hAnsi="Arial"/>
                <w:i/>
                <w:color w:val="0000FF"/>
                <w:spacing w:val="-7"/>
                <w:sz w:val="16"/>
              </w:rPr>
              <w:t xml:space="preserve"> </w:t>
            </w:r>
            <w:r>
              <w:rPr>
                <w:rFonts w:ascii="Arial" w:hAnsi="Arial"/>
                <w:i/>
                <w:color w:val="0000FF"/>
                <w:spacing w:val="-5"/>
                <w:sz w:val="16"/>
              </w:rPr>
              <w:t>Kč</w:t>
            </w:r>
          </w:p>
        </w:tc>
      </w:tr>
      <w:tr w:rsidR="00205FB1" w14:paraId="7448CD17" w14:textId="77777777">
        <w:trPr>
          <w:trHeight w:val="193"/>
        </w:trPr>
        <w:tc>
          <w:tcPr>
            <w:tcW w:w="2052" w:type="dxa"/>
          </w:tcPr>
          <w:p w14:paraId="74965A25" w14:textId="77777777" w:rsidR="00205FB1" w:rsidRDefault="00AC72B0">
            <w:pPr>
              <w:pStyle w:val="TableParagraph"/>
              <w:spacing w:line="174" w:lineRule="exact"/>
              <w:ind w:left="40"/>
              <w:rPr>
                <w:sz w:val="16"/>
              </w:rPr>
            </w:pPr>
            <w:r>
              <w:rPr>
                <w:spacing w:val="-4"/>
                <w:sz w:val="16"/>
              </w:rPr>
              <w:t>ONS-SC+-10GEPxx.x</w:t>
            </w:r>
          </w:p>
        </w:tc>
        <w:tc>
          <w:tcPr>
            <w:tcW w:w="6152" w:type="dxa"/>
          </w:tcPr>
          <w:p w14:paraId="470D3EC4" w14:textId="77777777" w:rsidR="00205FB1" w:rsidRDefault="00AC72B0">
            <w:pPr>
              <w:pStyle w:val="TableParagraph"/>
              <w:spacing w:line="174" w:lineRule="exact"/>
              <w:ind w:left="40"/>
              <w:rPr>
                <w:sz w:val="16"/>
              </w:rPr>
            </w:pPr>
            <w:r>
              <w:rPr>
                <w:spacing w:val="-2"/>
                <w:sz w:val="16"/>
              </w:rPr>
              <w:t>10G</w:t>
            </w:r>
            <w:r>
              <w:rPr>
                <w:spacing w:val="-1"/>
                <w:sz w:val="16"/>
              </w:rPr>
              <w:t xml:space="preserve"> </w:t>
            </w:r>
            <w:r>
              <w:rPr>
                <w:spacing w:val="-2"/>
                <w:sz w:val="16"/>
              </w:rPr>
              <w:t>MR,</w:t>
            </w:r>
            <w:r>
              <w:rPr>
                <w:sz w:val="16"/>
              </w:rPr>
              <w:t xml:space="preserve"> </w:t>
            </w:r>
            <w:r>
              <w:rPr>
                <w:spacing w:val="-2"/>
                <w:sz w:val="16"/>
              </w:rPr>
              <w:t>Edge</w:t>
            </w:r>
            <w:r>
              <w:rPr>
                <w:spacing w:val="-1"/>
                <w:sz w:val="16"/>
              </w:rPr>
              <w:t xml:space="preserve"> </w:t>
            </w:r>
            <w:r>
              <w:rPr>
                <w:spacing w:val="-2"/>
                <w:sz w:val="16"/>
              </w:rPr>
              <w:t>Performance</w:t>
            </w:r>
            <w:r>
              <w:rPr>
                <w:spacing w:val="-1"/>
                <w:sz w:val="16"/>
              </w:rPr>
              <w:t xml:space="preserve"> </w:t>
            </w:r>
            <w:r>
              <w:rPr>
                <w:spacing w:val="-2"/>
                <w:sz w:val="16"/>
              </w:rPr>
              <w:t>SFP+</w:t>
            </w:r>
            <w:r>
              <w:rPr>
                <w:spacing w:val="-1"/>
                <w:sz w:val="16"/>
              </w:rPr>
              <w:t xml:space="preserve"> </w:t>
            </w:r>
            <w:r>
              <w:rPr>
                <w:spacing w:val="-2"/>
                <w:sz w:val="16"/>
              </w:rPr>
              <w:t>15xx.xx,</w:t>
            </w:r>
            <w:r>
              <w:rPr>
                <w:spacing w:val="-3"/>
                <w:sz w:val="16"/>
              </w:rPr>
              <w:t xml:space="preserve"> </w:t>
            </w:r>
            <w:r>
              <w:rPr>
                <w:spacing w:val="-2"/>
                <w:sz w:val="16"/>
              </w:rPr>
              <w:t>100</w:t>
            </w:r>
            <w:r>
              <w:rPr>
                <w:spacing w:val="-1"/>
                <w:sz w:val="16"/>
              </w:rPr>
              <w:t xml:space="preserve"> </w:t>
            </w:r>
            <w:r>
              <w:rPr>
                <w:spacing w:val="-2"/>
                <w:sz w:val="16"/>
              </w:rPr>
              <w:t>GHz,</w:t>
            </w:r>
            <w:r>
              <w:rPr>
                <w:spacing w:val="1"/>
                <w:sz w:val="16"/>
              </w:rPr>
              <w:t xml:space="preserve"> </w:t>
            </w:r>
            <w:r>
              <w:rPr>
                <w:spacing w:val="-5"/>
                <w:sz w:val="16"/>
              </w:rPr>
              <w:t>LC</w:t>
            </w:r>
          </w:p>
        </w:tc>
        <w:tc>
          <w:tcPr>
            <w:tcW w:w="744" w:type="dxa"/>
          </w:tcPr>
          <w:p w14:paraId="622DD2D2" w14:textId="77777777" w:rsidR="00205FB1" w:rsidRDefault="00AC72B0">
            <w:pPr>
              <w:pStyle w:val="TableParagraph"/>
              <w:spacing w:line="174" w:lineRule="exact"/>
              <w:ind w:left="38"/>
              <w:rPr>
                <w:sz w:val="16"/>
              </w:rPr>
            </w:pPr>
            <w:r>
              <w:rPr>
                <w:spacing w:val="-10"/>
                <w:sz w:val="16"/>
              </w:rPr>
              <w:t>0</w:t>
            </w:r>
          </w:p>
        </w:tc>
        <w:tc>
          <w:tcPr>
            <w:tcW w:w="1644" w:type="dxa"/>
            <w:tcBorders>
              <w:top w:val="single" w:sz="6" w:space="0" w:color="00AEEE"/>
              <w:bottom w:val="single" w:sz="6" w:space="0" w:color="00AEEE"/>
            </w:tcBorders>
            <w:shd w:val="clear" w:color="auto" w:fill="FFFF00"/>
          </w:tcPr>
          <w:p w14:paraId="12FDB887" w14:textId="77777777" w:rsidR="00205FB1" w:rsidRDefault="00AC72B0">
            <w:pPr>
              <w:pStyle w:val="TableParagraph"/>
              <w:spacing w:line="174" w:lineRule="exact"/>
              <w:ind w:left="91"/>
              <w:rPr>
                <w:rFonts w:ascii="Arial"/>
                <w:i/>
                <w:sz w:val="16"/>
              </w:rPr>
            </w:pPr>
            <w:r>
              <w:rPr>
                <w:rFonts w:ascii="Arial"/>
                <w:i/>
                <w:color w:val="0000FF"/>
                <w:sz w:val="16"/>
              </w:rPr>
              <w:t>0,</w:t>
            </w:r>
            <w:r>
              <w:rPr>
                <w:rFonts w:ascii="Arial"/>
                <w:i/>
                <w:color w:val="0000FF"/>
                <w:spacing w:val="-10"/>
                <w:sz w:val="16"/>
              </w:rPr>
              <w:t xml:space="preserve"> </w:t>
            </w:r>
            <w:r>
              <w:rPr>
                <w:rFonts w:ascii="Arial"/>
                <w:i/>
                <w:color w:val="0000FF"/>
                <w:sz w:val="16"/>
              </w:rPr>
              <w:t>End</w:t>
            </w:r>
            <w:r>
              <w:rPr>
                <w:rFonts w:ascii="Arial"/>
                <w:i/>
                <w:color w:val="0000FF"/>
                <w:spacing w:val="-4"/>
                <w:sz w:val="16"/>
              </w:rPr>
              <w:t xml:space="preserve"> </w:t>
            </w:r>
            <w:r>
              <w:rPr>
                <w:rFonts w:ascii="Arial"/>
                <w:i/>
                <w:color w:val="0000FF"/>
                <w:sz w:val="16"/>
              </w:rPr>
              <w:t>of</w:t>
            </w:r>
            <w:r>
              <w:rPr>
                <w:rFonts w:ascii="Arial"/>
                <w:i/>
                <w:color w:val="0000FF"/>
                <w:spacing w:val="-7"/>
                <w:sz w:val="16"/>
              </w:rPr>
              <w:t xml:space="preserve"> </w:t>
            </w:r>
            <w:r>
              <w:rPr>
                <w:rFonts w:ascii="Arial"/>
                <w:i/>
                <w:color w:val="0000FF"/>
                <w:spacing w:val="-2"/>
                <w:sz w:val="16"/>
              </w:rPr>
              <w:t>Sale*</w:t>
            </w:r>
          </w:p>
        </w:tc>
        <w:tc>
          <w:tcPr>
            <w:tcW w:w="1973" w:type="dxa"/>
          </w:tcPr>
          <w:p w14:paraId="2A9CDEA6" w14:textId="77777777" w:rsidR="00205FB1" w:rsidRDefault="00AC72B0">
            <w:pPr>
              <w:pStyle w:val="TableParagraph"/>
              <w:spacing w:line="174" w:lineRule="exact"/>
              <w:ind w:left="41"/>
              <w:rPr>
                <w:sz w:val="16"/>
              </w:rPr>
            </w:pPr>
            <w:r>
              <w:rPr>
                <w:spacing w:val="-4"/>
                <w:sz w:val="16"/>
              </w:rPr>
              <w:t>CON-SNT-ONSSxxxx</w:t>
            </w:r>
          </w:p>
        </w:tc>
        <w:tc>
          <w:tcPr>
            <w:tcW w:w="2088" w:type="dxa"/>
            <w:tcBorders>
              <w:top w:val="single" w:sz="6" w:space="0" w:color="00AEEE"/>
              <w:bottom w:val="single" w:sz="6" w:space="0" w:color="00AEEE"/>
              <w:right w:val="single" w:sz="6" w:space="0" w:color="00AEEE"/>
            </w:tcBorders>
            <w:shd w:val="clear" w:color="auto" w:fill="FFFF00"/>
          </w:tcPr>
          <w:p w14:paraId="5F164458" w14:textId="77777777" w:rsidR="00205FB1" w:rsidRDefault="00AC72B0">
            <w:pPr>
              <w:pStyle w:val="TableParagraph"/>
              <w:spacing w:line="174" w:lineRule="exact"/>
              <w:ind w:right="59"/>
              <w:jc w:val="right"/>
              <w:rPr>
                <w:rFonts w:ascii="Arial" w:hAnsi="Arial"/>
                <w:i/>
                <w:sz w:val="16"/>
              </w:rPr>
            </w:pPr>
            <w:r>
              <w:rPr>
                <w:rFonts w:ascii="Arial" w:hAnsi="Arial"/>
                <w:i/>
                <w:color w:val="0000FF"/>
                <w:sz w:val="16"/>
              </w:rPr>
              <w:t>9</w:t>
            </w:r>
            <w:r>
              <w:rPr>
                <w:rFonts w:ascii="Arial" w:hAnsi="Arial"/>
                <w:i/>
                <w:color w:val="0000FF"/>
                <w:spacing w:val="-7"/>
                <w:sz w:val="16"/>
              </w:rPr>
              <w:t xml:space="preserve"> </w:t>
            </w:r>
            <w:r>
              <w:rPr>
                <w:rFonts w:ascii="Arial" w:hAnsi="Arial"/>
                <w:i/>
                <w:color w:val="0000FF"/>
                <w:sz w:val="16"/>
              </w:rPr>
              <w:t>340,00</w:t>
            </w:r>
            <w:r>
              <w:rPr>
                <w:rFonts w:ascii="Arial" w:hAnsi="Arial"/>
                <w:i/>
                <w:color w:val="0000FF"/>
                <w:spacing w:val="-7"/>
                <w:sz w:val="16"/>
              </w:rPr>
              <w:t xml:space="preserve"> </w:t>
            </w:r>
            <w:r>
              <w:rPr>
                <w:rFonts w:ascii="Arial" w:hAnsi="Arial"/>
                <w:i/>
                <w:color w:val="0000FF"/>
                <w:spacing w:val="-5"/>
                <w:sz w:val="16"/>
              </w:rPr>
              <w:t>Kč</w:t>
            </w:r>
          </w:p>
        </w:tc>
      </w:tr>
      <w:tr w:rsidR="00205FB1" w14:paraId="46450984" w14:textId="77777777">
        <w:trPr>
          <w:trHeight w:val="193"/>
        </w:trPr>
        <w:tc>
          <w:tcPr>
            <w:tcW w:w="2052" w:type="dxa"/>
          </w:tcPr>
          <w:p w14:paraId="27F0E57E" w14:textId="77777777" w:rsidR="00205FB1" w:rsidRDefault="00AC72B0">
            <w:pPr>
              <w:pStyle w:val="TableParagraph"/>
              <w:spacing w:line="174" w:lineRule="exact"/>
              <w:ind w:left="40"/>
              <w:rPr>
                <w:sz w:val="16"/>
              </w:rPr>
            </w:pPr>
            <w:r>
              <w:rPr>
                <w:spacing w:val="-4"/>
                <w:sz w:val="16"/>
              </w:rPr>
              <w:t>ONS-SC+-10GEPxx.x</w:t>
            </w:r>
          </w:p>
        </w:tc>
        <w:tc>
          <w:tcPr>
            <w:tcW w:w="6152" w:type="dxa"/>
          </w:tcPr>
          <w:p w14:paraId="5FA0C93F" w14:textId="77777777" w:rsidR="00205FB1" w:rsidRDefault="00AC72B0">
            <w:pPr>
              <w:pStyle w:val="TableParagraph"/>
              <w:spacing w:line="174" w:lineRule="exact"/>
              <w:ind w:left="40"/>
              <w:rPr>
                <w:sz w:val="16"/>
              </w:rPr>
            </w:pPr>
            <w:r>
              <w:rPr>
                <w:spacing w:val="-2"/>
                <w:sz w:val="16"/>
              </w:rPr>
              <w:t>10G</w:t>
            </w:r>
            <w:r>
              <w:rPr>
                <w:spacing w:val="-1"/>
                <w:sz w:val="16"/>
              </w:rPr>
              <w:t xml:space="preserve"> </w:t>
            </w:r>
            <w:r>
              <w:rPr>
                <w:spacing w:val="-2"/>
                <w:sz w:val="16"/>
              </w:rPr>
              <w:t>MR,</w:t>
            </w:r>
            <w:r>
              <w:rPr>
                <w:sz w:val="16"/>
              </w:rPr>
              <w:t xml:space="preserve"> </w:t>
            </w:r>
            <w:r>
              <w:rPr>
                <w:spacing w:val="-2"/>
                <w:sz w:val="16"/>
              </w:rPr>
              <w:t>Edge</w:t>
            </w:r>
            <w:r>
              <w:rPr>
                <w:spacing w:val="-1"/>
                <w:sz w:val="16"/>
              </w:rPr>
              <w:t xml:space="preserve"> </w:t>
            </w:r>
            <w:r>
              <w:rPr>
                <w:spacing w:val="-2"/>
                <w:sz w:val="16"/>
              </w:rPr>
              <w:t>Performance</w:t>
            </w:r>
            <w:r>
              <w:rPr>
                <w:spacing w:val="-1"/>
                <w:sz w:val="16"/>
              </w:rPr>
              <w:t xml:space="preserve"> </w:t>
            </w:r>
            <w:r>
              <w:rPr>
                <w:spacing w:val="-2"/>
                <w:sz w:val="16"/>
              </w:rPr>
              <w:t>SFP+</w:t>
            </w:r>
            <w:r>
              <w:rPr>
                <w:spacing w:val="-1"/>
                <w:sz w:val="16"/>
              </w:rPr>
              <w:t xml:space="preserve"> </w:t>
            </w:r>
            <w:r>
              <w:rPr>
                <w:spacing w:val="-2"/>
                <w:sz w:val="16"/>
              </w:rPr>
              <w:t>15xx.xx,</w:t>
            </w:r>
            <w:r>
              <w:rPr>
                <w:spacing w:val="-3"/>
                <w:sz w:val="16"/>
              </w:rPr>
              <w:t xml:space="preserve"> </w:t>
            </w:r>
            <w:r>
              <w:rPr>
                <w:spacing w:val="-2"/>
                <w:sz w:val="16"/>
              </w:rPr>
              <w:t>100</w:t>
            </w:r>
            <w:r>
              <w:rPr>
                <w:spacing w:val="-1"/>
                <w:sz w:val="16"/>
              </w:rPr>
              <w:t xml:space="preserve"> </w:t>
            </w:r>
            <w:r>
              <w:rPr>
                <w:spacing w:val="-2"/>
                <w:sz w:val="16"/>
              </w:rPr>
              <w:t>GHz,</w:t>
            </w:r>
            <w:r>
              <w:rPr>
                <w:spacing w:val="1"/>
                <w:sz w:val="16"/>
              </w:rPr>
              <w:t xml:space="preserve"> </w:t>
            </w:r>
            <w:r>
              <w:rPr>
                <w:spacing w:val="-5"/>
                <w:sz w:val="16"/>
              </w:rPr>
              <w:t>LC</w:t>
            </w:r>
          </w:p>
        </w:tc>
        <w:tc>
          <w:tcPr>
            <w:tcW w:w="744" w:type="dxa"/>
          </w:tcPr>
          <w:p w14:paraId="365551C0" w14:textId="77777777" w:rsidR="00205FB1" w:rsidRDefault="00AC72B0">
            <w:pPr>
              <w:pStyle w:val="TableParagraph"/>
              <w:spacing w:line="174" w:lineRule="exact"/>
              <w:ind w:left="38"/>
              <w:rPr>
                <w:sz w:val="16"/>
              </w:rPr>
            </w:pPr>
            <w:r>
              <w:rPr>
                <w:spacing w:val="-10"/>
                <w:sz w:val="16"/>
              </w:rPr>
              <w:t>0</w:t>
            </w:r>
          </w:p>
        </w:tc>
        <w:tc>
          <w:tcPr>
            <w:tcW w:w="1644" w:type="dxa"/>
            <w:tcBorders>
              <w:top w:val="single" w:sz="6" w:space="0" w:color="00AEEE"/>
              <w:bottom w:val="single" w:sz="6" w:space="0" w:color="00AEEE"/>
            </w:tcBorders>
            <w:shd w:val="clear" w:color="auto" w:fill="FFFF00"/>
          </w:tcPr>
          <w:p w14:paraId="022E00C1" w14:textId="77777777" w:rsidR="00205FB1" w:rsidRDefault="00AC72B0">
            <w:pPr>
              <w:pStyle w:val="TableParagraph"/>
              <w:spacing w:line="173" w:lineRule="exact"/>
              <w:ind w:left="91"/>
              <w:rPr>
                <w:rFonts w:ascii="Arial"/>
                <w:i/>
                <w:sz w:val="16"/>
              </w:rPr>
            </w:pPr>
            <w:r>
              <w:rPr>
                <w:rFonts w:ascii="Arial"/>
                <w:i/>
                <w:color w:val="0000FF"/>
                <w:sz w:val="16"/>
              </w:rPr>
              <w:t>0,</w:t>
            </w:r>
            <w:r>
              <w:rPr>
                <w:rFonts w:ascii="Arial"/>
                <w:i/>
                <w:color w:val="0000FF"/>
                <w:spacing w:val="-10"/>
                <w:sz w:val="16"/>
              </w:rPr>
              <w:t xml:space="preserve"> </w:t>
            </w:r>
            <w:r>
              <w:rPr>
                <w:rFonts w:ascii="Arial"/>
                <w:i/>
                <w:color w:val="0000FF"/>
                <w:sz w:val="16"/>
              </w:rPr>
              <w:t>End</w:t>
            </w:r>
            <w:r>
              <w:rPr>
                <w:rFonts w:ascii="Arial"/>
                <w:i/>
                <w:color w:val="0000FF"/>
                <w:spacing w:val="-4"/>
                <w:sz w:val="16"/>
              </w:rPr>
              <w:t xml:space="preserve"> </w:t>
            </w:r>
            <w:r>
              <w:rPr>
                <w:rFonts w:ascii="Arial"/>
                <w:i/>
                <w:color w:val="0000FF"/>
                <w:sz w:val="16"/>
              </w:rPr>
              <w:t>of</w:t>
            </w:r>
            <w:r>
              <w:rPr>
                <w:rFonts w:ascii="Arial"/>
                <w:i/>
                <w:color w:val="0000FF"/>
                <w:spacing w:val="-7"/>
                <w:sz w:val="16"/>
              </w:rPr>
              <w:t xml:space="preserve"> </w:t>
            </w:r>
            <w:r>
              <w:rPr>
                <w:rFonts w:ascii="Arial"/>
                <w:i/>
                <w:color w:val="0000FF"/>
                <w:spacing w:val="-2"/>
                <w:sz w:val="16"/>
              </w:rPr>
              <w:t>Sale*</w:t>
            </w:r>
          </w:p>
        </w:tc>
        <w:tc>
          <w:tcPr>
            <w:tcW w:w="1973" w:type="dxa"/>
          </w:tcPr>
          <w:p w14:paraId="39DFA2F6" w14:textId="77777777" w:rsidR="00205FB1" w:rsidRDefault="00AC72B0">
            <w:pPr>
              <w:pStyle w:val="TableParagraph"/>
              <w:spacing w:line="174" w:lineRule="exact"/>
              <w:ind w:left="41"/>
              <w:rPr>
                <w:sz w:val="16"/>
              </w:rPr>
            </w:pPr>
            <w:r>
              <w:rPr>
                <w:spacing w:val="-4"/>
                <w:sz w:val="16"/>
              </w:rPr>
              <w:t>CON-SNT-ONSSxxxx</w:t>
            </w:r>
          </w:p>
        </w:tc>
        <w:tc>
          <w:tcPr>
            <w:tcW w:w="2088" w:type="dxa"/>
            <w:tcBorders>
              <w:top w:val="single" w:sz="6" w:space="0" w:color="00AEEE"/>
              <w:bottom w:val="single" w:sz="6" w:space="0" w:color="00AEEE"/>
              <w:right w:val="single" w:sz="6" w:space="0" w:color="00AEEE"/>
            </w:tcBorders>
            <w:shd w:val="clear" w:color="auto" w:fill="FFFF00"/>
          </w:tcPr>
          <w:p w14:paraId="537B8FB6" w14:textId="77777777" w:rsidR="00205FB1" w:rsidRDefault="00AC72B0">
            <w:pPr>
              <w:pStyle w:val="TableParagraph"/>
              <w:spacing w:line="173" w:lineRule="exact"/>
              <w:ind w:right="59"/>
              <w:jc w:val="right"/>
              <w:rPr>
                <w:rFonts w:ascii="Arial" w:hAnsi="Arial"/>
                <w:i/>
                <w:sz w:val="16"/>
              </w:rPr>
            </w:pPr>
            <w:r>
              <w:rPr>
                <w:rFonts w:ascii="Arial" w:hAnsi="Arial"/>
                <w:i/>
                <w:color w:val="0000FF"/>
                <w:sz w:val="16"/>
              </w:rPr>
              <w:t>9</w:t>
            </w:r>
            <w:r>
              <w:rPr>
                <w:rFonts w:ascii="Arial" w:hAnsi="Arial"/>
                <w:i/>
                <w:color w:val="0000FF"/>
                <w:spacing w:val="-7"/>
                <w:sz w:val="16"/>
              </w:rPr>
              <w:t xml:space="preserve"> </w:t>
            </w:r>
            <w:r>
              <w:rPr>
                <w:rFonts w:ascii="Arial" w:hAnsi="Arial"/>
                <w:i/>
                <w:color w:val="0000FF"/>
                <w:sz w:val="16"/>
              </w:rPr>
              <w:t>340,00</w:t>
            </w:r>
            <w:r>
              <w:rPr>
                <w:rFonts w:ascii="Arial" w:hAnsi="Arial"/>
                <w:i/>
                <w:color w:val="0000FF"/>
                <w:spacing w:val="-7"/>
                <w:sz w:val="16"/>
              </w:rPr>
              <w:t xml:space="preserve"> </w:t>
            </w:r>
            <w:r>
              <w:rPr>
                <w:rFonts w:ascii="Arial" w:hAnsi="Arial"/>
                <w:i/>
                <w:color w:val="0000FF"/>
                <w:spacing w:val="-5"/>
                <w:sz w:val="16"/>
              </w:rPr>
              <w:t>Kč</w:t>
            </w:r>
          </w:p>
        </w:tc>
      </w:tr>
      <w:tr w:rsidR="00205FB1" w14:paraId="343D3A32" w14:textId="77777777">
        <w:trPr>
          <w:trHeight w:val="191"/>
        </w:trPr>
        <w:tc>
          <w:tcPr>
            <w:tcW w:w="2052" w:type="dxa"/>
          </w:tcPr>
          <w:p w14:paraId="618AE2F8" w14:textId="77777777" w:rsidR="00205FB1" w:rsidRDefault="00AC72B0">
            <w:pPr>
              <w:pStyle w:val="TableParagraph"/>
              <w:spacing w:line="172" w:lineRule="exact"/>
              <w:ind w:left="40"/>
              <w:rPr>
                <w:sz w:val="16"/>
              </w:rPr>
            </w:pPr>
            <w:r>
              <w:rPr>
                <w:spacing w:val="-4"/>
                <w:sz w:val="16"/>
              </w:rPr>
              <w:t>ONS-SI-155-SR-</w:t>
            </w:r>
            <w:r>
              <w:rPr>
                <w:spacing w:val="-5"/>
                <w:sz w:val="16"/>
              </w:rPr>
              <w:t>MM</w:t>
            </w:r>
          </w:p>
        </w:tc>
        <w:tc>
          <w:tcPr>
            <w:tcW w:w="6152" w:type="dxa"/>
          </w:tcPr>
          <w:p w14:paraId="28323204" w14:textId="77777777" w:rsidR="00205FB1" w:rsidRDefault="00AC72B0">
            <w:pPr>
              <w:pStyle w:val="TableParagraph"/>
              <w:spacing w:line="172" w:lineRule="exact"/>
              <w:ind w:left="40"/>
              <w:rPr>
                <w:sz w:val="16"/>
              </w:rPr>
            </w:pPr>
            <w:r>
              <w:rPr>
                <w:spacing w:val="-2"/>
                <w:sz w:val="16"/>
              </w:rPr>
              <w:t>SFP</w:t>
            </w:r>
            <w:r>
              <w:rPr>
                <w:spacing w:val="-5"/>
                <w:sz w:val="16"/>
              </w:rPr>
              <w:t xml:space="preserve"> </w:t>
            </w:r>
            <w:r>
              <w:rPr>
                <w:spacing w:val="-2"/>
                <w:sz w:val="16"/>
              </w:rPr>
              <w:t>-</w:t>
            </w:r>
            <w:r>
              <w:rPr>
                <w:spacing w:val="-1"/>
                <w:sz w:val="16"/>
              </w:rPr>
              <w:t xml:space="preserve"> </w:t>
            </w:r>
            <w:r>
              <w:rPr>
                <w:spacing w:val="-2"/>
                <w:sz w:val="16"/>
              </w:rPr>
              <w:t>OC3,</w:t>
            </w:r>
            <w:r>
              <w:rPr>
                <w:spacing w:val="-4"/>
                <w:sz w:val="16"/>
              </w:rPr>
              <w:t xml:space="preserve"> </w:t>
            </w:r>
            <w:r>
              <w:rPr>
                <w:spacing w:val="-2"/>
                <w:sz w:val="16"/>
              </w:rPr>
              <w:t>SR,</w:t>
            </w:r>
            <w:r>
              <w:rPr>
                <w:spacing w:val="-1"/>
                <w:sz w:val="16"/>
              </w:rPr>
              <w:t xml:space="preserve"> </w:t>
            </w:r>
            <w:r>
              <w:rPr>
                <w:spacing w:val="-2"/>
                <w:sz w:val="16"/>
              </w:rPr>
              <w:t>1310 NM,</w:t>
            </w:r>
            <w:r>
              <w:rPr>
                <w:spacing w:val="-4"/>
                <w:sz w:val="16"/>
              </w:rPr>
              <w:t xml:space="preserve"> </w:t>
            </w:r>
            <w:r>
              <w:rPr>
                <w:spacing w:val="-2"/>
                <w:sz w:val="16"/>
              </w:rPr>
              <w:t>MULTI</w:t>
            </w:r>
            <w:r>
              <w:rPr>
                <w:spacing w:val="-1"/>
                <w:sz w:val="16"/>
              </w:rPr>
              <w:t xml:space="preserve"> </w:t>
            </w:r>
            <w:r>
              <w:rPr>
                <w:spacing w:val="-2"/>
                <w:sz w:val="16"/>
              </w:rPr>
              <w:t>MODE,</w:t>
            </w:r>
            <w:r>
              <w:rPr>
                <w:spacing w:val="-1"/>
                <w:sz w:val="16"/>
              </w:rPr>
              <w:t xml:space="preserve"> </w:t>
            </w:r>
            <w:r>
              <w:rPr>
                <w:spacing w:val="-2"/>
                <w:sz w:val="16"/>
              </w:rPr>
              <w:t>I-</w:t>
            </w:r>
            <w:r>
              <w:rPr>
                <w:spacing w:val="-4"/>
                <w:sz w:val="16"/>
              </w:rPr>
              <w:t>TEMP</w:t>
            </w:r>
          </w:p>
        </w:tc>
        <w:tc>
          <w:tcPr>
            <w:tcW w:w="744" w:type="dxa"/>
          </w:tcPr>
          <w:p w14:paraId="28B588D7"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574F5B39" w14:textId="77777777" w:rsidR="00205FB1" w:rsidRDefault="00AC72B0">
            <w:pPr>
              <w:pStyle w:val="TableParagraph"/>
              <w:spacing w:line="172" w:lineRule="exact"/>
              <w:ind w:right="55"/>
              <w:jc w:val="right"/>
              <w:rPr>
                <w:rFonts w:ascii="Arial" w:hAnsi="Arial"/>
                <w:i/>
                <w:sz w:val="16"/>
              </w:rPr>
            </w:pPr>
            <w:r>
              <w:rPr>
                <w:rFonts w:ascii="Arial" w:hAnsi="Arial"/>
                <w:i/>
                <w:color w:val="0000FF"/>
                <w:sz w:val="16"/>
              </w:rPr>
              <w:t>10</w:t>
            </w:r>
            <w:r>
              <w:rPr>
                <w:rFonts w:ascii="Arial" w:hAnsi="Arial"/>
                <w:i/>
                <w:color w:val="0000FF"/>
                <w:spacing w:val="-8"/>
                <w:sz w:val="16"/>
              </w:rPr>
              <w:t xml:space="preserve"> </w:t>
            </w:r>
            <w:r>
              <w:rPr>
                <w:rFonts w:ascii="Arial" w:hAnsi="Arial"/>
                <w:i/>
                <w:color w:val="0000FF"/>
                <w:sz w:val="16"/>
              </w:rPr>
              <w:t>460,00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1A6B7F9D" w14:textId="77777777" w:rsidR="00205FB1" w:rsidRDefault="00AC72B0">
            <w:pPr>
              <w:pStyle w:val="TableParagraph"/>
              <w:spacing w:line="172" w:lineRule="exact"/>
              <w:ind w:left="41"/>
              <w:rPr>
                <w:sz w:val="16"/>
              </w:rPr>
            </w:pPr>
            <w:r>
              <w:rPr>
                <w:spacing w:val="-4"/>
                <w:sz w:val="16"/>
              </w:rPr>
              <w:t>CON-SNT-NS155SRM</w:t>
            </w:r>
          </w:p>
        </w:tc>
        <w:tc>
          <w:tcPr>
            <w:tcW w:w="2088" w:type="dxa"/>
            <w:tcBorders>
              <w:top w:val="single" w:sz="6" w:space="0" w:color="00AEEE"/>
              <w:bottom w:val="single" w:sz="6" w:space="0" w:color="00AEEE"/>
              <w:right w:val="single" w:sz="6" w:space="0" w:color="00AEEE"/>
            </w:tcBorders>
            <w:shd w:val="clear" w:color="auto" w:fill="FFFF00"/>
          </w:tcPr>
          <w:p w14:paraId="290B5EB6" w14:textId="77777777" w:rsidR="00205FB1" w:rsidRDefault="00AC72B0">
            <w:pPr>
              <w:pStyle w:val="TableParagraph"/>
              <w:spacing w:line="172" w:lineRule="exact"/>
              <w:ind w:right="59"/>
              <w:jc w:val="right"/>
              <w:rPr>
                <w:rFonts w:ascii="Arial" w:hAnsi="Arial"/>
                <w:i/>
                <w:sz w:val="16"/>
              </w:rPr>
            </w:pPr>
            <w:r>
              <w:rPr>
                <w:rFonts w:ascii="Arial" w:hAnsi="Arial"/>
                <w:i/>
                <w:color w:val="0000FF"/>
                <w:sz w:val="16"/>
              </w:rPr>
              <w:t>750,00</w:t>
            </w:r>
            <w:r>
              <w:rPr>
                <w:rFonts w:ascii="Arial" w:hAnsi="Arial"/>
                <w:i/>
                <w:color w:val="0000FF"/>
                <w:spacing w:val="-11"/>
                <w:sz w:val="16"/>
              </w:rPr>
              <w:t xml:space="preserve"> </w:t>
            </w:r>
            <w:r>
              <w:rPr>
                <w:rFonts w:ascii="Arial" w:hAnsi="Arial"/>
                <w:i/>
                <w:color w:val="0000FF"/>
                <w:spacing w:val="-7"/>
                <w:sz w:val="16"/>
              </w:rPr>
              <w:t>Kč</w:t>
            </w:r>
          </w:p>
        </w:tc>
      </w:tr>
      <w:tr w:rsidR="00205FB1" w14:paraId="3DBCC8C8" w14:textId="77777777">
        <w:trPr>
          <w:trHeight w:val="193"/>
        </w:trPr>
        <w:tc>
          <w:tcPr>
            <w:tcW w:w="2052" w:type="dxa"/>
          </w:tcPr>
          <w:p w14:paraId="2BEE4DFB" w14:textId="77777777" w:rsidR="00205FB1" w:rsidRDefault="00AC72B0">
            <w:pPr>
              <w:pStyle w:val="TableParagraph"/>
              <w:spacing w:line="174" w:lineRule="exact"/>
              <w:ind w:left="40"/>
              <w:rPr>
                <w:sz w:val="16"/>
              </w:rPr>
            </w:pPr>
            <w:r>
              <w:rPr>
                <w:spacing w:val="-4"/>
                <w:sz w:val="16"/>
              </w:rPr>
              <w:t>ONS-SI-GE-</w:t>
            </w:r>
            <w:r>
              <w:rPr>
                <w:spacing w:val="-5"/>
                <w:sz w:val="16"/>
              </w:rPr>
              <w:t>SX</w:t>
            </w:r>
          </w:p>
        </w:tc>
        <w:tc>
          <w:tcPr>
            <w:tcW w:w="6152" w:type="dxa"/>
          </w:tcPr>
          <w:p w14:paraId="70326A66" w14:textId="77777777" w:rsidR="00205FB1" w:rsidRDefault="00AC72B0">
            <w:pPr>
              <w:pStyle w:val="TableParagraph"/>
              <w:spacing w:line="174" w:lineRule="exact"/>
              <w:ind w:left="40"/>
              <w:rPr>
                <w:sz w:val="16"/>
              </w:rPr>
            </w:pPr>
            <w:r>
              <w:rPr>
                <w:spacing w:val="-2"/>
                <w:sz w:val="16"/>
              </w:rPr>
              <w:t>SFP</w:t>
            </w:r>
            <w:r>
              <w:rPr>
                <w:spacing w:val="-5"/>
                <w:sz w:val="16"/>
              </w:rPr>
              <w:t xml:space="preserve"> </w:t>
            </w:r>
            <w:r>
              <w:rPr>
                <w:spacing w:val="-2"/>
                <w:sz w:val="16"/>
              </w:rPr>
              <w:t>-</w:t>
            </w:r>
            <w:r>
              <w:rPr>
                <w:spacing w:val="-1"/>
                <w:sz w:val="16"/>
              </w:rPr>
              <w:t xml:space="preserve"> </w:t>
            </w:r>
            <w:r>
              <w:rPr>
                <w:spacing w:val="-2"/>
                <w:sz w:val="16"/>
              </w:rPr>
              <w:t>1000BASE-SX Gigabit</w:t>
            </w:r>
            <w:r>
              <w:rPr>
                <w:spacing w:val="-5"/>
                <w:sz w:val="16"/>
              </w:rPr>
              <w:t xml:space="preserve"> </w:t>
            </w:r>
            <w:r>
              <w:rPr>
                <w:spacing w:val="-2"/>
                <w:sz w:val="16"/>
              </w:rPr>
              <w:t>Ethernet,</w:t>
            </w:r>
            <w:r>
              <w:rPr>
                <w:spacing w:val="-1"/>
                <w:sz w:val="16"/>
              </w:rPr>
              <w:t xml:space="preserve"> </w:t>
            </w:r>
            <w:r>
              <w:rPr>
                <w:spacing w:val="-2"/>
                <w:sz w:val="16"/>
              </w:rPr>
              <w:t>850nm,</w:t>
            </w:r>
            <w:r>
              <w:rPr>
                <w:spacing w:val="-4"/>
                <w:sz w:val="16"/>
              </w:rPr>
              <w:t xml:space="preserve"> </w:t>
            </w:r>
            <w:r>
              <w:rPr>
                <w:spacing w:val="-2"/>
                <w:sz w:val="16"/>
              </w:rPr>
              <w:t>MM,</w:t>
            </w:r>
            <w:r>
              <w:rPr>
                <w:spacing w:val="-5"/>
                <w:sz w:val="16"/>
              </w:rPr>
              <w:t xml:space="preserve"> </w:t>
            </w:r>
            <w:r>
              <w:rPr>
                <w:spacing w:val="-2"/>
                <w:sz w:val="16"/>
              </w:rPr>
              <w:t>I-</w:t>
            </w:r>
            <w:r>
              <w:rPr>
                <w:spacing w:val="-4"/>
                <w:sz w:val="16"/>
              </w:rPr>
              <w:t>TEMP</w:t>
            </w:r>
          </w:p>
        </w:tc>
        <w:tc>
          <w:tcPr>
            <w:tcW w:w="744" w:type="dxa"/>
          </w:tcPr>
          <w:p w14:paraId="5928D18D"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0DFBE9DD"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8</w:t>
            </w:r>
            <w:r>
              <w:rPr>
                <w:rFonts w:ascii="Arial" w:hAnsi="Arial"/>
                <w:i/>
                <w:color w:val="0000FF"/>
                <w:spacing w:val="-7"/>
                <w:sz w:val="16"/>
              </w:rPr>
              <w:t xml:space="preserve"> </w:t>
            </w:r>
            <w:r>
              <w:rPr>
                <w:rFonts w:ascii="Arial" w:hAnsi="Arial"/>
                <w:i/>
                <w:color w:val="0000FF"/>
                <w:sz w:val="16"/>
              </w:rPr>
              <w:t>050,00</w:t>
            </w:r>
            <w:r>
              <w:rPr>
                <w:rFonts w:ascii="Arial" w:hAnsi="Arial"/>
                <w:i/>
                <w:color w:val="0000FF"/>
                <w:spacing w:val="-7"/>
                <w:sz w:val="16"/>
              </w:rPr>
              <w:t xml:space="preserve"> </w:t>
            </w:r>
            <w:r>
              <w:rPr>
                <w:rFonts w:ascii="Arial" w:hAnsi="Arial"/>
                <w:i/>
                <w:color w:val="0000FF"/>
                <w:spacing w:val="-5"/>
                <w:sz w:val="16"/>
              </w:rPr>
              <w:t>Kč</w:t>
            </w:r>
          </w:p>
        </w:tc>
        <w:tc>
          <w:tcPr>
            <w:tcW w:w="1973" w:type="dxa"/>
          </w:tcPr>
          <w:p w14:paraId="14477C62" w14:textId="77777777" w:rsidR="00205FB1" w:rsidRDefault="00AC72B0">
            <w:pPr>
              <w:pStyle w:val="TableParagraph"/>
              <w:spacing w:line="174" w:lineRule="exact"/>
              <w:ind w:left="41"/>
              <w:rPr>
                <w:sz w:val="16"/>
              </w:rPr>
            </w:pPr>
            <w:r>
              <w:rPr>
                <w:spacing w:val="-4"/>
                <w:sz w:val="16"/>
              </w:rPr>
              <w:t>CON-SNT-SIGESX</w:t>
            </w:r>
          </w:p>
        </w:tc>
        <w:tc>
          <w:tcPr>
            <w:tcW w:w="2088" w:type="dxa"/>
            <w:tcBorders>
              <w:top w:val="single" w:sz="6" w:space="0" w:color="00AEEE"/>
              <w:bottom w:val="single" w:sz="6" w:space="0" w:color="00AEEE"/>
              <w:right w:val="single" w:sz="6" w:space="0" w:color="00AEEE"/>
            </w:tcBorders>
            <w:shd w:val="clear" w:color="auto" w:fill="FFFF00"/>
          </w:tcPr>
          <w:p w14:paraId="157B7ED1" w14:textId="77777777" w:rsidR="00205FB1" w:rsidRDefault="00AC72B0">
            <w:pPr>
              <w:pStyle w:val="TableParagraph"/>
              <w:spacing w:line="174" w:lineRule="exact"/>
              <w:ind w:right="59"/>
              <w:jc w:val="right"/>
              <w:rPr>
                <w:rFonts w:ascii="Arial" w:hAnsi="Arial"/>
                <w:i/>
                <w:sz w:val="16"/>
              </w:rPr>
            </w:pPr>
            <w:r>
              <w:rPr>
                <w:rFonts w:ascii="Arial" w:hAnsi="Arial"/>
                <w:i/>
                <w:color w:val="0000FF"/>
                <w:sz w:val="16"/>
              </w:rPr>
              <w:t>580,00</w:t>
            </w:r>
            <w:r>
              <w:rPr>
                <w:rFonts w:ascii="Arial" w:hAnsi="Arial"/>
                <w:i/>
                <w:color w:val="0000FF"/>
                <w:spacing w:val="-11"/>
                <w:sz w:val="16"/>
              </w:rPr>
              <w:t xml:space="preserve"> </w:t>
            </w:r>
            <w:r>
              <w:rPr>
                <w:rFonts w:ascii="Arial" w:hAnsi="Arial"/>
                <w:i/>
                <w:color w:val="0000FF"/>
                <w:spacing w:val="-7"/>
                <w:sz w:val="16"/>
              </w:rPr>
              <w:t>Kč</w:t>
            </w:r>
          </w:p>
        </w:tc>
      </w:tr>
      <w:tr w:rsidR="00205FB1" w14:paraId="1C8D018D" w14:textId="77777777">
        <w:trPr>
          <w:trHeight w:val="193"/>
        </w:trPr>
        <w:tc>
          <w:tcPr>
            <w:tcW w:w="2052" w:type="dxa"/>
          </w:tcPr>
          <w:p w14:paraId="0E6F649F" w14:textId="77777777" w:rsidR="00205FB1" w:rsidRDefault="00AC72B0">
            <w:pPr>
              <w:pStyle w:val="TableParagraph"/>
              <w:spacing w:line="174" w:lineRule="exact"/>
              <w:ind w:left="40"/>
              <w:rPr>
                <w:sz w:val="16"/>
              </w:rPr>
            </w:pPr>
            <w:r>
              <w:rPr>
                <w:spacing w:val="-4"/>
                <w:sz w:val="16"/>
              </w:rPr>
              <w:t>ONS-SE-ZE-</w:t>
            </w:r>
            <w:r>
              <w:rPr>
                <w:spacing w:val="-5"/>
                <w:sz w:val="16"/>
              </w:rPr>
              <w:t>EL</w:t>
            </w:r>
          </w:p>
        </w:tc>
        <w:tc>
          <w:tcPr>
            <w:tcW w:w="6152" w:type="dxa"/>
          </w:tcPr>
          <w:p w14:paraId="6273D192" w14:textId="77777777" w:rsidR="00205FB1" w:rsidRDefault="00AC72B0">
            <w:pPr>
              <w:pStyle w:val="TableParagraph"/>
              <w:spacing w:line="174" w:lineRule="exact"/>
              <w:ind w:left="40"/>
              <w:rPr>
                <w:sz w:val="16"/>
              </w:rPr>
            </w:pPr>
            <w:r>
              <w:rPr>
                <w:spacing w:val="-2"/>
                <w:sz w:val="16"/>
              </w:rPr>
              <w:t>SFP</w:t>
            </w:r>
            <w:r>
              <w:rPr>
                <w:spacing w:val="-6"/>
                <w:sz w:val="16"/>
              </w:rPr>
              <w:t xml:space="preserve"> </w:t>
            </w:r>
            <w:r>
              <w:rPr>
                <w:spacing w:val="-2"/>
                <w:sz w:val="16"/>
              </w:rPr>
              <w:t>- 10/100/1000</w:t>
            </w:r>
            <w:r>
              <w:rPr>
                <w:spacing w:val="-3"/>
                <w:sz w:val="16"/>
              </w:rPr>
              <w:t xml:space="preserve"> </w:t>
            </w:r>
            <w:r>
              <w:rPr>
                <w:spacing w:val="-2"/>
                <w:sz w:val="16"/>
              </w:rPr>
              <w:t>Ethernet</w:t>
            </w:r>
            <w:r>
              <w:rPr>
                <w:spacing w:val="-4"/>
                <w:sz w:val="16"/>
              </w:rPr>
              <w:t xml:space="preserve"> </w:t>
            </w:r>
            <w:r>
              <w:rPr>
                <w:spacing w:val="-2"/>
                <w:sz w:val="16"/>
              </w:rPr>
              <w:t>BaseT Multi-rate</w:t>
            </w:r>
            <w:r>
              <w:rPr>
                <w:spacing w:val="29"/>
                <w:sz w:val="16"/>
              </w:rPr>
              <w:t xml:space="preserve"> </w:t>
            </w:r>
            <w:r>
              <w:rPr>
                <w:spacing w:val="-2"/>
                <w:sz w:val="16"/>
              </w:rPr>
              <w:t>Copper</w:t>
            </w:r>
            <w:r>
              <w:rPr>
                <w:spacing w:val="-1"/>
                <w:sz w:val="16"/>
              </w:rPr>
              <w:t xml:space="preserve"> </w:t>
            </w:r>
            <w:r>
              <w:rPr>
                <w:spacing w:val="-4"/>
                <w:sz w:val="16"/>
              </w:rPr>
              <w:t>RJ45</w:t>
            </w:r>
          </w:p>
        </w:tc>
        <w:tc>
          <w:tcPr>
            <w:tcW w:w="744" w:type="dxa"/>
          </w:tcPr>
          <w:p w14:paraId="103BB585"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5DAF5CDF"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7</w:t>
            </w:r>
            <w:r>
              <w:rPr>
                <w:rFonts w:ascii="Arial" w:hAnsi="Arial"/>
                <w:i/>
                <w:color w:val="0000FF"/>
                <w:spacing w:val="-7"/>
                <w:sz w:val="16"/>
              </w:rPr>
              <w:t xml:space="preserve"> </w:t>
            </w:r>
            <w:r>
              <w:rPr>
                <w:rFonts w:ascii="Arial" w:hAnsi="Arial"/>
                <w:i/>
                <w:color w:val="0000FF"/>
                <w:sz w:val="16"/>
              </w:rPr>
              <w:t>090,00</w:t>
            </w:r>
            <w:r>
              <w:rPr>
                <w:rFonts w:ascii="Arial" w:hAnsi="Arial"/>
                <w:i/>
                <w:color w:val="0000FF"/>
                <w:spacing w:val="-7"/>
                <w:sz w:val="16"/>
              </w:rPr>
              <w:t xml:space="preserve"> </w:t>
            </w:r>
            <w:r>
              <w:rPr>
                <w:rFonts w:ascii="Arial" w:hAnsi="Arial"/>
                <w:i/>
                <w:color w:val="0000FF"/>
                <w:spacing w:val="-5"/>
                <w:sz w:val="16"/>
              </w:rPr>
              <w:t>Kč</w:t>
            </w:r>
          </w:p>
        </w:tc>
        <w:tc>
          <w:tcPr>
            <w:tcW w:w="1973" w:type="dxa"/>
          </w:tcPr>
          <w:p w14:paraId="2B8AC1A3" w14:textId="77777777" w:rsidR="00205FB1" w:rsidRDefault="00AC72B0">
            <w:pPr>
              <w:pStyle w:val="TableParagraph"/>
              <w:spacing w:line="174" w:lineRule="exact"/>
              <w:ind w:left="41"/>
              <w:rPr>
                <w:sz w:val="16"/>
              </w:rPr>
            </w:pPr>
            <w:r>
              <w:rPr>
                <w:spacing w:val="-4"/>
                <w:sz w:val="16"/>
              </w:rPr>
              <w:t>CON-SNT-NSSEZEEL</w:t>
            </w:r>
          </w:p>
        </w:tc>
        <w:tc>
          <w:tcPr>
            <w:tcW w:w="2088" w:type="dxa"/>
            <w:tcBorders>
              <w:top w:val="single" w:sz="6" w:space="0" w:color="00AEEE"/>
              <w:bottom w:val="single" w:sz="6" w:space="0" w:color="00AEEE"/>
              <w:right w:val="single" w:sz="6" w:space="0" w:color="00AEEE"/>
            </w:tcBorders>
            <w:shd w:val="clear" w:color="auto" w:fill="FFFF00"/>
          </w:tcPr>
          <w:p w14:paraId="05334FE7" w14:textId="77777777" w:rsidR="00205FB1" w:rsidRDefault="00AC72B0">
            <w:pPr>
              <w:pStyle w:val="TableParagraph"/>
              <w:spacing w:line="173" w:lineRule="exact"/>
              <w:ind w:right="59"/>
              <w:jc w:val="right"/>
              <w:rPr>
                <w:rFonts w:ascii="Arial" w:hAnsi="Arial"/>
                <w:i/>
                <w:sz w:val="16"/>
              </w:rPr>
            </w:pPr>
            <w:r>
              <w:rPr>
                <w:rFonts w:ascii="Arial" w:hAnsi="Arial"/>
                <w:i/>
                <w:color w:val="0000FF"/>
                <w:sz w:val="16"/>
              </w:rPr>
              <w:t>510,00</w:t>
            </w:r>
            <w:r>
              <w:rPr>
                <w:rFonts w:ascii="Arial" w:hAnsi="Arial"/>
                <w:i/>
                <w:color w:val="0000FF"/>
                <w:spacing w:val="-11"/>
                <w:sz w:val="16"/>
              </w:rPr>
              <w:t xml:space="preserve"> </w:t>
            </w:r>
            <w:r>
              <w:rPr>
                <w:rFonts w:ascii="Arial" w:hAnsi="Arial"/>
                <w:i/>
                <w:color w:val="0000FF"/>
                <w:spacing w:val="-7"/>
                <w:sz w:val="16"/>
              </w:rPr>
              <w:t>Kč</w:t>
            </w:r>
          </w:p>
        </w:tc>
      </w:tr>
      <w:tr w:rsidR="00205FB1" w14:paraId="5F4F7381" w14:textId="77777777">
        <w:trPr>
          <w:trHeight w:val="191"/>
        </w:trPr>
        <w:tc>
          <w:tcPr>
            <w:tcW w:w="2052" w:type="dxa"/>
          </w:tcPr>
          <w:p w14:paraId="68812D47" w14:textId="77777777" w:rsidR="00205FB1" w:rsidRDefault="00AC72B0">
            <w:pPr>
              <w:pStyle w:val="TableParagraph"/>
              <w:spacing w:line="171" w:lineRule="exact"/>
              <w:ind w:left="40"/>
              <w:rPr>
                <w:sz w:val="16"/>
              </w:rPr>
            </w:pPr>
            <w:r>
              <w:rPr>
                <w:spacing w:val="-4"/>
                <w:sz w:val="16"/>
              </w:rPr>
              <w:t>ONS-SI-622-SR-</w:t>
            </w:r>
            <w:r>
              <w:rPr>
                <w:spacing w:val="-5"/>
                <w:sz w:val="16"/>
              </w:rPr>
              <w:t>MM</w:t>
            </w:r>
          </w:p>
        </w:tc>
        <w:tc>
          <w:tcPr>
            <w:tcW w:w="6152" w:type="dxa"/>
          </w:tcPr>
          <w:p w14:paraId="3EB2D954" w14:textId="77777777" w:rsidR="00205FB1" w:rsidRDefault="00AC72B0">
            <w:pPr>
              <w:pStyle w:val="TableParagraph"/>
              <w:spacing w:line="171" w:lineRule="exact"/>
              <w:ind w:left="40"/>
              <w:rPr>
                <w:sz w:val="16"/>
              </w:rPr>
            </w:pPr>
            <w:r>
              <w:rPr>
                <w:spacing w:val="-2"/>
                <w:sz w:val="16"/>
              </w:rPr>
              <w:t>SFP</w:t>
            </w:r>
            <w:r>
              <w:rPr>
                <w:spacing w:val="-6"/>
                <w:sz w:val="16"/>
              </w:rPr>
              <w:t xml:space="preserve"> </w:t>
            </w:r>
            <w:r>
              <w:rPr>
                <w:spacing w:val="-2"/>
                <w:sz w:val="16"/>
              </w:rPr>
              <w:t>- OC12,</w:t>
            </w:r>
            <w:r>
              <w:rPr>
                <w:spacing w:val="-4"/>
                <w:sz w:val="16"/>
              </w:rPr>
              <w:t xml:space="preserve"> </w:t>
            </w:r>
            <w:r>
              <w:rPr>
                <w:spacing w:val="-2"/>
                <w:sz w:val="16"/>
              </w:rPr>
              <w:t>SR, 1310</w:t>
            </w:r>
            <w:r>
              <w:rPr>
                <w:spacing w:val="-4"/>
                <w:sz w:val="16"/>
              </w:rPr>
              <w:t xml:space="preserve"> </w:t>
            </w:r>
            <w:r>
              <w:rPr>
                <w:spacing w:val="-2"/>
                <w:sz w:val="16"/>
              </w:rPr>
              <w:t>NM,</w:t>
            </w:r>
            <w:r>
              <w:rPr>
                <w:spacing w:val="-1"/>
                <w:sz w:val="16"/>
              </w:rPr>
              <w:t xml:space="preserve"> </w:t>
            </w:r>
            <w:r>
              <w:rPr>
                <w:spacing w:val="-2"/>
                <w:sz w:val="16"/>
              </w:rPr>
              <w:t>MULTI MODE, I-</w:t>
            </w:r>
            <w:r>
              <w:rPr>
                <w:spacing w:val="-4"/>
                <w:sz w:val="16"/>
              </w:rPr>
              <w:t>TEMP</w:t>
            </w:r>
          </w:p>
        </w:tc>
        <w:tc>
          <w:tcPr>
            <w:tcW w:w="744" w:type="dxa"/>
          </w:tcPr>
          <w:p w14:paraId="6E4851DD" w14:textId="77777777" w:rsidR="00205FB1" w:rsidRDefault="00AC72B0">
            <w:pPr>
              <w:pStyle w:val="TableParagraph"/>
              <w:spacing w:line="171" w:lineRule="exact"/>
              <w:ind w:left="38"/>
              <w:rPr>
                <w:sz w:val="16"/>
              </w:rPr>
            </w:pPr>
            <w:r>
              <w:rPr>
                <w:spacing w:val="-10"/>
                <w:sz w:val="16"/>
              </w:rPr>
              <w:t>0</w:t>
            </w:r>
          </w:p>
        </w:tc>
        <w:tc>
          <w:tcPr>
            <w:tcW w:w="1644" w:type="dxa"/>
            <w:tcBorders>
              <w:top w:val="single" w:sz="6" w:space="0" w:color="00AEEE"/>
              <w:bottom w:val="single" w:sz="6" w:space="0" w:color="00AEEE"/>
            </w:tcBorders>
            <w:shd w:val="clear" w:color="auto" w:fill="FFFF00"/>
          </w:tcPr>
          <w:p w14:paraId="67799022" w14:textId="77777777" w:rsidR="00205FB1" w:rsidRDefault="00AC72B0">
            <w:pPr>
              <w:pStyle w:val="TableParagraph"/>
              <w:spacing w:line="171" w:lineRule="exact"/>
              <w:ind w:left="91"/>
              <w:rPr>
                <w:rFonts w:ascii="Arial"/>
                <w:i/>
                <w:sz w:val="16"/>
              </w:rPr>
            </w:pPr>
            <w:r>
              <w:rPr>
                <w:rFonts w:ascii="Arial"/>
                <w:i/>
                <w:color w:val="0000FF"/>
                <w:sz w:val="16"/>
              </w:rPr>
              <w:t>0,</w:t>
            </w:r>
            <w:r>
              <w:rPr>
                <w:rFonts w:ascii="Arial"/>
                <w:i/>
                <w:color w:val="0000FF"/>
                <w:spacing w:val="-10"/>
                <w:sz w:val="16"/>
              </w:rPr>
              <w:t xml:space="preserve"> </w:t>
            </w:r>
            <w:r>
              <w:rPr>
                <w:rFonts w:ascii="Arial"/>
                <w:i/>
                <w:color w:val="0000FF"/>
                <w:sz w:val="16"/>
              </w:rPr>
              <w:t>End</w:t>
            </w:r>
            <w:r>
              <w:rPr>
                <w:rFonts w:ascii="Arial"/>
                <w:i/>
                <w:color w:val="0000FF"/>
                <w:spacing w:val="-4"/>
                <w:sz w:val="16"/>
              </w:rPr>
              <w:t xml:space="preserve"> </w:t>
            </w:r>
            <w:r>
              <w:rPr>
                <w:rFonts w:ascii="Arial"/>
                <w:i/>
                <w:color w:val="0000FF"/>
                <w:sz w:val="16"/>
              </w:rPr>
              <w:t>of</w:t>
            </w:r>
            <w:r>
              <w:rPr>
                <w:rFonts w:ascii="Arial"/>
                <w:i/>
                <w:color w:val="0000FF"/>
                <w:spacing w:val="-4"/>
                <w:sz w:val="16"/>
              </w:rPr>
              <w:t xml:space="preserve"> </w:t>
            </w:r>
            <w:r>
              <w:rPr>
                <w:rFonts w:ascii="Arial"/>
                <w:i/>
                <w:color w:val="0000FF"/>
                <w:spacing w:val="-2"/>
                <w:sz w:val="16"/>
              </w:rPr>
              <w:t>Sale*</w:t>
            </w:r>
          </w:p>
        </w:tc>
        <w:tc>
          <w:tcPr>
            <w:tcW w:w="1973" w:type="dxa"/>
          </w:tcPr>
          <w:p w14:paraId="3D9B4424" w14:textId="77777777" w:rsidR="00205FB1" w:rsidRDefault="00AC72B0">
            <w:pPr>
              <w:pStyle w:val="TableParagraph"/>
              <w:spacing w:line="171" w:lineRule="exact"/>
              <w:ind w:left="41"/>
              <w:rPr>
                <w:sz w:val="16"/>
              </w:rPr>
            </w:pPr>
            <w:r>
              <w:rPr>
                <w:spacing w:val="-4"/>
                <w:sz w:val="16"/>
              </w:rPr>
              <w:t>CON-SNT-ON622SRM</w:t>
            </w:r>
          </w:p>
        </w:tc>
        <w:tc>
          <w:tcPr>
            <w:tcW w:w="2088" w:type="dxa"/>
            <w:tcBorders>
              <w:top w:val="single" w:sz="6" w:space="0" w:color="00AEEE"/>
              <w:right w:val="single" w:sz="6" w:space="0" w:color="00AEEE"/>
            </w:tcBorders>
            <w:shd w:val="clear" w:color="auto" w:fill="FFFF00"/>
          </w:tcPr>
          <w:p w14:paraId="0891E01D" w14:textId="77777777" w:rsidR="00205FB1" w:rsidRDefault="00AC72B0">
            <w:pPr>
              <w:pStyle w:val="TableParagraph"/>
              <w:spacing w:line="171" w:lineRule="exact"/>
              <w:ind w:right="59"/>
              <w:jc w:val="right"/>
              <w:rPr>
                <w:rFonts w:ascii="Arial" w:hAnsi="Arial"/>
                <w:i/>
                <w:sz w:val="16"/>
              </w:rPr>
            </w:pPr>
            <w:r>
              <w:rPr>
                <w:rFonts w:ascii="Arial" w:hAnsi="Arial"/>
                <w:i/>
                <w:color w:val="0000FF"/>
                <w:sz w:val="16"/>
              </w:rPr>
              <w:t>1</w:t>
            </w:r>
            <w:r>
              <w:rPr>
                <w:rFonts w:ascii="Arial" w:hAnsi="Arial"/>
                <w:i/>
                <w:color w:val="0000FF"/>
                <w:spacing w:val="-7"/>
                <w:sz w:val="16"/>
              </w:rPr>
              <w:t xml:space="preserve"> </w:t>
            </w:r>
            <w:r>
              <w:rPr>
                <w:rFonts w:ascii="Arial" w:hAnsi="Arial"/>
                <w:i/>
                <w:color w:val="0000FF"/>
                <w:sz w:val="16"/>
              </w:rPr>
              <w:t>980,00</w:t>
            </w:r>
            <w:r>
              <w:rPr>
                <w:rFonts w:ascii="Arial" w:hAnsi="Arial"/>
                <w:i/>
                <w:color w:val="0000FF"/>
                <w:spacing w:val="-7"/>
                <w:sz w:val="16"/>
              </w:rPr>
              <w:t xml:space="preserve"> </w:t>
            </w:r>
            <w:r>
              <w:rPr>
                <w:rFonts w:ascii="Arial" w:hAnsi="Arial"/>
                <w:i/>
                <w:color w:val="0000FF"/>
                <w:spacing w:val="-5"/>
                <w:sz w:val="16"/>
              </w:rPr>
              <w:t>Kč</w:t>
            </w:r>
          </w:p>
        </w:tc>
      </w:tr>
      <w:tr w:rsidR="00205FB1" w14:paraId="7C6882F5" w14:textId="77777777">
        <w:trPr>
          <w:trHeight w:val="193"/>
        </w:trPr>
        <w:tc>
          <w:tcPr>
            <w:tcW w:w="2052" w:type="dxa"/>
          </w:tcPr>
          <w:p w14:paraId="060EF3D5" w14:textId="77777777" w:rsidR="00205FB1" w:rsidRDefault="00AC72B0">
            <w:pPr>
              <w:pStyle w:val="TableParagraph"/>
              <w:spacing w:line="174" w:lineRule="exact"/>
              <w:ind w:left="40"/>
              <w:rPr>
                <w:sz w:val="16"/>
              </w:rPr>
            </w:pPr>
            <w:r>
              <w:rPr>
                <w:spacing w:val="-6"/>
                <w:sz w:val="16"/>
              </w:rPr>
              <w:t>15454E-</w:t>
            </w:r>
            <w:r>
              <w:rPr>
                <w:spacing w:val="-2"/>
                <w:sz w:val="16"/>
              </w:rPr>
              <w:t>BLANK</w:t>
            </w:r>
          </w:p>
        </w:tc>
        <w:tc>
          <w:tcPr>
            <w:tcW w:w="6152" w:type="dxa"/>
          </w:tcPr>
          <w:p w14:paraId="06ACEF4D" w14:textId="77777777" w:rsidR="00205FB1" w:rsidRDefault="00AC72B0">
            <w:pPr>
              <w:pStyle w:val="TableParagraph"/>
              <w:spacing w:line="174" w:lineRule="exact"/>
              <w:ind w:left="40"/>
              <w:rPr>
                <w:sz w:val="16"/>
              </w:rPr>
            </w:pPr>
            <w:r>
              <w:rPr>
                <w:spacing w:val="-2"/>
                <w:sz w:val="16"/>
              </w:rPr>
              <w:t>15454</w:t>
            </w:r>
            <w:r>
              <w:rPr>
                <w:spacing w:val="-7"/>
                <w:sz w:val="16"/>
              </w:rPr>
              <w:t xml:space="preserve"> </w:t>
            </w:r>
            <w:r>
              <w:rPr>
                <w:spacing w:val="-2"/>
                <w:sz w:val="16"/>
              </w:rPr>
              <w:t>ETSI</w:t>
            </w:r>
            <w:r>
              <w:rPr>
                <w:sz w:val="16"/>
              </w:rPr>
              <w:t xml:space="preserve"> </w:t>
            </w:r>
            <w:r>
              <w:rPr>
                <w:spacing w:val="-2"/>
                <w:sz w:val="16"/>
              </w:rPr>
              <w:t>Blank Module (Slot</w:t>
            </w:r>
            <w:r>
              <w:rPr>
                <w:spacing w:val="-1"/>
                <w:sz w:val="16"/>
              </w:rPr>
              <w:t xml:space="preserve"> </w:t>
            </w:r>
            <w:r>
              <w:rPr>
                <w:spacing w:val="-2"/>
                <w:sz w:val="16"/>
              </w:rPr>
              <w:t>Filler)</w:t>
            </w:r>
          </w:p>
        </w:tc>
        <w:tc>
          <w:tcPr>
            <w:tcW w:w="744" w:type="dxa"/>
          </w:tcPr>
          <w:p w14:paraId="336503F0" w14:textId="77777777" w:rsidR="00205FB1" w:rsidRDefault="00AC72B0">
            <w:pPr>
              <w:pStyle w:val="TableParagraph"/>
              <w:spacing w:line="174" w:lineRule="exact"/>
              <w:ind w:left="36"/>
              <w:rPr>
                <w:sz w:val="16"/>
              </w:rPr>
            </w:pPr>
            <w:r>
              <w:rPr>
                <w:spacing w:val="-10"/>
                <w:sz w:val="16"/>
              </w:rPr>
              <w:t>2</w:t>
            </w:r>
          </w:p>
        </w:tc>
        <w:tc>
          <w:tcPr>
            <w:tcW w:w="1644" w:type="dxa"/>
            <w:tcBorders>
              <w:top w:val="single" w:sz="6" w:space="0" w:color="00AEEE"/>
              <w:bottom w:val="single" w:sz="6" w:space="0" w:color="00AEEE"/>
            </w:tcBorders>
            <w:shd w:val="clear" w:color="auto" w:fill="FFFF00"/>
          </w:tcPr>
          <w:p w14:paraId="4554D30C"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1</w:t>
            </w:r>
            <w:r>
              <w:rPr>
                <w:rFonts w:ascii="Arial" w:hAnsi="Arial"/>
                <w:i/>
                <w:color w:val="0000FF"/>
                <w:spacing w:val="-7"/>
                <w:sz w:val="16"/>
              </w:rPr>
              <w:t xml:space="preserve"> </w:t>
            </w:r>
            <w:r>
              <w:rPr>
                <w:rFonts w:ascii="Arial" w:hAnsi="Arial"/>
                <w:i/>
                <w:color w:val="0000FF"/>
                <w:sz w:val="16"/>
              </w:rPr>
              <w:t>910,00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62314A6D" w14:textId="77777777" w:rsidR="00205FB1" w:rsidRDefault="00205FB1">
            <w:pPr>
              <w:pStyle w:val="TableParagraph"/>
              <w:spacing w:line="240" w:lineRule="auto"/>
              <w:rPr>
                <w:rFonts w:ascii="Times New Roman"/>
                <w:sz w:val="12"/>
              </w:rPr>
            </w:pPr>
          </w:p>
        </w:tc>
        <w:tc>
          <w:tcPr>
            <w:tcW w:w="2088" w:type="dxa"/>
            <w:shd w:val="clear" w:color="auto" w:fill="BDBDBD"/>
          </w:tcPr>
          <w:p w14:paraId="180113FD" w14:textId="77777777" w:rsidR="00205FB1" w:rsidRDefault="00205FB1">
            <w:pPr>
              <w:pStyle w:val="TableParagraph"/>
              <w:spacing w:line="240" w:lineRule="auto"/>
              <w:rPr>
                <w:rFonts w:ascii="Times New Roman"/>
                <w:sz w:val="12"/>
              </w:rPr>
            </w:pPr>
          </w:p>
        </w:tc>
      </w:tr>
      <w:tr w:rsidR="00205FB1" w14:paraId="00606DCA" w14:textId="77777777">
        <w:trPr>
          <w:trHeight w:val="193"/>
        </w:trPr>
        <w:tc>
          <w:tcPr>
            <w:tcW w:w="2052" w:type="dxa"/>
          </w:tcPr>
          <w:p w14:paraId="5074FE18" w14:textId="77777777" w:rsidR="00205FB1" w:rsidRDefault="00AC72B0">
            <w:pPr>
              <w:pStyle w:val="TableParagraph"/>
              <w:spacing w:line="174" w:lineRule="exact"/>
              <w:ind w:left="40"/>
              <w:rPr>
                <w:sz w:val="16"/>
              </w:rPr>
            </w:pPr>
            <w:r>
              <w:rPr>
                <w:spacing w:val="-6"/>
                <w:sz w:val="16"/>
              </w:rPr>
              <w:t>15216-ATT-LC-12</w:t>
            </w:r>
          </w:p>
        </w:tc>
        <w:tc>
          <w:tcPr>
            <w:tcW w:w="6152" w:type="dxa"/>
          </w:tcPr>
          <w:p w14:paraId="3344B9C2" w14:textId="77777777" w:rsidR="00205FB1" w:rsidRDefault="00AC72B0">
            <w:pPr>
              <w:pStyle w:val="TableParagraph"/>
              <w:spacing w:line="174" w:lineRule="exact"/>
              <w:ind w:left="40"/>
              <w:rPr>
                <w:sz w:val="16"/>
              </w:rPr>
            </w:pPr>
            <w:r>
              <w:rPr>
                <w:spacing w:val="-2"/>
                <w:sz w:val="16"/>
              </w:rPr>
              <w:t>Bulk</w:t>
            </w:r>
            <w:r>
              <w:rPr>
                <w:spacing w:val="-4"/>
                <w:sz w:val="16"/>
              </w:rPr>
              <w:t xml:space="preserve"> </w:t>
            </w:r>
            <w:r>
              <w:rPr>
                <w:spacing w:val="-2"/>
                <w:sz w:val="16"/>
              </w:rPr>
              <w:t>Attenuator</w:t>
            </w:r>
            <w:r>
              <w:rPr>
                <w:sz w:val="16"/>
              </w:rPr>
              <w:t xml:space="preserve"> </w:t>
            </w:r>
            <w:r>
              <w:rPr>
                <w:spacing w:val="-2"/>
                <w:sz w:val="16"/>
              </w:rPr>
              <w:t>-</w:t>
            </w:r>
            <w:r>
              <w:rPr>
                <w:spacing w:val="-1"/>
                <w:sz w:val="16"/>
              </w:rPr>
              <w:t xml:space="preserve"> </w:t>
            </w:r>
            <w:r>
              <w:rPr>
                <w:spacing w:val="-2"/>
                <w:sz w:val="16"/>
              </w:rPr>
              <w:t>LC</w:t>
            </w:r>
            <w:r>
              <w:rPr>
                <w:spacing w:val="1"/>
                <w:sz w:val="16"/>
              </w:rPr>
              <w:t xml:space="preserve"> </w:t>
            </w:r>
            <w:r>
              <w:rPr>
                <w:spacing w:val="-2"/>
                <w:sz w:val="16"/>
              </w:rPr>
              <w:t>Connector</w:t>
            </w:r>
            <w:r>
              <w:rPr>
                <w:spacing w:val="2"/>
                <w:sz w:val="16"/>
              </w:rPr>
              <w:t xml:space="preserve"> </w:t>
            </w:r>
            <w:r>
              <w:rPr>
                <w:spacing w:val="-2"/>
                <w:sz w:val="16"/>
              </w:rPr>
              <w:t>-</w:t>
            </w:r>
            <w:r>
              <w:rPr>
                <w:spacing w:val="-1"/>
                <w:sz w:val="16"/>
              </w:rPr>
              <w:t xml:space="preserve"> </w:t>
            </w:r>
            <w:r>
              <w:rPr>
                <w:spacing w:val="-4"/>
                <w:sz w:val="16"/>
              </w:rPr>
              <w:t>12dB</w:t>
            </w:r>
          </w:p>
        </w:tc>
        <w:tc>
          <w:tcPr>
            <w:tcW w:w="744" w:type="dxa"/>
          </w:tcPr>
          <w:p w14:paraId="6E97158D"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3522A667"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3</w:t>
            </w:r>
            <w:r>
              <w:rPr>
                <w:rFonts w:ascii="Arial" w:hAnsi="Arial"/>
                <w:i/>
                <w:color w:val="0000FF"/>
                <w:spacing w:val="-7"/>
                <w:sz w:val="16"/>
              </w:rPr>
              <w:t xml:space="preserve"> </w:t>
            </w:r>
            <w:r>
              <w:rPr>
                <w:rFonts w:ascii="Arial" w:hAnsi="Arial"/>
                <w:i/>
                <w:color w:val="0000FF"/>
                <w:sz w:val="16"/>
              </w:rPr>
              <w:t>310,00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0D5691B7" w14:textId="77777777" w:rsidR="00205FB1" w:rsidRDefault="00205FB1">
            <w:pPr>
              <w:pStyle w:val="TableParagraph"/>
              <w:spacing w:line="240" w:lineRule="auto"/>
              <w:rPr>
                <w:rFonts w:ascii="Times New Roman"/>
                <w:sz w:val="12"/>
              </w:rPr>
            </w:pPr>
          </w:p>
        </w:tc>
        <w:tc>
          <w:tcPr>
            <w:tcW w:w="2088" w:type="dxa"/>
            <w:shd w:val="clear" w:color="auto" w:fill="BDBDBD"/>
          </w:tcPr>
          <w:p w14:paraId="4D20DA38" w14:textId="77777777" w:rsidR="00205FB1" w:rsidRDefault="00205FB1">
            <w:pPr>
              <w:pStyle w:val="TableParagraph"/>
              <w:spacing w:line="240" w:lineRule="auto"/>
              <w:rPr>
                <w:rFonts w:ascii="Times New Roman"/>
                <w:sz w:val="12"/>
              </w:rPr>
            </w:pPr>
          </w:p>
        </w:tc>
      </w:tr>
      <w:tr w:rsidR="00205FB1" w14:paraId="38D189A6" w14:textId="77777777">
        <w:trPr>
          <w:trHeight w:val="191"/>
        </w:trPr>
        <w:tc>
          <w:tcPr>
            <w:tcW w:w="2052" w:type="dxa"/>
          </w:tcPr>
          <w:p w14:paraId="0E6090E3" w14:textId="77777777" w:rsidR="00205FB1" w:rsidRDefault="00AC72B0">
            <w:pPr>
              <w:pStyle w:val="TableParagraph"/>
              <w:spacing w:line="171" w:lineRule="exact"/>
              <w:ind w:left="40"/>
              <w:rPr>
                <w:sz w:val="16"/>
              </w:rPr>
            </w:pPr>
            <w:r>
              <w:rPr>
                <w:spacing w:val="-6"/>
                <w:sz w:val="16"/>
              </w:rPr>
              <w:t>15216-ATT-LC-10</w:t>
            </w:r>
          </w:p>
        </w:tc>
        <w:tc>
          <w:tcPr>
            <w:tcW w:w="6152" w:type="dxa"/>
          </w:tcPr>
          <w:p w14:paraId="29A31847" w14:textId="77777777" w:rsidR="00205FB1" w:rsidRDefault="00AC72B0">
            <w:pPr>
              <w:pStyle w:val="TableParagraph"/>
              <w:spacing w:line="171" w:lineRule="exact"/>
              <w:ind w:left="40"/>
              <w:rPr>
                <w:sz w:val="16"/>
              </w:rPr>
            </w:pPr>
            <w:r>
              <w:rPr>
                <w:spacing w:val="-2"/>
                <w:sz w:val="16"/>
              </w:rPr>
              <w:t>Bulk</w:t>
            </w:r>
            <w:r>
              <w:rPr>
                <w:spacing w:val="-4"/>
                <w:sz w:val="16"/>
              </w:rPr>
              <w:t xml:space="preserve"> </w:t>
            </w:r>
            <w:r>
              <w:rPr>
                <w:spacing w:val="-2"/>
                <w:sz w:val="16"/>
              </w:rPr>
              <w:t>Attenuator</w:t>
            </w:r>
            <w:r>
              <w:rPr>
                <w:sz w:val="16"/>
              </w:rPr>
              <w:t xml:space="preserve"> </w:t>
            </w:r>
            <w:r>
              <w:rPr>
                <w:spacing w:val="-2"/>
                <w:sz w:val="16"/>
              </w:rPr>
              <w:t>-</w:t>
            </w:r>
            <w:r>
              <w:rPr>
                <w:spacing w:val="-1"/>
                <w:sz w:val="16"/>
              </w:rPr>
              <w:t xml:space="preserve"> </w:t>
            </w:r>
            <w:r>
              <w:rPr>
                <w:spacing w:val="-2"/>
                <w:sz w:val="16"/>
              </w:rPr>
              <w:t>LC</w:t>
            </w:r>
            <w:r>
              <w:rPr>
                <w:spacing w:val="1"/>
                <w:sz w:val="16"/>
              </w:rPr>
              <w:t xml:space="preserve"> </w:t>
            </w:r>
            <w:r>
              <w:rPr>
                <w:spacing w:val="-2"/>
                <w:sz w:val="16"/>
              </w:rPr>
              <w:t>Connector</w:t>
            </w:r>
            <w:r>
              <w:rPr>
                <w:spacing w:val="2"/>
                <w:sz w:val="16"/>
              </w:rPr>
              <w:t xml:space="preserve"> </w:t>
            </w:r>
            <w:r>
              <w:rPr>
                <w:spacing w:val="-2"/>
                <w:sz w:val="16"/>
              </w:rPr>
              <w:t>-</w:t>
            </w:r>
            <w:r>
              <w:rPr>
                <w:spacing w:val="-1"/>
                <w:sz w:val="16"/>
              </w:rPr>
              <w:t xml:space="preserve"> </w:t>
            </w:r>
            <w:r>
              <w:rPr>
                <w:spacing w:val="-4"/>
                <w:sz w:val="16"/>
              </w:rPr>
              <w:t>10dB</w:t>
            </w:r>
          </w:p>
        </w:tc>
        <w:tc>
          <w:tcPr>
            <w:tcW w:w="744" w:type="dxa"/>
          </w:tcPr>
          <w:p w14:paraId="70E72C65"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6F9F117B"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3</w:t>
            </w:r>
            <w:r>
              <w:rPr>
                <w:rFonts w:ascii="Arial" w:hAnsi="Arial"/>
                <w:i/>
                <w:color w:val="0000FF"/>
                <w:spacing w:val="-7"/>
                <w:sz w:val="16"/>
              </w:rPr>
              <w:t xml:space="preserve"> </w:t>
            </w:r>
            <w:r>
              <w:rPr>
                <w:rFonts w:ascii="Arial" w:hAnsi="Arial"/>
                <w:i/>
                <w:color w:val="0000FF"/>
                <w:sz w:val="16"/>
              </w:rPr>
              <w:t>310,00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446E8003" w14:textId="77777777" w:rsidR="00205FB1" w:rsidRDefault="00205FB1">
            <w:pPr>
              <w:pStyle w:val="TableParagraph"/>
              <w:spacing w:line="240" w:lineRule="auto"/>
              <w:rPr>
                <w:rFonts w:ascii="Times New Roman"/>
                <w:sz w:val="12"/>
              </w:rPr>
            </w:pPr>
          </w:p>
        </w:tc>
        <w:tc>
          <w:tcPr>
            <w:tcW w:w="2088" w:type="dxa"/>
            <w:shd w:val="clear" w:color="auto" w:fill="BDBDBD"/>
          </w:tcPr>
          <w:p w14:paraId="5E31D552" w14:textId="77777777" w:rsidR="00205FB1" w:rsidRDefault="00205FB1">
            <w:pPr>
              <w:pStyle w:val="TableParagraph"/>
              <w:spacing w:line="240" w:lineRule="auto"/>
              <w:rPr>
                <w:rFonts w:ascii="Times New Roman"/>
                <w:sz w:val="12"/>
              </w:rPr>
            </w:pPr>
          </w:p>
        </w:tc>
      </w:tr>
      <w:tr w:rsidR="00205FB1" w14:paraId="69A7FF75" w14:textId="77777777">
        <w:trPr>
          <w:trHeight w:val="193"/>
        </w:trPr>
        <w:tc>
          <w:tcPr>
            <w:tcW w:w="2052" w:type="dxa"/>
          </w:tcPr>
          <w:p w14:paraId="599A7D7E" w14:textId="77777777" w:rsidR="00205FB1" w:rsidRDefault="00AC72B0">
            <w:pPr>
              <w:pStyle w:val="TableParagraph"/>
              <w:spacing w:line="174" w:lineRule="exact"/>
              <w:ind w:left="40"/>
              <w:rPr>
                <w:sz w:val="16"/>
              </w:rPr>
            </w:pPr>
            <w:r>
              <w:rPr>
                <w:spacing w:val="-4"/>
                <w:sz w:val="16"/>
              </w:rPr>
              <w:t>15454-LC-LC-</w:t>
            </w:r>
            <w:r>
              <w:rPr>
                <w:spacing w:val="-10"/>
                <w:sz w:val="16"/>
              </w:rPr>
              <w:t>2</w:t>
            </w:r>
          </w:p>
        </w:tc>
        <w:tc>
          <w:tcPr>
            <w:tcW w:w="6152" w:type="dxa"/>
          </w:tcPr>
          <w:p w14:paraId="16CD42F6" w14:textId="77777777" w:rsidR="00205FB1" w:rsidRDefault="00AC72B0">
            <w:pPr>
              <w:pStyle w:val="TableParagraph"/>
              <w:spacing w:line="174" w:lineRule="exact"/>
              <w:ind w:left="40"/>
              <w:rPr>
                <w:sz w:val="16"/>
              </w:rPr>
            </w:pPr>
            <w:r>
              <w:rPr>
                <w:sz w:val="16"/>
              </w:rPr>
              <w:t>Fiber</w:t>
            </w:r>
            <w:r>
              <w:rPr>
                <w:spacing w:val="-10"/>
                <w:sz w:val="16"/>
              </w:rPr>
              <w:t xml:space="preserve"> </w:t>
            </w:r>
            <w:r>
              <w:rPr>
                <w:sz w:val="16"/>
              </w:rPr>
              <w:t>patchcord</w:t>
            </w:r>
            <w:r>
              <w:rPr>
                <w:spacing w:val="-5"/>
                <w:sz w:val="16"/>
              </w:rPr>
              <w:t xml:space="preserve"> </w:t>
            </w:r>
            <w:r>
              <w:rPr>
                <w:sz w:val="16"/>
              </w:rPr>
              <w:t>-</w:t>
            </w:r>
            <w:r>
              <w:rPr>
                <w:spacing w:val="-6"/>
                <w:sz w:val="16"/>
              </w:rPr>
              <w:t xml:space="preserve"> </w:t>
            </w:r>
            <w:r>
              <w:rPr>
                <w:sz w:val="16"/>
              </w:rPr>
              <w:t>LC</w:t>
            </w:r>
            <w:r>
              <w:rPr>
                <w:spacing w:val="-7"/>
                <w:sz w:val="16"/>
              </w:rPr>
              <w:t xml:space="preserve"> </w:t>
            </w:r>
            <w:r>
              <w:rPr>
                <w:sz w:val="16"/>
              </w:rPr>
              <w:t>to</w:t>
            </w:r>
            <w:r>
              <w:rPr>
                <w:spacing w:val="-6"/>
                <w:sz w:val="16"/>
              </w:rPr>
              <w:t xml:space="preserve"> </w:t>
            </w:r>
            <w:r>
              <w:rPr>
                <w:sz w:val="16"/>
              </w:rPr>
              <w:t>LC</w:t>
            </w:r>
            <w:r>
              <w:rPr>
                <w:spacing w:val="-7"/>
                <w:sz w:val="16"/>
              </w:rPr>
              <w:t xml:space="preserve"> </w:t>
            </w:r>
            <w:r>
              <w:rPr>
                <w:sz w:val="16"/>
              </w:rPr>
              <w:t>-</w:t>
            </w:r>
            <w:r>
              <w:rPr>
                <w:spacing w:val="-5"/>
                <w:sz w:val="16"/>
              </w:rPr>
              <w:t xml:space="preserve"> 2m</w:t>
            </w:r>
          </w:p>
        </w:tc>
        <w:tc>
          <w:tcPr>
            <w:tcW w:w="744" w:type="dxa"/>
          </w:tcPr>
          <w:p w14:paraId="5B8E9854" w14:textId="77777777" w:rsidR="00205FB1" w:rsidRDefault="00AC72B0">
            <w:pPr>
              <w:pStyle w:val="TableParagraph"/>
              <w:spacing w:line="174" w:lineRule="exact"/>
              <w:ind w:left="36"/>
              <w:rPr>
                <w:sz w:val="16"/>
              </w:rPr>
            </w:pPr>
            <w:r>
              <w:rPr>
                <w:spacing w:val="-5"/>
                <w:sz w:val="16"/>
              </w:rPr>
              <w:t>20</w:t>
            </w:r>
          </w:p>
        </w:tc>
        <w:tc>
          <w:tcPr>
            <w:tcW w:w="1644" w:type="dxa"/>
            <w:tcBorders>
              <w:top w:val="single" w:sz="6" w:space="0" w:color="00AEEE"/>
              <w:bottom w:val="single" w:sz="6" w:space="0" w:color="00AEEE"/>
            </w:tcBorders>
            <w:shd w:val="clear" w:color="auto" w:fill="FFFF00"/>
          </w:tcPr>
          <w:p w14:paraId="0876BADE"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1</w:t>
            </w:r>
            <w:r>
              <w:rPr>
                <w:rFonts w:ascii="Arial" w:hAnsi="Arial"/>
                <w:i/>
                <w:color w:val="0000FF"/>
                <w:spacing w:val="-7"/>
                <w:sz w:val="16"/>
              </w:rPr>
              <w:t xml:space="preserve"> </w:t>
            </w:r>
            <w:r>
              <w:rPr>
                <w:rFonts w:ascii="Arial" w:hAnsi="Arial"/>
                <w:i/>
                <w:color w:val="0000FF"/>
                <w:sz w:val="16"/>
              </w:rPr>
              <w:t>500,00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4DEB7CC9" w14:textId="77777777" w:rsidR="00205FB1" w:rsidRDefault="00205FB1">
            <w:pPr>
              <w:pStyle w:val="TableParagraph"/>
              <w:spacing w:line="240" w:lineRule="auto"/>
              <w:rPr>
                <w:rFonts w:ascii="Times New Roman"/>
                <w:sz w:val="12"/>
              </w:rPr>
            </w:pPr>
          </w:p>
        </w:tc>
        <w:tc>
          <w:tcPr>
            <w:tcW w:w="2088" w:type="dxa"/>
            <w:shd w:val="clear" w:color="auto" w:fill="BDBDBD"/>
          </w:tcPr>
          <w:p w14:paraId="5E1F1651" w14:textId="77777777" w:rsidR="00205FB1" w:rsidRDefault="00205FB1">
            <w:pPr>
              <w:pStyle w:val="TableParagraph"/>
              <w:spacing w:line="240" w:lineRule="auto"/>
              <w:rPr>
                <w:rFonts w:ascii="Times New Roman"/>
                <w:sz w:val="12"/>
              </w:rPr>
            </w:pPr>
          </w:p>
        </w:tc>
      </w:tr>
      <w:tr w:rsidR="00205FB1" w14:paraId="5350710C" w14:textId="77777777">
        <w:trPr>
          <w:trHeight w:val="193"/>
        </w:trPr>
        <w:tc>
          <w:tcPr>
            <w:tcW w:w="2052" w:type="dxa"/>
          </w:tcPr>
          <w:p w14:paraId="6D002A21" w14:textId="77777777" w:rsidR="00205FB1" w:rsidRDefault="00AC72B0">
            <w:pPr>
              <w:pStyle w:val="TableParagraph"/>
              <w:spacing w:line="174" w:lineRule="exact"/>
              <w:ind w:left="40"/>
              <w:rPr>
                <w:sz w:val="16"/>
              </w:rPr>
            </w:pPr>
            <w:r>
              <w:rPr>
                <w:spacing w:val="-4"/>
                <w:sz w:val="16"/>
              </w:rPr>
              <w:t>15216-LC-LC-</w:t>
            </w:r>
            <w:r>
              <w:rPr>
                <w:spacing w:val="-5"/>
                <w:sz w:val="16"/>
              </w:rPr>
              <w:t>10</w:t>
            </w:r>
          </w:p>
        </w:tc>
        <w:tc>
          <w:tcPr>
            <w:tcW w:w="6152" w:type="dxa"/>
          </w:tcPr>
          <w:p w14:paraId="3A5D3324" w14:textId="77777777" w:rsidR="00205FB1" w:rsidRDefault="00AC72B0">
            <w:pPr>
              <w:pStyle w:val="TableParagraph"/>
              <w:spacing w:line="174" w:lineRule="exact"/>
              <w:ind w:left="40"/>
              <w:rPr>
                <w:sz w:val="16"/>
              </w:rPr>
            </w:pPr>
            <w:r>
              <w:rPr>
                <w:sz w:val="16"/>
              </w:rPr>
              <w:t>Fiber</w:t>
            </w:r>
            <w:r>
              <w:rPr>
                <w:spacing w:val="-10"/>
                <w:sz w:val="16"/>
              </w:rPr>
              <w:t xml:space="preserve"> </w:t>
            </w:r>
            <w:r>
              <w:rPr>
                <w:sz w:val="16"/>
              </w:rPr>
              <w:t>patchcord</w:t>
            </w:r>
            <w:r>
              <w:rPr>
                <w:spacing w:val="-5"/>
                <w:sz w:val="16"/>
              </w:rPr>
              <w:t xml:space="preserve"> </w:t>
            </w:r>
            <w:r>
              <w:rPr>
                <w:sz w:val="16"/>
              </w:rPr>
              <w:t>-</w:t>
            </w:r>
            <w:r>
              <w:rPr>
                <w:spacing w:val="-6"/>
                <w:sz w:val="16"/>
              </w:rPr>
              <w:t xml:space="preserve"> </w:t>
            </w:r>
            <w:r>
              <w:rPr>
                <w:sz w:val="16"/>
              </w:rPr>
              <w:t>LC</w:t>
            </w:r>
            <w:r>
              <w:rPr>
                <w:spacing w:val="-7"/>
                <w:sz w:val="16"/>
              </w:rPr>
              <w:t xml:space="preserve"> </w:t>
            </w:r>
            <w:r>
              <w:rPr>
                <w:sz w:val="16"/>
              </w:rPr>
              <w:t>to</w:t>
            </w:r>
            <w:r>
              <w:rPr>
                <w:spacing w:val="-6"/>
                <w:sz w:val="16"/>
              </w:rPr>
              <w:t xml:space="preserve"> </w:t>
            </w:r>
            <w:r>
              <w:rPr>
                <w:sz w:val="16"/>
              </w:rPr>
              <w:t>LC</w:t>
            </w:r>
            <w:r>
              <w:rPr>
                <w:spacing w:val="-7"/>
                <w:sz w:val="16"/>
              </w:rPr>
              <w:t xml:space="preserve"> </w:t>
            </w:r>
            <w:r>
              <w:rPr>
                <w:sz w:val="16"/>
              </w:rPr>
              <w:t>-</w:t>
            </w:r>
            <w:r>
              <w:rPr>
                <w:spacing w:val="-5"/>
                <w:sz w:val="16"/>
              </w:rPr>
              <w:t xml:space="preserve"> 6m</w:t>
            </w:r>
          </w:p>
        </w:tc>
        <w:tc>
          <w:tcPr>
            <w:tcW w:w="744" w:type="dxa"/>
          </w:tcPr>
          <w:p w14:paraId="247FCF5C" w14:textId="77777777" w:rsidR="00205FB1" w:rsidRDefault="00205FB1">
            <w:pPr>
              <w:pStyle w:val="TableParagraph"/>
              <w:spacing w:line="240" w:lineRule="auto"/>
              <w:rPr>
                <w:rFonts w:ascii="Times New Roman"/>
                <w:sz w:val="12"/>
              </w:rPr>
            </w:pPr>
          </w:p>
        </w:tc>
        <w:tc>
          <w:tcPr>
            <w:tcW w:w="1644" w:type="dxa"/>
            <w:tcBorders>
              <w:top w:val="single" w:sz="6" w:space="0" w:color="00AEEE"/>
              <w:bottom w:val="nil"/>
            </w:tcBorders>
            <w:shd w:val="clear" w:color="auto" w:fill="FFFF00"/>
          </w:tcPr>
          <w:p w14:paraId="5642C9BF"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1</w:t>
            </w:r>
            <w:r>
              <w:rPr>
                <w:rFonts w:ascii="Arial" w:hAnsi="Arial"/>
                <w:i/>
                <w:color w:val="0000FF"/>
                <w:spacing w:val="-7"/>
                <w:sz w:val="16"/>
              </w:rPr>
              <w:t xml:space="preserve"> </w:t>
            </w:r>
            <w:r>
              <w:rPr>
                <w:rFonts w:ascii="Arial" w:hAnsi="Arial"/>
                <w:i/>
                <w:color w:val="0000FF"/>
                <w:sz w:val="16"/>
              </w:rPr>
              <w:t>460,00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5B428F9C" w14:textId="77777777" w:rsidR="00205FB1" w:rsidRDefault="00205FB1">
            <w:pPr>
              <w:pStyle w:val="TableParagraph"/>
              <w:spacing w:line="240" w:lineRule="auto"/>
              <w:rPr>
                <w:rFonts w:ascii="Times New Roman"/>
                <w:sz w:val="12"/>
              </w:rPr>
            </w:pPr>
          </w:p>
        </w:tc>
        <w:tc>
          <w:tcPr>
            <w:tcW w:w="2088" w:type="dxa"/>
            <w:shd w:val="clear" w:color="auto" w:fill="BDBDBD"/>
          </w:tcPr>
          <w:p w14:paraId="238C2ABE" w14:textId="77777777" w:rsidR="00205FB1" w:rsidRDefault="00205FB1">
            <w:pPr>
              <w:pStyle w:val="TableParagraph"/>
              <w:spacing w:line="240" w:lineRule="auto"/>
              <w:rPr>
                <w:rFonts w:ascii="Times New Roman"/>
                <w:sz w:val="12"/>
              </w:rPr>
            </w:pPr>
          </w:p>
        </w:tc>
      </w:tr>
      <w:tr w:rsidR="00205FB1" w14:paraId="39B7B54B" w14:textId="77777777">
        <w:trPr>
          <w:trHeight w:val="191"/>
        </w:trPr>
        <w:tc>
          <w:tcPr>
            <w:tcW w:w="2052" w:type="dxa"/>
            <w:tcBorders>
              <w:left w:val="single" w:sz="6" w:space="0" w:color="C0C0C0"/>
              <w:right w:val="single" w:sz="6" w:space="0" w:color="C0C0C0"/>
            </w:tcBorders>
            <w:shd w:val="clear" w:color="auto" w:fill="00AEEE"/>
          </w:tcPr>
          <w:p w14:paraId="500DB1C6" w14:textId="77777777" w:rsidR="00205FB1" w:rsidRDefault="00205FB1">
            <w:pPr>
              <w:pStyle w:val="TableParagraph"/>
              <w:spacing w:line="240" w:lineRule="auto"/>
              <w:rPr>
                <w:rFonts w:ascii="Times New Roman"/>
                <w:sz w:val="12"/>
              </w:rPr>
            </w:pPr>
          </w:p>
        </w:tc>
        <w:tc>
          <w:tcPr>
            <w:tcW w:w="6152" w:type="dxa"/>
            <w:tcBorders>
              <w:left w:val="single" w:sz="6" w:space="0" w:color="C0C0C0"/>
              <w:right w:val="single" w:sz="6" w:space="0" w:color="C0C0C0"/>
            </w:tcBorders>
            <w:shd w:val="clear" w:color="auto" w:fill="00AEEE"/>
          </w:tcPr>
          <w:p w14:paraId="3869DFA8" w14:textId="77777777" w:rsidR="00205FB1" w:rsidRDefault="00AC72B0">
            <w:pPr>
              <w:pStyle w:val="TableParagraph"/>
              <w:spacing w:before="24" w:line="147" w:lineRule="exact"/>
              <w:ind w:left="38"/>
              <w:rPr>
                <w:rFonts w:ascii="Arial"/>
                <w:b/>
                <w:sz w:val="13"/>
              </w:rPr>
            </w:pPr>
            <w:r>
              <w:rPr>
                <w:rFonts w:ascii="Arial"/>
                <w:b/>
                <w:spacing w:val="-2"/>
                <w:sz w:val="13"/>
              </w:rPr>
              <w:t>NCS1004</w:t>
            </w:r>
            <w:r>
              <w:rPr>
                <w:rFonts w:ascii="Arial"/>
                <w:b/>
                <w:spacing w:val="-7"/>
                <w:sz w:val="13"/>
              </w:rPr>
              <w:t xml:space="preserve"> </w:t>
            </w:r>
            <w:r>
              <w:rPr>
                <w:rFonts w:ascii="Arial"/>
                <w:b/>
                <w:spacing w:val="-2"/>
                <w:sz w:val="13"/>
              </w:rPr>
              <w:t>-</w:t>
            </w:r>
            <w:r>
              <w:rPr>
                <w:rFonts w:ascii="Arial"/>
                <w:b/>
                <w:spacing w:val="-7"/>
                <w:sz w:val="13"/>
              </w:rPr>
              <w:t xml:space="preserve"> </w:t>
            </w:r>
            <w:r>
              <w:rPr>
                <w:rFonts w:ascii="Arial"/>
                <w:b/>
                <w:spacing w:val="-2"/>
                <w:sz w:val="13"/>
              </w:rPr>
              <w:t>1x400GE+2x100GE+4x32G</w:t>
            </w:r>
            <w:r>
              <w:rPr>
                <w:rFonts w:ascii="Arial"/>
                <w:b/>
                <w:spacing w:val="-5"/>
                <w:sz w:val="13"/>
              </w:rPr>
              <w:t xml:space="preserve"> FC</w:t>
            </w:r>
          </w:p>
        </w:tc>
        <w:tc>
          <w:tcPr>
            <w:tcW w:w="744" w:type="dxa"/>
            <w:tcBorders>
              <w:left w:val="single" w:sz="6" w:space="0" w:color="C0C0C0"/>
              <w:right w:val="single" w:sz="6" w:space="0" w:color="C0C0C0"/>
            </w:tcBorders>
            <w:shd w:val="clear" w:color="auto" w:fill="00AEEE"/>
          </w:tcPr>
          <w:p w14:paraId="50B60AFE" w14:textId="77777777" w:rsidR="00205FB1" w:rsidRDefault="00205FB1">
            <w:pPr>
              <w:pStyle w:val="TableParagraph"/>
              <w:spacing w:line="240" w:lineRule="auto"/>
              <w:rPr>
                <w:rFonts w:ascii="Times New Roman"/>
                <w:sz w:val="12"/>
              </w:rPr>
            </w:pPr>
          </w:p>
        </w:tc>
        <w:tc>
          <w:tcPr>
            <w:tcW w:w="1644" w:type="dxa"/>
            <w:tcBorders>
              <w:top w:val="nil"/>
              <w:left w:val="single" w:sz="6" w:space="0" w:color="C0C0C0"/>
              <w:bottom w:val="nil"/>
              <w:right w:val="single" w:sz="6" w:space="0" w:color="C0C0C0"/>
            </w:tcBorders>
            <w:shd w:val="clear" w:color="auto" w:fill="00AEEE"/>
          </w:tcPr>
          <w:p w14:paraId="72D09FBE" w14:textId="77777777" w:rsidR="00205FB1" w:rsidRDefault="00205FB1">
            <w:pPr>
              <w:pStyle w:val="TableParagraph"/>
              <w:spacing w:line="240" w:lineRule="auto"/>
              <w:rPr>
                <w:rFonts w:ascii="Times New Roman"/>
                <w:sz w:val="12"/>
              </w:rPr>
            </w:pPr>
          </w:p>
        </w:tc>
        <w:tc>
          <w:tcPr>
            <w:tcW w:w="1973" w:type="dxa"/>
            <w:tcBorders>
              <w:left w:val="single" w:sz="6" w:space="0" w:color="C0C0C0"/>
              <w:right w:val="single" w:sz="6" w:space="0" w:color="C0C0C0"/>
            </w:tcBorders>
            <w:shd w:val="clear" w:color="auto" w:fill="00AEEE"/>
          </w:tcPr>
          <w:p w14:paraId="488D2453" w14:textId="77777777" w:rsidR="00205FB1" w:rsidRDefault="00205FB1">
            <w:pPr>
              <w:pStyle w:val="TableParagraph"/>
              <w:spacing w:line="240" w:lineRule="auto"/>
              <w:rPr>
                <w:rFonts w:ascii="Times New Roman"/>
                <w:sz w:val="12"/>
              </w:rPr>
            </w:pPr>
          </w:p>
        </w:tc>
        <w:tc>
          <w:tcPr>
            <w:tcW w:w="2088" w:type="dxa"/>
            <w:tcBorders>
              <w:left w:val="single" w:sz="6" w:space="0" w:color="C0C0C0"/>
              <w:right w:val="single" w:sz="6" w:space="0" w:color="C0C0C0"/>
            </w:tcBorders>
            <w:shd w:val="clear" w:color="auto" w:fill="00AEEE"/>
          </w:tcPr>
          <w:p w14:paraId="69B757FF" w14:textId="77777777" w:rsidR="00205FB1" w:rsidRDefault="00205FB1">
            <w:pPr>
              <w:pStyle w:val="TableParagraph"/>
              <w:spacing w:line="240" w:lineRule="auto"/>
              <w:rPr>
                <w:rFonts w:ascii="Times New Roman"/>
                <w:sz w:val="12"/>
              </w:rPr>
            </w:pPr>
          </w:p>
        </w:tc>
      </w:tr>
      <w:tr w:rsidR="00205FB1" w14:paraId="1329DF86" w14:textId="77777777">
        <w:trPr>
          <w:trHeight w:val="193"/>
        </w:trPr>
        <w:tc>
          <w:tcPr>
            <w:tcW w:w="2052" w:type="dxa"/>
          </w:tcPr>
          <w:p w14:paraId="57B2C80D" w14:textId="77777777" w:rsidR="00205FB1" w:rsidRDefault="00AC72B0">
            <w:pPr>
              <w:pStyle w:val="TableParagraph"/>
              <w:spacing w:line="174" w:lineRule="exact"/>
              <w:ind w:left="40"/>
              <w:rPr>
                <w:sz w:val="16"/>
              </w:rPr>
            </w:pPr>
            <w:r>
              <w:rPr>
                <w:spacing w:val="-4"/>
                <w:sz w:val="16"/>
              </w:rPr>
              <w:t>NCS1K4-</w:t>
            </w:r>
            <w:r>
              <w:rPr>
                <w:spacing w:val="-5"/>
                <w:sz w:val="16"/>
              </w:rPr>
              <w:t>SYS</w:t>
            </w:r>
          </w:p>
        </w:tc>
        <w:tc>
          <w:tcPr>
            <w:tcW w:w="6152" w:type="dxa"/>
          </w:tcPr>
          <w:p w14:paraId="00B17158" w14:textId="77777777" w:rsidR="00205FB1" w:rsidRDefault="00AC72B0">
            <w:pPr>
              <w:pStyle w:val="TableParagraph"/>
              <w:spacing w:line="174" w:lineRule="exact"/>
              <w:ind w:left="40"/>
              <w:rPr>
                <w:sz w:val="16"/>
              </w:rPr>
            </w:pPr>
            <w:r>
              <w:rPr>
                <w:spacing w:val="-2"/>
                <w:sz w:val="16"/>
              </w:rPr>
              <w:t>NCS1004</w:t>
            </w:r>
            <w:r>
              <w:rPr>
                <w:spacing w:val="-5"/>
                <w:sz w:val="16"/>
              </w:rPr>
              <w:t xml:space="preserve"> </w:t>
            </w:r>
            <w:r>
              <w:rPr>
                <w:spacing w:val="-2"/>
                <w:sz w:val="16"/>
              </w:rPr>
              <w:t>Assemble</w:t>
            </w:r>
            <w:r>
              <w:rPr>
                <w:spacing w:val="-3"/>
                <w:sz w:val="16"/>
              </w:rPr>
              <w:t xml:space="preserve"> </w:t>
            </w:r>
            <w:r>
              <w:rPr>
                <w:spacing w:val="-2"/>
                <w:sz w:val="16"/>
              </w:rPr>
              <w:t>To</w:t>
            </w:r>
            <w:r>
              <w:rPr>
                <w:spacing w:val="-1"/>
                <w:sz w:val="16"/>
              </w:rPr>
              <w:t xml:space="preserve"> </w:t>
            </w:r>
            <w:r>
              <w:rPr>
                <w:spacing w:val="-4"/>
                <w:sz w:val="16"/>
              </w:rPr>
              <w:t>Order</w:t>
            </w:r>
          </w:p>
        </w:tc>
        <w:tc>
          <w:tcPr>
            <w:tcW w:w="744" w:type="dxa"/>
          </w:tcPr>
          <w:p w14:paraId="3255EF8C" w14:textId="77777777" w:rsidR="00205FB1" w:rsidRDefault="00AC72B0">
            <w:pPr>
              <w:pStyle w:val="TableParagraph"/>
              <w:spacing w:line="174" w:lineRule="exact"/>
              <w:ind w:left="38"/>
              <w:rPr>
                <w:sz w:val="16"/>
              </w:rPr>
            </w:pPr>
            <w:r>
              <w:rPr>
                <w:spacing w:val="-10"/>
                <w:sz w:val="16"/>
              </w:rPr>
              <w:t>1</w:t>
            </w:r>
          </w:p>
        </w:tc>
        <w:tc>
          <w:tcPr>
            <w:tcW w:w="1644" w:type="dxa"/>
            <w:tcBorders>
              <w:top w:val="nil"/>
              <w:bottom w:val="single" w:sz="6" w:space="0" w:color="00AEEE"/>
            </w:tcBorders>
            <w:shd w:val="clear" w:color="auto" w:fill="FFFF00"/>
          </w:tcPr>
          <w:p w14:paraId="25D398A4" w14:textId="77777777" w:rsidR="00205FB1" w:rsidRDefault="00AC72B0">
            <w:pPr>
              <w:pStyle w:val="TableParagraph"/>
              <w:spacing w:line="174" w:lineRule="exact"/>
              <w:ind w:right="55"/>
              <w:jc w:val="right"/>
              <w:rPr>
                <w:rFonts w:ascii="Arial" w:hAnsi="Arial"/>
                <w:i/>
                <w:sz w:val="16"/>
              </w:rPr>
            </w:pPr>
            <w:r>
              <w:rPr>
                <w:rFonts w:ascii="Arial" w:hAnsi="Arial"/>
                <w:i/>
                <w:color w:val="0000FF"/>
                <w:spacing w:val="-2"/>
                <w:sz w:val="16"/>
              </w:rPr>
              <w:t xml:space="preserve">10,00 </w:t>
            </w:r>
            <w:r>
              <w:rPr>
                <w:rFonts w:ascii="Arial" w:hAnsi="Arial"/>
                <w:i/>
                <w:color w:val="0000FF"/>
                <w:spacing w:val="-5"/>
                <w:sz w:val="16"/>
              </w:rPr>
              <w:t>Kč</w:t>
            </w:r>
          </w:p>
        </w:tc>
        <w:tc>
          <w:tcPr>
            <w:tcW w:w="1973" w:type="dxa"/>
            <w:shd w:val="clear" w:color="auto" w:fill="BDBDBD"/>
          </w:tcPr>
          <w:p w14:paraId="41939532" w14:textId="77777777" w:rsidR="00205FB1" w:rsidRDefault="00205FB1">
            <w:pPr>
              <w:pStyle w:val="TableParagraph"/>
              <w:spacing w:line="240" w:lineRule="auto"/>
              <w:rPr>
                <w:rFonts w:ascii="Times New Roman"/>
                <w:sz w:val="12"/>
              </w:rPr>
            </w:pPr>
          </w:p>
        </w:tc>
        <w:tc>
          <w:tcPr>
            <w:tcW w:w="2088" w:type="dxa"/>
            <w:shd w:val="clear" w:color="auto" w:fill="BDBDBD"/>
          </w:tcPr>
          <w:p w14:paraId="55CF778A" w14:textId="77777777" w:rsidR="00205FB1" w:rsidRDefault="00205FB1">
            <w:pPr>
              <w:pStyle w:val="TableParagraph"/>
              <w:spacing w:line="240" w:lineRule="auto"/>
              <w:rPr>
                <w:rFonts w:ascii="Times New Roman"/>
                <w:sz w:val="12"/>
              </w:rPr>
            </w:pPr>
          </w:p>
        </w:tc>
      </w:tr>
      <w:tr w:rsidR="00205FB1" w14:paraId="635C5E88" w14:textId="77777777">
        <w:trPr>
          <w:trHeight w:val="194"/>
        </w:trPr>
        <w:tc>
          <w:tcPr>
            <w:tcW w:w="2052" w:type="dxa"/>
          </w:tcPr>
          <w:p w14:paraId="4870CADB" w14:textId="77777777" w:rsidR="00205FB1" w:rsidRDefault="00AC72B0">
            <w:pPr>
              <w:pStyle w:val="TableParagraph"/>
              <w:spacing w:line="174" w:lineRule="exact"/>
              <w:ind w:left="40"/>
              <w:rPr>
                <w:sz w:val="16"/>
              </w:rPr>
            </w:pPr>
            <w:r>
              <w:rPr>
                <w:spacing w:val="-2"/>
                <w:sz w:val="16"/>
              </w:rPr>
              <w:t>NCS1004</w:t>
            </w:r>
          </w:p>
        </w:tc>
        <w:tc>
          <w:tcPr>
            <w:tcW w:w="6152" w:type="dxa"/>
          </w:tcPr>
          <w:p w14:paraId="2A230FB9" w14:textId="77777777" w:rsidR="00205FB1" w:rsidRDefault="00AC72B0">
            <w:pPr>
              <w:pStyle w:val="TableParagraph"/>
              <w:spacing w:line="174" w:lineRule="exact"/>
              <w:ind w:left="40"/>
              <w:rPr>
                <w:sz w:val="16"/>
              </w:rPr>
            </w:pPr>
            <w:r>
              <w:rPr>
                <w:spacing w:val="-2"/>
                <w:sz w:val="16"/>
              </w:rPr>
              <w:t>Network Convergence System</w:t>
            </w:r>
            <w:r>
              <w:rPr>
                <w:spacing w:val="2"/>
                <w:sz w:val="16"/>
              </w:rPr>
              <w:t xml:space="preserve"> </w:t>
            </w:r>
            <w:r>
              <w:rPr>
                <w:spacing w:val="-2"/>
                <w:sz w:val="16"/>
              </w:rPr>
              <w:t>1004</w:t>
            </w:r>
            <w:r>
              <w:rPr>
                <w:sz w:val="16"/>
              </w:rPr>
              <w:t xml:space="preserve"> </w:t>
            </w:r>
            <w:r>
              <w:rPr>
                <w:spacing w:val="-2"/>
                <w:sz w:val="16"/>
              </w:rPr>
              <w:t>4</w:t>
            </w:r>
            <w:r>
              <w:rPr>
                <w:spacing w:val="-3"/>
                <w:sz w:val="16"/>
              </w:rPr>
              <w:t xml:space="preserve"> </w:t>
            </w:r>
            <w:r>
              <w:rPr>
                <w:spacing w:val="-2"/>
                <w:sz w:val="16"/>
              </w:rPr>
              <w:t>line</w:t>
            </w:r>
            <w:r>
              <w:rPr>
                <w:spacing w:val="-1"/>
                <w:sz w:val="16"/>
              </w:rPr>
              <w:t xml:space="preserve"> </w:t>
            </w:r>
            <w:r>
              <w:rPr>
                <w:spacing w:val="-2"/>
                <w:sz w:val="16"/>
              </w:rPr>
              <w:t>card</w:t>
            </w:r>
            <w:r>
              <w:rPr>
                <w:spacing w:val="2"/>
                <w:sz w:val="16"/>
              </w:rPr>
              <w:t xml:space="preserve"> </w:t>
            </w:r>
            <w:r>
              <w:rPr>
                <w:spacing w:val="-4"/>
                <w:sz w:val="16"/>
              </w:rPr>
              <w:t>slots</w:t>
            </w:r>
          </w:p>
        </w:tc>
        <w:tc>
          <w:tcPr>
            <w:tcW w:w="744" w:type="dxa"/>
          </w:tcPr>
          <w:p w14:paraId="1E1EEFB8" w14:textId="77777777" w:rsidR="00205FB1" w:rsidRDefault="00AC72B0">
            <w:pPr>
              <w:pStyle w:val="TableParagraph"/>
              <w:spacing w:line="174" w:lineRule="exact"/>
              <w:ind w:left="38"/>
              <w:rPr>
                <w:sz w:val="16"/>
              </w:rPr>
            </w:pPr>
            <w:r>
              <w:rPr>
                <w:spacing w:val="-10"/>
                <w:sz w:val="16"/>
              </w:rPr>
              <w:t>1</w:t>
            </w:r>
          </w:p>
        </w:tc>
        <w:tc>
          <w:tcPr>
            <w:tcW w:w="1644" w:type="dxa"/>
            <w:tcBorders>
              <w:top w:val="single" w:sz="6" w:space="0" w:color="00AEEE"/>
              <w:bottom w:val="single" w:sz="6" w:space="0" w:color="00AEEE"/>
            </w:tcBorders>
            <w:shd w:val="clear" w:color="auto" w:fill="FFFF00"/>
          </w:tcPr>
          <w:p w14:paraId="23DF3293"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775</w:t>
            </w:r>
            <w:r>
              <w:rPr>
                <w:rFonts w:ascii="Arial" w:hAnsi="Arial"/>
                <w:i/>
                <w:color w:val="0000FF"/>
                <w:spacing w:val="-10"/>
                <w:sz w:val="16"/>
              </w:rPr>
              <w:t xml:space="preserve"> </w:t>
            </w:r>
            <w:r>
              <w:rPr>
                <w:rFonts w:ascii="Arial" w:hAnsi="Arial"/>
                <w:i/>
                <w:color w:val="0000FF"/>
                <w:sz w:val="16"/>
              </w:rPr>
              <w:t>800,00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44A3E4E1" w14:textId="77777777" w:rsidR="00205FB1" w:rsidRDefault="00AC72B0">
            <w:pPr>
              <w:pStyle w:val="TableParagraph"/>
              <w:spacing w:line="174" w:lineRule="exact"/>
              <w:ind w:left="41"/>
              <w:rPr>
                <w:sz w:val="16"/>
              </w:rPr>
            </w:pPr>
            <w:r>
              <w:rPr>
                <w:spacing w:val="-4"/>
                <w:sz w:val="16"/>
              </w:rPr>
              <w:t>CON-SNT-NCS1004</w:t>
            </w:r>
          </w:p>
        </w:tc>
        <w:tc>
          <w:tcPr>
            <w:tcW w:w="2088" w:type="dxa"/>
            <w:tcBorders>
              <w:right w:val="single" w:sz="6" w:space="0" w:color="00AEEE"/>
            </w:tcBorders>
            <w:shd w:val="clear" w:color="auto" w:fill="FFFF00"/>
          </w:tcPr>
          <w:p w14:paraId="5E905D69" w14:textId="77777777" w:rsidR="00205FB1" w:rsidRDefault="00AC72B0">
            <w:pPr>
              <w:pStyle w:val="TableParagraph"/>
              <w:spacing w:line="173" w:lineRule="exact"/>
              <w:ind w:right="54"/>
              <w:jc w:val="right"/>
              <w:rPr>
                <w:rFonts w:ascii="Arial" w:hAnsi="Arial"/>
                <w:i/>
                <w:sz w:val="16"/>
              </w:rPr>
            </w:pPr>
            <w:r>
              <w:rPr>
                <w:rFonts w:ascii="Arial" w:hAnsi="Arial"/>
                <w:i/>
                <w:color w:val="0000FF"/>
                <w:sz w:val="16"/>
              </w:rPr>
              <w:t>47</w:t>
            </w:r>
            <w:r>
              <w:rPr>
                <w:rFonts w:ascii="Arial" w:hAnsi="Arial"/>
                <w:i/>
                <w:color w:val="0000FF"/>
                <w:spacing w:val="-8"/>
                <w:sz w:val="16"/>
              </w:rPr>
              <w:t xml:space="preserve"> </w:t>
            </w:r>
            <w:r>
              <w:rPr>
                <w:rFonts w:ascii="Arial" w:hAnsi="Arial"/>
                <w:i/>
                <w:color w:val="0000FF"/>
                <w:sz w:val="16"/>
              </w:rPr>
              <w:t>950,00</w:t>
            </w:r>
            <w:r>
              <w:rPr>
                <w:rFonts w:ascii="Arial" w:hAnsi="Arial"/>
                <w:i/>
                <w:color w:val="0000FF"/>
                <w:spacing w:val="-9"/>
                <w:sz w:val="16"/>
              </w:rPr>
              <w:t xml:space="preserve"> </w:t>
            </w:r>
            <w:r>
              <w:rPr>
                <w:rFonts w:ascii="Arial" w:hAnsi="Arial"/>
                <w:i/>
                <w:color w:val="0000FF"/>
                <w:spacing w:val="-5"/>
                <w:sz w:val="16"/>
              </w:rPr>
              <w:t>Kč</w:t>
            </w:r>
          </w:p>
        </w:tc>
      </w:tr>
      <w:tr w:rsidR="00205FB1" w14:paraId="07BC186F" w14:textId="77777777">
        <w:trPr>
          <w:trHeight w:val="191"/>
        </w:trPr>
        <w:tc>
          <w:tcPr>
            <w:tcW w:w="2052" w:type="dxa"/>
          </w:tcPr>
          <w:p w14:paraId="69A37BFE" w14:textId="77777777" w:rsidR="00205FB1" w:rsidRDefault="00AC72B0">
            <w:pPr>
              <w:pStyle w:val="TableParagraph"/>
              <w:spacing w:line="171" w:lineRule="exact"/>
              <w:ind w:left="40"/>
              <w:rPr>
                <w:sz w:val="16"/>
              </w:rPr>
            </w:pPr>
            <w:r>
              <w:rPr>
                <w:spacing w:val="-4"/>
                <w:sz w:val="16"/>
              </w:rPr>
              <w:t>NCS1K4-</w:t>
            </w:r>
            <w:r>
              <w:rPr>
                <w:spacing w:val="-5"/>
                <w:sz w:val="16"/>
              </w:rPr>
              <w:t>FAN</w:t>
            </w:r>
          </w:p>
        </w:tc>
        <w:tc>
          <w:tcPr>
            <w:tcW w:w="6152" w:type="dxa"/>
          </w:tcPr>
          <w:p w14:paraId="3FD8B164" w14:textId="77777777" w:rsidR="00205FB1" w:rsidRDefault="00AC72B0">
            <w:pPr>
              <w:pStyle w:val="TableParagraph"/>
              <w:spacing w:line="171" w:lineRule="exact"/>
              <w:ind w:left="40"/>
              <w:rPr>
                <w:sz w:val="16"/>
              </w:rPr>
            </w:pPr>
            <w:r>
              <w:rPr>
                <w:spacing w:val="-2"/>
                <w:sz w:val="16"/>
              </w:rPr>
              <w:t>Network</w:t>
            </w:r>
            <w:r>
              <w:rPr>
                <w:spacing w:val="-6"/>
                <w:sz w:val="16"/>
              </w:rPr>
              <w:t xml:space="preserve"> </w:t>
            </w:r>
            <w:r>
              <w:rPr>
                <w:spacing w:val="-2"/>
                <w:sz w:val="16"/>
              </w:rPr>
              <w:t>Convergence</w:t>
            </w:r>
            <w:r>
              <w:rPr>
                <w:sz w:val="16"/>
              </w:rPr>
              <w:t xml:space="preserve"> </w:t>
            </w:r>
            <w:r>
              <w:rPr>
                <w:spacing w:val="-2"/>
                <w:sz w:val="16"/>
              </w:rPr>
              <w:t>System</w:t>
            </w:r>
            <w:r>
              <w:rPr>
                <w:spacing w:val="-1"/>
                <w:sz w:val="16"/>
              </w:rPr>
              <w:t xml:space="preserve"> </w:t>
            </w:r>
            <w:r>
              <w:rPr>
                <w:spacing w:val="-2"/>
                <w:sz w:val="16"/>
              </w:rPr>
              <w:t>1004</w:t>
            </w:r>
            <w:r>
              <w:rPr>
                <w:spacing w:val="-3"/>
                <w:sz w:val="16"/>
              </w:rPr>
              <w:t xml:space="preserve"> </w:t>
            </w:r>
            <w:r>
              <w:rPr>
                <w:spacing w:val="-5"/>
                <w:sz w:val="16"/>
              </w:rPr>
              <w:t>Fan</w:t>
            </w:r>
          </w:p>
        </w:tc>
        <w:tc>
          <w:tcPr>
            <w:tcW w:w="744" w:type="dxa"/>
          </w:tcPr>
          <w:p w14:paraId="771A154D" w14:textId="77777777" w:rsidR="00205FB1" w:rsidRDefault="00AC72B0">
            <w:pPr>
              <w:pStyle w:val="TableParagraph"/>
              <w:spacing w:line="171" w:lineRule="exact"/>
              <w:ind w:left="38"/>
              <w:rPr>
                <w:sz w:val="16"/>
              </w:rPr>
            </w:pPr>
            <w:r>
              <w:rPr>
                <w:spacing w:val="-10"/>
                <w:sz w:val="16"/>
              </w:rPr>
              <w:t>3</w:t>
            </w:r>
          </w:p>
        </w:tc>
        <w:tc>
          <w:tcPr>
            <w:tcW w:w="1644" w:type="dxa"/>
            <w:tcBorders>
              <w:top w:val="single" w:sz="6" w:space="0" w:color="00AEEE"/>
              <w:bottom w:val="single" w:sz="6" w:space="0" w:color="00AEEE"/>
            </w:tcBorders>
            <w:shd w:val="clear" w:color="auto" w:fill="FFFF00"/>
          </w:tcPr>
          <w:p w14:paraId="3EB03238"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1</w:t>
            </w:r>
            <w:r>
              <w:rPr>
                <w:rFonts w:ascii="Arial" w:hAnsi="Arial"/>
                <w:i/>
                <w:color w:val="0000FF"/>
                <w:spacing w:val="-7"/>
                <w:sz w:val="16"/>
              </w:rPr>
              <w:t xml:space="preserve"> </w:t>
            </w:r>
            <w:r>
              <w:rPr>
                <w:rFonts w:ascii="Arial" w:hAnsi="Arial"/>
                <w:i/>
                <w:color w:val="0000FF"/>
                <w:sz w:val="16"/>
              </w:rPr>
              <w:t>790,00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088362F1" w14:textId="77777777" w:rsidR="00205FB1" w:rsidRDefault="00205FB1">
            <w:pPr>
              <w:pStyle w:val="TableParagraph"/>
              <w:spacing w:line="240" w:lineRule="auto"/>
              <w:rPr>
                <w:rFonts w:ascii="Times New Roman"/>
                <w:sz w:val="12"/>
              </w:rPr>
            </w:pPr>
          </w:p>
        </w:tc>
        <w:tc>
          <w:tcPr>
            <w:tcW w:w="2088" w:type="dxa"/>
            <w:shd w:val="clear" w:color="auto" w:fill="BDBDBD"/>
          </w:tcPr>
          <w:p w14:paraId="33776DCD" w14:textId="77777777" w:rsidR="00205FB1" w:rsidRDefault="00205FB1">
            <w:pPr>
              <w:pStyle w:val="TableParagraph"/>
              <w:spacing w:line="240" w:lineRule="auto"/>
              <w:rPr>
                <w:rFonts w:ascii="Times New Roman"/>
                <w:sz w:val="12"/>
              </w:rPr>
            </w:pPr>
          </w:p>
        </w:tc>
      </w:tr>
      <w:tr w:rsidR="00205FB1" w14:paraId="224F3259" w14:textId="77777777">
        <w:trPr>
          <w:trHeight w:val="193"/>
        </w:trPr>
        <w:tc>
          <w:tcPr>
            <w:tcW w:w="2052" w:type="dxa"/>
          </w:tcPr>
          <w:p w14:paraId="56020E53" w14:textId="77777777" w:rsidR="00205FB1" w:rsidRDefault="00AC72B0">
            <w:pPr>
              <w:pStyle w:val="TableParagraph"/>
              <w:spacing w:line="174" w:lineRule="exact"/>
              <w:ind w:left="40"/>
              <w:rPr>
                <w:sz w:val="16"/>
              </w:rPr>
            </w:pPr>
            <w:r>
              <w:rPr>
                <w:spacing w:val="-4"/>
                <w:sz w:val="16"/>
              </w:rPr>
              <w:t>NCS1K4-AC-</w:t>
            </w:r>
            <w:r>
              <w:rPr>
                <w:spacing w:val="-5"/>
                <w:sz w:val="16"/>
              </w:rPr>
              <w:t>PSU</w:t>
            </w:r>
          </w:p>
        </w:tc>
        <w:tc>
          <w:tcPr>
            <w:tcW w:w="6152" w:type="dxa"/>
          </w:tcPr>
          <w:p w14:paraId="27EC623E" w14:textId="77777777" w:rsidR="00205FB1" w:rsidRDefault="00AC72B0">
            <w:pPr>
              <w:pStyle w:val="TableParagraph"/>
              <w:spacing w:line="174" w:lineRule="exact"/>
              <w:ind w:left="40"/>
              <w:rPr>
                <w:sz w:val="16"/>
              </w:rPr>
            </w:pPr>
            <w:r>
              <w:rPr>
                <w:spacing w:val="-2"/>
                <w:sz w:val="16"/>
              </w:rPr>
              <w:t>Network</w:t>
            </w:r>
            <w:r>
              <w:rPr>
                <w:spacing w:val="-4"/>
                <w:sz w:val="16"/>
              </w:rPr>
              <w:t xml:space="preserve"> </w:t>
            </w:r>
            <w:r>
              <w:rPr>
                <w:spacing w:val="-2"/>
                <w:sz w:val="16"/>
              </w:rPr>
              <w:t>Convergence</w:t>
            </w:r>
            <w:r>
              <w:rPr>
                <w:spacing w:val="1"/>
                <w:sz w:val="16"/>
              </w:rPr>
              <w:t xml:space="preserve"> </w:t>
            </w:r>
            <w:r>
              <w:rPr>
                <w:spacing w:val="-2"/>
                <w:sz w:val="16"/>
              </w:rPr>
              <w:t>System</w:t>
            </w:r>
            <w:r>
              <w:rPr>
                <w:spacing w:val="2"/>
                <w:sz w:val="16"/>
              </w:rPr>
              <w:t xml:space="preserve"> </w:t>
            </w:r>
            <w:r>
              <w:rPr>
                <w:spacing w:val="-2"/>
                <w:sz w:val="16"/>
              </w:rPr>
              <w:t>1004 AC</w:t>
            </w:r>
            <w:r>
              <w:rPr>
                <w:spacing w:val="2"/>
                <w:sz w:val="16"/>
              </w:rPr>
              <w:t xml:space="preserve"> </w:t>
            </w:r>
            <w:r>
              <w:rPr>
                <w:spacing w:val="-2"/>
                <w:sz w:val="16"/>
              </w:rPr>
              <w:t>Power</w:t>
            </w:r>
            <w:r>
              <w:rPr>
                <w:spacing w:val="-4"/>
                <w:sz w:val="16"/>
              </w:rPr>
              <w:t xml:space="preserve"> </w:t>
            </w:r>
            <w:r>
              <w:rPr>
                <w:spacing w:val="-2"/>
                <w:sz w:val="16"/>
              </w:rPr>
              <w:t>Supply</w:t>
            </w:r>
            <w:r>
              <w:rPr>
                <w:sz w:val="16"/>
              </w:rPr>
              <w:t xml:space="preserve"> </w:t>
            </w:r>
            <w:r>
              <w:rPr>
                <w:spacing w:val="-4"/>
                <w:sz w:val="16"/>
              </w:rPr>
              <w:t>Unit</w:t>
            </w:r>
          </w:p>
        </w:tc>
        <w:tc>
          <w:tcPr>
            <w:tcW w:w="744" w:type="dxa"/>
          </w:tcPr>
          <w:p w14:paraId="3281A111" w14:textId="77777777" w:rsidR="00205FB1" w:rsidRDefault="00AC72B0">
            <w:pPr>
              <w:pStyle w:val="TableParagraph"/>
              <w:spacing w:line="174" w:lineRule="exact"/>
              <w:ind w:left="38"/>
              <w:rPr>
                <w:sz w:val="16"/>
              </w:rPr>
            </w:pPr>
            <w:r>
              <w:rPr>
                <w:spacing w:val="-10"/>
                <w:sz w:val="16"/>
              </w:rPr>
              <w:t>2</w:t>
            </w:r>
          </w:p>
        </w:tc>
        <w:tc>
          <w:tcPr>
            <w:tcW w:w="1644" w:type="dxa"/>
            <w:tcBorders>
              <w:top w:val="single" w:sz="6" w:space="0" w:color="00AEEE"/>
              <w:bottom w:val="single" w:sz="6" w:space="0" w:color="00AEEE"/>
            </w:tcBorders>
            <w:shd w:val="clear" w:color="auto" w:fill="FFFF00"/>
          </w:tcPr>
          <w:p w14:paraId="320CDA06"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5</w:t>
            </w:r>
            <w:r>
              <w:rPr>
                <w:rFonts w:ascii="Arial" w:hAnsi="Arial"/>
                <w:i/>
                <w:color w:val="0000FF"/>
                <w:spacing w:val="-7"/>
                <w:sz w:val="16"/>
              </w:rPr>
              <w:t xml:space="preserve"> </w:t>
            </w:r>
            <w:r>
              <w:rPr>
                <w:rFonts w:ascii="Arial" w:hAnsi="Arial"/>
                <w:i/>
                <w:color w:val="0000FF"/>
                <w:sz w:val="16"/>
              </w:rPr>
              <w:t>930,00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3214F1A5" w14:textId="77777777" w:rsidR="00205FB1" w:rsidRDefault="00205FB1">
            <w:pPr>
              <w:pStyle w:val="TableParagraph"/>
              <w:spacing w:line="240" w:lineRule="auto"/>
              <w:rPr>
                <w:rFonts w:ascii="Times New Roman"/>
                <w:sz w:val="12"/>
              </w:rPr>
            </w:pPr>
          </w:p>
        </w:tc>
        <w:tc>
          <w:tcPr>
            <w:tcW w:w="2088" w:type="dxa"/>
            <w:shd w:val="clear" w:color="auto" w:fill="BDBDBD"/>
          </w:tcPr>
          <w:p w14:paraId="68871C22" w14:textId="77777777" w:rsidR="00205FB1" w:rsidRDefault="00205FB1">
            <w:pPr>
              <w:pStyle w:val="TableParagraph"/>
              <w:spacing w:line="240" w:lineRule="auto"/>
              <w:rPr>
                <w:rFonts w:ascii="Times New Roman"/>
                <w:sz w:val="12"/>
              </w:rPr>
            </w:pPr>
          </w:p>
        </w:tc>
      </w:tr>
      <w:tr w:rsidR="00205FB1" w14:paraId="65B77ABD" w14:textId="77777777">
        <w:trPr>
          <w:trHeight w:val="193"/>
        </w:trPr>
        <w:tc>
          <w:tcPr>
            <w:tcW w:w="2052" w:type="dxa"/>
          </w:tcPr>
          <w:p w14:paraId="534B4CAF" w14:textId="77777777" w:rsidR="00205FB1" w:rsidRDefault="00AC72B0">
            <w:pPr>
              <w:pStyle w:val="TableParagraph"/>
              <w:spacing w:line="174" w:lineRule="exact"/>
              <w:ind w:left="40"/>
              <w:rPr>
                <w:sz w:val="16"/>
              </w:rPr>
            </w:pPr>
            <w:r>
              <w:rPr>
                <w:spacing w:val="-4"/>
                <w:sz w:val="16"/>
              </w:rPr>
              <w:t>NCS1K4-AC-CBL-</w:t>
            </w:r>
            <w:r>
              <w:rPr>
                <w:spacing w:val="-5"/>
                <w:sz w:val="16"/>
              </w:rPr>
              <w:t>EU</w:t>
            </w:r>
          </w:p>
        </w:tc>
        <w:tc>
          <w:tcPr>
            <w:tcW w:w="6152" w:type="dxa"/>
          </w:tcPr>
          <w:p w14:paraId="0AC9B2F0" w14:textId="77777777" w:rsidR="00205FB1" w:rsidRDefault="00AC72B0">
            <w:pPr>
              <w:pStyle w:val="TableParagraph"/>
              <w:spacing w:line="174" w:lineRule="exact"/>
              <w:ind w:left="40"/>
              <w:rPr>
                <w:sz w:val="16"/>
              </w:rPr>
            </w:pPr>
            <w:r>
              <w:rPr>
                <w:spacing w:val="-2"/>
                <w:sz w:val="16"/>
              </w:rPr>
              <w:t>Network</w:t>
            </w:r>
            <w:r>
              <w:rPr>
                <w:spacing w:val="-4"/>
                <w:sz w:val="16"/>
              </w:rPr>
              <w:t xml:space="preserve"> </w:t>
            </w:r>
            <w:r>
              <w:rPr>
                <w:spacing w:val="-2"/>
                <w:sz w:val="16"/>
              </w:rPr>
              <w:t>Convergence</w:t>
            </w:r>
            <w:r>
              <w:rPr>
                <w:sz w:val="16"/>
              </w:rPr>
              <w:t xml:space="preserve"> </w:t>
            </w:r>
            <w:r>
              <w:rPr>
                <w:spacing w:val="-2"/>
                <w:sz w:val="16"/>
              </w:rPr>
              <w:t>System</w:t>
            </w:r>
            <w:r>
              <w:rPr>
                <w:spacing w:val="2"/>
                <w:sz w:val="16"/>
              </w:rPr>
              <w:t xml:space="preserve"> </w:t>
            </w:r>
            <w:r>
              <w:rPr>
                <w:spacing w:val="-2"/>
                <w:sz w:val="16"/>
              </w:rPr>
              <w:t>1004 AC</w:t>
            </w:r>
            <w:r>
              <w:rPr>
                <w:spacing w:val="2"/>
                <w:sz w:val="16"/>
              </w:rPr>
              <w:t xml:space="preserve"> </w:t>
            </w:r>
            <w:r>
              <w:rPr>
                <w:spacing w:val="-2"/>
                <w:sz w:val="16"/>
              </w:rPr>
              <w:t>Power</w:t>
            </w:r>
            <w:r>
              <w:rPr>
                <w:spacing w:val="-4"/>
                <w:sz w:val="16"/>
              </w:rPr>
              <w:t xml:space="preserve"> </w:t>
            </w:r>
            <w:r>
              <w:rPr>
                <w:spacing w:val="-2"/>
                <w:sz w:val="16"/>
              </w:rPr>
              <w:t>Supply</w:t>
            </w:r>
            <w:r>
              <w:rPr>
                <w:spacing w:val="-1"/>
                <w:sz w:val="16"/>
              </w:rPr>
              <w:t xml:space="preserve"> </w:t>
            </w:r>
            <w:r>
              <w:rPr>
                <w:spacing w:val="-2"/>
                <w:sz w:val="16"/>
              </w:rPr>
              <w:t>Cable</w:t>
            </w:r>
            <w:r>
              <w:rPr>
                <w:spacing w:val="1"/>
                <w:sz w:val="16"/>
              </w:rPr>
              <w:t xml:space="preserve"> </w:t>
            </w:r>
            <w:r>
              <w:rPr>
                <w:spacing w:val="-5"/>
                <w:sz w:val="16"/>
              </w:rPr>
              <w:t>EU</w:t>
            </w:r>
          </w:p>
        </w:tc>
        <w:tc>
          <w:tcPr>
            <w:tcW w:w="744" w:type="dxa"/>
          </w:tcPr>
          <w:p w14:paraId="76E26119" w14:textId="77777777" w:rsidR="00205FB1" w:rsidRDefault="00AC72B0">
            <w:pPr>
              <w:pStyle w:val="TableParagraph"/>
              <w:spacing w:line="174" w:lineRule="exact"/>
              <w:ind w:left="38"/>
              <w:rPr>
                <w:sz w:val="16"/>
              </w:rPr>
            </w:pPr>
            <w:r>
              <w:rPr>
                <w:spacing w:val="-10"/>
                <w:sz w:val="16"/>
              </w:rPr>
              <w:t>2</w:t>
            </w:r>
          </w:p>
        </w:tc>
        <w:tc>
          <w:tcPr>
            <w:tcW w:w="1644" w:type="dxa"/>
            <w:tcBorders>
              <w:top w:val="single" w:sz="6" w:space="0" w:color="00AEEE"/>
              <w:bottom w:val="single" w:sz="6" w:space="0" w:color="00AEEE"/>
            </w:tcBorders>
            <w:shd w:val="clear" w:color="auto" w:fill="FFFF00"/>
          </w:tcPr>
          <w:p w14:paraId="65B3F9F6"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1</w:t>
            </w:r>
            <w:r>
              <w:rPr>
                <w:rFonts w:ascii="Arial" w:hAnsi="Arial"/>
                <w:i/>
                <w:color w:val="0000FF"/>
                <w:spacing w:val="-7"/>
                <w:sz w:val="16"/>
              </w:rPr>
              <w:t xml:space="preserve"> </w:t>
            </w:r>
            <w:r>
              <w:rPr>
                <w:rFonts w:ascii="Arial" w:hAnsi="Arial"/>
                <w:i/>
                <w:color w:val="0000FF"/>
                <w:sz w:val="16"/>
              </w:rPr>
              <w:t>200,00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44893233" w14:textId="77777777" w:rsidR="00205FB1" w:rsidRDefault="00205FB1">
            <w:pPr>
              <w:pStyle w:val="TableParagraph"/>
              <w:spacing w:line="240" w:lineRule="auto"/>
              <w:rPr>
                <w:rFonts w:ascii="Times New Roman"/>
                <w:sz w:val="12"/>
              </w:rPr>
            </w:pPr>
          </w:p>
        </w:tc>
        <w:tc>
          <w:tcPr>
            <w:tcW w:w="2088" w:type="dxa"/>
            <w:shd w:val="clear" w:color="auto" w:fill="BDBDBD"/>
          </w:tcPr>
          <w:p w14:paraId="5E57B494" w14:textId="77777777" w:rsidR="00205FB1" w:rsidRDefault="00205FB1">
            <w:pPr>
              <w:pStyle w:val="TableParagraph"/>
              <w:spacing w:line="240" w:lineRule="auto"/>
              <w:rPr>
                <w:rFonts w:ascii="Times New Roman"/>
                <w:sz w:val="12"/>
              </w:rPr>
            </w:pPr>
          </w:p>
        </w:tc>
      </w:tr>
      <w:tr w:rsidR="00205FB1" w14:paraId="2DADA8BC" w14:textId="77777777">
        <w:trPr>
          <w:trHeight w:val="191"/>
        </w:trPr>
        <w:tc>
          <w:tcPr>
            <w:tcW w:w="2052" w:type="dxa"/>
          </w:tcPr>
          <w:p w14:paraId="4AEC90DB" w14:textId="77777777" w:rsidR="00205FB1" w:rsidRDefault="00AC72B0">
            <w:pPr>
              <w:pStyle w:val="TableParagraph"/>
              <w:spacing w:line="171" w:lineRule="exact"/>
              <w:ind w:left="40"/>
              <w:rPr>
                <w:sz w:val="16"/>
              </w:rPr>
            </w:pPr>
            <w:r>
              <w:rPr>
                <w:spacing w:val="-4"/>
                <w:sz w:val="16"/>
              </w:rPr>
              <w:t>XR-1K4OXP-781K9</w:t>
            </w:r>
          </w:p>
        </w:tc>
        <w:tc>
          <w:tcPr>
            <w:tcW w:w="6152" w:type="dxa"/>
          </w:tcPr>
          <w:p w14:paraId="707E067C" w14:textId="77777777" w:rsidR="00205FB1" w:rsidRDefault="00AC72B0">
            <w:pPr>
              <w:pStyle w:val="TableParagraph"/>
              <w:spacing w:line="171" w:lineRule="exact"/>
              <w:ind w:left="40"/>
              <w:rPr>
                <w:sz w:val="16"/>
              </w:rPr>
            </w:pPr>
            <w:r>
              <w:rPr>
                <w:sz w:val="16"/>
              </w:rPr>
              <w:t>NCS</w:t>
            </w:r>
            <w:r>
              <w:rPr>
                <w:spacing w:val="-10"/>
                <w:sz w:val="16"/>
              </w:rPr>
              <w:t xml:space="preserve"> </w:t>
            </w:r>
            <w:r>
              <w:rPr>
                <w:sz w:val="16"/>
              </w:rPr>
              <w:t>1K4</w:t>
            </w:r>
            <w:r>
              <w:rPr>
                <w:spacing w:val="-9"/>
                <w:sz w:val="16"/>
              </w:rPr>
              <w:t xml:space="preserve"> </w:t>
            </w:r>
            <w:r>
              <w:rPr>
                <w:sz w:val="16"/>
              </w:rPr>
              <w:t>IOS-XR</w:t>
            </w:r>
            <w:r>
              <w:rPr>
                <w:spacing w:val="-8"/>
                <w:sz w:val="16"/>
              </w:rPr>
              <w:t xml:space="preserve"> </w:t>
            </w:r>
            <w:r>
              <w:rPr>
                <w:sz w:val="16"/>
              </w:rPr>
              <w:t>SW</w:t>
            </w:r>
            <w:r>
              <w:rPr>
                <w:spacing w:val="-7"/>
                <w:sz w:val="16"/>
              </w:rPr>
              <w:t xml:space="preserve"> </w:t>
            </w:r>
            <w:r>
              <w:rPr>
                <w:sz w:val="16"/>
              </w:rPr>
              <w:t>Release</w:t>
            </w:r>
            <w:r>
              <w:rPr>
                <w:spacing w:val="-8"/>
                <w:sz w:val="16"/>
              </w:rPr>
              <w:t xml:space="preserve"> </w:t>
            </w:r>
            <w:r>
              <w:rPr>
                <w:sz w:val="16"/>
              </w:rPr>
              <w:t>7.8.1</w:t>
            </w:r>
            <w:r>
              <w:rPr>
                <w:spacing w:val="-9"/>
                <w:sz w:val="16"/>
              </w:rPr>
              <w:t xml:space="preserve"> </w:t>
            </w:r>
            <w:r>
              <w:rPr>
                <w:sz w:val="16"/>
              </w:rPr>
              <w:t>RTU</w:t>
            </w:r>
            <w:r>
              <w:rPr>
                <w:spacing w:val="-9"/>
                <w:sz w:val="16"/>
              </w:rPr>
              <w:t xml:space="preserve"> </w:t>
            </w:r>
            <w:r>
              <w:rPr>
                <w:sz w:val="16"/>
              </w:rPr>
              <w:t>-</w:t>
            </w:r>
            <w:r>
              <w:rPr>
                <w:spacing w:val="-6"/>
                <w:sz w:val="16"/>
              </w:rPr>
              <w:t xml:space="preserve"> </w:t>
            </w:r>
            <w:r>
              <w:rPr>
                <w:sz w:val="16"/>
              </w:rPr>
              <w:t>OTN-XP</w:t>
            </w:r>
            <w:r>
              <w:rPr>
                <w:spacing w:val="-9"/>
                <w:sz w:val="16"/>
              </w:rPr>
              <w:t xml:space="preserve"> </w:t>
            </w:r>
            <w:r>
              <w:rPr>
                <w:sz w:val="16"/>
              </w:rPr>
              <w:t>pkg</w:t>
            </w:r>
            <w:r>
              <w:rPr>
                <w:spacing w:val="-9"/>
                <w:sz w:val="16"/>
              </w:rPr>
              <w:t xml:space="preserve"> </w:t>
            </w:r>
            <w:r>
              <w:rPr>
                <w:sz w:val="16"/>
              </w:rPr>
              <w:t>-</w:t>
            </w:r>
            <w:r>
              <w:rPr>
                <w:spacing w:val="-6"/>
                <w:sz w:val="16"/>
              </w:rPr>
              <w:t xml:space="preserve"> </w:t>
            </w:r>
            <w:r>
              <w:rPr>
                <w:sz w:val="16"/>
              </w:rPr>
              <w:t>USB</w:t>
            </w:r>
            <w:r>
              <w:rPr>
                <w:spacing w:val="-8"/>
                <w:sz w:val="16"/>
              </w:rPr>
              <w:t xml:space="preserve"> </w:t>
            </w:r>
            <w:r>
              <w:rPr>
                <w:spacing w:val="-5"/>
                <w:sz w:val="16"/>
              </w:rPr>
              <w:t>key</w:t>
            </w:r>
          </w:p>
        </w:tc>
        <w:tc>
          <w:tcPr>
            <w:tcW w:w="744" w:type="dxa"/>
          </w:tcPr>
          <w:p w14:paraId="2DCBB696" w14:textId="77777777" w:rsidR="00205FB1" w:rsidRDefault="00AC72B0">
            <w:pPr>
              <w:pStyle w:val="TableParagraph"/>
              <w:spacing w:line="171" w:lineRule="exact"/>
              <w:ind w:left="38"/>
              <w:rPr>
                <w:sz w:val="16"/>
              </w:rPr>
            </w:pPr>
            <w:r>
              <w:rPr>
                <w:spacing w:val="-10"/>
                <w:sz w:val="16"/>
              </w:rPr>
              <w:t>1</w:t>
            </w:r>
          </w:p>
        </w:tc>
        <w:tc>
          <w:tcPr>
            <w:tcW w:w="1644" w:type="dxa"/>
            <w:tcBorders>
              <w:top w:val="single" w:sz="6" w:space="0" w:color="00AEEE"/>
              <w:bottom w:val="single" w:sz="6" w:space="0" w:color="00AEEE"/>
            </w:tcBorders>
            <w:shd w:val="clear" w:color="auto" w:fill="FFFF00"/>
          </w:tcPr>
          <w:p w14:paraId="7B2875ED" w14:textId="77777777" w:rsidR="00205FB1" w:rsidRDefault="00AC72B0">
            <w:pPr>
              <w:pStyle w:val="TableParagraph"/>
              <w:spacing w:line="171" w:lineRule="exact"/>
              <w:ind w:right="55"/>
              <w:jc w:val="right"/>
              <w:rPr>
                <w:rFonts w:ascii="Arial" w:hAnsi="Arial"/>
                <w:i/>
                <w:sz w:val="16"/>
              </w:rPr>
            </w:pPr>
            <w:r>
              <w:rPr>
                <w:rFonts w:ascii="Arial" w:hAnsi="Arial"/>
                <w:i/>
                <w:color w:val="0000FF"/>
                <w:sz w:val="16"/>
              </w:rPr>
              <w:t>18</w:t>
            </w:r>
            <w:r>
              <w:rPr>
                <w:rFonts w:ascii="Arial" w:hAnsi="Arial"/>
                <w:i/>
                <w:color w:val="0000FF"/>
                <w:spacing w:val="-8"/>
                <w:sz w:val="16"/>
              </w:rPr>
              <w:t xml:space="preserve"> </w:t>
            </w:r>
            <w:r>
              <w:rPr>
                <w:rFonts w:ascii="Arial" w:hAnsi="Arial"/>
                <w:i/>
                <w:color w:val="0000FF"/>
                <w:sz w:val="16"/>
              </w:rPr>
              <w:t>950,00</w:t>
            </w:r>
            <w:r>
              <w:rPr>
                <w:rFonts w:ascii="Arial" w:hAnsi="Arial"/>
                <w:i/>
                <w:color w:val="0000FF"/>
                <w:spacing w:val="-9"/>
                <w:sz w:val="16"/>
              </w:rPr>
              <w:t xml:space="preserve"> </w:t>
            </w:r>
            <w:r>
              <w:rPr>
                <w:rFonts w:ascii="Arial" w:hAnsi="Arial"/>
                <w:i/>
                <w:color w:val="0000FF"/>
                <w:spacing w:val="-5"/>
                <w:sz w:val="16"/>
              </w:rPr>
              <w:t>Kč</w:t>
            </w:r>
          </w:p>
        </w:tc>
        <w:tc>
          <w:tcPr>
            <w:tcW w:w="1973" w:type="dxa"/>
            <w:shd w:val="clear" w:color="auto" w:fill="BDBDBD"/>
          </w:tcPr>
          <w:p w14:paraId="5A40F258" w14:textId="77777777" w:rsidR="00205FB1" w:rsidRDefault="00205FB1">
            <w:pPr>
              <w:pStyle w:val="TableParagraph"/>
              <w:spacing w:line="240" w:lineRule="auto"/>
              <w:rPr>
                <w:rFonts w:ascii="Times New Roman"/>
                <w:sz w:val="12"/>
              </w:rPr>
            </w:pPr>
          </w:p>
        </w:tc>
        <w:tc>
          <w:tcPr>
            <w:tcW w:w="2088" w:type="dxa"/>
            <w:shd w:val="clear" w:color="auto" w:fill="BDBDBD"/>
          </w:tcPr>
          <w:p w14:paraId="089DED84" w14:textId="77777777" w:rsidR="00205FB1" w:rsidRDefault="00205FB1">
            <w:pPr>
              <w:pStyle w:val="TableParagraph"/>
              <w:spacing w:line="240" w:lineRule="auto"/>
              <w:rPr>
                <w:rFonts w:ascii="Times New Roman"/>
                <w:sz w:val="12"/>
              </w:rPr>
            </w:pPr>
          </w:p>
        </w:tc>
      </w:tr>
      <w:tr w:rsidR="00205FB1" w14:paraId="77DFAACA" w14:textId="77777777">
        <w:trPr>
          <w:trHeight w:val="193"/>
        </w:trPr>
        <w:tc>
          <w:tcPr>
            <w:tcW w:w="2052" w:type="dxa"/>
          </w:tcPr>
          <w:p w14:paraId="7A2F0E95" w14:textId="77777777" w:rsidR="00205FB1" w:rsidRDefault="00AC72B0">
            <w:pPr>
              <w:pStyle w:val="TableParagraph"/>
              <w:spacing w:line="174" w:lineRule="exact"/>
              <w:ind w:left="40"/>
              <w:rPr>
                <w:sz w:val="16"/>
              </w:rPr>
            </w:pPr>
            <w:r>
              <w:rPr>
                <w:spacing w:val="-4"/>
                <w:sz w:val="16"/>
              </w:rPr>
              <w:t>NCS1K4-OTN-</w:t>
            </w:r>
            <w:r>
              <w:rPr>
                <w:spacing w:val="-5"/>
                <w:sz w:val="16"/>
              </w:rPr>
              <w:t>XPL</w:t>
            </w:r>
          </w:p>
        </w:tc>
        <w:tc>
          <w:tcPr>
            <w:tcW w:w="6152" w:type="dxa"/>
          </w:tcPr>
          <w:p w14:paraId="7A4F659C" w14:textId="77777777" w:rsidR="00205FB1" w:rsidRDefault="00AC72B0">
            <w:pPr>
              <w:pStyle w:val="TableParagraph"/>
              <w:spacing w:line="174" w:lineRule="exact"/>
              <w:ind w:left="40"/>
              <w:rPr>
                <w:sz w:val="16"/>
              </w:rPr>
            </w:pPr>
            <w:r>
              <w:rPr>
                <w:spacing w:val="-2"/>
                <w:sz w:val="16"/>
              </w:rPr>
              <w:t>NCS</w:t>
            </w:r>
            <w:r>
              <w:rPr>
                <w:spacing w:val="-1"/>
                <w:sz w:val="16"/>
              </w:rPr>
              <w:t xml:space="preserve"> </w:t>
            </w:r>
            <w:r>
              <w:rPr>
                <w:spacing w:val="-2"/>
                <w:sz w:val="16"/>
              </w:rPr>
              <w:t>1004</w:t>
            </w:r>
            <w:r>
              <w:rPr>
                <w:spacing w:val="-4"/>
                <w:sz w:val="16"/>
              </w:rPr>
              <w:t xml:space="preserve"> </w:t>
            </w:r>
            <w:r>
              <w:rPr>
                <w:spacing w:val="-2"/>
                <w:sz w:val="16"/>
              </w:rPr>
              <w:t>OTN</w:t>
            </w:r>
            <w:r>
              <w:rPr>
                <w:sz w:val="16"/>
              </w:rPr>
              <w:t xml:space="preserve"> </w:t>
            </w:r>
            <w:r>
              <w:rPr>
                <w:spacing w:val="-2"/>
                <w:sz w:val="16"/>
              </w:rPr>
              <w:t>XPonder</w:t>
            </w:r>
            <w:r>
              <w:rPr>
                <w:spacing w:val="-1"/>
                <w:sz w:val="16"/>
              </w:rPr>
              <w:t xml:space="preserve"> </w:t>
            </w:r>
            <w:r>
              <w:rPr>
                <w:spacing w:val="-2"/>
                <w:sz w:val="16"/>
              </w:rPr>
              <w:t>Licensed LC</w:t>
            </w:r>
            <w:r>
              <w:rPr>
                <w:spacing w:val="2"/>
                <w:sz w:val="16"/>
              </w:rPr>
              <w:t xml:space="preserve"> </w:t>
            </w:r>
            <w:r>
              <w:rPr>
                <w:spacing w:val="-2"/>
                <w:sz w:val="16"/>
              </w:rPr>
              <w:t>-</w:t>
            </w:r>
            <w:r>
              <w:rPr>
                <w:spacing w:val="-1"/>
                <w:sz w:val="16"/>
              </w:rPr>
              <w:t xml:space="preserve"> </w:t>
            </w:r>
            <w:r>
              <w:rPr>
                <w:spacing w:val="-2"/>
                <w:sz w:val="16"/>
              </w:rPr>
              <w:t>TXP/MXP</w:t>
            </w:r>
            <w:r>
              <w:rPr>
                <w:sz w:val="16"/>
              </w:rPr>
              <w:t xml:space="preserve"> </w:t>
            </w:r>
            <w:r>
              <w:rPr>
                <w:spacing w:val="-2"/>
                <w:sz w:val="16"/>
              </w:rPr>
              <w:t>mode</w:t>
            </w:r>
            <w:r>
              <w:rPr>
                <w:spacing w:val="-3"/>
                <w:sz w:val="16"/>
              </w:rPr>
              <w:t xml:space="preserve"> </w:t>
            </w:r>
            <w:r>
              <w:rPr>
                <w:spacing w:val="-2"/>
                <w:sz w:val="16"/>
              </w:rPr>
              <w:t>Enabled</w:t>
            </w:r>
          </w:p>
        </w:tc>
        <w:tc>
          <w:tcPr>
            <w:tcW w:w="744" w:type="dxa"/>
          </w:tcPr>
          <w:p w14:paraId="52F9F8B3" w14:textId="77777777" w:rsidR="00205FB1" w:rsidRDefault="00AC72B0">
            <w:pPr>
              <w:pStyle w:val="TableParagraph"/>
              <w:spacing w:line="174" w:lineRule="exact"/>
              <w:ind w:left="38"/>
              <w:rPr>
                <w:sz w:val="16"/>
              </w:rPr>
            </w:pPr>
            <w:r>
              <w:rPr>
                <w:spacing w:val="-10"/>
                <w:sz w:val="16"/>
              </w:rPr>
              <w:t>2</w:t>
            </w:r>
          </w:p>
        </w:tc>
        <w:tc>
          <w:tcPr>
            <w:tcW w:w="1644" w:type="dxa"/>
            <w:tcBorders>
              <w:top w:val="single" w:sz="6" w:space="0" w:color="00AEEE"/>
              <w:bottom w:val="single" w:sz="6" w:space="0" w:color="00AEEE"/>
            </w:tcBorders>
            <w:shd w:val="clear" w:color="auto" w:fill="FFFF00"/>
          </w:tcPr>
          <w:p w14:paraId="5AC6BB93"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1</w:t>
            </w:r>
            <w:r>
              <w:rPr>
                <w:rFonts w:ascii="Arial" w:hAnsi="Arial"/>
                <w:i/>
                <w:color w:val="0000FF"/>
                <w:spacing w:val="-7"/>
                <w:sz w:val="16"/>
              </w:rPr>
              <w:t xml:space="preserve"> </w:t>
            </w:r>
            <w:r>
              <w:rPr>
                <w:rFonts w:ascii="Arial" w:hAnsi="Arial"/>
                <w:i/>
                <w:color w:val="0000FF"/>
                <w:sz w:val="16"/>
              </w:rPr>
              <w:t>578</w:t>
            </w:r>
            <w:r>
              <w:rPr>
                <w:rFonts w:ascii="Arial" w:hAnsi="Arial"/>
                <w:i/>
                <w:color w:val="0000FF"/>
                <w:spacing w:val="-7"/>
                <w:sz w:val="16"/>
              </w:rPr>
              <w:t xml:space="preserve"> </w:t>
            </w:r>
            <w:r>
              <w:rPr>
                <w:rFonts w:ascii="Arial" w:hAnsi="Arial"/>
                <w:i/>
                <w:color w:val="0000FF"/>
                <w:sz w:val="16"/>
              </w:rPr>
              <w:t>120,00</w:t>
            </w:r>
            <w:r>
              <w:rPr>
                <w:rFonts w:ascii="Arial" w:hAnsi="Arial"/>
                <w:i/>
                <w:color w:val="0000FF"/>
                <w:spacing w:val="-7"/>
                <w:sz w:val="16"/>
              </w:rPr>
              <w:t xml:space="preserve"> </w:t>
            </w:r>
            <w:r>
              <w:rPr>
                <w:rFonts w:ascii="Arial" w:hAnsi="Arial"/>
                <w:i/>
                <w:color w:val="0000FF"/>
                <w:spacing w:val="-5"/>
                <w:sz w:val="16"/>
              </w:rPr>
              <w:t>Kč</w:t>
            </w:r>
          </w:p>
        </w:tc>
        <w:tc>
          <w:tcPr>
            <w:tcW w:w="1973" w:type="dxa"/>
          </w:tcPr>
          <w:p w14:paraId="1516DA5C" w14:textId="77777777" w:rsidR="00205FB1" w:rsidRDefault="00AC72B0">
            <w:pPr>
              <w:pStyle w:val="TableParagraph"/>
              <w:spacing w:line="174" w:lineRule="exact"/>
              <w:ind w:left="41"/>
              <w:rPr>
                <w:sz w:val="16"/>
              </w:rPr>
            </w:pPr>
            <w:r>
              <w:rPr>
                <w:spacing w:val="-4"/>
                <w:sz w:val="16"/>
              </w:rPr>
              <w:t>CON-SNT-NCS1K4XO</w:t>
            </w:r>
          </w:p>
        </w:tc>
        <w:tc>
          <w:tcPr>
            <w:tcW w:w="2088" w:type="dxa"/>
            <w:tcBorders>
              <w:right w:val="single" w:sz="6" w:space="0" w:color="00AEEE"/>
            </w:tcBorders>
            <w:shd w:val="clear" w:color="auto" w:fill="FFFF00"/>
          </w:tcPr>
          <w:p w14:paraId="28C3BABD"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97</w:t>
            </w:r>
            <w:r>
              <w:rPr>
                <w:rFonts w:ascii="Arial" w:hAnsi="Arial"/>
                <w:i/>
                <w:color w:val="0000FF"/>
                <w:spacing w:val="-8"/>
                <w:sz w:val="16"/>
              </w:rPr>
              <w:t xml:space="preserve"> </w:t>
            </w:r>
            <w:r>
              <w:rPr>
                <w:rFonts w:ascii="Arial" w:hAnsi="Arial"/>
                <w:i/>
                <w:color w:val="0000FF"/>
                <w:sz w:val="16"/>
              </w:rPr>
              <w:t>540,00</w:t>
            </w:r>
            <w:r>
              <w:rPr>
                <w:rFonts w:ascii="Arial" w:hAnsi="Arial"/>
                <w:i/>
                <w:color w:val="0000FF"/>
                <w:spacing w:val="-9"/>
                <w:sz w:val="16"/>
              </w:rPr>
              <w:t xml:space="preserve"> </w:t>
            </w:r>
            <w:r>
              <w:rPr>
                <w:rFonts w:ascii="Arial" w:hAnsi="Arial"/>
                <w:i/>
                <w:color w:val="0000FF"/>
                <w:spacing w:val="-5"/>
                <w:sz w:val="16"/>
              </w:rPr>
              <w:t>Kč</w:t>
            </w:r>
          </w:p>
        </w:tc>
      </w:tr>
      <w:tr w:rsidR="00205FB1" w14:paraId="2CF88A71" w14:textId="77777777">
        <w:trPr>
          <w:trHeight w:val="193"/>
        </w:trPr>
        <w:tc>
          <w:tcPr>
            <w:tcW w:w="2052" w:type="dxa"/>
          </w:tcPr>
          <w:p w14:paraId="5AA8082F" w14:textId="77777777" w:rsidR="00205FB1" w:rsidRDefault="00AC72B0">
            <w:pPr>
              <w:pStyle w:val="TableParagraph"/>
              <w:spacing w:line="174" w:lineRule="exact"/>
              <w:ind w:left="40"/>
              <w:rPr>
                <w:sz w:val="16"/>
              </w:rPr>
            </w:pPr>
            <w:r>
              <w:rPr>
                <w:spacing w:val="-4"/>
                <w:sz w:val="16"/>
              </w:rPr>
              <w:t>NCS1K4-</w:t>
            </w:r>
            <w:r>
              <w:rPr>
                <w:spacing w:val="-2"/>
                <w:sz w:val="16"/>
              </w:rPr>
              <w:t>BLANK</w:t>
            </w:r>
          </w:p>
        </w:tc>
        <w:tc>
          <w:tcPr>
            <w:tcW w:w="6152" w:type="dxa"/>
          </w:tcPr>
          <w:p w14:paraId="7B4ED633" w14:textId="77777777" w:rsidR="00205FB1" w:rsidRDefault="00AC72B0">
            <w:pPr>
              <w:pStyle w:val="TableParagraph"/>
              <w:spacing w:line="174" w:lineRule="exact"/>
              <w:ind w:left="40"/>
              <w:rPr>
                <w:sz w:val="16"/>
              </w:rPr>
            </w:pPr>
            <w:r>
              <w:rPr>
                <w:spacing w:val="-2"/>
                <w:sz w:val="16"/>
              </w:rPr>
              <w:t>NCS</w:t>
            </w:r>
            <w:r>
              <w:rPr>
                <w:spacing w:val="-1"/>
                <w:sz w:val="16"/>
              </w:rPr>
              <w:t xml:space="preserve"> </w:t>
            </w:r>
            <w:r>
              <w:rPr>
                <w:spacing w:val="-2"/>
                <w:sz w:val="16"/>
              </w:rPr>
              <w:t>1004</w:t>
            </w:r>
            <w:r>
              <w:rPr>
                <w:spacing w:val="-4"/>
                <w:sz w:val="16"/>
              </w:rPr>
              <w:t xml:space="preserve"> </w:t>
            </w:r>
            <w:r>
              <w:rPr>
                <w:spacing w:val="-2"/>
                <w:sz w:val="16"/>
              </w:rPr>
              <w:t>Blank</w:t>
            </w:r>
            <w:r>
              <w:rPr>
                <w:spacing w:val="-3"/>
                <w:sz w:val="16"/>
              </w:rPr>
              <w:t xml:space="preserve"> </w:t>
            </w:r>
            <w:r>
              <w:rPr>
                <w:spacing w:val="-4"/>
                <w:sz w:val="16"/>
              </w:rPr>
              <w:t>card</w:t>
            </w:r>
          </w:p>
        </w:tc>
        <w:tc>
          <w:tcPr>
            <w:tcW w:w="744" w:type="dxa"/>
          </w:tcPr>
          <w:p w14:paraId="1A7C6EA5" w14:textId="77777777" w:rsidR="00205FB1" w:rsidRDefault="00AC72B0">
            <w:pPr>
              <w:pStyle w:val="TableParagraph"/>
              <w:spacing w:line="174" w:lineRule="exact"/>
              <w:ind w:left="38"/>
              <w:rPr>
                <w:sz w:val="16"/>
              </w:rPr>
            </w:pPr>
            <w:r>
              <w:rPr>
                <w:spacing w:val="-10"/>
                <w:sz w:val="16"/>
              </w:rPr>
              <w:t>2</w:t>
            </w:r>
          </w:p>
        </w:tc>
        <w:tc>
          <w:tcPr>
            <w:tcW w:w="1644" w:type="dxa"/>
            <w:tcBorders>
              <w:top w:val="single" w:sz="6" w:space="0" w:color="00AEEE"/>
              <w:bottom w:val="single" w:sz="6" w:space="0" w:color="00AEEE"/>
            </w:tcBorders>
            <w:shd w:val="clear" w:color="auto" w:fill="FFFF00"/>
          </w:tcPr>
          <w:p w14:paraId="32AD7D32" w14:textId="77777777" w:rsidR="00205FB1" w:rsidRDefault="00AC72B0">
            <w:pPr>
              <w:pStyle w:val="TableParagraph"/>
              <w:spacing w:line="173" w:lineRule="exact"/>
              <w:ind w:right="55"/>
              <w:jc w:val="right"/>
              <w:rPr>
                <w:rFonts w:ascii="Arial" w:hAnsi="Arial"/>
                <w:i/>
                <w:sz w:val="16"/>
              </w:rPr>
            </w:pPr>
            <w:r>
              <w:rPr>
                <w:rFonts w:ascii="Arial" w:hAnsi="Arial"/>
                <w:i/>
                <w:color w:val="0000FF"/>
                <w:sz w:val="16"/>
              </w:rPr>
              <w:t>11</w:t>
            </w:r>
            <w:r>
              <w:rPr>
                <w:rFonts w:ascii="Arial" w:hAnsi="Arial"/>
                <w:i/>
                <w:color w:val="0000FF"/>
                <w:spacing w:val="-8"/>
                <w:sz w:val="16"/>
              </w:rPr>
              <w:t xml:space="preserve"> </w:t>
            </w:r>
            <w:r>
              <w:rPr>
                <w:rFonts w:ascii="Arial" w:hAnsi="Arial"/>
                <w:i/>
                <w:color w:val="0000FF"/>
                <w:sz w:val="16"/>
              </w:rPr>
              <w:t>010,00</w:t>
            </w:r>
            <w:r>
              <w:rPr>
                <w:rFonts w:ascii="Arial" w:hAnsi="Arial"/>
                <w:i/>
                <w:color w:val="0000FF"/>
                <w:spacing w:val="-9"/>
                <w:sz w:val="16"/>
              </w:rPr>
              <w:t xml:space="preserve"> </w:t>
            </w:r>
            <w:r>
              <w:rPr>
                <w:rFonts w:ascii="Arial" w:hAnsi="Arial"/>
                <w:i/>
                <w:color w:val="0000FF"/>
                <w:spacing w:val="-5"/>
                <w:sz w:val="16"/>
              </w:rPr>
              <w:t>Kč</w:t>
            </w:r>
          </w:p>
        </w:tc>
        <w:tc>
          <w:tcPr>
            <w:tcW w:w="1973" w:type="dxa"/>
            <w:shd w:val="clear" w:color="auto" w:fill="BDBDBD"/>
          </w:tcPr>
          <w:p w14:paraId="44A8A50E" w14:textId="77777777" w:rsidR="00205FB1" w:rsidRDefault="00205FB1">
            <w:pPr>
              <w:pStyle w:val="TableParagraph"/>
              <w:spacing w:line="240" w:lineRule="auto"/>
              <w:rPr>
                <w:rFonts w:ascii="Times New Roman"/>
                <w:sz w:val="12"/>
              </w:rPr>
            </w:pPr>
          </w:p>
        </w:tc>
        <w:tc>
          <w:tcPr>
            <w:tcW w:w="2088" w:type="dxa"/>
            <w:shd w:val="clear" w:color="auto" w:fill="BDBDBD"/>
          </w:tcPr>
          <w:p w14:paraId="14D0E547" w14:textId="77777777" w:rsidR="00205FB1" w:rsidRDefault="00205FB1">
            <w:pPr>
              <w:pStyle w:val="TableParagraph"/>
              <w:spacing w:line="240" w:lineRule="auto"/>
              <w:rPr>
                <w:rFonts w:ascii="Times New Roman"/>
                <w:sz w:val="12"/>
              </w:rPr>
            </w:pPr>
          </w:p>
        </w:tc>
      </w:tr>
      <w:tr w:rsidR="00205FB1" w14:paraId="6CA73CD5" w14:textId="77777777">
        <w:trPr>
          <w:trHeight w:val="191"/>
        </w:trPr>
        <w:tc>
          <w:tcPr>
            <w:tcW w:w="2052" w:type="dxa"/>
          </w:tcPr>
          <w:p w14:paraId="55E3ECFD" w14:textId="77777777" w:rsidR="00205FB1" w:rsidRDefault="00AC72B0">
            <w:pPr>
              <w:pStyle w:val="TableParagraph"/>
              <w:spacing w:line="171" w:lineRule="exact"/>
              <w:ind w:left="40"/>
              <w:rPr>
                <w:sz w:val="16"/>
              </w:rPr>
            </w:pPr>
            <w:r>
              <w:rPr>
                <w:spacing w:val="-4"/>
                <w:sz w:val="16"/>
              </w:rPr>
              <w:t>NCS1K4-CNTLR-</w:t>
            </w:r>
            <w:r>
              <w:rPr>
                <w:spacing w:val="-5"/>
                <w:sz w:val="16"/>
              </w:rPr>
              <w:t>K9</w:t>
            </w:r>
          </w:p>
        </w:tc>
        <w:tc>
          <w:tcPr>
            <w:tcW w:w="6152" w:type="dxa"/>
          </w:tcPr>
          <w:p w14:paraId="24077AE2" w14:textId="77777777" w:rsidR="00205FB1" w:rsidRDefault="00AC72B0">
            <w:pPr>
              <w:pStyle w:val="TableParagraph"/>
              <w:spacing w:line="171" w:lineRule="exact"/>
              <w:ind w:left="40"/>
              <w:rPr>
                <w:sz w:val="16"/>
              </w:rPr>
            </w:pPr>
            <w:r>
              <w:rPr>
                <w:spacing w:val="-2"/>
                <w:sz w:val="16"/>
              </w:rPr>
              <w:t>Network</w:t>
            </w:r>
            <w:r>
              <w:rPr>
                <w:spacing w:val="-6"/>
                <w:sz w:val="16"/>
              </w:rPr>
              <w:t xml:space="preserve"> </w:t>
            </w:r>
            <w:r>
              <w:rPr>
                <w:spacing w:val="-2"/>
                <w:sz w:val="16"/>
              </w:rPr>
              <w:t>Convergence</w:t>
            </w:r>
            <w:r>
              <w:rPr>
                <w:sz w:val="16"/>
              </w:rPr>
              <w:t xml:space="preserve"> </w:t>
            </w:r>
            <w:r>
              <w:rPr>
                <w:spacing w:val="-2"/>
                <w:sz w:val="16"/>
              </w:rPr>
              <w:t>System</w:t>
            </w:r>
            <w:r>
              <w:rPr>
                <w:spacing w:val="-1"/>
                <w:sz w:val="16"/>
              </w:rPr>
              <w:t xml:space="preserve"> </w:t>
            </w:r>
            <w:r>
              <w:rPr>
                <w:spacing w:val="-2"/>
                <w:sz w:val="16"/>
              </w:rPr>
              <w:t>1004</w:t>
            </w:r>
            <w:r>
              <w:rPr>
                <w:spacing w:val="-3"/>
                <w:sz w:val="16"/>
              </w:rPr>
              <w:t xml:space="preserve"> </w:t>
            </w:r>
            <w:r>
              <w:rPr>
                <w:spacing w:val="-2"/>
                <w:sz w:val="16"/>
              </w:rPr>
              <w:t>Controller</w:t>
            </w:r>
          </w:p>
        </w:tc>
        <w:tc>
          <w:tcPr>
            <w:tcW w:w="744" w:type="dxa"/>
          </w:tcPr>
          <w:p w14:paraId="4E01E2D4" w14:textId="77777777" w:rsidR="00205FB1" w:rsidRDefault="00AC72B0">
            <w:pPr>
              <w:pStyle w:val="TableParagraph"/>
              <w:spacing w:line="171" w:lineRule="exact"/>
              <w:ind w:left="38"/>
              <w:rPr>
                <w:sz w:val="16"/>
              </w:rPr>
            </w:pPr>
            <w:r>
              <w:rPr>
                <w:spacing w:val="-10"/>
                <w:sz w:val="16"/>
              </w:rPr>
              <w:t>1</w:t>
            </w:r>
          </w:p>
        </w:tc>
        <w:tc>
          <w:tcPr>
            <w:tcW w:w="1644" w:type="dxa"/>
            <w:tcBorders>
              <w:top w:val="single" w:sz="6" w:space="0" w:color="00AEEE"/>
              <w:bottom w:val="single" w:sz="6" w:space="0" w:color="00AEEE"/>
            </w:tcBorders>
            <w:shd w:val="clear" w:color="auto" w:fill="FFFF00"/>
          </w:tcPr>
          <w:p w14:paraId="3967B7BB" w14:textId="77777777" w:rsidR="00205FB1" w:rsidRDefault="00AC72B0">
            <w:pPr>
              <w:pStyle w:val="TableParagraph"/>
              <w:spacing w:line="171" w:lineRule="exact"/>
              <w:ind w:right="55"/>
              <w:jc w:val="right"/>
              <w:rPr>
                <w:rFonts w:ascii="Arial" w:hAnsi="Arial"/>
                <w:i/>
                <w:sz w:val="16"/>
              </w:rPr>
            </w:pPr>
            <w:r>
              <w:rPr>
                <w:rFonts w:ascii="Arial" w:hAnsi="Arial"/>
                <w:i/>
                <w:color w:val="0000FF"/>
                <w:sz w:val="16"/>
              </w:rPr>
              <w:t>59</w:t>
            </w:r>
            <w:r>
              <w:rPr>
                <w:rFonts w:ascii="Arial" w:hAnsi="Arial"/>
                <w:i/>
                <w:color w:val="0000FF"/>
                <w:spacing w:val="-8"/>
                <w:sz w:val="16"/>
              </w:rPr>
              <w:t xml:space="preserve"> </w:t>
            </w:r>
            <w:r>
              <w:rPr>
                <w:rFonts w:ascii="Arial" w:hAnsi="Arial"/>
                <w:i/>
                <w:color w:val="0000FF"/>
                <w:sz w:val="16"/>
              </w:rPr>
              <w:t>120,00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5B005D2B" w14:textId="77777777" w:rsidR="00205FB1" w:rsidRDefault="00AC72B0">
            <w:pPr>
              <w:pStyle w:val="TableParagraph"/>
              <w:spacing w:line="171" w:lineRule="exact"/>
              <w:ind w:left="41"/>
              <w:rPr>
                <w:sz w:val="16"/>
              </w:rPr>
            </w:pPr>
            <w:r>
              <w:rPr>
                <w:spacing w:val="-4"/>
                <w:sz w:val="16"/>
              </w:rPr>
              <w:t>CON-SNT-NCS1K4CK</w:t>
            </w:r>
          </w:p>
        </w:tc>
        <w:tc>
          <w:tcPr>
            <w:tcW w:w="2088" w:type="dxa"/>
            <w:tcBorders>
              <w:right w:val="single" w:sz="6" w:space="0" w:color="00AEEE"/>
            </w:tcBorders>
            <w:shd w:val="clear" w:color="auto" w:fill="FFFF00"/>
          </w:tcPr>
          <w:p w14:paraId="38032B77" w14:textId="77777777" w:rsidR="00205FB1" w:rsidRDefault="00AC72B0">
            <w:pPr>
              <w:pStyle w:val="TableParagraph"/>
              <w:spacing w:line="171" w:lineRule="exact"/>
              <w:ind w:right="59"/>
              <w:jc w:val="right"/>
              <w:rPr>
                <w:rFonts w:ascii="Arial" w:hAnsi="Arial"/>
                <w:i/>
                <w:sz w:val="16"/>
              </w:rPr>
            </w:pPr>
            <w:r>
              <w:rPr>
                <w:rFonts w:ascii="Arial" w:hAnsi="Arial"/>
                <w:i/>
                <w:color w:val="0000FF"/>
                <w:sz w:val="16"/>
              </w:rPr>
              <w:t>3</w:t>
            </w:r>
            <w:r>
              <w:rPr>
                <w:rFonts w:ascii="Arial" w:hAnsi="Arial"/>
                <w:i/>
                <w:color w:val="0000FF"/>
                <w:spacing w:val="-7"/>
                <w:sz w:val="16"/>
              </w:rPr>
              <w:t xml:space="preserve"> </w:t>
            </w:r>
            <w:r>
              <w:rPr>
                <w:rFonts w:ascii="Arial" w:hAnsi="Arial"/>
                <w:i/>
                <w:color w:val="0000FF"/>
                <w:sz w:val="16"/>
              </w:rPr>
              <w:t>660,00</w:t>
            </w:r>
            <w:r>
              <w:rPr>
                <w:rFonts w:ascii="Arial" w:hAnsi="Arial"/>
                <w:i/>
                <w:color w:val="0000FF"/>
                <w:spacing w:val="-7"/>
                <w:sz w:val="16"/>
              </w:rPr>
              <w:t xml:space="preserve"> </w:t>
            </w:r>
            <w:r>
              <w:rPr>
                <w:rFonts w:ascii="Arial" w:hAnsi="Arial"/>
                <w:i/>
                <w:color w:val="0000FF"/>
                <w:spacing w:val="-5"/>
                <w:sz w:val="16"/>
              </w:rPr>
              <w:t>Kč</w:t>
            </w:r>
          </w:p>
        </w:tc>
      </w:tr>
      <w:tr w:rsidR="00205FB1" w14:paraId="5FABC691" w14:textId="77777777">
        <w:trPr>
          <w:trHeight w:val="193"/>
        </w:trPr>
        <w:tc>
          <w:tcPr>
            <w:tcW w:w="2052" w:type="dxa"/>
          </w:tcPr>
          <w:p w14:paraId="66D5B7F4" w14:textId="77777777" w:rsidR="00205FB1" w:rsidRDefault="00AC72B0">
            <w:pPr>
              <w:pStyle w:val="TableParagraph"/>
              <w:spacing w:line="174" w:lineRule="exact"/>
              <w:ind w:left="40"/>
              <w:rPr>
                <w:sz w:val="16"/>
              </w:rPr>
            </w:pPr>
            <w:r>
              <w:rPr>
                <w:spacing w:val="-4"/>
                <w:sz w:val="16"/>
              </w:rPr>
              <w:t>SF-1K4OXP-781K9</w:t>
            </w:r>
          </w:p>
        </w:tc>
        <w:tc>
          <w:tcPr>
            <w:tcW w:w="6152" w:type="dxa"/>
          </w:tcPr>
          <w:p w14:paraId="2FFF0028" w14:textId="77777777" w:rsidR="00205FB1" w:rsidRDefault="00AC72B0">
            <w:pPr>
              <w:pStyle w:val="TableParagraph"/>
              <w:spacing w:line="174" w:lineRule="exact"/>
              <w:ind w:left="40"/>
              <w:rPr>
                <w:sz w:val="16"/>
              </w:rPr>
            </w:pPr>
            <w:r>
              <w:rPr>
                <w:sz w:val="16"/>
              </w:rPr>
              <w:t>NCS</w:t>
            </w:r>
            <w:r>
              <w:rPr>
                <w:spacing w:val="-10"/>
                <w:sz w:val="16"/>
              </w:rPr>
              <w:t xml:space="preserve"> </w:t>
            </w:r>
            <w:r>
              <w:rPr>
                <w:sz w:val="16"/>
              </w:rPr>
              <w:t>1K4</w:t>
            </w:r>
            <w:r>
              <w:rPr>
                <w:spacing w:val="-9"/>
                <w:sz w:val="16"/>
              </w:rPr>
              <w:t xml:space="preserve"> </w:t>
            </w:r>
            <w:r>
              <w:rPr>
                <w:sz w:val="16"/>
              </w:rPr>
              <w:t>-</w:t>
            </w:r>
            <w:r>
              <w:rPr>
                <w:spacing w:val="-9"/>
                <w:sz w:val="16"/>
              </w:rPr>
              <w:t xml:space="preserve"> </w:t>
            </w:r>
            <w:r>
              <w:rPr>
                <w:sz w:val="16"/>
              </w:rPr>
              <w:t>R7.8.1</w:t>
            </w:r>
            <w:r>
              <w:rPr>
                <w:spacing w:val="-9"/>
                <w:sz w:val="16"/>
              </w:rPr>
              <w:t xml:space="preserve"> </w:t>
            </w:r>
            <w:r>
              <w:rPr>
                <w:sz w:val="16"/>
              </w:rPr>
              <w:t>SW</w:t>
            </w:r>
            <w:r>
              <w:rPr>
                <w:spacing w:val="-8"/>
                <w:sz w:val="16"/>
              </w:rPr>
              <w:t xml:space="preserve"> </w:t>
            </w:r>
            <w:r>
              <w:rPr>
                <w:sz w:val="16"/>
              </w:rPr>
              <w:t>OTN-XP</w:t>
            </w:r>
            <w:r>
              <w:rPr>
                <w:spacing w:val="-7"/>
                <w:sz w:val="16"/>
              </w:rPr>
              <w:t xml:space="preserve"> </w:t>
            </w:r>
            <w:r>
              <w:rPr>
                <w:sz w:val="16"/>
              </w:rPr>
              <w:t>pkg,</w:t>
            </w:r>
            <w:r>
              <w:rPr>
                <w:spacing w:val="-9"/>
                <w:sz w:val="16"/>
              </w:rPr>
              <w:t xml:space="preserve"> </w:t>
            </w:r>
            <w:r>
              <w:rPr>
                <w:spacing w:val="-2"/>
                <w:sz w:val="16"/>
              </w:rPr>
              <w:t>NCS1004</w:t>
            </w:r>
          </w:p>
        </w:tc>
        <w:tc>
          <w:tcPr>
            <w:tcW w:w="744" w:type="dxa"/>
          </w:tcPr>
          <w:p w14:paraId="64B5C350" w14:textId="77777777" w:rsidR="00205FB1" w:rsidRDefault="00AC72B0">
            <w:pPr>
              <w:pStyle w:val="TableParagraph"/>
              <w:spacing w:line="174" w:lineRule="exact"/>
              <w:ind w:left="38"/>
              <w:rPr>
                <w:sz w:val="16"/>
              </w:rPr>
            </w:pPr>
            <w:r>
              <w:rPr>
                <w:spacing w:val="-10"/>
                <w:sz w:val="16"/>
              </w:rPr>
              <w:t>1</w:t>
            </w:r>
          </w:p>
        </w:tc>
        <w:tc>
          <w:tcPr>
            <w:tcW w:w="1644" w:type="dxa"/>
            <w:tcBorders>
              <w:top w:val="single" w:sz="6" w:space="0" w:color="00AEEE"/>
              <w:bottom w:val="single" w:sz="6" w:space="0" w:color="00AEEE"/>
            </w:tcBorders>
            <w:shd w:val="clear" w:color="auto" w:fill="FFFF00"/>
          </w:tcPr>
          <w:p w14:paraId="2C12CA87" w14:textId="77777777" w:rsidR="00205FB1" w:rsidRDefault="00AC72B0">
            <w:pPr>
              <w:pStyle w:val="TableParagraph"/>
              <w:spacing w:line="174" w:lineRule="exact"/>
              <w:ind w:right="55"/>
              <w:jc w:val="right"/>
              <w:rPr>
                <w:rFonts w:ascii="Arial" w:hAnsi="Arial"/>
                <w:i/>
                <w:sz w:val="16"/>
              </w:rPr>
            </w:pPr>
            <w:r>
              <w:rPr>
                <w:rFonts w:ascii="Arial" w:hAnsi="Arial"/>
                <w:i/>
                <w:color w:val="0000FF"/>
                <w:spacing w:val="-2"/>
                <w:sz w:val="16"/>
              </w:rPr>
              <w:t xml:space="preserve">10,00 </w:t>
            </w:r>
            <w:r>
              <w:rPr>
                <w:rFonts w:ascii="Arial" w:hAnsi="Arial"/>
                <w:i/>
                <w:color w:val="0000FF"/>
                <w:spacing w:val="-5"/>
                <w:sz w:val="16"/>
              </w:rPr>
              <w:t>Kč</w:t>
            </w:r>
          </w:p>
        </w:tc>
        <w:tc>
          <w:tcPr>
            <w:tcW w:w="1973" w:type="dxa"/>
            <w:shd w:val="clear" w:color="auto" w:fill="BDBDBD"/>
          </w:tcPr>
          <w:p w14:paraId="67F0572F" w14:textId="77777777" w:rsidR="00205FB1" w:rsidRDefault="00205FB1">
            <w:pPr>
              <w:pStyle w:val="TableParagraph"/>
              <w:spacing w:line="240" w:lineRule="auto"/>
              <w:rPr>
                <w:rFonts w:ascii="Times New Roman"/>
                <w:sz w:val="12"/>
              </w:rPr>
            </w:pPr>
          </w:p>
        </w:tc>
        <w:tc>
          <w:tcPr>
            <w:tcW w:w="2088" w:type="dxa"/>
            <w:shd w:val="clear" w:color="auto" w:fill="BDBDBD"/>
          </w:tcPr>
          <w:p w14:paraId="0A4DA47B" w14:textId="77777777" w:rsidR="00205FB1" w:rsidRDefault="00205FB1">
            <w:pPr>
              <w:pStyle w:val="TableParagraph"/>
              <w:spacing w:line="240" w:lineRule="auto"/>
              <w:rPr>
                <w:rFonts w:ascii="Times New Roman"/>
                <w:sz w:val="12"/>
              </w:rPr>
            </w:pPr>
          </w:p>
        </w:tc>
      </w:tr>
      <w:tr w:rsidR="00205FB1" w14:paraId="0C25B3EF" w14:textId="77777777">
        <w:trPr>
          <w:trHeight w:val="193"/>
        </w:trPr>
        <w:tc>
          <w:tcPr>
            <w:tcW w:w="2052" w:type="dxa"/>
          </w:tcPr>
          <w:p w14:paraId="5BED983E" w14:textId="77777777" w:rsidR="00205FB1" w:rsidRDefault="00AC72B0">
            <w:pPr>
              <w:pStyle w:val="TableParagraph"/>
              <w:spacing w:line="174" w:lineRule="exact"/>
              <w:ind w:left="40"/>
              <w:rPr>
                <w:sz w:val="16"/>
              </w:rPr>
            </w:pPr>
            <w:r>
              <w:rPr>
                <w:spacing w:val="-4"/>
                <w:sz w:val="16"/>
              </w:rPr>
              <w:t>ONS-CFP2D-400G-</w:t>
            </w:r>
            <w:r>
              <w:rPr>
                <w:spacing w:val="-10"/>
                <w:sz w:val="16"/>
              </w:rPr>
              <w:t>C</w:t>
            </w:r>
          </w:p>
        </w:tc>
        <w:tc>
          <w:tcPr>
            <w:tcW w:w="6152" w:type="dxa"/>
          </w:tcPr>
          <w:p w14:paraId="44F66E1F" w14:textId="77777777" w:rsidR="00205FB1" w:rsidRDefault="00AC72B0">
            <w:pPr>
              <w:pStyle w:val="TableParagraph"/>
              <w:spacing w:line="174" w:lineRule="exact"/>
              <w:ind w:left="40"/>
              <w:rPr>
                <w:sz w:val="16"/>
              </w:rPr>
            </w:pPr>
            <w:r>
              <w:rPr>
                <w:spacing w:val="-2"/>
                <w:sz w:val="16"/>
              </w:rPr>
              <w:t>400G CFP2</w:t>
            </w:r>
            <w:r>
              <w:rPr>
                <w:spacing w:val="-1"/>
                <w:sz w:val="16"/>
              </w:rPr>
              <w:t xml:space="preserve"> </w:t>
            </w:r>
            <w:r>
              <w:rPr>
                <w:spacing w:val="-2"/>
                <w:sz w:val="16"/>
              </w:rPr>
              <w:t>DCO</w:t>
            </w:r>
            <w:r>
              <w:rPr>
                <w:spacing w:val="-3"/>
                <w:sz w:val="16"/>
              </w:rPr>
              <w:t xml:space="preserve"> </w:t>
            </w:r>
            <w:r>
              <w:rPr>
                <w:spacing w:val="-2"/>
                <w:sz w:val="16"/>
              </w:rPr>
              <w:t>Multi-rate</w:t>
            </w:r>
            <w:r>
              <w:rPr>
                <w:spacing w:val="-4"/>
                <w:sz w:val="16"/>
              </w:rPr>
              <w:t xml:space="preserve"> </w:t>
            </w:r>
            <w:r>
              <w:rPr>
                <w:spacing w:val="-2"/>
                <w:sz w:val="16"/>
              </w:rPr>
              <w:t>WDM C</w:t>
            </w:r>
            <w:r>
              <w:rPr>
                <w:sz w:val="16"/>
              </w:rPr>
              <w:t xml:space="preserve"> </w:t>
            </w:r>
            <w:r>
              <w:rPr>
                <w:spacing w:val="-2"/>
                <w:sz w:val="16"/>
              </w:rPr>
              <w:t>Band Tuneable</w:t>
            </w:r>
          </w:p>
        </w:tc>
        <w:tc>
          <w:tcPr>
            <w:tcW w:w="744" w:type="dxa"/>
          </w:tcPr>
          <w:p w14:paraId="3CEB6ECF" w14:textId="77777777" w:rsidR="00205FB1" w:rsidRDefault="00AC72B0">
            <w:pPr>
              <w:pStyle w:val="TableParagraph"/>
              <w:spacing w:line="174" w:lineRule="exact"/>
              <w:ind w:left="38"/>
              <w:rPr>
                <w:sz w:val="16"/>
              </w:rPr>
            </w:pPr>
            <w:r>
              <w:rPr>
                <w:spacing w:val="-10"/>
                <w:sz w:val="16"/>
              </w:rPr>
              <w:t>3</w:t>
            </w:r>
          </w:p>
        </w:tc>
        <w:tc>
          <w:tcPr>
            <w:tcW w:w="1644" w:type="dxa"/>
            <w:tcBorders>
              <w:top w:val="single" w:sz="6" w:space="0" w:color="00AEEE"/>
              <w:bottom w:val="single" w:sz="6" w:space="0" w:color="00AEEE"/>
            </w:tcBorders>
            <w:shd w:val="clear" w:color="auto" w:fill="FFFF00"/>
          </w:tcPr>
          <w:p w14:paraId="2F06C2FB"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1</w:t>
            </w:r>
            <w:r>
              <w:rPr>
                <w:rFonts w:ascii="Arial" w:hAnsi="Arial"/>
                <w:i/>
                <w:color w:val="0000FF"/>
                <w:spacing w:val="-7"/>
                <w:sz w:val="16"/>
              </w:rPr>
              <w:t xml:space="preserve"> </w:t>
            </w:r>
            <w:r>
              <w:rPr>
                <w:rFonts w:ascii="Arial" w:hAnsi="Arial"/>
                <w:i/>
                <w:color w:val="0000FF"/>
                <w:sz w:val="16"/>
              </w:rPr>
              <w:t>958</w:t>
            </w:r>
            <w:r>
              <w:rPr>
                <w:rFonts w:ascii="Arial" w:hAnsi="Arial"/>
                <w:i/>
                <w:color w:val="0000FF"/>
                <w:spacing w:val="-7"/>
                <w:sz w:val="16"/>
              </w:rPr>
              <w:t xml:space="preserve"> </w:t>
            </w:r>
            <w:r>
              <w:rPr>
                <w:rFonts w:ascii="Arial" w:hAnsi="Arial"/>
                <w:i/>
                <w:color w:val="0000FF"/>
                <w:sz w:val="16"/>
              </w:rPr>
              <w:t>300,00</w:t>
            </w:r>
            <w:r>
              <w:rPr>
                <w:rFonts w:ascii="Arial" w:hAnsi="Arial"/>
                <w:i/>
                <w:color w:val="0000FF"/>
                <w:spacing w:val="-7"/>
                <w:sz w:val="16"/>
              </w:rPr>
              <w:t xml:space="preserve"> </w:t>
            </w:r>
            <w:r>
              <w:rPr>
                <w:rFonts w:ascii="Arial" w:hAnsi="Arial"/>
                <w:i/>
                <w:color w:val="0000FF"/>
                <w:spacing w:val="-5"/>
                <w:sz w:val="16"/>
              </w:rPr>
              <w:t>Kč</w:t>
            </w:r>
          </w:p>
        </w:tc>
        <w:tc>
          <w:tcPr>
            <w:tcW w:w="1973" w:type="dxa"/>
          </w:tcPr>
          <w:p w14:paraId="3172F179" w14:textId="77777777" w:rsidR="00205FB1" w:rsidRDefault="00AC72B0">
            <w:pPr>
              <w:pStyle w:val="TableParagraph"/>
              <w:spacing w:line="174" w:lineRule="exact"/>
              <w:ind w:left="41"/>
              <w:rPr>
                <w:sz w:val="16"/>
              </w:rPr>
            </w:pPr>
            <w:r>
              <w:rPr>
                <w:spacing w:val="-4"/>
                <w:sz w:val="16"/>
              </w:rPr>
              <w:t>CON-SNT-ONSC4FP2</w:t>
            </w:r>
          </w:p>
        </w:tc>
        <w:tc>
          <w:tcPr>
            <w:tcW w:w="2088" w:type="dxa"/>
            <w:tcBorders>
              <w:right w:val="single" w:sz="6" w:space="0" w:color="00AEEE"/>
            </w:tcBorders>
            <w:shd w:val="clear" w:color="auto" w:fill="FFFF00"/>
          </w:tcPr>
          <w:p w14:paraId="21A68414" w14:textId="77777777" w:rsidR="00205FB1" w:rsidRDefault="00AC72B0">
            <w:pPr>
              <w:pStyle w:val="TableParagraph"/>
              <w:spacing w:line="173" w:lineRule="exact"/>
              <w:ind w:right="59"/>
              <w:jc w:val="right"/>
              <w:rPr>
                <w:rFonts w:ascii="Arial" w:hAnsi="Arial"/>
                <w:i/>
                <w:sz w:val="16"/>
              </w:rPr>
            </w:pPr>
            <w:r>
              <w:rPr>
                <w:rFonts w:ascii="Arial" w:hAnsi="Arial"/>
                <w:i/>
                <w:color w:val="0000FF"/>
                <w:sz w:val="16"/>
              </w:rPr>
              <w:t>138</w:t>
            </w:r>
            <w:r>
              <w:rPr>
                <w:rFonts w:ascii="Arial" w:hAnsi="Arial"/>
                <w:i/>
                <w:color w:val="0000FF"/>
                <w:spacing w:val="-10"/>
                <w:sz w:val="16"/>
              </w:rPr>
              <w:t xml:space="preserve"> </w:t>
            </w:r>
            <w:r>
              <w:rPr>
                <w:rFonts w:ascii="Arial" w:hAnsi="Arial"/>
                <w:i/>
                <w:color w:val="0000FF"/>
                <w:sz w:val="16"/>
              </w:rPr>
              <w:t>300,00</w:t>
            </w:r>
            <w:r>
              <w:rPr>
                <w:rFonts w:ascii="Arial" w:hAnsi="Arial"/>
                <w:i/>
                <w:color w:val="0000FF"/>
                <w:spacing w:val="-8"/>
                <w:sz w:val="16"/>
              </w:rPr>
              <w:t xml:space="preserve"> </w:t>
            </w:r>
            <w:r>
              <w:rPr>
                <w:rFonts w:ascii="Arial" w:hAnsi="Arial"/>
                <w:i/>
                <w:color w:val="0000FF"/>
                <w:spacing w:val="-5"/>
                <w:sz w:val="16"/>
              </w:rPr>
              <w:t>Kč</w:t>
            </w:r>
          </w:p>
        </w:tc>
      </w:tr>
      <w:tr w:rsidR="00205FB1" w14:paraId="5F425F75" w14:textId="77777777">
        <w:trPr>
          <w:trHeight w:val="191"/>
        </w:trPr>
        <w:tc>
          <w:tcPr>
            <w:tcW w:w="2052" w:type="dxa"/>
          </w:tcPr>
          <w:p w14:paraId="1D7481F0" w14:textId="77777777" w:rsidR="00205FB1" w:rsidRDefault="00AC72B0">
            <w:pPr>
              <w:pStyle w:val="TableParagraph"/>
              <w:spacing w:line="171" w:lineRule="exact"/>
              <w:ind w:left="40"/>
              <w:rPr>
                <w:sz w:val="16"/>
              </w:rPr>
            </w:pPr>
            <w:r>
              <w:rPr>
                <w:spacing w:val="-4"/>
                <w:sz w:val="16"/>
              </w:rPr>
              <w:t>DS-SFP-FC32G-</w:t>
            </w:r>
            <w:r>
              <w:rPr>
                <w:spacing w:val="-5"/>
                <w:sz w:val="16"/>
              </w:rPr>
              <w:t>SW</w:t>
            </w:r>
          </w:p>
        </w:tc>
        <w:tc>
          <w:tcPr>
            <w:tcW w:w="6152" w:type="dxa"/>
          </w:tcPr>
          <w:p w14:paraId="19A98AD0" w14:textId="77777777" w:rsidR="00205FB1" w:rsidRDefault="00AC72B0">
            <w:pPr>
              <w:pStyle w:val="TableParagraph"/>
              <w:spacing w:line="171" w:lineRule="exact"/>
              <w:ind w:left="40"/>
              <w:rPr>
                <w:sz w:val="16"/>
              </w:rPr>
            </w:pPr>
            <w:r>
              <w:rPr>
                <w:sz w:val="16"/>
              </w:rPr>
              <w:t>32</w:t>
            </w:r>
            <w:r>
              <w:rPr>
                <w:spacing w:val="-10"/>
                <w:sz w:val="16"/>
              </w:rPr>
              <w:t xml:space="preserve"> </w:t>
            </w:r>
            <w:r>
              <w:rPr>
                <w:sz w:val="16"/>
              </w:rPr>
              <w:t>Gbps</w:t>
            </w:r>
            <w:r>
              <w:rPr>
                <w:spacing w:val="-9"/>
                <w:sz w:val="16"/>
              </w:rPr>
              <w:t xml:space="preserve"> </w:t>
            </w:r>
            <w:r>
              <w:rPr>
                <w:sz w:val="16"/>
              </w:rPr>
              <w:t>Fibre</w:t>
            </w:r>
            <w:r>
              <w:rPr>
                <w:spacing w:val="-9"/>
                <w:sz w:val="16"/>
              </w:rPr>
              <w:t xml:space="preserve"> </w:t>
            </w:r>
            <w:r>
              <w:rPr>
                <w:sz w:val="16"/>
              </w:rPr>
              <w:t>Channel</w:t>
            </w:r>
            <w:r>
              <w:rPr>
                <w:spacing w:val="-9"/>
                <w:sz w:val="16"/>
              </w:rPr>
              <w:t xml:space="preserve"> </w:t>
            </w:r>
            <w:r>
              <w:rPr>
                <w:sz w:val="16"/>
              </w:rPr>
              <w:t>SW</w:t>
            </w:r>
            <w:r>
              <w:rPr>
                <w:spacing w:val="-9"/>
                <w:sz w:val="16"/>
              </w:rPr>
              <w:t xml:space="preserve"> </w:t>
            </w:r>
            <w:r>
              <w:rPr>
                <w:sz w:val="16"/>
              </w:rPr>
              <w:t>SFP+,</w:t>
            </w:r>
            <w:r>
              <w:rPr>
                <w:spacing w:val="-8"/>
                <w:sz w:val="16"/>
              </w:rPr>
              <w:t xml:space="preserve"> </w:t>
            </w:r>
            <w:r>
              <w:rPr>
                <w:spacing w:val="-5"/>
                <w:sz w:val="16"/>
              </w:rPr>
              <w:t>LC</w:t>
            </w:r>
          </w:p>
        </w:tc>
        <w:tc>
          <w:tcPr>
            <w:tcW w:w="744" w:type="dxa"/>
          </w:tcPr>
          <w:p w14:paraId="183F1100" w14:textId="77777777" w:rsidR="00205FB1" w:rsidRDefault="00AC72B0">
            <w:pPr>
              <w:pStyle w:val="TableParagraph"/>
              <w:spacing w:line="171" w:lineRule="exact"/>
              <w:ind w:left="38"/>
              <w:rPr>
                <w:sz w:val="16"/>
              </w:rPr>
            </w:pPr>
            <w:r>
              <w:rPr>
                <w:spacing w:val="-10"/>
                <w:sz w:val="16"/>
              </w:rPr>
              <w:t>1</w:t>
            </w:r>
          </w:p>
        </w:tc>
        <w:tc>
          <w:tcPr>
            <w:tcW w:w="1644" w:type="dxa"/>
            <w:tcBorders>
              <w:top w:val="single" w:sz="6" w:space="0" w:color="00AEEE"/>
              <w:bottom w:val="single" w:sz="6" w:space="0" w:color="00AEEE"/>
            </w:tcBorders>
            <w:shd w:val="clear" w:color="auto" w:fill="FFFF00"/>
          </w:tcPr>
          <w:p w14:paraId="467BF2C2" w14:textId="77777777" w:rsidR="00205FB1" w:rsidRDefault="00AC72B0">
            <w:pPr>
              <w:pStyle w:val="TableParagraph"/>
              <w:spacing w:line="171" w:lineRule="exact"/>
              <w:ind w:right="55"/>
              <w:jc w:val="right"/>
              <w:rPr>
                <w:rFonts w:ascii="Arial" w:hAnsi="Arial"/>
                <w:i/>
                <w:sz w:val="16"/>
              </w:rPr>
            </w:pPr>
            <w:r>
              <w:rPr>
                <w:rFonts w:ascii="Arial" w:hAnsi="Arial"/>
                <w:i/>
                <w:color w:val="0000FF"/>
                <w:sz w:val="16"/>
              </w:rPr>
              <w:t>15</w:t>
            </w:r>
            <w:r>
              <w:rPr>
                <w:rFonts w:ascii="Arial" w:hAnsi="Arial"/>
                <w:i/>
                <w:color w:val="0000FF"/>
                <w:spacing w:val="-8"/>
                <w:sz w:val="16"/>
              </w:rPr>
              <w:t xml:space="preserve"> </w:t>
            </w:r>
            <w:r>
              <w:rPr>
                <w:rFonts w:ascii="Arial" w:hAnsi="Arial"/>
                <w:i/>
                <w:color w:val="0000FF"/>
                <w:sz w:val="16"/>
              </w:rPr>
              <w:t>880,00</w:t>
            </w:r>
            <w:r>
              <w:rPr>
                <w:rFonts w:ascii="Arial" w:hAnsi="Arial"/>
                <w:i/>
                <w:color w:val="0000FF"/>
                <w:spacing w:val="-9"/>
                <w:sz w:val="16"/>
              </w:rPr>
              <w:t xml:space="preserve"> </w:t>
            </w:r>
            <w:r>
              <w:rPr>
                <w:rFonts w:ascii="Arial" w:hAnsi="Arial"/>
                <w:i/>
                <w:color w:val="0000FF"/>
                <w:spacing w:val="-5"/>
                <w:sz w:val="16"/>
              </w:rPr>
              <w:t>Kč</w:t>
            </w:r>
          </w:p>
        </w:tc>
        <w:tc>
          <w:tcPr>
            <w:tcW w:w="1973" w:type="dxa"/>
            <w:shd w:val="clear" w:color="auto" w:fill="BDBDBD"/>
          </w:tcPr>
          <w:p w14:paraId="1C1CDA70" w14:textId="77777777" w:rsidR="00205FB1" w:rsidRDefault="00205FB1">
            <w:pPr>
              <w:pStyle w:val="TableParagraph"/>
              <w:spacing w:line="240" w:lineRule="auto"/>
              <w:rPr>
                <w:rFonts w:ascii="Times New Roman"/>
                <w:sz w:val="12"/>
              </w:rPr>
            </w:pPr>
          </w:p>
        </w:tc>
        <w:tc>
          <w:tcPr>
            <w:tcW w:w="2088" w:type="dxa"/>
            <w:shd w:val="clear" w:color="auto" w:fill="BDBDBD"/>
          </w:tcPr>
          <w:p w14:paraId="19F4CBFD" w14:textId="77777777" w:rsidR="00205FB1" w:rsidRDefault="00205FB1">
            <w:pPr>
              <w:pStyle w:val="TableParagraph"/>
              <w:spacing w:line="240" w:lineRule="auto"/>
              <w:rPr>
                <w:rFonts w:ascii="Times New Roman"/>
                <w:sz w:val="12"/>
              </w:rPr>
            </w:pPr>
          </w:p>
        </w:tc>
      </w:tr>
      <w:tr w:rsidR="00205FB1" w14:paraId="36E70060" w14:textId="77777777">
        <w:trPr>
          <w:trHeight w:val="193"/>
        </w:trPr>
        <w:tc>
          <w:tcPr>
            <w:tcW w:w="2052" w:type="dxa"/>
          </w:tcPr>
          <w:p w14:paraId="1054EE56" w14:textId="77777777" w:rsidR="00205FB1" w:rsidRDefault="00AC72B0">
            <w:pPr>
              <w:pStyle w:val="TableParagraph"/>
              <w:spacing w:line="174" w:lineRule="exact"/>
              <w:ind w:left="40"/>
              <w:rPr>
                <w:sz w:val="16"/>
              </w:rPr>
            </w:pPr>
            <w:r>
              <w:rPr>
                <w:spacing w:val="-4"/>
                <w:sz w:val="16"/>
              </w:rPr>
              <w:t>QSFP-100G-SR4-</w:t>
            </w:r>
            <w:r>
              <w:rPr>
                <w:spacing w:val="-10"/>
                <w:sz w:val="16"/>
              </w:rPr>
              <w:t>S</w:t>
            </w:r>
          </w:p>
        </w:tc>
        <w:tc>
          <w:tcPr>
            <w:tcW w:w="6152" w:type="dxa"/>
          </w:tcPr>
          <w:p w14:paraId="25482320" w14:textId="77777777" w:rsidR="00205FB1" w:rsidRDefault="00AC72B0">
            <w:pPr>
              <w:pStyle w:val="TableParagraph"/>
              <w:spacing w:line="174" w:lineRule="exact"/>
              <w:ind w:left="40"/>
              <w:rPr>
                <w:sz w:val="16"/>
              </w:rPr>
            </w:pPr>
            <w:r>
              <w:rPr>
                <w:spacing w:val="-2"/>
                <w:sz w:val="16"/>
              </w:rPr>
              <w:t>100GBASE SR4</w:t>
            </w:r>
            <w:r>
              <w:rPr>
                <w:spacing w:val="-3"/>
                <w:sz w:val="16"/>
              </w:rPr>
              <w:t xml:space="preserve"> </w:t>
            </w:r>
            <w:r>
              <w:rPr>
                <w:spacing w:val="-2"/>
                <w:sz w:val="16"/>
              </w:rPr>
              <w:t>QSFP Transceiver,</w:t>
            </w:r>
            <w:r>
              <w:rPr>
                <w:spacing w:val="-1"/>
                <w:sz w:val="16"/>
              </w:rPr>
              <w:t xml:space="preserve"> </w:t>
            </w:r>
            <w:r>
              <w:rPr>
                <w:spacing w:val="-2"/>
                <w:sz w:val="16"/>
              </w:rPr>
              <w:t xml:space="preserve">MPO, 100m over OM4 </w:t>
            </w:r>
            <w:r>
              <w:rPr>
                <w:spacing w:val="-5"/>
                <w:sz w:val="16"/>
              </w:rPr>
              <w:t>MMF</w:t>
            </w:r>
          </w:p>
        </w:tc>
        <w:tc>
          <w:tcPr>
            <w:tcW w:w="744" w:type="dxa"/>
          </w:tcPr>
          <w:p w14:paraId="5B7839D9" w14:textId="77777777" w:rsidR="00205FB1" w:rsidRDefault="00AC72B0">
            <w:pPr>
              <w:pStyle w:val="TableParagraph"/>
              <w:spacing w:line="174" w:lineRule="exact"/>
              <w:ind w:left="38"/>
              <w:rPr>
                <w:sz w:val="16"/>
              </w:rPr>
            </w:pPr>
            <w:r>
              <w:rPr>
                <w:spacing w:val="-10"/>
                <w:sz w:val="16"/>
              </w:rPr>
              <w:t>2</w:t>
            </w:r>
          </w:p>
        </w:tc>
        <w:tc>
          <w:tcPr>
            <w:tcW w:w="1644" w:type="dxa"/>
            <w:tcBorders>
              <w:top w:val="single" w:sz="6" w:space="0" w:color="00AEEE"/>
              <w:bottom w:val="single" w:sz="6" w:space="0" w:color="00AEEE"/>
            </w:tcBorders>
            <w:shd w:val="clear" w:color="auto" w:fill="FFFF00"/>
          </w:tcPr>
          <w:p w14:paraId="2E500EA7" w14:textId="77777777" w:rsidR="00205FB1" w:rsidRDefault="00AC72B0">
            <w:pPr>
              <w:pStyle w:val="TableParagraph"/>
              <w:spacing w:line="174" w:lineRule="exact"/>
              <w:ind w:right="55"/>
              <w:jc w:val="right"/>
              <w:rPr>
                <w:rFonts w:ascii="Arial" w:hAnsi="Arial"/>
                <w:i/>
                <w:sz w:val="16"/>
              </w:rPr>
            </w:pPr>
            <w:r>
              <w:rPr>
                <w:rFonts w:ascii="Arial" w:hAnsi="Arial"/>
                <w:i/>
                <w:color w:val="0000FF"/>
                <w:sz w:val="16"/>
              </w:rPr>
              <w:t>31</w:t>
            </w:r>
            <w:r>
              <w:rPr>
                <w:rFonts w:ascii="Arial" w:hAnsi="Arial"/>
                <w:i/>
                <w:color w:val="0000FF"/>
                <w:spacing w:val="-8"/>
                <w:sz w:val="16"/>
              </w:rPr>
              <w:t xml:space="preserve"> </w:t>
            </w:r>
            <w:r>
              <w:rPr>
                <w:rFonts w:ascii="Arial" w:hAnsi="Arial"/>
                <w:i/>
                <w:color w:val="0000FF"/>
                <w:sz w:val="16"/>
              </w:rPr>
              <w:t>500,00</w:t>
            </w:r>
            <w:r>
              <w:rPr>
                <w:rFonts w:ascii="Arial" w:hAnsi="Arial"/>
                <w:i/>
                <w:color w:val="0000FF"/>
                <w:spacing w:val="-9"/>
                <w:sz w:val="16"/>
              </w:rPr>
              <w:t xml:space="preserve"> </w:t>
            </w:r>
            <w:r>
              <w:rPr>
                <w:rFonts w:ascii="Arial" w:hAnsi="Arial"/>
                <w:i/>
                <w:color w:val="0000FF"/>
                <w:spacing w:val="-5"/>
                <w:sz w:val="16"/>
              </w:rPr>
              <w:t>Kč</w:t>
            </w:r>
          </w:p>
        </w:tc>
        <w:tc>
          <w:tcPr>
            <w:tcW w:w="1973" w:type="dxa"/>
            <w:shd w:val="clear" w:color="auto" w:fill="BDBDBD"/>
          </w:tcPr>
          <w:p w14:paraId="504EE7D2" w14:textId="77777777" w:rsidR="00205FB1" w:rsidRDefault="00205FB1">
            <w:pPr>
              <w:pStyle w:val="TableParagraph"/>
              <w:spacing w:line="240" w:lineRule="auto"/>
              <w:rPr>
                <w:rFonts w:ascii="Times New Roman"/>
                <w:sz w:val="12"/>
              </w:rPr>
            </w:pPr>
          </w:p>
        </w:tc>
        <w:tc>
          <w:tcPr>
            <w:tcW w:w="2088" w:type="dxa"/>
            <w:shd w:val="clear" w:color="auto" w:fill="BDBDBD"/>
          </w:tcPr>
          <w:p w14:paraId="7E20443E" w14:textId="77777777" w:rsidR="00205FB1" w:rsidRDefault="00205FB1">
            <w:pPr>
              <w:pStyle w:val="TableParagraph"/>
              <w:spacing w:line="240" w:lineRule="auto"/>
              <w:rPr>
                <w:rFonts w:ascii="Times New Roman"/>
                <w:sz w:val="12"/>
              </w:rPr>
            </w:pPr>
          </w:p>
        </w:tc>
      </w:tr>
      <w:tr w:rsidR="00205FB1" w14:paraId="38EC1521" w14:textId="77777777">
        <w:trPr>
          <w:trHeight w:val="194"/>
        </w:trPr>
        <w:tc>
          <w:tcPr>
            <w:tcW w:w="2052" w:type="dxa"/>
          </w:tcPr>
          <w:p w14:paraId="57063479" w14:textId="77777777" w:rsidR="00205FB1" w:rsidRDefault="00AC72B0">
            <w:pPr>
              <w:pStyle w:val="TableParagraph"/>
              <w:spacing w:line="174" w:lineRule="exact"/>
              <w:ind w:left="40"/>
              <w:rPr>
                <w:sz w:val="16"/>
              </w:rPr>
            </w:pPr>
            <w:r>
              <w:rPr>
                <w:spacing w:val="-4"/>
                <w:sz w:val="16"/>
              </w:rPr>
              <w:t>S-NCS1K4-100G-</w:t>
            </w:r>
            <w:r>
              <w:rPr>
                <w:spacing w:val="-5"/>
                <w:sz w:val="16"/>
              </w:rPr>
              <w:t>CL</w:t>
            </w:r>
          </w:p>
        </w:tc>
        <w:tc>
          <w:tcPr>
            <w:tcW w:w="6152" w:type="dxa"/>
          </w:tcPr>
          <w:p w14:paraId="2417D861" w14:textId="77777777" w:rsidR="00205FB1" w:rsidRDefault="00AC72B0">
            <w:pPr>
              <w:pStyle w:val="TableParagraph"/>
              <w:spacing w:line="174" w:lineRule="exact"/>
              <w:ind w:left="40"/>
              <w:rPr>
                <w:sz w:val="16"/>
              </w:rPr>
            </w:pPr>
            <w:r>
              <w:rPr>
                <w:spacing w:val="-2"/>
                <w:sz w:val="16"/>
              </w:rPr>
              <w:t>1004</w:t>
            </w:r>
            <w:r>
              <w:rPr>
                <w:spacing w:val="-5"/>
                <w:sz w:val="16"/>
              </w:rPr>
              <w:t xml:space="preserve"> </w:t>
            </w:r>
            <w:r>
              <w:rPr>
                <w:spacing w:val="-2"/>
                <w:sz w:val="16"/>
              </w:rPr>
              <w:t>Xponder smart license</w:t>
            </w:r>
            <w:r>
              <w:rPr>
                <w:spacing w:val="-1"/>
                <w:sz w:val="16"/>
              </w:rPr>
              <w:t xml:space="preserve"> </w:t>
            </w:r>
            <w:r>
              <w:rPr>
                <w:spacing w:val="-2"/>
                <w:sz w:val="16"/>
              </w:rPr>
              <w:t>for</w:t>
            </w:r>
            <w:r>
              <w:rPr>
                <w:spacing w:val="-1"/>
                <w:sz w:val="16"/>
              </w:rPr>
              <w:t xml:space="preserve"> </w:t>
            </w:r>
            <w:r>
              <w:rPr>
                <w:spacing w:val="-2"/>
                <w:sz w:val="16"/>
              </w:rPr>
              <w:t>100GE client</w:t>
            </w:r>
          </w:p>
        </w:tc>
        <w:tc>
          <w:tcPr>
            <w:tcW w:w="744" w:type="dxa"/>
          </w:tcPr>
          <w:p w14:paraId="41D4D396" w14:textId="77777777" w:rsidR="00205FB1" w:rsidRDefault="00AC72B0">
            <w:pPr>
              <w:pStyle w:val="TableParagraph"/>
              <w:spacing w:line="174" w:lineRule="exact"/>
              <w:ind w:left="38"/>
              <w:rPr>
                <w:sz w:val="16"/>
              </w:rPr>
            </w:pPr>
            <w:r>
              <w:rPr>
                <w:spacing w:val="-10"/>
                <w:sz w:val="16"/>
              </w:rPr>
              <w:t>8</w:t>
            </w:r>
          </w:p>
        </w:tc>
        <w:tc>
          <w:tcPr>
            <w:tcW w:w="1644" w:type="dxa"/>
            <w:tcBorders>
              <w:top w:val="single" w:sz="6" w:space="0" w:color="00AEEE"/>
              <w:bottom w:val="single" w:sz="6" w:space="0" w:color="00AEEE"/>
            </w:tcBorders>
            <w:shd w:val="clear" w:color="auto" w:fill="FFFF00"/>
          </w:tcPr>
          <w:p w14:paraId="1CC5ECDF"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631</w:t>
            </w:r>
            <w:r>
              <w:rPr>
                <w:rFonts w:ascii="Arial" w:hAnsi="Arial"/>
                <w:i/>
                <w:color w:val="0000FF"/>
                <w:spacing w:val="-10"/>
                <w:sz w:val="16"/>
              </w:rPr>
              <w:t xml:space="preserve"> </w:t>
            </w:r>
            <w:r>
              <w:rPr>
                <w:rFonts w:ascii="Arial" w:hAnsi="Arial"/>
                <w:i/>
                <w:color w:val="0000FF"/>
                <w:sz w:val="16"/>
              </w:rPr>
              <w:t>260,00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701CF682" w14:textId="77777777" w:rsidR="00205FB1" w:rsidRDefault="00AC72B0">
            <w:pPr>
              <w:pStyle w:val="TableParagraph"/>
              <w:spacing w:line="174" w:lineRule="exact"/>
              <w:ind w:left="41"/>
              <w:rPr>
                <w:sz w:val="16"/>
              </w:rPr>
            </w:pPr>
            <w:r>
              <w:rPr>
                <w:spacing w:val="-4"/>
                <w:sz w:val="16"/>
              </w:rPr>
              <w:t>CON-ECMU-S1K41GCL</w:t>
            </w:r>
          </w:p>
        </w:tc>
        <w:tc>
          <w:tcPr>
            <w:tcW w:w="2088" w:type="dxa"/>
            <w:tcBorders>
              <w:bottom w:val="single" w:sz="6" w:space="0" w:color="00AEEE"/>
              <w:right w:val="single" w:sz="6" w:space="0" w:color="00AEEE"/>
            </w:tcBorders>
            <w:shd w:val="clear" w:color="auto" w:fill="FFFF00"/>
          </w:tcPr>
          <w:p w14:paraId="2229CEB7" w14:textId="77777777" w:rsidR="00205FB1" w:rsidRDefault="00AC72B0">
            <w:pPr>
              <w:pStyle w:val="TableParagraph"/>
              <w:spacing w:line="173" w:lineRule="exact"/>
              <w:ind w:right="59"/>
              <w:jc w:val="right"/>
              <w:rPr>
                <w:rFonts w:ascii="Arial" w:hAnsi="Arial"/>
                <w:i/>
                <w:sz w:val="16"/>
              </w:rPr>
            </w:pPr>
            <w:r>
              <w:rPr>
                <w:rFonts w:ascii="Arial" w:hAnsi="Arial"/>
                <w:i/>
                <w:color w:val="0000FF"/>
                <w:sz w:val="16"/>
              </w:rPr>
              <w:t>222</w:t>
            </w:r>
            <w:r>
              <w:rPr>
                <w:rFonts w:ascii="Arial" w:hAnsi="Arial"/>
                <w:i/>
                <w:color w:val="0000FF"/>
                <w:spacing w:val="-10"/>
                <w:sz w:val="16"/>
              </w:rPr>
              <w:t xml:space="preserve"> </w:t>
            </w:r>
            <w:r>
              <w:rPr>
                <w:rFonts w:ascii="Arial" w:hAnsi="Arial"/>
                <w:i/>
                <w:color w:val="0000FF"/>
                <w:sz w:val="16"/>
              </w:rPr>
              <w:t>900,00</w:t>
            </w:r>
            <w:r>
              <w:rPr>
                <w:rFonts w:ascii="Arial" w:hAnsi="Arial"/>
                <w:i/>
                <w:color w:val="0000FF"/>
                <w:spacing w:val="-8"/>
                <w:sz w:val="16"/>
              </w:rPr>
              <w:t xml:space="preserve"> </w:t>
            </w:r>
            <w:r>
              <w:rPr>
                <w:rFonts w:ascii="Arial" w:hAnsi="Arial"/>
                <w:i/>
                <w:color w:val="0000FF"/>
                <w:spacing w:val="-5"/>
                <w:sz w:val="16"/>
              </w:rPr>
              <w:t>Kč</w:t>
            </w:r>
          </w:p>
        </w:tc>
      </w:tr>
    </w:tbl>
    <w:p w14:paraId="53F353E0" w14:textId="77777777" w:rsidR="00205FB1" w:rsidRDefault="00205FB1">
      <w:pPr>
        <w:spacing w:line="173" w:lineRule="exact"/>
        <w:jc w:val="right"/>
        <w:rPr>
          <w:rFonts w:ascii="Arial" w:hAnsi="Arial"/>
          <w:sz w:val="16"/>
        </w:rPr>
        <w:sectPr w:rsidR="00205FB1">
          <w:headerReference w:type="default" r:id="rId25"/>
          <w:footerReference w:type="default" r:id="rId26"/>
          <w:pgSz w:w="16840" w:h="11920" w:orient="landscape"/>
          <w:pgMar w:top="820" w:right="920" w:bottom="480" w:left="900" w:header="0" w:footer="300" w:gutter="0"/>
          <w:cols w:space="708"/>
        </w:sect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52"/>
        <w:gridCol w:w="6152"/>
        <w:gridCol w:w="744"/>
        <w:gridCol w:w="1644"/>
        <w:gridCol w:w="1973"/>
        <w:gridCol w:w="2088"/>
      </w:tblGrid>
      <w:tr w:rsidR="00205FB1" w14:paraId="72A66B55" w14:textId="77777777">
        <w:trPr>
          <w:trHeight w:val="193"/>
        </w:trPr>
        <w:tc>
          <w:tcPr>
            <w:tcW w:w="2052" w:type="dxa"/>
          </w:tcPr>
          <w:p w14:paraId="38E59DC1" w14:textId="77777777" w:rsidR="00205FB1" w:rsidRDefault="00AC72B0">
            <w:pPr>
              <w:pStyle w:val="TableParagraph"/>
              <w:spacing w:line="174" w:lineRule="exact"/>
              <w:ind w:left="40"/>
              <w:rPr>
                <w:sz w:val="16"/>
              </w:rPr>
            </w:pPr>
            <w:r>
              <w:rPr>
                <w:spacing w:val="-4"/>
                <w:sz w:val="16"/>
              </w:rPr>
              <w:lastRenderedPageBreak/>
              <w:t>ONS-4X10-MMCBL-</w:t>
            </w:r>
            <w:r>
              <w:rPr>
                <w:spacing w:val="-10"/>
                <w:sz w:val="16"/>
              </w:rPr>
              <w:t>5</w:t>
            </w:r>
          </w:p>
        </w:tc>
        <w:tc>
          <w:tcPr>
            <w:tcW w:w="6152" w:type="dxa"/>
          </w:tcPr>
          <w:p w14:paraId="5BE1C5BC" w14:textId="77777777" w:rsidR="00205FB1" w:rsidRDefault="00AC72B0">
            <w:pPr>
              <w:pStyle w:val="TableParagraph"/>
              <w:spacing w:line="174" w:lineRule="exact"/>
              <w:ind w:left="40"/>
              <w:rPr>
                <w:sz w:val="16"/>
              </w:rPr>
            </w:pPr>
            <w:r>
              <w:rPr>
                <w:sz w:val="16"/>
              </w:rPr>
              <w:t>4</w:t>
            </w:r>
            <w:r>
              <w:rPr>
                <w:spacing w:val="-10"/>
                <w:sz w:val="16"/>
              </w:rPr>
              <w:t xml:space="preserve"> </w:t>
            </w:r>
            <w:r>
              <w:rPr>
                <w:sz w:val="16"/>
              </w:rPr>
              <w:t>x</w:t>
            </w:r>
            <w:r>
              <w:rPr>
                <w:spacing w:val="-8"/>
                <w:sz w:val="16"/>
              </w:rPr>
              <w:t xml:space="preserve"> </w:t>
            </w:r>
            <w:r>
              <w:rPr>
                <w:sz w:val="16"/>
              </w:rPr>
              <w:t>10G</w:t>
            </w:r>
            <w:r>
              <w:rPr>
                <w:spacing w:val="-7"/>
                <w:sz w:val="16"/>
              </w:rPr>
              <w:t xml:space="preserve"> </w:t>
            </w:r>
            <w:r>
              <w:rPr>
                <w:sz w:val="16"/>
              </w:rPr>
              <w:t>Foldable</w:t>
            </w:r>
            <w:r>
              <w:rPr>
                <w:spacing w:val="-6"/>
                <w:sz w:val="16"/>
              </w:rPr>
              <w:t xml:space="preserve"> </w:t>
            </w:r>
            <w:r>
              <w:rPr>
                <w:sz w:val="16"/>
              </w:rPr>
              <w:t>MPO</w:t>
            </w:r>
            <w:r>
              <w:rPr>
                <w:spacing w:val="-6"/>
                <w:sz w:val="16"/>
              </w:rPr>
              <w:t xml:space="preserve"> </w:t>
            </w:r>
            <w:r>
              <w:rPr>
                <w:sz w:val="16"/>
              </w:rPr>
              <w:t>to</w:t>
            </w:r>
            <w:r>
              <w:rPr>
                <w:spacing w:val="-7"/>
                <w:sz w:val="16"/>
              </w:rPr>
              <w:t xml:space="preserve"> </w:t>
            </w:r>
            <w:r>
              <w:rPr>
                <w:sz w:val="16"/>
              </w:rPr>
              <w:t>LC</w:t>
            </w:r>
            <w:r>
              <w:rPr>
                <w:spacing w:val="-7"/>
                <w:sz w:val="16"/>
              </w:rPr>
              <w:t xml:space="preserve"> </w:t>
            </w:r>
            <w:r>
              <w:rPr>
                <w:sz w:val="16"/>
              </w:rPr>
              <w:t>cable</w:t>
            </w:r>
            <w:r>
              <w:rPr>
                <w:spacing w:val="-5"/>
                <w:sz w:val="16"/>
              </w:rPr>
              <w:t xml:space="preserve"> </w:t>
            </w:r>
            <w:r>
              <w:rPr>
                <w:sz w:val="16"/>
              </w:rPr>
              <w:t>-</w:t>
            </w:r>
            <w:r>
              <w:rPr>
                <w:spacing w:val="-5"/>
                <w:sz w:val="16"/>
              </w:rPr>
              <w:t xml:space="preserve"> </w:t>
            </w:r>
            <w:r>
              <w:rPr>
                <w:sz w:val="16"/>
              </w:rPr>
              <w:t>Multimode</w:t>
            </w:r>
            <w:r>
              <w:rPr>
                <w:spacing w:val="-6"/>
                <w:sz w:val="16"/>
              </w:rPr>
              <w:t xml:space="preserve"> </w:t>
            </w:r>
            <w:r>
              <w:rPr>
                <w:sz w:val="16"/>
              </w:rPr>
              <w:t>-</w:t>
            </w:r>
            <w:r>
              <w:rPr>
                <w:spacing w:val="-5"/>
                <w:sz w:val="16"/>
              </w:rPr>
              <w:t xml:space="preserve"> </w:t>
            </w:r>
            <w:r>
              <w:rPr>
                <w:sz w:val="16"/>
              </w:rPr>
              <w:t>5</w:t>
            </w:r>
            <w:r>
              <w:rPr>
                <w:spacing w:val="-9"/>
                <w:sz w:val="16"/>
              </w:rPr>
              <w:t xml:space="preserve"> </w:t>
            </w:r>
            <w:r>
              <w:rPr>
                <w:spacing w:val="-4"/>
                <w:sz w:val="16"/>
              </w:rPr>
              <w:t>meter</w:t>
            </w:r>
          </w:p>
        </w:tc>
        <w:tc>
          <w:tcPr>
            <w:tcW w:w="744" w:type="dxa"/>
          </w:tcPr>
          <w:p w14:paraId="7F6BA837" w14:textId="77777777" w:rsidR="00205FB1" w:rsidRDefault="00AC72B0">
            <w:pPr>
              <w:pStyle w:val="TableParagraph"/>
              <w:spacing w:line="174" w:lineRule="exact"/>
              <w:ind w:left="38"/>
              <w:rPr>
                <w:sz w:val="16"/>
              </w:rPr>
            </w:pPr>
            <w:r>
              <w:rPr>
                <w:spacing w:val="-10"/>
                <w:sz w:val="16"/>
              </w:rPr>
              <w:t>1</w:t>
            </w:r>
          </w:p>
        </w:tc>
        <w:tc>
          <w:tcPr>
            <w:tcW w:w="1644" w:type="dxa"/>
            <w:tcBorders>
              <w:top w:val="single" w:sz="6" w:space="0" w:color="00AEEE"/>
              <w:bottom w:val="single" w:sz="6" w:space="0" w:color="00AEEE"/>
            </w:tcBorders>
            <w:shd w:val="clear" w:color="auto" w:fill="FFFF00"/>
          </w:tcPr>
          <w:p w14:paraId="60214DE6" w14:textId="77777777" w:rsidR="00205FB1" w:rsidRDefault="00AC72B0">
            <w:pPr>
              <w:pStyle w:val="TableParagraph"/>
              <w:spacing w:line="173" w:lineRule="exact"/>
              <w:ind w:right="55"/>
              <w:jc w:val="right"/>
              <w:rPr>
                <w:rFonts w:ascii="Arial" w:hAnsi="Arial"/>
                <w:i/>
                <w:sz w:val="16"/>
              </w:rPr>
            </w:pPr>
            <w:r>
              <w:rPr>
                <w:rFonts w:ascii="Arial" w:hAnsi="Arial"/>
                <w:i/>
                <w:color w:val="0000FF"/>
                <w:sz w:val="16"/>
              </w:rPr>
              <w:t>26</w:t>
            </w:r>
            <w:r>
              <w:rPr>
                <w:rFonts w:ascii="Arial" w:hAnsi="Arial"/>
                <w:i/>
                <w:color w:val="0000FF"/>
                <w:spacing w:val="-8"/>
                <w:sz w:val="16"/>
              </w:rPr>
              <w:t xml:space="preserve"> </w:t>
            </w:r>
            <w:r>
              <w:rPr>
                <w:rFonts w:ascii="Arial" w:hAnsi="Arial"/>
                <w:i/>
                <w:color w:val="0000FF"/>
                <w:sz w:val="16"/>
              </w:rPr>
              <w:t>410,00</w:t>
            </w:r>
            <w:r>
              <w:rPr>
                <w:rFonts w:ascii="Arial" w:hAnsi="Arial"/>
                <w:i/>
                <w:color w:val="0000FF"/>
                <w:spacing w:val="-9"/>
                <w:sz w:val="16"/>
              </w:rPr>
              <w:t xml:space="preserve"> </w:t>
            </w:r>
            <w:r>
              <w:rPr>
                <w:rFonts w:ascii="Arial" w:hAnsi="Arial"/>
                <w:i/>
                <w:color w:val="0000FF"/>
                <w:spacing w:val="-5"/>
                <w:sz w:val="16"/>
              </w:rPr>
              <w:t>Kč</w:t>
            </w:r>
          </w:p>
        </w:tc>
        <w:tc>
          <w:tcPr>
            <w:tcW w:w="1973" w:type="dxa"/>
            <w:shd w:val="clear" w:color="auto" w:fill="BDBDBD"/>
          </w:tcPr>
          <w:p w14:paraId="78B65D92" w14:textId="77777777" w:rsidR="00205FB1" w:rsidRDefault="00205FB1">
            <w:pPr>
              <w:pStyle w:val="TableParagraph"/>
              <w:spacing w:line="240" w:lineRule="auto"/>
              <w:rPr>
                <w:rFonts w:ascii="Times New Roman"/>
                <w:sz w:val="12"/>
              </w:rPr>
            </w:pPr>
          </w:p>
        </w:tc>
        <w:tc>
          <w:tcPr>
            <w:tcW w:w="2088" w:type="dxa"/>
            <w:shd w:val="clear" w:color="auto" w:fill="BDBDBD"/>
          </w:tcPr>
          <w:p w14:paraId="0730B542" w14:textId="77777777" w:rsidR="00205FB1" w:rsidRDefault="00205FB1">
            <w:pPr>
              <w:pStyle w:val="TableParagraph"/>
              <w:spacing w:line="240" w:lineRule="auto"/>
              <w:rPr>
                <w:rFonts w:ascii="Times New Roman"/>
                <w:sz w:val="12"/>
              </w:rPr>
            </w:pPr>
          </w:p>
        </w:tc>
      </w:tr>
      <w:tr w:rsidR="00205FB1" w14:paraId="63092100" w14:textId="77777777">
        <w:trPr>
          <w:trHeight w:val="191"/>
        </w:trPr>
        <w:tc>
          <w:tcPr>
            <w:tcW w:w="2052" w:type="dxa"/>
          </w:tcPr>
          <w:p w14:paraId="75708B38" w14:textId="77777777" w:rsidR="00205FB1" w:rsidRDefault="00AC72B0">
            <w:pPr>
              <w:pStyle w:val="TableParagraph"/>
              <w:spacing w:line="172" w:lineRule="exact"/>
              <w:ind w:left="40"/>
              <w:rPr>
                <w:sz w:val="16"/>
              </w:rPr>
            </w:pPr>
            <w:r>
              <w:rPr>
                <w:spacing w:val="-4"/>
                <w:sz w:val="16"/>
              </w:rPr>
              <w:t>QDD-400G-FR4-</w:t>
            </w:r>
            <w:r>
              <w:rPr>
                <w:spacing w:val="-10"/>
                <w:sz w:val="16"/>
              </w:rPr>
              <w:t>S</w:t>
            </w:r>
          </w:p>
        </w:tc>
        <w:tc>
          <w:tcPr>
            <w:tcW w:w="6152" w:type="dxa"/>
          </w:tcPr>
          <w:p w14:paraId="7999E08C" w14:textId="77777777" w:rsidR="00205FB1" w:rsidRDefault="00AC72B0">
            <w:pPr>
              <w:pStyle w:val="TableParagraph"/>
              <w:spacing w:line="172" w:lineRule="exact"/>
              <w:ind w:left="40"/>
              <w:rPr>
                <w:sz w:val="16"/>
              </w:rPr>
            </w:pPr>
            <w:r>
              <w:rPr>
                <w:spacing w:val="-2"/>
                <w:sz w:val="16"/>
              </w:rPr>
              <w:t>400G</w:t>
            </w:r>
            <w:r>
              <w:rPr>
                <w:spacing w:val="-5"/>
                <w:sz w:val="16"/>
              </w:rPr>
              <w:t xml:space="preserve"> </w:t>
            </w:r>
            <w:r>
              <w:rPr>
                <w:spacing w:val="-2"/>
                <w:sz w:val="16"/>
              </w:rPr>
              <w:t>QSFP-DD</w:t>
            </w:r>
            <w:r>
              <w:rPr>
                <w:spacing w:val="-4"/>
                <w:sz w:val="16"/>
              </w:rPr>
              <w:t xml:space="preserve"> </w:t>
            </w:r>
            <w:r>
              <w:rPr>
                <w:spacing w:val="-2"/>
                <w:sz w:val="16"/>
              </w:rPr>
              <w:t>Transceiver,400G-FR4,Duplex LC,2km</w:t>
            </w:r>
            <w:r>
              <w:rPr>
                <w:spacing w:val="-3"/>
                <w:sz w:val="16"/>
              </w:rPr>
              <w:t xml:space="preserve"> </w:t>
            </w:r>
            <w:r>
              <w:rPr>
                <w:spacing w:val="-2"/>
                <w:sz w:val="16"/>
              </w:rPr>
              <w:t>Duplex</w:t>
            </w:r>
            <w:r>
              <w:rPr>
                <w:spacing w:val="-3"/>
                <w:sz w:val="16"/>
              </w:rPr>
              <w:t xml:space="preserve"> </w:t>
            </w:r>
            <w:r>
              <w:rPr>
                <w:spacing w:val="-5"/>
                <w:sz w:val="16"/>
              </w:rPr>
              <w:t>SMF</w:t>
            </w:r>
          </w:p>
        </w:tc>
        <w:tc>
          <w:tcPr>
            <w:tcW w:w="744" w:type="dxa"/>
          </w:tcPr>
          <w:p w14:paraId="1F4848C8" w14:textId="77777777" w:rsidR="00205FB1" w:rsidRDefault="00AC72B0">
            <w:pPr>
              <w:pStyle w:val="TableParagraph"/>
              <w:spacing w:line="172" w:lineRule="exact"/>
              <w:ind w:left="38"/>
              <w:rPr>
                <w:sz w:val="16"/>
              </w:rPr>
            </w:pPr>
            <w:r>
              <w:rPr>
                <w:spacing w:val="-10"/>
                <w:sz w:val="16"/>
              </w:rPr>
              <w:t>1</w:t>
            </w:r>
          </w:p>
        </w:tc>
        <w:tc>
          <w:tcPr>
            <w:tcW w:w="1644" w:type="dxa"/>
            <w:tcBorders>
              <w:top w:val="single" w:sz="6" w:space="0" w:color="00AEEE"/>
              <w:bottom w:val="single" w:sz="6" w:space="0" w:color="00AEEE"/>
            </w:tcBorders>
            <w:shd w:val="clear" w:color="auto" w:fill="FFFF00"/>
          </w:tcPr>
          <w:p w14:paraId="331CE61E" w14:textId="77777777" w:rsidR="00205FB1" w:rsidRDefault="00AC72B0">
            <w:pPr>
              <w:pStyle w:val="TableParagraph"/>
              <w:spacing w:line="172" w:lineRule="exact"/>
              <w:ind w:right="55"/>
              <w:jc w:val="right"/>
              <w:rPr>
                <w:rFonts w:ascii="Arial" w:hAnsi="Arial"/>
                <w:i/>
                <w:sz w:val="16"/>
              </w:rPr>
            </w:pPr>
            <w:r>
              <w:rPr>
                <w:rFonts w:ascii="Arial" w:hAnsi="Arial"/>
                <w:i/>
                <w:color w:val="0000FF"/>
                <w:sz w:val="16"/>
              </w:rPr>
              <w:t>87</w:t>
            </w:r>
            <w:r>
              <w:rPr>
                <w:rFonts w:ascii="Arial" w:hAnsi="Arial"/>
                <w:i/>
                <w:color w:val="0000FF"/>
                <w:spacing w:val="-8"/>
                <w:sz w:val="16"/>
              </w:rPr>
              <w:t xml:space="preserve"> </w:t>
            </w:r>
            <w:r>
              <w:rPr>
                <w:rFonts w:ascii="Arial" w:hAnsi="Arial"/>
                <w:i/>
                <w:color w:val="0000FF"/>
                <w:sz w:val="16"/>
              </w:rPr>
              <w:t>170,00</w:t>
            </w:r>
            <w:r>
              <w:rPr>
                <w:rFonts w:ascii="Arial" w:hAnsi="Arial"/>
                <w:i/>
                <w:color w:val="0000FF"/>
                <w:spacing w:val="-9"/>
                <w:sz w:val="16"/>
              </w:rPr>
              <w:t xml:space="preserve"> </w:t>
            </w:r>
            <w:r>
              <w:rPr>
                <w:rFonts w:ascii="Arial" w:hAnsi="Arial"/>
                <w:i/>
                <w:color w:val="0000FF"/>
                <w:spacing w:val="-5"/>
                <w:sz w:val="16"/>
              </w:rPr>
              <w:t>Kč</w:t>
            </w:r>
          </w:p>
        </w:tc>
        <w:tc>
          <w:tcPr>
            <w:tcW w:w="1973" w:type="dxa"/>
            <w:shd w:val="clear" w:color="auto" w:fill="BDBDBD"/>
          </w:tcPr>
          <w:p w14:paraId="76B4CEFB" w14:textId="77777777" w:rsidR="00205FB1" w:rsidRDefault="00205FB1">
            <w:pPr>
              <w:pStyle w:val="TableParagraph"/>
              <w:spacing w:line="240" w:lineRule="auto"/>
              <w:rPr>
                <w:rFonts w:ascii="Times New Roman"/>
                <w:sz w:val="12"/>
              </w:rPr>
            </w:pPr>
          </w:p>
        </w:tc>
        <w:tc>
          <w:tcPr>
            <w:tcW w:w="2088" w:type="dxa"/>
            <w:shd w:val="clear" w:color="auto" w:fill="BDBDBD"/>
          </w:tcPr>
          <w:p w14:paraId="11757B55" w14:textId="77777777" w:rsidR="00205FB1" w:rsidRDefault="00205FB1">
            <w:pPr>
              <w:pStyle w:val="TableParagraph"/>
              <w:spacing w:line="240" w:lineRule="auto"/>
              <w:rPr>
                <w:rFonts w:ascii="Times New Roman"/>
                <w:sz w:val="12"/>
              </w:rPr>
            </w:pPr>
          </w:p>
        </w:tc>
      </w:tr>
      <w:tr w:rsidR="00205FB1" w14:paraId="5919E70E" w14:textId="77777777">
        <w:trPr>
          <w:trHeight w:val="193"/>
        </w:trPr>
        <w:tc>
          <w:tcPr>
            <w:tcW w:w="2052" w:type="dxa"/>
            <w:shd w:val="clear" w:color="auto" w:fill="00AEEE"/>
          </w:tcPr>
          <w:p w14:paraId="7043F4E2" w14:textId="77777777" w:rsidR="00205FB1" w:rsidRDefault="00205FB1">
            <w:pPr>
              <w:pStyle w:val="TableParagraph"/>
              <w:spacing w:line="240" w:lineRule="auto"/>
              <w:rPr>
                <w:rFonts w:ascii="Times New Roman"/>
                <w:sz w:val="12"/>
              </w:rPr>
            </w:pPr>
          </w:p>
        </w:tc>
        <w:tc>
          <w:tcPr>
            <w:tcW w:w="6152" w:type="dxa"/>
            <w:tcBorders>
              <w:right w:val="single" w:sz="6" w:space="0" w:color="C0C0C0"/>
            </w:tcBorders>
            <w:shd w:val="clear" w:color="auto" w:fill="00AEEE"/>
          </w:tcPr>
          <w:p w14:paraId="7A1673EA" w14:textId="77777777" w:rsidR="00205FB1" w:rsidRDefault="00AC72B0">
            <w:pPr>
              <w:pStyle w:val="TableParagraph"/>
              <w:spacing w:before="24" w:line="240" w:lineRule="auto"/>
              <w:ind w:left="74"/>
              <w:rPr>
                <w:rFonts w:ascii="Arial"/>
                <w:b/>
                <w:sz w:val="13"/>
              </w:rPr>
            </w:pPr>
            <w:r>
              <w:rPr>
                <w:rFonts w:ascii="Arial"/>
                <w:b/>
                <w:spacing w:val="-2"/>
                <w:sz w:val="13"/>
              </w:rPr>
              <w:t>NCS2006_4x100G</w:t>
            </w:r>
          </w:p>
        </w:tc>
        <w:tc>
          <w:tcPr>
            <w:tcW w:w="6449" w:type="dxa"/>
            <w:gridSpan w:val="4"/>
            <w:tcBorders>
              <w:left w:val="single" w:sz="6" w:space="0" w:color="C0C0C0"/>
              <w:bottom w:val="nil"/>
              <w:right w:val="nil"/>
            </w:tcBorders>
            <w:shd w:val="clear" w:color="auto" w:fill="00AEEE"/>
          </w:tcPr>
          <w:p w14:paraId="4A69D4EA" w14:textId="77777777" w:rsidR="00205FB1" w:rsidRDefault="00205FB1">
            <w:pPr>
              <w:pStyle w:val="TableParagraph"/>
              <w:spacing w:line="240" w:lineRule="auto"/>
              <w:rPr>
                <w:rFonts w:ascii="Times New Roman"/>
                <w:sz w:val="12"/>
              </w:rPr>
            </w:pPr>
          </w:p>
        </w:tc>
      </w:tr>
      <w:tr w:rsidR="00205FB1" w14:paraId="58E77C47" w14:textId="77777777">
        <w:trPr>
          <w:trHeight w:val="193"/>
        </w:trPr>
        <w:tc>
          <w:tcPr>
            <w:tcW w:w="2052" w:type="dxa"/>
          </w:tcPr>
          <w:p w14:paraId="51C1D9F4" w14:textId="77777777" w:rsidR="00205FB1" w:rsidRDefault="00AC72B0">
            <w:pPr>
              <w:pStyle w:val="TableParagraph"/>
              <w:spacing w:line="174" w:lineRule="exact"/>
              <w:ind w:left="40"/>
              <w:rPr>
                <w:sz w:val="16"/>
              </w:rPr>
            </w:pPr>
            <w:r>
              <w:rPr>
                <w:spacing w:val="-5"/>
                <w:sz w:val="16"/>
              </w:rPr>
              <w:t>NCS2006-SA</w:t>
            </w:r>
          </w:p>
        </w:tc>
        <w:tc>
          <w:tcPr>
            <w:tcW w:w="6152" w:type="dxa"/>
          </w:tcPr>
          <w:p w14:paraId="14D345A0" w14:textId="77777777" w:rsidR="00205FB1" w:rsidRDefault="00AC72B0">
            <w:pPr>
              <w:pStyle w:val="TableParagraph"/>
              <w:spacing w:line="174" w:lineRule="exact"/>
              <w:ind w:left="40"/>
              <w:rPr>
                <w:sz w:val="16"/>
              </w:rPr>
            </w:pPr>
            <w:r>
              <w:rPr>
                <w:spacing w:val="-2"/>
                <w:sz w:val="16"/>
              </w:rPr>
              <w:t>6</w:t>
            </w:r>
            <w:r>
              <w:rPr>
                <w:spacing w:val="-5"/>
                <w:sz w:val="16"/>
              </w:rPr>
              <w:t xml:space="preserve"> </w:t>
            </w:r>
            <w:r>
              <w:rPr>
                <w:spacing w:val="-2"/>
                <w:sz w:val="16"/>
              </w:rPr>
              <w:t>service</w:t>
            </w:r>
            <w:r>
              <w:rPr>
                <w:sz w:val="16"/>
              </w:rPr>
              <w:t xml:space="preserve"> </w:t>
            </w:r>
            <w:r>
              <w:rPr>
                <w:spacing w:val="-2"/>
                <w:sz w:val="16"/>
              </w:rPr>
              <w:t>slot MSTP</w:t>
            </w:r>
            <w:r>
              <w:rPr>
                <w:spacing w:val="-1"/>
                <w:sz w:val="16"/>
              </w:rPr>
              <w:t xml:space="preserve"> </w:t>
            </w:r>
            <w:r>
              <w:rPr>
                <w:spacing w:val="-2"/>
                <w:sz w:val="16"/>
              </w:rPr>
              <w:t>shelf,</w:t>
            </w:r>
            <w:r>
              <w:rPr>
                <w:spacing w:val="-1"/>
                <w:sz w:val="16"/>
              </w:rPr>
              <w:t xml:space="preserve"> </w:t>
            </w:r>
            <w:r>
              <w:rPr>
                <w:spacing w:val="-2"/>
                <w:sz w:val="16"/>
              </w:rPr>
              <w:t>includes</w:t>
            </w:r>
            <w:r>
              <w:rPr>
                <w:spacing w:val="-1"/>
                <w:sz w:val="16"/>
              </w:rPr>
              <w:t xml:space="preserve"> </w:t>
            </w:r>
            <w:r>
              <w:rPr>
                <w:spacing w:val="-2"/>
                <w:sz w:val="16"/>
              </w:rPr>
              <w:t>M-SHIPKIT,M6-FTF,BRKTS</w:t>
            </w:r>
          </w:p>
        </w:tc>
        <w:tc>
          <w:tcPr>
            <w:tcW w:w="744" w:type="dxa"/>
          </w:tcPr>
          <w:p w14:paraId="0822D8C1" w14:textId="77777777" w:rsidR="00205FB1" w:rsidRDefault="00AC72B0">
            <w:pPr>
              <w:pStyle w:val="TableParagraph"/>
              <w:spacing w:before="12" w:line="240" w:lineRule="auto"/>
              <w:ind w:left="38"/>
              <w:rPr>
                <w:rFonts w:ascii="Arial"/>
                <w:sz w:val="14"/>
              </w:rPr>
            </w:pPr>
            <w:r>
              <w:rPr>
                <w:rFonts w:ascii="Arial"/>
                <w:spacing w:val="-10"/>
                <w:sz w:val="14"/>
              </w:rPr>
              <w:t>1</w:t>
            </w:r>
          </w:p>
        </w:tc>
        <w:tc>
          <w:tcPr>
            <w:tcW w:w="1644" w:type="dxa"/>
            <w:tcBorders>
              <w:top w:val="nil"/>
              <w:bottom w:val="single" w:sz="6" w:space="0" w:color="00AEEE"/>
            </w:tcBorders>
            <w:shd w:val="clear" w:color="auto" w:fill="FFFF00"/>
          </w:tcPr>
          <w:p w14:paraId="3BE21E7C" w14:textId="77777777" w:rsidR="00205FB1" w:rsidRDefault="00AC72B0">
            <w:pPr>
              <w:pStyle w:val="TableParagraph"/>
              <w:spacing w:line="173" w:lineRule="exact"/>
              <w:ind w:right="55"/>
              <w:jc w:val="right"/>
              <w:rPr>
                <w:rFonts w:ascii="Arial" w:hAnsi="Arial"/>
                <w:i/>
                <w:sz w:val="16"/>
              </w:rPr>
            </w:pPr>
            <w:r>
              <w:rPr>
                <w:rFonts w:ascii="Arial" w:hAnsi="Arial"/>
                <w:i/>
                <w:color w:val="0000FF"/>
                <w:sz w:val="16"/>
              </w:rPr>
              <w:t>12</w:t>
            </w:r>
            <w:r>
              <w:rPr>
                <w:rFonts w:ascii="Arial" w:hAnsi="Arial"/>
                <w:i/>
                <w:color w:val="0000FF"/>
                <w:spacing w:val="-8"/>
                <w:sz w:val="16"/>
              </w:rPr>
              <w:t xml:space="preserve"> </w:t>
            </w:r>
            <w:r>
              <w:rPr>
                <w:rFonts w:ascii="Arial" w:hAnsi="Arial"/>
                <w:i/>
                <w:color w:val="0000FF"/>
                <w:sz w:val="16"/>
              </w:rPr>
              <w:t>070,00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6CB841A0" w14:textId="77777777" w:rsidR="00205FB1" w:rsidRDefault="00AC72B0">
            <w:pPr>
              <w:pStyle w:val="TableParagraph"/>
              <w:spacing w:line="174" w:lineRule="exact"/>
              <w:ind w:left="41"/>
              <w:rPr>
                <w:sz w:val="16"/>
              </w:rPr>
            </w:pPr>
            <w:r>
              <w:rPr>
                <w:spacing w:val="-4"/>
                <w:sz w:val="16"/>
              </w:rPr>
              <w:t>CON-SNT-NCS200SA</w:t>
            </w:r>
          </w:p>
        </w:tc>
        <w:tc>
          <w:tcPr>
            <w:tcW w:w="2088" w:type="dxa"/>
            <w:tcBorders>
              <w:top w:val="nil"/>
              <w:bottom w:val="single" w:sz="6" w:space="0" w:color="00AEEE"/>
              <w:right w:val="single" w:sz="6" w:space="0" w:color="00AEEE"/>
            </w:tcBorders>
            <w:shd w:val="clear" w:color="auto" w:fill="FFFF00"/>
          </w:tcPr>
          <w:p w14:paraId="73BA9B5F" w14:textId="77777777" w:rsidR="00205FB1" w:rsidRDefault="00AC72B0">
            <w:pPr>
              <w:pStyle w:val="TableParagraph"/>
              <w:spacing w:line="173" w:lineRule="exact"/>
              <w:ind w:right="59"/>
              <w:jc w:val="right"/>
              <w:rPr>
                <w:rFonts w:ascii="Arial" w:hAnsi="Arial"/>
                <w:i/>
                <w:sz w:val="16"/>
              </w:rPr>
            </w:pPr>
            <w:r>
              <w:rPr>
                <w:rFonts w:ascii="Arial" w:hAnsi="Arial"/>
                <w:i/>
                <w:color w:val="0000FF"/>
                <w:sz w:val="16"/>
              </w:rPr>
              <w:t>750,00</w:t>
            </w:r>
            <w:r>
              <w:rPr>
                <w:rFonts w:ascii="Arial" w:hAnsi="Arial"/>
                <w:i/>
                <w:color w:val="0000FF"/>
                <w:spacing w:val="-11"/>
                <w:sz w:val="16"/>
              </w:rPr>
              <w:t xml:space="preserve"> </w:t>
            </w:r>
            <w:r>
              <w:rPr>
                <w:rFonts w:ascii="Arial" w:hAnsi="Arial"/>
                <w:i/>
                <w:color w:val="0000FF"/>
                <w:spacing w:val="-7"/>
                <w:sz w:val="16"/>
              </w:rPr>
              <w:t>Kč</w:t>
            </w:r>
          </w:p>
        </w:tc>
      </w:tr>
      <w:tr w:rsidR="00205FB1" w14:paraId="34908A32" w14:textId="77777777">
        <w:trPr>
          <w:trHeight w:val="191"/>
        </w:trPr>
        <w:tc>
          <w:tcPr>
            <w:tcW w:w="2052" w:type="dxa"/>
          </w:tcPr>
          <w:p w14:paraId="439797DE" w14:textId="77777777" w:rsidR="00205FB1" w:rsidRDefault="00AC72B0">
            <w:pPr>
              <w:pStyle w:val="TableParagraph"/>
              <w:spacing w:line="171" w:lineRule="exact"/>
              <w:ind w:left="40"/>
              <w:rPr>
                <w:sz w:val="16"/>
              </w:rPr>
            </w:pPr>
            <w:r>
              <w:rPr>
                <w:spacing w:val="-4"/>
                <w:sz w:val="16"/>
              </w:rPr>
              <w:t>NCS2K-TNCS-2-</w:t>
            </w:r>
            <w:r>
              <w:rPr>
                <w:spacing w:val="-5"/>
                <w:sz w:val="16"/>
              </w:rPr>
              <w:t>K9</w:t>
            </w:r>
          </w:p>
        </w:tc>
        <w:tc>
          <w:tcPr>
            <w:tcW w:w="6152" w:type="dxa"/>
          </w:tcPr>
          <w:p w14:paraId="29AA04F4" w14:textId="77777777" w:rsidR="00205FB1" w:rsidRDefault="00AC72B0">
            <w:pPr>
              <w:pStyle w:val="TableParagraph"/>
              <w:spacing w:line="171" w:lineRule="exact"/>
              <w:ind w:left="40"/>
              <w:rPr>
                <w:sz w:val="16"/>
              </w:rPr>
            </w:pPr>
            <w:r>
              <w:rPr>
                <w:spacing w:val="-2"/>
                <w:sz w:val="16"/>
              </w:rPr>
              <w:t>NCS</w:t>
            </w:r>
            <w:r>
              <w:rPr>
                <w:spacing w:val="-3"/>
                <w:sz w:val="16"/>
              </w:rPr>
              <w:t xml:space="preserve"> </w:t>
            </w:r>
            <w:r>
              <w:rPr>
                <w:spacing w:val="-2"/>
                <w:sz w:val="16"/>
              </w:rPr>
              <w:t>2000 Transport</w:t>
            </w:r>
            <w:r>
              <w:rPr>
                <w:spacing w:val="-1"/>
                <w:sz w:val="16"/>
              </w:rPr>
              <w:t xml:space="preserve"> </w:t>
            </w:r>
            <w:r>
              <w:rPr>
                <w:spacing w:val="-2"/>
                <w:sz w:val="16"/>
              </w:rPr>
              <w:t>Node</w:t>
            </w:r>
            <w:r>
              <w:rPr>
                <w:sz w:val="16"/>
              </w:rPr>
              <w:t xml:space="preserve"> </w:t>
            </w:r>
            <w:r>
              <w:rPr>
                <w:spacing w:val="-2"/>
                <w:sz w:val="16"/>
              </w:rPr>
              <w:t>Controller,</w:t>
            </w:r>
            <w:r>
              <w:rPr>
                <w:sz w:val="16"/>
              </w:rPr>
              <w:t xml:space="preserve"> </w:t>
            </w:r>
            <w:r>
              <w:rPr>
                <w:spacing w:val="-2"/>
                <w:sz w:val="16"/>
              </w:rPr>
              <w:t>version</w:t>
            </w:r>
            <w:r>
              <w:rPr>
                <w:spacing w:val="1"/>
                <w:sz w:val="16"/>
              </w:rPr>
              <w:t xml:space="preserve"> </w:t>
            </w:r>
            <w:r>
              <w:rPr>
                <w:spacing w:val="-10"/>
                <w:sz w:val="16"/>
              </w:rPr>
              <w:t>2</w:t>
            </w:r>
          </w:p>
        </w:tc>
        <w:tc>
          <w:tcPr>
            <w:tcW w:w="744" w:type="dxa"/>
          </w:tcPr>
          <w:p w14:paraId="7A8CCE4B" w14:textId="77777777" w:rsidR="00205FB1" w:rsidRDefault="00AC72B0">
            <w:pPr>
              <w:pStyle w:val="TableParagraph"/>
              <w:spacing w:before="10" w:line="240" w:lineRule="auto"/>
              <w:ind w:left="38"/>
              <w:rPr>
                <w:rFonts w:ascii="Arial"/>
                <w:sz w:val="14"/>
              </w:rPr>
            </w:pPr>
            <w:r>
              <w:rPr>
                <w:rFonts w:ascii="Arial"/>
                <w:spacing w:val="-10"/>
                <w:sz w:val="14"/>
              </w:rPr>
              <w:t>2</w:t>
            </w:r>
          </w:p>
        </w:tc>
        <w:tc>
          <w:tcPr>
            <w:tcW w:w="1644" w:type="dxa"/>
            <w:tcBorders>
              <w:top w:val="single" w:sz="6" w:space="0" w:color="00AEEE"/>
              <w:bottom w:val="single" w:sz="6" w:space="0" w:color="00AEEE"/>
            </w:tcBorders>
            <w:shd w:val="clear" w:color="auto" w:fill="FFFF00"/>
          </w:tcPr>
          <w:p w14:paraId="06D3024B" w14:textId="77777777" w:rsidR="00205FB1" w:rsidRDefault="00AC72B0">
            <w:pPr>
              <w:pStyle w:val="TableParagraph"/>
              <w:spacing w:line="171" w:lineRule="exact"/>
              <w:ind w:right="55"/>
              <w:jc w:val="right"/>
              <w:rPr>
                <w:rFonts w:ascii="Arial" w:hAnsi="Arial"/>
                <w:i/>
                <w:sz w:val="16"/>
              </w:rPr>
            </w:pPr>
            <w:r>
              <w:rPr>
                <w:rFonts w:ascii="Arial" w:hAnsi="Arial"/>
                <w:i/>
                <w:color w:val="0000FF"/>
                <w:sz w:val="16"/>
              </w:rPr>
              <w:t>99</w:t>
            </w:r>
            <w:r>
              <w:rPr>
                <w:rFonts w:ascii="Arial" w:hAnsi="Arial"/>
                <w:i/>
                <w:color w:val="0000FF"/>
                <w:spacing w:val="-8"/>
                <w:sz w:val="16"/>
              </w:rPr>
              <w:t xml:space="preserve"> </w:t>
            </w:r>
            <w:r>
              <w:rPr>
                <w:rFonts w:ascii="Arial" w:hAnsi="Arial"/>
                <w:i/>
                <w:color w:val="0000FF"/>
                <w:sz w:val="16"/>
              </w:rPr>
              <w:t>910,00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680BB236" w14:textId="77777777" w:rsidR="00205FB1" w:rsidRDefault="00AC72B0">
            <w:pPr>
              <w:pStyle w:val="TableParagraph"/>
              <w:spacing w:line="171" w:lineRule="exact"/>
              <w:ind w:left="41"/>
              <w:rPr>
                <w:sz w:val="16"/>
              </w:rPr>
            </w:pPr>
            <w:r>
              <w:rPr>
                <w:spacing w:val="-4"/>
                <w:sz w:val="16"/>
              </w:rPr>
              <w:t>CON-SNT-NCS2KMTN</w:t>
            </w:r>
          </w:p>
        </w:tc>
        <w:tc>
          <w:tcPr>
            <w:tcW w:w="2088" w:type="dxa"/>
            <w:tcBorders>
              <w:top w:val="single" w:sz="6" w:space="0" w:color="00AEEE"/>
              <w:right w:val="single" w:sz="6" w:space="0" w:color="00AEEE"/>
            </w:tcBorders>
            <w:shd w:val="clear" w:color="auto" w:fill="FFFF00"/>
          </w:tcPr>
          <w:p w14:paraId="23C0BFF3" w14:textId="77777777" w:rsidR="00205FB1" w:rsidRDefault="00AC72B0">
            <w:pPr>
              <w:pStyle w:val="TableParagraph"/>
              <w:spacing w:line="171" w:lineRule="exact"/>
              <w:ind w:right="59"/>
              <w:jc w:val="right"/>
              <w:rPr>
                <w:rFonts w:ascii="Arial" w:hAnsi="Arial"/>
                <w:i/>
                <w:sz w:val="16"/>
              </w:rPr>
            </w:pPr>
            <w:r>
              <w:rPr>
                <w:rFonts w:ascii="Arial" w:hAnsi="Arial"/>
                <w:i/>
                <w:color w:val="0000FF"/>
                <w:sz w:val="16"/>
              </w:rPr>
              <w:t>6</w:t>
            </w:r>
            <w:r>
              <w:rPr>
                <w:rFonts w:ascii="Arial" w:hAnsi="Arial"/>
                <w:i/>
                <w:color w:val="0000FF"/>
                <w:spacing w:val="-7"/>
                <w:sz w:val="16"/>
              </w:rPr>
              <w:t xml:space="preserve"> </w:t>
            </w:r>
            <w:r>
              <w:rPr>
                <w:rFonts w:ascii="Arial" w:hAnsi="Arial"/>
                <w:i/>
                <w:color w:val="0000FF"/>
                <w:sz w:val="16"/>
              </w:rPr>
              <w:t>190,00</w:t>
            </w:r>
            <w:r>
              <w:rPr>
                <w:rFonts w:ascii="Arial" w:hAnsi="Arial"/>
                <w:i/>
                <w:color w:val="0000FF"/>
                <w:spacing w:val="-7"/>
                <w:sz w:val="16"/>
              </w:rPr>
              <w:t xml:space="preserve"> </w:t>
            </w:r>
            <w:r>
              <w:rPr>
                <w:rFonts w:ascii="Arial" w:hAnsi="Arial"/>
                <w:i/>
                <w:color w:val="0000FF"/>
                <w:spacing w:val="-5"/>
                <w:sz w:val="16"/>
              </w:rPr>
              <w:t>Kč</w:t>
            </w:r>
          </w:p>
        </w:tc>
      </w:tr>
      <w:tr w:rsidR="00205FB1" w14:paraId="7CBD7F8C" w14:textId="77777777">
        <w:trPr>
          <w:trHeight w:val="193"/>
        </w:trPr>
        <w:tc>
          <w:tcPr>
            <w:tcW w:w="2052" w:type="dxa"/>
          </w:tcPr>
          <w:p w14:paraId="28126D7E" w14:textId="77777777" w:rsidR="00205FB1" w:rsidRDefault="00AC72B0">
            <w:pPr>
              <w:pStyle w:val="TableParagraph"/>
              <w:spacing w:line="174" w:lineRule="exact"/>
              <w:ind w:left="40"/>
              <w:rPr>
                <w:sz w:val="16"/>
              </w:rPr>
            </w:pPr>
            <w:r>
              <w:rPr>
                <w:spacing w:val="-5"/>
                <w:sz w:val="16"/>
              </w:rPr>
              <w:t>SF15454M-</w:t>
            </w:r>
            <w:r>
              <w:rPr>
                <w:spacing w:val="-2"/>
                <w:sz w:val="16"/>
              </w:rPr>
              <w:t>R1112K9</w:t>
            </w:r>
          </w:p>
        </w:tc>
        <w:tc>
          <w:tcPr>
            <w:tcW w:w="6152" w:type="dxa"/>
          </w:tcPr>
          <w:p w14:paraId="65FF3FA1" w14:textId="77777777" w:rsidR="00205FB1" w:rsidRDefault="00AC72B0">
            <w:pPr>
              <w:pStyle w:val="TableParagraph"/>
              <w:spacing w:line="174" w:lineRule="exact"/>
              <w:ind w:left="40"/>
              <w:rPr>
                <w:sz w:val="16"/>
              </w:rPr>
            </w:pPr>
            <w:r>
              <w:rPr>
                <w:spacing w:val="-2"/>
                <w:sz w:val="16"/>
              </w:rPr>
              <w:t>MSTP</w:t>
            </w:r>
            <w:r>
              <w:rPr>
                <w:spacing w:val="-6"/>
                <w:sz w:val="16"/>
              </w:rPr>
              <w:t xml:space="preserve"> </w:t>
            </w:r>
            <w:r>
              <w:rPr>
                <w:spacing w:val="-2"/>
                <w:sz w:val="16"/>
              </w:rPr>
              <w:t>R11.1.2</w:t>
            </w:r>
            <w:r>
              <w:rPr>
                <w:spacing w:val="-7"/>
                <w:sz w:val="16"/>
              </w:rPr>
              <w:t xml:space="preserve"> </w:t>
            </w:r>
            <w:r>
              <w:rPr>
                <w:spacing w:val="-2"/>
                <w:sz w:val="16"/>
              </w:rPr>
              <w:t>Preloaded</w:t>
            </w:r>
            <w:r>
              <w:rPr>
                <w:spacing w:val="-5"/>
                <w:sz w:val="16"/>
              </w:rPr>
              <w:t xml:space="preserve"> </w:t>
            </w:r>
            <w:r>
              <w:rPr>
                <w:spacing w:val="-2"/>
                <w:sz w:val="16"/>
              </w:rPr>
              <w:t>SW,TCC3,TNCE,TSCE,TNCS/O/2</w:t>
            </w:r>
            <w:r>
              <w:rPr>
                <w:spacing w:val="-7"/>
                <w:sz w:val="16"/>
              </w:rPr>
              <w:t xml:space="preserve"> </w:t>
            </w:r>
            <w:r>
              <w:rPr>
                <w:spacing w:val="-2"/>
                <w:sz w:val="16"/>
              </w:rPr>
              <w:t>-</w:t>
            </w:r>
            <w:r>
              <w:rPr>
                <w:spacing w:val="-3"/>
                <w:sz w:val="16"/>
              </w:rPr>
              <w:t xml:space="preserve"> </w:t>
            </w:r>
            <w:r>
              <w:rPr>
                <w:spacing w:val="-2"/>
                <w:sz w:val="16"/>
              </w:rPr>
              <w:t>NO</w:t>
            </w:r>
            <w:r>
              <w:rPr>
                <w:spacing w:val="-3"/>
                <w:sz w:val="16"/>
              </w:rPr>
              <w:t xml:space="preserve"> </w:t>
            </w:r>
            <w:r>
              <w:rPr>
                <w:spacing w:val="-4"/>
                <w:sz w:val="16"/>
              </w:rPr>
              <w:t>WSON</w:t>
            </w:r>
          </w:p>
        </w:tc>
        <w:tc>
          <w:tcPr>
            <w:tcW w:w="744" w:type="dxa"/>
          </w:tcPr>
          <w:p w14:paraId="0C3900EC" w14:textId="77777777" w:rsidR="00205FB1" w:rsidRDefault="00AC72B0">
            <w:pPr>
              <w:pStyle w:val="TableParagraph"/>
              <w:spacing w:before="12" w:line="240" w:lineRule="auto"/>
              <w:ind w:left="38"/>
              <w:rPr>
                <w:rFonts w:ascii="Arial"/>
                <w:sz w:val="14"/>
              </w:rPr>
            </w:pPr>
            <w:r>
              <w:rPr>
                <w:rFonts w:ascii="Arial"/>
                <w:spacing w:val="-10"/>
                <w:sz w:val="14"/>
              </w:rPr>
              <w:t>2</w:t>
            </w:r>
          </w:p>
        </w:tc>
        <w:tc>
          <w:tcPr>
            <w:tcW w:w="1644" w:type="dxa"/>
            <w:tcBorders>
              <w:top w:val="single" w:sz="6" w:space="0" w:color="00AEEE"/>
              <w:bottom w:val="single" w:sz="6" w:space="0" w:color="00AEEE"/>
            </w:tcBorders>
            <w:shd w:val="clear" w:color="auto" w:fill="FFFF00"/>
          </w:tcPr>
          <w:p w14:paraId="01E513C3" w14:textId="77777777" w:rsidR="00205FB1" w:rsidRDefault="00AC72B0">
            <w:pPr>
              <w:pStyle w:val="TableParagraph"/>
              <w:spacing w:line="173" w:lineRule="exact"/>
              <w:ind w:right="55"/>
              <w:jc w:val="right"/>
              <w:rPr>
                <w:rFonts w:ascii="Arial" w:hAnsi="Arial"/>
                <w:i/>
                <w:sz w:val="16"/>
              </w:rPr>
            </w:pPr>
            <w:r>
              <w:rPr>
                <w:rFonts w:ascii="Arial" w:hAnsi="Arial"/>
                <w:i/>
                <w:color w:val="0000FF"/>
                <w:spacing w:val="-2"/>
                <w:sz w:val="16"/>
              </w:rPr>
              <w:t xml:space="preserve">10,00 </w:t>
            </w:r>
            <w:r>
              <w:rPr>
                <w:rFonts w:ascii="Arial" w:hAnsi="Arial"/>
                <w:i/>
                <w:color w:val="0000FF"/>
                <w:spacing w:val="-5"/>
                <w:sz w:val="16"/>
              </w:rPr>
              <w:t>Kč</w:t>
            </w:r>
          </w:p>
        </w:tc>
        <w:tc>
          <w:tcPr>
            <w:tcW w:w="1973" w:type="dxa"/>
            <w:shd w:val="clear" w:color="auto" w:fill="BDBDBD"/>
          </w:tcPr>
          <w:p w14:paraId="4C33D1E4" w14:textId="77777777" w:rsidR="00205FB1" w:rsidRDefault="00205FB1">
            <w:pPr>
              <w:pStyle w:val="TableParagraph"/>
              <w:spacing w:line="240" w:lineRule="auto"/>
              <w:rPr>
                <w:rFonts w:ascii="Times New Roman"/>
                <w:sz w:val="12"/>
              </w:rPr>
            </w:pPr>
          </w:p>
        </w:tc>
        <w:tc>
          <w:tcPr>
            <w:tcW w:w="2088" w:type="dxa"/>
            <w:shd w:val="clear" w:color="auto" w:fill="BDBDBD"/>
          </w:tcPr>
          <w:p w14:paraId="7B07FE8E" w14:textId="77777777" w:rsidR="00205FB1" w:rsidRDefault="00205FB1">
            <w:pPr>
              <w:pStyle w:val="TableParagraph"/>
              <w:spacing w:line="240" w:lineRule="auto"/>
              <w:rPr>
                <w:rFonts w:ascii="Times New Roman"/>
                <w:sz w:val="12"/>
              </w:rPr>
            </w:pPr>
          </w:p>
        </w:tc>
      </w:tr>
      <w:tr w:rsidR="00205FB1" w14:paraId="6116D0A5" w14:textId="77777777">
        <w:trPr>
          <w:trHeight w:val="193"/>
        </w:trPr>
        <w:tc>
          <w:tcPr>
            <w:tcW w:w="2052" w:type="dxa"/>
          </w:tcPr>
          <w:p w14:paraId="0CD328B4" w14:textId="77777777" w:rsidR="00205FB1" w:rsidRDefault="00AC72B0">
            <w:pPr>
              <w:pStyle w:val="TableParagraph"/>
              <w:spacing w:line="174" w:lineRule="exact"/>
              <w:ind w:left="40"/>
              <w:rPr>
                <w:sz w:val="16"/>
              </w:rPr>
            </w:pPr>
            <w:r>
              <w:rPr>
                <w:spacing w:val="-5"/>
                <w:sz w:val="16"/>
              </w:rPr>
              <w:t>15454M-</w:t>
            </w:r>
            <w:r>
              <w:rPr>
                <w:spacing w:val="-2"/>
                <w:sz w:val="16"/>
              </w:rPr>
              <w:t>R1062SWK9</w:t>
            </w:r>
          </w:p>
        </w:tc>
        <w:tc>
          <w:tcPr>
            <w:tcW w:w="6152" w:type="dxa"/>
          </w:tcPr>
          <w:p w14:paraId="1BCD4B33" w14:textId="77777777" w:rsidR="00205FB1" w:rsidRDefault="00AC72B0">
            <w:pPr>
              <w:pStyle w:val="TableParagraph"/>
              <w:spacing w:line="174" w:lineRule="exact"/>
              <w:ind w:left="40"/>
              <w:rPr>
                <w:sz w:val="16"/>
              </w:rPr>
            </w:pPr>
            <w:r>
              <w:rPr>
                <w:sz w:val="16"/>
              </w:rPr>
              <w:t>MSTP</w:t>
            </w:r>
            <w:r>
              <w:rPr>
                <w:spacing w:val="-9"/>
                <w:sz w:val="16"/>
              </w:rPr>
              <w:t xml:space="preserve"> </w:t>
            </w:r>
            <w:r>
              <w:rPr>
                <w:sz w:val="16"/>
              </w:rPr>
              <w:t>-</w:t>
            </w:r>
            <w:r>
              <w:rPr>
                <w:spacing w:val="-8"/>
                <w:sz w:val="16"/>
              </w:rPr>
              <w:t xml:space="preserve"> </w:t>
            </w:r>
            <w:r>
              <w:rPr>
                <w:sz w:val="16"/>
              </w:rPr>
              <w:t>ANSI</w:t>
            </w:r>
            <w:r>
              <w:rPr>
                <w:spacing w:val="-8"/>
                <w:sz w:val="16"/>
              </w:rPr>
              <w:t xml:space="preserve"> </w:t>
            </w:r>
            <w:r>
              <w:rPr>
                <w:sz w:val="16"/>
              </w:rPr>
              <w:t>&amp;</w:t>
            </w:r>
            <w:r>
              <w:rPr>
                <w:spacing w:val="-6"/>
                <w:sz w:val="16"/>
              </w:rPr>
              <w:t xml:space="preserve"> </w:t>
            </w:r>
            <w:r>
              <w:rPr>
                <w:sz w:val="16"/>
              </w:rPr>
              <w:t>ETSI,</w:t>
            </w:r>
            <w:r>
              <w:rPr>
                <w:spacing w:val="-8"/>
                <w:sz w:val="16"/>
              </w:rPr>
              <w:t xml:space="preserve"> </w:t>
            </w:r>
            <w:r>
              <w:rPr>
                <w:sz w:val="16"/>
              </w:rPr>
              <w:t>R10.6.2</w:t>
            </w:r>
            <w:r>
              <w:rPr>
                <w:spacing w:val="-9"/>
                <w:sz w:val="16"/>
              </w:rPr>
              <w:t xml:space="preserve"> </w:t>
            </w:r>
            <w:r>
              <w:rPr>
                <w:sz w:val="16"/>
              </w:rPr>
              <w:t>-</w:t>
            </w:r>
            <w:r>
              <w:rPr>
                <w:spacing w:val="-5"/>
                <w:sz w:val="16"/>
              </w:rPr>
              <w:t xml:space="preserve"> </w:t>
            </w:r>
            <w:r>
              <w:rPr>
                <w:sz w:val="16"/>
              </w:rPr>
              <w:t>RTU</w:t>
            </w:r>
            <w:r>
              <w:rPr>
                <w:spacing w:val="-8"/>
                <w:sz w:val="16"/>
              </w:rPr>
              <w:t xml:space="preserve"> </w:t>
            </w:r>
            <w:r>
              <w:rPr>
                <w:sz w:val="16"/>
              </w:rPr>
              <w:t>LIC</w:t>
            </w:r>
            <w:r>
              <w:rPr>
                <w:spacing w:val="-8"/>
                <w:sz w:val="16"/>
              </w:rPr>
              <w:t xml:space="preserve"> </w:t>
            </w:r>
            <w:r>
              <w:rPr>
                <w:sz w:val="16"/>
              </w:rPr>
              <w:t>DVD,</w:t>
            </w:r>
            <w:r>
              <w:rPr>
                <w:spacing w:val="-9"/>
                <w:sz w:val="16"/>
              </w:rPr>
              <w:t xml:space="preserve"> </w:t>
            </w:r>
            <w:r>
              <w:rPr>
                <w:sz w:val="16"/>
              </w:rPr>
              <w:t>NO</w:t>
            </w:r>
            <w:r>
              <w:rPr>
                <w:spacing w:val="-7"/>
                <w:sz w:val="16"/>
              </w:rPr>
              <w:t xml:space="preserve"> </w:t>
            </w:r>
            <w:r>
              <w:rPr>
                <w:spacing w:val="-4"/>
                <w:sz w:val="16"/>
              </w:rPr>
              <w:t>WSON</w:t>
            </w:r>
          </w:p>
        </w:tc>
        <w:tc>
          <w:tcPr>
            <w:tcW w:w="744" w:type="dxa"/>
          </w:tcPr>
          <w:p w14:paraId="2DCA93C8" w14:textId="77777777" w:rsidR="00205FB1" w:rsidRDefault="00AC72B0">
            <w:pPr>
              <w:pStyle w:val="TableParagraph"/>
              <w:spacing w:before="12" w:line="240" w:lineRule="auto"/>
              <w:ind w:left="38"/>
              <w:rPr>
                <w:rFonts w:ascii="Arial"/>
                <w:sz w:val="14"/>
              </w:rPr>
            </w:pPr>
            <w:r>
              <w:rPr>
                <w:rFonts w:ascii="Arial"/>
                <w:spacing w:val="-10"/>
                <w:sz w:val="14"/>
              </w:rPr>
              <w:t>1</w:t>
            </w:r>
          </w:p>
        </w:tc>
        <w:tc>
          <w:tcPr>
            <w:tcW w:w="1644" w:type="dxa"/>
            <w:tcBorders>
              <w:top w:val="single" w:sz="6" w:space="0" w:color="00AEEE"/>
              <w:bottom w:val="single" w:sz="6" w:space="0" w:color="00AEEE"/>
            </w:tcBorders>
            <w:shd w:val="clear" w:color="auto" w:fill="FFFF00"/>
          </w:tcPr>
          <w:p w14:paraId="4F943898" w14:textId="77777777" w:rsidR="00205FB1" w:rsidRDefault="00AC72B0">
            <w:pPr>
              <w:pStyle w:val="TableParagraph"/>
              <w:spacing w:line="173" w:lineRule="exact"/>
              <w:ind w:right="55"/>
              <w:jc w:val="right"/>
              <w:rPr>
                <w:rFonts w:ascii="Arial" w:hAnsi="Arial"/>
                <w:i/>
                <w:sz w:val="16"/>
              </w:rPr>
            </w:pPr>
            <w:r>
              <w:rPr>
                <w:rFonts w:ascii="Arial" w:hAnsi="Arial"/>
                <w:i/>
                <w:color w:val="0000FF"/>
                <w:sz w:val="16"/>
              </w:rPr>
              <w:t>31</w:t>
            </w:r>
            <w:r>
              <w:rPr>
                <w:rFonts w:ascii="Arial" w:hAnsi="Arial"/>
                <w:i/>
                <w:color w:val="0000FF"/>
                <w:spacing w:val="-8"/>
                <w:sz w:val="16"/>
              </w:rPr>
              <w:t xml:space="preserve"> </w:t>
            </w:r>
            <w:r>
              <w:rPr>
                <w:rFonts w:ascii="Arial" w:hAnsi="Arial"/>
                <w:i/>
                <w:color w:val="0000FF"/>
                <w:sz w:val="16"/>
              </w:rPr>
              <w:t>500,00</w:t>
            </w:r>
            <w:r>
              <w:rPr>
                <w:rFonts w:ascii="Arial" w:hAnsi="Arial"/>
                <w:i/>
                <w:color w:val="0000FF"/>
                <w:spacing w:val="-9"/>
                <w:sz w:val="16"/>
              </w:rPr>
              <w:t xml:space="preserve"> </w:t>
            </w:r>
            <w:r>
              <w:rPr>
                <w:rFonts w:ascii="Arial" w:hAnsi="Arial"/>
                <w:i/>
                <w:color w:val="0000FF"/>
                <w:spacing w:val="-5"/>
                <w:sz w:val="16"/>
              </w:rPr>
              <w:t>Kč</w:t>
            </w:r>
          </w:p>
        </w:tc>
        <w:tc>
          <w:tcPr>
            <w:tcW w:w="1973" w:type="dxa"/>
            <w:shd w:val="clear" w:color="auto" w:fill="BDBDBD"/>
          </w:tcPr>
          <w:p w14:paraId="044C105D" w14:textId="77777777" w:rsidR="00205FB1" w:rsidRDefault="00205FB1">
            <w:pPr>
              <w:pStyle w:val="TableParagraph"/>
              <w:spacing w:line="240" w:lineRule="auto"/>
              <w:rPr>
                <w:rFonts w:ascii="Times New Roman"/>
                <w:sz w:val="12"/>
              </w:rPr>
            </w:pPr>
          </w:p>
        </w:tc>
        <w:tc>
          <w:tcPr>
            <w:tcW w:w="2088" w:type="dxa"/>
            <w:shd w:val="clear" w:color="auto" w:fill="BDBDBD"/>
          </w:tcPr>
          <w:p w14:paraId="751C7DE6" w14:textId="77777777" w:rsidR="00205FB1" w:rsidRDefault="00205FB1">
            <w:pPr>
              <w:pStyle w:val="TableParagraph"/>
              <w:spacing w:line="240" w:lineRule="auto"/>
              <w:rPr>
                <w:rFonts w:ascii="Times New Roman"/>
                <w:sz w:val="12"/>
              </w:rPr>
            </w:pPr>
          </w:p>
        </w:tc>
      </w:tr>
      <w:tr w:rsidR="00205FB1" w14:paraId="490240DA" w14:textId="77777777">
        <w:trPr>
          <w:trHeight w:val="191"/>
        </w:trPr>
        <w:tc>
          <w:tcPr>
            <w:tcW w:w="2052" w:type="dxa"/>
          </w:tcPr>
          <w:p w14:paraId="434F3FF4" w14:textId="77777777" w:rsidR="00205FB1" w:rsidRDefault="00AC72B0">
            <w:pPr>
              <w:pStyle w:val="TableParagraph"/>
              <w:spacing w:line="171" w:lineRule="exact"/>
              <w:ind w:left="40"/>
              <w:rPr>
                <w:sz w:val="16"/>
              </w:rPr>
            </w:pPr>
            <w:r>
              <w:rPr>
                <w:spacing w:val="-5"/>
                <w:sz w:val="16"/>
              </w:rPr>
              <w:t>NCS2006-FTA</w:t>
            </w:r>
          </w:p>
        </w:tc>
        <w:tc>
          <w:tcPr>
            <w:tcW w:w="6152" w:type="dxa"/>
          </w:tcPr>
          <w:p w14:paraId="525550B3" w14:textId="77777777" w:rsidR="00205FB1" w:rsidRDefault="00AC72B0">
            <w:pPr>
              <w:pStyle w:val="TableParagraph"/>
              <w:spacing w:line="171" w:lineRule="exact"/>
              <w:ind w:left="40"/>
              <w:rPr>
                <w:sz w:val="16"/>
              </w:rPr>
            </w:pPr>
            <w:r>
              <w:rPr>
                <w:sz w:val="16"/>
              </w:rPr>
              <w:t>6</w:t>
            </w:r>
            <w:r>
              <w:rPr>
                <w:spacing w:val="-10"/>
                <w:sz w:val="16"/>
              </w:rPr>
              <w:t xml:space="preserve"> </w:t>
            </w:r>
            <w:r>
              <w:rPr>
                <w:sz w:val="16"/>
              </w:rPr>
              <w:t>service</w:t>
            </w:r>
            <w:r>
              <w:rPr>
                <w:spacing w:val="-6"/>
                <w:sz w:val="16"/>
              </w:rPr>
              <w:t xml:space="preserve"> </w:t>
            </w:r>
            <w:r>
              <w:rPr>
                <w:sz w:val="16"/>
              </w:rPr>
              <w:t>slot</w:t>
            </w:r>
            <w:r>
              <w:rPr>
                <w:spacing w:val="-9"/>
                <w:sz w:val="16"/>
              </w:rPr>
              <w:t xml:space="preserve"> </w:t>
            </w:r>
            <w:r>
              <w:rPr>
                <w:sz w:val="16"/>
              </w:rPr>
              <w:t>MSTP</w:t>
            </w:r>
            <w:r>
              <w:rPr>
                <w:spacing w:val="-9"/>
                <w:sz w:val="16"/>
              </w:rPr>
              <w:t xml:space="preserve"> </w:t>
            </w:r>
            <w:r>
              <w:rPr>
                <w:sz w:val="16"/>
              </w:rPr>
              <w:t>chassis</w:t>
            </w:r>
            <w:r>
              <w:rPr>
                <w:spacing w:val="-6"/>
                <w:sz w:val="16"/>
              </w:rPr>
              <w:t xml:space="preserve"> </w:t>
            </w:r>
            <w:r>
              <w:rPr>
                <w:sz w:val="16"/>
              </w:rPr>
              <w:t>2nd</w:t>
            </w:r>
            <w:r>
              <w:rPr>
                <w:spacing w:val="-8"/>
                <w:sz w:val="16"/>
              </w:rPr>
              <w:t xml:space="preserve"> </w:t>
            </w:r>
            <w:r>
              <w:rPr>
                <w:sz w:val="16"/>
              </w:rPr>
              <w:t>gen</w:t>
            </w:r>
            <w:r>
              <w:rPr>
                <w:spacing w:val="-8"/>
                <w:sz w:val="16"/>
              </w:rPr>
              <w:t xml:space="preserve"> </w:t>
            </w:r>
            <w:r>
              <w:rPr>
                <w:sz w:val="16"/>
              </w:rPr>
              <w:t>fan</w:t>
            </w:r>
            <w:r>
              <w:rPr>
                <w:spacing w:val="-8"/>
                <w:sz w:val="16"/>
              </w:rPr>
              <w:t xml:space="preserve"> </w:t>
            </w:r>
            <w:r>
              <w:rPr>
                <w:spacing w:val="-4"/>
                <w:sz w:val="16"/>
              </w:rPr>
              <w:t>tray</w:t>
            </w:r>
          </w:p>
        </w:tc>
        <w:tc>
          <w:tcPr>
            <w:tcW w:w="744" w:type="dxa"/>
          </w:tcPr>
          <w:p w14:paraId="2E05D3CC" w14:textId="77777777" w:rsidR="00205FB1" w:rsidRDefault="00AC72B0">
            <w:pPr>
              <w:pStyle w:val="TableParagraph"/>
              <w:spacing w:before="10" w:line="240" w:lineRule="auto"/>
              <w:ind w:left="38"/>
              <w:rPr>
                <w:rFonts w:ascii="Arial"/>
                <w:sz w:val="14"/>
              </w:rPr>
            </w:pPr>
            <w:r>
              <w:rPr>
                <w:rFonts w:ascii="Arial"/>
                <w:spacing w:val="-10"/>
                <w:sz w:val="14"/>
              </w:rPr>
              <w:t>1</w:t>
            </w:r>
          </w:p>
        </w:tc>
        <w:tc>
          <w:tcPr>
            <w:tcW w:w="1644" w:type="dxa"/>
            <w:tcBorders>
              <w:top w:val="single" w:sz="6" w:space="0" w:color="00AEEE"/>
              <w:bottom w:val="single" w:sz="6" w:space="0" w:color="00AEEE"/>
            </w:tcBorders>
            <w:shd w:val="clear" w:color="auto" w:fill="FFFF00"/>
          </w:tcPr>
          <w:p w14:paraId="309AFABF" w14:textId="77777777" w:rsidR="00205FB1" w:rsidRDefault="00AC72B0">
            <w:pPr>
              <w:pStyle w:val="TableParagraph"/>
              <w:spacing w:line="171" w:lineRule="exact"/>
              <w:ind w:right="59"/>
              <w:jc w:val="right"/>
              <w:rPr>
                <w:rFonts w:ascii="Arial" w:hAnsi="Arial"/>
                <w:i/>
                <w:sz w:val="16"/>
              </w:rPr>
            </w:pPr>
            <w:r>
              <w:rPr>
                <w:rFonts w:ascii="Arial" w:hAnsi="Arial"/>
                <w:i/>
                <w:color w:val="0000FF"/>
                <w:sz w:val="16"/>
              </w:rPr>
              <w:t>3</w:t>
            </w:r>
            <w:r>
              <w:rPr>
                <w:rFonts w:ascii="Arial" w:hAnsi="Arial"/>
                <w:i/>
                <w:color w:val="0000FF"/>
                <w:spacing w:val="-7"/>
                <w:sz w:val="16"/>
              </w:rPr>
              <w:t xml:space="preserve"> </w:t>
            </w:r>
            <w:r>
              <w:rPr>
                <w:rFonts w:ascii="Arial" w:hAnsi="Arial"/>
                <w:i/>
                <w:color w:val="0000FF"/>
                <w:sz w:val="16"/>
              </w:rPr>
              <w:t>030,00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44924FB9" w14:textId="77777777" w:rsidR="00205FB1" w:rsidRDefault="00205FB1">
            <w:pPr>
              <w:pStyle w:val="TableParagraph"/>
              <w:spacing w:line="240" w:lineRule="auto"/>
              <w:rPr>
                <w:rFonts w:ascii="Times New Roman"/>
                <w:sz w:val="12"/>
              </w:rPr>
            </w:pPr>
          </w:p>
        </w:tc>
        <w:tc>
          <w:tcPr>
            <w:tcW w:w="2088" w:type="dxa"/>
            <w:shd w:val="clear" w:color="auto" w:fill="BDBDBD"/>
          </w:tcPr>
          <w:p w14:paraId="3C0939FC" w14:textId="77777777" w:rsidR="00205FB1" w:rsidRDefault="00205FB1">
            <w:pPr>
              <w:pStyle w:val="TableParagraph"/>
              <w:spacing w:line="240" w:lineRule="auto"/>
              <w:rPr>
                <w:rFonts w:ascii="Times New Roman"/>
                <w:sz w:val="12"/>
              </w:rPr>
            </w:pPr>
          </w:p>
        </w:tc>
      </w:tr>
      <w:tr w:rsidR="00205FB1" w14:paraId="08A69419" w14:textId="77777777">
        <w:trPr>
          <w:trHeight w:val="193"/>
        </w:trPr>
        <w:tc>
          <w:tcPr>
            <w:tcW w:w="2052" w:type="dxa"/>
          </w:tcPr>
          <w:p w14:paraId="767ECFE5" w14:textId="77777777" w:rsidR="00205FB1" w:rsidRDefault="00AC72B0">
            <w:pPr>
              <w:pStyle w:val="TableParagraph"/>
              <w:spacing w:line="174" w:lineRule="exact"/>
              <w:ind w:left="40"/>
              <w:rPr>
                <w:sz w:val="16"/>
              </w:rPr>
            </w:pPr>
            <w:r>
              <w:rPr>
                <w:spacing w:val="-5"/>
                <w:sz w:val="16"/>
              </w:rPr>
              <w:t>NCS2006-LCD</w:t>
            </w:r>
          </w:p>
        </w:tc>
        <w:tc>
          <w:tcPr>
            <w:tcW w:w="6152" w:type="dxa"/>
          </w:tcPr>
          <w:p w14:paraId="79FA8930" w14:textId="77777777" w:rsidR="00205FB1" w:rsidRDefault="00AC72B0">
            <w:pPr>
              <w:pStyle w:val="TableParagraph"/>
              <w:spacing w:line="174" w:lineRule="exact"/>
              <w:ind w:left="40"/>
              <w:rPr>
                <w:sz w:val="16"/>
              </w:rPr>
            </w:pPr>
            <w:r>
              <w:rPr>
                <w:spacing w:val="-2"/>
                <w:sz w:val="16"/>
              </w:rPr>
              <w:t>6</w:t>
            </w:r>
            <w:r>
              <w:rPr>
                <w:spacing w:val="-4"/>
                <w:sz w:val="16"/>
              </w:rPr>
              <w:t xml:space="preserve"> </w:t>
            </w:r>
            <w:r>
              <w:rPr>
                <w:spacing w:val="-2"/>
                <w:sz w:val="16"/>
              </w:rPr>
              <w:t>service</w:t>
            </w:r>
            <w:r>
              <w:rPr>
                <w:sz w:val="16"/>
              </w:rPr>
              <w:t xml:space="preserve"> </w:t>
            </w:r>
            <w:r>
              <w:rPr>
                <w:spacing w:val="-2"/>
                <w:sz w:val="16"/>
              </w:rPr>
              <w:t>slot</w:t>
            </w:r>
            <w:r>
              <w:rPr>
                <w:spacing w:val="1"/>
                <w:sz w:val="16"/>
              </w:rPr>
              <w:t xml:space="preserve"> </w:t>
            </w:r>
            <w:r>
              <w:rPr>
                <w:spacing w:val="-2"/>
                <w:sz w:val="16"/>
              </w:rPr>
              <w:t>MSTP</w:t>
            </w:r>
            <w:r>
              <w:rPr>
                <w:spacing w:val="-1"/>
                <w:sz w:val="16"/>
              </w:rPr>
              <w:t xml:space="preserve"> </w:t>
            </w:r>
            <w:r>
              <w:rPr>
                <w:spacing w:val="-2"/>
                <w:sz w:val="16"/>
              </w:rPr>
              <w:t>chassis</w:t>
            </w:r>
            <w:r>
              <w:rPr>
                <w:spacing w:val="-1"/>
                <w:sz w:val="16"/>
              </w:rPr>
              <w:t xml:space="preserve"> </w:t>
            </w:r>
            <w:r>
              <w:rPr>
                <w:spacing w:val="-2"/>
                <w:sz w:val="16"/>
              </w:rPr>
              <w:t>LCD</w:t>
            </w:r>
            <w:r>
              <w:rPr>
                <w:spacing w:val="2"/>
                <w:sz w:val="16"/>
              </w:rPr>
              <w:t xml:space="preserve"> </w:t>
            </w:r>
            <w:r>
              <w:rPr>
                <w:spacing w:val="-2"/>
                <w:sz w:val="16"/>
              </w:rPr>
              <w:t>Display</w:t>
            </w:r>
            <w:r>
              <w:rPr>
                <w:sz w:val="16"/>
              </w:rPr>
              <w:t xml:space="preserve"> </w:t>
            </w:r>
            <w:r>
              <w:rPr>
                <w:spacing w:val="-2"/>
                <w:sz w:val="16"/>
              </w:rPr>
              <w:t>with</w:t>
            </w:r>
            <w:r>
              <w:rPr>
                <w:spacing w:val="1"/>
                <w:sz w:val="16"/>
              </w:rPr>
              <w:t xml:space="preserve"> </w:t>
            </w:r>
            <w:r>
              <w:rPr>
                <w:spacing w:val="-2"/>
                <w:sz w:val="16"/>
              </w:rPr>
              <w:t>backup</w:t>
            </w:r>
            <w:r>
              <w:rPr>
                <w:spacing w:val="1"/>
                <w:sz w:val="16"/>
              </w:rPr>
              <w:t xml:space="preserve"> </w:t>
            </w:r>
            <w:r>
              <w:rPr>
                <w:spacing w:val="-2"/>
                <w:sz w:val="16"/>
              </w:rPr>
              <w:t>Memory</w:t>
            </w:r>
          </w:p>
        </w:tc>
        <w:tc>
          <w:tcPr>
            <w:tcW w:w="744" w:type="dxa"/>
          </w:tcPr>
          <w:p w14:paraId="1B6DE02A" w14:textId="77777777" w:rsidR="00205FB1" w:rsidRDefault="00AC72B0">
            <w:pPr>
              <w:pStyle w:val="TableParagraph"/>
              <w:spacing w:before="12" w:line="240" w:lineRule="auto"/>
              <w:ind w:left="38"/>
              <w:rPr>
                <w:rFonts w:ascii="Arial"/>
                <w:sz w:val="14"/>
              </w:rPr>
            </w:pPr>
            <w:r>
              <w:rPr>
                <w:rFonts w:ascii="Arial"/>
                <w:spacing w:val="-10"/>
                <w:sz w:val="14"/>
              </w:rPr>
              <w:t>1</w:t>
            </w:r>
          </w:p>
        </w:tc>
        <w:tc>
          <w:tcPr>
            <w:tcW w:w="1644" w:type="dxa"/>
            <w:tcBorders>
              <w:top w:val="single" w:sz="6" w:space="0" w:color="00AEEE"/>
              <w:bottom w:val="single" w:sz="6" w:space="0" w:color="00AEEE"/>
            </w:tcBorders>
            <w:shd w:val="clear" w:color="auto" w:fill="FFFF00"/>
          </w:tcPr>
          <w:p w14:paraId="613D6A1F" w14:textId="77777777" w:rsidR="00205FB1" w:rsidRDefault="00AC72B0">
            <w:pPr>
              <w:pStyle w:val="TableParagraph"/>
              <w:spacing w:line="173" w:lineRule="exact"/>
              <w:ind w:right="59"/>
              <w:jc w:val="right"/>
              <w:rPr>
                <w:rFonts w:ascii="Arial" w:hAnsi="Arial"/>
                <w:i/>
                <w:sz w:val="16"/>
              </w:rPr>
            </w:pPr>
            <w:r>
              <w:rPr>
                <w:rFonts w:ascii="Arial" w:hAnsi="Arial"/>
                <w:i/>
                <w:color w:val="0000FF"/>
                <w:sz w:val="16"/>
              </w:rPr>
              <w:t>1</w:t>
            </w:r>
            <w:r>
              <w:rPr>
                <w:rFonts w:ascii="Arial" w:hAnsi="Arial"/>
                <w:i/>
                <w:color w:val="0000FF"/>
                <w:spacing w:val="-7"/>
                <w:sz w:val="16"/>
              </w:rPr>
              <w:t xml:space="preserve"> </w:t>
            </w:r>
            <w:r>
              <w:rPr>
                <w:rFonts w:ascii="Arial" w:hAnsi="Arial"/>
                <w:i/>
                <w:color w:val="0000FF"/>
                <w:sz w:val="16"/>
              </w:rPr>
              <w:t>220,00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0C1D1051" w14:textId="77777777" w:rsidR="00205FB1" w:rsidRDefault="00205FB1">
            <w:pPr>
              <w:pStyle w:val="TableParagraph"/>
              <w:spacing w:line="240" w:lineRule="auto"/>
              <w:rPr>
                <w:rFonts w:ascii="Times New Roman"/>
                <w:sz w:val="12"/>
              </w:rPr>
            </w:pPr>
          </w:p>
        </w:tc>
        <w:tc>
          <w:tcPr>
            <w:tcW w:w="2088" w:type="dxa"/>
            <w:shd w:val="clear" w:color="auto" w:fill="BDBDBD"/>
          </w:tcPr>
          <w:p w14:paraId="520799DD" w14:textId="77777777" w:rsidR="00205FB1" w:rsidRDefault="00205FB1">
            <w:pPr>
              <w:pStyle w:val="TableParagraph"/>
              <w:spacing w:line="240" w:lineRule="auto"/>
              <w:rPr>
                <w:rFonts w:ascii="Times New Roman"/>
                <w:sz w:val="12"/>
              </w:rPr>
            </w:pPr>
          </w:p>
        </w:tc>
      </w:tr>
      <w:tr w:rsidR="00205FB1" w14:paraId="771A219D" w14:textId="77777777">
        <w:trPr>
          <w:trHeight w:val="191"/>
        </w:trPr>
        <w:tc>
          <w:tcPr>
            <w:tcW w:w="2052" w:type="dxa"/>
          </w:tcPr>
          <w:p w14:paraId="798C2A44" w14:textId="77777777" w:rsidR="00205FB1" w:rsidRDefault="00AC72B0">
            <w:pPr>
              <w:pStyle w:val="TableParagraph"/>
              <w:spacing w:line="171" w:lineRule="exact"/>
              <w:ind w:left="40"/>
              <w:rPr>
                <w:sz w:val="16"/>
              </w:rPr>
            </w:pPr>
            <w:r>
              <w:rPr>
                <w:spacing w:val="-5"/>
                <w:sz w:val="16"/>
              </w:rPr>
              <w:t>NCS2006-ECU</w:t>
            </w:r>
          </w:p>
        </w:tc>
        <w:tc>
          <w:tcPr>
            <w:tcW w:w="6152" w:type="dxa"/>
          </w:tcPr>
          <w:p w14:paraId="113E72D5" w14:textId="77777777" w:rsidR="00205FB1" w:rsidRDefault="00AC72B0">
            <w:pPr>
              <w:pStyle w:val="TableParagraph"/>
              <w:spacing w:line="171" w:lineRule="exact"/>
              <w:ind w:left="40"/>
              <w:rPr>
                <w:sz w:val="16"/>
              </w:rPr>
            </w:pPr>
            <w:r>
              <w:rPr>
                <w:spacing w:val="-2"/>
                <w:sz w:val="16"/>
              </w:rPr>
              <w:t>6</w:t>
            </w:r>
            <w:r>
              <w:rPr>
                <w:spacing w:val="-1"/>
                <w:sz w:val="16"/>
              </w:rPr>
              <w:t xml:space="preserve"> </w:t>
            </w:r>
            <w:r>
              <w:rPr>
                <w:spacing w:val="-2"/>
                <w:sz w:val="16"/>
              </w:rPr>
              <w:t>service</w:t>
            </w:r>
            <w:r>
              <w:rPr>
                <w:spacing w:val="1"/>
                <w:sz w:val="16"/>
              </w:rPr>
              <w:t xml:space="preserve"> </w:t>
            </w:r>
            <w:r>
              <w:rPr>
                <w:spacing w:val="-2"/>
                <w:sz w:val="16"/>
              </w:rPr>
              <w:t>slot MSTP</w:t>
            </w:r>
            <w:r>
              <w:rPr>
                <w:sz w:val="16"/>
              </w:rPr>
              <w:t xml:space="preserve"> </w:t>
            </w:r>
            <w:r>
              <w:rPr>
                <w:spacing w:val="-2"/>
                <w:sz w:val="16"/>
              </w:rPr>
              <w:t>external</w:t>
            </w:r>
            <w:r>
              <w:rPr>
                <w:sz w:val="16"/>
              </w:rPr>
              <w:t xml:space="preserve"> </w:t>
            </w:r>
            <w:r>
              <w:rPr>
                <w:spacing w:val="-2"/>
                <w:sz w:val="16"/>
              </w:rPr>
              <w:t>connection</w:t>
            </w:r>
            <w:r>
              <w:rPr>
                <w:spacing w:val="1"/>
                <w:sz w:val="16"/>
              </w:rPr>
              <w:t xml:space="preserve"> </w:t>
            </w:r>
            <w:r>
              <w:rPr>
                <w:spacing w:val="-2"/>
                <w:sz w:val="16"/>
              </w:rPr>
              <w:t>unit</w:t>
            </w:r>
            <w:r>
              <w:rPr>
                <w:sz w:val="16"/>
              </w:rPr>
              <w:t xml:space="preserve"> </w:t>
            </w:r>
            <w:r>
              <w:rPr>
                <w:spacing w:val="-2"/>
                <w:sz w:val="16"/>
              </w:rPr>
              <w:t>with</w:t>
            </w:r>
            <w:r>
              <w:rPr>
                <w:spacing w:val="2"/>
                <w:sz w:val="16"/>
              </w:rPr>
              <w:t xml:space="preserve"> </w:t>
            </w:r>
            <w:r>
              <w:rPr>
                <w:spacing w:val="-2"/>
                <w:sz w:val="16"/>
              </w:rPr>
              <w:t>TOD/PPS</w:t>
            </w:r>
          </w:p>
        </w:tc>
        <w:tc>
          <w:tcPr>
            <w:tcW w:w="744" w:type="dxa"/>
          </w:tcPr>
          <w:p w14:paraId="23C8203C" w14:textId="77777777" w:rsidR="00205FB1" w:rsidRDefault="00AC72B0">
            <w:pPr>
              <w:pStyle w:val="TableParagraph"/>
              <w:spacing w:before="12" w:line="159" w:lineRule="exact"/>
              <w:ind w:left="38"/>
              <w:rPr>
                <w:rFonts w:ascii="Arial"/>
                <w:sz w:val="14"/>
              </w:rPr>
            </w:pPr>
            <w:r>
              <w:rPr>
                <w:rFonts w:ascii="Arial"/>
                <w:spacing w:val="-10"/>
                <w:sz w:val="14"/>
              </w:rPr>
              <w:t>1</w:t>
            </w:r>
          </w:p>
        </w:tc>
        <w:tc>
          <w:tcPr>
            <w:tcW w:w="1644" w:type="dxa"/>
            <w:tcBorders>
              <w:top w:val="single" w:sz="6" w:space="0" w:color="00AEEE"/>
              <w:bottom w:val="single" w:sz="6" w:space="0" w:color="00AEEE"/>
            </w:tcBorders>
            <w:shd w:val="clear" w:color="auto" w:fill="FFFF00"/>
          </w:tcPr>
          <w:p w14:paraId="4F8962E1" w14:textId="77777777" w:rsidR="00205FB1" w:rsidRDefault="00AC72B0">
            <w:pPr>
              <w:pStyle w:val="TableParagraph"/>
              <w:spacing w:line="171" w:lineRule="exact"/>
              <w:ind w:right="59"/>
              <w:jc w:val="right"/>
              <w:rPr>
                <w:rFonts w:ascii="Arial" w:hAnsi="Arial"/>
                <w:i/>
                <w:sz w:val="16"/>
              </w:rPr>
            </w:pPr>
            <w:r>
              <w:rPr>
                <w:rFonts w:ascii="Arial" w:hAnsi="Arial"/>
                <w:i/>
                <w:color w:val="0000FF"/>
                <w:sz w:val="16"/>
              </w:rPr>
              <w:t>2</w:t>
            </w:r>
            <w:r>
              <w:rPr>
                <w:rFonts w:ascii="Arial" w:hAnsi="Arial"/>
                <w:i/>
                <w:color w:val="0000FF"/>
                <w:spacing w:val="-7"/>
                <w:sz w:val="16"/>
              </w:rPr>
              <w:t xml:space="preserve"> </w:t>
            </w:r>
            <w:r>
              <w:rPr>
                <w:rFonts w:ascii="Arial" w:hAnsi="Arial"/>
                <w:i/>
                <w:color w:val="0000FF"/>
                <w:sz w:val="16"/>
              </w:rPr>
              <w:t>270,00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64A33DB5" w14:textId="77777777" w:rsidR="00205FB1" w:rsidRDefault="00205FB1">
            <w:pPr>
              <w:pStyle w:val="TableParagraph"/>
              <w:spacing w:line="240" w:lineRule="auto"/>
              <w:rPr>
                <w:rFonts w:ascii="Times New Roman"/>
                <w:sz w:val="12"/>
              </w:rPr>
            </w:pPr>
          </w:p>
        </w:tc>
        <w:tc>
          <w:tcPr>
            <w:tcW w:w="2088" w:type="dxa"/>
            <w:shd w:val="clear" w:color="auto" w:fill="BDBDBD"/>
          </w:tcPr>
          <w:p w14:paraId="65833F23" w14:textId="77777777" w:rsidR="00205FB1" w:rsidRDefault="00205FB1">
            <w:pPr>
              <w:pStyle w:val="TableParagraph"/>
              <w:spacing w:line="240" w:lineRule="auto"/>
              <w:rPr>
                <w:rFonts w:ascii="Times New Roman"/>
                <w:sz w:val="12"/>
              </w:rPr>
            </w:pPr>
          </w:p>
        </w:tc>
      </w:tr>
      <w:tr w:rsidR="00205FB1" w14:paraId="1AE0B6B2" w14:textId="77777777">
        <w:trPr>
          <w:trHeight w:val="193"/>
        </w:trPr>
        <w:tc>
          <w:tcPr>
            <w:tcW w:w="2052" w:type="dxa"/>
          </w:tcPr>
          <w:p w14:paraId="4088868F" w14:textId="77777777" w:rsidR="00205FB1" w:rsidRDefault="00AC72B0">
            <w:pPr>
              <w:pStyle w:val="TableParagraph"/>
              <w:spacing w:line="174" w:lineRule="exact"/>
              <w:ind w:left="40"/>
              <w:rPr>
                <w:sz w:val="16"/>
              </w:rPr>
            </w:pPr>
            <w:r>
              <w:rPr>
                <w:spacing w:val="-5"/>
                <w:sz w:val="16"/>
              </w:rPr>
              <w:t>NCS2006-AC</w:t>
            </w:r>
          </w:p>
        </w:tc>
        <w:tc>
          <w:tcPr>
            <w:tcW w:w="6152" w:type="dxa"/>
          </w:tcPr>
          <w:p w14:paraId="509F05F9" w14:textId="77777777" w:rsidR="00205FB1" w:rsidRDefault="00AC72B0">
            <w:pPr>
              <w:pStyle w:val="TableParagraph"/>
              <w:spacing w:line="174" w:lineRule="exact"/>
              <w:ind w:left="40"/>
              <w:rPr>
                <w:sz w:val="16"/>
              </w:rPr>
            </w:pPr>
            <w:r>
              <w:rPr>
                <w:sz w:val="16"/>
              </w:rPr>
              <w:t>6</w:t>
            </w:r>
            <w:r>
              <w:rPr>
                <w:spacing w:val="-10"/>
                <w:sz w:val="16"/>
              </w:rPr>
              <w:t xml:space="preserve"> </w:t>
            </w:r>
            <w:r>
              <w:rPr>
                <w:sz w:val="16"/>
              </w:rPr>
              <w:t>service</w:t>
            </w:r>
            <w:r>
              <w:rPr>
                <w:spacing w:val="-7"/>
                <w:sz w:val="16"/>
              </w:rPr>
              <w:t xml:space="preserve"> </w:t>
            </w:r>
            <w:r>
              <w:rPr>
                <w:sz w:val="16"/>
              </w:rPr>
              <w:t>slot</w:t>
            </w:r>
            <w:r>
              <w:rPr>
                <w:spacing w:val="-9"/>
                <w:sz w:val="16"/>
              </w:rPr>
              <w:t xml:space="preserve"> </w:t>
            </w:r>
            <w:r>
              <w:rPr>
                <w:sz w:val="16"/>
              </w:rPr>
              <w:t>MSTP</w:t>
            </w:r>
            <w:r>
              <w:rPr>
                <w:spacing w:val="-7"/>
                <w:sz w:val="16"/>
              </w:rPr>
              <w:t xml:space="preserve"> </w:t>
            </w:r>
            <w:r>
              <w:rPr>
                <w:sz w:val="16"/>
              </w:rPr>
              <w:t>chassis</w:t>
            </w:r>
            <w:r>
              <w:rPr>
                <w:spacing w:val="-8"/>
                <w:sz w:val="16"/>
              </w:rPr>
              <w:t xml:space="preserve"> </w:t>
            </w:r>
            <w:r>
              <w:rPr>
                <w:sz w:val="16"/>
              </w:rPr>
              <w:t>2nd</w:t>
            </w:r>
            <w:r>
              <w:rPr>
                <w:spacing w:val="-8"/>
                <w:sz w:val="16"/>
              </w:rPr>
              <w:t xml:space="preserve"> </w:t>
            </w:r>
            <w:r>
              <w:rPr>
                <w:sz w:val="16"/>
              </w:rPr>
              <w:t>gen</w:t>
            </w:r>
            <w:r>
              <w:rPr>
                <w:spacing w:val="-9"/>
                <w:sz w:val="16"/>
              </w:rPr>
              <w:t xml:space="preserve"> </w:t>
            </w:r>
            <w:r>
              <w:rPr>
                <w:sz w:val="16"/>
              </w:rPr>
              <w:t>AC</w:t>
            </w:r>
            <w:r>
              <w:rPr>
                <w:spacing w:val="-7"/>
                <w:sz w:val="16"/>
              </w:rPr>
              <w:t xml:space="preserve"> </w:t>
            </w:r>
            <w:r>
              <w:rPr>
                <w:sz w:val="16"/>
              </w:rPr>
              <w:t>power</w:t>
            </w:r>
            <w:r>
              <w:rPr>
                <w:spacing w:val="-8"/>
                <w:sz w:val="16"/>
              </w:rPr>
              <w:t xml:space="preserve"> </w:t>
            </w:r>
            <w:r>
              <w:rPr>
                <w:spacing w:val="-2"/>
                <w:sz w:val="16"/>
              </w:rPr>
              <w:t>supply</w:t>
            </w:r>
          </w:p>
        </w:tc>
        <w:tc>
          <w:tcPr>
            <w:tcW w:w="744" w:type="dxa"/>
          </w:tcPr>
          <w:p w14:paraId="7FB4FC1E" w14:textId="77777777" w:rsidR="00205FB1" w:rsidRDefault="00AC72B0">
            <w:pPr>
              <w:pStyle w:val="TableParagraph"/>
              <w:spacing w:before="12" w:line="240" w:lineRule="auto"/>
              <w:ind w:left="38"/>
              <w:rPr>
                <w:rFonts w:ascii="Arial"/>
                <w:sz w:val="14"/>
              </w:rPr>
            </w:pPr>
            <w:r>
              <w:rPr>
                <w:rFonts w:ascii="Arial"/>
                <w:spacing w:val="-10"/>
                <w:sz w:val="14"/>
              </w:rPr>
              <w:t>2</w:t>
            </w:r>
          </w:p>
        </w:tc>
        <w:tc>
          <w:tcPr>
            <w:tcW w:w="1644" w:type="dxa"/>
            <w:tcBorders>
              <w:top w:val="single" w:sz="6" w:space="0" w:color="00AEEE"/>
              <w:bottom w:val="single" w:sz="6" w:space="0" w:color="00AEEE"/>
            </w:tcBorders>
            <w:shd w:val="clear" w:color="auto" w:fill="FFFF00"/>
          </w:tcPr>
          <w:p w14:paraId="5D3902DB" w14:textId="77777777" w:rsidR="00205FB1" w:rsidRDefault="00AC72B0">
            <w:pPr>
              <w:pStyle w:val="TableParagraph"/>
              <w:spacing w:line="174" w:lineRule="exact"/>
              <w:ind w:right="59"/>
              <w:jc w:val="right"/>
              <w:rPr>
                <w:rFonts w:ascii="Arial" w:hAnsi="Arial"/>
                <w:i/>
                <w:sz w:val="16"/>
              </w:rPr>
            </w:pPr>
            <w:r>
              <w:rPr>
                <w:rFonts w:ascii="Arial" w:hAnsi="Arial"/>
                <w:i/>
                <w:color w:val="0000FF"/>
                <w:sz w:val="16"/>
              </w:rPr>
              <w:t>3</w:t>
            </w:r>
            <w:r>
              <w:rPr>
                <w:rFonts w:ascii="Arial" w:hAnsi="Arial"/>
                <w:i/>
                <w:color w:val="0000FF"/>
                <w:spacing w:val="-7"/>
                <w:sz w:val="16"/>
              </w:rPr>
              <w:t xml:space="preserve"> </w:t>
            </w:r>
            <w:r>
              <w:rPr>
                <w:rFonts w:ascii="Arial" w:hAnsi="Arial"/>
                <w:i/>
                <w:color w:val="0000FF"/>
                <w:sz w:val="16"/>
              </w:rPr>
              <w:t>780,00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6F2F846A" w14:textId="77777777" w:rsidR="00205FB1" w:rsidRDefault="00205FB1">
            <w:pPr>
              <w:pStyle w:val="TableParagraph"/>
              <w:spacing w:line="240" w:lineRule="auto"/>
              <w:rPr>
                <w:rFonts w:ascii="Times New Roman"/>
                <w:sz w:val="12"/>
              </w:rPr>
            </w:pPr>
          </w:p>
        </w:tc>
        <w:tc>
          <w:tcPr>
            <w:tcW w:w="2088" w:type="dxa"/>
            <w:shd w:val="clear" w:color="auto" w:fill="BDBDBD"/>
          </w:tcPr>
          <w:p w14:paraId="0CF7D630" w14:textId="77777777" w:rsidR="00205FB1" w:rsidRDefault="00205FB1">
            <w:pPr>
              <w:pStyle w:val="TableParagraph"/>
              <w:spacing w:line="240" w:lineRule="auto"/>
              <w:rPr>
                <w:rFonts w:ascii="Times New Roman"/>
                <w:sz w:val="12"/>
              </w:rPr>
            </w:pPr>
          </w:p>
        </w:tc>
      </w:tr>
      <w:tr w:rsidR="00205FB1" w14:paraId="39875073" w14:textId="77777777">
        <w:trPr>
          <w:trHeight w:val="193"/>
        </w:trPr>
        <w:tc>
          <w:tcPr>
            <w:tcW w:w="2052" w:type="dxa"/>
          </w:tcPr>
          <w:p w14:paraId="39CD9A8A" w14:textId="77777777" w:rsidR="00205FB1" w:rsidRDefault="00AC72B0">
            <w:pPr>
              <w:pStyle w:val="TableParagraph"/>
              <w:spacing w:line="174" w:lineRule="exact"/>
              <w:ind w:left="40"/>
              <w:rPr>
                <w:sz w:val="16"/>
              </w:rPr>
            </w:pPr>
            <w:r>
              <w:rPr>
                <w:spacing w:val="-6"/>
                <w:sz w:val="16"/>
              </w:rPr>
              <w:t>15454-M-CBL2-R-EU</w:t>
            </w:r>
          </w:p>
        </w:tc>
        <w:tc>
          <w:tcPr>
            <w:tcW w:w="6152" w:type="dxa"/>
          </w:tcPr>
          <w:p w14:paraId="1FAE6BBD" w14:textId="77777777" w:rsidR="00205FB1" w:rsidRDefault="00AC72B0">
            <w:pPr>
              <w:pStyle w:val="TableParagraph"/>
              <w:spacing w:line="174" w:lineRule="exact"/>
              <w:ind w:left="40"/>
              <w:rPr>
                <w:sz w:val="16"/>
              </w:rPr>
            </w:pPr>
            <w:r>
              <w:rPr>
                <w:sz w:val="16"/>
              </w:rPr>
              <w:t>AC2</w:t>
            </w:r>
            <w:r>
              <w:rPr>
                <w:spacing w:val="-10"/>
                <w:sz w:val="16"/>
              </w:rPr>
              <w:t xml:space="preserve"> </w:t>
            </w:r>
            <w:r>
              <w:rPr>
                <w:sz w:val="16"/>
              </w:rPr>
              <w:t>power</w:t>
            </w:r>
            <w:r>
              <w:rPr>
                <w:spacing w:val="-8"/>
                <w:sz w:val="16"/>
              </w:rPr>
              <w:t xml:space="preserve"> </w:t>
            </w:r>
            <w:r>
              <w:rPr>
                <w:sz w:val="16"/>
              </w:rPr>
              <w:t>cable</w:t>
            </w:r>
            <w:r>
              <w:rPr>
                <w:spacing w:val="-7"/>
                <w:sz w:val="16"/>
              </w:rPr>
              <w:t xml:space="preserve"> </w:t>
            </w:r>
            <w:r>
              <w:rPr>
                <w:sz w:val="16"/>
              </w:rPr>
              <w:t>-</w:t>
            </w:r>
            <w:r>
              <w:rPr>
                <w:spacing w:val="-6"/>
                <w:sz w:val="16"/>
              </w:rPr>
              <w:t xml:space="preserve"> </w:t>
            </w:r>
            <w:r>
              <w:rPr>
                <w:sz w:val="16"/>
              </w:rPr>
              <w:t>EU</w:t>
            </w:r>
            <w:r>
              <w:rPr>
                <w:spacing w:val="-9"/>
                <w:sz w:val="16"/>
              </w:rPr>
              <w:t xml:space="preserve"> </w:t>
            </w:r>
            <w:r>
              <w:rPr>
                <w:sz w:val="16"/>
              </w:rPr>
              <w:t>right</w:t>
            </w:r>
            <w:r>
              <w:rPr>
                <w:spacing w:val="-8"/>
                <w:sz w:val="16"/>
              </w:rPr>
              <w:t xml:space="preserve"> </w:t>
            </w:r>
            <w:r>
              <w:rPr>
                <w:spacing w:val="-4"/>
                <w:sz w:val="16"/>
              </w:rPr>
              <w:t>exit</w:t>
            </w:r>
          </w:p>
        </w:tc>
        <w:tc>
          <w:tcPr>
            <w:tcW w:w="744" w:type="dxa"/>
          </w:tcPr>
          <w:p w14:paraId="0167EFB4" w14:textId="77777777" w:rsidR="00205FB1" w:rsidRDefault="00AC72B0">
            <w:pPr>
              <w:pStyle w:val="TableParagraph"/>
              <w:spacing w:before="12" w:line="240" w:lineRule="auto"/>
              <w:ind w:left="38"/>
              <w:rPr>
                <w:rFonts w:ascii="Arial"/>
                <w:sz w:val="14"/>
              </w:rPr>
            </w:pPr>
            <w:r>
              <w:rPr>
                <w:rFonts w:ascii="Arial"/>
                <w:spacing w:val="-10"/>
                <w:sz w:val="14"/>
              </w:rPr>
              <w:t>1</w:t>
            </w:r>
          </w:p>
        </w:tc>
        <w:tc>
          <w:tcPr>
            <w:tcW w:w="1644" w:type="dxa"/>
            <w:tcBorders>
              <w:top w:val="single" w:sz="6" w:space="0" w:color="00AEEE"/>
              <w:bottom w:val="single" w:sz="6" w:space="0" w:color="00AEEE"/>
            </w:tcBorders>
            <w:shd w:val="clear" w:color="auto" w:fill="FFFF00"/>
          </w:tcPr>
          <w:p w14:paraId="0B638F28"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920,00</w:t>
            </w:r>
            <w:r>
              <w:rPr>
                <w:rFonts w:ascii="Arial" w:hAnsi="Arial"/>
                <w:i/>
                <w:color w:val="0000FF"/>
                <w:spacing w:val="-11"/>
                <w:sz w:val="16"/>
              </w:rPr>
              <w:t xml:space="preserve"> </w:t>
            </w:r>
            <w:r>
              <w:rPr>
                <w:rFonts w:ascii="Arial" w:hAnsi="Arial"/>
                <w:i/>
                <w:color w:val="0000FF"/>
                <w:spacing w:val="-7"/>
                <w:sz w:val="16"/>
              </w:rPr>
              <w:t>Kč</w:t>
            </w:r>
          </w:p>
        </w:tc>
        <w:tc>
          <w:tcPr>
            <w:tcW w:w="1973" w:type="dxa"/>
            <w:shd w:val="clear" w:color="auto" w:fill="BDBDBD"/>
          </w:tcPr>
          <w:p w14:paraId="05779EF1" w14:textId="77777777" w:rsidR="00205FB1" w:rsidRDefault="00205FB1">
            <w:pPr>
              <w:pStyle w:val="TableParagraph"/>
              <w:spacing w:line="240" w:lineRule="auto"/>
              <w:rPr>
                <w:rFonts w:ascii="Times New Roman"/>
                <w:sz w:val="12"/>
              </w:rPr>
            </w:pPr>
          </w:p>
        </w:tc>
        <w:tc>
          <w:tcPr>
            <w:tcW w:w="2088" w:type="dxa"/>
            <w:shd w:val="clear" w:color="auto" w:fill="BDBDBD"/>
          </w:tcPr>
          <w:p w14:paraId="59194560" w14:textId="77777777" w:rsidR="00205FB1" w:rsidRDefault="00205FB1">
            <w:pPr>
              <w:pStyle w:val="TableParagraph"/>
              <w:spacing w:line="240" w:lineRule="auto"/>
              <w:rPr>
                <w:rFonts w:ascii="Times New Roman"/>
                <w:sz w:val="12"/>
              </w:rPr>
            </w:pPr>
          </w:p>
        </w:tc>
      </w:tr>
      <w:tr w:rsidR="00205FB1" w14:paraId="33B6CE09" w14:textId="77777777">
        <w:trPr>
          <w:trHeight w:val="191"/>
        </w:trPr>
        <w:tc>
          <w:tcPr>
            <w:tcW w:w="2052" w:type="dxa"/>
          </w:tcPr>
          <w:p w14:paraId="17262266" w14:textId="77777777" w:rsidR="00205FB1" w:rsidRDefault="00AC72B0">
            <w:pPr>
              <w:pStyle w:val="TableParagraph"/>
              <w:spacing w:line="172" w:lineRule="exact"/>
              <w:ind w:left="40"/>
              <w:rPr>
                <w:sz w:val="16"/>
              </w:rPr>
            </w:pPr>
            <w:r>
              <w:rPr>
                <w:spacing w:val="-6"/>
                <w:sz w:val="16"/>
              </w:rPr>
              <w:t>15454-M-CBL2-L-EU</w:t>
            </w:r>
          </w:p>
        </w:tc>
        <w:tc>
          <w:tcPr>
            <w:tcW w:w="6152" w:type="dxa"/>
          </w:tcPr>
          <w:p w14:paraId="2D0255A2" w14:textId="77777777" w:rsidR="00205FB1" w:rsidRDefault="00AC72B0">
            <w:pPr>
              <w:pStyle w:val="TableParagraph"/>
              <w:spacing w:line="172" w:lineRule="exact"/>
              <w:ind w:left="40"/>
              <w:rPr>
                <w:sz w:val="16"/>
              </w:rPr>
            </w:pPr>
            <w:r>
              <w:rPr>
                <w:sz w:val="16"/>
              </w:rPr>
              <w:t>AC2</w:t>
            </w:r>
            <w:r>
              <w:rPr>
                <w:spacing w:val="-12"/>
                <w:sz w:val="16"/>
              </w:rPr>
              <w:t xml:space="preserve"> </w:t>
            </w:r>
            <w:r>
              <w:rPr>
                <w:sz w:val="16"/>
              </w:rPr>
              <w:t>power</w:t>
            </w:r>
            <w:r>
              <w:rPr>
                <w:spacing w:val="-9"/>
                <w:sz w:val="16"/>
              </w:rPr>
              <w:t xml:space="preserve"> </w:t>
            </w:r>
            <w:r>
              <w:rPr>
                <w:sz w:val="16"/>
              </w:rPr>
              <w:t>cable</w:t>
            </w:r>
            <w:r>
              <w:rPr>
                <w:spacing w:val="-6"/>
                <w:sz w:val="16"/>
              </w:rPr>
              <w:t xml:space="preserve"> </w:t>
            </w:r>
            <w:r>
              <w:rPr>
                <w:sz w:val="16"/>
              </w:rPr>
              <w:t>-</w:t>
            </w:r>
            <w:r>
              <w:rPr>
                <w:spacing w:val="-6"/>
                <w:sz w:val="16"/>
              </w:rPr>
              <w:t xml:space="preserve"> </w:t>
            </w:r>
            <w:r>
              <w:rPr>
                <w:sz w:val="16"/>
              </w:rPr>
              <w:t>EU</w:t>
            </w:r>
            <w:r>
              <w:rPr>
                <w:spacing w:val="-9"/>
                <w:sz w:val="16"/>
              </w:rPr>
              <w:t xml:space="preserve"> </w:t>
            </w:r>
            <w:r>
              <w:rPr>
                <w:sz w:val="16"/>
              </w:rPr>
              <w:t>left</w:t>
            </w:r>
            <w:r>
              <w:rPr>
                <w:spacing w:val="-5"/>
                <w:sz w:val="16"/>
              </w:rPr>
              <w:t xml:space="preserve"> </w:t>
            </w:r>
            <w:r>
              <w:rPr>
                <w:spacing w:val="-4"/>
                <w:sz w:val="16"/>
              </w:rPr>
              <w:t>exit</w:t>
            </w:r>
          </w:p>
        </w:tc>
        <w:tc>
          <w:tcPr>
            <w:tcW w:w="744" w:type="dxa"/>
          </w:tcPr>
          <w:p w14:paraId="4D9BF2A1" w14:textId="77777777" w:rsidR="00205FB1" w:rsidRDefault="00AC72B0">
            <w:pPr>
              <w:pStyle w:val="TableParagraph"/>
              <w:spacing w:before="12" w:line="160" w:lineRule="exact"/>
              <w:ind w:left="38"/>
              <w:rPr>
                <w:rFonts w:ascii="Arial"/>
                <w:sz w:val="14"/>
              </w:rPr>
            </w:pPr>
            <w:r>
              <w:rPr>
                <w:rFonts w:ascii="Arial"/>
                <w:spacing w:val="-10"/>
                <w:sz w:val="14"/>
              </w:rPr>
              <w:t>1</w:t>
            </w:r>
          </w:p>
        </w:tc>
        <w:tc>
          <w:tcPr>
            <w:tcW w:w="1644" w:type="dxa"/>
            <w:tcBorders>
              <w:top w:val="single" w:sz="6" w:space="0" w:color="00AEEE"/>
              <w:bottom w:val="single" w:sz="6" w:space="0" w:color="00AEEE"/>
            </w:tcBorders>
            <w:shd w:val="clear" w:color="auto" w:fill="FFFF00"/>
          </w:tcPr>
          <w:p w14:paraId="72B7EEF7" w14:textId="77777777" w:rsidR="00205FB1" w:rsidRDefault="00AC72B0">
            <w:pPr>
              <w:pStyle w:val="TableParagraph"/>
              <w:spacing w:line="172" w:lineRule="exact"/>
              <w:ind w:right="57"/>
              <w:jc w:val="right"/>
              <w:rPr>
                <w:rFonts w:ascii="Arial" w:hAnsi="Arial"/>
                <w:i/>
                <w:sz w:val="16"/>
              </w:rPr>
            </w:pPr>
            <w:r>
              <w:rPr>
                <w:rFonts w:ascii="Arial" w:hAnsi="Arial"/>
                <w:i/>
                <w:color w:val="0000FF"/>
                <w:sz w:val="16"/>
              </w:rPr>
              <w:t>920,00</w:t>
            </w:r>
            <w:r>
              <w:rPr>
                <w:rFonts w:ascii="Arial" w:hAnsi="Arial"/>
                <w:i/>
                <w:color w:val="0000FF"/>
                <w:spacing w:val="-11"/>
                <w:sz w:val="16"/>
              </w:rPr>
              <w:t xml:space="preserve"> </w:t>
            </w:r>
            <w:r>
              <w:rPr>
                <w:rFonts w:ascii="Arial" w:hAnsi="Arial"/>
                <w:i/>
                <w:color w:val="0000FF"/>
                <w:spacing w:val="-7"/>
                <w:sz w:val="16"/>
              </w:rPr>
              <w:t>Kč</w:t>
            </w:r>
          </w:p>
        </w:tc>
        <w:tc>
          <w:tcPr>
            <w:tcW w:w="1973" w:type="dxa"/>
            <w:shd w:val="clear" w:color="auto" w:fill="BDBDBD"/>
          </w:tcPr>
          <w:p w14:paraId="155769D3" w14:textId="77777777" w:rsidR="00205FB1" w:rsidRDefault="00205FB1">
            <w:pPr>
              <w:pStyle w:val="TableParagraph"/>
              <w:spacing w:line="240" w:lineRule="auto"/>
              <w:rPr>
                <w:rFonts w:ascii="Times New Roman"/>
                <w:sz w:val="12"/>
              </w:rPr>
            </w:pPr>
          </w:p>
        </w:tc>
        <w:tc>
          <w:tcPr>
            <w:tcW w:w="2088" w:type="dxa"/>
            <w:shd w:val="clear" w:color="auto" w:fill="BDBDBD"/>
          </w:tcPr>
          <w:p w14:paraId="5583934D" w14:textId="77777777" w:rsidR="00205FB1" w:rsidRDefault="00205FB1">
            <w:pPr>
              <w:pStyle w:val="TableParagraph"/>
              <w:spacing w:line="240" w:lineRule="auto"/>
              <w:rPr>
                <w:rFonts w:ascii="Times New Roman"/>
                <w:sz w:val="12"/>
              </w:rPr>
            </w:pPr>
          </w:p>
        </w:tc>
      </w:tr>
      <w:tr w:rsidR="00205FB1" w14:paraId="54270C29" w14:textId="77777777">
        <w:trPr>
          <w:trHeight w:val="193"/>
        </w:trPr>
        <w:tc>
          <w:tcPr>
            <w:tcW w:w="2052" w:type="dxa"/>
          </w:tcPr>
          <w:p w14:paraId="070AF9AD" w14:textId="77777777" w:rsidR="00205FB1" w:rsidRDefault="00AC72B0">
            <w:pPr>
              <w:pStyle w:val="TableParagraph"/>
              <w:spacing w:line="174" w:lineRule="exact"/>
              <w:ind w:left="40"/>
              <w:rPr>
                <w:sz w:val="16"/>
              </w:rPr>
            </w:pPr>
            <w:r>
              <w:rPr>
                <w:spacing w:val="-5"/>
                <w:sz w:val="16"/>
              </w:rPr>
              <w:t>NCS2006-DC</w:t>
            </w:r>
          </w:p>
        </w:tc>
        <w:tc>
          <w:tcPr>
            <w:tcW w:w="6152" w:type="dxa"/>
          </w:tcPr>
          <w:p w14:paraId="4B19237C" w14:textId="77777777" w:rsidR="00205FB1" w:rsidRDefault="00AC72B0">
            <w:pPr>
              <w:pStyle w:val="TableParagraph"/>
              <w:spacing w:line="174" w:lineRule="exact"/>
              <w:ind w:left="40"/>
              <w:rPr>
                <w:sz w:val="16"/>
              </w:rPr>
            </w:pPr>
            <w:r>
              <w:rPr>
                <w:sz w:val="16"/>
              </w:rPr>
              <w:t>6</w:t>
            </w:r>
            <w:r>
              <w:rPr>
                <w:spacing w:val="-10"/>
                <w:sz w:val="16"/>
              </w:rPr>
              <w:t xml:space="preserve"> </w:t>
            </w:r>
            <w:r>
              <w:rPr>
                <w:sz w:val="16"/>
              </w:rPr>
              <w:t>slot</w:t>
            </w:r>
            <w:r>
              <w:rPr>
                <w:spacing w:val="-9"/>
                <w:sz w:val="16"/>
              </w:rPr>
              <w:t xml:space="preserve"> </w:t>
            </w:r>
            <w:r>
              <w:rPr>
                <w:sz w:val="16"/>
              </w:rPr>
              <w:t>MSTP</w:t>
            </w:r>
            <w:r>
              <w:rPr>
                <w:spacing w:val="-9"/>
                <w:sz w:val="16"/>
              </w:rPr>
              <w:t xml:space="preserve"> </w:t>
            </w:r>
            <w:r>
              <w:rPr>
                <w:sz w:val="16"/>
              </w:rPr>
              <w:t>chassis</w:t>
            </w:r>
            <w:r>
              <w:rPr>
                <w:spacing w:val="-8"/>
                <w:sz w:val="16"/>
              </w:rPr>
              <w:t xml:space="preserve"> </w:t>
            </w:r>
            <w:r>
              <w:rPr>
                <w:sz w:val="16"/>
              </w:rPr>
              <w:t>30A</w:t>
            </w:r>
            <w:r>
              <w:rPr>
                <w:spacing w:val="-9"/>
                <w:sz w:val="16"/>
              </w:rPr>
              <w:t xml:space="preserve"> </w:t>
            </w:r>
            <w:r>
              <w:rPr>
                <w:sz w:val="16"/>
              </w:rPr>
              <w:t>DC</w:t>
            </w:r>
            <w:r>
              <w:rPr>
                <w:spacing w:val="-7"/>
                <w:sz w:val="16"/>
              </w:rPr>
              <w:t xml:space="preserve"> </w:t>
            </w:r>
            <w:r>
              <w:rPr>
                <w:sz w:val="16"/>
              </w:rPr>
              <w:t>power</w:t>
            </w:r>
            <w:r>
              <w:rPr>
                <w:spacing w:val="-8"/>
                <w:sz w:val="16"/>
              </w:rPr>
              <w:t xml:space="preserve"> </w:t>
            </w:r>
            <w:r>
              <w:rPr>
                <w:spacing w:val="-2"/>
                <w:sz w:val="16"/>
              </w:rPr>
              <w:t>filter</w:t>
            </w:r>
          </w:p>
        </w:tc>
        <w:tc>
          <w:tcPr>
            <w:tcW w:w="744" w:type="dxa"/>
          </w:tcPr>
          <w:p w14:paraId="1E732A62"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432DBF61"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1</w:t>
            </w:r>
            <w:r>
              <w:rPr>
                <w:rFonts w:ascii="Arial" w:hAnsi="Arial"/>
                <w:i/>
                <w:color w:val="0000FF"/>
                <w:spacing w:val="-7"/>
                <w:sz w:val="16"/>
              </w:rPr>
              <w:t xml:space="preserve"> </w:t>
            </w:r>
            <w:r>
              <w:rPr>
                <w:rFonts w:ascii="Arial" w:hAnsi="Arial"/>
                <w:i/>
                <w:color w:val="0000FF"/>
                <w:sz w:val="16"/>
              </w:rPr>
              <w:t>900,00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4D13B48B" w14:textId="77777777" w:rsidR="00205FB1" w:rsidRDefault="00205FB1">
            <w:pPr>
              <w:pStyle w:val="TableParagraph"/>
              <w:spacing w:line="240" w:lineRule="auto"/>
              <w:rPr>
                <w:rFonts w:ascii="Times New Roman"/>
                <w:sz w:val="12"/>
              </w:rPr>
            </w:pPr>
          </w:p>
        </w:tc>
        <w:tc>
          <w:tcPr>
            <w:tcW w:w="2088" w:type="dxa"/>
            <w:shd w:val="clear" w:color="auto" w:fill="BDBDBD"/>
          </w:tcPr>
          <w:p w14:paraId="08021D34" w14:textId="77777777" w:rsidR="00205FB1" w:rsidRDefault="00205FB1">
            <w:pPr>
              <w:pStyle w:val="TableParagraph"/>
              <w:spacing w:line="240" w:lineRule="auto"/>
              <w:rPr>
                <w:rFonts w:ascii="Times New Roman"/>
                <w:sz w:val="12"/>
              </w:rPr>
            </w:pPr>
          </w:p>
        </w:tc>
      </w:tr>
      <w:tr w:rsidR="00205FB1" w14:paraId="53F5DC90" w14:textId="77777777">
        <w:trPr>
          <w:trHeight w:val="193"/>
        </w:trPr>
        <w:tc>
          <w:tcPr>
            <w:tcW w:w="2052" w:type="dxa"/>
          </w:tcPr>
          <w:p w14:paraId="790A6A8A" w14:textId="77777777" w:rsidR="00205FB1" w:rsidRDefault="00AC72B0">
            <w:pPr>
              <w:pStyle w:val="TableParagraph"/>
              <w:spacing w:line="174" w:lineRule="exact"/>
              <w:ind w:left="40"/>
              <w:rPr>
                <w:sz w:val="16"/>
              </w:rPr>
            </w:pPr>
            <w:r>
              <w:rPr>
                <w:spacing w:val="-6"/>
                <w:sz w:val="16"/>
              </w:rPr>
              <w:t>15454-M6-DCCBL-</w:t>
            </w:r>
            <w:r>
              <w:rPr>
                <w:spacing w:val="-7"/>
                <w:sz w:val="16"/>
              </w:rPr>
              <w:t>LE</w:t>
            </w:r>
          </w:p>
        </w:tc>
        <w:tc>
          <w:tcPr>
            <w:tcW w:w="6152" w:type="dxa"/>
          </w:tcPr>
          <w:p w14:paraId="1FA634AF" w14:textId="77777777" w:rsidR="00205FB1" w:rsidRDefault="00AC72B0">
            <w:pPr>
              <w:pStyle w:val="TableParagraph"/>
              <w:spacing w:line="174" w:lineRule="exact"/>
              <w:ind w:left="40"/>
              <w:rPr>
                <w:sz w:val="16"/>
              </w:rPr>
            </w:pPr>
            <w:r>
              <w:rPr>
                <w:sz w:val="16"/>
              </w:rPr>
              <w:t>DC</w:t>
            </w:r>
            <w:r>
              <w:rPr>
                <w:spacing w:val="-10"/>
                <w:sz w:val="16"/>
              </w:rPr>
              <w:t xml:space="preserve"> </w:t>
            </w:r>
            <w:r>
              <w:rPr>
                <w:sz w:val="16"/>
              </w:rPr>
              <w:t>power</w:t>
            </w:r>
            <w:r>
              <w:rPr>
                <w:spacing w:val="-8"/>
                <w:sz w:val="16"/>
              </w:rPr>
              <w:t xml:space="preserve"> </w:t>
            </w:r>
            <w:r>
              <w:rPr>
                <w:sz w:val="16"/>
              </w:rPr>
              <w:t>cable</w:t>
            </w:r>
            <w:r>
              <w:rPr>
                <w:spacing w:val="-8"/>
                <w:sz w:val="16"/>
              </w:rPr>
              <w:t xml:space="preserve"> </w:t>
            </w:r>
            <w:r>
              <w:rPr>
                <w:sz w:val="16"/>
              </w:rPr>
              <w:t>for</w:t>
            </w:r>
            <w:r>
              <w:rPr>
                <w:spacing w:val="-9"/>
                <w:sz w:val="16"/>
              </w:rPr>
              <w:t xml:space="preserve"> </w:t>
            </w:r>
            <w:r>
              <w:rPr>
                <w:sz w:val="16"/>
              </w:rPr>
              <w:t>ETSI</w:t>
            </w:r>
            <w:r>
              <w:rPr>
                <w:spacing w:val="-7"/>
                <w:sz w:val="16"/>
              </w:rPr>
              <w:t xml:space="preserve"> </w:t>
            </w:r>
            <w:r>
              <w:rPr>
                <w:sz w:val="16"/>
              </w:rPr>
              <w:t>left</w:t>
            </w:r>
            <w:r>
              <w:rPr>
                <w:spacing w:val="-6"/>
                <w:sz w:val="16"/>
              </w:rPr>
              <w:t xml:space="preserve"> </w:t>
            </w:r>
            <w:r>
              <w:rPr>
                <w:spacing w:val="-4"/>
                <w:sz w:val="16"/>
              </w:rPr>
              <w:t>exit</w:t>
            </w:r>
          </w:p>
        </w:tc>
        <w:tc>
          <w:tcPr>
            <w:tcW w:w="744" w:type="dxa"/>
          </w:tcPr>
          <w:p w14:paraId="463FDD7D"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1B20DBEE"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4</w:t>
            </w:r>
            <w:r>
              <w:rPr>
                <w:rFonts w:ascii="Arial" w:hAnsi="Arial"/>
                <w:i/>
                <w:color w:val="0000FF"/>
                <w:spacing w:val="-7"/>
                <w:sz w:val="16"/>
              </w:rPr>
              <w:t xml:space="preserve"> </w:t>
            </w:r>
            <w:r>
              <w:rPr>
                <w:rFonts w:ascii="Arial" w:hAnsi="Arial"/>
                <w:i/>
                <w:color w:val="0000FF"/>
                <w:sz w:val="16"/>
              </w:rPr>
              <w:t>960,00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56A1F2EE" w14:textId="77777777" w:rsidR="00205FB1" w:rsidRDefault="00205FB1">
            <w:pPr>
              <w:pStyle w:val="TableParagraph"/>
              <w:spacing w:line="240" w:lineRule="auto"/>
              <w:rPr>
                <w:rFonts w:ascii="Times New Roman"/>
                <w:sz w:val="12"/>
              </w:rPr>
            </w:pPr>
          </w:p>
        </w:tc>
        <w:tc>
          <w:tcPr>
            <w:tcW w:w="2088" w:type="dxa"/>
            <w:shd w:val="clear" w:color="auto" w:fill="BDBDBD"/>
          </w:tcPr>
          <w:p w14:paraId="1DF17A84" w14:textId="77777777" w:rsidR="00205FB1" w:rsidRDefault="00205FB1">
            <w:pPr>
              <w:pStyle w:val="TableParagraph"/>
              <w:spacing w:line="240" w:lineRule="auto"/>
              <w:rPr>
                <w:rFonts w:ascii="Times New Roman"/>
                <w:sz w:val="12"/>
              </w:rPr>
            </w:pPr>
          </w:p>
        </w:tc>
      </w:tr>
      <w:tr w:rsidR="00205FB1" w14:paraId="26DD775D" w14:textId="77777777">
        <w:trPr>
          <w:trHeight w:val="191"/>
        </w:trPr>
        <w:tc>
          <w:tcPr>
            <w:tcW w:w="2052" w:type="dxa"/>
          </w:tcPr>
          <w:p w14:paraId="1A1B6C83" w14:textId="77777777" w:rsidR="00205FB1" w:rsidRDefault="00AC72B0">
            <w:pPr>
              <w:pStyle w:val="TableParagraph"/>
              <w:spacing w:line="171" w:lineRule="exact"/>
              <w:ind w:left="40"/>
              <w:rPr>
                <w:sz w:val="16"/>
              </w:rPr>
            </w:pPr>
            <w:r>
              <w:rPr>
                <w:spacing w:val="-6"/>
                <w:sz w:val="16"/>
              </w:rPr>
              <w:t>15454-M6-DCCBL-</w:t>
            </w:r>
            <w:r>
              <w:rPr>
                <w:spacing w:val="-7"/>
                <w:sz w:val="16"/>
              </w:rPr>
              <w:t>RE</w:t>
            </w:r>
          </w:p>
        </w:tc>
        <w:tc>
          <w:tcPr>
            <w:tcW w:w="6152" w:type="dxa"/>
          </w:tcPr>
          <w:p w14:paraId="291E9C28" w14:textId="77777777" w:rsidR="00205FB1" w:rsidRDefault="00AC72B0">
            <w:pPr>
              <w:pStyle w:val="TableParagraph"/>
              <w:spacing w:line="171" w:lineRule="exact"/>
              <w:ind w:left="40"/>
              <w:rPr>
                <w:sz w:val="16"/>
              </w:rPr>
            </w:pPr>
            <w:r>
              <w:rPr>
                <w:sz w:val="16"/>
              </w:rPr>
              <w:t>DC</w:t>
            </w:r>
            <w:r>
              <w:rPr>
                <w:spacing w:val="-12"/>
                <w:sz w:val="16"/>
              </w:rPr>
              <w:t xml:space="preserve"> </w:t>
            </w:r>
            <w:r>
              <w:rPr>
                <w:sz w:val="16"/>
              </w:rPr>
              <w:t>power</w:t>
            </w:r>
            <w:r>
              <w:rPr>
                <w:spacing w:val="-8"/>
                <w:sz w:val="16"/>
              </w:rPr>
              <w:t xml:space="preserve"> </w:t>
            </w:r>
            <w:r>
              <w:rPr>
                <w:sz w:val="16"/>
              </w:rPr>
              <w:t>cable</w:t>
            </w:r>
            <w:r>
              <w:rPr>
                <w:spacing w:val="-8"/>
                <w:sz w:val="16"/>
              </w:rPr>
              <w:t xml:space="preserve"> </w:t>
            </w:r>
            <w:r>
              <w:rPr>
                <w:sz w:val="16"/>
              </w:rPr>
              <w:t>for</w:t>
            </w:r>
            <w:r>
              <w:rPr>
                <w:spacing w:val="-8"/>
                <w:sz w:val="16"/>
              </w:rPr>
              <w:t xml:space="preserve"> </w:t>
            </w:r>
            <w:r>
              <w:rPr>
                <w:sz w:val="16"/>
              </w:rPr>
              <w:t>ETSI</w:t>
            </w:r>
            <w:r>
              <w:rPr>
                <w:spacing w:val="-6"/>
                <w:sz w:val="16"/>
              </w:rPr>
              <w:t xml:space="preserve"> </w:t>
            </w:r>
            <w:r>
              <w:rPr>
                <w:sz w:val="16"/>
              </w:rPr>
              <w:t>right</w:t>
            </w:r>
            <w:r>
              <w:rPr>
                <w:spacing w:val="-9"/>
                <w:sz w:val="16"/>
              </w:rPr>
              <w:t xml:space="preserve"> </w:t>
            </w:r>
            <w:r>
              <w:rPr>
                <w:spacing w:val="-4"/>
                <w:sz w:val="16"/>
              </w:rPr>
              <w:t>exit</w:t>
            </w:r>
          </w:p>
        </w:tc>
        <w:tc>
          <w:tcPr>
            <w:tcW w:w="744" w:type="dxa"/>
          </w:tcPr>
          <w:p w14:paraId="165977B6"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0152380B"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4</w:t>
            </w:r>
            <w:r>
              <w:rPr>
                <w:rFonts w:ascii="Arial" w:hAnsi="Arial"/>
                <w:i/>
                <w:color w:val="0000FF"/>
                <w:spacing w:val="-7"/>
                <w:sz w:val="16"/>
              </w:rPr>
              <w:t xml:space="preserve"> </w:t>
            </w:r>
            <w:r>
              <w:rPr>
                <w:rFonts w:ascii="Arial" w:hAnsi="Arial"/>
                <w:i/>
                <w:color w:val="0000FF"/>
                <w:sz w:val="16"/>
              </w:rPr>
              <w:t>960,00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4A3CB6F1" w14:textId="77777777" w:rsidR="00205FB1" w:rsidRDefault="00205FB1">
            <w:pPr>
              <w:pStyle w:val="TableParagraph"/>
              <w:spacing w:line="240" w:lineRule="auto"/>
              <w:rPr>
                <w:rFonts w:ascii="Times New Roman"/>
                <w:sz w:val="12"/>
              </w:rPr>
            </w:pPr>
          </w:p>
        </w:tc>
        <w:tc>
          <w:tcPr>
            <w:tcW w:w="2088" w:type="dxa"/>
            <w:shd w:val="clear" w:color="auto" w:fill="BDBDBD"/>
          </w:tcPr>
          <w:p w14:paraId="16431731" w14:textId="77777777" w:rsidR="00205FB1" w:rsidRDefault="00205FB1">
            <w:pPr>
              <w:pStyle w:val="TableParagraph"/>
              <w:spacing w:line="240" w:lineRule="auto"/>
              <w:rPr>
                <w:rFonts w:ascii="Times New Roman"/>
                <w:sz w:val="12"/>
              </w:rPr>
            </w:pPr>
          </w:p>
        </w:tc>
      </w:tr>
      <w:tr w:rsidR="00205FB1" w14:paraId="39253C84" w14:textId="77777777">
        <w:trPr>
          <w:trHeight w:val="193"/>
        </w:trPr>
        <w:tc>
          <w:tcPr>
            <w:tcW w:w="2052" w:type="dxa"/>
          </w:tcPr>
          <w:p w14:paraId="1938E5FB" w14:textId="77777777" w:rsidR="00205FB1" w:rsidRDefault="00AC72B0">
            <w:pPr>
              <w:pStyle w:val="TableParagraph"/>
              <w:spacing w:line="174" w:lineRule="exact"/>
              <w:ind w:left="40"/>
              <w:rPr>
                <w:sz w:val="16"/>
              </w:rPr>
            </w:pPr>
            <w:r>
              <w:rPr>
                <w:spacing w:val="-6"/>
                <w:sz w:val="16"/>
              </w:rPr>
              <w:t>15216-DCU-SA</w:t>
            </w:r>
          </w:p>
        </w:tc>
        <w:tc>
          <w:tcPr>
            <w:tcW w:w="6152" w:type="dxa"/>
          </w:tcPr>
          <w:p w14:paraId="36DB94B1" w14:textId="77777777" w:rsidR="00205FB1" w:rsidRDefault="00AC72B0">
            <w:pPr>
              <w:pStyle w:val="TableParagraph"/>
              <w:spacing w:line="174" w:lineRule="exact"/>
              <w:ind w:left="40"/>
              <w:rPr>
                <w:sz w:val="16"/>
              </w:rPr>
            </w:pPr>
            <w:r>
              <w:rPr>
                <w:spacing w:val="-2"/>
                <w:sz w:val="16"/>
              </w:rPr>
              <w:t>Mechanical</w:t>
            </w:r>
            <w:r>
              <w:rPr>
                <w:spacing w:val="-4"/>
                <w:sz w:val="16"/>
              </w:rPr>
              <w:t xml:space="preserve"> </w:t>
            </w:r>
            <w:r>
              <w:rPr>
                <w:spacing w:val="-2"/>
                <w:sz w:val="16"/>
              </w:rPr>
              <w:t>shelf</w:t>
            </w:r>
            <w:r>
              <w:rPr>
                <w:spacing w:val="3"/>
                <w:sz w:val="16"/>
              </w:rPr>
              <w:t xml:space="preserve"> </w:t>
            </w:r>
            <w:r>
              <w:rPr>
                <w:spacing w:val="-2"/>
                <w:sz w:val="16"/>
              </w:rPr>
              <w:t>(housing</w:t>
            </w:r>
            <w:r>
              <w:rPr>
                <w:spacing w:val="1"/>
                <w:sz w:val="16"/>
              </w:rPr>
              <w:t xml:space="preserve"> </w:t>
            </w:r>
            <w:r>
              <w:rPr>
                <w:spacing w:val="-2"/>
                <w:sz w:val="16"/>
              </w:rPr>
              <w:t>2</w:t>
            </w:r>
            <w:r>
              <w:rPr>
                <w:sz w:val="16"/>
              </w:rPr>
              <w:t xml:space="preserve"> </w:t>
            </w:r>
            <w:r>
              <w:rPr>
                <w:spacing w:val="-4"/>
                <w:sz w:val="16"/>
              </w:rPr>
              <w:t>DCM)</w:t>
            </w:r>
          </w:p>
        </w:tc>
        <w:tc>
          <w:tcPr>
            <w:tcW w:w="744" w:type="dxa"/>
          </w:tcPr>
          <w:p w14:paraId="20E42138"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6ADB2FCB"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9</w:t>
            </w:r>
            <w:r>
              <w:rPr>
                <w:rFonts w:ascii="Arial" w:hAnsi="Arial"/>
                <w:i/>
                <w:color w:val="0000FF"/>
                <w:spacing w:val="-7"/>
                <w:sz w:val="16"/>
              </w:rPr>
              <w:t xml:space="preserve"> </w:t>
            </w:r>
            <w:r>
              <w:rPr>
                <w:rFonts w:ascii="Arial" w:hAnsi="Arial"/>
                <w:i/>
                <w:color w:val="0000FF"/>
                <w:sz w:val="16"/>
              </w:rPr>
              <w:t>250,00</w:t>
            </w:r>
            <w:r>
              <w:rPr>
                <w:rFonts w:ascii="Arial" w:hAnsi="Arial"/>
                <w:i/>
                <w:color w:val="0000FF"/>
                <w:spacing w:val="-7"/>
                <w:sz w:val="16"/>
              </w:rPr>
              <w:t xml:space="preserve"> </w:t>
            </w:r>
            <w:r>
              <w:rPr>
                <w:rFonts w:ascii="Arial" w:hAnsi="Arial"/>
                <w:i/>
                <w:color w:val="0000FF"/>
                <w:spacing w:val="-5"/>
                <w:sz w:val="16"/>
              </w:rPr>
              <w:t>Kč</w:t>
            </w:r>
          </w:p>
        </w:tc>
        <w:tc>
          <w:tcPr>
            <w:tcW w:w="1973" w:type="dxa"/>
          </w:tcPr>
          <w:p w14:paraId="75C55F67" w14:textId="77777777" w:rsidR="00205FB1" w:rsidRDefault="00AC72B0">
            <w:pPr>
              <w:pStyle w:val="TableParagraph"/>
              <w:spacing w:line="174" w:lineRule="exact"/>
              <w:ind w:left="41"/>
              <w:rPr>
                <w:sz w:val="16"/>
              </w:rPr>
            </w:pPr>
            <w:r>
              <w:rPr>
                <w:spacing w:val="-4"/>
                <w:sz w:val="16"/>
              </w:rPr>
              <w:t>CON-SNT-216DCUSA</w:t>
            </w:r>
          </w:p>
        </w:tc>
        <w:tc>
          <w:tcPr>
            <w:tcW w:w="2088" w:type="dxa"/>
            <w:tcBorders>
              <w:bottom w:val="single" w:sz="6" w:space="0" w:color="00AEEE"/>
              <w:right w:val="single" w:sz="6" w:space="0" w:color="00AEEE"/>
            </w:tcBorders>
            <w:shd w:val="clear" w:color="auto" w:fill="FFFF00"/>
          </w:tcPr>
          <w:p w14:paraId="2FE9D88C" w14:textId="77777777" w:rsidR="00205FB1" w:rsidRDefault="00AC72B0">
            <w:pPr>
              <w:pStyle w:val="TableParagraph"/>
              <w:spacing w:line="174" w:lineRule="exact"/>
              <w:ind w:right="59"/>
              <w:jc w:val="right"/>
              <w:rPr>
                <w:rFonts w:ascii="Arial" w:hAnsi="Arial"/>
                <w:i/>
                <w:sz w:val="16"/>
              </w:rPr>
            </w:pPr>
            <w:r>
              <w:rPr>
                <w:rFonts w:ascii="Arial" w:hAnsi="Arial"/>
                <w:i/>
                <w:color w:val="0000FF"/>
                <w:sz w:val="16"/>
              </w:rPr>
              <w:t>560,00</w:t>
            </w:r>
            <w:r>
              <w:rPr>
                <w:rFonts w:ascii="Arial" w:hAnsi="Arial"/>
                <w:i/>
                <w:color w:val="0000FF"/>
                <w:spacing w:val="-11"/>
                <w:sz w:val="16"/>
              </w:rPr>
              <w:t xml:space="preserve"> </w:t>
            </w:r>
            <w:r>
              <w:rPr>
                <w:rFonts w:ascii="Arial" w:hAnsi="Arial"/>
                <w:i/>
                <w:color w:val="0000FF"/>
                <w:spacing w:val="-7"/>
                <w:sz w:val="16"/>
              </w:rPr>
              <w:t>Kč</w:t>
            </w:r>
          </w:p>
        </w:tc>
      </w:tr>
      <w:tr w:rsidR="00205FB1" w14:paraId="2A373797" w14:textId="77777777">
        <w:trPr>
          <w:trHeight w:val="193"/>
        </w:trPr>
        <w:tc>
          <w:tcPr>
            <w:tcW w:w="2052" w:type="dxa"/>
          </w:tcPr>
          <w:p w14:paraId="648F5CA2" w14:textId="77777777" w:rsidR="00205FB1" w:rsidRDefault="00AC72B0">
            <w:pPr>
              <w:pStyle w:val="TableParagraph"/>
              <w:spacing w:line="174" w:lineRule="exact"/>
              <w:ind w:left="40"/>
              <w:rPr>
                <w:sz w:val="16"/>
              </w:rPr>
            </w:pPr>
            <w:r>
              <w:rPr>
                <w:spacing w:val="-6"/>
                <w:sz w:val="16"/>
              </w:rPr>
              <w:t>15216-DCU-100</w:t>
            </w:r>
          </w:p>
        </w:tc>
        <w:tc>
          <w:tcPr>
            <w:tcW w:w="6152" w:type="dxa"/>
          </w:tcPr>
          <w:p w14:paraId="6AE19408" w14:textId="77777777" w:rsidR="00205FB1" w:rsidRDefault="00AC72B0">
            <w:pPr>
              <w:pStyle w:val="TableParagraph"/>
              <w:spacing w:line="174" w:lineRule="exact"/>
              <w:ind w:left="40"/>
              <w:rPr>
                <w:sz w:val="16"/>
              </w:rPr>
            </w:pPr>
            <w:r>
              <w:rPr>
                <w:sz w:val="16"/>
              </w:rPr>
              <w:t>DCF</w:t>
            </w:r>
            <w:r>
              <w:rPr>
                <w:spacing w:val="-8"/>
                <w:sz w:val="16"/>
              </w:rPr>
              <w:t xml:space="preserve"> </w:t>
            </w:r>
            <w:r>
              <w:rPr>
                <w:sz w:val="16"/>
              </w:rPr>
              <w:t>of</w:t>
            </w:r>
            <w:r>
              <w:rPr>
                <w:spacing w:val="-7"/>
                <w:sz w:val="16"/>
              </w:rPr>
              <w:t xml:space="preserve"> </w:t>
            </w:r>
            <w:r>
              <w:rPr>
                <w:sz w:val="16"/>
              </w:rPr>
              <w:t>-100</w:t>
            </w:r>
            <w:r>
              <w:rPr>
                <w:spacing w:val="-8"/>
                <w:sz w:val="16"/>
              </w:rPr>
              <w:t xml:space="preserve"> </w:t>
            </w:r>
            <w:r>
              <w:rPr>
                <w:spacing w:val="-2"/>
                <w:sz w:val="16"/>
              </w:rPr>
              <w:t>ps/nm</w:t>
            </w:r>
          </w:p>
        </w:tc>
        <w:tc>
          <w:tcPr>
            <w:tcW w:w="744" w:type="dxa"/>
          </w:tcPr>
          <w:p w14:paraId="6AF8E74C"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69CE3A21" w14:textId="77777777" w:rsidR="00205FB1" w:rsidRDefault="00AC72B0">
            <w:pPr>
              <w:pStyle w:val="TableParagraph"/>
              <w:spacing w:line="173" w:lineRule="exact"/>
              <w:ind w:right="55"/>
              <w:jc w:val="right"/>
              <w:rPr>
                <w:rFonts w:ascii="Arial" w:hAnsi="Arial"/>
                <w:i/>
                <w:sz w:val="16"/>
              </w:rPr>
            </w:pPr>
            <w:r>
              <w:rPr>
                <w:rFonts w:ascii="Arial" w:hAnsi="Arial"/>
                <w:i/>
                <w:color w:val="0000FF"/>
                <w:sz w:val="16"/>
              </w:rPr>
              <w:t>51</w:t>
            </w:r>
            <w:r>
              <w:rPr>
                <w:rFonts w:ascii="Arial" w:hAnsi="Arial"/>
                <w:i/>
                <w:color w:val="0000FF"/>
                <w:spacing w:val="-8"/>
                <w:sz w:val="16"/>
              </w:rPr>
              <w:t xml:space="preserve"> </w:t>
            </w:r>
            <w:r>
              <w:rPr>
                <w:rFonts w:ascii="Arial" w:hAnsi="Arial"/>
                <w:i/>
                <w:color w:val="0000FF"/>
                <w:sz w:val="16"/>
              </w:rPr>
              <w:t>160,00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2798F701" w14:textId="77777777" w:rsidR="00205FB1" w:rsidRDefault="00AC72B0">
            <w:pPr>
              <w:pStyle w:val="TableParagraph"/>
              <w:spacing w:line="174" w:lineRule="exact"/>
              <w:ind w:left="41"/>
              <w:rPr>
                <w:sz w:val="16"/>
              </w:rPr>
            </w:pPr>
            <w:r>
              <w:rPr>
                <w:spacing w:val="-4"/>
                <w:sz w:val="16"/>
              </w:rPr>
              <w:t>CON-SNT-216DC100</w:t>
            </w:r>
          </w:p>
        </w:tc>
        <w:tc>
          <w:tcPr>
            <w:tcW w:w="2088" w:type="dxa"/>
            <w:tcBorders>
              <w:top w:val="single" w:sz="6" w:space="0" w:color="00AEEE"/>
              <w:bottom w:val="single" w:sz="6" w:space="0" w:color="00AEEE"/>
              <w:right w:val="single" w:sz="6" w:space="0" w:color="00AEEE"/>
            </w:tcBorders>
            <w:shd w:val="clear" w:color="auto" w:fill="FFFF00"/>
          </w:tcPr>
          <w:p w14:paraId="3248B43C" w14:textId="77777777" w:rsidR="00205FB1" w:rsidRDefault="00AC72B0">
            <w:pPr>
              <w:pStyle w:val="TableParagraph"/>
              <w:spacing w:line="173" w:lineRule="exact"/>
              <w:ind w:right="59"/>
              <w:jc w:val="right"/>
              <w:rPr>
                <w:rFonts w:ascii="Arial" w:hAnsi="Arial"/>
                <w:i/>
                <w:sz w:val="16"/>
              </w:rPr>
            </w:pPr>
            <w:r>
              <w:rPr>
                <w:rFonts w:ascii="Arial" w:hAnsi="Arial"/>
                <w:i/>
                <w:color w:val="0000FF"/>
                <w:sz w:val="16"/>
              </w:rPr>
              <w:t>3</w:t>
            </w:r>
            <w:r>
              <w:rPr>
                <w:rFonts w:ascii="Arial" w:hAnsi="Arial"/>
                <w:i/>
                <w:color w:val="0000FF"/>
                <w:spacing w:val="-7"/>
                <w:sz w:val="16"/>
              </w:rPr>
              <w:t xml:space="preserve"> </w:t>
            </w:r>
            <w:r>
              <w:rPr>
                <w:rFonts w:ascii="Arial" w:hAnsi="Arial"/>
                <w:i/>
                <w:color w:val="0000FF"/>
                <w:sz w:val="16"/>
              </w:rPr>
              <w:t>040,00</w:t>
            </w:r>
            <w:r>
              <w:rPr>
                <w:rFonts w:ascii="Arial" w:hAnsi="Arial"/>
                <w:i/>
                <w:color w:val="0000FF"/>
                <w:spacing w:val="-7"/>
                <w:sz w:val="16"/>
              </w:rPr>
              <w:t xml:space="preserve"> </w:t>
            </w:r>
            <w:r>
              <w:rPr>
                <w:rFonts w:ascii="Arial" w:hAnsi="Arial"/>
                <w:i/>
                <w:color w:val="0000FF"/>
                <w:spacing w:val="-5"/>
                <w:sz w:val="16"/>
              </w:rPr>
              <w:t>Kč</w:t>
            </w:r>
          </w:p>
        </w:tc>
      </w:tr>
      <w:tr w:rsidR="00205FB1" w14:paraId="7310E4ED" w14:textId="77777777">
        <w:trPr>
          <w:trHeight w:val="191"/>
        </w:trPr>
        <w:tc>
          <w:tcPr>
            <w:tcW w:w="2052" w:type="dxa"/>
          </w:tcPr>
          <w:p w14:paraId="235C74DF" w14:textId="77777777" w:rsidR="00205FB1" w:rsidRDefault="00AC72B0">
            <w:pPr>
              <w:pStyle w:val="TableParagraph"/>
              <w:spacing w:line="171" w:lineRule="exact"/>
              <w:ind w:left="40"/>
              <w:rPr>
                <w:sz w:val="16"/>
              </w:rPr>
            </w:pPr>
            <w:r>
              <w:rPr>
                <w:spacing w:val="-6"/>
                <w:sz w:val="16"/>
              </w:rPr>
              <w:t>15216-DCU-350</w:t>
            </w:r>
          </w:p>
        </w:tc>
        <w:tc>
          <w:tcPr>
            <w:tcW w:w="6152" w:type="dxa"/>
          </w:tcPr>
          <w:p w14:paraId="2CFC60C3" w14:textId="77777777" w:rsidR="00205FB1" w:rsidRDefault="00AC72B0">
            <w:pPr>
              <w:pStyle w:val="TableParagraph"/>
              <w:spacing w:line="171" w:lineRule="exact"/>
              <w:ind w:left="40"/>
              <w:rPr>
                <w:sz w:val="16"/>
              </w:rPr>
            </w:pPr>
            <w:r>
              <w:rPr>
                <w:sz w:val="16"/>
              </w:rPr>
              <w:t>DCF</w:t>
            </w:r>
            <w:r>
              <w:rPr>
                <w:spacing w:val="-9"/>
                <w:sz w:val="16"/>
              </w:rPr>
              <w:t xml:space="preserve"> </w:t>
            </w:r>
            <w:r>
              <w:rPr>
                <w:sz w:val="16"/>
              </w:rPr>
              <w:t>of</w:t>
            </w:r>
            <w:r>
              <w:rPr>
                <w:spacing w:val="-8"/>
                <w:sz w:val="16"/>
              </w:rPr>
              <w:t xml:space="preserve"> </w:t>
            </w:r>
            <w:r>
              <w:rPr>
                <w:sz w:val="16"/>
              </w:rPr>
              <w:t>-350</w:t>
            </w:r>
            <w:r>
              <w:rPr>
                <w:spacing w:val="-9"/>
                <w:sz w:val="16"/>
              </w:rPr>
              <w:t xml:space="preserve"> </w:t>
            </w:r>
            <w:r>
              <w:rPr>
                <w:sz w:val="16"/>
              </w:rPr>
              <w:t>ps/nm</w:t>
            </w:r>
            <w:r>
              <w:rPr>
                <w:spacing w:val="-7"/>
                <w:sz w:val="16"/>
              </w:rPr>
              <w:t xml:space="preserve"> </w:t>
            </w:r>
            <w:r>
              <w:rPr>
                <w:sz w:val="16"/>
              </w:rPr>
              <w:t>and</w:t>
            </w:r>
            <w:r>
              <w:rPr>
                <w:spacing w:val="-7"/>
                <w:sz w:val="16"/>
              </w:rPr>
              <w:t xml:space="preserve"> </w:t>
            </w:r>
            <w:r>
              <w:rPr>
                <w:sz w:val="16"/>
              </w:rPr>
              <w:t>4dB</w:t>
            </w:r>
            <w:r>
              <w:rPr>
                <w:spacing w:val="-8"/>
                <w:sz w:val="16"/>
              </w:rPr>
              <w:t xml:space="preserve"> </w:t>
            </w:r>
            <w:r>
              <w:rPr>
                <w:spacing w:val="-4"/>
                <w:sz w:val="16"/>
              </w:rPr>
              <w:t>loss</w:t>
            </w:r>
          </w:p>
        </w:tc>
        <w:tc>
          <w:tcPr>
            <w:tcW w:w="744" w:type="dxa"/>
          </w:tcPr>
          <w:p w14:paraId="6918D2D5"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785D25D8" w14:textId="77777777" w:rsidR="00205FB1" w:rsidRDefault="00AC72B0">
            <w:pPr>
              <w:pStyle w:val="TableParagraph"/>
              <w:spacing w:line="171" w:lineRule="exact"/>
              <w:ind w:right="55"/>
              <w:jc w:val="right"/>
              <w:rPr>
                <w:rFonts w:ascii="Arial" w:hAnsi="Arial"/>
                <w:i/>
                <w:sz w:val="16"/>
              </w:rPr>
            </w:pPr>
            <w:r>
              <w:rPr>
                <w:rFonts w:ascii="Arial" w:hAnsi="Arial"/>
                <w:i/>
                <w:color w:val="0000FF"/>
                <w:sz w:val="16"/>
              </w:rPr>
              <w:t>80</w:t>
            </w:r>
            <w:r>
              <w:rPr>
                <w:rFonts w:ascii="Arial" w:hAnsi="Arial"/>
                <w:i/>
                <w:color w:val="0000FF"/>
                <w:spacing w:val="-8"/>
                <w:sz w:val="16"/>
              </w:rPr>
              <w:t xml:space="preserve"> </w:t>
            </w:r>
            <w:r>
              <w:rPr>
                <w:rFonts w:ascii="Arial" w:hAnsi="Arial"/>
                <w:i/>
                <w:color w:val="0000FF"/>
                <w:sz w:val="16"/>
              </w:rPr>
              <w:t>860,00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2881C1F6" w14:textId="77777777" w:rsidR="00205FB1" w:rsidRDefault="00AC72B0">
            <w:pPr>
              <w:pStyle w:val="TableParagraph"/>
              <w:spacing w:line="171" w:lineRule="exact"/>
              <w:ind w:left="41"/>
              <w:rPr>
                <w:sz w:val="16"/>
              </w:rPr>
            </w:pPr>
            <w:r>
              <w:rPr>
                <w:spacing w:val="-4"/>
                <w:sz w:val="16"/>
              </w:rPr>
              <w:t>CON-SNT-216DCU350</w:t>
            </w:r>
          </w:p>
        </w:tc>
        <w:tc>
          <w:tcPr>
            <w:tcW w:w="2088" w:type="dxa"/>
            <w:tcBorders>
              <w:top w:val="single" w:sz="6" w:space="0" w:color="00AEEE"/>
              <w:bottom w:val="single" w:sz="6" w:space="0" w:color="00AEEE"/>
              <w:right w:val="single" w:sz="6" w:space="0" w:color="00AEEE"/>
            </w:tcBorders>
            <w:shd w:val="clear" w:color="auto" w:fill="FFFF00"/>
          </w:tcPr>
          <w:p w14:paraId="14FAC2D3" w14:textId="77777777" w:rsidR="00205FB1" w:rsidRDefault="00AC72B0">
            <w:pPr>
              <w:pStyle w:val="TableParagraph"/>
              <w:spacing w:line="171" w:lineRule="exact"/>
              <w:ind w:right="59"/>
              <w:jc w:val="right"/>
              <w:rPr>
                <w:rFonts w:ascii="Arial" w:hAnsi="Arial"/>
                <w:i/>
                <w:sz w:val="16"/>
              </w:rPr>
            </w:pPr>
            <w:r>
              <w:rPr>
                <w:rFonts w:ascii="Arial" w:hAnsi="Arial"/>
                <w:i/>
                <w:color w:val="0000FF"/>
                <w:sz w:val="16"/>
              </w:rPr>
              <w:t>5</w:t>
            </w:r>
            <w:r>
              <w:rPr>
                <w:rFonts w:ascii="Arial" w:hAnsi="Arial"/>
                <w:i/>
                <w:color w:val="0000FF"/>
                <w:spacing w:val="-7"/>
                <w:sz w:val="16"/>
              </w:rPr>
              <w:t xml:space="preserve"> </w:t>
            </w:r>
            <w:r>
              <w:rPr>
                <w:rFonts w:ascii="Arial" w:hAnsi="Arial"/>
                <w:i/>
                <w:color w:val="0000FF"/>
                <w:sz w:val="16"/>
              </w:rPr>
              <w:t>010,00</w:t>
            </w:r>
            <w:r>
              <w:rPr>
                <w:rFonts w:ascii="Arial" w:hAnsi="Arial"/>
                <w:i/>
                <w:color w:val="0000FF"/>
                <w:spacing w:val="-7"/>
                <w:sz w:val="16"/>
              </w:rPr>
              <w:t xml:space="preserve"> </w:t>
            </w:r>
            <w:r>
              <w:rPr>
                <w:rFonts w:ascii="Arial" w:hAnsi="Arial"/>
                <w:i/>
                <w:color w:val="0000FF"/>
                <w:spacing w:val="-5"/>
                <w:sz w:val="16"/>
              </w:rPr>
              <w:t>Kč</w:t>
            </w:r>
          </w:p>
        </w:tc>
      </w:tr>
      <w:tr w:rsidR="00205FB1" w14:paraId="287A0148" w14:textId="77777777">
        <w:trPr>
          <w:trHeight w:val="193"/>
        </w:trPr>
        <w:tc>
          <w:tcPr>
            <w:tcW w:w="2052" w:type="dxa"/>
          </w:tcPr>
          <w:p w14:paraId="6A2B54DA" w14:textId="77777777" w:rsidR="00205FB1" w:rsidRDefault="00AC72B0">
            <w:pPr>
              <w:pStyle w:val="TableParagraph"/>
              <w:spacing w:line="174" w:lineRule="exact"/>
              <w:ind w:left="40"/>
              <w:rPr>
                <w:sz w:val="16"/>
              </w:rPr>
            </w:pPr>
            <w:r>
              <w:rPr>
                <w:spacing w:val="-6"/>
                <w:sz w:val="16"/>
              </w:rPr>
              <w:t>15216-DCU-450</w:t>
            </w:r>
          </w:p>
        </w:tc>
        <w:tc>
          <w:tcPr>
            <w:tcW w:w="6152" w:type="dxa"/>
          </w:tcPr>
          <w:p w14:paraId="1B6319AC" w14:textId="77777777" w:rsidR="00205FB1" w:rsidRDefault="00AC72B0">
            <w:pPr>
              <w:pStyle w:val="TableParagraph"/>
              <w:spacing w:line="174" w:lineRule="exact"/>
              <w:ind w:left="40"/>
              <w:rPr>
                <w:sz w:val="16"/>
              </w:rPr>
            </w:pPr>
            <w:r>
              <w:rPr>
                <w:sz w:val="16"/>
              </w:rPr>
              <w:t>DCF</w:t>
            </w:r>
            <w:r>
              <w:rPr>
                <w:spacing w:val="-6"/>
                <w:sz w:val="16"/>
              </w:rPr>
              <w:t xml:space="preserve"> </w:t>
            </w:r>
            <w:r>
              <w:rPr>
                <w:sz w:val="16"/>
              </w:rPr>
              <w:t>of</w:t>
            </w:r>
            <w:r>
              <w:rPr>
                <w:spacing w:val="-7"/>
                <w:sz w:val="16"/>
              </w:rPr>
              <w:t xml:space="preserve"> </w:t>
            </w:r>
            <w:r>
              <w:rPr>
                <w:sz w:val="16"/>
              </w:rPr>
              <w:t>-</w:t>
            </w:r>
            <w:r>
              <w:rPr>
                <w:spacing w:val="-5"/>
                <w:sz w:val="16"/>
              </w:rPr>
              <w:t xml:space="preserve"> </w:t>
            </w:r>
            <w:r>
              <w:rPr>
                <w:sz w:val="16"/>
              </w:rPr>
              <w:t>450</w:t>
            </w:r>
            <w:r>
              <w:rPr>
                <w:spacing w:val="-5"/>
                <w:sz w:val="16"/>
              </w:rPr>
              <w:t xml:space="preserve"> </w:t>
            </w:r>
            <w:r>
              <w:rPr>
                <w:spacing w:val="-2"/>
                <w:sz w:val="16"/>
              </w:rPr>
              <w:t>ps/nm</w:t>
            </w:r>
          </w:p>
        </w:tc>
        <w:tc>
          <w:tcPr>
            <w:tcW w:w="744" w:type="dxa"/>
          </w:tcPr>
          <w:p w14:paraId="43DC933B"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00091DAC" w14:textId="77777777" w:rsidR="00205FB1" w:rsidRDefault="00AC72B0">
            <w:pPr>
              <w:pStyle w:val="TableParagraph"/>
              <w:spacing w:line="174" w:lineRule="exact"/>
              <w:ind w:right="55"/>
              <w:jc w:val="right"/>
              <w:rPr>
                <w:rFonts w:ascii="Arial" w:hAnsi="Arial"/>
                <w:i/>
                <w:sz w:val="16"/>
              </w:rPr>
            </w:pPr>
            <w:r>
              <w:rPr>
                <w:rFonts w:ascii="Arial" w:hAnsi="Arial"/>
                <w:i/>
                <w:color w:val="0000FF"/>
                <w:sz w:val="16"/>
              </w:rPr>
              <w:t>92</w:t>
            </w:r>
            <w:r>
              <w:rPr>
                <w:rFonts w:ascii="Arial" w:hAnsi="Arial"/>
                <w:i/>
                <w:color w:val="0000FF"/>
                <w:spacing w:val="-8"/>
                <w:sz w:val="16"/>
              </w:rPr>
              <w:t xml:space="preserve"> </w:t>
            </w:r>
            <w:r>
              <w:rPr>
                <w:rFonts w:ascii="Arial" w:hAnsi="Arial"/>
                <w:i/>
                <w:color w:val="0000FF"/>
                <w:sz w:val="16"/>
              </w:rPr>
              <w:t>410,00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78C3FDC9" w14:textId="77777777" w:rsidR="00205FB1" w:rsidRDefault="00AC72B0">
            <w:pPr>
              <w:pStyle w:val="TableParagraph"/>
              <w:spacing w:line="174" w:lineRule="exact"/>
              <w:ind w:left="41"/>
              <w:rPr>
                <w:sz w:val="16"/>
              </w:rPr>
            </w:pPr>
            <w:r>
              <w:rPr>
                <w:spacing w:val="-4"/>
                <w:sz w:val="16"/>
              </w:rPr>
              <w:t>CON-SNT-216DC</w:t>
            </w:r>
          </w:p>
        </w:tc>
        <w:tc>
          <w:tcPr>
            <w:tcW w:w="2088" w:type="dxa"/>
            <w:tcBorders>
              <w:top w:val="single" w:sz="6" w:space="0" w:color="00AEEE"/>
              <w:bottom w:val="single" w:sz="6" w:space="0" w:color="00AEEE"/>
              <w:right w:val="single" w:sz="6" w:space="0" w:color="00AEEE"/>
            </w:tcBorders>
            <w:shd w:val="clear" w:color="auto" w:fill="FFFF00"/>
          </w:tcPr>
          <w:p w14:paraId="11EC11F8" w14:textId="77777777" w:rsidR="00205FB1" w:rsidRDefault="00AC72B0">
            <w:pPr>
              <w:pStyle w:val="TableParagraph"/>
              <w:spacing w:line="174" w:lineRule="exact"/>
              <w:ind w:right="59"/>
              <w:jc w:val="right"/>
              <w:rPr>
                <w:rFonts w:ascii="Arial" w:hAnsi="Arial"/>
                <w:i/>
                <w:sz w:val="16"/>
              </w:rPr>
            </w:pPr>
            <w:r>
              <w:rPr>
                <w:rFonts w:ascii="Arial" w:hAnsi="Arial"/>
                <w:i/>
                <w:color w:val="0000FF"/>
                <w:sz w:val="16"/>
              </w:rPr>
              <w:t>5</w:t>
            </w:r>
            <w:r>
              <w:rPr>
                <w:rFonts w:ascii="Arial" w:hAnsi="Arial"/>
                <w:i/>
                <w:color w:val="0000FF"/>
                <w:spacing w:val="-7"/>
                <w:sz w:val="16"/>
              </w:rPr>
              <w:t xml:space="preserve"> </w:t>
            </w:r>
            <w:r>
              <w:rPr>
                <w:rFonts w:ascii="Arial" w:hAnsi="Arial"/>
                <w:i/>
                <w:color w:val="0000FF"/>
                <w:sz w:val="16"/>
              </w:rPr>
              <w:t>480,00</w:t>
            </w:r>
            <w:r>
              <w:rPr>
                <w:rFonts w:ascii="Arial" w:hAnsi="Arial"/>
                <w:i/>
                <w:color w:val="0000FF"/>
                <w:spacing w:val="-7"/>
                <w:sz w:val="16"/>
              </w:rPr>
              <w:t xml:space="preserve"> </w:t>
            </w:r>
            <w:r>
              <w:rPr>
                <w:rFonts w:ascii="Arial" w:hAnsi="Arial"/>
                <w:i/>
                <w:color w:val="0000FF"/>
                <w:spacing w:val="-5"/>
                <w:sz w:val="16"/>
              </w:rPr>
              <w:t>Kč</w:t>
            </w:r>
          </w:p>
        </w:tc>
      </w:tr>
      <w:tr w:rsidR="00205FB1" w14:paraId="2B3F2E4A" w14:textId="77777777">
        <w:trPr>
          <w:trHeight w:val="193"/>
        </w:trPr>
        <w:tc>
          <w:tcPr>
            <w:tcW w:w="2052" w:type="dxa"/>
          </w:tcPr>
          <w:p w14:paraId="6B8FE4BF" w14:textId="77777777" w:rsidR="00205FB1" w:rsidRDefault="00AC72B0">
            <w:pPr>
              <w:pStyle w:val="TableParagraph"/>
              <w:spacing w:line="174" w:lineRule="exact"/>
              <w:ind w:left="40"/>
              <w:rPr>
                <w:sz w:val="16"/>
              </w:rPr>
            </w:pPr>
            <w:r>
              <w:rPr>
                <w:spacing w:val="-6"/>
                <w:sz w:val="16"/>
              </w:rPr>
              <w:t>15216-DCU-550</w:t>
            </w:r>
          </w:p>
        </w:tc>
        <w:tc>
          <w:tcPr>
            <w:tcW w:w="6152" w:type="dxa"/>
          </w:tcPr>
          <w:p w14:paraId="0A475911" w14:textId="77777777" w:rsidR="00205FB1" w:rsidRDefault="00AC72B0">
            <w:pPr>
              <w:pStyle w:val="TableParagraph"/>
              <w:spacing w:line="174" w:lineRule="exact"/>
              <w:ind w:left="40"/>
              <w:rPr>
                <w:sz w:val="16"/>
              </w:rPr>
            </w:pPr>
            <w:r>
              <w:rPr>
                <w:sz w:val="16"/>
              </w:rPr>
              <w:t>DCF</w:t>
            </w:r>
            <w:r>
              <w:rPr>
                <w:spacing w:val="-6"/>
                <w:sz w:val="16"/>
              </w:rPr>
              <w:t xml:space="preserve"> </w:t>
            </w:r>
            <w:r>
              <w:rPr>
                <w:sz w:val="16"/>
              </w:rPr>
              <w:t>of</w:t>
            </w:r>
            <w:r>
              <w:rPr>
                <w:spacing w:val="-7"/>
                <w:sz w:val="16"/>
              </w:rPr>
              <w:t xml:space="preserve"> </w:t>
            </w:r>
            <w:r>
              <w:rPr>
                <w:sz w:val="16"/>
              </w:rPr>
              <w:t>-</w:t>
            </w:r>
            <w:r>
              <w:rPr>
                <w:spacing w:val="-5"/>
                <w:sz w:val="16"/>
              </w:rPr>
              <w:t xml:space="preserve"> </w:t>
            </w:r>
            <w:r>
              <w:rPr>
                <w:sz w:val="16"/>
              </w:rPr>
              <w:t>550</w:t>
            </w:r>
            <w:r>
              <w:rPr>
                <w:spacing w:val="-5"/>
                <w:sz w:val="16"/>
              </w:rPr>
              <w:t xml:space="preserve"> </w:t>
            </w:r>
            <w:r>
              <w:rPr>
                <w:spacing w:val="-2"/>
                <w:sz w:val="16"/>
              </w:rPr>
              <w:t>ps/nm</w:t>
            </w:r>
          </w:p>
        </w:tc>
        <w:tc>
          <w:tcPr>
            <w:tcW w:w="744" w:type="dxa"/>
          </w:tcPr>
          <w:p w14:paraId="6E30A762"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5B923C02"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103</w:t>
            </w:r>
            <w:r>
              <w:rPr>
                <w:rFonts w:ascii="Arial" w:hAnsi="Arial"/>
                <w:i/>
                <w:color w:val="0000FF"/>
                <w:spacing w:val="-10"/>
                <w:sz w:val="16"/>
              </w:rPr>
              <w:t xml:space="preserve"> </w:t>
            </w:r>
            <w:r>
              <w:rPr>
                <w:rFonts w:ascii="Arial" w:hAnsi="Arial"/>
                <w:i/>
                <w:color w:val="0000FF"/>
                <w:sz w:val="16"/>
              </w:rPr>
              <w:t>960,00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1414F7AA" w14:textId="77777777" w:rsidR="00205FB1" w:rsidRDefault="00AC72B0">
            <w:pPr>
              <w:pStyle w:val="TableParagraph"/>
              <w:spacing w:line="174" w:lineRule="exact"/>
              <w:ind w:left="41"/>
              <w:rPr>
                <w:sz w:val="16"/>
              </w:rPr>
            </w:pPr>
            <w:r>
              <w:rPr>
                <w:spacing w:val="-4"/>
                <w:sz w:val="16"/>
              </w:rPr>
              <w:t>CON-SNT-216DC550</w:t>
            </w:r>
          </w:p>
        </w:tc>
        <w:tc>
          <w:tcPr>
            <w:tcW w:w="2088" w:type="dxa"/>
            <w:tcBorders>
              <w:top w:val="single" w:sz="6" w:space="0" w:color="00AEEE"/>
              <w:bottom w:val="single" w:sz="6" w:space="0" w:color="00AEEE"/>
              <w:right w:val="single" w:sz="6" w:space="0" w:color="00AEEE"/>
            </w:tcBorders>
            <w:shd w:val="clear" w:color="auto" w:fill="FFFF00"/>
          </w:tcPr>
          <w:p w14:paraId="036DED8F" w14:textId="77777777" w:rsidR="00205FB1" w:rsidRDefault="00AC72B0">
            <w:pPr>
              <w:pStyle w:val="TableParagraph"/>
              <w:spacing w:line="173" w:lineRule="exact"/>
              <w:ind w:right="59"/>
              <w:jc w:val="right"/>
              <w:rPr>
                <w:rFonts w:ascii="Arial" w:hAnsi="Arial"/>
                <w:i/>
                <w:sz w:val="16"/>
              </w:rPr>
            </w:pPr>
            <w:r>
              <w:rPr>
                <w:rFonts w:ascii="Arial" w:hAnsi="Arial"/>
                <w:i/>
                <w:color w:val="0000FF"/>
                <w:sz w:val="16"/>
              </w:rPr>
              <w:t>6</w:t>
            </w:r>
            <w:r>
              <w:rPr>
                <w:rFonts w:ascii="Arial" w:hAnsi="Arial"/>
                <w:i/>
                <w:color w:val="0000FF"/>
                <w:spacing w:val="-7"/>
                <w:sz w:val="16"/>
              </w:rPr>
              <w:t xml:space="preserve"> </w:t>
            </w:r>
            <w:r>
              <w:rPr>
                <w:rFonts w:ascii="Arial" w:hAnsi="Arial"/>
                <w:i/>
                <w:color w:val="0000FF"/>
                <w:sz w:val="16"/>
              </w:rPr>
              <w:t>170,00</w:t>
            </w:r>
            <w:r>
              <w:rPr>
                <w:rFonts w:ascii="Arial" w:hAnsi="Arial"/>
                <w:i/>
                <w:color w:val="0000FF"/>
                <w:spacing w:val="-7"/>
                <w:sz w:val="16"/>
              </w:rPr>
              <w:t xml:space="preserve"> </w:t>
            </w:r>
            <w:r>
              <w:rPr>
                <w:rFonts w:ascii="Arial" w:hAnsi="Arial"/>
                <w:i/>
                <w:color w:val="0000FF"/>
                <w:spacing w:val="-5"/>
                <w:sz w:val="16"/>
              </w:rPr>
              <w:t>Kč</w:t>
            </w:r>
          </w:p>
        </w:tc>
      </w:tr>
      <w:tr w:rsidR="00205FB1" w14:paraId="14BC2DCF" w14:textId="77777777">
        <w:trPr>
          <w:trHeight w:val="191"/>
        </w:trPr>
        <w:tc>
          <w:tcPr>
            <w:tcW w:w="2052" w:type="dxa"/>
          </w:tcPr>
          <w:p w14:paraId="31DF8E39" w14:textId="77777777" w:rsidR="00205FB1" w:rsidRDefault="00AC72B0">
            <w:pPr>
              <w:pStyle w:val="TableParagraph"/>
              <w:spacing w:line="171" w:lineRule="exact"/>
              <w:ind w:left="40"/>
              <w:rPr>
                <w:sz w:val="16"/>
              </w:rPr>
            </w:pPr>
            <w:r>
              <w:rPr>
                <w:spacing w:val="-6"/>
                <w:sz w:val="16"/>
              </w:rPr>
              <w:t>15216-DCU-750</w:t>
            </w:r>
          </w:p>
        </w:tc>
        <w:tc>
          <w:tcPr>
            <w:tcW w:w="6152" w:type="dxa"/>
          </w:tcPr>
          <w:p w14:paraId="685FE32B" w14:textId="77777777" w:rsidR="00205FB1" w:rsidRDefault="00AC72B0">
            <w:pPr>
              <w:pStyle w:val="TableParagraph"/>
              <w:spacing w:line="171" w:lineRule="exact"/>
              <w:ind w:left="40"/>
              <w:rPr>
                <w:sz w:val="16"/>
              </w:rPr>
            </w:pPr>
            <w:r>
              <w:rPr>
                <w:sz w:val="16"/>
              </w:rPr>
              <w:t>DCF</w:t>
            </w:r>
            <w:r>
              <w:rPr>
                <w:spacing w:val="-9"/>
                <w:sz w:val="16"/>
              </w:rPr>
              <w:t xml:space="preserve"> </w:t>
            </w:r>
            <w:r>
              <w:rPr>
                <w:sz w:val="16"/>
              </w:rPr>
              <w:t>of</w:t>
            </w:r>
            <w:r>
              <w:rPr>
                <w:spacing w:val="-8"/>
                <w:sz w:val="16"/>
              </w:rPr>
              <w:t xml:space="preserve"> </w:t>
            </w:r>
            <w:r>
              <w:rPr>
                <w:sz w:val="16"/>
              </w:rPr>
              <w:t>-750</w:t>
            </w:r>
            <w:r>
              <w:rPr>
                <w:spacing w:val="-9"/>
                <w:sz w:val="16"/>
              </w:rPr>
              <w:t xml:space="preserve"> </w:t>
            </w:r>
            <w:r>
              <w:rPr>
                <w:sz w:val="16"/>
              </w:rPr>
              <w:t>ps/nm</w:t>
            </w:r>
            <w:r>
              <w:rPr>
                <w:spacing w:val="-7"/>
                <w:sz w:val="16"/>
              </w:rPr>
              <w:t xml:space="preserve"> </w:t>
            </w:r>
            <w:r>
              <w:rPr>
                <w:sz w:val="16"/>
              </w:rPr>
              <w:t>and</w:t>
            </w:r>
            <w:r>
              <w:rPr>
                <w:spacing w:val="-7"/>
                <w:sz w:val="16"/>
              </w:rPr>
              <w:t xml:space="preserve"> </w:t>
            </w:r>
            <w:r>
              <w:rPr>
                <w:sz w:val="16"/>
              </w:rPr>
              <w:t>6dB</w:t>
            </w:r>
            <w:r>
              <w:rPr>
                <w:spacing w:val="-8"/>
                <w:sz w:val="16"/>
              </w:rPr>
              <w:t xml:space="preserve"> </w:t>
            </w:r>
            <w:r>
              <w:rPr>
                <w:spacing w:val="-4"/>
                <w:sz w:val="16"/>
              </w:rPr>
              <w:t>loss</w:t>
            </w:r>
          </w:p>
        </w:tc>
        <w:tc>
          <w:tcPr>
            <w:tcW w:w="744" w:type="dxa"/>
          </w:tcPr>
          <w:p w14:paraId="419AC6E2"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69CC92E8"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127</w:t>
            </w:r>
            <w:r>
              <w:rPr>
                <w:rFonts w:ascii="Arial" w:hAnsi="Arial"/>
                <w:i/>
                <w:color w:val="0000FF"/>
                <w:spacing w:val="-10"/>
                <w:sz w:val="16"/>
              </w:rPr>
              <w:t xml:space="preserve"> </w:t>
            </w:r>
            <w:r>
              <w:rPr>
                <w:rFonts w:ascii="Arial" w:hAnsi="Arial"/>
                <w:i/>
                <w:color w:val="0000FF"/>
                <w:sz w:val="16"/>
              </w:rPr>
              <w:t>050,00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682CC112" w14:textId="77777777" w:rsidR="00205FB1" w:rsidRDefault="00AC72B0">
            <w:pPr>
              <w:pStyle w:val="TableParagraph"/>
              <w:spacing w:line="171" w:lineRule="exact"/>
              <w:ind w:left="41"/>
              <w:rPr>
                <w:sz w:val="16"/>
              </w:rPr>
            </w:pPr>
            <w:r>
              <w:rPr>
                <w:spacing w:val="-4"/>
                <w:sz w:val="16"/>
              </w:rPr>
              <w:t>CON-SNT-15216-</w:t>
            </w:r>
            <w:r>
              <w:rPr>
                <w:spacing w:val="-5"/>
                <w:sz w:val="16"/>
              </w:rPr>
              <w:t>DCU</w:t>
            </w:r>
          </w:p>
        </w:tc>
        <w:tc>
          <w:tcPr>
            <w:tcW w:w="2088" w:type="dxa"/>
            <w:tcBorders>
              <w:top w:val="single" w:sz="6" w:space="0" w:color="00AEEE"/>
              <w:bottom w:val="single" w:sz="6" w:space="0" w:color="00AEEE"/>
              <w:right w:val="single" w:sz="6" w:space="0" w:color="00AEEE"/>
            </w:tcBorders>
            <w:shd w:val="clear" w:color="auto" w:fill="FFFF00"/>
          </w:tcPr>
          <w:p w14:paraId="17F7B3DF" w14:textId="77777777" w:rsidR="00205FB1" w:rsidRDefault="00AC72B0">
            <w:pPr>
              <w:pStyle w:val="TableParagraph"/>
              <w:spacing w:line="171" w:lineRule="exact"/>
              <w:ind w:right="59"/>
              <w:jc w:val="right"/>
              <w:rPr>
                <w:rFonts w:ascii="Arial" w:hAnsi="Arial"/>
                <w:i/>
                <w:sz w:val="16"/>
              </w:rPr>
            </w:pPr>
            <w:r>
              <w:rPr>
                <w:rFonts w:ascii="Arial" w:hAnsi="Arial"/>
                <w:i/>
                <w:color w:val="0000FF"/>
                <w:sz w:val="16"/>
              </w:rPr>
              <w:t>7</w:t>
            </w:r>
            <w:r>
              <w:rPr>
                <w:rFonts w:ascii="Arial" w:hAnsi="Arial"/>
                <w:i/>
                <w:color w:val="0000FF"/>
                <w:spacing w:val="-7"/>
                <w:sz w:val="16"/>
              </w:rPr>
              <w:t xml:space="preserve"> </w:t>
            </w:r>
            <w:r>
              <w:rPr>
                <w:rFonts w:ascii="Arial" w:hAnsi="Arial"/>
                <w:i/>
                <w:color w:val="0000FF"/>
                <w:sz w:val="16"/>
              </w:rPr>
              <w:t>870,00</w:t>
            </w:r>
            <w:r>
              <w:rPr>
                <w:rFonts w:ascii="Arial" w:hAnsi="Arial"/>
                <w:i/>
                <w:color w:val="0000FF"/>
                <w:spacing w:val="-7"/>
                <w:sz w:val="16"/>
              </w:rPr>
              <w:t xml:space="preserve"> </w:t>
            </w:r>
            <w:r>
              <w:rPr>
                <w:rFonts w:ascii="Arial" w:hAnsi="Arial"/>
                <w:i/>
                <w:color w:val="0000FF"/>
                <w:spacing w:val="-5"/>
                <w:sz w:val="16"/>
              </w:rPr>
              <w:t>Kč</w:t>
            </w:r>
          </w:p>
        </w:tc>
      </w:tr>
      <w:tr w:rsidR="00205FB1" w14:paraId="48C9A1E8" w14:textId="77777777">
        <w:trPr>
          <w:trHeight w:val="193"/>
        </w:trPr>
        <w:tc>
          <w:tcPr>
            <w:tcW w:w="2052" w:type="dxa"/>
          </w:tcPr>
          <w:p w14:paraId="12360FBB" w14:textId="77777777" w:rsidR="00205FB1" w:rsidRDefault="00AC72B0">
            <w:pPr>
              <w:pStyle w:val="TableParagraph"/>
              <w:spacing w:line="174" w:lineRule="exact"/>
              <w:ind w:left="40"/>
              <w:rPr>
                <w:sz w:val="16"/>
              </w:rPr>
            </w:pPr>
            <w:r>
              <w:rPr>
                <w:spacing w:val="-6"/>
                <w:sz w:val="16"/>
              </w:rPr>
              <w:t>15216-DCU-950</w:t>
            </w:r>
          </w:p>
        </w:tc>
        <w:tc>
          <w:tcPr>
            <w:tcW w:w="6152" w:type="dxa"/>
          </w:tcPr>
          <w:p w14:paraId="3F062EE2" w14:textId="77777777" w:rsidR="00205FB1" w:rsidRDefault="00AC72B0">
            <w:pPr>
              <w:pStyle w:val="TableParagraph"/>
              <w:spacing w:line="174" w:lineRule="exact"/>
              <w:ind w:left="40"/>
              <w:rPr>
                <w:sz w:val="16"/>
              </w:rPr>
            </w:pPr>
            <w:r>
              <w:rPr>
                <w:sz w:val="16"/>
              </w:rPr>
              <w:t>DCF</w:t>
            </w:r>
            <w:r>
              <w:rPr>
                <w:spacing w:val="-6"/>
                <w:sz w:val="16"/>
              </w:rPr>
              <w:t xml:space="preserve"> </w:t>
            </w:r>
            <w:r>
              <w:rPr>
                <w:sz w:val="16"/>
              </w:rPr>
              <w:t>of</w:t>
            </w:r>
            <w:r>
              <w:rPr>
                <w:spacing w:val="-7"/>
                <w:sz w:val="16"/>
              </w:rPr>
              <w:t xml:space="preserve"> </w:t>
            </w:r>
            <w:r>
              <w:rPr>
                <w:sz w:val="16"/>
              </w:rPr>
              <w:t>-</w:t>
            </w:r>
            <w:r>
              <w:rPr>
                <w:spacing w:val="-5"/>
                <w:sz w:val="16"/>
              </w:rPr>
              <w:t xml:space="preserve"> </w:t>
            </w:r>
            <w:r>
              <w:rPr>
                <w:sz w:val="16"/>
              </w:rPr>
              <w:t>950</w:t>
            </w:r>
            <w:r>
              <w:rPr>
                <w:spacing w:val="-5"/>
                <w:sz w:val="16"/>
              </w:rPr>
              <w:t xml:space="preserve"> </w:t>
            </w:r>
            <w:r>
              <w:rPr>
                <w:spacing w:val="-2"/>
                <w:sz w:val="16"/>
              </w:rPr>
              <w:t>ps/nm</w:t>
            </w:r>
          </w:p>
        </w:tc>
        <w:tc>
          <w:tcPr>
            <w:tcW w:w="744" w:type="dxa"/>
          </w:tcPr>
          <w:p w14:paraId="6B41658C"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46E196B5"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151</w:t>
            </w:r>
            <w:r>
              <w:rPr>
                <w:rFonts w:ascii="Arial" w:hAnsi="Arial"/>
                <w:i/>
                <w:color w:val="0000FF"/>
                <w:spacing w:val="-10"/>
                <w:sz w:val="16"/>
              </w:rPr>
              <w:t xml:space="preserve"> </w:t>
            </w:r>
            <w:r>
              <w:rPr>
                <w:rFonts w:ascii="Arial" w:hAnsi="Arial"/>
                <w:i/>
                <w:color w:val="0000FF"/>
                <w:sz w:val="16"/>
              </w:rPr>
              <w:t>800,00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575F787E" w14:textId="77777777" w:rsidR="00205FB1" w:rsidRDefault="00AC72B0">
            <w:pPr>
              <w:pStyle w:val="TableParagraph"/>
              <w:spacing w:line="174" w:lineRule="exact"/>
              <w:ind w:left="41"/>
              <w:rPr>
                <w:sz w:val="16"/>
              </w:rPr>
            </w:pPr>
            <w:r>
              <w:rPr>
                <w:spacing w:val="-4"/>
                <w:sz w:val="16"/>
              </w:rPr>
              <w:t>CON-SNT-15216D95</w:t>
            </w:r>
          </w:p>
        </w:tc>
        <w:tc>
          <w:tcPr>
            <w:tcW w:w="2088" w:type="dxa"/>
            <w:tcBorders>
              <w:top w:val="single" w:sz="6" w:space="0" w:color="00AEEE"/>
              <w:bottom w:val="single" w:sz="6" w:space="0" w:color="00AEEE"/>
              <w:right w:val="single" w:sz="6" w:space="0" w:color="00AEEE"/>
            </w:tcBorders>
            <w:shd w:val="clear" w:color="auto" w:fill="FFFF00"/>
          </w:tcPr>
          <w:p w14:paraId="049E5258" w14:textId="77777777" w:rsidR="00205FB1" w:rsidRDefault="00AC72B0">
            <w:pPr>
              <w:pStyle w:val="TableParagraph"/>
              <w:spacing w:line="174" w:lineRule="exact"/>
              <w:ind w:right="59"/>
              <w:jc w:val="right"/>
              <w:rPr>
                <w:rFonts w:ascii="Arial" w:hAnsi="Arial"/>
                <w:i/>
                <w:sz w:val="16"/>
              </w:rPr>
            </w:pPr>
            <w:r>
              <w:rPr>
                <w:rFonts w:ascii="Arial" w:hAnsi="Arial"/>
                <w:i/>
                <w:color w:val="0000FF"/>
                <w:sz w:val="16"/>
              </w:rPr>
              <w:t>8</w:t>
            </w:r>
            <w:r>
              <w:rPr>
                <w:rFonts w:ascii="Arial" w:hAnsi="Arial"/>
                <w:i/>
                <w:color w:val="0000FF"/>
                <w:spacing w:val="-7"/>
                <w:sz w:val="16"/>
              </w:rPr>
              <w:t xml:space="preserve"> </w:t>
            </w:r>
            <w:r>
              <w:rPr>
                <w:rFonts w:ascii="Arial" w:hAnsi="Arial"/>
                <w:i/>
                <w:color w:val="0000FF"/>
                <w:sz w:val="16"/>
              </w:rPr>
              <w:t>990,00</w:t>
            </w:r>
            <w:r>
              <w:rPr>
                <w:rFonts w:ascii="Arial" w:hAnsi="Arial"/>
                <w:i/>
                <w:color w:val="0000FF"/>
                <w:spacing w:val="-7"/>
                <w:sz w:val="16"/>
              </w:rPr>
              <w:t xml:space="preserve"> </w:t>
            </w:r>
            <w:r>
              <w:rPr>
                <w:rFonts w:ascii="Arial" w:hAnsi="Arial"/>
                <w:i/>
                <w:color w:val="0000FF"/>
                <w:spacing w:val="-5"/>
                <w:sz w:val="16"/>
              </w:rPr>
              <w:t>Kč</w:t>
            </w:r>
          </w:p>
        </w:tc>
      </w:tr>
      <w:tr w:rsidR="00205FB1" w14:paraId="693466F7" w14:textId="77777777">
        <w:trPr>
          <w:trHeight w:val="193"/>
        </w:trPr>
        <w:tc>
          <w:tcPr>
            <w:tcW w:w="2052" w:type="dxa"/>
          </w:tcPr>
          <w:p w14:paraId="7A551400" w14:textId="77777777" w:rsidR="00205FB1" w:rsidRDefault="00AC72B0">
            <w:pPr>
              <w:pStyle w:val="TableParagraph"/>
              <w:spacing w:line="174" w:lineRule="exact"/>
              <w:ind w:left="40"/>
              <w:rPr>
                <w:sz w:val="16"/>
              </w:rPr>
            </w:pPr>
            <w:r>
              <w:rPr>
                <w:spacing w:val="-6"/>
                <w:sz w:val="16"/>
              </w:rPr>
              <w:t>15216-DCU-1150</w:t>
            </w:r>
          </w:p>
        </w:tc>
        <w:tc>
          <w:tcPr>
            <w:tcW w:w="6152" w:type="dxa"/>
          </w:tcPr>
          <w:p w14:paraId="2CED3239" w14:textId="77777777" w:rsidR="00205FB1" w:rsidRDefault="00AC72B0">
            <w:pPr>
              <w:pStyle w:val="TableParagraph"/>
              <w:spacing w:line="174" w:lineRule="exact"/>
              <w:ind w:left="40"/>
              <w:rPr>
                <w:sz w:val="16"/>
              </w:rPr>
            </w:pPr>
            <w:r>
              <w:rPr>
                <w:sz w:val="16"/>
              </w:rPr>
              <w:t>DCF</w:t>
            </w:r>
            <w:r>
              <w:rPr>
                <w:spacing w:val="-9"/>
                <w:sz w:val="16"/>
              </w:rPr>
              <w:t xml:space="preserve"> </w:t>
            </w:r>
            <w:r>
              <w:rPr>
                <w:sz w:val="16"/>
              </w:rPr>
              <w:t>of</w:t>
            </w:r>
            <w:r>
              <w:rPr>
                <w:spacing w:val="-9"/>
                <w:sz w:val="16"/>
              </w:rPr>
              <w:t xml:space="preserve"> </w:t>
            </w:r>
            <w:r>
              <w:rPr>
                <w:sz w:val="16"/>
              </w:rPr>
              <w:t>-1150</w:t>
            </w:r>
            <w:r>
              <w:rPr>
                <w:spacing w:val="-9"/>
                <w:sz w:val="16"/>
              </w:rPr>
              <w:t xml:space="preserve"> </w:t>
            </w:r>
            <w:r>
              <w:rPr>
                <w:sz w:val="16"/>
              </w:rPr>
              <w:t>ps/nm</w:t>
            </w:r>
            <w:r>
              <w:rPr>
                <w:spacing w:val="-6"/>
                <w:sz w:val="16"/>
              </w:rPr>
              <w:t xml:space="preserve"> </w:t>
            </w:r>
            <w:r>
              <w:rPr>
                <w:sz w:val="16"/>
              </w:rPr>
              <w:t>and</w:t>
            </w:r>
            <w:r>
              <w:rPr>
                <w:spacing w:val="-7"/>
                <w:sz w:val="16"/>
              </w:rPr>
              <w:t xml:space="preserve"> </w:t>
            </w:r>
            <w:r>
              <w:rPr>
                <w:sz w:val="16"/>
              </w:rPr>
              <w:t>8dB</w:t>
            </w:r>
            <w:r>
              <w:rPr>
                <w:spacing w:val="-7"/>
                <w:sz w:val="16"/>
              </w:rPr>
              <w:t xml:space="preserve"> </w:t>
            </w:r>
            <w:r>
              <w:rPr>
                <w:spacing w:val="-4"/>
                <w:sz w:val="16"/>
              </w:rPr>
              <w:t>loss</w:t>
            </w:r>
          </w:p>
        </w:tc>
        <w:tc>
          <w:tcPr>
            <w:tcW w:w="744" w:type="dxa"/>
          </w:tcPr>
          <w:p w14:paraId="22AC6FAD"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4C4517D0"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173</w:t>
            </w:r>
            <w:r>
              <w:rPr>
                <w:rFonts w:ascii="Arial" w:hAnsi="Arial"/>
                <w:i/>
                <w:color w:val="0000FF"/>
                <w:spacing w:val="-10"/>
                <w:sz w:val="16"/>
              </w:rPr>
              <w:t xml:space="preserve"> </w:t>
            </w:r>
            <w:r>
              <w:rPr>
                <w:rFonts w:ascii="Arial" w:hAnsi="Arial"/>
                <w:i/>
                <w:color w:val="0000FF"/>
                <w:sz w:val="16"/>
              </w:rPr>
              <w:t>250,00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11AF69D8" w14:textId="77777777" w:rsidR="00205FB1" w:rsidRDefault="00AC72B0">
            <w:pPr>
              <w:pStyle w:val="TableParagraph"/>
              <w:spacing w:line="174" w:lineRule="exact"/>
              <w:ind w:left="41"/>
              <w:rPr>
                <w:sz w:val="16"/>
              </w:rPr>
            </w:pPr>
            <w:r>
              <w:rPr>
                <w:spacing w:val="-4"/>
                <w:sz w:val="16"/>
              </w:rPr>
              <w:t>CON-SNT-216DCU115</w:t>
            </w:r>
          </w:p>
        </w:tc>
        <w:tc>
          <w:tcPr>
            <w:tcW w:w="2088" w:type="dxa"/>
            <w:tcBorders>
              <w:top w:val="single" w:sz="6" w:space="0" w:color="00AEEE"/>
              <w:bottom w:val="single" w:sz="6" w:space="0" w:color="00AEEE"/>
              <w:right w:val="single" w:sz="6" w:space="0" w:color="00AEEE"/>
            </w:tcBorders>
            <w:shd w:val="clear" w:color="auto" w:fill="FFFF00"/>
          </w:tcPr>
          <w:p w14:paraId="117C50CC"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10</w:t>
            </w:r>
            <w:r>
              <w:rPr>
                <w:rFonts w:ascii="Arial" w:hAnsi="Arial"/>
                <w:i/>
                <w:color w:val="0000FF"/>
                <w:spacing w:val="-8"/>
                <w:sz w:val="16"/>
              </w:rPr>
              <w:t xml:space="preserve"> </w:t>
            </w:r>
            <w:r>
              <w:rPr>
                <w:rFonts w:ascii="Arial" w:hAnsi="Arial"/>
                <w:i/>
                <w:color w:val="0000FF"/>
                <w:sz w:val="16"/>
              </w:rPr>
              <w:t>710,00</w:t>
            </w:r>
            <w:r>
              <w:rPr>
                <w:rFonts w:ascii="Arial" w:hAnsi="Arial"/>
                <w:i/>
                <w:color w:val="0000FF"/>
                <w:spacing w:val="-9"/>
                <w:sz w:val="16"/>
              </w:rPr>
              <w:t xml:space="preserve"> </w:t>
            </w:r>
            <w:r>
              <w:rPr>
                <w:rFonts w:ascii="Arial" w:hAnsi="Arial"/>
                <w:i/>
                <w:color w:val="0000FF"/>
                <w:spacing w:val="-5"/>
                <w:sz w:val="16"/>
              </w:rPr>
              <w:t>Kč</w:t>
            </w:r>
          </w:p>
        </w:tc>
      </w:tr>
      <w:tr w:rsidR="00205FB1" w14:paraId="78D932DE" w14:textId="77777777">
        <w:trPr>
          <w:trHeight w:val="191"/>
        </w:trPr>
        <w:tc>
          <w:tcPr>
            <w:tcW w:w="2052" w:type="dxa"/>
          </w:tcPr>
          <w:p w14:paraId="1A5F0F2A" w14:textId="77777777" w:rsidR="00205FB1" w:rsidRDefault="00AC72B0">
            <w:pPr>
              <w:pStyle w:val="TableParagraph"/>
              <w:spacing w:line="172" w:lineRule="exact"/>
              <w:ind w:left="40"/>
              <w:rPr>
                <w:sz w:val="16"/>
              </w:rPr>
            </w:pPr>
            <w:r>
              <w:rPr>
                <w:spacing w:val="-6"/>
                <w:sz w:val="16"/>
              </w:rPr>
              <w:t>15216-DCU-1350</w:t>
            </w:r>
          </w:p>
        </w:tc>
        <w:tc>
          <w:tcPr>
            <w:tcW w:w="6152" w:type="dxa"/>
          </w:tcPr>
          <w:p w14:paraId="4BD57448" w14:textId="77777777" w:rsidR="00205FB1" w:rsidRDefault="00AC72B0">
            <w:pPr>
              <w:pStyle w:val="TableParagraph"/>
              <w:spacing w:line="172" w:lineRule="exact"/>
              <w:ind w:left="40"/>
              <w:rPr>
                <w:sz w:val="16"/>
              </w:rPr>
            </w:pPr>
            <w:r>
              <w:rPr>
                <w:sz w:val="16"/>
              </w:rPr>
              <w:t>DCF</w:t>
            </w:r>
            <w:r>
              <w:rPr>
                <w:spacing w:val="-8"/>
                <w:sz w:val="16"/>
              </w:rPr>
              <w:t xml:space="preserve"> </w:t>
            </w:r>
            <w:r>
              <w:rPr>
                <w:sz w:val="16"/>
              </w:rPr>
              <w:t>of</w:t>
            </w:r>
            <w:r>
              <w:rPr>
                <w:spacing w:val="-9"/>
                <w:sz w:val="16"/>
              </w:rPr>
              <w:t xml:space="preserve"> </w:t>
            </w:r>
            <w:r>
              <w:rPr>
                <w:sz w:val="16"/>
              </w:rPr>
              <w:t>-1350</w:t>
            </w:r>
            <w:r>
              <w:rPr>
                <w:spacing w:val="-8"/>
                <w:sz w:val="16"/>
              </w:rPr>
              <w:t xml:space="preserve"> </w:t>
            </w:r>
            <w:r>
              <w:rPr>
                <w:spacing w:val="-2"/>
                <w:sz w:val="16"/>
              </w:rPr>
              <w:t>ps/nms</w:t>
            </w:r>
          </w:p>
        </w:tc>
        <w:tc>
          <w:tcPr>
            <w:tcW w:w="744" w:type="dxa"/>
          </w:tcPr>
          <w:p w14:paraId="56DAC692"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2200B5C5" w14:textId="77777777" w:rsidR="00205FB1" w:rsidRDefault="00AC72B0">
            <w:pPr>
              <w:pStyle w:val="TableParagraph"/>
              <w:spacing w:line="172" w:lineRule="exact"/>
              <w:ind w:right="57"/>
              <w:jc w:val="right"/>
              <w:rPr>
                <w:rFonts w:ascii="Arial" w:hAnsi="Arial"/>
                <w:i/>
                <w:sz w:val="16"/>
              </w:rPr>
            </w:pPr>
            <w:r>
              <w:rPr>
                <w:rFonts w:ascii="Arial" w:hAnsi="Arial"/>
                <w:i/>
                <w:color w:val="0000FF"/>
                <w:sz w:val="16"/>
              </w:rPr>
              <w:t>232</w:t>
            </w:r>
            <w:r>
              <w:rPr>
                <w:rFonts w:ascii="Arial" w:hAnsi="Arial"/>
                <w:i/>
                <w:color w:val="0000FF"/>
                <w:spacing w:val="-10"/>
                <w:sz w:val="16"/>
              </w:rPr>
              <w:t xml:space="preserve"> </w:t>
            </w:r>
            <w:r>
              <w:rPr>
                <w:rFonts w:ascii="Arial" w:hAnsi="Arial"/>
                <w:i/>
                <w:color w:val="0000FF"/>
                <w:sz w:val="16"/>
              </w:rPr>
              <w:t>640,00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1049FB2B" w14:textId="77777777" w:rsidR="00205FB1" w:rsidRDefault="00AC72B0">
            <w:pPr>
              <w:pStyle w:val="TableParagraph"/>
              <w:spacing w:line="172" w:lineRule="exact"/>
              <w:ind w:left="41"/>
              <w:rPr>
                <w:sz w:val="16"/>
              </w:rPr>
            </w:pPr>
            <w:r>
              <w:rPr>
                <w:spacing w:val="-4"/>
                <w:sz w:val="16"/>
              </w:rPr>
              <w:t>CON-SNT-DCU1350</w:t>
            </w:r>
          </w:p>
        </w:tc>
        <w:tc>
          <w:tcPr>
            <w:tcW w:w="2088" w:type="dxa"/>
            <w:tcBorders>
              <w:top w:val="single" w:sz="6" w:space="0" w:color="00AEEE"/>
              <w:bottom w:val="single" w:sz="6" w:space="0" w:color="00AEEE"/>
              <w:right w:val="single" w:sz="6" w:space="0" w:color="00AEEE"/>
            </w:tcBorders>
            <w:shd w:val="clear" w:color="auto" w:fill="FFFF00"/>
          </w:tcPr>
          <w:p w14:paraId="013567BB" w14:textId="77777777" w:rsidR="00205FB1" w:rsidRDefault="00AC72B0">
            <w:pPr>
              <w:pStyle w:val="TableParagraph"/>
              <w:spacing w:line="172" w:lineRule="exact"/>
              <w:ind w:right="57"/>
              <w:jc w:val="right"/>
              <w:rPr>
                <w:rFonts w:ascii="Arial" w:hAnsi="Arial"/>
                <w:i/>
                <w:sz w:val="16"/>
              </w:rPr>
            </w:pPr>
            <w:r>
              <w:rPr>
                <w:rFonts w:ascii="Arial" w:hAnsi="Arial"/>
                <w:i/>
                <w:color w:val="0000FF"/>
                <w:sz w:val="16"/>
              </w:rPr>
              <w:t>13</w:t>
            </w:r>
            <w:r>
              <w:rPr>
                <w:rFonts w:ascii="Arial" w:hAnsi="Arial"/>
                <w:i/>
                <w:color w:val="0000FF"/>
                <w:spacing w:val="-8"/>
                <w:sz w:val="16"/>
              </w:rPr>
              <w:t xml:space="preserve"> </w:t>
            </w:r>
            <w:r>
              <w:rPr>
                <w:rFonts w:ascii="Arial" w:hAnsi="Arial"/>
                <w:i/>
                <w:color w:val="0000FF"/>
                <w:sz w:val="16"/>
              </w:rPr>
              <w:t>770,00</w:t>
            </w:r>
            <w:r>
              <w:rPr>
                <w:rFonts w:ascii="Arial" w:hAnsi="Arial"/>
                <w:i/>
                <w:color w:val="0000FF"/>
                <w:spacing w:val="-9"/>
                <w:sz w:val="16"/>
              </w:rPr>
              <w:t xml:space="preserve"> </w:t>
            </w:r>
            <w:r>
              <w:rPr>
                <w:rFonts w:ascii="Arial" w:hAnsi="Arial"/>
                <w:i/>
                <w:color w:val="0000FF"/>
                <w:spacing w:val="-5"/>
                <w:sz w:val="16"/>
              </w:rPr>
              <w:t>Kč</w:t>
            </w:r>
          </w:p>
        </w:tc>
      </w:tr>
      <w:tr w:rsidR="00205FB1" w14:paraId="383871AD" w14:textId="77777777">
        <w:trPr>
          <w:trHeight w:val="193"/>
        </w:trPr>
        <w:tc>
          <w:tcPr>
            <w:tcW w:w="2052" w:type="dxa"/>
          </w:tcPr>
          <w:p w14:paraId="3F8168DC" w14:textId="77777777" w:rsidR="00205FB1" w:rsidRDefault="00AC72B0">
            <w:pPr>
              <w:pStyle w:val="TableParagraph"/>
              <w:spacing w:line="174" w:lineRule="exact"/>
              <w:ind w:left="40"/>
              <w:rPr>
                <w:sz w:val="16"/>
              </w:rPr>
            </w:pPr>
            <w:r>
              <w:rPr>
                <w:spacing w:val="-6"/>
                <w:sz w:val="16"/>
              </w:rPr>
              <w:t>15216-DCU-1550</w:t>
            </w:r>
          </w:p>
        </w:tc>
        <w:tc>
          <w:tcPr>
            <w:tcW w:w="6152" w:type="dxa"/>
          </w:tcPr>
          <w:p w14:paraId="62A088D3" w14:textId="77777777" w:rsidR="00205FB1" w:rsidRDefault="00AC72B0">
            <w:pPr>
              <w:pStyle w:val="TableParagraph"/>
              <w:spacing w:line="174" w:lineRule="exact"/>
              <w:ind w:left="40"/>
              <w:rPr>
                <w:sz w:val="16"/>
              </w:rPr>
            </w:pPr>
            <w:r>
              <w:rPr>
                <w:sz w:val="16"/>
              </w:rPr>
              <w:t>DCF</w:t>
            </w:r>
            <w:r>
              <w:rPr>
                <w:spacing w:val="-8"/>
                <w:sz w:val="16"/>
              </w:rPr>
              <w:t xml:space="preserve"> </w:t>
            </w:r>
            <w:r>
              <w:rPr>
                <w:sz w:val="16"/>
              </w:rPr>
              <w:t>of</w:t>
            </w:r>
            <w:r>
              <w:rPr>
                <w:spacing w:val="-9"/>
                <w:sz w:val="16"/>
              </w:rPr>
              <w:t xml:space="preserve"> </w:t>
            </w:r>
            <w:r>
              <w:rPr>
                <w:sz w:val="16"/>
              </w:rPr>
              <w:t>-1550</w:t>
            </w:r>
            <w:r>
              <w:rPr>
                <w:spacing w:val="-8"/>
                <w:sz w:val="16"/>
              </w:rPr>
              <w:t xml:space="preserve"> </w:t>
            </w:r>
            <w:r>
              <w:rPr>
                <w:spacing w:val="-2"/>
                <w:sz w:val="16"/>
              </w:rPr>
              <w:t>ps/nm</w:t>
            </w:r>
          </w:p>
        </w:tc>
        <w:tc>
          <w:tcPr>
            <w:tcW w:w="744" w:type="dxa"/>
          </w:tcPr>
          <w:p w14:paraId="43ADFCBD"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04C5C2B2"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255</w:t>
            </w:r>
            <w:r>
              <w:rPr>
                <w:rFonts w:ascii="Arial" w:hAnsi="Arial"/>
                <w:i/>
                <w:color w:val="0000FF"/>
                <w:spacing w:val="-10"/>
                <w:sz w:val="16"/>
              </w:rPr>
              <w:t xml:space="preserve"> </w:t>
            </w:r>
            <w:r>
              <w:rPr>
                <w:rFonts w:ascii="Arial" w:hAnsi="Arial"/>
                <w:i/>
                <w:color w:val="0000FF"/>
                <w:sz w:val="16"/>
              </w:rPr>
              <w:t>740,00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31CAC696" w14:textId="77777777" w:rsidR="00205FB1" w:rsidRDefault="00AC72B0">
            <w:pPr>
              <w:pStyle w:val="TableParagraph"/>
              <w:spacing w:line="174" w:lineRule="exact"/>
              <w:ind w:left="41"/>
              <w:rPr>
                <w:sz w:val="16"/>
              </w:rPr>
            </w:pPr>
            <w:r>
              <w:rPr>
                <w:spacing w:val="-4"/>
                <w:sz w:val="16"/>
              </w:rPr>
              <w:t>CON-SNT-DCU1550</w:t>
            </w:r>
          </w:p>
        </w:tc>
        <w:tc>
          <w:tcPr>
            <w:tcW w:w="2088" w:type="dxa"/>
            <w:tcBorders>
              <w:top w:val="single" w:sz="6" w:space="0" w:color="00AEEE"/>
              <w:bottom w:val="single" w:sz="6" w:space="0" w:color="00AEEE"/>
              <w:right w:val="single" w:sz="6" w:space="0" w:color="00AEEE"/>
            </w:tcBorders>
            <w:shd w:val="clear" w:color="auto" w:fill="FFFF00"/>
          </w:tcPr>
          <w:p w14:paraId="4B312A81"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15</w:t>
            </w:r>
            <w:r>
              <w:rPr>
                <w:rFonts w:ascii="Arial" w:hAnsi="Arial"/>
                <w:i/>
                <w:color w:val="0000FF"/>
                <w:spacing w:val="-8"/>
                <w:sz w:val="16"/>
              </w:rPr>
              <w:t xml:space="preserve"> </w:t>
            </w:r>
            <w:r>
              <w:rPr>
                <w:rFonts w:ascii="Arial" w:hAnsi="Arial"/>
                <w:i/>
                <w:color w:val="0000FF"/>
                <w:sz w:val="16"/>
              </w:rPr>
              <w:t>830,00</w:t>
            </w:r>
            <w:r>
              <w:rPr>
                <w:rFonts w:ascii="Arial" w:hAnsi="Arial"/>
                <w:i/>
                <w:color w:val="0000FF"/>
                <w:spacing w:val="-9"/>
                <w:sz w:val="16"/>
              </w:rPr>
              <w:t xml:space="preserve"> </w:t>
            </w:r>
            <w:r>
              <w:rPr>
                <w:rFonts w:ascii="Arial" w:hAnsi="Arial"/>
                <w:i/>
                <w:color w:val="0000FF"/>
                <w:spacing w:val="-5"/>
                <w:sz w:val="16"/>
              </w:rPr>
              <w:t>Kč</w:t>
            </w:r>
          </w:p>
        </w:tc>
      </w:tr>
      <w:tr w:rsidR="00205FB1" w14:paraId="5F24C02C" w14:textId="77777777">
        <w:trPr>
          <w:trHeight w:val="193"/>
        </w:trPr>
        <w:tc>
          <w:tcPr>
            <w:tcW w:w="2052" w:type="dxa"/>
          </w:tcPr>
          <w:p w14:paraId="686DD961" w14:textId="77777777" w:rsidR="00205FB1" w:rsidRDefault="00AC72B0">
            <w:pPr>
              <w:pStyle w:val="TableParagraph"/>
              <w:spacing w:line="174" w:lineRule="exact"/>
              <w:ind w:left="40"/>
              <w:rPr>
                <w:sz w:val="16"/>
              </w:rPr>
            </w:pPr>
            <w:r>
              <w:rPr>
                <w:spacing w:val="-6"/>
                <w:sz w:val="16"/>
              </w:rPr>
              <w:t>15216-DCU-1950</w:t>
            </w:r>
          </w:p>
        </w:tc>
        <w:tc>
          <w:tcPr>
            <w:tcW w:w="6152" w:type="dxa"/>
          </w:tcPr>
          <w:p w14:paraId="59394EC8" w14:textId="77777777" w:rsidR="00205FB1" w:rsidRDefault="00AC72B0">
            <w:pPr>
              <w:pStyle w:val="TableParagraph"/>
              <w:spacing w:line="174" w:lineRule="exact"/>
              <w:ind w:left="40"/>
              <w:rPr>
                <w:sz w:val="16"/>
              </w:rPr>
            </w:pPr>
            <w:r>
              <w:rPr>
                <w:sz w:val="16"/>
              </w:rPr>
              <w:t>DCF</w:t>
            </w:r>
            <w:r>
              <w:rPr>
                <w:spacing w:val="-8"/>
                <w:sz w:val="16"/>
              </w:rPr>
              <w:t xml:space="preserve"> </w:t>
            </w:r>
            <w:r>
              <w:rPr>
                <w:sz w:val="16"/>
              </w:rPr>
              <w:t>of</w:t>
            </w:r>
            <w:r>
              <w:rPr>
                <w:spacing w:val="-9"/>
                <w:sz w:val="16"/>
              </w:rPr>
              <w:t xml:space="preserve"> </w:t>
            </w:r>
            <w:r>
              <w:rPr>
                <w:sz w:val="16"/>
              </w:rPr>
              <w:t>-1950</w:t>
            </w:r>
            <w:r>
              <w:rPr>
                <w:spacing w:val="-8"/>
                <w:sz w:val="16"/>
              </w:rPr>
              <w:t xml:space="preserve"> </w:t>
            </w:r>
            <w:r>
              <w:rPr>
                <w:spacing w:val="-2"/>
                <w:sz w:val="16"/>
              </w:rPr>
              <w:t>ps/nm</w:t>
            </w:r>
          </w:p>
        </w:tc>
        <w:tc>
          <w:tcPr>
            <w:tcW w:w="744" w:type="dxa"/>
          </w:tcPr>
          <w:p w14:paraId="069021C1"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626BAD72"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306</w:t>
            </w:r>
            <w:r>
              <w:rPr>
                <w:rFonts w:ascii="Arial" w:hAnsi="Arial"/>
                <w:i/>
                <w:color w:val="0000FF"/>
                <w:spacing w:val="-10"/>
                <w:sz w:val="16"/>
              </w:rPr>
              <w:t xml:space="preserve"> </w:t>
            </w:r>
            <w:r>
              <w:rPr>
                <w:rFonts w:ascii="Arial" w:hAnsi="Arial"/>
                <w:i/>
                <w:color w:val="0000FF"/>
                <w:sz w:val="16"/>
              </w:rPr>
              <w:t>890,00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57E9E16E" w14:textId="77777777" w:rsidR="00205FB1" w:rsidRDefault="00AC72B0">
            <w:pPr>
              <w:pStyle w:val="TableParagraph"/>
              <w:spacing w:line="174" w:lineRule="exact"/>
              <w:ind w:left="41"/>
              <w:rPr>
                <w:sz w:val="16"/>
              </w:rPr>
            </w:pPr>
            <w:r>
              <w:rPr>
                <w:spacing w:val="-4"/>
                <w:sz w:val="16"/>
              </w:rPr>
              <w:t>CON-SNT-DCU1950</w:t>
            </w:r>
          </w:p>
        </w:tc>
        <w:tc>
          <w:tcPr>
            <w:tcW w:w="2088" w:type="dxa"/>
            <w:tcBorders>
              <w:top w:val="single" w:sz="6" w:space="0" w:color="00AEEE"/>
              <w:bottom w:val="single" w:sz="6" w:space="0" w:color="00AEEE"/>
              <w:right w:val="single" w:sz="6" w:space="0" w:color="00AEEE"/>
            </w:tcBorders>
            <w:shd w:val="clear" w:color="auto" w:fill="FFFF00"/>
          </w:tcPr>
          <w:p w14:paraId="427A0BD5"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18</w:t>
            </w:r>
            <w:r>
              <w:rPr>
                <w:rFonts w:ascii="Arial" w:hAnsi="Arial"/>
                <w:i/>
                <w:color w:val="0000FF"/>
                <w:spacing w:val="-8"/>
                <w:sz w:val="16"/>
              </w:rPr>
              <w:t xml:space="preserve"> </w:t>
            </w:r>
            <w:r>
              <w:rPr>
                <w:rFonts w:ascii="Arial" w:hAnsi="Arial"/>
                <w:i/>
                <w:color w:val="0000FF"/>
                <w:sz w:val="16"/>
              </w:rPr>
              <w:t>150,00</w:t>
            </w:r>
            <w:r>
              <w:rPr>
                <w:rFonts w:ascii="Arial" w:hAnsi="Arial"/>
                <w:i/>
                <w:color w:val="0000FF"/>
                <w:spacing w:val="-9"/>
                <w:sz w:val="16"/>
              </w:rPr>
              <w:t xml:space="preserve"> </w:t>
            </w:r>
            <w:r>
              <w:rPr>
                <w:rFonts w:ascii="Arial" w:hAnsi="Arial"/>
                <w:i/>
                <w:color w:val="0000FF"/>
                <w:spacing w:val="-5"/>
                <w:sz w:val="16"/>
              </w:rPr>
              <w:t>Kč</w:t>
            </w:r>
          </w:p>
        </w:tc>
      </w:tr>
      <w:tr w:rsidR="00205FB1" w14:paraId="3F331427" w14:textId="77777777">
        <w:trPr>
          <w:trHeight w:val="191"/>
        </w:trPr>
        <w:tc>
          <w:tcPr>
            <w:tcW w:w="2052" w:type="dxa"/>
          </w:tcPr>
          <w:p w14:paraId="1FED3100" w14:textId="77777777" w:rsidR="00205FB1" w:rsidRDefault="00AC72B0">
            <w:pPr>
              <w:pStyle w:val="TableParagraph"/>
              <w:spacing w:line="171" w:lineRule="exact"/>
              <w:ind w:left="40"/>
              <w:rPr>
                <w:sz w:val="16"/>
              </w:rPr>
            </w:pPr>
            <w:r>
              <w:rPr>
                <w:spacing w:val="-4"/>
                <w:sz w:val="16"/>
              </w:rPr>
              <w:t>15216-EF-ODD-</w:t>
            </w:r>
            <w:r>
              <w:rPr>
                <w:spacing w:val="-5"/>
                <w:sz w:val="16"/>
              </w:rPr>
              <w:t>LIC</w:t>
            </w:r>
          </w:p>
        </w:tc>
        <w:tc>
          <w:tcPr>
            <w:tcW w:w="6152" w:type="dxa"/>
          </w:tcPr>
          <w:p w14:paraId="697D9EBF" w14:textId="77777777" w:rsidR="00205FB1" w:rsidRDefault="00AC72B0">
            <w:pPr>
              <w:pStyle w:val="TableParagraph"/>
              <w:spacing w:line="171" w:lineRule="exact"/>
              <w:ind w:left="40"/>
              <w:rPr>
                <w:sz w:val="16"/>
              </w:rPr>
            </w:pPr>
            <w:r>
              <w:rPr>
                <w:spacing w:val="-2"/>
                <w:sz w:val="16"/>
              </w:rPr>
              <w:t>Mux demux patch</w:t>
            </w:r>
            <w:r>
              <w:rPr>
                <w:spacing w:val="1"/>
                <w:sz w:val="16"/>
              </w:rPr>
              <w:t xml:space="preserve"> </w:t>
            </w:r>
            <w:r>
              <w:rPr>
                <w:spacing w:val="-2"/>
                <w:sz w:val="16"/>
              </w:rPr>
              <w:t>panel</w:t>
            </w:r>
            <w:r>
              <w:rPr>
                <w:sz w:val="16"/>
              </w:rPr>
              <w:t xml:space="preserve"> </w:t>
            </w:r>
            <w:r>
              <w:rPr>
                <w:spacing w:val="-2"/>
                <w:sz w:val="16"/>
              </w:rPr>
              <w:t>100GHZ</w:t>
            </w:r>
            <w:r>
              <w:rPr>
                <w:spacing w:val="-1"/>
                <w:sz w:val="16"/>
              </w:rPr>
              <w:t xml:space="preserve"> </w:t>
            </w:r>
            <w:r>
              <w:rPr>
                <w:spacing w:val="-2"/>
                <w:sz w:val="16"/>
              </w:rPr>
              <w:t>ODD 10ch</w:t>
            </w:r>
            <w:r>
              <w:rPr>
                <w:spacing w:val="-1"/>
                <w:sz w:val="16"/>
              </w:rPr>
              <w:t xml:space="preserve"> </w:t>
            </w:r>
            <w:r>
              <w:rPr>
                <w:spacing w:val="-2"/>
                <w:sz w:val="16"/>
              </w:rPr>
              <w:t>License</w:t>
            </w:r>
            <w:r>
              <w:rPr>
                <w:spacing w:val="1"/>
                <w:sz w:val="16"/>
              </w:rPr>
              <w:t xml:space="preserve"> </w:t>
            </w:r>
            <w:r>
              <w:rPr>
                <w:spacing w:val="-2"/>
                <w:sz w:val="16"/>
              </w:rPr>
              <w:t>restricted</w:t>
            </w:r>
          </w:p>
        </w:tc>
        <w:tc>
          <w:tcPr>
            <w:tcW w:w="744" w:type="dxa"/>
          </w:tcPr>
          <w:p w14:paraId="133FE5BF"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155D9A7E"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165</w:t>
            </w:r>
            <w:r>
              <w:rPr>
                <w:rFonts w:ascii="Arial" w:hAnsi="Arial"/>
                <w:i/>
                <w:color w:val="0000FF"/>
                <w:spacing w:val="-10"/>
                <w:sz w:val="16"/>
              </w:rPr>
              <w:t xml:space="preserve"> </w:t>
            </w:r>
            <w:r>
              <w:rPr>
                <w:rFonts w:ascii="Arial" w:hAnsi="Arial"/>
                <w:i/>
                <w:color w:val="0000FF"/>
                <w:sz w:val="16"/>
              </w:rPr>
              <w:t>000,00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42FC9FE7" w14:textId="77777777" w:rsidR="00205FB1" w:rsidRDefault="00AC72B0">
            <w:pPr>
              <w:pStyle w:val="TableParagraph"/>
              <w:spacing w:line="171" w:lineRule="exact"/>
              <w:ind w:left="41"/>
              <w:rPr>
                <w:sz w:val="16"/>
              </w:rPr>
            </w:pPr>
            <w:r>
              <w:rPr>
                <w:spacing w:val="-4"/>
                <w:sz w:val="16"/>
              </w:rPr>
              <w:t>CON-SNT-15216EFO</w:t>
            </w:r>
          </w:p>
        </w:tc>
        <w:tc>
          <w:tcPr>
            <w:tcW w:w="2088" w:type="dxa"/>
            <w:tcBorders>
              <w:top w:val="single" w:sz="6" w:space="0" w:color="00AEEE"/>
              <w:right w:val="single" w:sz="6" w:space="0" w:color="00AEEE"/>
            </w:tcBorders>
            <w:shd w:val="clear" w:color="auto" w:fill="FFFF00"/>
          </w:tcPr>
          <w:p w14:paraId="708F295F"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10</w:t>
            </w:r>
            <w:r>
              <w:rPr>
                <w:rFonts w:ascii="Arial" w:hAnsi="Arial"/>
                <w:i/>
                <w:color w:val="0000FF"/>
                <w:spacing w:val="-8"/>
                <w:sz w:val="16"/>
              </w:rPr>
              <w:t xml:space="preserve"> </w:t>
            </w:r>
            <w:r>
              <w:rPr>
                <w:rFonts w:ascii="Arial" w:hAnsi="Arial"/>
                <w:i/>
                <w:color w:val="0000FF"/>
                <w:sz w:val="16"/>
              </w:rPr>
              <w:t>220,00</w:t>
            </w:r>
            <w:r>
              <w:rPr>
                <w:rFonts w:ascii="Arial" w:hAnsi="Arial"/>
                <w:i/>
                <w:color w:val="0000FF"/>
                <w:spacing w:val="-9"/>
                <w:sz w:val="16"/>
              </w:rPr>
              <w:t xml:space="preserve"> </w:t>
            </w:r>
            <w:r>
              <w:rPr>
                <w:rFonts w:ascii="Arial" w:hAnsi="Arial"/>
                <w:i/>
                <w:color w:val="0000FF"/>
                <w:spacing w:val="-5"/>
                <w:sz w:val="16"/>
              </w:rPr>
              <w:t>Kč</w:t>
            </w:r>
          </w:p>
        </w:tc>
      </w:tr>
      <w:tr w:rsidR="00205FB1" w14:paraId="6269F7D9" w14:textId="77777777">
        <w:trPr>
          <w:trHeight w:val="193"/>
        </w:trPr>
        <w:tc>
          <w:tcPr>
            <w:tcW w:w="2052" w:type="dxa"/>
          </w:tcPr>
          <w:p w14:paraId="2598F2B6" w14:textId="77777777" w:rsidR="00205FB1" w:rsidRDefault="00AC72B0">
            <w:pPr>
              <w:pStyle w:val="TableParagraph"/>
              <w:spacing w:line="174" w:lineRule="exact"/>
              <w:ind w:left="40"/>
              <w:rPr>
                <w:sz w:val="16"/>
              </w:rPr>
            </w:pPr>
            <w:r>
              <w:rPr>
                <w:spacing w:val="-6"/>
                <w:sz w:val="16"/>
              </w:rPr>
              <w:t>15216-HD-EXT-PNL</w:t>
            </w:r>
          </w:p>
        </w:tc>
        <w:tc>
          <w:tcPr>
            <w:tcW w:w="6152" w:type="dxa"/>
          </w:tcPr>
          <w:p w14:paraId="77A40216" w14:textId="77777777" w:rsidR="00205FB1" w:rsidRDefault="00AC72B0">
            <w:pPr>
              <w:pStyle w:val="TableParagraph"/>
              <w:spacing w:line="174" w:lineRule="exact"/>
              <w:ind w:left="40"/>
              <w:rPr>
                <w:sz w:val="16"/>
              </w:rPr>
            </w:pPr>
            <w:r>
              <w:rPr>
                <w:sz w:val="16"/>
              </w:rPr>
              <w:t>Mechanical</w:t>
            </w:r>
            <w:r>
              <w:rPr>
                <w:spacing w:val="-10"/>
                <w:sz w:val="16"/>
              </w:rPr>
              <w:t xml:space="preserve"> </w:t>
            </w:r>
            <w:r>
              <w:rPr>
                <w:sz w:val="16"/>
              </w:rPr>
              <w:t>Frame</w:t>
            </w:r>
            <w:r>
              <w:rPr>
                <w:spacing w:val="-8"/>
                <w:sz w:val="16"/>
              </w:rPr>
              <w:t xml:space="preserve"> </w:t>
            </w:r>
            <w:r>
              <w:rPr>
                <w:sz w:val="16"/>
              </w:rPr>
              <w:t>-</w:t>
            </w:r>
            <w:r>
              <w:rPr>
                <w:spacing w:val="-6"/>
                <w:sz w:val="16"/>
              </w:rPr>
              <w:t xml:space="preserve"> </w:t>
            </w:r>
            <w:r>
              <w:rPr>
                <w:sz w:val="16"/>
              </w:rPr>
              <w:t>4</w:t>
            </w:r>
            <w:r>
              <w:rPr>
                <w:spacing w:val="-7"/>
                <w:sz w:val="16"/>
              </w:rPr>
              <w:t xml:space="preserve"> </w:t>
            </w:r>
            <w:r>
              <w:rPr>
                <w:sz w:val="16"/>
              </w:rPr>
              <w:t>slots</w:t>
            </w:r>
            <w:r>
              <w:rPr>
                <w:spacing w:val="-6"/>
                <w:sz w:val="16"/>
              </w:rPr>
              <w:t xml:space="preserve"> </w:t>
            </w:r>
            <w:r>
              <w:rPr>
                <w:sz w:val="16"/>
              </w:rPr>
              <w:t>-</w:t>
            </w:r>
            <w:r>
              <w:rPr>
                <w:spacing w:val="-5"/>
                <w:sz w:val="16"/>
              </w:rPr>
              <w:t xml:space="preserve"> </w:t>
            </w:r>
            <w:r>
              <w:rPr>
                <w:sz w:val="16"/>
              </w:rPr>
              <w:t>1</w:t>
            </w:r>
            <w:r>
              <w:rPr>
                <w:spacing w:val="-9"/>
                <w:sz w:val="16"/>
              </w:rPr>
              <w:t xml:space="preserve"> </w:t>
            </w:r>
            <w:r>
              <w:rPr>
                <w:spacing w:val="-5"/>
                <w:sz w:val="16"/>
              </w:rPr>
              <w:t>RU</w:t>
            </w:r>
          </w:p>
        </w:tc>
        <w:tc>
          <w:tcPr>
            <w:tcW w:w="744" w:type="dxa"/>
          </w:tcPr>
          <w:p w14:paraId="69F0FB41"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5CE3D0CA"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3</w:t>
            </w:r>
            <w:r>
              <w:rPr>
                <w:rFonts w:ascii="Arial" w:hAnsi="Arial"/>
                <w:i/>
                <w:color w:val="0000FF"/>
                <w:spacing w:val="-7"/>
                <w:sz w:val="16"/>
              </w:rPr>
              <w:t xml:space="preserve"> </w:t>
            </w:r>
            <w:r>
              <w:rPr>
                <w:rFonts w:ascii="Arial" w:hAnsi="Arial"/>
                <w:i/>
                <w:color w:val="0000FF"/>
                <w:sz w:val="16"/>
              </w:rPr>
              <w:t>270,00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2ACDCFF8" w14:textId="77777777" w:rsidR="00205FB1" w:rsidRDefault="00205FB1">
            <w:pPr>
              <w:pStyle w:val="TableParagraph"/>
              <w:spacing w:line="240" w:lineRule="auto"/>
              <w:rPr>
                <w:rFonts w:ascii="Times New Roman"/>
                <w:sz w:val="12"/>
              </w:rPr>
            </w:pPr>
          </w:p>
        </w:tc>
        <w:tc>
          <w:tcPr>
            <w:tcW w:w="2088" w:type="dxa"/>
            <w:shd w:val="clear" w:color="auto" w:fill="BDBDBD"/>
          </w:tcPr>
          <w:p w14:paraId="34B016DD" w14:textId="77777777" w:rsidR="00205FB1" w:rsidRDefault="00205FB1">
            <w:pPr>
              <w:pStyle w:val="TableParagraph"/>
              <w:spacing w:line="240" w:lineRule="auto"/>
              <w:rPr>
                <w:rFonts w:ascii="Times New Roman"/>
                <w:sz w:val="12"/>
              </w:rPr>
            </w:pPr>
          </w:p>
        </w:tc>
      </w:tr>
      <w:tr w:rsidR="00205FB1" w14:paraId="114A1778" w14:textId="77777777">
        <w:trPr>
          <w:trHeight w:val="193"/>
        </w:trPr>
        <w:tc>
          <w:tcPr>
            <w:tcW w:w="2052" w:type="dxa"/>
          </w:tcPr>
          <w:p w14:paraId="16561853" w14:textId="77777777" w:rsidR="00205FB1" w:rsidRDefault="00AC72B0">
            <w:pPr>
              <w:pStyle w:val="TableParagraph"/>
              <w:spacing w:line="174" w:lineRule="exact"/>
              <w:ind w:left="40"/>
              <w:rPr>
                <w:sz w:val="16"/>
              </w:rPr>
            </w:pPr>
            <w:r>
              <w:rPr>
                <w:spacing w:val="-6"/>
                <w:sz w:val="16"/>
              </w:rPr>
              <w:t>15216-FLD-4-55.7</w:t>
            </w:r>
          </w:p>
        </w:tc>
        <w:tc>
          <w:tcPr>
            <w:tcW w:w="6152" w:type="dxa"/>
          </w:tcPr>
          <w:p w14:paraId="7FEFEF7B" w14:textId="77777777" w:rsidR="00205FB1" w:rsidRDefault="00AC72B0">
            <w:pPr>
              <w:pStyle w:val="TableParagraph"/>
              <w:spacing w:line="174" w:lineRule="exact"/>
              <w:ind w:left="40"/>
              <w:rPr>
                <w:sz w:val="16"/>
              </w:rPr>
            </w:pPr>
            <w:r>
              <w:rPr>
                <w:spacing w:val="-2"/>
                <w:sz w:val="16"/>
              </w:rPr>
              <w:t>Edge</w:t>
            </w:r>
            <w:r>
              <w:rPr>
                <w:spacing w:val="-4"/>
                <w:sz w:val="16"/>
              </w:rPr>
              <w:t xml:space="preserve"> </w:t>
            </w:r>
            <w:r>
              <w:rPr>
                <w:spacing w:val="-2"/>
                <w:sz w:val="16"/>
              </w:rPr>
              <w:t>4-Ch</w:t>
            </w:r>
            <w:r>
              <w:rPr>
                <w:sz w:val="16"/>
              </w:rPr>
              <w:t xml:space="preserve"> </w:t>
            </w:r>
            <w:r>
              <w:rPr>
                <w:spacing w:val="-2"/>
                <w:sz w:val="16"/>
              </w:rPr>
              <w:t>Bi-Directional OADM Mod</w:t>
            </w:r>
            <w:r>
              <w:rPr>
                <w:sz w:val="16"/>
              </w:rPr>
              <w:t xml:space="preserve"> </w:t>
            </w:r>
            <w:r>
              <w:rPr>
                <w:spacing w:val="-2"/>
                <w:sz w:val="16"/>
              </w:rPr>
              <w:t>1555.75</w:t>
            </w:r>
            <w:r>
              <w:rPr>
                <w:spacing w:val="-5"/>
                <w:sz w:val="16"/>
              </w:rPr>
              <w:t xml:space="preserve"> </w:t>
            </w:r>
            <w:r>
              <w:rPr>
                <w:spacing w:val="-2"/>
                <w:sz w:val="16"/>
              </w:rPr>
              <w:t>to</w:t>
            </w:r>
            <w:r>
              <w:rPr>
                <w:spacing w:val="-1"/>
                <w:sz w:val="16"/>
              </w:rPr>
              <w:t xml:space="preserve"> </w:t>
            </w:r>
            <w:r>
              <w:rPr>
                <w:spacing w:val="-2"/>
                <w:sz w:val="16"/>
              </w:rPr>
              <w:t>1558.17</w:t>
            </w:r>
          </w:p>
        </w:tc>
        <w:tc>
          <w:tcPr>
            <w:tcW w:w="744" w:type="dxa"/>
          </w:tcPr>
          <w:p w14:paraId="32C33EE4"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07507863" w14:textId="77777777" w:rsidR="00205FB1" w:rsidRDefault="00AC72B0">
            <w:pPr>
              <w:pStyle w:val="TableParagraph"/>
              <w:spacing w:line="173" w:lineRule="exact"/>
              <w:ind w:right="55"/>
              <w:jc w:val="right"/>
              <w:rPr>
                <w:rFonts w:ascii="Arial" w:hAnsi="Arial"/>
                <w:i/>
                <w:sz w:val="16"/>
              </w:rPr>
            </w:pPr>
            <w:r>
              <w:rPr>
                <w:rFonts w:ascii="Arial" w:hAnsi="Arial"/>
                <w:i/>
                <w:color w:val="0000FF"/>
                <w:sz w:val="16"/>
              </w:rPr>
              <w:t>48</w:t>
            </w:r>
            <w:r>
              <w:rPr>
                <w:rFonts w:ascii="Arial" w:hAnsi="Arial"/>
                <w:i/>
                <w:color w:val="0000FF"/>
                <w:spacing w:val="-8"/>
                <w:sz w:val="16"/>
              </w:rPr>
              <w:t xml:space="preserve"> </w:t>
            </w:r>
            <w:r>
              <w:rPr>
                <w:rFonts w:ascii="Arial" w:hAnsi="Arial"/>
                <w:i/>
                <w:color w:val="0000FF"/>
                <w:sz w:val="16"/>
              </w:rPr>
              <w:t>780,00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35273359" w14:textId="77777777" w:rsidR="00205FB1" w:rsidRDefault="00AC72B0">
            <w:pPr>
              <w:pStyle w:val="TableParagraph"/>
              <w:spacing w:line="174" w:lineRule="exact"/>
              <w:ind w:left="41"/>
              <w:rPr>
                <w:sz w:val="16"/>
              </w:rPr>
            </w:pPr>
            <w:r>
              <w:rPr>
                <w:spacing w:val="-4"/>
                <w:sz w:val="16"/>
              </w:rPr>
              <w:t>CON-SNT-15216FD4</w:t>
            </w:r>
          </w:p>
        </w:tc>
        <w:tc>
          <w:tcPr>
            <w:tcW w:w="2088" w:type="dxa"/>
            <w:tcBorders>
              <w:bottom w:val="single" w:sz="6" w:space="0" w:color="00AEEE"/>
              <w:right w:val="single" w:sz="6" w:space="0" w:color="00AEEE"/>
            </w:tcBorders>
            <w:shd w:val="clear" w:color="auto" w:fill="FFFF00"/>
          </w:tcPr>
          <w:p w14:paraId="3BE9BED0" w14:textId="77777777" w:rsidR="00205FB1" w:rsidRDefault="00AC72B0">
            <w:pPr>
              <w:pStyle w:val="TableParagraph"/>
              <w:spacing w:line="173" w:lineRule="exact"/>
              <w:ind w:right="59"/>
              <w:jc w:val="right"/>
              <w:rPr>
                <w:rFonts w:ascii="Arial" w:hAnsi="Arial"/>
                <w:i/>
                <w:sz w:val="16"/>
              </w:rPr>
            </w:pPr>
            <w:r>
              <w:rPr>
                <w:rFonts w:ascii="Arial" w:hAnsi="Arial"/>
                <w:i/>
                <w:color w:val="0000FF"/>
                <w:sz w:val="16"/>
              </w:rPr>
              <w:t>3</w:t>
            </w:r>
            <w:r>
              <w:rPr>
                <w:rFonts w:ascii="Arial" w:hAnsi="Arial"/>
                <w:i/>
                <w:color w:val="0000FF"/>
                <w:spacing w:val="-7"/>
                <w:sz w:val="16"/>
              </w:rPr>
              <w:t xml:space="preserve"> </w:t>
            </w:r>
            <w:r>
              <w:rPr>
                <w:rFonts w:ascii="Arial" w:hAnsi="Arial"/>
                <w:i/>
                <w:color w:val="0000FF"/>
                <w:sz w:val="16"/>
              </w:rPr>
              <w:t>020,00</w:t>
            </w:r>
            <w:r>
              <w:rPr>
                <w:rFonts w:ascii="Arial" w:hAnsi="Arial"/>
                <w:i/>
                <w:color w:val="0000FF"/>
                <w:spacing w:val="-7"/>
                <w:sz w:val="16"/>
              </w:rPr>
              <w:t xml:space="preserve"> </w:t>
            </w:r>
            <w:r>
              <w:rPr>
                <w:rFonts w:ascii="Arial" w:hAnsi="Arial"/>
                <w:i/>
                <w:color w:val="0000FF"/>
                <w:spacing w:val="-5"/>
                <w:sz w:val="16"/>
              </w:rPr>
              <w:t>Kč</w:t>
            </w:r>
          </w:p>
        </w:tc>
      </w:tr>
      <w:tr w:rsidR="00205FB1" w14:paraId="092FF6AE" w14:textId="77777777">
        <w:trPr>
          <w:trHeight w:val="191"/>
        </w:trPr>
        <w:tc>
          <w:tcPr>
            <w:tcW w:w="2052" w:type="dxa"/>
          </w:tcPr>
          <w:p w14:paraId="62730B44" w14:textId="77777777" w:rsidR="00205FB1" w:rsidRDefault="00AC72B0">
            <w:pPr>
              <w:pStyle w:val="TableParagraph"/>
              <w:spacing w:line="171" w:lineRule="exact"/>
              <w:ind w:left="40"/>
              <w:rPr>
                <w:sz w:val="16"/>
              </w:rPr>
            </w:pPr>
            <w:r>
              <w:rPr>
                <w:spacing w:val="-6"/>
                <w:sz w:val="16"/>
              </w:rPr>
              <w:t>15216-FLD-4-58.9</w:t>
            </w:r>
          </w:p>
        </w:tc>
        <w:tc>
          <w:tcPr>
            <w:tcW w:w="6152" w:type="dxa"/>
          </w:tcPr>
          <w:p w14:paraId="72842424" w14:textId="77777777" w:rsidR="00205FB1" w:rsidRDefault="00AC72B0">
            <w:pPr>
              <w:pStyle w:val="TableParagraph"/>
              <w:spacing w:line="171" w:lineRule="exact"/>
              <w:ind w:left="40"/>
              <w:rPr>
                <w:sz w:val="16"/>
              </w:rPr>
            </w:pPr>
            <w:r>
              <w:rPr>
                <w:spacing w:val="-2"/>
                <w:sz w:val="16"/>
              </w:rPr>
              <w:t>Edge</w:t>
            </w:r>
            <w:r>
              <w:rPr>
                <w:spacing w:val="-4"/>
                <w:sz w:val="16"/>
              </w:rPr>
              <w:t xml:space="preserve"> </w:t>
            </w:r>
            <w:r>
              <w:rPr>
                <w:spacing w:val="-2"/>
                <w:sz w:val="16"/>
              </w:rPr>
              <w:t>4-Ch</w:t>
            </w:r>
            <w:r>
              <w:rPr>
                <w:sz w:val="16"/>
              </w:rPr>
              <w:t xml:space="preserve"> </w:t>
            </w:r>
            <w:r>
              <w:rPr>
                <w:spacing w:val="-2"/>
                <w:sz w:val="16"/>
              </w:rPr>
              <w:t>Bi-Directional OADM Mod</w:t>
            </w:r>
            <w:r>
              <w:rPr>
                <w:sz w:val="16"/>
              </w:rPr>
              <w:t xml:space="preserve"> </w:t>
            </w:r>
            <w:r>
              <w:rPr>
                <w:spacing w:val="-2"/>
                <w:sz w:val="16"/>
              </w:rPr>
              <w:t>1558.98</w:t>
            </w:r>
            <w:r>
              <w:rPr>
                <w:spacing w:val="-5"/>
                <w:sz w:val="16"/>
              </w:rPr>
              <w:t xml:space="preserve"> </w:t>
            </w:r>
            <w:r>
              <w:rPr>
                <w:spacing w:val="-2"/>
                <w:sz w:val="16"/>
              </w:rPr>
              <w:t>to</w:t>
            </w:r>
            <w:r>
              <w:rPr>
                <w:spacing w:val="-1"/>
                <w:sz w:val="16"/>
              </w:rPr>
              <w:t xml:space="preserve"> </w:t>
            </w:r>
            <w:r>
              <w:rPr>
                <w:spacing w:val="-2"/>
                <w:sz w:val="16"/>
              </w:rPr>
              <w:t>1561.42</w:t>
            </w:r>
          </w:p>
        </w:tc>
        <w:tc>
          <w:tcPr>
            <w:tcW w:w="744" w:type="dxa"/>
          </w:tcPr>
          <w:p w14:paraId="526B5D42"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7BE58144" w14:textId="77777777" w:rsidR="00205FB1" w:rsidRDefault="00AC72B0">
            <w:pPr>
              <w:pStyle w:val="TableParagraph"/>
              <w:spacing w:line="171" w:lineRule="exact"/>
              <w:ind w:right="55"/>
              <w:jc w:val="right"/>
              <w:rPr>
                <w:rFonts w:ascii="Arial" w:hAnsi="Arial"/>
                <w:i/>
                <w:sz w:val="16"/>
              </w:rPr>
            </w:pPr>
            <w:r>
              <w:rPr>
                <w:rFonts w:ascii="Arial" w:hAnsi="Arial"/>
                <w:i/>
                <w:color w:val="0000FF"/>
                <w:sz w:val="16"/>
              </w:rPr>
              <w:t>48</w:t>
            </w:r>
            <w:r>
              <w:rPr>
                <w:rFonts w:ascii="Arial" w:hAnsi="Arial"/>
                <w:i/>
                <w:color w:val="0000FF"/>
                <w:spacing w:val="-8"/>
                <w:sz w:val="16"/>
              </w:rPr>
              <w:t xml:space="preserve"> </w:t>
            </w:r>
            <w:r>
              <w:rPr>
                <w:rFonts w:ascii="Arial" w:hAnsi="Arial"/>
                <w:i/>
                <w:color w:val="0000FF"/>
                <w:sz w:val="16"/>
              </w:rPr>
              <w:t>780,00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2E9D1B2B" w14:textId="77777777" w:rsidR="00205FB1" w:rsidRDefault="00AC72B0">
            <w:pPr>
              <w:pStyle w:val="TableParagraph"/>
              <w:spacing w:line="171" w:lineRule="exact"/>
              <w:ind w:left="41"/>
              <w:rPr>
                <w:sz w:val="16"/>
              </w:rPr>
            </w:pPr>
            <w:r>
              <w:rPr>
                <w:spacing w:val="-4"/>
                <w:sz w:val="16"/>
              </w:rPr>
              <w:t>CON-SNT-152FLD45</w:t>
            </w:r>
          </w:p>
        </w:tc>
        <w:tc>
          <w:tcPr>
            <w:tcW w:w="2088" w:type="dxa"/>
            <w:tcBorders>
              <w:top w:val="single" w:sz="6" w:space="0" w:color="00AEEE"/>
              <w:right w:val="single" w:sz="6" w:space="0" w:color="00AEEE"/>
            </w:tcBorders>
            <w:shd w:val="clear" w:color="auto" w:fill="FFFF00"/>
          </w:tcPr>
          <w:p w14:paraId="5C281810" w14:textId="77777777" w:rsidR="00205FB1" w:rsidRDefault="00AC72B0">
            <w:pPr>
              <w:pStyle w:val="TableParagraph"/>
              <w:spacing w:line="171" w:lineRule="exact"/>
              <w:ind w:right="59"/>
              <w:jc w:val="right"/>
              <w:rPr>
                <w:rFonts w:ascii="Arial" w:hAnsi="Arial"/>
                <w:i/>
                <w:sz w:val="16"/>
              </w:rPr>
            </w:pPr>
            <w:r>
              <w:rPr>
                <w:rFonts w:ascii="Arial" w:hAnsi="Arial"/>
                <w:i/>
                <w:color w:val="0000FF"/>
                <w:sz w:val="16"/>
              </w:rPr>
              <w:t>3</w:t>
            </w:r>
            <w:r>
              <w:rPr>
                <w:rFonts w:ascii="Arial" w:hAnsi="Arial"/>
                <w:i/>
                <w:color w:val="0000FF"/>
                <w:spacing w:val="-7"/>
                <w:sz w:val="16"/>
              </w:rPr>
              <w:t xml:space="preserve"> </w:t>
            </w:r>
            <w:r>
              <w:rPr>
                <w:rFonts w:ascii="Arial" w:hAnsi="Arial"/>
                <w:i/>
                <w:color w:val="0000FF"/>
                <w:sz w:val="16"/>
              </w:rPr>
              <w:t>020,00</w:t>
            </w:r>
            <w:r>
              <w:rPr>
                <w:rFonts w:ascii="Arial" w:hAnsi="Arial"/>
                <w:i/>
                <w:color w:val="0000FF"/>
                <w:spacing w:val="-7"/>
                <w:sz w:val="16"/>
              </w:rPr>
              <w:t xml:space="preserve"> </w:t>
            </w:r>
            <w:r>
              <w:rPr>
                <w:rFonts w:ascii="Arial" w:hAnsi="Arial"/>
                <w:i/>
                <w:color w:val="0000FF"/>
                <w:spacing w:val="-5"/>
                <w:sz w:val="16"/>
              </w:rPr>
              <w:t>Kč</w:t>
            </w:r>
          </w:p>
        </w:tc>
      </w:tr>
      <w:tr w:rsidR="00205FB1" w14:paraId="2B003F1B" w14:textId="77777777">
        <w:trPr>
          <w:trHeight w:val="193"/>
        </w:trPr>
        <w:tc>
          <w:tcPr>
            <w:tcW w:w="2052" w:type="dxa"/>
          </w:tcPr>
          <w:p w14:paraId="10173506" w14:textId="77777777" w:rsidR="00205FB1" w:rsidRDefault="00AC72B0">
            <w:pPr>
              <w:pStyle w:val="TableParagraph"/>
              <w:spacing w:line="174" w:lineRule="exact"/>
              <w:ind w:left="40"/>
              <w:rPr>
                <w:sz w:val="16"/>
              </w:rPr>
            </w:pPr>
            <w:r>
              <w:rPr>
                <w:spacing w:val="-6"/>
                <w:sz w:val="16"/>
              </w:rPr>
              <w:t>15454-M-USBCBL</w:t>
            </w:r>
          </w:p>
        </w:tc>
        <w:tc>
          <w:tcPr>
            <w:tcW w:w="6152" w:type="dxa"/>
          </w:tcPr>
          <w:p w14:paraId="6559E96A" w14:textId="77777777" w:rsidR="00205FB1" w:rsidRDefault="00AC72B0">
            <w:pPr>
              <w:pStyle w:val="TableParagraph"/>
              <w:spacing w:line="174" w:lineRule="exact"/>
              <w:ind w:left="40"/>
              <w:rPr>
                <w:sz w:val="16"/>
              </w:rPr>
            </w:pPr>
            <w:r>
              <w:rPr>
                <w:sz w:val="16"/>
              </w:rPr>
              <w:t>USB</w:t>
            </w:r>
            <w:r>
              <w:rPr>
                <w:spacing w:val="-9"/>
                <w:sz w:val="16"/>
              </w:rPr>
              <w:t xml:space="preserve"> </w:t>
            </w:r>
            <w:r>
              <w:rPr>
                <w:sz w:val="16"/>
              </w:rPr>
              <w:t>cable</w:t>
            </w:r>
            <w:r>
              <w:rPr>
                <w:spacing w:val="-8"/>
                <w:sz w:val="16"/>
              </w:rPr>
              <w:t xml:space="preserve"> </w:t>
            </w:r>
            <w:r>
              <w:rPr>
                <w:sz w:val="16"/>
              </w:rPr>
              <w:t>for</w:t>
            </w:r>
            <w:r>
              <w:rPr>
                <w:spacing w:val="-9"/>
                <w:sz w:val="16"/>
              </w:rPr>
              <w:t xml:space="preserve"> </w:t>
            </w:r>
            <w:r>
              <w:rPr>
                <w:sz w:val="16"/>
              </w:rPr>
              <w:t>passive</w:t>
            </w:r>
            <w:r>
              <w:rPr>
                <w:spacing w:val="-8"/>
                <w:sz w:val="16"/>
              </w:rPr>
              <w:t xml:space="preserve"> </w:t>
            </w:r>
            <w:r>
              <w:rPr>
                <w:spacing w:val="-2"/>
                <w:sz w:val="16"/>
              </w:rPr>
              <w:t>devices</w:t>
            </w:r>
          </w:p>
        </w:tc>
        <w:tc>
          <w:tcPr>
            <w:tcW w:w="744" w:type="dxa"/>
          </w:tcPr>
          <w:p w14:paraId="455C773A"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0756BF3F"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1</w:t>
            </w:r>
            <w:r>
              <w:rPr>
                <w:rFonts w:ascii="Arial" w:hAnsi="Arial"/>
                <w:i/>
                <w:color w:val="0000FF"/>
                <w:spacing w:val="-7"/>
                <w:sz w:val="16"/>
              </w:rPr>
              <w:t xml:space="preserve"> </w:t>
            </w:r>
            <w:r>
              <w:rPr>
                <w:rFonts w:ascii="Arial" w:hAnsi="Arial"/>
                <w:i/>
                <w:color w:val="0000FF"/>
                <w:sz w:val="16"/>
              </w:rPr>
              <w:t>330,00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25F378D4" w14:textId="77777777" w:rsidR="00205FB1" w:rsidRDefault="00205FB1">
            <w:pPr>
              <w:pStyle w:val="TableParagraph"/>
              <w:spacing w:line="240" w:lineRule="auto"/>
              <w:rPr>
                <w:rFonts w:ascii="Times New Roman"/>
                <w:sz w:val="12"/>
              </w:rPr>
            </w:pPr>
          </w:p>
        </w:tc>
        <w:tc>
          <w:tcPr>
            <w:tcW w:w="2088" w:type="dxa"/>
            <w:shd w:val="clear" w:color="auto" w:fill="BDBDBD"/>
          </w:tcPr>
          <w:p w14:paraId="086F258D" w14:textId="77777777" w:rsidR="00205FB1" w:rsidRDefault="00205FB1">
            <w:pPr>
              <w:pStyle w:val="TableParagraph"/>
              <w:spacing w:line="240" w:lineRule="auto"/>
              <w:rPr>
                <w:rFonts w:ascii="Times New Roman"/>
                <w:sz w:val="12"/>
              </w:rPr>
            </w:pPr>
          </w:p>
        </w:tc>
      </w:tr>
      <w:tr w:rsidR="00205FB1" w14:paraId="2D94B0DC" w14:textId="77777777">
        <w:trPr>
          <w:trHeight w:val="193"/>
        </w:trPr>
        <w:tc>
          <w:tcPr>
            <w:tcW w:w="2052" w:type="dxa"/>
          </w:tcPr>
          <w:p w14:paraId="4381C114" w14:textId="77777777" w:rsidR="00205FB1" w:rsidRDefault="00AC72B0">
            <w:pPr>
              <w:pStyle w:val="TableParagraph"/>
              <w:spacing w:line="174" w:lineRule="exact"/>
              <w:ind w:left="40"/>
              <w:rPr>
                <w:sz w:val="16"/>
              </w:rPr>
            </w:pPr>
            <w:r>
              <w:rPr>
                <w:spacing w:val="-4"/>
                <w:sz w:val="16"/>
              </w:rPr>
              <w:t>ONS-SE-155-1510</w:t>
            </w:r>
          </w:p>
        </w:tc>
        <w:tc>
          <w:tcPr>
            <w:tcW w:w="6152" w:type="dxa"/>
          </w:tcPr>
          <w:p w14:paraId="63D90709" w14:textId="77777777" w:rsidR="00205FB1" w:rsidRDefault="00AC72B0">
            <w:pPr>
              <w:pStyle w:val="TableParagraph"/>
              <w:spacing w:line="174" w:lineRule="exact"/>
              <w:ind w:left="40"/>
              <w:rPr>
                <w:sz w:val="16"/>
              </w:rPr>
            </w:pPr>
            <w:r>
              <w:rPr>
                <w:sz w:val="16"/>
              </w:rPr>
              <w:t>SFP</w:t>
            </w:r>
            <w:r>
              <w:rPr>
                <w:spacing w:val="-10"/>
                <w:sz w:val="16"/>
              </w:rPr>
              <w:t xml:space="preserve"> </w:t>
            </w:r>
            <w:r>
              <w:rPr>
                <w:sz w:val="16"/>
              </w:rPr>
              <w:t>-</w:t>
            </w:r>
            <w:r>
              <w:rPr>
                <w:spacing w:val="-10"/>
                <w:sz w:val="16"/>
              </w:rPr>
              <w:t xml:space="preserve"> </w:t>
            </w:r>
            <w:r>
              <w:rPr>
                <w:sz w:val="16"/>
              </w:rPr>
              <w:t>OC3/STM1</w:t>
            </w:r>
            <w:r>
              <w:rPr>
                <w:spacing w:val="13"/>
                <w:sz w:val="16"/>
              </w:rPr>
              <w:t xml:space="preserve"> </w:t>
            </w:r>
            <w:r>
              <w:rPr>
                <w:sz w:val="16"/>
              </w:rPr>
              <w:t>CWDM,</w:t>
            </w:r>
            <w:r>
              <w:rPr>
                <w:spacing w:val="-9"/>
                <w:sz w:val="16"/>
              </w:rPr>
              <w:t xml:space="preserve"> </w:t>
            </w:r>
            <w:r>
              <w:rPr>
                <w:sz w:val="16"/>
              </w:rPr>
              <w:t>1510</w:t>
            </w:r>
            <w:r>
              <w:rPr>
                <w:spacing w:val="-9"/>
                <w:sz w:val="16"/>
              </w:rPr>
              <w:t xml:space="preserve"> </w:t>
            </w:r>
            <w:r>
              <w:rPr>
                <w:sz w:val="16"/>
              </w:rPr>
              <w:t>nm,</w:t>
            </w:r>
            <w:r>
              <w:rPr>
                <w:spacing w:val="-9"/>
                <w:sz w:val="16"/>
              </w:rPr>
              <w:t xml:space="preserve"> </w:t>
            </w:r>
            <w:r>
              <w:rPr>
                <w:spacing w:val="-5"/>
                <w:sz w:val="16"/>
              </w:rPr>
              <w:t>EXT</w:t>
            </w:r>
          </w:p>
        </w:tc>
        <w:tc>
          <w:tcPr>
            <w:tcW w:w="744" w:type="dxa"/>
          </w:tcPr>
          <w:p w14:paraId="17EFDE41" w14:textId="77777777" w:rsidR="00205FB1" w:rsidRDefault="00AC72B0">
            <w:pPr>
              <w:pStyle w:val="TableParagraph"/>
              <w:spacing w:before="12" w:line="240" w:lineRule="auto"/>
              <w:ind w:left="38"/>
              <w:rPr>
                <w:rFonts w:ascii="Arial"/>
                <w:sz w:val="14"/>
              </w:rPr>
            </w:pPr>
            <w:r>
              <w:rPr>
                <w:rFonts w:ascii="Arial"/>
                <w:spacing w:val="-10"/>
                <w:sz w:val="14"/>
              </w:rPr>
              <w:t>1</w:t>
            </w:r>
          </w:p>
        </w:tc>
        <w:tc>
          <w:tcPr>
            <w:tcW w:w="1644" w:type="dxa"/>
            <w:tcBorders>
              <w:top w:val="single" w:sz="6" w:space="0" w:color="00AEEE"/>
              <w:bottom w:val="single" w:sz="6" w:space="0" w:color="00AEEE"/>
            </w:tcBorders>
            <w:shd w:val="clear" w:color="auto" w:fill="FFFF00"/>
          </w:tcPr>
          <w:p w14:paraId="682E325C" w14:textId="77777777" w:rsidR="00205FB1" w:rsidRDefault="00AC72B0">
            <w:pPr>
              <w:pStyle w:val="TableParagraph"/>
              <w:spacing w:line="173" w:lineRule="exact"/>
              <w:ind w:right="55"/>
              <w:jc w:val="right"/>
              <w:rPr>
                <w:rFonts w:ascii="Arial" w:hAnsi="Arial"/>
                <w:i/>
                <w:sz w:val="16"/>
              </w:rPr>
            </w:pPr>
            <w:r>
              <w:rPr>
                <w:rFonts w:ascii="Arial" w:hAnsi="Arial"/>
                <w:i/>
                <w:color w:val="0000FF"/>
                <w:sz w:val="16"/>
              </w:rPr>
              <w:t>32</w:t>
            </w:r>
            <w:r>
              <w:rPr>
                <w:rFonts w:ascii="Arial" w:hAnsi="Arial"/>
                <w:i/>
                <w:color w:val="0000FF"/>
                <w:spacing w:val="-8"/>
                <w:sz w:val="16"/>
              </w:rPr>
              <w:t xml:space="preserve"> </w:t>
            </w:r>
            <w:r>
              <w:rPr>
                <w:rFonts w:ascii="Arial" w:hAnsi="Arial"/>
                <w:i/>
                <w:color w:val="0000FF"/>
                <w:sz w:val="16"/>
              </w:rPr>
              <w:t>550,00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4F4EEFF4" w14:textId="77777777" w:rsidR="00205FB1" w:rsidRDefault="00AC72B0">
            <w:pPr>
              <w:pStyle w:val="TableParagraph"/>
              <w:spacing w:line="174" w:lineRule="exact"/>
              <w:ind w:left="41"/>
              <w:rPr>
                <w:sz w:val="16"/>
              </w:rPr>
            </w:pPr>
            <w:r>
              <w:rPr>
                <w:spacing w:val="-4"/>
                <w:sz w:val="16"/>
              </w:rPr>
              <w:t>CON-SNT-1551510</w:t>
            </w:r>
          </w:p>
        </w:tc>
        <w:tc>
          <w:tcPr>
            <w:tcW w:w="2088" w:type="dxa"/>
            <w:tcBorders>
              <w:bottom w:val="single" w:sz="6" w:space="0" w:color="00AEEE"/>
              <w:right w:val="single" w:sz="6" w:space="0" w:color="00AEEE"/>
            </w:tcBorders>
            <w:shd w:val="clear" w:color="auto" w:fill="FFFF00"/>
          </w:tcPr>
          <w:p w14:paraId="22583923" w14:textId="77777777" w:rsidR="00205FB1" w:rsidRDefault="00AC72B0">
            <w:pPr>
              <w:pStyle w:val="TableParagraph"/>
              <w:spacing w:line="173" w:lineRule="exact"/>
              <w:ind w:right="59"/>
              <w:jc w:val="right"/>
              <w:rPr>
                <w:rFonts w:ascii="Arial" w:hAnsi="Arial"/>
                <w:i/>
                <w:sz w:val="16"/>
              </w:rPr>
            </w:pPr>
            <w:r>
              <w:rPr>
                <w:rFonts w:ascii="Arial" w:hAnsi="Arial"/>
                <w:i/>
                <w:color w:val="0000FF"/>
                <w:sz w:val="16"/>
              </w:rPr>
              <w:t>2</w:t>
            </w:r>
            <w:r>
              <w:rPr>
                <w:rFonts w:ascii="Arial" w:hAnsi="Arial"/>
                <w:i/>
                <w:color w:val="0000FF"/>
                <w:spacing w:val="-7"/>
                <w:sz w:val="16"/>
              </w:rPr>
              <w:t xml:space="preserve"> </w:t>
            </w:r>
            <w:r>
              <w:rPr>
                <w:rFonts w:ascii="Arial" w:hAnsi="Arial"/>
                <w:i/>
                <w:color w:val="0000FF"/>
                <w:sz w:val="16"/>
              </w:rPr>
              <w:t>310,00</w:t>
            </w:r>
            <w:r>
              <w:rPr>
                <w:rFonts w:ascii="Arial" w:hAnsi="Arial"/>
                <w:i/>
                <w:color w:val="0000FF"/>
                <w:spacing w:val="-7"/>
                <w:sz w:val="16"/>
              </w:rPr>
              <w:t xml:space="preserve"> </w:t>
            </w:r>
            <w:r>
              <w:rPr>
                <w:rFonts w:ascii="Arial" w:hAnsi="Arial"/>
                <w:i/>
                <w:color w:val="0000FF"/>
                <w:spacing w:val="-5"/>
                <w:sz w:val="16"/>
              </w:rPr>
              <w:t>Kč</w:t>
            </w:r>
          </w:p>
        </w:tc>
      </w:tr>
      <w:tr w:rsidR="00205FB1" w14:paraId="3B202682" w14:textId="77777777">
        <w:trPr>
          <w:trHeight w:val="191"/>
        </w:trPr>
        <w:tc>
          <w:tcPr>
            <w:tcW w:w="2052" w:type="dxa"/>
          </w:tcPr>
          <w:p w14:paraId="3C51A3CA" w14:textId="77777777" w:rsidR="00205FB1" w:rsidRDefault="00AC72B0">
            <w:pPr>
              <w:pStyle w:val="TableParagraph"/>
              <w:spacing w:line="171" w:lineRule="exact"/>
              <w:ind w:left="40"/>
              <w:rPr>
                <w:sz w:val="16"/>
              </w:rPr>
            </w:pPr>
            <w:r>
              <w:rPr>
                <w:spacing w:val="-4"/>
                <w:sz w:val="16"/>
              </w:rPr>
              <w:t>ONS-SC-OSC-</w:t>
            </w:r>
            <w:r>
              <w:rPr>
                <w:spacing w:val="-5"/>
                <w:sz w:val="16"/>
              </w:rPr>
              <w:t>ULH</w:t>
            </w:r>
          </w:p>
        </w:tc>
        <w:tc>
          <w:tcPr>
            <w:tcW w:w="6152" w:type="dxa"/>
          </w:tcPr>
          <w:p w14:paraId="23055B3E" w14:textId="77777777" w:rsidR="00205FB1" w:rsidRDefault="00AC72B0">
            <w:pPr>
              <w:pStyle w:val="TableParagraph"/>
              <w:spacing w:line="171" w:lineRule="exact"/>
              <w:ind w:left="40"/>
              <w:rPr>
                <w:sz w:val="16"/>
              </w:rPr>
            </w:pPr>
            <w:r>
              <w:rPr>
                <w:spacing w:val="-2"/>
                <w:sz w:val="16"/>
              </w:rPr>
              <w:t>SFP</w:t>
            </w:r>
            <w:r>
              <w:rPr>
                <w:spacing w:val="-4"/>
                <w:sz w:val="16"/>
              </w:rPr>
              <w:t xml:space="preserve"> </w:t>
            </w:r>
            <w:r>
              <w:rPr>
                <w:spacing w:val="-2"/>
                <w:sz w:val="16"/>
              </w:rPr>
              <w:t>-</w:t>
            </w:r>
            <w:r>
              <w:rPr>
                <w:spacing w:val="1"/>
                <w:sz w:val="16"/>
              </w:rPr>
              <w:t xml:space="preserve"> </w:t>
            </w:r>
            <w:r>
              <w:rPr>
                <w:spacing w:val="-2"/>
                <w:sz w:val="16"/>
              </w:rPr>
              <w:t>OC3/STM1/FE Optical Service</w:t>
            </w:r>
            <w:r>
              <w:rPr>
                <w:spacing w:val="-1"/>
                <w:sz w:val="16"/>
              </w:rPr>
              <w:t xml:space="preserve"> </w:t>
            </w:r>
            <w:r>
              <w:rPr>
                <w:spacing w:val="-2"/>
                <w:sz w:val="16"/>
              </w:rPr>
              <w:t>Channel</w:t>
            </w:r>
            <w:r>
              <w:rPr>
                <w:sz w:val="16"/>
              </w:rPr>
              <w:t xml:space="preserve"> </w:t>
            </w:r>
            <w:r>
              <w:rPr>
                <w:spacing w:val="-2"/>
                <w:sz w:val="16"/>
              </w:rPr>
              <w:t>SFPs</w:t>
            </w:r>
            <w:r>
              <w:rPr>
                <w:spacing w:val="-1"/>
                <w:sz w:val="16"/>
              </w:rPr>
              <w:t xml:space="preserve"> </w:t>
            </w:r>
            <w:r>
              <w:rPr>
                <w:spacing w:val="-2"/>
                <w:sz w:val="16"/>
              </w:rPr>
              <w:t>ULH</w:t>
            </w:r>
            <w:r>
              <w:rPr>
                <w:sz w:val="16"/>
              </w:rPr>
              <w:t xml:space="preserve"> </w:t>
            </w:r>
            <w:r>
              <w:rPr>
                <w:spacing w:val="-2"/>
                <w:sz w:val="16"/>
              </w:rPr>
              <w:t>-</w:t>
            </w:r>
            <w:r>
              <w:rPr>
                <w:spacing w:val="-1"/>
                <w:sz w:val="16"/>
              </w:rPr>
              <w:t xml:space="preserve"> </w:t>
            </w:r>
            <w:r>
              <w:rPr>
                <w:spacing w:val="-2"/>
                <w:sz w:val="16"/>
              </w:rPr>
              <w:t>C-</w:t>
            </w:r>
            <w:r>
              <w:rPr>
                <w:spacing w:val="-4"/>
                <w:sz w:val="16"/>
              </w:rPr>
              <w:t>TEMP</w:t>
            </w:r>
          </w:p>
        </w:tc>
        <w:tc>
          <w:tcPr>
            <w:tcW w:w="744" w:type="dxa"/>
          </w:tcPr>
          <w:p w14:paraId="1F8A31B7"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13A20B4E" w14:textId="77777777" w:rsidR="00205FB1" w:rsidRDefault="00AC72B0">
            <w:pPr>
              <w:pStyle w:val="TableParagraph"/>
              <w:spacing w:line="171" w:lineRule="exact"/>
              <w:ind w:right="55"/>
              <w:jc w:val="right"/>
              <w:rPr>
                <w:rFonts w:ascii="Arial" w:hAnsi="Arial"/>
                <w:i/>
                <w:sz w:val="16"/>
              </w:rPr>
            </w:pPr>
            <w:r>
              <w:rPr>
                <w:rFonts w:ascii="Arial" w:hAnsi="Arial"/>
                <w:i/>
                <w:color w:val="0000FF"/>
                <w:sz w:val="16"/>
              </w:rPr>
              <w:t>38</w:t>
            </w:r>
            <w:r>
              <w:rPr>
                <w:rFonts w:ascii="Arial" w:hAnsi="Arial"/>
                <w:i/>
                <w:color w:val="0000FF"/>
                <w:spacing w:val="-8"/>
                <w:sz w:val="16"/>
              </w:rPr>
              <w:t xml:space="preserve"> </w:t>
            </w:r>
            <w:r>
              <w:rPr>
                <w:rFonts w:ascii="Arial" w:hAnsi="Arial"/>
                <w:i/>
                <w:color w:val="0000FF"/>
                <w:sz w:val="16"/>
              </w:rPr>
              <w:t>750,00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4A98704C" w14:textId="77777777" w:rsidR="00205FB1" w:rsidRDefault="00AC72B0">
            <w:pPr>
              <w:pStyle w:val="TableParagraph"/>
              <w:spacing w:line="171" w:lineRule="exact"/>
              <w:ind w:left="41"/>
              <w:rPr>
                <w:sz w:val="16"/>
              </w:rPr>
            </w:pPr>
            <w:r>
              <w:rPr>
                <w:spacing w:val="-4"/>
                <w:sz w:val="16"/>
              </w:rPr>
              <w:t>CON-SNT-ONSOSCUL</w:t>
            </w:r>
          </w:p>
        </w:tc>
        <w:tc>
          <w:tcPr>
            <w:tcW w:w="2088" w:type="dxa"/>
            <w:tcBorders>
              <w:top w:val="single" w:sz="6" w:space="0" w:color="00AEEE"/>
              <w:bottom w:val="single" w:sz="6" w:space="0" w:color="00AEEE"/>
              <w:right w:val="single" w:sz="6" w:space="0" w:color="00AEEE"/>
            </w:tcBorders>
            <w:shd w:val="clear" w:color="auto" w:fill="FFFF00"/>
          </w:tcPr>
          <w:p w14:paraId="5518FFF4" w14:textId="77777777" w:rsidR="00205FB1" w:rsidRDefault="00AC72B0">
            <w:pPr>
              <w:pStyle w:val="TableParagraph"/>
              <w:spacing w:line="171" w:lineRule="exact"/>
              <w:ind w:right="59"/>
              <w:jc w:val="right"/>
              <w:rPr>
                <w:rFonts w:ascii="Arial" w:hAnsi="Arial"/>
                <w:i/>
                <w:sz w:val="16"/>
              </w:rPr>
            </w:pPr>
            <w:r>
              <w:rPr>
                <w:rFonts w:ascii="Arial" w:hAnsi="Arial"/>
                <w:i/>
                <w:color w:val="0000FF"/>
                <w:sz w:val="16"/>
              </w:rPr>
              <w:t>2</w:t>
            </w:r>
            <w:r>
              <w:rPr>
                <w:rFonts w:ascii="Arial" w:hAnsi="Arial"/>
                <w:i/>
                <w:color w:val="0000FF"/>
                <w:spacing w:val="-7"/>
                <w:sz w:val="16"/>
              </w:rPr>
              <w:t xml:space="preserve"> </w:t>
            </w:r>
            <w:r>
              <w:rPr>
                <w:rFonts w:ascii="Arial" w:hAnsi="Arial"/>
                <w:i/>
                <w:color w:val="0000FF"/>
                <w:sz w:val="16"/>
              </w:rPr>
              <w:t>810,00</w:t>
            </w:r>
            <w:r>
              <w:rPr>
                <w:rFonts w:ascii="Arial" w:hAnsi="Arial"/>
                <w:i/>
                <w:color w:val="0000FF"/>
                <w:spacing w:val="-7"/>
                <w:sz w:val="16"/>
              </w:rPr>
              <w:t xml:space="preserve"> </w:t>
            </w:r>
            <w:r>
              <w:rPr>
                <w:rFonts w:ascii="Arial" w:hAnsi="Arial"/>
                <w:i/>
                <w:color w:val="0000FF"/>
                <w:spacing w:val="-5"/>
                <w:sz w:val="16"/>
              </w:rPr>
              <w:t>Kč</w:t>
            </w:r>
          </w:p>
        </w:tc>
      </w:tr>
      <w:tr w:rsidR="00205FB1" w14:paraId="76ADD9E2" w14:textId="77777777">
        <w:trPr>
          <w:trHeight w:val="193"/>
        </w:trPr>
        <w:tc>
          <w:tcPr>
            <w:tcW w:w="2052" w:type="dxa"/>
          </w:tcPr>
          <w:p w14:paraId="5B720E29" w14:textId="77777777" w:rsidR="00205FB1" w:rsidRDefault="00AC72B0">
            <w:pPr>
              <w:pStyle w:val="TableParagraph"/>
              <w:spacing w:line="174" w:lineRule="exact"/>
              <w:ind w:left="40"/>
              <w:rPr>
                <w:sz w:val="16"/>
              </w:rPr>
            </w:pPr>
            <w:r>
              <w:rPr>
                <w:spacing w:val="-6"/>
                <w:sz w:val="16"/>
              </w:rPr>
              <w:t>15454-SMR1-LIC</w:t>
            </w:r>
          </w:p>
        </w:tc>
        <w:tc>
          <w:tcPr>
            <w:tcW w:w="6152" w:type="dxa"/>
          </w:tcPr>
          <w:p w14:paraId="419618EE" w14:textId="77777777" w:rsidR="00205FB1" w:rsidRDefault="00AC72B0">
            <w:pPr>
              <w:pStyle w:val="TableParagraph"/>
              <w:spacing w:line="174" w:lineRule="exact"/>
              <w:ind w:left="40"/>
              <w:rPr>
                <w:sz w:val="16"/>
              </w:rPr>
            </w:pPr>
            <w:r>
              <w:rPr>
                <w:spacing w:val="-2"/>
                <w:sz w:val="16"/>
              </w:rPr>
              <w:t>SM</w:t>
            </w:r>
            <w:r>
              <w:rPr>
                <w:spacing w:val="-8"/>
                <w:sz w:val="16"/>
              </w:rPr>
              <w:t xml:space="preserve"> </w:t>
            </w:r>
            <w:r>
              <w:rPr>
                <w:spacing w:val="-2"/>
                <w:sz w:val="16"/>
              </w:rPr>
              <w:t>ROADM</w:t>
            </w:r>
            <w:r>
              <w:rPr>
                <w:spacing w:val="-6"/>
                <w:sz w:val="16"/>
              </w:rPr>
              <w:t xml:space="preserve"> </w:t>
            </w:r>
            <w:r>
              <w:rPr>
                <w:spacing w:val="-2"/>
                <w:sz w:val="16"/>
              </w:rPr>
              <w:t>1-PRE-AMP</w:t>
            </w:r>
            <w:r>
              <w:rPr>
                <w:spacing w:val="-5"/>
                <w:sz w:val="16"/>
              </w:rPr>
              <w:t xml:space="preserve"> </w:t>
            </w:r>
            <w:r>
              <w:rPr>
                <w:spacing w:val="-2"/>
                <w:sz w:val="16"/>
              </w:rPr>
              <w:t>100GHZ-CBAND-10ch</w:t>
            </w:r>
            <w:r>
              <w:rPr>
                <w:spacing w:val="-4"/>
                <w:sz w:val="16"/>
              </w:rPr>
              <w:t xml:space="preserve"> </w:t>
            </w:r>
            <w:r>
              <w:rPr>
                <w:spacing w:val="-2"/>
                <w:sz w:val="16"/>
              </w:rPr>
              <w:t>License</w:t>
            </w:r>
            <w:r>
              <w:rPr>
                <w:spacing w:val="-3"/>
                <w:sz w:val="16"/>
              </w:rPr>
              <w:t xml:space="preserve"> </w:t>
            </w:r>
            <w:r>
              <w:rPr>
                <w:spacing w:val="-2"/>
                <w:sz w:val="16"/>
              </w:rPr>
              <w:t>Restricted</w:t>
            </w:r>
          </w:p>
        </w:tc>
        <w:tc>
          <w:tcPr>
            <w:tcW w:w="744" w:type="dxa"/>
          </w:tcPr>
          <w:p w14:paraId="36473ABA"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65A4CA5C"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272</w:t>
            </w:r>
            <w:r>
              <w:rPr>
                <w:rFonts w:ascii="Arial" w:hAnsi="Arial"/>
                <w:i/>
                <w:color w:val="0000FF"/>
                <w:spacing w:val="-10"/>
                <w:sz w:val="16"/>
              </w:rPr>
              <w:t xml:space="preserve"> </w:t>
            </w:r>
            <w:r>
              <w:rPr>
                <w:rFonts w:ascii="Arial" w:hAnsi="Arial"/>
                <w:i/>
                <w:color w:val="0000FF"/>
                <w:sz w:val="16"/>
              </w:rPr>
              <w:t>240,00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7DF40EA0" w14:textId="77777777" w:rsidR="00205FB1" w:rsidRDefault="00AC72B0">
            <w:pPr>
              <w:pStyle w:val="TableParagraph"/>
              <w:spacing w:line="174" w:lineRule="exact"/>
              <w:ind w:left="41"/>
              <w:rPr>
                <w:sz w:val="16"/>
              </w:rPr>
            </w:pPr>
            <w:r>
              <w:rPr>
                <w:spacing w:val="-4"/>
                <w:sz w:val="16"/>
              </w:rPr>
              <w:t>CON-SNT-15454SMR</w:t>
            </w:r>
          </w:p>
        </w:tc>
        <w:tc>
          <w:tcPr>
            <w:tcW w:w="2088" w:type="dxa"/>
            <w:tcBorders>
              <w:top w:val="single" w:sz="6" w:space="0" w:color="00AEEE"/>
              <w:bottom w:val="single" w:sz="6" w:space="0" w:color="00AEEE"/>
              <w:right w:val="single" w:sz="6" w:space="0" w:color="00AEEE"/>
            </w:tcBorders>
            <w:shd w:val="clear" w:color="auto" w:fill="FFFF00"/>
          </w:tcPr>
          <w:p w14:paraId="16E1FCD9"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22</w:t>
            </w:r>
            <w:r>
              <w:rPr>
                <w:rFonts w:ascii="Arial" w:hAnsi="Arial"/>
                <w:i/>
                <w:color w:val="0000FF"/>
                <w:spacing w:val="-8"/>
                <w:sz w:val="16"/>
              </w:rPr>
              <w:t xml:space="preserve"> </w:t>
            </w:r>
            <w:r>
              <w:rPr>
                <w:rFonts w:ascii="Arial" w:hAnsi="Arial"/>
                <w:i/>
                <w:color w:val="0000FF"/>
                <w:sz w:val="16"/>
              </w:rPr>
              <w:t>340,00</w:t>
            </w:r>
            <w:r>
              <w:rPr>
                <w:rFonts w:ascii="Arial" w:hAnsi="Arial"/>
                <w:i/>
                <w:color w:val="0000FF"/>
                <w:spacing w:val="-9"/>
                <w:sz w:val="16"/>
              </w:rPr>
              <w:t xml:space="preserve"> </w:t>
            </w:r>
            <w:r>
              <w:rPr>
                <w:rFonts w:ascii="Arial" w:hAnsi="Arial"/>
                <w:i/>
                <w:color w:val="0000FF"/>
                <w:spacing w:val="-5"/>
                <w:sz w:val="16"/>
              </w:rPr>
              <w:t>Kč</w:t>
            </w:r>
          </w:p>
        </w:tc>
      </w:tr>
      <w:tr w:rsidR="00205FB1" w14:paraId="06B4B88F" w14:textId="77777777">
        <w:trPr>
          <w:trHeight w:val="194"/>
        </w:trPr>
        <w:tc>
          <w:tcPr>
            <w:tcW w:w="2052" w:type="dxa"/>
          </w:tcPr>
          <w:p w14:paraId="068CB721" w14:textId="77777777" w:rsidR="00205FB1" w:rsidRDefault="00AC72B0">
            <w:pPr>
              <w:pStyle w:val="TableParagraph"/>
              <w:spacing w:line="174" w:lineRule="exact"/>
              <w:ind w:left="40"/>
              <w:rPr>
                <w:sz w:val="16"/>
              </w:rPr>
            </w:pPr>
            <w:r>
              <w:rPr>
                <w:spacing w:val="-6"/>
                <w:sz w:val="16"/>
              </w:rPr>
              <w:t>15454-SMR2-LIC</w:t>
            </w:r>
          </w:p>
        </w:tc>
        <w:tc>
          <w:tcPr>
            <w:tcW w:w="6152" w:type="dxa"/>
          </w:tcPr>
          <w:p w14:paraId="5F5A228F" w14:textId="77777777" w:rsidR="00205FB1" w:rsidRDefault="00AC72B0">
            <w:pPr>
              <w:pStyle w:val="TableParagraph"/>
              <w:spacing w:line="174" w:lineRule="exact"/>
              <w:ind w:left="40"/>
              <w:rPr>
                <w:sz w:val="16"/>
              </w:rPr>
            </w:pPr>
            <w:r>
              <w:rPr>
                <w:spacing w:val="-2"/>
                <w:sz w:val="16"/>
              </w:rPr>
              <w:t>SM</w:t>
            </w:r>
            <w:r>
              <w:rPr>
                <w:spacing w:val="-6"/>
                <w:sz w:val="16"/>
              </w:rPr>
              <w:t xml:space="preserve"> </w:t>
            </w:r>
            <w:r>
              <w:rPr>
                <w:spacing w:val="-2"/>
                <w:sz w:val="16"/>
              </w:rPr>
              <w:t>ROADM</w:t>
            </w:r>
            <w:r>
              <w:rPr>
                <w:spacing w:val="-5"/>
                <w:sz w:val="16"/>
              </w:rPr>
              <w:t xml:space="preserve"> </w:t>
            </w:r>
            <w:r>
              <w:rPr>
                <w:spacing w:val="-2"/>
                <w:sz w:val="16"/>
              </w:rPr>
              <w:t>2-PRE-AMP-BST</w:t>
            </w:r>
            <w:r>
              <w:rPr>
                <w:spacing w:val="-5"/>
                <w:sz w:val="16"/>
              </w:rPr>
              <w:t xml:space="preserve"> </w:t>
            </w:r>
            <w:r>
              <w:rPr>
                <w:spacing w:val="-2"/>
                <w:sz w:val="16"/>
              </w:rPr>
              <w:t>100GHZ-CBAND-10ch</w:t>
            </w:r>
            <w:r>
              <w:rPr>
                <w:spacing w:val="-4"/>
                <w:sz w:val="16"/>
              </w:rPr>
              <w:t xml:space="preserve"> </w:t>
            </w:r>
            <w:r>
              <w:rPr>
                <w:spacing w:val="-2"/>
                <w:sz w:val="16"/>
              </w:rPr>
              <w:t>License</w:t>
            </w:r>
            <w:r>
              <w:rPr>
                <w:spacing w:val="-4"/>
                <w:sz w:val="16"/>
              </w:rPr>
              <w:t xml:space="preserve"> </w:t>
            </w:r>
            <w:r>
              <w:rPr>
                <w:spacing w:val="-2"/>
                <w:sz w:val="16"/>
              </w:rPr>
              <w:t>Restricted</w:t>
            </w:r>
          </w:p>
        </w:tc>
        <w:tc>
          <w:tcPr>
            <w:tcW w:w="744" w:type="dxa"/>
          </w:tcPr>
          <w:p w14:paraId="1FECC349" w14:textId="77777777" w:rsidR="00205FB1" w:rsidRDefault="00AC72B0">
            <w:pPr>
              <w:pStyle w:val="TableParagraph"/>
              <w:spacing w:before="12" w:line="240" w:lineRule="auto"/>
              <w:ind w:left="38"/>
              <w:rPr>
                <w:rFonts w:ascii="Arial"/>
                <w:sz w:val="14"/>
              </w:rPr>
            </w:pPr>
            <w:r>
              <w:rPr>
                <w:rFonts w:ascii="Arial"/>
                <w:spacing w:val="-10"/>
                <w:sz w:val="14"/>
              </w:rPr>
              <w:t>1</w:t>
            </w:r>
          </w:p>
        </w:tc>
        <w:tc>
          <w:tcPr>
            <w:tcW w:w="1644" w:type="dxa"/>
            <w:tcBorders>
              <w:top w:val="single" w:sz="6" w:space="0" w:color="00AEEE"/>
              <w:bottom w:val="single" w:sz="6" w:space="0" w:color="00AEEE"/>
            </w:tcBorders>
            <w:shd w:val="clear" w:color="auto" w:fill="FFFF00"/>
          </w:tcPr>
          <w:p w14:paraId="590C7A3F"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618</w:t>
            </w:r>
            <w:r>
              <w:rPr>
                <w:rFonts w:ascii="Arial" w:hAnsi="Arial"/>
                <w:i/>
                <w:color w:val="0000FF"/>
                <w:spacing w:val="-10"/>
                <w:sz w:val="16"/>
              </w:rPr>
              <w:t xml:space="preserve"> </w:t>
            </w:r>
            <w:r>
              <w:rPr>
                <w:rFonts w:ascii="Arial" w:hAnsi="Arial"/>
                <w:i/>
                <w:color w:val="0000FF"/>
                <w:sz w:val="16"/>
              </w:rPr>
              <w:t>710,00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4EBA9B9A" w14:textId="77777777" w:rsidR="00205FB1" w:rsidRDefault="00AC72B0">
            <w:pPr>
              <w:pStyle w:val="TableParagraph"/>
              <w:spacing w:line="174" w:lineRule="exact"/>
              <w:ind w:left="41"/>
              <w:rPr>
                <w:sz w:val="16"/>
              </w:rPr>
            </w:pPr>
            <w:r>
              <w:rPr>
                <w:spacing w:val="-4"/>
                <w:sz w:val="16"/>
              </w:rPr>
              <w:t>CON-SNT-15454SM2</w:t>
            </w:r>
          </w:p>
        </w:tc>
        <w:tc>
          <w:tcPr>
            <w:tcW w:w="2088" w:type="dxa"/>
            <w:tcBorders>
              <w:top w:val="single" w:sz="6" w:space="0" w:color="00AEEE"/>
              <w:bottom w:val="single" w:sz="6" w:space="0" w:color="00AEEE"/>
              <w:right w:val="single" w:sz="6" w:space="0" w:color="00AEEE"/>
            </w:tcBorders>
            <w:shd w:val="clear" w:color="auto" w:fill="FFFF00"/>
          </w:tcPr>
          <w:p w14:paraId="67F03F2E"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38</w:t>
            </w:r>
            <w:r>
              <w:rPr>
                <w:rFonts w:ascii="Arial" w:hAnsi="Arial"/>
                <w:i/>
                <w:color w:val="0000FF"/>
                <w:spacing w:val="-8"/>
                <w:sz w:val="16"/>
              </w:rPr>
              <w:t xml:space="preserve"> </w:t>
            </w:r>
            <w:r>
              <w:rPr>
                <w:rFonts w:ascii="Arial" w:hAnsi="Arial"/>
                <w:i/>
                <w:color w:val="0000FF"/>
                <w:sz w:val="16"/>
              </w:rPr>
              <w:t>240,00</w:t>
            </w:r>
            <w:r>
              <w:rPr>
                <w:rFonts w:ascii="Arial" w:hAnsi="Arial"/>
                <w:i/>
                <w:color w:val="0000FF"/>
                <w:spacing w:val="-9"/>
                <w:sz w:val="16"/>
              </w:rPr>
              <w:t xml:space="preserve"> </w:t>
            </w:r>
            <w:r>
              <w:rPr>
                <w:rFonts w:ascii="Arial" w:hAnsi="Arial"/>
                <w:i/>
                <w:color w:val="0000FF"/>
                <w:spacing w:val="-5"/>
                <w:sz w:val="16"/>
              </w:rPr>
              <w:t>Kč</w:t>
            </w:r>
          </w:p>
        </w:tc>
      </w:tr>
      <w:tr w:rsidR="00205FB1" w14:paraId="0734A092" w14:textId="77777777">
        <w:trPr>
          <w:trHeight w:val="191"/>
        </w:trPr>
        <w:tc>
          <w:tcPr>
            <w:tcW w:w="2052" w:type="dxa"/>
          </w:tcPr>
          <w:p w14:paraId="5E18E831" w14:textId="77777777" w:rsidR="00205FB1" w:rsidRDefault="00AC72B0">
            <w:pPr>
              <w:pStyle w:val="TableParagraph"/>
              <w:spacing w:line="171" w:lineRule="exact"/>
              <w:ind w:left="40"/>
              <w:rPr>
                <w:sz w:val="16"/>
              </w:rPr>
            </w:pPr>
            <w:r>
              <w:rPr>
                <w:spacing w:val="-6"/>
                <w:sz w:val="16"/>
              </w:rPr>
              <w:t>15454-PP-4-SMR</w:t>
            </w:r>
          </w:p>
        </w:tc>
        <w:tc>
          <w:tcPr>
            <w:tcW w:w="6152" w:type="dxa"/>
          </w:tcPr>
          <w:p w14:paraId="7C907A03" w14:textId="77777777" w:rsidR="00205FB1" w:rsidRDefault="00AC72B0">
            <w:pPr>
              <w:pStyle w:val="TableParagraph"/>
              <w:spacing w:line="171" w:lineRule="exact"/>
              <w:ind w:left="40"/>
              <w:rPr>
                <w:sz w:val="16"/>
              </w:rPr>
            </w:pPr>
            <w:r>
              <w:rPr>
                <w:spacing w:val="-2"/>
                <w:sz w:val="16"/>
              </w:rPr>
              <w:t>1RU 4-Degree</w:t>
            </w:r>
            <w:r>
              <w:rPr>
                <w:spacing w:val="-3"/>
                <w:sz w:val="16"/>
              </w:rPr>
              <w:t xml:space="preserve"> </w:t>
            </w:r>
            <w:r>
              <w:rPr>
                <w:spacing w:val="-2"/>
                <w:sz w:val="16"/>
              </w:rPr>
              <w:t>SM ROADM Mesh</w:t>
            </w:r>
            <w:r>
              <w:rPr>
                <w:spacing w:val="-1"/>
                <w:sz w:val="16"/>
              </w:rPr>
              <w:t xml:space="preserve"> </w:t>
            </w:r>
            <w:r>
              <w:rPr>
                <w:spacing w:val="-2"/>
                <w:sz w:val="16"/>
              </w:rPr>
              <w:t>Patch</w:t>
            </w:r>
            <w:r>
              <w:rPr>
                <w:spacing w:val="-1"/>
                <w:sz w:val="16"/>
              </w:rPr>
              <w:t xml:space="preserve"> </w:t>
            </w:r>
            <w:r>
              <w:rPr>
                <w:spacing w:val="-2"/>
                <w:sz w:val="16"/>
              </w:rPr>
              <w:t>Panel</w:t>
            </w:r>
          </w:p>
        </w:tc>
        <w:tc>
          <w:tcPr>
            <w:tcW w:w="744" w:type="dxa"/>
          </w:tcPr>
          <w:p w14:paraId="4DA5B99A" w14:textId="77777777" w:rsidR="00205FB1" w:rsidRDefault="00AC72B0">
            <w:pPr>
              <w:pStyle w:val="TableParagraph"/>
              <w:spacing w:before="12" w:line="159" w:lineRule="exact"/>
              <w:ind w:left="38"/>
              <w:rPr>
                <w:rFonts w:ascii="Arial"/>
                <w:sz w:val="14"/>
              </w:rPr>
            </w:pPr>
            <w:r>
              <w:rPr>
                <w:rFonts w:ascii="Arial"/>
                <w:spacing w:val="-10"/>
                <w:sz w:val="14"/>
              </w:rPr>
              <w:t>1</w:t>
            </w:r>
          </w:p>
        </w:tc>
        <w:tc>
          <w:tcPr>
            <w:tcW w:w="1644" w:type="dxa"/>
            <w:tcBorders>
              <w:top w:val="single" w:sz="6" w:space="0" w:color="00AEEE"/>
              <w:bottom w:val="single" w:sz="6" w:space="0" w:color="00AEEE"/>
            </w:tcBorders>
            <w:shd w:val="clear" w:color="auto" w:fill="FFFF00"/>
          </w:tcPr>
          <w:p w14:paraId="69CE342A"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132</w:t>
            </w:r>
            <w:r>
              <w:rPr>
                <w:rFonts w:ascii="Arial" w:hAnsi="Arial"/>
                <w:i/>
                <w:color w:val="0000FF"/>
                <w:spacing w:val="-10"/>
                <w:sz w:val="16"/>
              </w:rPr>
              <w:t xml:space="preserve"> </w:t>
            </w:r>
            <w:r>
              <w:rPr>
                <w:rFonts w:ascii="Arial" w:hAnsi="Arial"/>
                <w:i/>
                <w:color w:val="0000FF"/>
                <w:sz w:val="16"/>
              </w:rPr>
              <w:t>000,00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26B42CB1" w14:textId="77777777" w:rsidR="00205FB1" w:rsidRDefault="00AC72B0">
            <w:pPr>
              <w:pStyle w:val="TableParagraph"/>
              <w:spacing w:line="171" w:lineRule="exact"/>
              <w:ind w:left="41"/>
              <w:rPr>
                <w:sz w:val="16"/>
              </w:rPr>
            </w:pPr>
            <w:r>
              <w:rPr>
                <w:spacing w:val="-4"/>
                <w:sz w:val="16"/>
              </w:rPr>
              <w:t>CON-SNT-4PP4SMR</w:t>
            </w:r>
          </w:p>
        </w:tc>
        <w:tc>
          <w:tcPr>
            <w:tcW w:w="2088" w:type="dxa"/>
            <w:tcBorders>
              <w:top w:val="single" w:sz="6" w:space="0" w:color="00AEEE"/>
              <w:right w:val="single" w:sz="6" w:space="0" w:color="00AEEE"/>
            </w:tcBorders>
            <w:shd w:val="clear" w:color="auto" w:fill="FFFF00"/>
          </w:tcPr>
          <w:p w14:paraId="69233852" w14:textId="77777777" w:rsidR="00205FB1" w:rsidRDefault="00AC72B0">
            <w:pPr>
              <w:pStyle w:val="TableParagraph"/>
              <w:spacing w:line="171" w:lineRule="exact"/>
              <w:ind w:right="59"/>
              <w:jc w:val="right"/>
              <w:rPr>
                <w:rFonts w:ascii="Arial" w:hAnsi="Arial"/>
                <w:i/>
                <w:sz w:val="16"/>
              </w:rPr>
            </w:pPr>
            <w:r>
              <w:rPr>
                <w:rFonts w:ascii="Arial" w:hAnsi="Arial"/>
                <w:i/>
                <w:color w:val="0000FF"/>
                <w:sz w:val="16"/>
              </w:rPr>
              <w:t>7</w:t>
            </w:r>
            <w:r>
              <w:rPr>
                <w:rFonts w:ascii="Arial" w:hAnsi="Arial"/>
                <w:i/>
                <w:color w:val="0000FF"/>
                <w:spacing w:val="-7"/>
                <w:sz w:val="16"/>
              </w:rPr>
              <w:t xml:space="preserve"> </w:t>
            </w:r>
            <w:r>
              <w:rPr>
                <w:rFonts w:ascii="Arial" w:hAnsi="Arial"/>
                <w:i/>
                <w:color w:val="0000FF"/>
                <w:sz w:val="16"/>
              </w:rPr>
              <w:t>830,00</w:t>
            </w:r>
            <w:r>
              <w:rPr>
                <w:rFonts w:ascii="Arial" w:hAnsi="Arial"/>
                <w:i/>
                <w:color w:val="0000FF"/>
                <w:spacing w:val="-7"/>
                <w:sz w:val="16"/>
              </w:rPr>
              <w:t xml:space="preserve"> </w:t>
            </w:r>
            <w:r>
              <w:rPr>
                <w:rFonts w:ascii="Arial" w:hAnsi="Arial"/>
                <w:i/>
                <w:color w:val="0000FF"/>
                <w:spacing w:val="-5"/>
                <w:sz w:val="16"/>
              </w:rPr>
              <w:t>Kč</w:t>
            </w:r>
          </w:p>
        </w:tc>
      </w:tr>
      <w:tr w:rsidR="00205FB1" w14:paraId="4D6153E8" w14:textId="77777777">
        <w:trPr>
          <w:trHeight w:val="193"/>
        </w:trPr>
        <w:tc>
          <w:tcPr>
            <w:tcW w:w="2052" w:type="dxa"/>
          </w:tcPr>
          <w:p w14:paraId="0900C168" w14:textId="77777777" w:rsidR="00205FB1" w:rsidRDefault="00AC72B0">
            <w:pPr>
              <w:pStyle w:val="TableParagraph"/>
              <w:spacing w:line="174" w:lineRule="exact"/>
              <w:ind w:left="40"/>
              <w:rPr>
                <w:sz w:val="16"/>
              </w:rPr>
            </w:pPr>
            <w:r>
              <w:rPr>
                <w:spacing w:val="-6"/>
                <w:sz w:val="16"/>
              </w:rPr>
              <w:t>15454-MPO-MPO-</w:t>
            </w:r>
            <w:r>
              <w:rPr>
                <w:spacing w:val="-10"/>
                <w:sz w:val="16"/>
              </w:rPr>
              <w:t>2</w:t>
            </w:r>
          </w:p>
        </w:tc>
        <w:tc>
          <w:tcPr>
            <w:tcW w:w="6152" w:type="dxa"/>
          </w:tcPr>
          <w:p w14:paraId="7D086761" w14:textId="77777777" w:rsidR="00205FB1" w:rsidRDefault="00AC72B0">
            <w:pPr>
              <w:pStyle w:val="TableParagraph"/>
              <w:spacing w:line="174" w:lineRule="exact"/>
              <w:ind w:left="40"/>
              <w:rPr>
                <w:sz w:val="16"/>
              </w:rPr>
            </w:pPr>
            <w:r>
              <w:rPr>
                <w:spacing w:val="-2"/>
                <w:sz w:val="16"/>
              </w:rPr>
              <w:t>Multi-fiber patchcord -</w:t>
            </w:r>
            <w:r>
              <w:rPr>
                <w:spacing w:val="-1"/>
                <w:sz w:val="16"/>
              </w:rPr>
              <w:t xml:space="preserve"> </w:t>
            </w:r>
            <w:r>
              <w:rPr>
                <w:spacing w:val="-2"/>
                <w:sz w:val="16"/>
              </w:rPr>
              <w:t>MPO</w:t>
            </w:r>
            <w:r>
              <w:rPr>
                <w:sz w:val="16"/>
              </w:rPr>
              <w:t xml:space="preserve"> </w:t>
            </w:r>
            <w:r>
              <w:rPr>
                <w:spacing w:val="-2"/>
                <w:sz w:val="16"/>
              </w:rPr>
              <w:t>to</w:t>
            </w:r>
            <w:r>
              <w:rPr>
                <w:sz w:val="16"/>
              </w:rPr>
              <w:t xml:space="preserve"> </w:t>
            </w:r>
            <w:r>
              <w:rPr>
                <w:spacing w:val="-2"/>
                <w:sz w:val="16"/>
              </w:rPr>
              <w:t>MPO</w:t>
            </w:r>
            <w:r>
              <w:rPr>
                <w:sz w:val="16"/>
              </w:rPr>
              <w:t xml:space="preserve"> </w:t>
            </w:r>
            <w:r>
              <w:rPr>
                <w:spacing w:val="-2"/>
                <w:sz w:val="16"/>
              </w:rPr>
              <w:t>-</w:t>
            </w:r>
            <w:r>
              <w:rPr>
                <w:spacing w:val="-1"/>
                <w:sz w:val="16"/>
              </w:rPr>
              <w:t xml:space="preserve"> </w:t>
            </w:r>
            <w:r>
              <w:rPr>
                <w:spacing w:val="-5"/>
                <w:sz w:val="16"/>
              </w:rPr>
              <w:t>2m</w:t>
            </w:r>
          </w:p>
        </w:tc>
        <w:tc>
          <w:tcPr>
            <w:tcW w:w="744" w:type="dxa"/>
          </w:tcPr>
          <w:p w14:paraId="4672E1B5" w14:textId="77777777" w:rsidR="00205FB1" w:rsidRDefault="00AC72B0">
            <w:pPr>
              <w:pStyle w:val="TableParagraph"/>
              <w:spacing w:before="12" w:line="240" w:lineRule="auto"/>
              <w:ind w:left="38"/>
              <w:rPr>
                <w:rFonts w:ascii="Arial"/>
                <w:sz w:val="14"/>
              </w:rPr>
            </w:pPr>
            <w:r>
              <w:rPr>
                <w:rFonts w:ascii="Arial"/>
                <w:spacing w:val="-10"/>
                <w:sz w:val="14"/>
              </w:rPr>
              <w:t>3</w:t>
            </w:r>
          </w:p>
        </w:tc>
        <w:tc>
          <w:tcPr>
            <w:tcW w:w="1644" w:type="dxa"/>
            <w:tcBorders>
              <w:top w:val="single" w:sz="6" w:space="0" w:color="00AEEE"/>
              <w:bottom w:val="single" w:sz="6" w:space="0" w:color="00AEEE"/>
            </w:tcBorders>
            <w:shd w:val="clear" w:color="auto" w:fill="FFFF00"/>
          </w:tcPr>
          <w:p w14:paraId="4049C521" w14:textId="77777777" w:rsidR="00205FB1" w:rsidRDefault="00AC72B0">
            <w:pPr>
              <w:pStyle w:val="TableParagraph"/>
              <w:spacing w:line="174" w:lineRule="exact"/>
              <w:ind w:right="55"/>
              <w:jc w:val="right"/>
              <w:rPr>
                <w:rFonts w:ascii="Arial" w:hAnsi="Arial"/>
                <w:i/>
                <w:sz w:val="16"/>
              </w:rPr>
            </w:pPr>
            <w:r>
              <w:rPr>
                <w:rFonts w:ascii="Arial" w:hAnsi="Arial"/>
                <w:i/>
                <w:color w:val="0000FF"/>
                <w:sz w:val="16"/>
              </w:rPr>
              <w:t>12</w:t>
            </w:r>
            <w:r>
              <w:rPr>
                <w:rFonts w:ascii="Arial" w:hAnsi="Arial"/>
                <w:i/>
                <w:color w:val="0000FF"/>
                <w:spacing w:val="-8"/>
                <w:sz w:val="16"/>
              </w:rPr>
              <w:t xml:space="preserve"> </w:t>
            </w:r>
            <w:r>
              <w:rPr>
                <w:rFonts w:ascii="Arial" w:hAnsi="Arial"/>
                <w:i/>
                <w:color w:val="0000FF"/>
                <w:sz w:val="16"/>
              </w:rPr>
              <w:t>390,00</w:t>
            </w:r>
            <w:r>
              <w:rPr>
                <w:rFonts w:ascii="Arial" w:hAnsi="Arial"/>
                <w:i/>
                <w:color w:val="0000FF"/>
                <w:spacing w:val="-9"/>
                <w:sz w:val="16"/>
              </w:rPr>
              <w:t xml:space="preserve"> </w:t>
            </w:r>
            <w:r>
              <w:rPr>
                <w:rFonts w:ascii="Arial" w:hAnsi="Arial"/>
                <w:i/>
                <w:color w:val="0000FF"/>
                <w:spacing w:val="-5"/>
                <w:sz w:val="16"/>
              </w:rPr>
              <w:t>Kč</w:t>
            </w:r>
          </w:p>
        </w:tc>
        <w:tc>
          <w:tcPr>
            <w:tcW w:w="1973" w:type="dxa"/>
            <w:shd w:val="clear" w:color="auto" w:fill="BDBDBD"/>
          </w:tcPr>
          <w:p w14:paraId="691C5DCD" w14:textId="77777777" w:rsidR="00205FB1" w:rsidRDefault="00205FB1">
            <w:pPr>
              <w:pStyle w:val="TableParagraph"/>
              <w:spacing w:line="240" w:lineRule="auto"/>
              <w:rPr>
                <w:rFonts w:ascii="Times New Roman"/>
                <w:sz w:val="12"/>
              </w:rPr>
            </w:pPr>
          </w:p>
        </w:tc>
        <w:tc>
          <w:tcPr>
            <w:tcW w:w="2088" w:type="dxa"/>
            <w:shd w:val="clear" w:color="auto" w:fill="BDBDBD"/>
          </w:tcPr>
          <w:p w14:paraId="00476103" w14:textId="77777777" w:rsidR="00205FB1" w:rsidRDefault="00205FB1">
            <w:pPr>
              <w:pStyle w:val="TableParagraph"/>
              <w:spacing w:line="240" w:lineRule="auto"/>
              <w:rPr>
                <w:rFonts w:ascii="Times New Roman"/>
                <w:sz w:val="12"/>
              </w:rPr>
            </w:pPr>
          </w:p>
        </w:tc>
      </w:tr>
      <w:tr w:rsidR="00205FB1" w14:paraId="470D1869" w14:textId="77777777">
        <w:trPr>
          <w:trHeight w:val="193"/>
        </w:trPr>
        <w:tc>
          <w:tcPr>
            <w:tcW w:w="2052" w:type="dxa"/>
          </w:tcPr>
          <w:p w14:paraId="29DCBE61" w14:textId="77777777" w:rsidR="00205FB1" w:rsidRDefault="00AC72B0">
            <w:pPr>
              <w:pStyle w:val="TableParagraph"/>
              <w:spacing w:line="174" w:lineRule="exact"/>
              <w:ind w:left="40"/>
              <w:rPr>
                <w:sz w:val="16"/>
              </w:rPr>
            </w:pPr>
            <w:r>
              <w:rPr>
                <w:spacing w:val="-6"/>
                <w:sz w:val="16"/>
              </w:rPr>
              <w:t>15454-MPO-MPO-</w:t>
            </w:r>
            <w:r>
              <w:rPr>
                <w:spacing w:val="-10"/>
                <w:sz w:val="16"/>
              </w:rPr>
              <w:t>6</w:t>
            </w:r>
          </w:p>
        </w:tc>
        <w:tc>
          <w:tcPr>
            <w:tcW w:w="6152" w:type="dxa"/>
          </w:tcPr>
          <w:p w14:paraId="148061F6" w14:textId="77777777" w:rsidR="00205FB1" w:rsidRDefault="00AC72B0">
            <w:pPr>
              <w:pStyle w:val="TableParagraph"/>
              <w:spacing w:line="174" w:lineRule="exact"/>
              <w:ind w:left="40"/>
              <w:rPr>
                <w:sz w:val="16"/>
              </w:rPr>
            </w:pPr>
            <w:r>
              <w:rPr>
                <w:spacing w:val="-2"/>
                <w:sz w:val="16"/>
              </w:rPr>
              <w:t>Multi-fiber patchcord -</w:t>
            </w:r>
            <w:r>
              <w:rPr>
                <w:spacing w:val="-1"/>
                <w:sz w:val="16"/>
              </w:rPr>
              <w:t xml:space="preserve"> </w:t>
            </w:r>
            <w:r>
              <w:rPr>
                <w:spacing w:val="-2"/>
                <w:sz w:val="16"/>
              </w:rPr>
              <w:t>MPO</w:t>
            </w:r>
            <w:r>
              <w:rPr>
                <w:sz w:val="16"/>
              </w:rPr>
              <w:t xml:space="preserve"> </w:t>
            </w:r>
            <w:r>
              <w:rPr>
                <w:spacing w:val="-2"/>
                <w:sz w:val="16"/>
              </w:rPr>
              <w:t>to</w:t>
            </w:r>
            <w:r>
              <w:rPr>
                <w:sz w:val="16"/>
              </w:rPr>
              <w:t xml:space="preserve"> </w:t>
            </w:r>
            <w:r>
              <w:rPr>
                <w:spacing w:val="-2"/>
                <w:sz w:val="16"/>
              </w:rPr>
              <w:t>MPO</w:t>
            </w:r>
            <w:r>
              <w:rPr>
                <w:sz w:val="16"/>
              </w:rPr>
              <w:t xml:space="preserve"> </w:t>
            </w:r>
            <w:r>
              <w:rPr>
                <w:spacing w:val="-2"/>
                <w:sz w:val="16"/>
              </w:rPr>
              <w:t>-</w:t>
            </w:r>
            <w:r>
              <w:rPr>
                <w:spacing w:val="-1"/>
                <w:sz w:val="16"/>
              </w:rPr>
              <w:t xml:space="preserve"> </w:t>
            </w:r>
            <w:r>
              <w:rPr>
                <w:spacing w:val="-5"/>
                <w:sz w:val="16"/>
              </w:rPr>
              <w:t>6m</w:t>
            </w:r>
          </w:p>
        </w:tc>
        <w:tc>
          <w:tcPr>
            <w:tcW w:w="744" w:type="dxa"/>
          </w:tcPr>
          <w:p w14:paraId="1C3AE23A"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1A0585F7" w14:textId="77777777" w:rsidR="00205FB1" w:rsidRDefault="00AC72B0">
            <w:pPr>
              <w:pStyle w:val="TableParagraph"/>
              <w:spacing w:line="173" w:lineRule="exact"/>
              <w:ind w:right="55"/>
              <w:jc w:val="right"/>
              <w:rPr>
                <w:rFonts w:ascii="Arial" w:hAnsi="Arial"/>
                <w:i/>
                <w:sz w:val="16"/>
              </w:rPr>
            </w:pPr>
            <w:r>
              <w:rPr>
                <w:rFonts w:ascii="Arial" w:hAnsi="Arial"/>
                <w:i/>
                <w:color w:val="0000FF"/>
                <w:sz w:val="16"/>
              </w:rPr>
              <w:t>12</w:t>
            </w:r>
            <w:r>
              <w:rPr>
                <w:rFonts w:ascii="Arial" w:hAnsi="Arial"/>
                <w:i/>
                <w:color w:val="0000FF"/>
                <w:spacing w:val="-8"/>
                <w:sz w:val="16"/>
              </w:rPr>
              <w:t xml:space="preserve"> </w:t>
            </w:r>
            <w:r>
              <w:rPr>
                <w:rFonts w:ascii="Arial" w:hAnsi="Arial"/>
                <w:i/>
                <w:color w:val="0000FF"/>
                <w:sz w:val="16"/>
              </w:rPr>
              <w:t>390,00</w:t>
            </w:r>
            <w:r>
              <w:rPr>
                <w:rFonts w:ascii="Arial" w:hAnsi="Arial"/>
                <w:i/>
                <w:color w:val="0000FF"/>
                <w:spacing w:val="-9"/>
                <w:sz w:val="16"/>
              </w:rPr>
              <w:t xml:space="preserve"> </w:t>
            </w:r>
            <w:r>
              <w:rPr>
                <w:rFonts w:ascii="Arial" w:hAnsi="Arial"/>
                <w:i/>
                <w:color w:val="0000FF"/>
                <w:spacing w:val="-5"/>
                <w:sz w:val="16"/>
              </w:rPr>
              <w:t>Kč</w:t>
            </w:r>
          </w:p>
        </w:tc>
        <w:tc>
          <w:tcPr>
            <w:tcW w:w="1973" w:type="dxa"/>
            <w:shd w:val="clear" w:color="auto" w:fill="BDBDBD"/>
          </w:tcPr>
          <w:p w14:paraId="60F125BA" w14:textId="77777777" w:rsidR="00205FB1" w:rsidRDefault="00205FB1">
            <w:pPr>
              <w:pStyle w:val="TableParagraph"/>
              <w:spacing w:line="240" w:lineRule="auto"/>
              <w:rPr>
                <w:rFonts w:ascii="Times New Roman"/>
                <w:sz w:val="12"/>
              </w:rPr>
            </w:pPr>
          </w:p>
        </w:tc>
        <w:tc>
          <w:tcPr>
            <w:tcW w:w="2088" w:type="dxa"/>
            <w:shd w:val="clear" w:color="auto" w:fill="BDBDBD"/>
          </w:tcPr>
          <w:p w14:paraId="1E4137F9" w14:textId="77777777" w:rsidR="00205FB1" w:rsidRDefault="00205FB1">
            <w:pPr>
              <w:pStyle w:val="TableParagraph"/>
              <w:spacing w:line="240" w:lineRule="auto"/>
              <w:rPr>
                <w:rFonts w:ascii="Times New Roman"/>
                <w:sz w:val="12"/>
              </w:rPr>
            </w:pPr>
          </w:p>
        </w:tc>
      </w:tr>
      <w:tr w:rsidR="00205FB1" w14:paraId="1FFE81DE" w14:textId="77777777">
        <w:trPr>
          <w:trHeight w:val="191"/>
        </w:trPr>
        <w:tc>
          <w:tcPr>
            <w:tcW w:w="2052" w:type="dxa"/>
          </w:tcPr>
          <w:p w14:paraId="5C6E3C86" w14:textId="77777777" w:rsidR="00205FB1" w:rsidRDefault="00AC72B0">
            <w:pPr>
              <w:pStyle w:val="TableParagraph"/>
              <w:spacing w:line="171" w:lineRule="exact"/>
              <w:ind w:left="40"/>
              <w:rPr>
                <w:sz w:val="16"/>
              </w:rPr>
            </w:pPr>
            <w:r>
              <w:rPr>
                <w:spacing w:val="-6"/>
                <w:sz w:val="16"/>
              </w:rPr>
              <w:t>15454-MPO-XMPO-</w:t>
            </w:r>
            <w:r>
              <w:rPr>
                <w:spacing w:val="-10"/>
                <w:sz w:val="16"/>
              </w:rPr>
              <w:t>2</w:t>
            </w:r>
          </w:p>
        </w:tc>
        <w:tc>
          <w:tcPr>
            <w:tcW w:w="6152" w:type="dxa"/>
          </w:tcPr>
          <w:p w14:paraId="0C14CC5B" w14:textId="77777777" w:rsidR="00205FB1" w:rsidRDefault="00AC72B0">
            <w:pPr>
              <w:pStyle w:val="TableParagraph"/>
              <w:spacing w:line="171" w:lineRule="exact"/>
              <w:ind w:left="40"/>
              <w:rPr>
                <w:sz w:val="16"/>
              </w:rPr>
            </w:pPr>
            <w:r>
              <w:rPr>
                <w:spacing w:val="-2"/>
                <w:sz w:val="16"/>
              </w:rPr>
              <w:t>Multi-fiber</w:t>
            </w:r>
            <w:r>
              <w:rPr>
                <w:spacing w:val="-3"/>
                <w:sz w:val="16"/>
              </w:rPr>
              <w:t xml:space="preserve"> </w:t>
            </w:r>
            <w:r>
              <w:rPr>
                <w:spacing w:val="-2"/>
                <w:sz w:val="16"/>
              </w:rPr>
              <w:t>patchcord</w:t>
            </w:r>
            <w:r>
              <w:rPr>
                <w:spacing w:val="-1"/>
                <w:sz w:val="16"/>
              </w:rPr>
              <w:t xml:space="preserve"> </w:t>
            </w:r>
            <w:r>
              <w:rPr>
                <w:spacing w:val="-2"/>
                <w:sz w:val="16"/>
              </w:rPr>
              <w:t>-</w:t>
            </w:r>
            <w:r>
              <w:rPr>
                <w:spacing w:val="-1"/>
                <w:sz w:val="16"/>
              </w:rPr>
              <w:t xml:space="preserve"> </w:t>
            </w:r>
            <w:r>
              <w:rPr>
                <w:spacing w:val="-2"/>
                <w:sz w:val="16"/>
              </w:rPr>
              <w:t>MPO to MPO</w:t>
            </w:r>
            <w:r>
              <w:rPr>
                <w:spacing w:val="3"/>
                <w:sz w:val="16"/>
              </w:rPr>
              <w:t xml:space="preserve"> </w:t>
            </w:r>
            <w:r>
              <w:rPr>
                <w:spacing w:val="-2"/>
                <w:sz w:val="16"/>
              </w:rPr>
              <w:t>Xrossed</w:t>
            </w:r>
            <w:r>
              <w:rPr>
                <w:spacing w:val="-1"/>
                <w:sz w:val="16"/>
              </w:rPr>
              <w:t xml:space="preserve"> </w:t>
            </w:r>
            <w:r>
              <w:rPr>
                <w:spacing w:val="-2"/>
                <w:sz w:val="16"/>
              </w:rPr>
              <w:t>-</w:t>
            </w:r>
            <w:r>
              <w:rPr>
                <w:sz w:val="16"/>
              </w:rPr>
              <w:t xml:space="preserve"> </w:t>
            </w:r>
            <w:r>
              <w:rPr>
                <w:spacing w:val="-5"/>
                <w:sz w:val="16"/>
              </w:rPr>
              <w:t>2m</w:t>
            </w:r>
          </w:p>
        </w:tc>
        <w:tc>
          <w:tcPr>
            <w:tcW w:w="744" w:type="dxa"/>
          </w:tcPr>
          <w:p w14:paraId="14F07336"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6780A246" w14:textId="77777777" w:rsidR="00205FB1" w:rsidRDefault="00AC72B0">
            <w:pPr>
              <w:pStyle w:val="TableParagraph"/>
              <w:spacing w:line="171" w:lineRule="exact"/>
              <w:ind w:right="55"/>
              <w:jc w:val="right"/>
              <w:rPr>
                <w:rFonts w:ascii="Arial" w:hAnsi="Arial"/>
                <w:i/>
                <w:sz w:val="16"/>
              </w:rPr>
            </w:pPr>
            <w:r>
              <w:rPr>
                <w:rFonts w:ascii="Arial" w:hAnsi="Arial"/>
                <w:i/>
                <w:color w:val="0000FF"/>
                <w:sz w:val="16"/>
              </w:rPr>
              <w:t>12</w:t>
            </w:r>
            <w:r>
              <w:rPr>
                <w:rFonts w:ascii="Arial" w:hAnsi="Arial"/>
                <w:i/>
                <w:color w:val="0000FF"/>
                <w:spacing w:val="-8"/>
                <w:sz w:val="16"/>
              </w:rPr>
              <w:t xml:space="preserve"> </w:t>
            </w:r>
            <w:r>
              <w:rPr>
                <w:rFonts w:ascii="Arial" w:hAnsi="Arial"/>
                <w:i/>
                <w:color w:val="0000FF"/>
                <w:sz w:val="16"/>
              </w:rPr>
              <w:t>390,00</w:t>
            </w:r>
            <w:r>
              <w:rPr>
                <w:rFonts w:ascii="Arial" w:hAnsi="Arial"/>
                <w:i/>
                <w:color w:val="0000FF"/>
                <w:spacing w:val="-9"/>
                <w:sz w:val="16"/>
              </w:rPr>
              <w:t xml:space="preserve"> </w:t>
            </w:r>
            <w:r>
              <w:rPr>
                <w:rFonts w:ascii="Arial" w:hAnsi="Arial"/>
                <w:i/>
                <w:color w:val="0000FF"/>
                <w:spacing w:val="-5"/>
                <w:sz w:val="16"/>
              </w:rPr>
              <w:t>Kč</w:t>
            </w:r>
          </w:p>
        </w:tc>
        <w:tc>
          <w:tcPr>
            <w:tcW w:w="1973" w:type="dxa"/>
            <w:shd w:val="clear" w:color="auto" w:fill="BDBDBD"/>
          </w:tcPr>
          <w:p w14:paraId="4CDE5875" w14:textId="77777777" w:rsidR="00205FB1" w:rsidRDefault="00205FB1">
            <w:pPr>
              <w:pStyle w:val="TableParagraph"/>
              <w:spacing w:line="240" w:lineRule="auto"/>
              <w:rPr>
                <w:rFonts w:ascii="Times New Roman"/>
                <w:sz w:val="12"/>
              </w:rPr>
            </w:pPr>
          </w:p>
        </w:tc>
        <w:tc>
          <w:tcPr>
            <w:tcW w:w="2088" w:type="dxa"/>
            <w:shd w:val="clear" w:color="auto" w:fill="BDBDBD"/>
          </w:tcPr>
          <w:p w14:paraId="08F4521B" w14:textId="77777777" w:rsidR="00205FB1" w:rsidRDefault="00205FB1">
            <w:pPr>
              <w:pStyle w:val="TableParagraph"/>
              <w:spacing w:line="240" w:lineRule="auto"/>
              <w:rPr>
                <w:rFonts w:ascii="Times New Roman"/>
                <w:sz w:val="12"/>
              </w:rPr>
            </w:pPr>
          </w:p>
        </w:tc>
      </w:tr>
      <w:tr w:rsidR="00205FB1" w14:paraId="49234642" w14:textId="77777777">
        <w:trPr>
          <w:trHeight w:val="193"/>
        </w:trPr>
        <w:tc>
          <w:tcPr>
            <w:tcW w:w="2052" w:type="dxa"/>
          </w:tcPr>
          <w:p w14:paraId="01C8F400" w14:textId="77777777" w:rsidR="00205FB1" w:rsidRDefault="00AC72B0">
            <w:pPr>
              <w:pStyle w:val="TableParagraph"/>
              <w:spacing w:line="174" w:lineRule="exact"/>
              <w:ind w:left="40"/>
              <w:rPr>
                <w:sz w:val="16"/>
              </w:rPr>
            </w:pPr>
            <w:r>
              <w:rPr>
                <w:spacing w:val="-4"/>
                <w:sz w:val="16"/>
              </w:rPr>
              <w:t>ONS-12MPO-MPO-</w:t>
            </w:r>
            <w:r>
              <w:rPr>
                <w:spacing w:val="-12"/>
                <w:sz w:val="16"/>
              </w:rPr>
              <w:t>4</w:t>
            </w:r>
          </w:p>
        </w:tc>
        <w:tc>
          <w:tcPr>
            <w:tcW w:w="6152" w:type="dxa"/>
          </w:tcPr>
          <w:p w14:paraId="15454904" w14:textId="77777777" w:rsidR="00205FB1" w:rsidRDefault="00AC72B0">
            <w:pPr>
              <w:pStyle w:val="TableParagraph"/>
              <w:spacing w:line="174" w:lineRule="exact"/>
              <w:ind w:left="40"/>
              <w:rPr>
                <w:sz w:val="16"/>
              </w:rPr>
            </w:pPr>
            <w:r>
              <w:rPr>
                <w:sz w:val="16"/>
              </w:rPr>
              <w:t>Multifiber</w:t>
            </w:r>
            <w:r>
              <w:rPr>
                <w:spacing w:val="-10"/>
                <w:sz w:val="16"/>
              </w:rPr>
              <w:t xml:space="preserve"> </w:t>
            </w:r>
            <w:r>
              <w:rPr>
                <w:sz w:val="16"/>
              </w:rPr>
              <w:t>patchcord</w:t>
            </w:r>
            <w:r>
              <w:rPr>
                <w:spacing w:val="-9"/>
                <w:sz w:val="16"/>
              </w:rPr>
              <w:t xml:space="preserve"> </w:t>
            </w:r>
            <w:r>
              <w:rPr>
                <w:sz w:val="16"/>
              </w:rPr>
              <w:t>-</w:t>
            </w:r>
            <w:r>
              <w:rPr>
                <w:spacing w:val="-9"/>
                <w:sz w:val="16"/>
              </w:rPr>
              <w:t xml:space="preserve"> </w:t>
            </w:r>
            <w:r>
              <w:rPr>
                <w:sz w:val="16"/>
              </w:rPr>
              <w:t>MPO</w:t>
            </w:r>
            <w:r>
              <w:rPr>
                <w:spacing w:val="-9"/>
                <w:sz w:val="16"/>
              </w:rPr>
              <w:t xml:space="preserve"> </w:t>
            </w:r>
            <w:r>
              <w:rPr>
                <w:sz w:val="16"/>
              </w:rPr>
              <w:t>to</w:t>
            </w:r>
            <w:r>
              <w:rPr>
                <w:spacing w:val="-9"/>
                <w:sz w:val="16"/>
              </w:rPr>
              <w:t xml:space="preserve"> </w:t>
            </w:r>
            <w:r>
              <w:rPr>
                <w:sz w:val="16"/>
              </w:rPr>
              <w:t>MPO</w:t>
            </w:r>
            <w:r>
              <w:rPr>
                <w:spacing w:val="-9"/>
                <w:sz w:val="16"/>
              </w:rPr>
              <w:t xml:space="preserve"> </w:t>
            </w:r>
            <w:r>
              <w:rPr>
                <w:sz w:val="16"/>
              </w:rPr>
              <w:t>12</w:t>
            </w:r>
            <w:r>
              <w:rPr>
                <w:spacing w:val="-9"/>
                <w:sz w:val="16"/>
              </w:rPr>
              <w:t xml:space="preserve"> </w:t>
            </w:r>
            <w:r>
              <w:rPr>
                <w:sz w:val="16"/>
              </w:rPr>
              <w:t>fibers</w:t>
            </w:r>
            <w:r>
              <w:rPr>
                <w:spacing w:val="-9"/>
                <w:sz w:val="16"/>
              </w:rPr>
              <w:t xml:space="preserve"> </w:t>
            </w:r>
            <w:r>
              <w:rPr>
                <w:sz w:val="16"/>
              </w:rPr>
              <w:t>-</w:t>
            </w:r>
            <w:r>
              <w:rPr>
                <w:spacing w:val="-9"/>
                <w:sz w:val="16"/>
              </w:rPr>
              <w:t xml:space="preserve"> </w:t>
            </w:r>
            <w:r>
              <w:rPr>
                <w:sz w:val="16"/>
              </w:rPr>
              <w:t>4m</w:t>
            </w:r>
            <w:r>
              <w:rPr>
                <w:spacing w:val="-7"/>
                <w:sz w:val="16"/>
              </w:rPr>
              <w:t xml:space="preserve"> </w:t>
            </w:r>
            <w:r>
              <w:rPr>
                <w:sz w:val="16"/>
              </w:rPr>
              <w:t>OM4</w:t>
            </w:r>
            <w:r>
              <w:rPr>
                <w:spacing w:val="-9"/>
                <w:sz w:val="16"/>
              </w:rPr>
              <w:t xml:space="preserve"> </w:t>
            </w:r>
            <w:r>
              <w:rPr>
                <w:spacing w:val="-5"/>
                <w:sz w:val="16"/>
              </w:rPr>
              <w:t>MMF</w:t>
            </w:r>
          </w:p>
        </w:tc>
        <w:tc>
          <w:tcPr>
            <w:tcW w:w="744" w:type="dxa"/>
          </w:tcPr>
          <w:p w14:paraId="1E0EEDF5"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3DCB8FC5" w14:textId="77777777" w:rsidR="00205FB1" w:rsidRDefault="00AC72B0">
            <w:pPr>
              <w:pStyle w:val="TableParagraph"/>
              <w:spacing w:line="174" w:lineRule="exact"/>
              <w:ind w:right="55"/>
              <w:jc w:val="right"/>
              <w:rPr>
                <w:rFonts w:ascii="Arial" w:hAnsi="Arial"/>
                <w:i/>
                <w:sz w:val="16"/>
              </w:rPr>
            </w:pPr>
            <w:r>
              <w:rPr>
                <w:rFonts w:ascii="Arial" w:hAnsi="Arial"/>
                <w:i/>
                <w:color w:val="0000FF"/>
                <w:sz w:val="16"/>
              </w:rPr>
              <w:t>12</w:t>
            </w:r>
            <w:r>
              <w:rPr>
                <w:rFonts w:ascii="Arial" w:hAnsi="Arial"/>
                <w:i/>
                <w:color w:val="0000FF"/>
                <w:spacing w:val="-8"/>
                <w:sz w:val="16"/>
              </w:rPr>
              <w:t xml:space="preserve"> </w:t>
            </w:r>
            <w:r>
              <w:rPr>
                <w:rFonts w:ascii="Arial" w:hAnsi="Arial"/>
                <w:i/>
                <w:color w:val="0000FF"/>
                <w:sz w:val="16"/>
              </w:rPr>
              <w:t>390,00</w:t>
            </w:r>
            <w:r>
              <w:rPr>
                <w:rFonts w:ascii="Arial" w:hAnsi="Arial"/>
                <w:i/>
                <w:color w:val="0000FF"/>
                <w:spacing w:val="-9"/>
                <w:sz w:val="16"/>
              </w:rPr>
              <w:t xml:space="preserve"> </w:t>
            </w:r>
            <w:r>
              <w:rPr>
                <w:rFonts w:ascii="Arial" w:hAnsi="Arial"/>
                <w:i/>
                <w:color w:val="0000FF"/>
                <w:spacing w:val="-5"/>
                <w:sz w:val="16"/>
              </w:rPr>
              <w:t>Kč</w:t>
            </w:r>
          </w:p>
        </w:tc>
        <w:tc>
          <w:tcPr>
            <w:tcW w:w="1973" w:type="dxa"/>
            <w:shd w:val="clear" w:color="auto" w:fill="BDBDBD"/>
          </w:tcPr>
          <w:p w14:paraId="45574225" w14:textId="77777777" w:rsidR="00205FB1" w:rsidRDefault="00205FB1">
            <w:pPr>
              <w:pStyle w:val="TableParagraph"/>
              <w:spacing w:line="240" w:lineRule="auto"/>
              <w:rPr>
                <w:rFonts w:ascii="Times New Roman"/>
                <w:sz w:val="12"/>
              </w:rPr>
            </w:pPr>
          </w:p>
        </w:tc>
        <w:tc>
          <w:tcPr>
            <w:tcW w:w="2088" w:type="dxa"/>
            <w:shd w:val="clear" w:color="auto" w:fill="BDBDBD"/>
          </w:tcPr>
          <w:p w14:paraId="3F916D84" w14:textId="77777777" w:rsidR="00205FB1" w:rsidRDefault="00205FB1">
            <w:pPr>
              <w:pStyle w:val="TableParagraph"/>
              <w:spacing w:line="240" w:lineRule="auto"/>
              <w:rPr>
                <w:rFonts w:ascii="Times New Roman"/>
                <w:sz w:val="12"/>
              </w:rPr>
            </w:pPr>
          </w:p>
        </w:tc>
      </w:tr>
      <w:tr w:rsidR="00205FB1" w14:paraId="65EC4790" w14:textId="77777777">
        <w:trPr>
          <w:trHeight w:val="193"/>
        </w:trPr>
        <w:tc>
          <w:tcPr>
            <w:tcW w:w="2052" w:type="dxa"/>
          </w:tcPr>
          <w:p w14:paraId="694B1BA1" w14:textId="77777777" w:rsidR="00205FB1" w:rsidRDefault="00AC72B0">
            <w:pPr>
              <w:pStyle w:val="TableParagraph"/>
              <w:spacing w:line="174" w:lineRule="exact"/>
              <w:ind w:left="40"/>
              <w:rPr>
                <w:sz w:val="16"/>
              </w:rPr>
            </w:pPr>
            <w:r>
              <w:rPr>
                <w:spacing w:val="-4"/>
                <w:sz w:val="16"/>
              </w:rPr>
              <w:t>15454-OPT-EDFA-</w:t>
            </w:r>
            <w:r>
              <w:rPr>
                <w:spacing w:val="-5"/>
                <w:sz w:val="16"/>
              </w:rPr>
              <w:t>17</w:t>
            </w:r>
          </w:p>
        </w:tc>
        <w:tc>
          <w:tcPr>
            <w:tcW w:w="6152" w:type="dxa"/>
          </w:tcPr>
          <w:p w14:paraId="016FDE89" w14:textId="77777777" w:rsidR="00205FB1" w:rsidRDefault="00AC72B0">
            <w:pPr>
              <w:pStyle w:val="TableParagraph"/>
              <w:spacing w:line="174" w:lineRule="exact"/>
              <w:ind w:left="40"/>
              <w:rPr>
                <w:sz w:val="16"/>
              </w:rPr>
            </w:pPr>
            <w:r>
              <w:rPr>
                <w:spacing w:val="-2"/>
                <w:sz w:val="16"/>
              </w:rPr>
              <w:t>15454 MSTP</w:t>
            </w:r>
            <w:r>
              <w:rPr>
                <w:sz w:val="16"/>
              </w:rPr>
              <w:t xml:space="preserve"> </w:t>
            </w:r>
            <w:r>
              <w:rPr>
                <w:spacing w:val="-2"/>
                <w:sz w:val="16"/>
              </w:rPr>
              <w:t>-</w:t>
            </w:r>
            <w:r>
              <w:rPr>
                <w:spacing w:val="-1"/>
                <w:sz w:val="16"/>
              </w:rPr>
              <w:t xml:space="preserve"> </w:t>
            </w:r>
            <w:r>
              <w:rPr>
                <w:spacing w:val="-2"/>
                <w:sz w:val="16"/>
              </w:rPr>
              <w:t>Optical</w:t>
            </w:r>
            <w:r>
              <w:rPr>
                <w:spacing w:val="-3"/>
                <w:sz w:val="16"/>
              </w:rPr>
              <w:t xml:space="preserve"> </w:t>
            </w:r>
            <w:r>
              <w:rPr>
                <w:spacing w:val="-2"/>
                <w:sz w:val="16"/>
              </w:rPr>
              <w:t>Amplifier</w:t>
            </w:r>
            <w:r>
              <w:rPr>
                <w:spacing w:val="-1"/>
                <w:sz w:val="16"/>
              </w:rPr>
              <w:t xml:space="preserve"> </w:t>
            </w:r>
            <w:r>
              <w:rPr>
                <w:spacing w:val="-2"/>
                <w:sz w:val="16"/>
              </w:rPr>
              <w:t>-</w:t>
            </w:r>
            <w:r>
              <w:rPr>
                <w:spacing w:val="-1"/>
                <w:sz w:val="16"/>
              </w:rPr>
              <w:t xml:space="preserve"> </w:t>
            </w:r>
            <w:r>
              <w:rPr>
                <w:spacing w:val="-2"/>
                <w:sz w:val="16"/>
              </w:rPr>
              <w:t>C-band</w:t>
            </w:r>
            <w:r>
              <w:rPr>
                <w:spacing w:val="-1"/>
                <w:sz w:val="16"/>
              </w:rPr>
              <w:t xml:space="preserve"> </w:t>
            </w:r>
            <w:r>
              <w:rPr>
                <w:spacing w:val="-2"/>
                <w:sz w:val="16"/>
              </w:rPr>
              <w:t>-</w:t>
            </w:r>
            <w:r>
              <w:rPr>
                <w:spacing w:val="-1"/>
                <w:sz w:val="16"/>
              </w:rPr>
              <w:t xml:space="preserve"> </w:t>
            </w:r>
            <w:r>
              <w:rPr>
                <w:spacing w:val="-2"/>
                <w:sz w:val="16"/>
              </w:rPr>
              <w:t xml:space="preserve">17dB </w:t>
            </w:r>
            <w:r>
              <w:rPr>
                <w:spacing w:val="-4"/>
                <w:sz w:val="16"/>
              </w:rPr>
              <w:t>Gain</w:t>
            </w:r>
          </w:p>
        </w:tc>
        <w:tc>
          <w:tcPr>
            <w:tcW w:w="744" w:type="dxa"/>
          </w:tcPr>
          <w:p w14:paraId="3BB8E897"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3FBFB2E3"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174</w:t>
            </w:r>
            <w:r>
              <w:rPr>
                <w:rFonts w:ascii="Arial" w:hAnsi="Arial"/>
                <w:i/>
                <w:color w:val="0000FF"/>
                <w:spacing w:val="-10"/>
                <w:sz w:val="16"/>
              </w:rPr>
              <w:t xml:space="preserve"> </w:t>
            </w:r>
            <w:r>
              <w:rPr>
                <w:rFonts w:ascii="Arial" w:hAnsi="Arial"/>
                <w:i/>
                <w:color w:val="0000FF"/>
                <w:sz w:val="16"/>
              </w:rPr>
              <w:t>320,00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383E7F17" w14:textId="77777777" w:rsidR="00205FB1" w:rsidRDefault="00AC72B0">
            <w:pPr>
              <w:pStyle w:val="TableParagraph"/>
              <w:spacing w:line="174" w:lineRule="exact"/>
              <w:ind w:left="41"/>
              <w:rPr>
                <w:sz w:val="16"/>
              </w:rPr>
            </w:pPr>
            <w:r>
              <w:rPr>
                <w:spacing w:val="-4"/>
                <w:sz w:val="16"/>
              </w:rPr>
              <w:t>CON-SNT-15454OPT</w:t>
            </w:r>
          </w:p>
        </w:tc>
        <w:tc>
          <w:tcPr>
            <w:tcW w:w="2088" w:type="dxa"/>
            <w:tcBorders>
              <w:bottom w:val="single" w:sz="6" w:space="0" w:color="00AEEE"/>
              <w:right w:val="single" w:sz="6" w:space="0" w:color="00AEEE"/>
            </w:tcBorders>
            <w:shd w:val="clear" w:color="auto" w:fill="FFFF00"/>
          </w:tcPr>
          <w:p w14:paraId="509E59EA" w14:textId="77777777" w:rsidR="00205FB1" w:rsidRDefault="00AC72B0">
            <w:pPr>
              <w:pStyle w:val="TableParagraph"/>
              <w:spacing w:line="173" w:lineRule="exact"/>
              <w:ind w:right="54"/>
              <w:jc w:val="right"/>
              <w:rPr>
                <w:rFonts w:ascii="Arial" w:hAnsi="Arial"/>
                <w:i/>
                <w:sz w:val="16"/>
              </w:rPr>
            </w:pPr>
            <w:r>
              <w:rPr>
                <w:rFonts w:ascii="Arial" w:hAnsi="Arial"/>
                <w:i/>
                <w:color w:val="0000FF"/>
                <w:sz w:val="16"/>
              </w:rPr>
              <w:t>10</w:t>
            </w:r>
            <w:r>
              <w:rPr>
                <w:rFonts w:ascii="Arial" w:hAnsi="Arial"/>
                <w:i/>
                <w:color w:val="0000FF"/>
                <w:spacing w:val="-8"/>
                <w:sz w:val="16"/>
              </w:rPr>
              <w:t xml:space="preserve"> </w:t>
            </w:r>
            <w:r>
              <w:rPr>
                <w:rFonts w:ascii="Arial" w:hAnsi="Arial"/>
                <w:i/>
                <w:color w:val="0000FF"/>
                <w:sz w:val="16"/>
              </w:rPr>
              <w:t>790,00</w:t>
            </w:r>
            <w:r>
              <w:rPr>
                <w:rFonts w:ascii="Arial" w:hAnsi="Arial"/>
                <w:i/>
                <w:color w:val="0000FF"/>
                <w:spacing w:val="-9"/>
                <w:sz w:val="16"/>
              </w:rPr>
              <w:t xml:space="preserve"> </w:t>
            </w:r>
            <w:r>
              <w:rPr>
                <w:rFonts w:ascii="Arial" w:hAnsi="Arial"/>
                <w:i/>
                <w:color w:val="0000FF"/>
                <w:spacing w:val="-5"/>
                <w:sz w:val="16"/>
              </w:rPr>
              <w:t>Kč</w:t>
            </w:r>
          </w:p>
        </w:tc>
      </w:tr>
      <w:tr w:rsidR="00205FB1" w14:paraId="7ED3F448" w14:textId="77777777">
        <w:trPr>
          <w:trHeight w:val="191"/>
        </w:trPr>
        <w:tc>
          <w:tcPr>
            <w:tcW w:w="2052" w:type="dxa"/>
          </w:tcPr>
          <w:p w14:paraId="34824C2F" w14:textId="77777777" w:rsidR="00205FB1" w:rsidRDefault="00AC72B0">
            <w:pPr>
              <w:pStyle w:val="TableParagraph"/>
              <w:spacing w:line="171" w:lineRule="exact"/>
              <w:ind w:left="40"/>
              <w:rPr>
                <w:sz w:val="16"/>
              </w:rPr>
            </w:pPr>
            <w:r>
              <w:rPr>
                <w:spacing w:val="-4"/>
                <w:sz w:val="16"/>
              </w:rPr>
              <w:t>15454-OPT-EDFA-</w:t>
            </w:r>
            <w:r>
              <w:rPr>
                <w:spacing w:val="-5"/>
                <w:sz w:val="16"/>
              </w:rPr>
              <w:t>24</w:t>
            </w:r>
          </w:p>
        </w:tc>
        <w:tc>
          <w:tcPr>
            <w:tcW w:w="6152" w:type="dxa"/>
          </w:tcPr>
          <w:p w14:paraId="05B17DFF" w14:textId="77777777" w:rsidR="00205FB1" w:rsidRDefault="00AC72B0">
            <w:pPr>
              <w:pStyle w:val="TableParagraph"/>
              <w:spacing w:line="171" w:lineRule="exact"/>
              <w:ind w:left="40"/>
              <w:rPr>
                <w:sz w:val="16"/>
              </w:rPr>
            </w:pPr>
            <w:r>
              <w:rPr>
                <w:spacing w:val="-2"/>
                <w:sz w:val="16"/>
              </w:rPr>
              <w:t>15454 MSTP</w:t>
            </w:r>
            <w:r>
              <w:rPr>
                <w:sz w:val="16"/>
              </w:rPr>
              <w:t xml:space="preserve"> </w:t>
            </w:r>
            <w:r>
              <w:rPr>
                <w:spacing w:val="-2"/>
                <w:sz w:val="16"/>
              </w:rPr>
              <w:t>-</w:t>
            </w:r>
            <w:r>
              <w:rPr>
                <w:spacing w:val="-1"/>
                <w:sz w:val="16"/>
              </w:rPr>
              <w:t xml:space="preserve"> </w:t>
            </w:r>
            <w:r>
              <w:rPr>
                <w:spacing w:val="-2"/>
                <w:sz w:val="16"/>
              </w:rPr>
              <w:t>Optical</w:t>
            </w:r>
            <w:r>
              <w:rPr>
                <w:spacing w:val="-3"/>
                <w:sz w:val="16"/>
              </w:rPr>
              <w:t xml:space="preserve"> </w:t>
            </w:r>
            <w:r>
              <w:rPr>
                <w:spacing w:val="-2"/>
                <w:sz w:val="16"/>
              </w:rPr>
              <w:t>Amplifier</w:t>
            </w:r>
            <w:r>
              <w:rPr>
                <w:spacing w:val="-1"/>
                <w:sz w:val="16"/>
              </w:rPr>
              <w:t xml:space="preserve"> </w:t>
            </w:r>
            <w:r>
              <w:rPr>
                <w:spacing w:val="-2"/>
                <w:sz w:val="16"/>
              </w:rPr>
              <w:t>-</w:t>
            </w:r>
            <w:r>
              <w:rPr>
                <w:spacing w:val="-1"/>
                <w:sz w:val="16"/>
              </w:rPr>
              <w:t xml:space="preserve"> </w:t>
            </w:r>
            <w:r>
              <w:rPr>
                <w:spacing w:val="-2"/>
                <w:sz w:val="16"/>
              </w:rPr>
              <w:t>C-band</w:t>
            </w:r>
            <w:r>
              <w:rPr>
                <w:spacing w:val="-1"/>
                <w:sz w:val="16"/>
              </w:rPr>
              <w:t xml:space="preserve"> </w:t>
            </w:r>
            <w:r>
              <w:rPr>
                <w:spacing w:val="-2"/>
                <w:sz w:val="16"/>
              </w:rPr>
              <w:t>-</w:t>
            </w:r>
            <w:r>
              <w:rPr>
                <w:spacing w:val="-1"/>
                <w:sz w:val="16"/>
              </w:rPr>
              <w:t xml:space="preserve"> </w:t>
            </w:r>
            <w:r>
              <w:rPr>
                <w:spacing w:val="-2"/>
                <w:sz w:val="16"/>
              </w:rPr>
              <w:t xml:space="preserve">24dB </w:t>
            </w:r>
            <w:r>
              <w:rPr>
                <w:spacing w:val="-4"/>
                <w:sz w:val="16"/>
              </w:rPr>
              <w:t>Gain</w:t>
            </w:r>
          </w:p>
        </w:tc>
        <w:tc>
          <w:tcPr>
            <w:tcW w:w="744" w:type="dxa"/>
          </w:tcPr>
          <w:p w14:paraId="053B47BA"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4E3B64DD"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174</w:t>
            </w:r>
            <w:r>
              <w:rPr>
                <w:rFonts w:ascii="Arial" w:hAnsi="Arial"/>
                <w:i/>
                <w:color w:val="0000FF"/>
                <w:spacing w:val="-10"/>
                <w:sz w:val="16"/>
              </w:rPr>
              <w:t xml:space="preserve"> </w:t>
            </w:r>
            <w:r>
              <w:rPr>
                <w:rFonts w:ascii="Arial" w:hAnsi="Arial"/>
                <w:i/>
                <w:color w:val="0000FF"/>
                <w:sz w:val="16"/>
              </w:rPr>
              <w:t>320,00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57995843" w14:textId="77777777" w:rsidR="00205FB1" w:rsidRDefault="00AC72B0">
            <w:pPr>
              <w:pStyle w:val="TableParagraph"/>
              <w:spacing w:line="171" w:lineRule="exact"/>
              <w:ind w:left="41"/>
              <w:rPr>
                <w:sz w:val="16"/>
              </w:rPr>
            </w:pPr>
            <w:r>
              <w:rPr>
                <w:spacing w:val="-4"/>
                <w:sz w:val="16"/>
              </w:rPr>
              <w:t>CON-SNT-15454OPE</w:t>
            </w:r>
          </w:p>
        </w:tc>
        <w:tc>
          <w:tcPr>
            <w:tcW w:w="2088" w:type="dxa"/>
            <w:tcBorders>
              <w:top w:val="single" w:sz="6" w:space="0" w:color="00AEEE"/>
              <w:bottom w:val="single" w:sz="6" w:space="0" w:color="00AEEE"/>
              <w:right w:val="single" w:sz="6" w:space="0" w:color="00AEEE"/>
            </w:tcBorders>
            <w:shd w:val="clear" w:color="auto" w:fill="FFFF00"/>
          </w:tcPr>
          <w:p w14:paraId="30DBE459" w14:textId="77777777" w:rsidR="00205FB1" w:rsidRDefault="00AC72B0">
            <w:pPr>
              <w:pStyle w:val="TableParagraph"/>
              <w:spacing w:line="171" w:lineRule="exact"/>
              <w:ind w:right="54"/>
              <w:jc w:val="right"/>
              <w:rPr>
                <w:rFonts w:ascii="Arial" w:hAnsi="Arial"/>
                <w:i/>
                <w:sz w:val="16"/>
              </w:rPr>
            </w:pPr>
            <w:r>
              <w:rPr>
                <w:rFonts w:ascii="Arial" w:hAnsi="Arial"/>
                <w:i/>
                <w:color w:val="0000FF"/>
                <w:sz w:val="16"/>
              </w:rPr>
              <w:t>10</w:t>
            </w:r>
            <w:r>
              <w:rPr>
                <w:rFonts w:ascii="Arial" w:hAnsi="Arial"/>
                <w:i/>
                <w:color w:val="0000FF"/>
                <w:spacing w:val="-8"/>
                <w:sz w:val="16"/>
              </w:rPr>
              <w:t xml:space="preserve"> </w:t>
            </w:r>
            <w:r>
              <w:rPr>
                <w:rFonts w:ascii="Arial" w:hAnsi="Arial"/>
                <w:i/>
                <w:color w:val="0000FF"/>
                <w:sz w:val="16"/>
              </w:rPr>
              <w:t>790,00</w:t>
            </w:r>
            <w:r>
              <w:rPr>
                <w:rFonts w:ascii="Arial" w:hAnsi="Arial"/>
                <w:i/>
                <w:color w:val="0000FF"/>
                <w:spacing w:val="-9"/>
                <w:sz w:val="16"/>
              </w:rPr>
              <w:t xml:space="preserve"> </w:t>
            </w:r>
            <w:r>
              <w:rPr>
                <w:rFonts w:ascii="Arial" w:hAnsi="Arial"/>
                <w:i/>
                <w:color w:val="0000FF"/>
                <w:spacing w:val="-5"/>
                <w:sz w:val="16"/>
              </w:rPr>
              <w:t>Kč</w:t>
            </w:r>
          </w:p>
        </w:tc>
      </w:tr>
      <w:tr w:rsidR="00205FB1" w14:paraId="386F6B22" w14:textId="77777777">
        <w:trPr>
          <w:trHeight w:val="193"/>
        </w:trPr>
        <w:tc>
          <w:tcPr>
            <w:tcW w:w="2052" w:type="dxa"/>
          </w:tcPr>
          <w:p w14:paraId="244F7913" w14:textId="77777777" w:rsidR="00205FB1" w:rsidRDefault="00AC72B0">
            <w:pPr>
              <w:pStyle w:val="TableParagraph"/>
              <w:spacing w:line="174" w:lineRule="exact"/>
              <w:ind w:left="40"/>
              <w:rPr>
                <w:sz w:val="16"/>
              </w:rPr>
            </w:pPr>
            <w:r>
              <w:rPr>
                <w:spacing w:val="-6"/>
                <w:sz w:val="16"/>
              </w:rPr>
              <w:t>15454-OPT-RAMP-</w:t>
            </w:r>
            <w:r>
              <w:rPr>
                <w:spacing w:val="-10"/>
                <w:sz w:val="16"/>
              </w:rPr>
              <w:t>C</w:t>
            </w:r>
          </w:p>
        </w:tc>
        <w:tc>
          <w:tcPr>
            <w:tcW w:w="6152" w:type="dxa"/>
          </w:tcPr>
          <w:p w14:paraId="17E49EC1" w14:textId="77777777" w:rsidR="00205FB1" w:rsidRDefault="00AC72B0">
            <w:pPr>
              <w:pStyle w:val="TableParagraph"/>
              <w:spacing w:line="174" w:lineRule="exact"/>
              <w:ind w:left="40"/>
              <w:rPr>
                <w:sz w:val="16"/>
              </w:rPr>
            </w:pPr>
            <w:r>
              <w:rPr>
                <w:spacing w:val="-2"/>
                <w:sz w:val="16"/>
              </w:rPr>
              <w:t>ONS</w:t>
            </w:r>
            <w:r>
              <w:rPr>
                <w:spacing w:val="-6"/>
                <w:sz w:val="16"/>
              </w:rPr>
              <w:t xml:space="preserve"> </w:t>
            </w:r>
            <w:r>
              <w:rPr>
                <w:spacing w:val="-2"/>
                <w:sz w:val="16"/>
              </w:rPr>
              <w:t>15454 RAMAN AMPLIFIER</w:t>
            </w:r>
          </w:p>
        </w:tc>
        <w:tc>
          <w:tcPr>
            <w:tcW w:w="744" w:type="dxa"/>
          </w:tcPr>
          <w:p w14:paraId="38AB0537"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13F3E42D"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907</w:t>
            </w:r>
            <w:r>
              <w:rPr>
                <w:rFonts w:ascii="Arial" w:hAnsi="Arial"/>
                <w:i/>
                <w:color w:val="0000FF"/>
                <w:spacing w:val="-10"/>
                <w:sz w:val="16"/>
              </w:rPr>
              <w:t xml:space="preserve"> </w:t>
            </w:r>
            <w:r>
              <w:rPr>
                <w:rFonts w:ascii="Arial" w:hAnsi="Arial"/>
                <w:i/>
                <w:color w:val="0000FF"/>
                <w:sz w:val="16"/>
              </w:rPr>
              <w:t>430,00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0E8559FC" w14:textId="77777777" w:rsidR="00205FB1" w:rsidRDefault="00AC72B0">
            <w:pPr>
              <w:pStyle w:val="TableParagraph"/>
              <w:spacing w:line="174" w:lineRule="exact"/>
              <w:ind w:left="41"/>
              <w:rPr>
                <w:sz w:val="16"/>
              </w:rPr>
            </w:pPr>
            <w:r>
              <w:rPr>
                <w:spacing w:val="-4"/>
                <w:sz w:val="16"/>
              </w:rPr>
              <w:t>CON-SNT-15454OP</w:t>
            </w:r>
          </w:p>
        </w:tc>
        <w:tc>
          <w:tcPr>
            <w:tcW w:w="2088" w:type="dxa"/>
            <w:tcBorders>
              <w:top w:val="single" w:sz="6" w:space="0" w:color="00AEEE"/>
              <w:bottom w:val="single" w:sz="6" w:space="0" w:color="00AEEE"/>
              <w:right w:val="single" w:sz="6" w:space="0" w:color="00AEEE"/>
            </w:tcBorders>
            <w:shd w:val="clear" w:color="auto" w:fill="FFFF00"/>
          </w:tcPr>
          <w:p w14:paraId="2CD9BE89" w14:textId="77777777" w:rsidR="00205FB1" w:rsidRDefault="00AC72B0">
            <w:pPr>
              <w:pStyle w:val="TableParagraph"/>
              <w:spacing w:line="174" w:lineRule="exact"/>
              <w:ind w:right="54"/>
              <w:jc w:val="right"/>
              <w:rPr>
                <w:rFonts w:ascii="Arial" w:hAnsi="Arial"/>
                <w:i/>
                <w:sz w:val="16"/>
              </w:rPr>
            </w:pPr>
            <w:r>
              <w:rPr>
                <w:rFonts w:ascii="Arial" w:hAnsi="Arial"/>
                <w:i/>
                <w:color w:val="0000FF"/>
                <w:sz w:val="16"/>
              </w:rPr>
              <w:t>56</w:t>
            </w:r>
            <w:r>
              <w:rPr>
                <w:rFonts w:ascii="Arial" w:hAnsi="Arial"/>
                <w:i/>
                <w:color w:val="0000FF"/>
                <w:spacing w:val="-8"/>
                <w:sz w:val="16"/>
              </w:rPr>
              <w:t xml:space="preserve"> </w:t>
            </w:r>
            <w:r>
              <w:rPr>
                <w:rFonts w:ascii="Arial" w:hAnsi="Arial"/>
                <w:i/>
                <w:color w:val="0000FF"/>
                <w:sz w:val="16"/>
              </w:rPr>
              <w:t>090,00</w:t>
            </w:r>
            <w:r>
              <w:rPr>
                <w:rFonts w:ascii="Arial" w:hAnsi="Arial"/>
                <w:i/>
                <w:color w:val="0000FF"/>
                <w:spacing w:val="-9"/>
                <w:sz w:val="16"/>
              </w:rPr>
              <w:t xml:space="preserve"> </w:t>
            </w:r>
            <w:r>
              <w:rPr>
                <w:rFonts w:ascii="Arial" w:hAnsi="Arial"/>
                <w:i/>
                <w:color w:val="0000FF"/>
                <w:spacing w:val="-5"/>
                <w:sz w:val="16"/>
              </w:rPr>
              <w:t>Kč</w:t>
            </w:r>
          </w:p>
        </w:tc>
      </w:tr>
      <w:tr w:rsidR="00205FB1" w14:paraId="7139E0CA" w14:textId="77777777">
        <w:trPr>
          <w:trHeight w:val="193"/>
        </w:trPr>
        <w:tc>
          <w:tcPr>
            <w:tcW w:w="2052" w:type="dxa"/>
          </w:tcPr>
          <w:p w14:paraId="256DB744" w14:textId="77777777" w:rsidR="00205FB1" w:rsidRDefault="00AC72B0">
            <w:pPr>
              <w:pStyle w:val="TableParagraph"/>
              <w:spacing w:line="174" w:lineRule="exact"/>
              <w:ind w:left="40"/>
              <w:rPr>
                <w:sz w:val="16"/>
              </w:rPr>
            </w:pPr>
            <w:r>
              <w:rPr>
                <w:spacing w:val="-6"/>
                <w:sz w:val="16"/>
              </w:rPr>
              <w:t>15454-M-10X10G-</w:t>
            </w:r>
            <w:r>
              <w:rPr>
                <w:spacing w:val="-7"/>
                <w:sz w:val="16"/>
              </w:rPr>
              <w:t>LC</w:t>
            </w:r>
          </w:p>
        </w:tc>
        <w:tc>
          <w:tcPr>
            <w:tcW w:w="6152" w:type="dxa"/>
          </w:tcPr>
          <w:p w14:paraId="7D1C8337" w14:textId="77777777" w:rsidR="00205FB1" w:rsidRDefault="00AC72B0">
            <w:pPr>
              <w:pStyle w:val="TableParagraph"/>
              <w:spacing w:line="174" w:lineRule="exact"/>
              <w:ind w:left="40"/>
              <w:rPr>
                <w:sz w:val="16"/>
              </w:rPr>
            </w:pPr>
            <w:r>
              <w:rPr>
                <w:sz w:val="16"/>
              </w:rPr>
              <w:t>10x10G</w:t>
            </w:r>
            <w:r>
              <w:rPr>
                <w:spacing w:val="-12"/>
                <w:sz w:val="16"/>
              </w:rPr>
              <w:t xml:space="preserve"> </w:t>
            </w:r>
            <w:r>
              <w:rPr>
                <w:sz w:val="16"/>
              </w:rPr>
              <w:t>Multi</w:t>
            </w:r>
            <w:r>
              <w:rPr>
                <w:spacing w:val="-9"/>
                <w:sz w:val="16"/>
              </w:rPr>
              <w:t xml:space="preserve"> </w:t>
            </w:r>
            <w:r>
              <w:rPr>
                <w:sz w:val="16"/>
              </w:rPr>
              <w:t>rate</w:t>
            </w:r>
            <w:r>
              <w:rPr>
                <w:spacing w:val="16"/>
                <w:sz w:val="16"/>
              </w:rPr>
              <w:t xml:space="preserve"> </w:t>
            </w:r>
            <w:r>
              <w:rPr>
                <w:sz w:val="16"/>
              </w:rPr>
              <w:t>Client</w:t>
            </w:r>
            <w:r>
              <w:rPr>
                <w:spacing w:val="-9"/>
                <w:sz w:val="16"/>
              </w:rPr>
              <w:t xml:space="preserve"> </w:t>
            </w:r>
            <w:r>
              <w:rPr>
                <w:sz w:val="16"/>
              </w:rPr>
              <w:t>Line</w:t>
            </w:r>
            <w:r>
              <w:rPr>
                <w:spacing w:val="-8"/>
                <w:sz w:val="16"/>
              </w:rPr>
              <w:t xml:space="preserve"> </w:t>
            </w:r>
            <w:r>
              <w:rPr>
                <w:spacing w:val="-4"/>
                <w:sz w:val="16"/>
              </w:rPr>
              <w:t>Card</w:t>
            </w:r>
          </w:p>
        </w:tc>
        <w:tc>
          <w:tcPr>
            <w:tcW w:w="744" w:type="dxa"/>
          </w:tcPr>
          <w:p w14:paraId="49E2DB2D"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1EFF337A"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502</w:t>
            </w:r>
            <w:r>
              <w:rPr>
                <w:rFonts w:ascii="Arial" w:hAnsi="Arial"/>
                <w:i/>
                <w:color w:val="0000FF"/>
                <w:spacing w:val="-10"/>
                <w:sz w:val="16"/>
              </w:rPr>
              <w:t xml:space="preserve"> </w:t>
            </w:r>
            <w:r>
              <w:rPr>
                <w:rFonts w:ascii="Arial" w:hAnsi="Arial"/>
                <w:i/>
                <w:color w:val="0000FF"/>
                <w:sz w:val="16"/>
              </w:rPr>
              <w:t>280,00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3F6698E6" w14:textId="77777777" w:rsidR="00205FB1" w:rsidRDefault="00AC72B0">
            <w:pPr>
              <w:pStyle w:val="TableParagraph"/>
              <w:spacing w:line="174" w:lineRule="exact"/>
              <w:ind w:left="41"/>
              <w:rPr>
                <w:sz w:val="16"/>
              </w:rPr>
            </w:pPr>
            <w:r>
              <w:rPr>
                <w:spacing w:val="-4"/>
                <w:sz w:val="16"/>
              </w:rPr>
              <w:t>CON-SNT-15454M12</w:t>
            </w:r>
          </w:p>
        </w:tc>
        <w:tc>
          <w:tcPr>
            <w:tcW w:w="2088" w:type="dxa"/>
            <w:tcBorders>
              <w:top w:val="single" w:sz="6" w:space="0" w:color="00AEEE"/>
              <w:bottom w:val="single" w:sz="6" w:space="0" w:color="00AEEE"/>
              <w:right w:val="single" w:sz="6" w:space="0" w:color="00AEEE"/>
            </w:tcBorders>
            <w:shd w:val="clear" w:color="auto" w:fill="FFFF00"/>
          </w:tcPr>
          <w:p w14:paraId="5E0497A1" w14:textId="77777777" w:rsidR="00205FB1" w:rsidRDefault="00AC72B0">
            <w:pPr>
              <w:pStyle w:val="TableParagraph"/>
              <w:spacing w:line="173" w:lineRule="exact"/>
              <w:ind w:right="54"/>
              <w:jc w:val="right"/>
              <w:rPr>
                <w:rFonts w:ascii="Arial" w:hAnsi="Arial"/>
                <w:i/>
                <w:sz w:val="16"/>
              </w:rPr>
            </w:pPr>
            <w:r>
              <w:rPr>
                <w:rFonts w:ascii="Arial" w:hAnsi="Arial"/>
                <w:i/>
                <w:color w:val="0000FF"/>
                <w:sz w:val="16"/>
              </w:rPr>
              <w:t>23</w:t>
            </w:r>
            <w:r>
              <w:rPr>
                <w:rFonts w:ascii="Arial" w:hAnsi="Arial"/>
                <w:i/>
                <w:color w:val="0000FF"/>
                <w:spacing w:val="-8"/>
                <w:sz w:val="16"/>
              </w:rPr>
              <w:t xml:space="preserve"> </w:t>
            </w:r>
            <w:r>
              <w:rPr>
                <w:rFonts w:ascii="Arial" w:hAnsi="Arial"/>
                <w:i/>
                <w:color w:val="0000FF"/>
                <w:sz w:val="16"/>
              </w:rPr>
              <w:t>520,00</w:t>
            </w:r>
            <w:r>
              <w:rPr>
                <w:rFonts w:ascii="Arial" w:hAnsi="Arial"/>
                <w:i/>
                <w:color w:val="0000FF"/>
                <w:spacing w:val="-9"/>
                <w:sz w:val="16"/>
              </w:rPr>
              <w:t xml:space="preserve"> </w:t>
            </w:r>
            <w:r>
              <w:rPr>
                <w:rFonts w:ascii="Arial" w:hAnsi="Arial"/>
                <w:i/>
                <w:color w:val="0000FF"/>
                <w:spacing w:val="-5"/>
                <w:sz w:val="16"/>
              </w:rPr>
              <w:t>Kč</w:t>
            </w:r>
          </w:p>
        </w:tc>
      </w:tr>
      <w:tr w:rsidR="00205FB1" w14:paraId="2D917F33" w14:textId="77777777">
        <w:trPr>
          <w:trHeight w:val="191"/>
        </w:trPr>
        <w:tc>
          <w:tcPr>
            <w:tcW w:w="2052" w:type="dxa"/>
          </w:tcPr>
          <w:p w14:paraId="54719566" w14:textId="77777777" w:rsidR="00205FB1" w:rsidRDefault="00AC72B0">
            <w:pPr>
              <w:pStyle w:val="TableParagraph"/>
              <w:spacing w:line="171" w:lineRule="exact"/>
              <w:ind w:left="40"/>
              <w:rPr>
                <w:sz w:val="16"/>
              </w:rPr>
            </w:pPr>
            <w:r>
              <w:rPr>
                <w:spacing w:val="-6"/>
                <w:sz w:val="16"/>
              </w:rPr>
              <w:t>15454-M-10X10G-</w:t>
            </w:r>
            <w:r>
              <w:rPr>
                <w:spacing w:val="-7"/>
                <w:sz w:val="16"/>
              </w:rPr>
              <w:t>LC</w:t>
            </w:r>
          </w:p>
        </w:tc>
        <w:tc>
          <w:tcPr>
            <w:tcW w:w="6152" w:type="dxa"/>
          </w:tcPr>
          <w:p w14:paraId="247D592D" w14:textId="77777777" w:rsidR="00205FB1" w:rsidRDefault="00AC72B0">
            <w:pPr>
              <w:pStyle w:val="TableParagraph"/>
              <w:spacing w:line="171" w:lineRule="exact"/>
              <w:ind w:left="40"/>
              <w:rPr>
                <w:sz w:val="16"/>
              </w:rPr>
            </w:pPr>
            <w:r>
              <w:rPr>
                <w:sz w:val="16"/>
              </w:rPr>
              <w:t>10x10G</w:t>
            </w:r>
            <w:r>
              <w:rPr>
                <w:spacing w:val="-12"/>
                <w:sz w:val="16"/>
              </w:rPr>
              <w:t xml:space="preserve"> </w:t>
            </w:r>
            <w:r>
              <w:rPr>
                <w:sz w:val="16"/>
              </w:rPr>
              <w:t>Multi</w:t>
            </w:r>
            <w:r>
              <w:rPr>
                <w:spacing w:val="-9"/>
                <w:sz w:val="16"/>
              </w:rPr>
              <w:t xml:space="preserve"> </w:t>
            </w:r>
            <w:r>
              <w:rPr>
                <w:sz w:val="16"/>
              </w:rPr>
              <w:t>rate</w:t>
            </w:r>
            <w:r>
              <w:rPr>
                <w:spacing w:val="16"/>
                <w:sz w:val="16"/>
              </w:rPr>
              <w:t xml:space="preserve"> </w:t>
            </w:r>
            <w:r>
              <w:rPr>
                <w:sz w:val="16"/>
              </w:rPr>
              <w:t>Client</w:t>
            </w:r>
            <w:r>
              <w:rPr>
                <w:spacing w:val="-9"/>
                <w:sz w:val="16"/>
              </w:rPr>
              <w:t xml:space="preserve"> </w:t>
            </w:r>
            <w:r>
              <w:rPr>
                <w:sz w:val="16"/>
              </w:rPr>
              <w:t>Line</w:t>
            </w:r>
            <w:r>
              <w:rPr>
                <w:spacing w:val="-8"/>
                <w:sz w:val="16"/>
              </w:rPr>
              <w:t xml:space="preserve"> </w:t>
            </w:r>
            <w:r>
              <w:rPr>
                <w:spacing w:val="-4"/>
                <w:sz w:val="16"/>
              </w:rPr>
              <w:t>Card</w:t>
            </w:r>
          </w:p>
        </w:tc>
        <w:tc>
          <w:tcPr>
            <w:tcW w:w="744" w:type="dxa"/>
          </w:tcPr>
          <w:p w14:paraId="77D2D522"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6E47659F"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502</w:t>
            </w:r>
            <w:r>
              <w:rPr>
                <w:rFonts w:ascii="Arial" w:hAnsi="Arial"/>
                <w:i/>
                <w:color w:val="0000FF"/>
                <w:spacing w:val="-10"/>
                <w:sz w:val="16"/>
              </w:rPr>
              <w:t xml:space="preserve"> </w:t>
            </w:r>
            <w:r>
              <w:rPr>
                <w:rFonts w:ascii="Arial" w:hAnsi="Arial"/>
                <w:i/>
                <w:color w:val="0000FF"/>
                <w:sz w:val="16"/>
              </w:rPr>
              <w:t>280,00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441270BC" w14:textId="77777777" w:rsidR="00205FB1" w:rsidRDefault="00AC72B0">
            <w:pPr>
              <w:pStyle w:val="TableParagraph"/>
              <w:spacing w:line="171" w:lineRule="exact"/>
              <w:ind w:left="41"/>
              <w:rPr>
                <w:sz w:val="16"/>
              </w:rPr>
            </w:pPr>
            <w:r>
              <w:rPr>
                <w:spacing w:val="-4"/>
                <w:sz w:val="16"/>
              </w:rPr>
              <w:t>CON-SNT-15454M12</w:t>
            </w:r>
          </w:p>
        </w:tc>
        <w:tc>
          <w:tcPr>
            <w:tcW w:w="2088" w:type="dxa"/>
            <w:tcBorders>
              <w:top w:val="single" w:sz="6" w:space="0" w:color="00AEEE"/>
              <w:bottom w:val="single" w:sz="6" w:space="0" w:color="00AEEE"/>
              <w:right w:val="single" w:sz="6" w:space="0" w:color="00AEEE"/>
            </w:tcBorders>
            <w:shd w:val="clear" w:color="auto" w:fill="FFFF00"/>
          </w:tcPr>
          <w:p w14:paraId="127BAC66" w14:textId="77777777" w:rsidR="00205FB1" w:rsidRDefault="00AC72B0">
            <w:pPr>
              <w:pStyle w:val="TableParagraph"/>
              <w:spacing w:line="171" w:lineRule="exact"/>
              <w:ind w:right="54"/>
              <w:jc w:val="right"/>
              <w:rPr>
                <w:rFonts w:ascii="Arial" w:hAnsi="Arial"/>
                <w:i/>
                <w:sz w:val="16"/>
              </w:rPr>
            </w:pPr>
            <w:r>
              <w:rPr>
                <w:rFonts w:ascii="Arial" w:hAnsi="Arial"/>
                <w:i/>
                <w:color w:val="0000FF"/>
                <w:sz w:val="16"/>
              </w:rPr>
              <w:t>23</w:t>
            </w:r>
            <w:r>
              <w:rPr>
                <w:rFonts w:ascii="Arial" w:hAnsi="Arial"/>
                <w:i/>
                <w:color w:val="0000FF"/>
                <w:spacing w:val="-8"/>
                <w:sz w:val="16"/>
              </w:rPr>
              <w:t xml:space="preserve"> </w:t>
            </w:r>
            <w:r>
              <w:rPr>
                <w:rFonts w:ascii="Arial" w:hAnsi="Arial"/>
                <w:i/>
                <w:color w:val="0000FF"/>
                <w:sz w:val="16"/>
              </w:rPr>
              <w:t>520,00</w:t>
            </w:r>
            <w:r>
              <w:rPr>
                <w:rFonts w:ascii="Arial" w:hAnsi="Arial"/>
                <w:i/>
                <w:color w:val="0000FF"/>
                <w:spacing w:val="-9"/>
                <w:sz w:val="16"/>
              </w:rPr>
              <w:t xml:space="preserve"> </w:t>
            </w:r>
            <w:r>
              <w:rPr>
                <w:rFonts w:ascii="Arial" w:hAnsi="Arial"/>
                <w:i/>
                <w:color w:val="0000FF"/>
                <w:spacing w:val="-5"/>
                <w:sz w:val="16"/>
              </w:rPr>
              <w:t>Kč</w:t>
            </w:r>
          </w:p>
        </w:tc>
      </w:tr>
      <w:tr w:rsidR="00205FB1" w14:paraId="22D076ED" w14:textId="77777777">
        <w:trPr>
          <w:trHeight w:val="193"/>
        </w:trPr>
        <w:tc>
          <w:tcPr>
            <w:tcW w:w="2052" w:type="dxa"/>
          </w:tcPr>
          <w:p w14:paraId="41C99F91" w14:textId="77777777" w:rsidR="00205FB1" w:rsidRDefault="00AC72B0">
            <w:pPr>
              <w:pStyle w:val="TableParagraph"/>
              <w:spacing w:line="174" w:lineRule="exact"/>
              <w:ind w:left="40"/>
              <w:rPr>
                <w:sz w:val="16"/>
              </w:rPr>
            </w:pPr>
            <w:r>
              <w:rPr>
                <w:spacing w:val="-6"/>
                <w:sz w:val="16"/>
              </w:rPr>
              <w:t>15454-M-WSE-K9</w:t>
            </w:r>
          </w:p>
        </w:tc>
        <w:tc>
          <w:tcPr>
            <w:tcW w:w="6152" w:type="dxa"/>
          </w:tcPr>
          <w:p w14:paraId="6EFB67EC" w14:textId="77777777" w:rsidR="00205FB1" w:rsidRDefault="00AC72B0">
            <w:pPr>
              <w:pStyle w:val="TableParagraph"/>
              <w:spacing w:line="174" w:lineRule="exact"/>
              <w:ind w:left="40"/>
              <w:rPr>
                <w:sz w:val="16"/>
              </w:rPr>
            </w:pPr>
            <w:r>
              <w:rPr>
                <w:spacing w:val="-2"/>
                <w:sz w:val="16"/>
              </w:rPr>
              <w:t>Full</w:t>
            </w:r>
            <w:r>
              <w:rPr>
                <w:spacing w:val="-1"/>
                <w:sz w:val="16"/>
              </w:rPr>
              <w:t xml:space="preserve"> </w:t>
            </w:r>
            <w:r>
              <w:rPr>
                <w:spacing w:val="-2"/>
                <w:sz w:val="16"/>
              </w:rPr>
              <w:t>Feature</w:t>
            </w:r>
            <w:r>
              <w:rPr>
                <w:sz w:val="16"/>
              </w:rPr>
              <w:t xml:space="preserve"> </w:t>
            </w:r>
            <w:r>
              <w:rPr>
                <w:spacing w:val="-2"/>
                <w:sz w:val="16"/>
              </w:rPr>
              <w:t>Wire</w:t>
            </w:r>
            <w:r>
              <w:rPr>
                <w:spacing w:val="-1"/>
                <w:sz w:val="16"/>
              </w:rPr>
              <w:t xml:space="preserve"> </w:t>
            </w:r>
            <w:r>
              <w:rPr>
                <w:spacing w:val="-2"/>
                <w:sz w:val="16"/>
              </w:rPr>
              <w:t>Speed</w:t>
            </w:r>
            <w:r>
              <w:rPr>
                <w:spacing w:val="1"/>
                <w:sz w:val="16"/>
              </w:rPr>
              <w:t xml:space="preserve"> </w:t>
            </w:r>
            <w:r>
              <w:rPr>
                <w:spacing w:val="-2"/>
                <w:sz w:val="16"/>
              </w:rPr>
              <w:t>Encryption</w:t>
            </w:r>
            <w:r>
              <w:rPr>
                <w:spacing w:val="3"/>
                <w:sz w:val="16"/>
              </w:rPr>
              <w:t xml:space="preserve"> </w:t>
            </w:r>
            <w:r>
              <w:rPr>
                <w:spacing w:val="-4"/>
                <w:sz w:val="16"/>
              </w:rPr>
              <w:t>Unit</w:t>
            </w:r>
          </w:p>
        </w:tc>
        <w:tc>
          <w:tcPr>
            <w:tcW w:w="744" w:type="dxa"/>
          </w:tcPr>
          <w:p w14:paraId="3DCEB84E"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3E814DA5"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1</w:t>
            </w:r>
            <w:r>
              <w:rPr>
                <w:rFonts w:ascii="Arial" w:hAnsi="Arial"/>
                <w:i/>
                <w:color w:val="0000FF"/>
                <w:spacing w:val="-7"/>
                <w:sz w:val="16"/>
              </w:rPr>
              <w:t xml:space="preserve"> </w:t>
            </w:r>
            <w:r>
              <w:rPr>
                <w:rFonts w:ascii="Arial" w:hAnsi="Arial"/>
                <w:i/>
                <w:color w:val="0000FF"/>
                <w:sz w:val="16"/>
              </w:rPr>
              <w:t>237</w:t>
            </w:r>
            <w:r>
              <w:rPr>
                <w:rFonts w:ascii="Arial" w:hAnsi="Arial"/>
                <w:i/>
                <w:color w:val="0000FF"/>
                <w:spacing w:val="-7"/>
                <w:sz w:val="16"/>
              </w:rPr>
              <w:t xml:space="preserve"> </w:t>
            </w:r>
            <w:r>
              <w:rPr>
                <w:rFonts w:ascii="Arial" w:hAnsi="Arial"/>
                <w:i/>
                <w:color w:val="0000FF"/>
                <w:sz w:val="16"/>
              </w:rPr>
              <w:t>400,00</w:t>
            </w:r>
            <w:r>
              <w:rPr>
                <w:rFonts w:ascii="Arial" w:hAnsi="Arial"/>
                <w:i/>
                <w:color w:val="0000FF"/>
                <w:spacing w:val="-7"/>
                <w:sz w:val="16"/>
              </w:rPr>
              <w:t xml:space="preserve"> </w:t>
            </w:r>
            <w:r>
              <w:rPr>
                <w:rFonts w:ascii="Arial" w:hAnsi="Arial"/>
                <w:i/>
                <w:color w:val="0000FF"/>
                <w:spacing w:val="-5"/>
                <w:sz w:val="16"/>
              </w:rPr>
              <w:t>Kč</w:t>
            </w:r>
          </w:p>
        </w:tc>
        <w:tc>
          <w:tcPr>
            <w:tcW w:w="1973" w:type="dxa"/>
          </w:tcPr>
          <w:p w14:paraId="018C8D75" w14:textId="77777777" w:rsidR="00205FB1" w:rsidRDefault="00AC72B0">
            <w:pPr>
              <w:pStyle w:val="TableParagraph"/>
              <w:spacing w:line="174" w:lineRule="exact"/>
              <w:ind w:left="41"/>
              <w:rPr>
                <w:sz w:val="16"/>
              </w:rPr>
            </w:pPr>
            <w:r>
              <w:rPr>
                <w:spacing w:val="-4"/>
                <w:sz w:val="16"/>
              </w:rPr>
              <w:t>CON-SNT-44MWSEK9</w:t>
            </w:r>
          </w:p>
        </w:tc>
        <w:tc>
          <w:tcPr>
            <w:tcW w:w="2088" w:type="dxa"/>
            <w:tcBorders>
              <w:top w:val="single" w:sz="6" w:space="0" w:color="00AEEE"/>
              <w:bottom w:val="single" w:sz="6" w:space="0" w:color="00AEEE"/>
              <w:right w:val="single" w:sz="6" w:space="0" w:color="00AEEE"/>
            </w:tcBorders>
            <w:shd w:val="clear" w:color="auto" w:fill="FFFF00"/>
          </w:tcPr>
          <w:p w14:paraId="081B852B" w14:textId="77777777" w:rsidR="00205FB1" w:rsidRDefault="00AC72B0">
            <w:pPr>
              <w:pStyle w:val="TableParagraph"/>
              <w:spacing w:line="174" w:lineRule="exact"/>
              <w:ind w:right="54"/>
              <w:jc w:val="right"/>
              <w:rPr>
                <w:rFonts w:ascii="Arial" w:hAnsi="Arial"/>
                <w:i/>
                <w:sz w:val="16"/>
              </w:rPr>
            </w:pPr>
            <w:r>
              <w:rPr>
                <w:rFonts w:ascii="Arial" w:hAnsi="Arial"/>
                <w:i/>
                <w:color w:val="0000FF"/>
                <w:sz w:val="16"/>
              </w:rPr>
              <w:t>76</w:t>
            </w:r>
            <w:r>
              <w:rPr>
                <w:rFonts w:ascii="Arial" w:hAnsi="Arial"/>
                <w:i/>
                <w:color w:val="0000FF"/>
                <w:spacing w:val="-8"/>
                <w:sz w:val="16"/>
              </w:rPr>
              <w:t xml:space="preserve"> </w:t>
            </w:r>
            <w:r>
              <w:rPr>
                <w:rFonts w:ascii="Arial" w:hAnsi="Arial"/>
                <w:i/>
                <w:color w:val="0000FF"/>
                <w:sz w:val="16"/>
              </w:rPr>
              <w:t>470,00</w:t>
            </w:r>
            <w:r>
              <w:rPr>
                <w:rFonts w:ascii="Arial" w:hAnsi="Arial"/>
                <w:i/>
                <w:color w:val="0000FF"/>
                <w:spacing w:val="-9"/>
                <w:sz w:val="16"/>
              </w:rPr>
              <w:t xml:space="preserve"> </w:t>
            </w:r>
            <w:r>
              <w:rPr>
                <w:rFonts w:ascii="Arial" w:hAnsi="Arial"/>
                <w:i/>
                <w:color w:val="0000FF"/>
                <w:spacing w:val="-5"/>
                <w:sz w:val="16"/>
              </w:rPr>
              <w:t>Kč</w:t>
            </w:r>
          </w:p>
        </w:tc>
      </w:tr>
      <w:tr w:rsidR="00205FB1" w14:paraId="628BB29F" w14:textId="77777777">
        <w:trPr>
          <w:trHeight w:val="194"/>
        </w:trPr>
        <w:tc>
          <w:tcPr>
            <w:tcW w:w="2052" w:type="dxa"/>
          </w:tcPr>
          <w:p w14:paraId="326F18D5" w14:textId="77777777" w:rsidR="00205FB1" w:rsidRDefault="00AC72B0">
            <w:pPr>
              <w:pStyle w:val="TableParagraph"/>
              <w:spacing w:line="174" w:lineRule="exact"/>
              <w:ind w:left="40"/>
              <w:rPr>
                <w:sz w:val="16"/>
              </w:rPr>
            </w:pPr>
            <w:r>
              <w:rPr>
                <w:spacing w:val="-6"/>
                <w:sz w:val="16"/>
              </w:rPr>
              <w:t>15454-M-WSE-L-K9</w:t>
            </w:r>
          </w:p>
        </w:tc>
        <w:tc>
          <w:tcPr>
            <w:tcW w:w="6152" w:type="dxa"/>
          </w:tcPr>
          <w:p w14:paraId="6B188472" w14:textId="77777777" w:rsidR="00205FB1" w:rsidRDefault="00AC72B0">
            <w:pPr>
              <w:pStyle w:val="TableParagraph"/>
              <w:spacing w:line="174" w:lineRule="exact"/>
              <w:ind w:left="40"/>
              <w:rPr>
                <w:sz w:val="16"/>
              </w:rPr>
            </w:pPr>
            <w:r>
              <w:rPr>
                <w:spacing w:val="-2"/>
                <w:sz w:val="16"/>
              </w:rPr>
              <w:t>Wire</w:t>
            </w:r>
            <w:r>
              <w:rPr>
                <w:spacing w:val="-5"/>
                <w:sz w:val="16"/>
              </w:rPr>
              <w:t xml:space="preserve"> </w:t>
            </w:r>
            <w:r>
              <w:rPr>
                <w:spacing w:val="-2"/>
                <w:sz w:val="16"/>
              </w:rPr>
              <w:t>Speed</w:t>
            </w:r>
            <w:r>
              <w:rPr>
                <w:spacing w:val="-1"/>
                <w:sz w:val="16"/>
              </w:rPr>
              <w:t xml:space="preserve"> </w:t>
            </w:r>
            <w:r>
              <w:rPr>
                <w:spacing w:val="-2"/>
                <w:sz w:val="16"/>
              </w:rPr>
              <w:t>Encryption</w:t>
            </w:r>
            <w:r>
              <w:rPr>
                <w:spacing w:val="2"/>
                <w:sz w:val="16"/>
              </w:rPr>
              <w:t xml:space="preserve"> </w:t>
            </w:r>
            <w:r>
              <w:rPr>
                <w:spacing w:val="-2"/>
                <w:sz w:val="16"/>
              </w:rPr>
              <w:t>Unit</w:t>
            </w:r>
            <w:r>
              <w:rPr>
                <w:sz w:val="16"/>
              </w:rPr>
              <w:t xml:space="preserve"> </w:t>
            </w:r>
            <w:r>
              <w:rPr>
                <w:spacing w:val="-2"/>
                <w:sz w:val="16"/>
              </w:rPr>
              <w:t>-</w:t>
            </w:r>
            <w:r>
              <w:rPr>
                <w:sz w:val="16"/>
              </w:rPr>
              <w:t xml:space="preserve"> </w:t>
            </w:r>
            <w:r>
              <w:rPr>
                <w:spacing w:val="-2"/>
                <w:sz w:val="16"/>
              </w:rPr>
              <w:t>SW</w:t>
            </w:r>
            <w:r>
              <w:rPr>
                <w:spacing w:val="4"/>
                <w:sz w:val="16"/>
              </w:rPr>
              <w:t xml:space="preserve"> </w:t>
            </w:r>
            <w:r>
              <w:rPr>
                <w:spacing w:val="-2"/>
                <w:sz w:val="16"/>
              </w:rPr>
              <w:t>license upgradable</w:t>
            </w:r>
            <w:r>
              <w:rPr>
                <w:spacing w:val="1"/>
                <w:sz w:val="16"/>
              </w:rPr>
              <w:t xml:space="preserve"> </w:t>
            </w:r>
            <w:r>
              <w:rPr>
                <w:spacing w:val="-2"/>
                <w:sz w:val="16"/>
              </w:rPr>
              <w:t>(1p</w:t>
            </w:r>
            <w:r>
              <w:rPr>
                <w:spacing w:val="2"/>
                <w:sz w:val="16"/>
              </w:rPr>
              <w:t xml:space="preserve"> </w:t>
            </w:r>
            <w:r>
              <w:rPr>
                <w:spacing w:val="-2"/>
                <w:sz w:val="16"/>
              </w:rPr>
              <w:t>šifrovaný</w:t>
            </w:r>
            <w:r>
              <w:rPr>
                <w:spacing w:val="-3"/>
                <w:sz w:val="16"/>
              </w:rPr>
              <w:t xml:space="preserve"> </w:t>
            </w:r>
            <w:r>
              <w:rPr>
                <w:spacing w:val="-2"/>
                <w:sz w:val="16"/>
              </w:rPr>
              <w:t>na</w:t>
            </w:r>
            <w:r>
              <w:rPr>
                <w:spacing w:val="2"/>
                <w:sz w:val="16"/>
              </w:rPr>
              <w:t xml:space="preserve"> </w:t>
            </w:r>
            <w:r>
              <w:rPr>
                <w:spacing w:val="-2"/>
                <w:sz w:val="16"/>
              </w:rPr>
              <w:t>ostatní</w:t>
            </w:r>
            <w:r>
              <w:rPr>
                <w:sz w:val="16"/>
              </w:rPr>
              <w:t xml:space="preserve"> </w:t>
            </w:r>
            <w:r>
              <w:rPr>
                <w:spacing w:val="-2"/>
                <w:sz w:val="16"/>
              </w:rPr>
              <w:t>nutná</w:t>
            </w:r>
            <w:r>
              <w:rPr>
                <w:spacing w:val="2"/>
                <w:sz w:val="16"/>
              </w:rPr>
              <w:t xml:space="preserve"> </w:t>
            </w:r>
            <w:r>
              <w:rPr>
                <w:spacing w:val="-2"/>
                <w:sz w:val="16"/>
              </w:rPr>
              <w:t>licence)</w:t>
            </w:r>
          </w:p>
        </w:tc>
        <w:tc>
          <w:tcPr>
            <w:tcW w:w="744" w:type="dxa"/>
          </w:tcPr>
          <w:p w14:paraId="269E028A"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16D42068"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742</w:t>
            </w:r>
            <w:r>
              <w:rPr>
                <w:rFonts w:ascii="Arial" w:hAnsi="Arial"/>
                <w:i/>
                <w:color w:val="0000FF"/>
                <w:spacing w:val="-10"/>
                <w:sz w:val="16"/>
              </w:rPr>
              <w:t xml:space="preserve"> </w:t>
            </w:r>
            <w:r>
              <w:rPr>
                <w:rFonts w:ascii="Arial" w:hAnsi="Arial"/>
                <w:i/>
                <w:color w:val="0000FF"/>
                <w:sz w:val="16"/>
              </w:rPr>
              <w:t>440,00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62EBF911" w14:textId="77777777" w:rsidR="00205FB1" w:rsidRDefault="00AC72B0">
            <w:pPr>
              <w:pStyle w:val="TableParagraph"/>
              <w:spacing w:line="174" w:lineRule="exact"/>
              <w:ind w:left="41"/>
              <w:rPr>
                <w:sz w:val="16"/>
              </w:rPr>
            </w:pPr>
            <w:r>
              <w:rPr>
                <w:spacing w:val="-4"/>
                <w:sz w:val="16"/>
              </w:rPr>
              <w:t>CON-SNT-45MWSEL9</w:t>
            </w:r>
          </w:p>
        </w:tc>
        <w:tc>
          <w:tcPr>
            <w:tcW w:w="2088" w:type="dxa"/>
            <w:tcBorders>
              <w:top w:val="single" w:sz="6" w:space="0" w:color="00AEEE"/>
              <w:bottom w:val="single" w:sz="6" w:space="0" w:color="00AEEE"/>
              <w:right w:val="single" w:sz="6" w:space="0" w:color="00AEEE"/>
            </w:tcBorders>
            <w:shd w:val="clear" w:color="auto" w:fill="FFFF00"/>
          </w:tcPr>
          <w:p w14:paraId="11BEDF5D" w14:textId="77777777" w:rsidR="00205FB1" w:rsidRDefault="00AC72B0">
            <w:pPr>
              <w:pStyle w:val="TableParagraph"/>
              <w:spacing w:line="173" w:lineRule="exact"/>
              <w:ind w:right="54"/>
              <w:jc w:val="right"/>
              <w:rPr>
                <w:rFonts w:ascii="Arial" w:hAnsi="Arial"/>
                <w:i/>
                <w:sz w:val="16"/>
              </w:rPr>
            </w:pPr>
            <w:r>
              <w:rPr>
                <w:rFonts w:ascii="Arial" w:hAnsi="Arial"/>
                <w:i/>
                <w:color w:val="0000FF"/>
                <w:sz w:val="16"/>
              </w:rPr>
              <w:t>45</w:t>
            </w:r>
            <w:r>
              <w:rPr>
                <w:rFonts w:ascii="Arial" w:hAnsi="Arial"/>
                <w:i/>
                <w:color w:val="0000FF"/>
                <w:spacing w:val="-8"/>
                <w:sz w:val="16"/>
              </w:rPr>
              <w:t xml:space="preserve"> </w:t>
            </w:r>
            <w:r>
              <w:rPr>
                <w:rFonts w:ascii="Arial" w:hAnsi="Arial"/>
                <w:i/>
                <w:color w:val="0000FF"/>
                <w:sz w:val="16"/>
              </w:rPr>
              <w:t>890,00</w:t>
            </w:r>
            <w:r>
              <w:rPr>
                <w:rFonts w:ascii="Arial" w:hAnsi="Arial"/>
                <w:i/>
                <w:color w:val="0000FF"/>
                <w:spacing w:val="-9"/>
                <w:sz w:val="16"/>
              </w:rPr>
              <w:t xml:space="preserve"> </w:t>
            </w:r>
            <w:r>
              <w:rPr>
                <w:rFonts w:ascii="Arial" w:hAnsi="Arial"/>
                <w:i/>
                <w:color w:val="0000FF"/>
                <w:spacing w:val="-5"/>
                <w:sz w:val="16"/>
              </w:rPr>
              <w:t>Kč</w:t>
            </w:r>
          </w:p>
        </w:tc>
      </w:tr>
    </w:tbl>
    <w:p w14:paraId="245074AD" w14:textId="77777777" w:rsidR="00205FB1" w:rsidRDefault="00205FB1">
      <w:pPr>
        <w:spacing w:line="173" w:lineRule="exact"/>
        <w:jc w:val="right"/>
        <w:rPr>
          <w:rFonts w:ascii="Arial" w:hAnsi="Arial"/>
          <w:sz w:val="16"/>
        </w:rPr>
        <w:sectPr w:rsidR="00205FB1">
          <w:headerReference w:type="default" r:id="rId27"/>
          <w:footerReference w:type="default" r:id="rId28"/>
          <w:pgSz w:w="16840" w:h="11920" w:orient="landscape"/>
          <w:pgMar w:top="820" w:right="920" w:bottom="480" w:left="900" w:header="0" w:footer="300" w:gutter="0"/>
          <w:cols w:space="708"/>
        </w:sect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52"/>
        <w:gridCol w:w="6152"/>
        <w:gridCol w:w="744"/>
        <w:gridCol w:w="1644"/>
        <w:gridCol w:w="1973"/>
        <w:gridCol w:w="2088"/>
      </w:tblGrid>
      <w:tr w:rsidR="00205FB1" w14:paraId="5A51F934" w14:textId="77777777">
        <w:trPr>
          <w:trHeight w:val="193"/>
        </w:trPr>
        <w:tc>
          <w:tcPr>
            <w:tcW w:w="2052" w:type="dxa"/>
          </w:tcPr>
          <w:p w14:paraId="3D98CE70" w14:textId="77777777" w:rsidR="00205FB1" w:rsidRDefault="00AC72B0">
            <w:pPr>
              <w:pStyle w:val="TableParagraph"/>
              <w:spacing w:line="174" w:lineRule="exact"/>
              <w:ind w:left="40"/>
              <w:rPr>
                <w:sz w:val="16"/>
              </w:rPr>
            </w:pPr>
            <w:r>
              <w:rPr>
                <w:spacing w:val="-4"/>
                <w:sz w:val="16"/>
              </w:rPr>
              <w:lastRenderedPageBreak/>
              <w:t>L-NCS2K-WSE-</w:t>
            </w:r>
            <w:r>
              <w:rPr>
                <w:spacing w:val="-10"/>
                <w:sz w:val="16"/>
              </w:rPr>
              <w:t>1</w:t>
            </w:r>
          </w:p>
        </w:tc>
        <w:tc>
          <w:tcPr>
            <w:tcW w:w="6152" w:type="dxa"/>
          </w:tcPr>
          <w:p w14:paraId="2A34845E" w14:textId="77777777" w:rsidR="00205FB1" w:rsidRDefault="00AC72B0">
            <w:pPr>
              <w:pStyle w:val="TableParagraph"/>
              <w:spacing w:line="174" w:lineRule="exact"/>
              <w:ind w:left="40"/>
              <w:rPr>
                <w:sz w:val="16"/>
              </w:rPr>
            </w:pPr>
            <w:r>
              <w:rPr>
                <w:sz w:val="16"/>
              </w:rPr>
              <w:t>NCS</w:t>
            </w:r>
            <w:r>
              <w:rPr>
                <w:spacing w:val="-10"/>
                <w:sz w:val="16"/>
              </w:rPr>
              <w:t xml:space="preserve"> </w:t>
            </w:r>
            <w:r>
              <w:rPr>
                <w:sz w:val="16"/>
              </w:rPr>
              <w:t>2K</w:t>
            </w:r>
            <w:r>
              <w:rPr>
                <w:spacing w:val="-9"/>
                <w:sz w:val="16"/>
              </w:rPr>
              <w:t xml:space="preserve"> </w:t>
            </w:r>
            <w:r>
              <w:rPr>
                <w:sz w:val="16"/>
              </w:rPr>
              <w:t>/</w:t>
            </w:r>
            <w:r>
              <w:rPr>
                <w:spacing w:val="-9"/>
                <w:sz w:val="16"/>
              </w:rPr>
              <w:t xml:space="preserve"> </w:t>
            </w:r>
            <w:r>
              <w:rPr>
                <w:sz w:val="16"/>
              </w:rPr>
              <w:t>MSTP</w:t>
            </w:r>
            <w:r>
              <w:rPr>
                <w:spacing w:val="-9"/>
                <w:sz w:val="16"/>
              </w:rPr>
              <w:t xml:space="preserve"> </w:t>
            </w:r>
            <w:r>
              <w:rPr>
                <w:sz w:val="16"/>
              </w:rPr>
              <w:t>License</w:t>
            </w:r>
            <w:r>
              <w:rPr>
                <w:spacing w:val="-9"/>
                <w:sz w:val="16"/>
              </w:rPr>
              <w:t xml:space="preserve"> </w:t>
            </w:r>
            <w:r>
              <w:rPr>
                <w:sz w:val="16"/>
              </w:rPr>
              <w:t>WSE</w:t>
            </w:r>
            <w:r>
              <w:rPr>
                <w:spacing w:val="-9"/>
                <w:sz w:val="16"/>
              </w:rPr>
              <w:t xml:space="preserve"> </w:t>
            </w:r>
            <w:r>
              <w:rPr>
                <w:sz w:val="16"/>
              </w:rPr>
              <w:t>-</w:t>
            </w:r>
            <w:r>
              <w:rPr>
                <w:spacing w:val="-9"/>
                <w:sz w:val="16"/>
              </w:rPr>
              <w:t xml:space="preserve"> </w:t>
            </w:r>
            <w:r>
              <w:rPr>
                <w:sz w:val="16"/>
              </w:rPr>
              <w:t>1x</w:t>
            </w:r>
            <w:r>
              <w:rPr>
                <w:spacing w:val="-9"/>
                <w:sz w:val="16"/>
              </w:rPr>
              <w:t xml:space="preserve"> </w:t>
            </w:r>
            <w:r>
              <w:rPr>
                <w:sz w:val="16"/>
              </w:rPr>
              <w:t>Encryption</w:t>
            </w:r>
            <w:r>
              <w:rPr>
                <w:spacing w:val="-9"/>
                <w:sz w:val="16"/>
              </w:rPr>
              <w:t xml:space="preserve"> </w:t>
            </w:r>
            <w:r>
              <w:rPr>
                <w:sz w:val="16"/>
              </w:rPr>
              <w:t>Stream</w:t>
            </w:r>
            <w:r>
              <w:rPr>
                <w:spacing w:val="-7"/>
                <w:sz w:val="16"/>
              </w:rPr>
              <w:t xml:space="preserve"> </w:t>
            </w:r>
            <w:r>
              <w:rPr>
                <w:sz w:val="16"/>
              </w:rPr>
              <w:t>e-</w:t>
            </w:r>
            <w:r>
              <w:rPr>
                <w:spacing w:val="-2"/>
                <w:sz w:val="16"/>
              </w:rPr>
              <w:t>Delivery</w:t>
            </w:r>
          </w:p>
        </w:tc>
        <w:tc>
          <w:tcPr>
            <w:tcW w:w="744" w:type="dxa"/>
          </w:tcPr>
          <w:p w14:paraId="3BC6D048"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55313498"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188</w:t>
            </w:r>
            <w:r>
              <w:rPr>
                <w:rFonts w:ascii="Arial" w:hAnsi="Arial"/>
                <w:i/>
                <w:color w:val="0000FF"/>
                <w:spacing w:val="-10"/>
                <w:sz w:val="16"/>
              </w:rPr>
              <w:t xml:space="preserve"> </w:t>
            </w:r>
            <w:r>
              <w:rPr>
                <w:rFonts w:ascii="Arial" w:hAnsi="Arial"/>
                <w:i/>
                <w:color w:val="0000FF"/>
                <w:sz w:val="16"/>
              </w:rPr>
              <w:t>930,00</w:t>
            </w:r>
            <w:r>
              <w:rPr>
                <w:rFonts w:ascii="Arial" w:hAnsi="Arial"/>
                <w:i/>
                <w:color w:val="0000FF"/>
                <w:spacing w:val="-8"/>
                <w:sz w:val="16"/>
              </w:rPr>
              <w:t xml:space="preserve"> </w:t>
            </w:r>
            <w:r>
              <w:rPr>
                <w:rFonts w:ascii="Arial" w:hAnsi="Arial"/>
                <w:i/>
                <w:color w:val="0000FF"/>
                <w:spacing w:val="-5"/>
                <w:sz w:val="16"/>
              </w:rPr>
              <w:t>Kč</w:t>
            </w:r>
          </w:p>
        </w:tc>
        <w:tc>
          <w:tcPr>
            <w:tcW w:w="1973" w:type="dxa"/>
            <w:shd w:val="clear" w:color="auto" w:fill="BDBDBD"/>
          </w:tcPr>
          <w:p w14:paraId="5BBB8E46" w14:textId="77777777" w:rsidR="00205FB1" w:rsidRDefault="00205FB1">
            <w:pPr>
              <w:pStyle w:val="TableParagraph"/>
              <w:spacing w:line="240" w:lineRule="auto"/>
              <w:rPr>
                <w:rFonts w:ascii="Times New Roman"/>
                <w:sz w:val="12"/>
              </w:rPr>
            </w:pPr>
          </w:p>
        </w:tc>
        <w:tc>
          <w:tcPr>
            <w:tcW w:w="2088" w:type="dxa"/>
            <w:shd w:val="clear" w:color="auto" w:fill="BDBDBD"/>
          </w:tcPr>
          <w:p w14:paraId="454DF237" w14:textId="77777777" w:rsidR="00205FB1" w:rsidRDefault="00205FB1">
            <w:pPr>
              <w:pStyle w:val="TableParagraph"/>
              <w:spacing w:line="240" w:lineRule="auto"/>
              <w:rPr>
                <w:rFonts w:ascii="Times New Roman"/>
                <w:sz w:val="12"/>
              </w:rPr>
            </w:pPr>
          </w:p>
        </w:tc>
      </w:tr>
      <w:tr w:rsidR="00205FB1" w14:paraId="642F7379" w14:textId="77777777">
        <w:trPr>
          <w:trHeight w:val="191"/>
        </w:trPr>
        <w:tc>
          <w:tcPr>
            <w:tcW w:w="2052" w:type="dxa"/>
          </w:tcPr>
          <w:p w14:paraId="15D215D6" w14:textId="77777777" w:rsidR="00205FB1" w:rsidRDefault="00AC72B0">
            <w:pPr>
              <w:pStyle w:val="TableParagraph"/>
              <w:spacing w:line="172" w:lineRule="exact"/>
              <w:ind w:left="40"/>
              <w:rPr>
                <w:sz w:val="16"/>
              </w:rPr>
            </w:pPr>
            <w:r>
              <w:rPr>
                <w:spacing w:val="-6"/>
                <w:sz w:val="16"/>
              </w:rPr>
              <w:t>15454-AR-MXP-LIC</w:t>
            </w:r>
          </w:p>
        </w:tc>
        <w:tc>
          <w:tcPr>
            <w:tcW w:w="6152" w:type="dxa"/>
          </w:tcPr>
          <w:p w14:paraId="379C7355" w14:textId="77777777" w:rsidR="00205FB1" w:rsidRDefault="00AC72B0">
            <w:pPr>
              <w:pStyle w:val="TableParagraph"/>
              <w:spacing w:line="172" w:lineRule="exact"/>
              <w:ind w:left="40"/>
              <w:rPr>
                <w:sz w:val="16"/>
              </w:rPr>
            </w:pPr>
            <w:r>
              <w:rPr>
                <w:spacing w:val="-2"/>
                <w:sz w:val="16"/>
              </w:rPr>
              <w:t>ONS15454</w:t>
            </w:r>
            <w:r>
              <w:rPr>
                <w:spacing w:val="-3"/>
                <w:sz w:val="16"/>
              </w:rPr>
              <w:t xml:space="preserve"> </w:t>
            </w:r>
            <w:r>
              <w:rPr>
                <w:spacing w:val="-2"/>
                <w:sz w:val="16"/>
              </w:rPr>
              <w:t>Any-Rate Muxponder</w:t>
            </w:r>
            <w:r>
              <w:rPr>
                <w:sz w:val="16"/>
              </w:rPr>
              <w:t xml:space="preserve"> </w:t>
            </w:r>
            <w:r>
              <w:rPr>
                <w:spacing w:val="-2"/>
                <w:sz w:val="16"/>
              </w:rPr>
              <w:t>-</w:t>
            </w:r>
            <w:r>
              <w:rPr>
                <w:spacing w:val="1"/>
                <w:sz w:val="16"/>
              </w:rPr>
              <w:t xml:space="preserve"> </w:t>
            </w:r>
            <w:r>
              <w:rPr>
                <w:spacing w:val="-2"/>
                <w:sz w:val="16"/>
              </w:rPr>
              <w:t>SW</w:t>
            </w:r>
            <w:r>
              <w:rPr>
                <w:spacing w:val="-1"/>
                <w:sz w:val="16"/>
              </w:rPr>
              <w:t xml:space="preserve"> </w:t>
            </w:r>
            <w:r>
              <w:rPr>
                <w:spacing w:val="-2"/>
                <w:sz w:val="16"/>
              </w:rPr>
              <w:t>License</w:t>
            </w:r>
            <w:r>
              <w:rPr>
                <w:spacing w:val="-1"/>
                <w:sz w:val="16"/>
              </w:rPr>
              <w:t xml:space="preserve"> </w:t>
            </w:r>
            <w:r>
              <w:rPr>
                <w:spacing w:val="-2"/>
                <w:sz w:val="16"/>
              </w:rPr>
              <w:t>Upgradeable</w:t>
            </w:r>
          </w:p>
        </w:tc>
        <w:tc>
          <w:tcPr>
            <w:tcW w:w="744" w:type="dxa"/>
          </w:tcPr>
          <w:p w14:paraId="08014D63"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350289B6" w14:textId="77777777" w:rsidR="00205FB1" w:rsidRDefault="00AC72B0">
            <w:pPr>
              <w:pStyle w:val="TableParagraph"/>
              <w:spacing w:line="172" w:lineRule="exact"/>
              <w:ind w:right="55"/>
              <w:jc w:val="right"/>
              <w:rPr>
                <w:rFonts w:ascii="Arial" w:hAnsi="Arial"/>
                <w:i/>
                <w:sz w:val="16"/>
              </w:rPr>
            </w:pPr>
            <w:r>
              <w:rPr>
                <w:rFonts w:ascii="Arial" w:hAnsi="Arial"/>
                <w:i/>
                <w:color w:val="0000FF"/>
                <w:sz w:val="16"/>
              </w:rPr>
              <w:t>99</w:t>
            </w:r>
            <w:r>
              <w:rPr>
                <w:rFonts w:ascii="Arial" w:hAnsi="Arial"/>
                <w:i/>
                <w:color w:val="0000FF"/>
                <w:spacing w:val="-8"/>
                <w:sz w:val="16"/>
              </w:rPr>
              <w:t xml:space="preserve"> </w:t>
            </w:r>
            <w:r>
              <w:rPr>
                <w:rFonts w:ascii="Arial" w:hAnsi="Arial"/>
                <w:i/>
                <w:color w:val="0000FF"/>
                <w:sz w:val="16"/>
              </w:rPr>
              <w:t>010,00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3D69CE2E" w14:textId="77777777" w:rsidR="00205FB1" w:rsidRDefault="00AC72B0">
            <w:pPr>
              <w:pStyle w:val="TableParagraph"/>
              <w:spacing w:line="172" w:lineRule="exact"/>
              <w:ind w:left="41"/>
              <w:rPr>
                <w:sz w:val="16"/>
              </w:rPr>
            </w:pPr>
            <w:r>
              <w:rPr>
                <w:spacing w:val="-4"/>
                <w:sz w:val="16"/>
              </w:rPr>
              <w:t>CON-SNT-ARMXPLIC</w:t>
            </w:r>
          </w:p>
        </w:tc>
        <w:tc>
          <w:tcPr>
            <w:tcW w:w="2088" w:type="dxa"/>
            <w:tcBorders>
              <w:bottom w:val="single" w:sz="6" w:space="0" w:color="00AEEE"/>
              <w:right w:val="single" w:sz="6" w:space="0" w:color="00AEEE"/>
            </w:tcBorders>
            <w:shd w:val="clear" w:color="auto" w:fill="FFFF00"/>
          </w:tcPr>
          <w:p w14:paraId="1F1783FE" w14:textId="77777777" w:rsidR="00205FB1" w:rsidRDefault="00AC72B0">
            <w:pPr>
              <w:pStyle w:val="TableParagraph"/>
              <w:spacing w:line="172" w:lineRule="exact"/>
              <w:ind w:right="59"/>
              <w:jc w:val="right"/>
              <w:rPr>
                <w:rFonts w:ascii="Arial" w:hAnsi="Arial"/>
                <w:i/>
                <w:sz w:val="16"/>
              </w:rPr>
            </w:pPr>
            <w:r>
              <w:rPr>
                <w:rFonts w:ascii="Arial" w:hAnsi="Arial"/>
                <w:i/>
                <w:color w:val="0000FF"/>
                <w:sz w:val="16"/>
              </w:rPr>
              <w:t>5</w:t>
            </w:r>
            <w:r>
              <w:rPr>
                <w:rFonts w:ascii="Arial" w:hAnsi="Arial"/>
                <w:i/>
                <w:color w:val="0000FF"/>
                <w:spacing w:val="-7"/>
                <w:sz w:val="16"/>
              </w:rPr>
              <w:t xml:space="preserve"> </w:t>
            </w:r>
            <w:r>
              <w:rPr>
                <w:rFonts w:ascii="Arial" w:hAnsi="Arial"/>
                <w:i/>
                <w:color w:val="0000FF"/>
                <w:sz w:val="16"/>
              </w:rPr>
              <w:t>860,00</w:t>
            </w:r>
            <w:r>
              <w:rPr>
                <w:rFonts w:ascii="Arial" w:hAnsi="Arial"/>
                <w:i/>
                <w:color w:val="0000FF"/>
                <w:spacing w:val="-7"/>
                <w:sz w:val="16"/>
              </w:rPr>
              <w:t xml:space="preserve"> </w:t>
            </w:r>
            <w:r>
              <w:rPr>
                <w:rFonts w:ascii="Arial" w:hAnsi="Arial"/>
                <w:i/>
                <w:color w:val="0000FF"/>
                <w:spacing w:val="-5"/>
                <w:sz w:val="16"/>
              </w:rPr>
              <w:t>Kč</w:t>
            </w:r>
          </w:p>
        </w:tc>
      </w:tr>
      <w:tr w:rsidR="00205FB1" w14:paraId="1108C7C8" w14:textId="77777777">
        <w:trPr>
          <w:trHeight w:val="193"/>
        </w:trPr>
        <w:tc>
          <w:tcPr>
            <w:tcW w:w="2052" w:type="dxa"/>
          </w:tcPr>
          <w:p w14:paraId="0B6DDEBF" w14:textId="77777777" w:rsidR="00205FB1" w:rsidRDefault="00AC72B0">
            <w:pPr>
              <w:pStyle w:val="TableParagraph"/>
              <w:spacing w:line="174" w:lineRule="exact"/>
              <w:ind w:left="40"/>
              <w:rPr>
                <w:sz w:val="16"/>
              </w:rPr>
            </w:pPr>
            <w:r>
              <w:rPr>
                <w:spacing w:val="-6"/>
                <w:sz w:val="16"/>
              </w:rPr>
              <w:t>15454-AR-MXP-LIC</w:t>
            </w:r>
          </w:p>
        </w:tc>
        <w:tc>
          <w:tcPr>
            <w:tcW w:w="6152" w:type="dxa"/>
          </w:tcPr>
          <w:p w14:paraId="11070D8C" w14:textId="77777777" w:rsidR="00205FB1" w:rsidRDefault="00AC72B0">
            <w:pPr>
              <w:pStyle w:val="TableParagraph"/>
              <w:spacing w:line="174" w:lineRule="exact"/>
              <w:ind w:left="40"/>
              <w:rPr>
                <w:sz w:val="16"/>
              </w:rPr>
            </w:pPr>
            <w:r>
              <w:rPr>
                <w:spacing w:val="-2"/>
                <w:sz w:val="16"/>
              </w:rPr>
              <w:t>ONS15454</w:t>
            </w:r>
            <w:r>
              <w:rPr>
                <w:spacing w:val="-3"/>
                <w:sz w:val="16"/>
              </w:rPr>
              <w:t xml:space="preserve"> </w:t>
            </w:r>
            <w:r>
              <w:rPr>
                <w:spacing w:val="-2"/>
                <w:sz w:val="16"/>
              </w:rPr>
              <w:t>Any-Rate Muxponder</w:t>
            </w:r>
            <w:r>
              <w:rPr>
                <w:sz w:val="16"/>
              </w:rPr>
              <w:t xml:space="preserve"> </w:t>
            </w:r>
            <w:r>
              <w:rPr>
                <w:spacing w:val="-2"/>
                <w:sz w:val="16"/>
              </w:rPr>
              <w:t>-</w:t>
            </w:r>
            <w:r>
              <w:rPr>
                <w:spacing w:val="1"/>
                <w:sz w:val="16"/>
              </w:rPr>
              <w:t xml:space="preserve"> </w:t>
            </w:r>
            <w:r>
              <w:rPr>
                <w:spacing w:val="-2"/>
                <w:sz w:val="16"/>
              </w:rPr>
              <w:t>SW</w:t>
            </w:r>
            <w:r>
              <w:rPr>
                <w:spacing w:val="-1"/>
                <w:sz w:val="16"/>
              </w:rPr>
              <w:t xml:space="preserve"> </w:t>
            </w:r>
            <w:r>
              <w:rPr>
                <w:spacing w:val="-2"/>
                <w:sz w:val="16"/>
              </w:rPr>
              <w:t>License</w:t>
            </w:r>
            <w:r>
              <w:rPr>
                <w:spacing w:val="-1"/>
                <w:sz w:val="16"/>
              </w:rPr>
              <w:t xml:space="preserve"> </w:t>
            </w:r>
            <w:r>
              <w:rPr>
                <w:spacing w:val="-2"/>
                <w:sz w:val="16"/>
              </w:rPr>
              <w:t>Upgradeable</w:t>
            </w:r>
          </w:p>
        </w:tc>
        <w:tc>
          <w:tcPr>
            <w:tcW w:w="744" w:type="dxa"/>
          </w:tcPr>
          <w:p w14:paraId="569F6443"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3BD64538" w14:textId="77777777" w:rsidR="00205FB1" w:rsidRDefault="00AC72B0">
            <w:pPr>
              <w:pStyle w:val="TableParagraph"/>
              <w:spacing w:line="173" w:lineRule="exact"/>
              <w:ind w:right="55"/>
              <w:jc w:val="right"/>
              <w:rPr>
                <w:rFonts w:ascii="Arial" w:hAnsi="Arial"/>
                <w:i/>
                <w:sz w:val="16"/>
              </w:rPr>
            </w:pPr>
            <w:r>
              <w:rPr>
                <w:rFonts w:ascii="Arial" w:hAnsi="Arial"/>
                <w:i/>
                <w:color w:val="0000FF"/>
                <w:sz w:val="16"/>
              </w:rPr>
              <w:t>99</w:t>
            </w:r>
            <w:r>
              <w:rPr>
                <w:rFonts w:ascii="Arial" w:hAnsi="Arial"/>
                <w:i/>
                <w:color w:val="0000FF"/>
                <w:spacing w:val="-8"/>
                <w:sz w:val="16"/>
              </w:rPr>
              <w:t xml:space="preserve"> </w:t>
            </w:r>
            <w:r>
              <w:rPr>
                <w:rFonts w:ascii="Arial" w:hAnsi="Arial"/>
                <w:i/>
                <w:color w:val="0000FF"/>
                <w:sz w:val="16"/>
              </w:rPr>
              <w:t>010,00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262A37E2" w14:textId="77777777" w:rsidR="00205FB1" w:rsidRDefault="00AC72B0">
            <w:pPr>
              <w:pStyle w:val="TableParagraph"/>
              <w:spacing w:line="174" w:lineRule="exact"/>
              <w:ind w:left="41"/>
              <w:rPr>
                <w:sz w:val="16"/>
              </w:rPr>
            </w:pPr>
            <w:r>
              <w:rPr>
                <w:spacing w:val="-4"/>
                <w:sz w:val="16"/>
              </w:rPr>
              <w:t>CON-SNT-ARMXPLIC</w:t>
            </w:r>
          </w:p>
        </w:tc>
        <w:tc>
          <w:tcPr>
            <w:tcW w:w="2088" w:type="dxa"/>
            <w:tcBorders>
              <w:top w:val="single" w:sz="6" w:space="0" w:color="00AEEE"/>
              <w:right w:val="single" w:sz="6" w:space="0" w:color="00AEEE"/>
            </w:tcBorders>
            <w:shd w:val="clear" w:color="auto" w:fill="FFFF00"/>
          </w:tcPr>
          <w:p w14:paraId="3CAE97F8" w14:textId="77777777" w:rsidR="00205FB1" w:rsidRDefault="00AC72B0">
            <w:pPr>
              <w:pStyle w:val="TableParagraph"/>
              <w:spacing w:line="173" w:lineRule="exact"/>
              <w:ind w:right="59"/>
              <w:jc w:val="right"/>
              <w:rPr>
                <w:rFonts w:ascii="Arial" w:hAnsi="Arial"/>
                <w:i/>
                <w:sz w:val="16"/>
              </w:rPr>
            </w:pPr>
            <w:r>
              <w:rPr>
                <w:rFonts w:ascii="Arial" w:hAnsi="Arial"/>
                <w:i/>
                <w:color w:val="0000FF"/>
                <w:sz w:val="16"/>
              </w:rPr>
              <w:t>5</w:t>
            </w:r>
            <w:r>
              <w:rPr>
                <w:rFonts w:ascii="Arial" w:hAnsi="Arial"/>
                <w:i/>
                <w:color w:val="0000FF"/>
                <w:spacing w:val="-7"/>
                <w:sz w:val="16"/>
              </w:rPr>
              <w:t xml:space="preserve"> </w:t>
            </w:r>
            <w:r>
              <w:rPr>
                <w:rFonts w:ascii="Arial" w:hAnsi="Arial"/>
                <w:i/>
                <w:color w:val="0000FF"/>
                <w:sz w:val="16"/>
              </w:rPr>
              <w:t>860,00</w:t>
            </w:r>
            <w:r>
              <w:rPr>
                <w:rFonts w:ascii="Arial" w:hAnsi="Arial"/>
                <w:i/>
                <w:color w:val="0000FF"/>
                <w:spacing w:val="-7"/>
                <w:sz w:val="16"/>
              </w:rPr>
              <w:t xml:space="preserve"> </w:t>
            </w:r>
            <w:r>
              <w:rPr>
                <w:rFonts w:ascii="Arial" w:hAnsi="Arial"/>
                <w:i/>
                <w:color w:val="0000FF"/>
                <w:spacing w:val="-5"/>
                <w:sz w:val="16"/>
              </w:rPr>
              <w:t>Kč</w:t>
            </w:r>
          </w:p>
        </w:tc>
      </w:tr>
      <w:tr w:rsidR="00205FB1" w14:paraId="210A7EC6" w14:textId="77777777">
        <w:trPr>
          <w:trHeight w:val="193"/>
        </w:trPr>
        <w:tc>
          <w:tcPr>
            <w:tcW w:w="2052" w:type="dxa"/>
          </w:tcPr>
          <w:p w14:paraId="18E51076" w14:textId="77777777" w:rsidR="00205FB1" w:rsidRDefault="00AC72B0">
            <w:pPr>
              <w:pStyle w:val="TableParagraph"/>
              <w:spacing w:line="174" w:lineRule="exact"/>
              <w:ind w:left="40"/>
              <w:rPr>
                <w:sz w:val="16"/>
              </w:rPr>
            </w:pPr>
            <w:r>
              <w:rPr>
                <w:spacing w:val="-6"/>
                <w:sz w:val="16"/>
              </w:rPr>
              <w:t>15454-LIC-MXP-AR</w:t>
            </w:r>
          </w:p>
        </w:tc>
        <w:tc>
          <w:tcPr>
            <w:tcW w:w="6152" w:type="dxa"/>
          </w:tcPr>
          <w:p w14:paraId="26B53950" w14:textId="77777777" w:rsidR="00205FB1" w:rsidRDefault="00AC72B0">
            <w:pPr>
              <w:pStyle w:val="TableParagraph"/>
              <w:spacing w:line="174" w:lineRule="exact"/>
              <w:ind w:left="40"/>
              <w:rPr>
                <w:sz w:val="16"/>
              </w:rPr>
            </w:pPr>
            <w:r>
              <w:rPr>
                <w:spacing w:val="-2"/>
                <w:sz w:val="16"/>
              </w:rPr>
              <w:t>ONS15454</w:t>
            </w:r>
            <w:r>
              <w:rPr>
                <w:spacing w:val="-4"/>
                <w:sz w:val="16"/>
              </w:rPr>
              <w:t xml:space="preserve"> </w:t>
            </w:r>
            <w:r>
              <w:rPr>
                <w:spacing w:val="-2"/>
                <w:sz w:val="16"/>
              </w:rPr>
              <w:t>Any-Rate</w:t>
            </w:r>
            <w:r>
              <w:rPr>
                <w:spacing w:val="-1"/>
                <w:sz w:val="16"/>
              </w:rPr>
              <w:t xml:space="preserve"> </w:t>
            </w:r>
            <w:r>
              <w:rPr>
                <w:spacing w:val="-2"/>
                <w:sz w:val="16"/>
              </w:rPr>
              <w:t>XP/MXP - Any</w:t>
            </w:r>
            <w:r>
              <w:rPr>
                <w:spacing w:val="-1"/>
                <w:sz w:val="16"/>
              </w:rPr>
              <w:t xml:space="preserve"> </w:t>
            </w:r>
            <w:r>
              <w:rPr>
                <w:spacing w:val="-2"/>
                <w:sz w:val="16"/>
              </w:rPr>
              <w:t>Rate</w:t>
            </w:r>
            <w:r>
              <w:rPr>
                <w:spacing w:val="-1"/>
                <w:sz w:val="16"/>
              </w:rPr>
              <w:t xml:space="preserve"> </w:t>
            </w:r>
            <w:r>
              <w:rPr>
                <w:spacing w:val="-2"/>
                <w:sz w:val="16"/>
              </w:rPr>
              <w:t>Muxponder SW</w:t>
            </w:r>
            <w:r>
              <w:rPr>
                <w:spacing w:val="1"/>
                <w:sz w:val="16"/>
              </w:rPr>
              <w:t xml:space="preserve"> </w:t>
            </w:r>
            <w:r>
              <w:rPr>
                <w:spacing w:val="-2"/>
                <w:sz w:val="16"/>
              </w:rPr>
              <w:t>License</w:t>
            </w:r>
          </w:p>
        </w:tc>
        <w:tc>
          <w:tcPr>
            <w:tcW w:w="744" w:type="dxa"/>
          </w:tcPr>
          <w:p w14:paraId="11647F9E"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578083CC"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236</w:t>
            </w:r>
            <w:r>
              <w:rPr>
                <w:rFonts w:ascii="Arial" w:hAnsi="Arial"/>
                <w:i/>
                <w:color w:val="0000FF"/>
                <w:spacing w:val="-10"/>
                <w:sz w:val="16"/>
              </w:rPr>
              <w:t xml:space="preserve"> </w:t>
            </w:r>
            <w:r>
              <w:rPr>
                <w:rFonts w:ascii="Arial" w:hAnsi="Arial"/>
                <w:i/>
                <w:color w:val="0000FF"/>
                <w:sz w:val="16"/>
              </w:rPr>
              <w:t>160,00</w:t>
            </w:r>
            <w:r>
              <w:rPr>
                <w:rFonts w:ascii="Arial" w:hAnsi="Arial"/>
                <w:i/>
                <w:color w:val="0000FF"/>
                <w:spacing w:val="-8"/>
                <w:sz w:val="16"/>
              </w:rPr>
              <w:t xml:space="preserve"> </w:t>
            </w:r>
            <w:r>
              <w:rPr>
                <w:rFonts w:ascii="Arial" w:hAnsi="Arial"/>
                <w:i/>
                <w:color w:val="0000FF"/>
                <w:spacing w:val="-5"/>
                <w:sz w:val="16"/>
              </w:rPr>
              <w:t>Kč</w:t>
            </w:r>
          </w:p>
        </w:tc>
        <w:tc>
          <w:tcPr>
            <w:tcW w:w="1973" w:type="dxa"/>
            <w:shd w:val="clear" w:color="auto" w:fill="BDBDBD"/>
          </w:tcPr>
          <w:p w14:paraId="784D1A2C" w14:textId="77777777" w:rsidR="00205FB1" w:rsidRDefault="00205FB1">
            <w:pPr>
              <w:pStyle w:val="TableParagraph"/>
              <w:spacing w:line="240" w:lineRule="auto"/>
              <w:rPr>
                <w:rFonts w:ascii="Times New Roman"/>
                <w:sz w:val="12"/>
              </w:rPr>
            </w:pPr>
          </w:p>
        </w:tc>
        <w:tc>
          <w:tcPr>
            <w:tcW w:w="2088" w:type="dxa"/>
            <w:shd w:val="clear" w:color="auto" w:fill="BDBDBD"/>
          </w:tcPr>
          <w:p w14:paraId="40F20DDC" w14:textId="77777777" w:rsidR="00205FB1" w:rsidRDefault="00205FB1">
            <w:pPr>
              <w:pStyle w:val="TableParagraph"/>
              <w:spacing w:line="240" w:lineRule="auto"/>
              <w:rPr>
                <w:rFonts w:ascii="Times New Roman"/>
                <w:sz w:val="12"/>
              </w:rPr>
            </w:pPr>
          </w:p>
        </w:tc>
      </w:tr>
      <w:tr w:rsidR="00205FB1" w14:paraId="0353A8B6" w14:textId="77777777">
        <w:trPr>
          <w:trHeight w:val="191"/>
        </w:trPr>
        <w:tc>
          <w:tcPr>
            <w:tcW w:w="2052" w:type="dxa"/>
          </w:tcPr>
          <w:p w14:paraId="2AAE4135" w14:textId="77777777" w:rsidR="00205FB1" w:rsidRDefault="00AC72B0">
            <w:pPr>
              <w:pStyle w:val="TableParagraph"/>
              <w:spacing w:line="171" w:lineRule="exact"/>
              <w:ind w:left="40"/>
              <w:rPr>
                <w:sz w:val="16"/>
              </w:rPr>
            </w:pPr>
            <w:r>
              <w:rPr>
                <w:spacing w:val="-4"/>
                <w:sz w:val="16"/>
              </w:rPr>
              <w:t>NCS2K-400G-</w:t>
            </w:r>
            <w:r>
              <w:rPr>
                <w:spacing w:val="-5"/>
                <w:sz w:val="16"/>
              </w:rPr>
              <w:t>XP</w:t>
            </w:r>
          </w:p>
        </w:tc>
        <w:tc>
          <w:tcPr>
            <w:tcW w:w="6152" w:type="dxa"/>
          </w:tcPr>
          <w:p w14:paraId="7A084878" w14:textId="77777777" w:rsidR="00205FB1" w:rsidRDefault="00AC72B0">
            <w:pPr>
              <w:pStyle w:val="TableParagraph"/>
              <w:spacing w:line="171" w:lineRule="exact"/>
              <w:ind w:left="40"/>
              <w:rPr>
                <w:sz w:val="16"/>
              </w:rPr>
            </w:pPr>
            <w:r>
              <w:rPr>
                <w:spacing w:val="-2"/>
                <w:sz w:val="16"/>
              </w:rPr>
              <w:t>400G</w:t>
            </w:r>
            <w:r>
              <w:rPr>
                <w:spacing w:val="-3"/>
                <w:sz w:val="16"/>
              </w:rPr>
              <w:t xml:space="preserve"> </w:t>
            </w:r>
            <w:r>
              <w:rPr>
                <w:spacing w:val="-2"/>
                <w:sz w:val="16"/>
              </w:rPr>
              <w:t>CFP2</w:t>
            </w:r>
            <w:r>
              <w:rPr>
                <w:spacing w:val="-4"/>
                <w:sz w:val="16"/>
              </w:rPr>
              <w:t xml:space="preserve"> </w:t>
            </w:r>
            <w:r>
              <w:rPr>
                <w:spacing w:val="-2"/>
                <w:sz w:val="16"/>
              </w:rPr>
              <w:t>MR</w:t>
            </w:r>
            <w:r>
              <w:rPr>
                <w:spacing w:val="-3"/>
                <w:sz w:val="16"/>
              </w:rPr>
              <w:t xml:space="preserve"> </w:t>
            </w:r>
            <w:r>
              <w:rPr>
                <w:spacing w:val="-2"/>
                <w:sz w:val="16"/>
              </w:rPr>
              <w:t>Xponder</w:t>
            </w:r>
          </w:p>
        </w:tc>
        <w:tc>
          <w:tcPr>
            <w:tcW w:w="744" w:type="dxa"/>
          </w:tcPr>
          <w:p w14:paraId="2AD128F8" w14:textId="77777777" w:rsidR="00205FB1" w:rsidRDefault="00AC72B0">
            <w:pPr>
              <w:pStyle w:val="TableParagraph"/>
              <w:spacing w:before="10" w:line="240" w:lineRule="auto"/>
              <w:ind w:left="38"/>
              <w:rPr>
                <w:rFonts w:ascii="Arial"/>
                <w:sz w:val="14"/>
              </w:rPr>
            </w:pPr>
            <w:r>
              <w:rPr>
                <w:rFonts w:ascii="Arial"/>
                <w:spacing w:val="-10"/>
                <w:sz w:val="14"/>
              </w:rPr>
              <w:t>1</w:t>
            </w:r>
          </w:p>
        </w:tc>
        <w:tc>
          <w:tcPr>
            <w:tcW w:w="1644" w:type="dxa"/>
            <w:tcBorders>
              <w:top w:val="single" w:sz="6" w:space="0" w:color="00AEEE"/>
              <w:bottom w:val="single" w:sz="6" w:space="0" w:color="00AEEE"/>
            </w:tcBorders>
            <w:shd w:val="clear" w:color="auto" w:fill="FFFF00"/>
          </w:tcPr>
          <w:p w14:paraId="351D71DC"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4</w:t>
            </w:r>
            <w:r>
              <w:rPr>
                <w:rFonts w:ascii="Arial" w:hAnsi="Arial"/>
                <w:i/>
                <w:color w:val="0000FF"/>
                <w:spacing w:val="-7"/>
                <w:sz w:val="16"/>
              </w:rPr>
              <w:t xml:space="preserve"> </w:t>
            </w:r>
            <w:r>
              <w:rPr>
                <w:rFonts w:ascii="Arial" w:hAnsi="Arial"/>
                <w:i/>
                <w:color w:val="0000FF"/>
                <w:sz w:val="16"/>
              </w:rPr>
              <w:t>195</w:t>
            </w:r>
            <w:r>
              <w:rPr>
                <w:rFonts w:ascii="Arial" w:hAnsi="Arial"/>
                <w:i/>
                <w:color w:val="0000FF"/>
                <w:spacing w:val="-7"/>
                <w:sz w:val="16"/>
              </w:rPr>
              <w:t xml:space="preserve"> </w:t>
            </w:r>
            <w:r>
              <w:rPr>
                <w:rFonts w:ascii="Arial" w:hAnsi="Arial"/>
                <w:i/>
                <w:color w:val="0000FF"/>
                <w:sz w:val="16"/>
              </w:rPr>
              <w:t>450,00</w:t>
            </w:r>
            <w:r>
              <w:rPr>
                <w:rFonts w:ascii="Arial" w:hAnsi="Arial"/>
                <w:i/>
                <w:color w:val="0000FF"/>
                <w:spacing w:val="-7"/>
                <w:sz w:val="16"/>
              </w:rPr>
              <w:t xml:space="preserve"> </w:t>
            </w:r>
            <w:r>
              <w:rPr>
                <w:rFonts w:ascii="Arial" w:hAnsi="Arial"/>
                <w:i/>
                <w:color w:val="0000FF"/>
                <w:spacing w:val="-5"/>
                <w:sz w:val="16"/>
              </w:rPr>
              <w:t>Kč</w:t>
            </w:r>
          </w:p>
        </w:tc>
        <w:tc>
          <w:tcPr>
            <w:tcW w:w="1973" w:type="dxa"/>
          </w:tcPr>
          <w:p w14:paraId="45A5CE80" w14:textId="77777777" w:rsidR="00205FB1" w:rsidRDefault="00AC72B0">
            <w:pPr>
              <w:pStyle w:val="TableParagraph"/>
              <w:spacing w:line="171" w:lineRule="exact"/>
              <w:ind w:left="41"/>
              <w:rPr>
                <w:sz w:val="16"/>
              </w:rPr>
            </w:pPr>
            <w:r>
              <w:rPr>
                <w:spacing w:val="-4"/>
                <w:sz w:val="16"/>
              </w:rPr>
              <w:t>CON-SNT-NCS2K4GP</w:t>
            </w:r>
          </w:p>
        </w:tc>
        <w:tc>
          <w:tcPr>
            <w:tcW w:w="2088" w:type="dxa"/>
            <w:tcBorders>
              <w:bottom w:val="single" w:sz="6" w:space="0" w:color="00AEEE"/>
              <w:right w:val="single" w:sz="6" w:space="0" w:color="00AEEE"/>
            </w:tcBorders>
            <w:shd w:val="clear" w:color="auto" w:fill="FFFF00"/>
          </w:tcPr>
          <w:p w14:paraId="04EFEC94" w14:textId="77777777" w:rsidR="00205FB1" w:rsidRDefault="00AC72B0">
            <w:pPr>
              <w:pStyle w:val="TableParagraph"/>
              <w:spacing w:line="171" w:lineRule="exact"/>
              <w:ind w:right="59"/>
              <w:jc w:val="right"/>
              <w:rPr>
                <w:rFonts w:ascii="Arial" w:hAnsi="Arial"/>
                <w:i/>
                <w:sz w:val="16"/>
              </w:rPr>
            </w:pPr>
            <w:r>
              <w:rPr>
                <w:rFonts w:ascii="Arial" w:hAnsi="Arial"/>
                <w:i/>
                <w:color w:val="0000FF"/>
                <w:sz w:val="16"/>
              </w:rPr>
              <w:t>253</w:t>
            </w:r>
            <w:r>
              <w:rPr>
                <w:rFonts w:ascii="Arial" w:hAnsi="Arial"/>
                <w:i/>
                <w:color w:val="0000FF"/>
                <w:spacing w:val="-10"/>
                <w:sz w:val="16"/>
              </w:rPr>
              <w:t xml:space="preserve"> </w:t>
            </w:r>
            <w:r>
              <w:rPr>
                <w:rFonts w:ascii="Arial" w:hAnsi="Arial"/>
                <w:i/>
                <w:color w:val="0000FF"/>
                <w:sz w:val="16"/>
              </w:rPr>
              <w:t>560,00</w:t>
            </w:r>
            <w:r>
              <w:rPr>
                <w:rFonts w:ascii="Arial" w:hAnsi="Arial"/>
                <w:i/>
                <w:color w:val="0000FF"/>
                <w:spacing w:val="-8"/>
                <w:sz w:val="16"/>
              </w:rPr>
              <w:t xml:space="preserve"> </w:t>
            </w:r>
            <w:r>
              <w:rPr>
                <w:rFonts w:ascii="Arial" w:hAnsi="Arial"/>
                <w:i/>
                <w:color w:val="0000FF"/>
                <w:spacing w:val="-5"/>
                <w:sz w:val="16"/>
              </w:rPr>
              <w:t>Kč</w:t>
            </w:r>
          </w:p>
        </w:tc>
      </w:tr>
      <w:tr w:rsidR="00205FB1" w14:paraId="4992D515" w14:textId="77777777">
        <w:trPr>
          <w:trHeight w:val="193"/>
        </w:trPr>
        <w:tc>
          <w:tcPr>
            <w:tcW w:w="2052" w:type="dxa"/>
          </w:tcPr>
          <w:p w14:paraId="3B7BF169" w14:textId="77777777" w:rsidR="00205FB1" w:rsidRDefault="00AC72B0">
            <w:pPr>
              <w:pStyle w:val="TableParagraph"/>
              <w:spacing w:line="174" w:lineRule="exact"/>
              <w:ind w:left="40"/>
              <w:rPr>
                <w:sz w:val="16"/>
              </w:rPr>
            </w:pPr>
            <w:r>
              <w:rPr>
                <w:spacing w:val="-4"/>
                <w:sz w:val="16"/>
              </w:rPr>
              <w:t>NCS2K-400GXP-L-</w:t>
            </w:r>
            <w:r>
              <w:rPr>
                <w:spacing w:val="-5"/>
                <w:sz w:val="16"/>
              </w:rPr>
              <w:t>K9</w:t>
            </w:r>
          </w:p>
        </w:tc>
        <w:tc>
          <w:tcPr>
            <w:tcW w:w="6152" w:type="dxa"/>
          </w:tcPr>
          <w:p w14:paraId="1CE911D4" w14:textId="77777777" w:rsidR="00205FB1" w:rsidRDefault="00AC72B0">
            <w:pPr>
              <w:pStyle w:val="TableParagraph"/>
              <w:spacing w:line="174" w:lineRule="exact"/>
              <w:ind w:left="40"/>
              <w:rPr>
                <w:sz w:val="16"/>
              </w:rPr>
            </w:pPr>
            <w:r>
              <w:rPr>
                <w:sz w:val="16"/>
              </w:rPr>
              <w:t>400G</w:t>
            </w:r>
            <w:r>
              <w:rPr>
                <w:spacing w:val="-12"/>
                <w:sz w:val="16"/>
              </w:rPr>
              <w:t xml:space="preserve"> </w:t>
            </w:r>
            <w:r>
              <w:rPr>
                <w:sz w:val="16"/>
              </w:rPr>
              <w:t>CFP2</w:t>
            </w:r>
            <w:r>
              <w:rPr>
                <w:spacing w:val="-9"/>
                <w:sz w:val="16"/>
              </w:rPr>
              <w:t xml:space="preserve"> </w:t>
            </w:r>
            <w:r>
              <w:rPr>
                <w:sz w:val="16"/>
              </w:rPr>
              <w:t>MR</w:t>
            </w:r>
            <w:r>
              <w:rPr>
                <w:spacing w:val="-9"/>
                <w:sz w:val="16"/>
              </w:rPr>
              <w:t xml:space="preserve"> </w:t>
            </w:r>
            <w:r>
              <w:rPr>
                <w:sz w:val="16"/>
              </w:rPr>
              <w:t>XP</w:t>
            </w:r>
            <w:r>
              <w:rPr>
                <w:spacing w:val="-9"/>
                <w:sz w:val="16"/>
              </w:rPr>
              <w:t xml:space="preserve"> </w:t>
            </w:r>
            <w:r>
              <w:rPr>
                <w:sz w:val="16"/>
              </w:rPr>
              <w:t>Licensed</w:t>
            </w:r>
            <w:r>
              <w:rPr>
                <w:spacing w:val="-8"/>
                <w:sz w:val="16"/>
              </w:rPr>
              <w:t xml:space="preserve"> </w:t>
            </w:r>
            <w:r>
              <w:rPr>
                <w:sz w:val="16"/>
              </w:rPr>
              <w:t>100G</w:t>
            </w:r>
            <w:r>
              <w:rPr>
                <w:spacing w:val="-7"/>
                <w:sz w:val="16"/>
              </w:rPr>
              <w:t xml:space="preserve"> </w:t>
            </w:r>
            <w:r>
              <w:rPr>
                <w:sz w:val="16"/>
              </w:rPr>
              <w:t>Client</w:t>
            </w:r>
            <w:r>
              <w:rPr>
                <w:spacing w:val="-9"/>
                <w:sz w:val="16"/>
              </w:rPr>
              <w:t xml:space="preserve"> </w:t>
            </w:r>
            <w:r>
              <w:rPr>
                <w:sz w:val="16"/>
              </w:rPr>
              <w:t>bandwidth</w:t>
            </w:r>
            <w:r>
              <w:rPr>
                <w:spacing w:val="22"/>
                <w:sz w:val="16"/>
              </w:rPr>
              <w:t xml:space="preserve"> </w:t>
            </w:r>
            <w:r>
              <w:rPr>
                <w:sz w:val="16"/>
              </w:rPr>
              <w:t>+</w:t>
            </w:r>
            <w:r>
              <w:rPr>
                <w:spacing w:val="-8"/>
                <w:sz w:val="16"/>
              </w:rPr>
              <w:t xml:space="preserve"> </w:t>
            </w:r>
            <w:r>
              <w:rPr>
                <w:sz w:val="16"/>
              </w:rPr>
              <w:t>1</w:t>
            </w:r>
            <w:r>
              <w:rPr>
                <w:spacing w:val="-9"/>
                <w:sz w:val="16"/>
              </w:rPr>
              <w:t xml:space="preserve"> </w:t>
            </w:r>
            <w:r>
              <w:rPr>
                <w:sz w:val="16"/>
              </w:rPr>
              <w:t>port</w:t>
            </w:r>
            <w:r>
              <w:rPr>
                <w:spacing w:val="-7"/>
                <w:sz w:val="16"/>
              </w:rPr>
              <w:t xml:space="preserve"> </w:t>
            </w:r>
            <w:r>
              <w:rPr>
                <w:spacing w:val="-5"/>
                <w:sz w:val="16"/>
              </w:rPr>
              <w:t>WDM</w:t>
            </w:r>
          </w:p>
        </w:tc>
        <w:tc>
          <w:tcPr>
            <w:tcW w:w="744" w:type="dxa"/>
          </w:tcPr>
          <w:p w14:paraId="345DC3D7"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0C2ED012"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1</w:t>
            </w:r>
            <w:r>
              <w:rPr>
                <w:rFonts w:ascii="Arial" w:hAnsi="Arial"/>
                <w:i/>
                <w:color w:val="0000FF"/>
                <w:spacing w:val="-7"/>
                <w:sz w:val="16"/>
              </w:rPr>
              <w:t xml:space="preserve"> </w:t>
            </w:r>
            <w:r>
              <w:rPr>
                <w:rFonts w:ascii="Arial" w:hAnsi="Arial"/>
                <w:i/>
                <w:color w:val="0000FF"/>
                <w:sz w:val="16"/>
              </w:rPr>
              <w:t>828</w:t>
            </w:r>
            <w:r>
              <w:rPr>
                <w:rFonts w:ascii="Arial" w:hAnsi="Arial"/>
                <w:i/>
                <w:color w:val="0000FF"/>
                <w:spacing w:val="-7"/>
                <w:sz w:val="16"/>
              </w:rPr>
              <w:t xml:space="preserve"> </w:t>
            </w:r>
            <w:r>
              <w:rPr>
                <w:rFonts w:ascii="Arial" w:hAnsi="Arial"/>
                <w:i/>
                <w:color w:val="0000FF"/>
                <w:sz w:val="16"/>
              </w:rPr>
              <w:t>800,00</w:t>
            </w:r>
            <w:r>
              <w:rPr>
                <w:rFonts w:ascii="Arial" w:hAnsi="Arial"/>
                <w:i/>
                <w:color w:val="0000FF"/>
                <w:spacing w:val="-7"/>
                <w:sz w:val="16"/>
              </w:rPr>
              <w:t xml:space="preserve"> </w:t>
            </w:r>
            <w:r>
              <w:rPr>
                <w:rFonts w:ascii="Arial" w:hAnsi="Arial"/>
                <w:i/>
                <w:color w:val="0000FF"/>
                <w:spacing w:val="-5"/>
                <w:sz w:val="16"/>
              </w:rPr>
              <w:t>Kč</w:t>
            </w:r>
          </w:p>
        </w:tc>
        <w:tc>
          <w:tcPr>
            <w:tcW w:w="1973" w:type="dxa"/>
          </w:tcPr>
          <w:p w14:paraId="7AF10885" w14:textId="77777777" w:rsidR="00205FB1" w:rsidRDefault="00AC72B0">
            <w:pPr>
              <w:pStyle w:val="TableParagraph"/>
              <w:spacing w:line="174" w:lineRule="exact"/>
              <w:ind w:left="41"/>
              <w:rPr>
                <w:sz w:val="16"/>
              </w:rPr>
            </w:pPr>
            <w:r>
              <w:rPr>
                <w:spacing w:val="-4"/>
                <w:sz w:val="16"/>
              </w:rPr>
              <w:t>CON-SNT-NCS2K4GL</w:t>
            </w:r>
          </w:p>
        </w:tc>
        <w:tc>
          <w:tcPr>
            <w:tcW w:w="2088" w:type="dxa"/>
            <w:tcBorders>
              <w:top w:val="single" w:sz="6" w:space="0" w:color="00AEEE"/>
              <w:bottom w:val="single" w:sz="6" w:space="0" w:color="00AEEE"/>
              <w:right w:val="single" w:sz="6" w:space="0" w:color="00AEEE"/>
            </w:tcBorders>
            <w:shd w:val="clear" w:color="auto" w:fill="FFFF00"/>
          </w:tcPr>
          <w:p w14:paraId="0BE0C92F" w14:textId="77777777" w:rsidR="00205FB1" w:rsidRDefault="00AC72B0">
            <w:pPr>
              <w:pStyle w:val="TableParagraph"/>
              <w:spacing w:line="173" w:lineRule="exact"/>
              <w:ind w:right="59"/>
              <w:jc w:val="right"/>
              <w:rPr>
                <w:rFonts w:ascii="Arial" w:hAnsi="Arial"/>
                <w:i/>
                <w:sz w:val="16"/>
              </w:rPr>
            </w:pPr>
            <w:r>
              <w:rPr>
                <w:rFonts w:ascii="Arial" w:hAnsi="Arial"/>
                <w:i/>
                <w:color w:val="0000FF"/>
                <w:sz w:val="16"/>
              </w:rPr>
              <w:t>113</w:t>
            </w:r>
            <w:r>
              <w:rPr>
                <w:rFonts w:ascii="Arial" w:hAnsi="Arial"/>
                <w:i/>
                <w:color w:val="0000FF"/>
                <w:spacing w:val="-10"/>
                <w:sz w:val="16"/>
              </w:rPr>
              <w:t xml:space="preserve"> </w:t>
            </w:r>
            <w:r>
              <w:rPr>
                <w:rFonts w:ascii="Arial" w:hAnsi="Arial"/>
                <w:i/>
                <w:color w:val="0000FF"/>
                <w:sz w:val="16"/>
              </w:rPr>
              <w:t>020,00</w:t>
            </w:r>
            <w:r>
              <w:rPr>
                <w:rFonts w:ascii="Arial" w:hAnsi="Arial"/>
                <w:i/>
                <w:color w:val="0000FF"/>
                <w:spacing w:val="-8"/>
                <w:sz w:val="16"/>
              </w:rPr>
              <w:t xml:space="preserve"> </w:t>
            </w:r>
            <w:r>
              <w:rPr>
                <w:rFonts w:ascii="Arial" w:hAnsi="Arial"/>
                <w:i/>
                <w:color w:val="0000FF"/>
                <w:spacing w:val="-5"/>
                <w:sz w:val="16"/>
              </w:rPr>
              <w:t>Kč</w:t>
            </w:r>
          </w:p>
        </w:tc>
      </w:tr>
      <w:tr w:rsidR="00205FB1" w14:paraId="2526CAFB" w14:textId="77777777">
        <w:trPr>
          <w:trHeight w:val="193"/>
        </w:trPr>
        <w:tc>
          <w:tcPr>
            <w:tcW w:w="2052" w:type="dxa"/>
          </w:tcPr>
          <w:p w14:paraId="21056BA2" w14:textId="77777777" w:rsidR="00205FB1" w:rsidRDefault="00AC72B0">
            <w:pPr>
              <w:pStyle w:val="TableParagraph"/>
              <w:spacing w:line="174" w:lineRule="exact"/>
              <w:ind w:left="40"/>
              <w:rPr>
                <w:sz w:val="16"/>
              </w:rPr>
            </w:pPr>
            <w:r>
              <w:rPr>
                <w:spacing w:val="-4"/>
                <w:sz w:val="16"/>
              </w:rPr>
              <w:t>ONS-CFP2-</w:t>
            </w:r>
            <w:r>
              <w:rPr>
                <w:spacing w:val="-5"/>
                <w:sz w:val="16"/>
              </w:rPr>
              <w:t>WDM</w:t>
            </w:r>
          </w:p>
        </w:tc>
        <w:tc>
          <w:tcPr>
            <w:tcW w:w="6152" w:type="dxa"/>
          </w:tcPr>
          <w:p w14:paraId="67FEF9FE" w14:textId="77777777" w:rsidR="00205FB1" w:rsidRDefault="00AC72B0">
            <w:pPr>
              <w:pStyle w:val="TableParagraph"/>
              <w:spacing w:line="174" w:lineRule="exact"/>
              <w:ind w:left="40"/>
              <w:rPr>
                <w:sz w:val="16"/>
              </w:rPr>
            </w:pPr>
            <w:r>
              <w:rPr>
                <w:spacing w:val="-2"/>
                <w:sz w:val="16"/>
              </w:rPr>
              <w:t>100G</w:t>
            </w:r>
            <w:r>
              <w:rPr>
                <w:spacing w:val="-3"/>
                <w:sz w:val="16"/>
              </w:rPr>
              <w:t xml:space="preserve"> </w:t>
            </w:r>
            <w:r>
              <w:rPr>
                <w:spacing w:val="-2"/>
                <w:sz w:val="16"/>
              </w:rPr>
              <w:t>QPSK</w:t>
            </w:r>
            <w:r>
              <w:rPr>
                <w:spacing w:val="-1"/>
                <w:sz w:val="16"/>
              </w:rPr>
              <w:t xml:space="preserve"> </w:t>
            </w:r>
            <w:r>
              <w:rPr>
                <w:spacing w:val="-2"/>
                <w:sz w:val="16"/>
              </w:rPr>
              <w:t>/</w:t>
            </w:r>
            <w:r>
              <w:rPr>
                <w:spacing w:val="-3"/>
                <w:sz w:val="16"/>
              </w:rPr>
              <w:t xml:space="preserve"> </w:t>
            </w:r>
            <w:r>
              <w:rPr>
                <w:spacing w:val="-2"/>
                <w:sz w:val="16"/>
              </w:rPr>
              <w:t>200G 16-QAM</w:t>
            </w:r>
            <w:r>
              <w:rPr>
                <w:spacing w:val="-6"/>
                <w:sz w:val="16"/>
              </w:rPr>
              <w:t xml:space="preserve"> </w:t>
            </w:r>
            <w:r>
              <w:rPr>
                <w:spacing w:val="-2"/>
                <w:sz w:val="16"/>
              </w:rPr>
              <w:t>-</w:t>
            </w:r>
            <w:r>
              <w:rPr>
                <w:spacing w:val="-1"/>
                <w:sz w:val="16"/>
              </w:rPr>
              <w:t xml:space="preserve"> </w:t>
            </w:r>
            <w:r>
              <w:rPr>
                <w:spacing w:val="-2"/>
                <w:sz w:val="16"/>
              </w:rPr>
              <w:t>WDM</w:t>
            </w:r>
            <w:r>
              <w:rPr>
                <w:spacing w:val="-5"/>
                <w:sz w:val="16"/>
              </w:rPr>
              <w:t xml:space="preserve"> </w:t>
            </w:r>
            <w:r>
              <w:rPr>
                <w:spacing w:val="-2"/>
                <w:sz w:val="16"/>
              </w:rPr>
              <w:t>CFP2</w:t>
            </w:r>
            <w:r>
              <w:rPr>
                <w:spacing w:val="-1"/>
                <w:sz w:val="16"/>
              </w:rPr>
              <w:t xml:space="preserve"> </w:t>
            </w:r>
            <w:r>
              <w:rPr>
                <w:spacing w:val="-2"/>
                <w:sz w:val="16"/>
              </w:rPr>
              <w:t>Pluggable</w:t>
            </w:r>
          </w:p>
        </w:tc>
        <w:tc>
          <w:tcPr>
            <w:tcW w:w="744" w:type="dxa"/>
          </w:tcPr>
          <w:p w14:paraId="3BC984CD" w14:textId="77777777" w:rsidR="00205FB1" w:rsidRDefault="00AC72B0">
            <w:pPr>
              <w:pStyle w:val="TableParagraph"/>
              <w:spacing w:before="12" w:line="240" w:lineRule="auto"/>
              <w:ind w:left="38"/>
              <w:rPr>
                <w:rFonts w:ascii="Arial"/>
                <w:sz w:val="14"/>
              </w:rPr>
            </w:pPr>
            <w:r>
              <w:rPr>
                <w:rFonts w:ascii="Arial"/>
                <w:spacing w:val="-10"/>
                <w:sz w:val="14"/>
              </w:rPr>
              <w:t>2</w:t>
            </w:r>
          </w:p>
        </w:tc>
        <w:tc>
          <w:tcPr>
            <w:tcW w:w="1644" w:type="dxa"/>
            <w:tcBorders>
              <w:top w:val="single" w:sz="6" w:space="0" w:color="00AEEE"/>
              <w:bottom w:val="single" w:sz="6" w:space="0" w:color="00AEEE"/>
            </w:tcBorders>
            <w:shd w:val="clear" w:color="auto" w:fill="FFFF00"/>
          </w:tcPr>
          <w:p w14:paraId="3CF88C28"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1</w:t>
            </w:r>
            <w:r>
              <w:rPr>
                <w:rFonts w:ascii="Arial" w:hAnsi="Arial"/>
                <w:i/>
                <w:color w:val="0000FF"/>
                <w:spacing w:val="-7"/>
                <w:sz w:val="16"/>
              </w:rPr>
              <w:t xml:space="preserve"> </w:t>
            </w:r>
            <w:r>
              <w:rPr>
                <w:rFonts w:ascii="Arial" w:hAnsi="Arial"/>
                <w:i/>
                <w:color w:val="0000FF"/>
                <w:sz w:val="16"/>
              </w:rPr>
              <w:t>999</w:t>
            </w:r>
            <w:r>
              <w:rPr>
                <w:rFonts w:ascii="Arial" w:hAnsi="Arial"/>
                <w:i/>
                <w:color w:val="0000FF"/>
                <w:spacing w:val="-7"/>
                <w:sz w:val="16"/>
              </w:rPr>
              <w:t xml:space="preserve"> </w:t>
            </w:r>
            <w:r>
              <w:rPr>
                <w:rFonts w:ascii="Arial" w:hAnsi="Arial"/>
                <w:i/>
                <w:color w:val="0000FF"/>
                <w:sz w:val="16"/>
              </w:rPr>
              <w:t>330,00</w:t>
            </w:r>
            <w:r>
              <w:rPr>
                <w:rFonts w:ascii="Arial" w:hAnsi="Arial"/>
                <w:i/>
                <w:color w:val="0000FF"/>
                <w:spacing w:val="-7"/>
                <w:sz w:val="16"/>
              </w:rPr>
              <w:t xml:space="preserve"> </w:t>
            </w:r>
            <w:r>
              <w:rPr>
                <w:rFonts w:ascii="Arial" w:hAnsi="Arial"/>
                <w:i/>
                <w:color w:val="0000FF"/>
                <w:spacing w:val="-5"/>
                <w:sz w:val="16"/>
              </w:rPr>
              <w:t>Kč</w:t>
            </w:r>
          </w:p>
        </w:tc>
        <w:tc>
          <w:tcPr>
            <w:tcW w:w="1973" w:type="dxa"/>
          </w:tcPr>
          <w:p w14:paraId="2625B2A6" w14:textId="77777777" w:rsidR="00205FB1" w:rsidRDefault="00AC72B0">
            <w:pPr>
              <w:pStyle w:val="TableParagraph"/>
              <w:spacing w:line="174" w:lineRule="exact"/>
              <w:ind w:left="41"/>
              <w:rPr>
                <w:sz w:val="16"/>
              </w:rPr>
            </w:pPr>
            <w:r>
              <w:rPr>
                <w:spacing w:val="-4"/>
                <w:sz w:val="16"/>
              </w:rPr>
              <w:t>CON-SNT-ONSWCFP2</w:t>
            </w:r>
          </w:p>
        </w:tc>
        <w:tc>
          <w:tcPr>
            <w:tcW w:w="2088" w:type="dxa"/>
            <w:tcBorders>
              <w:top w:val="single" w:sz="6" w:space="0" w:color="00AEEE"/>
              <w:right w:val="single" w:sz="6" w:space="0" w:color="00AEEE"/>
            </w:tcBorders>
            <w:shd w:val="clear" w:color="auto" w:fill="FFFF00"/>
          </w:tcPr>
          <w:p w14:paraId="0F435529" w14:textId="77777777" w:rsidR="00205FB1" w:rsidRDefault="00AC72B0">
            <w:pPr>
              <w:pStyle w:val="TableParagraph"/>
              <w:spacing w:line="173" w:lineRule="exact"/>
              <w:ind w:right="59"/>
              <w:jc w:val="right"/>
              <w:rPr>
                <w:rFonts w:ascii="Arial" w:hAnsi="Arial"/>
                <w:i/>
                <w:sz w:val="16"/>
              </w:rPr>
            </w:pPr>
            <w:r>
              <w:rPr>
                <w:rFonts w:ascii="Arial" w:hAnsi="Arial"/>
                <w:i/>
                <w:color w:val="0000FF"/>
                <w:sz w:val="16"/>
              </w:rPr>
              <w:t>141</w:t>
            </w:r>
            <w:r>
              <w:rPr>
                <w:rFonts w:ascii="Arial" w:hAnsi="Arial"/>
                <w:i/>
                <w:color w:val="0000FF"/>
                <w:spacing w:val="-10"/>
                <w:sz w:val="16"/>
              </w:rPr>
              <w:t xml:space="preserve"> </w:t>
            </w:r>
            <w:r>
              <w:rPr>
                <w:rFonts w:ascii="Arial" w:hAnsi="Arial"/>
                <w:i/>
                <w:color w:val="0000FF"/>
                <w:sz w:val="16"/>
              </w:rPr>
              <w:t>210,00</w:t>
            </w:r>
            <w:r>
              <w:rPr>
                <w:rFonts w:ascii="Arial" w:hAnsi="Arial"/>
                <w:i/>
                <w:color w:val="0000FF"/>
                <w:spacing w:val="-8"/>
                <w:sz w:val="16"/>
              </w:rPr>
              <w:t xml:space="preserve"> </w:t>
            </w:r>
            <w:r>
              <w:rPr>
                <w:rFonts w:ascii="Arial" w:hAnsi="Arial"/>
                <w:i/>
                <w:color w:val="0000FF"/>
                <w:spacing w:val="-5"/>
                <w:sz w:val="16"/>
              </w:rPr>
              <w:t>Kč</w:t>
            </w:r>
          </w:p>
        </w:tc>
      </w:tr>
      <w:tr w:rsidR="00205FB1" w14:paraId="2A81C055" w14:textId="77777777">
        <w:trPr>
          <w:trHeight w:val="191"/>
        </w:trPr>
        <w:tc>
          <w:tcPr>
            <w:tcW w:w="2052" w:type="dxa"/>
          </w:tcPr>
          <w:p w14:paraId="5C45C4CA" w14:textId="77777777" w:rsidR="00205FB1" w:rsidRDefault="00AC72B0">
            <w:pPr>
              <w:pStyle w:val="TableParagraph"/>
              <w:spacing w:line="171" w:lineRule="exact"/>
              <w:ind w:left="40"/>
              <w:rPr>
                <w:sz w:val="16"/>
              </w:rPr>
            </w:pPr>
            <w:r>
              <w:rPr>
                <w:spacing w:val="-4"/>
                <w:sz w:val="16"/>
              </w:rPr>
              <w:t>QSFP-100G-SR4-</w:t>
            </w:r>
            <w:r>
              <w:rPr>
                <w:spacing w:val="-10"/>
                <w:sz w:val="16"/>
              </w:rPr>
              <w:t>S</w:t>
            </w:r>
          </w:p>
        </w:tc>
        <w:tc>
          <w:tcPr>
            <w:tcW w:w="6152" w:type="dxa"/>
          </w:tcPr>
          <w:p w14:paraId="7B9B6FC4" w14:textId="77777777" w:rsidR="00205FB1" w:rsidRDefault="00AC72B0">
            <w:pPr>
              <w:pStyle w:val="TableParagraph"/>
              <w:spacing w:line="171" w:lineRule="exact"/>
              <w:ind w:left="40"/>
              <w:rPr>
                <w:sz w:val="16"/>
              </w:rPr>
            </w:pPr>
            <w:r>
              <w:rPr>
                <w:spacing w:val="-2"/>
                <w:sz w:val="16"/>
              </w:rPr>
              <w:t>100GBASE SR4</w:t>
            </w:r>
            <w:r>
              <w:rPr>
                <w:spacing w:val="-3"/>
                <w:sz w:val="16"/>
              </w:rPr>
              <w:t xml:space="preserve"> </w:t>
            </w:r>
            <w:r>
              <w:rPr>
                <w:spacing w:val="-2"/>
                <w:sz w:val="16"/>
              </w:rPr>
              <w:t>QSFP Transceiver,</w:t>
            </w:r>
            <w:r>
              <w:rPr>
                <w:spacing w:val="-1"/>
                <w:sz w:val="16"/>
              </w:rPr>
              <w:t xml:space="preserve"> </w:t>
            </w:r>
            <w:r>
              <w:rPr>
                <w:spacing w:val="-2"/>
                <w:sz w:val="16"/>
              </w:rPr>
              <w:t xml:space="preserve">MPO, 100m over OM4 </w:t>
            </w:r>
            <w:r>
              <w:rPr>
                <w:spacing w:val="-5"/>
                <w:sz w:val="16"/>
              </w:rPr>
              <w:t>MMF</w:t>
            </w:r>
          </w:p>
        </w:tc>
        <w:tc>
          <w:tcPr>
            <w:tcW w:w="744" w:type="dxa"/>
          </w:tcPr>
          <w:p w14:paraId="151BB21C"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628C920B" w14:textId="77777777" w:rsidR="00205FB1" w:rsidRDefault="00AC72B0">
            <w:pPr>
              <w:pStyle w:val="TableParagraph"/>
              <w:spacing w:line="171" w:lineRule="exact"/>
              <w:ind w:right="55"/>
              <w:jc w:val="right"/>
              <w:rPr>
                <w:rFonts w:ascii="Arial" w:hAnsi="Arial"/>
                <w:i/>
                <w:sz w:val="16"/>
              </w:rPr>
            </w:pPr>
            <w:r>
              <w:rPr>
                <w:rFonts w:ascii="Arial" w:hAnsi="Arial"/>
                <w:i/>
                <w:color w:val="0000FF"/>
                <w:sz w:val="16"/>
              </w:rPr>
              <w:t>31</w:t>
            </w:r>
            <w:r>
              <w:rPr>
                <w:rFonts w:ascii="Arial" w:hAnsi="Arial"/>
                <w:i/>
                <w:color w:val="0000FF"/>
                <w:spacing w:val="-8"/>
                <w:sz w:val="16"/>
              </w:rPr>
              <w:t xml:space="preserve"> </w:t>
            </w:r>
            <w:r>
              <w:rPr>
                <w:rFonts w:ascii="Arial" w:hAnsi="Arial"/>
                <w:i/>
                <w:color w:val="0000FF"/>
                <w:sz w:val="16"/>
              </w:rPr>
              <w:t>500,00</w:t>
            </w:r>
            <w:r>
              <w:rPr>
                <w:rFonts w:ascii="Arial" w:hAnsi="Arial"/>
                <w:i/>
                <w:color w:val="0000FF"/>
                <w:spacing w:val="-9"/>
                <w:sz w:val="16"/>
              </w:rPr>
              <w:t xml:space="preserve"> </w:t>
            </w:r>
            <w:r>
              <w:rPr>
                <w:rFonts w:ascii="Arial" w:hAnsi="Arial"/>
                <w:i/>
                <w:color w:val="0000FF"/>
                <w:spacing w:val="-5"/>
                <w:sz w:val="16"/>
              </w:rPr>
              <w:t>Kč</w:t>
            </w:r>
          </w:p>
        </w:tc>
        <w:tc>
          <w:tcPr>
            <w:tcW w:w="1973" w:type="dxa"/>
            <w:shd w:val="clear" w:color="auto" w:fill="BDBDBD"/>
          </w:tcPr>
          <w:p w14:paraId="45CBA0D7" w14:textId="77777777" w:rsidR="00205FB1" w:rsidRDefault="00205FB1">
            <w:pPr>
              <w:pStyle w:val="TableParagraph"/>
              <w:spacing w:line="240" w:lineRule="auto"/>
              <w:rPr>
                <w:rFonts w:ascii="Times New Roman"/>
                <w:sz w:val="12"/>
              </w:rPr>
            </w:pPr>
          </w:p>
        </w:tc>
        <w:tc>
          <w:tcPr>
            <w:tcW w:w="2088" w:type="dxa"/>
            <w:shd w:val="clear" w:color="auto" w:fill="BDBDBD"/>
          </w:tcPr>
          <w:p w14:paraId="2FE620B6" w14:textId="77777777" w:rsidR="00205FB1" w:rsidRDefault="00205FB1">
            <w:pPr>
              <w:pStyle w:val="TableParagraph"/>
              <w:spacing w:line="240" w:lineRule="auto"/>
              <w:rPr>
                <w:rFonts w:ascii="Times New Roman"/>
                <w:sz w:val="12"/>
              </w:rPr>
            </w:pPr>
          </w:p>
        </w:tc>
      </w:tr>
      <w:tr w:rsidR="00205FB1" w14:paraId="0F9FE81F" w14:textId="77777777">
        <w:trPr>
          <w:trHeight w:val="193"/>
        </w:trPr>
        <w:tc>
          <w:tcPr>
            <w:tcW w:w="2052" w:type="dxa"/>
          </w:tcPr>
          <w:p w14:paraId="4EBC4B07" w14:textId="77777777" w:rsidR="00205FB1" w:rsidRDefault="00AC72B0">
            <w:pPr>
              <w:pStyle w:val="TableParagraph"/>
              <w:spacing w:line="174" w:lineRule="exact"/>
              <w:ind w:left="40"/>
              <w:rPr>
                <w:sz w:val="16"/>
              </w:rPr>
            </w:pPr>
            <w:r>
              <w:rPr>
                <w:spacing w:val="-4"/>
                <w:sz w:val="16"/>
              </w:rPr>
              <w:t>QSFP-100G-LR4-</w:t>
            </w:r>
            <w:r>
              <w:rPr>
                <w:spacing w:val="-10"/>
                <w:sz w:val="16"/>
              </w:rPr>
              <w:t>S</w:t>
            </w:r>
          </w:p>
        </w:tc>
        <w:tc>
          <w:tcPr>
            <w:tcW w:w="6152" w:type="dxa"/>
          </w:tcPr>
          <w:p w14:paraId="289736B1" w14:textId="77777777" w:rsidR="00205FB1" w:rsidRDefault="00AC72B0">
            <w:pPr>
              <w:pStyle w:val="TableParagraph"/>
              <w:spacing w:line="174" w:lineRule="exact"/>
              <w:ind w:left="40"/>
              <w:rPr>
                <w:sz w:val="16"/>
              </w:rPr>
            </w:pPr>
            <w:r>
              <w:rPr>
                <w:spacing w:val="-2"/>
                <w:sz w:val="16"/>
              </w:rPr>
              <w:t>100GBASE</w:t>
            </w:r>
            <w:r>
              <w:rPr>
                <w:sz w:val="16"/>
              </w:rPr>
              <w:t xml:space="preserve"> </w:t>
            </w:r>
            <w:r>
              <w:rPr>
                <w:spacing w:val="-2"/>
                <w:sz w:val="16"/>
              </w:rPr>
              <w:t>LR4</w:t>
            </w:r>
            <w:r>
              <w:rPr>
                <w:spacing w:val="-3"/>
                <w:sz w:val="16"/>
              </w:rPr>
              <w:t xml:space="preserve"> </w:t>
            </w:r>
            <w:r>
              <w:rPr>
                <w:spacing w:val="-2"/>
                <w:sz w:val="16"/>
              </w:rPr>
              <w:t>QSFP</w:t>
            </w:r>
            <w:r>
              <w:rPr>
                <w:sz w:val="16"/>
              </w:rPr>
              <w:t xml:space="preserve"> </w:t>
            </w:r>
            <w:r>
              <w:rPr>
                <w:spacing w:val="-2"/>
                <w:sz w:val="16"/>
              </w:rPr>
              <w:t>transceiver, LC, 10km</w:t>
            </w:r>
            <w:r>
              <w:rPr>
                <w:spacing w:val="1"/>
                <w:sz w:val="16"/>
              </w:rPr>
              <w:t xml:space="preserve"> </w:t>
            </w:r>
            <w:r>
              <w:rPr>
                <w:spacing w:val="-2"/>
                <w:sz w:val="16"/>
              </w:rPr>
              <w:t xml:space="preserve">over </w:t>
            </w:r>
            <w:r>
              <w:rPr>
                <w:spacing w:val="-5"/>
                <w:sz w:val="16"/>
              </w:rPr>
              <w:t>SMF</w:t>
            </w:r>
          </w:p>
        </w:tc>
        <w:tc>
          <w:tcPr>
            <w:tcW w:w="744" w:type="dxa"/>
          </w:tcPr>
          <w:p w14:paraId="4C19F466"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1AC1CD91"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473</w:t>
            </w:r>
            <w:r>
              <w:rPr>
                <w:rFonts w:ascii="Arial" w:hAnsi="Arial"/>
                <w:i/>
                <w:color w:val="0000FF"/>
                <w:spacing w:val="-10"/>
                <w:sz w:val="16"/>
              </w:rPr>
              <w:t xml:space="preserve"> </w:t>
            </w:r>
            <w:r>
              <w:rPr>
                <w:rFonts w:ascii="Arial" w:hAnsi="Arial"/>
                <w:i/>
                <w:color w:val="0000FF"/>
                <w:sz w:val="16"/>
              </w:rPr>
              <w:t>370,00</w:t>
            </w:r>
            <w:r>
              <w:rPr>
                <w:rFonts w:ascii="Arial" w:hAnsi="Arial"/>
                <w:i/>
                <w:color w:val="0000FF"/>
                <w:spacing w:val="-8"/>
                <w:sz w:val="16"/>
              </w:rPr>
              <w:t xml:space="preserve"> </w:t>
            </w:r>
            <w:r>
              <w:rPr>
                <w:rFonts w:ascii="Arial" w:hAnsi="Arial"/>
                <w:i/>
                <w:color w:val="0000FF"/>
                <w:spacing w:val="-5"/>
                <w:sz w:val="16"/>
              </w:rPr>
              <w:t>Kč</w:t>
            </w:r>
          </w:p>
        </w:tc>
        <w:tc>
          <w:tcPr>
            <w:tcW w:w="1973" w:type="dxa"/>
            <w:shd w:val="clear" w:color="auto" w:fill="BDBDBD"/>
          </w:tcPr>
          <w:p w14:paraId="17F7E55B" w14:textId="77777777" w:rsidR="00205FB1" w:rsidRDefault="00205FB1">
            <w:pPr>
              <w:pStyle w:val="TableParagraph"/>
              <w:spacing w:line="240" w:lineRule="auto"/>
              <w:rPr>
                <w:rFonts w:ascii="Times New Roman"/>
                <w:sz w:val="12"/>
              </w:rPr>
            </w:pPr>
          </w:p>
        </w:tc>
        <w:tc>
          <w:tcPr>
            <w:tcW w:w="2088" w:type="dxa"/>
            <w:shd w:val="clear" w:color="auto" w:fill="BDBDBD"/>
          </w:tcPr>
          <w:p w14:paraId="1C2697F2" w14:textId="77777777" w:rsidR="00205FB1" w:rsidRDefault="00205FB1">
            <w:pPr>
              <w:pStyle w:val="TableParagraph"/>
              <w:spacing w:line="240" w:lineRule="auto"/>
              <w:rPr>
                <w:rFonts w:ascii="Times New Roman"/>
                <w:sz w:val="12"/>
              </w:rPr>
            </w:pPr>
          </w:p>
        </w:tc>
      </w:tr>
      <w:tr w:rsidR="00205FB1" w14:paraId="3853CFB7" w14:textId="77777777">
        <w:trPr>
          <w:trHeight w:val="191"/>
        </w:trPr>
        <w:tc>
          <w:tcPr>
            <w:tcW w:w="2052" w:type="dxa"/>
          </w:tcPr>
          <w:p w14:paraId="0498B280" w14:textId="77777777" w:rsidR="00205FB1" w:rsidRDefault="00AC72B0">
            <w:pPr>
              <w:pStyle w:val="TableParagraph"/>
              <w:spacing w:line="171" w:lineRule="exact"/>
              <w:ind w:left="40"/>
              <w:rPr>
                <w:sz w:val="16"/>
              </w:rPr>
            </w:pPr>
            <w:r>
              <w:rPr>
                <w:spacing w:val="-4"/>
                <w:sz w:val="16"/>
              </w:rPr>
              <w:t>QSFP-40G-LR4-</w:t>
            </w:r>
            <w:r>
              <w:rPr>
                <w:spacing w:val="-10"/>
                <w:sz w:val="16"/>
              </w:rPr>
              <w:t>S</w:t>
            </w:r>
          </w:p>
        </w:tc>
        <w:tc>
          <w:tcPr>
            <w:tcW w:w="6152" w:type="dxa"/>
          </w:tcPr>
          <w:p w14:paraId="710485AE" w14:textId="77777777" w:rsidR="00205FB1" w:rsidRDefault="00AC72B0">
            <w:pPr>
              <w:pStyle w:val="TableParagraph"/>
              <w:spacing w:line="171" w:lineRule="exact"/>
              <w:ind w:left="40"/>
              <w:rPr>
                <w:sz w:val="16"/>
              </w:rPr>
            </w:pPr>
            <w:r>
              <w:rPr>
                <w:spacing w:val="-2"/>
                <w:sz w:val="16"/>
              </w:rPr>
              <w:t>QSFP</w:t>
            </w:r>
            <w:r>
              <w:rPr>
                <w:spacing w:val="-3"/>
                <w:sz w:val="16"/>
              </w:rPr>
              <w:t xml:space="preserve"> </w:t>
            </w:r>
            <w:r>
              <w:rPr>
                <w:spacing w:val="-2"/>
                <w:sz w:val="16"/>
              </w:rPr>
              <w:t>40GBASE-LR4 transceiver</w:t>
            </w:r>
            <w:r>
              <w:rPr>
                <w:spacing w:val="-3"/>
                <w:sz w:val="16"/>
              </w:rPr>
              <w:t xml:space="preserve"> </w:t>
            </w:r>
            <w:r>
              <w:rPr>
                <w:spacing w:val="-2"/>
                <w:sz w:val="16"/>
              </w:rPr>
              <w:t>module, LC,</w:t>
            </w:r>
            <w:r>
              <w:rPr>
                <w:spacing w:val="-4"/>
                <w:sz w:val="16"/>
              </w:rPr>
              <w:t xml:space="preserve"> </w:t>
            </w:r>
            <w:r>
              <w:rPr>
                <w:spacing w:val="-2"/>
                <w:sz w:val="16"/>
              </w:rPr>
              <w:t>10km, enterprise</w:t>
            </w:r>
            <w:r>
              <w:rPr>
                <w:sz w:val="16"/>
              </w:rPr>
              <w:t xml:space="preserve"> </w:t>
            </w:r>
            <w:r>
              <w:rPr>
                <w:spacing w:val="-4"/>
                <w:sz w:val="16"/>
              </w:rPr>
              <w:t>class</w:t>
            </w:r>
          </w:p>
        </w:tc>
        <w:tc>
          <w:tcPr>
            <w:tcW w:w="744" w:type="dxa"/>
          </w:tcPr>
          <w:p w14:paraId="5589525B"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10294780"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172</w:t>
            </w:r>
            <w:r>
              <w:rPr>
                <w:rFonts w:ascii="Arial" w:hAnsi="Arial"/>
                <w:i/>
                <w:color w:val="0000FF"/>
                <w:spacing w:val="-10"/>
                <w:sz w:val="16"/>
              </w:rPr>
              <w:t xml:space="preserve"> </w:t>
            </w:r>
            <w:r>
              <w:rPr>
                <w:rFonts w:ascii="Arial" w:hAnsi="Arial"/>
                <w:i/>
                <w:color w:val="0000FF"/>
                <w:sz w:val="16"/>
              </w:rPr>
              <w:t>030,00</w:t>
            </w:r>
            <w:r>
              <w:rPr>
                <w:rFonts w:ascii="Arial" w:hAnsi="Arial"/>
                <w:i/>
                <w:color w:val="0000FF"/>
                <w:spacing w:val="-8"/>
                <w:sz w:val="16"/>
              </w:rPr>
              <w:t xml:space="preserve"> </w:t>
            </w:r>
            <w:r>
              <w:rPr>
                <w:rFonts w:ascii="Arial" w:hAnsi="Arial"/>
                <w:i/>
                <w:color w:val="0000FF"/>
                <w:spacing w:val="-5"/>
                <w:sz w:val="16"/>
              </w:rPr>
              <w:t>Kč</w:t>
            </w:r>
          </w:p>
        </w:tc>
        <w:tc>
          <w:tcPr>
            <w:tcW w:w="1973" w:type="dxa"/>
            <w:shd w:val="clear" w:color="auto" w:fill="BDBDBD"/>
          </w:tcPr>
          <w:p w14:paraId="1AA8B632" w14:textId="77777777" w:rsidR="00205FB1" w:rsidRDefault="00205FB1">
            <w:pPr>
              <w:pStyle w:val="TableParagraph"/>
              <w:spacing w:line="240" w:lineRule="auto"/>
              <w:rPr>
                <w:rFonts w:ascii="Times New Roman"/>
                <w:sz w:val="12"/>
              </w:rPr>
            </w:pPr>
          </w:p>
        </w:tc>
        <w:tc>
          <w:tcPr>
            <w:tcW w:w="2088" w:type="dxa"/>
            <w:shd w:val="clear" w:color="auto" w:fill="BDBDBD"/>
          </w:tcPr>
          <w:p w14:paraId="55625496" w14:textId="77777777" w:rsidR="00205FB1" w:rsidRDefault="00205FB1">
            <w:pPr>
              <w:pStyle w:val="TableParagraph"/>
              <w:spacing w:line="240" w:lineRule="auto"/>
              <w:rPr>
                <w:rFonts w:ascii="Times New Roman"/>
                <w:sz w:val="12"/>
              </w:rPr>
            </w:pPr>
          </w:p>
        </w:tc>
      </w:tr>
      <w:tr w:rsidR="00205FB1" w14:paraId="5C8CA778" w14:textId="77777777">
        <w:trPr>
          <w:trHeight w:val="193"/>
        </w:trPr>
        <w:tc>
          <w:tcPr>
            <w:tcW w:w="2052" w:type="dxa"/>
          </w:tcPr>
          <w:p w14:paraId="0254756D" w14:textId="77777777" w:rsidR="00205FB1" w:rsidRDefault="00AC72B0">
            <w:pPr>
              <w:pStyle w:val="TableParagraph"/>
              <w:spacing w:line="174" w:lineRule="exact"/>
              <w:ind w:left="40"/>
              <w:rPr>
                <w:sz w:val="16"/>
              </w:rPr>
            </w:pPr>
            <w:r>
              <w:rPr>
                <w:spacing w:val="-4"/>
                <w:sz w:val="16"/>
              </w:rPr>
              <w:t>QSFP-40G-</w:t>
            </w:r>
            <w:r>
              <w:rPr>
                <w:spacing w:val="-5"/>
                <w:sz w:val="16"/>
              </w:rPr>
              <w:t>SR4</w:t>
            </w:r>
          </w:p>
        </w:tc>
        <w:tc>
          <w:tcPr>
            <w:tcW w:w="6152" w:type="dxa"/>
          </w:tcPr>
          <w:p w14:paraId="7D29972F" w14:textId="77777777" w:rsidR="00205FB1" w:rsidRDefault="00AC72B0">
            <w:pPr>
              <w:pStyle w:val="TableParagraph"/>
              <w:spacing w:line="174" w:lineRule="exact"/>
              <w:ind w:left="40"/>
              <w:rPr>
                <w:sz w:val="16"/>
              </w:rPr>
            </w:pPr>
            <w:r>
              <w:rPr>
                <w:spacing w:val="-2"/>
                <w:sz w:val="16"/>
              </w:rPr>
              <w:t>40GBASE-SR4</w:t>
            </w:r>
            <w:r>
              <w:rPr>
                <w:spacing w:val="-6"/>
                <w:sz w:val="16"/>
              </w:rPr>
              <w:t xml:space="preserve"> </w:t>
            </w:r>
            <w:r>
              <w:rPr>
                <w:spacing w:val="-2"/>
                <w:sz w:val="16"/>
              </w:rPr>
              <w:t>QSFP</w:t>
            </w:r>
            <w:r>
              <w:rPr>
                <w:spacing w:val="-4"/>
                <w:sz w:val="16"/>
              </w:rPr>
              <w:t xml:space="preserve"> </w:t>
            </w:r>
            <w:r>
              <w:rPr>
                <w:spacing w:val="-2"/>
                <w:sz w:val="16"/>
              </w:rPr>
              <w:t>Transceiver Module with MPO Connector</w:t>
            </w:r>
          </w:p>
        </w:tc>
        <w:tc>
          <w:tcPr>
            <w:tcW w:w="744" w:type="dxa"/>
          </w:tcPr>
          <w:p w14:paraId="3F99D5F2" w14:textId="77777777" w:rsidR="00205FB1" w:rsidRDefault="00AC72B0">
            <w:pPr>
              <w:pStyle w:val="TableParagraph"/>
              <w:spacing w:before="12" w:line="240" w:lineRule="auto"/>
              <w:ind w:left="38"/>
              <w:rPr>
                <w:rFonts w:ascii="Arial"/>
                <w:sz w:val="14"/>
              </w:rPr>
            </w:pPr>
            <w:r>
              <w:rPr>
                <w:rFonts w:ascii="Arial"/>
                <w:spacing w:val="-10"/>
                <w:sz w:val="14"/>
              </w:rPr>
              <w:t>6</w:t>
            </w:r>
          </w:p>
        </w:tc>
        <w:tc>
          <w:tcPr>
            <w:tcW w:w="1644" w:type="dxa"/>
            <w:tcBorders>
              <w:top w:val="single" w:sz="6" w:space="0" w:color="00AEEE"/>
              <w:bottom w:val="single" w:sz="6" w:space="0" w:color="00AEEE"/>
            </w:tcBorders>
            <w:shd w:val="clear" w:color="auto" w:fill="FFFF00"/>
          </w:tcPr>
          <w:p w14:paraId="0BB176AA" w14:textId="77777777" w:rsidR="00205FB1" w:rsidRDefault="00AC72B0">
            <w:pPr>
              <w:pStyle w:val="TableParagraph"/>
              <w:spacing w:line="174" w:lineRule="exact"/>
              <w:ind w:right="55"/>
              <w:jc w:val="right"/>
              <w:rPr>
                <w:rFonts w:ascii="Arial" w:hAnsi="Arial"/>
                <w:i/>
                <w:sz w:val="16"/>
              </w:rPr>
            </w:pPr>
            <w:r>
              <w:rPr>
                <w:rFonts w:ascii="Arial" w:hAnsi="Arial"/>
                <w:i/>
                <w:color w:val="0000FF"/>
                <w:sz w:val="16"/>
              </w:rPr>
              <w:t>47</w:t>
            </w:r>
            <w:r>
              <w:rPr>
                <w:rFonts w:ascii="Arial" w:hAnsi="Arial"/>
                <w:i/>
                <w:color w:val="0000FF"/>
                <w:spacing w:val="-8"/>
                <w:sz w:val="16"/>
              </w:rPr>
              <w:t xml:space="preserve"> </w:t>
            </w:r>
            <w:r>
              <w:rPr>
                <w:rFonts w:ascii="Arial" w:hAnsi="Arial"/>
                <w:i/>
                <w:color w:val="0000FF"/>
                <w:sz w:val="16"/>
              </w:rPr>
              <w:t>280,00</w:t>
            </w:r>
            <w:r>
              <w:rPr>
                <w:rFonts w:ascii="Arial" w:hAnsi="Arial"/>
                <w:i/>
                <w:color w:val="0000FF"/>
                <w:spacing w:val="-9"/>
                <w:sz w:val="16"/>
              </w:rPr>
              <w:t xml:space="preserve"> </w:t>
            </w:r>
            <w:r>
              <w:rPr>
                <w:rFonts w:ascii="Arial" w:hAnsi="Arial"/>
                <w:i/>
                <w:color w:val="0000FF"/>
                <w:spacing w:val="-5"/>
                <w:sz w:val="16"/>
              </w:rPr>
              <w:t>Kč</w:t>
            </w:r>
          </w:p>
        </w:tc>
        <w:tc>
          <w:tcPr>
            <w:tcW w:w="1973" w:type="dxa"/>
            <w:shd w:val="clear" w:color="auto" w:fill="BDBDBD"/>
          </w:tcPr>
          <w:p w14:paraId="322211C1" w14:textId="77777777" w:rsidR="00205FB1" w:rsidRDefault="00205FB1">
            <w:pPr>
              <w:pStyle w:val="TableParagraph"/>
              <w:spacing w:line="240" w:lineRule="auto"/>
              <w:rPr>
                <w:rFonts w:ascii="Times New Roman"/>
                <w:sz w:val="12"/>
              </w:rPr>
            </w:pPr>
          </w:p>
        </w:tc>
        <w:tc>
          <w:tcPr>
            <w:tcW w:w="2088" w:type="dxa"/>
            <w:shd w:val="clear" w:color="auto" w:fill="BDBDBD"/>
          </w:tcPr>
          <w:p w14:paraId="600FE337" w14:textId="77777777" w:rsidR="00205FB1" w:rsidRDefault="00205FB1">
            <w:pPr>
              <w:pStyle w:val="TableParagraph"/>
              <w:spacing w:line="240" w:lineRule="auto"/>
              <w:rPr>
                <w:rFonts w:ascii="Times New Roman"/>
                <w:sz w:val="12"/>
              </w:rPr>
            </w:pPr>
          </w:p>
        </w:tc>
      </w:tr>
      <w:tr w:rsidR="00205FB1" w14:paraId="53AFEE55" w14:textId="77777777">
        <w:trPr>
          <w:trHeight w:val="193"/>
        </w:trPr>
        <w:tc>
          <w:tcPr>
            <w:tcW w:w="2052" w:type="dxa"/>
            <w:tcBorders>
              <w:left w:val="single" w:sz="6" w:space="0" w:color="8EA9DB"/>
            </w:tcBorders>
          </w:tcPr>
          <w:p w14:paraId="1B01956A" w14:textId="77777777" w:rsidR="00205FB1" w:rsidRDefault="00AC72B0">
            <w:pPr>
              <w:pStyle w:val="TableParagraph"/>
              <w:spacing w:line="174" w:lineRule="exact"/>
              <w:ind w:left="40"/>
              <w:rPr>
                <w:sz w:val="16"/>
              </w:rPr>
            </w:pPr>
            <w:r>
              <w:rPr>
                <w:spacing w:val="-4"/>
                <w:sz w:val="16"/>
              </w:rPr>
              <w:t>ONS-CXP2-MPO-</w:t>
            </w:r>
            <w:r>
              <w:rPr>
                <w:spacing w:val="-5"/>
                <w:sz w:val="16"/>
              </w:rPr>
              <w:t>100</w:t>
            </w:r>
          </w:p>
        </w:tc>
        <w:tc>
          <w:tcPr>
            <w:tcW w:w="6152" w:type="dxa"/>
          </w:tcPr>
          <w:p w14:paraId="26CDCFC9" w14:textId="77777777" w:rsidR="00205FB1" w:rsidRDefault="00AC72B0">
            <w:pPr>
              <w:pStyle w:val="TableParagraph"/>
              <w:spacing w:line="174" w:lineRule="exact"/>
              <w:ind w:left="40"/>
              <w:rPr>
                <w:sz w:val="16"/>
              </w:rPr>
            </w:pPr>
            <w:r>
              <w:rPr>
                <w:spacing w:val="-2"/>
                <w:sz w:val="16"/>
              </w:rPr>
              <w:t>MPO</w:t>
            </w:r>
            <w:r>
              <w:rPr>
                <w:spacing w:val="-4"/>
                <w:sz w:val="16"/>
              </w:rPr>
              <w:t xml:space="preserve"> </w:t>
            </w:r>
            <w:r>
              <w:rPr>
                <w:spacing w:val="-2"/>
                <w:sz w:val="16"/>
              </w:rPr>
              <w:t>kabel</w:t>
            </w:r>
            <w:r>
              <w:rPr>
                <w:spacing w:val="-3"/>
                <w:sz w:val="16"/>
              </w:rPr>
              <w:t xml:space="preserve"> </w:t>
            </w:r>
            <w:r>
              <w:rPr>
                <w:spacing w:val="-2"/>
                <w:sz w:val="16"/>
              </w:rPr>
              <w:t>pro</w:t>
            </w:r>
            <w:r>
              <w:rPr>
                <w:spacing w:val="-3"/>
                <w:sz w:val="16"/>
              </w:rPr>
              <w:t xml:space="preserve"> </w:t>
            </w:r>
            <w:r>
              <w:rPr>
                <w:spacing w:val="-2"/>
                <w:sz w:val="16"/>
              </w:rPr>
              <w:t>40G-SR4 MPO-MPO pro</w:t>
            </w:r>
            <w:r>
              <w:rPr>
                <w:spacing w:val="-3"/>
                <w:sz w:val="16"/>
              </w:rPr>
              <w:t xml:space="preserve"> </w:t>
            </w:r>
            <w:r>
              <w:rPr>
                <w:spacing w:val="-2"/>
                <w:sz w:val="16"/>
              </w:rPr>
              <w:t xml:space="preserve">40G </w:t>
            </w:r>
            <w:r>
              <w:rPr>
                <w:spacing w:val="-4"/>
                <w:sz w:val="16"/>
              </w:rPr>
              <w:t>MPO12</w:t>
            </w:r>
          </w:p>
        </w:tc>
        <w:tc>
          <w:tcPr>
            <w:tcW w:w="744" w:type="dxa"/>
          </w:tcPr>
          <w:p w14:paraId="40A9286A" w14:textId="77777777" w:rsidR="00205FB1" w:rsidRDefault="00AC72B0">
            <w:pPr>
              <w:pStyle w:val="TableParagraph"/>
              <w:spacing w:before="12" w:line="240" w:lineRule="auto"/>
              <w:ind w:left="38"/>
              <w:rPr>
                <w:rFonts w:ascii="Arial"/>
                <w:sz w:val="14"/>
              </w:rPr>
            </w:pPr>
            <w:r>
              <w:rPr>
                <w:rFonts w:ascii="Arial"/>
                <w:spacing w:val="-10"/>
                <w:sz w:val="14"/>
              </w:rPr>
              <w:t>4</w:t>
            </w:r>
          </w:p>
        </w:tc>
        <w:tc>
          <w:tcPr>
            <w:tcW w:w="1644" w:type="dxa"/>
            <w:tcBorders>
              <w:top w:val="single" w:sz="6" w:space="0" w:color="00AEEE"/>
              <w:bottom w:val="single" w:sz="6" w:space="0" w:color="00AEEE"/>
            </w:tcBorders>
            <w:shd w:val="clear" w:color="auto" w:fill="FFFF00"/>
          </w:tcPr>
          <w:p w14:paraId="34802E8B" w14:textId="77777777" w:rsidR="00205FB1" w:rsidRDefault="00AC72B0">
            <w:pPr>
              <w:pStyle w:val="TableParagraph"/>
              <w:spacing w:line="173" w:lineRule="exact"/>
              <w:ind w:right="55"/>
              <w:jc w:val="right"/>
              <w:rPr>
                <w:rFonts w:ascii="Arial" w:hAnsi="Arial"/>
                <w:i/>
                <w:sz w:val="16"/>
              </w:rPr>
            </w:pPr>
            <w:r>
              <w:rPr>
                <w:rFonts w:ascii="Arial" w:hAnsi="Arial"/>
                <w:i/>
                <w:color w:val="0000FF"/>
                <w:sz w:val="16"/>
              </w:rPr>
              <w:t>14</w:t>
            </w:r>
            <w:r>
              <w:rPr>
                <w:rFonts w:ascii="Arial" w:hAnsi="Arial"/>
                <w:i/>
                <w:color w:val="0000FF"/>
                <w:spacing w:val="-8"/>
                <w:sz w:val="16"/>
              </w:rPr>
              <w:t xml:space="preserve"> </w:t>
            </w:r>
            <w:r>
              <w:rPr>
                <w:rFonts w:ascii="Arial" w:hAnsi="Arial"/>
                <w:i/>
                <w:color w:val="0000FF"/>
                <w:sz w:val="16"/>
              </w:rPr>
              <w:t>860,00</w:t>
            </w:r>
            <w:r>
              <w:rPr>
                <w:rFonts w:ascii="Arial" w:hAnsi="Arial"/>
                <w:i/>
                <w:color w:val="0000FF"/>
                <w:spacing w:val="-9"/>
                <w:sz w:val="16"/>
              </w:rPr>
              <w:t xml:space="preserve"> </w:t>
            </w:r>
            <w:r>
              <w:rPr>
                <w:rFonts w:ascii="Arial" w:hAnsi="Arial"/>
                <w:i/>
                <w:color w:val="0000FF"/>
                <w:spacing w:val="-5"/>
                <w:sz w:val="16"/>
              </w:rPr>
              <w:t>Kč</w:t>
            </w:r>
          </w:p>
        </w:tc>
        <w:tc>
          <w:tcPr>
            <w:tcW w:w="1973" w:type="dxa"/>
            <w:shd w:val="clear" w:color="auto" w:fill="BDBDBD"/>
          </w:tcPr>
          <w:p w14:paraId="348661A4" w14:textId="77777777" w:rsidR="00205FB1" w:rsidRDefault="00205FB1">
            <w:pPr>
              <w:pStyle w:val="TableParagraph"/>
              <w:spacing w:line="240" w:lineRule="auto"/>
              <w:rPr>
                <w:rFonts w:ascii="Times New Roman"/>
                <w:sz w:val="12"/>
              </w:rPr>
            </w:pPr>
          </w:p>
        </w:tc>
        <w:tc>
          <w:tcPr>
            <w:tcW w:w="2088" w:type="dxa"/>
            <w:shd w:val="clear" w:color="auto" w:fill="BDBDBD"/>
          </w:tcPr>
          <w:p w14:paraId="225C8D92" w14:textId="77777777" w:rsidR="00205FB1" w:rsidRDefault="00205FB1">
            <w:pPr>
              <w:pStyle w:val="TableParagraph"/>
              <w:spacing w:line="240" w:lineRule="auto"/>
              <w:rPr>
                <w:rFonts w:ascii="Times New Roman"/>
                <w:sz w:val="12"/>
              </w:rPr>
            </w:pPr>
          </w:p>
        </w:tc>
      </w:tr>
      <w:tr w:rsidR="00205FB1" w14:paraId="513241F5" w14:textId="77777777">
        <w:trPr>
          <w:trHeight w:val="191"/>
        </w:trPr>
        <w:tc>
          <w:tcPr>
            <w:tcW w:w="2052" w:type="dxa"/>
          </w:tcPr>
          <w:p w14:paraId="1F5719FC" w14:textId="77777777" w:rsidR="00205FB1" w:rsidRDefault="00AC72B0">
            <w:pPr>
              <w:pStyle w:val="TableParagraph"/>
              <w:spacing w:line="172" w:lineRule="exact"/>
              <w:ind w:left="40"/>
              <w:rPr>
                <w:sz w:val="16"/>
              </w:rPr>
            </w:pPr>
            <w:r>
              <w:rPr>
                <w:spacing w:val="-4"/>
                <w:sz w:val="16"/>
              </w:rPr>
              <w:t>L-NCS2K-100G-</w:t>
            </w:r>
            <w:r>
              <w:rPr>
                <w:spacing w:val="-5"/>
                <w:sz w:val="16"/>
              </w:rPr>
              <w:t>LIC</w:t>
            </w:r>
          </w:p>
        </w:tc>
        <w:tc>
          <w:tcPr>
            <w:tcW w:w="6152" w:type="dxa"/>
          </w:tcPr>
          <w:p w14:paraId="6B8C899F" w14:textId="77777777" w:rsidR="00205FB1" w:rsidRDefault="00AC72B0">
            <w:pPr>
              <w:pStyle w:val="TableParagraph"/>
              <w:spacing w:line="172" w:lineRule="exact"/>
              <w:ind w:left="40"/>
              <w:rPr>
                <w:sz w:val="16"/>
              </w:rPr>
            </w:pPr>
            <w:r>
              <w:rPr>
                <w:spacing w:val="-2"/>
                <w:sz w:val="16"/>
              </w:rPr>
              <w:t>100G</w:t>
            </w:r>
            <w:r>
              <w:rPr>
                <w:spacing w:val="-3"/>
                <w:sz w:val="16"/>
              </w:rPr>
              <w:t xml:space="preserve"> </w:t>
            </w:r>
            <w:r>
              <w:rPr>
                <w:spacing w:val="-2"/>
                <w:sz w:val="16"/>
              </w:rPr>
              <w:t>bandwidth</w:t>
            </w:r>
            <w:r>
              <w:rPr>
                <w:spacing w:val="1"/>
                <w:sz w:val="16"/>
              </w:rPr>
              <w:t xml:space="preserve"> </w:t>
            </w:r>
            <w:r>
              <w:rPr>
                <w:spacing w:val="-2"/>
                <w:sz w:val="16"/>
              </w:rPr>
              <w:t>client</w:t>
            </w:r>
            <w:r>
              <w:rPr>
                <w:sz w:val="16"/>
              </w:rPr>
              <w:t xml:space="preserve"> </w:t>
            </w:r>
            <w:r>
              <w:rPr>
                <w:spacing w:val="-2"/>
                <w:sz w:val="16"/>
              </w:rPr>
              <w:t>license</w:t>
            </w:r>
          </w:p>
        </w:tc>
        <w:tc>
          <w:tcPr>
            <w:tcW w:w="744" w:type="dxa"/>
          </w:tcPr>
          <w:p w14:paraId="098897FE"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583BAF3B" w14:textId="77777777" w:rsidR="00205FB1" w:rsidRDefault="00AC72B0">
            <w:pPr>
              <w:pStyle w:val="TableParagraph"/>
              <w:spacing w:line="172" w:lineRule="exact"/>
              <w:ind w:right="57"/>
              <w:jc w:val="right"/>
              <w:rPr>
                <w:rFonts w:ascii="Arial" w:hAnsi="Arial"/>
                <w:i/>
                <w:sz w:val="16"/>
              </w:rPr>
            </w:pPr>
            <w:r>
              <w:rPr>
                <w:rFonts w:ascii="Arial" w:hAnsi="Arial"/>
                <w:i/>
                <w:color w:val="0000FF"/>
                <w:sz w:val="16"/>
              </w:rPr>
              <w:t>473</w:t>
            </w:r>
            <w:r>
              <w:rPr>
                <w:rFonts w:ascii="Arial" w:hAnsi="Arial"/>
                <w:i/>
                <w:color w:val="0000FF"/>
                <w:spacing w:val="-10"/>
                <w:sz w:val="16"/>
              </w:rPr>
              <w:t xml:space="preserve"> </w:t>
            </w:r>
            <w:r>
              <w:rPr>
                <w:rFonts w:ascii="Arial" w:hAnsi="Arial"/>
                <w:i/>
                <w:color w:val="0000FF"/>
                <w:sz w:val="16"/>
              </w:rPr>
              <w:t>450,00</w:t>
            </w:r>
            <w:r>
              <w:rPr>
                <w:rFonts w:ascii="Arial" w:hAnsi="Arial"/>
                <w:i/>
                <w:color w:val="0000FF"/>
                <w:spacing w:val="-8"/>
                <w:sz w:val="16"/>
              </w:rPr>
              <w:t xml:space="preserve"> </w:t>
            </w:r>
            <w:r>
              <w:rPr>
                <w:rFonts w:ascii="Arial" w:hAnsi="Arial"/>
                <w:i/>
                <w:color w:val="0000FF"/>
                <w:spacing w:val="-5"/>
                <w:sz w:val="16"/>
              </w:rPr>
              <w:t>Kč</w:t>
            </w:r>
          </w:p>
        </w:tc>
        <w:tc>
          <w:tcPr>
            <w:tcW w:w="1973" w:type="dxa"/>
            <w:shd w:val="clear" w:color="auto" w:fill="BDBDBD"/>
          </w:tcPr>
          <w:p w14:paraId="04BE60F9" w14:textId="77777777" w:rsidR="00205FB1" w:rsidRDefault="00205FB1">
            <w:pPr>
              <w:pStyle w:val="TableParagraph"/>
              <w:spacing w:line="240" w:lineRule="auto"/>
              <w:rPr>
                <w:rFonts w:ascii="Times New Roman"/>
                <w:sz w:val="12"/>
              </w:rPr>
            </w:pPr>
          </w:p>
        </w:tc>
        <w:tc>
          <w:tcPr>
            <w:tcW w:w="2088" w:type="dxa"/>
            <w:shd w:val="clear" w:color="auto" w:fill="BDBDBD"/>
          </w:tcPr>
          <w:p w14:paraId="169AF193" w14:textId="77777777" w:rsidR="00205FB1" w:rsidRDefault="00205FB1">
            <w:pPr>
              <w:pStyle w:val="TableParagraph"/>
              <w:spacing w:line="240" w:lineRule="auto"/>
              <w:rPr>
                <w:rFonts w:ascii="Times New Roman"/>
                <w:sz w:val="12"/>
              </w:rPr>
            </w:pPr>
          </w:p>
        </w:tc>
      </w:tr>
      <w:tr w:rsidR="00205FB1" w14:paraId="56E824F0" w14:textId="77777777">
        <w:trPr>
          <w:trHeight w:val="193"/>
        </w:trPr>
        <w:tc>
          <w:tcPr>
            <w:tcW w:w="2052" w:type="dxa"/>
          </w:tcPr>
          <w:p w14:paraId="10193EA1" w14:textId="77777777" w:rsidR="00205FB1" w:rsidRDefault="00AC72B0">
            <w:pPr>
              <w:pStyle w:val="TableParagraph"/>
              <w:spacing w:line="174" w:lineRule="exact"/>
              <w:ind w:left="40"/>
              <w:rPr>
                <w:sz w:val="16"/>
              </w:rPr>
            </w:pPr>
            <w:r>
              <w:rPr>
                <w:spacing w:val="-4"/>
                <w:sz w:val="16"/>
              </w:rPr>
              <w:t>L-NCS2K-WDM-</w:t>
            </w:r>
            <w:r>
              <w:rPr>
                <w:spacing w:val="-5"/>
                <w:sz w:val="16"/>
              </w:rPr>
              <w:t>LIC</w:t>
            </w:r>
          </w:p>
        </w:tc>
        <w:tc>
          <w:tcPr>
            <w:tcW w:w="6152" w:type="dxa"/>
          </w:tcPr>
          <w:p w14:paraId="33846C2C" w14:textId="77777777" w:rsidR="00205FB1" w:rsidRDefault="00AC72B0">
            <w:pPr>
              <w:pStyle w:val="TableParagraph"/>
              <w:spacing w:line="174" w:lineRule="exact"/>
              <w:ind w:left="40"/>
              <w:rPr>
                <w:sz w:val="16"/>
              </w:rPr>
            </w:pPr>
            <w:r>
              <w:rPr>
                <w:sz w:val="16"/>
              </w:rPr>
              <w:t>WDM</w:t>
            </w:r>
            <w:r>
              <w:rPr>
                <w:spacing w:val="-10"/>
                <w:sz w:val="16"/>
              </w:rPr>
              <w:t xml:space="preserve"> </w:t>
            </w:r>
            <w:r>
              <w:rPr>
                <w:sz w:val="16"/>
              </w:rPr>
              <w:t>Port</w:t>
            </w:r>
            <w:r>
              <w:rPr>
                <w:spacing w:val="-8"/>
                <w:sz w:val="16"/>
              </w:rPr>
              <w:t xml:space="preserve"> </w:t>
            </w:r>
            <w:r>
              <w:rPr>
                <w:sz w:val="16"/>
              </w:rPr>
              <w:t>license</w:t>
            </w:r>
            <w:r>
              <w:rPr>
                <w:spacing w:val="-8"/>
                <w:sz w:val="16"/>
              </w:rPr>
              <w:t xml:space="preserve"> </w:t>
            </w:r>
            <w:r>
              <w:rPr>
                <w:sz w:val="16"/>
              </w:rPr>
              <w:t>-</w:t>
            </w:r>
            <w:r>
              <w:rPr>
                <w:spacing w:val="-6"/>
                <w:sz w:val="16"/>
              </w:rPr>
              <w:t xml:space="preserve"> </w:t>
            </w:r>
            <w:r>
              <w:rPr>
                <w:sz w:val="16"/>
              </w:rPr>
              <w:t>QPSK</w:t>
            </w:r>
            <w:r>
              <w:rPr>
                <w:spacing w:val="-6"/>
                <w:sz w:val="16"/>
              </w:rPr>
              <w:t xml:space="preserve"> </w:t>
            </w:r>
            <w:r>
              <w:rPr>
                <w:spacing w:val="-2"/>
                <w:sz w:val="16"/>
              </w:rPr>
              <w:t>(100G)</w:t>
            </w:r>
          </w:p>
        </w:tc>
        <w:tc>
          <w:tcPr>
            <w:tcW w:w="744" w:type="dxa"/>
          </w:tcPr>
          <w:p w14:paraId="7A36AAF9"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1E4A0E3E"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472</w:t>
            </w:r>
            <w:r>
              <w:rPr>
                <w:rFonts w:ascii="Arial" w:hAnsi="Arial"/>
                <w:i/>
                <w:color w:val="0000FF"/>
                <w:spacing w:val="-10"/>
                <w:sz w:val="16"/>
              </w:rPr>
              <w:t xml:space="preserve"> </w:t>
            </w:r>
            <w:r>
              <w:rPr>
                <w:rFonts w:ascii="Arial" w:hAnsi="Arial"/>
                <w:i/>
                <w:color w:val="0000FF"/>
                <w:sz w:val="16"/>
              </w:rPr>
              <w:t>310,00</w:t>
            </w:r>
            <w:r>
              <w:rPr>
                <w:rFonts w:ascii="Arial" w:hAnsi="Arial"/>
                <w:i/>
                <w:color w:val="0000FF"/>
                <w:spacing w:val="-8"/>
                <w:sz w:val="16"/>
              </w:rPr>
              <w:t xml:space="preserve"> </w:t>
            </w:r>
            <w:r>
              <w:rPr>
                <w:rFonts w:ascii="Arial" w:hAnsi="Arial"/>
                <w:i/>
                <w:color w:val="0000FF"/>
                <w:spacing w:val="-5"/>
                <w:sz w:val="16"/>
              </w:rPr>
              <w:t>Kč</w:t>
            </w:r>
          </w:p>
        </w:tc>
        <w:tc>
          <w:tcPr>
            <w:tcW w:w="1973" w:type="dxa"/>
            <w:shd w:val="clear" w:color="auto" w:fill="BDBDBD"/>
          </w:tcPr>
          <w:p w14:paraId="1A1116B3" w14:textId="77777777" w:rsidR="00205FB1" w:rsidRDefault="00205FB1">
            <w:pPr>
              <w:pStyle w:val="TableParagraph"/>
              <w:spacing w:line="240" w:lineRule="auto"/>
              <w:rPr>
                <w:rFonts w:ascii="Times New Roman"/>
                <w:sz w:val="12"/>
              </w:rPr>
            </w:pPr>
          </w:p>
        </w:tc>
        <w:tc>
          <w:tcPr>
            <w:tcW w:w="2088" w:type="dxa"/>
            <w:shd w:val="clear" w:color="auto" w:fill="BDBDBD"/>
          </w:tcPr>
          <w:p w14:paraId="1CA09105" w14:textId="77777777" w:rsidR="00205FB1" w:rsidRDefault="00205FB1">
            <w:pPr>
              <w:pStyle w:val="TableParagraph"/>
              <w:spacing w:line="240" w:lineRule="auto"/>
              <w:rPr>
                <w:rFonts w:ascii="Times New Roman"/>
                <w:sz w:val="12"/>
              </w:rPr>
            </w:pPr>
          </w:p>
        </w:tc>
      </w:tr>
      <w:tr w:rsidR="00205FB1" w14:paraId="733DD9CA" w14:textId="77777777">
        <w:trPr>
          <w:trHeight w:val="193"/>
        </w:trPr>
        <w:tc>
          <w:tcPr>
            <w:tcW w:w="2052" w:type="dxa"/>
          </w:tcPr>
          <w:p w14:paraId="22DDE6E7" w14:textId="77777777" w:rsidR="00205FB1" w:rsidRDefault="00AC72B0">
            <w:pPr>
              <w:pStyle w:val="TableParagraph"/>
              <w:spacing w:line="174" w:lineRule="exact"/>
              <w:ind w:left="40"/>
              <w:rPr>
                <w:sz w:val="16"/>
              </w:rPr>
            </w:pPr>
            <w:r>
              <w:rPr>
                <w:spacing w:val="-4"/>
                <w:sz w:val="16"/>
              </w:rPr>
              <w:t>L-NCS2K-16QAM</w:t>
            </w:r>
          </w:p>
        </w:tc>
        <w:tc>
          <w:tcPr>
            <w:tcW w:w="6152" w:type="dxa"/>
          </w:tcPr>
          <w:p w14:paraId="35EFEBFC" w14:textId="77777777" w:rsidR="00205FB1" w:rsidRDefault="00AC72B0">
            <w:pPr>
              <w:pStyle w:val="TableParagraph"/>
              <w:spacing w:line="174" w:lineRule="exact"/>
              <w:ind w:left="40"/>
              <w:rPr>
                <w:sz w:val="16"/>
              </w:rPr>
            </w:pPr>
            <w:r>
              <w:rPr>
                <w:spacing w:val="-2"/>
                <w:sz w:val="16"/>
              </w:rPr>
              <w:t>WDM Port</w:t>
            </w:r>
            <w:r>
              <w:rPr>
                <w:spacing w:val="-3"/>
                <w:sz w:val="16"/>
              </w:rPr>
              <w:t xml:space="preserve"> </w:t>
            </w:r>
            <w:r>
              <w:rPr>
                <w:spacing w:val="-2"/>
                <w:sz w:val="16"/>
              </w:rPr>
              <w:t>License</w:t>
            </w:r>
            <w:r>
              <w:rPr>
                <w:spacing w:val="-1"/>
                <w:sz w:val="16"/>
              </w:rPr>
              <w:t xml:space="preserve"> </w:t>
            </w:r>
            <w:r>
              <w:rPr>
                <w:spacing w:val="-2"/>
                <w:sz w:val="16"/>
              </w:rPr>
              <w:t>-</w:t>
            </w:r>
            <w:r>
              <w:rPr>
                <w:sz w:val="16"/>
              </w:rPr>
              <w:t xml:space="preserve"> </w:t>
            </w:r>
            <w:r>
              <w:rPr>
                <w:spacing w:val="-2"/>
                <w:sz w:val="16"/>
              </w:rPr>
              <w:t>Upgrade</w:t>
            </w:r>
            <w:r>
              <w:rPr>
                <w:spacing w:val="-3"/>
                <w:sz w:val="16"/>
              </w:rPr>
              <w:t xml:space="preserve"> </w:t>
            </w:r>
            <w:r>
              <w:rPr>
                <w:spacing w:val="-2"/>
                <w:sz w:val="16"/>
              </w:rPr>
              <w:t>to</w:t>
            </w:r>
            <w:r>
              <w:rPr>
                <w:sz w:val="16"/>
              </w:rPr>
              <w:t xml:space="preserve"> </w:t>
            </w:r>
            <w:r>
              <w:rPr>
                <w:spacing w:val="-2"/>
                <w:sz w:val="16"/>
              </w:rPr>
              <w:t>16QAM</w:t>
            </w:r>
            <w:r>
              <w:rPr>
                <w:spacing w:val="-1"/>
                <w:sz w:val="16"/>
              </w:rPr>
              <w:t xml:space="preserve"> </w:t>
            </w:r>
            <w:r>
              <w:rPr>
                <w:spacing w:val="-2"/>
                <w:sz w:val="16"/>
              </w:rPr>
              <w:t>(200G)</w:t>
            </w:r>
          </w:p>
        </w:tc>
        <w:tc>
          <w:tcPr>
            <w:tcW w:w="744" w:type="dxa"/>
          </w:tcPr>
          <w:p w14:paraId="503CE1A3"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4AA901CE"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789</w:t>
            </w:r>
            <w:r>
              <w:rPr>
                <w:rFonts w:ascii="Arial" w:hAnsi="Arial"/>
                <w:i/>
                <w:color w:val="0000FF"/>
                <w:spacing w:val="-10"/>
                <w:sz w:val="16"/>
              </w:rPr>
              <w:t xml:space="preserve"> </w:t>
            </w:r>
            <w:r>
              <w:rPr>
                <w:rFonts w:ascii="Arial" w:hAnsi="Arial"/>
                <w:i/>
                <w:color w:val="0000FF"/>
                <w:sz w:val="16"/>
              </w:rPr>
              <w:t>070,00</w:t>
            </w:r>
            <w:r>
              <w:rPr>
                <w:rFonts w:ascii="Arial" w:hAnsi="Arial"/>
                <w:i/>
                <w:color w:val="0000FF"/>
                <w:spacing w:val="-8"/>
                <w:sz w:val="16"/>
              </w:rPr>
              <w:t xml:space="preserve"> </w:t>
            </w:r>
            <w:r>
              <w:rPr>
                <w:rFonts w:ascii="Arial" w:hAnsi="Arial"/>
                <w:i/>
                <w:color w:val="0000FF"/>
                <w:spacing w:val="-5"/>
                <w:sz w:val="16"/>
              </w:rPr>
              <w:t>Kč</w:t>
            </w:r>
          </w:p>
        </w:tc>
        <w:tc>
          <w:tcPr>
            <w:tcW w:w="1973" w:type="dxa"/>
            <w:shd w:val="clear" w:color="auto" w:fill="BDBDBD"/>
          </w:tcPr>
          <w:p w14:paraId="50B722A3" w14:textId="77777777" w:rsidR="00205FB1" w:rsidRDefault="00205FB1">
            <w:pPr>
              <w:pStyle w:val="TableParagraph"/>
              <w:spacing w:line="240" w:lineRule="auto"/>
              <w:rPr>
                <w:rFonts w:ascii="Times New Roman"/>
                <w:sz w:val="12"/>
              </w:rPr>
            </w:pPr>
          </w:p>
        </w:tc>
        <w:tc>
          <w:tcPr>
            <w:tcW w:w="2088" w:type="dxa"/>
            <w:shd w:val="clear" w:color="auto" w:fill="BDBDBD"/>
          </w:tcPr>
          <w:p w14:paraId="1CB8A926" w14:textId="77777777" w:rsidR="00205FB1" w:rsidRDefault="00205FB1">
            <w:pPr>
              <w:pStyle w:val="TableParagraph"/>
              <w:spacing w:line="240" w:lineRule="auto"/>
              <w:rPr>
                <w:rFonts w:ascii="Times New Roman"/>
                <w:sz w:val="12"/>
              </w:rPr>
            </w:pPr>
          </w:p>
        </w:tc>
      </w:tr>
      <w:tr w:rsidR="00205FB1" w14:paraId="0581134E" w14:textId="77777777">
        <w:trPr>
          <w:trHeight w:val="191"/>
        </w:trPr>
        <w:tc>
          <w:tcPr>
            <w:tcW w:w="2052" w:type="dxa"/>
          </w:tcPr>
          <w:p w14:paraId="26D9030F" w14:textId="77777777" w:rsidR="00205FB1" w:rsidRDefault="00AC72B0">
            <w:pPr>
              <w:pStyle w:val="TableParagraph"/>
              <w:spacing w:line="171" w:lineRule="exact"/>
              <w:ind w:left="40"/>
              <w:rPr>
                <w:sz w:val="16"/>
              </w:rPr>
            </w:pPr>
            <w:r>
              <w:rPr>
                <w:spacing w:val="-4"/>
                <w:sz w:val="16"/>
              </w:rPr>
              <w:t>L-NCS2K-100GCRPK9</w:t>
            </w:r>
          </w:p>
        </w:tc>
        <w:tc>
          <w:tcPr>
            <w:tcW w:w="6152" w:type="dxa"/>
          </w:tcPr>
          <w:p w14:paraId="6E5726D8" w14:textId="77777777" w:rsidR="00205FB1" w:rsidRDefault="00AC72B0">
            <w:pPr>
              <w:pStyle w:val="TableParagraph"/>
              <w:spacing w:line="171" w:lineRule="exact"/>
              <w:ind w:left="40"/>
              <w:rPr>
                <w:sz w:val="16"/>
              </w:rPr>
            </w:pPr>
            <w:r>
              <w:rPr>
                <w:spacing w:val="-2"/>
                <w:sz w:val="16"/>
              </w:rPr>
              <w:t>License for</w:t>
            </w:r>
            <w:r>
              <w:rPr>
                <w:sz w:val="16"/>
              </w:rPr>
              <w:t xml:space="preserve"> </w:t>
            </w:r>
            <w:r>
              <w:rPr>
                <w:spacing w:val="-2"/>
                <w:sz w:val="16"/>
              </w:rPr>
              <w:t>Encryption</w:t>
            </w:r>
            <w:r>
              <w:rPr>
                <w:sz w:val="16"/>
              </w:rPr>
              <w:t xml:space="preserve"> </w:t>
            </w:r>
            <w:r>
              <w:rPr>
                <w:spacing w:val="-2"/>
                <w:sz w:val="16"/>
              </w:rPr>
              <w:t>on</w:t>
            </w:r>
            <w:r>
              <w:rPr>
                <w:sz w:val="16"/>
              </w:rPr>
              <w:t xml:space="preserve"> </w:t>
            </w:r>
            <w:r>
              <w:rPr>
                <w:spacing w:val="-2"/>
                <w:sz w:val="16"/>
              </w:rPr>
              <w:t>100G</w:t>
            </w:r>
            <w:r>
              <w:rPr>
                <w:sz w:val="16"/>
              </w:rPr>
              <w:t xml:space="preserve"> </w:t>
            </w:r>
            <w:r>
              <w:rPr>
                <w:spacing w:val="-2"/>
                <w:sz w:val="16"/>
              </w:rPr>
              <w:t>Client</w:t>
            </w:r>
            <w:r>
              <w:rPr>
                <w:spacing w:val="4"/>
                <w:sz w:val="16"/>
              </w:rPr>
              <w:t xml:space="preserve"> </w:t>
            </w:r>
            <w:r>
              <w:rPr>
                <w:spacing w:val="-2"/>
                <w:sz w:val="16"/>
              </w:rPr>
              <w:t>for 400G-XP</w:t>
            </w:r>
            <w:r>
              <w:rPr>
                <w:spacing w:val="2"/>
                <w:sz w:val="16"/>
              </w:rPr>
              <w:t xml:space="preserve"> </w:t>
            </w:r>
            <w:r>
              <w:rPr>
                <w:spacing w:val="-5"/>
                <w:sz w:val="16"/>
              </w:rPr>
              <w:t>LC</w:t>
            </w:r>
          </w:p>
        </w:tc>
        <w:tc>
          <w:tcPr>
            <w:tcW w:w="744" w:type="dxa"/>
          </w:tcPr>
          <w:p w14:paraId="207A28DA" w14:textId="77777777" w:rsidR="00205FB1" w:rsidRDefault="00AC72B0">
            <w:pPr>
              <w:pStyle w:val="TableParagraph"/>
              <w:spacing w:before="12" w:line="159" w:lineRule="exact"/>
              <w:ind w:left="38"/>
              <w:rPr>
                <w:rFonts w:ascii="Arial"/>
                <w:sz w:val="14"/>
              </w:rPr>
            </w:pPr>
            <w:r>
              <w:rPr>
                <w:rFonts w:ascii="Arial"/>
                <w:spacing w:val="-10"/>
                <w:sz w:val="14"/>
              </w:rPr>
              <w:t>2</w:t>
            </w:r>
          </w:p>
        </w:tc>
        <w:tc>
          <w:tcPr>
            <w:tcW w:w="1644" w:type="dxa"/>
            <w:tcBorders>
              <w:top w:val="single" w:sz="6" w:space="0" w:color="00AEEE"/>
              <w:bottom w:val="single" w:sz="6" w:space="0" w:color="00AEEE"/>
            </w:tcBorders>
            <w:shd w:val="clear" w:color="auto" w:fill="FFFF00"/>
          </w:tcPr>
          <w:p w14:paraId="097DFAC1"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1</w:t>
            </w:r>
            <w:r>
              <w:rPr>
                <w:rFonts w:ascii="Arial" w:hAnsi="Arial"/>
                <w:i/>
                <w:color w:val="0000FF"/>
                <w:spacing w:val="-7"/>
                <w:sz w:val="16"/>
              </w:rPr>
              <w:t xml:space="preserve"> </w:t>
            </w:r>
            <w:r>
              <w:rPr>
                <w:rFonts w:ascii="Arial" w:hAnsi="Arial"/>
                <w:i/>
                <w:color w:val="0000FF"/>
                <w:sz w:val="16"/>
              </w:rPr>
              <w:t>893</w:t>
            </w:r>
            <w:r>
              <w:rPr>
                <w:rFonts w:ascii="Arial" w:hAnsi="Arial"/>
                <w:i/>
                <w:color w:val="0000FF"/>
                <w:spacing w:val="-7"/>
                <w:sz w:val="16"/>
              </w:rPr>
              <w:t xml:space="preserve"> </w:t>
            </w:r>
            <w:r>
              <w:rPr>
                <w:rFonts w:ascii="Arial" w:hAnsi="Arial"/>
                <w:i/>
                <w:color w:val="0000FF"/>
                <w:sz w:val="16"/>
              </w:rPr>
              <w:t>750,00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4109837F" w14:textId="77777777" w:rsidR="00205FB1" w:rsidRDefault="00205FB1">
            <w:pPr>
              <w:pStyle w:val="TableParagraph"/>
              <w:spacing w:line="240" w:lineRule="auto"/>
              <w:rPr>
                <w:rFonts w:ascii="Times New Roman"/>
                <w:sz w:val="12"/>
              </w:rPr>
            </w:pPr>
          </w:p>
        </w:tc>
        <w:tc>
          <w:tcPr>
            <w:tcW w:w="2088" w:type="dxa"/>
            <w:shd w:val="clear" w:color="auto" w:fill="BDBDBD"/>
          </w:tcPr>
          <w:p w14:paraId="2506809F" w14:textId="77777777" w:rsidR="00205FB1" w:rsidRDefault="00205FB1">
            <w:pPr>
              <w:pStyle w:val="TableParagraph"/>
              <w:spacing w:line="240" w:lineRule="auto"/>
              <w:rPr>
                <w:rFonts w:ascii="Times New Roman"/>
                <w:sz w:val="12"/>
              </w:rPr>
            </w:pPr>
          </w:p>
        </w:tc>
      </w:tr>
      <w:tr w:rsidR="00205FB1" w14:paraId="372038E7" w14:textId="77777777">
        <w:trPr>
          <w:trHeight w:val="193"/>
        </w:trPr>
        <w:tc>
          <w:tcPr>
            <w:tcW w:w="2052" w:type="dxa"/>
          </w:tcPr>
          <w:p w14:paraId="43CE4C03" w14:textId="77777777" w:rsidR="00205FB1" w:rsidRDefault="00AC72B0">
            <w:pPr>
              <w:pStyle w:val="TableParagraph"/>
              <w:spacing w:line="174" w:lineRule="exact"/>
              <w:ind w:left="40"/>
              <w:rPr>
                <w:sz w:val="16"/>
              </w:rPr>
            </w:pPr>
            <w:r>
              <w:rPr>
                <w:spacing w:val="-4"/>
                <w:sz w:val="16"/>
              </w:rPr>
              <w:t>ONS-SC+-10G-</w:t>
            </w:r>
            <w:r>
              <w:rPr>
                <w:spacing w:val="-5"/>
                <w:sz w:val="16"/>
              </w:rPr>
              <w:t>SR</w:t>
            </w:r>
          </w:p>
        </w:tc>
        <w:tc>
          <w:tcPr>
            <w:tcW w:w="6152" w:type="dxa"/>
          </w:tcPr>
          <w:p w14:paraId="5C46DD2A" w14:textId="77777777" w:rsidR="00205FB1" w:rsidRDefault="00AC72B0">
            <w:pPr>
              <w:pStyle w:val="TableParagraph"/>
              <w:spacing w:line="174" w:lineRule="exact"/>
              <w:ind w:left="40"/>
              <w:rPr>
                <w:sz w:val="16"/>
              </w:rPr>
            </w:pPr>
            <w:r>
              <w:rPr>
                <w:sz w:val="16"/>
              </w:rPr>
              <w:t>SFP+</w:t>
            </w:r>
            <w:r>
              <w:rPr>
                <w:spacing w:val="-12"/>
                <w:sz w:val="16"/>
              </w:rPr>
              <w:t xml:space="preserve"> </w:t>
            </w:r>
            <w:r>
              <w:rPr>
                <w:sz w:val="16"/>
              </w:rPr>
              <w:t>SR</w:t>
            </w:r>
            <w:r>
              <w:rPr>
                <w:spacing w:val="-7"/>
                <w:sz w:val="16"/>
              </w:rPr>
              <w:t xml:space="preserve"> </w:t>
            </w:r>
            <w:r>
              <w:rPr>
                <w:sz w:val="16"/>
              </w:rPr>
              <w:t>-</w:t>
            </w:r>
            <w:r>
              <w:rPr>
                <w:spacing w:val="-9"/>
                <w:sz w:val="16"/>
              </w:rPr>
              <w:t xml:space="preserve"> </w:t>
            </w:r>
            <w:r>
              <w:rPr>
                <w:sz w:val="16"/>
              </w:rPr>
              <w:t>Commercial</w:t>
            </w:r>
            <w:r>
              <w:rPr>
                <w:spacing w:val="-7"/>
                <w:sz w:val="16"/>
              </w:rPr>
              <w:t xml:space="preserve"> </w:t>
            </w:r>
            <w:r>
              <w:rPr>
                <w:spacing w:val="-4"/>
                <w:sz w:val="16"/>
              </w:rPr>
              <w:t>Temp</w:t>
            </w:r>
          </w:p>
        </w:tc>
        <w:tc>
          <w:tcPr>
            <w:tcW w:w="744" w:type="dxa"/>
          </w:tcPr>
          <w:p w14:paraId="259F7870"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71DC34E7" w14:textId="77777777" w:rsidR="00205FB1" w:rsidRDefault="00AC72B0">
            <w:pPr>
              <w:pStyle w:val="TableParagraph"/>
              <w:spacing w:line="174" w:lineRule="exact"/>
              <w:ind w:right="55"/>
              <w:jc w:val="right"/>
              <w:rPr>
                <w:rFonts w:ascii="Arial" w:hAnsi="Arial"/>
                <w:i/>
                <w:sz w:val="16"/>
              </w:rPr>
            </w:pPr>
            <w:r>
              <w:rPr>
                <w:rFonts w:ascii="Arial" w:hAnsi="Arial"/>
                <w:i/>
                <w:color w:val="0000FF"/>
                <w:sz w:val="16"/>
              </w:rPr>
              <w:t>24</w:t>
            </w:r>
            <w:r>
              <w:rPr>
                <w:rFonts w:ascii="Arial" w:hAnsi="Arial"/>
                <w:i/>
                <w:color w:val="0000FF"/>
                <w:spacing w:val="-8"/>
                <w:sz w:val="16"/>
              </w:rPr>
              <w:t xml:space="preserve"> </w:t>
            </w:r>
            <w:r>
              <w:rPr>
                <w:rFonts w:ascii="Arial" w:hAnsi="Arial"/>
                <w:i/>
                <w:color w:val="0000FF"/>
                <w:sz w:val="16"/>
              </w:rPr>
              <w:t>680,00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27E6886B" w14:textId="77777777" w:rsidR="00205FB1" w:rsidRDefault="00AC72B0">
            <w:pPr>
              <w:pStyle w:val="TableParagraph"/>
              <w:spacing w:line="174" w:lineRule="exact"/>
              <w:ind w:left="41"/>
              <w:rPr>
                <w:sz w:val="16"/>
              </w:rPr>
            </w:pPr>
            <w:r>
              <w:rPr>
                <w:spacing w:val="-4"/>
                <w:sz w:val="16"/>
              </w:rPr>
              <w:t>CON-SNT-ONSSC1SR</w:t>
            </w:r>
          </w:p>
        </w:tc>
        <w:tc>
          <w:tcPr>
            <w:tcW w:w="2088" w:type="dxa"/>
            <w:tcBorders>
              <w:bottom w:val="single" w:sz="6" w:space="0" w:color="00AEEE"/>
              <w:right w:val="single" w:sz="6" w:space="0" w:color="00AEEE"/>
            </w:tcBorders>
            <w:shd w:val="clear" w:color="auto" w:fill="FFFF00"/>
          </w:tcPr>
          <w:p w14:paraId="520C2625" w14:textId="77777777" w:rsidR="00205FB1" w:rsidRDefault="00AC72B0">
            <w:pPr>
              <w:pStyle w:val="TableParagraph"/>
              <w:spacing w:line="174" w:lineRule="exact"/>
              <w:ind w:right="59"/>
              <w:jc w:val="right"/>
              <w:rPr>
                <w:rFonts w:ascii="Arial" w:hAnsi="Arial"/>
                <w:i/>
                <w:sz w:val="16"/>
              </w:rPr>
            </w:pPr>
            <w:r>
              <w:rPr>
                <w:rFonts w:ascii="Arial" w:hAnsi="Arial"/>
                <w:i/>
                <w:color w:val="0000FF"/>
                <w:sz w:val="16"/>
              </w:rPr>
              <w:t>1</w:t>
            </w:r>
            <w:r>
              <w:rPr>
                <w:rFonts w:ascii="Arial" w:hAnsi="Arial"/>
                <w:i/>
                <w:color w:val="0000FF"/>
                <w:spacing w:val="-7"/>
                <w:sz w:val="16"/>
              </w:rPr>
              <w:t xml:space="preserve"> </w:t>
            </w:r>
            <w:r>
              <w:rPr>
                <w:rFonts w:ascii="Arial" w:hAnsi="Arial"/>
                <w:i/>
                <w:color w:val="0000FF"/>
                <w:sz w:val="16"/>
              </w:rPr>
              <w:t>770,00</w:t>
            </w:r>
            <w:r>
              <w:rPr>
                <w:rFonts w:ascii="Arial" w:hAnsi="Arial"/>
                <w:i/>
                <w:color w:val="0000FF"/>
                <w:spacing w:val="-7"/>
                <w:sz w:val="16"/>
              </w:rPr>
              <w:t xml:space="preserve"> </w:t>
            </w:r>
            <w:r>
              <w:rPr>
                <w:rFonts w:ascii="Arial" w:hAnsi="Arial"/>
                <w:i/>
                <w:color w:val="0000FF"/>
                <w:spacing w:val="-5"/>
                <w:sz w:val="16"/>
              </w:rPr>
              <w:t>Kč</w:t>
            </w:r>
          </w:p>
        </w:tc>
      </w:tr>
      <w:tr w:rsidR="00205FB1" w14:paraId="78FF438B" w14:textId="77777777">
        <w:trPr>
          <w:trHeight w:val="193"/>
        </w:trPr>
        <w:tc>
          <w:tcPr>
            <w:tcW w:w="2052" w:type="dxa"/>
          </w:tcPr>
          <w:p w14:paraId="6A33B920" w14:textId="77777777" w:rsidR="00205FB1" w:rsidRDefault="00AC72B0">
            <w:pPr>
              <w:pStyle w:val="TableParagraph"/>
              <w:spacing w:line="174" w:lineRule="exact"/>
              <w:ind w:left="40"/>
              <w:rPr>
                <w:sz w:val="16"/>
              </w:rPr>
            </w:pPr>
            <w:r>
              <w:rPr>
                <w:spacing w:val="-4"/>
                <w:sz w:val="16"/>
              </w:rPr>
              <w:t>ONS-SC+-10G-</w:t>
            </w:r>
            <w:r>
              <w:rPr>
                <w:spacing w:val="-10"/>
                <w:sz w:val="16"/>
              </w:rPr>
              <w:t>C</w:t>
            </w:r>
          </w:p>
        </w:tc>
        <w:tc>
          <w:tcPr>
            <w:tcW w:w="6152" w:type="dxa"/>
          </w:tcPr>
          <w:p w14:paraId="5D51FE34" w14:textId="77777777" w:rsidR="00205FB1" w:rsidRDefault="00AC72B0">
            <w:pPr>
              <w:pStyle w:val="TableParagraph"/>
              <w:spacing w:line="174" w:lineRule="exact"/>
              <w:ind w:left="40"/>
              <w:rPr>
                <w:sz w:val="16"/>
              </w:rPr>
            </w:pPr>
            <w:r>
              <w:rPr>
                <w:spacing w:val="-2"/>
                <w:sz w:val="16"/>
              </w:rPr>
              <w:t>SFP+</w:t>
            </w:r>
            <w:r>
              <w:rPr>
                <w:spacing w:val="-3"/>
                <w:sz w:val="16"/>
              </w:rPr>
              <w:t xml:space="preserve"> </w:t>
            </w:r>
            <w:r>
              <w:rPr>
                <w:spacing w:val="-2"/>
                <w:sz w:val="16"/>
              </w:rPr>
              <w:t>-10G</w:t>
            </w:r>
            <w:r>
              <w:rPr>
                <w:sz w:val="16"/>
              </w:rPr>
              <w:t xml:space="preserve"> </w:t>
            </w:r>
            <w:r>
              <w:rPr>
                <w:spacing w:val="-2"/>
                <w:sz w:val="16"/>
              </w:rPr>
              <w:t>MR,</w:t>
            </w:r>
            <w:r>
              <w:rPr>
                <w:spacing w:val="-1"/>
                <w:sz w:val="16"/>
              </w:rPr>
              <w:t xml:space="preserve"> </w:t>
            </w:r>
            <w:r>
              <w:rPr>
                <w:spacing w:val="-2"/>
                <w:sz w:val="16"/>
              </w:rPr>
              <w:t>Full</w:t>
            </w:r>
            <w:r>
              <w:rPr>
                <w:spacing w:val="-3"/>
                <w:sz w:val="16"/>
              </w:rPr>
              <w:t xml:space="preserve"> </w:t>
            </w:r>
            <w:r>
              <w:rPr>
                <w:spacing w:val="-2"/>
                <w:sz w:val="16"/>
              </w:rPr>
              <w:t>C Band</w:t>
            </w:r>
            <w:r>
              <w:rPr>
                <w:sz w:val="16"/>
              </w:rPr>
              <w:t xml:space="preserve"> </w:t>
            </w:r>
            <w:r>
              <w:rPr>
                <w:spacing w:val="-2"/>
                <w:sz w:val="16"/>
              </w:rPr>
              <w:t>Tuneable</w:t>
            </w:r>
            <w:r>
              <w:rPr>
                <w:sz w:val="16"/>
              </w:rPr>
              <w:t xml:space="preserve"> </w:t>
            </w:r>
            <w:r>
              <w:rPr>
                <w:spacing w:val="-2"/>
                <w:sz w:val="16"/>
              </w:rPr>
              <w:t>DWDM SFP+,</w:t>
            </w:r>
            <w:r>
              <w:rPr>
                <w:spacing w:val="-1"/>
                <w:sz w:val="16"/>
              </w:rPr>
              <w:t xml:space="preserve"> </w:t>
            </w:r>
            <w:r>
              <w:rPr>
                <w:spacing w:val="-2"/>
                <w:sz w:val="16"/>
              </w:rPr>
              <w:t>50 Ghz,</w:t>
            </w:r>
            <w:r>
              <w:rPr>
                <w:spacing w:val="-1"/>
                <w:sz w:val="16"/>
              </w:rPr>
              <w:t xml:space="preserve"> </w:t>
            </w:r>
            <w:r>
              <w:rPr>
                <w:spacing w:val="-5"/>
                <w:sz w:val="16"/>
              </w:rPr>
              <w:t>LC</w:t>
            </w:r>
          </w:p>
        </w:tc>
        <w:tc>
          <w:tcPr>
            <w:tcW w:w="744" w:type="dxa"/>
          </w:tcPr>
          <w:p w14:paraId="2D91FB37"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545F3D27"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338</w:t>
            </w:r>
            <w:r>
              <w:rPr>
                <w:rFonts w:ascii="Arial" w:hAnsi="Arial"/>
                <w:i/>
                <w:color w:val="0000FF"/>
                <w:spacing w:val="-10"/>
                <w:sz w:val="16"/>
              </w:rPr>
              <w:t xml:space="preserve"> </w:t>
            </w:r>
            <w:r>
              <w:rPr>
                <w:rFonts w:ascii="Arial" w:hAnsi="Arial"/>
                <w:i/>
                <w:color w:val="0000FF"/>
                <w:sz w:val="16"/>
              </w:rPr>
              <w:t>230,00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64B9E8A4" w14:textId="77777777" w:rsidR="00205FB1" w:rsidRDefault="00AC72B0">
            <w:pPr>
              <w:pStyle w:val="TableParagraph"/>
              <w:spacing w:line="174" w:lineRule="exact"/>
              <w:ind w:left="41"/>
              <w:rPr>
                <w:sz w:val="16"/>
              </w:rPr>
            </w:pPr>
            <w:r>
              <w:rPr>
                <w:spacing w:val="-4"/>
                <w:sz w:val="16"/>
              </w:rPr>
              <w:t>CON-SNT-ONSC10GC</w:t>
            </w:r>
          </w:p>
        </w:tc>
        <w:tc>
          <w:tcPr>
            <w:tcW w:w="2088" w:type="dxa"/>
            <w:tcBorders>
              <w:top w:val="single" w:sz="6" w:space="0" w:color="00AEEE"/>
              <w:bottom w:val="single" w:sz="6" w:space="0" w:color="00AEEE"/>
              <w:right w:val="single" w:sz="6" w:space="0" w:color="00AEEE"/>
            </w:tcBorders>
            <w:shd w:val="clear" w:color="auto" w:fill="FFFF00"/>
          </w:tcPr>
          <w:p w14:paraId="4B1ED5DC"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23</w:t>
            </w:r>
            <w:r>
              <w:rPr>
                <w:rFonts w:ascii="Arial" w:hAnsi="Arial"/>
                <w:i/>
                <w:color w:val="0000FF"/>
                <w:spacing w:val="-8"/>
                <w:sz w:val="16"/>
              </w:rPr>
              <w:t xml:space="preserve"> </w:t>
            </w:r>
            <w:r>
              <w:rPr>
                <w:rFonts w:ascii="Arial" w:hAnsi="Arial"/>
                <w:i/>
                <w:color w:val="0000FF"/>
                <w:sz w:val="16"/>
              </w:rPr>
              <w:t>900,00</w:t>
            </w:r>
            <w:r>
              <w:rPr>
                <w:rFonts w:ascii="Arial" w:hAnsi="Arial"/>
                <w:i/>
                <w:color w:val="0000FF"/>
                <w:spacing w:val="-9"/>
                <w:sz w:val="16"/>
              </w:rPr>
              <w:t xml:space="preserve"> </w:t>
            </w:r>
            <w:r>
              <w:rPr>
                <w:rFonts w:ascii="Arial" w:hAnsi="Arial"/>
                <w:i/>
                <w:color w:val="0000FF"/>
                <w:spacing w:val="-5"/>
                <w:sz w:val="16"/>
              </w:rPr>
              <w:t>Kč</w:t>
            </w:r>
          </w:p>
        </w:tc>
      </w:tr>
      <w:tr w:rsidR="00205FB1" w14:paraId="5AC0EA73" w14:textId="77777777">
        <w:trPr>
          <w:trHeight w:val="191"/>
        </w:trPr>
        <w:tc>
          <w:tcPr>
            <w:tcW w:w="2052" w:type="dxa"/>
          </w:tcPr>
          <w:p w14:paraId="73CF178A" w14:textId="77777777" w:rsidR="00205FB1" w:rsidRDefault="00AC72B0">
            <w:pPr>
              <w:pStyle w:val="TableParagraph"/>
              <w:spacing w:line="171" w:lineRule="exact"/>
              <w:ind w:left="40"/>
              <w:rPr>
                <w:sz w:val="16"/>
              </w:rPr>
            </w:pPr>
            <w:r>
              <w:rPr>
                <w:spacing w:val="-4"/>
                <w:sz w:val="16"/>
              </w:rPr>
              <w:t>ONS-SC+-10GEPxx.x</w:t>
            </w:r>
          </w:p>
        </w:tc>
        <w:tc>
          <w:tcPr>
            <w:tcW w:w="6152" w:type="dxa"/>
          </w:tcPr>
          <w:p w14:paraId="6AC706A3" w14:textId="77777777" w:rsidR="00205FB1" w:rsidRDefault="00AC72B0">
            <w:pPr>
              <w:pStyle w:val="TableParagraph"/>
              <w:spacing w:line="171" w:lineRule="exact"/>
              <w:ind w:left="40"/>
              <w:rPr>
                <w:sz w:val="16"/>
              </w:rPr>
            </w:pPr>
            <w:r>
              <w:rPr>
                <w:spacing w:val="-2"/>
                <w:sz w:val="16"/>
              </w:rPr>
              <w:t>10G</w:t>
            </w:r>
            <w:r>
              <w:rPr>
                <w:spacing w:val="-1"/>
                <w:sz w:val="16"/>
              </w:rPr>
              <w:t xml:space="preserve"> </w:t>
            </w:r>
            <w:r>
              <w:rPr>
                <w:spacing w:val="-2"/>
                <w:sz w:val="16"/>
              </w:rPr>
              <w:t>MR,</w:t>
            </w:r>
            <w:r>
              <w:rPr>
                <w:sz w:val="16"/>
              </w:rPr>
              <w:t xml:space="preserve"> </w:t>
            </w:r>
            <w:r>
              <w:rPr>
                <w:spacing w:val="-2"/>
                <w:sz w:val="16"/>
              </w:rPr>
              <w:t>Edge</w:t>
            </w:r>
            <w:r>
              <w:rPr>
                <w:spacing w:val="-1"/>
                <w:sz w:val="16"/>
              </w:rPr>
              <w:t xml:space="preserve"> </w:t>
            </w:r>
            <w:r>
              <w:rPr>
                <w:spacing w:val="-2"/>
                <w:sz w:val="16"/>
              </w:rPr>
              <w:t>Performance</w:t>
            </w:r>
            <w:r>
              <w:rPr>
                <w:spacing w:val="-1"/>
                <w:sz w:val="16"/>
              </w:rPr>
              <w:t xml:space="preserve"> </w:t>
            </w:r>
            <w:r>
              <w:rPr>
                <w:spacing w:val="-2"/>
                <w:sz w:val="16"/>
              </w:rPr>
              <w:t>SFP+</w:t>
            </w:r>
            <w:r>
              <w:rPr>
                <w:spacing w:val="-1"/>
                <w:sz w:val="16"/>
              </w:rPr>
              <w:t xml:space="preserve"> </w:t>
            </w:r>
            <w:r>
              <w:rPr>
                <w:spacing w:val="-2"/>
                <w:sz w:val="16"/>
              </w:rPr>
              <w:t>15xx.xx,</w:t>
            </w:r>
            <w:r>
              <w:rPr>
                <w:spacing w:val="-3"/>
                <w:sz w:val="16"/>
              </w:rPr>
              <w:t xml:space="preserve"> </w:t>
            </w:r>
            <w:r>
              <w:rPr>
                <w:spacing w:val="-2"/>
                <w:sz w:val="16"/>
              </w:rPr>
              <w:t>100</w:t>
            </w:r>
            <w:r>
              <w:rPr>
                <w:spacing w:val="-1"/>
                <w:sz w:val="16"/>
              </w:rPr>
              <w:t xml:space="preserve"> </w:t>
            </w:r>
            <w:r>
              <w:rPr>
                <w:spacing w:val="-2"/>
                <w:sz w:val="16"/>
              </w:rPr>
              <w:t>GHz,</w:t>
            </w:r>
            <w:r>
              <w:rPr>
                <w:spacing w:val="1"/>
                <w:sz w:val="16"/>
              </w:rPr>
              <w:t xml:space="preserve"> </w:t>
            </w:r>
            <w:r>
              <w:rPr>
                <w:spacing w:val="-5"/>
                <w:sz w:val="16"/>
              </w:rPr>
              <w:t>LC</w:t>
            </w:r>
          </w:p>
        </w:tc>
        <w:tc>
          <w:tcPr>
            <w:tcW w:w="744" w:type="dxa"/>
          </w:tcPr>
          <w:p w14:paraId="70567EA4" w14:textId="77777777" w:rsidR="00205FB1" w:rsidRDefault="00AC72B0">
            <w:pPr>
              <w:pStyle w:val="TableParagraph"/>
              <w:spacing w:before="12" w:line="159" w:lineRule="exact"/>
              <w:ind w:left="38"/>
              <w:rPr>
                <w:rFonts w:ascii="Arial"/>
                <w:sz w:val="14"/>
              </w:rPr>
            </w:pPr>
            <w:r>
              <w:rPr>
                <w:rFonts w:ascii="Arial"/>
                <w:spacing w:val="-10"/>
                <w:sz w:val="14"/>
              </w:rPr>
              <w:t>0</w:t>
            </w:r>
          </w:p>
        </w:tc>
        <w:tc>
          <w:tcPr>
            <w:tcW w:w="1644" w:type="dxa"/>
            <w:tcBorders>
              <w:top w:val="single" w:sz="6" w:space="0" w:color="00AEEE"/>
              <w:bottom w:val="single" w:sz="6" w:space="0" w:color="00AEEE"/>
            </w:tcBorders>
            <w:shd w:val="clear" w:color="auto" w:fill="FFFF00"/>
          </w:tcPr>
          <w:p w14:paraId="41455B47" w14:textId="77777777" w:rsidR="00205FB1" w:rsidRDefault="00AC72B0">
            <w:pPr>
              <w:pStyle w:val="TableParagraph"/>
              <w:spacing w:line="171" w:lineRule="exact"/>
              <w:ind w:left="91"/>
              <w:rPr>
                <w:rFonts w:ascii="Arial"/>
                <w:i/>
                <w:sz w:val="16"/>
              </w:rPr>
            </w:pPr>
            <w:r>
              <w:rPr>
                <w:rFonts w:ascii="Arial"/>
                <w:i/>
                <w:color w:val="0000FF"/>
                <w:sz w:val="16"/>
              </w:rPr>
              <w:t>0,</w:t>
            </w:r>
            <w:r>
              <w:rPr>
                <w:rFonts w:ascii="Arial"/>
                <w:i/>
                <w:color w:val="0000FF"/>
                <w:spacing w:val="-10"/>
                <w:sz w:val="16"/>
              </w:rPr>
              <w:t xml:space="preserve"> </w:t>
            </w:r>
            <w:r>
              <w:rPr>
                <w:rFonts w:ascii="Arial"/>
                <w:i/>
                <w:color w:val="0000FF"/>
                <w:sz w:val="16"/>
              </w:rPr>
              <w:t>End</w:t>
            </w:r>
            <w:r>
              <w:rPr>
                <w:rFonts w:ascii="Arial"/>
                <w:i/>
                <w:color w:val="0000FF"/>
                <w:spacing w:val="-4"/>
                <w:sz w:val="16"/>
              </w:rPr>
              <w:t xml:space="preserve"> </w:t>
            </w:r>
            <w:r>
              <w:rPr>
                <w:rFonts w:ascii="Arial"/>
                <w:i/>
                <w:color w:val="0000FF"/>
                <w:sz w:val="16"/>
              </w:rPr>
              <w:t>of</w:t>
            </w:r>
            <w:r>
              <w:rPr>
                <w:rFonts w:ascii="Arial"/>
                <w:i/>
                <w:color w:val="0000FF"/>
                <w:spacing w:val="-7"/>
                <w:sz w:val="16"/>
              </w:rPr>
              <w:t xml:space="preserve"> </w:t>
            </w:r>
            <w:r>
              <w:rPr>
                <w:rFonts w:ascii="Arial"/>
                <w:i/>
                <w:color w:val="0000FF"/>
                <w:spacing w:val="-2"/>
                <w:sz w:val="16"/>
              </w:rPr>
              <w:t>Sale*</w:t>
            </w:r>
          </w:p>
        </w:tc>
        <w:tc>
          <w:tcPr>
            <w:tcW w:w="1973" w:type="dxa"/>
          </w:tcPr>
          <w:p w14:paraId="1CCB9CD2" w14:textId="77777777" w:rsidR="00205FB1" w:rsidRDefault="00AC72B0">
            <w:pPr>
              <w:pStyle w:val="TableParagraph"/>
              <w:spacing w:line="171" w:lineRule="exact"/>
              <w:ind w:left="41"/>
              <w:rPr>
                <w:sz w:val="16"/>
              </w:rPr>
            </w:pPr>
            <w:r>
              <w:rPr>
                <w:spacing w:val="-4"/>
                <w:sz w:val="16"/>
              </w:rPr>
              <w:t>CON-SNT-ONSSxxxx</w:t>
            </w:r>
          </w:p>
        </w:tc>
        <w:tc>
          <w:tcPr>
            <w:tcW w:w="2088" w:type="dxa"/>
            <w:tcBorders>
              <w:top w:val="single" w:sz="6" w:space="0" w:color="00AEEE"/>
              <w:bottom w:val="single" w:sz="6" w:space="0" w:color="00AEEE"/>
              <w:right w:val="single" w:sz="6" w:space="0" w:color="00AEEE"/>
            </w:tcBorders>
            <w:shd w:val="clear" w:color="auto" w:fill="FFFF00"/>
          </w:tcPr>
          <w:p w14:paraId="4A4BD897" w14:textId="77777777" w:rsidR="00205FB1" w:rsidRDefault="00AC72B0">
            <w:pPr>
              <w:pStyle w:val="TableParagraph"/>
              <w:spacing w:line="171" w:lineRule="exact"/>
              <w:ind w:right="59"/>
              <w:jc w:val="right"/>
              <w:rPr>
                <w:rFonts w:ascii="Arial" w:hAnsi="Arial"/>
                <w:i/>
                <w:sz w:val="16"/>
              </w:rPr>
            </w:pPr>
            <w:r>
              <w:rPr>
                <w:rFonts w:ascii="Arial" w:hAnsi="Arial"/>
                <w:i/>
                <w:color w:val="0000FF"/>
                <w:sz w:val="16"/>
              </w:rPr>
              <w:t>9</w:t>
            </w:r>
            <w:r>
              <w:rPr>
                <w:rFonts w:ascii="Arial" w:hAnsi="Arial"/>
                <w:i/>
                <w:color w:val="0000FF"/>
                <w:spacing w:val="-7"/>
                <w:sz w:val="16"/>
              </w:rPr>
              <w:t xml:space="preserve"> </w:t>
            </w:r>
            <w:r>
              <w:rPr>
                <w:rFonts w:ascii="Arial" w:hAnsi="Arial"/>
                <w:i/>
                <w:color w:val="0000FF"/>
                <w:sz w:val="16"/>
              </w:rPr>
              <w:t>340,00</w:t>
            </w:r>
            <w:r>
              <w:rPr>
                <w:rFonts w:ascii="Arial" w:hAnsi="Arial"/>
                <w:i/>
                <w:color w:val="0000FF"/>
                <w:spacing w:val="-7"/>
                <w:sz w:val="16"/>
              </w:rPr>
              <w:t xml:space="preserve"> </w:t>
            </w:r>
            <w:r>
              <w:rPr>
                <w:rFonts w:ascii="Arial" w:hAnsi="Arial"/>
                <w:i/>
                <w:color w:val="0000FF"/>
                <w:spacing w:val="-5"/>
                <w:sz w:val="16"/>
              </w:rPr>
              <w:t>Kč</w:t>
            </w:r>
          </w:p>
        </w:tc>
      </w:tr>
      <w:tr w:rsidR="00205FB1" w14:paraId="70ECB677" w14:textId="77777777">
        <w:trPr>
          <w:trHeight w:val="193"/>
        </w:trPr>
        <w:tc>
          <w:tcPr>
            <w:tcW w:w="2052" w:type="dxa"/>
          </w:tcPr>
          <w:p w14:paraId="35EF3690" w14:textId="77777777" w:rsidR="00205FB1" w:rsidRDefault="00AC72B0">
            <w:pPr>
              <w:pStyle w:val="TableParagraph"/>
              <w:spacing w:line="174" w:lineRule="exact"/>
              <w:ind w:left="40"/>
              <w:rPr>
                <w:sz w:val="16"/>
              </w:rPr>
            </w:pPr>
            <w:r>
              <w:rPr>
                <w:spacing w:val="-4"/>
                <w:sz w:val="16"/>
              </w:rPr>
              <w:t>ONS-SC+-10GEPxx.x</w:t>
            </w:r>
          </w:p>
        </w:tc>
        <w:tc>
          <w:tcPr>
            <w:tcW w:w="6152" w:type="dxa"/>
          </w:tcPr>
          <w:p w14:paraId="350D04A9" w14:textId="77777777" w:rsidR="00205FB1" w:rsidRDefault="00AC72B0">
            <w:pPr>
              <w:pStyle w:val="TableParagraph"/>
              <w:spacing w:line="174" w:lineRule="exact"/>
              <w:ind w:left="40"/>
              <w:rPr>
                <w:sz w:val="16"/>
              </w:rPr>
            </w:pPr>
            <w:r>
              <w:rPr>
                <w:spacing w:val="-2"/>
                <w:sz w:val="16"/>
              </w:rPr>
              <w:t>10G</w:t>
            </w:r>
            <w:r>
              <w:rPr>
                <w:spacing w:val="-1"/>
                <w:sz w:val="16"/>
              </w:rPr>
              <w:t xml:space="preserve"> </w:t>
            </w:r>
            <w:r>
              <w:rPr>
                <w:spacing w:val="-2"/>
                <w:sz w:val="16"/>
              </w:rPr>
              <w:t>MR,</w:t>
            </w:r>
            <w:r>
              <w:rPr>
                <w:sz w:val="16"/>
              </w:rPr>
              <w:t xml:space="preserve"> </w:t>
            </w:r>
            <w:r>
              <w:rPr>
                <w:spacing w:val="-2"/>
                <w:sz w:val="16"/>
              </w:rPr>
              <w:t>Edge</w:t>
            </w:r>
            <w:r>
              <w:rPr>
                <w:spacing w:val="-1"/>
                <w:sz w:val="16"/>
              </w:rPr>
              <w:t xml:space="preserve"> </w:t>
            </w:r>
            <w:r>
              <w:rPr>
                <w:spacing w:val="-2"/>
                <w:sz w:val="16"/>
              </w:rPr>
              <w:t>Performance</w:t>
            </w:r>
            <w:r>
              <w:rPr>
                <w:spacing w:val="-1"/>
                <w:sz w:val="16"/>
              </w:rPr>
              <w:t xml:space="preserve"> </w:t>
            </w:r>
            <w:r>
              <w:rPr>
                <w:spacing w:val="-2"/>
                <w:sz w:val="16"/>
              </w:rPr>
              <w:t>SFP+</w:t>
            </w:r>
            <w:r>
              <w:rPr>
                <w:spacing w:val="-1"/>
                <w:sz w:val="16"/>
              </w:rPr>
              <w:t xml:space="preserve"> </w:t>
            </w:r>
            <w:r>
              <w:rPr>
                <w:spacing w:val="-2"/>
                <w:sz w:val="16"/>
              </w:rPr>
              <w:t>15xx.xx,</w:t>
            </w:r>
            <w:r>
              <w:rPr>
                <w:spacing w:val="-3"/>
                <w:sz w:val="16"/>
              </w:rPr>
              <w:t xml:space="preserve"> </w:t>
            </w:r>
            <w:r>
              <w:rPr>
                <w:spacing w:val="-2"/>
                <w:sz w:val="16"/>
              </w:rPr>
              <w:t>100</w:t>
            </w:r>
            <w:r>
              <w:rPr>
                <w:spacing w:val="-1"/>
                <w:sz w:val="16"/>
              </w:rPr>
              <w:t xml:space="preserve"> </w:t>
            </w:r>
            <w:r>
              <w:rPr>
                <w:spacing w:val="-2"/>
                <w:sz w:val="16"/>
              </w:rPr>
              <w:t>GHz,</w:t>
            </w:r>
            <w:r>
              <w:rPr>
                <w:spacing w:val="1"/>
                <w:sz w:val="16"/>
              </w:rPr>
              <w:t xml:space="preserve"> </w:t>
            </w:r>
            <w:r>
              <w:rPr>
                <w:spacing w:val="-5"/>
                <w:sz w:val="16"/>
              </w:rPr>
              <w:t>LC</w:t>
            </w:r>
          </w:p>
        </w:tc>
        <w:tc>
          <w:tcPr>
            <w:tcW w:w="744" w:type="dxa"/>
          </w:tcPr>
          <w:p w14:paraId="4F7892C6" w14:textId="77777777" w:rsidR="00205FB1" w:rsidRDefault="00AC72B0">
            <w:pPr>
              <w:pStyle w:val="TableParagraph"/>
              <w:spacing w:before="12" w:line="240" w:lineRule="auto"/>
              <w:ind w:left="38"/>
              <w:rPr>
                <w:rFonts w:ascii="Arial"/>
                <w:sz w:val="14"/>
              </w:rPr>
            </w:pPr>
            <w:r>
              <w:rPr>
                <w:rFonts w:ascii="Arial"/>
                <w:spacing w:val="-10"/>
                <w:sz w:val="14"/>
              </w:rPr>
              <w:t>0</w:t>
            </w:r>
          </w:p>
        </w:tc>
        <w:tc>
          <w:tcPr>
            <w:tcW w:w="1644" w:type="dxa"/>
            <w:tcBorders>
              <w:top w:val="single" w:sz="6" w:space="0" w:color="00AEEE"/>
              <w:bottom w:val="single" w:sz="6" w:space="0" w:color="00AEEE"/>
            </w:tcBorders>
            <w:shd w:val="clear" w:color="auto" w:fill="FFFF00"/>
          </w:tcPr>
          <w:p w14:paraId="5FA3856D" w14:textId="77777777" w:rsidR="00205FB1" w:rsidRDefault="00AC72B0">
            <w:pPr>
              <w:pStyle w:val="TableParagraph"/>
              <w:spacing w:line="174" w:lineRule="exact"/>
              <w:ind w:left="91"/>
              <w:rPr>
                <w:rFonts w:ascii="Arial"/>
                <w:i/>
                <w:sz w:val="16"/>
              </w:rPr>
            </w:pPr>
            <w:r>
              <w:rPr>
                <w:rFonts w:ascii="Arial"/>
                <w:i/>
                <w:color w:val="0000FF"/>
                <w:sz w:val="16"/>
              </w:rPr>
              <w:t>0,</w:t>
            </w:r>
            <w:r>
              <w:rPr>
                <w:rFonts w:ascii="Arial"/>
                <w:i/>
                <w:color w:val="0000FF"/>
                <w:spacing w:val="-10"/>
                <w:sz w:val="16"/>
              </w:rPr>
              <w:t xml:space="preserve"> </w:t>
            </w:r>
            <w:r>
              <w:rPr>
                <w:rFonts w:ascii="Arial"/>
                <w:i/>
                <w:color w:val="0000FF"/>
                <w:sz w:val="16"/>
              </w:rPr>
              <w:t>End</w:t>
            </w:r>
            <w:r>
              <w:rPr>
                <w:rFonts w:ascii="Arial"/>
                <w:i/>
                <w:color w:val="0000FF"/>
                <w:spacing w:val="-4"/>
                <w:sz w:val="16"/>
              </w:rPr>
              <w:t xml:space="preserve"> </w:t>
            </w:r>
            <w:r>
              <w:rPr>
                <w:rFonts w:ascii="Arial"/>
                <w:i/>
                <w:color w:val="0000FF"/>
                <w:sz w:val="16"/>
              </w:rPr>
              <w:t>of</w:t>
            </w:r>
            <w:r>
              <w:rPr>
                <w:rFonts w:ascii="Arial"/>
                <w:i/>
                <w:color w:val="0000FF"/>
                <w:spacing w:val="-7"/>
                <w:sz w:val="16"/>
              </w:rPr>
              <w:t xml:space="preserve"> </w:t>
            </w:r>
            <w:r>
              <w:rPr>
                <w:rFonts w:ascii="Arial"/>
                <w:i/>
                <w:color w:val="0000FF"/>
                <w:spacing w:val="-2"/>
                <w:sz w:val="16"/>
              </w:rPr>
              <w:t>Sale*</w:t>
            </w:r>
          </w:p>
        </w:tc>
        <w:tc>
          <w:tcPr>
            <w:tcW w:w="1973" w:type="dxa"/>
          </w:tcPr>
          <w:p w14:paraId="1F429C16" w14:textId="77777777" w:rsidR="00205FB1" w:rsidRDefault="00AC72B0">
            <w:pPr>
              <w:pStyle w:val="TableParagraph"/>
              <w:spacing w:line="174" w:lineRule="exact"/>
              <w:ind w:left="41"/>
              <w:rPr>
                <w:sz w:val="16"/>
              </w:rPr>
            </w:pPr>
            <w:r>
              <w:rPr>
                <w:spacing w:val="-4"/>
                <w:sz w:val="16"/>
              </w:rPr>
              <w:t>CON-SNT-ONSSxxxx</w:t>
            </w:r>
          </w:p>
        </w:tc>
        <w:tc>
          <w:tcPr>
            <w:tcW w:w="2088" w:type="dxa"/>
            <w:tcBorders>
              <w:top w:val="single" w:sz="6" w:space="0" w:color="00AEEE"/>
              <w:bottom w:val="single" w:sz="6" w:space="0" w:color="00AEEE"/>
              <w:right w:val="single" w:sz="6" w:space="0" w:color="00AEEE"/>
            </w:tcBorders>
            <w:shd w:val="clear" w:color="auto" w:fill="FFFF00"/>
          </w:tcPr>
          <w:p w14:paraId="596ACAA3" w14:textId="77777777" w:rsidR="00205FB1" w:rsidRDefault="00AC72B0">
            <w:pPr>
              <w:pStyle w:val="TableParagraph"/>
              <w:spacing w:line="174" w:lineRule="exact"/>
              <w:ind w:right="59"/>
              <w:jc w:val="right"/>
              <w:rPr>
                <w:rFonts w:ascii="Arial" w:hAnsi="Arial"/>
                <w:i/>
                <w:sz w:val="16"/>
              </w:rPr>
            </w:pPr>
            <w:r>
              <w:rPr>
                <w:rFonts w:ascii="Arial" w:hAnsi="Arial"/>
                <w:i/>
                <w:color w:val="0000FF"/>
                <w:sz w:val="16"/>
              </w:rPr>
              <w:t>9</w:t>
            </w:r>
            <w:r>
              <w:rPr>
                <w:rFonts w:ascii="Arial" w:hAnsi="Arial"/>
                <w:i/>
                <w:color w:val="0000FF"/>
                <w:spacing w:val="-7"/>
                <w:sz w:val="16"/>
              </w:rPr>
              <w:t xml:space="preserve"> </w:t>
            </w:r>
            <w:r>
              <w:rPr>
                <w:rFonts w:ascii="Arial" w:hAnsi="Arial"/>
                <w:i/>
                <w:color w:val="0000FF"/>
                <w:sz w:val="16"/>
              </w:rPr>
              <w:t>340,00</w:t>
            </w:r>
            <w:r>
              <w:rPr>
                <w:rFonts w:ascii="Arial" w:hAnsi="Arial"/>
                <w:i/>
                <w:color w:val="0000FF"/>
                <w:spacing w:val="-7"/>
                <w:sz w:val="16"/>
              </w:rPr>
              <w:t xml:space="preserve"> </w:t>
            </w:r>
            <w:r>
              <w:rPr>
                <w:rFonts w:ascii="Arial" w:hAnsi="Arial"/>
                <w:i/>
                <w:color w:val="0000FF"/>
                <w:spacing w:val="-5"/>
                <w:sz w:val="16"/>
              </w:rPr>
              <w:t>Kč</w:t>
            </w:r>
          </w:p>
        </w:tc>
      </w:tr>
      <w:tr w:rsidR="00205FB1" w14:paraId="2EE189B3" w14:textId="77777777">
        <w:trPr>
          <w:trHeight w:val="193"/>
        </w:trPr>
        <w:tc>
          <w:tcPr>
            <w:tcW w:w="2052" w:type="dxa"/>
          </w:tcPr>
          <w:p w14:paraId="4420D89C" w14:textId="77777777" w:rsidR="00205FB1" w:rsidRDefault="00AC72B0">
            <w:pPr>
              <w:pStyle w:val="TableParagraph"/>
              <w:spacing w:line="174" w:lineRule="exact"/>
              <w:ind w:left="40"/>
              <w:rPr>
                <w:sz w:val="16"/>
              </w:rPr>
            </w:pPr>
            <w:r>
              <w:rPr>
                <w:spacing w:val="-4"/>
                <w:sz w:val="16"/>
              </w:rPr>
              <w:t>ONS-SC+-10GEPxx.x</w:t>
            </w:r>
          </w:p>
        </w:tc>
        <w:tc>
          <w:tcPr>
            <w:tcW w:w="6152" w:type="dxa"/>
          </w:tcPr>
          <w:p w14:paraId="3B22A95F" w14:textId="77777777" w:rsidR="00205FB1" w:rsidRDefault="00AC72B0">
            <w:pPr>
              <w:pStyle w:val="TableParagraph"/>
              <w:spacing w:line="174" w:lineRule="exact"/>
              <w:ind w:left="40"/>
              <w:rPr>
                <w:sz w:val="16"/>
              </w:rPr>
            </w:pPr>
            <w:r>
              <w:rPr>
                <w:spacing w:val="-2"/>
                <w:sz w:val="16"/>
              </w:rPr>
              <w:t>10G</w:t>
            </w:r>
            <w:r>
              <w:rPr>
                <w:spacing w:val="-1"/>
                <w:sz w:val="16"/>
              </w:rPr>
              <w:t xml:space="preserve"> </w:t>
            </w:r>
            <w:r>
              <w:rPr>
                <w:spacing w:val="-2"/>
                <w:sz w:val="16"/>
              </w:rPr>
              <w:t>MR,</w:t>
            </w:r>
            <w:r>
              <w:rPr>
                <w:sz w:val="16"/>
              </w:rPr>
              <w:t xml:space="preserve"> </w:t>
            </w:r>
            <w:r>
              <w:rPr>
                <w:spacing w:val="-2"/>
                <w:sz w:val="16"/>
              </w:rPr>
              <w:t>Edge</w:t>
            </w:r>
            <w:r>
              <w:rPr>
                <w:spacing w:val="-1"/>
                <w:sz w:val="16"/>
              </w:rPr>
              <w:t xml:space="preserve"> </w:t>
            </w:r>
            <w:r>
              <w:rPr>
                <w:spacing w:val="-2"/>
                <w:sz w:val="16"/>
              </w:rPr>
              <w:t>Performance</w:t>
            </w:r>
            <w:r>
              <w:rPr>
                <w:spacing w:val="-1"/>
                <w:sz w:val="16"/>
              </w:rPr>
              <w:t xml:space="preserve"> </w:t>
            </w:r>
            <w:r>
              <w:rPr>
                <w:spacing w:val="-2"/>
                <w:sz w:val="16"/>
              </w:rPr>
              <w:t>SFP+</w:t>
            </w:r>
            <w:r>
              <w:rPr>
                <w:spacing w:val="-1"/>
                <w:sz w:val="16"/>
              </w:rPr>
              <w:t xml:space="preserve"> </w:t>
            </w:r>
            <w:r>
              <w:rPr>
                <w:spacing w:val="-2"/>
                <w:sz w:val="16"/>
              </w:rPr>
              <w:t>15xx.xx,</w:t>
            </w:r>
            <w:r>
              <w:rPr>
                <w:spacing w:val="-3"/>
                <w:sz w:val="16"/>
              </w:rPr>
              <w:t xml:space="preserve"> </w:t>
            </w:r>
            <w:r>
              <w:rPr>
                <w:spacing w:val="-2"/>
                <w:sz w:val="16"/>
              </w:rPr>
              <w:t>100</w:t>
            </w:r>
            <w:r>
              <w:rPr>
                <w:spacing w:val="-1"/>
                <w:sz w:val="16"/>
              </w:rPr>
              <w:t xml:space="preserve"> </w:t>
            </w:r>
            <w:r>
              <w:rPr>
                <w:spacing w:val="-2"/>
                <w:sz w:val="16"/>
              </w:rPr>
              <w:t>GHz,</w:t>
            </w:r>
            <w:r>
              <w:rPr>
                <w:spacing w:val="1"/>
                <w:sz w:val="16"/>
              </w:rPr>
              <w:t xml:space="preserve"> </w:t>
            </w:r>
            <w:r>
              <w:rPr>
                <w:spacing w:val="-5"/>
                <w:sz w:val="16"/>
              </w:rPr>
              <w:t>LC</w:t>
            </w:r>
          </w:p>
        </w:tc>
        <w:tc>
          <w:tcPr>
            <w:tcW w:w="744" w:type="dxa"/>
          </w:tcPr>
          <w:p w14:paraId="3BC86D0A" w14:textId="77777777" w:rsidR="00205FB1" w:rsidRDefault="00AC72B0">
            <w:pPr>
              <w:pStyle w:val="TableParagraph"/>
              <w:spacing w:before="12" w:line="240" w:lineRule="auto"/>
              <w:ind w:left="38"/>
              <w:rPr>
                <w:rFonts w:ascii="Arial"/>
                <w:sz w:val="14"/>
              </w:rPr>
            </w:pPr>
            <w:r>
              <w:rPr>
                <w:rFonts w:ascii="Arial"/>
                <w:spacing w:val="-10"/>
                <w:sz w:val="14"/>
              </w:rPr>
              <w:t>0</w:t>
            </w:r>
          </w:p>
        </w:tc>
        <w:tc>
          <w:tcPr>
            <w:tcW w:w="1644" w:type="dxa"/>
            <w:tcBorders>
              <w:top w:val="single" w:sz="6" w:space="0" w:color="00AEEE"/>
              <w:bottom w:val="single" w:sz="6" w:space="0" w:color="00AEEE"/>
            </w:tcBorders>
            <w:shd w:val="clear" w:color="auto" w:fill="FFFF00"/>
          </w:tcPr>
          <w:p w14:paraId="130BF612" w14:textId="77777777" w:rsidR="00205FB1" w:rsidRDefault="00AC72B0">
            <w:pPr>
              <w:pStyle w:val="TableParagraph"/>
              <w:spacing w:line="173" w:lineRule="exact"/>
              <w:ind w:left="91"/>
              <w:rPr>
                <w:rFonts w:ascii="Arial"/>
                <w:i/>
                <w:sz w:val="16"/>
              </w:rPr>
            </w:pPr>
            <w:r>
              <w:rPr>
                <w:rFonts w:ascii="Arial"/>
                <w:i/>
                <w:color w:val="0000FF"/>
                <w:sz w:val="16"/>
              </w:rPr>
              <w:t>0,</w:t>
            </w:r>
            <w:r>
              <w:rPr>
                <w:rFonts w:ascii="Arial"/>
                <w:i/>
                <w:color w:val="0000FF"/>
                <w:spacing w:val="-10"/>
                <w:sz w:val="16"/>
              </w:rPr>
              <w:t xml:space="preserve"> </w:t>
            </w:r>
            <w:r>
              <w:rPr>
                <w:rFonts w:ascii="Arial"/>
                <w:i/>
                <w:color w:val="0000FF"/>
                <w:sz w:val="16"/>
              </w:rPr>
              <w:t>End</w:t>
            </w:r>
            <w:r>
              <w:rPr>
                <w:rFonts w:ascii="Arial"/>
                <w:i/>
                <w:color w:val="0000FF"/>
                <w:spacing w:val="-4"/>
                <w:sz w:val="16"/>
              </w:rPr>
              <w:t xml:space="preserve"> </w:t>
            </w:r>
            <w:r>
              <w:rPr>
                <w:rFonts w:ascii="Arial"/>
                <w:i/>
                <w:color w:val="0000FF"/>
                <w:sz w:val="16"/>
              </w:rPr>
              <w:t>of</w:t>
            </w:r>
            <w:r>
              <w:rPr>
                <w:rFonts w:ascii="Arial"/>
                <w:i/>
                <w:color w:val="0000FF"/>
                <w:spacing w:val="-7"/>
                <w:sz w:val="16"/>
              </w:rPr>
              <w:t xml:space="preserve"> </w:t>
            </w:r>
            <w:r>
              <w:rPr>
                <w:rFonts w:ascii="Arial"/>
                <w:i/>
                <w:color w:val="0000FF"/>
                <w:spacing w:val="-2"/>
                <w:sz w:val="16"/>
              </w:rPr>
              <w:t>Sale*</w:t>
            </w:r>
          </w:p>
        </w:tc>
        <w:tc>
          <w:tcPr>
            <w:tcW w:w="1973" w:type="dxa"/>
          </w:tcPr>
          <w:p w14:paraId="4CEBD76C" w14:textId="77777777" w:rsidR="00205FB1" w:rsidRDefault="00AC72B0">
            <w:pPr>
              <w:pStyle w:val="TableParagraph"/>
              <w:spacing w:line="174" w:lineRule="exact"/>
              <w:ind w:left="41"/>
              <w:rPr>
                <w:sz w:val="16"/>
              </w:rPr>
            </w:pPr>
            <w:r>
              <w:rPr>
                <w:spacing w:val="-4"/>
                <w:sz w:val="16"/>
              </w:rPr>
              <w:t>CON-SNT-ONSSxxxx</w:t>
            </w:r>
          </w:p>
        </w:tc>
        <w:tc>
          <w:tcPr>
            <w:tcW w:w="2088" w:type="dxa"/>
            <w:tcBorders>
              <w:top w:val="single" w:sz="6" w:space="0" w:color="00AEEE"/>
              <w:bottom w:val="single" w:sz="6" w:space="0" w:color="00AEEE"/>
              <w:right w:val="single" w:sz="6" w:space="0" w:color="00AEEE"/>
            </w:tcBorders>
            <w:shd w:val="clear" w:color="auto" w:fill="FFFF00"/>
          </w:tcPr>
          <w:p w14:paraId="0EB41DA2" w14:textId="77777777" w:rsidR="00205FB1" w:rsidRDefault="00AC72B0">
            <w:pPr>
              <w:pStyle w:val="TableParagraph"/>
              <w:spacing w:line="173" w:lineRule="exact"/>
              <w:ind w:right="59"/>
              <w:jc w:val="right"/>
              <w:rPr>
                <w:rFonts w:ascii="Arial" w:hAnsi="Arial"/>
                <w:i/>
                <w:sz w:val="16"/>
              </w:rPr>
            </w:pPr>
            <w:r>
              <w:rPr>
                <w:rFonts w:ascii="Arial" w:hAnsi="Arial"/>
                <w:i/>
                <w:color w:val="0000FF"/>
                <w:sz w:val="16"/>
              </w:rPr>
              <w:t>9</w:t>
            </w:r>
            <w:r>
              <w:rPr>
                <w:rFonts w:ascii="Arial" w:hAnsi="Arial"/>
                <w:i/>
                <w:color w:val="0000FF"/>
                <w:spacing w:val="-7"/>
                <w:sz w:val="16"/>
              </w:rPr>
              <w:t xml:space="preserve"> </w:t>
            </w:r>
            <w:r>
              <w:rPr>
                <w:rFonts w:ascii="Arial" w:hAnsi="Arial"/>
                <w:i/>
                <w:color w:val="0000FF"/>
                <w:sz w:val="16"/>
              </w:rPr>
              <w:t>340,00</w:t>
            </w:r>
            <w:r>
              <w:rPr>
                <w:rFonts w:ascii="Arial" w:hAnsi="Arial"/>
                <w:i/>
                <w:color w:val="0000FF"/>
                <w:spacing w:val="-7"/>
                <w:sz w:val="16"/>
              </w:rPr>
              <w:t xml:space="preserve"> </w:t>
            </w:r>
            <w:r>
              <w:rPr>
                <w:rFonts w:ascii="Arial" w:hAnsi="Arial"/>
                <w:i/>
                <w:color w:val="0000FF"/>
                <w:spacing w:val="-5"/>
                <w:sz w:val="16"/>
              </w:rPr>
              <w:t>Kč</w:t>
            </w:r>
          </w:p>
        </w:tc>
      </w:tr>
      <w:tr w:rsidR="00205FB1" w14:paraId="542B49C3" w14:textId="77777777">
        <w:trPr>
          <w:trHeight w:val="191"/>
        </w:trPr>
        <w:tc>
          <w:tcPr>
            <w:tcW w:w="2052" w:type="dxa"/>
          </w:tcPr>
          <w:p w14:paraId="1D6C5432" w14:textId="77777777" w:rsidR="00205FB1" w:rsidRDefault="00AC72B0">
            <w:pPr>
              <w:pStyle w:val="TableParagraph"/>
              <w:spacing w:line="171" w:lineRule="exact"/>
              <w:ind w:left="40"/>
              <w:rPr>
                <w:sz w:val="16"/>
              </w:rPr>
            </w:pPr>
            <w:r>
              <w:rPr>
                <w:spacing w:val="-4"/>
                <w:sz w:val="16"/>
              </w:rPr>
              <w:t>ONS-XC-10G-SR-</w:t>
            </w:r>
            <w:r>
              <w:rPr>
                <w:spacing w:val="-5"/>
                <w:sz w:val="16"/>
              </w:rPr>
              <w:t>MM</w:t>
            </w:r>
          </w:p>
        </w:tc>
        <w:tc>
          <w:tcPr>
            <w:tcW w:w="6152" w:type="dxa"/>
          </w:tcPr>
          <w:p w14:paraId="5FE6D688" w14:textId="77777777" w:rsidR="00205FB1" w:rsidRDefault="00AC72B0">
            <w:pPr>
              <w:pStyle w:val="TableParagraph"/>
              <w:spacing w:line="171" w:lineRule="exact"/>
              <w:ind w:left="40"/>
              <w:rPr>
                <w:sz w:val="16"/>
              </w:rPr>
            </w:pPr>
            <w:r>
              <w:rPr>
                <w:sz w:val="16"/>
              </w:rPr>
              <w:t>XFP</w:t>
            </w:r>
            <w:r>
              <w:rPr>
                <w:spacing w:val="-8"/>
                <w:sz w:val="16"/>
              </w:rPr>
              <w:t xml:space="preserve"> </w:t>
            </w:r>
            <w:r>
              <w:rPr>
                <w:sz w:val="16"/>
              </w:rPr>
              <w:t>-</w:t>
            </w:r>
            <w:r>
              <w:rPr>
                <w:spacing w:val="-8"/>
                <w:sz w:val="16"/>
              </w:rPr>
              <w:t xml:space="preserve"> </w:t>
            </w:r>
            <w:r>
              <w:rPr>
                <w:sz w:val="16"/>
              </w:rPr>
              <w:t>10GE/10G</w:t>
            </w:r>
            <w:r>
              <w:rPr>
                <w:spacing w:val="-7"/>
                <w:sz w:val="16"/>
              </w:rPr>
              <w:t xml:space="preserve"> </w:t>
            </w:r>
            <w:r>
              <w:rPr>
                <w:sz w:val="16"/>
              </w:rPr>
              <w:t>FC</w:t>
            </w:r>
            <w:r>
              <w:rPr>
                <w:spacing w:val="-6"/>
                <w:sz w:val="16"/>
              </w:rPr>
              <w:t xml:space="preserve"> </w:t>
            </w:r>
            <w:r>
              <w:rPr>
                <w:sz w:val="16"/>
              </w:rPr>
              <w:t>-</w:t>
            </w:r>
            <w:r>
              <w:rPr>
                <w:spacing w:val="-7"/>
                <w:sz w:val="16"/>
              </w:rPr>
              <w:t xml:space="preserve"> </w:t>
            </w:r>
            <w:r>
              <w:rPr>
                <w:sz w:val="16"/>
              </w:rPr>
              <w:t>850</w:t>
            </w:r>
            <w:r>
              <w:rPr>
                <w:spacing w:val="-9"/>
                <w:sz w:val="16"/>
              </w:rPr>
              <w:t xml:space="preserve"> </w:t>
            </w:r>
            <w:r>
              <w:rPr>
                <w:sz w:val="16"/>
              </w:rPr>
              <w:t>SR</w:t>
            </w:r>
            <w:r>
              <w:rPr>
                <w:spacing w:val="-7"/>
                <w:sz w:val="16"/>
              </w:rPr>
              <w:t xml:space="preserve"> </w:t>
            </w:r>
            <w:r>
              <w:rPr>
                <w:sz w:val="16"/>
              </w:rPr>
              <w:t>-</w:t>
            </w:r>
            <w:r>
              <w:rPr>
                <w:spacing w:val="-5"/>
                <w:sz w:val="16"/>
              </w:rPr>
              <w:t xml:space="preserve"> </w:t>
            </w:r>
            <w:r>
              <w:rPr>
                <w:sz w:val="16"/>
              </w:rPr>
              <w:t>MM</w:t>
            </w:r>
            <w:r>
              <w:rPr>
                <w:spacing w:val="-8"/>
                <w:sz w:val="16"/>
              </w:rPr>
              <w:t xml:space="preserve"> </w:t>
            </w:r>
            <w:r>
              <w:rPr>
                <w:spacing w:val="-7"/>
                <w:sz w:val="16"/>
              </w:rPr>
              <w:t>LC</w:t>
            </w:r>
          </w:p>
        </w:tc>
        <w:tc>
          <w:tcPr>
            <w:tcW w:w="744" w:type="dxa"/>
          </w:tcPr>
          <w:p w14:paraId="35C10D7A"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4A2ED4A4" w14:textId="77777777" w:rsidR="00205FB1" w:rsidRDefault="00AC72B0">
            <w:pPr>
              <w:pStyle w:val="TableParagraph"/>
              <w:spacing w:line="171" w:lineRule="exact"/>
              <w:ind w:right="55"/>
              <w:jc w:val="right"/>
              <w:rPr>
                <w:rFonts w:ascii="Arial" w:hAnsi="Arial"/>
                <w:i/>
                <w:sz w:val="16"/>
              </w:rPr>
            </w:pPr>
            <w:r>
              <w:rPr>
                <w:rFonts w:ascii="Arial" w:hAnsi="Arial"/>
                <w:i/>
                <w:color w:val="0000FF"/>
                <w:sz w:val="16"/>
              </w:rPr>
              <w:t>32</w:t>
            </w:r>
            <w:r>
              <w:rPr>
                <w:rFonts w:ascii="Arial" w:hAnsi="Arial"/>
                <w:i/>
                <w:color w:val="0000FF"/>
                <w:spacing w:val="-8"/>
                <w:sz w:val="16"/>
              </w:rPr>
              <w:t xml:space="preserve"> </w:t>
            </w:r>
            <w:r>
              <w:rPr>
                <w:rFonts w:ascii="Arial" w:hAnsi="Arial"/>
                <w:i/>
                <w:color w:val="0000FF"/>
                <w:sz w:val="16"/>
              </w:rPr>
              <w:t>150,00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01A070D2" w14:textId="77777777" w:rsidR="00205FB1" w:rsidRDefault="00AC72B0">
            <w:pPr>
              <w:pStyle w:val="TableParagraph"/>
              <w:spacing w:line="171" w:lineRule="exact"/>
              <w:ind w:left="41"/>
              <w:rPr>
                <w:sz w:val="16"/>
              </w:rPr>
            </w:pPr>
            <w:r>
              <w:rPr>
                <w:spacing w:val="-4"/>
                <w:sz w:val="16"/>
              </w:rPr>
              <w:t>CON-SNT-N10GSRM</w:t>
            </w:r>
          </w:p>
        </w:tc>
        <w:tc>
          <w:tcPr>
            <w:tcW w:w="2088" w:type="dxa"/>
            <w:tcBorders>
              <w:top w:val="single" w:sz="6" w:space="0" w:color="00AEEE"/>
              <w:bottom w:val="single" w:sz="6" w:space="0" w:color="00AEEE"/>
              <w:right w:val="single" w:sz="6" w:space="0" w:color="00AEEE"/>
            </w:tcBorders>
            <w:shd w:val="clear" w:color="auto" w:fill="FFFF00"/>
          </w:tcPr>
          <w:p w14:paraId="0314E895" w14:textId="77777777" w:rsidR="00205FB1" w:rsidRDefault="00AC72B0">
            <w:pPr>
              <w:pStyle w:val="TableParagraph"/>
              <w:spacing w:line="171" w:lineRule="exact"/>
              <w:ind w:right="59"/>
              <w:jc w:val="right"/>
              <w:rPr>
                <w:rFonts w:ascii="Arial" w:hAnsi="Arial"/>
                <w:i/>
                <w:sz w:val="16"/>
              </w:rPr>
            </w:pPr>
            <w:r>
              <w:rPr>
                <w:rFonts w:ascii="Arial" w:hAnsi="Arial"/>
                <w:i/>
                <w:color w:val="0000FF"/>
                <w:sz w:val="16"/>
              </w:rPr>
              <w:t>2</w:t>
            </w:r>
            <w:r>
              <w:rPr>
                <w:rFonts w:ascii="Arial" w:hAnsi="Arial"/>
                <w:i/>
                <w:color w:val="0000FF"/>
                <w:spacing w:val="-7"/>
                <w:sz w:val="16"/>
              </w:rPr>
              <w:t xml:space="preserve"> </w:t>
            </w:r>
            <w:r>
              <w:rPr>
                <w:rFonts w:ascii="Arial" w:hAnsi="Arial"/>
                <w:i/>
                <w:color w:val="0000FF"/>
                <w:sz w:val="16"/>
              </w:rPr>
              <w:t>290,00</w:t>
            </w:r>
            <w:r>
              <w:rPr>
                <w:rFonts w:ascii="Arial" w:hAnsi="Arial"/>
                <w:i/>
                <w:color w:val="0000FF"/>
                <w:spacing w:val="-7"/>
                <w:sz w:val="16"/>
              </w:rPr>
              <w:t xml:space="preserve"> </w:t>
            </w:r>
            <w:r>
              <w:rPr>
                <w:rFonts w:ascii="Arial" w:hAnsi="Arial"/>
                <w:i/>
                <w:color w:val="0000FF"/>
                <w:spacing w:val="-5"/>
                <w:sz w:val="16"/>
              </w:rPr>
              <w:t>Kč</w:t>
            </w:r>
          </w:p>
        </w:tc>
      </w:tr>
      <w:tr w:rsidR="00205FB1" w14:paraId="7F49F700" w14:textId="77777777">
        <w:trPr>
          <w:trHeight w:val="193"/>
        </w:trPr>
        <w:tc>
          <w:tcPr>
            <w:tcW w:w="2052" w:type="dxa"/>
          </w:tcPr>
          <w:p w14:paraId="1BB99492" w14:textId="77777777" w:rsidR="00205FB1" w:rsidRDefault="00AC72B0">
            <w:pPr>
              <w:pStyle w:val="TableParagraph"/>
              <w:spacing w:line="174" w:lineRule="exact"/>
              <w:ind w:left="40"/>
              <w:rPr>
                <w:sz w:val="16"/>
              </w:rPr>
            </w:pPr>
            <w:r>
              <w:rPr>
                <w:spacing w:val="-4"/>
                <w:sz w:val="16"/>
              </w:rPr>
              <w:t>ONS-XC-10G-</w:t>
            </w:r>
            <w:r>
              <w:rPr>
                <w:spacing w:val="-10"/>
                <w:sz w:val="16"/>
              </w:rPr>
              <w:t>C</w:t>
            </w:r>
          </w:p>
        </w:tc>
        <w:tc>
          <w:tcPr>
            <w:tcW w:w="6152" w:type="dxa"/>
          </w:tcPr>
          <w:p w14:paraId="39855E49" w14:textId="77777777" w:rsidR="00205FB1" w:rsidRDefault="00AC72B0">
            <w:pPr>
              <w:pStyle w:val="TableParagraph"/>
              <w:spacing w:line="174" w:lineRule="exact"/>
              <w:ind w:left="40"/>
              <w:rPr>
                <w:sz w:val="16"/>
              </w:rPr>
            </w:pPr>
            <w:r>
              <w:rPr>
                <w:spacing w:val="-2"/>
                <w:sz w:val="16"/>
              </w:rPr>
              <w:t>XFP</w:t>
            </w:r>
            <w:r>
              <w:rPr>
                <w:spacing w:val="-3"/>
                <w:sz w:val="16"/>
              </w:rPr>
              <w:t xml:space="preserve"> </w:t>
            </w:r>
            <w:r>
              <w:rPr>
                <w:spacing w:val="-2"/>
                <w:sz w:val="16"/>
              </w:rPr>
              <w:t>-10G</w:t>
            </w:r>
            <w:r>
              <w:rPr>
                <w:spacing w:val="1"/>
                <w:sz w:val="16"/>
              </w:rPr>
              <w:t xml:space="preserve"> </w:t>
            </w:r>
            <w:r>
              <w:rPr>
                <w:spacing w:val="-2"/>
                <w:sz w:val="16"/>
              </w:rPr>
              <w:t>MultiRate</w:t>
            </w:r>
            <w:r>
              <w:rPr>
                <w:spacing w:val="-3"/>
                <w:sz w:val="16"/>
              </w:rPr>
              <w:t xml:space="preserve"> </w:t>
            </w:r>
            <w:r>
              <w:rPr>
                <w:spacing w:val="-2"/>
                <w:sz w:val="16"/>
              </w:rPr>
              <w:t>Full</w:t>
            </w:r>
            <w:r>
              <w:rPr>
                <w:spacing w:val="1"/>
                <w:sz w:val="16"/>
              </w:rPr>
              <w:t xml:space="preserve"> </w:t>
            </w:r>
            <w:r>
              <w:rPr>
                <w:spacing w:val="-2"/>
                <w:sz w:val="16"/>
              </w:rPr>
              <w:t>C</w:t>
            </w:r>
            <w:r>
              <w:rPr>
                <w:spacing w:val="-1"/>
                <w:sz w:val="16"/>
              </w:rPr>
              <w:t xml:space="preserve"> </w:t>
            </w:r>
            <w:r>
              <w:rPr>
                <w:spacing w:val="-2"/>
                <w:sz w:val="16"/>
              </w:rPr>
              <w:t>Band</w:t>
            </w:r>
            <w:r>
              <w:rPr>
                <w:spacing w:val="3"/>
                <w:sz w:val="16"/>
              </w:rPr>
              <w:t xml:space="preserve"> </w:t>
            </w:r>
            <w:r>
              <w:rPr>
                <w:spacing w:val="-2"/>
                <w:sz w:val="16"/>
              </w:rPr>
              <w:t>Tuneable</w:t>
            </w:r>
            <w:r>
              <w:rPr>
                <w:spacing w:val="-3"/>
                <w:sz w:val="16"/>
              </w:rPr>
              <w:t xml:space="preserve"> </w:t>
            </w:r>
            <w:r>
              <w:rPr>
                <w:spacing w:val="-2"/>
                <w:sz w:val="16"/>
              </w:rPr>
              <w:t>DWDM XFP,</w:t>
            </w:r>
            <w:r>
              <w:rPr>
                <w:sz w:val="16"/>
              </w:rPr>
              <w:t xml:space="preserve"> </w:t>
            </w:r>
            <w:r>
              <w:rPr>
                <w:spacing w:val="-2"/>
                <w:sz w:val="16"/>
              </w:rPr>
              <w:t>50</w:t>
            </w:r>
            <w:r>
              <w:rPr>
                <w:spacing w:val="-4"/>
                <w:sz w:val="16"/>
              </w:rPr>
              <w:t xml:space="preserve"> </w:t>
            </w:r>
            <w:r>
              <w:rPr>
                <w:spacing w:val="-2"/>
                <w:sz w:val="16"/>
              </w:rPr>
              <w:t>Ghz,</w:t>
            </w:r>
            <w:r>
              <w:rPr>
                <w:sz w:val="16"/>
              </w:rPr>
              <w:t xml:space="preserve"> </w:t>
            </w:r>
            <w:r>
              <w:rPr>
                <w:spacing w:val="-5"/>
                <w:sz w:val="16"/>
              </w:rPr>
              <w:t>LC</w:t>
            </w:r>
          </w:p>
        </w:tc>
        <w:tc>
          <w:tcPr>
            <w:tcW w:w="744" w:type="dxa"/>
          </w:tcPr>
          <w:p w14:paraId="4C7EE7AB"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3B8A5A19"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329</w:t>
            </w:r>
            <w:r>
              <w:rPr>
                <w:rFonts w:ascii="Arial" w:hAnsi="Arial"/>
                <w:i/>
                <w:color w:val="0000FF"/>
                <w:spacing w:val="-10"/>
                <w:sz w:val="16"/>
              </w:rPr>
              <w:t xml:space="preserve"> </w:t>
            </w:r>
            <w:r>
              <w:rPr>
                <w:rFonts w:ascii="Arial" w:hAnsi="Arial"/>
                <w:i/>
                <w:color w:val="0000FF"/>
                <w:sz w:val="16"/>
              </w:rPr>
              <w:t>410,00</w:t>
            </w:r>
            <w:r>
              <w:rPr>
                <w:rFonts w:ascii="Arial" w:hAnsi="Arial"/>
                <w:i/>
                <w:color w:val="0000FF"/>
                <w:spacing w:val="-8"/>
                <w:sz w:val="16"/>
              </w:rPr>
              <w:t xml:space="preserve"> </w:t>
            </w:r>
            <w:r>
              <w:rPr>
                <w:rFonts w:ascii="Arial" w:hAnsi="Arial"/>
                <w:i/>
                <w:color w:val="0000FF"/>
                <w:spacing w:val="-5"/>
                <w:sz w:val="16"/>
              </w:rPr>
              <w:t>Kč</w:t>
            </w:r>
          </w:p>
        </w:tc>
        <w:tc>
          <w:tcPr>
            <w:tcW w:w="1973" w:type="dxa"/>
          </w:tcPr>
          <w:p w14:paraId="45AF35CB" w14:textId="77777777" w:rsidR="00205FB1" w:rsidRDefault="00AC72B0">
            <w:pPr>
              <w:pStyle w:val="TableParagraph"/>
              <w:spacing w:line="174" w:lineRule="exact"/>
              <w:ind w:left="41"/>
              <w:rPr>
                <w:sz w:val="16"/>
              </w:rPr>
            </w:pPr>
            <w:r>
              <w:rPr>
                <w:spacing w:val="-4"/>
                <w:sz w:val="16"/>
              </w:rPr>
              <w:t>CON-SNT-XC10GC</w:t>
            </w:r>
          </w:p>
        </w:tc>
        <w:tc>
          <w:tcPr>
            <w:tcW w:w="2088" w:type="dxa"/>
            <w:tcBorders>
              <w:top w:val="single" w:sz="6" w:space="0" w:color="00AEEE"/>
              <w:bottom w:val="single" w:sz="6" w:space="0" w:color="00AEEE"/>
              <w:right w:val="single" w:sz="6" w:space="0" w:color="00AEEE"/>
            </w:tcBorders>
            <w:shd w:val="clear" w:color="auto" w:fill="FFFF00"/>
          </w:tcPr>
          <w:p w14:paraId="6DAF75E0"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23</w:t>
            </w:r>
            <w:r>
              <w:rPr>
                <w:rFonts w:ascii="Arial" w:hAnsi="Arial"/>
                <w:i/>
                <w:color w:val="0000FF"/>
                <w:spacing w:val="-8"/>
                <w:sz w:val="16"/>
              </w:rPr>
              <w:t xml:space="preserve"> </w:t>
            </w:r>
            <w:r>
              <w:rPr>
                <w:rFonts w:ascii="Arial" w:hAnsi="Arial"/>
                <w:i/>
                <w:color w:val="0000FF"/>
                <w:sz w:val="16"/>
              </w:rPr>
              <w:t>280,00</w:t>
            </w:r>
            <w:r>
              <w:rPr>
                <w:rFonts w:ascii="Arial" w:hAnsi="Arial"/>
                <w:i/>
                <w:color w:val="0000FF"/>
                <w:spacing w:val="-9"/>
                <w:sz w:val="16"/>
              </w:rPr>
              <w:t xml:space="preserve"> </w:t>
            </w:r>
            <w:r>
              <w:rPr>
                <w:rFonts w:ascii="Arial" w:hAnsi="Arial"/>
                <w:i/>
                <w:color w:val="0000FF"/>
                <w:spacing w:val="-5"/>
                <w:sz w:val="16"/>
              </w:rPr>
              <w:t>Kč</w:t>
            </w:r>
          </w:p>
        </w:tc>
      </w:tr>
      <w:tr w:rsidR="00205FB1" w14:paraId="01B1CEE9" w14:textId="77777777">
        <w:trPr>
          <w:trHeight w:val="193"/>
        </w:trPr>
        <w:tc>
          <w:tcPr>
            <w:tcW w:w="2052" w:type="dxa"/>
          </w:tcPr>
          <w:p w14:paraId="5395B91A" w14:textId="77777777" w:rsidR="00205FB1" w:rsidRDefault="00AC72B0">
            <w:pPr>
              <w:pStyle w:val="TableParagraph"/>
              <w:spacing w:line="174" w:lineRule="exact"/>
              <w:ind w:left="40"/>
              <w:rPr>
                <w:sz w:val="16"/>
              </w:rPr>
            </w:pPr>
            <w:r>
              <w:rPr>
                <w:spacing w:val="-4"/>
                <w:sz w:val="16"/>
              </w:rPr>
              <w:t>ONS-SC+-10GEPxx.x</w:t>
            </w:r>
          </w:p>
        </w:tc>
        <w:tc>
          <w:tcPr>
            <w:tcW w:w="6152" w:type="dxa"/>
          </w:tcPr>
          <w:p w14:paraId="31EB0F42" w14:textId="77777777" w:rsidR="00205FB1" w:rsidRDefault="00AC72B0">
            <w:pPr>
              <w:pStyle w:val="TableParagraph"/>
              <w:spacing w:line="174" w:lineRule="exact"/>
              <w:ind w:left="40"/>
              <w:rPr>
                <w:sz w:val="16"/>
              </w:rPr>
            </w:pPr>
            <w:r>
              <w:rPr>
                <w:spacing w:val="-2"/>
                <w:sz w:val="16"/>
              </w:rPr>
              <w:t>10G</w:t>
            </w:r>
            <w:r>
              <w:rPr>
                <w:spacing w:val="-1"/>
                <w:sz w:val="16"/>
              </w:rPr>
              <w:t xml:space="preserve"> </w:t>
            </w:r>
            <w:r>
              <w:rPr>
                <w:spacing w:val="-2"/>
                <w:sz w:val="16"/>
              </w:rPr>
              <w:t>MR,</w:t>
            </w:r>
            <w:r>
              <w:rPr>
                <w:sz w:val="16"/>
              </w:rPr>
              <w:t xml:space="preserve"> </w:t>
            </w:r>
            <w:r>
              <w:rPr>
                <w:spacing w:val="-2"/>
                <w:sz w:val="16"/>
              </w:rPr>
              <w:t>Edge</w:t>
            </w:r>
            <w:r>
              <w:rPr>
                <w:spacing w:val="-1"/>
                <w:sz w:val="16"/>
              </w:rPr>
              <w:t xml:space="preserve"> </w:t>
            </w:r>
            <w:r>
              <w:rPr>
                <w:spacing w:val="-2"/>
                <w:sz w:val="16"/>
              </w:rPr>
              <w:t>Performance</w:t>
            </w:r>
            <w:r>
              <w:rPr>
                <w:spacing w:val="-1"/>
                <w:sz w:val="16"/>
              </w:rPr>
              <w:t xml:space="preserve"> </w:t>
            </w:r>
            <w:r>
              <w:rPr>
                <w:spacing w:val="-2"/>
                <w:sz w:val="16"/>
              </w:rPr>
              <w:t>SFP+</w:t>
            </w:r>
            <w:r>
              <w:rPr>
                <w:spacing w:val="-1"/>
                <w:sz w:val="16"/>
              </w:rPr>
              <w:t xml:space="preserve"> </w:t>
            </w:r>
            <w:r>
              <w:rPr>
                <w:spacing w:val="-2"/>
                <w:sz w:val="16"/>
              </w:rPr>
              <w:t>15xx.xx,</w:t>
            </w:r>
            <w:r>
              <w:rPr>
                <w:spacing w:val="-3"/>
                <w:sz w:val="16"/>
              </w:rPr>
              <w:t xml:space="preserve"> </w:t>
            </w:r>
            <w:r>
              <w:rPr>
                <w:spacing w:val="-2"/>
                <w:sz w:val="16"/>
              </w:rPr>
              <w:t>100</w:t>
            </w:r>
            <w:r>
              <w:rPr>
                <w:spacing w:val="-1"/>
                <w:sz w:val="16"/>
              </w:rPr>
              <w:t xml:space="preserve"> </w:t>
            </w:r>
            <w:r>
              <w:rPr>
                <w:spacing w:val="-2"/>
                <w:sz w:val="16"/>
              </w:rPr>
              <w:t>GHz,</w:t>
            </w:r>
            <w:r>
              <w:rPr>
                <w:spacing w:val="1"/>
                <w:sz w:val="16"/>
              </w:rPr>
              <w:t xml:space="preserve"> </w:t>
            </w:r>
            <w:r>
              <w:rPr>
                <w:spacing w:val="-5"/>
                <w:sz w:val="16"/>
              </w:rPr>
              <w:t>LC</w:t>
            </w:r>
          </w:p>
        </w:tc>
        <w:tc>
          <w:tcPr>
            <w:tcW w:w="744" w:type="dxa"/>
          </w:tcPr>
          <w:p w14:paraId="21B537A3" w14:textId="77777777" w:rsidR="00205FB1" w:rsidRDefault="00AC72B0">
            <w:pPr>
              <w:pStyle w:val="TableParagraph"/>
              <w:spacing w:before="12" w:line="240" w:lineRule="auto"/>
              <w:ind w:left="38"/>
              <w:rPr>
                <w:rFonts w:ascii="Arial"/>
                <w:sz w:val="14"/>
              </w:rPr>
            </w:pPr>
            <w:r>
              <w:rPr>
                <w:rFonts w:ascii="Arial"/>
                <w:spacing w:val="-10"/>
                <w:sz w:val="14"/>
              </w:rPr>
              <w:t>0</w:t>
            </w:r>
          </w:p>
        </w:tc>
        <w:tc>
          <w:tcPr>
            <w:tcW w:w="1644" w:type="dxa"/>
            <w:tcBorders>
              <w:top w:val="single" w:sz="6" w:space="0" w:color="00AEEE"/>
              <w:bottom w:val="single" w:sz="6" w:space="0" w:color="00AEEE"/>
            </w:tcBorders>
            <w:shd w:val="clear" w:color="auto" w:fill="FFFF00"/>
          </w:tcPr>
          <w:p w14:paraId="402427D4" w14:textId="77777777" w:rsidR="00205FB1" w:rsidRDefault="00AC72B0">
            <w:pPr>
              <w:pStyle w:val="TableParagraph"/>
              <w:spacing w:line="173" w:lineRule="exact"/>
              <w:ind w:left="91"/>
              <w:rPr>
                <w:rFonts w:ascii="Arial"/>
                <w:i/>
                <w:sz w:val="16"/>
              </w:rPr>
            </w:pPr>
            <w:r>
              <w:rPr>
                <w:rFonts w:ascii="Arial"/>
                <w:i/>
                <w:color w:val="0000FF"/>
                <w:sz w:val="16"/>
              </w:rPr>
              <w:t>0,</w:t>
            </w:r>
            <w:r>
              <w:rPr>
                <w:rFonts w:ascii="Arial"/>
                <w:i/>
                <w:color w:val="0000FF"/>
                <w:spacing w:val="-10"/>
                <w:sz w:val="16"/>
              </w:rPr>
              <w:t xml:space="preserve"> </w:t>
            </w:r>
            <w:r>
              <w:rPr>
                <w:rFonts w:ascii="Arial"/>
                <w:i/>
                <w:color w:val="0000FF"/>
                <w:sz w:val="16"/>
              </w:rPr>
              <w:t>End</w:t>
            </w:r>
            <w:r>
              <w:rPr>
                <w:rFonts w:ascii="Arial"/>
                <w:i/>
                <w:color w:val="0000FF"/>
                <w:spacing w:val="-4"/>
                <w:sz w:val="16"/>
              </w:rPr>
              <w:t xml:space="preserve"> </w:t>
            </w:r>
            <w:r>
              <w:rPr>
                <w:rFonts w:ascii="Arial"/>
                <w:i/>
                <w:color w:val="0000FF"/>
                <w:sz w:val="16"/>
              </w:rPr>
              <w:t>of</w:t>
            </w:r>
            <w:r>
              <w:rPr>
                <w:rFonts w:ascii="Arial"/>
                <w:i/>
                <w:color w:val="0000FF"/>
                <w:spacing w:val="-7"/>
                <w:sz w:val="16"/>
              </w:rPr>
              <w:t xml:space="preserve"> </w:t>
            </w:r>
            <w:r>
              <w:rPr>
                <w:rFonts w:ascii="Arial"/>
                <w:i/>
                <w:color w:val="0000FF"/>
                <w:spacing w:val="-2"/>
                <w:sz w:val="16"/>
              </w:rPr>
              <w:t>Sale*</w:t>
            </w:r>
          </w:p>
        </w:tc>
        <w:tc>
          <w:tcPr>
            <w:tcW w:w="1973" w:type="dxa"/>
          </w:tcPr>
          <w:p w14:paraId="4618D206" w14:textId="77777777" w:rsidR="00205FB1" w:rsidRDefault="00AC72B0">
            <w:pPr>
              <w:pStyle w:val="TableParagraph"/>
              <w:spacing w:line="174" w:lineRule="exact"/>
              <w:ind w:left="41"/>
              <w:rPr>
                <w:sz w:val="16"/>
              </w:rPr>
            </w:pPr>
            <w:r>
              <w:rPr>
                <w:spacing w:val="-4"/>
                <w:sz w:val="16"/>
              </w:rPr>
              <w:t>CON-SNT-ONSSxxxx</w:t>
            </w:r>
          </w:p>
        </w:tc>
        <w:tc>
          <w:tcPr>
            <w:tcW w:w="2088" w:type="dxa"/>
            <w:tcBorders>
              <w:top w:val="single" w:sz="6" w:space="0" w:color="00AEEE"/>
              <w:bottom w:val="single" w:sz="6" w:space="0" w:color="00AEEE"/>
              <w:right w:val="single" w:sz="6" w:space="0" w:color="00AEEE"/>
            </w:tcBorders>
            <w:shd w:val="clear" w:color="auto" w:fill="FFFF00"/>
          </w:tcPr>
          <w:p w14:paraId="413DFA22" w14:textId="77777777" w:rsidR="00205FB1" w:rsidRDefault="00AC72B0">
            <w:pPr>
              <w:pStyle w:val="TableParagraph"/>
              <w:spacing w:line="173" w:lineRule="exact"/>
              <w:ind w:right="59"/>
              <w:jc w:val="right"/>
              <w:rPr>
                <w:rFonts w:ascii="Arial" w:hAnsi="Arial"/>
                <w:i/>
                <w:sz w:val="16"/>
              </w:rPr>
            </w:pPr>
            <w:r>
              <w:rPr>
                <w:rFonts w:ascii="Arial" w:hAnsi="Arial"/>
                <w:i/>
                <w:color w:val="0000FF"/>
                <w:sz w:val="16"/>
              </w:rPr>
              <w:t>9</w:t>
            </w:r>
            <w:r>
              <w:rPr>
                <w:rFonts w:ascii="Arial" w:hAnsi="Arial"/>
                <w:i/>
                <w:color w:val="0000FF"/>
                <w:spacing w:val="-7"/>
                <w:sz w:val="16"/>
              </w:rPr>
              <w:t xml:space="preserve"> </w:t>
            </w:r>
            <w:r>
              <w:rPr>
                <w:rFonts w:ascii="Arial" w:hAnsi="Arial"/>
                <w:i/>
                <w:color w:val="0000FF"/>
                <w:sz w:val="16"/>
              </w:rPr>
              <w:t>340,00</w:t>
            </w:r>
            <w:r>
              <w:rPr>
                <w:rFonts w:ascii="Arial" w:hAnsi="Arial"/>
                <w:i/>
                <w:color w:val="0000FF"/>
                <w:spacing w:val="-7"/>
                <w:sz w:val="16"/>
              </w:rPr>
              <w:t xml:space="preserve"> </w:t>
            </w:r>
            <w:r>
              <w:rPr>
                <w:rFonts w:ascii="Arial" w:hAnsi="Arial"/>
                <w:i/>
                <w:color w:val="0000FF"/>
                <w:spacing w:val="-5"/>
                <w:sz w:val="16"/>
              </w:rPr>
              <w:t>Kč</w:t>
            </w:r>
          </w:p>
        </w:tc>
      </w:tr>
      <w:tr w:rsidR="00205FB1" w14:paraId="2B3442CA" w14:textId="77777777">
        <w:trPr>
          <w:trHeight w:val="191"/>
        </w:trPr>
        <w:tc>
          <w:tcPr>
            <w:tcW w:w="2052" w:type="dxa"/>
          </w:tcPr>
          <w:p w14:paraId="1D5B6AFB" w14:textId="77777777" w:rsidR="00205FB1" w:rsidRDefault="00AC72B0">
            <w:pPr>
              <w:pStyle w:val="TableParagraph"/>
              <w:spacing w:line="172" w:lineRule="exact"/>
              <w:ind w:left="40"/>
              <w:rPr>
                <w:sz w:val="16"/>
              </w:rPr>
            </w:pPr>
            <w:r>
              <w:rPr>
                <w:spacing w:val="-4"/>
                <w:sz w:val="16"/>
              </w:rPr>
              <w:t>ONS-SC+-10GEPxx.x</w:t>
            </w:r>
          </w:p>
        </w:tc>
        <w:tc>
          <w:tcPr>
            <w:tcW w:w="6152" w:type="dxa"/>
          </w:tcPr>
          <w:p w14:paraId="5723EAB6" w14:textId="77777777" w:rsidR="00205FB1" w:rsidRDefault="00AC72B0">
            <w:pPr>
              <w:pStyle w:val="TableParagraph"/>
              <w:spacing w:line="172" w:lineRule="exact"/>
              <w:ind w:left="40"/>
              <w:rPr>
                <w:sz w:val="16"/>
              </w:rPr>
            </w:pPr>
            <w:r>
              <w:rPr>
                <w:spacing w:val="-2"/>
                <w:sz w:val="16"/>
              </w:rPr>
              <w:t>10G</w:t>
            </w:r>
            <w:r>
              <w:rPr>
                <w:spacing w:val="-1"/>
                <w:sz w:val="16"/>
              </w:rPr>
              <w:t xml:space="preserve"> </w:t>
            </w:r>
            <w:r>
              <w:rPr>
                <w:spacing w:val="-2"/>
                <w:sz w:val="16"/>
              </w:rPr>
              <w:t>MR,</w:t>
            </w:r>
            <w:r>
              <w:rPr>
                <w:sz w:val="16"/>
              </w:rPr>
              <w:t xml:space="preserve"> </w:t>
            </w:r>
            <w:r>
              <w:rPr>
                <w:spacing w:val="-2"/>
                <w:sz w:val="16"/>
              </w:rPr>
              <w:t>Edge</w:t>
            </w:r>
            <w:r>
              <w:rPr>
                <w:spacing w:val="-1"/>
                <w:sz w:val="16"/>
              </w:rPr>
              <w:t xml:space="preserve"> </w:t>
            </w:r>
            <w:r>
              <w:rPr>
                <w:spacing w:val="-2"/>
                <w:sz w:val="16"/>
              </w:rPr>
              <w:t>Performance</w:t>
            </w:r>
            <w:r>
              <w:rPr>
                <w:spacing w:val="-1"/>
                <w:sz w:val="16"/>
              </w:rPr>
              <w:t xml:space="preserve"> </w:t>
            </w:r>
            <w:r>
              <w:rPr>
                <w:spacing w:val="-2"/>
                <w:sz w:val="16"/>
              </w:rPr>
              <w:t>SFP+</w:t>
            </w:r>
            <w:r>
              <w:rPr>
                <w:spacing w:val="-1"/>
                <w:sz w:val="16"/>
              </w:rPr>
              <w:t xml:space="preserve"> </w:t>
            </w:r>
            <w:r>
              <w:rPr>
                <w:spacing w:val="-2"/>
                <w:sz w:val="16"/>
              </w:rPr>
              <w:t>15xx.xx,</w:t>
            </w:r>
            <w:r>
              <w:rPr>
                <w:spacing w:val="-3"/>
                <w:sz w:val="16"/>
              </w:rPr>
              <w:t xml:space="preserve"> </w:t>
            </w:r>
            <w:r>
              <w:rPr>
                <w:spacing w:val="-2"/>
                <w:sz w:val="16"/>
              </w:rPr>
              <w:t>100</w:t>
            </w:r>
            <w:r>
              <w:rPr>
                <w:spacing w:val="-1"/>
                <w:sz w:val="16"/>
              </w:rPr>
              <w:t xml:space="preserve"> </w:t>
            </w:r>
            <w:r>
              <w:rPr>
                <w:spacing w:val="-2"/>
                <w:sz w:val="16"/>
              </w:rPr>
              <w:t>GHz,</w:t>
            </w:r>
            <w:r>
              <w:rPr>
                <w:spacing w:val="1"/>
                <w:sz w:val="16"/>
              </w:rPr>
              <w:t xml:space="preserve"> </w:t>
            </w:r>
            <w:r>
              <w:rPr>
                <w:spacing w:val="-5"/>
                <w:sz w:val="16"/>
              </w:rPr>
              <w:t>LC</w:t>
            </w:r>
          </w:p>
        </w:tc>
        <w:tc>
          <w:tcPr>
            <w:tcW w:w="744" w:type="dxa"/>
          </w:tcPr>
          <w:p w14:paraId="17F03C8F" w14:textId="77777777" w:rsidR="00205FB1" w:rsidRDefault="00AC72B0">
            <w:pPr>
              <w:pStyle w:val="TableParagraph"/>
              <w:spacing w:before="12" w:line="159" w:lineRule="exact"/>
              <w:ind w:left="38"/>
              <w:rPr>
                <w:rFonts w:ascii="Arial"/>
                <w:sz w:val="14"/>
              </w:rPr>
            </w:pPr>
            <w:r>
              <w:rPr>
                <w:rFonts w:ascii="Arial"/>
                <w:spacing w:val="-10"/>
                <w:sz w:val="14"/>
              </w:rPr>
              <w:t>0</w:t>
            </w:r>
          </w:p>
        </w:tc>
        <w:tc>
          <w:tcPr>
            <w:tcW w:w="1644" w:type="dxa"/>
            <w:tcBorders>
              <w:top w:val="single" w:sz="6" w:space="0" w:color="00AEEE"/>
              <w:bottom w:val="single" w:sz="6" w:space="0" w:color="00AEEE"/>
            </w:tcBorders>
            <w:shd w:val="clear" w:color="auto" w:fill="FFFF00"/>
          </w:tcPr>
          <w:p w14:paraId="764FF7C3" w14:textId="77777777" w:rsidR="00205FB1" w:rsidRDefault="00AC72B0">
            <w:pPr>
              <w:pStyle w:val="TableParagraph"/>
              <w:spacing w:line="172" w:lineRule="exact"/>
              <w:ind w:left="91"/>
              <w:rPr>
                <w:rFonts w:ascii="Arial"/>
                <w:i/>
                <w:sz w:val="16"/>
              </w:rPr>
            </w:pPr>
            <w:r>
              <w:rPr>
                <w:rFonts w:ascii="Arial"/>
                <w:i/>
                <w:color w:val="0000FF"/>
                <w:sz w:val="16"/>
              </w:rPr>
              <w:t>0,</w:t>
            </w:r>
            <w:r>
              <w:rPr>
                <w:rFonts w:ascii="Arial"/>
                <w:i/>
                <w:color w:val="0000FF"/>
                <w:spacing w:val="-10"/>
                <w:sz w:val="16"/>
              </w:rPr>
              <w:t xml:space="preserve"> </w:t>
            </w:r>
            <w:r>
              <w:rPr>
                <w:rFonts w:ascii="Arial"/>
                <w:i/>
                <w:color w:val="0000FF"/>
                <w:sz w:val="16"/>
              </w:rPr>
              <w:t>End</w:t>
            </w:r>
            <w:r>
              <w:rPr>
                <w:rFonts w:ascii="Arial"/>
                <w:i/>
                <w:color w:val="0000FF"/>
                <w:spacing w:val="-4"/>
                <w:sz w:val="16"/>
              </w:rPr>
              <w:t xml:space="preserve"> </w:t>
            </w:r>
            <w:r>
              <w:rPr>
                <w:rFonts w:ascii="Arial"/>
                <w:i/>
                <w:color w:val="0000FF"/>
                <w:sz w:val="16"/>
              </w:rPr>
              <w:t>of</w:t>
            </w:r>
            <w:r>
              <w:rPr>
                <w:rFonts w:ascii="Arial"/>
                <w:i/>
                <w:color w:val="0000FF"/>
                <w:spacing w:val="-7"/>
                <w:sz w:val="16"/>
              </w:rPr>
              <w:t xml:space="preserve"> </w:t>
            </w:r>
            <w:r>
              <w:rPr>
                <w:rFonts w:ascii="Arial"/>
                <w:i/>
                <w:color w:val="0000FF"/>
                <w:spacing w:val="-2"/>
                <w:sz w:val="16"/>
              </w:rPr>
              <w:t>Sale*</w:t>
            </w:r>
          </w:p>
        </w:tc>
        <w:tc>
          <w:tcPr>
            <w:tcW w:w="1973" w:type="dxa"/>
          </w:tcPr>
          <w:p w14:paraId="74E0EE6B" w14:textId="77777777" w:rsidR="00205FB1" w:rsidRDefault="00AC72B0">
            <w:pPr>
              <w:pStyle w:val="TableParagraph"/>
              <w:spacing w:line="172" w:lineRule="exact"/>
              <w:ind w:left="41"/>
              <w:rPr>
                <w:sz w:val="16"/>
              </w:rPr>
            </w:pPr>
            <w:r>
              <w:rPr>
                <w:spacing w:val="-4"/>
                <w:sz w:val="16"/>
              </w:rPr>
              <w:t>CON-SNT-ONSSxxxx</w:t>
            </w:r>
          </w:p>
        </w:tc>
        <w:tc>
          <w:tcPr>
            <w:tcW w:w="2088" w:type="dxa"/>
            <w:tcBorders>
              <w:top w:val="single" w:sz="6" w:space="0" w:color="00AEEE"/>
              <w:bottom w:val="single" w:sz="6" w:space="0" w:color="00AEEE"/>
              <w:right w:val="single" w:sz="6" w:space="0" w:color="00AEEE"/>
            </w:tcBorders>
            <w:shd w:val="clear" w:color="auto" w:fill="FFFF00"/>
          </w:tcPr>
          <w:p w14:paraId="7427855D" w14:textId="77777777" w:rsidR="00205FB1" w:rsidRDefault="00AC72B0">
            <w:pPr>
              <w:pStyle w:val="TableParagraph"/>
              <w:spacing w:line="172" w:lineRule="exact"/>
              <w:ind w:right="59"/>
              <w:jc w:val="right"/>
              <w:rPr>
                <w:rFonts w:ascii="Arial" w:hAnsi="Arial"/>
                <w:i/>
                <w:sz w:val="16"/>
              </w:rPr>
            </w:pPr>
            <w:r>
              <w:rPr>
                <w:rFonts w:ascii="Arial" w:hAnsi="Arial"/>
                <w:i/>
                <w:color w:val="0000FF"/>
                <w:sz w:val="16"/>
              </w:rPr>
              <w:t>9</w:t>
            </w:r>
            <w:r>
              <w:rPr>
                <w:rFonts w:ascii="Arial" w:hAnsi="Arial"/>
                <w:i/>
                <w:color w:val="0000FF"/>
                <w:spacing w:val="-7"/>
                <w:sz w:val="16"/>
              </w:rPr>
              <w:t xml:space="preserve"> </w:t>
            </w:r>
            <w:r>
              <w:rPr>
                <w:rFonts w:ascii="Arial" w:hAnsi="Arial"/>
                <w:i/>
                <w:color w:val="0000FF"/>
                <w:sz w:val="16"/>
              </w:rPr>
              <w:t>340,00</w:t>
            </w:r>
            <w:r>
              <w:rPr>
                <w:rFonts w:ascii="Arial" w:hAnsi="Arial"/>
                <w:i/>
                <w:color w:val="0000FF"/>
                <w:spacing w:val="-7"/>
                <w:sz w:val="16"/>
              </w:rPr>
              <w:t xml:space="preserve"> </w:t>
            </w:r>
            <w:r>
              <w:rPr>
                <w:rFonts w:ascii="Arial" w:hAnsi="Arial"/>
                <w:i/>
                <w:color w:val="0000FF"/>
                <w:spacing w:val="-5"/>
                <w:sz w:val="16"/>
              </w:rPr>
              <w:t>Kč</w:t>
            </w:r>
          </w:p>
        </w:tc>
      </w:tr>
      <w:tr w:rsidR="00205FB1" w14:paraId="0D548B9F" w14:textId="77777777">
        <w:trPr>
          <w:trHeight w:val="193"/>
        </w:trPr>
        <w:tc>
          <w:tcPr>
            <w:tcW w:w="2052" w:type="dxa"/>
          </w:tcPr>
          <w:p w14:paraId="0EF2F88E" w14:textId="77777777" w:rsidR="00205FB1" w:rsidRDefault="00AC72B0">
            <w:pPr>
              <w:pStyle w:val="TableParagraph"/>
              <w:spacing w:line="174" w:lineRule="exact"/>
              <w:ind w:left="40"/>
              <w:rPr>
                <w:sz w:val="16"/>
              </w:rPr>
            </w:pPr>
            <w:r>
              <w:rPr>
                <w:spacing w:val="-4"/>
                <w:sz w:val="16"/>
              </w:rPr>
              <w:t>ONS-SC+-10GEPxx.x</w:t>
            </w:r>
          </w:p>
        </w:tc>
        <w:tc>
          <w:tcPr>
            <w:tcW w:w="6152" w:type="dxa"/>
          </w:tcPr>
          <w:p w14:paraId="1A3629C5" w14:textId="77777777" w:rsidR="00205FB1" w:rsidRDefault="00AC72B0">
            <w:pPr>
              <w:pStyle w:val="TableParagraph"/>
              <w:spacing w:line="174" w:lineRule="exact"/>
              <w:ind w:left="40"/>
              <w:rPr>
                <w:sz w:val="16"/>
              </w:rPr>
            </w:pPr>
            <w:r>
              <w:rPr>
                <w:spacing w:val="-2"/>
                <w:sz w:val="16"/>
              </w:rPr>
              <w:t>10G</w:t>
            </w:r>
            <w:r>
              <w:rPr>
                <w:spacing w:val="-1"/>
                <w:sz w:val="16"/>
              </w:rPr>
              <w:t xml:space="preserve"> </w:t>
            </w:r>
            <w:r>
              <w:rPr>
                <w:spacing w:val="-2"/>
                <w:sz w:val="16"/>
              </w:rPr>
              <w:t>MR,</w:t>
            </w:r>
            <w:r>
              <w:rPr>
                <w:sz w:val="16"/>
              </w:rPr>
              <w:t xml:space="preserve"> </w:t>
            </w:r>
            <w:r>
              <w:rPr>
                <w:spacing w:val="-2"/>
                <w:sz w:val="16"/>
              </w:rPr>
              <w:t>Edge</w:t>
            </w:r>
            <w:r>
              <w:rPr>
                <w:spacing w:val="-1"/>
                <w:sz w:val="16"/>
              </w:rPr>
              <w:t xml:space="preserve"> </w:t>
            </w:r>
            <w:r>
              <w:rPr>
                <w:spacing w:val="-2"/>
                <w:sz w:val="16"/>
              </w:rPr>
              <w:t>Performance</w:t>
            </w:r>
            <w:r>
              <w:rPr>
                <w:spacing w:val="-1"/>
                <w:sz w:val="16"/>
              </w:rPr>
              <w:t xml:space="preserve"> </w:t>
            </w:r>
            <w:r>
              <w:rPr>
                <w:spacing w:val="-2"/>
                <w:sz w:val="16"/>
              </w:rPr>
              <w:t>SFP+</w:t>
            </w:r>
            <w:r>
              <w:rPr>
                <w:spacing w:val="-1"/>
                <w:sz w:val="16"/>
              </w:rPr>
              <w:t xml:space="preserve"> </w:t>
            </w:r>
            <w:r>
              <w:rPr>
                <w:spacing w:val="-2"/>
                <w:sz w:val="16"/>
              </w:rPr>
              <w:t>15xx.xx,</w:t>
            </w:r>
            <w:r>
              <w:rPr>
                <w:spacing w:val="-3"/>
                <w:sz w:val="16"/>
              </w:rPr>
              <w:t xml:space="preserve"> </w:t>
            </w:r>
            <w:r>
              <w:rPr>
                <w:spacing w:val="-2"/>
                <w:sz w:val="16"/>
              </w:rPr>
              <w:t>100</w:t>
            </w:r>
            <w:r>
              <w:rPr>
                <w:spacing w:val="-1"/>
                <w:sz w:val="16"/>
              </w:rPr>
              <w:t xml:space="preserve"> </w:t>
            </w:r>
            <w:r>
              <w:rPr>
                <w:spacing w:val="-2"/>
                <w:sz w:val="16"/>
              </w:rPr>
              <w:t>GHz,</w:t>
            </w:r>
            <w:r>
              <w:rPr>
                <w:spacing w:val="1"/>
                <w:sz w:val="16"/>
              </w:rPr>
              <w:t xml:space="preserve"> </w:t>
            </w:r>
            <w:r>
              <w:rPr>
                <w:spacing w:val="-5"/>
                <w:sz w:val="16"/>
              </w:rPr>
              <w:t>LC</w:t>
            </w:r>
          </w:p>
        </w:tc>
        <w:tc>
          <w:tcPr>
            <w:tcW w:w="744" w:type="dxa"/>
          </w:tcPr>
          <w:p w14:paraId="2AED174D" w14:textId="77777777" w:rsidR="00205FB1" w:rsidRDefault="00AC72B0">
            <w:pPr>
              <w:pStyle w:val="TableParagraph"/>
              <w:spacing w:before="12" w:line="240" w:lineRule="auto"/>
              <w:ind w:left="38"/>
              <w:rPr>
                <w:rFonts w:ascii="Arial"/>
                <w:sz w:val="14"/>
              </w:rPr>
            </w:pPr>
            <w:r>
              <w:rPr>
                <w:rFonts w:ascii="Arial"/>
                <w:spacing w:val="-10"/>
                <w:sz w:val="14"/>
              </w:rPr>
              <w:t>0</w:t>
            </w:r>
          </w:p>
        </w:tc>
        <w:tc>
          <w:tcPr>
            <w:tcW w:w="1644" w:type="dxa"/>
            <w:tcBorders>
              <w:top w:val="single" w:sz="6" w:space="0" w:color="00AEEE"/>
              <w:bottom w:val="single" w:sz="6" w:space="0" w:color="00AEEE"/>
            </w:tcBorders>
            <w:shd w:val="clear" w:color="auto" w:fill="FFFF00"/>
          </w:tcPr>
          <w:p w14:paraId="64A3A94E" w14:textId="77777777" w:rsidR="00205FB1" w:rsidRDefault="00AC72B0">
            <w:pPr>
              <w:pStyle w:val="TableParagraph"/>
              <w:spacing w:line="174" w:lineRule="exact"/>
              <w:ind w:left="91"/>
              <w:rPr>
                <w:rFonts w:ascii="Arial"/>
                <w:i/>
                <w:sz w:val="16"/>
              </w:rPr>
            </w:pPr>
            <w:r>
              <w:rPr>
                <w:rFonts w:ascii="Arial"/>
                <w:i/>
                <w:color w:val="0000FF"/>
                <w:sz w:val="16"/>
              </w:rPr>
              <w:t>0,</w:t>
            </w:r>
            <w:r>
              <w:rPr>
                <w:rFonts w:ascii="Arial"/>
                <w:i/>
                <w:color w:val="0000FF"/>
                <w:spacing w:val="-10"/>
                <w:sz w:val="16"/>
              </w:rPr>
              <w:t xml:space="preserve"> </w:t>
            </w:r>
            <w:r>
              <w:rPr>
                <w:rFonts w:ascii="Arial"/>
                <w:i/>
                <w:color w:val="0000FF"/>
                <w:sz w:val="16"/>
              </w:rPr>
              <w:t>End</w:t>
            </w:r>
            <w:r>
              <w:rPr>
                <w:rFonts w:ascii="Arial"/>
                <w:i/>
                <w:color w:val="0000FF"/>
                <w:spacing w:val="-4"/>
                <w:sz w:val="16"/>
              </w:rPr>
              <w:t xml:space="preserve"> </w:t>
            </w:r>
            <w:r>
              <w:rPr>
                <w:rFonts w:ascii="Arial"/>
                <w:i/>
                <w:color w:val="0000FF"/>
                <w:sz w:val="16"/>
              </w:rPr>
              <w:t>of</w:t>
            </w:r>
            <w:r>
              <w:rPr>
                <w:rFonts w:ascii="Arial"/>
                <w:i/>
                <w:color w:val="0000FF"/>
                <w:spacing w:val="-7"/>
                <w:sz w:val="16"/>
              </w:rPr>
              <w:t xml:space="preserve"> </w:t>
            </w:r>
            <w:r>
              <w:rPr>
                <w:rFonts w:ascii="Arial"/>
                <w:i/>
                <w:color w:val="0000FF"/>
                <w:spacing w:val="-2"/>
                <w:sz w:val="16"/>
              </w:rPr>
              <w:t>Sale*</w:t>
            </w:r>
          </w:p>
        </w:tc>
        <w:tc>
          <w:tcPr>
            <w:tcW w:w="1973" w:type="dxa"/>
          </w:tcPr>
          <w:p w14:paraId="75A30859" w14:textId="77777777" w:rsidR="00205FB1" w:rsidRDefault="00AC72B0">
            <w:pPr>
              <w:pStyle w:val="TableParagraph"/>
              <w:spacing w:line="174" w:lineRule="exact"/>
              <w:ind w:left="41"/>
              <w:rPr>
                <w:sz w:val="16"/>
              </w:rPr>
            </w:pPr>
            <w:r>
              <w:rPr>
                <w:spacing w:val="-4"/>
                <w:sz w:val="16"/>
              </w:rPr>
              <w:t>CON-SNT-ONSSxxxx</w:t>
            </w:r>
          </w:p>
        </w:tc>
        <w:tc>
          <w:tcPr>
            <w:tcW w:w="2088" w:type="dxa"/>
            <w:tcBorders>
              <w:top w:val="single" w:sz="6" w:space="0" w:color="00AEEE"/>
              <w:bottom w:val="single" w:sz="6" w:space="0" w:color="00AEEE"/>
              <w:right w:val="single" w:sz="6" w:space="0" w:color="00AEEE"/>
            </w:tcBorders>
            <w:shd w:val="clear" w:color="auto" w:fill="FFFF00"/>
          </w:tcPr>
          <w:p w14:paraId="0A843792" w14:textId="77777777" w:rsidR="00205FB1" w:rsidRDefault="00AC72B0">
            <w:pPr>
              <w:pStyle w:val="TableParagraph"/>
              <w:spacing w:line="174" w:lineRule="exact"/>
              <w:ind w:right="59"/>
              <w:jc w:val="right"/>
              <w:rPr>
                <w:rFonts w:ascii="Arial" w:hAnsi="Arial"/>
                <w:i/>
                <w:sz w:val="16"/>
              </w:rPr>
            </w:pPr>
            <w:r>
              <w:rPr>
                <w:rFonts w:ascii="Arial" w:hAnsi="Arial"/>
                <w:i/>
                <w:color w:val="0000FF"/>
                <w:sz w:val="16"/>
              </w:rPr>
              <w:t>9</w:t>
            </w:r>
            <w:r>
              <w:rPr>
                <w:rFonts w:ascii="Arial" w:hAnsi="Arial"/>
                <w:i/>
                <w:color w:val="0000FF"/>
                <w:spacing w:val="-7"/>
                <w:sz w:val="16"/>
              </w:rPr>
              <w:t xml:space="preserve"> </w:t>
            </w:r>
            <w:r>
              <w:rPr>
                <w:rFonts w:ascii="Arial" w:hAnsi="Arial"/>
                <w:i/>
                <w:color w:val="0000FF"/>
                <w:sz w:val="16"/>
              </w:rPr>
              <w:t>340,00</w:t>
            </w:r>
            <w:r>
              <w:rPr>
                <w:rFonts w:ascii="Arial" w:hAnsi="Arial"/>
                <w:i/>
                <w:color w:val="0000FF"/>
                <w:spacing w:val="-7"/>
                <w:sz w:val="16"/>
              </w:rPr>
              <w:t xml:space="preserve"> </w:t>
            </w:r>
            <w:r>
              <w:rPr>
                <w:rFonts w:ascii="Arial" w:hAnsi="Arial"/>
                <w:i/>
                <w:color w:val="0000FF"/>
                <w:spacing w:val="-5"/>
                <w:sz w:val="16"/>
              </w:rPr>
              <w:t>Kč</w:t>
            </w:r>
          </w:p>
        </w:tc>
      </w:tr>
      <w:tr w:rsidR="00205FB1" w14:paraId="292E20B2" w14:textId="77777777">
        <w:trPr>
          <w:trHeight w:val="193"/>
        </w:trPr>
        <w:tc>
          <w:tcPr>
            <w:tcW w:w="2052" w:type="dxa"/>
          </w:tcPr>
          <w:p w14:paraId="7F7D1359" w14:textId="77777777" w:rsidR="00205FB1" w:rsidRDefault="00AC72B0">
            <w:pPr>
              <w:pStyle w:val="TableParagraph"/>
              <w:spacing w:line="174" w:lineRule="exact"/>
              <w:ind w:left="40"/>
              <w:rPr>
                <w:sz w:val="16"/>
              </w:rPr>
            </w:pPr>
            <w:r>
              <w:rPr>
                <w:spacing w:val="-4"/>
                <w:sz w:val="16"/>
              </w:rPr>
              <w:t>ONS-SC+-10GEPxx.x</w:t>
            </w:r>
          </w:p>
        </w:tc>
        <w:tc>
          <w:tcPr>
            <w:tcW w:w="6152" w:type="dxa"/>
          </w:tcPr>
          <w:p w14:paraId="7C5C2D32" w14:textId="77777777" w:rsidR="00205FB1" w:rsidRDefault="00AC72B0">
            <w:pPr>
              <w:pStyle w:val="TableParagraph"/>
              <w:spacing w:line="174" w:lineRule="exact"/>
              <w:ind w:left="40"/>
              <w:rPr>
                <w:sz w:val="16"/>
              </w:rPr>
            </w:pPr>
            <w:r>
              <w:rPr>
                <w:spacing w:val="-2"/>
                <w:sz w:val="16"/>
              </w:rPr>
              <w:t>10G</w:t>
            </w:r>
            <w:r>
              <w:rPr>
                <w:spacing w:val="-1"/>
                <w:sz w:val="16"/>
              </w:rPr>
              <w:t xml:space="preserve"> </w:t>
            </w:r>
            <w:r>
              <w:rPr>
                <w:spacing w:val="-2"/>
                <w:sz w:val="16"/>
              </w:rPr>
              <w:t>MR,</w:t>
            </w:r>
            <w:r>
              <w:rPr>
                <w:sz w:val="16"/>
              </w:rPr>
              <w:t xml:space="preserve"> </w:t>
            </w:r>
            <w:r>
              <w:rPr>
                <w:spacing w:val="-2"/>
                <w:sz w:val="16"/>
              </w:rPr>
              <w:t>Edge</w:t>
            </w:r>
            <w:r>
              <w:rPr>
                <w:spacing w:val="-1"/>
                <w:sz w:val="16"/>
              </w:rPr>
              <w:t xml:space="preserve"> </w:t>
            </w:r>
            <w:r>
              <w:rPr>
                <w:spacing w:val="-2"/>
                <w:sz w:val="16"/>
              </w:rPr>
              <w:t>Performance</w:t>
            </w:r>
            <w:r>
              <w:rPr>
                <w:spacing w:val="-1"/>
                <w:sz w:val="16"/>
              </w:rPr>
              <w:t xml:space="preserve"> </w:t>
            </w:r>
            <w:r>
              <w:rPr>
                <w:spacing w:val="-2"/>
                <w:sz w:val="16"/>
              </w:rPr>
              <w:t>SFP+</w:t>
            </w:r>
            <w:r>
              <w:rPr>
                <w:spacing w:val="-1"/>
                <w:sz w:val="16"/>
              </w:rPr>
              <w:t xml:space="preserve"> </w:t>
            </w:r>
            <w:r>
              <w:rPr>
                <w:spacing w:val="-2"/>
                <w:sz w:val="16"/>
              </w:rPr>
              <w:t>15xx.xx,</w:t>
            </w:r>
            <w:r>
              <w:rPr>
                <w:spacing w:val="-3"/>
                <w:sz w:val="16"/>
              </w:rPr>
              <w:t xml:space="preserve"> </w:t>
            </w:r>
            <w:r>
              <w:rPr>
                <w:spacing w:val="-2"/>
                <w:sz w:val="16"/>
              </w:rPr>
              <w:t>100</w:t>
            </w:r>
            <w:r>
              <w:rPr>
                <w:spacing w:val="-1"/>
                <w:sz w:val="16"/>
              </w:rPr>
              <w:t xml:space="preserve"> </w:t>
            </w:r>
            <w:r>
              <w:rPr>
                <w:spacing w:val="-2"/>
                <w:sz w:val="16"/>
              </w:rPr>
              <w:t>GHz,</w:t>
            </w:r>
            <w:r>
              <w:rPr>
                <w:spacing w:val="1"/>
                <w:sz w:val="16"/>
              </w:rPr>
              <w:t xml:space="preserve"> </w:t>
            </w:r>
            <w:r>
              <w:rPr>
                <w:spacing w:val="-5"/>
                <w:sz w:val="16"/>
              </w:rPr>
              <w:t>LC</w:t>
            </w:r>
          </w:p>
        </w:tc>
        <w:tc>
          <w:tcPr>
            <w:tcW w:w="744" w:type="dxa"/>
          </w:tcPr>
          <w:p w14:paraId="773EDEB5" w14:textId="77777777" w:rsidR="00205FB1" w:rsidRDefault="00AC72B0">
            <w:pPr>
              <w:pStyle w:val="TableParagraph"/>
              <w:spacing w:before="12" w:line="240" w:lineRule="auto"/>
              <w:ind w:left="38"/>
              <w:rPr>
                <w:rFonts w:ascii="Arial"/>
                <w:sz w:val="14"/>
              </w:rPr>
            </w:pPr>
            <w:r>
              <w:rPr>
                <w:rFonts w:ascii="Arial"/>
                <w:spacing w:val="-10"/>
                <w:sz w:val="14"/>
              </w:rPr>
              <w:t>0</w:t>
            </w:r>
          </w:p>
        </w:tc>
        <w:tc>
          <w:tcPr>
            <w:tcW w:w="1644" w:type="dxa"/>
            <w:tcBorders>
              <w:top w:val="single" w:sz="6" w:space="0" w:color="00AEEE"/>
              <w:bottom w:val="single" w:sz="6" w:space="0" w:color="00AEEE"/>
            </w:tcBorders>
            <w:shd w:val="clear" w:color="auto" w:fill="FFFF00"/>
          </w:tcPr>
          <w:p w14:paraId="41F2B639" w14:textId="77777777" w:rsidR="00205FB1" w:rsidRDefault="00AC72B0">
            <w:pPr>
              <w:pStyle w:val="TableParagraph"/>
              <w:spacing w:line="173" w:lineRule="exact"/>
              <w:ind w:left="91"/>
              <w:rPr>
                <w:rFonts w:ascii="Arial"/>
                <w:i/>
                <w:sz w:val="16"/>
              </w:rPr>
            </w:pPr>
            <w:r>
              <w:rPr>
                <w:rFonts w:ascii="Arial"/>
                <w:i/>
                <w:color w:val="0000FF"/>
                <w:sz w:val="16"/>
              </w:rPr>
              <w:t>0,</w:t>
            </w:r>
            <w:r>
              <w:rPr>
                <w:rFonts w:ascii="Arial"/>
                <w:i/>
                <w:color w:val="0000FF"/>
                <w:spacing w:val="-10"/>
                <w:sz w:val="16"/>
              </w:rPr>
              <w:t xml:space="preserve"> </w:t>
            </w:r>
            <w:r>
              <w:rPr>
                <w:rFonts w:ascii="Arial"/>
                <w:i/>
                <w:color w:val="0000FF"/>
                <w:sz w:val="16"/>
              </w:rPr>
              <w:t>End</w:t>
            </w:r>
            <w:r>
              <w:rPr>
                <w:rFonts w:ascii="Arial"/>
                <w:i/>
                <w:color w:val="0000FF"/>
                <w:spacing w:val="-4"/>
                <w:sz w:val="16"/>
              </w:rPr>
              <w:t xml:space="preserve"> </w:t>
            </w:r>
            <w:r>
              <w:rPr>
                <w:rFonts w:ascii="Arial"/>
                <w:i/>
                <w:color w:val="0000FF"/>
                <w:sz w:val="16"/>
              </w:rPr>
              <w:t>of</w:t>
            </w:r>
            <w:r>
              <w:rPr>
                <w:rFonts w:ascii="Arial"/>
                <w:i/>
                <w:color w:val="0000FF"/>
                <w:spacing w:val="-7"/>
                <w:sz w:val="16"/>
              </w:rPr>
              <w:t xml:space="preserve"> </w:t>
            </w:r>
            <w:r>
              <w:rPr>
                <w:rFonts w:ascii="Arial"/>
                <w:i/>
                <w:color w:val="0000FF"/>
                <w:spacing w:val="-2"/>
                <w:sz w:val="16"/>
              </w:rPr>
              <w:t>Sale*</w:t>
            </w:r>
          </w:p>
        </w:tc>
        <w:tc>
          <w:tcPr>
            <w:tcW w:w="1973" w:type="dxa"/>
          </w:tcPr>
          <w:p w14:paraId="174574E9" w14:textId="77777777" w:rsidR="00205FB1" w:rsidRDefault="00AC72B0">
            <w:pPr>
              <w:pStyle w:val="TableParagraph"/>
              <w:spacing w:line="174" w:lineRule="exact"/>
              <w:ind w:left="41"/>
              <w:rPr>
                <w:sz w:val="16"/>
              </w:rPr>
            </w:pPr>
            <w:r>
              <w:rPr>
                <w:spacing w:val="-4"/>
                <w:sz w:val="16"/>
              </w:rPr>
              <w:t>CON-SNT-ONSSxxxx</w:t>
            </w:r>
          </w:p>
        </w:tc>
        <w:tc>
          <w:tcPr>
            <w:tcW w:w="2088" w:type="dxa"/>
            <w:tcBorders>
              <w:top w:val="single" w:sz="6" w:space="0" w:color="00AEEE"/>
              <w:bottom w:val="single" w:sz="6" w:space="0" w:color="00AEEE"/>
              <w:right w:val="single" w:sz="6" w:space="0" w:color="00AEEE"/>
            </w:tcBorders>
            <w:shd w:val="clear" w:color="auto" w:fill="FFFF00"/>
          </w:tcPr>
          <w:p w14:paraId="5EA2DE11" w14:textId="77777777" w:rsidR="00205FB1" w:rsidRDefault="00AC72B0">
            <w:pPr>
              <w:pStyle w:val="TableParagraph"/>
              <w:spacing w:line="173" w:lineRule="exact"/>
              <w:ind w:right="59"/>
              <w:jc w:val="right"/>
              <w:rPr>
                <w:rFonts w:ascii="Arial" w:hAnsi="Arial"/>
                <w:i/>
                <w:sz w:val="16"/>
              </w:rPr>
            </w:pPr>
            <w:r>
              <w:rPr>
                <w:rFonts w:ascii="Arial" w:hAnsi="Arial"/>
                <w:i/>
                <w:color w:val="0000FF"/>
                <w:sz w:val="16"/>
              </w:rPr>
              <w:t>9</w:t>
            </w:r>
            <w:r>
              <w:rPr>
                <w:rFonts w:ascii="Arial" w:hAnsi="Arial"/>
                <w:i/>
                <w:color w:val="0000FF"/>
                <w:spacing w:val="-7"/>
                <w:sz w:val="16"/>
              </w:rPr>
              <w:t xml:space="preserve"> </w:t>
            </w:r>
            <w:r>
              <w:rPr>
                <w:rFonts w:ascii="Arial" w:hAnsi="Arial"/>
                <w:i/>
                <w:color w:val="0000FF"/>
                <w:sz w:val="16"/>
              </w:rPr>
              <w:t>340,00</w:t>
            </w:r>
            <w:r>
              <w:rPr>
                <w:rFonts w:ascii="Arial" w:hAnsi="Arial"/>
                <w:i/>
                <w:color w:val="0000FF"/>
                <w:spacing w:val="-7"/>
                <w:sz w:val="16"/>
              </w:rPr>
              <w:t xml:space="preserve"> </w:t>
            </w:r>
            <w:r>
              <w:rPr>
                <w:rFonts w:ascii="Arial" w:hAnsi="Arial"/>
                <w:i/>
                <w:color w:val="0000FF"/>
                <w:spacing w:val="-5"/>
                <w:sz w:val="16"/>
              </w:rPr>
              <w:t>Kč</w:t>
            </w:r>
          </w:p>
        </w:tc>
      </w:tr>
      <w:tr w:rsidR="00205FB1" w14:paraId="0352D484" w14:textId="77777777">
        <w:trPr>
          <w:trHeight w:val="191"/>
        </w:trPr>
        <w:tc>
          <w:tcPr>
            <w:tcW w:w="2052" w:type="dxa"/>
          </w:tcPr>
          <w:p w14:paraId="69A9236E" w14:textId="77777777" w:rsidR="00205FB1" w:rsidRDefault="00AC72B0">
            <w:pPr>
              <w:pStyle w:val="TableParagraph"/>
              <w:spacing w:line="171" w:lineRule="exact"/>
              <w:ind w:left="40"/>
              <w:rPr>
                <w:sz w:val="16"/>
              </w:rPr>
            </w:pPr>
            <w:r>
              <w:rPr>
                <w:spacing w:val="-4"/>
                <w:sz w:val="16"/>
              </w:rPr>
              <w:t>ONS-SC+-10GEPxx.x</w:t>
            </w:r>
          </w:p>
        </w:tc>
        <w:tc>
          <w:tcPr>
            <w:tcW w:w="6152" w:type="dxa"/>
          </w:tcPr>
          <w:p w14:paraId="18C119D7" w14:textId="77777777" w:rsidR="00205FB1" w:rsidRDefault="00AC72B0">
            <w:pPr>
              <w:pStyle w:val="TableParagraph"/>
              <w:spacing w:line="171" w:lineRule="exact"/>
              <w:ind w:left="40"/>
              <w:rPr>
                <w:sz w:val="16"/>
              </w:rPr>
            </w:pPr>
            <w:r>
              <w:rPr>
                <w:spacing w:val="-2"/>
                <w:sz w:val="16"/>
              </w:rPr>
              <w:t>10G</w:t>
            </w:r>
            <w:r>
              <w:rPr>
                <w:spacing w:val="-1"/>
                <w:sz w:val="16"/>
              </w:rPr>
              <w:t xml:space="preserve"> </w:t>
            </w:r>
            <w:r>
              <w:rPr>
                <w:spacing w:val="-2"/>
                <w:sz w:val="16"/>
              </w:rPr>
              <w:t>MR,</w:t>
            </w:r>
            <w:r>
              <w:rPr>
                <w:sz w:val="16"/>
              </w:rPr>
              <w:t xml:space="preserve"> </w:t>
            </w:r>
            <w:r>
              <w:rPr>
                <w:spacing w:val="-2"/>
                <w:sz w:val="16"/>
              </w:rPr>
              <w:t>Edge</w:t>
            </w:r>
            <w:r>
              <w:rPr>
                <w:spacing w:val="-1"/>
                <w:sz w:val="16"/>
              </w:rPr>
              <w:t xml:space="preserve"> </w:t>
            </w:r>
            <w:r>
              <w:rPr>
                <w:spacing w:val="-2"/>
                <w:sz w:val="16"/>
              </w:rPr>
              <w:t>Performance</w:t>
            </w:r>
            <w:r>
              <w:rPr>
                <w:spacing w:val="-1"/>
                <w:sz w:val="16"/>
              </w:rPr>
              <w:t xml:space="preserve"> </w:t>
            </w:r>
            <w:r>
              <w:rPr>
                <w:spacing w:val="-2"/>
                <w:sz w:val="16"/>
              </w:rPr>
              <w:t>SFP+</w:t>
            </w:r>
            <w:r>
              <w:rPr>
                <w:spacing w:val="-1"/>
                <w:sz w:val="16"/>
              </w:rPr>
              <w:t xml:space="preserve"> </w:t>
            </w:r>
            <w:r>
              <w:rPr>
                <w:spacing w:val="-2"/>
                <w:sz w:val="16"/>
              </w:rPr>
              <w:t>15xx.xx,</w:t>
            </w:r>
            <w:r>
              <w:rPr>
                <w:spacing w:val="-3"/>
                <w:sz w:val="16"/>
              </w:rPr>
              <w:t xml:space="preserve"> </w:t>
            </w:r>
            <w:r>
              <w:rPr>
                <w:spacing w:val="-2"/>
                <w:sz w:val="16"/>
              </w:rPr>
              <w:t>100</w:t>
            </w:r>
            <w:r>
              <w:rPr>
                <w:spacing w:val="-1"/>
                <w:sz w:val="16"/>
              </w:rPr>
              <w:t xml:space="preserve"> </w:t>
            </w:r>
            <w:r>
              <w:rPr>
                <w:spacing w:val="-2"/>
                <w:sz w:val="16"/>
              </w:rPr>
              <w:t>GHz,</w:t>
            </w:r>
            <w:r>
              <w:rPr>
                <w:spacing w:val="1"/>
                <w:sz w:val="16"/>
              </w:rPr>
              <w:t xml:space="preserve"> </w:t>
            </w:r>
            <w:r>
              <w:rPr>
                <w:spacing w:val="-5"/>
                <w:sz w:val="16"/>
              </w:rPr>
              <w:t>LC</w:t>
            </w:r>
          </w:p>
        </w:tc>
        <w:tc>
          <w:tcPr>
            <w:tcW w:w="744" w:type="dxa"/>
          </w:tcPr>
          <w:p w14:paraId="43090FA4" w14:textId="77777777" w:rsidR="00205FB1" w:rsidRDefault="00AC72B0">
            <w:pPr>
              <w:pStyle w:val="TableParagraph"/>
              <w:spacing w:before="12" w:line="159" w:lineRule="exact"/>
              <w:ind w:left="38"/>
              <w:rPr>
                <w:rFonts w:ascii="Arial"/>
                <w:sz w:val="14"/>
              </w:rPr>
            </w:pPr>
            <w:r>
              <w:rPr>
                <w:rFonts w:ascii="Arial"/>
                <w:spacing w:val="-10"/>
                <w:sz w:val="14"/>
              </w:rPr>
              <w:t>0</w:t>
            </w:r>
          </w:p>
        </w:tc>
        <w:tc>
          <w:tcPr>
            <w:tcW w:w="1644" w:type="dxa"/>
            <w:tcBorders>
              <w:top w:val="single" w:sz="6" w:space="0" w:color="00AEEE"/>
              <w:bottom w:val="single" w:sz="6" w:space="0" w:color="00AEEE"/>
            </w:tcBorders>
            <w:shd w:val="clear" w:color="auto" w:fill="FFFF00"/>
          </w:tcPr>
          <w:p w14:paraId="4DA9EBCE" w14:textId="77777777" w:rsidR="00205FB1" w:rsidRDefault="00AC72B0">
            <w:pPr>
              <w:pStyle w:val="TableParagraph"/>
              <w:spacing w:line="171" w:lineRule="exact"/>
              <w:ind w:left="91"/>
              <w:rPr>
                <w:rFonts w:ascii="Arial"/>
                <w:i/>
                <w:sz w:val="16"/>
              </w:rPr>
            </w:pPr>
            <w:r>
              <w:rPr>
                <w:rFonts w:ascii="Arial"/>
                <w:i/>
                <w:color w:val="0000FF"/>
                <w:sz w:val="16"/>
              </w:rPr>
              <w:t>0,</w:t>
            </w:r>
            <w:r>
              <w:rPr>
                <w:rFonts w:ascii="Arial"/>
                <w:i/>
                <w:color w:val="0000FF"/>
                <w:spacing w:val="-10"/>
                <w:sz w:val="16"/>
              </w:rPr>
              <w:t xml:space="preserve"> </w:t>
            </w:r>
            <w:r>
              <w:rPr>
                <w:rFonts w:ascii="Arial"/>
                <w:i/>
                <w:color w:val="0000FF"/>
                <w:sz w:val="16"/>
              </w:rPr>
              <w:t>End</w:t>
            </w:r>
            <w:r>
              <w:rPr>
                <w:rFonts w:ascii="Arial"/>
                <w:i/>
                <w:color w:val="0000FF"/>
                <w:spacing w:val="-4"/>
                <w:sz w:val="16"/>
              </w:rPr>
              <w:t xml:space="preserve"> </w:t>
            </w:r>
            <w:r>
              <w:rPr>
                <w:rFonts w:ascii="Arial"/>
                <w:i/>
                <w:color w:val="0000FF"/>
                <w:sz w:val="16"/>
              </w:rPr>
              <w:t>of</w:t>
            </w:r>
            <w:r>
              <w:rPr>
                <w:rFonts w:ascii="Arial"/>
                <w:i/>
                <w:color w:val="0000FF"/>
                <w:spacing w:val="-7"/>
                <w:sz w:val="16"/>
              </w:rPr>
              <w:t xml:space="preserve"> </w:t>
            </w:r>
            <w:r>
              <w:rPr>
                <w:rFonts w:ascii="Arial"/>
                <w:i/>
                <w:color w:val="0000FF"/>
                <w:spacing w:val="-2"/>
                <w:sz w:val="16"/>
              </w:rPr>
              <w:t>Sale*</w:t>
            </w:r>
          </w:p>
        </w:tc>
        <w:tc>
          <w:tcPr>
            <w:tcW w:w="1973" w:type="dxa"/>
          </w:tcPr>
          <w:p w14:paraId="0AC826E4" w14:textId="77777777" w:rsidR="00205FB1" w:rsidRDefault="00AC72B0">
            <w:pPr>
              <w:pStyle w:val="TableParagraph"/>
              <w:spacing w:line="171" w:lineRule="exact"/>
              <w:ind w:left="41"/>
              <w:rPr>
                <w:sz w:val="16"/>
              </w:rPr>
            </w:pPr>
            <w:r>
              <w:rPr>
                <w:spacing w:val="-4"/>
                <w:sz w:val="16"/>
              </w:rPr>
              <w:t>CON-SNT-ONSSxxxx</w:t>
            </w:r>
          </w:p>
        </w:tc>
        <w:tc>
          <w:tcPr>
            <w:tcW w:w="2088" w:type="dxa"/>
            <w:tcBorders>
              <w:top w:val="single" w:sz="6" w:space="0" w:color="00AEEE"/>
              <w:bottom w:val="single" w:sz="6" w:space="0" w:color="00AEEE"/>
              <w:right w:val="single" w:sz="6" w:space="0" w:color="00AEEE"/>
            </w:tcBorders>
            <w:shd w:val="clear" w:color="auto" w:fill="FFFF00"/>
          </w:tcPr>
          <w:p w14:paraId="3B889F44" w14:textId="77777777" w:rsidR="00205FB1" w:rsidRDefault="00AC72B0">
            <w:pPr>
              <w:pStyle w:val="TableParagraph"/>
              <w:spacing w:line="171" w:lineRule="exact"/>
              <w:ind w:right="59"/>
              <w:jc w:val="right"/>
              <w:rPr>
                <w:rFonts w:ascii="Arial" w:hAnsi="Arial"/>
                <w:i/>
                <w:sz w:val="16"/>
              </w:rPr>
            </w:pPr>
            <w:r>
              <w:rPr>
                <w:rFonts w:ascii="Arial" w:hAnsi="Arial"/>
                <w:i/>
                <w:color w:val="0000FF"/>
                <w:sz w:val="16"/>
              </w:rPr>
              <w:t>9</w:t>
            </w:r>
            <w:r>
              <w:rPr>
                <w:rFonts w:ascii="Arial" w:hAnsi="Arial"/>
                <w:i/>
                <w:color w:val="0000FF"/>
                <w:spacing w:val="-7"/>
                <w:sz w:val="16"/>
              </w:rPr>
              <w:t xml:space="preserve"> </w:t>
            </w:r>
            <w:r>
              <w:rPr>
                <w:rFonts w:ascii="Arial" w:hAnsi="Arial"/>
                <w:i/>
                <w:color w:val="0000FF"/>
                <w:sz w:val="16"/>
              </w:rPr>
              <w:t>340,00</w:t>
            </w:r>
            <w:r>
              <w:rPr>
                <w:rFonts w:ascii="Arial" w:hAnsi="Arial"/>
                <w:i/>
                <w:color w:val="0000FF"/>
                <w:spacing w:val="-7"/>
                <w:sz w:val="16"/>
              </w:rPr>
              <w:t xml:space="preserve"> </w:t>
            </w:r>
            <w:r>
              <w:rPr>
                <w:rFonts w:ascii="Arial" w:hAnsi="Arial"/>
                <w:i/>
                <w:color w:val="0000FF"/>
                <w:spacing w:val="-5"/>
                <w:sz w:val="16"/>
              </w:rPr>
              <w:t>Kč</w:t>
            </w:r>
          </w:p>
        </w:tc>
      </w:tr>
      <w:tr w:rsidR="00205FB1" w14:paraId="6D3D06F0" w14:textId="77777777">
        <w:trPr>
          <w:trHeight w:val="193"/>
        </w:trPr>
        <w:tc>
          <w:tcPr>
            <w:tcW w:w="2052" w:type="dxa"/>
          </w:tcPr>
          <w:p w14:paraId="1BAF7325" w14:textId="77777777" w:rsidR="00205FB1" w:rsidRDefault="00AC72B0">
            <w:pPr>
              <w:pStyle w:val="TableParagraph"/>
              <w:spacing w:line="174" w:lineRule="exact"/>
              <w:ind w:left="40"/>
              <w:rPr>
                <w:sz w:val="16"/>
              </w:rPr>
            </w:pPr>
            <w:r>
              <w:rPr>
                <w:spacing w:val="-4"/>
                <w:sz w:val="16"/>
              </w:rPr>
              <w:t>ONS-SC+-10GEPxx.x</w:t>
            </w:r>
          </w:p>
        </w:tc>
        <w:tc>
          <w:tcPr>
            <w:tcW w:w="6152" w:type="dxa"/>
          </w:tcPr>
          <w:p w14:paraId="34E105D8" w14:textId="77777777" w:rsidR="00205FB1" w:rsidRDefault="00AC72B0">
            <w:pPr>
              <w:pStyle w:val="TableParagraph"/>
              <w:spacing w:line="174" w:lineRule="exact"/>
              <w:ind w:left="40"/>
              <w:rPr>
                <w:sz w:val="16"/>
              </w:rPr>
            </w:pPr>
            <w:r>
              <w:rPr>
                <w:spacing w:val="-2"/>
                <w:sz w:val="16"/>
              </w:rPr>
              <w:t>10G</w:t>
            </w:r>
            <w:r>
              <w:rPr>
                <w:spacing w:val="-1"/>
                <w:sz w:val="16"/>
              </w:rPr>
              <w:t xml:space="preserve"> </w:t>
            </w:r>
            <w:r>
              <w:rPr>
                <w:spacing w:val="-2"/>
                <w:sz w:val="16"/>
              </w:rPr>
              <w:t>MR,</w:t>
            </w:r>
            <w:r>
              <w:rPr>
                <w:sz w:val="16"/>
              </w:rPr>
              <w:t xml:space="preserve"> </w:t>
            </w:r>
            <w:r>
              <w:rPr>
                <w:spacing w:val="-2"/>
                <w:sz w:val="16"/>
              </w:rPr>
              <w:t>Edge</w:t>
            </w:r>
            <w:r>
              <w:rPr>
                <w:spacing w:val="-1"/>
                <w:sz w:val="16"/>
              </w:rPr>
              <w:t xml:space="preserve"> </w:t>
            </w:r>
            <w:r>
              <w:rPr>
                <w:spacing w:val="-2"/>
                <w:sz w:val="16"/>
              </w:rPr>
              <w:t>Performance</w:t>
            </w:r>
            <w:r>
              <w:rPr>
                <w:spacing w:val="-1"/>
                <w:sz w:val="16"/>
              </w:rPr>
              <w:t xml:space="preserve"> </w:t>
            </w:r>
            <w:r>
              <w:rPr>
                <w:spacing w:val="-2"/>
                <w:sz w:val="16"/>
              </w:rPr>
              <w:t>SFP+</w:t>
            </w:r>
            <w:r>
              <w:rPr>
                <w:spacing w:val="-1"/>
                <w:sz w:val="16"/>
              </w:rPr>
              <w:t xml:space="preserve"> </w:t>
            </w:r>
            <w:r>
              <w:rPr>
                <w:spacing w:val="-2"/>
                <w:sz w:val="16"/>
              </w:rPr>
              <w:t>15xx.xx,</w:t>
            </w:r>
            <w:r>
              <w:rPr>
                <w:spacing w:val="-3"/>
                <w:sz w:val="16"/>
              </w:rPr>
              <w:t xml:space="preserve"> </w:t>
            </w:r>
            <w:r>
              <w:rPr>
                <w:spacing w:val="-2"/>
                <w:sz w:val="16"/>
              </w:rPr>
              <w:t>100</w:t>
            </w:r>
            <w:r>
              <w:rPr>
                <w:spacing w:val="-1"/>
                <w:sz w:val="16"/>
              </w:rPr>
              <w:t xml:space="preserve"> </w:t>
            </w:r>
            <w:r>
              <w:rPr>
                <w:spacing w:val="-2"/>
                <w:sz w:val="16"/>
              </w:rPr>
              <w:t>GHz,</w:t>
            </w:r>
            <w:r>
              <w:rPr>
                <w:spacing w:val="1"/>
                <w:sz w:val="16"/>
              </w:rPr>
              <w:t xml:space="preserve"> </w:t>
            </w:r>
            <w:r>
              <w:rPr>
                <w:spacing w:val="-5"/>
                <w:sz w:val="16"/>
              </w:rPr>
              <w:t>LC</w:t>
            </w:r>
          </w:p>
        </w:tc>
        <w:tc>
          <w:tcPr>
            <w:tcW w:w="744" w:type="dxa"/>
          </w:tcPr>
          <w:p w14:paraId="37AA112D" w14:textId="77777777" w:rsidR="00205FB1" w:rsidRDefault="00AC72B0">
            <w:pPr>
              <w:pStyle w:val="TableParagraph"/>
              <w:spacing w:before="12" w:line="240" w:lineRule="auto"/>
              <w:ind w:left="38"/>
              <w:rPr>
                <w:rFonts w:ascii="Arial"/>
                <w:sz w:val="14"/>
              </w:rPr>
            </w:pPr>
            <w:r>
              <w:rPr>
                <w:rFonts w:ascii="Arial"/>
                <w:spacing w:val="-10"/>
                <w:sz w:val="14"/>
              </w:rPr>
              <w:t>0</w:t>
            </w:r>
          </w:p>
        </w:tc>
        <w:tc>
          <w:tcPr>
            <w:tcW w:w="1644" w:type="dxa"/>
            <w:tcBorders>
              <w:top w:val="single" w:sz="6" w:space="0" w:color="00AEEE"/>
              <w:bottom w:val="single" w:sz="6" w:space="0" w:color="00AEEE"/>
            </w:tcBorders>
            <w:shd w:val="clear" w:color="auto" w:fill="FFFF00"/>
          </w:tcPr>
          <w:p w14:paraId="1261BFCC" w14:textId="77777777" w:rsidR="00205FB1" w:rsidRDefault="00AC72B0">
            <w:pPr>
              <w:pStyle w:val="TableParagraph"/>
              <w:spacing w:line="174" w:lineRule="exact"/>
              <w:ind w:left="91"/>
              <w:rPr>
                <w:rFonts w:ascii="Arial"/>
                <w:i/>
                <w:sz w:val="16"/>
              </w:rPr>
            </w:pPr>
            <w:r>
              <w:rPr>
                <w:rFonts w:ascii="Arial"/>
                <w:i/>
                <w:color w:val="0000FF"/>
                <w:sz w:val="16"/>
              </w:rPr>
              <w:t>0,</w:t>
            </w:r>
            <w:r>
              <w:rPr>
                <w:rFonts w:ascii="Arial"/>
                <w:i/>
                <w:color w:val="0000FF"/>
                <w:spacing w:val="-10"/>
                <w:sz w:val="16"/>
              </w:rPr>
              <w:t xml:space="preserve"> </w:t>
            </w:r>
            <w:r>
              <w:rPr>
                <w:rFonts w:ascii="Arial"/>
                <w:i/>
                <w:color w:val="0000FF"/>
                <w:sz w:val="16"/>
              </w:rPr>
              <w:t>End</w:t>
            </w:r>
            <w:r>
              <w:rPr>
                <w:rFonts w:ascii="Arial"/>
                <w:i/>
                <w:color w:val="0000FF"/>
                <w:spacing w:val="-4"/>
                <w:sz w:val="16"/>
              </w:rPr>
              <w:t xml:space="preserve"> </w:t>
            </w:r>
            <w:r>
              <w:rPr>
                <w:rFonts w:ascii="Arial"/>
                <w:i/>
                <w:color w:val="0000FF"/>
                <w:sz w:val="16"/>
              </w:rPr>
              <w:t>of</w:t>
            </w:r>
            <w:r>
              <w:rPr>
                <w:rFonts w:ascii="Arial"/>
                <w:i/>
                <w:color w:val="0000FF"/>
                <w:spacing w:val="-7"/>
                <w:sz w:val="16"/>
              </w:rPr>
              <w:t xml:space="preserve"> </w:t>
            </w:r>
            <w:r>
              <w:rPr>
                <w:rFonts w:ascii="Arial"/>
                <w:i/>
                <w:color w:val="0000FF"/>
                <w:spacing w:val="-2"/>
                <w:sz w:val="16"/>
              </w:rPr>
              <w:t>Sale*</w:t>
            </w:r>
          </w:p>
        </w:tc>
        <w:tc>
          <w:tcPr>
            <w:tcW w:w="1973" w:type="dxa"/>
          </w:tcPr>
          <w:p w14:paraId="4B079D6C" w14:textId="77777777" w:rsidR="00205FB1" w:rsidRDefault="00AC72B0">
            <w:pPr>
              <w:pStyle w:val="TableParagraph"/>
              <w:spacing w:line="174" w:lineRule="exact"/>
              <w:ind w:left="41"/>
              <w:rPr>
                <w:sz w:val="16"/>
              </w:rPr>
            </w:pPr>
            <w:r>
              <w:rPr>
                <w:spacing w:val="-4"/>
                <w:sz w:val="16"/>
              </w:rPr>
              <w:t>CON-SNT-ONSSxxxx</w:t>
            </w:r>
          </w:p>
        </w:tc>
        <w:tc>
          <w:tcPr>
            <w:tcW w:w="2088" w:type="dxa"/>
            <w:tcBorders>
              <w:top w:val="single" w:sz="6" w:space="0" w:color="00AEEE"/>
              <w:bottom w:val="single" w:sz="6" w:space="0" w:color="00AEEE"/>
              <w:right w:val="single" w:sz="6" w:space="0" w:color="00AEEE"/>
            </w:tcBorders>
            <w:shd w:val="clear" w:color="auto" w:fill="FFFF00"/>
          </w:tcPr>
          <w:p w14:paraId="7E2F076E" w14:textId="77777777" w:rsidR="00205FB1" w:rsidRDefault="00AC72B0">
            <w:pPr>
              <w:pStyle w:val="TableParagraph"/>
              <w:spacing w:line="174" w:lineRule="exact"/>
              <w:ind w:right="59"/>
              <w:jc w:val="right"/>
              <w:rPr>
                <w:rFonts w:ascii="Arial" w:hAnsi="Arial"/>
                <w:i/>
                <w:sz w:val="16"/>
              </w:rPr>
            </w:pPr>
            <w:r>
              <w:rPr>
                <w:rFonts w:ascii="Arial" w:hAnsi="Arial"/>
                <w:i/>
                <w:color w:val="0000FF"/>
                <w:sz w:val="16"/>
              </w:rPr>
              <w:t>9</w:t>
            </w:r>
            <w:r>
              <w:rPr>
                <w:rFonts w:ascii="Arial" w:hAnsi="Arial"/>
                <w:i/>
                <w:color w:val="0000FF"/>
                <w:spacing w:val="-7"/>
                <w:sz w:val="16"/>
              </w:rPr>
              <w:t xml:space="preserve"> </w:t>
            </w:r>
            <w:r>
              <w:rPr>
                <w:rFonts w:ascii="Arial" w:hAnsi="Arial"/>
                <w:i/>
                <w:color w:val="0000FF"/>
                <w:sz w:val="16"/>
              </w:rPr>
              <w:t>340,00</w:t>
            </w:r>
            <w:r>
              <w:rPr>
                <w:rFonts w:ascii="Arial" w:hAnsi="Arial"/>
                <w:i/>
                <w:color w:val="0000FF"/>
                <w:spacing w:val="-7"/>
                <w:sz w:val="16"/>
              </w:rPr>
              <w:t xml:space="preserve"> </w:t>
            </w:r>
            <w:r>
              <w:rPr>
                <w:rFonts w:ascii="Arial" w:hAnsi="Arial"/>
                <w:i/>
                <w:color w:val="0000FF"/>
                <w:spacing w:val="-5"/>
                <w:sz w:val="16"/>
              </w:rPr>
              <w:t>Kč</w:t>
            </w:r>
          </w:p>
        </w:tc>
      </w:tr>
      <w:tr w:rsidR="00205FB1" w14:paraId="49A55FE2" w14:textId="77777777">
        <w:trPr>
          <w:trHeight w:val="193"/>
        </w:trPr>
        <w:tc>
          <w:tcPr>
            <w:tcW w:w="2052" w:type="dxa"/>
          </w:tcPr>
          <w:p w14:paraId="59400851" w14:textId="77777777" w:rsidR="00205FB1" w:rsidRDefault="00AC72B0">
            <w:pPr>
              <w:pStyle w:val="TableParagraph"/>
              <w:spacing w:line="174" w:lineRule="exact"/>
              <w:ind w:left="40"/>
              <w:rPr>
                <w:sz w:val="16"/>
              </w:rPr>
            </w:pPr>
            <w:r>
              <w:rPr>
                <w:spacing w:val="-4"/>
                <w:sz w:val="16"/>
              </w:rPr>
              <w:t>ONS-SI-155-SR-</w:t>
            </w:r>
            <w:r>
              <w:rPr>
                <w:spacing w:val="-5"/>
                <w:sz w:val="16"/>
              </w:rPr>
              <w:t>MM</w:t>
            </w:r>
          </w:p>
        </w:tc>
        <w:tc>
          <w:tcPr>
            <w:tcW w:w="6152" w:type="dxa"/>
          </w:tcPr>
          <w:p w14:paraId="088BF142" w14:textId="77777777" w:rsidR="00205FB1" w:rsidRDefault="00AC72B0">
            <w:pPr>
              <w:pStyle w:val="TableParagraph"/>
              <w:spacing w:line="174" w:lineRule="exact"/>
              <w:ind w:left="40"/>
              <w:rPr>
                <w:sz w:val="16"/>
              </w:rPr>
            </w:pPr>
            <w:r>
              <w:rPr>
                <w:spacing w:val="-2"/>
                <w:sz w:val="16"/>
              </w:rPr>
              <w:t>SFP</w:t>
            </w:r>
            <w:r>
              <w:rPr>
                <w:spacing w:val="-5"/>
                <w:sz w:val="16"/>
              </w:rPr>
              <w:t xml:space="preserve"> </w:t>
            </w:r>
            <w:r>
              <w:rPr>
                <w:spacing w:val="-2"/>
                <w:sz w:val="16"/>
              </w:rPr>
              <w:t>-</w:t>
            </w:r>
            <w:r>
              <w:rPr>
                <w:spacing w:val="-1"/>
                <w:sz w:val="16"/>
              </w:rPr>
              <w:t xml:space="preserve"> </w:t>
            </w:r>
            <w:r>
              <w:rPr>
                <w:spacing w:val="-2"/>
                <w:sz w:val="16"/>
              </w:rPr>
              <w:t>OC3,</w:t>
            </w:r>
            <w:r>
              <w:rPr>
                <w:spacing w:val="-4"/>
                <w:sz w:val="16"/>
              </w:rPr>
              <w:t xml:space="preserve"> </w:t>
            </w:r>
            <w:r>
              <w:rPr>
                <w:spacing w:val="-2"/>
                <w:sz w:val="16"/>
              </w:rPr>
              <w:t>SR,</w:t>
            </w:r>
            <w:r>
              <w:rPr>
                <w:spacing w:val="-1"/>
                <w:sz w:val="16"/>
              </w:rPr>
              <w:t xml:space="preserve"> </w:t>
            </w:r>
            <w:r>
              <w:rPr>
                <w:spacing w:val="-2"/>
                <w:sz w:val="16"/>
              </w:rPr>
              <w:t>1310 NM,</w:t>
            </w:r>
            <w:r>
              <w:rPr>
                <w:spacing w:val="-4"/>
                <w:sz w:val="16"/>
              </w:rPr>
              <w:t xml:space="preserve"> </w:t>
            </w:r>
            <w:r>
              <w:rPr>
                <w:spacing w:val="-2"/>
                <w:sz w:val="16"/>
              </w:rPr>
              <w:t>MULTI</w:t>
            </w:r>
            <w:r>
              <w:rPr>
                <w:spacing w:val="-1"/>
                <w:sz w:val="16"/>
              </w:rPr>
              <w:t xml:space="preserve"> </w:t>
            </w:r>
            <w:r>
              <w:rPr>
                <w:spacing w:val="-2"/>
                <w:sz w:val="16"/>
              </w:rPr>
              <w:t>MODE,</w:t>
            </w:r>
            <w:r>
              <w:rPr>
                <w:spacing w:val="-1"/>
                <w:sz w:val="16"/>
              </w:rPr>
              <w:t xml:space="preserve"> </w:t>
            </w:r>
            <w:r>
              <w:rPr>
                <w:spacing w:val="-2"/>
                <w:sz w:val="16"/>
              </w:rPr>
              <w:t>I-</w:t>
            </w:r>
            <w:r>
              <w:rPr>
                <w:spacing w:val="-4"/>
                <w:sz w:val="16"/>
              </w:rPr>
              <w:t>TEMP</w:t>
            </w:r>
          </w:p>
        </w:tc>
        <w:tc>
          <w:tcPr>
            <w:tcW w:w="744" w:type="dxa"/>
          </w:tcPr>
          <w:p w14:paraId="7BB31EAE"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21ACF1C6" w14:textId="77777777" w:rsidR="00205FB1" w:rsidRDefault="00AC72B0">
            <w:pPr>
              <w:pStyle w:val="TableParagraph"/>
              <w:spacing w:line="173" w:lineRule="exact"/>
              <w:ind w:right="55"/>
              <w:jc w:val="right"/>
              <w:rPr>
                <w:rFonts w:ascii="Arial" w:hAnsi="Arial"/>
                <w:i/>
                <w:sz w:val="16"/>
              </w:rPr>
            </w:pPr>
            <w:r>
              <w:rPr>
                <w:rFonts w:ascii="Arial" w:hAnsi="Arial"/>
                <w:i/>
                <w:color w:val="0000FF"/>
                <w:sz w:val="16"/>
              </w:rPr>
              <w:t>10</w:t>
            </w:r>
            <w:r>
              <w:rPr>
                <w:rFonts w:ascii="Arial" w:hAnsi="Arial"/>
                <w:i/>
                <w:color w:val="0000FF"/>
                <w:spacing w:val="-8"/>
                <w:sz w:val="16"/>
              </w:rPr>
              <w:t xml:space="preserve"> </w:t>
            </w:r>
            <w:r>
              <w:rPr>
                <w:rFonts w:ascii="Arial" w:hAnsi="Arial"/>
                <w:i/>
                <w:color w:val="0000FF"/>
                <w:sz w:val="16"/>
              </w:rPr>
              <w:t>460,00</w:t>
            </w:r>
            <w:r>
              <w:rPr>
                <w:rFonts w:ascii="Arial" w:hAnsi="Arial"/>
                <w:i/>
                <w:color w:val="0000FF"/>
                <w:spacing w:val="-9"/>
                <w:sz w:val="16"/>
              </w:rPr>
              <w:t xml:space="preserve"> </w:t>
            </w:r>
            <w:r>
              <w:rPr>
                <w:rFonts w:ascii="Arial" w:hAnsi="Arial"/>
                <w:i/>
                <w:color w:val="0000FF"/>
                <w:spacing w:val="-5"/>
                <w:sz w:val="16"/>
              </w:rPr>
              <w:t>Kč</w:t>
            </w:r>
          </w:p>
        </w:tc>
        <w:tc>
          <w:tcPr>
            <w:tcW w:w="1973" w:type="dxa"/>
          </w:tcPr>
          <w:p w14:paraId="02C3F673" w14:textId="77777777" w:rsidR="00205FB1" w:rsidRDefault="00AC72B0">
            <w:pPr>
              <w:pStyle w:val="TableParagraph"/>
              <w:spacing w:line="174" w:lineRule="exact"/>
              <w:ind w:left="41"/>
              <w:rPr>
                <w:sz w:val="16"/>
              </w:rPr>
            </w:pPr>
            <w:r>
              <w:rPr>
                <w:spacing w:val="-4"/>
                <w:sz w:val="16"/>
              </w:rPr>
              <w:t>CON-SNT-NS155SRM</w:t>
            </w:r>
          </w:p>
        </w:tc>
        <w:tc>
          <w:tcPr>
            <w:tcW w:w="2088" w:type="dxa"/>
            <w:tcBorders>
              <w:top w:val="single" w:sz="6" w:space="0" w:color="00AEEE"/>
              <w:bottom w:val="single" w:sz="6" w:space="0" w:color="00AEEE"/>
              <w:right w:val="single" w:sz="6" w:space="0" w:color="00AEEE"/>
            </w:tcBorders>
            <w:shd w:val="clear" w:color="auto" w:fill="FFFF00"/>
          </w:tcPr>
          <w:p w14:paraId="32D25220" w14:textId="77777777" w:rsidR="00205FB1" w:rsidRDefault="00AC72B0">
            <w:pPr>
              <w:pStyle w:val="TableParagraph"/>
              <w:spacing w:line="173" w:lineRule="exact"/>
              <w:ind w:right="59"/>
              <w:jc w:val="right"/>
              <w:rPr>
                <w:rFonts w:ascii="Arial" w:hAnsi="Arial"/>
                <w:i/>
                <w:sz w:val="16"/>
              </w:rPr>
            </w:pPr>
            <w:r>
              <w:rPr>
                <w:rFonts w:ascii="Arial" w:hAnsi="Arial"/>
                <w:i/>
                <w:color w:val="0000FF"/>
                <w:sz w:val="16"/>
              </w:rPr>
              <w:t>750,00</w:t>
            </w:r>
            <w:r>
              <w:rPr>
                <w:rFonts w:ascii="Arial" w:hAnsi="Arial"/>
                <w:i/>
                <w:color w:val="0000FF"/>
                <w:spacing w:val="-11"/>
                <w:sz w:val="16"/>
              </w:rPr>
              <w:t xml:space="preserve"> </w:t>
            </w:r>
            <w:r>
              <w:rPr>
                <w:rFonts w:ascii="Arial" w:hAnsi="Arial"/>
                <w:i/>
                <w:color w:val="0000FF"/>
                <w:spacing w:val="-7"/>
                <w:sz w:val="16"/>
              </w:rPr>
              <w:t>Kč</w:t>
            </w:r>
          </w:p>
        </w:tc>
      </w:tr>
      <w:tr w:rsidR="00205FB1" w14:paraId="598DFA94" w14:textId="77777777">
        <w:trPr>
          <w:trHeight w:val="191"/>
        </w:trPr>
        <w:tc>
          <w:tcPr>
            <w:tcW w:w="2052" w:type="dxa"/>
          </w:tcPr>
          <w:p w14:paraId="685C2BCE" w14:textId="77777777" w:rsidR="00205FB1" w:rsidRDefault="00AC72B0">
            <w:pPr>
              <w:pStyle w:val="TableParagraph"/>
              <w:spacing w:line="171" w:lineRule="exact"/>
              <w:ind w:left="40"/>
              <w:rPr>
                <w:sz w:val="16"/>
              </w:rPr>
            </w:pPr>
            <w:r>
              <w:rPr>
                <w:spacing w:val="-4"/>
                <w:sz w:val="16"/>
              </w:rPr>
              <w:t>ONS-SI-GE-</w:t>
            </w:r>
            <w:r>
              <w:rPr>
                <w:spacing w:val="-5"/>
                <w:sz w:val="16"/>
              </w:rPr>
              <w:t>SX</w:t>
            </w:r>
          </w:p>
        </w:tc>
        <w:tc>
          <w:tcPr>
            <w:tcW w:w="6152" w:type="dxa"/>
          </w:tcPr>
          <w:p w14:paraId="33095B59" w14:textId="77777777" w:rsidR="00205FB1" w:rsidRDefault="00AC72B0">
            <w:pPr>
              <w:pStyle w:val="TableParagraph"/>
              <w:spacing w:line="171" w:lineRule="exact"/>
              <w:ind w:left="40"/>
              <w:rPr>
                <w:sz w:val="16"/>
              </w:rPr>
            </w:pPr>
            <w:r>
              <w:rPr>
                <w:spacing w:val="-2"/>
                <w:sz w:val="16"/>
              </w:rPr>
              <w:t>SFP</w:t>
            </w:r>
            <w:r>
              <w:rPr>
                <w:spacing w:val="-5"/>
                <w:sz w:val="16"/>
              </w:rPr>
              <w:t xml:space="preserve"> </w:t>
            </w:r>
            <w:r>
              <w:rPr>
                <w:spacing w:val="-2"/>
                <w:sz w:val="16"/>
              </w:rPr>
              <w:t>-</w:t>
            </w:r>
            <w:r>
              <w:rPr>
                <w:spacing w:val="-1"/>
                <w:sz w:val="16"/>
              </w:rPr>
              <w:t xml:space="preserve"> </w:t>
            </w:r>
            <w:r>
              <w:rPr>
                <w:spacing w:val="-2"/>
                <w:sz w:val="16"/>
              </w:rPr>
              <w:t>1000BASE-SX Gigabit</w:t>
            </w:r>
            <w:r>
              <w:rPr>
                <w:spacing w:val="-5"/>
                <w:sz w:val="16"/>
              </w:rPr>
              <w:t xml:space="preserve"> </w:t>
            </w:r>
            <w:r>
              <w:rPr>
                <w:spacing w:val="-2"/>
                <w:sz w:val="16"/>
              </w:rPr>
              <w:t>Ethernet,</w:t>
            </w:r>
            <w:r>
              <w:rPr>
                <w:spacing w:val="-1"/>
                <w:sz w:val="16"/>
              </w:rPr>
              <w:t xml:space="preserve"> </w:t>
            </w:r>
            <w:r>
              <w:rPr>
                <w:spacing w:val="-2"/>
                <w:sz w:val="16"/>
              </w:rPr>
              <w:t>850nm,</w:t>
            </w:r>
            <w:r>
              <w:rPr>
                <w:spacing w:val="-4"/>
                <w:sz w:val="16"/>
              </w:rPr>
              <w:t xml:space="preserve"> </w:t>
            </w:r>
            <w:r>
              <w:rPr>
                <w:spacing w:val="-2"/>
                <w:sz w:val="16"/>
              </w:rPr>
              <w:t>MM,</w:t>
            </w:r>
            <w:r>
              <w:rPr>
                <w:spacing w:val="-5"/>
                <w:sz w:val="16"/>
              </w:rPr>
              <w:t xml:space="preserve"> </w:t>
            </w:r>
            <w:r>
              <w:rPr>
                <w:spacing w:val="-2"/>
                <w:sz w:val="16"/>
              </w:rPr>
              <w:t>I-</w:t>
            </w:r>
            <w:r>
              <w:rPr>
                <w:spacing w:val="-4"/>
                <w:sz w:val="16"/>
              </w:rPr>
              <w:t>TEMP</w:t>
            </w:r>
          </w:p>
        </w:tc>
        <w:tc>
          <w:tcPr>
            <w:tcW w:w="744" w:type="dxa"/>
          </w:tcPr>
          <w:p w14:paraId="09023330"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34726159"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8</w:t>
            </w:r>
            <w:r>
              <w:rPr>
                <w:rFonts w:ascii="Arial" w:hAnsi="Arial"/>
                <w:i/>
                <w:color w:val="0000FF"/>
                <w:spacing w:val="-7"/>
                <w:sz w:val="16"/>
              </w:rPr>
              <w:t xml:space="preserve"> </w:t>
            </w:r>
            <w:r>
              <w:rPr>
                <w:rFonts w:ascii="Arial" w:hAnsi="Arial"/>
                <w:i/>
                <w:color w:val="0000FF"/>
                <w:sz w:val="16"/>
              </w:rPr>
              <w:t>050,00</w:t>
            </w:r>
            <w:r>
              <w:rPr>
                <w:rFonts w:ascii="Arial" w:hAnsi="Arial"/>
                <w:i/>
                <w:color w:val="0000FF"/>
                <w:spacing w:val="-7"/>
                <w:sz w:val="16"/>
              </w:rPr>
              <w:t xml:space="preserve"> </w:t>
            </w:r>
            <w:r>
              <w:rPr>
                <w:rFonts w:ascii="Arial" w:hAnsi="Arial"/>
                <w:i/>
                <w:color w:val="0000FF"/>
                <w:spacing w:val="-5"/>
                <w:sz w:val="16"/>
              </w:rPr>
              <w:t>Kč</w:t>
            </w:r>
          </w:p>
        </w:tc>
        <w:tc>
          <w:tcPr>
            <w:tcW w:w="1973" w:type="dxa"/>
          </w:tcPr>
          <w:p w14:paraId="230D73EB" w14:textId="77777777" w:rsidR="00205FB1" w:rsidRDefault="00AC72B0">
            <w:pPr>
              <w:pStyle w:val="TableParagraph"/>
              <w:spacing w:line="171" w:lineRule="exact"/>
              <w:ind w:left="41"/>
              <w:rPr>
                <w:sz w:val="16"/>
              </w:rPr>
            </w:pPr>
            <w:r>
              <w:rPr>
                <w:spacing w:val="-4"/>
                <w:sz w:val="16"/>
              </w:rPr>
              <w:t>CON-SNT-SIGESX</w:t>
            </w:r>
          </w:p>
        </w:tc>
        <w:tc>
          <w:tcPr>
            <w:tcW w:w="2088" w:type="dxa"/>
            <w:tcBorders>
              <w:top w:val="single" w:sz="6" w:space="0" w:color="00AEEE"/>
              <w:bottom w:val="single" w:sz="6" w:space="0" w:color="00AEEE"/>
              <w:right w:val="single" w:sz="6" w:space="0" w:color="00AEEE"/>
            </w:tcBorders>
            <w:shd w:val="clear" w:color="auto" w:fill="FFFF00"/>
          </w:tcPr>
          <w:p w14:paraId="5624B704" w14:textId="77777777" w:rsidR="00205FB1" w:rsidRDefault="00AC72B0">
            <w:pPr>
              <w:pStyle w:val="TableParagraph"/>
              <w:spacing w:line="171" w:lineRule="exact"/>
              <w:ind w:right="59"/>
              <w:jc w:val="right"/>
              <w:rPr>
                <w:rFonts w:ascii="Arial" w:hAnsi="Arial"/>
                <w:i/>
                <w:sz w:val="16"/>
              </w:rPr>
            </w:pPr>
            <w:r>
              <w:rPr>
                <w:rFonts w:ascii="Arial" w:hAnsi="Arial"/>
                <w:i/>
                <w:color w:val="0000FF"/>
                <w:sz w:val="16"/>
              </w:rPr>
              <w:t>580,00</w:t>
            </w:r>
            <w:r>
              <w:rPr>
                <w:rFonts w:ascii="Arial" w:hAnsi="Arial"/>
                <w:i/>
                <w:color w:val="0000FF"/>
                <w:spacing w:val="-11"/>
                <w:sz w:val="16"/>
              </w:rPr>
              <w:t xml:space="preserve"> </w:t>
            </w:r>
            <w:r>
              <w:rPr>
                <w:rFonts w:ascii="Arial" w:hAnsi="Arial"/>
                <w:i/>
                <w:color w:val="0000FF"/>
                <w:spacing w:val="-7"/>
                <w:sz w:val="16"/>
              </w:rPr>
              <w:t>Kč</w:t>
            </w:r>
          </w:p>
        </w:tc>
      </w:tr>
      <w:tr w:rsidR="00205FB1" w14:paraId="3F61E222" w14:textId="77777777">
        <w:trPr>
          <w:trHeight w:val="193"/>
        </w:trPr>
        <w:tc>
          <w:tcPr>
            <w:tcW w:w="2052" w:type="dxa"/>
          </w:tcPr>
          <w:p w14:paraId="36D2EFB6" w14:textId="77777777" w:rsidR="00205FB1" w:rsidRDefault="00AC72B0">
            <w:pPr>
              <w:pStyle w:val="TableParagraph"/>
              <w:spacing w:line="174" w:lineRule="exact"/>
              <w:ind w:left="40"/>
              <w:rPr>
                <w:sz w:val="16"/>
              </w:rPr>
            </w:pPr>
            <w:r>
              <w:rPr>
                <w:spacing w:val="-4"/>
                <w:sz w:val="16"/>
              </w:rPr>
              <w:t>ONS-SE-ZE-</w:t>
            </w:r>
            <w:r>
              <w:rPr>
                <w:spacing w:val="-5"/>
                <w:sz w:val="16"/>
              </w:rPr>
              <w:t>EL</w:t>
            </w:r>
          </w:p>
        </w:tc>
        <w:tc>
          <w:tcPr>
            <w:tcW w:w="6152" w:type="dxa"/>
          </w:tcPr>
          <w:p w14:paraId="5542DAD4" w14:textId="77777777" w:rsidR="00205FB1" w:rsidRDefault="00AC72B0">
            <w:pPr>
              <w:pStyle w:val="TableParagraph"/>
              <w:spacing w:line="174" w:lineRule="exact"/>
              <w:ind w:left="40"/>
              <w:rPr>
                <w:sz w:val="16"/>
              </w:rPr>
            </w:pPr>
            <w:r>
              <w:rPr>
                <w:spacing w:val="-2"/>
                <w:sz w:val="16"/>
              </w:rPr>
              <w:t>SFP</w:t>
            </w:r>
            <w:r>
              <w:rPr>
                <w:spacing w:val="-6"/>
                <w:sz w:val="16"/>
              </w:rPr>
              <w:t xml:space="preserve"> </w:t>
            </w:r>
            <w:r>
              <w:rPr>
                <w:spacing w:val="-2"/>
                <w:sz w:val="16"/>
              </w:rPr>
              <w:t>- 10/100/1000</w:t>
            </w:r>
            <w:r>
              <w:rPr>
                <w:spacing w:val="-3"/>
                <w:sz w:val="16"/>
              </w:rPr>
              <w:t xml:space="preserve"> </w:t>
            </w:r>
            <w:r>
              <w:rPr>
                <w:spacing w:val="-2"/>
                <w:sz w:val="16"/>
              </w:rPr>
              <w:t>Ethernet</w:t>
            </w:r>
            <w:r>
              <w:rPr>
                <w:spacing w:val="-4"/>
                <w:sz w:val="16"/>
              </w:rPr>
              <w:t xml:space="preserve"> </w:t>
            </w:r>
            <w:r>
              <w:rPr>
                <w:spacing w:val="-2"/>
                <w:sz w:val="16"/>
              </w:rPr>
              <w:t>BaseT Multi-rate</w:t>
            </w:r>
            <w:r>
              <w:rPr>
                <w:spacing w:val="29"/>
                <w:sz w:val="16"/>
              </w:rPr>
              <w:t xml:space="preserve"> </w:t>
            </w:r>
            <w:r>
              <w:rPr>
                <w:spacing w:val="-2"/>
                <w:sz w:val="16"/>
              </w:rPr>
              <w:t>Copper</w:t>
            </w:r>
            <w:r>
              <w:rPr>
                <w:spacing w:val="-1"/>
                <w:sz w:val="16"/>
              </w:rPr>
              <w:t xml:space="preserve"> </w:t>
            </w:r>
            <w:r>
              <w:rPr>
                <w:spacing w:val="-4"/>
                <w:sz w:val="16"/>
              </w:rPr>
              <w:t>RJ45</w:t>
            </w:r>
          </w:p>
        </w:tc>
        <w:tc>
          <w:tcPr>
            <w:tcW w:w="744" w:type="dxa"/>
          </w:tcPr>
          <w:p w14:paraId="00D1DC53"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0DFDFF72"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7</w:t>
            </w:r>
            <w:r>
              <w:rPr>
                <w:rFonts w:ascii="Arial" w:hAnsi="Arial"/>
                <w:i/>
                <w:color w:val="0000FF"/>
                <w:spacing w:val="-7"/>
                <w:sz w:val="16"/>
              </w:rPr>
              <w:t xml:space="preserve"> </w:t>
            </w:r>
            <w:r>
              <w:rPr>
                <w:rFonts w:ascii="Arial" w:hAnsi="Arial"/>
                <w:i/>
                <w:color w:val="0000FF"/>
                <w:sz w:val="16"/>
              </w:rPr>
              <w:t>090,00</w:t>
            </w:r>
            <w:r>
              <w:rPr>
                <w:rFonts w:ascii="Arial" w:hAnsi="Arial"/>
                <w:i/>
                <w:color w:val="0000FF"/>
                <w:spacing w:val="-7"/>
                <w:sz w:val="16"/>
              </w:rPr>
              <w:t xml:space="preserve"> </w:t>
            </w:r>
            <w:r>
              <w:rPr>
                <w:rFonts w:ascii="Arial" w:hAnsi="Arial"/>
                <w:i/>
                <w:color w:val="0000FF"/>
                <w:spacing w:val="-5"/>
                <w:sz w:val="16"/>
              </w:rPr>
              <w:t>Kč</w:t>
            </w:r>
          </w:p>
        </w:tc>
        <w:tc>
          <w:tcPr>
            <w:tcW w:w="1973" w:type="dxa"/>
          </w:tcPr>
          <w:p w14:paraId="643D8118" w14:textId="77777777" w:rsidR="00205FB1" w:rsidRDefault="00AC72B0">
            <w:pPr>
              <w:pStyle w:val="TableParagraph"/>
              <w:spacing w:line="174" w:lineRule="exact"/>
              <w:ind w:left="41"/>
              <w:rPr>
                <w:sz w:val="16"/>
              </w:rPr>
            </w:pPr>
            <w:r>
              <w:rPr>
                <w:spacing w:val="-4"/>
                <w:sz w:val="16"/>
              </w:rPr>
              <w:t>CON-SNT-NSSEZEEL</w:t>
            </w:r>
          </w:p>
        </w:tc>
        <w:tc>
          <w:tcPr>
            <w:tcW w:w="2088" w:type="dxa"/>
            <w:tcBorders>
              <w:top w:val="single" w:sz="6" w:space="0" w:color="00AEEE"/>
              <w:bottom w:val="single" w:sz="6" w:space="0" w:color="00AEEE"/>
              <w:right w:val="single" w:sz="6" w:space="0" w:color="00AEEE"/>
            </w:tcBorders>
            <w:shd w:val="clear" w:color="auto" w:fill="FFFF00"/>
          </w:tcPr>
          <w:p w14:paraId="268E6267" w14:textId="77777777" w:rsidR="00205FB1" w:rsidRDefault="00AC72B0">
            <w:pPr>
              <w:pStyle w:val="TableParagraph"/>
              <w:spacing w:line="174" w:lineRule="exact"/>
              <w:ind w:right="59"/>
              <w:jc w:val="right"/>
              <w:rPr>
                <w:rFonts w:ascii="Arial" w:hAnsi="Arial"/>
                <w:i/>
                <w:sz w:val="16"/>
              </w:rPr>
            </w:pPr>
            <w:r>
              <w:rPr>
                <w:rFonts w:ascii="Arial" w:hAnsi="Arial"/>
                <w:i/>
                <w:color w:val="0000FF"/>
                <w:sz w:val="16"/>
              </w:rPr>
              <w:t>510,00</w:t>
            </w:r>
            <w:r>
              <w:rPr>
                <w:rFonts w:ascii="Arial" w:hAnsi="Arial"/>
                <w:i/>
                <w:color w:val="0000FF"/>
                <w:spacing w:val="-11"/>
                <w:sz w:val="16"/>
              </w:rPr>
              <w:t xml:space="preserve"> </w:t>
            </w:r>
            <w:r>
              <w:rPr>
                <w:rFonts w:ascii="Arial" w:hAnsi="Arial"/>
                <w:i/>
                <w:color w:val="0000FF"/>
                <w:spacing w:val="-7"/>
                <w:sz w:val="16"/>
              </w:rPr>
              <w:t>Kč</w:t>
            </w:r>
          </w:p>
        </w:tc>
      </w:tr>
      <w:tr w:rsidR="00205FB1" w14:paraId="0F2E0DFA" w14:textId="77777777">
        <w:trPr>
          <w:trHeight w:val="193"/>
        </w:trPr>
        <w:tc>
          <w:tcPr>
            <w:tcW w:w="2052" w:type="dxa"/>
          </w:tcPr>
          <w:p w14:paraId="292D0E97" w14:textId="77777777" w:rsidR="00205FB1" w:rsidRDefault="00AC72B0">
            <w:pPr>
              <w:pStyle w:val="TableParagraph"/>
              <w:spacing w:line="174" w:lineRule="exact"/>
              <w:ind w:left="40"/>
              <w:rPr>
                <w:sz w:val="16"/>
              </w:rPr>
            </w:pPr>
            <w:r>
              <w:rPr>
                <w:spacing w:val="-4"/>
                <w:sz w:val="16"/>
              </w:rPr>
              <w:t>ONS-SI-622-SR-</w:t>
            </w:r>
            <w:r>
              <w:rPr>
                <w:spacing w:val="-5"/>
                <w:sz w:val="16"/>
              </w:rPr>
              <w:t>MM</w:t>
            </w:r>
          </w:p>
        </w:tc>
        <w:tc>
          <w:tcPr>
            <w:tcW w:w="6152" w:type="dxa"/>
          </w:tcPr>
          <w:p w14:paraId="40958156" w14:textId="77777777" w:rsidR="00205FB1" w:rsidRDefault="00AC72B0">
            <w:pPr>
              <w:pStyle w:val="TableParagraph"/>
              <w:spacing w:line="174" w:lineRule="exact"/>
              <w:ind w:left="40"/>
              <w:rPr>
                <w:sz w:val="16"/>
              </w:rPr>
            </w:pPr>
            <w:r>
              <w:rPr>
                <w:spacing w:val="-2"/>
                <w:sz w:val="16"/>
              </w:rPr>
              <w:t>SFP</w:t>
            </w:r>
            <w:r>
              <w:rPr>
                <w:spacing w:val="-6"/>
                <w:sz w:val="16"/>
              </w:rPr>
              <w:t xml:space="preserve"> </w:t>
            </w:r>
            <w:r>
              <w:rPr>
                <w:spacing w:val="-2"/>
                <w:sz w:val="16"/>
              </w:rPr>
              <w:t>- OC12,</w:t>
            </w:r>
            <w:r>
              <w:rPr>
                <w:spacing w:val="-4"/>
                <w:sz w:val="16"/>
              </w:rPr>
              <w:t xml:space="preserve"> </w:t>
            </w:r>
            <w:r>
              <w:rPr>
                <w:spacing w:val="-2"/>
                <w:sz w:val="16"/>
              </w:rPr>
              <w:t>SR, 1310</w:t>
            </w:r>
            <w:r>
              <w:rPr>
                <w:spacing w:val="-4"/>
                <w:sz w:val="16"/>
              </w:rPr>
              <w:t xml:space="preserve"> </w:t>
            </w:r>
            <w:r>
              <w:rPr>
                <w:spacing w:val="-2"/>
                <w:sz w:val="16"/>
              </w:rPr>
              <w:t>NM,</w:t>
            </w:r>
            <w:r>
              <w:rPr>
                <w:spacing w:val="-1"/>
                <w:sz w:val="16"/>
              </w:rPr>
              <w:t xml:space="preserve"> </w:t>
            </w:r>
            <w:r>
              <w:rPr>
                <w:spacing w:val="-2"/>
                <w:sz w:val="16"/>
              </w:rPr>
              <w:t>MULTI MODE, I-</w:t>
            </w:r>
            <w:r>
              <w:rPr>
                <w:spacing w:val="-4"/>
                <w:sz w:val="16"/>
              </w:rPr>
              <w:t>TEMP</w:t>
            </w:r>
          </w:p>
        </w:tc>
        <w:tc>
          <w:tcPr>
            <w:tcW w:w="744" w:type="dxa"/>
          </w:tcPr>
          <w:p w14:paraId="428F88D9" w14:textId="77777777" w:rsidR="00205FB1" w:rsidRDefault="00AC72B0">
            <w:pPr>
              <w:pStyle w:val="TableParagraph"/>
              <w:spacing w:before="12" w:line="240" w:lineRule="auto"/>
              <w:ind w:left="38"/>
              <w:rPr>
                <w:rFonts w:ascii="Arial"/>
                <w:sz w:val="14"/>
              </w:rPr>
            </w:pPr>
            <w:r>
              <w:rPr>
                <w:rFonts w:ascii="Arial"/>
                <w:spacing w:val="-10"/>
                <w:sz w:val="14"/>
              </w:rPr>
              <w:t>0</w:t>
            </w:r>
          </w:p>
        </w:tc>
        <w:tc>
          <w:tcPr>
            <w:tcW w:w="1644" w:type="dxa"/>
            <w:tcBorders>
              <w:top w:val="single" w:sz="6" w:space="0" w:color="00AEEE"/>
              <w:bottom w:val="single" w:sz="6" w:space="0" w:color="00AEEE"/>
            </w:tcBorders>
            <w:shd w:val="clear" w:color="auto" w:fill="FFFF00"/>
          </w:tcPr>
          <w:p w14:paraId="1781C70C" w14:textId="77777777" w:rsidR="00205FB1" w:rsidRDefault="00AC72B0">
            <w:pPr>
              <w:pStyle w:val="TableParagraph"/>
              <w:spacing w:line="173" w:lineRule="exact"/>
              <w:ind w:left="91"/>
              <w:rPr>
                <w:rFonts w:ascii="Arial"/>
                <w:i/>
                <w:sz w:val="16"/>
              </w:rPr>
            </w:pPr>
            <w:r>
              <w:rPr>
                <w:rFonts w:ascii="Arial"/>
                <w:i/>
                <w:color w:val="0000FF"/>
                <w:sz w:val="16"/>
              </w:rPr>
              <w:t>0,</w:t>
            </w:r>
            <w:r>
              <w:rPr>
                <w:rFonts w:ascii="Arial"/>
                <w:i/>
                <w:color w:val="0000FF"/>
                <w:spacing w:val="-10"/>
                <w:sz w:val="16"/>
              </w:rPr>
              <w:t xml:space="preserve"> </w:t>
            </w:r>
            <w:r>
              <w:rPr>
                <w:rFonts w:ascii="Arial"/>
                <w:i/>
                <w:color w:val="0000FF"/>
                <w:sz w:val="16"/>
              </w:rPr>
              <w:t>End</w:t>
            </w:r>
            <w:r>
              <w:rPr>
                <w:rFonts w:ascii="Arial"/>
                <w:i/>
                <w:color w:val="0000FF"/>
                <w:spacing w:val="-4"/>
                <w:sz w:val="16"/>
              </w:rPr>
              <w:t xml:space="preserve"> </w:t>
            </w:r>
            <w:r>
              <w:rPr>
                <w:rFonts w:ascii="Arial"/>
                <w:i/>
                <w:color w:val="0000FF"/>
                <w:sz w:val="16"/>
              </w:rPr>
              <w:t>of</w:t>
            </w:r>
            <w:r>
              <w:rPr>
                <w:rFonts w:ascii="Arial"/>
                <w:i/>
                <w:color w:val="0000FF"/>
                <w:spacing w:val="-7"/>
                <w:sz w:val="16"/>
              </w:rPr>
              <w:t xml:space="preserve"> </w:t>
            </w:r>
            <w:r>
              <w:rPr>
                <w:rFonts w:ascii="Arial"/>
                <w:i/>
                <w:color w:val="0000FF"/>
                <w:spacing w:val="-2"/>
                <w:sz w:val="16"/>
              </w:rPr>
              <w:t>Sale*</w:t>
            </w:r>
          </w:p>
        </w:tc>
        <w:tc>
          <w:tcPr>
            <w:tcW w:w="1973" w:type="dxa"/>
          </w:tcPr>
          <w:p w14:paraId="68BDE582" w14:textId="77777777" w:rsidR="00205FB1" w:rsidRDefault="00AC72B0">
            <w:pPr>
              <w:pStyle w:val="TableParagraph"/>
              <w:spacing w:line="174" w:lineRule="exact"/>
              <w:ind w:left="41"/>
              <w:rPr>
                <w:sz w:val="16"/>
              </w:rPr>
            </w:pPr>
            <w:r>
              <w:rPr>
                <w:spacing w:val="-4"/>
                <w:sz w:val="16"/>
              </w:rPr>
              <w:t>CON-SNT-ON622SRM</w:t>
            </w:r>
          </w:p>
        </w:tc>
        <w:tc>
          <w:tcPr>
            <w:tcW w:w="2088" w:type="dxa"/>
            <w:tcBorders>
              <w:top w:val="single" w:sz="6" w:space="0" w:color="00AEEE"/>
              <w:right w:val="single" w:sz="6" w:space="0" w:color="00AEEE"/>
            </w:tcBorders>
            <w:shd w:val="clear" w:color="auto" w:fill="FFFF00"/>
          </w:tcPr>
          <w:p w14:paraId="581A975F" w14:textId="77777777" w:rsidR="00205FB1" w:rsidRDefault="00AC72B0">
            <w:pPr>
              <w:pStyle w:val="TableParagraph"/>
              <w:spacing w:line="173" w:lineRule="exact"/>
              <w:ind w:right="59"/>
              <w:jc w:val="right"/>
              <w:rPr>
                <w:rFonts w:ascii="Arial" w:hAnsi="Arial"/>
                <w:i/>
                <w:sz w:val="16"/>
              </w:rPr>
            </w:pPr>
            <w:r>
              <w:rPr>
                <w:rFonts w:ascii="Arial" w:hAnsi="Arial"/>
                <w:i/>
                <w:color w:val="0000FF"/>
                <w:sz w:val="16"/>
              </w:rPr>
              <w:t>1</w:t>
            </w:r>
            <w:r>
              <w:rPr>
                <w:rFonts w:ascii="Arial" w:hAnsi="Arial"/>
                <w:i/>
                <w:color w:val="0000FF"/>
                <w:spacing w:val="-7"/>
                <w:sz w:val="16"/>
              </w:rPr>
              <w:t xml:space="preserve"> </w:t>
            </w:r>
            <w:r>
              <w:rPr>
                <w:rFonts w:ascii="Arial" w:hAnsi="Arial"/>
                <w:i/>
                <w:color w:val="0000FF"/>
                <w:sz w:val="16"/>
              </w:rPr>
              <w:t>980,00</w:t>
            </w:r>
            <w:r>
              <w:rPr>
                <w:rFonts w:ascii="Arial" w:hAnsi="Arial"/>
                <w:i/>
                <w:color w:val="0000FF"/>
                <w:spacing w:val="-7"/>
                <w:sz w:val="16"/>
              </w:rPr>
              <w:t xml:space="preserve"> </w:t>
            </w:r>
            <w:r>
              <w:rPr>
                <w:rFonts w:ascii="Arial" w:hAnsi="Arial"/>
                <w:i/>
                <w:color w:val="0000FF"/>
                <w:spacing w:val="-5"/>
                <w:sz w:val="16"/>
              </w:rPr>
              <w:t>Kč</w:t>
            </w:r>
          </w:p>
        </w:tc>
      </w:tr>
      <w:tr w:rsidR="00205FB1" w14:paraId="65349FC8" w14:textId="77777777">
        <w:trPr>
          <w:trHeight w:val="191"/>
        </w:trPr>
        <w:tc>
          <w:tcPr>
            <w:tcW w:w="2052" w:type="dxa"/>
          </w:tcPr>
          <w:p w14:paraId="74DAE9F6" w14:textId="77777777" w:rsidR="00205FB1" w:rsidRDefault="00AC72B0">
            <w:pPr>
              <w:pStyle w:val="TableParagraph"/>
              <w:spacing w:line="171" w:lineRule="exact"/>
              <w:ind w:left="40"/>
              <w:rPr>
                <w:sz w:val="16"/>
              </w:rPr>
            </w:pPr>
            <w:r>
              <w:rPr>
                <w:spacing w:val="-6"/>
                <w:sz w:val="16"/>
              </w:rPr>
              <w:t>15454E-</w:t>
            </w:r>
            <w:r>
              <w:rPr>
                <w:spacing w:val="-2"/>
                <w:sz w:val="16"/>
              </w:rPr>
              <w:t>BLANK</w:t>
            </w:r>
          </w:p>
        </w:tc>
        <w:tc>
          <w:tcPr>
            <w:tcW w:w="6152" w:type="dxa"/>
          </w:tcPr>
          <w:p w14:paraId="0D4E80C6" w14:textId="77777777" w:rsidR="00205FB1" w:rsidRDefault="00AC72B0">
            <w:pPr>
              <w:pStyle w:val="TableParagraph"/>
              <w:spacing w:line="171" w:lineRule="exact"/>
              <w:ind w:left="40"/>
              <w:rPr>
                <w:sz w:val="16"/>
              </w:rPr>
            </w:pPr>
            <w:r>
              <w:rPr>
                <w:spacing w:val="-2"/>
                <w:sz w:val="16"/>
              </w:rPr>
              <w:t>15454</w:t>
            </w:r>
            <w:r>
              <w:rPr>
                <w:spacing w:val="-7"/>
                <w:sz w:val="16"/>
              </w:rPr>
              <w:t xml:space="preserve"> </w:t>
            </w:r>
            <w:r>
              <w:rPr>
                <w:spacing w:val="-2"/>
                <w:sz w:val="16"/>
              </w:rPr>
              <w:t>ETSI</w:t>
            </w:r>
            <w:r>
              <w:rPr>
                <w:sz w:val="16"/>
              </w:rPr>
              <w:t xml:space="preserve"> </w:t>
            </w:r>
            <w:r>
              <w:rPr>
                <w:spacing w:val="-2"/>
                <w:sz w:val="16"/>
              </w:rPr>
              <w:t>Blank Module (Slot</w:t>
            </w:r>
            <w:r>
              <w:rPr>
                <w:spacing w:val="-1"/>
                <w:sz w:val="16"/>
              </w:rPr>
              <w:t xml:space="preserve"> </w:t>
            </w:r>
            <w:r>
              <w:rPr>
                <w:spacing w:val="-2"/>
                <w:sz w:val="16"/>
              </w:rPr>
              <w:t>Filler)</w:t>
            </w:r>
          </w:p>
        </w:tc>
        <w:tc>
          <w:tcPr>
            <w:tcW w:w="744" w:type="dxa"/>
          </w:tcPr>
          <w:p w14:paraId="17AEEFE4"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2D35CE01"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1</w:t>
            </w:r>
            <w:r>
              <w:rPr>
                <w:rFonts w:ascii="Arial" w:hAnsi="Arial"/>
                <w:i/>
                <w:color w:val="0000FF"/>
                <w:spacing w:val="-7"/>
                <w:sz w:val="16"/>
              </w:rPr>
              <w:t xml:space="preserve"> </w:t>
            </w:r>
            <w:r>
              <w:rPr>
                <w:rFonts w:ascii="Arial" w:hAnsi="Arial"/>
                <w:i/>
                <w:color w:val="0000FF"/>
                <w:sz w:val="16"/>
              </w:rPr>
              <w:t>910,00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042CBD7B" w14:textId="77777777" w:rsidR="00205FB1" w:rsidRDefault="00205FB1">
            <w:pPr>
              <w:pStyle w:val="TableParagraph"/>
              <w:spacing w:line="240" w:lineRule="auto"/>
              <w:rPr>
                <w:rFonts w:ascii="Times New Roman"/>
                <w:sz w:val="12"/>
              </w:rPr>
            </w:pPr>
          </w:p>
        </w:tc>
        <w:tc>
          <w:tcPr>
            <w:tcW w:w="2088" w:type="dxa"/>
            <w:shd w:val="clear" w:color="auto" w:fill="BDBDBD"/>
          </w:tcPr>
          <w:p w14:paraId="436DC53D" w14:textId="77777777" w:rsidR="00205FB1" w:rsidRDefault="00205FB1">
            <w:pPr>
              <w:pStyle w:val="TableParagraph"/>
              <w:spacing w:line="240" w:lineRule="auto"/>
              <w:rPr>
                <w:rFonts w:ascii="Times New Roman"/>
                <w:sz w:val="12"/>
              </w:rPr>
            </w:pPr>
          </w:p>
        </w:tc>
      </w:tr>
      <w:tr w:rsidR="00205FB1" w14:paraId="0D18372F" w14:textId="77777777">
        <w:trPr>
          <w:trHeight w:val="193"/>
        </w:trPr>
        <w:tc>
          <w:tcPr>
            <w:tcW w:w="2052" w:type="dxa"/>
          </w:tcPr>
          <w:p w14:paraId="2EE2A7B4" w14:textId="77777777" w:rsidR="00205FB1" w:rsidRDefault="00AC72B0">
            <w:pPr>
              <w:pStyle w:val="TableParagraph"/>
              <w:spacing w:line="174" w:lineRule="exact"/>
              <w:ind w:left="40"/>
              <w:rPr>
                <w:sz w:val="16"/>
              </w:rPr>
            </w:pPr>
            <w:r>
              <w:rPr>
                <w:spacing w:val="-6"/>
                <w:sz w:val="16"/>
              </w:rPr>
              <w:t>15216-ATT-LC-12</w:t>
            </w:r>
          </w:p>
        </w:tc>
        <w:tc>
          <w:tcPr>
            <w:tcW w:w="6152" w:type="dxa"/>
          </w:tcPr>
          <w:p w14:paraId="48487B62" w14:textId="77777777" w:rsidR="00205FB1" w:rsidRDefault="00AC72B0">
            <w:pPr>
              <w:pStyle w:val="TableParagraph"/>
              <w:spacing w:line="174" w:lineRule="exact"/>
              <w:ind w:left="40"/>
              <w:rPr>
                <w:sz w:val="16"/>
              </w:rPr>
            </w:pPr>
            <w:r>
              <w:rPr>
                <w:spacing w:val="-2"/>
                <w:sz w:val="16"/>
              </w:rPr>
              <w:t>Bulk</w:t>
            </w:r>
            <w:r>
              <w:rPr>
                <w:spacing w:val="-4"/>
                <w:sz w:val="16"/>
              </w:rPr>
              <w:t xml:space="preserve"> </w:t>
            </w:r>
            <w:r>
              <w:rPr>
                <w:spacing w:val="-2"/>
                <w:sz w:val="16"/>
              </w:rPr>
              <w:t>Attenuator</w:t>
            </w:r>
            <w:r>
              <w:rPr>
                <w:sz w:val="16"/>
              </w:rPr>
              <w:t xml:space="preserve"> </w:t>
            </w:r>
            <w:r>
              <w:rPr>
                <w:spacing w:val="-2"/>
                <w:sz w:val="16"/>
              </w:rPr>
              <w:t>-</w:t>
            </w:r>
            <w:r>
              <w:rPr>
                <w:spacing w:val="-1"/>
                <w:sz w:val="16"/>
              </w:rPr>
              <w:t xml:space="preserve"> </w:t>
            </w:r>
            <w:r>
              <w:rPr>
                <w:spacing w:val="-2"/>
                <w:sz w:val="16"/>
              </w:rPr>
              <w:t>LC</w:t>
            </w:r>
            <w:r>
              <w:rPr>
                <w:spacing w:val="1"/>
                <w:sz w:val="16"/>
              </w:rPr>
              <w:t xml:space="preserve"> </w:t>
            </w:r>
            <w:r>
              <w:rPr>
                <w:spacing w:val="-2"/>
                <w:sz w:val="16"/>
              </w:rPr>
              <w:t>Connector</w:t>
            </w:r>
            <w:r>
              <w:rPr>
                <w:spacing w:val="2"/>
                <w:sz w:val="16"/>
              </w:rPr>
              <w:t xml:space="preserve"> </w:t>
            </w:r>
            <w:r>
              <w:rPr>
                <w:spacing w:val="-2"/>
                <w:sz w:val="16"/>
              </w:rPr>
              <w:t>-</w:t>
            </w:r>
            <w:r>
              <w:rPr>
                <w:spacing w:val="-1"/>
                <w:sz w:val="16"/>
              </w:rPr>
              <w:t xml:space="preserve"> </w:t>
            </w:r>
            <w:r>
              <w:rPr>
                <w:spacing w:val="-4"/>
                <w:sz w:val="16"/>
              </w:rPr>
              <w:t>12dB</w:t>
            </w:r>
          </w:p>
        </w:tc>
        <w:tc>
          <w:tcPr>
            <w:tcW w:w="744" w:type="dxa"/>
          </w:tcPr>
          <w:p w14:paraId="1FB23406"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1282805B"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3</w:t>
            </w:r>
            <w:r>
              <w:rPr>
                <w:rFonts w:ascii="Arial" w:hAnsi="Arial"/>
                <w:i/>
                <w:color w:val="0000FF"/>
                <w:spacing w:val="-7"/>
                <w:sz w:val="16"/>
              </w:rPr>
              <w:t xml:space="preserve"> </w:t>
            </w:r>
            <w:r>
              <w:rPr>
                <w:rFonts w:ascii="Arial" w:hAnsi="Arial"/>
                <w:i/>
                <w:color w:val="0000FF"/>
                <w:sz w:val="16"/>
              </w:rPr>
              <w:t>310,00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3382E30C" w14:textId="77777777" w:rsidR="00205FB1" w:rsidRDefault="00205FB1">
            <w:pPr>
              <w:pStyle w:val="TableParagraph"/>
              <w:spacing w:line="240" w:lineRule="auto"/>
              <w:rPr>
                <w:rFonts w:ascii="Times New Roman"/>
                <w:sz w:val="12"/>
              </w:rPr>
            </w:pPr>
          </w:p>
        </w:tc>
        <w:tc>
          <w:tcPr>
            <w:tcW w:w="2088" w:type="dxa"/>
            <w:shd w:val="clear" w:color="auto" w:fill="BDBDBD"/>
          </w:tcPr>
          <w:p w14:paraId="3F4D21D8" w14:textId="77777777" w:rsidR="00205FB1" w:rsidRDefault="00205FB1">
            <w:pPr>
              <w:pStyle w:val="TableParagraph"/>
              <w:spacing w:line="240" w:lineRule="auto"/>
              <w:rPr>
                <w:rFonts w:ascii="Times New Roman"/>
                <w:sz w:val="12"/>
              </w:rPr>
            </w:pPr>
          </w:p>
        </w:tc>
      </w:tr>
      <w:tr w:rsidR="00205FB1" w14:paraId="7239336D" w14:textId="77777777">
        <w:trPr>
          <w:trHeight w:val="194"/>
        </w:trPr>
        <w:tc>
          <w:tcPr>
            <w:tcW w:w="2052" w:type="dxa"/>
          </w:tcPr>
          <w:p w14:paraId="7509C623" w14:textId="77777777" w:rsidR="00205FB1" w:rsidRDefault="00AC72B0">
            <w:pPr>
              <w:pStyle w:val="TableParagraph"/>
              <w:spacing w:line="174" w:lineRule="exact"/>
              <w:ind w:left="40"/>
              <w:rPr>
                <w:sz w:val="16"/>
              </w:rPr>
            </w:pPr>
            <w:r>
              <w:rPr>
                <w:spacing w:val="-6"/>
                <w:sz w:val="16"/>
              </w:rPr>
              <w:t>15216-ATT-LC-10</w:t>
            </w:r>
          </w:p>
        </w:tc>
        <w:tc>
          <w:tcPr>
            <w:tcW w:w="6152" w:type="dxa"/>
          </w:tcPr>
          <w:p w14:paraId="1303122C" w14:textId="77777777" w:rsidR="00205FB1" w:rsidRDefault="00AC72B0">
            <w:pPr>
              <w:pStyle w:val="TableParagraph"/>
              <w:spacing w:line="174" w:lineRule="exact"/>
              <w:ind w:left="40"/>
              <w:rPr>
                <w:sz w:val="16"/>
              </w:rPr>
            </w:pPr>
            <w:r>
              <w:rPr>
                <w:spacing w:val="-2"/>
                <w:sz w:val="16"/>
              </w:rPr>
              <w:t>Bulk</w:t>
            </w:r>
            <w:r>
              <w:rPr>
                <w:spacing w:val="-4"/>
                <w:sz w:val="16"/>
              </w:rPr>
              <w:t xml:space="preserve"> </w:t>
            </w:r>
            <w:r>
              <w:rPr>
                <w:spacing w:val="-2"/>
                <w:sz w:val="16"/>
              </w:rPr>
              <w:t>Attenuator</w:t>
            </w:r>
            <w:r>
              <w:rPr>
                <w:sz w:val="16"/>
              </w:rPr>
              <w:t xml:space="preserve"> </w:t>
            </w:r>
            <w:r>
              <w:rPr>
                <w:spacing w:val="-2"/>
                <w:sz w:val="16"/>
              </w:rPr>
              <w:t>-</w:t>
            </w:r>
            <w:r>
              <w:rPr>
                <w:spacing w:val="-1"/>
                <w:sz w:val="16"/>
              </w:rPr>
              <w:t xml:space="preserve"> </w:t>
            </w:r>
            <w:r>
              <w:rPr>
                <w:spacing w:val="-2"/>
                <w:sz w:val="16"/>
              </w:rPr>
              <w:t>LC</w:t>
            </w:r>
            <w:r>
              <w:rPr>
                <w:spacing w:val="1"/>
                <w:sz w:val="16"/>
              </w:rPr>
              <w:t xml:space="preserve"> </w:t>
            </w:r>
            <w:r>
              <w:rPr>
                <w:spacing w:val="-2"/>
                <w:sz w:val="16"/>
              </w:rPr>
              <w:t>Connector</w:t>
            </w:r>
            <w:r>
              <w:rPr>
                <w:spacing w:val="2"/>
                <w:sz w:val="16"/>
              </w:rPr>
              <w:t xml:space="preserve"> </w:t>
            </w:r>
            <w:r>
              <w:rPr>
                <w:spacing w:val="-2"/>
                <w:sz w:val="16"/>
              </w:rPr>
              <w:t>-</w:t>
            </w:r>
            <w:r>
              <w:rPr>
                <w:spacing w:val="-1"/>
                <w:sz w:val="16"/>
              </w:rPr>
              <w:t xml:space="preserve"> </w:t>
            </w:r>
            <w:r>
              <w:rPr>
                <w:spacing w:val="-4"/>
                <w:sz w:val="16"/>
              </w:rPr>
              <w:t>10dB</w:t>
            </w:r>
          </w:p>
        </w:tc>
        <w:tc>
          <w:tcPr>
            <w:tcW w:w="744" w:type="dxa"/>
          </w:tcPr>
          <w:p w14:paraId="77DCD35C" w14:textId="77777777" w:rsidR="00205FB1" w:rsidRDefault="00205FB1">
            <w:pPr>
              <w:pStyle w:val="TableParagraph"/>
              <w:spacing w:line="240" w:lineRule="auto"/>
              <w:rPr>
                <w:rFonts w:ascii="Times New Roman"/>
                <w:sz w:val="12"/>
              </w:rPr>
            </w:pPr>
          </w:p>
        </w:tc>
        <w:tc>
          <w:tcPr>
            <w:tcW w:w="1644" w:type="dxa"/>
            <w:tcBorders>
              <w:top w:val="single" w:sz="6" w:space="0" w:color="00AEEE"/>
              <w:bottom w:val="single" w:sz="6" w:space="0" w:color="00AEEE"/>
            </w:tcBorders>
            <w:shd w:val="clear" w:color="auto" w:fill="FFFF00"/>
          </w:tcPr>
          <w:p w14:paraId="6DA56528" w14:textId="77777777" w:rsidR="00205FB1" w:rsidRDefault="00AC72B0">
            <w:pPr>
              <w:pStyle w:val="TableParagraph"/>
              <w:spacing w:line="173" w:lineRule="exact"/>
              <w:ind w:right="57"/>
              <w:jc w:val="right"/>
              <w:rPr>
                <w:rFonts w:ascii="Arial" w:hAnsi="Arial"/>
                <w:i/>
                <w:sz w:val="16"/>
              </w:rPr>
            </w:pPr>
            <w:r>
              <w:rPr>
                <w:rFonts w:ascii="Arial" w:hAnsi="Arial"/>
                <w:i/>
                <w:color w:val="0000FF"/>
                <w:sz w:val="16"/>
              </w:rPr>
              <w:t>3</w:t>
            </w:r>
            <w:r>
              <w:rPr>
                <w:rFonts w:ascii="Arial" w:hAnsi="Arial"/>
                <w:i/>
                <w:color w:val="0000FF"/>
                <w:spacing w:val="-7"/>
                <w:sz w:val="16"/>
              </w:rPr>
              <w:t xml:space="preserve"> </w:t>
            </w:r>
            <w:r>
              <w:rPr>
                <w:rFonts w:ascii="Arial" w:hAnsi="Arial"/>
                <w:i/>
                <w:color w:val="0000FF"/>
                <w:sz w:val="16"/>
              </w:rPr>
              <w:t>310,00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7D26AFBB" w14:textId="77777777" w:rsidR="00205FB1" w:rsidRDefault="00205FB1">
            <w:pPr>
              <w:pStyle w:val="TableParagraph"/>
              <w:spacing w:line="240" w:lineRule="auto"/>
              <w:rPr>
                <w:rFonts w:ascii="Times New Roman"/>
                <w:sz w:val="12"/>
              </w:rPr>
            </w:pPr>
          </w:p>
        </w:tc>
        <w:tc>
          <w:tcPr>
            <w:tcW w:w="2088" w:type="dxa"/>
            <w:shd w:val="clear" w:color="auto" w:fill="BDBDBD"/>
          </w:tcPr>
          <w:p w14:paraId="5030910B" w14:textId="77777777" w:rsidR="00205FB1" w:rsidRDefault="00205FB1">
            <w:pPr>
              <w:pStyle w:val="TableParagraph"/>
              <w:spacing w:line="240" w:lineRule="auto"/>
              <w:rPr>
                <w:rFonts w:ascii="Times New Roman"/>
                <w:sz w:val="12"/>
              </w:rPr>
            </w:pPr>
          </w:p>
        </w:tc>
      </w:tr>
      <w:tr w:rsidR="00205FB1" w14:paraId="6CA6DC01" w14:textId="77777777">
        <w:trPr>
          <w:trHeight w:val="191"/>
        </w:trPr>
        <w:tc>
          <w:tcPr>
            <w:tcW w:w="2052" w:type="dxa"/>
          </w:tcPr>
          <w:p w14:paraId="1776D409" w14:textId="77777777" w:rsidR="00205FB1" w:rsidRDefault="00AC72B0">
            <w:pPr>
              <w:pStyle w:val="TableParagraph"/>
              <w:spacing w:line="171" w:lineRule="exact"/>
              <w:ind w:left="40"/>
              <w:rPr>
                <w:sz w:val="16"/>
              </w:rPr>
            </w:pPr>
            <w:r>
              <w:rPr>
                <w:spacing w:val="-4"/>
                <w:sz w:val="16"/>
              </w:rPr>
              <w:t>15454-LC-LC-</w:t>
            </w:r>
            <w:r>
              <w:rPr>
                <w:spacing w:val="-10"/>
                <w:sz w:val="16"/>
              </w:rPr>
              <w:t>2</w:t>
            </w:r>
          </w:p>
        </w:tc>
        <w:tc>
          <w:tcPr>
            <w:tcW w:w="6152" w:type="dxa"/>
          </w:tcPr>
          <w:p w14:paraId="44B1256D" w14:textId="77777777" w:rsidR="00205FB1" w:rsidRDefault="00AC72B0">
            <w:pPr>
              <w:pStyle w:val="TableParagraph"/>
              <w:spacing w:line="171" w:lineRule="exact"/>
              <w:ind w:left="40"/>
              <w:rPr>
                <w:sz w:val="16"/>
              </w:rPr>
            </w:pPr>
            <w:r>
              <w:rPr>
                <w:sz w:val="16"/>
              </w:rPr>
              <w:t>Fiber</w:t>
            </w:r>
            <w:r>
              <w:rPr>
                <w:spacing w:val="-10"/>
                <w:sz w:val="16"/>
              </w:rPr>
              <w:t xml:space="preserve"> </w:t>
            </w:r>
            <w:r>
              <w:rPr>
                <w:sz w:val="16"/>
              </w:rPr>
              <w:t>patchcord</w:t>
            </w:r>
            <w:r>
              <w:rPr>
                <w:spacing w:val="-5"/>
                <w:sz w:val="16"/>
              </w:rPr>
              <w:t xml:space="preserve"> </w:t>
            </w:r>
            <w:r>
              <w:rPr>
                <w:sz w:val="16"/>
              </w:rPr>
              <w:t>-</w:t>
            </w:r>
            <w:r>
              <w:rPr>
                <w:spacing w:val="-6"/>
                <w:sz w:val="16"/>
              </w:rPr>
              <w:t xml:space="preserve"> </w:t>
            </w:r>
            <w:r>
              <w:rPr>
                <w:sz w:val="16"/>
              </w:rPr>
              <w:t>LC</w:t>
            </w:r>
            <w:r>
              <w:rPr>
                <w:spacing w:val="-7"/>
                <w:sz w:val="16"/>
              </w:rPr>
              <w:t xml:space="preserve"> </w:t>
            </w:r>
            <w:r>
              <w:rPr>
                <w:sz w:val="16"/>
              </w:rPr>
              <w:t>to</w:t>
            </w:r>
            <w:r>
              <w:rPr>
                <w:spacing w:val="-6"/>
                <w:sz w:val="16"/>
              </w:rPr>
              <w:t xml:space="preserve"> </w:t>
            </w:r>
            <w:r>
              <w:rPr>
                <w:sz w:val="16"/>
              </w:rPr>
              <w:t>LC</w:t>
            </w:r>
            <w:r>
              <w:rPr>
                <w:spacing w:val="-7"/>
                <w:sz w:val="16"/>
              </w:rPr>
              <w:t xml:space="preserve"> </w:t>
            </w:r>
            <w:r>
              <w:rPr>
                <w:sz w:val="16"/>
              </w:rPr>
              <w:t>-</w:t>
            </w:r>
            <w:r>
              <w:rPr>
                <w:spacing w:val="-5"/>
                <w:sz w:val="16"/>
              </w:rPr>
              <w:t xml:space="preserve"> 2m</w:t>
            </w:r>
          </w:p>
        </w:tc>
        <w:tc>
          <w:tcPr>
            <w:tcW w:w="744" w:type="dxa"/>
          </w:tcPr>
          <w:p w14:paraId="5AF59D5D" w14:textId="77777777" w:rsidR="00205FB1" w:rsidRDefault="00AC72B0">
            <w:pPr>
              <w:pStyle w:val="TableParagraph"/>
              <w:spacing w:before="12" w:line="159" w:lineRule="exact"/>
              <w:ind w:left="38"/>
              <w:rPr>
                <w:rFonts w:ascii="Arial"/>
                <w:sz w:val="14"/>
              </w:rPr>
            </w:pPr>
            <w:r>
              <w:rPr>
                <w:rFonts w:ascii="Arial"/>
                <w:spacing w:val="-10"/>
                <w:sz w:val="14"/>
              </w:rPr>
              <w:t>4</w:t>
            </w:r>
          </w:p>
        </w:tc>
        <w:tc>
          <w:tcPr>
            <w:tcW w:w="1644" w:type="dxa"/>
            <w:tcBorders>
              <w:top w:val="single" w:sz="6" w:space="0" w:color="00AEEE"/>
              <w:bottom w:val="single" w:sz="6" w:space="0" w:color="00AEEE"/>
            </w:tcBorders>
            <w:shd w:val="clear" w:color="auto" w:fill="FFFF00"/>
          </w:tcPr>
          <w:p w14:paraId="1BA2DFAA" w14:textId="77777777" w:rsidR="00205FB1" w:rsidRDefault="00AC72B0">
            <w:pPr>
              <w:pStyle w:val="TableParagraph"/>
              <w:spacing w:line="171" w:lineRule="exact"/>
              <w:ind w:right="57"/>
              <w:jc w:val="right"/>
              <w:rPr>
                <w:rFonts w:ascii="Arial" w:hAnsi="Arial"/>
                <w:i/>
                <w:sz w:val="16"/>
              </w:rPr>
            </w:pPr>
            <w:r>
              <w:rPr>
                <w:rFonts w:ascii="Arial" w:hAnsi="Arial"/>
                <w:i/>
                <w:color w:val="0000FF"/>
                <w:sz w:val="16"/>
              </w:rPr>
              <w:t>1</w:t>
            </w:r>
            <w:r>
              <w:rPr>
                <w:rFonts w:ascii="Arial" w:hAnsi="Arial"/>
                <w:i/>
                <w:color w:val="0000FF"/>
                <w:spacing w:val="-7"/>
                <w:sz w:val="16"/>
              </w:rPr>
              <w:t xml:space="preserve"> </w:t>
            </w:r>
            <w:r>
              <w:rPr>
                <w:rFonts w:ascii="Arial" w:hAnsi="Arial"/>
                <w:i/>
                <w:color w:val="0000FF"/>
                <w:sz w:val="16"/>
              </w:rPr>
              <w:t>500,00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526B3F4B" w14:textId="77777777" w:rsidR="00205FB1" w:rsidRDefault="00205FB1">
            <w:pPr>
              <w:pStyle w:val="TableParagraph"/>
              <w:spacing w:line="240" w:lineRule="auto"/>
              <w:rPr>
                <w:rFonts w:ascii="Times New Roman"/>
                <w:sz w:val="12"/>
              </w:rPr>
            </w:pPr>
          </w:p>
        </w:tc>
        <w:tc>
          <w:tcPr>
            <w:tcW w:w="2088" w:type="dxa"/>
            <w:shd w:val="clear" w:color="auto" w:fill="BDBDBD"/>
          </w:tcPr>
          <w:p w14:paraId="77680579" w14:textId="77777777" w:rsidR="00205FB1" w:rsidRDefault="00205FB1">
            <w:pPr>
              <w:pStyle w:val="TableParagraph"/>
              <w:spacing w:line="240" w:lineRule="auto"/>
              <w:rPr>
                <w:rFonts w:ascii="Times New Roman"/>
                <w:sz w:val="12"/>
              </w:rPr>
            </w:pPr>
          </w:p>
        </w:tc>
      </w:tr>
      <w:tr w:rsidR="00205FB1" w14:paraId="12CFD0C0" w14:textId="77777777">
        <w:trPr>
          <w:trHeight w:val="193"/>
        </w:trPr>
        <w:tc>
          <w:tcPr>
            <w:tcW w:w="2052" w:type="dxa"/>
          </w:tcPr>
          <w:p w14:paraId="585305AD" w14:textId="77777777" w:rsidR="00205FB1" w:rsidRDefault="00AC72B0">
            <w:pPr>
              <w:pStyle w:val="TableParagraph"/>
              <w:spacing w:line="174" w:lineRule="exact"/>
              <w:ind w:left="40"/>
              <w:rPr>
                <w:sz w:val="16"/>
              </w:rPr>
            </w:pPr>
            <w:r>
              <w:rPr>
                <w:spacing w:val="-4"/>
                <w:sz w:val="16"/>
              </w:rPr>
              <w:t>15216-LC-LC-</w:t>
            </w:r>
            <w:r>
              <w:rPr>
                <w:spacing w:val="-5"/>
                <w:sz w:val="16"/>
              </w:rPr>
              <w:t>10</w:t>
            </w:r>
          </w:p>
        </w:tc>
        <w:tc>
          <w:tcPr>
            <w:tcW w:w="6152" w:type="dxa"/>
          </w:tcPr>
          <w:p w14:paraId="040DACAC" w14:textId="77777777" w:rsidR="00205FB1" w:rsidRDefault="00AC72B0">
            <w:pPr>
              <w:pStyle w:val="TableParagraph"/>
              <w:spacing w:line="174" w:lineRule="exact"/>
              <w:ind w:left="40"/>
              <w:rPr>
                <w:sz w:val="16"/>
              </w:rPr>
            </w:pPr>
            <w:r>
              <w:rPr>
                <w:sz w:val="16"/>
              </w:rPr>
              <w:t>Fiber</w:t>
            </w:r>
            <w:r>
              <w:rPr>
                <w:spacing w:val="-10"/>
                <w:sz w:val="16"/>
              </w:rPr>
              <w:t xml:space="preserve"> </w:t>
            </w:r>
            <w:r>
              <w:rPr>
                <w:sz w:val="16"/>
              </w:rPr>
              <w:t>patchcord</w:t>
            </w:r>
            <w:r>
              <w:rPr>
                <w:spacing w:val="-5"/>
                <w:sz w:val="16"/>
              </w:rPr>
              <w:t xml:space="preserve"> </w:t>
            </w:r>
            <w:r>
              <w:rPr>
                <w:sz w:val="16"/>
              </w:rPr>
              <w:t>-</w:t>
            </w:r>
            <w:r>
              <w:rPr>
                <w:spacing w:val="-6"/>
                <w:sz w:val="16"/>
              </w:rPr>
              <w:t xml:space="preserve"> </w:t>
            </w:r>
            <w:r>
              <w:rPr>
                <w:sz w:val="16"/>
              </w:rPr>
              <w:t>LC</w:t>
            </w:r>
            <w:r>
              <w:rPr>
                <w:spacing w:val="-7"/>
                <w:sz w:val="16"/>
              </w:rPr>
              <w:t xml:space="preserve"> </w:t>
            </w:r>
            <w:r>
              <w:rPr>
                <w:sz w:val="16"/>
              </w:rPr>
              <w:t>to</w:t>
            </w:r>
            <w:r>
              <w:rPr>
                <w:spacing w:val="-6"/>
                <w:sz w:val="16"/>
              </w:rPr>
              <w:t xml:space="preserve"> </w:t>
            </w:r>
            <w:r>
              <w:rPr>
                <w:sz w:val="16"/>
              </w:rPr>
              <w:t>LC</w:t>
            </w:r>
            <w:r>
              <w:rPr>
                <w:spacing w:val="-7"/>
                <w:sz w:val="16"/>
              </w:rPr>
              <w:t xml:space="preserve"> </w:t>
            </w:r>
            <w:r>
              <w:rPr>
                <w:sz w:val="16"/>
              </w:rPr>
              <w:t>-</w:t>
            </w:r>
            <w:r>
              <w:rPr>
                <w:spacing w:val="-5"/>
                <w:sz w:val="16"/>
              </w:rPr>
              <w:t xml:space="preserve"> 6m</w:t>
            </w:r>
          </w:p>
        </w:tc>
        <w:tc>
          <w:tcPr>
            <w:tcW w:w="744" w:type="dxa"/>
          </w:tcPr>
          <w:p w14:paraId="1BA5E867" w14:textId="77777777" w:rsidR="00205FB1" w:rsidRDefault="00AC72B0">
            <w:pPr>
              <w:pStyle w:val="TableParagraph"/>
              <w:spacing w:before="12" w:line="240" w:lineRule="auto"/>
              <w:ind w:left="38"/>
              <w:rPr>
                <w:rFonts w:ascii="Arial"/>
                <w:sz w:val="14"/>
              </w:rPr>
            </w:pPr>
            <w:r>
              <w:rPr>
                <w:rFonts w:ascii="Arial"/>
                <w:spacing w:val="-10"/>
                <w:sz w:val="14"/>
              </w:rPr>
              <w:t>2</w:t>
            </w:r>
          </w:p>
        </w:tc>
        <w:tc>
          <w:tcPr>
            <w:tcW w:w="1644" w:type="dxa"/>
            <w:tcBorders>
              <w:top w:val="single" w:sz="6" w:space="0" w:color="00AEEE"/>
              <w:bottom w:val="single" w:sz="6" w:space="0" w:color="00AEEE"/>
            </w:tcBorders>
            <w:shd w:val="clear" w:color="auto" w:fill="FFFF00"/>
          </w:tcPr>
          <w:p w14:paraId="46D16772" w14:textId="77777777" w:rsidR="00205FB1" w:rsidRDefault="00AC72B0">
            <w:pPr>
              <w:pStyle w:val="TableParagraph"/>
              <w:spacing w:line="174" w:lineRule="exact"/>
              <w:ind w:right="57"/>
              <w:jc w:val="right"/>
              <w:rPr>
                <w:rFonts w:ascii="Arial" w:hAnsi="Arial"/>
                <w:i/>
                <w:sz w:val="16"/>
              </w:rPr>
            </w:pPr>
            <w:r>
              <w:rPr>
                <w:rFonts w:ascii="Arial" w:hAnsi="Arial"/>
                <w:i/>
                <w:color w:val="0000FF"/>
                <w:sz w:val="16"/>
              </w:rPr>
              <w:t>1</w:t>
            </w:r>
            <w:r>
              <w:rPr>
                <w:rFonts w:ascii="Arial" w:hAnsi="Arial"/>
                <w:i/>
                <w:color w:val="0000FF"/>
                <w:spacing w:val="-7"/>
                <w:sz w:val="16"/>
              </w:rPr>
              <w:t xml:space="preserve"> </w:t>
            </w:r>
            <w:r>
              <w:rPr>
                <w:rFonts w:ascii="Arial" w:hAnsi="Arial"/>
                <w:i/>
                <w:color w:val="0000FF"/>
                <w:sz w:val="16"/>
              </w:rPr>
              <w:t>460,00</w:t>
            </w:r>
            <w:r>
              <w:rPr>
                <w:rFonts w:ascii="Arial" w:hAnsi="Arial"/>
                <w:i/>
                <w:color w:val="0000FF"/>
                <w:spacing w:val="-7"/>
                <w:sz w:val="16"/>
              </w:rPr>
              <w:t xml:space="preserve"> </w:t>
            </w:r>
            <w:r>
              <w:rPr>
                <w:rFonts w:ascii="Arial" w:hAnsi="Arial"/>
                <w:i/>
                <w:color w:val="0000FF"/>
                <w:spacing w:val="-5"/>
                <w:sz w:val="16"/>
              </w:rPr>
              <w:t>Kč</w:t>
            </w:r>
          </w:p>
        </w:tc>
        <w:tc>
          <w:tcPr>
            <w:tcW w:w="1973" w:type="dxa"/>
            <w:shd w:val="clear" w:color="auto" w:fill="BDBDBD"/>
          </w:tcPr>
          <w:p w14:paraId="6A7A6ACF" w14:textId="77777777" w:rsidR="00205FB1" w:rsidRDefault="00205FB1">
            <w:pPr>
              <w:pStyle w:val="TableParagraph"/>
              <w:spacing w:line="240" w:lineRule="auto"/>
              <w:rPr>
                <w:rFonts w:ascii="Times New Roman"/>
                <w:sz w:val="12"/>
              </w:rPr>
            </w:pPr>
          </w:p>
        </w:tc>
        <w:tc>
          <w:tcPr>
            <w:tcW w:w="2088" w:type="dxa"/>
            <w:shd w:val="clear" w:color="auto" w:fill="BDBDBD"/>
          </w:tcPr>
          <w:p w14:paraId="756084B3" w14:textId="77777777" w:rsidR="00205FB1" w:rsidRDefault="00205FB1">
            <w:pPr>
              <w:pStyle w:val="TableParagraph"/>
              <w:spacing w:line="240" w:lineRule="auto"/>
              <w:rPr>
                <w:rFonts w:ascii="Times New Roman"/>
                <w:sz w:val="12"/>
              </w:rPr>
            </w:pPr>
          </w:p>
        </w:tc>
      </w:tr>
    </w:tbl>
    <w:p w14:paraId="498803D5" w14:textId="77777777" w:rsidR="00205FB1" w:rsidRDefault="00205FB1">
      <w:pPr>
        <w:spacing w:before="85"/>
        <w:rPr>
          <w:sz w:val="16"/>
        </w:rPr>
      </w:pPr>
    </w:p>
    <w:p w14:paraId="0207D10F" w14:textId="77777777" w:rsidR="00205FB1" w:rsidRDefault="00AC72B0">
      <w:pPr>
        <w:ind w:left="158"/>
        <w:rPr>
          <w:sz w:val="16"/>
        </w:rPr>
      </w:pPr>
      <w:r>
        <w:rPr>
          <w:sz w:val="16"/>
        </w:rPr>
        <w:t>*)</w:t>
      </w:r>
      <w:r>
        <w:rPr>
          <w:spacing w:val="-10"/>
          <w:sz w:val="16"/>
        </w:rPr>
        <w:t xml:space="preserve"> </w:t>
      </w:r>
      <w:r>
        <w:rPr>
          <w:sz w:val="16"/>
        </w:rPr>
        <w:t>Prodej</w:t>
      </w:r>
      <w:r>
        <w:rPr>
          <w:spacing w:val="-9"/>
          <w:sz w:val="16"/>
        </w:rPr>
        <w:t xml:space="preserve"> </w:t>
      </w:r>
      <w:r>
        <w:rPr>
          <w:sz w:val="16"/>
        </w:rPr>
        <w:t>ukončen,</w:t>
      </w:r>
      <w:r>
        <w:rPr>
          <w:spacing w:val="-9"/>
          <w:sz w:val="16"/>
        </w:rPr>
        <w:t xml:space="preserve"> </w:t>
      </w:r>
      <w:r>
        <w:rPr>
          <w:sz w:val="16"/>
        </w:rPr>
        <w:t>nelze</w:t>
      </w:r>
      <w:r>
        <w:rPr>
          <w:spacing w:val="-8"/>
          <w:sz w:val="16"/>
        </w:rPr>
        <w:t xml:space="preserve"> </w:t>
      </w:r>
      <w:r>
        <w:rPr>
          <w:sz w:val="16"/>
        </w:rPr>
        <w:t>již</w:t>
      </w:r>
      <w:r>
        <w:rPr>
          <w:spacing w:val="-9"/>
          <w:sz w:val="16"/>
        </w:rPr>
        <w:t xml:space="preserve"> </w:t>
      </w:r>
      <w:r>
        <w:rPr>
          <w:spacing w:val="-2"/>
          <w:sz w:val="16"/>
        </w:rPr>
        <w:t>objednat.</w:t>
      </w:r>
    </w:p>
    <w:p w14:paraId="00EBD54A" w14:textId="77777777" w:rsidR="00205FB1" w:rsidRDefault="00205FB1">
      <w:pPr>
        <w:rPr>
          <w:sz w:val="16"/>
        </w:rPr>
        <w:sectPr w:rsidR="00205FB1">
          <w:headerReference w:type="default" r:id="rId29"/>
          <w:footerReference w:type="default" r:id="rId30"/>
          <w:pgSz w:w="16840" w:h="11920" w:orient="landscape"/>
          <w:pgMar w:top="820" w:right="920" w:bottom="480" w:left="900" w:header="0" w:footer="300" w:gutter="0"/>
          <w:cols w:space="708"/>
        </w:sectPr>
      </w:pPr>
    </w:p>
    <w:p w14:paraId="72622B22" w14:textId="77777777" w:rsidR="00205FB1" w:rsidRDefault="00AC72B0">
      <w:pPr>
        <w:spacing w:before="169"/>
        <w:ind w:left="3815" w:right="920"/>
        <w:jc w:val="both"/>
        <w:rPr>
          <w:rFonts w:ascii="Arial" w:hAnsi="Arial"/>
          <w:b/>
          <w:sz w:val="20"/>
        </w:rPr>
      </w:pPr>
      <w:r>
        <w:rPr>
          <w:noProof/>
        </w:rPr>
        <w:lastRenderedPageBreak/>
        <w:drawing>
          <wp:anchor distT="0" distB="0" distL="0" distR="0" simplePos="0" relativeHeight="15731712" behindDoc="0" locked="0" layoutInCell="1" allowOverlap="1" wp14:anchorId="03D9AAAF" wp14:editId="5075AC5A">
            <wp:simplePos x="0" y="0"/>
            <wp:positionH relativeFrom="page">
              <wp:posOffset>431800</wp:posOffset>
            </wp:positionH>
            <wp:positionV relativeFrom="paragraph">
              <wp:posOffset>126</wp:posOffset>
            </wp:positionV>
            <wp:extent cx="1797685" cy="532129"/>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31" cstate="print"/>
                    <a:stretch>
                      <a:fillRect/>
                    </a:stretch>
                  </pic:blipFill>
                  <pic:spPr>
                    <a:xfrm>
                      <a:off x="0" y="0"/>
                      <a:ext cx="1797685" cy="532129"/>
                    </a:xfrm>
                    <a:prstGeom prst="rect">
                      <a:avLst/>
                    </a:prstGeom>
                  </pic:spPr>
                </pic:pic>
              </a:graphicData>
            </a:graphic>
          </wp:anchor>
        </w:drawing>
      </w:r>
      <w:r>
        <w:rPr>
          <w:rFonts w:ascii="Arial" w:hAnsi="Arial"/>
          <w:b/>
          <w:color w:val="00AEEE"/>
          <w:sz w:val="20"/>
        </w:rPr>
        <w:t>Rámcová</w:t>
      </w:r>
      <w:r>
        <w:rPr>
          <w:rFonts w:ascii="Arial" w:hAnsi="Arial"/>
          <w:b/>
          <w:color w:val="00AEEE"/>
          <w:spacing w:val="-13"/>
          <w:sz w:val="20"/>
        </w:rPr>
        <w:t xml:space="preserve"> </w:t>
      </w:r>
      <w:r>
        <w:rPr>
          <w:rFonts w:ascii="Arial" w:hAnsi="Arial"/>
          <w:b/>
          <w:color w:val="00AEEE"/>
          <w:sz w:val="20"/>
        </w:rPr>
        <w:t>dohoda</w:t>
      </w:r>
      <w:r>
        <w:rPr>
          <w:rFonts w:ascii="Arial" w:hAnsi="Arial"/>
          <w:b/>
          <w:color w:val="00AEEE"/>
          <w:spacing w:val="-10"/>
          <w:sz w:val="20"/>
        </w:rPr>
        <w:t xml:space="preserve"> </w:t>
      </w:r>
      <w:r>
        <w:rPr>
          <w:rFonts w:ascii="Arial" w:hAnsi="Arial"/>
          <w:b/>
          <w:color w:val="00AEEE"/>
          <w:sz w:val="20"/>
        </w:rPr>
        <w:t>na</w:t>
      </w:r>
      <w:r>
        <w:rPr>
          <w:rFonts w:ascii="Arial" w:hAnsi="Arial"/>
          <w:b/>
          <w:color w:val="00AEEE"/>
          <w:spacing w:val="-11"/>
          <w:sz w:val="20"/>
        </w:rPr>
        <w:t xml:space="preserve"> </w:t>
      </w:r>
      <w:r>
        <w:rPr>
          <w:rFonts w:ascii="Arial" w:hAnsi="Arial"/>
          <w:b/>
          <w:color w:val="00AEEE"/>
          <w:sz w:val="20"/>
        </w:rPr>
        <w:t>zajištění</w:t>
      </w:r>
      <w:r>
        <w:rPr>
          <w:rFonts w:ascii="Arial" w:hAnsi="Arial"/>
          <w:b/>
          <w:color w:val="00AEEE"/>
          <w:spacing w:val="-12"/>
          <w:sz w:val="20"/>
        </w:rPr>
        <w:t xml:space="preserve"> </w:t>
      </w:r>
      <w:r>
        <w:rPr>
          <w:rFonts w:ascii="Arial" w:hAnsi="Arial"/>
          <w:b/>
          <w:color w:val="00AEEE"/>
          <w:sz w:val="20"/>
        </w:rPr>
        <w:t>podpory</w:t>
      </w:r>
      <w:r>
        <w:rPr>
          <w:rFonts w:ascii="Arial" w:hAnsi="Arial"/>
          <w:b/>
          <w:color w:val="00AEEE"/>
          <w:spacing w:val="-10"/>
          <w:sz w:val="20"/>
        </w:rPr>
        <w:t xml:space="preserve"> </w:t>
      </w:r>
      <w:r>
        <w:rPr>
          <w:rFonts w:ascii="Arial" w:hAnsi="Arial"/>
          <w:b/>
          <w:color w:val="00AEEE"/>
          <w:sz w:val="20"/>
        </w:rPr>
        <w:t>a</w:t>
      </w:r>
      <w:r>
        <w:rPr>
          <w:rFonts w:ascii="Arial" w:hAnsi="Arial"/>
          <w:b/>
          <w:color w:val="00AEEE"/>
          <w:spacing w:val="-9"/>
          <w:sz w:val="20"/>
        </w:rPr>
        <w:t xml:space="preserve"> </w:t>
      </w:r>
      <w:r>
        <w:rPr>
          <w:rFonts w:ascii="Arial" w:hAnsi="Arial"/>
          <w:b/>
          <w:color w:val="00AEEE"/>
          <w:sz w:val="20"/>
        </w:rPr>
        <w:t>rozvoje</w:t>
      </w:r>
      <w:r>
        <w:rPr>
          <w:rFonts w:ascii="Arial" w:hAnsi="Arial"/>
          <w:b/>
          <w:color w:val="00AEEE"/>
          <w:spacing w:val="-10"/>
          <w:sz w:val="20"/>
        </w:rPr>
        <w:t xml:space="preserve"> </w:t>
      </w:r>
      <w:r>
        <w:rPr>
          <w:rFonts w:ascii="Arial" w:hAnsi="Arial"/>
          <w:b/>
          <w:color w:val="00AEEE"/>
          <w:sz w:val="20"/>
        </w:rPr>
        <w:t>infrastruktury DWDM sítě včetně nákupu hardware,</w:t>
      </w:r>
      <w:r>
        <w:rPr>
          <w:rFonts w:ascii="Arial" w:hAnsi="Arial"/>
          <w:b/>
          <w:color w:val="00AEEE"/>
          <w:spacing w:val="-1"/>
          <w:sz w:val="20"/>
        </w:rPr>
        <w:t xml:space="preserve"> </w:t>
      </w:r>
      <w:r>
        <w:rPr>
          <w:rFonts w:ascii="Arial" w:hAnsi="Arial"/>
          <w:b/>
          <w:color w:val="00AEEE"/>
          <w:sz w:val="20"/>
        </w:rPr>
        <w:t>software</w:t>
      </w:r>
      <w:r>
        <w:rPr>
          <w:rFonts w:ascii="Arial" w:hAnsi="Arial"/>
          <w:b/>
          <w:color w:val="00AEEE"/>
          <w:spacing w:val="-1"/>
          <w:sz w:val="20"/>
        </w:rPr>
        <w:t xml:space="preserve"> </w:t>
      </w:r>
      <w:r>
        <w:rPr>
          <w:rFonts w:ascii="Arial" w:hAnsi="Arial"/>
          <w:b/>
          <w:color w:val="00AEEE"/>
          <w:sz w:val="20"/>
        </w:rPr>
        <w:t xml:space="preserve">a souvisejících </w:t>
      </w:r>
      <w:r>
        <w:rPr>
          <w:rFonts w:ascii="Arial" w:hAnsi="Arial"/>
          <w:b/>
          <w:color w:val="00AEEE"/>
          <w:spacing w:val="-2"/>
          <w:sz w:val="20"/>
        </w:rPr>
        <w:t>služeb</w:t>
      </w:r>
    </w:p>
    <w:p w14:paraId="3B1DB17B" w14:textId="77777777" w:rsidR="00205FB1" w:rsidRDefault="00205FB1">
      <w:pPr>
        <w:pStyle w:val="Zkladntext"/>
        <w:rPr>
          <w:b/>
        </w:rPr>
      </w:pPr>
    </w:p>
    <w:p w14:paraId="7D2E8556" w14:textId="77777777" w:rsidR="00205FB1" w:rsidRDefault="00205FB1">
      <w:pPr>
        <w:pStyle w:val="Zkladntext"/>
        <w:spacing w:before="223"/>
        <w:rPr>
          <w:b/>
        </w:rPr>
      </w:pPr>
    </w:p>
    <w:p w14:paraId="7CBE2348" w14:textId="77777777" w:rsidR="00205FB1" w:rsidRDefault="00AC72B0">
      <w:pPr>
        <w:pStyle w:val="Nadpis4"/>
        <w:spacing w:before="0"/>
        <w:ind w:left="553"/>
      </w:pPr>
      <w:r>
        <w:rPr>
          <w:color w:val="575757"/>
        </w:rPr>
        <w:t>Příloha</w:t>
      </w:r>
      <w:r>
        <w:rPr>
          <w:color w:val="575757"/>
          <w:spacing w:val="-9"/>
        </w:rPr>
        <w:t xml:space="preserve"> </w:t>
      </w:r>
      <w:r>
        <w:rPr>
          <w:color w:val="575757"/>
        </w:rPr>
        <w:t>č.</w:t>
      </w:r>
      <w:r>
        <w:rPr>
          <w:color w:val="575757"/>
          <w:spacing w:val="-6"/>
        </w:rPr>
        <w:t xml:space="preserve"> </w:t>
      </w:r>
      <w:r>
        <w:rPr>
          <w:color w:val="575757"/>
        </w:rPr>
        <w:t>3</w:t>
      </w:r>
      <w:r>
        <w:rPr>
          <w:color w:val="575757"/>
          <w:spacing w:val="-5"/>
        </w:rPr>
        <w:t xml:space="preserve"> </w:t>
      </w:r>
      <w:r>
        <w:rPr>
          <w:color w:val="575757"/>
        </w:rPr>
        <w:t>–</w:t>
      </w:r>
      <w:r>
        <w:rPr>
          <w:color w:val="575757"/>
          <w:spacing w:val="-7"/>
        </w:rPr>
        <w:t xml:space="preserve"> </w:t>
      </w:r>
      <w:r>
        <w:rPr>
          <w:color w:val="575757"/>
        </w:rPr>
        <w:t>Vzor</w:t>
      </w:r>
      <w:r>
        <w:rPr>
          <w:color w:val="575757"/>
          <w:spacing w:val="-4"/>
        </w:rPr>
        <w:t xml:space="preserve"> </w:t>
      </w:r>
      <w:r>
        <w:rPr>
          <w:color w:val="575757"/>
        </w:rPr>
        <w:t>Předávacího</w:t>
      </w:r>
      <w:r>
        <w:rPr>
          <w:color w:val="575757"/>
          <w:spacing w:val="-5"/>
        </w:rPr>
        <w:t xml:space="preserve"> </w:t>
      </w:r>
      <w:r>
        <w:rPr>
          <w:color w:val="575757"/>
          <w:spacing w:val="-2"/>
        </w:rPr>
        <w:t>protokolu</w:t>
      </w:r>
    </w:p>
    <w:p w14:paraId="255C88DA" w14:textId="77777777" w:rsidR="00205FB1" w:rsidRDefault="00205FB1">
      <w:pPr>
        <w:pStyle w:val="Zkladntext"/>
        <w:spacing w:after="1"/>
        <w:rPr>
          <w:b/>
          <w:sz w:val="17"/>
        </w:rPr>
      </w:pPr>
    </w:p>
    <w:tbl>
      <w:tblPr>
        <w:tblStyle w:val="TableNormal"/>
        <w:tblW w:w="0" w:type="auto"/>
        <w:tblInd w:w="792" w:type="dxa"/>
        <w:tblBorders>
          <w:top w:val="single" w:sz="18" w:space="0" w:color="002076"/>
          <w:left w:val="single" w:sz="18" w:space="0" w:color="002076"/>
          <w:bottom w:val="single" w:sz="18" w:space="0" w:color="002076"/>
          <w:right w:val="single" w:sz="18" w:space="0" w:color="002076"/>
          <w:insideH w:val="single" w:sz="18" w:space="0" w:color="002076"/>
          <w:insideV w:val="single" w:sz="18" w:space="0" w:color="002076"/>
        </w:tblBorders>
        <w:tblLayout w:type="fixed"/>
        <w:tblLook w:val="01E0" w:firstRow="1" w:lastRow="1" w:firstColumn="1" w:lastColumn="1" w:noHBand="0" w:noVBand="0"/>
      </w:tblPr>
      <w:tblGrid>
        <w:gridCol w:w="1776"/>
        <w:gridCol w:w="2780"/>
        <w:gridCol w:w="1896"/>
        <w:gridCol w:w="2765"/>
      </w:tblGrid>
      <w:tr w:rsidR="00205FB1" w14:paraId="5A1F470B" w14:textId="77777777">
        <w:trPr>
          <w:trHeight w:val="252"/>
        </w:trPr>
        <w:tc>
          <w:tcPr>
            <w:tcW w:w="9217" w:type="dxa"/>
            <w:gridSpan w:val="4"/>
            <w:shd w:val="clear" w:color="auto" w:fill="EAEAEA"/>
          </w:tcPr>
          <w:p w14:paraId="69FAEB3C" w14:textId="77777777" w:rsidR="00205FB1" w:rsidRDefault="00AC72B0">
            <w:pPr>
              <w:pStyle w:val="TableParagraph"/>
              <w:spacing w:line="233" w:lineRule="exact"/>
              <w:ind w:left="90"/>
              <w:jc w:val="center"/>
              <w:rPr>
                <w:rFonts w:ascii="Arial" w:hAnsi="Arial"/>
                <w:b/>
              </w:rPr>
            </w:pPr>
            <w:r>
              <w:rPr>
                <w:rFonts w:ascii="Arial" w:hAnsi="Arial"/>
                <w:b/>
                <w:color w:val="0000FF"/>
                <w:spacing w:val="-8"/>
              </w:rPr>
              <w:t>Předávací</w:t>
            </w:r>
            <w:r>
              <w:rPr>
                <w:rFonts w:ascii="Arial" w:hAnsi="Arial"/>
                <w:b/>
                <w:color w:val="0000FF"/>
                <w:spacing w:val="-10"/>
              </w:rPr>
              <w:t xml:space="preserve"> </w:t>
            </w:r>
            <w:r>
              <w:rPr>
                <w:rFonts w:ascii="Arial" w:hAnsi="Arial"/>
                <w:b/>
                <w:color w:val="0000FF"/>
                <w:spacing w:val="-8"/>
              </w:rPr>
              <w:t>/přejímací</w:t>
            </w:r>
            <w:r>
              <w:rPr>
                <w:rFonts w:ascii="Arial" w:hAnsi="Arial"/>
                <w:b/>
                <w:color w:val="0000FF"/>
                <w:spacing w:val="-1"/>
              </w:rPr>
              <w:t xml:space="preserve"> </w:t>
            </w:r>
            <w:r>
              <w:rPr>
                <w:rFonts w:ascii="Arial" w:hAnsi="Arial"/>
                <w:b/>
                <w:color w:val="0000FF"/>
                <w:spacing w:val="-8"/>
              </w:rPr>
              <w:t>protokol</w:t>
            </w:r>
          </w:p>
        </w:tc>
      </w:tr>
      <w:tr w:rsidR="00205FB1" w14:paraId="54FC79C0" w14:textId="77777777">
        <w:trPr>
          <w:trHeight w:val="762"/>
        </w:trPr>
        <w:tc>
          <w:tcPr>
            <w:tcW w:w="1776" w:type="dxa"/>
            <w:tcBorders>
              <w:bottom w:val="single" w:sz="4" w:space="0" w:color="002076"/>
              <w:right w:val="single" w:sz="4" w:space="0" w:color="002076"/>
            </w:tcBorders>
          </w:tcPr>
          <w:p w14:paraId="7CF56090" w14:textId="77777777" w:rsidR="00205FB1" w:rsidRDefault="00AC72B0">
            <w:pPr>
              <w:pStyle w:val="TableParagraph"/>
              <w:spacing w:before="4" w:line="240" w:lineRule="auto"/>
              <w:ind w:left="87"/>
              <w:rPr>
                <w:rFonts w:ascii="Arial"/>
                <w:b/>
              </w:rPr>
            </w:pPr>
            <w:r>
              <w:rPr>
                <w:rFonts w:ascii="Arial"/>
                <w:b/>
                <w:color w:val="0000FF"/>
                <w:spacing w:val="-2"/>
              </w:rPr>
              <w:t>Objednatel:</w:t>
            </w:r>
          </w:p>
        </w:tc>
        <w:tc>
          <w:tcPr>
            <w:tcW w:w="2780" w:type="dxa"/>
            <w:tcBorders>
              <w:left w:val="single" w:sz="4" w:space="0" w:color="002076"/>
              <w:bottom w:val="single" w:sz="4" w:space="0" w:color="002076"/>
              <w:right w:val="single" w:sz="4" w:space="0" w:color="002076"/>
            </w:tcBorders>
          </w:tcPr>
          <w:p w14:paraId="6C865FE8" w14:textId="77777777" w:rsidR="00205FB1" w:rsidRDefault="00AC72B0">
            <w:pPr>
              <w:pStyle w:val="TableParagraph"/>
              <w:spacing w:line="250" w:lineRule="exact"/>
              <w:ind w:left="102"/>
              <w:rPr>
                <w:rFonts w:ascii="Arial"/>
              </w:rPr>
            </w:pPr>
            <w:r>
              <w:rPr>
                <w:rFonts w:ascii="Arial"/>
                <w:color w:val="0000FF"/>
                <w:spacing w:val="-6"/>
              </w:rPr>
              <w:t>NAKIT,</w:t>
            </w:r>
            <w:r>
              <w:rPr>
                <w:rFonts w:ascii="Arial"/>
                <w:color w:val="0000FF"/>
                <w:spacing w:val="-16"/>
              </w:rPr>
              <w:t xml:space="preserve"> </w:t>
            </w:r>
            <w:r>
              <w:rPr>
                <w:rFonts w:ascii="Arial"/>
                <w:color w:val="0000FF"/>
                <w:spacing w:val="-6"/>
              </w:rPr>
              <w:t>s.</w:t>
            </w:r>
            <w:r>
              <w:rPr>
                <w:rFonts w:ascii="Arial"/>
                <w:color w:val="0000FF"/>
                <w:spacing w:val="-16"/>
              </w:rPr>
              <w:t xml:space="preserve"> </w:t>
            </w:r>
            <w:r>
              <w:rPr>
                <w:rFonts w:ascii="Arial"/>
                <w:color w:val="0000FF"/>
                <w:spacing w:val="-6"/>
              </w:rPr>
              <w:t>p.</w:t>
            </w:r>
          </w:p>
          <w:p w14:paraId="7A1A4130" w14:textId="77777777" w:rsidR="00205FB1" w:rsidRDefault="00AC72B0">
            <w:pPr>
              <w:pStyle w:val="TableParagraph"/>
              <w:spacing w:line="250" w:lineRule="atLeast"/>
              <w:ind w:left="102" w:right="924"/>
              <w:rPr>
                <w:rFonts w:ascii="Arial" w:hAnsi="Arial"/>
              </w:rPr>
            </w:pPr>
            <w:r>
              <w:rPr>
                <w:rFonts w:ascii="Arial" w:hAnsi="Arial"/>
                <w:color w:val="0000FF"/>
                <w:spacing w:val="-6"/>
              </w:rPr>
              <w:t>Kodaňská</w:t>
            </w:r>
            <w:r>
              <w:rPr>
                <w:rFonts w:ascii="Arial" w:hAnsi="Arial"/>
                <w:color w:val="0000FF"/>
                <w:spacing w:val="-21"/>
              </w:rPr>
              <w:t xml:space="preserve"> </w:t>
            </w:r>
            <w:r>
              <w:rPr>
                <w:rFonts w:ascii="Arial" w:hAnsi="Arial"/>
                <w:color w:val="0000FF"/>
                <w:spacing w:val="-6"/>
              </w:rPr>
              <w:t xml:space="preserve">1441/46 </w:t>
            </w:r>
            <w:r>
              <w:rPr>
                <w:rFonts w:ascii="Arial" w:hAnsi="Arial"/>
                <w:color w:val="0000FF"/>
              </w:rPr>
              <w:t>101 00 Praha 10</w:t>
            </w:r>
          </w:p>
        </w:tc>
        <w:tc>
          <w:tcPr>
            <w:tcW w:w="1896" w:type="dxa"/>
            <w:tcBorders>
              <w:left w:val="single" w:sz="4" w:space="0" w:color="002076"/>
              <w:bottom w:val="single" w:sz="4" w:space="0" w:color="002076"/>
              <w:right w:val="single" w:sz="4" w:space="0" w:color="002076"/>
            </w:tcBorders>
          </w:tcPr>
          <w:p w14:paraId="5C43BCA8" w14:textId="77777777" w:rsidR="00205FB1" w:rsidRDefault="00AC72B0">
            <w:pPr>
              <w:pStyle w:val="TableParagraph"/>
              <w:spacing w:before="4" w:line="240" w:lineRule="auto"/>
              <w:ind w:left="105"/>
              <w:rPr>
                <w:rFonts w:ascii="Arial" w:hAnsi="Arial"/>
                <w:b/>
              </w:rPr>
            </w:pPr>
            <w:r>
              <w:rPr>
                <w:rFonts w:ascii="Arial" w:hAnsi="Arial"/>
                <w:b/>
                <w:color w:val="0000FF"/>
                <w:spacing w:val="-8"/>
              </w:rPr>
              <w:t>Název</w:t>
            </w:r>
            <w:r>
              <w:rPr>
                <w:rFonts w:ascii="Arial" w:hAnsi="Arial"/>
                <w:b/>
                <w:color w:val="0000FF"/>
                <w:spacing w:val="-7"/>
              </w:rPr>
              <w:t xml:space="preserve"> </w:t>
            </w:r>
            <w:r>
              <w:rPr>
                <w:rFonts w:ascii="Arial" w:hAnsi="Arial"/>
                <w:b/>
                <w:color w:val="0000FF"/>
                <w:spacing w:val="-4"/>
              </w:rPr>
              <w:t>akce:</w:t>
            </w:r>
          </w:p>
        </w:tc>
        <w:tc>
          <w:tcPr>
            <w:tcW w:w="2765" w:type="dxa"/>
            <w:tcBorders>
              <w:left w:val="single" w:sz="4" w:space="0" w:color="002076"/>
              <w:bottom w:val="single" w:sz="4" w:space="0" w:color="002076"/>
            </w:tcBorders>
          </w:tcPr>
          <w:p w14:paraId="2DA95A5D" w14:textId="77777777" w:rsidR="00205FB1" w:rsidRDefault="00205FB1">
            <w:pPr>
              <w:pStyle w:val="TableParagraph"/>
              <w:spacing w:line="240" w:lineRule="auto"/>
              <w:rPr>
                <w:rFonts w:ascii="Times New Roman"/>
                <w:sz w:val="20"/>
              </w:rPr>
            </w:pPr>
          </w:p>
        </w:tc>
      </w:tr>
      <w:tr w:rsidR="00205FB1" w14:paraId="0AA75F79" w14:textId="77777777">
        <w:trPr>
          <w:trHeight w:val="251"/>
        </w:trPr>
        <w:tc>
          <w:tcPr>
            <w:tcW w:w="1776" w:type="dxa"/>
            <w:tcBorders>
              <w:top w:val="single" w:sz="4" w:space="0" w:color="002076"/>
              <w:bottom w:val="single" w:sz="4" w:space="0" w:color="002076"/>
              <w:right w:val="single" w:sz="4" w:space="0" w:color="002076"/>
            </w:tcBorders>
          </w:tcPr>
          <w:p w14:paraId="74D79E07" w14:textId="77777777" w:rsidR="00205FB1" w:rsidRDefault="00AC72B0">
            <w:pPr>
              <w:pStyle w:val="TableParagraph"/>
              <w:spacing w:line="232" w:lineRule="exact"/>
              <w:ind w:left="87"/>
              <w:rPr>
                <w:rFonts w:ascii="Arial"/>
                <w:b/>
              </w:rPr>
            </w:pPr>
            <w:r>
              <w:rPr>
                <w:rFonts w:ascii="Arial"/>
                <w:b/>
                <w:color w:val="0000FF"/>
                <w:spacing w:val="-2"/>
              </w:rPr>
              <w:t>Zpracoval:</w:t>
            </w:r>
          </w:p>
        </w:tc>
        <w:tc>
          <w:tcPr>
            <w:tcW w:w="2780" w:type="dxa"/>
            <w:tcBorders>
              <w:top w:val="single" w:sz="4" w:space="0" w:color="002076"/>
              <w:left w:val="single" w:sz="4" w:space="0" w:color="002076"/>
              <w:bottom w:val="single" w:sz="4" w:space="0" w:color="002076"/>
              <w:right w:val="single" w:sz="4" w:space="0" w:color="002076"/>
            </w:tcBorders>
          </w:tcPr>
          <w:p w14:paraId="0ED6663C" w14:textId="77777777" w:rsidR="00205FB1" w:rsidRDefault="00205FB1">
            <w:pPr>
              <w:pStyle w:val="TableParagraph"/>
              <w:spacing w:line="240" w:lineRule="auto"/>
              <w:rPr>
                <w:rFonts w:ascii="Times New Roman"/>
                <w:sz w:val="18"/>
              </w:rPr>
            </w:pPr>
          </w:p>
        </w:tc>
        <w:tc>
          <w:tcPr>
            <w:tcW w:w="1896" w:type="dxa"/>
            <w:tcBorders>
              <w:top w:val="single" w:sz="4" w:space="0" w:color="002076"/>
              <w:left w:val="single" w:sz="4" w:space="0" w:color="002076"/>
              <w:bottom w:val="single" w:sz="4" w:space="0" w:color="002076"/>
              <w:right w:val="single" w:sz="4" w:space="0" w:color="002076"/>
            </w:tcBorders>
          </w:tcPr>
          <w:p w14:paraId="521CD0A8" w14:textId="77777777" w:rsidR="00205FB1" w:rsidRDefault="00AC72B0">
            <w:pPr>
              <w:pStyle w:val="TableParagraph"/>
              <w:spacing w:line="232" w:lineRule="exact"/>
              <w:ind w:left="105"/>
              <w:rPr>
                <w:rFonts w:ascii="Arial"/>
                <w:b/>
              </w:rPr>
            </w:pPr>
            <w:r>
              <w:rPr>
                <w:rFonts w:ascii="Arial"/>
                <w:b/>
                <w:color w:val="0000FF"/>
                <w:spacing w:val="-2"/>
              </w:rPr>
              <w:t>Dodavatel:</w:t>
            </w:r>
          </w:p>
        </w:tc>
        <w:tc>
          <w:tcPr>
            <w:tcW w:w="2765" w:type="dxa"/>
            <w:tcBorders>
              <w:top w:val="single" w:sz="4" w:space="0" w:color="002076"/>
              <w:left w:val="single" w:sz="4" w:space="0" w:color="002076"/>
              <w:bottom w:val="single" w:sz="4" w:space="0" w:color="002076"/>
            </w:tcBorders>
          </w:tcPr>
          <w:p w14:paraId="367D9419" w14:textId="77777777" w:rsidR="00205FB1" w:rsidRDefault="00205FB1">
            <w:pPr>
              <w:pStyle w:val="TableParagraph"/>
              <w:spacing w:line="240" w:lineRule="auto"/>
              <w:rPr>
                <w:rFonts w:ascii="Times New Roman"/>
                <w:sz w:val="18"/>
              </w:rPr>
            </w:pPr>
          </w:p>
        </w:tc>
      </w:tr>
      <w:tr w:rsidR="00205FB1" w14:paraId="62B1131A" w14:textId="77777777">
        <w:trPr>
          <w:trHeight w:val="249"/>
        </w:trPr>
        <w:tc>
          <w:tcPr>
            <w:tcW w:w="1776" w:type="dxa"/>
            <w:tcBorders>
              <w:top w:val="single" w:sz="4" w:space="0" w:color="002076"/>
              <w:bottom w:val="single" w:sz="4" w:space="0" w:color="002076"/>
              <w:right w:val="single" w:sz="4" w:space="0" w:color="002076"/>
            </w:tcBorders>
          </w:tcPr>
          <w:p w14:paraId="52065702" w14:textId="77777777" w:rsidR="00205FB1" w:rsidRDefault="00AC72B0">
            <w:pPr>
              <w:pStyle w:val="TableParagraph"/>
              <w:spacing w:line="229" w:lineRule="exact"/>
              <w:ind w:left="87"/>
              <w:rPr>
                <w:rFonts w:ascii="Arial" w:hAnsi="Arial"/>
                <w:b/>
              </w:rPr>
            </w:pPr>
            <w:r>
              <w:rPr>
                <w:rFonts w:ascii="Arial" w:hAnsi="Arial"/>
                <w:b/>
                <w:color w:val="0000FF"/>
                <w:spacing w:val="-7"/>
              </w:rPr>
              <w:t>Dílčí</w:t>
            </w:r>
            <w:r>
              <w:rPr>
                <w:rFonts w:ascii="Arial" w:hAnsi="Arial"/>
                <w:b/>
                <w:color w:val="0000FF"/>
                <w:spacing w:val="-9"/>
              </w:rPr>
              <w:t xml:space="preserve"> </w:t>
            </w:r>
            <w:r>
              <w:rPr>
                <w:rFonts w:ascii="Arial" w:hAnsi="Arial"/>
                <w:b/>
                <w:color w:val="0000FF"/>
                <w:spacing w:val="-2"/>
              </w:rPr>
              <w:t>dohoda:</w:t>
            </w:r>
          </w:p>
        </w:tc>
        <w:tc>
          <w:tcPr>
            <w:tcW w:w="7441" w:type="dxa"/>
            <w:gridSpan w:val="3"/>
            <w:tcBorders>
              <w:top w:val="single" w:sz="4" w:space="0" w:color="002076"/>
              <w:left w:val="single" w:sz="4" w:space="0" w:color="002076"/>
              <w:bottom w:val="single" w:sz="4" w:space="0" w:color="002076"/>
            </w:tcBorders>
          </w:tcPr>
          <w:p w14:paraId="5844CE74" w14:textId="77777777" w:rsidR="00205FB1" w:rsidRDefault="00AC72B0">
            <w:pPr>
              <w:pStyle w:val="TableParagraph"/>
              <w:tabs>
                <w:tab w:val="left" w:pos="2856"/>
              </w:tabs>
              <w:spacing w:line="229" w:lineRule="exact"/>
              <w:ind w:left="102"/>
              <w:rPr>
                <w:rFonts w:ascii="Arial" w:hAnsi="Arial"/>
              </w:rPr>
            </w:pPr>
            <w:r>
              <w:rPr>
                <w:rFonts w:ascii="Arial" w:hAnsi="Arial"/>
                <w:color w:val="0000FF"/>
                <w:spacing w:val="-5"/>
              </w:rPr>
              <w:t>č.</w:t>
            </w:r>
            <w:r>
              <w:rPr>
                <w:rFonts w:ascii="Arial" w:hAnsi="Arial"/>
                <w:color w:val="0000FF"/>
              </w:rPr>
              <w:tab/>
            </w:r>
            <w:r>
              <w:rPr>
                <w:rFonts w:ascii="Arial" w:hAnsi="Arial"/>
                <w:color w:val="0000FF"/>
                <w:spacing w:val="-8"/>
              </w:rPr>
              <w:t>číslo</w:t>
            </w:r>
            <w:r>
              <w:rPr>
                <w:rFonts w:ascii="Arial" w:hAnsi="Arial"/>
                <w:color w:val="0000FF"/>
                <w:spacing w:val="-6"/>
              </w:rPr>
              <w:t xml:space="preserve"> </w:t>
            </w:r>
            <w:r>
              <w:rPr>
                <w:rFonts w:ascii="Arial" w:hAnsi="Arial"/>
                <w:color w:val="0000FF"/>
                <w:spacing w:val="-2"/>
              </w:rPr>
              <w:t>zakázky:</w:t>
            </w:r>
          </w:p>
        </w:tc>
      </w:tr>
      <w:tr w:rsidR="00205FB1" w14:paraId="6108608B" w14:textId="77777777">
        <w:trPr>
          <w:trHeight w:val="254"/>
        </w:trPr>
        <w:tc>
          <w:tcPr>
            <w:tcW w:w="1776" w:type="dxa"/>
            <w:tcBorders>
              <w:top w:val="single" w:sz="4" w:space="0" w:color="002076"/>
              <w:bottom w:val="single" w:sz="4" w:space="0" w:color="002076"/>
              <w:right w:val="single" w:sz="4" w:space="0" w:color="002076"/>
            </w:tcBorders>
          </w:tcPr>
          <w:p w14:paraId="3E36B9EA" w14:textId="77777777" w:rsidR="00205FB1" w:rsidRDefault="00AC72B0">
            <w:pPr>
              <w:pStyle w:val="TableParagraph"/>
              <w:spacing w:line="234" w:lineRule="exact"/>
              <w:ind w:left="87"/>
              <w:rPr>
                <w:rFonts w:ascii="Arial" w:hAnsi="Arial"/>
                <w:b/>
              </w:rPr>
            </w:pPr>
            <w:r>
              <w:rPr>
                <w:rFonts w:ascii="Arial" w:hAnsi="Arial"/>
                <w:b/>
                <w:color w:val="0000FF"/>
                <w:spacing w:val="-2"/>
              </w:rPr>
              <w:t>Výzva:</w:t>
            </w:r>
          </w:p>
        </w:tc>
        <w:tc>
          <w:tcPr>
            <w:tcW w:w="7441" w:type="dxa"/>
            <w:gridSpan w:val="3"/>
            <w:tcBorders>
              <w:top w:val="single" w:sz="4" w:space="0" w:color="002076"/>
              <w:left w:val="single" w:sz="4" w:space="0" w:color="002076"/>
              <w:bottom w:val="single" w:sz="4" w:space="0" w:color="002076"/>
            </w:tcBorders>
          </w:tcPr>
          <w:p w14:paraId="54872E4F" w14:textId="77777777" w:rsidR="00205FB1" w:rsidRDefault="00AC72B0">
            <w:pPr>
              <w:pStyle w:val="TableParagraph"/>
              <w:spacing w:line="234" w:lineRule="exact"/>
              <w:ind w:left="102"/>
              <w:rPr>
                <w:rFonts w:ascii="Arial" w:hAnsi="Arial"/>
              </w:rPr>
            </w:pPr>
            <w:r>
              <w:rPr>
                <w:rFonts w:ascii="Arial" w:hAnsi="Arial"/>
                <w:color w:val="0000FF"/>
                <w:spacing w:val="-5"/>
              </w:rPr>
              <w:t>č.</w:t>
            </w:r>
          </w:p>
        </w:tc>
      </w:tr>
      <w:tr w:rsidR="00205FB1" w14:paraId="3F57FC13" w14:textId="77777777">
        <w:trPr>
          <w:trHeight w:val="253"/>
        </w:trPr>
        <w:tc>
          <w:tcPr>
            <w:tcW w:w="1776" w:type="dxa"/>
            <w:tcBorders>
              <w:top w:val="single" w:sz="4" w:space="0" w:color="002076"/>
              <w:right w:val="single" w:sz="4" w:space="0" w:color="002076"/>
            </w:tcBorders>
          </w:tcPr>
          <w:p w14:paraId="196C9827" w14:textId="77777777" w:rsidR="00205FB1" w:rsidRDefault="00AC72B0">
            <w:pPr>
              <w:pStyle w:val="TableParagraph"/>
              <w:spacing w:line="233" w:lineRule="exact"/>
              <w:ind w:left="87"/>
              <w:rPr>
                <w:rFonts w:ascii="Arial" w:hAnsi="Arial"/>
                <w:b/>
              </w:rPr>
            </w:pPr>
            <w:r>
              <w:rPr>
                <w:rFonts w:ascii="Arial" w:hAnsi="Arial"/>
                <w:b/>
                <w:color w:val="0000FF"/>
                <w:spacing w:val="-7"/>
              </w:rPr>
              <w:t>Místo</w:t>
            </w:r>
            <w:r>
              <w:rPr>
                <w:rFonts w:ascii="Arial" w:hAnsi="Arial"/>
                <w:b/>
                <w:color w:val="0000FF"/>
                <w:spacing w:val="-13"/>
              </w:rPr>
              <w:t xml:space="preserve"> </w:t>
            </w:r>
            <w:r>
              <w:rPr>
                <w:rFonts w:ascii="Arial" w:hAnsi="Arial"/>
                <w:b/>
                <w:color w:val="0000FF"/>
                <w:spacing w:val="-2"/>
              </w:rPr>
              <w:t>plnění:</w:t>
            </w:r>
          </w:p>
        </w:tc>
        <w:tc>
          <w:tcPr>
            <w:tcW w:w="7441" w:type="dxa"/>
            <w:gridSpan w:val="3"/>
            <w:tcBorders>
              <w:top w:val="single" w:sz="4" w:space="0" w:color="002076"/>
              <w:left w:val="single" w:sz="4" w:space="0" w:color="002076"/>
            </w:tcBorders>
          </w:tcPr>
          <w:p w14:paraId="7615D9F8" w14:textId="77777777" w:rsidR="00205FB1" w:rsidRDefault="00205FB1">
            <w:pPr>
              <w:pStyle w:val="TableParagraph"/>
              <w:spacing w:line="240" w:lineRule="auto"/>
              <w:rPr>
                <w:rFonts w:ascii="Times New Roman"/>
                <w:sz w:val="18"/>
              </w:rPr>
            </w:pPr>
          </w:p>
        </w:tc>
      </w:tr>
    </w:tbl>
    <w:p w14:paraId="2D6E3DD8" w14:textId="77777777" w:rsidR="00205FB1" w:rsidRDefault="00205FB1">
      <w:pPr>
        <w:pStyle w:val="Zkladntext"/>
        <w:spacing w:before="221" w:after="1"/>
        <w:rPr>
          <w:b/>
          <w:sz w:val="20"/>
        </w:rPr>
      </w:pPr>
    </w:p>
    <w:tbl>
      <w:tblPr>
        <w:tblStyle w:val="TableNormal"/>
        <w:tblW w:w="0" w:type="auto"/>
        <w:tblInd w:w="792" w:type="dxa"/>
        <w:tblBorders>
          <w:top w:val="single" w:sz="18" w:space="0" w:color="002076"/>
          <w:left w:val="single" w:sz="18" w:space="0" w:color="002076"/>
          <w:bottom w:val="single" w:sz="18" w:space="0" w:color="002076"/>
          <w:right w:val="single" w:sz="18" w:space="0" w:color="002076"/>
          <w:insideH w:val="single" w:sz="18" w:space="0" w:color="002076"/>
          <w:insideV w:val="single" w:sz="18" w:space="0" w:color="002076"/>
        </w:tblBorders>
        <w:tblLayout w:type="fixed"/>
        <w:tblLook w:val="01E0" w:firstRow="1" w:lastRow="1" w:firstColumn="1" w:lastColumn="1" w:noHBand="0" w:noVBand="0"/>
      </w:tblPr>
      <w:tblGrid>
        <w:gridCol w:w="2341"/>
        <w:gridCol w:w="3154"/>
        <w:gridCol w:w="1056"/>
        <w:gridCol w:w="2665"/>
      </w:tblGrid>
      <w:tr w:rsidR="00205FB1" w14:paraId="402B1F5E" w14:textId="77777777">
        <w:trPr>
          <w:trHeight w:val="253"/>
        </w:trPr>
        <w:tc>
          <w:tcPr>
            <w:tcW w:w="9216" w:type="dxa"/>
            <w:gridSpan w:val="4"/>
            <w:tcBorders>
              <w:bottom w:val="single" w:sz="4" w:space="0" w:color="002076"/>
            </w:tcBorders>
            <w:shd w:val="clear" w:color="auto" w:fill="EAEAEA"/>
          </w:tcPr>
          <w:p w14:paraId="7947523E" w14:textId="77777777" w:rsidR="00205FB1" w:rsidRDefault="00AC72B0">
            <w:pPr>
              <w:pStyle w:val="TableParagraph"/>
              <w:spacing w:line="233" w:lineRule="exact"/>
              <w:ind w:left="87"/>
              <w:rPr>
                <w:rFonts w:ascii="Arial"/>
                <w:b/>
              </w:rPr>
            </w:pPr>
            <w:r>
              <w:rPr>
                <w:rFonts w:ascii="Arial"/>
                <w:b/>
                <w:color w:val="0000FF"/>
                <w:spacing w:val="-2"/>
              </w:rPr>
              <w:t>Popis</w:t>
            </w:r>
          </w:p>
        </w:tc>
      </w:tr>
      <w:tr w:rsidR="00205FB1" w14:paraId="1A274B82" w14:textId="77777777">
        <w:trPr>
          <w:trHeight w:val="3542"/>
        </w:trPr>
        <w:tc>
          <w:tcPr>
            <w:tcW w:w="9216" w:type="dxa"/>
            <w:gridSpan w:val="4"/>
            <w:tcBorders>
              <w:top w:val="single" w:sz="4" w:space="0" w:color="002076"/>
              <w:bottom w:val="single" w:sz="4" w:space="0" w:color="002076"/>
            </w:tcBorders>
          </w:tcPr>
          <w:p w14:paraId="515F22F4" w14:textId="77777777" w:rsidR="00205FB1" w:rsidRDefault="00205FB1">
            <w:pPr>
              <w:pStyle w:val="TableParagraph"/>
              <w:spacing w:line="240" w:lineRule="auto"/>
              <w:rPr>
                <w:rFonts w:ascii="Arial"/>
                <w:b/>
              </w:rPr>
            </w:pPr>
          </w:p>
          <w:p w14:paraId="49CCC142" w14:textId="77777777" w:rsidR="00205FB1" w:rsidRDefault="00205FB1">
            <w:pPr>
              <w:pStyle w:val="TableParagraph"/>
              <w:spacing w:line="240" w:lineRule="auto"/>
              <w:rPr>
                <w:rFonts w:ascii="Arial"/>
                <w:b/>
              </w:rPr>
            </w:pPr>
          </w:p>
          <w:p w14:paraId="4F1ED9EA" w14:textId="77777777" w:rsidR="00205FB1" w:rsidRDefault="00AC72B0">
            <w:pPr>
              <w:pStyle w:val="TableParagraph"/>
              <w:spacing w:line="240" w:lineRule="auto"/>
              <w:ind w:left="87"/>
              <w:rPr>
                <w:rFonts w:ascii="Arial" w:hAnsi="Arial"/>
              </w:rPr>
            </w:pPr>
            <w:r>
              <w:rPr>
                <w:rFonts w:ascii="Arial" w:hAnsi="Arial"/>
                <w:color w:val="0000FF"/>
                <w:spacing w:val="-6"/>
              </w:rPr>
              <w:t>Dnešního</w:t>
            </w:r>
            <w:r>
              <w:rPr>
                <w:rFonts w:ascii="Arial" w:hAnsi="Arial"/>
                <w:color w:val="0000FF"/>
                <w:spacing w:val="-16"/>
              </w:rPr>
              <w:t xml:space="preserve"> </w:t>
            </w:r>
            <w:r>
              <w:rPr>
                <w:rFonts w:ascii="Arial" w:hAnsi="Arial"/>
                <w:color w:val="0000FF"/>
                <w:spacing w:val="-6"/>
              </w:rPr>
              <w:t>dne</w:t>
            </w:r>
            <w:r>
              <w:rPr>
                <w:rFonts w:ascii="Arial" w:hAnsi="Arial"/>
                <w:color w:val="0000FF"/>
                <w:spacing w:val="-19"/>
              </w:rPr>
              <w:t xml:space="preserve"> </w:t>
            </w:r>
            <w:r>
              <w:rPr>
                <w:rFonts w:ascii="Arial" w:hAnsi="Arial"/>
                <w:color w:val="0000FF"/>
                <w:spacing w:val="-6"/>
              </w:rPr>
              <w:t>Objednatel</w:t>
            </w:r>
            <w:r>
              <w:rPr>
                <w:rFonts w:ascii="Arial" w:hAnsi="Arial"/>
                <w:color w:val="0000FF"/>
                <w:spacing w:val="-15"/>
              </w:rPr>
              <w:t xml:space="preserve"> </w:t>
            </w:r>
            <w:r>
              <w:rPr>
                <w:rFonts w:ascii="Arial" w:hAnsi="Arial"/>
                <w:color w:val="0000FF"/>
                <w:spacing w:val="-6"/>
              </w:rPr>
              <w:t>potvrzuje,</w:t>
            </w:r>
            <w:r>
              <w:rPr>
                <w:rFonts w:ascii="Arial" w:hAnsi="Arial"/>
                <w:color w:val="0000FF"/>
                <w:spacing w:val="-12"/>
              </w:rPr>
              <w:t xml:space="preserve"> </w:t>
            </w:r>
            <w:r>
              <w:rPr>
                <w:rFonts w:ascii="Arial" w:hAnsi="Arial"/>
                <w:color w:val="0000FF"/>
                <w:spacing w:val="-6"/>
              </w:rPr>
              <w:t>že</w:t>
            </w:r>
            <w:r>
              <w:rPr>
                <w:rFonts w:ascii="Arial" w:hAnsi="Arial"/>
                <w:color w:val="0000FF"/>
                <w:spacing w:val="-16"/>
              </w:rPr>
              <w:t xml:space="preserve"> </w:t>
            </w:r>
            <w:r>
              <w:rPr>
                <w:rFonts w:ascii="Arial" w:hAnsi="Arial"/>
                <w:color w:val="0000FF"/>
                <w:spacing w:val="-6"/>
              </w:rPr>
              <w:t>Předmět</w:t>
            </w:r>
            <w:r>
              <w:rPr>
                <w:rFonts w:ascii="Arial" w:hAnsi="Arial"/>
                <w:color w:val="0000FF"/>
                <w:spacing w:val="-12"/>
              </w:rPr>
              <w:t xml:space="preserve"> </w:t>
            </w:r>
            <w:r>
              <w:rPr>
                <w:rFonts w:ascii="Arial" w:hAnsi="Arial"/>
                <w:color w:val="0000FF"/>
                <w:spacing w:val="-6"/>
              </w:rPr>
              <w:t>plnění</w:t>
            </w:r>
            <w:r>
              <w:rPr>
                <w:rFonts w:ascii="Arial" w:hAnsi="Arial"/>
                <w:color w:val="0000FF"/>
                <w:spacing w:val="-15"/>
              </w:rPr>
              <w:t xml:space="preserve"> </w:t>
            </w:r>
            <w:r>
              <w:rPr>
                <w:rFonts w:ascii="Arial" w:hAnsi="Arial"/>
                <w:color w:val="0000FF"/>
                <w:spacing w:val="-6"/>
              </w:rPr>
              <w:t>dle</w:t>
            </w:r>
            <w:r>
              <w:rPr>
                <w:rFonts w:ascii="Arial" w:hAnsi="Arial"/>
                <w:color w:val="0000FF"/>
                <w:spacing w:val="-18"/>
              </w:rPr>
              <w:t xml:space="preserve"> </w:t>
            </w:r>
            <w:r>
              <w:rPr>
                <w:rFonts w:ascii="Arial" w:hAnsi="Arial"/>
                <w:color w:val="0000FF"/>
                <w:spacing w:val="-6"/>
              </w:rPr>
              <w:t>Dílčí</w:t>
            </w:r>
            <w:r>
              <w:rPr>
                <w:rFonts w:ascii="Arial" w:hAnsi="Arial"/>
                <w:color w:val="0000FF"/>
                <w:spacing w:val="-15"/>
              </w:rPr>
              <w:t xml:space="preserve"> </w:t>
            </w:r>
            <w:r>
              <w:rPr>
                <w:rFonts w:ascii="Arial" w:hAnsi="Arial"/>
                <w:color w:val="0000FF"/>
                <w:spacing w:val="-6"/>
              </w:rPr>
              <w:t>dohody</w:t>
            </w:r>
            <w:r>
              <w:rPr>
                <w:rFonts w:ascii="Arial" w:hAnsi="Arial"/>
                <w:color w:val="0000FF"/>
                <w:spacing w:val="-16"/>
              </w:rPr>
              <w:t xml:space="preserve"> </w:t>
            </w:r>
            <w:r>
              <w:rPr>
                <w:rFonts w:ascii="Arial" w:hAnsi="Arial"/>
                <w:color w:val="0000FF"/>
                <w:spacing w:val="-6"/>
              </w:rPr>
              <w:t>specifikovaný</w:t>
            </w:r>
            <w:r>
              <w:rPr>
                <w:rFonts w:ascii="Arial" w:hAnsi="Arial"/>
                <w:color w:val="0000FF"/>
                <w:spacing w:val="-15"/>
              </w:rPr>
              <w:t xml:space="preserve"> </w:t>
            </w:r>
            <w:r>
              <w:rPr>
                <w:rFonts w:ascii="Arial" w:hAnsi="Arial"/>
                <w:color w:val="0000FF"/>
                <w:spacing w:val="-6"/>
              </w:rPr>
              <w:t>výše</w:t>
            </w:r>
          </w:p>
          <w:p w14:paraId="6D9AD726" w14:textId="77777777" w:rsidR="00205FB1" w:rsidRDefault="00AC72B0">
            <w:pPr>
              <w:pStyle w:val="TableParagraph"/>
              <w:spacing w:before="1" w:line="240" w:lineRule="auto"/>
              <w:ind w:left="87"/>
              <w:rPr>
                <w:rFonts w:ascii="Arial" w:hAnsi="Arial"/>
              </w:rPr>
            </w:pPr>
            <w:r>
              <w:rPr>
                <w:rFonts w:ascii="Arial" w:hAnsi="Arial"/>
                <w:color w:val="0000FF"/>
                <w:spacing w:val="-6"/>
              </w:rPr>
              <w:t>uvedenou Výzvou</w:t>
            </w:r>
            <w:r>
              <w:rPr>
                <w:rFonts w:ascii="Arial" w:hAnsi="Arial"/>
                <w:color w:val="0000FF"/>
                <w:spacing w:val="-4"/>
              </w:rPr>
              <w:t xml:space="preserve"> </w:t>
            </w:r>
            <w:r>
              <w:rPr>
                <w:rFonts w:ascii="Arial" w:hAnsi="Arial"/>
                <w:color w:val="0000FF"/>
                <w:spacing w:val="-6"/>
              </w:rPr>
              <w:t>Objednatele</w:t>
            </w:r>
            <w:r>
              <w:rPr>
                <w:rFonts w:ascii="Arial" w:hAnsi="Arial"/>
                <w:color w:val="0000FF"/>
                <w:spacing w:val="-1"/>
              </w:rPr>
              <w:t xml:space="preserve"> </w:t>
            </w:r>
            <w:r>
              <w:rPr>
                <w:rFonts w:ascii="Arial" w:hAnsi="Arial"/>
                <w:color w:val="0000FF"/>
                <w:spacing w:val="-6"/>
              </w:rPr>
              <w:t>byl</w:t>
            </w:r>
            <w:r>
              <w:rPr>
                <w:rFonts w:ascii="Arial" w:hAnsi="Arial"/>
                <w:color w:val="0000FF"/>
                <w:spacing w:val="-8"/>
              </w:rPr>
              <w:t xml:space="preserve"> </w:t>
            </w:r>
            <w:r>
              <w:rPr>
                <w:rFonts w:ascii="Arial" w:hAnsi="Arial"/>
                <w:color w:val="0000FF"/>
                <w:spacing w:val="-6"/>
              </w:rPr>
              <w:t>převzat</w:t>
            </w:r>
            <w:r>
              <w:rPr>
                <w:rFonts w:ascii="Arial" w:hAnsi="Arial"/>
                <w:color w:val="0000FF"/>
                <w:spacing w:val="-3"/>
              </w:rPr>
              <w:t xml:space="preserve"> </w:t>
            </w:r>
            <w:r>
              <w:rPr>
                <w:rFonts w:ascii="Arial" w:hAnsi="Arial"/>
                <w:color w:val="0000FF"/>
                <w:spacing w:val="-6"/>
              </w:rPr>
              <w:t>v</w:t>
            </w:r>
            <w:r>
              <w:rPr>
                <w:rFonts w:ascii="Arial" w:hAnsi="Arial"/>
                <w:color w:val="0000FF"/>
              </w:rPr>
              <w:t xml:space="preserve"> </w:t>
            </w:r>
            <w:r>
              <w:rPr>
                <w:rFonts w:ascii="Arial" w:hAnsi="Arial"/>
                <w:color w:val="0000FF"/>
                <w:spacing w:val="-6"/>
              </w:rPr>
              <w:t>dohodnutém</w:t>
            </w:r>
            <w:r>
              <w:rPr>
                <w:rFonts w:ascii="Arial" w:hAnsi="Arial"/>
                <w:color w:val="0000FF"/>
                <w:spacing w:val="-2"/>
              </w:rPr>
              <w:t xml:space="preserve"> </w:t>
            </w:r>
            <w:r>
              <w:rPr>
                <w:rFonts w:ascii="Arial" w:hAnsi="Arial"/>
                <w:color w:val="0000FF"/>
                <w:spacing w:val="-6"/>
              </w:rPr>
              <w:t>rozsahu</w:t>
            </w:r>
            <w:r>
              <w:rPr>
                <w:rFonts w:ascii="Arial" w:hAnsi="Arial"/>
                <w:color w:val="0000FF"/>
                <w:spacing w:val="-2"/>
              </w:rPr>
              <w:t xml:space="preserve"> </w:t>
            </w:r>
            <w:r>
              <w:rPr>
                <w:rFonts w:ascii="Arial" w:hAnsi="Arial"/>
                <w:color w:val="0000FF"/>
                <w:spacing w:val="-6"/>
              </w:rPr>
              <w:t>a</w:t>
            </w:r>
            <w:r>
              <w:rPr>
                <w:rFonts w:ascii="Arial" w:hAnsi="Arial"/>
                <w:color w:val="0000FF"/>
                <w:spacing w:val="-4"/>
              </w:rPr>
              <w:t xml:space="preserve"> </w:t>
            </w:r>
            <w:r>
              <w:rPr>
                <w:rFonts w:ascii="Arial" w:hAnsi="Arial"/>
                <w:color w:val="0000FF"/>
                <w:spacing w:val="-6"/>
              </w:rPr>
              <w:t>kvalitě</w:t>
            </w:r>
            <w:r>
              <w:rPr>
                <w:rFonts w:ascii="Arial" w:hAnsi="Arial"/>
                <w:color w:val="0000FF"/>
              </w:rPr>
              <w:t xml:space="preserve"> </w:t>
            </w:r>
            <w:r>
              <w:rPr>
                <w:rFonts w:ascii="Arial" w:hAnsi="Arial"/>
                <w:color w:val="0000FF"/>
                <w:spacing w:val="-6"/>
              </w:rPr>
              <w:t>bez</w:t>
            </w:r>
            <w:r>
              <w:rPr>
                <w:rFonts w:ascii="Arial" w:hAnsi="Arial"/>
                <w:color w:val="0000FF"/>
                <w:spacing w:val="-3"/>
              </w:rPr>
              <w:t xml:space="preserve"> </w:t>
            </w:r>
            <w:r>
              <w:rPr>
                <w:rFonts w:ascii="Arial" w:hAnsi="Arial"/>
                <w:color w:val="0000FF"/>
                <w:spacing w:val="-6"/>
              </w:rPr>
              <w:t>výhrad.</w:t>
            </w:r>
          </w:p>
          <w:p w14:paraId="683CB148" w14:textId="77777777" w:rsidR="00205FB1" w:rsidRDefault="00205FB1">
            <w:pPr>
              <w:pStyle w:val="TableParagraph"/>
              <w:spacing w:line="240" w:lineRule="auto"/>
              <w:rPr>
                <w:rFonts w:ascii="Arial"/>
                <w:b/>
              </w:rPr>
            </w:pPr>
          </w:p>
          <w:p w14:paraId="7B6A0752" w14:textId="77777777" w:rsidR="00205FB1" w:rsidRDefault="00205FB1">
            <w:pPr>
              <w:pStyle w:val="TableParagraph"/>
              <w:spacing w:before="2" w:line="240" w:lineRule="auto"/>
              <w:rPr>
                <w:rFonts w:ascii="Arial"/>
                <w:b/>
              </w:rPr>
            </w:pPr>
          </w:p>
          <w:p w14:paraId="2DA7D1C5" w14:textId="77777777" w:rsidR="00205FB1" w:rsidRDefault="00AC72B0">
            <w:pPr>
              <w:pStyle w:val="TableParagraph"/>
              <w:spacing w:line="240" w:lineRule="auto"/>
              <w:ind w:left="87"/>
              <w:rPr>
                <w:rFonts w:ascii="Arial" w:hAnsi="Arial"/>
              </w:rPr>
            </w:pPr>
            <w:r>
              <w:rPr>
                <w:rFonts w:ascii="Arial" w:hAnsi="Arial"/>
                <w:color w:val="0000FF"/>
                <w:spacing w:val="-8"/>
              </w:rPr>
              <w:t>Rozsah</w:t>
            </w:r>
            <w:r>
              <w:rPr>
                <w:rFonts w:ascii="Arial" w:hAnsi="Arial"/>
                <w:color w:val="0000FF"/>
                <w:spacing w:val="-12"/>
              </w:rPr>
              <w:t xml:space="preserve"> </w:t>
            </w:r>
            <w:r>
              <w:rPr>
                <w:rFonts w:ascii="Arial" w:hAnsi="Arial"/>
                <w:color w:val="0000FF"/>
                <w:spacing w:val="-8"/>
              </w:rPr>
              <w:t>předávaného</w:t>
            </w:r>
            <w:r>
              <w:rPr>
                <w:rFonts w:ascii="Arial" w:hAnsi="Arial"/>
                <w:color w:val="0000FF"/>
                <w:spacing w:val="-6"/>
              </w:rPr>
              <w:t xml:space="preserve"> </w:t>
            </w:r>
            <w:r>
              <w:rPr>
                <w:rFonts w:ascii="Arial" w:hAnsi="Arial"/>
                <w:color w:val="0000FF"/>
                <w:spacing w:val="-8"/>
              </w:rPr>
              <w:t>HW/</w:t>
            </w:r>
            <w:r>
              <w:rPr>
                <w:rFonts w:ascii="Arial" w:hAnsi="Arial"/>
                <w:color w:val="0000FF"/>
                <w:spacing w:val="2"/>
              </w:rPr>
              <w:t xml:space="preserve"> </w:t>
            </w:r>
            <w:r>
              <w:rPr>
                <w:rFonts w:ascii="Arial" w:hAnsi="Arial"/>
                <w:color w:val="0000FF"/>
                <w:spacing w:val="-8"/>
              </w:rPr>
              <w:t>SW:</w:t>
            </w:r>
          </w:p>
        </w:tc>
      </w:tr>
      <w:tr w:rsidR="00205FB1" w14:paraId="78194CD3" w14:textId="77777777">
        <w:trPr>
          <w:trHeight w:val="760"/>
        </w:trPr>
        <w:tc>
          <w:tcPr>
            <w:tcW w:w="2341" w:type="dxa"/>
            <w:tcBorders>
              <w:top w:val="single" w:sz="4" w:space="0" w:color="002076"/>
              <w:bottom w:val="single" w:sz="4" w:space="0" w:color="002076"/>
              <w:right w:val="single" w:sz="4" w:space="0" w:color="002076"/>
            </w:tcBorders>
          </w:tcPr>
          <w:p w14:paraId="70888501" w14:textId="77777777" w:rsidR="00205FB1" w:rsidRDefault="00AC72B0">
            <w:pPr>
              <w:pStyle w:val="TableParagraph"/>
              <w:spacing w:before="2" w:line="240" w:lineRule="auto"/>
              <w:ind w:left="87"/>
              <w:rPr>
                <w:rFonts w:ascii="Arial"/>
                <w:b/>
              </w:rPr>
            </w:pPr>
            <w:r>
              <w:rPr>
                <w:rFonts w:ascii="Arial"/>
                <w:b/>
                <w:color w:val="0000FF"/>
                <w:spacing w:val="-3"/>
              </w:rPr>
              <w:t>Za</w:t>
            </w:r>
            <w:r>
              <w:rPr>
                <w:rFonts w:ascii="Arial"/>
                <w:b/>
                <w:color w:val="0000FF"/>
                <w:spacing w:val="-16"/>
              </w:rPr>
              <w:t xml:space="preserve"> </w:t>
            </w:r>
            <w:r>
              <w:rPr>
                <w:rFonts w:ascii="Arial"/>
                <w:b/>
                <w:color w:val="0000FF"/>
                <w:spacing w:val="-2"/>
              </w:rPr>
              <w:t>Dodavatele</w:t>
            </w:r>
          </w:p>
          <w:p w14:paraId="40635BD8" w14:textId="77777777" w:rsidR="00205FB1" w:rsidRDefault="00AC72B0">
            <w:pPr>
              <w:pStyle w:val="TableParagraph"/>
              <w:spacing w:before="232" w:line="240" w:lineRule="auto"/>
              <w:ind w:left="143"/>
              <w:rPr>
                <w:rFonts w:ascii="Arial" w:hAnsi="Arial"/>
                <w:b/>
              </w:rPr>
            </w:pPr>
            <w:r>
              <w:rPr>
                <w:rFonts w:ascii="Arial" w:hAnsi="Arial"/>
                <w:b/>
                <w:color w:val="0000FF"/>
                <w:spacing w:val="-8"/>
              </w:rPr>
              <w:t>(Jméno,</w:t>
            </w:r>
            <w:r>
              <w:rPr>
                <w:rFonts w:ascii="Arial" w:hAnsi="Arial"/>
                <w:b/>
                <w:color w:val="0000FF"/>
                <w:spacing w:val="-5"/>
              </w:rPr>
              <w:t xml:space="preserve"> </w:t>
            </w:r>
            <w:r>
              <w:rPr>
                <w:rFonts w:ascii="Arial" w:hAnsi="Arial"/>
                <w:b/>
                <w:color w:val="0000FF"/>
                <w:spacing w:val="-2"/>
              </w:rPr>
              <w:t>příjmení)</w:t>
            </w:r>
          </w:p>
        </w:tc>
        <w:tc>
          <w:tcPr>
            <w:tcW w:w="3154" w:type="dxa"/>
            <w:tcBorders>
              <w:top w:val="single" w:sz="4" w:space="0" w:color="002076"/>
              <w:left w:val="single" w:sz="4" w:space="0" w:color="002076"/>
              <w:bottom w:val="single" w:sz="4" w:space="0" w:color="002076"/>
              <w:right w:val="single" w:sz="4" w:space="0" w:color="002076"/>
            </w:tcBorders>
          </w:tcPr>
          <w:p w14:paraId="3EC73746" w14:textId="77777777" w:rsidR="00205FB1" w:rsidRDefault="00205FB1">
            <w:pPr>
              <w:pStyle w:val="TableParagraph"/>
              <w:spacing w:line="240" w:lineRule="auto"/>
              <w:rPr>
                <w:rFonts w:ascii="Times New Roman"/>
                <w:sz w:val="20"/>
              </w:rPr>
            </w:pPr>
          </w:p>
        </w:tc>
        <w:tc>
          <w:tcPr>
            <w:tcW w:w="1056" w:type="dxa"/>
            <w:tcBorders>
              <w:top w:val="single" w:sz="4" w:space="0" w:color="002076"/>
              <w:left w:val="single" w:sz="4" w:space="0" w:color="002076"/>
              <w:bottom w:val="single" w:sz="4" w:space="0" w:color="002076"/>
              <w:right w:val="single" w:sz="4" w:space="0" w:color="002076"/>
            </w:tcBorders>
          </w:tcPr>
          <w:p w14:paraId="7BA04F0B" w14:textId="77777777" w:rsidR="00205FB1" w:rsidRDefault="00AC72B0">
            <w:pPr>
              <w:pStyle w:val="TableParagraph"/>
              <w:spacing w:before="2" w:line="240" w:lineRule="auto"/>
              <w:ind w:left="104"/>
              <w:rPr>
                <w:rFonts w:ascii="Arial"/>
                <w:b/>
              </w:rPr>
            </w:pPr>
            <w:r>
              <w:rPr>
                <w:rFonts w:ascii="Arial"/>
                <w:b/>
                <w:color w:val="0000FF"/>
                <w:spacing w:val="-2"/>
              </w:rPr>
              <w:t>Datum:</w:t>
            </w:r>
          </w:p>
        </w:tc>
        <w:tc>
          <w:tcPr>
            <w:tcW w:w="2665" w:type="dxa"/>
            <w:tcBorders>
              <w:top w:val="single" w:sz="4" w:space="0" w:color="002076"/>
              <w:left w:val="single" w:sz="4" w:space="0" w:color="002076"/>
              <w:bottom w:val="single" w:sz="4" w:space="0" w:color="002076"/>
            </w:tcBorders>
          </w:tcPr>
          <w:p w14:paraId="5005584C" w14:textId="77777777" w:rsidR="00205FB1" w:rsidRDefault="00205FB1">
            <w:pPr>
              <w:pStyle w:val="TableParagraph"/>
              <w:spacing w:line="240" w:lineRule="auto"/>
              <w:rPr>
                <w:rFonts w:ascii="Times New Roman"/>
                <w:sz w:val="20"/>
              </w:rPr>
            </w:pPr>
          </w:p>
        </w:tc>
      </w:tr>
      <w:tr w:rsidR="00205FB1" w14:paraId="328B09E7" w14:textId="77777777">
        <w:trPr>
          <w:trHeight w:val="1011"/>
        </w:trPr>
        <w:tc>
          <w:tcPr>
            <w:tcW w:w="2341" w:type="dxa"/>
            <w:tcBorders>
              <w:top w:val="single" w:sz="4" w:space="0" w:color="002076"/>
              <w:right w:val="single" w:sz="4" w:space="0" w:color="002076"/>
            </w:tcBorders>
          </w:tcPr>
          <w:p w14:paraId="7DA52619" w14:textId="77777777" w:rsidR="00205FB1" w:rsidRDefault="00AC72B0">
            <w:pPr>
              <w:pStyle w:val="TableParagraph"/>
              <w:spacing w:line="240" w:lineRule="auto"/>
              <w:ind w:left="87"/>
              <w:rPr>
                <w:rFonts w:ascii="Arial"/>
                <w:b/>
              </w:rPr>
            </w:pPr>
            <w:r>
              <w:rPr>
                <w:rFonts w:ascii="Arial"/>
                <w:b/>
                <w:color w:val="0000FF"/>
                <w:spacing w:val="-4"/>
              </w:rPr>
              <w:t>Za</w:t>
            </w:r>
            <w:r>
              <w:rPr>
                <w:rFonts w:ascii="Arial"/>
                <w:b/>
                <w:color w:val="0000FF"/>
                <w:spacing w:val="-21"/>
              </w:rPr>
              <w:t xml:space="preserve"> </w:t>
            </w:r>
            <w:r>
              <w:rPr>
                <w:rFonts w:ascii="Arial"/>
                <w:b/>
                <w:color w:val="0000FF"/>
                <w:spacing w:val="-2"/>
              </w:rPr>
              <w:t>Objednatele</w:t>
            </w:r>
          </w:p>
          <w:p w14:paraId="43B37934" w14:textId="77777777" w:rsidR="00205FB1" w:rsidRDefault="00AC72B0">
            <w:pPr>
              <w:pStyle w:val="TableParagraph"/>
              <w:spacing w:before="1" w:line="240" w:lineRule="auto"/>
              <w:ind w:left="87"/>
              <w:rPr>
                <w:rFonts w:ascii="Arial" w:hAnsi="Arial"/>
                <w:b/>
              </w:rPr>
            </w:pPr>
            <w:r>
              <w:rPr>
                <w:rFonts w:ascii="Arial" w:hAnsi="Arial"/>
                <w:b/>
                <w:color w:val="0000FF"/>
                <w:spacing w:val="-2"/>
              </w:rPr>
              <w:t>převzal:</w:t>
            </w:r>
          </w:p>
          <w:p w14:paraId="573D9DED" w14:textId="77777777" w:rsidR="00205FB1" w:rsidRDefault="00AC72B0">
            <w:pPr>
              <w:pStyle w:val="TableParagraph"/>
              <w:spacing w:before="232" w:line="253" w:lineRule="exact"/>
              <w:ind w:left="87"/>
              <w:rPr>
                <w:rFonts w:ascii="Arial" w:hAnsi="Arial"/>
                <w:b/>
              </w:rPr>
            </w:pPr>
            <w:r>
              <w:rPr>
                <w:rFonts w:ascii="Arial" w:hAnsi="Arial"/>
                <w:b/>
                <w:color w:val="0000FF"/>
                <w:spacing w:val="-8"/>
              </w:rPr>
              <w:t>(Jméno,</w:t>
            </w:r>
            <w:r>
              <w:rPr>
                <w:rFonts w:ascii="Arial" w:hAnsi="Arial"/>
                <w:b/>
                <w:color w:val="0000FF"/>
                <w:spacing w:val="-5"/>
              </w:rPr>
              <w:t xml:space="preserve"> </w:t>
            </w:r>
            <w:r>
              <w:rPr>
                <w:rFonts w:ascii="Arial" w:hAnsi="Arial"/>
                <w:b/>
                <w:color w:val="0000FF"/>
                <w:spacing w:val="-2"/>
              </w:rPr>
              <w:t>příjmení)</w:t>
            </w:r>
          </w:p>
        </w:tc>
        <w:tc>
          <w:tcPr>
            <w:tcW w:w="3154" w:type="dxa"/>
            <w:tcBorders>
              <w:top w:val="single" w:sz="4" w:space="0" w:color="002076"/>
              <w:left w:val="single" w:sz="4" w:space="0" w:color="002076"/>
              <w:right w:val="single" w:sz="4" w:space="0" w:color="002076"/>
            </w:tcBorders>
          </w:tcPr>
          <w:p w14:paraId="71E0655C" w14:textId="77777777" w:rsidR="00205FB1" w:rsidRDefault="00205FB1">
            <w:pPr>
              <w:pStyle w:val="TableParagraph"/>
              <w:spacing w:line="240" w:lineRule="auto"/>
              <w:rPr>
                <w:rFonts w:ascii="Times New Roman"/>
                <w:sz w:val="20"/>
              </w:rPr>
            </w:pPr>
          </w:p>
        </w:tc>
        <w:tc>
          <w:tcPr>
            <w:tcW w:w="1056" w:type="dxa"/>
            <w:tcBorders>
              <w:top w:val="single" w:sz="4" w:space="0" w:color="002076"/>
              <w:left w:val="single" w:sz="4" w:space="0" w:color="002076"/>
              <w:right w:val="single" w:sz="4" w:space="0" w:color="002076"/>
            </w:tcBorders>
          </w:tcPr>
          <w:p w14:paraId="489D7993" w14:textId="77777777" w:rsidR="00205FB1" w:rsidRDefault="00AC72B0">
            <w:pPr>
              <w:pStyle w:val="TableParagraph"/>
              <w:spacing w:line="240" w:lineRule="auto"/>
              <w:ind w:left="104"/>
              <w:rPr>
                <w:rFonts w:ascii="Arial"/>
                <w:b/>
              </w:rPr>
            </w:pPr>
            <w:r>
              <w:rPr>
                <w:rFonts w:ascii="Arial"/>
                <w:b/>
                <w:color w:val="0000FF"/>
                <w:spacing w:val="-2"/>
              </w:rPr>
              <w:t>Datum:</w:t>
            </w:r>
          </w:p>
        </w:tc>
        <w:tc>
          <w:tcPr>
            <w:tcW w:w="2665" w:type="dxa"/>
            <w:tcBorders>
              <w:top w:val="single" w:sz="4" w:space="0" w:color="002076"/>
              <w:left w:val="single" w:sz="4" w:space="0" w:color="002076"/>
            </w:tcBorders>
          </w:tcPr>
          <w:p w14:paraId="5C4DDFAE" w14:textId="77777777" w:rsidR="00205FB1" w:rsidRDefault="00205FB1">
            <w:pPr>
              <w:pStyle w:val="TableParagraph"/>
              <w:spacing w:line="240" w:lineRule="auto"/>
              <w:rPr>
                <w:rFonts w:ascii="Times New Roman"/>
                <w:sz w:val="20"/>
              </w:rPr>
            </w:pPr>
          </w:p>
        </w:tc>
      </w:tr>
    </w:tbl>
    <w:p w14:paraId="1B07A7C8" w14:textId="77777777" w:rsidR="00205FB1" w:rsidRDefault="00205FB1">
      <w:pPr>
        <w:pStyle w:val="Zkladntext"/>
        <w:spacing w:before="218" w:after="1"/>
        <w:rPr>
          <w:b/>
          <w:sz w:val="20"/>
        </w:rPr>
      </w:pPr>
    </w:p>
    <w:tbl>
      <w:tblPr>
        <w:tblStyle w:val="TableNormal"/>
        <w:tblW w:w="0" w:type="auto"/>
        <w:tblInd w:w="802" w:type="dxa"/>
        <w:tblBorders>
          <w:top w:val="single" w:sz="18" w:space="0" w:color="002076"/>
          <w:left w:val="single" w:sz="18" w:space="0" w:color="002076"/>
          <w:bottom w:val="single" w:sz="18" w:space="0" w:color="002076"/>
          <w:right w:val="single" w:sz="18" w:space="0" w:color="002076"/>
          <w:insideH w:val="single" w:sz="18" w:space="0" w:color="002076"/>
          <w:insideV w:val="single" w:sz="18" w:space="0" w:color="002076"/>
        </w:tblBorders>
        <w:tblLayout w:type="fixed"/>
        <w:tblLook w:val="01E0" w:firstRow="1" w:lastRow="1" w:firstColumn="1" w:lastColumn="1" w:noHBand="0" w:noVBand="0"/>
      </w:tblPr>
      <w:tblGrid>
        <w:gridCol w:w="1870"/>
        <w:gridCol w:w="3061"/>
        <w:gridCol w:w="900"/>
        <w:gridCol w:w="1080"/>
        <w:gridCol w:w="2281"/>
      </w:tblGrid>
      <w:tr w:rsidR="00205FB1" w14:paraId="46FD29CF" w14:textId="77777777">
        <w:trPr>
          <w:trHeight w:val="253"/>
        </w:trPr>
        <w:tc>
          <w:tcPr>
            <w:tcW w:w="9192" w:type="dxa"/>
            <w:gridSpan w:val="5"/>
            <w:tcBorders>
              <w:bottom w:val="single" w:sz="4" w:space="0" w:color="002076"/>
            </w:tcBorders>
            <w:shd w:val="clear" w:color="auto" w:fill="EAEAEA"/>
          </w:tcPr>
          <w:p w14:paraId="0FBC545D" w14:textId="77777777" w:rsidR="00205FB1" w:rsidRDefault="00AC72B0">
            <w:pPr>
              <w:pStyle w:val="TableParagraph"/>
              <w:spacing w:line="233" w:lineRule="exact"/>
              <w:ind w:left="87"/>
              <w:rPr>
                <w:rFonts w:ascii="Arial" w:hAnsi="Arial"/>
                <w:b/>
              </w:rPr>
            </w:pPr>
            <w:r>
              <w:rPr>
                <w:rFonts w:ascii="Arial" w:hAnsi="Arial"/>
                <w:b/>
                <w:color w:val="0000FF"/>
                <w:spacing w:val="-6"/>
              </w:rPr>
              <w:t>Kritéria</w:t>
            </w:r>
            <w:r>
              <w:rPr>
                <w:rFonts w:ascii="Arial" w:hAnsi="Arial"/>
                <w:b/>
                <w:color w:val="0000FF"/>
                <w:spacing w:val="-23"/>
              </w:rPr>
              <w:t xml:space="preserve"> </w:t>
            </w:r>
            <w:r>
              <w:rPr>
                <w:rFonts w:ascii="Arial" w:hAnsi="Arial"/>
                <w:b/>
                <w:color w:val="0000FF"/>
                <w:spacing w:val="-6"/>
              </w:rPr>
              <w:t>předání</w:t>
            </w:r>
            <w:r>
              <w:rPr>
                <w:rFonts w:ascii="Arial" w:hAnsi="Arial"/>
                <w:b/>
                <w:color w:val="0000FF"/>
                <w:spacing w:val="-17"/>
              </w:rPr>
              <w:t xml:space="preserve"> </w:t>
            </w:r>
            <w:r>
              <w:rPr>
                <w:rFonts w:ascii="Arial" w:hAnsi="Arial"/>
                <w:b/>
                <w:color w:val="0000FF"/>
                <w:spacing w:val="-6"/>
              </w:rPr>
              <w:t>/</w:t>
            </w:r>
            <w:r>
              <w:rPr>
                <w:rFonts w:ascii="Arial" w:hAnsi="Arial"/>
                <w:b/>
                <w:color w:val="0000FF"/>
                <w:spacing w:val="-15"/>
              </w:rPr>
              <w:t xml:space="preserve"> </w:t>
            </w:r>
            <w:r>
              <w:rPr>
                <w:rFonts w:ascii="Arial" w:hAnsi="Arial"/>
                <w:b/>
                <w:color w:val="0000FF"/>
                <w:spacing w:val="-6"/>
              </w:rPr>
              <w:t>Výhrady</w:t>
            </w:r>
          </w:p>
        </w:tc>
      </w:tr>
      <w:tr w:rsidR="00205FB1" w14:paraId="230CCBD1" w14:textId="77777777">
        <w:trPr>
          <w:trHeight w:val="2253"/>
        </w:trPr>
        <w:tc>
          <w:tcPr>
            <w:tcW w:w="9192" w:type="dxa"/>
            <w:gridSpan w:val="5"/>
            <w:tcBorders>
              <w:top w:val="single" w:sz="4" w:space="0" w:color="002076"/>
              <w:bottom w:val="single" w:sz="4" w:space="0" w:color="002076"/>
            </w:tcBorders>
          </w:tcPr>
          <w:p w14:paraId="7939C29D" w14:textId="77777777" w:rsidR="00205FB1" w:rsidRDefault="00205FB1">
            <w:pPr>
              <w:pStyle w:val="TableParagraph"/>
              <w:spacing w:line="240" w:lineRule="auto"/>
              <w:rPr>
                <w:rFonts w:ascii="Arial"/>
                <w:b/>
              </w:rPr>
            </w:pPr>
          </w:p>
          <w:p w14:paraId="37EBE7C3" w14:textId="77777777" w:rsidR="00205FB1" w:rsidRDefault="00205FB1">
            <w:pPr>
              <w:pStyle w:val="TableParagraph"/>
              <w:spacing w:line="240" w:lineRule="auto"/>
              <w:rPr>
                <w:rFonts w:ascii="Arial"/>
                <w:b/>
              </w:rPr>
            </w:pPr>
          </w:p>
          <w:p w14:paraId="7026FEE0" w14:textId="77777777" w:rsidR="00205FB1" w:rsidRDefault="00AC72B0">
            <w:pPr>
              <w:pStyle w:val="TableParagraph"/>
              <w:spacing w:before="1" w:line="240" w:lineRule="auto"/>
              <w:ind w:left="87"/>
              <w:rPr>
                <w:rFonts w:ascii="Arial" w:hAnsi="Arial"/>
                <w:b/>
              </w:rPr>
            </w:pPr>
            <w:r>
              <w:rPr>
                <w:rFonts w:ascii="Arial" w:hAnsi="Arial"/>
                <w:b/>
                <w:color w:val="0000FF"/>
                <w:spacing w:val="-6"/>
              </w:rPr>
              <w:t>Výhrady</w:t>
            </w:r>
            <w:r>
              <w:rPr>
                <w:rFonts w:ascii="Arial" w:hAnsi="Arial"/>
                <w:b/>
                <w:color w:val="0000FF"/>
                <w:spacing w:val="-20"/>
              </w:rPr>
              <w:t xml:space="preserve"> </w:t>
            </w:r>
            <w:r>
              <w:rPr>
                <w:rFonts w:ascii="Arial" w:hAnsi="Arial"/>
                <w:b/>
                <w:color w:val="0000FF"/>
                <w:spacing w:val="-6"/>
              </w:rPr>
              <w:t>k</w:t>
            </w:r>
            <w:r>
              <w:rPr>
                <w:rFonts w:ascii="Arial" w:hAnsi="Arial"/>
                <w:b/>
                <w:color w:val="0000FF"/>
                <w:spacing w:val="-18"/>
              </w:rPr>
              <w:t xml:space="preserve"> </w:t>
            </w:r>
            <w:r>
              <w:rPr>
                <w:rFonts w:ascii="Arial" w:hAnsi="Arial"/>
                <w:b/>
                <w:color w:val="0000FF"/>
                <w:spacing w:val="-6"/>
              </w:rPr>
              <w:t>předání,</w:t>
            </w:r>
            <w:r>
              <w:rPr>
                <w:rFonts w:ascii="Arial" w:hAnsi="Arial"/>
                <w:b/>
                <w:color w:val="0000FF"/>
                <w:spacing w:val="-12"/>
              </w:rPr>
              <w:t xml:space="preserve"> </w:t>
            </w:r>
            <w:r>
              <w:rPr>
                <w:rFonts w:ascii="Arial" w:hAnsi="Arial"/>
                <w:b/>
                <w:color w:val="0000FF"/>
                <w:spacing w:val="-6"/>
              </w:rPr>
              <w:t>vady</w:t>
            </w:r>
            <w:r>
              <w:rPr>
                <w:rFonts w:ascii="Arial" w:hAnsi="Arial"/>
                <w:b/>
                <w:color w:val="0000FF"/>
                <w:spacing w:val="-15"/>
              </w:rPr>
              <w:t xml:space="preserve"> </w:t>
            </w:r>
            <w:r>
              <w:rPr>
                <w:rFonts w:ascii="Arial" w:hAnsi="Arial"/>
                <w:b/>
                <w:color w:val="0000FF"/>
                <w:spacing w:val="-6"/>
              </w:rPr>
              <w:t>a</w:t>
            </w:r>
            <w:r>
              <w:rPr>
                <w:rFonts w:ascii="Arial" w:hAnsi="Arial"/>
                <w:b/>
                <w:color w:val="0000FF"/>
                <w:spacing w:val="-18"/>
              </w:rPr>
              <w:t xml:space="preserve"> </w:t>
            </w:r>
            <w:r>
              <w:rPr>
                <w:rFonts w:ascii="Arial" w:hAnsi="Arial"/>
                <w:b/>
                <w:color w:val="0000FF"/>
                <w:spacing w:val="-6"/>
              </w:rPr>
              <w:t>nedodělky,</w:t>
            </w:r>
            <w:r>
              <w:rPr>
                <w:rFonts w:ascii="Arial" w:hAnsi="Arial"/>
                <w:b/>
                <w:color w:val="0000FF"/>
                <w:spacing w:val="-17"/>
              </w:rPr>
              <w:t xml:space="preserve"> </w:t>
            </w:r>
            <w:r>
              <w:rPr>
                <w:rFonts w:ascii="Arial" w:hAnsi="Arial"/>
                <w:b/>
                <w:color w:val="0000FF"/>
                <w:spacing w:val="-6"/>
              </w:rPr>
              <w:t>termíny</w:t>
            </w:r>
            <w:r>
              <w:rPr>
                <w:rFonts w:ascii="Arial" w:hAnsi="Arial"/>
                <w:b/>
                <w:color w:val="0000FF"/>
                <w:spacing w:val="-18"/>
              </w:rPr>
              <w:t xml:space="preserve"> </w:t>
            </w:r>
            <w:r>
              <w:rPr>
                <w:rFonts w:ascii="Arial" w:hAnsi="Arial"/>
                <w:b/>
                <w:color w:val="0000FF"/>
                <w:spacing w:val="-6"/>
              </w:rPr>
              <w:t>pro</w:t>
            </w:r>
            <w:r>
              <w:rPr>
                <w:rFonts w:ascii="Arial" w:hAnsi="Arial"/>
                <w:b/>
                <w:color w:val="0000FF"/>
                <w:spacing w:val="-16"/>
              </w:rPr>
              <w:t xml:space="preserve"> </w:t>
            </w:r>
            <w:r>
              <w:rPr>
                <w:rFonts w:ascii="Arial" w:hAnsi="Arial"/>
                <w:b/>
                <w:color w:val="0000FF"/>
                <w:spacing w:val="-6"/>
              </w:rPr>
              <w:t>jejich</w:t>
            </w:r>
            <w:r>
              <w:rPr>
                <w:rFonts w:ascii="Arial" w:hAnsi="Arial"/>
                <w:b/>
                <w:color w:val="0000FF"/>
                <w:spacing w:val="-17"/>
              </w:rPr>
              <w:t xml:space="preserve"> </w:t>
            </w:r>
            <w:r>
              <w:rPr>
                <w:rFonts w:ascii="Arial" w:hAnsi="Arial"/>
                <w:b/>
                <w:color w:val="0000FF"/>
                <w:spacing w:val="-6"/>
              </w:rPr>
              <w:t>odstranění:</w:t>
            </w:r>
          </w:p>
        </w:tc>
      </w:tr>
      <w:tr w:rsidR="00205FB1" w14:paraId="0394B571" w14:textId="77777777">
        <w:trPr>
          <w:trHeight w:val="254"/>
        </w:trPr>
        <w:tc>
          <w:tcPr>
            <w:tcW w:w="4931" w:type="dxa"/>
            <w:gridSpan w:val="2"/>
            <w:tcBorders>
              <w:top w:val="single" w:sz="4" w:space="0" w:color="002076"/>
              <w:bottom w:val="single" w:sz="4" w:space="0" w:color="002076"/>
              <w:right w:val="single" w:sz="4" w:space="0" w:color="000000"/>
            </w:tcBorders>
          </w:tcPr>
          <w:p w14:paraId="3CF3CEE4" w14:textId="77777777" w:rsidR="00205FB1" w:rsidRDefault="00AC72B0">
            <w:pPr>
              <w:pStyle w:val="TableParagraph"/>
              <w:numPr>
                <w:ilvl w:val="0"/>
                <w:numId w:val="6"/>
              </w:numPr>
              <w:tabs>
                <w:tab w:val="left" w:pos="333"/>
              </w:tabs>
              <w:spacing w:line="234" w:lineRule="exact"/>
              <w:ind w:left="333" w:hanging="246"/>
              <w:rPr>
                <w:rFonts w:ascii="Arial" w:hAnsi="Arial"/>
                <w:b/>
              </w:rPr>
            </w:pPr>
            <w:r>
              <w:rPr>
                <w:rFonts w:ascii="Arial" w:hAnsi="Arial"/>
                <w:b/>
                <w:color w:val="0000FF"/>
                <w:spacing w:val="-6"/>
              </w:rPr>
              <w:t>Předmět</w:t>
            </w:r>
            <w:r>
              <w:rPr>
                <w:rFonts w:ascii="Arial" w:hAnsi="Arial"/>
                <w:b/>
                <w:color w:val="0000FF"/>
                <w:spacing w:val="-21"/>
              </w:rPr>
              <w:t xml:space="preserve"> </w:t>
            </w:r>
            <w:r>
              <w:rPr>
                <w:rFonts w:ascii="Arial" w:hAnsi="Arial"/>
                <w:b/>
                <w:color w:val="0000FF"/>
                <w:spacing w:val="-6"/>
              </w:rPr>
              <w:t>plnění</w:t>
            </w:r>
            <w:r>
              <w:rPr>
                <w:rFonts w:ascii="Arial" w:hAnsi="Arial"/>
                <w:b/>
                <w:color w:val="0000FF"/>
                <w:spacing w:val="-12"/>
              </w:rPr>
              <w:t xml:space="preserve"> </w:t>
            </w:r>
            <w:r>
              <w:rPr>
                <w:rFonts w:ascii="Arial" w:hAnsi="Arial"/>
                <w:b/>
                <w:color w:val="0000FF"/>
                <w:spacing w:val="-6"/>
              </w:rPr>
              <w:t>vyhovuje</w:t>
            </w:r>
            <w:r>
              <w:rPr>
                <w:rFonts w:ascii="Arial" w:hAnsi="Arial"/>
                <w:b/>
                <w:color w:val="0000FF"/>
                <w:spacing w:val="-14"/>
              </w:rPr>
              <w:t xml:space="preserve"> </w:t>
            </w:r>
            <w:r>
              <w:rPr>
                <w:rFonts w:ascii="Arial" w:hAnsi="Arial"/>
                <w:b/>
                <w:color w:val="0000FF"/>
                <w:spacing w:val="-6"/>
              </w:rPr>
              <w:t>a</w:t>
            </w:r>
            <w:r>
              <w:rPr>
                <w:rFonts w:ascii="Arial" w:hAnsi="Arial"/>
                <w:b/>
                <w:color w:val="0000FF"/>
                <w:spacing w:val="-18"/>
              </w:rPr>
              <w:t xml:space="preserve"> </w:t>
            </w:r>
            <w:r>
              <w:rPr>
                <w:rFonts w:ascii="Arial" w:hAnsi="Arial"/>
                <w:b/>
                <w:color w:val="0000FF"/>
                <w:spacing w:val="-6"/>
              </w:rPr>
              <w:t>je</w:t>
            </w:r>
            <w:r>
              <w:rPr>
                <w:rFonts w:ascii="Arial" w:hAnsi="Arial"/>
                <w:b/>
                <w:color w:val="0000FF"/>
                <w:spacing w:val="-17"/>
              </w:rPr>
              <w:t xml:space="preserve"> </w:t>
            </w:r>
            <w:r>
              <w:rPr>
                <w:rFonts w:ascii="Arial" w:hAnsi="Arial"/>
                <w:b/>
                <w:color w:val="0000FF"/>
                <w:spacing w:val="-6"/>
              </w:rPr>
              <w:t>funkční</w:t>
            </w:r>
          </w:p>
        </w:tc>
        <w:tc>
          <w:tcPr>
            <w:tcW w:w="4261" w:type="dxa"/>
            <w:gridSpan w:val="3"/>
            <w:tcBorders>
              <w:top w:val="single" w:sz="4" w:space="0" w:color="002076"/>
              <w:left w:val="single" w:sz="4" w:space="0" w:color="000000"/>
              <w:bottom w:val="single" w:sz="4" w:space="0" w:color="002076"/>
            </w:tcBorders>
          </w:tcPr>
          <w:p w14:paraId="7054E2FB" w14:textId="77777777" w:rsidR="00205FB1" w:rsidRDefault="00AC72B0">
            <w:pPr>
              <w:pStyle w:val="TableParagraph"/>
              <w:numPr>
                <w:ilvl w:val="0"/>
                <w:numId w:val="5"/>
              </w:numPr>
              <w:tabs>
                <w:tab w:val="left" w:pos="350"/>
              </w:tabs>
              <w:spacing w:line="234" w:lineRule="exact"/>
              <w:ind w:left="350" w:hanging="246"/>
              <w:rPr>
                <w:rFonts w:ascii="Arial" w:hAnsi="Arial"/>
                <w:b/>
              </w:rPr>
            </w:pPr>
            <w:r>
              <w:rPr>
                <w:rFonts w:ascii="Arial" w:hAnsi="Arial"/>
                <w:b/>
                <w:color w:val="0000FF"/>
                <w:spacing w:val="-8"/>
              </w:rPr>
              <w:t>Předmět</w:t>
            </w:r>
            <w:r>
              <w:rPr>
                <w:rFonts w:ascii="Arial" w:hAnsi="Arial"/>
                <w:b/>
                <w:color w:val="0000FF"/>
                <w:spacing w:val="-13"/>
              </w:rPr>
              <w:t xml:space="preserve"> </w:t>
            </w:r>
            <w:r>
              <w:rPr>
                <w:rFonts w:ascii="Arial" w:hAnsi="Arial"/>
                <w:b/>
                <w:color w:val="0000FF"/>
                <w:spacing w:val="-8"/>
              </w:rPr>
              <w:t>plnění</w:t>
            </w:r>
            <w:r>
              <w:rPr>
                <w:rFonts w:ascii="Arial" w:hAnsi="Arial"/>
                <w:b/>
                <w:color w:val="0000FF"/>
                <w:spacing w:val="-2"/>
              </w:rPr>
              <w:t xml:space="preserve"> </w:t>
            </w:r>
            <w:r>
              <w:rPr>
                <w:rFonts w:ascii="Arial" w:hAnsi="Arial"/>
                <w:b/>
                <w:color w:val="0000FF"/>
                <w:spacing w:val="-8"/>
              </w:rPr>
              <w:t>nevyhovuje</w:t>
            </w:r>
          </w:p>
        </w:tc>
      </w:tr>
      <w:tr w:rsidR="00205FB1" w14:paraId="1F5D4C35" w14:textId="77777777">
        <w:trPr>
          <w:trHeight w:val="503"/>
        </w:trPr>
        <w:tc>
          <w:tcPr>
            <w:tcW w:w="4931" w:type="dxa"/>
            <w:gridSpan w:val="2"/>
            <w:tcBorders>
              <w:top w:val="single" w:sz="4" w:space="0" w:color="002076"/>
              <w:bottom w:val="single" w:sz="4" w:space="0" w:color="002076"/>
              <w:right w:val="single" w:sz="4" w:space="0" w:color="000000"/>
            </w:tcBorders>
          </w:tcPr>
          <w:p w14:paraId="7B016612" w14:textId="77777777" w:rsidR="00205FB1" w:rsidRDefault="00AC72B0">
            <w:pPr>
              <w:pStyle w:val="TableParagraph"/>
              <w:numPr>
                <w:ilvl w:val="0"/>
                <w:numId w:val="4"/>
              </w:numPr>
              <w:tabs>
                <w:tab w:val="left" w:pos="333"/>
              </w:tabs>
              <w:spacing w:line="248" w:lineRule="exact"/>
              <w:ind w:left="333" w:hanging="246"/>
              <w:rPr>
                <w:rFonts w:ascii="Arial" w:hAnsi="Arial"/>
                <w:b/>
              </w:rPr>
            </w:pPr>
            <w:r>
              <w:rPr>
                <w:rFonts w:ascii="Arial" w:hAnsi="Arial"/>
                <w:b/>
                <w:color w:val="0000FF"/>
                <w:spacing w:val="-6"/>
              </w:rPr>
              <w:t>Předmět</w:t>
            </w:r>
            <w:r>
              <w:rPr>
                <w:rFonts w:ascii="Arial" w:hAnsi="Arial"/>
                <w:b/>
                <w:color w:val="0000FF"/>
                <w:spacing w:val="-18"/>
              </w:rPr>
              <w:t xml:space="preserve"> </w:t>
            </w:r>
            <w:r>
              <w:rPr>
                <w:rFonts w:ascii="Arial" w:hAnsi="Arial"/>
                <w:b/>
                <w:color w:val="0000FF"/>
                <w:spacing w:val="-6"/>
              </w:rPr>
              <w:t>plnění</w:t>
            </w:r>
            <w:r>
              <w:rPr>
                <w:rFonts w:ascii="Arial" w:hAnsi="Arial"/>
                <w:b/>
                <w:color w:val="0000FF"/>
                <w:spacing w:val="-14"/>
              </w:rPr>
              <w:t xml:space="preserve"> </w:t>
            </w:r>
            <w:r>
              <w:rPr>
                <w:rFonts w:ascii="Arial" w:hAnsi="Arial"/>
                <w:b/>
                <w:color w:val="0000FF"/>
                <w:spacing w:val="-6"/>
              </w:rPr>
              <w:t>byl</w:t>
            </w:r>
            <w:r>
              <w:rPr>
                <w:rFonts w:ascii="Arial" w:hAnsi="Arial"/>
                <w:b/>
                <w:color w:val="0000FF"/>
                <w:spacing w:val="-13"/>
              </w:rPr>
              <w:t xml:space="preserve"> </w:t>
            </w:r>
            <w:r>
              <w:rPr>
                <w:rFonts w:ascii="Arial" w:hAnsi="Arial"/>
                <w:b/>
                <w:color w:val="0000FF"/>
                <w:spacing w:val="-6"/>
              </w:rPr>
              <w:t>předán</w:t>
            </w:r>
            <w:r>
              <w:rPr>
                <w:rFonts w:ascii="Arial" w:hAnsi="Arial"/>
                <w:b/>
                <w:color w:val="0000FF"/>
                <w:spacing w:val="-21"/>
              </w:rPr>
              <w:t xml:space="preserve"> </w:t>
            </w:r>
            <w:r>
              <w:rPr>
                <w:rFonts w:ascii="Arial" w:hAnsi="Arial"/>
                <w:b/>
                <w:color w:val="0000FF"/>
                <w:spacing w:val="-6"/>
              </w:rPr>
              <w:t>/</w:t>
            </w:r>
            <w:r>
              <w:rPr>
                <w:rFonts w:ascii="Arial" w:hAnsi="Arial"/>
                <w:b/>
                <w:color w:val="0000FF"/>
                <w:spacing w:val="-16"/>
              </w:rPr>
              <w:t xml:space="preserve"> </w:t>
            </w:r>
            <w:r>
              <w:rPr>
                <w:rFonts w:ascii="Arial" w:hAnsi="Arial"/>
                <w:b/>
                <w:color w:val="0000FF"/>
                <w:spacing w:val="-6"/>
              </w:rPr>
              <w:t>převzat</w:t>
            </w:r>
            <w:r>
              <w:rPr>
                <w:rFonts w:ascii="Arial" w:hAnsi="Arial"/>
                <w:b/>
                <w:color w:val="0000FF"/>
                <w:spacing w:val="-14"/>
              </w:rPr>
              <w:t xml:space="preserve"> </w:t>
            </w:r>
            <w:r>
              <w:rPr>
                <w:rFonts w:ascii="Arial" w:hAnsi="Arial"/>
                <w:b/>
                <w:color w:val="0000FF"/>
                <w:spacing w:val="-10"/>
              </w:rPr>
              <w:t>s</w:t>
            </w:r>
          </w:p>
          <w:p w14:paraId="7FB5BF50" w14:textId="77777777" w:rsidR="00205FB1" w:rsidRDefault="00AC72B0">
            <w:pPr>
              <w:pStyle w:val="TableParagraph"/>
              <w:spacing w:line="236" w:lineRule="exact"/>
              <w:ind w:left="87"/>
              <w:rPr>
                <w:rFonts w:ascii="Arial" w:hAnsi="Arial"/>
                <w:b/>
              </w:rPr>
            </w:pPr>
            <w:r>
              <w:rPr>
                <w:rFonts w:ascii="Arial" w:hAnsi="Arial"/>
                <w:b/>
                <w:color w:val="0000FF"/>
                <w:spacing w:val="-2"/>
              </w:rPr>
              <w:t>výhradou</w:t>
            </w:r>
          </w:p>
        </w:tc>
        <w:tc>
          <w:tcPr>
            <w:tcW w:w="4261" w:type="dxa"/>
            <w:gridSpan w:val="3"/>
            <w:tcBorders>
              <w:top w:val="single" w:sz="4" w:space="0" w:color="002076"/>
              <w:left w:val="single" w:sz="4" w:space="0" w:color="000000"/>
              <w:bottom w:val="single" w:sz="4" w:space="0" w:color="002076"/>
            </w:tcBorders>
          </w:tcPr>
          <w:p w14:paraId="7A796D26" w14:textId="77777777" w:rsidR="00205FB1" w:rsidRDefault="00AC72B0">
            <w:pPr>
              <w:pStyle w:val="TableParagraph"/>
              <w:numPr>
                <w:ilvl w:val="0"/>
                <w:numId w:val="3"/>
              </w:numPr>
              <w:tabs>
                <w:tab w:val="left" w:pos="350"/>
              </w:tabs>
              <w:spacing w:line="240" w:lineRule="auto"/>
              <w:ind w:left="350" w:hanging="246"/>
              <w:rPr>
                <w:rFonts w:ascii="Arial" w:hAnsi="Arial"/>
                <w:b/>
              </w:rPr>
            </w:pPr>
            <w:r>
              <w:rPr>
                <w:rFonts w:ascii="Arial" w:hAnsi="Arial"/>
                <w:b/>
                <w:color w:val="0000FF"/>
                <w:spacing w:val="-6"/>
              </w:rPr>
              <w:t>Předmět</w:t>
            </w:r>
            <w:r>
              <w:rPr>
                <w:rFonts w:ascii="Arial" w:hAnsi="Arial"/>
                <w:b/>
                <w:color w:val="0000FF"/>
                <w:spacing w:val="-22"/>
              </w:rPr>
              <w:t xml:space="preserve"> </w:t>
            </w:r>
            <w:r>
              <w:rPr>
                <w:rFonts w:ascii="Arial" w:hAnsi="Arial"/>
                <w:b/>
                <w:color w:val="0000FF"/>
                <w:spacing w:val="-6"/>
              </w:rPr>
              <w:t>plnění</w:t>
            </w:r>
            <w:r>
              <w:rPr>
                <w:rFonts w:ascii="Arial" w:hAnsi="Arial"/>
                <w:b/>
                <w:color w:val="0000FF"/>
                <w:spacing w:val="-12"/>
              </w:rPr>
              <w:t xml:space="preserve"> </w:t>
            </w:r>
            <w:r>
              <w:rPr>
                <w:rFonts w:ascii="Arial" w:hAnsi="Arial"/>
                <w:b/>
                <w:color w:val="0000FF"/>
                <w:spacing w:val="-6"/>
              </w:rPr>
              <w:t>nebyl</w:t>
            </w:r>
            <w:r>
              <w:rPr>
                <w:rFonts w:ascii="Arial" w:hAnsi="Arial"/>
                <w:b/>
                <w:color w:val="0000FF"/>
                <w:spacing w:val="-13"/>
              </w:rPr>
              <w:t xml:space="preserve"> </w:t>
            </w:r>
            <w:r>
              <w:rPr>
                <w:rFonts w:ascii="Arial" w:hAnsi="Arial"/>
                <w:b/>
                <w:color w:val="0000FF"/>
                <w:spacing w:val="-6"/>
              </w:rPr>
              <w:t>předán</w:t>
            </w:r>
            <w:r>
              <w:rPr>
                <w:rFonts w:ascii="Arial" w:hAnsi="Arial"/>
                <w:b/>
                <w:color w:val="0000FF"/>
                <w:spacing w:val="-18"/>
              </w:rPr>
              <w:t xml:space="preserve"> </w:t>
            </w:r>
            <w:r>
              <w:rPr>
                <w:rFonts w:ascii="Arial" w:hAnsi="Arial"/>
                <w:b/>
                <w:color w:val="0000FF"/>
                <w:spacing w:val="-6"/>
              </w:rPr>
              <w:t>/</w:t>
            </w:r>
            <w:r>
              <w:rPr>
                <w:rFonts w:ascii="Arial" w:hAnsi="Arial"/>
                <w:b/>
                <w:color w:val="0000FF"/>
                <w:spacing w:val="-16"/>
              </w:rPr>
              <w:t xml:space="preserve"> </w:t>
            </w:r>
            <w:r>
              <w:rPr>
                <w:rFonts w:ascii="Arial" w:hAnsi="Arial"/>
                <w:b/>
                <w:color w:val="0000FF"/>
                <w:spacing w:val="-6"/>
              </w:rPr>
              <w:t>převzat</w:t>
            </w:r>
          </w:p>
        </w:tc>
      </w:tr>
      <w:tr w:rsidR="00205FB1" w14:paraId="7430E3BA" w14:textId="77777777">
        <w:trPr>
          <w:trHeight w:val="255"/>
        </w:trPr>
        <w:tc>
          <w:tcPr>
            <w:tcW w:w="1870" w:type="dxa"/>
            <w:tcBorders>
              <w:top w:val="single" w:sz="4" w:space="0" w:color="002076"/>
              <w:right w:val="single" w:sz="4" w:space="0" w:color="002076"/>
            </w:tcBorders>
          </w:tcPr>
          <w:p w14:paraId="59415B67" w14:textId="77777777" w:rsidR="00205FB1" w:rsidRDefault="00205FB1">
            <w:pPr>
              <w:pStyle w:val="TableParagraph"/>
              <w:spacing w:line="240" w:lineRule="auto"/>
              <w:rPr>
                <w:rFonts w:ascii="Times New Roman"/>
                <w:sz w:val="18"/>
              </w:rPr>
            </w:pPr>
          </w:p>
        </w:tc>
        <w:tc>
          <w:tcPr>
            <w:tcW w:w="3961" w:type="dxa"/>
            <w:gridSpan w:val="2"/>
            <w:tcBorders>
              <w:top w:val="single" w:sz="4" w:space="0" w:color="002076"/>
              <w:left w:val="single" w:sz="4" w:space="0" w:color="002076"/>
              <w:right w:val="single" w:sz="4" w:space="0" w:color="002076"/>
            </w:tcBorders>
          </w:tcPr>
          <w:p w14:paraId="3B5C6991" w14:textId="77777777" w:rsidR="00205FB1" w:rsidRDefault="00205FB1">
            <w:pPr>
              <w:pStyle w:val="TableParagraph"/>
              <w:spacing w:line="240" w:lineRule="auto"/>
              <w:rPr>
                <w:rFonts w:ascii="Times New Roman"/>
                <w:sz w:val="18"/>
              </w:rPr>
            </w:pPr>
          </w:p>
        </w:tc>
        <w:tc>
          <w:tcPr>
            <w:tcW w:w="1080" w:type="dxa"/>
            <w:tcBorders>
              <w:top w:val="single" w:sz="4" w:space="0" w:color="002076"/>
              <w:left w:val="single" w:sz="4" w:space="0" w:color="002076"/>
              <w:right w:val="single" w:sz="4" w:space="0" w:color="002076"/>
            </w:tcBorders>
          </w:tcPr>
          <w:p w14:paraId="634AAFC6" w14:textId="77777777" w:rsidR="00205FB1" w:rsidRDefault="00205FB1">
            <w:pPr>
              <w:pStyle w:val="TableParagraph"/>
              <w:spacing w:line="240" w:lineRule="auto"/>
              <w:rPr>
                <w:rFonts w:ascii="Times New Roman"/>
                <w:sz w:val="18"/>
              </w:rPr>
            </w:pPr>
          </w:p>
        </w:tc>
        <w:tc>
          <w:tcPr>
            <w:tcW w:w="2281" w:type="dxa"/>
            <w:tcBorders>
              <w:top w:val="single" w:sz="4" w:space="0" w:color="002076"/>
              <w:left w:val="single" w:sz="4" w:space="0" w:color="002076"/>
            </w:tcBorders>
          </w:tcPr>
          <w:p w14:paraId="43461F70" w14:textId="77777777" w:rsidR="00205FB1" w:rsidRDefault="00205FB1">
            <w:pPr>
              <w:pStyle w:val="TableParagraph"/>
              <w:spacing w:line="240" w:lineRule="auto"/>
              <w:rPr>
                <w:rFonts w:ascii="Times New Roman"/>
                <w:sz w:val="18"/>
              </w:rPr>
            </w:pPr>
          </w:p>
        </w:tc>
      </w:tr>
    </w:tbl>
    <w:p w14:paraId="129D40D2" w14:textId="77777777" w:rsidR="00205FB1" w:rsidRDefault="00205FB1">
      <w:pPr>
        <w:pStyle w:val="Zkladntext"/>
        <w:rPr>
          <w:b/>
          <w:sz w:val="20"/>
        </w:rPr>
      </w:pPr>
    </w:p>
    <w:p w14:paraId="35CC81A5" w14:textId="77777777" w:rsidR="00205FB1" w:rsidRDefault="00AC72B0">
      <w:pPr>
        <w:pStyle w:val="Zkladntext"/>
        <w:spacing w:before="79"/>
        <w:rPr>
          <w:b/>
          <w:sz w:val="20"/>
        </w:rPr>
      </w:pPr>
      <w:r>
        <w:rPr>
          <w:noProof/>
        </w:rPr>
        <mc:AlternateContent>
          <mc:Choice Requires="wps">
            <w:drawing>
              <wp:anchor distT="0" distB="0" distL="0" distR="0" simplePos="0" relativeHeight="487589888" behindDoc="1" locked="0" layoutInCell="1" allowOverlap="1" wp14:anchorId="4D61DC0D" wp14:editId="3E43B304">
                <wp:simplePos x="0" y="0"/>
                <wp:positionH relativeFrom="page">
                  <wp:posOffset>718184</wp:posOffset>
                </wp:positionH>
                <wp:positionV relativeFrom="paragraph">
                  <wp:posOffset>211721</wp:posOffset>
                </wp:positionV>
                <wp:extent cx="629983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4554CE2B" id="Graphic 40" o:spid="_x0000_s1026" style="position:absolute;margin-left:56.55pt;margin-top:16.65pt;width:496.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" path="m,l6299835,e" filled="f" strokecolor="#00aeee" strokeweight="1pt">
                <v:path arrowok="t"/>
                <w10:wrap type="topAndBottom" anchorx="page"/>
              </v:shape>
            </w:pict>
          </mc:Fallback>
        </mc:AlternateContent>
      </w:r>
    </w:p>
    <w:p w14:paraId="01966A1E" w14:textId="77777777" w:rsidR="00205FB1" w:rsidRDefault="00AC72B0">
      <w:pPr>
        <w:spacing w:before="139" w:line="165" w:lineRule="exact"/>
        <w:ind w:left="553"/>
        <w:rPr>
          <w:rFonts w:ascii="Arial" w:hAnsi="Arial"/>
          <w:b/>
          <w:sz w:val="16"/>
        </w:rPr>
      </w:pPr>
      <w:r>
        <w:rPr>
          <w:rFonts w:ascii="Arial" w:hAnsi="Arial"/>
          <w:b/>
          <w:color w:val="696969"/>
          <w:sz w:val="16"/>
        </w:rPr>
        <w:t>Národní</w:t>
      </w:r>
      <w:r>
        <w:rPr>
          <w:rFonts w:ascii="Arial" w:hAnsi="Arial"/>
          <w:b/>
          <w:color w:val="696969"/>
          <w:spacing w:val="-14"/>
          <w:sz w:val="16"/>
        </w:rPr>
        <w:t xml:space="preserve"> </w:t>
      </w:r>
      <w:r>
        <w:rPr>
          <w:rFonts w:ascii="Arial" w:hAnsi="Arial"/>
          <w:b/>
          <w:color w:val="696969"/>
          <w:sz w:val="16"/>
        </w:rPr>
        <w:t>agentura</w:t>
      </w:r>
      <w:r>
        <w:rPr>
          <w:rFonts w:ascii="Arial" w:hAnsi="Arial"/>
          <w:b/>
          <w:color w:val="696969"/>
          <w:spacing w:val="-11"/>
          <w:sz w:val="16"/>
        </w:rPr>
        <w:t xml:space="preserve"> </w:t>
      </w:r>
      <w:r>
        <w:rPr>
          <w:rFonts w:ascii="Arial" w:hAnsi="Arial"/>
          <w:b/>
          <w:color w:val="696969"/>
          <w:sz w:val="16"/>
        </w:rPr>
        <w:t>pro</w:t>
      </w:r>
      <w:r>
        <w:rPr>
          <w:rFonts w:ascii="Arial" w:hAnsi="Arial"/>
          <w:b/>
          <w:color w:val="696969"/>
          <w:spacing w:val="-11"/>
          <w:sz w:val="16"/>
        </w:rPr>
        <w:t xml:space="preserve"> </w:t>
      </w:r>
      <w:r>
        <w:rPr>
          <w:rFonts w:ascii="Arial" w:hAnsi="Arial"/>
          <w:b/>
          <w:color w:val="696969"/>
          <w:sz w:val="16"/>
        </w:rPr>
        <w:t>komunikační</w:t>
      </w:r>
      <w:r>
        <w:rPr>
          <w:rFonts w:ascii="Arial" w:hAnsi="Arial"/>
          <w:b/>
          <w:color w:val="696969"/>
          <w:spacing w:val="-7"/>
          <w:sz w:val="16"/>
        </w:rPr>
        <w:t xml:space="preserve"> </w:t>
      </w:r>
      <w:r>
        <w:rPr>
          <w:rFonts w:ascii="Arial" w:hAnsi="Arial"/>
          <w:b/>
          <w:color w:val="696969"/>
          <w:sz w:val="16"/>
        </w:rPr>
        <w:t>a</w:t>
      </w:r>
      <w:r>
        <w:rPr>
          <w:rFonts w:ascii="Arial" w:hAnsi="Arial"/>
          <w:b/>
          <w:color w:val="696969"/>
          <w:spacing w:val="-11"/>
          <w:sz w:val="16"/>
        </w:rPr>
        <w:t xml:space="preserve"> </w:t>
      </w:r>
      <w:r>
        <w:rPr>
          <w:rFonts w:ascii="Arial" w:hAnsi="Arial"/>
          <w:b/>
          <w:color w:val="696969"/>
          <w:sz w:val="16"/>
        </w:rPr>
        <w:t>informační</w:t>
      </w:r>
      <w:r>
        <w:rPr>
          <w:rFonts w:ascii="Arial" w:hAnsi="Arial"/>
          <w:b/>
          <w:color w:val="696969"/>
          <w:spacing w:val="-7"/>
          <w:sz w:val="16"/>
        </w:rPr>
        <w:t xml:space="preserve"> </w:t>
      </w:r>
      <w:r>
        <w:rPr>
          <w:rFonts w:ascii="Arial" w:hAnsi="Arial"/>
          <w:b/>
          <w:color w:val="696969"/>
          <w:sz w:val="16"/>
        </w:rPr>
        <w:t>technologie,</w:t>
      </w:r>
      <w:r>
        <w:rPr>
          <w:rFonts w:ascii="Arial" w:hAnsi="Arial"/>
          <w:b/>
          <w:color w:val="696969"/>
          <w:spacing w:val="-5"/>
          <w:sz w:val="16"/>
        </w:rPr>
        <w:t xml:space="preserve"> </w:t>
      </w:r>
      <w:r>
        <w:rPr>
          <w:rFonts w:ascii="Arial" w:hAnsi="Arial"/>
          <w:b/>
          <w:color w:val="696969"/>
          <w:sz w:val="16"/>
        </w:rPr>
        <w:t>s.</w:t>
      </w:r>
      <w:r>
        <w:rPr>
          <w:rFonts w:ascii="Arial" w:hAnsi="Arial"/>
          <w:b/>
          <w:color w:val="696969"/>
          <w:spacing w:val="-12"/>
          <w:sz w:val="16"/>
        </w:rPr>
        <w:t xml:space="preserve"> </w:t>
      </w:r>
      <w:r>
        <w:rPr>
          <w:rFonts w:ascii="Arial" w:hAnsi="Arial"/>
          <w:b/>
          <w:color w:val="696969"/>
          <w:sz w:val="16"/>
        </w:rPr>
        <w:t>p.,</w:t>
      </w:r>
      <w:r>
        <w:rPr>
          <w:rFonts w:ascii="Arial" w:hAnsi="Arial"/>
          <w:b/>
          <w:color w:val="696969"/>
          <w:spacing w:val="-10"/>
          <w:sz w:val="16"/>
        </w:rPr>
        <w:t xml:space="preserve"> </w:t>
      </w:r>
      <w:r>
        <w:rPr>
          <w:rFonts w:ascii="Arial" w:hAnsi="Arial"/>
          <w:b/>
          <w:color w:val="696969"/>
          <w:sz w:val="16"/>
        </w:rPr>
        <w:t>Kodaňská</w:t>
      </w:r>
      <w:r>
        <w:rPr>
          <w:rFonts w:ascii="Arial" w:hAnsi="Arial"/>
          <w:b/>
          <w:color w:val="696969"/>
          <w:spacing w:val="-11"/>
          <w:sz w:val="16"/>
        </w:rPr>
        <w:t xml:space="preserve"> </w:t>
      </w:r>
      <w:r>
        <w:rPr>
          <w:rFonts w:ascii="Arial" w:hAnsi="Arial"/>
          <w:b/>
          <w:color w:val="696969"/>
          <w:sz w:val="16"/>
        </w:rPr>
        <w:t>1441/46,</w:t>
      </w:r>
      <w:r>
        <w:rPr>
          <w:rFonts w:ascii="Arial" w:hAnsi="Arial"/>
          <w:b/>
          <w:color w:val="696969"/>
          <w:spacing w:val="-8"/>
          <w:sz w:val="16"/>
        </w:rPr>
        <w:t xml:space="preserve"> </w:t>
      </w:r>
      <w:r>
        <w:rPr>
          <w:rFonts w:ascii="Arial" w:hAnsi="Arial"/>
          <w:b/>
          <w:color w:val="696969"/>
          <w:sz w:val="16"/>
        </w:rPr>
        <w:t>101</w:t>
      </w:r>
      <w:r>
        <w:rPr>
          <w:rFonts w:ascii="Arial" w:hAnsi="Arial"/>
          <w:b/>
          <w:color w:val="696969"/>
          <w:spacing w:val="-11"/>
          <w:sz w:val="16"/>
        </w:rPr>
        <w:t xml:space="preserve"> </w:t>
      </w:r>
      <w:r>
        <w:rPr>
          <w:rFonts w:ascii="Arial" w:hAnsi="Arial"/>
          <w:b/>
          <w:color w:val="696969"/>
          <w:sz w:val="16"/>
        </w:rPr>
        <w:t>00</w:t>
      </w:r>
      <w:r>
        <w:rPr>
          <w:rFonts w:ascii="Arial" w:hAnsi="Arial"/>
          <w:b/>
          <w:color w:val="696969"/>
          <w:spacing w:val="-11"/>
          <w:sz w:val="16"/>
        </w:rPr>
        <w:t xml:space="preserve"> </w:t>
      </w:r>
      <w:r>
        <w:rPr>
          <w:rFonts w:ascii="Arial" w:hAnsi="Arial"/>
          <w:b/>
          <w:color w:val="696969"/>
          <w:sz w:val="16"/>
        </w:rPr>
        <w:t>Praha</w:t>
      </w:r>
      <w:r>
        <w:rPr>
          <w:rFonts w:ascii="Arial" w:hAnsi="Arial"/>
          <w:b/>
          <w:color w:val="696969"/>
          <w:spacing w:val="-8"/>
          <w:sz w:val="16"/>
        </w:rPr>
        <w:t xml:space="preserve"> </w:t>
      </w:r>
      <w:r>
        <w:rPr>
          <w:rFonts w:ascii="Arial" w:hAnsi="Arial"/>
          <w:b/>
          <w:color w:val="696969"/>
          <w:spacing w:val="-5"/>
          <w:sz w:val="16"/>
        </w:rPr>
        <w:t>10</w:t>
      </w:r>
    </w:p>
    <w:p w14:paraId="0271A5D8" w14:textId="77777777" w:rsidR="00205FB1" w:rsidRDefault="00AC72B0">
      <w:pPr>
        <w:tabs>
          <w:tab w:val="right" w:pos="10522"/>
        </w:tabs>
        <w:spacing w:line="234" w:lineRule="exact"/>
        <w:ind w:left="553"/>
        <w:rPr>
          <w:rFonts w:ascii="Arial" w:hAnsi="Arial"/>
        </w:rPr>
      </w:pPr>
      <w:r>
        <w:rPr>
          <w:noProof/>
        </w:rPr>
        <mc:AlternateContent>
          <mc:Choice Requires="wps">
            <w:drawing>
              <wp:anchor distT="0" distB="0" distL="0" distR="0" simplePos="0" relativeHeight="15731200" behindDoc="0" locked="0" layoutInCell="1" allowOverlap="1" wp14:anchorId="4637878E" wp14:editId="5B582A07">
                <wp:simplePos x="0" y="0"/>
                <wp:positionH relativeFrom="page">
                  <wp:posOffset>6874509</wp:posOffset>
                </wp:positionH>
                <wp:positionV relativeFrom="paragraph">
                  <wp:posOffset>-25179</wp:posOffset>
                </wp:positionV>
                <wp:extent cx="242570" cy="635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2583092B" id="Graphic 41" o:spid="_x0000_s1026" style="position:absolute;margin-left:541.3pt;margin-top:-2pt;width:19.1pt;height:.5pt;z-index:1573120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" path="m242316,l,,,6095r242316,l242316,xe" fillcolor="#bdbdbd" stroked="f">
                <v:path arrowok="t"/>
                <w10:wrap anchorx="page"/>
              </v:shape>
            </w:pict>
          </mc:Fallback>
        </mc:AlternateContent>
      </w:r>
      <w:r>
        <w:rPr>
          <w:rFonts w:ascii="Arial" w:hAnsi="Arial"/>
          <w:color w:val="696969"/>
          <w:sz w:val="16"/>
        </w:rPr>
        <w:t>Zapsaná</w:t>
      </w:r>
      <w:r>
        <w:rPr>
          <w:rFonts w:ascii="Arial" w:hAnsi="Arial"/>
          <w:color w:val="696969"/>
          <w:spacing w:val="-12"/>
          <w:sz w:val="16"/>
        </w:rPr>
        <w:t xml:space="preserve"> </w:t>
      </w:r>
      <w:r>
        <w:rPr>
          <w:rFonts w:ascii="Arial" w:hAnsi="Arial"/>
          <w:color w:val="696969"/>
          <w:sz w:val="16"/>
        </w:rPr>
        <w:t>v</w:t>
      </w:r>
      <w:r>
        <w:rPr>
          <w:rFonts w:ascii="Arial" w:hAnsi="Arial"/>
          <w:color w:val="696969"/>
          <w:spacing w:val="-9"/>
          <w:sz w:val="16"/>
        </w:rPr>
        <w:t xml:space="preserve"> </w:t>
      </w:r>
      <w:r>
        <w:rPr>
          <w:rFonts w:ascii="Arial" w:hAnsi="Arial"/>
          <w:color w:val="696969"/>
          <w:sz w:val="16"/>
        </w:rPr>
        <w:t>Obchodním</w:t>
      </w:r>
      <w:r>
        <w:rPr>
          <w:rFonts w:ascii="Arial" w:hAnsi="Arial"/>
          <w:color w:val="696969"/>
          <w:spacing w:val="-7"/>
          <w:sz w:val="16"/>
        </w:rPr>
        <w:t xml:space="preserve"> </w:t>
      </w:r>
      <w:r>
        <w:rPr>
          <w:rFonts w:ascii="Arial" w:hAnsi="Arial"/>
          <w:color w:val="696969"/>
          <w:sz w:val="16"/>
        </w:rPr>
        <w:t>rejstříku</w:t>
      </w:r>
      <w:r>
        <w:rPr>
          <w:rFonts w:ascii="Arial" w:hAnsi="Arial"/>
          <w:color w:val="696969"/>
          <w:spacing w:val="-8"/>
          <w:sz w:val="16"/>
        </w:rPr>
        <w:t xml:space="preserve"> </w:t>
      </w:r>
      <w:r>
        <w:rPr>
          <w:rFonts w:ascii="Arial" w:hAnsi="Arial"/>
          <w:color w:val="696969"/>
          <w:sz w:val="16"/>
        </w:rPr>
        <w:t>u</w:t>
      </w:r>
      <w:r>
        <w:rPr>
          <w:rFonts w:ascii="Arial" w:hAnsi="Arial"/>
          <w:color w:val="696969"/>
          <w:spacing w:val="-11"/>
          <w:sz w:val="16"/>
        </w:rPr>
        <w:t xml:space="preserve"> </w:t>
      </w:r>
      <w:r>
        <w:rPr>
          <w:rFonts w:ascii="Arial" w:hAnsi="Arial"/>
          <w:color w:val="696969"/>
          <w:sz w:val="16"/>
        </w:rPr>
        <w:t>Městského</w:t>
      </w:r>
      <w:r>
        <w:rPr>
          <w:rFonts w:ascii="Arial" w:hAnsi="Arial"/>
          <w:color w:val="696969"/>
          <w:spacing w:val="-11"/>
          <w:sz w:val="16"/>
        </w:rPr>
        <w:t xml:space="preserve"> </w:t>
      </w:r>
      <w:r>
        <w:rPr>
          <w:rFonts w:ascii="Arial" w:hAnsi="Arial"/>
          <w:color w:val="696969"/>
          <w:sz w:val="16"/>
        </w:rPr>
        <w:t>soudu</w:t>
      </w:r>
      <w:r>
        <w:rPr>
          <w:rFonts w:ascii="Arial" w:hAnsi="Arial"/>
          <w:color w:val="696969"/>
          <w:spacing w:val="-11"/>
          <w:sz w:val="16"/>
        </w:rPr>
        <w:t xml:space="preserve"> </w:t>
      </w:r>
      <w:r>
        <w:rPr>
          <w:rFonts w:ascii="Arial" w:hAnsi="Arial"/>
          <w:color w:val="696969"/>
          <w:sz w:val="16"/>
        </w:rPr>
        <w:t>v</w:t>
      </w:r>
      <w:r>
        <w:rPr>
          <w:rFonts w:ascii="Arial" w:hAnsi="Arial"/>
          <w:color w:val="696969"/>
          <w:spacing w:val="-8"/>
          <w:sz w:val="16"/>
        </w:rPr>
        <w:t xml:space="preserve"> </w:t>
      </w:r>
      <w:r>
        <w:rPr>
          <w:rFonts w:ascii="Arial" w:hAnsi="Arial"/>
          <w:color w:val="696969"/>
          <w:sz w:val="16"/>
        </w:rPr>
        <w:t>Praze,</w:t>
      </w:r>
      <w:r>
        <w:rPr>
          <w:rFonts w:ascii="Arial" w:hAnsi="Arial"/>
          <w:color w:val="696969"/>
          <w:spacing w:val="-9"/>
          <w:sz w:val="16"/>
        </w:rPr>
        <w:t xml:space="preserve"> </w:t>
      </w:r>
      <w:r>
        <w:rPr>
          <w:rFonts w:ascii="Arial" w:hAnsi="Arial"/>
          <w:color w:val="696969"/>
          <w:sz w:val="16"/>
        </w:rPr>
        <w:t>spisová</w:t>
      </w:r>
      <w:r>
        <w:rPr>
          <w:rFonts w:ascii="Arial" w:hAnsi="Arial"/>
          <w:color w:val="696969"/>
          <w:spacing w:val="-8"/>
          <w:sz w:val="16"/>
        </w:rPr>
        <w:t xml:space="preserve"> </w:t>
      </w:r>
      <w:r>
        <w:rPr>
          <w:rFonts w:ascii="Arial" w:hAnsi="Arial"/>
          <w:color w:val="696969"/>
          <w:sz w:val="16"/>
        </w:rPr>
        <w:t>značka</w:t>
      </w:r>
      <w:r>
        <w:rPr>
          <w:rFonts w:ascii="Arial" w:hAnsi="Arial"/>
          <w:color w:val="696969"/>
          <w:spacing w:val="-11"/>
          <w:sz w:val="16"/>
        </w:rPr>
        <w:t xml:space="preserve"> </w:t>
      </w:r>
      <w:r>
        <w:rPr>
          <w:rFonts w:ascii="Arial" w:hAnsi="Arial"/>
          <w:color w:val="696969"/>
          <w:sz w:val="16"/>
        </w:rPr>
        <w:t>A</w:t>
      </w:r>
      <w:r>
        <w:rPr>
          <w:rFonts w:ascii="Arial" w:hAnsi="Arial"/>
          <w:color w:val="696969"/>
          <w:spacing w:val="-7"/>
          <w:sz w:val="16"/>
        </w:rPr>
        <w:t xml:space="preserve"> </w:t>
      </w:r>
      <w:r>
        <w:rPr>
          <w:rFonts w:ascii="Arial" w:hAnsi="Arial"/>
          <w:color w:val="696969"/>
          <w:spacing w:val="-2"/>
          <w:sz w:val="16"/>
        </w:rPr>
        <w:t>77322</w:t>
      </w:r>
      <w:r>
        <w:rPr>
          <w:rFonts w:ascii="Arial" w:hAnsi="Arial"/>
          <w:color w:val="696969"/>
          <w:sz w:val="16"/>
        </w:rPr>
        <w:tab/>
      </w:r>
      <w:r>
        <w:rPr>
          <w:rFonts w:ascii="Arial" w:hAnsi="Arial"/>
          <w:color w:val="2B559A"/>
          <w:spacing w:val="-5"/>
          <w:shd w:val="clear" w:color="auto" w:fill="E6E6E6"/>
        </w:rPr>
        <w:t>37</w:t>
      </w:r>
    </w:p>
    <w:sectPr w:rsidR="00205FB1">
      <w:headerReference w:type="default" r:id="rId32"/>
      <w:footerReference w:type="default" r:id="rId33"/>
      <w:pgSz w:w="11920" w:h="16850"/>
      <w:pgMar w:top="660" w:right="700" w:bottom="520" w:left="580" w:header="0" w:footer="3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0E9F2" w14:textId="77777777" w:rsidR="00AC72B0" w:rsidRDefault="00AC72B0">
      <w:r>
        <w:separator/>
      </w:r>
    </w:p>
  </w:endnote>
  <w:endnote w:type="continuationSeparator" w:id="0">
    <w:p w14:paraId="5F42FEE8" w14:textId="77777777" w:rsidR="00AC72B0" w:rsidRDefault="00AC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25D9" w14:textId="77777777" w:rsidR="00205FB1" w:rsidRDefault="00AC72B0">
    <w:pPr>
      <w:pStyle w:val="Zkladntext"/>
      <w:spacing w:line="14" w:lineRule="auto"/>
      <w:rPr>
        <w:sz w:val="20"/>
      </w:rPr>
    </w:pPr>
    <w:r>
      <w:rPr>
        <w:noProof/>
      </w:rPr>
      <mc:AlternateContent>
        <mc:Choice Requires="wps">
          <w:drawing>
            <wp:anchor distT="0" distB="0" distL="0" distR="0" simplePos="0" relativeHeight="475419648" behindDoc="1" locked="0" layoutInCell="1" allowOverlap="1" wp14:anchorId="5E7DE187" wp14:editId="1E41EC7C">
              <wp:simplePos x="0" y="0"/>
              <wp:positionH relativeFrom="page">
                <wp:posOffset>6892925</wp:posOffset>
              </wp:positionH>
              <wp:positionV relativeFrom="page">
                <wp:posOffset>10173969</wp:posOffset>
              </wp:positionV>
              <wp:extent cx="78105" cy="1600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160020"/>
                      </a:xfrm>
                      <a:custGeom>
                        <a:avLst/>
                        <a:gdLst/>
                        <a:ahLst/>
                        <a:cxnLst/>
                        <a:rect l="l" t="t" r="r" b="b"/>
                        <a:pathLst>
                          <a:path w="78105" h="160020">
                            <a:moveTo>
                              <a:pt x="77724" y="0"/>
                            </a:moveTo>
                            <a:lnTo>
                              <a:pt x="0" y="0"/>
                            </a:lnTo>
                            <a:lnTo>
                              <a:pt x="0" y="160020"/>
                            </a:lnTo>
                            <a:lnTo>
                              <a:pt x="77724" y="160020"/>
                            </a:lnTo>
                            <a:lnTo>
                              <a:pt x="77724"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532ACC24" id="Graphic 3" o:spid="_x0000_s1026" style="position:absolute;margin-left:542.75pt;margin-top:801.1pt;width:6.15pt;height:12.6pt;z-index:-27896832;visibility:visible;mso-wrap-style:square;mso-wrap-distance-left:0;mso-wrap-distance-top:0;mso-wrap-distance-right:0;mso-wrap-distance-bottom:0;mso-position-horizontal:absolute;mso-position-horizontal-relative:page;mso-position-vertical:absolute;mso-position-vertical-relative:page;v-text-anchor:top" coordsize="7810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" path="m77724,l,,,160020r77724,l77724,xe" fillcolor="#e6e6e6" stroked="f">
              <v:path arrowok="t"/>
              <w10:wrap anchorx="page" anchory="page"/>
            </v:shape>
          </w:pict>
        </mc:Fallback>
      </mc:AlternateContent>
    </w:r>
    <w:r>
      <w:rPr>
        <w:noProof/>
      </w:rPr>
      <mc:AlternateContent>
        <mc:Choice Requires="wps">
          <w:drawing>
            <wp:anchor distT="0" distB="0" distL="0" distR="0" simplePos="0" relativeHeight="475420160" behindDoc="1" locked="0" layoutInCell="1" allowOverlap="1" wp14:anchorId="621A0EDC" wp14:editId="1CB90882">
              <wp:simplePos x="0" y="0"/>
              <wp:positionH relativeFrom="page">
                <wp:posOffset>6874509</wp:posOffset>
              </wp:positionH>
              <wp:positionV relativeFrom="page">
                <wp:posOffset>10155555</wp:posOffset>
              </wp:positionV>
              <wp:extent cx="24257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315AC9A8" id="Graphic 4" o:spid="_x0000_s1026" style="position:absolute;margin-left:541.3pt;margin-top:799.65pt;width:19.1pt;height:.5pt;z-index:-27896320;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" path="m242316,l,,,6095r242316,l242316,xe" fillcolor="#bdbdbd" stroked="f">
              <v:path arrowok="t"/>
              <w10:wrap anchorx="page" anchory="page"/>
            </v:shape>
          </w:pict>
        </mc:Fallback>
      </mc:AlternateContent>
    </w:r>
    <w:r>
      <w:rPr>
        <w:noProof/>
      </w:rPr>
      <mc:AlternateContent>
        <mc:Choice Requires="wps">
          <w:drawing>
            <wp:anchor distT="0" distB="0" distL="0" distR="0" simplePos="0" relativeHeight="475420672" behindDoc="1" locked="0" layoutInCell="1" allowOverlap="1" wp14:anchorId="01881D00" wp14:editId="5DCD3E33">
              <wp:simplePos x="0" y="0"/>
              <wp:positionH relativeFrom="page">
                <wp:posOffset>718184</wp:posOffset>
              </wp:positionH>
              <wp:positionV relativeFrom="page">
                <wp:posOffset>9977119</wp:posOffset>
              </wp:positionV>
              <wp:extent cx="629983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249FBA7E" id="Graphic 5" o:spid="_x0000_s1026" style="position:absolute;margin-left:56.55pt;margin-top:785.6pt;width:496.05pt;height:.1pt;z-index:-27895808;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" path="m,l6299835,e" filled="f" strokecolor="#00aeee" strokeweight="1pt">
              <v:path arrowok="t"/>
              <w10:wrap anchorx="page" anchory="page"/>
            </v:shape>
          </w:pict>
        </mc:Fallback>
      </mc:AlternateContent>
    </w:r>
    <w:r>
      <w:rPr>
        <w:noProof/>
      </w:rPr>
      <mc:AlternateContent>
        <mc:Choice Requires="wps">
          <w:drawing>
            <wp:anchor distT="0" distB="0" distL="0" distR="0" simplePos="0" relativeHeight="475421184" behindDoc="1" locked="0" layoutInCell="1" allowOverlap="1" wp14:anchorId="25D80305" wp14:editId="6AF8A99C">
              <wp:simplePos x="0" y="0"/>
              <wp:positionH relativeFrom="page">
                <wp:posOffset>705408</wp:posOffset>
              </wp:positionH>
              <wp:positionV relativeFrom="page">
                <wp:posOffset>10081279</wp:posOffset>
              </wp:positionV>
              <wp:extent cx="4907915" cy="2571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7915" cy="257175"/>
                      </a:xfrm>
                      <a:prstGeom prst="rect">
                        <a:avLst/>
                      </a:prstGeom>
                    </wps:spPr>
                    <wps:txbx>
                      <w:txbxContent>
                        <w:p w14:paraId="7F47A7F6" w14:textId="77777777" w:rsidR="00205FB1" w:rsidRDefault="00AC72B0">
                          <w:pPr>
                            <w:spacing w:before="15"/>
                            <w:ind w:left="20"/>
                            <w:rPr>
                              <w:rFonts w:ascii="Arial" w:hAnsi="Arial"/>
                              <w:b/>
                              <w:sz w:val="16"/>
                            </w:rPr>
                          </w:pPr>
                          <w:r>
                            <w:rPr>
                              <w:rFonts w:ascii="Arial" w:hAnsi="Arial"/>
                              <w:b/>
                              <w:color w:val="696969"/>
                              <w:sz w:val="16"/>
                            </w:rPr>
                            <w:t>Národní</w:t>
                          </w:r>
                          <w:r>
                            <w:rPr>
                              <w:rFonts w:ascii="Arial" w:hAnsi="Arial"/>
                              <w:b/>
                              <w:color w:val="696969"/>
                              <w:spacing w:val="-14"/>
                              <w:sz w:val="16"/>
                            </w:rPr>
                            <w:t xml:space="preserve"> </w:t>
                          </w:r>
                          <w:r>
                            <w:rPr>
                              <w:rFonts w:ascii="Arial" w:hAnsi="Arial"/>
                              <w:b/>
                              <w:color w:val="696969"/>
                              <w:sz w:val="16"/>
                            </w:rPr>
                            <w:t>agentura</w:t>
                          </w:r>
                          <w:r>
                            <w:rPr>
                              <w:rFonts w:ascii="Arial" w:hAnsi="Arial"/>
                              <w:b/>
                              <w:color w:val="696969"/>
                              <w:spacing w:val="-11"/>
                              <w:sz w:val="16"/>
                            </w:rPr>
                            <w:t xml:space="preserve"> </w:t>
                          </w:r>
                          <w:r>
                            <w:rPr>
                              <w:rFonts w:ascii="Arial" w:hAnsi="Arial"/>
                              <w:b/>
                              <w:color w:val="696969"/>
                              <w:sz w:val="16"/>
                            </w:rPr>
                            <w:t>pro</w:t>
                          </w:r>
                          <w:r>
                            <w:rPr>
                              <w:rFonts w:ascii="Arial" w:hAnsi="Arial"/>
                              <w:b/>
                              <w:color w:val="696969"/>
                              <w:spacing w:val="-11"/>
                              <w:sz w:val="16"/>
                            </w:rPr>
                            <w:t xml:space="preserve"> </w:t>
                          </w:r>
                          <w:r>
                            <w:rPr>
                              <w:rFonts w:ascii="Arial" w:hAnsi="Arial"/>
                              <w:b/>
                              <w:color w:val="696969"/>
                              <w:sz w:val="16"/>
                            </w:rPr>
                            <w:t>komunikační</w:t>
                          </w:r>
                          <w:r>
                            <w:rPr>
                              <w:rFonts w:ascii="Arial" w:hAnsi="Arial"/>
                              <w:b/>
                              <w:color w:val="696969"/>
                              <w:spacing w:val="-7"/>
                              <w:sz w:val="16"/>
                            </w:rPr>
                            <w:t xml:space="preserve"> </w:t>
                          </w:r>
                          <w:r>
                            <w:rPr>
                              <w:rFonts w:ascii="Arial" w:hAnsi="Arial"/>
                              <w:b/>
                              <w:color w:val="696969"/>
                              <w:sz w:val="16"/>
                            </w:rPr>
                            <w:t>a</w:t>
                          </w:r>
                          <w:r>
                            <w:rPr>
                              <w:rFonts w:ascii="Arial" w:hAnsi="Arial"/>
                              <w:b/>
                              <w:color w:val="696969"/>
                              <w:spacing w:val="-11"/>
                              <w:sz w:val="16"/>
                            </w:rPr>
                            <w:t xml:space="preserve"> </w:t>
                          </w:r>
                          <w:r>
                            <w:rPr>
                              <w:rFonts w:ascii="Arial" w:hAnsi="Arial"/>
                              <w:b/>
                              <w:color w:val="696969"/>
                              <w:sz w:val="16"/>
                            </w:rPr>
                            <w:t>informační</w:t>
                          </w:r>
                          <w:r>
                            <w:rPr>
                              <w:rFonts w:ascii="Arial" w:hAnsi="Arial"/>
                              <w:b/>
                              <w:color w:val="696969"/>
                              <w:spacing w:val="-7"/>
                              <w:sz w:val="16"/>
                            </w:rPr>
                            <w:t xml:space="preserve"> </w:t>
                          </w:r>
                          <w:r>
                            <w:rPr>
                              <w:rFonts w:ascii="Arial" w:hAnsi="Arial"/>
                              <w:b/>
                              <w:color w:val="696969"/>
                              <w:sz w:val="16"/>
                            </w:rPr>
                            <w:t>technologie,</w:t>
                          </w:r>
                          <w:r>
                            <w:rPr>
                              <w:rFonts w:ascii="Arial" w:hAnsi="Arial"/>
                              <w:b/>
                              <w:color w:val="696969"/>
                              <w:spacing w:val="-5"/>
                              <w:sz w:val="16"/>
                            </w:rPr>
                            <w:t xml:space="preserve"> </w:t>
                          </w:r>
                          <w:r>
                            <w:rPr>
                              <w:rFonts w:ascii="Arial" w:hAnsi="Arial"/>
                              <w:b/>
                              <w:color w:val="696969"/>
                              <w:sz w:val="16"/>
                            </w:rPr>
                            <w:t>s.</w:t>
                          </w:r>
                          <w:r>
                            <w:rPr>
                              <w:rFonts w:ascii="Arial" w:hAnsi="Arial"/>
                              <w:b/>
                              <w:color w:val="696969"/>
                              <w:spacing w:val="-12"/>
                              <w:sz w:val="16"/>
                            </w:rPr>
                            <w:t xml:space="preserve"> </w:t>
                          </w:r>
                          <w:r>
                            <w:rPr>
                              <w:rFonts w:ascii="Arial" w:hAnsi="Arial"/>
                              <w:b/>
                              <w:color w:val="696969"/>
                              <w:sz w:val="16"/>
                            </w:rPr>
                            <w:t>p.,</w:t>
                          </w:r>
                          <w:r>
                            <w:rPr>
                              <w:rFonts w:ascii="Arial" w:hAnsi="Arial"/>
                              <w:b/>
                              <w:color w:val="696969"/>
                              <w:spacing w:val="-10"/>
                              <w:sz w:val="16"/>
                            </w:rPr>
                            <w:t xml:space="preserve"> </w:t>
                          </w:r>
                          <w:r>
                            <w:rPr>
                              <w:rFonts w:ascii="Arial" w:hAnsi="Arial"/>
                              <w:b/>
                              <w:color w:val="696969"/>
                              <w:sz w:val="16"/>
                            </w:rPr>
                            <w:t>Kodaňská</w:t>
                          </w:r>
                          <w:r>
                            <w:rPr>
                              <w:rFonts w:ascii="Arial" w:hAnsi="Arial"/>
                              <w:b/>
                              <w:color w:val="696969"/>
                              <w:spacing w:val="-11"/>
                              <w:sz w:val="16"/>
                            </w:rPr>
                            <w:t xml:space="preserve"> </w:t>
                          </w:r>
                          <w:r>
                            <w:rPr>
                              <w:rFonts w:ascii="Arial" w:hAnsi="Arial"/>
                              <w:b/>
                              <w:color w:val="696969"/>
                              <w:sz w:val="16"/>
                            </w:rPr>
                            <w:t>1441/46,</w:t>
                          </w:r>
                          <w:r>
                            <w:rPr>
                              <w:rFonts w:ascii="Arial" w:hAnsi="Arial"/>
                              <w:b/>
                              <w:color w:val="696969"/>
                              <w:spacing w:val="-8"/>
                              <w:sz w:val="16"/>
                            </w:rPr>
                            <w:t xml:space="preserve"> </w:t>
                          </w:r>
                          <w:r>
                            <w:rPr>
                              <w:rFonts w:ascii="Arial" w:hAnsi="Arial"/>
                              <w:b/>
                              <w:color w:val="696969"/>
                              <w:sz w:val="16"/>
                            </w:rPr>
                            <w:t>101</w:t>
                          </w:r>
                          <w:r>
                            <w:rPr>
                              <w:rFonts w:ascii="Arial" w:hAnsi="Arial"/>
                              <w:b/>
                              <w:color w:val="696969"/>
                              <w:spacing w:val="-11"/>
                              <w:sz w:val="16"/>
                            </w:rPr>
                            <w:t xml:space="preserve"> </w:t>
                          </w:r>
                          <w:r>
                            <w:rPr>
                              <w:rFonts w:ascii="Arial" w:hAnsi="Arial"/>
                              <w:b/>
                              <w:color w:val="696969"/>
                              <w:sz w:val="16"/>
                            </w:rPr>
                            <w:t>00</w:t>
                          </w:r>
                          <w:r>
                            <w:rPr>
                              <w:rFonts w:ascii="Arial" w:hAnsi="Arial"/>
                              <w:b/>
                              <w:color w:val="696969"/>
                              <w:spacing w:val="-11"/>
                              <w:sz w:val="16"/>
                            </w:rPr>
                            <w:t xml:space="preserve"> </w:t>
                          </w:r>
                          <w:r>
                            <w:rPr>
                              <w:rFonts w:ascii="Arial" w:hAnsi="Arial"/>
                              <w:b/>
                              <w:color w:val="696969"/>
                              <w:sz w:val="16"/>
                            </w:rPr>
                            <w:t>Praha</w:t>
                          </w:r>
                          <w:r>
                            <w:rPr>
                              <w:rFonts w:ascii="Arial" w:hAnsi="Arial"/>
                              <w:b/>
                              <w:color w:val="696969"/>
                              <w:spacing w:val="-8"/>
                              <w:sz w:val="16"/>
                            </w:rPr>
                            <w:t xml:space="preserve"> </w:t>
                          </w:r>
                          <w:r>
                            <w:rPr>
                              <w:rFonts w:ascii="Arial" w:hAnsi="Arial"/>
                              <w:b/>
                              <w:color w:val="696969"/>
                              <w:spacing w:val="-5"/>
                              <w:sz w:val="16"/>
                            </w:rPr>
                            <w:t>10</w:t>
                          </w:r>
                        </w:p>
                        <w:p w14:paraId="7B0393BB" w14:textId="77777777" w:rsidR="00205FB1" w:rsidRDefault="00AC72B0">
                          <w:pPr>
                            <w:spacing w:before="1"/>
                            <w:ind w:left="20"/>
                            <w:rPr>
                              <w:rFonts w:ascii="Arial" w:hAnsi="Arial"/>
                              <w:sz w:val="16"/>
                            </w:rPr>
                          </w:pPr>
                          <w:r>
                            <w:rPr>
                              <w:rFonts w:ascii="Arial" w:hAnsi="Arial"/>
                              <w:color w:val="696969"/>
                              <w:sz w:val="16"/>
                            </w:rPr>
                            <w:t>Zapsaná</w:t>
                          </w:r>
                          <w:r>
                            <w:rPr>
                              <w:rFonts w:ascii="Arial" w:hAnsi="Arial"/>
                              <w:color w:val="696969"/>
                              <w:spacing w:val="-12"/>
                              <w:sz w:val="16"/>
                            </w:rPr>
                            <w:t xml:space="preserve"> </w:t>
                          </w:r>
                          <w:r>
                            <w:rPr>
                              <w:rFonts w:ascii="Arial" w:hAnsi="Arial"/>
                              <w:color w:val="696969"/>
                              <w:sz w:val="16"/>
                            </w:rPr>
                            <w:t>v</w:t>
                          </w:r>
                          <w:r>
                            <w:rPr>
                              <w:rFonts w:ascii="Arial" w:hAnsi="Arial"/>
                              <w:color w:val="696969"/>
                              <w:spacing w:val="-9"/>
                              <w:sz w:val="16"/>
                            </w:rPr>
                            <w:t xml:space="preserve"> </w:t>
                          </w:r>
                          <w:r>
                            <w:rPr>
                              <w:rFonts w:ascii="Arial" w:hAnsi="Arial"/>
                              <w:color w:val="696969"/>
                              <w:sz w:val="16"/>
                            </w:rPr>
                            <w:t>Obchodním</w:t>
                          </w:r>
                          <w:r>
                            <w:rPr>
                              <w:rFonts w:ascii="Arial" w:hAnsi="Arial"/>
                              <w:color w:val="696969"/>
                              <w:spacing w:val="-7"/>
                              <w:sz w:val="16"/>
                            </w:rPr>
                            <w:t xml:space="preserve"> </w:t>
                          </w:r>
                          <w:r>
                            <w:rPr>
                              <w:rFonts w:ascii="Arial" w:hAnsi="Arial"/>
                              <w:color w:val="696969"/>
                              <w:sz w:val="16"/>
                            </w:rPr>
                            <w:t>rejstříku</w:t>
                          </w:r>
                          <w:r>
                            <w:rPr>
                              <w:rFonts w:ascii="Arial" w:hAnsi="Arial"/>
                              <w:color w:val="696969"/>
                              <w:spacing w:val="-8"/>
                              <w:sz w:val="16"/>
                            </w:rPr>
                            <w:t xml:space="preserve"> </w:t>
                          </w:r>
                          <w:r>
                            <w:rPr>
                              <w:rFonts w:ascii="Arial" w:hAnsi="Arial"/>
                              <w:color w:val="696969"/>
                              <w:sz w:val="16"/>
                            </w:rPr>
                            <w:t>u</w:t>
                          </w:r>
                          <w:r>
                            <w:rPr>
                              <w:rFonts w:ascii="Arial" w:hAnsi="Arial"/>
                              <w:color w:val="696969"/>
                              <w:spacing w:val="-11"/>
                              <w:sz w:val="16"/>
                            </w:rPr>
                            <w:t xml:space="preserve"> </w:t>
                          </w:r>
                          <w:r>
                            <w:rPr>
                              <w:rFonts w:ascii="Arial" w:hAnsi="Arial"/>
                              <w:color w:val="696969"/>
                              <w:sz w:val="16"/>
                            </w:rPr>
                            <w:t>Městského</w:t>
                          </w:r>
                          <w:r>
                            <w:rPr>
                              <w:rFonts w:ascii="Arial" w:hAnsi="Arial"/>
                              <w:color w:val="696969"/>
                              <w:spacing w:val="-11"/>
                              <w:sz w:val="16"/>
                            </w:rPr>
                            <w:t xml:space="preserve"> </w:t>
                          </w:r>
                          <w:r>
                            <w:rPr>
                              <w:rFonts w:ascii="Arial" w:hAnsi="Arial"/>
                              <w:color w:val="696969"/>
                              <w:sz w:val="16"/>
                            </w:rPr>
                            <w:t>soudu</w:t>
                          </w:r>
                          <w:r>
                            <w:rPr>
                              <w:rFonts w:ascii="Arial" w:hAnsi="Arial"/>
                              <w:color w:val="696969"/>
                              <w:spacing w:val="-11"/>
                              <w:sz w:val="16"/>
                            </w:rPr>
                            <w:t xml:space="preserve"> </w:t>
                          </w:r>
                          <w:r>
                            <w:rPr>
                              <w:rFonts w:ascii="Arial" w:hAnsi="Arial"/>
                              <w:color w:val="696969"/>
                              <w:sz w:val="16"/>
                            </w:rPr>
                            <w:t>v</w:t>
                          </w:r>
                          <w:r>
                            <w:rPr>
                              <w:rFonts w:ascii="Arial" w:hAnsi="Arial"/>
                              <w:color w:val="696969"/>
                              <w:spacing w:val="-8"/>
                              <w:sz w:val="16"/>
                            </w:rPr>
                            <w:t xml:space="preserve"> </w:t>
                          </w:r>
                          <w:r>
                            <w:rPr>
                              <w:rFonts w:ascii="Arial" w:hAnsi="Arial"/>
                              <w:color w:val="696969"/>
                              <w:sz w:val="16"/>
                            </w:rPr>
                            <w:t>Praze,</w:t>
                          </w:r>
                          <w:r>
                            <w:rPr>
                              <w:rFonts w:ascii="Arial" w:hAnsi="Arial"/>
                              <w:color w:val="696969"/>
                              <w:spacing w:val="-9"/>
                              <w:sz w:val="16"/>
                            </w:rPr>
                            <w:t xml:space="preserve"> </w:t>
                          </w:r>
                          <w:r>
                            <w:rPr>
                              <w:rFonts w:ascii="Arial" w:hAnsi="Arial"/>
                              <w:color w:val="696969"/>
                              <w:sz w:val="16"/>
                            </w:rPr>
                            <w:t>spisová</w:t>
                          </w:r>
                          <w:r>
                            <w:rPr>
                              <w:rFonts w:ascii="Arial" w:hAnsi="Arial"/>
                              <w:color w:val="696969"/>
                              <w:spacing w:val="-8"/>
                              <w:sz w:val="16"/>
                            </w:rPr>
                            <w:t xml:space="preserve"> </w:t>
                          </w:r>
                          <w:r>
                            <w:rPr>
                              <w:rFonts w:ascii="Arial" w:hAnsi="Arial"/>
                              <w:color w:val="696969"/>
                              <w:sz w:val="16"/>
                            </w:rPr>
                            <w:t>značka</w:t>
                          </w:r>
                          <w:r>
                            <w:rPr>
                              <w:rFonts w:ascii="Arial" w:hAnsi="Arial"/>
                              <w:color w:val="696969"/>
                              <w:spacing w:val="-11"/>
                              <w:sz w:val="16"/>
                            </w:rPr>
                            <w:t xml:space="preserve"> </w:t>
                          </w:r>
                          <w:r>
                            <w:rPr>
                              <w:rFonts w:ascii="Arial" w:hAnsi="Arial"/>
                              <w:color w:val="696969"/>
                              <w:sz w:val="16"/>
                            </w:rPr>
                            <w:t>A</w:t>
                          </w:r>
                          <w:r>
                            <w:rPr>
                              <w:rFonts w:ascii="Arial" w:hAnsi="Arial"/>
                              <w:color w:val="696969"/>
                              <w:spacing w:val="-7"/>
                              <w:sz w:val="16"/>
                            </w:rPr>
                            <w:t xml:space="preserve"> </w:t>
                          </w:r>
                          <w:r>
                            <w:rPr>
                              <w:rFonts w:ascii="Arial" w:hAnsi="Arial"/>
                              <w:color w:val="696969"/>
                              <w:spacing w:val="-2"/>
                              <w:sz w:val="16"/>
                            </w:rPr>
                            <w:t>77322</w:t>
                          </w:r>
                        </w:p>
                      </w:txbxContent>
                    </wps:txbx>
                    <wps:bodyPr wrap="square" lIns="0" tIns="0" rIns="0" bIns="0" rtlCol="0">
                      <a:noAutofit/>
                    </wps:bodyPr>
                  </wps:wsp>
                </a:graphicData>
              </a:graphic>
            </wp:anchor>
          </w:drawing>
        </mc:Choice>
        <mc:Fallback>
          <w:pict>
            <v:shapetype w14:anchorId="25D80305" id="_x0000_t202" coordsize="21600,21600" o:spt="202" path="m,l,21600r21600,l21600,xe">
              <v:stroke joinstyle="miter"/>
              <v:path gradientshapeok="t" o:connecttype="rect"/>
            </v:shapetype>
            <v:shape id="Textbox 6" o:spid="_x0000_s1033" type="#_x0000_t202" style="position:absolute;margin-left:55.55pt;margin-top:793.8pt;width:386.45pt;height:20.25pt;z-index:-2789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" filled="f" stroked="f">
              <v:textbox inset="0,0,0,0">
                <w:txbxContent>
                  <w:p w14:paraId="7F47A7F6" w14:textId="77777777" w:rsidR="00205FB1" w:rsidRDefault="00AC72B0">
                    <w:pPr>
                      <w:spacing w:before="15"/>
                      <w:ind w:left="20"/>
                      <w:rPr>
                        <w:rFonts w:ascii="Arial" w:hAnsi="Arial"/>
                        <w:b/>
                        <w:sz w:val="16"/>
                      </w:rPr>
                    </w:pPr>
                    <w:r>
                      <w:rPr>
                        <w:rFonts w:ascii="Arial" w:hAnsi="Arial"/>
                        <w:b/>
                        <w:color w:val="696969"/>
                        <w:sz w:val="16"/>
                      </w:rPr>
                      <w:t>Národní</w:t>
                    </w:r>
                    <w:r>
                      <w:rPr>
                        <w:rFonts w:ascii="Arial" w:hAnsi="Arial"/>
                        <w:b/>
                        <w:color w:val="696969"/>
                        <w:spacing w:val="-14"/>
                        <w:sz w:val="16"/>
                      </w:rPr>
                      <w:t xml:space="preserve"> </w:t>
                    </w:r>
                    <w:r>
                      <w:rPr>
                        <w:rFonts w:ascii="Arial" w:hAnsi="Arial"/>
                        <w:b/>
                        <w:color w:val="696969"/>
                        <w:sz w:val="16"/>
                      </w:rPr>
                      <w:t>agentura</w:t>
                    </w:r>
                    <w:r>
                      <w:rPr>
                        <w:rFonts w:ascii="Arial" w:hAnsi="Arial"/>
                        <w:b/>
                        <w:color w:val="696969"/>
                        <w:spacing w:val="-11"/>
                        <w:sz w:val="16"/>
                      </w:rPr>
                      <w:t xml:space="preserve"> </w:t>
                    </w:r>
                    <w:r>
                      <w:rPr>
                        <w:rFonts w:ascii="Arial" w:hAnsi="Arial"/>
                        <w:b/>
                        <w:color w:val="696969"/>
                        <w:sz w:val="16"/>
                      </w:rPr>
                      <w:t>pro</w:t>
                    </w:r>
                    <w:r>
                      <w:rPr>
                        <w:rFonts w:ascii="Arial" w:hAnsi="Arial"/>
                        <w:b/>
                        <w:color w:val="696969"/>
                        <w:spacing w:val="-11"/>
                        <w:sz w:val="16"/>
                      </w:rPr>
                      <w:t xml:space="preserve"> </w:t>
                    </w:r>
                    <w:r>
                      <w:rPr>
                        <w:rFonts w:ascii="Arial" w:hAnsi="Arial"/>
                        <w:b/>
                        <w:color w:val="696969"/>
                        <w:sz w:val="16"/>
                      </w:rPr>
                      <w:t>komunikační</w:t>
                    </w:r>
                    <w:r>
                      <w:rPr>
                        <w:rFonts w:ascii="Arial" w:hAnsi="Arial"/>
                        <w:b/>
                        <w:color w:val="696969"/>
                        <w:spacing w:val="-7"/>
                        <w:sz w:val="16"/>
                      </w:rPr>
                      <w:t xml:space="preserve"> </w:t>
                    </w:r>
                    <w:r>
                      <w:rPr>
                        <w:rFonts w:ascii="Arial" w:hAnsi="Arial"/>
                        <w:b/>
                        <w:color w:val="696969"/>
                        <w:sz w:val="16"/>
                      </w:rPr>
                      <w:t>a</w:t>
                    </w:r>
                    <w:r>
                      <w:rPr>
                        <w:rFonts w:ascii="Arial" w:hAnsi="Arial"/>
                        <w:b/>
                        <w:color w:val="696969"/>
                        <w:spacing w:val="-11"/>
                        <w:sz w:val="16"/>
                      </w:rPr>
                      <w:t xml:space="preserve"> </w:t>
                    </w:r>
                    <w:r>
                      <w:rPr>
                        <w:rFonts w:ascii="Arial" w:hAnsi="Arial"/>
                        <w:b/>
                        <w:color w:val="696969"/>
                        <w:sz w:val="16"/>
                      </w:rPr>
                      <w:t>informační</w:t>
                    </w:r>
                    <w:r>
                      <w:rPr>
                        <w:rFonts w:ascii="Arial" w:hAnsi="Arial"/>
                        <w:b/>
                        <w:color w:val="696969"/>
                        <w:spacing w:val="-7"/>
                        <w:sz w:val="16"/>
                      </w:rPr>
                      <w:t xml:space="preserve"> </w:t>
                    </w:r>
                    <w:r>
                      <w:rPr>
                        <w:rFonts w:ascii="Arial" w:hAnsi="Arial"/>
                        <w:b/>
                        <w:color w:val="696969"/>
                        <w:sz w:val="16"/>
                      </w:rPr>
                      <w:t>technologie,</w:t>
                    </w:r>
                    <w:r>
                      <w:rPr>
                        <w:rFonts w:ascii="Arial" w:hAnsi="Arial"/>
                        <w:b/>
                        <w:color w:val="696969"/>
                        <w:spacing w:val="-5"/>
                        <w:sz w:val="16"/>
                      </w:rPr>
                      <w:t xml:space="preserve"> </w:t>
                    </w:r>
                    <w:r>
                      <w:rPr>
                        <w:rFonts w:ascii="Arial" w:hAnsi="Arial"/>
                        <w:b/>
                        <w:color w:val="696969"/>
                        <w:sz w:val="16"/>
                      </w:rPr>
                      <w:t>s.</w:t>
                    </w:r>
                    <w:r>
                      <w:rPr>
                        <w:rFonts w:ascii="Arial" w:hAnsi="Arial"/>
                        <w:b/>
                        <w:color w:val="696969"/>
                        <w:spacing w:val="-12"/>
                        <w:sz w:val="16"/>
                      </w:rPr>
                      <w:t xml:space="preserve"> </w:t>
                    </w:r>
                    <w:r>
                      <w:rPr>
                        <w:rFonts w:ascii="Arial" w:hAnsi="Arial"/>
                        <w:b/>
                        <w:color w:val="696969"/>
                        <w:sz w:val="16"/>
                      </w:rPr>
                      <w:t>p.,</w:t>
                    </w:r>
                    <w:r>
                      <w:rPr>
                        <w:rFonts w:ascii="Arial" w:hAnsi="Arial"/>
                        <w:b/>
                        <w:color w:val="696969"/>
                        <w:spacing w:val="-10"/>
                        <w:sz w:val="16"/>
                      </w:rPr>
                      <w:t xml:space="preserve"> </w:t>
                    </w:r>
                    <w:r>
                      <w:rPr>
                        <w:rFonts w:ascii="Arial" w:hAnsi="Arial"/>
                        <w:b/>
                        <w:color w:val="696969"/>
                        <w:sz w:val="16"/>
                      </w:rPr>
                      <w:t>Kodaňská</w:t>
                    </w:r>
                    <w:r>
                      <w:rPr>
                        <w:rFonts w:ascii="Arial" w:hAnsi="Arial"/>
                        <w:b/>
                        <w:color w:val="696969"/>
                        <w:spacing w:val="-11"/>
                        <w:sz w:val="16"/>
                      </w:rPr>
                      <w:t xml:space="preserve"> </w:t>
                    </w:r>
                    <w:r>
                      <w:rPr>
                        <w:rFonts w:ascii="Arial" w:hAnsi="Arial"/>
                        <w:b/>
                        <w:color w:val="696969"/>
                        <w:sz w:val="16"/>
                      </w:rPr>
                      <w:t>1441/46,</w:t>
                    </w:r>
                    <w:r>
                      <w:rPr>
                        <w:rFonts w:ascii="Arial" w:hAnsi="Arial"/>
                        <w:b/>
                        <w:color w:val="696969"/>
                        <w:spacing w:val="-8"/>
                        <w:sz w:val="16"/>
                      </w:rPr>
                      <w:t xml:space="preserve"> </w:t>
                    </w:r>
                    <w:r>
                      <w:rPr>
                        <w:rFonts w:ascii="Arial" w:hAnsi="Arial"/>
                        <w:b/>
                        <w:color w:val="696969"/>
                        <w:sz w:val="16"/>
                      </w:rPr>
                      <w:t>101</w:t>
                    </w:r>
                    <w:r>
                      <w:rPr>
                        <w:rFonts w:ascii="Arial" w:hAnsi="Arial"/>
                        <w:b/>
                        <w:color w:val="696969"/>
                        <w:spacing w:val="-11"/>
                        <w:sz w:val="16"/>
                      </w:rPr>
                      <w:t xml:space="preserve"> </w:t>
                    </w:r>
                    <w:r>
                      <w:rPr>
                        <w:rFonts w:ascii="Arial" w:hAnsi="Arial"/>
                        <w:b/>
                        <w:color w:val="696969"/>
                        <w:sz w:val="16"/>
                      </w:rPr>
                      <w:t>00</w:t>
                    </w:r>
                    <w:r>
                      <w:rPr>
                        <w:rFonts w:ascii="Arial" w:hAnsi="Arial"/>
                        <w:b/>
                        <w:color w:val="696969"/>
                        <w:spacing w:val="-11"/>
                        <w:sz w:val="16"/>
                      </w:rPr>
                      <w:t xml:space="preserve"> </w:t>
                    </w:r>
                    <w:r>
                      <w:rPr>
                        <w:rFonts w:ascii="Arial" w:hAnsi="Arial"/>
                        <w:b/>
                        <w:color w:val="696969"/>
                        <w:sz w:val="16"/>
                      </w:rPr>
                      <w:t>Praha</w:t>
                    </w:r>
                    <w:r>
                      <w:rPr>
                        <w:rFonts w:ascii="Arial" w:hAnsi="Arial"/>
                        <w:b/>
                        <w:color w:val="696969"/>
                        <w:spacing w:val="-8"/>
                        <w:sz w:val="16"/>
                      </w:rPr>
                      <w:t xml:space="preserve"> </w:t>
                    </w:r>
                    <w:r>
                      <w:rPr>
                        <w:rFonts w:ascii="Arial" w:hAnsi="Arial"/>
                        <w:b/>
                        <w:color w:val="696969"/>
                        <w:spacing w:val="-5"/>
                        <w:sz w:val="16"/>
                      </w:rPr>
                      <w:t>10</w:t>
                    </w:r>
                  </w:p>
                  <w:p w14:paraId="7B0393BB" w14:textId="77777777" w:rsidR="00205FB1" w:rsidRDefault="00AC72B0">
                    <w:pPr>
                      <w:spacing w:before="1"/>
                      <w:ind w:left="20"/>
                      <w:rPr>
                        <w:rFonts w:ascii="Arial" w:hAnsi="Arial"/>
                        <w:sz w:val="16"/>
                      </w:rPr>
                    </w:pPr>
                    <w:r>
                      <w:rPr>
                        <w:rFonts w:ascii="Arial" w:hAnsi="Arial"/>
                        <w:color w:val="696969"/>
                        <w:sz w:val="16"/>
                      </w:rPr>
                      <w:t>Zapsaná</w:t>
                    </w:r>
                    <w:r>
                      <w:rPr>
                        <w:rFonts w:ascii="Arial" w:hAnsi="Arial"/>
                        <w:color w:val="696969"/>
                        <w:spacing w:val="-12"/>
                        <w:sz w:val="16"/>
                      </w:rPr>
                      <w:t xml:space="preserve"> </w:t>
                    </w:r>
                    <w:r>
                      <w:rPr>
                        <w:rFonts w:ascii="Arial" w:hAnsi="Arial"/>
                        <w:color w:val="696969"/>
                        <w:sz w:val="16"/>
                      </w:rPr>
                      <w:t>v</w:t>
                    </w:r>
                    <w:r>
                      <w:rPr>
                        <w:rFonts w:ascii="Arial" w:hAnsi="Arial"/>
                        <w:color w:val="696969"/>
                        <w:spacing w:val="-9"/>
                        <w:sz w:val="16"/>
                      </w:rPr>
                      <w:t xml:space="preserve"> </w:t>
                    </w:r>
                    <w:r>
                      <w:rPr>
                        <w:rFonts w:ascii="Arial" w:hAnsi="Arial"/>
                        <w:color w:val="696969"/>
                        <w:sz w:val="16"/>
                      </w:rPr>
                      <w:t>Obchodním</w:t>
                    </w:r>
                    <w:r>
                      <w:rPr>
                        <w:rFonts w:ascii="Arial" w:hAnsi="Arial"/>
                        <w:color w:val="696969"/>
                        <w:spacing w:val="-7"/>
                        <w:sz w:val="16"/>
                      </w:rPr>
                      <w:t xml:space="preserve"> </w:t>
                    </w:r>
                    <w:r>
                      <w:rPr>
                        <w:rFonts w:ascii="Arial" w:hAnsi="Arial"/>
                        <w:color w:val="696969"/>
                        <w:sz w:val="16"/>
                      </w:rPr>
                      <w:t>rejstříku</w:t>
                    </w:r>
                    <w:r>
                      <w:rPr>
                        <w:rFonts w:ascii="Arial" w:hAnsi="Arial"/>
                        <w:color w:val="696969"/>
                        <w:spacing w:val="-8"/>
                        <w:sz w:val="16"/>
                      </w:rPr>
                      <w:t xml:space="preserve"> </w:t>
                    </w:r>
                    <w:r>
                      <w:rPr>
                        <w:rFonts w:ascii="Arial" w:hAnsi="Arial"/>
                        <w:color w:val="696969"/>
                        <w:sz w:val="16"/>
                      </w:rPr>
                      <w:t>u</w:t>
                    </w:r>
                    <w:r>
                      <w:rPr>
                        <w:rFonts w:ascii="Arial" w:hAnsi="Arial"/>
                        <w:color w:val="696969"/>
                        <w:spacing w:val="-11"/>
                        <w:sz w:val="16"/>
                      </w:rPr>
                      <w:t xml:space="preserve"> </w:t>
                    </w:r>
                    <w:r>
                      <w:rPr>
                        <w:rFonts w:ascii="Arial" w:hAnsi="Arial"/>
                        <w:color w:val="696969"/>
                        <w:sz w:val="16"/>
                      </w:rPr>
                      <w:t>Městského</w:t>
                    </w:r>
                    <w:r>
                      <w:rPr>
                        <w:rFonts w:ascii="Arial" w:hAnsi="Arial"/>
                        <w:color w:val="696969"/>
                        <w:spacing w:val="-11"/>
                        <w:sz w:val="16"/>
                      </w:rPr>
                      <w:t xml:space="preserve"> </w:t>
                    </w:r>
                    <w:r>
                      <w:rPr>
                        <w:rFonts w:ascii="Arial" w:hAnsi="Arial"/>
                        <w:color w:val="696969"/>
                        <w:sz w:val="16"/>
                      </w:rPr>
                      <w:t>soudu</w:t>
                    </w:r>
                    <w:r>
                      <w:rPr>
                        <w:rFonts w:ascii="Arial" w:hAnsi="Arial"/>
                        <w:color w:val="696969"/>
                        <w:spacing w:val="-11"/>
                        <w:sz w:val="16"/>
                      </w:rPr>
                      <w:t xml:space="preserve"> </w:t>
                    </w:r>
                    <w:r>
                      <w:rPr>
                        <w:rFonts w:ascii="Arial" w:hAnsi="Arial"/>
                        <w:color w:val="696969"/>
                        <w:sz w:val="16"/>
                      </w:rPr>
                      <w:t>v</w:t>
                    </w:r>
                    <w:r>
                      <w:rPr>
                        <w:rFonts w:ascii="Arial" w:hAnsi="Arial"/>
                        <w:color w:val="696969"/>
                        <w:spacing w:val="-8"/>
                        <w:sz w:val="16"/>
                      </w:rPr>
                      <w:t xml:space="preserve"> </w:t>
                    </w:r>
                    <w:r>
                      <w:rPr>
                        <w:rFonts w:ascii="Arial" w:hAnsi="Arial"/>
                        <w:color w:val="696969"/>
                        <w:sz w:val="16"/>
                      </w:rPr>
                      <w:t>Praze,</w:t>
                    </w:r>
                    <w:r>
                      <w:rPr>
                        <w:rFonts w:ascii="Arial" w:hAnsi="Arial"/>
                        <w:color w:val="696969"/>
                        <w:spacing w:val="-9"/>
                        <w:sz w:val="16"/>
                      </w:rPr>
                      <w:t xml:space="preserve"> </w:t>
                    </w:r>
                    <w:r>
                      <w:rPr>
                        <w:rFonts w:ascii="Arial" w:hAnsi="Arial"/>
                        <w:color w:val="696969"/>
                        <w:sz w:val="16"/>
                      </w:rPr>
                      <w:t>spisová</w:t>
                    </w:r>
                    <w:r>
                      <w:rPr>
                        <w:rFonts w:ascii="Arial" w:hAnsi="Arial"/>
                        <w:color w:val="696969"/>
                        <w:spacing w:val="-8"/>
                        <w:sz w:val="16"/>
                      </w:rPr>
                      <w:t xml:space="preserve"> </w:t>
                    </w:r>
                    <w:r>
                      <w:rPr>
                        <w:rFonts w:ascii="Arial" w:hAnsi="Arial"/>
                        <w:color w:val="696969"/>
                        <w:sz w:val="16"/>
                      </w:rPr>
                      <w:t>značka</w:t>
                    </w:r>
                    <w:r>
                      <w:rPr>
                        <w:rFonts w:ascii="Arial" w:hAnsi="Arial"/>
                        <w:color w:val="696969"/>
                        <w:spacing w:val="-11"/>
                        <w:sz w:val="16"/>
                      </w:rPr>
                      <w:t xml:space="preserve"> </w:t>
                    </w:r>
                    <w:r>
                      <w:rPr>
                        <w:rFonts w:ascii="Arial" w:hAnsi="Arial"/>
                        <w:color w:val="696969"/>
                        <w:sz w:val="16"/>
                      </w:rPr>
                      <w:t>A</w:t>
                    </w:r>
                    <w:r>
                      <w:rPr>
                        <w:rFonts w:ascii="Arial" w:hAnsi="Arial"/>
                        <w:color w:val="696969"/>
                        <w:spacing w:val="-7"/>
                        <w:sz w:val="16"/>
                      </w:rPr>
                      <w:t xml:space="preserve"> </w:t>
                    </w:r>
                    <w:r>
                      <w:rPr>
                        <w:rFonts w:ascii="Arial" w:hAnsi="Arial"/>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75421696" behindDoc="1" locked="0" layoutInCell="1" allowOverlap="1" wp14:anchorId="608FBADC" wp14:editId="05006710">
              <wp:simplePos x="0" y="0"/>
              <wp:positionH relativeFrom="page">
                <wp:posOffset>6856476</wp:posOffset>
              </wp:positionH>
              <wp:positionV relativeFrom="page">
                <wp:posOffset>10167184</wp:posOffset>
              </wp:positionV>
              <wp:extent cx="167005" cy="1822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7558334A" w14:textId="77777777" w:rsidR="00205FB1" w:rsidRDefault="00AC72B0">
                          <w:pPr>
                            <w:pStyle w:val="Zkladntext"/>
                            <w:spacing w:before="13"/>
                            <w:ind w:left="60"/>
                          </w:pPr>
                          <w:r>
                            <w:rPr>
                              <w:color w:val="2B559A"/>
                              <w:spacing w:val="-10"/>
                            </w:rPr>
                            <w:fldChar w:fldCharType="begin"/>
                          </w:r>
                          <w:r>
                            <w:rPr>
                              <w:color w:val="2B559A"/>
                              <w:spacing w:val="-10"/>
                            </w:rPr>
                            <w:instrText xml:space="preserve"> PAGE </w:instrText>
                          </w:r>
                          <w:r>
                            <w:rPr>
                              <w:color w:val="2B559A"/>
                              <w:spacing w:val="-10"/>
                            </w:rPr>
                            <w:fldChar w:fldCharType="separate"/>
                          </w:r>
                          <w:r>
                            <w:rPr>
                              <w:color w:val="2B559A"/>
                              <w:spacing w:val="-10"/>
                            </w:rPr>
                            <w:t>7</w:t>
                          </w:r>
                          <w:r>
                            <w:rPr>
                              <w:color w:val="2B559A"/>
                              <w:spacing w:val="-10"/>
                            </w:rPr>
                            <w:fldChar w:fldCharType="end"/>
                          </w:r>
                        </w:p>
                      </w:txbxContent>
                    </wps:txbx>
                    <wps:bodyPr wrap="square" lIns="0" tIns="0" rIns="0" bIns="0" rtlCol="0">
                      <a:noAutofit/>
                    </wps:bodyPr>
                  </wps:wsp>
                </a:graphicData>
              </a:graphic>
            </wp:anchor>
          </w:drawing>
        </mc:Choice>
        <mc:Fallback>
          <w:pict>
            <v:shape w14:anchorId="608FBADC" id="Textbox 7" o:spid="_x0000_s1034" type="#_x0000_t202" style="position:absolute;margin-left:539.9pt;margin-top:800.55pt;width:13.15pt;height:14.35pt;z-index:-2789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" filled="f" stroked="f">
              <v:textbox inset="0,0,0,0">
                <w:txbxContent>
                  <w:p w14:paraId="7558334A" w14:textId="77777777" w:rsidR="00205FB1" w:rsidRDefault="00AC72B0">
                    <w:pPr>
                      <w:pStyle w:val="Zkladntext"/>
                      <w:spacing w:before="13"/>
                      <w:ind w:left="60"/>
                    </w:pPr>
                    <w:r>
                      <w:rPr>
                        <w:color w:val="2B559A"/>
                        <w:spacing w:val="-10"/>
                      </w:rPr>
                      <w:fldChar w:fldCharType="begin"/>
                    </w:r>
                    <w:r>
                      <w:rPr>
                        <w:color w:val="2B559A"/>
                        <w:spacing w:val="-10"/>
                      </w:rPr>
                      <w:instrText xml:space="preserve"> PAGE </w:instrText>
                    </w:r>
                    <w:r>
                      <w:rPr>
                        <w:color w:val="2B559A"/>
                        <w:spacing w:val="-10"/>
                      </w:rPr>
                      <w:fldChar w:fldCharType="separate"/>
                    </w:r>
                    <w:r>
                      <w:rPr>
                        <w:color w:val="2B559A"/>
                        <w:spacing w:val="-10"/>
                      </w:rPr>
                      <w:t>7</w:t>
                    </w:r>
                    <w:r>
                      <w:rPr>
                        <w:color w:val="2B559A"/>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75422208" behindDoc="1" locked="0" layoutInCell="1" allowOverlap="1" wp14:anchorId="7B7E7BD1" wp14:editId="3E610B2B">
              <wp:simplePos x="0" y="0"/>
              <wp:positionH relativeFrom="page">
                <wp:posOffset>705408</wp:posOffset>
              </wp:positionH>
              <wp:positionV relativeFrom="page">
                <wp:posOffset>10314451</wp:posOffset>
              </wp:positionV>
              <wp:extent cx="2137410"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7410" cy="139700"/>
                      </a:xfrm>
                      <a:prstGeom prst="rect">
                        <a:avLst/>
                      </a:prstGeom>
                    </wps:spPr>
                    <wps:txbx>
                      <w:txbxContent>
                        <w:p w14:paraId="4F4D4FEA" w14:textId="77777777" w:rsidR="00205FB1" w:rsidRDefault="00AC72B0">
                          <w:pPr>
                            <w:spacing w:before="15"/>
                            <w:ind w:left="20"/>
                            <w:rPr>
                              <w:rFonts w:ascii="Arial"/>
                              <w:sz w:val="16"/>
                            </w:rPr>
                          </w:pPr>
                          <w:hyperlink r:id="rId1">
                            <w:r>
                              <w:rPr>
                                <w:rFonts w:ascii="Arial"/>
                                <w:color w:val="696969"/>
                                <w:sz w:val="16"/>
                              </w:rPr>
                              <w:t>info@nakit.cz,</w:t>
                            </w:r>
                          </w:hyperlink>
                          <w:r>
                            <w:rPr>
                              <w:rFonts w:ascii="Arial"/>
                              <w:color w:val="696969"/>
                              <w:spacing w:val="-9"/>
                              <w:sz w:val="16"/>
                            </w:rPr>
                            <w:t xml:space="preserve"> </w:t>
                          </w:r>
                          <w:r>
                            <w:rPr>
                              <w:rFonts w:ascii="Arial"/>
                              <w:color w:val="696969"/>
                              <w:sz w:val="16"/>
                            </w:rPr>
                            <w:t>+420</w:t>
                          </w:r>
                          <w:r>
                            <w:rPr>
                              <w:rFonts w:ascii="Arial"/>
                              <w:color w:val="696969"/>
                              <w:spacing w:val="-9"/>
                              <w:sz w:val="16"/>
                            </w:rPr>
                            <w:t xml:space="preserve"> </w:t>
                          </w:r>
                          <w:r>
                            <w:rPr>
                              <w:rFonts w:ascii="Arial"/>
                              <w:color w:val="696969"/>
                              <w:sz w:val="16"/>
                            </w:rPr>
                            <w:t>234</w:t>
                          </w:r>
                          <w:r>
                            <w:rPr>
                              <w:rFonts w:ascii="Arial"/>
                              <w:color w:val="696969"/>
                              <w:spacing w:val="-9"/>
                              <w:sz w:val="16"/>
                            </w:rPr>
                            <w:t xml:space="preserve"> </w:t>
                          </w:r>
                          <w:r>
                            <w:rPr>
                              <w:rFonts w:ascii="Arial"/>
                              <w:color w:val="696969"/>
                              <w:sz w:val="16"/>
                            </w:rPr>
                            <w:t>066</w:t>
                          </w:r>
                          <w:r>
                            <w:rPr>
                              <w:rFonts w:ascii="Arial"/>
                              <w:color w:val="696969"/>
                              <w:spacing w:val="-11"/>
                              <w:sz w:val="16"/>
                            </w:rPr>
                            <w:t xml:space="preserve"> </w:t>
                          </w:r>
                          <w:r>
                            <w:rPr>
                              <w:rFonts w:ascii="Arial"/>
                              <w:color w:val="696969"/>
                              <w:sz w:val="16"/>
                            </w:rPr>
                            <w:t>500,</w:t>
                          </w:r>
                          <w:r>
                            <w:rPr>
                              <w:rFonts w:ascii="Arial"/>
                              <w:color w:val="696969"/>
                              <w:spacing w:val="-8"/>
                              <w:sz w:val="16"/>
                            </w:rPr>
                            <w:t xml:space="preserve"> </w:t>
                          </w:r>
                          <w:hyperlink r:id="rId2">
                            <w:r>
                              <w:rPr>
                                <w:rFonts w:ascii="Arial"/>
                                <w:color w:val="696969"/>
                                <w:spacing w:val="-2"/>
                                <w:sz w:val="16"/>
                              </w:rPr>
                              <w:t>www.nakit.cz</w:t>
                            </w:r>
                          </w:hyperlink>
                        </w:p>
                      </w:txbxContent>
                    </wps:txbx>
                    <wps:bodyPr wrap="square" lIns="0" tIns="0" rIns="0" bIns="0" rtlCol="0">
                      <a:noAutofit/>
                    </wps:bodyPr>
                  </wps:wsp>
                </a:graphicData>
              </a:graphic>
            </wp:anchor>
          </w:drawing>
        </mc:Choice>
        <mc:Fallback>
          <w:pict>
            <v:shape w14:anchorId="7B7E7BD1" id="Textbox 8" o:spid="_x0000_s1035" type="#_x0000_t202" style="position:absolute;margin-left:55.55pt;margin-top:812.15pt;width:168.3pt;height:11pt;z-index:-2789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" filled="f" stroked="f">
              <v:textbox inset="0,0,0,0">
                <w:txbxContent>
                  <w:p w14:paraId="4F4D4FEA" w14:textId="77777777" w:rsidR="00205FB1" w:rsidRDefault="00AC72B0">
                    <w:pPr>
                      <w:spacing w:before="15"/>
                      <w:ind w:left="20"/>
                      <w:rPr>
                        <w:rFonts w:ascii="Arial"/>
                        <w:sz w:val="16"/>
                      </w:rPr>
                    </w:pPr>
                    <w:hyperlink r:id="rId3">
                      <w:r>
                        <w:rPr>
                          <w:rFonts w:ascii="Arial"/>
                          <w:color w:val="696969"/>
                          <w:sz w:val="16"/>
                        </w:rPr>
                        <w:t>info@nakit.cz,</w:t>
                      </w:r>
                    </w:hyperlink>
                    <w:r>
                      <w:rPr>
                        <w:rFonts w:ascii="Arial"/>
                        <w:color w:val="696969"/>
                        <w:spacing w:val="-9"/>
                        <w:sz w:val="16"/>
                      </w:rPr>
                      <w:t xml:space="preserve"> </w:t>
                    </w:r>
                    <w:r>
                      <w:rPr>
                        <w:rFonts w:ascii="Arial"/>
                        <w:color w:val="696969"/>
                        <w:sz w:val="16"/>
                      </w:rPr>
                      <w:t>+420</w:t>
                    </w:r>
                    <w:r>
                      <w:rPr>
                        <w:rFonts w:ascii="Arial"/>
                        <w:color w:val="696969"/>
                        <w:spacing w:val="-9"/>
                        <w:sz w:val="16"/>
                      </w:rPr>
                      <w:t xml:space="preserve"> </w:t>
                    </w:r>
                    <w:r>
                      <w:rPr>
                        <w:rFonts w:ascii="Arial"/>
                        <w:color w:val="696969"/>
                        <w:sz w:val="16"/>
                      </w:rPr>
                      <w:t>234</w:t>
                    </w:r>
                    <w:r>
                      <w:rPr>
                        <w:rFonts w:ascii="Arial"/>
                        <w:color w:val="696969"/>
                        <w:spacing w:val="-9"/>
                        <w:sz w:val="16"/>
                      </w:rPr>
                      <w:t xml:space="preserve"> </w:t>
                    </w:r>
                    <w:r>
                      <w:rPr>
                        <w:rFonts w:ascii="Arial"/>
                        <w:color w:val="696969"/>
                        <w:sz w:val="16"/>
                      </w:rPr>
                      <w:t>066</w:t>
                    </w:r>
                    <w:r>
                      <w:rPr>
                        <w:rFonts w:ascii="Arial"/>
                        <w:color w:val="696969"/>
                        <w:spacing w:val="-11"/>
                        <w:sz w:val="16"/>
                      </w:rPr>
                      <w:t xml:space="preserve"> </w:t>
                    </w:r>
                    <w:r>
                      <w:rPr>
                        <w:rFonts w:ascii="Arial"/>
                        <w:color w:val="696969"/>
                        <w:sz w:val="16"/>
                      </w:rPr>
                      <w:t>500,</w:t>
                    </w:r>
                    <w:r>
                      <w:rPr>
                        <w:rFonts w:ascii="Arial"/>
                        <w:color w:val="696969"/>
                        <w:spacing w:val="-8"/>
                        <w:sz w:val="16"/>
                      </w:rPr>
                      <w:t xml:space="preserve"> </w:t>
                    </w:r>
                    <w:hyperlink r:id="rId4">
                      <w:r>
                        <w:rPr>
                          <w:rFonts w:ascii="Arial"/>
                          <w:color w:val="696969"/>
                          <w:spacing w:val="-2"/>
                          <w:sz w:val="16"/>
                        </w:rPr>
                        <w:t>www.nakit.cz</w:t>
                      </w:r>
                    </w:hyperlink>
                  </w:p>
                </w:txbxContent>
              </v:textbox>
              <w10:wrap anchorx="page" anchory="page"/>
            </v:shape>
          </w:pict>
        </mc:Fallback>
      </mc:AlternateContent>
    </w:r>
    <w:r>
      <w:rPr>
        <w:noProof/>
      </w:rPr>
      <mc:AlternateContent>
        <mc:Choice Requires="wps">
          <w:drawing>
            <wp:anchor distT="0" distB="0" distL="0" distR="0" simplePos="0" relativeHeight="475422720" behindDoc="1" locked="0" layoutInCell="1" allowOverlap="1" wp14:anchorId="2BF64F68" wp14:editId="23511A01">
              <wp:simplePos x="0" y="0"/>
              <wp:positionH relativeFrom="page">
                <wp:posOffset>3223386</wp:posOffset>
              </wp:positionH>
              <wp:positionV relativeFrom="page">
                <wp:posOffset>10319639</wp:posOffset>
              </wp:positionV>
              <wp:extent cx="1010919" cy="19621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0919" cy="196215"/>
                      </a:xfrm>
                      <a:prstGeom prst="rect">
                        <a:avLst/>
                      </a:prstGeom>
                    </wps:spPr>
                    <wps:txbx>
                      <w:txbxContent>
                        <w:p w14:paraId="603D80AB" w14:textId="77777777" w:rsidR="00205FB1" w:rsidRDefault="00AC72B0">
                          <w:pPr>
                            <w:spacing w:line="211" w:lineRule="auto"/>
                            <w:ind w:left="20"/>
                            <w:rPr>
                              <w:sz w:val="20"/>
                            </w:rPr>
                          </w:pPr>
                          <w:r>
                            <w:rPr>
                              <w:color w:val="008000"/>
                              <w:spacing w:val="-37"/>
                              <w:sz w:val="20"/>
                            </w:rPr>
                            <w:t>In</w:t>
                          </w:r>
                          <w:r>
                            <w:rPr>
                              <w:color w:val="008000"/>
                              <w:spacing w:val="-37"/>
                              <w:position w:val="-6"/>
                              <w:sz w:val="20"/>
                            </w:rPr>
                            <w:t>I</w:t>
                          </w:r>
                          <w:r>
                            <w:rPr>
                              <w:color w:val="008000"/>
                              <w:spacing w:val="-37"/>
                              <w:sz w:val="20"/>
                            </w:rPr>
                            <w:t>t</w:t>
                          </w:r>
                          <w:r>
                            <w:rPr>
                              <w:color w:val="008000"/>
                              <w:spacing w:val="-37"/>
                              <w:position w:val="-6"/>
                              <w:sz w:val="20"/>
                            </w:rPr>
                            <w:t>n</w:t>
                          </w:r>
                          <w:r>
                            <w:rPr>
                              <w:color w:val="008000"/>
                              <w:spacing w:val="-37"/>
                              <w:sz w:val="20"/>
                            </w:rPr>
                            <w:t>e</w:t>
                          </w:r>
                          <w:r>
                            <w:rPr>
                              <w:color w:val="008000"/>
                              <w:spacing w:val="-37"/>
                              <w:position w:val="-6"/>
                              <w:sz w:val="20"/>
                            </w:rPr>
                            <w:t>t</w:t>
                          </w:r>
                          <w:r>
                            <w:rPr>
                              <w:color w:val="008000"/>
                              <w:spacing w:val="-37"/>
                              <w:sz w:val="20"/>
                            </w:rPr>
                            <w:t>r</w:t>
                          </w:r>
                          <w:r>
                            <w:rPr>
                              <w:color w:val="008000"/>
                              <w:spacing w:val="-37"/>
                              <w:position w:val="-6"/>
                              <w:sz w:val="20"/>
                            </w:rPr>
                            <w:t>e</w:t>
                          </w:r>
                          <w:r>
                            <w:rPr>
                              <w:color w:val="008000"/>
                              <w:spacing w:val="-37"/>
                              <w:sz w:val="20"/>
                            </w:rPr>
                            <w:t>n</w:t>
                          </w:r>
                          <w:r>
                            <w:rPr>
                              <w:color w:val="008000"/>
                              <w:spacing w:val="-37"/>
                              <w:position w:val="-6"/>
                              <w:sz w:val="20"/>
                            </w:rPr>
                            <w:t>r</w:t>
                          </w:r>
                          <w:r>
                            <w:rPr>
                              <w:color w:val="008000"/>
                              <w:spacing w:val="-37"/>
                              <w:sz w:val="20"/>
                            </w:rPr>
                            <w:t>í</w:t>
                          </w:r>
                          <w:r>
                            <w:rPr>
                              <w:color w:val="008000"/>
                              <w:spacing w:val="-37"/>
                              <w:position w:val="-6"/>
                              <w:sz w:val="20"/>
                            </w:rPr>
                            <w:t>n</w:t>
                          </w:r>
                          <w:r>
                            <w:rPr>
                              <w:color w:val="008000"/>
                              <w:spacing w:val="-37"/>
                              <w:sz w:val="20"/>
                            </w:rPr>
                            <w:t>in</w:t>
                          </w:r>
                          <w:r>
                            <w:rPr>
                              <w:color w:val="008000"/>
                              <w:spacing w:val="-37"/>
                              <w:position w:val="-6"/>
                              <w:sz w:val="20"/>
                            </w:rPr>
                            <w:t>í</w:t>
                          </w:r>
                          <w:r>
                            <w:rPr>
                              <w:color w:val="008000"/>
                              <w:spacing w:val="20"/>
                              <w:position w:val="-6"/>
                              <w:sz w:val="20"/>
                            </w:rPr>
                            <w:t xml:space="preserve"> </w:t>
                          </w:r>
                          <w:r>
                            <w:rPr>
                              <w:color w:val="008000"/>
                              <w:spacing w:val="-45"/>
                              <w:position w:val="-6"/>
                              <w:sz w:val="20"/>
                            </w:rPr>
                            <w:t>i</w:t>
                          </w:r>
                          <w:r>
                            <w:rPr>
                              <w:color w:val="008000"/>
                              <w:spacing w:val="-17"/>
                              <w:sz w:val="20"/>
                            </w:rPr>
                            <w:t>f</w:t>
                          </w:r>
                          <w:r>
                            <w:rPr>
                              <w:color w:val="008000"/>
                              <w:spacing w:val="-92"/>
                              <w:position w:val="-6"/>
                              <w:sz w:val="20"/>
                            </w:rPr>
                            <w:t>n</w:t>
                          </w:r>
                          <w:r>
                            <w:rPr>
                              <w:color w:val="008000"/>
                              <w:spacing w:val="-13"/>
                              <w:sz w:val="20"/>
                            </w:rPr>
                            <w:t>o</w:t>
                          </w:r>
                          <w:r>
                            <w:rPr>
                              <w:color w:val="008000"/>
                              <w:spacing w:val="-50"/>
                              <w:position w:val="-6"/>
                              <w:sz w:val="20"/>
                            </w:rPr>
                            <w:t>f</w:t>
                          </w:r>
                          <w:r>
                            <w:rPr>
                              <w:color w:val="008000"/>
                              <w:spacing w:val="-21"/>
                              <w:sz w:val="20"/>
                            </w:rPr>
                            <w:t>r</w:t>
                          </w:r>
                          <w:r>
                            <w:rPr>
                              <w:color w:val="008000"/>
                              <w:spacing w:val="-85"/>
                              <w:position w:val="-6"/>
                              <w:sz w:val="20"/>
                            </w:rPr>
                            <w:t>o</w:t>
                          </w:r>
                          <w:r>
                            <w:rPr>
                              <w:color w:val="008000"/>
                              <w:spacing w:val="-75"/>
                              <w:sz w:val="20"/>
                            </w:rPr>
                            <w:t>m</w:t>
                          </w:r>
                          <w:r>
                            <w:rPr>
                              <w:color w:val="008000"/>
                              <w:position w:val="-6"/>
                              <w:sz w:val="20"/>
                            </w:rPr>
                            <w:t>r</w:t>
                          </w:r>
                          <w:r>
                            <w:rPr>
                              <w:color w:val="008000"/>
                              <w:spacing w:val="-158"/>
                              <w:position w:val="-6"/>
                              <w:sz w:val="20"/>
                            </w:rPr>
                            <w:t>m</w:t>
                          </w:r>
                          <w:r>
                            <w:rPr>
                              <w:color w:val="008000"/>
                              <w:spacing w:val="-2"/>
                              <w:sz w:val="20"/>
                            </w:rPr>
                            <w:t>a</w:t>
                          </w:r>
                          <w:r>
                            <w:rPr>
                              <w:color w:val="008000"/>
                              <w:spacing w:val="-21"/>
                              <w:sz w:val="20"/>
                            </w:rPr>
                            <w:t>c</w:t>
                          </w:r>
                          <w:r>
                            <w:rPr>
                              <w:color w:val="008000"/>
                              <w:spacing w:val="-75"/>
                              <w:position w:val="-6"/>
                              <w:sz w:val="20"/>
                            </w:rPr>
                            <w:t>a</w:t>
                          </w:r>
                          <w:r>
                            <w:rPr>
                              <w:color w:val="008000"/>
                              <w:spacing w:val="-25"/>
                              <w:sz w:val="20"/>
                            </w:rPr>
                            <w:t>e</w:t>
                          </w:r>
                          <w:r>
                            <w:rPr>
                              <w:color w:val="008000"/>
                              <w:spacing w:val="2"/>
                              <w:position w:val="-6"/>
                              <w:sz w:val="20"/>
                            </w:rPr>
                            <w:t>c</w:t>
                          </w:r>
                          <w:r>
                            <w:rPr>
                              <w:color w:val="008000"/>
                              <w:position w:val="-6"/>
                              <w:sz w:val="20"/>
                            </w:rPr>
                            <w:t>e</w:t>
                          </w:r>
                        </w:p>
                      </w:txbxContent>
                    </wps:txbx>
                    <wps:bodyPr wrap="square" lIns="0" tIns="0" rIns="0" bIns="0" rtlCol="0">
                      <a:noAutofit/>
                    </wps:bodyPr>
                  </wps:wsp>
                </a:graphicData>
              </a:graphic>
            </wp:anchor>
          </w:drawing>
        </mc:Choice>
        <mc:Fallback>
          <w:pict>
            <v:shape w14:anchorId="2BF64F68" id="Textbox 9" o:spid="_x0000_s1036" type="#_x0000_t202" style="position:absolute;margin-left:253.8pt;margin-top:812.55pt;width:79.6pt;height:15.45pt;z-index:-2789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" filled="f" stroked="f">
              <v:textbox inset="0,0,0,0">
                <w:txbxContent>
                  <w:p w14:paraId="603D80AB" w14:textId="77777777" w:rsidR="00205FB1" w:rsidRDefault="00AC72B0">
                    <w:pPr>
                      <w:spacing w:line="211" w:lineRule="auto"/>
                      <w:ind w:left="20"/>
                      <w:rPr>
                        <w:sz w:val="20"/>
                      </w:rPr>
                    </w:pPr>
                    <w:r>
                      <w:rPr>
                        <w:color w:val="008000"/>
                        <w:spacing w:val="-37"/>
                        <w:sz w:val="20"/>
                      </w:rPr>
                      <w:t>In</w:t>
                    </w:r>
                    <w:r>
                      <w:rPr>
                        <w:color w:val="008000"/>
                        <w:spacing w:val="-37"/>
                        <w:position w:val="-6"/>
                        <w:sz w:val="20"/>
                      </w:rPr>
                      <w:t>I</w:t>
                    </w:r>
                    <w:r>
                      <w:rPr>
                        <w:color w:val="008000"/>
                        <w:spacing w:val="-37"/>
                        <w:sz w:val="20"/>
                      </w:rPr>
                      <w:t>t</w:t>
                    </w:r>
                    <w:r>
                      <w:rPr>
                        <w:color w:val="008000"/>
                        <w:spacing w:val="-37"/>
                        <w:position w:val="-6"/>
                        <w:sz w:val="20"/>
                      </w:rPr>
                      <w:t>n</w:t>
                    </w:r>
                    <w:r>
                      <w:rPr>
                        <w:color w:val="008000"/>
                        <w:spacing w:val="-37"/>
                        <w:sz w:val="20"/>
                      </w:rPr>
                      <w:t>e</w:t>
                    </w:r>
                    <w:r>
                      <w:rPr>
                        <w:color w:val="008000"/>
                        <w:spacing w:val="-37"/>
                        <w:position w:val="-6"/>
                        <w:sz w:val="20"/>
                      </w:rPr>
                      <w:t>t</w:t>
                    </w:r>
                    <w:r>
                      <w:rPr>
                        <w:color w:val="008000"/>
                        <w:spacing w:val="-37"/>
                        <w:sz w:val="20"/>
                      </w:rPr>
                      <w:t>r</w:t>
                    </w:r>
                    <w:r>
                      <w:rPr>
                        <w:color w:val="008000"/>
                        <w:spacing w:val="-37"/>
                        <w:position w:val="-6"/>
                        <w:sz w:val="20"/>
                      </w:rPr>
                      <w:t>e</w:t>
                    </w:r>
                    <w:r>
                      <w:rPr>
                        <w:color w:val="008000"/>
                        <w:spacing w:val="-37"/>
                        <w:sz w:val="20"/>
                      </w:rPr>
                      <w:t>n</w:t>
                    </w:r>
                    <w:r>
                      <w:rPr>
                        <w:color w:val="008000"/>
                        <w:spacing w:val="-37"/>
                        <w:position w:val="-6"/>
                        <w:sz w:val="20"/>
                      </w:rPr>
                      <w:t>r</w:t>
                    </w:r>
                    <w:r>
                      <w:rPr>
                        <w:color w:val="008000"/>
                        <w:spacing w:val="-37"/>
                        <w:sz w:val="20"/>
                      </w:rPr>
                      <w:t>í</w:t>
                    </w:r>
                    <w:r>
                      <w:rPr>
                        <w:color w:val="008000"/>
                        <w:spacing w:val="-37"/>
                        <w:position w:val="-6"/>
                        <w:sz w:val="20"/>
                      </w:rPr>
                      <w:t>n</w:t>
                    </w:r>
                    <w:r>
                      <w:rPr>
                        <w:color w:val="008000"/>
                        <w:spacing w:val="-37"/>
                        <w:sz w:val="20"/>
                      </w:rPr>
                      <w:t>in</w:t>
                    </w:r>
                    <w:r>
                      <w:rPr>
                        <w:color w:val="008000"/>
                        <w:spacing w:val="-37"/>
                        <w:position w:val="-6"/>
                        <w:sz w:val="20"/>
                      </w:rPr>
                      <w:t>í</w:t>
                    </w:r>
                    <w:r>
                      <w:rPr>
                        <w:color w:val="008000"/>
                        <w:spacing w:val="20"/>
                        <w:position w:val="-6"/>
                        <w:sz w:val="20"/>
                      </w:rPr>
                      <w:t xml:space="preserve"> </w:t>
                    </w:r>
                    <w:r>
                      <w:rPr>
                        <w:color w:val="008000"/>
                        <w:spacing w:val="-45"/>
                        <w:position w:val="-6"/>
                        <w:sz w:val="20"/>
                      </w:rPr>
                      <w:t>i</w:t>
                    </w:r>
                    <w:r>
                      <w:rPr>
                        <w:color w:val="008000"/>
                        <w:spacing w:val="-17"/>
                        <w:sz w:val="20"/>
                      </w:rPr>
                      <w:t>f</w:t>
                    </w:r>
                    <w:r>
                      <w:rPr>
                        <w:color w:val="008000"/>
                        <w:spacing w:val="-92"/>
                        <w:position w:val="-6"/>
                        <w:sz w:val="20"/>
                      </w:rPr>
                      <w:t>n</w:t>
                    </w:r>
                    <w:r>
                      <w:rPr>
                        <w:color w:val="008000"/>
                        <w:spacing w:val="-13"/>
                        <w:sz w:val="20"/>
                      </w:rPr>
                      <w:t>o</w:t>
                    </w:r>
                    <w:r>
                      <w:rPr>
                        <w:color w:val="008000"/>
                        <w:spacing w:val="-50"/>
                        <w:position w:val="-6"/>
                        <w:sz w:val="20"/>
                      </w:rPr>
                      <w:t>f</w:t>
                    </w:r>
                    <w:r>
                      <w:rPr>
                        <w:color w:val="008000"/>
                        <w:spacing w:val="-21"/>
                        <w:sz w:val="20"/>
                      </w:rPr>
                      <w:t>r</w:t>
                    </w:r>
                    <w:r>
                      <w:rPr>
                        <w:color w:val="008000"/>
                        <w:spacing w:val="-85"/>
                        <w:position w:val="-6"/>
                        <w:sz w:val="20"/>
                      </w:rPr>
                      <w:t>o</w:t>
                    </w:r>
                    <w:r>
                      <w:rPr>
                        <w:color w:val="008000"/>
                        <w:spacing w:val="-75"/>
                        <w:sz w:val="20"/>
                      </w:rPr>
                      <w:t>m</w:t>
                    </w:r>
                    <w:r>
                      <w:rPr>
                        <w:color w:val="008000"/>
                        <w:position w:val="-6"/>
                        <w:sz w:val="20"/>
                      </w:rPr>
                      <w:t>r</w:t>
                    </w:r>
                    <w:r>
                      <w:rPr>
                        <w:color w:val="008000"/>
                        <w:spacing w:val="-158"/>
                        <w:position w:val="-6"/>
                        <w:sz w:val="20"/>
                      </w:rPr>
                      <w:t>m</w:t>
                    </w:r>
                    <w:r>
                      <w:rPr>
                        <w:color w:val="008000"/>
                        <w:spacing w:val="-2"/>
                        <w:sz w:val="20"/>
                      </w:rPr>
                      <w:t>a</w:t>
                    </w:r>
                    <w:r>
                      <w:rPr>
                        <w:color w:val="008000"/>
                        <w:spacing w:val="-21"/>
                        <w:sz w:val="20"/>
                      </w:rPr>
                      <w:t>c</w:t>
                    </w:r>
                    <w:r>
                      <w:rPr>
                        <w:color w:val="008000"/>
                        <w:spacing w:val="-75"/>
                        <w:position w:val="-6"/>
                        <w:sz w:val="20"/>
                      </w:rPr>
                      <w:t>a</w:t>
                    </w:r>
                    <w:r>
                      <w:rPr>
                        <w:color w:val="008000"/>
                        <w:spacing w:val="-25"/>
                        <w:sz w:val="20"/>
                      </w:rPr>
                      <w:t>e</w:t>
                    </w:r>
                    <w:r>
                      <w:rPr>
                        <w:color w:val="008000"/>
                        <w:spacing w:val="2"/>
                        <w:position w:val="-6"/>
                        <w:sz w:val="20"/>
                      </w:rPr>
                      <w:t>c</w:t>
                    </w:r>
                    <w:r>
                      <w:rPr>
                        <w:color w:val="008000"/>
                        <w:position w:val="-6"/>
                        <w:sz w:val="20"/>
                      </w:rPr>
                      <w:t>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294B" w14:textId="77777777" w:rsidR="00205FB1" w:rsidRDefault="00AC72B0">
    <w:pPr>
      <w:pStyle w:val="Zkladntext"/>
      <w:spacing w:line="14" w:lineRule="auto"/>
      <w:rPr>
        <w:sz w:val="20"/>
      </w:rPr>
    </w:pPr>
    <w:r>
      <w:rPr>
        <w:noProof/>
      </w:rPr>
      <mc:AlternateContent>
        <mc:Choice Requires="wps">
          <w:drawing>
            <wp:anchor distT="0" distB="0" distL="0" distR="0" simplePos="0" relativeHeight="475431936" behindDoc="1" locked="0" layoutInCell="1" allowOverlap="1" wp14:anchorId="35E45DC8" wp14:editId="14EE98A7">
              <wp:simplePos x="0" y="0"/>
              <wp:positionH relativeFrom="page">
                <wp:posOffset>4873878</wp:posOffset>
              </wp:positionH>
              <wp:positionV relativeFrom="page">
                <wp:posOffset>7233539</wp:posOffset>
              </wp:positionV>
              <wp:extent cx="922655" cy="1524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152400"/>
                      </a:xfrm>
                      <a:prstGeom prst="rect">
                        <a:avLst/>
                      </a:prstGeom>
                    </wps:spPr>
                    <wps:txbx>
                      <w:txbxContent>
                        <w:p w14:paraId="43A31F27" w14:textId="77777777" w:rsidR="00205FB1" w:rsidRDefault="00AC72B0">
                          <w:pPr>
                            <w:spacing w:line="223" w:lineRule="exact"/>
                            <w:ind w:left="20"/>
                            <w:rPr>
                              <w:sz w:val="20"/>
                            </w:rPr>
                          </w:pPr>
                          <w:r>
                            <w:rPr>
                              <w:color w:val="008000"/>
                              <w:sz w:val="20"/>
                            </w:rPr>
                            <w:t>Interní</w:t>
                          </w:r>
                          <w:r>
                            <w:rPr>
                              <w:color w:val="008000"/>
                              <w:spacing w:val="-11"/>
                              <w:sz w:val="20"/>
                            </w:rPr>
                            <w:t xml:space="preserve"> </w:t>
                          </w:r>
                          <w:r>
                            <w:rPr>
                              <w:color w:val="008000"/>
                              <w:spacing w:val="-2"/>
                              <w:sz w:val="20"/>
                            </w:rPr>
                            <w:t>informace</w:t>
                          </w:r>
                        </w:p>
                      </w:txbxContent>
                    </wps:txbx>
                    <wps:bodyPr wrap="square" lIns="0" tIns="0" rIns="0" bIns="0" rtlCol="0">
                      <a:noAutofit/>
                    </wps:bodyPr>
                  </wps:wsp>
                </a:graphicData>
              </a:graphic>
            </wp:anchor>
          </w:drawing>
        </mc:Choice>
        <mc:Fallback>
          <w:pict>
            <v:shapetype w14:anchorId="35E45DC8" id="_x0000_t202" coordsize="21600,21600" o:spt="202" path="m,l,21600r21600,l21600,xe">
              <v:stroke joinstyle="miter"/>
              <v:path gradientshapeok="t" o:connecttype="rect"/>
            </v:shapetype>
            <v:shape id="Textbox 36" o:spid="_x0000_s1051" type="#_x0000_t202" style="position:absolute;margin-left:383.75pt;margin-top:569.55pt;width:72.65pt;height:12pt;z-index:-2788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" filled="f" stroked="f">
              <v:textbox inset="0,0,0,0">
                <w:txbxContent>
                  <w:p w14:paraId="43A31F27" w14:textId="77777777" w:rsidR="00205FB1" w:rsidRDefault="00AC72B0">
                    <w:pPr>
                      <w:spacing w:line="223" w:lineRule="exact"/>
                      <w:ind w:left="20"/>
                      <w:rPr>
                        <w:sz w:val="20"/>
                      </w:rPr>
                    </w:pPr>
                    <w:r>
                      <w:rPr>
                        <w:color w:val="008000"/>
                        <w:sz w:val="20"/>
                      </w:rPr>
                      <w:t>Interní</w:t>
                    </w:r>
                    <w:r>
                      <w:rPr>
                        <w:color w:val="008000"/>
                        <w:spacing w:val="-11"/>
                        <w:sz w:val="20"/>
                      </w:rPr>
                      <w:t xml:space="preserve"> </w:t>
                    </w:r>
                    <w:r>
                      <w:rPr>
                        <w:color w:val="008000"/>
                        <w:spacing w:val="-2"/>
                        <w:sz w:val="20"/>
                      </w:rPr>
                      <w:t>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E734" w14:textId="77777777" w:rsidR="00205FB1" w:rsidRDefault="00AC72B0">
    <w:pPr>
      <w:pStyle w:val="Zkladntext"/>
      <w:spacing w:line="14" w:lineRule="auto"/>
      <w:rPr>
        <w:sz w:val="20"/>
      </w:rPr>
    </w:pPr>
    <w:r>
      <w:rPr>
        <w:noProof/>
      </w:rPr>
      <mc:AlternateContent>
        <mc:Choice Requires="wps">
          <w:drawing>
            <wp:anchor distT="0" distB="0" distL="0" distR="0" simplePos="0" relativeHeight="475432448" behindDoc="1" locked="0" layoutInCell="1" allowOverlap="1" wp14:anchorId="2062EDBA" wp14:editId="0E46AEBF">
              <wp:simplePos x="0" y="0"/>
              <wp:positionH relativeFrom="page">
                <wp:posOffset>706932</wp:posOffset>
              </wp:positionH>
              <wp:positionV relativeFrom="page">
                <wp:posOffset>10296163</wp:posOffset>
              </wp:positionV>
              <wp:extent cx="2137410" cy="1397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7410" cy="139700"/>
                      </a:xfrm>
                      <a:prstGeom prst="rect">
                        <a:avLst/>
                      </a:prstGeom>
                    </wps:spPr>
                    <wps:txbx>
                      <w:txbxContent>
                        <w:p w14:paraId="5E76FF36" w14:textId="77777777" w:rsidR="00205FB1" w:rsidRDefault="00AC72B0">
                          <w:pPr>
                            <w:spacing w:before="15"/>
                            <w:ind w:left="20"/>
                            <w:rPr>
                              <w:rFonts w:ascii="Arial"/>
                              <w:sz w:val="16"/>
                            </w:rPr>
                          </w:pPr>
                          <w:hyperlink r:id="rId1">
                            <w:r>
                              <w:rPr>
                                <w:rFonts w:ascii="Arial"/>
                                <w:color w:val="696969"/>
                                <w:sz w:val="16"/>
                              </w:rPr>
                              <w:t>info@nakit.cz,</w:t>
                            </w:r>
                          </w:hyperlink>
                          <w:r>
                            <w:rPr>
                              <w:rFonts w:ascii="Arial"/>
                              <w:color w:val="696969"/>
                              <w:spacing w:val="-9"/>
                              <w:sz w:val="16"/>
                            </w:rPr>
                            <w:t xml:space="preserve"> </w:t>
                          </w:r>
                          <w:r>
                            <w:rPr>
                              <w:rFonts w:ascii="Arial"/>
                              <w:color w:val="696969"/>
                              <w:sz w:val="16"/>
                            </w:rPr>
                            <w:t>+420</w:t>
                          </w:r>
                          <w:r>
                            <w:rPr>
                              <w:rFonts w:ascii="Arial"/>
                              <w:color w:val="696969"/>
                              <w:spacing w:val="-9"/>
                              <w:sz w:val="16"/>
                            </w:rPr>
                            <w:t xml:space="preserve"> </w:t>
                          </w:r>
                          <w:r>
                            <w:rPr>
                              <w:rFonts w:ascii="Arial"/>
                              <w:color w:val="696969"/>
                              <w:sz w:val="16"/>
                            </w:rPr>
                            <w:t>234</w:t>
                          </w:r>
                          <w:r>
                            <w:rPr>
                              <w:rFonts w:ascii="Arial"/>
                              <w:color w:val="696969"/>
                              <w:spacing w:val="-9"/>
                              <w:sz w:val="16"/>
                            </w:rPr>
                            <w:t xml:space="preserve"> </w:t>
                          </w:r>
                          <w:r>
                            <w:rPr>
                              <w:rFonts w:ascii="Arial"/>
                              <w:color w:val="696969"/>
                              <w:sz w:val="16"/>
                            </w:rPr>
                            <w:t>066</w:t>
                          </w:r>
                          <w:r>
                            <w:rPr>
                              <w:rFonts w:ascii="Arial"/>
                              <w:color w:val="696969"/>
                              <w:spacing w:val="-11"/>
                              <w:sz w:val="16"/>
                            </w:rPr>
                            <w:t xml:space="preserve"> </w:t>
                          </w:r>
                          <w:r>
                            <w:rPr>
                              <w:rFonts w:ascii="Arial"/>
                              <w:color w:val="696969"/>
                              <w:sz w:val="16"/>
                            </w:rPr>
                            <w:t>500,</w:t>
                          </w:r>
                          <w:r>
                            <w:rPr>
                              <w:rFonts w:ascii="Arial"/>
                              <w:color w:val="696969"/>
                              <w:spacing w:val="-8"/>
                              <w:sz w:val="16"/>
                            </w:rPr>
                            <w:t xml:space="preserve"> </w:t>
                          </w:r>
                          <w:hyperlink r:id="rId2">
                            <w:r>
                              <w:rPr>
                                <w:rFonts w:ascii="Arial"/>
                                <w:color w:val="696969"/>
                                <w:spacing w:val="-2"/>
                                <w:sz w:val="16"/>
                              </w:rPr>
                              <w:t>www.nakit.cz</w:t>
                            </w:r>
                          </w:hyperlink>
                        </w:p>
                      </w:txbxContent>
                    </wps:txbx>
                    <wps:bodyPr wrap="square" lIns="0" tIns="0" rIns="0" bIns="0" rtlCol="0">
                      <a:noAutofit/>
                    </wps:bodyPr>
                  </wps:wsp>
                </a:graphicData>
              </a:graphic>
            </wp:anchor>
          </w:drawing>
        </mc:Choice>
        <mc:Fallback>
          <w:pict>
            <v:shapetype w14:anchorId="2062EDBA" id="_x0000_t202" coordsize="21600,21600" o:spt="202" path="m,l,21600r21600,l21600,xe">
              <v:stroke joinstyle="miter"/>
              <v:path gradientshapeok="t" o:connecttype="rect"/>
            </v:shapetype>
            <v:shape id="Textbox 37" o:spid="_x0000_s1052" type="#_x0000_t202" style="position:absolute;margin-left:55.65pt;margin-top:810.7pt;width:168.3pt;height:11pt;z-index:-2788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" filled="f" stroked="f">
              <v:textbox inset="0,0,0,0">
                <w:txbxContent>
                  <w:p w14:paraId="5E76FF36" w14:textId="77777777" w:rsidR="00205FB1" w:rsidRDefault="00AC72B0">
                    <w:pPr>
                      <w:spacing w:before="15"/>
                      <w:ind w:left="20"/>
                      <w:rPr>
                        <w:rFonts w:ascii="Arial"/>
                        <w:sz w:val="16"/>
                      </w:rPr>
                    </w:pPr>
                    <w:hyperlink r:id="rId3">
                      <w:r>
                        <w:rPr>
                          <w:rFonts w:ascii="Arial"/>
                          <w:color w:val="696969"/>
                          <w:sz w:val="16"/>
                        </w:rPr>
                        <w:t>info@nakit.cz,</w:t>
                      </w:r>
                    </w:hyperlink>
                    <w:r>
                      <w:rPr>
                        <w:rFonts w:ascii="Arial"/>
                        <w:color w:val="696969"/>
                        <w:spacing w:val="-9"/>
                        <w:sz w:val="16"/>
                      </w:rPr>
                      <w:t xml:space="preserve"> </w:t>
                    </w:r>
                    <w:r>
                      <w:rPr>
                        <w:rFonts w:ascii="Arial"/>
                        <w:color w:val="696969"/>
                        <w:sz w:val="16"/>
                      </w:rPr>
                      <w:t>+420</w:t>
                    </w:r>
                    <w:r>
                      <w:rPr>
                        <w:rFonts w:ascii="Arial"/>
                        <w:color w:val="696969"/>
                        <w:spacing w:val="-9"/>
                        <w:sz w:val="16"/>
                      </w:rPr>
                      <w:t xml:space="preserve"> </w:t>
                    </w:r>
                    <w:r>
                      <w:rPr>
                        <w:rFonts w:ascii="Arial"/>
                        <w:color w:val="696969"/>
                        <w:sz w:val="16"/>
                      </w:rPr>
                      <w:t>234</w:t>
                    </w:r>
                    <w:r>
                      <w:rPr>
                        <w:rFonts w:ascii="Arial"/>
                        <w:color w:val="696969"/>
                        <w:spacing w:val="-9"/>
                        <w:sz w:val="16"/>
                      </w:rPr>
                      <w:t xml:space="preserve"> </w:t>
                    </w:r>
                    <w:r>
                      <w:rPr>
                        <w:rFonts w:ascii="Arial"/>
                        <w:color w:val="696969"/>
                        <w:sz w:val="16"/>
                      </w:rPr>
                      <w:t>066</w:t>
                    </w:r>
                    <w:r>
                      <w:rPr>
                        <w:rFonts w:ascii="Arial"/>
                        <w:color w:val="696969"/>
                        <w:spacing w:val="-11"/>
                        <w:sz w:val="16"/>
                      </w:rPr>
                      <w:t xml:space="preserve"> </w:t>
                    </w:r>
                    <w:r>
                      <w:rPr>
                        <w:rFonts w:ascii="Arial"/>
                        <w:color w:val="696969"/>
                        <w:sz w:val="16"/>
                      </w:rPr>
                      <w:t>500,</w:t>
                    </w:r>
                    <w:r>
                      <w:rPr>
                        <w:rFonts w:ascii="Arial"/>
                        <w:color w:val="696969"/>
                        <w:spacing w:val="-8"/>
                        <w:sz w:val="16"/>
                      </w:rPr>
                      <w:t xml:space="preserve"> </w:t>
                    </w:r>
                    <w:hyperlink r:id="rId4">
                      <w:r>
                        <w:rPr>
                          <w:rFonts w:ascii="Arial"/>
                          <w:color w:val="696969"/>
                          <w:spacing w:val="-2"/>
                          <w:sz w:val="16"/>
                        </w:rPr>
                        <w:t>www.nakit.cz</w:t>
                      </w:r>
                    </w:hyperlink>
                  </w:p>
                </w:txbxContent>
              </v:textbox>
              <w10:wrap anchorx="page" anchory="page"/>
            </v:shape>
          </w:pict>
        </mc:Fallback>
      </mc:AlternateContent>
    </w:r>
    <w:r>
      <w:rPr>
        <w:noProof/>
      </w:rPr>
      <mc:AlternateContent>
        <mc:Choice Requires="wps">
          <w:drawing>
            <wp:anchor distT="0" distB="0" distL="0" distR="0" simplePos="0" relativeHeight="475432960" behindDoc="1" locked="0" layoutInCell="1" allowOverlap="1" wp14:anchorId="48AA9560" wp14:editId="5331625C">
              <wp:simplePos x="0" y="0"/>
              <wp:positionH relativeFrom="page">
                <wp:posOffset>3311778</wp:posOffset>
              </wp:positionH>
              <wp:positionV relativeFrom="page">
                <wp:posOffset>10363834</wp:posOffset>
              </wp:positionV>
              <wp:extent cx="922655" cy="1524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152400"/>
                      </a:xfrm>
                      <a:prstGeom prst="rect">
                        <a:avLst/>
                      </a:prstGeom>
                    </wps:spPr>
                    <wps:txbx>
                      <w:txbxContent>
                        <w:p w14:paraId="569282C2" w14:textId="77777777" w:rsidR="00205FB1" w:rsidRDefault="00AC72B0">
                          <w:pPr>
                            <w:spacing w:line="223" w:lineRule="exact"/>
                            <w:ind w:left="20"/>
                            <w:rPr>
                              <w:sz w:val="20"/>
                            </w:rPr>
                          </w:pPr>
                          <w:r>
                            <w:rPr>
                              <w:color w:val="008000"/>
                              <w:sz w:val="20"/>
                            </w:rPr>
                            <w:t>Interní</w:t>
                          </w:r>
                          <w:r>
                            <w:rPr>
                              <w:color w:val="008000"/>
                              <w:spacing w:val="-11"/>
                              <w:sz w:val="20"/>
                            </w:rPr>
                            <w:t xml:space="preserve"> </w:t>
                          </w:r>
                          <w:r>
                            <w:rPr>
                              <w:color w:val="008000"/>
                              <w:spacing w:val="-2"/>
                              <w:sz w:val="20"/>
                            </w:rPr>
                            <w:t>informace</w:t>
                          </w:r>
                        </w:p>
                      </w:txbxContent>
                    </wps:txbx>
                    <wps:bodyPr wrap="square" lIns="0" tIns="0" rIns="0" bIns="0" rtlCol="0">
                      <a:noAutofit/>
                    </wps:bodyPr>
                  </wps:wsp>
                </a:graphicData>
              </a:graphic>
            </wp:anchor>
          </w:drawing>
        </mc:Choice>
        <mc:Fallback>
          <w:pict>
            <v:shape w14:anchorId="48AA9560" id="Textbox 38" o:spid="_x0000_s1053" type="#_x0000_t202" style="position:absolute;margin-left:260.75pt;margin-top:816.05pt;width:72.65pt;height:12pt;z-index:-2788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" filled="f" stroked="f">
              <v:textbox inset="0,0,0,0">
                <w:txbxContent>
                  <w:p w14:paraId="569282C2" w14:textId="77777777" w:rsidR="00205FB1" w:rsidRDefault="00AC72B0">
                    <w:pPr>
                      <w:spacing w:line="223" w:lineRule="exact"/>
                      <w:ind w:left="20"/>
                      <w:rPr>
                        <w:sz w:val="20"/>
                      </w:rPr>
                    </w:pPr>
                    <w:r>
                      <w:rPr>
                        <w:color w:val="008000"/>
                        <w:sz w:val="20"/>
                      </w:rPr>
                      <w:t>Interní</w:t>
                    </w:r>
                    <w:r>
                      <w:rPr>
                        <w:color w:val="008000"/>
                        <w:spacing w:val="-11"/>
                        <w:sz w:val="20"/>
                      </w:rPr>
                      <w:t xml:space="preserve"> </w:t>
                    </w:r>
                    <w:r>
                      <w:rPr>
                        <w:color w:val="008000"/>
                        <w:spacing w:val="-2"/>
                        <w:sz w:val="20"/>
                      </w:rPr>
                      <w:t>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CD93" w14:textId="77777777" w:rsidR="00205FB1" w:rsidRDefault="00AC72B0">
    <w:pPr>
      <w:pStyle w:val="Zkladntext"/>
      <w:spacing w:line="14" w:lineRule="auto"/>
      <w:rPr>
        <w:sz w:val="20"/>
      </w:rPr>
    </w:pPr>
    <w:r>
      <w:rPr>
        <w:noProof/>
      </w:rPr>
      <mc:AlternateContent>
        <mc:Choice Requires="wps">
          <w:drawing>
            <wp:anchor distT="0" distB="0" distL="0" distR="0" simplePos="0" relativeHeight="475424256" behindDoc="1" locked="0" layoutInCell="1" allowOverlap="1" wp14:anchorId="62948BE4" wp14:editId="77C7A827">
              <wp:simplePos x="0" y="0"/>
              <wp:positionH relativeFrom="page">
                <wp:posOffset>6874509</wp:posOffset>
              </wp:positionH>
              <wp:positionV relativeFrom="page">
                <wp:posOffset>10155555</wp:posOffset>
              </wp:positionV>
              <wp:extent cx="242570"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602B6BA2" id="Graphic 12" o:spid="_x0000_s1026" style="position:absolute;margin-left:541.3pt;margin-top:799.65pt;width:19.1pt;height:.5pt;z-index:-27892224;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" path="m242316,l,,,6095r242316,l242316,xe" fillcolor="#bdbdbd" stroked="f">
              <v:path arrowok="t"/>
              <w10:wrap anchorx="page" anchory="page"/>
            </v:shape>
          </w:pict>
        </mc:Fallback>
      </mc:AlternateContent>
    </w:r>
    <w:r>
      <w:rPr>
        <w:noProof/>
      </w:rPr>
      <mc:AlternateContent>
        <mc:Choice Requires="wps">
          <w:drawing>
            <wp:anchor distT="0" distB="0" distL="0" distR="0" simplePos="0" relativeHeight="475424768" behindDoc="1" locked="0" layoutInCell="1" allowOverlap="1" wp14:anchorId="418AE9D0" wp14:editId="09389DF8">
              <wp:simplePos x="0" y="0"/>
              <wp:positionH relativeFrom="page">
                <wp:posOffset>718184</wp:posOffset>
              </wp:positionH>
              <wp:positionV relativeFrom="page">
                <wp:posOffset>9977119</wp:posOffset>
              </wp:positionV>
              <wp:extent cx="629983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5C20B6F2" id="Graphic 13" o:spid="_x0000_s1026" style="position:absolute;margin-left:56.55pt;margin-top:785.6pt;width:496.05pt;height:.1pt;z-index:-27891712;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" path="m,l6299835,e" filled="f" strokecolor="#00aeee" strokeweight="1pt">
              <v:path arrowok="t"/>
              <w10:wrap anchorx="page" anchory="page"/>
            </v:shape>
          </w:pict>
        </mc:Fallback>
      </mc:AlternateContent>
    </w:r>
    <w:r>
      <w:rPr>
        <w:noProof/>
      </w:rPr>
      <mc:AlternateContent>
        <mc:Choice Requires="wps">
          <w:drawing>
            <wp:anchor distT="0" distB="0" distL="0" distR="0" simplePos="0" relativeHeight="475425280" behindDoc="1" locked="0" layoutInCell="1" allowOverlap="1" wp14:anchorId="5C10D88E" wp14:editId="0D50B8E6">
              <wp:simplePos x="0" y="0"/>
              <wp:positionH relativeFrom="page">
                <wp:posOffset>705408</wp:posOffset>
              </wp:positionH>
              <wp:positionV relativeFrom="page">
                <wp:posOffset>10081279</wp:posOffset>
              </wp:positionV>
              <wp:extent cx="4907915" cy="2571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7915" cy="257175"/>
                      </a:xfrm>
                      <a:prstGeom prst="rect">
                        <a:avLst/>
                      </a:prstGeom>
                    </wps:spPr>
                    <wps:txbx>
                      <w:txbxContent>
                        <w:p w14:paraId="7FD218BD" w14:textId="77777777" w:rsidR="00205FB1" w:rsidRDefault="00AC72B0">
                          <w:pPr>
                            <w:spacing w:before="15"/>
                            <w:ind w:left="20"/>
                            <w:rPr>
                              <w:rFonts w:ascii="Arial" w:hAnsi="Arial"/>
                              <w:b/>
                              <w:sz w:val="16"/>
                            </w:rPr>
                          </w:pPr>
                          <w:r>
                            <w:rPr>
                              <w:rFonts w:ascii="Arial" w:hAnsi="Arial"/>
                              <w:b/>
                              <w:color w:val="696969"/>
                              <w:sz w:val="16"/>
                            </w:rPr>
                            <w:t>Národní</w:t>
                          </w:r>
                          <w:r>
                            <w:rPr>
                              <w:rFonts w:ascii="Arial" w:hAnsi="Arial"/>
                              <w:b/>
                              <w:color w:val="696969"/>
                              <w:spacing w:val="-14"/>
                              <w:sz w:val="16"/>
                            </w:rPr>
                            <w:t xml:space="preserve"> </w:t>
                          </w:r>
                          <w:r>
                            <w:rPr>
                              <w:rFonts w:ascii="Arial" w:hAnsi="Arial"/>
                              <w:b/>
                              <w:color w:val="696969"/>
                              <w:sz w:val="16"/>
                            </w:rPr>
                            <w:t>agentura</w:t>
                          </w:r>
                          <w:r>
                            <w:rPr>
                              <w:rFonts w:ascii="Arial" w:hAnsi="Arial"/>
                              <w:b/>
                              <w:color w:val="696969"/>
                              <w:spacing w:val="-11"/>
                              <w:sz w:val="16"/>
                            </w:rPr>
                            <w:t xml:space="preserve"> </w:t>
                          </w:r>
                          <w:r>
                            <w:rPr>
                              <w:rFonts w:ascii="Arial" w:hAnsi="Arial"/>
                              <w:b/>
                              <w:color w:val="696969"/>
                              <w:sz w:val="16"/>
                            </w:rPr>
                            <w:t>pro</w:t>
                          </w:r>
                          <w:r>
                            <w:rPr>
                              <w:rFonts w:ascii="Arial" w:hAnsi="Arial"/>
                              <w:b/>
                              <w:color w:val="696969"/>
                              <w:spacing w:val="-11"/>
                              <w:sz w:val="16"/>
                            </w:rPr>
                            <w:t xml:space="preserve"> </w:t>
                          </w:r>
                          <w:r>
                            <w:rPr>
                              <w:rFonts w:ascii="Arial" w:hAnsi="Arial"/>
                              <w:b/>
                              <w:color w:val="696969"/>
                              <w:sz w:val="16"/>
                            </w:rPr>
                            <w:t>komunikační</w:t>
                          </w:r>
                          <w:r>
                            <w:rPr>
                              <w:rFonts w:ascii="Arial" w:hAnsi="Arial"/>
                              <w:b/>
                              <w:color w:val="696969"/>
                              <w:spacing w:val="-7"/>
                              <w:sz w:val="16"/>
                            </w:rPr>
                            <w:t xml:space="preserve"> </w:t>
                          </w:r>
                          <w:r>
                            <w:rPr>
                              <w:rFonts w:ascii="Arial" w:hAnsi="Arial"/>
                              <w:b/>
                              <w:color w:val="696969"/>
                              <w:sz w:val="16"/>
                            </w:rPr>
                            <w:t>a</w:t>
                          </w:r>
                          <w:r>
                            <w:rPr>
                              <w:rFonts w:ascii="Arial" w:hAnsi="Arial"/>
                              <w:b/>
                              <w:color w:val="696969"/>
                              <w:spacing w:val="-11"/>
                              <w:sz w:val="16"/>
                            </w:rPr>
                            <w:t xml:space="preserve"> </w:t>
                          </w:r>
                          <w:r>
                            <w:rPr>
                              <w:rFonts w:ascii="Arial" w:hAnsi="Arial"/>
                              <w:b/>
                              <w:color w:val="696969"/>
                              <w:sz w:val="16"/>
                            </w:rPr>
                            <w:t>informační</w:t>
                          </w:r>
                          <w:r>
                            <w:rPr>
                              <w:rFonts w:ascii="Arial" w:hAnsi="Arial"/>
                              <w:b/>
                              <w:color w:val="696969"/>
                              <w:spacing w:val="-7"/>
                              <w:sz w:val="16"/>
                            </w:rPr>
                            <w:t xml:space="preserve"> </w:t>
                          </w:r>
                          <w:r>
                            <w:rPr>
                              <w:rFonts w:ascii="Arial" w:hAnsi="Arial"/>
                              <w:b/>
                              <w:color w:val="696969"/>
                              <w:sz w:val="16"/>
                            </w:rPr>
                            <w:t>technologie,</w:t>
                          </w:r>
                          <w:r>
                            <w:rPr>
                              <w:rFonts w:ascii="Arial" w:hAnsi="Arial"/>
                              <w:b/>
                              <w:color w:val="696969"/>
                              <w:spacing w:val="-5"/>
                              <w:sz w:val="16"/>
                            </w:rPr>
                            <w:t xml:space="preserve"> </w:t>
                          </w:r>
                          <w:r>
                            <w:rPr>
                              <w:rFonts w:ascii="Arial" w:hAnsi="Arial"/>
                              <w:b/>
                              <w:color w:val="696969"/>
                              <w:sz w:val="16"/>
                            </w:rPr>
                            <w:t>s.</w:t>
                          </w:r>
                          <w:r>
                            <w:rPr>
                              <w:rFonts w:ascii="Arial" w:hAnsi="Arial"/>
                              <w:b/>
                              <w:color w:val="696969"/>
                              <w:spacing w:val="-12"/>
                              <w:sz w:val="16"/>
                            </w:rPr>
                            <w:t xml:space="preserve"> </w:t>
                          </w:r>
                          <w:r>
                            <w:rPr>
                              <w:rFonts w:ascii="Arial" w:hAnsi="Arial"/>
                              <w:b/>
                              <w:color w:val="696969"/>
                              <w:sz w:val="16"/>
                            </w:rPr>
                            <w:t>p.,</w:t>
                          </w:r>
                          <w:r>
                            <w:rPr>
                              <w:rFonts w:ascii="Arial" w:hAnsi="Arial"/>
                              <w:b/>
                              <w:color w:val="696969"/>
                              <w:spacing w:val="-10"/>
                              <w:sz w:val="16"/>
                            </w:rPr>
                            <w:t xml:space="preserve"> </w:t>
                          </w:r>
                          <w:r>
                            <w:rPr>
                              <w:rFonts w:ascii="Arial" w:hAnsi="Arial"/>
                              <w:b/>
                              <w:color w:val="696969"/>
                              <w:sz w:val="16"/>
                            </w:rPr>
                            <w:t>Kodaňská</w:t>
                          </w:r>
                          <w:r>
                            <w:rPr>
                              <w:rFonts w:ascii="Arial" w:hAnsi="Arial"/>
                              <w:b/>
                              <w:color w:val="696969"/>
                              <w:spacing w:val="-11"/>
                              <w:sz w:val="16"/>
                            </w:rPr>
                            <w:t xml:space="preserve"> </w:t>
                          </w:r>
                          <w:r>
                            <w:rPr>
                              <w:rFonts w:ascii="Arial" w:hAnsi="Arial"/>
                              <w:b/>
                              <w:color w:val="696969"/>
                              <w:sz w:val="16"/>
                            </w:rPr>
                            <w:t>1441/46,</w:t>
                          </w:r>
                          <w:r>
                            <w:rPr>
                              <w:rFonts w:ascii="Arial" w:hAnsi="Arial"/>
                              <w:b/>
                              <w:color w:val="696969"/>
                              <w:spacing w:val="-8"/>
                              <w:sz w:val="16"/>
                            </w:rPr>
                            <w:t xml:space="preserve"> </w:t>
                          </w:r>
                          <w:r>
                            <w:rPr>
                              <w:rFonts w:ascii="Arial" w:hAnsi="Arial"/>
                              <w:b/>
                              <w:color w:val="696969"/>
                              <w:sz w:val="16"/>
                            </w:rPr>
                            <w:t>101</w:t>
                          </w:r>
                          <w:r>
                            <w:rPr>
                              <w:rFonts w:ascii="Arial" w:hAnsi="Arial"/>
                              <w:b/>
                              <w:color w:val="696969"/>
                              <w:spacing w:val="-11"/>
                              <w:sz w:val="16"/>
                            </w:rPr>
                            <w:t xml:space="preserve"> </w:t>
                          </w:r>
                          <w:r>
                            <w:rPr>
                              <w:rFonts w:ascii="Arial" w:hAnsi="Arial"/>
                              <w:b/>
                              <w:color w:val="696969"/>
                              <w:sz w:val="16"/>
                            </w:rPr>
                            <w:t>00</w:t>
                          </w:r>
                          <w:r>
                            <w:rPr>
                              <w:rFonts w:ascii="Arial" w:hAnsi="Arial"/>
                              <w:b/>
                              <w:color w:val="696969"/>
                              <w:spacing w:val="-11"/>
                              <w:sz w:val="16"/>
                            </w:rPr>
                            <w:t xml:space="preserve"> </w:t>
                          </w:r>
                          <w:r>
                            <w:rPr>
                              <w:rFonts w:ascii="Arial" w:hAnsi="Arial"/>
                              <w:b/>
                              <w:color w:val="696969"/>
                              <w:sz w:val="16"/>
                            </w:rPr>
                            <w:t>Praha</w:t>
                          </w:r>
                          <w:r>
                            <w:rPr>
                              <w:rFonts w:ascii="Arial" w:hAnsi="Arial"/>
                              <w:b/>
                              <w:color w:val="696969"/>
                              <w:spacing w:val="-8"/>
                              <w:sz w:val="16"/>
                            </w:rPr>
                            <w:t xml:space="preserve"> </w:t>
                          </w:r>
                          <w:r>
                            <w:rPr>
                              <w:rFonts w:ascii="Arial" w:hAnsi="Arial"/>
                              <w:b/>
                              <w:color w:val="696969"/>
                              <w:spacing w:val="-5"/>
                              <w:sz w:val="16"/>
                            </w:rPr>
                            <w:t>10</w:t>
                          </w:r>
                        </w:p>
                        <w:p w14:paraId="3A0C010C" w14:textId="77777777" w:rsidR="00205FB1" w:rsidRDefault="00AC72B0">
                          <w:pPr>
                            <w:spacing w:before="1"/>
                            <w:ind w:left="20"/>
                            <w:rPr>
                              <w:rFonts w:ascii="Arial" w:hAnsi="Arial"/>
                              <w:sz w:val="16"/>
                            </w:rPr>
                          </w:pPr>
                          <w:r>
                            <w:rPr>
                              <w:rFonts w:ascii="Arial" w:hAnsi="Arial"/>
                              <w:color w:val="696969"/>
                              <w:sz w:val="16"/>
                            </w:rPr>
                            <w:t>Zapsaná</w:t>
                          </w:r>
                          <w:r>
                            <w:rPr>
                              <w:rFonts w:ascii="Arial" w:hAnsi="Arial"/>
                              <w:color w:val="696969"/>
                              <w:spacing w:val="-12"/>
                              <w:sz w:val="16"/>
                            </w:rPr>
                            <w:t xml:space="preserve"> </w:t>
                          </w:r>
                          <w:r>
                            <w:rPr>
                              <w:rFonts w:ascii="Arial" w:hAnsi="Arial"/>
                              <w:color w:val="696969"/>
                              <w:sz w:val="16"/>
                            </w:rPr>
                            <w:t>v</w:t>
                          </w:r>
                          <w:r>
                            <w:rPr>
                              <w:rFonts w:ascii="Arial" w:hAnsi="Arial"/>
                              <w:color w:val="696969"/>
                              <w:spacing w:val="-9"/>
                              <w:sz w:val="16"/>
                            </w:rPr>
                            <w:t xml:space="preserve"> </w:t>
                          </w:r>
                          <w:r>
                            <w:rPr>
                              <w:rFonts w:ascii="Arial" w:hAnsi="Arial"/>
                              <w:color w:val="696969"/>
                              <w:sz w:val="16"/>
                            </w:rPr>
                            <w:t>Obchodním</w:t>
                          </w:r>
                          <w:r>
                            <w:rPr>
                              <w:rFonts w:ascii="Arial" w:hAnsi="Arial"/>
                              <w:color w:val="696969"/>
                              <w:spacing w:val="-7"/>
                              <w:sz w:val="16"/>
                            </w:rPr>
                            <w:t xml:space="preserve"> </w:t>
                          </w:r>
                          <w:r>
                            <w:rPr>
                              <w:rFonts w:ascii="Arial" w:hAnsi="Arial"/>
                              <w:color w:val="696969"/>
                              <w:sz w:val="16"/>
                            </w:rPr>
                            <w:t>rejstříku</w:t>
                          </w:r>
                          <w:r>
                            <w:rPr>
                              <w:rFonts w:ascii="Arial" w:hAnsi="Arial"/>
                              <w:color w:val="696969"/>
                              <w:spacing w:val="-8"/>
                              <w:sz w:val="16"/>
                            </w:rPr>
                            <w:t xml:space="preserve"> </w:t>
                          </w:r>
                          <w:r>
                            <w:rPr>
                              <w:rFonts w:ascii="Arial" w:hAnsi="Arial"/>
                              <w:color w:val="696969"/>
                              <w:sz w:val="16"/>
                            </w:rPr>
                            <w:t>u</w:t>
                          </w:r>
                          <w:r>
                            <w:rPr>
                              <w:rFonts w:ascii="Arial" w:hAnsi="Arial"/>
                              <w:color w:val="696969"/>
                              <w:spacing w:val="-11"/>
                              <w:sz w:val="16"/>
                            </w:rPr>
                            <w:t xml:space="preserve"> </w:t>
                          </w:r>
                          <w:r>
                            <w:rPr>
                              <w:rFonts w:ascii="Arial" w:hAnsi="Arial"/>
                              <w:color w:val="696969"/>
                              <w:sz w:val="16"/>
                            </w:rPr>
                            <w:t>Městského</w:t>
                          </w:r>
                          <w:r>
                            <w:rPr>
                              <w:rFonts w:ascii="Arial" w:hAnsi="Arial"/>
                              <w:color w:val="696969"/>
                              <w:spacing w:val="-11"/>
                              <w:sz w:val="16"/>
                            </w:rPr>
                            <w:t xml:space="preserve"> </w:t>
                          </w:r>
                          <w:r>
                            <w:rPr>
                              <w:rFonts w:ascii="Arial" w:hAnsi="Arial"/>
                              <w:color w:val="696969"/>
                              <w:sz w:val="16"/>
                            </w:rPr>
                            <w:t>soudu</w:t>
                          </w:r>
                          <w:r>
                            <w:rPr>
                              <w:rFonts w:ascii="Arial" w:hAnsi="Arial"/>
                              <w:color w:val="696969"/>
                              <w:spacing w:val="-11"/>
                              <w:sz w:val="16"/>
                            </w:rPr>
                            <w:t xml:space="preserve"> </w:t>
                          </w:r>
                          <w:r>
                            <w:rPr>
                              <w:rFonts w:ascii="Arial" w:hAnsi="Arial"/>
                              <w:color w:val="696969"/>
                              <w:sz w:val="16"/>
                            </w:rPr>
                            <w:t>v</w:t>
                          </w:r>
                          <w:r>
                            <w:rPr>
                              <w:rFonts w:ascii="Arial" w:hAnsi="Arial"/>
                              <w:color w:val="696969"/>
                              <w:spacing w:val="-8"/>
                              <w:sz w:val="16"/>
                            </w:rPr>
                            <w:t xml:space="preserve"> </w:t>
                          </w:r>
                          <w:r>
                            <w:rPr>
                              <w:rFonts w:ascii="Arial" w:hAnsi="Arial"/>
                              <w:color w:val="696969"/>
                              <w:sz w:val="16"/>
                            </w:rPr>
                            <w:t>Praze,</w:t>
                          </w:r>
                          <w:r>
                            <w:rPr>
                              <w:rFonts w:ascii="Arial" w:hAnsi="Arial"/>
                              <w:color w:val="696969"/>
                              <w:spacing w:val="-9"/>
                              <w:sz w:val="16"/>
                            </w:rPr>
                            <w:t xml:space="preserve"> </w:t>
                          </w:r>
                          <w:r>
                            <w:rPr>
                              <w:rFonts w:ascii="Arial" w:hAnsi="Arial"/>
                              <w:color w:val="696969"/>
                              <w:sz w:val="16"/>
                            </w:rPr>
                            <w:t>spisová</w:t>
                          </w:r>
                          <w:r>
                            <w:rPr>
                              <w:rFonts w:ascii="Arial" w:hAnsi="Arial"/>
                              <w:color w:val="696969"/>
                              <w:spacing w:val="-8"/>
                              <w:sz w:val="16"/>
                            </w:rPr>
                            <w:t xml:space="preserve"> </w:t>
                          </w:r>
                          <w:r>
                            <w:rPr>
                              <w:rFonts w:ascii="Arial" w:hAnsi="Arial"/>
                              <w:color w:val="696969"/>
                              <w:sz w:val="16"/>
                            </w:rPr>
                            <w:t>značka</w:t>
                          </w:r>
                          <w:r>
                            <w:rPr>
                              <w:rFonts w:ascii="Arial" w:hAnsi="Arial"/>
                              <w:color w:val="696969"/>
                              <w:spacing w:val="-11"/>
                              <w:sz w:val="16"/>
                            </w:rPr>
                            <w:t xml:space="preserve"> </w:t>
                          </w:r>
                          <w:r>
                            <w:rPr>
                              <w:rFonts w:ascii="Arial" w:hAnsi="Arial"/>
                              <w:color w:val="696969"/>
                              <w:sz w:val="16"/>
                            </w:rPr>
                            <w:t>A</w:t>
                          </w:r>
                          <w:r>
                            <w:rPr>
                              <w:rFonts w:ascii="Arial" w:hAnsi="Arial"/>
                              <w:color w:val="696969"/>
                              <w:spacing w:val="-7"/>
                              <w:sz w:val="16"/>
                            </w:rPr>
                            <w:t xml:space="preserve"> </w:t>
                          </w:r>
                          <w:r>
                            <w:rPr>
                              <w:rFonts w:ascii="Arial" w:hAnsi="Arial"/>
                              <w:color w:val="696969"/>
                              <w:spacing w:val="-2"/>
                              <w:sz w:val="16"/>
                            </w:rPr>
                            <w:t>77322</w:t>
                          </w:r>
                        </w:p>
                      </w:txbxContent>
                    </wps:txbx>
                    <wps:bodyPr wrap="square" lIns="0" tIns="0" rIns="0" bIns="0" rtlCol="0">
                      <a:noAutofit/>
                    </wps:bodyPr>
                  </wps:wsp>
                </a:graphicData>
              </a:graphic>
            </wp:anchor>
          </w:drawing>
        </mc:Choice>
        <mc:Fallback>
          <w:pict>
            <v:shapetype w14:anchorId="5C10D88E" id="_x0000_t202" coordsize="21600,21600" o:spt="202" path="m,l,21600r21600,l21600,xe">
              <v:stroke joinstyle="miter"/>
              <v:path gradientshapeok="t" o:connecttype="rect"/>
            </v:shapetype>
            <v:shape id="Textbox 14" o:spid="_x0000_s1038" type="#_x0000_t202" style="position:absolute;margin-left:55.55pt;margin-top:793.8pt;width:386.45pt;height:20.25pt;z-index:-2789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" filled="f" stroked="f">
              <v:textbox inset="0,0,0,0">
                <w:txbxContent>
                  <w:p w14:paraId="7FD218BD" w14:textId="77777777" w:rsidR="00205FB1" w:rsidRDefault="00AC72B0">
                    <w:pPr>
                      <w:spacing w:before="15"/>
                      <w:ind w:left="20"/>
                      <w:rPr>
                        <w:rFonts w:ascii="Arial" w:hAnsi="Arial"/>
                        <w:b/>
                        <w:sz w:val="16"/>
                      </w:rPr>
                    </w:pPr>
                    <w:r>
                      <w:rPr>
                        <w:rFonts w:ascii="Arial" w:hAnsi="Arial"/>
                        <w:b/>
                        <w:color w:val="696969"/>
                        <w:sz w:val="16"/>
                      </w:rPr>
                      <w:t>Národní</w:t>
                    </w:r>
                    <w:r>
                      <w:rPr>
                        <w:rFonts w:ascii="Arial" w:hAnsi="Arial"/>
                        <w:b/>
                        <w:color w:val="696969"/>
                        <w:spacing w:val="-14"/>
                        <w:sz w:val="16"/>
                      </w:rPr>
                      <w:t xml:space="preserve"> </w:t>
                    </w:r>
                    <w:r>
                      <w:rPr>
                        <w:rFonts w:ascii="Arial" w:hAnsi="Arial"/>
                        <w:b/>
                        <w:color w:val="696969"/>
                        <w:sz w:val="16"/>
                      </w:rPr>
                      <w:t>agentura</w:t>
                    </w:r>
                    <w:r>
                      <w:rPr>
                        <w:rFonts w:ascii="Arial" w:hAnsi="Arial"/>
                        <w:b/>
                        <w:color w:val="696969"/>
                        <w:spacing w:val="-11"/>
                        <w:sz w:val="16"/>
                      </w:rPr>
                      <w:t xml:space="preserve"> </w:t>
                    </w:r>
                    <w:r>
                      <w:rPr>
                        <w:rFonts w:ascii="Arial" w:hAnsi="Arial"/>
                        <w:b/>
                        <w:color w:val="696969"/>
                        <w:sz w:val="16"/>
                      </w:rPr>
                      <w:t>pro</w:t>
                    </w:r>
                    <w:r>
                      <w:rPr>
                        <w:rFonts w:ascii="Arial" w:hAnsi="Arial"/>
                        <w:b/>
                        <w:color w:val="696969"/>
                        <w:spacing w:val="-11"/>
                        <w:sz w:val="16"/>
                      </w:rPr>
                      <w:t xml:space="preserve"> </w:t>
                    </w:r>
                    <w:r>
                      <w:rPr>
                        <w:rFonts w:ascii="Arial" w:hAnsi="Arial"/>
                        <w:b/>
                        <w:color w:val="696969"/>
                        <w:sz w:val="16"/>
                      </w:rPr>
                      <w:t>komunikační</w:t>
                    </w:r>
                    <w:r>
                      <w:rPr>
                        <w:rFonts w:ascii="Arial" w:hAnsi="Arial"/>
                        <w:b/>
                        <w:color w:val="696969"/>
                        <w:spacing w:val="-7"/>
                        <w:sz w:val="16"/>
                      </w:rPr>
                      <w:t xml:space="preserve"> </w:t>
                    </w:r>
                    <w:r>
                      <w:rPr>
                        <w:rFonts w:ascii="Arial" w:hAnsi="Arial"/>
                        <w:b/>
                        <w:color w:val="696969"/>
                        <w:sz w:val="16"/>
                      </w:rPr>
                      <w:t>a</w:t>
                    </w:r>
                    <w:r>
                      <w:rPr>
                        <w:rFonts w:ascii="Arial" w:hAnsi="Arial"/>
                        <w:b/>
                        <w:color w:val="696969"/>
                        <w:spacing w:val="-11"/>
                        <w:sz w:val="16"/>
                      </w:rPr>
                      <w:t xml:space="preserve"> </w:t>
                    </w:r>
                    <w:r>
                      <w:rPr>
                        <w:rFonts w:ascii="Arial" w:hAnsi="Arial"/>
                        <w:b/>
                        <w:color w:val="696969"/>
                        <w:sz w:val="16"/>
                      </w:rPr>
                      <w:t>informační</w:t>
                    </w:r>
                    <w:r>
                      <w:rPr>
                        <w:rFonts w:ascii="Arial" w:hAnsi="Arial"/>
                        <w:b/>
                        <w:color w:val="696969"/>
                        <w:spacing w:val="-7"/>
                        <w:sz w:val="16"/>
                      </w:rPr>
                      <w:t xml:space="preserve"> </w:t>
                    </w:r>
                    <w:r>
                      <w:rPr>
                        <w:rFonts w:ascii="Arial" w:hAnsi="Arial"/>
                        <w:b/>
                        <w:color w:val="696969"/>
                        <w:sz w:val="16"/>
                      </w:rPr>
                      <w:t>technologie,</w:t>
                    </w:r>
                    <w:r>
                      <w:rPr>
                        <w:rFonts w:ascii="Arial" w:hAnsi="Arial"/>
                        <w:b/>
                        <w:color w:val="696969"/>
                        <w:spacing w:val="-5"/>
                        <w:sz w:val="16"/>
                      </w:rPr>
                      <w:t xml:space="preserve"> </w:t>
                    </w:r>
                    <w:r>
                      <w:rPr>
                        <w:rFonts w:ascii="Arial" w:hAnsi="Arial"/>
                        <w:b/>
                        <w:color w:val="696969"/>
                        <w:sz w:val="16"/>
                      </w:rPr>
                      <w:t>s.</w:t>
                    </w:r>
                    <w:r>
                      <w:rPr>
                        <w:rFonts w:ascii="Arial" w:hAnsi="Arial"/>
                        <w:b/>
                        <w:color w:val="696969"/>
                        <w:spacing w:val="-12"/>
                        <w:sz w:val="16"/>
                      </w:rPr>
                      <w:t xml:space="preserve"> </w:t>
                    </w:r>
                    <w:r>
                      <w:rPr>
                        <w:rFonts w:ascii="Arial" w:hAnsi="Arial"/>
                        <w:b/>
                        <w:color w:val="696969"/>
                        <w:sz w:val="16"/>
                      </w:rPr>
                      <w:t>p.,</w:t>
                    </w:r>
                    <w:r>
                      <w:rPr>
                        <w:rFonts w:ascii="Arial" w:hAnsi="Arial"/>
                        <w:b/>
                        <w:color w:val="696969"/>
                        <w:spacing w:val="-10"/>
                        <w:sz w:val="16"/>
                      </w:rPr>
                      <w:t xml:space="preserve"> </w:t>
                    </w:r>
                    <w:r>
                      <w:rPr>
                        <w:rFonts w:ascii="Arial" w:hAnsi="Arial"/>
                        <w:b/>
                        <w:color w:val="696969"/>
                        <w:sz w:val="16"/>
                      </w:rPr>
                      <w:t>Kodaňská</w:t>
                    </w:r>
                    <w:r>
                      <w:rPr>
                        <w:rFonts w:ascii="Arial" w:hAnsi="Arial"/>
                        <w:b/>
                        <w:color w:val="696969"/>
                        <w:spacing w:val="-11"/>
                        <w:sz w:val="16"/>
                      </w:rPr>
                      <w:t xml:space="preserve"> </w:t>
                    </w:r>
                    <w:r>
                      <w:rPr>
                        <w:rFonts w:ascii="Arial" w:hAnsi="Arial"/>
                        <w:b/>
                        <w:color w:val="696969"/>
                        <w:sz w:val="16"/>
                      </w:rPr>
                      <w:t>1441/46,</w:t>
                    </w:r>
                    <w:r>
                      <w:rPr>
                        <w:rFonts w:ascii="Arial" w:hAnsi="Arial"/>
                        <w:b/>
                        <w:color w:val="696969"/>
                        <w:spacing w:val="-8"/>
                        <w:sz w:val="16"/>
                      </w:rPr>
                      <w:t xml:space="preserve"> </w:t>
                    </w:r>
                    <w:r>
                      <w:rPr>
                        <w:rFonts w:ascii="Arial" w:hAnsi="Arial"/>
                        <w:b/>
                        <w:color w:val="696969"/>
                        <w:sz w:val="16"/>
                      </w:rPr>
                      <w:t>101</w:t>
                    </w:r>
                    <w:r>
                      <w:rPr>
                        <w:rFonts w:ascii="Arial" w:hAnsi="Arial"/>
                        <w:b/>
                        <w:color w:val="696969"/>
                        <w:spacing w:val="-11"/>
                        <w:sz w:val="16"/>
                      </w:rPr>
                      <w:t xml:space="preserve"> </w:t>
                    </w:r>
                    <w:r>
                      <w:rPr>
                        <w:rFonts w:ascii="Arial" w:hAnsi="Arial"/>
                        <w:b/>
                        <w:color w:val="696969"/>
                        <w:sz w:val="16"/>
                      </w:rPr>
                      <w:t>00</w:t>
                    </w:r>
                    <w:r>
                      <w:rPr>
                        <w:rFonts w:ascii="Arial" w:hAnsi="Arial"/>
                        <w:b/>
                        <w:color w:val="696969"/>
                        <w:spacing w:val="-11"/>
                        <w:sz w:val="16"/>
                      </w:rPr>
                      <w:t xml:space="preserve"> </w:t>
                    </w:r>
                    <w:r>
                      <w:rPr>
                        <w:rFonts w:ascii="Arial" w:hAnsi="Arial"/>
                        <w:b/>
                        <w:color w:val="696969"/>
                        <w:sz w:val="16"/>
                      </w:rPr>
                      <w:t>Praha</w:t>
                    </w:r>
                    <w:r>
                      <w:rPr>
                        <w:rFonts w:ascii="Arial" w:hAnsi="Arial"/>
                        <w:b/>
                        <w:color w:val="696969"/>
                        <w:spacing w:val="-8"/>
                        <w:sz w:val="16"/>
                      </w:rPr>
                      <w:t xml:space="preserve"> </w:t>
                    </w:r>
                    <w:r>
                      <w:rPr>
                        <w:rFonts w:ascii="Arial" w:hAnsi="Arial"/>
                        <w:b/>
                        <w:color w:val="696969"/>
                        <w:spacing w:val="-5"/>
                        <w:sz w:val="16"/>
                      </w:rPr>
                      <w:t>10</w:t>
                    </w:r>
                  </w:p>
                  <w:p w14:paraId="3A0C010C" w14:textId="77777777" w:rsidR="00205FB1" w:rsidRDefault="00AC72B0">
                    <w:pPr>
                      <w:spacing w:before="1"/>
                      <w:ind w:left="20"/>
                      <w:rPr>
                        <w:rFonts w:ascii="Arial" w:hAnsi="Arial"/>
                        <w:sz w:val="16"/>
                      </w:rPr>
                    </w:pPr>
                    <w:r>
                      <w:rPr>
                        <w:rFonts w:ascii="Arial" w:hAnsi="Arial"/>
                        <w:color w:val="696969"/>
                        <w:sz w:val="16"/>
                      </w:rPr>
                      <w:t>Zapsaná</w:t>
                    </w:r>
                    <w:r>
                      <w:rPr>
                        <w:rFonts w:ascii="Arial" w:hAnsi="Arial"/>
                        <w:color w:val="696969"/>
                        <w:spacing w:val="-12"/>
                        <w:sz w:val="16"/>
                      </w:rPr>
                      <w:t xml:space="preserve"> </w:t>
                    </w:r>
                    <w:r>
                      <w:rPr>
                        <w:rFonts w:ascii="Arial" w:hAnsi="Arial"/>
                        <w:color w:val="696969"/>
                        <w:sz w:val="16"/>
                      </w:rPr>
                      <w:t>v</w:t>
                    </w:r>
                    <w:r>
                      <w:rPr>
                        <w:rFonts w:ascii="Arial" w:hAnsi="Arial"/>
                        <w:color w:val="696969"/>
                        <w:spacing w:val="-9"/>
                        <w:sz w:val="16"/>
                      </w:rPr>
                      <w:t xml:space="preserve"> </w:t>
                    </w:r>
                    <w:r>
                      <w:rPr>
                        <w:rFonts w:ascii="Arial" w:hAnsi="Arial"/>
                        <w:color w:val="696969"/>
                        <w:sz w:val="16"/>
                      </w:rPr>
                      <w:t>Obchodním</w:t>
                    </w:r>
                    <w:r>
                      <w:rPr>
                        <w:rFonts w:ascii="Arial" w:hAnsi="Arial"/>
                        <w:color w:val="696969"/>
                        <w:spacing w:val="-7"/>
                        <w:sz w:val="16"/>
                      </w:rPr>
                      <w:t xml:space="preserve"> </w:t>
                    </w:r>
                    <w:r>
                      <w:rPr>
                        <w:rFonts w:ascii="Arial" w:hAnsi="Arial"/>
                        <w:color w:val="696969"/>
                        <w:sz w:val="16"/>
                      </w:rPr>
                      <w:t>rejstříku</w:t>
                    </w:r>
                    <w:r>
                      <w:rPr>
                        <w:rFonts w:ascii="Arial" w:hAnsi="Arial"/>
                        <w:color w:val="696969"/>
                        <w:spacing w:val="-8"/>
                        <w:sz w:val="16"/>
                      </w:rPr>
                      <w:t xml:space="preserve"> </w:t>
                    </w:r>
                    <w:r>
                      <w:rPr>
                        <w:rFonts w:ascii="Arial" w:hAnsi="Arial"/>
                        <w:color w:val="696969"/>
                        <w:sz w:val="16"/>
                      </w:rPr>
                      <w:t>u</w:t>
                    </w:r>
                    <w:r>
                      <w:rPr>
                        <w:rFonts w:ascii="Arial" w:hAnsi="Arial"/>
                        <w:color w:val="696969"/>
                        <w:spacing w:val="-11"/>
                        <w:sz w:val="16"/>
                      </w:rPr>
                      <w:t xml:space="preserve"> </w:t>
                    </w:r>
                    <w:r>
                      <w:rPr>
                        <w:rFonts w:ascii="Arial" w:hAnsi="Arial"/>
                        <w:color w:val="696969"/>
                        <w:sz w:val="16"/>
                      </w:rPr>
                      <w:t>Městského</w:t>
                    </w:r>
                    <w:r>
                      <w:rPr>
                        <w:rFonts w:ascii="Arial" w:hAnsi="Arial"/>
                        <w:color w:val="696969"/>
                        <w:spacing w:val="-11"/>
                        <w:sz w:val="16"/>
                      </w:rPr>
                      <w:t xml:space="preserve"> </w:t>
                    </w:r>
                    <w:r>
                      <w:rPr>
                        <w:rFonts w:ascii="Arial" w:hAnsi="Arial"/>
                        <w:color w:val="696969"/>
                        <w:sz w:val="16"/>
                      </w:rPr>
                      <w:t>soudu</w:t>
                    </w:r>
                    <w:r>
                      <w:rPr>
                        <w:rFonts w:ascii="Arial" w:hAnsi="Arial"/>
                        <w:color w:val="696969"/>
                        <w:spacing w:val="-11"/>
                        <w:sz w:val="16"/>
                      </w:rPr>
                      <w:t xml:space="preserve"> </w:t>
                    </w:r>
                    <w:r>
                      <w:rPr>
                        <w:rFonts w:ascii="Arial" w:hAnsi="Arial"/>
                        <w:color w:val="696969"/>
                        <w:sz w:val="16"/>
                      </w:rPr>
                      <w:t>v</w:t>
                    </w:r>
                    <w:r>
                      <w:rPr>
                        <w:rFonts w:ascii="Arial" w:hAnsi="Arial"/>
                        <w:color w:val="696969"/>
                        <w:spacing w:val="-8"/>
                        <w:sz w:val="16"/>
                      </w:rPr>
                      <w:t xml:space="preserve"> </w:t>
                    </w:r>
                    <w:r>
                      <w:rPr>
                        <w:rFonts w:ascii="Arial" w:hAnsi="Arial"/>
                        <w:color w:val="696969"/>
                        <w:sz w:val="16"/>
                      </w:rPr>
                      <w:t>Praze,</w:t>
                    </w:r>
                    <w:r>
                      <w:rPr>
                        <w:rFonts w:ascii="Arial" w:hAnsi="Arial"/>
                        <w:color w:val="696969"/>
                        <w:spacing w:val="-9"/>
                        <w:sz w:val="16"/>
                      </w:rPr>
                      <w:t xml:space="preserve"> </w:t>
                    </w:r>
                    <w:r>
                      <w:rPr>
                        <w:rFonts w:ascii="Arial" w:hAnsi="Arial"/>
                        <w:color w:val="696969"/>
                        <w:sz w:val="16"/>
                      </w:rPr>
                      <w:t>spisová</w:t>
                    </w:r>
                    <w:r>
                      <w:rPr>
                        <w:rFonts w:ascii="Arial" w:hAnsi="Arial"/>
                        <w:color w:val="696969"/>
                        <w:spacing w:val="-8"/>
                        <w:sz w:val="16"/>
                      </w:rPr>
                      <w:t xml:space="preserve"> </w:t>
                    </w:r>
                    <w:r>
                      <w:rPr>
                        <w:rFonts w:ascii="Arial" w:hAnsi="Arial"/>
                        <w:color w:val="696969"/>
                        <w:sz w:val="16"/>
                      </w:rPr>
                      <w:t>značka</w:t>
                    </w:r>
                    <w:r>
                      <w:rPr>
                        <w:rFonts w:ascii="Arial" w:hAnsi="Arial"/>
                        <w:color w:val="696969"/>
                        <w:spacing w:val="-11"/>
                        <w:sz w:val="16"/>
                      </w:rPr>
                      <w:t xml:space="preserve"> </w:t>
                    </w:r>
                    <w:r>
                      <w:rPr>
                        <w:rFonts w:ascii="Arial" w:hAnsi="Arial"/>
                        <w:color w:val="696969"/>
                        <w:sz w:val="16"/>
                      </w:rPr>
                      <w:t>A</w:t>
                    </w:r>
                    <w:r>
                      <w:rPr>
                        <w:rFonts w:ascii="Arial" w:hAnsi="Arial"/>
                        <w:color w:val="696969"/>
                        <w:spacing w:val="-7"/>
                        <w:sz w:val="16"/>
                      </w:rPr>
                      <w:t xml:space="preserve"> </w:t>
                    </w:r>
                    <w:r>
                      <w:rPr>
                        <w:rFonts w:ascii="Arial" w:hAnsi="Arial"/>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75425792" behindDoc="1" locked="0" layoutInCell="1" allowOverlap="1" wp14:anchorId="6CD205F3" wp14:editId="503B3689">
              <wp:simplePos x="0" y="0"/>
              <wp:positionH relativeFrom="page">
                <wp:posOffset>6856476</wp:posOffset>
              </wp:positionH>
              <wp:positionV relativeFrom="page">
                <wp:posOffset>10167184</wp:posOffset>
              </wp:positionV>
              <wp:extent cx="238760" cy="18224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82245"/>
                      </a:xfrm>
                      <a:prstGeom prst="rect">
                        <a:avLst/>
                      </a:prstGeom>
                    </wps:spPr>
                    <wps:txbx>
                      <w:txbxContent>
                        <w:p w14:paraId="4B290DB7" w14:textId="77777777" w:rsidR="00205FB1" w:rsidRDefault="00AC72B0">
                          <w:pPr>
                            <w:pStyle w:val="Zkladntext"/>
                            <w:spacing w:before="13"/>
                            <w:ind w:left="60"/>
                          </w:pPr>
                          <w:r>
                            <w:rPr>
                              <w:color w:val="2B559A"/>
                              <w:spacing w:val="-5"/>
                              <w:shd w:val="clear" w:color="auto" w:fill="E6E6E6"/>
                            </w:rPr>
                            <w:fldChar w:fldCharType="begin"/>
                          </w:r>
                          <w:r>
                            <w:rPr>
                              <w:color w:val="2B559A"/>
                              <w:spacing w:val="-5"/>
                              <w:shd w:val="clear" w:color="auto" w:fill="E6E6E6"/>
                            </w:rPr>
                            <w:instrText xml:space="preserve"> PAGE </w:instrText>
                          </w:r>
                          <w:r>
                            <w:rPr>
                              <w:color w:val="2B559A"/>
                              <w:spacing w:val="-5"/>
                              <w:shd w:val="clear" w:color="auto" w:fill="E6E6E6"/>
                            </w:rPr>
                            <w:fldChar w:fldCharType="separate"/>
                          </w:r>
                          <w:r>
                            <w:rPr>
                              <w:color w:val="2B559A"/>
                              <w:spacing w:val="-5"/>
                              <w:shd w:val="clear" w:color="auto" w:fill="E6E6E6"/>
                            </w:rPr>
                            <w:t>32</w:t>
                          </w:r>
                          <w:r>
                            <w:rPr>
                              <w:color w:val="2B559A"/>
                              <w:spacing w:val="-5"/>
                              <w:shd w:val="clear" w:color="auto" w:fill="E6E6E6"/>
                            </w:rPr>
                            <w:fldChar w:fldCharType="end"/>
                          </w:r>
                        </w:p>
                      </w:txbxContent>
                    </wps:txbx>
                    <wps:bodyPr wrap="square" lIns="0" tIns="0" rIns="0" bIns="0" rtlCol="0">
                      <a:noAutofit/>
                    </wps:bodyPr>
                  </wps:wsp>
                </a:graphicData>
              </a:graphic>
            </wp:anchor>
          </w:drawing>
        </mc:Choice>
        <mc:Fallback>
          <w:pict>
            <v:shape w14:anchorId="6CD205F3" id="Textbox 15" o:spid="_x0000_s1039" type="#_x0000_t202" style="position:absolute;margin-left:539.9pt;margin-top:800.55pt;width:18.8pt;height:14.35pt;z-index:-2789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" filled="f" stroked="f">
              <v:textbox inset="0,0,0,0">
                <w:txbxContent>
                  <w:p w14:paraId="4B290DB7" w14:textId="77777777" w:rsidR="00205FB1" w:rsidRDefault="00AC72B0">
                    <w:pPr>
                      <w:pStyle w:val="Zkladntext"/>
                      <w:spacing w:before="13"/>
                      <w:ind w:left="60"/>
                    </w:pPr>
                    <w:r>
                      <w:rPr>
                        <w:color w:val="2B559A"/>
                        <w:spacing w:val="-5"/>
                        <w:shd w:val="clear" w:color="auto" w:fill="E6E6E6"/>
                      </w:rPr>
                      <w:fldChar w:fldCharType="begin"/>
                    </w:r>
                    <w:r>
                      <w:rPr>
                        <w:color w:val="2B559A"/>
                        <w:spacing w:val="-5"/>
                        <w:shd w:val="clear" w:color="auto" w:fill="E6E6E6"/>
                      </w:rPr>
                      <w:instrText xml:space="preserve"> PAGE </w:instrText>
                    </w:r>
                    <w:r>
                      <w:rPr>
                        <w:color w:val="2B559A"/>
                        <w:spacing w:val="-5"/>
                        <w:shd w:val="clear" w:color="auto" w:fill="E6E6E6"/>
                      </w:rPr>
                      <w:fldChar w:fldCharType="separate"/>
                    </w:r>
                    <w:r>
                      <w:rPr>
                        <w:color w:val="2B559A"/>
                        <w:spacing w:val="-5"/>
                        <w:shd w:val="clear" w:color="auto" w:fill="E6E6E6"/>
                      </w:rPr>
                      <w:t>32</w:t>
                    </w:r>
                    <w:r>
                      <w:rPr>
                        <w:color w:val="2B559A"/>
                        <w:spacing w:val="-5"/>
                        <w:shd w:val="clear" w:color="auto" w:fill="E6E6E6"/>
                      </w:rPr>
                      <w:fldChar w:fldCharType="end"/>
                    </w:r>
                  </w:p>
                </w:txbxContent>
              </v:textbox>
              <w10:wrap anchorx="page" anchory="page"/>
            </v:shape>
          </w:pict>
        </mc:Fallback>
      </mc:AlternateContent>
    </w:r>
    <w:r>
      <w:rPr>
        <w:noProof/>
      </w:rPr>
      <mc:AlternateContent>
        <mc:Choice Requires="wps">
          <w:drawing>
            <wp:anchor distT="0" distB="0" distL="0" distR="0" simplePos="0" relativeHeight="475426304" behindDoc="1" locked="0" layoutInCell="1" allowOverlap="1" wp14:anchorId="0AA7F7F8" wp14:editId="68E0A288">
              <wp:simplePos x="0" y="0"/>
              <wp:positionH relativeFrom="page">
                <wp:posOffset>705408</wp:posOffset>
              </wp:positionH>
              <wp:positionV relativeFrom="page">
                <wp:posOffset>10314451</wp:posOffset>
              </wp:positionV>
              <wp:extent cx="2137410" cy="1397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7410" cy="139700"/>
                      </a:xfrm>
                      <a:prstGeom prst="rect">
                        <a:avLst/>
                      </a:prstGeom>
                    </wps:spPr>
                    <wps:txbx>
                      <w:txbxContent>
                        <w:p w14:paraId="7A5FA286" w14:textId="77777777" w:rsidR="00205FB1" w:rsidRDefault="00AC72B0">
                          <w:pPr>
                            <w:spacing w:before="15"/>
                            <w:ind w:left="20"/>
                            <w:rPr>
                              <w:rFonts w:ascii="Arial"/>
                              <w:sz w:val="16"/>
                            </w:rPr>
                          </w:pPr>
                          <w:hyperlink r:id="rId1">
                            <w:r>
                              <w:rPr>
                                <w:rFonts w:ascii="Arial"/>
                                <w:color w:val="696969"/>
                                <w:sz w:val="16"/>
                              </w:rPr>
                              <w:t>info@nakit.cz,</w:t>
                            </w:r>
                          </w:hyperlink>
                          <w:r>
                            <w:rPr>
                              <w:rFonts w:ascii="Arial"/>
                              <w:color w:val="696969"/>
                              <w:spacing w:val="-9"/>
                              <w:sz w:val="16"/>
                            </w:rPr>
                            <w:t xml:space="preserve"> </w:t>
                          </w:r>
                          <w:r>
                            <w:rPr>
                              <w:rFonts w:ascii="Arial"/>
                              <w:color w:val="696969"/>
                              <w:sz w:val="16"/>
                            </w:rPr>
                            <w:t>+420</w:t>
                          </w:r>
                          <w:r>
                            <w:rPr>
                              <w:rFonts w:ascii="Arial"/>
                              <w:color w:val="696969"/>
                              <w:spacing w:val="-9"/>
                              <w:sz w:val="16"/>
                            </w:rPr>
                            <w:t xml:space="preserve"> </w:t>
                          </w:r>
                          <w:r>
                            <w:rPr>
                              <w:rFonts w:ascii="Arial"/>
                              <w:color w:val="696969"/>
                              <w:sz w:val="16"/>
                            </w:rPr>
                            <w:t>234</w:t>
                          </w:r>
                          <w:r>
                            <w:rPr>
                              <w:rFonts w:ascii="Arial"/>
                              <w:color w:val="696969"/>
                              <w:spacing w:val="-9"/>
                              <w:sz w:val="16"/>
                            </w:rPr>
                            <w:t xml:space="preserve"> </w:t>
                          </w:r>
                          <w:r>
                            <w:rPr>
                              <w:rFonts w:ascii="Arial"/>
                              <w:color w:val="696969"/>
                              <w:sz w:val="16"/>
                            </w:rPr>
                            <w:t>066</w:t>
                          </w:r>
                          <w:r>
                            <w:rPr>
                              <w:rFonts w:ascii="Arial"/>
                              <w:color w:val="696969"/>
                              <w:spacing w:val="-11"/>
                              <w:sz w:val="16"/>
                            </w:rPr>
                            <w:t xml:space="preserve"> </w:t>
                          </w:r>
                          <w:r>
                            <w:rPr>
                              <w:rFonts w:ascii="Arial"/>
                              <w:color w:val="696969"/>
                              <w:sz w:val="16"/>
                            </w:rPr>
                            <w:t>500,</w:t>
                          </w:r>
                          <w:r>
                            <w:rPr>
                              <w:rFonts w:ascii="Arial"/>
                              <w:color w:val="696969"/>
                              <w:spacing w:val="-8"/>
                              <w:sz w:val="16"/>
                            </w:rPr>
                            <w:t xml:space="preserve"> </w:t>
                          </w:r>
                          <w:hyperlink r:id="rId2">
                            <w:r>
                              <w:rPr>
                                <w:rFonts w:ascii="Arial"/>
                                <w:color w:val="696969"/>
                                <w:spacing w:val="-2"/>
                                <w:sz w:val="16"/>
                              </w:rPr>
                              <w:t>www.nakit.cz</w:t>
                            </w:r>
                          </w:hyperlink>
                        </w:p>
                      </w:txbxContent>
                    </wps:txbx>
                    <wps:bodyPr wrap="square" lIns="0" tIns="0" rIns="0" bIns="0" rtlCol="0">
                      <a:noAutofit/>
                    </wps:bodyPr>
                  </wps:wsp>
                </a:graphicData>
              </a:graphic>
            </wp:anchor>
          </w:drawing>
        </mc:Choice>
        <mc:Fallback>
          <w:pict>
            <v:shape w14:anchorId="0AA7F7F8" id="Textbox 16" o:spid="_x0000_s1040" type="#_x0000_t202" style="position:absolute;margin-left:55.55pt;margin-top:812.15pt;width:168.3pt;height:11pt;z-index:-2789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" filled="f" stroked="f">
              <v:textbox inset="0,0,0,0">
                <w:txbxContent>
                  <w:p w14:paraId="7A5FA286" w14:textId="77777777" w:rsidR="00205FB1" w:rsidRDefault="00AC72B0">
                    <w:pPr>
                      <w:spacing w:before="15"/>
                      <w:ind w:left="20"/>
                      <w:rPr>
                        <w:rFonts w:ascii="Arial"/>
                        <w:sz w:val="16"/>
                      </w:rPr>
                    </w:pPr>
                    <w:hyperlink r:id="rId3">
                      <w:r>
                        <w:rPr>
                          <w:rFonts w:ascii="Arial"/>
                          <w:color w:val="696969"/>
                          <w:sz w:val="16"/>
                        </w:rPr>
                        <w:t>info@nakit.cz,</w:t>
                      </w:r>
                    </w:hyperlink>
                    <w:r>
                      <w:rPr>
                        <w:rFonts w:ascii="Arial"/>
                        <w:color w:val="696969"/>
                        <w:spacing w:val="-9"/>
                        <w:sz w:val="16"/>
                      </w:rPr>
                      <w:t xml:space="preserve"> </w:t>
                    </w:r>
                    <w:r>
                      <w:rPr>
                        <w:rFonts w:ascii="Arial"/>
                        <w:color w:val="696969"/>
                        <w:sz w:val="16"/>
                      </w:rPr>
                      <w:t>+420</w:t>
                    </w:r>
                    <w:r>
                      <w:rPr>
                        <w:rFonts w:ascii="Arial"/>
                        <w:color w:val="696969"/>
                        <w:spacing w:val="-9"/>
                        <w:sz w:val="16"/>
                      </w:rPr>
                      <w:t xml:space="preserve"> </w:t>
                    </w:r>
                    <w:r>
                      <w:rPr>
                        <w:rFonts w:ascii="Arial"/>
                        <w:color w:val="696969"/>
                        <w:sz w:val="16"/>
                      </w:rPr>
                      <w:t>234</w:t>
                    </w:r>
                    <w:r>
                      <w:rPr>
                        <w:rFonts w:ascii="Arial"/>
                        <w:color w:val="696969"/>
                        <w:spacing w:val="-9"/>
                        <w:sz w:val="16"/>
                      </w:rPr>
                      <w:t xml:space="preserve"> </w:t>
                    </w:r>
                    <w:r>
                      <w:rPr>
                        <w:rFonts w:ascii="Arial"/>
                        <w:color w:val="696969"/>
                        <w:sz w:val="16"/>
                      </w:rPr>
                      <w:t>066</w:t>
                    </w:r>
                    <w:r>
                      <w:rPr>
                        <w:rFonts w:ascii="Arial"/>
                        <w:color w:val="696969"/>
                        <w:spacing w:val="-11"/>
                        <w:sz w:val="16"/>
                      </w:rPr>
                      <w:t xml:space="preserve"> </w:t>
                    </w:r>
                    <w:r>
                      <w:rPr>
                        <w:rFonts w:ascii="Arial"/>
                        <w:color w:val="696969"/>
                        <w:sz w:val="16"/>
                      </w:rPr>
                      <w:t>500,</w:t>
                    </w:r>
                    <w:r>
                      <w:rPr>
                        <w:rFonts w:ascii="Arial"/>
                        <w:color w:val="696969"/>
                        <w:spacing w:val="-8"/>
                        <w:sz w:val="16"/>
                      </w:rPr>
                      <w:t xml:space="preserve"> </w:t>
                    </w:r>
                    <w:hyperlink r:id="rId4">
                      <w:r>
                        <w:rPr>
                          <w:rFonts w:ascii="Arial"/>
                          <w:color w:val="696969"/>
                          <w:spacing w:val="-2"/>
                          <w:sz w:val="16"/>
                        </w:rPr>
                        <w:t>www.nakit.cz</w:t>
                      </w:r>
                    </w:hyperlink>
                  </w:p>
                </w:txbxContent>
              </v:textbox>
              <w10:wrap anchorx="page" anchory="page"/>
            </v:shape>
          </w:pict>
        </mc:Fallback>
      </mc:AlternateContent>
    </w:r>
    <w:r>
      <w:rPr>
        <w:noProof/>
      </w:rPr>
      <mc:AlternateContent>
        <mc:Choice Requires="wps">
          <w:drawing>
            <wp:anchor distT="0" distB="0" distL="0" distR="0" simplePos="0" relativeHeight="475426816" behindDoc="1" locked="0" layoutInCell="1" allowOverlap="1" wp14:anchorId="0CC83984" wp14:editId="785324F6">
              <wp:simplePos x="0" y="0"/>
              <wp:positionH relativeFrom="page">
                <wp:posOffset>3311778</wp:posOffset>
              </wp:positionH>
              <wp:positionV relativeFrom="page">
                <wp:posOffset>10363834</wp:posOffset>
              </wp:positionV>
              <wp:extent cx="922655" cy="152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152400"/>
                      </a:xfrm>
                      <a:prstGeom prst="rect">
                        <a:avLst/>
                      </a:prstGeom>
                    </wps:spPr>
                    <wps:txbx>
                      <w:txbxContent>
                        <w:p w14:paraId="6B9EFF9C" w14:textId="77777777" w:rsidR="00205FB1" w:rsidRDefault="00AC72B0">
                          <w:pPr>
                            <w:spacing w:line="223" w:lineRule="exact"/>
                            <w:ind w:left="20"/>
                            <w:rPr>
                              <w:sz w:val="20"/>
                            </w:rPr>
                          </w:pPr>
                          <w:r>
                            <w:rPr>
                              <w:color w:val="008000"/>
                              <w:sz w:val="20"/>
                            </w:rPr>
                            <w:t>Interní</w:t>
                          </w:r>
                          <w:r>
                            <w:rPr>
                              <w:color w:val="008000"/>
                              <w:spacing w:val="-11"/>
                              <w:sz w:val="20"/>
                            </w:rPr>
                            <w:t xml:space="preserve"> </w:t>
                          </w:r>
                          <w:r>
                            <w:rPr>
                              <w:color w:val="008000"/>
                              <w:spacing w:val="-2"/>
                              <w:sz w:val="20"/>
                            </w:rPr>
                            <w:t>informace</w:t>
                          </w:r>
                        </w:p>
                      </w:txbxContent>
                    </wps:txbx>
                    <wps:bodyPr wrap="square" lIns="0" tIns="0" rIns="0" bIns="0" rtlCol="0">
                      <a:noAutofit/>
                    </wps:bodyPr>
                  </wps:wsp>
                </a:graphicData>
              </a:graphic>
            </wp:anchor>
          </w:drawing>
        </mc:Choice>
        <mc:Fallback>
          <w:pict>
            <v:shape w14:anchorId="0CC83984" id="Textbox 17" o:spid="_x0000_s1041" type="#_x0000_t202" style="position:absolute;margin-left:260.75pt;margin-top:816.05pt;width:72.65pt;height:12pt;z-index:-2788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" filled="f" stroked="f">
              <v:textbox inset="0,0,0,0">
                <w:txbxContent>
                  <w:p w14:paraId="6B9EFF9C" w14:textId="77777777" w:rsidR="00205FB1" w:rsidRDefault="00AC72B0">
                    <w:pPr>
                      <w:spacing w:line="223" w:lineRule="exact"/>
                      <w:ind w:left="20"/>
                      <w:rPr>
                        <w:sz w:val="20"/>
                      </w:rPr>
                    </w:pPr>
                    <w:r>
                      <w:rPr>
                        <w:color w:val="008000"/>
                        <w:sz w:val="20"/>
                      </w:rPr>
                      <w:t>Interní</w:t>
                    </w:r>
                    <w:r>
                      <w:rPr>
                        <w:color w:val="008000"/>
                        <w:spacing w:val="-11"/>
                        <w:sz w:val="20"/>
                      </w:rPr>
                      <w:t xml:space="preserve"> </w:t>
                    </w:r>
                    <w:r>
                      <w:rPr>
                        <w:color w:val="008000"/>
                        <w:spacing w:val="-2"/>
                        <w:sz w:val="20"/>
                      </w:rPr>
                      <w:t>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B948" w14:textId="77777777" w:rsidR="00205FB1" w:rsidRDefault="00AC72B0">
    <w:pPr>
      <w:pStyle w:val="Zkladntext"/>
      <w:spacing w:line="14" w:lineRule="auto"/>
      <w:rPr>
        <w:sz w:val="20"/>
      </w:rPr>
    </w:pPr>
    <w:r>
      <w:rPr>
        <w:noProof/>
      </w:rPr>
      <mc:AlternateContent>
        <mc:Choice Requires="wps">
          <w:drawing>
            <wp:anchor distT="0" distB="0" distL="0" distR="0" simplePos="0" relativeHeight="475427328" behindDoc="1" locked="0" layoutInCell="1" allowOverlap="1" wp14:anchorId="28BDF16C" wp14:editId="19E3800C">
              <wp:simplePos x="0" y="0"/>
              <wp:positionH relativeFrom="page">
                <wp:posOffset>4873878</wp:posOffset>
              </wp:positionH>
              <wp:positionV relativeFrom="page">
                <wp:posOffset>7233539</wp:posOffset>
              </wp:positionV>
              <wp:extent cx="922655" cy="1524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152400"/>
                      </a:xfrm>
                      <a:prstGeom prst="rect">
                        <a:avLst/>
                      </a:prstGeom>
                    </wps:spPr>
                    <wps:txbx>
                      <w:txbxContent>
                        <w:p w14:paraId="00821CEB" w14:textId="77777777" w:rsidR="00205FB1" w:rsidRDefault="00AC72B0">
                          <w:pPr>
                            <w:spacing w:line="223" w:lineRule="exact"/>
                            <w:ind w:left="20"/>
                            <w:rPr>
                              <w:sz w:val="20"/>
                            </w:rPr>
                          </w:pPr>
                          <w:r>
                            <w:rPr>
                              <w:color w:val="008000"/>
                              <w:sz w:val="20"/>
                            </w:rPr>
                            <w:t>Interní</w:t>
                          </w:r>
                          <w:r>
                            <w:rPr>
                              <w:color w:val="008000"/>
                              <w:spacing w:val="-11"/>
                              <w:sz w:val="20"/>
                            </w:rPr>
                            <w:t xml:space="preserve"> </w:t>
                          </w:r>
                          <w:r>
                            <w:rPr>
                              <w:color w:val="008000"/>
                              <w:spacing w:val="-2"/>
                              <w:sz w:val="20"/>
                            </w:rPr>
                            <w:t>informace</w:t>
                          </w:r>
                        </w:p>
                      </w:txbxContent>
                    </wps:txbx>
                    <wps:bodyPr wrap="square" lIns="0" tIns="0" rIns="0" bIns="0" rtlCol="0">
                      <a:noAutofit/>
                    </wps:bodyPr>
                  </wps:wsp>
                </a:graphicData>
              </a:graphic>
            </wp:anchor>
          </w:drawing>
        </mc:Choice>
        <mc:Fallback>
          <w:pict>
            <v:shapetype w14:anchorId="28BDF16C" id="_x0000_t202" coordsize="21600,21600" o:spt="202" path="m,l,21600r21600,l21600,xe">
              <v:stroke joinstyle="miter"/>
              <v:path gradientshapeok="t" o:connecttype="rect"/>
            </v:shapetype>
            <v:shape id="Textbox 27" o:spid="_x0000_s1042" type="#_x0000_t202" style="position:absolute;margin-left:383.75pt;margin-top:569.55pt;width:72.65pt;height:12pt;z-index:-2788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" filled="f" stroked="f">
              <v:textbox inset="0,0,0,0">
                <w:txbxContent>
                  <w:p w14:paraId="00821CEB" w14:textId="77777777" w:rsidR="00205FB1" w:rsidRDefault="00AC72B0">
                    <w:pPr>
                      <w:spacing w:line="223" w:lineRule="exact"/>
                      <w:ind w:left="20"/>
                      <w:rPr>
                        <w:sz w:val="20"/>
                      </w:rPr>
                    </w:pPr>
                    <w:r>
                      <w:rPr>
                        <w:color w:val="008000"/>
                        <w:sz w:val="20"/>
                      </w:rPr>
                      <w:t>Interní</w:t>
                    </w:r>
                    <w:r>
                      <w:rPr>
                        <w:color w:val="008000"/>
                        <w:spacing w:val="-11"/>
                        <w:sz w:val="20"/>
                      </w:rPr>
                      <w:t xml:space="preserve"> </w:t>
                    </w:r>
                    <w:r>
                      <w:rPr>
                        <w:color w:val="008000"/>
                        <w:spacing w:val="-2"/>
                        <w:sz w:val="20"/>
                      </w:rPr>
                      <w:t>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62DF" w14:textId="77777777" w:rsidR="00205FB1" w:rsidRDefault="00AC72B0">
    <w:pPr>
      <w:pStyle w:val="Zkladntext"/>
      <w:spacing w:line="14" w:lineRule="auto"/>
      <w:rPr>
        <w:sz w:val="20"/>
      </w:rPr>
    </w:pPr>
    <w:r>
      <w:rPr>
        <w:noProof/>
      </w:rPr>
      <mc:AlternateContent>
        <mc:Choice Requires="wps">
          <w:drawing>
            <wp:anchor distT="0" distB="0" distL="0" distR="0" simplePos="0" relativeHeight="475428352" behindDoc="1" locked="0" layoutInCell="1" allowOverlap="1" wp14:anchorId="70E2E65B" wp14:editId="4BAC22B9">
              <wp:simplePos x="0" y="0"/>
              <wp:positionH relativeFrom="page">
                <wp:posOffset>4873878</wp:posOffset>
              </wp:positionH>
              <wp:positionV relativeFrom="page">
                <wp:posOffset>7233539</wp:posOffset>
              </wp:positionV>
              <wp:extent cx="922655" cy="152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152400"/>
                      </a:xfrm>
                      <a:prstGeom prst="rect">
                        <a:avLst/>
                      </a:prstGeom>
                    </wps:spPr>
                    <wps:txbx>
                      <w:txbxContent>
                        <w:p w14:paraId="38BC7945" w14:textId="77777777" w:rsidR="00205FB1" w:rsidRDefault="00AC72B0">
                          <w:pPr>
                            <w:spacing w:line="223" w:lineRule="exact"/>
                            <w:ind w:left="20"/>
                            <w:rPr>
                              <w:sz w:val="20"/>
                            </w:rPr>
                          </w:pPr>
                          <w:r>
                            <w:rPr>
                              <w:color w:val="008000"/>
                              <w:sz w:val="20"/>
                            </w:rPr>
                            <w:t>Interní</w:t>
                          </w:r>
                          <w:r>
                            <w:rPr>
                              <w:color w:val="008000"/>
                              <w:spacing w:val="-11"/>
                              <w:sz w:val="20"/>
                            </w:rPr>
                            <w:t xml:space="preserve"> </w:t>
                          </w:r>
                          <w:r>
                            <w:rPr>
                              <w:color w:val="008000"/>
                              <w:spacing w:val="-2"/>
                              <w:sz w:val="20"/>
                            </w:rPr>
                            <w:t>informace</w:t>
                          </w:r>
                        </w:p>
                      </w:txbxContent>
                    </wps:txbx>
                    <wps:bodyPr wrap="square" lIns="0" tIns="0" rIns="0" bIns="0" rtlCol="0">
                      <a:noAutofit/>
                    </wps:bodyPr>
                  </wps:wsp>
                </a:graphicData>
              </a:graphic>
            </wp:anchor>
          </w:drawing>
        </mc:Choice>
        <mc:Fallback>
          <w:pict>
            <v:shapetype w14:anchorId="70E2E65B" id="_x0000_t202" coordsize="21600,21600" o:spt="202" path="m,l,21600r21600,l21600,xe">
              <v:stroke joinstyle="miter"/>
              <v:path gradientshapeok="t" o:connecttype="rect"/>
            </v:shapetype>
            <v:shape id="Textbox 29" o:spid="_x0000_s1044" type="#_x0000_t202" style="position:absolute;margin-left:383.75pt;margin-top:569.55pt;width:72.65pt;height:12pt;z-index:-2788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" filled="f" stroked="f">
              <v:textbox inset="0,0,0,0">
                <w:txbxContent>
                  <w:p w14:paraId="38BC7945" w14:textId="77777777" w:rsidR="00205FB1" w:rsidRDefault="00AC72B0">
                    <w:pPr>
                      <w:spacing w:line="223" w:lineRule="exact"/>
                      <w:ind w:left="20"/>
                      <w:rPr>
                        <w:sz w:val="20"/>
                      </w:rPr>
                    </w:pPr>
                    <w:r>
                      <w:rPr>
                        <w:color w:val="008000"/>
                        <w:sz w:val="20"/>
                      </w:rPr>
                      <w:t>Interní</w:t>
                    </w:r>
                    <w:r>
                      <w:rPr>
                        <w:color w:val="008000"/>
                        <w:spacing w:val="-11"/>
                        <w:sz w:val="20"/>
                      </w:rPr>
                      <w:t xml:space="preserve"> </w:t>
                    </w:r>
                    <w:r>
                      <w:rPr>
                        <w:color w:val="008000"/>
                        <w:spacing w:val="-2"/>
                        <w:sz w:val="20"/>
                      </w:rPr>
                      <w:t>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9413" w14:textId="77777777" w:rsidR="00205FB1" w:rsidRDefault="00AC72B0">
    <w:pPr>
      <w:pStyle w:val="Zkladntext"/>
      <w:spacing w:line="14" w:lineRule="auto"/>
      <w:rPr>
        <w:sz w:val="20"/>
      </w:rPr>
    </w:pPr>
    <w:r>
      <w:rPr>
        <w:noProof/>
      </w:rPr>
      <mc:AlternateContent>
        <mc:Choice Requires="wps">
          <w:drawing>
            <wp:anchor distT="0" distB="0" distL="0" distR="0" simplePos="0" relativeHeight="475429376" behindDoc="1" locked="0" layoutInCell="1" allowOverlap="1" wp14:anchorId="03B12C77" wp14:editId="3F039604">
              <wp:simplePos x="0" y="0"/>
              <wp:positionH relativeFrom="page">
                <wp:posOffset>4864734</wp:posOffset>
              </wp:positionH>
              <wp:positionV relativeFrom="page">
                <wp:posOffset>7125334</wp:posOffset>
              </wp:positionV>
              <wp:extent cx="943610" cy="26035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3610" cy="260350"/>
                      </a:xfrm>
                      <a:prstGeom prst="rect">
                        <a:avLst/>
                      </a:prstGeom>
                    </wps:spPr>
                    <wps:txbx>
                      <w:txbxContent>
                        <w:p w14:paraId="5E9DC87C" w14:textId="77777777" w:rsidR="00205FB1" w:rsidRDefault="00AC72B0">
                          <w:pPr>
                            <w:spacing w:line="186" w:lineRule="exact"/>
                            <w:ind w:left="20"/>
                            <w:rPr>
                              <w:sz w:val="20"/>
                            </w:rPr>
                          </w:pPr>
                          <w:r>
                            <w:rPr>
                              <w:sz w:val="2"/>
                            </w:rPr>
                            <w:t>#</w:t>
                          </w:r>
                          <w:r>
                            <w:rPr>
                              <w:spacing w:val="31"/>
                              <w:sz w:val="2"/>
                            </w:rPr>
                            <w:t xml:space="preserve"> </w:t>
                          </w:r>
                          <w:r>
                            <w:rPr>
                              <w:color w:val="008000"/>
                              <w:sz w:val="20"/>
                            </w:rPr>
                            <w:t>Interní</w:t>
                          </w:r>
                          <w:r>
                            <w:rPr>
                              <w:color w:val="008000"/>
                              <w:spacing w:val="-9"/>
                              <w:sz w:val="20"/>
                            </w:rPr>
                            <w:t xml:space="preserve"> </w:t>
                          </w:r>
                          <w:r>
                            <w:rPr>
                              <w:color w:val="008000"/>
                              <w:spacing w:val="-2"/>
                              <w:sz w:val="20"/>
                            </w:rPr>
                            <w:t>informace</w:t>
                          </w:r>
                        </w:p>
                        <w:p w14:paraId="662126C5" w14:textId="77777777" w:rsidR="00205FB1" w:rsidRDefault="00AC72B0">
                          <w:pPr>
                            <w:spacing w:line="207" w:lineRule="exact"/>
                            <w:ind w:left="34"/>
                            <w:rPr>
                              <w:sz w:val="20"/>
                            </w:rPr>
                          </w:pPr>
                          <w:r>
                            <w:rPr>
                              <w:color w:val="008000"/>
                              <w:sz w:val="20"/>
                            </w:rPr>
                            <w:t>Interní</w:t>
                          </w:r>
                          <w:r>
                            <w:rPr>
                              <w:color w:val="008000"/>
                              <w:spacing w:val="-11"/>
                              <w:sz w:val="20"/>
                            </w:rPr>
                            <w:t xml:space="preserve"> </w:t>
                          </w:r>
                          <w:r>
                            <w:rPr>
                              <w:color w:val="008000"/>
                              <w:spacing w:val="-2"/>
                              <w:sz w:val="20"/>
                            </w:rPr>
                            <w:t>informace</w:t>
                          </w:r>
                        </w:p>
                      </w:txbxContent>
                    </wps:txbx>
                    <wps:bodyPr wrap="square" lIns="0" tIns="0" rIns="0" bIns="0" rtlCol="0">
                      <a:noAutofit/>
                    </wps:bodyPr>
                  </wps:wsp>
                </a:graphicData>
              </a:graphic>
            </wp:anchor>
          </w:drawing>
        </mc:Choice>
        <mc:Fallback>
          <w:pict>
            <v:shapetype w14:anchorId="03B12C77" id="_x0000_t202" coordsize="21600,21600" o:spt="202" path="m,l,21600r21600,l21600,xe">
              <v:stroke joinstyle="miter"/>
              <v:path gradientshapeok="t" o:connecttype="rect"/>
            </v:shapetype>
            <v:shape id="Textbox 31" o:spid="_x0000_s1046" type="#_x0000_t202" style="position:absolute;margin-left:383.05pt;margin-top:561.05pt;width:74.3pt;height:20.5pt;z-index:-2788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" filled="f" stroked="f">
              <v:textbox inset="0,0,0,0">
                <w:txbxContent>
                  <w:p w14:paraId="5E9DC87C" w14:textId="77777777" w:rsidR="00205FB1" w:rsidRDefault="00AC72B0">
                    <w:pPr>
                      <w:spacing w:line="186" w:lineRule="exact"/>
                      <w:ind w:left="20"/>
                      <w:rPr>
                        <w:sz w:val="20"/>
                      </w:rPr>
                    </w:pPr>
                    <w:r>
                      <w:rPr>
                        <w:sz w:val="2"/>
                      </w:rPr>
                      <w:t>#</w:t>
                    </w:r>
                    <w:r>
                      <w:rPr>
                        <w:spacing w:val="31"/>
                        <w:sz w:val="2"/>
                      </w:rPr>
                      <w:t xml:space="preserve"> </w:t>
                    </w:r>
                    <w:r>
                      <w:rPr>
                        <w:color w:val="008000"/>
                        <w:sz w:val="20"/>
                      </w:rPr>
                      <w:t>Interní</w:t>
                    </w:r>
                    <w:r>
                      <w:rPr>
                        <w:color w:val="008000"/>
                        <w:spacing w:val="-9"/>
                        <w:sz w:val="20"/>
                      </w:rPr>
                      <w:t xml:space="preserve"> </w:t>
                    </w:r>
                    <w:r>
                      <w:rPr>
                        <w:color w:val="008000"/>
                        <w:spacing w:val="-2"/>
                        <w:sz w:val="20"/>
                      </w:rPr>
                      <w:t>informace</w:t>
                    </w:r>
                  </w:p>
                  <w:p w14:paraId="662126C5" w14:textId="77777777" w:rsidR="00205FB1" w:rsidRDefault="00AC72B0">
                    <w:pPr>
                      <w:spacing w:line="207" w:lineRule="exact"/>
                      <w:ind w:left="34"/>
                      <w:rPr>
                        <w:sz w:val="20"/>
                      </w:rPr>
                    </w:pPr>
                    <w:r>
                      <w:rPr>
                        <w:color w:val="008000"/>
                        <w:sz w:val="20"/>
                      </w:rPr>
                      <w:t>Interní</w:t>
                    </w:r>
                    <w:r>
                      <w:rPr>
                        <w:color w:val="008000"/>
                        <w:spacing w:val="-11"/>
                        <w:sz w:val="20"/>
                      </w:rPr>
                      <w:t xml:space="preserve"> </w:t>
                    </w:r>
                    <w:r>
                      <w:rPr>
                        <w:color w:val="008000"/>
                        <w:spacing w:val="-2"/>
                        <w:sz w:val="20"/>
                      </w:rPr>
                      <w:t>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282B" w14:textId="77777777" w:rsidR="00205FB1" w:rsidRDefault="00AC72B0">
    <w:pPr>
      <w:pStyle w:val="Zkladntext"/>
      <w:spacing w:line="14" w:lineRule="auto"/>
      <w:rPr>
        <w:sz w:val="20"/>
      </w:rPr>
    </w:pPr>
    <w:r>
      <w:rPr>
        <w:noProof/>
      </w:rPr>
      <mc:AlternateContent>
        <mc:Choice Requires="wps">
          <w:drawing>
            <wp:anchor distT="0" distB="0" distL="0" distR="0" simplePos="0" relativeHeight="475429888" behindDoc="1" locked="0" layoutInCell="1" allowOverlap="1" wp14:anchorId="079EE78E" wp14:editId="7625ECBA">
              <wp:simplePos x="0" y="0"/>
              <wp:positionH relativeFrom="page">
                <wp:posOffset>4873878</wp:posOffset>
              </wp:positionH>
              <wp:positionV relativeFrom="page">
                <wp:posOffset>7233539</wp:posOffset>
              </wp:positionV>
              <wp:extent cx="922655" cy="1524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152400"/>
                      </a:xfrm>
                      <a:prstGeom prst="rect">
                        <a:avLst/>
                      </a:prstGeom>
                    </wps:spPr>
                    <wps:txbx>
                      <w:txbxContent>
                        <w:p w14:paraId="4861CCED" w14:textId="77777777" w:rsidR="00205FB1" w:rsidRDefault="00AC72B0">
                          <w:pPr>
                            <w:spacing w:line="223" w:lineRule="exact"/>
                            <w:ind w:left="20"/>
                            <w:rPr>
                              <w:sz w:val="20"/>
                            </w:rPr>
                          </w:pPr>
                          <w:r>
                            <w:rPr>
                              <w:color w:val="008000"/>
                              <w:sz w:val="20"/>
                            </w:rPr>
                            <w:t>Interní</w:t>
                          </w:r>
                          <w:r>
                            <w:rPr>
                              <w:color w:val="008000"/>
                              <w:spacing w:val="-11"/>
                              <w:sz w:val="20"/>
                            </w:rPr>
                            <w:t xml:space="preserve"> </w:t>
                          </w:r>
                          <w:r>
                            <w:rPr>
                              <w:color w:val="008000"/>
                              <w:spacing w:val="-2"/>
                              <w:sz w:val="20"/>
                            </w:rPr>
                            <w:t>informace</w:t>
                          </w:r>
                        </w:p>
                      </w:txbxContent>
                    </wps:txbx>
                    <wps:bodyPr wrap="square" lIns="0" tIns="0" rIns="0" bIns="0" rtlCol="0">
                      <a:noAutofit/>
                    </wps:bodyPr>
                  </wps:wsp>
                </a:graphicData>
              </a:graphic>
            </wp:anchor>
          </w:drawing>
        </mc:Choice>
        <mc:Fallback>
          <w:pict>
            <v:shapetype w14:anchorId="079EE78E" id="_x0000_t202" coordsize="21600,21600" o:spt="202" path="m,l,21600r21600,l21600,xe">
              <v:stroke joinstyle="miter"/>
              <v:path gradientshapeok="t" o:connecttype="rect"/>
            </v:shapetype>
            <v:shape id="Textbox 32" o:spid="_x0000_s1047" type="#_x0000_t202" style="position:absolute;margin-left:383.75pt;margin-top:569.55pt;width:72.65pt;height:12pt;z-index:-27886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" filled="f" stroked="f">
              <v:textbox inset="0,0,0,0">
                <w:txbxContent>
                  <w:p w14:paraId="4861CCED" w14:textId="77777777" w:rsidR="00205FB1" w:rsidRDefault="00AC72B0">
                    <w:pPr>
                      <w:spacing w:line="223" w:lineRule="exact"/>
                      <w:ind w:left="20"/>
                      <w:rPr>
                        <w:sz w:val="20"/>
                      </w:rPr>
                    </w:pPr>
                    <w:r>
                      <w:rPr>
                        <w:color w:val="008000"/>
                        <w:sz w:val="20"/>
                      </w:rPr>
                      <w:t>Interní</w:t>
                    </w:r>
                    <w:r>
                      <w:rPr>
                        <w:color w:val="008000"/>
                        <w:spacing w:val="-11"/>
                        <w:sz w:val="20"/>
                      </w:rPr>
                      <w:t xml:space="preserve"> </w:t>
                    </w:r>
                    <w:r>
                      <w:rPr>
                        <w:color w:val="008000"/>
                        <w:spacing w:val="-2"/>
                        <w:sz w:val="20"/>
                      </w:rPr>
                      <w:t>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3636" w14:textId="77777777" w:rsidR="00205FB1" w:rsidRDefault="00AC72B0">
    <w:pPr>
      <w:pStyle w:val="Zkladntext"/>
      <w:spacing w:line="14" w:lineRule="auto"/>
      <w:rPr>
        <w:sz w:val="20"/>
      </w:rPr>
    </w:pPr>
    <w:r>
      <w:rPr>
        <w:noProof/>
      </w:rPr>
      <mc:AlternateContent>
        <mc:Choice Requires="wps">
          <w:drawing>
            <wp:anchor distT="0" distB="0" distL="0" distR="0" simplePos="0" relativeHeight="475430400" behindDoc="1" locked="0" layoutInCell="1" allowOverlap="1" wp14:anchorId="27F799FA" wp14:editId="60DACFC7">
              <wp:simplePos x="0" y="0"/>
              <wp:positionH relativeFrom="page">
                <wp:posOffset>4873878</wp:posOffset>
              </wp:positionH>
              <wp:positionV relativeFrom="page">
                <wp:posOffset>7233539</wp:posOffset>
              </wp:positionV>
              <wp:extent cx="922655" cy="1524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152400"/>
                      </a:xfrm>
                      <a:prstGeom prst="rect">
                        <a:avLst/>
                      </a:prstGeom>
                    </wps:spPr>
                    <wps:txbx>
                      <w:txbxContent>
                        <w:p w14:paraId="649FAD3F" w14:textId="77777777" w:rsidR="00205FB1" w:rsidRDefault="00AC72B0">
                          <w:pPr>
                            <w:spacing w:line="223" w:lineRule="exact"/>
                            <w:ind w:left="20"/>
                            <w:rPr>
                              <w:sz w:val="20"/>
                            </w:rPr>
                          </w:pPr>
                          <w:r>
                            <w:rPr>
                              <w:color w:val="008000"/>
                              <w:sz w:val="20"/>
                            </w:rPr>
                            <w:t>Interní</w:t>
                          </w:r>
                          <w:r>
                            <w:rPr>
                              <w:color w:val="008000"/>
                              <w:spacing w:val="-11"/>
                              <w:sz w:val="20"/>
                            </w:rPr>
                            <w:t xml:space="preserve"> </w:t>
                          </w:r>
                          <w:r>
                            <w:rPr>
                              <w:color w:val="008000"/>
                              <w:spacing w:val="-2"/>
                              <w:sz w:val="20"/>
                            </w:rPr>
                            <w:t>informace</w:t>
                          </w:r>
                        </w:p>
                      </w:txbxContent>
                    </wps:txbx>
                    <wps:bodyPr wrap="square" lIns="0" tIns="0" rIns="0" bIns="0" rtlCol="0">
                      <a:noAutofit/>
                    </wps:bodyPr>
                  </wps:wsp>
                </a:graphicData>
              </a:graphic>
            </wp:anchor>
          </w:drawing>
        </mc:Choice>
        <mc:Fallback>
          <w:pict>
            <v:shapetype w14:anchorId="27F799FA" id="_x0000_t202" coordsize="21600,21600" o:spt="202" path="m,l,21600r21600,l21600,xe">
              <v:stroke joinstyle="miter"/>
              <v:path gradientshapeok="t" o:connecttype="rect"/>
            </v:shapetype>
            <v:shape id="Textbox 33" o:spid="_x0000_s1048" type="#_x0000_t202" style="position:absolute;margin-left:383.75pt;margin-top:569.55pt;width:72.65pt;height:12pt;z-index:-2788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" filled="f" stroked="f">
              <v:textbox inset="0,0,0,0">
                <w:txbxContent>
                  <w:p w14:paraId="649FAD3F" w14:textId="77777777" w:rsidR="00205FB1" w:rsidRDefault="00AC72B0">
                    <w:pPr>
                      <w:spacing w:line="223" w:lineRule="exact"/>
                      <w:ind w:left="20"/>
                      <w:rPr>
                        <w:sz w:val="20"/>
                      </w:rPr>
                    </w:pPr>
                    <w:r>
                      <w:rPr>
                        <w:color w:val="008000"/>
                        <w:sz w:val="20"/>
                      </w:rPr>
                      <w:t>Interní</w:t>
                    </w:r>
                    <w:r>
                      <w:rPr>
                        <w:color w:val="008000"/>
                        <w:spacing w:val="-11"/>
                        <w:sz w:val="20"/>
                      </w:rPr>
                      <w:t xml:space="preserve"> </w:t>
                    </w:r>
                    <w:r>
                      <w:rPr>
                        <w:color w:val="008000"/>
                        <w:spacing w:val="-2"/>
                        <w:sz w:val="20"/>
                      </w:rPr>
                      <w:t>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857F" w14:textId="77777777" w:rsidR="00205FB1" w:rsidRDefault="00AC72B0">
    <w:pPr>
      <w:pStyle w:val="Zkladntext"/>
      <w:spacing w:line="14" w:lineRule="auto"/>
      <w:rPr>
        <w:sz w:val="20"/>
      </w:rPr>
    </w:pPr>
    <w:r>
      <w:rPr>
        <w:noProof/>
      </w:rPr>
      <mc:AlternateContent>
        <mc:Choice Requires="wps">
          <w:drawing>
            <wp:anchor distT="0" distB="0" distL="0" distR="0" simplePos="0" relativeHeight="475430912" behindDoc="1" locked="0" layoutInCell="1" allowOverlap="1" wp14:anchorId="4561FBD4" wp14:editId="5B06DB7E">
              <wp:simplePos x="0" y="0"/>
              <wp:positionH relativeFrom="page">
                <wp:posOffset>4873878</wp:posOffset>
              </wp:positionH>
              <wp:positionV relativeFrom="page">
                <wp:posOffset>7233539</wp:posOffset>
              </wp:positionV>
              <wp:extent cx="922655" cy="1524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152400"/>
                      </a:xfrm>
                      <a:prstGeom prst="rect">
                        <a:avLst/>
                      </a:prstGeom>
                    </wps:spPr>
                    <wps:txbx>
                      <w:txbxContent>
                        <w:p w14:paraId="3CC7B508" w14:textId="77777777" w:rsidR="00205FB1" w:rsidRDefault="00AC72B0">
                          <w:pPr>
                            <w:spacing w:line="223" w:lineRule="exact"/>
                            <w:ind w:left="20"/>
                            <w:rPr>
                              <w:sz w:val="20"/>
                            </w:rPr>
                          </w:pPr>
                          <w:r>
                            <w:rPr>
                              <w:color w:val="008000"/>
                              <w:sz w:val="20"/>
                            </w:rPr>
                            <w:t>Interní</w:t>
                          </w:r>
                          <w:r>
                            <w:rPr>
                              <w:color w:val="008000"/>
                              <w:spacing w:val="-11"/>
                              <w:sz w:val="20"/>
                            </w:rPr>
                            <w:t xml:space="preserve"> </w:t>
                          </w:r>
                          <w:r>
                            <w:rPr>
                              <w:color w:val="008000"/>
                              <w:spacing w:val="-2"/>
                              <w:sz w:val="20"/>
                            </w:rPr>
                            <w:t>informace</w:t>
                          </w:r>
                        </w:p>
                      </w:txbxContent>
                    </wps:txbx>
                    <wps:bodyPr wrap="square" lIns="0" tIns="0" rIns="0" bIns="0" rtlCol="0">
                      <a:noAutofit/>
                    </wps:bodyPr>
                  </wps:wsp>
                </a:graphicData>
              </a:graphic>
            </wp:anchor>
          </w:drawing>
        </mc:Choice>
        <mc:Fallback>
          <w:pict>
            <v:shapetype w14:anchorId="4561FBD4" id="_x0000_t202" coordsize="21600,21600" o:spt="202" path="m,l,21600r21600,l21600,xe">
              <v:stroke joinstyle="miter"/>
              <v:path gradientshapeok="t" o:connecttype="rect"/>
            </v:shapetype>
            <v:shape id="Textbox 34" o:spid="_x0000_s1049" type="#_x0000_t202" style="position:absolute;margin-left:383.75pt;margin-top:569.55pt;width:72.65pt;height:12pt;z-index:-2788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" filled="f" stroked="f">
              <v:textbox inset="0,0,0,0">
                <w:txbxContent>
                  <w:p w14:paraId="3CC7B508" w14:textId="77777777" w:rsidR="00205FB1" w:rsidRDefault="00AC72B0">
                    <w:pPr>
                      <w:spacing w:line="223" w:lineRule="exact"/>
                      <w:ind w:left="20"/>
                      <w:rPr>
                        <w:sz w:val="20"/>
                      </w:rPr>
                    </w:pPr>
                    <w:r>
                      <w:rPr>
                        <w:color w:val="008000"/>
                        <w:sz w:val="20"/>
                      </w:rPr>
                      <w:t>Interní</w:t>
                    </w:r>
                    <w:r>
                      <w:rPr>
                        <w:color w:val="008000"/>
                        <w:spacing w:val="-11"/>
                        <w:sz w:val="20"/>
                      </w:rPr>
                      <w:t xml:space="preserve"> </w:t>
                    </w:r>
                    <w:r>
                      <w:rPr>
                        <w:color w:val="008000"/>
                        <w:spacing w:val="-2"/>
                        <w:sz w:val="20"/>
                      </w:rPr>
                      <w:t>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4CD8" w14:textId="77777777" w:rsidR="00205FB1" w:rsidRDefault="00AC72B0">
    <w:pPr>
      <w:pStyle w:val="Zkladntext"/>
      <w:spacing w:line="14" w:lineRule="auto"/>
      <w:rPr>
        <w:sz w:val="20"/>
      </w:rPr>
    </w:pPr>
    <w:r>
      <w:rPr>
        <w:noProof/>
      </w:rPr>
      <mc:AlternateContent>
        <mc:Choice Requires="wps">
          <w:drawing>
            <wp:anchor distT="0" distB="0" distL="0" distR="0" simplePos="0" relativeHeight="475431424" behindDoc="1" locked="0" layoutInCell="1" allowOverlap="1" wp14:anchorId="311F44B2" wp14:editId="179B24ED">
              <wp:simplePos x="0" y="0"/>
              <wp:positionH relativeFrom="page">
                <wp:posOffset>4873878</wp:posOffset>
              </wp:positionH>
              <wp:positionV relativeFrom="page">
                <wp:posOffset>7233539</wp:posOffset>
              </wp:positionV>
              <wp:extent cx="922655" cy="1524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152400"/>
                      </a:xfrm>
                      <a:prstGeom prst="rect">
                        <a:avLst/>
                      </a:prstGeom>
                    </wps:spPr>
                    <wps:txbx>
                      <w:txbxContent>
                        <w:p w14:paraId="364F4E88" w14:textId="77777777" w:rsidR="00205FB1" w:rsidRDefault="00AC72B0">
                          <w:pPr>
                            <w:spacing w:line="223" w:lineRule="exact"/>
                            <w:ind w:left="20"/>
                            <w:rPr>
                              <w:sz w:val="20"/>
                            </w:rPr>
                          </w:pPr>
                          <w:r>
                            <w:rPr>
                              <w:color w:val="008000"/>
                              <w:sz w:val="20"/>
                            </w:rPr>
                            <w:t>Interní</w:t>
                          </w:r>
                          <w:r>
                            <w:rPr>
                              <w:color w:val="008000"/>
                              <w:spacing w:val="-11"/>
                              <w:sz w:val="20"/>
                            </w:rPr>
                            <w:t xml:space="preserve"> </w:t>
                          </w:r>
                          <w:r>
                            <w:rPr>
                              <w:color w:val="008000"/>
                              <w:spacing w:val="-2"/>
                              <w:sz w:val="20"/>
                            </w:rPr>
                            <w:t>informace</w:t>
                          </w:r>
                        </w:p>
                      </w:txbxContent>
                    </wps:txbx>
                    <wps:bodyPr wrap="square" lIns="0" tIns="0" rIns="0" bIns="0" rtlCol="0">
                      <a:noAutofit/>
                    </wps:bodyPr>
                  </wps:wsp>
                </a:graphicData>
              </a:graphic>
            </wp:anchor>
          </w:drawing>
        </mc:Choice>
        <mc:Fallback>
          <w:pict>
            <v:shapetype w14:anchorId="311F44B2" id="_x0000_t202" coordsize="21600,21600" o:spt="202" path="m,l,21600r21600,l21600,xe">
              <v:stroke joinstyle="miter"/>
              <v:path gradientshapeok="t" o:connecttype="rect"/>
            </v:shapetype>
            <v:shape id="Textbox 35" o:spid="_x0000_s1050" type="#_x0000_t202" style="position:absolute;margin-left:383.75pt;margin-top:569.55pt;width:72.65pt;height:12pt;z-index:-2788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" filled="f" stroked="f">
              <v:textbox inset="0,0,0,0">
                <w:txbxContent>
                  <w:p w14:paraId="364F4E88" w14:textId="77777777" w:rsidR="00205FB1" w:rsidRDefault="00AC72B0">
                    <w:pPr>
                      <w:spacing w:line="223" w:lineRule="exact"/>
                      <w:ind w:left="20"/>
                      <w:rPr>
                        <w:sz w:val="20"/>
                      </w:rPr>
                    </w:pPr>
                    <w:r>
                      <w:rPr>
                        <w:color w:val="008000"/>
                        <w:sz w:val="20"/>
                      </w:rPr>
                      <w:t>Interní</w:t>
                    </w:r>
                    <w:r>
                      <w:rPr>
                        <w:color w:val="008000"/>
                        <w:spacing w:val="-11"/>
                        <w:sz w:val="20"/>
                      </w:rPr>
                      <w:t xml:space="preserve"> </w:t>
                    </w:r>
                    <w:r>
                      <w:rPr>
                        <w:color w:val="008000"/>
                        <w:spacing w:val="-2"/>
                        <w:sz w:val="20"/>
                      </w:rPr>
                      <w:t>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1AAF5" w14:textId="77777777" w:rsidR="00AC72B0" w:rsidRDefault="00AC72B0">
      <w:r>
        <w:separator/>
      </w:r>
    </w:p>
  </w:footnote>
  <w:footnote w:type="continuationSeparator" w:id="0">
    <w:p w14:paraId="553582E1" w14:textId="77777777" w:rsidR="00AC72B0" w:rsidRDefault="00AC7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239E" w14:textId="77777777" w:rsidR="00205FB1" w:rsidRDefault="00AC72B0">
    <w:pPr>
      <w:pStyle w:val="Zkladntext"/>
      <w:spacing w:line="14" w:lineRule="auto"/>
      <w:rPr>
        <w:sz w:val="20"/>
      </w:rPr>
    </w:pPr>
    <w:r>
      <w:rPr>
        <w:noProof/>
      </w:rPr>
      <w:drawing>
        <wp:anchor distT="0" distB="0" distL="0" distR="0" simplePos="0" relativeHeight="475418624" behindDoc="1" locked="0" layoutInCell="1" allowOverlap="1" wp14:anchorId="7D1B6C70" wp14:editId="201BF814">
          <wp:simplePos x="0" y="0"/>
          <wp:positionH relativeFrom="page">
            <wp:posOffset>431800</wp:posOffset>
          </wp:positionH>
          <wp:positionV relativeFrom="page">
            <wp:posOffset>431799</wp:posOffset>
          </wp:positionV>
          <wp:extent cx="1797685" cy="5321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7685" cy="532129"/>
                  </a:xfrm>
                  <a:prstGeom prst="rect">
                    <a:avLst/>
                  </a:prstGeom>
                </pic:spPr>
              </pic:pic>
            </a:graphicData>
          </a:graphic>
        </wp:anchor>
      </w:drawing>
    </w:r>
    <w:r>
      <w:rPr>
        <w:noProof/>
      </w:rPr>
      <mc:AlternateContent>
        <mc:Choice Requires="wps">
          <w:drawing>
            <wp:anchor distT="0" distB="0" distL="0" distR="0" simplePos="0" relativeHeight="475419136" behindDoc="1" locked="0" layoutInCell="1" allowOverlap="1" wp14:anchorId="6C08E69D" wp14:editId="2C83FC96">
              <wp:simplePos x="0" y="0"/>
              <wp:positionH relativeFrom="page">
                <wp:posOffset>2776854</wp:posOffset>
              </wp:positionH>
              <wp:positionV relativeFrom="page">
                <wp:posOffset>529633</wp:posOffset>
              </wp:positionV>
              <wp:extent cx="3766185" cy="4597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6185" cy="459740"/>
                      </a:xfrm>
                      <a:prstGeom prst="rect">
                        <a:avLst/>
                      </a:prstGeom>
                    </wps:spPr>
                    <wps:txbx>
                      <w:txbxContent>
                        <w:p w14:paraId="4BEEFE47" w14:textId="77777777" w:rsidR="00205FB1" w:rsidRDefault="00AC72B0">
                          <w:pPr>
                            <w:spacing w:before="12"/>
                            <w:ind w:left="20" w:right="18"/>
                            <w:jc w:val="both"/>
                            <w:rPr>
                              <w:rFonts w:ascii="Arial" w:hAnsi="Arial"/>
                              <w:b/>
                              <w:sz w:val="20"/>
                            </w:rPr>
                          </w:pPr>
                          <w:r>
                            <w:rPr>
                              <w:rFonts w:ascii="Arial" w:hAnsi="Arial"/>
                              <w:b/>
                              <w:color w:val="00AEEE"/>
                              <w:sz w:val="20"/>
                            </w:rPr>
                            <w:t>Rámcová</w:t>
                          </w:r>
                          <w:r>
                            <w:rPr>
                              <w:rFonts w:ascii="Arial" w:hAnsi="Arial"/>
                              <w:b/>
                              <w:color w:val="00AEEE"/>
                              <w:spacing w:val="-14"/>
                              <w:sz w:val="20"/>
                            </w:rPr>
                            <w:t xml:space="preserve"> </w:t>
                          </w:r>
                          <w:r>
                            <w:rPr>
                              <w:rFonts w:ascii="Arial" w:hAnsi="Arial"/>
                              <w:b/>
                              <w:color w:val="00AEEE"/>
                              <w:sz w:val="20"/>
                            </w:rPr>
                            <w:t>dohoda</w:t>
                          </w:r>
                          <w:r>
                            <w:rPr>
                              <w:rFonts w:ascii="Arial" w:hAnsi="Arial"/>
                              <w:b/>
                              <w:color w:val="00AEEE"/>
                              <w:spacing w:val="-11"/>
                              <w:sz w:val="20"/>
                            </w:rPr>
                            <w:t xml:space="preserve"> </w:t>
                          </w:r>
                          <w:r>
                            <w:rPr>
                              <w:rFonts w:ascii="Arial" w:hAnsi="Arial"/>
                              <w:b/>
                              <w:color w:val="00AEEE"/>
                              <w:sz w:val="20"/>
                            </w:rPr>
                            <w:t>na</w:t>
                          </w:r>
                          <w:r>
                            <w:rPr>
                              <w:rFonts w:ascii="Arial" w:hAnsi="Arial"/>
                              <w:b/>
                              <w:color w:val="00AEEE"/>
                              <w:spacing w:val="-12"/>
                              <w:sz w:val="20"/>
                            </w:rPr>
                            <w:t xml:space="preserve"> </w:t>
                          </w:r>
                          <w:r>
                            <w:rPr>
                              <w:rFonts w:ascii="Arial" w:hAnsi="Arial"/>
                              <w:b/>
                              <w:color w:val="00AEEE"/>
                              <w:sz w:val="20"/>
                            </w:rPr>
                            <w:t>zajištění</w:t>
                          </w:r>
                          <w:r>
                            <w:rPr>
                              <w:rFonts w:ascii="Arial" w:hAnsi="Arial"/>
                              <w:b/>
                              <w:color w:val="00AEEE"/>
                              <w:spacing w:val="-13"/>
                              <w:sz w:val="20"/>
                            </w:rPr>
                            <w:t xml:space="preserve"> </w:t>
                          </w:r>
                          <w:r>
                            <w:rPr>
                              <w:rFonts w:ascii="Arial" w:hAnsi="Arial"/>
                              <w:b/>
                              <w:color w:val="00AEEE"/>
                              <w:sz w:val="20"/>
                            </w:rPr>
                            <w:t>podpory</w:t>
                          </w:r>
                          <w:r>
                            <w:rPr>
                              <w:rFonts w:ascii="Arial" w:hAnsi="Arial"/>
                              <w:b/>
                              <w:color w:val="00AEEE"/>
                              <w:spacing w:val="-12"/>
                              <w:sz w:val="20"/>
                            </w:rPr>
                            <w:t xml:space="preserve"> </w:t>
                          </w:r>
                          <w:r>
                            <w:rPr>
                              <w:rFonts w:ascii="Arial" w:hAnsi="Arial"/>
                              <w:b/>
                              <w:color w:val="00AEEE"/>
                              <w:sz w:val="20"/>
                            </w:rPr>
                            <w:t>a</w:t>
                          </w:r>
                          <w:r>
                            <w:rPr>
                              <w:rFonts w:ascii="Arial" w:hAnsi="Arial"/>
                              <w:b/>
                              <w:color w:val="00AEEE"/>
                              <w:spacing w:val="-11"/>
                              <w:sz w:val="20"/>
                            </w:rPr>
                            <w:t xml:space="preserve"> </w:t>
                          </w:r>
                          <w:r>
                            <w:rPr>
                              <w:rFonts w:ascii="Arial" w:hAnsi="Arial"/>
                              <w:b/>
                              <w:color w:val="00AEEE"/>
                              <w:sz w:val="20"/>
                            </w:rPr>
                            <w:t>rozvoje</w:t>
                          </w:r>
                          <w:r>
                            <w:rPr>
                              <w:rFonts w:ascii="Arial" w:hAnsi="Arial"/>
                              <w:b/>
                              <w:color w:val="00AEEE"/>
                              <w:spacing w:val="-12"/>
                              <w:sz w:val="20"/>
                            </w:rPr>
                            <w:t xml:space="preserve"> </w:t>
                          </w:r>
                          <w:r>
                            <w:rPr>
                              <w:rFonts w:ascii="Arial" w:hAnsi="Arial"/>
                              <w:b/>
                              <w:color w:val="00AEEE"/>
                              <w:sz w:val="20"/>
                            </w:rPr>
                            <w:t>infrastruktury DWDM sítě včetně nákupu</w:t>
                          </w:r>
                          <w:r>
                            <w:rPr>
                              <w:rFonts w:ascii="Arial" w:hAnsi="Arial"/>
                              <w:b/>
                              <w:color w:val="00AEEE"/>
                              <w:spacing w:val="-1"/>
                              <w:sz w:val="20"/>
                            </w:rPr>
                            <w:t xml:space="preserve"> </w:t>
                          </w:r>
                          <w:r>
                            <w:rPr>
                              <w:rFonts w:ascii="Arial" w:hAnsi="Arial"/>
                              <w:b/>
                              <w:color w:val="00AEEE"/>
                              <w:sz w:val="20"/>
                            </w:rPr>
                            <w:t>hardware,</w:t>
                          </w:r>
                          <w:r>
                            <w:rPr>
                              <w:rFonts w:ascii="Arial" w:hAnsi="Arial"/>
                              <w:b/>
                              <w:color w:val="00AEEE"/>
                              <w:spacing w:val="-2"/>
                              <w:sz w:val="20"/>
                            </w:rPr>
                            <w:t xml:space="preserve"> </w:t>
                          </w:r>
                          <w:r>
                            <w:rPr>
                              <w:rFonts w:ascii="Arial" w:hAnsi="Arial"/>
                              <w:b/>
                              <w:color w:val="00AEEE"/>
                              <w:sz w:val="20"/>
                            </w:rPr>
                            <w:t>software</w:t>
                          </w:r>
                          <w:r>
                            <w:rPr>
                              <w:rFonts w:ascii="Arial" w:hAnsi="Arial"/>
                              <w:b/>
                              <w:color w:val="00AEEE"/>
                              <w:spacing w:val="-2"/>
                              <w:sz w:val="20"/>
                            </w:rPr>
                            <w:t xml:space="preserve"> </w:t>
                          </w:r>
                          <w:r>
                            <w:rPr>
                              <w:rFonts w:ascii="Arial" w:hAnsi="Arial"/>
                              <w:b/>
                              <w:color w:val="00AEEE"/>
                              <w:sz w:val="20"/>
                            </w:rPr>
                            <w:t>a</w:t>
                          </w:r>
                          <w:r>
                            <w:rPr>
                              <w:rFonts w:ascii="Arial" w:hAnsi="Arial"/>
                              <w:b/>
                              <w:color w:val="00AEEE"/>
                              <w:spacing w:val="-1"/>
                              <w:sz w:val="20"/>
                            </w:rPr>
                            <w:t xml:space="preserve"> </w:t>
                          </w:r>
                          <w:r>
                            <w:rPr>
                              <w:rFonts w:ascii="Arial" w:hAnsi="Arial"/>
                              <w:b/>
                              <w:color w:val="00AEEE"/>
                              <w:sz w:val="20"/>
                            </w:rPr>
                            <w:t xml:space="preserve">souvisejících </w:t>
                          </w:r>
                          <w:r>
                            <w:rPr>
                              <w:rFonts w:ascii="Arial" w:hAnsi="Arial"/>
                              <w:b/>
                              <w:color w:val="00AEEE"/>
                              <w:spacing w:val="-2"/>
                              <w:sz w:val="20"/>
                            </w:rPr>
                            <w:t>služeb</w:t>
                          </w:r>
                        </w:p>
                      </w:txbxContent>
                    </wps:txbx>
                    <wps:bodyPr wrap="square" lIns="0" tIns="0" rIns="0" bIns="0" rtlCol="0">
                      <a:noAutofit/>
                    </wps:bodyPr>
                  </wps:wsp>
                </a:graphicData>
              </a:graphic>
            </wp:anchor>
          </w:drawing>
        </mc:Choice>
        <mc:Fallback>
          <w:pict>
            <v:shapetype w14:anchorId="6C08E69D" id="_x0000_t202" coordsize="21600,21600" o:spt="202" path="m,l,21600r21600,l21600,xe">
              <v:stroke joinstyle="miter"/>
              <v:path gradientshapeok="t" o:connecttype="rect"/>
            </v:shapetype>
            <v:shape id="Textbox 2" o:spid="_x0000_s1032" type="#_x0000_t202" style="position:absolute;margin-left:218.65pt;margin-top:41.7pt;width:296.55pt;height:36.2pt;z-index:-2789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" filled="f" stroked="f">
              <v:textbox inset="0,0,0,0">
                <w:txbxContent>
                  <w:p w14:paraId="4BEEFE47" w14:textId="77777777" w:rsidR="00205FB1" w:rsidRDefault="00AC72B0">
                    <w:pPr>
                      <w:spacing w:before="12"/>
                      <w:ind w:left="20" w:right="18"/>
                      <w:jc w:val="both"/>
                      <w:rPr>
                        <w:rFonts w:ascii="Arial" w:hAnsi="Arial"/>
                        <w:b/>
                        <w:sz w:val="20"/>
                      </w:rPr>
                    </w:pPr>
                    <w:r>
                      <w:rPr>
                        <w:rFonts w:ascii="Arial" w:hAnsi="Arial"/>
                        <w:b/>
                        <w:color w:val="00AEEE"/>
                        <w:sz w:val="20"/>
                      </w:rPr>
                      <w:t>Rámcová</w:t>
                    </w:r>
                    <w:r>
                      <w:rPr>
                        <w:rFonts w:ascii="Arial" w:hAnsi="Arial"/>
                        <w:b/>
                        <w:color w:val="00AEEE"/>
                        <w:spacing w:val="-14"/>
                        <w:sz w:val="20"/>
                      </w:rPr>
                      <w:t xml:space="preserve"> </w:t>
                    </w:r>
                    <w:r>
                      <w:rPr>
                        <w:rFonts w:ascii="Arial" w:hAnsi="Arial"/>
                        <w:b/>
                        <w:color w:val="00AEEE"/>
                        <w:sz w:val="20"/>
                      </w:rPr>
                      <w:t>dohoda</w:t>
                    </w:r>
                    <w:r>
                      <w:rPr>
                        <w:rFonts w:ascii="Arial" w:hAnsi="Arial"/>
                        <w:b/>
                        <w:color w:val="00AEEE"/>
                        <w:spacing w:val="-11"/>
                        <w:sz w:val="20"/>
                      </w:rPr>
                      <w:t xml:space="preserve"> </w:t>
                    </w:r>
                    <w:r>
                      <w:rPr>
                        <w:rFonts w:ascii="Arial" w:hAnsi="Arial"/>
                        <w:b/>
                        <w:color w:val="00AEEE"/>
                        <w:sz w:val="20"/>
                      </w:rPr>
                      <w:t>na</w:t>
                    </w:r>
                    <w:r>
                      <w:rPr>
                        <w:rFonts w:ascii="Arial" w:hAnsi="Arial"/>
                        <w:b/>
                        <w:color w:val="00AEEE"/>
                        <w:spacing w:val="-12"/>
                        <w:sz w:val="20"/>
                      </w:rPr>
                      <w:t xml:space="preserve"> </w:t>
                    </w:r>
                    <w:r>
                      <w:rPr>
                        <w:rFonts w:ascii="Arial" w:hAnsi="Arial"/>
                        <w:b/>
                        <w:color w:val="00AEEE"/>
                        <w:sz w:val="20"/>
                      </w:rPr>
                      <w:t>zajištění</w:t>
                    </w:r>
                    <w:r>
                      <w:rPr>
                        <w:rFonts w:ascii="Arial" w:hAnsi="Arial"/>
                        <w:b/>
                        <w:color w:val="00AEEE"/>
                        <w:spacing w:val="-13"/>
                        <w:sz w:val="20"/>
                      </w:rPr>
                      <w:t xml:space="preserve"> </w:t>
                    </w:r>
                    <w:r>
                      <w:rPr>
                        <w:rFonts w:ascii="Arial" w:hAnsi="Arial"/>
                        <w:b/>
                        <w:color w:val="00AEEE"/>
                        <w:sz w:val="20"/>
                      </w:rPr>
                      <w:t>podpory</w:t>
                    </w:r>
                    <w:r>
                      <w:rPr>
                        <w:rFonts w:ascii="Arial" w:hAnsi="Arial"/>
                        <w:b/>
                        <w:color w:val="00AEEE"/>
                        <w:spacing w:val="-12"/>
                        <w:sz w:val="20"/>
                      </w:rPr>
                      <w:t xml:space="preserve"> </w:t>
                    </w:r>
                    <w:r>
                      <w:rPr>
                        <w:rFonts w:ascii="Arial" w:hAnsi="Arial"/>
                        <w:b/>
                        <w:color w:val="00AEEE"/>
                        <w:sz w:val="20"/>
                      </w:rPr>
                      <w:t>a</w:t>
                    </w:r>
                    <w:r>
                      <w:rPr>
                        <w:rFonts w:ascii="Arial" w:hAnsi="Arial"/>
                        <w:b/>
                        <w:color w:val="00AEEE"/>
                        <w:spacing w:val="-11"/>
                        <w:sz w:val="20"/>
                      </w:rPr>
                      <w:t xml:space="preserve"> </w:t>
                    </w:r>
                    <w:r>
                      <w:rPr>
                        <w:rFonts w:ascii="Arial" w:hAnsi="Arial"/>
                        <w:b/>
                        <w:color w:val="00AEEE"/>
                        <w:sz w:val="20"/>
                      </w:rPr>
                      <w:t>rozvoje</w:t>
                    </w:r>
                    <w:r>
                      <w:rPr>
                        <w:rFonts w:ascii="Arial" w:hAnsi="Arial"/>
                        <w:b/>
                        <w:color w:val="00AEEE"/>
                        <w:spacing w:val="-12"/>
                        <w:sz w:val="20"/>
                      </w:rPr>
                      <w:t xml:space="preserve"> </w:t>
                    </w:r>
                    <w:r>
                      <w:rPr>
                        <w:rFonts w:ascii="Arial" w:hAnsi="Arial"/>
                        <w:b/>
                        <w:color w:val="00AEEE"/>
                        <w:sz w:val="20"/>
                      </w:rPr>
                      <w:t>infrastruktury DWDM sítě včetně nákupu</w:t>
                    </w:r>
                    <w:r>
                      <w:rPr>
                        <w:rFonts w:ascii="Arial" w:hAnsi="Arial"/>
                        <w:b/>
                        <w:color w:val="00AEEE"/>
                        <w:spacing w:val="-1"/>
                        <w:sz w:val="20"/>
                      </w:rPr>
                      <w:t xml:space="preserve"> </w:t>
                    </w:r>
                    <w:r>
                      <w:rPr>
                        <w:rFonts w:ascii="Arial" w:hAnsi="Arial"/>
                        <w:b/>
                        <w:color w:val="00AEEE"/>
                        <w:sz w:val="20"/>
                      </w:rPr>
                      <w:t>hardware,</w:t>
                    </w:r>
                    <w:r>
                      <w:rPr>
                        <w:rFonts w:ascii="Arial" w:hAnsi="Arial"/>
                        <w:b/>
                        <w:color w:val="00AEEE"/>
                        <w:spacing w:val="-2"/>
                        <w:sz w:val="20"/>
                      </w:rPr>
                      <w:t xml:space="preserve"> </w:t>
                    </w:r>
                    <w:r>
                      <w:rPr>
                        <w:rFonts w:ascii="Arial" w:hAnsi="Arial"/>
                        <w:b/>
                        <w:color w:val="00AEEE"/>
                        <w:sz w:val="20"/>
                      </w:rPr>
                      <w:t>software</w:t>
                    </w:r>
                    <w:r>
                      <w:rPr>
                        <w:rFonts w:ascii="Arial" w:hAnsi="Arial"/>
                        <w:b/>
                        <w:color w:val="00AEEE"/>
                        <w:spacing w:val="-2"/>
                        <w:sz w:val="20"/>
                      </w:rPr>
                      <w:t xml:space="preserve"> </w:t>
                    </w:r>
                    <w:r>
                      <w:rPr>
                        <w:rFonts w:ascii="Arial" w:hAnsi="Arial"/>
                        <w:b/>
                        <w:color w:val="00AEEE"/>
                        <w:sz w:val="20"/>
                      </w:rPr>
                      <w:t>a</w:t>
                    </w:r>
                    <w:r>
                      <w:rPr>
                        <w:rFonts w:ascii="Arial" w:hAnsi="Arial"/>
                        <w:b/>
                        <w:color w:val="00AEEE"/>
                        <w:spacing w:val="-1"/>
                        <w:sz w:val="20"/>
                      </w:rPr>
                      <w:t xml:space="preserve"> </w:t>
                    </w:r>
                    <w:r>
                      <w:rPr>
                        <w:rFonts w:ascii="Arial" w:hAnsi="Arial"/>
                        <w:b/>
                        <w:color w:val="00AEEE"/>
                        <w:sz w:val="20"/>
                      </w:rPr>
                      <w:t xml:space="preserve">souvisejících </w:t>
                    </w:r>
                    <w:r>
                      <w:rPr>
                        <w:rFonts w:ascii="Arial" w:hAnsi="Arial"/>
                        <w:b/>
                        <w:color w:val="00AEEE"/>
                        <w:spacing w:val="-2"/>
                        <w:sz w:val="20"/>
                      </w:rPr>
                      <w:t>služeb</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4AE5" w14:textId="77777777" w:rsidR="00205FB1" w:rsidRDefault="00205FB1">
    <w:pPr>
      <w:pStyle w:val="Zkladn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D839" w14:textId="77777777" w:rsidR="00205FB1" w:rsidRDefault="00205FB1">
    <w:pPr>
      <w:pStyle w:val="Zkladn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5D44" w14:textId="77777777" w:rsidR="00205FB1" w:rsidRDefault="00AC72B0">
    <w:pPr>
      <w:pStyle w:val="Zkladntext"/>
      <w:spacing w:line="14" w:lineRule="auto"/>
      <w:rPr>
        <w:sz w:val="20"/>
      </w:rPr>
    </w:pPr>
    <w:r>
      <w:rPr>
        <w:noProof/>
      </w:rPr>
      <w:drawing>
        <wp:anchor distT="0" distB="0" distL="0" distR="0" simplePos="0" relativeHeight="475423232" behindDoc="1" locked="0" layoutInCell="1" allowOverlap="1" wp14:anchorId="795F6E4E" wp14:editId="5D178D49">
          <wp:simplePos x="0" y="0"/>
          <wp:positionH relativeFrom="page">
            <wp:posOffset>431800</wp:posOffset>
          </wp:positionH>
          <wp:positionV relativeFrom="page">
            <wp:posOffset>431799</wp:posOffset>
          </wp:positionV>
          <wp:extent cx="1797685" cy="53212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1797685" cy="532129"/>
                  </a:xfrm>
                  <a:prstGeom prst="rect">
                    <a:avLst/>
                  </a:prstGeom>
                </pic:spPr>
              </pic:pic>
            </a:graphicData>
          </a:graphic>
        </wp:anchor>
      </w:drawing>
    </w:r>
    <w:r>
      <w:rPr>
        <w:noProof/>
      </w:rPr>
      <mc:AlternateContent>
        <mc:Choice Requires="wps">
          <w:drawing>
            <wp:anchor distT="0" distB="0" distL="0" distR="0" simplePos="0" relativeHeight="475423744" behindDoc="1" locked="0" layoutInCell="1" allowOverlap="1" wp14:anchorId="6B941989" wp14:editId="2BA48BD1">
              <wp:simplePos x="0" y="0"/>
              <wp:positionH relativeFrom="page">
                <wp:posOffset>2776854</wp:posOffset>
              </wp:positionH>
              <wp:positionV relativeFrom="page">
                <wp:posOffset>529633</wp:posOffset>
              </wp:positionV>
              <wp:extent cx="3766185" cy="4597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6185" cy="459740"/>
                      </a:xfrm>
                      <a:prstGeom prst="rect">
                        <a:avLst/>
                      </a:prstGeom>
                    </wps:spPr>
                    <wps:txbx>
                      <w:txbxContent>
                        <w:p w14:paraId="25A90704" w14:textId="77777777" w:rsidR="00205FB1" w:rsidRDefault="00AC72B0">
                          <w:pPr>
                            <w:spacing w:before="12"/>
                            <w:ind w:left="20" w:right="18"/>
                            <w:jc w:val="both"/>
                            <w:rPr>
                              <w:rFonts w:ascii="Arial" w:hAnsi="Arial"/>
                              <w:b/>
                              <w:sz w:val="20"/>
                            </w:rPr>
                          </w:pPr>
                          <w:r>
                            <w:rPr>
                              <w:rFonts w:ascii="Arial" w:hAnsi="Arial"/>
                              <w:b/>
                              <w:color w:val="00AEEE"/>
                              <w:sz w:val="20"/>
                            </w:rPr>
                            <w:t>Rámcová</w:t>
                          </w:r>
                          <w:r>
                            <w:rPr>
                              <w:rFonts w:ascii="Arial" w:hAnsi="Arial"/>
                              <w:b/>
                              <w:color w:val="00AEEE"/>
                              <w:spacing w:val="-14"/>
                              <w:sz w:val="20"/>
                            </w:rPr>
                            <w:t xml:space="preserve"> </w:t>
                          </w:r>
                          <w:r>
                            <w:rPr>
                              <w:rFonts w:ascii="Arial" w:hAnsi="Arial"/>
                              <w:b/>
                              <w:color w:val="00AEEE"/>
                              <w:sz w:val="20"/>
                            </w:rPr>
                            <w:t>dohoda</w:t>
                          </w:r>
                          <w:r>
                            <w:rPr>
                              <w:rFonts w:ascii="Arial" w:hAnsi="Arial"/>
                              <w:b/>
                              <w:color w:val="00AEEE"/>
                              <w:spacing w:val="-11"/>
                              <w:sz w:val="20"/>
                            </w:rPr>
                            <w:t xml:space="preserve"> </w:t>
                          </w:r>
                          <w:r>
                            <w:rPr>
                              <w:rFonts w:ascii="Arial" w:hAnsi="Arial"/>
                              <w:b/>
                              <w:color w:val="00AEEE"/>
                              <w:sz w:val="20"/>
                            </w:rPr>
                            <w:t>na</w:t>
                          </w:r>
                          <w:r>
                            <w:rPr>
                              <w:rFonts w:ascii="Arial" w:hAnsi="Arial"/>
                              <w:b/>
                              <w:color w:val="00AEEE"/>
                              <w:spacing w:val="-12"/>
                              <w:sz w:val="20"/>
                            </w:rPr>
                            <w:t xml:space="preserve"> </w:t>
                          </w:r>
                          <w:r>
                            <w:rPr>
                              <w:rFonts w:ascii="Arial" w:hAnsi="Arial"/>
                              <w:b/>
                              <w:color w:val="00AEEE"/>
                              <w:sz w:val="20"/>
                            </w:rPr>
                            <w:t>zajištění</w:t>
                          </w:r>
                          <w:r>
                            <w:rPr>
                              <w:rFonts w:ascii="Arial" w:hAnsi="Arial"/>
                              <w:b/>
                              <w:color w:val="00AEEE"/>
                              <w:spacing w:val="-13"/>
                              <w:sz w:val="20"/>
                            </w:rPr>
                            <w:t xml:space="preserve"> </w:t>
                          </w:r>
                          <w:r>
                            <w:rPr>
                              <w:rFonts w:ascii="Arial" w:hAnsi="Arial"/>
                              <w:b/>
                              <w:color w:val="00AEEE"/>
                              <w:sz w:val="20"/>
                            </w:rPr>
                            <w:t>podpory</w:t>
                          </w:r>
                          <w:r>
                            <w:rPr>
                              <w:rFonts w:ascii="Arial" w:hAnsi="Arial"/>
                              <w:b/>
                              <w:color w:val="00AEEE"/>
                              <w:spacing w:val="-12"/>
                              <w:sz w:val="20"/>
                            </w:rPr>
                            <w:t xml:space="preserve"> </w:t>
                          </w:r>
                          <w:r>
                            <w:rPr>
                              <w:rFonts w:ascii="Arial" w:hAnsi="Arial"/>
                              <w:b/>
                              <w:color w:val="00AEEE"/>
                              <w:sz w:val="20"/>
                            </w:rPr>
                            <w:t>a</w:t>
                          </w:r>
                          <w:r>
                            <w:rPr>
                              <w:rFonts w:ascii="Arial" w:hAnsi="Arial"/>
                              <w:b/>
                              <w:color w:val="00AEEE"/>
                              <w:spacing w:val="-11"/>
                              <w:sz w:val="20"/>
                            </w:rPr>
                            <w:t xml:space="preserve"> </w:t>
                          </w:r>
                          <w:r>
                            <w:rPr>
                              <w:rFonts w:ascii="Arial" w:hAnsi="Arial"/>
                              <w:b/>
                              <w:color w:val="00AEEE"/>
                              <w:sz w:val="20"/>
                            </w:rPr>
                            <w:t>rozvoje</w:t>
                          </w:r>
                          <w:r>
                            <w:rPr>
                              <w:rFonts w:ascii="Arial" w:hAnsi="Arial"/>
                              <w:b/>
                              <w:color w:val="00AEEE"/>
                              <w:spacing w:val="-12"/>
                              <w:sz w:val="20"/>
                            </w:rPr>
                            <w:t xml:space="preserve"> </w:t>
                          </w:r>
                          <w:r>
                            <w:rPr>
                              <w:rFonts w:ascii="Arial" w:hAnsi="Arial"/>
                              <w:b/>
                              <w:color w:val="00AEEE"/>
                              <w:sz w:val="20"/>
                            </w:rPr>
                            <w:t>infrastruktury DWDM sítě včetně nákupu</w:t>
                          </w:r>
                          <w:r>
                            <w:rPr>
                              <w:rFonts w:ascii="Arial" w:hAnsi="Arial"/>
                              <w:b/>
                              <w:color w:val="00AEEE"/>
                              <w:spacing w:val="-1"/>
                              <w:sz w:val="20"/>
                            </w:rPr>
                            <w:t xml:space="preserve"> </w:t>
                          </w:r>
                          <w:r>
                            <w:rPr>
                              <w:rFonts w:ascii="Arial" w:hAnsi="Arial"/>
                              <w:b/>
                              <w:color w:val="00AEEE"/>
                              <w:sz w:val="20"/>
                            </w:rPr>
                            <w:t>hardware,</w:t>
                          </w:r>
                          <w:r>
                            <w:rPr>
                              <w:rFonts w:ascii="Arial" w:hAnsi="Arial"/>
                              <w:b/>
                              <w:color w:val="00AEEE"/>
                              <w:spacing w:val="-2"/>
                              <w:sz w:val="20"/>
                            </w:rPr>
                            <w:t xml:space="preserve"> </w:t>
                          </w:r>
                          <w:r>
                            <w:rPr>
                              <w:rFonts w:ascii="Arial" w:hAnsi="Arial"/>
                              <w:b/>
                              <w:color w:val="00AEEE"/>
                              <w:sz w:val="20"/>
                            </w:rPr>
                            <w:t>software</w:t>
                          </w:r>
                          <w:r>
                            <w:rPr>
                              <w:rFonts w:ascii="Arial" w:hAnsi="Arial"/>
                              <w:b/>
                              <w:color w:val="00AEEE"/>
                              <w:spacing w:val="-2"/>
                              <w:sz w:val="20"/>
                            </w:rPr>
                            <w:t xml:space="preserve"> </w:t>
                          </w:r>
                          <w:r>
                            <w:rPr>
                              <w:rFonts w:ascii="Arial" w:hAnsi="Arial"/>
                              <w:b/>
                              <w:color w:val="00AEEE"/>
                              <w:sz w:val="20"/>
                            </w:rPr>
                            <w:t>a</w:t>
                          </w:r>
                          <w:r>
                            <w:rPr>
                              <w:rFonts w:ascii="Arial" w:hAnsi="Arial"/>
                              <w:b/>
                              <w:color w:val="00AEEE"/>
                              <w:spacing w:val="-1"/>
                              <w:sz w:val="20"/>
                            </w:rPr>
                            <w:t xml:space="preserve"> </w:t>
                          </w:r>
                          <w:r>
                            <w:rPr>
                              <w:rFonts w:ascii="Arial" w:hAnsi="Arial"/>
                              <w:b/>
                              <w:color w:val="00AEEE"/>
                              <w:sz w:val="20"/>
                            </w:rPr>
                            <w:t xml:space="preserve">souvisejících </w:t>
                          </w:r>
                          <w:r>
                            <w:rPr>
                              <w:rFonts w:ascii="Arial" w:hAnsi="Arial"/>
                              <w:b/>
                              <w:color w:val="00AEEE"/>
                              <w:spacing w:val="-2"/>
                              <w:sz w:val="20"/>
                            </w:rPr>
                            <w:t>služeb</w:t>
                          </w:r>
                        </w:p>
                      </w:txbxContent>
                    </wps:txbx>
                    <wps:bodyPr wrap="square" lIns="0" tIns="0" rIns="0" bIns="0" rtlCol="0">
                      <a:noAutofit/>
                    </wps:bodyPr>
                  </wps:wsp>
                </a:graphicData>
              </a:graphic>
            </wp:anchor>
          </w:drawing>
        </mc:Choice>
        <mc:Fallback>
          <w:pict>
            <v:shapetype w14:anchorId="6B941989" id="_x0000_t202" coordsize="21600,21600" o:spt="202" path="m,l,21600r21600,l21600,xe">
              <v:stroke joinstyle="miter"/>
              <v:path gradientshapeok="t" o:connecttype="rect"/>
            </v:shapetype>
            <v:shape id="Textbox 11" o:spid="_x0000_s1037" type="#_x0000_t202" style="position:absolute;margin-left:218.65pt;margin-top:41.7pt;width:296.55pt;height:36.2pt;z-index:-2789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" filled="f" stroked="f">
              <v:textbox inset="0,0,0,0">
                <w:txbxContent>
                  <w:p w14:paraId="25A90704" w14:textId="77777777" w:rsidR="00205FB1" w:rsidRDefault="00AC72B0">
                    <w:pPr>
                      <w:spacing w:before="12"/>
                      <w:ind w:left="20" w:right="18"/>
                      <w:jc w:val="both"/>
                      <w:rPr>
                        <w:rFonts w:ascii="Arial" w:hAnsi="Arial"/>
                        <w:b/>
                        <w:sz w:val="20"/>
                      </w:rPr>
                    </w:pPr>
                    <w:r>
                      <w:rPr>
                        <w:rFonts w:ascii="Arial" w:hAnsi="Arial"/>
                        <w:b/>
                        <w:color w:val="00AEEE"/>
                        <w:sz w:val="20"/>
                      </w:rPr>
                      <w:t>Rámcová</w:t>
                    </w:r>
                    <w:r>
                      <w:rPr>
                        <w:rFonts w:ascii="Arial" w:hAnsi="Arial"/>
                        <w:b/>
                        <w:color w:val="00AEEE"/>
                        <w:spacing w:val="-14"/>
                        <w:sz w:val="20"/>
                      </w:rPr>
                      <w:t xml:space="preserve"> </w:t>
                    </w:r>
                    <w:r>
                      <w:rPr>
                        <w:rFonts w:ascii="Arial" w:hAnsi="Arial"/>
                        <w:b/>
                        <w:color w:val="00AEEE"/>
                        <w:sz w:val="20"/>
                      </w:rPr>
                      <w:t>dohoda</w:t>
                    </w:r>
                    <w:r>
                      <w:rPr>
                        <w:rFonts w:ascii="Arial" w:hAnsi="Arial"/>
                        <w:b/>
                        <w:color w:val="00AEEE"/>
                        <w:spacing w:val="-11"/>
                        <w:sz w:val="20"/>
                      </w:rPr>
                      <w:t xml:space="preserve"> </w:t>
                    </w:r>
                    <w:r>
                      <w:rPr>
                        <w:rFonts w:ascii="Arial" w:hAnsi="Arial"/>
                        <w:b/>
                        <w:color w:val="00AEEE"/>
                        <w:sz w:val="20"/>
                      </w:rPr>
                      <w:t>na</w:t>
                    </w:r>
                    <w:r>
                      <w:rPr>
                        <w:rFonts w:ascii="Arial" w:hAnsi="Arial"/>
                        <w:b/>
                        <w:color w:val="00AEEE"/>
                        <w:spacing w:val="-12"/>
                        <w:sz w:val="20"/>
                      </w:rPr>
                      <w:t xml:space="preserve"> </w:t>
                    </w:r>
                    <w:r>
                      <w:rPr>
                        <w:rFonts w:ascii="Arial" w:hAnsi="Arial"/>
                        <w:b/>
                        <w:color w:val="00AEEE"/>
                        <w:sz w:val="20"/>
                      </w:rPr>
                      <w:t>zajištění</w:t>
                    </w:r>
                    <w:r>
                      <w:rPr>
                        <w:rFonts w:ascii="Arial" w:hAnsi="Arial"/>
                        <w:b/>
                        <w:color w:val="00AEEE"/>
                        <w:spacing w:val="-13"/>
                        <w:sz w:val="20"/>
                      </w:rPr>
                      <w:t xml:space="preserve"> </w:t>
                    </w:r>
                    <w:r>
                      <w:rPr>
                        <w:rFonts w:ascii="Arial" w:hAnsi="Arial"/>
                        <w:b/>
                        <w:color w:val="00AEEE"/>
                        <w:sz w:val="20"/>
                      </w:rPr>
                      <w:t>podpory</w:t>
                    </w:r>
                    <w:r>
                      <w:rPr>
                        <w:rFonts w:ascii="Arial" w:hAnsi="Arial"/>
                        <w:b/>
                        <w:color w:val="00AEEE"/>
                        <w:spacing w:val="-12"/>
                        <w:sz w:val="20"/>
                      </w:rPr>
                      <w:t xml:space="preserve"> </w:t>
                    </w:r>
                    <w:r>
                      <w:rPr>
                        <w:rFonts w:ascii="Arial" w:hAnsi="Arial"/>
                        <w:b/>
                        <w:color w:val="00AEEE"/>
                        <w:sz w:val="20"/>
                      </w:rPr>
                      <w:t>a</w:t>
                    </w:r>
                    <w:r>
                      <w:rPr>
                        <w:rFonts w:ascii="Arial" w:hAnsi="Arial"/>
                        <w:b/>
                        <w:color w:val="00AEEE"/>
                        <w:spacing w:val="-11"/>
                        <w:sz w:val="20"/>
                      </w:rPr>
                      <w:t xml:space="preserve"> </w:t>
                    </w:r>
                    <w:r>
                      <w:rPr>
                        <w:rFonts w:ascii="Arial" w:hAnsi="Arial"/>
                        <w:b/>
                        <w:color w:val="00AEEE"/>
                        <w:sz w:val="20"/>
                      </w:rPr>
                      <w:t>rozvoje</w:t>
                    </w:r>
                    <w:r>
                      <w:rPr>
                        <w:rFonts w:ascii="Arial" w:hAnsi="Arial"/>
                        <w:b/>
                        <w:color w:val="00AEEE"/>
                        <w:spacing w:val="-12"/>
                        <w:sz w:val="20"/>
                      </w:rPr>
                      <w:t xml:space="preserve"> </w:t>
                    </w:r>
                    <w:r>
                      <w:rPr>
                        <w:rFonts w:ascii="Arial" w:hAnsi="Arial"/>
                        <w:b/>
                        <w:color w:val="00AEEE"/>
                        <w:sz w:val="20"/>
                      </w:rPr>
                      <w:t>infrastruktury DWDM sítě včetně nákupu</w:t>
                    </w:r>
                    <w:r>
                      <w:rPr>
                        <w:rFonts w:ascii="Arial" w:hAnsi="Arial"/>
                        <w:b/>
                        <w:color w:val="00AEEE"/>
                        <w:spacing w:val="-1"/>
                        <w:sz w:val="20"/>
                      </w:rPr>
                      <w:t xml:space="preserve"> </w:t>
                    </w:r>
                    <w:r>
                      <w:rPr>
                        <w:rFonts w:ascii="Arial" w:hAnsi="Arial"/>
                        <w:b/>
                        <w:color w:val="00AEEE"/>
                        <w:sz w:val="20"/>
                      </w:rPr>
                      <w:t>hardware,</w:t>
                    </w:r>
                    <w:r>
                      <w:rPr>
                        <w:rFonts w:ascii="Arial" w:hAnsi="Arial"/>
                        <w:b/>
                        <w:color w:val="00AEEE"/>
                        <w:spacing w:val="-2"/>
                        <w:sz w:val="20"/>
                      </w:rPr>
                      <w:t xml:space="preserve"> </w:t>
                    </w:r>
                    <w:r>
                      <w:rPr>
                        <w:rFonts w:ascii="Arial" w:hAnsi="Arial"/>
                        <w:b/>
                        <w:color w:val="00AEEE"/>
                        <w:sz w:val="20"/>
                      </w:rPr>
                      <w:t>software</w:t>
                    </w:r>
                    <w:r>
                      <w:rPr>
                        <w:rFonts w:ascii="Arial" w:hAnsi="Arial"/>
                        <w:b/>
                        <w:color w:val="00AEEE"/>
                        <w:spacing w:val="-2"/>
                        <w:sz w:val="20"/>
                      </w:rPr>
                      <w:t xml:space="preserve"> </w:t>
                    </w:r>
                    <w:r>
                      <w:rPr>
                        <w:rFonts w:ascii="Arial" w:hAnsi="Arial"/>
                        <w:b/>
                        <w:color w:val="00AEEE"/>
                        <w:sz w:val="20"/>
                      </w:rPr>
                      <w:t>a</w:t>
                    </w:r>
                    <w:r>
                      <w:rPr>
                        <w:rFonts w:ascii="Arial" w:hAnsi="Arial"/>
                        <w:b/>
                        <w:color w:val="00AEEE"/>
                        <w:spacing w:val="-1"/>
                        <w:sz w:val="20"/>
                      </w:rPr>
                      <w:t xml:space="preserve"> </w:t>
                    </w:r>
                    <w:r>
                      <w:rPr>
                        <w:rFonts w:ascii="Arial" w:hAnsi="Arial"/>
                        <w:b/>
                        <w:color w:val="00AEEE"/>
                        <w:sz w:val="20"/>
                      </w:rPr>
                      <w:t xml:space="preserve">souvisejících </w:t>
                    </w:r>
                    <w:r>
                      <w:rPr>
                        <w:rFonts w:ascii="Arial" w:hAnsi="Arial"/>
                        <w:b/>
                        <w:color w:val="00AEEE"/>
                        <w:spacing w:val="-2"/>
                        <w:sz w:val="20"/>
                      </w:rPr>
                      <w:t>služeb</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F057" w14:textId="77777777" w:rsidR="00205FB1" w:rsidRDefault="00205FB1">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0919" w14:textId="77777777" w:rsidR="00205FB1" w:rsidRDefault="00AC72B0">
    <w:pPr>
      <w:pStyle w:val="Zkladntext"/>
      <w:spacing w:line="14" w:lineRule="auto"/>
      <w:rPr>
        <w:sz w:val="20"/>
      </w:rPr>
    </w:pPr>
    <w:r>
      <w:rPr>
        <w:noProof/>
      </w:rPr>
      <mc:AlternateContent>
        <mc:Choice Requires="wps">
          <w:drawing>
            <wp:anchor distT="0" distB="0" distL="0" distR="0" simplePos="0" relativeHeight="475427840" behindDoc="1" locked="0" layoutInCell="1" allowOverlap="1" wp14:anchorId="47B40E99" wp14:editId="61A0CCEF">
              <wp:simplePos x="0" y="0"/>
              <wp:positionH relativeFrom="page">
                <wp:posOffset>647191</wp:posOffset>
              </wp:positionH>
              <wp:positionV relativeFrom="page">
                <wp:posOffset>310006</wp:posOffset>
              </wp:positionV>
              <wp:extent cx="629920" cy="1276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27635"/>
                      </a:xfrm>
                      <a:prstGeom prst="rect">
                        <a:avLst/>
                      </a:prstGeom>
                    </wps:spPr>
                    <wps:txbx>
                      <w:txbxContent>
                        <w:p w14:paraId="6EE38E7F" w14:textId="77777777" w:rsidR="00205FB1" w:rsidRDefault="00AC72B0">
                          <w:pPr>
                            <w:spacing w:line="184" w:lineRule="exact"/>
                            <w:ind w:left="20"/>
                            <w:rPr>
                              <w:sz w:val="16"/>
                            </w:rPr>
                          </w:pPr>
                          <w:r>
                            <w:rPr>
                              <w:spacing w:val="-2"/>
                              <w:sz w:val="16"/>
                            </w:rPr>
                            <w:t>Ceník_komplet</w:t>
                          </w:r>
                        </w:p>
                      </w:txbxContent>
                    </wps:txbx>
                    <wps:bodyPr wrap="square" lIns="0" tIns="0" rIns="0" bIns="0" rtlCol="0">
                      <a:noAutofit/>
                    </wps:bodyPr>
                  </wps:wsp>
                </a:graphicData>
              </a:graphic>
            </wp:anchor>
          </w:drawing>
        </mc:Choice>
        <mc:Fallback>
          <w:pict>
            <v:shapetype w14:anchorId="47B40E99" id="_x0000_t202" coordsize="21600,21600" o:spt="202" path="m,l,21600r21600,l21600,xe">
              <v:stroke joinstyle="miter"/>
              <v:path gradientshapeok="t" o:connecttype="rect"/>
            </v:shapetype>
            <v:shape id="Textbox 28" o:spid="_x0000_s1043" type="#_x0000_t202" style="position:absolute;margin-left:50.95pt;margin-top:24.4pt;width:49.6pt;height:10.05pt;z-index:-2788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" filled="f" stroked="f">
              <v:textbox inset="0,0,0,0">
                <w:txbxContent>
                  <w:p w14:paraId="6EE38E7F" w14:textId="77777777" w:rsidR="00205FB1" w:rsidRDefault="00AC72B0">
                    <w:pPr>
                      <w:spacing w:line="184" w:lineRule="exact"/>
                      <w:ind w:left="20"/>
                      <w:rPr>
                        <w:sz w:val="16"/>
                      </w:rPr>
                    </w:pPr>
                    <w:r>
                      <w:rPr>
                        <w:spacing w:val="-2"/>
                        <w:sz w:val="16"/>
                      </w:rPr>
                      <w:t>Ceník_komplet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C154" w14:textId="77777777" w:rsidR="00205FB1" w:rsidRDefault="00AC72B0">
    <w:pPr>
      <w:pStyle w:val="Zkladntext"/>
      <w:spacing w:line="14" w:lineRule="auto"/>
      <w:rPr>
        <w:sz w:val="20"/>
      </w:rPr>
    </w:pPr>
    <w:r>
      <w:rPr>
        <w:noProof/>
      </w:rPr>
      <mc:AlternateContent>
        <mc:Choice Requires="wps">
          <w:drawing>
            <wp:anchor distT="0" distB="0" distL="0" distR="0" simplePos="0" relativeHeight="475428864" behindDoc="1" locked="0" layoutInCell="1" allowOverlap="1" wp14:anchorId="25BD022E" wp14:editId="5F09528F">
              <wp:simplePos x="0" y="0"/>
              <wp:positionH relativeFrom="page">
                <wp:posOffset>647191</wp:posOffset>
              </wp:positionH>
              <wp:positionV relativeFrom="page">
                <wp:posOffset>322579</wp:posOffset>
              </wp:positionV>
              <wp:extent cx="1571625" cy="16573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165735"/>
                      </a:xfrm>
                      <a:prstGeom prst="rect">
                        <a:avLst/>
                      </a:prstGeom>
                    </wps:spPr>
                    <wps:txbx>
                      <w:txbxContent>
                        <w:p w14:paraId="5A3D3BC6" w14:textId="77777777" w:rsidR="00205FB1" w:rsidRDefault="00AC72B0">
                          <w:pPr>
                            <w:pStyle w:val="Zkladntext"/>
                            <w:spacing w:line="245" w:lineRule="exact"/>
                            <w:ind w:left="20"/>
                            <w:rPr>
                              <w:rFonts w:ascii="Calibri" w:hAnsi="Calibri"/>
                            </w:rPr>
                          </w:pPr>
                          <w:r>
                            <w:rPr>
                              <w:rFonts w:ascii="Calibri" w:hAnsi="Calibri"/>
                            </w:rPr>
                            <w:t>Stávající</w:t>
                          </w:r>
                          <w:r>
                            <w:rPr>
                              <w:rFonts w:ascii="Calibri" w:hAnsi="Calibri"/>
                              <w:spacing w:val="-5"/>
                            </w:rPr>
                            <w:t xml:space="preserve"> </w:t>
                          </w:r>
                          <w:r>
                            <w:rPr>
                              <w:rFonts w:ascii="Calibri" w:hAnsi="Calibri"/>
                              <w:spacing w:val="-2"/>
                            </w:rPr>
                            <w:t>produkty_podpora</w:t>
                          </w:r>
                        </w:p>
                      </w:txbxContent>
                    </wps:txbx>
                    <wps:bodyPr wrap="square" lIns="0" tIns="0" rIns="0" bIns="0" rtlCol="0">
                      <a:noAutofit/>
                    </wps:bodyPr>
                  </wps:wsp>
                </a:graphicData>
              </a:graphic>
            </wp:anchor>
          </w:drawing>
        </mc:Choice>
        <mc:Fallback>
          <w:pict>
            <v:shapetype w14:anchorId="25BD022E" id="_x0000_t202" coordsize="21600,21600" o:spt="202" path="m,l,21600r21600,l21600,xe">
              <v:stroke joinstyle="miter"/>
              <v:path gradientshapeok="t" o:connecttype="rect"/>
            </v:shapetype>
            <v:shape id="Textbox 30" o:spid="_x0000_s1045" type="#_x0000_t202" style="position:absolute;margin-left:50.95pt;margin-top:25.4pt;width:123.75pt;height:13.05pt;z-index:-2788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" filled="f" stroked="f">
              <v:textbox inset="0,0,0,0">
                <w:txbxContent>
                  <w:p w14:paraId="5A3D3BC6" w14:textId="77777777" w:rsidR="00205FB1" w:rsidRDefault="00AC72B0">
                    <w:pPr>
                      <w:pStyle w:val="Zkladntext"/>
                      <w:spacing w:line="245" w:lineRule="exact"/>
                      <w:ind w:left="20"/>
                      <w:rPr>
                        <w:rFonts w:ascii="Calibri" w:hAnsi="Calibri"/>
                      </w:rPr>
                    </w:pPr>
                    <w:r>
                      <w:rPr>
                        <w:rFonts w:ascii="Calibri" w:hAnsi="Calibri"/>
                      </w:rPr>
                      <w:t>Stávající</w:t>
                    </w:r>
                    <w:r>
                      <w:rPr>
                        <w:rFonts w:ascii="Calibri" w:hAnsi="Calibri"/>
                        <w:spacing w:val="-5"/>
                      </w:rPr>
                      <w:t xml:space="preserve"> </w:t>
                    </w:r>
                    <w:r>
                      <w:rPr>
                        <w:rFonts w:ascii="Calibri" w:hAnsi="Calibri"/>
                        <w:spacing w:val="-2"/>
                      </w:rPr>
                      <w:t>produkty_podpora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F4CB" w14:textId="77777777" w:rsidR="00205FB1" w:rsidRDefault="00205FB1">
    <w:pPr>
      <w:pStyle w:val="Zkladn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4BCF" w14:textId="77777777" w:rsidR="00205FB1" w:rsidRDefault="00205FB1">
    <w:pPr>
      <w:pStyle w:val="Zkladn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C156" w14:textId="77777777" w:rsidR="00205FB1" w:rsidRDefault="00205FB1">
    <w:pPr>
      <w:pStyle w:val="Zkladn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99CE" w14:textId="77777777" w:rsidR="00205FB1" w:rsidRDefault="00205FB1">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85E"/>
    <w:multiLevelType w:val="hybridMultilevel"/>
    <w:tmpl w:val="88326E0A"/>
    <w:lvl w:ilvl="0" w:tplc="F4307DD6">
      <w:start w:val="1"/>
      <w:numFmt w:val="lowerLetter"/>
      <w:lvlText w:val="%1)"/>
      <w:lvlJc w:val="left"/>
      <w:pPr>
        <w:ind w:left="1181" w:hanging="358"/>
        <w:jc w:val="left"/>
      </w:pPr>
      <w:rPr>
        <w:rFonts w:ascii="Arial" w:eastAsia="Arial" w:hAnsi="Arial" w:cs="Arial" w:hint="default"/>
        <w:b w:val="0"/>
        <w:bCs w:val="0"/>
        <w:i w:val="0"/>
        <w:iCs w:val="0"/>
        <w:color w:val="00AEEE"/>
        <w:spacing w:val="-1"/>
        <w:w w:val="100"/>
        <w:sz w:val="22"/>
        <w:szCs w:val="22"/>
        <w:lang w:val="cs-CZ" w:eastAsia="en-US" w:bidi="ar-SA"/>
      </w:rPr>
    </w:lvl>
    <w:lvl w:ilvl="1" w:tplc="1382B1CE">
      <w:numFmt w:val="bullet"/>
      <w:lvlText w:val="•"/>
      <w:lvlJc w:val="left"/>
      <w:pPr>
        <w:ind w:left="2051" w:hanging="358"/>
      </w:pPr>
      <w:rPr>
        <w:rFonts w:hint="default"/>
        <w:lang w:val="cs-CZ" w:eastAsia="en-US" w:bidi="ar-SA"/>
      </w:rPr>
    </w:lvl>
    <w:lvl w:ilvl="2" w:tplc="BD9815F6">
      <w:numFmt w:val="bullet"/>
      <w:lvlText w:val="•"/>
      <w:lvlJc w:val="left"/>
      <w:pPr>
        <w:ind w:left="2922" w:hanging="358"/>
      </w:pPr>
      <w:rPr>
        <w:rFonts w:hint="default"/>
        <w:lang w:val="cs-CZ" w:eastAsia="en-US" w:bidi="ar-SA"/>
      </w:rPr>
    </w:lvl>
    <w:lvl w:ilvl="3" w:tplc="C5AE1DA2">
      <w:numFmt w:val="bullet"/>
      <w:lvlText w:val="•"/>
      <w:lvlJc w:val="left"/>
      <w:pPr>
        <w:ind w:left="3793" w:hanging="358"/>
      </w:pPr>
      <w:rPr>
        <w:rFonts w:hint="default"/>
        <w:lang w:val="cs-CZ" w:eastAsia="en-US" w:bidi="ar-SA"/>
      </w:rPr>
    </w:lvl>
    <w:lvl w:ilvl="4" w:tplc="5130191A">
      <w:numFmt w:val="bullet"/>
      <w:lvlText w:val="•"/>
      <w:lvlJc w:val="left"/>
      <w:pPr>
        <w:ind w:left="4664" w:hanging="358"/>
      </w:pPr>
      <w:rPr>
        <w:rFonts w:hint="default"/>
        <w:lang w:val="cs-CZ" w:eastAsia="en-US" w:bidi="ar-SA"/>
      </w:rPr>
    </w:lvl>
    <w:lvl w:ilvl="5" w:tplc="68FAA584">
      <w:numFmt w:val="bullet"/>
      <w:lvlText w:val="•"/>
      <w:lvlJc w:val="left"/>
      <w:pPr>
        <w:ind w:left="5535" w:hanging="358"/>
      </w:pPr>
      <w:rPr>
        <w:rFonts w:hint="default"/>
        <w:lang w:val="cs-CZ" w:eastAsia="en-US" w:bidi="ar-SA"/>
      </w:rPr>
    </w:lvl>
    <w:lvl w:ilvl="6" w:tplc="5AE0BC54">
      <w:numFmt w:val="bullet"/>
      <w:lvlText w:val="•"/>
      <w:lvlJc w:val="left"/>
      <w:pPr>
        <w:ind w:left="6406" w:hanging="358"/>
      </w:pPr>
      <w:rPr>
        <w:rFonts w:hint="default"/>
        <w:lang w:val="cs-CZ" w:eastAsia="en-US" w:bidi="ar-SA"/>
      </w:rPr>
    </w:lvl>
    <w:lvl w:ilvl="7" w:tplc="70A63300">
      <w:numFmt w:val="bullet"/>
      <w:lvlText w:val="•"/>
      <w:lvlJc w:val="left"/>
      <w:pPr>
        <w:ind w:left="7277" w:hanging="358"/>
      </w:pPr>
      <w:rPr>
        <w:rFonts w:hint="default"/>
        <w:lang w:val="cs-CZ" w:eastAsia="en-US" w:bidi="ar-SA"/>
      </w:rPr>
    </w:lvl>
    <w:lvl w:ilvl="8" w:tplc="028298B6">
      <w:numFmt w:val="bullet"/>
      <w:lvlText w:val="•"/>
      <w:lvlJc w:val="left"/>
      <w:pPr>
        <w:ind w:left="8148" w:hanging="358"/>
      </w:pPr>
      <w:rPr>
        <w:rFonts w:hint="default"/>
        <w:lang w:val="cs-CZ" w:eastAsia="en-US" w:bidi="ar-SA"/>
      </w:rPr>
    </w:lvl>
  </w:abstractNum>
  <w:abstractNum w:abstractNumId="1" w15:restartNumberingAfterBreak="0">
    <w:nsid w:val="06355DD1"/>
    <w:multiLevelType w:val="hybridMultilevel"/>
    <w:tmpl w:val="A97A2320"/>
    <w:lvl w:ilvl="0" w:tplc="EFB44E14">
      <w:numFmt w:val="bullet"/>
      <w:lvlText w:val=""/>
      <w:lvlJc w:val="left"/>
      <w:pPr>
        <w:ind w:left="352" w:hanging="248"/>
      </w:pPr>
      <w:rPr>
        <w:rFonts w:ascii="Wingdings 2" w:eastAsia="Wingdings 2" w:hAnsi="Wingdings 2" w:cs="Wingdings 2" w:hint="default"/>
        <w:b/>
        <w:bCs/>
        <w:i w:val="0"/>
        <w:iCs w:val="0"/>
        <w:color w:val="0000FF"/>
        <w:spacing w:val="0"/>
        <w:w w:val="100"/>
        <w:sz w:val="22"/>
        <w:szCs w:val="22"/>
        <w:lang w:val="cs-CZ" w:eastAsia="en-US" w:bidi="ar-SA"/>
      </w:rPr>
    </w:lvl>
    <w:lvl w:ilvl="1" w:tplc="B820117E">
      <w:numFmt w:val="bullet"/>
      <w:lvlText w:val="•"/>
      <w:lvlJc w:val="left"/>
      <w:pPr>
        <w:ind w:left="747" w:hanging="248"/>
      </w:pPr>
      <w:rPr>
        <w:rFonts w:hint="default"/>
        <w:lang w:val="cs-CZ" w:eastAsia="en-US" w:bidi="ar-SA"/>
      </w:rPr>
    </w:lvl>
    <w:lvl w:ilvl="2" w:tplc="4EF0C506">
      <w:numFmt w:val="bullet"/>
      <w:lvlText w:val="•"/>
      <w:lvlJc w:val="left"/>
      <w:pPr>
        <w:ind w:left="1134" w:hanging="248"/>
      </w:pPr>
      <w:rPr>
        <w:rFonts w:hint="default"/>
        <w:lang w:val="cs-CZ" w:eastAsia="en-US" w:bidi="ar-SA"/>
      </w:rPr>
    </w:lvl>
    <w:lvl w:ilvl="3" w:tplc="EAD0B670">
      <w:numFmt w:val="bullet"/>
      <w:lvlText w:val="•"/>
      <w:lvlJc w:val="left"/>
      <w:pPr>
        <w:ind w:left="1522" w:hanging="248"/>
      </w:pPr>
      <w:rPr>
        <w:rFonts w:hint="default"/>
        <w:lang w:val="cs-CZ" w:eastAsia="en-US" w:bidi="ar-SA"/>
      </w:rPr>
    </w:lvl>
    <w:lvl w:ilvl="4" w:tplc="816A2024">
      <w:numFmt w:val="bullet"/>
      <w:lvlText w:val="•"/>
      <w:lvlJc w:val="left"/>
      <w:pPr>
        <w:ind w:left="1909" w:hanging="248"/>
      </w:pPr>
      <w:rPr>
        <w:rFonts w:hint="default"/>
        <w:lang w:val="cs-CZ" w:eastAsia="en-US" w:bidi="ar-SA"/>
      </w:rPr>
    </w:lvl>
    <w:lvl w:ilvl="5" w:tplc="7B563994">
      <w:numFmt w:val="bullet"/>
      <w:lvlText w:val="•"/>
      <w:lvlJc w:val="left"/>
      <w:pPr>
        <w:ind w:left="2296" w:hanging="248"/>
      </w:pPr>
      <w:rPr>
        <w:rFonts w:hint="default"/>
        <w:lang w:val="cs-CZ" w:eastAsia="en-US" w:bidi="ar-SA"/>
      </w:rPr>
    </w:lvl>
    <w:lvl w:ilvl="6" w:tplc="6122C7C0">
      <w:numFmt w:val="bullet"/>
      <w:lvlText w:val="•"/>
      <w:lvlJc w:val="left"/>
      <w:pPr>
        <w:ind w:left="2684" w:hanging="248"/>
      </w:pPr>
      <w:rPr>
        <w:rFonts w:hint="default"/>
        <w:lang w:val="cs-CZ" w:eastAsia="en-US" w:bidi="ar-SA"/>
      </w:rPr>
    </w:lvl>
    <w:lvl w:ilvl="7" w:tplc="AA8EA094">
      <w:numFmt w:val="bullet"/>
      <w:lvlText w:val="•"/>
      <w:lvlJc w:val="left"/>
      <w:pPr>
        <w:ind w:left="3071" w:hanging="248"/>
      </w:pPr>
      <w:rPr>
        <w:rFonts w:hint="default"/>
        <w:lang w:val="cs-CZ" w:eastAsia="en-US" w:bidi="ar-SA"/>
      </w:rPr>
    </w:lvl>
    <w:lvl w:ilvl="8" w:tplc="F950F8DA">
      <w:numFmt w:val="bullet"/>
      <w:lvlText w:val="•"/>
      <w:lvlJc w:val="left"/>
      <w:pPr>
        <w:ind w:left="3458" w:hanging="248"/>
      </w:pPr>
      <w:rPr>
        <w:rFonts w:hint="default"/>
        <w:lang w:val="cs-CZ" w:eastAsia="en-US" w:bidi="ar-SA"/>
      </w:rPr>
    </w:lvl>
  </w:abstractNum>
  <w:abstractNum w:abstractNumId="2" w15:restartNumberingAfterBreak="0">
    <w:nsid w:val="13BD6971"/>
    <w:multiLevelType w:val="multilevel"/>
    <w:tmpl w:val="B50C30F0"/>
    <w:lvl w:ilvl="0">
      <w:start w:val="1"/>
      <w:numFmt w:val="decimal"/>
      <w:lvlText w:val="%1."/>
      <w:lvlJc w:val="left"/>
      <w:pPr>
        <w:ind w:left="3848" w:hanging="281"/>
        <w:jc w:val="right"/>
      </w:pPr>
      <w:rPr>
        <w:rFonts w:ascii="Arial" w:eastAsia="Arial" w:hAnsi="Arial" w:cs="Arial" w:hint="default"/>
        <w:b/>
        <w:bCs/>
        <w:i w:val="0"/>
        <w:iCs w:val="0"/>
        <w:color w:val="00AEEE"/>
        <w:spacing w:val="-1"/>
        <w:w w:val="100"/>
        <w:sz w:val="22"/>
        <w:szCs w:val="22"/>
        <w:lang w:val="cs-CZ" w:eastAsia="en-US" w:bidi="ar-SA"/>
      </w:rPr>
    </w:lvl>
    <w:lvl w:ilvl="1">
      <w:start w:val="1"/>
      <w:numFmt w:val="decimal"/>
      <w:lvlText w:val="%1.%2."/>
      <w:lvlJc w:val="left"/>
      <w:pPr>
        <w:ind w:left="821" w:hanging="718"/>
        <w:jc w:val="left"/>
      </w:pPr>
      <w:rPr>
        <w:rFonts w:hint="default"/>
        <w:spacing w:val="-4"/>
        <w:w w:val="100"/>
        <w:lang w:val="cs-CZ" w:eastAsia="en-US" w:bidi="ar-SA"/>
      </w:rPr>
    </w:lvl>
    <w:lvl w:ilvl="2">
      <w:start w:val="1"/>
      <w:numFmt w:val="lowerLetter"/>
      <w:lvlText w:val="%3)"/>
      <w:lvlJc w:val="left"/>
      <w:pPr>
        <w:ind w:left="1246" w:hanging="718"/>
        <w:jc w:val="left"/>
      </w:pPr>
      <w:rPr>
        <w:rFonts w:ascii="Arial" w:eastAsia="Arial" w:hAnsi="Arial" w:cs="Arial" w:hint="default"/>
        <w:b w:val="0"/>
        <w:bCs w:val="0"/>
        <w:i w:val="0"/>
        <w:iCs w:val="0"/>
        <w:color w:val="00AEEE"/>
        <w:spacing w:val="-1"/>
        <w:w w:val="100"/>
        <w:sz w:val="22"/>
        <w:szCs w:val="22"/>
        <w:lang w:val="cs-CZ" w:eastAsia="en-US" w:bidi="ar-SA"/>
      </w:rPr>
    </w:lvl>
    <w:lvl w:ilvl="3">
      <w:numFmt w:val="bullet"/>
      <w:lvlText w:val="-"/>
      <w:lvlJc w:val="left"/>
      <w:pPr>
        <w:ind w:left="1603" w:hanging="718"/>
      </w:pPr>
      <w:rPr>
        <w:rFonts w:ascii="Arial" w:eastAsia="Arial" w:hAnsi="Arial" w:cs="Arial" w:hint="default"/>
        <w:b w:val="0"/>
        <w:bCs w:val="0"/>
        <w:i w:val="0"/>
        <w:iCs w:val="0"/>
        <w:color w:val="575757"/>
        <w:spacing w:val="0"/>
        <w:w w:val="100"/>
        <w:sz w:val="22"/>
        <w:szCs w:val="22"/>
        <w:lang w:val="cs-CZ" w:eastAsia="en-US" w:bidi="ar-SA"/>
      </w:rPr>
    </w:lvl>
    <w:lvl w:ilvl="4">
      <w:numFmt w:val="bullet"/>
      <w:lvlText w:val="•"/>
      <w:lvlJc w:val="left"/>
      <w:pPr>
        <w:ind w:left="3840" w:hanging="718"/>
      </w:pPr>
      <w:rPr>
        <w:rFonts w:hint="default"/>
        <w:lang w:val="cs-CZ" w:eastAsia="en-US" w:bidi="ar-SA"/>
      </w:rPr>
    </w:lvl>
    <w:lvl w:ilvl="5">
      <w:numFmt w:val="bullet"/>
      <w:lvlText w:val="•"/>
      <w:lvlJc w:val="left"/>
      <w:pPr>
        <w:ind w:left="4848" w:hanging="718"/>
      </w:pPr>
      <w:rPr>
        <w:rFonts w:hint="default"/>
        <w:lang w:val="cs-CZ" w:eastAsia="en-US" w:bidi="ar-SA"/>
      </w:rPr>
    </w:lvl>
    <w:lvl w:ilvl="6">
      <w:numFmt w:val="bullet"/>
      <w:lvlText w:val="•"/>
      <w:lvlJc w:val="left"/>
      <w:pPr>
        <w:ind w:left="5857" w:hanging="718"/>
      </w:pPr>
      <w:rPr>
        <w:rFonts w:hint="default"/>
        <w:lang w:val="cs-CZ" w:eastAsia="en-US" w:bidi="ar-SA"/>
      </w:rPr>
    </w:lvl>
    <w:lvl w:ilvl="7">
      <w:numFmt w:val="bullet"/>
      <w:lvlText w:val="•"/>
      <w:lvlJc w:val="left"/>
      <w:pPr>
        <w:ind w:left="6865" w:hanging="718"/>
      </w:pPr>
      <w:rPr>
        <w:rFonts w:hint="default"/>
        <w:lang w:val="cs-CZ" w:eastAsia="en-US" w:bidi="ar-SA"/>
      </w:rPr>
    </w:lvl>
    <w:lvl w:ilvl="8">
      <w:numFmt w:val="bullet"/>
      <w:lvlText w:val="•"/>
      <w:lvlJc w:val="left"/>
      <w:pPr>
        <w:ind w:left="7874" w:hanging="718"/>
      </w:pPr>
      <w:rPr>
        <w:rFonts w:hint="default"/>
        <w:lang w:val="cs-CZ" w:eastAsia="en-US" w:bidi="ar-SA"/>
      </w:rPr>
    </w:lvl>
  </w:abstractNum>
  <w:abstractNum w:abstractNumId="3" w15:restartNumberingAfterBreak="0">
    <w:nsid w:val="19871868"/>
    <w:multiLevelType w:val="hybridMultilevel"/>
    <w:tmpl w:val="081C7DB8"/>
    <w:lvl w:ilvl="0" w:tplc="589E320A">
      <w:numFmt w:val="bullet"/>
      <w:lvlText w:val=""/>
      <w:lvlJc w:val="left"/>
      <w:pPr>
        <w:ind w:left="1538" w:hanging="358"/>
      </w:pPr>
      <w:rPr>
        <w:rFonts w:ascii="Symbol" w:eastAsia="Symbol" w:hAnsi="Symbol" w:cs="Symbol" w:hint="default"/>
        <w:b w:val="0"/>
        <w:bCs w:val="0"/>
        <w:i w:val="0"/>
        <w:iCs w:val="0"/>
        <w:color w:val="575757"/>
        <w:spacing w:val="0"/>
        <w:w w:val="100"/>
        <w:sz w:val="22"/>
        <w:szCs w:val="22"/>
        <w:lang w:val="cs-CZ" w:eastAsia="en-US" w:bidi="ar-SA"/>
      </w:rPr>
    </w:lvl>
    <w:lvl w:ilvl="1" w:tplc="3536E252">
      <w:numFmt w:val="bullet"/>
      <w:lvlText w:val="•"/>
      <w:lvlJc w:val="left"/>
      <w:pPr>
        <w:ind w:left="2375" w:hanging="358"/>
      </w:pPr>
      <w:rPr>
        <w:rFonts w:hint="default"/>
        <w:lang w:val="cs-CZ" w:eastAsia="en-US" w:bidi="ar-SA"/>
      </w:rPr>
    </w:lvl>
    <w:lvl w:ilvl="2" w:tplc="0C624E16">
      <w:numFmt w:val="bullet"/>
      <w:lvlText w:val="•"/>
      <w:lvlJc w:val="left"/>
      <w:pPr>
        <w:ind w:left="3210" w:hanging="358"/>
      </w:pPr>
      <w:rPr>
        <w:rFonts w:hint="default"/>
        <w:lang w:val="cs-CZ" w:eastAsia="en-US" w:bidi="ar-SA"/>
      </w:rPr>
    </w:lvl>
    <w:lvl w:ilvl="3" w:tplc="FE548988">
      <w:numFmt w:val="bullet"/>
      <w:lvlText w:val="•"/>
      <w:lvlJc w:val="left"/>
      <w:pPr>
        <w:ind w:left="4045" w:hanging="358"/>
      </w:pPr>
      <w:rPr>
        <w:rFonts w:hint="default"/>
        <w:lang w:val="cs-CZ" w:eastAsia="en-US" w:bidi="ar-SA"/>
      </w:rPr>
    </w:lvl>
    <w:lvl w:ilvl="4" w:tplc="AC6C1652">
      <w:numFmt w:val="bullet"/>
      <w:lvlText w:val="•"/>
      <w:lvlJc w:val="left"/>
      <w:pPr>
        <w:ind w:left="4880" w:hanging="358"/>
      </w:pPr>
      <w:rPr>
        <w:rFonts w:hint="default"/>
        <w:lang w:val="cs-CZ" w:eastAsia="en-US" w:bidi="ar-SA"/>
      </w:rPr>
    </w:lvl>
    <w:lvl w:ilvl="5" w:tplc="C7E67524">
      <w:numFmt w:val="bullet"/>
      <w:lvlText w:val="•"/>
      <w:lvlJc w:val="left"/>
      <w:pPr>
        <w:ind w:left="5715" w:hanging="358"/>
      </w:pPr>
      <w:rPr>
        <w:rFonts w:hint="default"/>
        <w:lang w:val="cs-CZ" w:eastAsia="en-US" w:bidi="ar-SA"/>
      </w:rPr>
    </w:lvl>
    <w:lvl w:ilvl="6" w:tplc="65BC65C6">
      <w:numFmt w:val="bullet"/>
      <w:lvlText w:val="•"/>
      <w:lvlJc w:val="left"/>
      <w:pPr>
        <w:ind w:left="6550" w:hanging="358"/>
      </w:pPr>
      <w:rPr>
        <w:rFonts w:hint="default"/>
        <w:lang w:val="cs-CZ" w:eastAsia="en-US" w:bidi="ar-SA"/>
      </w:rPr>
    </w:lvl>
    <w:lvl w:ilvl="7" w:tplc="CDA00B0C">
      <w:numFmt w:val="bullet"/>
      <w:lvlText w:val="•"/>
      <w:lvlJc w:val="left"/>
      <w:pPr>
        <w:ind w:left="7385" w:hanging="358"/>
      </w:pPr>
      <w:rPr>
        <w:rFonts w:hint="default"/>
        <w:lang w:val="cs-CZ" w:eastAsia="en-US" w:bidi="ar-SA"/>
      </w:rPr>
    </w:lvl>
    <w:lvl w:ilvl="8" w:tplc="23CA47D4">
      <w:numFmt w:val="bullet"/>
      <w:lvlText w:val="•"/>
      <w:lvlJc w:val="left"/>
      <w:pPr>
        <w:ind w:left="8220" w:hanging="358"/>
      </w:pPr>
      <w:rPr>
        <w:rFonts w:hint="default"/>
        <w:lang w:val="cs-CZ" w:eastAsia="en-US" w:bidi="ar-SA"/>
      </w:rPr>
    </w:lvl>
  </w:abstractNum>
  <w:abstractNum w:abstractNumId="4" w15:restartNumberingAfterBreak="0">
    <w:nsid w:val="1F2D2D14"/>
    <w:multiLevelType w:val="hybridMultilevel"/>
    <w:tmpl w:val="05DAB506"/>
    <w:lvl w:ilvl="0" w:tplc="14D6CE40">
      <w:numFmt w:val="bullet"/>
      <w:lvlText w:val=""/>
      <w:lvlJc w:val="left"/>
      <w:pPr>
        <w:ind w:left="965" w:hanging="360"/>
      </w:pPr>
      <w:rPr>
        <w:rFonts w:ascii="Symbol" w:eastAsia="Symbol" w:hAnsi="Symbol" w:cs="Symbol" w:hint="default"/>
        <w:b w:val="0"/>
        <w:bCs w:val="0"/>
        <w:i w:val="0"/>
        <w:iCs w:val="0"/>
        <w:color w:val="00AEEE"/>
        <w:spacing w:val="0"/>
        <w:w w:val="100"/>
        <w:sz w:val="22"/>
        <w:szCs w:val="22"/>
        <w:lang w:val="cs-CZ" w:eastAsia="en-US" w:bidi="ar-SA"/>
      </w:rPr>
    </w:lvl>
    <w:lvl w:ilvl="1" w:tplc="2266294C">
      <w:numFmt w:val="bullet"/>
      <w:lvlText w:val="•"/>
      <w:lvlJc w:val="left"/>
      <w:pPr>
        <w:ind w:left="1853" w:hanging="360"/>
      </w:pPr>
      <w:rPr>
        <w:rFonts w:hint="default"/>
        <w:lang w:val="cs-CZ" w:eastAsia="en-US" w:bidi="ar-SA"/>
      </w:rPr>
    </w:lvl>
    <w:lvl w:ilvl="2" w:tplc="A8D6BBA4">
      <w:numFmt w:val="bullet"/>
      <w:lvlText w:val="•"/>
      <w:lvlJc w:val="left"/>
      <w:pPr>
        <w:ind w:left="2746" w:hanging="360"/>
      </w:pPr>
      <w:rPr>
        <w:rFonts w:hint="default"/>
        <w:lang w:val="cs-CZ" w:eastAsia="en-US" w:bidi="ar-SA"/>
      </w:rPr>
    </w:lvl>
    <w:lvl w:ilvl="3" w:tplc="1846B2CC">
      <w:numFmt w:val="bullet"/>
      <w:lvlText w:val="•"/>
      <w:lvlJc w:val="left"/>
      <w:pPr>
        <w:ind w:left="3639" w:hanging="360"/>
      </w:pPr>
      <w:rPr>
        <w:rFonts w:hint="default"/>
        <w:lang w:val="cs-CZ" w:eastAsia="en-US" w:bidi="ar-SA"/>
      </w:rPr>
    </w:lvl>
    <w:lvl w:ilvl="4" w:tplc="C70CCDF6">
      <w:numFmt w:val="bullet"/>
      <w:lvlText w:val="•"/>
      <w:lvlJc w:val="left"/>
      <w:pPr>
        <w:ind w:left="4532" w:hanging="360"/>
      </w:pPr>
      <w:rPr>
        <w:rFonts w:hint="default"/>
        <w:lang w:val="cs-CZ" w:eastAsia="en-US" w:bidi="ar-SA"/>
      </w:rPr>
    </w:lvl>
    <w:lvl w:ilvl="5" w:tplc="ED6E3EF4">
      <w:numFmt w:val="bullet"/>
      <w:lvlText w:val="•"/>
      <w:lvlJc w:val="left"/>
      <w:pPr>
        <w:ind w:left="5425" w:hanging="360"/>
      </w:pPr>
      <w:rPr>
        <w:rFonts w:hint="default"/>
        <w:lang w:val="cs-CZ" w:eastAsia="en-US" w:bidi="ar-SA"/>
      </w:rPr>
    </w:lvl>
    <w:lvl w:ilvl="6" w:tplc="7728CF18">
      <w:numFmt w:val="bullet"/>
      <w:lvlText w:val="•"/>
      <w:lvlJc w:val="left"/>
      <w:pPr>
        <w:ind w:left="6318" w:hanging="360"/>
      </w:pPr>
      <w:rPr>
        <w:rFonts w:hint="default"/>
        <w:lang w:val="cs-CZ" w:eastAsia="en-US" w:bidi="ar-SA"/>
      </w:rPr>
    </w:lvl>
    <w:lvl w:ilvl="7" w:tplc="77B60F5E">
      <w:numFmt w:val="bullet"/>
      <w:lvlText w:val="•"/>
      <w:lvlJc w:val="left"/>
      <w:pPr>
        <w:ind w:left="7211" w:hanging="360"/>
      </w:pPr>
      <w:rPr>
        <w:rFonts w:hint="default"/>
        <w:lang w:val="cs-CZ" w:eastAsia="en-US" w:bidi="ar-SA"/>
      </w:rPr>
    </w:lvl>
    <w:lvl w:ilvl="8" w:tplc="EE16470A">
      <w:numFmt w:val="bullet"/>
      <w:lvlText w:val="•"/>
      <w:lvlJc w:val="left"/>
      <w:pPr>
        <w:ind w:left="8104" w:hanging="360"/>
      </w:pPr>
      <w:rPr>
        <w:rFonts w:hint="default"/>
        <w:lang w:val="cs-CZ" w:eastAsia="en-US" w:bidi="ar-SA"/>
      </w:rPr>
    </w:lvl>
  </w:abstractNum>
  <w:abstractNum w:abstractNumId="5" w15:restartNumberingAfterBreak="0">
    <w:nsid w:val="20CA1293"/>
    <w:multiLevelType w:val="hybridMultilevel"/>
    <w:tmpl w:val="93C68D68"/>
    <w:lvl w:ilvl="0" w:tplc="4DC2897E">
      <w:start w:val="1"/>
      <w:numFmt w:val="decimal"/>
      <w:lvlText w:val="%1)"/>
      <w:lvlJc w:val="left"/>
      <w:pPr>
        <w:ind w:left="1034" w:hanging="356"/>
        <w:jc w:val="left"/>
      </w:pPr>
      <w:rPr>
        <w:rFonts w:ascii="Arial" w:eastAsia="Arial" w:hAnsi="Arial" w:cs="Arial" w:hint="default"/>
        <w:b/>
        <w:bCs/>
        <w:i w:val="0"/>
        <w:iCs w:val="0"/>
        <w:color w:val="575757"/>
        <w:spacing w:val="-1"/>
        <w:w w:val="100"/>
        <w:sz w:val="22"/>
        <w:szCs w:val="22"/>
        <w:lang w:val="cs-CZ" w:eastAsia="en-US" w:bidi="ar-SA"/>
      </w:rPr>
    </w:lvl>
    <w:lvl w:ilvl="1" w:tplc="22BE4C92">
      <w:numFmt w:val="bullet"/>
      <w:lvlText w:val="•"/>
      <w:lvlJc w:val="left"/>
      <w:pPr>
        <w:ind w:left="1925" w:hanging="356"/>
      </w:pPr>
      <w:rPr>
        <w:rFonts w:hint="default"/>
        <w:lang w:val="cs-CZ" w:eastAsia="en-US" w:bidi="ar-SA"/>
      </w:rPr>
    </w:lvl>
    <w:lvl w:ilvl="2" w:tplc="1488F0F0">
      <w:numFmt w:val="bullet"/>
      <w:lvlText w:val="•"/>
      <w:lvlJc w:val="left"/>
      <w:pPr>
        <w:ind w:left="2810" w:hanging="356"/>
      </w:pPr>
      <w:rPr>
        <w:rFonts w:hint="default"/>
        <w:lang w:val="cs-CZ" w:eastAsia="en-US" w:bidi="ar-SA"/>
      </w:rPr>
    </w:lvl>
    <w:lvl w:ilvl="3" w:tplc="C6A0681C">
      <w:numFmt w:val="bullet"/>
      <w:lvlText w:val="•"/>
      <w:lvlJc w:val="left"/>
      <w:pPr>
        <w:ind w:left="3695" w:hanging="356"/>
      </w:pPr>
      <w:rPr>
        <w:rFonts w:hint="default"/>
        <w:lang w:val="cs-CZ" w:eastAsia="en-US" w:bidi="ar-SA"/>
      </w:rPr>
    </w:lvl>
    <w:lvl w:ilvl="4" w:tplc="5EC8812A">
      <w:numFmt w:val="bullet"/>
      <w:lvlText w:val="•"/>
      <w:lvlJc w:val="left"/>
      <w:pPr>
        <w:ind w:left="4580" w:hanging="356"/>
      </w:pPr>
      <w:rPr>
        <w:rFonts w:hint="default"/>
        <w:lang w:val="cs-CZ" w:eastAsia="en-US" w:bidi="ar-SA"/>
      </w:rPr>
    </w:lvl>
    <w:lvl w:ilvl="5" w:tplc="B5B6B738">
      <w:numFmt w:val="bullet"/>
      <w:lvlText w:val="•"/>
      <w:lvlJc w:val="left"/>
      <w:pPr>
        <w:ind w:left="5465" w:hanging="356"/>
      </w:pPr>
      <w:rPr>
        <w:rFonts w:hint="default"/>
        <w:lang w:val="cs-CZ" w:eastAsia="en-US" w:bidi="ar-SA"/>
      </w:rPr>
    </w:lvl>
    <w:lvl w:ilvl="6" w:tplc="933CDF30">
      <w:numFmt w:val="bullet"/>
      <w:lvlText w:val="•"/>
      <w:lvlJc w:val="left"/>
      <w:pPr>
        <w:ind w:left="6350" w:hanging="356"/>
      </w:pPr>
      <w:rPr>
        <w:rFonts w:hint="default"/>
        <w:lang w:val="cs-CZ" w:eastAsia="en-US" w:bidi="ar-SA"/>
      </w:rPr>
    </w:lvl>
    <w:lvl w:ilvl="7" w:tplc="ED06BBB6">
      <w:numFmt w:val="bullet"/>
      <w:lvlText w:val="•"/>
      <w:lvlJc w:val="left"/>
      <w:pPr>
        <w:ind w:left="7235" w:hanging="356"/>
      </w:pPr>
      <w:rPr>
        <w:rFonts w:hint="default"/>
        <w:lang w:val="cs-CZ" w:eastAsia="en-US" w:bidi="ar-SA"/>
      </w:rPr>
    </w:lvl>
    <w:lvl w:ilvl="8" w:tplc="E912E088">
      <w:numFmt w:val="bullet"/>
      <w:lvlText w:val="•"/>
      <w:lvlJc w:val="left"/>
      <w:pPr>
        <w:ind w:left="8120" w:hanging="356"/>
      </w:pPr>
      <w:rPr>
        <w:rFonts w:hint="default"/>
        <w:lang w:val="cs-CZ" w:eastAsia="en-US" w:bidi="ar-SA"/>
      </w:rPr>
    </w:lvl>
  </w:abstractNum>
  <w:abstractNum w:abstractNumId="6" w15:restartNumberingAfterBreak="0">
    <w:nsid w:val="20DA0FAA"/>
    <w:multiLevelType w:val="hybridMultilevel"/>
    <w:tmpl w:val="237813E2"/>
    <w:lvl w:ilvl="0" w:tplc="05BA2F78">
      <w:numFmt w:val="bullet"/>
      <w:lvlText w:val=""/>
      <w:lvlJc w:val="left"/>
      <w:pPr>
        <w:ind w:left="1531" w:hanging="286"/>
      </w:pPr>
      <w:rPr>
        <w:rFonts w:ascii="Symbol" w:eastAsia="Symbol" w:hAnsi="Symbol" w:cs="Symbol" w:hint="default"/>
        <w:b w:val="0"/>
        <w:bCs w:val="0"/>
        <w:i w:val="0"/>
        <w:iCs w:val="0"/>
        <w:color w:val="575757"/>
        <w:spacing w:val="0"/>
        <w:w w:val="100"/>
        <w:sz w:val="22"/>
        <w:szCs w:val="22"/>
        <w:lang w:val="cs-CZ" w:eastAsia="en-US" w:bidi="ar-SA"/>
      </w:rPr>
    </w:lvl>
    <w:lvl w:ilvl="1" w:tplc="95F8FACC">
      <w:numFmt w:val="bullet"/>
      <w:lvlText w:val="•"/>
      <w:lvlJc w:val="left"/>
      <w:pPr>
        <w:ind w:left="2375" w:hanging="286"/>
      </w:pPr>
      <w:rPr>
        <w:rFonts w:hint="default"/>
        <w:lang w:val="cs-CZ" w:eastAsia="en-US" w:bidi="ar-SA"/>
      </w:rPr>
    </w:lvl>
    <w:lvl w:ilvl="2" w:tplc="F5568942">
      <w:numFmt w:val="bullet"/>
      <w:lvlText w:val="•"/>
      <w:lvlJc w:val="left"/>
      <w:pPr>
        <w:ind w:left="3210" w:hanging="286"/>
      </w:pPr>
      <w:rPr>
        <w:rFonts w:hint="default"/>
        <w:lang w:val="cs-CZ" w:eastAsia="en-US" w:bidi="ar-SA"/>
      </w:rPr>
    </w:lvl>
    <w:lvl w:ilvl="3" w:tplc="1762850E">
      <w:numFmt w:val="bullet"/>
      <w:lvlText w:val="•"/>
      <w:lvlJc w:val="left"/>
      <w:pPr>
        <w:ind w:left="4045" w:hanging="286"/>
      </w:pPr>
      <w:rPr>
        <w:rFonts w:hint="default"/>
        <w:lang w:val="cs-CZ" w:eastAsia="en-US" w:bidi="ar-SA"/>
      </w:rPr>
    </w:lvl>
    <w:lvl w:ilvl="4" w:tplc="DFA085E6">
      <w:numFmt w:val="bullet"/>
      <w:lvlText w:val="•"/>
      <w:lvlJc w:val="left"/>
      <w:pPr>
        <w:ind w:left="4880" w:hanging="286"/>
      </w:pPr>
      <w:rPr>
        <w:rFonts w:hint="default"/>
        <w:lang w:val="cs-CZ" w:eastAsia="en-US" w:bidi="ar-SA"/>
      </w:rPr>
    </w:lvl>
    <w:lvl w:ilvl="5" w:tplc="6BAC2C5E">
      <w:numFmt w:val="bullet"/>
      <w:lvlText w:val="•"/>
      <w:lvlJc w:val="left"/>
      <w:pPr>
        <w:ind w:left="5715" w:hanging="286"/>
      </w:pPr>
      <w:rPr>
        <w:rFonts w:hint="default"/>
        <w:lang w:val="cs-CZ" w:eastAsia="en-US" w:bidi="ar-SA"/>
      </w:rPr>
    </w:lvl>
    <w:lvl w:ilvl="6" w:tplc="8252EAFA">
      <w:numFmt w:val="bullet"/>
      <w:lvlText w:val="•"/>
      <w:lvlJc w:val="left"/>
      <w:pPr>
        <w:ind w:left="6550" w:hanging="286"/>
      </w:pPr>
      <w:rPr>
        <w:rFonts w:hint="default"/>
        <w:lang w:val="cs-CZ" w:eastAsia="en-US" w:bidi="ar-SA"/>
      </w:rPr>
    </w:lvl>
    <w:lvl w:ilvl="7" w:tplc="1D0A6B64">
      <w:numFmt w:val="bullet"/>
      <w:lvlText w:val="•"/>
      <w:lvlJc w:val="left"/>
      <w:pPr>
        <w:ind w:left="7385" w:hanging="286"/>
      </w:pPr>
      <w:rPr>
        <w:rFonts w:hint="default"/>
        <w:lang w:val="cs-CZ" w:eastAsia="en-US" w:bidi="ar-SA"/>
      </w:rPr>
    </w:lvl>
    <w:lvl w:ilvl="8" w:tplc="477A9E66">
      <w:numFmt w:val="bullet"/>
      <w:lvlText w:val="•"/>
      <w:lvlJc w:val="left"/>
      <w:pPr>
        <w:ind w:left="8220" w:hanging="286"/>
      </w:pPr>
      <w:rPr>
        <w:rFonts w:hint="default"/>
        <w:lang w:val="cs-CZ" w:eastAsia="en-US" w:bidi="ar-SA"/>
      </w:rPr>
    </w:lvl>
  </w:abstractNum>
  <w:abstractNum w:abstractNumId="7" w15:restartNumberingAfterBreak="0">
    <w:nsid w:val="30BC52C6"/>
    <w:multiLevelType w:val="hybridMultilevel"/>
    <w:tmpl w:val="9344FBE4"/>
    <w:lvl w:ilvl="0" w:tplc="1D2A208E">
      <w:start w:val="1"/>
      <w:numFmt w:val="decimal"/>
      <w:lvlText w:val="%1)"/>
      <w:lvlJc w:val="left"/>
      <w:pPr>
        <w:ind w:left="1243" w:hanging="564"/>
        <w:jc w:val="left"/>
      </w:pPr>
      <w:rPr>
        <w:rFonts w:ascii="Arial" w:eastAsia="Arial" w:hAnsi="Arial" w:cs="Arial" w:hint="default"/>
        <w:b/>
        <w:bCs/>
        <w:i w:val="0"/>
        <w:iCs w:val="0"/>
        <w:color w:val="575757"/>
        <w:spacing w:val="-1"/>
        <w:w w:val="100"/>
        <w:sz w:val="22"/>
        <w:szCs w:val="22"/>
        <w:lang w:val="cs-CZ" w:eastAsia="en-US" w:bidi="ar-SA"/>
      </w:rPr>
    </w:lvl>
    <w:lvl w:ilvl="1" w:tplc="531004D8">
      <w:numFmt w:val="bullet"/>
      <w:lvlText w:val="•"/>
      <w:lvlJc w:val="left"/>
      <w:pPr>
        <w:ind w:left="2105" w:hanging="564"/>
      </w:pPr>
      <w:rPr>
        <w:rFonts w:hint="default"/>
        <w:lang w:val="cs-CZ" w:eastAsia="en-US" w:bidi="ar-SA"/>
      </w:rPr>
    </w:lvl>
    <w:lvl w:ilvl="2" w:tplc="4278494C">
      <w:numFmt w:val="bullet"/>
      <w:lvlText w:val="•"/>
      <w:lvlJc w:val="left"/>
      <w:pPr>
        <w:ind w:left="2970" w:hanging="564"/>
      </w:pPr>
      <w:rPr>
        <w:rFonts w:hint="default"/>
        <w:lang w:val="cs-CZ" w:eastAsia="en-US" w:bidi="ar-SA"/>
      </w:rPr>
    </w:lvl>
    <w:lvl w:ilvl="3" w:tplc="692C2B32">
      <w:numFmt w:val="bullet"/>
      <w:lvlText w:val="•"/>
      <w:lvlJc w:val="left"/>
      <w:pPr>
        <w:ind w:left="3835" w:hanging="564"/>
      </w:pPr>
      <w:rPr>
        <w:rFonts w:hint="default"/>
        <w:lang w:val="cs-CZ" w:eastAsia="en-US" w:bidi="ar-SA"/>
      </w:rPr>
    </w:lvl>
    <w:lvl w:ilvl="4" w:tplc="844E16C2">
      <w:numFmt w:val="bullet"/>
      <w:lvlText w:val="•"/>
      <w:lvlJc w:val="left"/>
      <w:pPr>
        <w:ind w:left="4700" w:hanging="564"/>
      </w:pPr>
      <w:rPr>
        <w:rFonts w:hint="default"/>
        <w:lang w:val="cs-CZ" w:eastAsia="en-US" w:bidi="ar-SA"/>
      </w:rPr>
    </w:lvl>
    <w:lvl w:ilvl="5" w:tplc="7AFEF082">
      <w:numFmt w:val="bullet"/>
      <w:lvlText w:val="•"/>
      <w:lvlJc w:val="left"/>
      <w:pPr>
        <w:ind w:left="5565" w:hanging="564"/>
      </w:pPr>
      <w:rPr>
        <w:rFonts w:hint="default"/>
        <w:lang w:val="cs-CZ" w:eastAsia="en-US" w:bidi="ar-SA"/>
      </w:rPr>
    </w:lvl>
    <w:lvl w:ilvl="6" w:tplc="3BAC921E">
      <w:numFmt w:val="bullet"/>
      <w:lvlText w:val="•"/>
      <w:lvlJc w:val="left"/>
      <w:pPr>
        <w:ind w:left="6430" w:hanging="564"/>
      </w:pPr>
      <w:rPr>
        <w:rFonts w:hint="default"/>
        <w:lang w:val="cs-CZ" w:eastAsia="en-US" w:bidi="ar-SA"/>
      </w:rPr>
    </w:lvl>
    <w:lvl w:ilvl="7" w:tplc="258817A8">
      <w:numFmt w:val="bullet"/>
      <w:lvlText w:val="•"/>
      <w:lvlJc w:val="left"/>
      <w:pPr>
        <w:ind w:left="7295" w:hanging="564"/>
      </w:pPr>
      <w:rPr>
        <w:rFonts w:hint="default"/>
        <w:lang w:val="cs-CZ" w:eastAsia="en-US" w:bidi="ar-SA"/>
      </w:rPr>
    </w:lvl>
    <w:lvl w:ilvl="8" w:tplc="DF7653FE">
      <w:numFmt w:val="bullet"/>
      <w:lvlText w:val="•"/>
      <w:lvlJc w:val="left"/>
      <w:pPr>
        <w:ind w:left="8160" w:hanging="564"/>
      </w:pPr>
      <w:rPr>
        <w:rFonts w:hint="default"/>
        <w:lang w:val="cs-CZ" w:eastAsia="en-US" w:bidi="ar-SA"/>
      </w:rPr>
    </w:lvl>
  </w:abstractNum>
  <w:abstractNum w:abstractNumId="8" w15:restartNumberingAfterBreak="0">
    <w:nsid w:val="31460AF6"/>
    <w:multiLevelType w:val="hybridMultilevel"/>
    <w:tmpl w:val="54C0AD7A"/>
    <w:lvl w:ilvl="0" w:tplc="D5A82A96">
      <w:numFmt w:val="bullet"/>
      <w:lvlText w:val=""/>
      <w:lvlJc w:val="left"/>
      <w:pPr>
        <w:ind w:left="335" w:hanging="248"/>
      </w:pPr>
      <w:rPr>
        <w:rFonts w:ascii="Wingdings 2" w:eastAsia="Wingdings 2" w:hAnsi="Wingdings 2" w:cs="Wingdings 2" w:hint="default"/>
        <w:b/>
        <w:bCs/>
        <w:i w:val="0"/>
        <w:iCs w:val="0"/>
        <w:color w:val="0000FF"/>
        <w:spacing w:val="0"/>
        <w:w w:val="100"/>
        <w:sz w:val="22"/>
        <w:szCs w:val="22"/>
        <w:lang w:val="cs-CZ" w:eastAsia="en-US" w:bidi="ar-SA"/>
      </w:rPr>
    </w:lvl>
    <w:lvl w:ilvl="1" w:tplc="00146D8E">
      <w:numFmt w:val="bullet"/>
      <w:lvlText w:val="•"/>
      <w:lvlJc w:val="left"/>
      <w:pPr>
        <w:ind w:left="796" w:hanging="248"/>
      </w:pPr>
      <w:rPr>
        <w:rFonts w:hint="default"/>
        <w:lang w:val="cs-CZ" w:eastAsia="en-US" w:bidi="ar-SA"/>
      </w:rPr>
    </w:lvl>
    <w:lvl w:ilvl="2" w:tplc="78F49210">
      <w:numFmt w:val="bullet"/>
      <w:lvlText w:val="•"/>
      <w:lvlJc w:val="left"/>
      <w:pPr>
        <w:ind w:left="1252" w:hanging="248"/>
      </w:pPr>
      <w:rPr>
        <w:rFonts w:hint="default"/>
        <w:lang w:val="cs-CZ" w:eastAsia="en-US" w:bidi="ar-SA"/>
      </w:rPr>
    </w:lvl>
    <w:lvl w:ilvl="3" w:tplc="DB0A8FE0">
      <w:numFmt w:val="bullet"/>
      <w:lvlText w:val="•"/>
      <w:lvlJc w:val="left"/>
      <w:pPr>
        <w:ind w:left="1709" w:hanging="248"/>
      </w:pPr>
      <w:rPr>
        <w:rFonts w:hint="default"/>
        <w:lang w:val="cs-CZ" w:eastAsia="en-US" w:bidi="ar-SA"/>
      </w:rPr>
    </w:lvl>
    <w:lvl w:ilvl="4" w:tplc="FFD8C1FE">
      <w:numFmt w:val="bullet"/>
      <w:lvlText w:val="•"/>
      <w:lvlJc w:val="left"/>
      <w:pPr>
        <w:ind w:left="2165" w:hanging="248"/>
      </w:pPr>
      <w:rPr>
        <w:rFonts w:hint="default"/>
        <w:lang w:val="cs-CZ" w:eastAsia="en-US" w:bidi="ar-SA"/>
      </w:rPr>
    </w:lvl>
    <w:lvl w:ilvl="5" w:tplc="A762DF38">
      <w:numFmt w:val="bullet"/>
      <w:lvlText w:val="•"/>
      <w:lvlJc w:val="left"/>
      <w:pPr>
        <w:ind w:left="2621" w:hanging="248"/>
      </w:pPr>
      <w:rPr>
        <w:rFonts w:hint="default"/>
        <w:lang w:val="cs-CZ" w:eastAsia="en-US" w:bidi="ar-SA"/>
      </w:rPr>
    </w:lvl>
    <w:lvl w:ilvl="6" w:tplc="EE8E4CB2">
      <w:numFmt w:val="bullet"/>
      <w:lvlText w:val="•"/>
      <w:lvlJc w:val="left"/>
      <w:pPr>
        <w:ind w:left="3078" w:hanging="248"/>
      </w:pPr>
      <w:rPr>
        <w:rFonts w:hint="default"/>
        <w:lang w:val="cs-CZ" w:eastAsia="en-US" w:bidi="ar-SA"/>
      </w:rPr>
    </w:lvl>
    <w:lvl w:ilvl="7" w:tplc="D16A8B08">
      <w:numFmt w:val="bullet"/>
      <w:lvlText w:val="•"/>
      <w:lvlJc w:val="left"/>
      <w:pPr>
        <w:ind w:left="3534" w:hanging="248"/>
      </w:pPr>
      <w:rPr>
        <w:rFonts w:hint="default"/>
        <w:lang w:val="cs-CZ" w:eastAsia="en-US" w:bidi="ar-SA"/>
      </w:rPr>
    </w:lvl>
    <w:lvl w:ilvl="8" w:tplc="3918B30E">
      <w:numFmt w:val="bullet"/>
      <w:lvlText w:val="•"/>
      <w:lvlJc w:val="left"/>
      <w:pPr>
        <w:ind w:left="3990" w:hanging="248"/>
      </w:pPr>
      <w:rPr>
        <w:rFonts w:hint="default"/>
        <w:lang w:val="cs-CZ" w:eastAsia="en-US" w:bidi="ar-SA"/>
      </w:rPr>
    </w:lvl>
  </w:abstractNum>
  <w:abstractNum w:abstractNumId="9" w15:restartNumberingAfterBreak="0">
    <w:nsid w:val="46963082"/>
    <w:multiLevelType w:val="multilevel"/>
    <w:tmpl w:val="5E123C70"/>
    <w:lvl w:ilvl="0">
      <w:start w:val="1"/>
      <w:numFmt w:val="decimal"/>
      <w:lvlText w:val="%1"/>
      <w:lvlJc w:val="left"/>
      <w:pPr>
        <w:ind w:left="677" w:hanging="569"/>
        <w:jc w:val="left"/>
      </w:pPr>
      <w:rPr>
        <w:rFonts w:hint="default"/>
        <w:lang w:val="cs-CZ" w:eastAsia="en-US" w:bidi="ar-SA"/>
      </w:rPr>
    </w:lvl>
    <w:lvl w:ilvl="1">
      <w:start w:val="1"/>
      <w:numFmt w:val="decimal"/>
      <w:lvlText w:val="%1.%2."/>
      <w:lvlJc w:val="left"/>
      <w:pPr>
        <w:ind w:left="677" w:hanging="569"/>
        <w:jc w:val="left"/>
      </w:pPr>
      <w:rPr>
        <w:rFonts w:ascii="Arial" w:eastAsia="Arial" w:hAnsi="Arial" w:cs="Arial" w:hint="default"/>
        <w:b/>
        <w:bCs/>
        <w:i w:val="0"/>
        <w:iCs w:val="0"/>
        <w:color w:val="575757"/>
        <w:spacing w:val="-3"/>
        <w:w w:val="100"/>
        <w:sz w:val="28"/>
        <w:szCs w:val="28"/>
        <w:lang w:val="cs-CZ" w:eastAsia="en-US" w:bidi="ar-SA"/>
      </w:rPr>
    </w:lvl>
    <w:lvl w:ilvl="2">
      <w:start w:val="1"/>
      <w:numFmt w:val="decimal"/>
      <w:lvlText w:val="%1.%2.%3."/>
      <w:lvlJc w:val="left"/>
      <w:pPr>
        <w:ind w:left="1531" w:hanging="852"/>
        <w:jc w:val="left"/>
      </w:pPr>
      <w:rPr>
        <w:rFonts w:ascii="Arial" w:eastAsia="Arial" w:hAnsi="Arial" w:cs="Arial" w:hint="default"/>
        <w:b/>
        <w:bCs/>
        <w:i w:val="0"/>
        <w:iCs w:val="0"/>
        <w:color w:val="575757"/>
        <w:spacing w:val="-2"/>
        <w:w w:val="100"/>
        <w:sz w:val="24"/>
        <w:szCs w:val="24"/>
        <w:lang w:val="cs-CZ" w:eastAsia="en-US" w:bidi="ar-SA"/>
      </w:rPr>
    </w:lvl>
    <w:lvl w:ilvl="3">
      <w:numFmt w:val="bullet"/>
      <w:lvlText w:val=""/>
      <w:lvlJc w:val="left"/>
      <w:pPr>
        <w:ind w:left="965" w:hanging="286"/>
      </w:pPr>
      <w:rPr>
        <w:rFonts w:ascii="Symbol" w:eastAsia="Symbol" w:hAnsi="Symbol" w:cs="Symbol" w:hint="default"/>
        <w:b w:val="0"/>
        <w:bCs w:val="0"/>
        <w:i w:val="0"/>
        <w:iCs w:val="0"/>
        <w:color w:val="00AEEE"/>
        <w:spacing w:val="0"/>
        <w:w w:val="100"/>
        <w:sz w:val="22"/>
        <w:szCs w:val="22"/>
        <w:lang w:val="cs-CZ" w:eastAsia="en-US" w:bidi="ar-SA"/>
      </w:rPr>
    </w:lvl>
    <w:lvl w:ilvl="4">
      <w:numFmt w:val="bullet"/>
      <w:lvlText w:val="•"/>
      <w:lvlJc w:val="left"/>
      <w:pPr>
        <w:ind w:left="2853" w:hanging="286"/>
      </w:pPr>
      <w:rPr>
        <w:rFonts w:hint="default"/>
        <w:lang w:val="cs-CZ" w:eastAsia="en-US" w:bidi="ar-SA"/>
      </w:rPr>
    </w:lvl>
    <w:lvl w:ilvl="5">
      <w:numFmt w:val="bullet"/>
      <w:lvlText w:val="•"/>
      <w:lvlJc w:val="left"/>
      <w:pPr>
        <w:ind w:left="4026" w:hanging="286"/>
      </w:pPr>
      <w:rPr>
        <w:rFonts w:hint="default"/>
        <w:lang w:val="cs-CZ" w:eastAsia="en-US" w:bidi="ar-SA"/>
      </w:rPr>
    </w:lvl>
    <w:lvl w:ilvl="6">
      <w:numFmt w:val="bullet"/>
      <w:lvlText w:val="•"/>
      <w:lvlJc w:val="left"/>
      <w:pPr>
        <w:ind w:left="5199" w:hanging="286"/>
      </w:pPr>
      <w:rPr>
        <w:rFonts w:hint="default"/>
        <w:lang w:val="cs-CZ" w:eastAsia="en-US" w:bidi="ar-SA"/>
      </w:rPr>
    </w:lvl>
    <w:lvl w:ilvl="7">
      <w:numFmt w:val="bullet"/>
      <w:lvlText w:val="•"/>
      <w:lvlJc w:val="left"/>
      <w:pPr>
        <w:ind w:left="6372" w:hanging="286"/>
      </w:pPr>
      <w:rPr>
        <w:rFonts w:hint="default"/>
        <w:lang w:val="cs-CZ" w:eastAsia="en-US" w:bidi="ar-SA"/>
      </w:rPr>
    </w:lvl>
    <w:lvl w:ilvl="8">
      <w:numFmt w:val="bullet"/>
      <w:lvlText w:val="•"/>
      <w:lvlJc w:val="left"/>
      <w:pPr>
        <w:ind w:left="7545" w:hanging="286"/>
      </w:pPr>
      <w:rPr>
        <w:rFonts w:hint="default"/>
        <w:lang w:val="cs-CZ" w:eastAsia="en-US" w:bidi="ar-SA"/>
      </w:rPr>
    </w:lvl>
  </w:abstractNum>
  <w:abstractNum w:abstractNumId="10" w15:restartNumberingAfterBreak="0">
    <w:nsid w:val="46FC66B0"/>
    <w:multiLevelType w:val="hybridMultilevel"/>
    <w:tmpl w:val="95B85B36"/>
    <w:lvl w:ilvl="0" w:tplc="A7F60698">
      <w:numFmt w:val="bullet"/>
      <w:lvlText w:val=""/>
      <w:lvlJc w:val="left"/>
      <w:pPr>
        <w:ind w:left="335" w:hanging="248"/>
      </w:pPr>
      <w:rPr>
        <w:rFonts w:ascii="Wingdings 2" w:eastAsia="Wingdings 2" w:hAnsi="Wingdings 2" w:cs="Wingdings 2" w:hint="default"/>
        <w:b/>
        <w:bCs/>
        <w:i w:val="0"/>
        <w:iCs w:val="0"/>
        <w:color w:val="0000FF"/>
        <w:spacing w:val="0"/>
        <w:w w:val="100"/>
        <w:sz w:val="22"/>
        <w:szCs w:val="22"/>
        <w:lang w:val="cs-CZ" w:eastAsia="en-US" w:bidi="ar-SA"/>
      </w:rPr>
    </w:lvl>
    <w:lvl w:ilvl="1" w:tplc="2F8094C0">
      <w:numFmt w:val="bullet"/>
      <w:lvlText w:val="•"/>
      <w:lvlJc w:val="left"/>
      <w:pPr>
        <w:ind w:left="796" w:hanging="248"/>
      </w:pPr>
      <w:rPr>
        <w:rFonts w:hint="default"/>
        <w:lang w:val="cs-CZ" w:eastAsia="en-US" w:bidi="ar-SA"/>
      </w:rPr>
    </w:lvl>
    <w:lvl w:ilvl="2" w:tplc="2D241ECE">
      <w:numFmt w:val="bullet"/>
      <w:lvlText w:val="•"/>
      <w:lvlJc w:val="left"/>
      <w:pPr>
        <w:ind w:left="1252" w:hanging="248"/>
      </w:pPr>
      <w:rPr>
        <w:rFonts w:hint="default"/>
        <w:lang w:val="cs-CZ" w:eastAsia="en-US" w:bidi="ar-SA"/>
      </w:rPr>
    </w:lvl>
    <w:lvl w:ilvl="3" w:tplc="443C25EC">
      <w:numFmt w:val="bullet"/>
      <w:lvlText w:val="•"/>
      <w:lvlJc w:val="left"/>
      <w:pPr>
        <w:ind w:left="1709" w:hanging="248"/>
      </w:pPr>
      <w:rPr>
        <w:rFonts w:hint="default"/>
        <w:lang w:val="cs-CZ" w:eastAsia="en-US" w:bidi="ar-SA"/>
      </w:rPr>
    </w:lvl>
    <w:lvl w:ilvl="4" w:tplc="4C248098">
      <w:numFmt w:val="bullet"/>
      <w:lvlText w:val="•"/>
      <w:lvlJc w:val="left"/>
      <w:pPr>
        <w:ind w:left="2165" w:hanging="248"/>
      </w:pPr>
      <w:rPr>
        <w:rFonts w:hint="default"/>
        <w:lang w:val="cs-CZ" w:eastAsia="en-US" w:bidi="ar-SA"/>
      </w:rPr>
    </w:lvl>
    <w:lvl w:ilvl="5" w:tplc="A7ACE956">
      <w:numFmt w:val="bullet"/>
      <w:lvlText w:val="•"/>
      <w:lvlJc w:val="left"/>
      <w:pPr>
        <w:ind w:left="2621" w:hanging="248"/>
      </w:pPr>
      <w:rPr>
        <w:rFonts w:hint="default"/>
        <w:lang w:val="cs-CZ" w:eastAsia="en-US" w:bidi="ar-SA"/>
      </w:rPr>
    </w:lvl>
    <w:lvl w:ilvl="6" w:tplc="0C10459E">
      <w:numFmt w:val="bullet"/>
      <w:lvlText w:val="•"/>
      <w:lvlJc w:val="left"/>
      <w:pPr>
        <w:ind w:left="3078" w:hanging="248"/>
      </w:pPr>
      <w:rPr>
        <w:rFonts w:hint="default"/>
        <w:lang w:val="cs-CZ" w:eastAsia="en-US" w:bidi="ar-SA"/>
      </w:rPr>
    </w:lvl>
    <w:lvl w:ilvl="7" w:tplc="3A985ED8">
      <w:numFmt w:val="bullet"/>
      <w:lvlText w:val="•"/>
      <w:lvlJc w:val="left"/>
      <w:pPr>
        <w:ind w:left="3534" w:hanging="248"/>
      </w:pPr>
      <w:rPr>
        <w:rFonts w:hint="default"/>
        <w:lang w:val="cs-CZ" w:eastAsia="en-US" w:bidi="ar-SA"/>
      </w:rPr>
    </w:lvl>
    <w:lvl w:ilvl="8" w:tplc="E63639AC">
      <w:numFmt w:val="bullet"/>
      <w:lvlText w:val="•"/>
      <w:lvlJc w:val="left"/>
      <w:pPr>
        <w:ind w:left="3990" w:hanging="248"/>
      </w:pPr>
      <w:rPr>
        <w:rFonts w:hint="default"/>
        <w:lang w:val="cs-CZ" w:eastAsia="en-US" w:bidi="ar-SA"/>
      </w:rPr>
    </w:lvl>
  </w:abstractNum>
  <w:abstractNum w:abstractNumId="11" w15:restartNumberingAfterBreak="0">
    <w:nsid w:val="643516D6"/>
    <w:multiLevelType w:val="hybridMultilevel"/>
    <w:tmpl w:val="68C60324"/>
    <w:lvl w:ilvl="0" w:tplc="DD6C2634">
      <w:numFmt w:val="bullet"/>
      <w:lvlText w:val="-"/>
      <w:lvlJc w:val="left"/>
      <w:pPr>
        <w:ind w:left="1181" w:hanging="360"/>
      </w:pPr>
      <w:rPr>
        <w:rFonts w:ascii="Arial" w:eastAsia="Arial" w:hAnsi="Arial" w:cs="Arial" w:hint="default"/>
        <w:b w:val="0"/>
        <w:bCs w:val="0"/>
        <w:i w:val="0"/>
        <w:iCs w:val="0"/>
        <w:color w:val="575757"/>
        <w:spacing w:val="0"/>
        <w:w w:val="100"/>
        <w:sz w:val="22"/>
        <w:szCs w:val="22"/>
        <w:lang w:val="cs-CZ" w:eastAsia="en-US" w:bidi="ar-SA"/>
      </w:rPr>
    </w:lvl>
    <w:lvl w:ilvl="1" w:tplc="E4A41868">
      <w:numFmt w:val="bullet"/>
      <w:lvlText w:val="•"/>
      <w:lvlJc w:val="left"/>
      <w:pPr>
        <w:ind w:left="2051" w:hanging="360"/>
      </w:pPr>
      <w:rPr>
        <w:rFonts w:hint="default"/>
        <w:lang w:val="cs-CZ" w:eastAsia="en-US" w:bidi="ar-SA"/>
      </w:rPr>
    </w:lvl>
    <w:lvl w:ilvl="2" w:tplc="A030E2E0">
      <w:numFmt w:val="bullet"/>
      <w:lvlText w:val="•"/>
      <w:lvlJc w:val="left"/>
      <w:pPr>
        <w:ind w:left="2922" w:hanging="360"/>
      </w:pPr>
      <w:rPr>
        <w:rFonts w:hint="default"/>
        <w:lang w:val="cs-CZ" w:eastAsia="en-US" w:bidi="ar-SA"/>
      </w:rPr>
    </w:lvl>
    <w:lvl w:ilvl="3" w:tplc="43740FA8">
      <w:numFmt w:val="bullet"/>
      <w:lvlText w:val="•"/>
      <w:lvlJc w:val="left"/>
      <w:pPr>
        <w:ind w:left="3793" w:hanging="360"/>
      </w:pPr>
      <w:rPr>
        <w:rFonts w:hint="default"/>
        <w:lang w:val="cs-CZ" w:eastAsia="en-US" w:bidi="ar-SA"/>
      </w:rPr>
    </w:lvl>
    <w:lvl w:ilvl="4" w:tplc="1D387888">
      <w:numFmt w:val="bullet"/>
      <w:lvlText w:val="•"/>
      <w:lvlJc w:val="left"/>
      <w:pPr>
        <w:ind w:left="4664" w:hanging="360"/>
      </w:pPr>
      <w:rPr>
        <w:rFonts w:hint="default"/>
        <w:lang w:val="cs-CZ" w:eastAsia="en-US" w:bidi="ar-SA"/>
      </w:rPr>
    </w:lvl>
    <w:lvl w:ilvl="5" w:tplc="6876D49A">
      <w:numFmt w:val="bullet"/>
      <w:lvlText w:val="•"/>
      <w:lvlJc w:val="left"/>
      <w:pPr>
        <w:ind w:left="5535" w:hanging="360"/>
      </w:pPr>
      <w:rPr>
        <w:rFonts w:hint="default"/>
        <w:lang w:val="cs-CZ" w:eastAsia="en-US" w:bidi="ar-SA"/>
      </w:rPr>
    </w:lvl>
    <w:lvl w:ilvl="6" w:tplc="8E84DC08">
      <w:numFmt w:val="bullet"/>
      <w:lvlText w:val="•"/>
      <w:lvlJc w:val="left"/>
      <w:pPr>
        <w:ind w:left="6406" w:hanging="360"/>
      </w:pPr>
      <w:rPr>
        <w:rFonts w:hint="default"/>
        <w:lang w:val="cs-CZ" w:eastAsia="en-US" w:bidi="ar-SA"/>
      </w:rPr>
    </w:lvl>
    <w:lvl w:ilvl="7" w:tplc="C4A6979E">
      <w:numFmt w:val="bullet"/>
      <w:lvlText w:val="•"/>
      <w:lvlJc w:val="left"/>
      <w:pPr>
        <w:ind w:left="7277" w:hanging="360"/>
      </w:pPr>
      <w:rPr>
        <w:rFonts w:hint="default"/>
        <w:lang w:val="cs-CZ" w:eastAsia="en-US" w:bidi="ar-SA"/>
      </w:rPr>
    </w:lvl>
    <w:lvl w:ilvl="8" w:tplc="33C0CCC4">
      <w:numFmt w:val="bullet"/>
      <w:lvlText w:val="•"/>
      <w:lvlJc w:val="left"/>
      <w:pPr>
        <w:ind w:left="8148" w:hanging="360"/>
      </w:pPr>
      <w:rPr>
        <w:rFonts w:hint="default"/>
        <w:lang w:val="cs-CZ" w:eastAsia="en-US" w:bidi="ar-SA"/>
      </w:rPr>
    </w:lvl>
  </w:abstractNum>
  <w:abstractNum w:abstractNumId="12" w15:restartNumberingAfterBreak="0">
    <w:nsid w:val="68C80FE7"/>
    <w:multiLevelType w:val="hybridMultilevel"/>
    <w:tmpl w:val="80084F88"/>
    <w:lvl w:ilvl="0" w:tplc="971C7EF6">
      <w:numFmt w:val="bullet"/>
      <w:lvlText w:val=""/>
      <w:lvlJc w:val="left"/>
      <w:pPr>
        <w:ind w:left="352" w:hanging="248"/>
      </w:pPr>
      <w:rPr>
        <w:rFonts w:ascii="Wingdings 2" w:eastAsia="Wingdings 2" w:hAnsi="Wingdings 2" w:cs="Wingdings 2" w:hint="default"/>
        <w:b/>
        <w:bCs/>
        <w:i w:val="0"/>
        <w:iCs w:val="0"/>
        <w:color w:val="0000FF"/>
        <w:spacing w:val="0"/>
        <w:w w:val="100"/>
        <w:sz w:val="22"/>
        <w:szCs w:val="22"/>
        <w:lang w:val="cs-CZ" w:eastAsia="en-US" w:bidi="ar-SA"/>
      </w:rPr>
    </w:lvl>
    <w:lvl w:ilvl="1" w:tplc="309E9A50">
      <w:numFmt w:val="bullet"/>
      <w:lvlText w:val="•"/>
      <w:lvlJc w:val="left"/>
      <w:pPr>
        <w:ind w:left="747" w:hanging="248"/>
      </w:pPr>
      <w:rPr>
        <w:rFonts w:hint="default"/>
        <w:lang w:val="cs-CZ" w:eastAsia="en-US" w:bidi="ar-SA"/>
      </w:rPr>
    </w:lvl>
    <w:lvl w:ilvl="2" w:tplc="9B768C94">
      <w:numFmt w:val="bullet"/>
      <w:lvlText w:val="•"/>
      <w:lvlJc w:val="left"/>
      <w:pPr>
        <w:ind w:left="1134" w:hanging="248"/>
      </w:pPr>
      <w:rPr>
        <w:rFonts w:hint="default"/>
        <w:lang w:val="cs-CZ" w:eastAsia="en-US" w:bidi="ar-SA"/>
      </w:rPr>
    </w:lvl>
    <w:lvl w:ilvl="3" w:tplc="A74EFE86">
      <w:numFmt w:val="bullet"/>
      <w:lvlText w:val="•"/>
      <w:lvlJc w:val="left"/>
      <w:pPr>
        <w:ind w:left="1522" w:hanging="248"/>
      </w:pPr>
      <w:rPr>
        <w:rFonts w:hint="default"/>
        <w:lang w:val="cs-CZ" w:eastAsia="en-US" w:bidi="ar-SA"/>
      </w:rPr>
    </w:lvl>
    <w:lvl w:ilvl="4" w:tplc="0264F4D4">
      <w:numFmt w:val="bullet"/>
      <w:lvlText w:val="•"/>
      <w:lvlJc w:val="left"/>
      <w:pPr>
        <w:ind w:left="1909" w:hanging="248"/>
      </w:pPr>
      <w:rPr>
        <w:rFonts w:hint="default"/>
        <w:lang w:val="cs-CZ" w:eastAsia="en-US" w:bidi="ar-SA"/>
      </w:rPr>
    </w:lvl>
    <w:lvl w:ilvl="5" w:tplc="FF064654">
      <w:numFmt w:val="bullet"/>
      <w:lvlText w:val="•"/>
      <w:lvlJc w:val="left"/>
      <w:pPr>
        <w:ind w:left="2296" w:hanging="248"/>
      </w:pPr>
      <w:rPr>
        <w:rFonts w:hint="default"/>
        <w:lang w:val="cs-CZ" w:eastAsia="en-US" w:bidi="ar-SA"/>
      </w:rPr>
    </w:lvl>
    <w:lvl w:ilvl="6" w:tplc="6E82FED6">
      <w:numFmt w:val="bullet"/>
      <w:lvlText w:val="•"/>
      <w:lvlJc w:val="left"/>
      <w:pPr>
        <w:ind w:left="2684" w:hanging="248"/>
      </w:pPr>
      <w:rPr>
        <w:rFonts w:hint="default"/>
        <w:lang w:val="cs-CZ" w:eastAsia="en-US" w:bidi="ar-SA"/>
      </w:rPr>
    </w:lvl>
    <w:lvl w:ilvl="7" w:tplc="F42030D8">
      <w:numFmt w:val="bullet"/>
      <w:lvlText w:val="•"/>
      <w:lvlJc w:val="left"/>
      <w:pPr>
        <w:ind w:left="3071" w:hanging="248"/>
      </w:pPr>
      <w:rPr>
        <w:rFonts w:hint="default"/>
        <w:lang w:val="cs-CZ" w:eastAsia="en-US" w:bidi="ar-SA"/>
      </w:rPr>
    </w:lvl>
    <w:lvl w:ilvl="8" w:tplc="17FA24EA">
      <w:numFmt w:val="bullet"/>
      <w:lvlText w:val="•"/>
      <w:lvlJc w:val="left"/>
      <w:pPr>
        <w:ind w:left="3458" w:hanging="248"/>
      </w:pPr>
      <w:rPr>
        <w:rFonts w:hint="default"/>
        <w:lang w:val="cs-CZ" w:eastAsia="en-US" w:bidi="ar-SA"/>
      </w:rPr>
    </w:lvl>
  </w:abstractNum>
  <w:num w:numId="1" w16cid:durableId="172234229">
    <w:abstractNumId w:val="4"/>
  </w:num>
  <w:num w:numId="2" w16cid:durableId="2025470353">
    <w:abstractNumId w:val="0"/>
  </w:num>
  <w:num w:numId="3" w16cid:durableId="1069841576">
    <w:abstractNumId w:val="12"/>
  </w:num>
  <w:num w:numId="4" w16cid:durableId="1719434951">
    <w:abstractNumId w:val="8"/>
  </w:num>
  <w:num w:numId="5" w16cid:durableId="509367898">
    <w:abstractNumId w:val="1"/>
  </w:num>
  <w:num w:numId="6" w16cid:durableId="1778914500">
    <w:abstractNumId w:val="10"/>
  </w:num>
  <w:num w:numId="7" w16cid:durableId="1834368808">
    <w:abstractNumId w:val="5"/>
  </w:num>
  <w:num w:numId="8" w16cid:durableId="1244529804">
    <w:abstractNumId w:val="7"/>
  </w:num>
  <w:num w:numId="9" w16cid:durableId="827939315">
    <w:abstractNumId w:val="9"/>
  </w:num>
  <w:num w:numId="10" w16cid:durableId="10495454">
    <w:abstractNumId w:val="6"/>
  </w:num>
  <w:num w:numId="11" w16cid:durableId="315184481">
    <w:abstractNumId w:val="3"/>
  </w:num>
  <w:num w:numId="12" w16cid:durableId="1579826615">
    <w:abstractNumId w:val="11"/>
  </w:num>
  <w:num w:numId="13" w16cid:durableId="7144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05FB1"/>
    <w:rsid w:val="00205FB1"/>
    <w:rsid w:val="00AC72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B97C"/>
  <w15:docId w15:val="{AF29E075-5A4C-498E-869E-35D00245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5"/>
      <w:outlineLvl w:val="0"/>
    </w:pPr>
    <w:rPr>
      <w:rFonts w:ascii="Gill Sans MT" w:eastAsia="Gill Sans MT" w:hAnsi="Gill Sans MT" w:cs="Gill Sans MT"/>
      <w:sz w:val="46"/>
      <w:szCs w:val="46"/>
    </w:rPr>
  </w:style>
  <w:style w:type="paragraph" w:styleId="Nadpis2">
    <w:name w:val="heading 2"/>
    <w:basedOn w:val="Normln"/>
    <w:uiPriority w:val="9"/>
    <w:unhideWhenUsed/>
    <w:qFormat/>
    <w:pPr>
      <w:ind w:left="674" w:hanging="566"/>
      <w:outlineLvl w:val="1"/>
    </w:pPr>
    <w:rPr>
      <w:rFonts w:ascii="Arial" w:eastAsia="Arial" w:hAnsi="Arial" w:cs="Arial"/>
      <w:b/>
      <w:bCs/>
      <w:sz w:val="28"/>
      <w:szCs w:val="28"/>
    </w:rPr>
  </w:style>
  <w:style w:type="paragraph" w:styleId="Nadpis3">
    <w:name w:val="heading 3"/>
    <w:basedOn w:val="Normln"/>
    <w:uiPriority w:val="9"/>
    <w:unhideWhenUsed/>
    <w:qFormat/>
    <w:pPr>
      <w:ind w:left="1673" w:hanging="994"/>
      <w:outlineLvl w:val="2"/>
    </w:pPr>
    <w:rPr>
      <w:rFonts w:ascii="Arial" w:eastAsia="Arial" w:hAnsi="Arial" w:cs="Arial"/>
      <w:b/>
      <w:bCs/>
      <w:sz w:val="24"/>
      <w:szCs w:val="24"/>
    </w:rPr>
  </w:style>
  <w:style w:type="paragraph" w:styleId="Nadpis4">
    <w:name w:val="heading 4"/>
    <w:basedOn w:val="Normln"/>
    <w:uiPriority w:val="9"/>
    <w:unhideWhenUsed/>
    <w:qFormat/>
    <w:pPr>
      <w:spacing w:before="240"/>
      <w:ind w:left="113"/>
      <w:outlineLvl w:val="3"/>
    </w:pPr>
    <w:rPr>
      <w:rFonts w:ascii="Arial" w:eastAsia="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rFonts w:ascii="Arial" w:eastAsia="Arial" w:hAnsi="Arial" w:cs="Arial"/>
    </w:rPr>
  </w:style>
  <w:style w:type="paragraph" w:styleId="Odstavecseseznamem">
    <w:name w:val="List Paragraph"/>
    <w:basedOn w:val="Normln"/>
    <w:uiPriority w:val="1"/>
    <w:qFormat/>
    <w:pPr>
      <w:spacing w:before="120"/>
      <w:ind w:left="821" w:hanging="708"/>
      <w:jc w:val="both"/>
    </w:pPr>
    <w:rPr>
      <w:rFonts w:ascii="Arial" w:eastAsia="Arial" w:hAnsi="Arial" w:cs="Arial"/>
    </w:rPr>
  </w:style>
  <w:style w:type="paragraph" w:customStyle="1" w:styleId="TableParagraph">
    <w:name w:val="Table Paragraph"/>
    <w:basedOn w:val="Normln"/>
    <w:uiPriority w:val="1"/>
    <w:qFormat/>
    <w:pPr>
      <w:spacing w:line="17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slama@ttc.cz" TargetMode="Externa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mailto:josef.kazik@nakit.cz" TargetMode="Externa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faktury@nakit.cz" TargetMode="External"/><Relationship Id="rId14" Type="http://schemas.openxmlformats.org/officeDocument/2006/relationships/hyperlink" Target="mailto:martin.snajdr@nakit.cz" TargetMode="Externa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theme" Target="theme/theme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11.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4</TotalTime>
  <Pages>70</Pages>
  <Words>30964</Words>
  <Characters>182693</Characters>
  <Application>Microsoft Office Word</Application>
  <DocSecurity>0</DocSecurity>
  <Lines>1522</Lines>
  <Paragraphs>426</Paragraphs>
  <ScaleCrop>false</ScaleCrop>
  <Company/>
  <LinksUpToDate>false</LinksUpToDate>
  <CharactersWithSpaces>213231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Opočenská Dagmar</dc:creator>
  <cp:lastModifiedBy>Baloun Matěj</cp:lastModifiedBy>
  <cp:revision>2</cp:revision>
  <dcterms:created xsi:type="dcterms:W3CDTF">2024-03-19T20:40:00Z</dcterms:created>
  <dcterms:modified xsi:type="dcterms:W3CDTF">2024-03-19T20:45:00Z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2024-03-12T00:00:00Z</vt:filetime>
  </property>
  <property fmtid="{D5CDD505-2E9C-101B-9397-08002B2CF9AE}" pid="3" name="Creator">
    <vt:lpwstr>Microsoft® Word pro Microsoft 365</vt:lpwstr>
  </property>
  <property fmtid="{D5CDD505-2E9C-101B-9397-08002B2CF9AE}" pid="4" name="LastSaved">
    <vt:filetime>2024-03-19T00:00:00Z</vt:filetime>
  </property>
  <property fmtid="{D5CDD505-2E9C-101B-9397-08002B2CF9AE}" pid="5" name="MSIP_Label_9cc168b4-0267-4bd6-8e85-481e0b7f64cb_Enabled">
    <vt:lpwstr>True</vt:lpwstr>
  </property>
  <property fmtid="{D5CDD505-2E9C-101B-9397-08002B2CF9AE}" pid="6" name="MSIP_Label_9cc168b4-0267-4bd6-8e85-481e0b7f64cb_Method">
    <vt:lpwstr>Standard</vt:lpwstr>
  </property>
  <property fmtid="{D5CDD505-2E9C-101B-9397-08002B2CF9AE}" pid="7" name="MSIP_Label_9cc168b4-0267-4bd6-8e85-481e0b7f64cb_SiteId">
    <vt:lpwstr>1db41d6f-1f37-46db-bd3e-c483abb8105d</vt:lpwstr>
  </property>
  <property fmtid="{D5CDD505-2E9C-101B-9397-08002B2CF9AE}" pid="8" name="Producer">
    <vt:lpwstr>Microsoft® Word pro Microsoft 365</vt:lpwstr>
  </property>
</Properties>
</file>